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7B0A30" w14:textId="4A4FC24F" w:rsidR="009C53CF" w:rsidRPr="00091F59" w:rsidRDefault="009C53CF" w:rsidP="00F11EA7">
      <w:pPr>
        <w:spacing w:before="240"/>
        <w:rPr>
          <w:szCs w:val="20"/>
          <w:lang w:val="en-GB"/>
        </w:rPr>
      </w:pPr>
      <w:r w:rsidRPr="00091F59">
        <w:rPr>
          <w:szCs w:val="20"/>
          <w:lang w:val="en-GB"/>
        </w:rPr>
        <w:t>Riga</w:t>
      </w:r>
    </w:p>
    <w:p w14:paraId="71A57EC3" w14:textId="77777777" w:rsidR="006D44CE" w:rsidRPr="00091F59" w:rsidRDefault="006D44CE" w:rsidP="00BE3BC6">
      <w:pPr>
        <w:rPr>
          <w:lang w:val="en-GB"/>
        </w:rPr>
      </w:pPr>
      <w:r w:rsidRPr="00091F59">
        <w:rPr>
          <w:lang w:val="en-GB"/>
        </w:rPr>
        <w:t xml:space="preserve">Date of the document is the date of the time stamp of the last enclosed </w:t>
      </w:r>
      <w:r w:rsidRPr="00091F59">
        <w:rPr>
          <w:rStyle w:val="BookTitle"/>
          <w:b w:val="0"/>
          <w:bCs w:val="0"/>
          <w:i w:val="0"/>
          <w:iCs w:val="0"/>
          <w:lang w:val="en-GB"/>
        </w:rPr>
        <w:t>qualified</w:t>
      </w:r>
      <w:r w:rsidRPr="00091F59">
        <w:rPr>
          <w:lang w:val="en-GB"/>
        </w:rPr>
        <w:t xml:space="preserve"> electronic signature</w:t>
      </w:r>
    </w:p>
    <w:p w14:paraId="7615514B" w14:textId="38E59C59" w:rsidR="000E6ADF" w:rsidRPr="007437B7" w:rsidRDefault="000E6ADF" w:rsidP="007437B7">
      <w:pPr>
        <w:pStyle w:val="NormalWeb"/>
        <w:spacing w:before="0" w:beforeAutospacing="0" w:after="120" w:afterAutospacing="0"/>
        <w:rPr>
          <w:rStyle w:val="SubtleReference"/>
          <w:rFonts w:ascii="Myriad Pro" w:hAnsi="Myriad Pro" w:cs="Calibri"/>
          <w:smallCaps w:val="0"/>
          <w:color w:val="auto"/>
          <w:sz w:val="20"/>
          <w:szCs w:val="20"/>
          <w:lang w:val="en-GB"/>
        </w:rPr>
      </w:pPr>
      <w:r>
        <w:rPr>
          <w:rFonts w:ascii="Myriad Pro" w:hAnsi="Myriad Pro" w:cs="Calibri"/>
          <w:sz w:val="20"/>
          <w:szCs w:val="20"/>
          <w:lang w:val="en-GB"/>
        </w:rPr>
        <w:t xml:space="preserve">Reg. </w:t>
      </w:r>
      <w:r w:rsidRPr="00B009C1">
        <w:rPr>
          <w:rFonts w:ascii="Myriad Pro" w:hAnsi="Myriad Pro" w:cs="Calibri"/>
          <w:sz w:val="20"/>
          <w:szCs w:val="20"/>
          <w:lang w:val="en-GB"/>
        </w:rPr>
        <w:t>No:</w:t>
      </w:r>
      <w:r w:rsidR="006E7E47" w:rsidRPr="00B009C1">
        <w:rPr>
          <w:rFonts w:ascii="Myriad Pro" w:hAnsi="Myriad Pro" w:cs="Calibri"/>
          <w:sz w:val="20"/>
          <w:szCs w:val="20"/>
          <w:lang w:val="en-GB"/>
        </w:rPr>
        <w:t xml:space="preserve"> </w:t>
      </w:r>
      <w:r w:rsidR="0005520D">
        <w:rPr>
          <w:rFonts w:ascii="Myriad Pro" w:hAnsi="Myriad Pro" w:cs="Calibri"/>
          <w:sz w:val="20"/>
          <w:szCs w:val="20"/>
          <w:lang w:val="en-GB"/>
        </w:rPr>
        <w:t>1.13p/LV-2025-203</w:t>
      </w:r>
    </w:p>
    <w:p w14:paraId="613E6F70" w14:textId="77777777" w:rsidR="007437B7" w:rsidRPr="00E3761B" w:rsidRDefault="007437B7" w:rsidP="00E71BB4">
      <w:pPr>
        <w:pStyle w:val="RBBodyletter"/>
        <w:ind w:left="720" w:hanging="720"/>
        <w:jc w:val="right"/>
        <w:rPr>
          <w:rStyle w:val="SubtleReference"/>
        </w:rPr>
      </w:pPr>
    </w:p>
    <w:p w14:paraId="0C23A478" w14:textId="77777777" w:rsidR="00B425A6" w:rsidRPr="00B425A6" w:rsidRDefault="00B425A6" w:rsidP="00B425A6">
      <w:pPr>
        <w:spacing w:before="0" w:after="0" w:line="240" w:lineRule="auto"/>
        <w:jc w:val="right"/>
        <w:rPr>
          <w:rFonts w:eastAsia="Times New Roman"/>
          <w:szCs w:val="20"/>
          <w:lang w:val="en-US"/>
        </w:rPr>
      </w:pPr>
      <w:r w:rsidRPr="00B425A6">
        <w:rPr>
          <w:rFonts w:eastAsia="Times New Roman"/>
          <w:b/>
          <w:bCs/>
          <w:szCs w:val="20"/>
          <w:lang w:val="en-US"/>
        </w:rPr>
        <w:t>Electronic Procurement System</w:t>
      </w:r>
    </w:p>
    <w:p w14:paraId="4E6951FB" w14:textId="77777777" w:rsidR="00B425A6" w:rsidRPr="00B425A6" w:rsidRDefault="00B425A6" w:rsidP="00B425A6">
      <w:pPr>
        <w:spacing w:before="0" w:after="160" w:line="259" w:lineRule="auto"/>
        <w:jc w:val="right"/>
        <w:rPr>
          <w:szCs w:val="20"/>
        </w:rPr>
      </w:pPr>
    </w:p>
    <w:p w14:paraId="397AE17A" w14:textId="77777777" w:rsidR="00B425A6" w:rsidRPr="00B425A6" w:rsidRDefault="00B425A6" w:rsidP="00B425A6">
      <w:pPr>
        <w:spacing w:before="0" w:after="0" w:line="240" w:lineRule="auto"/>
        <w:jc w:val="left"/>
        <w:rPr>
          <w:rFonts w:eastAsia="Times New Roman"/>
          <w:b/>
          <w:bCs/>
          <w:i/>
          <w:iCs/>
          <w:szCs w:val="20"/>
          <w:lang w:val="en-US"/>
        </w:rPr>
      </w:pPr>
      <w:r w:rsidRPr="00B425A6">
        <w:rPr>
          <w:rFonts w:eastAsia="Times New Roman"/>
          <w:b/>
          <w:bCs/>
          <w:i/>
          <w:iCs/>
          <w:szCs w:val="20"/>
          <w:lang w:val="en-US"/>
        </w:rPr>
        <w:t>Answers to the questions from the interested supplier</w:t>
      </w:r>
    </w:p>
    <w:p w14:paraId="3A28D040" w14:textId="77777777" w:rsidR="00B425A6" w:rsidRPr="00B425A6" w:rsidRDefault="00B425A6" w:rsidP="00B425A6">
      <w:pPr>
        <w:spacing w:before="0" w:after="0" w:line="240" w:lineRule="auto"/>
        <w:jc w:val="left"/>
        <w:rPr>
          <w:rFonts w:eastAsia="Times New Roman"/>
          <w:b/>
          <w:bCs/>
          <w:i/>
          <w:iCs/>
          <w:szCs w:val="20"/>
          <w:lang w:val="en-US"/>
        </w:rPr>
      </w:pPr>
      <w:r w:rsidRPr="00B425A6">
        <w:rPr>
          <w:rFonts w:eastAsia="Times New Roman"/>
          <w:b/>
          <w:bCs/>
          <w:i/>
          <w:iCs/>
          <w:szCs w:val="20"/>
          <w:lang w:val="en-US"/>
        </w:rPr>
        <w:t xml:space="preserve">in the procurement “Legal services”, </w:t>
      </w:r>
    </w:p>
    <w:p w14:paraId="4AC9F34D" w14:textId="77777777" w:rsidR="00B425A6" w:rsidRPr="00B425A6" w:rsidRDefault="00B425A6" w:rsidP="00B425A6">
      <w:pPr>
        <w:spacing w:before="0" w:after="0" w:line="240" w:lineRule="auto"/>
        <w:jc w:val="left"/>
        <w:rPr>
          <w:rFonts w:eastAsia="Times New Roman"/>
          <w:b/>
          <w:bCs/>
          <w:i/>
          <w:iCs/>
          <w:szCs w:val="20"/>
          <w:lang w:val="en-US"/>
        </w:rPr>
      </w:pPr>
      <w:r w:rsidRPr="00B425A6">
        <w:rPr>
          <w:rFonts w:eastAsia="Times New Roman"/>
          <w:b/>
          <w:bCs/>
          <w:i/>
          <w:iCs/>
          <w:szCs w:val="20"/>
          <w:lang w:val="en-US"/>
        </w:rPr>
        <w:t>identification number RBR 2025/12</w:t>
      </w:r>
    </w:p>
    <w:p w14:paraId="4087B8D3" w14:textId="77777777" w:rsidR="00B425A6" w:rsidRPr="00B425A6" w:rsidRDefault="00B425A6" w:rsidP="00B425A6">
      <w:pPr>
        <w:spacing w:before="0" w:after="0" w:line="240" w:lineRule="auto"/>
        <w:jc w:val="left"/>
        <w:rPr>
          <w:rFonts w:eastAsia="Times New Roman"/>
          <w:b/>
          <w:bCs/>
          <w:i/>
          <w:iCs/>
          <w:szCs w:val="20"/>
          <w:lang w:val="en-US"/>
        </w:rPr>
      </w:pPr>
    </w:p>
    <w:p w14:paraId="31CA470D" w14:textId="77777777" w:rsidR="00B425A6" w:rsidRPr="00B425A6" w:rsidRDefault="00B425A6" w:rsidP="007437B7">
      <w:pPr>
        <w:spacing w:before="0" w:after="0" w:line="259" w:lineRule="auto"/>
        <w:rPr>
          <w:rFonts w:eastAsia="Times New Roman"/>
          <w:szCs w:val="20"/>
          <w:lang w:val="en-US"/>
        </w:rPr>
      </w:pPr>
      <w:r w:rsidRPr="00B425A6">
        <w:rPr>
          <w:rFonts w:eastAsia="Times New Roman"/>
          <w:szCs w:val="20"/>
          <w:lang w:val="en-US"/>
        </w:rPr>
        <w:t>RB Rail AS presents following answer to the question received from the interested supplier until 10 November 2025:</w:t>
      </w:r>
    </w:p>
    <w:p w14:paraId="381493BE" w14:textId="77777777" w:rsidR="00B425A6" w:rsidRPr="00B425A6" w:rsidRDefault="00B425A6" w:rsidP="00B425A6">
      <w:pPr>
        <w:spacing w:before="0" w:after="0" w:line="259" w:lineRule="auto"/>
        <w:rPr>
          <w:rFonts w:eastAsia="Times New Roman"/>
          <w:szCs w:val="20"/>
          <w:lang w:val="en-US"/>
        </w:rPr>
      </w:pPr>
    </w:p>
    <w:tbl>
      <w:tblPr>
        <w:tblStyle w:val="TableGrid"/>
        <w:tblW w:w="9918" w:type="dxa"/>
        <w:tblBorders>
          <w:top w:val="single" w:sz="4" w:space="0" w:color="003787"/>
          <w:left w:val="single" w:sz="4" w:space="0" w:color="003787"/>
          <w:bottom w:val="single" w:sz="4" w:space="0" w:color="003787"/>
          <w:right w:val="single" w:sz="4" w:space="0" w:color="003787"/>
          <w:insideH w:val="single" w:sz="4" w:space="0" w:color="003787"/>
          <w:insideV w:val="single" w:sz="4" w:space="0" w:color="003787"/>
        </w:tblBorders>
        <w:tblLayout w:type="fixed"/>
        <w:tblLook w:val="04A0" w:firstRow="1" w:lastRow="0" w:firstColumn="1" w:lastColumn="0" w:noHBand="0" w:noVBand="1"/>
      </w:tblPr>
      <w:tblGrid>
        <w:gridCol w:w="562"/>
        <w:gridCol w:w="4962"/>
        <w:gridCol w:w="4394"/>
      </w:tblGrid>
      <w:tr w:rsidR="00B425A6" w:rsidRPr="00B425A6" w14:paraId="1A141385" w14:textId="77777777" w:rsidTr="00B425A6">
        <w:tc>
          <w:tcPr>
            <w:tcW w:w="562" w:type="dxa"/>
            <w:shd w:val="clear" w:color="auto" w:fill="003787"/>
          </w:tcPr>
          <w:p w14:paraId="0874A795" w14:textId="77777777" w:rsidR="00B425A6" w:rsidRPr="00B425A6" w:rsidRDefault="00B425A6" w:rsidP="00B425A6">
            <w:pPr>
              <w:spacing w:line="240" w:lineRule="auto"/>
              <w:jc w:val="center"/>
              <w:rPr>
                <w:rFonts w:eastAsia="Times New Roman"/>
                <w:bCs/>
                <w:szCs w:val="20"/>
              </w:rPr>
            </w:pPr>
            <w:r w:rsidRPr="00B425A6">
              <w:rPr>
                <w:rFonts w:eastAsia="Times New Roman"/>
                <w:bCs/>
                <w:szCs w:val="20"/>
              </w:rPr>
              <w:t>Nr.</w:t>
            </w:r>
          </w:p>
        </w:tc>
        <w:tc>
          <w:tcPr>
            <w:tcW w:w="4962" w:type="dxa"/>
            <w:shd w:val="clear" w:color="auto" w:fill="003787"/>
          </w:tcPr>
          <w:p w14:paraId="7E4DC482" w14:textId="77777777" w:rsidR="00B425A6" w:rsidRPr="00B425A6" w:rsidRDefault="00B425A6" w:rsidP="00B425A6">
            <w:pPr>
              <w:spacing w:line="240" w:lineRule="auto"/>
              <w:jc w:val="center"/>
              <w:rPr>
                <w:rFonts w:eastAsia="Times New Roman"/>
                <w:szCs w:val="20"/>
              </w:rPr>
            </w:pPr>
            <w:r w:rsidRPr="00B425A6">
              <w:rPr>
                <w:bCs/>
                <w:szCs w:val="20"/>
              </w:rPr>
              <w:t>Question</w:t>
            </w:r>
          </w:p>
        </w:tc>
        <w:tc>
          <w:tcPr>
            <w:tcW w:w="4394" w:type="dxa"/>
            <w:shd w:val="clear" w:color="auto" w:fill="003787"/>
          </w:tcPr>
          <w:p w14:paraId="0878B713" w14:textId="77777777" w:rsidR="00B425A6" w:rsidRPr="00B425A6" w:rsidRDefault="00B425A6" w:rsidP="00B425A6">
            <w:pPr>
              <w:spacing w:line="240" w:lineRule="auto"/>
              <w:jc w:val="center"/>
              <w:rPr>
                <w:rFonts w:eastAsia="Times New Roman"/>
                <w:szCs w:val="20"/>
                <w:lang w:val="en-GB"/>
              </w:rPr>
            </w:pPr>
            <w:r w:rsidRPr="00B425A6">
              <w:rPr>
                <w:bCs/>
                <w:szCs w:val="20"/>
                <w:lang w:val="en-GB"/>
              </w:rPr>
              <w:t>Answer</w:t>
            </w:r>
          </w:p>
        </w:tc>
      </w:tr>
      <w:tr w:rsidR="00B425A6" w:rsidRPr="00B425A6" w14:paraId="724A030E" w14:textId="77777777" w:rsidTr="00B425A6">
        <w:tc>
          <w:tcPr>
            <w:tcW w:w="562" w:type="dxa"/>
          </w:tcPr>
          <w:p w14:paraId="0F3D90F6" w14:textId="77777777" w:rsidR="00B425A6" w:rsidRPr="00B425A6" w:rsidRDefault="00B425A6" w:rsidP="00B425A6">
            <w:pPr>
              <w:spacing w:before="60" w:after="60" w:line="240" w:lineRule="auto"/>
              <w:rPr>
                <w:rFonts w:eastAsia="Times New Roman"/>
                <w:szCs w:val="20"/>
                <w:lang w:val="en-GB"/>
              </w:rPr>
            </w:pPr>
            <w:r w:rsidRPr="00B425A6">
              <w:rPr>
                <w:rFonts w:eastAsia="Times New Roman"/>
                <w:szCs w:val="20"/>
                <w:lang w:val="en-GB"/>
              </w:rPr>
              <w:t>1.</w:t>
            </w:r>
          </w:p>
        </w:tc>
        <w:tc>
          <w:tcPr>
            <w:tcW w:w="4962" w:type="dxa"/>
          </w:tcPr>
          <w:p w14:paraId="47EEF752" w14:textId="77777777" w:rsidR="00B425A6" w:rsidRPr="00B425A6" w:rsidRDefault="00B425A6" w:rsidP="00B425A6">
            <w:pPr>
              <w:tabs>
                <w:tab w:val="left" w:pos="29"/>
              </w:tabs>
              <w:spacing w:before="0" w:after="240" w:line="240" w:lineRule="auto"/>
              <w:rPr>
                <w:szCs w:val="20"/>
                <w:lang w:val="en-GB"/>
              </w:rPr>
            </w:pPr>
            <w:r w:rsidRPr="00B425A6">
              <w:rPr>
                <w:szCs w:val="20"/>
                <w:lang w:val="en-GB"/>
              </w:rPr>
              <w:tab/>
              <w:t>Regarding Section 3.2.3. of the Technical specification, requirements for Construction, Real Estate and Environment Law Expert’s experience, which indicates that:</w:t>
            </w:r>
          </w:p>
          <w:p w14:paraId="3592E958" w14:textId="77777777" w:rsidR="00B425A6" w:rsidRPr="00B425A6" w:rsidRDefault="00B425A6" w:rsidP="00B425A6">
            <w:pPr>
              <w:spacing w:before="0" w:after="240" w:line="240" w:lineRule="auto"/>
              <w:rPr>
                <w:i/>
                <w:szCs w:val="20"/>
                <w:lang w:val="en-GB"/>
              </w:rPr>
            </w:pPr>
            <w:r w:rsidRPr="00B425A6">
              <w:rPr>
                <w:i/>
                <w:szCs w:val="20"/>
                <w:lang w:val="en-GB"/>
              </w:rPr>
              <w:t>Over the last 5 (five) years (from 2020 until the Proposal submission date) the Construction, Real Estate and Environment Law Expert has provided legal services within the framework of 3 (three) different projects, each of which meets at least 1 (one) of the following sets of criteria (A or B):</w:t>
            </w:r>
          </w:p>
          <w:p w14:paraId="600EA5AA" w14:textId="77777777" w:rsidR="00B425A6" w:rsidRPr="00B425A6" w:rsidRDefault="00B425A6" w:rsidP="00B425A6">
            <w:pPr>
              <w:numPr>
                <w:ilvl w:val="0"/>
                <w:numId w:val="1"/>
              </w:numPr>
              <w:spacing w:before="0" w:after="240" w:line="240" w:lineRule="auto"/>
              <w:ind w:left="454" w:hanging="425"/>
              <w:jc w:val="left"/>
              <w:rPr>
                <w:i/>
                <w:szCs w:val="20"/>
                <w:lang w:val="en-GB"/>
              </w:rPr>
            </w:pPr>
            <w:r w:rsidRPr="00B425A6">
              <w:rPr>
                <w:i/>
                <w:szCs w:val="20"/>
                <w:lang w:val="en-GB"/>
              </w:rPr>
              <w:t xml:space="preserve">the Key expert has provided legal services to a client </w:t>
            </w:r>
            <w:r w:rsidRPr="00B425A6">
              <w:rPr>
                <w:bCs/>
                <w:i/>
                <w:szCs w:val="20"/>
                <w:u w:val="single"/>
                <w:lang w:val="en-GB"/>
              </w:rPr>
              <w:t>being a company registered in a country to which the Key expert has been assigned (Latvia, Estonia or Lithuania)</w:t>
            </w:r>
            <w:r w:rsidRPr="00B425A6">
              <w:rPr>
                <w:i/>
                <w:szCs w:val="20"/>
                <w:lang w:val="en-GB"/>
              </w:rPr>
              <w:t xml:space="preserve"> in relation to 1 (one) construction and/or design contract drafting and/or negotiations in the amount of at least 200 (two hundred) billable hours or EUR 30 000 (thirty thousand euros), excluding value added tax;</w:t>
            </w:r>
          </w:p>
          <w:p w14:paraId="2CF65CA6" w14:textId="77777777" w:rsidR="00B425A6" w:rsidRPr="00B425A6" w:rsidRDefault="00B425A6" w:rsidP="00B425A6">
            <w:pPr>
              <w:spacing w:before="0" w:after="240" w:line="240" w:lineRule="auto"/>
              <w:ind w:firstLine="284"/>
              <w:rPr>
                <w:i/>
                <w:szCs w:val="20"/>
                <w:lang w:val="en-GB"/>
              </w:rPr>
            </w:pPr>
            <w:r w:rsidRPr="00B425A6">
              <w:rPr>
                <w:i/>
                <w:szCs w:val="20"/>
                <w:lang w:val="en-GB"/>
              </w:rPr>
              <w:t>OR</w:t>
            </w:r>
          </w:p>
          <w:p w14:paraId="024D29BF" w14:textId="77777777" w:rsidR="00B425A6" w:rsidRPr="00B425A6" w:rsidRDefault="00B425A6" w:rsidP="00B425A6">
            <w:pPr>
              <w:numPr>
                <w:ilvl w:val="0"/>
                <w:numId w:val="1"/>
              </w:numPr>
              <w:spacing w:before="0" w:after="240" w:line="240" w:lineRule="auto"/>
              <w:ind w:left="454" w:hanging="425"/>
              <w:jc w:val="left"/>
              <w:rPr>
                <w:i/>
                <w:szCs w:val="20"/>
                <w:lang w:val="en-GB"/>
              </w:rPr>
            </w:pPr>
            <w:r w:rsidRPr="00B425A6">
              <w:rPr>
                <w:i/>
                <w:szCs w:val="20"/>
                <w:lang w:val="en-GB"/>
              </w:rPr>
              <w:t xml:space="preserve">the Key expert has been representative of </w:t>
            </w:r>
            <w:r w:rsidRPr="00B425A6">
              <w:rPr>
                <w:bCs/>
                <w:i/>
                <w:szCs w:val="20"/>
                <w:u w:val="single"/>
                <w:lang w:val="en-GB"/>
              </w:rPr>
              <w:t>a client being a company registered in a country to which the Key expert has been assigned</w:t>
            </w:r>
            <w:r w:rsidRPr="00B425A6">
              <w:rPr>
                <w:i/>
                <w:szCs w:val="20"/>
                <w:lang w:val="en-GB"/>
              </w:rPr>
              <w:t xml:space="preserve"> (Latvia, Estonia or Lithuania) in the construction and/or design contract claims or litigation/arbitration process, and such legal services were provided in the amount of at least 200 (two hundred) billable hours or EUR 30 000 (thirty thousand euros), excluding value added tax.</w:t>
            </w:r>
          </w:p>
          <w:p w14:paraId="654724E7" w14:textId="77777777" w:rsidR="00B425A6" w:rsidRPr="00B425A6" w:rsidRDefault="00B425A6" w:rsidP="00B425A6">
            <w:pPr>
              <w:spacing w:before="0" w:after="240" w:line="240" w:lineRule="auto"/>
              <w:ind w:left="29"/>
              <w:rPr>
                <w:szCs w:val="20"/>
                <w:lang w:val="en-GB"/>
              </w:rPr>
            </w:pPr>
            <w:r w:rsidRPr="00B425A6">
              <w:rPr>
                <w:szCs w:val="20"/>
                <w:lang w:val="en-GB"/>
              </w:rPr>
              <w:t xml:space="preserve">The requirements stipulate that the company must be registered in the country to which the Key Expert has been assigned. However, the Tenderer notes that, in practice, even when legal services are provided to a foreign company, legal representation before the court takes place in Latvia, and the contracts relate to projects </w:t>
            </w:r>
            <w:r w:rsidRPr="00B425A6">
              <w:rPr>
                <w:szCs w:val="20"/>
                <w:lang w:val="en-GB"/>
              </w:rPr>
              <w:lastRenderedPageBreak/>
              <w:t>implemented in Latvia. Therefore, to ensure that the procurement requirements reasonably reflect the relevant experience necessary to provide the required legal services, the Tenderer proposes to broaden this criterion to include companies - regardless of their country of registration - that have advised on the drafting and/or negotiation of construction and/or design contracts for projects in Latvia, or have represented clients in litigation or arbitration proceedings in Latvia.</w:t>
            </w:r>
          </w:p>
        </w:tc>
        <w:tc>
          <w:tcPr>
            <w:tcW w:w="4394" w:type="dxa"/>
          </w:tcPr>
          <w:p w14:paraId="755FABAD" w14:textId="77777777" w:rsidR="00B425A6" w:rsidRPr="00B425A6" w:rsidRDefault="00B425A6" w:rsidP="00B425A6">
            <w:pPr>
              <w:spacing w:before="0" w:after="0" w:line="240" w:lineRule="auto"/>
              <w:rPr>
                <w:rFonts w:eastAsia="Times New Roman"/>
                <w:szCs w:val="20"/>
                <w:lang w:val="en-GB"/>
              </w:rPr>
            </w:pPr>
            <w:r w:rsidRPr="00B425A6">
              <w:rPr>
                <w:rFonts w:eastAsia="Times New Roman" w:cs="Times New Roman"/>
                <w:szCs w:val="20"/>
                <w:lang w:val="en-GB"/>
              </w:rPr>
              <w:lastRenderedPageBreak/>
              <w:t xml:space="preserve">Requirement will be considered within procurement commission and amendments will be publish shortly (if considered necessary).  </w:t>
            </w:r>
          </w:p>
        </w:tc>
      </w:tr>
      <w:tr w:rsidR="00B425A6" w:rsidRPr="00B425A6" w14:paraId="66E505F0" w14:textId="77777777" w:rsidTr="00B425A6">
        <w:tc>
          <w:tcPr>
            <w:tcW w:w="562" w:type="dxa"/>
          </w:tcPr>
          <w:p w14:paraId="1C642FFE" w14:textId="77777777" w:rsidR="00B425A6" w:rsidRPr="00B425A6" w:rsidRDefault="00B425A6" w:rsidP="00B425A6">
            <w:pPr>
              <w:spacing w:before="60" w:after="60" w:line="240" w:lineRule="auto"/>
              <w:rPr>
                <w:rFonts w:eastAsia="Times New Roman"/>
                <w:szCs w:val="20"/>
                <w:lang w:val="en-GB"/>
              </w:rPr>
            </w:pPr>
            <w:r w:rsidRPr="00B425A6">
              <w:rPr>
                <w:rFonts w:eastAsia="Times New Roman"/>
                <w:szCs w:val="20"/>
                <w:lang w:val="en-GB"/>
              </w:rPr>
              <w:t>2.</w:t>
            </w:r>
          </w:p>
        </w:tc>
        <w:tc>
          <w:tcPr>
            <w:tcW w:w="4962" w:type="dxa"/>
          </w:tcPr>
          <w:p w14:paraId="4A91D926" w14:textId="77777777" w:rsidR="00B425A6" w:rsidRPr="00B425A6" w:rsidRDefault="00B425A6" w:rsidP="00B425A6">
            <w:pPr>
              <w:spacing w:before="0" w:after="240" w:line="240" w:lineRule="auto"/>
              <w:ind w:left="29" w:hanging="29"/>
              <w:rPr>
                <w:i/>
                <w:szCs w:val="20"/>
                <w:lang w:val="en-GB"/>
              </w:rPr>
            </w:pPr>
            <w:r w:rsidRPr="00B425A6">
              <w:rPr>
                <w:i/>
                <w:szCs w:val="20"/>
                <w:lang w:val="en-GB"/>
              </w:rPr>
              <w:t xml:space="preserve">When indicating the experience of each of the Key experts in the Annex No. 4 "Description of Key Expert's Experience" to the Regulations, the Tenderer must take into account that </w:t>
            </w:r>
            <w:r w:rsidRPr="00B425A6">
              <w:rPr>
                <w:bCs/>
                <w:i/>
                <w:szCs w:val="20"/>
                <w:u w:val="single"/>
                <w:lang w:val="en-GB"/>
              </w:rPr>
              <w:t>only those projects where the Key experts have participated as a lead experts are acceptable</w:t>
            </w:r>
            <w:r w:rsidRPr="00B425A6">
              <w:rPr>
                <w:i/>
                <w:szCs w:val="20"/>
                <w:lang w:val="en-GB"/>
              </w:rPr>
              <w:t xml:space="preserve">. In the context of the Technical specification, </w:t>
            </w:r>
            <w:r w:rsidRPr="00B425A6">
              <w:rPr>
                <w:bCs/>
                <w:i/>
                <w:szCs w:val="20"/>
                <w:u w:val="single"/>
                <w:lang w:val="en-GB"/>
              </w:rPr>
              <w:t>only those experts who had main responsibility for the implementation of the indicated projects can be considered as lead experts</w:t>
            </w:r>
            <w:r w:rsidRPr="00B425A6">
              <w:rPr>
                <w:i/>
                <w:szCs w:val="20"/>
                <w:lang w:val="en-GB"/>
              </w:rPr>
              <w:t xml:space="preserve"> (any kind of assisting role shall not be considered as sufficient to satisfy project experience requirements).</w:t>
            </w:r>
          </w:p>
          <w:p w14:paraId="58445148" w14:textId="77777777" w:rsidR="00B425A6" w:rsidRPr="00B425A6" w:rsidRDefault="00B425A6" w:rsidP="00B425A6">
            <w:pPr>
              <w:spacing w:before="0" w:after="240" w:line="240" w:lineRule="auto"/>
              <w:rPr>
                <w:szCs w:val="20"/>
                <w:lang w:val="en-GB"/>
              </w:rPr>
            </w:pPr>
            <w:r w:rsidRPr="00B425A6">
              <w:rPr>
                <w:szCs w:val="20"/>
                <w:lang w:val="en-GB"/>
              </w:rPr>
              <w:t>Please clarify whether it is acceptable to present the same project for two Key Experts as Lead Experts. In disputes related to construction projects, it is common for one expert to act as the Lead Expert for litigation, while another serves as the Lead Expert for construction-related advice. In such cases, may the same project be indicated for both experts, or would only one of them be recognised as the Lead Expert for that project?</w:t>
            </w:r>
          </w:p>
        </w:tc>
        <w:tc>
          <w:tcPr>
            <w:tcW w:w="4394" w:type="dxa"/>
          </w:tcPr>
          <w:p w14:paraId="4FEF2620" w14:textId="77777777" w:rsidR="00B425A6" w:rsidRPr="00B425A6" w:rsidRDefault="00B425A6" w:rsidP="00B425A6">
            <w:pPr>
              <w:spacing w:before="0" w:after="0" w:line="240" w:lineRule="auto"/>
              <w:rPr>
                <w:rFonts w:eastAsia="Times New Roman" w:cs="Times New Roman"/>
                <w:szCs w:val="20"/>
                <w:lang w:val="en-GB"/>
              </w:rPr>
            </w:pPr>
            <w:r w:rsidRPr="00B425A6">
              <w:rPr>
                <w:rFonts w:eastAsia="Times New Roman" w:cs="Times New Roman"/>
                <w:szCs w:val="20"/>
                <w:lang w:val="en-GB"/>
              </w:rPr>
              <w:t>Procurement commission kindly clarifies that the same construction project may be used to demonstrate the compliance of two (or more) Key experts if:</w:t>
            </w:r>
          </w:p>
          <w:p w14:paraId="249673D7" w14:textId="77777777" w:rsidR="00B425A6" w:rsidRPr="00B425A6" w:rsidRDefault="00B425A6" w:rsidP="00B425A6">
            <w:pPr>
              <w:numPr>
                <w:ilvl w:val="0"/>
                <w:numId w:val="2"/>
              </w:numPr>
              <w:spacing w:before="0" w:after="0" w:line="240" w:lineRule="auto"/>
              <w:ind w:left="319" w:hanging="284"/>
              <w:contextualSpacing/>
              <w:jc w:val="left"/>
              <w:rPr>
                <w:rFonts w:eastAsia="Times New Roman" w:cs="Times New Roman"/>
                <w:szCs w:val="20"/>
                <w:lang w:val="en-GB"/>
              </w:rPr>
            </w:pPr>
            <w:r w:rsidRPr="00B425A6">
              <w:rPr>
                <w:rFonts w:eastAsia="Times New Roman" w:cs="Times New Roman"/>
                <w:szCs w:val="20"/>
                <w:lang w:val="en-GB"/>
              </w:rPr>
              <w:t xml:space="preserve">the respective Key experts have performed different and mutually distinct duties in connection with this construction project, acting in the capacity of lead experts; and </w:t>
            </w:r>
          </w:p>
          <w:p w14:paraId="3AE6CD42" w14:textId="77777777" w:rsidR="00B425A6" w:rsidRPr="00B425A6" w:rsidRDefault="00B425A6" w:rsidP="00B425A6">
            <w:pPr>
              <w:numPr>
                <w:ilvl w:val="0"/>
                <w:numId w:val="2"/>
              </w:numPr>
              <w:spacing w:before="0" w:after="0" w:line="240" w:lineRule="auto"/>
              <w:ind w:left="319" w:hanging="284"/>
              <w:contextualSpacing/>
              <w:jc w:val="left"/>
              <w:rPr>
                <w:szCs w:val="20"/>
                <w:lang w:val="en-GB"/>
              </w:rPr>
            </w:pPr>
            <w:r w:rsidRPr="00B425A6">
              <w:rPr>
                <w:rFonts w:eastAsia="Times New Roman" w:cs="Times New Roman"/>
                <w:szCs w:val="20"/>
                <w:lang w:val="en-GB"/>
              </w:rPr>
              <w:t>each of them, in their role as a lead expert, has reached the invoiced amount or dedicated the amount of time specified in the requirements applicable to the respective Key expert within the relevant Service line</w:t>
            </w:r>
            <w:r w:rsidRPr="00B425A6">
              <w:rPr>
                <w:szCs w:val="20"/>
                <w:lang w:val="en-GB"/>
              </w:rPr>
              <w:t>.</w:t>
            </w:r>
          </w:p>
          <w:p w14:paraId="435D21C3" w14:textId="77777777" w:rsidR="00B425A6" w:rsidRPr="00B425A6" w:rsidRDefault="00B425A6" w:rsidP="00B425A6">
            <w:pPr>
              <w:spacing w:before="0" w:after="0" w:line="240" w:lineRule="auto"/>
              <w:rPr>
                <w:rFonts w:eastAsia="Times New Roman" w:cs="Times New Roman"/>
                <w:szCs w:val="20"/>
                <w:lang w:val="en-GB"/>
              </w:rPr>
            </w:pPr>
            <w:r w:rsidRPr="00B425A6">
              <w:rPr>
                <w:rFonts w:eastAsia="Times New Roman" w:cs="Times New Roman"/>
                <w:szCs w:val="20"/>
                <w:lang w:val="en-GB"/>
              </w:rPr>
              <w:t xml:space="preserve"> </w:t>
            </w:r>
          </w:p>
        </w:tc>
      </w:tr>
      <w:tr w:rsidR="00B425A6" w:rsidRPr="00B425A6" w14:paraId="09BA9FA8" w14:textId="77777777" w:rsidTr="00B425A6">
        <w:tc>
          <w:tcPr>
            <w:tcW w:w="562" w:type="dxa"/>
          </w:tcPr>
          <w:p w14:paraId="7B21A8B1" w14:textId="77777777" w:rsidR="00B425A6" w:rsidRPr="00B425A6" w:rsidRDefault="00B425A6" w:rsidP="00B425A6">
            <w:pPr>
              <w:spacing w:before="60" w:after="60" w:line="240" w:lineRule="auto"/>
              <w:rPr>
                <w:rFonts w:eastAsia="Times New Roman"/>
                <w:szCs w:val="20"/>
                <w:lang w:val="en-GB"/>
              </w:rPr>
            </w:pPr>
            <w:r w:rsidRPr="00B425A6">
              <w:rPr>
                <w:rFonts w:eastAsia="Times New Roman"/>
                <w:szCs w:val="20"/>
                <w:lang w:val="en-GB"/>
              </w:rPr>
              <w:t xml:space="preserve">3. </w:t>
            </w:r>
          </w:p>
        </w:tc>
        <w:tc>
          <w:tcPr>
            <w:tcW w:w="4962" w:type="dxa"/>
          </w:tcPr>
          <w:p w14:paraId="55518CB4" w14:textId="77777777" w:rsidR="00B425A6" w:rsidRPr="00B425A6" w:rsidRDefault="00B425A6" w:rsidP="00B425A6">
            <w:pPr>
              <w:spacing w:before="0" w:after="240" w:line="240" w:lineRule="auto"/>
              <w:rPr>
                <w:i/>
                <w:szCs w:val="20"/>
                <w:lang w:val="en-GB"/>
              </w:rPr>
            </w:pPr>
            <w:r w:rsidRPr="00B425A6">
              <w:rPr>
                <w:szCs w:val="20"/>
                <w:lang w:val="en-GB"/>
              </w:rPr>
              <w:t xml:space="preserve">Considering the requirement to engage experts from Latvia, Lithuania, and Estonia, the need to prepare a substantial amount of detailed tender documentation, and the upcoming official national holidays in Latvia next week, we kindly encourage extending the tender submission deadline by one week, until 28 November 2025. </w:t>
            </w:r>
          </w:p>
        </w:tc>
        <w:tc>
          <w:tcPr>
            <w:tcW w:w="4394" w:type="dxa"/>
          </w:tcPr>
          <w:p w14:paraId="348FBFB7" w14:textId="77777777" w:rsidR="00B425A6" w:rsidRPr="00B425A6" w:rsidRDefault="00B425A6" w:rsidP="00B425A6">
            <w:pPr>
              <w:spacing w:before="0" w:after="0" w:line="240" w:lineRule="auto"/>
              <w:rPr>
                <w:rFonts w:eastAsia="Times New Roman" w:cs="Times New Roman"/>
                <w:szCs w:val="20"/>
                <w:lang w:val="en-GB"/>
              </w:rPr>
            </w:pPr>
            <w:r w:rsidRPr="00B425A6">
              <w:rPr>
                <w:szCs w:val="20"/>
                <w:lang w:val="en-GB"/>
              </w:rPr>
              <w:t xml:space="preserve">Procurement commission kindly informs that tender submission deadline will be extended. Please follow the information that will be published shortly. </w:t>
            </w:r>
          </w:p>
        </w:tc>
      </w:tr>
    </w:tbl>
    <w:p w14:paraId="578BB125" w14:textId="77777777" w:rsidR="00B425A6" w:rsidRPr="00B425A6" w:rsidRDefault="00B425A6" w:rsidP="00B425A6">
      <w:pPr>
        <w:spacing w:before="0" w:after="0" w:line="240" w:lineRule="auto"/>
        <w:rPr>
          <w:szCs w:val="20"/>
          <w:lang w:val="en-US"/>
        </w:rPr>
      </w:pPr>
    </w:p>
    <w:p w14:paraId="2517AC5D" w14:textId="77777777" w:rsidR="00B425A6" w:rsidRPr="00B425A6" w:rsidRDefault="00B425A6" w:rsidP="00B425A6">
      <w:pPr>
        <w:spacing w:before="0" w:after="0" w:line="240" w:lineRule="auto"/>
        <w:rPr>
          <w:szCs w:val="20"/>
          <w:lang w:val="en-US"/>
        </w:rPr>
      </w:pPr>
    </w:p>
    <w:p w14:paraId="580C020B" w14:textId="77777777" w:rsidR="00B425A6" w:rsidRDefault="00B425A6" w:rsidP="00B425A6">
      <w:pPr>
        <w:spacing w:before="0" w:after="0" w:line="240" w:lineRule="auto"/>
        <w:rPr>
          <w:szCs w:val="20"/>
          <w:lang w:val="en-US"/>
        </w:rPr>
      </w:pPr>
      <w:r w:rsidRPr="00B425A6">
        <w:rPr>
          <w:szCs w:val="20"/>
          <w:lang w:val="en-US"/>
        </w:rPr>
        <w:t>Sincerely,</w:t>
      </w:r>
    </w:p>
    <w:p w14:paraId="4B4911B4" w14:textId="7EFD5128" w:rsidR="007437B7" w:rsidRDefault="007437B7" w:rsidP="00B425A6">
      <w:pPr>
        <w:spacing w:before="0" w:after="0" w:line="240" w:lineRule="auto"/>
        <w:rPr>
          <w:szCs w:val="20"/>
          <w:lang w:val="en-US"/>
        </w:rPr>
      </w:pPr>
      <w:r>
        <w:rPr>
          <w:szCs w:val="20"/>
          <w:lang w:val="en-US"/>
        </w:rPr>
        <w:t>I.Rudzīte</w:t>
      </w:r>
    </w:p>
    <w:p w14:paraId="461301AC" w14:textId="6233F9A6" w:rsidR="007437B7" w:rsidRPr="00B425A6" w:rsidRDefault="007437B7" w:rsidP="00B425A6">
      <w:pPr>
        <w:spacing w:before="0" w:after="0" w:line="240" w:lineRule="auto"/>
        <w:rPr>
          <w:szCs w:val="20"/>
          <w:lang w:val="en-US"/>
        </w:rPr>
      </w:pPr>
      <w:r w:rsidRPr="00B425A6">
        <w:rPr>
          <w:szCs w:val="20"/>
          <w:shd w:val="clear" w:color="auto" w:fill="FFFFFF"/>
        </w:rPr>
        <w:t>Procurement commission chairperson</w:t>
      </w:r>
    </w:p>
    <w:p w14:paraId="5FB736FC" w14:textId="77777777" w:rsidR="00B425A6" w:rsidRPr="00B425A6" w:rsidRDefault="00B425A6" w:rsidP="00B425A6">
      <w:pPr>
        <w:spacing w:before="0" w:after="0" w:line="240" w:lineRule="auto"/>
        <w:rPr>
          <w:szCs w:val="20"/>
          <w:lang w:val="en-US"/>
        </w:rPr>
      </w:pPr>
    </w:p>
    <w:p w14:paraId="6EBBB9AD" w14:textId="77777777" w:rsidR="00B425A6" w:rsidRPr="00B425A6" w:rsidRDefault="00B425A6" w:rsidP="00B425A6">
      <w:pPr>
        <w:spacing w:before="0" w:after="240"/>
        <w:jc w:val="center"/>
        <w:rPr>
          <w:i/>
          <w:iCs/>
          <w:szCs w:val="20"/>
          <w:highlight w:val="yellow"/>
          <w:lang w:val="en-US"/>
        </w:rPr>
      </w:pPr>
    </w:p>
    <w:p w14:paraId="5EE64A00" w14:textId="4556E12B" w:rsidR="001713D9" w:rsidRPr="007437B7" w:rsidRDefault="00B425A6" w:rsidP="00D454DE">
      <w:pPr>
        <w:spacing w:before="0" w:after="0"/>
        <w:rPr>
          <w:rFonts w:cs="Arial"/>
          <w:sz w:val="16"/>
          <w:szCs w:val="16"/>
          <w:shd w:val="clear" w:color="auto" w:fill="FFFFFF"/>
          <w:lang w:val="it-IT"/>
        </w:rPr>
      </w:pPr>
      <w:r w:rsidRPr="007437B7">
        <w:rPr>
          <w:rFonts w:cs="Arial"/>
          <w:sz w:val="16"/>
          <w:szCs w:val="16"/>
          <w:shd w:val="clear" w:color="auto" w:fill="FFFFFF"/>
          <w:lang w:val="it-IT"/>
        </w:rPr>
        <w:t>Ieva Rudzīte</w:t>
      </w:r>
    </w:p>
    <w:p w14:paraId="455C0D02" w14:textId="35376DB2" w:rsidR="00A1452E" w:rsidRPr="00B425A6" w:rsidRDefault="00B425A6" w:rsidP="00D454DE">
      <w:pPr>
        <w:spacing w:before="0" w:after="0"/>
        <w:rPr>
          <w:rFonts w:cs="Arial"/>
          <w:sz w:val="16"/>
          <w:szCs w:val="16"/>
          <w:shd w:val="clear" w:color="auto" w:fill="FFFFFF"/>
          <w:lang w:val="it-IT"/>
        </w:rPr>
      </w:pPr>
      <w:r w:rsidRPr="00B425A6">
        <w:rPr>
          <w:rFonts w:cs="Arial"/>
          <w:sz w:val="16"/>
          <w:szCs w:val="16"/>
          <w:shd w:val="clear" w:color="auto" w:fill="FFFFFF"/>
          <w:lang w:val="it-IT"/>
        </w:rPr>
        <w:t>Ieva.rudzite@railbaltica.org</w:t>
      </w:r>
    </w:p>
    <w:p w14:paraId="3470EB93" w14:textId="77777777" w:rsidR="00733774" w:rsidRPr="00386F43" w:rsidRDefault="00733774" w:rsidP="002E7A28">
      <w:pPr>
        <w:rPr>
          <w:rFonts w:cs="Arial"/>
          <w:szCs w:val="20"/>
          <w:shd w:val="clear" w:color="auto" w:fill="FFFFFF"/>
        </w:rPr>
      </w:pPr>
    </w:p>
    <w:p w14:paraId="6B154EAE" w14:textId="77777777" w:rsidR="003B70AD" w:rsidRPr="00B425A6" w:rsidRDefault="003B70AD" w:rsidP="00E86135">
      <w:pPr>
        <w:rPr>
          <w:szCs w:val="20"/>
          <w:lang w:val="it-IT"/>
        </w:rPr>
      </w:pPr>
    </w:p>
    <w:p w14:paraId="42ECF639" w14:textId="77777777" w:rsidR="003B70AD" w:rsidRPr="00B425A6" w:rsidRDefault="003B70AD" w:rsidP="00E86135">
      <w:pPr>
        <w:rPr>
          <w:szCs w:val="20"/>
          <w:lang w:val="it-IT"/>
        </w:rPr>
      </w:pPr>
    </w:p>
    <w:p w14:paraId="27C05725" w14:textId="1FC362BE" w:rsidR="003B70AD" w:rsidRPr="00B425A6" w:rsidRDefault="00C93831" w:rsidP="00C93831">
      <w:pPr>
        <w:tabs>
          <w:tab w:val="left" w:pos="3342"/>
        </w:tabs>
        <w:rPr>
          <w:szCs w:val="20"/>
          <w:lang w:val="it-IT"/>
        </w:rPr>
      </w:pPr>
      <w:r w:rsidRPr="00B425A6">
        <w:rPr>
          <w:szCs w:val="20"/>
          <w:lang w:val="it-IT"/>
        </w:rPr>
        <w:tab/>
      </w:r>
    </w:p>
    <w:p w14:paraId="67A33D07" w14:textId="77777777" w:rsidR="00C93831" w:rsidRPr="00B425A6" w:rsidRDefault="00C93831" w:rsidP="00C93831">
      <w:pPr>
        <w:tabs>
          <w:tab w:val="left" w:pos="3342"/>
        </w:tabs>
        <w:rPr>
          <w:szCs w:val="20"/>
          <w:lang w:val="it-IT"/>
        </w:rPr>
      </w:pPr>
    </w:p>
    <w:sectPr w:rsidR="00C93831" w:rsidRPr="00B425A6" w:rsidSect="003938B3">
      <w:headerReference w:type="default" r:id="rId11"/>
      <w:footerReference w:type="default" r:id="rId12"/>
      <w:headerReference w:type="first" r:id="rId13"/>
      <w:footerReference w:type="first" r:id="rId14"/>
      <w:pgSz w:w="11906" w:h="16838" w:code="9"/>
      <w:pgMar w:top="1570" w:right="851" w:bottom="851" w:left="1134" w:header="567" w:footer="403"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40EC66" w14:textId="77777777" w:rsidR="00B120F7" w:rsidRDefault="00B120F7" w:rsidP="002833D6">
      <w:pPr>
        <w:spacing w:after="0" w:line="240" w:lineRule="auto"/>
      </w:pPr>
      <w:r>
        <w:separator/>
      </w:r>
    </w:p>
    <w:p w14:paraId="2AB9E231" w14:textId="77777777" w:rsidR="00B120F7" w:rsidRDefault="00B120F7"/>
  </w:endnote>
  <w:endnote w:type="continuationSeparator" w:id="0">
    <w:p w14:paraId="5548D2DD" w14:textId="77777777" w:rsidR="00B120F7" w:rsidRDefault="00B120F7" w:rsidP="002833D6">
      <w:pPr>
        <w:spacing w:after="0" w:line="240" w:lineRule="auto"/>
      </w:pPr>
      <w:r>
        <w:continuationSeparator/>
      </w:r>
    </w:p>
    <w:p w14:paraId="65CE46FE" w14:textId="77777777" w:rsidR="00B120F7" w:rsidRDefault="00B120F7"/>
  </w:endnote>
  <w:endnote w:type="continuationNotice" w:id="1">
    <w:p w14:paraId="0158FAE5" w14:textId="77777777" w:rsidR="00B120F7" w:rsidRDefault="00B120F7">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Myriad Pro">
    <w:altName w:val="Segoe UI"/>
    <w:panose1 w:val="020B0503030403020204"/>
    <w:charset w:val="00"/>
    <w:family w:val="swiss"/>
    <w:notTrueType/>
    <w:pitch w:val="variable"/>
    <w:sig w:usb0="A00002AF" w:usb1="5000204B" w:usb2="00000000" w:usb3="00000000" w:csb0="0000009F" w:csb1="00000000"/>
  </w:font>
  <w:font w:name="Calibri Light">
    <w:panose1 w:val="020F0302020204030204"/>
    <w:charset w:val="BA"/>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Helvetica">
    <w:panose1 w:val="020B0604020202020204"/>
    <w:charset w:val="BA"/>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7"/>
      <w:gridCol w:w="3239"/>
      <w:gridCol w:w="3730"/>
    </w:tblGrid>
    <w:tr w:rsidR="005646E6" w:rsidRPr="006545CB" w14:paraId="2502C097" w14:textId="77777777" w:rsidTr="00F11EA7">
      <w:trPr>
        <w:trHeight w:val="54"/>
      </w:trPr>
      <w:tc>
        <w:tcPr>
          <w:tcW w:w="10206" w:type="dxa"/>
          <w:gridSpan w:val="3"/>
          <w:vAlign w:val="center"/>
        </w:tcPr>
        <w:p w14:paraId="6D7B0F31" w14:textId="1F159471" w:rsidR="005646E6" w:rsidRPr="006545CB" w:rsidRDefault="00745517" w:rsidP="005646E6">
          <w:pPr>
            <w:pStyle w:val="Footer"/>
            <w:spacing w:after="120"/>
            <w:jc w:val="center"/>
            <w:rPr>
              <w:color w:val="003787"/>
              <w:sz w:val="18"/>
              <w:szCs w:val="18"/>
            </w:rPr>
          </w:pPr>
          <w:r>
            <w:rPr>
              <w:i/>
              <w:sz w:val="22"/>
            </w:rPr>
            <w:pict w14:anchorId="0C7EC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965830" o:spid="_x0000_s2057" type="#_x0000_t75" style="position:absolute;left:0;text-align:left;margin-left:-72.9pt;margin-top:604.85pt;width:495.7pt;height:42.15pt;z-index:-251658238;mso-position-horizontal-relative:margin;mso-position-vertical-relative:margin" o:allowincell="f">
                <v:imagedata r:id="rId1" o:title="train" gain="19661f" blacklevel="22938f"/>
                <w10:wrap anchorx="margin" anchory="margin"/>
              </v:shape>
            </w:pict>
          </w:r>
          <w:r w:rsidR="005646E6">
            <w:rPr>
              <w:color w:val="A6A6A6" w:themeColor="background1" w:themeShade="A6"/>
              <w:sz w:val="18"/>
              <w:szCs w:val="18"/>
            </w:rPr>
            <w:t>TH</w:t>
          </w:r>
          <w:r w:rsidR="005646E6" w:rsidRPr="00CE2B42">
            <w:rPr>
              <w:color w:val="A6A6A6" w:themeColor="background1" w:themeShade="A6"/>
              <w:sz w:val="18"/>
              <w:szCs w:val="18"/>
            </w:rPr>
            <w:t>IS DOCUMENT HAS BEEN SIGNED WITH A SECURE ELECTRONIC SIGNATURE AND CONTAINS A TIME STAMP</w:t>
          </w:r>
        </w:p>
      </w:tc>
    </w:tr>
    <w:tr w:rsidR="005646E6" w:rsidRPr="006545CB" w14:paraId="569A40F7" w14:textId="77777777" w:rsidTr="00F11EA7">
      <w:trPr>
        <w:trHeight w:val="54"/>
      </w:trPr>
      <w:tc>
        <w:tcPr>
          <w:tcW w:w="3237" w:type="dxa"/>
          <w:vAlign w:val="center"/>
        </w:tcPr>
        <w:p w14:paraId="75A32902" w14:textId="77777777" w:rsidR="005646E6" w:rsidRPr="006545CB" w:rsidRDefault="005646E6" w:rsidP="005646E6">
          <w:pPr>
            <w:pStyle w:val="Header"/>
            <w:jc w:val="center"/>
            <w:rPr>
              <w:sz w:val="18"/>
              <w:szCs w:val="18"/>
            </w:rPr>
          </w:pPr>
        </w:p>
      </w:tc>
      <w:tc>
        <w:tcPr>
          <w:tcW w:w="3239" w:type="dxa"/>
          <w:vAlign w:val="center"/>
        </w:tcPr>
        <w:p w14:paraId="0F692EDC" w14:textId="1D4B12C6" w:rsidR="005646E6" w:rsidRPr="006545CB" w:rsidRDefault="005646E6" w:rsidP="005646E6">
          <w:pPr>
            <w:pStyle w:val="Header"/>
            <w:jc w:val="center"/>
            <w:rPr>
              <w:sz w:val="18"/>
              <w:szCs w:val="18"/>
            </w:rPr>
          </w:pPr>
        </w:p>
      </w:tc>
      <w:tc>
        <w:tcPr>
          <w:tcW w:w="3730" w:type="dxa"/>
          <w:vAlign w:val="center"/>
        </w:tcPr>
        <w:p w14:paraId="51376E96" w14:textId="77777777" w:rsidR="005646E6" w:rsidRPr="00E86135" w:rsidRDefault="005646E6" w:rsidP="005B0D9F">
          <w:pPr>
            <w:pStyle w:val="footerDocumentnumber"/>
          </w:pPr>
          <w:r w:rsidRPr="00E86135">
            <w:t xml:space="preserve">Page </w:t>
          </w:r>
          <w:r w:rsidRPr="00E86135">
            <w:fldChar w:fldCharType="begin"/>
          </w:r>
          <w:r w:rsidRPr="00E86135">
            <w:instrText>PAGE  \* Arabic  \* MERGEFORMAT</w:instrText>
          </w:r>
          <w:r w:rsidRPr="00E86135">
            <w:fldChar w:fldCharType="separate"/>
          </w:r>
          <w:r w:rsidRPr="00E86135">
            <w:t>1</w:t>
          </w:r>
          <w:r w:rsidRPr="00E86135">
            <w:fldChar w:fldCharType="end"/>
          </w:r>
          <w:r w:rsidRPr="00E86135">
            <w:t xml:space="preserve"> of </w:t>
          </w:r>
          <w:fldSimple w:instr="NUMPAGES  \* Arabic  \* MERGEFORMAT">
            <w:r w:rsidRPr="00E86135">
              <w:t>2</w:t>
            </w:r>
          </w:fldSimple>
        </w:p>
      </w:tc>
    </w:tr>
  </w:tbl>
  <w:p w14:paraId="0FAC06FA" w14:textId="35054AE4" w:rsidR="00F11EA7" w:rsidRPr="003938B3" w:rsidRDefault="00745517" w:rsidP="003938B3">
    <w:pPr>
      <w:pStyle w:val="Footer"/>
      <w:spacing w:after="120"/>
      <w:rPr>
        <w:rFonts w:ascii="Helvetica" w:hAnsi="Helvetica" w:cs="Helvetica"/>
        <w:color w:val="003787"/>
        <w:sz w:val="15"/>
        <w:szCs w:val="15"/>
        <w:lang w:val="en-GB"/>
      </w:rPr>
    </w:pPr>
    <w:r>
      <w:rPr>
        <w:i/>
        <w:noProof/>
        <w:sz w:val="22"/>
      </w:rPr>
      <w:pict w14:anchorId="4E996316">
        <v:shape id="_x0000_s2062" type="#_x0000_t75" style="position:absolute;left:0;text-align:left;margin-left:-56.7pt;margin-top:625.1pt;width:495.7pt;height:42.15pt;z-index:-251658236;mso-position-horizontal-relative:margin;mso-position-vertical-relative:margin" o:allowincell="f">
          <v:imagedata r:id="rId1" o:title="train" gain="19661f" blacklevel="22938f"/>
          <w10:wrap anchorx="margin" anchory="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7"/>
      <w:gridCol w:w="3239"/>
      <w:gridCol w:w="3730"/>
    </w:tblGrid>
    <w:tr w:rsidR="00780F26" w:rsidRPr="006545CB" w14:paraId="31B347D0" w14:textId="77777777" w:rsidTr="00F11EA7">
      <w:trPr>
        <w:trHeight w:val="54"/>
      </w:trPr>
      <w:tc>
        <w:tcPr>
          <w:tcW w:w="10206" w:type="dxa"/>
          <w:gridSpan w:val="3"/>
          <w:vAlign w:val="center"/>
        </w:tcPr>
        <w:p w14:paraId="0D0FC989" w14:textId="46AF428C" w:rsidR="00780F26" w:rsidRPr="006545CB" w:rsidRDefault="00745517" w:rsidP="006538D9">
          <w:pPr>
            <w:pStyle w:val="Footer"/>
            <w:spacing w:after="120"/>
            <w:jc w:val="center"/>
            <w:rPr>
              <w:color w:val="003787"/>
              <w:sz w:val="18"/>
              <w:szCs w:val="18"/>
            </w:rPr>
          </w:pPr>
          <w:r>
            <w:rPr>
              <w:i/>
              <w:noProof/>
              <w:sz w:val="22"/>
            </w:rPr>
            <w:pict w14:anchorId="0C7EC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position:absolute;left:0;text-align:left;margin-left:-56.75pt;margin-top:578.5pt;width:495.7pt;height:42.15pt;z-index:-251658237;mso-position-horizontal-relative:margin;mso-position-vertical-relative:margin" o:allowincell="f">
                <v:imagedata r:id="rId1" o:title="train" gain="19661f" blacklevel="22938f"/>
                <w10:wrap anchorx="margin" anchory="margin"/>
              </v:shape>
            </w:pict>
          </w:r>
          <w:r w:rsidR="00780F26">
            <w:rPr>
              <w:color w:val="A6A6A6" w:themeColor="background1" w:themeShade="A6"/>
              <w:sz w:val="18"/>
              <w:szCs w:val="18"/>
            </w:rPr>
            <w:t>TH</w:t>
          </w:r>
          <w:r w:rsidR="00780F26" w:rsidRPr="00CE2B42">
            <w:rPr>
              <w:color w:val="A6A6A6" w:themeColor="background1" w:themeShade="A6"/>
              <w:sz w:val="18"/>
              <w:szCs w:val="18"/>
            </w:rPr>
            <w:t>IS DOCUMENT HAS BEEN SIGNED WITH A SECURE ELECTRONIC SIGNATURE AND CONTAINS A TIME STAMP</w:t>
          </w:r>
        </w:p>
      </w:tc>
    </w:tr>
    <w:tr w:rsidR="006545CB" w:rsidRPr="006545CB" w14:paraId="3E502694" w14:textId="77777777" w:rsidTr="006545CB">
      <w:trPr>
        <w:trHeight w:val="54"/>
      </w:trPr>
      <w:tc>
        <w:tcPr>
          <w:tcW w:w="3237" w:type="dxa"/>
          <w:vAlign w:val="center"/>
        </w:tcPr>
        <w:p w14:paraId="0AACA408" w14:textId="77777777" w:rsidR="006545CB" w:rsidRPr="006545CB" w:rsidRDefault="006545CB" w:rsidP="006545CB">
          <w:pPr>
            <w:pStyle w:val="Header"/>
            <w:jc w:val="center"/>
            <w:rPr>
              <w:sz w:val="18"/>
              <w:szCs w:val="18"/>
            </w:rPr>
          </w:pPr>
        </w:p>
      </w:tc>
      <w:tc>
        <w:tcPr>
          <w:tcW w:w="3239" w:type="dxa"/>
          <w:vAlign w:val="center"/>
        </w:tcPr>
        <w:p w14:paraId="1C1D7045" w14:textId="23EC34F8" w:rsidR="006545CB" w:rsidRPr="006545CB" w:rsidRDefault="006545CB" w:rsidP="006545CB">
          <w:pPr>
            <w:pStyle w:val="Header"/>
            <w:jc w:val="center"/>
            <w:rPr>
              <w:sz w:val="18"/>
              <w:szCs w:val="18"/>
            </w:rPr>
          </w:pPr>
        </w:p>
      </w:tc>
      <w:tc>
        <w:tcPr>
          <w:tcW w:w="3730" w:type="dxa"/>
          <w:vAlign w:val="center"/>
        </w:tcPr>
        <w:p w14:paraId="3068C4BC" w14:textId="2ECE004D" w:rsidR="006545CB" w:rsidRPr="003B70AD" w:rsidRDefault="006545CB" w:rsidP="006545CB">
          <w:pPr>
            <w:pStyle w:val="Header"/>
            <w:jc w:val="right"/>
            <w:rPr>
              <w:color w:val="003787"/>
              <w:sz w:val="18"/>
              <w:szCs w:val="18"/>
            </w:rPr>
          </w:pPr>
          <w:r w:rsidRPr="003B70AD">
            <w:rPr>
              <w:color w:val="003787"/>
              <w:sz w:val="18"/>
              <w:szCs w:val="18"/>
            </w:rPr>
            <w:t xml:space="preserve">Page </w:t>
          </w:r>
          <w:r w:rsidRPr="003B70AD">
            <w:rPr>
              <w:color w:val="003787"/>
              <w:sz w:val="18"/>
              <w:szCs w:val="18"/>
            </w:rPr>
            <w:fldChar w:fldCharType="begin"/>
          </w:r>
          <w:r w:rsidRPr="003B70AD">
            <w:rPr>
              <w:color w:val="003787"/>
              <w:sz w:val="18"/>
              <w:szCs w:val="18"/>
            </w:rPr>
            <w:instrText>PAGE  \* Arabic  \* MERGEFORMAT</w:instrText>
          </w:r>
          <w:r w:rsidRPr="003B70AD">
            <w:rPr>
              <w:color w:val="003787"/>
              <w:sz w:val="18"/>
              <w:szCs w:val="18"/>
            </w:rPr>
            <w:fldChar w:fldCharType="separate"/>
          </w:r>
          <w:r w:rsidRPr="003B70AD">
            <w:rPr>
              <w:color w:val="003787"/>
              <w:sz w:val="18"/>
              <w:szCs w:val="18"/>
            </w:rPr>
            <w:t>1</w:t>
          </w:r>
          <w:r w:rsidRPr="003B70AD">
            <w:rPr>
              <w:color w:val="003787"/>
              <w:sz w:val="18"/>
              <w:szCs w:val="18"/>
            </w:rPr>
            <w:fldChar w:fldCharType="end"/>
          </w:r>
          <w:r w:rsidRPr="003B70AD">
            <w:rPr>
              <w:color w:val="003787"/>
              <w:sz w:val="18"/>
              <w:szCs w:val="18"/>
            </w:rPr>
            <w:t xml:space="preserve"> of </w:t>
          </w:r>
          <w:r w:rsidRPr="003B70AD">
            <w:rPr>
              <w:color w:val="003787"/>
              <w:sz w:val="18"/>
              <w:szCs w:val="18"/>
            </w:rPr>
            <w:fldChar w:fldCharType="begin"/>
          </w:r>
          <w:r w:rsidRPr="003B70AD">
            <w:rPr>
              <w:color w:val="003787"/>
              <w:sz w:val="18"/>
              <w:szCs w:val="18"/>
            </w:rPr>
            <w:instrText>NUMPAGES  \* Arabic  \* MERGEFORMAT</w:instrText>
          </w:r>
          <w:r w:rsidRPr="003B70AD">
            <w:rPr>
              <w:color w:val="003787"/>
              <w:sz w:val="18"/>
              <w:szCs w:val="18"/>
            </w:rPr>
            <w:fldChar w:fldCharType="separate"/>
          </w:r>
          <w:r w:rsidRPr="003B70AD">
            <w:rPr>
              <w:color w:val="003787"/>
              <w:sz w:val="18"/>
              <w:szCs w:val="18"/>
            </w:rPr>
            <w:t>2</w:t>
          </w:r>
          <w:r w:rsidRPr="003B70AD">
            <w:rPr>
              <w:color w:val="003787"/>
              <w:sz w:val="18"/>
              <w:szCs w:val="18"/>
            </w:rPr>
            <w:fldChar w:fldCharType="end"/>
          </w:r>
        </w:p>
      </w:tc>
    </w:tr>
  </w:tbl>
  <w:p w14:paraId="59A810D4" w14:textId="68A10DAB" w:rsidR="00F11EA7" w:rsidRPr="003938B3" w:rsidRDefault="00745517" w:rsidP="003938B3">
    <w:pPr>
      <w:pStyle w:val="Footer"/>
      <w:rPr>
        <w:color w:val="003787"/>
        <w:sz w:val="18"/>
        <w:szCs w:val="18"/>
      </w:rPr>
    </w:pPr>
    <w:r>
      <w:rPr>
        <w:i/>
        <w:noProof/>
        <w:sz w:val="22"/>
      </w:rPr>
      <w:pict w14:anchorId="4E996316">
        <v:shape id="_x0000_s2063" type="#_x0000_t75" style="position:absolute;left:0;text-align:left;margin-left:-55.2pt;margin-top:611.75pt;width:495.7pt;height:42.15pt;z-index:-251658235;mso-position-horizontal-relative:margin;mso-position-vertical-relative:margin" o:allowincell="f">
          <v:imagedata r:id="rId1" o:title="train" gain="19661f" blacklevel="22938f"/>
          <w10:wrap anchorx="margin" anchory="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7F9F0B" w14:textId="77777777" w:rsidR="00B120F7" w:rsidRDefault="00B120F7" w:rsidP="002833D6">
      <w:pPr>
        <w:spacing w:after="0" w:line="240" w:lineRule="auto"/>
      </w:pPr>
      <w:bookmarkStart w:id="0" w:name="_Hlk194051034"/>
      <w:bookmarkEnd w:id="0"/>
      <w:r>
        <w:separator/>
      </w:r>
    </w:p>
    <w:p w14:paraId="33055040" w14:textId="77777777" w:rsidR="00B120F7" w:rsidRDefault="00B120F7"/>
  </w:footnote>
  <w:footnote w:type="continuationSeparator" w:id="0">
    <w:p w14:paraId="6E340F53" w14:textId="77777777" w:rsidR="00B120F7" w:rsidRDefault="00B120F7" w:rsidP="002833D6">
      <w:pPr>
        <w:spacing w:after="0" w:line="240" w:lineRule="auto"/>
      </w:pPr>
      <w:r>
        <w:continuationSeparator/>
      </w:r>
    </w:p>
    <w:p w14:paraId="5E3CCE13" w14:textId="77777777" w:rsidR="00B120F7" w:rsidRDefault="00B120F7"/>
  </w:footnote>
  <w:footnote w:type="continuationNotice" w:id="1">
    <w:p w14:paraId="5947A53F" w14:textId="77777777" w:rsidR="00B120F7" w:rsidRDefault="00B120F7">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7"/>
      <w:gridCol w:w="3239"/>
      <w:gridCol w:w="3730"/>
    </w:tblGrid>
    <w:tr w:rsidR="009F1711" w14:paraId="7781CBE7" w14:textId="77777777" w:rsidTr="00D013AF">
      <w:trPr>
        <w:trHeight w:val="557"/>
      </w:trPr>
      <w:tc>
        <w:tcPr>
          <w:tcW w:w="3237" w:type="dxa"/>
        </w:tcPr>
        <w:p w14:paraId="00D2B745" w14:textId="77777777" w:rsidR="009F1711" w:rsidRDefault="009F1711" w:rsidP="009F1711">
          <w:pPr>
            <w:pStyle w:val="Header"/>
          </w:pPr>
          <w:r>
            <w:rPr>
              <w:noProof/>
              <w:color w:val="2B579A"/>
              <w:shd w:val="clear" w:color="auto" w:fill="E6E6E6"/>
              <w:lang w:eastAsia="lv-LV"/>
            </w:rPr>
            <w:drawing>
              <wp:anchor distT="0" distB="0" distL="114300" distR="114300" simplePos="0" relativeHeight="251658240" behindDoc="0" locked="0" layoutInCell="1" allowOverlap="1" wp14:anchorId="49785B6F" wp14:editId="460A8E7B">
                <wp:simplePos x="0" y="0"/>
                <wp:positionH relativeFrom="margin">
                  <wp:posOffset>-58094</wp:posOffset>
                </wp:positionH>
                <wp:positionV relativeFrom="paragraph">
                  <wp:posOffset>7581</wp:posOffset>
                </wp:positionV>
                <wp:extent cx="1061949" cy="271387"/>
                <wp:effectExtent l="0" t="0" r="5080" b="0"/>
                <wp:wrapNone/>
                <wp:docPr id="322142075" name="Picture 322142075" descr="A blue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210146" name="Picture 458210146" descr="A blue and black tex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67648" cy="272843"/>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239" w:type="dxa"/>
        </w:tcPr>
        <w:p w14:paraId="2ECD9188" w14:textId="37B8CEE8" w:rsidR="009F1711" w:rsidRDefault="009F1711" w:rsidP="00E86135">
          <w:pPr>
            <w:pStyle w:val="Header"/>
            <w:jc w:val="center"/>
          </w:pPr>
        </w:p>
      </w:tc>
      <w:tc>
        <w:tcPr>
          <w:tcW w:w="3730" w:type="dxa"/>
        </w:tcPr>
        <w:p w14:paraId="16814005" w14:textId="5C364F80" w:rsidR="009F1711" w:rsidRPr="007437B7" w:rsidRDefault="0005520D" w:rsidP="005B0D9F">
          <w:pPr>
            <w:pStyle w:val="footerDocumentnumber"/>
            <w:rPr>
              <w:highlight w:val="yellow"/>
            </w:rPr>
          </w:pPr>
          <w:r w:rsidRPr="0005520D">
            <w:t>RBCR-RBR-COM_LR-Z-00095</w:t>
          </w:r>
        </w:p>
      </w:tc>
    </w:tr>
  </w:tbl>
  <w:p w14:paraId="776D82CA" w14:textId="06796B11" w:rsidR="0035206C" w:rsidRPr="006545CB" w:rsidRDefault="006545CB" w:rsidP="006545CB">
    <w:pPr>
      <w:pStyle w:val="Header1"/>
      <w:ind w:left="-1134" w:right="-1" w:firstLine="1134"/>
      <w:rPr>
        <w:i w:val="0"/>
        <w:lang w:val="lv-LV"/>
      </w:rPr>
    </w:pPr>
    <w:r>
      <w:rPr>
        <w:i w:val="0"/>
        <w:lang w:val="lv-LV"/>
      </w:rPr>
      <w:drawing>
        <wp:inline distT="0" distB="0" distL="0" distR="0" wp14:anchorId="3100BEDB" wp14:editId="58727335">
          <wp:extent cx="6498772" cy="106683"/>
          <wp:effectExtent l="0" t="0" r="0" b="7620"/>
          <wp:docPr id="488465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504618" name="Picture 2"/>
                  <pic:cNvPicPr/>
                </pic:nvPicPr>
                <pic:blipFill>
                  <a:blip r:embed="rId2">
                    <a:extLst>
                      <a:ext uri="{28A0092B-C50C-407E-A947-70E740481C1C}">
                        <a14:useLocalDpi xmlns:a14="http://schemas.microsoft.com/office/drawing/2010/main" val="0"/>
                      </a:ext>
                    </a:extLst>
                  </a:blip>
                  <a:stretch>
                    <a:fillRect/>
                  </a:stretch>
                </pic:blipFill>
                <pic:spPr>
                  <a:xfrm flipV="1">
                    <a:off x="0" y="0"/>
                    <a:ext cx="6679517" cy="109650"/>
                  </a:xfrm>
                  <a:prstGeom prst="rect">
                    <a:avLst/>
                  </a:prstGeom>
                </pic:spPr>
              </pic:pic>
            </a:graphicData>
          </a:graphic>
        </wp:inline>
      </w:drawing>
    </w:r>
  </w:p>
  <w:p w14:paraId="2D2F3E89" w14:textId="77777777" w:rsidR="00F11EA7" w:rsidRDefault="00F11EA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7"/>
      <w:gridCol w:w="3239"/>
      <w:gridCol w:w="3589"/>
    </w:tblGrid>
    <w:tr w:rsidR="002E7A28" w14:paraId="1D486F18" w14:textId="77777777" w:rsidTr="00D013AF">
      <w:trPr>
        <w:trHeight w:val="557"/>
      </w:trPr>
      <w:tc>
        <w:tcPr>
          <w:tcW w:w="3237" w:type="dxa"/>
        </w:tcPr>
        <w:p w14:paraId="7B11DE1C" w14:textId="15866C75" w:rsidR="002E7A28" w:rsidRDefault="007C27E9" w:rsidP="002E7A28">
          <w:pPr>
            <w:pStyle w:val="Header"/>
          </w:pPr>
          <w:r>
            <w:rPr>
              <w:noProof/>
              <w:color w:val="2B579A"/>
              <w:shd w:val="clear" w:color="auto" w:fill="E6E6E6"/>
              <w:lang w:eastAsia="lv-LV"/>
            </w:rPr>
            <w:drawing>
              <wp:anchor distT="0" distB="0" distL="114300" distR="114300" simplePos="0" relativeHeight="251658241" behindDoc="0" locked="0" layoutInCell="1" allowOverlap="1" wp14:anchorId="0E33C748" wp14:editId="6948A1F4">
                <wp:simplePos x="0" y="0"/>
                <wp:positionH relativeFrom="margin">
                  <wp:posOffset>-58094</wp:posOffset>
                </wp:positionH>
                <wp:positionV relativeFrom="paragraph">
                  <wp:posOffset>7581</wp:posOffset>
                </wp:positionV>
                <wp:extent cx="1061949" cy="271387"/>
                <wp:effectExtent l="0" t="0" r="5080" b="0"/>
                <wp:wrapNone/>
                <wp:docPr id="446944401" name="Picture 446944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698541" name="Picture 104269854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67648" cy="272843"/>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239" w:type="dxa"/>
        </w:tcPr>
        <w:p w14:paraId="7782C5F0" w14:textId="1A17A2ED" w:rsidR="002E7A28" w:rsidRDefault="002E7A28" w:rsidP="002E7A28">
          <w:pPr>
            <w:pStyle w:val="Header"/>
            <w:jc w:val="center"/>
          </w:pPr>
        </w:p>
      </w:tc>
      <w:tc>
        <w:tcPr>
          <w:tcW w:w="3589" w:type="dxa"/>
        </w:tcPr>
        <w:p w14:paraId="5D656C7B" w14:textId="21623F9D" w:rsidR="00F75FEE" w:rsidRDefault="0005520D" w:rsidP="00DE660C">
          <w:pPr>
            <w:pStyle w:val="RBdokumentanosaukums"/>
            <w:pBdr>
              <w:top w:val="none" w:sz="0" w:space="0" w:color="auto"/>
              <w:left w:val="none" w:sz="0" w:space="0" w:color="auto"/>
              <w:bottom w:val="none" w:sz="0" w:space="0" w:color="auto"/>
              <w:right w:val="none" w:sz="0" w:space="0" w:color="auto"/>
              <w:between w:val="none" w:sz="0" w:space="0" w:color="auto"/>
              <w:bar w:val="none" w:sz="0" w:color="auto"/>
            </w:pBdr>
            <w:ind w:left="0"/>
          </w:pPr>
          <w:r>
            <w:t>RBCR-RBR-COM_LR-Z-00095</w:t>
          </w:r>
        </w:p>
        <w:p w14:paraId="484A556E" w14:textId="101053A4" w:rsidR="00DE660C" w:rsidRPr="00CD3E06" w:rsidRDefault="00DE660C" w:rsidP="00DE660C">
          <w:pPr>
            <w:pStyle w:val="RBdokumentanosaukums"/>
            <w:pBdr>
              <w:top w:val="none" w:sz="0" w:space="0" w:color="auto"/>
              <w:left w:val="none" w:sz="0" w:space="0" w:color="auto"/>
              <w:bottom w:val="none" w:sz="0" w:space="0" w:color="auto"/>
              <w:right w:val="none" w:sz="0" w:space="0" w:color="auto"/>
              <w:between w:val="none" w:sz="0" w:space="0" w:color="auto"/>
              <w:bar w:val="none" w:sz="0" w:color="auto"/>
            </w:pBdr>
            <w:ind w:left="0"/>
          </w:pPr>
          <w:r w:rsidRPr="00CD3E06">
            <w:t xml:space="preserve">RB Rail AS, </w:t>
          </w:r>
        </w:p>
        <w:p w14:paraId="66BC457C" w14:textId="77777777" w:rsidR="00DE660C" w:rsidRPr="00B76FA1" w:rsidRDefault="00DE660C" w:rsidP="00DE660C">
          <w:pPr>
            <w:pStyle w:val="RBdokumentanosaukums"/>
            <w:pBdr>
              <w:top w:val="none" w:sz="0" w:space="0" w:color="auto"/>
              <w:left w:val="none" w:sz="0" w:space="0" w:color="auto"/>
              <w:bottom w:val="none" w:sz="0" w:space="0" w:color="auto"/>
              <w:right w:val="none" w:sz="0" w:space="0" w:color="auto"/>
              <w:between w:val="none" w:sz="0" w:space="0" w:color="auto"/>
              <w:bar w:val="none" w:sz="0" w:color="auto"/>
            </w:pBdr>
            <w:ind w:left="0"/>
            <w:rPr>
              <w:lang w:val="it-IT"/>
            </w:rPr>
          </w:pPr>
          <w:r w:rsidRPr="00B76FA1">
            <w:rPr>
              <w:lang w:val="it-IT"/>
            </w:rPr>
            <w:t xml:space="preserve">Reg. No 40103845025, </w:t>
          </w:r>
        </w:p>
        <w:p w14:paraId="5FC28ECC" w14:textId="77777777" w:rsidR="00DE660C" w:rsidRPr="00CD3E06" w:rsidRDefault="00DE660C" w:rsidP="00DE660C">
          <w:pPr>
            <w:pStyle w:val="RBdokumentanosaukums"/>
            <w:pBdr>
              <w:top w:val="none" w:sz="0" w:space="0" w:color="auto"/>
              <w:left w:val="none" w:sz="0" w:space="0" w:color="auto"/>
              <w:bottom w:val="none" w:sz="0" w:space="0" w:color="auto"/>
              <w:right w:val="none" w:sz="0" w:space="0" w:color="auto"/>
              <w:between w:val="none" w:sz="0" w:space="0" w:color="auto"/>
              <w:bar w:val="none" w:sz="0" w:color="auto"/>
            </w:pBdr>
            <w:ind w:left="0"/>
            <w:rPr>
              <w:lang w:val="it-IT"/>
            </w:rPr>
          </w:pPr>
          <w:r w:rsidRPr="00CD3E06">
            <w:rPr>
              <w:lang w:val="it-IT"/>
            </w:rPr>
            <w:t>Satekles iela 2B, Riga, LV-1050, Latvia</w:t>
          </w:r>
        </w:p>
        <w:p w14:paraId="45ECFF67" w14:textId="77777777" w:rsidR="00DE660C" w:rsidRPr="00CD3E06" w:rsidRDefault="00DE660C" w:rsidP="00DE660C">
          <w:pPr>
            <w:pStyle w:val="RBdokumentanosaukums"/>
            <w:pBdr>
              <w:top w:val="none" w:sz="0" w:space="0" w:color="auto"/>
              <w:left w:val="none" w:sz="0" w:space="0" w:color="auto"/>
              <w:bottom w:val="none" w:sz="0" w:space="0" w:color="auto"/>
              <w:right w:val="none" w:sz="0" w:space="0" w:color="auto"/>
              <w:between w:val="none" w:sz="0" w:space="0" w:color="auto"/>
              <w:bar w:val="none" w:sz="0" w:color="auto"/>
            </w:pBdr>
            <w:ind w:left="0"/>
            <w:rPr>
              <w:lang w:val="fr-FR"/>
            </w:rPr>
          </w:pPr>
          <w:r w:rsidRPr="00CD3E06">
            <w:rPr>
              <w:lang w:val="it-IT"/>
            </w:rPr>
            <w:t>(</w:t>
          </w:r>
          <w:r w:rsidRPr="00CD3E06">
            <w:rPr>
              <w:lang w:val="fr-FR"/>
            </w:rPr>
            <w:t xml:space="preserve">+371) 66 967 171, </w:t>
          </w:r>
          <w:hyperlink r:id="rId2" w:history="1">
            <w:r w:rsidRPr="00CD3E06">
              <w:rPr>
                <w:rStyle w:val="Hyperlink"/>
                <w:u w:val="none"/>
                <w:lang w:val="fr-FR"/>
              </w:rPr>
              <w:t>info@railbaltica.org</w:t>
            </w:r>
          </w:hyperlink>
          <w:r w:rsidRPr="00CD3E06">
            <w:rPr>
              <w:lang w:val="fr-FR"/>
            </w:rPr>
            <w:t xml:space="preserve">, </w:t>
          </w:r>
        </w:p>
        <w:p w14:paraId="6EF08C6F" w14:textId="300EDD59" w:rsidR="002E7A28" w:rsidRPr="00DE660C" w:rsidRDefault="00DE660C" w:rsidP="00DE660C">
          <w:pPr>
            <w:pStyle w:val="RBdokumentanosaukums"/>
            <w:ind w:left="0"/>
            <w:rPr>
              <w:highlight w:val="yellow"/>
              <w:lang w:val="it-IT"/>
            </w:rPr>
          </w:pPr>
          <w:hyperlink r:id="rId3" w:history="1">
            <w:r w:rsidRPr="00CD3E06">
              <w:rPr>
                <w:rStyle w:val="Hyperlink"/>
                <w:u w:val="none"/>
                <w:lang w:val="fr-FR"/>
              </w:rPr>
              <w:t>www.railbaltica.org</w:t>
            </w:r>
          </w:hyperlink>
        </w:p>
      </w:tc>
    </w:tr>
  </w:tbl>
  <w:p w14:paraId="1788F709" w14:textId="3871C0D0" w:rsidR="00F11EA7" w:rsidRPr="00F25183" w:rsidRDefault="00A2463F" w:rsidP="00F25183">
    <w:pPr>
      <w:pStyle w:val="Header1"/>
      <w:ind w:left="-1134" w:right="-1" w:firstLine="1134"/>
      <w:rPr>
        <w:i w:val="0"/>
        <w:lang w:val="lv-LV"/>
      </w:rPr>
    </w:pPr>
    <w:r>
      <w:rPr>
        <w:i w:val="0"/>
        <w:lang w:val="lv-LV"/>
      </w:rPr>
      <w:drawing>
        <wp:inline distT="0" distB="0" distL="0" distR="0" wp14:anchorId="1FBF7FD7" wp14:editId="05F5C702">
          <wp:extent cx="6369050" cy="104000"/>
          <wp:effectExtent l="0" t="0" r="0" b="0"/>
          <wp:docPr id="2627603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504618" name="Picture 2"/>
                  <pic:cNvPicPr/>
                </pic:nvPicPr>
                <pic:blipFill>
                  <a:blip r:embed="rId4">
                    <a:extLst>
                      <a:ext uri="{28A0092B-C50C-407E-A947-70E740481C1C}">
                        <a14:useLocalDpi xmlns:a14="http://schemas.microsoft.com/office/drawing/2010/main" val="0"/>
                      </a:ext>
                    </a:extLst>
                  </a:blip>
                  <a:stretch>
                    <a:fillRect/>
                  </a:stretch>
                </pic:blipFill>
                <pic:spPr>
                  <a:xfrm>
                    <a:off x="0" y="0"/>
                    <a:ext cx="7551605" cy="12331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D56758"/>
    <w:multiLevelType w:val="hybridMultilevel"/>
    <w:tmpl w:val="77D22B94"/>
    <w:lvl w:ilvl="0" w:tplc="020CC68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7FA163F"/>
    <w:multiLevelType w:val="hybridMultilevel"/>
    <w:tmpl w:val="C35E6FB2"/>
    <w:lvl w:ilvl="0" w:tplc="04260015">
      <w:start w:val="1"/>
      <w:numFmt w:val="upp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904922160">
    <w:abstractNumId w:val="1"/>
  </w:num>
  <w:num w:numId="2" w16cid:durableId="194293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64"/>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5A03"/>
    <w:rsid w:val="0001624E"/>
    <w:rsid w:val="000169BE"/>
    <w:rsid w:val="000276FF"/>
    <w:rsid w:val="00053532"/>
    <w:rsid w:val="0005520D"/>
    <w:rsid w:val="00066E57"/>
    <w:rsid w:val="0008548A"/>
    <w:rsid w:val="00091F59"/>
    <w:rsid w:val="000A2883"/>
    <w:rsid w:val="000B01D5"/>
    <w:rsid w:val="000B2502"/>
    <w:rsid w:val="000C40CA"/>
    <w:rsid w:val="000E1623"/>
    <w:rsid w:val="000E6ADF"/>
    <w:rsid w:val="00101750"/>
    <w:rsid w:val="00101EA6"/>
    <w:rsid w:val="0011245E"/>
    <w:rsid w:val="0011579B"/>
    <w:rsid w:val="001215D4"/>
    <w:rsid w:val="00121A1B"/>
    <w:rsid w:val="00126565"/>
    <w:rsid w:val="001359BB"/>
    <w:rsid w:val="00142C8A"/>
    <w:rsid w:val="001506E9"/>
    <w:rsid w:val="00150E92"/>
    <w:rsid w:val="00151F9B"/>
    <w:rsid w:val="00154C4F"/>
    <w:rsid w:val="001668DA"/>
    <w:rsid w:val="001713D9"/>
    <w:rsid w:val="00191694"/>
    <w:rsid w:val="001B0AAE"/>
    <w:rsid w:val="001B29AE"/>
    <w:rsid w:val="001D2DF1"/>
    <w:rsid w:val="001E1B75"/>
    <w:rsid w:val="00204910"/>
    <w:rsid w:val="0021090E"/>
    <w:rsid w:val="00226B2C"/>
    <w:rsid w:val="00227AC7"/>
    <w:rsid w:val="0024351C"/>
    <w:rsid w:val="00251AB3"/>
    <w:rsid w:val="002609D0"/>
    <w:rsid w:val="002638DE"/>
    <w:rsid w:val="00273252"/>
    <w:rsid w:val="002745DD"/>
    <w:rsid w:val="002833D6"/>
    <w:rsid w:val="00294F56"/>
    <w:rsid w:val="002A435C"/>
    <w:rsid w:val="002A7EFA"/>
    <w:rsid w:val="002B265B"/>
    <w:rsid w:val="002B7424"/>
    <w:rsid w:val="002C1B53"/>
    <w:rsid w:val="002D259B"/>
    <w:rsid w:val="002D2BD8"/>
    <w:rsid w:val="002D3690"/>
    <w:rsid w:val="002E0A2C"/>
    <w:rsid w:val="002E7A28"/>
    <w:rsid w:val="002F194D"/>
    <w:rsid w:val="002F4BAC"/>
    <w:rsid w:val="00303949"/>
    <w:rsid w:val="00316993"/>
    <w:rsid w:val="00321B37"/>
    <w:rsid w:val="00325A03"/>
    <w:rsid w:val="00344B27"/>
    <w:rsid w:val="0035206C"/>
    <w:rsid w:val="00353DD0"/>
    <w:rsid w:val="00355F80"/>
    <w:rsid w:val="00372F39"/>
    <w:rsid w:val="00381C38"/>
    <w:rsid w:val="00386F43"/>
    <w:rsid w:val="003938B3"/>
    <w:rsid w:val="003B156E"/>
    <w:rsid w:val="003B1AF7"/>
    <w:rsid w:val="003B22D9"/>
    <w:rsid w:val="003B6B36"/>
    <w:rsid w:val="003B70AD"/>
    <w:rsid w:val="003D090F"/>
    <w:rsid w:val="003D09AE"/>
    <w:rsid w:val="0041319D"/>
    <w:rsid w:val="004220BD"/>
    <w:rsid w:val="0042225A"/>
    <w:rsid w:val="00434321"/>
    <w:rsid w:val="004372F1"/>
    <w:rsid w:val="00437F09"/>
    <w:rsid w:val="00456D36"/>
    <w:rsid w:val="00464C76"/>
    <w:rsid w:val="00471311"/>
    <w:rsid w:val="00492226"/>
    <w:rsid w:val="004941F0"/>
    <w:rsid w:val="004A0911"/>
    <w:rsid w:val="004A1CDD"/>
    <w:rsid w:val="004B1FB3"/>
    <w:rsid w:val="004B48A4"/>
    <w:rsid w:val="004C2D46"/>
    <w:rsid w:val="004C2DA8"/>
    <w:rsid w:val="004D38AC"/>
    <w:rsid w:val="004D6311"/>
    <w:rsid w:val="004E0473"/>
    <w:rsid w:val="004E0905"/>
    <w:rsid w:val="004F1898"/>
    <w:rsid w:val="004F215D"/>
    <w:rsid w:val="004F5018"/>
    <w:rsid w:val="00500D5F"/>
    <w:rsid w:val="00502F59"/>
    <w:rsid w:val="0050305B"/>
    <w:rsid w:val="0050598D"/>
    <w:rsid w:val="005076BF"/>
    <w:rsid w:val="00512880"/>
    <w:rsid w:val="00530972"/>
    <w:rsid w:val="00537515"/>
    <w:rsid w:val="00544D51"/>
    <w:rsid w:val="00563124"/>
    <w:rsid w:val="005646E6"/>
    <w:rsid w:val="00574098"/>
    <w:rsid w:val="00595010"/>
    <w:rsid w:val="005A1DC3"/>
    <w:rsid w:val="005A6A84"/>
    <w:rsid w:val="005B0D9F"/>
    <w:rsid w:val="005B31A9"/>
    <w:rsid w:val="00601C81"/>
    <w:rsid w:val="0062033B"/>
    <w:rsid w:val="00621000"/>
    <w:rsid w:val="00635D56"/>
    <w:rsid w:val="00644246"/>
    <w:rsid w:val="00647A96"/>
    <w:rsid w:val="006529A7"/>
    <w:rsid w:val="006538D9"/>
    <w:rsid w:val="006545CB"/>
    <w:rsid w:val="006553DC"/>
    <w:rsid w:val="006615F5"/>
    <w:rsid w:val="0066467A"/>
    <w:rsid w:val="00667478"/>
    <w:rsid w:val="00684493"/>
    <w:rsid w:val="0068535E"/>
    <w:rsid w:val="00686B96"/>
    <w:rsid w:val="006907E7"/>
    <w:rsid w:val="00692FD7"/>
    <w:rsid w:val="006A057E"/>
    <w:rsid w:val="006C2AEB"/>
    <w:rsid w:val="006C6C8F"/>
    <w:rsid w:val="006D44CE"/>
    <w:rsid w:val="006E7E47"/>
    <w:rsid w:val="006F5BD4"/>
    <w:rsid w:val="00721E7F"/>
    <w:rsid w:val="00726A3E"/>
    <w:rsid w:val="00733774"/>
    <w:rsid w:val="007437B7"/>
    <w:rsid w:val="0074483A"/>
    <w:rsid w:val="00745517"/>
    <w:rsid w:val="007501A5"/>
    <w:rsid w:val="00765822"/>
    <w:rsid w:val="00770D82"/>
    <w:rsid w:val="00777100"/>
    <w:rsid w:val="00777B31"/>
    <w:rsid w:val="00780F26"/>
    <w:rsid w:val="00782BB1"/>
    <w:rsid w:val="0079769A"/>
    <w:rsid w:val="007A3C97"/>
    <w:rsid w:val="007A4362"/>
    <w:rsid w:val="007A5F65"/>
    <w:rsid w:val="007A6960"/>
    <w:rsid w:val="007B54FB"/>
    <w:rsid w:val="007B6923"/>
    <w:rsid w:val="007C27E9"/>
    <w:rsid w:val="007C7207"/>
    <w:rsid w:val="007D40F6"/>
    <w:rsid w:val="00813548"/>
    <w:rsid w:val="00835D2E"/>
    <w:rsid w:val="008504EA"/>
    <w:rsid w:val="00863476"/>
    <w:rsid w:val="00865A3D"/>
    <w:rsid w:val="00866A3B"/>
    <w:rsid w:val="0087189C"/>
    <w:rsid w:val="00873867"/>
    <w:rsid w:val="00876256"/>
    <w:rsid w:val="00877A08"/>
    <w:rsid w:val="00880FE6"/>
    <w:rsid w:val="00881478"/>
    <w:rsid w:val="00892607"/>
    <w:rsid w:val="008A3558"/>
    <w:rsid w:val="008A769F"/>
    <w:rsid w:val="008A7986"/>
    <w:rsid w:val="008C62E8"/>
    <w:rsid w:val="008D030F"/>
    <w:rsid w:val="008D45EE"/>
    <w:rsid w:val="008F2ED2"/>
    <w:rsid w:val="008F5DC8"/>
    <w:rsid w:val="00906166"/>
    <w:rsid w:val="00912C61"/>
    <w:rsid w:val="00936E73"/>
    <w:rsid w:val="00937ADE"/>
    <w:rsid w:val="00953A70"/>
    <w:rsid w:val="00956A93"/>
    <w:rsid w:val="00965AFB"/>
    <w:rsid w:val="0097685A"/>
    <w:rsid w:val="00983A19"/>
    <w:rsid w:val="00984620"/>
    <w:rsid w:val="0098520A"/>
    <w:rsid w:val="00993153"/>
    <w:rsid w:val="009A4933"/>
    <w:rsid w:val="009A6854"/>
    <w:rsid w:val="009A7EA5"/>
    <w:rsid w:val="009C2E25"/>
    <w:rsid w:val="009C53CF"/>
    <w:rsid w:val="009C6E3E"/>
    <w:rsid w:val="009D21B9"/>
    <w:rsid w:val="009D3C80"/>
    <w:rsid w:val="009E2BD8"/>
    <w:rsid w:val="009E30E2"/>
    <w:rsid w:val="009F1711"/>
    <w:rsid w:val="009F5A76"/>
    <w:rsid w:val="00A12486"/>
    <w:rsid w:val="00A1452E"/>
    <w:rsid w:val="00A2463F"/>
    <w:rsid w:val="00A34F00"/>
    <w:rsid w:val="00A57449"/>
    <w:rsid w:val="00A615A7"/>
    <w:rsid w:val="00A64EA6"/>
    <w:rsid w:val="00A715E8"/>
    <w:rsid w:val="00A84722"/>
    <w:rsid w:val="00A977CA"/>
    <w:rsid w:val="00AE5C0C"/>
    <w:rsid w:val="00B009C1"/>
    <w:rsid w:val="00B120F7"/>
    <w:rsid w:val="00B137C6"/>
    <w:rsid w:val="00B224C5"/>
    <w:rsid w:val="00B26308"/>
    <w:rsid w:val="00B425A6"/>
    <w:rsid w:val="00B4347D"/>
    <w:rsid w:val="00B43755"/>
    <w:rsid w:val="00B527B2"/>
    <w:rsid w:val="00B56C4D"/>
    <w:rsid w:val="00B63733"/>
    <w:rsid w:val="00B76FA1"/>
    <w:rsid w:val="00B80709"/>
    <w:rsid w:val="00B966D4"/>
    <w:rsid w:val="00BB52E9"/>
    <w:rsid w:val="00BC2FF3"/>
    <w:rsid w:val="00BC7FFA"/>
    <w:rsid w:val="00BD1DAD"/>
    <w:rsid w:val="00BD7DE8"/>
    <w:rsid w:val="00BE3BC6"/>
    <w:rsid w:val="00BF022B"/>
    <w:rsid w:val="00BF040B"/>
    <w:rsid w:val="00C01F91"/>
    <w:rsid w:val="00C031DF"/>
    <w:rsid w:val="00C03764"/>
    <w:rsid w:val="00C25882"/>
    <w:rsid w:val="00C40A89"/>
    <w:rsid w:val="00C47000"/>
    <w:rsid w:val="00C549E8"/>
    <w:rsid w:val="00C54BC5"/>
    <w:rsid w:val="00C71B45"/>
    <w:rsid w:val="00C84E39"/>
    <w:rsid w:val="00C85283"/>
    <w:rsid w:val="00C9324B"/>
    <w:rsid w:val="00C93831"/>
    <w:rsid w:val="00CA3DE0"/>
    <w:rsid w:val="00CA4F42"/>
    <w:rsid w:val="00CA6717"/>
    <w:rsid w:val="00CC684C"/>
    <w:rsid w:val="00CD2D47"/>
    <w:rsid w:val="00CD3E06"/>
    <w:rsid w:val="00CD4809"/>
    <w:rsid w:val="00CE1D39"/>
    <w:rsid w:val="00CE2A46"/>
    <w:rsid w:val="00CE2B42"/>
    <w:rsid w:val="00D013AF"/>
    <w:rsid w:val="00D02FE5"/>
    <w:rsid w:val="00D118AA"/>
    <w:rsid w:val="00D11FB3"/>
    <w:rsid w:val="00D11FDE"/>
    <w:rsid w:val="00D20307"/>
    <w:rsid w:val="00D3154F"/>
    <w:rsid w:val="00D37E4D"/>
    <w:rsid w:val="00D454DE"/>
    <w:rsid w:val="00D54E46"/>
    <w:rsid w:val="00D61117"/>
    <w:rsid w:val="00D66E31"/>
    <w:rsid w:val="00D7041F"/>
    <w:rsid w:val="00D72B8E"/>
    <w:rsid w:val="00D86AEE"/>
    <w:rsid w:val="00D8702B"/>
    <w:rsid w:val="00D87B41"/>
    <w:rsid w:val="00DA52F2"/>
    <w:rsid w:val="00DA6D9C"/>
    <w:rsid w:val="00DB1F8A"/>
    <w:rsid w:val="00DB79A8"/>
    <w:rsid w:val="00DE660C"/>
    <w:rsid w:val="00DF03CD"/>
    <w:rsid w:val="00DF2990"/>
    <w:rsid w:val="00DF55C9"/>
    <w:rsid w:val="00DF6B31"/>
    <w:rsid w:val="00DF7776"/>
    <w:rsid w:val="00E10131"/>
    <w:rsid w:val="00E16213"/>
    <w:rsid w:val="00E1693D"/>
    <w:rsid w:val="00E279A9"/>
    <w:rsid w:val="00E3761B"/>
    <w:rsid w:val="00E46215"/>
    <w:rsid w:val="00E544F6"/>
    <w:rsid w:val="00E5526E"/>
    <w:rsid w:val="00E70E8E"/>
    <w:rsid w:val="00E71BB4"/>
    <w:rsid w:val="00E86135"/>
    <w:rsid w:val="00E861FF"/>
    <w:rsid w:val="00E93031"/>
    <w:rsid w:val="00EB54F6"/>
    <w:rsid w:val="00EE5458"/>
    <w:rsid w:val="00EE6D6C"/>
    <w:rsid w:val="00EE7ADA"/>
    <w:rsid w:val="00EF3B51"/>
    <w:rsid w:val="00EF757D"/>
    <w:rsid w:val="00EF77B2"/>
    <w:rsid w:val="00F11EA7"/>
    <w:rsid w:val="00F1793A"/>
    <w:rsid w:val="00F25183"/>
    <w:rsid w:val="00F33EB4"/>
    <w:rsid w:val="00F3769E"/>
    <w:rsid w:val="00F47CDA"/>
    <w:rsid w:val="00F71B55"/>
    <w:rsid w:val="00F75FEE"/>
    <w:rsid w:val="00F90D5F"/>
    <w:rsid w:val="00FA4423"/>
    <w:rsid w:val="00FA73CF"/>
    <w:rsid w:val="00FC13F9"/>
    <w:rsid w:val="00FD4604"/>
    <w:rsid w:val="00FD5BF3"/>
    <w:rsid w:val="00FE4157"/>
    <w:rsid w:val="00FE52A4"/>
    <w:rsid w:val="00FE5A87"/>
    <w:rsid w:val="39718E3C"/>
    <w:rsid w:val="3D5F85E8"/>
    <w:rsid w:val="7CD9AF53"/>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29C32066"/>
  <w15:chartTrackingRefBased/>
  <w15:docId w15:val="{C500C2E8-9A39-41EB-9FD6-55A853A9D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5D56"/>
    <w:pPr>
      <w:spacing w:before="120" w:after="120" w:line="276" w:lineRule="auto"/>
      <w:jc w:val="both"/>
    </w:pPr>
    <w:rPr>
      <w:rFonts w:ascii="Myriad Pro" w:hAnsi="Myriad Pro"/>
      <w:sz w:val="20"/>
    </w:rPr>
  </w:style>
  <w:style w:type="paragraph" w:styleId="Heading1">
    <w:name w:val="heading 1"/>
    <w:basedOn w:val="Normal"/>
    <w:next w:val="Normal"/>
    <w:link w:val="Heading1Char"/>
    <w:uiPriority w:val="9"/>
    <w:rsid w:val="0098520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rsid w:val="0098520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BSubtitle">
    <w:name w:val="RB_Subtitle"/>
    <w:basedOn w:val="Heading2"/>
    <w:rsid w:val="0098520A"/>
    <w:pPr>
      <w:pBdr>
        <w:top w:val="nil"/>
        <w:left w:val="nil"/>
        <w:bottom w:val="nil"/>
        <w:right w:val="nil"/>
        <w:between w:val="nil"/>
        <w:bar w:val="nil"/>
      </w:pBdr>
      <w:suppressAutoHyphens/>
      <w:spacing w:before="0" w:after="300" w:line="240" w:lineRule="auto"/>
    </w:pPr>
    <w:rPr>
      <w:rFonts w:ascii="Myriad Pro" w:eastAsia="Myriad Pro" w:hAnsi="Myriad Pro" w:cs="Myriad Pro"/>
      <w:b/>
      <w:bCs/>
      <w:color w:val="003787"/>
      <w:sz w:val="30"/>
      <w:szCs w:val="30"/>
      <w:bdr w:val="nil"/>
      <w:lang w:val="en-US"/>
    </w:rPr>
  </w:style>
  <w:style w:type="character" w:customStyle="1" w:styleId="Heading2Char">
    <w:name w:val="Heading 2 Char"/>
    <w:basedOn w:val="DefaultParagraphFont"/>
    <w:link w:val="Heading2"/>
    <w:uiPriority w:val="9"/>
    <w:semiHidden/>
    <w:rsid w:val="0098520A"/>
    <w:rPr>
      <w:rFonts w:asciiTheme="majorHAnsi" w:eastAsiaTheme="majorEastAsia" w:hAnsiTheme="majorHAnsi" w:cstheme="majorBidi"/>
      <w:color w:val="2F5496" w:themeColor="accent1" w:themeShade="BF"/>
      <w:sz w:val="26"/>
      <w:szCs w:val="26"/>
    </w:rPr>
  </w:style>
  <w:style w:type="paragraph" w:customStyle="1" w:styleId="RBTitle">
    <w:name w:val="RB_Title"/>
    <w:basedOn w:val="Heading1"/>
    <w:rsid w:val="0098520A"/>
    <w:pPr>
      <w:pBdr>
        <w:top w:val="nil"/>
        <w:left w:val="nil"/>
        <w:bottom w:val="nil"/>
        <w:right w:val="nil"/>
        <w:between w:val="nil"/>
        <w:bar w:val="nil"/>
      </w:pBdr>
      <w:suppressAutoHyphens/>
      <w:spacing w:before="600" w:after="300" w:line="240" w:lineRule="auto"/>
    </w:pPr>
    <w:rPr>
      <w:rFonts w:ascii="Myriad Pro" w:eastAsia="Myriad Pro" w:hAnsi="Myriad Pro" w:cs="Myriad Pro"/>
      <w:b/>
      <w:iCs/>
      <w:color w:val="5D5D5D"/>
      <w:kern w:val="24"/>
      <w:sz w:val="60"/>
      <w:szCs w:val="60"/>
      <w:u w:color="000000"/>
      <w:bdr w:val="nil"/>
      <w:lang w:val="en-US"/>
    </w:rPr>
  </w:style>
  <w:style w:type="character" w:customStyle="1" w:styleId="Heading1Char">
    <w:name w:val="Heading 1 Char"/>
    <w:basedOn w:val="DefaultParagraphFont"/>
    <w:link w:val="Heading1"/>
    <w:uiPriority w:val="9"/>
    <w:rsid w:val="0098520A"/>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2833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33D6"/>
  </w:style>
  <w:style w:type="paragraph" w:styleId="Footer">
    <w:name w:val="footer"/>
    <w:basedOn w:val="Normal"/>
    <w:link w:val="FooterChar"/>
    <w:uiPriority w:val="99"/>
    <w:unhideWhenUsed/>
    <w:rsid w:val="002833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33D6"/>
  </w:style>
  <w:style w:type="character" w:styleId="Hyperlink">
    <w:name w:val="Hyperlink"/>
    <w:uiPriority w:val="99"/>
    <w:rsid w:val="002833D6"/>
    <w:rPr>
      <w:u w:val="single"/>
    </w:rPr>
  </w:style>
  <w:style w:type="paragraph" w:customStyle="1" w:styleId="Header1">
    <w:name w:val="Header1"/>
    <w:link w:val="Header1Char"/>
    <w:rsid w:val="002833D6"/>
    <w:pPr>
      <w:pBdr>
        <w:top w:val="nil"/>
        <w:left w:val="nil"/>
        <w:bottom w:val="nil"/>
        <w:right w:val="nil"/>
        <w:between w:val="nil"/>
        <w:bar w:val="nil"/>
      </w:pBdr>
      <w:suppressAutoHyphens/>
      <w:spacing w:after="0" w:line="276" w:lineRule="auto"/>
      <w:ind w:left="5670"/>
    </w:pPr>
    <w:rPr>
      <w:rFonts w:ascii="Myriad Pro" w:eastAsia="Myriad Pro" w:hAnsi="Myriad Pro" w:cs="Myriad Pro"/>
      <w:i/>
      <w:iCs/>
      <w:noProof/>
      <w:color w:val="003787"/>
      <w:sz w:val="16"/>
      <w:szCs w:val="16"/>
      <w:u w:color="000000"/>
      <w:bdr w:val="nil"/>
      <w:lang w:val="en-US"/>
    </w:rPr>
  </w:style>
  <w:style w:type="paragraph" w:customStyle="1" w:styleId="RBBodyletter">
    <w:name w:val="RB_Body_letter"/>
    <w:basedOn w:val="Normal"/>
    <w:link w:val="RBBodyletterChar"/>
    <w:rsid w:val="00FD5BF3"/>
    <w:pPr>
      <w:spacing w:after="240"/>
    </w:pPr>
    <w:rPr>
      <w:color w:val="5D5D5D"/>
      <w:lang w:val="en-US"/>
    </w:rPr>
  </w:style>
  <w:style w:type="paragraph" w:customStyle="1" w:styleId="RBbody">
    <w:name w:val="RB_body"/>
    <w:qFormat/>
    <w:rsid w:val="0079769A"/>
    <w:pPr>
      <w:spacing w:before="120" w:after="0" w:line="276" w:lineRule="auto"/>
      <w:jc w:val="both"/>
    </w:pPr>
    <w:rPr>
      <w:rFonts w:ascii="Myriad Pro" w:eastAsia="Times New Roman" w:hAnsi="Myriad Pro" w:cs="Times New Roman"/>
      <w:sz w:val="20"/>
      <w:szCs w:val="20"/>
      <w:shd w:val="clear" w:color="auto" w:fill="FFFFFF"/>
      <w:lang w:val="en-US"/>
    </w:rPr>
  </w:style>
  <w:style w:type="character" w:customStyle="1" w:styleId="RBBodyletterChar">
    <w:name w:val="RB_Body_letter Char"/>
    <w:basedOn w:val="DefaultParagraphFont"/>
    <w:link w:val="RBBodyletter"/>
    <w:rsid w:val="00FD5BF3"/>
    <w:rPr>
      <w:rFonts w:ascii="Myriad Pro" w:hAnsi="Myriad Pro"/>
      <w:color w:val="5D5D5D"/>
      <w:lang w:val="en-US"/>
    </w:rPr>
  </w:style>
  <w:style w:type="paragraph" w:customStyle="1" w:styleId="RBbody2">
    <w:name w:val="RB_body 2"/>
    <w:basedOn w:val="RBbody"/>
    <w:rsid w:val="002833D6"/>
    <w:pPr>
      <w:spacing w:before="200"/>
      <w:ind w:firstLine="567"/>
    </w:pPr>
  </w:style>
  <w:style w:type="character" w:styleId="UnresolvedMention">
    <w:name w:val="Unresolved Mention"/>
    <w:basedOn w:val="DefaultParagraphFont"/>
    <w:uiPriority w:val="99"/>
    <w:semiHidden/>
    <w:unhideWhenUsed/>
    <w:rsid w:val="00B56C4D"/>
    <w:rPr>
      <w:color w:val="808080"/>
      <w:shd w:val="clear" w:color="auto" w:fill="E6E6E6"/>
    </w:rPr>
  </w:style>
  <w:style w:type="character" w:customStyle="1" w:styleId="normaltextrun">
    <w:name w:val="normaltextrun"/>
    <w:basedOn w:val="DefaultParagraphFont"/>
    <w:rsid w:val="00835D2E"/>
  </w:style>
  <w:style w:type="character" w:customStyle="1" w:styleId="eop">
    <w:name w:val="eop"/>
    <w:basedOn w:val="DefaultParagraphFont"/>
    <w:rsid w:val="00835D2E"/>
  </w:style>
  <w:style w:type="paragraph" w:customStyle="1" w:styleId="RBdokumentanosaukums">
    <w:name w:val="RB_dokumenta_nosaukums"/>
    <w:basedOn w:val="Header1"/>
    <w:link w:val="RBdokumentanosaukumsChar"/>
    <w:rsid w:val="00813548"/>
    <w:pPr>
      <w:jc w:val="right"/>
    </w:pPr>
    <w:rPr>
      <w:i w:val="0"/>
    </w:rPr>
  </w:style>
  <w:style w:type="paragraph" w:customStyle="1" w:styleId="RBminitext">
    <w:name w:val="RB_minitext"/>
    <w:rsid w:val="001359BB"/>
    <w:pPr>
      <w:pBdr>
        <w:top w:val="nil"/>
        <w:left w:val="nil"/>
        <w:bottom w:val="nil"/>
        <w:right w:val="nil"/>
        <w:between w:val="nil"/>
        <w:bar w:val="nil"/>
      </w:pBdr>
      <w:suppressAutoHyphens/>
      <w:spacing w:after="0" w:line="240" w:lineRule="auto"/>
      <w:jc w:val="center"/>
    </w:pPr>
    <w:rPr>
      <w:rFonts w:ascii="Myriad Pro" w:eastAsia="Myriad Pro" w:hAnsi="Myriad Pro" w:cs="Myriad Pro"/>
      <w:i/>
      <w:iCs/>
      <w:noProof/>
      <w:color w:val="003787"/>
      <w:sz w:val="16"/>
      <w:szCs w:val="16"/>
      <w:bdr w:val="nil"/>
      <w:shd w:val="clear" w:color="auto" w:fill="FFFFFF"/>
      <w:lang w:val="en-US"/>
    </w:rPr>
  </w:style>
  <w:style w:type="table" w:styleId="PlainTable4">
    <w:name w:val="Plain Table 4"/>
    <w:basedOn w:val="TableNormal"/>
    <w:uiPriority w:val="44"/>
    <w:rsid w:val="001359BB"/>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DF29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37515"/>
    <w:rPr>
      <w:sz w:val="16"/>
      <w:szCs w:val="16"/>
    </w:rPr>
  </w:style>
  <w:style w:type="paragraph" w:styleId="CommentText">
    <w:name w:val="annotation text"/>
    <w:basedOn w:val="Normal"/>
    <w:link w:val="CommentTextChar"/>
    <w:uiPriority w:val="99"/>
    <w:unhideWhenUsed/>
    <w:rsid w:val="00537515"/>
    <w:pPr>
      <w:spacing w:line="240" w:lineRule="auto"/>
    </w:pPr>
    <w:rPr>
      <w:szCs w:val="20"/>
    </w:rPr>
  </w:style>
  <w:style w:type="character" w:customStyle="1" w:styleId="CommentTextChar">
    <w:name w:val="Comment Text Char"/>
    <w:basedOn w:val="DefaultParagraphFont"/>
    <w:link w:val="CommentText"/>
    <w:uiPriority w:val="99"/>
    <w:rsid w:val="00537515"/>
    <w:rPr>
      <w:rFonts w:ascii="Myriad Pro" w:hAnsi="Myriad Pro"/>
      <w:sz w:val="20"/>
      <w:szCs w:val="20"/>
    </w:rPr>
  </w:style>
  <w:style w:type="paragraph" w:styleId="CommentSubject">
    <w:name w:val="annotation subject"/>
    <w:basedOn w:val="CommentText"/>
    <w:next w:val="CommentText"/>
    <w:link w:val="CommentSubjectChar"/>
    <w:uiPriority w:val="99"/>
    <w:semiHidden/>
    <w:unhideWhenUsed/>
    <w:rsid w:val="00537515"/>
    <w:rPr>
      <w:b/>
      <w:bCs/>
    </w:rPr>
  </w:style>
  <w:style w:type="character" w:customStyle="1" w:styleId="CommentSubjectChar">
    <w:name w:val="Comment Subject Char"/>
    <w:basedOn w:val="CommentTextChar"/>
    <w:link w:val="CommentSubject"/>
    <w:uiPriority w:val="99"/>
    <w:semiHidden/>
    <w:rsid w:val="00537515"/>
    <w:rPr>
      <w:rFonts w:ascii="Myriad Pro" w:hAnsi="Myriad Pro"/>
      <w:b/>
      <w:bCs/>
      <w:sz w:val="20"/>
      <w:szCs w:val="20"/>
    </w:rPr>
  </w:style>
  <w:style w:type="paragraph" w:styleId="NormalWeb">
    <w:name w:val="Normal (Web)"/>
    <w:basedOn w:val="Normal"/>
    <w:uiPriority w:val="99"/>
    <w:unhideWhenUsed/>
    <w:rsid w:val="006D44CE"/>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SubtleEmphasis">
    <w:name w:val="Subtle Emphasis"/>
    <w:basedOn w:val="DefaultParagraphFont"/>
    <w:uiPriority w:val="19"/>
    <w:rsid w:val="00E3761B"/>
    <w:rPr>
      <w:i/>
      <w:iCs/>
      <w:color w:val="404040" w:themeColor="text1" w:themeTint="BF"/>
    </w:rPr>
  </w:style>
  <w:style w:type="character" w:styleId="SubtleReference">
    <w:name w:val="Subtle Reference"/>
    <w:basedOn w:val="DefaultParagraphFont"/>
    <w:uiPriority w:val="31"/>
    <w:rsid w:val="00E3761B"/>
    <w:rPr>
      <w:smallCaps/>
      <w:color w:val="5A5A5A" w:themeColor="text1" w:themeTint="A5"/>
    </w:rPr>
  </w:style>
  <w:style w:type="character" w:styleId="BookTitle">
    <w:name w:val="Book Title"/>
    <w:basedOn w:val="DefaultParagraphFont"/>
    <w:uiPriority w:val="33"/>
    <w:rsid w:val="00EF77B2"/>
    <w:rPr>
      <w:b/>
      <w:bCs/>
      <w:i/>
      <w:iCs/>
      <w:spacing w:val="5"/>
    </w:rPr>
  </w:style>
  <w:style w:type="paragraph" w:styleId="ListParagraph">
    <w:name w:val="List Paragraph"/>
    <w:basedOn w:val="Normal"/>
    <w:uiPriority w:val="34"/>
    <w:rsid w:val="00EF77B2"/>
    <w:pPr>
      <w:ind w:left="720"/>
      <w:contextualSpacing/>
    </w:pPr>
  </w:style>
  <w:style w:type="paragraph" w:customStyle="1" w:styleId="footerDocumentnumber">
    <w:name w:val="footer Document number"/>
    <w:basedOn w:val="Footertext"/>
    <w:link w:val="footerDocumentnumberChar"/>
    <w:qFormat/>
    <w:rsid w:val="005B0D9F"/>
  </w:style>
  <w:style w:type="character" w:customStyle="1" w:styleId="Header1Char">
    <w:name w:val="Header1 Char"/>
    <w:basedOn w:val="DefaultParagraphFont"/>
    <w:link w:val="Header1"/>
    <w:rsid w:val="00BE3BC6"/>
    <w:rPr>
      <w:rFonts w:ascii="Myriad Pro" w:eastAsia="Myriad Pro" w:hAnsi="Myriad Pro" w:cs="Myriad Pro"/>
      <w:i/>
      <w:iCs/>
      <w:noProof/>
      <w:color w:val="003787"/>
      <w:sz w:val="16"/>
      <w:szCs w:val="16"/>
      <w:u w:color="000000"/>
      <w:bdr w:val="nil"/>
      <w:lang w:val="en-US"/>
    </w:rPr>
  </w:style>
  <w:style w:type="character" w:customStyle="1" w:styleId="RBdokumentanosaukumsChar">
    <w:name w:val="RB_dokumenta_nosaukums Char"/>
    <w:basedOn w:val="Header1Char"/>
    <w:link w:val="RBdokumentanosaukums"/>
    <w:rsid w:val="00BE3BC6"/>
    <w:rPr>
      <w:rFonts w:ascii="Myriad Pro" w:eastAsia="Myriad Pro" w:hAnsi="Myriad Pro" w:cs="Myriad Pro"/>
      <w:i w:val="0"/>
      <w:iCs/>
      <w:noProof/>
      <w:color w:val="003787"/>
      <w:sz w:val="16"/>
      <w:szCs w:val="16"/>
      <w:u w:color="000000"/>
      <w:bdr w:val="nil"/>
      <w:lang w:val="en-US"/>
    </w:rPr>
  </w:style>
  <w:style w:type="character" w:customStyle="1" w:styleId="footerDocumentnumberChar">
    <w:name w:val="footer Document number Char"/>
    <w:basedOn w:val="RBdokumentanosaukumsChar"/>
    <w:link w:val="footerDocumentnumber"/>
    <w:rsid w:val="005B0D9F"/>
    <w:rPr>
      <w:rFonts w:ascii="Myriad Pro" w:eastAsia="Myriad Pro" w:hAnsi="Myriad Pro" w:cs="Myriad Pro"/>
      <w:i w:val="0"/>
      <w:iCs w:val="0"/>
      <w:noProof/>
      <w:color w:val="003787"/>
      <w:sz w:val="18"/>
      <w:szCs w:val="18"/>
      <w:u w:color="000000"/>
      <w:bdr w:val="nil"/>
      <w:lang w:val="en-GB"/>
    </w:rPr>
  </w:style>
  <w:style w:type="paragraph" w:customStyle="1" w:styleId="Footertext">
    <w:name w:val="Footer text"/>
    <w:basedOn w:val="Header"/>
    <w:link w:val="FootertextChar"/>
    <w:qFormat/>
    <w:rsid w:val="005B0D9F"/>
    <w:pPr>
      <w:jc w:val="right"/>
    </w:pPr>
    <w:rPr>
      <w:color w:val="003787"/>
      <w:sz w:val="18"/>
      <w:szCs w:val="18"/>
      <w:lang w:val="en-GB"/>
    </w:rPr>
  </w:style>
  <w:style w:type="character" w:customStyle="1" w:styleId="FootertextChar">
    <w:name w:val="Footer text Char"/>
    <w:basedOn w:val="HeaderChar"/>
    <w:link w:val="Footertext"/>
    <w:rsid w:val="005B0D9F"/>
    <w:rPr>
      <w:rFonts w:ascii="Myriad Pro" w:hAnsi="Myriad Pro"/>
      <w:color w:val="003787"/>
      <w:sz w:val="18"/>
      <w:szCs w:val="18"/>
      <w:lang w:val="en-GB"/>
    </w:rPr>
  </w:style>
  <w:style w:type="character" w:styleId="Mention">
    <w:name w:val="Mention"/>
    <w:basedOn w:val="DefaultParagraphFont"/>
    <w:uiPriority w:val="99"/>
    <w:unhideWhenUsed/>
    <w:rsid w:val="009D3C80"/>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5070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hyperlink" Target="http://www.railbaltica.org" TargetMode="External"/><Relationship Id="rId2" Type="http://schemas.openxmlformats.org/officeDocument/2006/relationships/hyperlink" Target="mailto:info@railbaltica.org" TargetMode="External"/><Relationship Id="rId1" Type="http://schemas.openxmlformats.org/officeDocument/2006/relationships/image" Target="media/image1.png"/><Relationship Id="rId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c1b15464-17cd-4058-a13c-b54e2420c3d4" xsi:nil="true"/>
    <lcf76f155ced4ddcb4097134ff3c332f xmlns="caacf6f3-f708-4c8d-af51-fdab418943e6">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7613BE71AB5D84D85907E89B00562EB" ma:contentTypeVersion="18" ma:contentTypeDescription="Create a new document." ma:contentTypeScope="" ma:versionID="3c4c859e2e3f9d4c465516f392d9146a">
  <xsd:schema xmlns:xsd="http://www.w3.org/2001/XMLSchema" xmlns:xs="http://www.w3.org/2001/XMLSchema" xmlns:p="http://schemas.microsoft.com/office/2006/metadata/properties" xmlns:ns2="caacf6f3-f708-4c8d-af51-fdab418943e6" xmlns:ns3="c1b15464-17cd-4058-a13c-b54e2420c3d4" targetNamespace="http://schemas.microsoft.com/office/2006/metadata/properties" ma:root="true" ma:fieldsID="3fa720abc9fc81faab3d4c4f62b9597d" ns2:_="" ns3:_="">
    <xsd:import namespace="caacf6f3-f708-4c8d-af51-fdab418943e6"/>
    <xsd:import namespace="c1b15464-17cd-4058-a13c-b54e2420c3d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acf6f3-f708-4c8d-af51-fdab418943e6"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4248e91-9b19-45a3-9e60-dfdb4c90431c"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1b15464-17cd-4058-a13c-b54e2420c3d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7a6a1e7-3b82-47a3-8ae9-299d66732ab8}" ma:internalName="TaxCatchAll" ma:showField="CatchAllData" ma:web="c1b15464-17cd-4058-a13c-b54e2420c3d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0D71FA-5A4E-4DDA-B8D2-55C5C47E3C6C}">
  <ds:schemaRefs>
    <ds:schemaRef ds:uri="http://schemas.microsoft.com/sharepoint/v3/contenttype/forms"/>
  </ds:schemaRefs>
</ds:datastoreItem>
</file>

<file path=customXml/itemProps2.xml><?xml version="1.0" encoding="utf-8"?>
<ds:datastoreItem xmlns:ds="http://schemas.openxmlformats.org/officeDocument/2006/customXml" ds:itemID="{6C61642C-C3D8-438A-84B1-E4F3A0387277}">
  <ds:schemaRefs>
    <ds:schemaRef ds:uri="http://schemas.openxmlformats.org/officeDocument/2006/bibliography"/>
  </ds:schemaRefs>
</ds:datastoreItem>
</file>

<file path=customXml/itemProps3.xml><?xml version="1.0" encoding="utf-8"?>
<ds:datastoreItem xmlns:ds="http://schemas.openxmlformats.org/officeDocument/2006/customXml" ds:itemID="{A17B3998-642A-4AC3-A277-21E85C87B5FF}">
  <ds:schemaRefs>
    <ds:schemaRef ds:uri="http://schemas.microsoft.com/office/2006/metadata/properties"/>
    <ds:schemaRef ds:uri="http://schemas.microsoft.com/office/infopath/2007/PartnerControls"/>
    <ds:schemaRef ds:uri="76b43b98-4fce-46a3-9898-7ba62c9ed7ad"/>
    <ds:schemaRef ds:uri="d605c0aa-5f11-4930-a87a-17c6ad83de24"/>
  </ds:schemaRefs>
</ds:datastoreItem>
</file>

<file path=customXml/itemProps4.xml><?xml version="1.0" encoding="utf-8"?>
<ds:datastoreItem xmlns:ds="http://schemas.openxmlformats.org/officeDocument/2006/customXml" ds:itemID="{13FD4DBB-3758-42ED-8F2B-5BC67C029C79}"/>
</file>

<file path=docMetadata/LabelInfo.xml><?xml version="1.0" encoding="utf-8"?>
<clbl:labelList xmlns:clbl="http://schemas.microsoft.com/office/2020/mipLabelMetadata">
  <clbl:label id="{2921cf1e-e6f2-4da9-bd20-fc7fd73a9209}" enabled="0" method="" siteId="{2921cf1e-e6f2-4da9-bd20-fc7fd73a9209}"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3030</Words>
  <Characters>1728</Characters>
  <Application>Microsoft Office Word</Application>
  <DocSecurity>4</DocSecurity>
  <Lines>14</Lines>
  <Paragraphs>9</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4749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Nataļja Voļaka</dc:creator>
  <cp:keywords/>
  <dc:description/>
  <cp:lastModifiedBy>Ieva Rudzīte</cp:lastModifiedBy>
  <cp:revision>2</cp:revision>
  <dcterms:created xsi:type="dcterms:W3CDTF">2025-11-19T07:32:00Z</dcterms:created>
  <dcterms:modified xsi:type="dcterms:W3CDTF">2025-11-19T07:32:00Z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0x010100F7613BE71AB5D84D85907E89B00562EB</vt:lpwstr>
  </property>
  <property fmtid="{D5CDD505-2E9C-101B-9397-08002B2CF9AE}" pid="3" name="MediaServiceImageTags">
    <vt:lpwstr/>
  </property>
</Properties>
</file>