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1D1EA" w14:textId="77777777" w:rsidR="0014126D" w:rsidRPr="00E71764" w:rsidRDefault="0014126D" w:rsidP="00F36242">
      <w:pPr>
        <w:keepNext/>
        <w:keepLines/>
        <w:widowControl w:val="0"/>
        <w:spacing w:after="0"/>
        <w:ind w:left="278" w:right="84"/>
        <w:outlineLvl w:val="0"/>
        <w:rPr>
          <w:rFonts w:ascii="Myriad Pro,Times New Roman" w:eastAsia="Myriad Pro,Times New Roman" w:hAnsi="Myriad Pro,Times New Roman" w:cs="Myriad Pro,Times New Roman"/>
          <w:b/>
          <w:highlight w:val="yellow"/>
          <w:lang w:val="en-US"/>
        </w:rPr>
      </w:pPr>
      <w:bookmarkStart w:id="0" w:name="_Hlk484019546"/>
      <w:bookmarkStart w:id="1" w:name="_Toc447701142"/>
      <w:bookmarkStart w:id="2" w:name="_Toc447701711"/>
      <w:bookmarkStart w:id="3" w:name="bookmark0"/>
      <w:bookmarkStart w:id="4" w:name="_Toc423965704"/>
      <w:bookmarkEnd w:id="0"/>
      <w:r w:rsidRPr="00E71764">
        <w:rPr>
          <w:i/>
          <w:noProof/>
          <w:color w:val="323E4F" w:themeColor="text2" w:themeShade="BF"/>
          <w:lang w:val="en-US"/>
        </w:rPr>
        <w:drawing>
          <wp:anchor distT="0" distB="0" distL="114300" distR="114300" simplePos="0" relativeHeight="251658240" behindDoc="0" locked="0" layoutInCell="1" allowOverlap="1" wp14:anchorId="50319F03" wp14:editId="1AAE2895">
            <wp:simplePos x="0" y="0"/>
            <wp:positionH relativeFrom="column">
              <wp:posOffset>0</wp:posOffset>
            </wp:positionH>
            <wp:positionV relativeFrom="paragraph">
              <wp:posOffset>-635</wp:posOffset>
            </wp:positionV>
            <wp:extent cx="1597660" cy="531495"/>
            <wp:effectExtent l="0" t="0" r="2540" b="1905"/>
            <wp:wrapNone/>
            <wp:docPr id="5" name="Picture 5" descr="rb_logo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b_logo_2.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97660" cy="531495"/>
                    </a:xfrm>
                    <a:prstGeom prst="rect">
                      <a:avLst/>
                    </a:prstGeom>
                    <a:noFill/>
                    <a:ln>
                      <a:noFill/>
                    </a:ln>
                  </pic:spPr>
                </pic:pic>
              </a:graphicData>
            </a:graphic>
            <wp14:sizeRelH relativeFrom="page">
              <wp14:pctWidth>0</wp14:pctWidth>
            </wp14:sizeRelH>
            <wp14:sizeRelV relativeFrom="page">
              <wp14:pctHeight>0</wp14:pctHeight>
            </wp14:sizeRelV>
          </wp:anchor>
        </w:drawing>
      </w:r>
      <w:r w:rsidR="364AB6C6" w:rsidRPr="00E71764">
        <w:rPr>
          <w:rFonts w:ascii="Myriad Pro,Times New Roman" w:eastAsia="Myriad Pro,Times New Roman" w:hAnsi="Myriad Pro,Times New Roman" w:cs="Myriad Pro,Times New Roman"/>
          <w:b/>
          <w:highlight w:val="yellow"/>
          <w:lang w:val="en-US"/>
        </w:rPr>
        <w:t xml:space="preserve"> </w:t>
      </w:r>
    </w:p>
    <w:p w14:paraId="73FEF4C4" w14:textId="77777777" w:rsidR="0014126D" w:rsidRPr="00E71764" w:rsidRDefault="0014126D" w:rsidP="00D95E61">
      <w:pPr>
        <w:keepNext/>
        <w:keepLines/>
        <w:widowControl w:val="0"/>
        <w:spacing w:after="0"/>
        <w:ind w:left="278" w:right="84"/>
        <w:outlineLvl w:val="0"/>
        <w:rPr>
          <w:rFonts w:ascii="Myriad Pro" w:eastAsia="Times New Roman" w:hAnsi="Myriad Pro"/>
          <w:b/>
          <w:bCs/>
          <w:highlight w:val="yellow"/>
          <w:lang w:val="en-US"/>
        </w:rPr>
      </w:pPr>
    </w:p>
    <w:p w14:paraId="1700FFA9" w14:textId="77777777" w:rsidR="0014126D" w:rsidRPr="00E71764" w:rsidRDefault="0014126D" w:rsidP="00D95E61">
      <w:pPr>
        <w:keepNext/>
        <w:keepLines/>
        <w:widowControl w:val="0"/>
        <w:spacing w:after="0"/>
        <w:ind w:left="278" w:right="84"/>
        <w:outlineLvl w:val="0"/>
        <w:rPr>
          <w:rFonts w:ascii="Myriad Pro" w:eastAsia="Times New Roman" w:hAnsi="Myriad Pro"/>
          <w:b/>
          <w:bCs/>
          <w:highlight w:val="yellow"/>
          <w:lang w:val="en-US"/>
        </w:rPr>
      </w:pPr>
    </w:p>
    <w:p w14:paraId="1C5CC4FF" w14:textId="77777777" w:rsidR="0014126D" w:rsidRPr="00E71764" w:rsidRDefault="0014126D" w:rsidP="00D95E61">
      <w:pPr>
        <w:keepNext/>
        <w:keepLines/>
        <w:widowControl w:val="0"/>
        <w:spacing w:after="0"/>
        <w:ind w:left="278" w:right="84"/>
        <w:outlineLvl w:val="0"/>
        <w:rPr>
          <w:rFonts w:ascii="Myriad Pro" w:eastAsia="Times New Roman" w:hAnsi="Myriad Pro"/>
          <w:b/>
          <w:bCs/>
          <w:highlight w:val="yellow"/>
          <w:lang w:val="en-US"/>
        </w:rPr>
      </w:pPr>
    </w:p>
    <w:p w14:paraId="2DFE32DE" w14:textId="77777777" w:rsidR="0014126D" w:rsidRPr="00E71764" w:rsidRDefault="0014126D" w:rsidP="00D95E61">
      <w:pPr>
        <w:keepNext/>
        <w:keepLines/>
        <w:widowControl w:val="0"/>
        <w:spacing w:after="0"/>
        <w:ind w:left="278" w:right="84"/>
        <w:outlineLvl w:val="0"/>
        <w:rPr>
          <w:rFonts w:ascii="Myriad Pro" w:eastAsia="Times New Roman" w:hAnsi="Myriad Pro"/>
          <w:b/>
          <w:bCs/>
          <w:highlight w:val="yellow"/>
          <w:lang w:val="en-US"/>
        </w:rPr>
      </w:pPr>
    </w:p>
    <w:p w14:paraId="0BF24C63" w14:textId="77777777" w:rsidR="0014126D" w:rsidRPr="00E71764" w:rsidRDefault="0014126D" w:rsidP="00D95E61">
      <w:pPr>
        <w:keepNext/>
        <w:keepLines/>
        <w:widowControl w:val="0"/>
        <w:spacing w:after="0"/>
        <w:ind w:left="278" w:right="84"/>
        <w:outlineLvl w:val="0"/>
        <w:rPr>
          <w:rFonts w:ascii="Myriad Pro" w:eastAsia="Times New Roman" w:hAnsi="Myriad Pro"/>
          <w:b/>
          <w:bCs/>
          <w:highlight w:val="yellow"/>
          <w:lang w:val="en-US"/>
        </w:rPr>
      </w:pPr>
    </w:p>
    <w:p w14:paraId="69692E5B" w14:textId="77777777" w:rsidR="0014126D" w:rsidRPr="00E71764" w:rsidRDefault="0014126D" w:rsidP="00D95E61">
      <w:pPr>
        <w:keepNext/>
        <w:keepLines/>
        <w:widowControl w:val="0"/>
        <w:spacing w:after="0"/>
        <w:ind w:left="278" w:right="84"/>
        <w:outlineLvl w:val="0"/>
        <w:rPr>
          <w:rFonts w:ascii="Myriad Pro" w:eastAsia="Times New Roman" w:hAnsi="Myriad Pro"/>
          <w:b/>
          <w:bCs/>
          <w:highlight w:val="yellow"/>
          <w:lang w:val="en-US"/>
        </w:rPr>
      </w:pPr>
    </w:p>
    <w:p w14:paraId="03244256" w14:textId="77777777" w:rsidR="0014126D" w:rsidRPr="00E71764" w:rsidRDefault="0014126D" w:rsidP="00D95E61">
      <w:pPr>
        <w:keepNext/>
        <w:keepLines/>
        <w:widowControl w:val="0"/>
        <w:spacing w:after="0"/>
        <w:ind w:left="278" w:right="84"/>
        <w:outlineLvl w:val="0"/>
        <w:rPr>
          <w:rFonts w:ascii="Myriad Pro" w:eastAsia="Times New Roman" w:hAnsi="Myriad Pro"/>
          <w:b/>
          <w:bCs/>
          <w:highlight w:val="yellow"/>
          <w:lang w:val="en-US"/>
        </w:rPr>
      </w:pPr>
    </w:p>
    <w:p w14:paraId="21119896" w14:textId="77777777" w:rsidR="0014126D" w:rsidRPr="00E71764" w:rsidRDefault="0014126D" w:rsidP="00D95E61">
      <w:pPr>
        <w:keepNext/>
        <w:keepLines/>
        <w:widowControl w:val="0"/>
        <w:spacing w:after="0"/>
        <w:ind w:left="278" w:right="84"/>
        <w:outlineLvl w:val="0"/>
        <w:rPr>
          <w:rFonts w:ascii="Myriad Pro" w:eastAsia="Times New Roman" w:hAnsi="Myriad Pro"/>
          <w:b/>
          <w:bCs/>
          <w:highlight w:val="yellow"/>
          <w:lang w:val="en-US"/>
        </w:rPr>
      </w:pPr>
    </w:p>
    <w:p w14:paraId="3B1786F0" w14:textId="62BA4E04" w:rsidR="0014126D" w:rsidRPr="00E71764" w:rsidRDefault="0014126D" w:rsidP="00D95E61">
      <w:pPr>
        <w:keepNext/>
        <w:keepLines/>
        <w:widowControl w:val="0"/>
        <w:spacing w:after="0"/>
        <w:ind w:left="278" w:right="84"/>
        <w:outlineLvl w:val="0"/>
        <w:rPr>
          <w:rFonts w:ascii="Myriad Pro" w:eastAsia="Times New Roman" w:hAnsi="Myriad Pro"/>
          <w:b/>
          <w:bCs/>
          <w:highlight w:val="yellow"/>
          <w:lang w:val="en-US"/>
        </w:rPr>
      </w:pPr>
    </w:p>
    <w:p w14:paraId="79FC2CC7" w14:textId="77777777" w:rsidR="0014126D" w:rsidRPr="00E71764" w:rsidRDefault="0014126D" w:rsidP="00D95E61">
      <w:pPr>
        <w:pStyle w:val="RBbody"/>
        <w:spacing w:after="0"/>
        <w:jc w:val="center"/>
        <w:rPr>
          <w:b/>
          <w:color w:val="auto"/>
          <w:sz w:val="24"/>
          <w:szCs w:val="24"/>
        </w:rPr>
      </w:pPr>
      <w:bookmarkStart w:id="5" w:name="_Toc447701143"/>
      <w:bookmarkStart w:id="6" w:name="_Toc447701712"/>
      <w:bookmarkStart w:id="7" w:name="_Toc456016960"/>
      <w:bookmarkEnd w:id="1"/>
      <w:bookmarkEnd w:id="2"/>
      <w:bookmarkEnd w:id="3"/>
      <w:bookmarkEnd w:id="4"/>
      <w:r w:rsidRPr="00E71764">
        <w:rPr>
          <w:b/>
          <w:color w:val="auto"/>
          <w:sz w:val="24"/>
          <w:szCs w:val="24"/>
        </w:rPr>
        <w:t>AGREEMENT</w:t>
      </w:r>
    </w:p>
    <w:bookmarkEnd w:id="5"/>
    <w:bookmarkEnd w:id="6"/>
    <w:bookmarkEnd w:id="7"/>
    <w:p w14:paraId="5A4ECF18" w14:textId="768A7412" w:rsidR="0014126D" w:rsidRPr="00E71764" w:rsidRDefault="004116DB" w:rsidP="00D95E61">
      <w:pPr>
        <w:pStyle w:val="RBbody"/>
        <w:spacing w:after="0"/>
        <w:jc w:val="center"/>
        <w:rPr>
          <w:b/>
          <w:bCs/>
        </w:rPr>
      </w:pPr>
      <w:r w:rsidRPr="00E71764">
        <w:rPr>
          <w:rStyle w:val="normaltextrun"/>
          <w:rFonts w:eastAsia="Calibri"/>
          <w:color w:val="000000"/>
          <w:sz w:val="22"/>
          <w:szCs w:val="22"/>
        </w:rPr>
        <w:t>DETAILED TECHNICAL DESIGN AND DESIGN SUPERVISION SERVICES FOR MAIN LINE SECTION FROM RIGA INTERNATIONAL AIRPORT TO MISA AND FROM UPESLEJAS TO RAILWAY STATION “RĪGA – PREČU”</w:t>
      </w:r>
    </w:p>
    <w:p w14:paraId="067034CE" w14:textId="7D4E1A27" w:rsidR="000F3047" w:rsidRPr="00E71764" w:rsidRDefault="004116DB" w:rsidP="007952C4">
      <w:pPr>
        <w:pStyle w:val="paragraph"/>
        <w:spacing w:before="0" w:beforeAutospacing="0" w:after="0" w:afterAutospacing="0"/>
        <w:jc w:val="center"/>
        <w:textAlignment w:val="baseline"/>
        <w:rPr>
          <w:rStyle w:val="normaltextrun"/>
          <w:rFonts w:ascii="Myriad Pro" w:eastAsia="Calibri" w:hAnsi="Myriad Pro"/>
          <w:b/>
          <w:bCs/>
          <w:sz w:val="40"/>
          <w:szCs w:val="40"/>
          <w:lang w:val="en-US"/>
        </w:rPr>
      </w:pPr>
      <w:bookmarkStart w:id="8" w:name="bookmark1"/>
      <w:bookmarkStart w:id="9" w:name="_Toc423965705"/>
      <w:bookmarkStart w:id="10" w:name="_Toc447701144"/>
      <w:bookmarkStart w:id="11" w:name="_Toc447701713"/>
      <w:bookmarkStart w:id="12" w:name="_Hlk493756717"/>
      <w:r w:rsidRPr="00E71764">
        <w:rPr>
          <w:rStyle w:val="normaltextrun"/>
          <w:rFonts w:ascii="Myriad Pro" w:eastAsia="Calibri" w:hAnsi="Myriad Pro"/>
          <w:b/>
          <w:bCs/>
          <w:sz w:val="40"/>
          <w:szCs w:val="40"/>
          <w:lang w:val="en-US"/>
        </w:rPr>
        <w:t>Detailed technical d</w:t>
      </w:r>
      <w:r w:rsidR="007952C4" w:rsidRPr="00E71764">
        <w:rPr>
          <w:rStyle w:val="normaltextrun"/>
          <w:rFonts w:ascii="Myriad Pro" w:eastAsia="Calibri" w:hAnsi="Myriad Pro"/>
          <w:b/>
          <w:bCs/>
          <w:sz w:val="40"/>
          <w:szCs w:val="40"/>
          <w:lang w:val="en-US"/>
        </w:rPr>
        <w:t xml:space="preserve">esign and design supervision services for </w:t>
      </w:r>
      <w:r w:rsidR="00A82318" w:rsidRPr="00E71764">
        <w:rPr>
          <w:rStyle w:val="normaltextrun"/>
          <w:rFonts w:ascii="Myriad Pro" w:eastAsia="Calibri" w:hAnsi="Myriad Pro"/>
          <w:b/>
          <w:bCs/>
          <w:sz w:val="40"/>
          <w:szCs w:val="40"/>
          <w:lang w:val="en-US"/>
        </w:rPr>
        <w:t xml:space="preserve">main line section from </w:t>
      </w:r>
      <w:r w:rsidR="0049167E" w:rsidRPr="00E71764">
        <w:rPr>
          <w:rStyle w:val="normaltextrun"/>
          <w:rFonts w:ascii="Myriad Pro" w:eastAsia="Calibri" w:hAnsi="Myriad Pro"/>
          <w:b/>
          <w:bCs/>
          <w:sz w:val="40"/>
          <w:szCs w:val="40"/>
          <w:lang w:val="en-US"/>
        </w:rPr>
        <w:t>Riga Internation</w:t>
      </w:r>
      <w:r w:rsidR="00AB6F27">
        <w:rPr>
          <w:rStyle w:val="normaltextrun"/>
          <w:rFonts w:ascii="Myriad Pro" w:eastAsia="Calibri" w:hAnsi="Myriad Pro"/>
          <w:b/>
          <w:bCs/>
          <w:sz w:val="40"/>
          <w:szCs w:val="40"/>
          <w:lang w:val="en-US"/>
        </w:rPr>
        <w:t>al</w:t>
      </w:r>
      <w:r w:rsidR="0049167E" w:rsidRPr="00E71764">
        <w:rPr>
          <w:rStyle w:val="normaltextrun"/>
          <w:rFonts w:ascii="Myriad Pro" w:eastAsia="Calibri" w:hAnsi="Myriad Pro"/>
          <w:b/>
          <w:bCs/>
          <w:sz w:val="40"/>
          <w:szCs w:val="40"/>
          <w:lang w:val="en-US"/>
        </w:rPr>
        <w:t xml:space="preserve"> </w:t>
      </w:r>
      <w:r w:rsidR="00D638E8">
        <w:rPr>
          <w:rStyle w:val="normaltextrun"/>
          <w:rFonts w:ascii="Myriad Pro" w:eastAsia="Calibri" w:hAnsi="Myriad Pro"/>
          <w:b/>
          <w:bCs/>
          <w:sz w:val="40"/>
          <w:szCs w:val="40"/>
          <w:lang w:val="en-US"/>
        </w:rPr>
        <w:t>A</w:t>
      </w:r>
      <w:r w:rsidR="0049167E" w:rsidRPr="00E71764">
        <w:rPr>
          <w:rStyle w:val="normaltextrun"/>
          <w:rFonts w:ascii="Myriad Pro" w:eastAsia="Calibri" w:hAnsi="Myriad Pro"/>
          <w:b/>
          <w:bCs/>
          <w:sz w:val="40"/>
          <w:szCs w:val="40"/>
          <w:lang w:val="en-US"/>
        </w:rPr>
        <w:t>irport to Misa from Upeslejas to railway station “RĪGA – PREČU”</w:t>
      </w:r>
    </w:p>
    <w:p w14:paraId="46222FD0" w14:textId="4C62D41D" w:rsidR="007952C4" w:rsidRPr="00E71764" w:rsidRDefault="007952C4" w:rsidP="007952C4">
      <w:pPr>
        <w:pStyle w:val="paragraph"/>
        <w:spacing w:before="0" w:beforeAutospacing="0" w:after="0" w:afterAutospacing="0"/>
        <w:jc w:val="center"/>
        <w:textAlignment w:val="baseline"/>
        <w:rPr>
          <w:rFonts w:ascii="&amp;quot" w:hAnsi="&amp;quot"/>
          <w:sz w:val="18"/>
          <w:szCs w:val="18"/>
          <w:lang w:val="en-US"/>
        </w:rPr>
      </w:pPr>
      <w:r w:rsidRPr="00E71764">
        <w:rPr>
          <w:rStyle w:val="eop"/>
          <w:rFonts w:ascii="Myriad Pro" w:eastAsia="Calibri" w:hAnsi="Myriad Pro"/>
          <w:szCs w:val="40"/>
          <w:lang w:val="en-US"/>
        </w:rPr>
        <w:t> </w:t>
      </w:r>
    </w:p>
    <w:bookmarkEnd w:id="8"/>
    <w:bookmarkEnd w:id="9"/>
    <w:bookmarkEnd w:id="10"/>
    <w:bookmarkEnd w:id="11"/>
    <w:bookmarkEnd w:id="12"/>
    <w:p w14:paraId="39242924" w14:textId="1120EAD5" w:rsidR="000472CC" w:rsidRPr="00E71764" w:rsidRDefault="000F3047" w:rsidP="000472CC">
      <w:pPr>
        <w:widowControl w:val="0"/>
        <w:spacing w:after="0" w:line="270" w:lineRule="exact"/>
        <w:ind w:left="20" w:right="84" w:hanging="20"/>
        <w:jc w:val="center"/>
        <w:rPr>
          <w:rFonts w:ascii="Myriad Pro" w:eastAsia="Times New Roman" w:hAnsi="Myriad Pro"/>
          <w:lang w:val="en-US"/>
        </w:rPr>
      </w:pPr>
      <w:r w:rsidRPr="00E71764">
        <w:rPr>
          <w:rFonts w:ascii="Myriad Pro" w:eastAsia="Times New Roman" w:hAnsi="Myriad Pro"/>
          <w:lang w:val="en-US"/>
        </w:rPr>
        <w:t>__</w:t>
      </w:r>
      <w:r w:rsidR="000472CC" w:rsidRPr="00E71764">
        <w:rPr>
          <w:rFonts w:ascii="Myriad Pro" w:eastAsia="Times New Roman" w:hAnsi="Myriad Pro"/>
          <w:lang w:val="en-US"/>
        </w:rPr>
        <w:t xml:space="preserve"> </w:t>
      </w:r>
      <w:r w:rsidRPr="00E71764">
        <w:rPr>
          <w:rFonts w:ascii="Myriad Pro" w:eastAsia="Times New Roman" w:hAnsi="Myriad Pro"/>
          <w:lang w:val="en-US"/>
        </w:rPr>
        <w:t>______</w:t>
      </w:r>
      <w:r w:rsidR="000472CC" w:rsidRPr="00E71764">
        <w:rPr>
          <w:rFonts w:ascii="Myriad Pro" w:eastAsia="Times New Roman" w:hAnsi="Myriad Pro"/>
          <w:lang w:val="en-US"/>
        </w:rPr>
        <w:t xml:space="preserve"> 20</w:t>
      </w:r>
      <w:r w:rsidRPr="00E71764">
        <w:rPr>
          <w:rFonts w:ascii="Myriad Pro" w:eastAsia="Times New Roman" w:hAnsi="Myriad Pro"/>
          <w:lang w:val="en-US"/>
        </w:rPr>
        <w:t>24</w:t>
      </w:r>
    </w:p>
    <w:p w14:paraId="3B4B1ED3" w14:textId="71203966" w:rsidR="000472CC" w:rsidRPr="00E71764" w:rsidRDefault="000472CC" w:rsidP="000472CC">
      <w:pPr>
        <w:widowControl w:val="0"/>
        <w:spacing w:after="0" w:line="270" w:lineRule="exact"/>
        <w:ind w:left="20" w:right="84" w:hanging="20"/>
        <w:jc w:val="center"/>
        <w:rPr>
          <w:rFonts w:ascii="Myriad Pro" w:hAnsi="Myriad Pro"/>
          <w:lang w:val="en-US"/>
        </w:rPr>
      </w:pPr>
      <w:r w:rsidRPr="00E71764">
        <w:rPr>
          <w:rFonts w:ascii="Myriad Pro" w:hAnsi="Myriad Pro"/>
          <w:lang w:val="en-US"/>
        </w:rPr>
        <w:t>Riga</w:t>
      </w:r>
    </w:p>
    <w:p w14:paraId="2253A6CB" w14:textId="77777777" w:rsidR="0014126D" w:rsidRPr="00E71764" w:rsidRDefault="0014126D" w:rsidP="00D95E61">
      <w:pPr>
        <w:spacing w:after="0"/>
        <w:rPr>
          <w:rFonts w:ascii="Myriad Pro" w:eastAsia="Times New Roman" w:hAnsi="Myriad Pro"/>
          <w:highlight w:val="yellow"/>
          <w:lang w:val="en-US"/>
        </w:rPr>
      </w:pPr>
    </w:p>
    <w:tbl>
      <w:tblPr>
        <w:tblW w:w="4823" w:type="pct"/>
        <w:tblLook w:val="0000" w:firstRow="0" w:lastRow="0" w:firstColumn="0" w:lastColumn="0" w:noHBand="0" w:noVBand="0"/>
      </w:tblPr>
      <w:tblGrid>
        <w:gridCol w:w="6236"/>
        <w:gridCol w:w="2099"/>
      </w:tblGrid>
      <w:tr w:rsidR="00282CCD" w:rsidRPr="00E71764" w14:paraId="5C08853E" w14:textId="77777777" w:rsidTr="0051296A">
        <w:tc>
          <w:tcPr>
            <w:tcW w:w="3741" w:type="pct"/>
            <w:tcBorders>
              <w:top w:val="nil"/>
              <w:left w:val="nil"/>
              <w:bottom w:val="nil"/>
              <w:right w:val="single" w:sz="4" w:space="0" w:color="auto"/>
            </w:tcBorders>
          </w:tcPr>
          <w:p w14:paraId="706950EC" w14:textId="3D68DE26" w:rsidR="00282CCD" w:rsidRPr="00E71764" w:rsidRDefault="00733D9B" w:rsidP="00282CCD">
            <w:pPr>
              <w:tabs>
                <w:tab w:val="left" w:pos="540"/>
              </w:tabs>
              <w:spacing w:after="120" w:line="240" w:lineRule="auto"/>
              <w:jc w:val="right"/>
              <w:rPr>
                <w:rFonts w:ascii="Myriad Pro" w:eastAsia="Times New Roman" w:hAnsi="Myriad Pro"/>
                <w:sz w:val="20"/>
                <w:szCs w:val="20"/>
                <w:lang w:val="en-US"/>
              </w:rPr>
            </w:pPr>
            <w:r w:rsidRPr="00E71764">
              <w:rPr>
                <w:rFonts w:ascii="Myriad Pro" w:eastAsia="Times New Roman" w:hAnsi="Myriad Pro"/>
                <w:sz w:val="20"/>
                <w:szCs w:val="20"/>
                <w:lang w:val="en-US"/>
              </w:rPr>
              <w:t>Agreement registration No</w:t>
            </w:r>
          </w:p>
        </w:tc>
        <w:tc>
          <w:tcPr>
            <w:tcW w:w="1259" w:type="pct"/>
            <w:tcBorders>
              <w:top w:val="single" w:sz="4" w:space="0" w:color="auto"/>
              <w:left w:val="single" w:sz="4" w:space="0" w:color="auto"/>
              <w:bottom w:val="single" w:sz="4" w:space="0" w:color="auto"/>
              <w:right w:val="single" w:sz="4" w:space="0" w:color="auto"/>
            </w:tcBorders>
          </w:tcPr>
          <w:p w14:paraId="13526C11" w14:textId="36DD9637" w:rsidR="00282CCD" w:rsidRPr="00E71764" w:rsidRDefault="00282CCD" w:rsidP="00282CCD">
            <w:pPr>
              <w:tabs>
                <w:tab w:val="left" w:pos="540"/>
              </w:tabs>
              <w:spacing w:after="120" w:line="259" w:lineRule="auto"/>
              <w:rPr>
                <w:rFonts w:ascii="Myriad Pro" w:eastAsiaTheme="minorHAnsi" w:hAnsi="Myriad Pro" w:cs="Arial"/>
                <w:sz w:val="20"/>
                <w:szCs w:val="20"/>
                <w:lang w:val="en-US" w:eastAsia="lv-LV" w:bidi="bn-BD"/>
              </w:rPr>
            </w:pPr>
          </w:p>
        </w:tc>
      </w:tr>
      <w:tr w:rsidR="00282CCD" w:rsidRPr="00E71764" w14:paraId="27BF37D1" w14:textId="77777777" w:rsidTr="0051296A">
        <w:trPr>
          <w:trHeight w:val="305"/>
        </w:trPr>
        <w:tc>
          <w:tcPr>
            <w:tcW w:w="3741" w:type="pct"/>
            <w:tcBorders>
              <w:top w:val="nil"/>
              <w:left w:val="nil"/>
              <w:bottom w:val="nil"/>
              <w:right w:val="single" w:sz="4" w:space="0" w:color="auto"/>
            </w:tcBorders>
          </w:tcPr>
          <w:p w14:paraId="4DEC76C9" w14:textId="7CDB6178" w:rsidR="00282CCD" w:rsidRPr="00E71764" w:rsidRDefault="00282CCD" w:rsidP="00282CCD">
            <w:pPr>
              <w:tabs>
                <w:tab w:val="left" w:pos="540"/>
              </w:tabs>
              <w:spacing w:after="120" w:line="240" w:lineRule="auto"/>
              <w:jc w:val="right"/>
              <w:rPr>
                <w:rFonts w:ascii="Myriad Pro" w:eastAsia="Times New Roman" w:hAnsi="Myriad Pro"/>
                <w:sz w:val="20"/>
                <w:szCs w:val="20"/>
                <w:lang w:val="en-US"/>
              </w:rPr>
            </w:pPr>
            <w:r w:rsidRPr="00E71764">
              <w:rPr>
                <w:rFonts w:ascii="Myriad Pro" w:eastAsia="Times New Roman" w:hAnsi="Myriad Pro"/>
                <w:sz w:val="20"/>
                <w:szCs w:val="20"/>
                <w:lang w:val="en-US"/>
              </w:rPr>
              <w:t xml:space="preserve">                                              CEF</w:t>
            </w:r>
            <w:r w:rsidRPr="00E71764">
              <w:rPr>
                <w:rFonts w:ascii="Myriad Pro" w:eastAsia="Times New Roman" w:hAnsi="Myriad Pro"/>
                <w:sz w:val="16"/>
                <w:szCs w:val="20"/>
                <w:vertAlign w:val="superscript"/>
                <w:lang w:val="en-US"/>
              </w:rPr>
              <w:footnoteReference w:id="2"/>
            </w:r>
            <w:r w:rsidRPr="00E71764">
              <w:rPr>
                <w:rFonts w:ascii="Myriad Pro" w:eastAsia="Times New Roman" w:hAnsi="Myriad Pro"/>
                <w:sz w:val="20"/>
                <w:szCs w:val="20"/>
                <w:lang w:val="en-US"/>
              </w:rPr>
              <w:t xml:space="preserve"> </w:t>
            </w:r>
            <w:r w:rsidR="00733D9B" w:rsidRPr="00E71764">
              <w:rPr>
                <w:rFonts w:ascii="Myriad Pro" w:eastAsia="Times New Roman" w:hAnsi="Myriad Pro"/>
                <w:sz w:val="20"/>
                <w:szCs w:val="20"/>
                <w:lang w:val="en-US"/>
              </w:rPr>
              <w:t>Agreement No</w:t>
            </w:r>
          </w:p>
        </w:tc>
        <w:tc>
          <w:tcPr>
            <w:tcW w:w="1259" w:type="pct"/>
            <w:tcBorders>
              <w:top w:val="single" w:sz="4" w:space="0" w:color="auto"/>
              <w:left w:val="single" w:sz="4" w:space="0" w:color="auto"/>
              <w:bottom w:val="single" w:sz="4" w:space="0" w:color="auto"/>
              <w:right w:val="single" w:sz="4" w:space="0" w:color="auto"/>
            </w:tcBorders>
          </w:tcPr>
          <w:p w14:paraId="0395E001" w14:textId="6DD89598" w:rsidR="00282CCD" w:rsidRPr="00E71764" w:rsidRDefault="00282CCD" w:rsidP="00282CCD">
            <w:pPr>
              <w:tabs>
                <w:tab w:val="left" w:pos="540"/>
              </w:tabs>
              <w:spacing w:before="100" w:beforeAutospacing="1" w:after="120" w:afterAutospacing="1" w:line="240" w:lineRule="auto"/>
              <w:rPr>
                <w:rFonts w:ascii="Myriad Pro" w:eastAsia="Times New Roman" w:hAnsi="Myriad Pro"/>
                <w:sz w:val="20"/>
                <w:szCs w:val="20"/>
                <w:lang w:val="en-US" w:eastAsia="lv-LV"/>
              </w:rPr>
            </w:pPr>
          </w:p>
        </w:tc>
      </w:tr>
      <w:tr w:rsidR="00282CCD" w:rsidRPr="00E71764" w14:paraId="6941DF79" w14:textId="77777777" w:rsidTr="0051296A">
        <w:trPr>
          <w:trHeight w:val="305"/>
        </w:trPr>
        <w:tc>
          <w:tcPr>
            <w:tcW w:w="3741" w:type="pct"/>
            <w:tcBorders>
              <w:top w:val="nil"/>
              <w:left w:val="nil"/>
              <w:bottom w:val="nil"/>
              <w:right w:val="single" w:sz="4" w:space="0" w:color="auto"/>
            </w:tcBorders>
          </w:tcPr>
          <w:p w14:paraId="6DCD2244" w14:textId="4BA61462" w:rsidR="00282CCD" w:rsidRPr="00E71764" w:rsidRDefault="00733D9B" w:rsidP="00282CCD">
            <w:pPr>
              <w:tabs>
                <w:tab w:val="left" w:pos="540"/>
              </w:tabs>
              <w:spacing w:after="120" w:line="240" w:lineRule="auto"/>
              <w:jc w:val="right"/>
              <w:rPr>
                <w:rFonts w:ascii="Myriad Pro" w:eastAsia="Times New Roman" w:hAnsi="Myriad Pro"/>
                <w:sz w:val="20"/>
                <w:szCs w:val="20"/>
                <w:lang w:val="en-US"/>
              </w:rPr>
            </w:pPr>
            <w:r w:rsidRPr="00E71764">
              <w:rPr>
                <w:rFonts w:ascii="Myriad Pro" w:eastAsia="Times New Roman" w:hAnsi="Myriad Pro"/>
                <w:sz w:val="20"/>
                <w:szCs w:val="20"/>
                <w:lang w:val="en-US"/>
              </w:rPr>
              <w:t>Procurement identification No</w:t>
            </w:r>
          </w:p>
        </w:tc>
        <w:tc>
          <w:tcPr>
            <w:tcW w:w="1259" w:type="pct"/>
            <w:tcBorders>
              <w:top w:val="single" w:sz="4" w:space="0" w:color="auto"/>
              <w:left w:val="single" w:sz="4" w:space="0" w:color="auto"/>
              <w:bottom w:val="single" w:sz="4" w:space="0" w:color="auto"/>
              <w:right w:val="single" w:sz="4" w:space="0" w:color="auto"/>
            </w:tcBorders>
          </w:tcPr>
          <w:p w14:paraId="71A886A2" w14:textId="1C02E2D0" w:rsidR="00282CCD" w:rsidRPr="00E71764" w:rsidRDefault="005B4861" w:rsidP="00282CCD">
            <w:pPr>
              <w:tabs>
                <w:tab w:val="left" w:pos="540"/>
              </w:tabs>
              <w:spacing w:before="100" w:beforeAutospacing="1" w:after="120" w:afterAutospacing="1" w:line="240" w:lineRule="auto"/>
              <w:rPr>
                <w:rFonts w:ascii="Myriad Pro" w:eastAsia="Times New Roman" w:hAnsi="Myriad Pro"/>
                <w:sz w:val="20"/>
                <w:szCs w:val="20"/>
                <w:highlight w:val="yellow"/>
                <w:lang w:val="en-US" w:eastAsia="lv-LV"/>
              </w:rPr>
            </w:pPr>
            <w:r w:rsidRPr="00E71764">
              <w:rPr>
                <w:rFonts w:ascii="Myriad Pro" w:eastAsiaTheme="minorHAnsi" w:hAnsi="Myriad Pro" w:cs="Vrinda"/>
                <w:sz w:val="20"/>
                <w:szCs w:val="20"/>
                <w:lang w:val="en-US" w:eastAsia="lv-LV" w:bidi="bn-BD"/>
              </w:rPr>
              <w:t>RBR 20</w:t>
            </w:r>
            <w:r w:rsidR="00F71F97" w:rsidRPr="00E71764">
              <w:rPr>
                <w:rFonts w:ascii="Myriad Pro" w:eastAsiaTheme="minorHAnsi" w:hAnsi="Myriad Pro" w:cs="Vrinda"/>
                <w:sz w:val="20"/>
                <w:szCs w:val="20"/>
                <w:lang w:val="en-US" w:eastAsia="lv-LV" w:bidi="bn-BD"/>
              </w:rPr>
              <w:t>23</w:t>
            </w:r>
            <w:r w:rsidRPr="00E71764">
              <w:rPr>
                <w:rFonts w:ascii="Myriad Pro" w:eastAsiaTheme="minorHAnsi" w:hAnsi="Myriad Pro" w:cs="Vrinda"/>
                <w:sz w:val="20"/>
                <w:szCs w:val="20"/>
                <w:lang w:val="en-US" w:eastAsia="lv-LV" w:bidi="bn-BD"/>
              </w:rPr>
              <w:t>/</w:t>
            </w:r>
            <w:r w:rsidR="00F71F97" w:rsidRPr="00E71764">
              <w:rPr>
                <w:rFonts w:ascii="Myriad Pro" w:eastAsiaTheme="minorHAnsi" w:hAnsi="Myriad Pro" w:cs="Vrinda"/>
                <w:sz w:val="20"/>
                <w:szCs w:val="20"/>
                <w:lang w:val="en-US" w:eastAsia="lv-LV" w:bidi="bn-BD"/>
              </w:rPr>
              <w:t>17</w:t>
            </w:r>
          </w:p>
        </w:tc>
      </w:tr>
    </w:tbl>
    <w:p w14:paraId="7E32765C" w14:textId="77777777" w:rsidR="0014126D" w:rsidRPr="00E71764" w:rsidRDefault="0014126D" w:rsidP="00D95E61">
      <w:pPr>
        <w:spacing w:after="0"/>
        <w:rPr>
          <w:rFonts w:ascii="Myriad Pro" w:eastAsia="Times New Roman" w:hAnsi="Myriad Pro"/>
          <w:highlight w:val="yellow"/>
          <w:lang w:val="en-US"/>
        </w:rPr>
      </w:pPr>
    </w:p>
    <w:p w14:paraId="4ABA03D2" w14:textId="7E6FA9AD" w:rsidR="0014126D" w:rsidRPr="00E71764" w:rsidRDefault="009C010F" w:rsidP="00D95E61">
      <w:pPr>
        <w:spacing w:after="0"/>
        <w:jc w:val="center"/>
        <w:rPr>
          <w:rFonts w:ascii="Myriad Pro" w:eastAsia="Times New Roman" w:hAnsi="Myriad Pro"/>
          <w:highlight w:val="yellow"/>
          <w:lang w:val="en-US"/>
        </w:rPr>
      </w:pPr>
      <w:r w:rsidRPr="00E71764">
        <w:rPr>
          <w:noProof/>
          <w:lang w:val="en-US"/>
        </w:rPr>
        <w:drawing>
          <wp:inline distT="0" distB="0" distL="0" distR="0" wp14:anchorId="327957A2" wp14:editId="4AE5E488">
            <wp:extent cx="4460682" cy="781924"/>
            <wp:effectExtent l="0" t="0" r="0" b="0"/>
            <wp:docPr id="1" name="Picture 1" descr="https://ec.europa.eu/inea/sites/inea/files/ceflogos/en_horizontal_cef_logo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c.europa.eu/inea/sites/inea/files/ceflogos/en_horizontal_cef_logo_2.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75861" cy="784585"/>
                    </a:xfrm>
                    <a:prstGeom prst="rect">
                      <a:avLst/>
                    </a:prstGeom>
                    <a:noFill/>
                    <a:ln>
                      <a:noFill/>
                    </a:ln>
                  </pic:spPr>
                </pic:pic>
              </a:graphicData>
            </a:graphic>
          </wp:inline>
        </w:drawing>
      </w:r>
    </w:p>
    <w:p w14:paraId="5D31684D" w14:textId="77777777" w:rsidR="0014126D" w:rsidRPr="00E71764" w:rsidRDefault="0014126D" w:rsidP="00D95E61">
      <w:pPr>
        <w:spacing w:after="0"/>
        <w:rPr>
          <w:rFonts w:ascii="Myriad Pro" w:eastAsia="Times New Roman" w:hAnsi="Myriad Pro"/>
          <w:highlight w:val="yellow"/>
          <w:lang w:val="en-US"/>
        </w:rPr>
      </w:pPr>
    </w:p>
    <w:p w14:paraId="4B7B4A15" w14:textId="3AC11A01" w:rsidR="0014126D" w:rsidRPr="00E71764" w:rsidRDefault="0014126D" w:rsidP="00D95E61">
      <w:pPr>
        <w:spacing w:after="0"/>
        <w:jc w:val="center"/>
        <w:rPr>
          <w:rFonts w:ascii="Myriad Pro" w:eastAsia="Times New Roman" w:hAnsi="Myriad Pro"/>
          <w:lang w:val="en-US"/>
        </w:rPr>
      </w:pPr>
      <w:r w:rsidRPr="00E71764">
        <w:rPr>
          <w:rFonts w:ascii="Myriad Pro" w:eastAsia="Times New Roman" w:hAnsi="Myriad Pro"/>
          <w:lang w:val="en-US"/>
        </w:rPr>
        <w:t>20</w:t>
      </w:r>
      <w:r w:rsidR="00F71F97" w:rsidRPr="00E71764">
        <w:rPr>
          <w:rFonts w:ascii="Myriad Pro" w:eastAsia="Times New Roman" w:hAnsi="Myriad Pro"/>
          <w:lang w:val="en-US"/>
        </w:rPr>
        <w:t>2</w:t>
      </w:r>
      <w:r w:rsidR="00D94089">
        <w:rPr>
          <w:rFonts w:ascii="Myriad Pro" w:eastAsia="Times New Roman" w:hAnsi="Myriad Pro"/>
          <w:lang w:val="en-US"/>
        </w:rPr>
        <w:t>4</w:t>
      </w:r>
    </w:p>
    <w:p w14:paraId="04250634" w14:textId="1D843093" w:rsidR="001923A4" w:rsidRDefault="0014126D" w:rsidP="009C010F">
      <w:pPr>
        <w:spacing w:after="0" w:line="259" w:lineRule="auto"/>
        <w:jc w:val="center"/>
        <w:rPr>
          <w:b/>
          <w:bCs/>
          <w:caps/>
          <w:szCs w:val="24"/>
          <w:lang w:val="en-US" w:eastAsia="lt-LT"/>
        </w:rPr>
      </w:pPr>
      <w:r w:rsidRPr="00E71764">
        <w:rPr>
          <w:lang w:val="en-US" w:eastAsia="lt-LT"/>
        </w:rPr>
        <w:br w:type="page"/>
      </w:r>
      <w:r w:rsidR="00E066E3" w:rsidRPr="00E71764">
        <w:rPr>
          <w:b/>
          <w:bCs/>
          <w:caps/>
          <w:szCs w:val="24"/>
          <w:lang w:val="en-US" w:eastAsia="lt-LT"/>
        </w:rPr>
        <w:lastRenderedPageBreak/>
        <w:t xml:space="preserve"> </w:t>
      </w:r>
    </w:p>
    <w:p w14:paraId="4CF34F7F" w14:textId="7E39A2BC" w:rsidR="00E066E3" w:rsidRDefault="00A550C7" w:rsidP="009C010F">
      <w:pPr>
        <w:spacing w:after="0" w:line="259" w:lineRule="auto"/>
        <w:jc w:val="center"/>
        <w:rPr>
          <w:b/>
          <w:bCs/>
          <w:caps/>
          <w:szCs w:val="24"/>
          <w:lang w:val="en-US" w:eastAsia="lt-LT"/>
        </w:rPr>
      </w:pPr>
      <w:r>
        <w:rPr>
          <w:b/>
          <w:bCs/>
          <w:caps/>
          <w:szCs w:val="24"/>
          <w:lang w:val="en-US" w:eastAsia="lt-LT"/>
        </w:rPr>
        <w:t xml:space="preserve">FORM OF </w:t>
      </w:r>
      <w:r w:rsidR="00E066E3" w:rsidRPr="00E71764">
        <w:rPr>
          <w:b/>
          <w:bCs/>
          <w:caps/>
          <w:szCs w:val="24"/>
          <w:lang w:val="en-US" w:eastAsia="lt-LT"/>
        </w:rPr>
        <w:t>agreement</w:t>
      </w:r>
    </w:p>
    <w:p w14:paraId="607C3512" w14:textId="77777777" w:rsidR="001923A4" w:rsidRPr="00E71764" w:rsidRDefault="001923A4" w:rsidP="009C010F">
      <w:pPr>
        <w:spacing w:after="0" w:line="259" w:lineRule="auto"/>
        <w:jc w:val="center"/>
        <w:rPr>
          <w:b/>
          <w:bCs/>
          <w:caps/>
          <w:szCs w:val="24"/>
          <w:lang w:val="en-US" w:eastAsia="lt-LT"/>
        </w:rPr>
      </w:pPr>
    </w:p>
    <w:p w14:paraId="2DFC32D5" w14:textId="4E44D186" w:rsidR="00E066E3" w:rsidRPr="00E71764" w:rsidRDefault="00E066E3" w:rsidP="00861287">
      <w:pPr>
        <w:pStyle w:val="11text"/>
        <w:spacing w:line="300" w:lineRule="exact"/>
        <w:ind w:hanging="720"/>
        <w:jc w:val="both"/>
        <w:rPr>
          <w:rFonts w:ascii="Times New Roman" w:hAnsi="Times New Roman"/>
          <w:sz w:val="24"/>
          <w:szCs w:val="24"/>
          <w:lang w:val="en-US"/>
        </w:rPr>
      </w:pPr>
      <w:r w:rsidRPr="00E71764">
        <w:rPr>
          <w:rFonts w:ascii="Times New Roman" w:hAnsi="Times New Roman"/>
          <w:sz w:val="24"/>
          <w:szCs w:val="24"/>
          <w:lang w:val="en-US"/>
        </w:rPr>
        <w:t xml:space="preserve">This </w:t>
      </w:r>
      <w:r w:rsidR="00C63A2B" w:rsidRPr="00E71764">
        <w:rPr>
          <w:rFonts w:ascii="Times New Roman" w:hAnsi="Times New Roman"/>
          <w:sz w:val="24"/>
          <w:szCs w:val="24"/>
          <w:lang w:val="en-US"/>
        </w:rPr>
        <w:t>a</w:t>
      </w:r>
      <w:r w:rsidRPr="00E71764">
        <w:rPr>
          <w:rFonts w:ascii="Times New Roman" w:hAnsi="Times New Roman"/>
          <w:sz w:val="24"/>
          <w:szCs w:val="24"/>
          <w:lang w:val="en-US"/>
        </w:rPr>
        <w:t>greement</w:t>
      </w:r>
      <w:r w:rsidR="008735CE" w:rsidRPr="00E71764">
        <w:rPr>
          <w:rFonts w:ascii="Times New Roman" w:hAnsi="Times New Roman"/>
          <w:sz w:val="24"/>
          <w:szCs w:val="24"/>
          <w:lang w:val="en-US"/>
        </w:rPr>
        <w:t xml:space="preserve"> </w:t>
      </w:r>
      <w:r w:rsidR="007B7681" w:rsidRPr="00E71764">
        <w:rPr>
          <w:rFonts w:ascii="Times New Roman" w:hAnsi="Times New Roman"/>
          <w:sz w:val="24"/>
          <w:szCs w:val="24"/>
          <w:lang w:val="en-US"/>
        </w:rPr>
        <w:t xml:space="preserve">(hereinafter called the “Agreement”) </w:t>
      </w:r>
      <w:r w:rsidRPr="00E71764">
        <w:rPr>
          <w:rFonts w:ascii="Times New Roman" w:hAnsi="Times New Roman"/>
          <w:sz w:val="24"/>
          <w:szCs w:val="24"/>
          <w:lang w:val="en-US"/>
        </w:rPr>
        <w:t>has been entered into on</w:t>
      </w:r>
      <w:r w:rsidR="00FC745B" w:rsidRPr="00E71764">
        <w:rPr>
          <w:rFonts w:ascii="Times New Roman" w:hAnsi="Times New Roman"/>
          <w:sz w:val="24"/>
          <w:szCs w:val="24"/>
          <w:lang w:val="en-US"/>
        </w:rPr>
        <w:t xml:space="preserve"> </w:t>
      </w:r>
      <w:r w:rsidR="000E0CAF" w:rsidRPr="00E71764">
        <w:rPr>
          <w:rFonts w:ascii="Times New Roman" w:hAnsi="Times New Roman"/>
          <w:sz w:val="24"/>
          <w:szCs w:val="24"/>
          <w:lang w:val="en-US"/>
        </w:rPr>
        <w:t>__</w:t>
      </w:r>
      <w:r w:rsidR="00FC745B" w:rsidRPr="00E71764">
        <w:rPr>
          <w:rFonts w:ascii="Times New Roman" w:hAnsi="Times New Roman"/>
          <w:sz w:val="24"/>
          <w:szCs w:val="24"/>
          <w:lang w:val="en-US"/>
        </w:rPr>
        <w:t xml:space="preserve"> </w:t>
      </w:r>
      <w:r w:rsidR="000E0CAF" w:rsidRPr="00E71764">
        <w:rPr>
          <w:rFonts w:ascii="Times New Roman" w:hAnsi="Times New Roman"/>
          <w:sz w:val="24"/>
          <w:szCs w:val="24"/>
          <w:lang w:val="en-US"/>
        </w:rPr>
        <w:t>_____</w:t>
      </w:r>
      <w:r w:rsidR="00FC745B" w:rsidRPr="00E71764">
        <w:rPr>
          <w:rFonts w:ascii="Times New Roman" w:hAnsi="Times New Roman"/>
          <w:sz w:val="24"/>
          <w:szCs w:val="24"/>
          <w:lang w:val="en-US"/>
        </w:rPr>
        <w:t xml:space="preserve"> 20</w:t>
      </w:r>
      <w:r w:rsidR="000E0CAF" w:rsidRPr="00E71764">
        <w:rPr>
          <w:rFonts w:ascii="Times New Roman" w:hAnsi="Times New Roman"/>
          <w:sz w:val="24"/>
          <w:szCs w:val="24"/>
          <w:lang w:val="en-US"/>
        </w:rPr>
        <w:t>24</w:t>
      </w:r>
      <w:r w:rsidR="00FC745B" w:rsidRPr="00E71764">
        <w:rPr>
          <w:rFonts w:ascii="Times New Roman" w:hAnsi="Times New Roman"/>
          <w:sz w:val="24"/>
          <w:szCs w:val="24"/>
          <w:lang w:val="en-US"/>
        </w:rPr>
        <w:t xml:space="preserve"> </w:t>
      </w:r>
      <w:r w:rsidRPr="00E71764">
        <w:rPr>
          <w:rFonts w:ascii="Times New Roman" w:hAnsi="Times New Roman"/>
          <w:sz w:val="24"/>
          <w:szCs w:val="24"/>
          <w:lang w:val="en-US"/>
        </w:rPr>
        <w:t>by and between:</w:t>
      </w:r>
    </w:p>
    <w:p w14:paraId="1E024BB9" w14:textId="7F379D16" w:rsidR="00E066E3" w:rsidRPr="00E71764" w:rsidRDefault="00E066E3" w:rsidP="007560AA">
      <w:pPr>
        <w:pStyle w:val="11text"/>
        <w:spacing w:line="300" w:lineRule="exact"/>
        <w:ind w:left="0"/>
        <w:jc w:val="both"/>
        <w:rPr>
          <w:rFonts w:ascii="Times New Roman" w:hAnsi="Times New Roman"/>
          <w:bCs/>
          <w:iCs/>
          <w:sz w:val="24"/>
          <w:szCs w:val="24"/>
          <w:lang w:val="en-US"/>
        </w:rPr>
      </w:pPr>
    </w:p>
    <w:p w14:paraId="371D5F1C" w14:textId="6AE08427" w:rsidR="00787E15" w:rsidRPr="00E71764" w:rsidRDefault="00787E15" w:rsidP="00E066E3">
      <w:pPr>
        <w:pStyle w:val="11text"/>
        <w:numPr>
          <w:ilvl w:val="0"/>
          <w:numId w:val="4"/>
        </w:numPr>
        <w:spacing w:line="300" w:lineRule="exact"/>
        <w:ind w:hanging="720"/>
        <w:jc w:val="both"/>
        <w:rPr>
          <w:rFonts w:ascii="Times New Roman" w:hAnsi="Times New Roman"/>
          <w:iCs/>
          <w:color w:val="000000"/>
          <w:sz w:val="24"/>
          <w:szCs w:val="24"/>
          <w:lang w:val="en-US"/>
        </w:rPr>
      </w:pPr>
      <w:r w:rsidRPr="00E71764">
        <w:rPr>
          <w:rFonts w:ascii="Times New Roman" w:eastAsia="Calibri" w:hAnsi="Times New Roman"/>
          <w:sz w:val="24"/>
          <w:szCs w:val="24"/>
          <w:lang w:val="en-US"/>
        </w:rPr>
        <w:t>[</w:t>
      </w:r>
      <w:r w:rsidRPr="00E71764">
        <w:rPr>
          <w:rFonts w:ascii="Times New Roman" w:eastAsia="Calibri" w:hAnsi="Times New Roman"/>
          <w:i/>
          <w:iCs/>
          <w:sz w:val="24"/>
          <w:szCs w:val="24"/>
          <w:highlight w:val="yellow"/>
          <w:lang w:val="en-US"/>
        </w:rPr>
        <w:t>title of the C</w:t>
      </w:r>
      <w:r w:rsidR="00B96AD3" w:rsidRPr="00E71764">
        <w:rPr>
          <w:rFonts w:ascii="Times New Roman" w:eastAsia="Calibri" w:hAnsi="Times New Roman"/>
          <w:i/>
          <w:iCs/>
          <w:sz w:val="24"/>
          <w:szCs w:val="24"/>
          <w:highlight w:val="yellow"/>
          <w:lang w:val="en-US"/>
        </w:rPr>
        <w:t>onsultant</w:t>
      </w:r>
      <w:r w:rsidRPr="00E71764">
        <w:rPr>
          <w:rFonts w:ascii="Times New Roman" w:eastAsia="Calibri" w:hAnsi="Times New Roman"/>
          <w:sz w:val="24"/>
          <w:szCs w:val="24"/>
          <w:lang w:val="en-US"/>
        </w:rPr>
        <w:t xml:space="preserve">], reg. No. </w:t>
      </w:r>
      <w:r w:rsidRPr="00E71764">
        <w:rPr>
          <w:rFonts w:ascii="Times New Roman" w:eastAsia="Calibri" w:hAnsi="Times New Roman"/>
          <w:sz w:val="24"/>
          <w:szCs w:val="24"/>
          <w:highlight w:val="yellow"/>
          <w:lang w:val="en-US"/>
        </w:rPr>
        <w:t>[●]</w:t>
      </w:r>
      <w:r w:rsidRPr="00E71764">
        <w:rPr>
          <w:rFonts w:ascii="Times New Roman" w:eastAsia="Calibri" w:hAnsi="Times New Roman"/>
          <w:sz w:val="24"/>
          <w:szCs w:val="24"/>
          <w:lang w:val="en-US"/>
        </w:rPr>
        <w:t xml:space="preserve">, having its registered address at </w:t>
      </w:r>
      <w:r w:rsidRPr="00E71764">
        <w:rPr>
          <w:rFonts w:ascii="Times New Roman" w:eastAsia="Calibri" w:hAnsi="Times New Roman"/>
          <w:sz w:val="24"/>
          <w:szCs w:val="24"/>
          <w:highlight w:val="yellow"/>
          <w:lang w:val="en-US"/>
        </w:rPr>
        <w:t>[●]</w:t>
      </w:r>
      <w:r w:rsidR="00D16047" w:rsidRPr="00E71764">
        <w:rPr>
          <w:rFonts w:ascii="Times New Roman" w:eastAsia="Calibri" w:hAnsi="Times New Roman"/>
          <w:sz w:val="24"/>
          <w:szCs w:val="24"/>
          <w:lang w:val="en-US"/>
        </w:rPr>
        <w:t>, represented by _______________</w:t>
      </w:r>
    </w:p>
    <w:p w14:paraId="78ED86B1" w14:textId="77777777" w:rsidR="002C2F14" w:rsidRPr="00E71764" w:rsidRDefault="002C2F14" w:rsidP="00D23353">
      <w:pPr>
        <w:pStyle w:val="11text"/>
        <w:spacing w:line="300" w:lineRule="exact"/>
        <w:jc w:val="both"/>
        <w:rPr>
          <w:rFonts w:ascii="Times New Roman" w:hAnsi="Times New Roman"/>
          <w:iCs/>
          <w:color w:val="000000"/>
          <w:sz w:val="24"/>
          <w:szCs w:val="24"/>
          <w:lang w:val="en-US"/>
        </w:rPr>
      </w:pPr>
    </w:p>
    <w:p w14:paraId="1F0DE736" w14:textId="4B5533E7" w:rsidR="00D23353" w:rsidRPr="00E71764" w:rsidRDefault="00D23353" w:rsidP="00D23353">
      <w:pPr>
        <w:pStyle w:val="11text"/>
        <w:spacing w:line="300" w:lineRule="exact"/>
        <w:jc w:val="both"/>
        <w:rPr>
          <w:rFonts w:ascii="Times New Roman" w:hAnsi="Times New Roman"/>
          <w:iCs/>
          <w:color w:val="000000"/>
          <w:sz w:val="24"/>
          <w:szCs w:val="24"/>
          <w:lang w:val="en-US"/>
        </w:rPr>
      </w:pPr>
      <w:r w:rsidRPr="00E71764">
        <w:rPr>
          <w:rFonts w:ascii="Times New Roman" w:hAnsi="Times New Roman"/>
          <w:iCs/>
          <w:color w:val="000000"/>
          <w:sz w:val="24"/>
          <w:szCs w:val="24"/>
          <w:lang w:val="en-US"/>
        </w:rPr>
        <w:t>and</w:t>
      </w:r>
    </w:p>
    <w:p w14:paraId="1EB50BA6" w14:textId="77777777" w:rsidR="002C2F14" w:rsidRPr="00E71764" w:rsidRDefault="002C2F14" w:rsidP="00D23353">
      <w:pPr>
        <w:pStyle w:val="11text"/>
        <w:spacing w:line="300" w:lineRule="exact"/>
        <w:jc w:val="both"/>
        <w:rPr>
          <w:rFonts w:ascii="Times New Roman" w:hAnsi="Times New Roman"/>
          <w:iCs/>
          <w:color w:val="000000"/>
          <w:sz w:val="24"/>
          <w:szCs w:val="24"/>
          <w:lang w:val="en-US"/>
        </w:rPr>
      </w:pPr>
    </w:p>
    <w:p w14:paraId="2E24FF21" w14:textId="6FF45CC5" w:rsidR="00FF24FC" w:rsidRPr="00E71764" w:rsidRDefault="00FF24FC" w:rsidP="00FF24FC">
      <w:pPr>
        <w:pStyle w:val="11text"/>
        <w:numPr>
          <w:ilvl w:val="0"/>
          <w:numId w:val="4"/>
        </w:numPr>
        <w:spacing w:line="300" w:lineRule="exact"/>
        <w:ind w:hanging="720"/>
        <w:jc w:val="both"/>
        <w:rPr>
          <w:rFonts w:ascii="Times New Roman" w:hAnsi="Times New Roman"/>
          <w:iCs/>
          <w:color w:val="000000"/>
          <w:sz w:val="24"/>
          <w:szCs w:val="24"/>
          <w:lang w:val="en-US"/>
        </w:rPr>
      </w:pPr>
      <w:r w:rsidRPr="00E71764">
        <w:rPr>
          <w:rFonts w:ascii="Times New Roman" w:hAnsi="Times New Roman"/>
          <w:iCs/>
          <w:color w:val="000000"/>
          <w:sz w:val="24"/>
          <w:szCs w:val="24"/>
          <w:lang w:val="en-US"/>
        </w:rPr>
        <w:t>RB Rail AS a joint-stock</w:t>
      </w:r>
      <w:r w:rsidRPr="00E71764">
        <w:rPr>
          <w:rFonts w:ascii="Times New Roman" w:hAnsi="Times New Roman"/>
          <w:caps/>
          <w:sz w:val="24"/>
          <w:szCs w:val="24"/>
          <w:lang w:val="en-US"/>
        </w:rPr>
        <w:t xml:space="preserve"> </w:t>
      </w:r>
      <w:r w:rsidRPr="00E71764">
        <w:rPr>
          <w:rFonts w:ascii="Times New Roman" w:hAnsi="Times New Roman"/>
          <w:sz w:val="24"/>
          <w:szCs w:val="24"/>
          <w:lang w:val="en-US"/>
        </w:rPr>
        <w:t>company duly incorporated and operating under the laws of Republic of Latvia</w:t>
      </w:r>
      <w:r w:rsidRPr="00E71764">
        <w:rPr>
          <w:rFonts w:ascii="Times New Roman" w:hAnsi="Times New Roman"/>
          <w:caps/>
          <w:sz w:val="24"/>
          <w:szCs w:val="24"/>
          <w:lang w:val="en-US"/>
        </w:rPr>
        <w:t xml:space="preserve">, </w:t>
      </w:r>
      <w:r w:rsidRPr="00E71764">
        <w:rPr>
          <w:rFonts w:ascii="Times New Roman" w:hAnsi="Times New Roman"/>
          <w:iCs/>
          <w:sz w:val="24"/>
          <w:szCs w:val="24"/>
          <w:lang w:val="en-US"/>
        </w:rPr>
        <w:t>regis</w:t>
      </w:r>
      <w:r w:rsidRPr="00E71764">
        <w:rPr>
          <w:rFonts w:ascii="Times New Roman" w:hAnsi="Times New Roman"/>
          <w:iCs/>
          <w:color w:val="000000"/>
          <w:sz w:val="24"/>
          <w:szCs w:val="24"/>
          <w:lang w:val="en-US"/>
        </w:rPr>
        <w:t>tration number:</w:t>
      </w:r>
      <w:r w:rsidRPr="00E71764">
        <w:rPr>
          <w:rFonts w:ascii="Times New Roman" w:hAnsi="Times New Roman"/>
          <w:sz w:val="24"/>
          <w:szCs w:val="24"/>
          <w:lang w:val="en-US"/>
        </w:rPr>
        <w:t xml:space="preserve"> </w:t>
      </w:r>
      <w:r w:rsidRPr="00E71764">
        <w:rPr>
          <w:rFonts w:ascii="Times New Roman" w:hAnsi="Times New Roman"/>
          <w:caps/>
          <w:sz w:val="24"/>
          <w:szCs w:val="24"/>
          <w:lang w:val="en-US"/>
        </w:rPr>
        <w:t>40103845025</w:t>
      </w:r>
      <w:r w:rsidRPr="00E71764">
        <w:rPr>
          <w:rFonts w:ascii="Times New Roman" w:hAnsi="Times New Roman"/>
          <w:iCs/>
          <w:color w:val="000000"/>
          <w:sz w:val="24"/>
          <w:szCs w:val="24"/>
          <w:lang w:val="en-US"/>
        </w:rPr>
        <w:t xml:space="preserve">, registered </w:t>
      </w:r>
      <w:r w:rsidRPr="00E71764">
        <w:rPr>
          <w:rFonts w:ascii="Times New Roman" w:hAnsi="Times New Roman"/>
          <w:iCs/>
          <w:sz w:val="24"/>
          <w:szCs w:val="24"/>
          <w:lang w:val="en-US"/>
        </w:rPr>
        <w:t xml:space="preserve">address: </w:t>
      </w:r>
      <w:r w:rsidR="00B96AD3" w:rsidRPr="00E71764">
        <w:rPr>
          <w:rFonts w:ascii="Times New Roman" w:eastAsia="Calibri" w:hAnsi="Times New Roman"/>
          <w:sz w:val="24"/>
          <w:szCs w:val="24"/>
          <w:lang w:val="en-US"/>
        </w:rPr>
        <w:t>Satekles iela 2B, Rīga, LV-1050</w:t>
      </w:r>
      <w:r w:rsidRPr="00E71764">
        <w:rPr>
          <w:rFonts w:ascii="Times New Roman" w:hAnsi="Times New Roman"/>
          <w:iCs/>
          <w:sz w:val="24"/>
          <w:szCs w:val="24"/>
          <w:lang w:val="en-US"/>
        </w:rPr>
        <w:t>,</w:t>
      </w:r>
      <w:r w:rsidRPr="00E71764">
        <w:rPr>
          <w:rFonts w:ascii="Times New Roman" w:hAnsi="Times New Roman"/>
          <w:sz w:val="24"/>
          <w:szCs w:val="24"/>
          <w:lang w:val="en-US"/>
        </w:rPr>
        <w:t xml:space="preserve"> hereinafter referred to as "the Client", represented by RB Rail AS </w:t>
      </w:r>
      <w:r w:rsidR="009D5192" w:rsidRPr="00E71764">
        <w:rPr>
          <w:rFonts w:ascii="Times New Roman" w:hAnsi="Times New Roman"/>
          <w:sz w:val="24"/>
          <w:szCs w:val="24"/>
          <w:lang w:val="en-US"/>
        </w:rPr>
        <w:t>__________________________</w:t>
      </w:r>
      <w:r w:rsidRPr="00E71764">
        <w:rPr>
          <w:rFonts w:ascii="Times New Roman" w:hAnsi="Times New Roman"/>
          <w:sz w:val="24"/>
          <w:szCs w:val="24"/>
          <w:lang w:val="en-US"/>
        </w:rPr>
        <w:t xml:space="preserve"> acting in accordance with the </w:t>
      </w:r>
      <w:r w:rsidR="009D5192" w:rsidRPr="00E71764">
        <w:rPr>
          <w:rFonts w:ascii="Times New Roman" w:hAnsi="Times New Roman"/>
          <w:sz w:val="24"/>
          <w:szCs w:val="24"/>
          <w:lang w:val="en-US"/>
        </w:rPr>
        <w:t>_____________________________</w:t>
      </w:r>
      <w:r w:rsidRPr="00E71764">
        <w:rPr>
          <w:rFonts w:ascii="Times New Roman" w:hAnsi="Times New Roman"/>
          <w:caps/>
          <w:sz w:val="24"/>
          <w:szCs w:val="24"/>
          <w:lang w:val="en-US"/>
        </w:rPr>
        <w:t xml:space="preserve">, </w:t>
      </w:r>
    </w:p>
    <w:p w14:paraId="763D01E4" w14:textId="77777777" w:rsidR="001A232A" w:rsidRPr="00E71764" w:rsidRDefault="001A232A" w:rsidP="001E0D82">
      <w:pPr>
        <w:pStyle w:val="11text"/>
        <w:spacing w:line="300" w:lineRule="exact"/>
        <w:jc w:val="both"/>
        <w:rPr>
          <w:rFonts w:ascii="Times New Roman" w:hAnsi="Times New Roman"/>
          <w:iCs/>
          <w:color w:val="000000"/>
          <w:sz w:val="24"/>
          <w:szCs w:val="24"/>
          <w:lang w:val="en-US"/>
        </w:rPr>
      </w:pPr>
    </w:p>
    <w:p w14:paraId="4F00D3A8" w14:textId="1D7E7A05" w:rsidR="001A232A" w:rsidRPr="00E71764" w:rsidRDefault="001A232A" w:rsidP="00861287">
      <w:pPr>
        <w:pStyle w:val="11text"/>
        <w:spacing w:line="300" w:lineRule="exact"/>
        <w:jc w:val="both"/>
        <w:rPr>
          <w:rFonts w:ascii="Times New Roman" w:hAnsi="Times New Roman"/>
          <w:iCs/>
          <w:color w:val="000000"/>
          <w:sz w:val="24"/>
          <w:szCs w:val="24"/>
          <w:lang w:val="en-US"/>
        </w:rPr>
      </w:pPr>
      <w:r w:rsidRPr="00E71764">
        <w:rPr>
          <w:rFonts w:ascii="Times New Roman" w:hAnsi="Times New Roman"/>
          <w:iCs/>
          <w:color w:val="000000"/>
          <w:sz w:val="24"/>
          <w:szCs w:val="24"/>
          <w:lang w:val="en-US"/>
        </w:rPr>
        <w:t xml:space="preserve">Acting on behalf of </w:t>
      </w:r>
    </w:p>
    <w:p w14:paraId="181BE4C4" w14:textId="77777777" w:rsidR="001A232A" w:rsidRPr="00E71764" w:rsidRDefault="001A232A" w:rsidP="00861287">
      <w:pPr>
        <w:pStyle w:val="11text"/>
        <w:spacing w:line="300" w:lineRule="exact"/>
        <w:jc w:val="both"/>
        <w:rPr>
          <w:rFonts w:ascii="Times New Roman" w:hAnsi="Times New Roman"/>
          <w:iCs/>
          <w:color w:val="000000"/>
          <w:sz w:val="24"/>
          <w:szCs w:val="24"/>
          <w:lang w:val="en-US"/>
        </w:rPr>
      </w:pPr>
    </w:p>
    <w:p w14:paraId="2FE99C83" w14:textId="7C77ECBF" w:rsidR="00D07B62" w:rsidRPr="00E71764" w:rsidRDefault="00D07B62" w:rsidP="29B1327F">
      <w:pPr>
        <w:pStyle w:val="11text"/>
        <w:numPr>
          <w:ilvl w:val="0"/>
          <w:numId w:val="4"/>
        </w:numPr>
        <w:spacing w:line="300" w:lineRule="exact"/>
        <w:ind w:hanging="720"/>
        <w:jc w:val="both"/>
        <w:rPr>
          <w:rFonts w:ascii="Times New Roman" w:hAnsi="Times New Roman"/>
          <w:color w:val="000000"/>
          <w:sz w:val="24"/>
          <w:szCs w:val="24"/>
          <w:lang w:val="en-US"/>
        </w:rPr>
      </w:pPr>
      <w:r w:rsidRPr="29B1327F">
        <w:rPr>
          <w:rFonts w:ascii="Times New Roman" w:hAnsi="Times New Roman"/>
          <w:sz w:val="24"/>
          <w:szCs w:val="24"/>
          <w:lang w:val="en-US"/>
        </w:rPr>
        <w:t>Ministry of Transport of Republic of Latvia, regis</w:t>
      </w:r>
      <w:r w:rsidRPr="29B1327F">
        <w:rPr>
          <w:rFonts w:ascii="Times New Roman" w:hAnsi="Times New Roman"/>
          <w:color w:val="000000" w:themeColor="text1"/>
          <w:sz w:val="24"/>
          <w:szCs w:val="24"/>
          <w:lang w:val="en-US"/>
        </w:rPr>
        <w:t>tration number:</w:t>
      </w:r>
      <w:r w:rsidRPr="29B1327F">
        <w:rPr>
          <w:rFonts w:ascii="Times New Roman" w:hAnsi="Times New Roman"/>
          <w:sz w:val="24"/>
          <w:szCs w:val="24"/>
          <w:lang w:val="en-US"/>
        </w:rPr>
        <w:t xml:space="preserve"> </w:t>
      </w:r>
      <w:r w:rsidRPr="29B1327F">
        <w:rPr>
          <w:rFonts w:ascii="Times New Roman" w:hAnsi="Times New Roman"/>
          <w:caps/>
          <w:sz w:val="24"/>
          <w:szCs w:val="24"/>
          <w:lang w:val="en-US"/>
        </w:rPr>
        <w:t>90000088687</w:t>
      </w:r>
      <w:r w:rsidRPr="29B1327F">
        <w:rPr>
          <w:rFonts w:ascii="Times New Roman" w:hAnsi="Times New Roman"/>
          <w:color w:val="000000" w:themeColor="text1"/>
          <w:sz w:val="24"/>
          <w:szCs w:val="24"/>
          <w:lang w:val="en-US"/>
        </w:rPr>
        <w:t xml:space="preserve">, registered address: Gogoļa iela 3, Riga, LV-1743, </w:t>
      </w:r>
      <w:r w:rsidRPr="29B1327F">
        <w:rPr>
          <w:rFonts w:ascii="Times New Roman" w:hAnsi="Times New Roman"/>
          <w:sz w:val="24"/>
          <w:szCs w:val="24"/>
          <w:lang w:val="en-US"/>
        </w:rPr>
        <w:t xml:space="preserve">hereinafter referred to as </w:t>
      </w:r>
      <w:r w:rsidRPr="29B1327F">
        <w:rPr>
          <w:rFonts w:ascii="Times New Roman" w:hAnsi="Times New Roman"/>
          <w:color w:val="000000" w:themeColor="text1"/>
          <w:sz w:val="24"/>
          <w:szCs w:val="24"/>
          <w:lang w:val="en-US"/>
        </w:rPr>
        <w:t>“</w:t>
      </w:r>
      <w:r w:rsidRPr="29B1327F">
        <w:rPr>
          <w:rFonts w:ascii="Times New Roman" w:hAnsi="Times New Roman"/>
          <w:sz w:val="24"/>
          <w:szCs w:val="24"/>
          <w:lang w:val="en-US"/>
        </w:rPr>
        <w:t>the Beneficiary</w:t>
      </w:r>
      <w:r w:rsidRPr="29B1327F">
        <w:rPr>
          <w:rFonts w:ascii="Times New Roman" w:hAnsi="Times New Roman"/>
          <w:color w:val="000000" w:themeColor="text1"/>
          <w:sz w:val="24"/>
          <w:szCs w:val="24"/>
          <w:lang w:val="en-US"/>
        </w:rPr>
        <w:t>”</w:t>
      </w:r>
      <w:r w:rsidRPr="29B1327F">
        <w:rPr>
          <w:rFonts w:ascii="Times New Roman" w:hAnsi="Times New Roman"/>
          <w:sz w:val="24"/>
          <w:szCs w:val="24"/>
          <w:lang w:val="en-US"/>
        </w:rPr>
        <w:t>, which as mentioned above is represented by the Client on the basis of Clause 3.2.2, 3.2.3, 3.2.5, 3.3.1, 3.4.1 and 3.5.1 of the Agreement on the Contracting Scheme for the Rail Baltic/Rail Baltica, in effect of 30 September 2016</w:t>
      </w:r>
      <w:r w:rsidRPr="29B1327F">
        <w:rPr>
          <w:rFonts w:ascii="Times New Roman" w:hAnsi="Times New Roman"/>
          <w:caps/>
          <w:sz w:val="24"/>
          <w:szCs w:val="24"/>
          <w:lang w:val="en-US"/>
        </w:rPr>
        <w:t>,</w:t>
      </w:r>
      <w:r w:rsidRPr="29B1327F">
        <w:rPr>
          <w:rFonts w:ascii="Times New Roman" w:hAnsi="Times New Roman"/>
          <w:sz w:val="24"/>
          <w:szCs w:val="24"/>
          <w:lang w:val="en-US"/>
        </w:rPr>
        <w:t xml:space="preserve"> represented by </w:t>
      </w:r>
      <w:r w:rsidR="008D130C" w:rsidRPr="29B1327F">
        <w:rPr>
          <w:rFonts w:ascii="Times New Roman" w:hAnsi="Times New Roman"/>
          <w:sz w:val="24"/>
          <w:szCs w:val="24"/>
          <w:lang w:val="en-US"/>
        </w:rPr>
        <w:t>___________________</w:t>
      </w:r>
      <w:r w:rsidRPr="29B1327F">
        <w:rPr>
          <w:rFonts w:ascii="Times New Roman" w:hAnsi="Times New Roman"/>
          <w:caps/>
          <w:sz w:val="24"/>
          <w:szCs w:val="24"/>
          <w:lang w:val="en-US"/>
        </w:rPr>
        <w:t>,</w:t>
      </w:r>
    </w:p>
    <w:p w14:paraId="16E97EAA" w14:textId="77777777" w:rsidR="001A232A" w:rsidRPr="00E71764" w:rsidRDefault="001A232A" w:rsidP="007560AA">
      <w:pPr>
        <w:pStyle w:val="11text"/>
        <w:spacing w:line="300" w:lineRule="exact"/>
        <w:jc w:val="both"/>
        <w:rPr>
          <w:rFonts w:ascii="Times New Roman" w:hAnsi="Times New Roman"/>
          <w:iCs/>
          <w:color w:val="000000"/>
          <w:sz w:val="24"/>
          <w:szCs w:val="24"/>
          <w:lang w:val="en-US"/>
        </w:rPr>
      </w:pPr>
    </w:p>
    <w:p w14:paraId="39F672AF" w14:textId="1E0CDBC9" w:rsidR="00E066E3" w:rsidRPr="00E71764" w:rsidRDefault="007B7681" w:rsidP="00E066E3">
      <w:pPr>
        <w:tabs>
          <w:tab w:val="left" w:pos="885"/>
          <w:tab w:val="left" w:pos="2505"/>
          <w:tab w:val="left" w:pos="4215"/>
        </w:tabs>
        <w:spacing w:after="0" w:line="300" w:lineRule="exact"/>
        <w:jc w:val="both"/>
        <w:rPr>
          <w:szCs w:val="24"/>
          <w:lang w:val="en-US"/>
        </w:rPr>
      </w:pPr>
      <w:r w:rsidRPr="00E71764">
        <w:rPr>
          <w:szCs w:val="24"/>
          <w:lang w:val="en-US"/>
        </w:rPr>
        <w:t>H</w:t>
      </w:r>
      <w:r w:rsidR="00926D31" w:rsidRPr="00E71764">
        <w:rPr>
          <w:szCs w:val="24"/>
          <w:lang w:val="en-US"/>
        </w:rPr>
        <w:t>ereinafter</w:t>
      </w:r>
      <w:r w:rsidR="00E066E3" w:rsidRPr="00E71764">
        <w:rPr>
          <w:szCs w:val="24"/>
          <w:lang w:val="en-US"/>
        </w:rPr>
        <w:t xml:space="preserve"> in the present Agreement jointly referred to as “the Parties”, and each individually as “the Party”,</w:t>
      </w:r>
    </w:p>
    <w:p w14:paraId="3E9A698F" w14:textId="77777777" w:rsidR="00E066E3" w:rsidRPr="00E71764" w:rsidRDefault="00E066E3" w:rsidP="00E066E3">
      <w:pPr>
        <w:tabs>
          <w:tab w:val="left" w:pos="885"/>
          <w:tab w:val="left" w:pos="2505"/>
          <w:tab w:val="left" w:pos="4215"/>
        </w:tabs>
        <w:spacing w:after="0" w:line="300" w:lineRule="exact"/>
        <w:jc w:val="both"/>
        <w:rPr>
          <w:szCs w:val="24"/>
          <w:lang w:val="en-US"/>
        </w:rPr>
      </w:pPr>
    </w:p>
    <w:p w14:paraId="272BEC67" w14:textId="7675E21F" w:rsidR="00AD6482" w:rsidRPr="00E71764" w:rsidRDefault="00AD6482" w:rsidP="00E066E3">
      <w:pPr>
        <w:spacing w:after="0" w:line="300" w:lineRule="exact"/>
        <w:jc w:val="both"/>
        <w:rPr>
          <w:lang w:val="en-US"/>
        </w:rPr>
      </w:pPr>
      <w:r w:rsidRPr="00E71764">
        <w:rPr>
          <w:lang w:val="en-US"/>
        </w:rPr>
        <w:t>Whereas,</w:t>
      </w:r>
    </w:p>
    <w:p w14:paraId="512B471B" w14:textId="73482DA6" w:rsidR="00F41A33" w:rsidRPr="00E71764" w:rsidRDefault="00F41A33" w:rsidP="003B03C3">
      <w:pPr>
        <w:pStyle w:val="ListParagraph"/>
        <w:numPr>
          <w:ilvl w:val="0"/>
          <w:numId w:val="31"/>
        </w:numPr>
        <w:spacing w:before="100" w:beforeAutospacing="1" w:after="100" w:afterAutospacing="1"/>
        <w:jc w:val="both"/>
        <w:rPr>
          <w:lang w:val="en-US"/>
        </w:rPr>
      </w:pPr>
      <w:r w:rsidRPr="00E71764">
        <w:rPr>
          <w:lang w:val="en-US"/>
        </w:rPr>
        <w:t xml:space="preserve">This Agreement is entered into under the Global Project which includes all activities undertaken by the respective beneficiaries and implementing bodies of the Republic of Estonia, the Republic of Latvia and the Republic of Lithuania in order to build, render operational and commercialise the Rail Baltica railway – a new fast conventional double track electrified </w:t>
      </w:r>
      <w:r w:rsidR="00073054" w:rsidRPr="00E71764">
        <w:rPr>
          <w:lang w:val="en-US"/>
        </w:rPr>
        <w:t>European standard gauge (1435mm)</w:t>
      </w:r>
      <w:r w:rsidR="00073054">
        <w:rPr>
          <w:lang w:val="en-US"/>
        </w:rPr>
        <w:t xml:space="preserve"> </w:t>
      </w:r>
      <w:r w:rsidRPr="00E71764">
        <w:rPr>
          <w:lang w:val="en-US"/>
        </w:rPr>
        <w:t>railway line on the route from Tallinn through Pärnu-Riga-Panevėžys-Kaunas to Lithuanian-Polish border, with the connection of Kaunas – Vilnius, and related railway infrastructure in accordance with the agreed route, technical parameters and time schedule</w:t>
      </w:r>
      <w:r w:rsidR="00F3536F" w:rsidRPr="00E71764">
        <w:rPr>
          <w:lang w:val="en-US"/>
        </w:rPr>
        <w:t>;</w:t>
      </w:r>
    </w:p>
    <w:p w14:paraId="4A6395DC" w14:textId="77777777" w:rsidR="003B03C3" w:rsidRPr="00E71764" w:rsidRDefault="003B03C3" w:rsidP="00534541">
      <w:pPr>
        <w:pStyle w:val="ListParagraph"/>
        <w:spacing w:before="100" w:beforeAutospacing="1" w:after="100" w:afterAutospacing="1"/>
        <w:ind w:hanging="360"/>
        <w:jc w:val="both"/>
        <w:rPr>
          <w:lang w:val="en-US"/>
        </w:rPr>
      </w:pPr>
    </w:p>
    <w:p w14:paraId="434A1EA8" w14:textId="6B2C5AEA" w:rsidR="003D70EC" w:rsidRPr="00E71764" w:rsidRDefault="002D6FCB" w:rsidP="29B1327F">
      <w:pPr>
        <w:pStyle w:val="ListParagraph"/>
        <w:numPr>
          <w:ilvl w:val="0"/>
          <w:numId w:val="31"/>
        </w:numPr>
        <w:spacing w:before="100" w:beforeAutospacing="1" w:after="100" w:afterAutospacing="1"/>
        <w:jc w:val="both"/>
        <w:rPr>
          <w:lang w:val="en-US"/>
        </w:rPr>
      </w:pPr>
      <w:r w:rsidRPr="29B1327F">
        <w:rPr>
          <w:lang w:val="en-US"/>
        </w:rPr>
        <w:lastRenderedPageBreak/>
        <w:t>For the purposes of the Agreement the Client is acting as an agent and Central Purchasing Body for the Beneficiary as per Clause 3.3.1 and 3.4.1 of the Agreement on the Contracting Scheme for the Rail Baltic/Rail Baltica, in effect of 30 September 2016, and as per power of attorney No 01-04/</w:t>
      </w:r>
      <w:r w:rsidR="004E19AB">
        <w:rPr>
          <w:lang w:val="en-US"/>
        </w:rPr>
        <w:t>6</w:t>
      </w:r>
      <w:r w:rsidR="00A61510">
        <w:rPr>
          <w:lang w:val="en-US"/>
        </w:rPr>
        <w:t>6</w:t>
      </w:r>
      <w:r w:rsidR="004E19AB" w:rsidRPr="29B1327F">
        <w:rPr>
          <w:lang w:val="en-US"/>
        </w:rPr>
        <w:t xml:space="preserve"> </w:t>
      </w:r>
      <w:r w:rsidRPr="29B1327F">
        <w:rPr>
          <w:lang w:val="en-US"/>
        </w:rPr>
        <w:t>issued by the Beneficiary on 2</w:t>
      </w:r>
      <w:r w:rsidR="00666B8B">
        <w:rPr>
          <w:lang w:val="en-US"/>
        </w:rPr>
        <w:t>8</w:t>
      </w:r>
      <w:r w:rsidRPr="29B1327F">
        <w:rPr>
          <w:lang w:val="en-US"/>
        </w:rPr>
        <w:t xml:space="preserve"> </w:t>
      </w:r>
      <w:r w:rsidR="00E00A94">
        <w:rPr>
          <w:lang w:val="en-US"/>
        </w:rPr>
        <w:t>December</w:t>
      </w:r>
      <w:r w:rsidR="00E00A94" w:rsidRPr="29B1327F">
        <w:rPr>
          <w:lang w:val="en-US"/>
        </w:rPr>
        <w:t xml:space="preserve"> </w:t>
      </w:r>
      <w:r w:rsidRPr="29B1327F">
        <w:rPr>
          <w:lang w:val="en-US"/>
        </w:rPr>
        <w:t>20</w:t>
      </w:r>
      <w:r w:rsidR="00E00A94">
        <w:rPr>
          <w:lang w:val="en-US"/>
        </w:rPr>
        <w:t>23</w:t>
      </w:r>
      <w:r w:rsidR="003F0526" w:rsidRPr="29B1327F">
        <w:rPr>
          <w:lang w:val="en-US"/>
        </w:rPr>
        <w:t xml:space="preserve">. The Beneficiary authorizes </w:t>
      </w:r>
      <w:r w:rsidR="00E91D16" w:rsidRPr="29B1327F">
        <w:rPr>
          <w:lang w:val="en-US"/>
        </w:rPr>
        <w:t xml:space="preserve">the Client </w:t>
      </w:r>
      <w:r w:rsidR="007A57B6" w:rsidRPr="29B1327F">
        <w:rPr>
          <w:lang w:val="en-US"/>
        </w:rPr>
        <w:t xml:space="preserve">and assigns to </w:t>
      </w:r>
      <w:r w:rsidR="003F0526" w:rsidRPr="29B1327F">
        <w:rPr>
          <w:lang w:val="en-US"/>
        </w:rPr>
        <w:t xml:space="preserve">the Client </w:t>
      </w:r>
      <w:r w:rsidR="00E91D16" w:rsidRPr="29B1327F">
        <w:rPr>
          <w:lang w:val="en-US"/>
        </w:rPr>
        <w:t xml:space="preserve">all rights </w:t>
      </w:r>
      <w:r w:rsidR="007C330D" w:rsidRPr="29B1327F">
        <w:rPr>
          <w:lang w:val="en-US"/>
        </w:rPr>
        <w:t>(</w:t>
      </w:r>
      <w:r w:rsidR="007A57B6" w:rsidRPr="29B1327F">
        <w:rPr>
          <w:lang w:val="en-US"/>
        </w:rPr>
        <w:t>including</w:t>
      </w:r>
      <w:r w:rsidR="00F320D6" w:rsidRPr="29B1327F">
        <w:rPr>
          <w:lang w:val="en-US"/>
        </w:rPr>
        <w:t>, but not limited to</w:t>
      </w:r>
      <w:r w:rsidR="00C169B3" w:rsidRPr="29B1327F">
        <w:rPr>
          <w:lang w:val="en-US"/>
        </w:rPr>
        <w:t>,</w:t>
      </w:r>
      <w:r w:rsidR="007C330D" w:rsidRPr="29B1327F">
        <w:rPr>
          <w:lang w:val="en-US"/>
        </w:rPr>
        <w:t xml:space="preserve"> claiming performance</w:t>
      </w:r>
      <w:r w:rsidR="00E91D16" w:rsidRPr="29B1327F">
        <w:rPr>
          <w:lang w:val="en-US"/>
        </w:rPr>
        <w:t xml:space="preserve"> in arbitration proceedings</w:t>
      </w:r>
      <w:r w:rsidR="00C169B3" w:rsidRPr="29B1327F">
        <w:rPr>
          <w:lang w:val="en-US"/>
        </w:rPr>
        <w:t xml:space="preserve"> or otherwise</w:t>
      </w:r>
      <w:r w:rsidR="007C330D" w:rsidRPr="29B1327F">
        <w:rPr>
          <w:lang w:val="en-US"/>
        </w:rPr>
        <w:t xml:space="preserve">, </w:t>
      </w:r>
      <w:r w:rsidR="00C169B3" w:rsidRPr="29B1327F">
        <w:rPr>
          <w:lang w:val="en-US"/>
        </w:rPr>
        <w:t xml:space="preserve">claiming </w:t>
      </w:r>
      <w:r w:rsidR="007C330D" w:rsidRPr="29B1327F">
        <w:rPr>
          <w:lang w:val="en-US"/>
        </w:rPr>
        <w:t>damages</w:t>
      </w:r>
      <w:r w:rsidR="00E91D16" w:rsidRPr="29B1327F">
        <w:rPr>
          <w:lang w:val="en-US"/>
        </w:rPr>
        <w:t>, statutory interest</w:t>
      </w:r>
      <w:r w:rsidR="007C330D" w:rsidRPr="29B1327F">
        <w:rPr>
          <w:lang w:val="en-US"/>
        </w:rPr>
        <w:t xml:space="preserve"> </w:t>
      </w:r>
      <w:r w:rsidR="00E91D16" w:rsidRPr="29B1327F">
        <w:rPr>
          <w:lang w:val="en-US"/>
        </w:rPr>
        <w:t>and</w:t>
      </w:r>
      <w:r w:rsidR="007C330D" w:rsidRPr="29B1327F">
        <w:rPr>
          <w:lang w:val="en-US"/>
        </w:rPr>
        <w:t xml:space="preserve"> </w:t>
      </w:r>
      <w:r w:rsidR="007A57B6" w:rsidRPr="29B1327F">
        <w:rPr>
          <w:lang w:val="en-US"/>
        </w:rPr>
        <w:t xml:space="preserve">contractual </w:t>
      </w:r>
      <w:r w:rsidR="007C330D" w:rsidRPr="29B1327F">
        <w:rPr>
          <w:lang w:val="en-US"/>
        </w:rPr>
        <w:t>penalties</w:t>
      </w:r>
      <w:r w:rsidR="00F320D6" w:rsidRPr="29B1327F">
        <w:rPr>
          <w:lang w:val="en-US"/>
        </w:rPr>
        <w:t xml:space="preserve">, enforcement of the Contract Performance Security, withholding of the </w:t>
      </w:r>
      <w:r w:rsidR="00CB138A">
        <w:rPr>
          <w:lang w:val="en-US"/>
        </w:rPr>
        <w:t>r</w:t>
      </w:r>
      <w:r w:rsidR="003D70EC" w:rsidRPr="29B1327F">
        <w:rPr>
          <w:lang w:val="en-US"/>
        </w:rPr>
        <w:t>etention</w:t>
      </w:r>
      <w:r w:rsidR="00F320D6" w:rsidRPr="29B1327F">
        <w:rPr>
          <w:lang w:val="en-US"/>
        </w:rPr>
        <w:t xml:space="preserve"> </w:t>
      </w:r>
      <w:r w:rsidR="00CA21E4">
        <w:rPr>
          <w:lang w:val="en-US"/>
        </w:rPr>
        <w:t>a</w:t>
      </w:r>
      <w:r w:rsidR="00F320D6" w:rsidRPr="29B1327F">
        <w:rPr>
          <w:lang w:val="en-US"/>
        </w:rPr>
        <w:t>mounts, enforcement of the warranty obligation</w:t>
      </w:r>
      <w:r w:rsidR="003D70EC" w:rsidRPr="29B1327F">
        <w:rPr>
          <w:lang w:val="en-US"/>
        </w:rPr>
        <w:t>s etc.</w:t>
      </w:r>
      <w:r w:rsidR="007C330D" w:rsidRPr="29B1327F">
        <w:rPr>
          <w:lang w:val="en-US"/>
        </w:rPr>
        <w:t>)</w:t>
      </w:r>
      <w:r w:rsidR="003F0526" w:rsidRPr="29B1327F">
        <w:rPr>
          <w:lang w:val="en-US"/>
        </w:rPr>
        <w:t xml:space="preserve"> that may arise </w:t>
      </w:r>
      <w:r w:rsidR="00E91D16" w:rsidRPr="29B1327F">
        <w:rPr>
          <w:lang w:val="en-US"/>
        </w:rPr>
        <w:t>from this</w:t>
      </w:r>
      <w:r w:rsidR="003F0526" w:rsidRPr="29B1327F">
        <w:rPr>
          <w:lang w:val="en-US"/>
        </w:rPr>
        <w:t xml:space="preserve"> Agreement</w:t>
      </w:r>
      <w:r w:rsidR="003D70EC" w:rsidRPr="29B1327F">
        <w:rPr>
          <w:lang w:val="en-US"/>
        </w:rPr>
        <w:t>. All claims made by the Client against the Consultant are made on behalf of the Beneficiary</w:t>
      </w:r>
      <w:r w:rsidR="007A57B6" w:rsidRPr="29B1327F">
        <w:rPr>
          <w:lang w:val="en-US"/>
        </w:rPr>
        <w:t>;</w:t>
      </w:r>
    </w:p>
    <w:p w14:paraId="514E9020" w14:textId="77777777" w:rsidR="00D313EB" w:rsidRPr="00E71764" w:rsidRDefault="00D313EB" w:rsidP="00530B34">
      <w:pPr>
        <w:pStyle w:val="ListParagraph"/>
        <w:spacing w:before="100" w:beforeAutospacing="1" w:after="100" w:afterAutospacing="1"/>
        <w:jc w:val="both"/>
        <w:rPr>
          <w:lang w:val="en-US"/>
        </w:rPr>
      </w:pPr>
    </w:p>
    <w:p w14:paraId="15574349" w14:textId="2B7AB775" w:rsidR="0052577D" w:rsidRPr="00E71764" w:rsidRDefault="0052577D" w:rsidP="0052577D">
      <w:pPr>
        <w:pStyle w:val="ListParagraph"/>
        <w:numPr>
          <w:ilvl w:val="0"/>
          <w:numId w:val="31"/>
        </w:numPr>
        <w:spacing w:before="100" w:beforeAutospacing="1" w:after="100" w:afterAutospacing="1"/>
        <w:jc w:val="both"/>
        <w:rPr>
          <w:lang w:val="en-US"/>
        </w:rPr>
      </w:pPr>
      <w:r w:rsidRPr="00E71764">
        <w:rPr>
          <w:lang w:val="en-US"/>
        </w:rPr>
        <w:t xml:space="preserve">The Client has </w:t>
      </w:r>
      <w:r w:rsidR="006B6AE9">
        <w:rPr>
          <w:lang w:val="en-US"/>
        </w:rPr>
        <w:t>undertaken</w:t>
      </w:r>
      <w:r w:rsidR="006B6AE9" w:rsidRPr="00E71764">
        <w:rPr>
          <w:lang w:val="en-US"/>
        </w:rPr>
        <w:t xml:space="preserve"> </w:t>
      </w:r>
      <w:r w:rsidR="00A935D0" w:rsidRPr="00E71764">
        <w:rPr>
          <w:szCs w:val="24"/>
          <w:lang w:val="en-US"/>
        </w:rPr>
        <w:t>procurement</w:t>
      </w:r>
      <w:r w:rsidRPr="00E71764">
        <w:rPr>
          <w:szCs w:val="24"/>
          <w:lang w:val="en-US"/>
        </w:rPr>
        <w:t xml:space="preserve"> </w:t>
      </w:r>
      <w:r w:rsidR="00921FF6">
        <w:rPr>
          <w:szCs w:val="24"/>
          <w:lang w:val="en-US"/>
        </w:rPr>
        <w:t>for the</w:t>
      </w:r>
      <w:r w:rsidRPr="00E71764">
        <w:rPr>
          <w:szCs w:val="24"/>
          <w:lang w:val="en-US"/>
        </w:rPr>
        <w:t xml:space="preserve"> “</w:t>
      </w:r>
      <w:r w:rsidR="00E30330" w:rsidRPr="00E71764">
        <w:rPr>
          <w:rStyle w:val="normaltextrun"/>
          <w:color w:val="000000"/>
          <w:szCs w:val="24"/>
          <w:shd w:val="clear" w:color="auto" w:fill="FFFFFF"/>
          <w:lang w:val="en-US"/>
        </w:rPr>
        <w:t>DETAILED TECHNICAL DESIGN AND DESIGN SUPERVISION SERVICES FOR MAIN LINE SECTION FROM RIGA INTERNATIONAL AIRPORT TO MISA AND FROM UPESLEJAS TO RAILWAY STATION “RĪGA – PREČU”</w:t>
      </w:r>
      <w:r w:rsidRPr="00E71764">
        <w:rPr>
          <w:szCs w:val="24"/>
          <w:lang w:val="en-US"/>
        </w:rPr>
        <w:t xml:space="preserve">” (identification No. </w:t>
      </w:r>
      <w:r w:rsidRPr="00E71764">
        <w:rPr>
          <w:caps/>
          <w:szCs w:val="24"/>
          <w:lang w:val="en-US"/>
        </w:rPr>
        <w:t>RBR 20</w:t>
      </w:r>
      <w:r w:rsidR="00E30330" w:rsidRPr="00E71764">
        <w:rPr>
          <w:caps/>
          <w:szCs w:val="24"/>
          <w:lang w:val="en-US"/>
        </w:rPr>
        <w:t>23</w:t>
      </w:r>
      <w:r w:rsidRPr="00E71764">
        <w:rPr>
          <w:caps/>
          <w:szCs w:val="24"/>
          <w:lang w:val="en-US"/>
        </w:rPr>
        <w:t>/</w:t>
      </w:r>
      <w:r w:rsidR="00E30330" w:rsidRPr="00E71764">
        <w:rPr>
          <w:caps/>
          <w:szCs w:val="24"/>
          <w:lang w:val="en-US"/>
        </w:rPr>
        <w:t>17</w:t>
      </w:r>
      <w:r w:rsidRPr="00E71764">
        <w:rPr>
          <w:szCs w:val="24"/>
          <w:lang w:val="en-US"/>
        </w:rPr>
        <w:t>) in which the Consultant’s proposal was selected as the</w:t>
      </w:r>
      <w:r w:rsidRPr="00E71764">
        <w:rPr>
          <w:lang w:val="en-US"/>
        </w:rPr>
        <w:t xml:space="preserve"> winning bid in accordance with </w:t>
      </w:r>
      <w:r w:rsidR="00167C9E">
        <w:rPr>
          <w:lang w:val="en-US"/>
        </w:rPr>
        <w:t xml:space="preserve">the </w:t>
      </w:r>
      <w:r w:rsidR="00E30330" w:rsidRPr="00E71764">
        <w:rPr>
          <w:lang w:val="en-US"/>
        </w:rPr>
        <w:t>procure</w:t>
      </w:r>
      <w:r w:rsidR="00D3233B" w:rsidRPr="00E71764">
        <w:rPr>
          <w:lang w:val="en-US"/>
        </w:rPr>
        <w:t>ment</w:t>
      </w:r>
      <w:r w:rsidRPr="00E71764">
        <w:rPr>
          <w:lang w:val="en-US"/>
        </w:rPr>
        <w:t xml:space="preserve"> </w:t>
      </w:r>
      <w:r w:rsidR="00D3233B" w:rsidRPr="00E71764">
        <w:rPr>
          <w:szCs w:val="24"/>
          <w:lang w:val="en-US"/>
        </w:rPr>
        <w:t xml:space="preserve">(identification No. </w:t>
      </w:r>
      <w:r w:rsidR="00D3233B" w:rsidRPr="00E71764">
        <w:rPr>
          <w:caps/>
          <w:szCs w:val="24"/>
          <w:lang w:val="en-US"/>
        </w:rPr>
        <w:t>RBR 2023/17</w:t>
      </w:r>
      <w:r w:rsidR="00D3233B" w:rsidRPr="00E71764">
        <w:rPr>
          <w:szCs w:val="24"/>
          <w:lang w:val="en-US"/>
        </w:rPr>
        <w:t>)</w:t>
      </w:r>
      <w:r w:rsidRPr="00E71764">
        <w:rPr>
          <w:lang w:val="en-US"/>
        </w:rPr>
        <w:t xml:space="preserve"> regulations and its annexes;</w:t>
      </w:r>
    </w:p>
    <w:p w14:paraId="2AD00218" w14:textId="77777777" w:rsidR="003B03C3" w:rsidRPr="00E71764" w:rsidRDefault="003B03C3" w:rsidP="00D12C72">
      <w:pPr>
        <w:pStyle w:val="ListParagraph"/>
        <w:spacing w:before="100" w:beforeAutospacing="1" w:after="100" w:afterAutospacing="1"/>
        <w:ind w:hanging="360"/>
        <w:jc w:val="both"/>
        <w:rPr>
          <w:lang w:val="en-US"/>
        </w:rPr>
      </w:pPr>
    </w:p>
    <w:p w14:paraId="14A8050C" w14:textId="1DDCD002" w:rsidR="008B033E" w:rsidRPr="00E71764" w:rsidRDefault="00B74961" w:rsidP="29B1327F">
      <w:pPr>
        <w:pStyle w:val="ListParagraph"/>
        <w:numPr>
          <w:ilvl w:val="0"/>
          <w:numId w:val="31"/>
        </w:numPr>
        <w:spacing w:before="100" w:beforeAutospacing="1" w:after="100" w:afterAutospacing="1"/>
        <w:jc w:val="both"/>
        <w:rPr>
          <w:lang w:val="en-US"/>
        </w:rPr>
      </w:pPr>
      <w:r w:rsidRPr="29B1327F">
        <w:rPr>
          <w:lang w:val="en-US"/>
        </w:rPr>
        <w:t xml:space="preserve">In accordance with the </w:t>
      </w:r>
      <w:r w:rsidR="00D3039F" w:rsidRPr="29B1327F">
        <w:rPr>
          <w:lang w:val="en-US"/>
        </w:rPr>
        <w:t>Tender</w:t>
      </w:r>
      <w:r w:rsidR="003A1B8A">
        <w:rPr>
          <w:lang w:val="en-US"/>
        </w:rPr>
        <w:t xml:space="preserve"> documents</w:t>
      </w:r>
      <w:r w:rsidR="00063A85" w:rsidRPr="29B1327F">
        <w:rPr>
          <w:lang w:val="en-US"/>
        </w:rPr>
        <w:t xml:space="preserve"> t</w:t>
      </w:r>
      <w:r w:rsidR="008B033E" w:rsidRPr="29B1327F">
        <w:rPr>
          <w:lang w:val="en-US"/>
        </w:rPr>
        <w:t xml:space="preserve">he Consultant </w:t>
      </w:r>
      <w:r w:rsidR="00063A85" w:rsidRPr="29B1327F">
        <w:rPr>
          <w:lang w:val="en-US"/>
        </w:rPr>
        <w:t>offered to</w:t>
      </w:r>
      <w:r w:rsidR="008B033E" w:rsidRPr="29B1327F">
        <w:rPr>
          <w:lang w:val="en-US"/>
        </w:rPr>
        <w:t xml:space="preserve"> carry out, perform and complete the Services after reviewing the Agreement’s conditions, and all documents attached thereto</w:t>
      </w:r>
      <w:r w:rsidR="00063A85" w:rsidRPr="29B1327F">
        <w:rPr>
          <w:lang w:val="en-US"/>
        </w:rPr>
        <w:t xml:space="preserve">, </w:t>
      </w:r>
      <w:r w:rsidR="00CE201E" w:rsidRPr="29B1327F">
        <w:rPr>
          <w:lang w:val="en-US"/>
        </w:rPr>
        <w:t xml:space="preserve">in accordance with </w:t>
      </w:r>
      <w:r w:rsidR="00063A85" w:rsidRPr="29B1327F">
        <w:rPr>
          <w:lang w:val="en-US"/>
        </w:rPr>
        <w:t xml:space="preserve">the </w:t>
      </w:r>
      <w:r w:rsidR="00302FBE">
        <w:rPr>
          <w:lang w:val="en-US"/>
        </w:rPr>
        <w:t xml:space="preserve">applicable </w:t>
      </w:r>
      <w:r w:rsidR="008B033E" w:rsidRPr="29B1327F">
        <w:rPr>
          <w:lang w:val="en-US"/>
        </w:rPr>
        <w:t xml:space="preserve">law and </w:t>
      </w:r>
      <w:r w:rsidR="000F6874">
        <w:rPr>
          <w:lang w:val="en-US"/>
        </w:rPr>
        <w:t>requirements for the</w:t>
      </w:r>
      <w:r w:rsidR="008B033E" w:rsidRPr="29B1327F">
        <w:rPr>
          <w:lang w:val="en-US"/>
        </w:rPr>
        <w:t xml:space="preserve"> execution of </w:t>
      </w:r>
      <w:r w:rsidR="008D5DF6">
        <w:rPr>
          <w:lang w:val="en-US"/>
        </w:rPr>
        <w:t xml:space="preserve">the </w:t>
      </w:r>
      <w:r w:rsidR="008B033E" w:rsidRPr="29B1327F">
        <w:rPr>
          <w:lang w:val="en-US"/>
        </w:rPr>
        <w:t>Project</w:t>
      </w:r>
      <w:r w:rsidR="004B5507" w:rsidRPr="29B1327F">
        <w:rPr>
          <w:lang w:val="en-US"/>
        </w:rPr>
        <w:t xml:space="preserve"> </w:t>
      </w:r>
      <w:r w:rsidR="008B033E" w:rsidRPr="29B1327F">
        <w:rPr>
          <w:lang w:val="en-US"/>
        </w:rPr>
        <w:t xml:space="preserve">and </w:t>
      </w:r>
      <w:r w:rsidR="008D5DF6">
        <w:rPr>
          <w:lang w:val="en-US"/>
        </w:rPr>
        <w:t xml:space="preserve">the </w:t>
      </w:r>
      <w:r w:rsidR="008B033E" w:rsidRPr="29B1327F">
        <w:rPr>
          <w:lang w:val="en-US"/>
        </w:rPr>
        <w:t>Works;</w:t>
      </w:r>
    </w:p>
    <w:p w14:paraId="216CD3E7" w14:textId="77777777" w:rsidR="003B03C3" w:rsidRPr="00E71764" w:rsidRDefault="003B03C3" w:rsidP="00D12C72">
      <w:pPr>
        <w:pStyle w:val="ListParagraph"/>
        <w:ind w:hanging="360"/>
        <w:rPr>
          <w:lang w:val="en-US"/>
        </w:rPr>
      </w:pPr>
    </w:p>
    <w:p w14:paraId="787440C1" w14:textId="48D76443" w:rsidR="00F90261" w:rsidRPr="00E71764" w:rsidRDefault="0091648C" w:rsidP="29B1327F">
      <w:pPr>
        <w:pStyle w:val="ListParagraph"/>
        <w:numPr>
          <w:ilvl w:val="0"/>
          <w:numId w:val="31"/>
        </w:numPr>
        <w:spacing w:before="100" w:beforeAutospacing="1" w:after="100" w:afterAutospacing="1"/>
        <w:jc w:val="both"/>
        <w:rPr>
          <w:lang w:val="en-US"/>
        </w:rPr>
      </w:pPr>
      <w:r w:rsidRPr="29B1327F">
        <w:rPr>
          <w:lang w:val="en-US"/>
        </w:rPr>
        <w:t>According to Clause 3.3.1 of the Agreement on the Contracting Scheme for the Rail Baltic / Rail Baltica, in effect as of 30 September 2016 and power of attorney No 01-04/</w:t>
      </w:r>
      <w:r w:rsidR="002E70BB">
        <w:rPr>
          <w:lang w:val="en-US"/>
        </w:rPr>
        <w:t>6</w:t>
      </w:r>
      <w:r w:rsidR="00AA18BC">
        <w:rPr>
          <w:lang w:val="en-US"/>
        </w:rPr>
        <w:t>6</w:t>
      </w:r>
      <w:r w:rsidRPr="29B1327F">
        <w:rPr>
          <w:lang w:val="en-US"/>
        </w:rPr>
        <w:t xml:space="preserve"> issued by the Beneficiary on 2</w:t>
      </w:r>
      <w:r w:rsidR="00AA18BC">
        <w:rPr>
          <w:lang w:val="en-US"/>
        </w:rPr>
        <w:t>8</w:t>
      </w:r>
      <w:r w:rsidRPr="29B1327F">
        <w:rPr>
          <w:lang w:val="en-US"/>
        </w:rPr>
        <w:t xml:space="preserve"> </w:t>
      </w:r>
      <w:r w:rsidR="00403DD8">
        <w:rPr>
          <w:lang w:val="en-US"/>
        </w:rPr>
        <w:t>December</w:t>
      </w:r>
      <w:r w:rsidR="00403DD8" w:rsidRPr="29B1327F">
        <w:rPr>
          <w:lang w:val="en-US"/>
        </w:rPr>
        <w:t xml:space="preserve"> 20</w:t>
      </w:r>
      <w:r w:rsidR="00403DD8">
        <w:rPr>
          <w:lang w:val="en-US"/>
        </w:rPr>
        <w:t>23</w:t>
      </w:r>
      <w:r w:rsidRPr="29B1327F">
        <w:rPr>
          <w:lang w:val="en-US"/>
        </w:rPr>
        <w:t>, by signing the mentioned Agreement the Beneficiary has irrevocably authorised the Client to conclude contracts insofar as the remuneration does not exceed the approved budget for the particular activity</w:t>
      </w:r>
      <w:r w:rsidR="00F90261" w:rsidRPr="29B1327F">
        <w:rPr>
          <w:lang w:val="en-US"/>
        </w:rPr>
        <w:t>;</w:t>
      </w:r>
    </w:p>
    <w:p w14:paraId="7B726B10" w14:textId="5C38AEBE" w:rsidR="003B03C3" w:rsidRPr="00E71764" w:rsidRDefault="003B03C3" w:rsidP="00D12C72">
      <w:pPr>
        <w:pStyle w:val="ListParagraph"/>
        <w:spacing w:before="100" w:beforeAutospacing="1" w:after="100" w:afterAutospacing="1"/>
        <w:ind w:hanging="360"/>
        <w:jc w:val="both"/>
        <w:rPr>
          <w:lang w:val="en-US"/>
        </w:rPr>
      </w:pPr>
    </w:p>
    <w:p w14:paraId="1DA97D9D" w14:textId="0DA05044" w:rsidR="00F320D6" w:rsidRPr="00E71764" w:rsidRDefault="00132521" w:rsidP="00F320D6">
      <w:pPr>
        <w:pStyle w:val="ListParagraph"/>
        <w:numPr>
          <w:ilvl w:val="0"/>
          <w:numId w:val="31"/>
        </w:numPr>
        <w:spacing w:before="100" w:beforeAutospacing="1" w:after="100" w:afterAutospacing="1"/>
        <w:jc w:val="both"/>
        <w:rPr>
          <w:lang w:val="en-US"/>
        </w:rPr>
      </w:pPr>
      <w:bookmarkStart w:id="13" w:name="_Toc483550167"/>
      <w:bookmarkStart w:id="14" w:name="_Toc483550561"/>
      <w:bookmarkStart w:id="15" w:name="_Toc483554434"/>
      <w:bookmarkStart w:id="16" w:name="_Toc483554697"/>
      <w:bookmarkStart w:id="17" w:name="_Toc483554881"/>
      <w:bookmarkStart w:id="18" w:name="_Toc483555001"/>
      <w:bookmarkStart w:id="19" w:name="_Toc483568097"/>
      <w:bookmarkStart w:id="20" w:name="_Toc483568281"/>
      <w:r w:rsidRPr="00E71764">
        <w:rPr>
          <w:lang w:val="en-US"/>
        </w:rPr>
        <w:t xml:space="preserve">For carrying out the Services, the Beneficiary undertakes to pay the </w:t>
      </w:r>
      <w:r w:rsidR="00332148" w:rsidRPr="00E71764">
        <w:rPr>
          <w:lang w:val="en-US"/>
        </w:rPr>
        <w:t xml:space="preserve">Consultant </w:t>
      </w:r>
      <w:r w:rsidRPr="00E71764">
        <w:rPr>
          <w:lang w:val="en-US"/>
        </w:rPr>
        <w:t xml:space="preserve">the </w:t>
      </w:r>
      <w:r w:rsidR="00BF6857">
        <w:rPr>
          <w:lang w:val="en-US"/>
        </w:rPr>
        <w:t xml:space="preserve">Total </w:t>
      </w:r>
      <w:r w:rsidR="00715A7A" w:rsidRPr="00E71764">
        <w:rPr>
          <w:lang w:val="en-US"/>
        </w:rPr>
        <w:t xml:space="preserve">Remuneration </w:t>
      </w:r>
      <w:r w:rsidRPr="00E71764">
        <w:rPr>
          <w:lang w:val="en-US"/>
        </w:rPr>
        <w:t>pursuant to the procedure specified in the Agreement</w:t>
      </w:r>
      <w:bookmarkEnd w:id="13"/>
      <w:bookmarkEnd w:id="14"/>
      <w:bookmarkEnd w:id="15"/>
      <w:bookmarkEnd w:id="16"/>
      <w:bookmarkEnd w:id="17"/>
      <w:bookmarkEnd w:id="18"/>
      <w:bookmarkEnd w:id="19"/>
      <w:bookmarkEnd w:id="20"/>
      <w:r w:rsidR="00D313EB" w:rsidRPr="00E71764">
        <w:rPr>
          <w:lang w:val="en-US"/>
        </w:rPr>
        <w:t xml:space="preserve"> and </w:t>
      </w:r>
      <w:r w:rsidR="00C63A2B" w:rsidRPr="00E71764">
        <w:rPr>
          <w:lang w:val="en-US"/>
        </w:rPr>
        <w:t xml:space="preserve">assumes </w:t>
      </w:r>
      <w:r w:rsidR="00D313EB" w:rsidRPr="00E71764">
        <w:rPr>
          <w:lang w:val="en-US"/>
        </w:rPr>
        <w:t>any other financial obligations</w:t>
      </w:r>
      <w:r w:rsidR="007C330D" w:rsidRPr="00E71764">
        <w:rPr>
          <w:lang w:val="en-US"/>
        </w:rPr>
        <w:t xml:space="preserve"> and claims</w:t>
      </w:r>
      <w:r w:rsidR="00C169B3" w:rsidRPr="00E71764">
        <w:rPr>
          <w:lang w:val="en-US"/>
        </w:rPr>
        <w:t xml:space="preserve"> </w:t>
      </w:r>
      <w:r w:rsidR="00D313EB" w:rsidRPr="00E71764">
        <w:rPr>
          <w:lang w:val="en-US"/>
        </w:rPr>
        <w:t>that may arise pursuant to the Agreement</w:t>
      </w:r>
      <w:r w:rsidR="006A38B4" w:rsidRPr="00E71764">
        <w:rPr>
          <w:lang w:val="en-US"/>
        </w:rPr>
        <w:t>;</w:t>
      </w:r>
    </w:p>
    <w:p w14:paraId="30B450F0" w14:textId="77777777" w:rsidR="00F320D6" w:rsidRPr="00E71764" w:rsidRDefault="00F320D6" w:rsidP="00BD06BB">
      <w:pPr>
        <w:pStyle w:val="ListParagraph"/>
        <w:rPr>
          <w:lang w:val="en-US"/>
        </w:rPr>
      </w:pPr>
    </w:p>
    <w:p w14:paraId="345DAECF" w14:textId="720ED6DC" w:rsidR="003F0526" w:rsidRPr="00E71764" w:rsidRDefault="00F320D6" w:rsidP="00F320D6">
      <w:pPr>
        <w:pStyle w:val="ListParagraph"/>
        <w:numPr>
          <w:ilvl w:val="0"/>
          <w:numId w:val="31"/>
        </w:numPr>
        <w:spacing w:before="100" w:beforeAutospacing="1" w:after="100" w:afterAutospacing="1"/>
        <w:jc w:val="both"/>
        <w:rPr>
          <w:lang w:val="en-US"/>
        </w:rPr>
      </w:pPr>
      <w:r w:rsidRPr="00E71764">
        <w:rPr>
          <w:lang w:val="en-US"/>
        </w:rPr>
        <w:t>The Client is not responsible for any payments to the Consultant;</w:t>
      </w:r>
    </w:p>
    <w:p w14:paraId="78403852" w14:textId="77777777" w:rsidR="003B03C3" w:rsidRPr="00E71764" w:rsidRDefault="003B03C3" w:rsidP="00D12C72">
      <w:pPr>
        <w:pStyle w:val="ListParagraph"/>
        <w:ind w:hanging="360"/>
        <w:rPr>
          <w:lang w:val="en-US"/>
        </w:rPr>
      </w:pPr>
    </w:p>
    <w:p w14:paraId="69273EAE" w14:textId="5F5D56AE" w:rsidR="007C47EA" w:rsidRPr="00E71764" w:rsidRDefault="00EC5B0C" w:rsidP="27E2A0BD">
      <w:pPr>
        <w:pStyle w:val="ListParagraph"/>
        <w:numPr>
          <w:ilvl w:val="0"/>
          <w:numId w:val="31"/>
        </w:numPr>
        <w:spacing w:before="100" w:beforeAutospacing="1" w:after="100" w:afterAutospacing="1"/>
        <w:jc w:val="both"/>
        <w:rPr>
          <w:lang w:val="en-US"/>
        </w:rPr>
      </w:pPr>
      <w:r w:rsidRPr="00E71764">
        <w:rPr>
          <w:lang w:val="en-US"/>
        </w:rPr>
        <w:lastRenderedPageBreak/>
        <w:t xml:space="preserve">This Contract is co-financed from the Connecting Europe Facility (CEF) Agreement No </w:t>
      </w:r>
      <w:r w:rsidRPr="00427951">
        <w:rPr>
          <w:lang w:val="en-US"/>
        </w:rPr>
        <w:t>2014-EU-TMC-0560-M;</w:t>
      </w:r>
    </w:p>
    <w:p w14:paraId="216278DE" w14:textId="03768419" w:rsidR="00AD6482" w:rsidRPr="00E71764" w:rsidRDefault="00926D31" w:rsidP="00290CB8">
      <w:pPr>
        <w:spacing w:after="0" w:line="300" w:lineRule="exact"/>
        <w:jc w:val="both"/>
        <w:rPr>
          <w:lang w:val="en-US"/>
        </w:rPr>
      </w:pPr>
      <w:r w:rsidRPr="00E71764">
        <w:rPr>
          <w:lang w:val="en-US"/>
        </w:rPr>
        <w:t>The P</w:t>
      </w:r>
      <w:r w:rsidR="00AD6482" w:rsidRPr="00E71764">
        <w:rPr>
          <w:lang w:val="en-US"/>
        </w:rPr>
        <w:t xml:space="preserve">arties mentioned above have agreed as follows: </w:t>
      </w:r>
    </w:p>
    <w:p w14:paraId="16C179AF" w14:textId="77777777" w:rsidR="0091409F" w:rsidRPr="00E71764" w:rsidRDefault="0091409F" w:rsidP="00D12C72">
      <w:pPr>
        <w:spacing w:after="0" w:line="300" w:lineRule="exact"/>
        <w:jc w:val="both"/>
        <w:rPr>
          <w:lang w:val="en-US"/>
        </w:rPr>
      </w:pPr>
    </w:p>
    <w:p w14:paraId="4DD65175" w14:textId="2E01225A" w:rsidR="00E31FA2" w:rsidRDefault="005A7649" w:rsidP="009952CB">
      <w:pPr>
        <w:widowControl w:val="0"/>
        <w:autoSpaceDE w:val="0"/>
        <w:autoSpaceDN w:val="0"/>
        <w:adjustRightInd w:val="0"/>
        <w:jc w:val="both"/>
        <w:rPr>
          <w:lang w:val="en-US"/>
        </w:rPr>
      </w:pPr>
      <w:r w:rsidRPr="1DB0C4F6">
        <w:rPr>
          <w:lang w:val="en-US"/>
        </w:rPr>
        <w:t xml:space="preserve">1. </w:t>
      </w:r>
      <w:r w:rsidR="00E31FA2">
        <w:rPr>
          <w:rStyle w:val="fontstyle01"/>
        </w:rPr>
        <w:t>In the Agreement words and expressions shall have the same meanings as are respectively assigned to them in Clause 1.1 of the Client/Consultant Model Services Agreement.</w:t>
      </w:r>
    </w:p>
    <w:p w14:paraId="62922870" w14:textId="2E07340A" w:rsidR="00290CB8" w:rsidRPr="00E71764" w:rsidRDefault="00E31FA2" w:rsidP="009952CB">
      <w:pPr>
        <w:widowControl w:val="0"/>
        <w:autoSpaceDE w:val="0"/>
        <w:autoSpaceDN w:val="0"/>
        <w:adjustRightInd w:val="0"/>
        <w:jc w:val="both"/>
        <w:rPr>
          <w:lang w:val="en-US"/>
        </w:rPr>
      </w:pPr>
      <w:r>
        <w:rPr>
          <w:lang w:val="en-US"/>
        </w:rPr>
        <w:t xml:space="preserve">2. </w:t>
      </w:r>
      <w:r w:rsidR="00290CB8" w:rsidRPr="1DB0C4F6">
        <w:rPr>
          <w:lang w:val="en-US"/>
        </w:rPr>
        <w:t>The following documents attached hereto</w:t>
      </w:r>
      <w:r w:rsidR="008457BE" w:rsidRPr="1DB0C4F6">
        <w:rPr>
          <w:lang w:val="en-US"/>
        </w:rPr>
        <w:t>, in the order of precedence,</w:t>
      </w:r>
      <w:r w:rsidR="00290CB8" w:rsidRPr="1DB0C4F6">
        <w:rPr>
          <w:lang w:val="en-US"/>
        </w:rPr>
        <w:t xml:space="preserve"> shall be deemed to form an integral part of th</w:t>
      </w:r>
      <w:r w:rsidR="00DD2F1B">
        <w:rPr>
          <w:lang w:val="en-US"/>
        </w:rPr>
        <w:t>e</w:t>
      </w:r>
      <w:r w:rsidR="00290CB8" w:rsidRPr="1DB0C4F6">
        <w:rPr>
          <w:lang w:val="en-US"/>
        </w:rPr>
        <w:t xml:space="preserve"> </w:t>
      </w:r>
      <w:r w:rsidR="0091409F" w:rsidRPr="1DB0C4F6">
        <w:rPr>
          <w:lang w:val="en-US"/>
        </w:rPr>
        <w:t>Agreement</w:t>
      </w:r>
      <w:r w:rsidR="00290CB8" w:rsidRPr="1DB0C4F6">
        <w:rPr>
          <w:lang w:val="en-US"/>
        </w:rPr>
        <w:t>:</w:t>
      </w:r>
    </w:p>
    <w:p w14:paraId="4A41ECBA" w14:textId="443866B1" w:rsidR="00207D08" w:rsidRDefault="00207D08" w:rsidP="00D17FA6">
      <w:pPr>
        <w:pStyle w:val="ListParagraph"/>
        <w:widowControl w:val="0"/>
        <w:numPr>
          <w:ilvl w:val="0"/>
          <w:numId w:val="28"/>
        </w:numPr>
        <w:autoSpaceDE w:val="0"/>
        <w:autoSpaceDN w:val="0"/>
        <w:adjustRightInd w:val="0"/>
        <w:jc w:val="both"/>
        <w:rPr>
          <w:lang w:val="en-US"/>
        </w:rPr>
      </w:pPr>
      <w:r>
        <w:rPr>
          <w:lang w:val="en-US"/>
        </w:rPr>
        <w:t>This Form of Agreement</w:t>
      </w:r>
      <w:r w:rsidR="00C65032">
        <w:rPr>
          <w:lang w:val="en-US"/>
        </w:rPr>
        <w:t>;</w:t>
      </w:r>
    </w:p>
    <w:p w14:paraId="4AB48E6B" w14:textId="0AC01BAE" w:rsidR="00290CB8" w:rsidRPr="00E71764" w:rsidRDefault="00290CB8" w:rsidP="00D17FA6">
      <w:pPr>
        <w:pStyle w:val="ListParagraph"/>
        <w:widowControl w:val="0"/>
        <w:numPr>
          <w:ilvl w:val="0"/>
          <w:numId w:val="28"/>
        </w:numPr>
        <w:autoSpaceDE w:val="0"/>
        <w:autoSpaceDN w:val="0"/>
        <w:adjustRightInd w:val="0"/>
        <w:jc w:val="both"/>
        <w:rPr>
          <w:lang w:val="en-US"/>
        </w:rPr>
      </w:pPr>
      <w:r w:rsidRPr="00E71764">
        <w:rPr>
          <w:lang w:val="en-US"/>
        </w:rPr>
        <w:t xml:space="preserve">The </w:t>
      </w:r>
      <w:r w:rsidR="0055680F" w:rsidRPr="00E71764">
        <w:rPr>
          <w:lang w:val="en-US"/>
        </w:rPr>
        <w:t xml:space="preserve">Particular </w:t>
      </w:r>
      <w:r w:rsidRPr="00E71764">
        <w:rPr>
          <w:lang w:val="en-US"/>
        </w:rPr>
        <w:t xml:space="preserve">Conditions of </w:t>
      </w:r>
      <w:r w:rsidR="005A4460" w:rsidRPr="00E71764">
        <w:rPr>
          <w:lang w:val="en-US"/>
        </w:rPr>
        <w:t xml:space="preserve">the </w:t>
      </w:r>
      <w:r w:rsidRPr="00E71764">
        <w:rPr>
          <w:lang w:val="en-US"/>
        </w:rPr>
        <w:t>Agreement</w:t>
      </w:r>
      <w:r w:rsidR="00931ACE">
        <w:rPr>
          <w:lang w:val="en-US"/>
        </w:rPr>
        <w:t>;</w:t>
      </w:r>
      <w:r w:rsidRPr="00E71764">
        <w:rPr>
          <w:lang w:val="en-US"/>
        </w:rPr>
        <w:t xml:space="preserve"> </w:t>
      </w:r>
    </w:p>
    <w:p w14:paraId="33792CB3" w14:textId="7CB968F3" w:rsidR="00290CB8" w:rsidRDefault="008220CF" w:rsidP="00D17FA6">
      <w:pPr>
        <w:pStyle w:val="ListParagraph"/>
        <w:widowControl w:val="0"/>
        <w:numPr>
          <w:ilvl w:val="0"/>
          <w:numId w:val="28"/>
        </w:numPr>
        <w:autoSpaceDE w:val="0"/>
        <w:autoSpaceDN w:val="0"/>
        <w:adjustRightInd w:val="0"/>
        <w:jc w:val="both"/>
        <w:rPr>
          <w:lang w:val="en-US"/>
        </w:rPr>
      </w:pPr>
      <w:r w:rsidRPr="1DB0C4F6">
        <w:rPr>
          <w:lang w:val="en-US"/>
        </w:rPr>
        <w:t xml:space="preserve">The General </w:t>
      </w:r>
      <w:r w:rsidR="005A4460" w:rsidRPr="1DB0C4F6">
        <w:rPr>
          <w:lang w:val="en-US"/>
        </w:rPr>
        <w:t>Conditions of the Agreement</w:t>
      </w:r>
      <w:r w:rsidR="004157B9">
        <w:rPr>
          <w:lang w:val="en-US"/>
        </w:rPr>
        <w:t xml:space="preserve"> (</w:t>
      </w:r>
      <w:r w:rsidR="004157B9" w:rsidRPr="00960DBD">
        <w:rPr>
          <w:lang w:val="en-US"/>
        </w:rPr>
        <w:t xml:space="preserve">CLIENT/CONSULTANT MODEL </w:t>
      </w:r>
      <w:r w:rsidR="004157B9" w:rsidRPr="009B515F">
        <w:rPr>
          <w:lang w:val="en-US"/>
        </w:rPr>
        <w:t>SERVICES AGREEMENT (5th EDITION OF FIDIC WHITE BOOK, 2017)</w:t>
      </w:r>
      <w:r w:rsidR="004406F4">
        <w:rPr>
          <w:lang w:val="en-US"/>
        </w:rPr>
        <w:t>);</w:t>
      </w:r>
    </w:p>
    <w:p w14:paraId="7444A2DE" w14:textId="64736E55" w:rsidR="00D61952" w:rsidRDefault="00D61952" w:rsidP="00D17FA6">
      <w:pPr>
        <w:pStyle w:val="ListParagraph"/>
        <w:widowControl w:val="0"/>
        <w:numPr>
          <w:ilvl w:val="0"/>
          <w:numId w:val="28"/>
        </w:numPr>
        <w:autoSpaceDE w:val="0"/>
        <w:autoSpaceDN w:val="0"/>
        <w:adjustRightInd w:val="0"/>
        <w:jc w:val="both"/>
        <w:rPr>
          <w:lang w:val="en-US"/>
        </w:rPr>
      </w:pPr>
      <w:r>
        <w:rPr>
          <w:rStyle w:val="normaltextrun"/>
          <w:color w:val="000000"/>
          <w:shd w:val="clear" w:color="auto" w:fill="FFFFFF"/>
        </w:rPr>
        <w:t xml:space="preserve">Procurement </w:t>
      </w:r>
      <w:r w:rsidR="00C23399">
        <w:rPr>
          <w:rStyle w:val="normaltextrun"/>
          <w:color w:val="000000"/>
          <w:shd w:val="clear" w:color="auto" w:fill="FFFFFF"/>
        </w:rPr>
        <w:t>d</w:t>
      </w:r>
      <w:r>
        <w:rPr>
          <w:rStyle w:val="normaltextrun"/>
          <w:color w:val="000000"/>
          <w:shd w:val="clear" w:color="auto" w:fill="FFFFFF"/>
        </w:rPr>
        <w:t>ocuments (other than the ones mentioned above and below);</w:t>
      </w:r>
    </w:p>
    <w:p w14:paraId="79184C84" w14:textId="4A1653EC" w:rsidR="00C46C9E" w:rsidRPr="00E71764" w:rsidRDefault="00C46C9E" w:rsidP="00D17FA6">
      <w:pPr>
        <w:pStyle w:val="ListParagraph"/>
        <w:widowControl w:val="0"/>
        <w:numPr>
          <w:ilvl w:val="0"/>
          <w:numId w:val="28"/>
        </w:numPr>
        <w:autoSpaceDE w:val="0"/>
        <w:autoSpaceDN w:val="0"/>
        <w:adjustRightInd w:val="0"/>
        <w:jc w:val="both"/>
        <w:rPr>
          <w:lang w:val="en-US"/>
        </w:rPr>
      </w:pPr>
      <w:r>
        <w:rPr>
          <w:lang w:val="en-US"/>
        </w:rPr>
        <w:t>Clarifications to the documents issued within the Procurement procedure;</w:t>
      </w:r>
    </w:p>
    <w:p w14:paraId="31FAB01B" w14:textId="02C7D0EC" w:rsidR="00EC0B34" w:rsidRPr="00E71764" w:rsidRDefault="00D17FA6" w:rsidP="00D17FA6">
      <w:pPr>
        <w:pStyle w:val="ListParagraph"/>
        <w:widowControl w:val="0"/>
        <w:numPr>
          <w:ilvl w:val="0"/>
          <w:numId w:val="28"/>
        </w:numPr>
        <w:autoSpaceDE w:val="0"/>
        <w:autoSpaceDN w:val="0"/>
        <w:adjustRightInd w:val="0"/>
        <w:jc w:val="both"/>
        <w:rPr>
          <w:lang w:val="en-US"/>
        </w:rPr>
      </w:pPr>
      <w:r w:rsidRPr="00E71764">
        <w:rPr>
          <w:lang w:val="en-US"/>
        </w:rPr>
        <w:t>Appendix</w:t>
      </w:r>
      <w:r w:rsidR="00EC0B34" w:rsidRPr="00E71764">
        <w:rPr>
          <w:lang w:val="en-US"/>
        </w:rPr>
        <w:t xml:space="preserve"> 1: </w:t>
      </w:r>
      <w:r w:rsidR="00F355E9" w:rsidRPr="00E71764">
        <w:rPr>
          <w:lang w:val="en-US"/>
        </w:rPr>
        <w:t>Technical Specification</w:t>
      </w:r>
      <w:r w:rsidR="008C2A17" w:rsidRPr="00E71764">
        <w:rPr>
          <w:lang w:val="en-US"/>
        </w:rPr>
        <w:t xml:space="preserve"> with annexes</w:t>
      </w:r>
    </w:p>
    <w:p w14:paraId="6692EDC0" w14:textId="489C89BF" w:rsidR="00780E0E" w:rsidRPr="00E71764" w:rsidRDefault="00780E0E" w:rsidP="00D17FA6">
      <w:pPr>
        <w:pStyle w:val="ListParagraph"/>
        <w:widowControl w:val="0"/>
        <w:numPr>
          <w:ilvl w:val="0"/>
          <w:numId w:val="28"/>
        </w:numPr>
        <w:autoSpaceDE w:val="0"/>
        <w:autoSpaceDN w:val="0"/>
        <w:adjustRightInd w:val="0"/>
        <w:jc w:val="both"/>
        <w:rPr>
          <w:lang w:val="en-US"/>
        </w:rPr>
      </w:pPr>
      <w:r w:rsidRPr="00E71764">
        <w:rPr>
          <w:lang w:val="en-US"/>
        </w:rPr>
        <w:t>Appendix 2: Additional Rules</w:t>
      </w:r>
    </w:p>
    <w:p w14:paraId="726C3568" w14:textId="63D2B5BF" w:rsidR="00EC0B34" w:rsidRPr="00E71764" w:rsidRDefault="00D17FA6" w:rsidP="00D17FA6">
      <w:pPr>
        <w:pStyle w:val="ListParagraph"/>
        <w:widowControl w:val="0"/>
        <w:numPr>
          <w:ilvl w:val="0"/>
          <w:numId w:val="28"/>
        </w:numPr>
        <w:autoSpaceDE w:val="0"/>
        <w:autoSpaceDN w:val="0"/>
        <w:adjustRightInd w:val="0"/>
        <w:jc w:val="both"/>
        <w:rPr>
          <w:lang w:val="en-US"/>
        </w:rPr>
      </w:pPr>
      <w:r w:rsidRPr="00E71764">
        <w:rPr>
          <w:lang w:val="en-US"/>
        </w:rPr>
        <w:t xml:space="preserve">Appendix </w:t>
      </w:r>
      <w:r w:rsidR="00C62760" w:rsidRPr="00E71764">
        <w:rPr>
          <w:lang w:val="en-US"/>
        </w:rPr>
        <w:t>3</w:t>
      </w:r>
      <w:r w:rsidR="00EC0B34" w:rsidRPr="00E71764">
        <w:rPr>
          <w:lang w:val="en-US"/>
        </w:rPr>
        <w:t>: Prog</w:t>
      </w:r>
      <w:r w:rsidR="00F355E9" w:rsidRPr="00E71764">
        <w:rPr>
          <w:lang w:val="en-US"/>
        </w:rPr>
        <w:t>ra</w:t>
      </w:r>
      <w:r w:rsidR="00EC0B34" w:rsidRPr="00E71764">
        <w:rPr>
          <w:lang w:val="en-US"/>
        </w:rPr>
        <w:t>mme</w:t>
      </w:r>
    </w:p>
    <w:p w14:paraId="2F83F0F4" w14:textId="30C0E4E3" w:rsidR="00C62760" w:rsidRPr="00E71764" w:rsidRDefault="00C62760">
      <w:pPr>
        <w:pStyle w:val="ListParagraph"/>
        <w:widowControl w:val="0"/>
        <w:numPr>
          <w:ilvl w:val="0"/>
          <w:numId w:val="28"/>
        </w:numPr>
        <w:autoSpaceDE w:val="0"/>
        <w:autoSpaceDN w:val="0"/>
        <w:adjustRightInd w:val="0"/>
        <w:jc w:val="both"/>
        <w:rPr>
          <w:lang w:val="en-US"/>
        </w:rPr>
      </w:pPr>
      <w:r w:rsidRPr="00E71764">
        <w:rPr>
          <w:lang w:val="en-US"/>
        </w:rPr>
        <w:t xml:space="preserve">Appendix </w:t>
      </w:r>
      <w:r w:rsidR="006422F5" w:rsidRPr="00E71764">
        <w:rPr>
          <w:lang w:val="en-US"/>
        </w:rPr>
        <w:t>4</w:t>
      </w:r>
      <w:r w:rsidRPr="00E71764">
        <w:rPr>
          <w:lang w:val="en-US"/>
        </w:rPr>
        <w:t xml:space="preserve">: </w:t>
      </w:r>
      <w:r w:rsidR="002D0CBF" w:rsidRPr="00E71764">
        <w:rPr>
          <w:lang w:val="en-US"/>
        </w:rPr>
        <w:t xml:space="preserve">Remuneration and </w:t>
      </w:r>
      <w:r w:rsidRPr="00E71764">
        <w:rPr>
          <w:lang w:val="en-US"/>
        </w:rPr>
        <w:t>Payment</w:t>
      </w:r>
    </w:p>
    <w:p w14:paraId="3459200A" w14:textId="7319A4E4" w:rsidR="00F355E9" w:rsidRPr="00E71764" w:rsidRDefault="00D17FA6" w:rsidP="00D17FA6">
      <w:pPr>
        <w:pStyle w:val="ListParagraph"/>
        <w:widowControl w:val="0"/>
        <w:numPr>
          <w:ilvl w:val="0"/>
          <w:numId w:val="28"/>
        </w:numPr>
        <w:autoSpaceDE w:val="0"/>
        <w:autoSpaceDN w:val="0"/>
        <w:adjustRightInd w:val="0"/>
        <w:jc w:val="both"/>
        <w:rPr>
          <w:lang w:val="en-US"/>
        </w:rPr>
      </w:pPr>
      <w:r w:rsidRPr="00E71764">
        <w:rPr>
          <w:lang w:val="en-US"/>
        </w:rPr>
        <w:t xml:space="preserve">Appendix </w:t>
      </w:r>
      <w:r w:rsidR="006422F5" w:rsidRPr="00E71764">
        <w:rPr>
          <w:lang w:val="en-US"/>
        </w:rPr>
        <w:t>5</w:t>
      </w:r>
      <w:r w:rsidR="00F23C20" w:rsidRPr="00E71764">
        <w:rPr>
          <w:lang w:val="en-US"/>
        </w:rPr>
        <w:t>:</w:t>
      </w:r>
      <w:r w:rsidRPr="00E71764">
        <w:rPr>
          <w:lang w:val="en-US"/>
        </w:rPr>
        <w:t xml:space="preserve"> </w:t>
      </w:r>
      <w:r w:rsidR="00F355E9" w:rsidRPr="00E71764">
        <w:rPr>
          <w:lang w:val="en-US"/>
        </w:rPr>
        <w:t>Rules for Adjudication</w:t>
      </w:r>
    </w:p>
    <w:p w14:paraId="5C2099F7" w14:textId="39D7A328" w:rsidR="00C62760" w:rsidRPr="00E71764" w:rsidRDefault="00F355E9">
      <w:pPr>
        <w:pStyle w:val="ListParagraph"/>
        <w:widowControl w:val="0"/>
        <w:numPr>
          <w:ilvl w:val="0"/>
          <w:numId w:val="28"/>
        </w:numPr>
        <w:autoSpaceDE w:val="0"/>
        <w:autoSpaceDN w:val="0"/>
        <w:adjustRightInd w:val="0"/>
        <w:jc w:val="both"/>
        <w:rPr>
          <w:lang w:val="en-US"/>
        </w:rPr>
      </w:pPr>
      <w:r w:rsidRPr="00E71764">
        <w:rPr>
          <w:lang w:val="en-US"/>
        </w:rPr>
        <w:t>Appendi</w:t>
      </w:r>
      <w:r w:rsidR="00E43C54" w:rsidRPr="00E71764">
        <w:rPr>
          <w:lang w:val="en-US"/>
        </w:rPr>
        <w:t>x</w:t>
      </w:r>
      <w:r w:rsidRPr="00E71764">
        <w:rPr>
          <w:lang w:val="en-US"/>
        </w:rPr>
        <w:t xml:space="preserve"> </w:t>
      </w:r>
      <w:r w:rsidR="006422F5" w:rsidRPr="00E71764">
        <w:rPr>
          <w:lang w:val="en-US"/>
        </w:rPr>
        <w:t>6</w:t>
      </w:r>
      <w:r w:rsidR="00EC0B34" w:rsidRPr="00E71764">
        <w:rPr>
          <w:lang w:val="en-US"/>
        </w:rPr>
        <w:t>: Insurance</w:t>
      </w:r>
      <w:r w:rsidR="00FC459A" w:rsidRPr="00E71764">
        <w:rPr>
          <w:lang w:val="en-US"/>
        </w:rPr>
        <w:t xml:space="preserve"> and</w:t>
      </w:r>
      <w:r w:rsidR="00EC0B34" w:rsidRPr="00E71764">
        <w:rPr>
          <w:lang w:val="en-US"/>
        </w:rPr>
        <w:t xml:space="preserve"> Guarantee</w:t>
      </w:r>
      <w:r w:rsidR="00FC459A" w:rsidRPr="00E71764">
        <w:rPr>
          <w:lang w:val="en-US"/>
        </w:rPr>
        <w:t xml:space="preserve"> Requirements</w:t>
      </w:r>
    </w:p>
    <w:p w14:paraId="1B3CF34B" w14:textId="77777777" w:rsidR="00322A34" w:rsidRPr="00E71764" w:rsidRDefault="00290CB8" w:rsidP="003278AB">
      <w:pPr>
        <w:pStyle w:val="ListParagraph"/>
        <w:widowControl w:val="0"/>
        <w:numPr>
          <w:ilvl w:val="0"/>
          <w:numId w:val="28"/>
        </w:numPr>
        <w:autoSpaceDE w:val="0"/>
        <w:autoSpaceDN w:val="0"/>
        <w:adjustRightInd w:val="0"/>
        <w:jc w:val="both"/>
        <w:rPr>
          <w:lang w:val="en-US"/>
        </w:rPr>
      </w:pPr>
      <w:r w:rsidRPr="00E71764">
        <w:rPr>
          <w:lang w:val="en-US"/>
        </w:rPr>
        <w:t>Appendix A: Letter of Award and Acceptance</w:t>
      </w:r>
    </w:p>
    <w:p w14:paraId="55D458C2" w14:textId="249FDEDA" w:rsidR="00EC0B34" w:rsidRPr="00E71764" w:rsidRDefault="00F355E9" w:rsidP="003278AB">
      <w:pPr>
        <w:pStyle w:val="ListParagraph"/>
        <w:widowControl w:val="0"/>
        <w:numPr>
          <w:ilvl w:val="0"/>
          <w:numId w:val="28"/>
        </w:numPr>
        <w:autoSpaceDE w:val="0"/>
        <w:autoSpaceDN w:val="0"/>
        <w:adjustRightInd w:val="0"/>
        <w:jc w:val="both"/>
        <w:rPr>
          <w:lang w:val="en-US"/>
        </w:rPr>
      </w:pPr>
      <w:r w:rsidRPr="00E71764">
        <w:rPr>
          <w:lang w:val="en-US"/>
        </w:rPr>
        <w:t xml:space="preserve">Appendix </w:t>
      </w:r>
      <w:r w:rsidR="00C55901" w:rsidRPr="00E71764">
        <w:rPr>
          <w:lang w:val="en-US"/>
        </w:rPr>
        <w:t>B</w:t>
      </w:r>
      <w:r w:rsidR="00C169B3" w:rsidRPr="00E71764">
        <w:rPr>
          <w:lang w:val="en-US"/>
        </w:rPr>
        <w:t>:</w:t>
      </w:r>
      <w:r w:rsidR="00BC4356" w:rsidRPr="00E71764">
        <w:rPr>
          <w:lang w:val="en-US"/>
        </w:rPr>
        <w:t xml:space="preserve"> </w:t>
      </w:r>
      <w:r w:rsidR="004750E3" w:rsidRPr="00E71764">
        <w:rPr>
          <w:lang w:val="en-US"/>
        </w:rPr>
        <w:t>Approved Sub-Contractors</w:t>
      </w:r>
      <w:r w:rsidR="00411B1A" w:rsidRPr="00E71764">
        <w:rPr>
          <w:lang w:val="en-US"/>
        </w:rPr>
        <w:t xml:space="preserve"> and Staff</w:t>
      </w:r>
    </w:p>
    <w:p w14:paraId="2E99298A" w14:textId="225CDC83" w:rsidR="00EC0B34" w:rsidRPr="00E71764" w:rsidRDefault="00F355E9" w:rsidP="00D17FA6">
      <w:pPr>
        <w:pStyle w:val="ListParagraph"/>
        <w:widowControl w:val="0"/>
        <w:numPr>
          <w:ilvl w:val="0"/>
          <w:numId w:val="28"/>
        </w:numPr>
        <w:autoSpaceDE w:val="0"/>
        <w:autoSpaceDN w:val="0"/>
        <w:adjustRightInd w:val="0"/>
        <w:jc w:val="both"/>
        <w:rPr>
          <w:lang w:val="en-US"/>
        </w:rPr>
      </w:pPr>
      <w:r w:rsidRPr="00E71764">
        <w:rPr>
          <w:lang w:val="en-US"/>
        </w:rPr>
        <w:t xml:space="preserve">Appendix </w:t>
      </w:r>
      <w:r w:rsidR="00C55901" w:rsidRPr="00E71764">
        <w:rPr>
          <w:lang w:val="en-US"/>
        </w:rPr>
        <w:t>C</w:t>
      </w:r>
      <w:r w:rsidR="00C169B3" w:rsidRPr="00E71764">
        <w:rPr>
          <w:lang w:val="en-US"/>
        </w:rPr>
        <w:t>:</w:t>
      </w:r>
      <w:r w:rsidR="00BC4356" w:rsidRPr="00E71764">
        <w:rPr>
          <w:lang w:val="en-US"/>
        </w:rPr>
        <w:t xml:space="preserve"> </w:t>
      </w:r>
      <w:r w:rsidR="000B2B6A" w:rsidRPr="00E71764">
        <w:rPr>
          <w:lang w:val="en-US"/>
        </w:rPr>
        <w:t>Consultant’s Declaration</w:t>
      </w:r>
    </w:p>
    <w:p w14:paraId="29B555A8" w14:textId="43AB412B" w:rsidR="00290CB8" w:rsidRPr="00E71764" w:rsidRDefault="00530792" w:rsidP="00D17FA6">
      <w:pPr>
        <w:pStyle w:val="ListParagraph"/>
        <w:widowControl w:val="0"/>
        <w:numPr>
          <w:ilvl w:val="0"/>
          <w:numId w:val="28"/>
        </w:numPr>
        <w:autoSpaceDE w:val="0"/>
        <w:autoSpaceDN w:val="0"/>
        <w:adjustRightInd w:val="0"/>
        <w:jc w:val="both"/>
        <w:rPr>
          <w:lang w:val="en-US"/>
        </w:rPr>
      </w:pPr>
      <w:r w:rsidRPr="00E71764">
        <w:rPr>
          <w:lang w:val="en-US"/>
        </w:rPr>
        <w:t xml:space="preserve">Appendix D: </w:t>
      </w:r>
      <w:r w:rsidR="00BC4356" w:rsidRPr="00E71764">
        <w:rPr>
          <w:lang w:val="en-US"/>
        </w:rPr>
        <w:t xml:space="preserve">The </w:t>
      </w:r>
      <w:r w:rsidR="0053292D" w:rsidRPr="00E71764">
        <w:rPr>
          <w:lang w:val="en-US"/>
        </w:rPr>
        <w:t xml:space="preserve">Tender </w:t>
      </w:r>
      <w:r w:rsidR="009621F3">
        <w:rPr>
          <w:lang w:val="en-US"/>
        </w:rPr>
        <w:t>Documents</w:t>
      </w:r>
      <w:r w:rsidR="009621F3" w:rsidRPr="00E71764">
        <w:rPr>
          <w:lang w:val="en-US"/>
        </w:rPr>
        <w:t xml:space="preserve"> </w:t>
      </w:r>
      <w:r w:rsidR="00BC4356" w:rsidRPr="00E71764">
        <w:rPr>
          <w:lang w:val="en-US"/>
        </w:rPr>
        <w:t>with attachments</w:t>
      </w:r>
    </w:p>
    <w:p w14:paraId="674B82F7" w14:textId="41A11104" w:rsidR="00635F77" w:rsidRPr="00E71764" w:rsidRDefault="005A7649" w:rsidP="00D17FA6">
      <w:pPr>
        <w:pStyle w:val="ListParagraph"/>
        <w:widowControl w:val="0"/>
        <w:numPr>
          <w:ilvl w:val="0"/>
          <w:numId w:val="28"/>
        </w:numPr>
        <w:autoSpaceDE w:val="0"/>
        <w:autoSpaceDN w:val="0"/>
        <w:adjustRightInd w:val="0"/>
        <w:jc w:val="both"/>
        <w:rPr>
          <w:lang w:val="en-US"/>
        </w:rPr>
      </w:pPr>
      <w:r w:rsidRPr="00E71764">
        <w:rPr>
          <w:lang w:val="en-US"/>
        </w:rPr>
        <w:t xml:space="preserve">All other documents created during the Agreement's implementation and considered by </w:t>
      </w:r>
      <w:r w:rsidR="0087650F" w:rsidRPr="00E71764">
        <w:rPr>
          <w:lang w:val="en-US"/>
        </w:rPr>
        <w:t xml:space="preserve">the </w:t>
      </w:r>
      <w:r w:rsidRPr="00E71764">
        <w:rPr>
          <w:lang w:val="en-US"/>
        </w:rPr>
        <w:t>Parties as part of the Agreement.</w:t>
      </w:r>
    </w:p>
    <w:p w14:paraId="294B5EBF" w14:textId="77777777" w:rsidR="00D57F65" w:rsidRDefault="00D57F65" w:rsidP="00D57F65">
      <w:pPr>
        <w:pStyle w:val="ListParagraph"/>
        <w:widowControl w:val="0"/>
        <w:autoSpaceDE w:val="0"/>
        <w:autoSpaceDN w:val="0"/>
        <w:adjustRightInd w:val="0"/>
        <w:ind w:left="0"/>
        <w:jc w:val="both"/>
        <w:rPr>
          <w:lang w:val="en-US"/>
        </w:rPr>
      </w:pPr>
    </w:p>
    <w:p w14:paraId="50BBD93F" w14:textId="0E63EA62" w:rsidR="005A7649" w:rsidRDefault="00D57F65" w:rsidP="00D57F65">
      <w:pPr>
        <w:pStyle w:val="ListParagraph"/>
        <w:widowControl w:val="0"/>
        <w:autoSpaceDE w:val="0"/>
        <w:autoSpaceDN w:val="0"/>
        <w:adjustRightInd w:val="0"/>
        <w:ind w:left="0"/>
        <w:jc w:val="both"/>
        <w:rPr>
          <w:lang w:val="en-US"/>
        </w:rPr>
      </w:pPr>
      <w:r>
        <w:rPr>
          <w:lang w:val="en-US"/>
        </w:rPr>
        <w:t xml:space="preserve">3. </w:t>
      </w:r>
      <w:r>
        <w:rPr>
          <w:lang w:val="en-US"/>
        </w:rPr>
        <w:tab/>
      </w:r>
      <w:r w:rsidR="005A7649" w:rsidRPr="00E71764">
        <w:rPr>
          <w:lang w:val="en-US"/>
        </w:rPr>
        <w:t xml:space="preserve">In the event of a conflict among the provisions of the </w:t>
      </w:r>
      <w:r w:rsidR="00E83657" w:rsidRPr="00E71764">
        <w:rPr>
          <w:lang w:val="en-US"/>
        </w:rPr>
        <w:t>Agreement</w:t>
      </w:r>
      <w:r w:rsidR="00E83657" w:rsidRPr="00E71764">
        <w:rPr>
          <w:rFonts w:eastAsiaTheme="minorHAnsi"/>
          <w:szCs w:val="24"/>
          <w:lang w:val="en-US" w:eastAsia="pl-PL"/>
        </w:rPr>
        <w:t xml:space="preserve"> </w:t>
      </w:r>
      <w:r w:rsidR="005A7649" w:rsidRPr="00E71764">
        <w:rPr>
          <w:lang w:val="en-US"/>
        </w:rPr>
        <w:t xml:space="preserve">documents, the </w:t>
      </w:r>
      <w:r w:rsidR="00E83657" w:rsidRPr="00E71764">
        <w:rPr>
          <w:lang w:val="en-US"/>
        </w:rPr>
        <w:tab/>
      </w:r>
      <w:r w:rsidR="005A7649" w:rsidRPr="00E71764">
        <w:rPr>
          <w:lang w:val="en-US"/>
        </w:rPr>
        <w:t xml:space="preserve">documents mentioned first in the listing given in </w:t>
      </w:r>
      <w:r w:rsidR="00A66FE5">
        <w:rPr>
          <w:lang w:val="en-US"/>
        </w:rPr>
        <w:t>Clause</w:t>
      </w:r>
      <w:r w:rsidR="001C3ABC">
        <w:rPr>
          <w:lang w:val="en-US"/>
        </w:rPr>
        <w:t xml:space="preserve"> 2</w:t>
      </w:r>
      <w:r w:rsidR="00E83657" w:rsidRPr="00E71764">
        <w:rPr>
          <w:lang w:val="en-US"/>
        </w:rPr>
        <w:t xml:space="preserve"> </w:t>
      </w:r>
      <w:r w:rsidR="005A7649" w:rsidRPr="00E71764">
        <w:rPr>
          <w:lang w:val="en-US"/>
        </w:rPr>
        <w:t xml:space="preserve">of this </w:t>
      </w:r>
      <w:r w:rsidR="001C3ABC">
        <w:rPr>
          <w:lang w:val="en-US"/>
        </w:rPr>
        <w:t>Agreement</w:t>
      </w:r>
      <w:r w:rsidR="005A7649" w:rsidRPr="00E71764">
        <w:rPr>
          <w:lang w:val="en-US"/>
        </w:rPr>
        <w:t xml:space="preserve"> shall </w:t>
      </w:r>
      <w:r w:rsidR="00E83657" w:rsidRPr="00E71764">
        <w:rPr>
          <w:lang w:val="en-US"/>
        </w:rPr>
        <w:tab/>
      </w:r>
      <w:r w:rsidR="005A7649" w:rsidRPr="00E71764">
        <w:rPr>
          <w:lang w:val="en-US"/>
        </w:rPr>
        <w:t xml:space="preserve">prevail over subsequent documents. </w:t>
      </w:r>
    </w:p>
    <w:p w14:paraId="2FB810F5" w14:textId="77777777" w:rsidR="00351660" w:rsidRPr="00E71764" w:rsidRDefault="00351660" w:rsidP="00D57F65">
      <w:pPr>
        <w:pStyle w:val="ListParagraph"/>
        <w:widowControl w:val="0"/>
        <w:autoSpaceDE w:val="0"/>
        <w:autoSpaceDN w:val="0"/>
        <w:adjustRightInd w:val="0"/>
        <w:ind w:left="0"/>
        <w:jc w:val="both"/>
        <w:rPr>
          <w:lang w:val="en-US"/>
        </w:rPr>
      </w:pPr>
    </w:p>
    <w:p w14:paraId="478C29B0" w14:textId="364BAA70" w:rsidR="0032655D" w:rsidRDefault="0091409F" w:rsidP="00D57F65">
      <w:pPr>
        <w:pStyle w:val="ListParagraph"/>
        <w:widowControl w:val="0"/>
        <w:numPr>
          <w:ilvl w:val="0"/>
          <w:numId w:val="37"/>
        </w:numPr>
        <w:autoSpaceDE w:val="0"/>
        <w:autoSpaceDN w:val="0"/>
        <w:adjustRightInd w:val="0"/>
        <w:ind w:hanging="720"/>
        <w:jc w:val="both"/>
        <w:rPr>
          <w:lang w:val="en-US"/>
        </w:rPr>
      </w:pPr>
      <w:r w:rsidRPr="29B1327F">
        <w:rPr>
          <w:lang w:val="en-US"/>
        </w:rPr>
        <w:t xml:space="preserve">The Agreement </w:t>
      </w:r>
      <w:r w:rsidR="001E439B" w:rsidRPr="29B1327F">
        <w:rPr>
          <w:lang w:val="en-US"/>
        </w:rPr>
        <w:t>d</w:t>
      </w:r>
      <w:r w:rsidR="006A5BA9" w:rsidRPr="29B1327F">
        <w:rPr>
          <w:lang w:val="en-US"/>
        </w:rPr>
        <w:t>ocument</w:t>
      </w:r>
      <w:r w:rsidR="00C25874">
        <w:rPr>
          <w:lang w:val="en-US"/>
        </w:rPr>
        <w:t>s</w:t>
      </w:r>
      <w:r w:rsidR="001E439B" w:rsidRPr="29B1327F">
        <w:rPr>
          <w:lang w:val="en-US"/>
        </w:rPr>
        <w:t xml:space="preserve"> </w:t>
      </w:r>
      <w:r w:rsidRPr="29B1327F">
        <w:rPr>
          <w:lang w:val="en-US"/>
        </w:rPr>
        <w:t>constitute the entire agreement between the Parties.</w:t>
      </w:r>
      <w:r w:rsidR="0072231F" w:rsidRPr="29B1327F">
        <w:rPr>
          <w:lang w:val="en-US"/>
        </w:rPr>
        <w:t xml:space="preserve"> It </w:t>
      </w:r>
      <w:r w:rsidR="0072231F" w:rsidRPr="29B1327F">
        <w:rPr>
          <w:rStyle w:val="normaltextrun"/>
          <w:color w:val="000000"/>
          <w:shd w:val="clear" w:color="auto" w:fill="FFFFFF"/>
          <w:lang w:val="en-US"/>
        </w:rPr>
        <w:t>substitutes all prior negotiations and drafts of the Parties with regard to the transactions contemplated herein.  </w:t>
      </w:r>
      <w:r w:rsidR="0072231F" w:rsidRPr="29B1327F">
        <w:rPr>
          <w:rStyle w:val="advancedproofingissue"/>
          <w:color w:val="000000"/>
          <w:shd w:val="clear" w:color="auto" w:fill="FFFFFF"/>
          <w:lang w:val="en-US"/>
        </w:rPr>
        <w:t>Any and all</w:t>
      </w:r>
      <w:r w:rsidR="0072231F" w:rsidRPr="29B1327F">
        <w:rPr>
          <w:rStyle w:val="normaltextrun"/>
          <w:color w:val="000000"/>
          <w:shd w:val="clear" w:color="auto" w:fill="FFFFFF"/>
          <w:lang w:val="en-US"/>
        </w:rPr>
        <w:t xml:space="preserve"> other written or oral agreements existing between the Parties hereto regarding such transactions are expressly cancelled, and </w:t>
      </w:r>
      <w:r w:rsidR="0072231F" w:rsidRPr="29B1327F">
        <w:rPr>
          <w:lang w:val="en-US"/>
        </w:rPr>
        <w:t>t</w:t>
      </w:r>
      <w:r w:rsidRPr="29B1327F" w:rsidDel="006A5BA9">
        <w:rPr>
          <w:lang w:val="en-US"/>
        </w:rPr>
        <w:t>here</w:t>
      </w:r>
      <w:r w:rsidR="006A5BA9" w:rsidRPr="29B1327F">
        <w:rPr>
          <w:lang w:val="en-US"/>
        </w:rPr>
        <w:t xml:space="preserve"> are</w:t>
      </w:r>
      <w:r w:rsidRPr="29B1327F">
        <w:rPr>
          <w:lang w:val="en-US"/>
        </w:rPr>
        <w:t xml:space="preserve"> no understandings, representations or warranties of any kind except as expressly set forth herein. No changes, alterations or modifications </w:t>
      </w:r>
      <w:r w:rsidRPr="29B1327F">
        <w:rPr>
          <w:lang w:val="en-US"/>
        </w:rPr>
        <w:lastRenderedPageBreak/>
        <w:t xml:space="preserve">or amendments of this Agreement shall be effective unless made in writing and signed by those persons designated for such purpose. </w:t>
      </w:r>
    </w:p>
    <w:p w14:paraId="21CF1C8F" w14:textId="77777777" w:rsidR="00351660" w:rsidRPr="00E71764" w:rsidRDefault="00351660" w:rsidP="00351660">
      <w:pPr>
        <w:pStyle w:val="ListParagraph"/>
        <w:widowControl w:val="0"/>
        <w:autoSpaceDE w:val="0"/>
        <w:autoSpaceDN w:val="0"/>
        <w:adjustRightInd w:val="0"/>
        <w:jc w:val="both"/>
        <w:rPr>
          <w:lang w:val="en-US"/>
        </w:rPr>
      </w:pPr>
    </w:p>
    <w:p w14:paraId="2A3C83AB" w14:textId="48DD2D79" w:rsidR="005A7317" w:rsidRDefault="0086408D" w:rsidP="00D57F65">
      <w:pPr>
        <w:pStyle w:val="ListParagraph"/>
        <w:widowControl w:val="0"/>
        <w:numPr>
          <w:ilvl w:val="0"/>
          <w:numId w:val="37"/>
        </w:numPr>
        <w:autoSpaceDE w:val="0"/>
        <w:autoSpaceDN w:val="0"/>
        <w:adjustRightInd w:val="0"/>
        <w:spacing w:after="0" w:line="300" w:lineRule="exact"/>
        <w:ind w:left="709" w:hanging="709"/>
        <w:jc w:val="both"/>
        <w:rPr>
          <w:szCs w:val="24"/>
          <w:lang w:val="en-US"/>
        </w:rPr>
      </w:pPr>
      <w:r w:rsidRPr="00E71764">
        <w:rPr>
          <w:szCs w:val="24"/>
          <w:lang w:val="en-US"/>
        </w:rPr>
        <w:t>I</w:t>
      </w:r>
      <w:r w:rsidR="002A2542" w:rsidRPr="00E71764">
        <w:rPr>
          <w:szCs w:val="24"/>
          <w:lang w:val="en-US"/>
        </w:rPr>
        <w:t>n</w:t>
      </w:r>
      <w:r w:rsidRPr="00E71764">
        <w:rPr>
          <w:szCs w:val="24"/>
          <w:lang w:val="en-US"/>
        </w:rPr>
        <w:t xml:space="preserve"> case if the </w:t>
      </w:r>
      <w:r w:rsidR="00AC6C0A" w:rsidRPr="00E71764">
        <w:rPr>
          <w:szCs w:val="24"/>
          <w:lang w:val="en-US"/>
        </w:rPr>
        <w:t xml:space="preserve">numbering </w:t>
      </w:r>
      <w:r w:rsidR="0092269E" w:rsidRPr="00E71764">
        <w:rPr>
          <w:szCs w:val="24"/>
          <w:lang w:val="en-US"/>
        </w:rPr>
        <w:t xml:space="preserve">order </w:t>
      </w:r>
      <w:r w:rsidR="00AC6C0A" w:rsidRPr="00E71764">
        <w:rPr>
          <w:szCs w:val="24"/>
          <w:lang w:val="en-US"/>
        </w:rPr>
        <w:t>or definitions</w:t>
      </w:r>
      <w:r w:rsidR="000766DA" w:rsidRPr="00E71764">
        <w:rPr>
          <w:szCs w:val="24"/>
          <w:lang w:val="en-US"/>
        </w:rPr>
        <w:t xml:space="preserve"> of the Appendices</w:t>
      </w:r>
      <w:r w:rsidRPr="00E71764">
        <w:rPr>
          <w:szCs w:val="24"/>
          <w:lang w:val="en-US"/>
        </w:rPr>
        <w:t xml:space="preserve"> </w:t>
      </w:r>
      <w:r w:rsidR="00AC6C0A" w:rsidRPr="00E71764">
        <w:rPr>
          <w:szCs w:val="24"/>
          <w:lang w:val="en-US"/>
        </w:rPr>
        <w:t>in the Particular Conditions vary from the</w:t>
      </w:r>
      <w:r w:rsidR="0092269E" w:rsidRPr="00E71764">
        <w:rPr>
          <w:szCs w:val="24"/>
          <w:lang w:val="en-US"/>
        </w:rPr>
        <w:t xml:space="preserve"> numbering order or definitions of</w:t>
      </w:r>
      <w:r w:rsidR="00AC6C0A" w:rsidRPr="00E71764">
        <w:rPr>
          <w:szCs w:val="24"/>
          <w:lang w:val="en-US"/>
        </w:rPr>
        <w:t xml:space="preserve"> </w:t>
      </w:r>
      <w:r w:rsidR="00A17A60" w:rsidRPr="00E71764">
        <w:rPr>
          <w:szCs w:val="24"/>
          <w:lang w:val="en-US"/>
        </w:rPr>
        <w:t xml:space="preserve">the </w:t>
      </w:r>
      <w:r w:rsidR="000766DA" w:rsidRPr="00E71764">
        <w:rPr>
          <w:szCs w:val="24"/>
          <w:lang w:val="en-US"/>
        </w:rPr>
        <w:t>General Conditions, the</w:t>
      </w:r>
      <w:r w:rsidR="0092269E" w:rsidRPr="00E71764">
        <w:rPr>
          <w:szCs w:val="24"/>
          <w:lang w:val="en-US"/>
        </w:rPr>
        <w:t xml:space="preserve"> Particular Conditions shall prevail.</w:t>
      </w:r>
    </w:p>
    <w:p w14:paraId="48E8839E" w14:textId="77777777" w:rsidR="00351660" w:rsidRPr="00351660" w:rsidRDefault="00351660" w:rsidP="00351660">
      <w:pPr>
        <w:pStyle w:val="ListParagraph"/>
        <w:rPr>
          <w:szCs w:val="24"/>
          <w:lang w:val="en-US"/>
        </w:rPr>
      </w:pPr>
    </w:p>
    <w:p w14:paraId="36A25283" w14:textId="2677437B" w:rsidR="00533588" w:rsidRPr="00E71764" w:rsidRDefault="00533588" w:rsidP="00D57F65">
      <w:pPr>
        <w:pStyle w:val="ListParagraph"/>
        <w:numPr>
          <w:ilvl w:val="0"/>
          <w:numId w:val="37"/>
        </w:numPr>
        <w:ind w:hanging="720"/>
        <w:jc w:val="both"/>
        <w:rPr>
          <w:szCs w:val="24"/>
          <w:lang w:val="en-US"/>
        </w:rPr>
      </w:pPr>
      <w:r w:rsidRPr="00E71764">
        <w:rPr>
          <w:szCs w:val="24"/>
          <w:lang w:val="en-US"/>
        </w:rPr>
        <w:t>In case if the definition of the Beneficiary in the Appendix 1 [</w:t>
      </w:r>
      <w:r w:rsidRPr="006C65E4">
        <w:rPr>
          <w:i/>
          <w:iCs/>
          <w:szCs w:val="24"/>
          <w:lang w:val="en-US"/>
        </w:rPr>
        <w:t>Technical Specification</w:t>
      </w:r>
      <w:r w:rsidRPr="00E71764">
        <w:rPr>
          <w:szCs w:val="24"/>
          <w:lang w:val="en-US"/>
        </w:rPr>
        <w:t>] differs from the definition of Beneficiary stipulated in this document, the definition of the Beneficiary stipulated in this document shall prevail.</w:t>
      </w:r>
    </w:p>
    <w:p w14:paraId="5EC20623" w14:textId="5BCAEFB4" w:rsidR="00B12FF8" w:rsidRPr="00A8094D" w:rsidRDefault="00281B25" w:rsidP="00281B25">
      <w:pPr>
        <w:keepNext/>
        <w:tabs>
          <w:tab w:val="right" w:leader="underscore" w:pos="8505"/>
        </w:tabs>
        <w:spacing w:after="0" w:line="300" w:lineRule="exact"/>
        <w:ind w:left="720" w:hanging="720"/>
        <w:jc w:val="both"/>
        <w:rPr>
          <w:lang w:val="en-US"/>
        </w:rPr>
      </w:pPr>
      <w:r>
        <w:rPr>
          <w:szCs w:val="24"/>
          <w:lang w:val="en-US"/>
        </w:rPr>
        <w:t>7</w:t>
      </w:r>
      <w:r w:rsidR="002D3729" w:rsidRPr="00A8094D">
        <w:rPr>
          <w:szCs w:val="24"/>
          <w:lang w:val="en-US"/>
        </w:rPr>
        <w:t xml:space="preserve">. </w:t>
      </w:r>
      <w:r w:rsidR="000B0D76" w:rsidRPr="00A8094D">
        <w:rPr>
          <w:szCs w:val="24"/>
          <w:lang w:val="en-US"/>
        </w:rPr>
        <w:tab/>
      </w:r>
      <w:r w:rsidR="00B12FF8" w:rsidRPr="00A8094D">
        <w:rPr>
          <w:lang w:val="en-US"/>
        </w:rPr>
        <w:t xml:space="preserve">The </w:t>
      </w:r>
      <w:r w:rsidR="00B12FF8" w:rsidRPr="00A8094D" w:rsidDel="00E73B3D">
        <w:rPr>
          <w:lang w:val="en-US"/>
        </w:rPr>
        <w:t>Client</w:t>
      </w:r>
      <w:r w:rsidR="00E73B3D" w:rsidRPr="00A8094D">
        <w:rPr>
          <w:lang w:val="en-US"/>
        </w:rPr>
        <w:t xml:space="preserve"> </w:t>
      </w:r>
      <w:r w:rsidR="00B12FF8" w:rsidRPr="00A8094D">
        <w:rPr>
          <w:lang w:val="en-US"/>
        </w:rPr>
        <w:t>hereby engages the Consultant, in accordance with the terms and conditions of th</w:t>
      </w:r>
      <w:r w:rsidR="008454C1" w:rsidRPr="00A8094D">
        <w:rPr>
          <w:lang w:val="en-US"/>
        </w:rPr>
        <w:t>e</w:t>
      </w:r>
      <w:r w:rsidR="00B12FF8" w:rsidRPr="00A8094D">
        <w:rPr>
          <w:lang w:val="en-US"/>
        </w:rPr>
        <w:t xml:space="preserve"> Agreement</w:t>
      </w:r>
      <w:r w:rsidR="00F355E9" w:rsidRPr="00A8094D">
        <w:rPr>
          <w:lang w:val="en-US"/>
        </w:rPr>
        <w:t>,</w:t>
      </w:r>
      <w:r w:rsidR="00B12FF8" w:rsidRPr="00A8094D">
        <w:rPr>
          <w:lang w:val="en-US"/>
        </w:rPr>
        <w:t xml:space="preserve"> and the Consultant hereby accepts the engagement to carry out the following Services:</w:t>
      </w:r>
    </w:p>
    <w:p w14:paraId="459CB484" w14:textId="6F7C8155" w:rsidR="003E56F5" w:rsidRPr="00E71764" w:rsidRDefault="00B12FF8" w:rsidP="00E3764F">
      <w:pPr>
        <w:pStyle w:val="ListParagraph"/>
        <w:keepNext/>
        <w:numPr>
          <w:ilvl w:val="1"/>
          <w:numId w:val="26"/>
        </w:numPr>
        <w:tabs>
          <w:tab w:val="right" w:leader="underscore" w:pos="8505"/>
        </w:tabs>
        <w:spacing w:after="0" w:line="300" w:lineRule="exact"/>
        <w:ind w:left="1134" w:hanging="567"/>
        <w:jc w:val="both"/>
        <w:rPr>
          <w:lang w:val="en-US"/>
        </w:rPr>
      </w:pPr>
      <w:r w:rsidRPr="00E71764">
        <w:rPr>
          <w:b/>
          <w:lang w:val="en-US"/>
        </w:rPr>
        <w:t>Design Services</w:t>
      </w:r>
      <w:r w:rsidRPr="00E71764">
        <w:rPr>
          <w:lang w:val="en-US"/>
        </w:rPr>
        <w:t xml:space="preserve"> – within </w:t>
      </w:r>
      <w:r w:rsidR="007D763F" w:rsidRPr="00E71764">
        <w:rPr>
          <w:lang w:val="en-US"/>
        </w:rPr>
        <w:t>2</w:t>
      </w:r>
      <w:r w:rsidR="009378F2" w:rsidRPr="00E71764">
        <w:rPr>
          <w:lang w:val="en-US"/>
        </w:rPr>
        <w:t>0</w:t>
      </w:r>
      <w:r w:rsidR="007D763F" w:rsidRPr="00E71764">
        <w:rPr>
          <w:lang w:val="en-US"/>
        </w:rPr>
        <w:t xml:space="preserve"> </w:t>
      </w:r>
      <w:r w:rsidRPr="00E71764">
        <w:rPr>
          <w:lang w:val="en-US"/>
        </w:rPr>
        <w:t>months from the date of entry into effect of this Agreement, as stated in Sub-Clause 4.1.1 of Particular Conditions</w:t>
      </w:r>
      <w:r w:rsidR="003E56F5" w:rsidRPr="00E71764">
        <w:rPr>
          <w:lang w:val="en-US"/>
        </w:rPr>
        <w:t xml:space="preserve">, </w:t>
      </w:r>
    </w:p>
    <w:p w14:paraId="40DE122E" w14:textId="6F703978" w:rsidR="00B12FF8" w:rsidRPr="00E71764" w:rsidRDefault="00B12FF8" w:rsidP="27E2A0BD">
      <w:pPr>
        <w:pStyle w:val="ListParagraph"/>
        <w:keepNext/>
        <w:numPr>
          <w:ilvl w:val="1"/>
          <w:numId w:val="26"/>
        </w:numPr>
        <w:tabs>
          <w:tab w:val="right" w:leader="underscore" w:pos="8505"/>
        </w:tabs>
        <w:spacing w:after="0" w:line="300" w:lineRule="exact"/>
        <w:ind w:left="1134" w:hanging="567"/>
        <w:jc w:val="both"/>
        <w:rPr>
          <w:lang w:val="en-US"/>
        </w:rPr>
      </w:pPr>
      <w:r w:rsidRPr="1DB0C4F6">
        <w:rPr>
          <w:b/>
          <w:bCs/>
          <w:lang w:val="en-US"/>
        </w:rPr>
        <w:t xml:space="preserve">Design Supervision Services - </w:t>
      </w:r>
      <w:r w:rsidRPr="1DB0C4F6">
        <w:rPr>
          <w:lang w:val="en-US"/>
        </w:rPr>
        <w:t xml:space="preserve">within </w:t>
      </w:r>
      <w:r w:rsidR="007D763F" w:rsidRPr="1DB0C4F6">
        <w:rPr>
          <w:lang w:val="en-US"/>
        </w:rPr>
        <w:t xml:space="preserve">60 </w:t>
      </w:r>
      <w:r w:rsidRPr="1DB0C4F6">
        <w:rPr>
          <w:lang w:val="en-US"/>
        </w:rPr>
        <w:t>months from the Commencement Day, as stated in Sub-Clause 4.2.</w:t>
      </w:r>
      <w:r w:rsidR="00A9326D" w:rsidRPr="1DB0C4F6">
        <w:rPr>
          <w:lang w:val="en-US"/>
        </w:rPr>
        <w:t>2</w:t>
      </w:r>
      <w:r w:rsidRPr="1DB0C4F6">
        <w:rPr>
          <w:lang w:val="en-US"/>
        </w:rPr>
        <w:t xml:space="preserve"> of Particular Conditions</w:t>
      </w:r>
      <w:r w:rsidR="007D763F" w:rsidRPr="1DB0C4F6">
        <w:rPr>
          <w:lang w:val="en-US"/>
        </w:rPr>
        <w:t xml:space="preserve"> </w:t>
      </w:r>
      <w:r w:rsidR="002E2820">
        <w:rPr>
          <w:lang w:val="en-US"/>
        </w:rPr>
        <w:t xml:space="preserve">or until </w:t>
      </w:r>
      <w:r w:rsidR="007D763F" w:rsidRPr="1DB0C4F6">
        <w:rPr>
          <w:lang w:val="en-US"/>
        </w:rPr>
        <w:t>the</w:t>
      </w:r>
      <w:r w:rsidR="00B818CD">
        <w:rPr>
          <w:lang w:val="en-US"/>
        </w:rPr>
        <w:t xml:space="preserve"> date when the final</w:t>
      </w:r>
      <w:r w:rsidR="007D763F" w:rsidRPr="1DB0C4F6">
        <w:rPr>
          <w:lang w:val="en-US"/>
        </w:rPr>
        <w:t xml:space="preserve"> </w:t>
      </w:r>
      <w:r w:rsidR="4A8C0430" w:rsidRPr="1DB0C4F6">
        <w:rPr>
          <w:lang w:val="en-US"/>
        </w:rPr>
        <w:t>Taking - Over</w:t>
      </w:r>
      <w:r w:rsidR="0055680F" w:rsidRPr="1DB0C4F6">
        <w:rPr>
          <w:lang w:val="en-US"/>
        </w:rPr>
        <w:t xml:space="preserve"> certificate for the works</w:t>
      </w:r>
      <w:r w:rsidR="000B11A6">
        <w:rPr>
          <w:lang w:val="en-US"/>
        </w:rPr>
        <w:t xml:space="preserve"> is issued </w:t>
      </w:r>
      <w:r w:rsidR="000B11A6" w:rsidRPr="004D2FDA">
        <w:rPr>
          <w:kern w:val="24"/>
          <w:lang w:val="en-US"/>
        </w:rPr>
        <w:t>(as defined in the Works Contract)</w:t>
      </w:r>
      <w:r w:rsidR="00A5714D">
        <w:rPr>
          <w:kern w:val="24"/>
          <w:lang w:val="en-US"/>
        </w:rPr>
        <w:t>, whichever is longer</w:t>
      </w:r>
      <w:r w:rsidRPr="1DB0C4F6">
        <w:rPr>
          <w:lang w:val="en-US"/>
        </w:rPr>
        <w:t>.</w:t>
      </w:r>
    </w:p>
    <w:p w14:paraId="5D5F5F64" w14:textId="77777777" w:rsidR="00281B25" w:rsidRDefault="00281B25" w:rsidP="00C2118E">
      <w:pPr>
        <w:pStyle w:val="ListParagraph"/>
        <w:keepNext/>
        <w:tabs>
          <w:tab w:val="right" w:leader="underscore" w:pos="8505"/>
        </w:tabs>
        <w:spacing w:after="0" w:line="300" w:lineRule="exact"/>
        <w:ind w:left="142"/>
        <w:jc w:val="both"/>
        <w:rPr>
          <w:iCs/>
          <w:szCs w:val="24"/>
          <w:lang w:val="en-US"/>
        </w:rPr>
      </w:pPr>
    </w:p>
    <w:p w14:paraId="51EE86CA" w14:textId="42D1B303" w:rsidR="00282D2B" w:rsidRPr="00E71764" w:rsidRDefault="00281B25" w:rsidP="00880E8E">
      <w:pPr>
        <w:pStyle w:val="ListParagraph"/>
        <w:keepNext/>
        <w:tabs>
          <w:tab w:val="right" w:leader="underscore" w:pos="8505"/>
        </w:tabs>
        <w:spacing w:after="0" w:line="300" w:lineRule="exact"/>
        <w:ind w:hanging="720"/>
        <w:jc w:val="both"/>
        <w:rPr>
          <w:iCs/>
          <w:szCs w:val="24"/>
          <w:lang w:val="en-US"/>
        </w:rPr>
      </w:pPr>
      <w:r>
        <w:rPr>
          <w:iCs/>
          <w:szCs w:val="24"/>
          <w:lang w:val="en-US"/>
        </w:rPr>
        <w:t>8</w:t>
      </w:r>
      <w:r w:rsidR="002D3729">
        <w:rPr>
          <w:iCs/>
          <w:szCs w:val="24"/>
          <w:lang w:val="en-US"/>
        </w:rPr>
        <w:t xml:space="preserve">. </w:t>
      </w:r>
      <w:r>
        <w:rPr>
          <w:iCs/>
          <w:szCs w:val="24"/>
          <w:lang w:val="en-US"/>
        </w:rPr>
        <w:tab/>
      </w:r>
      <w:r w:rsidR="00282D2B" w:rsidRPr="00E71764">
        <w:rPr>
          <w:iCs/>
          <w:szCs w:val="24"/>
          <w:lang w:val="en-US"/>
        </w:rPr>
        <w:t xml:space="preserve">The Agreement shall be effective until </w:t>
      </w:r>
      <w:r w:rsidR="00F5228D">
        <w:rPr>
          <w:iCs/>
          <w:szCs w:val="24"/>
          <w:lang w:val="en-US"/>
        </w:rPr>
        <w:t xml:space="preserve">the </w:t>
      </w:r>
      <w:r w:rsidR="00282D2B" w:rsidRPr="00E71764">
        <w:rPr>
          <w:iCs/>
          <w:szCs w:val="24"/>
          <w:lang w:val="en-US"/>
        </w:rPr>
        <w:t>complete implementation thereof or until it is terminated in accordance with the terms and conditions of the Agreement or the applicable Laws of the Country.</w:t>
      </w:r>
    </w:p>
    <w:p w14:paraId="3D03084B" w14:textId="23D852EB" w:rsidR="00282D2B" w:rsidRPr="00E71764" w:rsidRDefault="00282D2B" w:rsidP="00282D2B">
      <w:pPr>
        <w:spacing w:after="0" w:line="300" w:lineRule="exact"/>
        <w:ind w:left="360"/>
        <w:jc w:val="center"/>
        <w:rPr>
          <w:lang w:val="en-US"/>
        </w:rPr>
      </w:pPr>
    </w:p>
    <w:p w14:paraId="7D3380D3" w14:textId="588A176A" w:rsidR="00580E10" w:rsidRPr="00E71764" w:rsidRDefault="00281B25" w:rsidP="00880E8E">
      <w:pPr>
        <w:pStyle w:val="ListParagraph"/>
        <w:spacing w:after="0" w:line="300" w:lineRule="exact"/>
        <w:ind w:hanging="720"/>
        <w:jc w:val="both"/>
        <w:rPr>
          <w:lang w:val="en-US"/>
        </w:rPr>
      </w:pPr>
      <w:r>
        <w:rPr>
          <w:lang w:val="en-US"/>
        </w:rPr>
        <w:t>9</w:t>
      </w:r>
      <w:r w:rsidR="005E1F8E">
        <w:rPr>
          <w:lang w:val="en-US"/>
        </w:rPr>
        <w:t xml:space="preserve">. </w:t>
      </w:r>
      <w:r w:rsidR="00880E8E">
        <w:rPr>
          <w:lang w:val="en-US"/>
        </w:rPr>
        <w:tab/>
      </w:r>
      <w:r w:rsidR="007D5715">
        <w:rPr>
          <w:rStyle w:val="fontstyle01"/>
        </w:rPr>
        <w:t>The Beneficiary hereby agrees to pay the Consultant in consideration of the performance of the Services such amounts as may become payable under the provisions of the Agreement at the times and in the manner prescribed by the Agreement.</w:t>
      </w:r>
    </w:p>
    <w:p w14:paraId="5CE35275" w14:textId="77777777" w:rsidR="009E6295" w:rsidRPr="00E71764" w:rsidRDefault="009E6295" w:rsidP="00880E8E">
      <w:pPr>
        <w:pStyle w:val="ListParagraph"/>
        <w:spacing w:after="0" w:line="300" w:lineRule="exact"/>
        <w:ind w:hanging="720"/>
        <w:jc w:val="both"/>
        <w:rPr>
          <w:lang w:val="en-US"/>
        </w:rPr>
      </w:pPr>
    </w:p>
    <w:p w14:paraId="735801E2" w14:textId="6DAE7851" w:rsidR="002E47CE" w:rsidRPr="00E71764" w:rsidRDefault="00880E8E" w:rsidP="00880E8E">
      <w:pPr>
        <w:pStyle w:val="ListParagraph"/>
        <w:spacing w:before="120" w:after="120"/>
        <w:ind w:hanging="720"/>
        <w:jc w:val="both"/>
        <w:outlineLvl w:val="2"/>
        <w:rPr>
          <w:rFonts w:eastAsia="Times New Roman"/>
          <w:lang w:val="en-US"/>
        </w:rPr>
      </w:pPr>
      <w:r>
        <w:rPr>
          <w:rFonts w:eastAsia="Times New Roman"/>
          <w:lang w:val="en-US"/>
        </w:rPr>
        <w:t>10</w:t>
      </w:r>
      <w:r w:rsidR="007018F4">
        <w:rPr>
          <w:rFonts w:eastAsia="Times New Roman"/>
          <w:lang w:val="en-US"/>
        </w:rPr>
        <w:t xml:space="preserve">. </w:t>
      </w:r>
      <w:r>
        <w:rPr>
          <w:rFonts w:eastAsia="Times New Roman"/>
          <w:lang w:val="en-US"/>
        </w:rPr>
        <w:tab/>
      </w:r>
      <w:r w:rsidR="00D36AD1" w:rsidRPr="00E71764">
        <w:rPr>
          <w:rFonts w:eastAsia="Times New Roman"/>
          <w:lang w:val="en-US"/>
        </w:rPr>
        <w:t xml:space="preserve">The Consultant </w:t>
      </w:r>
      <w:r w:rsidR="00D36AD1" w:rsidRPr="0025172E">
        <w:rPr>
          <w:rFonts w:eastAsia="Times New Roman"/>
          <w:lang w:val="en-US"/>
        </w:rPr>
        <w:t xml:space="preserve">shall send the invoice to the Client electronically to the e-mail: </w:t>
      </w:r>
      <w:hyperlink r:id="rId13" w:history="1">
        <w:r w:rsidR="00E03C04" w:rsidRPr="0025172E">
          <w:rPr>
            <w:rStyle w:val="Hyperlink"/>
            <w:lang w:val="en-US"/>
          </w:rPr>
          <w:t>DTDinvoices@railbaltica.org</w:t>
        </w:r>
      </w:hyperlink>
      <w:r w:rsidR="00157580" w:rsidRPr="0025172E">
        <w:rPr>
          <w:rFonts w:eastAsia="Times New Roman"/>
          <w:lang w:val="en-US"/>
        </w:rPr>
        <w:t xml:space="preserve"> in</w:t>
      </w:r>
      <w:r w:rsidR="00157580" w:rsidRPr="00E71764">
        <w:rPr>
          <w:rFonts w:eastAsia="Times New Roman"/>
          <w:lang w:val="en-US"/>
        </w:rPr>
        <w:t xml:space="preserve"> accordance with the procedure stipulated in the Agreement</w:t>
      </w:r>
      <w:r w:rsidR="00D36AD1" w:rsidRPr="00E71764">
        <w:rPr>
          <w:rFonts w:eastAsia="Times New Roman"/>
          <w:lang w:val="en-US"/>
        </w:rPr>
        <w:t xml:space="preserve">. The Client shall review the invoice and if it will contain all necessary requisites, will forward the Consultant’s invoice to the Beneficiary </w:t>
      </w:r>
      <w:r w:rsidR="002053CB" w:rsidRPr="00E71764">
        <w:rPr>
          <w:rFonts w:eastAsia="Times New Roman"/>
          <w:lang w:val="en-US"/>
        </w:rPr>
        <w:t xml:space="preserve">(e-mail is mentioned below) </w:t>
      </w:r>
      <w:r w:rsidR="00D36AD1" w:rsidRPr="00E71764">
        <w:rPr>
          <w:rFonts w:eastAsia="Times New Roman"/>
          <w:lang w:val="en-US"/>
        </w:rPr>
        <w:t xml:space="preserve">within </w:t>
      </w:r>
      <w:r w:rsidR="00986A3F" w:rsidRPr="00E71764">
        <w:rPr>
          <w:rFonts w:eastAsia="Times New Roman"/>
          <w:lang w:val="en-US"/>
        </w:rPr>
        <w:t xml:space="preserve">10 </w:t>
      </w:r>
      <w:r w:rsidR="00D36AD1" w:rsidRPr="00E71764">
        <w:rPr>
          <w:rFonts w:eastAsia="Times New Roman"/>
          <w:lang w:val="en-US"/>
        </w:rPr>
        <w:t>(</w:t>
      </w:r>
      <w:r w:rsidR="00986A3F" w:rsidRPr="00E71764">
        <w:rPr>
          <w:rFonts w:eastAsia="Times New Roman"/>
          <w:lang w:val="en-US"/>
        </w:rPr>
        <w:t>ten</w:t>
      </w:r>
      <w:r w:rsidR="00D36AD1" w:rsidRPr="00E71764">
        <w:rPr>
          <w:rFonts w:eastAsia="Times New Roman"/>
          <w:lang w:val="en-US"/>
        </w:rPr>
        <w:t>) days.</w:t>
      </w:r>
    </w:p>
    <w:p w14:paraId="62659DA0" w14:textId="77777777" w:rsidR="00157580" w:rsidRPr="00E71764" w:rsidRDefault="00157580" w:rsidP="00880E8E">
      <w:pPr>
        <w:pStyle w:val="ListParagraph"/>
        <w:ind w:hanging="720"/>
        <w:rPr>
          <w:rFonts w:eastAsia="Times New Roman"/>
          <w:lang w:val="en-US"/>
        </w:rPr>
      </w:pPr>
    </w:p>
    <w:p w14:paraId="3CF511C8" w14:textId="6C19B3BA" w:rsidR="00157580" w:rsidRPr="00E71764" w:rsidRDefault="00D725E9" w:rsidP="00880E8E">
      <w:pPr>
        <w:pStyle w:val="ListParagraph"/>
        <w:spacing w:before="120" w:after="120" w:line="240" w:lineRule="auto"/>
        <w:ind w:hanging="720"/>
        <w:jc w:val="both"/>
        <w:outlineLvl w:val="2"/>
        <w:rPr>
          <w:rFonts w:eastAsia="Times New Roman"/>
          <w:kern w:val="24"/>
          <w:szCs w:val="24"/>
          <w:lang w:val="en-US"/>
        </w:rPr>
      </w:pPr>
      <w:r>
        <w:rPr>
          <w:szCs w:val="24"/>
          <w:lang w:val="en-US"/>
        </w:rPr>
        <w:t>1</w:t>
      </w:r>
      <w:r w:rsidR="00351660">
        <w:rPr>
          <w:szCs w:val="24"/>
          <w:lang w:val="en-US"/>
        </w:rPr>
        <w:t>1</w:t>
      </w:r>
      <w:r>
        <w:rPr>
          <w:szCs w:val="24"/>
          <w:lang w:val="en-US"/>
        </w:rPr>
        <w:t xml:space="preserve">. </w:t>
      </w:r>
      <w:r w:rsidR="00351660">
        <w:rPr>
          <w:szCs w:val="24"/>
          <w:lang w:val="en-US"/>
        </w:rPr>
        <w:tab/>
      </w:r>
      <w:r w:rsidR="00157580" w:rsidRPr="00E71764">
        <w:rPr>
          <w:szCs w:val="24"/>
          <w:lang w:val="en-US"/>
        </w:rPr>
        <w:t xml:space="preserve">Payments of the Services will be made by the Beneficiary in euro, by bank transfer to the Consultant’s bank account. The time of the payment shall be the date </w:t>
      </w:r>
      <w:r w:rsidR="003F2D25">
        <w:rPr>
          <w:szCs w:val="24"/>
          <w:lang w:val="en-US"/>
        </w:rPr>
        <w:t>stated</w:t>
      </w:r>
      <w:r w:rsidR="00157580" w:rsidRPr="00E71764">
        <w:rPr>
          <w:szCs w:val="24"/>
          <w:lang w:val="en-US"/>
        </w:rPr>
        <w:t xml:space="preserve"> on the payment order of the Beneficiary.</w:t>
      </w:r>
    </w:p>
    <w:p w14:paraId="20B7F083" w14:textId="77777777" w:rsidR="00157580" w:rsidRPr="00E71764" w:rsidRDefault="00157580" w:rsidP="00157580">
      <w:pPr>
        <w:pStyle w:val="ListParagraph"/>
        <w:spacing w:before="120" w:after="120" w:line="240" w:lineRule="auto"/>
        <w:ind w:left="142"/>
        <w:jc w:val="both"/>
        <w:outlineLvl w:val="2"/>
        <w:rPr>
          <w:szCs w:val="24"/>
          <w:lang w:val="en-US"/>
        </w:rPr>
      </w:pPr>
    </w:p>
    <w:p w14:paraId="4C265D71" w14:textId="1383912E" w:rsidR="00A41062" w:rsidRPr="00E71764" w:rsidRDefault="00A41062" w:rsidP="00351660">
      <w:pPr>
        <w:spacing w:before="120" w:after="120" w:line="240" w:lineRule="auto"/>
        <w:ind w:left="720"/>
        <w:contextualSpacing/>
        <w:jc w:val="both"/>
        <w:outlineLvl w:val="2"/>
        <w:rPr>
          <w:rFonts w:eastAsia="Times New Roman"/>
          <w:kern w:val="24"/>
          <w:szCs w:val="24"/>
          <w:lang w:val="en-US"/>
        </w:rPr>
      </w:pPr>
      <w:r w:rsidRPr="00E71764">
        <w:rPr>
          <w:szCs w:val="24"/>
          <w:lang w:val="en-US"/>
        </w:rPr>
        <w:t xml:space="preserve">The </w:t>
      </w:r>
      <w:r w:rsidR="001D52F0">
        <w:rPr>
          <w:szCs w:val="24"/>
          <w:lang w:val="en-US"/>
        </w:rPr>
        <w:t xml:space="preserve">Consultant’s </w:t>
      </w:r>
      <w:r w:rsidRPr="00E71764">
        <w:rPr>
          <w:szCs w:val="24"/>
          <w:lang w:val="en-US"/>
        </w:rPr>
        <w:t xml:space="preserve">invoices shall contain the following information: the </w:t>
      </w:r>
      <w:r w:rsidRPr="00E71764">
        <w:rPr>
          <w:rFonts w:eastAsia="Times New Roman"/>
          <w:kern w:val="24"/>
          <w:szCs w:val="24"/>
          <w:lang w:val="en-US"/>
        </w:rPr>
        <w:t>Beneficiary's details:</w:t>
      </w:r>
    </w:p>
    <w:tbl>
      <w:tblPr>
        <w:tblW w:w="8392" w:type="dxa"/>
        <w:tblInd w:w="250" w:type="dxa"/>
        <w:tblLayout w:type="fixed"/>
        <w:tblLook w:val="0000" w:firstRow="0" w:lastRow="0" w:firstColumn="0" w:lastColumn="0" w:noHBand="0" w:noVBand="0"/>
      </w:tblPr>
      <w:tblGrid>
        <w:gridCol w:w="2160"/>
        <w:gridCol w:w="6232"/>
      </w:tblGrid>
      <w:tr w:rsidR="00A41062" w:rsidRPr="00E71764" w14:paraId="1562C1D7" w14:textId="77777777" w:rsidTr="00A41062">
        <w:tc>
          <w:tcPr>
            <w:tcW w:w="2160" w:type="dxa"/>
            <w:tcBorders>
              <w:top w:val="single" w:sz="4" w:space="0" w:color="auto"/>
              <w:left w:val="single" w:sz="4" w:space="0" w:color="auto"/>
              <w:bottom w:val="single" w:sz="4" w:space="0" w:color="auto"/>
              <w:right w:val="single" w:sz="4" w:space="0" w:color="auto"/>
            </w:tcBorders>
          </w:tcPr>
          <w:p w14:paraId="76DBA897" w14:textId="77777777" w:rsidR="00A41062" w:rsidRPr="00E71764" w:rsidRDefault="00A41062" w:rsidP="00A41062">
            <w:pPr>
              <w:spacing w:after="0" w:line="240" w:lineRule="auto"/>
              <w:rPr>
                <w:rFonts w:eastAsia="Times New Roman"/>
                <w:lang w:val="en-US"/>
              </w:rPr>
            </w:pPr>
            <w:r w:rsidRPr="00E71764">
              <w:rPr>
                <w:lang w:val="en-US"/>
              </w:rPr>
              <w:lastRenderedPageBreak/>
              <w:t>Beneficiary</w:t>
            </w:r>
          </w:p>
        </w:tc>
        <w:tc>
          <w:tcPr>
            <w:tcW w:w="6232" w:type="dxa"/>
            <w:tcBorders>
              <w:top w:val="single" w:sz="4" w:space="0" w:color="auto"/>
              <w:left w:val="single" w:sz="4" w:space="0" w:color="auto"/>
              <w:bottom w:val="single" w:sz="4" w:space="0" w:color="auto"/>
              <w:right w:val="single" w:sz="4" w:space="0" w:color="auto"/>
            </w:tcBorders>
          </w:tcPr>
          <w:p w14:paraId="63DFA250" w14:textId="01AC41D9" w:rsidR="00A41062" w:rsidRPr="00E71764" w:rsidRDefault="00A41062" w:rsidP="00A41062">
            <w:pPr>
              <w:spacing w:after="0" w:line="240" w:lineRule="auto"/>
              <w:rPr>
                <w:rFonts w:eastAsia="Times New Roman"/>
                <w:lang w:val="en-US"/>
              </w:rPr>
            </w:pPr>
          </w:p>
        </w:tc>
      </w:tr>
      <w:tr w:rsidR="00A41062" w:rsidRPr="00E71764" w14:paraId="6712F5EF" w14:textId="77777777" w:rsidTr="00A41062">
        <w:tc>
          <w:tcPr>
            <w:tcW w:w="2160" w:type="dxa"/>
            <w:tcBorders>
              <w:top w:val="single" w:sz="4" w:space="0" w:color="auto"/>
              <w:left w:val="single" w:sz="4" w:space="0" w:color="auto"/>
              <w:bottom w:val="single" w:sz="4" w:space="0" w:color="auto"/>
              <w:right w:val="single" w:sz="4" w:space="0" w:color="auto"/>
            </w:tcBorders>
          </w:tcPr>
          <w:p w14:paraId="08B3025E" w14:textId="77777777" w:rsidR="00A41062" w:rsidRPr="00E71764" w:rsidRDefault="00A41062" w:rsidP="00A41062">
            <w:pPr>
              <w:spacing w:after="0" w:line="240" w:lineRule="auto"/>
              <w:jc w:val="both"/>
              <w:rPr>
                <w:rFonts w:eastAsia="Times New Roman"/>
                <w:lang w:val="en-US"/>
              </w:rPr>
            </w:pPr>
            <w:r w:rsidRPr="00E71764">
              <w:rPr>
                <w:lang w:val="en-US"/>
              </w:rPr>
              <w:t>Registration No.</w:t>
            </w:r>
          </w:p>
        </w:tc>
        <w:tc>
          <w:tcPr>
            <w:tcW w:w="6232" w:type="dxa"/>
            <w:tcBorders>
              <w:top w:val="single" w:sz="4" w:space="0" w:color="auto"/>
              <w:left w:val="single" w:sz="4" w:space="0" w:color="auto"/>
              <w:bottom w:val="single" w:sz="4" w:space="0" w:color="auto"/>
              <w:right w:val="single" w:sz="4" w:space="0" w:color="auto"/>
            </w:tcBorders>
            <w:vAlign w:val="center"/>
          </w:tcPr>
          <w:p w14:paraId="566E7889" w14:textId="4866E3EB" w:rsidR="00A41062" w:rsidRPr="00E71764" w:rsidRDefault="00A41062" w:rsidP="00A41062">
            <w:pPr>
              <w:spacing w:after="0" w:line="240" w:lineRule="auto"/>
              <w:jc w:val="both"/>
              <w:rPr>
                <w:rFonts w:eastAsia="Times New Roman"/>
                <w:lang w:val="en-US"/>
              </w:rPr>
            </w:pPr>
          </w:p>
        </w:tc>
      </w:tr>
      <w:tr w:rsidR="00A41062" w:rsidRPr="00E71764" w14:paraId="1686A1B7" w14:textId="77777777" w:rsidTr="00A41062">
        <w:tc>
          <w:tcPr>
            <w:tcW w:w="2160" w:type="dxa"/>
            <w:tcBorders>
              <w:top w:val="single" w:sz="4" w:space="0" w:color="auto"/>
              <w:left w:val="single" w:sz="4" w:space="0" w:color="auto"/>
              <w:bottom w:val="single" w:sz="4" w:space="0" w:color="auto"/>
              <w:right w:val="single" w:sz="4" w:space="0" w:color="auto"/>
            </w:tcBorders>
          </w:tcPr>
          <w:p w14:paraId="5D71CDAE" w14:textId="77777777" w:rsidR="00A41062" w:rsidRPr="00E71764" w:rsidRDefault="00A41062" w:rsidP="00A41062">
            <w:pPr>
              <w:spacing w:after="0" w:line="240" w:lineRule="auto"/>
              <w:jc w:val="both"/>
              <w:rPr>
                <w:rFonts w:eastAsia="Times New Roman"/>
                <w:lang w:val="en-US"/>
              </w:rPr>
            </w:pPr>
            <w:r w:rsidRPr="00E71764">
              <w:rPr>
                <w:lang w:val="en-US"/>
              </w:rPr>
              <w:t>Address</w:t>
            </w:r>
          </w:p>
        </w:tc>
        <w:tc>
          <w:tcPr>
            <w:tcW w:w="6232" w:type="dxa"/>
            <w:tcBorders>
              <w:top w:val="single" w:sz="4" w:space="0" w:color="auto"/>
              <w:left w:val="single" w:sz="4" w:space="0" w:color="auto"/>
              <w:bottom w:val="single" w:sz="4" w:space="0" w:color="auto"/>
              <w:right w:val="single" w:sz="4" w:space="0" w:color="auto"/>
            </w:tcBorders>
            <w:vAlign w:val="center"/>
          </w:tcPr>
          <w:p w14:paraId="71EC6FB7" w14:textId="2E429028" w:rsidR="00A41062" w:rsidRPr="00E71764" w:rsidRDefault="00A41062" w:rsidP="00A41062">
            <w:pPr>
              <w:spacing w:after="0" w:line="240" w:lineRule="auto"/>
              <w:jc w:val="both"/>
              <w:rPr>
                <w:rFonts w:eastAsia="Times New Roman"/>
                <w:lang w:val="en-US"/>
              </w:rPr>
            </w:pPr>
          </w:p>
        </w:tc>
      </w:tr>
      <w:tr w:rsidR="00A41062" w:rsidRPr="00E71764" w14:paraId="04D5CACE" w14:textId="77777777" w:rsidTr="00A41062">
        <w:tc>
          <w:tcPr>
            <w:tcW w:w="2160" w:type="dxa"/>
            <w:tcBorders>
              <w:top w:val="single" w:sz="4" w:space="0" w:color="auto"/>
              <w:left w:val="single" w:sz="4" w:space="0" w:color="auto"/>
              <w:bottom w:val="single" w:sz="4" w:space="0" w:color="auto"/>
              <w:right w:val="single" w:sz="4" w:space="0" w:color="auto"/>
            </w:tcBorders>
          </w:tcPr>
          <w:p w14:paraId="45F6A20D" w14:textId="77777777" w:rsidR="00A41062" w:rsidRPr="00E71764" w:rsidRDefault="00A41062" w:rsidP="00A41062">
            <w:pPr>
              <w:spacing w:after="0" w:line="240" w:lineRule="auto"/>
              <w:jc w:val="both"/>
              <w:rPr>
                <w:rFonts w:eastAsia="Times New Roman"/>
                <w:lang w:val="en-US"/>
              </w:rPr>
            </w:pPr>
            <w:r w:rsidRPr="00E71764">
              <w:rPr>
                <w:lang w:val="en-US"/>
              </w:rPr>
              <w:t>Name of Bank</w:t>
            </w:r>
          </w:p>
        </w:tc>
        <w:tc>
          <w:tcPr>
            <w:tcW w:w="6232" w:type="dxa"/>
            <w:tcBorders>
              <w:top w:val="single" w:sz="4" w:space="0" w:color="auto"/>
              <w:left w:val="single" w:sz="4" w:space="0" w:color="auto"/>
              <w:bottom w:val="single" w:sz="4" w:space="0" w:color="auto"/>
              <w:right w:val="single" w:sz="4" w:space="0" w:color="auto"/>
            </w:tcBorders>
            <w:vAlign w:val="center"/>
          </w:tcPr>
          <w:p w14:paraId="21B3ABE2" w14:textId="4AA11A95" w:rsidR="00A41062" w:rsidRPr="00E71764" w:rsidRDefault="00A41062" w:rsidP="00A41062">
            <w:pPr>
              <w:spacing w:after="0" w:line="240" w:lineRule="auto"/>
              <w:jc w:val="both"/>
              <w:rPr>
                <w:rFonts w:eastAsia="Times New Roman"/>
                <w:lang w:val="en-US"/>
              </w:rPr>
            </w:pPr>
          </w:p>
        </w:tc>
      </w:tr>
      <w:tr w:rsidR="00A41062" w:rsidRPr="0025172E" w14:paraId="376C3CC2" w14:textId="77777777" w:rsidTr="00A41062">
        <w:tc>
          <w:tcPr>
            <w:tcW w:w="2160" w:type="dxa"/>
            <w:tcBorders>
              <w:top w:val="single" w:sz="4" w:space="0" w:color="auto"/>
              <w:left w:val="single" w:sz="4" w:space="0" w:color="auto"/>
              <w:bottom w:val="single" w:sz="4" w:space="0" w:color="auto"/>
              <w:right w:val="single" w:sz="4" w:space="0" w:color="auto"/>
            </w:tcBorders>
          </w:tcPr>
          <w:p w14:paraId="593B76AC" w14:textId="77777777" w:rsidR="00A41062" w:rsidRPr="0025172E" w:rsidRDefault="00A41062" w:rsidP="00A41062">
            <w:pPr>
              <w:spacing w:after="0" w:line="240" w:lineRule="auto"/>
              <w:jc w:val="both"/>
              <w:rPr>
                <w:rFonts w:eastAsia="Times New Roman"/>
                <w:lang w:val="en-US"/>
              </w:rPr>
            </w:pPr>
            <w:r w:rsidRPr="0025172E">
              <w:rPr>
                <w:lang w:val="en-US"/>
              </w:rPr>
              <w:t>SWIFT (BIC) Code</w:t>
            </w:r>
          </w:p>
        </w:tc>
        <w:tc>
          <w:tcPr>
            <w:tcW w:w="6232" w:type="dxa"/>
            <w:tcBorders>
              <w:top w:val="single" w:sz="4" w:space="0" w:color="auto"/>
              <w:left w:val="single" w:sz="4" w:space="0" w:color="auto"/>
              <w:bottom w:val="single" w:sz="4" w:space="0" w:color="auto"/>
              <w:right w:val="single" w:sz="4" w:space="0" w:color="auto"/>
            </w:tcBorders>
            <w:vAlign w:val="center"/>
          </w:tcPr>
          <w:p w14:paraId="59449746" w14:textId="01950535" w:rsidR="00A41062" w:rsidRPr="0025172E" w:rsidRDefault="00A41062" w:rsidP="00A41062">
            <w:pPr>
              <w:spacing w:after="0" w:line="240" w:lineRule="auto"/>
              <w:jc w:val="both"/>
              <w:rPr>
                <w:rFonts w:eastAsia="Times New Roman"/>
                <w:lang w:val="en-US"/>
              </w:rPr>
            </w:pPr>
          </w:p>
        </w:tc>
      </w:tr>
      <w:tr w:rsidR="00A41062" w:rsidRPr="0025172E" w14:paraId="6B2AFB55" w14:textId="77777777" w:rsidTr="00A41062">
        <w:tc>
          <w:tcPr>
            <w:tcW w:w="2160" w:type="dxa"/>
            <w:tcBorders>
              <w:top w:val="single" w:sz="4" w:space="0" w:color="auto"/>
              <w:left w:val="single" w:sz="4" w:space="0" w:color="auto"/>
              <w:bottom w:val="single" w:sz="4" w:space="0" w:color="auto"/>
              <w:right w:val="single" w:sz="4" w:space="0" w:color="auto"/>
            </w:tcBorders>
          </w:tcPr>
          <w:p w14:paraId="4E63C0A2" w14:textId="77777777" w:rsidR="00A41062" w:rsidRPr="0025172E" w:rsidRDefault="00A41062" w:rsidP="00A41062">
            <w:pPr>
              <w:spacing w:after="0" w:line="240" w:lineRule="auto"/>
              <w:jc w:val="both"/>
              <w:rPr>
                <w:rFonts w:eastAsia="Times New Roman"/>
                <w:lang w:val="en-US"/>
              </w:rPr>
            </w:pPr>
            <w:r w:rsidRPr="0025172E">
              <w:rPr>
                <w:lang w:val="en-US"/>
              </w:rPr>
              <w:t>Bank Account No.</w:t>
            </w:r>
          </w:p>
        </w:tc>
        <w:tc>
          <w:tcPr>
            <w:tcW w:w="6232" w:type="dxa"/>
            <w:tcBorders>
              <w:top w:val="single" w:sz="4" w:space="0" w:color="auto"/>
              <w:left w:val="single" w:sz="4" w:space="0" w:color="auto"/>
              <w:bottom w:val="single" w:sz="4" w:space="0" w:color="auto"/>
              <w:right w:val="single" w:sz="4" w:space="0" w:color="auto"/>
            </w:tcBorders>
            <w:vAlign w:val="center"/>
          </w:tcPr>
          <w:p w14:paraId="63E1DEBE" w14:textId="4CF582EB" w:rsidR="00A41062" w:rsidRPr="0025172E" w:rsidRDefault="00A41062" w:rsidP="00A41062">
            <w:pPr>
              <w:spacing w:after="0" w:line="240" w:lineRule="auto"/>
              <w:rPr>
                <w:rFonts w:eastAsia="Times New Roman"/>
                <w:lang w:val="en-US"/>
              </w:rPr>
            </w:pPr>
          </w:p>
        </w:tc>
      </w:tr>
    </w:tbl>
    <w:p w14:paraId="124D2DD2" w14:textId="77777777" w:rsidR="002E47CE" w:rsidRPr="00E71764" w:rsidRDefault="002E47CE" w:rsidP="00D12C72">
      <w:pPr>
        <w:pStyle w:val="ListParagraph"/>
        <w:rPr>
          <w:rFonts w:eastAsia="Times New Roman"/>
          <w:iCs/>
          <w:lang w:val="en-US"/>
        </w:rPr>
      </w:pPr>
    </w:p>
    <w:p w14:paraId="43EEBBAA" w14:textId="7B7AD7F1" w:rsidR="00D3115A" w:rsidRPr="00E71764" w:rsidRDefault="001C5A7A" w:rsidP="00351660">
      <w:pPr>
        <w:pStyle w:val="ListParagraph"/>
        <w:spacing w:before="120" w:after="120"/>
        <w:ind w:hanging="720"/>
        <w:jc w:val="both"/>
        <w:outlineLvl w:val="2"/>
        <w:rPr>
          <w:rFonts w:eastAsia="Times New Roman"/>
          <w:lang w:val="en-US"/>
        </w:rPr>
      </w:pPr>
      <w:r>
        <w:rPr>
          <w:rFonts w:eastAsia="Times New Roman"/>
          <w:lang w:val="en-US"/>
        </w:rPr>
        <w:t>1</w:t>
      </w:r>
      <w:r w:rsidR="00351660">
        <w:rPr>
          <w:rFonts w:eastAsia="Times New Roman"/>
          <w:lang w:val="en-US"/>
        </w:rPr>
        <w:t>2</w:t>
      </w:r>
      <w:r>
        <w:rPr>
          <w:rFonts w:eastAsia="Times New Roman"/>
          <w:lang w:val="en-US"/>
        </w:rPr>
        <w:t xml:space="preserve">. </w:t>
      </w:r>
      <w:r w:rsidR="00351660">
        <w:rPr>
          <w:rFonts w:eastAsia="Times New Roman"/>
          <w:lang w:val="en-US"/>
        </w:rPr>
        <w:tab/>
      </w:r>
      <w:r w:rsidR="00D3115A" w:rsidRPr="00E71764">
        <w:rPr>
          <w:rFonts w:eastAsia="Times New Roman"/>
          <w:lang w:val="en-US"/>
        </w:rPr>
        <w:t>Before signing the provisional/final acceptance documents</w:t>
      </w:r>
      <w:r w:rsidR="00AC64B5" w:rsidRPr="00E71764">
        <w:rPr>
          <w:rFonts w:eastAsia="Times New Roman"/>
          <w:lang w:val="en-US"/>
        </w:rPr>
        <w:t xml:space="preserve"> the Client shall send them accompanied with the invoices</w:t>
      </w:r>
      <w:r w:rsidR="00D3115A" w:rsidRPr="00E71764">
        <w:rPr>
          <w:rFonts w:eastAsia="Times New Roman"/>
          <w:lang w:val="en-US"/>
        </w:rPr>
        <w:t xml:space="preserve"> to the Beneficiary </w:t>
      </w:r>
      <w:r w:rsidR="00086E86" w:rsidRPr="00E71764">
        <w:rPr>
          <w:rFonts w:eastAsia="Times New Roman"/>
          <w:lang w:val="en-US"/>
        </w:rPr>
        <w:t>by using the e-mail</w:t>
      </w:r>
      <w:r w:rsidR="00D3115A" w:rsidRPr="00E71764">
        <w:rPr>
          <w:rFonts w:eastAsia="Times New Roman"/>
          <w:lang w:val="en-US"/>
        </w:rPr>
        <w:t xml:space="preserve"> </w:t>
      </w:r>
      <w:r w:rsidR="006413FB" w:rsidRPr="00E71764">
        <w:rPr>
          <w:rFonts w:eastAsia="Times New Roman"/>
          <w:lang w:val="en-US"/>
        </w:rPr>
        <w:t>stipulated in the Agreement</w:t>
      </w:r>
      <w:r w:rsidR="00D3115A" w:rsidRPr="00E71764">
        <w:rPr>
          <w:rFonts w:eastAsia="Times New Roman"/>
          <w:lang w:val="en-US"/>
        </w:rPr>
        <w:t xml:space="preserve"> in order to obtain from it an opinion on the quality of the respective Services. The Beneficiary provides its opinion by sending it to the Client within </w:t>
      </w:r>
      <w:r w:rsidR="00986A3F" w:rsidRPr="00E71764">
        <w:rPr>
          <w:rFonts w:eastAsia="Times New Roman"/>
          <w:lang w:val="en-US"/>
        </w:rPr>
        <w:t>10</w:t>
      </w:r>
      <w:r w:rsidR="00D3115A" w:rsidRPr="00E71764">
        <w:rPr>
          <w:rFonts w:eastAsia="Times New Roman"/>
          <w:lang w:val="en-US"/>
        </w:rPr>
        <w:t xml:space="preserve"> (</w:t>
      </w:r>
      <w:r w:rsidR="00986A3F" w:rsidRPr="00E71764">
        <w:rPr>
          <w:rFonts w:eastAsia="Times New Roman"/>
          <w:lang w:val="en-US"/>
        </w:rPr>
        <w:t>ten</w:t>
      </w:r>
      <w:r w:rsidR="00D3115A" w:rsidRPr="00E71764">
        <w:rPr>
          <w:rFonts w:eastAsia="Times New Roman"/>
          <w:lang w:val="en-US"/>
        </w:rPr>
        <w:t>) days from the day of receipt of the provisional/final acceptance documents</w:t>
      </w:r>
      <w:r w:rsidR="006413FB" w:rsidRPr="00E71764">
        <w:rPr>
          <w:rFonts w:eastAsia="Times New Roman"/>
          <w:lang w:val="en-US"/>
        </w:rPr>
        <w:t xml:space="preserve"> by using the e-mail stipulated in the Agreement</w:t>
      </w:r>
      <w:r w:rsidR="00D3115A" w:rsidRPr="00E71764">
        <w:rPr>
          <w:rFonts w:eastAsia="Times New Roman"/>
          <w:lang w:val="en-US"/>
        </w:rPr>
        <w:t xml:space="preserve">. In case an opinion is not received, after lapse of the </w:t>
      </w:r>
      <w:r w:rsidR="00986A3F" w:rsidRPr="00E71764">
        <w:rPr>
          <w:rFonts w:eastAsia="Times New Roman"/>
          <w:lang w:val="en-US"/>
        </w:rPr>
        <w:t>10</w:t>
      </w:r>
      <w:r w:rsidR="00D3115A" w:rsidRPr="00E71764">
        <w:rPr>
          <w:rFonts w:eastAsia="Times New Roman"/>
          <w:lang w:val="en-US"/>
        </w:rPr>
        <w:t xml:space="preserve"> (</w:t>
      </w:r>
      <w:r w:rsidR="00986A3F" w:rsidRPr="00E71764">
        <w:rPr>
          <w:rFonts w:eastAsia="Times New Roman"/>
          <w:lang w:val="en-US"/>
        </w:rPr>
        <w:t>ten</w:t>
      </w:r>
      <w:r w:rsidR="00D3115A" w:rsidRPr="00E71764">
        <w:rPr>
          <w:rFonts w:eastAsia="Times New Roman"/>
          <w:lang w:val="en-US"/>
        </w:rPr>
        <w:t>) day period the Client shall have the right to assume that the Beneficiary is satisfied with the quality of the particular Services. To the extent possible the Client shall treat favourably the opinion of the Beneficiary, however the Client shall not be prevented to accept the relevant Services if in the best professional opinion of the Client the Services are rendered according to the required quality. In such case the Client shall not send the provisional/final acceptance documents to the Beneficiary repeatedly.</w:t>
      </w:r>
    </w:p>
    <w:p w14:paraId="50F85909" w14:textId="07A1D576" w:rsidR="00BD6CB8" w:rsidRPr="00E71764" w:rsidRDefault="00BD6CB8" w:rsidP="00BD6CB8">
      <w:pPr>
        <w:pStyle w:val="ListParagraph"/>
        <w:spacing w:before="120" w:after="120"/>
        <w:ind w:left="142"/>
        <w:jc w:val="both"/>
        <w:outlineLvl w:val="2"/>
        <w:rPr>
          <w:rFonts w:eastAsia="Times New Roman"/>
          <w:lang w:val="en-US"/>
        </w:rPr>
      </w:pPr>
    </w:p>
    <w:p w14:paraId="1C83552A" w14:textId="26DD5631" w:rsidR="00BD6CB8" w:rsidRPr="00E71764" w:rsidRDefault="001C5A7A" w:rsidP="00351660">
      <w:pPr>
        <w:pStyle w:val="ListParagraph"/>
        <w:spacing w:before="120" w:after="120"/>
        <w:ind w:hanging="720"/>
        <w:jc w:val="both"/>
        <w:outlineLvl w:val="2"/>
        <w:rPr>
          <w:rFonts w:eastAsia="Times New Roman"/>
          <w:lang w:val="en-US"/>
        </w:rPr>
      </w:pPr>
      <w:r>
        <w:rPr>
          <w:rFonts w:eastAsia="Times New Roman"/>
          <w:lang w:val="en-US"/>
        </w:rPr>
        <w:t>1</w:t>
      </w:r>
      <w:r w:rsidR="00351660">
        <w:rPr>
          <w:rFonts w:eastAsia="Times New Roman"/>
          <w:lang w:val="en-US"/>
        </w:rPr>
        <w:t>3</w:t>
      </w:r>
      <w:r>
        <w:rPr>
          <w:rFonts w:eastAsia="Times New Roman"/>
          <w:lang w:val="en-US"/>
        </w:rPr>
        <w:t xml:space="preserve">. </w:t>
      </w:r>
      <w:r w:rsidR="00351660">
        <w:rPr>
          <w:rFonts w:eastAsia="Times New Roman"/>
          <w:lang w:val="en-US"/>
        </w:rPr>
        <w:tab/>
      </w:r>
      <w:r w:rsidR="009F0F31" w:rsidRPr="1DB0C4F6">
        <w:rPr>
          <w:rFonts w:eastAsia="Times New Roman"/>
          <w:lang w:val="en-US"/>
        </w:rPr>
        <w:t>When the</w:t>
      </w:r>
      <w:r w:rsidR="00BD6CB8" w:rsidRPr="1DB0C4F6">
        <w:rPr>
          <w:rFonts w:eastAsia="Times New Roman"/>
          <w:lang w:val="en-US"/>
        </w:rPr>
        <w:t xml:space="preserve"> </w:t>
      </w:r>
      <w:r w:rsidR="000B7C4A" w:rsidRPr="1DB0C4F6">
        <w:rPr>
          <w:rFonts w:eastAsia="Times New Roman"/>
          <w:lang w:val="en-US"/>
        </w:rPr>
        <w:t>Consultant submits the Detailed Technical Design – one of the main deliverables stipulated in the Appendix 1 [</w:t>
      </w:r>
      <w:r w:rsidR="000B7C4A" w:rsidRPr="00D81748">
        <w:rPr>
          <w:rFonts w:eastAsia="Times New Roman"/>
          <w:i/>
          <w:iCs/>
          <w:lang w:val="en-US"/>
        </w:rPr>
        <w:t>Technical Specification</w:t>
      </w:r>
      <w:r w:rsidR="000B7C4A" w:rsidRPr="1DB0C4F6">
        <w:rPr>
          <w:rFonts w:eastAsia="Times New Roman"/>
          <w:lang w:val="en-US"/>
        </w:rPr>
        <w:t>]</w:t>
      </w:r>
      <w:r w:rsidR="001B277D" w:rsidRPr="1DB0C4F6">
        <w:rPr>
          <w:rFonts w:eastAsia="Times New Roman"/>
          <w:lang w:val="en-US"/>
        </w:rPr>
        <w:t xml:space="preserve"> to the Client for approval, </w:t>
      </w:r>
      <w:r w:rsidR="009F0F31" w:rsidRPr="1DB0C4F6">
        <w:rPr>
          <w:rFonts w:eastAsia="Times New Roman"/>
          <w:lang w:val="en-US"/>
        </w:rPr>
        <w:t xml:space="preserve">the previously stipulated order </w:t>
      </w:r>
      <w:r w:rsidR="006C47EA">
        <w:rPr>
          <w:rFonts w:eastAsia="Times New Roman"/>
          <w:lang w:val="en-US"/>
        </w:rPr>
        <w:t>in Clause 11</w:t>
      </w:r>
      <w:r w:rsidR="009F0F31" w:rsidRPr="1DB0C4F6">
        <w:rPr>
          <w:rFonts w:eastAsia="Times New Roman"/>
          <w:lang w:val="en-US"/>
        </w:rPr>
        <w:t xml:space="preserve"> </w:t>
      </w:r>
      <w:r w:rsidR="00CE216D" w:rsidRPr="1DB0C4F6">
        <w:rPr>
          <w:rFonts w:eastAsia="Times New Roman"/>
          <w:lang w:val="en-US"/>
        </w:rPr>
        <w:t xml:space="preserve">applies </w:t>
      </w:r>
      <w:r w:rsidR="004C2BD4" w:rsidRPr="1DB0C4F6">
        <w:rPr>
          <w:rFonts w:eastAsia="Times New Roman"/>
          <w:lang w:val="en-US"/>
        </w:rPr>
        <w:t xml:space="preserve">with an exception that </w:t>
      </w:r>
      <w:r w:rsidR="00CE216D" w:rsidRPr="1DB0C4F6">
        <w:rPr>
          <w:rFonts w:eastAsia="Times New Roman"/>
          <w:lang w:val="en-US"/>
        </w:rPr>
        <w:t xml:space="preserve">the Beneficiary </w:t>
      </w:r>
      <w:r w:rsidR="004C2BD4" w:rsidRPr="1DB0C4F6">
        <w:rPr>
          <w:rFonts w:eastAsia="Times New Roman"/>
          <w:lang w:val="en-US"/>
        </w:rPr>
        <w:t>shall issue a binding approval for this specific deliverable</w:t>
      </w:r>
      <w:r w:rsidR="0058574E" w:rsidRPr="1DB0C4F6">
        <w:rPr>
          <w:rFonts w:eastAsia="Times New Roman"/>
          <w:lang w:val="en-US"/>
        </w:rPr>
        <w:t xml:space="preserve"> in the most reasonable time</w:t>
      </w:r>
      <w:r w:rsidR="00164BED" w:rsidRPr="1DB0C4F6">
        <w:rPr>
          <w:rFonts w:eastAsia="Times New Roman"/>
          <w:lang w:val="en-US"/>
        </w:rPr>
        <w:t xml:space="preserve">, but not exceeding </w:t>
      </w:r>
      <w:r w:rsidR="000159F9" w:rsidRPr="1DB0C4F6">
        <w:rPr>
          <w:rFonts w:eastAsia="Times New Roman"/>
          <w:lang w:val="en-US"/>
        </w:rPr>
        <w:t>30 (thirty) days</w:t>
      </w:r>
      <w:r w:rsidR="00322E01">
        <w:rPr>
          <w:rFonts w:eastAsia="Times New Roman"/>
          <w:lang w:val="en-US"/>
        </w:rPr>
        <w:t>.</w:t>
      </w:r>
    </w:p>
    <w:p w14:paraId="63189004" w14:textId="77777777" w:rsidR="00D3115A" w:rsidRPr="00E71764" w:rsidRDefault="00D3115A" w:rsidP="00351660">
      <w:pPr>
        <w:pStyle w:val="ListParagraph"/>
        <w:spacing w:before="120" w:after="120"/>
        <w:ind w:hanging="720"/>
        <w:jc w:val="both"/>
        <w:outlineLvl w:val="2"/>
        <w:rPr>
          <w:rFonts w:eastAsia="Times New Roman"/>
          <w:lang w:val="en-US"/>
        </w:rPr>
      </w:pPr>
    </w:p>
    <w:p w14:paraId="38A23FE6" w14:textId="61531D11" w:rsidR="00D3115A" w:rsidRPr="00E71764" w:rsidRDefault="001C5A7A" w:rsidP="00351660">
      <w:pPr>
        <w:pStyle w:val="ListParagraph"/>
        <w:spacing w:after="0" w:line="300" w:lineRule="exact"/>
        <w:ind w:hanging="720"/>
        <w:jc w:val="both"/>
        <w:rPr>
          <w:lang w:val="en-US"/>
        </w:rPr>
      </w:pPr>
      <w:r>
        <w:rPr>
          <w:lang w:val="en-US"/>
        </w:rPr>
        <w:t>1</w:t>
      </w:r>
      <w:r w:rsidR="00D81748">
        <w:rPr>
          <w:lang w:val="en-US"/>
        </w:rPr>
        <w:t>4</w:t>
      </w:r>
      <w:r>
        <w:rPr>
          <w:lang w:val="en-US"/>
        </w:rPr>
        <w:t xml:space="preserve">. </w:t>
      </w:r>
      <w:r w:rsidR="00D81748">
        <w:rPr>
          <w:lang w:val="en-US"/>
        </w:rPr>
        <w:tab/>
      </w:r>
      <w:r w:rsidR="00D3115A" w:rsidRPr="00E71764">
        <w:rPr>
          <w:lang w:val="en-US"/>
        </w:rPr>
        <w:t xml:space="preserve">If, by the time of paying a part of the </w:t>
      </w:r>
      <w:r w:rsidR="0003565D">
        <w:rPr>
          <w:lang w:val="en-US"/>
        </w:rPr>
        <w:t xml:space="preserve">Total </w:t>
      </w:r>
      <w:r w:rsidR="00D3115A" w:rsidRPr="00E71764">
        <w:rPr>
          <w:lang w:val="en-US"/>
        </w:rPr>
        <w:t xml:space="preserve">Remuneration, the Client </w:t>
      </w:r>
      <w:r w:rsidR="00C25000" w:rsidRPr="00E71764">
        <w:rPr>
          <w:lang w:val="en-US"/>
        </w:rPr>
        <w:t>is entitled</w:t>
      </w:r>
      <w:r w:rsidR="00D3115A" w:rsidRPr="00E71764">
        <w:rPr>
          <w:lang w:val="en-US"/>
        </w:rPr>
        <w:t xml:space="preserve"> </w:t>
      </w:r>
      <w:r w:rsidR="00C25000" w:rsidRPr="00E71764">
        <w:rPr>
          <w:lang w:val="en-US"/>
        </w:rPr>
        <w:t>to</w:t>
      </w:r>
      <w:r w:rsidR="00D3115A" w:rsidRPr="00E71764">
        <w:rPr>
          <w:lang w:val="en-US"/>
        </w:rPr>
        <w:t xml:space="preserve"> claim contractual penalty or damages against the Consultant, the Client on behalf of the Beneficiary shall have the right to deduct the relevant amount from the part of the </w:t>
      </w:r>
      <w:r w:rsidR="0003565D">
        <w:rPr>
          <w:lang w:val="en-US"/>
        </w:rPr>
        <w:t xml:space="preserve">Total </w:t>
      </w:r>
      <w:r w:rsidR="00D3115A" w:rsidRPr="00E71764">
        <w:rPr>
          <w:lang w:val="en-US"/>
        </w:rPr>
        <w:t>Remuneration payable by submitting the relevant reasoned statement of set-off in a written format, i.e. the Client on behalf of the Beneficiary is entitled to set off the claim of contractual penalty or damages against the invoices payable to the Consultant. The statement shall be submitted at the same time as the payment or immediately after the execution of the payment, or if the amount owed by the Consultant exceeds the amount of the payment, at the latest on the date the payment would have fallen due.</w:t>
      </w:r>
    </w:p>
    <w:p w14:paraId="1365C4CD" w14:textId="77777777" w:rsidR="003441F7" w:rsidRPr="00E71764" w:rsidRDefault="003441F7" w:rsidP="00351660">
      <w:pPr>
        <w:pStyle w:val="ListParagraph"/>
        <w:ind w:hanging="720"/>
        <w:jc w:val="both"/>
        <w:rPr>
          <w:rFonts w:eastAsia="Times New Roman"/>
          <w:lang w:val="en-US"/>
        </w:rPr>
      </w:pPr>
    </w:p>
    <w:p w14:paraId="01BE4B79" w14:textId="2C8D9964" w:rsidR="003441F7" w:rsidRPr="00E71764" w:rsidRDefault="00EB1DED" w:rsidP="00351660">
      <w:pPr>
        <w:pStyle w:val="ListParagraph"/>
        <w:ind w:hanging="720"/>
        <w:jc w:val="both"/>
        <w:rPr>
          <w:rFonts w:eastAsia="Times New Roman"/>
          <w:lang w:val="en-US"/>
        </w:rPr>
      </w:pPr>
      <w:r>
        <w:rPr>
          <w:rFonts w:eastAsia="Times New Roman"/>
          <w:lang w:val="en-US"/>
        </w:rPr>
        <w:t>1</w:t>
      </w:r>
      <w:r w:rsidR="000F6C85">
        <w:rPr>
          <w:rFonts w:eastAsia="Times New Roman"/>
          <w:lang w:val="en-US"/>
        </w:rPr>
        <w:t>5</w:t>
      </w:r>
      <w:r>
        <w:rPr>
          <w:rFonts w:eastAsia="Times New Roman"/>
          <w:lang w:val="en-US"/>
        </w:rPr>
        <w:t xml:space="preserve">. </w:t>
      </w:r>
      <w:r w:rsidR="000F6C85">
        <w:rPr>
          <w:rFonts w:eastAsia="Times New Roman"/>
          <w:lang w:val="en-US"/>
        </w:rPr>
        <w:tab/>
      </w:r>
      <w:r w:rsidR="003441F7" w:rsidRPr="00E71764">
        <w:rPr>
          <w:rFonts w:eastAsia="Times New Roman"/>
          <w:lang w:val="en-US"/>
        </w:rPr>
        <w:t xml:space="preserve">By giving a written notice </w:t>
      </w:r>
      <w:r w:rsidR="000D707C" w:rsidRPr="00E71764">
        <w:rPr>
          <w:rFonts w:eastAsia="Times New Roman"/>
          <w:lang w:val="en-US"/>
        </w:rPr>
        <w:t xml:space="preserve">5 </w:t>
      </w:r>
      <w:r w:rsidR="003441F7" w:rsidRPr="00E71764">
        <w:rPr>
          <w:rFonts w:eastAsia="Times New Roman"/>
          <w:lang w:val="en-US"/>
        </w:rPr>
        <w:t>(</w:t>
      </w:r>
      <w:r w:rsidR="000D707C" w:rsidRPr="00E71764">
        <w:rPr>
          <w:rFonts w:eastAsia="Times New Roman"/>
          <w:lang w:val="en-US"/>
        </w:rPr>
        <w:t>five</w:t>
      </w:r>
      <w:r w:rsidR="003441F7" w:rsidRPr="00E71764">
        <w:rPr>
          <w:rFonts w:eastAsia="Times New Roman"/>
          <w:lang w:val="en-US"/>
        </w:rPr>
        <w:t xml:space="preserve">) days in advance, but in case of an unannounced check or audit or on-the-spot-visit without an advance notice, the Beneficiary may carry out technical, legal and financial checks and audits of the Consultant and the </w:t>
      </w:r>
      <w:r w:rsidR="003441F7" w:rsidRPr="00E71764">
        <w:rPr>
          <w:rFonts w:eastAsia="Times New Roman"/>
          <w:lang w:val="en-US"/>
        </w:rPr>
        <w:lastRenderedPageBreak/>
        <w:t xml:space="preserve">sub-contractors of the Consultant, and on-the-spot visits to the sites and premises where the activities related to the implementation of the Agreement are or were carried out. Checks and audits and on-the-spot visits may be carried out either directly by the authorized staff of the Beneficiary or by any other outside body authorised to do so on its behalf. </w:t>
      </w:r>
    </w:p>
    <w:p w14:paraId="7C620345" w14:textId="77777777" w:rsidR="003441F7" w:rsidRPr="00E71764" w:rsidRDefault="003441F7" w:rsidP="00351660">
      <w:pPr>
        <w:pStyle w:val="ListParagraph"/>
        <w:ind w:hanging="720"/>
        <w:rPr>
          <w:rFonts w:eastAsia="Times New Roman"/>
          <w:lang w:val="en-US"/>
        </w:rPr>
      </w:pPr>
    </w:p>
    <w:p w14:paraId="5724759D" w14:textId="50E54C9D" w:rsidR="003441F7" w:rsidRPr="00E71764" w:rsidRDefault="00685218" w:rsidP="00351660">
      <w:pPr>
        <w:pStyle w:val="ListParagraph"/>
        <w:ind w:hanging="720"/>
        <w:jc w:val="both"/>
        <w:rPr>
          <w:rFonts w:eastAsia="Times New Roman"/>
          <w:lang w:val="en-US"/>
        </w:rPr>
      </w:pPr>
      <w:r>
        <w:rPr>
          <w:rFonts w:eastAsia="Times New Roman"/>
          <w:lang w:val="en-US"/>
        </w:rPr>
        <w:t>1</w:t>
      </w:r>
      <w:r w:rsidR="000F6C85">
        <w:rPr>
          <w:rFonts w:eastAsia="Times New Roman"/>
          <w:lang w:val="en-US"/>
        </w:rPr>
        <w:t>6</w:t>
      </w:r>
      <w:r>
        <w:rPr>
          <w:rFonts w:eastAsia="Times New Roman"/>
          <w:lang w:val="en-US"/>
        </w:rPr>
        <w:t xml:space="preserve">. </w:t>
      </w:r>
      <w:r w:rsidR="000F6C85">
        <w:rPr>
          <w:rFonts w:eastAsia="Times New Roman"/>
          <w:lang w:val="en-US"/>
        </w:rPr>
        <w:tab/>
      </w:r>
      <w:r w:rsidR="003441F7" w:rsidRPr="1DB0C4F6">
        <w:rPr>
          <w:rFonts w:eastAsia="Times New Roman"/>
          <w:lang w:val="en-US"/>
        </w:rPr>
        <w:t>The Consultant is obliged to provide to the Client’s or Beneficiary’s staff which is performing a check or audit or on-the-spot visit or any other outside body authorised by the Client or the Beneficiary</w:t>
      </w:r>
      <w:r w:rsidR="00846ADA">
        <w:rPr>
          <w:rFonts w:eastAsia="Times New Roman"/>
          <w:lang w:val="en-US"/>
        </w:rPr>
        <w:t xml:space="preserve"> an</w:t>
      </w:r>
      <w:r w:rsidR="003441F7" w:rsidRPr="1DB0C4F6">
        <w:rPr>
          <w:rFonts w:eastAsia="Times New Roman"/>
          <w:lang w:val="en-US"/>
        </w:rPr>
        <w:t xml:space="preserve"> access to all the information and documents, including information in electronic format, which is requested by the performer of the check or audit or on-the-spot-visit or any other outside body authorised by it for the performance of the check or audit or on-the-spot visit and which relates to the execution of this Agreement, as well as shall allow the performer of the check or audit or on-the-spot visit or any other outside body authorised by it copying of the information and documents with due respect to the confidentiality obligation. The Consultant is obliged to agree in the contracts with its sub-contractors on the right of the Client and the Beneficiary to access and to copy their information and documents which relate to the execution of this Agreement.</w:t>
      </w:r>
    </w:p>
    <w:p w14:paraId="2B8B5BD0" w14:textId="56C776EB" w:rsidR="00E066E3" w:rsidRPr="00E71764" w:rsidRDefault="00B70C88" w:rsidP="000F6C85">
      <w:pPr>
        <w:spacing w:after="0" w:line="300" w:lineRule="exact"/>
        <w:ind w:left="720"/>
        <w:jc w:val="both"/>
        <w:rPr>
          <w:rFonts w:eastAsia="Times New Roman"/>
          <w:lang w:val="en-US"/>
        </w:rPr>
      </w:pPr>
      <w:r w:rsidRPr="00E71764">
        <w:rPr>
          <w:rFonts w:eastAsia="Times New Roman"/>
          <w:lang w:val="en-US"/>
        </w:rPr>
        <w:t xml:space="preserve">The Consultant hereby is entitled to receive the following </w:t>
      </w:r>
      <w:r w:rsidR="00CA230E">
        <w:rPr>
          <w:rFonts w:eastAsia="Times New Roman"/>
          <w:lang w:val="en-US"/>
        </w:rPr>
        <w:t xml:space="preserve">Total </w:t>
      </w:r>
      <w:r w:rsidR="00790911" w:rsidRPr="00E71764">
        <w:rPr>
          <w:rFonts w:eastAsia="Times New Roman"/>
          <w:lang w:val="en-US"/>
        </w:rPr>
        <w:t xml:space="preserve">Remuneration </w:t>
      </w:r>
      <w:r w:rsidRPr="00E71764">
        <w:rPr>
          <w:rFonts w:eastAsia="Times New Roman"/>
          <w:lang w:val="en-US"/>
        </w:rPr>
        <w:t>payments for</w:t>
      </w:r>
      <w:r w:rsidR="00E066E3" w:rsidRPr="00E71764">
        <w:rPr>
          <w:rFonts w:eastAsia="Times New Roman"/>
          <w:lang w:val="en-US"/>
        </w:rPr>
        <w:t xml:space="preserve"> due and proper provision of the Services</w:t>
      </w:r>
      <w:r w:rsidRPr="00E71764">
        <w:rPr>
          <w:rFonts w:eastAsia="Times New Roman"/>
          <w:lang w:val="en-US"/>
        </w:rPr>
        <w:t xml:space="preserve"> </w:t>
      </w:r>
      <w:r w:rsidR="00E066E3" w:rsidRPr="00E71764">
        <w:rPr>
          <w:rFonts w:eastAsia="Times New Roman"/>
          <w:lang w:val="en-US"/>
        </w:rPr>
        <w:t xml:space="preserve">in accordance </w:t>
      </w:r>
      <w:r w:rsidR="0023035E" w:rsidRPr="00E71764">
        <w:rPr>
          <w:rFonts w:eastAsia="Times New Roman"/>
          <w:lang w:val="en-US"/>
        </w:rPr>
        <w:t xml:space="preserve">with </w:t>
      </w:r>
      <w:r w:rsidR="00E066E3" w:rsidRPr="00E71764">
        <w:rPr>
          <w:rFonts w:eastAsia="Times New Roman"/>
          <w:lang w:val="en-US"/>
        </w:rPr>
        <w:t>the terms and conditions set out in the Agreement:</w:t>
      </w:r>
    </w:p>
    <w:p w14:paraId="1C4E1408" w14:textId="77777777" w:rsidR="00E066E3" w:rsidRPr="00E71764" w:rsidRDefault="00E066E3" w:rsidP="00E066E3">
      <w:pPr>
        <w:pStyle w:val="ListParagraph"/>
        <w:keepNext/>
        <w:tabs>
          <w:tab w:val="right" w:leader="underscore" w:pos="8505"/>
        </w:tabs>
        <w:spacing w:after="0" w:line="300" w:lineRule="exact"/>
        <w:ind w:left="142"/>
        <w:jc w:val="both"/>
        <w:rPr>
          <w:iCs/>
          <w:szCs w:val="24"/>
          <w:lang w:val="en-US"/>
        </w:rPr>
      </w:pPr>
    </w:p>
    <w:tbl>
      <w:tblPr>
        <w:tblW w:w="85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2019"/>
        <w:gridCol w:w="2268"/>
        <w:gridCol w:w="1871"/>
        <w:gridCol w:w="1701"/>
      </w:tblGrid>
      <w:tr w:rsidR="0018057D" w:rsidRPr="00E71764" w14:paraId="564B7388" w14:textId="4F94D74F" w:rsidTr="0046521F">
        <w:tc>
          <w:tcPr>
            <w:tcW w:w="675" w:type="dxa"/>
          </w:tcPr>
          <w:p w14:paraId="48AB8B4B" w14:textId="77777777" w:rsidR="0018057D" w:rsidRPr="00E71764" w:rsidRDefault="0018057D" w:rsidP="00157A6B">
            <w:pPr>
              <w:pStyle w:val="ListParagraph"/>
              <w:spacing w:after="0" w:line="300" w:lineRule="exact"/>
              <w:ind w:left="0"/>
              <w:contextualSpacing w:val="0"/>
              <w:jc w:val="center"/>
              <w:rPr>
                <w:b/>
                <w:bCs/>
                <w:szCs w:val="24"/>
                <w:lang w:val="en-US"/>
              </w:rPr>
            </w:pPr>
            <w:r w:rsidRPr="00E71764">
              <w:rPr>
                <w:b/>
                <w:bCs/>
                <w:szCs w:val="24"/>
                <w:lang w:val="en-US"/>
              </w:rPr>
              <w:t>No</w:t>
            </w:r>
          </w:p>
        </w:tc>
        <w:tc>
          <w:tcPr>
            <w:tcW w:w="2019" w:type="dxa"/>
          </w:tcPr>
          <w:p w14:paraId="6D8432F1" w14:textId="77777777" w:rsidR="0018057D" w:rsidRPr="00E71764" w:rsidRDefault="0018057D" w:rsidP="00157A6B">
            <w:pPr>
              <w:pStyle w:val="ListParagraph"/>
              <w:spacing w:after="0" w:line="300" w:lineRule="exact"/>
              <w:ind w:left="360"/>
              <w:contextualSpacing w:val="0"/>
              <w:jc w:val="center"/>
              <w:rPr>
                <w:szCs w:val="24"/>
                <w:lang w:val="en-US"/>
              </w:rPr>
            </w:pPr>
            <w:r w:rsidRPr="00E71764">
              <w:rPr>
                <w:b/>
                <w:bCs/>
                <w:szCs w:val="24"/>
                <w:lang w:val="en-US"/>
              </w:rPr>
              <w:t>Service / Stage</w:t>
            </w:r>
          </w:p>
        </w:tc>
        <w:tc>
          <w:tcPr>
            <w:tcW w:w="2268" w:type="dxa"/>
          </w:tcPr>
          <w:p w14:paraId="2627B55A" w14:textId="2FDD67E1" w:rsidR="0018057D" w:rsidRPr="00E71764" w:rsidRDefault="0018057D" w:rsidP="00157A6B">
            <w:pPr>
              <w:spacing w:after="0" w:line="300" w:lineRule="exact"/>
              <w:jc w:val="center"/>
              <w:rPr>
                <w:szCs w:val="24"/>
                <w:lang w:val="en-US"/>
              </w:rPr>
            </w:pPr>
            <w:r w:rsidRPr="00E71764">
              <w:rPr>
                <w:b/>
                <w:szCs w:val="24"/>
                <w:lang w:val="en-US"/>
              </w:rPr>
              <w:t>Price (VAT exclusive)</w:t>
            </w:r>
          </w:p>
        </w:tc>
        <w:tc>
          <w:tcPr>
            <w:tcW w:w="1871" w:type="dxa"/>
          </w:tcPr>
          <w:p w14:paraId="283A0E83" w14:textId="4EE27BB9" w:rsidR="0018057D" w:rsidRPr="00E71764" w:rsidRDefault="0018057D" w:rsidP="00157A6B">
            <w:pPr>
              <w:spacing w:after="0" w:line="300" w:lineRule="exact"/>
              <w:jc w:val="center"/>
              <w:rPr>
                <w:szCs w:val="24"/>
                <w:lang w:val="en-US"/>
              </w:rPr>
            </w:pPr>
            <w:r w:rsidRPr="00E71764">
              <w:rPr>
                <w:b/>
                <w:szCs w:val="24"/>
                <w:lang w:val="en-US"/>
              </w:rPr>
              <w:t>VAT</w:t>
            </w:r>
          </w:p>
        </w:tc>
        <w:tc>
          <w:tcPr>
            <w:tcW w:w="1701" w:type="dxa"/>
          </w:tcPr>
          <w:p w14:paraId="1C14C4F2" w14:textId="3BF84CD4" w:rsidR="0018057D" w:rsidRPr="00E71764" w:rsidRDefault="0018057D" w:rsidP="00EC6554">
            <w:pPr>
              <w:spacing w:after="0" w:line="300" w:lineRule="exact"/>
              <w:jc w:val="center"/>
              <w:rPr>
                <w:b/>
                <w:lang w:val="en-US"/>
              </w:rPr>
            </w:pPr>
            <w:r w:rsidRPr="00E71764">
              <w:rPr>
                <w:b/>
                <w:lang w:val="en-US"/>
              </w:rPr>
              <w:t>Price with VAT</w:t>
            </w:r>
          </w:p>
        </w:tc>
      </w:tr>
      <w:tr w:rsidR="0018057D" w:rsidRPr="00E71764" w14:paraId="2F80182C" w14:textId="63D44A2F" w:rsidTr="0046521F">
        <w:trPr>
          <w:trHeight w:val="343"/>
        </w:trPr>
        <w:tc>
          <w:tcPr>
            <w:tcW w:w="675" w:type="dxa"/>
          </w:tcPr>
          <w:p w14:paraId="279C0E3C" w14:textId="77777777" w:rsidR="0018057D" w:rsidRPr="00E71764" w:rsidRDefault="0018057D" w:rsidP="0018057D">
            <w:pPr>
              <w:spacing w:after="0" w:line="300" w:lineRule="exact"/>
              <w:jc w:val="center"/>
              <w:rPr>
                <w:b/>
                <w:szCs w:val="24"/>
                <w:lang w:val="en-US"/>
              </w:rPr>
            </w:pPr>
            <w:r w:rsidRPr="00E71764">
              <w:rPr>
                <w:b/>
                <w:szCs w:val="24"/>
                <w:lang w:val="en-US"/>
              </w:rPr>
              <w:t>1.</w:t>
            </w:r>
          </w:p>
        </w:tc>
        <w:tc>
          <w:tcPr>
            <w:tcW w:w="2019" w:type="dxa"/>
          </w:tcPr>
          <w:p w14:paraId="28DAE7DE" w14:textId="2E49E349" w:rsidR="0018057D" w:rsidRPr="00E71764" w:rsidRDefault="0018057D" w:rsidP="0018057D">
            <w:pPr>
              <w:spacing w:after="0" w:line="300" w:lineRule="exact"/>
              <w:jc w:val="both"/>
              <w:rPr>
                <w:b/>
                <w:szCs w:val="24"/>
                <w:lang w:val="en-US"/>
              </w:rPr>
            </w:pPr>
            <w:r w:rsidRPr="00E71764">
              <w:rPr>
                <w:b/>
                <w:szCs w:val="24"/>
                <w:lang w:val="en-US"/>
              </w:rPr>
              <w:t>Design Services</w:t>
            </w:r>
          </w:p>
        </w:tc>
        <w:tc>
          <w:tcPr>
            <w:tcW w:w="2268" w:type="dxa"/>
          </w:tcPr>
          <w:p w14:paraId="70FE01D8" w14:textId="264F3352" w:rsidR="0018057D" w:rsidRPr="00E71764" w:rsidRDefault="0018057D" w:rsidP="007A2B32">
            <w:pPr>
              <w:spacing w:after="0" w:line="300" w:lineRule="exact"/>
              <w:jc w:val="both"/>
              <w:rPr>
                <w:szCs w:val="24"/>
                <w:lang w:val="en-US"/>
              </w:rPr>
            </w:pPr>
          </w:p>
        </w:tc>
        <w:tc>
          <w:tcPr>
            <w:tcW w:w="1871" w:type="dxa"/>
          </w:tcPr>
          <w:p w14:paraId="5B999F46" w14:textId="25A90AA5" w:rsidR="0018057D" w:rsidRPr="00E71764" w:rsidRDefault="00C3568C" w:rsidP="0018057D">
            <w:pPr>
              <w:spacing w:after="0" w:line="300" w:lineRule="exact"/>
              <w:jc w:val="both"/>
              <w:rPr>
                <w:szCs w:val="24"/>
                <w:lang w:val="en-US"/>
              </w:rPr>
            </w:pPr>
            <w:r w:rsidRPr="00E71764">
              <w:rPr>
                <w:szCs w:val="24"/>
                <w:lang w:val="en-US"/>
              </w:rPr>
              <w:t>*</w:t>
            </w:r>
          </w:p>
        </w:tc>
        <w:tc>
          <w:tcPr>
            <w:tcW w:w="1701" w:type="dxa"/>
          </w:tcPr>
          <w:p w14:paraId="622ED7D8" w14:textId="09AD6B81" w:rsidR="0018057D" w:rsidRPr="00E71764" w:rsidRDefault="00C3568C" w:rsidP="0018057D">
            <w:pPr>
              <w:spacing w:after="0" w:line="300" w:lineRule="exact"/>
              <w:jc w:val="both"/>
              <w:rPr>
                <w:szCs w:val="24"/>
                <w:lang w:val="en-US"/>
              </w:rPr>
            </w:pPr>
            <w:r w:rsidRPr="00E71764">
              <w:rPr>
                <w:szCs w:val="24"/>
                <w:lang w:val="en-US"/>
              </w:rPr>
              <w:t>*</w:t>
            </w:r>
          </w:p>
        </w:tc>
      </w:tr>
      <w:tr w:rsidR="0018057D" w:rsidRPr="00E71764" w14:paraId="2D1957CB" w14:textId="09FF5D3A" w:rsidTr="0046521F">
        <w:trPr>
          <w:trHeight w:val="395"/>
        </w:trPr>
        <w:tc>
          <w:tcPr>
            <w:tcW w:w="675" w:type="dxa"/>
          </w:tcPr>
          <w:p w14:paraId="1AE0354B" w14:textId="77777777" w:rsidR="0018057D" w:rsidRPr="00E71764" w:rsidRDefault="0018057D" w:rsidP="0018057D">
            <w:pPr>
              <w:spacing w:after="0" w:line="300" w:lineRule="exact"/>
              <w:jc w:val="center"/>
              <w:rPr>
                <w:b/>
                <w:szCs w:val="24"/>
                <w:lang w:val="en-US"/>
              </w:rPr>
            </w:pPr>
            <w:r w:rsidRPr="00E71764">
              <w:rPr>
                <w:b/>
                <w:szCs w:val="24"/>
                <w:lang w:val="en-US"/>
              </w:rPr>
              <w:t>2.</w:t>
            </w:r>
          </w:p>
        </w:tc>
        <w:tc>
          <w:tcPr>
            <w:tcW w:w="2019" w:type="dxa"/>
          </w:tcPr>
          <w:p w14:paraId="26693BEA" w14:textId="77777777" w:rsidR="0018057D" w:rsidRPr="00E71764" w:rsidRDefault="0018057D" w:rsidP="0018057D">
            <w:pPr>
              <w:spacing w:after="0" w:line="300" w:lineRule="exact"/>
              <w:jc w:val="both"/>
              <w:rPr>
                <w:b/>
                <w:szCs w:val="24"/>
                <w:lang w:val="en-US"/>
              </w:rPr>
            </w:pPr>
            <w:r w:rsidRPr="00E71764">
              <w:rPr>
                <w:b/>
                <w:szCs w:val="24"/>
                <w:lang w:val="en-US"/>
              </w:rPr>
              <w:t>Design Supervision Services</w:t>
            </w:r>
          </w:p>
        </w:tc>
        <w:tc>
          <w:tcPr>
            <w:tcW w:w="2268" w:type="dxa"/>
          </w:tcPr>
          <w:p w14:paraId="2E2C464B" w14:textId="477085EA" w:rsidR="0018057D" w:rsidRPr="00E71764" w:rsidRDefault="0018057D" w:rsidP="007A2B32">
            <w:pPr>
              <w:spacing w:after="0" w:line="300" w:lineRule="exact"/>
              <w:jc w:val="both"/>
              <w:rPr>
                <w:szCs w:val="24"/>
                <w:lang w:val="en-US"/>
              </w:rPr>
            </w:pPr>
          </w:p>
        </w:tc>
        <w:tc>
          <w:tcPr>
            <w:tcW w:w="1871" w:type="dxa"/>
          </w:tcPr>
          <w:p w14:paraId="73916D41" w14:textId="2E84B5BA" w:rsidR="0018057D" w:rsidRPr="00E71764" w:rsidRDefault="00C3568C" w:rsidP="0018057D">
            <w:pPr>
              <w:spacing w:after="0" w:line="300" w:lineRule="exact"/>
              <w:jc w:val="both"/>
              <w:rPr>
                <w:szCs w:val="24"/>
                <w:lang w:val="en-US"/>
              </w:rPr>
            </w:pPr>
            <w:r w:rsidRPr="00E71764">
              <w:rPr>
                <w:szCs w:val="24"/>
                <w:lang w:val="en-US"/>
              </w:rPr>
              <w:t>*</w:t>
            </w:r>
          </w:p>
        </w:tc>
        <w:tc>
          <w:tcPr>
            <w:tcW w:w="1701" w:type="dxa"/>
          </w:tcPr>
          <w:p w14:paraId="24A82BE6" w14:textId="5D01F0EE" w:rsidR="0018057D" w:rsidRPr="00E71764" w:rsidRDefault="00C3568C" w:rsidP="0018057D">
            <w:pPr>
              <w:spacing w:after="0" w:line="300" w:lineRule="exact"/>
              <w:jc w:val="both"/>
              <w:rPr>
                <w:szCs w:val="24"/>
                <w:lang w:val="en-US"/>
              </w:rPr>
            </w:pPr>
            <w:r w:rsidRPr="00E71764">
              <w:rPr>
                <w:szCs w:val="24"/>
                <w:lang w:val="en-US"/>
              </w:rPr>
              <w:t>*</w:t>
            </w:r>
          </w:p>
        </w:tc>
      </w:tr>
      <w:tr w:rsidR="0018057D" w:rsidRPr="00E71764" w14:paraId="107914AB" w14:textId="62A8E860" w:rsidTr="0046521F">
        <w:trPr>
          <w:trHeight w:val="782"/>
        </w:trPr>
        <w:tc>
          <w:tcPr>
            <w:tcW w:w="675" w:type="dxa"/>
          </w:tcPr>
          <w:p w14:paraId="4049BFEB" w14:textId="77777777" w:rsidR="0018057D" w:rsidRPr="00E71764" w:rsidRDefault="0018057D" w:rsidP="0018057D">
            <w:pPr>
              <w:spacing w:after="0" w:line="300" w:lineRule="exact"/>
              <w:jc w:val="both"/>
              <w:rPr>
                <w:b/>
                <w:szCs w:val="24"/>
                <w:lang w:val="en-US"/>
              </w:rPr>
            </w:pPr>
          </w:p>
        </w:tc>
        <w:tc>
          <w:tcPr>
            <w:tcW w:w="2019" w:type="dxa"/>
          </w:tcPr>
          <w:p w14:paraId="6854648C" w14:textId="77777777" w:rsidR="0018057D" w:rsidRPr="00E71764" w:rsidRDefault="0018057D" w:rsidP="0018057D">
            <w:pPr>
              <w:spacing w:after="0" w:line="300" w:lineRule="exact"/>
              <w:jc w:val="center"/>
              <w:rPr>
                <w:b/>
                <w:szCs w:val="24"/>
                <w:lang w:val="en-US"/>
              </w:rPr>
            </w:pPr>
          </w:p>
          <w:p w14:paraId="08A24852" w14:textId="2E1F900A" w:rsidR="0018057D" w:rsidRPr="00E71764" w:rsidRDefault="0018057D" w:rsidP="00144BDE">
            <w:pPr>
              <w:spacing w:after="0" w:line="300" w:lineRule="exact"/>
              <w:rPr>
                <w:b/>
                <w:szCs w:val="24"/>
                <w:lang w:val="en-US"/>
              </w:rPr>
            </w:pPr>
            <w:r w:rsidRPr="00E71764">
              <w:rPr>
                <w:b/>
                <w:szCs w:val="24"/>
                <w:lang w:val="en-US"/>
              </w:rPr>
              <w:t xml:space="preserve">Total </w:t>
            </w:r>
            <w:r w:rsidR="00B30465" w:rsidRPr="00E71764">
              <w:rPr>
                <w:b/>
                <w:szCs w:val="24"/>
                <w:lang w:val="en-US"/>
              </w:rPr>
              <w:t>Remuneration</w:t>
            </w:r>
            <w:r w:rsidRPr="00E71764">
              <w:rPr>
                <w:b/>
                <w:szCs w:val="24"/>
                <w:lang w:val="en-US"/>
              </w:rPr>
              <w:t xml:space="preserve"> </w:t>
            </w:r>
          </w:p>
          <w:p w14:paraId="54BD361F" w14:textId="77777777" w:rsidR="0018057D" w:rsidRPr="00E71764" w:rsidRDefault="0018057D" w:rsidP="0018057D">
            <w:pPr>
              <w:spacing w:after="0" w:line="300" w:lineRule="exact"/>
              <w:jc w:val="both"/>
              <w:rPr>
                <w:b/>
                <w:szCs w:val="24"/>
                <w:lang w:val="en-US"/>
              </w:rPr>
            </w:pPr>
          </w:p>
        </w:tc>
        <w:tc>
          <w:tcPr>
            <w:tcW w:w="2268" w:type="dxa"/>
          </w:tcPr>
          <w:p w14:paraId="1CFA55DB" w14:textId="42CE3388" w:rsidR="0018057D" w:rsidRPr="00E71764" w:rsidRDefault="0018057D" w:rsidP="007A2B32">
            <w:pPr>
              <w:spacing w:after="0" w:line="300" w:lineRule="exact"/>
              <w:jc w:val="both"/>
              <w:rPr>
                <w:szCs w:val="24"/>
                <w:lang w:val="en-US"/>
              </w:rPr>
            </w:pPr>
          </w:p>
        </w:tc>
        <w:tc>
          <w:tcPr>
            <w:tcW w:w="1871" w:type="dxa"/>
          </w:tcPr>
          <w:p w14:paraId="79D23646" w14:textId="343C5D30" w:rsidR="0018057D" w:rsidRPr="00E71764" w:rsidRDefault="00C3568C" w:rsidP="0018057D">
            <w:pPr>
              <w:spacing w:after="0" w:line="300" w:lineRule="exact"/>
              <w:jc w:val="both"/>
              <w:rPr>
                <w:szCs w:val="24"/>
                <w:lang w:val="en-US"/>
              </w:rPr>
            </w:pPr>
            <w:r w:rsidRPr="00E71764">
              <w:rPr>
                <w:szCs w:val="24"/>
                <w:lang w:val="en-US"/>
              </w:rPr>
              <w:t>*</w:t>
            </w:r>
          </w:p>
        </w:tc>
        <w:tc>
          <w:tcPr>
            <w:tcW w:w="1701" w:type="dxa"/>
          </w:tcPr>
          <w:p w14:paraId="04E79234" w14:textId="0ACFD242" w:rsidR="0018057D" w:rsidRPr="00E71764" w:rsidRDefault="00C3568C" w:rsidP="0018057D">
            <w:pPr>
              <w:spacing w:after="0" w:line="300" w:lineRule="exact"/>
              <w:jc w:val="both"/>
              <w:rPr>
                <w:szCs w:val="24"/>
                <w:lang w:val="en-US"/>
              </w:rPr>
            </w:pPr>
            <w:r w:rsidRPr="00E71764">
              <w:rPr>
                <w:szCs w:val="24"/>
                <w:lang w:val="en-US"/>
              </w:rPr>
              <w:t>*</w:t>
            </w:r>
          </w:p>
        </w:tc>
      </w:tr>
    </w:tbl>
    <w:p w14:paraId="101A93B4" w14:textId="09ACCCD7" w:rsidR="00E066E3" w:rsidRPr="00E71764" w:rsidRDefault="00C3568C" w:rsidP="00E066E3">
      <w:pPr>
        <w:spacing w:after="0" w:line="300" w:lineRule="exact"/>
        <w:rPr>
          <w:rFonts w:eastAsia="SimSun"/>
          <w:kern w:val="2"/>
          <w:szCs w:val="24"/>
          <w:lang w:val="en-US" w:eastAsia="lt-LT"/>
        </w:rPr>
      </w:pPr>
      <w:r w:rsidRPr="00E71764">
        <w:rPr>
          <w:rFonts w:eastAsia="SimSun"/>
          <w:kern w:val="2"/>
          <w:szCs w:val="24"/>
          <w:lang w:val="en-US" w:eastAsia="lt-LT"/>
        </w:rPr>
        <w:t>* VAT amount shall be established and paid in accordance with the law of the Country.</w:t>
      </w:r>
    </w:p>
    <w:p w14:paraId="453B0EED" w14:textId="77777777" w:rsidR="00C3568C" w:rsidRPr="00E71764" w:rsidRDefault="00C3568C" w:rsidP="00E066E3">
      <w:pPr>
        <w:spacing w:after="0" w:line="300" w:lineRule="exact"/>
        <w:rPr>
          <w:rFonts w:eastAsia="SimSun"/>
          <w:kern w:val="2"/>
          <w:szCs w:val="24"/>
          <w:lang w:val="en-US" w:eastAsia="lt-LT"/>
        </w:rPr>
      </w:pPr>
    </w:p>
    <w:p w14:paraId="66A120FA" w14:textId="0D293AD4" w:rsidR="00E066E3" w:rsidRPr="00E71764" w:rsidRDefault="00E10B2A" w:rsidP="000F6C85">
      <w:pPr>
        <w:keepNext/>
        <w:spacing w:after="0" w:line="300" w:lineRule="exact"/>
        <w:ind w:left="720" w:hanging="720"/>
        <w:jc w:val="both"/>
        <w:rPr>
          <w:iCs/>
          <w:szCs w:val="24"/>
          <w:lang w:val="en-US"/>
        </w:rPr>
      </w:pPr>
      <w:r>
        <w:rPr>
          <w:lang w:val="en-US"/>
        </w:rPr>
        <w:lastRenderedPageBreak/>
        <w:t>1</w:t>
      </w:r>
      <w:r w:rsidR="000F6C85">
        <w:rPr>
          <w:lang w:val="en-US"/>
        </w:rPr>
        <w:t>7</w:t>
      </w:r>
      <w:r>
        <w:rPr>
          <w:lang w:val="en-US"/>
        </w:rPr>
        <w:t xml:space="preserve">. </w:t>
      </w:r>
      <w:r w:rsidR="000F6C85">
        <w:rPr>
          <w:lang w:val="en-US"/>
        </w:rPr>
        <w:tab/>
      </w:r>
      <w:r w:rsidR="00E066E3" w:rsidRPr="00E71764">
        <w:rPr>
          <w:lang w:val="en-US"/>
        </w:rPr>
        <w:t xml:space="preserve">The </w:t>
      </w:r>
      <w:r w:rsidR="00E405E9">
        <w:rPr>
          <w:lang w:val="en-US"/>
        </w:rPr>
        <w:t xml:space="preserve">Total </w:t>
      </w:r>
      <w:r w:rsidR="00380977" w:rsidRPr="00E71764">
        <w:rPr>
          <w:iCs/>
          <w:szCs w:val="24"/>
          <w:lang w:val="en-US"/>
        </w:rPr>
        <w:t>Remuneration</w:t>
      </w:r>
      <w:r w:rsidR="00E066E3" w:rsidRPr="00E71764">
        <w:rPr>
          <w:lang w:val="en-US"/>
        </w:rPr>
        <w:t xml:space="preserve"> (VAT exclusive) shall be regarded as final and may be subject to change solely in accordance with the terms and conditions set out in the Agreement.</w:t>
      </w:r>
    </w:p>
    <w:p w14:paraId="270D9473" w14:textId="77777777" w:rsidR="00424E88" w:rsidRPr="00E71764" w:rsidRDefault="00424E88" w:rsidP="000F6C85">
      <w:pPr>
        <w:keepNext/>
        <w:spacing w:after="0" w:line="300" w:lineRule="exact"/>
        <w:ind w:left="720" w:hanging="720"/>
        <w:jc w:val="both"/>
        <w:rPr>
          <w:iCs/>
          <w:szCs w:val="24"/>
          <w:lang w:val="en-US"/>
        </w:rPr>
      </w:pPr>
    </w:p>
    <w:p w14:paraId="63A59D3B" w14:textId="2FA100AF" w:rsidR="00752C18" w:rsidRPr="00E71764" w:rsidRDefault="00142497" w:rsidP="000F6C85">
      <w:pPr>
        <w:keepNext/>
        <w:spacing w:after="0" w:line="300" w:lineRule="exact"/>
        <w:ind w:left="720" w:hanging="720"/>
        <w:jc w:val="both"/>
        <w:rPr>
          <w:iCs/>
          <w:szCs w:val="24"/>
          <w:lang w:val="en-US"/>
        </w:rPr>
      </w:pPr>
      <w:r w:rsidRPr="00E71764">
        <w:rPr>
          <w:iCs/>
          <w:szCs w:val="24"/>
          <w:lang w:val="en-US"/>
        </w:rPr>
        <w:t>1</w:t>
      </w:r>
      <w:r w:rsidR="000F6C85">
        <w:rPr>
          <w:iCs/>
          <w:szCs w:val="24"/>
          <w:lang w:val="en-US"/>
        </w:rPr>
        <w:t>8</w:t>
      </w:r>
      <w:r w:rsidR="00DC6D63" w:rsidRPr="00E71764">
        <w:rPr>
          <w:iCs/>
          <w:szCs w:val="24"/>
          <w:lang w:val="en-US"/>
        </w:rPr>
        <w:t xml:space="preserve">. </w:t>
      </w:r>
      <w:r w:rsidR="000F6C85">
        <w:rPr>
          <w:iCs/>
          <w:szCs w:val="24"/>
          <w:lang w:val="en-US"/>
        </w:rPr>
        <w:tab/>
      </w:r>
      <w:r w:rsidR="00E066E3" w:rsidRPr="00E71764">
        <w:rPr>
          <w:iCs/>
          <w:szCs w:val="24"/>
          <w:lang w:val="en-US"/>
        </w:rPr>
        <w:t>Payment for the</w:t>
      </w:r>
      <w:r w:rsidR="00EC1936" w:rsidRPr="00E71764">
        <w:rPr>
          <w:iCs/>
          <w:szCs w:val="24"/>
          <w:lang w:val="en-US"/>
        </w:rPr>
        <w:t xml:space="preserve"> </w:t>
      </w:r>
      <w:r w:rsidR="00E066E3" w:rsidRPr="00E71764">
        <w:rPr>
          <w:iCs/>
          <w:szCs w:val="24"/>
          <w:lang w:val="en-US"/>
        </w:rPr>
        <w:t xml:space="preserve">Services shall be completed pursuant </w:t>
      </w:r>
      <w:r w:rsidR="00D779B2" w:rsidRPr="00E71764">
        <w:rPr>
          <w:iCs/>
          <w:szCs w:val="24"/>
          <w:lang w:val="en-US"/>
        </w:rPr>
        <w:t xml:space="preserve">to the terms and conditions </w:t>
      </w:r>
      <w:r w:rsidR="00282D2B" w:rsidRPr="00E71764">
        <w:rPr>
          <w:iCs/>
          <w:szCs w:val="24"/>
          <w:lang w:val="en-US"/>
        </w:rPr>
        <w:t>of C</w:t>
      </w:r>
      <w:r w:rsidR="00E066E3" w:rsidRPr="00E71764">
        <w:rPr>
          <w:iCs/>
          <w:szCs w:val="24"/>
          <w:lang w:val="en-US"/>
        </w:rPr>
        <w:t xml:space="preserve">lause </w:t>
      </w:r>
      <w:r w:rsidR="00282D2B" w:rsidRPr="00E71764">
        <w:rPr>
          <w:iCs/>
          <w:szCs w:val="24"/>
          <w:lang w:val="en-US"/>
        </w:rPr>
        <w:t xml:space="preserve">7 </w:t>
      </w:r>
      <w:r w:rsidR="0086677E">
        <w:rPr>
          <w:iCs/>
          <w:szCs w:val="24"/>
          <w:lang w:val="en-US"/>
        </w:rPr>
        <w:t>[</w:t>
      </w:r>
      <w:r w:rsidR="00957404" w:rsidRPr="00957404">
        <w:rPr>
          <w:i/>
          <w:szCs w:val="24"/>
          <w:lang w:val="en-US"/>
        </w:rPr>
        <w:t>Payment</w:t>
      </w:r>
      <w:r w:rsidR="0086677E">
        <w:rPr>
          <w:iCs/>
          <w:szCs w:val="24"/>
          <w:lang w:val="en-US"/>
        </w:rPr>
        <w:t>]</w:t>
      </w:r>
      <w:r w:rsidR="00957404">
        <w:rPr>
          <w:iCs/>
          <w:szCs w:val="24"/>
          <w:lang w:val="en-US"/>
        </w:rPr>
        <w:t xml:space="preserve"> </w:t>
      </w:r>
      <w:r w:rsidR="00E066E3" w:rsidRPr="00E71764">
        <w:rPr>
          <w:iCs/>
          <w:szCs w:val="24"/>
          <w:lang w:val="en-US"/>
        </w:rPr>
        <w:t xml:space="preserve">of the </w:t>
      </w:r>
      <w:r w:rsidR="00282D2B" w:rsidRPr="00E71764">
        <w:rPr>
          <w:iCs/>
          <w:szCs w:val="24"/>
          <w:lang w:val="en-US"/>
        </w:rPr>
        <w:t>Particular Conditions</w:t>
      </w:r>
      <w:r w:rsidR="00B27984" w:rsidRPr="00E71764">
        <w:rPr>
          <w:iCs/>
          <w:szCs w:val="24"/>
          <w:lang w:val="en-US"/>
        </w:rPr>
        <w:t xml:space="preserve"> and </w:t>
      </w:r>
      <w:r w:rsidR="007B35FD" w:rsidRPr="00E71764">
        <w:rPr>
          <w:iCs/>
          <w:szCs w:val="24"/>
          <w:lang w:val="en-US"/>
        </w:rPr>
        <w:t xml:space="preserve">the </w:t>
      </w:r>
      <w:r w:rsidR="00B27984" w:rsidRPr="00E71764">
        <w:rPr>
          <w:iCs/>
          <w:szCs w:val="24"/>
          <w:lang w:val="en-US"/>
        </w:rPr>
        <w:t>General Conditions</w:t>
      </w:r>
      <w:r w:rsidR="00965701" w:rsidRPr="00E71764">
        <w:rPr>
          <w:iCs/>
          <w:szCs w:val="24"/>
          <w:lang w:val="en-US"/>
        </w:rPr>
        <w:t xml:space="preserve"> of the Agreement</w:t>
      </w:r>
      <w:r w:rsidR="00F53E83" w:rsidRPr="00E71764">
        <w:rPr>
          <w:iCs/>
          <w:szCs w:val="24"/>
          <w:lang w:val="en-US"/>
        </w:rPr>
        <w:t>.</w:t>
      </w:r>
    </w:p>
    <w:p w14:paraId="1E986CA9" w14:textId="588D4591" w:rsidR="00C9413E" w:rsidRPr="00E71764" w:rsidRDefault="00C9413E" w:rsidP="000F6C85">
      <w:pPr>
        <w:keepNext/>
        <w:spacing w:after="0" w:line="300" w:lineRule="exact"/>
        <w:ind w:left="720" w:hanging="720"/>
        <w:jc w:val="both"/>
        <w:rPr>
          <w:iCs/>
          <w:szCs w:val="24"/>
          <w:lang w:val="en-US"/>
        </w:rPr>
      </w:pPr>
    </w:p>
    <w:p w14:paraId="3EB2B207" w14:textId="770D98D5" w:rsidR="00C9413E" w:rsidRPr="00E71764" w:rsidRDefault="00C9413E" w:rsidP="000F6C85">
      <w:pPr>
        <w:keepNext/>
        <w:spacing w:after="0" w:line="300" w:lineRule="exact"/>
        <w:ind w:left="720" w:hanging="720"/>
        <w:jc w:val="both"/>
        <w:rPr>
          <w:iCs/>
          <w:szCs w:val="24"/>
          <w:lang w:val="en-US"/>
        </w:rPr>
      </w:pPr>
      <w:r w:rsidRPr="00E71764">
        <w:rPr>
          <w:iCs/>
          <w:szCs w:val="24"/>
          <w:lang w:val="en-US"/>
        </w:rPr>
        <w:t>1</w:t>
      </w:r>
      <w:r w:rsidR="000F6C85">
        <w:rPr>
          <w:iCs/>
          <w:szCs w:val="24"/>
          <w:lang w:val="en-US"/>
        </w:rPr>
        <w:t>9</w:t>
      </w:r>
      <w:r w:rsidRPr="00E71764">
        <w:rPr>
          <w:iCs/>
          <w:szCs w:val="24"/>
          <w:lang w:val="en-US"/>
        </w:rPr>
        <w:t xml:space="preserve">. </w:t>
      </w:r>
      <w:r w:rsidR="000F6C85">
        <w:rPr>
          <w:iCs/>
          <w:szCs w:val="24"/>
          <w:lang w:val="en-US"/>
        </w:rPr>
        <w:tab/>
      </w:r>
      <w:r w:rsidRPr="00E71764">
        <w:rPr>
          <w:iCs/>
          <w:szCs w:val="24"/>
          <w:lang w:val="en-US"/>
        </w:rPr>
        <w:t>The Consultant is obliged to register in the public tax registers of the Country (if applicable), or otherwise the Client is entitled to make any deductions resulting from incompliance of the taxing obligation.</w:t>
      </w:r>
    </w:p>
    <w:p w14:paraId="0630CB13" w14:textId="48FA8024" w:rsidR="0023035E" w:rsidRPr="00E71764" w:rsidRDefault="0023035E" w:rsidP="000F6C85">
      <w:pPr>
        <w:pStyle w:val="ListParagraph"/>
        <w:keepNext/>
        <w:tabs>
          <w:tab w:val="right" w:leader="underscore" w:pos="8505"/>
        </w:tabs>
        <w:spacing w:after="0" w:line="300" w:lineRule="exact"/>
        <w:ind w:hanging="720"/>
        <w:jc w:val="both"/>
        <w:rPr>
          <w:iCs/>
          <w:szCs w:val="24"/>
          <w:lang w:val="en-US"/>
        </w:rPr>
      </w:pPr>
    </w:p>
    <w:p w14:paraId="60BC6F0B" w14:textId="4DB5C850" w:rsidR="00E066E3" w:rsidRPr="00E71764" w:rsidRDefault="000F6C85" w:rsidP="000F6C85">
      <w:pPr>
        <w:keepNext/>
        <w:tabs>
          <w:tab w:val="right" w:leader="underscore" w:pos="8505"/>
        </w:tabs>
        <w:spacing w:after="0" w:line="300" w:lineRule="exact"/>
        <w:ind w:left="720" w:hanging="720"/>
        <w:jc w:val="both"/>
        <w:rPr>
          <w:iCs/>
          <w:szCs w:val="24"/>
          <w:lang w:val="en-US"/>
        </w:rPr>
      </w:pPr>
      <w:r>
        <w:rPr>
          <w:iCs/>
          <w:szCs w:val="24"/>
          <w:lang w:val="en-US"/>
        </w:rPr>
        <w:t>20</w:t>
      </w:r>
      <w:r w:rsidR="00EC6554" w:rsidRPr="00E71764">
        <w:rPr>
          <w:iCs/>
          <w:szCs w:val="24"/>
          <w:lang w:val="en-US"/>
        </w:rPr>
        <w:t xml:space="preserve">. </w:t>
      </w:r>
      <w:r>
        <w:rPr>
          <w:iCs/>
          <w:szCs w:val="24"/>
          <w:lang w:val="en-US"/>
        </w:rPr>
        <w:tab/>
      </w:r>
      <w:r w:rsidR="00EC6554" w:rsidRPr="00E71764">
        <w:rPr>
          <w:iCs/>
          <w:szCs w:val="24"/>
          <w:lang w:val="en-US"/>
        </w:rPr>
        <w:t xml:space="preserve">Bank account requisites for payments </w:t>
      </w:r>
      <w:r w:rsidR="007E4F21">
        <w:rPr>
          <w:iCs/>
          <w:szCs w:val="24"/>
          <w:lang w:val="en-US"/>
        </w:rPr>
        <w:t>to</w:t>
      </w:r>
      <w:r w:rsidR="007E4F21" w:rsidRPr="00E71764">
        <w:rPr>
          <w:iCs/>
          <w:szCs w:val="24"/>
          <w:lang w:val="en-US"/>
        </w:rPr>
        <w:t xml:space="preserve"> </w:t>
      </w:r>
      <w:r w:rsidR="00EC6554" w:rsidRPr="00E71764">
        <w:rPr>
          <w:iCs/>
          <w:szCs w:val="24"/>
          <w:lang w:val="en-US"/>
        </w:rPr>
        <w:t>the Consultant:</w:t>
      </w:r>
    </w:p>
    <w:tbl>
      <w:tblPr>
        <w:tblpPr w:leftFromText="180" w:rightFromText="180" w:vertAnchor="text" w:horzAnchor="margin" w:tblpY="163"/>
        <w:tblW w:w="8349" w:type="dxa"/>
        <w:tblLook w:val="01E0" w:firstRow="1" w:lastRow="1" w:firstColumn="1" w:lastColumn="1" w:noHBand="0" w:noVBand="0"/>
      </w:tblPr>
      <w:tblGrid>
        <w:gridCol w:w="2541"/>
        <w:gridCol w:w="5808"/>
      </w:tblGrid>
      <w:tr w:rsidR="00E066E3" w:rsidRPr="00E71764" w14:paraId="07DE1E29" w14:textId="77777777" w:rsidTr="00157A6B">
        <w:tc>
          <w:tcPr>
            <w:tcW w:w="2541" w:type="dxa"/>
          </w:tcPr>
          <w:p w14:paraId="37FCE26C" w14:textId="77777777" w:rsidR="00E066E3" w:rsidRPr="00E71764" w:rsidRDefault="00E066E3" w:rsidP="00157A6B">
            <w:pPr>
              <w:tabs>
                <w:tab w:val="left" w:pos="5529"/>
              </w:tabs>
              <w:spacing w:line="300" w:lineRule="exact"/>
              <w:ind w:right="-57"/>
              <w:jc w:val="both"/>
              <w:rPr>
                <w:szCs w:val="24"/>
                <w:lang w:val="en-US"/>
              </w:rPr>
            </w:pPr>
            <w:r w:rsidRPr="00E71764">
              <w:rPr>
                <w:szCs w:val="24"/>
                <w:lang w:val="en-US"/>
              </w:rPr>
              <w:t xml:space="preserve">Bank account holder: </w:t>
            </w:r>
          </w:p>
        </w:tc>
        <w:tc>
          <w:tcPr>
            <w:tcW w:w="5808" w:type="dxa"/>
            <w:tcBorders>
              <w:bottom w:val="dotted" w:sz="4" w:space="0" w:color="auto"/>
            </w:tcBorders>
          </w:tcPr>
          <w:p w14:paraId="7B871283" w14:textId="64BB4344" w:rsidR="00E066E3" w:rsidRPr="00E71764" w:rsidRDefault="00C2551D" w:rsidP="00157A6B">
            <w:pPr>
              <w:tabs>
                <w:tab w:val="left" w:pos="5529"/>
              </w:tabs>
              <w:spacing w:line="300" w:lineRule="exact"/>
              <w:ind w:right="-57"/>
              <w:jc w:val="both"/>
              <w:rPr>
                <w:szCs w:val="24"/>
                <w:lang w:val="en-US"/>
              </w:rPr>
            </w:pPr>
            <w:r w:rsidRPr="00E71764">
              <w:rPr>
                <w:szCs w:val="24"/>
                <w:lang w:val="en-US"/>
              </w:rPr>
              <w:t>*</w:t>
            </w:r>
          </w:p>
        </w:tc>
      </w:tr>
      <w:tr w:rsidR="00E066E3" w:rsidRPr="00E71764" w14:paraId="4211138D" w14:textId="77777777" w:rsidTr="00157A6B">
        <w:tc>
          <w:tcPr>
            <w:tcW w:w="2541" w:type="dxa"/>
          </w:tcPr>
          <w:p w14:paraId="6F37B407" w14:textId="77777777" w:rsidR="00E066E3" w:rsidRPr="00E71764" w:rsidRDefault="00E066E3" w:rsidP="00157A6B">
            <w:pPr>
              <w:tabs>
                <w:tab w:val="left" w:pos="5529"/>
              </w:tabs>
              <w:spacing w:line="300" w:lineRule="exact"/>
              <w:ind w:right="-57"/>
              <w:jc w:val="both"/>
              <w:rPr>
                <w:szCs w:val="24"/>
                <w:lang w:val="en-US"/>
              </w:rPr>
            </w:pPr>
            <w:r w:rsidRPr="00E71764">
              <w:rPr>
                <w:szCs w:val="24"/>
                <w:lang w:val="en-US"/>
              </w:rPr>
              <w:t>Registration number:</w:t>
            </w:r>
          </w:p>
        </w:tc>
        <w:tc>
          <w:tcPr>
            <w:tcW w:w="5808" w:type="dxa"/>
            <w:tcBorders>
              <w:top w:val="dotted" w:sz="4" w:space="0" w:color="auto"/>
              <w:bottom w:val="dotted" w:sz="4" w:space="0" w:color="auto"/>
            </w:tcBorders>
          </w:tcPr>
          <w:p w14:paraId="47026608" w14:textId="7976DD7F" w:rsidR="00E066E3" w:rsidRPr="00E71764" w:rsidRDefault="00BB0320" w:rsidP="00157A6B">
            <w:pPr>
              <w:tabs>
                <w:tab w:val="left" w:pos="5529"/>
              </w:tabs>
              <w:spacing w:line="300" w:lineRule="exact"/>
              <w:ind w:right="-57"/>
              <w:jc w:val="both"/>
              <w:rPr>
                <w:i/>
                <w:szCs w:val="24"/>
                <w:lang w:val="en-US"/>
              </w:rPr>
            </w:pPr>
            <w:r w:rsidRPr="00E71764">
              <w:rPr>
                <w:szCs w:val="24"/>
                <w:lang w:val="en-US"/>
              </w:rPr>
              <w:t>*</w:t>
            </w:r>
          </w:p>
        </w:tc>
      </w:tr>
      <w:tr w:rsidR="00E066E3" w:rsidRPr="00E71764" w14:paraId="4036E5DE" w14:textId="77777777" w:rsidTr="00157A6B">
        <w:tc>
          <w:tcPr>
            <w:tcW w:w="2541" w:type="dxa"/>
          </w:tcPr>
          <w:p w14:paraId="2427EF7A" w14:textId="4CE9DE73" w:rsidR="00E066E3" w:rsidRPr="00E71764" w:rsidRDefault="0023035E" w:rsidP="00157A6B">
            <w:pPr>
              <w:tabs>
                <w:tab w:val="left" w:pos="5529"/>
              </w:tabs>
              <w:spacing w:line="300" w:lineRule="exact"/>
              <w:ind w:right="-57"/>
              <w:jc w:val="both"/>
              <w:rPr>
                <w:szCs w:val="24"/>
                <w:lang w:val="en-US"/>
              </w:rPr>
            </w:pPr>
            <w:r w:rsidRPr="00E71764">
              <w:rPr>
                <w:szCs w:val="24"/>
                <w:lang w:val="en-US"/>
              </w:rPr>
              <w:t xml:space="preserve">VAT </w:t>
            </w:r>
            <w:r w:rsidR="00E066E3" w:rsidRPr="00E71764">
              <w:rPr>
                <w:szCs w:val="24"/>
                <w:lang w:val="en-US"/>
              </w:rPr>
              <w:t>registra</w:t>
            </w:r>
            <w:r w:rsidRPr="00E71764">
              <w:rPr>
                <w:szCs w:val="24"/>
                <w:lang w:val="en-US"/>
              </w:rPr>
              <w:t xml:space="preserve">tion </w:t>
            </w:r>
            <w:r w:rsidR="00E066E3" w:rsidRPr="00E71764">
              <w:rPr>
                <w:szCs w:val="24"/>
                <w:lang w:val="en-US"/>
              </w:rPr>
              <w:t>number:</w:t>
            </w:r>
          </w:p>
        </w:tc>
        <w:tc>
          <w:tcPr>
            <w:tcW w:w="5808" w:type="dxa"/>
            <w:tcBorders>
              <w:top w:val="dotted" w:sz="4" w:space="0" w:color="auto"/>
              <w:bottom w:val="dotted" w:sz="4" w:space="0" w:color="auto"/>
            </w:tcBorders>
          </w:tcPr>
          <w:p w14:paraId="2B1ADA56" w14:textId="601C5289" w:rsidR="00E066E3" w:rsidRPr="00E71764" w:rsidRDefault="00BB0320" w:rsidP="00157A6B">
            <w:pPr>
              <w:tabs>
                <w:tab w:val="left" w:pos="5529"/>
              </w:tabs>
              <w:spacing w:line="300" w:lineRule="exact"/>
              <w:ind w:right="-57"/>
              <w:jc w:val="both"/>
              <w:rPr>
                <w:i/>
                <w:szCs w:val="24"/>
                <w:lang w:val="en-US"/>
              </w:rPr>
            </w:pPr>
            <w:r w:rsidRPr="00E71764">
              <w:rPr>
                <w:szCs w:val="24"/>
                <w:lang w:val="en-US"/>
              </w:rPr>
              <w:t>*</w:t>
            </w:r>
          </w:p>
        </w:tc>
      </w:tr>
      <w:tr w:rsidR="00E066E3" w:rsidRPr="00E71764" w14:paraId="76ACC611" w14:textId="77777777" w:rsidTr="00157A6B">
        <w:tc>
          <w:tcPr>
            <w:tcW w:w="2541" w:type="dxa"/>
          </w:tcPr>
          <w:p w14:paraId="151D3A36" w14:textId="77777777" w:rsidR="00E066E3" w:rsidRPr="00E71764" w:rsidRDefault="00E066E3" w:rsidP="00157A6B">
            <w:pPr>
              <w:tabs>
                <w:tab w:val="left" w:pos="5529"/>
              </w:tabs>
              <w:spacing w:line="300" w:lineRule="exact"/>
              <w:ind w:right="-57"/>
              <w:rPr>
                <w:szCs w:val="24"/>
                <w:lang w:val="en-US"/>
              </w:rPr>
            </w:pPr>
            <w:r w:rsidRPr="00E71764">
              <w:rPr>
                <w:szCs w:val="24"/>
                <w:lang w:val="en-US"/>
              </w:rPr>
              <w:t>Bank account No:</w:t>
            </w:r>
          </w:p>
        </w:tc>
        <w:tc>
          <w:tcPr>
            <w:tcW w:w="5808" w:type="dxa"/>
            <w:tcBorders>
              <w:top w:val="dotted" w:sz="4" w:space="0" w:color="auto"/>
              <w:bottom w:val="dotted" w:sz="4" w:space="0" w:color="auto"/>
            </w:tcBorders>
          </w:tcPr>
          <w:p w14:paraId="1D4EE4D0" w14:textId="39974649" w:rsidR="00E066E3" w:rsidRPr="00E71764" w:rsidRDefault="00BB0320" w:rsidP="00157A6B">
            <w:pPr>
              <w:tabs>
                <w:tab w:val="left" w:pos="5529"/>
              </w:tabs>
              <w:spacing w:line="300" w:lineRule="exact"/>
              <w:ind w:right="-57"/>
              <w:jc w:val="both"/>
              <w:rPr>
                <w:i/>
                <w:szCs w:val="24"/>
                <w:lang w:val="en-US"/>
              </w:rPr>
            </w:pPr>
            <w:r w:rsidRPr="00E71764">
              <w:rPr>
                <w:szCs w:val="24"/>
                <w:lang w:val="en-US"/>
              </w:rPr>
              <w:t>*</w:t>
            </w:r>
          </w:p>
        </w:tc>
      </w:tr>
      <w:tr w:rsidR="00E066E3" w:rsidRPr="00E71764" w14:paraId="62621E4C" w14:textId="77777777" w:rsidTr="00157A6B">
        <w:tc>
          <w:tcPr>
            <w:tcW w:w="2541" w:type="dxa"/>
          </w:tcPr>
          <w:p w14:paraId="5D377774" w14:textId="77777777" w:rsidR="00E066E3" w:rsidRPr="00E71764" w:rsidRDefault="00E066E3" w:rsidP="00157A6B">
            <w:pPr>
              <w:tabs>
                <w:tab w:val="left" w:pos="5529"/>
              </w:tabs>
              <w:spacing w:line="300" w:lineRule="exact"/>
              <w:ind w:right="-57"/>
              <w:jc w:val="both"/>
              <w:rPr>
                <w:szCs w:val="24"/>
                <w:lang w:val="en-US"/>
              </w:rPr>
            </w:pPr>
            <w:r w:rsidRPr="00E71764">
              <w:rPr>
                <w:szCs w:val="24"/>
                <w:lang w:val="en-US"/>
              </w:rPr>
              <w:t>Name of Bank:</w:t>
            </w:r>
          </w:p>
        </w:tc>
        <w:tc>
          <w:tcPr>
            <w:tcW w:w="5808" w:type="dxa"/>
            <w:tcBorders>
              <w:top w:val="dotted" w:sz="4" w:space="0" w:color="auto"/>
              <w:bottom w:val="dotted" w:sz="4" w:space="0" w:color="auto"/>
            </w:tcBorders>
          </w:tcPr>
          <w:p w14:paraId="33EE91F4" w14:textId="7B70234D" w:rsidR="00E066E3" w:rsidRPr="00E71764" w:rsidRDefault="00BB0320" w:rsidP="00157A6B">
            <w:pPr>
              <w:tabs>
                <w:tab w:val="left" w:pos="5529"/>
              </w:tabs>
              <w:spacing w:line="300" w:lineRule="exact"/>
              <w:ind w:right="-57"/>
              <w:jc w:val="both"/>
              <w:rPr>
                <w:i/>
                <w:szCs w:val="24"/>
                <w:lang w:val="en-US"/>
              </w:rPr>
            </w:pPr>
            <w:r w:rsidRPr="00E71764">
              <w:rPr>
                <w:szCs w:val="24"/>
                <w:lang w:val="en-US"/>
              </w:rPr>
              <w:t>*</w:t>
            </w:r>
          </w:p>
        </w:tc>
      </w:tr>
      <w:tr w:rsidR="00E066E3" w:rsidRPr="00E71764" w14:paraId="2EF14B75" w14:textId="77777777" w:rsidTr="00157A6B">
        <w:tc>
          <w:tcPr>
            <w:tcW w:w="2541" w:type="dxa"/>
          </w:tcPr>
          <w:p w14:paraId="69312F96" w14:textId="77777777" w:rsidR="00E066E3" w:rsidRPr="00E71764" w:rsidRDefault="00E066E3" w:rsidP="00157A6B">
            <w:pPr>
              <w:tabs>
                <w:tab w:val="left" w:pos="5529"/>
              </w:tabs>
              <w:spacing w:line="300" w:lineRule="exact"/>
              <w:ind w:right="-57"/>
              <w:rPr>
                <w:szCs w:val="24"/>
                <w:lang w:val="en-US"/>
              </w:rPr>
            </w:pPr>
            <w:r w:rsidRPr="00E71764">
              <w:rPr>
                <w:szCs w:val="24"/>
                <w:lang w:val="en-US"/>
              </w:rPr>
              <w:t>Bank address:</w:t>
            </w:r>
          </w:p>
        </w:tc>
        <w:tc>
          <w:tcPr>
            <w:tcW w:w="5808" w:type="dxa"/>
            <w:tcBorders>
              <w:top w:val="dotted" w:sz="4" w:space="0" w:color="auto"/>
              <w:bottom w:val="dotted" w:sz="4" w:space="0" w:color="auto"/>
            </w:tcBorders>
          </w:tcPr>
          <w:p w14:paraId="1EFB6F80" w14:textId="18073770" w:rsidR="00E066E3" w:rsidRPr="00E71764" w:rsidRDefault="00BB0320" w:rsidP="00157A6B">
            <w:pPr>
              <w:tabs>
                <w:tab w:val="left" w:pos="5529"/>
              </w:tabs>
              <w:spacing w:line="300" w:lineRule="exact"/>
              <w:ind w:right="-57"/>
              <w:jc w:val="both"/>
              <w:rPr>
                <w:i/>
                <w:szCs w:val="24"/>
                <w:lang w:val="en-US"/>
              </w:rPr>
            </w:pPr>
            <w:r w:rsidRPr="00E71764">
              <w:rPr>
                <w:szCs w:val="24"/>
                <w:lang w:val="en-US"/>
              </w:rPr>
              <w:t>*</w:t>
            </w:r>
          </w:p>
        </w:tc>
      </w:tr>
      <w:tr w:rsidR="00E066E3" w:rsidRPr="00E71764" w14:paraId="71C29163" w14:textId="77777777" w:rsidTr="00157A6B">
        <w:tc>
          <w:tcPr>
            <w:tcW w:w="2541" w:type="dxa"/>
          </w:tcPr>
          <w:p w14:paraId="79E885B1" w14:textId="77777777" w:rsidR="00E066E3" w:rsidRPr="00E71764" w:rsidRDefault="00E066E3" w:rsidP="00157A6B">
            <w:pPr>
              <w:tabs>
                <w:tab w:val="left" w:pos="5529"/>
              </w:tabs>
              <w:spacing w:line="300" w:lineRule="exact"/>
              <w:ind w:right="-57"/>
              <w:rPr>
                <w:szCs w:val="24"/>
                <w:lang w:val="en-US"/>
              </w:rPr>
            </w:pPr>
            <w:r w:rsidRPr="00E71764">
              <w:rPr>
                <w:szCs w:val="24"/>
                <w:lang w:val="en-US"/>
              </w:rPr>
              <w:t>Bank code:</w:t>
            </w:r>
          </w:p>
        </w:tc>
        <w:tc>
          <w:tcPr>
            <w:tcW w:w="5808" w:type="dxa"/>
            <w:tcBorders>
              <w:top w:val="dotted" w:sz="4" w:space="0" w:color="auto"/>
              <w:bottom w:val="dotted" w:sz="4" w:space="0" w:color="auto"/>
            </w:tcBorders>
          </w:tcPr>
          <w:p w14:paraId="685DCE5C" w14:textId="67E67DE8" w:rsidR="00E066E3" w:rsidRPr="00E71764" w:rsidRDefault="00BB0320" w:rsidP="00157A6B">
            <w:pPr>
              <w:tabs>
                <w:tab w:val="left" w:pos="5529"/>
              </w:tabs>
              <w:spacing w:line="300" w:lineRule="exact"/>
              <w:ind w:right="-57"/>
              <w:jc w:val="both"/>
              <w:rPr>
                <w:i/>
                <w:szCs w:val="24"/>
                <w:lang w:val="en-US"/>
              </w:rPr>
            </w:pPr>
            <w:r w:rsidRPr="00E71764">
              <w:rPr>
                <w:szCs w:val="24"/>
                <w:lang w:val="en-US"/>
              </w:rPr>
              <w:t>*</w:t>
            </w:r>
          </w:p>
        </w:tc>
      </w:tr>
      <w:tr w:rsidR="00E066E3" w:rsidRPr="00E71764" w14:paraId="39EBD333" w14:textId="77777777" w:rsidTr="00157A6B">
        <w:tc>
          <w:tcPr>
            <w:tcW w:w="2541" w:type="dxa"/>
          </w:tcPr>
          <w:p w14:paraId="5050675E" w14:textId="77777777" w:rsidR="00E066E3" w:rsidRPr="00E71764" w:rsidRDefault="00E066E3" w:rsidP="00157A6B">
            <w:pPr>
              <w:tabs>
                <w:tab w:val="left" w:pos="5529"/>
              </w:tabs>
              <w:spacing w:line="300" w:lineRule="exact"/>
              <w:ind w:right="-57"/>
              <w:rPr>
                <w:szCs w:val="24"/>
                <w:lang w:val="en-US"/>
              </w:rPr>
            </w:pPr>
            <w:r w:rsidRPr="00E71764">
              <w:rPr>
                <w:szCs w:val="24"/>
                <w:lang w:val="en-US"/>
              </w:rPr>
              <w:t>SWIFT code:</w:t>
            </w:r>
          </w:p>
        </w:tc>
        <w:tc>
          <w:tcPr>
            <w:tcW w:w="5808" w:type="dxa"/>
            <w:tcBorders>
              <w:top w:val="dotted" w:sz="4" w:space="0" w:color="auto"/>
              <w:bottom w:val="dotted" w:sz="4" w:space="0" w:color="auto"/>
            </w:tcBorders>
          </w:tcPr>
          <w:p w14:paraId="379A6A46" w14:textId="10790C4B" w:rsidR="00E066E3" w:rsidRPr="00E71764" w:rsidRDefault="00BB0320" w:rsidP="00157A6B">
            <w:pPr>
              <w:tabs>
                <w:tab w:val="left" w:pos="5529"/>
              </w:tabs>
              <w:spacing w:line="300" w:lineRule="exact"/>
              <w:ind w:right="-57"/>
              <w:jc w:val="both"/>
              <w:rPr>
                <w:i/>
                <w:szCs w:val="24"/>
                <w:lang w:val="en-US"/>
              </w:rPr>
            </w:pPr>
            <w:r w:rsidRPr="00E71764">
              <w:rPr>
                <w:szCs w:val="24"/>
                <w:lang w:val="en-US"/>
              </w:rPr>
              <w:t>*</w:t>
            </w:r>
          </w:p>
        </w:tc>
      </w:tr>
    </w:tbl>
    <w:p w14:paraId="78874E37" w14:textId="775F3533" w:rsidR="00E066E3" w:rsidRPr="00E71764" w:rsidRDefault="00C2551D" w:rsidP="00C2551D">
      <w:pPr>
        <w:spacing w:after="0" w:line="300" w:lineRule="exact"/>
        <w:jc w:val="both"/>
        <w:rPr>
          <w:rFonts w:eastAsia="SimSun"/>
          <w:lang w:val="en-US" w:eastAsia="ar-SA"/>
        </w:rPr>
      </w:pPr>
      <w:r w:rsidRPr="00E71764">
        <w:rPr>
          <w:rFonts w:eastAsia="SimSun"/>
          <w:lang w:val="en-US" w:eastAsia="ar-SA"/>
        </w:rPr>
        <w:t>*  The Consultant shall inform the Client about precise bank account requisites within the Agreement execution stage</w:t>
      </w:r>
      <w:r w:rsidR="00BB0320" w:rsidRPr="00E71764">
        <w:rPr>
          <w:rFonts w:eastAsia="SimSun"/>
          <w:lang w:val="en-US" w:eastAsia="ar-SA"/>
        </w:rPr>
        <w:t xml:space="preserve"> pursuant to </w:t>
      </w:r>
      <w:r w:rsidR="00687311">
        <w:rPr>
          <w:rFonts w:eastAsia="SimSun"/>
          <w:lang w:val="en-US" w:eastAsia="ar-SA"/>
        </w:rPr>
        <w:t>Clause 22</w:t>
      </w:r>
      <w:r w:rsidR="00BB0320" w:rsidRPr="00E71764">
        <w:rPr>
          <w:rFonts w:eastAsia="SimSun"/>
          <w:lang w:val="en-US" w:eastAsia="ar-SA"/>
        </w:rPr>
        <w:t xml:space="preserve"> of this document.</w:t>
      </w:r>
    </w:p>
    <w:p w14:paraId="2918FF9D" w14:textId="77777777" w:rsidR="00BB0320" w:rsidRPr="00E71764" w:rsidRDefault="00BB0320" w:rsidP="00C2551D">
      <w:pPr>
        <w:spacing w:after="0" w:line="300" w:lineRule="exact"/>
        <w:jc w:val="both"/>
        <w:rPr>
          <w:rFonts w:eastAsia="SimSun"/>
          <w:lang w:val="en-US" w:eastAsia="ar-SA"/>
        </w:rPr>
      </w:pPr>
    </w:p>
    <w:p w14:paraId="43752E55" w14:textId="57D56B5C" w:rsidR="00E066E3" w:rsidRPr="00E71764" w:rsidRDefault="00B06FF1" w:rsidP="00D66FEE">
      <w:pPr>
        <w:pStyle w:val="ListParagraph"/>
        <w:keepNext/>
        <w:tabs>
          <w:tab w:val="right" w:leader="underscore" w:pos="8505"/>
        </w:tabs>
        <w:spacing w:after="0" w:line="300" w:lineRule="exact"/>
        <w:ind w:hanging="720"/>
        <w:jc w:val="both"/>
        <w:rPr>
          <w:lang w:val="en-US"/>
        </w:rPr>
      </w:pPr>
      <w:r>
        <w:rPr>
          <w:lang w:val="en-US"/>
        </w:rPr>
        <w:t>2</w:t>
      </w:r>
      <w:r w:rsidR="00D66FEE">
        <w:rPr>
          <w:lang w:val="en-US"/>
        </w:rPr>
        <w:t>1</w:t>
      </w:r>
      <w:r w:rsidR="00687311">
        <w:rPr>
          <w:lang w:val="en-US"/>
        </w:rPr>
        <w:t xml:space="preserve">. </w:t>
      </w:r>
      <w:r w:rsidR="00D66FEE">
        <w:rPr>
          <w:lang w:val="en-US"/>
        </w:rPr>
        <w:tab/>
      </w:r>
      <w:r w:rsidR="00E066E3" w:rsidRPr="1DB0C4F6">
        <w:rPr>
          <w:lang w:val="en-US"/>
        </w:rPr>
        <w:t xml:space="preserve">The </w:t>
      </w:r>
      <w:r w:rsidR="008B4BD1" w:rsidRPr="1DB0C4F6">
        <w:rPr>
          <w:lang w:val="en-US"/>
        </w:rPr>
        <w:t>Consultant</w:t>
      </w:r>
      <w:r w:rsidR="00E066E3" w:rsidRPr="1DB0C4F6">
        <w:rPr>
          <w:lang w:val="en-US"/>
        </w:rPr>
        <w:t xml:space="preserve"> shall provide the </w:t>
      </w:r>
      <w:r w:rsidR="008B4BD1" w:rsidRPr="1DB0C4F6">
        <w:rPr>
          <w:lang w:val="en-US"/>
        </w:rPr>
        <w:t>Client</w:t>
      </w:r>
      <w:r w:rsidR="00E066E3" w:rsidRPr="1DB0C4F6">
        <w:rPr>
          <w:lang w:val="en-US"/>
        </w:rPr>
        <w:t xml:space="preserve"> with </w:t>
      </w:r>
      <w:r w:rsidR="0039020E" w:rsidRPr="1DB0C4F6">
        <w:rPr>
          <w:lang w:val="en-US"/>
        </w:rPr>
        <w:t>a</w:t>
      </w:r>
      <w:r w:rsidR="001E0D82" w:rsidRPr="1DB0C4F6">
        <w:rPr>
          <w:lang w:val="en-US"/>
        </w:rPr>
        <w:t xml:space="preserve"> </w:t>
      </w:r>
      <w:r w:rsidR="00E066E3" w:rsidRPr="1DB0C4F6">
        <w:rPr>
          <w:lang w:val="en-US"/>
        </w:rPr>
        <w:t xml:space="preserve">Performance Security issued in accordance with </w:t>
      </w:r>
      <w:r w:rsidR="00635F77" w:rsidRPr="1DB0C4F6">
        <w:rPr>
          <w:lang w:val="en-US"/>
        </w:rPr>
        <w:t xml:space="preserve">Clause </w:t>
      </w:r>
      <w:r w:rsidR="00BE0B3E" w:rsidRPr="1DB0C4F6">
        <w:rPr>
          <w:lang w:val="en-US"/>
        </w:rPr>
        <w:t>3.12</w:t>
      </w:r>
      <w:r w:rsidR="00E066E3" w:rsidRPr="1DB0C4F6">
        <w:rPr>
          <w:lang w:val="en-US"/>
        </w:rPr>
        <w:t xml:space="preserve"> of the </w:t>
      </w:r>
      <w:r w:rsidR="00813628" w:rsidRPr="1DB0C4F6">
        <w:rPr>
          <w:lang w:val="en-US"/>
        </w:rPr>
        <w:t>Particular Conditions</w:t>
      </w:r>
      <w:r w:rsidR="00476910" w:rsidRPr="1DB0C4F6">
        <w:rPr>
          <w:lang w:val="en-US"/>
        </w:rPr>
        <w:t xml:space="preserve"> </w:t>
      </w:r>
      <w:r w:rsidR="00D85203" w:rsidRPr="1DB0C4F6">
        <w:rPr>
          <w:lang w:val="en-US"/>
        </w:rPr>
        <w:t>of the Agreement</w:t>
      </w:r>
      <w:r w:rsidR="005E0077" w:rsidRPr="1DB0C4F6">
        <w:rPr>
          <w:lang w:val="en-US"/>
        </w:rPr>
        <w:t xml:space="preserve"> as well as in accordance with the </w:t>
      </w:r>
      <w:r w:rsidR="00C70A5B" w:rsidRPr="1DB0C4F6">
        <w:rPr>
          <w:lang w:val="en-US"/>
        </w:rPr>
        <w:t>Appendi</w:t>
      </w:r>
      <w:r w:rsidR="00C70A5B">
        <w:rPr>
          <w:lang w:val="en-US"/>
        </w:rPr>
        <w:t>c</w:t>
      </w:r>
      <w:r w:rsidR="00C70A5B" w:rsidRPr="1DB0C4F6">
        <w:rPr>
          <w:lang w:val="en-US"/>
        </w:rPr>
        <w:t xml:space="preserve">es </w:t>
      </w:r>
      <w:r w:rsidR="00AF359A" w:rsidRPr="1DB0C4F6">
        <w:rPr>
          <w:lang w:val="en-US"/>
        </w:rPr>
        <w:t>of the Agreement</w:t>
      </w:r>
      <w:r w:rsidR="00E066E3" w:rsidRPr="1DB0C4F6">
        <w:rPr>
          <w:lang w:val="en-US"/>
        </w:rPr>
        <w:t>.</w:t>
      </w:r>
    </w:p>
    <w:p w14:paraId="55A54148" w14:textId="77777777" w:rsidR="00635F77" w:rsidRPr="00E71764" w:rsidRDefault="00635F77" w:rsidP="00D66FEE">
      <w:pPr>
        <w:spacing w:after="0" w:line="300" w:lineRule="exact"/>
        <w:ind w:left="720" w:hanging="720"/>
        <w:jc w:val="center"/>
        <w:rPr>
          <w:rFonts w:eastAsia="SimSun"/>
          <w:kern w:val="2"/>
          <w:szCs w:val="24"/>
          <w:lang w:val="en-US" w:eastAsia="ar-SA"/>
        </w:rPr>
      </w:pPr>
    </w:p>
    <w:p w14:paraId="1EAEB2E1" w14:textId="4635171A" w:rsidR="00E066E3" w:rsidRPr="00E71764" w:rsidRDefault="00687311" w:rsidP="00D66FEE">
      <w:pPr>
        <w:keepNext/>
        <w:tabs>
          <w:tab w:val="right" w:leader="underscore" w:pos="8505"/>
        </w:tabs>
        <w:spacing w:after="0" w:line="300" w:lineRule="exact"/>
        <w:ind w:left="720" w:hanging="720"/>
        <w:jc w:val="both"/>
        <w:rPr>
          <w:lang w:val="en-US"/>
        </w:rPr>
      </w:pPr>
      <w:r>
        <w:rPr>
          <w:lang w:val="en-US"/>
        </w:rPr>
        <w:t>2</w:t>
      </w:r>
      <w:r w:rsidR="00D66FEE">
        <w:rPr>
          <w:lang w:val="en-US"/>
        </w:rPr>
        <w:t>2</w:t>
      </w:r>
      <w:r w:rsidR="00922254" w:rsidRPr="1DB0C4F6">
        <w:rPr>
          <w:lang w:val="en-US"/>
        </w:rPr>
        <w:t xml:space="preserve">. </w:t>
      </w:r>
      <w:r w:rsidR="00D66FEE">
        <w:rPr>
          <w:lang w:val="en-US"/>
        </w:rPr>
        <w:tab/>
      </w:r>
      <w:r w:rsidR="00E066E3" w:rsidRPr="1DB0C4F6">
        <w:rPr>
          <w:lang w:val="en-US"/>
        </w:rPr>
        <w:t>All the</w:t>
      </w:r>
      <w:r w:rsidR="00D435B9">
        <w:rPr>
          <w:lang w:val="en-US"/>
        </w:rPr>
        <w:t xml:space="preserve"> Notices and </w:t>
      </w:r>
      <w:r w:rsidR="00BE6981">
        <w:rPr>
          <w:lang w:val="en-US"/>
        </w:rPr>
        <w:t>other for</w:t>
      </w:r>
      <w:r w:rsidR="00B83382">
        <w:rPr>
          <w:lang w:val="en-US"/>
        </w:rPr>
        <w:t>ms of communication including without limitation</w:t>
      </w:r>
      <w:r w:rsidR="008A7681">
        <w:rPr>
          <w:lang w:val="en-US"/>
        </w:rPr>
        <w:t xml:space="preserve"> approvals, consents, instructions and decisions</w:t>
      </w:r>
      <w:r w:rsidR="0023004F">
        <w:rPr>
          <w:lang w:val="en-US"/>
        </w:rPr>
        <w:t>,</w:t>
      </w:r>
      <w:r w:rsidR="00E066E3" w:rsidRPr="1DB0C4F6">
        <w:rPr>
          <w:lang w:val="en-US"/>
        </w:rPr>
        <w:t xml:space="preserve"> which the Party sends under the </w:t>
      </w:r>
      <w:r w:rsidR="00E066E3" w:rsidRPr="1DB0C4F6">
        <w:rPr>
          <w:lang w:val="en-US"/>
        </w:rPr>
        <w:lastRenderedPageBreak/>
        <w:t xml:space="preserve">Agreement shall be made in English and shall be sent to the following contact information, or other contacting details duly notified by the other Party in writing. </w:t>
      </w:r>
    </w:p>
    <w:p w14:paraId="2F111285" w14:textId="77777777" w:rsidR="00E066E3" w:rsidRPr="00E71764" w:rsidRDefault="00E066E3" w:rsidP="00D66FEE">
      <w:pPr>
        <w:pStyle w:val="ListParagraph"/>
        <w:keepNext/>
        <w:tabs>
          <w:tab w:val="right" w:leader="underscore" w:pos="8505"/>
        </w:tabs>
        <w:spacing w:after="0" w:line="300" w:lineRule="exact"/>
        <w:ind w:hanging="720"/>
        <w:jc w:val="both"/>
        <w:rPr>
          <w:iCs/>
          <w:szCs w:val="24"/>
          <w:lang w:val="en-US"/>
        </w:rPr>
      </w:pPr>
    </w:p>
    <w:p w14:paraId="412FC296" w14:textId="3DCCDA17" w:rsidR="009E11DD" w:rsidRPr="00E71764" w:rsidRDefault="009E11DD" w:rsidP="1DB0C4F6">
      <w:pPr>
        <w:keepNext/>
        <w:tabs>
          <w:tab w:val="right" w:leader="underscore" w:pos="8505"/>
        </w:tabs>
        <w:spacing w:after="0" w:line="300" w:lineRule="exact"/>
        <w:jc w:val="both"/>
        <w:rPr>
          <w:lang w:val="en-US"/>
        </w:rPr>
      </w:pPr>
      <w:r w:rsidRPr="1DB0C4F6">
        <w:rPr>
          <w:lang w:val="en-US"/>
        </w:rPr>
        <w:t xml:space="preserve">Representative’s responsible for </w:t>
      </w:r>
      <w:r w:rsidR="00F071B4" w:rsidRPr="1DB0C4F6">
        <w:rPr>
          <w:lang w:val="en-US"/>
        </w:rPr>
        <w:t xml:space="preserve">the </w:t>
      </w:r>
      <w:r w:rsidRPr="1DB0C4F6">
        <w:rPr>
          <w:lang w:val="en-US"/>
        </w:rPr>
        <w:t>Agreement administration and management:</w:t>
      </w:r>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1"/>
        <w:gridCol w:w="3410"/>
        <w:gridCol w:w="2911"/>
      </w:tblGrid>
      <w:tr w:rsidR="00E066E3" w:rsidRPr="00E71764" w14:paraId="68917850" w14:textId="77777777" w:rsidTr="00157A6B">
        <w:trPr>
          <w:tblHeader/>
        </w:trPr>
        <w:tc>
          <w:tcPr>
            <w:tcW w:w="2078" w:type="dxa"/>
          </w:tcPr>
          <w:p w14:paraId="3D00354F" w14:textId="77777777" w:rsidR="00E066E3" w:rsidRPr="00E71764" w:rsidRDefault="00E066E3" w:rsidP="00157A6B">
            <w:pPr>
              <w:tabs>
                <w:tab w:val="right" w:leader="dot" w:pos="9628"/>
              </w:tabs>
              <w:suppressAutoHyphens/>
              <w:spacing w:after="0" w:line="300" w:lineRule="exact"/>
              <w:ind w:left="720" w:hanging="720"/>
              <w:jc w:val="both"/>
              <w:rPr>
                <w:b/>
                <w:caps/>
                <w:szCs w:val="24"/>
                <w:lang w:val="en-US" w:eastAsia="ar-SA"/>
              </w:rPr>
            </w:pPr>
          </w:p>
        </w:tc>
        <w:tc>
          <w:tcPr>
            <w:tcW w:w="3196" w:type="dxa"/>
          </w:tcPr>
          <w:p w14:paraId="4C09EBFE" w14:textId="497E7C5E" w:rsidR="00E066E3" w:rsidRPr="00E71764" w:rsidRDefault="00FC4E07" w:rsidP="00D12C72">
            <w:pPr>
              <w:tabs>
                <w:tab w:val="right" w:leader="dot" w:pos="9628"/>
              </w:tabs>
              <w:suppressAutoHyphens/>
              <w:spacing w:after="0" w:line="300" w:lineRule="exact"/>
              <w:jc w:val="center"/>
              <w:rPr>
                <w:b/>
                <w:caps/>
                <w:lang w:val="en-US"/>
              </w:rPr>
            </w:pPr>
            <w:r w:rsidRPr="00E71764">
              <w:rPr>
                <w:b/>
                <w:caps/>
                <w:lang w:val="en-US"/>
              </w:rPr>
              <w:t xml:space="preserve">The </w:t>
            </w:r>
            <w:r w:rsidR="008B4BD1" w:rsidRPr="00E71764">
              <w:rPr>
                <w:b/>
                <w:caps/>
                <w:lang w:val="en-US"/>
              </w:rPr>
              <w:t>Client</w:t>
            </w:r>
            <w:r w:rsidR="00FB15BC" w:rsidRPr="00E71764">
              <w:rPr>
                <w:b/>
                <w:caps/>
                <w:lang w:val="en-US"/>
              </w:rPr>
              <w:t>’s representative</w:t>
            </w:r>
          </w:p>
        </w:tc>
        <w:tc>
          <w:tcPr>
            <w:tcW w:w="3118" w:type="dxa"/>
          </w:tcPr>
          <w:p w14:paraId="33AF5660" w14:textId="355E8ABB" w:rsidR="00E066E3" w:rsidRPr="00E71764" w:rsidRDefault="00FC4E07" w:rsidP="00D12C72">
            <w:pPr>
              <w:tabs>
                <w:tab w:val="right" w:leader="dot" w:pos="9628"/>
              </w:tabs>
              <w:suppressAutoHyphens/>
              <w:spacing w:after="0" w:line="300" w:lineRule="exact"/>
              <w:ind w:left="2"/>
              <w:jc w:val="center"/>
              <w:rPr>
                <w:b/>
                <w:caps/>
                <w:lang w:val="en-US"/>
              </w:rPr>
            </w:pPr>
            <w:r w:rsidRPr="00E71764">
              <w:rPr>
                <w:b/>
                <w:caps/>
                <w:lang w:val="en-US"/>
              </w:rPr>
              <w:t xml:space="preserve">The </w:t>
            </w:r>
            <w:r w:rsidR="008B4BD1" w:rsidRPr="00E71764">
              <w:rPr>
                <w:b/>
                <w:caps/>
                <w:lang w:val="en-US"/>
              </w:rPr>
              <w:t>Consultant</w:t>
            </w:r>
            <w:r w:rsidR="00FB15BC" w:rsidRPr="00E71764">
              <w:rPr>
                <w:b/>
                <w:caps/>
                <w:lang w:val="en-US"/>
              </w:rPr>
              <w:t>’s representative</w:t>
            </w:r>
          </w:p>
        </w:tc>
      </w:tr>
      <w:tr w:rsidR="00E066E3" w:rsidRPr="00E71764" w14:paraId="0DBE334C" w14:textId="77777777" w:rsidTr="00157A6B">
        <w:tc>
          <w:tcPr>
            <w:tcW w:w="2078" w:type="dxa"/>
          </w:tcPr>
          <w:p w14:paraId="2FC1944B" w14:textId="394FFAE2" w:rsidR="00E066E3" w:rsidRPr="00E71764" w:rsidRDefault="00985EB2" w:rsidP="00157A6B">
            <w:pPr>
              <w:tabs>
                <w:tab w:val="right" w:leader="dot" w:pos="9628"/>
              </w:tabs>
              <w:suppressAutoHyphens/>
              <w:spacing w:after="0" w:line="300" w:lineRule="exact"/>
              <w:ind w:left="720" w:hanging="720"/>
              <w:jc w:val="both"/>
              <w:rPr>
                <w:b/>
                <w:caps/>
                <w:sz w:val="22"/>
                <w:lang w:val="en-US"/>
              </w:rPr>
            </w:pPr>
            <w:r w:rsidRPr="00E71764">
              <w:rPr>
                <w:b/>
                <w:caps/>
                <w:sz w:val="22"/>
                <w:lang w:val="en-US"/>
              </w:rPr>
              <w:t>Name,</w:t>
            </w:r>
            <w:r w:rsidR="00E066E3" w:rsidRPr="00E71764">
              <w:rPr>
                <w:b/>
                <w:caps/>
                <w:sz w:val="22"/>
                <w:lang w:val="en-US"/>
              </w:rPr>
              <w:t>surname</w:t>
            </w:r>
          </w:p>
        </w:tc>
        <w:tc>
          <w:tcPr>
            <w:tcW w:w="3196" w:type="dxa"/>
          </w:tcPr>
          <w:p w14:paraId="408AE7CA" w14:textId="77777777" w:rsidR="00E066E3" w:rsidRPr="00E71764" w:rsidRDefault="00FC4E07" w:rsidP="00157A6B">
            <w:pPr>
              <w:spacing w:after="0" w:line="300" w:lineRule="exact"/>
              <w:rPr>
                <w:szCs w:val="24"/>
                <w:lang w:val="en-US" w:eastAsia="lt-LT"/>
              </w:rPr>
            </w:pPr>
            <w:r w:rsidRPr="00E71764">
              <w:rPr>
                <w:szCs w:val="24"/>
                <w:lang w:val="en-US" w:eastAsia="lt-LT"/>
              </w:rPr>
              <w:t>Mārtiņš Krauklis</w:t>
            </w:r>
          </w:p>
          <w:p w14:paraId="3062C50F" w14:textId="60240AC1" w:rsidR="00FC4E07" w:rsidRPr="00E71764" w:rsidRDefault="001A4726" w:rsidP="00157A6B">
            <w:pPr>
              <w:spacing w:after="0" w:line="300" w:lineRule="exact"/>
              <w:rPr>
                <w:szCs w:val="24"/>
                <w:lang w:val="en-US" w:eastAsia="lt-LT"/>
              </w:rPr>
            </w:pPr>
            <w:r w:rsidRPr="00E71764">
              <w:rPr>
                <w:szCs w:val="24"/>
                <w:lang w:val="en-US" w:eastAsia="lt-LT"/>
              </w:rPr>
              <w:t>RB Rail AS Technical Project Manager</w:t>
            </w:r>
          </w:p>
        </w:tc>
        <w:tc>
          <w:tcPr>
            <w:tcW w:w="3118" w:type="dxa"/>
          </w:tcPr>
          <w:p w14:paraId="582E92AF" w14:textId="6CA61A2B" w:rsidR="00E066E3" w:rsidRPr="00E71764" w:rsidRDefault="00E066E3" w:rsidP="00157A6B">
            <w:pPr>
              <w:spacing w:after="0" w:line="300" w:lineRule="exact"/>
              <w:rPr>
                <w:szCs w:val="24"/>
                <w:lang w:val="en-US" w:eastAsia="lt-LT"/>
              </w:rPr>
            </w:pPr>
          </w:p>
        </w:tc>
      </w:tr>
      <w:tr w:rsidR="00E066E3" w:rsidRPr="00E71764" w14:paraId="38159FFC" w14:textId="77777777" w:rsidTr="00157A6B">
        <w:tc>
          <w:tcPr>
            <w:tcW w:w="2078" w:type="dxa"/>
          </w:tcPr>
          <w:p w14:paraId="54C2976A" w14:textId="77777777" w:rsidR="00E066E3" w:rsidRPr="00E71764" w:rsidRDefault="00E066E3" w:rsidP="00157A6B">
            <w:pPr>
              <w:tabs>
                <w:tab w:val="right" w:leader="dot" w:pos="9628"/>
              </w:tabs>
              <w:suppressAutoHyphens/>
              <w:spacing w:after="0" w:line="300" w:lineRule="exact"/>
              <w:ind w:left="720" w:hanging="720"/>
              <w:jc w:val="both"/>
              <w:rPr>
                <w:b/>
                <w:caps/>
                <w:sz w:val="22"/>
                <w:lang w:val="en-US"/>
              </w:rPr>
            </w:pPr>
            <w:r w:rsidRPr="00E71764">
              <w:rPr>
                <w:b/>
                <w:caps/>
                <w:sz w:val="22"/>
                <w:lang w:val="en-US"/>
              </w:rPr>
              <w:t>Address</w:t>
            </w:r>
          </w:p>
        </w:tc>
        <w:tc>
          <w:tcPr>
            <w:tcW w:w="3196" w:type="dxa"/>
          </w:tcPr>
          <w:p w14:paraId="4837AF2D" w14:textId="6487733D" w:rsidR="00E066E3" w:rsidRPr="00E71764" w:rsidRDefault="002B603B" w:rsidP="00157A6B">
            <w:pPr>
              <w:spacing w:after="0" w:line="300" w:lineRule="exact"/>
              <w:rPr>
                <w:szCs w:val="24"/>
                <w:lang w:val="en-US" w:eastAsia="lt-LT"/>
              </w:rPr>
            </w:pPr>
            <w:r w:rsidRPr="00E71764">
              <w:rPr>
                <w:szCs w:val="24"/>
                <w:lang w:val="en-US"/>
              </w:rPr>
              <w:t>Satekles iela 2B, Rīga, LV-1050</w:t>
            </w:r>
          </w:p>
        </w:tc>
        <w:tc>
          <w:tcPr>
            <w:tcW w:w="3118" w:type="dxa"/>
          </w:tcPr>
          <w:p w14:paraId="1B4819E1" w14:textId="3B46DB82" w:rsidR="00E066E3" w:rsidRPr="00E71764" w:rsidRDefault="00E066E3" w:rsidP="00157A6B">
            <w:pPr>
              <w:spacing w:after="0" w:line="300" w:lineRule="exact"/>
              <w:rPr>
                <w:szCs w:val="24"/>
                <w:lang w:val="en-US" w:eastAsia="lt-LT"/>
              </w:rPr>
            </w:pPr>
          </w:p>
        </w:tc>
      </w:tr>
      <w:tr w:rsidR="00E066E3" w:rsidRPr="00E71764" w14:paraId="553CD10E" w14:textId="77777777" w:rsidTr="00157A6B">
        <w:tc>
          <w:tcPr>
            <w:tcW w:w="2078" w:type="dxa"/>
          </w:tcPr>
          <w:p w14:paraId="30A758D2" w14:textId="77777777" w:rsidR="00E066E3" w:rsidRPr="00E71764" w:rsidRDefault="00E066E3" w:rsidP="00157A6B">
            <w:pPr>
              <w:tabs>
                <w:tab w:val="right" w:leader="dot" w:pos="9628"/>
              </w:tabs>
              <w:suppressAutoHyphens/>
              <w:spacing w:after="0" w:line="300" w:lineRule="exact"/>
              <w:ind w:left="720" w:hanging="720"/>
              <w:jc w:val="both"/>
              <w:rPr>
                <w:b/>
                <w:caps/>
                <w:sz w:val="22"/>
                <w:lang w:val="en-US"/>
              </w:rPr>
            </w:pPr>
            <w:r w:rsidRPr="00E71764">
              <w:rPr>
                <w:b/>
                <w:caps/>
                <w:sz w:val="22"/>
                <w:lang w:val="en-US"/>
              </w:rPr>
              <w:t>Phone number</w:t>
            </w:r>
          </w:p>
        </w:tc>
        <w:tc>
          <w:tcPr>
            <w:tcW w:w="3196" w:type="dxa"/>
          </w:tcPr>
          <w:p w14:paraId="1F0734B3" w14:textId="4D5304BC" w:rsidR="00E066E3" w:rsidRPr="00E71764" w:rsidRDefault="00E50FBB" w:rsidP="00157A6B">
            <w:pPr>
              <w:spacing w:after="0" w:line="300" w:lineRule="exact"/>
              <w:rPr>
                <w:szCs w:val="24"/>
                <w:lang w:val="en-US" w:eastAsia="lt-LT"/>
              </w:rPr>
            </w:pPr>
            <w:r w:rsidRPr="00E71764">
              <w:rPr>
                <w:szCs w:val="24"/>
                <w:lang w:val="en-US" w:eastAsia="lt-LT"/>
              </w:rPr>
              <w:t xml:space="preserve">+371 </w:t>
            </w:r>
            <w:r w:rsidR="00500E3D" w:rsidRPr="00E71764">
              <w:rPr>
                <w:szCs w:val="24"/>
                <w:lang w:val="en-US" w:eastAsia="lt-LT"/>
              </w:rPr>
              <w:t>27</w:t>
            </w:r>
            <w:r w:rsidR="00634804" w:rsidRPr="00E71764">
              <w:rPr>
                <w:szCs w:val="24"/>
                <w:lang w:val="en-US" w:eastAsia="lt-LT"/>
              </w:rPr>
              <w:t>330734</w:t>
            </w:r>
          </w:p>
        </w:tc>
        <w:tc>
          <w:tcPr>
            <w:tcW w:w="3118" w:type="dxa"/>
          </w:tcPr>
          <w:p w14:paraId="727D8AA5" w14:textId="285FD5AE" w:rsidR="00E066E3" w:rsidRPr="00E71764" w:rsidRDefault="00E066E3" w:rsidP="00157A6B">
            <w:pPr>
              <w:spacing w:after="0" w:line="300" w:lineRule="exact"/>
              <w:rPr>
                <w:szCs w:val="24"/>
                <w:lang w:val="en-US" w:eastAsia="lt-LT"/>
              </w:rPr>
            </w:pPr>
          </w:p>
        </w:tc>
      </w:tr>
      <w:tr w:rsidR="00E066E3" w:rsidRPr="00E71764" w14:paraId="0A8EAC95" w14:textId="77777777" w:rsidTr="00157A6B">
        <w:tc>
          <w:tcPr>
            <w:tcW w:w="2078" w:type="dxa"/>
          </w:tcPr>
          <w:p w14:paraId="2A07187A" w14:textId="77777777" w:rsidR="00E066E3" w:rsidRPr="00E71764" w:rsidRDefault="00E066E3" w:rsidP="00157A6B">
            <w:pPr>
              <w:tabs>
                <w:tab w:val="right" w:leader="dot" w:pos="9628"/>
              </w:tabs>
              <w:suppressAutoHyphens/>
              <w:spacing w:after="0" w:line="300" w:lineRule="exact"/>
              <w:ind w:left="720" w:hanging="720"/>
              <w:jc w:val="both"/>
              <w:rPr>
                <w:b/>
                <w:caps/>
                <w:szCs w:val="24"/>
                <w:lang w:val="en-US"/>
              </w:rPr>
            </w:pPr>
            <w:r w:rsidRPr="00E71764">
              <w:rPr>
                <w:b/>
                <w:caps/>
                <w:szCs w:val="24"/>
                <w:lang w:val="en-US"/>
              </w:rPr>
              <w:t>Email</w:t>
            </w:r>
          </w:p>
        </w:tc>
        <w:tc>
          <w:tcPr>
            <w:tcW w:w="3196" w:type="dxa"/>
          </w:tcPr>
          <w:p w14:paraId="6D42C3FA" w14:textId="536CFECA" w:rsidR="00E066E3" w:rsidRPr="00E71764" w:rsidRDefault="00000000" w:rsidP="00157A6B">
            <w:pPr>
              <w:spacing w:after="0" w:line="300" w:lineRule="exact"/>
              <w:rPr>
                <w:szCs w:val="24"/>
                <w:lang w:val="en-US" w:eastAsia="lt-LT"/>
              </w:rPr>
            </w:pPr>
            <w:hyperlink r:id="rId14" w:history="1">
              <w:r w:rsidR="00634804" w:rsidRPr="00E71764">
                <w:rPr>
                  <w:rStyle w:val="Hyperlink"/>
                  <w:szCs w:val="24"/>
                  <w:lang w:val="en-US" w:eastAsia="lt-LT"/>
                </w:rPr>
                <w:t>Martins.Krauklis@railbaltica.org</w:t>
              </w:r>
            </w:hyperlink>
            <w:r w:rsidR="00634804" w:rsidRPr="00E71764">
              <w:rPr>
                <w:szCs w:val="24"/>
                <w:lang w:val="en-US" w:eastAsia="lt-LT"/>
              </w:rPr>
              <w:t xml:space="preserve"> </w:t>
            </w:r>
          </w:p>
        </w:tc>
        <w:tc>
          <w:tcPr>
            <w:tcW w:w="3118" w:type="dxa"/>
          </w:tcPr>
          <w:p w14:paraId="35654ED9" w14:textId="7F954AAD" w:rsidR="00E066E3" w:rsidRPr="00E71764" w:rsidRDefault="00E066E3" w:rsidP="00157A6B">
            <w:pPr>
              <w:spacing w:after="0" w:line="300" w:lineRule="exact"/>
              <w:rPr>
                <w:szCs w:val="24"/>
                <w:lang w:val="en-US" w:eastAsia="lt-LT"/>
              </w:rPr>
            </w:pPr>
          </w:p>
        </w:tc>
      </w:tr>
    </w:tbl>
    <w:p w14:paraId="1E7F8A20" w14:textId="77777777" w:rsidR="00E066E3" w:rsidRPr="00E71764" w:rsidRDefault="00E066E3" w:rsidP="00E066E3">
      <w:pPr>
        <w:spacing w:after="0" w:line="300" w:lineRule="exact"/>
        <w:ind w:firstLine="426"/>
        <w:jc w:val="both"/>
        <w:rPr>
          <w:szCs w:val="24"/>
          <w:lang w:val="en-US" w:eastAsia="ar-SA"/>
        </w:rPr>
      </w:pPr>
    </w:p>
    <w:p w14:paraId="1DE2B7BB" w14:textId="7BB23FB8" w:rsidR="00E066E3" w:rsidRPr="00E71764" w:rsidRDefault="00687311" w:rsidP="004C1106">
      <w:pPr>
        <w:keepNext/>
        <w:tabs>
          <w:tab w:val="right" w:leader="underscore" w:pos="8505"/>
        </w:tabs>
        <w:spacing w:after="0" w:line="300" w:lineRule="exact"/>
        <w:ind w:left="720" w:hanging="720"/>
        <w:jc w:val="both"/>
        <w:rPr>
          <w:color w:val="00B050"/>
          <w:lang w:val="en-US"/>
        </w:rPr>
      </w:pPr>
      <w:r>
        <w:rPr>
          <w:lang w:val="en-US"/>
        </w:rPr>
        <w:t>2</w:t>
      </w:r>
      <w:r w:rsidR="004C1106">
        <w:rPr>
          <w:lang w:val="en-US"/>
        </w:rPr>
        <w:t>3</w:t>
      </w:r>
      <w:r w:rsidR="00922254" w:rsidRPr="00E71764">
        <w:rPr>
          <w:lang w:val="en-US"/>
        </w:rPr>
        <w:t xml:space="preserve">. </w:t>
      </w:r>
      <w:r w:rsidR="004C1106">
        <w:rPr>
          <w:lang w:val="en-US"/>
        </w:rPr>
        <w:tab/>
      </w:r>
      <w:r w:rsidR="00E066E3" w:rsidRPr="00E71764">
        <w:rPr>
          <w:lang w:val="en-US"/>
        </w:rPr>
        <w:t xml:space="preserve">The Parties shall not later than within </w:t>
      </w:r>
      <w:r w:rsidR="00986A3F" w:rsidRPr="00E71764">
        <w:rPr>
          <w:lang w:val="en-US"/>
        </w:rPr>
        <w:t xml:space="preserve">5 </w:t>
      </w:r>
      <w:r w:rsidR="00E066E3" w:rsidRPr="00E71764">
        <w:rPr>
          <w:lang w:val="en-US"/>
        </w:rPr>
        <w:t>(</w:t>
      </w:r>
      <w:r w:rsidR="00986A3F" w:rsidRPr="00E71764">
        <w:rPr>
          <w:lang w:val="en-US"/>
        </w:rPr>
        <w:t>five</w:t>
      </w:r>
      <w:r w:rsidR="00E066E3" w:rsidRPr="00E71764">
        <w:rPr>
          <w:lang w:val="en-US"/>
        </w:rPr>
        <w:t xml:space="preserve">) </w:t>
      </w:r>
      <w:r w:rsidR="00CE3D83" w:rsidRPr="00E71764">
        <w:rPr>
          <w:lang w:val="en-US"/>
        </w:rPr>
        <w:t>days</w:t>
      </w:r>
      <w:r w:rsidR="00E066E3" w:rsidRPr="00E71764">
        <w:rPr>
          <w:lang w:val="en-US"/>
        </w:rPr>
        <w:t xml:space="preserve"> inform the other Party in writing concerning the change of the </w:t>
      </w:r>
      <w:r w:rsidR="00E066E3" w:rsidRPr="1DB0C4F6">
        <w:rPr>
          <w:lang w:val="en-US"/>
        </w:rPr>
        <w:t xml:space="preserve">contact details of the Party (i.e. address, the details of bank accounts, registration numbers and (or) other data that may have </w:t>
      </w:r>
      <w:r w:rsidR="00E27AB9" w:rsidRPr="1DB0C4F6">
        <w:rPr>
          <w:lang w:val="en-US"/>
        </w:rPr>
        <w:t>effect</w:t>
      </w:r>
      <w:r w:rsidR="00E066E3" w:rsidRPr="1DB0C4F6">
        <w:rPr>
          <w:lang w:val="en-US"/>
        </w:rPr>
        <w:t xml:space="preserve"> on the </w:t>
      </w:r>
      <w:r w:rsidR="00BB3707">
        <w:rPr>
          <w:lang w:val="en-US"/>
        </w:rPr>
        <w:t>correct</w:t>
      </w:r>
      <w:r w:rsidR="00BB3707" w:rsidRPr="1DB0C4F6">
        <w:rPr>
          <w:lang w:val="en-US"/>
        </w:rPr>
        <w:t xml:space="preserve"> </w:t>
      </w:r>
      <w:r w:rsidR="00E066E3" w:rsidRPr="1DB0C4F6">
        <w:rPr>
          <w:lang w:val="en-US"/>
        </w:rPr>
        <w:t>implementation of the Agreement</w:t>
      </w:r>
      <w:r w:rsidR="00C62760" w:rsidRPr="1DB0C4F6">
        <w:rPr>
          <w:lang w:val="en-US"/>
        </w:rPr>
        <w:t>)</w:t>
      </w:r>
      <w:r w:rsidR="00E066E3" w:rsidRPr="1DB0C4F6">
        <w:rPr>
          <w:color w:val="00B050"/>
          <w:lang w:val="en-US"/>
        </w:rPr>
        <w:t>.</w:t>
      </w:r>
      <w:r w:rsidR="00C62760" w:rsidRPr="1DB0C4F6">
        <w:rPr>
          <w:color w:val="00B050"/>
          <w:lang w:val="en-US"/>
        </w:rPr>
        <w:t xml:space="preserve"> </w:t>
      </w:r>
      <w:r w:rsidR="00C62760" w:rsidRPr="1DB0C4F6">
        <w:rPr>
          <w:color w:val="212121"/>
          <w:shd w:val="clear" w:color="auto" w:fill="FFFFFF"/>
          <w:lang w:val="en-US"/>
        </w:rPr>
        <w:t>In case of failure to inform in the time specified, any payments,</w:t>
      </w:r>
      <w:r w:rsidR="000B45DE">
        <w:rPr>
          <w:color w:val="212121"/>
          <w:shd w:val="clear" w:color="auto" w:fill="FFFFFF"/>
          <w:lang w:val="en-US"/>
        </w:rPr>
        <w:t xml:space="preserve"> Notices</w:t>
      </w:r>
      <w:r w:rsidR="00C62760" w:rsidRPr="1DB0C4F6">
        <w:rPr>
          <w:color w:val="212121"/>
          <w:shd w:val="clear" w:color="auto" w:fill="FFFFFF"/>
          <w:lang w:val="en-US"/>
        </w:rPr>
        <w:t xml:space="preserve"> and other correspondence made to such Party to the contact information specified in the Agreement shall be considered valid and properly served.</w:t>
      </w:r>
    </w:p>
    <w:p w14:paraId="1DAF4D10" w14:textId="77777777" w:rsidR="00E066E3" w:rsidRPr="00E71764" w:rsidRDefault="00E066E3" w:rsidP="004C1106">
      <w:pPr>
        <w:pStyle w:val="ListParagraph"/>
        <w:keepNext/>
        <w:tabs>
          <w:tab w:val="right" w:leader="underscore" w:pos="8505"/>
        </w:tabs>
        <w:spacing w:after="0" w:line="300" w:lineRule="exact"/>
        <w:ind w:hanging="720"/>
        <w:jc w:val="both"/>
        <w:rPr>
          <w:iCs/>
          <w:szCs w:val="24"/>
          <w:lang w:val="en-US"/>
        </w:rPr>
      </w:pPr>
      <w:r w:rsidRPr="00E71764">
        <w:rPr>
          <w:iCs/>
          <w:szCs w:val="24"/>
          <w:lang w:val="en-US"/>
        </w:rPr>
        <w:t xml:space="preserve"> </w:t>
      </w:r>
    </w:p>
    <w:p w14:paraId="0028F835" w14:textId="4751220B" w:rsidR="00E066E3" w:rsidRDefault="006452BE" w:rsidP="004C1106">
      <w:pPr>
        <w:pStyle w:val="ListParagraph"/>
        <w:keepNext/>
        <w:tabs>
          <w:tab w:val="right" w:leader="underscore" w:pos="8505"/>
        </w:tabs>
        <w:spacing w:after="0" w:line="300" w:lineRule="exact"/>
        <w:ind w:hanging="720"/>
        <w:jc w:val="both"/>
        <w:rPr>
          <w:lang w:val="en-US"/>
        </w:rPr>
      </w:pPr>
      <w:r>
        <w:rPr>
          <w:lang w:val="en-US"/>
        </w:rPr>
        <w:t>2</w:t>
      </w:r>
      <w:r w:rsidR="004C1106">
        <w:rPr>
          <w:lang w:val="en-US"/>
        </w:rPr>
        <w:t>4</w:t>
      </w:r>
      <w:r>
        <w:rPr>
          <w:lang w:val="en-US"/>
        </w:rPr>
        <w:t xml:space="preserve">. </w:t>
      </w:r>
      <w:r w:rsidR="004C1106">
        <w:rPr>
          <w:lang w:val="en-US"/>
        </w:rPr>
        <w:tab/>
      </w:r>
      <w:r w:rsidR="00E066E3" w:rsidRPr="1DB0C4F6">
        <w:rPr>
          <w:lang w:val="en-US"/>
        </w:rPr>
        <w:t>The Agreement is entered into in English language</w:t>
      </w:r>
      <w:r w:rsidR="004378F4" w:rsidRPr="1DB0C4F6">
        <w:rPr>
          <w:lang w:val="en-US"/>
        </w:rPr>
        <w:t xml:space="preserve"> </w:t>
      </w:r>
      <w:r w:rsidR="755BC84C" w:rsidRPr="1DB0C4F6">
        <w:rPr>
          <w:lang w:val="en-US"/>
        </w:rPr>
        <w:t xml:space="preserve">in </w:t>
      </w:r>
      <w:r w:rsidR="00900251" w:rsidRPr="1DB0C4F6">
        <w:rPr>
          <w:lang w:val="en-US"/>
        </w:rPr>
        <w:t xml:space="preserve">3 (three) </w:t>
      </w:r>
      <w:r w:rsidR="00E066E3" w:rsidRPr="1DB0C4F6">
        <w:rPr>
          <w:lang w:val="en-US"/>
        </w:rPr>
        <w:t xml:space="preserve">duplicates having equal authority - one for each of the Parties. </w:t>
      </w:r>
    </w:p>
    <w:p w14:paraId="020AAB17" w14:textId="77777777" w:rsidR="004C1106" w:rsidRPr="00E71764" w:rsidRDefault="004C1106" w:rsidP="004C1106">
      <w:pPr>
        <w:pStyle w:val="ListParagraph"/>
        <w:keepNext/>
        <w:tabs>
          <w:tab w:val="right" w:leader="underscore" w:pos="8505"/>
        </w:tabs>
        <w:spacing w:after="0" w:line="300" w:lineRule="exact"/>
        <w:ind w:hanging="720"/>
        <w:jc w:val="both"/>
        <w:rPr>
          <w:lang w:val="en-US"/>
        </w:rPr>
      </w:pPr>
    </w:p>
    <w:p w14:paraId="67AAF5F8" w14:textId="0077F341" w:rsidR="00E066E3" w:rsidRPr="00E71764" w:rsidRDefault="006452BE" w:rsidP="004C1106">
      <w:pPr>
        <w:pStyle w:val="ListParagraph"/>
        <w:keepNext/>
        <w:tabs>
          <w:tab w:val="right" w:leader="underscore" w:pos="8505"/>
        </w:tabs>
        <w:spacing w:after="0" w:line="300" w:lineRule="exact"/>
        <w:ind w:hanging="720"/>
        <w:jc w:val="both"/>
        <w:rPr>
          <w:lang w:val="en-US"/>
        </w:rPr>
      </w:pPr>
      <w:r>
        <w:rPr>
          <w:lang w:val="en-US"/>
        </w:rPr>
        <w:t>2</w:t>
      </w:r>
      <w:r w:rsidR="004C1106">
        <w:rPr>
          <w:lang w:val="en-US"/>
        </w:rPr>
        <w:t>5</w:t>
      </w:r>
      <w:r>
        <w:rPr>
          <w:lang w:val="en-US"/>
        </w:rPr>
        <w:t xml:space="preserve">. </w:t>
      </w:r>
      <w:r w:rsidR="004C1106">
        <w:rPr>
          <w:lang w:val="en-US"/>
        </w:rPr>
        <w:tab/>
      </w:r>
      <w:r w:rsidR="00E066E3" w:rsidRPr="00E71764">
        <w:rPr>
          <w:lang w:val="en-US"/>
        </w:rPr>
        <w:t xml:space="preserve">This Agreement is entered into and governed by and shall be construed and interpreted in accordance with the applicable Laws of the Country. </w:t>
      </w:r>
    </w:p>
    <w:p w14:paraId="715522F5" w14:textId="77777777" w:rsidR="0004552A" w:rsidRPr="00E71764" w:rsidRDefault="0004552A" w:rsidP="00112C33">
      <w:pPr>
        <w:keepNext/>
        <w:tabs>
          <w:tab w:val="right" w:leader="underscore" w:pos="8505"/>
        </w:tabs>
        <w:spacing w:after="0" w:line="300" w:lineRule="exact"/>
        <w:ind w:left="-284"/>
        <w:jc w:val="both"/>
        <w:rPr>
          <w:szCs w:val="24"/>
          <w:lang w:val="en-US"/>
        </w:rPr>
      </w:pPr>
    </w:p>
    <w:p w14:paraId="68E5370C" w14:textId="605CD511" w:rsidR="00112C33" w:rsidRPr="00E71764" w:rsidRDefault="00112C33" w:rsidP="00C62760">
      <w:pPr>
        <w:keepNext/>
        <w:tabs>
          <w:tab w:val="right" w:leader="underscore" w:pos="8505"/>
        </w:tabs>
        <w:spacing w:after="0" w:line="300" w:lineRule="exact"/>
        <w:ind w:left="-142"/>
        <w:jc w:val="both"/>
        <w:rPr>
          <w:szCs w:val="24"/>
          <w:lang w:val="en-US"/>
        </w:rPr>
      </w:pPr>
      <w:r w:rsidRPr="00E71764">
        <w:rPr>
          <w:szCs w:val="24"/>
          <w:lang w:val="en-US"/>
        </w:rPr>
        <w:t>Requisites of the Parties: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3119"/>
        <w:gridCol w:w="2687"/>
      </w:tblGrid>
      <w:tr w:rsidR="002E6E16" w:rsidRPr="00E71764" w14:paraId="0A1005E7" w14:textId="26DADE47" w:rsidTr="00950077">
        <w:trPr>
          <w:tblHeader/>
        </w:trPr>
        <w:tc>
          <w:tcPr>
            <w:tcW w:w="2830" w:type="dxa"/>
          </w:tcPr>
          <w:p w14:paraId="4EFBA0B4" w14:textId="1A2C0BAF" w:rsidR="00EC463C" w:rsidRPr="00E71764" w:rsidRDefault="00EC463C" w:rsidP="005417EF">
            <w:pPr>
              <w:tabs>
                <w:tab w:val="left" w:pos="5529"/>
              </w:tabs>
              <w:autoSpaceDE w:val="0"/>
              <w:autoSpaceDN w:val="0"/>
              <w:adjustRightInd w:val="0"/>
              <w:spacing w:after="0" w:line="300" w:lineRule="exact"/>
              <w:rPr>
                <w:b/>
                <w:lang w:val="en-US"/>
              </w:rPr>
            </w:pPr>
            <w:r w:rsidRPr="00E71764">
              <w:rPr>
                <w:b/>
                <w:lang w:val="en-US"/>
              </w:rPr>
              <w:t>The Client:</w:t>
            </w:r>
          </w:p>
        </w:tc>
        <w:tc>
          <w:tcPr>
            <w:tcW w:w="3119" w:type="dxa"/>
          </w:tcPr>
          <w:p w14:paraId="2650EFE6" w14:textId="6B29141A" w:rsidR="00EC463C" w:rsidRPr="00E71764" w:rsidRDefault="00C12633" w:rsidP="004E1707">
            <w:pPr>
              <w:tabs>
                <w:tab w:val="left" w:pos="5529"/>
              </w:tabs>
              <w:autoSpaceDE w:val="0"/>
              <w:autoSpaceDN w:val="0"/>
              <w:adjustRightInd w:val="0"/>
              <w:spacing w:after="0" w:line="300" w:lineRule="exact"/>
              <w:jc w:val="both"/>
              <w:rPr>
                <w:b/>
                <w:lang w:val="en-US"/>
              </w:rPr>
            </w:pPr>
            <w:r w:rsidRPr="00E71764">
              <w:rPr>
                <w:b/>
                <w:lang w:val="en-US"/>
              </w:rPr>
              <w:t xml:space="preserve">The Consultant </w:t>
            </w:r>
          </w:p>
        </w:tc>
        <w:tc>
          <w:tcPr>
            <w:tcW w:w="2687" w:type="dxa"/>
          </w:tcPr>
          <w:p w14:paraId="358E1E8A" w14:textId="5421F1E0" w:rsidR="00EC463C" w:rsidRPr="00E71764" w:rsidRDefault="00EC463C" w:rsidP="005F5C00">
            <w:pPr>
              <w:tabs>
                <w:tab w:val="left" w:pos="5529"/>
              </w:tabs>
              <w:autoSpaceDE w:val="0"/>
              <w:autoSpaceDN w:val="0"/>
              <w:adjustRightInd w:val="0"/>
              <w:spacing w:after="0" w:line="300" w:lineRule="exact"/>
              <w:rPr>
                <w:b/>
                <w:lang w:val="en-US"/>
              </w:rPr>
            </w:pPr>
            <w:r w:rsidRPr="00E71764">
              <w:rPr>
                <w:b/>
                <w:lang w:val="en-US"/>
              </w:rPr>
              <w:t>The Beneficiary</w:t>
            </w:r>
          </w:p>
        </w:tc>
      </w:tr>
      <w:tr w:rsidR="002E6E16" w:rsidRPr="00E71764" w14:paraId="425A8185" w14:textId="040B2FFB" w:rsidTr="00950077">
        <w:tc>
          <w:tcPr>
            <w:tcW w:w="2830" w:type="dxa"/>
          </w:tcPr>
          <w:p w14:paraId="7D2C1BDE" w14:textId="77777777" w:rsidR="0068163E" w:rsidRPr="00786408" w:rsidRDefault="0068163E" w:rsidP="0068163E">
            <w:pPr>
              <w:tabs>
                <w:tab w:val="left" w:pos="5529"/>
              </w:tabs>
              <w:spacing w:after="0" w:line="300" w:lineRule="exact"/>
              <w:rPr>
                <w:szCs w:val="24"/>
                <w:lang w:val="en-US"/>
              </w:rPr>
            </w:pPr>
            <w:r w:rsidRPr="00786408">
              <w:rPr>
                <w:szCs w:val="24"/>
                <w:lang w:val="en-US"/>
              </w:rPr>
              <w:t>Name: RB Rail AS</w:t>
            </w:r>
          </w:p>
          <w:p w14:paraId="2036064A" w14:textId="72E70CAF" w:rsidR="0068163E" w:rsidRPr="00786408" w:rsidRDefault="0068163E" w:rsidP="0068163E">
            <w:pPr>
              <w:tabs>
                <w:tab w:val="left" w:pos="5529"/>
              </w:tabs>
              <w:spacing w:after="0" w:line="300" w:lineRule="exact"/>
              <w:rPr>
                <w:szCs w:val="24"/>
                <w:lang w:val="en-US"/>
              </w:rPr>
            </w:pPr>
            <w:r w:rsidRPr="00786408">
              <w:rPr>
                <w:szCs w:val="24"/>
                <w:lang w:val="en-US"/>
              </w:rPr>
              <w:t xml:space="preserve">Address: </w:t>
            </w:r>
            <w:r w:rsidR="002B603B" w:rsidRPr="00786408">
              <w:rPr>
                <w:szCs w:val="24"/>
                <w:lang w:val="en-US"/>
              </w:rPr>
              <w:t>Satekles iela 2B, Rīga, LV-1050</w:t>
            </w:r>
          </w:p>
          <w:p w14:paraId="539C1B6D" w14:textId="24DE8B4A" w:rsidR="0068163E" w:rsidRPr="00786408" w:rsidRDefault="0068163E" w:rsidP="0068163E">
            <w:pPr>
              <w:tabs>
                <w:tab w:val="left" w:pos="5529"/>
              </w:tabs>
              <w:spacing w:after="0" w:line="300" w:lineRule="exact"/>
              <w:rPr>
                <w:szCs w:val="24"/>
                <w:lang w:val="en-US"/>
              </w:rPr>
            </w:pPr>
            <w:r w:rsidRPr="00786408">
              <w:rPr>
                <w:szCs w:val="24"/>
                <w:lang w:val="en-US"/>
              </w:rPr>
              <w:t>Tel.: +</w:t>
            </w:r>
          </w:p>
          <w:p w14:paraId="53040DF0" w14:textId="77777777" w:rsidR="0068163E" w:rsidRPr="00786408" w:rsidRDefault="0068163E" w:rsidP="0068163E">
            <w:pPr>
              <w:tabs>
                <w:tab w:val="left" w:pos="5529"/>
              </w:tabs>
              <w:spacing w:after="0" w:line="300" w:lineRule="exact"/>
              <w:rPr>
                <w:szCs w:val="24"/>
                <w:lang w:val="en-US"/>
              </w:rPr>
            </w:pPr>
            <w:r w:rsidRPr="00786408">
              <w:rPr>
                <w:szCs w:val="24"/>
                <w:lang w:val="en-US"/>
              </w:rPr>
              <w:t xml:space="preserve">E-mail address: </w:t>
            </w:r>
          </w:p>
          <w:p w14:paraId="5D97944A" w14:textId="1AB36011" w:rsidR="0068163E" w:rsidRPr="00786408" w:rsidRDefault="00000000" w:rsidP="0068163E">
            <w:pPr>
              <w:tabs>
                <w:tab w:val="left" w:pos="5529"/>
              </w:tabs>
              <w:spacing w:after="0" w:line="300" w:lineRule="exact"/>
              <w:rPr>
                <w:szCs w:val="24"/>
                <w:lang w:val="en-US"/>
              </w:rPr>
            </w:pPr>
            <w:hyperlink r:id="rId15" w:history="1">
              <w:r w:rsidR="0068163E" w:rsidRPr="00786408">
                <w:rPr>
                  <w:rStyle w:val="Hyperlink"/>
                  <w:lang w:val="en-US"/>
                </w:rPr>
                <w:t>Martins</w:t>
              </w:r>
              <w:r w:rsidR="0068163E" w:rsidRPr="00786408">
                <w:rPr>
                  <w:rStyle w:val="Hyperlink"/>
                  <w:szCs w:val="24"/>
                  <w:lang w:val="en-US"/>
                </w:rPr>
                <w:t>.K</w:t>
              </w:r>
              <w:r w:rsidR="0068163E" w:rsidRPr="00786408">
                <w:rPr>
                  <w:rStyle w:val="Hyperlink"/>
                  <w:lang w:val="en-US"/>
                </w:rPr>
                <w:t>rauklis</w:t>
              </w:r>
              <w:r w:rsidR="0068163E" w:rsidRPr="00786408">
                <w:rPr>
                  <w:rStyle w:val="Hyperlink"/>
                  <w:szCs w:val="24"/>
                  <w:lang w:val="en-US"/>
                </w:rPr>
                <w:t>@Railbaltica.org</w:t>
              </w:r>
            </w:hyperlink>
          </w:p>
          <w:p w14:paraId="1B20CE80" w14:textId="77777777" w:rsidR="0068163E" w:rsidRPr="00786408" w:rsidRDefault="00000000" w:rsidP="0068163E">
            <w:pPr>
              <w:tabs>
                <w:tab w:val="left" w:pos="5529"/>
              </w:tabs>
              <w:spacing w:after="0" w:line="300" w:lineRule="exact"/>
              <w:rPr>
                <w:szCs w:val="24"/>
                <w:lang w:val="en-US"/>
              </w:rPr>
            </w:pPr>
            <w:hyperlink r:id="rId16" w:history="1">
              <w:r w:rsidR="0068163E" w:rsidRPr="00786408">
                <w:rPr>
                  <w:rStyle w:val="Hyperlink"/>
                  <w:szCs w:val="24"/>
                  <w:lang w:val="en-US"/>
                </w:rPr>
                <w:t>DTDinvoices@railbaltica.org</w:t>
              </w:r>
            </w:hyperlink>
          </w:p>
          <w:p w14:paraId="549EC264" w14:textId="77777777" w:rsidR="0068163E" w:rsidRPr="00786408" w:rsidRDefault="0068163E" w:rsidP="0068163E">
            <w:pPr>
              <w:tabs>
                <w:tab w:val="left" w:pos="5529"/>
              </w:tabs>
              <w:spacing w:after="0" w:line="300" w:lineRule="exact"/>
              <w:rPr>
                <w:szCs w:val="24"/>
                <w:lang w:val="en-US"/>
              </w:rPr>
            </w:pPr>
            <w:r w:rsidRPr="00786408">
              <w:rPr>
                <w:szCs w:val="24"/>
                <w:lang w:val="en-US"/>
              </w:rPr>
              <w:t>VAT registration number: LV40103845025</w:t>
            </w:r>
          </w:p>
          <w:p w14:paraId="69945183" w14:textId="77777777" w:rsidR="0068163E" w:rsidRPr="00786408" w:rsidRDefault="0068163E" w:rsidP="0068163E">
            <w:pPr>
              <w:tabs>
                <w:tab w:val="left" w:pos="5529"/>
              </w:tabs>
              <w:spacing w:after="0" w:line="300" w:lineRule="exact"/>
              <w:rPr>
                <w:szCs w:val="24"/>
                <w:lang w:val="en-US"/>
              </w:rPr>
            </w:pPr>
            <w:r w:rsidRPr="00786408">
              <w:rPr>
                <w:szCs w:val="24"/>
                <w:lang w:val="en-US"/>
              </w:rPr>
              <w:t>Company registration number: 40103845025</w:t>
            </w:r>
          </w:p>
          <w:p w14:paraId="7A0810F6" w14:textId="77777777" w:rsidR="0068163E" w:rsidRPr="00786408" w:rsidRDefault="0068163E" w:rsidP="0068163E">
            <w:pPr>
              <w:tabs>
                <w:tab w:val="left" w:pos="5529"/>
              </w:tabs>
              <w:spacing w:after="0" w:line="300" w:lineRule="exact"/>
              <w:rPr>
                <w:szCs w:val="24"/>
                <w:lang w:val="en-US"/>
              </w:rPr>
            </w:pPr>
            <w:r w:rsidRPr="00786408">
              <w:rPr>
                <w:szCs w:val="24"/>
                <w:lang w:val="en-US"/>
              </w:rPr>
              <w:lastRenderedPageBreak/>
              <w:t>Bank detail: Luminor Bank AS Latvijas filiāle</w:t>
            </w:r>
          </w:p>
          <w:p w14:paraId="227FAFAB" w14:textId="77777777" w:rsidR="0068163E" w:rsidRPr="00786408" w:rsidRDefault="0068163E" w:rsidP="0068163E">
            <w:pPr>
              <w:tabs>
                <w:tab w:val="left" w:pos="5529"/>
              </w:tabs>
              <w:spacing w:after="0" w:line="300" w:lineRule="exact"/>
              <w:rPr>
                <w:szCs w:val="24"/>
                <w:lang w:val="en-US"/>
              </w:rPr>
            </w:pPr>
            <w:r w:rsidRPr="00786408">
              <w:rPr>
                <w:szCs w:val="24"/>
                <w:lang w:val="en-US"/>
              </w:rPr>
              <w:t xml:space="preserve">Account number: </w:t>
            </w:r>
          </w:p>
          <w:p w14:paraId="1D92BFBF" w14:textId="7B89F793" w:rsidR="00EC463C" w:rsidRPr="00786408" w:rsidRDefault="0068163E" w:rsidP="0068163E">
            <w:pPr>
              <w:rPr>
                <w:lang w:val="en-US"/>
              </w:rPr>
            </w:pPr>
            <w:r w:rsidRPr="00786408">
              <w:rPr>
                <w:szCs w:val="24"/>
                <w:lang w:val="en-US"/>
              </w:rPr>
              <w:t xml:space="preserve">Bank code: </w:t>
            </w:r>
          </w:p>
        </w:tc>
        <w:tc>
          <w:tcPr>
            <w:tcW w:w="3119" w:type="dxa"/>
          </w:tcPr>
          <w:p w14:paraId="346FDC13" w14:textId="6EA19BAA" w:rsidR="004E1707" w:rsidRPr="00786408" w:rsidRDefault="004E1707" w:rsidP="00F37497">
            <w:pPr>
              <w:tabs>
                <w:tab w:val="left" w:pos="5529"/>
              </w:tabs>
              <w:spacing w:after="0" w:line="300" w:lineRule="exact"/>
              <w:rPr>
                <w:szCs w:val="24"/>
                <w:lang w:val="en-US"/>
              </w:rPr>
            </w:pPr>
          </w:p>
        </w:tc>
        <w:tc>
          <w:tcPr>
            <w:tcW w:w="2687" w:type="dxa"/>
          </w:tcPr>
          <w:p w14:paraId="048E822B" w14:textId="77777777" w:rsidR="00AB0AF6" w:rsidRPr="00786408" w:rsidRDefault="00AB0AF6" w:rsidP="00AB0AF6">
            <w:pPr>
              <w:tabs>
                <w:tab w:val="left" w:pos="5529"/>
              </w:tabs>
              <w:spacing w:after="0" w:line="300" w:lineRule="exact"/>
              <w:rPr>
                <w:lang w:val="en-US"/>
              </w:rPr>
            </w:pPr>
            <w:r w:rsidRPr="00786408">
              <w:rPr>
                <w:lang w:val="en-US"/>
              </w:rPr>
              <w:t>Name: Ministry of Transport of Republic of Latvia</w:t>
            </w:r>
          </w:p>
          <w:p w14:paraId="6A245C52" w14:textId="77777777" w:rsidR="00AB0AF6" w:rsidRPr="00786408" w:rsidRDefault="00AB0AF6" w:rsidP="00AB0AF6">
            <w:pPr>
              <w:tabs>
                <w:tab w:val="left" w:pos="5529"/>
              </w:tabs>
              <w:spacing w:after="0" w:line="300" w:lineRule="exact"/>
              <w:rPr>
                <w:iCs/>
                <w:lang w:val="en-US"/>
              </w:rPr>
            </w:pPr>
            <w:r w:rsidRPr="00786408">
              <w:rPr>
                <w:lang w:val="en-US"/>
              </w:rPr>
              <w:t>Address:</w:t>
            </w:r>
            <w:r w:rsidRPr="00786408">
              <w:rPr>
                <w:iCs/>
                <w:lang w:val="en-US"/>
              </w:rPr>
              <w:t xml:space="preserve"> Gogoļa iela 3, Riga, LV-1743</w:t>
            </w:r>
          </w:p>
          <w:p w14:paraId="0FF6B88B" w14:textId="77777777" w:rsidR="00AB0AF6" w:rsidRPr="00786408" w:rsidRDefault="00AB0AF6" w:rsidP="00AB0AF6">
            <w:pPr>
              <w:tabs>
                <w:tab w:val="left" w:pos="5529"/>
              </w:tabs>
              <w:spacing w:after="0" w:line="300" w:lineRule="exact"/>
              <w:rPr>
                <w:szCs w:val="24"/>
                <w:lang w:val="en-US"/>
              </w:rPr>
            </w:pPr>
            <w:r w:rsidRPr="00786408">
              <w:rPr>
                <w:lang w:val="en-US"/>
              </w:rPr>
              <w:t>Tel.: +</w:t>
            </w:r>
            <w:r w:rsidRPr="00786408">
              <w:rPr>
                <w:szCs w:val="24"/>
                <w:lang w:val="en-US"/>
              </w:rPr>
              <w:t>371 67028083</w:t>
            </w:r>
          </w:p>
          <w:p w14:paraId="07125E8D" w14:textId="3BA9AD55" w:rsidR="00AB0AF6" w:rsidRPr="00786408" w:rsidRDefault="00AB0AF6" w:rsidP="00AB0AF6">
            <w:pPr>
              <w:tabs>
                <w:tab w:val="left" w:pos="5529"/>
              </w:tabs>
              <w:spacing w:after="0" w:line="300" w:lineRule="exact"/>
              <w:rPr>
                <w:szCs w:val="24"/>
                <w:lang w:val="en-US"/>
              </w:rPr>
            </w:pPr>
            <w:r w:rsidRPr="00786408">
              <w:rPr>
                <w:szCs w:val="24"/>
                <w:lang w:val="en-US"/>
              </w:rPr>
              <w:t>E-mail address (to receive invoices):</w:t>
            </w:r>
          </w:p>
          <w:p w14:paraId="4108A72B" w14:textId="77777777" w:rsidR="00E16D5F" w:rsidRPr="00786408" w:rsidRDefault="00E16D5F" w:rsidP="00AB0AF6">
            <w:pPr>
              <w:tabs>
                <w:tab w:val="left" w:pos="5529"/>
              </w:tabs>
              <w:spacing w:after="0" w:line="300" w:lineRule="exact"/>
              <w:rPr>
                <w:szCs w:val="24"/>
                <w:lang w:val="en-US"/>
              </w:rPr>
            </w:pPr>
          </w:p>
          <w:p w14:paraId="5A338038" w14:textId="77777777" w:rsidR="00E16D5F" w:rsidRPr="00786408" w:rsidRDefault="00E16D5F" w:rsidP="00AB0AF6">
            <w:pPr>
              <w:tabs>
                <w:tab w:val="left" w:pos="5529"/>
              </w:tabs>
              <w:spacing w:after="0" w:line="300" w:lineRule="exact"/>
              <w:rPr>
                <w:szCs w:val="24"/>
                <w:lang w:val="en-US"/>
              </w:rPr>
            </w:pPr>
          </w:p>
          <w:p w14:paraId="73252944" w14:textId="77777777" w:rsidR="00E16D5F" w:rsidRPr="00786408" w:rsidRDefault="00E16D5F" w:rsidP="00AB0AF6">
            <w:pPr>
              <w:tabs>
                <w:tab w:val="left" w:pos="5529"/>
              </w:tabs>
              <w:spacing w:after="0" w:line="300" w:lineRule="exact"/>
              <w:rPr>
                <w:szCs w:val="24"/>
                <w:lang w:val="en-US"/>
              </w:rPr>
            </w:pPr>
          </w:p>
          <w:p w14:paraId="66C20796" w14:textId="7811E09B" w:rsidR="00AB0AF6" w:rsidRPr="00786408" w:rsidRDefault="00AB0AF6" w:rsidP="00AB0AF6">
            <w:pPr>
              <w:tabs>
                <w:tab w:val="left" w:pos="5529"/>
              </w:tabs>
              <w:spacing w:after="0" w:line="300" w:lineRule="exact"/>
              <w:rPr>
                <w:szCs w:val="24"/>
                <w:lang w:val="en-US"/>
              </w:rPr>
            </w:pPr>
            <w:r w:rsidRPr="00786408">
              <w:rPr>
                <w:szCs w:val="24"/>
                <w:lang w:val="en-US"/>
              </w:rPr>
              <w:lastRenderedPageBreak/>
              <w:t>VAT registration number: LV90000088687</w:t>
            </w:r>
          </w:p>
          <w:p w14:paraId="3CA9E075" w14:textId="4562677E" w:rsidR="00AB0AF6" w:rsidRPr="00786408" w:rsidRDefault="00AB0AF6" w:rsidP="00AB0AF6">
            <w:pPr>
              <w:tabs>
                <w:tab w:val="left" w:pos="5529"/>
              </w:tabs>
              <w:spacing w:after="0" w:line="300" w:lineRule="exact"/>
              <w:rPr>
                <w:lang w:val="en-US"/>
              </w:rPr>
            </w:pPr>
            <w:r w:rsidRPr="00786408">
              <w:rPr>
                <w:lang w:val="en-US"/>
              </w:rPr>
              <w:t xml:space="preserve">Registration number: </w:t>
            </w:r>
          </w:p>
          <w:p w14:paraId="5C14AF9C" w14:textId="77777777" w:rsidR="00AB0AF6" w:rsidRPr="00786408" w:rsidRDefault="00AB0AF6" w:rsidP="00AB0AF6">
            <w:pPr>
              <w:tabs>
                <w:tab w:val="left" w:pos="5529"/>
              </w:tabs>
              <w:spacing w:after="0" w:line="300" w:lineRule="exact"/>
              <w:rPr>
                <w:lang w:val="en-US"/>
              </w:rPr>
            </w:pPr>
            <w:r w:rsidRPr="00786408">
              <w:rPr>
                <w:lang w:val="en-US"/>
              </w:rPr>
              <w:t>Bank detail: Valsts kase (State Treasury of Republic of Latvia)</w:t>
            </w:r>
          </w:p>
          <w:p w14:paraId="20A1DBF9" w14:textId="73AD0F3C" w:rsidR="00AB0AF6" w:rsidRPr="00786408" w:rsidRDefault="00AB0AF6" w:rsidP="00AB0AF6">
            <w:pPr>
              <w:tabs>
                <w:tab w:val="left" w:pos="5529"/>
              </w:tabs>
              <w:spacing w:after="0" w:line="300" w:lineRule="exact"/>
              <w:rPr>
                <w:lang w:val="en-US"/>
              </w:rPr>
            </w:pPr>
            <w:r w:rsidRPr="00786408">
              <w:rPr>
                <w:lang w:val="en-US"/>
              </w:rPr>
              <w:t xml:space="preserve">Account number: </w:t>
            </w:r>
          </w:p>
          <w:p w14:paraId="3C3C5EDD" w14:textId="512E629D" w:rsidR="00EC463C" w:rsidRPr="00786408" w:rsidRDefault="00AB0AF6" w:rsidP="00AB0AF6">
            <w:pPr>
              <w:tabs>
                <w:tab w:val="left" w:pos="5529"/>
              </w:tabs>
              <w:spacing w:after="0" w:line="300" w:lineRule="exact"/>
              <w:rPr>
                <w:szCs w:val="24"/>
                <w:lang w:val="en-US"/>
              </w:rPr>
            </w:pPr>
            <w:r w:rsidRPr="00786408">
              <w:rPr>
                <w:lang w:val="en-US"/>
              </w:rPr>
              <w:t xml:space="preserve">Bank code: </w:t>
            </w:r>
          </w:p>
        </w:tc>
      </w:tr>
    </w:tbl>
    <w:p w14:paraId="39E21DEB" w14:textId="56E04272" w:rsidR="009724B5" w:rsidRPr="00E71764" w:rsidRDefault="009724B5" w:rsidP="009724B5">
      <w:pPr>
        <w:spacing w:after="0" w:line="300" w:lineRule="exact"/>
        <w:rPr>
          <w:szCs w:val="24"/>
          <w:lang w:val="en-US" w:eastAsia="ar-SA"/>
        </w:rPr>
      </w:pPr>
      <w:r w:rsidRPr="00E71764">
        <w:rPr>
          <w:szCs w:val="24"/>
          <w:lang w:val="en-US" w:eastAsia="ar-SA"/>
        </w:rPr>
        <w:lastRenderedPageBreak/>
        <w:t>Signatures of the Parties:</w:t>
      </w:r>
    </w:p>
    <w:p w14:paraId="32A283BC" w14:textId="77777777" w:rsidR="009724B5" w:rsidRPr="00E71764" w:rsidRDefault="009724B5" w:rsidP="009724B5">
      <w:pPr>
        <w:spacing w:after="0" w:line="300" w:lineRule="exact"/>
        <w:jc w:val="center"/>
        <w:rPr>
          <w:szCs w:val="24"/>
          <w:lang w:val="en-US" w:eastAsia="ar-SA"/>
        </w:rPr>
      </w:pPr>
    </w:p>
    <w:tbl>
      <w:tblPr>
        <w:tblStyle w:val="TableGrid"/>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0"/>
        <w:gridCol w:w="4318"/>
      </w:tblGrid>
      <w:tr w:rsidR="009724B5" w:rsidRPr="00E71764" w14:paraId="4F532F5F" w14:textId="77777777">
        <w:tc>
          <w:tcPr>
            <w:tcW w:w="4460" w:type="dxa"/>
          </w:tcPr>
          <w:p w14:paraId="1FA48217" w14:textId="77777777" w:rsidR="009724B5" w:rsidRPr="00E71764" w:rsidRDefault="009724B5" w:rsidP="003150C4">
            <w:pPr>
              <w:spacing w:after="0" w:line="300" w:lineRule="exact"/>
              <w:jc w:val="both"/>
              <w:rPr>
                <w:b/>
                <w:szCs w:val="24"/>
                <w:lang w:val="en-US" w:eastAsia="ar-SA"/>
              </w:rPr>
            </w:pPr>
            <w:r w:rsidRPr="00E71764">
              <w:rPr>
                <w:b/>
                <w:szCs w:val="24"/>
                <w:lang w:val="en-US" w:eastAsia="ar-SA"/>
              </w:rPr>
              <w:t>On behalf of the Client:</w:t>
            </w:r>
          </w:p>
          <w:p w14:paraId="051F6814" w14:textId="77777777" w:rsidR="009724B5" w:rsidRPr="00E71764" w:rsidRDefault="009724B5" w:rsidP="003150C4">
            <w:pPr>
              <w:spacing w:after="0" w:line="300" w:lineRule="exact"/>
              <w:jc w:val="both"/>
              <w:rPr>
                <w:szCs w:val="24"/>
                <w:lang w:val="en-US" w:eastAsia="ar-SA"/>
              </w:rPr>
            </w:pPr>
          </w:p>
          <w:p w14:paraId="20E871D4" w14:textId="2541568A" w:rsidR="009724B5" w:rsidRPr="00E71764" w:rsidRDefault="009724B5" w:rsidP="003150C4">
            <w:pPr>
              <w:spacing w:after="0" w:line="300" w:lineRule="exact"/>
              <w:jc w:val="both"/>
              <w:rPr>
                <w:szCs w:val="24"/>
                <w:lang w:val="en-US" w:eastAsia="ar-SA"/>
              </w:rPr>
            </w:pPr>
            <w:r w:rsidRPr="00E71764">
              <w:rPr>
                <w:szCs w:val="24"/>
                <w:lang w:val="en-US" w:eastAsia="ar-SA"/>
              </w:rPr>
              <w:t>Name Surname:</w:t>
            </w:r>
            <w:r w:rsidRPr="00E71764">
              <w:rPr>
                <w:szCs w:val="24"/>
                <w:lang w:val="en-US" w:eastAsia="ar-SA"/>
              </w:rPr>
              <w:tab/>
            </w:r>
          </w:p>
          <w:p w14:paraId="10638C17" w14:textId="77777777" w:rsidR="009724B5" w:rsidRPr="00E71764" w:rsidRDefault="009724B5" w:rsidP="003150C4">
            <w:pPr>
              <w:spacing w:after="0" w:line="300" w:lineRule="exact"/>
              <w:jc w:val="both"/>
              <w:rPr>
                <w:szCs w:val="24"/>
                <w:lang w:val="en-US" w:eastAsia="ar-SA"/>
              </w:rPr>
            </w:pPr>
            <w:r w:rsidRPr="00E71764">
              <w:rPr>
                <w:szCs w:val="24"/>
                <w:lang w:val="en-US" w:eastAsia="ar-SA"/>
              </w:rPr>
              <w:t>Position: RB Rail AS</w:t>
            </w:r>
          </w:p>
          <w:p w14:paraId="5601F910" w14:textId="148E51A7" w:rsidR="009724B5" w:rsidRPr="00E71764" w:rsidRDefault="009724B5" w:rsidP="003150C4">
            <w:pPr>
              <w:spacing w:after="0" w:line="300" w:lineRule="exact"/>
              <w:jc w:val="both"/>
              <w:rPr>
                <w:szCs w:val="24"/>
                <w:lang w:val="en-US" w:eastAsia="ar-SA"/>
              </w:rPr>
            </w:pPr>
          </w:p>
          <w:p w14:paraId="24BCC92F" w14:textId="77777777" w:rsidR="009724B5" w:rsidRPr="00E71764" w:rsidRDefault="009724B5" w:rsidP="003150C4">
            <w:pPr>
              <w:spacing w:after="0" w:line="300" w:lineRule="exact"/>
              <w:jc w:val="both"/>
              <w:rPr>
                <w:szCs w:val="24"/>
                <w:lang w:val="en-US" w:eastAsia="ar-SA"/>
              </w:rPr>
            </w:pPr>
          </w:p>
          <w:p w14:paraId="797ED8E7" w14:textId="77777777" w:rsidR="009724B5" w:rsidRPr="00E71764" w:rsidRDefault="009724B5" w:rsidP="003150C4">
            <w:pPr>
              <w:spacing w:after="0" w:line="300" w:lineRule="exact"/>
              <w:jc w:val="both"/>
              <w:rPr>
                <w:szCs w:val="24"/>
                <w:lang w:val="en-US" w:eastAsia="ar-SA"/>
              </w:rPr>
            </w:pPr>
          </w:p>
          <w:p w14:paraId="1254050A" w14:textId="77777777" w:rsidR="009724B5" w:rsidRPr="00E71764" w:rsidRDefault="009724B5" w:rsidP="003150C4">
            <w:pPr>
              <w:spacing w:after="0" w:line="300" w:lineRule="exact"/>
              <w:jc w:val="both"/>
              <w:rPr>
                <w:szCs w:val="24"/>
                <w:lang w:val="en-US" w:eastAsia="ar-SA"/>
              </w:rPr>
            </w:pPr>
            <w:r w:rsidRPr="00E71764">
              <w:rPr>
                <w:szCs w:val="24"/>
                <w:lang w:val="en-US" w:eastAsia="ar-SA"/>
              </w:rPr>
              <w:t>Signature:</w:t>
            </w:r>
            <w:r w:rsidRPr="00E71764">
              <w:rPr>
                <w:szCs w:val="24"/>
                <w:lang w:val="en-US" w:eastAsia="ar-SA"/>
              </w:rPr>
              <w:tab/>
            </w:r>
          </w:p>
          <w:p w14:paraId="3C52127F" w14:textId="6C78C052" w:rsidR="009724B5" w:rsidRPr="00E71764" w:rsidRDefault="009724B5" w:rsidP="003150C4">
            <w:pPr>
              <w:spacing w:after="0" w:line="300" w:lineRule="exact"/>
              <w:jc w:val="both"/>
              <w:rPr>
                <w:szCs w:val="24"/>
                <w:lang w:val="en-US" w:eastAsia="ar-SA"/>
              </w:rPr>
            </w:pPr>
            <w:r w:rsidRPr="00E71764">
              <w:rPr>
                <w:szCs w:val="24"/>
                <w:lang w:val="en-US" w:eastAsia="ar-SA"/>
              </w:rPr>
              <w:t xml:space="preserve">Date: </w:t>
            </w:r>
            <w:r w:rsidR="00517E11" w:rsidRPr="00E71764">
              <w:rPr>
                <w:szCs w:val="24"/>
                <w:lang w:val="en-US" w:eastAsia="ar-SA"/>
              </w:rPr>
              <w:t>__</w:t>
            </w:r>
            <w:r w:rsidRPr="00E71764">
              <w:rPr>
                <w:szCs w:val="24"/>
                <w:lang w:val="en-US" w:eastAsia="ar-SA"/>
              </w:rPr>
              <w:t xml:space="preserve"> </w:t>
            </w:r>
            <w:r w:rsidR="00517E11" w:rsidRPr="00E71764">
              <w:rPr>
                <w:szCs w:val="24"/>
                <w:lang w:val="en-US" w:eastAsia="ar-SA"/>
              </w:rPr>
              <w:t>______</w:t>
            </w:r>
            <w:r w:rsidRPr="00E71764">
              <w:rPr>
                <w:szCs w:val="24"/>
                <w:lang w:val="en-US" w:eastAsia="ar-SA"/>
              </w:rPr>
              <w:t xml:space="preserve"> 20</w:t>
            </w:r>
            <w:r w:rsidR="00517E11" w:rsidRPr="00E71764">
              <w:rPr>
                <w:szCs w:val="24"/>
                <w:lang w:val="en-US" w:eastAsia="ar-SA"/>
              </w:rPr>
              <w:t>24</w:t>
            </w:r>
          </w:p>
        </w:tc>
        <w:tc>
          <w:tcPr>
            <w:tcW w:w="4318" w:type="dxa"/>
          </w:tcPr>
          <w:p w14:paraId="339C5F04" w14:textId="77777777" w:rsidR="009724B5" w:rsidRPr="00E71764" w:rsidRDefault="009724B5" w:rsidP="003150C4">
            <w:pPr>
              <w:spacing w:after="0" w:line="300" w:lineRule="exact"/>
              <w:jc w:val="both"/>
              <w:rPr>
                <w:szCs w:val="24"/>
                <w:lang w:val="en-US" w:eastAsia="ar-SA"/>
              </w:rPr>
            </w:pPr>
          </w:p>
          <w:p w14:paraId="10F5DDDE" w14:textId="77777777" w:rsidR="009724B5" w:rsidRPr="00E71764" w:rsidRDefault="009724B5" w:rsidP="003150C4">
            <w:pPr>
              <w:spacing w:after="0" w:line="300" w:lineRule="exact"/>
              <w:jc w:val="both"/>
              <w:rPr>
                <w:szCs w:val="24"/>
                <w:lang w:val="en-US" w:eastAsia="ar-SA"/>
              </w:rPr>
            </w:pPr>
          </w:p>
          <w:p w14:paraId="434D5714" w14:textId="56A1B44A" w:rsidR="009724B5" w:rsidRPr="00E71764" w:rsidRDefault="009724B5" w:rsidP="003150C4">
            <w:pPr>
              <w:spacing w:after="0" w:line="300" w:lineRule="exact"/>
              <w:jc w:val="both"/>
              <w:rPr>
                <w:szCs w:val="24"/>
                <w:lang w:val="en-US" w:eastAsia="ar-SA"/>
              </w:rPr>
            </w:pPr>
            <w:r w:rsidRPr="00E71764">
              <w:rPr>
                <w:szCs w:val="24"/>
                <w:lang w:val="en-US" w:eastAsia="ar-SA"/>
              </w:rPr>
              <w:t>Name Surname:</w:t>
            </w:r>
            <w:r w:rsidRPr="00E71764">
              <w:rPr>
                <w:szCs w:val="24"/>
                <w:lang w:val="en-US" w:eastAsia="ar-SA"/>
              </w:rPr>
              <w:tab/>
            </w:r>
          </w:p>
          <w:p w14:paraId="09127468" w14:textId="77777777" w:rsidR="009724B5" w:rsidRPr="00E71764" w:rsidRDefault="009724B5" w:rsidP="003150C4">
            <w:pPr>
              <w:spacing w:after="0" w:line="300" w:lineRule="exact"/>
              <w:jc w:val="both"/>
              <w:rPr>
                <w:szCs w:val="24"/>
                <w:lang w:val="en-US" w:eastAsia="ar-SA"/>
              </w:rPr>
            </w:pPr>
            <w:r w:rsidRPr="00E71764">
              <w:rPr>
                <w:szCs w:val="24"/>
                <w:lang w:val="en-US" w:eastAsia="ar-SA"/>
              </w:rPr>
              <w:t>Position: RB Rail AS</w:t>
            </w:r>
          </w:p>
          <w:p w14:paraId="240880F7" w14:textId="77777777" w:rsidR="009724B5" w:rsidRPr="00E71764" w:rsidRDefault="009724B5" w:rsidP="003150C4">
            <w:pPr>
              <w:spacing w:after="0" w:line="300" w:lineRule="exact"/>
              <w:jc w:val="both"/>
              <w:rPr>
                <w:szCs w:val="24"/>
                <w:lang w:val="en-US" w:eastAsia="ar-SA"/>
              </w:rPr>
            </w:pPr>
            <w:r w:rsidRPr="00E71764">
              <w:rPr>
                <w:szCs w:val="24"/>
                <w:lang w:val="en-US" w:eastAsia="ar-SA"/>
              </w:rPr>
              <w:t>Management Board Member</w:t>
            </w:r>
          </w:p>
          <w:p w14:paraId="75484CA2" w14:textId="77777777" w:rsidR="009724B5" w:rsidRPr="00E71764" w:rsidRDefault="009724B5" w:rsidP="003150C4">
            <w:pPr>
              <w:spacing w:after="0" w:line="300" w:lineRule="exact"/>
              <w:jc w:val="both"/>
              <w:rPr>
                <w:b/>
                <w:szCs w:val="24"/>
                <w:lang w:val="en-US" w:eastAsia="ar-SA"/>
              </w:rPr>
            </w:pPr>
          </w:p>
          <w:p w14:paraId="71B0D8F0" w14:textId="77777777" w:rsidR="009724B5" w:rsidRPr="00E71764" w:rsidRDefault="009724B5" w:rsidP="003150C4">
            <w:pPr>
              <w:spacing w:after="0" w:line="300" w:lineRule="exact"/>
              <w:jc w:val="both"/>
              <w:rPr>
                <w:b/>
                <w:szCs w:val="24"/>
                <w:lang w:val="en-US" w:eastAsia="ar-SA"/>
              </w:rPr>
            </w:pPr>
          </w:p>
          <w:p w14:paraId="287F5338" w14:textId="77777777" w:rsidR="009724B5" w:rsidRPr="00E71764" w:rsidRDefault="009724B5" w:rsidP="003150C4">
            <w:pPr>
              <w:spacing w:after="0" w:line="300" w:lineRule="exact"/>
              <w:jc w:val="both"/>
              <w:rPr>
                <w:szCs w:val="24"/>
                <w:lang w:val="en-US" w:eastAsia="ar-SA"/>
              </w:rPr>
            </w:pPr>
            <w:r w:rsidRPr="00E71764">
              <w:rPr>
                <w:szCs w:val="24"/>
                <w:lang w:val="en-US" w:eastAsia="ar-SA"/>
              </w:rPr>
              <w:t>Signature:</w:t>
            </w:r>
            <w:r w:rsidRPr="00E71764">
              <w:rPr>
                <w:szCs w:val="24"/>
                <w:lang w:val="en-US" w:eastAsia="ar-SA"/>
              </w:rPr>
              <w:tab/>
            </w:r>
          </w:p>
          <w:p w14:paraId="37A851B4" w14:textId="3F1CCAE6" w:rsidR="009724B5" w:rsidRPr="00E71764" w:rsidRDefault="00517E11" w:rsidP="003150C4">
            <w:pPr>
              <w:spacing w:after="0" w:line="300" w:lineRule="exact"/>
              <w:jc w:val="both"/>
              <w:rPr>
                <w:szCs w:val="24"/>
                <w:lang w:val="en-US" w:eastAsia="ar-SA"/>
              </w:rPr>
            </w:pPr>
            <w:r w:rsidRPr="00E71764">
              <w:rPr>
                <w:szCs w:val="24"/>
                <w:lang w:val="en-US" w:eastAsia="ar-SA"/>
              </w:rPr>
              <w:t>Date: __ ______ 2024</w:t>
            </w:r>
          </w:p>
        </w:tc>
      </w:tr>
    </w:tbl>
    <w:p w14:paraId="2527A322" w14:textId="39B5AD0D" w:rsidR="00E066E3" w:rsidRPr="00E71764" w:rsidRDefault="00E066E3" w:rsidP="0099586D">
      <w:pPr>
        <w:spacing w:after="0" w:line="300" w:lineRule="exact"/>
        <w:rPr>
          <w:szCs w:val="24"/>
          <w:lang w:val="en-US" w:eastAsia="ar-SA"/>
        </w:rPr>
      </w:pPr>
    </w:p>
    <w:tbl>
      <w:tblPr>
        <w:tblStyle w:val="TableGrid"/>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0"/>
        <w:gridCol w:w="4318"/>
      </w:tblGrid>
      <w:tr w:rsidR="0099586D" w:rsidRPr="000255D2" w14:paraId="2AAADD4C" w14:textId="77777777">
        <w:tc>
          <w:tcPr>
            <w:tcW w:w="4460" w:type="dxa"/>
          </w:tcPr>
          <w:p w14:paraId="1CB86C83" w14:textId="13B35F52" w:rsidR="0099586D" w:rsidRPr="00E71764" w:rsidRDefault="0099586D" w:rsidP="0099586D">
            <w:pPr>
              <w:spacing w:after="0" w:line="300" w:lineRule="exact"/>
              <w:rPr>
                <w:b/>
                <w:szCs w:val="24"/>
                <w:lang w:val="en-US" w:eastAsia="ar-SA"/>
              </w:rPr>
            </w:pPr>
          </w:p>
          <w:p w14:paraId="0F6D1761" w14:textId="77777777" w:rsidR="0099586D" w:rsidRPr="000255D2" w:rsidRDefault="0099586D" w:rsidP="0099586D">
            <w:pPr>
              <w:spacing w:after="0" w:line="300" w:lineRule="exact"/>
              <w:rPr>
                <w:b/>
                <w:szCs w:val="24"/>
                <w:lang w:val="en-US" w:eastAsia="ar-SA"/>
              </w:rPr>
            </w:pPr>
            <w:r w:rsidRPr="000255D2">
              <w:rPr>
                <w:b/>
                <w:szCs w:val="24"/>
                <w:lang w:val="en-US" w:eastAsia="ar-SA"/>
              </w:rPr>
              <w:t>In the name and on behalf of the Beneficiary:</w:t>
            </w:r>
          </w:p>
          <w:p w14:paraId="6726A0B4" w14:textId="6136F073" w:rsidR="0099586D" w:rsidRPr="000255D2" w:rsidRDefault="0099586D" w:rsidP="0099586D">
            <w:pPr>
              <w:spacing w:after="0" w:line="300" w:lineRule="exact"/>
              <w:rPr>
                <w:szCs w:val="24"/>
                <w:lang w:val="en-US" w:eastAsia="ar-SA"/>
              </w:rPr>
            </w:pPr>
            <w:r w:rsidRPr="000255D2">
              <w:rPr>
                <w:szCs w:val="24"/>
                <w:lang w:val="en-US" w:eastAsia="ar-SA"/>
              </w:rPr>
              <w:t>The Client, represented by:</w:t>
            </w:r>
          </w:p>
          <w:p w14:paraId="4FF009A2" w14:textId="77777777" w:rsidR="0099586D" w:rsidRPr="000255D2" w:rsidRDefault="0099586D" w:rsidP="0099586D">
            <w:pPr>
              <w:spacing w:after="0" w:line="300" w:lineRule="exact"/>
              <w:rPr>
                <w:szCs w:val="24"/>
                <w:lang w:val="en-US" w:eastAsia="ar-SA"/>
              </w:rPr>
            </w:pPr>
          </w:p>
          <w:p w14:paraId="46AE6970" w14:textId="4EA0AF32" w:rsidR="0099586D" w:rsidRPr="000255D2" w:rsidRDefault="0099586D" w:rsidP="0099586D">
            <w:pPr>
              <w:spacing w:after="0" w:line="300" w:lineRule="exact"/>
              <w:rPr>
                <w:szCs w:val="24"/>
                <w:lang w:val="en-US" w:eastAsia="ar-SA"/>
              </w:rPr>
            </w:pPr>
            <w:r w:rsidRPr="000255D2">
              <w:rPr>
                <w:szCs w:val="24"/>
                <w:lang w:val="en-US" w:eastAsia="ar-SA"/>
              </w:rPr>
              <w:t>Name Surname:</w:t>
            </w:r>
            <w:r w:rsidRPr="000255D2">
              <w:rPr>
                <w:szCs w:val="24"/>
                <w:lang w:val="en-US" w:eastAsia="ar-SA"/>
              </w:rPr>
              <w:tab/>
            </w:r>
          </w:p>
          <w:p w14:paraId="2C0FC282" w14:textId="6866CE4C" w:rsidR="0099586D" w:rsidRPr="000255D2" w:rsidRDefault="0099586D" w:rsidP="0099586D">
            <w:pPr>
              <w:spacing w:after="0" w:line="300" w:lineRule="exact"/>
              <w:rPr>
                <w:szCs w:val="24"/>
                <w:lang w:val="en-US" w:eastAsia="ar-SA"/>
              </w:rPr>
            </w:pPr>
            <w:r w:rsidRPr="000255D2">
              <w:rPr>
                <w:szCs w:val="24"/>
                <w:lang w:val="en-US" w:eastAsia="ar-SA"/>
              </w:rPr>
              <w:t xml:space="preserve">Position: </w:t>
            </w:r>
          </w:p>
          <w:p w14:paraId="73A5C060" w14:textId="1DA54A7E" w:rsidR="0099586D" w:rsidRPr="000255D2" w:rsidRDefault="0099586D" w:rsidP="0099586D">
            <w:pPr>
              <w:spacing w:after="0" w:line="300" w:lineRule="exact"/>
              <w:rPr>
                <w:szCs w:val="24"/>
                <w:lang w:val="en-US" w:eastAsia="ar-SA"/>
              </w:rPr>
            </w:pPr>
          </w:p>
          <w:p w14:paraId="1A15D828" w14:textId="77777777" w:rsidR="00F07602" w:rsidRPr="000255D2" w:rsidRDefault="00F07602" w:rsidP="0099586D">
            <w:pPr>
              <w:spacing w:after="0" w:line="300" w:lineRule="exact"/>
              <w:rPr>
                <w:szCs w:val="24"/>
                <w:lang w:val="en-US" w:eastAsia="ar-SA"/>
              </w:rPr>
            </w:pPr>
          </w:p>
          <w:p w14:paraId="12CAE6EF" w14:textId="77777777" w:rsidR="0099586D" w:rsidRPr="000255D2" w:rsidRDefault="0099586D" w:rsidP="0099586D">
            <w:pPr>
              <w:spacing w:after="0" w:line="300" w:lineRule="exact"/>
              <w:rPr>
                <w:szCs w:val="24"/>
                <w:lang w:val="en-US" w:eastAsia="ar-SA"/>
              </w:rPr>
            </w:pPr>
            <w:r w:rsidRPr="000255D2">
              <w:rPr>
                <w:szCs w:val="24"/>
                <w:lang w:val="en-US" w:eastAsia="ar-SA"/>
              </w:rPr>
              <w:t>Signature:</w:t>
            </w:r>
            <w:r w:rsidRPr="000255D2">
              <w:rPr>
                <w:szCs w:val="24"/>
                <w:lang w:val="en-US" w:eastAsia="ar-SA"/>
              </w:rPr>
              <w:tab/>
            </w:r>
          </w:p>
          <w:p w14:paraId="0D0A2230" w14:textId="23729C70" w:rsidR="0099586D" w:rsidRPr="000255D2" w:rsidRDefault="00517E11" w:rsidP="0099586D">
            <w:pPr>
              <w:spacing w:after="0" w:line="300" w:lineRule="exact"/>
              <w:rPr>
                <w:szCs w:val="24"/>
                <w:lang w:val="en-US" w:eastAsia="ar-SA"/>
              </w:rPr>
            </w:pPr>
            <w:r w:rsidRPr="000255D2">
              <w:rPr>
                <w:szCs w:val="24"/>
                <w:lang w:val="en-US" w:eastAsia="ar-SA"/>
              </w:rPr>
              <w:t>Date: __ ______ 2024</w:t>
            </w:r>
          </w:p>
          <w:p w14:paraId="58CE4A3A" w14:textId="77777777" w:rsidR="0099586D" w:rsidRPr="000255D2" w:rsidRDefault="0099586D" w:rsidP="0099586D">
            <w:pPr>
              <w:spacing w:after="0" w:line="300" w:lineRule="exact"/>
              <w:rPr>
                <w:szCs w:val="24"/>
                <w:lang w:val="en-US" w:eastAsia="ar-SA"/>
              </w:rPr>
            </w:pPr>
          </w:p>
        </w:tc>
        <w:tc>
          <w:tcPr>
            <w:tcW w:w="4318" w:type="dxa"/>
          </w:tcPr>
          <w:p w14:paraId="7D027526" w14:textId="7B8A7D3B" w:rsidR="0099586D" w:rsidRPr="000255D2" w:rsidRDefault="0099586D" w:rsidP="0099586D">
            <w:pPr>
              <w:spacing w:after="0" w:line="300" w:lineRule="exact"/>
              <w:rPr>
                <w:szCs w:val="24"/>
                <w:lang w:val="en-US" w:eastAsia="ar-SA"/>
              </w:rPr>
            </w:pPr>
          </w:p>
          <w:p w14:paraId="62552A17" w14:textId="77777777" w:rsidR="0099586D" w:rsidRPr="000255D2" w:rsidRDefault="0099586D" w:rsidP="0099586D">
            <w:pPr>
              <w:spacing w:after="0" w:line="300" w:lineRule="exact"/>
              <w:rPr>
                <w:szCs w:val="24"/>
                <w:lang w:val="en-US" w:eastAsia="ar-SA"/>
              </w:rPr>
            </w:pPr>
          </w:p>
          <w:p w14:paraId="783C94C9" w14:textId="77777777" w:rsidR="0099586D" w:rsidRPr="000255D2" w:rsidRDefault="0099586D" w:rsidP="0099586D">
            <w:pPr>
              <w:spacing w:after="0" w:line="300" w:lineRule="exact"/>
              <w:rPr>
                <w:szCs w:val="24"/>
                <w:lang w:val="en-US" w:eastAsia="ar-SA"/>
              </w:rPr>
            </w:pPr>
          </w:p>
          <w:p w14:paraId="4724DA75" w14:textId="77777777" w:rsidR="0099586D" w:rsidRPr="000255D2" w:rsidRDefault="0099586D" w:rsidP="0099586D">
            <w:pPr>
              <w:spacing w:after="0" w:line="300" w:lineRule="exact"/>
              <w:rPr>
                <w:szCs w:val="24"/>
                <w:lang w:val="en-US" w:eastAsia="ar-SA"/>
              </w:rPr>
            </w:pPr>
          </w:p>
          <w:p w14:paraId="2BEA642A" w14:textId="77777777" w:rsidR="0099586D" w:rsidRPr="000255D2" w:rsidRDefault="0099586D" w:rsidP="0099586D">
            <w:pPr>
              <w:spacing w:after="0" w:line="300" w:lineRule="exact"/>
              <w:rPr>
                <w:szCs w:val="24"/>
                <w:lang w:val="en-US" w:eastAsia="ar-SA"/>
              </w:rPr>
            </w:pPr>
          </w:p>
          <w:p w14:paraId="5A115FEB" w14:textId="056E029C" w:rsidR="0099586D" w:rsidRPr="000255D2" w:rsidRDefault="0099586D" w:rsidP="0099586D">
            <w:pPr>
              <w:spacing w:after="0" w:line="300" w:lineRule="exact"/>
              <w:rPr>
                <w:szCs w:val="24"/>
                <w:lang w:val="en-US" w:eastAsia="ar-SA"/>
              </w:rPr>
            </w:pPr>
            <w:r w:rsidRPr="000255D2">
              <w:rPr>
                <w:szCs w:val="24"/>
                <w:lang w:val="en-US" w:eastAsia="ar-SA"/>
              </w:rPr>
              <w:t>Name Surname:</w:t>
            </w:r>
            <w:r w:rsidRPr="000255D2">
              <w:rPr>
                <w:szCs w:val="24"/>
                <w:lang w:val="en-US" w:eastAsia="ar-SA"/>
              </w:rPr>
              <w:tab/>
            </w:r>
          </w:p>
          <w:p w14:paraId="6799B135" w14:textId="4B051938" w:rsidR="0099586D" w:rsidRPr="000255D2" w:rsidRDefault="0099586D" w:rsidP="0099586D">
            <w:pPr>
              <w:spacing w:after="0" w:line="300" w:lineRule="exact"/>
              <w:rPr>
                <w:szCs w:val="24"/>
                <w:lang w:val="en-US" w:eastAsia="ar-SA"/>
              </w:rPr>
            </w:pPr>
            <w:r w:rsidRPr="000255D2">
              <w:rPr>
                <w:szCs w:val="24"/>
                <w:lang w:val="en-US" w:eastAsia="ar-SA"/>
              </w:rPr>
              <w:t xml:space="preserve">Position: </w:t>
            </w:r>
          </w:p>
          <w:p w14:paraId="3D28DC09" w14:textId="77777777" w:rsidR="00F07602" w:rsidRPr="000255D2" w:rsidRDefault="00F07602" w:rsidP="0099586D">
            <w:pPr>
              <w:spacing w:after="0" w:line="300" w:lineRule="exact"/>
              <w:rPr>
                <w:b/>
                <w:szCs w:val="24"/>
                <w:lang w:val="en-US" w:eastAsia="ar-SA"/>
              </w:rPr>
            </w:pPr>
          </w:p>
          <w:p w14:paraId="2D0BB167" w14:textId="77777777" w:rsidR="00517E11" w:rsidRPr="000255D2" w:rsidRDefault="00517E11" w:rsidP="0099586D">
            <w:pPr>
              <w:spacing w:after="0" w:line="300" w:lineRule="exact"/>
              <w:rPr>
                <w:szCs w:val="24"/>
                <w:lang w:val="en-US" w:eastAsia="ar-SA"/>
              </w:rPr>
            </w:pPr>
          </w:p>
          <w:p w14:paraId="363D9C96" w14:textId="7EE83379" w:rsidR="0099586D" w:rsidRPr="000255D2" w:rsidRDefault="0099586D" w:rsidP="0099586D">
            <w:pPr>
              <w:spacing w:after="0" w:line="300" w:lineRule="exact"/>
              <w:rPr>
                <w:szCs w:val="24"/>
                <w:lang w:val="en-US" w:eastAsia="ar-SA"/>
              </w:rPr>
            </w:pPr>
            <w:r w:rsidRPr="000255D2">
              <w:rPr>
                <w:szCs w:val="24"/>
                <w:lang w:val="en-US" w:eastAsia="ar-SA"/>
              </w:rPr>
              <w:t>Signature:</w:t>
            </w:r>
            <w:r w:rsidRPr="000255D2">
              <w:rPr>
                <w:szCs w:val="24"/>
                <w:lang w:val="en-US" w:eastAsia="ar-SA"/>
              </w:rPr>
              <w:tab/>
            </w:r>
          </w:p>
          <w:p w14:paraId="74ACF7C9" w14:textId="4A9245EB" w:rsidR="0099586D" w:rsidRPr="000255D2" w:rsidRDefault="00517E11" w:rsidP="0099586D">
            <w:pPr>
              <w:spacing w:after="0" w:line="300" w:lineRule="exact"/>
              <w:rPr>
                <w:szCs w:val="24"/>
                <w:lang w:val="en-US" w:eastAsia="ar-SA"/>
              </w:rPr>
            </w:pPr>
            <w:r w:rsidRPr="000255D2">
              <w:rPr>
                <w:szCs w:val="24"/>
                <w:lang w:val="en-US" w:eastAsia="ar-SA"/>
              </w:rPr>
              <w:t>Date: __ ______ 2024</w:t>
            </w:r>
          </w:p>
        </w:tc>
      </w:tr>
    </w:tbl>
    <w:p w14:paraId="3F5CC5CF" w14:textId="5C3D480D" w:rsidR="007C011C" w:rsidRPr="000255D2" w:rsidRDefault="007C011C" w:rsidP="00517E11">
      <w:pPr>
        <w:spacing w:after="0" w:line="300" w:lineRule="exact"/>
        <w:jc w:val="both"/>
        <w:rPr>
          <w:szCs w:val="24"/>
          <w:lang w:val="en-US" w:eastAsia="ar-SA"/>
        </w:rPr>
      </w:pPr>
      <w:r w:rsidRPr="000255D2">
        <w:rPr>
          <w:b/>
          <w:szCs w:val="24"/>
          <w:lang w:val="en-US" w:eastAsia="ar-SA"/>
        </w:rPr>
        <w:t xml:space="preserve">On behalf of the </w:t>
      </w:r>
      <w:r w:rsidR="00517E11" w:rsidRPr="000255D2">
        <w:rPr>
          <w:b/>
          <w:szCs w:val="24"/>
          <w:lang w:val="en-US" w:eastAsia="ar-SA"/>
        </w:rPr>
        <w:t xml:space="preserve">Consultant </w:t>
      </w:r>
      <w:r w:rsidR="00517E11" w:rsidRPr="000255D2">
        <w:rPr>
          <w:szCs w:val="24"/>
          <w:lang w:val="en-US"/>
        </w:rPr>
        <w:t>[</w:t>
      </w:r>
      <w:r w:rsidR="00517E11" w:rsidRPr="000255D2">
        <w:rPr>
          <w:i/>
          <w:iCs/>
          <w:szCs w:val="24"/>
          <w:lang w:val="en-US"/>
        </w:rPr>
        <w:t>title of the Consultant</w:t>
      </w:r>
      <w:r w:rsidR="00517E11" w:rsidRPr="000255D2">
        <w:rPr>
          <w:szCs w:val="24"/>
          <w:lang w:val="en-US"/>
        </w:rPr>
        <w:t>]</w:t>
      </w:r>
      <w:r w:rsidRPr="000255D2">
        <w:rPr>
          <w:szCs w:val="24"/>
          <w:lang w:val="en-US" w:eastAsia="ar-SA"/>
        </w:rPr>
        <w:t>:</w:t>
      </w:r>
    </w:p>
    <w:p w14:paraId="651D63E6" w14:textId="60838899" w:rsidR="007C011C" w:rsidRPr="000255D2" w:rsidRDefault="007C011C" w:rsidP="007C011C">
      <w:pPr>
        <w:spacing w:after="0" w:line="300" w:lineRule="exact"/>
        <w:rPr>
          <w:szCs w:val="24"/>
          <w:lang w:val="en-US" w:eastAsia="ar-SA"/>
        </w:rPr>
      </w:pPr>
    </w:p>
    <w:p w14:paraId="5CCC0D35" w14:textId="34A18D6B" w:rsidR="00142B38" w:rsidRPr="000255D2" w:rsidRDefault="007C011C" w:rsidP="00142B38">
      <w:pPr>
        <w:spacing w:after="0" w:line="300" w:lineRule="exact"/>
        <w:rPr>
          <w:szCs w:val="24"/>
          <w:lang w:val="en-US" w:eastAsia="ar-SA"/>
        </w:rPr>
      </w:pPr>
      <w:r w:rsidRPr="000255D2">
        <w:rPr>
          <w:szCs w:val="24"/>
          <w:lang w:val="en-US" w:eastAsia="ar-SA"/>
        </w:rPr>
        <w:t>Name Surname</w:t>
      </w:r>
      <w:r w:rsidR="00142B38" w:rsidRPr="000255D2">
        <w:rPr>
          <w:szCs w:val="24"/>
          <w:lang w:val="en-US" w:eastAsia="ar-SA"/>
        </w:rPr>
        <w:t>:</w:t>
      </w:r>
      <w:r w:rsidR="00142B38" w:rsidRPr="000255D2">
        <w:rPr>
          <w:szCs w:val="24"/>
          <w:lang w:val="en-US" w:eastAsia="ar-SA"/>
        </w:rPr>
        <w:tab/>
      </w:r>
    </w:p>
    <w:p w14:paraId="338E5642" w14:textId="34BB02E9" w:rsidR="007C011C" w:rsidRPr="00E71764" w:rsidRDefault="00142B38" w:rsidP="00142B38">
      <w:pPr>
        <w:spacing w:after="0" w:line="300" w:lineRule="exact"/>
        <w:rPr>
          <w:szCs w:val="24"/>
          <w:lang w:val="en-US" w:eastAsia="ar-SA"/>
        </w:rPr>
      </w:pPr>
      <w:r w:rsidRPr="000255D2">
        <w:rPr>
          <w:szCs w:val="24"/>
          <w:lang w:val="en-US" w:eastAsia="ar-SA"/>
        </w:rPr>
        <w:t>Position:</w:t>
      </w:r>
      <w:r w:rsidRPr="00E71764">
        <w:rPr>
          <w:szCs w:val="24"/>
          <w:lang w:val="en-US" w:eastAsia="ar-SA"/>
        </w:rPr>
        <w:t xml:space="preserve"> </w:t>
      </w:r>
    </w:p>
    <w:p w14:paraId="6D614C3D" w14:textId="77777777" w:rsidR="00F07602" w:rsidRPr="00E71764" w:rsidRDefault="00F07602" w:rsidP="007C011C">
      <w:pPr>
        <w:spacing w:after="0" w:line="300" w:lineRule="exact"/>
        <w:rPr>
          <w:szCs w:val="24"/>
          <w:lang w:val="en-US" w:eastAsia="ar-SA"/>
        </w:rPr>
      </w:pPr>
    </w:p>
    <w:p w14:paraId="77FF6F28" w14:textId="39CC4AE0" w:rsidR="007C011C" w:rsidRPr="00E71764" w:rsidRDefault="007C011C" w:rsidP="007C011C">
      <w:pPr>
        <w:spacing w:after="0" w:line="300" w:lineRule="exact"/>
        <w:rPr>
          <w:szCs w:val="24"/>
          <w:lang w:val="en-US" w:eastAsia="ar-SA"/>
        </w:rPr>
      </w:pPr>
      <w:r w:rsidRPr="00E71764">
        <w:rPr>
          <w:szCs w:val="24"/>
          <w:lang w:val="en-US" w:eastAsia="ar-SA"/>
        </w:rPr>
        <w:t>Signature:</w:t>
      </w:r>
      <w:r w:rsidRPr="00E71764">
        <w:rPr>
          <w:szCs w:val="24"/>
          <w:lang w:val="en-US" w:eastAsia="ar-SA"/>
        </w:rPr>
        <w:tab/>
      </w:r>
    </w:p>
    <w:p w14:paraId="1D5853FC" w14:textId="4505B125" w:rsidR="007C011C" w:rsidRPr="00E71764" w:rsidRDefault="00517E11" w:rsidP="007C011C">
      <w:pPr>
        <w:spacing w:after="0" w:line="300" w:lineRule="exact"/>
        <w:rPr>
          <w:szCs w:val="24"/>
          <w:lang w:val="en-US" w:eastAsia="ar-SA"/>
        </w:rPr>
      </w:pPr>
      <w:r w:rsidRPr="00E71764">
        <w:rPr>
          <w:szCs w:val="24"/>
          <w:lang w:val="en-US" w:eastAsia="ar-SA"/>
        </w:rPr>
        <w:t>Date: __ ______ 2024</w:t>
      </w:r>
    </w:p>
    <w:p w14:paraId="2A7B81FB" w14:textId="77777777" w:rsidR="007C011C" w:rsidRPr="00E71764" w:rsidRDefault="007C011C" w:rsidP="007C011C">
      <w:pPr>
        <w:spacing w:after="0" w:line="300" w:lineRule="exact"/>
        <w:rPr>
          <w:szCs w:val="24"/>
          <w:lang w:val="en-US" w:eastAsia="ar-SA"/>
        </w:rPr>
      </w:pPr>
    </w:p>
    <w:sectPr w:rsidR="007C011C" w:rsidRPr="00E71764" w:rsidSect="00F505DF">
      <w:footerReference w:type="default" r:id="rId17"/>
      <w:pgSz w:w="12240" w:h="15840"/>
      <w:pgMar w:top="1701" w:right="2034" w:bottom="1134"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DC191" w14:textId="77777777" w:rsidR="00440278" w:rsidRDefault="00440278" w:rsidP="00C201B3">
      <w:pPr>
        <w:spacing w:after="0" w:line="240" w:lineRule="auto"/>
      </w:pPr>
      <w:r>
        <w:separator/>
      </w:r>
    </w:p>
  </w:endnote>
  <w:endnote w:type="continuationSeparator" w:id="0">
    <w:p w14:paraId="2D09517E" w14:textId="77777777" w:rsidR="00440278" w:rsidRDefault="00440278" w:rsidP="00C201B3">
      <w:pPr>
        <w:spacing w:after="0" w:line="240" w:lineRule="auto"/>
      </w:pPr>
      <w:r>
        <w:continuationSeparator/>
      </w:r>
    </w:p>
  </w:endnote>
  <w:endnote w:type="continuationNotice" w:id="1">
    <w:p w14:paraId="54FB7E31" w14:textId="77777777" w:rsidR="00440278" w:rsidRDefault="004402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yriad Pro">
    <w:panose1 w:val="020B0503030403020204"/>
    <w:charset w:val="00"/>
    <w:family w:val="swiss"/>
    <w:notTrueType/>
    <w:pitch w:val="variable"/>
    <w:sig w:usb0="A00002AF" w:usb1="5000204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_Helvetica">
    <w:altName w:val="Times New Roman"/>
    <w:panose1 w:val="00000000000000000000"/>
    <w:charset w:val="00"/>
    <w:family w:val="swiss"/>
    <w:notTrueType/>
    <w:pitch w:val="variable"/>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Vrinda">
    <w:panose1 w:val="00000400000000000000"/>
    <w:charset w:val="00"/>
    <w:family w:val="swiss"/>
    <w:pitch w:val="variable"/>
    <w:sig w:usb0="00010003" w:usb1="00000000" w:usb2="00000000" w:usb3="00000000" w:csb0="00000001"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Myriad Pro,Times New Roman">
    <w:altName w:val="Segoe UI"/>
    <w:panose1 w:val="00000000000000000000"/>
    <w:charset w:val="00"/>
    <w:family w:val="roman"/>
    <w:notTrueType/>
    <w:pitch w:val="default"/>
  </w:font>
  <w:font w:name="&amp;quot">
    <w:altName w:val="Cambria"/>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0369374"/>
      <w:docPartObj>
        <w:docPartGallery w:val="Page Numbers (Bottom of Page)"/>
        <w:docPartUnique/>
      </w:docPartObj>
    </w:sdtPr>
    <w:sdtEndPr>
      <w:rPr>
        <w:noProof/>
      </w:rPr>
    </w:sdtEndPr>
    <w:sdtContent>
      <w:p w14:paraId="089727A0" w14:textId="3035AE4E" w:rsidR="000B0D76" w:rsidRDefault="000B0D76">
        <w:pPr>
          <w:pStyle w:val="Footer"/>
          <w:jc w:val="center"/>
        </w:pPr>
        <w:r w:rsidRPr="00C201B3">
          <w:rPr>
            <w:rFonts w:ascii="Myriad Pro" w:hAnsi="Myriad Pro"/>
            <w:sz w:val="20"/>
            <w:szCs w:val="20"/>
          </w:rPr>
          <w:fldChar w:fldCharType="begin"/>
        </w:r>
        <w:r w:rsidRPr="00C201B3">
          <w:rPr>
            <w:rFonts w:ascii="Myriad Pro" w:hAnsi="Myriad Pro"/>
            <w:sz w:val="20"/>
            <w:szCs w:val="20"/>
          </w:rPr>
          <w:instrText xml:space="preserve"> PAGE   \* MERGEFORMAT </w:instrText>
        </w:r>
        <w:r w:rsidRPr="00C201B3">
          <w:rPr>
            <w:rFonts w:ascii="Myriad Pro" w:hAnsi="Myriad Pro"/>
            <w:sz w:val="20"/>
            <w:szCs w:val="20"/>
          </w:rPr>
          <w:fldChar w:fldCharType="separate"/>
        </w:r>
        <w:r w:rsidR="00C62760">
          <w:rPr>
            <w:rFonts w:ascii="Myriad Pro" w:hAnsi="Myriad Pro"/>
            <w:noProof/>
            <w:sz w:val="20"/>
            <w:szCs w:val="20"/>
          </w:rPr>
          <w:t>3</w:t>
        </w:r>
        <w:r w:rsidRPr="00C201B3">
          <w:rPr>
            <w:rFonts w:ascii="Myriad Pro" w:hAnsi="Myriad Pro"/>
            <w:noProof/>
            <w:sz w:val="20"/>
            <w:szCs w:val="20"/>
          </w:rPr>
          <w:fldChar w:fldCharType="end"/>
        </w:r>
      </w:p>
    </w:sdtContent>
  </w:sdt>
  <w:p w14:paraId="28EB74A8" w14:textId="77777777" w:rsidR="000B0D76" w:rsidRDefault="000B0D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53DE0" w14:textId="77777777" w:rsidR="00440278" w:rsidRDefault="00440278" w:rsidP="00C201B3">
      <w:pPr>
        <w:spacing w:after="0" w:line="240" w:lineRule="auto"/>
      </w:pPr>
      <w:r>
        <w:separator/>
      </w:r>
    </w:p>
  </w:footnote>
  <w:footnote w:type="continuationSeparator" w:id="0">
    <w:p w14:paraId="34E1FD56" w14:textId="77777777" w:rsidR="00440278" w:rsidRDefault="00440278" w:rsidP="00C201B3">
      <w:pPr>
        <w:spacing w:after="0" w:line="240" w:lineRule="auto"/>
      </w:pPr>
      <w:r>
        <w:continuationSeparator/>
      </w:r>
    </w:p>
  </w:footnote>
  <w:footnote w:type="continuationNotice" w:id="1">
    <w:p w14:paraId="63E459FE" w14:textId="77777777" w:rsidR="00440278" w:rsidRDefault="00440278">
      <w:pPr>
        <w:spacing w:after="0" w:line="240" w:lineRule="auto"/>
      </w:pPr>
    </w:p>
  </w:footnote>
  <w:footnote w:id="2">
    <w:p w14:paraId="1F271115" w14:textId="59C3FEB5" w:rsidR="00282CCD" w:rsidRPr="00E7143C" w:rsidRDefault="00282CCD" w:rsidP="00282CCD">
      <w:pPr>
        <w:pStyle w:val="Apakpunkts"/>
        <w:numPr>
          <w:ilvl w:val="0"/>
          <w:numId w:val="0"/>
        </w:numPr>
        <w:spacing w:after="120"/>
        <w:rPr>
          <w:rFonts w:ascii="Myriad Pro" w:hAnsi="Myriad Pro"/>
          <w:b w:val="0"/>
          <w:sz w:val="16"/>
          <w:szCs w:val="16"/>
          <w:lang w:val="en-GB"/>
        </w:rPr>
      </w:pPr>
      <w:r w:rsidRPr="00E7143C">
        <w:rPr>
          <w:rStyle w:val="FootnoteReference"/>
          <w:rFonts w:ascii="Myriad Pro" w:hAnsi="Myriad Pro"/>
          <w:b w:val="0"/>
          <w:lang w:val="en-GB"/>
        </w:rPr>
        <w:footnoteRef/>
      </w:r>
      <w:r w:rsidRPr="00E7143C">
        <w:rPr>
          <w:rFonts w:ascii="Myriad Pro" w:hAnsi="Myriad Pro"/>
          <w:b w:val="0"/>
          <w:sz w:val="16"/>
          <w:szCs w:val="16"/>
          <w:lang w:val="en-GB"/>
        </w:rPr>
        <w:t xml:space="preserve"> </w:t>
      </w:r>
      <w:r w:rsidR="008B16F2" w:rsidRPr="00E7143C">
        <w:rPr>
          <w:rFonts w:ascii="Myriad Pro" w:hAnsi="Myriad Pro"/>
          <w:b w:val="0"/>
          <w:sz w:val="16"/>
          <w:szCs w:val="16"/>
          <w:lang w:val="en-GB"/>
        </w:rPr>
        <w:t>Co-financed by the Connecting Europe Facility of the European Union</w:t>
      </w:r>
      <w:r w:rsidR="00E7143C">
        <w:rPr>
          <w:rFonts w:ascii="Myriad Pro" w:hAnsi="Myriad Pro"/>
          <w:b w:val="0"/>
          <w:sz w:val="16"/>
          <w:szCs w:val="16"/>
          <w:lang w:val="en-GB"/>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C1189"/>
    <w:multiLevelType w:val="multilevel"/>
    <w:tmpl w:val="08865D24"/>
    <w:lvl w:ilvl="0">
      <w:start w:val="1"/>
      <w:numFmt w:val="decimal"/>
      <w:pStyle w:val="Punkts"/>
      <w:lvlText w:val="%1."/>
      <w:lvlJc w:val="left"/>
      <w:pPr>
        <w:tabs>
          <w:tab w:val="num" w:pos="851"/>
        </w:tabs>
        <w:ind w:left="851" w:hanging="851"/>
      </w:pPr>
    </w:lvl>
    <w:lvl w:ilvl="1">
      <w:start w:val="1"/>
      <w:numFmt w:val="decimal"/>
      <w:pStyle w:val="Apakpunkts"/>
      <w:lvlText w:val="%1.%2."/>
      <w:lvlJc w:val="left"/>
      <w:pPr>
        <w:tabs>
          <w:tab w:val="num" w:pos="851"/>
        </w:tabs>
        <w:ind w:left="851" w:hanging="851"/>
      </w:pPr>
      <w:rPr>
        <w:b/>
      </w:rPr>
    </w:lvl>
    <w:lvl w:ilvl="2">
      <w:start w:val="1"/>
      <w:numFmt w:val="decimal"/>
      <w:pStyle w:val="Paragrfs"/>
      <w:lvlText w:val="%1.%2.%3."/>
      <w:lvlJc w:val="left"/>
      <w:pPr>
        <w:tabs>
          <w:tab w:val="num" w:pos="851"/>
        </w:tabs>
        <w:ind w:left="851" w:hanging="851"/>
      </w:pPr>
      <w:rPr>
        <w:b w:val="0"/>
        <w:color w:val="auto"/>
      </w:rPr>
    </w:lvl>
    <w:lvl w:ilvl="3">
      <w:start w:val="1"/>
      <w:numFmt w:val="decimal"/>
      <w:lvlText w:val="%1.%2.%3.%4."/>
      <w:lvlJc w:val="left"/>
      <w:pPr>
        <w:tabs>
          <w:tab w:val="num" w:pos="851"/>
        </w:tabs>
        <w:ind w:left="851" w:hanging="851"/>
      </w:pPr>
    </w:lvl>
    <w:lvl w:ilvl="4">
      <w:start w:val="1"/>
      <w:numFmt w:val="decimal"/>
      <w:lvlText w:val="%1.%2.%3.%4.%5."/>
      <w:lvlJc w:val="left"/>
      <w:pPr>
        <w:tabs>
          <w:tab w:val="num" w:pos="5400"/>
        </w:tabs>
        <w:ind w:left="5400" w:hanging="1080"/>
      </w:pPr>
    </w:lvl>
    <w:lvl w:ilvl="5">
      <w:start w:val="1"/>
      <w:numFmt w:val="decimal"/>
      <w:lvlText w:val="%1.%2.%3.%4.%5.%6."/>
      <w:lvlJc w:val="left"/>
      <w:pPr>
        <w:tabs>
          <w:tab w:val="num" w:pos="6480"/>
        </w:tabs>
        <w:ind w:left="6480" w:hanging="1080"/>
      </w:pPr>
    </w:lvl>
    <w:lvl w:ilvl="6">
      <w:start w:val="1"/>
      <w:numFmt w:val="decimal"/>
      <w:lvlText w:val="%1.%2.%3.%4.%5.%6.%7."/>
      <w:lvlJc w:val="left"/>
      <w:pPr>
        <w:tabs>
          <w:tab w:val="num" w:pos="7920"/>
        </w:tabs>
        <w:ind w:left="7920" w:hanging="1440"/>
      </w:pPr>
    </w:lvl>
    <w:lvl w:ilvl="7">
      <w:start w:val="1"/>
      <w:numFmt w:val="decimal"/>
      <w:lvlText w:val="%1.%2.%3.%4.%5.%6.%7.%8."/>
      <w:lvlJc w:val="left"/>
      <w:pPr>
        <w:tabs>
          <w:tab w:val="num" w:pos="9000"/>
        </w:tabs>
        <w:ind w:left="9000" w:hanging="1440"/>
      </w:pPr>
    </w:lvl>
    <w:lvl w:ilvl="8">
      <w:start w:val="1"/>
      <w:numFmt w:val="decimal"/>
      <w:lvlText w:val="%1.%2.%3.%4.%5.%6.%7.%8.%9."/>
      <w:lvlJc w:val="left"/>
      <w:pPr>
        <w:tabs>
          <w:tab w:val="num" w:pos="10440"/>
        </w:tabs>
        <w:ind w:left="10440" w:hanging="1800"/>
      </w:pPr>
    </w:lvl>
  </w:abstractNum>
  <w:abstractNum w:abstractNumId="1" w15:restartNumberingAfterBreak="0">
    <w:nsid w:val="11051ACD"/>
    <w:multiLevelType w:val="hybridMultilevel"/>
    <w:tmpl w:val="65086D30"/>
    <w:lvl w:ilvl="0" w:tplc="69508E88">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076862"/>
    <w:multiLevelType w:val="hybridMultilevel"/>
    <w:tmpl w:val="7752E14A"/>
    <w:lvl w:ilvl="0" w:tplc="2034B57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DE099B"/>
    <w:multiLevelType w:val="hybridMultilevel"/>
    <w:tmpl w:val="77EC3BDE"/>
    <w:lvl w:ilvl="0" w:tplc="19BA5DB4">
      <w:start w:val="4"/>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3B00D67"/>
    <w:multiLevelType w:val="multilevel"/>
    <w:tmpl w:val="7F8A685A"/>
    <w:lvl w:ilvl="0">
      <w:start w:val="1"/>
      <w:numFmt w:val="decimal"/>
      <w:lvlText w:val="%1."/>
      <w:lvlJc w:val="left"/>
      <w:pPr>
        <w:tabs>
          <w:tab w:val="num" w:pos="720"/>
        </w:tabs>
        <w:ind w:left="720" w:hanging="360"/>
      </w:pPr>
      <w:rPr>
        <w:rFonts w:cs="Times New Roman"/>
        <w:sz w:val="24"/>
        <w:szCs w:val="24"/>
      </w:rPr>
    </w:lvl>
    <w:lvl w:ilvl="1">
      <w:start w:val="1"/>
      <w:numFmt w:val="decimal"/>
      <w:lvlText w:val="%2."/>
      <w:lvlJc w:val="left"/>
      <w:pPr>
        <w:ind w:left="720" w:hanging="360"/>
      </w:pPr>
      <w:rPr>
        <w:b w:val="0"/>
        <w:i w:val="0"/>
        <w:color w:val="auto"/>
      </w:rPr>
    </w:lvl>
    <w:lvl w:ilvl="2">
      <w:start w:val="1"/>
      <w:numFmt w:val="decimal"/>
      <w:isLgl/>
      <w:lvlText w:val="%1.%2.%3."/>
      <w:lvlJc w:val="left"/>
      <w:pPr>
        <w:tabs>
          <w:tab w:val="num" w:pos="1080"/>
        </w:tabs>
        <w:ind w:left="1080" w:hanging="720"/>
      </w:pPr>
      <w:rPr>
        <w:rFonts w:cs="Times New Roman"/>
        <w:i w:val="0"/>
      </w:rPr>
    </w:lvl>
    <w:lvl w:ilvl="3">
      <w:start w:val="1"/>
      <w:numFmt w:val="decimal"/>
      <w:isLgl/>
      <w:lvlText w:val="%1.%2.%3.%4."/>
      <w:lvlJc w:val="left"/>
      <w:pPr>
        <w:tabs>
          <w:tab w:val="num" w:pos="1080"/>
        </w:tabs>
        <w:ind w:left="1080" w:hanging="720"/>
      </w:pPr>
      <w:rPr>
        <w:rFonts w:cs="Times New Roman"/>
        <w:i w:val="0"/>
      </w:rPr>
    </w:lvl>
    <w:lvl w:ilvl="4">
      <w:start w:val="1"/>
      <w:numFmt w:val="decimal"/>
      <w:isLgl/>
      <w:lvlText w:val="%1.%2.%3.%4.%5."/>
      <w:lvlJc w:val="left"/>
      <w:pPr>
        <w:tabs>
          <w:tab w:val="num" w:pos="1440"/>
        </w:tabs>
        <w:ind w:left="1440" w:hanging="1080"/>
      </w:pPr>
      <w:rPr>
        <w:rFonts w:cs="Times New Roman"/>
        <w:i w:val="0"/>
      </w:rPr>
    </w:lvl>
    <w:lvl w:ilvl="5">
      <w:start w:val="1"/>
      <w:numFmt w:val="decimal"/>
      <w:isLgl/>
      <w:lvlText w:val="%1.%2.%3.%4.%5.%6."/>
      <w:lvlJc w:val="left"/>
      <w:pPr>
        <w:tabs>
          <w:tab w:val="num" w:pos="1440"/>
        </w:tabs>
        <w:ind w:left="1440" w:hanging="1080"/>
      </w:pPr>
      <w:rPr>
        <w:rFonts w:cs="Times New Roman"/>
        <w:i w:val="0"/>
      </w:rPr>
    </w:lvl>
    <w:lvl w:ilvl="6">
      <w:start w:val="1"/>
      <w:numFmt w:val="decimal"/>
      <w:isLgl/>
      <w:lvlText w:val="%1.%2.%3.%4.%5.%6.%7."/>
      <w:lvlJc w:val="left"/>
      <w:pPr>
        <w:tabs>
          <w:tab w:val="num" w:pos="1800"/>
        </w:tabs>
        <w:ind w:left="1800" w:hanging="1440"/>
      </w:pPr>
      <w:rPr>
        <w:rFonts w:cs="Times New Roman"/>
        <w:i w:val="0"/>
      </w:rPr>
    </w:lvl>
    <w:lvl w:ilvl="7">
      <w:start w:val="1"/>
      <w:numFmt w:val="decimal"/>
      <w:isLgl/>
      <w:lvlText w:val="%1.%2.%3.%4.%5.%6.%7.%8."/>
      <w:lvlJc w:val="left"/>
      <w:pPr>
        <w:tabs>
          <w:tab w:val="num" w:pos="1800"/>
        </w:tabs>
        <w:ind w:left="1800" w:hanging="1440"/>
      </w:pPr>
      <w:rPr>
        <w:rFonts w:cs="Times New Roman"/>
        <w:i w:val="0"/>
      </w:rPr>
    </w:lvl>
    <w:lvl w:ilvl="8">
      <w:start w:val="1"/>
      <w:numFmt w:val="decimal"/>
      <w:isLgl/>
      <w:lvlText w:val="%1.%2.%3.%4.%5.%6.%7.%8.%9."/>
      <w:lvlJc w:val="left"/>
      <w:pPr>
        <w:tabs>
          <w:tab w:val="num" w:pos="2160"/>
        </w:tabs>
        <w:ind w:left="2160" w:hanging="1800"/>
      </w:pPr>
      <w:rPr>
        <w:rFonts w:cs="Times New Roman"/>
        <w:i w:val="0"/>
      </w:rPr>
    </w:lvl>
  </w:abstractNum>
  <w:abstractNum w:abstractNumId="5" w15:restartNumberingAfterBreak="0">
    <w:nsid w:val="15201457"/>
    <w:multiLevelType w:val="hybridMultilevel"/>
    <w:tmpl w:val="E72E87C4"/>
    <w:lvl w:ilvl="0" w:tplc="0426001B">
      <w:start w:val="1"/>
      <w:numFmt w:val="lowerRoman"/>
      <w:lvlText w:val="%1."/>
      <w:lvlJc w:val="right"/>
      <w:pPr>
        <w:ind w:left="2160" w:hanging="360"/>
      </w:pPr>
    </w:lvl>
    <w:lvl w:ilvl="1" w:tplc="04270019" w:tentative="1">
      <w:start w:val="1"/>
      <w:numFmt w:val="lowerLetter"/>
      <w:lvlText w:val="%2."/>
      <w:lvlJc w:val="left"/>
      <w:pPr>
        <w:ind w:left="2880" w:hanging="360"/>
      </w:pPr>
    </w:lvl>
    <w:lvl w:ilvl="2" w:tplc="0427001B" w:tentative="1">
      <w:start w:val="1"/>
      <w:numFmt w:val="lowerRoman"/>
      <w:lvlText w:val="%3."/>
      <w:lvlJc w:val="right"/>
      <w:pPr>
        <w:ind w:left="3600" w:hanging="180"/>
      </w:pPr>
    </w:lvl>
    <w:lvl w:ilvl="3" w:tplc="0427000F" w:tentative="1">
      <w:start w:val="1"/>
      <w:numFmt w:val="decimal"/>
      <w:lvlText w:val="%4."/>
      <w:lvlJc w:val="left"/>
      <w:pPr>
        <w:ind w:left="4320" w:hanging="360"/>
      </w:pPr>
    </w:lvl>
    <w:lvl w:ilvl="4" w:tplc="04270019" w:tentative="1">
      <w:start w:val="1"/>
      <w:numFmt w:val="lowerLetter"/>
      <w:lvlText w:val="%5."/>
      <w:lvlJc w:val="left"/>
      <w:pPr>
        <w:ind w:left="5040" w:hanging="360"/>
      </w:pPr>
    </w:lvl>
    <w:lvl w:ilvl="5" w:tplc="0427001B" w:tentative="1">
      <w:start w:val="1"/>
      <w:numFmt w:val="lowerRoman"/>
      <w:lvlText w:val="%6."/>
      <w:lvlJc w:val="right"/>
      <w:pPr>
        <w:ind w:left="5760" w:hanging="180"/>
      </w:pPr>
    </w:lvl>
    <w:lvl w:ilvl="6" w:tplc="0427000F" w:tentative="1">
      <w:start w:val="1"/>
      <w:numFmt w:val="decimal"/>
      <w:lvlText w:val="%7."/>
      <w:lvlJc w:val="left"/>
      <w:pPr>
        <w:ind w:left="6480" w:hanging="360"/>
      </w:pPr>
    </w:lvl>
    <w:lvl w:ilvl="7" w:tplc="04270019" w:tentative="1">
      <w:start w:val="1"/>
      <w:numFmt w:val="lowerLetter"/>
      <w:lvlText w:val="%8."/>
      <w:lvlJc w:val="left"/>
      <w:pPr>
        <w:ind w:left="7200" w:hanging="360"/>
      </w:pPr>
    </w:lvl>
    <w:lvl w:ilvl="8" w:tplc="0427001B" w:tentative="1">
      <w:start w:val="1"/>
      <w:numFmt w:val="lowerRoman"/>
      <w:lvlText w:val="%9."/>
      <w:lvlJc w:val="right"/>
      <w:pPr>
        <w:ind w:left="7920" w:hanging="180"/>
      </w:pPr>
    </w:lvl>
  </w:abstractNum>
  <w:abstractNum w:abstractNumId="6" w15:restartNumberingAfterBreak="0">
    <w:nsid w:val="182D26DE"/>
    <w:multiLevelType w:val="hybridMultilevel"/>
    <w:tmpl w:val="E47285EC"/>
    <w:lvl w:ilvl="0" w:tplc="0A1635CE">
      <w:start w:val="1"/>
      <w:numFmt w:val="upperLetter"/>
      <w:lvlText w:val="%1."/>
      <w:lvlJc w:val="left"/>
      <w:pPr>
        <w:tabs>
          <w:tab w:val="num" w:pos="936"/>
        </w:tabs>
        <w:ind w:left="936" w:hanging="360"/>
      </w:pPr>
      <w:rPr>
        <w:rFonts w:hint="default"/>
        <w:b/>
        <w:bCs w:val="0"/>
        <w:i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F44324E"/>
    <w:multiLevelType w:val="hybridMultilevel"/>
    <w:tmpl w:val="1E4EFFD8"/>
    <w:lvl w:ilvl="0" w:tplc="FFFFFFFF">
      <w:start w:val="1"/>
      <w:numFmt w:val="decimal"/>
      <w:lvlText w:val="%1."/>
      <w:lvlJc w:val="left"/>
      <w:pPr>
        <w:tabs>
          <w:tab w:val="num" w:pos="360"/>
        </w:tabs>
        <w:ind w:left="360" w:hanging="360"/>
      </w:pPr>
      <w:rPr>
        <w:rFonts w:cs="Times New Roman" w:hint="default"/>
      </w:rPr>
    </w:lvl>
    <w:lvl w:ilvl="1" w:tplc="04270019" w:tentative="1">
      <w:start w:val="1"/>
      <w:numFmt w:val="lowerLetter"/>
      <w:lvlText w:val="%2."/>
      <w:lvlJc w:val="left"/>
      <w:pPr>
        <w:tabs>
          <w:tab w:val="num" w:pos="1440"/>
        </w:tabs>
        <w:ind w:left="1440" w:hanging="360"/>
      </w:pPr>
      <w:rPr>
        <w:rFonts w:cs="Times New Roman"/>
      </w:rPr>
    </w:lvl>
    <w:lvl w:ilvl="2" w:tplc="0427001B" w:tentative="1">
      <w:start w:val="1"/>
      <w:numFmt w:val="lowerRoman"/>
      <w:lvlText w:val="%3."/>
      <w:lvlJc w:val="right"/>
      <w:pPr>
        <w:tabs>
          <w:tab w:val="num" w:pos="2160"/>
        </w:tabs>
        <w:ind w:left="2160" w:hanging="180"/>
      </w:pPr>
      <w:rPr>
        <w:rFonts w:cs="Times New Roman"/>
      </w:rPr>
    </w:lvl>
    <w:lvl w:ilvl="3" w:tplc="0427000F" w:tentative="1">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29D1D35"/>
    <w:multiLevelType w:val="multilevel"/>
    <w:tmpl w:val="7D8AB93E"/>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9" w15:restartNumberingAfterBreak="0">
    <w:nsid w:val="231E75A2"/>
    <w:multiLevelType w:val="multilevel"/>
    <w:tmpl w:val="3B4AF7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43A7872"/>
    <w:multiLevelType w:val="hybridMultilevel"/>
    <w:tmpl w:val="E6D8A1B4"/>
    <w:lvl w:ilvl="0" w:tplc="AEAC8808">
      <w:start w:val="1"/>
      <w:numFmt w:val="lowerLetter"/>
      <w:lvlText w:val="(%1)"/>
      <w:lvlJc w:val="left"/>
      <w:pPr>
        <w:ind w:left="195" w:hanging="720"/>
      </w:pPr>
      <w:rPr>
        <w:rFonts w:hint="default"/>
      </w:rPr>
    </w:lvl>
    <w:lvl w:ilvl="1" w:tplc="04260019" w:tentative="1">
      <w:start w:val="1"/>
      <w:numFmt w:val="lowerLetter"/>
      <w:lvlText w:val="%2."/>
      <w:lvlJc w:val="left"/>
      <w:pPr>
        <w:ind w:left="555" w:hanging="360"/>
      </w:pPr>
    </w:lvl>
    <w:lvl w:ilvl="2" w:tplc="0426001B" w:tentative="1">
      <w:start w:val="1"/>
      <w:numFmt w:val="lowerRoman"/>
      <w:lvlText w:val="%3."/>
      <w:lvlJc w:val="right"/>
      <w:pPr>
        <w:ind w:left="1275" w:hanging="180"/>
      </w:pPr>
    </w:lvl>
    <w:lvl w:ilvl="3" w:tplc="0426000F" w:tentative="1">
      <w:start w:val="1"/>
      <w:numFmt w:val="decimal"/>
      <w:lvlText w:val="%4."/>
      <w:lvlJc w:val="left"/>
      <w:pPr>
        <w:ind w:left="1995" w:hanging="360"/>
      </w:pPr>
    </w:lvl>
    <w:lvl w:ilvl="4" w:tplc="04260019" w:tentative="1">
      <w:start w:val="1"/>
      <w:numFmt w:val="lowerLetter"/>
      <w:lvlText w:val="%5."/>
      <w:lvlJc w:val="left"/>
      <w:pPr>
        <w:ind w:left="2715" w:hanging="360"/>
      </w:pPr>
    </w:lvl>
    <w:lvl w:ilvl="5" w:tplc="0426001B" w:tentative="1">
      <w:start w:val="1"/>
      <w:numFmt w:val="lowerRoman"/>
      <w:lvlText w:val="%6."/>
      <w:lvlJc w:val="right"/>
      <w:pPr>
        <w:ind w:left="3435" w:hanging="180"/>
      </w:pPr>
    </w:lvl>
    <w:lvl w:ilvl="6" w:tplc="0426000F" w:tentative="1">
      <w:start w:val="1"/>
      <w:numFmt w:val="decimal"/>
      <w:lvlText w:val="%7."/>
      <w:lvlJc w:val="left"/>
      <w:pPr>
        <w:ind w:left="4155" w:hanging="360"/>
      </w:pPr>
    </w:lvl>
    <w:lvl w:ilvl="7" w:tplc="04260019" w:tentative="1">
      <w:start w:val="1"/>
      <w:numFmt w:val="lowerLetter"/>
      <w:lvlText w:val="%8."/>
      <w:lvlJc w:val="left"/>
      <w:pPr>
        <w:ind w:left="4875" w:hanging="360"/>
      </w:pPr>
    </w:lvl>
    <w:lvl w:ilvl="8" w:tplc="0426001B" w:tentative="1">
      <w:start w:val="1"/>
      <w:numFmt w:val="lowerRoman"/>
      <w:lvlText w:val="%9."/>
      <w:lvlJc w:val="right"/>
      <w:pPr>
        <w:ind w:left="5595" w:hanging="180"/>
      </w:pPr>
    </w:lvl>
  </w:abstractNum>
  <w:abstractNum w:abstractNumId="11" w15:restartNumberingAfterBreak="0">
    <w:nsid w:val="29457210"/>
    <w:multiLevelType w:val="hybridMultilevel"/>
    <w:tmpl w:val="403834B4"/>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5D1A86"/>
    <w:multiLevelType w:val="singleLevel"/>
    <w:tmpl w:val="C5F02E7A"/>
    <w:lvl w:ilvl="0">
      <w:start w:val="1"/>
      <w:numFmt w:val="decimal"/>
      <w:lvlText w:val="%1."/>
      <w:legacy w:legacy="1" w:legacySpace="0" w:legacyIndent="567"/>
      <w:lvlJc w:val="left"/>
      <w:pPr>
        <w:ind w:left="567" w:hanging="567"/>
      </w:pPr>
      <w:rPr>
        <w:rFonts w:ascii="Times New Roman" w:hAnsi="Times New Roman" w:cs="Times New Roman" w:hint="default"/>
        <w:sz w:val="24"/>
      </w:rPr>
    </w:lvl>
  </w:abstractNum>
  <w:abstractNum w:abstractNumId="13" w15:restartNumberingAfterBreak="0">
    <w:nsid w:val="2C7429DB"/>
    <w:multiLevelType w:val="hybridMultilevel"/>
    <w:tmpl w:val="C2DC2A8C"/>
    <w:lvl w:ilvl="0" w:tplc="0426000F">
      <w:start w:val="1"/>
      <w:numFmt w:val="decimal"/>
      <w:lvlText w:val="%1."/>
      <w:lvlJc w:val="left"/>
      <w:pPr>
        <w:ind w:left="436" w:hanging="360"/>
      </w:pPr>
    </w:lvl>
    <w:lvl w:ilvl="1" w:tplc="04270019" w:tentative="1">
      <w:start w:val="1"/>
      <w:numFmt w:val="lowerLetter"/>
      <w:lvlText w:val="%2."/>
      <w:lvlJc w:val="left"/>
      <w:pPr>
        <w:ind w:left="1156" w:hanging="360"/>
      </w:pPr>
    </w:lvl>
    <w:lvl w:ilvl="2" w:tplc="0427001B" w:tentative="1">
      <w:start w:val="1"/>
      <w:numFmt w:val="lowerRoman"/>
      <w:lvlText w:val="%3."/>
      <w:lvlJc w:val="right"/>
      <w:pPr>
        <w:ind w:left="1876" w:hanging="180"/>
      </w:pPr>
    </w:lvl>
    <w:lvl w:ilvl="3" w:tplc="0427000F" w:tentative="1">
      <w:start w:val="1"/>
      <w:numFmt w:val="decimal"/>
      <w:lvlText w:val="%4."/>
      <w:lvlJc w:val="left"/>
      <w:pPr>
        <w:ind w:left="2596" w:hanging="360"/>
      </w:pPr>
    </w:lvl>
    <w:lvl w:ilvl="4" w:tplc="04270019" w:tentative="1">
      <w:start w:val="1"/>
      <w:numFmt w:val="lowerLetter"/>
      <w:lvlText w:val="%5."/>
      <w:lvlJc w:val="left"/>
      <w:pPr>
        <w:ind w:left="3316" w:hanging="360"/>
      </w:pPr>
    </w:lvl>
    <w:lvl w:ilvl="5" w:tplc="0427001B" w:tentative="1">
      <w:start w:val="1"/>
      <w:numFmt w:val="lowerRoman"/>
      <w:lvlText w:val="%6."/>
      <w:lvlJc w:val="right"/>
      <w:pPr>
        <w:ind w:left="4036" w:hanging="180"/>
      </w:pPr>
    </w:lvl>
    <w:lvl w:ilvl="6" w:tplc="0427000F" w:tentative="1">
      <w:start w:val="1"/>
      <w:numFmt w:val="decimal"/>
      <w:lvlText w:val="%7."/>
      <w:lvlJc w:val="left"/>
      <w:pPr>
        <w:ind w:left="4756" w:hanging="360"/>
      </w:pPr>
    </w:lvl>
    <w:lvl w:ilvl="7" w:tplc="04270019" w:tentative="1">
      <w:start w:val="1"/>
      <w:numFmt w:val="lowerLetter"/>
      <w:lvlText w:val="%8."/>
      <w:lvlJc w:val="left"/>
      <w:pPr>
        <w:ind w:left="5476" w:hanging="360"/>
      </w:pPr>
    </w:lvl>
    <w:lvl w:ilvl="8" w:tplc="0427001B" w:tentative="1">
      <w:start w:val="1"/>
      <w:numFmt w:val="lowerRoman"/>
      <w:lvlText w:val="%9."/>
      <w:lvlJc w:val="right"/>
      <w:pPr>
        <w:ind w:left="6196" w:hanging="180"/>
      </w:pPr>
    </w:lvl>
  </w:abstractNum>
  <w:abstractNum w:abstractNumId="14" w15:restartNumberingAfterBreak="0">
    <w:nsid w:val="305A1F15"/>
    <w:multiLevelType w:val="hybridMultilevel"/>
    <w:tmpl w:val="5E5C866A"/>
    <w:lvl w:ilvl="0" w:tplc="67C44662">
      <w:start w:val="2"/>
      <w:numFmt w:val="decimal"/>
      <w:lvlText w:val="%1."/>
      <w:lvlJc w:val="left"/>
      <w:pPr>
        <w:ind w:left="720" w:hanging="360"/>
      </w:pPr>
      <w:rPr>
        <w:rFonts w:hint="default"/>
      </w:rPr>
    </w:lvl>
    <w:lvl w:ilvl="1" w:tplc="F154B366">
      <w:start w:val="1"/>
      <w:numFmt w:val="decimal"/>
      <w:lvlText w:val="%2."/>
      <w:lvlJc w:val="left"/>
      <w:pPr>
        <w:ind w:left="1440" w:hanging="360"/>
      </w:pPr>
      <w:rPr>
        <w:rFonts w:ascii="Times New Roman" w:eastAsia="Calibri"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7012D4"/>
    <w:multiLevelType w:val="hybridMultilevel"/>
    <w:tmpl w:val="FF3EB3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E109AA"/>
    <w:multiLevelType w:val="hybridMultilevel"/>
    <w:tmpl w:val="C6842BF4"/>
    <w:lvl w:ilvl="0" w:tplc="11868A72">
      <w:numFmt w:val="bullet"/>
      <w:lvlText w:val="-"/>
      <w:lvlJc w:val="left"/>
      <w:pPr>
        <w:ind w:left="1080" w:hanging="360"/>
      </w:pPr>
      <w:rPr>
        <w:rFonts w:ascii="Times New Roman" w:eastAsia="Times New Roman" w:hAnsi="Times New Roman"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6CE459B"/>
    <w:multiLevelType w:val="hybridMultilevel"/>
    <w:tmpl w:val="183AEB38"/>
    <w:lvl w:ilvl="0" w:tplc="85DCC16E">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C4D288E"/>
    <w:multiLevelType w:val="hybridMultilevel"/>
    <w:tmpl w:val="494090A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5A33FAE"/>
    <w:multiLevelType w:val="hybridMultilevel"/>
    <w:tmpl w:val="5480105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69E5811"/>
    <w:multiLevelType w:val="multilevel"/>
    <w:tmpl w:val="A1FA7370"/>
    <w:lvl w:ilvl="0">
      <w:numFmt w:val="bullet"/>
      <w:lvlText w:val="-"/>
      <w:lvlJc w:val="left"/>
      <w:pPr>
        <w:ind w:left="720" w:hanging="360"/>
      </w:pPr>
      <w:rPr>
        <w:rFonts w:ascii="Verdana" w:eastAsia="Calibri" w:hAnsi="Verdana" w:cs="Times New Roman"/>
      </w:rPr>
    </w:lvl>
    <w:lvl w:ilvl="1">
      <w:numFmt w:val="bullet"/>
      <w:lvlText w:val="o"/>
      <w:lvlJc w:val="left"/>
      <w:pPr>
        <w:ind w:left="1440" w:hanging="360"/>
      </w:pPr>
      <w:rPr>
        <w:rFonts w:ascii="Courier New" w:hAnsi="Courier New" w:cs="Courier New"/>
      </w:rPr>
    </w:lvl>
    <w:lvl w:ilvl="2">
      <w:numFmt w:val="bullet"/>
      <w:pStyle w:val="3rdlevelsubprovision"/>
      <w:lvlText w:val=""/>
      <w:lvlJc w:val="left"/>
      <w:pPr>
        <w:ind w:left="2160" w:hanging="360"/>
      </w:pPr>
      <w:rPr>
        <w:rFonts w:ascii="Wingdings" w:hAnsi="Wingdings"/>
      </w:rPr>
    </w:lvl>
    <w:lvl w:ilvl="3">
      <w:numFmt w:val="bullet"/>
      <w:pStyle w:val="4thlevellis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4B374CC1"/>
    <w:multiLevelType w:val="multilevel"/>
    <w:tmpl w:val="E99A4EB4"/>
    <w:lvl w:ilvl="0">
      <w:start w:val="1"/>
      <w:numFmt w:val="decimal"/>
      <w:lvlText w:val="%1."/>
      <w:lvlJc w:val="left"/>
      <w:pPr>
        <w:tabs>
          <w:tab w:val="num" w:pos="720"/>
        </w:tabs>
        <w:ind w:left="720" w:hanging="360"/>
      </w:pPr>
      <w:rPr>
        <w:rFonts w:cs="Times New Roman"/>
        <w:sz w:val="18"/>
        <w:szCs w:val="18"/>
      </w:rPr>
    </w:lvl>
    <w:lvl w:ilvl="1">
      <w:start w:val="1"/>
      <w:numFmt w:val="decimal"/>
      <w:isLgl/>
      <w:lvlText w:val="%1.%2."/>
      <w:lvlJc w:val="left"/>
      <w:pPr>
        <w:tabs>
          <w:tab w:val="num" w:pos="1485"/>
        </w:tabs>
        <w:ind w:left="1485" w:hanging="492"/>
      </w:pPr>
      <w:rPr>
        <w:rFonts w:cs="Times New Roman"/>
        <w:b w:val="0"/>
        <w:i w:val="0"/>
      </w:rPr>
    </w:lvl>
    <w:lvl w:ilvl="2">
      <w:start w:val="1"/>
      <w:numFmt w:val="decimal"/>
      <w:isLgl/>
      <w:lvlText w:val="%1.%2.%3."/>
      <w:lvlJc w:val="left"/>
      <w:pPr>
        <w:tabs>
          <w:tab w:val="num" w:pos="1080"/>
        </w:tabs>
        <w:ind w:left="1080" w:hanging="720"/>
      </w:pPr>
      <w:rPr>
        <w:rFonts w:cs="Times New Roman"/>
        <w:i w:val="0"/>
      </w:rPr>
    </w:lvl>
    <w:lvl w:ilvl="3">
      <w:start w:val="1"/>
      <w:numFmt w:val="decimal"/>
      <w:isLgl/>
      <w:lvlText w:val="%1.%2.%3.%4."/>
      <w:lvlJc w:val="left"/>
      <w:pPr>
        <w:tabs>
          <w:tab w:val="num" w:pos="1080"/>
        </w:tabs>
        <w:ind w:left="1080" w:hanging="720"/>
      </w:pPr>
      <w:rPr>
        <w:rFonts w:cs="Times New Roman"/>
        <w:i w:val="0"/>
      </w:rPr>
    </w:lvl>
    <w:lvl w:ilvl="4">
      <w:start w:val="1"/>
      <w:numFmt w:val="decimal"/>
      <w:isLgl/>
      <w:lvlText w:val="%1.%2.%3.%4.%5."/>
      <w:lvlJc w:val="left"/>
      <w:pPr>
        <w:tabs>
          <w:tab w:val="num" w:pos="1440"/>
        </w:tabs>
        <w:ind w:left="1440" w:hanging="1080"/>
      </w:pPr>
      <w:rPr>
        <w:rFonts w:cs="Times New Roman"/>
        <w:i w:val="0"/>
      </w:rPr>
    </w:lvl>
    <w:lvl w:ilvl="5">
      <w:start w:val="1"/>
      <w:numFmt w:val="decimal"/>
      <w:isLgl/>
      <w:lvlText w:val="%1.%2.%3.%4.%5.%6."/>
      <w:lvlJc w:val="left"/>
      <w:pPr>
        <w:tabs>
          <w:tab w:val="num" w:pos="1440"/>
        </w:tabs>
        <w:ind w:left="1440" w:hanging="1080"/>
      </w:pPr>
      <w:rPr>
        <w:rFonts w:cs="Times New Roman"/>
        <w:i w:val="0"/>
      </w:rPr>
    </w:lvl>
    <w:lvl w:ilvl="6">
      <w:start w:val="1"/>
      <w:numFmt w:val="decimal"/>
      <w:isLgl/>
      <w:lvlText w:val="%1.%2.%3.%4.%5.%6.%7."/>
      <w:lvlJc w:val="left"/>
      <w:pPr>
        <w:tabs>
          <w:tab w:val="num" w:pos="1800"/>
        </w:tabs>
        <w:ind w:left="1800" w:hanging="1440"/>
      </w:pPr>
      <w:rPr>
        <w:rFonts w:cs="Times New Roman"/>
        <w:i w:val="0"/>
      </w:rPr>
    </w:lvl>
    <w:lvl w:ilvl="7">
      <w:start w:val="1"/>
      <w:numFmt w:val="decimal"/>
      <w:isLgl/>
      <w:lvlText w:val="%1.%2.%3.%4.%5.%6.%7.%8."/>
      <w:lvlJc w:val="left"/>
      <w:pPr>
        <w:tabs>
          <w:tab w:val="num" w:pos="1800"/>
        </w:tabs>
        <w:ind w:left="1800" w:hanging="1440"/>
      </w:pPr>
      <w:rPr>
        <w:rFonts w:cs="Times New Roman"/>
        <w:i w:val="0"/>
      </w:rPr>
    </w:lvl>
    <w:lvl w:ilvl="8">
      <w:start w:val="1"/>
      <w:numFmt w:val="decimal"/>
      <w:isLgl/>
      <w:lvlText w:val="%1.%2.%3.%4.%5.%6.%7.%8.%9."/>
      <w:lvlJc w:val="left"/>
      <w:pPr>
        <w:tabs>
          <w:tab w:val="num" w:pos="2160"/>
        </w:tabs>
        <w:ind w:left="2160" w:hanging="1800"/>
      </w:pPr>
      <w:rPr>
        <w:rFonts w:cs="Times New Roman"/>
        <w:i w:val="0"/>
      </w:rPr>
    </w:lvl>
  </w:abstractNum>
  <w:abstractNum w:abstractNumId="22" w15:restartNumberingAfterBreak="0">
    <w:nsid w:val="4C0C30B3"/>
    <w:multiLevelType w:val="hybridMultilevel"/>
    <w:tmpl w:val="2FC28DBA"/>
    <w:lvl w:ilvl="0" w:tplc="A5C6151C">
      <w:start w:val="1"/>
      <w:numFmt w:val="decimal"/>
      <w:lvlText w:val="%1."/>
      <w:lvlJc w:val="left"/>
      <w:pPr>
        <w:tabs>
          <w:tab w:val="num" w:pos="936"/>
        </w:tabs>
        <w:ind w:left="936" w:hanging="360"/>
      </w:pPr>
      <w:rPr>
        <w:rFonts w:hint="default"/>
        <w:b/>
      </w:rPr>
    </w:lvl>
    <w:lvl w:ilvl="1" w:tplc="04090019" w:tentative="1">
      <w:start w:val="1"/>
      <w:numFmt w:val="lowerLetter"/>
      <w:lvlText w:val="%2."/>
      <w:lvlJc w:val="left"/>
      <w:pPr>
        <w:tabs>
          <w:tab w:val="num" w:pos="1656"/>
        </w:tabs>
        <w:ind w:left="1656" w:hanging="360"/>
      </w:pPr>
    </w:lvl>
    <w:lvl w:ilvl="2" w:tplc="0409001B" w:tentative="1">
      <w:start w:val="1"/>
      <w:numFmt w:val="lowerRoman"/>
      <w:lvlText w:val="%3."/>
      <w:lvlJc w:val="right"/>
      <w:pPr>
        <w:tabs>
          <w:tab w:val="num" w:pos="2376"/>
        </w:tabs>
        <w:ind w:left="2376" w:hanging="180"/>
      </w:pPr>
    </w:lvl>
    <w:lvl w:ilvl="3" w:tplc="0409000F" w:tentative="1">
      <w:start w:val="1"/>
      <w:numFmt w:val="decimal"/>
      <w:lvlText w:val="%4."/>
      <w:lvlJc w:val="left"/>
      <w:pPr>
        <w:tabs>
          <w:tab w:val="num" w:pos="3096"/>
        </w:tabs>
        <w:ind w:left="3096" w:hanging="360"/>
      </w:pPr>
    </w:lvl>
    <w:lvl w:ilvl="4" w:tplc="04090019" w:tentative="1">
      <w:start w:val="1"/>
      <w:numFmt w:val="lowerLetter"/>
      <w:lvlText w:val="%5."/>
      <w:lvlJc w:val="left"/>
      <w:pPr>
        <w:tabs>
          <w:tab w:val="num" w:pos="3816"/>
        </w:tabs>
        <w:ind w:left="3816" w:hanging="360"/>
      </w:pPr>
    </w:lvl>
    <w:lvl w:ilvl="5" w:tplc="0409001B" w:tentative="1">
      <w:start w:val="1"/>
      <w:numFmt w:val="lowerRoman"/>
      <w:lvlText w:val="%6."/>
      <w:lvlJc w:val="right"/>
      <w:pPr>
        <w:tabs>
          <w:tab w:val="num" w:pos="4536"/>
        </w:tabs>
        <w:ind w:left="4536" w:hanging="180"/>
      </w:pPr>
    </w:lvl>
    <w:lvl w:ilvl="6" w:tplc="0409000F" w:tentative="1">
      <w:start w:val="1"/>
      <w:numFmt w:val="decimal"/>
      <w:lvlText w:val="%7."/>
      <w:lvlJc w:val="left"/>
      <w:pPr>
        <w:tabs>
          <w:tab w:val="num" w:pos="5256"/>
        </w:tabs>
        <w:ind w:left="5256" w:hanging="360"/>
      </w:pPr>
    </w:lvl>
    <w:lvl w:ilvl="7" w:tplc="04090019" w:tentative="1">
      <w:start w:val="1"/>
      <w:numFmt w:val="lowerLetter"/>
      <w:lvlText w:val="%8."/>
      <w:lvlJc w:val="left"/>
      <w:pPr>
        <w:tabs>
          <w:tab w:val="num" w:pos="5976"/>
        </w:tabs>
        <w:ind w:left="5976" w:hanging="360"/>
      </w:pPr>
    </w:lvl>
    <w:lvl w:ilvl="8" w:tplc="0409001B" w:tentative="1">
      <w:start w:val="1"/>
      <w:numFmt w:val="lowerRoman"/>
      <w:lvlText w:val="%9."/>
      <w:lvlJc w:val="right"/>
      <w:pPr>
        <w:tabs>
          <w:tab w:val="num" w:pos="6696"/>
        </w:tabs>
        <w:ind w:left="6696" w:hanging="180"/>
      </w:pPr>
    </w:lvl>
  </w:abstractNum>
  <w:abstractNum w:abstractNumId="23" w15:restartNumberingAfterBreak="0">
    <w:nsid w:val="51B25C44"/>
    <w:multiLevelType w:val="multilevel"/>
    <w:tmpl w:val="77D6BDCA"/>
    <w:styleLink w:val="SLONumberings"/>
    <w:lvl w:ilvl="0">
      <w:start w:val="1"/>
      <w:numFmt w:val="decimal"/>
      <w:lvlRestart w:val="0"/>
      <w:lvlText w:val="%1."/>
      <w:lvlJc w:val="left"/>
      <w:pPr>
        <w:tabs>
          <w:tab w:val="num" w:pos="964"/>
        </w:tabs>
        <w:ind w:left="964" w:hanging="964"/>
      </w:pPr>
      <w:rPr>
        <w:rFonts w:hint="default"/>
      </w:rPr>
    </w:lvl>
    <w:lvl w:ilvl="1">
      <w:start w:val="1"/>
      <w:numFmt w:val="decimal"/>
      <w:lvlText w:val="%1.%2."/>
      <w:lvlJc w:val="left"/>
      <w:pPr>
        <w:tabs>
          <w:tab w:val="num" w:pos="1674"/>
        </w:tabs>
        <w:ind w:left="1674" w:hanging="964"/>
      </w:pPr>
      <w:rPr>
        <w:rFonts w:hint="default"/>
      </w:rPr>
    </w:lvl>
    <w:lvl w:ilvl="2">
      <w:start w:val="1"/>
      <w:numFmt w:val="decimal"/>
      <w:lvlText w:val="%1.%2.%3."/>
      <w:lvlJc w:val="left"/>
      <w:pPr>
        <w:tabs>
          <w:tab w:val="num" w:pos="964"/>
        </w:tabs>
        <w:ind w:left="964" w:hanging="964"/>
      </w:pPr>
      <w:rPr>
        <w:rFonts w:hint="default"/>
      </w:rPr>
    </w:lvl>
    <w:lvl w:ilvl="3">
      <w:start w:val="1"/>
      <w:numFmt w:val="lowerLetter"/>
      <w:lvlText w:val="(%4)"/>
      <w:lvlJc w:val="left"/>
      <w:pPr>
        <w:tabs>
          <w:tab w:val="num" w:pos="1928"/>
        </w:tabs>
        <w:ind w:left="1928" w:hanging="851"/>
      </w:pPr>
      <w:rPr>
        <w:rFonts w:hint="default"/>
      </w:rPr>
    </w:lvl>
    <w:lvl w:ilvl="4">
      <w:start w:val="1"/>
      <w:numFmt w:val="lowerRoman"/>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5568468D"/>
    <w:multiLevelType w:val="hybridMultilevel"/>
    <w:tmpl w:val="96C0CD86"/>
    <w:lvl w:ilvl="0" w:tplc="C59C63EE">
      <w:start w:val="6"/>
      <w:numFmt w:val="bullet"/>
      <w:lvlText w:val="-"/>
      <w:lvlJc w:val="left"/>
      <w:pPr>
        <w:ind w:left="720" w:hanging="360"/>
      </w:pPr>
      <w:rPr>
        <w:rFonts w:ascii="Myriad Pro" w:eastAsia="Times New Roman" w:hAnsi="Myriad Pro" w:cs="Segoe U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58FF7B27"/>
    <w:multiLevelType w:val="multilevel"/>
    <w:tmpl w:val="D5A4B6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F2965EC"/>
    <w:multiLevelType w:val="multilevel"/>
    <w:tmpl w:val="E99A4EB4"/>
    <w:lvl w:ilvl="0">
      <w:start w:val="1"/>
      <w:numFmt w:val="decimal"/>
      <w:lvlText w:val="%1."/>
      <w:lvlJc w:val="left"/>
      <w:pPr>
        <w:tabs>
          <w:tab w:val="num" w:pos="720"/>
        </w:tabs>
        <w:ind w:left="720" w:hanging="360"/>
      </w:pPr>
      <w:rPr>
        <w:rFonts w:cs="Times New Roman"/>
        <w:sz w:val="18"/>
        <w:szCs w:val="18"/>
      </w:rPr>
    </w:lvl>
    <w:lvl w:ilvl="1">
      <w:start w:val="1"/>
      <w:numFmt w:val="decimal"/>
      <w:isLgl/>
      <w:lvlText w:val="%1.%2."/>
      <w:lvlJc w:val="left"/>
      <w:pPr>
        <w:tabs>
          <w:tab w:val="num" w:pos="852"/>
        </w:tabs>
        <w:ind w:left="852" w:hanging="492"/>
      </w:pPr>
      <w:rPr>
        <w:rFonts w:cs="Times New Roman"/>
        <w:b w:val="0"/>
        <w:i w:val="0"/>
      </w:rPr>
    </w:lvl>
    <w:lvl w:ilvl="2">
      <w:start w:val="1"/>
      <w:numFmt w:val="decimal"/>
      <w:isLgl/>
      <w:lvlText w:val="%1.%2.%3."/>
      <w:lvlJc w:val="left"/>
      <w:pPr>
        <w:tabs>
          <w:tab w:val="num" w:pos="1080"/>
        </w:tabs>
        <w:ind w:left="1080" w:hanging="720"/>
      </w:pPr>
      <w:rPr>
        <w:rFonts w:cs="Times New Roman"/>
        <w:i w:val="0"/>
      </w:rPr>
    </w:lvl>
    <w:lvl w:ilvl="3">
      <w:start w:val="1"/>
      <w:numFmt w:val="decimal"/>
      <w:isLgl/>
      <w:lvlText w:val="%1.%2.%3.%4."/>
      <w:lvlJc w:val="left"/>
      <w:pPr>
        <w:tabs>
          <w:tab w:val="num" w:pos="1080"/>
        </w:tabs>
        <w:ind w:left="1080" w:hanging="720"/>
      </w:pPr>
      <w:rPr>
        <w:rFonts w:cs="Times New Roman"/>
        <w:i w:val="0"/>
      </w:rPr>
    </w:lvl>
    <w:lvl w:ilvl="4">
      <w:start w:val="1"/>
      <w:numFmt w:val="decimal"/>
      <w:isLgl/>
      <w:lvlText w:val="%1.%2.%3.%4.%5."/>
      <w:lvlJc w:val="left"/>
      <w:pPr>
        <w:tabs>
          <w:tab w:val="num" w:pos="1440"/>
        </w:tabs>
        <w:ind w:left="1440" w:hanging="1080"/>
      </w:pPr>
      <w:rPr>
        <w:rFonts w:cs="Times New Roman"/>
        <w:i w:val="0"/>
      </w:rPr>
    </w:lvl>
    <w:lvl w:ilvl="5">
      <w:start w:val="1"/>
      <w:numFmt w:val="decimal"/>
      <w:isLgl/>
      <w:lvlText w:val="%1.%2.%3.%4.%5.%6."/>
      <w:lvlJc w:val="left"/>
      <w:pPr>
        <w:tabs>
          <w:tab w:val="num" w:pos="1440"/>
        </w:tabs>
        <w:ind w:left="1440" w:hanging="1080"/>
      </w:pPr>
      <w:rPr>
        <w:rFonts w:cs="Times New Roman"/>
        <w:i w:val="0"/>
      </w:rPr>
    </w:lvl>
    <w:lvl w:ilvl="6">
      <w:start w:val="1"/>
      <w:numFmt w:val="decimal"/>
      <w:isLgl/>
      <w:lvlText w:val="%1.%2.%3.%4.%5.%6.%7."/>
      <w:lvlJc w:val="left"/>
      <w:pPr>
        <w:tabs>
          <w:tab w:val="num" w:pos="1800"/>
        </w:tabs>
        <w:ind w:left="1800" w:hanging="1440"/>
      </w:pPr>
      <w:rPr>
        <w:rFonts w:cs="Times New Roman"/>
        <w:i w:val="0"/>
      </w:rPr>
    </w:lvl>
    <w:lvl w:ilvl="7">
      <w:start w:val="1"/>
      <w:numFmt w:val="decimal"/>
      <w:isLgl/>
      <w:lvlText w:val="%1.%2.%3.%4.%5.%6.%7.%8."/>
      <w:lvlJc w:val="left"/>
      <w:pPr>
        <w:tabs>
          <w:tab w:val="num" w:pos="1800"/>
        </w:tabs>
        <w:ind w:left="1800" w:hanging="1440"/>
      </w:pPr>
      <w:rPr>
        <w:rFonts w:cs="Times New Roman"/>
        <w:i w:val="0"/>
      </w:rPr>
    </w:lvl>
    <w:lvl w:ilvl="8">
      <w:start w:val="1"/>
      <w:numFmt w:val="decimal"/>
      <w:isLgl/>
      <w:lvlText w:val="%1.%2.%3.%4.%5.%6.%7.%8.%9."/>
      <w:lvlJc w:val="left"/>
      <w:pPr>
        <w:tabs>
          <w:tab w:val="num" w:pos="2160"/>
        </w:tabs>
        <w:ind w:left="2160" w:hanging="1800"/>
      </w:pPr>
      <w:rPr>
        <w:rFonts w:cs="Times New Roman"/>
        <w:i w:val="0"/>
      </w:rPr>
    </w:lvl>
  </w:abstractNum>
  <w:abstractNum w:abstractNumId="27" w15:restartNumberingAfterBreak="0">
    <w:nsid w:val="62E11C25"/>
    <w:multiLevelType w:val="multilevel"/>
    <w:tmpl w:val="B7EC60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3435B49"/>
    <w:multiLevelType w:val="multilevel"/>
    <w:tmpl w:val="00F0792C"/>
    <w:lvl w:ilvl="0">
      <w:start w:val="1"/>
      <w:numFmt w:val="decimal"/>
      <w:lvlText w:val="%1."/>
      <w:lvlJc w:val="left"/>
      <w:pPr>
        <w:tabs>
          <w:tab w:val="num" w:pos="720"/>
        </w:tabs>
        <w:ind w:left="720" w:hanging="360"/>
      </w:pPr>
      <w:rPr>
        <w:rFonts w:cs="Times New Roman"/>
        <w:sz w:val="18"/>
        <w:szCs w:val="18"/>
      </w:rPr>
    </w:lvl>
    <w:lvl w:ilvl="1">
      <w:start w:val="1"/>
      <w:numFmt w:val="lowerLetter"/>
      <w:isLgl/>
      <w:lvlText w:val="%2)"/>
      <w:lvlJc w:val="left"/>
      <w:pPr>
        <w:tabs>
          <w:tab w:val="num" w:pos="852"/>
        </w:tabs>
        <w:ind w:left="852" w:hanging="492"/>
      </w:pPr>
      <w:rPr>
        <w:rFonts w:ascii="Times New Roman" w:eastAsia="Calibri" w:hAnsi="Times New Roman" w:cs="Times New Roman"/>
        <w:b w:val="0"/>
        <w:i w:val="0"/>
        <w:color w:val="auto"/>
      </w:rPr>
    </w:lvl>
    <w:lvl w:ilvl="2">
      <w:start w:val="1"/>
      <w:numFmt w:val="decimal"/>
      <w:isLgl/>
      <w:lvlText w:val="%1.%2.%3."/>
      <w:lvlJc w:val="left"/>
      <w:pPr>
        <w:tabs>
          <w:tab w:val="num" w:pos="1080"/>
        </w:tabs>
        <w:ind w:left="1080" w:hanging="720"/>
      </w:pPr>
      <w:rPr>
        <w:rFonts w:cs="Times New Roman"/>
        <w:i w:val="0"/>
      </w:rPr>
    </w:lvl>
    <w:lvl w:ilvl="3">
      <w:start w:val="1"/>
      <w:numFmt w:val="decimal"/>
      <w:isLgl/>
      <w:lvlText w:val="%1.%2.%3.%4."/>
      <w:lvlJc w:val="left"/>
      <w:pPr>
        <w:tabs>
          <w:tab w:val="num" w:pos="1080"/>
        </w:tabs>
        <w:ind w:left="1080" w:hanging="720"/>
      </w:pPr>
      <w:rPr>
        <w:rFonts w:cs="Times New Roman"/>
        <w:i w:val="0"/>
      </w:rPr>
    </w:lvl>
    <w:lvl w:ilvl="4">
      <w:start w:val="1"/>
      <w:numFmt w:val="decimal"/>
      <w:isLgl/>
      <w:lvlText w:val="%1.%2.%3.%4.%5."/>
      <w:lvlJc w:val="left"/>
      <w:pPr>
        <w:tabs>
          <w:tab w:val="num" w:pos="1440"/>
        </w:tabs>
        <w:ind w:left="1440" w:hanging="1080"/>
      </w:pPr>
      <w:rPr>
        <w:rFonts w:cs="Times New Roman"/>
        <w:i w:val="0"/>
      </w:rPr>
    </w:lvl>
    <w:lvl w:ilvl="5">
      <w:start w:val="1"/>
      <w:numFmt w:val="decimal"/>
      <w:isLgl/>
      <w:lvlText w:val="%1.%2.%3.%4.%5.%6."/>
      <w:lvlJc w:val="left"/>
      <w:pPr>
        <w:tabs>
          <w:tab w:val="num" w:pos="1440"/>
        </w:tabs>
        <w:ind w:left="1440" w:hanging="1080"/>
      </w:pPr>
      <w:rPr>
        <w:rFonts w:cs="Times New Roman"/>
        <w:i w:val="0"/>
      </w:rPr>
    </w:lvl>
    <w:lvl w:ilvl="6">
      <w:start w:val="1"/>
      <w:numFmt w:val="decimal"/>
      <w:isLgl/>
      <w:lvlText w:val="%1.%2.%3.%4.%5.%6.%7."/>
      <w:lvlJc w:val="left"/>
      <w:pPr>
        <w:tabs>
          <w:tab w:val="num" w:pos="1800"/>
        </w:tabs>
        <w:ind w:left="1800" w:hanging="1440"/>
      </w:pPr>
      <w:rPr>
        <w:rFonts w:cs="Times New Roman"/>
        <w:i w:val="0"/>
      </w:rPr>
    </w:lvl>
    <w:lvl w:ilvl="7">
      <w:start w:val="1"/>
      <w:numFmt w:val="decimal"/>
      <w:isLgl/>
      <w:lvlText w:val="%1.%2.%3.%4.%5.%6.%7.%8."/>
      <w:lvlJc w:val="left"/>
      <w:pPr>
        <w:tabs>
          <w:tab w:val="num" w:pos="1800"/>
        </w:tabs>
        <w:ind w:left="1800" w:hanging="1440"/>
      </w:pPr>
      <w:rPr>
        <w:rFonts w:cs="Times New Roman"/>
        <w:i w:val="0"/>
      </w:rPr>
    </w:lvl>
    <w:lvl w:ilvl="8">
      <w:start w:val="1"/>
      <w:numFmt w:val="decimal"/>
      <w:isLgl/>
      <w:lvlText w:val="%1.%2.%3.%4.%5.%6.%7.%8.%9."/>
      <w:lvlJc w:val="left"/>
      <w:pPr>
        <w:tabs>
          <w:tab w:val="num" w:pos="2160"/>
        </w:tabs>
        <w:ind w:left="2160" w:hanging="1800"/>
      </w:pPr>
      <w:rPr>
        <w:rFonts w:cs="Times New Roman"/>
        <w:i w:val="0"/>
      </w:rPr>
    </w:lvl>
  </w:abstractNum>
  <w:abstractNum w:abstractNumId="29" w15:restartNumberingAfterBreak="0">
    <w:nsid w:val="67BF6518"/>
    <w:multiLevelType w:val="hybridMultilevel"/>
    <w:tmpl w:val="F6AA6922"/>
    <w:lvl w:ilvl="0" w:tplc="2034B576">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685856F0"/>
    <w:multiLevelType w:val="multilevel"/>
    <w:tmpl w:val="FEB4F132"/>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1" w15:restartNumberingAfterBreak="0">
    <w:nsid w:val="6A2B4B08"/>
    <w:multiLevelType w:val="hybridMultilevel"/>
    <w:tmpl w:val="84FC321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D5A6458"/>
    <w:multiLevelType w:val="multilevel"/>
    <w:tmpl w:val="819E23E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6D76922"/>
    <w:multiLevelType w:val="multilevel"/>
    <w:tmpl w:val="12489F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96D0B68"/>
    <w:multiLevelType w:val="multilevel"/>
    <w:tmpl w:val="FCFC02AC"/>
    <w:lvl w:ilvl="0">
      <w:start w:val="1"/>
      <w:numFmt w:val="decimal"/>
      <w:pStyle w:val="Heading1"/>
      <w:suff w:val="space"/>
      <w:lvlText w:val="%1."/>
      <w:lvlJc w:val="left"/>
      <w:pPr>
        <w:ind w:left="1000" w:hanging="432"/>
      </w:pPr>
      <w:rPr>
        <w:b w:val="0"/>
        <w:i w:val="0"/>
      </w:rPr>
    </w:lvl>
    <w:lvl w:ilvl="1">
      <w:start w:val="1"/>
      <w:numFmt w:val="decimal"/>
      <w:pStyle w:val="Heading2"/>
      <w:suff w:val="space"/>
      <w:lvlText w:val="%1.%2."/>
      <w:lvlJc w:val="left"/>
      <w:pPr>
        <w:ind w:left="28" w:firstLine="720"/>
      </w:pPr>
      <w:rPr>
        <w:b w:val="0"/>
        <w:i w:val="0"/>
        <w:strike/>
      </w:rPr>
    </w:lvl>
    <w:lvl w:ilvl="2">
      <w:start w:val="1"/>
      <w:numFmt w:val="decimal"/>
      <w:pStyle w:val="Heading3"/>
      <w:suff w:val="space"/>
      <w:lvlText w:val="%1.%2.%3."/>
      <w:lvlJc w:val="left"/>
      <w:pPr>
        <w:ind w:left="-446" w:firstLine="720"/>
      </w:pPr>
    </w:lvl>
    <w:lvl w:ilvl="3">
      <w:start w:val="1"/>
      <w:numFmt w:val="decimal"/>
      <w:pStyle w:val="Heading4"/>
      <w:lvlText w:val="%1.%2.%3.%4"/>
      <w:lvlJc w:val="left"/>
      <w:pPr>
        <w:tabs>
          <w:tab w:val="num" w:pos="1432"/>
        </w:tabs>
        <w:ind w:left="1432" w:hanging="864"/>
      </w:pPr>
    </w:lvl>
    <w:lvl w:ilvl="4">
      <w:start w:val="1"/>
      <w:numFmt w:val="decimal"/>
      <w:pStyle w:val="Heading5"/>
      <w:lvlText w:val="%1.%2.%3.%4.%5"/>
      <w:lvlJc w:val="left"/>
      <w:pPr>
        <w:tabs>
          <w:tab w:val="num" w:pos="1576"/>
        </w:tabs>
        <w:ind w:left="1576" w:hanging="1008"/>
      </w:pPr>
    </w:lvl>
    <w:lvl w:ilvl="5">
      <w:start w:val="1"/>
      <w:numFmt w:val="decimal"/>
      <w:pStyle w:val="Heading6"/>
      <w:lvlText w:val="%1.%2.%3.%4.%5.%6"/>
      <w:lvlJc w:val="left"/>
      <w:pPr>
        <w:tabs>
          <w:tab w:val="num" w:pos="1720"/>
        </w:tabs>
        <w:ind w:left="1720" w:hanging="1152"/>
      </w:pPr>
    </w:lvl>
    <w:lvl w:ilvl="6">
      <w:start w:val="1"/>
      <w:numFmt w:val="decimal"/>
      <w:pStyle w:val="Heading7"/>
      <w:lvlText w:val="%1.%2.%3.%4.%5.%6.%7"/>
      <w:lvlJc w:val="left"/>
      <w:pPr>
        <w:tabs>
          <w:tab w:val="num" w:pos="1864"/>
        </w:tabs>
        <w:ind w:left="1864" w:hanging="1296"/>
      </w:pPr>
    </w:lvl>
    <w:lvl w:ilvl="7">
      <w:start w:val="1"/>
      <w:numFmt w:val="decimal"/>
      <w:pStyle w:val="Heading8"/>
      <w:lvlText w:val="%1.%2.%3.%4.%5.%6.%7.%8"/>
      <w:lvlJc w:val="left"/>
      <w:pPr>
        <w:tabs>
          <w:tab w:val="num" w:pos="2008"/>
        </w:tabs>
        <w:ind w:left="2008" w:hanging="1440"/>
      </w:pPr>
    </w:lvl>
    <w:lvl w:ilvl="8">
      <w:start w:val="1"/>
      <w:numFmt w:val="decimal"/>
      <w:pStyle w:val="Heading9"/>
      <w:lvlText w:val="%1.%2.%3.%4.%5.%6.%7.%8.%9"/>
      <w:lvlJc w:val="left"/>
      <w:pPr>
        <w:tabs>
          <w:tab w:val="num" w:pos="2152"/>
        </w:tabs>
        <w:ind w:left="2152" w:hanging="1584"/>
      </w:pPr>
    </w:lvl>
  </w:abstractNum>
  <w:abstractNum w:abstractNumId="35" w15:restartNumberingAfterBreak="0">
    <w:nsid w:val="7B3D270B"/>
    <w:multiLevelType w:val="hybridMultilevel"/>
    <w:tmpl w:val="0D52483E"/>
    <w:lvl w:ilvl="0" w:tplc="AEAC880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EEA848E0">
      <w:start w:val="6"/>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57330456">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47813383">
    <w:abstractNumId w:val="4"/>
  </w:num>
  <w:num w:numId="3" w16cid:durableId="595213894">
    <w:abstractNumId w:val="7"/>
  </w:num>
  <w:num w:numId="4" w16cid:durableId="2104103726">
    <w:abstractNumId w:val="17"/>
  </w:num>
  <w:num w:numId="5" w16cid:durableId="866866948">
    <w:abstractNumId w:val="21"/>
  </w:num>
  <w:num w:numId="6" w16cid:durableId="1978801492">
    <w:abstractNumId w:val="34"/>
  </w:num>
  <w:num w:numId="7" w16cid:durableId="2039237538">
    <w:abstractNumId w:val="12"/>
  </w:num>
  <w:num w:numId="8" w16cid:durableId="473059473">
    <w:abstractNumId w:val="10"/>
  </w:num>
  <w:num w:numId="9" w16cid:durableId="1305159751">
    <w:abstractNumId w:val="20"/>
  </w:num>
  <w:num w:numId="10" w16cid:durableId="382801427">
    <w:abstractNumId w:val="29"/>
  </w:num>
  <w:num w:numId="11" w16cid:durableId="1867404038">
    <w:abstractNumId w:val="26"/>
  </w:num>
  <w:num w:numId="12" w16cid:durableId="695468170">
    <w:abstractNumId w:val="18"/>
  </w:num>
  <w:num w:numId="13" w16cid:durableId="599875569">
    <w:abstractNumId w:val="19"/>
  </w:num>
  <w:num w:numId="14" w16cid:durableId="46489051">
    <w:abstractNumId w:val="25"/>
  </w:num>
  <w:num w:numId="15" w16cid:durableId="127822881">
    <w:abstractNumId w:val="9"/>
  </w:num>
  <w:num w:numId="16" w16cid:durableId="686637489">
    <w:abstractNumId w:val="33"/>
  </w:num>
  <w:num w:numId="17" w16cid:durableId="204487800">
    <w:abstractNumId w:val="32"/>
  </w:num>
  <w:num w:numId="18" w16cid:durableId="802967508">
    <w:abstractNumId w:val="27"/>
  </w:num>
  <w:num w:numId="19" w16cid:durableId="81417861">
    <w:abstractNumId w:val="8"/>
  </w:num>
  <w:num w:numId="20" w16cid:durableId="1138644245">
    <w:abstractNumId w:val="6"/>
  </w:num>
  <w:num w:numId="21" w16cid:durableId="1683585808">
    <w:abstractNumId w:val="22"/>
  </w:num>
  <w:num w:numId="22" w16cid:durableId="1207253237">
    <w:abstractNumId w:val="1"/>
  </w:num>
  <w:num w:numId="23" w16cid:durableId="1656570412">
    <w:abstractNumId w:val="2"/>
  </w:num>
  <w:num w:numId="24" w16cid:durableId="1481997447">
    <w:abstractNumId w:val="14"/>
  </w:num>
  <w:num w:numId="25" w16cid:durableId="2115055762">
    <w:abstractNumId w:val="28"/>
  </w:num>
  <w:num w:numId="26" w16cid:durableId="483356032">
    <w:abstractNumId w:val="35"/>
  </w:num>
  <w:num w:numId="27" w16cid:durableId="279143068">
    <w:abstractNumId w:val="15"/>
  </w:num>
  <w:num w:numId="28" w16cid:durableId="822088758">
    <w:abstractNumId w:val="11"/>
  </w:num>
  <w:num w:numId="29" w16cid:durableId="1121190581">
    <w:abstractNumId w:val="31"/>
  </w:num>
  <w:num w:numId="30" w16cid:durableId="835270012">
    <w:abstractNumId w:val="5"/>
  </w:num>
  <w:num w:numId="31" w16cid:durableId="837229821">
    <w:abstractNumId w:val="24"/>
  </w:num>
  <w:num w:numId="32" w16cid:durableId="591670537">
    <w:abstractNumId w:val="13"/>
  </w:num>
  <w:num w:numId="33" w16cid:durableId="251740981">
    <w:abstractNumId w:val="23"/>
  </w:num>
  <w:num w:numId="34" w16cid:durableId="358699082">
    <w:abstractNumId w:val="23"/>
    <w:lvlOverride w:ilvl="0">
      <w:lvl w:ilvl="0">
        <w:start w:val="1"/>
        <w:numFmt w:val="decimal"/>
        <w:lvlRestart w:val="0"/>
        <w:lvlText w:val="%1."/>
        <w:lvlJc w:val="left"/>
        <w:pPr>
          <w:tabs>
            <w:tab w:val="num" w:pos="964"/>
          </w:tabs>
          <w:ind w:left="964" w:hanging="964"/>
        </w:pPr>
        <w:rPr>
          <w:rFonts w:hint="default"/>
        </w:rPr>
      </w:lvl>
    </w:lvlOverride>
    <w:lvlOverride w:ilvl="1">
      <w:lvl w:ilvl="1">
        <w:start w:val="1"/>
        <w:numFmt w:val="decimal"/>
        <w:lvlText w:val="%1.%2."/>
        <w:lvlJc w:val="left"/>
        <w:pPr>
          <w:tabs>
            <w:tab w:val="num" w:pos="964"/>
          </w:tabs>
          <w:ind w:left="964" w:hanging="964"/>
        </w:pPr>
        <w:rPr>
          <w:rFonts w:ascii="Myriad Pro" w:hAnsi="Myriad Pro" w:cs="Times New Roman" w:hint="default"/>
          <w:b w:val="0"/>
          <w:lang w:val="en-GB"/>
        </w:rPr>
      </w:lvl>
    </w:lvlOverride>
    <w:lvlOverride w:ilvl="2">
      <w:lvl w:ilvl="2">
        <w:start w:val="1"/>
        <w:numFmt w:val="decimal"/>
        <w:lvlText w:val="%1.%2.%3."/>
        <w:lvlJc w:val="left"/>
        <w:pPr>
          <w:tabs>
            <w:tab w:val="num" w:pos="964"/>
          </w:tabs>
          <w:ind w:left="964" w:hanging="964"/>
        </w:pPr>
        <w:rPr>
          <w:rFonts w:ascii="Myriad Pro" w:hAnsi="Myriad Pro" w:hint="default"/>
          <w:b w:val="0"/>
          <w:i w:val="0"/>
        </w:rPr>
      </w:lvl>
    </w:lvlOverride>
    <w:lvlOverride w:ilvl="3">
      <w:lvl w:ilvl="3">
        <w:start w:val="1"/>
        <w:numFmt w:val="lowerLetter"/>
        <w:lvlText w:val="(%4)"/>
        <w:lvlJc w:val="left"/>
        <w:pPr>
          <w:tabs>
            <w:tab w:val="num" w:pos="1928"/>
          </w:tabs>
          <w:ind w:left="1928" w:hanging="851"/>
        </w:pPr>
        <w:rPr>
          <w:rFonts w:hint="default"/>
          <w:i w:val="0"/>
        </w:rPr>
      </w:lvl>
    </w:lvlOverride>
    <w:lvlOverride w:ilvl="4">
      <w:lvl w:ilvl="4">
        <w:start w:val="1"/>
        <w:numFmt w:val="lowerRoman"/>
        <w:lvlText w:val="(%5)"/>
        <w:lvlJc w:val="left"/>
        <w:pPr>
          <w:tabs>
            <w:tab w:val="num" w:pos="2835"/>
          </w:tabs>
          <w:ind w:left="2835" w:hanging="851"/>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35" w16cid:durableId="505290167">
    <w:abstractNumId w:val="0"/>
  </w:num>
  <w:num w:numId="36" w16cid:durableId="117067812">
    <w:abstractNumId w:val="16"/>
  </w:num>
  <w:num w:numId="37" w16cid:durableId="6127823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6E3"/>
    <w:rsid w:val="000003DA"/>
    <w:rsid w:val="0000380D"/>
    <w:rsid w:val="00007AC7"/>
    <w:rsid w:val="00012644"/>
    <w:rsid w:val="000159F9"/>
    <w:rsid w:val="000177A1"/>
    <w:rsid w:val="000255D2"/>
    <w:rsid w:val="0002648F"/>
    <w:rsid w:val="00032C42"/>
    <w:rsid w:val="00032EEA"/>
    <w:rsid w:val="00034424"/>
    <w:rsid w:val="0003565D"/>
    <w:rsid w:val="0004552A"/>
    <w:rsid w:val="00045970"/>
    <w:rsid w:val="000472CC"/>
    <w:rsid w:val="00056027"/>
    <w:rsid w:val="0005757D"/>
    <w:rsid w:val="00061D24"/>
    <w:rsid w:val="00062524"/>
    <w:rsid w:val="00063A85"/>
    <w:rsid w:val="00063DF9"/>
    <w:rsid w:val="00070885"/>
    <w:rsid w:val="00070C51"/>
    <w:rsid w:val="00071A14"/>
    <w:rsid w:val="00073054"/>
    <w:rsid w:val="000734AE"/>
    <w:rsid w:val="00076097"/>
    <w:rsid w:val="000764B4"/>
    <w:rsid w:val="000766DA"/>
    <w:rsid w:val="0007687A"/>
    <w:rsid w:val="000770C5"/>
    <w:rsid w:val="00077E40"/>
    <w:rsid w:val="00080218"/>
    <w:rsid w:val="00082284"/>
    <w:rsid w:val="00082596"/>
    <w:rsid w:val="0008640F"/>
    <w:rsid w:val="00086E86"/>
    <w:rsid w:val="00093506"/>
    <w:rsid w:val="00094521"/>
    <w:rsid w:val="00095B80"/>
    <w:rsid w:val="00095E14"/>
    <w:rsid w:val="00096963"/>
    <w:rsid w:val="000A22C9"/>
    <w:rsid w:val="000A706F"/>
    <w:rsid w:val="000B0351"/>
    <w:rsid w:val="000B0D76"/>
    <w:rsid w:val="000B11A6"/>
    <w:rsid w:val="000B2B6A"/>
    <w:rsid w:val="000B45DE"/>
    <w:rsid w:val="000B5720"/>
    <w:rsid w:val="000B7C4A"/>
    <w:rsid w:val="000B7D95"/>
    <w:rsid w:val="000C28E1"/>
    <w:rsid w:val="000C7181"/>
    <w:rsid w:val="000D2E9B"/>
    <w:rsid w:val="000D3784"/>
    <w:rsid w:val="000D3A73"/>
    <w:rsid w:val="000D4CDA"/>
    <w:rsid w:val="000D4FB6"/>
    <w:rsid w:val="000D6F8C"/>
    <w:rsid w:val="000D707C"/>
    <w:rsid w:val="000E0CAF"/>
    <w:rsid w:val="000E6849"/>
    <w:rsid w:val="000E747A"/>
    <w:rsid w:val="000F10DB"/>
    <w:rsid w:val="000F3047"/>
    <w:rsid w:val="000F3CB9"/>
    <w:rsid w:val="000F66B2"/>
    <w:rsid w:val="000F6874"/>
    <w:rsid w:val="000F6C85"/>
    <w:rsid w:val="000F786A"/>
    <w:rsid w:val="001008E9"/>
    <w:rsid w:val="001063FF"/>
    <w:rsid w:val="0010675C"/>
    <w:rsid w:val="00112C33"/>
    <w:rsid w:val="00117FF9"/>
    <w:rsid w:val="00122A1B"/>
    <w:rsid w:val="0013125C"/>
    <w:rsid w:val="00131A0D"/>
    <w:rsid w:val="00131E13"/>
    <w:rsid w:val="0013224A"/>
    <w:rsid w:val="00132521"/>
    <w:rsid w:val="00132667"/>
    <w:rsid w:val="001326CF"/>
    <w:rsid w:val="00136CAC"/>
    <w:rsid w:val="00137451"/>
    <w:rsid w:val="0014126D"/>
    <w:rsid w:val="00141388"/>
    <w:rsid w:val="00141DB1"/>
    <w:rsid w:val="00142497"/>
    <w:rsid w:val="00142B38"/>
    <w:rsid w:val="00144BDE"/>
    <w:rsid w:val="001455C5"/>
    <w:rsid w:val="00147361"/>
    <w:rsid w:val="00150B5F"/>
    <w:rsid w:val="001514CC"/>
    <w:rsid w:val="00153459"/>
    <w:rsid w:val="00153C4D"/>
    <w:rsid w:val="00153CA5"/>
    <w:rsid w:val="00154D5B"/>
    <w:rsid w:val="00155751"/>
    <w:rsid w:val="00155CA0"/>
    <w:rsid w:val="001560E9"/>
    <w:rsid w:val="0015699F"/>
    <w:rsid w:val="00157580"/>
    <w:rsid w:val="00157A6B"/>
    <w:rsid w:val="0016066A"/>
    <w:rsid w:val="001622C0"/>
    <w:rsid w:val="0016388B"/>
    <w:rsid w:val="00164BED"/>
    <w:rsid w:val="00165288"/>
    <w:rsid w:val="001661B7"/>
    <w:rsid w:val="00166299"/>
    <w:rsid w:val="00167C9E"/>
    <w:rsid w:val="00172F14"/>
    <w:rsid w:val="00175703"/>
    <w:rsid w:val="00176A56"/>
    <w:rsid w:val="0018057D"/>
    <w:rsid w:val="001852E0"/>
    <w:rsid w:val="001867D3"/>
    <w:rsid w:val="001877FE"/>
    <w:rsid w:val="001923A4"/>
    <w:rsid w:val="00194BB2"/>
    <w:rsid w:val="001A01D5"/>
    <w:rsid w:val="001A1F52"/>
    <w:rsid w:val="001A232A"/>
    <w:rsid w:val="001A2773"/>
    <w:rsid w:val="001A2BC3"/>
    <w:rsid w:val="001A3479"/>
    <w:rsid w:val="001A3EED"/>
    <w:rsid w:val="001A4726"/>
    <w:rsid w:val="001A51C0"/>
    <w:rsid w:val="001A6A53"/>
    <w:rsid w:val="001B0E1C"/>
    <w:rsid w:val="001B16D0"/>
    <w:rsid w:val="001B20CC"/>
    <w:rsid w:val="001B277D"/>
    <w:rsid w:val="001B54A1"/>
    <w:rsid w:val="001B68B7"/>
    <w:rsid w:val="001C239A"/>
    <w:rsid w:val="001C3ABC"/>
    <w:rsid w:val="001C451D"/>
    <w:rsid w:val="001C54E5"/>
    <w:rsid w:val="001C5A7A"/>
    <w:rsid w:val="001D44D4"/>
    <w:rsid w:val="001D52F0"/>
    <w:rsid w:val="001D626A"/>
    <w:rsid w:val="001E0550"/>
    <w:rsid w:val="001E0D82"/>
    <w:rsid w:val="001E215F"/>
    <w:rsid w:val="001E2CDE"/>
    <w:rsid w:val="001E3423"/>
    <w:rsid w:val="001E439B"/>
    <w:rsid w:val="001E4DEF"/>
    <w:rsid w:val="001F0DB7"/>
    <w:rsid w:val="001F2732"/>
    <w:rsid w:val="001F3171"/>
    <w:rsid w:val="001F44ED"/>
    <w:rsid w:val="001F495C"/>
    <w:rsid w:val="001F70DA"/>
    <w:rsid w:val="0020066C"/>
    <w:rsid w:val="00200E30"/>
    <w:rsid w:val="002053CB"/>
    <w:rsid w:val="00207D08"/>
    <w:rsid w:val="00210128"/>
    <w:rsid w:val="002203C2"/>
    <w:rsid w:val="002227FC"/>
    <w:rsid w:val="00222A27"/>
    <w:rsid w:val="00224032"/>
    <w:rsid w:val="00224CC4"/>
    <w:rsid w:val="00225A1C"/>
    <w:rsid w:val="00225EE7"/>
    <w:rsid w:val="0023004F"/>
    <w:rsid w:val="0023035E"/>
    <w:rsid w:val="0023081B"/>
    <w:rsid w:val="002344B7"/>
    <w:rsid w:val="00235A60"/>
    <w:rsid w:val="0023603D"/>
    <w:rsid w:val="002369BF"/>
    <w:rsid w:val="00236CA8"/>
    <w:rsid w:val="00236CE9"/>
    <w:rsid w:val="002416C3"/>
    <w:rsid w:val="0024346F"/>
    <w:rsid w:val="00243A57"/>
    <w:rsid w:val="00244B34"/>
    <w:rsid w:val="002452B2"/>
    <w:rsid w:val="00247095"/>
    <w:rsid w:val="0025172E"/>
    <w:rsid w:val="00256890"/>
    <w:rsid w:val="00257879"/>
    <w:rsid w:val="002642F7"/>
    <w:rsid w:val="00265158"/>
    <w:rsid w:val="00265766"/>
    <w:rsid w:val="00265C72"/>
    <w:rsid w:val="00267420"/>
    <w:rsid w:val="0027732E"/>
    <w:rsid w:val="0028141C"/>
    <w:rsid w:val="0028197F"/>
    <w:rsid w:val="00281B25"/>
    <w:rsid w:val="00282CCD"/>
    <w:rsid w:val="00282D2B"/>
    <w:rsid w:val="0028314E"/>
    <w:rsid w:val="00284244"/>
    <w:rsid w:val="00284703"/>
    <w:rsid w:val="0028682E"/>
    <w:rsid w:val="00290CB8"/>
    <w:rsid w:val="00291BC3"/>
    <w:rsid w:val="00292A05"/>
    <w:rsid w:val="00292A43"/>
    <w:rsid w:val="00294676"/>
    <w:rsid w:val="00295349"/>
    <w:rsid w:val="002968D7"/>
    <w:rsid w:val="002A2542"/>
    <w:rsid w:val="002A45EC"/>
    <w:rsid w:val="002B4C32"/>
    <w:rsid w:val="002B603B"/>
    <w:rsid w:val="002B7859"/>
    <w:rsid w:val="002C14B2"/>
    <w:rsid w:val="002C1838"/>
    <w:rsid w:val="002C2F14"/>
    <w:rsid w:val="002C7D46"/>
    <w:rsid w:val="002D0CBF"/>
    <w:rsid w:val="002D3729"/>
    <w:rsid w:val="002D53FD"/>
    <w:rsid w:val="002D6FCB"/>
    <w:rsid w:val="002E2820"/>
    <w:rsid w:val="002E42F8"/>
    <w:rsid w:val="002E47CE"/>
    <w:rsid w:val="002E48B1"/>
    <w:rsid w:val="002E5377"/>
    <w:rsid w:val="002E6E16"/>
    <w:rsid w:val="002E70BB"/>
    <w:rsid w:val="002F30D1"/>
    <w:rsid w:val="002F36C1"/>
    <w:rsid w:val="002F46EC"/>
    <w:rsid w:val="002F6A65"/>
    <w:rsid w:val="002F7B6E"/>
    <w:rsid w:val="00300029"/>
    <w:rsid w:val="0030159B"/>
    <w:rsid w:val="00302FBE"/>
    <w:rsid w:val="00305A18"/>
    <w:rsid w:val="003075FB"/>
    <w:rsid w:val="00312F46"/>
    <w:rsid w:val="003150C4"/>
    <w:rsid w:val="003164E0"/>
    <w:rsid w:val="0031790D"/>
    <w:rsid w:val="00322A34"/>
    <w:rsid w:val="00322E01"/>
    <w:rsid w:val="003238A5"/>
    <w:rsid w:val="0032512F"/>
    <w:rsid w:val="0032655D"/>
    <w:rsid w:val="003278AB"/>
    <w:rsid w:val="00331B1D"/>
    <w:rsid w:val="00332148"/>
    <w:rsid w:val="00336825"/>
    <w:rsid w:val="00337686"/>
    <w:rsid w:val="0034111F"/>
    <w:rsid w:val="003441F7"/>
    <w:rsid w:val="00344611"/>
    <w:rsid w:val="00345E33"/>
    <w:rsid w:val="00346BF1"/>
    <w:rsid w:val="00351660"/>
    <w:rsid w:val="003520FA"/>
    <w:rsid w:val="00352A18"/>
    <w:rsid w:val="003558CB"/>
    <w:rsid w:val="00356CCA"/>
    <w:rsid w:val="00357354"/>
    <w:rsid w:val="00363785"/>
    <w:rsid w:val="0036643B"/>
    <w:rsid w:val="00366E3B"/>
    <w:rsid w:val="00367B8A"/>
    <w:rsid w:val="00373C1E"/>
    <w:rsid w:val="00373EC9"/>
    <w:rsid w:val="00376195"/>
    <w:rsid w:val="003806A3"/>
    <w:rsid w:val="00380977"/>
    <w:rsid w:val="00381CF9"/>
    <w:rsid w:val="00383FC8"/>
    <w:rsid w:val="00385E3C"/>
    <w:rsid w:val="003869B9"/>
    <w:rsid w:val="003901BE"/>
    <w:rsid w:val="0039020E"/>
    <w:rsid w:val="003920F4"/>
    <w:rsid w:val="003972DE"/>
    <w:rsid w:val="003A1B8A"/>
    <w:rsid w:val="003A4632"/>
    <w:rsid w:val="003A5267"/>
    <w:rsid w:val="003B03C3"/>
    <w:rsid w:val="003B0EE8"/>
    <w:rsid w:val="003B3C41"/>
    <w:rsid w:val="003B51DA"/>
    <w:rsid w:val="003B542C"/>
    <w:rsid w:val="003B5B37"/>
    <w:rsid w:val="003B74FA"/>
    <w:rsid w:val="003C7271"/>
    <w:rsid w:val="003D0D65"/>
    <w:rsid w:val="003D1812"/>
    <w:rsid w:val="003D3513"/>
    <w:rsid w:val="003D38AD"/>
    <w:rsid w:val="003D70EC"/>
    <w:rsid w:val="003D786C"/>
    <w:rsid w:val="003D7D94"/>
    <w:rsid w:val="003E1862"/>
    <w:rsid w:val="003E2548"/>
    <w:rsid w:val="003E56D1"/>
    <w:rsid w:val="003E56F5"/>
    <w:rsid w:val="003E6F12"/>
    <w:rsid w:val="003F04F0"/>
    <w:rsid w:val="003F0526"/>
    <w:rsid w:val="003F1FF4"/>
    <w:rsid w:val="003F2C91"/>
    <w:rsid w:val="003F2D25"/>
    <w:rsid w:val="003F35D1"/>
    <w:rsid w:val="003F4ACA"/>
    <w:rsid w:val="003F4D32"/>
    <w:rsid w:val="00400D8F"/>
    <w:rsid w:val="00402E01"/>
    <w:rsid w:val="004035D1"/>
    <w:rsid w:val="00403DD8"/>
    <w:rsid w:val="00407F45"/>
    <w:rsid w:val="004116DB"/>
    <w:rsid w:val="00411B1A"/>
    <w:rsid w:val="00413AA9"/>
    <w:rsid w:val="004157B9"/>
    <w:rsid w:val="00415C2E"/>
    <w:rsid w:val="00415F91"/>
    <w:rsid w:val="00421919"/>
    <w:rsid w:val="00422980"/>
    <w:rsid w:val="00423616"/>
    <w:rsid w:val="00424E4A"/>
    <w:rsid w:val="00424E88"/>
    <w:rsid w:val="00425A1C"/>
    <w:rsid w:val="00426248"/>
    <w:rsid w:val="00426E07"/>
    <w:rsid w:val="00427951"/>
    <w:rsid w:val="00430F99"/>
    <w:rsid w:val="00431325"/>
    <w:rsid w:val="00431817"/>
    <w:rsid w:val="004318CA"/>
    <w:rsid w:val="004318E3"/>
    <w:rsid w:val="00432A43"/>
    <w:rsid w:val="00433188"/>
    <w:rsid w:val="004357A7"/>
    <w:rsid w:val="0043668F"/>
    <w:rsid w:val="004378F4"/>
    <w:rsid w:val="00440278"/>
    <w:rsid w:val="004406F4"/>
    <w:rsid w:val="00443553"/>
    <w:rsid w:val="004435CE"/>
    <w:rsid w:val="00444F76"/>
    <w:rsid w:val="00445FB2"/>
    <w:rsid w:val="004476E3"/>
    <w:rsid w:val="00450057"/>
    <w:rsid w:val="00450279"/>
    <w:rsid w:val="00450C96"/>
    <w:rsid w:val="00451683"/>
    <w:rsid w:val="00451B06"/>
    <w:rsid w:val="00451B30"/>
    <w:rsid w:val="0045482D"/>
    <w:rsid w:val="00460148"/>
    <w:rsid w:val="00462F52"/>
    <w:rsid w:val="00463B36"/>
    <w:rsid w:val="00463FD5"/>
    <w:rsid w:val="0046521F"/>
    <w:rsid w:val="004669E9"/>
    <w:rsid w:val="00466C12"/>
    <w:rsid w:val="00467454"/>
    <w:rsid w:val="00471112"/>
    <w:rsid w:val="004714D8"/>
    <w:rsid w:val="00471524"/>
    <w:rsid w:val="00471669"/>
    <w:rsid w:val="00471966"/>
    <w:rsid w:val="00474833"/>
    <w:rsid w:val="00474EE9"/>
    <w:rsid w:val="004750E3"/>
    <w:rsid w:val="00476910"/>
    <w:rsid w:val="00476C6B"/>
    <w:rsid w:val="00476E93"/>
    <w:rsid w:val="0048096A"/>
    <w:rsid w:val="00480D2A"/>
    <w:rsid w:val="00482D10"/>
    <w:rsid w:val="00485DB4"/>
    <w:rsid w:val="00486429"/>
    <w:rsid w:val="00486F61"/>
    <w:rsid w:val="0048D9D9"/>
    <w:rsid w:val="0049167E"/>
    <w:rsid w:val="00493DC9"/>
    <w:rsid w:val="0049443D"/>
    <w:rsid w:val="0049643F"/>
    <w:rsid w:val="00496E12"/>
    <w:rsid w:val="004A1A31"/>
    <w:rsid w:val="004A1F5C"/>
    <w:rsid w:val="004A51B0"/>
    <w:rsid w:val="004A5E77"/>
    <w:rsid w:val="004A71AF"/>
    <w:rsid w:val="004A7575"/>
    <w:rsid w:val="004A7B76"/>
    <w:rsid w:val="004B5507"/>
    <w:rsid w:val="004C1106"/>
    <w:rsid w:val="004C2BD4"/>
    <w:rsid w:val="004C3934"/>
    <w:rsid w:val="004C407A"/>
    <w:rsid w:val="004C50D9"/>
    <w:rsid w:val="004C6C86"/>
    <w:rsid w:val="004D06B7"/>
    <w:rsid w:val="004D1DE3"/>
    <w:rsid w:val="004D25A4"/>
    <w:rsid w:val="004D34E3"/>
    <w:rsid w:val="004D4221"/>
    <w:rsid w:val="004D70B3"/>
    <w:rsid w:val="004D7488"/>
    <w:rsid w:val="004D771F"/>
    <w:rsid w:val="004E063D"/>
    <w:rsid w:val="004E1018"/>
    <w:rsid w:val="004E1707"/>
    <w:rsid w:val="004E19AB"/>
    <w:rsid w:val="004E2B86"/>
    <w:rsid w:val="004E303F"/>
    <w:rsid w:val="004E4CB2"/>
    <w:rsid w:val="004E6D0E"/>
    <w:rsid w:val="004E6D28"/>
    <w:rsid w:val="004F1792"/>
    <w:rsid w:val="004F40E2"/>
    <w:rsid w:val="004F756E"/>
    <w:rsid w:val="004F75FC"/>
    <w:rsid w:val="00500916"/>
    <w:rsid w:val="00500E3D"/>
    <w:rsid w:val="00501CEA"/>
    <w:rsid w:val="005044E9"/>
    <w:rsid w:val="0050486F"/>
    <w:rsid w:val="005065BF"/>
    <w:rsid w:val="00511CBD"/>
    <w:rsid w:val="0051296A"/>
    <w:rsid w:val="0051413E"/>
    <w:rsid w:val="00515883"/>
    <w:rsid w:val="00517E11"/>
    <w:rsid w:val="00523B04"/>
    <w:rsid w:val="00523F3C"/>
    <w:rsid w:val="0052577D"/>
    <w:rsid w:val="00526461"/>
    <w:rsid w:val="005303FB"/>
    <w:rsid w:val="00530792"/>
    <w:rsid w:val="00530B34"/>
    <w:rsid w:val="0053292D"/>
    <w:rsid w:val="005333C7"/>
    <w:rsid w:val="00533588"/>
    <w:rsid w:val="00534541"/>
    <w:rsid w:val="00535276"/>
    <w:rsid w:val="005354A5"/>
    <w:rsid w:val="005417EF"/>
    <w:rsid w:val="005419BE"/>
    <w:rsid w:val="00546B69"/>
    <w:rsid w:val="00553AE4"/>
    <w:rsid w:val="00554395"/>
    <w:rsid w:val="00554944"/>
    <w:rsid w:val="0055680F"/>
    <w:rsid w:val="00556E19"/>
    <w:rsid w:val="005604AC"/>
    <w:rsid w:val="00562CD4"/>
    <w:rsid w:val="00572DE9"/>
    <w:rsid w:val="00573AC6"/>
    <w:rsid w:val="00574280"/>
    <w:rsid w:val="0057524C"/>
    <w:rsid w:val="005754E8"/>
    <w:rsid w:val="00577E73"/>
    <w:rsid w:val="00580E10"/>
    <w:rsid w:val="00582058"/>
    <w:rsid w:val="00582A1D"/>
    <w:rsid w:val="00583563"/>
    <w:rsid w:val="00584ECD"/>
    <w:rsid w:val="0058574E"/>
    <w:rsid w:val="00591978"/>
    <w:rsid w:val="005A1A23"/>
    <w:rsid w:val="005A2429"/>
    <w:rsid w:val="005A4460"/>
    <w:rsid w:val="005A5AB6"/>
    <w:rsid w:val="005A6F42"/>
    <w:rsid w:val="005A7317"/>
    <w:rsid w:val="005A7649"/>
    <w:rsid w:val="005B1AE6"/>
    <w:rsid w:val="005B4861"/>
    <w:rsid w:val="005C0572"/>
    <w:rsid w:val="005C0BF7"/>
    <w:rsid w:val="005C1339"/>
    <w:rsid w:val="005C2642"/>
    <w:rsid w:val="005C2B27"/>
    <w:rsid w:val="005C4A0E"/>
    <w:rsid w:val="005C6769"/>
    <w:rsid w:val="005D002E"/>
    <w:rsid w:val="005D7B45"/>
    <w:rsid w:val="005D7C58"/>
    <w:rsid w:val="005E0077"/>
    <w:rsid w:val="005E0F0F"/>
    <w:rsid w:val="005E1F8E"/>
    <w:rsid w:val="005E2BA1"/>
    <w:rsid w:val="005E3275"/>
    <w:rsid w:val="005E647A"/>
    <w:rsid w:val="005E7BC9"/>
    <w:rsid w:val="005F191B"/>
    <w:rsid w:val="005F377E"/>
    <w:rsid w:val="005F5C00"/>
    <w:rsid w:val="005F71AD"/>
    <w:rsid w:val="006017C7"/>
    <w:rsid w:val="00601FE1"/>
    <w:rsid w:val="00603675"/>
    <w:rsid w:val="006108EB"/>
    <w:rsid w:val="00611F4B"/>
    <w:rsid w:val="006123FE"/>
    <w:rsid w:val="00612A86"/>
    <w:rsid w:val="0061346B"/>
    <w:rsid w:val="0061388C"/>
    <w:rsid w:val="00614DF1"/>
    <w:rsid w:val="00616AB5"/>
    <w:rsid w:val="006170F2"/>
    <w:rsid w:val="006222DF"/>
    <w:rsid w:val="00623DBE"/>
    <w:rsid w:val="00624B03"/>
    <w:rsid w:val="006262D8"/>
    <w:rsid w:val="006322A3"/>
    <w:rsid w:val="006324CE"/>
    <w:rsid w:val="006347CB"/>
    <w:rsid w:val="00634804"/>
    <w:rsid w:val="00634D62"/>
    <w:rsid w:val="0063528D"/>
    <w:rsid w:val="00635F77"/>
    <w:rsid w:val="006360F0"/>
    <w:rsid w:val="006369E3"/>
    <w:rsid w:val="00640B5F"/>
    <w:rsid w:val="006413FB"/>
    <w:rsid w:val="00641DD1"/>
    <w:rsid w:val="006422F5"/>
    <w:rsid w:val="006452BE"/>
    <w:rsid w:val="00646CCB"/>
    <w:rsid w:val="00647FF8"/>
    <w:rsid w:val="00650E90"/>
    <w:rsid w:val="00651227"/>
    <w:rsid w:val="00651A97"/>
    <w:rsid w:val="00655CA2"/>
    <w:rsid w:val="0065708E"/>
    <w:rsid w:val="006573C6"/>
    <w:rsid w:val="006639BC"/>
    <w:rsid w:val="00663D5A"/>
    <w:rsid w:val="00664DF5"/>
    <w:rsid w:val="00664EEC"/>
    <w:rsid w:val="00665D64"/>
    <w:rsid w:val="00666709"/>
    <w:rsid w:val="00666B8B"/>
    <w:rsid w:val="0066724E"/>
    <w:rsid w:val="00667D89"/>
    <w:rsid w:val="006751DB"/>
    <w:rsid w:val="00675CAB"/>
    <w:rsid w:val="006808CF"/>
    <w:rsid w:val="006812A6"/>
    <w:rsid w:val="0068163E"/>
    <w:rsid w:val="00683EDE"/>
    <w:rsid w:val="00684476"/>
    <w:rsid w:val="00684DD6"/>
    <w:rsid w:val="00684EAD"/>
    <w:rsid w:val="00685218"/>
    <w:rsid w:val="00687311"/>
    <w:rsid w:val="00687EFE"/>
    <w:rsid w:val="00691926"/>
    <w:rsid w:val="006939BF"/>
    <w:rsid w:val="00695DD0"/>
    <w:rsid w:val="00697440"/>
    <w:rsid w:val="006A0735"/>
    <w:rsid w:val="006A09E3"/>
    <w:rsid w:val="006A2DC1"/>
    <w:rsid w:val="006A38B4"/>
    <w:rsid w:val="006A4525"/>
    <w:rsid w:val="006A47D2"/>
    <w:rsid w:val="006A5BA9"/>
    <w:rsid w:val="006B03E6"/>
    <w:rsid w:val="006B2156"/>
    <w:rsid w:val="006B242C"/>
    <w:rsid w:val="006B44B8"/>
    <w:rsid w:val="006B6AE9"/>
    <w:rsid w:val="006C47EA"/>
    <w:rsid w:val="006C5878"/>
    <w:rsid w:val="006C65E4"/>
    <w:rsid w:val="006C7D8D"/>
    <w:rsid w:val="006D218A"/>
    <w:rsid w:val="006D326E"/>
    <w:rsid w:val="006D53DD"/>
    <w:rsid w:val="006D57A8"/>
    <w:rsid w:val="006D76B4"/>
    <w:rsid w:val="006D7F5A"/>
    <w:rsid w:val="006E0C8F"/>
    <w:rsid w:val="006E396F"/>
    <w:rsid w:val="006E48BB"/>
    <w:rsid w:val="006F2669"/>
    <w:rsid w:val="006F29AF"/>
    <w:rsid w:val="006F34E1"/>
    <w:rsid w:val="006F73EE"/>
    <w:rsid w:val="007018F4"/>
    <w:rsid w:val="007023B5"/>
    <w:rsid w:val="0070370D"/>
    <w:rsid w:val="00705D2C"/>
    <w:rsid w:val="007060FE"/>
    <w:rsid w:val="00715A7A"/>
    <w:rsid w:val="00715AF6"/>
    <w:rsid w:val="00715DC9"/>
    <w:rsid w:val="00716010"/>
    <w:rsid w:val="007164B8"/>
    <w:rsid w:val="0071756A"/>
    <w:rsid w:val="00721631"/>
    <w:rsid w:val="0072231F"/>
    <w:rsid w:val="007263BC"/>
    <w:rsid w:val="00727248"/>
    <w:rsid w:val="0073006E"/>
    <w:rsid w:val="00732155"/>
    <w:rsid w:val="00733D9B"/>
    <w:rsid w:val="00735EA6"/>
    <w:rsid w:val="00736CDC"/>
    <w:rsid w:val="00740365"/>
    <w:rsid w:val="0074071A"/>
    <w:rsid w:val="00741863"/>
    <w:rsid w:val="0075048E"/>
    <w:rsid w:val="00752030"/>
    <w:rsid w:val="00752C18"/>
    <w:rsid w:val="007541B9"/>
    <w:rsid w:val="0075458D"/>
    <w:rsid w:val="007560AA"/>
    <w:rsid w:val="00761496"/>
    <w:rsid w:val="0076246D"/>
    <w:rsid w:val="00762661"/>
    <w:rsid w:val="007647C0"/>
    <w:rsid w:val="00766ECB"/>
    <w:rsid w:val="0077368B"/>
    <w:rsid w:val="0077726E"/>
    <w:rsid w:val="00780E0E"/>
    <w:rsid w:val="00786408"/>
    <w:rsid w:val="0078730E"/>
    <w:rsid w:val="00787A04"/>
    <w:rsid w:val="00787E15"/>
    <w:rsid w:val="00790911"/>
    <w:rsid w:val="00792FEF"/>
    <w:rsid w:val="0079502D"/>
    <w:rsid w:val="007952C4"/>
    <w:rsid w:val="007A0003"/>
    <w:rsid w:val="007A03A8"/>
    <w:rsid w:val="007A17AE"/>
    <w:rsid w:val="007A1989"/>
    <w:rsid w:val="007A25B6"/>
    <w:rsid w:val="007A2987"/>
    <w:rsid w:val="007A2B32"/>
    <w:rsid w:val="007A2B62"/>
    <w:rsid w:val="007A54E5"/>
    <w:rsid w:val="007A5630"/>
    <w:rsid w:val="007A57B6"/>
    <w:rsid w:val="007B0826"/>
    <w:rsid w:val="007B35FD"/>
    <w:rsid w:val="007B5240"/>
    <w:rsid w:val="007B7681"/>
    <w:rsid w:val="007C011C"/>
    <w:rsid w:val="007C0E25"/>
    <w:rsid w:val="007C183F"/>
    <w:rsid w:val="007C330D"/>
    <w:rsid w:val="007C47EA"/>
    <w:rsid w:val="007C4FFB"/>
    <w:rsid w:val="007C609F"/>
    <w:rsid w:val="007C643C"/>
    <w:rsid w:val="007C71DD"/>
    <w:rsid w:val="007D44C0"/>
    <w:rsid w:val="007D5622"/>
    <w:rsid w:val="007D5715"/>
    <w:rsid w:val="007D6D19"/>
    <w:rsid w:val="007D763F"/>
    <w:rsid w:val="007E2F93"/>
    <w:rsid w:val="007E4100"/>
    <w:rsid w:val="007E4F21"/>
    <w:rsid w:val="007E5542"/>
    <w:rsid w:val="007E68AD"/>
    <w:rsid w:val="007E693F"/>
    <w:rsid w:val="007F1E55"/>
    <w:rsid w:val="007F2B0B"/>
    <w:rsid w:val="007F6074"/>
    <w:rsid w:val="007F6328"/>
    <w:rsid w:val="007F6BBB"/>
    <w:rsid w:val="008007C0"/>
    <w:rsid w:val="0080627C"/>
    <w:rsid w:val="00806AD5"/>
    <w:rsid w:val="0081051F"/>
    <w:rsid w:val="0081101F"/>
    <w:rsid w:val="00811B3B"/>
    <w:rsid w:val="008126B0"/>
    <w:rsid w:val="00813628"/>
    <w:rsid w:val="00813DD5"/>
    <w:rsid w:val="00814350"/>
    <w:rsid w:val="008147EF"/>
    <w:rsid w:val="00816C5E"/>
    <w:rsid w:val="00817F00"/>
    <w:rsid w:val="008220CF"/>
    <w:rsid w:val="0082624C"/>
    <w:rsid w:val="008300E4"/>
    <w:rsid w:val="0083126D"/>
    <w:rsid w:val="0083198A"/>
    <w:rsid w:val="008454C1"/>
    <w:rsid w:val="008457BE"/>
    <w:rsid w:val="00846719"/>
    <w:rsid w:val="00846ADA"/>
    <w:rsid w:val="008516DC"/>
    <w:rsid w:val="00852543"/>
    <w:rsid w:val="00852B69"/>
    <w:rsid w:val="0085388E"/>
    <w:rsid w:val="00860BF2"/>
    <w:rsid w:val="00861287"/>
    <w:rsid w:val="0086408D"/>
    <w:rsid w:val="008640B3"/>
    <w:rsid w:val="0086677E"/>
    <w:rsid w:val="00866D63"/>
    <w:rsid w:val="0087023E"/>
    <w:rsid w:val="008712E5"/>
    <w:rsid w:val="008735CE"/>
    <w:rsid w:val="008736A1"/>
    <w:rsid w:val="008759DB"/>
    <w:rsid w:val="00875EED"/>
    <w:rsid w:val="0087650F"/>
    <w:rsid w:val="008804C5"/>
    <w:rsid w:val="00880604"/>
    <w:rsid w:val="00880E8E"/>
    <w:rsid w:val="00885191"/>
    <w:rsid w:val="00887143"/>
    <w:rsid w:val="008904F2"/>
    <w:rsid w:val="00891AF5"/>
    <w:rsid w:val="00892E36"/>
    <w:rsid w:val="008941FC"/>
    <w:rsid w:val="00894464"/>
    <w:rsid w:val="0089458A"/>
    <w:rsid w:val="008A1BC9"/>
    <w:rsid w:val="008A2D86"/>
    <w:rsid w:val="008A7681"/>
    <w:rsid w:val="008A7BB0"/>
    <w:rsid w:val="008B033E"/>
    <w:rsid w:val="008B16F2"/>
    <w:rsid w:val="008B4BD1"/>
    <w:rsid w:val="008B55AB"/>
    <w:rsid w:val="008B70E9"/>
    <w:rsid w:val="008B741D"/>
    <w:rsid w:val="008C09BD"/>
    <w:rsid w:val="008C2436"/>
    <w:rsid w:val="008C2A17"/>
    <w:rsid w:val="008C63CD"/>
    <w:rsid w:val="008C7196"/>
    <w:rsid w:val="008C7F81"/>
    <w:rsid w:val="008D130C"/>
    <w:rsid w:val="008D2B18"/>
    <w:rsid w:val="008D329A"/>
    <w:rsid w:val="008D32EE"/>
    <w:rsid w:val="008D5DF6"/>
    <w:rsid w:val="008D67B9"/>
    <w:rsid w:val="008D6952"/>
    <w:rsid w:val="008D7129"/>
    <w:rsid w:val="008D7F7A"/>
    <w:rsid w:val="008E1A27"/>
    <w:rsid w:val="008E3759"/>
    <w:rsid w:val="008F0856"/>
    <w:rsid w:val="008F2010"/>
    <w:rsid w:val="008F28FE"/>
    <w:rsid w:val="008F6097"/>
    <w:rsid w:val="008F6820"/>
    <w:rsid w:val="00900251"/>
    <w:rsid w:val="00902297"/>
    <w:rsid w:val="0090314E"/>
    <w:rsid w:val="00904796"/>
    <w:rsid w:val="00905683"/>
    <w:rsid w:val="00905AED"/>
    <w:rsid w:val="00906CD5"/>
    <w:rsid w:val="00912CFC"/>
    <w:rsid w:val="00913FFC"/>
    <w:rsid w:val="0091409F"/>
    <w:rsid w:val="0091648C"/>
    <w:rsid w:val="009168E9"/>
    <w:rsid w:val="009203E4"/>
    <w:rsid w:val="00921FF6"/>
    <w:rsid w:val="00922254"/>
    <w:rsid w:val="00922611"/>
    <w:rsid w:val="0092269E"/>
    <w:rsid w:val="009231F9"/>
    <w:rsid w:val="00923F89"/>
    <w:rsid w:val="00925F37"/>
    <w:rsid w:val="009265FB"/>
    <w:rsid w:val="00926D31"/>
    <w:rsid w:val="00930A8A"/>
    <w:rsid w:val="0093175A"/>
    <w:rsid w:val="00931ACE"/>
    <w:rsid w:val="00932064"/>
    <w:rsid w:val="0093567C"/>
    <w:rsid w:val="00937697"/>
    <w:rsid w:val="009378F2"/>
    <w:rsid w:val="0094385F"/>
    <w:rsid w:val="00945263"/>
    <w:rsid w:val="00950077"/>
    <w:rsid w:val="00951567"/>
    <w:rsid w:val="00956B36"/>
    <w:rsid w:val="00957404"/>
    <w:rsid w:val="00957A1F"/>
    <w:rsid w:val="009621F3"/>
    <w:rsid w:val="0096295C"/>
    <w:rsid w:val="009636E5"/>
    <w:rsid w:val="00965701"/>
    <w:rsid w:val="00967BF9"/>
    <w:rsid w:val="009724B5"/>
    <w:rsid w:val="00972845"/>
    <w:rsid w:val="00972C50"/>
    <w:rsid w:val="00974978"/>
    <w:rsid w:val="0097593B"/>
    <w:rsid w:val="00975E85"/>
    <w:rsid w:val="009772B8"/>
    <w:rsid w:val="00977D76"/>
    <w:rsid w:val="00985359"/>
    <w:rsid w:val="00985EB2"/>
    <w:rsid w:val="00986A3F"/>
    <w:rsid w:val="00987D04"/>
    <w:rsid w:val="00991AEF"/>
    <w:rsid w:val="0099310B"/>
    <w:rsid w:val="00993C98"/>
    <w:rsid w:val="009952CB"/>
    <w:rsid w:val="0099586D"/>
    <w:rsid w:val="00995D80"/>
    <w:rsid w:val="0099694B"/>
    <w:rsid w:val="009A29E7"/>
    <w:rsid w:val="009B1287"/>
    <w:rsid w:val="009B3B7F"/>
    <w:rsid w:val="009B3EF7"/>
    <w:rsid w:val="009B6B2C"/>
    <w:rsid w:val="009B7965"/>
    <w:rsid w:val="009C010F"/>
    <w:rsid w:val="009C6072"/>
    <w:rsid w:val="009C6982"/>
    <w:rsid w:val="009D223D"/>
    <w:rsid w:val="009D2899"/>
    <w:rsid w:val="009D5192"/>
    <w:rsid w:val="009D7268"/>
    <w:rsid w:val="009E11DD"/>
    <w:rsid w:val="009E6295"/>
    <w:rsid w:val="009E670F"/>
    <w:rsid w:val="009F0A94"/>
    <w:rsid w:val="009F0F31"/>
    <w:rsid w:val="009F11F7"/>
    <w:rsid w:val="009F5F20"/>
    <w:rsid w:val="00A00DE0"/>
    <w:rsid w:val="00A06EC8"/>
    <w:rsid w:val="00A07591"/>
    <w:rsid w:val="00A11FFD"/>
    <w:rsid w:val="00A13D93"/>
    <w:rsid w:val="00A14252"/>
    <w:rsid w:val="00A16529"/>
    <w:rsid w:val="00A17A60"/>
    <w:rsid w:val="00A23AB8"/>
    <w:rsid w:val="00A24E2A"/>
    <w:rsid w:val="00A24EE9"/>
    <w:rsid w:val="00A277B6"/>
    <w:rsid w:val="00A300EB"/>
    <w:rsid w:val="00A32607"/>
    <w:rsid w:val="00A37A4D"/>
    <w:rsid w:val="00A41062"/>
    <w:rsid w:val="00A432C7"/>
    <w:rsid w:val="00A434E8"/>
    <w:rsid w:val="00A4446B"/>
    <w:rsid w:val="00A444B5"/>
    <w:rsid w:val="00A44872"/>
    <w:rsid w:val="00A44AA6"/>
    <w:rsid w:val="00A46D61"/>
    <w:rsid w:val="00A46F50"/>
    <w:rsid w:val="00A47D5C"/>
    <w:rsid w:val="00A51154"/>
    <w:rsid w:val="00A51F9F"/>
    <w:rsid w:val="00A52F4F"/>
    <w:rsid w:val="00A5423C"/>
    <w:rsid w:val="00A550C7"/>
    <w:rsid w:val="00A565B7"/>
    <w:rsid w:val="00A5714D"/>
    <w:rsid w:val="00A57C6A"/>
    <w:rsid w:val="00A600CA"/>
    <w:rsid w:val="00A606E5"/>
    <w:rsid w:val="00A61510"/>
    <w:rsid w:val="00A64B7A"/>
    <w:rsid w:val="00A66754"/>
    <w:rsid w:val="00A66FE5"/>
    <w:rsid w:val="00A70472"/>
    <w:rsid w:val="00A76C3B"/>
    <w:rsid w:val="00A76C55"/>
    <w:rsid w:val="00A8094D"/>
    <w:rsid w:val="00A80B2D"/>
    <w:rsid w:val="00A82318"/>
    <w:rsid w:val="00A91E5F"/>
    <w:rsid w:val="00A9326D"/>
    <w:rsid w:val="00A935D0"/>
    <w:rsid w:val="00A96BE1"/>
    <w:rsid w:val="00AA18BC"/>
    <w:rsid w:val="00AA1FAA"/>
    <w:rsid w:val="00AA466F"/>
    <w:rsid w:val="00AA5931"/>
    <w:rsid w:val="00AA760D"/>
    <w:rsid w:val="00AB031A"/>
    <w:rsid w:val="00AB0AF6"/>
    <w:rsid w:val="00AB18F7"/>
    <w:rsid w:val="00AB4340"/>
    <w:rsid w:val="00AB459D"/>
    <w:rsid w:val="00AB6F27"/>
    <w:rsid w:val="00AC186B"/>
    <w:rsid w:val="00AC18AE"/>
    <w:rsid w:val="00AC567C"/>
    <w:rsid w:val="00AC64B5"/>
    <w:rsid w:val="00AC6C0A"/>
    <w:rsid w:val="00AC727B"/>
    <w:rsid w:val="00AD0864"/>
    <w:rsid w:val="00AD3F29"/>
    <w:rsid w:val="00AD6482"/>
    <w:rsid w:val="00AD7D5F"/>
    <w:rsid w:val="00AE0641"/>
    <w:rsid w:val="00AE78C5"/>
    <w:rsid w:val="00AF08E9"/>
    <w:rsid w:val="00AF1853"/>
    <w:rsid w:val="00AF242C"/>
    <w:rsid w:val="00AF359A"/>
    <w:rsid w:val="00AF3F57"/>
    <w:rsid w:val="00AF4AA6"/>
    <w:rsid w:val="00AF60CE"/>
    <w:rsid w:val="00AF642C"/>
    <w:rsid w:val="00AF7303"/>
    <w:rsid w:val="00AF737E"/>
    <w:rsid w:val="00B02337"/>
    <w:rsid w:val="00B0576C"/>
    <w:rsid w:val="00B05B6F"/>
    <w:rsid w:val="00B0678E"/>
    <w:rsid w:val="00B06FF1"/>
    <w:rsid w:val="00B10AF2"/>
    <w:rsid w:val="00B11EAB"/>
    <w:rsid w:val="00B12FF8"/>
    <w:rsid w:val="00B145E4"/>
    <w:rsid w:val="00B15AD6"/>
    <w:rsid w:val="00B24AD8"/>
    <w:rsid w:val="00B2785D"/>
    <w:rsid w:val="00B27984"/>
    <w:rsid w:val="00B27EF4"/>
    <w:rsid w:val="00B30465"/>
    <w:rsid w:val="00B30D5A"/>
    <w:rsid w:val="00B34C6A"/>
    <w:rsid w:val="00B34E0A"/>
    <w:rsid w:val="00B4129E"/>
    <w:rsid w:val="00B4529E"/>
    <w:rsid w:val="00B51086"/>
    <w:rsid w:val="00B53947"/>
    <w:rsid w:val="00B54ABE"/>
    <w:rsid w:val="00B63B97"/>
    <w:rsid w:val="00B65DC2"/>
    <w:rsid w:val="00B66EEB"/>
    <w:rsid w:val="00B705C6"/>
    <w:rsid w:val="00B70C88"/>
    <w:rsid w:val="00B7144F"/>
    <w:rsid w:val="00B7167D"/>
    <w:rsid w:val="00B73E6D"/>
    <w:rsid w:val="00B74961"/>
    <w:rsid w:val="00B75DC2"/>
    <w:rsid w:val="00B77916"/>
    <w:rsid w:val="00B80F21"/>
    <w:rsid w:val="00B818CD"/>
    <w:rsid w:val="00B81A49"/>
    <w:rsid w:val="00B81C18"/>
    <w:rsid w:val="00B83382"/>
    <w:rsid w:val="00B83B45"/>
    <w:rsid w:val="00B8602E"/>
    <w:rsid w:val="00B93BB7"/>
    <w:rsid w:val="00B96AD3"/>
    <w:rsid w:val="00B96AFF"/>
    <w:rsid w:val="00BA13FD"/>
    <w:rsid w:val="00BA43BE"/>
    <w:rsid w:val="00BA492C"/>
    <w:rsid w:val="00BA51FC"/>
    <w:rsid w:val="00BA6308"/>
    <w:rsid w:val="00BA725B"/>
    <w:rsid w:val="00BB0320"/>
    <w:rsid w:val="00BB0991"/>
    <w:rsid w:val="00BB354B"/>
    <w:rsid w:val="00BB3707"/>
    <w:rsid w:val="00BB455F"/>
    <w:rsid w:val="00BB5717"/>
    <w:rsid w:val="00BB7448"/>
    <w:rsid w:val="00BC0F85"/>
    <w:rsid w:val="00BC4356"/>
    <w:rsid w:val="00BD06BB"/>
    <w:rsid w:val="00BD27F7"/>
    <w:rsid w:val="00BD3871"/>
    <w:rsid w:val="00BD4AFF"/>
    <w:rsid w:val="00BD6CB8"/>
    <w:rsid w:val="00BE027A"/>
    <w:rsid w:val="00BE0B3E"/>
    <w:rsid w:val="00BE24FD"/>
    <w:rsid w:val="00BE2AB5"/>
    <w:rsid w:val="00BE6981"/>
    <w:rsid w:val="00BE6C6E"/>
    <w:rsid w:val="00BE6EFA"/>
    <w:rsid w:val="00BF01E4"/>
    <w:rsid w:val="00BF37DC"/>
    <w:rsid w:val="00BF3A57"/>
    <w:rsid w:val="00BF3BB2"/>
    <w:rsid w:val="00BF452F"/>
    <w:rsid w:val="00BF481E"/>
    <w:rsid w:val="00BF6857"/>
    <w:rsid w:val="00BF7CBE"/>
    <w:rsid w:val="00C03AFF"/>
    <w:rsid w:val="00C04633"/>
    <w:rsid w:val="00C05157"/>
    <w:rsid w:val="00C0553C"/>
    <w:rsid w:val="00C072F2"/>
    <w:rsid w:val="00C12633"/>
    <w:rsid w:val="00C15268"/>
    <w:rsid w:val="00C169B3"/>
    <w:rsid w:val="00C1723B"/>
    <w:rsid w:val="00C201B3"/>
    <w:rsid w:val="00C2118E"/>
    <w:rsid w:val="00C22F4F"/>
    <w:rsid w:val="00C23399"/>
    <w:rsid w:val="00C240FD"/>
    <w:rsid w:val="00C24D41"/>
    <w:rsid w:val="00C25000"/>
    <w:rsid w:val="00C25070"/>
    <w:rsid w:val="00C2551D"/>
    <w:rsid w:val="00C25874"/>
    <w:rsid w:val="00C268AF"/>
    <w:rsid w:val="00C279A3"/>
    <w:rsid w:val="00C30832"/>
    <w:rsid w:val="00C3292E"/>
    <w:rsid w:val="00C32AD9"/>
    <w:rsid w:val="00C32D1B"/>
    <w:rsid w:val="00C3412A"/>
    <w:rsid w:val="00C3568C"/>
    <w:rsid w:val="00C35E17"/>
    <w:rsid w:val="00C37BFF"/>
    <w:rsid w:val="00C40C3F"/>
    <w:rsid w:val="00C46C9E"/>
    <w:rsid w:val="00C54182"/>
    <w:rsid w:val="00C5496F"/>
    <w:rsid w:val="00C55901"/>
    <w:rsid w:val="00C61D39"/>
    <w:rsid w:val="00C61DD4"/>
    <w:rsid w:val="00C62760"/>
    <w:rsid w:val="00C63833"/>
    <w:rsid w:val="00C63A2B"/>
    <w:rsid w:val="00C65032"/>
    <w:rsid w:val="00C70A5B"/>
    <w:rsid w:val="00C70A84"/>
    <w:rsid w:val="00C7206D"/>
    <w:rsid w:val="00C748DB"/>
    <w:rsid w:val="00C8191C"/>
    <w:rsid w:val="00C82D6C"/>
    <w:rsid w:val="00C82EDC"/>
    <w:rsid w:val="00C85FD7"/>
    <w:rsid w:val="00C8656D"/>
    <w:rsid w:val="00C87A72"/>
    <w:rsid w:val="00C9127B"/>
    <w:rsid w:val="00C924C9"/>
    <w:rsid w:val="00C9413E"/>
    <w:rsid w:val="00C96CB3"/>
    <w:rsid w:val="00C96FD4"/>
    <w:rsid w:val="00CA0676"/>
    <w:rsid w:val="00CA21E4"/>
    <w:rsid w:val="00CA230E"/>
    <w:rsid w:val="00CA2E05"/>
    <w:rsid w:val="00CA3A8D"/>
    <w:rsid w:val="00CA3D84"/>
    <w:rsid w:val="00CA3E41"/>
    <w:rsid w:val="00CA475F"/>
    <w:rsid w:val="00CB0325"/>
    <w:rsid w:val="00CB0C34"/>
    <w:rsid w:val="00CB138A"/>
    <w:rsid w:val="00CB198E"/>
    <w:rsid w:val="00CB1D2F"/>
    <w:rsid w:val="00CB2621"/>
    <w:rsid w:val="00CB5A3F"/>
    <w:rsid w:val="00CB6409"/>
    <w:rsid w:val="00CB763F"/>
    <w:rsid w:val="00CB7863"/>
    <w:rsid w:val="00CC26CA"/>
    <w:rsid w:val="00CC5AF5"/>
    <w:rsid w:val="00CC6D9B"/>
    <w:rsid w:val="00CC756E"/>
    <w:rsid w:val="00CC7EAA"/>
    <w:rsid w:val="00CD5B93"/>
    <w:rsid w:val="00CE1DD1"/>
    <w:rsid w:val="00CE201E"/>
    <w:rsid w:val="00CE2151"/>
    <w:rsid w:val="00CE216D"/>
    <w:rsid w:val="00CE3D83"/>
    <w:rsid w:val="00CE3DB1"/>
    <w:rsid w:val="00CE55A9"/>
    <w:rsid w:val="00CE593A"/>
    <w:rsid w:val="00CE70B6"/>
    <w:rsid w:val="00CF03A2"/>
    <w:rsid w:val="00CF12F4"/>
    <w:rsid w:val="00CF4604"/>
    <w:rsid w:val="00CF68A9"/>
    <w:rsid w:val="00D04114"/>
    <w:rsid w:val="00D0715A"/>
    <w:rsid w:val="00D07B62"/>
    <w:rsid w:val="00D10CBE"/>
    <w:rsid w:val="00D112DB"/>
    <w:rsid w:val="00D12C72"/>
    <w:rsid w:val="00D135FB"/>
    <w:rsid w:val="00D15990"/>
    <w:rsid w:val="00D15F46"/>
    <w:rsid w:val="00D16047"/>
    <w:rsid w:val="00D17197"/>
    <w:rsid w:val="00D17FA6"/>
    <w:rsid w:val="00D2070E"/>
    <w:rsid w:val="00D20D8F"/>
    <w:rsid w:val="00D2239C"/>
    <w:rsid w:val="00D22765"/>
    <w:rsid w:val="00D22B32"/>
    <w:rsid w:val="00D22C20"/>
    <w:rsid w:val="00D23353"/>
    <w:rsid w:val="00D3039F"/>
    <w:rsid w:val="00D3115A"/>
    <w:rsid w:val="00D3128F"/>
    <w:rsid w:val="00D313EB"/>
    <w:rsid w:val="00D31BEB"/>
    <w:rsid w:val="00D32301"/>
    <w:rsid w:val="00D3233B"/>
    <w:rsid w:val="00D3233D"/>
    <w:rsid w:val="00D32791"/>
    <w:rsid w:val="00D32F59"/>
    <w:rsid w:val="00D3324C"/>
    <w:rsid w:val="00D35384"/>
    <w:rsid w:val="00D35747"/>
    <w:rsid w:val="00D36038"/>
    <w:rsid w:val="00D3677E"/>
    <w:rsid w:val="00D369BC"/>
    <w:rsid w:val="00D36AD1"/>
    <w:rsid w:val="00D42DBE"/>
    <w:rsid w:val="00D435B9"/>
    <w:rsid w:val="00D4524B"/>
    <w:rsid w:val="00D45884"/>
    <w:rsid w:val="00D52D18"/>
    <w:rsid w:val="00D54676"/>
    <w:rsid w:val="00D553EA"/>
    <w:rsid w:val="00D55BA6"/>
    <w:rsid w:val="00D57F65"/>
    <w:rsid w:val="00D6068E"/>
    <w:rsid w:val="00D607A6"/>
    <w:rsid w:val="00D61952"/>
    <w:rsid w:val="00D61A27"/>
    <w:rsid w:val="00D61AF6"/>
    <w:rsid w:val="00D638E8"/>
    <w:rsid w:val="00D653E5"/>
    <w:rsid w:val="00D664C6"/>
    <w:rsid w:val="00D66FEE"/>
    <w:rsid w:val="00D674BC"/>
    <w:rsid w:val="00D67892"/>
    <w:rsid w:val="00D725E9"/>
    <w:rsid w:val="00D735FC"/>
    <w:rsid w:val="00D74164"/>
    <w:rsid w:val="00D74294"/>
    <w:rsid w:val="00D74686"/>
    <w:rsid w:val="00D7510C"/>
    <w:rsid w:val="00D7518B"/>
    <w:rsid w:val="00D779B2"/>
    <w:rsid w:val="00D77A5B"/>
    <w:rsid w:val="00D80B02"/>
    <w:rsid w:val="00D80C14"/>
    <w:rsid w:val="00D81282"/>
    <w:rsid w:val="00D8158F"/>
    <w:rsid w:val="00D81748"/>
    <w:rsid w:val="00D85203"/>
    <w:rsid w:val="00D869ED"/>
    <w:rsid w:val="00D87C30"/>
    <w:rsid w:val="00D92D40"/>
    <w:rsid w:val="00D94089"/>
    <w:rsid w:val="00D95B9B"/>
    <w:rsid w:val="00D95BDE"/>
    <w:rsid w:val="00D95E61"/>
    <w:rsid w:val="00D95FEF"/>
    <w:rsid w:val="00DA1BCB"/>
    <w:rsid w:val="00DA1E15"/>
    <w:rsid w:val="00DA470A"/>
    <w:rsid w:val="00DB04E9"/>
    <w:rsid w:val="00DB4527"/>
    <w:rsid w:val="00DC0F50"/>
    <w:rsid w:val="00DC26BB"/>
    <w:rsid w:val="00DC2A4E"/>
    <w:rsid w:val="00DC431E"/>
    <w:rsid w:val="00DC48C1"/>
    <w:rsid w:val="00DC69A7"/>
    <w:rsid w:val="00DC6D63"/>
    <w:rsid w:val="00DD11E1"/>
    <w:rsid w:val="00DD2F1B"/>
    <w:rsid w:val="00DD3B92"/>
    <w:rsid w:val="00DD64F5"/>
    <w:rsid w:val="00DE01FE"/>
    <w:rsid w:val="00DE112E"/>
    <w:rsid w:val="00DE1550"/>
    <w:rsid w:val="00DE1809"/>
    <w:rsid w:val="00DE4B00"/>
    <w:rsid w:val="00DE4EFE"/>
    <w:rsid w:val="00DE68C1"/>
    <w:rsid w:val="00DF0D5F"/>
    <w:rsid w:val="00DF1102"/>
    <w:rsid w:val="00DF1C04"/>
    <w:rsid w:val="00DF2740"/>
    <w:rsid w:val="00DF37DF"/>
    <w:rsid w:val="00DF52EA"/>
    <w:rsid w:val="00DF5D77"/>
    <w:rsid w:val="00DF70BD"/>
    <w:rsid w:val="00E0038F"/>
    <w:rsid w:val="00E00A94"/>
    <w:rsid w:val="00E01959"/>
    <w:rsid w:val="00E032A7"/>
    <w:rsid w:val="00E03C04"/>
    <w:rsid w:val="00E04A58"/>
    <w:rsid w:val="00E05848"/>
    <w:rsid w:val="00E066E3"/>
    <w:rsid w:val="00E06FA4"/>
    <w:rsid w:val="00E108B8"/>
    <w:rsid w:val="00E10B2A"/>
    <w:rsid w:val="00E10ECC"/>
    <w:rsid w:val="00E1175D"/>
    <w:rsid w:val="00E122AB"/>
    <w:rsid w:val="00E13D73"/>
    <w:rsid w:val="00E1584B"/>
    <w:rsid w:val="00E16D5F"/>
    <w:rsid w:val="00E172C0"/>
    <w:rsid w:val="00E17659"/>
    <w:rsid w:val="00E2092F"/>
    <w:rsid w:val="00E20A1A"/>
    <w:rsid w:val="00E2137B"/>
    <w:rsid w:val="00E22554"/>
    <w:rsid w:val="00E25742"/>
    <w:rsid w:val="00E27226"/>
    <w:rsid w:val="00E27AB9"/>
    <w:rsid w:val="00E3010A"/>
    <w:rsid w:val="00E30330"/>
    <w:rsid w:val="00E3128F"/>
    <w:rsid w:val="00E31621"/>
    <w:rsid w:val="00E31FA2"/>
    <w:rsid w:val="00E366F3"/>
    <w:rsid w:val="00E3764F"/>
    <w:rsid w:val="00E405E9"/>
    <w:rsid w:val="00E42531"/>
    <w:rsid w:val="00E43145"/>
    <w:rsid w:val="00E43C54"/>
    <w:rsid w:val="00E43C78"/>
    <w:rsid w:val="00E45070"/>
    <w:rsid w:val="00E472B3"/>
    <w:rsid w:val="00E50FBB"/>
    <w:rsid w:val="00E53506"/>
    <w:rsid w:val="00E5748D"/>
    <w:rsid w:val="00E60248"/>
    <w:rsid w:val="00E6458C"/>
    <w:rsid w:val="00E65BC9"/>
    <w:rsid w:val="00E7143C"/>
    <w:rsid w:val="00E71764"/>
    <w:rsid w:val="00E729F8"/>
    <w:rsid w:val="00E731FA"/>
    <w:rsid w:val="00E734A5"/>
    <w:rsid w:val="00E73B3D"/>
    <w:rsid w:val="00E73E42"/>
    <w:rsid w:val="00E74596"/>
    <w:rsid w:val="00E7778D"/>
    <w:rsid w:val="00E77859"/>
    <w:rsid w:val="00E77965"/>
    <w:rsid w:val="00E817A7"/>
    <w:rsid w:val="00E83657"/>
    <w:rsid w:val="00E8447E"/>
    <w:rsid w:val="00E868A9"/>
    <w:rsid w:val="00E91033"/>
    <w:rsid w:val="00E91D16"/>
    <w:rsid w:val="00E926EA"/>
    <w:rsid w:val="00E930C7"/>
    <w:rsid w:val="00E94FFF"/>
    <w:rsid w:val="00E97DE4"/>
    <w:rsid w:val="00EA2EBA"/>
    <w:rsid w:val="00EA463C"/>
    <w:rsid w:val="00EA4C25"/>
    <w:rsid w:val="00EA5E1B"/>
    <w:rsid w:val="00EB1092"/>
    <w:rsid w:val="00EB1DED"/>
    <w:rsid w:val="00EB1E8E"/>
    <w:rsid w:val="00EB529B"/>
    <w:rsid w:val="00EC0246"/>
    <w:rsid w:val="00EC0343"/>
    <w:rsid w:val="00EC08F8"/>
    <w:rsid w:val="00EC0B34"/>
    <w:rsid w:val="00EC10CC"/>
    <w:rsid w:val="00EC1936"/>
    <w:rsid w:val="00EC463C"/>
    <w:rsid w:val="00EC5B0C"/>
    <w:rsid w:val="00EC6554"/>
    <w:rsid w:val="00EC6E51"/>
    <w:rsid w:val="00ED236D"/>
    <w:rsid w:val="00ED4022"/>
    <w:rsid w:val="00ED5142"/>
    <w:rsid w:val="00EE10B2"/>
    <w:rsid w:val="00EE2F8F"/>
    <w:rsid w:val="00EE4F8E"/>
    <w:rsid w:val="00EE5F24"/>
    <w:rsid w:val="00EE642D"/>
    <w:rsid w:val="00EE7181"/>
    <w:rsid w:val="00EF004F"/>
    <w:rsid w:val="00EF0B61"/>
    <w:rsid w:val="00EF488E"/>
    <w:rsid w:val="00EF531A"/>
    <w:rsid w:val="00F00C65"/>
    <w:rsid w:val="00F01764"/>
    <w:rsid w:val="00F01C1E"/>
    <w:rsid w:val="00F071B4"/>
    <w:rsid w:val="00F07602"/>
    <w:rsid w:val="00F10F4B"/>
    <w:rsid w:val="00F1105D"/>
    <w:rsid w:val="00F11678"/>
    <w:rsid w:val="00F14E35"/>
    <w:rsid w:val="00F16DC8"/>
    <w:rsid w:val="00F172A3"/>
    <w:rsid w:val="00F22C42"/>
    <w:rsid w:val="00F23C20"/>
    <w:rsid w:val="00F257BF"/>
    <w:rsid w:val="00F25B82"/>
    <w:rsid w:val="00F26644"/>
    <w:rsid w:val="00F304B3"/>
    <w:rsid w:val="00F3113B"/>
    <w:rsid w:val="00F31D37"/>
    <w:rsid w:val="00F320D6"/>
    <w:rsid w:val="00F35303"/>
    <w:rsid w:val="00F3536F"/>
    <w:rsid w:val="00F355E9"/>
    <w:rsid w:val="00F36242"/>
    <w:rsid w:val="00F37497"/>
    <w:rsid w:val="00F4199B"/>
    <w:rsid w:val="00F41A33"/>
    <w:rsid w:val="00F432DA"/>
    <w:rsid w:val="00F45101"/>
    <w:rsid w:val="00F46217"/>
    <w:rsid w:val="00F467D4"/>
    <w:rsid w:val="00F47877"/>
    <w:rsid w:val="00F47E0C"/>
    <w:rsid w:val="00F505DF"/>
    <w:rsid w:val="00F5228D"/>
    <w:rsid w:val="00F52417"/>
    <w:rsid w:val="00F53180"/>
    <w:rsid w:val="00F53E83"/>
    <w:rsid w:val="00F55943"/>
    <w:rsid w:val="00F607E1"/>
    <w:rsid w:val="00F62AB2"/>
    <w:rsid w:val="00F64560"/>
    <w:rsid w:val="00F645B0"/>
    <w:rsid w:val="00F66362"/>
    <w:rsid w:val="00F71F97"/>
    <w:rsid w:val="00F729F0"/>
    <w:rsid w:val="00F73D82"/>
    <w:rsid w:val="00F755E5"/>
    <w:rsid w:val="00F77709"/>
    <w:rsid w:val="00F77BF4"/>
    <w:rsid w:val="00F82ADC"/>
    <w:rsid w:val="00F8425A"/>
    <w:rsid w:val="00F84CED"/>
    <w:rsid w:val="00F90261"/>
    <w:rsid w:val="00F903E3"/>
    <w:rsid w:val="00F9236E"/>
    <w:rsid w:val="00F93744"/>
    <w:rsid w:val="00F9627E"/>
    <w:rsid w:val="00F9639B"/>
    <w:rsid w:val="00F97882"/>
    <w:rsid w:val="00FA0012"/>
    <w:rsid w:val="00FA0E32"/>
    <w:rsid w:val="00FA4BB7"/>
    <w:rsid w:val="00FA66A4"/>
    <w:rsid w:val="00FA7B75"/>
    <w:rsid w:val="00FB15BC"/>
    <w:rsid w:val="00FB1640"/>
    <w:rsid w:val="00FB6229"/>
    <w:rsid w:val="00FB6774"/>
    <w:rsid w:val="00FC067B"/>
    <w:rsid w:val="00FC2868"/>
    <w:rsid w:val="00FC459A"/>
    <w:rsid w:val="00FC4E07"/>
    <w:rsid w:val="00FC6F98"/>
    <w:rsid w:val="00FC745B"/>
    <w:rsid w:val="00FD13B1"/>
    <w:rsid w:val="00FD6C3B"/>
    <w:rsid w:val="00FE19A9"/>
    <w:rsid w:val="00FE3745"/>
    <w:rsid w:val="00FE6ECF"/>
    <w:rsid w:val="00FE70B0"/>
    <w:rsid w:val="00FF1488"/>
    <w:rsid w:val="00FF1A67"/>
    <w:rsid w:val="00FF24FC"/>
    <w:rsid w:val="00FF3ADE"/>
    <w:rsid w:val="00FF6515"/>
    <w:rsid w:val="045D7216"/>
    <w:rsid w:val="12BBCAAA"/>
    <w:rsid w:val="18D3B1CC"/>
    <w:rsid w:val="1B76D783"/>
    <w:rsid w:val="1D902048"/>
    <w:rsid w:val="1DB0C4F6"/>
    <w:rsid w:val="1DBE9A46"/>
    <w:rsid w:val="2605D090"/>
    <w:rsid w:val="27E2A0BD"/>
    <w:rsid w:val="29B1327F"/>
    <w:rsid w:val="2BAB599E"/>
    <w:rsid w:val="31067708"/>
    <w:rsid w:val="364AB6C6"/>
    <w:rsid w:val="3807A825"/>
    <w:rsid w:val="39DF0DCF"/>
    <w:rsid w:val="40AEEB40"/>
    <w:rsid w:val="46956E6D"/>
    <w:rsid w:val="46E54B6D"/>
    <w:rsid w:val="4A8C0430"/>
    <w:rsid w:val="4E0872CD"/>
    <w:rsid w:val="4E85858F"/>
    <w:rsid w:val="53C66888"/>
    <w:rsid w:val="5664643B"/>
    <w:rsid w:val="58671459"/>
    <w:rsid w:val="5D456DB3"/>
    <w:rsid w:val="65587231"/>
    <w:rsid w:val="6942C8F8"/>
    <w:rsid w:val="7047DC08"/>
    <w:rsid w:val="755BC84C"/>
    <w:rsid w:val="76DE6983"/>
    <w:rsid w:val="78242A03"/>
    <w:rsid w:val="7C9ECF12"/>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7C6580"/>
  <w15:docId w15:val="{A1000C0B-F79D-4E9C-9F0A-036B6EADF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0D76"/>
    <w:pPr>
      <w:spacing w:after="200" w:line="276" w:lineRule="auto"/>
    </w:pPr>
    <w:rPr>
      <w:rFonts w:ascii="Times New Roman" w:eastAsia="Calibri" w:hAnsi="Times New Roman" w:cs="Times New Roman"/>
      <w:sz w:val="24"/>
      <w:lang w:val="en-GB"/>
    </w:rPr>
  </w:style>
  <w:style w:type="paragraph" w:styleId="Heading1">
    <w:name w:val="heading 1"/>
    <w:basedOn w:val="Normal"/>
    <w:next w:val="Normal"/>
    <w:link w:val="Heading1Char"/>
    <w:qFormat/>
    <w:rsid w:val="00E066E3"/>
    <w:pPr>
      <w:keepNext/>
      <w:numPr>
        <w:numId w:val="6"/>
      </w:numPr>
      <w:spacing w:before="360" w:after="360" w:line="240" w:lineRule="auto"/>
      <w:jc w:val="center"/>
      <w:outlineLvl w:val="0"/>
    </w:pPr>
    <w:rPr>
      <w:rFonts w:ascii="Calibri" w:hAnsi="Calibri"/>
      <w:sz w:val="28"/>
      <w:lang w:val="lt-LT" w:eastAsia="lt-LT"/>
    </w:rPr>
  </w:style>
  <w:style w:type="paragraph" w:styleId="Heading2">
    <w:name w:val="heading 2"/>
    <w:aliases w:val="Title Header2"/>
    <w:basedOn w:val="Normal"/>
    <w:next w:val="Normal"/>
    <w:link w:val="Heading2Char"/>
    <w:qFormat/>
    <w:rsid w:val="00E066E3"/>
    <w:pPr>
      <w:numPr>
        <w:ilvl w:val="1"/>
        <w:numId w:val="6"/>
      </w:numPr>
      <w:spacing w:after="0" w:line="240" w:lineRule="auto"/>
      <w:jc w:val="both"/>
      <w:outlineLvl w:val="1"/>
    </w:pPr>
    <w:rPr>
      <w:rFonts w:ascii="Calibri" w:hAnsi="Calibri"/>
      <w:szCs w:val="20"/>
      <w:lang w:val="lt-LT" w:eastAsia="lt-LT"/>
    </w:rPr>
  </w:style>
  <w:style w:type="paragraph" w:styleId="Heading3">
    <w:name w:val="heading 3"/>
    <w:aliases w:val="Section Header3,Sub-Clause Paragraph"/>
    <w:basedOn w:val="Normal"/>
    <w:next w:val="Normal"/>
    <w:link w:val="Heading3Char"/>
    <w:qFormat/>
    <w:rsid w:val="00E066E3"/>
    <w:pPr>
      <w:keepNext/>
      <w:numPr>
        <w:ilvl w:val="2"/>
        <w:numId w:val="6"/>
      </w:numPr>
      <w:spacing w:after="0" w:line="240" w:lineRule="auto"/>
      <w:jc w:val="both"/>
      <w:outlineLvl w:val="2"/>
    </w:pPr>
    <w:rPr>
      <w:rFonts w:ascii="Calibri" w:hAnsi="Calibri"/>
      <w:szCs w:val="20"/>
      <w:lang w:val="lt-LT" w:eastAsia="lt-LT"/>
    </w:rPr>
  </w:style>
  <w:style w:type="paragraph" w:styleId="Heading4">
    <w:name w:val="heading 4"/>
    <w:aliases w:val="Heading 4 Char Char Char Char, Sub-Clause Sub-paragraph,Sub-Clause Sub-paragraph"/>
    <w:basedOn w:val="Normal"/>
    <w:next w:val="Normal"/>
    <w:link w:val="Heading4Char"/>
    <w:qFormat/>
    <w:rsid w:val="00E066E3"/>
    <w:pPr>
      <w:keepNext/>
      <w:numPr>
        <w:ilvl w:val="3"/>
        <w:numId w:val="6"/>
      </w:numPr>
      <w:spacing w:after="0" w:line="240" w:lineRule="auto"/>
      <w:outlineLvl w:val="3"/>
    </w:pPr>
    <w:rPr>
      <w:rFonts w:ascii="Calibri" w:hAnsi="Calibri"/>
      <w:b/>
      <w:sz w:val="44"/>
      <w:szCs w:val="20"/>
      <w:lang w:val="lt-LT" w:eastAsia="lt-LT"/>
    </w:rPr>
  </w:style>
  <w:style w:type="paragraph" w:styleId="Heading5">
    <w:name w:val="heading 5"/>
    <w:basedOn w:val="Normal"/>
    <w:next w:val="Normal"/>
    <w:link w:val="Heading5Char"/>
    <w:qFormat/>
    <w:rsid w:val="00E066E3"/>
    <w:pPr>
      <w:keepNext/>
      <w:numPr>
        <w:ilvl w:val="4"/>
        <w:numId w:val="6"/>
      </w:numPr>
      <w:spacing w:after="0" w:line="240" w:lineRule="auto"/>
      <w:outlineLvl w:val="4"/>
    </w:pPr>
    <w:rPr>
      <w:rFonts w:ascii="Calibri" w:hAnsi="Calibri"/>
      <w:b/>
      <w:sz w:val="40"/>
      <w:szCs w:val="20"/>
      <w:lang w:val="lt-LT" w:eastAsia="lt-LT"/>
    </w:rPr>
  </w:style>
  <w:style w:type="paragraph" w:styleId="Heading6">
    <w:name w:val="heading 6"/>
    <w:basedOn w:val="Normal"/>
    <w:next w:val="Normal"/>
    <w:link w:val="Heading6Char"/>
    <w:qFormat/>
    <w:rsid w:val="00E066E3"/>
    <w:pPr>
      <w:keepNext/>
      <w:numPr>
        <w:ilvl w:val="5"/>
        <w:numId w:val="6"/>
      </w:numPr>
      <w:spacing w:after="0" w:line="240" w:lineRule="auto"/>
      <w:outlineLvl w:val="5"/>
    </w:pPr>
    <w:rPr>
      <w:rFonts w:ascii="Calibri" w:hAnsi="Calibri"/>
      <w:b/>
      <w:sz w:val="36"/>
      <w:szCs w:val="20"/>
      <w:lang w:val="lt-LT" w:eastAsia="lt-LT"/>
    </w:rPr>
  </w:style>
  <w:style w:type="paragraph" w:styleId="Heading7">
    <w:name w:val="heading 7"/>
    <w:basedOn w:val="Normal"/>
    <w:next w:val="Normal"/>
    <w:link w:val="Heading7Char"/>
    <w:uiPriority w:val="99"/>
    <w:qFormat/>
    <w:rsid w:val="00E066E3"/>
    <w:pPr>
      <w:keepNext/>
      <w:numPr>
        <w:ilvl w:val="6"/>
        <w:numId w:val="6"/>
      </w:numPr>
      <w:spacing w:after="0" w:line="240" w:lineRule="auto"/>
      <w:outlineLvl w:val="6"/>
    </w:pPr>
    <w:rPr>
      <w:rFonts w:ascii="Calibri" w:hAnsi="Calibri"/>
      <w:sz w:val="48"/>
      <w:szCs w:val="20"/>
      <w:lang w:val="lt-LT" w:eastAsia="lt-LT"/>
    </w:rPr>
  </w:style>
  <w:style w:type="paragraph" w:styleId="Heading8">
    <w:name w:val="heading 8"/>
    <w:basedOn w:val="Normal"/>
    <w:next w:val="Normal"/>
    <w:link w:val="Heading8Char"/>
    <w:uiPriority w:val="99"/>
    <w:qFormat/>
    <w:rsid w:val="00E066E3"/>
    <w:pPr>
      <w:keepNext/>
      <w:numPr>
        <w:ilvl w:val="7"/>
        <w:numId w:val="6"/>
      </w:numPr>
      <w:spacing w:after="0" w:line="240" w:lineRule="auto"/>
      <w:outlineLvl w:val="7"/>
    </w:pPr>
    <w:rPr>
      <w:rFonts w:ascii="Calibri" w:hAnsi="Calibri"/>
      <w:b/>
      <w:sz w:val="18"/>
      <w:szCs w:val="20"/>
      <w:lang w:val="lt-LT" w:eastAsia="lt-LT"/>
    </w:rPr>
  </w:style>
  <w:style w:type="paragraph" w:styleId="Heading9">
    <w:name w:val="heading 9"/>
    <w:basedOn w:val="Normal"/>
    <w:next w:val="Normal"/>
    <w:link w:val="Heading9Char"/>
    <w:uiPriority w:val="99"/>
    <w:qFormat/>
    <w:rsid w:val="00E066E3"/>
    <w:pPr>
      <w:keepNext/>
      <w:numPr>
        <w:ilvl w:val="8"/>
        <w:numId w:val="6"/>
      </w:numPr>
      <w:spacing w:after="0" w:line="240" w:lineRule="auto"/>
      <w:outlineLvl w:val="8"/>
    </w:pPr>
    <w:rPr>
      <w:rFonts w:ascii="Calibri" w:hAnsi="Calibri"/>
      <w:sz w:val="40"/>
      <w:szCs w:val="20"/>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066E3"/>
    <w:rPr>
      <w:rFonts w:ascii="Calibri" w:eastAsia="Calibri" w:hAnsi="Calibri" w:cs="Times New Roman"/>
      <w:sz w:val="28"/>
      <w:lang w:val="lt-LT" w:eastAsia="lt-LT"/>
    </w:rPr>
  </w:style>
  <w:style w:type="character" w:customStyle="1" w:styleId="Heading2Char">
    <w:name w:val="Heading 2 Char"/>
    <w:aliases w:val="Title Header2 Char"/>
    <w:basedOn w:val="DefaultParagraphFont"/>
    <w:link w:val="Heading2"/>
    <w:rsid w:val="00E066E3"/>
    <w:rPr>
      <w:rFonts w:ascii="Calibri" w:eastAsia="Calibri" w:hAnsi="Calibri" w:cs="Times New Roman"/>
      <w:sz w:val="24"/>
      <w:szCs w:val="20"/>
      <w:lang w:val="lt-LT" w:eastAsia="lt-LT"/>
    </w:rPr>
  </w:style>
  <w:style w:type="character" w:customStyle="1" w:styleId="Heading3Char">
    <w:name w:val="Heading 3 Char"/>
    <w:aliases w:val="Section Header3 Char,Sub-Clause Paragraph Char"/>
    <w:basedOn w:val="DefaultParagraphFont"/>
    <w:link w:val="Heading3"/>
    <w:rsid w:val="00E066E3"/>
    <w:rPr>
      <w:rFonts w:ascii="Calibri" w:eastAsia="Calibri" w:hAnsi="Calibri" w:cs="Times New Roman"/>
      <w:sz w:val="24"/>
      <w:szCs w:val="20"/>
      <w:lang w:val="lt-LT" w:eastAsia="lt-LT"/>
    </w:rPr>
  </w:style>
  <w:style w:type="character" w:customStyle="1" w:styleId="Heading4Char">
    <w:name w:val="Heading 4 Char"/>
    <w:aliases w:val="Heading 4 Char Char Char Char Char, Sub-Clause Sub-paragraph Char,Sub-Clause Sub-paragraph Char"/>
    <w:basedOn w:val="DefaultParagraphFont"/>
    <w:link w:val="Heading4"/>
    <w:rsid w:val="00E066E3"/>
    <w:rPr>
      <w:rFonts w:ascii="Calibri" w:eastAsia="Calibri" w:hAnsi="Calibri" w:cs="Times New Roman"/>
      <w:b/>
      <w:sz w:val="44"/>
      <w:szCs w:val="20"/>
      <w:lang w:val="lt-LT" w:eastAsia="lt-LT"/>
    </w:rPr>
  </w:style>
  <w:style w:type="character" w:customStyle="1" w:styleId="Heading5Char">
    <w:name w:val="Heading 5 Char"/>
    <w:basedOn w:val="DefaultParagraphFont"/>
    <w:link w:val="Heading5"/>
    <w:rsid w:val="00E066E3"/>
    <w:rPr>
      <w:rFonts w:ascii="Calibri" w:eastAsia="Calibri" w:hAnsi="Calibri" w:cs="Times New Roman"/>
      <w:b/>
      <w:sz w:val="40"/>
      <w:szCs w:val="20"/>
      <w:lang w:val="lt-LT" w:eastAsia="lt-LT"/>
    </w:rPr>
  </w:style>
  <w:style w:type="character" w:customStyle="1" w:styleId="Heading6Char">
    <w:name w:val="Heading 6 Char"/>
    <w:basedOn w:val="DefaultParagraphFont"/>
    <w:link w:val="Heading6"/>
    <w:rsid w:val="00E066E3"/>
    <w:rPr>
      <w:rFonts w:ascii="Calibri" w:eastAsia="Calibri" w:hAnsi="Calibri" w:cs="Times New Roman"/>
      <w:b/>
      <w:sz w:val="36"/>
      <w:szCs w:val="20"/>
      <w:lang w:val="lt-LT" w:eastAsia="lt-LT"/>
    </w:rPr>
  </w:style>
  <w:style w:type="character" w:customStyle="1" w:styleId="Heading7Char">
    <w:name w:val="Heading 7 Char"/>
    <w:basedOn w:val="DefaultParagraphFont"/>
    <w:link w:val="Heading7"/>
    <w:uiPriority w:val="99"/>
    <w:rsid w:val="00E066E3"/>
    <w:rPr>
      <w:rFonts w:ascii="Calibri" w:eastAsia="Calibri" w:hAnsi="Calibri" w:cs="Times New Roman"/>
      <w:sz w:val="48"/>
      <w:szCs w:val="20"/>
      <w:lang w:val="lt-LT" w:eastAsia="lt-LT"/>
    </w:rPr>
  </w:style>
  <w:style w:type="character" w:customStyle="1" w:styleId="Heading8Char">
    <w:name w:val="Heading 8 Char"/>
    <w:basedOn w:val="DefaultParagraphFont"/>
    <w:link w:val="Heading8"/>
    <w:uiPriority w:val="99"/>
    <w:rsid w:val="00E066E3"/>
    <w:rPr>
      <w:rFonts w:ascii="Calibri" w:eastAsia="Calibri" w:hAnsi="Calibri" w:cs="Times New Roman"/>
      <w:b/>
      <w:sz w:val="18"/>
      <w:szCs w:val="20"/>
      <w:lang w:val="lt-LT" w:eastAsia="lt-LT"/>
    </w:rPr>
  </w:style>
  <w:style w:type="character" w:customStyle="1" w:styleId="Heading9Char">
    <w:name w:val="Heading 9 Char"/>
    <w:basedOn w:val="DefaultParagraphFont"/>
    <w:link w:val="Heading9"/>
    <w:uiPriority w:val="99"/>
    <w:rsid w:val="00E066E3"/>
    <w:rPr>
      <w:rFonts w:ascii="Calibri" w:eastAsia="Calibri" w:hAnsi="Calibri" w:cs="Times New Roman"/>
      <w:sz w:val="40"/>
      <w:szCs w:val="20"/>
      <w:lang w:val="lt-LT" w:eastAsia="lt-LT"/>
    </w:rPr>
  </w:style>
  <w:style w:type="character" w:customStyle="1" w:styleId="BodyTextChar">
    <w:name w:val="Body Text Char"/>
    <w:aliases w:val="Char Char"/>
    <w:semiHidden/>
    <w:locked/>
    <w:rsid w:val="00E066E3"/>
    <w:rPr>
      <w:rFonts w:ascii="Times New Roman" w:hAnsi="Times New Roman"/>
      <w:sz w:val="24"/>
    </w:rPr>
  </w:style>
  <w:style w:type="paragraph" w:styleId="BodyText">
    <w:name w:val="Body Text"/>
    <w:aliases w:val="Char"/>
    <w:basedOn w:val="Normal"/>
    <w:link w:val="BodyTextChar1"/>
    <w:uiPriority w:val="99"/>
    <w:semiHidden/>
    <w:rsid w:val="00E066E3"/>
    <w:pPr>
      <w:spacing w:after="120"/>
    </w:pPr>
    <w:rPr>
      <w:rFonts w:eastAsia="Times New Roman"/>
      <w:szCs w:val="20"/>
      <w:lang w:val="lt-LT" w:eastAsia="zh-TW"/>
    </w:rPr>
  </w:style>
  <w:style w:type="character" w:customStyle="1" w:styleId="BodyTextChar1">
    <w:name w:val="Body Text Char1"/>
    <w:aliases w:val="Char Char1"/>
    <w:basedOn w:val="DefaultParagraphFont"/>
    <w:link w:val="BodyText"/>
    <w:uiPriority w:val="99"/>
    <w:semiHidden/>
    <w:rsid w:val="00E066E3"/>
    <w:rPr>
      <w:rFonts w:ascii="Times New Roman" w:eastAsia="Times New Roman" w:hAnsi="Times New Roman" w:cs="Times New Roman"/>
      <w:sz w:val="24"/>
      <w:szCs w:val="20"/>
      <w:lang w:val="lt-LT" w:eastAsia="zh-TW"/>
    </w:rPr>
  </w:style>
  <w:style w:type="paragraph" w:styleId="ListParagraph">
    <w:name w:val="List Paragraph"/>
    <w:basedOn w:val="Normal"/>
    <w:uiPriority w:val="99"/>
    <w:qFormat/>
    <w:rsid w:val="00E066E3"/>
    <w:pPr>
      <w:ind w:left="720"/>
      <w:contextualSpacing/>
    </w:pPr>
  </w:style>
  <w:style w:type="paragraph" w:customStyle="1" w:styleId="11text">
    <w:name w:val="1.1 text"/>
    <w:basedOn w:val="Normal"/>
    <w:link w:val="11textChar"/>
    <w:rsid w:val="00E066E3"/>
    <w:pPr>
      <w:overflowPunct w:val="0"/>
      <w:autoSpaceDE w:val="0"/>
      <w:autoSpaceDN w:val="0"/>
      <w:adjustRightInd w:val="0"/>
      <w:spacing w:after="0" w:line="260" w:lineRule="atLeast"/>
      <w:ind w:left="720"/>
      <w:textAlignment w:val="baseline"/>
    </w:pPr>
    <w:rPr>
      <w:rFonts w:ascii="Times" w:eastAsia="Times New Roman" w:hAnsi="Times"/>
      <w:sz w:val="20"/>
      <w:szCs w:val="20"/>
      <w:lang w:eastAsia="x-none"/>
    </w:rPr>
  </w:style>
  <w:style w:type="character" w:customStyle="1" w:styleId="11textChar">
    <w:name w:val="1.1 text Char"/>
    <w:link w:val="11text"/>
    <w:rsid w:val="00E066E3"/>
    <w:rPr>
      <w:rFonts w:ascii="Times" w:eastAsia="Times New Roman" w:hAnsi="Times" w:cs="Times New Roman"/>
      <w:sz w:val="20"/>
      <w:szCs w:val="20"/>
      <w:lang w:val="en-GB" w:eastAsia="x-none"/>
    </w:rPr>
  </w:style>
  <w:style w:type="paragraph" w:customStyle="1" w:styleId="wfxRecipient">
    <w:name w:val="wfxRecipient"/>
    <w:basedOn w:val="Normal"/>
    <w:rsid w:val="00E066E3"/>
    <w:pPr>
      <w:spacing w:after="0" w:line="240" w:lineRule="auto"/>
    </w:pPr>
    <w:rPr>
      <w:rFonts w:ascii="!_Helvetica" w:eastAsia="Times New Roman" w:hAnsi="!_Helvetica"/>
      <w:szCs w:val="20"/>
    </w:rPr>
  </w:style>
  <w:style w:type="character" w:styleId="Hyperlink">
    <w:name w:val="Hyperlink"/>
    <w:basedOn w:val="DefaultParagraphFont"/>
    <w:uiPriority w:val="99"/>
    <w:unhideWhenUsed/>
    <w:rsid w:val="00E066E3"/>
    <w:rPr>
      <w:color w:val="0563C1" w:themeColor="hyperlink"/>
      <w:u w:val="single"/>
    </w:rPr>
  </w:style>
  <w:style w:type="paragraph" w:customStyle="1" w:styleId="SLONormal">
    <w:name w:val="SLO Normal"/>
    <w:link w:val="SLONormalChar"/>
    <w:qFormat/>
    <w:rsid w:val="00E066E3"/>
    <w:pPr>
      <w:spacing w:before="120" w:after="120" w:line="240" w:lineRule="auto"/>
      <w:jc w:val="both"/>
    </w:pPr>
    <w:rPr>
      <w:rFonts w:ascii="Times New Roman" w:eastAsia="Times New Roman" w:hAnsi="Times New Roman" w:cs="Times New Roman"/>
      <w:kern w:val="24"/>
      <w:szCs w:val="24"/>
      <w:lang w:val="en-GB"/>
    </w:rPr>
  </w:style>
  <w:style w:type="paragraph" w:customStyle="1" w:styleId="3rdlevelsubprovision">
    <w:name w:val="3rd level (subprovision)"/>
    <w:basedOn w:val="Normal"/>
    <w:uiPriority w:val="2"/>
    <w:qFormat/>
    <w:rsid w:val="00E066E3"/>
    <w:pPr>
      <w:numPr>
        <w:ilvl w:val="2"/>
        <w:numId w:val="9"/>
      </w:numPr>
      <w:spacing w:before="120" w:after="120" w:line="240" w:lineRule="auto"/>
      <w:ind w:hanging="680"/>
      <w:jc w:val="both"/>
      <w:outlineLvl w:val="2"/>
    </w:pPr>
    <w:rPr>
      <w:rFonts w:eastAsia="Times New Roman"/>
      <w:kern w:val="24"/>
      <w:sz w:val="22"/>
      <w:szCs w:val="24"/>
    </w:rPr>
  </w:style>
  <w:style w:type="paragraph" w:customStyle="1" w:styleId="4thlevellist">
    <w:name w:val="4th level (list)"/>
    <w:basedOn w:val="Normal"/>
    <w:link w:val="4thlevellistChar"/>
    <w:uiPriority w:val="2"/>
    <w:qFormat/>
    <w:rsid w:val="00E066E3"/>
    <w:pPr>
      <w:numPr>
        <w:ilvl w:val="3"/>
        <w:numId w:val="9"/>
      </w:numPr>
      <w:spacing w:before="120" w:after="120" w:line="240" w:lineRule="auto"/>
      <w:jc w:val="both"/>
      <w:outlineLvl w:val="3"/>
    </w:pPr>
    <w:rPr>
      <w:rFonts w:eastAsia="Times New Roman"/>
      <w:kern w:val="24"/>
      <w:sz w:val="22"/>
      <w:szCs w:val="24"/>
    </w:rPr>
  </w:style>
  <w:style w:type="character" w:customStyle="1" w:styleId="SLONormalChar">
    <w:name w:val="SLO Normal Char"/>
    <w:basedOn w:val="DefaultParagraphFont"/>
    <w:link w:val="SLONormal"/>
    <w:rsid w:val="00E066E3"/>
    <w:rPr>
      <w:rFonts w:ascii="Times New Roman" w:eastAsia="Times New Roman" w:hAnsi="Times New Roman" w:cs="Times New Roman"/>
      <w:kern w:val="24"/>
      <w:szCs w:val="24"/>
      <w:lang w:val="en-GB"/>
    </w:rPr>
  </w:style>
  <w:style w:type="character" w:customStyle="1" w:styleId="4thlevellistChar">
    <w:name w:val="4th level (list) Char"/>
    <w:basedOn w:val="SLONormalChar"/>
    <w:link w:val="4thlevellist"/>
    <w:uiPriority w:val="2"/>
    <w:rsid w:val="00E066E3"/>
    <w:rPr>
      <w:rFonts w:ascii="Times New Roman" w:eastAsia="Times New Roman" w:hAnsi="Times New Roman" w:cs="Times New Roman"/>
      <w:kern w:val="24"/>
      <w:szCs w:val="24"/>
      <w:lang w:val="en-GB"/>
    </w:rPr>
  </w:style>
  <w:style w:type="paragraph" w:styleId="BalloonText">
    <w:name w:val="Balloon Text"/>
    <w:basedOn w:val="Normal"/>
    <w:link w:val="BalloonTextChar"/>
    <w:uiPriority w:val="99"/>
    <w:semiHidden/>
    <w:unhideWhenUsed/>
    <w:rsid w:val="00157A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7A6B"/>
    <w:rPr>
      <w:rFonts w:ascii="Segoe UI" w:eastAsia="Calibri" w:hAnsi="Segoe UI" w:cs="Segoe UI"/>
      <w:sz w:val="18"/>
      <w:szCs w:val="18"/>
      <w:lang w:val="en-GB"/>
    </w:rPr>
  </w:style>
  <w:style w:type="paragraph" w:styleId="BodyText2">
    <w:name w:val="Body Text 2"/>
    <w:basedOn w:val="Normal"/>
    <w:link w:val="BodyText2Char"/>
    <w:uiPriority w:val="99"/>
    <w:semiHidden/>
    <w:unhideWhenUsed/>
    <w:rsid w:val="005C2642"/>
    <w:pPr>
      <w:spacing w:after="120" w:line="480" w:lineRule="auto"/>
    </w:pPr>
  </w:style>
  <w:style w:type="character" w:customStyle="1" w:styleId="BodyText2Char">
    <w:name w:val="Body Text 2 Char"/>
    <w:basedOn w:val="DefaultParagraphFont"/>
    <w:link w:val="BodyText2"/>
    <w:uiPriority w:val="99"/>
    <w:semiHidden/>
    <w:rsid w:val="005C2642"/>
    <w:rPr>
      <w:rFonts w:ascii="Times New Roman" w:eastAsia="Calibri" w:hAnsi="Times New Roman" w:cs="Times New Roman"/>
      <w:sz w:val="24"/>
      <w:lang w:val="en-GB"/>
    </w:rPr>
  </w:style>
  <w:style w:type="paragraph" w:styleId="Header">
    <w:name w:val="header"/>
    <w:basedOn w:val="Normal"/>
    <w:link w:val="HeaderChar"/>
    <w:rsid w:val="005C2642"/>
    <w:pPr>
      <w:widowControl w:val="0"/>
      <w:tabs>
        <w:tab w:val="center" w:pos="4153"/>
        <w:tab w:val="right" w:pos="8306"/>
      </w:tabs>
      <w:spacing w:after="20" w:line="240" w:lineRule="auto"/>
      <w:jc w:val="both"/>
    </w:pPr>
    <w:rPr>
      <w:rFonts w:eastAsia="Times New Roman"/>
      <w:szCs w:val="20"/>
      <w:lang w:val="lt-LT" w:eastAsia="lt-LT"/>
    </w:rPr>
  </w:style>
  <w:style w:type="character" w:customStyle="1" w:styleId="HeaderChar">
    <w:name w:val="Header Char"/>
    <w:basedOn w:val="DefaultParagraphFont"/>
    <w:link w:val="Header"/>
    <w:rsid w:val="005C2642"/>
    <w:rPr>
      <w:rFonts w:ascii="Times New Roman" w:eastAsia="Times New Roman" w:hAnsi="Times New Roman" w:cs="Times New Roman"/>
      <w:sz w:val="24"/>
      <w:szCs w:val="20"/>
      <w:lang w:val="lt-LT" w:eastAsia="lt-LT"/>
    </w:rPr>
  </w:style>
  <w:style w:type="paragraph" w:customStyle="1" w:styleId="doc-ti">
    <w:name w:val="doc-ti"/>
    <w:basedOn w:val="Normal"/>
    <w:rsid w:val="00814350"/>
    <w:pPr>
      <w:spacing w:before="100" w:beforeAutospacing="1" w:after="100" w:afterAutospacing="1" w:line="240" w:lineRule="auto"/>
    </w:pPr>
    <w:rPr>
      <w:rFonts w:eastAsia="Times New Roman"/>
      <w:szCs w:val="24"/>
      <w:lang w:val="lv-LV" w:eastAsia="lv-LV"/>
    </w:rPr>
  </w:style>
  <w:style w:type="paragraph" w:styleId="Footer">
    <w:name w:val="footer"/>
    <w:basedOn w:val="Normal"/>
    <w:link w:val="FooterChar"/>
    <w:uiPriority w:val="99"/>
    <w:unhideWhenUsed/>
    <w:rsid w:val="00C201B3"/>
    <w:pPr>
      <w:tabs>
        <w:tab w:val="center" w:pos="4153"/>
        <w:tab w:val="right" w:pos="8306"/>
      </w:tabs>
      <w:spacing w:after="0" w:line="240" w:lineRule="auto"/>
    </w:pPr>
  </w:style>
  <w:style w:type="character" w:customStyle="1" w:styleId="FooterChar">
    <w:name w:val="Footer Char"/>
    <w:basedOn w:val="DefaultParagraphFont"/>
    <w:link w:val="Footer"/>
    <w:uiPriority w:val="99"/>
    <w:rsid w:val="00C201B3"/>
    <w:rPr>
      <w:rFonts w:ascii="Times New Roman" w:eastAsia="Calibri" w:hAnsi="Times New Roman" w:cs="Times New Roman"/>
      <w:sz w:val="24"/>
      <w:lang w:val="en-GB"/>
    </w:rPr>
  </w:style>
  <w:style w:type="character" w:styleId="CommentReference">
    <w:name w:val="annotation reference"/>
    <w:basedOn w:val="DefaultParagraphFont"/>
    <w:uiPriority w:val="99"/>
    <w:semiHidden/>
    <w:unhideWhenUsed/>
    <w:rsid w:val="005C4A0E"/>
    <w:rPr>
      <w:sz w:val="16"/>
      <w:szCs w:val="16"/>
    </w:rPr>
  </w:style>
  <w:style w:type="paragraph" w:styleId="CommentText">
    <w:name w:val="annotation text"/>
    <w:basedOn w:val="Normal"/>
    <w:link w:val="CommentTextChar"/>
    <w:uiPriority w:val="99"/>
    <w:unhideWhenUsed/>
    <w:rsid w:val="005C4A0E"/>
    <w:pPr>
      <w:spacing w:line="240" w:lineRule="auto"/>
    </w:pPr>
    <w:rPr>
      <w:sz w:val="20"/>
      <w:szCs w:val="20"/>
    </w:rPr>
  </w:style>
  <w:style w:type="character" w:customStyle="1" w:styleId="CommentTextChar">
    <w:name w:val="Comment Text Char"/>
    <w:basedOn w:val="DefaultParagraphFont"/>
    <w:link w:val="CommentText"/>
    <w:uiPriority w:val="99"/>
    <w:rsid w:val="005C4A0E"/>
    <w:rPr>
      <w:rFonts w:ascii="Times New Roman" w:eastAsia="Calibri"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5C4A0E"/>
    <w:rPr>
      <w:b/>
      <w:bCs/>
    </w:rPr>
  </w:style>
  <w:style w:type="character" w:customStyle="1" w:styleId="CommentSubjectChar">
    <w:name w:val="Comment Subject Char"/>
    <w:basedOn w:val="CommentTextChar"/>
    <w:link w:val="CommentSubject"/>
    <w:uiPriority w:val="99"/>
    <w:semiHidden/>
    <w:rsid w:val="005C4A0E"/>
    <w:rPr>
      <w:rFonts w:ascii="Times New Roman" w:eastAsia="Calibri" w:hAnsi="Times New Roman" w:cs="Times New Roman"/>
      <w:b/>
      <w:bCs/>
      <w:sz w:val="20"/>
      <w:szCs w:val="20"/>
      <w:lang w:val="en-GB"/>
    </w:rPr>
  </w:style>
  <w:style w:type="paragraph" w:styleId="NormalWeb">
    <w:name w:val="Normal (Web)"/>
    <w:basedOn w:val="Normal"/>
    <w:uiPriority w:val="99"/>
    <w:unhideWhenUsed/>
    <w:rsid w:val="00D7518B"/>
    <w:pPr>
      <w:spacing w:before="100" w:beforeAutospacing="1" w:after="100" w:afterAutospacing="1" w:line="240" w:lineRule="auto"/>
    </w:pPr>
    <w:rPr>
      <w:rFonts w:ascii="Times" w:eastAsiaTheme="minorEastAsia" w:hAnsi="Times"/>
      <w:sz w:val="20"/>
      <w:szCs w:val="20"/>
      <w:lang w:val="pl-PL" w:eastAsia="pl-PL"/>
    </w:rPr>
  </w:style>
  <w:style w:type="table" w:styleId="TableGrid">
    <w:name w:val="Table Grid"/>
    <w:basedOn w:val="TableNormal"/>
    <w:uiPriority w:val="39"/>
    <w:rsid w:val="00F777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813DD5"/>
    <w:rPr>
      <w:color w:val="605E5C"/>
      <w:shd w:val="clear" w:color="auto" w:fill="E1DFDD"/>
    </w:rPr>
  </w:style>
  <w:style w:type="paragraph" w:customStyle="1" w:styleId="RBbody">
    <w:name w:val="RB_body"/>
    <w:qFormat/>
    <w:rsid w:val="0014126D"/>
    <w:pPr>
      <w:spacing w:after="200" w:line="360" w:lineRule="auto"/>
    </w:pPr>
    <w:rPr>
      <w:rFonts w:ascii="Myriad Pro" w:eastAsia="Times New Roman" w:hAnsi="Myriad Pro" w:cs="Times New Roman"/>
      <w:color w:val="5D5D5D"/>
      <w:sz w:val="20"/>
      <w:szCs w:val="20"/>
      <w:shd w:val="clear" w:color="auto" w:fill="FFFFFF"/>
      <w:lang w:val="en-US"/>
    </w:rPr>
  </w:style>
  <w:style w:type="paragraph" w:customStyle="1" w:styleId="paragraph">
    <w:name w:val="paragraph"/>
    <w:basedOn w:val="Normal"/>
    <w:rsid w:val="007952C4"/>
    <w:pPr>
      <w:spacing w:before="100" w:beforeAutospacing="1" w:after="100" w:afterAutospacing="1" w:line="240" w:lineRule="auto"/>
    </w:pPr>
    <w:rPr>
      <w:rFonts w:eastAsia="Times New Roman"/>
      <w:szCs w:val="24"/>
      <w:lang w:val="lt-LT" w:eastAsia="lt-LT"/>
    </w:rPr>
  </w:style>
  <w:style w:type="character" w:customStyle="1" w:styleId="normaltextrun">
    <w:name w:val="normaltextrun"/>
    <w:basedOn w:val="DefaultParagraphFont"/>
    <w:rsid w:val="007952C4"/>
  </w:style>
  <w:style w:type="character" w:customStyle="1" w:styleId="eop">
    <w:name w:val="eop"/>
    <w:basedOn w:val="DefaultParagraphFont"/>
    <w:rsid w:val="007952C4"/>
  </w:style>
  <w:style w:type="paragraph" w:customStyle="1" w:styleId="1stlevelheading">
    <w:name w:val="1st level (heading)"/>
    <w:next w:val="SLONormal"/>
    <w:uiPriority w:val="1"/>
    <w:qFormat/>
    <w:rsid w:val="00B77916"/>
    <w:pPr>
      <w:keepNext/>
      <w:tabs>
        <w:tab w:val="num" w:pos="964"/>
      </w:tabs>
      <w:spacing w:before="360" w:after="240" w:line="240" w:lineRule="auto"/>
      <w:ind w:left="964" w:hanging="964"/>
      <w:jc w:val="both"/>
      <w:outlineLvl w:val="0"/>
    </w:pPr>
    <w:rPr>
      <w:rFonts w:ascii="Times New Roman" w:eastAsia="Times New Roman" w:hAnsi="Times New Roman" w:cs="Times New Roman"/>
      <w:b/>
      <w:caps/>
      <w:spacing w:val="20"/>
      <w:sz w:val="24"/>
      <w:szCs w:val="24"/>
      <w:lang w:val="en-GB"/>
    </w:rPr>
  </w:style>
  <w:style w:type="paragraph" w:customStyle="1" w:styleId="2ndlevelheading">
    <w:name w:val="2nd level (heading)"/>
    <w:basedOn w:val="1stlevelheading"/>
    <w:next w:val="SLONormal"/>
    <w:uiPriority w:val="1"/>
    <w:qFormat/>
    <w:rsid w:val="00B77916"/>
    <w:pPr>
      <w:keepNext w:val="0"/>
      <w:spacing w:before="240"/>
      <w:outlineLvl w:val="1"/>
    </w:pPr>
    <w:rPr>
      <w:caps w:val="0"/>
      <w:spacing w:val="0"/>
    </w:rPr>
  </w:style>
  <w:style w:type="numbering" w:customStyle="1" w:styleId="SLONumberings">
    <w:name w:val="SLO_Numberings"/>
    <w:uiPriority w:val="99"/>
    <w:rsid w:val="00B77916"/>
    <w:pPr>
      <w:numPr>
        <w:numId w:val="33"/>
      </w:numPr>
    </w:pPr>
  </w:style>
  <w:style w:type="character" w:customStyle="1" w:styleId="contextualspellingandgrammarerror">
    <w:name w:val="contextualspellingandgrammarerror"/>
    <w:basedOn w:val="DefaultParagraphFont"/>
    <w:rsid w:val="00E7778D"/>
  </w:style>
  <w:style w:type="character" w:customStyle="1" w:styleId="advancedproofingissue">
    <w:name w:val="advancedproofingissue"/>
    <w:basedOn w:val="DefaultParagraphFont"/>
    <w:rsid w:val="00E7778D"/>
  </w:style>
  <w:style w:type="character" w:styleId="FootnoteReference">
    <w:name w:val="footnote reference"/>
    <w:aliases w:val="Footnote sign,Style 4,Footnote Reference Number,fr,Footnote symbol"/>
    <w:basedOn w:val="DefaultParagraphFont"/>
    <w:uiPriority w:val="99"/>
    <w:rsid w:val="00282CCD"/>
    <w:rPr>
      <w:rFonts w:ascii="Verdana" w:hAnsi="Verdana"/>
      <w:b w:val="0"/>
      <w:caps w:val="0"/>
      <w:smallCaps w:val="0"/>
      <w:strike w:val="0"/>
      <w:dstrike w:val="0"/>
      <w:vanish w:val="0"/>
      <w:color w:val="auto"/>
      <w:kern w:val="0"/>
      <w:position w:val="0"/>
      <w:sz w:val="16"/>
      <w:u w:val="none"/>
      <w:vertAlign w:val="superscript"/>
      <w14:cntxtAlts w14:val="0"/>
    </w:rPr>
  </w:style>
  <w:style w:type="paragraph" w:customStyle="1" w:styleId="Apakpunkts">
    <w:name w:val="Apakšpunkts"/>
    <w:basedOn w:val="Normal"/>
    <w:link w:val="ApakpunktsChar"/>
    <w:rsid w:val="00282CCD"/>
    <w:pPr>
      <w:numPr>
        <w:ilvl w:val="1"/>
        <w:numId w:val="35"/>
      </w:numPr>
      <w:spacing w:after="160" w:line="259" w:lineRule="auto"/>
    </w:pPr>
    <w:rPr>
      <w:rFonts w:ascii="Arial" w:eastAsiaTheme="minorHAnsi" w:hAnsi="Arial" w:cs="Vrinda"/>
      <w:b/>
      <w:sz w:val="20"/>
      <w:szCs w:val="24"/>
      <w:lang w:val="x-none" w:eastAsia="lv-LV" w:bidi="bn-BD"/>
    </w:rPr>
  </w:style>
  <w:style w:type="paragraph" w:customStyle="1" w:styleId="Punkts">
    <w:name w:val="Punkts"/>
    <w:basedOn w:val="Normal"/>
    <w:next w:val="Apakpunkts"/>
    <w:rsid w:val="00282CCD"/>
    <w:pPr>
      <w:numPr>
        <w:numId w:val="35"/>
      </w:numPr>
      <w:spacing w:after="160" w:line="259" w:lineRule="auto"/>
    </w:pPr>
    <w:rPr>
      <w:rFonts w:ascii="Arial" w:eastAsiaTheme="minorHAnsi" w:hAnsi="Arial" w:cstheme="minorBidi"/>
      <w:b/>
      <w:sz w:val="20"/>
      <w:szCs w:val="24"/>
      <w:lang w:val="en-US" w:eastAsia="lv-LV"/>
    </w:rPr>
  </w:style>
  <w:style w:type="character" w:customStyle="1" w:styleId="ApakpunktsChar">
    <w:name w:val="Apakšpunkts Char"/>
    <w:link w:val="Apakpunkts"/>
    <w:locked/>
    <w:rsid w:val="00282CCD"/>
    <w:rPr>
      <w:rFonts w:ascii="Arial" w:hAnsi="Arial" w:cs="Vrinda"/>
      <w:b/>
      <w:sz w:val="20"/>
      <w:szCs w:val="24"/>
      <w:lang w:val="x-none" w:eastAsia="lv-LV" w:bidi="bn-BD"/>
    </w:rPr>
  </w:style>
  <w:style w:type="paragraph" w:customStyle="1" w:styleId="Paragrfs">
    <w:name w:val="Paragrāfs"/>
    <w:basedOn w:val="Normal"/>
    <w:next w:val="Normal"/>
    <w:rsid w:val="00282CCD"/>
    <w:pPr>
      <w:numPr>
        <w:ilvl w:val="2"/>
        <w:numId w:val="35"/>
      </w:numPr>
      <w:spacing w:after="160" w:line="259" w:lineRule="auto"/>
      <w:jc w:val="both"/>
    </w:pPr>
    <w:rPr>
      <w:rFonts w:ascii="Arial" w:eastAsiaTheme="minorHAnsi" w:hAnsi="Arial" w:cstheme="minorBidi"/>
      <w:sz w:val="20"/>
      <w:szCs w:val="24"/>
      <w:lang w:val="en-US" w:eastAsia="lv-LV"/>
    </w:rPr>
  </w:style>
  <w:style w:type="character" w:styleId="UnresolvedMention">
    <w:name w:val="Unresolved Mention"/>
    <w:basedOn w:val="DefaultParagraphFont"/>
    <w:uiPriority w:val="99"/>
    <w:semiHidden/>
    <w:unhideWhenUsed/>
    <w:rsid w:val="00E03C04"/>
    <w:rPr>
      <w:color w:val="605E5C"/>
      <w:shd w:val="clear" w:color="auto" w:fill="E1DFDD"/>
    </w:rPr>
  </w:style>
  <w:style w:type="paragraph" w:styleId="Revision">
    <w:name w:val="Revision"/>
    <w:hidden/>
    <w:uiPriority w:val="99"/>
    <w:semiHidden/>
    <w:rsid w:val="003A1B8A"/>
    <w:pPr>
      <w:spacing w:after="0" w:line="240" w:lineRule="auto"/>
    </w:pPr>
    <w:rPr>
      <w:rFonts w:ascii="Times New Roman" w:eastAsia="Calibri" w:hAnsi="Times New Roman" w:cs="Times New Roman"/>
      <w:sz w:val="24"/>
      <w:lang w:val="en-GB"/>
    </w:rPr>
  </w:style>
  <w:style w:type="character" w:customStyle="1" w:styleId="fontstyle01">
    <w:name w:val="fontstyle01"/>
    <w:basedOn w:val="DefaultParagraphFont"/>
    <w:rsid w:val="00E31FA2"/>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16054">
      <w:bodyDiv w:val="1"/>
      <w:marLeft w:val="0"/>
      <w:marRight w:val="0"/>
      <w:marTop w:val="0"/>
      <w:marBottom w:val="0"/>
      <w:divBdr>
        <w:top w:val="none" w:sz="0" w:space="0" w:color="auto"/>
        <w:left w:val="none" w:sz="0" w:space="0" w:color="auto"/>
        <w:bottom w:val="none" w:sz="0" w:space="0" w:color="auto"/>
        <w:right w:val="none" w:sz="0" w:space="0" w:color="auto"/>
      </w:divBdr>
    </w:div>
    <w:div w:id="533273684">
      <w:bodyDiv w:val="1"/>
      <w:marLeft w:val="0"/>
      <w:marRight w:val="0"/>
      <w:marTop w:val="0"/>
      <w:marBottom w:val="0"/>
      <w:divBdr>
        <w:top w:val="none" w:sz="0" w:space="0" w:color="auto"/>
        <w:left w:val="none" w:sz="0" w:space="0" w:color="auto"/>
        <w:bottom w:val="none" w:sz="0" w:space="0" w:color="auto"/>
        <w:right w:val="none" w:sz="0" w:space="0" w:color="auto"/>
      </w:divBdr>
    </w:div>
    <w:div w:id="621427089">
      <w:bodyDiv w:val="1"/>
      <w:marLeft w:val="0"/>
      <w:marRight w:val="0"/>
      <w:marTop w:val="0"/>
      <w:marBottom w:val="0"/>
      <w:divBdr>
        <w:top w:val="none" w:sz="0" w:space="0" w:color="auto"/>
        <w:left w:val="none" w:sz="0" w:space="0" w:color="auto"/>
        <w:bottom w:val="none" w:sz="0" w:space="0" w:color="auto"/>
        <w:right w:val="none" w:sz="0" w:space="0" w:color="auto"/>
      </w:divBdr>
    </w:div>
    <w:div w:id="1475440378">
      <w:bodyDiv w:val="1"/>
      <w:marLeft w:val="0"/>
      <w:marRight w:val="0"/>
      <w:marTop w:val="0"/>
      <w:marBottom w:val="0"/>
      <w:divBdr>
        <w:top w:val="none" w:sz="0" w:space="0" w:color="auto"/>
        <w:left w:val="none" w:sz="0" w:space="0" w:color="auto"/>
        <w:bottom w:val="none" w:sz="0" w:space="0" w:color="auto"/>
        <w:right w:val="none" w:sz="0" w:space="0" w:color="auto"/>
      </w:divBdr>
    </w:div>
    <w:div w:id="1567187513">
      <w:bodyDiv w:val="1"/>
      <w:marLeft w:val="0"/>
      <w:marRight w:val="0"/>
      <w:marTop w:val="0"/>
      <w:marBottom w:val="0"/>
      <w:divBdr>
        <w:top w:val="none" w:sz="0" w:space="0" w:color="auto"/>
        <w:left w:val="none" w:sz="0" w:space="0" w:color="auto"/>
        <w:bottom w:val="none" w:sz="0" w:space="0" w:color="auto"/>
        <w:right w:val="none" w:sz="0" w:space="0" w:color="auto"/>
      </w:divBdr>
    </w:div>
    <w:div w:id="197566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TDinvoices@railbaltica.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DTDinvoices@railbaltica.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Martins.Krauklis@Railbaltica.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tins.Krauklis@railbaltic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F7613BE71AB5D84D85907E89B00562EB" ma:contentTypeVersion="18" ma:contentTypeDescription="Izveidot jaunu dokumentu." ma:contentTypeScope="" ma:versionID="5f88c3dee4127384811954eb2358e3e0">
  <xsd:schema xmlns:xsd="http://www.w3.org/2001/XMLSchema" xmlns:xs="http://www.w3.org/2001/XMLSchema" xmlns:p="http://schemas.microsoft.com/office/2006/metadata/properties" xmlns:ns2="caacf6f3-f708-4c8d-af51-fdab418943e6" xmlns:ns3="c1b15464-17cd-4058-a13c-b54e2420c3d4" targetNamespace="http://schemas.microsoft.com/office/2006/metadata/properties" ma:root="true" ma:fieldsID="3b7ceae2988f9e5d520717127b8bd4cc" ns2:_="" ns3:_="">
    <xsd:import namespace="caacf6f3-f708-4c8d-af51-fdab418943e6"/>
    <xsd:import namespace="c1b15464-17cd-4058-a13c-b54e2420c3d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cf6f3-f708-4c8d-af51-fdab418943e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ttēlu atzīmes" ma:readOnly="false" ma:fieldId="{5cf76f15-5ced-4ddc-b409-7134ff3c332f}" ma:taxonomyMulti="true" ma:sspId="b4248e91-9b19-45a3-9e60-dfdb4c90431c"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b15464-17cd-4058-a13c-b54e2420c3d4"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2" nillable="true" ma:displayName="Taxonomy Catch All Column" ma:hidden="true" ma:list="{97a6a1e7-3b82-47a3-8ae9-299d66732ab8}" ma:internalName="TaxCatchAll" ma:showField="CatchAllData" ma:web="c1b15464-17cd-4058-a13c-b54e2420c3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c1b15464-17cd-4058-a13c-b54e2420c3d4">
      <UserInfo>
        <DisplayName>Mārtiņš Blaus</DisplayName>
        <AccountId>30</AccountId>
        <AccountType/>
      </UserInfo>
    </SharedWithUsers>
    <TaxCatchAll xmlns="c1b15464-17cd-4058-a13c-b54e2420c3d4" xsi:nil="true"/>
    <lcf76f155ced4ddcb4097134ff3c332f xmlns="caacf6f3-f708-4c8d-af51-fdab418943e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454453-4FFB-443F-A8BE-B1657897786A}">
  <ds:schemaRefs>
    <ds:schemaRef ds:uri="http://schemas.microsoft.com/sharepoint/v3/contenttype/forms"/>
  </ds:schemaRefs>
</ds:datastoreItem>
</file>

<file path=customXml/itemProps2.xml><?xml version="1.0" encoding="utf-8"?>
<ds:datastoreItem xmlns:ds="http://schemas.openxmlformats.org/officeDocument/2006/customXml" ds:itemID="{1CD5CA9B-3BA6-41D2-9F00-42B1BEDFA35D}"/>
</file>

<file path=customXml/itemProps3.xml><?xml version="1.0" encoding="utf-8"?>
<ds:datastoreItem xmlns:ds="http://schemas.openxmlformats.org/officeDocument/2006/customXml" ds:itemID="{17BB650A-0215-41AE-97A3-6E7D88F625F4}">
  <ds:schemaRefs>
    <ds:schemaRef ds:uri="http://schemas.microsoft.com/office/2006/metadata/properties"/>
    <ds:schemaRef ds:uri="http://schemas.microsoft.com/office/infopath/2007/PartnerControls"/>
    <ds:schemaRef ds:uri="60c67042-8ef2-4164-a38d-fbaf346b0eb3"/>
    <ds:schemaRef ds:uri="a370af54-e542-4e33-b912-21a433fc102d"/>
  </ds:schemaRefs>
</ds:datastoreItem>
</file>

<file path=customXml/itemProps4.xml><?xml version="1.0" encoding="utf-8"?>
<ds:datastoreItem xmlns:ds="http://schemas.openxmlformats.org/officeDocument/2006/customXml" ds:itemID="{EC827446-CA72-4C04-BAAC-944F5AB5F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11109</Words>
  <Characters>6333</Characters>
  <Application>Microsoft Office Word</Application>
  <DocSecurity>0</DocSecurity>
  <Lines>52</Lines>
  <Paragraphs>34</Paragraphs>
  <ScaleCrop>false</ScaleCrop>
  <Company/>
  <LinksUpToDate>false</LinksUpToDate>
  <CharactersWithSpaces>17408</CharactersWithSpaces>
  <SharedDoc>false</SharedDoc>
  <HLinks>
    <vt:vector size="30" baseType="variant">
      <vt:variant>
        <vt:i4>6684746</vt:i4>
      </vt:variant>
      <vt:variant>
        <vt:i4>9</vt:i4>
      </vt:variant>
      <vt:variant>
        <vt:i4>0</vt:i4>
      </vt:variant>
      <vt:variant>
        <vt:i4>5</vt:i4>
      </vt:variant>
      <vt:variant>
        <vt:lpwstr>mailto:DTDinvoices@railbaltica.org</vt:lpwstr>
      </vt:variant>
      <vt:variant>
        <vt:lpwstr/>
      </vt:variant>
      <vt:variant>
        <vt:i4>524405</vt:i4>
      </vt:variant>
      <vt:variant>
        <vt:i4>6</vt:i4>
      </vt:variant>
      <vt:variant>
        <vt:i4>0</vt:i4>
      </vt:variant>
      <vt:variant>
        <vt:i4>5</vt:i4>
      </vt:variant>
      <vt:variant>
        <vt:lpwstr>mailto:Martins.Krauklis@Railbaltica.org</vt:lpwstr>
      </vt:variant>
      <vt:variant>
        <vt:lpwstr/>
      </vt:variant>
      <vt:variant>
        <vt:i4>524405</vt:i4>
      </vt:variant>
      <vt:variant>
        <vt:i4>3</vt:i4>
      </vt:variant>
      <vt:variant>
        <vt:i4>0</vt:i4>
      </vt:variant>
      <vt:variant>
        <vt:i4>5</vt:i4>
      </vt:variant>
      <vt:variant>
        <vt:lpwstr>mailto:Martins.Krauklis@railbaltica.org</vt:lpwstr>
      </vt:variant>
      <vt:variant>
        <vt:lpwstr/>
      </vt:variant>
      <vt:variant>
        <vt:i4>6684746</vt:i4>
      </vt:variant>
      <vt:variant>
        <vt:i4>0</vt:i4>
      </vt:variant>
      <vt:variant>
        <vt:i4>0</vt:i4>
      </vt:variant>
      <vt:variant>
        <vt:i4>5</vt:i4>
      </vt:variant>
      <vt:variant>
        <vt:lpwstr>mailto:DTDinvoices@railbaltica.org</vt:lpwstr>
      </vt:variant>
      <vt:variant>
        <vt:lpwstr/>
      </vt:variant>
      <vt:variant>
        <vt:i4>5570593</vt:i4>
      </vt:variant>
      <vt:variant>
        <vt:i4>0</vt:i4>
      </vt:variant>
      <vt:variant>
        <vt:i4>0</vt:i4>
      </vt:variant>
      <vt:variant>
        <vt:i4>5</vt:i4>
      </vt:variant>
      <vt:variant>
        <vt:lpwstr>https://railbaltica.sharepoint.com/:f:/s/TECHNICAL_DIVISION/DTD_projects/LV_Riga_loop/Etr2DvCiFNxKnvlC0qTl_T4Bq0R1q4lIwuJBB8dyg7SoYQ?e=WREfnl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 Logins | Eversheds</dc:creator>
  <cp:keywords/>
  <dc:description/>
  <cp:lastModifiedBy>Kaspars Krūmiņš</cp:lastModifiedBy>
  <cp:revision>4</cp:revision>
  <cp:lastPrinted>2023-12-12T17:50:00Z</cp:lastPrinted>
  <dcterms:created xsi:type="dcterms:W3CDTF">2024-01-30T19:09:00Z</dcterms:created>
  <dcterms:modified xsi:type="dcterms:W3CDTF">2024-01-30T19:11:00Z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0x010100676A092080BEAA40A9C95B7CBE2DDCCD</vt:lpwstr>
  </property>
  <property fmtid="{D5CDD505-2E9C-101B-9397-08002B2CF9AE}" pid="3" name="MediaServiceImageTags">
    <vt:lpwstr/>
  </property>
</Properties>
</file>