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A5435" w14:textId="77777777" w:rsidR="00DC0EA6" w:rsidRPr="0048277A" w:rsidRDefault="00DC0EA6" w:rsidP="003F7D85">
      <w:pPr>
        <w:pStyle w:val="FootnoteText"/>
        <w:rPr>
          <w:vanish/>
          <w:specVanish/>
        </w:rPr>
      </w:pPr>
    </w:p>
    <w:p w14:paraId="3980A7D6" w14:textId="15AA1CC1" w:rsidR="003F4DC9" w:rsidRPr="0048277A" w:rsidRDefault="00DA78CC" w:rsidP="008D53A3">
      <w:pPr>
        <w:pStyle w:val="SLONormal"/>
        <w:spacing w:before="0"/>
        <w:jc w:val="right"/>
        <w:rPr>
          <w:rFonts w:ascii="Myriad Pro" w:hAnsi="Myriad Pro"/>
          <w:i/>
          <w:color w:val="1F497D" w:themeColor="text2"/>
          <w:sz w:val="20"/>
          <w:szCs w:val="20"/>
        </w:rPr>
      </w:pPr>
      <w:r w:rsidRPr="0048277A">
        <w:rPr>
          <w:rFonts w:ascii="Myriad Pro" w:hAnsi="Myriad Pro"/>
          <w:i/>
          <w:color w:val="1F497D" w:themeColor="text2"/>
          <w:sz w:val="20"/>
          <w:szCs w:val="20"/>
        </w:rPr>
        <w:t xml:space="preserve"> </w:t>
      </w:r>
    </w:p>
    <w:p w14:paraId="7B53B99F" w14:textId="77777777" w:rsidR="00D438F8" w:rsidRPr="0048277A" w:rsidRDefault="00D438F8" w:rsidP="008D53A3">
      <w:pPr>
        <w:pStyle w:val="SLONormal"/>
        <w:spacing w:before="0"/>
        <w:jc w:val="center"/>
        <w:rPr>
          <w:rFonts w:ascii="Myriad Pro" w:hAnsi="Myriad Pro"/>
          <w:sz w:val="20"/>
          <w:szCs w:val="20"/>
        </w:rPr>
      </w:pPr>
      <w:bookmarkStart w:id="0" w:name="_Toc447701142"/>
      <w:bookmarkStart w:id="1" w:name="_Toc447701711"/>
      <w:bookmarkStart w:id="2" w:name="bookmark0"/>
      <w:bookmarkStart w:id="3" w:name="_Toc423965704"/>
    </w:p>
    <w:p w14:paraId="646FE7DC" w14:textId="77777777" w:rsidR="00D438F8" w:rsidRPr="0048277A" w:rsidRDefault="00D438F8" w:rsidP="008D53A3">
      <w:pPr>
        <w:pStyle w:val="SLONormal"/>
        <w:spacing w:before="0"/>
        <w:jc w:val="center"/>
        <w:rPr>
          <w:rFonts w:ascii="Myriad Pro" w:hAnsi="Myriad Pro"/>
          <w:sz w:val="20"/>
          <w:szCs w:val="20"/>
        </w:rPr>
      </w:pPr>
    </w:p>
    <w:p w14:paraId="341EDFFA" w14:textId="77777777" w:rsidR="00D438F8" w:rsidRPr="0048277A" w:rsidRDefault="00D438F8" w:rsidP="008D53A3">
      <w:pPr>
        <w:pStyle w:val="SLONormal"/>
        <w:spacing w:before="0"/>
        <w:jc w:val="center"/>
        <w:rPr>
          <w:rFonts w:ascii="Myriad Pro" w:hAnsi="Myriad Pro"/>
          <w:sz w:val="20"/>
          <w:szCs w:val="20"/>
        </w:rPr>
      </w:pPr>
    </w:p>
    <w:p w14:paraId="1F8359BB" w14:textId="77777777" w:rsidR="00D438F8" w:rsidRPr="0048277A" w:rsidRDefault="00D438F8" w:rsidP="008D53A3">
      <w:pPr>
        <w:pStyle w:val="SLONormal"/>
        <w:spacing w:before="0"/>
        <w:jc w:val="center"/>
        <w:rPr>
          <w:rFonts w:ascii="Myriad Pro" w:hAnsi="Myriad Pro"/>
          <w:sz w:val="20"/>
          <w:szCs w:val="20"/>
        </w:rPr>
      </w:pPr>
    </w:p>
    <w:p w14:paraId="0D162198" w14:textId="77777777" w:rsidR="00D438F8" w:rsidRPr="0048277A" w:rsidRDefault="00D438F8" w:rsidP="008D53A3">
      <w:pPr>
        <w:pStyle w:val="SLONormal"/>
        <w:spacing w:before="0"/>
        <w:jc w:val="center"/>
        <w:rPr>
          <w:rFonts w:ascii="Myriad Pro" w:hAnsi="Myriad Pro"/>
          <w:sz w:val="20"/>
          <w:szCs w:val="20"/>
        </w:rPr>
      </w:pPr>
    </w:p>
    <w:bookmarkEnd w:id="0"/>
    <w:bookmarkEnd w:id="1"/>
    <w:bookmarkEnd w:id="2"/>
    <w:bookmarkEnd w:id="3"/>
    <w:p w14:paraId="1D2B5690" w14:textId="77777777" w:rsidR="00D024D7" w:rsidRPr="0048277A" w:rsidRDefault="00D024D7" w:rsidP="006A4DD8">
      <w:pPr>
        <w:pStyle w:val="SLOAgreementTitle"/>
        <w:rPr>
          <w:rFonts w:ascii="Myriad Pro" w:hAnsi="Myriad Pro"/>
          <w:color w:val="003787"/>
          <w:sz w:val="40"/>
          <w:szCs w:val="40"/>
        </w:rPr>
      </w:pPr>
      <w:r w:rsidRPr="0048277A">
        <w:rPr>
          <w:rFonts w:ascii="Myriad Pro" w:hAnsi="Myriad Pro"/>
          <w:color w:val="003787"/>
          <w:sz w:val="40"/>
          <w:szCs w:val="40"/>
        </w:rPr>
        <w:t>REGULATIONs</w:t>
      </w:r>
    </w:p>
    <w:p w14:paraId="22A48BDC" w14:textId="2CAA225B" w:rsidR="00D024D7" w:rsidRPr="0048277A" w:rsidRDefault="00D024D7" w:rsidP="006A4DD8">
      <w:pPr>
        <w:pStyle w:val="SLOAgreementTitle"/>
        <w:rPr>
          <w:rFonts w:ascii="Myriad Pro" w:hAnsi="Myriad Pro"/>
          <w:b w:val="0"/>
          <w:sz w:val="22"/>
          <w:szCs w:val="22"/>
        </w:rPr>
      </w:pPr>
      <w:bookmarkStart w:id="4" w:name="_Toc447701143"/>
      <w:bookmarkStart w:id="5" w:name="_Toc447701712"/>
      <w:bookmarkStart w:id="6" w:name="_Toc456016960"/>
      <w:bookmarkStart w:id="7" w:name="_Toc457288548"/>
      <w:r w:rsidRPr="0048277A">
        <w:rPr>
          <w:rFonts w:ascii="Myriad Pro" w:hAnsi="Myriad Pro"/>
          <w:b w:val="0"/>
          <w:sz w:val="22"/>
          <w:szCs w:val="22"/>
        </w:rPr>
        <w:t xml:space="preserve">for </w:t>
      </w:r>
      <w:r w:rsidR="00382121" w:rsidRPr="0048277A">
        <w:rPr>
          <w:rFonts w:ascii="Myriad Pro" w:hAnsi="Myriad Pro"/>
          <w:b w:val="0"/>
          <w:sz w:val="22"/>
          <w:szCs w:val="22"/>
        </w:rPr>
        <w:t xml:space="preserve">the </w:t>
      </w:r>
      <w:r w:rsidR="00814C8A" w:rsidRPr="0048277A">
        <w:rPr>
          <w:rFonts w:ascii="Myriad Pro" w:hAnsi="Myriad Pro"/>
          <w:b w:val="0"/>
          <w:sz w:val="22"/>
          <w:szCs w:val="22"/>
        </w:rPr>
        <w:t>OPEN COmpetition</w:t>
      </w:r>
    </w:p>
    <w:p w14:paraId="5991334E" w14:textId="6D79A3BE" w:rsidR="001D7A5F" w:rsidRPr="0048277A" w:rsidRDefault="00D024D7" w:rsidP="008D7127">
      <w:pPr>
        <w:pStyle w:val="Heading41"/>
        <w:keepNext/>
        <w:keepLines/>
        <w:spacing w:after="0" w:line="240" w:lineRule="auto"/>
        <w:rPr>
          <w:rFonts w:ascii="Myriad Pro" w:eastAsia="Myriad Pro," w:hAnsi="Myriad Pro" w:cs="Myriad Pro,"/>
          <w:caps/>
        </w:rPr>
      </w:pPr>
      <w:bookmarkStart w:id="8" w:name="_Hlk489623252"/>
      <w:bookmarkEnd w:id="4"/>
      <w:bookmarkEnd w:id="5"/>
      <w:bookmarkEnd w:id="6"/>
      <w:bookmarkEnd w:id="7"/>
      <w:r w:rsidRPr="0048277A">
        <w:rPr>
          <w:rFonts w:ascii="Myriad Pro" w:eastAsia="Myriad Pro" w:hAnsi="Myriad Pro" w:cs="Myriad Pro"/>
          <w:caps/>
        </w:rPr>
        <w:t xml:space="preserve"> “</w:t>
      </w:r>
      <w:r w:rsidR="00002517">
        <w:rPr>
          <w:rFonts w:ascii="Myriad Pro" w:eastAsia="Myriad Pro" w:hAnsi="Myriad Pro" w:cs="Myriad Pro"/>
          <w:caps/>
        </w:rPr>
        <w:t>IT-EQUIPMENT FRAMEWORK</w:t>
      </w:r>
      <w:r w:rsidRPr="0048277A">
        <w:rPr>
          <w:rFonts w:ascii="Myriad Pro" w:eastAsia="Myriad Pro," w:hAnsi="Myriad Pro" w:cs="Myriad Pro,"/>
          <w:caps/>
        </w:rPr>
        <w:t>”</w:t>
      </w:r>
    </w:p>
    <w:p w14:paraId="27C53B9F" w14:textId="357A7E37" w:rsidR="00D024D7" w:rsidRPr="0048277A" w:rsidRDefault="00D024D7" w:rsidP="006A4DD8">
      <w:pPr>
        <w:pStyle w:val="SLOAgreementTitle"/>
        <w:rPr>
          <w:rFonts w:ascii="Myriad Pro" w:hAnsi="Myriad Pro"/>
          <w:b w:val="0"/>
          <w:color w:val="000000" w:themeColor="text1"/>
          <w:sz w:val="22"/>
          <w:szCs w:val="22"/>
        </w:rPr>
      </w:pPr>
      <w:r w:rsidRPr="0048277A">
        <w:rPr>
          <w:rFonts w:ascii="Myriad Pro" w:hAnsi="Myriad Pro"/>
          <w:b w:val="0"/>
          <w:sz w:val="22"/>
          <w:szCs w:val="22"/>
        </w:rPr>
        <w:t xml:space="preserve">(Identification No </w:t>
      </w:r>
      <w:r w:rsidR="00DC3C87" w:rsidRPr="0048277A">
        <w:rPr>
          <w:rFonts w:ascii="Myriad Pro" w:hAnsi="Myriad Pro"/>
          <w:b w:val="0"/>
          <w:sz w:val="22"/>
          <w:szCs w:val="22"/>
        </w:rPr>
        <w:t xml:space="preserve">RBR </w:t>
      </w:r>
      <w:r w:rsidR="00DC3C87" w:rsidRPr="00185D87">
        <w:rPr>
          <w:rFonts w:ascii="Myriad Pro" w:hAnsi="Myriad Pro"/>
          <w:b w:val="0"/>
          <w:sz w:val="22"/>
          <w:szCs w:val="22"/>
        </w:rPr>
        <w:t>2023/</w:t>
      </w:r>
      <w:r w:rsidR="00546EFD" w:rsidRPr="00185D87">
        <w:rPr>
          <w:rFonts w:ascii="Myriad Pro" w:hAnsi="Myriad Pro"/>
          <w:b w:val="0"/>
          <w:sz w:val="22"/>
          <w:szCs w:val="22"/>
        </w:rPr>
        <w:t>8</w:t>
      </w:r>
      <w:r w:rsidRPr="00185D87">
        <w:rPr>
          <w:rFonts w:ascii="Myriad Pro" w:hAnsi="Myriad Pro"/>
          <w:b w:val="0"/>
          <w:color w:val="000000" w:themeColor="text1"/>
          <w:sz w:val="22"/>
          <w:szCs w:val="22"/>
        </w:rPr>
        <w:t>)</w:t>
      </w:r>
    </w:p>
    <w:bookmarkEnd w:id="8"/>
    <w:p w14:paraId="2E3503A2" w14:textId="4B915A37" w:rsidR="00BE25FD" w:rsidRPr="0048277A" w:rsidRDefault="00BE25FD" w:rsidP="008D53A3">
      <w:pPr>
        <w:pStyle w:val="SLONormal"/>
        <w:spacing w:before="0"/>
        <w:jc w:val="center"/>
        <w:rPr>
          <w:rFonts w:ascii="Myriad Pro" w:hAnsi="Myriad Pro"/>
          <w:sz w:val="20"/>
          <w:szCs w:val="20"/>
        </w:rPr>
      </w:pPr>
    </w:p>
    <w:p w14:paraId="494D5044" w14:textId="7CE1924A" w:rsidR="00BB7297" w:rsidRPr="0048277A" w:rsidRDefault="00BB7297" w:rsidP="008D53A3">
      <w:pPr>
        <w:pStyle w:val="SLONormal"/>
        <w:spacing w:before="0"/>
        <w:jc w:val="center"/>
        <w:rPr>
          <w:rFonts w:ascii="Myriad Pro" w:hAnsi="Myriad Pro"/>
          <w:sz w:val="20"/>
          <w:szCs w:val="20"/>
        </w:rPr>
      </w:pPr>
    </w:p>
    <w:p w14:paraId="74B60E6D" w14:textId="6E673F92" w:rsidR="00BB7297" w:rsidRPr="0048277A" w:rsidRDefault="00BB7297" w:rsidP="008D53A3">
      <w:pPr>
        <w:pStyle w:val="SLONormal"/>
        <w:spacing w:before="0"/>
        <w:jc w:val="center"/>
        <w:rPr>
          <w:rFonts w:ascii="Myriad Pro" w:hAnsi="Myriad Pro"/>
          <w:sz w:val="20"/>
          <w:szCs w:val="20"/>
        </w:rPr>
      </w:pPr>
    </w:p>
    <w:p w14:paraId="3CC53F72" w14:textId="5F71C82B" w:rsidR="00BB7297" w:rsidRPr="0048277A" w:rsidRDefault="00BB7297" w:rsidP="00990F02">
      <w:pPr>
        <w:pStyle w:val="SLONormal"/>
        <w:spacing w:before="0"/>
        <w:rPr>
          <w:rFonts w:ascii="Myriad Pro" w:hAnsi="Myriad Pro"/>
          <w:sz w:val="20"/>
          <w:szCs w:val="20"/>
        </w:rPr>
      </w:pPr>
    </w:p>
    <w:p w14:paraId="2A8776C9" w14:textId="77777777" w:rsidR="00990F02" w:rsidRPr="0048277A" w:rsidRDefault="00990F02" w:rsidP="00990F02">
      <w:pPr>
        <w:pStyle w:val="SLONormal"/>
        <w:spacing w:before="0"/>
        <w:rPr>
          <w:rFonts w:ascii="Myriad Pro" w:hAnsi="Myriad Pro"/>
          <w:sz w:val="20"/>
          <w:szCs w:val="20"/>
        </w:rPr>
      </w:pPr>
    </w:p>
    <w:p w14:paraId="2C2FEBFF" w14:textId="722B00E4" w:rsidR="00BB7297" w:rsidRPr="0048277A" w:rsidRDefault="00BB7297" w:rsidP="008D53A3">
      <w:pPr>
        <w:pStyle w:val="SLONormal"/>
        <w:spacing w:before="0"/>
        <w:jc w:val="center"/>
        <w:rPr>
          <w:rFonts w:ascii="Myriad Pro" w:hAnsi="Myriad Pro"/>
          <w:sz w:val="20"/>
          <w:szCs w:val="20"/>
        </w:rPr>
      </w:pPr>
    </w:p>
    <w:p w14:paraId="76CE18BF" w14:textId="361C0157" w:rsidR="00BB7297" w:rsidRPr="0048277A" w:rsidRDefault="00BB7297" w:rsidP="007C6E84">
      <w:pPr>
        <w:pStyle w:val="SLONormal"/>
        <w:spacing w:before="0"/>
        <w:rPr>
          <w:rFonts w:ascii="Myriad Pro" w:hAnsi="Myriad Pro"/>
          <w:sz w:val="20"/>
          <w:szCs w:val="20"/>
        </w:rPr>
      </w:pPr>
    </w:p>
    <w:p w14:paraId="39B88CC3" w14:textId="5A229C89" w:rsidR="00BB7297" w:rsidRPr="0048277A" w:rsidRDefault="00BB7297" w:rsidP="00990F02">
      <w:pPr>
        <w:pStyle w:val="SLONormal"/>
        <w:spacing w:before="0"/>
        <w:rPr>
          <w:rFonts w:ascii="Myriad Pro" w:hAnsi="Myriad Pro"/>
          <w:sz w:val="20"/>
          <w:szCs w:val="20"/>
        </w:rPr>
      </w:pPr>
    </w:p>
    <w:p w14:paraId="08BCF50B" w14:textId="6C9185D7" w:rsidR="00BB7297" w:rsidRPr="0048277A" w:rsidRDefault="00BB7297" w:rsidP="008D53A3">
      <w:pPr>
        <w:pStyle w:val="SLONormal"/>
        <w:spacing w:before="0"/>
        <w:jc w:val="center"/>
        <w:rPr>
          <w:rFonts w:ascii="Myriad Pro" w:hAnsi="Myriad Pro"/>
          <w:sz w:val="20"/>
          <w:szCs w:val="20"/>
        </w:rPr>
      </w:pPr>
    </w:p>
    <w:p w14:paraId="25C86FFC" w14:textId="12B3F3E7" w:rsidR="00BB7297" w:rsidRPr="0048277A" w:rsidRDefault="00BB7297" w:rsidP="008D53A3">
      <w:pPr>
        <w:pStyle w:val="SLONormal"/>
        <w:spacing w:before="0"/>
        <w:jc w:val="center"/>
        <w:rPr>
          <w:rFonts w:ascii="Myriad Pro" w:hAnsi="Myriad Pro"/>
          <w:sz w:val="20"/>
          <w:szCs w:val="20"/>
        </w:rPr>
      </w:pPr>
    </w:p>
    <w:p w14:paraId="266A2D84" w14:textId="77777777" w:rsidR="00D262B6" w:rsidRPr="0048277A" w:rsidRDefault="00D262B6" w:rsidP="008D53A3">
      <w:pPr>
        <w:pStyle w:val="SLONormal"/>
        <w:spacing w:before="0"/>
        <w:jc w:val="center"/>
        <w:rPr>
          <w:rFonts w:ascii="Myriad Pro" w:hAnsi="Myriad Pro"/>
          <w:sz w:val="20"/>
          <w:szCs w:val="20"/>
        </w:rPr>
      </w:pPr>
    </w:p>
    <w:p w14:paraId="682CACD8" w14:textId="77777777" w:rsidR="00D262B6" w:rsidRPr="0048277A" w:rsidRDefault="00D262B6" w:rsidP="008D53A3">
      <w:pPr>
        <w:pStyle w:val="SLONormal"/>
        <w:spacing w:before="0"/>
        <w:jc w:val="center"/>
        <w:rPr>
          <w:rFonts w:ascii="Myriad Pro" w:hAnsi="Myriad Pro"/>
          <w:sz w:val="20"/>
          <w:szCs w:val="20"/>
        </w:rPr>
      </w:pPr>
    </w:p>
    <w:p w14:paraId="3B70CBBC" w14:textId="7F8D0B78" w:rsidR="00BB7297" w:rsidRPr="0048277A" w:rsidRDefault="00BB7297" w:rsidP="008D53A3">
      <w:pPr>
        <w:pStyle w:val="SLONormal"/>
        <w:spacing w:before="0"/>
        <w:jc w:val="center"/>
        <w:rPr>
          <w:rFonts w:ascii="Myriad Pro" w:hAnsi="Myriad Pro"/>
          <w:sz w:val="20"/>
          <w:szCs w:val="20"/>
        </w:rPr>
      </w:pPr>
    </w:p>
    <w:p w14:paraId="5AFAD6BB" w14:textId="77777777" w:rsidR="00BE25FD" w:rsidRPr="0048277A" w:rsidRDefault="00BE25FD" w:rsidP="008D53A3">
      <w:pPr>
        <w:pStyle w:val="SLONormal"/>
        <w:spacing w:before="0"/>
        <w:jc w:val="center"/>
        <w:rPr>
          <w:rFonts w:ascii="Myriad Pro" w:hAnsi="Myriad Pro"/>
          <w:sz w:val="20"/>
          <w:szCs w:val="20"/>
        </w:rPr>
      </w:pPr>
    </w:p>
    <w:p w14:paraId="43742362" w14:textId="6D51F4E1" w:rsidR="00D438F8" w:rsidRPr="0048277A" w:rsidRDefault="3E6A99F4" w:rsidP="008D53A3">
      <w:pPr>
        <w:spacing w:after="120" w:line="240" w:lineRule="auto"/>
        <w:jc w:val="center"/>
      </w:pPr>
      <w:r>
        <w:rPr>
          <w:noProof/>
        </w:rPr>
        <w:drawing>
          <wp:inline distT="0" distB="0" distL="0" distR="0" wp14:anchorId="785FF419" wp14:editId="45F28CF4">
            <wp:extent cx="2628900" cy="542925"/>
            <wp:effectExtent l="0" t="0" r="0" b="0"/>
            <wp:docPr id="1814492887" name="Picture 181449288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628900" cy="542925"/>
                    </a:xfrm>
                    <a:prstGeom prst="rect">
                      <a:avLst/>
                    </a:prstGeom>
                  </pic:spPr>
                </pic:pic>
              </a:graphicData>
            </a:graphic>
          </wp:inline>
        </w:drawing>
      </w:r>
      <w:r w:rsidR="00D024D7">
        <w:br/>
      </w:r>
    </w:p>
    <w:p w14:paraId="597E34E7" w14:textId="77777777" w:rsidR="00D438F8" w:rsidRPr="0048277A" w:rsidRDefault="00D438F8" w:rsidP="008D53A3">
      <w:pPr>
        <w:pStyle w:val="SLONormal"/>
        <w:spacing w:before="0"/>
        <w:jc w:val="center"/>
        <w:rPr>
          <w:rFonts w:ascii="Myriad Pro" w:hAnsi="Myriad Pro"/>
          <w:sz w:val="20"/>
          <w:szCs w:val="20"/>
        </w:rPr>
      </w:pPr>
    </w:p>
    <w:p w14:paraId="427BDF6F" w14:textId="4F25A859" w:rsidR="0038728A" w:rsidRPr="0048277A" w:rsidRDefault="004A16A6" w:rsidP="008D53A3">
      <w:pPr>
        <w:pStyle w:val="SLONormal"/>
        <w:spacing w:before="0"/>
        <w:jc w:val="center"/>
        <w:rPr>
          <w:rFonts w:ascii="Myriad Pro" w:hAnsi="Myriad Pro"/>
          <w:sz w:val="20"/>
          <w:szCs w:val="20"/>
        </w:rPr>
      </w:pPr>
      <w:r w:rsidRPr="0048277A">
        <w:rPr>
          <w:rFonts w:ascii="Myriad Pro" w:hAnsi="Myriad Pro"/>
          <w:sz w:val="20"/>
          <w:szCs w:val="20"/>
        </w:rPr>
        <w:t>Riga</w:t>
      </w:r>
    </w:p>
    <w:p w14:paraId="266A6CCD" w14:textId="3B46FCBE" w:rsidR="00B04392" w:rsidRPr="0048277A" w:rsidRDefault="0038728A" w:rsidP="008D53A3">
      <w:pPr>
        <w:pStyle w:val="SLONormal"/>
        <w:spacing w:before="0"/>
        <w:jc w:val="center"/>
        <w:rPr>
          <w:rFonts w:ascii="Myriad Pro" w:hAnsi="Myriad Pro"/>
          <w:sz w:val="20"/>
          <w:szCs w:val="20"/>
        </w:rPr>
        <w:sectPr w:rsidR="00B04392" w:rsidRPr="0048277A" w:rsidSect="00F26058">
          <w:headerReference w:type="default" r:id="rId12"/>
          <w:footerReference w:type="even" r:id="rId13"/>
          <w:footerReference w:type="default" r:id="rId14"/>
          <w:headerReference w:type="first" r:id="rId15"/>
          <w:footerReference w:type="first" r:id="rId16"/>
          <w:pgSz w:w="11906" w:h="16838" w:code="9"/>
          <w:pgMar w:top="2028" w:right="1134" w:bottom="1134" w:left="1701" w:header="709" w:footer="709" w:gutter="0"/>
          <w:cols w:space="708"/>
          <w:docGrid w:linePitch="360"/>
        </w:sectPr>
      </w:pPr>
      <w:r w:rsidRPr="0048277A">
        <w:rPr>
          <w:rFonts w:ascii="Myriad Pro" w:hAnsi="Myriad Pro"/>
          <w:sz w:val="20"/>
          <w:szCs w:val="20"/>
        </w:rPr>
        <w:t>20</w:t>
      </w:r>
      <w:r w:rsidR="006A4DD8" w:rsidRPr="0048277A">
        <w:rPr>
          <w:rFonts w:ascii="Myriad Pro" w:hAnsi="Myriad Pro"/>
          <w:sz w:val="20"/>
          <w:szCs w:val="20"/>
        </w:rPr>
        <w:t>2</w:t>
      </w:r>
      <w:r w:rsidR="00047F90" w:rsidRPr="0048277A">
        <w:rPr>
          <w:rFonts w:ascii="Myriad Pro" w:hAnsi="Myriad Pro"/>
          <w:sz w:val="20"/>
          <w:szCs w:val="20"/>
        </w:rPr>
        <w:t>3</w:t>
      </w:r>
    </w:p>
    <w:p w14:paraId="623B7765" w14:textId="4A34A028" w:rsidR="00283E87" w:rsidRPr="0048277A" w:rsidRDefault="00283E87" w:rsidP="00B4005A">
      <w:pPr>
        <w:tabs>
          <w:tab w:val="left" w:pos="3242"/>
        </w:tabs>
        <w:spacing w:after="120" w:line="240" w:lineRule="auto"/>
        <w:rPr>
          <w:rFonts w:ascii="Myriad Pro" w:hAnsi="Myriad Pro"/>
          <w:sz w:val="20"/>
          <w:szCs w:val="20"/>
        </w:rPr>
      </w:pPr>
    </w:p>
    <w:p w14:paraId="42E3D913" w14:textId="7FE3D3A6" w:rsidR="0038728A" w:rsidRPr="0048277A" w:rsidRDefault="00857C73" w:rsidP="00064C6E">
      <w:pPr>
        <w:tabs>
          <w:tab w:val="left" w:pos="3242"/>
        </w:tabs>
        <w:spacing w:after="240" w:line="240" w:lineRule="auto"/>
        <w:jc w:val="center"/>
        <w:rPr>
          <w:rFonts w:ascii="Myriad Pro" w:hAnsi="Myriad Pro"/>
          <w:sz w:val="20"/>
          <w:szCs w:val="20"/>
        </w:rPr>
      </w:pPr>
      <w:r w:rsidRPr="0048277A">
        <w:rPr>
          <w:rFonts w:ascii="Myriad Pro" w:hAnsi="Myriad Pro"/>
          <w:sz w:val="20"/>
          <w:szCs w:val="20"/>
        </w:rPr>
        <w:t>TABLE OF CONTENTS</w:t>
      </w:r>
    </w:p>
    <w:p w14:paraId="49AEB74C" w14:textId="38E12941" w:rsidR="006A5BC7" w:rsidRDefault="00015BE1">
      <w:pPr>
        <w:pStyle w:val="TOC1"/>
        <w:rPr>
          <w:rFonts w:asciiTheme="minorHAnsi" w:eastAsiaTheme="minorEastAsia" w:hAnsiTheme="minorHAnsi"/>
          <w:caps w:val="0"/>
          <w:spacing w:val="0"/>
          <w:sz w:val="22"/>
        </w:rPr>
      </w:pPr>
      <w:r w:rsidRPr="0048277A">
        <w:rPr>
          <w:szCs w:val="20"/>
        </w:rPr>
        <w:fldChar w:fldCharType="begin"/>
      </w:r>
      <w:r w:rsidRPr="0048277A">
        <w:rPr>
          <w:szCs w:val="20"/>
        </w:rPr>
        <w:instrText xml:space="preserve"> TOC \o "1-1" \h \z \u </w:instrText>
      </w:r>
      <w:r w:rsidRPr="0048277A">
        <w:rPr>
          <w:szCs w:val="20"/>
        </w:rPr>
        <w:fldChar w:fldCharType="separate"/>
      </w:r>
      <w:hyperlink w:anchor="_Toc153823601" w:history="1">
        <w:r w:rsidR="006A5BC7" w:rsidRPr="00636255">
          <w:rPr>
            <w:rStyle w:val="Hyperlink"/>
          </w:rPr>
          <w:t>1</w:t>
        </w:r>
        <w:r w:rsidR="006A5BC7">
          <w:rPr>
            <w:rFonts w:asciiTheme="minorHAnsi" w:eastAsiaTheme="minorEastAsia" w:hAnsiTheme="minorHAnsi"/>
            <w:caps w:val="0"/>
            <w:spacing w:val="0"/>
            <w:sz w:val="22"/>
          </w:rPr>
          <w:tab/>
        </w:r>
        <w:r w:rsidR="006A5BC7" w:rsidRPr="00636255">
          <w:rPr>
            <w:rStyle w:val="Hyperlink"/>
          </w:rPr>
          <w:t>Abbreviations and terms</w:t>
        </w:r>
        <w:r w:rsidR="006A5BC7">
          <w:rPr>
            <w:webHidden/>
          </w:rPr>
          <w:tab/>
        </w:r>
        <w:r w:rsidR="006A5BC7">
          <w:rPr>
            <w:webHidden/>
          </w:rPr>
          <w:fldChar w:fldCharType="begin"/>
        </w:r>
        <w:r w:rsidR="006A5BC7">
          <w:rPr>
            <w:webHidden/>
          </w:rPr>
          <w:instrText xml:space="preserve"> PAGEREF _Toc153823601 \h </w:instrText>
        </w:r>
        <w:r w:rsidR="006A5BC7">
          <w:rPr>
            <w:webHidden/>
          </w:rPr>
        </w:r>
        <w:r w:rsidR="006A5BC7">
          <w:rPr>
            <w:webHidden/>
          </w:rPr>
          <w:fldChar w:fldCharType="separate"/>
        </w:r>
        <w:r w:rsidR="006A5BC7">
          <w:rPr>
            <w:webHidden/>
          </w:rPr>
          <w:t>4</w:t>
        </w:r>
        <w:r w:rsidR="006A5BC7">
          <w:rPr>
            <w:webHidden/>
          </w:rPr>
          <w:fldChar w:fldCharType="end"/>
        </w:r>
      </w:hyperlink>
    </w:p>
    <w:p w14:paraId="4EBAA8B6" w14:textId="7102634B" w:rsidR="006A5BC7" w:rsidRDefault="006A5BC7">
      <w:pPr>
        <w:pStyle w:val="TOC1"/>
        <w:rPr>
          <w:rFonts w:asciiTheme="minorHAnsi" w:eastAsiaTheme="minorEastAsia" w:hAnsiTheme="minorHAnsi"/>
          <w:caps w:val="0"/>
          <w:spacing w:val="0"/>
          <w:sz w:val="22"/>
        </w:rPr>
      </w:pPr>
      <w:hyperlink w:anchor="_Toc153823602" w:history="1">
        <w:r w:rsidRPr="00636255">
          <w:rPr>
            <w:rStyle w:val="Hyperlink"/>
          </w:rPr>
          <w:t>2</w:t>
        </w:r>
        <w:r>
          <w:rPr>
            <w:rFonts w:asciiTheme="minorHAnsi" w:eastAsiaTheme="minorEastAsia" w:hAnsiTheme="minorHAnsi"/>
            <w:caps w:val="0"/>
            <w:spacing w:val="0"/>
            <w:sz w:val="22"/>
          </w:rPr>
          <w:tab/>
        </w:r>
        <w:r w:rsidRPr="00636255">
          <w:rPr>
            <w:rStyle w:val="Hyperlink"/>
          </w:rPr>
          <w:t>General information</w:t>
        </w:r>
        <w:r>
          <w:rPr>
            <w:webHidden/>
          </w:rPr>
          <w:tab/>
        </w:r>
        <w:r>
          <w:rPr>
            <w:webHidden/>
          </w:rPr>
          <w:fldChar w:fldCharType="begin"/>
        </w:r>
        <w:r>
          <w:rPr>
            <w:webHidden/>
          </w:rPr>
          <w:instrText xml:space="preserve"> PAGEREF _Toc153823602 \h </w:instrText>
        </w:r>
        <w:r>
          <w:rPr>
            <w:webHidden/>
          </w:rPr>
        </w:r>
        <w:r>
          <w:rPr>
            <w:webHidden/>
          </w:rPr>
          <w:fldChar w:fldCharType="separate"/>
        </w:r>
        <w:r>
          <w:rPr>
            <w:webHidden/>
          </w:rPr>
          <w:t>4</w:t>
        </w:r>
        <w:r>
          <w:rPr>
            <w:webHidden/>
          </w:rPr>
          <w:fldChar w:fldCharType="end"/>
        </w:r>
      </w:hyperlink>
    </w:p>
    <w:p w14:paraId="69E7409B" w14:textId="6C0FAD93" w:rsidR="006A5BC7" w:rsidRDefault="006A5BC7">
      <w:pPr>
        <w:pStyle w:val="TOC1"/>
        <w:rPr>
          <w:rFonts w:asciiTheme="minorHAnsi" w:eastAsiaTheme="minorEastAsia" w:hAnsiTheme="minorHAnsi"/>
          <w:caps w:val="0"/>
          <w:spacing w:val="0"/>
          <w:sz w:val="22"/>
        </w:rPr>
      </w:pPr>
      <w:hyperlink w:anchor="_Toc153823604" w:history="1">
        <w:r w:rsidRPr="00636255">
          <w:rPr>
            <w:rStyle w:val="Hyperlink"/>
          </w:rPr>
          <w:t>3</w:t>
        </w:r>
        <w:r>
          <w:rPr>
            <w:rFonts w:asciiTheme="minorHAnsi" w:eastAsiaTheme="minorEastAsia" w:hAnsiTheme="minorHAnsi"/>
            <w:caps w:val="0"/>
            <w:spacing w:val="0"/>
            <w:sz w:val="22"/>
          </w:rPr>
          <w:tab/>
        </w:r>
        <w:r w:rsidRPr="00636255">
          <w:rPr>
            <w:rStyle w:val="Hyperlink"/>
          </w:rPr>
          <w:t>The rights of the Procurement commission</w:t>
        </w:r>
        <w:r>
          <w:rPr>
            <w:webHidden/>
          </w:rPr>
          <w:tab/>
        </w:r>
        <w:r>
          <w:rPr>
            <w:webHidden/>
          </w:rPr>
          <w:fldChar w:fldCharType="begin"/>
        </w:r>
        <w:r>
          <w:rPr>
            <w:webHidden/>
          </w:rPr>
          <w:instrText xml:space="preserve"> PAGEREF _Toc153823604 \h </w:instrText>
        </w:r>
        <w:r>
          <w:rPr>
            <w:webHidden/>
          </w:rPr>
        </w:r>
        <w:r>
          <w:rPr>
            <w:webHidden/>
          </w:rPr>
          <w:fldChar w:fldCharType="separate"/>
        </w:r>
        <w:r>
          <w:rPr>
            <w:webHidden/>
          </w:rPr>
          <w:t>5</w:t>
        </w:r>
        <w:r>
          <w:rPr>
            <w:webHidden/>
          </w:rPr>
          <w:fldChar w:fldCharType="end"/>
        </w:r>
      </w:hyperlink>
    </w:p>
    <w:p w14:paraId="67A66920" w14:textId="5318DAC6" w:rsidR="006A5BC7" w:rsidRDefault="006A5BC7">
      <w:pPr>
        <w:pStyle w:val="TOC1"/>
        <w:rPr>
          <w:rFonts w:asciiTheme="minorHAnsi" w:eastAsiaTheme="minorEastAsia" w:hAnsiTheme="minorHAnsi"/>
          <w:caps w:val="0"/>
          <w:spacing w:val="0"/>
          <w:sz w:val="22"/>
        </w:rPr>
      </w:pPr>
      <w:hyperlink w:anchor="_Toc153823605" w:history="1">
        <w:r w:rsidRPr="00636255">
          <w:rPr>
            <w:rStyle w:val="Hyperlink"/>
          </w:rPr>
          <w:t>4</w:t>
        </w:r>
        <w:r>
          <w:rPr>
            <w:rFonts w:asciiTheme="minorHAnsi" w:eastAsiaTheme="minorEastAsia" w:hAnsiTheme="minorHAnsi"/>
            <w:caps w:val="0"/>
            <w:spacing w:val="0"/>
            <w:sz w:val="22"/>
          </w:rPr>
          <w:tab/>
        </w:r>
        <w:r w:rsidRPr="00636255">
          <w:rPr>
            <w:rStyle w:val="Hyperlink"/>
          </w:rPr>
          <w:t>The obligations of the Procurement commission</w:t>
        </w:r>
        <w:r>
          <w:rPr>
            <w:webHidden/>
          </w:rPr>
          <w:tab/>
        </w:r>
        <w:r>
          <w:rPr>
            <w:webHidden/>
          </w:rPr>
          <w:fldChar w:fldCharType="begin"/>
        </w:r>
        <w:r>
          <w:rPr>
            <w:webHidden/>
          </w:rPr>
          <w:instrText xml:space="preserve"> PAGEREF _Toc153823605 \h </w:instrText>
        </w:r>
        <w:r>
          <w:rPr>
            <w:webHidden/>
          </w:rPr>
        </w:r>
        <w:r>
          <w:rPr>
            <w:webHidden/>
          </w:rPr>
          <w:fldChar w:fldCharType="separate"/>
        </w:r>
        <w:r>
          <w:rPr>
            <w:webHidden/>
          </w:rPr>
          <w:t>5</w:t>
        </w:r>
        <w:r>
          <w:rPr>
            <w:webHidden/>
          </w:rPr>
          <w:fldChar w:fldCharType="end"/>
        </w:r>
      </w:hyperlink>
    </w:p>
    <w:p w14:paraId="761BE343" w14:textId="0773C564" w:rsidR="006A5BC7" w:rsidRDefault="006A5BC7">
      <w:pPr>
        <w:pStyle w:val="TOC1"/>
        <w:rPr>
          <w:rFonts w:asciiTheme="minorHAnsi" w:eastAsiaTheme="minorEastAsia" w:hAnsiTheme="minorHAnsi"/>
          <w:caps w:val="0"/>
          <w:spacing w:val="0"/>
          <w:sz w:val="22"/>
        </w:rPr>
      </w:pPr>
      <w:hyperlink w:anchor="_Toc153823606" w:history="1">
        <w:r w:rsidRPr="00636255">
          <w:rPr>
            <w:rStyle w:val="Hyperlink"/>
          </w:rPr>
          <w:t>5</w:t>
        </w:r>
        <w:r>
          <w:rPr>
            <w:rFonts w:asciiTheme="minorHAnsi" w:eastAsiaTheme="minorEastAsia" w:hAnsiTheme="minorHAnsi"/>
            <w:caps w:val="0"/>
            <w:spacing w:val="0"/>
            <w:sz w:val="22"/>
          </w:rPr>
          <w:tab/>
        </w:r>
        <w:r w:rsidRPr="00636255">
          <w:rPr>
            <w:rStyle w:val="Hyperlink"/>
          </w:rPr>
          <w:t>The rights of the Tenderer</w:t>
        </w:r>
        <w:r>
          <w:rPr>
            <w:webHidden/>
          </w:rPr>
          <w:tab/>
        </w:r>
        <w:r>
          <w:rPr>
            <w:webHidden/>
          </w:rPr>
          <w:fldChar w:fldCharType="begin"/>
        </w:r>
        <w:r>
          <w:rPr>
            <w:webHidden/>
          </w:rPr>
          <w:instrText xml:space="preserve"> PAGEREF _Toc153823606 \h </w:instrText>
        </w:r>
        <w:r>
          <w:rPr>
            <w:webHidden/>
          </w:rPr>
        </w:r>
        <w:r>
          <w:rPr>
            <w:webHidden/>
          </w:rPr>
          <w:fldChar w:fldCharType="separate"/>
        </w:r>
        <w:r>
          <w:rPr>
            <w:webHidden/>
          </w:rPr>
          <w:t>6</w:t>
        </w:r>
        <w:r>
          <w:rPr>
            <w:webHidden/>
          </w:rPr>
          <w:fldChar w:fldCharType="end"/>
        </w:r>
      </w:hyperlink>
    </w:p>
    <w:p w14:paraId="26EA7E19" w14:textId="113CCBBB" w:rsidR="006A5BC7" w:rsidRDefault="006A5BC7">
      <w:pPr>
        <w:pStyle w:val="TOC1"/>
        <w:rPr>
          <w:rFonts w:asciiTheme="minorHAnsi" w:eastAsiaTheme="minorEastAsia" w:hAnsiTheme="minorHAnsi"/>
          <w:caps w:val="0"/>
          <w:spacing w:val="0"/>
          <w:sz w:val="22"/>
        </w:rPr>
      </w:pPr>
      <w:hyperlink w:anchor="_Toc153823607" w:history="1">
        <w:r w:rsidRPr="00636255">
          <w:rPr>
            <w:rStyle w:val="Hyperlink"/>
          </w:rPr>
          <w:t>6</w:t>
        </w:r>
        <w:r>
          <w:rPr>
            <w:rFonts w:asciiTheme="minorHAnsi" w:eastAsiaTheme="minorEastAsia" w:hAnsiTheme="minorHAnsi"/>
            <w:caps w:val="0"/>
            <w:spacing w:val="0"/>
            <w:sz w:val="22"/>
          </w:rPr>
          <w:tab/>
        </w:r>
        <w:r w:rsidRPr="00636255">
          <w:rPr>
            <w:rStyle w:val="Hyperlink"/>
          </w:rPr>
          <w:t>Subject-matter of the open competition</w:t>
        </w:r>
        <w:r>
          <w:rPr>
            <w:webHidden/>
          </w:rPr>
          <w:tab/>
        </w:r>
        <w:r>
          <w:rPr>
            <w:webHidden/>
          </w:rPr>
          <w:fldChar w:fldCharType="begin"/>
        </w:r>
        <w:r>
          <w:rPr>
            <w:webHidden/>
          </w:rPr>
          <w:instrText xml:space="preserve"> PAGEREF _Toc153823607 \h </w:instrText>
        </w:r>
        <w:r>
          <w:rPr>
            <w:webHidden/>
          </w:rPr>
        </w:r>
        <w:r>
          <w:rPr>
            <w:webHidden/>
          </w:rPr>
          <w:fldChar w:fldCharType="separate"/>
        </w:r>
        <w:r>
          <w:rPr>
            <w:webHidden/>
          </w:rPr>
          <w:t>6</w:t>
        </w:r>
        <w:r>
          <w:rPr>
            <w:webHidden/>
          </w:rPr>
          <w:fldChar w:fldCharType="end"/>
        </w:r>
      </w:hyperlink>
    </w:p>
    <w:p w14:paraId="0CF44932" w14:textId="7A4DB257" w:rsidR="006A5BC7" w:rsidRDefault="006A5BC7">
      <w:pPr>
        <w:pStyle w:val="TOC1"/>
        <w:rPr>
          <w:rFonts w:asciiTheme="minorHAnsi" w:eastAsiaTheme="minorEastAsia" w:hAnsiTheme="minorHAnsi"/>
          <w:caps w:val="0"/>
          <w:spacing w:val="0"/>
          <w:sz w:val="22"/>
        </w:rPr>
      </w:pPr>
      <w:hyperlink w:anchor="_Toc153823608" w:history="1">
        <w:r w:rsidRPr="00636255">
          <w:rPr>
            <w:rStyle w:val="Hyperlink"/>
          </w:rPr>
          <w:t>7</w:t>
        </w:r>
        <w:r>
          <w:rPr>
            <w:rFonts w:asciiTheme="minorHAnsi" w:eastAsiaTheme="minorEastAsia" w:hAnsiTheme="minorHAnsi"/>
            <w:caps w:val="0"/>
            <w:spacing w:val="0"/>
            <w:sz w:val="22"/>
          </w:rPr>
          <w:tab/>
        </w:r>
        <w:r w:rsidRPr="00636255">
          <w:rPr>
            <w:rStyle w:val="Hyperlink"/>
          </w:rPr>
          <w:t>Tenderer</w:t>
        </w:r>
        <w:r>
          <w:rPr>
            <w:webHidden/>
          </w:rPr>
          <w:tab/>
        </w:r>
        <w:r>
          <w:rPr>
            <w:webHidden/>
          </w:rPr>
          <w:fldChar w:fldCharType="begin"/>
        </w:r>
        <w:r>
          <w:rPr>
            <w:webHidden/>
          </w:rPr>
          <w:instrText xml:space="preserve"> PAGEREF _Toc153823608 \h </w:instrText>
        </w:r>
        <w:r>
          <w:rPr>
            <w:webHidden/>
          </w:rPr>
        </w:r>
        <w:r>
          <w:rPr>
            <w:webHidden/>
          </w:rPr>
          <w:fldChar w:fldCharType="separate"/>
        </w:r>
        <w:r>
          <w:rPr>
            <w:webHidden/>
          </w:rPr>
          <w:t>8</w:t>
        </w:r>
        <w:r>
          <w:rPr>
            <w:webHidden/>
          </w:rPr>
          <w:fldChar w:fldCharType="end"/>
        </w:r>
      </w:hyperlink>
    </w:p>
    <w:p w14:paraId="12A8BAEA" w14:textId="2EE5664D" w:rsidR="006A5BC7" w:rsidRDefault="006A5BC7">
      <w:pPr>
        <w:pStyle w:val="TOC1"/>
        <w:rPr>
          <w:rFonts w:asciiTheme="minorHAnsi" w:eastAsiaTheme="minorEastAsia" w:hAnsiTheme="minorHAnsi"/>
          <w:caps w:val="0"/>
          <w:spacing w:val="0"/>
          <w:sz w:val="22"/>
        </w:rPr>
      </w:pPr>
      <w:hyperlink w:anchor="_Toc153823610" w:history="1">
        <w:r w:rsidRPr="00636255">
          <w:rPr>
            <w:rStyle w:val="Hyperlink"/>
          </w:rPr>
          <w:t>8</w:t>
        </w:r>
        <w:r>
          <w:rPr>
            <w:rFonts w:asciiTheme="minorHAnsi" w:eastAsiaTheme="minorEastAsia" w:hAnsiTheme="minorHAnsi"/>
            <w:caps w:val="0"/>
            <w:spacing w:val="0"/>
            <w:sz w:val="22"/>
          </w:rPr>
          <w:tab/>
        </w:r>
        <w:r w:rsidRPr="00636255">
          <w:rPr>
            <w:rStyle w:val="Hyperlink"/>
          </w:rPr>
          <w:t>Selection criteria for Tenderers</w:t>
        </w:r>
        <w:r>
          <w:rPr>
            <w:webHidden/>
          </w:rPr>
          <w:tab/>
        </w:r>
        <w:r>
          <w:rPr>
            <w:webHidden/>
          </w:rPr>
          <w:fldChar w:fldCharType="begin"/>
        </w:r>
        <w:r>
          <w:rPr>
            <w:webHidden/>
          </w:rPr>
          <w:instrText xml:space="preserve"> PAGEREF _Toc153823610 \h </w:instrText>
        </w:r>
        <w:r>
          <w:rPr>
            <w:webHidden/>
          </w:rPr>
        </w:r>
        <w:r>
          <w:rPr>
            <w:webHidden/>
          </w:rPr>
          <w:fldChar w:fldCharType="separate"/>
        </w:r>
        <w:r>
          <w:rPr>
            <w:webHidden/>
          </w:rPr>
          <w:t>8</w:t>
        </w:r>
        <w:r>
          <w:rPr>
            <w:webHidden/>
          </w:rPr>
          <w:fldChar w:fldCharType="end"/>
        </w:r>
      </w:hyperlink>
    </w:p>
    <w:p w14:paraId="6E175BE0" w14:textId="6146B99C" w:rsidR="006A5BC7" w:rsidRDefault="006A5BC7">
      <w:pPr>
        <w:pStyle w:val="TOC1"/>
        <w:rPr>
          <w:rFonts w:asciiTheme="minorHAnsi" w:eastAsiaTheme="minorEastAsia" w:hAnsiTheme="minorHAnsi"/>
          <w:caps w:val="0"/>
          <w:spacing w:val="0"/>
          <w:sz w:val="22"/>
        </w:rPr>
      </w:pPr>
      <w:hyperlink w:anchor="_Toc153823611" w:history="1">
        <w:r w:rsidRPr="00636255">
          <w:rPr>
            <w:rStyle w:val="Hyperlink"/>
          </w:rPr>
          <w:t>9</w:t>
        </w:r>
        <w:r>
          <w:rPr>
            <w:rFonts w:asciiTheme="minorHAnsi" w:eastAsiaTheme="minorEastAsia" w:hAnsiTheme="minorHAnsi"/>
            <w:caps w:val="0"/>
            <w:spacing w:val="0"/>
            <w:sz w:val="22"/>
          </w:rPr>
          <w:tab/>
        </w:r>
        <w:r w:rsidRPr="00636255">
          <w:rPr>
            <w:rStyle w:val="Hyperlink"/>
          </w:rPr>
          <w:t>Reliance on the capacity of other persons</w:t>
        </w:r>
        <w:r>
          <w:rPr>
            <w:webHidden/>
          </w:rPr>
          <w:tab/>
        </w:r>
        <w:r>
          <w:rPr>
            <w:webHidden/>
          </w:rPr>
          <w:fldChar w:fldCharType="begin"/>
        </w:r>
        <w:r>
          <w:rPr>
            <w:webHidden/>
          </w:rPr>
          <w:instrText xml:space="preserve"> PAGEREF _Toc153823611 \h </w:instrText>
        </w:r>
        <w:r>
          <w:rPr>
            <w:webHidden/>
          </w:rPr>
        </w:r>
        <w:r>
          <w:rPr>
            <w:webHidden/>
          </w:rPr>
          <w:fldChar w:fldCharType="separate"/>
        </w:r>
        <w:r>
          <w:rPr>
            <w:webHidden/>
          </w:rPr>
          <w:t>19</w:t>
        </w:r>
        <w:r>
          <w:rPr>
            <w:webHidden/>
          </w:rPr>
          <w:fldChar w:fldCharType="end"/>
        </w:r>
      </w:hyperlink>
    </w:p>
    <w:p w14:paraId="112C9B69" w14:textId="48892A43" w:rsidR="006A5BC7" w:rsidRDefault="006A5BC7">
      <w:pPr>
        <w:pStyle w:val="TOC1"/>
        <w:rPr>
          <w:rFonts w:asciiTheme="minorHAnsi" w:eastAsiaTheme="minorEastAsia" w:hAnsiTheme="minorHAnsi"/>
          <w:caps w:val="0"/>
          <w:spacing w:val="0"/>
          <w:sz w:val="22"/>
        </w:rPr>
      </w:pPr>
      <w:hyperlink w:anchor="_Toc153823612" w:history="1">
        <w:r w:rsidRPr="00636255">
          <w:rPr>
            <w:rStyle w:val="Hyperlink"/>
          </w:rPr>
          <w:t>10</w:t>
        </w:r>
        <w:r>
          <w:rPr>
            <w:rFonts w:asciiTheme="minorHAnsi" w:eastAsiaTheme="minorEastAsia" w:hAnsiTheme="minorHAnsi"/>
            <w:caps w:val="0"/>
            <w:spacing w:val="0"/>
            <w:sz w:val="22"/>
          </w:rPr>
          <w:tab/>
        </w:r>
        <w:r w:rsidRPr="00636255">
          <w:rPr>
            <w:rStyle w:val="Hyperlink"/>
          </w:rPr>
          <w:t>Subcontracting</w:t>
        </w:r>
        <w:r>
          <w:rPr>
            <w:webHidden/>
          </w:rPr>
          <w:tab/>
        </w:r>
        <w:r>
          <w:rPr>
            <w:webHidden/>
          </w:rPr>
          <w:fldChar w:fldCharType="begin"/>
        </w:r>
        <w:r>
          <w:rPr>
            <w:webHidden/>
          </w:rPr>
          <w:instrText xml:space="preserve"> PAGEREF _Toc153823612 \h </w:instrText>
        </w:r>
        <w:r>
          <w:rPr>
            <w:webHidden/>
          </w:rPr>
        </w:r>
        <w:r>
          <w:rPr>
            <w:webHidden/>
          </w:rPr>
          <w:fldChar w:fldCharType="separate"/>
        </w:r>
        <w:r>
          <w:rPr>
            <w:webHidden/>
          </w:rPr>
          <w:t>20</w:t>
        </w:r>
        <w:r>
          <w:rPr>
            <w:webHidden/>
          </w:rPr>
          <w:fldChar w:fldCharType="end"/>
        </w:r>
      </w:hyperlink>
    </w:p>
    <w:p w14:paraId="7752C882" w14:textId="3F47E35F" w:rsidR="006A5BC7" w:rsidRDefault="006A5BC7">
      <w:pPr>
        <w:pStyle w:val="TOC1"/>
        <w:rPr>
          <w:rFonts w:asciiTheme="minorHAnsi" w:eastAsiaTheme="minorEastAsia" w:hAnsiTheme="minorHAnsi"/>
          <w:caps w:val="0"/>
          <w:spacing w:val="0"/>
          <w:sz w:val="22"/>
        </w:rPr>
      </w:pPr>
      <w:hyperlink w:anchor="_Toc153823613" w:history="1">
        <w:r w:rsidRPr="00636255">
          <w:rPr>
            <w:rStyle w:val="Hyperlink"/>
          </w:rPr>
          <w:t>11</w:t>
        </w:r>
        <w:r>
          <w:rPr>
            <w:rFonts w:asciiTheme="minorHAnsi" w:eastAsiaTheme="minorEastAsia" w:hAnsiTheme="minorHAnsi"/>
            <w:caps w:val="0"/>
            <w:spacing w:val="0"/>
            <w:sz w:val="22"/>
          </w:rPr>
          <w:tab/>
        </w:r>
        <w:r w:rsidRPr="00636255">
          <w:rPr>
            <w:rStyle w:val="Hyperlink"/>
          </w:rPr>
          <w:t>FinanCial proposal</w:t>
        </w:r>
        <w:r>
          <w:rPr>
            <w:webHidden/>
          </w:rPr>
          <w:tab/>
        </w:r>
        <w:r>
          <w:rPr>
            <w:webHidden/>
          </w:rPr>
          <w:fldChar w:fldCharType="begin"/>
        </w:r>
        <w:r>
          <w:rPr>
            <w:webHidden/>
          </w:rPr>
          <w:instrText xml:space="preserve"> PAGEREF _Toc153823613 \h </w:instrText>
        </w:r>
        <w:r>
          <w:rPr>
            <w:webHidden/>
          </w:rPr>
        </w:r>
        <w:r>
          <w:rPr>
            <w:webHidden/>
          </w:rPr>
          <w:fldChar w:fldCharType="separate"/>
        </w:r>
        <w:r>
          <w:rPr>
            <w:webHidden/>
          </w:rPr>
          <w:t>20</w:t>
        </w:r>
        <w:r>
          <w:rPr>
            <w:webHidden/>
          </w:rPr>
          <w:fldChar w:fldCharType="end"/>
        </w:r>
      </w:hyperlink>
    </w:p>
    <w:p w14:paraId="3DE31A5D" w14:textId="430F155C" w:rsidR="006A5BC7" w:rsidRDefault="006A5BC7">
      <w:pPr>
        <w:pStyle w:val="TOC1"/>
        <w:rPr>
          <w:rFonts w:asciiTheme="minorHAnsi" w:eastAsiaTheme="minorEastAsia" w:hAnsiTheme="minorHAnsi"/>
          <w:caps w:val="0"/>
          <w:spacing w:val="0"/>
          <w:sz w:val="22"/>
        </w:rPr>
      </w:pPr>
      <w:hyperlink w:anchor="_Toc153823614" w:history="1">
        <w:r w:rsidRPr="00636255">
          <w:rPr>
            <w:rStyle w:val="Hyperlink"/>
          </w:rPr>
          <w:t>12</w:t>
        </w:r>
        <w:r>
          <w:rPr>
            <w:rFonts w:asciiTheme="minorHAnsi" w:eastAsiaTheme="minorEastAsia" w:hAnsiTheme="minorHAnsi"/>
            <w:caps w:val="0"/>
            <w:spacing w:val="0"/>
            <w:sz w:val="22"/>
          </w:rPr>
          <w:tab/>
        </w:r>
        <w:r w:rsidRPr="00636255">
          <w:rPr>
            <w:rStyle w:val="Hyperlink"/>
          </w:rPr>
          <w:t>Technical proposal</w:t>
        </w:r>
        <w:r>
          <w:rPr>
            <w:webHidden/>
          </w:rPr>
          <w:tab/>
        </w:r>
        <w:r>
          <w:rPr>
            <w:webHidden/>
          </w:rPr>
          <w:fldChar w:fldCharType="begin"/>
        </w:r>
        <w:r>
          <w:rPr>
            <w:webHidden/>
          </w:rPr>
          <w:instrText xml:space="preserve"> PAGEREF _Toc153823614 \h </w:instrText>
        </w:r>
        <w:r>
          <w:rPr>
            <w:webHidden/>
          </w:rPr>
        </w:r>
        <w:r>
          <w:rPr>
            <w:webHidden/>
          </w:rPr>
          <w:fldChar w:fldCharType="separate"/>
        </w:r>
        <w:r>
          <w:rPr>
            <w:webHidden/>
          </w:rPr>
          <w:t>21</w:t>
        </w:r>
        <w:r>
          <w:rPr>
            <w:webHidden/>
          </w:rPr>
          <w:fldChar w:fldCharType="end"/>
        </w:r>
      </w:hyperlink>
    </w:p>
    <w:p w14:paraId="4C77346E" w14:textId="37CD9590" w:rsidR="006A5BC7" w:rsidRDefault="006A5BC7">
      <w:pPr>
        <w:pStyle w:val="TOC1"/>
        <w:rPr>
          <w:rFonts w:asciiTheme="minorHAnsi" w:eastAsiaTheme="minorEastAsia" w:hAnsiTheme="minorHAnsi"/>
          <w:caps w:val="0"/>
          <w:spacing w:val="0"/>
          <w:sz w:val="22"/>
        </w:rPr>
      </w:pPr>
      <w:hyperlink w:anchor="_Toc153823615" w:history="1">
        <w:r w:rsidRPr="00636255">
          <w:rPr>
            <w:rStyle w:val="Hyperlink"/>
          </w:rPr>
          <w:t>13</w:t>
        </w:r>
        <w:r>
          <w:rPr>
            <w:rFonts w:asciiTheme="minorHAnsi" w:eastAsiaTheme="minorEastAsia" w:hAnsiTheme="minorHAnsi"/>
            <w:caps w:val="0"/>
            <w:spacing w:val="0"/>
            <w:sz w:val="22"/>
          </w:rPr>
          <w:tab/>
        </w:r>
        <w:r w:rsidRPr="00636255">
          <w:rPr>
            <w:rStyle w:val="Hyperlink"/>
          </w:rPr>
          <w:t>Contents and form of the Proposal</w:t>
        </w:r>
        <w:r>
          <w:rPr>
            <w:webHidden/>
          </w:rPr>
          <w:tab/>
        </w:r>
        <w:r>
          <w:rPr>
            <w:webHidden/>
          </w:rPr>
          <w:fldChar w:fldCharType="begin"/>
        </w:r>
        <w:r>
          <w:rPr>
            <w:webHidden/>
          </w:rPr>
          <w:instrText xml:space="preserve"> PAGEREF _Toc153823615 \h </w:instrText>
        </w:r>
        <w:r>
          <w:rPr>
            <w:webHidden/>
          </w:rPr>
        </w:r>
        <w:r>
          <w:rPr>
            <w:webHidden/>
          </w:rPr>
          <w:fldChar w:fldCharType="separate"/>
        </w:r>
        <w:r>
          <w:rPr>
            <w:webHidden/>
          </w:rPr>
          <w:t>21</w:t>
        </w:r>
        <w:r>
          <w:rPr>
            <w:webHidden/>
          </w:rPr>
          <w:fldChar w:fldCharType="end"/>
        </w:r>
      </w:hyperlink>
    </w:p>
    <w:p w14:paraId="14234737" w14:textId="7BBBD5EA" w:rsidR="006A5BC7" w:rsidRDefault="006A5BC7">
      <w:pPr>
        <w:pStyle w:val="TOC1"/>
        <w:rPr>
          <w:rFonts w:asciiTheme="minorHAnsi" w:eastAsiaTheme="minorEastAsia" w:hAnsiTheme="minorHAnsi"/>
          <w:caps w:val="0"/>
          <w:spacing w:val="0"/>
          <w:sz w:val="22"/>
        </w:rPr>
      </w:pPr>
      <w:hyperlink w:anchor="_Toc153823616" w:history="1">
        <w:r w:rsidRPr="00636255">
          <w:rPr>
            <w:rStyle w:val="Hyperlink"/>
          </w:rPr>
          <w:t>14</w:t>
        </w:r>
        <w:r>
          <w:rPr>
            <w:rFonts w:asciiTheme="minorHAnsi" w:eastAsiaTheme="minorEastAsia" w:hAnsiTheme="minorHAnsi"/>
            <w:caps w:val="0"/>
            <w:spacing w:val="0"/>
            <w:sz w:val="22"/>
          </w:rPr>
          <w:tab/>
        </w:r>
        <w:r w:rsidRPr="00636255">
          <w:rPr>
            <w:rStyle w:val="Hyperlink"/>
          </w:rPr>
          <w:t>Encryption of the proposal information</w:t>
        </w:r>
        <w:r>
          <w:rPr>
            <w:webHidden/>
          </w:rPr>
          <w:tab/>
        </w:r>
        <w:r>
          <w:rPr>
            <w:webHidden/>
          </w:rPr>
          <w:fldChar w:fldCharType="begin"/>
        </w:r>
        <w:r>
          <w:rPr>
            <w:webHidden/>
          </w:rPr>
          <w:instrText xml:space="preserve"> PAGEREF _Toc153823616 \h </w:instrText>
        </w:r>
        <w:r>
          <w:rPr>
            <w:webHidden/>
          </w:rPr>
        </w:r>
        <w:r>
          <w:rPr>
            <w:webHidden/>
          </w:rPr>
          <w:fldChar w:fldCharType="separate"/>
        </w:r>
        <w:r>
          <w:rPr>
            <w:webHidden/>
          </w:rPr>
          <w:t>22</w:t>
        </w:r>
        <w:r>
          <w:rPr>
            <w:webHidden/>
          </w:rPr>
          <w:fldChar w:fldCharType="end"/>
        </w:r>
      </w:hyperlink>
    </w:p>
    <w:p w14:paraId="286FC7FF" w14:textId="5C285448" w:rsidR="006A5BC7" w:rsidRDefault="006A5BC7">
      <w:pPr>
        <w:pStyle w:val="TOC1"/>
        <w:rPr>
          <w:rFonts w:asciiTheme="minorHAnsi" w:eastAsiaTheme="minorEastAsia" w:hAnsiTheme="minorHAnsi"/>
          <w:caps w:val="0"/>
          <w:spacing w:val="0"/>
          <w:sz w:val="22"/>
        </w:rPr>
      </w:pPr>
      <w:hyperlink w:anchor="_Toc153823617" w:history="1">
        <w:r w:rsidRPr="00636255">
          <w:rPr>
            <w:rStyle w:val="Hyperlink"/>
          </w:rPr>
          <w:t>15</w:t>
        </w:r>
        <w:r>
          <w:rPr>
            <w:rFonts w:asciiTheme="minorHAnsi" w:eastAsiaTheme="minorEastAsia" w:hAnsiTheme="minorHAnsi"/>
            <w:caps w:val="0"/>
            <w:spacing w:val="0"/>
            <w:sz w:val="22"/>
          </w:rPr>
          <w:tab/>
        </w:r>
        <w:r w:rsidRPr="00636255">
          <w:rPr>
            <w:rStyle w:val="Hyperlink"/>
          </w:rPr>
          <w:t>Submission of a Proposal</w:t>
        </w:r>
        <w:r>
          <w:rPr>
            <w:webHidden/>
          </w:rPr>
          <w:tab/>
        </w:r>
        <w:r>
          <w:rPr>
            <w:webHidden/>
          </w:rPr>
          <w:fldChar w:fldCharType="begin"/>
        </w:r>
        <w:r>
          <w:rPr>
            <w:webHidden/>
          </w:rPr>
          <w:instrText xml:space="preserve"> PAGEREF _Toc153823617 \h </w:instrText>
        </w:r>
        <w:r>
          <w:rPr>
            <w:webHidden/>
          </w:rPr>
        </w:r>
        <w:r>
          <w:rPr>
            <w:webHidden/>
          </w:rPr>
          <w:fldChar w:fldCharType="separate"/>
        </w:r>
        <w:r>
          <w:rPr>
            <w:webHidden/>
          </w:rPr>
          <w:t>23</w:t>
        </w:r>
        <w:r>
          <w:rPr>
            <w:webHidden/>
          </w:rPr>
          <w:fldChar w:fldCharType="end"/>
        </w:r>
      </w:hyperlink>
    </w:p>
    <w:p w14:paraId="63585242" w14:textId="6B7AA336" w:rsidR="006A5BC7" w:rsidRDefault="006A5BC7">
      <w:pPr>
        <w:pStyle w:val="TOC1"/>
        <w:rPr>
          <w:rFonts w:asciiTheme="minorHAnsi" w:eastAsiaTheme="minorEastAsia" w:hAnsiTheme="minorHAnsi"/>
          <w:caps w:val="0"/>
          <w:spacing w:val="0"/>
          <w:sz w:val="22"/>
        </w:rPr>
      </w:pPr>
      <w:hyperlink w:anchor="_Toc153823618" w:history="1">
        <w:r w:rsidRPr="00636255">
          <w:rPr>
            <w:rStyle w:val="Hyperlink"/>
          </w:rPr>
          <w:t>16</w:t>
        </w:r>
        <w:r>
          <w:rPr>
            <w:rFonts w:asciiTheme="minorHAnsi" w:eastAsiaTheme="minorEastAsia" w:hAnsiTheme="minorHAnsi"/>
            <w:caps w:val="0"/>
            <w:spacing w:val="0"/>
            <w:sz w:val="22"/>
          </w:rPr>
          <w:tab/>
        </w:r>
        <w:r w:rsidRPr="00636255">
          <w:rPr>
            <w:rStyle w:val="Hyperlink"/>
          </w:rPr>
          <w:t>Opening of Proposals</w:t>
        </w:r>
        <w:r>
          <w:rPr>
            <w:webHidden/>
          </w:rPr>
          <w:tab/>
        </w:r>
        <w:r>
          <w:rPr>
            <w:webHidden/>
          </w:rPr>
          <w:fldChar w:fldCharType="begin"/>
        </w:r>
        <w:r>
          <w:rPr>
            <w:webHidden/>
          </w:rPr>
          <w:instrText xml:space="preserve"> PAGEREF _Toc153823618 \h </w:instrText>
        </w:r>
        <w:r>
          <w:rPr>
            <w:webHidden/>
          </w:rPr>
        </w:r>
        <w:r>
          <w:rPr>
            <w:webHidden/>
          </w:rPr>
          <w:fldChar w:fldCharType="separate"/>
        </w:r>
        <w:r>
          <w:rPr>
            <w:webHidden/>
          </w:rPr>
          <w:t>23</w:t>
        </w:r>
        <w:r>
          <w:rPr>
            <w:webHidden/>
          </w:rPr>
          <w:fldChar w:fldCharType="end"/>
        </w:r>
      </w:hyperlink>
    </w:p>
    <w:p w14:paraId="4E5898E6" w14:textId="3E31391E" w:rsidR="006A5BC7" w:rsidRDefault="006A5BC7">
      <w:pPr>
        <w:pStyle w:val="TOC1"/>
        <w:rPr>
          <w:rFonts w:asciiTheme="minorHAnsi" w:eastAsiaTheme="minorEastAsia" w:hAnsiTheme="minorHAnsi"/>
          <w:caps w:val="0"/>
          <w:spacing w:val="0"/>
          <w:sz w:val="22"/>
        </w:rPr>
      </w:pPr>
      <w:hyperlink w:anchor="_Toc153823619" w:history="1">
        <w:r w:rsidRPr="00636255">
          <w:rPr>
            <w:rStyle w:val="Hyperlink"/>
          </w:rPr>
          <w:t>17</w:t>
        </w:r>
        <w:r>
          <w:rPr>
            <w:rFonts w:asciiTheme="minorHAnsi" w:eastAsiaTheme="minorEastAsia" w:hAnsiTheme="minorHAnsi"/>
            <w:caps w:val="0"/>
            <w:spacing w:val="0"/>
            <w:sz w:val="22"/>
          </w:rPr>
          <w:tab/>
        </w:r>
        <w:r w:rsidRPr="00636255">
          <w:rPr>
            <w:rStyle w:val="Hyperlink"/>
          </w:rPr>
          <w:t>Verification of proposals for compliance</w:t>
        </w:r>
        <w:r>
          <w:rPr>
            <w:webHidden/>
          </w:rPr>
          <w:tab/>
        </w:r>
        <w:r>
          <w:rPr>
            <w:webHidden/>
          </w:rPr>
          <w:fldChar w:fldCharType="begin"/>
        </w:r>
        <w:r>
          <w:rPr>
            <w:webHidden/>
          </w:rPr>
          <w:instrText xml:space="preserve"> PAGEREF _Toc153823619 \h </w:instrText>
        </w:r>
        <w:r>
          <w:rPr>
            <w:webHidden/>
          </w:rPr>
        </w:r>
        <w:r>
          <w:rPr>
            <w:webHidden/>
          </w:rPr>
          <w:fldChar w:fldCharType="separate"/>
        </w:r>
        <w:r>
          <w:rPr>
            <w:webHidden/>
          </w:rPr>
          <w:t>23</w:t>
        </w:r>
        <w:r>
          <w:rPr>
            <w:webHidden/>
          </w:rPr>
          <w:fldChar w:fldCharType="end"/>
        </w:r>
      </w:hyperlink>
    </w:p>
    <w:p w14:paraId="37EE911D" w14:textId="561CB7BC" w:rsidR="006A5BC7" w:rsidRDefault="006A5BC7">
      <w:pPr>
        <w:pStyle w:val="TOC1"/>
        <w:rPr>
          <w:rFonts w:asciiTheme="minorHAnsi" w:eastAsiaTheme="minorEastAsia" w:hAnsiTheme="minorHAnsi"/>
          <w:caps w:val="0"/>
          <w:spacing w:val="0"/>
          <w:sz w:val="22"/>
        </w:rPr>
      </w:pPr>
      <w:hyperlink w:anchor="_Toc153823620" w:history="1">
        <w:r w:rsidRPr="00636255">
          <w:rPr>
            <w:rStyle w:val="Hyperlink"/>
          </w:rPr>
          <w:t>18</w:t>
        </w:r>
        <w:r>
          <w:rPr>
            <w:rFonts w:asciiTheme="minorHAnsi" w:eastAsiaTheme="minorEastAsia" w:hAnsiTheme="minorHAnsi"/>
            <w:caps w:val="0"/>
            <w:spacing w:val="0"/>
            <w:sz w:val="22"/>
          </w:rPr>
          <w:tab/>
        </w:r>
        <w:r w:rsidRPr="00636255">
          <w:rPr>
            <w:rStyle w:val="Hyperlink"/>
          </w:rPr>
          <w:t>Verification of Technical proposal</w:t>
        </w:r>
        <w:r>
          <w:rPr>
            <w:webHidden/>
          </w:rPr>
          <w:tab/>
        </w:r>
        <w:r>
          <w:rPr>
            <w:webHidden/>
          </w:rPr>
          <w:fldChar w:fldCharType="begin"/>
        </w:r>
        <w:r>
          <w:rPr>
            <w:webHidden/>
          </w:rPr>
          <w:instrText xml:space="preserve"> PAGEREF _Toc153823620 \h </w:instrText>
        </w:r>
        <w:r>
          <w:rPr>
            <w:webHidden/>
          </w:rPr>
        </w:r>
        <w:r>
          <w:rPr>
            <w:webHidden/>
          </w:rPr>
          <w:fldChar w:fldCharType="separate"/>
        </w:r>
        <w:r>
          <w:rPr>
            <w:webHidden/>
          </w:rPr>
          <w:t>23</w:t>
        </w:r>
        <w:r>
          <w:rPr>
            <w:webHidden/>
          </w:rPr>
          <w:fldChar w:fldCharType="end"/>
        </w:r>
      </w:hyperlink>
    </w:p>
    <w:p w14:paraId="5641CC0B" w14:textId="06D7BBEE" w:rsidR="006A5BC7" w:rsidRDefault="006A5BC7">
      <w:pPr>
        <w:pStyle w:val="TOC1"/>
        <w:rPr>
          <w:rFonts w:asciiTheme="minorHAnsi" w:eastAsiaTheme="minorEastAsia" w:hAnsiTheme="minorHAnsi"/>
          <w:caps w:val="0"/>
          <w:spacing w:val="0"/>
          <w:sz w:val="22"/>
        </w:rPr>
      </w:pPr>
      <w:hyperlink w:anchor="_Toc153823621" w:history="1">
        <w:r w:rsidRPr="00636255">
          <w:rPr>
            <w:rStyle w:val="Hyperlink"/>
          </w:rPr>
          <w:t>19</w:t>
        </w:r>
        <w:r>
          <w:rPr>
            <w:rFonts w:asciiTheme="minorHAnsi" w:eastAsiaTheme="minorEastAsia" w:hAnsiTheme="minorHAnsi"/>
            <w:caps w:val="0"/>
            <w:spacing w:val="0"/>
            <w:sz w:val="22"/>
          </w:rPr>
          <w:tab/>
        </w:r>
        <w:r w:rsidRPr="00636255">
          <w:rPr>
            <w:rStyle w:val="Hyperlink"/>
          </w:rPr>
          <w:t>Verification of financial proposals</w:t>
        </w:r>
        <w:r>
          <w:rPr>
            <w:webHidden/>
          </w:rPr>
          <w:tab/>
        </w:r>
        <w:r>
          <w:rPr>
            <w:webHidden/>
          </w:rPr>
          <w:fldChar w:fldCharType="begin"/>
        </w:r>
        <w:r>
          <w:rPr>
            <w:webHidden/>
          </w:rPr>
          <w:instrText xml:space="preserve"> PAGEREF _Toc153823621 \h </w:instrText>
        </w:r>
        <w:r>
          <w:rPr>
            <w:webHidden/>
          </w:rPr>
        </w:r>
        <w:r>
          <w:rPr>
            <w:webHidden/>
          </w:rPr>
          <w:fldChar w:fldCharType="separate"/>
        </w:r>
        <w:r>
          <w:rPr>
            <w:webHidden/>
          </w:rPr>
          <w:t>23</w:t>
        </w:r>
        <w:r>
          <w:rPr>
            <w:webHidden/>
          </w:rPr>
          <w:fldChar w:fldCharType="end"/>
        </w:r>
      </w:hyperlink>
    </w:p>
    <w:p w14:paraId="353D98EA" w14:textId="2B0B3DCA" w:rsidR="006A5BC7" w:rsidRDefault="006A5BC7">
      <w:pPr>
        <w:pStyle w:val="TOC1"/>
        <w:rPr>
          <w:rFonts w:asciiTheme="minorHAnsi" w:eastAsiaTheme="minorEastAsia" w:hAnsiTheme="minorHAnsi"/>
          <w:caps w:val="0"/>
          <w:spacing w:val="0"/>
          <w:sz w:val="22"/>
        </w:rPr>
      </w:pPr>
      <w:hyperlink w:anchor="_Toc153823622" w:history="1">
        <w:r w:rsidRPr="00636255">
          <w:rPr>
            <w:rStyle w:val="Hyperlink"/>
          </w:rPr>
          <w:t>20</w:t>
        </w:r>
        <w:r>
          <w:rPr>
            <w:rFonts w:asciiTheme="minorHAnsi" w:eastAsiaTheme="minorEastAsia" w:hAnsiTheme="minorHAnsi"/>
            <w:caps w:val="0"/>
            <w:spacing w:val="0"/>
            <w:sz w:val="22"/>
          </w:rPr>
          <w:tab/>
        </w:r>
        <w:r w:rsidRPr="00636255">
          <w:rPr>
            <w:rStyle w:val="Hyperlink"/>
          </w:rPr>
          <w:t>Contract award criteria</w:t>
        </w:r>
        <w:r>
          <w:rPr>
            <w:webHidden/>
          </w:rPr>
          <w:tab/>
        </w:r>
        <w:r>
          <w:rPr>
            <w:webHidden/>
          </w:rPr>
          <w:fldChar w:fldCharType="begin"/>
        </w:r>
        <w:r>
          <w:rPr>
            <w:webHidden/>
          </w:rPr>
          <w:instrText xml:space="preserve"> PAGEREF _Toc153823622 \h </w:instrText>
        </w:r>
        <w:r>
          <w:rPr>
            <w:webHidden/>
          </w:rPr>
        </w:r>
        <w:r>
          <w:rPr>
            <w:webHidden/>
          </w:rPr>
          <w:fldChar w:fldCharType="separate"/>
        </w:r>
        <w:r>
          <w:rPr>
            <w:webHidden/>
          </w:rPr>
          <w:t>24</w:t>
        </w:r>
        <w:r>
          <w:rPr>
            <w:webHidden/>
          </w:rPr>
          <w:fldChar w:fldCharType="end"/>
        </w:r>
      </w:hyperlink>
    </w:p>
    <w:p w14:paraId="17201776" w14:textId="25BE4401" w:rsidR="006A5BC7" w:rsidRDefault="006A5BC7">
      <w:pPr>
        <w:pStyle w:val="TOC1"/>
        <w:rPr>
          <w:rFonts w:asciiTheme="minorHAnsi" w:eastAsiaTheme="minorEastAsia" w:hAnsiTheme="minorHAnsi"/>
          <w:caps w:val="0"/>
          <w:spacing w:val="0"/>
          <w:sz w:val="22"/>
        </w:rPr>
      </w:pPr>
      <w:hyperlink w:anchor="_Toc153823623" w:history="1">
        <w:r w:rsidRPr="00636255">
          <w:rPr>
            <w:rStyle w:val="Hyperlink"/>
          </w:rPr>
          <w:t>21</w:t>
        </w:r>
        <w:r>
          <w:rPr>
            <w:rFonts w:asciiTheme="minorHAnsi" w:eastAsiaTheme="minorEastAsia" w:hAnsiTheme="minorHAnsi"/>
            <w:caps w:val="0"/>
            <w:spacing w:val="0"/>
            <w:sz w:val="22"/>
          </w:rPr>
          <w:tab/>
        </w:r>
        <w:r w:rsidRPr="00636255">
          <w:rPr>
            <w:rStyle w:val="Hyperlink"/>
          </w:rPr>
          <w:t>Tenderer check prior to making the decision regarding the conclusion of the contract</w:t>
        </w:r>
        <w:r>
          <w:rPr>
            <w:webHidden/>
          </w:rPr>
          <w:tab/>
        </w:r>
        <w:r>
          <w:rPr>
            <w:webHidden/>
          </w:rPr>
          <w:fldChar w:fldCharType="begin"/>
        </w:r>
        <w:r>
          <w:rPr>
            <w:webHidden/>
          </w:rPr>
          <w:instrText xml:space="preserve"> PAGEREF _Toc153823623 \h </w:instrText>
        </w:r>
        <w:r>
          <w:rPr>
            <w:webHidden/>
          </w:rPr>
        </w:r>
        <w:r>
          <w:rPr>
            <w:webHidden/>
          </w:rPr>
          <w:fldChar w:fldCharType="separate"/>
        </w:r>
        <w:r>
          <w:rPr>
            <w:webHidden/>
          </w:rPr>
          <w:t>27</w:t>
        </w:r>
        <w:r>
          <w:rPr>
            <w:webHidden/>
          </w:rPr>
          <w:fldChar w:fldCharType="end"/>
        </w:r>
      </w:hyperlink>
    </w:p>
    <w:p w14:paraId="4530C429" w14:textId="1F795D6C" w:rsidR="006A5BC7" w:rsidRDefault="006A5BC7">
      <w:pPr>
        <w:pStyle w:val="TOC1"/>
        <w:rPr>
          <w:rFonts w:asciiTheme="minorHAnsi" w:eastAsiaTheme="minorEastAsia" w:hAnsiTheme="minorHAnsi"/>
          <w:caps w:val="0"/>
          <w:spacing w:val="0"/>
          <w:sz w:val="22"/>
        </w:rPr>
      </w:pPr>
      <w:hyperlink w:anchor="_Toc153823624" w:history="1">
        <w:r w:rsidRPr="00636255">
          <w:rPr>
            <w:rStyle w:val="Hyperlink"/>
          </w:rPr>
          <w:t>22</w:t>
        </w:r>
        <w:r>
          <w:rPr>
            <w:rFonts w:asciiTheme="minorHAnsi" w:eastAsiaTheme="minorEastAsia" w:hAnsiTheme="minorHAnsi"/>
            <w:caps w:val="0"/>
            <w:spacing w:val="0"/>
            <w:sz w:val="22"/>
          </w:rPr>
          <w:tab/>
        </w:r>
        <w:r w:rsidRPr="00636255">
          <w:rPr>
            <w:rStyle w:val="Hyperlink"/>
          </w:rPr>
          <w:t>Decision making, Announcement of results and entering into a contract</w:t>
        </w:r>
        <w:r>
          <w:rPr>
            <w:webHidden/>
          </w:rPr>
          <w:tab/>
        </w:r>
        <w:r>
          <w:rPr>
            <w:webHidden/>
          </w:rPr>
          <w:fldChar w:fldCharType="begin"/>
        </w:r>
        <w:r>
          <w:rPr>
            <w:webHidden/>
          </w:rPr>
          <w:instrText xml:space="preserve"> PAGEREF _Toc153823624 \h </w:instrText>
        </w:r>
        <w:r>
          <w:rPr>
            <w:webHidden/>
          </w:rPr>
        </w:r>
        <w:r>
          <w:rPr>
            <w:webHidden/>
          </w:rPr>
          <w:fldChar w:fldCharType="separate"/>
        </w:r>
        <w:r>
          <w:rPr>
            <w:webHidden/>
          </w:rPr>
          <w:t>28</w:t>
        </w:r>
        <w:r>
          <w:rPr>
            <w:webHidden/>
          </w:rPr>
          <w:fldChar w:fldCharType="end"/>
        </w:r>
      </w:hyperlink>
    </w:p>
    <w:p w14:paraId="7AE23EDE" w14:textId="49231653" w:rsidR="006A5BC7" w:rsidRDefault="006A5BC7">
      <w:pPr>
        <w:pStyle w:val="TOC1"/>
        <w:rPr>
          <w:rFonts w:asciiTheme="minorHAnsi" w:eastAsiaTheme="minorEastAsia" w:hAnsiTheme="minorHAnsi"/>
          <w:caps w:val="0"/>
          <w:spacing w:val="0"/>
          <w:sz w:val="22"/>
        </w:rPr>
      </w:pPr>
      <w:hyperlink w:anchor="_Toc153823625" w:history="1">
        <w:r w:rsidRPr="00636255">
          <w:rPr>
            <w:rStyle w:val="Hyperlink"/>
          </w:rPr>
          <w:t>23</w:t>
        </w:r>
        <w:r>
          <w:rPr>
            <w:rFonts w:asciiTheme="minorHAnsi" w:eastAsiaTheme="minorEastAsia" w:hAnsiTheme="minorHAnsi"/>
            <w:caps w:val="0"/>
            <w:spacing w:val="0"/>
            <w:sz w:val="22"/>
          </w:rPr>
          <w:tab/>
        </w:r>
        <w:r w:rsidRPr="00636255">
          <w:rPr>
            <w:rStyle w:val="Hyperlink"/>
          </w:rPr>
          <w:t>annexes</w:t>
        </w:r>
        <w:r>
          <w:rPr>
            <w:webHidden/>
          </w:rPr>
          <w:tab/>
        </w:r>
        <w:r>
          <w:rPr>
            <w:webHidden/>
          </w:rPr>
          <w:fldChar w:fldCharType="begin"/>
        </w:r>
        <w:r>
          <w:rPr>
            <w:webHidden/>
          </w:rPr>
          <w:instrText xml:space="preserve"> PAGEREF _Toc153823625 \h </w:instrText>
        </w:r>
        <w:r>
          <w:rPr>
            <w:webHidden/>
          </w:rPr>
        </w:r>
        <w:r>
          <w:rPr>
            <w:webHidden/>
          </w:rPr>
          <w:fldChar w:fldCharType="separate"/>
        </w:r>
        <w:r>
          <w:rPr>
            <w:webHidden/>
          </w:rPr>
          <w:t>29</w:t>
        </w:r>
        <w:r>
          <w:rPr>
            <w:webHidden/>
          </w:rPr>
          <w:fldChar w:fldCharType="end"/>
        </w:r>
      </w:hyperlink>
    </w:p>
    <w:p w14:paraId="5492D304" w14:textId="5D687400" w:rsidR="006A5BC7" w:rsidRDefault="006A5BC7">
      <w:pPr>
        <w:pStyle w:val="TOC1"/>
        <w:rPr>
          <w:rFonts w:asciiTheme="minorHAnsi" w:eastAsiaTheme="minorEastAsia" w:hAnsiTheme="minorHAnsi"/>
          <w:caps w:val="0"/>
          <w:spacing w:val="0"/>
          <w:sz w:val="22"/>
        </w:rPr>
      </w:pPr>
      <w:hyperlink w:anchor="_Toc153823626" w:history="1">
        <w:r w:rsidRPr="00636255">
          <w:rPr>
            <w:rStyle w:val="Hyperlink"/>
          </w:rPr>
          <w:t>Annex No 1: TECHNICAL SPECIFICATION</w:t>
        </w:r>
        <w:r>
          <w:rPr>
            <w:webHidden/>
          </w:rPr>
          <w:tab/>
        </w:r>
        <w:r>
          <w:rPr>
            <w:webHidden/>
          </w:rPr>
          <w:fldChar w:fldCharType="begin"/>
        </w:r>
        <w:r>
          <w:rPr>
            <w:webHidden/>
          </w:rPr>
          <w:instrText xml:space="preserve"> PAGEREF _Toc153823626 \h </w:instrText>
        </w:r>
        <w:r>
          <w:rPr>
            <w:webHidden/>
          </w:rPr>
        </w:r>
        <w:r>
          <w:rPr>
            <w:webHidden/>
          </w:rPr>
          <w:fldChar w:fldCharType="separate"/>
        </w:r>
        <w:r>
          <w:rPr>
            <w:webHidden/>
          </w:rPr>
          <w:t>30</w:t>
        </w:r>
        <w:r>
          <w:rPr>
            <w:webHidden/>
          </w:rPr>
          <w:fldChar w:fldCharType="end"/>
        </w:r>
      </w:hyperlink>
    </w:p>
    <w:p w14:paraId="1FB630C6" w14:textId="1C6197F9" w:rsidR="006A5BC7" w:rsidRDefault="006A5BC7">
      <w:pPr>
        <w:pStyle w:val="TOC1"/>
        <w:rPr>
          <w:rFonts w:asciiTheme="minorHAnsi" w:eastAsiaTheme="minorEastAsia" w:hAnsiTheme="minorHAnsi"/>
          <w:caps w:val="0"/>
          <w:spacing w:val="0"/>
          <w:sz w:val="22"/>
        </w:rPr>
      </w:pPr>
      <w:hyperlink w:anchor="_Toc153823627" w:history="1">
        <w:r w:rsidRPr="00636255">
          <w:rPr>
            <w:rStyle w:val="Hyperlink"/>
          </w:rPr>
          <w:t>Annex No 1: TECHNICAL SPECIFICATION</w:t>
        </w:r>
        <w:r>
          <w:rPr>
            <w:webHidden/>
          </w:rPr>
          <w:tab/>
        </w:r>
        <w:r>
          <w:rPr>
            <w:webHidden/>
          </w:rPr>
          <w:fldChar w:fldCharType="begin"/>
        </w:r>
        <w:r>
          <w:rPr>
            <w:webHidden/>
          </w:rPr>
          <w:instrText xml:space="preserve"> PAGEREF _Toc153823627 \h </w:instrText>
        </w:r>
        <w:r>
          <w:rPr>
            <w:webHidden/>
          </w:rPr>
        </w:r>
        <w:r>
          <w:rPr>
            <w:webHidden/>
          </w:rPr>
          <w:fldChar w:fldCharType="separate"/>
        </w:r>
        <w:r>
          <w:rPr>
            <w:webHidden/>
          </w:rPr>
          <w:t>33</w:t>
        </w:r>
        <w:r>
          <w:rPr>
            <w:webHidden/>
          </w:rPr>
          <w:fldChar w:fldCharType="end"/>
        </w:r>
      </w:hyperlink>
    </w:p>
    <w:p w14:paraId="2B79DA1F" w14:textId="11872FE5" w:rsidR="006A5BC7" w:rsidRDefault="006A5BC7">
      <w:pPr>
        <w:pStyle w:val="TOC1"/>
        <w:rPr>
          <w:rFonts w:asciiTheme="minorHAnsi" w:eastAsiaTheme="minorEastAsia" w:hAnsiTheme="minorHAnsi"/>
          <w:caps w:val="0"/>
          <w:spacing w:val="0"/>
          <w:sz w:val="22"/>
        </w:rPr>
      </w:pPr>
      <w:hyperlink w:anchor="_Toc153823628" w:history="1">
        <w:r>
          <w:rPr>
            <w:webHidden/>
          </w:rPr>
          <w:tab/>
        </w:r>
        <w:r>
          <w:rPr>
            <w:webHidden/>
          </w:rPr>
          <w:fldChar w:fldCharType="begin"/>
        </w:r>
        <w:r>
          <w:rPr>
            <w:webHidden/>
          </w:rPr>
          <w:instrText xml:space="preserve"> PAGEREF _Toc153823628 \h </w:instrText>
        </w:r>
        <w:r>
          <w:rPr>
            <w:webHidden/>
          </w:rPr>
        </w:r>
        <w:r>
          <w:rPr>
            <w:webHidden/>
          </w:rPr>
          <w:fldChar w:fldCharType="separate"/>
        </w:r>
        <w:r>
          <w:rPr>
            <w:webHidden/>
          </w:rPr>
          <w:t>35</w:t>
        </w:r>
        <w:r>
          <w:rPr>
            <w:webHidden/>
          </w:rPr>
          <w:fldChar w:fldCharType="end"/>
        </w:r>
      </w:hyperlink>
    </w:p>
    <w:p w14:paraId="7CB1A7F5" w14:textId="15563BE4" w:rsidR="006A5BC7" w:rsidRDefault="006A5BC7">
      <w:pPr>
        <w:pStyle w:val="TOC1"/>
        <w:rPr>
          <w:rFonts w:asciiTheme="minorHAnsi" w:eastAsiaTheme="minorEastAsia" w:hAnsiTheme="minorHAnsi"/>
          <w:caps w:val="0"/>
          <w:spacing w:val="0"/>
          <w:sz w:val="22"/>
        </w:rPr>
      </w:pPr>
      <w:hyperlink w:anchor="_Toc153823629" w:history="1">
        <w:r w:rsidRPr="00636255">
          <w:rPr>
            <w:rStyle w:val="Hyperlink"/>
          </w:rPr>
          <w:t>Annex No 1: TECHNICAL SPECIFICATION</w:t>
        </w:r>
        <w:r>
          <w:rPr>
            <w:webHidden/>
          </w:rPr>
          <w:tab/>
        </w:r>
        <w:r>
          <w:rPr>
            <w:webHidden/>
          </w:rPr>
          <w:fldChar w:fldCharType="begin"/>
        </w:r>
        <w:r>
          <w:rPr>
            <w:webHidden/>
          </w:rPr>
          <w:instrText xml:space="preserve"> PAGEREF _Toc153823629 \h </w:instrText>
        </w:r>
        <w:r>
          <w:rPr>
            <w:webHidden/>
          </w:rPr>
        </w:r>
        <w:r>
          <w:rPr>
            <w:webHidden/>
          </w:rPr>
          <w:fldChar w:fldCharType="separate"/>
        </w:r>
        <w:r>
          <w:rPr>
            <w:webHidden/>
          </w:rPr>
          <w:t>36</w:t>
        </w:r>
        <w:r>
          <w:rPr>
            <w:webHidden/>
          </w:rPr>
          <w:fldChar w:fldCharType="end"/>
        </w:r>
      </w:hyperlink>
    </w:p>
    <w:p w14:paraId="468553E5" w14:textId="311AFDD3" w:rsidR="006A5BC7" w:rsidRDefault="006A5BC7">
      <w:pPr>
        <w:pStyle w:val="TOC1"/>
        <w:rPr>
          <w:rFonts w:asciiTheme="minorHAnsi" w:eastAsiaTheme="minorEastAsia" w:hAnsiTheme="minorHAnsi"/>
          <w:caps w:val="0"/>
          <w:spacing w:val="0"/>
          <w:sz w:val="22"/>
        </w:rPr>
      </w:pPr>
      <w:hyperlink w:anchor="_Toc153823630" w:history="1">
        <w:r w:rsidRPr="00636255">
          <w:rPr>
            <w:rStyle w:val="Hyperlink"/>
          </w:rPr>
          <w:t>Annex No 1: TECHNICAL SPECIFICATION</w:t>
        </w:r>
        <w:r>
          <w:rPr>
            <w:webHidden/>
          </w:rPr>
          <w:tab/>
        </w:r>
        <w:r>
          <w:rPr>
            <w:webHidden/>
          </w:rPr>
          <w:fldChar w:fldCharType="begin"/>
        </w:r>
        <w:r>
          <w:rPr>
            <w:webHidden/>
          </w:rPr>
          <w:instrText xml:space="preserve"> PAGEREF _Toc153823630 \h </w:instrText>
        </w:r>
        <w:r>
          <w:rPr>
            <w:webHidden/>
          </w:rPr>
        </w:r>
        <w:r>
          <w:rPr>
            <w:webHidden/>
          </w:rPr>
          <w:fldChar w:fldCharType="separate"/>
        </w:r>
        <w:r>
          <w:rPr>
            <w:webHidden/>
          </w:rPr>
          <w:t>38</w:t>
        </w:r>
        <w:r>
          <w:rPr>
            <w:webHidden/>
          </w:rPr>
          <w:fldChar w:fldCharType="end"/>
        </w:r>
      </w:hyperlink>
    </w:p>
    <w:p w14:paraId="03F055A2" w14:textId="30550544" w:rsidR="006A5BC7" w:rsidRDefault="006A5BC7">
      <w:pPr>
        <w:pStyle w:val="TOC1"/>
        <w:rPr>
          <w:rFonts w:asciiTheme="minorHAnsi" w:eastAsiaTheme="minorEastAsia" w:hAnsiTheme="minorHAnsi"/>
          <w:caps w:val="0"/>
          <w:spacing w:val="0"/>
          <w:sz w:val="22"/>
        </w:rPr>
      </w:pPr>
      <w:hyperlink w:anchor="_Toc153823631" w:history="1">
        <w:r w:rsidRPr="00636255">
          <w:rPr>
            <w:rStyle w:val="Hyperlink"/>
          </w:rPr>
          <w:t>Annex No 2.: Application</w:t>
        </w:r>
        <w:r>
          <w:rPr>
            <w:webHidden/>
          </w:rPr>
          <w:tab/>
        </w:r>
        <w:r>
          <w:rPr>
            <w:webHidden/>
          </w:rPr>
          <w:fldChar w:fldCharType="begin"/>
        </w:r>
        <w:r>
          <w:rPr>
            <w:webHidden/>
          </w:rPr>
          <w:instrText xml:space="preserve"> PAGEREF _Toc153823631 \h </w:instrText>
        </w:r>
        <w:r>
          <w:rPr>
            <w:webHidden/>
          </w:rPr>
        </w:r>
        <w:r>
          <w:rPr>
            <w:webHidden/>
          </w:rPr>
          <w:fldChar w:fldCharType="separate"/>
        </w:r>
        <w:r>
          <w:rPr>
            <w:webHidden/>
          </w:rPr>
          <w:t>40</w:t>
        </w:r>
        <w:r>
          <w:rPr>
            <w:webHidden/>
          </w:rPr>
          <w:fldChar w:fldCharType="end"/>
        </w:r>
      </w:hyperlink>
    </w:p>
    <w:p w14:paraId="3611C85F" w14:textId="4B2F7F4B" w:rsidR="006A5BC7" w:rsidRDefault="006A5BC7">
      <w:pPr>
        <w:pStyle w:val="TOC1"/>
        <w:rPr>
          <w:rFonts w:asciiTheme="minorHAnsi" w:eastAsiaTheme="minorEastAsia" w:hAnsiTheme="minorHAnsi"/>
          <w:caps w:val="0"/>
          <w:spacing w:val="0"/>
          <w:sz w:val="22"/>
        </w:rPr>
      </w:pPr>
      <w:hyperlink w:anchor="_Toc153823632" w:history="1">
        <w:r w:rsidRPr="00636255">
          <w:rPr>
            <w:rStyle w:val="Hyperlink"/>
          </w:rPr>
          <w:t>Annex No 2: Application</w:t>
        </w:r>
        <w:r>
          <w:rPr>
            <w:webHidden/>
          </w:rPr>
          <w:tab/>
        </w:r>
        <w:r>
          <w:rPr>
            <w:webHidden/>
          </w:rPr>
          <w:fldChar w:fldCharType="begin"/>
        </w:r>
        <w:r>
          <w:rPr>
            <w:webHidden/>
          </w:rPr>
          <w:instrText xml:space="preserve"> PAGEREF _Toc153823632 \h </w:instrText>
        </w:r>
        <w:r>
          <w:rPr>
            <w:webHidden/>
          </w:rPr>
        </w:r>
        <w:r>
          <w:rPr>
            <w:webHidden/>
          </w:rPr>
          <w:fldChar w:fldCharType="separate"/>
        </w:r>
        <w:r>
          <w:rPr>
            <w:webHidden/>
          </w:rPr>
          <w:t>42</w:t>
        </w:r>
        <w:r>
          <w:rPr>
            <w:webHidden/>
          </w:rPr>
          <w:fldChar w:fldCharType="end"/>
        </w:r>
      </w:hyperlink>
    </w:p>
    <w:p w14:paraId="6340B7E8" w14:textId="480F29BE" w:rsidR="006A5BC7" w:rsidRDefault="006A5BC7">
      <w:pPr>
        <w:pStyle w:val="TOC1"/>
        <w:rPr>
          <w:rFonts w:asciiTheme="minorHAnsi" w:eastAsiaTheme="minorEastAsia" w:hAnsiTheme="minorHAnsi"/>
          <w:caps w:val="0"/>
          <w:spacing w:val="0"/>
          <w:sz w:val="22"/>
        </w:rPr>
      </w:pPr>
      <w:hyperlink w:anchor="_Toc153823633" w:history="1">
        <w:r w:rsidRPr="00636255">
          <w:rPr>
            <w:rStyle w:val="Hyperlink"/>
          </w:rPr>
          <w:t>Annex No 2: Application</w:t>
        </w:r>
        <w:r>
          <w:rPr>
            <w:webHidden/>
          </w:rPr>
          <w:tab/>
        </w:r>
        <w:r>
          <w:rPr>
            <w:webHidden/>
          </w:rPr>
          <w:fldChar w:fldCharType="begin"/>
        </w:r>
        <w:r>
          <w:rPr>
            <w:webHidden/>
          </w:rPr>
          <w:instrText xml:space="preserve"> PAGEREF _Toc153823633 \h </w:instrText>
        </w:r>
        <w:r>
          <w:rPr>
            <w:webHidden/>
          </w:rPr>
        </w:r>
        <w:r>
          <w:rPr>
            <w:webHidden/>
          </w:rPr>
          <w:fldChar w:fldCharType="separate"/>
        </w:r>
        <w:r>
          <w:rPr>
            <w:webHidden/>
          </w:rPr>
          <w:t>44</w:t>
        </w:r>
        <w:r>
          <w:rPr>
            <w:webHidden/>
          </w:rPr>
          <w:fldChar w:fldCharType="end"/>
        </w:r>
      </w:hyperlink>
    </w:p>
    <w:p w14:paraId="44DC1F7D" w14:textId="0616A631" w:rsidR="006A5BC7" w:rsidRDefault="006A5BC7">
      <w:pPr>
        <w:pStyle w:val="TOC1"/>
        <w:rPr>
          <w:rFonts w:asciiTheme="minorHAnsi" w:eastAsiaTheme="minorEastAsia" w:hAnsiTheme="minorHAnsi"/>
          <w:caps w:val="0"/>
          <w:spacing w:val="0"/>
          <w:sz w:val="22"/>
        </w:rPr>
      </w:pPr>
      <w:hyperlink w:anchor="_Toc153823634" w:history="1">
        <w:r w:rsidRPr="00636255">
          <w:rPr>
            <w:rStyle w:val="Hyperlink"/>
          </w:rPr>
          <w:t>Annex No 2: Application</w:t>
        </w:r>
        <w:r>
          <w:rPr>
            <w:webHidden/>
          </w:rPr>
          <w:tab/>
        </w:r>
        <w:r>
          <w:rPr>
            <w:webHidden/>
          </w:rPr>
          <w:fldChar w:fldCharType="begin"/>
        </w:r>
        <w:r>
          <w:rPr>
            <w:webHidden/>
          </w:rPr>
          <w:instrText xml:space="preserve"> PAGEREF _Toc153823634 \h </w:instrText>
        </w:r>
        <w:r>
          <w:rPr>
            <w:webHidden/>
          </w:rPr>
        </w:r>
        <w:r>
          <w:rPr>
            <w:webHidden/>
          </w:rPr>
          <w:fldChar w:fldCharType="separate"/>
        </w:r>
        <w:r>
          <w:rPr>
            <w:webHidden/>
          </w:rPr>
          <w:t>46</w:t>
        </w:r>
        <w:r>
          <w:rPr>
            <w:webHidden/>
          </w:rPr>
          <w:fldChar w:fldCharType="end"/>
        </w:r>
      </w:hyperlink>
    </w:p>
    <w:p w14:paraId="4BB0E0F1" w14:textId="754D1E8F" w:rsidR="006A5BC7" w:rsidRDefault="006A5BC7">
      <w:pPr>
        <w:pStyle w:val="TOC1"/>
        <w:rPr>
          <w:rFonts w:asciiTheme="minorHAnsi" w:eastAsiaTheme="minorEastAsia" w:hAnsiTheme="minorHAnsi"/>
          <w:caps w:val="0"/>
          <w:spacing w:val="0"/>
          <w:sz w:val="22"/>
        </w:rPr>
      </w:pPr>
      <w:hyperlink w:anchor="_Toc153823635" w:history="1">
        <w:r w:rsidRPr="00636255">
          <w:rPr>
            <w:rStyle w:val="Hyperlink"/>
          </w:rPr>
          <w:t>Annex No 3: Confirmation of financial standing</w:t>
        </w:r>
        <w:r>
          <w:rPr>
            <w:webHidden/>
          </w:rPr>
          <w:tab/>
        </w:r>
        <w:r>
          <w:rPr>
            <w:webHidden/>
          </w:rPr>
          <w:fldChar w:fldCharType="begin"/>
        </w:r>
        <w:r>
          <w:rPr>
            <w:webHidden/>
          </w:rPr>
          <w:instrText xml:space="preserve"> PAGEREF _Toc153823635 \h </w:instrText>
        </w:r>
        <w:r>
          <w:rPr>
            <w:webHidden/>
          </w:rPr>
        </w:r>
        <w:r>
          <w:rPr>
            <w:webHidden/>
          </w:rPr>
          <w:fldChar w:fldCharType="separate"/>
        </w:r>
        <w:r>
          <w:rPr>
            <w:webHidden/>
          </w:rPr>
          <w:t>48</w:t>
        </w:r>
        <w:r>
          <w:rPr>
            <w:webHidden/>
          </w:rPr>
          <w:fldChar w:fldCharType="end"/>
        </w:r>
      </w:hyperlink>
    </w:p>
    <w:p w14:paraId="5BB251EB" w14:textId="1A4ACB21" w:rsidR="006A5BC7" w:rsidRDefault="006A5BC7">
      <w:pPr>
        <w:pStyle w:val="TOC1"/>
        <w:rPr>
          <w:rFonts w:asciiTheme="minorHAnsi" w:eastAsiaTheme="minorEastAsia" w:hAnsiTheme="minorHAnsi"/>
          <w:caps w:val="0"/>
          <w:spacing w:val="0"/>
          <w:sz w:val="22"/>
        </w:rPr>
      </w:pPr>
      <w:hyperlink w:anchor="_Toc153823636" w:history="1">
        <w:r w:rsidRPr="00636255">
          <w:rPr>
            <w:rStyle w:val="Hyperlink"/>
            <w:rFonts w:eastAsia="Myriad Pro" w:cs="Myriad Pro"/>
            <w:b/>
            <w:bCs/>
          </w:rPr>
          <w:t>confirmation of tenderer’s financial stANDING for the OPEN COMPETITION</w:t>
        </w:r>
        <w:r>
          <w:rPr>
            <w:webHidden/>
          </w:rPr>
          <w:tab/>
        </w:r>
        <w:r>
          <w:rPr>
            <w:webHidden/>
          </w:rPr>
          <w:fldChar w:fldCharType="begin"/>
        </w:r>
        <w:r>
          <w:rPr>
            <w:webHidden/>
          </w:rPr>
          <w:instrText xml:space="preserve"> PAGEREF _Toc153823636 \h </w:instrText>
        </w:r>
        <w:r>
          <w:rPr>
            <w:webHidden/>
          </w:rPr>
        </w:r>
        <w:r>
          <w:rPr>
            <w:webHidden/>
          </w:rPr>
          <w:fldChar w:fldCharType="separate"/>
        </w:r>
        <w:r>
          <w:rPr>
            <w:webHidden/>
          </w:rPr>
          <w:t>48</w:t>
        </w:r>
        <w:r>
          <w:rPr>
            <w:webHidden/>
          </w:rPr>
          <w:fldChar w:fldCharType="end"/>
        </w:r>
      </w:hyperlink>
    </w:p>
    <w:p w14:paraId="62FD9270" w14:textId="0F673B43" w:rsidR="006A5BC7" w:rsidRDefault="006A5BC7">
      <w:pPr>
        <w:pStyle w:val="TOC1"/>
        <w:rPr>
          <w:rFonts w:asciiTheme="minorHAnsi" w:eastAsiaTheme="minorEastAsia" w:hAnsiTheme="minorHAnsi"/>
          <w:caps w:val="0"/>
          <w:spacing w:val="0"/>
          <w:sz w:val="22"/>
        </w:rPr>
      </w:pPr>
      <w:hyperlink w:anchor="_Toc153823637" w:history="1">
        <w:r w:rsidRPr="00636255">
          <w:rPr>
            <w:rStyle w:val="Hyperlink"/>
          </w:rPr>
          <w:t>Annex No 4: Description of tenderers previous experience</w:t>
        </w:r>
        <w:r>
          <w:rPr>
            <w:webHidden/>
          </w:rPr>
          <w:tab/>
        </w:r>
        <w:r>
          <w:rPr>
            <w:webHidden/>
          </w:rPr>
          <w:fldChar w:fldCharType="begin"/>
        </w:r>
        <w:r>
          <w:rPr>
            <w:webHidden/>
          </w:rPr>
          <w:instrText xml:space="preserve"> PAGEREF _Toc153823637 \h </w:instrText>
        </w:r>
        <w:r>
          <w:rPr>
            <w:webHidden/>
          </w:rPr>
        </w:r>
        <w:r>
          <w:rPr>
            <w:webHidden/>
          </w:rPr>
          <w:fldChar w:fldCharType="separate"/>
        </w:r>
        <w:r>
          <w:rPr>
            <w:webHidden/>
          </w:rPr>
          <w:t>51</w:t>
        </w:r>
        <w:r>
          <w:rPr>
            <w:webHidden/>
          </w:rPr>
          <w:fldChar w:fldCharType="end"/>
        </w:r>
      </w:hyperlink>
    </w:p>
    <w:p w14:paraId="34E7CC5F" w14:textId="48584E9D" w:rsidR="006A5BC7" w:rsidRDefault="006A5BC7">
      <w:pPr>
        <w:pStyle w:val="TOC1"/>
        <w:rPr>
          <w:rFonts w:asciiTheme="minorHAnsi" w:eastAsiaTheme="minorEastAsia" w:hAnsiTheme="minorHAnsi"/>
          <w:caps w:val="0"/>
          <w:spacing w:val="0"/>
          <w:sz w:val="22"/>
        </w:rPr>
      </w:pPr>
      <w:hyperlink w:anchor="_Toc153823638" w:history="1">
        <w:r w:rsidRPr="00636255">
          <w:rPr>
            <w:rStyle w:val="Hyperlink"/>
          </w:rPr>
          <w:t>Annex No 4: Description of tenderers previous experience</w:t>
        </w:r>
        <w:r>
          <w:rPr>
            <w:webHidden/>
          </w:rPr>
          <w:tab/>
        </w:r>
        <w:r>
          <w:rPr>
            <w:webHidden/>
          </w:rPr>
          <w:fldChar w:fldCharType="begin"/>
        </w:r>
        <w:r>
          <w:rPr>
            <w:webHidden/>
          </w:rPr>
          <w:instrText xml:space="preserve"> PAGEREF _Toc153823638 \h </w:instrText>
        </w:r>
        <w:r>
          <w:rPr>
            <w:webHidden/>
          </w:rPr>
        </w:r>
        <w:r>
          <w:rPr>
            <w:webHidden/>
          </w:rPr>
          <w:fldChar w:fldCharType="separate"/>
        </w:r>
        <w:r>
          <w:rPr>
            <w:webHidden/>
          </w:rPr>
          <w:t>52</w:t>
        </w:r>
        <w:r>
          <w:rPr>
            <w:webHidden/>
          </w:rPr>
          <w:fldChar w:fldCharType="end"/>
        </w:r>
      </w:hyperlink>
    </w:p>
    <w:p w14:paraId="3B9831C0" w14:textId="1D74BCE9" w:rsidR="006A5BC7" w:rsidRDefault="006A5BC7">
      <w:pPr>
        <w:pStyle w:val="TOC1"/>
        <w:rPr>
          <w:rFonts w:asciiTheme="minorHAnsi" w:eastAsiaTheme="minorEastAsia" w:hAnsiTheme="minorHAnsi"/>
          <w:caps w:val="0"/>
          <w:spacing w:val="0"/>
          <w:sz w:val="22"/>
        </w:rPr>
      </w:pPr>
      <w:hyperlink w:anchor="_Toc153823639" w:history="1">
        <w:r w:rsidRPr="00636255">
          <w:rPr>
            <w:rStyle w:val="Hyperlink"/>
          </w:rPr>
          <w:t>Annex No 4: Description of tenderers previous experience</w:t>
        </w:r>
        <w:r>
          <w:rPr>
            <w:webHidden/>
          </w:rPr>
          <w:tab/>
        </w:r>
        <w:r>
          <w:rPr>
            <w:webHidden/>
          </w:rPr>
          <w:fldChar w:fldCharType="begin"/>
        </w:r>
        <w:r>
          <w:rPr>
            <w:webHidden/>
          </w:rPr>
          <w:instrText xml:space="preserve"> PAGEREF _Toc153823639 \h </w:instrText>
        </w:r>
        <w:r>
          <w:rPr>
            <w:webHidden/>
          </w:rPr>
        </w:r>
        <w:r>
          <w:rPr>
            <w:webHidden/>
          </w:rPr>
          <w:fldChar w:fldCharType="separate"/>
        </w:r>
        <w:r>
          <w:rPr>
            <w:webHidden/>
          </w:rPr>
          <w:t>53</w:t>
        </w:r>
        <w:r>
          <w:rPr>
            <w:webHidden/>
          </w:rPr>
          <w:fldChar w:fldCharType="end"/>
        </w:r>
      </w:hyperlink>
    </w:p>
    <w:p w14:paraId="58B97967" w14:textId="376147F6" w:rsidR="006A5BC7" w:rsidRDefault="006A5BC7">
      <w:pPr>
        <w:pStyle w:val="TOC1"/>
        <w:rPr>
          <w:rFonts w:asciiTheme="minorHAnsi" w:eastAsiaTheme="minorEastAsia" w:hAnsiTheme="minorHAnsi"/>
          <w:caps w:val="0"/>
          <w:spacing w:val="0"/>
          <w:sz w:val="22"/>
        </w:rPr>
      </w:pPr>
      <w:hyperlink w:anchor="_Toc153823640" w:history="1">
        <w:r w:rsidRPr="00636255">
          <w:rPr>
            <w:rStyle w:val="Hyperlink"/>
          </w:rPr>
          <w:t>Annex No 4: Description of tenderers previous experience</w:t>
        </w:r>
        <w:r>
          <w:rPr>
            <w:webHidden/>
          </w:rPr>
          <w:tab/>
        </w:r>
        <w:r>
          <w:rPr>
            <w:webHidden/>
          </w:rPr>
          <w:fldChar w:fldCharType="begin"/>
        </w:r>
        <w:r>
          <w:rPr>
            <w:webHidden/>
          </w:rPr>
          <w:instrText xml:space="preserve"> PAGEREF _Toc153823640 \h </w:instrText>
        </w:r>
        <w:r>
          <w:rPr>
            <w:webHidden/>
          </w:rPr>
        </w:r>
        <w:r>
          <w:rPr>
            <w:webHidden/>
          </w:rPr>
          <w:fldChar w:fldCharType="separate"/>
        </w:r>
        <w:r>
          <w:rPr>
            <w:webHidden/>
          </w:rPr>
          <w:t>54</w:t>
        </w:r>
        <w:r>
          <w:rPr>
            <w:webHidden/>
          </w:rPr>
          <w:fldChar w:fldCharType="end"/>
        </w:r>
      </w:hyperlink>
    </w:p>
    <w:p w14:paraId="5E733869" w14:textId="2B9F911B" w:rsidR="006A5BC7" w:rsidRDefault="006A5BC7">
      <w:pPr>
        <w:pStyle w:val="TOC1"/>
        <w:rPr>
          <w:rFonts w:asciiTheme="minorHAnsi" w:eastAsiaTheme="minorEastAsia" w:hAnsiTheme="minorHAnsi"/>
          <w:caps w:val="0"/>
          <w:spacing w:val="0"/>
          <w:sz w:val="22"/>
        </w:rPr>
      </w:pPr>
      <w:hyperlink w:anchor="_Toc153823641" w:history="1">
        <w:r w:rsidRPr="00636255">
          <w:rPr>
            <w:rStyle w:val="Hyperlink"/>
          </w:rPr>
          <w:t>Annex No 5: Financial proposal</w:t>
        </w:r>
        <w:r>
          <w:rPr>
            <w:webHidden/>
          </w:rPr>
          <w:tab/>
        </w:r>
        <w:r>
          <w:rPr>
            <w:webHidden/>
          </w:rPr>
          <w:fldChar w:fldCharType="begin"/>
        </w:r>
        <w:r>
          <w:rPr>
            <w:webHidden/>
          </w:rPr>
          <w:instrText xml:space="preserve"> PAGEREF _Toc153823641 \h </w:instrText>
        </w:r>
        <w:r>
          <w:rPr>
            <w:webHidden/>
          </w:rPr>
        </w:r>
        <w:r>
          <w:rPr>
            <w:webHidden/>
          </w:rPr>
          <w:fldChar w:fldCharType="separate"/>
        </w:r>
        <w:r>
          <w:rPr>
            <w:webHidden/>
          </w:rPr>
          <w:t>55</w:t>
        </w:r>
        <w:r>
          <w:rPr>
            <w:webHidden/>
          </w:rPr>
          <w:fldChar w:fldCharType="end"/>
        </w:r>
      </w:hyperlink>
    </w:p>
    <w:p w14:paraId="054805BD" w14:textId="46DAF848" w:rsidR="006A5BC7" w:rsidRDefault="006A5BC7">
      <w:pPr>
        <w:pStyle w:val="TOC1"/>
        <w:rPr>
          <w:rFonts w:asciiTheme="minorHAnsi" w:eastAsiaTheme="minorEastAsia" w:hAnsiTheme="minorHAnsi"/>
          <w:caps w:val="0"/>
          <w:spacing w:val="0"/>
          <w:sz w:val="22"/>
        </w:rPr>
      </w:pPr>
      <w:hyperlink w:anchor="_Toc153823642" w:history="1">
        <w:r w:rsidRPr="00636255">
          <w:rPr>
            <w:rStyle w:val="Hyperlink"/>
            <w:rFonts w:eastAsia="Myriad Pro,Times New Roman" w:cs="Myriad Pro,Times New Roman"/>
            <w:b/>
          </w:rPr>
          <w:t>financial Proposal for the open competition</w:t>
        </w:r>
        <w:r>
          <w:rPr>
            <w:webHidden/>
          </w:rPr>
          <w:tab/>
        </w:r>
        <w:r>
          <w:rPr>
            <w:webHidden/>
          </w:rPr>
          <w:fldChar w:fldCharType="begin"/>
        </w:r>
        <w:r>
          <w:rPr>
            <w:webHidden/>
          </w:rPr>
          <w:instrText xml:space="preserve"> PAGEREF _Toc153823642 \h </w:instrText>
        </w:r>
        <w:r>
          <w:rPr>
            <w:webHidden/>
          </w:rPr>
        </w:r>
        <w:r>
          <w:rPr>
            <w:webHidden/>
          </w:rPr>
          <w:fldChar w:fldCharType="separate"/>
        </w:r>
        <w:r>
          <w:rPr>
            <w:webHidden/>
          </w:rPr>
          <w:t>55</w:t>
        </w:r>
        <w:r>
          <w:rPr>
            <w:webHidden/>
          </w:rPr>
          <w:fldChar w:fldCharType="end"/>
        </w:r>
      </w:hyperlink>
    </w:p>
    <w:p w14:paraId="3710E539" w14:textId="22967B6D" w:rsidR="006A5BC7" w:rsidRDefault="006A5BC7">
      <w:pPr>
        <w:pStyle w:val="TOC1"/>
        <w:rPr>
          <w:rFonts w:asciiTheme="minorHAnsi" w:eastAsiaTheme="minorEastAsia" w:hAnsiTheme="minorHAnsi"/>
          <w:caps w:val="0"/>
          <w:spacing w:val="0"/>
          <w:sz w:val="22"/>
        </w:rPr>
      </w:pPr>
      <w:hyperlink w:anchor="_Toc153823643" w:history="1">
        <w:r w:rsidRPr="00636255">
          <w:rPr>
            <w:rStyle w:val="Hyperlink"/>
            <w:b/>
          </w:rPr>
          <w:t xml:space="preserve">Annex No </w:t>
        </w:r>
        <w:r w:rsidRPr="00636255">
          <w:rPr>
            <w:rStyle w:val="Hyperlink"/>
            <w:b/>
            <w:bCs/>
          </w:rPr>
          <w:t>6</w:t>
        </w:r>
        <w:r w:rsidRPr="00636255">
          <w:rPr>
            <w:rStyle w:val="Hyperlink"/>
            <w:b/>
          </w:rPr>
          <w:t>: Entities on whose capacity tenderer relies</w:t>
        </w:r>
        <w:r>
          <w:rPr>
            <w:webHidden/>
          </w:rPr>
          <w:tab/>
        </w:r>
        <w:r>
          <w:rPr>
            <w:webHidden/>
          </w:rPr>
          <w:fldChar w:fldCharType="begin"/>
        </w:r>
        <w:r>
          <w:rPr>
            <w:webHidden/>
          </w:rPr>
          <w:instrText xml:space="preserve"> PAGEREF _Toc153823643 \h </w:instrText>
        </w:r>
        <w:r>
          <w:rPr>
            <w:webHidden/>
          </w:rPr>
        </w:r>
        <w:r>
          <w:rPr>
            <w:webHidden/>
          </w:rPr>
          <w:fldChar w:fldCharType="separate"/>
        </w:r>
        <w:r>
          <w:rPr>
            <w:webHidden/>
          </w:rPr>
          <w:t>56</w:t>
        </w:r>
        <w:r>
          <w:rPr>
            <w:webHidden/>
          </w:rPr>
          <w:fldChar w:fldCharType="end"/>
        </w:r>
      </w:hyperlink>
    </w:p>
    <w:p w14:paraId="1E369313" w14:textId="1795A77C" w:rsidR="006A5BC7" w:rsidRDefault="006A5BC7">
      <w:pPr>
        <w:pStyle w:val="TOC1"/>
        <w:rPr>
          <w:rFonts w:asciiTheme="minorHAnsi" w:eastAsiaTheme="minorEastAsia" w:hAnsiTheme="minorHAnsi"/>
          <w:caps w:val="0"/>
          <w:spacing w:val="0"/>
          <w:sz w:val="22"/>
        </w:rPr>
      </w:pPr>
      <w:hyperlink w:anchor="_Toc153823644" w:history="1">
        <w:r w:rsidRPr="00636255">
          <w:rPr>
            <w:rStyle w:val="Hyperlink"/>
            <w:rFonts w:eastAsia="Myriad Pro" w:cs="Myriad Pro"/>
            <w:b/>
          </w:rPr>
          <w:t>a list of entities on whose capacity tenderer RELIES ON</w:t>
        </w:r>
        <w:r>
          <w:rPr>
            <w:webHidden/>
          </w:rPr>
          <w:tab/>
        </w:r>
        <w:r>
          <w:rPr>
            <w:webHidden/>
          </w:rPr>
          <w:fldChar w:fldCharType="begin"/>
        </w:r>
        <w:r>
          <w:rPr>
            <w:webHidden/>
          </w:rPr>
          <w:instrText xml:space="preserve"> PAGEREF _Toc153823644 \h </w:instrText>
        </w:r>
        <w:r>
          <w:rPr>
            <w:webHidden/>
          </w:rPr>
        </w:r>
        <w:r>
          <w:rPr>
            <w:webHidden/>
          </w:rPr>
          <w:fldChar w:fldCharType="separate"/>
        </w:r>
        <w:r>
          <w:rPr>
            <w:webHidden/>
          </w:rPr>
          <w:t>56</w:t>
        </w:r>
        <w:r>
          <w:rPr>
            <w:webHidden/>
          </w:rPr>
          <w:fldChar w:fldCharType="end"/>
        </w:r>
      </w:hyperlink>
    </w:p>
    <w:p w14:paraId="2EB511CD" w14:textId="1E0C2DD6" w:rsidR="006A5BC7" w:rsidRDefault="006A5BC7">
      <w:pPr>
        <w:pStyle w:val="TOC1"/>
        <w:rPr>
          <w:rFonts w:asciiTheme="minorHAnsi" w:eastAsiaTheme="minorEastAsia" w:hAnsiTheme="minorHAnsi"/>
          <w:caps w:val="0"/>
          <w:spacing w:val="0"/>
          <w:sz w:val="22"/>
        </w:rPr>
      </w:pPr>
      <w:hyperlink w:anchor="_Toc153823645" w:history="1">
        <w:r w:rsidRPr="00636255">
          <w:rPr>
            <w:rStyle w:val="Hyperlink"/>
            <w:rFonts w:eastAsia="Myriad Pro" w:cs="Myriad Pro"/>
            <w:b/>
          </w:rPr>
          <w:t>to meet the requirements of the open COMPETITION</w:t>
        </w:r>
        <w:r>
          <w:rPr>
            <w:webHidden/>
          </w:rPr>
          <w:tab/>
        </w:r>
        <w:r>
          <w:rPr>
            <w:webHidden/>
          </w:rPr>
          <w:fldChar w:fldCharType="begin"/>
        </w:r>
        <w:r>
          <w:rPr>
            <w:webHidden/>
          </w:rPr>
          <w:instrText xml:space="preserve"> PAGEREF _Toc153823645 \h </w:instrText>
        </w:r>
        <w:r>
          <w:rPr>
            <w:webHidden/>
          </w:rPr>
        </w:r>
        <w:r>
          <w:rPr>
            <w:webHidden/>
          </w:rPr>
          <w:fldChar w:fldCharType="separate"/>
        </w:r>
        <w:r>
          <w:rPr>
            <w:webHidden/>
          </w:rPr>
          <w:t>56</w:t>
        </w:r>
        <w:r>
          <w:rPr>
            <w:webHidden/>
          </w:rPr>
          <w:fldChar w:fldCharType="end"/>
        </w:r>
      </w:hyperlink>
    </w:p>
    <w:p w14:paraId="7378AD67" w14:textId="735DA378" w:rsidR="006A5BC7" w:rsidRDefault="006A5BC7">
      <w:pPr>
        <w:pStyle w:val="TOC1"/>
        <w:rPr>
          <w:rFonts w:asciiTheme="minorHAnsi" w:eastAsiaTheme="minorEastAsia" w:hAnsiTheme="minorHAnsi"/>
          <w:caps w:val="0"/>
          <w:spacing w:val="0"/>
          <w:sz w:val="22"/>
        </w:rPr>
      </w:pPr>
      <w:hyperlink w:anchor="_Toc153823646" w:history="1">
        <w:r w:rsidRPr="00636255">
          <w:rPr>
            <w:rStyle w:val="Hyperlink"/>
            <w:b/>
          </w:rPr>
          <w:t xml:space="preserve">Annex No </w:t>
        </w:r>
        <w:r w:rsidRPr="00636255">
          <w:rPr>
            <w:rStyle w:val="Hyperlink"/>
            <w:b/>
            <w:bCs/>
          </w:rPr>
          <w:t>7</w:t>
        </w:r>
        <w:r w:rsidRPr="00636255">
          <w:rPr>
            <w:rStyle w:val="Hyperlink"/>
            <w:b/>
          </w:rPr>
          <w:t>: Subcontractors</w:t>
        </w:r>
        <w:r>
          <w:rPr>
            <w:webHidden/>
          </w:rPr>
          <w:tab/>
        </w:r>
        <w:r>
          <w:rPr>
            <w:webHidden/>
          </w:rPr>
          <w:fldChar w:fldCharType="begin"/>
        </w:r>
        <w:r>
          <w:rPr>
            <w:webHidden/>
          </w:rPr>
          <w:instrText xml:space="preserve"> PAGEREF _Toc153823646 \h </w:instrText>
        </w:r>
        <w:r>
          <w:rPr>
            <w:webHidden/>
          </w:rPr>
        </w:r>
        <w:r>
          <w:rPr>
            <w:webHidden/>
          </w:rPr>
          <w:fldChar w:fldCharType="separate"/>
        </w:r>
        <w:r>
          <w:rPr>
            <w:webHidden/>
          </w:rPr>
          <w:t>57</w:t>
        </w:r>
        <w:r>
          <w:rPr>
            <w:webHidden/>
          </w:rPr>
          <w:fldChar w:fldCharType="end"/>
        </w:r>
      </w:hyperlink>
    </w:p>
    <w:p w14:paraId="77A130A4" w14:textId="48FF3D1E" w:rsidR="006A5BC7" w:rsidRDefault="006A5BC7">
      <w:pPr>
        <w:pStyle w:val="TOC1"/>
        <w:rPr>
          <w:rFonts w:asciiTheme="minorHAnsi" w:eastAsiaTheme="minorEastAsia" w:hAnsiTheme="minorHAnsi"/>
          <w:caps w:val="0"/>
          <w:spacing w:val="0"/>
          <w:sz w:val="22"/>
        </w:rPr>
      </w:pPr>
      <w:hyperlink w:anchor="_Toc153823647" w:history="1">
        <w:r w:rsidRPr="00636255">
          <w:rPr>
            <w:rStyle w:val="Hyperlink"/>
            <w:rFonts w:eastAsia="Myriad Pro" w:cs="Myriad Pro"/>
            <w:b/>
          </w:rPr>
          <w:t>a list of the subcontractors for the open COMPETITION</w:t>
        </w:r>
        <w:r>
          <w:rPr>
            <w:webHidden/>
          </w:rPr>
          <w:tab/>
        </w:r>
        <w:r>
          <w:rPr>
            <w:webHidden/>
          </w:rPr>
          <w:fldChar w:fldCharType="begin"/>
        </w:r>
        <w:r>
          <w:rPr>
            <w:webHidden/>
          </w:rPr>
          <w:instrText xml:space="preserve"> PAGEREF _Toc153823647 \h </w:instrText>
        </w:r>
        <w:r>
          <w:rPr>
            <w:webHidden/>
          </w:rPr>
        </w:r>
        <w:r>
          <w:rPr>
            <w:webHidden/>
          </w:rPr>
          <w:fldChar w:fldCharType="separate"/>
        </w:r>
        <w:r>
          <w:rPr>
            <w:webHidden/>
          </w:rPr>
          <w:t>57</w:t>
        </w:r>
        <w:r>
          <w:rPr>
            <w:webHidden/>
          </w:rPr>
          <w:fldChar w:fldCharType="end"/>
        </w:r>
      </w:hyperlink>
    </w:p>
    <w:p w14:paraId="7090B7B3" w14:textId="7DD3F6E4" w:rsidR="00212A6A" w:rsidRPr="0048277A" w:rsidRDefault="00015BE1" w:rsidP="00085732">
      <w:pPr>
        <w:pStyle w:val="Virsraksts"/>
        <w:tabs>
          <w:tab w:val="clear" w:pos="720"/>
          <w:tab w:val="left" w:pos="3620"/>
        </w:tabs>
        <w:ind w:left="0" w:firstLine="0"/>
        <w:sectPr w:rsidR="00212A6A" w:rsidRPr="0048277A" w:rsidSect="00FB47F4">
          <w:headerReference w:type="even" r:id="rId17"/>
          <w:headerReference w:type="default" r:id="rId18"/>
          <w:footerReference w:type="default" r:id="rId19"/>
          <w:pgSz w:w="11906" w:h="16838" w:code="9"/>
          <w:pgMar w:top="1134" w:right="1134" w:bottom="1134" w:left="1304" w:header="709" w:footer="709" w:gutter="0"/>
          <w:cols w:space="708"/>
          <w:docGrid w:linePitch="360"/>
        </w:sectPr>
      </w:pPr>
      <w:r w:rsidRPr="0048277A">
        <w:rPr>
          <w:b w:val="0"/>
          <w:spacing w:val="0"/>
          <w:szCs w:val="20"/>
        </w:rPr>
        <w:fldChar w:fldCharType="end"/>
      </w:r>
      <w:bookmarkStart w:id="12" w:name="_Toc515955742"/>
      <w:bookmarkStart w:id="13" w:name="_Toc515955991"/>
      <w:bookmarkStart w:id="14" w:name="_Toc515956240"/>
      <w:bookmarkStart w:id="15" w:name="_Toc515956489"/>
      <w:bookmarkStart w:id="16" w:name="_Toc516041559"/>
      <w:bookmarkStart w:id="17" w:name="_Toc516043108"/>
      <w:bookmarkStart w:id="18" w:name="_Toc516045172"/>
      <w:bookmarkStart w:id="19" w:name="_Toc516045748"/>
      <w:bookmarkStart w:id="20" w:name="_Toc516046900"/>
      <w:bookmarkStart w:id="21" w:name="_Toc516047188"/>
      <w:bookmarkStart w:id="22" w:name="_Toc516047722"/>
      <w:bookmarkStart w:id="23" w:name="_Toc524531156"/>
      <w:bookmarkStart w:id="24" w:name="_Toc524601767"/>
      <w:bookmarkStart w:id="25" w:name="_Toc19086982"/>
    </w:p>
    <w:p w14:paraId="5F25368F" w14:textId="2F166E1B" w:rsidR="00C515B4" w:rsidRPr="0048277A" w:rsidRDefault="00C515B4" w:rsidP="00A67A06">
      <w:pPr>
        <w:pStyle w:val="Virsraksts"/>
        <w:numPr>
          <w:ilvl w:val="0"/>
          <w:numId w:val="24"/>
        </w:numPr>
        <w:ind w:left="567" w:hanging="567"/>
      </w:pPr>
      <w:bookmarkStart w:id="26" w:name="_Toc153823601"/>
      <w:r w:rsidRPr="0048277A">
        <w:lastRenderedPageBreak/>
        <w:t>Abbreviations and terms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25A9CD2" w14:textId="6DB4C516" w:rsidR="00302F54" w:rsidRPr="0048277A" w:rsidRDefault="00C515B4" w:rsidP="00A67A06">
      <w:pPr>
        <w:pStyle w:val="2ndlevelprovision"/>
        <w:numPr>
          <w:ilvl w:val="1"/>
          <w:numId w:val="24"/>
        </w:numPr>
        <w:ind w:left="567" w:hanging="567"/>
        <w:rPr>
          <w:rFonts w:ascii="Myriad Pro" w:hAnsi="Myriad Pro"/>
          <w:sz w:val="20"/>
          <w:szCs w:val="20"/>
        </w:rPr>
      </w:pPr>
      <w:bookmarkStart w:id="27" w:name="_Toc515955743"/>
      <w:bookmarkStart w:id="28" w:name="_Toc515955992"/>
      <w:bookmarkStart w:id="29" w:name="_Toc515956241"/>
      <w:bookmarkStart w:id="30" w:name="_Toc515956490"/>
      <w:bookmarkStart w:id="31" w:name="_Toc516041560"/>
      <w:bookmarkStart w:id="32" w:name="_Toc516043109"/>
      <w:bookmarkStart w:id="33" w:name="_Toc516045173"/>
      <w:bookmarkStart w:id="34" w:name="_Toc516045749"/>
      <w:bookmarkStart w:id="35" w:name="_Toc516046901"/>
      <w:bookmarkStart w:id="36" w:name="_Toc516047189"/>
      <w:bookmarkStart w:id="37" w:name="_Toc524531157"/>
      <w:bookmarkStart w:id="38" w:name="_Toc524601768"/>
      <w:r w:rsidRPr="0048277A">
        <w:rPr>
          <w:rFonts w:ascii="Myriad Pro" w:hAnsi="Myriad Pro"/>
          <w:b/>
          <w:bCs/>
          <w:sz w:val="20"/>
          <w:szCs w:val="20"/>
        </w:rPr>
        <w:t>Common procurement vocabulary (CPV)</w:t>
      </w:r>
      <w:r w:rsidRPr="0048277A">
        <w:rPr>
          <w:rFonts w:ascii="Myriad Pro" w:hAnsi="Myriad Pro"/>
          <w:sz w:val="20"/>
          <w:szCs w:val="20"/>
        </w:rPr>
        <w:t xml:space="preserve"> – a nomenclature approved by the European Union which is applied in public procurement </w:t>
      </w:r>
      <w:proofErr w:type="gramStart"/>
      <w:r w:rsidRPr="0048277A">
        <w:rPr>
          <w:rFonts w:ascii="Myriad Pro" w:hAnsi="Myriad Pro"/>
          <w:sz w:val="20"/>
          <w:szCs w:val="20"/>
        </w:rPr>
        <w:t>procedures;</w:t>
      </w:r>
      <w:bookmarkStart w:id="39" w:name="_Toc515955752"/>
      <w:bookmarkStart w:id="40" w:name="_Toc515956001"/>
      <w:bookmarkStart w:id="41" w:name="_Toc515956250"/>
      <w:bookmarkStart w:id="42" w:name="_Toc515956499"/>
      <w:bookmarkStart w:id="43" w:name="_Toc516041569"/>
      <w:bookmarkStart w:id="44" w:name="_Toc516043118"/>
      <w:bookmarkStart w:id="45" w:name="_Toc516045182"/>
      <w:bookmarkStart w:id="46" w:name="_Toc516045758"/>
      <w:bookmarkStart w:id="47" w:name="_Toc516046910"/>
      <w:bookmarkStart w:id="48" w:name="_Toc516047198"/>
      <w:bookmarkStart w:id="49" w:name="_Toc524531158"/>
      <w:bookmarkStart w:id="50" w:name="_Toc524601769"/>
      <w:bookmarkStart w:id="51" w:name="_Toc515955745"/>
      <w:bookmarkStart w:id="52" w:name="_Toc515955994"/>
      <w:bookmarkStart w:id="53" w:name="_Toc515956243"/>
      <w:bookmarkStart w:id="54" w:name="_Toc515956492"/>
      <w:bookmarkStart w:id="55" w:name="_Toc516041562"/>
      <w:bookmarkStart w:id="56" w:name="_Toc516043111"/>
      <w:bookmarkStart w:id="57" w:name="_Toc516045175"/>
      <w:bookmarkStart w:id="58" w:name="_Toc516045751"/>
      <w:bookmarkStart w:id="59" w:name="_Toc516046903"/>
      <w:bookmarkStart w:id="60" w:name="_Toc516047191"/>
      <w:bookmarkEnd w:id="27"/>
      <w:bookmarkEnd w:id="28"/>
      <w:bookmarkEnd w:id="29"/>
      <w:bookmarkEnd w:id="30"/>
      <w:bookmarkEnd w:id="31"/>
      <w:bookmarkEnd w:id="32"/>
      <w:bookmarkEnd w:id="33"/>
      <w:bookmarkEnd w:id="34"/>
      <w:bookmarkEnd w:id="35"/>
      <w:bookmarkEnd w:id="36"/>
      <w:bookmarkEnd w:id="37"/>
      <w:bookmarkEnd w:id="38"/>
      <w:proofErr w:type="gramEnd"/>
    </w:p>
    <w:p w14:paraId="0D470E22" w14:textId="65AFC064" w:rsidR="00D330F4" w:rsidRPr="0048277A" w:rsidRDefault="00D330F4" w:rsidP="00A67A06">
      <w:pPr>
        <w:pStyle w:val="2ndlevelprovision"/>
        <w:numPr>
          <w:ilvl w:val="1"/>
          <w:numId w:val="24"/>
        </w:numPr>
        <w:ind w:left="567" w:hanging="567"/>
        <w:rPr>
          <w:rFonts w:ascii="Myriad Pro" w:hAnsi="Myriad Pro"/>
          <w:sz w:val="20"/>
          <w:szCs w:val="20"/>
        </w:rPr>
      </w:pPr>
      <w:bookmarkStart w:id="61" w:name="_Toc515955753"/>
      <w:bookmarkStart w:id="62" w:name="_Toc515956002"/>
      <w:bookmarkStart w:id="63" w:name="_Toc515956251"/>
      <w:bookmarkStart w:id="64" w:name="_Toc515956500"/>
      <w:bookmarkStart w:id="65" w:name="_Toc516041570"/>
      <w:bookmarkStart w:id="66" w:name="_Toc516043119"/>
      <w:bookmarkStart w:id="67" w:name="_Toc516045183"/>
      <w:bookmarkStart w:id="68" w:name="_Toc516045759"/>
      <w:bookmarkStart w:id="69" w:name="_Toc516046911"/>
      <w:bookmarkStart w:id="70" w:name="_Toc516047199"/>
      <w:bookmarkStart w:id="71" w:name="_Toc524531160"/>
      <w:bookmarkStart w:id="72" w:name="_Toc52460177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48277A">
        <w:rPr>
          <w:rFonts w:ascii="Myriad Pro" w:hAnsi="Myriad Pro"/>
          <w:b/>
          <w:bCs/>
          <w:sz w:val="20"/>
          <w:szCs w:val="20"/>
        </w:rPr>
        <w:t>Contracting authority</w:t>
      </w:r>
      <w:r w:rsidRPr="0048277A">
        <w:rPr>
          <w:rFonts w:ascii="Myriad Pro" w:hAnsi="Myriad Pro"/>
          <w:sz w:val="20"/>
          <w:szCs w:val="20"/>
        </w:rPr>
        <w:t xml:space="preserve"> - </w:t>
      </w:r>
      <w:r w:rsidR="00BB4236" w:rsidRPr="0048277A">
        <w:rPr>
          <w:rFonts w:ascii="Myriad Pro" w:hAnsi="Myriad Pro"/>
          <w:sz w:val="20"/>
          <w:szCs w:val="20"/>
        </w:rPr>
        <w:t xml:space="preserve">the joint stock company RB Rail AS, registration number: 40103845025, legal address: </w:t>
      </w:r>
      <w:proofErr w:type="spellStart"/>
      <w:r w:rsidR="00BB4236" w:rsidRPr="0048277A">
        <w:rPr>
          <w:rFonts w:ascii="Myriad Pro" w:hAnsi="Myriad Pro"/>
          <w:sz w:val="20"/>
          <w:szCs w:val="20"/>
        </w:rPr>
        <w:t>Satekles</w:t>
      </w:r>
      <w:proofErr w:type="spellEnd"/>
      <w:r w:rsidR="00BB4236" w:rsidRPr="0048277A">
        <w:rPr>
          <w:rFonts w:ascii="Myriad Pro" w:hAnsi="Myriad Pro"/>
          <w:sz w:val="20"/>
          <w:szCs w:val="20"/>
        </w:rPr>
        <w:t xml:space="preserve"> </w:t>
      </w:r>
      <w:proofErr w:type="spellStart"/>
      <w:r w:rsidR="00BB4236" w:rsidRPr="0048277A">
        <w:rPr>
          <w:rFonts w:ascii="Myriad Pro" w:hAnsi="Myriad Pro"/>
          <w:sz w:val="20"/>
          <w:szCs w:val="20"/>
        </w:rPr>
        <w:t>iela</w:t>
      </w:r>
      <w:proofErr w:type="spellEnd"/>
      <w:r w:rsidR="00BB4236" w:rsidRPr="0048277A">
        <w:rPr>
          <w:rFonts w:ascii="Myriad Pro" w:hAnsi="Myriad Pro"/>
          <w:sz w:val="20"/>
          <w:szCs w:val="20"/>
        </w:rPr>
        <w:t xml:space="preserve"> 2B, Riga, LV-1050, </w:t>
      </w:r>
      <w:proofErr w:type="gramStart"/>
      <w:r w:rsidR="00BB4236" w:rsidRPr="0048277A">
        <w:rPr>
          <w:rFonts w:ascii="Myriad Pro" w:hAnsi="Myriad Pro"/>
          <w:sz w:val="20"/>
          <w:szCs w:val="20"/>
        </w:rPr>
        <w:t>Latvia;</w:t>
      </w:r>
      <w:proofErr w:type="gramEnd"/>
    </w:p>
    <w:p w14:paraId="66201193" w14:textId="75A1994E" w:rsidR="00302F54" w:rsidRPr="0048277A" w:rsidRDefault="00C515B4" w:rsidP="00A67A06">
      <w:pPr>
        <w:pStyle w:val="2ndlevelprovision"/>
        <w:numPr>
          <w:ilvl w:val="1"/>
          <w:numId w:val="24"/>
        </w:numPr>
        <w:ind w:left="567" w:hanging="567"/>
        <w:rPr>
          <w:rFonts w:ascii="Myriad Pro" w:hAnsi="Myriad Pro"/>
          <w:sz w:val="20"/>
          <w:szCs w:val="20"/>
        </w:rPr>
      </w:pPr>
      <w:r w:rsidRPr="0048277A">
        <w:rPr>
          <w:rFonts w:ascii="Myriad Pro" w:hAnsi="Myriad Pro"/>
          <w:b/>
          <w:sz w:val="20"/>
          <w:szCs w:val="20"/>
        </w:rPr>
        <w:t>Contractor</w:t>
      </w:r>
      <w:r w:rsidR="00B31161">
        <w:rPr>
          <w:rFonts w:ascii="Myriad Pro" w:hAnsi="Myriad Pro"/>
          <w:b/>
          <w:sz w:val="20"/>
          <w:szCs w:val="20"/>
        </w:rPr>
        <w:t xml:space="preserve"> </w:t>
      </w:r>
      <w:r w:rsidR="00CF1559">
        <w:rPr>
          <w:rFonts w:ascii="Myriad Pro" w:hAnsi="Myriad Pro"/>
          <w:sz w:val="20"/>
          <w:szCs w:val="20"/>
        </w:rPr>
        <w:t>–</w:t>
      </w:r>
      <w:r w:rsidRPr="0048277A">
        <w:rPr>
          <w:rFonts w:ascii="Myriad Pro" w:hAnsi="Myriad Pro"/>
          <w:sz w:val="20"/>
          <w:szCs w:val="20"/>
        </w:rPr>
        <w:t xml:space="preserve"> </w:t>
      </w:r>
      <w:r w:rsidR="00CF1559">
        <w:rPr>
          <w:rFonts w:ascii="Myriad Pro" w:hAnsi="Myriad Pro"/>
          <w:sz w:val="20"/>
          <w:szCs w:val="20"/>
        </w:rPr>
        <w:t>seller of goods</w:t>
      </w:r>
      <w:r w:rsidRPr="0048277A">
        <w:rPr>
          <w:rFonts w:ascii="Myriad Pro" w:hAnsi="Myriad Pro"/>
          <w:sz w:val="20"/>
          <w:szCs w:val="20"/>
        </w:rPr>
        <w:t xml:space="preserve"> awarded the right to enter into the </w:t>
      </w:r>
      <w:r w:rsidR="009701CC" w:rsidRPr="0048277A">
        <w:rPr>
          <w:rFonts w:ascii="Myriad Pro" w:hAnsi="Myriad Pro"/>
          <w:sz w:val="20"/>
          <w:szCs w:val="20"/>
        </w:rPr>
        <w:t>Contract</w:t>
      </w:r>
      <w:r w:rsidRPr="0048277A">
        <w:rPr>
          <w:rFonts w:ascii="Myriad Pro" w:hAnsi="Myriad Pro"/>
          <w:sz w:val="20"/>
          <w:szCs w:val="20"/>
        </w:rPr>
        <w:t xml:space="preserve"> in </w:t>
      </w:r>
      <w:r w:rsidR="009701CC" w:rsidRPr="0048277A">
        <w:rPr>
          <w:rFonts w:ascii="Myriad Pro" w:hAnsi="Myriad Pro"/>
          <w:sz w:val="20"/>
          <w:szCs w:val="20"/>
        </w:rPr>
        <w:t>Open competition</w:t>
      </w:r>
      <w:r w:rsidRPr="0048277A">
        <w:rPr>
          <w:rFonts w:ascii="Myriad Pro" w:hAnsi="Myriad Pro"/>
          <w:sz w:val="20"/>
          <w:szCs w:val="20"/>
        </w:rPr>
        <w:t xml:space="preserve"> to </w:t>
      </w:r>
      <w:r w:rsidR="00CF1559">
        <w:rPr>
          <w:rFonts w:ascii="Myriad Pro" w:hAnsi="Myriad Pro"/>
          <w:sz w:val="20"/>
          <w:szCs w:val="20"/>
        </w:rPr>
        <w:t>sell goods</w:t>
      </w:r>
      <w:r w:rsidRPr="0048277A">
        <w:rPr>
          <w:rFonts w:ascii="Myriad Pro" w:hAnsi="Myriad Pro"/>
          <w:sz w:val="20"/>
          <w:szCs w:val="20"/>
        </w:rPr>
        <w:t xml:space="preserve"> in accordance with requirements stipulated in Regulations and </w:t>
      </w:r>
      <w:bookmarkEnd w:id="61"/>
      <w:bookmarkEnd w:id="62"/>
      <w:bookmarkEnd w:id="63"/>
      <w:bookmarkEnd w:id="64"/>
      <w:bookmarkEnd w:id="65"/>
      <w:bookmarkEnd w:id="66"/>
      <w:bookmarkEnd w:id="67"/>
      <w:bookmarkEnd w:id="68"/>
      <w:bookmarkEnd w:id="69"/>
      <w:bookmarkEnd w:id="70"/>
      <w:proofErr w:type="gramStart"/>
      <w:r w:rsidR="009701CC" w:rsidRPr="0048277A">
        <w:rPr>
          <w:rFonts w:ascii="Myriad Pro" w:hAnsi="Myriad Pro"/>
          <w:sz w:val="20"/>
          <w:szCs w:val="20"/>
        </w:rPr>
        <w:t>Contract</w:t>
      </w:r>
      <w:r w:rsidRPr="0048277A">
        <w:rPr>
          <w:rFonts w:ascii="Myriad Pro" w:hAnsi="Myriad Pro"/>
          <w:sz w:val="20"/>
          <w:szCs w:val="20"/>
        </w:rPr>
        <w:t>;</w:t>
      </w:r>
      <w:bookmarkStart w:id="73" w:name="_Toc515955746"/>
      <w:bookmarkStart w:id="74" w:name="_Toc515955995"/>
      <w:bookmarkStart w:id="75" w:name="_Toc515956244"/>
      <w:bookmarkStart w:id="76" w:name="_Toc515956493"/>
      <w:bookmarkStart w:id="77" w:name="_Toc516041563"/>
      <w:bookmarkStart w:id="78" w:name="_Toc516043112"/>
      <w:bookmarkStart w:id="79" w:name="_Toc516045176"/>
      <w:bookmarkStart w:id="80" w:name="_Toc516045752"/>
      <w:bookmarkStart w:id="81" w:name="_Toc516046904"/>
      <w:bookmarkStart w:id="82" w:name="_Toc516047192"/>
      <w:bookmarkStart w:id="83" w:name="_Toc524531162"/>
      <w:bookmarkStart w:id="84" w:name="_Toc524601773"/>
      <w:bookmarkEnd w:id="71"/>
      <w:bookmarkEnd w:id="72"/>
      <w:proofErr w:type="gramEnd"/>
    </w:p>
    <w:p w14:paraId="4196F3EB" w14:textId="1129022F" w:rsidR="00F9662F" w:rsidRPr="0048277A" w:rsidRDefault="75EA2E89" w:rsidP="00A67A06">
      <w:pPr>
        <w:pStyle w:val="2ndlevelprovision"/>
        <w:numPr>
          <w:ilvl w:val="1"/>
          <w:numId w:val="24"/>
        </w:numPr>
        <w:ind w:left="567" w:hanging="567"/>
        <w:rPr>
          <w:rFonts w:ascii="Myriad Pro" w:hAnsi="Myriad Pro"/>
          <w:sz w:val="20"/>
          <w:szCs w:val="20"/>
        </w:rPr>
      </w:pPr>
      <w:r w:rsidRPr="0031576F">
        <w:rPr>
          <w:rFonts w:ascii="Myriad Pro" w:hAnsi="Myriad Pro"/>
          <w:b/>
          <w:sz w:val="20"/>
          <w:szCs w:val="20"/>
        </w:rPr>
        <w:t>Framework agreement</w:t>
      </w:r>
      <w:r w:rsidR="0031576F" w:rsidRPr="0031576F">
        <w:rPr>
          <w:rFonts w:ascii="Myriad Pro" w:hAnsi="Myriad Pro"/>
          <w:b/>
          <w:sz w:val="20"/>
          <w:szCs w:val="20"/>
        </w:rPr>
        <w:t xml:space="preserve"> (also Contract)</w:t>
      </w:r>
      <w:r w:rsidRPr="65ECCD7A">
        <w:rPr>
          <w:rFonts w:ascii="Arial" w:hAnsi="Arial" w:cs="Arial"/>
          <w:b/>
          <w:bCs/>
          <w:color w:val="414142"/>
          <w:sz w:val="20"/>
          <w:szCs w:val="20"/>
        </w:rPr>
        <w:t> </w:t>
      </w:r>
      <w:r w:rsidRPr="65ECCD7A">
        <w:rPr>
          <w:rFonts w:ascii="Arial" w:hAnsi="Arial" w:cs="Arial"/>
          <w:color w:val="414142"/>
          <w:sz w:val="20"/>
          <w:szCs w:val="20"/>
        </w:rPr>
        <w:t xml:space="preserve">- </w:t>
      </w:r>
      <w:r w:rsidRPr="0031576F">
        <w:rPr>
          <w:rFonts w:ascii="Myriad Pro" w:hAnsi="Myriad Pro"/>
          <w:sz w:val="20"/>
          <w:szCs w:val="20"/>
        </w:rPr>
        <w:t>such agreement between one or several contracting authorities and one or several economic operators the purpose of which is to establish and characterise the procurement contracts to be concluded within a certain period of time and to provide for the provisions according to which such contracts will be concluded (especially in relation to the prices and, if necessary, the quantity envisaged</w:t>
      </w:r>
      <w:proofErr w:type="gramStart"/>
      <w:r w:rsidRPr="0031576F">
        <w:rPr>
          <w:rFonts w:ascii="Myriad Pro" w:hAnsi="Myriad Pro"/>
          <w:sz w:val="20"/>
          <w:szCs w:val="20"/>
        </w:rPr>
        <w:t>);</w:t>
      </w:r>
      <w:proofErr w:type="gramEnd"/>
    </w:p>
    <w:p w14:paraId="3B11D052" w14:textId="3FD65CA7" w:rsidR="00612EED" w:rsidRPr="0001031F" w:rsidRDefault="234FF8A6" w:rsidP="00A67A06">
      <w:pPr>
        <w:pStyle w:val="2ndlevelprovision"/>
        <w:numPr>
          <w:ilvl w:val="1"/>
          <w:numId w:val="24"/>
        </w:numPr>
        <w:ind w:left="567" w:hanging="567"/>
        <w:rPr>
          <w:rFonts w:ascii="Myriad Pro" w:hAnsi="Myriad Pro"/>
          <w:sz w:val="20"/>
          <w:szCs w:val="20"/>
        </w:rPr>
      </w:pPr>
      <w:r w:rsidRPr="65ECCD7A">
        <w:rPr>
          <w:rFonts w:ascii="Myriad Pro" w:hAnsi="Myriad Pro"/>
          <w:b/>
          <w:bCs/>
          <w:sz w:val="20"/>
          <w:szCs w:val="20"/>
        </w:rPr>
        <w:t xml:space="preserve">Identification </w:t>
      </w:r>
      <w:r w:rsidRPr="0001031F">
        <w:rPr>
          <w:rFonts w:ascii="Myriad Pro" w:hAnsi="Myriad Pro"/>
          <w:b/>
          <w:bCs/>
          <w:sz w:val="20"/>
          <w:szCs w:val="20"/>
        </w:rPr>
        <w:t>number</w:t>
      </w:r>
      <w:r w:rsidRPr="0001031F">
        <w:rPr>
          <w:rFonts w:ascii="Myriad Pro" w:hAnsi="Myriad Pro"/>
          <w:sz w:val="20"/>
          <w:szCs w:val="20"/>
        </w:rPr>
        <w:t xml:space="preserve"> - </w:t>
      </w:r>
      <w:r w:rsidR="6E33A32C" w:rsidRPr="0001031F">
        <w:rPr>
          <w:rFonts w:ascii="Myriad Pro" w:hAnsi="Myriad Pro"/>
          <w:sz w:val="20"/>
          <w:szCs w:val="20"/>
        </w:rPr>
        <w:t>designation, which includes the abbreviation of the name of the Contracting authority (the first capital letters), the relevant year and the procurement sequence number in ascending order (</w:t>
      </w:r>
      <w:r w:rsidR="6118D30B" w:rsidRPr="0001031F">
        <w:rPr>
          <w:rFonts w:ascii="Myriad Pro" w:hAnsi="Myriad Pro"/>
          <w:sz w:val="20"/>
          <w:szCs w:val="20"/>
        </w:rPr>
        <w:t>RBR 2023/</w:t>
      </w:r>
      <w:r w:rsidR="15EDBAC6" w:rsidRPr="0001031F">
        <w:rPr>
          <w:rFonts w:ascii="Myriad Pro" w:hAnsi="Myriad Pro"/>
          <w:sz w:val="20"/>
          <w:szCs w:val="20"/>
        </w:rPr>
        <w:t>8</w:t>
      </w:r>
      <w:proofErr w:type="gramStart"/>
      <w:r w:rsidR="6E33A32C" w:rsidRPr="0001031F">
        <w:rPr>
          <w:rFonts w:ascii="Myriad Pro" w:hAnsi="Myriad Pro"/>
          <w:sz w:val="20"/>
          <w:szCs w:val="20"/>
        </w:rPr>
        <w:t>);</w:t>
      </w:r>
      <w:proofErr w:type="gramEnd"/>
    </w:p>
    <w:p w14:paraId="65C8A5AB" w14:textId="71F45E51" w:rsidR="00302F54" w:rsidRPr="0001031F" w:rsidRDefault="465B5AC8" w:rsidP="00A67A06">
      <w:pPr>
        <w:pStyle w:val="2ndlevelprovision"/>
        <w:numPr>
          <w:ilvl w:val="1"/>
          <w:numId w:val="24"/>
        </w:numPr>
        <w:ind w:left="567" w:hanging="567"/>
        <w:rPr>
          <w:rFonts w:ascii="Myriad Pro" w:hAnsi="Myriad Pro"/>
          <w:sz w:val="20"/>
          <w:szCs w:val="20"/>
        </w:rPr>
      </w:pPr>
      <w:r w:rsidRPr="0001031F">
        <w:rPr>
          <w:rFonts w:ascii="Myriad Pro" w:eastAsiaTheme="minorEastAsia" w:hAnsi="Myriad Pro" w:cstheme="minorBidi"/>
          <w:b/>
          <w:bCs/>
          <w:sz w:val="20"/>
          <w:szCs w:val="20"/>
        </w:rPr>
        <w:t xml:space="preserve">Open Competition (also the </w:t>
      </w:r>
      <w:r w:rsidR="51F88D0E" w:rsidRPr="0001031F">
        <w:rPr>
          <w:rFonts w:ascii="Myriad Pro" w:eastAsiaTheme="minorEastAsia" w:hAnsi="Myriad Pro" w:cstheme="minorBidi"/>
          <w:b/>
          <w:bCs/>
          <w:sz w:val="20"/>
          <w:szCs w:val="20"/>
        </w:rPr>
        <w:t>Procurement</w:t>
      </w:r>
      <w:r w:rsidRPr="0001031F">
        <w:rPr>
          <w:rFonts w:ascii="Myriad Pro" w:eastAsiaTheme="minorEastAsia" w:hAnsi="Myriad Pro" w:cstheme="minorBidi"/>
          <w:b/>
          <w:bCs/>
          <w:sz w:val="20"/>
          <w:szCs w:val="20"/>
        </w:rPr>
        <w:t>)</w:t>
      </w:r>
      <w:r w:rsidR="51F88D0E" w:rsidRPr="0001031F">
        <w:rPr>
          <w:rFonts w:ascii="Myriad Pro" w:eastAsiaTheme="minorEastAsia" w:hAnsi="Myriad Pro" w:cstheme="minorBidi"/>
          <w:b/>
          <w:bCs/>
          <w:sz w:val="20"/>
          <w:szCs w:val="20"/>
        </w:rPr>
        <w:t xml:space="preserve"> </w:t>
      </w:r>
      <w:r w:rsidR="66006065" w:rsidRPr="0001031F">
        <w:rPr>
          <w:rFonts w:ascii="Myriad Pro" w:eastAsiaTheme="minorEastAsia" w:hAnsi="Myriad Pro" w:cstheme="minorBidi"/>
          <w:sz w:val="20"/>
          <w:szCs w:val="20"/>
        </w:rPr>
        <w:t>–</w:t>
      </w:r>
      <w:r w:rsidR="51F88D0E" w:rsidRPr="0001031F">
        <w:rPr>
          <w:rFonts w:ascii="Myriad Pro" w:hAnsi="Myriad Pro"/>
          <w:sz w:val="20"/>
          <w:szCs w:val="20"/>
        </w:rPr>
        <w:t xml:space="preserve"> procurement</w:t>
      </w:r>
      <w:r w:rsidR="66006065" w:rsidRPr="0001031F">
        <w:rPr>
          <w:rFonts w:ascii="Myriad Pro" w:hAnsi="Myriad Pro"/>
          <w:sz w:val="20"/>
          <w:szCs w:val="20"/>
        </w:rPr>
        <w:t xml:space="preserve"> procedure </w:t>
      </w:r>
      <w:r w:rsidR="51F88D0E" w:rsidRPr="0001031F">
        <w:rPr>
          <w:rFonts w:ascii="Myriad Pro" w:hAnsi="Myriad Pro"/>
          <w:sz w:val="20"/>
          <w:szCs w:val="20"/>
        </w:rPr>
        <w:t>“</w:t>
      </w:r>
      <w:r w:rsidR="3B43EC50" w:rsidRPr="0001031F">
        <w:rPr>
          <w:rFonts w:ascii="Myriad Pro" w:hAnsi="Myriad Pro"/>
          <w:sz w:val="20"/>
          <w:szCs w:val="20"/>
        </w:rPr>
        <w:t>IT-EQUIPMENT FRAMEWORK</w:t>
      </w:r>
      <w:r w:rsidR="51F88D0E" w:rsidRPr="0001031F">
        <w:rPr>
          <w:rFonts w:ascii="Myriad Pro" w:hAnsi="Myriad Pro"/>
          <w:sz w:val="20"/>
          <w:szCs w:val="20"/>
        </w:rPr>
        <w:t xml:space="preserve">” (identification number: </w:t>
      </w:r>
      <w:r w:rsidR="6118D30B" w:rsidRPr="0001031F">
        <w:rPr>
          <w:rFonts w:ascii="Myriad Pro" w:hAnsi="Myriad Pro"/>
          <w:sz w:val="20"/>
          <w:szCs w:val="20"/>
        </w:rPr>
        <w:t>RBR 2023/</w:t>
      </w:r>
      <w:r w:rsidR="15EDBAC6" w:rsidRPr="0001031F">
        <w:rPr>
          <w:rFonts w:ascii="Myriad Pro" w:hAnsi="Myriad Pro"/>
          <w:sz w:val="20"/>
          <w:szCs w:val="20"/>
        </w:rPr>
        <w:t>8</w:t>
      </w:r>
      <w:r w:rsidR="51F88D0E" w:rsidRPr="0001031F">
        <w:rPr>
          <w:rFonts w:ascii="Myriad Pro" w:hAnsi="Myriad Pro"/>
          <w:sz w:val="20"/>
          <w:szCs w:val="20"/>
        </w:rPr>
        <w:t xml:space="preserve">) in which all interested Suppliers are entitled to submit their </w:t>
      </w:r>
      <w:proofErr w:type="gramStart"/>
      <w:r w:rsidR="51F88D0E" w:rsidRPr="0001031F">
        <w:rPr>
          <w:rFonts w:ascii="Myriad Pro" w:hAnsi="Myriad Pro"/>
          <w:sz w:val="20"/>
          <w:szCs w:val="20"/>
        </w:rPr>
        <w:t>Proposals;</w:t>
      </w:r>
      <w:bookmarkStart w:id="85" w:name="_Toc515955749"/>
      <w:bookmarkStart w:id="86" w:name="_Toc515955998"/>
      <w:bookmarkStart w:id="87" w:name="_Toc515956247"/>
      <w:bookmarkStart w:id="88" w:name="_Toc515956496"/>
      <w:bookmarkStart w:id="89" w:name="_Toc516041566"/>
      <w:bookmarkStart w:id="90" w:name="_Toc516043115"/>
      <w:bookmarkStart w:id="91" w:name="_Toc516045179"/>
      <w:bookmarkStart w:id="92" w:name="_Toc516045755"/>
      <w:bookmarkStart w:id="93" w:name="_Toc516046907"/>
      <w:bookmarkStart w:id="94" w:name="_Toc516047195"/>
      <w:bookmarkStart w:id="95" w:name="_Toc524531164"/>
      <w:bookmarkStart w:id="96" w:name="_Toc524601775"/>
      <w:bookmarkStart w:id="97" w:name="_Toc515955747"/>
      <w:bookmarkStart w:id="98" w:name="_Toc515955996"/>
      <w:bookmarkStart w:id="99" w:name="_Toc515956245"/>
      <w:bookmarkStart w:id="100" w:name="_Toc515956494"/>
      <w:bookmarkStart w:id="101" w:name="_Toc516041564"/>
      <w:bookmarkStart w:id="102" w:name="_Toc516043113"/>
      <w:bookmarkStart w:id="103" w:name="_Toc516045177"/>
      <w:bookmarkStart w:id="104" w:name="_Toc516045753"/>
      <w:bookmarkStart w:id="105" w:name="_Toc516046905"/>
      <w:bookmarkStart w:id="106" w:name="_Toc516047193"/>
      <w:bookmarkEnd w:id="73"/>
      <w:bookmarkEnd w:id="74"/>
      <w:bookmarkEnd w:id="75"/>
      <w:bookmarkEnd w:id="76"/>
      <w:bookmarkEnd w:id="77"/>
      <w:bookmarkEnd w:id="78"/>
      <w:bookmarkEnd w:id="79"/>
      <w:bookmarkEnd w:id="80"/>
      <w:bookmarkEnd w:id="81"/>
      <w:bookmarkEnd w:id="82"/>
      <w:bookmarkEnd w:id="83"/>
      <w:bookmarkEnd w:id="84"/>
      <w:proofErr w:type="gramEnd"/>
    </w:p>
    <w:p w14:paraId="145C4BD3" w14:textId="30D772D3" w:rsidR="004C3897" w:rsidRPr="0001031F" w:rsidRDefault="0600D687" w:rsidP="00A67A06">
      <w:pPr>
        <w:pStyle w:val="2ndlevelprovision"/>
        <w:numPr>
          <w:ilvl w:val="1"/>
          <w:numId w:val="24"/>
        </w:numPr>
        <w:ind w:left="567" w:hanging="567"/>
        <w:rPr>
          <w:rFonts w:ascii="Myriad Pro" w:hAnsi="Myriad Pro"/>
          <w:sz w:val="20"/>
          <w:szCs w:val="20"/>
        </w:rPr>
      </w:pPr>
      <w:r w:rsidRPr="0001031F">
        <w:rPr>
          <w:rFonts w:ascii="Myriad Pro" w:hAnsi="Myriad Pro"/>
          <w:b/>
          <w:bCs/>
          <w:sz w:val="20"/>
          <w:szCs w:val="20"/>
        </w:rPr>
        <w:t>Procurement commission</w:t>
      </w:r>
      <w:r w:rsidRPr="0001031F">
        <w:rPr>
          <w:rFonts w:ascii="Myriad Pro" w:hAnsi="Myriad Pro"/>
          <w:sz w:val="20"/>
          <w:szCs w:val="20"/>
        </w:rPr>
        <w:t xml:space="preserve"> - </w:t>
      </w:r>
      <w:r w:rsidR="677C209F" w:rsidRPr="0001031F">
        <w:rPr>
          <w:rFonts w:ascii="Myriad Pro" w:hAnsi="Myriad Pro"/>
          <w:sz w:val="20"/>
          <w:szCs w:val="20"/>
        </w:rPr>
        <w:t>commission the composition of which has been established by the Contracting authority, order No 1.9-2022-</w:t>
      </w:r>
      <w:r w:rsidR="438B17B5" w:rsidRPr="0001031F">
        <w:rPr>
          <w:rFonts w:ascii="Myriad Pro" w:hAnsi="Myriad Pro"/>
          <w:sz w:val="20"/>
          <w:szCs w:val="20"/>
        </w:rPr>
        <w:t>37</w:t>
      </w:r>
      <w:r w:rsidR="677C209F" w:rsidRPr="0001031F">
        <w:rPr>
          <w:rFonts w:ascii="Myriad Pro" w:hAnsi="Myriad Pro"/>
          <w:sz w:val="20"/>
          <w:szCs w:val="20"/>
        </w:rPr>
        <w:t xml:space="preserve"> dated </w:t>
      </w:r>
      <w:r w:rsidR="00655D20" w:rsidRPr="0001031F">
        <w:rPr>
          <w:rFonts w:ascii="Myriad Pro" w:hAnsi="Myriad Pro"/>
          <w:sz w:val="20"/>
          <w:szCs w:val="20"/>
        </w:rPr>
        <w:t>October 10</w:t>
      </w:r>
      <w:r w:rsidR="0001031F" w:rsidRPr="0001031F">
        <w:rPr>
          <w:rFonts w:ascii="Myriad Pro" w:hAnsi="Myriad Pro"/>
          <w:sz w:val="20"/>
          <w:szCs w:val="20"/>
        </w:rPr>
        <w:t>,</w:t>
      </w:r>
      <w:r w:rsidR="677C209F" w:rsidRPr="0001031F">
        <w:rPr>
          <w:rFonts w:ascii="Myriad Pro" w:hAnsi="Myriad Pro"/>
          <w:sz w:val="20"/>
          <w:szCs w:val="20"/>
        </w:rPr>
        <w:t xml:space="preserve"> </w:t>
      </w:r>
      <w:proofErr w:type="gramStart"/>
      <w:r w:rsidR="677C209F" w:rsidRPr="0001031F">
        <w:rPr>
          <w:rFonts w:ascii="Myriad Pro" w:hAnsi="Myriad Pro"/>
          <w:sz w:val="20"/>
          <w:szCs w:val="20"/>
        </w:rPr>
        <w:t>202</w:t>
      </w:r>
      <w:r w:rsidR="6B7FC24B" w:rsidRPr="0001031F">
        <w:rPr>
          <w:rFonts w:ascii="Myriad Pro" w:hAnsi="Myriad Pro"/>
          <w:sz w:val="20"/>
          <w:szCs w:val="20"/>
        </w:rPr>
        <w:t>3</w:t>
      </w:r>
      <w:r w:rsidR="677C209F" w:rsidRPr="0001031F">
        <w:rPr>
          <w:rFonts w:ascii="Myriad Pro" w:hAnsi="Myriad Pro"/>
          <w:sz w:val="20"/>
          <w:szCs w:val="20"/>
        </w:rPr>
        <w:t>;</w:t>
      </w:r>
      <w:proofErr w:type="gramEnd"/>
    </w:p>
    <w:p w14:paraId="1A04D5A2" w14:textId="0AE99F0C" w:rsidR="00302F54" w:rsidRPr="0001031F" w:rsidRDefault="51F88D0E" w:rsidP="00A67A06">
      <w:pPr>
        <w:pStyle w:val="2ndlevelprovision"/>
        <w:numPr>
          <w:ilvl w:val="1"/>
          <w:numId w:val="24"/>
        </w:numPr>
        <w:ind w:left="567" w:hanging="567"/>
        <w:rPr>
          <w:rFonts w:ascii="Myriad Pro" w:hAnsi="Myriad Pro"/>
          <w:sz w:val="20"/>
          <w:szCs w:val="20"/>
        </w:rPr>
      </w:pPr>
      <w:r w:rsidRPr="0001031F">
        <w:rPr>
          <w:rFonts w:ascii="Myriad Pro" w:hAnsi="Myriad Pro"/>
          <w:b/>
          <w:bCs/>
          <w:sz w:val="20"/>
          <w:szCs w:val="20"/>
        </w:rPr>
        <w:t>Proposal</w:t>
      </w:r>
      <w:r w:rsidRPr="0001031F">
        <w:rPr>
          <w:rFonts w:ascii="Myriad Pro" w:hAnsi="Myriad Pro"/>
          <w:sz w:val="20"/>
          <w:szCs w:val="20"/>
        </w:rPr>
        <w:t xml:space="preserve"> - documentation package the Tenderer submits to participate in the </w:t>
      </w:r>
      <w:r w:rsidR="465B5AC8" w:rsidRPr="0001031F">
        <w:rPr>
          <w:rFonts w:ascii="Myriad Pro" w:hAnsi="Myriad Pro"/>
          <w:sz w:val="20"/>
          <w:szCs w:val="20"/>
        </w:rPr>
        <w:t xml:space="preserve">Open </w:t>
      </w:r>
      <w:proofErr w:type="gramStart"/>
      <w:r w:rsidR="465B5AC8" w:rsidRPr="0001031F">
        <w:rPr>
          <w:rFonts w:ascii="Myriad Pro" w:hAnsi="Myriad Pro"/>
          <w:sz w:val="20"/>
          <w:szCs w:val="20"/>
        </w:rPr>
        <w:t>competition</w:t>
      </w:r>
      <w:r w:rsidRPr="0001031F">
        <w:rPr>
          <w:rFonts w:ascii="Myriad Pro" w:hAnsi="Myriad Pro"/>
          <w:sz w:val="20"/>
          <w:szCs w:val="20"/>
        </w:rPr>
        <w:t>;</w:t>
      </w:r>
      <w:bookmarkStart w:id="107" w:name="_Toc515955751"/>
      <w:bookmarkStart w:id="108" w:name="_Toc515956000"/>
      <w:bookmarkStart w:id="109" w:name="_Toc515956249"/>
      <w:bookmarkStart w:id="110" w:name="_Toc515956498"/>
      <w:bookmarkStart w:id="111" w:name="_Toc516041568"/>
      <w:bookmarkStart w:id="112" w:name="_Toc516043117"/>
      <w:bookmarkStart w:id="113" w:name="_Toc516045181"/>
      <w:bookmarkStart w:id="114" w:name="_Toc516045757"/>
      <w:bookmarkStart w:id="115" w:name="_Toc516046909"/>
      <w:bookmarkStart w:id="116" w:name="_Toc516047197"/>
      <w:bookmarkStart w:id="117" w:name="_Toc524531165"/>
      <w:bookmarkStart w:id="118" w:name="_Toc524601776"/>
      <w:bookmarkEnd w:id="85"/>
      <w:bookmarkEnd w:id="86"/>
      <w:bookmarkEnd w:id="87"/>
      <w:bookmarkEnd w:id="88"/>
      <w:bookmarkEnd w:id="89"/>
      <w:bookmarkEnd w:id="90"/>
      <w:bookmarkEnd w:id="91"/>
      <w:bookmarkEnd w:id="92"/>
      <w:bookmarkEnd w:id="93"/>
      <w:bookmarkEnd w:id="94"/>
      <w:bookmarkEnd w:id="95"/>
      <w:bookmarkEnd w:id="96"/>
      <w:proofErr w:type="gramEnd"/>
    </w:p>
    <w:p w14:paraId="6038BFE0" w14:textId="072FA9EC" w:rsidR="00B865B4" w:rsidRPr="0001031F" w:rsidRDefault="2F972AB9" w:rsidP="00A67A06">
      <w:pPr>
        <w:pStyle w:val="2ndlevelprovision"/>
        <w:numPr>
          <w:ilvl w:val="1"/>
          <w:numId w:val="24"/>
        </w:numPr>
        <w:ind w:left="567" w:hanging="567"/>
        <w:rPr>
          <w:rFonts w:ascii="Myriad Pro" w:hAnsi="Myriad Pro"/>
          <w:sz w:val="20"/>
          <w:szCs w:val="20"/>
        </w:rPr>
      </w:pPr>
      <w:r w:rsidRPr="0001031F">
        <w:rPr>
          <w:rFonts w:ascii="Myriad Pro" w:hAnsi="Myriad Pro"/>
          <w:b/>
          <w:bCs/>
          <w:sz w:val="20"/>
          <w:szCs w:val="20"/>
        </w:rPr>
        <w:t>Public Procurement Law (PPL)</w:t>
      </w:r>
      <w:r w:rsidRPr="0001031F">
        <w:rPr>
          <w:rFonts w:ascii="Myriad Pro" w:hAnsi="Myriad Pro"/>
          <w:sz w:val="20"/>
          <w:szCs w:val="20"/>
        </w:rPr>
        <w:t xml:space="preserve"> - Public Procurement Law of the Republic of </w:t>
      </w:r>
      <w:proofErr w:type="gramStart"/>
      <w:r w:rsidRPr="0001031F">
        <w:rPr>
          <w:rFonts w:ascii="Myriad Pro" w:hAnsi="Myriad Pro"/>
          <w:sz w:val="20"/>
          <w:szCs w:val="20"/>
        </w:rPr>
        <w:t>Latvia;</w:t>
      </w:r>
      <w:proofErr w:type="gramEnd"/>
    </w:p>
    <w:p w14:paraId="7639D97F" w14:textId="78B72748" w:rsidR="00302F54" w:rsidRPr="0001031F" w:rsidRDefault="51F88D0E" w:rsidP="00A67A06">
      <w:pPr>
        <w:pStyle w:val="2ndlevelprovision"/>
        <w:numPr>
          <w:ilvl w:val="1"/>
          <w:numId w:val="24"/>
        </w:numPr>
        <w:ind w:left="567" w:hanging="567"/>
        <w:rPr>
          <w:rFonts w:ascii="Myriad Pro" w:hAnsi="Myriad Pro"/>
          <w:sz w:val="20"/>
          <w:szCs w:val="20"/>
        </w:rPr>
      </w:pPr>
      <w:r w:rsidRPr="0001031F">
        <w:rPr>
          <w:rFonts w:ascii="Myriad Pro" w:hAnsi="Myriad Pro"/>
          <w:b/>
          <w:bCs/>
          <w:sz w:val="20"/>
          <w:szCs w:val="20"/>
        </w:rPr>
        <w:t>Regulations</w:t>
      </w:r>
      <w:r w:rsidRPr="0001031F">
        <w:rPr>
          <w:rFonts w:ascii="Myriad Pro" w:hAnsi="Myriad Pro"/>
          <w:sz w:val="20"/>
          <w:szCs w:val="20"/>
        </w:rPr>
        <w:t xml:space="preserve"> – regulations of the Procurement “</w:t>
      </w:r>
      <w:r w:rsidR="3B43EC50" w:rsidRPr="0001031F">
        <w:rPr>
          <w:rFonts w:ascii="Myriad Pro" w:hAnsi="Myriad Pro"/>
          <w:sz w:val="20"/>
          <w:szCs w:val="20"/>
        </w:rPr>
        <w:t>IT-EQUIPMENT FRAMEWORK</w:t>
      </w:r>
      <w:r w:rsidRPr="0001031F">
        <w:rPr>
          <w:rFonts w:ascii="Myriad Pro" w:hAnsi="Myriad Pro"/>
          <w:sz w:val="20"/>
          <w:szCs w:val="20"/>
        </w:rPr>
        <w:t xml:space="preserve">” (identification number:  </w:t>
      </w:r>
      <w:r w:rsidR="6118D30B" w:rsidRPr="0001031F">
        <w:rPr>
          <w:rFonts w:ascii="Myriad Pro" w:hAnsi="Myriad Pro"/>
          <w:sz w:val="20"/>
          <w:szCs w:val="20"/>
        </w:rPr>
        <w:t>RBR 2023/</w:t>
      </w:r>
      <w:r w:rsidR="15EDBAC6" w:rsidRPr="0001031F">
        <w:rPr>
          <w:rFonts w:ascii="Myriad Pro" w:hAnsi="Myriad Pro"/>
          <w:sz w:val="20"/>
          <w:szCs w:val="20"/>
        </w:rPr>
        <w:t>8</w:t>
      </w:r>
      <w:r w:rsidRPr="0001031F">
        <w:rPr>
          <w:rFonts w:ascii="Myriad Pro" w:hAnsi="Myriad Pro"/>
          <w:sz w:val="20"/>
          <w:szCs w:val="20"/>
        </w:rPr>
        <w:t xml:space="preserve">), as well as all the enclosed </w:t>
      </w:r>
      <w:proofErr w:type="gramStart"/>
      <w:r w:rsidRPr="0001031F">
        <w:rPr>
          <w:rFonts w:ascii="Myriad Pro" w:hAnsi="Myriad Pro"/>
          <w:sz w:val="20"/>
          <w:szCs w:val="20"/>
        </w:rPr>
        <w:t>annexes;</w:t>
      </w:r>
      <w:bookmarkStart w:id="119" w:name="_Toc515955750"/>
      <w:bookmarkStart w:id="120" w:name="_Toc515955999"/>
      <w:bookmarkStart w:id="121" w:name="_Toc515956248"/>
      <w:bookmarkStart w:id="122" w:name="_Toc515956497"/>
      <w:bookmarkStart w:id="123" w:name="_Toc516041567"/>
      <w:bookmarkStart w:id="124" w:name="_Toc516043116"/>
      <w:bookmarkStart w:id="125" w:name="_Toc516045180"/>
      <w:bookmarkStart w:id="126" w:name="_Toc516045756"/>
      <w:bookmarkStart w:id="127" w:name="_Toc516046908"/>
      <w:bookmarkStart w:id="128" w:name="_Toc516047196"/>
      <w:bookmarkStart w:id="129" w:name="_Toc524531163"/>
      <w:bookmarkStart w:id="130" w:name="_Toc524601774"/>
      <w:bookmarkEnd w:id="107"/>
      <w:bookmarkEnd w:id="108"/>
      <w:bookmarkEnd w:id="109"/>
      <w:bookmarkEnd w:id="110"/>
      <w:bookmarkEnd w:id="111"/>
      <w:bookmarkEnd w:id="112"/>
      <w:bookmarkEnd w:id="113"/>
      <w:bookmarkEnd w:id="114"/>
      <w:bookmarkEnd w:id="115"/>
      <w:bookmarkEnd w:id="116"/>
      <w:bookmarkEnd w:id="117"/>
      <w:bookmarkEnd w:id="118"/>
      <w:proofErr w:type="gramEnd"/>
    </w:p>
    <w:p w14:paraId="2180FF97" w14:textId="7FBF9FC3" w:rsidR="00302F54" w:rsidRPr="0048277A" w:rsidRDefault="6A6CF3A7" w:rsidP="00A67A06">
      <w:pPr>
        <w:pStyle w:val="2ndlevelprovision"/>
        <w:numPr>
          <w:ilvl w:val="1"/>
          <w:numId w:val="24"/>
        </w:numPr>
        <w:ind w:left="567" w:hanging="567"/>
        <w:rPr>
          <w:rFonts w:ascii="Myriad Pro" w:hAnsi="Myriad Pro"/>
          <w:sz w:val="20"/>
          <w:szCs w:val="20"/>
        </w:rPr>
      </w:pPr>
      <w:bookmarkStart w:id="131" w:name="_Toc524531166"/>
      <w:bookmarkStart w:id="132" w:name="_Toc524601777"/>
      <w:bookmarkEnd w:id="119"/>
      <w:bookmarkEnd w:id="120"/>
      <w:bookmarkEnd w:id="121"/>
      <w:bookmarkEnd w:id="122"/>
      <w:bookmarkEnd w:id="123"/>
      <w:bookmarkEnd w:id="124"/>
      <w:bookmarkEnd w:id="125"/>
      <w:bookmarkEnd w:id="126"/>
      <w:bookmarkEnd w:id="127"/>
      <w:bookmarkEnd w:id="128"/>
      <w:bookmarkEnd w:id="129"/>
      <w:bookmarkEnd w:id="130"/>
      <w:r w:rsidRPr="5E40B55A">
        <w:rPr>
          <w:rFonts w:ascii="Myriad Pro" w:hAnsi="Myriad Pro"/>
          <w:b/>
          <w:bCs/>
          <w:sz w:val="20"/>
          <w:szCs w:val="20"/>
        </w:rPr>
        <w:t>Supplier</w:t>
      </w:r>
      <w:r w:rsidRPr="5E40B55A">
        <w:rPr>
          <w:rFonts w:ascii="Myriad Pro" w:hAnsi="Myriad Pro"/>
          <w:sz w:val="20"/>
          <w:szCs w:val="20"/>
        </w:rPr>
        <w:t xml:space="preserve"> – </w:t>
      </w:r>
      <w:r w:rsidR="5151A2EA" w:rsidRPr="5E40B55A">
        <w:rPr>
          <w:rFonts w:ascii="Myriad Pro" w:hAnsi="Myriad Pro"/>
          <w:sz w:val="20"/>
          <w:szCs w:val="20"/>
        </w:rPr>
        <w:t>a natural person</w:t>
      </w:r>
      <w:r w:rsidR="45154917" w:rsidRPr="5E40B55A">
        <w:rPr>
          <w:rFonts w:ascii="Myriad Pro" w:hAnsi="Myriad Pro"/>
          <w:sz w:val="20"/>
          <w:szCs w:val="20"/>
        </w:rPr>
        <w:t xml:space="preserve"> or a legal person</w:t>
      </w:r>
      <w:r w:rsidR="5151A2EA" w:rsidRPr="5E40B55A">
        <w:rPr>
          <w:rFonts w:ascii="Myriad Pro" w:hAnsi="Myriad Pro"/>
          <w:sz w:val="20"/>
          <w:szCs w:val="20"/>
        </w:rPr>
        <w:t xml:space="preserve">, a group or association of such persons in any combination thereof, which offers to perform works, supply </w:t>
      </w:r>
      <w:bookmarkStart w:id="133" w:name="_Int_3cizlGuj"/>
      <w:r w:rsidR="5151A2EA" w:rsidRPr="5E40B55A">
        <w:rPr>
          <w:rFonts w:ascii="Myriad Pro" w:hAnsi="Myriad Pro"/>
          <w:sz w:val="20"/>
          <w:szCs w:val="20"/>
        </w:rPr>
        <w:t>products</w:t>
      </w:r>
      <w:bookmarkEnd w:id="133"/>
      <w:r w:rsidR="5151A2EA" w:rsidRPr="5E40B55A">
        <w:rPr>
          <w:rFonts w:ascii="Myriad Pro" w:hAnsi="Myriad Pro"/>
          <w:sz w:val="20"/>
          <w:szCs w:val="20"/>
        </w:rPr>
        <w:t xml:space="preserve"> or provide services </w:t>
      </w:r>
      <w:bookmarkEnd w:id="97"/>
      <w:bookmarkEnd w:id="98"/>
      <w:bookmarkEnd w:id="99"/>
      <w:bookmarkEnd w:id="100"/>
      <w:bookmarkEnd w:id="101"/>
      <w:bookmarkEnd w:id="102"/>
      <w:bookmarkEnd w:id="103"/>
      <w:bookmarkEnd w:id="104"/>
      <w:bookmarkEnd w:id="105"/>
      <w:bookmarkEnd w:id="106"/>
      <w:bookmarkEnd w:id="131"/>
      <w:bookmarkEnd w:id="132"/>
      <w:proofErr w:type="gramStart"/>
      <w:r w:rsidR="5EDC0043" w:rsidRPr="5E40B55A">
        <w:rPr>
          <w:rFonts w:ascii="Myriad Pro" w:hAnsi="Myriad Pro"/>
          <w:sz w:val="20"/>
          <w:szCs w:val="20"/>
        </w:rPr>
        <w:t>accordingly;</w:t>
      </w:r>
      <w:bookmarkStart w:id="134" w:name="_Toc515955748"/>
      <w:bookmarkStart w:id="135" w:name="_Toc515955997"/>
      <w:bookmarkStart w:id="136" w:name="_Toc515956246"/>
      <w:bookmarkStart w:id="137" w:name="_Toc515956495"/>
      <w:bookmarkStart w:id="138" w:name="_Toc516041565"/>
      <w:bookmarkStart w:id="139" w:name="_Toc516043114"/>
      <w:bookmarkStart w:id="140" w:name="_Toc516045178"/>
      <w:bookmarkStart w:id="141" w:name="_Toc516045754"/>
      <w:bookmarkStart w:id="142" w:name="_Toc516046906"/>
      <w:bookmarkStart w:id="143" w:name="_Toc516047194"/>
      <w:bookmarkStart w:id="144" w:name="_Toc524531167"/>
      <w:bookmarkStart w:id="145" w:name="_Toc524601778"/>
      <w:proofErr w:type="gramEnd"/>
    </w:p>
    <w:p w14:paraId="387C6991" w14:textId="6FF72CA9" w:rsidR="00C515B4" w:rsidRPr="0048277A" w:rsidRDefault="51F88D0E" w:rsidP="00A67A06">
      <w:pPr>
        <w:pStyle w:val="2ndlevelprovision"/>
        <w:numPr>
          <w:ilvl w:val="1"/>
          <w:numId w:val="24"/>
        </w:numPr>
        <w:ind w:left="567" w:hanging="567"/>
        <w:rPr>
          <w:rFonts w:ascii="Myriad Pro" w:hAnsi="Myriad Pro"/>
          <w:sz w:val="20"/>
          <w:szCs w:val="20"/>
        </w:rPr>
      </w:pPr>
      <w:r w:rsidRPr="65ECCD7A">
        <w:rPr>
          <w:rFonts w:ascii="Myriad Pro" w:hAnsi="Myriad Pro"/>
          <w:b/>
          <w:bCs/>
          <w:sz w:val="20"/>
          <w:szCs w:val="20"/>
        </w:rPr>
        <w:t>Tenderer</w:t>
      </w:r>
      <w:r w:rsidRPr="65ECCD7A">
        <w:rPr>
          <w:rFonts w:ascii="Myriad Pro" w:hAnsi="Myriad Pro"/>
          <w:sz w:val="20"/>
          <w:szCs w:val="20"/>
        </w:rPr>
        <w:t xml:space="preserve"> – a Supplier which has submitted a </w:t>
      </w:r>
      <w:proofErr w:type="gramStart"/>
      <w:r w:rsidRPr="65ECCD7A">
        <w:rPr>
          <w:rFonts w:ascii="Myriad Pro" w:hAnsi="Myriad Pro"/>
          <w:sz w:val="20"/>
          <w:szCs w:val="20"/>
        </w:rPr>
        <w:t>Proposal</w:t>
      </w:r>
      <w:bookmarkEnd w:id="134"/>
      <w:bookmarkEnd w:id="135"/>
      <w:bookmarkEnd w:id="136"/>
      <w:bookmarkEnd w:id="137"/>
      <w:bookmarkEnd w:id="138"/>
      <w:bookmarkEnd w:id="139"/>
      <w:bookmarkEnd w:id="140"/>
      <w:bookmarkEnd w:id="141"/>
      <w:bookmarkEnd w:id="142"/>
      <w:bookmarkEnd w:id="143"/>
      <w:bookmarkEnd w:id="144"/>
      <w:bookmarkEnd w:id="145"/>
      <w:r w:rsidR="554F6DD1" w:rsidRPr="65ECCD7A">
        <w:rPr>
          <w:rFonts w:ascii="Myriad Pro" w:hAnsi="Myriad Pro"/>
          <w:sz w:val="20"/>
          <w:szCs w:val="20"/>
        </w:rPr>
        <w:t>;</w:t>
      </w:r>
      <w:proofErr w:type="gramEnd"/>
    </w:p>
    <w:p w14:paraId="5F48E543" w14:textId="64E38C53" w:rsidR="0078494B" w:rsidRPr="0048277A" w:rsidRDefault="554F6DD1" w:rsidP="00A67A06">
      <w:pPr>
        <w:pStyle w:val="2ndlevelprovision"/>
        <w:numPr>
          <w:ilvl w:val="1"/>
          <w:numId w:val="24"/>
        </w:numPr>
        <w:ind w:left="567" w:hanging="567"/>
        <w:rPr>
          <w:rFonts w:ascii="Myriad Pro" w:hAnsi="Myriad Pro"/>
          <w:sz w:val="20"/>
          <w:szCs w:val="20"/>
        </w:rPr>
      </w:pPr>
      <w:r w:rsidRPr="65ECCD7A">
        <w:rPr>
          <w:rFonts w:ascii="Myriad Pro" w:hAnsi="Myriad Pro"/>
          <w:b/>
          <w:bCs/>
          <w:sz w:val="20"/>
          <w:szCs w:val="20"/>
        </w:rPr>
        <w:t xml:space="preserve">VAT </w:t>
      </w:r>
      <w:r w:rsidRPr="65ECCD7A">
        <w:rPr>
          <w:rFonts w:ascii="Myriad Pro" w:hAnsi="Myriad Pro"/>
          <w:sz w:val="20"/>
          <w:szCs w:val="20"/>
        </w:rPr>
        <w:t>– Value Added Tax.</w:t>
      </w:r>
    </w:p>
    <w:p w14:paraId="6970FDBD" w14:textId="01906271" w:rsidR="002A697D" w:rsidRPr="0048277A" w:rsidRDefault="00A25D9B" w:rsidP="00A67A06">
      <w:pPr>
        <w:pStyle w:val="Virsraksts"/>
        <w:numPr>
          <w:ilvl w:val="0"/>
          <w:numId w:val="24"/>
        </w:numPr>
        <w:ind w:left="567" w:hanging="567"/>
      </w:pPr>
      <w:bookmarkStart w:id="146" w:name="_Toc471214447"/>
      <w:bookmarkStart w:id="147" w:name="_Toc471229313"/>
      <w:bookmarkStart w:id="148" w:name="_Toc471229466"/>
      <w:bookmarkStart w:id="149" w:name="_Toc471229619"/>
      <w:bookmarkStart w:id="150" w:name="_Toc471232218"/>
      <w:bookmarkStart w:id="151" w:name="_Toc471252290"/>
      <w:bookmarkStart w:id="152" w:name="_Toc485642919"/>
      <w:bookmarkStart w:id="153" w:name="_Toc507159013"/>
      <w:bookmarkStart w:id="154" w:name="_Toc497801211"/>
      <w:bookmarkStart w:id="155" w:name="_Toc507164265"/>
      <w:bookmarkStart w:id="156" w:name="_Toc153823602"/>
      <w:bookmarkEnd w:id="146"/>
      <w:bookmarkEnd w:id="147"/>
      <w:bookmarkEnd w:id="148"/>
      <w:bookmarkEnd w:id="149"/>
      <w:bookmarkEnd w:id="150"/>
      <w:bookmarkEnd w:id="151"/>
      <w:r w:rsidRPr="0048277A">
        <w:t>General information</w:t>
      </w:r>
      <w:bookmarkEnd w:id="152"/>
      <w:bookmarkEnd w:id="153"/>
      <w:bookmarkEnd w:id="154"/>
      <w:bookmarkEnd w:id="155"/>
      <w:bookmarkEnd w:id="156"/>
    </w:p>
    <w:p w14:paraId="1C49C952" w14:textId="77777777" w:rsidR="00B04392" w:rsidRPr="0048277A" w:rsidRDefault="00B04392" w:rsidP="00A67A06">
      <w:pPr>
        <w:pStyle w:val="ListParagraph"/>
        <w:keepNext/>
        <w:numPr>
          <w:ilvl w:val="0"/>
          <w:numId w:val="24"/>
        </w:numPr>
        <w:spacing w:after="240" w:line="240" w:lineRule="auto"/>
        <w:contextualSpacing w:val="0"/>
        <w:jc w:val="both"/>
        <w:outlineLvl w:val="0"/>
        <w:rPr>
          <w:rFonts w:ascii="Myriad Pro" w:hAnsi="Myriad Pro"/>
          <w:b/>
          <w:caps/>
          <w:vanish/>
          <w:spacing w:val="20"/>
          <w:sz w:val="20"/>
          <w:szCs w:val="20"/>
        </w:rPr>
      </w:pPr>
      <w:bookmarkStart w:id="157" w:name="_Toc23764654"/>
      <w:bookmarkStart w:id="158" w:name="_Toc23764788"/>
      <w:bookmarkStart w:id="159" w:name="_Toc23766165"/>
      <w:bookmarkStart w:id="160" w:name="_Toc23766197"/>
      <w:bookmarkStart w:id="161" w:name="_Toc23766315"/>
      <w:bookmarkStart w:id="162" w:name="_Toc109393934"/>
      <w:bookmarkStart w:id="163" w:name="_Toc113371392"/>
      <w:bookmarkStart w:id="164" w:name="_Toc126312934"/>
      <w:bookmarkStart w:id="165" w:name="_Toc126312974"/>
      <w:bookmarkStart w:id="166" w:name="_Toc129005721"/>
      <w:bookmarkStart w:id="167" w:name="_Toc129770046"/>
      <w:bookmarkStart w:id="168" w:name="_Toc134602439"/>
      <w:bookmarkStart w:id="169" w:name="_Toc134605143"/>
      <w:bookmarkStart w:id="170" w:name="_Toc135128728"/>
      <w:bookmarkStart w:id="171" w:name="_Toc135128769"/>
      <w:bookmarkStart w:id="172" w:name="_Toc136331168"/>
      <w:bookmarkStart w:id="173" w:name="_Toc150240560"/>
      <w:bookmarkStart w:id="174" w:name="_Toc153823603"/>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5E01D953" w14:textId="4A5CEAF6" w:rsidR="00406F7F" w:rsidRPr="0001031F" w:rsidRDefault="002A697D" w:rsidP="00A67A06">
      <w:pPr>
        <w:pStyle w:val="2ndlevelheading"/>
        <w:numPr>
          <w:ilvl w:val="1"/>
          <w:numId w:val="25"/>
        </w:numPr>
        <w:spacing w:before="120" w:after="120"/>
        <w:ind w:left="567" w:hanging="567"/>
        <w:rPr>
          <w:rFonts w:ascii="Myriad Pro" w:hAnsi="Myriad Pro"/>
          <w:b w:val="0"/>
          <w:sz w:val="20"/>
          <w:szCs w:val="20"/>
        </w:rPr>
      </w:pPr>
      <w:r w:rsidRPr="0048277A">
        <w:rPr>
          <w:rFonts w:ascii="Myriad Pro" w:hAnsi="Myriad Pro"/>
          <w:b w:val="0"/>
          <w:sz w:val="20"/>
          <w:szCs w:val="20"/>
        </w:rPr>
        <w:t xml:space="preserve">The identification </w:t>
      </w:r>
      <w:r w:rsidRPr="0001031F">
        <w:rPr>
          <w:rFonts w:ascii="Myriad Pro" w:hAnsi="Myriad Pro"/>
          <w:b w:val="0"/>
          <w:sz w:val="20"/>
          <w:szCs w:val="20"/>
        </w:rPr>
        <w:t>number of th</w:t>
      </w:r>
      <w:r w:rsidR="000926A7" w:rsidRPr="0001031F">
        <w:rPr>
          <w:rFonts w:ascii="Myriad Pro" w:hAnsi="Myriad Pro"/>
          <w:b w:val="0"/>
          <w:sz w:val="20"/>
          <w:szCs w:val="20"/>
        </w:rPr>
        <w:t>e</w:t>
      </w:r>
      <w:r w:rsidRPr="0001031F">
        <w:rPr>
          <w:rFonts w:ascii="Myriad Pro" w:hAnsi="Myriad Pro"/>
          <w:b w:val="0"/>
          <w:sz w:val="20"/>
          <w:szCs w:val="20"/>
        </w:rPr>
        <w:t xml:space="preserve"> </w:t>
      </w:r>
      <w:r w:rsidR="000238FD" w:rsidRPr="0001031F">
        <w:rPr>
          <w:rFonts w:ascii="Myriad Pro" w:hAnsi="Myriad Pro"/>
          <w:b w:val="0"/>
          <w:sz w:val="20"/>
          <w:szCs w:val="20"/>
        </w:rPr>
        <w:t>Procurement</w:t>
      </w:r>
      <w:r w:rsidR="00C74E6F" w:rsidRPr="0001031F">
        <w:rPr>
          <w:rFonts w:ascii="Myriad Pro" w:hAnsi="Myriad Pro"/>
          <w:b w:val="0"/>
          <w:sz w:val="20"/>
          <w:szCs w:val="20"/>
        </w:rPr>
        <w:t xml:space="preserve"> </w:t>
      </w:r>
      <w:r w:rsidRPr="0001031F">
        <w:rPr>
          <w:rFonts w:ascii="Myriad Pro" w:hAnsi="Myriad Pro"/>
          <w:b w:val="0"/>
          <w:sz w:val="20"/>
          <w:szCs w:val="20"/>
        </w:rPr>
        <w:t xml:space="preserve">is </w:t>
      </w:r>
      <w:r w:rsidR="00DC3C87" w:rsidRPr="0001031F">
        <w:rPr>
          <w:rFonts w:ascii="Myriad Pro" w:hAnsi="Myriad Pro"/>
          <w:b w:val="0"/>
          <w:sz w:val="20"/>
          <w:szCs w:val="20"/>
        </w:rPr>
        <w:t>RBR 2023/</w:t>
      </w:r>
      <w:r w:rsidR="009309C4" w:rsidRPr="0001031F">
        <w:rPr>
          <w:rFonts w:ascii="Myriad Pro" w:hAnsi="Myriad Pro"/>
          <w:b w:val="0"/>
          <w:sz w:val="20"/>
          <w:szCs w:val="20"/>
        </w:rPr>
        <w:t>8</w:t>
      </w:r>
    </w:p>
    <w:p w14:paraId="4A7C3C43" w14:textId="57A2A7EE" w:rsidR="002A697D" w:rsidRDefault="002A697D" w:rsidP="00A67A06">
      <w:pPr>
        <w:pStyle w:val="2ndlevelprovision"/>
        <w:numPr>
          <w:ilvl w:val="1"/>
          <w:numId w:val="25"/>
        </w:numPr>
        <w:ind w:left="567" w:hanging="567"/>
        <w:rPr>
          <w:rFonts w:ascii="Myriad Pro" w:hAnsi="Myriad Pro"/>
          <w:sz w:val="20"/>
          <w:szCs w:val="20"/>
        </w:rPr>
      </w:pPr>
      <w:r w:rsidRPr="0048277A">
        <w:rPr>
          <w:rFonts w:ascii="Myriad Pro" w:hAnsi="Myriad Pro"/>
          <w:sz w:val="20"/>
          <w:szCs w:val="20"/>
        </w:rPr>
        <w:t xml:space="preserve">The </w:t>
      </w:r>
      <w:r w:rsidR="009701CC" w:rsidRPr="0048277A">
        <w:rPr>
          <w:rFonts w:ascii="Myriad Pro" w:hAnsi="Myriad Pro"/>
          <w:sz w:val="20"/>
          <w:szCs w:val="20"/>
        </w:rPr>
        <w:t>Open competition</w:t>
      </w:r>
      <w:r w:rsidRPr="0048277A">
        <w:rPr>
          <w:rFonts w:ascii="Myriad Pro" w:hAnsi="Myriad Pro"/>
          <w:sz w:val="20"/>
          <w:szCs w:val="20"/>
        </w:rPr>
        <w:t xml:space="preserve"> is </w:t>
      </w:r>
      <w:r w:rsidR="00A25D9B" w:rsidRPr="0048277A">
        <w:rPr>
          <w:rFonts w:ascii="Myriad Pro" w:hAnsi="Myriad Pro"/>
          <w:sz w:val="20"/>
          <w:szCs w:val="20"/>
        </w:rPr>
        <w:t>co-</w:t>
      </w:r>
      <w:r w:rsidRPr="0048277A">
        <w:rPr>
          <w:rFonts w:ascii="Myriad Pro" w:hAnsi="Myriad Pro"/>
          <w:sz w:val="20"/>
          <w:szCs w:val="20"/>
        </w:rPr>
        <w:t xml:space="preserve">financed by the </w:t>
      </w:r>
      <w:r w:rsidR="00196E4A" w:rsidRPr="0048277A">
        <w:rPr>
          <w:rFonts w:ascii="Myriad Pro" w:hAnsi="Myriad Pro"/>
          <w:sz w:val="20"/>
          <w:szCs w:val="20"/>
        </w:rPr>
        <w:t>Contracting Authority</w:t>
      </w:r>
      <w:r w:rsidRPr="0048277A">
        <w:rPr>
          <w:rFonts w:ascii="Myriad Pro" w:hAnsi="Myriad Pro"/>
          <w:sz w:val="20"/>
          <w:szCs w:val="20"/>
        </w:rPr>
        <w:t xml:space="preserve"> and Connecting Europe Facility (CEF). </w:t>
      </w:r>
    </w:p>
    <w:p w14:paraId="5086A136" w14:textId="4A4ACD12" w:rsidR="00516C6E" w:rsidRPr="00767596" w:rsidRDefault="00BB49E0" w:rsidP="007F036F">
      <w:pPr>
        <w:pStyle w:val="2ndlevelprovision"/>
        <w:numPr>
          <w:ilvl w:val="1"/>
          <w:numId w:val="25"/>
        </w:numPr>
        <w:ind w:left="567" w:hanging="567"/>
        <w:rPr>
          <w:rFonts w:ascii="Myriad Pro" w:hAnsi="Myriad Pro"/>
          <w:sz w:val="20"/>
          <w:szCs w:val="20"/>
        </w:rPr>
      </w:pPr>
      <w:r w:rsidRPr="00107573">
        <w:rPr>
          <w:rFonts w:ascii="Myriad Pro" w:hAnsi="Myriad Pro"/>
          <w:sz w:val="20"/>
          <w:szCs w:val="20"/>
        </w:rPr>
        <w:t>This Open competition is</w:t>
      </w:r>
      <w:r w:rsidR="008B19C8" w:rsidRPr="00107573">
        <w:rPr>
          <w:rFonts w:ascii="Myriad Pro" w:hAnsi="Myriad Pro"/>
          <w:sz w:val="20"/>
          <w:szCs w:val="20"/>
        </w:rPr>
        <w:t xml:space="preserve"> </w:t>
      </w:r>
      <w:r w:rsidR="008B19C8" w:rsidRPr="00767596">
        <w:rPr>
          <w:rFonts w:ascii="Myriad Pro" w:hAnsi="Myriad Pro"/>
          <w:sz w:val="20"/>
          <w:szCs w:val="20"/>
        </w:rPr>
        <w:t>organized in accordance with the Public Procurement Law in effect on the date of publishing the contract notice</w:t>
      </w:r>
      <w:r w:rsidR="00767596">
        <w:rPr>
          <w:rFonts w:ascii="Myriad Pro" w:hAnsi="Myriad Pro"/>
          <w:sz w:val="20"/>
          <w:szCs w:val="20"/>
        </w:rPr>
        <w:t xml:space="preserve">. </w:t>
      </w:r>
      <w:r w:rsidR="004D53B9" w:rsidRPr="00767596">
        <w:rPr>
          <w:rFonts w:ascii="Myriad Pro" w:hAnsi="Myriad Pro"/>
          <w:sz w:val="20"/>
          <w:szCs w:val="20"/>
        </w:rPr>
        <w:t xml:space="preserve"> </w:t>
      </w:r>
      <w:r w:rsidR="002035B3" w:rsidRPr="00767596">
        <w:rPr>
          <w:rFonts w:ascii="Myriad Pro" w:hAnsi="Myriad Pro"/>
          <w:sz w:val="20"/>
          <w:szCs w:val="20"/>
        </w:rPr>
        <w:t xml:space="preserve">Rules of Cabinet of Ministers No </w:t>
      </w:r>
      <w:r w:rsidR="006C53A2" w:rsidRPr="00767596">
        <w:rPr>
          <w:rFonts w:ascii="Myriad Pro" w:hAnsi="Myriad Pro"/>
          <w:sz w:val="20"/>
          <w:szCs w:val="20"/>
        </w:rPr>
        <w:t>107 “Tendering procedures for Procurement procedures and Design contests”</w:t>
      </w:r>
      <w:r w:rsidR="00F02ADD" w:rsidRPr="00767596">
        <w:rPr>
          <w:rFonts w:ascii="Myriad Pro" w:hAnsi="Myriad Pro"/>
          <w:sz w:val="20"/>
          <w:szCs w:val="20"/>
        </w:rPr>
        <w:t xml:space="preserve">, </w:t>
      </w:r>
      <w:r w:rsidR="004D53B9" w:rsidRPr="00767596">
        <w:rPr>
          <w:rFonts w:ascii="Myriad Pro" w:hAnsi="Myriad Pro"/>
          <w:sz w:val="20"/>
          <w:szCs w:val="20"/>
        </w:rPr>
        <w:t xml:space="preserve">Rules of Cabinet of Ministers No 353 “Requirements for green public procurement and its application procedure” </w:t>
      </w:r>
      <w:r w:rsidR="005F787B" w:rsidRPr="00767596">
        <w:rPr>
          <w:rFonts w:ascii="Myriad Pro" w:hAnsi="Myriad Pro"/>
          <w:sz w:val="20"/>
          <w:szCs w:val="20"/>
        </w:rPr>
        <w:t>in effect on the date of publishing the contract notice.</w:t>
      </w:r>
    </w:p>
    <w:p w14:paraId="6023440D" w14:textId="5B137ECD" w:rsidR="00EE30FF" w:rsidRPr="000174AF" w:rsidRDefault="00BB49E0" w:rsidP="00A67A06">
      <w:pPr>
        <w:pStyle w:val="2ndlevelprovision"/>
        <w:numPr>
          <w:ilvl w:val="1"/>
          <w:numId w:val="25"/>
        </w:numPr>
        <w:ind w:left="567" w:hanging="567"/>
        <w:rPr>
          <w:rFonts w:ascii="Myriad Pro" w:hAnsi="Myriad Pro"/>
          <w:sz w:val="20"/>
          <w:szCs w:val="20"/>
        </w:rPr>
      </w:pPr>
      <w:bookmarkStart w:id="175" w:name="_Toc504384522"/>
      <w:bookmarkStart w:id="176" w:name="_Toc515955763"/>
      <w:bookmarkStart w:id="177" w:name="_Toc515956012"/>
      <w:bookmarkStart w:id="178" w:name="_Toc515956510"/>
      <w:bookmarkStart w:id="179" w:name="_Toc516041580"/>
      <w:bookmarkStart w:id="180" w:name="_Toc516043129"/>
      <w:bookmarkStart w:id="181" w:name="_Toc516045193"/>
      <w:bookmarkStart w:id="182" w:name="_Toc516045769"/>
      <w:bookmarkStart w:id="183" w:name="_Toc516046921"/>
      <w:bookmarkStart w:id="184" w:name="_Toc516047209"/>
      <w:bookmarkStart w:id="185" w:name="_Toc524531189"/>
      <w:bookmarkStart w:id="186" w:name="_Toc524601800"/>
      <w:r w:rsidRPr="0048277A">
        <w:rPr>
          <w:rFonts w:ascii="Myriad Pro" w:hAnsi="Myriad Pro"/>
          <w:sz w:val="20"/>
          <w:szCs w:val="20"/>
        </w:rPr>
        <w:t>Open competition</w:t>
      </w:r>
      <w:r w:rsidR="00EE30FF" w:rsidRPr="0048277A">
        <w:rPr>
          <w:rFonts w:ascii="Myriad Pro" w:hAnsi="Myriad Pro"/>
          <w:sz w:val="20"/>
          <w:szCs w:val="20"/>
        </w:rPr>
        <w:t xml:space="preserve"> is carried out using E-Tenders system (</w:t>
      </w:r>
      <w:hyperlink r:id="rId20">
        <w:r w:rsidR="00EE30FF" w:rsidRPr="0048277A">
          <w:rPr>
            <w:rStyle w:val="Hyperlink"/>
            <w:rFonts w:ascii="Myriad Pro" w:hAnsi="Myriad Pro"/>
            <w:sz w:val="20"/>
            <w:szCs w:val="20"/>
          </w:rPr>
          <w:t>https://www.eis.gov.lv/EKEIS/Supplier</w:t>
        </w:r>
      </w:hyperlink>
      <w:r w:rsidR="00EE30FF" w:rsidRPr="0048277A">
        <w:rPr>
          <w:rFonts w:ascii="Myriad Pro" w:hAnsi="Myriad Pro"/>
          <w:sz w:val="20"/>
          <w:szCs w:val="20"/>
        </w:rPr>
        <w:t xml:space="preserve">) which is subsystem of the </w:t>
      </w:r>
      <w:r w:rsidR="00EE30FF" w:rsidRPr="000174AF">
        <w:rPr>
          <w:rFonts w:ascii="Myriad Pro" w:hAnsi="Myriad Pro"/>
          <w:sz w:val="20"/>
          <w:szCs w:val="20"/>
        </w:rPr>
        <w:t>Electronic Procurement System (</w:t>
      </w:r>
      <w:hyperlink r:id="rId21" w:history="1">
        <w:r w:rsidR="00EE30FF" w:rsidRPr="000174AF">
          <w:rPr>
            <w:rStyle w:val="Hyperlink"/>
            <w:rFonts w:ascii="Myriad Pro" w:hAnsi="Myriad Pro"/>
            <w:sz w:val="20"/>
            <w:szCs w:val="20"/>
          </w:rPr>
          <w:t>https://www.eis.gov.lv/EIS/</w:t>
        </w:r>
      </w:hyperlink>
      <w:r w:rsidR="00EE30FF" w:rsidRPr="000174AF">
        <w:rPr>
          <w:rFonts w:ascii="Myriad Pro" w:hAnsi="Myriad Pro"/>
          <w:sz w:val="20"/>
          <w:szCs w:val="20"/>
        </w:rPr>
        <w:t>).</w:t>
      </w:r>
      <w:bookmarkEnd w:id="175"/>
      <w:bookmarkEnd w:id="176"/>
      <w:bookmarkEnd w:id="177"/>
      <w:bookmarkEnd w:id="178"/>
      <w:bookmarkEnd w:id="179"/>
      <w:bookmarkEnd w:id="180"/>
      <w:bookmarkEnd w:id="181"/>
      <w:bookmarkEnd w:id="182"/>
      <w:bookmarkEnd w:id="183"/>
      <w:bookmarkEnd w:id="184"/>
      <w:bookmarkEnd w:id="185"/>
      <w:bookmarkEnd w:id="186"/>
    </w:p>
    <w:p w14:paraId="50B95528" w14:textId="2A88A2E0" w:rsidR="00E93ADF" w:rsidRPr="000174AF" w:rsidRDefault="00E93ADF" w:rsidP="00A67A06">
      <w:pPr>
        <w:pStyle w:val="2ndlevelheading"/>
        <w:numPr>
          <w:ilvl w:val="1"/>
          <w:numId w:val="25"/>
        </w:numPr>
        <w:spacing w:before="120" w:after="120"/>
        <w:ind w:left="567" w:hanging="567"/>
        <w:rPr>
          <w:rFonts w:ascii="Myriad Pro" w:hAnsi="Myriad Pro"/>
          <w:b w:val="0"/>
          <w:sz w:val="20"/>
          <w:szCs w:val="20"/>
        </w:rPr>
      </w:pPr>
      <w:bookmarkStart w:id="187" w:name="_Toc504384523"/>
      <w:bookmarkStart w:id="188" w:name="_Toc515955764"/>
      <w:bookmarkStart w:id="189" w:name="_Toc515956013"/>
      <w:bookmarkStart w:id="190" w:name="_Toc515956511"/>
      <w:bookmarkStart w:id="191" w:name="_Toc516041581"/>
      <w:bookmarkStart w:id="192" w:name="_Toc516043130"/>
      <w:bookmarkStart w:id="193" w:name="_Toc516045194"/>
      <w:bookmarkStart w:id="194" w:name="_Toc516045770"/>
      <w:bookmarkStart w:id="195" w:name="_Toc516046922"/>
      <w:bookmarkStart w:id="196" w:name="_Toc516047210"/>
      <w:bookmarkStart w:id="197" w:name="_Toc524531190"/>
      <w:bookmarkStart w:id="198" w:name="_Toc524601801"/>
      <w:r w:rsidRPr="000174AF">
        <w:rPr>
          <w:rFonts w:ascii="Myriad Pro" w:hAnsi="Myriad Pro"/>
          <w:b w:val="0"/>
          <w:sz w:val="20"/>
          <w:szCs w:val="20"/>
        </w:rPr>
        <w:t xml:space="preserve">The Regulations is freely available </w:t>
      </w:r>
      <w:r w:rsidR="000B4566" w:rsidRPr="000174AF">
        <w:rPr>
          <w:rFonts w:ascii="Myriad Pro" w:hAnsi="Myriad Pro"/>
          <w:b w:val="0"/>
          <w:sz w:val="20"/>
          <w:szCs w:val="20"/>
        </w:rPr>
        <w:t>o</w:t>
      </w:r>
      <w:r w:rsidRPr="000174AF">
        <w:rPr>
          <w:rFonts w:ascii="Myriad Pro" w:hAnsi="Myriad Pro"/>
          <w:b w:val="0"/>
          <w:sz w:val="20"/>
          <w:szCs w:val="20"/>
        </w:rPr>
        <w:t xml:space="preserve">n Contracting authority’s profile in the E-Tenders system </w:t>
      </w:r>
      <w:r w:rsidR="0045507F" w:rsidRPr="000174AF">
        <w:rPr>
          <w:rFonts w:ascii="Myriad Pro" w:hAnsi="Myriad Pro"/>
          <w:b w:val="0"/>
          <w:sz w:val="20"/>
          <w:szCs w:val="20"/>
        </w:rPr>
        <w:t>on</w:t>
      </w:r>
      <w:r w:rsidRPr="000174AF">
        <w:rPr>
          <w:rFonts w:ascii="Myriad Pro" w:hAnsi="Myriad Pro"/>
          <w:b w:val="0"/>
          <w:sz w:val="20"/>
          <w:szCs w:val="20"/>
        </w:rPr>
        <w:t xml:space="preserve"> webpage </w:t>
      </w:r>
      <w:bookmarkStart w:id="199" w:name="_Hlk21697095"/>
      <w:bookmarkStart w:id="200" w:name="_Hlk107319931"/>
      <w:bookmarkStart w:id="201" w:name="_Hlk128994734"/>
      <w:proofErr w:type="gramStart"/>
      <w:r w:rsidR="0049745F" w:rsidRPr="000174AF">
        <w:rPr>
          <w:rFonts w:ascii="Myriad Pro" w:hAnsi="Myriad Pro"/>
          <w:b w:val="0"/>
          <w:sz w:val="20"/>
          <w:szCs w:val="20"/>
        </w:rPr>
        <w:t>https://www.eis.gov.lv/EKEIS/Supplier/Procurement/</w:t>
      </w:r>
      <w:bookmarkEnd w:id="199"/>
      <w:bookmarkEnd w:id="200"/>
      <w:bookmarkEnd w:id="201"/>
      <w:r w:rsidR="007E1D39" w:rsidRPr="000174AF">
        <w:rPr>
          <w:rFonts w:ascii="Myriad Pro" w:hAnsi="Myriad Pro"/>
          <w:b w:val="0"/>
          <w:sz w:val="20"/>
          <w:szCs w:val="20"/>
        </w:rPr>
        <w:t>1088</w:t>
      </w:r>
      <w:r w:rsidR="00DC6D3C" w:rsidRPr="000174AF">
        <w:rPr>
          <w:rFonts w:ascii="Myriad Pro" w:hAnsi="Myriad Pro"/>
          <w:b w:val="0"/>
          <w:sz w:val="20"/>
          <w:szCs w:val="20"/>
        </w:rPr>
        <w:t>56</w:t>
      </w:r>
      <w:r w:rsidR="0049745F" w:rsidRPr="000174AF">
        <w:rPr>
          <w:rFonts w:ascii="Myriad Pro" w:hAnsi="Myriad Pro"/>
          <w:b w:val="0"/>
          <w:sz w:val="20"/>
          <w:szCs w:val="20"/>
        </w:rPr>
        <w:t xml:space="preserve"> </w:t>
      </w:r>
      <w:r w:rsidR="00940754" w:rsidRPr="000174AF">
        <w:rPr>
          <w:rFonts w:ascii="Myriad Pro" w:hAnsi="Myriad Pro"/>
          <w:b w:val="0"/>
          <w:sz w:val="20"/>
          <w:szCs w:val="20"/>
        </w:rPr>
        <w:t xml:space="preserve"> </w:t>
      </w:r>
      <w:bookmarkStart w:id="202" w:name="_Hlk485228011"/>
      <w:r w:rsidRPr="000174AF">
        <w:rPr>
          <w:rFonts w:ascii="Myriad Pro" w:hAnsi="Myriad Pro"/>
          <w:b w:val="0"/>
          <w:sz w:val="20"/>
          <w:szCs w:val="20"/>
        </w:rPr>
        <w:t>and</w:t>
      </w:r>
      <w:proofErr w:type="gramEnd"/>
      <w:r w:rsidR="0045507F" w:rsidRPr="000174AF">
        <w:rPr>
          <w:rFonts w:ascii="Myriad Pro" w:hAnsi="Myriad Pro"/>
          <w:b w:val="0"/>
          <w:sz w:val="20"/>
          <w:szCs w:val="20"/>
        </w:rPr>
        <w:t xml:space="preserve"> on</w:t>
      </w:r>
      <w:r w:rsidRPr="000174AF">
        <w:rPr>
          <w:rFonts w:ascii="Myriad Pro" w:hAnsi="Myriad Pro"/>
          <w:b w:val="0"/>
          <w:sz w:val="20"/>
          <w:szCs w:val="20"/>
        </w:rPr>
        <w:t xml:space="preserve"> the webpage of the Contracting authority </w:t>
      </w:r>
      <w:bookmarkEnd w:id="202"/>
      <w:r w:rsidRPr="000174AF">
        <w:rPr>
          <w:rStyle w:val="Hyperlink"/>
          <w:rFonts w:ascii="Myriad Pro" w:hAnsi="Myriad Pro"/>
          <w:b w:val="0"/>
          <w:sz w:val="20"/>
          <w:szCs w:val="20"/>
        </w:rPr>
        <w:fldChar w:fldCharType="begin"/>
      </w:r>
      <w:r w:rsidRPr="000174AF">
        <w:rPr>
          <w:rStyle w:val="Hyperlink"/>
          <w:rFonts w:ascii="Myriad Pro" w:hAnsi="Myriad Pro"/>
          <w:b w:val="0"/>
          <w:sz w:val="20"/>
          <w:szCs w:val="20"/>
        </w:rPr>
        <w:instrText xml:space="preserve"> HYPERLINK "http://railbaltica.org/tenders/" \h </w:instrText>
      </w:r>
      <w:r w:rsidRPr="000174AF">
        <w:rPr>
          <w:rStyle w:val="Hyperlink"/>
          <w:rFonts w:ascii="Myriad Pro" w:hAnsi="Myriad Pro"/>
          <w:b w:val="0"/>
          <w:sz w:val="20"/>
          <w:szCs w:val="20"/>
        </w:rPr>
      </w:r>
      <w:r w:rsidRPr="000174AF">
        <w:rPr>
          <w:rStyle w:val="Hyperlink"/>
          <w:rFonts w:ascii="Myriad Pro" w:hAnsi="Myriad Pro"/>
          <w:b w:val="0"/>
          <w:sz w:val="20"/>
          <w:szCs w:val="20"/>
        </w:rPr>
        <w:fldChar w:fldCharType="separate"/>
      </w:r>
      <w:r w:rsidRPr="000174AF">
        <w:rPr>
          <w:rStyle w:val="Hyperlink"/>
          <w:rFonts w:ascii="Myriad Pro" w:hAnsi="Myriad Pro"/>
          <w:b w:val="0"/>
          <w:sz w:val="20"/>
          <w:szCs w:val="20"/>
        </w:rPr>
        <w:t>http://railbaltica.org/tenders/</w:t>
      </w:r>
      <w:r w:rsidRPr="000174AF">
        <w:rPr>
          <w:rStyle w:val="Hyperlink"/>
          <w:rFonts w:ascii="Myriad Pro" w:hAnsi="Myriad Pro"/>
          <w:b w:val="0"/>
          <w:sz w:val="20"/>
          <w:szCs w:val="20"/>
        </w:rPr>
        <w:fldChar w:fldCharType="end"/>
      </w:r>
      <w:r w:rsidRPr="000174AF">
        <w:rPr>
          <w:rStyle w:val="Hyperlink"/>
          <w:rFonts w:ascii="Myriad Pro" w:hAnsi="Myriad Pro"/>
          <w:b w:val="0"/>
          <w:sz w:val="20"/>
          <w:szCs w:val="20"/>
        </w:rPr>
        <w:t>.</w:t>
      </w:r>
      <w:bookmarkEnd w:id="187"/>
      <w:bookmarkEnd w:id="188"/>
      <w:bookmarkEnd w:id="189"/>
      <w:bookmarkEnd w:id="190"/>
      <w:bookmarkEnd w:id="191"/>
      <w:bookmarkEnd w:id="192"/>
      <w:bookmarkEnd w:id="193"/>
      <w:bookmarkEnd w:id="194"/>
      <w:bookmarkEnd w:id="195"/>
      <w:bookmarkEnd w:id="196"/>
      <w:bookmarkEnd w:id="197"/>
      <w:bookmarkEnd w:id="198"/>
      <w:r w:rsidRPr="000174AF">
        <w:rPr>
          <w:rFonts w:ascii="Myriad Pro" w:hAnsi="Myriad Pro"/>
          <w:b w:val="0"/>
          <w:sz w:val="20"/>
          <w:szCs w:val="20"/>
        </w:rPr>
        <w:t xml:space="preserve"> </w:t>
      </w:r>
    </w:p>
    <w:p w14:paraId="3041095C" w14:textId="7F23D0AA" w:rsidR="009D49F5" w:rsidRPr="000174AF" w:rsidRDefault="00E93ADF" w:rsidP="00A67A06">
      <w:pPr>
        <w:pStyle w:val="2ndlevelprovision"/>
        <w:numPr>
          <w:ilvl w:val="1"/>
          <w:numId w:val="25"/>
        </w:numPr>
        <w:ind w:left="567" w:hanging="567"/>
        <w:rPr>
          <w:rFonts w:ascii="Myriad Pro" w:hAnsi="Myriad Pro"/>
          <w:sz w:val="20"/>
          <w:szCs w:val="20"/>
        </w:rPr>
      </w:pPr>
      <w:bookmarkStart w:id="203" w:name="_Toc504384524"/>
      <w:bookmarkStart w:id="204" w:name="_Toc515955765"/>
      <w:bookmarkStart w:id="205" w:name="_Toc515956014"/>
      <w:bookmarkStart w:id="206" w:name="_Toc515956512"/>
      <w:bookmarkStart w:id="207" w:name="_Toc516041582"/>
      <w:bookmarkStart w:id="208" w:name="_Toc516043131"/>
      <w:bookmarkStart w:id="209" w:name="_Toc516045195"/>
      <w:bookmarkStart w:id="210" w:name="_Toc516045771"/>
      <w:bookmarkStart w:id="211" w:name="_Toc516046923"/>
      <w:bookmarkStart w:id="212" w:name="_Toc516047211"/>
      <w:bookmarkStart w:id="213" w:name="_Toc524531191"/>
      <w:bookmarkStart w:id="214" w:name="_Toc524601802"/>
      <w:r w:rsidRPr="000174AF">
        <w:rPr>
          <w:rFonts w:ascii="Myriad Pro" w:hAnsi="Myriad Pro"/>
          <w:sz w:val="20"/>
          <w:szCs w:val="20"/>
        </w:rPr>
        <w:t xml:space="preserve">Amendments to the Regulations and answers to Suppliers’ questions </w:t>
      </w:r>
      <w:r w:rsidR="00540B14" w:rsidRPr="000174AF">
        <w:rPr>
          <w:rFonts w:ascii="Myriad Pro" w:hAnsi="Myriad Pro"/>
          <w:sz w:val="20"/>
          <w:szCs w:val="20"/>
        </w:rPr>
        <w:t>will</w:t>
      </w:r>
      <w:r w:rsidRPr="000174AF">
        <w:rPr>
          <w:rFonts w:ascii="Myriad Pro" w:hAnsi="Myriad Pro"/>
          <w:sz w:val="20"/>
          <w:szCs w:val="20"/>
        </w:rPr>
        <w:t xml:space="preserve"> be published </w:t>
      </w:r>
      <w:bookmarkStart w:id="215" w:name="_Hlk497976673"/>
      <w:r w:rsidR="00540B14" w:rsidRPr="000174AF">
        <w:rPr>
          <w:rFonts w:ascii="Myriad Pro" w:hAnsi="Myriad Pro"/>
          <w:b/>
          <w:sz w:val="20"/>
          <w:szCs w:val="20"/>
        </w:rPr>
        <w:t>o</w:t>
      </w:r>
      <w:r w:rsidR="00540B14" w:rsidRPr="000174AF">
        <w:rPr>
          <w:rFonts w:ascii="Myriad Pro" w:hAnsi="Myriad Pro"/>
          <w:sz w:val="20"/>
          <w:szCs w:val="20"/>
        </w:rPr>
        <w:t>n Contracting authority’s profile in the E-Tenders system on</w:t>
      </w:r>
      <w:r w:rsidRPr="000174AF">
        <w:rPr>
          <w:rFonts w:ascii="Myriad Pro" w:hAnsi="Myriad Pro"/>
          <w:sz w:val="20"/>
          <w:szCs w:val="20"/>
        </w:rPr>
        <w:t xml:space="preserve"> webpage </w:t>
      </w:r>
      <w:r w:rsidR="0049745F" w:rsidRPr="000174AF">
        <w:rPr>
          <w:rFonts w:ascii="Myriad Pro" w:hAnsi="Myriad Pro"/>
          <w:sz w:val="20"/>
          <w:szCs w:val="20"/>
        </w:rPr>
        <w:t>https://www.eis.gov.lv/EKEIS/Supplier/Procurement/</w:t>
      </w:r>
      <w:r w:rsidR="00DC6D3C" w:rsidRPr="000174AF">
        <w:rPr>
          <w:rFonts w:ascii="Myriad Pro" w:hAnsi="Myriad Pro"/>
          <w:sz w:val="20"/>
          <w:szCs w:val="20"/>
        </w:rPr>
        <w:t>108856</w:t>
      </w:r>
      <w:r w:rsidR="0049745F" w:rsidRPr="000174AF">
        <w:rPr>
          <w:rFonts w:ascii="Myriad Pro" w:hAnsi="Myriad Pro"/>
          <w:sz w:val="20"/>
          <w:szCs w:val="20"/>
        </w:rPr>
        <w:t xml:space="preserve"> </w:t>
      </w:r>
      <w:r w:rsidRPr="000174AF">
        <w:rPr>
          <w:rFonts w:ascii="Myriad Pro" w:hAnsi="Myriad Pro"/>
          <w:sz w:val="20"/>
          <w:szCs w:val="20"/>
        </w:rPr>
        <w:t>and</w:t>
      </w:r>
      <w:r w:rsidR="000C4637" w:rsidRPr="000174AF">
        <w:rPr>
          <w:rFonts w:ascii="Myriad Pro" w:hAnsi="Myriad Pro"/>
          <w:sz w:val="20"/>
          <w:szCs w:val="20"/>
        </w:rPr>
        <w:t xml:space="preserve"> on</w:t>
      </w:r>
      <w:r w:rsidRPr="000174AF">
        <w:rPr>
          <w:rFonts w:ascii="Myriad Pro" w:hAnsi="Myriad Pro"/>
          <w:sz w:val="20"/>
          <w:szCs w:val="20"/>
        </w:rPr>
        <w:t xml:space="preserve"> </w:t>
      </w:r>
      <w:bookmarkEnd w:id="215"/>
      <w:r w:rsidRPr="000174AF">
        <w:rPr>
          <w:rFonts w:ascii="Myriad Pro" w:hAnsi="Myriad Pro"/>
          <w:sz w:val="20"/>
          <w:szCs w:val="20"/>
        </w:rPr>
        <w:t xml:space="preserve">the Contracting authority's webpage </w:t>
      </w:r>
      <w:hyperlink r:id="rId22">
        <w:r w:rsidRPr="000174AF">
          <w:rPr>
            <w:rStyle w:val="Hyperlink"/>
            <w:rFonts w:ascii="Myriad Pro" w:hAnsi="Myriad Pro"/>
            <w:sz w:val="20"/>
            <w:szCs w:val="20"/>
          </w:rPr>
          <w:t>http://railbaltica.org/tenders/</w:t>
        </w:r>
      </w:hyperlink>
      <w:r w:rsidRPr="000174AF">
        <w:rPr>
          <w:rStyle w:val="Hyperlink"/>
          <w:rFonts w:ascii="Myriad Pro" w:hAnsi="Myriad Pro"/>
          <w:sz w:val="20"/>
          <w:szCs w:val="20"/>
        </w:rPr>
        <w:t>.</w:t>
      </w:r>
      <w:r w:rsidRPr="000174AF">
        <w:rPr>
          <w:rFonts w:ascii="Myriad Pro" w:hAnsi="Myriad Pro"/>
          <w:sz w:val="20"/>
          <w:szCs w:val="20"/>
        </w:rPr>
        <w:t xml:space="preserve"> It is the Supplier’s responsibility to constantly follow the information published on the webpages and to take it into consideration in preparation of its Proposal.</w:t>
      </w:r>
      <w:bookmarkEnd w:id="203"/>
      <w:bookmarkEnd w:id="204"/>
      <w:bookmarkEnd w:id="205"/>
      <w:bookmarkEnd w:id="206"/>
      <w:bookmarkEnd w:id="207"/>
      <w:bookmarkEnd w:id="208"/>
      <w:bookmarkEnd w:id="209"/>
      <w:bookmarkEnd w:id="210"/>
      <w:bookmarkEnd w:id="211"/>
      <w:bookmarkEnd w:id="212"/>
      <w:bookmarkEnd w:id="213"/>
      <w:bookmarkEnd w:id="214"/>
      <w:r w:rsidRPr="000174AF">
        <w:rPr>
          <w:rFonts w:ascii="Myriad Pro" w:hAnsi="Myriad Pro"/>
          <w:sz w:val="20"/>
          <w:szCs w:val="20"/>
        </w:rPr>
        <w:t xml:space="preserve"> </w:t>
      </w:r>
    </w:p>
    <w:p w14:paraId="62C84D03" w14:textId="383BFD58" w:rsidR="005E06CF" w:rsidRPr="000174AF" w:rsidRDefault="00516C6E" w:rsidP="00A67A06">
      <w:pPr>
        <w:pStyle w:val="2ndlevelprovision"/>
        <w:numPr>
          <w:ilvl w:val="1"/>
          <w:numId w:val="25"/>
        </w:numPr>
        <w:ind w:left="567" w:hanging="567"/>
        <w:rPr>
          <w:rFonts w:ascii="Myriad Pro" w:hAnsi="Myriad Pro"/>
          <w:sz w:val="20"/>
          <w:szCs w:val="20"/>
        </w:rPr>
      </w:pPr>
      <w:r w:rsidRPr="000174AF">
        <w:rPr>
          <w:rFonts w:ascii="Myriad Pro" w:hAnsi="Myriad Pro"/>
          <w:sz w:val="20"/>
          <w:szCs w:val="20"/>
        </w:rPr>
        <w:t xml:space="preserve">Contact person </w:t>
      </w:r>
      <w:r w:rsidR="00B17933" w:rsidRPr="000174AF">
        <w:rPr>
          <w:rFonts w:ascii="Myriad Pro" w:hAnsi="Myriad Pro"/>
          <w:sz w:val="20"/>
          <w:szCs w:val="20"/>
        </w:rPr>
        <w:t>of the Contracting authority for this</w:t>
      </w:r>
      <w:r w:rsidRPr="000174AF">
        <w:rPr>
          <w:rFonts w:ascii="Myriad Pro" w:hAnsi="Myriad Pro"/>
          <w:sz w:val="20"/>
          <w:szCs w:val="20"/>
        </w:rPr>
        <w:t xml:space="preserve"> </w:t>
      </w:r>
      <w:r w:rsidR="00BB7800" w:rsidRPr="000174AF">
        <w:rPr>
          <w:rFonts w:ascii="Myriad Pro" w:hAnsi="Myriad Pro"/>
          <w:sz w:val="20"/>
          <w:szCs w:val="20"/>
        </w:rPr>
        <w:t>Open competition</w:t>
      </w:r>
      <w:r w:rsidR="009D49F5" w:rsidRPr="000174AF">
        <w:rPr>
          <w:rFonts w:ascii="Myriad Pro" w:hAnsi="Myriad Pro"/>
          <w:sz w:val="20"/>
          <w:szCs w:val="20"/>
        </w:rPr>
        <w:t xml:space="preserve"> is Procurement </w:t>
      </w:r>
      <w:r w:rsidR="009E5B35">
        <w:rPr>
          <w:rFonts w:ascii="Myriad Pro" w:hAnsi="Myriad Pro"/>
          <w:sz w:val="20"/>
          <w:szCs w:val="20"/>
        </w:rPr>
        <w:t>Specialist Anastasija Luceviča</w:t>
      </w:r>
      <w:r w:rsidR="005B60CB" w:rsidRPr="000174AF">
        <w:rPr>
          <w:rFonts w:ascii="Myriad Pro" w:hAnsi="Myriad Pro"/>
          <w:sz w:val="20"/>
          <w:szCs w:val="20"/>
        </w:rPr>
        <w:t xml:space="preserve">, telephone: </w:t>
      </w:r>
      <w:r w:rsidR="00514252" w:rsidRPr="000174AF">
        <w:rPr>
          <w:rFonts w:ascii="Myriad Pro" w:hAnsi="Myriad Pro"/>
          <w:sz w:val="20"/>
          <w:szCs w:val="20"/>
        </w:rPr>
        <w:t>+37</w:t>
      </w:r>
      <w:r w:rsidR="00C41B15">
        <w:rPr>
          <w:rFonts w:ascii="Myriad Pro" w:hAnsi="Myriad Pro"/>
          <w:sz w:val="20"/>
          <w:szCs w:val="20"/>
        </w:rPr>
        <w:t>1 20362726</w:t>
      </w:r>
      <w:r w:rsidR="005B60CB" w:rsidRPr="000174AF">
        <w:rPr>
          <w:rFonts w:ascii="Myriad Pro" w:hAnsi="Myriad Pro"/>
          <w:sz w:val="20"/>
          <w:szCs w:val="20"/>
        </w:rPr>
        <w:t>, email</w:t>
      </w:r>
      <w:r w:rsidR="007C6E84" w:rsidRPr="000174AF">
        <w:rPr>
          <w:rFonts w:ascii="Myriad Pro" w:hAnsi="Myriad Pro"/>
          <w:sz w:val="20"/>
          <w:szCs w:val="20"/>
        </w:rPr>
        <w:t xml:space="preserve">: </w:t>
      </w:r>
      <w:r w:rsidR="009E5B35">
        <w:rPr>
          <w:rFonts w:ascii="Myriad Pro" w:hAnsi="Myriad Pro"/>
          <w:sz w:val="20"/>
          <w:szCs w:val="20"/>
        </w:rPr>
        <w:t>anastasija</w:t>
      </w:r>
      <w:r w:rsidR="007046BC">
        <w:rPr>
          <w:rFonts w:ascii="Myriad Pro" w:hAnsi="Myriad Pro"/>
          <w:sz w:val="20"/>
          <w:szCs w:val="20"/>
        </w:rPr>
        <w:t>.lucevica</w:t>
      </w:r>
      <w:r w:rsidR="005B60CB" w:rsidRPr="000174AF">
        <w:rPr>
          <w:rFonts w:ascii="Myriad Pro" w:hAnsi="Myriad Pro"/>
          <w:sz w:val="20"/>
          <w:szCs w:val="20"/>
        </w:rPr>
        <w:t>@railbaltica.org.</w:t>
      </w:r>
    </w:p>
    <w:p w14:paraId="20C0F9FD" w14:textId="249407D5" w:rsidR="00656ED7" w:rsidRPr="0048277A" w:rsidRDefault="00656ED7" w:rsidP="00A67A06">
      <w:pPr>
        <w:pStyle w:val="2ndlevelprovision"/>
        <w:numPr>
          <w:ilvl w:val="1"/>
          <w:numId w:val="25"/>
        </w:numPr>
        <w:ind w:left="567" w:hanging="567"/>
        <w:rPr>
          <w:rFonts w:ascii="Myriad Pro" w:hAnsi="Myriad Pro"/>
          <w:sz w:val="20"/>
          <w:szCs w:val="20"/>
        </w:rPr>
      </w:pPr>
      <w:bookmarkStart w:id="216" w:name="_Toc454882353"/>
      <w:bookmarkStart w:id="217" w:name="_Toc458981500"/>
      <w:bookmarkStart w:id="218" w:name="_Toc471229373"/>
      <w:bookmarkStart w:id="219" w:name="_Toc471229679"/>
      <w:bookmarkStart w:id="220" w:name="_Toc524531195"/>
      <w:bookmarkStart w:id="221" w:name="_Toc524601806"/>
      <w:bookmarkStart w:id="222" w:name="_Toc504384526"/>
      <w:bookmarkStart w:id="223" w:name="_Toc515955767"/>
      <w:bookmarkStart w:id="224" w:name="_Toc515956016"/>
      <w:bookmarkStart w:id="225" w:name="_Toc515956514"/>
      <w:bookmarkStart w:id="226" w:name="_Toc516041584"/>
      <w:bookmarkStart w:id="227" w:name="_Toc516043133"/>
      <w:bookmarkStart w:id="228" w:name="_Toc516045197"/>
      <w:bookmarkStart w:id="229" w:name="_Toc516045773"/>
      <w:bookmarkStart w:id="230" w:name="_Toc516046925"/>
      <w:bookmarkStart w:id="231" w:name="_Toc516047213"/>
      <w:bookmarkEnd w:id="216"/>
      <w:bookmarkEnd w:id="217"/>
      <w:bookmarkEnd w:id="218"/>
      <w:bookmarkEnd w:id="219"/>
      <w:r w:rsidRPr="0048277A">
        <w:rPr>
          <w:rFonts w:ascii="Myriad Pro" w:hAnsi="Myriad Pro"/>
          <w:sz w:val="20"/>
          <w:szCs w:val="20"/>
        </w:rPr>
        <w:t>The exchange of information between the Procurement commission and the Supplier or Tenderer shall be in writing (by sending documents electronically to e-mail or using E-Tenders system) in English (if information is submitted in Latvian, it shall be accompanied by a translation into English).</w:t>
      </w:r>
      <w:bookmarkEnd w:id="220"/>
      <w:bookmarkEnd w:id="221"/>
      <w:r w:rsidRPr="0048277A">
        <w:rPr>
          <w:rFonts w:ascii="Myriad Pro" w:hAnsi="Myriad Pro"/>
          <w:sz w:val="20"/>
          <w:szCs w:val="20"/>
        </w:rPr>
        <w:t xml:space="preserve"> </w:t>
      </w:r>
      <w:bookmarkEnd w:id="222"/>
      <w:bookmarkEnd w:id="223"/>
      <w:bookmarkEnd w:id="224"/>
      <w:bookmarkEnd w:id="225"/>
      <w:bookmarkEnd w:id="226"/>
      <w:bookmarkEnd w:id="227"/>
      <w:bookmarkEnd w:id="228"/>
      <w:bookmarkEnd w:id="229"/>
      <w:bookmarkEnd w:id="230"/>
      <w:bookmarkEnd w:id="231"/>
    </w:p>
    <w:p w14:paraId="26433142" w14:textId="77777777" w:rsidR="00656ED7" w:rsidRPr="0048277A" w:rsidRDefault="00656ED7" w:rsidP="00A67A06">
      <w:pPr>
        <w:pStyle w:val="2ndlevelprovision"/>
        <w:numPr>
          <w:ilvl w:val="1"/>
          <w:numId w:val="25"/>
        </w:numPr>
        <w:ind w:left="567" w:hanging="567"/>
        <w:rPr>
          <w:rFonts w:ascii="Myriad Pro" w:hAnsi="Myriad Pro"/>
          <w:sz w:val="20"/>
          <w:szCs w:val="20"/>
        </w:rPr>
      </w:pPr>
      <w:bookmarkStart w:id="232" w:name="_Toc504384527"/>
      <w:r w:rsidRPr="0048277A">
        <w:rPr>
          <w:rFonts w:ascii="Myriad Pro" w:hAnsi="Myriad Pro"/>
          <w:sz w:val="20"/>
          <w:szCs w:val="20"/>
        </w:rPr>
        <w:lastRenderedPageBreak/>
        <w:t xml:space="preserve">If the Supplier does not have access to the E-Tenders system, the Supplier shall follow the guidance for obtaining access to the system available on the Contracting authority’s website at </w:t>
      </w:r>
      <w:hyperlink r:id="rId23">
        <w:r w:rsidRPr="0048277A">
          <w:rPr>
            <w:rStyle w:val="Hyperlink"/>
            <w:rFonts w:ascii="Myriad Pro" w:hAnsi="Myriad Pro"/>
            <w:sz w:val="20"/>
            <w:szCs w:val="20"/>
          </w:rPr>
          <w:t>http://www.railbaltica.org/procurement/e-procurement-system/</w:t>
        </w:r>
      </w:hyperlink>
      <w:r w:rsidRPr="0048277A">
        <w:rPr>
          <w:rFonts w:ascii="Myriad Pro" w:hAnsi="Myriad Pro"/>
          <w:sz w:val="20"/>
          <w:szCs w:val="20"/>
        </w:rPr>
        <w:t>.</w:t>
      </w:r>
    </w:p>
    <w:p w14:paraId="7AC57C5A" w14:textId="51A30CD5" w:rsidR="00656ED7" w:rsidRPr="0048277A" w:rsidRDefault="002E3FBF" w:rsidP="00A67A06">
      <w:pPr>
        <w:pStyle w:val="2ndlevelprovision"/>
        <w:numPr>
          <w:ilvl w:val="1"/>
          <w:numId w:val="25"/>
        </w:numPr>
        <w:ind w:left="567" w:hanging="567"/>
        <w:rPr>
          <w:rFonts w:ascii="Myriad Pro" w:hAnsi="Myriad Pro"/>
          <w:sz w:val="20"/>
          <w:szCs w:val="20"/>
        </w:rPr>
      </w:pPr>
      <w:bookmarkStart w:id="233" w:name="_Toc515955769"/>
      <w:bookmarkStart w:id="234" w:name="_Toc515956018"/>
      <w:bookmarkStart w:id="235" w:name="_Toc515956516"/>
      <w:bookmarkStart w:id="236" w:name="_Toc516041586"/>
      <w:bookmarkStart w:id="237" w:name="_Toc516043135"/>
      <w:bookmarkStart w:id="238" w:name="_Toc516045199"/>
      <w:bookmarkStart w:id="239" w:name="_Toc516045775"/>
      <w:bookmarkStart w:id="240" w:name="_Toc516046927"/>
      <w:bookmarkStart w:id="241" w:name="_Toc516047215"/>
      <w:bookmarkStart w:id="242" w:name="_Toc524531197"/>
      <w:bookmarkStart w:id="243" w:name="_Toc524601808"/>
      <w:r w:rsidRPr="0048277A">
        <w:rPr>
          <w:rFonts w:ascii="Myriad Pro" w:hAnsi="Myriad Pro"/>
          <w:sz w:val="20"/>
          <w:szCs w:val="20"/>
        </w:rPr>
        <w:t>The Supplier can request additional information regarding the Regulations. Additional information can be requested in writing through the E-Tendering subsystem or (only in case the Supplier does not have access to the system) by sending it to the Procurement commission electronically to the e-mail (see Section 2.8. of the Regulations), indicating the Procurement Identification number.</w:t>
      </w:r>
      <w:bookmarkEnd w:id="232"/>
      <w:bookmarkEnd w:id="233"/>
      <w:bookmarkEnd w:id="234"/>
      <w:bookmarkEnd w:id="235"/>
      <w:bookmarkEnd w:id="236"/>
      <w:bookmarkEnd w:id="237"/>
      <w:bookmarkEnd w:id="238"/>
      <w:bookmarkEnd w:id="239"/>
      <w:bookmarkEnd w:id="240"/>
      <w:bookmarkEnd w:id="241"/>
      <w:bookmarkEnd w:id="242"/>
      <w:bookmarkEnd w:id="243"/>
    </w:p>
    <w:p w14:paraId="47641444" w14:textId="3889866E" w:rsidR="002E3FBF" w:rsidRPr="0048277A" w:rsidRDefault="002E3FBF" w:rsidP="00A67A06">
      <w:pPr>
        <w:pStyle w:val="2ndlevelprovision"/>
        <w:numPr>
          <w:ilvl w:val="1"/>
          <w:numId w:val="25"/>
        </w:numPr>
        <w:ind w:left="567" w:hanging="567"/>
        <w:rPr>
          <w:rFonts w:ascii="Myriad Pro" w:hAnsi="Myriad Pro"/>
          <w:sz w:val="20"/>
          <w:szCs w:val="20"/>
        </w:rPr>
      </w:pPr>
      <w:r w:rsidRPr="0048277A">
        <w:rPr>
          <w:rFonts w:ascii="Myriad Pro" w:hAnsi="Myriad Pro"/>
          <w:sz w:val="20"/>
          <w:szCs w:val="20"/>
        </w:rPr>
        <w:t xml:space="preserve">Any additional information must be requested in a timely manner, so that the Procurement commission can reply on time - </w:t>
      </w:r>
      <w:r w:rsidR="00BB7800" w:rsidRPr="0048277A">
        <w:rPr>
          <w:rFonts w:ascii="Myriad Pro" w:hAnsi="Myriad Pro"/>
          <w:sz w:val="20"/>
          <w:szCs w:val="20"/>
        </w:rPr>
        <w:t xml:space="preserve">no later than 6 (six) days prior to the deadline of the Proposal submission. The Procurement commission shall provide response within 5 (five) Working days from the day of the receipt of the request form the Supplier. </w:t>
      </w:r>
    </w:p>
    <w:p w14:paraId="05407E90" w14:textId="77777777" w:rsidR="00656ED7" w:rsidRPr="0048277A" w:rsidRDefault="00656ED7" w:rsidP="00A67A06">
      <w:pPr>
        <w:pStyle w:val="2ndlevelprovision"/>
        <w:numPr>
          <w:ilvl w:val="1"/>
          <w:numId w:val="25"/>
        </w:numPr>
        <w:ind w:left="567" w:hanging="567"/>
        <w:rPr>
          <w:rFonts w:ascii="Myriad Pro" w:hAnsi="Myriad Pro"/>
          <w:sz w:val="20"/>
          <w:szCs w:val="20"/>
        </w:rPr>
      </w:pPr>
      <w:bookmarkStart w:id="244" w:name="_Toc504384528"/>
      <w:bookmarkStart w:id="245" w:name="_Toc515955770"/>
      <w:bookmarkStart w:id="246" w:name="_Toc515956019"/>
      <w:bookmarkStart w:id="247" w:name="_Toc515956517"/>
      <w:bookmarkStart w:id="248" w:name="_Toc516041587"/>
      <w:bookmarkStart w:id="249" w:name="_Toc516043136"/>
      <w:bookmarkStart w:id="250" w:name="_Toc516045200"/>
      <w:bookmarkStart w:id="251" w:name="_Toc516045776"/>
      <w:bookmarkStart w:id="252" w:name="_Toc516046928"/>
      <w:bookmarkStart w:id="253" w:name="_Toc516047216"/>
      <w:bookmarkStart w:id="254" w:name="_Toc524531198"/>
      <w:bookmarkStart w:id="255" w:name="_Toc524601809"/>
      <w:r w:rsidRPr="0048277A">
        <w:rPr>
          <w:rFonts w:ascii="Myriad Pro" w:hAnsi="Myriad Pro"/>
          <w:sz w:val="20"/>
          <w:szCs w:val="20"/>
        </w:rPr>
        <w:t>The Supplier covers all expenses which are related to the preparation of the Proposal and its submission to the Contracting authority.</w:t>
      </w:r>
      <w:bookmarkEnd w:id="244"/>
      <w:r w:rsidRPr="0048277A">
        <w:rPr>
          <w:rFonts w:ascii="Myriad Pro" w:hAnsi="Myriad Pro"/>
          <w:sz w:val="20"/>
          <w:szCs w:val="20"/>
        </w:rPr>
        <w:t xml:space="preserve"> Under no circumstances will the Contracting authority be liable for compensation of any costs and damages related to the preparation and submission of the Proposal or the Supplier’s participation in the Procurement exercise.</w:t>
      </w:r>
      <w:bookmarkEnd w:id="245"/>
      <w:bookmarkEnd w:id="246"/>
      <w:bookmarkEnd w:id="247"/>
      <w:bookmarkEnd w:id="248"/>
      <w:bookmarkEnd w:id="249"/>
      <w:bookmarkEnd w:id="250"/>
      <w:bookmarkEnd w:id="251"/>
      <w:bookmarkEnd w:id="252"/>
      <w:bookmarkEnd w:id="253"/>
      <w:bookmarkEnd w:id="254"/>
      <w:bookmarkEnd w:id="255"/>
    </w:p>
    <w:p w14:paraId="219D1FF4" w14:textId="42D48DD2" w:rsidR="00404E78" w:rsidRPr="0048277A" w:rsidRDefault="00404E78" w:rsidP="00A67A06">
      <w:pPr>
        <w:pStyle w:val="Virsraksts"/>
        <w:numPr>
          <w:ilvl w:val="0"/>
          <w:numId w:val="25"/>
        </w:numPr>
        <w:ind w:left="567" w:hanging="567"/>
      </w:pPr>
      <w:bookmarkStart w:id="256" w:name="_Toc471229374"/>
      <w:bookmarkStart w:id="257" w:name="_Toc471229680"/>
      <w:bookmarkStart w:id="258" w:name="_Toc485642920"/>
      <w:bookmarkStart w:id="259" w:name="_Toc507159014"/>
      <w:bookmarkStart w:id="260" w:name="_Toc497801212"/>
      <w:bookmarkStart w:id="261" w:name="_Toc507164266"/>
      <w:bookmarkStart w:id="262" w:name="_Toc454882354"/>
      <w:bookmarkStart w:id="263" w:name="_Toc458981501"/>
      <w:bookmarkStart w:id="264" w:name="_Toc153823604"/>
      <w:r w:rsidRPr="0048277A">
        <w:t xml:space="preserve">The rights of the </w:t>
      </w:r>
      <w:r w:rsidR="000238FD" w:rsidRPr="0048277A">
        <w:t>Procurement</w:t>
      </w:r>
      <w:r w:rsidRPr="0048277A">
        <w:t xml:space="preserve"> commission</w:t>
      </w:r>
      <w:bookmarkEnd w:id="256"/>
      <w:bookmarkEnd w:id="257"/>
      <w:bookmarkEnd w:id="258"/>
      <w:bookmarkEnd w:id="259"/>
      <w:bookmarkEnd w:id="260"/>
      <w:bookmarkEnd w:id="261"/>
      <w:bookmarkEnd w:id="264"/>
    </w:p>
    <w:p w14:paraId="2D111C87" w14:textId="77777777" w:rsidR="00302F54" w:rsidRPr="0048277A" w:rsidRDefault="00404E78" w:rsidP="00A67A06">
      <w:pPr>
        <w:pStyle w:val="2ndlevelprovision"/>
        <w:numPr>
          <w:ilvl w:val="1"/>
          <w:numId w:val="25"/>
        </w:numPr>
        <w:ind w:left="567" w:hanging="567"/>
        <w:rPr>
          <w:rFonts w:ascii="Myriad Pro" w:hAnsi="Myriad Pro"/>
          <w:sz w:val="20"/>
          <w:szCs w:val="20"/>
        </w:rPr>
      </w:pPr>
      <w:r w:rsidRPr="0048277A">
        <w:rPr>
          <w:rFonts w:ascii="Myriad Pro" w:hAnsi="Myriad Pro"/>
          <w:sz w:val="20"/>
          <w:szCs w:val="20"/>
        </w:rPr>
        <w:t xml:space="preserve">The </w:t>
      </w:r>
      <w:r w:rsidR="000238FD" w:rsidRPr="0048277A">
        <w:rPr>
          <w:rFonts w:ascii="Myriad Pro" w:hAnsi="Myriad Pro"/>
          <w:sz w:val="20"/>
          <w:szCs w:val="20"/>
        </w:rPr>
        <w:t>Procurement</w:t>
      </w:r>
      <w:r w:rsidRPr="0048277A">
        <w:rPr>
          <w:rFonts w:ascii="Myriad Pro" w:hAnsi="Myriad Pro"/>
          <w:sz w:val="20"/>
          <w:szCs w:val="20"/>
        </w:rPr>
        <w:t xml:space="preserve"> commission has the right to demand at any stage of the </w:t>
      </w:r>
      <w:r w:rsidR="000238FD" w:rsidRPr="0048277A">
        <w:rPr>
          <w:rFonts w:ascii="Myriad Pro" w:hAnsi="Myriad Pro"/>
          <w:sz w:val="20"/>
          <w:szCs w:val="20"/>
        </w:rPr>
        <w:t>Procurement</w:t>
      </w:r>
      <w:r w:rsidRPr="0048277A">
        <w:rPr>
          <w:rFonts w:ascii="Myriad Pro" w:hAnsi="Myriad Pro"/>
          <w:sz w:val="20"/>
          <w:szCs w:val="20"/>
        </w:rPr>
        <w:t xml:space="preserve"> that the Tenderer submits all or part of the documents which certify Tenderer’s compliance to the requirements for the selection of tenderers. The </w:t>
      </w:r>
      <w:r w:rsidR="000238FD" w:rsidRPr="0048277A">
        <w:rPr>
          <w:rFonts w:ascii="Myriad Pro" w:hAnsi="Myriad Pro"/>
          <w:sz w:val="20"/>
          <w:szCs w:val="20"/>
        </w:rPr>
        <w:t>Procurement</w:t>
      </w:r>
      <w:r w:rsidRPr="0048277A">
        <w:rPr>
          <w:rFonts w:ascii="Myriad Pro" w:hAnsi="Myriad Pro"/>
          <w:sz w:val="20"/>
          <w:szCs w:val="20"/>
        </w:rPr>
        <w:t xml:space="preserve"> commission does not demand documents or information which is already at its disposal or is available in public data bases. </w:t>
      </w:r>
    </w:p>
    <w:p w14:paraId="44DE4A40" w14:textId="77777777" w:rsidR="00302F54" w:rsidRPr="0048277A" w:rsidRDefault="00404E78" w:rsidP="00A67A06">
      <w:pPr>
        <w:pStyle w:val="2ndlevelprovision"/>
        <w:numPr>
          <w:ilvl w:val="1"/>
          <w:numId w:val="25"/>
        </w:numPr>
        <w:ind w:left="567" w:hanging="567"/>
        <w:rPr>
          <w:rFonts w:ascii="Myriad Pro" w:hAnsi="Myriad Pro"/>
          <w:sz w:val="20"/>
          <w:szCs w:val="20"/>
        </w:rPr>
      </w:pPr>
      <w:r w:rsidRPr="0048277A">
        <w:rPr>
          <w:rFonts w:ascii="Myriad Pro" w:hAnsi="Myriad Pro"/>
          <w:sz w:val="20"/>
          <w:szCs w:val="20"/>
        </w:rPr>
        <w:t>If the Tenderer submits document derivatives</w:t>
      </w:r>
      <w:r w:rsidR="009A6E3D" w:rsidRPr="0048277A">
        <w:rPr>
          <w:rFonts w:ascii="Myriad Pro" w:hAnsi="Myriad Pro"/>
          <w:sz w:val="20"/>
          <w:szCs w:val="20"/>
        </w:rPr>
        <w:t xml:space="preserve"> (</w:t>
      </w:r>
      <w:proofErr w:type="gramStart"/>
      <w:r w:rsidR="009A6E3D" w:rsidRPr="0048277A">
        <w:rPr>
          <w:rFonts w:ascii="Myriad Pro" w:hAnsi="Myriad Pro"/>
          <w:sz w:val="20"/>
          <w:szCs w:val="20"/>
        </w:rPr>
        <w:t>e.g.</w:t>
      </w:r>
      <w:proofErr w:type="gramEnd"/>
      <w:r w:rsidR="009A6E3D" w:rsidRPr="0048277A">
        <w:rPr>
          <w:rFonts w:ascii="Myriad Pro" w:hAnsi="Myriad Pro"/>
          <w:sz w:val="20"/>
          <w:szCs w:val="20"/>
        </w:rPr>
        <w:t xml:space="preserve"> copies)</w:t>
      </w:r>
      <w:r w:rsidRPr="0048277A">
        <w:rPr>
          <w:rFonts w:ascii="Myriad Pro" w:hAnsi="Myriad Pro"/>
          <w:sz w:val="20"/>
          <w:szCs w:val="20"/>
        </w:rPr>
        <w:t xml:space="preserve">, then in case of doubt about the authenticity of the submitted document derivation the </w:t>
      </w:r>
      <w:r w:rsidR="000238FD" w:rsidRPr="0048277A">
        <w:rPr>
          <w:rFonts w:ascii="Myriad Pro" w:hAnsi="Myriad Pro"/>
          <w:sz w:val="20"/>
          <w:szCs w:val="20"/>
        </w:rPr>
        <w:t>Procurement</w:t>
      </w:r>
      <w:r w:rsidRPr="0048277A">
        <w:rPr>
          <w:rFonts w:ascii="Myriad Pro" w:hAnsi="Myriad Pro"/>
          <w:sz w:val="20"/>
          <w:szCs w:val="20"/>
        </w:rPr>
        <w:t xml:space="preserve"> commission can demand that the Tenderer shows the original documents. </w:t>
      </w:r>
    </w:p>
    <w:p w14:paraId="783F7921" w14:textId="29BF7205" w:rsidR="00404E78" w:rsidRPr="0048277A" w:rsidRDefault="00A2754A" w:rsidP="00A67A06">
      <w:pPr>
        <w:pStyle w:val="2ndlevelprovision"/>
        <w:numPr>
          <w:ilvl w:val="1"/>
          <w:numId w:val="25"/>
        </w:numPr>
        <w:ind w:left="567" w:hanging="567"/>
        <w:rPr>
          <w:rFonts w:ascii="Myriad Pro" w:hAnsi="Myriad Pro"/>
          <w:sz w:val="20"/>
          <w:szCs w:val="20"/>
        </w:rPr>
      </w:pPr>
      <w:r w:rsidRPr="0048277A">
        <w:rPr>
          <w:rFonts w:ascii="Myriad Pro" w:hAnsi="Myriad Pro"/>
          <w:sz w:val="20"/>
          <w:szCs w:val="20"/>
        </w:rPr>
        <w:t>During the</w:t>
      </w:r>
      <w:r w:rsidR="00404E78" w:rsidRPr="0048277A">
        <w:rPr>
          <w:rFonts w:ascii="Myriad Pro" w:hAnsi="Myriad Pro"/>
          <w:sz w:val="20"/>
          <w:szCs w:val="20"/>
        </w:rPr>
        <w:t xml:space="preserve"> </w:t>
      </w:r>
      <w:r w:rsidRPr="0048277A">
        <w:rPr>
          <w:rFonts w:ascii="Myriad Pro" w:hAnsi="Myriad Pro"/>
          <w:sz w:val="20"/>
          <w:szCs w:val="20"/>
        </w:rPr>
        <w:t>evaluation of the P</w:t>
      </w:r>
      <w:r w:rsidR="00404E78" w:rsidRPr="0048277A">
        <w:rPr>
          <w:rFonts w:ascii="Myriad Pro" w:hAnsi="Myriad Pro"/>
          <w:sz w:val="20"/>
          <w:szCs w:val="20"/>
        </w:rPr>
        <w:t>roposal</w:t>
      </w:r>
      <w:r w:rsidRPr="0048277A">
        <w:rPr>
          <w:rFonts w:ascii="Myriad Pro" w:hAnsi="Myriad Pro"/>
          <w:sz w:val="20"/>
          <w:szCs w:val="20"/>
        </w:rPr>
        <w:t>s</w:t>
      </w:r>
      <w:r w:rsidR="00A111D2" w:rsidRPr="0048277A">
        <w:rPr>
          <w:rFonts w:ascii="Myriad Pro" w:hAnsi="Myriad Pro"/>
          <w:sz w:val="20"/>
          <w:szCs w:val="20"/>
        </w:rPr>
        <w:t>,</w:t>
      </w:r>
      <w:r w:rsidR="00404E78" w:rsidRPr="0048277A">
        <w:rPr>
          <w:rFonts w:ascii="Myriad Pro" w:hAnsi="Myriad Pro"/>
          <w:sz w:val="20"/>
          <w:szCs w:val="20"/>
        </w:rPr>
        <w:t xml:space="preserve"> the </w:t>
      </w:r>
      <w:r w:rsidR="000238FD" w:rsidRPr="0048277A">
        <w:rPr>
          <w:rFonts w:ascii="Myriad Pro" w:hAnsi="Myriad Pro"/>
          <w:sz w:val="20"/>
          <w:szCs w:val="20"/>
        </w:rPr>
        <w:t>Procurement</w:t>
      </w:r>
      <w:r w:rsidR="00404E78" w:rsidRPr="0048277A">
        <w:rPr>
          <w:rFonts w:ascii="Myriad Pro" w:hAnsi="Myriad Pro"/>
          <w:sz w:val="20"/>
          <w:szCs w:val="20"/>
        </w:rPr>
        <w:t xml:space="preserve"> commission has the right to </w:t>
      </w:r>
      <w:r w:rsidR="00AE200B" w:rsidRPr="0048277A">
        <w:rPr>
          <w:rFonts w:ascii="Myriad Pro" w:hAnsi="Myriad Pro"/>
          <w:sz w:val="20"/>
          <w:szCs w:val="20"/>
        </w:rPr>
        <w:t>request the Tenderer</w:t>
      </w:r>
      <w:r w:rsidR="003F0DA4" w:rsidRPr="0048277A">
        <w:rPr>
          <w:rFonts w:ascii="Myriad Pro" w:hAnsi="Myriad Pro"/>
          <w:sz w:val="20"/>
          <w:szCs w:val="20"/>
        </w:rPr>
        <w:t xml:space="preserve"> to clarify the information included in its Proposal.</w:t>
      </w:r>
    </w:p>
    <w:p w14:paraId="1C842108" w14:textId="1ACA04A4" w:rsidR="003F0DA4" w:rsidRPr="0048277A" w:rsidRDefault="002A2283" w:rsidP="00A67A06">
      <w:pPr>
        <w:pStyle w:val="2ndlevelprovision"/>
        <w:numPr>
          <w:ilvl w:val="1"/>
          <w:numId w:val="25"/>
        </w:numPr>
        <w:ind w:left="567" w:hanging="567"/>
        <w:rPr>
          <w:rFonts w:ascii="Myriad Pro" w:hAnsi="Myriad Pro"/>
          <w:sz w:val="20"/>
          <w:szCs w:val="20"/>
        </w:rPr>
      </w:pPr>
      <w:r w:rsidRPr="0048277A">
        <w:rPr>
          <w:rFonts w:ascii="Myriad Pro" w:hAnsi="Myriad Pro"/>
          <w:sz w:val="20"/>
          <w:szCs w:val="20"/>
        </w:rPr>
        <w:t xml:space="preserve">If the Procurement commission determines that the information about the Tenderer, its </w:t>
      </w:r>
      <w:proofErr w:type="gramStart"/>
      <w:r w:rsidRPr="0048277A">
        <w:rPr>
          <w:rFonts w:ascii="Myriad Pro" w:hAnsi="Myriad Pro"/>
          <w:sz w:val="20"/>
          <w:szCs w:val="20"/>
        </w:rPr>
        <w:t>subcontractors</w:t>
      </w:r>
      <w:proofErr w:type="gramEnd"/>
      <w:r w:rsidRPr="0048277A">
        <w:rPr>
          <w:rFonts w:ascii="Myriad Pro" w:hAnsi="Myriad Pro"/>
          <w:sz w:val="20"/>
          <w:szCs w:val="20"/>
        </w:rPr>
        <w:t xml:space="preserve"> and persons upon whose capacity the Tenderer is </w:t>
      </w:r>
      <w:r w:rsidR="00D5087D" w:rsidRPr="0048277A">
        <w:rPr>
          <w:rFonts w:ascii="Myriad Pro" w:hAnsi="Myriad Pro"/>
          <w:sz w:val="20"/>
          <w:szCs w:val="20"/>
        </w:rPr>
        <w:t>relying on</w:t>
      </w:r>
      <w:r w:rsidRPr="0048277A">
        <w:rPr>
          <w:rFonts w:ascii="Myriad Pro" w:hAnsi="Myriad Pro"/>
          <w:sz w:val="20"/>
          <w:szCs w:val="20"/>
        </w:rPr>
        <w:t xml:space="preserve"> that is included in the submitted documents is unclear or incomplete, it demands that the Tenderer or a competent institution clarifies or expands the information included in the Proposal. The deadline for submission of the necessary information is determined in proportion to the time which is required to prepare and submit such information. If the Procurement commission has demanded to clarify the submitted documents but the Tenderer has not done this in accordance with the requirements stipulated by the Procurement commission, the Procurement commission is under no obligation to repeatedly demand that the information included in these documents is clarified. The Procurement commission has the right to reject all Proposals which are found not to comply with the requirements of the Procurement documentation.  </w:t>
      </w:r>
    </w:p>
    <w:p w14:paraId="3616E372" w14:textId="1200D016" w:rsidR="00404E78" w:rsidRPr="0048277A" w:rsidRDefault="00404E78" w:rsidP="00A67A06">
      <w:pPr>
        <w:pStyle w:val="Virsraksts"/>
        <w:numPr>
          <w:ilvl w:val="0"/>
          <w:numId w:val="25"/>
        </w:numPr>
        <w:ind w:left="567" w:hanging="567"/>
      </w:pPr>
      <w:bookmarkStart w:id="265" w:name="_Toc454882355"/>
      <w:bookmarkStart w:id="266" w:name="_Toc458981502"/>
      <w:bookmarkStart w:id="267" w:name="_Toc471229375"/>
      <w:bookmarkStart w:id="268" w:name="_Toc471229681"/>
      <w:bookmarkStart w:id="269" w:name="_Toc485642921"/>
      <w:bookmarkStart w:id="270" w:name="_Toc507159015"/>
      <w:bookmarkStart w:id="271" w:name="_Toc497801213"/>
      <w:bookmarkStart w:id="272" w:name="_Toc507164267"/>
      <w:bookmarkStart w:id="273" w:name="_Toc153823605"/>
      <w:bookmarkEnd w:id="262"/>
      <w:bookmarkEnd w:id="263"/>
      <w:r w:rsidRPr="0048277A">
        <w:t xml:space="preserve">The obligations of the </w:t>
      </w:r>
      <w:r w:rsidR="000238FD" w:rsidRPr="0048277A">
        <w:t>Procurement</w:t>
      </w:r>
      <w:r w:rsidRPr="0048277A">
        <w:t xml:space="preserve"> commission</w:t>
      </w:r>
      <w:bookmarkEnd w:id="265"/>
      <w:bookmarkEnd w:id="266"/>
      <w:bookmarkEnd w:id="267"/>
      <w:bookmarkEnd w:id="268"/>
      <w:bookmarkEnd w:id="269"/>
      <w:bookmarkEnd w:id="270"/>
      <w:bookmarkEnd w:id="271"/>
      <w:bookmarkEnd w:id="272"/>
      <w:bookmarkEnd w:id="273"/>
    </w:p>
    <w:p w14:paraId="77944447" w14:textId="75DD3C5D" w:rsidR="00302F54" w:rsidRPr="0048277A" w:rsidRDefault="00404E78" w:rsidP="00A67A06">
      <w:pPr>
        <w:pStyle w:val="2ndlevelprovision"/>
        <w:numPr>
          <w:ilvl w:val="1"/>
          <w:numId w:val="25"/>
        </w:numPr>
        <w:ind w:left="567" w:hanging="567"/>
        <w:rPr>
          <w:rFonts w:ascii="Myriad Pro" w:hAnsi="Myriad Pro"/>
          <w:sz w:val="20"/>
          <w:szCs w:val="20"/>
        </w:rPr>
      </w:pPr>
      <w:r w:rsidRPr="0048277A">
        <w:rPr>
          <w:rFonts w:ascii="Myriad Pro" w:hAnsi="Myriad Pro"/>
          <w:sz w:val="20"/>
          <w:szCs w:val="20"/>
        </w:rPr>
        <w:t xml:space="preserve">The </w:t>
      </w:r>
      <w:r w:rsidR="000238FD" w:rsidRPr="0048277A">
        <w:rPr>
          <w:rFonts w:ascii="Myriad Pro" w:hAnsi="Myriad Pro"/>
          <w:sz w:val="20"/>
          <w:szCs w:val="20"/>
        </w:rPr>
        <w:t>Procurement</w:t>
      </w:r>
      <w:r w:rsidRPr="0048277A">
        <w:rPr>
          <w:rFonts w:ascii="Myriad Pro" w:hAnsi="Myriad Pro"/>
          <w:sz w:val="20"/>
          <w:szCs w:val="20"/>
        </w:rPr>
        <w:t xml:space="preserve"> commission ensures the </w:t>
      </w:r>
      <w:r w:rsidR="005757E9" w:rsidRPr="0048277A">
        <w:rPr>
          <w:rFonts w:ascii="Myriad Pro" w:hAnsi="Myriad Pro"/>
          <w:sz w:val="20"/>
          <w:szCs w:val="20"/>
        </w:rPr>
        <w:t xml:space="preserve">documentation of </w:t>
      </w:r>
      <w:r w:rsidRPr="0048277A">
        <w:rPr>
          <w:rFonts w:ascii="Myriad Pro" w:hAnsi="Myriad Pro"/>
          <w:sz w:val="20"/>
          <w:szCs w:val="20"/>
        </w:rPr>
        <w:t xml:space="preserve">the </w:t>
      </w:r>
      <w:r w:rsidR="000238FD" w:rsidRPr="0048277A">
        <w:rPr>
          <w:rFonts w:ascii="Myriad Pro" w:hAnsi="Myriad Pro"/>
          <w:sz w:val="20"/>
          <w:szCs w:val="20"/>
        </w:rPr>
        <w:t>Procurement</w:t>
      </w:r>
      <w:r w:rsidRPr="0048277A">
        <w:rPr>
          <w:rFonts w:ascii="Myriad Pro" w:hAnsi="Myriad Pro"/>
          <w:sz w:val="20"/>
          <w:szCs w:val="20"/>
        </w:rPr>
        <w:t xml:space="preserve"> </w:t>
      </w:r>
      <w:r w:rsidR="0052509D" w:rsidRPr="0048277A">
        <w:rPr>
          <w:rFonts w:ascii="Myriad Pro" w:hAnsi="Myriad Pro"/>
          <w:sz w:val="20"/>
          <w:szCs w:val="20"/>
        </w:rPr>
        <w:t>process</w:t>
      </w:r>
      <w:r w:rsidRPr="0048277A">
        <w:rPr>
          <w:rFonts w:ascii="Myriad Pro" w:hAnsi="Myriad Pro"/>
          <w:sz w:val="20"/>
          <w:szCs w:val="20"/>
        </w:rPr>
        <w:t>.</w:t>
      </w:r>
      <w:r w:rsidR="00FA7589" w:rsidRPr="0048277A">
        <w:rPr>
          <w:rFonts w:ascii="Myriad Pro" w:hAnsi="Myriad Pro"/>
          <w:sz w:val="20"/>
          <w:szCs w:val="20"/>
        </w:rPr>
        <w:t xml:space="preserve"> </w:t>
      </w:r>
    </w:p>
    <w:p w14:paraId="333BDA81" w14:textId="5DE28AD6" w:rsidR="00302F54" w:rsidRPr="0048277A" w:rsidRDefault="00FA7589" w:rsidP="00A67A06">
      <w:pPr>
        <w:pStyle w:val="2ndlevelprovision"/>
        <w:numPr>
          <w:ilvl w:val="1"/>
          <w:numId w:val="25"/>
        </w:numPr>
        <w:ind w:left="567" w:hanging="567"/>
        <w:rPr>
          <w:rStyle w:val="Hyperlink"/>
          <w:rFonts w:ascii="Myriad Pro" w:hAnsi="Myriad Pro"/>
          <w:color w:val="auto"/>
          <w:sz w:val="20"/>
          <w:szCs w:val="20"/>
          <w:u w:val="none"/>
        </w:rPr>
      </w:pPr>
      <w:r w:rsidRPr="0048277A">
        <w:rPr>
          <w:rFonts w:ascii="Myriad Pro" w:hAnsi="Myriad Pro"/>
          <w:sz w:val="20"/>
          <w:szCs w:val="20"/>
        </w:rPr>
        <w:t>The</w:t>
      </w:r>
      <w:r w:rsidR="006E2AD1" w:rsidRPr="0048277A">
        <w:rPr>
          <w:rFonts w:ascii="Myriad Pro" w:hAnsi="Myriad Pro"/>
          <w:sz w:val="20"/>
          <w:szCs w:val="20"/>
        </w:rPr>
        <w:t xml:space="preserve"> Procurement commission </w:t>
      </w:r>
      <w:r w:rsidR="005E0E92" w:rsidRPr="0048277A">
        <w:rPr>
          <w:rFonts w:ascii="Myriad Pro" w:hAnsi="Myriad Pro"/>
          <w:sz w:val="20"/>
          <w:szCs w:val="20"/>
        </w:rPr>
        <w:t xml:space="preserve">ensures free and direct electronic access to the </w:t>
      </w:r>
      <w:r w:rsidR="000238FD" w:rsidRPr="0048277A">
        <w:rPr>
          <w:rFonts w:ascii="Myriad Pro" w:hAnsi="Myriad Pro"/>
          <w:sz w:val="20"/>
          <w:szCs w:val="20"/>
        </w:rPr>
        <w:t>Procurement</w:t>
      </w:r>
      <w:r w:rsidR="005E0E92" w:rsidRPr="0048277A">
        <w:rPr>
          <w:rFonts w:ascii="Myriad Pro" w:hAnsi="Myriad Pro"/>
          <w:sz w:val="20"/>
          <w:szCs w:val="20"/>
        </w:rPr>
        <w:t xml:space="preserve"> documents </w:t>
      </w:r>
      <w:r w:rsidR="00932157" w:rsidRPr="0048277A">
        <w:rPr>
          <w:rFonts w:ascii="Myriad Pro" w:hAnsi="Myriad Pro"/>
          <w:sz w:val="20"/>
          <w:szCs w:val="20"/>
        </w:rPr>
        <w:t>o</w:t>
      </w:r>
      <w:r w:rsidR="000C485F" w:rsidRPr="0048277A">
        <w:rPr>
          <w:rFonts w:ascii="Myriad Pro" w:hAnsi="Myriad Pro"/>
          <w:sz w:val="20"/>
          <w:szCs w:val="20"/>
        </w:rPr>
        <w:t>n Contracting authority’s profile at the E-Tenders system’s webpage</w:t>
      </w:r>
      <w:r w:rsidR="00940754" w:rsidRPr="0048277A">
        <w:rPr>
          <w:rFonts w:ascii="Myriad Pro" w:hAnsi="Myriad Pro"/>
          <w:sz w:val="20"/>
          <w:szCs w:val="20"/>
        </w:rPr>
        <w:t xml:space="preserve"> </w:t>
      </w:r>
      <w:bookmarkStart w:id="274" w:name="_Hlk128994804"/>
      <w:r w:rsidR="0049745F" w:rsidRPr="00F07FF5">
        <w:rPr>
          <w:rFonts w:ascii="Myriad Pro" w:hAnsi="Myriad Pro"/>
          <w:sz w:val="20"/>
          <w:szCs w:val="20"/>
        </w:rPr>
        <w:t>https://www.eis.gov.lv/EKEIS/Supplier/Procurement/</w:t>
      </w:r>
      <w:bookmarkEnd w:id="274"/>
      <w:r w:rsidR="00772BEA" w:rsidRPr="00F07FF5">
        <w:rPr>
          <w:rFonts w:ascii="Myriad Pro" w:hAnsi="Myriad Pro"/>
          <w:sz w:val="20"/>
          <w:szCs w:val="20"/>
        </w:rPr>
        <w:t>108856</w:t>
      </w:r>
      <w:r w:rsidR="0049745F" w:rsidRPr="0048277A">
        <w:rPr>
          <w:rFonts w:ascii="Myriad Pro" w:hAnsi="Myriad Pro"/>
          <w:sz w:val="20"/>
          <w:szCs w:val="20"/>
        </w:rPr>
        <w:t xml:space="preserve"> </w:t>
      </w:r>
      <w:r w:rsidR="000C485F" w:rsidRPr="0048277A">
        <w:rPr>
          <w:rFonts w:ascii="Myriad Pro" w:hAnsi="Myriad Pro"/>
          <w:sz w:val="20"/>
          <w:szCs w:val="20"/>
        </w:rPr>
        <w:t>and</w:t>
      </w:r>
      <w:r w:rsidR="000C485F" w:rsidRPr="0048277A">
        <w:rPr>
          <w:rFonts w:ascii="Myriad Pro" w:hAnsi="Myriad Pro"/>
          <w:sz w:val="16"/>
          <w:szCs w:val="16"/>
        </w:rPr>
        <w:t xml:space="preserve"> </w:t>
      </w:r>
      <w:r w:rsidR="0064618C" w:rsidRPr="0048277A">
        <w:rPr>
          <w:rFonts w:ascii="Myriad Pro" w:hAnsi="Myriad Pro"/>
          <w:sz w:val="20"/>
          <w:szCs w:val="20"/>
        </w:rPr>
        <w:t>on</w:t>
      </w:r>
      <w:r w:rsidR="005E0E92" w:rsidRPr="0048277A">
        <w:rPr>
          <w:rFonts w:ascii="Myriad Pro" w:hAnsi="Myriad Pro"/>
          <w:sz w:val="20"/>
          <w:szCs w:val="20"/>
        </w:rPr>
        <w:t xml:space="preserve"> the webpage of the </w:t>
      </w:r>
      <w:r w:rsidR="0064618C" w:rsidRPr="0048277A">
        <w:rPr>
          <w:rFonts w:ascii="Myriad Pro" w:hAnsi="Myriad Pro"/>
          <w:sz w:val="20"/>
          <w:szCs w:val="20"/>
        </w:rPr>
        <w:t>Contracting authority</w:t>
      </w:r>
      <w:r w:rsidR="005E0E92" w:rsidRPr="0048277A">
        <w:rPr>
          <w:rFonts w:ascii="Myriad Pro" w:hAnsi="Myriad Pro"/>
          <w:sz w:val="20"/>
          <w:szCs w:val="20"/>
        </w:rPr>
        <w:t xml:space="preserve"> </w:t>
      </w:r>
      <w:hyperlink r:id="rId24">
        <w:r w:rsidR="005E0E92" w:rsidRPr="26C6E6A2">
          <w:rPr>
            <w:rStyle w:val="Hyperlink"/>
            <w:rFonts w:ascii="Myriad Pro" w:hAnsi="Myriad Pro"/>
            <w:sz w:val="20"/>
            <w:szCs w:val="20"/>
          </w:rPr>
          <w:t>http://railbaltica.org/tenders/</w:t>
        </w:r>
      </w:hyperlink>
      <w:r w:rsidR="005E0E92" w:rsidRPr="0048277A">
        <w:rPr>
          <w:rStyle w:val="Hyperlink"/>
          <w:rFonts w:ascii="Myriad Pro" w:hAnsi="Myriad Pro"/>
          <w:sz w:val="20"/>
          <w:szCs w:val="20"/>
        </w:rPr>
        <w:t>.</w:t>
      </w:r>
    </w:p>
    <w:p w14:paraId="08CC30D6" w14:textId="11E9D037" w:rsidR="00916134" w:rsidRPr="0048277A" w:rsidRDefault="00916134" w:rsidP="00A67A06">
      <w:pPr>
        <w:pStyle w:val="2ndlevelprovision"/>
        <w:numPr>
          <w:ilvl w:val="1"/>
          <w:numId w:val="25"/>
        </w:numPr>
        <w:ind w:left="567" w:hanging="567"/>
        <w:rPr>
          <w:rFonts w:ascii="Myriad Pro" w:hAnsi="Myriad Pro"/>
          <w:sz w:val="20"/>
          <w:szCs w:val="20"/>
        </w:rPr>
      </w:pPr>
      <w:r w:rsidRPr="0048277A">
        <w:rPr>
          <w:rFonts w:ascii="Myriad Pro" w:hAnsi="Myriad Pro"/>
          <w:sz w:val="20"/>
          <w:szCs w:val="20"/>
        </w:rPr>
        <w:t xml:space="preserve">If an interested Supplier has in a timely manner in writing by post or electronically (including via  E-Tenders system), or delivering in person requested additional information about the requirements included in Open competition documents regarding the preparation and submission of the Proposal or regarding the selection of Tenderers, the Procurement commission provides a response electronically within 5 (five) Working Days but not later than 6 (six) days before the deadline for submitting Proposals. Simultaneously with sending this information to the Supplier who had asked the question, the Contracting authority publishes this information on Contracting authority’s profile in the E-Tenders system’s webpage </w:t>
      </w:r>
      <w:r w:rsidR="0049745F" w:rsidRPr="00F07FF5">
        <w:rPr>
          <w:rFonts w:ascii="Myriad Pro" w:hAnsi="Myriad Pro"/>
          <w:sz w:val="20"/>
          <w:szCs w:val="20"/>
        </w:rPr>
        <w:t>https://www.eis.gov.lv/EKEIS/Supplier/Procurement/</w:t>
      </w:r>
      <w:r w:rsidR="00585941" w:rsidRPr="00F07FF5">
        <w:rPr>
          <w:rFonts w:ascii="Myriad Pro" w:hAnsi="Myriad Pro"/>
          <w:sz w:val="20"/>
          <w:szCs w:val="20"/>
        </w:rPr>
        <w:t>108856</w:t>
      </w:r>
      <w:r w:rsidRPr="0048277A">
        <w:rPr>
          <w:rFonts w:ascii="Myriad Pro" w:hAnsi="Myriad Pro"/>
          <w:sz w:val="20"/>
          <w:szCs w:val="20"/>
        </w:rPr>
        <w:t xml:space="preserve"> and on its webpage </w:t>
      </w:r>
      <w:hyperlink r:id="rId25">
        <w:r w:rsidRPr="26C6E6A2">
          <w:rPr>
            <w:rStyle w:val="Hyperlink"/>
            <w:rFonts w:ascii="Myriad Pro" w:hAnsi="Myriad Pro"/>
            <w:sz w:val="20"/>
            <w:szCs w:val="20"/>
          </w:rPr>
          <w:t>http://railbaltica.org/tenders/</w:t>
        </w:r>
      </w:hyperlink>
      <w:r w:rsidRPr="0048277A">
        <w:rPr>
          <w:rFonts w:ascii="Myriad Pro" w:hAnsi="Myriad Pro"/>
          <w:sz w:val="20"/>
          <w:szCs w:val="20"/>
        </w:rPr>
        <w:t xml:space="preserve"> where Open competition documents are available, indicating the question asked. </w:t>
      </w:r>
    </w:p>
    <w:p w14:paraId="254F71CD" w14:textId="6362200D" w:rsidR="005C5600" w:rsidRPr="0048277A" w:rsidRDefault="4CF31AB7" w:rsidP="00A67A06">
      <w:pPr>
        <w:pStyle w:val="2ndlevelprovision"/>
        <w:numPr>
          <w:ilvl w:val="1"/>
          <w:numId w:val="25"/>
        </w:numPr>
        <w:ind w:left="567" w:hanging="567"/>
        <w:rPr>
          <w:rFonts w:ascii="Myriad Pro" w:hAnsi="Myriad Pro"/>
          <w:sz w:val="20"/>
          <w:szCs w:val="20"/>
        </w:rPr>
      </w:pPr>
      <w:bookmarkStart w:id="275" w:name="_Toc504384537"/>
      <w:bookmarkStart w:id="276" w:name="_Toc515955780"/>
      <w:bookmarkStart w:id="277" w:name="_Toc515956029"/>
      <w:bookmarkStart w:id="278" w:name="_Toc515956527"/>
      <w:bookmarkStart w:id="279" w:name="_Toc516041597"/>
      <w:bookmarkStart w:id="280" w:name="_Toc516043146"/>
      <w:bookmarkStart w:id="281" w:name="_Toc516045210"/>
      <w:bookmarkStart w:id="282" w:name="_Toc516045786"/>
      <w:bookmarkStart w:id="283" w:name="_Toc516046938"/>
      <w:bookmarkStart w:id="284" w:name="_Toc516047226"/>
      <w:bookmarkStart w:id="285" w:name="_Toc524531208"/>
      <w:bookmarkStart w:id="286" w:name="_Toc524601819"/>
      <w:r w:rsidRPr="5E40B55A">
        <w:rPr>
          <w:rFonts w:ascii="Myriad Pro" w:hAnsi="Myriad Pro"/>
          <w:sz w:val="20"/>
          <w:szCs w:val="20"/>
        </w:rPr>
        <w:t xml:space="preserve">If the Contracting authority has amended the Open competition documents, it publishes this information on Contracting authority’s profile in the E-Tenders system’s webpage </w:t>
      </w:r>
      <w:r w:rsidR="00916134">
        <w:br/>
      </w:r>
      <w:r w:rsidR="3955619B" w:rsidRPr="5E40B55A">
        <w:rPr>
          <w:rFonts w:ascii="Myriad Pro" w:hAnsi="Myriad Pro"/>
          <w:sz w:val="20"/>
          <w:szCs w:val="20"/>
        </w:rPr>
        <w:t>https://www.eis.gov.lv/EKEIS/Supplier/Procurement/</w:t>
      </w:r>
      <w:r w:rsidR="62B70A96" w:rsidRPr="5E40B55A">
        <w:rPr>
          <w:rFonts w:ascii="Myriad Pro" w:hAnsi="Myriad Pro"/>
          <w:sz w:val="20"/>
          <w:szCs w:val="20"/>
        </w:rPr>
        <w:t>108856</w:t>
      </w:r>
      <w:r w:rsidRPr="5E40B55A">
        <w:rPr>
          <w:rFonts w:ascii="Myriad Pro" w:hAnsi="Myriad Pro"/>
          <w:sz w:val="20"/>
          <w:szCs w:val="20"/>
        </w:rPr>
        <w:t xml:space="preserve"> and on the Contracting authority's webpage </w:t>
      </w:r>
      <w:hyperlink r:id="rId26">
        <w:r w:rsidRPr="5E40B55A">
          <w:rPr>
            <w:rStyle w:val="Hyperlink"/>
            <w:rFonts w:ascii="Myriad Pro" w:hAnsi="Myriad Pro"/>
            <w:sz w:val="20"/>
            <w:szCs w:val="20"/>
          </w:rPr>
          <w:t>http://railbaltica.org/tenders/</w:t>
        </w:r>
      </w:hyperlink>
      <w:r w:rsidRPr="5E40B55A">
        <w:rPr>
          <w:rFonts w:ascii="Myriad Pro" w:hAnsi="Myriad Pro"/>
          <w:sz w:val="20"/>
          <w:szCs w:val="20"/>
        </w:rPr>
        <w:t xml:space="preserve"> where Open competition documents are available, no later than 1 (one) day after the notification regarding the amendments has been submitted to Procurement Monitoring Bureau for publication.</w:t>
      </w:r>
      <w:bookmarkEnd w:id="275"/>
      <w:r w:rsidRPr="5E40B55A">
        <w:rPr>
          <w:rFonts w:ascii="Myriad Pro" w:hAnsi="Myriad Pro"/>
          <w:sz w:val="20"/>
          <w:szCs w:val="20"/>
        </w:rPr>
        <w:t xml:space="preserve"> If Supplier wishes to receive relevant updates/notifications by email regarding the Procurement exercise (e.g., when amendments to the procurement package documentation are published), Supplier shall register as an interested supplier on the E-Tenders system for the </w:t>
      </w:r>
      <w:bookmarkStart w:id="287" w:name="_Int_4FEeSMfb"/>
      <w:proofErr w:type="gramStart"/>
      <w:r w:rsidRPr="5E40B55A">
        <w:rPr>
          <w:rFonts w:ascii="Myriad Pro" w:hAnsi="Myriad Pro"/>
          <w:sz w:val="20"/>
          <w:szCs w:val="20"/>
        </w:rPr>
        <w:t>particular Procurement</w:t>
      </w:r>
      <w:bookmarkEnd w:id="287"/>
      <w:proofErr w:type="gramEnd"/>
      <w:r w:rsidRPr="5E40B55A">
        <w:rPr>
          <w:rFonts w:ascii="Myriad Pro" w:hAnsi="Myriad Pro"/>
          <w:sz w:val="20"/>
          <w:szCs w:val="20"/>
        </w:rPr>
        <w:t xml:space="preserve"> exercise accordingly.</w:t>
      </w:r>
      <w:bookmarkEnd w:id="276"/>
      <w:bookmarkEnd w:id="277"/>
      <w:bookmarkEnd w:id="278"/>
      <w:bookmarkEnd w:id="279"/>
      <w:bookmarkEnd w:id="280"/>
      <w:bookmarkEnd w:id="281"/>
      <w:bookmarkEnd w:id="282"/>
      <w:bookmarkEnd w:id="283"/>
      <w:bookmarkEnd w:id="284"/>
      <w:bookmarkEnd w:id="285"/>
      <w:bookmarkEnd w:id="286"/>
    </w:p>
    <w:p w14:paraId="42FEAF2F" w14:textId="616A9B44" w:rsidR="00302F54" w:rsidRPr="0048277A" w:rsidRDefault="00404E78" w:rsidP="00A67A06">
      <w:pPr>
        <w:pStyle w:val="2ndlevelprovision"/>
        <w:numPr>
          <w:ilvl w:val="1"/>
          <w:numId w:val="25"/>
        </w:numPr>
        <w:ind w:left="567" w:hanging="567"/>
        <w:rPr>
          <w:rFonts w:ascii="Myriad Pro" w:hAnsi="Myriad Pro"/>
          <w:sz w:val="20"/>
          <w:szCs w:val="20"/>
        </w:rPr>
      </w:pPr>
      <w:r w:rsidRPr="0048277A">
        <w:rPr>
          <w:rFonts w:ascii="Myriad Pro" w:hAnsi="Myriad Pro"/>
          <w:sz w:val="20"/>
          <w:szCs w:val="20"/>
        </w:rPr>
        <w:t xml:space="preserve">The exchange and storage of information is carried out in such a way that all data included in the Proposals </w:t>
      </w:r>
      <w:r w:rsidR="00601BC3" w:rsidRPr="0048277A">
        <w:rPr>
          <w:rFonts w:ascii="Myriad Pro" w:hAnsi="Myriad Pro"/>
          <w:sz w:val="20"/>
          <w:szCs w:val="20"/>
        </w:rPr>
        <w:t>is</w:t>
      </w:r>
      <w:r w:rsidRPr="0048277A">
        <w:rPr>
          <w:rFonts w:ascii="Myriad Pro" w:hAnsi="Myriad Pro"/>
          <w:sz w:val="20"/>
          <w:szCs w:val="20"/>
        </w:rPr>
        <w:t xml:space="preserve"> protected and the Contracting authority can check the content of the Proposals only after the expiration of the deadline for their submission. </w:t>
      </w:r>
      <w:r w:rsidR="0027602F" w:rsidRPr="0048277A">
        <w:rPr>
          <w:rFonts w:ascii="Myriad Pro" w:hAnsi="Myriad Pro"/>
          <w:sz w:val="20"/>
          <w:szCs w:val="20"/>
        </w:rPr>
        <w:t>From the day of submission of Proposals until the opening</w:t>
      </w:r>
      <w:r w:rsidR="0027602F" w:rsidRPr="0048277A" w:rsidDel="007C7D86">
        <w:rPr>
          <w:rFonts w:ascii="Myriad Pro" w:hAnsi="Myriad Pro"/>
          <w:sz w:val="20"/>
          <w:szCs w:val="20"/>
        </w:rPr>
        <w:t xml:space="preserve"> </w:t>
      </w:r>
      <w:r w:rsidR="0027602F" w:rsidRPr="0048277A">
        <w:rPr>
          <w:rFonts w:ascii="Myriad Pro" w:hAnsi="Myriad Pro"/>
          <w:sz w:val="20"/>
          <w:szCs w:val="20"/>
        </w:rPr>
        <w:t>of the Proposals</w:t>
      </w:r>
      <w:r w:rsidRPr="0048277A">
        <w:rPr>
          <w:rFonts w:ascii="Myriad Pro" w:hAnsi="Myriad Pro"/>
          <w:sz w:val="20"/>
          <w:szCs w:val="20"/>
        </w:rPr>
        <w:t xml:space="preserve"> the Contracting authority does not disclose information regarding the existence of other Proposals. </w:t>
      </w:r>
      <w:r w:rsidR="0027602F" w:rsidRPr="0048277A">
        <w:rPr>
          <w:rFonts w:ascii="Myriad Pro" w:hAnsi="Myriad Pro"/>
          <w:sz w:val="20"/>
          <w:szCs w:val="20"/>
        </w:rPr>
        <w:t>During</w:t>
      </w:r>
      <w:r w:rsidRPr="0048277A">
        <w:rPr>
          <w:rFonts w:ascii="Myriad Pro" w:hAnsi="Myriad Pro"/>
          <w:sz w:val="20"/>
          <w:szCs w:val="20"/>
        </w:rPr>
        <w:t xml:space="preserve"> the Proposal </w:t>
      </w:r>
      <w:r w:rsidR="0027602F" w:rsidRPr="0048277A">
        <w:rPr>
          <w:rFonts w:ascii="Myriad Pro" w:hAnsi="Myriad Pro"/>
          <w:sz w:val="20"/>
          <w:szCs w:val="20"/>
        </w:rPr>
        <w:t>evaluation</w:t>
      </w:r>
      <w:r w:rsidR="00AD1EF7" w:rsidRPr="0048277A">
        <w:rPr>
          <w:rFonts w:ascii="Myriad Pro" w:hAnsi="Myriad Pro"/>
          <w:sz w:val="20"/>
          <w:szCs w:val="20"/>
        </w:rPr>
        <w:t xml:space="preserve">, </w:t>
      </w:r>
      <w:r w:rsidRPr="0048277A">
        <w:rPr>
          <w:rFonts w:ascii="Myriad Pro" w:hAnsi="Myriad Pro"/>
          <w:sz w:val="20"/>
          <w:szCs w:val="20"/>
        </w:rPr>
        <w:t xml:space="preserve">the Contracting authority does not disclose </w:t>
      </w:r>
      <w:r w:rsidR="00E34180" w:rsidRPr="0048277A">
        <w:rPr>
          <w:rFonts w:ascii="Myriad Pro" w:hAnsi="Myriad Pro"/>
          <w:sz w:val="20"/>
          <w:szCs w:val="20"/>
        </w:rPr>
        <w:t>any information regarding the evaluation process until the announcement of the results</w:t>
      </w:r>
      <w:r w:rsidRPr="0048277A">
        <w:rPr>
          <w:rFonts w:ascii="Myriad Pro" w:hAnsi="Myriad Pro"/>
          <w:sz w:val="20"/>
          <w:szCs w:val="20"/>
        </w:rPr>
        <w:t>.</w:t>
      </w:r>
    </w:p>
    <w:p w14:paraId="5458AA91" w14:textId="14936588" w:rsidR="00302F54" w:rsidRPr="00AA4599" w:rsidRDefault="00404E78" w:rsidP="00A67A06">
      <w:pPr>
        <w:pStyle w:val="2ndlevelprovision"/>
        <w:numPr>
          <w:ilvl w:val="1"/>
          <w:numId w:val="25"/>
        </w:numPr>
        <w:ind w:left="567" w:hanging="567"/>
        <w:rPr>
          <w:rFonts w:ascii="Myriad Pro" w:hAnsi="Myriad Pro"/>
          <w:sz w:val="20"/>
          <w:szCs w:val="20"/>
        </w:rPr>
      </w:pPr>
      <w:r w:rsidRPr="0048277A">
        <w:rPr>
          <w:rFonts w:ascii="Myriad Pro" w:hAnsi="Myriad Pro"/>
          <w:sz w:val="20"/>
          <w:szCs w:val="20"/>
        </w:rPr>
        <w:t xml:space="preserve">The </w:t>
      </w:r>
      <w:r w:rsidR="000238FD" w:rsidRPr="0048277A">
        <w:rPr>
          <w:rFonts w:ascii="Myriad Pro" w:hAnsi="Myriad Pro"/>
          <w:sz w:val="20"/>
          <w:szCs w:val="20"/>
        </w:rPr>
        <w:t>Procurement</w:t>
      </w:r>
      <w:r w:rsidRPr="0048277A">
        <w:rPr>
          <w:rFonts w:ascii="Myriad Pro" w:hAnsi="Myriad Pro"/>
          <w:sz w:val="20"/>
          <w:szCs w:val="20"/>
        </w:rPr>
        <w:t xml:space="preserve"> commission </w:t>
      </w:r>
      <w:r w:rsidR="006C4AFE" w:rsidRPr="0048277A">
        <w:rPr>
          <w:rFonts w:ascii="Myriad Pro" w:hAnsi="Myriad Pro"/>
          <w:sz w:val="20"/>
          <w:szCs w:val="20"/>
        </w:rPr>
        <w:t xml:space="preserve">evaluates </w:t>
      </w:r>
      <w:r w:rsidRPr="0048277A">
        <w:rPr>
          <w:rFonts w:ascii="Myriad Pro" w:hAnsi="Myriad Pro"/>
          <w:sz w:val="20"/>
          <w:szCs w:val="20"/>
        </w:rPr>
        <w:t xml:space="preserve">Tenderers and their Proposals based on the Public </w:t>
      </w:r>
      <w:r w:rsidRPr="0048277A" w:rsidDel="000238FD">
        <w:rPr>
          <w:rFonts w:ascii="Myriad Pro" w:hAnsi="Myriad Pro"/>
          <w:sz w:val="20"/>
          <w:szCs w:val="20"/>
        </w:rPr>
        <w:t>Procurement</w:t>
      </w:r>
      <w:r w:rsidRPr="0048277A">
        <w:rPr>
          <w:rFonts w:ascii="Myriad Pro" w:hAnsi="Myriad Pro"/>
          <w:sz w:val="20"/>
          <w:szCs w:val="20"/>
        </w:rPr>
        <w:t xml:space="preserve"> Law, </w:t>
      </w:r>
      <w:r w:rsidR="00F74A78" w:rsidRPr="00AA4599">
        <w:rPr>
          <w:rFonts w:ascii="Myriad Pro" w:hAnsi="Myriad Pro"/>
          <w:sz w:val="20"/>
          <w:szCs w:val="20"/>
        </w:rPr>
        <w:t>Regulation</w:t>
      </w:r>
      <w:r w:rsidR="00F2209A" w:rsidRPr="00AA4599">
        <w:rPr>
          <w:rFonts w:ascii="Myriad Pro" w:hAnsi="Myriad Pro"/>
          <w:sz w:val="20"/>
          <w:szCs w:val="20"/>
        </w:rPr>
        <w:t>s</w:t>
      </w:r>
      <w:r w:rsidRPr="00AA4599">
        <w:rPr>
          <w:rFonts w:ascii="Myriad Pro" w:hAnsi="Myriad Pro"/>
          <w:sz w:val="20"/>
          <w:szCs w:val="20"/>
        </w:rPr>
        <w:t xml:space="preserve">, as well as other </w:t>
      </w:r>
      <w:r w:rsidR="000973C6" w:rsidRPr="00AA4599">
        <w:rPr>
          <w:rFonts w:ascii="Myriad Pro" w:hAnsi="Myriad Pro"/>
          <w:sz w:val="20"/>
          <w:szCs w:val="20"/>
        </w:rPr>
        <w:t xml:space="preserve">applicable </w:t>
      </w:r>
      <w:r w:rsidRPr="00AA4599">
        <w:rPr>
          <w:rFonts w:ascii="Myriad Pro" w:hAnsi="Myriad Pro"/>
          <w:sz w:val="20"/>
          <w:szCs w:val="20"/>
        </w:rPr>
        <w:t xml:space="preserve">regulatory enactments. </w:t>
      </w:r>
    </w:p>
    <w:p w14:paraId="27E72B2B" w14:textId="09335BB1" w:rsidR="00916134" w:rsidRPr="0048277A" w:rsidRDefault="00916134" w:rsidP="00A67A06">
      <w:pPr>
        <w:pStyle w:val="2ndlevelprovision"/>
        <w:numPr>
          <w:ilvl w:val="1"/>
          <w:numId w:val="25"/>
        </w:numPr>
        <w:ind w:left="567" w:hanging="567"/>
        <w:rPr>
          <w:rFonts w:ascii="Myriad Pro" w:hAnsi="Myriad Pro"/>
          <w:sz w:val="20"/>
          <w:szCs w:val="20"/>
        </w:rPr>
      </w:pPr>
      <w:bookmarkStart w:id="288" w:name="_Toc504384541"/>
      <w:bookmarkStart w:id="289" w:name="_Toc515955783"/>
      <w:bookmarkStart w:id="290" w:name="_Toc515956032"/>
      <w:bookmarkStart w:id="291" w:name="_Toc515956530"/>
      <w:bookmarkStart w:id="292" w:name="_Toc516041600"/>
      <w:bookmarkStart w:id="293" w:name="_Toc516043149"/>
      <w:bookmarkStart w:id="294" w:name="_Toc516045213"/>
      <w:bookmarkStart w:id="295" w:name="_Toc516045789"/>
      <w:bookmarkStart w:id="296" w:name="_Toc516046941"/>
      <w:bookmarkStart w:id="297" w:name="_Toc516047229"/>
      <w:bookmarkStart w:id="298" w:name="_Toc524531211"/>
      <w:bookmarkStart w:id="299" w:name="_Toc524601822"/>
      <w:r w:rsidRPr="00AA4599">
        <w:rPr>
          <w:rFonts w:ascii="Myriad Pro" w:hAnsi="Myriad Pro"/>
          <w:sz w:val="20"/>
          <w:szCs w:val="20"/>
        </w:rPr>
        <w:t xml:space="preserve">The Procurement commission prepares a report on the Open competition and publishes it on Contracting authority’s profile in the E-Tenders system’s webpage </w:t>
      </w:r>
      <w:r w:rsidR="0049745F" w:rsidRPr="00AA4599">
        <w:rPr>
          <w:rFonts w:ascii="Myriad Pro" w:hAnsi="Myriad Pro"/>
          <w:sz w:val="20"/>
          <w:szCs w:val="20"/>
        </w:rPr>
        <w:t>https://www.eis.gov.lv/EKEIS/Supplier/Procurement/</w:t>
      </w:r>
      <w:r w:rsidR="002776A9" w:rsidRPr="00AA4599">
        <w:rPr>
          <w:rFonts w:ascii="Myriad Pro" w:hAnsi="Myriad Pro"/>
          <w:sz w:val="20"/>
          <w:szCs w:val="20"/>
        </w:rPr>
        <w:t>108856</w:t>
      </w:r>
      <w:r w:rsidRPr="0048277A">
        <w:rPr>
          <w:rFonts w:ascii="Myriad Pro" w:hAnsi="Myriad Pro"/>
          <w:sz w:val="20"/>
          <w:szCs w:val="20"/>
        </w:rPr>
        <w:t xml:space="preserve"> and on the Contracting authority's webpage</w:t>
      </w:r>
      <w:r w:rsidRPr="0048277A" w:rsidDel="00CA03E9">
        <w:rPr>
          <w:rFonts w:ascii="Myriad Pro" w:hAnsi="Myriad Pro"/>
          <w:sz w:val="20"/>
          <w:szCs w:val="20"/>
        </w:rPr>
        <w:t xml:space="preserve"> </w:t>
      </w:r>
      <w:hyperlink r:id="rId27">
        <w:r w:rsidRPr="26C6E6A2">
          <w:rPr>
            <w:rStyle w:val="Hyperlink"/>
            <w:rFonts w:ascii="Myriad Pro" w:hAnsi="Myriad Pro"/>
            <w:sz w:val="20"/>
            <w:szCs w:val="20"/>
          </w:rPr>
          <w:t>http://railbaltica.org/tenders/</w:t>
        </w:r>
      </w:hyperlink>
      <w:r w:rsidRPr="0048277A">
        <w:rPr>
          <w:rFonts w:ascii="Myriad Pro" w:hAnsi="Myriad Pro"/>
          <w:sz w:val="20"/>
          <w:szCs w:val="20"/>
        </w:rPr>
        <w:t xml:space="preserve"> within 5 (five) </w:t>
      </w:r>
      <w:r w:rsidR="006A4D46" w:rsidRPr="0048277A">
        <w:rPr>
          <w:rFonts w:ascii="Myriad Pro" w:hAnsi="Myriad Pro"/>
          <w:sz w:val="20"/>
          <w:szCs w:val="20"/>
        </w:rPr>
        <w:t>w</w:t>
      </w:r>
      <w:r w:rsidRPr="0048277A">
        <w:rPr>
          <w:rFonts w:ascii="Myriad Pro" w:hAnsi="Myriad Pro"/>
          <w:sz w:val="20"/>
          <w:szCs w:val="20"/>
        </w:rPr>
        <w:t>orking Days from the day when the decision about the results of the Open competition is made.</w:t>
      </w:r>
      <w:bookmarkEnd w:id="288"/>
      <w:bookmarkEnd w:id="289"/>
      <w:bookmarkEnd w:id="290"/>
      <w:bookmarkEnd w:id="291"/>
      <w:bookmarkEnd w:id="292"/>
      <w:bookmarkEnd w:id="293"/>
      <w:bookmarkEnd w:id="294"/>
      <w:bookmarkEnd w:id="295"/>
      <w:bookmarkEnd w:id="296"/>
      <w:bookmarkEnd w:id="297"/>
      <w:bookmarkEnd w:id="298"/>
      <w:bookmarkEnd w:id="299"/>
      <w:r w:rsidRPr="0048277A">
        <w:rPr>
          <w:rFonts w:ascii="Myriad Pro" w:hAnsi="Myriad Pro"/>
          <w:sz w:val="20"/>
          <w:szCs w:val="20"/>
        </w:rPr>
        <w:t xml:space="preserve"> </w:t>
      </w:r>
    </w:p>
    <w:p w14:paraId="1220D451" w14:textId="2EDEE16F" w:rsidR="00404E78" w:rsidRPr="0048277A" w:rsidRDefault="00404E78" w:rsidP="00A67A06">
      <w:pPr>
        <w:pStyle w:val="Virsraksts"/>
        <w:numPr>
          <w:ilvl w:val="0"/>
          <w:numId w:val="25"/>
        </w:numPr>
        <w:ind w:left="567" w:hanging="567"/>
      </w:pPr>
      <w:bookmarkStart w:id="300" w:name="_Toc454882356"/>
      <w:bookmarkStart w:id="301" w:name="_Toc458981503"/>
      <w:bookmarkStart w:id="302" w:name="_Toc471229376"/>
      <w:bookmarkStart w:id="303" w:name="_Toc471229682"/>
      <w:bookmarkStart w:id="304" w:name="_Toc485642922"/>
      <w:bookmarkStart w:id="305" w:name="_Toc507159016"/>
      <w:bookmarkStart w:id="306" w:name="_Toc497801214"/>
      <w:bookmarkStart w:id="307" w:name="_Toc507164268"/>
      <w:bookmarkStart w:id="308" w:name="_Toc153823606"/>
      <w:r w:rsidRPr="0048277A">
        <w:t xml:space="preserve">The rights of the </w:t>
      </w:r>
      <w:bookmarkEnd w:id="300"/>
      <w:r w:rsidRPr="0048277A">
        <w:t>Tenderer</w:t>
      </w:r>
      <w:bookmarkEnd w:id="301"/>
      <w:bookmarkEnd w:id="302"/>
      <w:bookmarkEnd w:id="303"/>
      <w:bookmarkEnd w:id="304"/>
      <w:bookmarkEnd w:id="305"/>
      <w:bookmarkEnd w:id="306"/>
      <w:bookmarkEnd w:id="307"/>
      <w:bookmarkEnd w:id="308"/>
    </w:p>
    <w:p w14:paraId="2682C516" w14:textId="083D0762" w:rsidR="00F443C2" w:rsidRPr="0048277A" w:rsidRDefault="00A408B7" w:rsidP="00A67A06">
      <w:pPr>
        <w:pStyle w:val="2ndlevelprovision"/>
        <w:numPr>
          <w:ilvl w:val="1"/>
          <w:numId w:val="25"/>
        </w:numPr>
        <w:ind w:left="567" w:hanging="567"/>
        <w:rPr>
          <w:rFonts w:ascii="Myriad Pro" w:hAnsi="Myriad Pro"/>
          <w:sz w:val="20"/>
          <w:szCs w:val="20"/>
        </w:rPr>
      </w:pPr>
      <w:bookmarkStart w:id="309" w:name="_Toc504384543"/>
      <w:bookmarkStart w:id="310" w:name="_Toc515955785"/>
      <w:bookmarkStart w:id="311" w:name="_Toc515956034"/>
      <w:bookmarkStart w:id="312" w:name="_Toc515956532"/>
      <w:bookmarkStart w:id="313" w:name="_Toc516041602"/>
      <w:bookmarkStart w:id="314" w:name="_Toc516043151"/>
      <w:bookmarkStart w:id="315" w:name="_Toc516045215"/>
      <w:bookmarkStart w:id="316" w:name="_Toc516045791"/>
      <w:bookmarkStart w:id="317" w:name="_Toc516046943"/>
      <w:bookmarkStart w:id="318" w:name="_Toc516047231"/>
      <w:bookmarkStart w:id="319" w:name="_Toc524531213"/>
      <w:bookmarkStart w:id="320" w:name="_Toc524601824"/>
      <w:r w:rsidRPr="0048277A">
        <w:rPr>
          <w:rFonts w:ascii="Myriad Pro" w:hAnsi="Myriad Pro"/>
          <w:sz w:val="20"/>
          <w:szCs w:val="20"/>
        </w:rPr>
        <w:t xml:space="preserve">The </w:t>
      </w:r>
      <w:r w:rsidR="254CCE34" w:rsidRPr="26C6E6A2">
        <w:rPr>
          <w:rFonts w:ascii="Myriad Pro" w:hAnsi="Myriad Pro"/>
          <w:sz w:val="20"/>
          <w:szCs w:val="20"/>
        </w:rPr>
        <w:t>Contractor</w:t>
      </w:r>
      <w:r w:rsidRPr="0048277A">
        <w:rPr>
          <w:rFonts w:ascii="Myriad Pro" w:hAnsi="Myriad Pro"/>
          <w:sz w:val="20"/>
          <w:szCs w:val="20"/>
        </w:rPr>
        <w:t xml:space="preserve"> has the right to </w:t>
      </w:r>
      <w:bookmarkStart w:id="321" w:name="OLE_LINK1"/>
      <w:r w:rsidRPr="0048277A">
        <w:rPr>
          <w:rFonts w:ascii="Myriad Pro" w:hAnsi="Myriad Pro"/>
          <w:sz w:val="20"/>
          <w:szCs w:val="20"/>
        </w:rPr>
        <w:t>submit registration documents</w:t>
      </w:r>
      <w:r w:rsidR="00FD7AF4" w:rsidRPr="0048277A">
        <w:rPr>
          <w:rFonts w:ascii="Myriad Pro" w:hAnsi="Myriad Pro"/>
          <w:sz w:val="20"/>
          <w:szCs w:val="20"/>
        </w:rPr>
        <w:t xml:space="preserve"> for the registration on the Electronic Procurement System </w:t>
      </w:r>
      <w:r w:rsidRPr="0048277A">
        <w:rPr>
          <w:rFonts w:ascii="Myriad Pro" w:hAnsi="Myriad Pro"/>
          <w:sz w:val="20"/>
          <w:szCs w:val="20"/>
        </w:rPr>
        <w:t>(if the Tenderer is not registered in Electronic Procurement System) in State Regional Development Agency (please see information here</w:t>
      </w:r>
      <w:r w:rsidR="00EB3B1A" w:rsidRPr="0048277A">
        <w:rPr>
          <w:rFonts w:ascii="Myriad Pro" w:hAnsi="Myriad Pro"/>
          <w:sz w:val="20"/>
          <w:szCs w:val="20"/>
        </w:rPr>
        <w:t>:</w:t>
      </w:r>
      <w:r w:rsidRPr="0048277A">
        <w:rPr>
          <w:rStyle w:val="Hyperlink"/>
          <w:rFonts w:ascii="Myriad Pro" w:hAnsi="Myriad Pro"/>
          <w:sz w:val="20"/>
          <w:szCs w:val="20"/>
          <w:u w:val="none"/>
        </w:rPr>
        <w:t xml:space="preserve"> </w:t>
      </w:r>
      <w:hyperlink r:id="rId28">
        <w:r w:rsidRPr="0048277A">
          <w:rPr>
            <w:rStyle w:val="Hyperlink"/>
            <w:rFonts w:ascii="Myriad Pro" w:hAnsi="Myriad Pro"/>
            <w:sz w:val="20"/>
            <w:szCs w:val="20"/>
          </w:rPr>
          <w:t>http://www.railbaltica.org/procurement/e-procurement-system/</w:t>
        </w:r>
      </w:hyperlink>
      <w:r w:rsidRPr="0048277A">
        <w:rPr>
          <w:rFonts w:ascii="Myriad Pro" w:hAnsi="Myriad Pro"/>
          <w:sz w:val="20"/>
          <w:szCs w:val="20"/>
        </w:rPr>
        <w:t>).</w:t>
      </w:r>
      <w:bookmarkEnd w:id="309"/>
      <w:bookmarkEnd w:id="310"/>
      <w:bookmarkEnd w:id="311"/>
      <w:bookmarkEnd w:id="312"/>
      <w:bookmarkEnd w:id="313"/>
      <w:bookmarkEnd w:id="314"/>
      <w:bookmarkEnd w:id="315"/>
      <w:bookmarkEnd w:id="316"/>
      <w:bookmarkEnd w:id="317"/>
      <w:bookmarkEnd w:id="318"/>
      <w:bookmarkEnd w:id="319"/>
      <w:bookmarkEnd w:id="320"/>
      <w:bookmarkEnd w:id="321"/>
    </w:p>
    <w:p w14:paraId="6DEA3569" w14:textId="5994D45B" w:rsidR="00F443C2" w:rsidRPr="0048277A" w:rsidRDefault="00404E78" w:rsidP="00A67A06">
      <w:pPr>
        <w:pStyle w:val="2ndlevelprovision"/>
        <w:numPr>
          <w:ilvl w:val="1"/>
          <w:numId w:val="25"/>
        </w:numPr>
        <w:ind w:left="567" w:hanging="567"/>
        <w:rPr>
          <w:rFonts w:ascii="Myriad Pro" w:hAnsi="Myriad Pro"/>
          <w:sz w:val="20"/>
          <w:szCs w:val="20"/>
        </w:rPr>
      </w:pPr>
      <w:r w:rsidRPr="0048277A">
        <w:rPr>
          <w:rFonts w:ascii="Myriad Pro" w:hAnsi="Myriad Pro"/>
          <w:sz w:val="20"/>
          <w:szCs w:val="20"/>
        </w:rPr>
        <w:t>The Tenderer</w:t>
      </w:r>
      <w:r w:rsidRPr="26C6E6A2">
        <w:rPr>
          <w:rFonts w:ascii="Myriad Pro" w:hAnsi="Myriad Pro"/>
          <w:sz w:val="20"/>
          <w:szCs w:val="20"/>
        </w:rPr>
        <w:t xml:space="preserve"> </w:t>
      </w:r>
      <w:r w:rsidRPr="0048277A">
        <w:rPr>
          <w:rFonts w:ascii="Myriad Pro" w:hAnsi="Myriad Pro"/>
          <w:sz w:val="20"/>
          <w:szCs w:val="20"/>
        </w:rPr>
        <w:t xml:space="preserve">can request and within 3 (three) business days after submitting the request receive a copy of the Proposal opening sheet, which is an </w:t>
      </w:r>
      <w:r w:rsidR="003645F9" w:rsidRPr="0048277A">
        <w:rPr>
          <w:rFonts w:ascii="Myriad Pro" w:hAnsi="Myriad Pro"/>
          <w:sz w:val="20"/>
          <w:szCs w:val="20"/>
        </w:rPr>
        <w:t>a</w:t>
      </w:r>
      <w:r w:rsidR="00BC22DA" w:rsidRPr="0048277A">
        <w:rPr>
          <w:rFonts w:ascii="Myriad Pro" w:hAnsi="Myriad Pro"/>
          <w:sz w:val="20"/>
          <w:szCs w:val="20"/>
        </w:rPr>
        <w:t>nnex</w:t>
      </w:r>
      <w:r w:rsidRPr="0048277A">
        <w:rPr>
          <w:rFonts w:ascii="Myriad Pro" w:hAnsi="Myriad Pro"/>
          <w:sz w:val="20"/>
          <w:szCs w:val="20"/>
        </w:rPr>
        <w:t xml:space="preserve"> to the Proposal opening meeting minutes. </w:t>
      </w:r>
    </w:p>
    <w:p w14:paraId="55894E67" w14:textId="368394CC" w:rsidR="003645F9" w:rsidRPr="0048277A" w:rsidRDefault="00BF0898" w:rsidP="00A67A06">
      <w:pPr>
        <w:pStyle w:val="2ndlevelprovision"/>
        <w:numPr>
          <w:ilvl w:val="1"/>
          <w:numId w:val="25"/>
        </w:numPr>
        <w:ind w:left="567" w:hanging="567"/>
        <w:rPr>
          <w:rFonts w:ascii="Myriad Pro" w:hAnsi="Myriad Pro"/>
          <w:sz w:val="20"/>
          <w:szCs w:val="20"/>
        </w:rPr>
      </w:pPr>
      <w:bookmarkStart w:id="322" w:name="_Toc504384545"/>
      <w:bookmarkStart w:id="323" w:name="_Toc515955787"/>
      <w:bookmarkStart w:id="324" w:name="_Toc515956036"/>
      <w:bookmarkStart w:id="325" w:name="_Toc515956534"/>
      <w:bookmarkStart w:id="326" w:name="_Toc516041604"/>
      <w:bookmarkStart w:id="327" w:name="_Toc516043153"/>
      <w:bookmarkStart w:id="328" w:name="_Toc516045217"/>
      <w:bookmarkStart w:id="329" w:name="_Toc516045793"/>
      <w:bookmarkStart w:id="330" w:name="_Toc516046945"/>
      <w:bookmarkStart w:id="331" w:name="_Toc516047233"/>
      <w:bookmarkStart w:id="332" w:name="_Toc524531215"/>
      <w:bookmarkStart w:id="333" w:name="_Toc524601826"/>
      <w:r w:rsidRPr="0048277A">
        <w:rPr>
          <w:rFonts w:ascii="Myriad Pro" w:hAnsi="Myriad Pro"/>
          <w:sz w:val="20"/>
          <w:szCs w:val="20"/>
        </w:rPr>
        <w:t>If the Contracting authority gets the necessary information about the Tenderer directly from a competent institution, through data bases or other sources and the Tenderer’s submitted information differs from information obtained by the Contracting authority, the Tenderer in question has the right to submit evidence to prove the correctness of the information the Tenderer has submitted, if the information obtained by the Contracting authority does not conform to the factual situation.</w:t>
      </w:r>
      <w:bookmarkEnd w:id="322"/>
      <w:bookmarkEnd w:id="323"/>
      <w:bookmarkEnd w:id="324"/>
      <w:bookmarkEnd w:id="325"/>
      <w:bookmarkEnd w:id="326"/>
      <w:bookmarkEnd w:id="327"/>
      <w:bookmarkEnd w:id="328"/>
      <w:bookmarkEnd w:id="329"/>
      <w:bookmarkEnd w:id="330"/>
      <w:bookmarkEnd w:id="331"/>
      <w:bookmarkEnd w:id="332"/>
      <w:bookmarkEnd w:id="333"/>
      <w:r w:rsidRPr="0048277A">
        <w:rPr>
          <w:rFonts w:ascii="Myriad Pro" w:hAnsi="Myriad Pro"/>
          <w:sz w:val="20"/>
          <w:szCs w:val="20"/>
        </w:rPr>
        <w:t xml:space="preserve"> </w:t>
      </w:r>
    </w:p>
    <w:p w14:paraId="3DC7B993" w14:textId="4307FC85" w:rsidR="00404E78" w:rsidRPr="0048277A" w:rsidRDefault="00404E78" w:rsidP="00A67A06">
      <w:pPr>
        <w:pStyle w:val="2ndlevelprovision"/>
        <w:numPr>
          <w:ilvl w:val="1"/>
          <w:numId w:val="25"/>
        </w:numPr>
        <w:ind w:left="567" w:hanging="567"/>
        <w:rPr>
          <w:rFonts w:ascii="Myriad Pro" w:hAnsi="Myriad Pro"/>
          <w:sz w:val="20"/>
          <w:szCs w:val="20"/>
        </w:rPr>
      </w:pPr>
      <w:r w:rsidRPr="0048277A">
        <w:rPr>
          <w:rFonts w:ascii="Myriad Pro" w:hAnsi="Myriad Pro"/>
          <w:sz w:val="20"/>
          <w:szCs w:val="20"/>
        </w:rPr>
        <w:t>If a Tenderer</w:t>
      </w:r>
      <w:r w:rsidRPr="26C6E6A2">
        <w:rPr>
          <w:rFonts w:ascii="Myriad Pro" w:hAnsi="Myriad Pro"/>
          <w:sz w:val="20"/>
          <w:szCs w:val="20"/>
        </w:rPr>
        <w:t xml:space="preserve"> </w:t>
      </w:r>
      <w:r w:rsidRPr="0048277A">
        <w:rPr>
          <w:rFonts w:ascii="Myriad Pro" w:hAnsi="Myriad Pro"/>
          <w:sz w:val="20"/>
          <w:szCs w:val="20"/>
        </w:rPr>
        <w:t>believes</w:t>
      </w:r>
      <w:r w:rsidR="006A4D46" w:rsidRPr="0048277A">
        <w:rPr>
          <w:rFonts w:ascii="Myriad Pro" w:hAnsi="Myriad Pro"/>
          <w:sz w:val="20"/>
          <w:szCs w:val="20"/>
        </w:rPr>
        <w:t xml:space="preserve"> that its rights have been violated or such violation is possible due to possible violation of the regulatory enactments of the European Union or other regulatory enactments, the Tenderer has the right to submit a complaint to the Procurement Monitoring Bureau according to the procedure stipulated in the Section 68 of Public Procurement Law regarding the Tenderer selection requirements, Technical specification or other requirements relating to Open competition, or relating to the activities by the Contracting authority or the Procurement commission during the Open competition.</w:t>
      </w:r>
    </w:p>
    <w:p w14:paraId="32270981" w14:textId="197156A8" w:rsidR="00BC3D18" w:rsidRPr="0048277A" w:rsidRDefault="00D57D24" w:rsidP="00A67A06">
      <w:pPr>
        <w:pStyle w:val="Virsraksts"/>
        <w:numPr>
          <w:ilvl w:val="0"/>
          <w:numId w:val="25"/>
        </w:numPr>
        <w:ind w:left="567" w:hanging="567"/>
      </w:pPr>
      <w:bookmarkStart w:id="334" w:name="_Toc471214450"/>
      <w:bookmarkStart w:id="335" w:name="_Toc471229317"/>
      <w:bookmarkStart w:id="336" w:name="_Toc471229470"/>
      <w:bookmarkStart w:id="337" w:name="_Toc471229623"/>
      <w:bookmarkStart w:id="338" w:name="_Toc471232222"/>
      <w:bookmarkStart w:id="339" w:name="_Toc471252294"/>
      <w:bookmarkStart w:id="340" w:name="_Toc471229318"/>
      <w:bookmarkStart w:id="341" w:name="_Toc471229624"/>
      <w:bookmarkStart w:id="342" w:name="_Toc485642923"/>
      <w:bookmarkStart w:id="343" w:name="_Toc497801215"/>
      <w:bookmarkStart w:id="344" w:name="_Toc507159017"/>
      <w:bookmarkStart w:id="345" w:name="_Toc507164269"/>
      <w:bookmarkStart w:id="346" w:name="_Toc153823607"/>
      <w:bookmarkEnd w:id="334"/>
      <w:bookmarkEnd w:id="335"/>
      <w:bookmarkEnd w:id="336"/>
      <w:bookmarkEnd w:id="337"/>
      <w:bookmarkEnd w:id="338"/>
      <w:bookmarkEnd w:id="339"/>
      <w:r w:rsidRPr="0048277A">
        <w:t>Subject</w:t>
      </w:r>
      <w:r w:rsidR="006A19F0" w:rsidRPr="0048277A">
        <w:t>-matter</w:t>
      </w:r>
      <w:r w:rsidRPr="0048277A">
        <w:t xml:space="preserve"> </w:t>
      </w:r>
      <w:r w:rsidR="00D438F8" w:rsidRPr="0048277A">
        <w:t xml:space="preserve">of the </w:t>
      </w:r>
      <w:bookmarkEnd w:id="340"/>
      <w:bookmarkEnd w:id="341"/>
      <w:bookmarkEnd w:id="342"/>
      <w:bookmarkEnd w:id="343"/>
      <w:bookmarkEnd w:id="344"/>
      <w:bookmarkEnd w:id="345"/>
      <w:r w:rsidR="00916134" w:rsidRPr="0048277A">
        <w:t>open competition</w:t>
      </w:r>
      <w:bookmarkEnd w:id="346"/>
      <w:r w:rsidR="00D438F8" w:rsidRPr="0048277A">
        <w:t xml:space="preserve"> </w:t>
      </w:r>
    </w:p>
    <w:p w14:paraId="2CBF75FB" w14:textId="30FCB19D" w:rsidR="00A7383B" w:rsidRPr="002B3742" w:rsidRDefault="00FC7796" w:rsidP="00A67A06">
      <w:pPr>
        <w:pStyle w:val="2ndlevelprovision"/>
        <w:numPr>
          <w:ilvl w:val="1"/>
          <w:numId w:val="25"/>
        </w:numPr>
        <w:ind w:left="567" w:hanging="567"/>
        <w:rPr>
          <w:rFonts w:ascii="Myriad Pro" w:hAnsi="Myriad Pro"/>
          <w:sz w:val="20"/>
          <w:szCs w:val="20"/>
        </w:rPr>
      </w:pPr>
      <w:r w:rsidRPr="64B6EE62">
        <w:rPr>
          <w:rFonts w:ascii="Myriad Pro" w:hAnsi="Myriad Pro"/>
          <w:sz w:val="20"/>
          <w:szCs w:val="20"/>
        </w:rPr>
        <w:t xml:space="preserve">Through the open competition Contracting authority intends to establish the list of suppliers having </w:t>
      </w:r>
      <w:r w:rsidRPr="00D504D6">
        <w:rPr>
          <w:rFonts w:ascii="Myriad Pro" w:hAnsi="Myriad Pro"/>
          <w:sz w:val="20"/>
          <w:szCs w:val="20"/>
        </w:rPr>
        <w:t xml:space="preserve">required qualification and experience for supplies of </w:t>
      </w:r>
      <w:r w:rsidR="00D20914" w:rsidRPr="00D504D6">
        <w:rPr>
          <w:rFonts w:ascii="Myriad Pro" w:hAnsi="Myriad Pro"/>
          <w:sz w:val="20"/>
          <w:szCs w:val="20"/>
        </w:rPr>
        <w:t xml:space="preserve">IT </w:t>
      </w:r>
      <w:r w:rsidRPr="00D504D6">
        <w:rPr>
          <w:rFonts w:ascii="Myriad Pro" w:hAnsi="Myriad Pro"/>
          <w:sz w:val="20"/>
          <w:szCs w:val="20"/>
        </w:rPr>
        <w:t>goods (</w:t>
      </w:r>
      <w:r w:rsidR="003F4539" w:rsidRPr="00D504D6">
        <w:rPr>
          <w:rFonts w:ascii="Myriad Pro" w:hAnsi="Myriad Pro"/>
          <w:sz w:val="20"/>
          <w:szCs w:val="20"/>
        </w:rPr>
        <w:t>see the table below</w:t>
      </w:r>
      <w:r w:rsidRPr="00D504D6">
        <w:rPr>
          <w:rFonts w:ascii="Myriad Pro" w:hAnsi="Myriad Pro"/>
          <w:sz w:val="20"/>
          <w:szCs w:val="20"/>
        </w:rPr>
        <w:t xml:space="preserve">) </w:t>
      </w:r>
      <w:r w:rsidR="00D25FEB" w:rsidRPr="00D504D6">
        <w:rPr>
          <w:rFonts w:ascii="Myriad Pro" w:hAnsi="Myriad Pro"/>
          <w:sz w:val="20"/>
          <w:szCs w:val="20"/>
        </w:rPr>
        <w:t xml:space="preserve">who could be called on-demand basis to sell goods throughout the implementation of Rail </w:t>
      </w:r>
      <w:proofErr w:type="spellStart"/>
      <w:r w:rsidR="00D25FEB" w:rsidRPr="00D504D6">
        <w:rPr>
          <w:rFonts w:ascii="Myriad Pro" w:hAnsi="Myriad Pro"/>
          <w:sz w:val="20"/>
          <w:szCs w:val="20"/>
        </w:rPr>
        <w:t>Baltica</w:t>
      </w:r>
      <w:proofErr w:type="spellEnd"/>
      <w:r w:rsidR="00D25FEB" w:rsidRPr="00D504D6">
        <w:rPr>
          <w:rFonts w:ascii="Myriad Pro" w:hAnsi="Myriad Pro"/>
          <w:sz w:val="20"/>
          <w:szCs w:val="20"/>
        </w:rPr>
        <w:t xml:space="preserve"> Global </w:t>
      </w:r>
      <w:proofErr w:type="gramStart"/>
      <w:r w:rsidR="00D25FEB" w:rsidRPr="00D504D6">
        <w:rPr>
          <w:rFonts w:ascii="Myriad Pro" w:hAnsi="Myriad Pro"/>
          <w:sz w:val="20"/>
          <w:szCs w:val="20"/>
        </w:rPr>
        <w:t xml:space="preserve">project </w:t>
      </w:r>
      <w:r w:rsidR="004E310F" w:rsidRPr="00D504D6">
        <w:rPr>
          <w:rFonts w:ascii="Myriad Pro" w:hAnsi="Myriad Pro"/>
          <w:sz w:val="20"/>
          <w:szCs w:val="20"/>
        </w:rPr>
        <w:t xml:space="preserve"> in</w:t>
      </w:r>
      <w:proofErr w:type="gramEnd"/>
      <w:r w:rsidR="004E310F" w:rsidRPr="00D504D6">
        <w:rPr>
          <w:rFonts w:ascii="Myriad Pro" w:hAnsi="Myriad Pro"/>
          <w:sz w:val="20"/>
          <w:szCs w:val="20"/>
        </w:rPr>
        <w:t xml:space="preserve"> accordance with Annex No 1 “Technical</w:t>
      </w:r>
      <w:r w:rsidR="004E310F" w:rsidRPr="64B6EE62">
        <w:rPr>
          <w:rFonts w:ascii="Myriad Pro" w:hAnsi="Myriad Pro"/>
          <w:sz w:val="20"/>
          <w:szCs w:val="20"/>
        </w:rPr>
        <w:t xml:space="preserve"> </w:t>
      </w:r>
      <w:r w:rsidR="00916134" w:rsidRPr="64B6EE62">
        <w:rPr>
          <w:rFonts w:ascii="Myriad Pro" w:hAnsi="Myriad Pro"/>
          <w:sz w:val="20"/>
          <w:szCs w:val="20"/>
        </w:rPr>
        <w:t>specification</w:t>
      </w:r>
      <w:r w:rsidR="004E310F" w:rsidRPr="64B6EE62">
        <w:rPr>
          <w:rFonts w:ascii="Myriad Pro" w:hAnsi="Myriad Pro"/>
          <w:sz w:val="20"/>
          <w:szCs w:val="20"/>
        </w:rPr>
        <w:t>”</w:t>
      </w:r>
      <w:r w:rsidR="006149CC">
        <w:rPr>
          <w:rFonts w:ascii="Myriad Pro" w:hAnsi="Myriad Pro"/>
          <w:sz w:val="20"/>
          <w:szCs w:val="20"/>
        </w:rPr>
        <w:t>, Annex No 5a “Technical proposal”</w:t>
      </w:r>
      <w:r w:rsidR="00E11A25" w:rsidRPr="64B6EE62">
        <w:rPr>
          <w:rFonts w:ascii="Myriad Pro" w:hAnsi="Myriad Pro"/>
          <w:sz w:val="20"/>
          <w:szCs w:val="20"/>
        </w:rPr>
        <w:t xml:space="preserve"> and </w:t>
      </w:r>
      <w:r w:rsidR="00E11A25" w:rsidRPr="001727B6">
        <w:rPr>
          <w:rFonts w:ascii="Myriad Pro" w:hAnsi="Myriad Pro"/>
          <w:sz w:val="20"/>
          <w:szCs w:val="20"/>
        </w:rPr>
        <w:t xml:space="preserve">Annex No </w:t>
      </w:r>
      <w:r w:rsidR="001727B6" w:rsidRPr="001727B6">
        <w:rPr>
          <w:rFonts w:ascii="Myriad Pro" w:hAnsi="Myriad Pro"/>
          <w:sz w:val="20"/>
          <w:szCs w:val="20"/>
        </w:rPr>
        <w:t>8</w:t>
      </w:r>
      <w:r w:rsidR="00E11A25" w:rsidRPr="001727B6">
        <w:rPr>
          <w:rFonts w:ascii="Myriad Pro" w:hAnsi="Myriad Pro"/>
          <w:sz w:val="20"/>
          <w:szCs w:val="20"/>
        </w:rPr>
        <w:t xml:space="preserve"> “Draft</w:t>
      </w:r>
      <w:r w:rsidR="00E11A25" w:rsidRPr="64B6EE62">
        <w:rPr>
          <w:rFonts w:ascii="Myriad Pro" w:hAnsi="Myriad Pro"/>
          <w:sz w:val="20"/>
          <w:szCs w:val="20"/>
        </w:rPr>
        <w:t xml:space="preserve"> contract” </w:t>
      </w:r>
      <w:r w:rsidR="004E310F" w:rsidRPr="64B6EE62">
        <w:rPr>
          <w:rFonts w:ascii="Myriad Pro" w:hAnsi="Myriad Pro"/>
          <w:sz w:val="20"/>
          <w:szCs w:val="20"/>
        </w:rPr>
        <w:t>of the Regulations</w:t>
      </w:r>
      <w:r w:rsidR="00E11A25" w:rsidRPr="64B6EE62">
        <w:rPr>
          <w:rFonts w:ascii="Myriad Pro" w:hAnsi="Myriad Pro"/>
          <w:sz w:val="20"/>
          <w:szCs w:val="20"/>
        </w:rPr>
        <w:t>.</w:t>
      </w:r>
    </w:p>
    <w:p w14:paraId="11F15F7D" w14:textId="4AD4E43D" w:rsidR="004C08C2" w:rsidRDefault="00C44724" w:rsidP="00C44724">
      <w:pPr>
        <w:pStyle w:val="2ndlevelheading"/>
        <w:tabs>
          <w:tab w:val="clear" w:pos="964"/>
        </w:tabs>
        <w:spacing w:before="120" w:after="120"/>
        <w:ind w:left="567" w:hanging="567"/>
        <w:rPr>
          <w:b w:val="0"/>
          <w:color w:val="000000" w:themeColor="text1"/>
        </w:rPr>
      </w:pPr>
      <w:r w:rsidRPr="00C44724">
        <w:rPr>
          <w:rFonts w:ascii="Myriad Pro" w:hAnsi="Myriad Pro"/>
          <w:b w:val="0"/>
          <w:sz w:val="20"/>
          <w:szCs w:val="20"/>
        </w:rPr>
        <w:t>6.2.</w:t>
      </w:r>
      <w:r>
        <w:t xml:space="preserve">  </w:t>
      </w:r>
      <w:r w:rsidR="004C08C2" w:rsidRPr="004C08C2">
        <w:t xml:space="preserve"> </w:t>
      </w:r>
      <w:r w:rsidR="004C08C2" w:rsidRPr="00C44724">
        <w:rPr>
          <w:rFonts w:ascii="Myriad Pro" w:hAnsi="Myriad Pro"/>
          <w:b w:val="0"/>
          <w:sz w:val="20"/>
          <w:szCs w:val="20"/>
        </w:rPr>
        <w:t xml:space="preserve">The </w:t>
      </w:r>
      <w:r w:rsidR="00CB7E7A">
        <w:rPr>
          <w:rFonts w:ascii="Myriad Pro" w:hAnsi="Myriad Pro"/>
          <w:b w:val="0"/>
          <w:sz w:val="20"/>
          <w:szCs w:val="20"/>
        </w:rPr>
        <w:t xml:space="preserve">main CPV code </w:t>
      </w:r>
      <w:r w:rsidR="009B5C45">
        <w:rPr>
          <w:rFonts w:ascii="Myriad Pro" w:hAnsi="Myriad Pro"/>
          <w:b w:val="0"/>
          <w:sz w:val="20"/>
          <w:szCs w:val="20"/>
        </w:rPr>
        <w:t>of</w:t>
      </w:r>
      <w:r w:rsidR="004C08C2" w:rsidRPr="00C44724">
        <w:rPr>
          <w:rFonts w:ascii="Myriad Pro" w:hAnsi="Myriad Pro"/>
          <w:b w:val="0"/>
          <w:sz w:val="20"/>
          <w:szCs w:val="20"/>
        </w:rPr>
        <w:t xml:space="preserve"> subject-matter is </w:t>
      </w:r>
      <w:r w:rsidR="009B5C45" w:rsidRPr="00537E73">
        <w:rPr>
          <w:rFonts w:ascii="Myriad Pro" w:hAnsi="Myriad Pro"/>
          <w:b w:val="0"/>
          <w:sz w:val="20"/>
          <w:szCs w:val="20"/>
        </w:rPr>
        <w:t>30000000-9</w:t>
      </w:r>
      <w:r w:rsidR="009B5C45">
        <w:rPr>
          <w:sz w:val="22"/>
          <w:szCs w:val="22"/>
          <w:lang w:val="lv-LV"/>
        </w:rPr>
        <w:t xml:space="preserve"> - </w:t>
      </w:r>
      <w:r w:rsidR="009B5C45" w:rsidRPr="4F70B394">
        <w:rPr>
          <w:rFonts w:ascii="Myriad Pro" w:hAnsi="Myriad Pro"/>
          <w:b w:val="0"/>
          <w:sz w:val="20"/>
          <w:szCs w:val="20"/>
        </w:rPr>
        <w:t xml:space="preserve">Office and computing machinery, equipment and supplies except furniture </w:t>
      </w:r>
      <w:r w:rsidR="009B5C45" w:rsidRPr="00422C87">
        <w:rPr>
          <w:rFonts w:ascii="Myriad Pro" w:hAnsi="Myriad Pro"/>
          <w:b w:val="0"/>
          <w:sz w:val="20"/>
          <w:szCs w:val="20"/>
        </w:rPr>
        <w:t>and software packages</w:t>
      </w:r>
      <w:r w:rsidR="009B5C45">
        <w:rPr>
          <w:rFonts w:ascii="Myriad Pro" w:hAnsi="Myriad Pro"/>
          <w:b w:val="0"/>
          <w:sz w:val="20"/>
          <w:szCs w:val="20"/>
        </w:rPr>
        <w:t>. Subject</w:t>
      </w:r>
      <w:r w:rsidR="003B5EFD">
        <w:rPr>
          <w:rFonts w:ascii="Myriad Pro" w:hAnsi="Myriad Pro"/>
          <w:b w:val="0"/>
          <w:sz w:val="20"/>
          <w:szCs w:val="20"/>
        </w:rPr>
        <w:t>-matter is</w:t>
      </w:r>
      <w:r w:rsidR="009B5C45" w:rsidRPr="002575DD">
        <w:rPr>
          <w:sz w:val="22"/>
          <w:szCs w:val="22"/>
          <w:lang w:val="lv-LV"/>
        </w:rPr>
        <w:t xml:space="preserve"> </w:t>
      </w:r>
      <w:r w:rsidR="004C08C2" w:rsidRPr="00C44724">
        <w:rPr>
          <w:rFonts w:ascii="Myriad Pro" w:hAnsi="Myriad Pro"/>
          <w:b w:val="0"/>
          <w:sz w:val="20"/>
          <w:szCs w:val="20"/>
        </w:rPr>
        <w:t>divided into following Lots, each Lot’s CPV code mentioned in the table:</w:t>
      </w:r>
    </w:p>
    <w:p w14:paraId="65687C1F" w14:textId="73E8F6D4" w:rsidR="002B3742" w:rsidRPr="002B3742" w:rsidRDefault="002B3742" w:rsidP="00C44724">
      <w:pPr>
        <w:pStyle w:val="2ndlevelheading"/>
        <w:tabs>
          <w:tab w:val="clear" w:pos="964"/>
        </w:tabs>
        <w:spacing w:before="120" w:after="120"/>
        <w:ind w:left="0" w:right="95" w:firstLine="0"/>
        <w:rPr>
          <w:rFonts w:ascii="Myriad Pro" w:hAnsi="Myriad Pro"/>
          <w:b w:val="0"/>
          <w:color w:val="000000" w:themeColor="text1"/>
          <w:sz w:val="20"/>
          <w:szCs w:val="20"/>
        </w:rPr>
      </w:pPr>
    </w:p>
    <w:tbl>
      <w:tblPr>
        <w:tblStyle w:val="TableGrid"/>
        <w:tblW w:w="9458" w:type="dxa"/>
        <w:tblLook w:val="04A0" w:firstRow="1" w:lastRow="0" w:firstColumn="1" w:lastColumn="0" w:noHBand="0" w:noVBand="1"/>
      </w:tblPr>
      <w:tblGrid>
        <w:gridCol w:w="616"/>
        <w:gridCol w:w="3065"/>
        <w:gridCol w:w="2693"/>
        <w:gridCol w:w="3084"/>
      </w:tblGrid>
      <w:tr w:rsidR="000B651A" w:rsidRPr="002B3742" w14:paraId="7D9E1CCD" w14:textId="25A1EDCA" w:rsidTr="5756E73D">
        <w:tc>
          <w:tcPr>
            <w:tcW w:w="616" w:type="dxa"/>
            <w:shd w:val="clear" w:color="auto" w:fill="1F497D" w:themeFill="text2"/>
          </w:tcPr>
          <w:p w14:paraId="746E94B0" w14:textId="77777777" w:rsidR="000B651A" w:rsidRPr="00BF2F40" w:rsidRDefault="000B651A">
            <w:pPr>
              <w:ind w:right="95"/>
              <w:rPr>
                <w:rFonts w:ascii="Myriad Pro" w:eastAsia="Myriad Pro" w:hAnsi="Myriad Pro"/>
                <w:b/>
                <w:bCs/>
                <w:color w:val="FFFFFF" w:themeColor="background1"/>
                <w:sz w:val="20"/>
                <w:szCs w:val="20"/>
              </w:rPr>
            </w:pPr>
            <w:r w:rsidRPr="00BF2F40">
              <w:rPr>
                <w:rFonts w:ascii="Myriad Pro" w:eastAsia="Myriad Pro" w:hAnsi="Myriad Pro"/>
                <w:b/>
                <w:bCs/>
                <w:color w:val="FFFFFF" w:themeColor="background1"/>
                <w:sz w:val="20"/>
                <w:szCs w:val="20"/>
              </w:rPr>
              <w:t>Lot No</w:t>
            </w:r>
          </w:p>
        </w:tc>
        <w:tc>
          <w:tcPr>
            <w:tcW w:w="3065" w:type="dxa"/>
            <w:shd w:val="clear" w:color="auto" w:fill="1F497D" w:themeFill="text2"/>
          </w:tcPr>
          <w:p w14:paraId="514B2590" w14:textId="10F6C94D" w:rsidR="000B651A" w:rsidRPr="00BF2F40" w:rsidRDefault="000B651A">
            <w:pPr>
              <w:ind w:right="95"/>
              <w:jc w:val="center"/>
              <w:rPr>
                <w:rFonts w:ascii="Myriad Pro" w:eastAsia="Myriad Pro" w:hAnsi="Myriad Pro"/>
                <w:b/>
                <w:bCs/>
                <w:color w:val="FFFFFF" w:themeColor="background1"/>
                <w:sz w:val="20"/>
                <w:szCs w:val="20"/>
                <w:highlight w:val="cyan"/>
              </w:rPr>
            </w:pPr>
            <w:r w:rsidRPr="00BF2F40">
              <w:rPr>
                <w:rFonts w:ascii="Myriad Pro" w:eastAsia="Myriad Pro" w:hAnsi="Myriad Pro"/>
                <w:b/>
                <w:bCs/>
                <w:color w:val="FFFFFF" w:themeColor="background1"/>
                <w:sz w:val="20"/>
                <w:szCs w:val="20"/>
              </w:rPr>
              <w:t>Name of the Procurement Lot</w:t>
            </w:r>
          </w:p>
        </w:tc>
        <w:tc>
          <w:tcPr>
            <w:tcW w:w="2693" w:type="dxa"/>
            <w:shd w:val="clear" w:color="auto" w:fill="1F497D" w:themeFill="text2"/>
          </w:tcPr>
          <w:p w14:paraId="4AECE871" w14:textId="77777777" w:rsidR="000B651A" w:rsidRPr="00BF2F40" w:rsidRDefault="000B651A">
            <w:pPr>
              <w:ind w:right="95"/>
              <w:jc w:val="center"/>
              <w:rPr>
                <w:rFonts w:ascii="Myriad Pro" w:eastAsia="Myriad Pro" w:hAnsi="Myriad Pro"/>
                <w:b/>
                <w:bCs/>
                <w:color w:val="FFFFFF" w:themeColor="background1"/>
                <w:sz w:val="20"/>
                <w:szCs w:val="20"/>
                <w:highlight w:val="cyan"/>
              </w:rPr>
            </w:pPr>
            <w:r w:rsidRPr="00BF2F40">
              <w:rPr>
                <w:rFonts w:ascii="Myriad Pro" w:eastAsia="Myriad Pro" w:hAnsi="Myriad Pro"/>
                <w:b/>
                <w:bCs/>
                <w:color w:val="FFFFFF" w:themeColor="background1"/>
                <w:sz w:val="20"/>
                <w:szCs w:val="20"/>
              </w:rPr>
              <w:t>CPV code</w:t>
            </w:r>
          </w:p>
        </w:tc>
        <w:tc>
          <w:tcPr>
            <w:tcW w:w="3084" w:type="dxa"/>
            <w:shd w:val="clear" w:color="auto" w:fill="1F497D" w:themeFill="text2"/>
          </w:tcPr>
          <w:p w14:paraId="502C1A7A" w14:textId="2B90567D" w:rsidR="000B651A" w:rsidRPr="00BF2F40" w:rsidRDefault="0015598C">
            <w:pPr>
              <w:ind w:right="95"/>
              <w:jc w:val="center"/>
              <w:rPr>
                <w:rFonts w:ascii="Myriad Pro" w:eastAsia="Myriad Pro" w:hAnsi="Myriad Pro"/>
                <w:b/>
                <w:bCs/>
                <w:color w:val="FFFFFF" w:themeColor="background1"/>
                <w:sz w:val="20"/>
                <w:szCs w:val="20"/>
              </w:rPr>
            </w:pPr>
            <w:proofErr w:type="gramStart"/>
            <w:r>
              <w:rPr>
                <w:rFonts w:ascii="Myriad Pro" w:eastAsia="Myriad Pro" w:hAnsi="Myriad Pro"/>
                <w:b/>
                <w:bCs/>
                <w:color w:val="FFFFFF" w:themeColor="background1"/>
                <w:sz w:val="20"/>
                <w:szCs w:val="20"/>
              </w:rPr>
              <w:t xml:space="preserve">Maximum </w:t>
            </w:r>
            <w:r w:rsidR="35244950" w:rsidRPr="5756E73D">
              <w:rPr>
                <w:rFonts w:ascii="Myriad Pro" w:eastAsia="Myriad Pro" w:hAnsi="Myriad Pro"/>
                <w:b/>
                <w:bCs/>
                <w:color w:val="FFFFFF" w:themeColor="background1"/>
                <w:sz w:val="20"/>
                <w:szCs w:val="20"/>
              </w:rPr>
              <w:t xml:space="preserve"> </w:t>
            </w:r>
            <w:r w:rsidR="29674AE8" w:rsidRPr="5756E73D">
              <w:rPr>
                <w:rFonts w:ascii="Myriad Pro" w:eastAsia="Myriad Pro" w:hAnsi="Myriad Pro"/>
                <w:b/>
                <w:bCs/>
                <w:color w:val="FFFFFF" w:themeColor="background1"/>
                <w:sz w:val="20"/>
                <w:szCs w:val="20"/>
              </w:rPr>
              <w:t>price</w:t>
            </w:r>
            <w:proofErr w:type="gramEnd"/>
            <w:r w:rsidR="5FE58E85" w:rsidRPr="5756E73D">
              <w:rPr>
                <w:rFonts w:ascii="Myriad Pro" w:eastAsia="Myriad Pro" w:hAnsi="Myriad Pro"/>
                <w:b/>
                <w:bCs/>
                <w:color w:val="FFFFFF" w:themeColor="background1"/>
                <w:sz w:val="20"/>
                <w:szCs w:val="20"/>
              </w:rPr>
              <w:t xml:space="preserve"> fo</w:t>
            </w:r>
            <w:r w:rsidR="40D7F56D" w:rsidRPr="5756E73D">
              <w:rPr>
                <w:rFonts w:ascii="Myriad Pro" w:eastAsia="Myriad Pro" w:hAnsi="Myriad Pro"/>
                <w:b/>
                <w:bCs/>
                <w:color w:val="FFFFFF" w:themeColor="background1"/>
                <w:sz w:val="20"/>
                <w:szCs w:val="20"/>
              </w:rPr>
              <w:t>r</w:t>
            </w:r>
            <w:r w:rsidR="5FE58E85" w:rsidRPr="5756E73D">
              <w:rPr>
                <w:rFonts w:ascii="Myriad Pro" w:eastAsia="Myriad Pro" w:hAnsi="Myriad Pro"/>
                <w:b/>
                <w:bCs/>
                <w:color w:val="FFFFFF" w:themeColor="background1"/>
                <w:sz w:val="20"/>
                <w:szCs w:val="20"/>
              </w:rPr>
              <w:t xml:space="preserve"> e</w:t>
            </w:r>
            <w:r w:rsidR="40D7F56D" w:rsidRPr="5756E73D">
              <w:rPr>
                <w:rFonts w:ascii="Myriad Pro" w:eastAsia="Myriad Pro" w:hAnsi="Myriad Pro"/>
                <w:b/>
                <w:bCs/>
                <w:color w:val="FFFFFF" w:themeColor="background1"/>
                <w:sz w:val="20"/>
                <w:szCs w:val="20"/>
              </w:rPr>
              <w:t>a</w:t>
            </w:r>
            <w:r w:rsidR="5FE58E85" w:rsidRPr="5756E73D">
              <w:rPr>
                <w:rFonts w:ascii="Myriad Pro" w:eastAsia="Myriad Pro" w:hAnsi="Myriad Pro"/>
                <w:b/>
                <w:bCs/>
                <w:color w:val="FFFFFF" w:themeColor="background1"/>
                <w:sz w:val="20"/>
                <w:szCs w:val="20"/>
              </w:rPr>
              <w:t>ch lot is up to:</w:t>
            </w:r>
          </w:p>
        </w:tc>
      </w:tr>
      <w:tr w:rsidR="000B651A" w:rsidRPr="002B3742" w14:paraId="41D80266" w14:textId="22EA90E7" w:rsidTr="5756E73D">
        <w:tc>
          <w:tcPr>
            <w:tcW w:w="616" w:type="dxa"/>
            <w:vAlign w:val="center"/>
          </w:tcPr>
          <w:p w14:paraId="35C3D7F0" w14:textId="77777777" w:rsidR="000B651A" w:rsidRPr="002B3742" w:rsidRDefault="000B651A">
            <w:pPr>
              <w:ind w:right="95"/>
              <w:rPr>
                <w:rFonts w:ascii="Myriad Pro" w:eastAsia="Myriad Pro" w:hAnsi="Myriad Pro"/>
                <w:b/>
                <w:bCs/>
                <w:sz w:val="20"/>
                <w:szCs w:val="20"/>
              </w:rPr>
            </w:pPr>
            <w:r w:rsidRPr="002B3742">
              <w:rPr>
                <w:rFonts w:ascii="Myriad Pro" w:eastAsia="Myriad Pro" w:hAnsi="Myriad Pro"/>
                <w:b/>
                <w:bCs/>
                <w:sz w:val="20"/>
                <w:szCs w:val="20"/>
              </w:rPr>
              <w:t>1.</w:t>
            </w:r>
          </w:p>
        </w:tc>
        <w:tc>
          <w:tcPr>
            <w:tcW w:w="3065" w:type="dxa"/>
            <w:vAlign w:val="center"/>
          </w:tcPr>
          <w:p w14:paraId="353FE895" w14:textId="6D90B837" w:rsidR="000B651A" w:rsidRPr="002B3742" w:rsidRDefault="00384446" w:rsidP="0044495B">
            <w:pPr>
              <w:ind w:right="95"/>
              <w:jc w:val="both"/>
              <w:rPr>
                <w:rFonts w:ascii="Myriad Pro" w:eastAsia="Times New Roman" w:hAnsi="Myriad Pro" w:cs="Times New Roman"/>
                <w:sz w:val="20"/>
                <w:szCs w:val="20"/>
              </w:rPr>
            </w:pPr>
            <w:r w:rsidRPr="5E40B55A">
              <w:rPr>
                <w:rFonts w:ascii="Myriad Pro" w:eastAsia="Times New Roman" w:hAnsi="Myriad Pro" w:cs="Times New Roman"/>
                <w:sz w:val="20"/>
                <w:szCs w:val="20"/>
              </w:rPr>
              <w:t xml:space="preserve">Office machinery and Computer related </w:t>
            </w:r>
            <w:r w:rsidR="0C5B4522" w:rsidRPr="5E40B55A">
              <w:rPr>
                <w:rFonts w:ascii="Myriad Pro" w:eastAsia="Times New Roman" w:hAnsi="Myriad Pro" w:cs="Times New Roman"/>
                <w:sz w:val="20"/>
                <w:szCs w:val="20"/>
              </w:rPr>
              <w:t>equipment</w:t>
            </w:r>
            <w:r w:rsidR="0044495B" w:rsidRPr="5E40B55A">
              <w:rPr>
                <w:rFonts w:ascii="Myriad Pro" w:eastAsia="Times New Roman" w:hAnsi="Myriad Pro" w:cs="Times New Roman"/>
                <w:sz w:val="20"/>
                <w:szCs w:val="20"/>
              </w:rPr>
              <w:t xml:space="preserve"> and supplies</w:t>
            </w:r>
            <w:r w:rsidR="0C5B4522" w:rsidRPr="5E40B55A">
              <w:rPr>
                <w:rFonts w:ascii="Myriad Pro" w:eastAsia="Times New Roman" w:hAnsi="Myriad Pro" w:cs="Times New Roman"/>
                <w:sz w:val="20"/>
                <w:szCs w:val="20"/>
              </w:rPr>
              <w:t xml:space="preserve"> </w:t>
            </w:r>
            <w:r w:rsidR="4E65527B" w:rsidRPr="5E40B55A">
              <w:rPr>
                <w:rFonts w:ascii="Myriad Pro" w:eastAsia="Times New Roman" w:hAnsi="Myriad Pro" w:cs="Times New Roman"/>
                <w:sz w:val="20"/>
                <w:szCs w:val="20"/>
              </w:rPr>
              <w:lastRenderedPageBreak/>
              <w:t>(</w:t>
            </w:r>
            <w:r w:rsidR="1AAA57CA" w:rsidRPr="5E40B55A">
              <w:rPr>
                <w:rFonts w:ascii="Myriad Pro" w:eastAsia="Times New Roman" w:hAnsi="Myriad Pro" w:cs="Times New Roman"/>
                <w:sz w:val="20"/>
                <w:szCs w:val="20"/>
              </w:rPr>
              <w:t>excep</w:t>
            </w:r>
            <w:r w:rsidR="2D9D3062" w:rsidRPr="5E40B55A">
              <w:rPr>
                <w:rFonts w:ascii="Myriad Pro" w:eastAsia="Times New Roman" w:hAnsi="Myriad Pro" w:cs="Times New Roman"/>
                <w:sz w:val="20"/>
                <w:szCs w:val="20"/>
              </w:rPr>
              <w:t>t</w:t>
            </w:r>
            <w:r w:rsidR="1AAA57CA" w:rsidRPr="5E40B55A">
              <w:rPr>
                <w:rFonts w:ascii="Myriad Pro" w:eastAsia="Times New Roman" w:hAnsi="Myriad Pro" w:cs="Times New Roman"/>
                <w:sz w:val="20"/>
                <w:szCs w:val="20"/>
              </w:rPr>
              <w:t xml:space="preserve"> the Goods </w:t>
            </w:r>
            <w:r w:rsidR="0B60661C" w:rsidRPr="5E40B55A">
              <w:rPr>
                <w:rFonts w:ascii="Myriad Pro" w:eastAsia="Times New Roman" w:hAnsi="Myriad Pro" w:cs="Times New Roman"/>
                <w:sz w:val="20"/>
                <w:szCs w:val="20"/>
              </w:rPr>
              <w:t>procured</w:t>
            </w:r>
            <w:r w:rsidR="1AAA57CA" w:rsidRPr="5E40B55A">
              <w:rPr>
                <w:rFonts w:ascii="Myriad Pro" w:eastAsia="Times New Roman" w:hAnsi="Myriad Pro" w:cs="Times New Roman"/>
                <w:sz w:val="20"/>
                <w:szCs w:val="20"/>
              </w:rPr>
              <w:t xml:space="preserve"> in Lot 2., 3. and</w:t>
            </w:r>
            <w:r w:rsidR="0044495B" w:rsidRPr="5E40B55A">
              <w:rPr>
                <w:rFonts w:ascii="Myriad Pro" w:eastAsia="Times New Roman" w:hAnsi="Myriad Pro" w:cs="Times New Roman"/>
                <w:sz w:val="20"/>
                <w:szCs w:val="20"/>
              </w:rPr>
              <w:t xml:space="preserve"> 4.)</w:t>
            </w:r>
            <w:r w:rsidR="00AD2BFA" w:rsidRPr="5E40B55A">
              <w:rPr>
                <w:rFonts w:ascii="Myriad Pro" w:eastAsia="Times New Roman" w:hAnsi="Myriad Pro" w:cs="Times New Roman"/>
                <w:sz w:val="20"/>
                <w:szCs w:val="20"/>
              </w:rPr>
              <w:t>.</w:t>
            </w:r>
          </w:p>
        </w:tc>
        <w:tc>
          <w:tcPr>
            <w:tcW w:w="2693" w:type="dxa"/>
          </w:tcPr>
          <w:p w14:paraId="678B0489" w14:textId="6751CC72" w:rsidR="000B651A" w:rsidRDefault="0C5B4522" w:rsidP="2A49AFF5">
            <w:pPr>
              <w:ind w:right="95"/>
              <w:jc w:val="both"/>
              <w:rPr>
                <w:rFonts w:ascii="Myriad Pro" w:eastAsia="Myriad Pro" w:hAnsi="Myriad Pro"/>
                <w:b/>
                <w:bCs/>
                <w:sz w:val="20"/>
                <w:szCs w:val="20"/>
              </w:rPr>
            </w:pPr>
            <w:r w:rsidRPr="2A49AFF5">
              <w:rPr>
                <w:rFonts w:ascii="Myriad Pro" w:eastAsia="Myriad Pro" w:hAnsi="Myriad Pro"/>
                <w:b/>
                <w:bCs/>
                <w:sz w:val="20"/>
                <w:szCs w:val="20"/>
              </w:rPr>
              <w:lastRenderedPageBreak/>
              <w:t xml:space="preserve">Main code: </w:t>
            </w:r>
            <w:r w:rsidR="008D0C46" w:rsidRPr="008D0C46">
              <w:rPr>
                <w:rFonts w:ascii="Myriad Pro" w:eastAsia="Myriad Pro" w:hAnsi="Myriad Pro"/>
                <w:b/>
                <w:bCs/>
                <w:sz w:val="20"/>
                <w:szCs w:val="20"/>
              </w:rPr>
              <w:t>30100000-0</w:t>
            </w:r>
            <w:r w:rsidR="00E34314">
              <w:rPr>
                <w:rFonts w:ascii="Myriad Pro" w:eastAsia="Myriad Pro" w:hAnsi="Myriad Pro"/>
                <w:b/>
                <w:bCs/>
                <w:sz w:val="20"/>
                <w:szCs w:val="20"/>
              </w:rPr>
              <w:t xml:space="preserve"> </w:t>
            </w:r>
            <w:r w:rsidR="00E57380">
              <w:rPr>
                <w:rFonts w:ascii="Myriad Pro" w:eastAsia="Myriad Pro" w:hAnsi="Myriad Pro"/>
                <w:b/>
                <w:bCs/>
                <w:sz w:val="20"/>
                <w:szCs w:val="20"/>
              </w:rPr>
              <w:t>–</w:t>
            </w:r>
            <w:r w:rsidR="00E34314">
              <w:rPr>
                <w:rFonts w:ascii="Myriad Pro" w:eastAsia="Myriad Pro" w:hAnsi="Myriad Pro"/>
                <w:b/>
                <w:bCs/>
                <w:sz w:val="20"/>
                <w:szCs w:val="20"/>
              </w:rPr>
              <w:t xml:space="preserve"> </w:t>
            </w:r>
            <w:r w:rsidR="00E57380">
              <w:rPr>
                <w:rFonts w:ascii="Myriad Pro" w:eastAsia="Myriad Pro" w:hAnsi="Myriad Pro"/>
                <w:b/>
                <w:bCs/>
                <w:sz w:val="20"/>
                <w:szCs w:val="20"/>
              </w:rPr>
              <w:t>Office machinery</w:t>
            </w:r>
          </w:p>
          <w:p w14:paraId="353195DC" w14:textId="77777777" w:rsidR="008B0EB4" w:rsidRDefault="00064F9A" w:rsidP="2A49AFF5">
            <w:pPr>
              <w:ind w:right="95"/>
              <w:jc w:val="both"/>
              <w:rPr>
                <w:rFonts w:ascii="Myriad Pro" w:eastAsia="Myriad Pro" w:hAnsi="Myriad Pro"/>
                <w:b/>
                <w:bCs/>
                <w:sz w:val="20"/>
                <w:szCs w:val="20"/>
              </w:rPr>
            </w:pPr>
            <w:r>
              <w:rPr>
                <w:rFonts w:ascii="Myriad Pro" w:eastAsia="Myriad Pro" w:hAnsi="Myriad Pro"/>
                <w:b/>
                <w:bCs/>
                <w:sz w:val="20"/>
                <w:szCs w:val="20"/>
              </w:rPr>
              <w:lastRenderedPageBreak/>
              <w:t>Additional codes:</w:t>
            </w:r>
            <w:r w:rsidR="008B0EB4">
              <w:rPr>
                <w:rFonts w:ascii="Myriad Pro" w:eastAsia="Myriad Pro" w:hAnsi="Myriad Pro"/>
                <w:b/>
                <w:bCs/>
                <w:sz w:val="20"/>
                <w:szCs w:val="20"/>
              </w:rPr>
              <w:t xml:space="preserve"> </w:t>
            </w:r>
          </w:p>
          <w:p w14:paraId="3594A375" w14:textId="6314B8C9" w:rsidR="000B651A" w:rsidRPr="008D0C46" w:rsidRDefault="008D0C46" w:rsidP="2A49AFF5">
            <w:pPr>
              <w:ind w:right="95"/>
              <w:jc w:val="both"/>
              <w:rPr>
                <w:rFonts w:ascii="Myriad Pro" w:eastAsia="Myriad Pro" w:hAnsi="Myriad Pro"/>
                <w:b/>
                <w:bCs/>
                <w:sz w:val="20"/>
                <w:szCs w:val="20"/>
              </w:rPr>
            </w:pPr>
            <w:r w:rsidRPr="008D0C46">
              <w:rPr>
                <w:rFonts w:ascii="Myriad Pro" w:eastAsia="Myriad Pro" w:hAnsi="Myriad Pro"/>
                <w:b/>
                <w:bCs/>
                <w:sz w:val="20"/>
                <w:szCs w:val="20"/>
              </w:rPr>
              <w:t>30200000-1</w:t>
            </w:r>
            <w:r w:rsidR="00F57487">
              <w:rPr>
                <w:rFonts w:ascii="Myriad Pro" w:eastAsia="Myriad Pro" w:hAnsi="Myriad Pro"/>
                <w:b/>
                <w:bCs/>
                <w:sz w:val="20"/>
                <w:szCs w:val="20"/>
              </w:rPr>
              <w:t xml:space="preserve"> –</w:t>
            </w:r>
            <w:r w:rsidR="008B0EB4">
              <w:rPr>
                <w:rFonts w:ascii="Myriad Pro" w:eastAsia="Myriad Pro" w:hAnsi="Myriad Pro"/>
                <w:b/>
                <w:bCs/>
                <w:sz w:val="20"/>
                <w:szCs w:val="20"/>
              </w:rPr>
              <w:t xml:space="preserve"> </w:t>
            </w:r>
            <w:r w:rsidR="00F57487">
              <w:rPr>
                <w:rFonts w:ascii="Myriad Pro" w:eastAsia="Myriad Pro" w:hAnsi="Myriad Pro"/>
                <w:b/>
                <w:bCs/>
                <w:sz w:val="20"/>
                <w:szCs w:val="20"/>
              </w:rPr>
              <w:t>Computer equipment and supplies</w:t>
            </w:r>
          </w:p>
          <w:p w14:paraId="6FCA6029" w14:textId="5F3C03F3" w:rsidR="000B651A" w:rsidRPr="002B3742" w:rsidRDefault="0C5B4522">
            <w:pPr>
              <w:ind w:right="95"/>
              <w:jc w:val="both"/>
              <w:rPr>
                <w:rFonts w:ascii="Myriad Pro" w:eastAsia="Myriad Pro" w:hAnsi="Myriad Pro"/>
                <w:b/>
                <w:bCs/>
                <w:sz w:val="20"/>
                <w:szCs w:val="20"/>
              </w:rPr>
            </w:pPr>
            <w:r w:rsidRPr="2A49AFF5">
              <w:rPr>
                <w:rFonts w:ascii="Myriad Pro" w:eastAsia="Times New Roman" w:hAnsi="Myriad Pro" w:cs="Times New Roman"/>
                <w:sz w:val="20"/>
                <w:szCs w:val="20"/>
              </w:rPr>
              <w:t xml:space="preserve">30230000-0 – </w:t>
            </w:r>
            <w:r w:rsidR="5C5CB0AC" w:rsidRPr="2A49AFF5">
              <w:rPr>
                <w:rFonts w:ascii="Myriad Pro" w:eastAsia="Times New Roman" w:hAnsi="Myriad Pro" w:cs="Times New Roman"/>
                <w:sz w:val="20"/>
                <w:szCs w:val="20"/>
              </w:rPr>
              <w:t>IT</w:t>
            </w:r>
            <w:r w:rsidRPr="2A49AFF5">
              <w:rPr>
                <w:rFonts w:ascii="Myriad Pro" w:eastAsia="Times New Roman" w:hAnsi="Myriad Pro" w:cs="Times New Roman"/>
                <w:sz w:val="20"/>
                <w:szCs w:val="20"/>
              </w:rPr>
              <w:t xml:space="preserve">-related equipment </w:t>
            </w:r>
          </w:p>
        </w:tc>
        <w:tc>
          <w:tcPr>
            <w:tcW w:w="3084" w:type="dxa"/>
          </w:tcPr>
          <w:p w14:paraId="1BC5ABBD" w14:textId="3247ED44" w:rsidR="000B651A" w:rsidRPr="002B3742" w:rsidRDefault="00496857">
            <w:pPr>
              <w:ind w:right="95"/>
              <w:jc w:val="both"/>
              <w:rPr>
                <w:rFonts w:ascii="Myriad Pro" w:eastAsia="Myriad Pro" w:hAnsi="Myriad Pro"/>
                <w:b/>
                <w:bCs/>
                <w:sz w:val="20"/>
                <w:szCs w:val="20"/>
              </w:rPr>
            </w:pPr>
            <w:r w:rsidRPr="000870FB">
              <w:rPr>
                <w:rFonts w:ascii="Myriad Pro" w:eastAsia="Myriad Pro" w:hAnsi="Myriad Pro"/>
                <w:sz w:val="20"/>
                <w:szCs w:val="20"/>
              </w:rPr>
              <w:lastRenderedPageBreak/>
              <w:t xml:space="preserve">EUR </w:t>
            </w:r>
            <w:r w:rsidR="59209741" w:rsidRPr="4D257FFA">
              <w:rPr>
                <w:rFonts w:ascii="Myriad Pro" w:eastAsia="Myriad Pro" w:hAnsi="Myriad Pro"/>
                <w:sz w:val="20"/>
                <w:szCs w:val="20"/>
              </w:rPr>
              <w:t>10</w:t>
            </w:r>
            <w:r w:rsidRPr="000870FB">
              <w:rPr>
                <w:rFonts w:ascii="Myriad Pro" w:eastAsia="Myriad Pro" w:hAnsi="Myriad Pro"/>
                <w:sz w:val="20"/>
                <w:szCs w:val="20"/>
              </w:rPr>
              <w:t>0 000,00 (</w:t>
            </w:r>
            <w:r w:rsidR="09E3B6AD" w:rsidRPr="4D257FFA">
              <w:rPr>
                <w:rFonts w:ascii="Myriad Pro" w:eastAsia="Myriad Pro" w:hAnsi="Myriad Pro"/>
                <w:sz w:val="20"/>
                <w:szCs w:val="20"/>
              </w:rPr>
              <w:t>one hundred</w:t>
            </w:r>
            <w:r w:rsidRPr="000870FB">
              <w:rPr>
                <w:rFonts w:ascii="Myriad Pro" w:eastAsia="Myriad Pro" w:hAnsi="Myriad Pro"/>
                <w:sz w:val="20"/>
                <w:szCs w:val="20"/>
              </w:rPr>
              <w:t xml:space="preserve"> thousand euro)</w:t>
            </w:r>
            <w:r w:rsidR="00521E3F" w:rsidRPr="000870FB">
              <w:rPr>
                <w:rFonts w:ascii="Myriad Pro" w:eastAsia="Myriad Pro" w:hAnsi="Myriad Pro"/>
                <w:sz w:val="20"/>
                <w:szCs w:val="20"/>
              </w:rPr>
              <w:t xml:space="preserve"> </w:t>
            </w:r>
            <w:r w:rsidR="00521E3F">
              <w:rPr>
                <w:rFonts w:ascii="Myriad Pro" w:eastAsia="Myriad Pro" w:hAnsi="Myriad Pro"/>
                <w:sz w:val="20"/>
                <w:szCs w:val="20"/>
              </w:rPr>
              <w:t>without VAT</w:t>
            </w:r>
          </w:p>
        </w:tc>
      </w:tr>
      <w:tr w:rsidR="000B651A" w:rsidRPr="002B3742" w14:paraId="1E5477E4" w14:textId="5082868E" w:rsidTr="5756E73D">
        <w:tc>
          <w:tcPr>
            <w:tcW w:w="616" w:type="dxa"/>
            <w:vAlign w:val="center"/>
          </w:tcPr>
          <w:p w14:paraId="16E0E67D" w14:textId="77777777" w:rsidR="000B651A" w:rsidRPr="002B3742" w:rsidRDefault="000B651A">
            <w:pPr>
              <w:ind w:right="95"/>
              <w:rPr>
                <w:rFonts w:ascii="Myriad Pro" w:eastAsia="Myriad Pro" w:hAnsi="Myriad Pro"/>
                <w:b/>
                <w:bCs/>
                <w:sz w:val="20"/>
                <w:szCs w:val="20"/>
              </w:rPr>
            </w:pPr>
            <w:r w:rsidRPr="002B3742">
              <w:rPr>
                <w:rFonts w:ascii="Myriad Pro" w:eastAsia="Myriad Pro" w:hAnsi="Myriad Pro"/>
                <w:b/>
                <w:bCs/>
                <w:sz w:val="20"/>
                <w:szCs w:val="20"/>
              </w:rPr>
              <w:t>2.</w:t>
            </w:r>
          </w:p>
        </w:tc>
        <w:tc>
          <w:tcPr>
            <w:tcW w:w="3065" w:type="dxa"/>
            <w:vAlign w:val="center"/>
          </w:tcPr>
          <w:p w14:paraId="4CF6FE4F" w14:textId="4281F662" w:rsidR="000B651A" w:rsidRPr="002B3742" w:rsidRDefault="000B651A" w:rsidP="0E5667ED">
            <w:pPr>
              <w:pStyle w:val="SLOList"/>
              <w:numPr>
                <w:ilvl w:val="0"/>
                <w:numId w:val="0"/>
              </w:numPr>
              <w:tabs>
                <w:tab w:val="num" w:pos="924"/>
              </w:tabs>
              <w:rPr>
                <w:rFonts w:ascii="Myriad Pro" w:hAnsi="Myriad Pro"/>
                <w:color w:val="000000" w:themeColor="text1"/>
                <w:sz w:val="20"/>
                <w:szCs w:val="20"/>
              </w:rPr>
            </w:pPr>
            <w:r w:rsidRPr="002B3742">
              <w:rPr>
                <w:rFonts w:ascii="Myriad Pro" w:hAnsi="Myriad Pro"/>
                <w:color w:val="000000" w:themeColor="text1"/>
                <w:sz w:val="20"/>
                <w:szCs w:val="20"/>
              </w:rPr>
              <w:t>Laptop</w:t>
            </w:r>
            <w:r w:rsidR="00365BD4">
              <w:rPr>
                <w:rFonts w:ascii="Myriad Pro" w:hAnsi="Myriad Pro"/>
                <w:color w:val="000000" w:themeColor="text1"/>
                <w:sz w:val="20"/>
                <w:szCs w:val="20"/>
              </w:rPr>
              <w:t xml:space="preserve"> </w:t>
            </w:r>
            <w:r w:rsidR="580C20F2" w:rsidRPr="0E5667ED">
              <w:rPr>
                <w:rFonts w:ascii="Myriad Pro" w:hAnsi="Myriad Pro"/>
                <w:color w:val="000000" w:themeColor="text1"/>
                <w:sz w:val="20"/>
                <w:szCs w:val="20"/>
              </w:rPr>
              <w:t>sets and</w:t>
            </w:r>
            <w:r w:rsidRPr="002B3742">
              <w:rPr>
                <w:rFonts w:ascii="Myriad Pro" w:hAnsi="Myriad Pro"/>
                <w:color w:val="000000" w:themeColor="text1"/>
                <w:sz w:val="20"/>
                <w:szCs w:val="20"/>
              </w:rPr>
              <w:t xml:space="preserve"> Desktops and corresponding spare</w:t>
            </w:r>
            <w:r w:rsidR="005651B3">
              <w:rPr>
                <w:rFonts w:ascii="Myriad Pro" w:hAnsi="Myriad Pro"/>
                <w:color w:val="000000" w:themeColor="text1"/>
                <w:sz w:val="20"/>
                <w:szCs w:val="20"/>
              </w:rPr>
              <w:t xml:space="preserve"> and component</w:t>
            </w:r>
            <w:r w:rsidRPr="002B3742">
              <w:rPr>
                <w:rFonts w:ascii="Myriad Pro" w:hAnsi="Myriad Pro"/>
                <w:color w:val="000000" w:themeColor="text1"/>
                <w:sz w:val="20"/>
                <w:szCs w:val="20"/>
              </w:rPr>
              <w:t xml:space="preserve"> parts</w:t>
            </w:r>
            <w:r w:rsidR="580C20F2" w:rsidRPr="0E5667ED">
              <w:rPr>
                <w:rFonts w:ascii="Myriad Pro" w:hAnsi="Myriad Pro"/>
                <w:color w:val="000000" w:themeColor="text1"/>
                <w:sz w:val="20"/>
                <w:szCs w:val="20"/>
              </w:rPr>
              <w:t>.</w:t>
            </w:r>
          </w:p>
        </w:tc>
        <w:tc>
          <w:tcPr>
            <w:tcW w:w="2693" w:type="dxa"/>
          </w:tcPr>
          <w:p w14:paraId="40A76A39" w14:textId="77777777" w:rsidR="00171B62" w:rsidRDefault="000B651A" w:rsidP="4F70B394">
            <w:pPr>
              <w:pStyle w:val="2ndlevelheading"/>
              <w:tabs>
                <w:tab w:val="clear" w:pos="964"/>
              </w:tabs>
              <w:ind w:left="0" w:firstLine="0"/>
              <w:rPr>
                <w:rFonts w:ascii="Myriad Pro" w:eastAsia="Myriad Pro" w:hAnsi="Myriad Pro"/>
                <w:b w:val="0"/>
                <w:sz w:val="20"/>
                <w:szCs w:val="20"/>
              </w:rPr>
            </w:pPr>
            <w:r w:rsidRPr="4F70B394">
              <w:rPr>
                <w:rFonts w:ascii="Myriad Pro" w:eastAsia="Myriad Pro" w:hAnsi="Myriad Pro"/>
                <w:sz w:val="20"/>
                <w:szCs w:val="20"/>
              </w:rPr>
              <w:t xml:space="preserve">Main code: </w:t>
            </w:r>
            <w:r w:rsidRPr="4F70B394">
              <w:rPr>
                <w:rFonts w:ascii="Myriad Pro" w:eastAsia="Myriad Pro" w:hAnsi="Myriad Pro"/>
                <w:b w:val="0"/>
                <w:sz w:val="20"/>
                <w:szCs w:val="20"/>
              </w:rPr>
              <w:t>30213000-5 – Personal computers</w:t>
            </w:r>
          </w:p>
          <w:p w14:paraId="381DA721" w14:textId="4FD53036" w:rsidR="000B651A" w:rsidRPr="001B5BE3" w:rsidRDefault="000B651A" w:rsidP="4F70B394">
            <w:pPr>
              <w:pStyle w:val="2ndlevelheading"/>
              <w:tabs>
                <w:tab w:val="clear" w:pos="964"/>
              </w:tabs>
              <w:ind w:left="0" w:firstLine="0"/>
              <w:rPr>
                <w:rFonts w:ascii="Myriad Pro" w:hAnsi="Myriad Pro"/>
                <w:sz w:val="20"/>
                <w:szCs w:val="20"/>
              </w:rPr>
            </w:pPr>
            <w:r w:rsidRPr="4F70B394">
              <w:rPr>
                <w:rFonts w:ascii="Myriad Pro" w:hAnsi="Myriad Pro"/>
                <w:b w:val="0"/>
                <w:sz w:val="20"/>
                <w:szCs w:val="20"/>
              </w:rPr>
              <w:t xml:space="preserve"> 30237000-9 Parts, accessories and supplies for </w:t>
            </w:r>
            <w:proofErr w:type="gramStart"/>
            <w:r w:rsidRPr="4F70B394">
              <w:rPr>
                <w:rFonts w:ascii="Myriad Pro" w:hAnsi="Myriad Pro"/>
                <w:b w:val="0"/>
                <w:sz w:val="20"/>
                <w:szCs w:val="20"/>
              </w:rPr>
              <w:t>computers</w:t>
            </w:r>
            <w:proofErr w:type="gramEnd"/>
          </w:p>
          <w:p w14:paraId="680B8E06" w14:textId="67D81365" w:rsidR="000B651A" w:rsidRPr="002B3742" w:rsidRDefault="000B651A" w:rsidP="001259B8">
            <w:pPr>
              <w:ind w:right="95"/>
              <w:jc w:val="both"/>
              <w:rPr>
                <w:rFonts w:ascii="Myriad Pro" w:eastAsia="Myriad Pro" w:hAnsi="Myriad Pro"/>
                <w:b/>
                <w:bCs/>
                <w:sz w:val="20"/>
                <w:szCs w:val="20"/>
              </w:rPr>
            </w:pPr>
          </w:p>
        </w:tc>
        <w:tc>
          <w:tcPr>
            <w:tcW w:w="3084" w:type="dxa"/>
          </w:tcPr>
          <w:p w14:paraId="3A70CE14" w14:textId="68F9923B" w:rsidR="000B651A" w:rsidRPr="001B5BE3" w:rsidRDefault="00EB5C87" w:rsidP="4F70B394">
            <w:pPr>
              <w:pStyle w:val="2ndlevelheading"/>
              <w:tabs>
                <w:tab w:val="clear" w:pos="964"/>
              </w:tabs>
              <w:ind w:left="0" w:firstLine="0"/>
              <w:rPr>
                <w:rFonts w:ascii="Myriad Pro" w:eastAsia="Myriad Pro" w:hAnsi="Myriad Pro"/>
                <w:b w:val="0"/>
                <w:sz w:val="20"/>
                <w:szCs w:val="20"/>
              </w:rPr>
            </w:pPr>
            <w:r w:rsidRPr="123E10D4">
              <w:rPr>
                <w:rFonts w:ascii="Myriad Pro" w:eastAsia="Myriad Pro" w:hAnsi="Myriad Pro"/>
                <w:b w:val="0"/>
                <w:sz w:val="20"/>
                <w:szCs w:val="20"/>
              </w:rPr>
              <w:t>EUR 400 000,00 (fo</w:t>
            </w:r>
            <w:r w:rsidR="1CCEBFA2" w:rsidRPr="123E10D4">
              <w:rPr>
                <w:rFonts w:ascii="Myriad Pro" w:eastAsia="Myriad Pro" w:hAnsi="Myriad Pro"/>
                <w:b w:val="0"/>
                <w:sz w:val="20"/>
                <w:szCs w:val="20"/>
              </w:rPr>
              <w:t>ur</w:t>
            </w:r>
            <w:r w:rsidRPr="123E10D4">
              <w:rPr>
                <w:rFonts w:ascii="Myriad Pro" w:eastAsia="Myriad Pro" w:hAnsi="Myriad Pro"/>
                <w:b w:val="0"/>
                <w:sz w:val="20"/>
                <w:szCs w:val="20"/>
              </w:rPr>
              <w:t xml:space="preserve"> hundred thousand euro)</w:t>
            </w:r>
            <w:r w:rsidR="00521E3F" w:rsidRPr="123E10D4">
              <w:rPr>
                <w:rFonts w:ascii="Myriad Pro" w:eastAsia="Myriad Pro" w:hAnsi="Myriad Pro"/>
                <w:b w:val="0"/>
                <w:sz w:val="20"/>
                <w:szCs w:val="20"/>
              </w:rPr>
              <w:t xml:space="preserve"> without VAT </w:t>
            </w:r>
          </w:p>
        </w:tc>
      </w:tr>
      <w:tr w:rsidR="000B651A" w:rsidRPr="002B3742" w14:paraId="718F6558" w14:textId="73E7CD14" w:rsidTr="5756E73D">
        <w:tc>
          <w:tcPr>
            <w:tcW w:w="616" w:type="dxa"/>
            <w:vAlign w:val="center"/>
          </w:tcPr>
          <w:p w14:paraId="29881509" w14:textId="77777777" w:rsidR="000B651A" w:rsidRPr="002B3742" w:rsidRDefault="000B651A">
            <w:pPr>
              <w:ind w:right="95"/>
              <w:rPr>
                <w:rFonts w:ascii="Myriad Pro" w:eastAsia="Myriad Pro" w:hAnsi="Myriad Pro"/>
                <w:b/>
                <w:bCs/>
                <w:sz w:val="20"/>
                <w:szCs w:val="20"/>
              </w:rPr>
            </w:pPr>
            <w:r w:rsidRPr="002B3742">
              <w:rPr>
                <w:rFonts w:ascii="Myriad Pro" w:eastAsia="Myriad Pro" w:hAnsi="Myriad Pro"/>
                <w:b/>
                <w:bCs/>
                <w:sz w:val="20"/>
                <w:szCs w:val="20"/>
              </w:rPr>
              <w:t>3.</w:t>
            </w:r>
          </w:p>
        </w:tc>
        <w:tc>
          <w:tcPr>
            <w:tcW w:w="3065" w:type="dxa"/>
            <w:vAlign w:val="center"/>
          </w:tcPr>
          <w:p w14:paraId="649BBE61" w14:textId="0C5E4B1C" w:rsidR="000B651A" w:rsidRPr="002B3742" w:rsidRDefault="000B651A">
            <w:pPr>
              <w:ind w:right="95"/>
              <w:jc w:val="both"/>
              <w:rPr>
                <w:rFonts w:ascii="Myriad Pro" w:hAnsi="Myriad Pro"/>
                <w:color w:val="000000" w:themeColor="text1"/>
                <w:sz w:val="20"/>
                <w:szCs w:val="20"/>
              </w:rPr>
            </w:pPr>
            <w:bookmarkStart w:id="347" w:name="_Hlk149744542"/>
            <w:r w:rsidRPr="5E40B55A">
              <w:rPr>
                <w:rFonts w:ascii="Myriad Pro" w:hAnsi="Myriad Pro"/>
                <w:color w:val="000000" w:themeColor="text1"/>
                <w:sz w:val="20"/>
                <w:szCs w:val="20"/>
              </w:rPr>
              <w:t>Uninterrupted power supply (UPS) devices</w:t>
            </w:r>
            <w:r w:rsidR="4D8B61C5" w:rsidRPr="5E40B55A">
              <w:rPr>
                <w:rFonts w:ascii="Myriad Pro" w:hAnsi="Myriad Pro"/>
                <w:color w:val="000000" w:themeColor="text1"/>
                <w:sz w:val="20"/>
                <w:szCs w:val="20"/>
              </w:rPr>
              <w:t>,</w:t>
            </w:r>
            <w:bookmarkEnd w:id="347"/>
            <w:r w:rsidR="00CC27EE" w:rsidRPr="5E40B55A">
              <w:rPr>
                <w:rFonts w:ascii="Myriad Pro" w:hAnsi="Myriad Pro"/>
                <w:color w:val="000000" w:themeColor="text1"/>
                <w:sz w:val="20"/>
                <w:szCs w:val="20"/>
              </w:rPr>
              <w:t xml:space="preserve"> corresponding spare and component parts and accessories</w:t>
            </w:r>
            <w:r w:rsidR="008F5AC8">
              <w:rPr>
                <w:rFonts w:ascii="Myriad Pro" w:hAnsi="Myriad Pro"/>
                <w:color w:val="000000" w:themeColor="text1"/>
                <w:sz w:val="20"/>
                <w:szCs w:val="20"/>
              </w:rPr>
              <w:t>.</w:t>
            </w:r>
          </w:p>
        </w:tc>
        <w:tc>
          <w:tcPr>
            <w:tcW w:w="2693" w:type="dxa"/>
            <w:shd w:val="clear" w:color="auto" w:fill="auto"/>
          </w:tcPr>
          <w:p w14:paraId="45E36D59" w14:textId="19602361" w:rsidR="000B651A" w:rsidRPr="00022FFF" w:rsidRDefault="000B651A">
            <w:pPr>
              <w:ind w:right="95"/>
              <w:jc w:val="both"/>
              <w:rPr>
                <w:rFonts w:ascii="Myriad Pro" w:eastAsia="Times New Roman" w:hAnsi="Myriad Pro" w:cs="Times New Roman"/>
                <w:sz w:val="20"/>
                <w:szCs w:val="20"/>
              </w:rPr>
            </w:pPr>
            <w:r w:rsidRPr="002B3742">
              <w:rPr>
                <w:rFonts w:ascii="Myriad Pro" w:eastAsia="Myriad Pro" w:hAnsi="Myriad Pro"/>
                <w:b/>
                <w:bCs/>
                <w:sz w:val="20"/>
                <w:szCs w:val="20"/>
              </w:rPr>
              <w:t xml:space="preserve">Main code: </w:t>
            </w:r>
            <w:r w:rsidRPr="00022FFF">
              <w:rPr>
                <w:rFonts w:ascii="Myriad Pro" w:eastAsia="Times New Roman" w:hAnsi="Myriad Pro" w:cs="Times New Roman"/>
                <w:sz w:val="20"/>
                <w:szCs w:val="20"/>
              </w:rPr>
              <w:t>31154000-0</w:t>
            </w:r>
            <w:r>
              <w:rPr>
                <w:rFonts w:ascii="Myriad Pro" w:eastAsia="Times New Roman" w:hAnsi="Myriad Pro" w:cs="Times New Roman"/>
                <w:sz w:val="20"/>
                <w:szCs w:val="20"/>
              </w:rPr>
              <w:t xml:space="preserve"> -</w:t>
            </w:r>
            <w:r w:rsidRPr="00022FFF">
              <w:rPr>
                <w:rFonts w:ascii="Myriad Pro" w:eastAsia="Times New Roman" w:hAnsi="Myriad Pro" w:cs="Times New Roman"/>
                <w:sz w:val="20"/>
                <w:szCs w:val="20"/>
              </w:rPr>
              <w:t xml:space="preserve"> Uninterruptible power supplies</w:t>
            </w:r>
          </w:p>
          <w:p w14:paraId="40E6CE91" w14:textId="2D572CE0" w:rsidR="000B651A" w:rsidRPr="002B3742" w:rsidRDefault="000B651A">
            <w:pPr>
              <w:ind w:right="95"/>
              <w:jc w:val="both"/>
              <w:rPr>
                <w:rFonts w:ascii="Myriad Pro" w:eastAsia="Myriad Pro" w:hAnsi="Myriad Pro"/>
                <w:b/>
                <w:bCs/>
                <w:sz w:val="20"/>
                <w:szCs w:val="20"/>
              </w:rPr>
            </w:pPr>
          </w:p>
        </w:tc>
        <w:tc>
          <w:tcPr>
            <w:tcW w:w="3084" w:type="dxa"/>
          </w:tcPr>
          <w:p w14:paraId="1EB35D0C" w14:textId="278DDBDC" w:rsidR="000B651A" w:rsidRPr="002B3742" w:rsidRDefault="00FC5C24">
            <w:pPr>
              <w:ind w:right="95"/>
              <w:jc w:val="both"/>
              <w:rPr>
                <w:rFonts w:ascii="Myriad Pro" w:eastAsia="Myriad Pro" w:hAnsi="Myriad Pro"/>
                <w:b/>
                <w:bCs/>
                <w:sz w:val="20"/>
                <w:szCs w:val="20"/>
              </w:rPr>
            </w:pPr>
            <w:r w:rsidRPr="000870FB">
              <w:rPr>
                <w:rFonts w:ascii="Myriad Pro" w:eastAsia="Myriad Pro" w:hAnsi="Myriad Pro"/>
                <w:sz w:val="20"/>
                <w:szCs w:val="20"/>
              </w:rPr>
              <w:t xml:space="preserve">EUR </w:t>
            </w:r>
            <w:r w:rsidRPr="4D257FFA">
              <w:rPr>
                <w:rFonts w:ascii="Myriad Pro" w:eastAsia="Myriad Pro" w:hAnsi="Myriad Pro"/>
                <w:sz w:val="20"/>
                <w:szCs w:val="20"/>
              </w:rPr>
              <w:t>1</w:t>
            </w:r>
            <w:r w:rsidR="6736E609" w:rsidRPr="4D257FFA">
              <w:rPr>
                <w:rFonts w:ascii="Myriad Pro" w:eastAsia="Myriad Pro" w:hAnsi="Myriad Pro"/>
                <w:sz w:val="20"/>
                <w:szCs w:val="20"/>
              </w:rPr>
              <w:t>0</w:t>
            </w:r>
            <w:r w:rsidRPr="000870FB">
              <w:rPr>
                <w:rFonts w:ascii="Myriad Pro" w:eastAsia="Myriad Pro" w:hAnsi="Myriad Pro"/>
                <w:sz w:val="20"/>
                <w:szCs w:val="20"/>
              </w:rPr>
              <w:t>0 000,00 (</w:t>
            </w:r>
            <w:r w:rsidR="00505197" w:rsidRPr="000870FB">
              <w:rPr>
                <w:rFonts w:ascii="Myriad Pro" w:eastAsia="Myriad Pro" w:hAnsi="Myriad Pro"/>
                <w:sz w:val="20"/>
                <w:szCs w:val="20"/>
              </w:rPr>
              <w:t>one hundred thousand euro)</w:t>
            </w:r>
            <w:r w:rsidR="00521E3F">
              <w:rPr>
                <w:rFonts w:ascii="Myriad Pro" w:eastAsia="Myriad Pro" w:hAnsi="Myriad Pro"/>
                <w:b/>
                <w:bCs/>
                <w:sz w:val="20"/>
                <w:szCs w:val="20"/>
              </w:rPr>
              <w:t xml:space="preserve"> </w:t>
            </w:r>
            <w:r w:rsidR="00521E3F">
              <w:rPr>
                <w:rFonts w:ascii="Myriad Pro" w:eastAsia="Myriad Pro" w:hAnsi="Myriad Pro"/>
                <w:sz w:val="20"/>
                <w:szCs w:val="20"/>
              </w:rPr>
              <w:t>without VAT</w:t>
            </w:r>
          </w:p>
        </w:tc>
      </w:tr>
      <w:tr w:rsidR="000B651A" w:rsidRPr="002B3742" w14:paraId="3ACEC8DE" w14:textId="47E0159F" w:rsidTr="5756E73D">
        <w:tc>
          <w:tcPr>
            <w:tcW w:w="616" w:type="dxa"/>
            <w:vAlign w:val="center"/>
          </w:tcPr>
          <w:p w14:paraId="252FC48D" w14:textId="77777777" w:rsidR="000B651A" w:rsidRPr="002B3742" w:rsidRDefault="000B651A">
            <w:pPr>
              <w:ind w:right="95"/>
              <w:rPr>
                <w:rFonts w:ascii="Myriad Pro" w:eastAsia="Myriad Pro" w:hAnsi="Myriad Pro"/>
                <w:b/>
                <w:bCs/>
                <w:sz w:val="20"/>
                <w:szCs w:val="20"/>
              </w:rPr>
            </w:pPr>
            <w:r w:rsidRPr="002B3742">
              <w:rPr>
                <w:rFonts w:ascii="Myriad Pro" w:eastAsia="Myriad Pro" w:hAnsi="Myriad Pro"/>
                <w:b/>
                <w:bCs/>
                <w:sz w:val="20"/>
                <w:szCs w:val="20"/>
              </w:rPr>
              <w:t>4.</w:t>
            </w:r>
          </w:p>
        </w:tc>
        <w:tc>
          <w:tcPr>
            <w:tcW w:w="3065" w:type="dxa"/>
            <w:vAlign w:val="center"/>
          </w:tcPr>
          <w:p w14:paraId="34941822" w14:textId="132A5B8C" w:rsidR="000B651A" w:rsidRPr="002B3742" w:rsidRDefault="000B651A">
            <w:pPr>
              <w:ind w:right="95"/>
              <w:jc w:val="both"/>
              <w:rPr>
                <w:rFonts w:ascii="Myriad Pro" w:eastAsia="Myriad Pro" w:hAnsi="Myriad Pro"/>
                <w:b/>
                <w:bCs/>
                <w:sz w:val="20"/>
                <w:szCs w:val="20"/>
              </w:rPr>
            </w:pPr>
            <w:r w:rsidRPr="5E40B55A">
              <w:rPr>
                <w:rFonts w:ascii="Myriad Pro" w:hAnsi="Myriad Pro"/>
                <w:color w:val="000000" w:themeColor="text1"/>
                <w:sz w:val="20"/>
                <w:szCs w:val="20"/>
              </w:rPr>
              <w:t>Network devices</w:t>
            </w:r>
            <w:r w:rsidR="26B14397" w:rsidRPr="5E40B55A">
              <w:rPr>
                <w:rFonts w:ascii="Myriad Pro" w:hAnsi="Myriad Pro"/>
                <w:color w:val="000000" w:themeColor="text1"/>
                <w:sz w:val="20"/>
                <w:szCs w:val="20"/>
              </w:rPr>
              <w:t>,</w:t>
            </w:r>
            <w:r w:rsidR="00E0116E" w:rsidRPr="5E40B55A">
              <w:rPr>
                <w:rFonts w:ascii="Myriad Pro" w:hAnsi="Myriad Pro"/>
                <w:color w:val="000000" w:themeColor="text1"/>
                <w:sz w:val="20"/>
                <w:szCs w:val="20"/>
              </w:rPr>
              <w:t xml:space="preserve"> corresponding spare and component parts and accessories</w:t>
            </w:r>
            <w:r w:rsidR="008F5AC8">
              <w:rPr>
                <w:rFonts w:ascii="Myriad Pro" w:hAnsi="Myriad Pro"/>
                <w:color w:val="000000" w:themeColor="text1"/>
                <w:sz w:val="20"/>
                <w:szCs w:val="20"/>
              </w:rPr>
              <w:t>.</w:t>
            </w:r>
          </w:p>
        </w:tc>
        <w:tc>
          <w:tcPr>
            <w:tcW w:w="2693" w:type="dxa"/>
            <w:shd w:val="clear" w:color="auto" w:fill="auto"/>
          </w:tcPr>
          <w:p w14:paraId="306EB20F" w14:textId="56EEEDB7" w:rsidR="000B651A" w:rsidRPr="00AD03DF" w:rsidRDefault="000B651A">
            <w:pPr>
              <w:ind w:right="95"/>
              <w:jc w:val="both"/>
              <w:rPr>
                <w:rFonts w:ascii="Myriad Pro" w:eastAsia="Times New Roman" w:hAnsi="Myriad Pro" w:cs="Times New Roman"/>
                <w:sz w:val="20"/>
                <w:szCs w:val="20"/>
              </w:rPr>
            </w:pPr>
            <w:r w:rsidRPr="002B3742">
              <w:rPr>
                <w:rFonts w:ascii="Myriad Pro" w:eastAsia="Myriad Pro" w:hAnsi="Myriad Pro"/>
                <w:b/>
                <w:bCs/>
                <w:sz w:val="20"/>
                <w:szCs w:val="20"/>
              </w:rPr>
              <w:t>Main code</w:t>
            </w:r>
            <w:r w:rsidRPr="00AD03DF">
              <w:rPr>
                <w:rFonts w:ascii="Myriad Pro" w:eastAsia="Times New Roman" w:hAnsi="Myriad Pro" w:cs="Times New Roman"/>
                <w:sz w:val="20"/>
                <w:szCs w:val="20"/>
              </w:rPr>
              <w:t xml:space="preserve">:  </w:t>
            </w:r>
            <w:hyperlink r:id="rId29" w:tooltip="32420000-3" w:history="1">
              <w:r w:rsidRPr="00AD03DF">
                <w:rPr>
                  <w:rFonts w:ascii="Myriad Pro" w:eastAsia="Times New Roman" w:hAnsi="Myriad Pro" w:cs="Times New Roman"/>
                  <w:sz w:val="20"/>
                  <w:szCs w:val="20"/>
                </w:rPr>
                <w:t>32420000-3</w:t>
              </w:r>
            </w:hyperlink>
            <w:r w:rsidRPr="00AD03DF">
              <w:rPr>
                <w:rFonts w:ascii="Myriad Pro" w:eastAsia="Times New Roman" w:hAnsi="Myriad Pro" w:cs="Times New Roman"/>
                <w:sz w:val="20"/>
                <w:szCs w:val="20"/>
              </w:rPr>
              <w:t xml:space="preserve"> - Network equipment</w:t>
            </w:r>
          </w:p>
          <w:p w14:paraId="21B1BDE5" w14:textId="48D43611" w:rsidR="000B651A" w:rsidRPr="002B3742" w:rsidRDefault="000B651A">
            <w:pPr>
              <w:ind w:right="95"/>
              <w:jc w:val="both"/>
              <w:rPr>
                <w:rFonts w:ascii="Myriad Pro" w:eastAsia="Myriad Pro" w:hAnsi="Myriad Pro"/>
                <w:b/>
                <w:bCs/>
                <w:sz w:val="20"/>
                <w:szCs w:val="20"/>
              </w:rPr>
            </w:pPr>
          </w:p>
        </w:tc>
        <w:tc>
          <w:tcPr>
            <w:tcW w:w="3084" w:type="dxa"/>
          </w:tcPr>
          <w:p w14:paraId="7AAA57D1" w14:textId="15F1A4C3" w:rsidR="000B651A" w:rsidRPr="002B3742" w:rsidRDefault="00505197">
            <w:pPr>
              <w:ind w:right="95"/>
              <w:jc w:val="both"/>
              <w:rPr>
                <w:rFonts w:ascii="Myriad Pro" w:eastAsia="Myriad Pro" w:hAnsi="Myriad Pro"/>
                <w:b/>
                <w:bCs/>
                <w:sz w:val="20"/>
                <w:szCs w:val="20"/>
              </w:rPr>
            </w:pPr>
            <w:r w:rsidRPr="000870FB">
              <w:rPr>
                <w:rFonts w:ascii="Myriad Pro" w:eastAsia="Myriad Pro" w:hAnsi="Myriad Pro"/>
                <w:sz w:val="20"/>
                <w:szCs w:val="20"/>
              </w:rPr>
              <w:t>EUR 150 000,00 (one hundred fifty thousand euro)</w:t>
            </w:r>
            <w:r w:rsidR="00521E3F">
              <w:rPr>
                <w:rFonts w:ascii="Myriad Pro" w:eastAsia="Myriad Pro" w:hAnsi="Myriad Pro"/>
                <w:b/>
                <w:bCs/>
                <w:sz w:val="20"/>
                <w:szCs w:val="20"/>
              </w:rPr>
              <w:t xml:space="preserve"> </w:t>
            </w:r>
            <w:r w:rsidR="00521E3F">
              <w:rPr>
                <w:rFonts w:ascii="Myriad Pro" w:eastAsia="Myriad Pro" w:hAnsi="Myriad Pro"/>
                <w:sz w:val="20"/>
                <w:szCs w:val="20"/>
              </w:rPr>
              <w:t>without VAT</w:t>
            </w:r>
          </w:p>
        </w:tc>
      </w:tr>
    </w:tbl>
    <w:p w14:paraId="2C67F5EC" w14:textId="334BF624" w:rsidR="00724AA3" w:rsidRDefault="00E80637" w:rsidP="00A67A06">
      <w:pPr>
        <w:pStyle w:val="2ndlevelprovision"/>
        <w:numPr>
          <w:ilvl w:val="1"/>
          <w:numId w:val="38"/>
        </w:numPr>
        <w:ind w:left="567" w:hanging="567"/>
        <w:rPr>
          <w:rFonts w:ascii="Myriad Pro" w:hAnsi="Myriad Pro"/>
          <w:sz w:val="20"/>
          <w:szCs w:val="20"/>
        </w:rPr>
      </w:pPr>
      <w:r w:rsidRPr="002B3742">
        <w:rPr>
          <w:rFonts w:ascii="Myriad Pro" w:hAnsi="Myriad Pro"/>
          <w:sz w:val="20"/>
          <w:szCs w:val="20"/>
        </w:rPr>
        <w:t>The Tenderer</w:t>
      </w:r>
      <w:r w:rsidRPr="26C6E6A2">
        <w:rPr>
          <w:rFonts w:ascii="Myriad Pro" w:hAnsi="Myriad Pro"/>
          <w:sz w:val="20"/>
          <w:szCs w:val="20"/>
        </w:rPr>
        <w:t xml:space="preserve"> </w:t>
      </w:r>
      <w:r w:rsidRPr="002B3742">
        <w:rPr>
          <w:rFonts w:ascii="Myriad Pro" w:hAnsi="Myriad Pro"/>
          <w:sz w:val="20"/>
          <w:szCs w:val="20"/>
        </w:rPr>
        <w:t xml:space="preserve">is entitled </w:t>
      </w:r>
      <w:r w:rsidRPr="00123928">
        <w:rPr>
          <w:rFonts w:ascii="Myriad Pro" w:hAnsi="Myriad Pro"/>
          <w:sz w:val="20"/>
          <w:szCs w:val="20"/>
        </w:rPr>
        <w:t>to submit Proposal for 1 (one) or several Lots. All requirements established within this Regulation are applicable for all procurement Lots, unless</w:t>
      </w:r>
      <w:r w:rsidRPr="002B3742">
        <w:rPr>
          <w:rFonts w:ascii="Myriad Pro" w:hAnsi="Myriad Pro"/>
          <w:sz w:val="20"/>
          <w:szCs w:val="20"/>
        </w:rPr>
        <w:t xml:space="preserve"> specified otherwise in the respective clause of Regulation. If the Tenderer</w:t>
      </w:r>
      <w:r w:rsidRPr="26C6E6A2">
        <w:rPr>
          <w:rFonts w:ascii="Myriad Pro" w:hAnsi="Myriad Pro"/>
          <w:sz w:val="20"/>
          <w:szCs w:val="20"/>
        </w:rPr>
        <w:t xml:space="preserve"> </w:t>
      </w:r>
      <w:r w:rsidRPr="002B3742">
        <w:rPr>
          <w:rFonts w:ascii="Myriad Pro" w:hAnsi="Myriad Pro"/>
          <w:sz w:val="20"/>
          <w:szCs w:val="20"/>
        </w:rPr>
        <w:t>submit Proposal for more than one Lot or all Lots, the Tenderer must ensure that it complies with all requirements established for each respective Lot, as well as ensure enough resources needed for implementation of the assignments within the Framework agreement, in case awarded with the contract signing rights, considering there might be case when several assignments need to be issued at the same time for several Lots.</w:t>
      </w:r>
      <w:r w:rsidR="00E8205A">
        <w:rPr>
          <w:rFonts w:ascii="Myriad Pro" w:hAnsi="Myriad Pro"/>
          <w:sz w:val="20"/>
          <w:szCs w:val="20"/>
        </w:rPr>
        <w:t xml:space="preserve"> </w:t>
      </w:r>
      <w:r w:rsidR="00E8205A" w:rsidRPr="002B3742">
        <w:rPr>
          <w:rFonts w:ascii="Myriad Pro" w:hAnsi="Myriad Pro"/>
          <w:sz w:val="20"/>
          <w:szCs w:val="20"/>
        </w:rPr>
        <w:t>If the Tenderer</w:t>
      </w:r>
      <w:r w:rsidR="00E8205A" w:rsidRPr="26C6E6A2">
        <w:rPr>
          <w:rFonts w:ascii="Myriad Pro" w:hAnsi="Myriad Pro"/>
          <w:sz w:val="20"/>
          <w:szCs w:val="20"/>
        </w:rPr>
        <w:t xml:space="preserve"> </w:t>
      </w:r>
      <w:r w:rsidR="00E8205A" w:rsidRPr="002B3742">
        <w:rPr>
          <w:rFonts w:ascii="Myriad Pro" w:hAnsi="Myriad Pro"/>
          <w:sz w:val="20"/>
          <w:szCs w:val="20"/>
        </w:rPr>
        <w:t>submit Proposal for more than one Lot</w:t>
      </w:r>
      <w:r w:rsidR="00E8205A">
        <w:rPr>
          <w:rFonts w:ascii="Myriad Pro" w:hAnsi="Myriad Pro"/>
          <w:sz w:val="20"/>
          <w:szCs w:val="20"/>
        </w:rPr>
        <w:t xml:space="preserve"> proposal</w:t>
      </w:r>
      <w:r w:rsidR="00B928A1">
        <w:rPr>
          <w:rFonts w:ascii="Myriad Pro" w:hAnsi="Myriad Pro"/>
          <w:sz w:val="20"/>
          <w:szCs w:val="20"/>
        </w:rPr>
        <w:t xml:space="preserve">s shall </w:t>
      </w:r>
      <w:r w:rsidR="0058379E">
        <w:rPr>
          <w:rFonts w:ascii="Myriad Pro" w:hAnsi="Myriad Pro"/>
          <w:sz w:val="20"/>
          <w:szCs w:val="20"/>
        </w:rPr>
        <w:t xml:space="preserve">be prepared and </w:t>
      </w:r>
      <w:r w:rsidR="00B928A1">
        <w:rPr>
          <w:rFonts w:ascii="Myriad Pro" w:hAnsi="Myriad Pro"/>
          <w:sz w:val="20"/>
          <w:szCs w:val="20"/>
        </w:rPr>
        <w:t>include all required documents for each Lot separately.</w:t>
      </w:r>
    </w:p>
    <w:p w14:paraId="5FC9BCA0" w14:textId="32E4BA79" w:rsidR="008C131C" w:rsidRDefault="00017076" w:rsidP="00A67A06">
      <w:pPr>
        <w:pStyle w:val="2ndlevelprovision"/>
        <w:numPr>
          <w:ilvl w:val="1"/>
          <w:numId w:val="38"/>
        </w:numPr>
        <w:ind w:left="567" w:hanging="567"/>
        <w:rPr>
          <w:rFonts w:ascii="Myriad Pro" w:hAnsi="Myriad Pro"/>
          <w:sz w:val="20"/>
          <w:szCs w:val="20"/>
        </w:rPr>
      </w:pPr>
      <w:r w:rsidRPr="00BD6F17">
        <w:rPr>
          <w:rFonts w:ascii="Myriad Pro" w:hAnsi="Myriad Pro"/>
          <w:sz w:val="20"/>
          <w:szCs w:val="20"/>
        </w:rPr>
        <w:t xml:space="preserve">The delivery of goods </w:t>
      </w:r>
      <w:r w:rsidR="008A265C" w:rsidRPr="00BD6F17">
        <w:rPr>
          <w:rFonts w:ascii="Myriad Pro" w:hAnsi="Myriad Pro"/>
          <w:sz w:val="20"/>
          <w:szCs w:val="20"/>
        </w:rPr>
        <w:t xml:space="preserve">for all Lots will take place in </w:t>
      </w:r>
      <w:r w:rsidR="007E0488" w:rsidRPr="00BD6F17">
        <w:rPr>
          <w:rFonts w:ascii="Myriad Pro" w:hAnsi="Myriad Pro"/>
          <w:sz w:val="20"/>
          <w:szCs w:val="20"/>
        </w:rPr>
        <w:t xml:space="preserve">Latvia, </w:t>
      </w:r>
      <w:proofErr w:type="gramStart"/>
      <w:r w:rsidR="007E0488" w:rsidRPr="00BD6F17">
        <w:rPr>
          <w:rFonts w:ascii="Myriad Pro" w:hAnsi="Myriad Pro"/>
          <w:sz w:val="20"/>
          <w:szCs w:val="20"/>
        </w:rPr>
        <w:t>Lithuania</w:t>
      </w:r>
      <w:proofErr w:type="gramEnd"/>
      <w:r w:rsidR="007E0488" w:rsidRPr="00BD6F17">
        <w:rPr>
          <w:rFonts w:ascii="Myriad Pro" w:hAnsi="Myriad Pro"/>
          <w:sz w:val="20"/>
          <w:szCs w:val="20"/>
        </w:rPr>
        <w:t xml:space="preserve"> and Estonia.</w:t>
      </w:r>
    </w:p>
    <w:p w14:paraId="3559FC00" w14:textId="4CDF79AC" w:rsidR="009C2675" w:rsidRDefault="009C2675" w:rsidP="00A67A06">
      <w:pPr>
        <w:pStyle w:val="2ndlevelprovision"/>
        <w:numPr>
          <w:ilvl w:val="1"/>
          <w:numId w:val="38"/>
        </w:numPr>
        <w:ind w:left="567" w:hanging="567"/>
        <w:rPr>
          <w:rFonts w:ascii="Myriad Pro" w:hAnsi="Myriad Pro"/>
          <w:sz w:val="20"/>
          <w:szCs w:val="20"/>
        </w:rPr>
      </w:pPr>
      <w:r w:rsidRPr="00BD6F17">
        <w:rPr>
          <w:rFonts w:ascii="Myriad Pro" w:hAnsi="Myriad Pro"/>
          <w:sz w:val="20"/>
          <w:szCs w:val="20"/>
        </w:rPr>
        <w:t xml:space="preserve">The Tenderer is not permitted to submit variants of the Proposal. If variants of the Proposal </w:t>
      </w:r>
      <w:r w:rsidR="005A135B" w:rsidRPr="00BD6F17">
        <w:rPr>
          <w:rFonts w:ascii="Myriad Pro" w:hAnsi="Myriad Pro"/>
          <w:sz w:val="20"/>
          <w:szCs w:val="20"/>
        </w:rPr>
        <w:t>wi</w:t>
      </w:r>
      <w:r w:rsidRPr="00BD6F17">
        <w:rPr>
          <w:rFonts w:ascii="Myriad Pro" w:hAnsi="Myriad Pro"/>
          <w:sz w:val="20"/>
          <w:szCs w:val="20"/>
        </w:rPr>
        <w:t>ll be submitted, the Proposal will not be reviewed.</w:t>
      </w:r>
    </w:p>
    <w:p w14:paraId="70BB9CB9" w14:textId="2F9DD257" w:rsidR="00271E89" w:rsidRDefault="00CB36F9" w:rsidP="00A67A06">
      <w:pPr>
        <w:pStyle w:val="2ndlevelprovision"/>
        <w:numPr>
          <w:ilvl w:val="1"/>
          <w:numId w:val="38"/>
        </w:numPr>
        <w:ind w:left="567" w:hanging="567"/>
        <w:rPr>
          <w:rFonts w:ascii="Myriad Pro" w:hAnsi="Myriad Pro"/>
          <w:sz w:val="20"/>
          <w:szCs w:val="20"/>
        </w:rPr>
      </w:pPr>
      <w:r w:rsidRPr="00BD6F17">
        <w:rPr>
          <w:rFonts w:ascii="Myriad Pro" w:hAnsi="Myriad Pro"/>
          <w:sz w:val="20"/>
          <w:szCs w:val="20"/>
        </w:rPr>
        <w:t xml:space="preserve">Duration of the Framework agreement is </w:t>
      </w:r>
      <w:r w:rsidR="00E57CF5" w:rsidRPr="00BD6F17">
        <w:rPr>
          <w:rFonts w:ascii="Myriad Pro" w:hAnsi="Myriad Pro"/>
          <w:sz w:val="20"/>
          <w:szCs w:val="20"/>
        </w:rPr>
        <w:t>36</w:t>
      </w:r>
      <w:r w:rsidR="005670A8" w:rsidRPr="00BD6F17">
        <w:rPr>
          <w:rFonts w:ascii="Myriad Pro" w:hAnsi="Myriad Pro"/>
          <w:sz w:val="20"/>
          <w:szCs w:val="20"/>
        </w:rPr>
        <w:t xml:space="preserve"> (</w:t>
      </w:r>
      <w:r w:rsidR="00E57CF5" w:rsidRPr="00BD6F17">
        <w:rPr>
          <w:rFonts w:ascii="Myriad Pro" w:hAnsi="Myriad Pro"/>
          <w:sz w:val="20"/>
          <w:szCs w:val="20"/>
        </w:rPr>
        <w:t>thirty-six</w:t>
      </w:r>
      <w:r w:rsidR="005670A8" w:rsidRPr="00BD6F17">
        <w:rPr>
          <w:rFonts w:ascii="Myriad Pro" w:hAnsi="Myriad Pro"/>
          <w:sz w:val="20"/>
          <w:szCs w:val="20"/>
        </w:rPr>
        <w:t xml:space="preserve">) months starting from the </w:t>
      </w:r>
      <w:r w:rsidR="00F17D02" w:rsidRPr="00F17D02">
        <w:rPr>
          <w:rFonts w:ascii="Myriad Pro" w:hAnsi="Myriad Pro"/>
          <w:sz w:val="20"/>
          <w:szCs w:val="20"/>
        </w:rPr>
        <w:t>Signing Date</w:t>
      </w:r>
      <w:r w:rsidR="005670A8" w:rsidRPr="00BD6F17">
        <w:rPr>
          <w:rFonts w:ascii="Myriad Pro" w:hAnsi="Myriad Pro"/>
          <w:sz w:val="20"/>
          <w:szCs w:val="20"/>
        </w:rPr>
        <w:t xml:space="preserve"> or until the </w:t>
      </w:r>
      <w:r w:rsidR="00F17D02" w:rsidRPr="00F17D02">
        <w:rPr>
          <w:rFonts w:ascii="Myriad Pro" w:hAnsi="Myriad Pro"/>
          <w:sz w:val="20"/>
          <w:szCs w:val="20"/>
        </w:rPr>
        <w:t>Framework Agreement</w:t>
      </w:r>
      <w:r w:rsidR="005670A8" w:rsidRPr="00BD6F17">
        <w:rPr>
          <w:rFonts w:ascii="Myriad Pro" w:hAnsi="Myriad Pro"/>
          <w:sz w:val="20"/>
          <w:szCs w:val="20"/>
        </w:rPr>
        <w:t xml:space="preserve"> value is reached, whichever comes first. In case the </w:t>
      </w:r>
      <w:r w:rsidR="00F17D02" w:rsidRPr="00F17D02">
        <w:rPr>
          <w:rFonts w:ascii="Myriad Pro" w:hAnsi="Myriad Pro"/>
          <w:sz w:val="20"/>
          <w:szCs w:val="20"/>
        </w:rPr>
        <w:t>Framework Agreement</w:t>
      </w:r>
      <w:r w:rsidR="005670A8" w:rsidRPr="00BD6F17">
        <w:rPr>
          <w:rFonts w:ascii="Myriad Pro" w:hAnsi="Myriad Pro"/>
          <w:sz w:val="20"/>
          <w:szCs w:val="20"/>
        </w:rPr>
        <w:t xml:space="preserve"> value has not been reached, yet the initial </w:t>
      </w:r>
      <w:r w:rsidR="003569DC" w:rsidRPr="00BD6F17">
        <w:rPr>
          <w:rFonts w:ascii="Myriad Pro" w:hAnsi="Myriad Pro"/>
          <w:sz w:val="20"/>
          <w:szCs w:val="20"/>
        </w:rPr>
        <w:t>36 (thirty-six)</w:t>
      </w:r>
      <w:r w:rsidR="005670A8" w:rsidRPr="00BD6F17">
        <w:rPr>
          <w:rFonts w:ascii="Myriad Pro" w:hAnsi="Myriad Pro"/>
          <w:sz w:val="20"/>
          <w:szCs w:val="20"/>
        </w:rPr>
        <w:t xml:space="preserve"> month term has passed, then the </w:t>
      </w:r>
      <w:r w:rsidR="00F17D02" w:rsidRPr="00F17D02">
        <w:rPr>
          <w:rFonts w:ascii="Myriad Pro" w:hAnsi="Myriad Pro"/>
          <w:sz w:val="20"/>
          <w:szCs w:val="20"/>
        </w:rPr>
        <w:t>Framework Agreement</w:t>
      </w:r>
      <w:r w:rsidR="005670A8" w:rsidRPr="00BD6F17">
        <w:rPr>
          <w:rFonts w:ascii="Myriad Pro" w:hAnsi="Myriad Pro"/>
          <w:sz w:val="20"/>
          <w:szCs w:val="20"/>
        </w:rPr>
        <w:t xml:space="preserve"> can be further prolonged for an additional </w:t>
      </w:r>
      <w:r w:rsidR="00EA3F2A" w:rsidRPr="00BD6F17">
        <w:rPr>
          <w:rFonts w:ascii="Myriad Pro" w:hAnsi="Myriad Pro"/>
          <w:sz w:val="20"/>
          <w:szCs w:val="20"/>
        </w:rPr>
        <w:t>12 (twelve) months</w:t>
      </w:r>
      <w:r w:rsidR="005670A8" w:rsidRPr="00BD6F17">
        <w:rPr>
          <w:rFonts w:ascii="Myriad Pro" w:hAnsi="Myriad Pro"/>
          <w:sz w:val="20"/>
          <w:szCs w:val="20"/>
        </w:rPr>
        <w:t xml:space="preserve">, or until the Total </w:t>
      </w:r>
      <w:r w:rsidR="00F17D02" w:rsidRPr="00F17D02">
        <w:rPr>
          <w:rFonts w:ascii="Myriad Pro" w:hAnsi="Myriad Pro"/>
          <w:sz w:val="20"/>
          <w:szCs w:val="20"/>
        </w:rPr>
        <w:t>Framework Agreement</w:t>
      </w:r>
      <w:r w:rsidR="005670A8" w:rsidRPr="00BD6F17">
        <w:rPr>
          <w:rFonts w:ascii="Myriad Pro" w:hAnsi="Myriad Pro"/>
          <w:sz w:val="20"/>
          <w:szCs w:val="20"/>
        </w:rPr>
        <w:t xml:space="preserve"> value has been reached, whichever comes first</w:t>
      </w:r>
      <w:r w:rsidR="006F46E1" w:rsidRPr="00BD6F17">
        <w:rPr>
          <w:rFonts w:ascii="Myriad Pro" w:hAnsi="Myriad Pro"/>
          <w:sz w:val="20"/>
          <w:szCs w:val="20"/>
        </w:rPr>
        <w:t>.</w:t>
      </w:r>
      <w:r w:rsidR="00F17D02" w:rsidRPr="00F17D02">
        <w:rPr>
          <w:rFonts w:ascii="Myriad Pro" w:hAnsi="Myriad Pro"/>
          <w:sz w:val="20"/>
          <w:szCs w:val="20"/>
        </w:rPr>
        <w:t xml:space="preserve">  </w:t>
      </w:r>
      <w:r w:rsidR="00186B97" w:rsidRPr="65ECCD7A">
        <w:rPr>
          <w:rFonts w:ascii="Myriad Pro" w:hAnsi="Myriad Pro"/>
          <w:sz w:val="20"/>
          <w:szCs w:val="20"/>
        </w:rPr>
        <w:t>The Contracting Authority is not obliged to use the entire amount of Contract price. Within execution of the Contract, the Contracting Authority is not bound by a specific volume of services, and it makes the orders in accordance with its needs and finances.</w:t>
      </w:r>
    </w:p>
    <w:p w14:paraId="3890FA4E" w14:textId="416369AA" w:rsidR="008600E5" w:rsidRPr="00062E97" w:rsidRDefault="008600E5" w:rsidP="00AF4DAD">
      <w:pPr>
        <w:pStyle w:val="2ndlevelprovision"/>
        <w:numPr>
          <w:ilvl w:val="1"/>
          <w:numId w:val="38"/>
        </w:numPr>
        <w:spacing w:before="0" w:after="0"/>
        <w:ind w:left="567" w:hanging="567"/>
        <w:rPr>
          <w:rFonts w:ascii="Myriad Pro" w:hAnsi="Myriad Pro"/>
          <w:sz w:val="20"/>
          <w:szCs w:val="20"/>
        </w:rPr>
      </w:pPr>
      <w:r w:rsidRPr="009F0D3D">
        <w:rPr>
          <w:rFonts w:ascii="Myriad Pro" w:hAnsi="Myriad Pro"/>
          <w:sz w:val="20"/>
          <w:szCs w:val="20"/>
        </w:rPr>
        <w:t xml:space="preserve">Procurement commission according to Regulation requirements selects the Tenderers for each Lot who meet the minimal qualification requirements dedicated for the corresponding </w:t>
      </w:r>
      <w:proofErr w:type="gramStart"/>
      <w:r w:rsidRPr="009F0D3D">
        <w:rPr>
          <w:rFonts w:ascii="Myriad Pro" w:hAnsi="Myriad Pro"/>
          <w:sz w:val="20"/>
          <w:szCs w:val="20"/>
        </w:rPr>
        <w:t>Lot</w:t>
      </w:r>
      <w:r>
        <w:t>;</w:t>
      </w:r>
      <w:proofErr w:type="gramEnd"/>
    </w:p>
    <w:p w14:paraId="4642BF76" w14:textId="20880980" w:rsidR="008A2AE4" w:rsidRPr="008A2AE4" w:rsidRDefault="008A2AE4" w:rsidP="008A2AE4">
      <w:pPr>
        <w:pStyle w:val="2ndlevelprovision"/>
        <w:tabs>
          <w:tab w:val="clear" w:pos="964"/>
        </w:tabs>
        <w:ind w:left="567" w:hanging="567"/>
      </w:pPr>
      <w:r>
        <w:rPr>
          <w:rFonts w:ascii="Myriad Pro" w:hAnsi="Myriad Pro"/>
          <w:sz w:val="20"/>
          <w:szCs w:val="20"/>
        </w:rPr>
        <w:t>6.</w:t>
      </w:r>
      <w:r w:rsidR="00320DA1">
        <w:rPr>
          <w:rFonts w:ascii="Myriad Pro" w:hAnsi="Myriad Pro"/>
          <w:sz w:val="20"/>
          <w:szCs w:val="20"/>
        </w:rPr>
        <w:t>7</w:t>
      </w:r>
      <w:r>
        <w:rPr>
          <w:rFonts w:ascii="Myriad Pro" w:hAnsi="Myriad Pro"/>
          <w:sz w:val="20"/>
          <w:szCs w:val="20"/>
        </w:rPr>
        <w:t xml:space="preserve">.1.   </w:t>
      </w:r>
      <w:r w:rsidR="00345A4E" w:rsidRPr="008A2AE4">
        <w:rPr>
          <w:rFonts w:ascii="Myriad Pro" w:hAnsi="Myriad Pro"/>
          <w:sz w:val="20"/>
          <w:szCs w:val="20"/>
        </w:rPr>
        <w:t xml:space="preserve">After evaluation and scoring of qualified Tenderers, up to or 3 (three) Tenderers with the highest scores shall be awarded with the rights to conclude a Framework </w:t>
      </w:r>
      <w:r w:rsidR="00757D27">
        <w:rPr>
          <w:rFonts w:ascii="Myriad Pro" w:hAnsi="Myriad Pro"/>
          <w:sz w:val="20"/>
          <w:szCs w:val="20"/>
        </w:rPr>
        <w:t>Agreement</w:t>
      </w:r>
      <w:r w:rsidR="00345A4E" w:rsidRPr="008A2AE4">
        <w:rPr>
          <w:rFonts w:ascii="Myriad Pro" w:hAnsi="Myriad Pro"/>
          <w:sz w:val="20"/>
          <w:szCs w:val="20"/>
        </w:rPr>
        <w:t xml:space="preserve"> for each corresponding lot. If there shall be only 1 (one) qualified Tenderer for any Lot, the rights to conclude a Framework Contract shall be granted to such Tenderer.</w:t>
      </w:r>
    </w:p>
    <w:p w14:paraId="2CDF5489" w14:textId="341289F1" w:rsidR="008600E5" w:rsidRPr="00062E97" w:rsidRDefault="008600E5" w:rsidP="00A67A06">
      <w:pPr>
        <w:pStyle w:val="2ndlevelprovision"/>
        <w:numPr>
          <w:ilvl w:val="2"/>
          <w:numId w:val="38"/>
        </w:numPr>
        <w:ind w:left="567" w:hanging="567"/>
        <w:rPr>
          <w:rFonts w:ascii="Myriad Pro" w:hAnsi="Myriad Pro"/>
          <w:sz w:val="20"/>
          <w:szCs w:val="20"/>
        </w:rPr>
      </w:pPr>
      <w:r w:rsidRPr="00062E97">
        <w:rPr>
          <w:rFonts w:ascii="Myriad Pro" w:hAnsi="Myriad Pro"/>
          <w:sz w:val="20"/>
          <w:szCs w:val="20"/>
        </w:rPr>
        <w:t xml:space="preserve">Procurement commission makes evaluation of the Proposals and scoring of selected Tenderers according to contract award criteria making the list of </w:t>
      </w:r>
      <w:r w:rsidR="001E056D" w:rsidRPr="00062E97">
        <w:rPr>
          <w:rFonts w:ascii="Myriad Pro" w:hAnsi="Myriad Pro"/>
          <w:sz w:val="20"/>
          <w:szCs w:val="20"/>
        </w:rPr>
        <w:t>successful</w:t>
      </w:r>
      <w:r w:rsidRPr="00062E97">
        <w:rPr>
          <w:rFonts w:ascii="Myriad Pro" w:hAnsi="Myriad Pro"/>
          <w:sz w:val="20"/>
          <w:szCs w:val="20"/>
        </w:rPr>
        <w:t xml:space="preserve"> Tenderers for each </w:t>
      </w:r>
      <w:proofErr w:type="gramStart"/>
      <w:r w:rsidRPr="00062E97">
        <w:rPr>
          <w:rFonts w:ascii="Myriad Pro" w:hAnsi="Myriad Pro"/>
          <w:sz w:val="20"/>
          <w:szCs w:val="20"/>
        </w:rPr>
        <w:t>Lot;</w:t>
      </w:r>
      <w:proofErr w:type="gramEnd"/>
    </w:p>
    <w:p w14:paraId="0EBAC937" w14:textId="0E284B9D" w:rsidR="008600E5" w:rsidRPr="009F0D3D" w:rsidRDefault="008600E5" w:rsidP="00A67A06">
      <w:pPr>
        <w:pStyle w:val="3rdlevelheading"/>
        <w:numPr>
          <w:ilvl w:val="2"/>
          <w:numId w:val="38"/>
        </w:numPr>
        <w:ind w:left="567" w:hanging="567"/>
        <w:rPr>
          <w:rFonts w:ascii="Myriad Pro" w:hAnsi="Myriad Pro"/>
          <w:b w:val="0"/>
          <w:i w:val="0"/>
          <w:sz w:val="20"/>
          <w:szCs w:val="20"/>
        </w:rPr>
      </w:pPr>
      <w:r w:rsidRPr="009F0D3D">
        <w:rPr>
          <w:rFonts w:ascii="Myriad Pro" w:hAnsi="Myriad Pro"/>
          <w:b w:val="0"/>
          <w:i w:val="0"/>
          <w:sz w:val="20"/>
          <w:szCs w:val="20"/>
        </w:rPr>
        <w:t xml:space="preserve">After evaluation and scoring Tenderers with the highest scores shall be awarded with the rights to conclude a Framework Contract for a corresponding </w:t>
      </w:r>
      <w:proofErr w:type="gramStart"/>
      <w:r w:rsidRPr="009F0D3D">
        <w:rPr>
          <w:rFonts w:ascii="Myriad Pro" w:hAnsi="Myriad Pro"/>
          <w:b w:val="0"/>
          <w:i w:val="0"/>
          <w:sz w:val="20"/>
          <w:szCs w:val="20"/>
        </w:rPr>
        <w:t>lot;</w:t>
      </w:r>
      <w:proofErr w:type="gramEnd"/>
    </w:p>
    <w:p w14:paraId="01EF3500" w14:textId="36CB4EFB" w:rsidR="008600E5" w:rsidRPr="00772A2B" w:rsidRDefault="00FD3918" w:rsidP="00772A2B">
      <w:pPr>
        <w:pStyle w:val="3rdlevelheading"/>
        <w:numPr>
          <w:ilvl w:val="2"/>
          <w:numId w:val="38"/>
        </w:numPr>
        <w:ind w:left="567" w:hanging="567"/>
        <w:rPr>
          <w:rFonts w:ascii="Myriad Pro" w:hAnsi="Myriad Pro"/>
          <w:b w:val="0"/>
          <w:i w:val="0"/>
          <w:sz w:val="20"/>
          <w:szCs w:val="20"/>
        </w:rPr>
      </w:pPr>
      <w:r>
        <w:rPr>
          <w:rFonts w:ascii="Myriad Pro" w:hAnsi="Myriad Pro"/>
          <w:b w:val="0"/>
          <w:i w:val="0"/>
          <w:sz w:val="20"/>
          <w:szCs w:val="20"/>
        </w:rPr>
        <w:lastRenderedPageBreak/>
        <w:t>After c</w:t>
      </w:r>
      <w:r w:rsidR="008600E5" w:rsidRPr="009F0D3D">
        <w:rPr>
          <w:rFonts w:ascii="Myriad Pro" w:hAnsi="Myriad Pro"/>
          <w:b w:val="0"/>
          <w:i w:val="0"/>
          <w:sz w:val="20"/>
          <w:szCs w:val="20"/>
        </w:rPr>
        <w:t xml:space="preserve">onclusion of the Framework Contract </w:t>
      </w:r>
      <w:r w:rsidR="00772A2B">
        <w:rPr>
          <w:rFonts w:ascii="Myriad Pro" w:hAnsi="Myriad Pro"/>
          <w:b w:val="0"/>
          <w:i w:val="0"/>
          <w:sz w:val="20"/>
          <w:szCs w:val="20"/>
        </w:rPr>
        <w:t>f</w:t>
      </w:r>
      <w:r w:rsidR="008600E5" w:rsidRPr="00772A2B">
        <w:rPr>
          <w:rFonts w:ascii="Myriad Pro" w:hAnsi="Myriad Pro"/>
          <w:b w:val="0"/>
          <w:i w:val="0"/>
          <w:sz w:val="20"/>
          <w:szCs w:val="20"/>
        </w:rPr>
        <w:t xml:space="preserve">or the provision of </w:t>
      </w:r>
      <w:r w:rsidR="00881751" w:rsidRPr="00772A2B">
        <w:rPr>
          <w:rFonts w:ascii="Myriad Pro" w:hAnsi="Myriad Pro"/>
          <w:b w:val="0"/>
          <w:i w:val="0"/>
          <w:sz w:val="20"/>
          <w:szCs w:val="20"/>
        </w:rPr>
        <w:t xml:space="preserve">goods </w:t>
      </w:r>
      <w:r w:rsidR="008600E5" w:rsidRPr="00772A2B">
        <w:rPr>
          <w:rFonts w:ascii="Myriad Pro" w:hAnsi="Myriad Pro"/>
          <w:b w:val="0"/>
          <w:i w:val="0"/>
          <w:sz w:val="20"/>
          <w:szCs w:val="20"/>
        </w:rPr>
        <w:t xml:space="preserve">Contracting authority shall appoint the </w:t>
      </w:r>
      <w:r w:rsidR="00881751" w:rsidRPr="00772A2B">
        <w:rPr>
          <w:rFonts w:ascii="Myriad Pro" w:hAnsi="Myriad Pro"/>
          <w:b w:val="0"/>
          <w:i w:val="0"/>
          <w:sz w:val="20"/>
          <w:szCs w:val="20"/>
        </w:rPr>
        <w:t xml:space="preserve">supplier </w:t>
      </w:r>
      <w:r w:rsidR="008600E5" w:rsidRPr="00772A2B">
        <w:rPr>
          <w:rFonts w:ascii="Myriad Pro" w:hAnsi="Myriad Pro"/>
          <w:b w:val="0"/>
          <w:i w:val="0"/>
          <w:sz w:val="20"/>
          <w:szCs w:val="20"/>
        </w:rPr>
        <w:t>with the assignments through the Direct Award or by conducting a Mini-Competition as stated in Framework agreement Section IV Appointment of an Assignment.</w:t>
      </w:r>
    </w:p>
    <w:p w14:paraId="54C1505D" w14:textId="568DBB38" w:rsidR="00A512A6" w:rsidRPr="00513ED9" w:rsidRDefault="47A8FD83" w:rsidP="00A67A06">
      <w:pPr>
        <w:pStyle w:val="2ndlevelprovision"/>
        <w:numPr>
          <w:ilvl w:val="1"/>
          <w:numId w:val="38"/>
        </w:numPr>
        <w:ind w:left="567" w:hanging="567"/>
        <w:rPr>
          <w:rFonts w:ascii="Myriad Pro" w:hAnsi="Myriad Pro"/>
          <w:sz w:val="20"/>
          <w:szCs w:val="20"/>
        </w:rPr>
      </w:pPr>
      <w:r w:rsidRPr="5E40B55A">
        <w:rPr>
          <w:rFonts w:ascii="Myriad Pro" w:hAnsi="Myriad Pro"/>
          <w:sz w:val="20"/>
          <w:szCs w:val="20"/>
        </w:rPr>
        <w:t xml:space="preserve">The Contracting Authority </w:t>
      </w:r>
      <w:r w:rsidR="49CDF00D" w:rsidRPr="5E40B55A">
        <w:rPr>
          <w:rFonts w:ascii="Myriad Pro" w:hAnsi="Myriad Pro"/>
          <w:sz w:val="20"/>
          <w:szCs w:val="20"/>
        </w:rPr>
        <w:t>shall decide</w:t>
      </w:r>
      <w:r w:rsidRPr="5E40B55A">
        <w:rPr>
          <w:rFonts w:ascii="Myriad Pro" w:hAnsi="Myriad Pro"/>
          <w:sz w:val="20"/>
          <w:szCs w:val="20"/>
        </w:rPr>
        <w:t xml:space="preserve"> to terminate the procurement procedure and/or lot if only one Tenderer has </w:t>
      </w:r>
      <w:r w:rsidR="4817C62D" w:rsidRPr="5E40B55A">
        <w:rPr>
          <w:rFonts w:ascii="Myriad Pro" w:hAnsi="Myriad Pro"/>
          <w:sz w:val="20"/>
          <w:szCs w:val="20"/>
        </w:rPr>
        <w:t>applied</w:t>
      </w:r>
      <w:r w:rsidRPr="5E40B55A">
        <w:rPr>
          <w:rFonts w:ascii="Myriad Pro" w:hAnsi="Myriad Pro"/>
          <w:sz w:val="20"/>
          <w:szCs w:val="20"/>
        </w:rPr>
        <w:t>.</w:t>
      </w:r>
    </w:p>
    <w:p w14:paraId="211F6A30" w14:textId="1C3D994A" w:rsidR="00860F59" w:rsidRPr="0048277A" w:rsidRDefault="00860F59" w:rsidP="00A67A06">
      <w:pPr>
        <w:pStyle w:val="Virsraksts"/>
        <w:numPr>
          <w:ilvl w:val="0"/>
          <w:numId w:val="28"/>
        </w:numPr>
        <w:ind w:left="567" w:hanging="567"/>
        <w:rPr>
          <w:szCs w:val="20"/>
        </w:rPr>
      </w:pPr>
      <w:bookmarkStart w:id="348" w:name="_Toc458981493"/>
      <w:bookmarkStart w:id="349" w:name="_Toc471229319"/>
      <w:bookmarkStart w:id="350" w:name="_Toc471229625"/>
      <w:bookmarkStart w:id="351" w:name="_Toc485642924"/>
      <w:bookmarkStart w:id="352" w:name="_Toc507159018"/>
      <w:bookmarkStart w:id="353" w:name="_Toc497801216"/>
      <w:bookmarkStart w:id="354" w:name="_Toc507164270"/>
      <w:bookmarkStart w:id="355" w:name="_Toc153823608"/>
      <w:r w:rsidRPr="0048277A">
        <w:t>Tenderer</w:t>
      </w:r>
      <w:bookmarkEnd w:id="348"/>
      <w:bookmarkEnd w:id="349"/>
      <w:bookmarkEnd w:id="350"/>
      <w:bookmarkEnd w:id="351"/>
      <w:bookmarkEnd w:id="352"/>
      <w:bookmarkEnd w:id="353"/>
      <w:bookmarkEnd w:id="354"/>
      <w:bookmarkEnd w:id="355"/>
    </w:p>
    <w:p w14:paraId="4D396B55" w14:textId="708E1737" w:rsidR="00860F59" w:rsidRPr="0048277A" w:rsidRDefault="00860F59" w:rsidP="00A67A06">
      <w:pPr>
        <w:pStyle w:val="2ndlevelprovision"/>
        <w:numPr>
          <w:ilvl w:val="1"/>
          <w:numId w:val="26"/>
        </w:numPr>
        <w:ind w:left="567" w:hanging="567"/>
        <w:rPr>
          <w:rFonts w:ascii="Myriad Pro" w:hAnsi="Myriad Pro"/>
          <w:sz w:val="20"/>
          <w:szCs w:val="20"/>
        </w:rPr>
      </w:pPr>
      <w:bookmarkStart w:id="356" w:name="_Ref455956715"/>
      <w:r w:rsidRPr="0048277A">
        <w:rPr>
          <w:rFonts w:ascii="Myriad Pro" w:hAnsi="Myriad Pro"/>
          <w:sz w:val="20"/>
          <w:szCs w:val="20"/>
        </w:rPr>
        <w:t xml:space="preserve">The </w:t>
      </w:r>
      <w:r w:rsidR="00172788" w:rsidRPr="0048277A">
        <w:rPr>
          <w:rFonts w:ascii="Myriad Pro" w:hAnsi="Myriad Pro"/>
          <w:sz w:val="20"/>
          <w:szCs w:val="20"/>
        </w:rPr>
        <w:t>P</w:t>
      </w:r>
      <w:r w:rsidRPr="0048277A">
        <w:rPr>
          <w:rFonts w:ascii="Myriad Pro" w:hAnsi="Myriad Pro"/>
          <w:sz w:val="20"/>
          <w:szCs w:val="20"/>
        </w:rPr>
        <w:t>roposal can be submitted by:</w:t>
      </w:r>
      <w:bookmarkEnd w:id="356"/>
    </w:p>
    <w:p w14:paraId="1AE4B49A" w14:textId="77777777" w:rsidR="00172788" w:rsidRPr="0048277A" w:rsidRDefault="00172788" w:rsidP="00A67A06">
      <w:pPr>
        <w:pStyle w:val="ListParagraph"/>
        <w:keepNext/>
        <w:numPr>
          <w:ilvl w:val="0"/>
          <w:numId w:val="22"/>
        </w:numPr>
        <w:spacing w:before="120" w:after="120" w:line="240" w:lineRule="auto"/>
        <w:contextualSpacing w:val="0"/>
        <w:jc w:val="both"/>
        <w:outlineLvl w:val="0"/>
        <w:rPr>
          <w:rFonts w:ascii="Myriad Pro" w:hAnsi="Myriad Pro"/>
          <w:b/>
          <w:caps/>
          <w:vanish/>
          <w:spacing w:val="20"/>
          <w:sz w:val="20"/>
          <w:szCs w:val="20"/>
        </w:rPr>
      </w:pPr>
      <w:bookmarkStart w:id="357" w:name="_Toc23764663"/>
      <w:bookmarkStart w:id="358" w:name="_Toc23764797"/>
      <w:bookmarkStart w:id="359" w:name="_Toc23766174"/>
      <w:bookmarkStart w:id="360" w:name="_Toc23766206"/>
      <w:bookmarkStart w:id="361" w:name="_Toc23766324"/>
      <w:bookmarkStart w:id="362" w:name="_Toc109393940"/>
      <w:bookmarkStart w:id="363" w:name="_Toc113371398"/>
      <w:bookmarkStart w:id="364" w:name="_Toc126312940"/>
      <w:bookmarkStart w:id="365" w:name="_Toc126312980"/>
      <w:bookmarkStart w:id="366" w:name="_Toc129005727"/>
      <w:bookmarkStart w:id="367" w:name="_Toc129770052"/>
      <w:bookmarkStart w:id="368" w:name="_Toc134602445"/>
      <w:bookmarkStart w:id="369" w:name="_Toc134605149"/>
      <w:bookmarkStart w:id="370" w:name="_Toc135128734"/>
      <w:bookmarkStart w:id="371" w:name="_Toc135128775"/>
      <w:bookmarkStart w:id="372" w:name="_Toc136331174"/>
      <w:bookmarkStart w:id="373" w:name="_Toc150240566"/>
      <w:bookmarkStart w:id="374" w:name="_Toc153823609"/>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4DED861A" w14:textId="77777777" w:rsidR="00172788" w:rsidRPr="0048277A" w:rsidRDefault="00172788" w:rsidP="00A67A06">
      <w:pPr>
        <w:pStyle w:val="ListParagraph"/>
        <w:numPr>
          <w:ilvl w:val="1"/>
          <w:numId w:val="22"/>
        </w:numPr>
        <w:spacing w:before="120" w:after="120" w:line="240" w:lineRule="auto"/>
        <w:contextualSpacing w:val="0"/>
        <w:jc w:val="both"/>
        <w:outlineLvl w:val="1"/>
        <w:rPr>
          <w:rFonts w:ascii="Myriad Pro" w:hAnsi="Myriad Pro"/>
          <w:b/>
          <w:vanish/>
          <w:sz w:val="20"/>
          <w:szCs w:val="20"/>
        </w:rPr>
      </w:pPr>
    </w:p>
    <w:p w14:paraId="7738161F" w14:textId="0AC39452" w:rsidR="00516F1C" w:rsidRPr="0048277A" w:rsidRDefault="1658D783" w:rsidP="00A67A06">
      <w:pPr>
        <w:pStyle w:val="3rdlevelheading"/>
        <w:numPr>
          <w:ilvl w:val="2"/>
          <w:numId w:val="26"/>
        </w:numPr>
        <w:spacing w:before="120" w:after="120"/>
        <w:ind w:left="993" w:hanging="426"/>
        <w:rPr>
          <w:rFonts w:ascii="Myriad Pro" w:hAnsi="Myriad Pro"/>
          <w:sz w:val="20"/>
          <w:szCs w:val="20"/>
        </w:rPr>
      </w:pPr>
      <w:r w:rsidRPr="5E40B55A">
        <w:rPr>
          <w:rFonts w:ascii="Myriad Pro" w:hAnsi="Myriad Pro"/>
          <w:b w:val="0"/>
          <w:i w:val="0"/>
          <w:sz w:val="20"/>
          <w:szCs w:val="20"/>
        </w:rPr>
        <w:t xml:space="preserve">A Supplier who is a legal or natural person (hereinafter – the Tenderer) which offers on the market to perform works, supply </w:t>
      </w:r>
      <w:r w:rsidR="397610B3" w:rsidRPr="5E40B55A">
        <w:rPr>
          <w:rFonts w:ascii="Myriad Pro" w:hAnsi="Myriad Pro"/>
          <w:b w:val="0"/>
          <w:i w:val="0"/>
          <w:sz w:val="20"/>
          <w:szCs w:val="20"/>
        </w:rPr>
        <w:t>products,</w:t>
      </w:r>
      <w:r w:rsidRPr="5E40B55A">
        <w:rPr>
          <w:rFonts w:ascii="Myriad Pro" w:hAnsi="Myriad Pro"/>
          <w:b w:val="0"/>
          <w:i w:val="0"/>
          <w:sz w:val="20"/>
          <w:szCs w:val="20"/>
        </w:rPr>
        <w:t xml:space="preserve"> or provide services accordingly and who complies with the selection criteria for </w:t>
      </w:r>
      <w:proofErr w:type="gramStart"/>
      <w:r w:rsidRPr="5E40B55A">
        <w:rPr>
          <w:rFonts w:ascii="Myriad Pro" w:hAnsi="Myriad Pro"/>
          <w:b w:val="0"/>
          <w:i w:val="0"/>
          <w:sz w:val="20"/>
          <w:szCs w:val="20"/>
        </w:rPr>
        <w:t>Tenderers</w:t>
      </w:r>
      <w:r w:rsidR="20050173" w:rsidRPr="5E40B55A">
        <w:rPr>
          <w:rFonts w:ascii="Myriad Pro" w:hAnsi="Myriad Pro"/>
          <w:b w:val="0"/>
          <w:i w:val="0"/>
          <w:sz w:val="20"/>
          <w:szCs w:val="20"/>
        </w:rPr>
        <w:t>;</w:t>
      </w:r>
      <w:bookmarkStart w:id="375" w:name="_Ref455957861"/>
      <w:proofErr w:type="gramEnd"/>
    </w:p>
    <w:p w14:paraId="1DB18427" w14:textId="601296AB" w:rsidR="00867EA3" w:rsidRPr="0048277A" w:rsidRDefault="1658D783" w:rsidP="5E40B55A">
      <w:pPr>
        <w:pStyle w:val="3rdlevelheading"/>
        <w:numPr>
          <w:ilvl w:val="2"/>
          <w:numId w:val="26"/>
        </w:numPr>
        <w:spacing w:before="120" w:after="120"/>
        <w:ind w:left="993" w:hanging="426"/>
        <w:rPr>
          <w:rFonts w:ascii="Myriad Pro" w:hAnsi="Myriad Pro"/>
          <w:b w:val="0"/>
          <w:i w:val="0"/>
          <w:sz w:val="20"/>
          <w:szCs w:val="20"/>
        </w:rPr>
      </w:pPr>
      <w:r w:rsidRPr="5E40B55A">
        <w:rPr>
          <w:rFonts w:ascii="Myriad Pro" w:hAnsi="Myriad Pro"/>
          <w:b w:val="0"/>
          <w:i w:val="0"/>
          <w:sz w:val="20"/>
          <w:szCs w:val="20"/>
        </w:rPr>
        <w:t xml:space="preserve">A group of Suppliers (hereinafter also – the Tenderer, partnership) which offer on the market to perform works, supply </w:t>
      </w:r>
      <w:r w:rsidR="064DE2B5" w:rsidRPr="5E40B55A">
        <w:rPr>
          <w:rFonts w:ascii="Myriad Pro" w:hAnsi="Myriad Pro"/>
          <w:b w:val="0"/>
          <w:i w:val="0"/>
          <w:sz w:val="20"/>
          <w:szCs w:val="20"/>
        </w:rPr>
        <w:t>products,</w:t>
      </w:r>
      <w:r w:rsidRPr="5E40B55A">
        <w:rPr>
          <w:rFonts w:ascii="Myriad Pro" w:hAnsi="Myriad Pro"/>
          <w:b w:val="0"/>
          <w:i w:val="0"/>
          <w:sz w:val="20"/>
          <w:szCs w:val="20"/>
        </w:rPr>
        <w:t xml:space="preserve"> or provide services accordingly and who complies with the selection criteria for Tenderers</w:t>
      </w:r>
      <w:r w:rsidR="4ED3B1FC" w:rsidRPr="5E40B55A">
        <w:rPr>
          <w:rFonts w:ascii="Myriad Pro" w:hAnsi="Myriad Pro"/>
          <w:b w:val="0"/>
          <w:i w:val="0"/>
          <w:sz w:val="20"/>
          <w:szCs w:val="20"/>
        </w:rPr>
        <w:t>:</w:t>
      </w:r>
    </w:p>
    <w:p w14:paraId="3E278A22" w14:textId="265126BB" w:rsidR="00860F59" w:rsidRPr="0048277A" w:rsidRDefault="00D93B75" w:rsidP="00A67A06">
      <w:pPr>
        <w:pStyle w:val="3rdlevelheading"/>
        <w:numPr>
          <w:ilvl w:val="3"/>
          <w:numId w:val="26"/>
        </w:numPr>
        <w:spacing w:before="120" w:after="120"/>
        <w:ind w:left="1701" w:hanging="708"/>
        <w:rPr>
          <w:rFonts w:ascii="Myriad Pro" w:hAnsi="Myriad Pro"/>
          <w:b w:val="0"/>
          <w:i w:val="0"/>
          <w:sz w:val="20"/>
          <w:szCs w:val="20"/>
        </w:rPr>
      </w:pPr>
      <w:r w:rsidRPr="0048277A">
        <w:rPr>
          <w:rFonts w:ascii="Myriad Pro" w:hAnsi="Myriad Pro"/>
          <w:b w:val="0"/>
          <w:i w:val="0"/>
          <w:sz w:val="20"/>
          <w:szCs w:val="20"/>
        </w:rPr>
        <w:t xml:space="preserve">A group of Suppliers who have formed a partnership for the </w:t>
      </w:r>
      <w:r w:rsidR="00234EE3" w:rsidRPr="0048277A">
        <w:rPr>
          <w:rFonts w:ascii="Myriad Pro" w:hAnsi="Myriad Pro"/>
          <w:b w:val="0"/>
          <w:i w:val="0"/>
          <w:sz w:val="20"/>
          <w:szCs w:val="20"/>
        </w:rPr>
        <w:t>Open competition</w:t>
      </w:r>
      <w:r w:rsidRPr="0048277A">
        <w:rPr>
          <w:rFonts w:ascii="Myriad Pro" w:hAnsi="Myriad Pro"/>
          <w:b w:val="0"/>
          <w:i w:val="0"/>
          <w:sz w:val="20"/>
          <w:szCs w:val="20"/>
        </w:rPr>
        <w:t xml:space="preserve">. In this case all the members of the partnership shall be listed in </w:t>
      </w:r>
      <w:r w:rsidRPr="004A0D43">
        <w:rPr>
          <w:rFonts w:ascii="Myriad Pro" w:hAnsi="Myriad Pro"/>
          <w:b w:val="0"/>
          <w:i w:val="0"/>
          <w:sz w:val="20"/>
          <w:szCs w:val="20"/>
        </w:rPr>
        <w:t>Annex No 2</w:t>
      </w:r>
      <w:r w:rsidRPr="0048277A">
        <w:rPr>
          <w:rFonts w:ascii="Myriad Pro" w:hAnsi="Myriad Pro"/>
          <w:b w:val="0"/>
          <w:i w:val="0"/>
          <w:sz w:val="20"/>
          <w:szCs w:val="20"/>
        </w:rPr>
        <w:t xml:space="preserve"> “Application for participating in the </w:t>
      </w:r>
      <w:r w:rsidR="00234EE3" w:rsidRPr="0048277A">
        <w:rPr>
          <w:rFonts w:ascii="Myriad Pro" w:hAnsi="Myriad Pro"/>
          <w:b w:val="0"/>
          <w:i w:val="0"/>
          <w:sz w:val="20"/>
          <w:szCs w:val="20"/>
        </w:rPr>
        <w:t>Open competition</w:t>
      </w:r>
      <w:r w:rsidRPr="0048277A">
        <w:rPr>
          <w:rFonts w:ascii="Myriad Pro" w:hAnsi="Myriad Pro"/>
          <w:b w:val="0"/>
          <w:i w:val="0"/>
          <w:sz w:val="20"/>
          <w:szCs w:val="20"/>
        </w:rPr>
        <w:t>” of the Regulations. If it will be decided to award contracting rights to such partnership, then prior to concluding the Contract the partnership shall at its discretion either enter into a partnership agreement (within the meaning of The Civil Law of the Republic of Latvia, Sections 2241-2280) and submit one copy of this agreement to the Contracting authority or establish a general or limited partnership (within the meaning of The Commercial Law of the Republic of Latvia, Division IX and X) and notify the Contracting authority in writing</w:t>
      </w:r>
      <w:bookmarkEnd w:id="375"/>
      <w:r w:rsidR="00F4650D" w:rsidRPr="0048277A">
        <w:rPr>
          <w:rFonts w:ascii="Myriad Pro" w:hAnsi="Myriad Pro"/>
          <w:b w:val="0"/>
          <w:i w:val="0"/>
          <w:sz w:val="20"/>
          <w:szCs w:val="20"/>
        </w:rPr>
        <w:t>.</w:t>
      </w:r>
    </w:p>
    <w:p w14:paraId="69846253" w14:textId="5335E8F5" w:rsidR="00237602" w:rsidRPr="00732637" w:rsidRDefault="00860F59" w:rsidP="00A67A06">
      <w:pPr>
        <w:pStyle w:val="3rdlevelheading"/>
        <w:numPr>
          <w:ilvl w:val="3"/>
          <w:numId w:val="26"/>
        </w:numPr>
        <w:spacing w:before="120" w:after="120"/>
        <w:ind w:left="1701" w:hanging="708"/>
        <w:rPr>
          <w:rFonts w:ascii="Myriad Pro" w:hAnsi="Myriad Pro"/>
          <w:b w:val="0"/>
          <w:i w:val="0"/>
          <w:sz w:val="20"/>
          <w:szCs w:val="20"/>
        </w:rPr>
      </w:pPr>
      <w:r w:rsidRPr="0048277A">
        <w:rPr>
          <w:rFonts w:ascii="Myriad Pro" w:hAnsi="Myriad Pro"/>
          <w:b w:val="0"/>
          <w:i w:val="0"/>
          <w:sz w:val="20"/>
          <w:szCs w:val="20"/>
        </w:rPr>
        <w:t>A</w:t>
      </w:r>
      <w:r w:rsidR="005F618B" w:rsidRPr="0048277A">
        <w:rPr>
          <w:rFonts w:ascii="Myriad Pro" w:hAnsi="Myriad Pro"/>
          <w:b w:val="0"/>
          <w:i w:val="0"/>
          <w:sz w:val="20"/>
          <w:szCs w:val="20"/>
        </w:rPr>
        <w:t>n</w:t>
      </w:r>
      <w:r w:rsidRPr="0048277A">
        <w:rPr>
          <w:rFonts w:ascii="Myriad Pro" w:hAnsi="Myriad Pro"/>
          <w:b w:val="0"/>
          <w:i w:val="0"/>
          <w:sz w:val="20"/>
          <w:szCs w:val="20"/>
        </w:rPr>
        <w:t xml:space="preserve"> </w:t>
      </w:r>
      <w:r w:rsidR="005F618B" w:rsidRPr="0048277A">
        <w:rPr>
          <w:rFonts w:ascii="Myriad Pro" w:hAnsi="Myriad Pro"/>
          <w:b w:val="0"/>
          <w:i w:val="0"/>
          <w:sz w:val="20"/>
          <w:szCs w:val="20"/>
        </w:rPr>
        <w:t>established and registered</w:t>
      </w:r>
      <w:r w:rsidR="00867EA3" w:rsidRPr="0048277A">
        <w:rPr>
          <w:rFonts w:ascii="Myriad Pro" w:hAnsi="Myriad Pro"/>
          <w:b w:val="0"/>
          <w:i w:val="0"/>
          <w:sz w:val="20"/>
          <w:szCs w:val="20"/>
        </w:rPr>
        <w:t xml:space="preserve"> </w:t>
      </w:r>
      <w:r w:rsidRPr="0048277A">
        <w:rPr>
          <w:rFonts w:ascii="Myriad Pro" w:hAnsi="Myriad Pro"/>
          <w:b w:val="0"/>
          <w:i w:val="0"/>
          <w:sz w:val="20"/>
          <w:szCs w:val="20"/>
        </w:rPr>
        <w:t xml:space="preserve">partnership (a general partnership or a limited partnership, within the meaning </w:t>
      </w:r>
      <w:r w:rsidR="003D1686" w:rsidRPr="0048277A">
        <w:rPr>
          <w:rFonts w:ascii="Myriad Pro" w:hAnsi="Myriad Pro"/>
          <w:b w:val="0"/>
          <w:i w:val="0"/>
          <w:sz w:val="20"/>
          <w:szCs w:val="20"/>
        </w:rPr>
        <w:t xml:space="preserve">of the Commercial Law of the Republic of Latvia, Division </w:t>
      </w:r>
      <w:proofErr w:type="gramStart"/>
      <w:r w:rsidRPr="0048277A">
        <w:rPr>
          <w:rFonts w:ascii="Myriad Pro" w:hAnsi="Myriad Pro"/>
          <w:b w:val="0"/>
          <w:i w:val="0"/>
          <w:sz w:val="20"/>
          <w:szCs w:val="20"/>
        </w:rPr>
        <w:t>IX</w:t>
      </w:r>
      <w:proofErr w:type="gramEnd"/>
      <w:r w:rsidR="003155C6" w:rsidRPr="0048277A">
        <w:rPr>
          <w:rFonts w:ascii="Myriad Pro" w:hAnsi="Myriad Pro"/>
          <w:b w:val="0"/>
          <w:i w:val="0"/>
          <w:sz w:val="20"/>
          <w:szCs w:val="20"/>
        </w:rPr>
        <w:t xml:space="preserve"> and </w:t>
      </w:r>
      <w:r w:rsidRPr="0048277A">
        <w:rPr>
          <w:rFonts w:ascii="Myriad Pro" w:hAnsi="Myriad Pro"/>
          <w:b w:val="0"/>
          <w:i w:val="0"/>
          <w:sz w:val="20"/>
          <w:szCs w:val="20"/>
        </w:rPr>
        <w:t>X)</w:t>
      </w:r>
      <w:r w:rsidR="00E2467B" w:rsidRPr="0048277A">
        <w:rPr>
          <w:rFonts w:ascii="Myriad Pro" w:hAnsi="Myriad Pro"/>
          <w:b w:val="0"/>
          <w:i w:val="0"/>
          <w:sz w:val="20"/>
          <w:szCs w:val="20"/>
        </w:rPr>
        <w:t xml:space="preserve"> which </w:t>
      </w:r>
      <w:r w:rsidR="00E2467B" w:rsidRPr="00732637">
        <w:rPr>
          <w:rFonts w:ascii="Myriad Pro" w:hAnsi="Myriad Pro"/>
          <w:b w:val="0"/>
          <w:i w:val="0"/>
          <w:sz w:val="20"/>
          <w:szCs w:val="20"/>
        </w:rPr>
        <w:t xml:space="preserve">complies with the selection criteria of Tenderers. </w:t>
      </w:r>
    </w:p>
    <w:p w14:paraId="1797C1BC" w14:textId="73156AA9" w:rsidR="002C0A7D" w:rsidRPr="00732637" w:rsidRDefault="002C0A7D" w:rsidP="00A67A06">
      <w:pPr>
        <w:pStyle w:val="2ndlevelprovision"/>
        <w:numPr>
          <w:ilvl w:val="1"/>
          <w:numId w:val="26"/>
        </w:numPr>
        <w:ind w:left="567" w:hanging="567"/>
        <w:rPr>
          <w:rFonts w:ascii="Myriad Pro" w:hAnsi="Myriad Pro"/>
          <w:sz w:val="20"/>
          <w:szCs w:val="20"/>
        </w:rPr>
      </w:pPr>
      <w:r w:rsidRPr="00732637">
        <w:rPr>
          <w:rFonts w:ascii="Myriad Pro" w:hAnsi="Myriad Pro"/>
          <w:sz w:val="20"/>
          <w:szCs w:val="20"/>
        </w:rPr>
        <w:t>According to Article 5k of Council Regulation (EU) 2022/576 of 8 April 2022 amending Regulation (EU) No 833/2014 concerning restrictive measures in view of Russia`s actions destab</w:t>
      </w:r>
      <w:r w:rsidR="0048277A" w:rsidRPr="00732637">
        <w:rPr>
          <w:rFonts w:ascii="Myriad Pro" w:hAnsi="Myriad Pro"/>
          <w:sz w:val="20"/>
          <w:szCs w:val="20"/>
        </w:rPr>
        <w:t>i</w:t>
      </w:r>
      <w:r w:rsidRPr="00732637">
        <w:rPr>
          <w:rFonts w:ascii="Myriad Pro" w:hAnsi="Myriad Pro"/>
          <w:sz w:val="20"/>
          <w:szCs w:val="20"/>
        </w:rPr>
        <w:t>lising the situation in Ukraine</w:t>
      </w:r>
      <w:r w:rsidRPr="00732637">
        <w:rPr>
          <w:rFonts w:ascii="Myriad Pro" w:hAnsi="Myriad Pro"/>
          <w:sz w:val="20"/>
          <w:szCs w:val="20"/>
          <w:vertAlign w:val="superscript"/>
        </w:rPr>
        <w:footnoteReference w:id="2"/>
      </w:r>
      <w:r w:rsidRPr="00732637">
        <w:rPr>
          <w:rFonts w:ascii="Myriad Pro" w:hAnsi="Myriad Pro"/>
          <w:sz w:val="20"/>
          <w:szCs w:val="20"/>
        </w:rPr>
        <w:t xml:space="preserve"> it is prohibited to participate in the </w:t>
      </w:r>
      <w:r w:rsidR="00234EE3" w:rsidRPr="00732637">
        <w:rPr>
          <w:rFonts w:ascii="Myriad Pro" w:hAnsi="Myriad Pro"/>
          <w:sz w:val="20"/>
          <w:szCs w:val="20"/>
        </w:rPr>
        <w:t>Open competition</w:t>
      </w:r>
      <w:r w:rsidRPr="00732637">
        <w:rPr>
          <w:rFonts w:ascii="Myriad Pro" w:hAnsi="Myriad Pro"/>
          <w:sz w:val="20"/>
          <w:szCs w:val="20"/>
        </w:rPr>
        <w:t>:</w:t>
      </w:r>
    </w:p>
    <w:p w14:paraId="33EFF9A0" w14:textId="12BC4EFD" w:rsidR="002C0A7D" w:rsidRPr="0048277A" w:rsidRDefault="00544DFB" w:rsidP="00A67A06">
      <w:pPr>
        <w:pStyle w:val="3rdlevelheading"/>
        <w:numPr>
          <w:ilvl w:val="2"/>
          <w:numId w:val="26"/>
        </w:numPr>
        <w:spacing w:before="120" w:after="120"/>
        <w:ind w:left="1134" w:hanging="567"/>
        <w:rPr>
          <w:rFonts w:ascii="Myriad Pro" w:hAnsi="Myriad Pro"/>
          <w:b w:val="0"/>
          <w:i w:val="0"/>
          <w:sz w:val="20"/>
          <w:szCs w:val="20"/>
        </w:rPr>
      </w:pPr>
      <w:r w:rsidRPr="0048277A">
        <w:rPr>
          <w:rFonts w:ascii="Myriad Pro" w:hAnsi="Myriad Pro"/>
          <w:b w:val="0"/>
          <w:i w:val="0"/>
          <w:sz w:val="20"/>
          <w:szCs w:val="20"/>
        </w:rPr>
        <w:t>a</w:t>
      </w:r>
      <w:r w:rsidR="002C0A7D" w:rsidRPr="0048277A">
        <w:rPr>
          <w:rFonts w:ascii="Myriad Pro" w:hAnsi="Myriad Pro"/>
          <w:b w:val="0"/>
          <w:i w:val="0"/>
          <w:sz w:val="20"/>
          <w:szCs w:val="20"/>
        </w:rPr>
        <w:t xml:space="preserve"> Russian national, or </w:t>
      </w:r>
      <w:r w:rsidR="00152714" w:rsidRPr="0048277A">
        <w:rPr>
          <w:rFonts w:ascii="Myriad Pro" w:hAnsi="Myriad Pro"/>
          <w:b w:val="0"/>
          <w:i w:val="0"/>
          <w:sz w:val="20"/>
          <w:szCs w:val="20"/>
        </w:rPr>
        <w:t xml:space="preserve">a </w:t>
      </w:r>
      <w:r w:rsidR="002C0A7D" w:rsidRPr="0048277A">
        <w:rPr>
          <w:rFonts w:ascii="Myriad Pro" w:hAnsi="Myriad Pro"/>
          <w:b w:val="0"/>
          <w:i w:val="0"/>
          <w:sz w:val="20"/>
          <w:szCs w:val="20"/>
        </w:rPr>
        <w:t xml:space="preserve">natural </w:t>
      </w:r>
      <w:r w:rsidR="004539F4" w:rsidRPr="0048277A">
        <w:rPr>
          <w:rFonts w:ascii="Myriad Pro" w:hAnsi="Myriad Pro"/>
          <w:b w:val="0"/>
          <w:i w:val="0"/>
          <w:sz w:val="20"/>
          <w:szCs w:val="20"/>
        </w:rPr>
        <w:t xml:space="preserve">or </w:t>
      </w:r>
      <w:r w:rsidR="002C0A7D" w:rsidRPr="0048277A">
        <w:rPr>
          <w:rFonts w:ascii="Myriad Pro" w:hAnsi="Myriad Pro"/>
          <w:b w:val="0"/>
          <w:i w:val="0"/>
          <w:sz w:val="20"/>
          <w:szCs w:val="20"/>
        </w:rPr>
        <w:t xml:space="preserve">legal person, entity or body established in </w:t>
      </w:r>
      <w:proofErr w:type="gramStart"/>
      <w:r w:rsidR="002C0A7D" w:rsidRPr="0048277A">
        <w:rPr>
          <w:rFonts w:ascii="Myriad Pro" w:hAnsi="Myriad Pro"/>
          <w:b w:val="0"/>
          <w:i w:val="0"/>
          <w:sz w:val="20"/>
          <w:szCs w:val="20"/>
        </w:rPr>
        <w:t>Russia;</w:t>
      </w:r>
      <w:proofErr w:type="gramEnd"/>
    </w:p>
    <w:p w14:paraId="18484F09" w14:textId="7138A56C" w:rsidR="002C0A7D" w:rsidRPr="0048277A" w:rsidRDefault="3608975D" w:rsidP="5E40B55A">
      <w:pPr>
        <w:pStyle w:val="3rdlevelheading"/>
        <w:numPr>
          <w:ilvl w:val="2"/>
          <w:numId w:val="26"/>
        </w:numPr>
        <w:spacing w:before="120" w:after="120"/>
        <w:ind w:left="1134" w:hanging="567"/>
        <w:rPr>
          <w:rFonts w:ascii="Myriad Pro" w:hAnsi="Myriad Pro"/>
          <w:b w:val="0"/>
          <w:i w:val="0"/>
          <w:sz w:val="20"/>
          <w:szCs w:val="20"/>
        </w:rPr>
      </w:pPr>
      <w:r w:rsidRPr="5E40B55A">
        <w:rPr>
          <w:rFonts w:ascii="Myriad Pro" w:hAnsi="Myriad Pro"/>
          <w:b w:val="0"/>
          <w:i w:val="0"/>
          <w:sz w:val="20"/>
          <w:szCs w:val="20"/>
        </w:rPr>
        <w:t>a</w:t>
      </w:r>
      <w:r w:rsidR="66F57A2A" w:rsidRPr="5E40B55A">
        <w:rPr>
          <w:rFonts w:ascii="Myriad Pro" w:hAnsi="Myriad Pro"/>
          <w:b w:val="0"/>
          <w:i w:val="0"/>
          <w:sz w:val="20"/>
          <w:szCs w:val="20"/>
        </w:rPr>
        <w:t xml:space="preserve"> legal person, </w:t>
      </w:r>
      <w:r w:rsidR="58DA6B59" w:rsidRPr="5E40B55A">
        <w:rPr>
          <w:rFonts w:ascii="Myriad Pro" w:hAnsi="Myriad Pro"/>
          <w:b w:val="0"/>
          <w:i w:val="0"/>
          <w:sz w:val="20"/>
          <w:szCs w:val="20"/>
        </w:rPr>
        <w:t>entity,</w:t>
      </w:r>
      <w:r w:rsidR="66F57A2A" w:rsidRPr="5E40B55A">
        <w:rPr>
          <w:rFonts w:ascii="Myriad Pro" w:hAnsi="Myriad Pro"/>
          <w:b w:val="0"/>
          <w:i w:val="0"/>
          <w:sz w:val="20"/>
          <w:szCs w:val="20"/>
        </w:rPr>
        <w:t xml:space="preserve"> or body whose proprietary rights are directly or indirectly owned for more than 50% by an entity referred to in </w:t>
      </w:r>
      <w:r w:rsidR="0140C07C" w:rsidRPr="5E40B55A">
        <w:rPr>
          <w:rFonts w:ascii="Myriad Pro" w:hAnsi="Myriad Pro"/>
          <w:b w:val="0"/>
          <w:i w:val="0"/>
          <w:sz w:val="20"/>
          <w:szCs w:val="20"/>
        </w:rPr>
        <w:t>Sub-</w:t>
      </w:r>
      <w:r w:rsidR="2F7C602A" w:rsidRPr="5E40B55A">
        <w:rPr>
          <w:rFonts w:ascii="Myriad Pro" w:hAnsi="Myriad Pro"/>
          <w:b w:val="0"/>
          <w:i w:val="0"/>
          <w:sz w:val="20"/>
          <w:szCs w:val="20"/>
        </w:rPr>
        <w:t>Section</w:t>
      </w:r>
      <w:r w:rsidR="66F57A2A" w:rsidRPr="5E40B55A">
        <w:rPr>
          <w:rFonts w:ascii="Myriad Pro" w:hAnsi="Myriad Pro"/>
          <w:b w:val="0"/>
          <w:i w:val="0"/>
          <w:sz w:val="20"/>
          <w:szCs w:val="20"/>
        </w:rPr>
        <w:t xml:space="preserve"> 7.2.1. of this </w:t>
      </w:r>
      <w:proofErr w:type="gramStart"/>
      <w:r w:rsidR="0140C07C" w:rsidRPr="5E40B55A">
        <w:rPr>
          <w:rFonts w:ascii="Myriad Pro" w:hAnsi="Myriad Pro"/>
          <w:b w:val="0"/>
          <w:i w:val="0"/>
          <w:sz w:val="20"/>
          <w:szCs w:val="20"/>
        </w:rPr>
        <w:t>Section</w:t>
      </w:r>
      <w:r w:rsidR="66F57A2A" w:rsidRPr="5E40B55A">
        <w:rPr>
          <w:rFonts w:ascii="Myriad Pro" w:hAnsi="Myriad Pro"/>
          <w:b w:val="0"/>
          <w:i w:val="0"/>
          <w:sz w:val="20"/>
          <w:szCs w:val="20"/>
        </w:rPr>
        <w:t>;</w:t>
      </w:r>
      <w:proofErr w:type="gramEnd"/>
    </w:p>
    <w:p w14:paraId="290CD2EE" w14:textId="77777777" w:rsidR="002C0A7D" w:rsidRPr="0048277A" w:rsidRDefault="002C0A7D" w:rsidP="00544DFB">
      <w:pPr>
        <w:pStyle w:val="3rdlevelheading"/>
        <w:tabs>
          <w:tab w:val="clear" w:pos="964"/>
        </w:tabs>
        <w:spacing w:before="120" w:after="120"/>
        <w:ind w:left="1134" w:firstLine="0"/>
        <w:rPr>
          <w:rFonts w:ascii="Myriad Pro" w:hAnsi="Myriad Pro"/>
          <w:b w:val="0"/>
          <w:i w:val="0"/>
          <w:sz w:val="20"/>
          <w:szCs w:val="20"/>
        </w:rPr>
      </w:pPr>
      <w:r w:rsidRPr="0048277A">
        <w:rPr>
          <w:rFonts w:ascii="Myriad Pro" w:hAnsi="Myriad Pro"/>
          <w:b w:val="0"/>
          <w:i w:val="0"/>
          <w:sz w:val="20"/>
          <w:szCs w:val="20"/>
        </w:rPr>
        <w:t>or</w:t>
      </w:r>
    </w:p>
    <w:p w14:paraId="6C04B2F3" w14:textId="372B09B3" w:rsidR="002C0A7D" w:rsidRPr="0048277A" w:rsidRDefault="66F57A2A" w:rsidP="5E40B55A">
      <w:pPr>
        <w:pStyle w:val="3rdlevelheading"/>
        <w:numPr>
          <w:ilvl w:val="2"/>
          <w:numId w:val="26"/>
        </w:numPr>
        <w:spacing w:before="120" w:after="120"/>
        <w:ind w:left="1134" w:hanging="567"/>
        <w:rPr>
          <w:rFonts w:ascii="Myriad Pro" w:hAnsi="Myriad Pro"/>
          <w:b w:val="0"/>
          <w:i w:val="0"/>
          <w:sz w:val="20"/>
          <w:szCs w:val="20"/>
        </w:rPr>
      </w:pPr>
      <w:r w:rsidRPr="5E40B55A">
        <w:rPr>
          <w:rFonts w:ascii="Myriad Pro" w:hAnsi="Myriad Pro"/>
          <w:b w:val="0"/>
          <w:i w:val="0"/>
          <w:sz w:val="20"/>
          <w:szCs w:val="20"/>
        </w:rPr>
        <w:t xml:space="preserve">a natural or legal person, entity or body acting on behalf or at the direction of an entity referred to in </w:t>
      </w:r>
      <w:r w:rsidR="0140C07C" w:rsidRPr="5E40B55A">
        <w:rPr>
          <w:rFonts w:ascii="Myriad Pro" w:hAnsi="Myriad Pro"/>
          <w:b w:val="0"/>
          <w:i w:val="0"/>
          <w:sz w:val="20"/>
          <w:szCs w:val="20"/>
        </w:rPr>
        <w:t>Sub-</w:t>
      </w:r>
      <w:r w:rsidR="2F7C602A" w:rsidRPr="5E40B55A">
        <w:rPr>
          <w:rFonts w:ascii="Myriad Pro" w:hAnsi="Myriad Pro"/>
          <w:b w:val="0"/>
          <w:i w:val="0"/>
          <w:sz w:val="20"/>
          <w:szCs w:val="20"/>
        </w:rPr>
        <w:t xml:space="preserve">Section </w:t>
      </w:r>
      <w:r w:rsidRPr="5E40B55A">
        <w:rPr>
          <w:rFonts w:ascii="Myriad Pro" w:hAnsi="Myriad Pro"/>
          <w:b w:val="0"/>
          <w:i w:val="0"/>
          <w:sz w:val="20"/>
          <w:szCs w:val="20"/>
        </w:rPr>
        <w:t xml:space="preserve">7.2.1. or 7.2.2. of this </w:t>
      </w:r>
      <w:r w:rsidR="0140C07C" w:rsidRPr="5E40B55A">
        <w:rPr>
          <w:rFonts w:ascii="Myriad Pro" w:hAnsi="Myriad Pro"/>
          <w:b w:val="0"/>
          <w:i w:val="0"/>
          <w:sz w:val="20"/>
          <w:szCs w:val="20"/>
        </w:rPr>
        <w:t>Section</w:t>
      </w:r>
      <w:r w:rsidRPr="5E40B55A">
        <w:rPr>
          <w:rFonts w:ascii="Myriad Pro" w:hAnsi="Myriad Pro"/>
          <w:b w:val="0"/>
          <w:i w:val="0"/>
          <w:sz w:val="20"/>
          <w:szCs w:val="20"/>
        </w:rPr>
        <w:t xml:space="preserve">, including, where they account for more than 10% of the </w:t>
      </w:r>
      <w:r w:rsidR="00314A33" w:rsidRPr="5E40B55A">
        <w:rPr>
          <w:rFonts w:ascii="Myriad Pro" w:hAnsi="Myriad Pro"/>
          <w:b w:val="0"/>
          <w:i w:val="0"/>
          <w:sz w:val="20"/>
          <w:szCs w:val="20"/>
        </w:rPr>
        <w:t>Contract</w:t>
      </w:r>
      <w:r w:rsidR="7D576761" w:rsidRPr="5E40B55A">
        <w:rPr>
          <w:rFonts w:ascii="Myriad Pro" w:hAnsi="Myriad Pro"/>
          <w:b w:val="0"/>
          <w:i w:val="0"/>
          <w:sz w:val="20"/>
          <w:szCs w:val="20"/>
        </w:rPr>
        <w:t xml:space="preserve"> </w:t>
      </w:r>
      <w:r w:rsidRPr="5E40B55A">
        <w:rPr>
          <w:rFonts w:ascii="Myriad Pro" w:hAnsi="Myriad Pro"/>
          <w:b w:val="0"/>
          <w:i w:val="0"/>
          <w:sz w:val="20"/>
          <w:szCs w:val="20"/>
        </w:rPr>
        <w:t xml:space="preserve">value, subcontractors, </w:t>
      </w:r>
      <w:r w:rsidR="1E1E0B3C" w:rsidRPr="5E40B55A">
        <w:rPr>
          <w:rFonts w:ascii="Myriad Pro" w:hAnsi="Myriad Pro"/>
          <w:b w:val="0"/>
          <w:i w:val="0"/>
          <w:sz w:val="20"/>
          <w:szCs w:val="20"/>
        </w:rPr>
        <w:t>suppliers,</w:t>
      </w:r>
      <w:r w:rsidRPr="5E40B55A">
        <w:rPr>
          <w:rFonts w:ascii="Myriad Pro" w:hAnsi="Myriad Pro"/>
          <w:b w:val="0"/>
          <w:i w:val="0"/>
          <w:sz w:val="20"/>
          <w:szCs w:val="20"/>
        </w:rPr>
        <w:t xml:space="preserve"> or entities whose capacities are being relied on within the meaning of the Public Procurement Law.</w:t>
      </w:r>
    </w:p>
    <w:p w14:paraId="5BFF69B2" w14:textId="3F6525A3" w:rsidR="0006582A" w:rsidRPr="00BF7F27" w:rsidRDefault="002C0A7D" w:rsidP="00A67A06">
      <w:pPr>
        <w:pStyle w:val="2ndlevelprovision"/>
        <w:numPr>
          <w:ilvl w:val="1"/>
          <w:numId w:val="26"/>
        </w:numPr>
        <w:ind w:left="567" w:hanging="567"/>
        <w:rPr>
          <w:rFonts w:ascii="Myriad Pro" w:hAnsi="Myriad Pro"/>
          <w:sz w:val="20"/>
          <w:szCs w:val="20"/>
        </w:rPr>
      </w:pPr>
      <w:r w:rsidRPr="00BF7F27">
        <w:rPr>
          <w:rFonts w:ascii="Myriad Pro" w:hAnsi="Myriad Pro"/>
          <w:sz w:val="20"/>
          <w:szCs w:val="20"/>
        </w:rPr>
        <w:t>With reference to Section 15 of the Public Procurement Law and the Contracting Authority's discretion in the application of Section 15 of the Public Procurement Law, participation of any entities from the Russian Federation and/or the Republic of Belarus is prohibited.</w:t>
      </w:r>
    </w:p>
    <w:p w14:paraId="6B359CF7" w14:textId="6B8E1B0B" w:rsidR="00C96B95" w:rsidRPr="0048277A" w:rsidRDefault="00502191" w:rsidP="00A67A06">
      <w:pPr>
        <w:pStyle w:val="Virsraksts"/>
        <w:numPr>
          <w:ilvl w:val="0"/>
          <w:numId w:val="28"/>
        </w:numPr>
        <w:ind w:left="567" w:hanging="567"/>
        <w:rPr>
          <w:szCs w:val="20"/>
        </w:rPr>
      </w:pPr>
      <w:bookmarkStart w:id="376" w:name="_Toc485642925"/>
      <w:bookmarkStart w:id="377" w:name="_Toc507159019"/>
      <w:bookmarkStart w:id="378" w:name="_Toc497801217"/>
      <w:bookmarkStart w:id="379" w:name="_Toc507164271"/>
      <w:bookmarkStart w:id="380" w:name="_Ref471226083"/>
      <w:bookmarkStart w:id="381" w:name="_Toc471229320"/>
      <w:bookmarkStart w:id="382" w:name="_Toc471229626"/>
      <w:bookmarkStart w:id="383" w:name="_Toc153823610"/>
      <w:r w:rsidRPr="0048277A">
        <w:t>Selection criteria for Tenderers</w:t>
      </w:r>
      <w:bookmarkStart w:id="384" w:name="_Ref480286685"/>
      <w:bookmarkEnd w:id="376"/>
      <w:bookmarkEnd w:id="377"/>
      <w:bookmarkEnd w:id="378"/>
      <w:bookmarkEnd w:id="379"/>
      <w:bookmarkEnd w:id="383"/>
    </w:p>
    <w:p w14:paraId="7759BEA2" w14:textId="77777777" w:rsidR="00414C45" w:rsidRPr="0048277A" w:rsidRDefault="00414C45" w:rsidP="00A67A06">
      <w:pPr>
        <w:pStyle w:val="ListParagraph"/>
        <w:numPr>
          <w:ilvl w:val="0"/>
          <w:numId w:val="27"/>
        </w:numPr>
        <w:spacing w:after="120" w:line="240" w:lineRule="auto"/>
        <w:contextualSpacing w:val="0"/>
        <w:jc w:val="both"/>
        <w:outlineLvl w:val="1"/>
        <w:rPr>
          <w:rFonts w:ascii="Myriad Pro" w:hAnsi="Myriad Pro"/>
          <w:vanish/>
          <w:sz w:val="20"/>
          <w:szCs w:val="20"/>
        </w:rPr>
      </w:pPr>
    </w:p>
    <w:p w14:paraId="36E5FA98" w14:textId="77777777" w:rsidR="00414C45" w:rsidRPr="0048277A" w:rsidRDefault="00414C45" w:rsidP="00A67A06">
      <w:pPr>
        <w:pStyle w:val="ListParagraph"/>
        <w:numPr>
          <w:ilvl w:val="0"/>
          <w:numId w:val="27"/>
        </w:numPr>
        <w:spacing w:after="120" w:line="240" w:lineRule="auto"/>
        <w:contextualSpacing w:val="0"/>
        <w:jc w:val="both"/>
        <w:outlineLvl w:val="1"/>
        <w:rPr>
          <w:rFonts w:ascii="Myriad Pro" w:hAnsi="Myriad Pro"/>
          <w:vanish/>
          <w:sz w:val="20"/>
          <w:szCs w:val="20"/>
        </w:rPr>
      </w:pPr>
    </w:p>
    <w:p w14:paraId="7EE9645A" w14:textId="7D5DA3EE" w:rsidR="00314A33" w:rsidRPr="0048277A" w:rsidRDefault="00314A33" w:rsidP="00A67A06">
      <w:pPr>
        <w:pStyle w:val="2ndlevelprovision"/>
        <w:numPr>
          <w:ilvl w:val="1"/>
          <w:numId w:val="27"/>
        </w:numPr>
        <w:ind w:left="567" w:hanging="567"/>
        <w:rPr>
          <w:rFonts w:ascii="Myriad Pro" w:hAnsi="Myriad Pro"/>
          <w:sz w:val="20"/>
          <w:szCs w:val="20"/>
        </w:rPr>
      </w:pPr>
      <w:r w:rsidRPr="0048277A">
        <w:rPr>
          <w:rFonts w:ascii="Myriad Pro" w:hAnsi="Myriad Pro"/>
          <w:sz w:val="20"/>
          <w:szCs w:val="20"/>
        </w:rPr>
        <w:t>Exclusion grounds</w:t>
      </w:r>
    </w:p>
    <w:p w14:paraId="20A0368D" w14:textId="285BAE3B" w:rsidR="006B31A4" w:rsidRPr="0048277A" w:rsidRDefault="4513C1BA" w:rsidP="00314A33">
      <w:pPr>
        <w:pStyle w:val="2ndlevelprovision"/>
        <w:tabs>
          <w:tab w:val="clear" w:pos="964"/>
        </w:tabs>
        <w:ind w:left="567" w:firstLine="0"/>
        <w:rPr>
          <w:rFonts w:ascii="Myriad Pro" w:hAnsi="Myriad Pro"/>
          <w:sz w:val="20"/>
          <w:szCs w:val="20"/>
        </w:rPr>
      </w:pPr>
      <w:r w:rsidRPr="5E40B55A">
        <w:rPr>
          <w:rFonts w:ascii="Myriad Pro" w:hAnsi="Myriad Pro"/>
          <w:sz w:val="20"/>
          <w:szCs w:val="20"/>
        </w:rPr>
        <w:t xml:space="preserve">Before making the decision to award the contract signing rights, </w:t>
      </w:r>
      <w:bookmarkStart w:id="385" w:name="_Int_JAcjS0U6"/>
      <w:proofErr w:type="gramStart"/>
      <w:r w:rsidRPr="5E40B55A">
        <w:rPr>
          <w:rFonts w:ascii="Myriad Pro" w:hAnsi="Myriad Pro"/>
          <w:sz w:val="20"/>
          <w:szCs w:val="20"/>
        </w:rPr>
        <w:t>Contracting</w:t>
      </w:r>
      <w:bookmarkEnd w:id="385"/>
      <w:proofErr w:type="gramEnd"/>
      <w:r w:rsidRPr="5E40B55A">
        <w:rPr>
          <w:rFonts w:ascii="Myriad Pro" w:hAnsi="Myriad Pro"/>
          <w:sz w:val="20"/>
          <w:szCs w:val="20"/>
        </w:rPr>
        <w:t xml:space="preserve"> authority shall verify whether the Tenderer, to whom the contract signing rights should be awarded, is not a subject for exclusion grounds set in </w:t>
      </w:r>
      <w:r w:rsidR="00DC585B">
        <w:rPr>
          <w:rFonts w:ascii="Myriad Pro" w:hAnsi="Myriad Pro"/>
          <w:sz w:val="20"/>
          <w:szCs w:val="20"/>
        </w:rPr>
        <w:t xml:space="preserve">section 2 of </w:t>
      </w:r>
      <w:r w:rsidRPr="5E40B55A">
        <w:rPr>
          <w:rFonts w:ascii="Myriad Pro" w:hAnsi="Myriad Pro"/>
          <w:sz w:val="20"/>
          <w:szCs w:val="20"/>
        </w:rPr>
        <w:t>Article 42 of Public Procurement Law of Republic of Latvia. The Contracting Authority shall exclude the Tenderer from further participation in the open competition in any of the following circumstances</w:t>
      </w:r>
      <w:r w:rsidR="004A2307" w:rsidRPr="5E40B55A">
        <w:rPr>
          <w:rFonts w:ascii="Myriad Pro" w:hAnsi="Myriad Pro"/>
          <w:sz w:val="20"/>
          <w:szCs w:val="20"/>
        </w:rPr>
        <w:t xml:space="preserve">: </w:t>
      </w:r>
    </w:p>
    <w:tbl>
      <w:tblPr>
        <w:tblStyle w:val="ListTable3-Accent1"/>
        <w:tblW w:w="9634" w:type="dxa"/>
        <w:tblBorders>
          <w:top w:val="single" w:sz="4" w:space="0" w:color="003787"/>
          <w:left w:val="single" w:sz="4" w:space="0" w:color="003787"/>
          <w:bottom w:val="single" w:sz="4" w:space="0" w:color="003787"/>
          <w:right w:val="single" w:sz="4" w:space="0" w:color="003787"/>
          <w:insideH w:val="single" w:sz="4" w:space="0" w:color="003787"/>
        </w:tblBorders>
        <w:tblLayout w:type="fixed"/>
        <w:tblLook w:val="04A0" w:firstRow="1" w:lastRow="0" w:firstColumn="1" w:lastColumn="0" w:noHBand="0" w:noVBand="1"/>
      </w:tblPr>
      <w:tblGrid>
        <w:gridCol w:w="846"/>
        <w:gridCol w:w="4111"/>
        <w:gridCol w:w="4677"/>
      </w:tblGrid>
      <w:tr w:rsidR="004A2307" w:rsidRPr="0048277A" w14:paraId="23C7A406" w14:textId="77777777" w:rsidTr="5E40B55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tcBorders>
              <w:bottom w:val="single" w:sz="4" w:space="0" w:color="003787"/>
            </w:tcBorders>
            <w:shd w:val="clear" w:color="auto" w:fill="003787"/>
          </w:tcPr>
          <w:p w14:paraId="1CF5C52C" w14:textId="77777777" w:rsidR="004A2307" w:rsidRPr="0048277A" w:rsidRDefault="004A2307" w:rsidP="00EF6573">
            <w:pPr>
              <w:pStyle w:val="SLONormal"/>
              <w:jc w:val="left"/>
              <w:rPr>
                <w:rFonts w:ascii="Myriad Pro" w:hAnsi="Myriad Pro"/>
                <w:sz w:val="20"/>
                <w:szCs w:val="20"/>
              </w:rPr>
            </w:pPr>
            <w:r w:rsidRPr="0048277A">
              <w:rPr>
                <w:rFonts w:ascii="Myriad Pro" w:hAnsi="Myriad Pro"/>
                <w:sz w:val="20"/>
                <w:szCs w:val="20"/>
              </w:rPr>
              <w:lastRenderedPageBreak/>
              <w:t>No</w:t>
            </w:r>
          </w:p>
        </w:tc>
        <w:tc>
          <w:tcPr>
            <w:tcW w:w="4111" w:type="dxa"/>
            <w:tcBorders>
              <w:bottom w:val="single" w:sz="4" w:space="0" w:color="003787"/>
            </w:tcBorders>
            <w:shd w:val="clear" w:color="auto" w:fill="003787"/>
          </w:tcPr>
          <w:p w14:paraId="1B99F62A" w14:textId="77777777" w:rsidR="004A2307" w:rsidRPr="0048277A" w:rsidRDefault="004A2307" w:rsidP="00933746">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Requirement</w:t>
            </w:r>
          </w:p>
        </w:tc>
        <w:tc>
          <w:tcPr>
            <w:tcW w:w="4677" w:type="dxa"/>
            <w:tcBorders>
              <w:bottom w:val="single" w:sz="4" w:space="0" w:color="003787"/>
            </w:tcBorders>
            <w:shd w:val="clear" w:color="auto" w:fill="003787"/>
          </w:tcPr>
          <w:p w14:paraId="7C85602D" w14:textId="511BC756" w:rsidR="004A2307" w:rsidRPr="0048277A" w:rsidRDefault="004A2307" w:rsidP="00933746">
            <w:pPr>
              <w:pStyle w:val="SLONormal"/>
              <w:ind w:left="255" w:hanging="255"/>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Documents to be submitted</w:t>
            </w:r>
            <w:r w:rsidR="00B8769B" w:rsidRPr="0048277A">
              <w:rPr>
                <w:rStyle w:val="FootnoteReference"/>
                <w:rFonts w:ascii="Myriad Pro" w:hAnsi="Myriad Pro"/>
                <w:sz w:val="20"/>
                <w:szCs w:val="20"/>
              </w:rPr>
              <w:footnoteReference w:id="3"/>
            </w:r>
          </w:p>
        </w:tc>
      </w:tr>
      <w:tr w:rsidR="00314A33" w:rsidRPr="0048277A" w14:paraId="16227989" w14:textId="77777777" w:rsidTr="5E40B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45B1B7C3" w14:textId="69E965E0" w:rsidR="00314A33" w:rsidRPr="0048277A" w:rsidRDefault="00E11F65" w:rsidP="00965227">
            <w:pPr>
              <w:pStyle w:val="SLONormal"/>
              <w:spacing w:before="60"/>
              <w:ind w:left="360" w:hanging="360"/>
              <w:jc w:val="left"/>
              <w:rPr>
                <w:rFonts w:ascii="Myriad Pro" w:hAnsi="Myriad Pro"/>
                <w:sz w:val="20"/>
                <w:szCs w:val="20"/>
              </w:rPr>
            </w:pPr>
            <w:r w:rsidRPr="0048277A">
              <w:rPr>
                <w:rFonts w:ascii="Myriad Pro" w:hAnsi="Myriad Pro"/>
                <w:sz w:val="20"/>
                <w:szCs w:val="20"/>
              </w:rPr>
              <w:t>8.</w:t>
            </w:r>
            <w:r w:rsidR="00314A33" w:rsidRPr="0048277A">
              <w:rPr>
                <w:rFonts w:ascii="Myriad Pro" w:hAnsi="Myriad Pro"/>
                <w:sz w:val="20"/>
                <w:szCs w:val="20"/>
              </w:rPr>
              <w:t>1.</w:t>
            </w:r>
            <w:r w:rsidRPr="0048277A">
              <w:rPr>
                <w:rFonts w:ascii="Myriad Pro" w:hAnsi="Myriad Pro"/>
                <w:sz w:val="20"/>
                <w:szCs w:val="20"/>
              </w:rPr>
              <w:t>1</w:t>
            </w:r>
          </w:p>
        </w:tc>
        <w:tc>
          <w:tcPr>
            <w:tcW w:w="4111" w:type="dxa"/>
            <w:tcBorders>
              <w:top w:val="single" w:sz="4" w:space="0" w:color="003787"/>
              <w:left w:val="nil"/>
              <w:bottom w:val="single" w:sz="4" w:space="0" w:color="003787"/>
              <w:right w:val="nil"/>
            </w:tcBorders>
          </w:tcPr>
          <w:p w14:paraId="67B5D1A2" w14:textId="77777777" w:rsidR="00CD6652" w:rsidRPr="0048277A" w:rsidRDefault="00314A33" w:rsidP="00314A33">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Within previous 3 (three) years before submission of the Proposal</w:t>
            </w:r>
            <w:r w:rsidR="00CD6652" w:rsidRPr="0048277A">
              <w:rPr>
                <w:rFonts w:ascii="Myriad Pro" w:hAnsi="Myriad Pro" w:cstheme="majorBidi"/>
                <w:sz w:val="20"/>
                <w:szCs w:val="20"/>
              </w:rPr>
              <w:t>:</w:t>
            </w:r>
          </w:p>
          <w:p w14:paraId="5EA0E7A5" w14:textId="32C54A55" w:rsidR="00EE3352" w:rsidRPr="0048277A" w:rsidRDefault="001C3EAF" w:rsidP="00A67A06">
            <w:pPr>
              <w:pStyle w:val="ListParagraph"/>
              <w:numPr>
                <w:ilvl w:val="0"/>
                <w:numId w:val="35"/>
              </w:numPr>
              <w:spacing w:before="60" w:after="60" w:line="240" w:lineRule="auto"/>
              <w:ind w:left="317" w:hanging="14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T</w:t>
            </w:r>
            <w:r w:rsidR="00314A33" w:rsidRPr="0048277A">
              <w:rPr>
                <w:rFonts w:ascii="Myriad Pro" w:hAnsi="Myriad Pro" w:cstheme="majorBidi"/>
                <w:sz w:val="20"/>
                <w:szCs w:val="20"/>
              </w:rPr>
              <w:t xml:space="preserve">he </w:t>
            </w:r>
            <w:proofErr w:type="gramStart"/>
            <w:r w:rsidR="00314A33" w:rsidRPr="0048277A">
              <w:rPr>
                <w:rFonts w:ascii="Myriad Pro" w:hAnsi="Myriad Pro" w:cstheme="majorBidi"/>
                <w:sz w:val="20"/>
                <w:szCs w:val="20"/>
              </w:rPr>
              <w:t>Tenderer</w:t>
            </w:r>
            <w:r w:rsidR="00CD6652" w:rsidRPr="0048277A">
              <w:rPr>
                <w:rFonts w:ascii="Myriad Pro" w:hAnsi="Myriad Pro" w:cstheme="majorBidi"/>
                <w:sz w:val="20"/>
                <w:szCs w:val="20"/>
              </w:rPr>
              <w:t>;</w:t>
            </w:r>
            <w:proofErr w:type="gramEnd"/>
          </w:p>
          <w:p w14:paraId="1185BE4C" w14:textId="77777777" w:rsidR="00EE3352" w:rsidRPr="0048277A" w:rsidRDefault="00EE3352" w:rsidP="00A67A06">
            <w:pPr>
              <w:pStyle w:val="ListParagraph"/>
              <w:numPr>
                <w:ilvl w:val="0"/>
                <w:numId w:val="35"/>
              </w:numPr>
              <w:spacing w:before="60" w:after="60" w:line="240" w:lineRule="auto"/>
              <w:ind w:left="317" w:hanging="14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P</w:t>
            </w:r>
            <w:r w:rsidR="00314A33" w:rsidRPr="0048277A">
              <w:rPr>
                <w:rFonts w:ascii="Myriad Pro" w:hAnsi="Myriad Pro" w:cstheme="majorBidi"/>
                <w:sz w:val="20"/>
                <w:szCs w:val="20"/>
              </w:rPr>
              <w:t xml:space="preserve">erson who is Tenderer’s management board or supervisory board </w:t>
            </w:r>
            <w:proofErr w:type="gramStart"/>
            <w:r w:rsidR="00314A33" w:rsidRPr="0048277A">
              <w:rPr>
                <w:rFonts w:ascii="Myriad Pro" w:hAnsi="Myriad Pro" w:cstheme="majorBidi"/>
                <w:sz w:val="20"/>
                <w:szCs w:val="20"/>
              </w:rPr>
              <w:t>member</w:t>
            </w:r>
            <w:r w:rsidRPr="0048277A">
              <w:rPr>
                <w:rFonts w:ascii="Myriad Pro" w:hAnsi="Myriad Pro" w:cstheme="majorBidi"/>
                <w:sz w:val="20"/>
                <w:szCs w:val="20"/>
              </w:rPr>
              <w:t>;</w:t>
            </w:r>
            <w:proofErr w:type="gramEnd"/>
          </w:p>
          <w:p w14:paraId="79F88B7B" w14:textId="6409D930" w:rsidR="00B70441" w:rsidRPr="0048277A" w:rsidRDefault="6F4117D3" w:rsidP="5E40B55A">
            <w:pPr>
              <w:pStyle w:val="ListParagraph"/>
              <w:numPr>
                <w:ilvl w:val="0"/>
                <w:numId w:val="35"/>
              </w:numPr>
              <w:spacing w:before="60" w:after="60" w:line="240" w:lineRule="auto"/>
              <w:ind w:left="317" w:hanging="14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P</w:t>
            </w:r>
            <w:r w:rsidR="00314A33" w:rsidRPr="5E40B55A">
              <w:rPr>
                <w:rFonts w:ascii="Myriad Pro" w:hAnsi="Myriad Pro" w:cstheme="majorBidi"/>
                <w:sz w:val="20"/>
                <w:szCs w:val="20"/>
              </w:rPr>
              <w:t xml:space="preserve">erson with representation rights or a </w:t>
            </w:r>
            <w:r w:rsidR="119CBAD4" w:rsidRPr="5E40B55A">
              <w:rPr>
                <w:rFonts w:ascii="Myriad Pro" w:hAnsi="Myriad Pro" w:cstheme="majorBidi"/>
                <w:sz w:val="20"/>
                <w:szCs w:val="20"/>
              </w:rPr>
              <w:t>Procura</w:t>
            </w:r>
            <w:r w:rsidR="00314A33" w:rsidRPr="5E40B55A">
              <w:rPr>
                <w:rFonts w:ascii="Myriad Pro" w:hAnsi="Myriad Pro" w:cstheme="majorBidi"/>
                <w:sz w:val="20"/>
                <w:szCs w:val="20"/>
              </w:rPr>
              <w:t xml:space="preserve"> </w:t>
            </w:r>
            <w:proofErr w:type="gramStart"/>
            <w:r w:rsidR="00314A33" w:rsidRPr="5E40B55A">
              <w:rPr>
                <w:rFonts w:ascii="Myriad Pro" w:hAnsi="Myriad Pro" w:cstheme="majorBidi"/>
                <w:sz w:val="20"/>
                <w:szCs w:val="20"/>
              </w:rPr>
              <w:t>holder</w:t>
            </w:r>
            <w:r w:rsidR="3E8C3182" w:rsidRPr="5E40B55A">
              <w:rPr>
                <w:rFonts w:ascii="Myriad Pro" w:hAnsi="Myriad Pro" w:cstheme="majorBidi"/>
                <w:sz w:val="20"/>
                <w:szCs w:val="20"/>
              </w:rPr>
              <w:t>;</w:t>
            </w:r>
            <w:proofErr w:type="gramEnd"/>
          </w:p>
          <w:p w14:paraId="141CF865" w14:textId="320BE05C" w:rsidR="00B70441" w:rsidRPr="0048277A" w:rsidRDefault="3E8C3182" w:rsidP="5E40B55A">
            <w:pPr>
              <w:pStyle w:val="ListParagraph"/>
              <w:numPr>
                <w:ilvl w:val="0"/>
                <w:numId w:val="35"/>
              </w:numPr>
              <w:spacing w:before="60" w:after="60" w:line="240" w:lineRule="auto"/>
              <w:ind w:left="317" w:hanging="14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Person</w:t>
            </w:r>
            <w:r w:rsidR="00314A33" w:rsidRPr="5E40B55A">
              <w:rPr>
                <w:rFonts w:ascii="Myriad Pro" w:hAnsi="Myriad Pro" w:cstheme="majorBidi"/>
                <w:sz w:val="20"/>
                <w:szCs w:val="20"/>
              </w:rPr>
              <w:t xml:space="preserve"> who is </w:t>
            </w:r>
            <w:r w:rsidR="28DD96EF" w:rsidRPr="5E40B55A">
              <w:rPr>
                <w:rFonts w:ascii="Myriad Pro" w:hAnsi="Myriad Pro" w:cstheme="majorBidi"/>
                <w:sz w:val="20"/>
                <w:szCs w:val="20"/>
              </w:rPr>
              <w:t>authorized</w:t>
            </w:r>
            <w:r w:rsidR="00314A33" w:rsidRPr="5E40B55A">
              <w:rPr>
                <w:rFonts w:ascii="Myriad Pro" w:hAnsi="Myriad Pro" w:cstheme="majorBidi"/>
                <w:sz w:val="20"/>
                <w:szCs w:val="20"/>
              </w:rPr>
              <w:t xml:space="preserve"> to represent the Tenderer in operations in relation to a </w:t>
            </w:r>
            <w:proofErr w:type="gramStart"/>
            <w:r w:rsidR="00314A33" w:rsidRPr="5E40B55A">
              <w:rPr>
                <w:rFonts w:ascii="Myriad Pro" w:hAnsi="Myriad Pro" w:cstheme="majorBidi"/>
                <w:sz w:val="20"/>
                <w:szCs w:val="20"/>
              </w:rPr>
              <w:t>branch</w:t>
            </w:r>
            <w:r w:rsidRPr="5E40B55A">
              <w:rPr>
                <w:rFonts w:ascii="Myriad Pro" w:hAnsi="Myriad Pro" w:cstheme="majorBidi"/>
                <w:sz w:val="20"/>
                <w:szCs w:val="20"/>
              </w:rPr>
              <w:t>;</w:t>
            </w:r>
            <w:proofErr w:type="gramEnd"/>
          </w:p>
          <w:p w14:paraId="4D43485A" w14:textId="7A9936DE" w:rsidR="00B70441" w:rsidRPr="0048277A" w:rsidRDefault="00F916A3" w:rsidP="00A67A06">
            <w:pPr>
              <w:pStyle w:val="ListParagraph"/>
              <w:numPr>
                <w:ilvl w:val="0"/>
                <w:numId w:val="35"/>
              </w:numPr>
              <w:spacing w:before="60" w:after="60" w:line="240" w:lineRule="auto"/>
              <w:ind w:left="317" w:hanging="14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Subcontractor whose value of services or works to be pro</w:t>
            </w:r>
            <w:r w:rsidR="00503E61" w:rsidRPr="0048277A">
              <w:rPr>
                <w:rFonts w:ascii="Myriad Pro" w:hAnsi="Myriad Pro" w:cstheme="majorBidi"/>
                <w:sz w:val="20"/>
                <w:szCs w:val="20"/>
              </w:rPr>
              <w:t xml:space="preserve">vided is at least </w:t>
            </w:r>
            <w:r w:rsidR="00E11F65" w:rsidRPr="0048277A">
              <w:rPr>
                <w:rFonts w:ascii="Myriad Pro" w:hAnsi="Myriad Pro" w:cstheme="majorBidi"/>
                <w:sz w:val="20"/>
                <w:szCs w:val="20"/>
              </w:rPr>
              <w:t>10`000 (ten thousand) euros</w:t>
            </w:r>
            <w:r w:rsidR="00A329B0" w:rsidRPr="0048277A">
              <w:rPr>
                <w:rFonts w:ascii="Myriad Pro" w:hAnsi="Myriad Pro" w:cstheme="majorBidi"/>
                <w:sz w:val="20"/>
                <w:szCs w:val="20"/>
              </w:rPr>
              <w:t xml:space="preserve"> of the contract </w:t>
            </w:r>
            <w:proofErr w:type="gramStart"/>
            <w:r w:rsidR="00A329B0" w:rsidRPr="0048277A">
              <w:rPr>
                <w:rFonts w:ascii="Myriad Pro" w:hAnsi="Myriad Pro" w:cstheme="majorBidi"/>
                <w:sz w:val="20"/>
                <w:szCs w:val="20"/>
              </w:rPr>
              <w:t>price</w:t>
            </w:r>
            <w:r w:rsidR="00503E61" w:rsidRPr="0048277A">
              <w:rPr>
                <w:rFonts w:ascii="Myriad Pro" w:hAnsi="Myriad Pro" w:cstheme="majorBidi"/>
                <w:sz w:val="20"/>
                <w:szCs w:val="20"/>
              </w:rPr>
              <w:t>;</w:t>
            </w:r>
            <w:proofErr w:type="gramEnd"/>
          </w:p>
          <w:p w14:paraId="5B486282" w14:textId="6C9BB977" w:rsidR="00503E61" w:rsidRPr="0048277A" w:rsidRDefault="00503E61" w:rsidP="00A67A06">
            <w:pPr>
              <w:pStyle w:val="ListParagraph"/>
              <w:numPr>
                <w:ilvl w:val="0"/>
                <w:numId w:val="35"/>
              </w:numPr>
              <w:spacing w:before="60" w:after="60" w:line="240" w:lineRule="auto"/>
              <w:ind w:left="317" w:hanging="14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Person on whose capacity Tend</w:t>
            </w:r>
            <w:r w:rsidR="0023223D" w:rsidRPr="0048277A">
              <w:rPr>
                <w:rFonts w:ascii="Myriad Pro" w:hAnsi="Myriad Pro" w:cstheme="majorBidi"/>
                <w:sz w:val="20"/>
                <w:szCs w:val="20"/>
              </w:rPr>
              <w:t>er</w:t>
            </w:r>
            <w:r w:rsidRPr="0048277A">
              <w:rPr>
                <w:rFonts w:ascii="Myriad Pro" w:hAnsi="Myriad Pro" w:cstheme="majorBidi"/>
                <w:sz w:val="20"/>
                <w:szCs w:val="20"/>
              </w:rPr>
              <w:t xml:space="preserve">er is </w:t>
            </w:r>
            <w:r w:rsidR="00577891" w:rsidRPr="0048277A">
              <w:rPr>
                <w:rFonts w:ascii="Myriad Pro" w:hAnsi="Myriad Pro" w:cstheme="majorBidi"/>
                <w:sz w:val="20"/>
                <w:szCs w:val="20"/>
              </w:rPr>
              <w:t>relying on</w:t>
            </w:r>
            <w:r w:rsidRPr="0048277A">
              <w:rPr>
                <w:rFonts w:ascii="Myriad Pro" w:hAnsi="Myriad Pro" w:cstheme="majorBidi"/>
                <w:sz w:val="20"/>
                <w:szCs w:val="20"/>
              </w:rPr>
              <w:t xml:space="preserve"> to certify </w:t>
            </w:r>
            <w:r w:rsidR="00E21F9F" w:rsidRPr="0048277A">
              <w:rPr>
                <w:rFonts w:ascii="Myriad Pro" w:hAnsi="Myriad Pro" w:cstheme="majorBidi"/>
                <w:sz w:val="20"/>
                <w:szCs w:val="20"/>
              </w:rPr>
              <w:t xml:space="preserve">its compliance with the </w:t>
            </w:r>
            <w:proofErr w:type="gramStart"/>
            <w:r w:rsidR="00E21F9F" w:rsidRPr="0048277A">
              <w:rPr>
                <w:rFonts w:ascii="Myriad Pro" w:hAnsi="Myriad Pro" w:cstheme="majorBidi"/>
                <w:sz w:val="20"/>
                <w:szCs w:val="20"/>
              </w:rPr>
              <w:t>requirements;</w:t>
            </w:r>
            <w:proofErr w:type="gramEnd"/>
          </w:p>
          <w:p w14:paraId="5D365E42" w14:textId="60EA445B" w:rsidR="00E21F9F" w:rsidRPr="0048277A" w:rsidRDefault="46F822AA" w:rsidP="5E40B55A">
            <w:pPr>
              <w:pStyle w:val="ListParagraph"/>
              <w:numPr>
                <w:ilvl w:val="0"/>
                <w:numId w:val="35"/>
              </w:numPr>
              <w:spacing w:before="60" w:after="60" w:line="240" w:lineRule="auto"/>
              <w:ind w:left="317" w:hanging="14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Beneficial owner of the Tenderer;</w:t>
            </w:r>
            <w:r w:rsidR="005E0AA3" w:rsidRPr="5E40B55A">
              <w:rPr>
                <w:rStyle w:val="FootnoteReference"/>
                <w:rFonts w:ascii="Myriad Pro" w:hAnsi="Myriad Pro" w:cstheme="majorBidi"/>
                <w:sz w:val="20"/>
                <w:szCs w:val="20"/>
              </w:rPr>
              <w:footnoteReference w:id="4"/>
            </w:r>
          </w:p>
          <w:p w14:paraId="39DE48C4" w14:textId="7B15AD45" w:rsidR="00B70441" w:rsidRPr="0048277A" w:rsidRDefault="00E21F9F" w:rsidP="00A67A06">
            <w:pPr>
              <w:pStyle w:val="ListParagraph"/>
              <w:numPr>
                <w:ilvl w:val="0"/>
                <w:numId w:val="35"/>
              </w:numPr>
              <w:spacing w:before="60" w:after="60" w:line="240" w:lineRule="auto"/>
              <w:ind w:left="317" w:hanging="14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Person who has decisive influence on participation in the sense</w:t>
            </w:r>
            <w:r w:rsidR="001C3EAF" w:rsidRPr="0048277A">
              <w:rPr>
                <w:rFonts w:ascii="Myriad Pro" w:hAnsi="Myriad Pro" w:cstheme="majorBidi"/>
                <w:sz w:val="20"/>
                <w:szCs w:val="20"/>
              </w:rPr>
              <w:t xml:space="preserve"> of the normative/regulatory acts</w:t>
            </w:r>
            <w:r w:rsidR="002C2FAB" w:rsidRPr="0048277A">
              <w:rPr>
                <w:rStyle w:val="FootnoteReference"/>
                <w:rFonts w:ascii="Myriad Pro" w:hAnsi="Myriad Pro" w:cstheme="majorBidi"/>
                <w:sz w:val="20"/>
                <w:szCs w:val="20"/>
              </w:rPr>
              <w:footnoteReference w:id="5"/>
            </w:r>
          </w:p>
          <w:p w14:paraId="743BACED" w14:textId="75041D20" w:rsidR="00314A33" w:rsidRPr="0048277A" w:rsidRDefault="00314A33" w:rsidP="00B70441">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has been found guilty of or has been subjected to coercive measures for committing any of the following criminal offences by such a public prosecutor’s order regarding punishment or a court judgement that has entered into force and may not be challenged and appealed:</w:t>
            </w:r>
          </w:p>
          <w:p w14:paraId="3065F97C" w14:textId="77777777" w:rsidR="00314A33" w:rsidRPr="0048277A" w:rsidRDefault="00314A33" w:rsidP="00314A33">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a) establishment, management of, involvement in a criminal organization or in an organized group included in the criminal organization or other criminal formation, or participation in criminal offences committed by such organization,</w:t>
            </w:r>
          </w:p>
          <w:p w14:paraId="5320C76A" w14:textId="77777777" w:rsidR="00314A33" w:rsidRPr="0048277A" w:rsidRDefault="00314A33" w:rsidP="00314A33">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b) bribe-taking, bribery, bribe misappropriation, intermediation in bribery, unauthorized participation in property transactions, taking of prohibited benefit, commercial bribing, unlawful claiming of benefits, accepting or providing of benefits, trading influences,</w:t>
            </w:r>
          </w:p>
          <w:p w14:paraId="2B8EFE48" w14:textId="77777777" w:rsidR="00314A33" w:rsidRPr="0048277A" w:rsidRDefault="00314A33" w:rsidP="5E40B55A">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c) fraud, </w:t>
            </w:r>
            <w:bookmarkStart w:id="386" w:name="_Int_KKNVHmpv"/>
            <w:proofErr w:type="gramStart"/>
            <w:r w:rsidRPr="5E40B55A">
              <w:rPr>
                <w:rFonts w:ascii="Myriad Pro" w:hAnsi="Myriad Pro" w:cstheme="majorBidi"/>
                <w:sz w:val="20"/>
                <w:szCs w:val="20"/>
              </w:rPr>
              <w:t>misappropriation</w:t>
            </w:r>
            <w:bookmarkEnd w:id="386"/>
            <w:proofErr w:type="gramEnd"/>
            <w:r w:rsidRPr="5E40B55A">
              <w:rPr>
                <w:rFonts w:ascii="Myriad Pro" w:hAnsi="Myriad Pro" w:cstheme="majorBidi"/>
                <w:sz w:val="20"/>
                <w:szCs w:val="20"/>
              </w:rPr>
              <w:t xml:space="preserve"> or money-laundering,</w:t>
            </w:r>
          </w:p>
          <w:p w14:paraId="27BDE2A7" w14:textId="092750CD" w:rsidR="00314A33" w:rsidRPr="0048277A" w:rsidRDefault="00314A33" w:rsidP="5E40B55A">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d) terrorism, terrorism funding, </w:t>
            </w:r>
            <w:r w:rsidR="76CA804F" w:rsidRPr="5E40B55A">
              <w:rPr>
                <w:rFonts w:ascii="Myriad Pro" w:hAnsi="Myriad Pro" w:cstheme="majorBidi"/>
                <w:sz w:val="20"/>
                <w:szCs w:val="20"/>
              </w:rPr>
              <w:t>creation,</w:t>
            </w:r>
            <w:r w:rsidRPr="5E40B55A">
              <w:rPr>
                <w:rFonts w:ascii="Myriad Pro" w:hAnsi="Myriad Pro" w:cstheme="majorBidi"/>
                <w:sz w:val="20"/>
                <w:szCs w:val="20"/>
              </w:rPr>
              <w:t xml:space="preserve"> or organization of a terrorist group, traveling for terrorist purposes, justification of terrorism, calling to terrorism, terrorism threats or </w:t>
            </w:r>
            <w:r w:rsidRPr="5E40B55A">
              <w:rPr>
                <w:rFonts w:ascii="Myriad Pro" w:hAnsi="Myriad Pro" w:cstheme="majorBidi"/>
                <w:sz w:val="20"/>
                <w:szCs w:val="20"/>
              </w:rPr>
              <w:lastRenderedPageBreak/>
              <w:t>recruiting or training a person in performance of acts of terrorism,</w:t>
            </w:r>
          </w:p>
          <w:p w14:paraId="3AACF9FC" w14:textId="77777777" w:rsidR="00314A33" w:rsidRPr="0048277A" w:rsidRDefault="00314A33" w:rsidP="00314A33">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e) human trafficking,</w:t>
            </w:r>
          </w:p>
          <w:p w14:paraId="4DE3861C" w14:textId="18FEFFCE" w:rsidR="00314A33" w:rsidRPr="0048277A" w:rsidRDefault="00314A33" w:rsidP="00314A33">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f) evasion from payment of taxes or similar payments.</w:t>
            </w:r>
          </w:p>
        </w:tc>
        <w:tc>
          <w:tcPr>
            <w:tcW w:w="4677" w:type="dxa"/>
            <w:tcBorders>
              <w:top w:val="single" w:sz="4" w:space="0" w:color="003787"/>
              <w:left w:val="nil"/>
              <w:bottom w:val="single" w:sz="4" w:space="0" w:color="003787"/>
              <w:right w:val="single" w:sz="4" w:space="0" w:color="003787"/>
            </w:tcBorders>
          </w:tcPr>
          <w:p w14:paraId="0F1BC6AB" w14:textId="6FBB0BC0" w:rsidR="00BB40CC" w:rsidRPr="0048277A" w:rsidRDefault="00314A33" w:rsidP="5E40B55A">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lastRenderedPageBreak/>
              <w:t xml:space="preserve">For a Tenderer and a person who is Tenderer’s management board or supervisory board member, person with representation rights or a </w:t>
            </w:r>
            <w:r w:rsidR="593FF6E1" w:rsidRPr="5E40B55A">
              <w:rPr>
                <w:rFonts w:ascii="Myriad Pro" w:hAnsi="Myriad Pro" w:cstheme="majorBidi"/>
                <w:sz w:val="20"/>
                <w:szCs w:val="20"/>
              </w:rPr>
              <w:t>Procura</w:t>
            </w:r>
            <w:r w:rsidRPr="5E40B55A">
              <w:rPr>
                <w:rFonts w:ascii="Myriad Pro" w:hAnsi="Myriad Pro" w:cstheme="majorBidi"/>
                <w:sz w:val="20"/>
                <w:szCs w:val="20"/>
              </w:rPr>
              <w:t xml:space="preserve"> holder, or a person who is authorised to represent the Tenderer in operations in relation to a </w:t>
            </w:r>
            <w:proofErr w:type="gramStart"/>
            <w:r w:rsidRPr="5E40B55A">
              <w:rPr>
                <w:rFonts w:ascii="Myriad Pro" w:hAnsi="Myriad Pro" w:cstheme="majorBidi"/>
                <w:sz w:val="20"/>
                <w:szCs w:val="20"/>
              </w:rPr>
              <w:t>branch</w:t>
            </w:r>
            <w:r w:rsidR="44B55AEC" w:rsidRPr="5E40B55A">
              <w:rPr>
                <w:rFonts w:ascii="Myriad Pro" w:hAnsi="Myriad Pro" w:cstheme="majorBidi"/>
                <w:sz w:val="20"/>
                <w:szCs w:val="20"/>
              </w:rPr>
              <w:t>;</w:t>
            </w:r>
            <w:proofErr w:type="gramEnd"/>
          </w:p>
          <w:p w14:paraId="778C117B" w14:textId="68586914" w:rsidR="005A5CBB" w:rsidRPr="0048277A" w:rsidRDefault="44B55AEC" w:rsidP="5E40B55A">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w:t>
            </w:r>
            <w:r w:rsidR="70D5FB0B" w:rsidRPr="5E40B55A">
              <w:rPr>
                <w:rFonts w:ascii="Myriad Pro" w:hAnsi="Myriad Pro" w:cstheme="majorBidi"/>
                <w:sz w:val="20"/>
                <w:szCs w:val="20"/>
              </w:rPr>
              <w:t xml:space="preserve">subcontractor whose </w:t>
            </w:r>
            <w:r w:rsidR="099E85D3" w:rsidRPr="5E40B55A">
              <w:rPr>
                <w:rFonts w:ascii="Myriad Pro" w:hAnsi="Myriad Pro" w:cstheme="majorBidi"/>
                <w:sz w:val="20"/>
                <w:szCs w:val="20"/>
              </w:rPr>
              <w:t xml:space="preserve">value </w:t>
            </w:r>
            <w:r w:rsidR="4535107B" w:rsidRPr="5E40B55A">
              <w:rPr>
                <w:rFonts w:ascii="Myriad Pro" w:hAnsi="Myriad Pro" w:cstheme="majorBidi"/>
                <w:sz w:val="20"/>
                <w:szCs w:val="20"/>
              </w:rPr>
              <w:t>of works</w:t>
            </w:r>
            <w:r w:rsidRPr="5E40B55A">
              <w:rPr>
                <w:rFonts w:ascii="Myriad Pro" w:hAnsi="Myriad Pro" w:cstheme="majorBidi"/>
                <w:sz w:val="20"/>
                <w:szCs w:val="20"/>
              </w:rPr>
              <w:t xml:space="preserve"> </w:t>
            </w:r>
            <w:r w:rsidR="4761656B" w:rsidRPr="5E40B55A">
              <w:rPr>
                <w:rFonts w:ascii="Myriad Pro" w:hAnsi="Myriad Pro" w:cstheme="majorBidi"/>
                <w:sz w:val="20"/>
                <w:szCs w:val="20"/>
              </w:rPr>
              <w:t xml:space="preserve">to be performed or services to be provided </w:t>
            </w:r>
            <w:r w:rsidR="099E85D3" w:rsidRPr="5E40B55A">
              <w:rPr>
                <w:rFonts w:ascii="Myriad Pro" w:hAnsi="Myriad Pro" w:cstheme="majorBidi"/>
                <w:sz w:val="20"/>
                <w:szCs w:val="20"/>
              </w:rPr>
              <w:t xml:space="preserve">is at least </w:t>
            </w:r>
            <w:r w:rsidR="32A635F9" w:rsidRPr="5E40B55A">
              <w:rPr>
                <w:rFonts w:ascii="Myriad Pro" w:hAnsi="Myriad Pro" w:cstheme="majorBidi"/>
                <w:sz w:val="20"/>
                <w:szCs w:val="20"/>
              </w:rPr>
              <w:t xml:space="preserve">10`000 (ten thousand) </w:t>
            </w:r>
            <w:r w:rsidR="099E85D3" w:rsidRPr="5E40B55A">
              <w:rPr>
                <w:rFonts w:ascii="Myriad Pro" w:hAnsi="Myriad Pro" w:cstheme="majorBidi"/>
                <w:sz w:val="20"/>
                <w:szCs w:val="20"/>
              </w:rPr>
              <w:t>euro</w:t>
            </w:r>
            <w:r w:rsidR="04854658" w:rsidRPr="5E40B55A">
              <w:rPr>
                <w:rFonts w:ascii="Myriad Pro" w:hAnsi="Myriad Pro" w:cstheme="majorBidi"/>
                <w:sz w:val="20"/>
                <w:szCs w:val="20"/>
              </w:rPr>
              <w:t xml:space="preserve">s of the </w:t>
            </w:r>
            <w:r w:rsidR="135E3DB1" w:rsidRPr="5E40B55A">
              <w:rPr>
                <w:rFonts w:ascii="Myriad Pro" w:hAnsi="Myriad Pro" w:cstheme="majorBidi"/>
                <w:sz w:val="20"/>
                <w:szCs w:val="20"/>
              </w:rPr>
              <w:t xml:space="preserve">contract </w:t>
            </w:r>
            <w:proofErr w:type="gramStart"/>
            <w:r w:rsidR="135E3DB1" w:rsidRPr="5E40B55A">
              <w:rPr>
                <w:rFonts w:ascii="Myriad Pro" w:hAnsi="Myriad Pro" w:cstheme="majorBidi"/>
                <w:sz w:val="20"/>
                <w:szCs w:val="20"/>
              </w:rPr>
              <w:t>price</w:t>
            </w:r>
            <w:r w:rsidR="336000E2" w:rsidRPr="5E40B55A">
              <w:rPr>
                <w:rFonts w:ascii="Myriad Pro" w:hAnsi="Myriad Pro" w:cstheme="majorBidi"/>
                <w:sz w:val="20"/>
                <w:szCs w:val="20"/>
              </w:rPr>
              <w:t>;</w:t>
            </w:r>
            <w:proofErr w:type="gramEnd"/>
          </w:p>
          <w:p w14:paraId="64587D68" w14:textId="67E6085E" w:rsidR="00444E58" w:rsidRPr="0048277A" w:rsidRDefault="003E67E6" w:rsidP="00314A33">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a </w:t>
            </w:r>
            <w:r w:rsidR="0052504C" w:rsidRPr="0048277A">
              <w:rPr>
                <w:rFonts w:ascii="Myriad Pro" w:hAnsi="Myriad Pro" w:cstheme="majorBidi"/>
                <w:sz w:val="20"/>
                <w:szCs w:val="20"/>
              </w:rPr>
              <w:t xml:space="preserve">person on whose capacity Tenderer is </w:t>
            </w:r>
            <w:r w:rsidR="00577891" w:rsidRPr="0048277A">
              <w:rPr>
                <w:rFonts w:ascii="Myriad Pro" w:hAnsi="Myriad Pro" w:cstheme="majorBidi"/>
                <w:sz w:val="20"/>
                <w:szCs w:val="20"/>
              </w:rPr>
              <w:t>relying on</w:t>
            </w:r>
            <w:r w:rsidR="0052504C" w:rsidRPr="0048277A">
              <w:rPr>
                <w:rFonts w:ascii="Myriad Pro" w:hAnsi="Myriad Pro" w:cstheme="majorBidi"/>
                <w:sz w:val="20"/>
                <w:szCs w:val="20"/>
              </w:rPr>
              <w:t xml:space="preserve"> to certify its compliance with the requirements</w:t>
            </w:r>
            <w:r w:rsidR="00DC11EC" w:rsidRPr="0048277A">
              <w:rPr>
                <w:rFonts w:ascii="Myriad Pro" w:hAnsi="Myriad Pro" w:cstheme="majorBidi"/>
                <w:sz w:val="20"/>
                <w:szCs w:val="20"/>
              </w:rPr>
              <w:t>,</w:t>
            </w:r>
          </w:p>
          <w:p w14:paraId="36B6A48A" w14:textId="1EC753C9" w:rsidR="006A1825" w:rsidRPr="0048277A" w:rsidRDefault="00444E58" w:rsidP="00314A33">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w:t>
            </w:r>
            <w:r w:rsidR="00DC11EC" w:rsidRPr="0048277A">
              <w:rPr>
                <w:rFonts w:ascii="Myriad Pro" w:hAnsi="Myriad Pro" w:cstheme="majorBidi"/>
                <w:sz w:val="20"/>
                <w:szCs w:val="20"/>
              </w:rPr>
              <w:t xml:space="preserve">beneficial owner of the </w:t>
            </w:r>
            <w:proofErr w:type="gramStart"/>
            <w:r w:rsidR="00DC11EC" w:rsidRPr="0048277A">
              <w:rPr>
                <w:rFonts w:ascii="Myriad Pro" w:hAnsi="Myriad Pro" w:cstheme="majorBidi"/>
                <w:sz w:val="20"/>
                <w:szCs w:val="20"/>
              </w:rPr>
              <w:t>Tenderer</w:t>
            </w:r>
            <w:r w:rsidR="006A1825" w:rsidRPr="0048277A">
              <w:rPr>
                <w:rFonts w:ascii="Myriad Pro" w:hAnsi="Myriad Pro" w:cstheme="majorBidi"/>
                <w:sz w:val="20"/>
                <w:szCs w:val="20"/>
              </w:rPr>
              <w:t>;</w:t>
            </w:r>
            <w:proofErr w:type="gramEnd"/>
          </w:p>
          <w:p w14:paraId="2E25A0A8" w14:textId="6B0194CE" w:rsidR="00314A33" w:rsidRPr="0048277A" w:rsidRDefault="00314A33" w:rsidP="5E40B55A">
            <w:pPr>
              <w:pStyle w:val="SLOList"/>
              <w:numPr>
                <w:ilvl w:val="0"/>
                <w:numId w:val="0"/>
              </w:numPr>
              <w:tabs>
                <w:tab w:val="num" w:pos="924"/>
              </w:tabs>
              <w:ind w:left="316"/>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u w:val="single"/>
              </w:rPr>
              <w:t xml:space="preserve">who is registered or residing in Latvia, </w:t>
            </w:r>
            <w:bookmarkStart w:id="387" w:name="_Int_msw5NtBW"/>
            <w:proofErr w:type="gramStart"/>
            <w:r w:rsidRPr="5E40B55A">
              <w:rPr>
                <w:rFonts w:ascii="Myriad Pro" w:hAnsi="Myriad Pro" w:cstheme="majorBidi"/>
                <w:sz w:val="20"/>
                <w:szCs w:val="20"/>
                <w:u w:val="single"/>
              </w:rPr>
              <w:t>Contracting</w:t>
            </w:r>
            <w:bookmarkEnd w:id="387"/>
            <w:proofErr w:type="gramEnd"/>
            <w:r w:rsidRPr="5E40B55A">
              <w:rPr>
                <w:rFonts w:ascii="Myriad Pro" w:hAnsi="Myriad Pro" w:cstheme="majorBidi"/>
                <w:sz w:val="20"/>
                <w:szCs w:val="20"/>
                <w:u w:val="single"/>
              </w:rPr>
              <w:t xml:space="preserve">   authority will verify the information itself in publicly available databases</w:t>
            </w:r>
            <w:r w:rsidRPr="5E40B55A">
              <w:rPr>
                <w:rFonts w:ascii="Myriad Pro" w:hAnsi="Myriad Pro" w:cstheme="majorBidi"/>
                <w:sz w:val="20"/>
                <w:szCs w:val="20"/>
              </w:rPr>
              <w:t>.</w:t>
            </w:r>
          </w:p>
          <w:p w14:paraId="0FE96C94" w14:textId="3148C15A" w:rsidR="00063123" w:rsidRPr="0048277A" w:rsidRDefault="00314A33" w:rsidP="5E40B55A">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a Tenderer and a person who is Tenderer’s management board or supervisory board member, person with representation rights or a </w:t>
            </w:r>
            <w:r w:rsidR="107D4A39" w:rsidRPr="5E40B55A">
              <w:rPr>
                <w:rFonts w:ascii="Myriad Pro" w:hAnsi="Myriad Pro" w:cstheme="majorBidi"/>
                <w:sz w:val="20"/>
                <w:szCs w:val="20"/>
              </w:rPr>
              <w:t>Procura</w:t>
            </w:r>
            <w:r w:rsidRPr="5E40B55A">
              <w:rPr>
                <w:rFonts w:ascii="Myriad Pro" w:hAnsi="Myriad Pro" w:cstheme="majorBidi"/>
                <w:sz w:val="20"/>
                <w:szCs w:val="20"/>
              </w:rPr>
              <w:t xml:space="preserve"> holder, or a person who is authorised to represent the Tenderer in operations in relation to a </w:t>
            </w:r>
            <w:proofErr w:type="gramStart"/>
            <w:r w:rsidRPr="5E40B55A">
              <w:rPr>
                <w:rFonts w:ascii="Myriad Pro" w:hAnsi="Myriad Pro" w:cstheme="majorBidi"/>
                <w:sz w:val="20"/>
                <w:szCs w:val="20"/>
              </w:rPr>
              <w:t>branch</w:t>
            </w:r>
            <w:r w:rsidR="561CF2E8" w:rsidRPr="5E40B55A">
              <w:rPr>
                <w:rFonts w:ascii="Myriad Pro" w:hAnsi="Myriad Pro" w:cstheme="majorBidi"/>
                <w:sz w:val="20"/>
                <w:szCs w:val="20"/>
              </w:rPr>
              <w:t>;</w:t>
            </w:r>
            <w:proofErr w:type="gramEnd"/>
          </w:p>
          <w:p w14:paraId="1515F534" w14:textId="3D2BF2E4" w:rsidR="00004E27" w:rsidRPr="0048277A" w:rsidRDefault="561CF2E8" w:rsidP="5E40B55A">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w:t>
            </w:r>
            <w:bookmarkStart w:id="388" w:name="_Int_0AYrka6k"/>
            <w:r w:rsidR="456A5CD9" w:rsidRPr="5E40B55A">
              <w:rPr>
                <w:rFonts w:ascii="Myriad Pro" w:hAnsi="Myriad Pro" w:cstheme="majorBidi"/>
                <w:sz w:val="20"/>
                <w:szCs w:val="20"/>
              </w:rPr>
              <w:t>subcontractor</w:t>
            </w:r>
            <w:bookmarkEnd w:id="388"/>
            <w:r w:rsidR="456A5CD9" w:rsidRPr="5E40B55A">
              <w:rPr>
                <w:rFonts w:ascii="Myriad Pro" w:hAnsi="Myriad Pro" w:cstheme="majorBidi"/>
                <w:sz w:val="20"/>
                <w:szCs w:val="20"/>
              </w:rPr>
              <w:t xml:space="preserve"> whose </w:t>
            </w:r>
            <w:r w:rsidRPr="5E40B55A">
              <w:rPr>
                <w:rFonts w:ascii="Myriad Pro" w:hAnsi="Myriad Pro" w:cstheme="majorBidi"/>
                <w:sz w:val="20"/>
                <w:szCs w:val="20"/>
              </w:rPr>
              <w:t>value of works to be p</w:t>
            </w:r>
            <w:r w:rsidR="33B5A811" w:rsidRPr="5E40B55A">
              <w:rPr>
                <w:rFonts w:ascii="Myriad Pro" w:hAnsi="Myriad Pro" w:cstheme="majorBidi"/>
                <w:sz w:val="20"/>
                <w:szCs w:val="20"/>
              </w:rPr>
              <w:t xml:space="preserve">erformed </w:t>
            </w:r>
            <w:r w:rsidRPr="5E40B55A">
              <w:rPr>
                <w:rFonts w:ascii="Myriad Pro" w:hAnsi="Myriad Pro" w:cstheme="majorBidi"/>
                <w:sz w:val="20"/>
                <w:szCs w:val="20"/>
              </w:rPr>
              <w:t xml:space="preserve">or services to be </w:t>
            </w:r>
            <w:r w:rsidR="4535107B" w:rsidRPr="5E40B55A">
              <w:rPr>
                <w:rFonts w:ascii="Myriad Pro" w:hAnsi="Myriad Pro" w:cstheme="majorBidi"/>
                <w:sz w:val="20"/>
                <w:szCs w:val="20"/>
              </w:rPr>
              <w:t>provided is</w:t>
            </w:r>
            <w:r w:rsidR="456A5CD9" w:rsidRPr="5E40B55A">
              <w:rPr>
                <w:rFonts w:ascii="Myriad Pro" w:hAnsi="Myriad Pro" w:cstheme="majorBidi"/>
                <w:sz w:val="20"/>
                <w:szCs w:val="20"/>
              </w:rPr>
              <w:t xml:space="preserve"> at least 10`000</w:t>
            </w:r>
            <w:r w:rsidR="32A635F9" w:rsidRPr="5E40B55A">
              <w:rPr>
                <w:rFonts w:ascii="Myriad Pro" w:hAnsi="Myriad Pro" w:cstheme="majorBidi"/>
                <w:sz w:val="20"/>
                <w:szCs w:val="20"/>
              </w:rPr>
              <w:t> </w:t>
            </w:r>
            <w:r w:rsidR="456A5CD9" w:rsidRPr="5E40B55A">
              <w:rPr>
                <w:rFonts w:ascii="Myriad Pro" w:hAnsi="Myriad Pro" w:cstheme="majorBidi"/>
                <w:sz w:val="20"/>
                <w:szCs w:val="20"/>
              </w:rPr>
              <w:t>euro</w:t>
            </w:r>
            <w:r w:rsidR="135E3DB1" w:rsidRPr="5E40B55A">
              <w:rPr>
                <w:rFonts w:ascii="Myriad Pro" w:hAnsi="Myriad Pro" w:cstheme="majorBidi"/>
                <w:sz w:val="20"/>
                <w:szCs w:val="20"/>
              </w:rPr>
              <w:t xml:space="preserve">s of the contract </w:t>
            </w:r>
            <w:proofErr w:type="gramStart"/>
            <w:r w:rsidR="135E3DB1" w:rsidRPr="5E40B55A">
              <w:rPr>
                <w:rFonts w:ascii="Myriad Pro" w:hAnsi="Myriad Pro" w:cstheme="majorBidi"/>
                <w:sz w:val="20"/>
                <w:szCs w:val="20"/>
              </w:rPr>
              <w:t>price</w:t>
            </w:r>
            <w:r w:rsidR="33B5A811" w:rsidRPr="5E40B55A">
              <w:rPr>
                <w:rFonts w:ascii="Myriad Pro" w:hAnsi="Myriad Pro" w:cstheme="majorBidi"/>
                <w:sz w:val="20"/>
                <w:szCs w:val="20"/>
              </w:rPr>
              <w:t>;</w:t>
            </w:r>
            <w:proofErr w:type="gramEnd"/>
          </w:p>
          <w:p w14:paraId="65F31093" w14:textId="55AB63A1" w:rsidR="00E777E8" w:rsidRPr="0048277A" w:rsidRDefault="33B5A811" w:rsidP="5E40B55A">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a </w:t>
            </w:r>
            <w:r w:rsidR="456A5CD9" w:rsidRPr="5E40B55A">
              <w:rPr>
                <w:rFonts w:ascii="Myriad Pro" w:hAnsi="Myriad Pro" w:cstheme="majorBidi"/>
                <w:sz w:val="20"/>
                <w:szCs w:val="20"/>
              </w:rPr>
              <w:t>person</w:t>
            </w:r>
            <w:r w:rsidR="46CFF904" w:rsidRPr="5E40B55A">
              <w:rPr>
                <w:rFonts w:ascii="Myriad Pro" w:hAnsi="Myriad Pro" w:cstheme="majorBidi"/>
                <w:sz w:val="20"/>
                <w:szCs w:val="20"/>
              </w:rPr>
              <w:t xml:space="preserve"> on whose capacity Tenderer is </w:t>
            </w:r>
            <w:r w:rsidR="789A7783" w:rsidRPr="5E40B55A">
              <w:rPr>
                <w:rFonts w:ascii="Myriad Pro" w:hAnsi="Myriad Pro" w:cstheme="majorBidi"/>
                <w:sz w:val="20"/>
                <w:szCs w:val="20"/>
              </w:rPr>
              <w:t>relying on</w:t>
            </w:r>
            <w:r w:rsidR="46CFF904" w:rsidRPr="5E40B55A">
              <w:rPr>
                <w:rFonts w:ascii="Myriad Pro" w:hAnsi="Myriad Pro" w:cstheme="majorBidi"/>
                <w:sz w:val="20"/>
                <w:szCs w:val="20"/>
              </w:rPr>
              <w:t xml:space="preserve"> to certify its compliance with the </w:t>
            </w:r>
            <w:proofErr w:type="gramStart"/>
            <w:r w:rsidR="46CFF904" w:rsidRPr="5E40B55A">
              <w:rPr>
                <w:rFonts w:ascii="Myriad Pro" w:hAnsi="Myriad Pro" w:cstheme="majorBidi"/>
                <w:sz w:val="20"/>
                <w:szCs w:val="20"/>
              </w:rPr>
              <w:t>requirements</w:t>
            </w:r>
            <w:r w:rsidR="1561B322" w:rsidRPr="5E40B55A">
              <w:rPr>
                <w:rFonts w:ascii="Myriad Pro" w:hAnsi="Myriad Pro" w:cstheme="majorBidi"/>
                <w:sz w:val="20"/>
                <w:szCs w:val="20"/>
              </w:rPr>
              <w:t>;</w:t>
            </w:r>
            <w:proofErr w:type="gramEnd"/>
          </w:p>
          <w:p w14:paraId="43FFE980" w14:textId="77777777" w:rsidR="00E777E8" w:rsidRPr="0048277A" w:rsidRDefault="00E777E8" w:rsidP="00314A33">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w:t>
            </w:r>
            <w:r w:rsidR="00F52F01" w:rsidRPr="0048277A">
              <w:rPr>
                <w:rFonts w:ascii="Myriad Pro" w:hAnsi="Myriad Pro" w:cstheme="majorBidi"/>
                <w:sz w:val="20"/>
                <w:szCs w:val="20"/>
              </w:rPr>
              <w:t xml:space="preserve">beneficial owner of the </w:t>
            </w:r>
            <w:proofErr w:type="gramStart"/>
            <w:r w:rsidR="00F52F01" w:rsidRPr="0048277A">
              <w:rPr>
                <w:rFonts w:ascii="Myriad Pro" w:hAnsi="Myriad Pro" w:cstheme="majorBidi"/>
                <w:sz w:val="20"/>
                <w:szCs w:val="20"/>
              </w:rPr>
              <w:t>Tenderer</w:t>
            </w:r>
            <w:r w:rsidRPr="0048277A">
              <w:rPr>
                <w:rFonts w:ascii="Myriad Pro" w:hAnsi="Myriad Pro" w:cstheme="majorBidi"/>
                <w:sz w:val="20"/>
                <w:szCs w:val="20"/>
              </w:rPr>
              <w:t>;</w:t>
            </w:r>
            <w:proofErr w:type="gramEnd"/>
          </w:p>
          <w:p w14:paraId="74911F4D" w14:textId="764B5B71" w:rsidR="00314A33" w:rsidRPr="0048277A" w:rsidRDefault="00314A33" w:rsidP="00E777E8">
            <w:pPr>
              <w:pStyle w:val="SLOList"/>
              <w:numPr>
                <w:ilvl w:val="0"/>
                <w:numId w:val="0"/>
              </w:numPr>
              <w:ind w:left="316"/>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u w:val="single"/>
              </w:rPr>
              <w:t>who is registered or residing outside of Latvia, Tenderer shall submit an appropriate statement from the competent authority of the country of registration or residence</w:t>
            </w:r>
            <w:r w:rsidRPr="0048277A">
              <w:rPr>
                <w:rFonts w:ascii="Myriad Pro" w:hAnsi="Myriad Pro" w:cstheme="majorBidi"/>
                <w:sz w:val="20"/>
                <w:szCs w:val="20"/>
              </w:rPr>
              <w:t>.</w:t>
            </w:r>
          </w:p>
          <w:p w14:paraId="79EE885C" w14:textId="1C95B759" w:rsidR="00F52F01" w:rsidRPr="00940873" w:rsidRDefault="46CFF904" w:rsidP="5E40B55A">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b/>
                <w:bCs/>
                <w:sz w:val="20"/>
                <w:szCs w:val="20"/>
              </w:rPr>
            </w:pPr>
            <w:r w:rsidRPr="5E40B55A">
              <w:rPr>
                <w:rFonts w:ascii="Myriad Pro" w:hAnsi="Myriad Pro" w:cstheme="majorBidi"/>
                <w:sz w:val="20"/>
                <w:szCs w:val="20"/>
              </w:rPr>
              <w:t>For a person who has decisive influence on participation</w:t>
            </w:r>
            <w:r w:rsidR="63A27509" w:rsidRPr="5E40B55A">
              <w:rPr>
                <w:rFonts w:ascii="Myriad Pro" w:hAnsi="Myriad Pro" w:cstheme="majorBidi"/>
                <w:sz w:val="20"/>
                <w:szCs w:val="20"/>
              </w:rPr>
              <w:t xml:space="preserve"> in the sense of the normative/regulatory acts who is registered</w:t>
            </w:r>
            <w:r w:rsidR="3A96DBAD" w:rsidRPr="5E40B55A">
              <w:rPr>
                <w:rFonts w:ascii="Myriad Pro" w:hAnsi="Myriad Pro" w:cstheme="majorBidi"/>
                <w:sz w:val="20"/>
                <w:szCs w:val="20"/>
              </w:rPr>
              <w:t xml:space="preserve"> or residing in Latvia and who is registered or residing outside of Latvia, </w:t>
            </w:r>
            <w:r w:rsidR="3A96DBAD" w:rsidRPr="5E40B55A">
              <w:rPr>
                <w:rFonts w:ascii="Myriad Pro" w:hAnsi="Myriad Pro" w:cstheme="majorBidi"/>
                <w:b/>
                <w:bCs/>
                <w:sz w:val="20"/>
                <w:szCs w:val="20"/>
              </w:rPr>
              <w:t xml:space="preserve">Tenderer shall submit </w:t>
            </w:r>
            <w:r w:rsidR="293B507D" w:rsidRPr="5E40B55A">
              <w:rPr>
                <w:rFonts w:ascii="Myriad Pro" w:hAnsi="Myriad Pro" w:cstheme="majorBidi"/>
                <w:b/>
                <w:bCs/>
                <w:sz w:val="20"/>
                <w:szCs w:val="20"/>
              </w:rPr>
              <w:t>a statement approved by competent authority indicating persons who has decisive influence</w:t>
            </w:r>
            <w:r w:rsidR="3A96DBAD" w:rsidRPr="5E40B55A">
              <w:rPr>
                <w:rFonts w:ascii="Myriad Pro" w:hAnsi="Myriad Pro" w:cstheme="majorBidi"/>
                <w:b/>
                <w:bCs/>
                <w:sz w:val="20"/>
                <w:szCs w:val="20"/>
              </w:rPr>
              <w:t>.</w:t>
            </w:r>
            <w:r w:rsidR="004E5CA1" w:rsidRPr="5E40B55A">
              <w:rPr>
                <w:rStyle w:val="FootnoteReference"/>
                <w:rFonts w:ascii="Myriad Pro" w:hAnsi="Myriad Pro" w:cstheme="majorBidi"/>
                <w:b/>
                <w:bCs/>
                <w:sz w:val="20"/>
                <w:szCs w:val="20"/>
              </w:rPr>
              <w:footnoteReference w:id="6"/>
            </w:r>
            <w:r w:rsidR="3A96DBAD" w:rsidRPr="5E40B55A">
              <w:rPr>
                <w:rFonts w:ascii="Myriad Pro" w:hAnsi="Myriad Pro" w:cstheme="majorBidi"/>
                <w:b/>
                <w:bCs/>
                <w:sz w:val="20"/>
                <w:szCs w:val="20"/>
              </w:rPr>
              <w:t xml:space="preserve"> </w:t>
            </w:r>
          </w:p>
          <w:p w14:paraId="2C9CCAF2" w14:textId="7E6AB7BE" w:rsidR="00314A33" w:rsidRPr="0048277A" w:rsidRDefault="00314A33" w:rsidP="00314A33">
            <w:pPr>
              <w:pStyle w:val="SLOList"/>
              <w:numPr>
                <w:ilvl w:val="0"/>
                <w:numId w:val="0"/>
              </w:numPr>
              <w:ind w:left="5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tc>
      </w:tr>
      <w:tr w:rsidR="00314A33" w:rsidRPr="0048277A" w14:paraId="5E5F6EA3" w14:textId="77777777" w:rsidTr="5E40B55A">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439D4B85" w14:textId="5F46BDFA" w:rsidR="00314A33" w:rsidRPr="0048277A" w:rsidRDefault="00E11F65" w:rsidP="00E11F65">
            <w:pPr>
              <w:pStyle w:val="SLONormal"/>
              <w:spacing w:before="60"/>
              <w:jc w:val="left"/>
              <w:rPr>
                <w:rFonts w:ascii="Myriad Pro" w:hAnsi="Myriad Pro"/>
                <w:sz w:val="20"/>
                <w:szCs w:val="20"/>
              </w:rPr>
            </w:pPr>
            <w:r w:rsidRPr="0048277A">
              <w:rPr>
                <w:rFonts w:ascii="Myriad Pro" w:hAnsi="Myriad Pro"/>
                <w:sz w:val="20"/>
                <w:szCs w:val="20"/>
              </w:rPr>
              <w:t>8.1.2.</w:t>
            </w:r>
          </w:p>
        </w:tc>
        <w:tc>
          <w:tcPr>
            <w:tcW w:w="4111" w:type="dxa"/>
            <w:tcBorders>
              <w:top w:val="single" w:sz="4" w:space="0" w:color="003787"/>
              <w:left w:val="nil"/>
              <w:bottom w:val="single" w:sz="4" w:space="0" w:color="003787"/>
              <w:right w:val="nil"/>
            </w:tcBorders>
          </w:tcPr>
          <w:p w14:paraId="38E6C06B" w14:textId="15293AAD" w:rsidR="006114AE" w:rsidRPr="0048277A" w:rsidRDefault="314A4B08" w:rsidP="5E40B55A">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It has been detected that on the last day of Proposal submission term or on the day when a decision has been made on </w:t>
            </w:r>
            <w:bookmarkStart w:id="389" w:name="_Int_8YzJw2OI"/>
            <w:r w:rsidRPr="5E40B55A">
              <w:rPr>
                <w:rFonts w:ascii="Myriad Pro" w:hAnsi="Myriad Pro" w:cstheme="majorBidi"/>
                <w:sz w:val="20"/>
                <w:szCs w:val="20"/>
              </w:rPr>
              <w:t>possible granting</w:t>
            </w:r>
            <w:bookmarkEnd w:id="389"/>
            <w:r w:rsidRPr="5E40B55A">
              <w:rPr>
                <w:rFonts w:ascii="Myriad Pro" w:hAnsi="Myriad Pro" w:cstheme="majorBidi"/>
                <w:sz w:val="20"/>
                <w:szCs w:val="20"/>
              </w:rPr>
              <w:t xml:space="preserve"> of rights to conclude the </w:t>
            </w:r>
            <w:proofErr w:type="gramStart"/>
            <w:r w:rsidRPr="5E40B55A">
              <w:rPr>
                <w:rFonts w:ascii="Myriad Pro" w:hAnsi="Myriad Pro" w:cstheme="majorBidi"/>
                <w:sz w:val="20"/>
                <w:szCs w:val="20"/>
              </w:rPr>
              <w:t>Contract</w:t>
            </w:r>
            <w:proofErr w:type="gramEnd"/>
          </w:p>
          <w:p w14:paraId="46E6BCD6" w14:textId="59AE89CA" w:rsidR="003E0C73" w:rsidRPr="0048277A" w:rsidRDefault="003E0C73" w:rsidP="00A67A06">
            <w:pPr>
              <w:pStyle w:val="ListParagraph"/>
              <w:numPr>
                <w:ilvl w:val="0"/>
                <w:numId w:val="36"/>
              </w:numPr>
              <w:spacing w:before="60" w:after="60" w:line="240" w:lineRule="auto"/>
              <w:ind w:left="181" w:hanging="142"/>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The </w:t>
            </w:r>
            <w:proofErr w:type="gramStart"/>
            <w:r w:rsidRPr="0048277A">
              <w:rPr>
                <w:rFonts w:ascii="Myriad Pro" w:hAnsi="Myriad Pro" w:cstheme="majorBidi"/>
                <w:sz w:val="20"/>
                <w:szCs w:val="20"/>
              </w:rPr>
              <w:t>Tenderer;</w:t>
            </w:r>
            <w:proofErr w:type="gramEnd"/>
          </w:p>
          <w:p w14:paraId="5BF14734" w14:textId="00A3C43E" w:rsidR="003E0C73" w:rsidRPr="0048277A" w:rsidRDefault="003E0C73" w:rsidP="00A67A06">
            <w:pPr>
              <w:pStyle w:val="ListParagraph"/>
              <w:numPr>
                <w:ilvl w:val="0"/>
                <w:numId w:val="36"/>
              </w:numPr>
              <w:spacing w:before="60" w:after="60" w:line="240" w:lineRule="auto"/>
              <w:ind w:left="181" w:hanging="142"/>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Subcontractor whose value of </w:t>
            </w:r>
            <w:r w:rsidR="005D677E" w:rsidRPr="0048277A">
              <w:rPr>
                <w:rFonts w:ascii="Myriad Pro" w:hAnsi="Myriad Pro" w:cstheme="majorBidi"/>
                <w:sz w:val="20"/>
                <w:szCs w:val="20"/>
              </w:rPr>
              <w:t xml:space="preserve">works to be performed or </w:t>
            </w:r>
            <w:r w:rsidRPr="0048277A">
              <w:rPr>
                <w:rFonts w:ascii="Myriad Pro" w:hAnsi="Myriad Pro" w:cstheme="majorBidi"/>
                <w:sz w:val="20"/>
                <w:szCs w:val="20"/>
              </w:rPr>
              <w:t>services to be provided</w:t>
            </w:r>
            <w:r w:rsidR="00B069BE" w:rsidRPr="0048277A">
              <w:rPr>
                <w:rFonts w:ascii="Myriad Pro" w:hAnsi="Myriad Pro" w:cstheme="majorBidi"/>
                <w:sz w:val="20"/>
                <w:szCs w:val="20"/>
              </w:rPr>
              <w:t xml:space="preserve"> is at least </w:t>
            </w:r>
            <w:r w:rsidR="00E11F65" w:rsidRPr="0048277A">
              <w:rPr>
                <w:rFonts w:ascii="Myriad Pro" w:hAnsi="Myriad Pro" w:cstheme="majorBidi"/>
                <w:sz w:val="20"/>
                <w:szCs w:val="20"/>
              </w:rPr>
              <w:t xml:space="preserve">10`000 (ten thousand) </w:t>
            </w:r>
            <w:r w:rsidR="00B069BE" w:rsidRPr="0048277A">
              <w:rPr>
                <w:rFonts w:ascii="Myriad Pro" w:hAnsi="Myriad Pro" w:cstheme="majorBidi"/>
                <w:sz w:val="20"/>
                <w:szCs w:val="20"/>
              </w:rPr>
              <w:t>euro</w:t>
            </w:r>
            <w:r w:rsidR="00D7042A" w:rsidRPr="0048277A">
              <w:rPr>
                <w:rFonts w:ascii="Myriad Pro" w:hAnsi="Myriad Pro" w:cstheme="majorBidi"/>
                <w:sz w:val="20"/>
                <w:szCs w:val="20"/>
              </w:rPr>
              <w:t xml:space="preserve"> of the contract </w:t>
            </w:r>
            <w:proofErr w:type="gramStart"/>
            <w:r w:rsidR="00D7042A" w:rsidRPr="0048277A">
              <w:rPr>
                <w:rFonts w:ascii="Myriad Pro" w:hAnsi="Myriad Pro" w:cstheme="majorBidi"/>
                <w:sz w:val="20"/>
                <w:szCs w:val="20"/>
              </w:rPr>
              <w:t>price</w:t>
            </w:r>
            <w:r w:rsidR="00B069BE" w:rsidRPr="0048277A">
              <w:rPr>
                <w:rFonts w:ascii="Myriad Pro" w:hAnsi="Myriad Pro" w:cstheme="majorBidi"/>
                <w:sz w:val="20"/>
                <w:szCs w:val="20"/>
              </w:rPr>
              <w:t>;</w:t>
            </w:r>
            <w:proofErr w:type="gramEnd"/>
          </w:p>
          <w:p w14:paraId="14B1913F" w14:textId="13133514" w:rsidR="00B069BE" w:rsidRPr="0048277A" w:rsidRDefault="0D386F9E" w:rsidP="5E40B55A">
            <w:pPr>
              <w:pStyle w:val="ListParagraph"/>
              <w:numPr>
                <w:ilvl w:val="0"/>
                <w:numId w:val="36"/>
              </w:numPr>
              <w:spacing w:before="60" w:after="60" w:line="240" w:lineRule="auto"/>
              <w:ind w:left="181" w:hanging="142"/>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Person on whose capacity Tenderer is </w:t>
            </w:r>
            <w:r w:rsidR="59255DC0" w:rsidRPr="5E40B55A">
              <w:rPr>
                <w:rFonts w:ascii="Myriad Pro" w:hAnsi="Myriad Pro" w:cstheme="majorBidi"/>
                <w:sz w:val="20"/>
                <w:szCs w:val="20"/>
              </w:rPr>
              <w:t>relying on</w:t>
            </w:r>
            <w:r w:rsidRPr="5E40B55A">
              <w:rPr>
                <w:rFonts w:ascii="Myriad Pro" w:hAnsi="Myriad Pro" w:cstheme="majorBidi"/>
                <w:sz w:val="20"/>
                <w:szCs w:val="20"/>
              </w:rPr>
              <w:t xml:space="preserve"> to certify its compliance with the </w:t>
            </w:r>
            <w:proofErr w:type="gramStart"/>
            <w:r w:rsidRPr="5E40B55A">
              <w:rPr>
                <w:rFonts w:ascii="Myriad Pro" w:hAnsi="Myriad Pro" w:cstheme="majorBidi"/>
                <w:sz w:val="20"/>
                <w:szCs w:val="20"/>
              </w:rPr>
              <w:t>requirements;</w:t>
            </w:r>
            <w:proofErr w:type="gramEnd"/>
          </w:p>
          <w:p w14:paraId="18A25BFB" w14:textId="7177FB97" w:rsidR="00B069BE" w:rsidRPr="0048277A" w:rsidRDefault="00B069BE" w:rsidP="00A67A06">
            <w:pPr>
              <w:pStyle w:val="ListParagraph"/>
              <w:numPr>
                <w:ilvl w:val="0"/>
                <w:numId w:val="36"/>
              </w:numPr>
              <w:spacing w:before="60" w:after="60" w:line="240" w:lineRule="auto"/>
              <w:ind w:left="181" w:hanging="142"/>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Beneficial owner of the </w:t>
            </w:r>
            <w:proofErr w:type="gramStart"/>
            <w:r w:rsidRPr="0048277A">
              <w:rPr>
                <w:rFonts w:ascii="Myriad Pro" w:hAnsi="Myriad Pro" w:cstheme="majorBidi"/>
                <w:sz w:val="20"/>
                <w:szCs w:val="20"/>
              </w:rPr>
              <w:t>Tenderer;</w:t>
            </w:r>
            <w:proofErr w:type="gramEnd"/>
          </w:p>
          <w:p w14:paraId="3249D71C" w14:textId="719B0486" w:rsidR="00B069BE" w:rsidRPr="0048277A" w:rsidRDefault="00B069BE" w:rsidP="00A67A06">
            <w:pPr>
              <w:pStyle w:val="ListParagraph"/>
              <w:numPr>
                <w:ilvl w:val="0"/>
                <w:numId w:val="36"/>
              </w:numPr>
              <w:spacing w:before="60" w:after="60" w:line="240" w:lineRule="auto"/>
              <w:ind w:left="181" w:hanging="142"/>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Person who</w:t>
            </w:r>
            <w:r w:rsidR="003B3F3A" w:rsidRPr="0048277A">
              <w:rPr>
                <w:rFonts w:ascii="Myriad Pro" w:hAnsi="Myriad Pro" w:cstheme="majorBidi"/>
                <w:sz w:val="20"/>
                <w:szCs w:val="20"/>
              </w:rPr>
              <w:t xml:space="preserve"> has decisive influence on participation in the sense of the normative/regulatory acts</w:t>
            </w:r>
          </w:p>
          <w:p w14:paraId="63A64A63" w14:textId="27C8A854" w:rsidR="00CF297B" w:rsidRPr="0048277A" w:rsidRDefault="006714C2"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has tax debts</w:t>
            </w:r>
            <w:r w:rsidR="00FA47C0">
              <w:rPr>
                <w:rFonts w:ascii="Myriad Pro" w:hAnsi="Myriad Pro" w:cstheme="majorBidi"/>
                <w:sz w:val="20"/>
                <w:szCs w:val="20"/>
              </w:rPr>
              <w:t xml:space="preserve"> </w:t>
            </w:r>
            <w:r w:rsidR="00FA47C0" w:rsidRPr="0048277A">
              <w:rPr>
                <w:rFonts w:ascii="Myriad Pro" w:hAnsi="Myriad Pro" w:cstheme="majorBidi"/>
                <w:sz w:val="20"/>
                <w:szCs w:val="20"/>
              </w:rPr>
              <w:t>(including state social insurance contributions)</w:t>
            </w:r>
            <w:r w:rsidR="00CF297B" w:rsidRPr="0048277A">
              <w:rPr>
                <w:rFonts w:ascii="Myriad Pro" w:hAnsi="Myriad Pro" w:cstheme="majorBidi"/>
                <w:sz w:val="20"/>
                <w:szCs w:val="20"/>
              </w:rPr>
              <w:t>:</w:t>
            </w:r>
          </w:p>
          <w:p w14:paraId="4B34E288" w14:textId="77777777" w:rsidR="00490373" w:rsidRPr="0048277A" w:rsidRDefault="006714C2" w:rsidP="00A67A06">
            <w:pPr>
              <w:pStyle w:val="ListParagraph"/>
              <w:numPr>
                <w:ilvl w:val="0"/>
                <w:numId w:val="34"/>
              </w:num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 in Latvia in accordance with the Law “On Taxes and Fees” </w:t>
            </w:r>
          </w:p>
          <w:p w14:paraId="1DA2BD06" w14:textId="77777777" w:rsidR="00490373" w:rsidRPr="0048277A" w:rsidRDefault="006714C2" w:rsidP="00490373">
            <w:pPr>
              <w:pStyle w:val="ListParagraph"/>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or </w:t>
            </w:r>
          </w:p>
          <w:p w14:paraId="0467037D" w14:textId="46E36B93" w:rsidR="006714C2" w:rsidRPr="0048277A" w:rsidRDefault="006714C2" w:rsidP="00A67A06">
            <w:pPr>
              <w:pStyle w:val="ListParagraph"/>
              <w:numPr>
                <w:ilvl w:val="0"/>
                <w:numId w:val="34"/>
              </w:num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in a country where it has been incorporated or is permanently residing in accordance with the laws and regulations of the country of registration or residence has unfulfilled obligations in the field of taxes (including state social insurance contributions).</w:t>
            </w:r>
          </w:p>
        </w:tc>
        <w:tc>
          <w:tcPr>
            <w:tcW w:w="4677" w:type="dxa"/>
            <w:tcBorders>
              <w:top w:val="single" w:sz="4" w:space="0" w:color="003787"/>
              <w:left w:val="nil"/>
              <w:bottom w:val="single" w:sz="4" w:space="0" w:color="003787"/>
              <w:right w:val="single" w:sz="4" w:space="0" w:color="003787"/>
            </w:tcBorders>
          </w:tcPr>
          <w:p w14:paraId="0AA3C173" w14:textId="77777777" w:rsidR="00C931C2" w:rsidRPr="0048277A" w:rsidRDefault="00102BEB" w:rsidP="00965227">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a </w:t>
            </w:r>
            <w:proofErr w:type="gramStart"/>
            <w:r w:rsidRPr="0048277A">
              <w:rPr>
                <w:rFonts w:ascii="Myriad Pro" w:hAnsi="Myriad Pro" w:cstheme="majorBidi"/>
                <w:sz w:val="20"/>
                <w:szCs w:val="20"/>
              </w:rPr>
              <w:t>Tenderer</w:t>
            </w:r>
            <w:r w:rsidR="00C931C2" w:rsidRPr="0048277A">
              <w:rPr>
                <w:rFonts w:ascii="Myriad Pro" w:hAnsi="Myriad Pro" w:cstheme="majorBidi"/>
                <w:sz w:val="20"/>
                <w:szCs w:val="20"/>
              </w:rPr>
              <w:t>;</w:t>
            </w:r>
            <w:proofErr w:type="gramEnd"/>
          </w:p>
          <w:p w14:paraId="10482592" w14:textId="5FB2E557" w:rsidR="00D7042A" w:rsidRPr="0048277A" w:rsidRDefault="07560B5C" w:rsidP="5E40B55A">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w:t>
            </w:r>
            <w:bookmarkStart w:id="390" w:name="_Int_djOHaJNh"/>
            <w:r w:rsidRPr="5E40B55A">
              <w:rPr>
                <w:rFonts w:ascii="Myriad Pro" w:hAnsi="Myriad Pro" w:cstheme="majorBidi"/>
                <w:sz w:val="20"/>
                <w:szCs w:val="20"/>
              </w:rPr>
              <w:t>Subcontractor</w:t>
            </w:r>
            <w:bookmarkEnd w:id="390"/>
            <w:r w:rsidRPr="5E40B55A">
              <w:rPr>
                <w:rFonts w:ascii="Myriad Pro" w:hAnsi="Myriad Pro" w:cstheme="majorBidi"/>
                <w:sz w:val="20"/>
                <w:szCs w:val="20"/>
              </w:rPr>
              <w:t xml:space="preserve"> whose value of works to be performed or services</w:t>
            </w:r>
            <w:r w:rsidR="2E8BA300" w:rsidRPr="5E40B55A">
              <w:rPr>
                <w:rFonts w:ascii="Myriad Pro" w:hAnsi="Myriad Pro" w:cstheme="majorBidi"/>
                <w:sz w:val="20"/>
                <w:szCs w:val="20"/>
              </w:rPr>
              <w:t xml:space="preserve"> to provided</w:t>
            </w:r>
            <w:r w:rsidR="446544C1" w:rsidRPr="5E40B55A">
              <w:rPr>
                <w:rFonts w:ascii="Myriad Pro" w:hAnsi="Myriad Pro" w:cstheme="majorBidi"/>
                <w:sz w:val="20"/>
                <w:szCs w:val="20"/>
              </w:rPr>
              <w:t xml:space="preserve"> is at least</w:t>
            </w:r>
            <w:r w:rsidR="04854658" w:rsidRPr="5E40B55A">
              <w:rPr>
                <w:rFonts w:ascii="Myriad Pro" w:hAnsi="Myriad Pro" w:cstheme="majorBidi"/>
                <w:sz w:val="20"/>
                <w:szCs w:val="20"/>
              </w:rPr>
              <w:t xml:space="preserve"> </w:t>
            </w:r>
            <w:r w:rsidR="32A635F9" w:rsidRPr="5E40B55A">
              <w:rPr>
                <w:rFonts w:ascii="Myriad Pro" w:hAnsi="Myriad Pro" w:cstheme="majorBidi"/>
                <w:sz w:val="20"/>
                <w:szCs w:val="20"/>
              </w:rPr>
              <w:t xml:space="preserve">10`000 (ten thousand) </w:t>
            </w:r>
            <w:r w:rsidR="04854658" w:rsidRPr="5E40B55A">
              <w:rPr>
                <w:rFonts w:ascii="Myriad Pro" w:hAnsi="Myriad Pro" w:cstheme="majorBidi"/>
                <w:sz w:val="20"/>
                <w:szCs w:val="20"/>
              </w:rPr>
              <w:t xml:space="preserve">euros of the contract </w:t>
            </w:r>
            <w:proofErr w:type="gramStart"/>
            <w:r w:rsidR="04854658" w:rsidRPr="5E40B55A">
              <w:rPr>
                <w:rFonts w:ascii="Myriad Pro" w:hAnsi="Myriad Pro" w:cstheme="majorBidi"/>
                <w:sz w:val="20"/>
                <w:szCs w:val="20"/>
              </w:rPr>
              <w:t>price;</w:t>
            </w:r>
            <w:proofErr w:type="gramEnd"/>
          </w:p>
          <w:p w14:paraId="16174D9C" w14:textId="36CBC796" w:rsidR="0056567C" w:rsidRPr="0048277A" w:rsidRDefault="6CA9E52E" w:rsidP="5E40B55A">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a person on whose capacity Tenderer is </w:t>
            </w:r>
            <w:r w:rsidR="69ABD4CE" w:rsidRPr="5E40B55A">
              <w:rPr>
                <w:rFonts w:ascii="Myriad Pro" w:hAnsi="Myriad Pro" w:cstheme="majorBidi"/>
                <w:sz w:val="20"/>
                <w:szCs w:val="20"/>
              </w:rPr>
              <w:t>relying on</w:t>
            </w:r>
            <w:r w:rsidRPr="5E40B55A">
              <w:rPr>
                <w:rFonts w:ascii="Myriad Pro" w:hAnsi="Myriad Pro" w:cstheme="majorBidi"/>
                <w:sz w:val="20"/>
                <w:szCs w:val="20"/>
              </w:rPr>
              <w:t xml:space="preserve"> to certify its compliance with the </w:t>
            </w:r>
            <w:proofErr w:type="gramStart"/>
            <w:r w:rsidRPr="5E40B55A">
              <w:rPr>
                <w:rFonts w:ascii="Myriad Pro" w:hAnsi="Myriad Pro" w:cstheme="majorBidi"/>
                <w:sz w:val="20"/>
                <w:szCs w:val="20"/>
              </w:rPr>
              <w:t>requirements;</w:t>
            </w:r>
            <w:proofErr w:type="gramEnd"/>
          </w:p>
          <w:p w14:paraId="4E320ECB" w14:textId="44CDDFA5" w:rsidR="00132362" w:rsidRPr="0048277A" w:rsidRDefault="00132362" w:rsidP="00965227">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beneficial owner of the </w:t>
            </w:r>
            <w:proofErr w:type="gramStart"/>
            <w:r w:rsidRPr="0048277A">
              <w:rPr>
                <w:rFonts w:ascii="Myriad Pro" w:hAnsi="Myriad Pro" w:cstheme="majorBidi"/>
                <w:sz w:val="20"/>
                <w:szCs w:val="20"/>
              </w:rPr>
              <w:t>Tenderer;</w:t>
            </w:r>
            <w:proofErr w:type="gramEnd"/>
          </w:p>
          <w:p w14:paraId="5E3E8DF8" w14:textId="22777D9D" w:rsidR="00314A33" w:rsidRPr="0048277A" w:rsidRDefault="6ECCD09C" w:rsidP="5E40B55A">
            <w:pPr>
              <w:pStyle w:val="SLOList"/>
              <w:numPr>
                <w:ilvl w:val="0"/>
                <w:numId w:val="0"/>
              </w:numPr>
              <w:tabs>
                <w:tab w:val="num" w:pos="924"/>
              </w:tabs>
              <w:ind w:left="316"/>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u w:val="single"/>
              </w:rPr>
              <w:t xml:space="preserve">who is </w:t>
            </w:r>
            <w:r w:rsidR="16A3FC58" w:rsidRPr="5E40B55A">
              <w:rPr>
                <w:rFonts w:ascii="Myriad Pro" w:hAnsi="Myriad Pro" w:cstheme="majorBidi"/>
                <w:sz w:val="20"/>
                <w:szCs w:val="20"/>
                <w:u w:val="single"/>
              </w:rPr>
              <w:t>registered or residing in Latvia,</w:t>
            </w:r>
            <w:r w:rsidR="16A3FC58" w:rsidRPr="5E40B55A">
              <w:rPr>
                <w:rFonts w:ascii="Myriad Pro" w:hAnsi="Myriad Pro" w:cstheme="majorBidi"/>
                <w:sz w:val="20"/>
                <w:szCs w:val="20"/>
              </w:rPr>
              <w:t xml:space="preserve"> </w:t>
            </w:r>
            <w:proofErr w:type="gramStart"/>
            <w:r w:rsidR="16A3FC58" w:rsidRPr="5E40B55A">
              <w:rPr>
                <w:rFonts w:ascii="Myriad Pro" w:hAnsi="Myriad Pro" w:cstheme="majorBidi"/>
                <w:sz w:val="20"/>
                <w:szCs w:val="20"/>
              </w:rPr>
              <w:t>Contracting</w:t>
            </w:r>
            <w:proofErr w:type="gramEnd"/>
            <w:r w:rsidR="16A3FC58" w:rsidRPr="5E40B55A">
              <w:rPr>
                <w:rFonts w:ascii="Myriad Pro" w:hAnsi="Myriad Pro" w:cstheme="majorBidi"/>
                <w:sz w:val="20"/>
                <w:szCs w:val="20"/>
              </w:rPr>
              <w:t xml:space="preserve"> authority will verify the information itself in publicly available databases</w:t>
            </w:r>
            <w:r w:rsidR="5DBE3D71" w:rsidRPr="5E40B55A">
              <w:rPr>
                <w:rFonts w:ascii="Myriad Pro" w:hAnsi="Myriad Pro" w:cstheme="majorBidi"/>
                <w:sz w:val="20"/>
                <w:szCs w:val="20"/>
              </w:rPr>
              <w:t>;</w:t>
            </w:r>
          </w:p>
          <w:p w14:paraId="0174EAC3" w14:textId="77777777" w:rsidR="00F52F96" w:rsidRPr="0048277A" w:rsidRDefault="00102BEB" w:rsidP="00965227">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a </w:t>
            </w:r>
            <w:proofErr w:type="gramStart"/>
            <w:r w:rsidRPr="0048277A">
              <w:rPr>
                <w:rFonts w:ascii="Myriad Pro" w:hAnsi="Myriad Pro" w:cstheme="majorBidi"/>
                <w:sz w:val="20"/>
                <w:szCs w:val="20"/>
              </w:rPr>
              <w:t>Tenderer</w:t>
            </w:r>
            <w:r w:rsidR="00F52F96" w:rsidRPr="0048277A">
              <w:rPr>
                <w:rFonts w:ascii="Myriad Pro" w:hAnsi="Myriad Pro" w:cstheme="majorBidi"/>
                <w:sz w:val="20"/>
                <w:szCs w:val="20"/>
              </w:rPr>
              <w:t>;</w:t>
            </w:r>
            <w:proofErr w:type="gramEnd"/>
          </w:p>
          <w:p w14:paraId="3015A8CE" w14:textId="1A1D77BE" w:rsidR="00F52F96" w:rsidRPr="0048277A" w:rsidRDefault="5A337930" w:rsidP="5E40B55A">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w:t>
            </w:r>
            <w:bookmarkStart w:id="391" w:name="_Int_tnA3mw2v"/>
            <w:r w:rsidR="316C5234" w:rsidRPr="5E40B55A">
              <w:rPr>
                <w:rFonts w:ascii="Myriad Pro" w:hAnsi="Myriad Pro" w:cstheme="majorBidi"/>
                <w:sz w:val="20"/>
                <w:szCs w:val="20"/>
              </w:rPr>
              <w:t>S</w:t>
            </w:r>
            <w:r w:rsidRPr="5E40B55A">
              <w:rPr>
                <w:rFonts w:ascii="Myriad Pro" w:hAnsi="Myriad Pro" w:cstheme="majorBidi"/>
                <w:sz w:val="20"/>
                <w:szCs w:val="20"/>
              </w:rPr>
              <w:t>ubcontractor</w:t>
            </w:r>
            <w:bookmarkEnd w:id="391"/>
            <w:r w:rsidRPr="5E40B55A">
              <w:rPr>
                <w:rFonts w:ascii="Myriad Pro" w:hAnsi="Myriad Pro" w:cstheme="majorBidi"/>
                <w:sz w:val="20"/>
                <w:szCs w:val="20"/>
              </w:rPr>
              <w:t xml:space="preserve"> whose value of works to be performed or services to be provided is at least 10`000 euros of the contract </w:t>
            </w:r>
            <w:proofErr w:type="gramStart"/>
            <w:r w:rsidRPr="5E40B55A">
              <w:rPr>
                <w:rFonts w:ascii="Myriad Pro" w:hAnsi="Myriad Pro" w:cstheme="majorBidi"/>
                <w:sz w:val="20"/>
                <w:szCs w:val="20"/>
              </w:rPr>
              <w:t>price;</w:t>
            </w:r>
            <w:proofErr w:type="gramEnd"/>
          </w:p>
          <w:p w14:paraId="0A240619" w14:textId="1163D262" w:rsidR="007C3B8A" w:rsidRPr="0048277A" w:rsidRDefault="2E348E59" w:rsidP="5E40B55A">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a person on whose capacity Tenderer is </w:t>
            </w:r>
            <w:r w:rsidR="7C232B8B" w:rsidRPr="5E40B55A">
              <w:rPr>
                <w:rFonts w:ascii="Myriad Pro" w:hAnsi="Myriad Pro" w:cstheme="majorBidi"/>
                <w:sz w:val="20"/>
                <w:szCs w:val="20"/>
              </w:rPr>
              <w:t>relying on</w:t>
            </w:r>
            <w:r w:rsidRPr="5E40B55A">
              <w:rPr>
                <w:rFonts w:ascii="Myriad Pro" w:hAnsi="Myriad Pro" w:cstheme="majorBidi"/>
                <w:sz w:val="20"/>
                <w:szCs w:val="20"/>
              </w:rPr>
              <w:t xml:space="preserve"> to certify its compliance with the </w:t>
            </w:r>
            <w:proofErr w:type="gramStart"/>
            <w:r w:rsidRPr="5E40B55A">
              <w:rPr>
                <w:rFonts w:ascii="Myriad Pro" w:hAnsi="Myriad Pro" w:cstheme="majorBidi"/>
                <w:sz w:val="20"/>
                <w:szCs w:val="20"/>
              </w:rPr>
              <w:t>requirements;</w:t>
            </w:r>
            <w:proofErr w:type="gramEnd"/>
          </w:p>
          <w:p w14:paraId="5410F587" w14:textId="77777777" w:rsidR="002F0352" w:rsidRPr="0048277A" w:rsidRDefault="007C3B8A" w:rsidP="00965227">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the beneficial owner of the </w:t>
            </w:r>
            <w:proofErr w:type="gramStart"/>
            <w:r w:rsidRPr="0048277A">
              <w:rPr>
                <w:rFonts w:ascii="Myriad Pro" w:hAnsi="Myriad Pro" w:cstheme="majorBidi"/>
                <w:sz w:val="20"/>
                <w:szCs w:val="20"/>
              </w:rPr>
              <w:t>Tenderer;</w:t>
            </w:r>
            <w:proofErr w:type="gramEnd"/>
          </w:p>
          <w:p w14:paraId="301ADA8D" w14:textId="77777777" w:rsidR="00102BEB" w:rsidRPr="0048277A" w:rsidRDefault="002F0352" w:rsidP="002F0352">
            <w:pPr>
              <w:pStyle w:val="SLOList"/>
              <w:numPr>
                <w:ilvl w:val="0"/>
                <w:numId w:val="0"/>
              </w:numPr>
              <w:ind w:left="316"/>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u w:val="single"/>
              </w:rPr>
              <w:t>who is</w:t>
            </w:r>
            <w:r w:rsidR="00102BEB" w:rsidRPr="0048277A">
              <w:rPr>
                <w:rFonts w:ascii="Myriad Pro" w:hAnsi="Myriad Pro" w:cstheme="majorBidi"/>
                <w:sz w:val="20"/>
                <w:szCs w:val="20"/>
                <w:u w:val="single"/>
              </w:rPr>
              <w:t xml:space="preserve"> registered or residing outside of Latvia</w:t>
            </w:r>
            <w:r w:rsidR="00102BEB" w:rsidRPr="0048277A">
              <w:rPr>
                <w:rFonts w:ascii="Myriad Pro" w:hAnsi="Myriad Pro" w:cstheme="majorBidi"/>
                <w:sz w:val="20"/>
                <w:szCs w:val="20"/>
              </w:rPr>
              <w:t xml:space="preserve"> Tenderer shall submit an appropriate statement from the competent authority of the country of registration or residence.</w:t>
            </w:r>
          </w:p>
          <w:p w14:paraId="7EFD8189" w14:textId="727E3E5B" w:rsidR="006F1720" w:rsidRPr="0048277A" w:rsidRDefault="0036633A" w:rsidP="002B406A">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a person who has decisive influence on participation in the sense of the normative/regulatory acts who is registered or residing in Latvia and who is registered or residing outside of Latvia, </w:t>
            </w:r>
            <w:r w:rsidRPr="005B2C6A">
              <w:rPr>
                <w:rFonts w:ascii="Myriad Pro" w:hAnsi="Myriad Pro" w:cstheme="majorBidi"/>
                <w:b/>
                <w:bCs/>
                <w:sz w:val="20"/>
                <w:szCs w:val="20"/>
              </w:rPr>
              <w:t>Tenderer shall submit a statement approved by competent authority, indicating persons with decisive influence</w:t>
            </w:r>
            <w:r w:rsidR="002B406A" w:rsidRPr="005B2C6A">
              <w:rPr>
                <w:rFonts w:ascii="Myriad Pro" w:hAnsi="Myriad Pro" w:cstheme="majorBidi"/>
                <w:b/>
                <w:bCs/>
                <w:sz w:val="20"/>
                <w:szCs w:val="20"/>
              </w:rPr>
              <w:t>.</w:t>
            </w:r>
          </w:p>
        </w:tc>
      </w:tr>
      <w:tr w:rsidR="00314A33" w:rsidRPr="0048277A" w14:paraId="58827395" w14:textId="77777777" w:rsidTr="5E40B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0E244573" w14:textId="295F1616" w:rsidR="00314A33" w:rsidRPr="0048277A" w:rsidRDefault="00E11F65" w:rsidP="00E11F65">
            <w:pPr>
              <w:pStyle w:val="SLONormal"/>
              <w:spacing w:before="60"/>
              <w:jc w:val="left"/>
              <w:rPr>
                <w:rFonts w:ascii="Myriad Pro" w:hAnsi="Myriad Pro"/>
                <w:sz w:val="20"/>
                <w:szCs w:val="20"/>
              </w:rPr>
            </w:pPr>
            <w:r w:rsidRPr="0048277A">
              <w:rPr>
                <w:rFonts w:ascii="Myriad Pro" w:hAnsi="Myriad Pro"/>
                <w:sz w:val="20"/>
                <w:szCs w:val="20"/>
              </w:rPr>
              <w:t>8.1.3.</w:t>
            </w:r>
          </w:p>
        </w:tc>
        <w:tc>
          <w:tcPr>
            <w:tcW w:w="4111" w:type="dxa"/>
            <w:tcBorders>
              <w:top w:val="single" w:sz="4" w:space="0" w:color="003787"/>
              <w:left w:val="nil"/>
              <w:bottom w:val="single" w:sz="4" w:space="0" w:color="003787"/>
              <w:right w:val="nil"/>
            </w:tcBorders>
          </w:tcPr>
          <w:p w14:paraId="5C1FAA7A" w14:textId="6454009A" w:rsidR="0083343A" w:rsidRPr="0048277A" w:rsidRDefault="00D00876"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Insolvency proceedings have been announced</w:t>
            </w:r>
            <w:r w:rsidR="00833785" w:rsidRPr="0048277A">
              <w:rPr>
                <w:rFonts w:ascii="Myriad Pro" w:hAnsi="Myriad Pro" w:cstheme="majorBidi"/>
                <w:sz w:val="20"/>
                <w:szCs w:val="20"/>
              </w:rPr>
              <w:t>, the business activities have</w:t>
            </w:r>
            <w:r w:rsidR="00590B28" w:rsidRPr="0048277A">
              <w:rPr>
                <w:rFonts w:ascii="Myriad Pro" w:hAnsi="Myriad Pro" w:cstheme="majorBidi"/>
                <w:sz w:val="20"/>
                <w:szCs w:val="20"/>
              </w:rPr>
              <w:t xml:space="preserve"> been suspended, the business is under liquidation </w:t>
            </w:r>
            <w:proofErr w:type="gramStart"/>
            <w:r w:rsidR="00590B28" w:rsidRPr="0048277A">
              <w:rPr>
                <w:rFonts w:ascii="Myriad Pro" w:hAnsi="Myriad Pro" w:cstheme="majorBidi"/>
                <w:sz w:val="20"/>
                <w:szCs w:val="20"/>
              </w:rPr>
              <w:t>for</w:t>
            </w:r>
            <w:r w:rsidR="00A46CA2" w:rsidRPr="0048277A">
              <w:rPr>
                <w:rFonts w:ascii="Myriad Pro" w:hAnsi="Myriad Pro" w:cstheme="majorBidi"/>
                <w:sz w:val="20"/>
                <w:szCs w:val="20"/>
              </w:rPr>
              <w:t>;</w:t>
            </w:r>
            <w:proofErr w:type="gramEnd"/>
          </w:p>
          <w:p w14:paraId="05C87555" w14:textId="77777777" w:rsidR="006D1CF3" w:rsidRPr="0048277A" w:rsidRDefault="006D1CF3" w:rsidP="006D1CF3">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48277A">
              <w:rPr>
                <w:rFonts w:ascii="Myriad Pro" w:eastAsia="Myriad Pro" w:hAnsi="Myriad Pro" w:cs="Myriad Pro"/>
                <w:sz w:val="20"/>
                <w:szCs w:val="20"/>
              </w:rPr>
              <w:t>-</w:t>
            </w:r>
            <w:proofErr w:type="gramStart"/>
            <w:r w:rsidRPr="0048277A">
              <w:rPr>
                <w:rFonts w:ascii="Myriad Pro" w:eastAsia="Myriad Pro" w:hAnsi="Myriad Pro" w:cs="Myriad Pro"/>
                <w:sz w:val="20"/>
                <w:szCs w:val="20"/>
              </w:rPr>
              <w:t>Tenderer;</w:t>
            </w:r>
            <w:proofErr w:type="gramEnd"/>
          </w:p>
          <w:p w14:paraId="7649E42A" w14:textId="257218B1" w:rsidR="006D1CF3" w:rsidRPr="0048277A" w:rsidRDefault="006D1CF3" w:rsidP="006D1CF3">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48277A">
              <w:rPr>
                <w:rFonts w:ascii="Myriad Pro" w:eastAsia="Myriad Pro" w:hAnsi="Myriad Pro" w:cs="Myriad Pro"/>
                <w:sz w:val="20"/>
                <w:szCs w:val="20"/>
              </w:rPr>
              <w:t xml:space="preserve">-Subcontractor whose value of works to be performed or services to be provided is equal to or exceeds 10`000 (ten thousand) euros of the contract </w:t>
            </w:r>
            <w:proofErr w:type="gramStart"/>
            <w:r w:rsidRPr="0048277A">
              <w:rPr>
                <w:rFonts w:ascii="Myriad Pro" w:eastAsia="Myriad Pro" w:hAnsi="Myriad Pro" w:cs="Myriad Pro"/>
                <w:sz w:val="20"/>
                <w:szCs w:val="20"/>
              </w:rPr>
              <w:t>price;</w:t>
            </w:r>
            <w:proofErr w:type="gramEnd"/>
          </w:p>
          <w:p w14:paraId="0BC3187F" w14:textId="0EB3E2D5" w:rsidR="006D1CF3" w:rsidRPr="0048277A" w:rsidRDefault="31122BAA" w:rsidP="006D1CF3">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5E40B55A">
              <w:rPr>
                <w:rFonts w:ascii="Myriad Pro" w:eastAsia="Myriad Pro" w:hAnsi="Myriad Pro" w:cs="Myriad Pro"/>
                <w:sz w:val="20"/>
                <w:szCs w:val="20"/>
              </w:rPr>
              <w:t xml:space="preserve">-Person on whose capacity the Tenderer is </w:t>
            </w:r>
            <w:r w:rsidR="4B47BB5B" w:rsidRPr="5E40B55A">
              <w:rPr>
                <w:rFonts w:ascii="Myriad Pro" w:eastAsia="Myriad Pro" w:hAnsi="Myriad Pro" w:cs="Myriad Pro"/>
                <w:sz w:val="20"/>
                <w:szCs w:val="20"/>
              </w:rPr>
              <w:t>relying on</w:t>
            </w:r>
            <w:r w:rsidRPr="5E40B55A">
              <w:rPr>
                <w:rFonts w:ascii="Myriad Pro" w:eastAsia="Myriad Pro" w:hAnsi="Myriad Pro" w:cs="Myriad Pro"/>
                <w:sz w:val="20"/>
                <w:szCs w:val="20"/>
              </w:rPr>
              <w:t xml:space="preserve"> to certify its compliance with the requirements.</w:t>
            </w:r>
          </w:p>
          <w:p w14:paraId="19A163EE" w14:textId="77777777" w:rsidR="00A46CA2" w:rsidRPr="0048277A" w:rsidRDefault="00A46CA2"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p w14:paraId="20890547" w14:textId="2CF0952E" w:rsidR="00314A33" w:rsidRPr="0048277A" w:rsidRDefault="00314A33"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tc>
        <w:tc>
          <w:tcPr>
            <w:tcW w:w="4677" w:type="dxa"/>
            <w:tcBorders>
              <w:top w:val="single" w:sz="4" w:space="0" w:color="003787"/>
              <w:left w:val="nil"/>
              <w:bottom w:val="single" w:sz="4" w:space="0" w:color="003787"/>
              <w:right w:val="single" w:sz="4" w:space="0" w:color="003787"/>
            </w:tcBorders>
          </w:tcPr>
          <w:p w14:paraId="483214C7" w14:textId="77777777" w:rsidR="00CB279F" w:rsidRPr="0048277A" w:rsidRDefault="00CB279F" w:rsidP="009F4AAB">
            <w:pPr>
              <w:pStyle w:val="SLOList"/>
              <w:tabs>
                <w:tab w:val="clear" w:pos="714"/>
                <w:tab w:val="num" w:pos="315"/>
              </w:tabs>
              <w:ind w:hanging="679"/>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a </w:t>
            </w:r>
            <w:proofErr w:type="gramStart"/>
            <w:r w:rsidRPr="0048277A">
              <w:rPr>
                <w:rFonts w:ascii="Myriad Pro" w:hAnsi="Myriad Pro" w:cstheme="majorBidi"/>
                <w:sz w:val="20"/>
                <w:szCs w:val="20"/>
              </w:rPr>
              <w:t>Tenderer;</w:t>
            </w:r>
            <w:proofErr w:type="gramEnd"/>
          </w:p>
          <w:p w14:paraId="4453E38B" w14:textId="77777777" w:rsidR="00CB279F" w:rsidRPr="0048277A" w:rsidRDefault="285873E9" w:rsidP="5E40B55A">
            <w:pPr>
              <w:pStyle w:val="SLOList"/>
              <w:tabs>
                <w:tab w:val="clear" w:pos="714"/>
                <w:tab w:val="num" w:pos="315"/>
              </w:tabs>
              <w:ind w:left="315" w:hanging="28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w:t>
            </w:r>
            <w:bookmarkStart w:id="392" w:name="_Int_XssoxUSb"/>
            <w:r w:rsidRPr="5E40B55A">
              <w:rPr>
                <w:rFonts w:ascii="Myriad Pro" w:hAnsi="Myriad Pro" w:cstheme="majorBidi"/>
                <w:sz w:val="20"/>
                <w:szCs w:val="20"/>
              </w:rPr>
              <w:t>subcontractor</w:t>
            </w:r>
            <w:bookmarkEnd w:id="392"/>
            <w:r w:rsidRPr="5E40B55A">
              <w:rPr>
                <w:rFonts w:ascii="Myriad Pro" w:hAnsi="Myriad Pro" w:cstheme="majorBidi"/>
                <w:sz w:val="20"/>
                <w:szCs w:val="20"/>
              </w:rPr>
              <w:t xml:space="preserve"> whose value of works to be performed or services to be provided is equal to or exceeds 10`000 (ten thousand) euros of the contract </w:t>
            </w:r>
            <w:proofErr w:type="gramStart"/>
            <w:r w:rsidRPr="5E40B55A">
              <w:rPr>
                <w:rFonts w:ascii="Myriad Pro" w:hAnsi="Myriad Pro" w:cstheme="majorBidi"/>
                <w:sz w:val="20"/>
                <w:szCs w:val="20"/>
              </w:rPr>
              <w:t>price;</w:t>
            </w:r>
            <w:proofErr w:type="gramEnd"/>
          </w:p>
          <w:p w14:paraId="614D2FC0" w14:textId="592586A1" w:rsidR="00CB279F" w:rsidRPr="0048277A" w:rsidRDefault="285873E9" w:rsidP="5E40B55A">
            <w:pPr>
              <w:pStyle w:val="SLOList"/>
              <w:tabs>
                <w:tab w:val="clear" w:pos="714"/>
              </w:tabs>
              <w:ind w:left="315" w:hanging="28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a person on whose capacity the Tenderer is </w:t>
            </w:r>
            <w:r w:rsidR="73C8DD27" w:rsidRPr="5E40B55A">
              <w:rPr>
                <w:rFonts w:ascii="Myriad Pro" w:hAnsi="Myriad Pro" w:cstheme="majorBidi"/>
                <w:sz w:val="20"/>
                <w:szCs w:val="20"/>
              </w:rPr>
              <w:t>relying on</w:t>
            </w:r>
            <w:r w:rsidRPr="5E40B55A">
              <w:rPr>
                <w:rFonts w:ascii="Myriad Pro" w:hAnsi="Myriad Pro" w:cstheme="majorBidi"/>
                <w:sz w:val="20"/>
                <w:szCs w:val="20"/>
              </w:rPr>
              <w:t xml:space="preserve"> to certify its compliance with </w:t>
            </w:r>
            <w:proofErr w:type="gramStart"/>
            <w:r w:rsidRPr="5E40B55A">
              <w:rPr>
                <w:rFonts w:ascii="Myriad Pro" w:hAnsi="Myriad Pro" w:cstheme="majorBidi"/>
                <w:sz w:val="20"/>
                <w:szCs w:val="20"/>
              </w:rPr>
              <w:t>requirements;</w:t>
            </w:r>
            <w:proofErr w:type="gramEnd"/>
          </w:p>
          <w:p w14:paraId="692DB3EF" w14:textId="77777777" w:rsidR="00CB279F" w:rsidRPr="0048277A" w:rsidRDefault="00CB279F" w:rsidP="009F4AAB">
            <w:pPr>
              <w:pStyle w:val="SLOList"/>
              <w:numPr>
                <w:ilvl w:val="0"/>
                <w:numId w:val="0"/>
              </w:numPr>
              <w:ind w:left="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u w:val="single"/>
              </w:rPr>
              <w:t>who is registered or residing in Latvia</w:t>
            </w:r>
            <w:r w:rsidRPr="0048277A">
              <w:rPr>
                <w:rFonts w:ascii="Myriad Pro" w:hAnsi="Myriad Pro" w:cstheme="majorBidi"/>
                <w:sz w:val="20"/>
                <w:szCs w:val="20"/>
              </w:rPr>
              <w:t xml:space="preserve">, the contracting authority will verify the information itself in publicly available </w:t>
            </w:r>
            <w:proofErr w:type="gramStart"/>
            <w:r w:rsidRPr="0048277A">
              <w:rPr>
                <w:rFonts w:ascii="Myriad Pro" w:hAnsi="Myriad Pro" w:cstheme="majorBidi"/>
                <w:sz w:val="20"/>
                <w:szCs w:val="20"/>
              </w:rPr>
              <w:t>databases;</w:t>
            </w:r>
            <w:proofErr w:type="gramEnd"/>
          </w:p>
          <w:p w14:paraId="195CDA34" w14:textId="77777777" w:rsidR="00CB279F" w:rsidRPr="0048277A" w:rsidRDefault="00CB279F" w:rsidP="00141F92">
            <w:pPr>
              <w:pStyle w:val="SLOList"/>
              <w:tabs>
                <w:tab w:val="clear" w:pos="714"/>
              </w:tabs>
              <w:ind w:left="315" w:hanging="28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a </w:t>
            </w:r>
            <w:proofErr w:type="gramStart"/>
            <w:r w:rsidRPr="0048277A">
              <w:rPr>
                <w:rFonts w:ascii="Myriad Pro" w:hAnsi="Myriad Pro" w:cstheme="majorBidi"/>
                <w:sz w:val="20"/>
                <w:szCs w:val="20"/>
              </w:rPr>
              <w:t>Tenderer;</w:t>
            </w:r>
            <w:proofErr w:type="gramEnd"/>
          </w:p>
          <w:p w14:paraId="1A2BB278" w14:textId="1E70632C" w:rsidR="00CB279F" w:rsidRPr="0048277A" w:rsidRDefault="285873E9" w:rsidP="5E40B55A">
            <w:pPr>
              <w:pStyle w:val="SLOList"/>
              <w:tabs>
                <w:tab w:val="clear" w:pos="714"/>
                <w:tab w:val="num" w:pos="457"/>
              </w:tabs>
              <w:ind w:left="315" w:hanging="28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w:t>
            </w:r>
            <w:bookmarkStart w:id="393" w:name="_Int_PL0IkLhr"/>
            <w:r w:rsidRPr="5E40B55A">
              <w:rPr>
                <w:rFonts w:ascii="Myriad Pro" w:hAnsi="Myriad Pro" w:cstheme="majorBidi"/>
                <w:sz w:val="20"/>
                <w:szCs w:val="20"/>
              </w:rPr>
              <w:t>subcontractor</w:t>
            </w:r>
            <w:bookmarkEnd w:id="393"/>
            <w:r w:rsidRPr="5E40B55A">
              <w:rPr>
                <w:rFonts w:ascii="Myriad Pro" w:hAnsi="Myriad Pro" w:cstheme="majorBidi"/>
                <w:sz w:val="20"/>
                <w:szCs w:val="20"/>
              </w:rPr>
              <w:t xml:space="preserve"> whose value o</w:t>
            </w:r>
            <w:r w:rsidR="4B80C083" w:rsidRPr="5E40B55A">
              <w:rPr>
                <w:rFonts w:ascii="Myriad Pro" w:hAnsi="Myriad Pro" w:cstheme="majorBidi"/>
                <w:sz w:val="20"/>
                <w:szCs w:val="20"/>
              </w:rPr>
              <w:t>f</w:t>
            </w:r>
            <w:r w:rsidRPr="5E40B55A">
              <w:rPr>
                <w:rFonts w:ascii="Myriad Pro" w:hAnsi="Myriad Pro" w:cstheme="majorBidi"/>
                <w:sz w:val="20"/>
                <w:szCs w:val="20"/>
              </w:rPr>
              <w:t xml:space="preserve"> works to be performed or services to be provided is equal to or exceeds 10`000 (ten thousand) euros of the contract </w:t>
            </w:r>
            <w:proofErr w:type="gramStart"/>
            <w:r w:rsidRPr="5E40B55A">
              <w:rPr>
                <w:rFonts w:ascii="Myriad Pro" w:hAnsi="Myriad Pro" w:cstheme="majorBidi"/>
                <w:sz w:val="20"/>
                <w:szCs w:val="20"/>
              </w:rPr>
              <w:t>price;</w:t>
            </w:r>
            <w:proofErr w:type="gramEnd"/>
          </w:p>
          <w:p w14:paraId="196A5434" w14:textId="2298A5D7" w:rsidR="00CB279F" w:rsidRPr="0048277A" w:rsidRDefault="285873E9" w:rsidP="5E40B55A">
            <w:pPr>
              <w:pStyle w:val="SLOList"/>
              <w:tabs>
                <w:tab w:val="clear" w:pos="714"/>
                <w:tab w:val="num" w:pos="315"/>
              </w:tabs>
              <w:ind w:left="315" w:hanging="28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a person on whose capacity the Tenderer is </w:t>
            </w:r>
            <w:r w:rsidR="61B5AE6C" w:rsidRPr="5E40B55A">
              <w:rPr>
                <w:rFonts w:ascii="Myriad Pro" w:hAnsi="Myriad Pro" w:cstheme="majorBidi"/>
                <w:sz w:val="20"/>
                <w:szCs w:val="20"/>
              </w:rPr>
              <w:t>relying on</w:t>
            </w:r>
            <w:r w:rsidRPr="5E40B55A">
              <w:rPr>
                <w:rFonts w:ascii="Myriad Pro" w:hAnsi="Myriad Pro" w:cstheme="majorBidi"/>
                <w:sz w:val="20"/>
                <w:szCs w:val="20"/>
              </w:rPr>
              <w:t xml:space="preserve"> to certify its compliance with the </w:t>
            </w:r>
            <w:proofErr w:type="gramStart"/>
            <w:r w:rsidRPr="5E40B55A">
              <w:rPr>
                <w:rFonts w:ascii="Myriad Pro" w:hAnsi="Myriad Pro" w:cstheme="majorBidi"/>
                <w:sz w:val="20"/>
                <w:szCs w:val="20"/>
              </w:rPr>
              <w:t>requirements;</w:t>
            </w:r>
            <w:proofErr w:type="gramEnd"/>
          </w:p>
          <w:p w14:paraId="439C269F" w14:textId="1F2D019F" w:rsidR="002A2D14" w:rsidRPr="0048277A" w:rsidRDefault="00CB279F" w:rsidP="000155CE">
            <w:pPr>
              <w:pStyle w:val="SLOList"/>
              <w:numPr>
                <w:ilvl w:val="0"/>
                <w:numId w:val="0"/>
              </w:numPr>
              <w:ind w:left="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u w:val="single"/>
              </w:rPr>
              <w:t>who is registered or residing outside of Latvia</w:t>
            </w:r>
            <w:r w:rsidRPr="0048277A">
              <w:rPr>
                <w:rFonts w:ascii="Myriad Pro" w:hAnsi="Myriad Pro" w:cstheme="majorBidi"/>
                <w:sz w:val="20"/>
                <w:szCs w:val="20"/>
              </w:rPr>
              <w:t xml:space="preserve">, the person shall </w:t>
            </w:r>
            <w:r w:rsidRPr="000F3DB2">
              <w:rPr>
                <w:rFonts w:ascii="Myriad Pro" w:hAnsi="Myriad Pro" w:cstheme="majorBidi"/>
                <w:b/>
                <w:bCs/>
                <w:sz w:val="20"/>
                <w:szCs w:val="20"/>
              </w:rPr>
              <w:t xml:space="preserve">submit an appropriate statement </w:t>
            </w:r>
            <w:r w:rsidRPr="000F3DB2">
              <w:rPr>
                <w:rFonts w:ascii="Myriad Pro" w:hAnsi="Myriad Pro" w:cstheme="majorBidi"/>
                <w:b/>
                <w:bCs/>
                <w:sz w:val="20"/>
                <w:szCs w:val="20"/>
              </w:rPr>
              <w:lastRenderedPageBreak/>
              <w:t>from the competent authority of the country of registration or residence.</w:t>
            </w:r>
          </w:p>
        </w:tc>
      </w:tr>
      <w:tr w:rsidR="00314A33" w:rsidRPr="0048277A" w14:paraId="6F60EA61" w14:textId="77777777" w:rsidTr="5E40B55A">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5488AD38" w14:textId="57DA4F9E" w:rsidR="00314A33" w:rsidRPr="0048277A" w:rsidRDefault="00E11F65" w:rsidP="00E11F65">
            <w:pPr>
              <w:pStyle w:val="SLONormal"/>
              <w:spacing w:before="60"/>
              <w:jc w:val="left"/>
              <w:rPr>
                <w:rFonts w:ascii="Myriad Pro" w:hAnsi="Myriad Pro"/>
                <w:sz w:val="20"/>
                <w:szCs w:val="20"/>
              </w:rPr>
            </w:pPr>
            <w:r w:rsidRPr="0048277A">
              <w:rPr>
                <w:rFonts w:ascii="Myriad Pro" w:hAnsi="Myriad Pro"/>
                <w:sz w:val="20"/>
                <w:szCs w:val="20"/>
              </w:rPr>
              <w:lastRenderedPageBreak/>
              <w:t>8.1.4.</w:t>
            </w:r>
          </w:p>
        </w:tc>
        <w:tc>
          <w:tcPr>
            <w:tcW w:w="4111" w:type="dxa"/>
            <w:tcBorders>
              <w:top w:val="single" w:sz="4" w:space="0" w:color="003787"/>
              <w:left w:val="nil"/>
              <w:bottom w:val="single" w:sz="4" w:space="0" w:color="003787"/>
              <w:right w:val="nil"/>
            </w:tcBorders>
          </w:tcPr>
          <w:p w14:paraId="1718085C" w14:textId="309D4B1D" w:rsidR="002A2D14" w:rsidRPr="0048277A" w:rsidRDefault="002A2D14" w:rsidP="002A2D14">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A person who drafted the procurement procedure documents (Contracting   authority’s official or employee), Procurement commission member</w:t>
            </w:r>
            <w:r w:rsidR="00F2040E" w:rsidRPr="0048277A">
              <w:rPr>
                <w:rFonts w:ascii="Myriad Pro" w:hAnsi="Myriad Pro" w:cstheme="majorBidi"/>
                <w:sz w:val="20"/>
                <w:szCs w:val="20"/>
              </w:rPr>
              <w:t>, Procurement commission secretary</w:t>
            </w:r>
            <w:r w:rsidRPr="0048277A">
              <w:rPr>
                <w:rFonts w:ascii="Myriad Pro" w:hAnsi="Myriad Pro" w:cstheme="majorBidi"/>
                <w:sz w:val="20"/>
                <w:szCs w:val="20"/>
              </w:rPr>
              <w:t xml:space="preserve"> or expert is related to the Tenderer or is interested in selection of some Tenderer and the Contracting authority cannot prevent this situation by measures that cause less restrictions on Tenderer. A person who drafted the procurement procedure documents (Contracting   authority’s official or employee), Procurement commission member</w:t>
            </w:r>
            <w:r w:rsidR="00D63EB6" w:rsidRPr="0048277A">
              <w:rPr>
                <w:rFonts w:ascii="Myriad Pro" w:hAnsi="Myriad Pro" w:cstheme="majorBidi"/>
                <w:sz w:val="20"/>
                <w:szCs w:val="20"/>
              </w:rPr>
              <w:t>, Procurement commission secretary</w:t>
            </w:r>
            <w:r w:rsidRPr="0048277A">
              <w:rPr>
                <w:rFonts w:ascii="Myriad Pro" w:hAnsi="Myriad Pro" w:cstheme="majorBidi"/>
                <w:sz w:val="20"/>
                <w:szCs w:val="20"/>
              </w:rPr>
              <w:t xml:space="preserve"> or expert is presumed to be related to the Tenderer in any of the following cases:</w:t>
            </w:r>
          </w:p>
          <w:p w14:paraId="2D4EF3DC" w14:textId="48842B23" w:rsidR="002A2D14" w:rsidRPr="0048277A" w:rsidRDefault="2FC3FF11" w:rsidP="5E40B55A">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a) If he or she is a current and/or an ex-employee, official, shareholder, </w:t>
            </w:r>
            <w:r w:rsidR="4D50DE07" w:rsidRPr="5E40B55A">
              <w:rPr>
                <w:rFonts w:ascii="Myriad Pro" w:hAnsi="Myriad Pro" w:cstheme="majorBidi"/>
                <w:sz w:val="20"/>
                <w:szCs w:val="20"/>
              </w:rPr>
              <w:t>Procura</w:t>
            </w:r>
            <w:r w:rsidRPr="5E40B55A">
              <w:rPr>
                <w:rFonts w:ascii="Myriad Pro" w:hAnsi="Myriad Pro" w:cstheme="majorBidi"/>
                <w:sz w:val="20"/>
                <w:szCs w:val="20"/>
              </w:rPr>
              <w:t xml:space="preserve"> holder or member of a Tenderer or a subcontractor which is legal person and if such relationship with the legal person was terminated within the last 24 (twenty-four) </w:t>
            </w:r>
            <w:proofErr w:type="gramStart"/>
            <w:r w:rsidRPr="5E40B55A">
              <w:rPr>
                <w:rFonts w:ascii="Myriad Pro" w:hAnsi="Myriad Pro" w:cstheme="majorBidi"/>
                <w:sz w:val="20"/>
                <w:szCs w:val="20"/>
              </w:rPr>
              <w:t>months;</w:t>
            </w:r>
            <w:proofErr w:type="gramEnd"/>
          </w:p>
          <w:p w14:paraId="48EE1936" w14:textId="77777777" w:rsidR="002A2D14" w:rsidRPr="0048277A" w:rsidRDefault="002A2D14" w:rsidP="002A2D14">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b) If he or she is the father, mother, grandmother, grandfather, child, grandchild, adoptee, adopter, brother, sister, half-brother, half-sister or spouse (hereinafter – relative) of a Tenderer’s or subcontractor’s, which is a legal person, shareholder who owns at least 10% of the shares in a joint-stock company, shareholder in a limited liability company, procure holder or an </w:t>
            </w:r>
            <w:proofErr w:type="gramStart"/>
            <w:r w:rsidRPr="0048277A">
              <w:rPr>
                <w:rFonts w:ascii="Myriad Pro" w:hAnsi="Myriad Pro" w:cstheme="majorBidi"/>
                <w:sz w:val="20"/>
                <w:szCs w:val="20"/>
              </w:rPr>
              <w:t>official;</w:t>
            </w:r>
            <w:proofErr w:type="gramEnd"/>
          </w:p>
          <w:p w14:paraId="714A01BC" w14:textId="77777777" w:rsidR="002A2D14" w:rsidRPr="0048277A" w:rsidRDefault="2FC3FF11" w:rsidP="5E40B55A">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bookmarkStart w:id="394" w:name="_Int_gZI2khtD"/>
            <w:r w:rsidRPr="5E40B55A">
              <w:rPr>
                <w:rFonts w:ascii="Myriad Pro" w:hAnsi="Myriad Pro" w:cstheme="majorBidi"/>
                <w:sz w:val="20"/>
                <w:szCs w:val="20"/>
              </w:rPr>
              <w:t>c) If he or she is a relative of a Tenderer or a subcontractor which is a natural person.</w:t>
            </w:r>
            <w:bookmarkEnd w:id="394"/>
          </w:p>
          <w:p w14:paraId="0151AEA0" w14:textId="7F974C24" w:rsidR="009543DF" w:rsidRPr="0048277A" w:rsidRDefault="009543DF" w:rsidP="002A2D14">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d)</w:t>
            </w:r>
            <w:r w:rsidR="000F6628" w:rsidRPr="0048277A">
              <w:rPr>
                <w:rFonts w:ascii="Myriad Pro" w:hAnsi="Myriad Pro" w:cstheme="majorBidi"/>
                <w:sz w:val="20"/>
                <w:szCs w:val="20"/>
              </w:rPr>
              <w:t xml:space="preserve"> If he or she i</w:t>
            </w:r>
            <w:r w:rsidR="0038226B" w:rsidRPr="0048277A">
              <w:rPr>
                <w:rFonts w:ascii="Myriad Pro" w:hAnsi="Myriad Pro" w:cstheme="majorBidi"/>
                <w:sz w:val="20"/>
                <w:szCs w:val="20"/>
              </w:rPr>
              <w:t>s</w:t>
            </w:r>
            <w:r w:rsidR="002F17EE" w:rsidRPr="0048277A">
              <w:rPr>
                <w:rFonts w:ascii="Myriad Pro" w:hAnsi="Myriad Pro" w:cstheme="majorBidi"/>
                <w:sz w:val="20"/>
                <w:szCs w:val="20"/>
              </w:rPr>
              <w:t xml:space="preserve"> </w:t>
            </w:r>
            <w:r w:rsidR="00C62924" w:rsidRPr="0048277A">
              <w:rPr>
                <w:rFonts w:ascii="Myriad Pro" w:hAnsi="Myriad Pro" w:cstheme="majorBidi"/>
                <w:sz w:val="20"/>
                <w:szCs w:val="20"/>
              </w:rPr>
              <w:t>current o</w:t>
            </w:r>
            <w:r w:rsidR="00BD5F8B" w:rsidRPr="0048277A">
              <w:rPr>
                <w:rFonts w:ascii="Myriad Pro" w:hAnsi="Myriad Pro" w:cstheme="majorBidi"/>
                <w:sz w:val="20"/>
                <w:szCs w:val="20"/>
              </w:rPr>
              <w:t>r</w:t>
            </w:r>
            <w:r w:rsidR="00C62924" w:rsidRPr="0048277A">
              <w:rPr>
                <w:rFonts w:ascii="Myriad Pro" w:hAnsi="Myriad Pro" w:cstheme="majorBidi"/>
                <w:sz w:val="20"/>
                <w:szCs w:val="20"/>
              </w:rPr>
              <w:t xml:space="preserve"> former beneficial owner</w:t>
            </w:r>
            <w:r w:rsidR="00BD5F8B" w:rsidRPr="0048277A">
              <w:rPr>
                <w:rFonts w:ascii="Myriad Pro" w:hAnsi="Myriad Pro" w:cstheme="majorBidi"/>
                <w:sz w:val="20"/>
                <w:szCs w:val="20"/>
              </w:rPr>
              <w:t xml:space="preserve"> of a Tenderer</w:t>
            </w:r>
            <w:r w:rsidR="00D37BC0" w:rsidRPr="0048277A">
              <w:rPr>
                <w:rFonts w:ascii="Myriad Pro" w:hAnsi="Myriad Pro" w:cstheme="majorBidi"/>
                <w:sz w:val="20"/>
                <w:szCs w:val="20"/>
              </w:rPr>
              <w:t xml:space="preserve"> which is a legal person and if such relationship with the legal person</w:t>
            </w:r>
            <w:r w:rsidR="00E52099" w:rsidRPr="0048277A">
              <w:rPr>
                <w:rFonts w:ascii="Myriad Pro" w:hAnsi="Myriad Pro" w:cstheme="majorBidi"/>
                <w:sz w:val="20"/>
                <w:szCs w:val="20"/>
              </w:rPr>
              <w:t xml:space="preserve"> was terminated within the las 24 (twenty-four) </w:t>
            </w:r>
            <w:proofErr w:type="gramStart"/>
            <w:r w:rsidR="00E52099" w:rsidRPr="0048277A">
              <w:rPr>
                <w:rFonts w:ascii="Myriad Pro" w:hAnsi="Myriad Pro" w:cstheme="majorBidi"/>
                <w:sz w:val="20"/>
                <w:szCs w:val="20"/>
              </w:rPr>
              <w:t>months;</w:t>
            </w:r>
            <w:proofErr w:type="gramEnd"/>
          </w:p>
          <w:p w14:paraId="3F074BC9" w14:textId="5A44451E" w:rsidR="00E52099" w:rsidRPr="0048277A" w:rsidRDefault="43C1BCB4" w:rsidP="5E40B55A">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bookmarkStart w:id="395" w:name="_Int_Vf6OL6TT"/>
            <w:r w:rsidRPr="5E40B55A">
              <w:rPr>
                <w:rFonts w:ascii="Myriad Pro" w:hAnsi="Myriad Pro" w:cstheme="majorBidi"/>
                <w:sz w:val="20"/>
                <w:szCs w:val="20"/>
              </w:rPr>
              <w:t>e)</w:t>
            </w:r>
            <w:r w:rsidR="4BD9300E" w:rsidRPr="5E40B55A">
              <w:rPr>
                <w:rFonts w:ascii="Myriad Pro" w:hAnsi="Myriad Pro" w:cstheme="majorBidi"/>
                <w:sz w:val="20"/>
                <w:szCs w:val="20"/>
              </w:rPr>
              <w:t xml:space="preserve"> If he or she is a relative of the beneficial owner</w:t>
            </w:r>
            <w:r w:rsidR="1DF5E623" w:rsidRPr="5E40B55A">
              <w:rPr>
                <w:rFonts w:ascii="Myriad Pro" w:hAnsi="Myriad Pro" w:cstheme="majorBidi"/>
                <w:sz w:val="20"/>
                <w:szCs w:val="20"/>
              </w:rPr>
              <w:t xml:space="preserve"> </w:t>
            </w:r>
            <w:r w:rsidR="0D9FF5C7" w:rsidRPr="5E40B55A">
              <w:rPr>
                <w:rFonts w:ascii="Myriad Pro" w:hAnsi="Myriad Pro" w:cstheme="majorBidi"/>
                <w:sz w:val="20"/>
                <w:szCs w:val="20"/>
              </w:rPr>
              <w:t>who</w:t>
            </w:r>
            <w:r w:rsidR="1DF5E623" w:rsidRPr="5E40B55A">
              <w:rPr>
                <w:rFonts w:ascii="Myriad Pro" w:hAnsi="Myriad Pro" w:cstheme="majorBidi"/>
                <w:sz w:val="20"/>
                <w:szCs w:val="20"/>
              </w:rPr>
              <w:t xml:space="preserve"> is a legal person.</w:t>
            </w:r>
            <w:bookmarkEnd w:id="395"/>
            <w:r w:rsidR="1DF5E623" w:rsidRPr="5E40B55A">
              <w:rPr>
                <w:rFonts w:ascii="Myriad Pro" w:hAnsi="Myriad Pro" w:cstheme="majorBidi"/>
                <w:sz w:val="20"/>
                <w:szCs w:val="20"/>
              </w:rPr>
              <w:t xml:space="preserve"> </w:t>
            </w:r>
          </w:p>
          <w:p w14:paraId="1A6A30D0" w14:textId="3F317053" w:rsidR="00314A33" w:rsidRPr="0048277A" w:rsidRDefault="002A2D14" w:rsidP="002A2D14">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If the Tenderer is a partnership, consisting of natural or legal persons, a relation to the Tenderer is presumed also if a person who drafted the procurement procedure documents (Contracting authority’s official or employee), Procurement commission member or expert is related to a member of a partnership in any of the above-mentioned ways.</w:t>
            </w:r>
          </w:p>
        </w:tc>
        <w:tc>
          <w:tcPr>
            <w:tcW w:w="4677" w:type="dxa"/>
            <w:tcBorders>
              <w:top w:val="single" w:sz="4" w:space="0" w:color="003787"/>
              <w:left w:val="nil"/>
              <w:bottom w:val="single" w:sz="4" w:space="0" w:color="003787"/>
              <w:right w:val="single" w:sz="4" w:space="0" w:color="003787"/>
            </w:tcBorders>
          </w:tcPr>
          <w:p w14:paraId="181F712B" w14:textId="77777777" w:rsidR="00314A33" w:rsidRPr="0048277A" w:rsidRDefault="002A2D14" w:rsidP="002A2D14">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No obligation to submit documents, unless specifically requested by the Procurement commission.</w:t>
            </w:r>
          </w:p>
          <w:p w14:paraId="76DF4B83" w14:textId="70541D82" w:rsidR="009B5AA3" w:rsidRPr="0048277A" w:rsidRDefault="009B5AA3" w:rsidP="002A2D14">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p>
        </w:tc>
      </w:tr>
      <w:tr w:rsidR="00314A33" w:rsidRPr="0048277A" w14:paraId="5F975524" w14:textId="77777777" w:rsidTr="5E40B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3C786595" w14:textId="1B7218A9" w:rsidR="00314A33" w:rsidRPr="0048277A" w:rsidRDefault="00E11F65" w:rsidP="00E11F65">
            <w:pPr>
              <w:pStyle w:val="SLONormal"/>
              <w:spacing w:before="60"/>
              <w:jc w:val="left"/>
              <w:rPr>
                <w:rFonts w:ascii="Myriad Pro" w:hAnsi="Myriad Pro"/>
                <w:sz w:val="20"/>
                <w:szCs w:val="20"/>
              </w:rPr>
            </w:pPr>
            <w:r w:rsidRPr="0048277A">
              <w:rPr>
                <w:rFonts w:ascii="Myriad Pro" w:hAnsi="Myriad Pro"/>
                <w:sz w:val="20"/>
                <w:szCs w:val="20"/>
              </w:rPr>
              <w:t>8.1.5.</w:t>
            </w:r>
          </w:p>
        </w:tc>
        <w:tc>
          <w:tcPr>
            <w:tcW w:w="4111" w:type="dxa"/>
            <w:tcBorders>
              <w:top w:val="single" w:sz="4" w:space="0" w:color="003787"/>
              <w:left w:val="nil"/>
              <w:bottom w:val="single" w:sz="4" w:space="0" w:color="003787"/>
              <w:right w:val="nil"/>
            </w:tcBorders>
          </w:tcPr>
          <w:p w14:paraId="71DDCD82" w14:textId="61F3C050" w:rsidR="00314A33" w:rsidRPr="0048277A" w:rsidRDefault="002A2D14"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The Tenderer has an advantage that limits competition in the procurement procedure if it or its related legal person consulted the Contracting authority or otherwise was involved in preparing the Open competition, and the advantage cannot be prevented by less restrictive measures, and the Tenderer cannot prove that its or its related legal person’s </w:t>
            </w:r>
            <w:r w:rsidRPr="0048277A">
              <w:rPr>
                <w:rFonts w:ascii="Myriad Pro" w:hAnsi="Myriad Pro" w:cstheme="majorBidi"/>
                <w:sz w:val="20"/>
                <w:szCs w:val="20"/>
              </w:rPr>
              <w:lastRenderedPageBreak/>
              <w:t>participation in preparing the procurement procedure documents does not restrict competition.</w:t>
            </w:r>
          </w:p>
        </w:tc>
        <w:tc>
          <w:tcPr>
            <w:tcW w:w="4677" w:type="dxa"/>
            <w:tcBorders>
              <w:top w:val="single" w:sz="4" w:space="0" w:color="003787"/>
              <w:left w:val="nil"/>
              <w:bottom w:val="single" w:sz="4" w:space="0" w:color="003787"/>
              <w:right w:val="single" w:sz="4" w:space="0" w:color="003787"/>
            </w:tcBorders>
          </w:tcPr>
          <w:p w14:paraId="6521DFE6" w14:textId="144C3839" w:rsidR="00314A33" w:rsidRPr="0048277A" w:rsidRDefault="002A2D14" w:rsidP="002A2D14">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lastRenderedPageBreak/>
              <w:t>No obligation to submit documents, unless specifically requested by the Procurement commission.</w:t>
            </w:r>
            <w:r w:rsidR="00C94A28" w:rsidRPr="0048277A">
              <w:rPr>
                <w:rFonts w:ascii="Myriad Pro" w:hAnsi="Myriad Pro" w:cstheme="majorBidi"/>
                <w:sz w:val="20"/>
                <w:szCs w:val="20"/>
              </w:rPr>
              <w:t xml:space="preserve"> </w:t>
            </w:r>
          </w:p>
        </w:tc>
      </w:tr>
      <w:tr w:rsidR="00314A33" w:rsidRPr="0048277A" w14:paraId="1CB393A6" w14:textId="77777777" w:rsidTr="5E40B55A">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51BECAA0" w14:textId="36355BFD" w:rsidR="00314A33" w:rsidRPr="0048277A" w:rsidRDefault="0030641D" w:rsidP="00965227">
            <w:pPr>
              <w:pStyle w:val="SLONormal"/>
              <w:spacing w:before="60"/>
              <w:ind w:left="360" w:hanging="360"/>
              <w:jc w:val="left"/>
              <w:rPr>
                <w:rFonts w:ascii="Myriad Pro" w:hAnsi="Myriad Pro"/>
                <w:sz w:val="20"/>
                <w:szCs w:val="20"/>
              </w:rPr>
            </w:pPr>
            <w:r w:rsidRPr="0048277A">
              <w:rPr>
                <w:rFonts w:ascii="Myriad Pro" w:hAnsi="Myriad Pro"/>
                <w:sz w:val="20"/>
                <w:szCs w:val="20"/>
              </w:rPr>
              <w:t>8.1.6.</w:t>
            </w:r>
          </w:p>
        </w:tc>
        <w:tc>
          <w:tcPr>
            <w:tcW w:w="4111" w:type="dxa"/>
            <w:tcBorders>
              <w:top w:val="single" w:sz="4" w:space="0" w:color="003787"/>
              <w:left w:val="nil"/>
              <w:bottom w:val="single" w:sz="4" w:space="0" w:color="003787"/>
              <w:right w:val="nil"/>
            </w:tcBorders>
          </w:tcPr>
          <w:p w14:paraId="1F702A6D" w14:textId="3DD6A1C9" w:rsidR="00725ECF" w:rsidRPr="0048277A" w:rsidRDefault="004B6FC8"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Within the previous 3 (three) years before submission of the  Proposals by such a decision of a competent authority or a court judgment which has entered into force and may not be challenged and appealed Tenderer has been found guilty or liable for payment of a fine of violating competition laws manifested as a horizontal cartel agreement, except for the case when the relevant authority, upon detecting violation of competition laws, has released the Tenderer from a fine or has decreased the fine for cooperation within a leniency program.</w:t>
            </w:r>
          </w:p>
        </w:tc>
        <w:tc>
          <w:tcPr>
            <w:tcW w:w="4677" w:type="dxa"/>
            <w:tcBorders>
              <w:top w:val="single" w:sz="4" w:space="0" w:color="003787"/>
              <w:left w:val="nil"/>
              <w:bottom w:val="single" w:sz="4" w:space="0" w:color="003787"/>
              <w:right w:val="single" w:sz="4" w:space="0" w:color="003787"/>
            </w:tcBorders>
          </w:tcPr>
          <w:p w14:paraId="0B9DE25D" w14:textId="4301C833" w:rsidR="00A45913" w:rsidRPr="0048277A" w:rsidRDefault="002A2D14" w:rsidP="00965227">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a </w:t>
            </w:r>
            <w:proofErr w:type="gramStart"/>
            <w:r w:rsidRPr="0048277A">
              <w:rPr>
                <w:rFonts w:ascii="Myriad Pro" w:hAnsi="Myriad Pro" w:cstheme="majorBidi"/>
                <w:sz w:val="20"/>
                <w:szCs w:val="20"/>
              </w:rPr>
              <w:t>Tenderer</w:t>
            </w:r>
            <w:r w:rsidR="00A45913" w:rsidRPr="0048277A">
              <w:rPr>
                <w:rFonts w:ascii="Myriad Pro" w:hAnsi="Myriad Pro" w:cstheme="majorBidi"/>
                <w:sz w:val="20"/>
                <w:szCs w:val="20"/>
              </w:rPr>
              <w:t>;</w:t>
            </w:r>
            <w:proofErr w:type="gramEnd"/>
          </w:p>
          <w:p w14:paraId="366A3222" w14:textId="63279EFB" w:rsidR="00A45913" w:rsidRPr="0048277A" w:rsidRDefault="645D1B34" w:rsidP="5E40B55A">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w:t>
            </w:r>
            <w:bookmarkStart w:id="396" w:name="_Int_MfM7gTiD"/>
            <w:r w:rsidRPr="5E40B55A">
              <w:rPr>
                <w:rFonts w:ascii="Myriad Pro" w:hAnsi="Myriad Pro" w:cstheme="majorBidi"/>
                <w:sz w:val="20"/>
                <w:szCs w:val="20"/>
              </w:rPr>
              <w:t>subcontractor</w:t>
            </w:r>
            <w:bookmarkEnd w:id="396"/>
            <w:r w:rsidRPr="5E40B55A">
              <w:rPr>
                <w:rFonts w:ascii="Myriad Pro" w:hAnsi="Myriad Pro" w:cstheme="majorBidi"/>
                <w:sz w:val="20"/>
                <w:szCs w:val="20"/>
              </w:rPr>
              <w:t xml:space="preserve"> whose value of works to be performed or services to be provided is equal to or exceeds 10`000 (ten thousand) euros of the contract </w:t>
            </w:r>
            <w:proofErr w:type="gramStart"/>
            <w:r w:rsidRPr="5E40B55A">
              <w:rPr>
                <w:rFonts w:ascii="Myriad Pro" w:hAnsi="Myriad Pro" w:cstheme="majorBidi"/>
                <w:sz w:val="20"/>
                <w:szCs w:val="20"/>
              </w:rPr>
              <w:t>price;</w:t>
            </w:r>
            <w:proofErr w:type="gramEnd"/>
          </w:p>
          <w:p w14:paraId="020AE498" w14:textId="3B77ACF1" w:rsidR="00A45913" w:rsidRPr="0048277A" w:rsidRDefault="645D1B34" w:rsidP="5E40B55A">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a person on whose capacity the Tenderer is </w:t>
            </w:r>
            <w:r w:rsidR="614B217C" w:rsidRPr="5E40B55A">
              <w:rPr>
                <w:rFonts w:ascii="Myriad Pro" w:hAnsi="Myriad Pro" w:cstheme="majorBidi"/>
                <w:sz w:val="20"/>
                <w:szCs w:val="20"/>
              </w:rPr>
              <w:t>relying on</w:t>
            </w:r>
            <w:r w:rsidRPr="5E40B55A">
              <w:rPr>
                <w:rFonts w:ascii="Myriad Pro" w:hAnsi="Myriad Pro" w:cstheme="majorBidi"/>
                <w:sz w:val="20"/>
                <w:szCs w:val="20"/>
              </w:rPr>
              <w:t xml:space="preserve"> to certify its compliance with </w:t>
            </w:r>
            <w:proofErr w:type="gramStart"/>
            <w:r w:rsidRPr="5E40B55A">
              <w:rPr>
                <w:rFonts w:ascii="Myriad Pro" w:hAnsi="Myriad Pro" w:cstheme="majorBidi"/>
                <w:sz w:val="20"/>
                <w:szCs w:val="20"/>
              </w:rPr>
              <w:t>requirements;</w:t>
            </w:r>
            <w:proofErr w:type="gramEnd"/>
          </w:p>
          <w:p w14:paraId="79730145" w14:textId="48F971FA" w:rsidR="00314A33" w:rsidRPr="0048277A" w:rsidRDefault="00A45913" w:rsidP="00A45913">
            <w:pPr>
              <w:pStyle w:val="SLOList"/>
              <w:numPr>
                <w:ilvl w:val="0"/>
                <w:numId w:val="0"/>
              </w:numPr>
              <w:ind w:left="316"/>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u w:val="single"/>
              </w:rPr>
              <w:t xml:space="preserve">who </w:t>
            </w:r>
            <w:r w:rsidR="002A2D14" w:rsidRPr="0048277A">
              <w:rPr>
                <w:rFonts w:ascii="Myriad Pro" w:hAnsi="Myriad Pro" w:cstheme="majorBidi"/>
                <w:sz w:val="20"/>
                <w:szCs w:val="20"/>
                <w:u w:val="single"/>
              </w:rPr>
              <w:t xml:space="preserve">registered or residing in Latvia </w:t>
            </w:r>
            <w:r w:rsidR="002A2D14" w:rsidRPr="0048277A">
              <w:rPr>
                <w:rFonts w:ascii="Myriad Pro" w:hAnsi="Myriad Pro" w:cstheme="majorBidi"/>
                <w:sz w:val="20"/>
                <w:szCs w:val="20"/>
              </w:rPr>
              <w:t>Contracting authority will verify the information itself in publicly available databases.</w:t>
            </w:r>
          </w:p>
          <w:p w14:paraId="39517A06" w14:textId="3BF853F4" w:rsidR="00A45913" w:rsidRPr="0048277A" w:rsidRDefault="002A2D14" w:rsidP="00965227">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a </w:t>
            </w:r>
            <w:proofErr w:type="gramStart"/>
            <w:r w:rsidR="00A45913" w:rsidRPr="0048277A">
              <w:rPr>
                <w:rFonts w:ascii="Myriad Pro" w:hAnsi="Myriad Pro" w:cstheme="majorBidi"/>
                <w:sz w:val="20"/>
                <w:szCs w:val="20"/>
              </w:rPr>
              <w:t>Tenderer;</w:t>
            </w:r>
            <w:proofErr w:type="gramEnd"/>
          </w:p>
          <w:p w14:paraId="40B990CE" w14:textId="429F5211" w:rsidR="00A45913" w:rsidRPr="0048277A" w:rsidRDefault="645D1B34" w:rsidP="5E40B55A">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subcontractor whose value of works to be performed or services to be provided is equal to or exceeds 10`000 </w:t>
            </w:r>
            <w:r w:rsidR="293B9DCD" w:rsidRPr="5E40B55A">
              <w:rPr>
                <w:rFonts w:ascii="Myriad Pro" w:hAnsi="Myriad Pro" w:cstheme="majorBidi"/>
                <w:sz w:val="20"/>
                <w:szCs w:val="20"/>
              </w:rPr>
              <w:t>(</w:t>
            </w:r>
            <w:r w:rsidRPr="5E40B55A">
              <w:rPr>
                <w:rFonts w:ascii="Myriad Pro" w:hAnsi="Myriad Pro" w:cstheme="majorBidi"/>
                <w:sz w:val="20"/>
                <w:szCs w:val="20"/>
              </w:rPr>
              <w:t>ten thousand)</w:t>
            </w:r>
            <w:r w:rsidR="293B9DCD" w:rsidRPr="5E40B55A">
              <w:rPr>
                <w:rFonts w:ascii="Myriad Pro" w:hAnsi="Myriad Pro" w:cstheme="majorBidi"/>
                <w:sz w:val="20"/>
                <w:szCs w:val="20"/>
              </w:rPr>
              <w:t xml:space="preserve"> euros of the contract </w:t>
            </w:r>
            <w:proofErr w:type="gramStart"/>
            <w:r w:rsidR="293B9DCD" w:rsidRPr="5E40B55A">
              <w:rPr>
                <w:rFonts w:ascii="Myriad Pro" w:hAnsi="Myriad Pro" w:cstheme="majorBidi"/>
                <w:sz w:val="20"/>
                <w:szCs w:val="20"/>
              </w:rPr>
              <w:t>price;</w:t>
            </w:r>
            <w:proofErr w:type="gramEnd"/>
          </w:p>
          <w:p w14:paraId="2D186A52" w14:textId="74702143" w:rsidR="00243AF2" w:rsidRPr="0048277A" w:rsidRDefault="00104E8B" w:rsidP="00104E8B">
            <w:pPr>
              <w:pStyle w:val="SLOList"/>
              <w:numPr>
                <w:ilvl w:val="0"/>
                <w:numId w:val="0"/>
              </w:numPr>
              <w:ind w:left="316"/>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u w:val="single"/>
              </w:rPr>
              <w:t>who is</w:t>
            </w:r>
            <w:r w:rsidR="002A2D14" w:rsidRPr="0048277A">
              <w:rPr>
                <w:rFonts w:ascii="Myriad Pro" w:hAnsi="Myriad Pro" w:cstheme="majorBidi"/>
                <w:sz w:val="20"/>
                <w:szCs w:val="20"/>
                <w:u w:val="single"/>
              </w:rPr>
              <w:t xml:space="preserve"> registered or residing outside of Latvia</w:t>
            </w:r>
            <w:r w:rsidR="002A2D14" w:rsidRPr="0048277A">
              <w:rPr>
                <w:rFonts w:ascii="Myriad Pro" w:hAnsi="Myriad Pro" w:cstheme="majorBidi"/>
                <w:sz w:val="20"/>
                <w:szCs w:val="20"/>
              </w:rPr>
              <w:t xml:space="preserve"> Tenderer shall submit an appropriate statement from the competent authority of the country of registration or residence or other objective proof of good standing. For example, a link to the database of the competent authority’s public database (website) listing all its decisions and validity thereof (if access to any such database/website is free of charge to the Contracting authority).</w:t>
            </w:r>
          </w:p>
        </w:tc>
      </w:tr>
      <w:tr w:rsidR="00852958" w:rsidRPr="0048277A" w14:paraId="787A9DD9" w14:textId="77777777" w:rsidTr="5E40B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00ECFC97" w14:textId="129D3F65" w:rsidR="00852958" w:rsidRPr="0048277A" w:rsidRDefault="0030641D" w:rsidP="00965227">
            <w:pPr>
              <w:pStyle w:val="SLONormal"/>
              <w:spacing w:before="60"/>
              <w:ind w:left="360" w:hanging="360"/>
              <w:jc w:val="left"/>
              <w:rPr>
                <w:rFonts w:ascii="Myriad Pro" w:hAnsi="Myriad Pro"/>
                <w:sz w:val="20"/>
                <w:szCs w:val="20"/>
              </w:rPr>
            </w:pPr>
            <w:r w:rsidRPr="0048277A">
              <w:rPr>
                <w:rFonts w:ascii="Myriad Pro" w:hAnsi="Myriad Pro"/>
                <w:sz w:val="20"/>
                <w:szCs w:val="20"/>
              </w:rPr>
              <w:t>8.1.7.</w:t>
            </w:r>
          </w:p>
        </w:tc>
        <w:tc>
          <w:tcPr>
            <w:tcW w:w="4111" w:type="dxa"/>
            <w:tcBorders>
              <w:top w:val="single" w:sz="4" w:space="0" w:color="003787"/>
              <w:left w:val="nil"/>
              <w:bottom w:val="single" w:sz="4" w:space="0" w:color="003787"/>
              <w:right w:val="nil"/>
            </w:tcBorders>
          </w:tcPr>
          <w:p w14:paraId="1EA2E341" w14:textId="708FEDB5" w:rsidR="00674FDB" w:rsidRPr="0048277A" w:rsidRDefault="00852958"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Within the previous 3 (three) years before the submission of the Proposals</w:t>
            </w:r>
            <w:r w:rsidR="00E24E0F" w:rsidRPr="0048277A">
              <w:rPr>
                <w:rFonts w:ascii="Myriad Pro" w:hAnsi="Myriad Pro" w:cstheme="majorBidi"/>
                <w:sz w:val="20"/>
                <w:szCs w:val="20"/>
              </w:rPr>
              <w:t xml:space="preserve"> </w:t>
            </w:r>
            <w:r w:rsidR="00D91039" w:rsidRPr="0048277A">
              <w:rPr>
                <w:rFonts w:ascii="Myriad Pro" w:hAnsi="Myriad Pro" w:cstheme="majorBidi"/>
                <w:sz w:val="20"/>
                <w:szCs w:val="20"/>
              </w:rPr>
              <w:t>Contracting authority</w:t>
            </w:r>
            <w:r w:rsidR="005D6417" w:rsidRPr="0048277A">
              <w:rPr>
                <w:rFonts w:ascii="Myriad Pro" w:hAnsi="Myriad Pro" w:cstheme="majorBidi"/>
                <w:sz w:val="20"/>
                <w:szCs w:val="20"/>
              </w:rPr>
              <w:t xml:space="preserve"> has sufficiently convincing indications that the </w:t>
            </w:r>
            <w:r w:rsidR="001B70E6" w:rsidRPr="0048277A">
              <w:rPr>
                <w:rFonts w:ascii="Myriad Pro" w:hAnsi="Myriad Pro" w:cstheme="majorBidi"/>
                <w:sz w:val="20"/>
                <w:szCs w:val="20"/>
              </w:rPr>
              <w:t>Tenderer has been found guilty</w:t>
            </w:r>
            <w:r w:rsidR="00D71919" w:rsidRPr="0048277A">
              <w:rPr>
                <w:rFonts w:ascii="Myriad Pro" w:hAnsi="Myriad Pro" w:cstheme="majorBidi"/>
                <w:sz w:val="20"/>
                <w:szCs w:val="20"/>
              </w:rPr>
              <w:t xml:space="preserve"> of </w:t>
            </w:r>
            <w:r w:rsidR="00F61EED" w:rsidRPr="0048277A">
              <w:rPr>
                <w:rFonts w:ascii="Myriad Pro" w:hAnsi="Myriad Pro" w:cstheme="majorBidi"/>
                <w:sz w:val="20"/>
                <w:szCs w:val="20"/>
              </w:rPr>
              <w:t xml:space="preserve">concluding </w:t>
            </w:r>
            <w:r w:rsidR="00C12CD8" w:rsidRPr="0048277A">
              <w:rPr>
                <w:rFonts w:ascii="Myriad Pro" w:hAnsi="Myriad Pro" w:cstheme="majorBidi"/>
                <w:sz w:val="20"/>
                <w:szCs w:val="20"/>
              </w:rPr>
              <w:t>a</w:t>
            </w:r>
            <w:r w:rsidR="00DF3733" w:rsidRPr="0048277A">
              <w:rPr>
                <w:rFonts w:ascii="Myriad Pro" w:hAnsi="Myriad Pro" w:cstheme="majorBidi"/>
                <w:sz w:val="20"/>
                <w:szCs w:val="20"/>
              </w:rPr>
              <w:t>n agreement with other suppliers aimed at hindering</w:t>
            </w:r>
            <w:r w:rsidR="00393437" w:rsidRPr="0048277A">
              <w:rPr>
                <w:rFonts w:ascii="Myriad Pro" w:hAnsi="Myriad Pro" w:cstheme="majorBidi"/>
                <w:sz w:val="20"/>
                <w:szCs w:val="20"/>
              </w:rPr>
              <w:t>, limiting or distorting competition</w:t>
            </w:r>
            <w:r w:rsidR="00AC171D" w:rsidRPr="0048277A">
              <w:rPr>
                <w:rFonts w:ascii="Myriad Pro" w:hAnsi="Myriad Pro" w:cstheme="majorBidi"/>
                <w:sz w:val="20"/>
                <w:szCs w:val="20"/>
              </w:rPr>
              <w:t xml:space="preserve">. </w:t>
            </w:r>
          </w:p>
        </w:tc>
        <w:tc>
          <w:tcPr>
            <w:tcW w:w="4677" w:type="dxa"/>
            <w:tcBorders>
              <w:top w:val="single" w:sz="4" w:space="0" w:color="003787"/>
              <w:left w:val="nil"/>
              <w:bottom w:val="single" w:sz="4" w:space="0" w:color="003787"/>
              <w:right w:val="single" w:sz="4" w:space="0" w:color="003787"/>
            </w:tcBorders>
          </w:tcPr>
          <w:p w14:paraId="6B652799" w14:textId="77777777" w:rsidR="00067F8F" w:rsidRPr="0048277A" w:rsidRDefault="00067F8F" w:rsidP="00AC171D">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No obligation to submit documents, unless specifically requested by the Procurement commission. </w:t>
            </w:r>
          </w:p>
          <w:p w14:paraId="69F50982" w14:textId="738074CF" w:rsidR="00147426" w:rsidRPr="0048277A" w:rsidRDefault="00147426" w:rsidP="00A952D8">
            <w:pPr>
              <w:pStyle w:val="SLOList"/>
              <w:numPr>
                <w:ilvl w:val="0"/>
                <w:numId w:val="0"/>
              </w:numPr>
              <w:ind w:left="5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tc>
      </w:tr>
      <w:tr w:rsidR="00E956CB" w:rsidRPr="0048277A" w14:paraId="78C90E3F" w14:textId="77777777" w:rsidTr="5E40B55A">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22A73BEC" w14:textId="17F918B1" w:rsidR="00E956CB" w:rsidRPr="0048277A" w:rsidRDefault="0030641D" w:rsidP="00965227">
            <w:pPr>
              <w:pStyle w:val="SLONormal"/>
              <w:spacing w:before="60"/>
              <w:ind w:left="360" w:hanging="360"/>
              <w:jc w:val="left"/>
              <w:rPr>
                <w:rFonts w:ascii="Myriad Pro" w:hAnsi="Myriad Pro"/>
                <w:sz w:val="20"/>
                <w:szCs w:val="20"/>
              </w:rPr>
            </w:pPr>
            <w:r w:rsidRPr="0048277A">
              <w:rPr>
                <w:rFonts w:ascii="Myriad Pro" w:hAnsi="Myriad Pro"/>
                <w:sz w:val="20"/>
                <w:szCs w:val="20"/>
              </w:rPr>
              <w:t>8.1.8.</w:t>
            </w:r>
          </w:p>
        </w:tc>
        <w:tc>
          <w:tcPr>
            <w:tcW w:w="4111" w:type="dxa"/>
            <w:tcBorders>
              <w:top w:val="single" w:sz="4" w:space="0" w:color="003787"/>
              <w:left w:val="nil"/>
              <w:bottom w:val="single" w:sz="4" w:space="0" w:color="003787"/>
              <w:right w:val="nil"/>
            </w:tcBorders>
          </w:tcPr>
          <w:p w14:paraId="04B28D40" w14:textId="05738DDE" w:rsidR="00A507E1" w:rsidRPr="0048277A" w:rsidRDefault="003F2EEC"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Within the previous 3 (three) years before the submission of the Proposals  Tenderer (as a contracting party or a participant or member of the contracting party, if the contracting party has been an association of economic operators or a partnership), its participant or member (if Tenderer is an association of economic operators or partnership) has failed to fulfil the procurement contract, framework agreement, or concession contract concluded with the relevant contracting authority and therefore the contracting authority or public partner has exercised the right provided for in the procurement contract, provisions of the framework agreement or concession contract to unilaterally withdraw from the procurement </w:t>
            </w:r>
            <w:r w:rsidRPr="0048277A">
              <w:rPr>
                <w:rFonts w:ascii="Myriad Pro" w:hAnsi="Myriad Pro" w:cstheme="majorBidi"/>
                <w:sz w:val="20"/>
                <w:szCs w:val="20"/>
              </w:rPr>
              <w:lastRenderedPageBreak/>
              <w:t>contract, framework agreement or concession contract</w:t>
            </w:r>
          </w:p>
        </w:tc>
        <w:tc>
          <w:tcPr>
            <w:tcW w:w="4677" w:type="dxa"/>
            <w:tcBorders>
              <w:top w:val="single" w:sz="4" w:space="0" w:color="003787"/>
              <w:left w:val="nil"/>
              <w:bottom w:val="single" w:sz="4" w:space="0" w:color="003787"/>
              <w:right w:val="single" w:sz="4" w:space="0" w:color="003787"/>
            </w:tcBorders>
          </w:tcPr>
          <w:p w14:paraId="7FCBDC30" w14:textId="77777777" w:rsidR="00E956CB" w:rsidRPr="0048277A" w:rsidRDefault="00F510A4" w:rsidP="00AC171D">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lastRenderedPageBreak/>
              <w:t>For a Tenderer registered or residing in Latvia Contracting authority will verify the information itself in publicly available databases</w:t>
            </w:r>
            <w:r w:rsidR="00DF5633" w:rsidRPr="0048277A">
              <w:rPr>
                <w:rFonts w:ascii="Myriad Pro" w:hAnsi="Myriad Pro" w:cstheme="majorBidi"/>
                <w:sz w:val="20"/>
                <w:szCs w:val="20"/>
              </w:rPr>
              <w:t>.</w:t>
            </w:r>
          </w:p>
          <w:p w14:paraId="6C0FD9D1" w14:textId="42AD3966" w:rsidR="00BA0521" w:rsidRPr="004C7737" w:rsidRDefault="00DF5633" w:rsidP="00BA0521">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b/>
                <w:bCs/>
                <w:sz w:val="20"/>
                <w:szCs w:val="20"/>
              </w:rPr>
            </w:pPr>
            <w:r w:rsidRPr="00F75054">
              <w:rPr>
                <w:rFonts w:ascii="Myriad Pro" w:hAnsi="Myriad Pro" w:cstheme="majorBidi"/>
                <w:sz w:val="20"/>
                <w:szCs w:val="20"/>
              </w:rPr>
              <w:t xml:space="preserve">For a Tenderer registered or residing outside of Latvia shall </w:t>
            </w:r>
            <w:r w:rsidRPr="004C7737">
              <w:rPr>
                <w:rFonts w:ascii="Myriad Pro" w:hAnsi="Myriad Pro" w:cstheme="majorBidi"/>
                <w:b/>
                <w:bCs/>
                <w:sz w:val="20"/>
                <w:szCs w:val="20"/>
              </w:rPr>
              <w:t>submit an appropriate statement f</w:t>
            </w:r>
            <w:r w:rsidR="00BA0521" w:rsidRPr="004C7737">
              <w:rPr>
                <w:rFonts w:ascii="Myriad Pro" w:hAnsi="Myriad Pro" w:cstheme="majorBidi"/>
                <w:b/>
                <w:bCs/>
                <w:sz w:val="20"/>
                <w:szCs w:val="20"/>
              </w:rPr>
              <w:t>ro</w:t>
            </w:r>
            <w:r w:rsidRPr="004C7737">
              <w:rPr>
                <w:rFonts w:ascii="Myriad Pro" w:hAnsi="Myriad Pro" w:cstheme="majorBidi"/>
                <w:b/>
                <w:bCs/>
                <w:sz w:val="20"/>
                <w:szCs w:val="20"/>
              </w:rPr>
              <w:t>m the competent authority of the country of registration or other objective proof</w:t>
            </w:r>
            <w:r w:rsidR="00087A2B" w:rsidRPr="004C7737">
              <w:rPr>
                <w:rFonts w:ascii="Myriad Pro" w:hAnsi="Myriad Pro" w:cstheme="majorBidi"/>
                <w:b/>
                <w:bCs/>
                <w:sz w:val="20"/>
                <w:szCs w:val="20"/>
              </w:rPr>
              <w:t xml:space="preserve">. </w:t>
            </w:r>
            <w:r w:rsidR="00BA0521" w:rsidRPr="004C7737">
              <w:rPr>
                <w:rStyle w:val="FootnoteReference"/>
                <w:rFonts w:ascii="Myriad Pro" w:eastAsia="Myriad Pro" w:hAnsi="Myriad Pro" w:cs="Myriad Pro"/>
                <w:b/>
                <w:bCs/>
                <w:sz w:val="20"/>
                <w:szCs w:val="20"/>
              </w:rPr>
              <w:footnoteReference w:id="7"/>
            </w:r>
          </w:p>
          <w:p w14:paraId="50E192C9" w14:textId="7227AE0E" w:rsidR="00BA0521" w:rsidRPr="0048277A" w:rsidRDefault="00BA0521" w:rsidP="00BA0521">
            <w:pPr>
              <w:pStyle w:val="SLOList"/>
              <w:numPr>
                <w:ilvl w:val="0"/>
                <w:numId w:val="0"/>
              </w:numPr>
              <w:ind w:left="55"/>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highlight w:val="cyan"/>
              </w:rPr>
            </w:pPr>
          </w:p>
        </w:tc>
      </w:tr>
      <w:tr w:rsidR="002A2D14" w:rsidRPr="0048277A" w14:paraId="7A980780" w14:textId="77777777" w:rsidTr="5E40B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48EDE084" w14:textId="162846AD" w:rsidR="002A2D14" w:rsidRPr="0048277A" w:rsidRDefault="0030641D" w:rsidP="00965227">
            <w:pPr>
              <w:pStyle w:val="SLONormal"/>
              <w:spacing w:before="60"/>
              <w:ind w:left="360" w:hanging="360"/>
              <w:jc w:val="left"/>
              <w:rPr>
                <w:rFonts w:ascii="Myriad Pro" w:hAnsi="Myriad Pro"/>
                <w:sz w:val="20"/>
                <w:szCs w:val="20"/>
              </w:rPr>
            </w:pPr>
            <w:r w:rsidRPr="0048277A">
              <w:rPr>
                <w:rFonts w:ascii="Myriad Pro" w:hAnsi="Myriad Pro"/>
                <w:sz w:val="20"/>
                <w:szCs w:val="20"/>
              </w:rPr>
              <w:t>8.1.9.</w:t>
            </w:r>
          </w:p>
        </w:tc>
        <w:tc>
          <w:tcPr>
            <w:tcW w:w="4111" w:type="dxa"/>
            <w:tcBorders>
              <w:top w:val="single" w:sz="4" w:space="0" w:color="003787"/>
              <w:left w:val="nil"/>
              <w:bottom w:val="single" w:sz="4" w:space="0" w:color="003787"/>
              <w:right w:val="nil"/>
            </w:tcBorders>
          </w:tcPr>
          <w:p w14:paraId="68CAF49A" w14:textId="05076400" w:rsidR="002A2D14" w:rsidRPr="0048277A" w:rsidRDefault="002A2D14"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Within the previous 3 (three) years before submission of the  Proposals by such a decision of a competent authority, a court judgment or a public prosecutor’s order which has entered into force and may not be challenged and appealed Tenderer has been found guilty and is punished for a violation manifested as employment of one or more persons who do not possess the required employment permit or if it is illegal for such</w:t>
            </w:r>
            <w:r w:rsidRPr="0048277A">
              <w:rPr>
                <w:rFonts w:ascii="Myriad Pro" w:hAnsi="Myriad Pro" w:cstheme="majorBidi"/>
                <w:kern w:val="24"/>
                <w:sz w:val="20"/>
                <w:szCs w:val="20"/>
              </w:rPr>
              <w:t xml:space="preserve"> </w:t>
            </w:r>
            <w:r w:rsidRPr="0048277A">
              <w:rPr>
                <w:rFonts w:ascii="Myriad Pro" w:hAnsi="Myriad Pro" w:cstheme="majorBidi"/>
                <w:sz w:val="20"/>
                <w:szCs w:val="20"/>
              </w:rPr>
              <w:t>persons to reside in a Member State of the European Union.</w:t>
            </w:r>
          </w:p>
        </w:tc>
        <w:tc>
          <w:tcPr>
            <w:tcW w:w="4677" w:type="dxa"/>
            <w:tcBorders>
              <w:top w:val="single" w:sz="4" w:space="0" w:color="003787"/>
              <w:left w:val="nil"/>
              <w:bottom w:val="single" w:sz="4" w:space="0" w:color="003787"/>
              <w:right w:val="single" w:sz="4" w:space="0" w:color="003787"/>
            </w:tcBorders>
          </w:tcPr>
          <w:p w14:paraId="79FAFF9C" w14:textId="77777777" w:rsidR="002A2D14" w:rsidRPr="0048277A" w:rsidRDefault="00B570C9" w:rsidP="00965227">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For a Tenderer registered or residing in Latvia Contracting authority will verify the information itself in publicly available databases.</w:t>
            </w:r>
          </w:p>
          <w:p w14:paraId="4D16B12E" w14:textId="44E79D84" w:rsidR="00B570C9" w:rsidRPr="0048277A" w:rsidRDefault="00B570C9" w:rsidP="00965227">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a Tenderer registered or residing outside of Latvia Tenderer shall </w:t>
            </w:r>
            <w:r w:rsidRPr="004C7737">
              <w:rPr>
                <w:rFonts w:ascii="Myriad Pro" w:hAnsi="Myriad Pro" w:cstheme="majorBidi"/>
                <w:b/>
                <w:bCs/>
                <w:sz w:val="20"/>
                <w:szCs w:val="20"/>
              </w:rPr>
              <w:t>submit an appropriate</w:t>
            </w:r>
            <w:r w:rsidRPr="0048277A">
              <w:rPr>
                <w:rFonts w:ascii="Myriad Pro" w:hAnsi="Myriad Pro" w:cstheme="majorBidi"/>
                <w:sz w:val="20"/>
                <w:szCs w:val="20"/>
              </w:rPr>
              <w:t xml:space="preserve"> </w:t>
            </w:r>
            <w:r w:rsidRPr="004C7737">
              <w:rPr>
                <w:rFonts w:ascii="Myriad Pro" w:hAnsi="Myriad Pro" w:cstheme="majorBidi"/>
                <w:b/>
                <w:bCs/>
                <w:sz w:val="20"/>
                <w:szCs w:val="20"/>
              </w:rPr>
              <w:t>statement from the competent authority of the country of registration or residence.</w:t>
            </w:r>
          </w:p>
        </w:tc>
      </w:tr>
      <w:tr w:rsidR="002A2D14" w:rsidRPr="0048277A" w14:paraId="2EEE296E" w14:textId="77777777" w:rsidTr="5E40B55A">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07DC2BB4" w14:textId="79D17011" w:rsidR="002A2D14" w:rsidRPr="0048277A" w:rsidRDefault="0030641D" w:rsidP="00965227">
            <w:pPr>
              <w:pStyle w:val="SLONormal"/>
              <w:spacing w:before="60"/>
              <w:ind w:left="360" w:hanging="360"/>
              <w:jc w:val="left"/>
              <w:rPr>
                <w:rFonts w:ascii="Myriad Pro" w:hAnsi="Myriad Pro"/>
                <w:sz w:val="20"/>
                <w:szCs w:val="20"/>
              </w:rPr>
            </w:pPr>
            <w:r w:rsidRPr="0048277A">
              <w:rPr>
                <w:rFonts w:ascii="Myriad Pro" w:hAnsi="Myriad Pro"/>
                <w:sz w:val="20"/>
                <w:szCs w:val="20"/>
              </w:rPr>
              <w:t>8.1.10.</w:t>
            </w:r>
          </w:p>
        </w:tc>
        <w:tc>
          <w:tcPr>
            <w:tcW w:w="4111" w:type="dxa"/>
            <w:tcBorders>
              <w:top w:val="single" w:sz="4" w:space="0" w:color="003787"/>
              <w:left w:val="nil"/>
              <w:bottom w:val="single" w:sz="4" w:space="0" w:color="003787"/>
              <w:right w:val="nil"/>
            </w:tcBorders>
          </w:tcPr>
          <w:p w14:paraId="24854846" w14:textId="1E47F665" w:rsidR="002A2D14" w:rsidRPr="0048277A" w:rsidRDefault="00B570C9"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kern w:val="24"/>
                <w:sz w:val="20"/>
                <w:szCs w:val="20"/>
              </w:rPr>
              <w:t xml:space="preserve">Within the previous </w:t>
            </w:r>
            <w:r w:rsidR="00976315" w:rsidRPr="0048277A">
              <w:rPr>
                <w:rFonts w:ascii="Myriad Pro" w:hAnsi="Myriad Pro" w:cstheme="majorBidi"/>
                <w:kern w:val="24"/>
                <w:sz w:val="20"/>
                <w:szCs w:val="20"/>
              </w:rPr>
              <w:t>3 (three) years</w:t>
            </w:r>
            <w:r w:rsidRPr="0048277A">
              <w:rPr>
                <w:rFonts w:ascii="Myriad Pro" w:hAnsi="Myriad Pro" w:cstheme="majorBidi"/>
                <w:kern w:val="24"/>
                <w:sz w:val="20"/>
                <w:szCs w:val="20"/>
              </w:rPr>
              <w:t xml:space="preserve"> before submission of the  Proposals by such a decision of a competent authority, a court judgment or a public prosecutor’s order which has entered into force and may not be challenged and appealed Tenderer has been found guilty and is punished for a violation manifested as employment of a person without a written employment contract, by failing within the term specified in regulatory enactments to submit an informative employee declaration regarding this person, which must be submitted about persons, who start working.</w:t>
            </w:r>
          </w:p>
        </w:tc>
        <w:tc>
          <w:tcPr>
            <w:tcW w:w="4677" w:type="dxa"/>
            <w:tcBorders>
              <w:top w:val="single" w:sz="4" w:space="0" w:color="003787"/>
              <w:left w:val="nil"/>
              <w:bottom w:val="single" w:sz="4" w:space="0" w:color="003787"/>
              <w:right w:val="single" w:sz="4" w:space="0" w:color="003787"/>
            </w:tcBorders>
          </w:tcPr>
          <w:p w14:paraId="7E00ABBA" w14:textId="77777777" w:rsidR="002A2D14" w:rsidRPr="0048277A" w:rsidRDefault="00B570C9" w:rsidP="00965227">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For a Tenderer registered or residing in Latvia Contracting authority will verify the information itself from publicly available databases.</w:t>
            </w:r>
          </w:p>
          <w:p w14:paraId="28325B88" w14:textId="455970D6" w:rsidR="00B570C9" w:rsidRPr="0048277A" w:rsidRDefault="00351289" w:rsidP="00965227">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a Tenderer registered or residing outside of Latvia Tenderer shall </w:t>
            </w:r>
            <w:r w:rsidRPr="00AB074D">
              <w:rPr>
                <w:rFonts w:ascii="Myriad Pro" w:hAnsi="Myriad Pro" w:cstheme="majorBidi"/>
                <w:b/>
                <w:bCs/>
                <w:sz w:val="20"/>
                <w:szCs w:val="20"/>
              </w:rPr>
              <w:t>submit an appropriate statement from the competent authority of the country of registration or residence.</w:t>
            </w:r>
          </w:p>
        </w:tc>
      </w:tr>
      <w:tr w:rsidR="009B48D4" w:rsidRPr="0048277A" w14:paraId="7CDE1988" w14:textId="77777777" w:rsidTr="5E40B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68F343FA" w14:textId="406FFD56" w:rsidR="009B48D4" w:rsidRPr="0048277A" w:rsidRDefault="007F76C2" w:rsidP="00965227">
            <w:pPr>
              <w:pStyle w:val="SLONormal"/>
              <w:spacing w:before="60"/>
              <w:ind w:left="360" w:hanging="360"/>
              <w:jc w:val="left"/>
              <w:rPr>
                <w:rFonts w:ascii="Myriad Pro" w:hAnsi="Myriad Pro"/>
                <w:sz w:val="20"/>
                <w:szCs w:val="20"/>
              </w:rPr>
            </w:pPr>
            <w:r w:rsidRPr="0048277A">
              <w:rPr>
                <w:rFonts w:ascii="Myriad Pro" w:hAnsi="Myriad Pro"/>
                <w:sz w:val="20"/>
                <w:szCs w:val="20"/>
              </w:rPr>
              <w:t>8.1.11</w:t>
            </w:r>
          </w:p>
        </w:tc>
        <w:tc>
          <w:tcPr>
            <w:tcW w:w="4111" w:type="dxa"/>
            <w:tcBorders>
              <w:top w:val="single" w:sz="4" w:space="0" w:color="003787"/>
              <w:left w:val="nil"/>
              <w:bottom w:val="single" w:sz="4" w:space="0" w:color="003787"/>
              <w:right w:val="nil"/>
            </w:tcBorders>
          </w:tcPr>
          <w:p w14:paraId="5783C734" w14:textId="1B10602B" w:rsidR="009B48D4" w:rsidRPr="0048277A" w:rsidRDefault="00FA2702"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48277A">
              <w:rPr>
                <w:rFonts w:ascii="Myriad Pro" w:hAnsi="Myriad Pro" w:cstheme="majorBidi"/>
                <w:kern w:val="24"/>
                <w:sz w:val="20"/>
                <w:szCs w:val="20"/>
              </w:rPr>
              <w:t>The tenderer has tried to unlawfully influence the decision of the Contracting authority or the procurement commission or member of the procurement commission regarding the</w:t>
            </w:r>
            <w:r w:rsidR="00997298" w:rsidRPr="0048277A">
              <w:rPr>
                <w:rFonts w:ascii="Myriad Pro" w:hAnsi="Myriad Pro" w:cstheme="majorBidi"/>
                <w:kern w:val="24"/>
                <w:sz w:val="20"/>
                <w:szCs w:val="20"/>
              </w:rPr>
              <w:t xml:space="preserve"> </w:t>
            </w:r>
            <w:r w:rsidR="00997298" w:rsidRPr="0048277A">
              <w:rPr>
                <w:rFonts w:ascii="Myriad Pro" w:hAnsi="Myriad Pro" w:cstheme="majorBidi"/>
                <w:b/>
                <w:bCs/>
                <w:color w:val="000000" w:themeColor="text1"/>
                <w:kern w:val="24"/>
                <w:sz w:val="20"/>
                <w:szCs w:val="20"/>
                <w:u w:val="single"/>
              </w:rPr>
              <w:t>specific</w:t>
            </w:r>
            <w:r w:rsidR="00095744" w:rsidRPr="0048277A">
              <w:rPr>
                <w:rFonts w:ascii="Myriad Pro" w:hAnsi="Myriad Pro" w:cstheme="majorBidi"/>
                <w:kern w:val="24"/>
                <w:sz w:val="20"/>
                <w:szCs w:val="20"/>
              </w:rPr>
              <w:t xml:space="preserve"> </w:t>
            </w:r>
            <w:r w:rsidRPr="0048277A">
              <w:rPr>
                <w:rFonts w:ascii="Myriad Pro" w:hAnsi="Myriad Pro" w:cstheme="majorBidi"/>
                <w:kern w:val="24"/>
                <w:sz w:val="20"/>
                <w:szCs w:val="20"/>
              </w:rPr>
              <w:t>procurement procedure, or has tried to obtain such confidential information that would give it an unreasonable advantage in the procurement procedure, or has provided misleading information that could significantly influence the decision on the Tenderers further participation in the procurement procedure or awarding the right to conclude a procurement contract.</w:t>
            </w:r>
          </w:p>
        </w:tc>
        <w:tc>
          <w:tcPr>
            <w:tcW w:w="4677" w:type="dxa"/>
            <w:tcBorders>
              <w:top w:val="single" w:sz="4" w:space="0" w:color="003787"/>
              <w:left w:val="nil"/>
              <w:bottom w:val="single" w:sz="4" w:space="0" w:color="003787"/>
              <w:right w:val="single" w:sz="4" w:space="0" w:color="003787"/>
            </w:tcBorders>
          </w:tcPr>
          <w:p w14:paraId="757DF99E" w14:textId="73E58B83" w:rsidR="009B48D4" w:rsidRPr="0048277A" w:rsidRDefault="002D537E" w:rsidP="00AB074D">
            <w:pPr>
              <w:pStyle w:val="SLOList"/>
              <w:numPr>
                <w:ilvl w:val="0"/>
                <w:numId w:val="0"/>
              </w:numPr>
              <w:ind w:left="317"/>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No obligation to submit documents, unless sp</w:t>
            </w:r>
            <w:r w:rsidR="00875010" w:rsidRPr="0048277A">
              <w:rPr>
                <w:rFonts w:ascii="Myriad Pro" w:hAnsi="Myriad Pro" w:cstheme="majorBidi"/>
                <w:sz w:val="20"/>
                <w:szCs w:val="20"/>
              </w:rPr>
              <w:t xml:space="preserve">ecifically requested by the Procurement commission. </w:t>
            </w:r>
          </w:p>
        </w:tc>
      </w:tr>
      <w:tr w:rsidR="002A2D14" w:rsidRPr="0048277A" w14:paraId="1CB2ACE9" w14:textId="77777777" w:rsidTr="5E40B55A">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0FE33778" w14:textId="4F987501" w:rsidR="002A2D14" w:rsidRPr="0048277A" w:rsidRDefault="0030641D" w:rsidP="0030641D">
            <w:pPr>
              <w:pStyle w:val="SLONormal"/>
              <w:spacing w:before="60"/>
              <w:jc w:val="left"/>
              <w:rPr>
                <w:rFonts w:ascii="Myriad Pro" w:hAnsi="Myriad Pro"/>
                <w:sz w:val="20"/>
                <w:szCs w:val="20"/>
              </w:rPr>
            </w:pPr>
            <w:r w:rsidRPr="0048277A">
              <w:rPr>
                <w:rFonts w:ascii="Myriad Pro" w:hAnsi="Myriad Pro"/>
                <w:sz w:val="20"/>
                <w:szCs w:val="20"/>
              </w:rPr>
              <w:t>8.1.1</w:t>
            </w:r>
            <w:r w:rsidR="007F76C2" w:rsidRPr="0048277A">
              <w:rPr>
                <w:rFonts w:ascii="Myriad Pro" w:hAnsi="Myriad Pro"/>
                <w:sz w:val="20"/>
                <w:szCs w:val="20"/>
              </w:rPr>
              <w:t>2</w:t>
            </w:r>
            <w:r w:rsidRPr="0048277A">
              <w:rPr>
                <w:rFonts w:ascii="Myriad Pro" w:hAnsi="Myriad Pro"/>
                <w:sz w:val="20"/>
                <w:szCs w:val="20"/>
              </w:rPr>
              <w:t>.</w:t>
            </w:r>
          </w:p>
        </w:tc>
        <w:tc>
          <w:tcPr>
            <w:tcW w:w="4111" w:type="dxa"/>
            <w:tcBorders>
              <w:top w:val="single" w:sz="4" w:space="0" w:color="003787"/>
              <w:left w:val="nil"/>
              <w:bottom w:val="single" w:sz="4" w:space="0" w:color="003787"/>
              <w:right w:val="nil"/>
            </w:tcBorders>
          </w:tcPr>
          <w:p w14:paraId="1AD3BD54" w14:textId="66243203" w:rsidR="002A2D14" w:rsidRPr="0048277A" w:rsidRDefault="7B89AC24" w:rsidP="5E40B55A">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The Tenderer has provided false information to prove its compliance with provisions of </w:t>
            </w:r>
            <w:r w:rsidR="048A1591" w:rsidRPr="5E40B55A">
              <w:rPr>
                <w:rFonts w:ascii="Myriad Pro" w:hAnsi="Myriad Pro" w:cstheme="majorBidi"/>
                <w:sz w:val="20"/>
                <w:szCs w:val="20"/>
              </w:rPr>
              <w:t>Section</w:t>
            </w:r>
            <w:r w:rsidRPr="5E40B55A">
              <w:rPr>
                <w:rFonts w:ascii="Myriad Pro" w:hAnsi="Myriad Pro" w:cstheme="majorBidi"/>
                <w:sz w:val="20"/>
                <w:szCs w:val="20"/>
              </w:rPr>
              <w:t xml:space="preserve"> 8.1 of the Regulations or qualification criteria or has not provided the required information at all.</w:t>
            </w:r>
          </w:p>
        </w:tc>
        <w:tc>
          <w:tcPr>
            <w:tcW w:w="4677" w:type="dxa"/>
            <w:tcBorders>
              <w:top w:val="single" w:sz="4" w:space="0" w:color="003787"/>
              <w:left w:val="nil"/>
              <w:bottom w:val="single" w:sz="4" w:space="0" w:color="003787"/>
              <w:right w:val="single" w:sz="4" w:space="0" w:color="003787"/>
            </w:tcBorders>
          </w:tcPr>
          <w:p w14:paraId="481304F9" w14:textId="6AB63E0E" w:rsidR="002A2D14" w:rsidRPr="0048277A" w:rsidRDefault="00351289" w:rsidP="00AB074D">
            <w:pPr>
              <w:pStyle w:val="SLOList"/>
              <w:numPr>
                <w:ilvl w:val="0"/>
                <w:numId w:val="0"/>
              </w:numPr>
              <w:ind w:left="317"/>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No obligation to submit documents, unless specifically requested by the Procurement commission.</w:t>
            </w:r>
          </w:p>
        </w:tc>
      </w:tr>
      <w:tr w:rsidR="002A2D14" w:rsidRPr="0048277A" w14:paraId="662C6E9B" w14:textId="77777777" w:rsidTr="5E40B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1F6589DD" w14:textId="377D5B8F" w:rsidR="002A2D14" w:rsidRPr="0048277A" w:rsidRDefault="0030641D" w:rsidP="0030641D">
            <w:pPr>
              <w:pStyle w:val="SLONormal"/>
              <w:spacing w:before="60"/>
              <w:jc w:val="left"/>
              <w:rPr>
                <w:rFonts w:ascii="Myriad Pro" w:hAnsi="Myriad Pro"/>
                <w:sz w:val="20"/>
                <w:szCs w:val="20"/>
              </w:rPr>
            </w:pPr>
            <w:r w:rsidRPr="0048277A">
              <w:rPr>
                <w:rFonts w:ascii="Myriad Pro" w:hAnsi="Myriad Pro"/>
                <w:sz w:val="20"/>
                <w:szCs w:val="20"/>
              </w:rPr>
              <w:t>8.1.1</w:t>
            </w:r>
            <w:r w:rsidR="007F76C2" w:rsidRPr="0048277A">
              <w:rPr>
                <w:rFonts w:ascii="Myriad Pro" w:hAnsi="Myriad Pro"/>
                <w:sz w:val="20"/>
                <w:szCs w:val="20"/>
              </w:rPr>
              <w:t>3</w:t>
            </w:r>
            <w:r w:rsidRPr="0048277A">
              <w:rPr>
                <w:rFonts w:ascii="Myriad Pro" w:hAnsi="Myriad Pro"/>
                <w:sz w:val="20"/>
                <w:szCs w:val="20"/>
              </w:rPr>
              <w:t>.</w:t>
            </w:r>
          </w:p>
        </w:tc>
        <w:tc>
          <w:tcPr>
            <w:tcW w:w="4111" w:type="dxa"/>
            <w:tcBorders>
              <w:top w:val="single" w:sz="4" w:space="0" w:color="003787"/>
              <w:left w:val="nil"/>
              <w:bottom w:val="single" w:sz="4" w:space="0" w:color="003787"/>
              <w:right w:val="nil"/>
            </w:tcBorders>
          </w:tcPr>
          <w:p w14:paraId="79BA4AF1" w14:textId="6A6FB164" w:rsidR="00787D23" w:rsidRPr="0048277A" w:rsidRDefault="00112CDB"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bookmarkStart w:id="397" w:name="_Hlk515377443"/>
            <w:r w:rsidRPr="0048277A">
              <w:rPr>
                <w:rFonts w:ascii="Myriad Pro" w:hAnsi="Myriad Pro"/>
                <w:sz w:val="20"/>
                <w:szCs w:val="20"/>
              </w:rPr>
              <w:t xml:space="preserve">- </w:t>
            </w:r>
            <w:proofErr w:type="gramStart"/>
            <w:r w:rsidRPr="0048277A">
              <w:rPr>
                <w:rFonts w:ascii="Myriad Pro" w:hAnsi="Myriad Pro"/>
                <w:sz w:val="20"/>
                <w:szCs w:val="20"/>
              </w:rPr>
              <w:t>Tenderer;</w:t>
            </w:r>
            <w:proofErr w:type="gramEnd"/>
          </w:p>
          <w:p w14:paraId="307D5A05" w14:textId="2E6BA708" w:rsidR="00112CDB" w:rsidRPr="0048277A" w:rsidRDefault="00112CDB"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8277A">
              <w:rPr>
                <w:rFonts w:ascii="Myriad Pro" w:hAnsi="Myriad Pro"/>
                <w:sz w:val="20"/>
                <w:szCs w:val="20"/>
              </w:rPr>
              <w:t xml:space="preserve">- Subcontractor whose value of works to be performed or services to be provided </w:t>
            </w:r>
            <w:r w:rsidR="00A60305" w:rsidRPr="0048277A">
              <w:rPr>
                <w:rFonts w:ascii="Myriad Pro" w:hAnsi="Myriad Pro"/>
                <w:sz w:val="20"/>
                <w:szCs w:val="20"/>
              </w:rPr>
              <w:t xml:space="preserve">is equal to or exceeds 10`000 euros of the contract </w:t>
            </w:r>
            <w:proofErr w:type="gramStart"/>
            <w:r w:rsidR="00A60305" w:rsidRPr="0048277A">
              <w:rPr>
                <w:rFonts w:ascii="Myriad Pro" w:hAnsi="Myriad Pro"/>
                <w:sz w:val="20"/>
                <w:szCs w:val="20"/>
              </w:rPr>
              <w:t>price;</w:t>
            </w:r>
            <w:proofErr w:type="gramEnd"/>
          </w:p>
          <w:p w14:paraId="626091F8" w14:textId="6EF716A4" w:rsidR="00BA2D15" w:rsidRPr="0048277A" w:rsidRDefault="00BA2D15"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8277A">
              <w:rPr>
                <w:rFonts w:ascii="Myriad Pro" w:hAnsi="Myriad Pro"/>
                <w:sz w:val="20"/>
                <w:szCs w:val="20"/>
              </w:rPr>
              <w:t>- Person on</w:t>
            </w:r>
            <w:r w:rsidR="008C7E68" w:rsidRPr="0048277A">
              <w:rPr>
                <w:rFonts w:ascii="Myriad Pro" w:hAnsi="Myriad Pro"/>
                <w:sz w:val="20"/>
                <w:szCs w:val="20"/>
              </w:rPr>
              <w:t xml:space="preserve"> whose </w:t>
            </w:r>
            <w:r w:rsidR="00EB1483" w:rsidRPr="0048277A">
              <w:rPr>
                <w:rFonts w:ascii="Myriad Pro" w:hAnsi="Myriad Pro"/>
                <w:sz w:val="20"/>
                <w:szCs w:val="20"/>
              </w:rPr>
              <w:t>capacity</w:t>
            </w:r>
            <w:r w:rsidR="0039612B" w:rsidRPr="0048277A">
              <w:rPr>
                <w:rFonts w:ascii="Myriad Pro" w:hAnsi="Myriad Pro"/>
                <w:sz w:val="20"/>
                <w:szCs w:val="20"/>
              </w:rPr>
              <w:t xml:space="preserve"> Tenderer is </w:t>
            </w:r>
            <w:r w:rsidR="000A31AB" w:rsidRPr="0048277A">
              <w:rPr>
                <w:rFonts w:ascii="Myriad Pro" w:hAnsi="Myriad Pro"/>
                <w:sz w:val="20"/>
                <w:szCs w:val="20"/>
              </w:rPr>
              <w:t>relying on</w:t>
            </w:r>
            <w:r w:rsidR="0039612B" w:rsidRPr="0048277A">
              <w:rPr>
                <w:rFonts w:ascii="Myriad Pro" w:hAnsi="Myriad Pro"/>
                <w:sz w:val="20"/>
                <w:szCs w:val="20"/>
              </w:rPr>
              <w:t xml:space="preserve"> to certify its compliance with the </w:t>
            </w:r>
            <w:proofErr w:type="gramStart"/>
            <w:r w:rsidR="0039612B" w:rsidRPr="0048277A">
              <w:rPr>
                <w:rFonts w:ascii="Myriad Pro" w:hAnsi="Myriad Pro"/>
                <w:sz w:val="20"/>
                <w:szCs w:val="20"/>
              </w:rPr>
              <w:t>requirements;</w:t>
            </w:r>
            <w:proofErr w:type="gramEnd"/>
          </w:p>
          <w:p w14:paraId="6E8AD2C0" w14:textId="1CC4760B" w:rsidR="0039612B" w:rsidRPr="0048277A" w:rsidRDefault="0039612B"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8277A">
              <w:rPr>
                <w:rFonts w:ascii="Myriad Pro" w:hAnsi="Myriad Pro"/>
                <w:sz w:val="20"/>
                <w:szCs w:val="20"/>
              </w:rPr>
              <w:t>-</w:t>
            </w:r>
            <w:r w:rsidR="00BA73E9" w:rsidRPr="0048277A">
              <w:rPr>
                <w:rFonts w:ascii="Myriad Pro" w:hAnsi="Myriad Pro"/>
                <w:sz w:val="20"/>
                <w:szCs w:val="20"/>
              </w:rPr>
              <w:t xml:space="preserve"> </w:t>
            </w:r>
            <w:r w:rsidR="00476AFA" w:rsidRPr="0048277A">
              <w:rPr>
                <w:rFonts w:ascii="Myriad Pro" w:hAnsi="Myriad Pro"/>
                <w:sz w:val="20"/>
                <w:szCs w:val="20"/>
              </w:rPr>
              <w:t xml:space="preserve">Person who </w:t>
            </w:r>
            <w:r w:rsidR="00504CC2" w:rsidRPr="0048277A">
              <w:rPr>
                <w:rFonts w:ascii="Myriad Pro" w:hAnsi="Myriad Pro"/>
                <w:sz w:val="20"/>
                <w:szCs w:val="20"/>
              </w:rPr>
              <w:t>has decisive influence</w:t>
            </w:r>
            <w:r w:rsidR="00393473" w:rsidRPr="0048277A">
              <w:rPr>
                <w:rFonts w:ascii="Myriad Pro" w:hAnsi="Myriad Pro"/>
                <w:sz w:val="20"/>
                <w:szCs w:val="20"/>
              </w:rPr>
              <w:t xml:space="preserve"> in the sen</w:t>
            </w:r>
            <w:r w:rsidR="00664E46" w:rsidRPr="0048277A">
              <w:rPr>
                <w:rFonts w:ascii="Myriad Pro" w:hAnsi="Myriad Pro"/>
                <w:sz w:val="20"/>
                <w:szCs w:val="20"/>
              </w:rPr>
              <w:t>s</w:t>
            </w:r>
            <w:r w:rsidR="00393473" w:rsidRPr="0048277A">
              <w:rPr>
                <w:rFonts w:ascii="Myriad Pro" w:hAnsi="Myriad Pro"/>
                <w:sz w:val="20"/>
                <w:szCs w:val="20"/>
              </w:rPr>
              <w:t>e</w:t>
            </w:r>
            <w:r w:rsidR="00664E46" w:rsidRPr="0048277A">
              <w:rPr>
                <w:rFonts w:ascii="Myriad Pro" w:hAnsi="Myriad Pro"/>
                <w:sz w:val="20"/>
                <w:szCs w:val="20"/>
              </w:rPr>
              <w:t xml:space="preserve"> of the normative/regulatory acts</w:t>
            </w:r>
          </w:p>
          <w:p w14:paraId="37768920" w14:textId="21E3BF33" w:rsidR="00664E46" w:rsidRPr="0048277A" w:rsidRDefault="00664E46"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8277A">
              <w:rPr>
                <w:rFonts w:ascii="Myriad Pro" w:hAnsi="Myriad Pro"/>
                <w:sz w:val="20"/>
                <w:szCs w:val="20"/>
              </w:rPr>
              <w:lastRenderedPageBreak/>
              <w:t>is a legal</w:t>
            </w:r>
            <w:r w:rsidR="00FE262E" w:rsidRPr="0048277A">
              <w:rPr>
                <w:rFonts w:ascii="Myriad Pro" w:hAnsi="Myriad Pro"/>
                <w:sz w:val="20"/>
                <w:szCs w:val="20"/>
              </w:rPr>
              <w:t xml:space="preserve"> person or association of persons is registered</w:t>
            </w:r>
            <w:r w:rsidR="0041441E" w:rsidRPr="0048277A">
              <w:rPr>
                <w:rFonts w:ascii="Myriad Pro" w:hAnsi="Myriad Pro"/>
                <w:sz w:val="20"/>
                <w:szCs w:val="20"/>
              </w:rPr>
              <w:t xml:space="preserve"> in an offshore</w:t>
            </w:r>
            <w:r w:rsidR="0041441E" w:rsidRPr="0048277A">
              <w:rPr>
                <w:rStyle w:val="FootnoteReference"/>
                <w:rFonts w:ascii="Myriad Pro" w:hAnsi="Myriad Pro"/>
                <w:sz w:val="20"/>
                <w:szCs w:val="20"/>
              </w:rPr>
              <w:footnoteReference w:id="8"/>
            </w:r>
          </w:p>
          <w:p w14:paraId="159A7EDE" w14:textId="77777777" w:rsidR="00787D23" w:rsidRPr="0048277A" w:rsidRDefault="00787D23"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p w14:paraId="55719D17" w14:textId="77777777" w:rsidR="00787D23" w:rsidRPr="0048277A" w:rsidRDefault="00787D23"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p w14:paraId="746DFBF4" w14:textId="77777777" w:rsidR="00787D23" w:rsidRPr="0048277A" w:rsidRDefault="00787D23"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bookmarkEnd w:id="397"/>
          <w:p w14:paraId="156699C3" w14:textId="5E35C872" w:rsidR="002A2D14" w:rsidRPr="0048277A" w:rsidRDefault="002A2D14"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tc>
        <w:tc>
          <w:tcPr>
            <w:tcW w:w="4677" w:type="dxa"/>
            <w:tcBorders>
              <w:top w:val="single" w:sz="4" w:space="0" w:color="003787"/>
              <w:left w:val="nil"/>
              <w:bottom w:val="single" w:sz="4" w:space="0" w:color="003787"/>
              <w:right w:val="single" w:sz="4" w:space="0" w:color="003787"/>
            </w:tcBorders>
          </w:tcPr>
          <w:p w14:paraId="21880D16" w14:textId="77777777" w:rsidR="000F6DB0" w:rsidRPr="0048277A" w:rsidRDefault="000F6DB0" w:rsidP="000F6DB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48277A">
              <w:rPr>
                <w:rFonts w:ascii="Myriad Pro" w:eastAsia="Myriad Pro" w:hAnsi="Myriad Pro" w:cs="Myriad Pro"/>
                <w:sz w:val="20"/>
                <w:szCs w:val="20"/>
              </w:rPr>
              <w:lastRenderedPageBreak/>
              <w:t xml:space="preserve">For a </w:t>
            </w:r>
            <w:proofErr w:type="gramStart"/>
            <w:r w:rsidRPr="0048277A">
              <w:rPr>
                <w:rFonts w:ascii="Myriad Pro" w:eastAsia="Myriad Pro" w:hAnsi="Myriad Pro" w:cs="Myriad Pro"/>
                <w:sz w:val="20"/>
                <w:szCs w:val="20"/>
              </w:rPr>
              <w:t>Tenderer;</w:t>
            </w:r>
            <w:proofErr w:type="gramEnd"/>
          </w:p>
          <w:p w14:paraId="7B6AD0AB" w14:textId="77777777" w:rsidR="000F6DB0" w:rsidRPr="0048277A" w:rsidRDefault="000F6DB0" w:rsidP="000F6DB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48277A">
              <w:rPr>
                <w:rFonts w:ascii="Myriad Pro" w:eastAsia="Myriad Pro" w:hAnsi="Myriad Pro" w:cs="Myriad Pro"/>
                <w:sz w:val="20"/>
                <w:szCs w:val="20"/>
              </w:rPr>
              <w:t xml:space="preserve">For subcontractor whose value of works to be performed or services to be provided is equal to or exceeds 10`000 (ten thousand) euros of the contract </w:t>
            </w:r>
            <w:proofErr w:type="gramStart"/>
            <w:r w:rsidRPr="0048277A">
              <w:rPr>
                <w:rFonts w:ascii="Myriad Pro" w:eastAsia="Myriad Pro" w:hAnsi="Myriad Pro" w:cs="Myriad Pro"/>
                <w:sz w:val="20"/>
                <w:szCs w:val="20"/>
              </w:rPr>
              <w:t>price;</w:t>
            </w:r>
            <w:proofErr w:type="gramEnd"/>
          </w:p>
          <w:p w14:paraId="4BD41B7E" w14:textId="7FC27C98" w:rsidR="000F6DB0" w:rsidRDefault="000F6DB0" w:rsidP="000F6DB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48277A">
              <w:rPr>
                <w:rFonts w:ascii="Myriad Pro" w:eastAsia="Myriad Pro" w:hAnsi="Myriad Pro" w:cs="Myriad Pro"/>
                <w:sz w:val="20"/>
                <w:szCs w:val="20"/>
              </w:rPr>
              <w:t xml:space="preserve">For a person on whose capacity the Tenderer is </w:t>
            </w:r>
            <w:r w:rsidR="000A31AB" w:rsidRPr="0048277A">
              <w:rPr>
                <w:rFonts w:ascii="Myriad Pro" w:eastAsia="Myriad Pro" w:hAnsi="Myriad Pro" w:cs="Myriad Pro"/>
                <w:sz w:val="20"/>
                <w:szCs w:val="20"/>
              </w:rPr>
              <w:t>relying on</w:t>
            </w:r>
            <w:r w:rsidRPr="0048277A">
              <w:rPr>
                <w:rFonts w:ascii="Myriad Pro" w:eastAsia="Myriad Pro" w:hAnsi="Myriad Pro" w:cs="Myriad Pro"/>
                <w:sz w:val="20"/>
                <w:szCs w:val="20"/>
              </w:rPr>
              <w:t xml:space="preserve"> to certify its compliance with </w:t>
            </w:r>
            <w:proofErr w:type="gramStart"/>
            <w:r w:rsidRPr="0048277A">
              <w:rPr>
                <w:rFonts w:ascii="Myriad Pro" w:eastAsia="Myriad Pro" w:hAnsi="Myriad Pro" w:cs="Myriad Pro"/>
                <w:sz w:val="20"/>
                <w:szCs w:val="20"/>
              </w:rPr>
              <w:t>requirements;</w:t>
            </w:r>
            <w:proofErr w:type="gramEnd"/>
          </w:p>
          <w:p w14:paraId="1D2C2AAB" w14:textId="4325BBA0" w:rsidR="009F58E5" w:rsidRPr="0048277A" w:rsidRDefault="009F58E5" w:rsidP="000F6DB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Pr>
                <w:rFonts w:ascii="Myriad Pro" w:eastAsia="Myriad Pro" w:hAnsi="Myriad Pro" w:cs="Myriad Pro"/>
                <w:sz w:val="20"/>
                <w:szCs w:val="20"/>
              </w:rPr>
              <w:t xml:space="preserve">For </w:t>
            </w:r>
            <w:r w:rsidRPr="0048277A">
              <w:rPr>
                <w:rFonts w:ascii="Myriad Pro" w:hAnsi="Myriad Pro"/>
                <w:sz w:val="20"/>
                <w:szCs w:val="20"/>
              </w:rPr>
              <w:t xml:space="preserve">Person who has decisive </w:t>
            </w:r>
            <w:proofErr w:type="gramStart"/>
            <w:r w:rsidRPr="0048277A">
              <w:rPr>
                <w:rFonts w:ascii="Myriad Pro" w:hAnsi="Myriad Pro"/>
                <w:sz w:val="20"/>
                <w:szCs w:val="20"/>
              </w:rPr>
              <w:t>influence</w:t>
            </w:r>
            <w:r w:rsidR="005B571D">
              <w:rPr>
                <w:rFonts w:ascii="Myriad Pro" w:hAnsi="Myriad Pro"/>
                <w:sz w:val="20"/>
                <w:szCs w:val="20"/>
              </w:rPr>
              <w:t>;</w:t>
            </w:r>
            <w:proofErr w:type="gramEnd"/>
          </w:p>
          <w:p w14:paraId="232F95DB" w14:textId="77777777" w:rsidR="000F6DB0" w:rsidRPr="0048277A" w:rsidRDefault="000F6DB0" w:rsidP="000F6DB0">
            <w:pPr>
              <w:pStyle w:val="SLOList"/>
              <w:numPr>
                <w:ilvl w:val="0"/>
                <w:numId w:val="0"/>
              </w:numPr>
              <w:ind w:left="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48277A">
              <w:rPr>
                <w:rFonts w:ascii="Myriad Pro" w:eastAsia="Myriad Pro" w:hAnsi="Myriad Pro" w:cs="Myriad Pro"/>
                <w:sz w:val="20"/>
                <w:szCs w:val="20"/>
                <w:u w:val="single"/>
              </w:rPr>
              <w:t>who is registered or residing in Latvia</w:t>
            </w:r>
            <w:r w:rsidRPr="0048277A">
              <w:rPr>
                <w:rFonts w:ascii="Myriad Pro" w:eastAsia="Myriad Pro" w:hAnsi="Myriad Pro" w:cs="Myriad Pro"/>
                <w:sz w:val="20"/>
                <w:szCs w:val="20"/>
              </w:rPr>
              <w:t xml:space="preserve">, the contracting authority will verify the information itself in publicly available </w:t>
            </w:r>
            <w:proofErr w:type="gramStart"/>
            <w:r w:rsidRPr="0048277A">
              <w:rPr>
                <w:rFonts w:ascii="Myriad Pro" w:eastAsia="Myriad Pro" w:hAnsi="Myriad Pro" w:cs="Myriad Pro"/>
                <w:sz w:val="20"/>
                <w:szCs w:val="20"/>
              </w:rPr>
              <w:t>databases;</w:t>
            </w:r>
            <w:proofErr w:type="gramEnd"/>
          </w:p>
          <w:p w14:paraId="7394A74E" w14:textId="77777777" w:rsidR="000F6DB0" w:rsidRPr="0048277A" w:rsidRDefault="000F6DB0" w:rsidP="000F6DB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48277A">
              <w:rPr>
                <w:rFonts w:ascii="Myriad Pro" w:eastAsia="Myriad Pro" w:hAnsi="Myriad Pro" w:cs="Myriad Pro"/>
                <w:sz w:val="20"/>
                <w:szCs w:val="20"/>
              </w:rPr>
              <w:lastRenderedPageBreak/>
              <w:t xml:space="preserve">For a </w:t>
            </w:r>
            <w:proofErr w:type="gramStart"/>
            <w:r w:rsidRPr="0048277A">
              <w:rPr>
                <w:rFonts w:ascii="Myriad Pro" w:eastAsia="Myriad Pro" w:hAnsi="Myriad Pro" w:cs="Myriad Pro"/>
                <w:sz w:val="20"/>
                <w:szCs w:val="20"/>
              </w:rPr>
              <w:t>Tenderer;</w:t>
            </w:r>
            <w:proofErr w:type="gramEnd"/>
          </w:p>
          <w:p w14:paraId="28E356BF" w14:textId="0F9F409B" w:rsidR="000F6DB0" w:rsidRPr="0048277A" w:rsidRDefault="000F6DB0" w:rsidP="000F6DB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48277A">
              <w:rPr>
                <w:rFonts w:ascii="Myriad Pro" w:eastAsia="Myriad Pro" w:hAnsi="Myriad Pro" w:cs="Myriad Pro"/>
                <w:sz w:val="20"/>
                <w:szCs w:val="20"/>
              </w:rPr>
              <w:t>For subcontractor whose value o</w:t>
            </w:r>
            <w:r w:rsidR="008D65ED">
              <w:rPr>
                <w:rFonts w:ascii="Myriad Pro" w:eastAsia="Myriad Pro" w:hAnsi="Myriad Pro" w:cs="Myriad Pro"/>
                <w:sz w:val="20"/>
                <w:szCs w:val="20"/>
              </w:rPr>
              <w:t>f</w:t>
            </w:r>
            <w:r w:rsidRPr="0048277A">
              <w:rPr>
                <w:rFonts w:ascii="Myriad Pro" w:eastAsia="Myriad Pro" w:hAnsi="Myriad Pro" w:cs="Myriad Pro"/>
                <w:sz w:val="20"/>
                <w:szCs w:val="20"/>
              </w:rPr>
              <w:t xml:space="preserve"> works to be performed or services to be provided is equal to or exceeds 10`000 (ten thousand) euros of the contract </w:t>
            </w:r>
            <w:proofErr w:type="gramStart"/>
            <w:r w:rsidRPr="0048277A">
              <w:rPr>
                <w:rFonts w:ascii="Myriad Pro" w:eastAsia="Myriad Pro" w:hAnsi="Myriad Pro" w:cs="Myriad Pro"/>
                <w:sz w:val="20"/>
                <w:szCs w:val="20"/>
              </w:rPr>
              <w:t>price;</w:t>
            </w:r>
            <w:proofErr w:type="gramEnd"/>
          </w:p>
          <w:p w14:paraId="34839728" w14:textId="4C7BB9CC" w:rsidR="000F6DB0" w:rsidRDefault="000F6DB0" w:rsidP="000F6DB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48277A">
              <w:rPr>
                <w:rFonts w:ascii="Myriad Pro" w:eastAsia="Myriad Pro" w:hAnsi="Myriad Pro" w:cs="Myriad Pro"/>
                <w:sz w:val="20"/>
                <w:szCs w:val="20"/>
              </w:rPr>
              <w:t xml:space="preserve">For a person on whose capacity the Tenderer is </w:t>
            </w:r>
            <w:r w:rsidR="000A31AB" w:rsidRPr="0048277A">
              <w:rPr>
                <w:rFonts w:ascii="Myriad Pro" w:eastAsia="Myriad Pro" w:hAnsi="Myriad Pro" w:cs="Myriad Pro"/>
                <w:sz w:val="20"/>
                <w:szCs w:val="20"/>
              </w:rPr>
              <w:t>relying on</w:t>
            </w:r>
            <w:r w:rsidRPr="0048277A">
              <w:rPr>
                <w:rFonts w:ascii="Myriad Pro" w:eastAsia="Myriad Pro" w:hAnsi="Myriad Pro" w:cs="Myriad Pro"/>
                <w:sz w:val="20"/>
                <w:szCs w:val="20"/>
              </w:rPr>
              <w:t xml:space="preserve"> to certify its compliance with the </w:t>
            </w:r>
            <w:proofErr w:type="gramStart"/>
            <w:r w:rsidRPr="0048277A">
              <w:rPr>
                <w:rFonts w:ascii="Myriad Pro" w:eastAsia="Myriad Pro" w:hAnsi="Myriad Pro" w:cs="Myriad Pro"/>
                <w:sz w:val="20"/>
                <w:szCs w:val="20"/>
              </w:rPr>
              <w:t>requirements;</w:t>
            </w:r>
            <w:proofErr w:type="gramEnd"/>
          </w:p>
          <w:p w14:paraId="60FCA027" w14:textId="1B614465" w:rsidR="000D35B2" w:rsidRPr="000D35B2" w:rsidRDefault="000D35B2" w:rsidP="000D35B2">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Pr>
                <w:rFonts w:ascii="Myriad Pro" w:eastAsia="Myriad Pro" w:hAnsi="Myriad Pro" w:cs="Myriad Pro"/>
                <w:sz w:val="20"/>
                <w:szCs w:val="20"/>
              </w:rPr>
              <w:t xml:space="preserve">For </w:t>
            </w:r>
            <w:r w:rsidRPr="0048277A">
              <w:rPr>
                <w:rFonts w:ascii="Myriad Pro" w:hAnsi="Myriad Pro"/>
                <w:sz w:val="20"/>
                <w:szCs w:val="20"/>
              </w:rPr>
              <w:t xml:space="preserve">Person who has decisive </w:t>
            </w:r>
            <w:proofErr w:type="gramStart"/>
            <w:r w:rsidRPr="0048277A">
              <w:rPr>
                <w:rFonts w:ascii="Myriad Pro" w:hAnsi="Myriad Pro"/>
                <w:sz w:val="20"/>
                <w:szCs w:val="20"/>
              </w:rPr>
              <w:t>influence</w:t>
            </w:r>
            <w:r>
              <w:rPr>
                <w:rFonts w:ascii="Myriad Pro" w:hAnsi="Myriad Pro"/>
                <w:sz w:val="20"/>
                <w:szCs w:val="20"/>
              </w:rPr>
              <w:t>;</w:t>
            </w:r>
            <w:proofErr w:type="gramEnd"/>
          </w:p>
          <w:p w14:paraId="1C258357" w14:textId="35DFF9AE" w:rsidR="00351289" w:rsidRPr="0048277A" w:rsidRDefault="000F6DB0" w:rsidP="000F6DB0">
            <w:pPr>
              <w:pStyle w:val="SLOList"/>
              <w:numPr>
                <w:ilvl w:val="0"/>
                <w:numId w:val="0"/>
              </w:numPr>
              <w:ind w:left="316"/>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eastAsia="Myriad Pro" w:hAnsi="Myriad Pro" w:cs="Myriad Pro"/>
                <w:sz w:val="20"/>
                <w:szCs w:val="20"/>
                <w:u w:val="single"/>
              </w:rPr>
              <w:t>who is registered or residing outside of Latvia</w:t>
            </w:r>
            <w:r w:rsidRPr="0048277A">
              <w:rPr>
                <w:rFonts w:ascii="Myriad Pro" w:eastAsia="Myriad Pro" w:hAnsi="Myriad Pro" w:cs="Myriad Pro"/>
                <w:sz w:val="20"/>
                <w:szCs w:val="20"/>
              </w:rPr>
              <w:t xml:space="preserve">, the person </w:t>
            </w:r>
            <w:r w:rsidRPr="00666C42">
              <w:rPr>
                <w:rFonts w:ascii="Myriad Pro" w:eastAsia="Myriad Pro" w:hAnsi="Myriad Pro" w:cs="Myriad Pro"/>
                <w:sz w:val="20"/>
                <w:szCs w:val="20"/>
              </w:rPr>
              <w:t xml:space="preserve">shall </w:t>
            </w:r>
            <w:r w:rsidRPr="00666C42">
              <w:rPr>
                <w:rFonts w:ascii="Myriad Pro" w:eastAsia="Myriad Pro" w:hAnsi="Myriad Pro" w:cs="Myriad Pro"/>
                <w:b/>
                <w:bCs/>
                <w:sz w:val="20"/>
                <w:szCs w:val="20"/>
              </w:rPr>
              <w:t>submit an appropriate statement from the competent authority of the country of registration or residence</w:t>
            </w:r>
            <w:r w:rsidR="00356F15" w:rsidRPr="00666C42">
              <w:rPr>
                <w:rFonts w:ascii="Myriad Pro" w:eastAsia="Myriad Pro" w:hAnsi="Myriad Pro" w:cs="Myriad Pro"/>
                <w:b/>
                <w:bCs/>
                <w:sz w:val="20"/>
                <w:szCs w:val="20"/>
              </w:rPr>
              <w:t xml:space="preserve"> and </w:t>
            </w:r>
            <w:r w:rsidR="009C1D91" w:rsidRPr="00666C42">
              <w:rPr>
                <w:rFonts w:ascii="Myriad Pro" w:eastAsia="Myriad Pro" w:hAnsi="Myriad Pro" w:cs="Myriad Pro"/>
                <w:b/>
                <w:bCs/>
                <w:sz w:val="20"/>
                <w:szCs w:val="20"/>
              </w:rPr>
              <w:t>document evidencing country of registration for each person.</w:t>
            </w:r>
          </w:p>
        </w:tc>
      </w:tr>
      <w:tr w:rsidR="002A2D14" w:rsidRPr="0048277A" w14:paraId="000D53D4" w14:textId="77777777" w:rsidTr="5E40B55A">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027DE8DE" w14:textId="102610A9" w:rsidR="002A2D14" w:rsidRPr="0048277A" w:rsidRDefault="0030641D" w:rsidP="00965227">
            <w:pPr>
              <w:pStyle w:val="SLONormal"/>
              <w:spacing w:before="60"/>
              <w:ind w:left="360" w:hanging="360"/>
              <w:jc w:val="left"/>
              <w:rPr>
                <w:rFonts w:ascii="Myriad Pro" w:hAnsi="Myriad Pro"/>
                <w:sz w:val="20"/>
                <w:szCs w:val="20"/>
              </w:rPr>
            </w:pPr>
            <w:r w:rsidRPr="0048277A">
              <w:rPr>
                <w:rFonts w:ascii="Myriad Pro" w:hAnsi="Myriad Pro"/>
                <w:sz w:val="20"/>
                <w:szCs w:val="20"/>
              </w:rPr>
              <w:lastRenderedPageBreak/>
              <w:t>8.1.1</w:t>
            </w:r>
            <w:r w:rsidR="007F76C2" w:rsidRPr="0048277A">
              <w:rPr>
                <w:rFonts w:ascii="Myriad Pro" w:hAnsi="Myriad Pro"/>
                <w:sz w:val="20"/>
                <w:szCs w:val="20"/>
              </w:rPr>
              <w:t>4</w:t>
            </w:r>
            <w:r w:rsidRPr="0048277A">
              <w:rPr>
                <w:rFonts w:ascii="Myriad Pro" w:hAnsi="Myriad Pro"/>
                <w:sz w:val="20"/>
                <w:szCs w:val="20"/>
              </w:rPr>
              <w:t>.</w:t>
            </w:r>
          </w:p>
        </w:tc>
        <w:tc>
          <w:tcPr>
            <w:tcW w:w="4111" w:type="dxa"/>
            <w:tcBorders>
              <w:top w:val="single" w:sz="4" w:space="0" w:color="003787"/>
              <w:left w:val="nil"/>
              <w:bottom w:val="single" w:sz="4" w:space="0" w:color="003787"/>
              <w:right w:val="nil"/>
            </w:tcBorders>
          </w:tcPr>
          <w:p w14:paraId="4F44C180" w14:textId="60532CD4" w:rsidR="006724A0" w:rsidRPr="0048277A" w:rsidRDefault="006724A0" w:rsidP="006724A0">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bookmarkStart w:id="398" w:name="_Hlk515377466"/>
            <w:r w:rsidRPr="0048277A">
              <w:rPr>
                <w:rFonts w:ascii="Myriad Pro" w:hAnsi="Myriad Pro"/>
                <w:sz w:val="20"/>
                <w:szCs w:val="20"/>
              </w:rPr>
              <w:t>The owner or shareholder (with more than 25% of share capital) of:</w:t>
            </w:r>
          </w:p>
          <w:p w14:paraId="76335A24" w14:textId="693B3F91" w:rsidR="006724A0" w:rsidRPr="0048277A" w:rsidRDefault="006724A0" w:rsidP="006724A0">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w:t>
            </w:r>
            <w:proofErr w:type="gramStart"/>
            <w:r w:rsidRPr="0048277A">
              <w:rPr>
                <w:rFonts w:ascii="Myriad Pro" w:hAnsi="Myriad Pro"/>
                <w:sz w:val="20"/>
                <w:szCs w:val="20"/>
              </w:rPr>
              <w:t>Tender;</w:t>
            </w:r>
            <w:proofErr w:type="gramEnd"/>
          </w:p>
          <w:p w14:paraId="7A6469F2" w14:textId="2057E264" w:rsidR="006724A0" w:rsidRPr="0048277A" w:rsidRDefault="006724A0" w:rsidP="006724A0">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w:t>
            </w:r>
            <w:bookmarkStart w:id="399" w:name="_Hlk130197718"/>
            <w:r w:rsidRPr="0048277A">
              <w:rPr>
                <w:rFonts w:ascii="Myriad Pro" w:hAnsi="Myriad Pro"/>
                <w:sz w:val="20"/>
                <w:szCs w:val="20"/>
              </w:rPr>
              <w:t>Subcontractor</w:t>
            </w:r>
            <w:r w:rsidR="00022641" w:rsidRPr="0048277A">
              <w:rPr>
                <w:rFonts w:ascii="Myriad Pro" w:hAnsi="Myriad Pro"/>
                <w:sz w:val="20"/>
                <w:szCs w:val="20"/>
              </w:rPr>
              <w:t xml:space="preserve"> </w:t>
            </w:r>
            <w:r w:rsidR="0088034D" w:rsidRPr="0048277A">
              <w:rPr>
                <w:rFonts w:ascii="Myriad Pro" w:hAnsi="Myriad Pro"/>
                <w:sz w:val="20"/>
                <w:szCs w:val="20"/>
              </w:rPr>
              <w:t>whose value of works to performed or services to be provided is equal</w:t>
            </w:r>
            <w:r w:rsidR="00336611" w:rsidRPr="0048277A">
              <w:rPr>
                <w:rFonts w:ascii="Myriad Pro" w:hAnsi="Myriad Pro"/>
                <w:sz w:val="20"/>
                <w:szCs w:val="20"/>
              </w:rPr>
              <w:t xml:space="preserve"> to or exceeds 10`000 (ten thousand) euros of the contract </w:t>
            </w:r>
            <w:proofErr w:type="gramStart"/>
            <w:r w:rsidR="00336611" w:rsidRPr="0048277A">
              <w:rPr>
                <w:rFonts w:ascii="Myriad Pro" w:hAnsi="Myriad Pro"/>
                <w:sz w:val="20"/>
                <w:szCs w:val="20"/>
              </w:rPr>
              <w:t>price;</w:t>
            </w:r>
            <w:bookmarkEnd w:id="399"/>
            <w:proofErr w:type="gramEnd"/>
          </w:p>
          <w:p w14:paraId="77E8D4A8" w14:textId="486C3B3D" w:rsidR="00336611" w:rsidRPr="0048277A" w:rsidRDefault="00FC19B3" w:rsidP="006724A0">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 xml:space="preserve">- </w:t>
            </w:r>
            <w:bookmarkStart w:id="400" w:name="_Hlk130197661"/>
            <w:r w:rsidR="0083005D" w:rsidRPr="0048277A">
              <w:rPr>
                <w:rFonts w:ascii="Myriad Pro" w:hAnsi="Myriad Pro"/>
                <w:sz w:val="20"/>
                <w:szCs w:val="20"/>
              </w:rPr>
              <w:t xml:space="preserve">Person on whose capacity Tenderer is </w:t>
            </w:r>
            <w:r w:rsidR="000A31AB" w:rsidRPr="0048277A">
              <w:rPr>
                <w:rFonts w:ascii="Myriad Pro" w:hAnsi="Myriad Pro"/>
                <w:sz w:val="20"/>
                <w:szCs w:val="20"/>
              </w:rPr>
              <w:t>relying on</w:t>
            </w:r>
            <w:r w:rsidR="0083005D" w:rsidRPr="0048277A">
              <w:rPr>
                <w:rFonts w:ascii="Myriad Pro" w:hAnsi="Myriad Pro"/>
                <w:sz w:val="20"/>
                <w:szCs w:val="20"/>
              </w:rPr>
              <w:t xml:space="preserve"> to certify its compliance with </w:t>
            </w:r>
            <w:proofErr w:type="gramStart"/>
            <w:r w:rsidR="0083005D" w:rsidRPr="0048277A">
              <w:rPr>
                <w:rFonts w:ascii="Myriad Pro" w:hAnsi="Myriad Pro"/>
                <w:sz w:val="20"/>
                <w:szCs w:val="20"/>
              </w:rPr>
              <w:t>requirements</w:t>
            </w:r>
            <w:bookmarkEnd w:id="400"/>
            <w:r w:rsidR="0083005D" w:rsidRPr="0048277A">
              <w:rPr>
                <w:rFonts w:ascii="Myriad Pro" w:hAnsi="Myriad Pro"/>
                <w:sz w:val="20"/>
                <w:szCs w:val="20"/>
              </w:rPr>
              <w:t>;</w:t>
            </w:r>
            <w:proofErr w:type="gramEnd"/>
          </w:p>
          <w:p w14:paraId="175DFD71" w14:textId="59C301A5" w:rsidR="0083005D" w:rsidRPr="0048277A" w:rsidRDefault="00214E86" w:rsidP="006724A0">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 Person who has decisive influence on participation in the sense of normative/regulatory acts</w:t>
            </w:r>
          </w:p>
          <w:p w14:paraId="41D1CC9F" w14:textId="2C60AD2B" w:rsidR="00955BCE" w:rsidRPr="0048277A" w:rsidRDefault="00955BCE" w:rsidP="006724A0">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 xml:space="preserve">Who is registered in Republic of Latvia, is a registered offshore </w:t>
            </w:r>
            <w:r w:rsidR="000A31AB" w:rsidRPr="0048277A">
              <w:rPr>
                <w:rFonts w:ascii="Myriad Pro" w:hAnsi="Myriad Pro"/>
                <w:sz w:val="20"/>
                <w:szCs w:val="20"/>
              </w:rPr>
              <w:t>company (</w:t>
            </w:r>
            <w:r w:rsidRPr="0048277A">
              <w:rPr>
                <w:rFonts w:ascii="Myriad Pro" w:hAnsi="Myriad Pro"/>
                <w:sz w:val="20"/>
                <w:szCs w:val="20"/>
              </w:rPr>
              <w:t xml:space="preserve">legal person) or offshore association of persons. </w:t>
            </w:r>
          </w:p>
          <w:p w14:paraId="1FFFF4BF" w14:textId="77777777" w:rsidR="005F6FF0" w:rsidRPr="0048277A" w:rsidRDefault="005F6FF0"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bookmarkEnd w:id="398"/>
          <w:p w14:paraId="335B4EBD" w14:textId="2A1E0D7F" w:rsidR="002A2D14" w:rsidRPr="0048277A" w:rsidRDefault="002A2D14"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p>
        </w:tc>
        <w:tc>
          <w:tcPr>
            <w:tcW w:w="4677" w:type="dxa"/>
            <w:tcBorders>
              <w:top w:val="single" w:sz="4" w:space="0" w:color="003787"/>
              <w:left w:val="nil"/>
              <w:bottom w:val="single" w:sz="4" w:space="0" w:color="003787"/>
              <w:right w:val="single" w:sz="4" w:space="0" w:color="003787"/>
            </w:tcBorders>
          </w:tcPr>
          <w:p w14:paraId="2062352D" w14:textId="4DF1471D" w:rsidR="00A8568F" w:rsidRPr="0048277A" w:rsidRDefault="00A8568F" w:rsidP="00A8568F">
            <w:pPr>
              <w:pStyle w:val="SLOList"/>
              <w:numPr>
                <w:ilvl w:val="0"/>
                <w:numId w:val="0"/>
              </w:numPr>
              <w:ind w:left="32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 </w:t>
            </w:r>
            <w:r w:rsidR="00104E8B" w:rsidRPr="0048277A">
              <w:rPr>
                <w:rFonts w:ascii="Myriad Pro" w:hAnsi="Myriad Pro" w:cstheme="majorBidi"/>
                <w:sz w:val="20"/>
                <w:szCs w:val="20"/>
              </w:rPr>
              <w:t>For a</w:t>
            </w:r>
            <w:r w:rsidR="003B27CD" w:rsidRPr="0048277A">
              <w:rPr>
                <w:rFonts w:ascii="Myriad Pro" w:hAnsi="Myriad Pro" w:cstheme="majorBidi"/>
                <w:sz w:val="20"/>
                <w:szCs w:val="20"/>
              </w:rPr>
              <w:t xml:space="preserve"> Tendere</w:t>
            </w:r>
            <w:r w:rsidR="00DD6D99" w:rsidRPr="0048277A">
              <w:rPr>
                <w:rFonts w:ascii="Myriad Pro" w:hAnsi="Myriad Pro" w:cstheme="majorBidi"/>
                <w:sz w:val="20"/>
                <w:szCs w:val="20"/>
              </w:rPr>
              <w:t>r</w:t>
            </w:r>
            <w:r w:rsidR="003B27CD" w:rsidRPr="0048277A">
              <w:rPr>
                <w:rFonts w:ascii="Myriad Pro" w:hAnsi="Myriad Pro" w:cstheme="majorBidi"/>
                <w:sz w:val="20"/>
                <w:szCs w:val="20"/>
              </w:rPr>
              <w:t xml:space="preserve"> w</w:t>
            </w:r>
            <w:r w:rsidR="00DD6D99" w:rsidRPr="0048277A">
              <w:rPr>
                <w:rFonts w:ascii="Myriad Pro" w:hAnsi="Myriad Pro" w:cstheme="majorBidi"/>
                <w:sz w:val="20"/>
                <w:szCs w:val="20"/>
              </w:rPr>
              <w:t xml:space="preserve">ho is registered in </w:t>
            </w:r>
            <w:proofErr w:type="gramStart"/>
            <w:r w:rsidR="00DD6D99" w:rsidRPr="0048277A">
              <w:rPr>
                <w:rFonts w:ascii="Myriad Pro" w:hAnsi="Myriad Pro" w:cstheme="majorBidi"/>
                <w:sz w:val="20"/>
                <w:szCs w:val="20"/>
              </w:rPr>
              <w:t>Latvia;</w:t>
            </w:r>
            <w:proofErr w:type="gramEnd"/>
          </w:p>
          <w:p w14:paraId="139FF7FF" w14:textId="65D7E8A8" w:rsidR="00DD6D99" w:rsidRPr="0048277A" w:rsidRDefault="00DD6D99" w:rsidP="00A8568F">
            <w:pPr>
              <w:pStyle w:val="SLOList"/>
              <w:numPr>
                <w:ilvl w:val="0"/>
                <w:numId w:val="0"/>
              </w:numPr>
              <w:ind w:left="32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w:t>
            </w:r>
            <w:r w:rsidR="00104E8B" w:rsidRPr="0048277A">
              <w:rPr>
                <w:rFonts w:ascii="Myriad Pro" w:hAnsi="Myriad Pro" w:cstheme="majorBidi"/>
                <w:sz w:val="20"/>
                <w:szCs w:val="20"/>
              </w:rPr>
              <w:t xml:space="preserve"> For</w:t>
            </w:r>
            <w:r w:rsidR="00254DB7" w:rsidRPr="0048277A">
              <w:rPr>
                <w:rFonts w:ascii="Myriad Pro" w:hAnsi="Myriad Pro" w:cstheme="majorBidi"/>
                <w:sz w:val="20"/>
                <w:szCs w:val="20"/>
              </w:rPr>
              <w:t xml:space="preserve"> subcontractor whose value of works to be performed or services to be provided</w:t>
            </w:r>
            <w:r w:rsidR="00C1697E" w:rsidRPr="0048277A">
              <w:rPr>
                <w:rFonts w:ascii="Myriad Pro" w:hAnsi="Myriad Pro" w:cstheme="majorBidi"/>
                <w:sz w:val="20"/>
                <w:szCs w:val="20"/>
              </w:rPr>
              <w:t xml:space="preserve"> is equal to or exceeds 10`000 (ten</w:t>
            </w:r>
            <w:r w:rsidR="00A52BDD" w:rsidRPr="0048277A">
              <w:rPr>
                <w:rFonts w:ascii="Myriad Pro" w:hAnsi="Myriad Pro" w:cstheme="majorBidi"/>
                <w:sz w:val="20"/>
                <w:szCs w:val="20"/>
              </w:rPr>
              <w:t xml:space="preserve"> thousand) euros</w:t>
            </w:r>
            <w:r w:rsidR="00F63EB6" w:rsidRPr="0048277A">
              <w:rPr>
                <w:rFonts w:ascii="Myriad Pro" w:hAnsi="Myriad Pro" w:cstheme="majorBidi"/>
                <w:sz w:val="20"/>
                <w:szCs w:val="20"/>
              </w:rPr>
              <w:t xml:space="preserve"> of the contract price who is registered in </w:t>
            </w:r>
            <w:proofErr w:type="gramStart"/>
            <w:r w:rsidR="00F63EB6" w:rsidRPr="0048277A">
              <w:rPr>
                <w:rFonts w:ascii="Myriad Pro" w:hAnsi="Myriad Pro" w:cstheme="majorBidi"/>
                <w:sz w:val="20"/>
                <w:szCs w:val="20"/>
              </w:rPr>
              <w:t>Latvia;</w:t>
            </w:r>
            <w:proofErr w:type="gramEnd"/>
          </w:p>
          <w:p w14:paraId="23F2D1EB" w14:textId="7F437B80" w:rsidR="00F63EB6" w:rsidRPr="0048277A" w:rsidRDefault="00F63EB6" w:rsidP="00A8568F">
            <w:pPr>
              <w:pStyle w:val="SLOList"/>
              <w:numPr>
                <w:ilvl w:val="0"/>
                <w:numId w:val="0"/>
              </w:numPr>
              <w:ind w:left="32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w:t>
            </w:r>
            <w:r w:rsidR="00104E8B" w:rsidRPr="0048277A">
              <w:rPr>
                <w:rFonts w:ascii="Myriad Pro" w:hAnsi="Myriad Pro" w:cstheme="majorBidi"/>
                <w:sz w:val="20"/>
                <w:szCs w:val="20"/>
              </w:rPr>
              <w:t>For a</w:t>
            </w:r>
            <w:r w:rsidRPr="0048277A">
              <w:rPr>
                <w:rFonts w:ascii="Myriad Pro" w:hAnsi="Myriad Pro" w:cstheme="majorBidi"/>
                <w:sz w:val="20"/>
                <w:szCs w:val="20"/>
              </w:rPr>
              <w:t xml:space="preserve"> person on whose capacity the Tenderer is </w:t>
            </w:r>
            <w:r w:rsidR="000A31AB" w:rsidRPr="0048277A">
              <w:rPr>
                <w:rFonts w:ascii="Myriad Pro" w:hAnsi="Myriad Pro" w:cstheme="majorBidi"/>
                <w:sz w:val="20"/>
                <w:szCs w:val="20"/>
              </w:rPr>
              <w:t>relying on</w:t>
            </w:r>
            <w:r w:rsidRPr="0048277A">
              <w:rPr>
                <w:rFonts w:ascii="Myriad Pro" w:hAnsi="Myriad Pro" w:cstheme="majorBidi"/>
                <w:sz w:val="20"/>
                <w:szCs w:val="20"/>
              </w:rPr>
              <w:t xml:space="preserve"> to certify</w:t>
            </w:r>
            <w:r w:rsidR="004C4541" w:rsidRPr="0048277A">
              <w:rPr>
                <w:rFonts w:ascii="Myriad Pro" w:hAnsi="Myriad Pro" w:cstheme="majorBidi"/>
                <w:sz w:val="20"/>
                <w:szCs w:val="20"/>
              </w:rPr>
              <w:t xml:space="preserve"> its compliance with requirements who is registered in </w:t>
            </w:r>
            <w:proofErr w:type="gramStart"/>
            <w:r w:rsidR="004C4541" w:rsidRPr="0048277A">
              <w:rPr>
                <w:rFonts w:ascii="Myriad Pro" w:hAnsi="Myriad Pro" w:cstheme="majorBidi"/>
                <w:sz w:val="20"/>
                <w:szCs w:val="20"/>
              </w:rPr>
              <w:t>Latvia</w:t>
            </w:r>
            <w:r w:rsidR="00097FD9" w:rsidRPr="0048277A">
              <w:rPr>
                <w:rFonts w:ascii="Myriad Pro" w:hAnsi="Myriad Pro" w:cstheme="majorBidi"/>
                <w:sz w:val="20"/>
                <w:szCs w:val="20"/>
              </w:rPr>
              <w:t>;</w:t>
            </w:r>
            <w:proofErr w:type="gramEnd"/>
          </w:p>
          <w:p w14:paraId="348EBE46" w14:textId="73390C9F" w:rsidR="00097FD9" w:rsidRPr="0048277A" w:rsidRDefault="00097FD9" w:rsidP="00A8568F">
            <w:pPr>
              <w:pStyle w:val="SLOList"/>
              <w:numPr>
                <w:ilvl w:val="0"/>
                <w:numId w:val="0"/>
              </w:numPr>
              <w:ind w:left="32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w:t>
            </w:r>
            <w:r w:rsidR="00104E8B" w:rsidRPr="0048277A">
              <w:rPr>
                <w:rFonts w:ascii="Myriad Pro" w:hAnsi="Myriad Pro" w:cstheme="majorBidi"/>
                <w:sz w:val="20"/>
                <w:szCs w:val="20"/>
              </w:rPr>
              <w:t xml:space="preserve"> For a</w:t>
            </w:r>
            <w:r w:rsidRPr="0048277A">
              <w:rPr>
                <w:rFonts w:ascii="Myriad Pro" w:hAnsi="Myriad Pro" w:cstheme="majorBidi"/>
                <w:sz w:val="20"/>
                <w:szCs w:val="20"/>
              </w:rPr>
              <w:t xml:space="preserve"> person who has decisive influence on participation in the sense of the normative/regulatory acts who is registered in </w:t>
            </w:r>
            <w:proofErr w:type="gramStart"/>
            <w:r w:rsidRPr="0048277A">
              <w:rPr>
                <w:rFonts w:ascii="Myriad Pro" w:hAnsi="Myriad Pro" w:cstheme="majorBidi"/>
                <w:sz w:val="20"/>
                <w:szCs w:val="20"/>
              </w:rPr>
              <w:t>Latvia;</w:t>
            </w:r>
            <w:proofErr w:type="gramEnd"/>
          </w:p>
          <w:p w14:paraId="3C722F8F" w14:textId="77777777" w:rsidR="00097FD9" w:rsidRPr="0048277A" w:rsidRDefault="00097FD9" w:rsidP="00A8568F">
            <w:pPr>
              <w:pStyle w:val="SLOList"/>
              <w:numPr>
                <w:ilvl w:val="0"/>
                <w:numId w:val="0"/>
              </w:numPr>
              <w:ind w:left="32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Contracting authority will verify the information itself in publicly available </w:t>
            </w:r>
            <w:r w:rsidR="00B01C34" w:rsidRPr="0048277A">
              <w:rPr>
                <w:rFonts w:ascii="Myriad Pro" w:hAnsi="Myriad Pro" w:cstheme="majorBidi"/>
                <w:sz w:val="20"/>
                <w:szCs w:val="20"/>
              </w:rPr>
              <w:t>databases.</w:t>
            </w:r>
          </w:p>
          <w:p w14:paraId="5D2FEF55" w14:textId="77777777" w:rsidR="00B01C34" w:rsidRPr="0048277A" w:rsidRDefault="00B01C34" w:rsidP="00A8568F">
            <w:pPr>
              <w:pStyle w:val="SLOList"/>
              <w:numPr>
                <w:ilvl w:val="0"/>
                <w:numId w:val="0"/>
              </w:numPr>
              <w:ind w:left="32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p>
          <w:p w14:paraId="50E86F94" w14:textId="358C1A9B" w:rsidR="00B01C34" w:rsidRPr="0048277A" w:rsidRDefault="00691D1D" w:rsidP="00A8568F">
            <w:pPr>
              <w:pStyle w:val="SLOList"/>
              <w:numPr>
                <w:ilvl w:val="0"/>
                <w:numId w:val="0"/>
              </w:numPr>
              <w:ind w:left="32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If such information by publicly </w:t>
            </w:r>
            <w:r w:rsidR="000C4E5E" w:rsidRPr="0048277A">
              <w:rPr>
                <w:rFonts w:ascii="Myriad Pro" w:hAnsi="Myriad Pro" w:cstheme="majorBidi"/>
                <w:sz w:val="20"/>
                <w:szCs w:val="20"/>
              </w:rPr>
              <w:t>available databases is not provided, Tenderer shall submit self-declaration w</w:t>
            </w:r>
            <w:r w:rsidR="006B027C" w:rsidRPr="0048277A">
              <w:rPr>
                <w:rFonts w:ascii="Myriad Pro" w:hAnsi="Myriad Pro" w:cstheme="majorBidi"/>
                <w:sz w:val="20"/>
                <w:szCs w:val="20"/>
              </w:rPr>
              <w:t>hich approves the fact that there are no registered owners</w:t>
            </w:r>
            <w:r w:rsidR="00E907B0" w:rsidRPr="0048277A">
              <w:rPr>
                <w:rFonts w:ascii="Myriad Pro" w:hAnsi="Myriad Pro" w:cstheme="majorBidi"/>
                <w:sz w:val="20"/>
                <w:szCs w:val="20"/>
              </w:rPr>
              <w:t xml:space="preserve"> or </w:t>
            </w:r>
            <w:r w:rsidR="00E907B0" w:rsidRPr="00666C42">
              <w:rPr>
                <w:rFonts w:ascii="Myriad Pro" w:hAnsi="Myriad Pro" w:cstheme="majorBidi"/>
                <w:sz w:val="20"/>
                <w:szCs w:val="20"/>
              </w:rPr>
              <w:t>shareholders of the Tenderer (with more than 25%</w:t>
            </w:r>
            <w:r w:rsidR="009E2C09" w:rsidRPr="00666C42">
              <w:rPr>
                <w:rFonts w:ascii="Myriad Pro" w:hAnsi="Myriad Pro" w:cstheme="majorBidi"/>
                <w:sz w:val="20"/>
                <w:szCs w:val="20"/>
              </w:rPr>
              <w:t xml:space="preserve"> of share capital) who are registered</w:t>
            </w:r>
            <w:r w:rsidR="000A7953" w:rsidRPr="00666C42">
              <w:rPr>
                <w:rFonts w:ascii="Myriad Pro" w:hAnsi="Myriad Pro" w:cstheme="majorBidi"/>
                <w:sz w:val="20"/>
                <w:szCs w:val="20"/>
              </w:rPr>
              <w:t xml:space="preserve"> offshore </w:t>
            </w:r>
            <w:r w:rsidR="00427E2B" w:rsidRPr="00666C42">
              <w:rPr>
                <w:rFonts w:ascii="Myriad Pro" w:eastAsia="Myriad Pro" w:hAnsi="Myriad Pro" w:cs="Myriad Pro"/>
                <w:b/>
                <w:bCs/>
                <w:sz w:val="20"/>
                <w:szCs w:val="20"/>
              </w:rPr>
              <w:t>and document evidencing country of registration for each person.</w:t>
            </w:r>
          </w:p>
        </w:tc>
      </w:tr>
      <w:tr w:rsidR="00B8769B" w:rsidRPr="0048277A" w14:paraId="00DEFA59" w14:textId="77777777" w:rsidTr="5E40B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left w:val="single" w:sz="4" w:space="0" w:color="003787"/>
              <w:bottom w:val="single" w:sz="4" w:space="0" w:color="003787"/>
            </w:tcBorders>
          </w:tcPr>
          <w:p w14:paraId="3CEC2F74" w14:textId="29019825" w:rsidR="00B8769B" w:rsidRPr="0048277A" w:rsidRDefault="0030641D" w:rsidP="00965227">
            <w:pPr>
              <w:pStyle w:val="SLONormal"/>
              <w:spacing w:before="60"/>
              <w:ind w:left="360" w:hanging="360"/>
              <w:jc w:val="left"/>
              <w:rPr>
                <w:rFonts w:ascii="Myriad Pro" w:hAnsi="Myriad Pro"/>
                <w:sz w:val="20"/>
                <w:szCs w:val="20"/>
              </w:rPr>
            </w:pPr>
            <w:r w:rsidRPr="0048277A">
              <w:rPr>
                <w:rFonts w:ascii="Myriad Pro" w:hAnsi="Myriad Pro"/>
                <w:sz w:val="20"/>
                <w:szCs w:val="20"/>
              </w:rPr>
              <w:t>8.1.15.</w:t>
            </w:r>
          </w:p>
        </w:tc>
        <w:tc>
          <w:tcPr>
            <w:tcW w:w="4111" w:type="dxa"/>
            <w:tcBorders>
              <w:top w:val="single" w:sz="4" w:space="0" w:color="003787"/>
              <w:left w:val="nil"/>
              <w:bottom w:val="single" w:sz="4" w:space="0" w:color="003787"/>
              <w:right w:val="nil"/>
            </w:tcBorders>
          </w:tcPr>
          <w:p w14:paraId="65C8088C" w14:textId="77777777" w:rsidR="00B8769B" w:rsidRPr="0048277A" w:rsidRDefault="00B8769B"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International or national sanctions or substantial sanctions by the European Union (EU) or the North Atlantic Treaty Organization (NATO) Member State affecting the interests of the financial and capital market has been imposed to the:</w:t>
            </w:r>
          </w:p>
          <w:p w14:paraId="45FCC7CA" w14:textId="711C0F99" w:rsidR="00B8769B" w:rsidRPr="0048277A" w:rsidRDefault="2DAFDB1B" w:rsidP="5E40B55A">
            <w:pPr>
              <w:pStyle w:val="ListParagraph"/>
              <w:numPr>
                <w:ilvl w:val="0"/>
                <w:numId w:val="29"/>
              </w:numPr>
              <w:spacing w:before="60" w:after="60" w:line="240" w:lineRule="auto"/>
              <w:ind w:left="232" w:hanging="23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48277A">
              <w:rPr>
                <w:rFonts w:ascii="Myriad Pro" w:hAnsi="Myriad Pro"/>
                <w:sz w:val="20"/>
                <w:szCs w:val="20"/>
              </w:rPr>
              <w:t>Tenderer</w:t>
            </w:r>
            <w:r w:rsidRPr="5E40B55A">
              <w:rPr>
                <w:rFonts w:ascii="Myriad Pro" w:hAnsi="Myriad Pro" w:cstheme="majorBidi"/>
                <w:sz w:val="20"/>
                <w:szCs w:val="20"/>
              </w:rPr>
              <w:t xml:space="preserve"> or a person who is the </w:t>
            </w:r>
            <w:r w:rsidRPr="5E40B55A">
              <w:rPr>
                <w:rFonts w:ascii="Myriad Pro" w:hAnsi="Myriad Pro" w:cstheme="majorBidi"/>
                <w:kern w:val="24"/>
                <w:sz w:val="20"/>
                <w:szCs w:val="20"/>
              </w:rPr>
              <w:t>Tenderer’s management board or supervisory board member</w:t>
            </w:r>
            <w:r w:rsidRPr="5E40B55A">
              <w:rPr>
                <w:rFonts w:ascii="Myriad Pro" w:hAnsi="Myriad Pro" w:cstheme="majorBidi"/>
                <w:sz w:val="20"/>
                <w:szCs w:val="20"/>
              </w:rPr>
              <w:t xml:space="preserve">, beneficial owner, person with representation rights or a </w:t>
            </w:r>
            <w:r w:rsidR="6B4710B3" w:rsidRPr="5E40B55A">
              <w:rPr>
                <w:rFonts w:ascii="Myriad Pro" w:hAnsi="Myriad Pro" w:cstheme="majorBidi"/>
                <w:sz w:val="20"/>
                <w:szCs w:val="20"/>
              </w:rPr>
              <w:t>Procura</w:t>
            </w:r>
            <w:r w:rsidRPr="5E40B55A">
              <w:rPr>
                <w:rFonts w:ascii="Myriad Pro" w:hAnsi="Myriad Pro" w:cstheme="majorBidi"/>
                <w:sz w:val="20"/>
                <w:szCs w:val="20"/>
              </w:rPr>
              <w:t xml:space="preserve"> holder, or a person who is </w:t>
            </w:r>
            <w:r w:rsidR="6A298311" w:rsidRPr="5E40B55A">
              <w:rPr>
                <w:rFonts w:ascii="Myriad Pro" w:hAnsi="Myriad Pro" w:cstheme="majorBidi"/>
                <w:sz w:val="20"/>
                <w:szCs w:val="20"/>
              </w:rPr>
              <w:t>authorized</w:t>
            </w:r>
            <w:r w:rsidRPr="5E40B55A">
              <w:rPr>
                <w:rFonts w:ascii="Myriad Pro" w:hAnsi="Myriad Pro" w:cstheme="majorBidi"/>
                <w:sz w:val="20"/>
                <w:szCs w:val="20"/>
              </w:rPr>
              <w:t xml:space="preserve"> to represent the </w:t>
            </w:r>
            <w:r w:rsidRPr="0048277A">
              <w:rPr>
                <w:rFonts w:ascii="Myriad Pro" w:hAnsi="Myriad Pro"/>
                <w:sz w:val="20"/>
                <w:szCs w:val="20"/>
              </w:rPr>
              <w:t>Tenderer</w:t>
            </w:r>
            <w:r w:rsidRPr="5E40B55A">
              <w:rPr>
                <w:rFonts w:ascii="Myriad Pro" w:hAnsi="Myriad Pro" w:cstheme="majorBidi"/>
                <w:sz w:val="20"/>
                <w:szCs w:val="20"/>
              </w:rPr>
              <w:t xml:space="preserve"> in operations in relation to a branch,</w:t>
            </w:r>
          </w:p>
          <w:p w14:paraId="0D895D90" w14:textId="0F443BE5" w:rsidR="00B8769B" w:rsidRPr="0048277A" w:rsidRDefault="2DAFDB1B" w:rsidP="5E40B55A">
            <w:pPr>
              <w:pStyle w:val="ListParagraph"/>
              <w:numPr>
                <w:ilvl w:val="0"/>
                <w:numId w:val="29"/>
              </w:numPr>
              <w:spacing w:before="60" w:after="60" w:line="240" w:lineRule="auto"/>
              <w:ind w:left="232" w:hanging="23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48277A">
              <w:rPr>
                <w:rFonts w:ascii="Myriad Pro" w:eastAsia="Myriad Pro" w:hAnsi="Myriad Pro" w:cs="Myriad Pro"/>
                <w:sz w:val="20"/>
                <w:szCs w:val="20"/>
              </w:rPr>
              <w:lastRenderedPageBreak/>
              <w:t>member of the partnership</w:t>
            </w:r>
            <w:r w:rsidRPr="0048277A">
              <w:rPr>
                <w:rFonts w:ascii="Myriad Pro" w:hAnsi="Myriad Pro"/>
                <w:sz w:val="20"/>
                <w:szCs w:val="20"/>
              </w:rPr>
              <w:t xml:space="preserve"> </w:t>
            </w:r>
            <w:r w:rsidRPr="5E40B55A">
              <w:rPr>
                <w:rFonts w:ascii="Myriad Pro" w:hAnsi="Myriad Pro" w:cstheme="majorBidi"/>
                <w:sz w:val="20"/>
                <w:szCs w:val="20"/>
              </w:rPr>
              <w:t xml:space="preserve">or a person who is the </w:t>
            </w:r>
            <w:r w:rsidRPr="5E40B55A">
              <w:rPr>
                <w:rFonts w:ascii="Myriad Pro" w:hAnsi="Myriad Pro" w:cstheme="majorBidi"/>
                <w:kern w:val="24"/>
                <w:sz w:val="20"/>
                <w:szCs w:val="20"/>
              </w:rPr>
              <w:t>partnership’s management board or supervisory board member</w:t>
            </w:r>
            <w:r w:rsidRPr="5E40B55A">
              <w:rPr>
                <w:rFonts w:ascii="Myriad Pro" w:hAnsi="Myriad Pro" w:cstheme="majorBidi"/>
                <w:sz w:val="20"/>
                <w:szCs w:val="20"/>
              </w:rPr>
              <w:t xml:space="preserve">, beneficial owner, person with representation rights or a </w:t>
            </w:r>
            <w:r w:rsidR="1CBBD203" w:rsidRPr="5E40B55A">
              <w:rPr>
                <w:rFonts w:ascii="Myriad Pro" w:hAnsi="Myriad Pro" w:cstheme="majorBidi"/>
                <w:sz w:val="20"/>
                <w:szCs w:val="20"/>
              </w:rPr>
              <w:t>Procura</w:t>
            </w:r>
            <w:r w:rsidRPr="5E40B55A">
              <w:rPr>
                <w:rFonts w:ascii="Myriad Pro" w:hAnsi="Myriad Pro" w:cstheme="majorBidi"/>
                <w:sz w:val="20"/>
                <w:szCs w:val="20"/>
              </w:rPr>
              <w:t xml:space="preserve"> holder </w:t>
            </w:r>
            <w:r w:rsidRPr="0048277A">
              <w:rPr>
                <w:rFonts w:ascii="Myriad Pro" w:eastAsia="Myriad Pro" w:hAnsi="Myriad Pro" w:cs="Myriad Pro"/>
                <w:sz w:val="20"/>
                <w:szCs w:val="20"/>
              </w:rPr>
              <w:t>(if the Tenderer is a partnership</w:t>
            </w:r>
            <w:r w:rsidRPr="0048277A">
              <w:rPr>
                <w:rFonts w:ascii="Myriad Pro" w:hAnsi="Myriad Pro"/>
                <w:sz w:val="20"/>
                <w:szCs w:val="20"/>
              </w:rPr>
              <w:t>)</w:t>
            </w:r>
            <w:r w:rsidRPr="5E40B55A">
              <w:rPr>
                <w:rFonts w:ascii="Myriad Pro" w:hAnsi="Myriad Pro" w:cstheme="majorBidi"/>
                <w:sz w:val="20"/>
                <w:szCs w:val="20"/>
              </w:rPr>
              <w:t xml:space="preserve">, </w:t>
            </w:r>
          </w:p>
          <w:p w14:paraId="4BE55499" w14:textId="69D7143C" w:rsidR="00B8769B" w:rsidRPr="0048277A" w:rsidRDefault="00B8769B" w:rsidP="00965227">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8277A">
              <w:rPr>
                <w:rFonts w:ascii="Myriad Pro" w:hAnsi="Myriad Pro" w:cstheme="majorBidi"/>
                <w:sz w:val="20"/>
                <w:szCs w:val="20"/>
              </w:rPr>
              <w:t>and such sanctions can affect the execution of the Procurement contract.</w:t>
            </w:r>
          </w:p>
        </w:tc>
        <w:tc>
          <w:tcPr>
            <w:tcW w:w="4677" w:type="dxa"/>
            <w:tcBorders>
              <w:top w:val="single" w:sz="4" w:space="0" w:color="003787"/>
              <w:left w:val="nil"/>
              <w:bottom w:val="single" w:sz="4" w:space="0" w:color="003787"/>
              <w:right w:val="single" w:sz="4" w:space="0" w:color="003787"/>
            </w:tcBorders>
          </w:tcPr>
          <w:p w14:paraId="1529B31D" w14:textId="77777777" w:rsidR="00B8769B" w:rsidRPr="0048277A" w:rsidRDefault="00B8769B" w:rsidP="00965227">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lastRenderedPageBreak/>
              <w:t>For a Tenderer registered or residing in Latvia, the Contracting authority will verify the information itself from the Register of Enterprises of the Republic of Latvia.</w:t>
            </w:r>
          </w:p>
          <w:p w14:paraId="2636015C" w14:textId="7E5D9B95" w:rsidR="00B8769B" w:rsidRPr="0048277A" w:rsidRDefault="30FCA147" w:rsidP="47ABD2AC">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a Tenderer registered or residing outside of Latvia, the Tenderer shall submit an appropriate statement from the competent authority of the country of registration or residence with all the information necessary for the examination regarding the Tenderer or a member of the partnership (if the Tenderer is a partnership), including but not limited, information about </w:t>
            </w:r>
            <w:r w:rsidRPr="0048277A">
              <w:rPr>
                <w:rFonts w:ascii="Myriad Pro" w:hAnsi="Myriad Pro" w:cstheme="majorBidi"/>
                <w:sz w:val="20"/>
                <w:szCs w:val="20"/>
              </w:rPr>
              <w:lastRenderedPageBreak/>
              <w:t>beneficial owner or the fact that there is no possibility to find out the beneficial owner.</w:t>
            </w:r>
          </w:p>
        </w:tc>
      </w:tr>
    </w:tbl>
    <w:p w14:paraId="3EC1F14F" w14:textId="77777777" w:rsidR="00496749" w:rsidRDefault="00496749" w:rsidP="00496749">
      <w:pPr>
        <w:pStyle w:val="2ndlevelprovision"/>
        <w:tabs>
          <w:tab w:val="clear" w:pos="964"/>
        </w:tabs>
        <w:ind w:left="567" w:firstLine="0"/>
        <w:rPr>
          <w:rFonts w:ascii="Myriad Pro" w:hAnsi="Myriad Pro"/>
          <w:b/>
          <w:bCs/>
          <w:sz w:val="20"/>
          <w:szCs w:val="20"/>
        </w:rPr>
      </w:pPr>
    </w:p>
    <w:p w14:paraId="44CF768D" w14:textId="77777777" w:rsidR="00496749" w:rsidRPr="00496749" w:rsidRDefault="00496749" w:rsidP="00496749">
      <w:pPr>
        <w:pStyle w:val="2ndlevelprovision"/>
        <w:tabs>
          <w:tab w:val="clear" w:pos="964"/>
        </w:tabs>
        <w:ind w:left="567" w:firstLine="0"/>
        <w:rPr>
          <w:rFonts w:ascii="Myriad Pro" w:hAnsi="Myriad Pro"/>
          <w:b/>
          <w:bCs/>
          <w:sz w:val="20"/>
          <w:szCs w:val="20"/>
        </w:rPr>
      </w:pPr>
    </w:p>
    <w:p w14:paraId="53AEEF6C" w14:textId="27533917" w:rsidR="007E4AF5" w:rsidRPr="0048277A" w:rsidRDefault="007E4AF5" w:rsidP="00A67A06">
      <w:pPr>
        <w:pStyle w:val="2ndlevelprovision"/>
        <w:numPr>
          <w:ilvl w:val="1"/>
          <w:numId w:val="27"/>
        </w:numPr>
        <w:ind w:left="567" w:hanging="567"/>
        <w:rPr>
          <w:rFonts w:ascii="Myriad Pro" w:hAnsi="Myriad Pro"/>
          <w:b/>
          <w:bCs/>
          <w:sz w:val="20"/>
          <w:szCs w:val="20"/>
        </w:rPr>
      </w:pPr>
      <w:r w:rsidRPr="0048277A">
        <w:rPr>
          <w:rFonts w:ascii="Myriad Pro" w:hAnsi="Myriad Pro"/>
          <w:b/>
          <w:bCs/>
          <w:sz w:val="20"/>
          <w:szCs w:val="20"/>
        </w:rPr>
        <w:t xml:space="preserve">Legal standing and suitability to pursue the professional </w:t>
      </w:r>
      <w:proofErr w:type="gramStart"/>
      <w:r w:rsidRPr="0048277A">
        <w:rPr>
          <w:rFonts w:ascii="Myriad Pro" w:hAnsi="Myriad Pro"/>
          <w:b/>
          <w:bCs/>
          <w:sz w:val="20"/>
          <w:szCs w:val="20"/>
        </w:rPr>
        <w:t>activity</w:t>
      </w:r>
      <w:bookmarkEnd w:id="384"/>
      <w:proofErr w:type="gramEnd"/>
    </w:p>
    <w:tbl>
      <w:tblPr>
        <w:tblStyle w:val="ListTable3-Accent1"/>
        <w:tblW w:w="9634" w:type="dxa"/>
        <w:tblBorders>
          <w:top w:val="single" w:sz="4" w:space="0" w:color="003787"/>
          <w:left w:val="single" w:sz="4" w:space="0" w:color="003787"/>
          <w:bottom w:val="single" w:sz="4" w:space="0" w:color="003787"/>
          <w:right w:val="single" w:sz="4" w:space="0" w:color="003787"/>
          <w:insideH w:val="single" w:sz="4" w:space="0" w:color="003787"/>
        </w:tblBorders>
        <w:tblLayout w:type="fixed"/>
        <w:tblLook w:val="04A0" w:firstRow="1" w:lastRow="0" w:firstColumn="1" w:lastColumn="0" w:noHBand="0" w:noVBand="1"/>
      </w:tblPr>
      <w:tblGrid>
        <w:gridCol w:w="704"/>
        <w:gridCol w:w="3969"/>
        <w:gridCol w:w="4961"/>
      </w:tblGrid>
      <w:tr w:rsidR="00866C81" w:rsidRPr="0048277A" w14:paraId="571C0CE9" w14:textId="77777777" w:rsidTr="5E40B55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tcBorders>
              <w:bottom w:val="single" w:sz="4" w:space="0" w:color="003787"/>
            </w:tcBorders>
            <w:shd w:val="clear" w:color="auto" w:fill="003787"/>
          </w:tcPr>
          <w:p w14:paraId="7923E6C9" w14:textId="77777777" w:rsidR="00902F31" w:rsidRPr="0048277A" w:rsidRDefault="00902F31" w:rsidP="00310201">
            <w:pPr>
              <w:pStyle w:val="SLONormal"/>
              <w:jc w:val="center"/>
              <w:rPr>
                <w:rFonts w:ascii="Myriad Pro" w:hAnsi="Myriad Pro"/>
                <w:sz w:val="20"/>
                <w:szCs w:val="20"/>
              </w:rPr>
            </w:pPr>
            <w:r w:rsidRPr="0048277A">
              <w:rPr>
                <w:rFonts w:ascii="Myriad Pro" w:hAnsi="Myriad Pro"/>
                <w:sz w:val="20"/>
                <w:szCs w:val="20"/>
              </w:rPr>
              <w:t>No</w:t>
            </w:r>
          </w:p>
        </w:tc>
        <w:tc>
          <w:tcPr>
            <w:tcW w:w="3969" w:type="dxa"/>
            <w:tcBorders>
              <w:bottom w:val="single" w:sz="4" w:space="0" w:color="003787"/>
            </w:tcBorders>
            <w:shd w:val="clear" w:color="auto" w:fill="003787"/>
          </w:tcPr>
          <w:p w14:paraId="7159A414" w14:textId="77777777" w:rsidR="00902F31" w:rsidRPr="0048277A" w:rsidRDefault="00902F31" w:rsidP="00310201">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Requirement</w:t>
            </w:r>
          </w:p>
        </w:tc>
        <w:tc>
          <w:tcPr>
            <w:tcW w:w="4961" w:type="dxa"/>
            <w:tcBorders>
              <w:bottom w:val="single" w:sz="4" w:space="0" w:color="003787"/>
            </w:tcBorders>
            <w:shd w:val="clear" w:color="auto" w:fill="003787"/>
          </w:tcPr>
          <w:p w14:paraId="16F8853C" w14:textId="77777777" w:rsidR="00902F31" w:rsidRPr="0048277A" w:rsidRDefault="00902F31" w:rsidP="00310201">
            <w:pPr>
              <w:pStyle w:val="SLONormal"/>
              <w:ind w:left="255" w:hanging="255"/>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Documents to be submitted</w:t>
            </w:r>
          </w:p>
        </w:tc>
      </w:tr>
      <w:tr w:rsidR="006E56A1" w:rsidRPr="0048277A" w14:paraId="1FA1E23B" w14:textId="77777777" w:rsidTr="5E40B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3787"/>
              <w:bottom w:val="single" w:sz="4" w:space="0" w:color="003787"/>
            </w:tcBorders>
          </w:tcPr>
          <w:p w14:paraId="6A2836BC" w14:textId="05D39B4F" w:rsidR="00902F31" w:rsidRPr="0048277A" w:rsidRDefault="0030641D" w:rsidP="0030641D">
            <w:pPr>
              <w:pStyle w:val="SLONormal"/>
              <w:spacing w:before="0"/>
              <w:jc w:val="left"/>
              <w:rPr>
                <w:rFonts w:ascii="Myriad Pro" w:hAnsi="Myriad Pro"/>
                <w:b w:val="0"/>
                <w:sz w:val="20"/>
                <w:szCs w:val="20"/>
              </w:rPr>
            </w:pPr>
            <w:r w:rsidRPr="0048277A">
              <w:rPr>
                <w:rFonts w:ascii="Myriad Pro" w:hAnsi="Myriad Pro"/>
                <w:b w:val="0"/>
                <w:sz w:val="20"/>
                <w:szCs w:val="20"/>
              </w:rPr>
              <w:t>8.2.1.</w:t>
            </w:r>
          </w:p>
        </w:tc>
        <w:tc>
          <w:tcPr>
            <w:tcW w:w="3969" w:type="dxa"/>
            <w:tcBorders>
              <w:top w:val="single" w:sz="4" w:space="0" w:color="003787"/>
              <w:left w:val="nil"/>
              <w:bottom w:val="single" w:sz="4" w:space="0" w:color="003787"/>
              <w:right w:val="nil"/>
            </w:tcBorders>
          </w:tcPr>
          <w:p w14:paraId="23C8C050" w14:textId="7DB4D732" w:rsidR="00B02FA6" w:rsidRPr="0048277A" w:rsidRDefault="00FF4913" w:rsidP="008D53A3">
            <w:pPr>
              <w:pStyle w:val="SLONormal"/>
              <w:spacing w:before="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8277A">
              <w:rPr>
                <w:rFonts w:ascii="Myriad Pro" w:hAnsi="Myriad Pro"/>
                <w:sz w:val="20"/>
                <w:szCs w:val="20"/>
              </w:rPr>
              <w:t>The Tenderer,</w:t>
            </w:r>
            <w:r w:rsidR="0008713E" w:rsidRPr="0048277A">
              <w:rPr>
                <w:rFonts w:ascii="Myriad Pro" w:hAnsi="Myriad Pro"/>
                <w:sz w:val="20"/>
                <w:szCs w:val="20"/>
              </w:rPr>
              <w:t xml:space="preserve"> all members of the partnership (</w:t>
            </w:r>
            <w:r w:rsidR="00BD0AA7" w:rsidRPr="0048277A">
              <w:rPr>
                <w:rFonts w:ascii="Myriad Pro" w:hAnsi="Myriad Pro"/>
                <w:sz w:val="20"/>
                <w:szCs w:val="20"/>
              </w:rPr>
              <w:t>if the Tenderer is a partnership)</w:t>
            </w:r>
            <w:r w:rsidR="000B21F4" w:rsidRPr="0048277A">
              <w:rPr>
                <w:rFonts w:ascii="Myriad Pro" w:hAnsi="Myriad Pro"/>
                <w:sz w:val="20"/>
                <w:szCs w:val="20"/>
              </w:rPr>
              <w:t xml:space="preserve">, a person on whose </w:t>
            </w:r>
            <w:r w:rsidR="00BA2FDA" w:rsidRPr="0048277A">
              <w:rPr>
                <w:rFonts w:ascii="Myriad Pro" w:hAnsi="Myriad Pro"/>
                <w:sz w:val="20"/>
                <w:szCs w:val="20"/>
              </w:rPr>
              <w:t>capacity</w:t>
            </w:r>
            <w:r w:rsidR="000B21F4" w:rsidRPr="0048277A">
              <w:rPr>
                <w:rFonts w:ascii="Myriad Pro" w:hAnsi="Myriad Pro"/>
                <w:sz w:val="20"/>
                <w:szCs w:val="20"/>
              </w:rPr>
              <w:t xml:space="preserve"> Tenderer relies, a subcontractor</w:t>
            </w:r>
            <w:r w:rsidR="00BD0AA7" w:rsidRPr="0048277A">
              <w:rPr>
                <w:rFonts w:ascii="Myriad Pro" w:hAnsi="Myriad Pro"/>
                <w:sz w:val="20"/>
                <w:szCs w:val="20"/>
              </w:rPr>
              <w:t xml:space="preserve"> must be</w:t>
            </w:r>
            <w:r w:rsidR="0008713E" w:rsidRPr="0048277A">
              <w:rPr>
                <w:rFonts w:ascii="Myriad Pro" w:hAnsi="Myriad Pro"/>
                <w:sz w:val="20"/>
                <w:szCs w:val="20"/>
              </w:rPr>
              <w:t xml:space="preserve"> registered </w:t>
            </w:r>
            <w:r w:rsidR="00E64B67" w:rsidRPr="0048277A">
              <w:rPr>
                <w:rFonts w:ascii="Myriad Pro" w:eastAsia="Myriad Pro" w:hAnsi="Myriad Pro" w:cs="Myriad Pro"/>
                <w:sz w:val="20"/>
                <w:szCs w:val="20"/>
              </w:rPr>
              <w:t>in the Registry of Enterprises or Registry of Inhabitants, or an equivalent register in their country of residence, if the legislation of the respective country requires registration of natural or legal persons.</w:t>
            </w:r>
          </w:p>
        </w:tc>
        <w:tc>
          <w:tcPr>
            <w:tcW w:w="4961" w:type="dxa"/>
            <w:tcBorders>
              <w:top w:val="single" w:sz="4" w:space="0" w:color="003787"/>
              <w:left w:val="nil"/>
              <w:bottom w:val="single" w:sz="4" w:space="0" w:color="003787"/>
              <w:right w:val="single" w:sz="4" w:space="0" w:color="003787"/>
            </w:tcBorders>
          </w:tcPr>
          <w:p w14:paraId="0A9CD742" w14:textId="77777777" w:rsidR="00D075A4" w:rsidRPr="0048277A" w:rsidRDefault="00B802AA"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8277A">
              <w:rPr>
                <w:rFonts w:ascii="Myriad Pro" w:hAnsi="Myriad Pro"/>
                <w:sz w:val="20"/>
                <w:szCs w:val="20"/>
              </w:rPr>
              <w:t xml:space="preserve">For </w:t>
            </w:r>
            <w:r w:rsidR="00472FCE" w:rsidRPr="0048277A">
              <w:rPr>
                <w:rFonts w:ascii="Myriad Pro" w:hAnsi="Myriad Pro"/>
                <w:sz w:val="20"/>
                <w:szCs w:val="20"/>
              </w:rPr>
              <w:t xml:space="preserve">a </w:t>
            </w:r>
            <w:r w:rsidR="001F1790" w:rsidRPr="0048277A">
              <w:rPr>
                <w:rFonts w:ascii="Myriad Pro" w:hAnsi="Myriad Pro"/>
                <w:sz w:val="20"/>
                <w:szCs w:val="20"/>
              </w:rPr>
              <w:t>Tenderer</w:t>
            </w:r>
            <w:r w:rsidR="00FF4913" w:rsidRPr="0048277A">
              <w:rPr>
                <w:rFonts w:ascii="Myriad Pro" w:hAnsi="Myriad Pro"/>
                <w:sz w:val="20"/>
                <w:szCs w:val="20"/>
              </w:rPr>
              <w:t xml:space="preserve">, a member of a partnership, a person on whose </w:t>
            </w:r>
            <w:r w:rsidR="00B05DCC" w:rsidRPr="0048277A">
              <w:rPr>
                <w:rFonts w:ascii="Myriad Pro" w:hAnsi="Myriad Pro"/>
                <w:sz w:val="20"/>
                <w:szCs w:val="20"/>
              </w:rPr>
              <w:t>capacity</w:t>
            </w:r>
            <w:r w:rsidR="00FF4913" w:rsidRPr="0048277A">
              <w:rPr>
                <w:rFonts w:ascii="Myriad Pro" w:hAnsi="Myriad Pro"/>
                <w:sz w:val="20"/>
                <w:szCs w:val="20"/>
              </w:rPr>
              <w:t xml:space="preserve"> Tenderer relies, a subcontractor</w:t>
            </w:r>
            <w:r w:rsidR="000C40D3" w:rsidRPr="0048277A">
              <w:rPr>
                <w:rFonts w:ascii="Myriad Pro" w:hAnsi="Myriad Pro"/>
                <w:sz w:val="20"/>
                <w:szCs w:val="20"/>
              </w:rPr>
              <w:t>,</w:t>
            </w:r>
            <w:r w:rsidR="00B05DCC" w:rsidRPr="0048277A">
              <w:rPr>
                <w:rFonts w:ascii="Myriad Pro" w:hAnsi="Myriad Pro"/>
                <w:sz w:val="20"/>
                <w:szCs w:val="20"/>
              </w:rPr>
              <w:t xml:space="preserve"> </w:t>
            </w:r>
            <w:r w:rsidR="000C40D3" w:rsidRPr="0048277A">
              <w:rPr>
                <w:rFonts w:ascii="Myriad Pro" w:hAnsi="Myriad Pro"/>
                <w:sz w:val="20"/>
                <w:szCs w:val="20"/>
              </w:rPr>
              <w:t>which</w:t>
            </w:r>
            <w:r w:rsidR="001F1790" w:rsidRPr="0048277A">
              <w:rPr>
                <w:rFonts w:ascii="Myriad Pro" w:hAnsi="Myriad Pro"/>
                <w:sz w:val="20"/>
                <w:szCs w:val="20"/>
              </w:rPr>
              <w:t xml:space="preserve"> </w:t>
            </w:r>
            <w:r w:rsidR="00472FCE" w:rsidRPr="0048277A">
              <w:rPr>
                <w:rFonts w:ascii="Myriad Pro" w:hAnsi="Myriad Pro"/>
                <w:sz w:val="20"/>
                <w:szCs w:val="20"/>
              </w:rPr>
              <w:t>is a</w:t>
            </w:r>
            <w:r w:rsidR="001F1790" w:rsidRPr="0048277A">
              <w:rPr>
                <w:rFonts w:ascii="Myriad Pro" w:hAnsi="Myriad Pro"/>
                <w:sz w:val="20"/>
                <w:szCs w:val="20"/>
              </w:rPr>
              <w:t xml:space="preserve"> legal person registered in Latvia</w:t>
            </w:r>
            <w:r w:rsidR="00B05DCC" w:rsidRPr="0048277A">
              <w:rPr>
                <w:rFonts w:ascii="Myriad Pro" w:hAnsi="Myriad Pro"/>
                <w:sz w:val="20"/>
                <w:szCs w:val="20"/>
              </w:rPr>
              <w:t>,</w:t>
            </w:r>
            <w:r w:rsidR="001F1790" w:rsidRPr="0048277A">
              <w:rPr>
                <w:rFonts w:ascii="Myriad Pro" w:hAnsi="Myriad Pro"/>
                <w:sz w:val="20"/>
                <w:szCs w:val="20"/>
              </w:rPr>
              <w:t xml:space="preserve"> the Contracting authority </w:t>
            </w:r>
            <w:r w:rsidR="00B05DCC" w:rsidRPr="0048277A">
              <w:rPr>
                <w:rFonts w:ascii="Myriad Pro" w:hAnsi="Myriad Pro"/>
                <w:sz w:val="20"/>
                <w:szCs w:val="20"/>
              </w:rPr>
              <w:t xml:space="preserve">will </w:t>
            </w:r>
            <w:r w:rsidR="001F1790" w:rsidRPr="0048277A">
              <w:rPr>
                <w:rFonts w:ascii="Myriad Pro" w:hAnsi="Myriad Pro"/>
                <w:sz w:val="20"/>
                <w:szCs w:val="20"/>
              </w:rPr>
              <w:t>verify the information itself in publicly available databases.</w:t>
            </w:r>
          </w:p>
          <w:p w14:paraId="678673C2" w14:textId="59467624" w:rsidR="00D075A4" w:rsidRPr="0048277A" w:rsidRDefault="251193D5"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5E40B55A">
              <w:rPr>
                <w:rFonts w:ascii="Myriad Pro" w:eastAsia="Myriad Pro" w:hAnsi="Myriad Pro" w:cs="Myriad Pro"/>
                <w:sz w:val="20"/>
                <w:szCs w:val="20"/>
              </w:rPr>
              <w:t xml:space="preserve">For a Tenderer, a member of the partnership, a person on whose capacity Tenderer </w:t>
            </w:r>
            <w:r w:rsidR="4ACACE94" w:rsidRPr="5E40B55A">
              <w:rPr>
                <w:rFonts w:ascii="Myriad Pro" w:eastAsia="Myriad Pro" w:hAnsi="Myriad Pro" w:cs="Myriad Pro"/>
                <w:sz w:val="20"/>
                <w:szCs w:val="20"/>
              </w:rPr>
              <w:t>relies on,</w:t>
            </w:r>
            <w:r w:rsidRPr="5E40B55A">
              <w:rPr>
                <w:rFonts w:ascii="Myriad Pro" w:eastAsia="Myriad Pro" w:hAnsi="Myriad Pro" w:cs="Myriad Pro"/>
                <w:sz w:val="20"/>
                <w:szCs w:val="20"/>
              </w:rPr>
              <w:t xml:space="preserve"> who is a natural person – a copy of an identification card or passport.  </w:t>
            </w:r>
          </w:p>
          <w:p w14:paraId="153F45FA" w14:textId="700073F2" w:rsidR="006311BA" w:rsidRPr="0048277A" w:rsidRDefault="426911C9"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5E40B55A">
              <w:rPr>
                <w:rFonts w:ascii="Myriad Pro" w:eastAsia="Myriad Pro" w:hAnsi="Myriad Pro"/>
                <w:sz w:val="20"/>
                <w:szCs w:val="20"/>
              </w:rPr>
              <w:t xml:space="preserve">For a Tenderer, a member of </w:t>
            </w:r>
            <w:r w:rsidRPr="5E40B55A">
              <w:rPr>
                <w:rFonts w:ascii="Myriad Pro" w:hAnsi="Myriad Pro"/>
                <w:sz w:val="20"/>
                <w:szCs w:val="20"/>
              </w:rPr>
              <w:t>a</w:t>
            </w:r>
            <w:r w:rsidRPr="5E40B55A">
              <w:rPr>
                <w:rFonts w:ascii="Myriad Pro" w:eastAsia="Myriad Pro" w:hAnsi="Myriad Pro"/>
                <w:sz w:val="20"/>
                <w:szCs w:val="20"/>
              </w:rPr>
              <w:t xml:space="preserve"> partnership, a person on whose </w:t>
            </w:r>
            <w:r w:rsidR="09C632C9" w:rsidRPr="5E40B55A">
              <w:rPr>
                <w:rFonts w:ascii="Myriad Pro" w:hAnsi="Myriad Pro"/>
                <w:sz w:val="20"/>
                <w:szCs w:val="20"/>
              </w:rPr>
              <w:t xml:space="preserve">capacity </w:t>
            </w:r>
            <w:r w:rsidRPr="5E40B55A">
              <w:rPr>
                <w:rFonts w:ascii="Myriad Pro" w:eastAsia="Myriad Pro" w:hAnsi="Myriad Pro"/>
                <w:sz w:val="20"/>
                <w:szCs w:val="20"/>
              </w:rPr>
              <w:t>Tenderer relies, a subcontractor</w:t>
            </w:r>
            <w:r w:rsidR="26D128E5" w:rsidRPr="5E40B55A">
              <w:rPr>
                <w:rFonts w:ascii="Myriad Pro" w:hAnsi="Myriad Pro"/>
                <w:sz w:val="20"/>
                <w:szCs w:val="20"/>
              </w:rPr>
              <w:t>, which is a legal person</w:t>
            </w:r>
            <w:r w:rsidRPr="5E40B55A">
              <w:rPr>
                <w:rFonts w:ascii="Myriad Pro" w:eastAsia="Myriad Pro" w:hAnsi="Myriad Pro" w:cs="Myriad Pro"/>
                <w:sz w:val="20"/>
                <w:szCs w:val="20"/>
              </w:rPr>
              <w:t xml:space="preserve"> </w:t>
            </w:r>
            <w:r w:rsidR="768F19BA" w:rsidRPr="5E40B55A">
              <w:rPr>
                <w:rFonts w:ascii="Myriad Pro" w:eastAsia="Myriad Pro" w:hAnsi="Myriad Pro" w:cs="Myriad Pro"/>
                <w:sz w:val="20"/>
                <w:szCs w:val="20"/>
              </w:rPr>
              <w:t>registered abroad (with its permanent place of residence abroad) – a copy of a valid registration certificate or a similar document issued by a foreign authority in charge of the registration of legal persons in the country of their residence where</w:t>
            </w:r>
            <w:r w:rsidR="08730F4C" w:rsidRPr="5E40B55A">
              <w:rPr>
                <w:rFonts w:ascii="Myriad Pro" w:eastAsia="Myriad Pro" w:hAnsi="Myriad Pro" w:cs="Myriad Pro"/>
                <w:sz w:val="20"/>
                <w:szCs w:val="20"/>
              </w:rPr>
              <w:t xml:space="preserve"> </w:t>
            </w:r>
            <w:r w:rsidR="768F19BA" w:rsidRPr="5E40B55A">
              <w:rPr>
                <w:rFonts w:ascii="Myriad Pro" w:eastAsia="Myriad Pro" w:hAnsi="Myriad Pro" w:cs="Myriad Pro"/>
                <w:sz w:val="20"/>
                <w:szCs w:val="20"/>
              </w:rPr>
              <w:t xml:space="preserve">from at least the fact of registration, shareholders, officials and </w:t>
            </w:r>
            <w:r w:rsidR="0A7E3746" w:rsidRPr="5E40B55A">
              <w:rPr>
                <w:rFonts w:ascii="Myriad Pro" w:eastAsia="Myriad Pro" w:hAnsi="Myriad Pro" w:cs="Myriad Pro"/>
                <w:sz w:val="20"/>
                <w:szCs w:val="20"/>
              </w:rPr>
              <w:t>Procura</w:t>
            </w:r>
            <w:r w:rsidR="768F19BA" w:rsidRPr="5E40B55A">
              <w:rPr>
                <w:rFonts w:ascii="Myriad Pro" w:eastAsia="Myriad Pro" w:hAnsi="Myriad Pro" w:cs="Myriad Pro"/>
                <w:sz w:val="20"/>
                <w:szCs w:val="20"/>
              </w:rPr>
              <w:t xml:space="preserve"> holders (if any) can be determined</w:t>
            </w:r>
            <w:r w:rsidR="3CD12537" w:rsidRPr="5E40B55A">
              <w:rPr>
                <w:rFonts w:ascii="Myriad Pro" w:eastAsia="Myriad Pro" w:hAnsi="Myriad Pro" w:cs="Myriad Pro"/>
                <w:sz w:val="20"/>
                <w:szCs w:val="20"/>
              </w:rPr>
              <w:t>.</w:t>
            </w:r>
          </w:p>
          <w:p w14:paraId="617C793E" w14:textId="4DB73AF6" w:rsidR="00D6332B" w:rsidRPr="0048277A" w:rsidRDefault="7C0E449B"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bookmarkStart w:id="401" w:name="_Ref471232985"/>
            <w:r w:rsidRPr="5E40B55A">
              <w:rPr>
                <w:rFonts w:ascii="Myriad Pro" w:hAnsi="Myriad Pro"/>
                <w:sz w:val="20"/>
                <w:szCs w:val="20"/>
              </w:rPr>
              <w:t xml:space="preserve">If the Proposal is submitted by a partnership, the Proposal shall include an agreement (or letter of intent to enter into agreement) signed by all members on the participation in the Procurement which lists responsibilities of each and every partnership members and which authorizes one key member to sign the Proposal and other documents, to receive and issue orders on behalf of the partnership members, and with whom all payments will be made. Additionally in this document Tenderer shall indicate the member of the partnership on whose capacity it </w:t>
            </w:r>
            <w:r w:rsidR="679474CC" w:rsidRPr="5E40B55A">
              <w:rPr>
                <w:rFonts w:ascii="Myriad Pro" w:hAnsi="Myriad Pro"/>
                <w:sz w:val="20"/>
                <w:szCs w:val="20"/>
              </w:rPr>
              <w:t>relies on</w:t>
            </w:r>
            <w:r w:rsidRPr="5E40B55A">
              <w:rPr>
                <w:rFonts w:ascii="Myriad Pro" w:hAnsi="Myriad Pro"/>
                <w:sz w:val="20"/>
                <w:szCs w:val="20"/>
              </w:rPr>
              <w:t xml:space="preserve"> to certify its financial and economic performance and who will be financially and economically responsible for the fulfilment of the </w:t>
            </w:r>
            <w:proofErr w:type="gramStart"/>
            <w:r w:rsidRPr="5E40B55A">
              <w:rPr>
                <w:rFonts w:ascii="Myriad Pro" w:hAnsi="Myriad Pro"/>
                <w:sz w:val="20"/>
                <w:szCs w:val="20"/>
              </w:rPr>
              <w:t>Contract</w:t>
            </w:r>
            <w:proofErr w:type="gramEnd"/>
          </w:p>
          <w:bookmarkEnd w:id="401"/>
          <w:p w14:paraId="2B48B704" w14:textId="40438FDE" w:rsidR="00451050" w:rsidRPr="0048277A" w:rsidRDefault="00451050"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8277A">
              <w:rPr>
                <w:rFonts w:ascii="Myriad Pro" w:hAnsi="Myriad Pro"/>
                <w:sz w:val="20"/>
                <w:szCs w:val="20"/>
              </w:rPr>
              <w:t xml:space="preserve">If </w:t>
            </w:r>
            <w:r w:rsidR="00B117DF" w:rsidRPr="0048277A">
              <w:rPr>
                <w:rFonts w:ascii="Myriad Pro" w:hAnsi="Myriad Pro"/>
                <w:sz w:val="20"/>
                <w:szCs w:val="20"/>
              </w:rPr>
              <w:t xml:space="preserve">the Proposal or any other document, including any agreement, is not signed by the legal representative of the Tenderer, members of the partnership or person on whose capacity the Tenderer relies, a document certifying the rights of the persons who have signed the Proposal or any other documents to represent the Tenderer, a member of the partnership or a person on whose capacity the Tenderer is relying </w:t>
            </w:r>
            <w:r w:rsidR="00B117DF" w:rsidRPr="0048277A">
              <w:rPr>
                <w:rFonts w:ascii="Myriad Pro" w:hAnsi="Myriad Pro"/>
                <w:sz w:val="20"/>
                <w:szCs w:val="20"/>
              </w:rPr>
              <w:lastRenderedPageBreak/>
              <w:t>(powers of attorney, authorization agreements etc.) must be included.</w:t>
            </w:r>
          </w:p>
        </w:tc>
      </w:tr>
      <w:tr w:rsidR="006E56A1" w:rsidRPr="0048277A" w14:paraId="7D2A64B3" w14:textId="77777777" w:rsidTr="5E40B55A">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3787"/>
              <w:left w:val="single" w:sz="4" w:space="0" w:color="003787"/>
              <w:bottom w:val="single" w:sz="4" w:space="0" w:color="003787"/>
            </w:tcBorders>
          </w:tcPr>
          <w:p w14:paraId="2070B9BE" w14:textId="334F0FE9" w:rsidR="008D100E" w:rsidRPr="0048277A" w:rsidRDefault="0030641D" w:rsidP="0030641D">
            <w:pPr>
              <w:pStyle w:val="SLONormal"/>
              <w:spacing w:before="60" w:after="60"/>
              <w:jc w:val="left"/>
              <w:rPr>
                <w:rFonts w:ascii="Myriad Pro" w:hAnsi="Myriad Pro"/>
                <w:b w:val="0"/>
                <w:sz w:val="20"/>
                <w:szCs w:val="20"/>
              </w:rPr>
            </w:pPr>
            <w:r w:rsidRPr="0048277A">
              <w:rPr>
                <w:rFonts w:ascii="Myriad Pro" w:hAnsi="Myriad Pro"/>
                <w:b w:val="0"/>
                <w:sz w:val="20"/>
                <w:szCs w:val="20"/>
              </w:rPr>
              <w:lastRenderedPageBreak/>
              <w:t>8.2.2.</w:t>
            </w:r>
          </w:p>
        </w:tc>
        <w:tc>
          <w:tcPr>
            <w:tcW w:w="3969" w:type="dxa"/>
            <w:tcBorders>
              <w:top w:val="single" w:sz="4" w:space="0" w:color="003787"/>
              <w:left w:val="nil"/>
              <w:bottom w:val="single" w:sz="4" w:space="0" w:color="003787"/>
              <w:right w:val="nil"/>
            </w:tcBorders>
          </w:tcPr>
          <w:p w14:paraId="1F926C5E" w14:textId="7F242C66" w:rsidR="008D100E" w:rsidRPr="0048277A" w:rsidRDefault="00F62FBE" w:rsidP="007B1FDA">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The representative of the Tenderer</w:t>
            </w:r>
            <w:r w:rsidR="00FF4913" w:rsidRPr="0048277A">
              <w:rPr>
                <w:rFonts w:ascii="Myriad Pro" w:hAnsi="Myriad Pro"/>
                <w:sz w:val="20"/>
                <w:szCs w:val="20"/>
              </w:rPr>
              <w:t>,</w:t>
            </w:r>
            <w:r w:rsidR="0055218D" w:rsidRPr="0048277A">
              <w:rPr>
                <w:rFonts w:ascii="Myriad Pro" w:hAnsi="Myriad Pro"/>
                <w:sz w:val="20"/>
                <w:szCs w:val="20"/>
              </w:rPr>
              <w:t xml:space="preserve"> </w:t>
            </w:r>
            <w:r w:rsidR="00225299" w:rsidRPr="0048277A">
              <w:rPr>
                <w:rFonts w:ascii="Myriad Pro" w:hAnsi="Myriad Pro"/>
                <w:sz w:val="20"/>
                <w:szCs w:val="20"/>
              </w:rPr>
              <w:t xml:space="preserve">a member of a partnership, a person on whose </w:t>
            </w:r>
            <w:r w:rsidR="005D4BB8" w:rsidRPr="0048277A">
              <w:rPr>
                <w:rFonts w:ascii="Myriad Pro" w:hAnsi="Myriad Pro"/>
                <w:sz w:val="20"/>
                <w:szCs w:val="20"/>
              </w:rPr>
              <w:t xml:space="preserve">capacity </w:t>
            </w:r>
            <w:r w:rsidR="00225299" w:rsidRPr="0048277A">
              <w:rPr>
                <w:rFonts w:ascii="Myriad Pro" w:hAnsi="Myriad Pro"/>
                <w:sz w:val="20"/>
                <w:szCs w:val="20"/>
              </w:rPr>
              <w:t xml:space="preserve">Tenderer relies, a subcontractor </w:t>
            </w:r>
            <w:r w:rsidRPr="0048277A">
              <w:rPr>
                <w:rFonts w:ascii="Myriad Pro" w:hAnsi="Myriad Pro"/>
                <w:sz w:val="20"/>
                <w:szCs w:val="20"/>
              </w:rPr>
              <w:t xml:space="preserve">who has signed </w:t>
            </w:r>
            <w:r w:rsidR="00FB30A2" w:rsidRPr="0048277A">
              <w:rPr>
                <w:rFonts w:ascii="Myriad Pro" w:hAnsi="Myriad Pro"/>
                <w:sz w:val="20"/>
                <w:szCs w:val="20"/>
              </w:rPr>
              <w:t xml:space="preserve">documents contained in </w:t>
            </w:r>
            <w:r w:rsidRPr="0048277A">
              <w:rPr>
                <w:rFonts w:ascii="Myriad Pro" w:hAnsi="Myriad Pro"/>
                <w:sz w:val="20"/>
                <w:szCs w:val="20"/>
              </w:rPr>
              <w:t xml:space="preserve">the </w:t>
            </w:r>
            <w:r w:rsidR="005D4BB8" w:rsidRPr="0048277A">
              <w:rPr>
                <w:rFonts w:ascii="Myriad Pro" w:hAnsi="Myriad Pro"/>
                <w:sz w:val="20"/>
                <w:szCs w:val="20"/>
              </w:rPr>
              <w:t>P</w:t>
            </w:r>
            <w:r w:rsidRPr="0048277A">
              <w:rPr>
                <w:rFonts w:ascii="Myriad Pro" w:hAnsi="Myriad Pro"/>
                <w:sz w:val="20"/>
                <w:szCs w:val="20"/>
              </w:rPr>
              <w:t>roposal</w:t>
            </w:r>
            <w:r w:rsidR="00FB30A2" w:rsidRPr="0048277A">
              <w:rPr>
                <w:rFonts w:ascii="Myriad Pro" w:hAnsi="Myriad Pro"/>
                <w:sz w:val="20"/>
                <w:szCs w:val="20"/>
              </w:rPr>
              <w:t>,</w:t>
            </w:r>
            <w:r w:rsidRPr="0048277A">
              <w:rPr>
                <w:rFonts w:ascii="Myriad Pro" w:hAnsi="Myriad Pro"/>
                <w:sz w:val="20"/>
                <w:szCs w:val="20"/>
              </w:rPr>
              <w:t xml:space="preserve"> has the right of signature, i.e., it is an official having the right of signature or a person authorized by the Tenderer</w:t>
            </w:r>
            <w:r w:rsidR="00225299" w:rsidRPr="0048277A">
              <w:rPr>
                <w:rFonts w:ascii="Myriad Pro" w:hAnsi="Myriad Pro"/>
                <w:sz w:val="20"/>
                <w:szCs w:val="20"/>
              </w:rPr>
              <w:t xml:space="preserve"> or a member of a partnership, or a person on whose </w:t>
            </w:r>
            <w:r w:rsidR="00101345" w:rsidRPr="0048277A">
              <w:rPr>
                <w:rFonts w:ascii="Myriad Pro" w:hAnsi="Myriad Pro"/>
                <w:sz w:val="20"/>
                <w:szCs w:val="20"/>
              </w:rPr>
              <w:t>capacity</w:t>
            </w:r>
            <w:r w:rsidR="00225299" w:rsidRPr="0048277A">
              <w:rPr>
                <w:rFonts w:ascii="Myriad Pro" w:hAnsi="Myriad Pro"/>
                <w:sz w:val="20"/>
                <w:szCs w:val="20"/>
              </w:rPr>
              <w:t xml:space="preserve"> Tenderer relies, or a subcontractor </w:t>
            </w:r>
            <w:r w:rsidR="00101345" w:rsidRPr="0048277A">
              <w:rPr>
                <w:rFonts w:ascii="Myriad Pro" w:hAnsi="Myriad Pro"/>
                <w:sz w:val="20"/>
                <w:szCs w:val="20"/>
              </w:rPr>
              <w:t>respectively</w:t>
            </w:r>
            <w:r w:rsidRPr="0048277A">
              <w:rPr>
                <w:rFonts w:ascii="Myriad Pro" w:hAnsi="Myriad Pro"/>
                <w:sz w:val="20"/>
                <w:szCs w:val="20"/>
              </w:rPr>
              <w:t>.</w:t>
            </w:r>
          </w:p>
        </w:tc>
        <w:tc>
          <w:tcPr>
            <w:tcW w:w="4961" w:type="dxa"/>
            <w:tcBorders>
              <w:top w:val="single" w:sz="4" w:space="0" w:color="003787"/>
              <w:left w:val="nil"/>
              <w:bottom w:val="single" w:sz="4" w:space="0" w:color="003787"/>
              <w:right w:val="single" w:sz="4" w:space="0" w:color="003787"/>
            </w:tcBorders>
          </w:tcPr>
          <w:p w14:paraId="43DDD078" w14:textId="62970DEC" w:rsidR="00804F8D" w:rsidRPr="0048277A" w:rsidRDefault="00804F8D" w:rsidP="00F27801">
            <w:pPr>
              <w:pStyle w:val="SLOList"/>
              <w:tabs>
                <w:tab w:val="clear" w:pos="714"/>
                <w:tab w:val="num" w:pos="371"/>
              </w:tabs>
              <w:ind w:left="371" w:hanging="371"/>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For a Tenderer, a member of a partnership, a person on whose capacity Tenderer relies, a subcontractor, which is a legal person registered in Latvia, the Contracting authority will verify the information itself in publicly available databases.</w:t>
            </w:r>
          </w:p>
          <w:p w14:paraId="5E9DA79E" w14:textId="40264CEA" w:rsidR="00F27801" w:rsidRPr="0048277A" w:rsidRDefault="00F27801" w:rsidP="00F27801">
            <w:pPr>
              <w:pStyle w:val="SLOList"/>
              <w:tabs>
                <w:tab w:val="clear" w:pos="714"/>
                <w:tab w:val="num" w:pos="371"/>
              </w:tabs>
              <w:ind w:left="371" w:hanging="371"/>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For a Tenderer, a member of a partnership, a person on whose capacity a Tenderer relies</w:t>
            </w:r>
            <w:r w:rsidR="00966263" w:rsidRPr="0048277A">
              <w:rPr>
                <w:rFonts w:ascii="Myriad Pro" w:hAnsi="Myriad Pro"/>
                <w:sz w:val="20"/>
                <w:szCs w:val="20"/>
              </w:rPr>
              <w:t xml:space="preserve"> and subcontractor</w:t>
            </w:r>
            <w:r w:rsidRPr="0048277A">
              <w:rPr>
                <w:rFonts w:ascii="Myriad Pro" w:hAnsi="Myriad Pro"/>
                <w:sz w:val="20"/>
                <w:szCs w:val="20"/>
              </w:rPr>
              <w:t xml:space="preserve"> which is a legal person registered outside of Latvia, </w:t>
            </w:r>
            <w:r w:rsidR="003E6CCF" w:rsidRPr="0048277A">
              <w:rPr>
                <w:rFonts w:ascii="Myriad Pro" w:hAnsi="Myriad Pro"/>
                <w:sz w:val="20"/>
                <w:szCs w:val="20"/>
              </w:rPr>
              <w:t xml:space="preserve">the </w:t>
            </w:r>
            <w:r w:rsidRPr="0048277A">
              <w:rPr>
                <w:rFonts w:ascii="Myriad Pro" w:hAnsi="Myriad Pro"/>
                <w:sz w:val="20"/>
                <w:szCs w:val="20"/>
              </w:rPr>
              <w:t>Tenderer shall submit a document confirming the right of signature (representation) of the representative of the Tenderer</w:t>
            </w:r>
            <w:r w:rsidR="003E6CCF" w:rsidRPr="0048277A">
              <w:rPr>
                <w:rFonts w:ascii="Myriad Pro" w:hAnsi="Myriad Pro"/>
                <w:sz w:val="20"/>
                <w:szCs w:val="20"/>
              </w:rPr>
              <w:t>,</w:t>
            </w:r>
            <w:r w:rsidRPr="0048277A">
              <w:rPr>
                <w:rFonts w:ascii="Myriad Pro" w:hAnsi="Myriad Pro"/>
                <w:sz w:val="20"/>
                <w:szCs w:val="20"/>
              </w:rPr>
              <w:t xml:space="preserve"> a member of a partnership, a person on whose capacity a Tenderer </w:t>
            </w:r>
            <w:proofErr w:type="gramStart"/>
            <w:r w:rsidRPr="0048277A">
              <w:rPr>
                <w:rFonts w:ascii="Myriad Pro" w:hAnsi="Myriad Pro"/>
                <w:sz w:val="20"/>
                <w:szCs w:val="20"/>
              </w:rPr>
              <w:t>relies</w:t>
            </w:r>
            <w:proofErr w:type="gramEnd"/>
            <w:r w:rsidR="00E53673" w:rsidRPr="0048277A">
              <w:rPr>
                <w:rFonts w:ascii="Myriad Pro" w:hAnsi="Myriad Pro"/>
                <w:sz w:val="20"/>
                <w:szCs w:val="20"/>
              </w:rPr>
              <w:t xml:space="preserve"> or subcontractor</w:t>
            </w:r>
            <w:r w:rsidRPr="0048277A">
              <w:rPr>
                <w:rFonts w:ascii="Myriad Pro" w:hAnsi="Myriad Pro"/>
                <w:sz w:val="20"/>
                <w:szCs w:val="20"/>
              </w:rPr>
              <w:t xml:space="preserve">, who signs documents contained in the Proposal. </w:t>
            </w:r>
          </w:p>
          <w:p w14:paraId="0AEE9081" w14:textId="466BE56F" w:rsidR="008D100E" w:rsidRPr="0048277A" w:rsidRDefault="2698C8AE" w:rsidP="007E42FF">
            <w:pPr>
              <w:pStyle w:val="SLOList"/>
              <w:tabs>
                <w:tab w:val="clear" w:pos="714"/>
                <w:tab w:val="num" w:pos="371"/>
              </w:tabs>
              <w:ind w:left="371" w:hanging="371"/>
              <w:cnfStyle w:val="000000000000" w:firstRow="0" w:lastRow="0" w:firstColumn="0" w:lastColumn="0" w:oddVBand="0" w:evenVBand="0" w:oddHBand="0" w:evenHBand="0" w:firstRowFirstColumn="0" w:firstRowLastColumn="0" w:lastRowFirstColumn="0" w:lastRowLastColumn="0"/>
            </w:pPr>
            <w:r w:rsidRPr="5E40B55A">
              <w:rPr>
                <w:rFonts w:ascii="Myriad Pro" w:hAnsi="Myriad Pro"/>
                <w:sz w:val="20"/>
                <w:szCs w:val="20"/>
              </w:rPr>
              <w:t>If the Tenderer</w:t>
            </w:r>
            <w:r w:rsidR="7965E514" w:rsidRPr="5E40B55A">
              <w:rPr>
                <w:rFonts w:ascii="Myriad Pro" w:hAnsi="Myriad Pro"/>
                <w:sz w:val="20"/>
                <w:szCs w:val="20"/>
              </w:rPr>
              <w:t xml:space="preserve">, </w:t>
            </w:r>
            <w:r w:rsidRPr="5E40B55A">
              <w:rPr>
                <w:rFonts w:ascii="Myriad Pro" w:hAnsi="Myriad Pro"/>
                <w:sz w:val="20"/>
                <w:szCs w:val="20"/>
              </w:rPr>
              <w:t>a member of a partnership</w:t>
            </w:r>
            <w:r w:rsidR="7965E514" w:rsidRPr="5E40B55A">
              <w:rPr>
                <w:rFonts w:ascii="Myriad Pro" w:hAnsi="Myriad Pro"/>
                <w:sz w:val="20"/>
                <w:szCs w:val="20"/>
              </w:rPr>
              <w:t>,</w:t>
            </w:r>
            <w:r w:rsidRPr="5E40B55A">
              <w:rPr>
                <w:rFonts w:ascii="Myriad Pro" w:hAnsi="Myriad Pro"/>
                <w:sz w:val="20"/>
                <w:szCs w:val="20"/>
              </w:rPr>
              <w:t xml:space="preserve"> a person on whose capacity a Tenderer </w:t>
            </w:r>
            <w:r w:rsidR="7E8B5F94" w:rsidRPr="5E40B55A">
              <w:rPr>
                <w:rFonts w:ascii="Myriad Pro" w:hAnsi="Myriad Pro"/>
                <w:sz w:val="20"/>
                <w:szCs w:val="20"/>
              </w:rPr>
              <w:t xml:space="preserve">relies </w:t>
            </w:r>
            <w:r w:rsidR="16CB34A7" w:rsidRPr="5E40B55A">
              <w:rPr>
                <w:rFonts w:ascii="Myriad Pro" w:hAnsi="Myriad Pro"/>
                <w:sz w:val="20"/>
                <w:szCs w:val="20"/>
              </w:rPr>
              <w:t>on,</w:t>
            </w:r>
            <w:r w:rsidR="7965E514" w:rsidRPr="5E40B55A">
              <w:rPr>
                <w:rFonts w:ascii="Myriad Pro" w:hAnsi="Myriad Pro"/>
                <w:sz w:val="20"/>
                <w:szCs w:val="20"/>
              </w:rPr>
              <w:t xml:space="preserve"> or subcontractor</w:t>
            </w:r>
            <w:r w:rsidRPr="5E40B55A">
              <w:rPr>
                <w:rFonts w:ascii="Myriad Pro" w:hAnsi="Myriad Pro"/>
                <w:sz w:val="20"/>
                <w:szCs w:val="20"/>
              </w:rPr>
              <w:t xml:space="preserve"> submits a power of attorney (original or a copy certified by the Tenderer) additionally there shall be submitted documents confirming that the issuer of the power of attorney has the right of signature (representation)</w:t>
            </w:r>
            <w:r w:rsidR="491BD2A7" w:rsidRPr="5E40B55A">
              <w:rPr>
                <w:rFonts w:ascii="Myriad Pro" w:hAnsi="Myriad Pro"/>
                <w:sz w:val="20"/>
                <w:szCs w:val="20"/>
              </w:rPr>
              <w:t xml:space="preserve"> of the Tenderer. </w:t>
            </w:r>
          </w:p>
        </w:tc>
      </w:tr>
    </w:tbl>
    <w:p w14:paraId="5E661DF0" w14:textId="444AB3A3" w:rsidR="00F51927" w:rsidRPr="0048277A" w:rsidRDefault="00F51927" w:rsidP="00A67A06">
      <w:pPr>
        <w:pStyle w:val="2ndlevelprovision"/>
        <w:numPr>
          <w:ilvl w:val="1"/>
          <w:numId w:val="27"/>
        </w:numPr>
        <w:ind w:left="567" w:hanging="567"/>
        <w:rPr>
          <w:rFonts w:ascii="Myriad Pro" w:hAnsi="Myriad Pro"/>
          <w:b/>
          <w:sz w:val="20"/>
          <w:szCs w:val="20"/>
        </w:rPr>
      </w:pPr>
      <w:r w:rsidRPr="0048277A">
        <w:rPr>
          <w:rFonts w:ascii="Myriad Pro" w:hAnsi="Myriad Pro"/>
          <w:b/>
          <w:sz w:val="20"/>
          <w:szCs w:val="20"/>
        </w:rPr>
        <w:t>Economic and financial standing</w:t>
      </w:r>
      <w:r w:rsidR="00A91A04">
        <w:rPr>
          <w:rFonts w:ascii="Myriad Pro" w:hAnsi="Myriad Pro"/>
          <w:b/>
          <w:sz w:val="20"/>
          <w:szCs w:val="20"/>
        </w:rPr>
        <w:t xml:space="preserve"> </w:t>
      </w:r>
    </w:p>
    <w:tbl>
      <w:tblPr>
        <w:tblStyle w:val="ListTable3-Accent1"/>
        <w:tblW w:w="9634" w:type="dxa"/>
        <w:tblBorders>
          <w:insideH w:val="single" w:sz="4" w:space="0" w:color="4F81BD" w:themeColor="accent1"/>
        </w:tblBorders>
        <w:tblLayout w:type="fixed"/>
        <w:tblLook w:val="04A0" w:firstRow="1" w:lastRow="0" w:firstColumn="1" w:lastColumn="0" w:noHBand="0" w:noVBand="1"/>
      </w:tblPr>
      <w:tblGrid>
        <w:gridCol w:w="704"/>
        <w:gridCol w:w="3881"/>
        <w:gridCol w:w="5049"/>
      </w:tblGrid>
      <w:tr w:rsidR="00F51927" w:rsidRPr="0048277A" w14:paraId="25C71151" w14:textId="77777777" w:rsidTr="5E40B5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4" w:type="dxa"/>
            <w:tcBorders>
              <w:bottom w:val="single" w:sz="4" w:space="0" w:color="auto"/>
            </w:tcBorders>
            <w:shd w:val="clear" w:color="auto" w:fill="003787"/>
          </w:tcPr>
          <w:p w14:paraId="0E976438" w14:textId="77777777" w:rsidR="00F51927" w:rsidRPr="0048277A" w:rsidRDefault="00F51927" w:rsidP="00C068BB">
            <w:pPr>
              <w:pStyle w:val="SLONormal"/>
              <w:jc w:val="center"/>
              <w:rPr>
                <w:rFonts w:ascii="Myriad Pro" w:hAnsi="Myriad Pro"/>
                <w:b w:val="0"/>
                <w:sz w:val="20"/>
                <w:szCs w:val="20"/>
              </w:rPr>
            </w:pPr>
            <w:r w:rsidRPr="0048277A">
              <w:rPr>
                <w:rFonts w:ascii="Myriad Pro" w:hAnsi="Myriad Pro"/>
                <w:sz w:val="20"/>
                <w:szCs w:val="20"/>
              </w:rPr>
              <w:t>No</w:t>
            </w:r>
          </w:p>
        </w:tc>
        <w:tc>
          <w:tcPr>
            <w:tcW w:w="3881" w:type="dxa"/>
            <w:tcBorders>
              <w:bottom w:val="single" w:sz="4" w:space="0" w:color="auto"/>
            </w:tcBorders>
            <w:shd w:val="clear" w:color="auto" w:fill="003787"/>
          </w:tcPr>
          <w:p w14:paraId="60EC7EA0" w14:textId="77777777" w:rsidR="00F51927" w:rsidRPr="0048277A" w:rsidRDefault="00F51927" w:rsidP="00C068BB">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Requirement</w:t>
            </w:r>
          </w:p>
        </w:tc>
        <w:tc>
          <w:tcPr>
            <w:tcW w:w="5049" w:type="dxa"/>
            <w:tcBorders>
              <w:bottom w:val="single" w:sz="4" w:space="0" w:color="auto"/>
            </w:tcBorders>
            <w:shd w:val="clear" w:color="auto" w:fill="003787"/>
          </w:tcPr>
          <w:p w14:paraId="6BC2A87F" w14:textId="77777777" w:rsidR="00F51927" w:rsidRPr="0048277A" w:rsidRDefault="00F51927" w:rsidP="00C068BB">
            <w:pPr>
              <w:pStyle w:val="SLOList"/>
              <w:numPr>
                <w:ilvl w:val="0"/>
                <w:numId w:val="0"/>
              </w:numPr>
              <w:spacing w:before="120" w:after="120"/>
              <w:ind w:left="255" w:hanging="255"/>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Documents to be submitted</w:t>
            </w:r>
          </w:p>
        </w:tc>
      </w:tr>
      <w:tr w:rsidR="00F51927" w:rsidRPr="0048277A" w14:paraId="209CF5E2" w14:textId="77777777" w:rsidTr="5E40B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tcBorders>
          </w:tcPr>
          <w:p w14:paraId="60F00998" w14:textId="0AB86E87" w:rsidR="00F51927" w:rsidRPr="0048277A" w:rsidRDefault="0030641D" w:rsidP="0030641D">
            <w:pPr>
              <w:pStyle w:val="SLONormal"/>
              <w:spacing w:before="60" w:after="60"/>
              <w:rPr>
                <w:rFonts w:ascii="Myriad Pro" w:hAnsi="Myriad Pro"/>
                <w:b w:val="0"/>
                <w:sz w:val="20"/>
                <w:szCs w:val="20"/>
              </w:rPr>
            </w:pPr>
            <w:r w:rsidRPr="0048277A">
              <w:rPr>
                <w:rFonts w:ascii="Myriad Pro" w:hAnsi="Myriad Pro"/>
                <w:b w:val="0"/>
                <w:sz w:val="20"/>
                <w:szCs w:val="20"/>
              </w:rPr>
              <w:t>8.3.1.</w:t>
            </w:r>
          </w:p>
        </w:tc>
        <w:tc>
          <w:tcPr>
            <w:tcW w:w="3881" w:type="dxa"/>
            <w:tcBorders>
              <w:top w:val="single" w:sz="4" w:space="0" w:color="auto"/>
              <w:left w:val="nil"/>
              <w:bottom w:val="single" w:sz="4" w:space="0" w:color="auto"/>
              <w:right w:val="nil"/>
            </w:tcBorders>
          </w:tcPr>
          <w:p w14:paraId="7074EB47" w14:textId="641DBE0B" w:rsidR="000D5C8E" w:rsidRDefault="00F51927" w:rsidP="00C068BB">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5E40B55A">
              <w:rPr>
                <w:rFonts w:ascii="Myriad Pro" w:hAnsi="Myriad Pro"/>
                <w:sz w:val="20"/>
                <w:szCs w:val="20"/>
              </w:rPr>
              <w:t xml:space="preserve">The Tenderer’s or </w:t>
            </w:r>
            <w:r w:rsidR="6C2E4DEA" w:rsidRPr="5E40B55A">
              <w:rPr>
                <w:rFonts w:ascii="Myriad Pro" w:eastAsia="Myriad Pro" w:hAnsi="Myriad Pro" w:cs="Myriad Pro"/>
                <w:sz w:val="20"/>
                <w:szCs w:val="20"/>
              </w:rPr>
              <w:t>all members of the partnership together (if the Tenderer is a partnership and confirms the average financial turnover jointly)</w:t>
            </w:r>
            <w:r w:rsidR="20637C10" w:rsidRPr="5E40B55A">
              <w:rPr>
                <w:rFonts w:ascii="Myriad Pro" w:hAnsi="Myriad Pro"/>
                <w:sz w:val="20"/>
                <w:szCs w:val="20"/>
              </w:rPr>
              <w:t xml:space="preserve">, </w:t>
            </w:r>
            <w:r w:rsidRPr="5E40B55A">
              <w:rPr>
                <w:rFonts w:ascii="Myriad Pro" w:hAnsi="Myriad Pro"/>
                <w:sz w:val="20"/>
                <w:szCs w:val="20"/>
              </w:rPr>
              <w:t xml:space="preserve">average financial turnover within last 3 (three) </w:t>
            </w:r>
            <w:bookmarkStart w:id="402" w:name="_Int_oTmYgY2K"/>
            <w:r w:rsidR="7A0E0332" w:rsidRPr="5E40B55A">
              <w:rPr>
                <w:rFonts w:ascii="Myriad Pro" w:hAnsi="Myriad Pro"/>
                <w:sz w:val="20"/>
                <w:szCs w:val="20"/>
              </w:rPr>
              <w:t xml:space="preserve">financial </w:t>
            </w:r>
            <w:r w:rsidRPr="5E40B55A">
              <w:rPr>
                <w:rFonts w:ascii="Myriad Pro" w:hAnsi="Myriad Pro"/>
                <w:sz w:val="20"/>
                <w:szCs w:val="20"/>
              </w:rPr>
              <w:t>years</w:t>
            </w:r>
            <w:bookmarkEnd w:id="402"/>
            <w:r w:rsidRPr="5E40B55A">
              <w:rPr>
                <w:rFonts w:ascii="Myriad Pro" w:hAnsi="Myriad Pro"/>
                <w:sz w:val="20"/>
                <w:szCs w:val="20"/>
              </w:rPr>
              <w:t xml:space="preserve"> (</w:t>
            </w:r>
            <w:r w:rsidR="0030641D" w:rsidRPr="5E40B55A">
              <w:rPr>
                <w:rFonts w:ascii="Myriad Pro" w:hAnsi="Myriad Pro"/>
                <w:sz w:val="20"/>
                <w:szCs w:val="20"/>
              </w:rPr>
              <w:t>2022, 2021, 2020</w:t>
            </w:r>
            <w:r w:rsidRPr="5E40B55A">
              <w:rPr>
                <w:rFonts w:ascii="Myriad Pro" w:hAnsi="Myriad Pro"/>
                <w:sz w:val="20"/>
                <w:szCs w:val="20"/>
              </w:rPr>
              <w:t>) is not less than</w:t>
            </w:r>
            <w:r w:rsidR="1E7E89C2" w:rsidRPr="5E40B55A">
              <w:rPr>
                <w:rFonts w:ascii="Myriad Pro" w:hAnsi="Myriad Pro"/>
                <w:sz w:val="20"/>
                <w:szCs w:val="20"/>
              </w:rPr>
              <w:t>:</w:t>
            </w:r>
          </w:p>
          <w:p w14:paraId="0EEB55C9" w14:textId="6F430F6C" w:rsidR="00957265" w:rsidRDefault="009C040B" w:rsidP="00C068BB">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16B0C">
              <w:rPr>
                <w:rFonts w:ascii="Myriad Pro" w:hAnsi="Myriad Pro"/>
                <w:b/>
                <w:bCs/>
                <w:sz w:val="20"/>
                <w:szCs w:val="20"/>
              </w:rPr>
              <w:t>For Lot No 1</w:t>
            </w:r>
            <w:r>
              <w:rPr>
                <w:rFonts w:ascii="Myriad Pro" w:hAnsi="Myriad Pro"/>
                <w:sz w:val="20"/>
                <w:szCs w:val="20"/>
              </w:rPr>
              <w:t xml:space="preserve"> - </w:t>
            </w:r>
            <w:r w:rsidR="009F36B3">
              <w:rPr>
                <w:rFonts w:ascii="Myriad Pro" w:hAnsi="Myriad Pro"/>
                <w:sz w:val="20"/>
                <w:szCs w:val="20"/>
              </w:rPr>
              <w:t xml:space="preserve">EUR </w:t>
            </w:r>
            <w:r w:rsidR="00954BC5">
              <w:rPr>
                <w:rFonts w:ascii="Myriad Pro" w:hAnsi="Myriad Pro"/>
                <w:sz w:val="20"/>
                <w:szCs w:val="20"/>
              </w:rPr>
              <w:t>10</w:t>
            </w:r>
            <w:r w:rsidR="009F36B3">
              <w:rPr>
                <w:rFonts w:ascii="Myriad Pro" w:hAnsi="Myriad Pro"/>
                <w:sz w:val="20"/>
                <w:szCs w:val="20"/>
              </w:rPr>
              <w:t>0 000,00 (</w:t>
            </w:r>
            <w:r w:rsidR="00954BC5">
              <w:rPr>
                <w:rFonts w:ascii="Myriad Pro" w:hAnsi="Myriad Pro"/>
                <w:sz w:val="20"/>
                <w:szCs w:val="20"/>
              </w:rPr>
              <w:t>one hundred</w:t>
            </w:r>
            <w:r w:rsidR="009F36B3">
              <w:rPr>
                <w:rFonts w:ascii="Myriad Pro" w:hAnsi="Myriad Pro"/>
                <w:sz w:val="20"/>
                <w:szCs w:val="20"/>
              </w:rPr>
              <w:t xml:space="preserve"> thousand euro</w:t>
            </w:r>
            <w:proofErr w:type="gramStart"/>
            <w:r w:rsidR="009F36B3">
              <w:rPr>
                <w:rFonts w:ascii="Myriad Pro" w:hAnsi="Myriad Pro"/>
                <w:sz w:val="20"/>
                <w:szCs w:val="20"/>
              </w:rPr>
              <w:t>)</w:t>
            </w:r>
            <w:r>
              <w:rPr>
                <w:rFonts w:ascii="Myriad Pro" w:hAnsi="Myriad Pro"/>
                <w:sz w:val="20"/>
                <w:szCs w:val="20"/>
              </w:rPr>
              <w:t>;</w:t>
            </w:r>
            <w:proofErr w:type="gramEnd"/>
          </w:p>
          <w:p w14:paraId="5EA169D9" w14:textId="199E428F" w:rsidR="009C040B" w:rsidRDefault="009C040B" w:rsidP="00C068BB">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16B0C">
              <w:rPr>
                <w:rFonts w:ascii="Myriad Pro" w:hAnsi="Myriad Pro"/>
                <w:b/>
                <w:bCs/>
                <w:sz w:val="20"/>
                <w:szCs w:val="20"/>
              </w:rPr>
              <w:t>For Lot No 2</w:t>
            </w:r>
            <w:r w:rsidR="00BB32E6">
              <w:rPr>
                <w:rFonts w:ascii="Myriad Pro" w:hAnsi="Myriad Pro"/>
                <w:sz w:val="20"/>
                <w:szCs w:val="20"/>
              </w:rPr>
              <w:t xml:space="preserve"> – EUR 400 000,00 (</w:t>
            </w:r>
            <w:r w:rsidR="4BDCDBB8" w:rsidRPr="123E10D4">
              <w:rPr>
                <w:rFonts w:ascii="Myriad Pro" w:hAnsi="Myriad Pro"/>
                <w:sz w:val="20"/>
                <w:szCs w:val="20"/>
              </w:rPr>
              <w:t>fo</w:t>
            </w:r>
            <w:r w:rsidR="6EDA5A43" w:rsidRPr="123E10D4">
              <w:rPr>
                <w:rFonts w:ascii="Myriad Pro" w:hAnsi="Myriad Pro"/>
                <w:sz w:val="20"/>
                <w:szCs w:val="20"/>
              </w:rPr>
              <w:t>ur</w:t>
            </w:r>
            <w:r w:rsidR="00BB32E6">
              <w:rPr>
                <w:rFonts w:ascii="Myriad Pro" w:hAnsi="Myriad Pro"/>
                <w:sz w:val="20"/>
                <w:szCs w:val="20"/>
              </w:rPr>
              <w:t xml:space="preserve"> </w:t>
            </w:r>
            <w:r w:rsidR="00A95A44">
              <w:rPr>
                <w:rFonts w:ascii="Myriad Pro" w:hAnsi="Myriad Pro"/>
                <w:sz w:val="20"/>
                <w:szCs w:val="20"/>
              </w:rPr>
              <w:t>hundred thousand euro</w:t>
            </w:r>
            <w:proofErr w:type="gramStart"/>
            <w:r w:rsidR="00A95A44">
              <w:rPr>
                <w:rFonts w:ascii="Myriad Pro" w:hAnsi="Myriad Pro"/>
                <w:sz w:val="20"/>
                <w:szCs w:val="20"/>
              </w:rPr>
              <w:t>);</w:t>
            </w:r>
            <w:proofErr w:type="gramEnd"/>
          </w:p>
          <w:p w14:paraId="43D6FF72" w14:textId="3477B5DA" w:rsidR="00A95A44" w:rsidRDefault="00A95A44" w:rsidP="00C068BB">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347B4">
              <w:rPr>
                <w:rFonts w:ascii="Myriad Pro" w:hAnsi="Myriad Pro"/>
                <w:b/>
                <w:bCs/>
                <w:sz w:val="20"/>
                <w:szCs w:val="20"/>
              </w:rPr>
              <w:t>For Lot No</w:t>
            </w:r>
            <w:r w:rsidR="002047DC" w:rsidRPr="005347B4">
              <w:rPr>
                <w:rFonts w:ascii="Myriad Pro" w:hAnsi="Myriad Pro"/>
                <w:b/>
                <w:bCs/>
                <w:sz w:val="20"/>
                <w:szCs w:val="20"/>
              </w:rPr>
              <w:t xml:space="preserve"> 3</w:t>
            </w:r>
            <w:r w:rsidR="002047DC">
              <w:rPr>
                <w:rFonts w:ascii="Myriad Pro" w:hAnsi="Myriad Pro"/>
                <w:sz w:val="20"/>
                <w:szCs w:val="20"/>
              </w:rPr>
              <w:t xml:space="preserve"> – EUR </w:t>
            </w:r>
            <w:r w:rsidR="00EE08FA">
              <w:rPr>
                <w:rFonts w:ascii="Myriad Pro" w:hAnsi="Myriad Pro"/>
                <w:sz w:val="20"/>
                <w:szCs w:val="20"/>
              </w:rPr>
              <w:t>1</w:t>
            </w:r>
            <w:r w:rsidR="0050563A">
              <w:rPr>
                <w:rFonts w:ascii="Myriad Pro" w:hAnsi="Myriad Pro"/>
                <w:sz w:val="20"/>
                <w:szCs w:val="20"/>
              </w:rPr>
              <w:t>0</w:t>
            </w:r>
            <w:r w:rsidR="00EE08FA">
              <w:rPr>
                <w:rFonts w:ascii="Myriad Pro" w:hAnsi="Myriad Pro"/>
                <w:sz w:val="20"/>
                <w:szCs w:val="20"/>
              </w:rPr>
              <w:t>0 000,00 (one hundred thousand euro</w:t>
            </w:r>
            <w:proofErr w:type="gramStart"/>
            <w:r w:rsidR="00EE08FA">
              <w:rPr>
                <w:rFonts w:ascii="Myriad Pro" w:hAnsi="Myriad Pro"/>
                <w:sz w:val="20"/>
                <w:szCs w:val="20"/>
              </w:rPr>
              <w:t>)</w:t>
            </w:r>
            <w:r w:rsidR="00060282">
              <w:rPr>
                <w:rFonts w:ascii="Myriad Pro" w:hAnsi="Myriad Pro"/>
                <w:sz w:val="20"/>
                <w:szCs w:val="20"/>
              </w:rPr>
              <w:t>;</w:t>
            </w:r>
            <w:proofErr w:type="gramEnd"/>
          </w:p>
          <w:p w14:paraId="73ACFCC2" w14:textId="5CCF2CB6" w:rsidR="00F51927" w:rsidRPr="0048277A" w:rsidRDefault="00060282" w:rsidP="00C068BB">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347B4">
              <w:rPr>
                <w:rFonts w:ascii="Myriad Pro" w:hAnsi="Myriad Pro"/>
                <w:b/>
                <w:bCs/>
                <w:sz w:val="20"/>
                <w:szCs w:val="20"/>
              </w:rPr>
              <w:t>For Lot No 4</w:t>
            </w:r>
            <w:r>
              <w:rPr>
                <w:rFonts w:ascii="Myriad Pro" w:hAnsi="Myriad Pro"/>
                <w:sz w:val="20"/>
                <w:szCs w:val="20"/>
              </w:rPr>
              <w:t xml:space="preserve"> – EUR 150 000,00 (one hundred fifty thousand euro)</w:t>
            </w:r>
            <w:r w:rsidR="008A6D2C">
              <w:rPr>
                <w:rFonts w:ascii="Myriad Pro" w:hAnsi="Myriad Pro"/>
                <w:sz w:val="20"/>
                <w:szCs w:val="20"/>
              </w:rPr>
              <w:t>.</w:t>
            </w:r>
          </w:p>
          <w:p w14:paraId="4E6997EF" w14:textId="25086FC8" w:rsidR="00F51927" w:rsidRPr="0048277A" w:rsidRDefault="00F51927" w:rsidP="00C068BB">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8277A">
              <w:rPr>
                <w:rFonts w:ascii="Myriad Pro" w:hAnsi="Myriad Pro"/>
                <w:sz w:val="20"/>
                <w:szCs w:val="20"/>
              </w:rPr>
              <w:t xml:space="preserve">In the event the average financial turnover of a limited </w:t>
            </w:r>
            <w:r w:rsidR="00CC4F6E" w:rsidRPr="0048277A">
              <w:rPr>
                <w:rFonts w:ascii="Myriad Pro" w:hAnsi="Myriad Pro"/>
                <w:sz w:val="20"/>
                <w:szCs w:val="20"/>
              </w:rPr>
              <w:t>partner</w:t>
            </w:r>
            <w:r w:rsidRPr="0048277A">
              <w:rPr>
                <w:rFonts w:ascii="Myriad Pro" w:hAnsi="Myriad Pro"/>
                <w:sz w:val="20"/>
                <w:szCs w:val="20"/>
              </w:rPr>
              <w:t xml:space="preserve"> of a limited partnership (within the meaning of </w:t>
            </w:r>
            <w:r w:rsidR="009E04AF" w:rsidRPr="0048277A">
              <w:rPr>
                <w:rFonts w:ascii="Myriad Pro" w:hAnsi="Myriad Pro"/>
                <w:sz w:val="20"/>
                <w:szCs w:val="20"/>
              </w:rPr>
              <w:t>t</w:t>
            </w:r>
            <w:r w:rsidR="0085091A" w:rsidRPr="0048277A">
              <w:rPr>
                <w:rFonts w:ascii="Myriad Pro" w:hAnsi="Myriad Pro"/>
                <w:sz w:val="20"/>
                <w:szCs w:val="20"/>
              </w:rPr>
              <w:t>he</w:t>
            </w:r>
            <w:r w:rsidRPr="0048277A">
              <w:rPr>
                <w:rFonts w:ascii="Myriad Pro" w:hAnsi="Myriad Pro"/>
                <w:sz w:val="20"/>
                <w:szCs w:val="20"/>
              </w:rPr>
              <w:t xml:space="preserve"> Commercial Law</w:t>
            </w:r>
            <w:r w:rsidR="0085091A" w:rsidRPr="0048277A">
              <w:rPr>
                <w:rFonts w:ascii="Myriad Pro" w:hAnsi="Myriad Pro"/>
                <w:sz w:val="20"/>
                <w:szCs w:val="20"/>
              </w:rPr>
              <w:t xml:space="preserve"> of the Republic of Latvia</w:t>
            </w:r>
            <w:r w:rsidRPr="0048277A">
              <w:rPr>
                <w:rFonts w:ascii="Myriad Pro" w:hAnsi="Myriad Pro"/>
                <w:sz w:val="20"/>
                <w:szCs w:val="20"/>
              </w:rPr>
              <w:t xml:space="preserve">, </w:t>
            </w:r>
            <w:r w:rsidR="0085091A" w:rsidRPr="0048277A">
              <w:rPr>
                <w:rFonts w:ascii="Myriad Pro" w:hAnsi="Myriad Pro"/>
                <w:sz w:val="20"/>
                <w:szCs w:val="20"/>
              </w:rPr>
              <w:t xml:space="preserve">Division </w:t>
            </w:r>
            <w:r w:rsidRPr="0048277A">
              <w:rPr>
                <w:rFonts w:ascii="Myriad Pro" w:hAnsi="Myriad Pro"/>
                <w:sz w:val="20"/>
                <w:szCs w:val="20"/>
              </w:rPr>
              <w:t xml:space="preserve">X) exceeds its investment in the limited partnership, the average annual financial turnover shall be </w:t>
            </w:r>
            <w:r w:rsidR="00B02BE9" w:rsidRPr="0048277A">
              <w:rPr>
                <w:rFonts w:ascii="Myriad Pro" w:hAnsi="Myriad Pro"/>
                <w:sz w:val="20"/>
                <w:szCs w:val="20"/>
              </w:rPr>
              <w:t>recognized</w:t>
            </w:r>
            <w:r w:rsidRPr="0048277A">
              <w:rPr>
                <w:rFonts w:ascii="Myriad Pro" w:hAnsi="Myriad Pro"/>
                <w:sz w:val="20"/>
                <w:szCs w:val="20"/>
              </w:rPr>
              <w:t xml:space="preserve"> in the amount of the investment in the limited partnership.</w:t>
            </w:r>
          </w:p>
          <w:p w14:paraId="7207C341" w14:textId="77777777" w:rsidR="00F51927" w:rsidRPr="0048277A" w:rsidRDefault="00F51927" w:rsidP="00C068BB">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8277A">
              <w:rPr>
                <w:rFonts w:ascii="Myriad Pro" w:hAnsi="Myriad Pro"/>
                <w:sz w:val="20"/>
                <w:szCs w:val="20"/>
              </w:rPr>
              <w:t>In the event the Tenderer or a member of a partnership (if the Tenderer is a partnership) has operated in the market for less than 3 (three) years, the requirement shall be met during the Tenderer’s actual operation period.</w:t>
            </w:r>
            <w:r w:rsidR="006C42DE" w:rsidRPr="0048277A">
              <w:rPr>
                <w:rFonts w:ascii="Myriad Pro" w:hAnsi="Myriad Pro"/>
                <w:sz w:val="20"/>
                <w:szCs w:val="20"/>
              </w:rPr>
              <w:t xml:space="preserve"> </w:t>
            </w:r>
          </w:p>
          <w:p w14:paraId="2EDA7A24" w14:textId="5C0435D5" w:rsidR="0051050F" w:rsidRDefault="0051050F" w:rsidP="0051050F">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b/>
                <w:bCs/>
                <w:sz w:val="20"/>
                <w:szCs w:val="20"/>
              </w:rPr>
            </w:pPr>
            <w:r w:rsidRPr="0048277A">
              <w:rPr>
                <w:rFonts w:ascii="Myriad Pro" w:eastAsia="Myriad Pro" w:hAnsi="Myriad Pro" w:cs="Myriad Pro"/>
                <w:sz w:val="20"/>
                <w:szCs w:val="20"/>
              </w:rPr>
              <w:t xml:space="preserve">If the previous 3 (three) reporting years of the Tenderer differ from the years specified </w:t>
            </w:r>
            <w:r w:rsidRPr="0048277A">
              <w:rPr>
                <w:rFonts w:ascii="Myriad Pro" w:eastAsia="Myriad Pro" w:hAnsi="Myriad Pro" w:cs="Myriad Pro"/>
                <w:sz w:val="20"/>
                <w:szCs w:val="20"/>
              </w:rPr>
              <w:lastRenderedPageBreak/>
              <w:t>in the Section 8.3.1 of the Regulations (</w:t>
            </w:r>
            <w:r w:rsidR="0030641D" w:rsidRPr="0048277A">
              <w:rPr>
                <w:rFonts w:ascii="Myriad Pro" w:eastAsia="Myriad Pro" w:hAnsi="Myriad Pro" w:cs="Myriad Pro"/>
                <w:sz w:val="20"/>
                <w:szCs w:val="20"/>
              </w:rPr>
              <w:t>2022, 2021, 2020</w:t>
            </w:r>
            <w:r w:rsidRPr="0048277A">
              <w:rPr>
                <w:rFonts w:ascii="Myriad Pro" w:eastAsia="Myriad Pro" w:hAnsi="Myriad Pro" w:cs="Myriad Pro"/>
                <w:sz w:val="20"/>
                <w:szCs w:val="20"/>
              </w:rPr>
              <w:t>), the financial turnover must be indicated for the Tenderer's previous 3 (three) reporting years</w:t>
            </w:r>
            <w:r w:rsidRPr="0048277A">
              <w:rPr>
                <w:rFonts w:ascii="Myriad Pro" w:eastAsia="Myriad Pro" w:hAnsi="Myriad Pro" w:cs="Myriad Pro"/>
                <w:b/>
                <w:bCs/>
                <w:sz w:val="20"/>
                <w:szCs w:val="20"/>
              </w:rPr>
              <w:t>.</w:t>
            </w:r>
          </w:p>
          <w:p w14:paraId="3FCFDBE5" w14:textId="4A48F0C2" w:rsidR="002D29FA" w:rsidRPr="00D672C9" w:rsidRDefault="002D29FA" w:rsidP="002D29FA">
            <w:pPr>
              <w:widowControl w:val="0"/>
              <w:spacing w:before="120" w:after="120" w:line="257" w:lineRule="auto"/>
              <w:jc w:val="both"/>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imes New Roman"/>
                <w:b/>
                <w:sz w:val="20"/>
                <w:szCs w:val="20"/>
              </w:rPr>
            </w:pPr>
            <w:r w:rsidRPr="00D672C9">
              <w:rPr>
                <w:rFonts w:ascii="Myriad Pro" w:eastAsia="Times New Roman" w:hAnsi="Myriad Pro" w:cs="Times New Roman"/>
                <w:b/>
                <w:sz w:val="20"/>
                <w:szCs w:val="20"/>
              </w:rPr>
              <w:t xml:space="preserve">For the </w:t>
            </w:r>
            <w:r w:rsidR="005644B0" w:rsidRPr="00D672C9">
              <w:rPr>
                <w:rFonts w:ascii="Myriad Pro" w:eastAsia="Times New Roman" w:hAnsi="Myriad Pro" w:cs="Times New Roman"/>
                <w:b/>
                <w:sz w:val="20"/>
                <w:szCs w:val="20"/>
              </w:rPr>
              <w:t>Tenderers</w:t>
            </w:r>
            <w:r w:rsidRPr="00D672C9">
              <w:rPr>
                <w:rFonts w:ascii="Myriad Pro" w:eastAsia="Times New Roman" w:hAnsi="Myriad Pro" w:cs="Times New Roman"/>
                <w:b/>
                <w:sz w:val="20"/>
                <w:szCs w:val="20"/>
              </w:rPr>
              <w:t xml:space="preserve"> applying for several lots:</w:t>
            </w:r>
          </w:p>
          <w:p w14:paraId="2433B889" w14:textId="5F5FBC37" w:rsidR="002D29FA" w:rsidRPr="00D672C9" w:rsidRDefault="002D29FA" w:rsidP="002D29FA">
            <w:pPr>
              <w:widowControl w:val="0"/>
              <w:spacing w:before="120" w:after="120" w:line="257" w:lineRule="auto"/>
              <w:jc w:val="both"/>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imes New Roman"/>
                <w:b/>
                <w:sz w:val="20"/>
                <w:szCs w:val="20"/>
              </w:rPr>
            </w:pPr>
            <w:r w:rsidRPr="00D672C9">
              <w:rPr>
                <w:rFonts w:ascii="Myriad Pro" w:eastAsia="Times New Roman" w:hAnsi="Myriad Pro" w:cs="Times New Roman"/>
                <w:b/>
                <w:sz w:val="20"/>
                <w:szCs w:val="20"/>
              </w:rPr>
              <w:t xml:space="preserve">If </w:t>
            </w:r>
            <w:r w:rsidR="005644B0" w:rsidRPr="00D672C9">
              <w:rPr>
                <w:rFonts w:ascii="Myriad Pro" w:eastAsia="Times New Roman" w:hAnsi="Myriad Pro" w:cs="Times New Roman"/>
                <w:b/>
                <w:sz w:val="20"/>
                <w:szCs w:val="20"/>
              </w:rPr>
              <w:t>a Tenderer submits a tender</w:t>
            </w:r>
            <w:r w:rsidRPr="00D672C9">
              <w:rPr>
                <w:rFonts w:ascii="Myriad Pro" w:eastAsia="Times New Roman" w:hAnsi="Myriad Pro" w:cs="Times New Roman"/>
                <w:b/>
                <w:sz w:val="20"/>
                <w:szCs w:val="20"/>
              </w:rPr>
              <w:t xml:space="preserve"> for several lots, then requirements of </w:t>
            </w:r>
            <w:r w:rsidR="00E0530F" w:rsidRPr="00D672C9">
              <w:rPr>
                <w:rFonts w:ascii="Myriad Pro" w:eastAsia="Times New Roman" w:hAnsi="Myriad Pro" w:cs="Times New Roman"/>
                <w:b/>
                <w:sz w:val="20"/>
                <w:szCs w:val="20"/>
              </w:rPr>
              <w:t xml:space="preserve">average </w:t>
            </w:r>
            <w:r w:rsidR="008002F5">
              <w:rPr>
                <w:rFonts w:ascii="Myriad Pro" w:eastAsia="Times New Roman" w:hAnsi="Myriad Pro" w:cs="Times New Roman"/>
                <w:b/>
                <w:sz w:val="20"/>
                <w:szCs w:val="20"/>
              </w:rPr>
              <w:t>financia</w:t>
            </w:r>
            <w:r w:rsidR="00A51F42">
              <w:rPr>
                <w:rFonts w:ascii="Myriad Pro" w:eastAsia="Times New Roman" w:hAnsi="Myriad Pro" w:cs="Times New Roman"/>
                <w:b/>
                <w:sz w:val="20"/>
                <w:szCs w:val="20"/>
              </w:rPr>
              <w:t xml:space="preserve">l </w:t>
            </w:r>
            <w:r w:rsidR="00E0530F" w:rsidRPr="00D672C9">
              <w:rPr>
                <w:rFonts w:ascii="Myriad Pro" w:eastAsia="Times New Roman" w:hAnsi="Myriad Pro" w:cs="Times New Roman"/>
                <w:b/>
                <w:sz w:val="20"/>
                <w:szCs w:val="20"/>
              </w:rPr>
              <w:t xml:space="preserve">turnover </w:t>
            </w:r>
            <w:r w:rsidR="00E13591" w:rsidRPr="00D672C9">
              <w:rPr>
                <w:rFonts w:ascii="Myriad Pro" w:hAnsi="Myriad Pro"/>
                <w:b/>
                <w:bCs/>
                <w:sz w:val="20"/>
                <w:szCs w:val="20"/>
              </w:rPr>
              <w:t xml:space="preserve">within last 3 (three) years (2022, 2021, 2020) </w:t>
            </w:r>
            <w:r w:rsidRPr="00D672C9">
              <w:rPr>
                <w:rFonts w:ascii="Myriad Pro" w:eastAsia="Times New Roman" w:hAnsi="Myriad Pro" w:cs="Times New Roman"/>
                <w:b/>
                <w:sz w:val="20"/>
                <w:szCs w:val="20"/>
              </w:rPr>
              <w:t>of individual lots needs to be combined.</w:t>
            </w:r>
          </w:p>
          <w:p w14:paraId="50169545" w14:textId="77777777" w:rsidR="002D29FA" w:rsidRPr="0048277A" w:rsidRDefault="002D29FA" w:rsidP="0051050F">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b/>
                <w:bCs/>
                <w:sz w:val="20"/>
                <w:szCs w:val="20"/>
              </w:rPr>
            </w:pPr>
          </w:p>
          <w:p w14:paraId="43F69699" w14:textId="7DE269F4" w:rsidR="0051050F" w:rsidRPr="0048277A" w:rsidRDefault="0051050F" w:rsidP="00C068BB">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c>
          <w:tcPr>
            <w:tcW w:w="5049" w:type="dxa"/>
            <w:tcBorders>
              <w:top w:val="single" w:sz="4" w:space="0" w:color="auto"/>
              <w:left w:val="nil"/>
              <w:bottom w:val="single" w:sz="4" w:space="0" w:color="auto"/>
              <w:right w:val="single" w:sz="4" w:space="0" w:color="auto"/>
            </w:tcBorders>
          </w:tcPr>
          <w:p w14:paraId="337DD8DC" w14:textId="1DB11E74" w:rsidR="00D36053" w:rsidRPr="0048277A" w:rsidRDefault="00B0624E" w:rsidP="0026382A">
            <w:pPr>
              <w:pStyle w:val="SLOList"/>
              <w:tabs>
                <w:tab w:val="clear" w:pos="714"/>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48277A">
              <w:rPr>
                <w:rFonts w:ascii="Myriad Pro" w:eastAsia="Myriad Pro" w:hAnsi="Myriad Pro" w:cs="Myriad Pro"/>
                <w:sz w:val="20"/>
                <w:szCs w:val="20"/>
              </w:rPr>
              <w:lastRenderedPageBreak/>
              <w:t xml:space="preserve">Filled and </w:t>
            </w:r>
            <w:r w:rsidRPr="005A6917">
              <w:rPr>
                <w:rFonts w:ascii="Myriad Pro" w:eastAsia="Myriad Pro" w:hAnsi="Myriad Pro" w:cs="Myriad Pro"/>
                <w:sz w:val="20"/>
                <w:szCs w:val="20"/>
              </w:rPr>
              <w:t>signed Annex No 3</w:t>
            </w:r>
            <w:r w:rsidRPr="0048277A">
              <w:rPr>
                <w:rFonts w:ascii="Myriad Pro" w:eastAsia="Myriad Pro" w:hAnsi="Myriad Pro" w:cs="Myriad Pro"/>
                <w:sz w:val="20"/>
                <w:szCs w:val="20"/>
              </w:rPr>
              <w:t xml:space="preserve"> “Confirmation of Tenderer’s financial standing”</w:t>
            </w:r>
            <w:r w:rsidR="00E53673" w:rsidRPr="0048277A">
              <w:rPr>
                <w:rFonts w:ascii="Myriad Pro" w:eastAsia="Myriad Pro" w:hAnsi="Myriad Pro" w:cs="Myriad Pro"/>
                <w:sz w:val="20"/>
                <w:szCs w:val="20"/>
              </w:rPr>
              <w:t xml:space="preserve"> of the Regulations</w:t>
            </w:r>
            <w:r w:rsidRPr="0048277A">
              <w:rPr>
                <w:rFonts w:ascii="Myriad Pro" w:eastAsia="Myriad Pro" w:hAnsi="Myriad Pro" w:cs="Myriad Pro"/>
                <w:sz w:val="20"/>
                <w:szCs w:val="20"/>
              </w:rPr>
              <w:t>.</w:t>
            </w:r>
          </w:p>
          <w:p w14:paraId="65FC3F33" w14:textId="05D61725" w:rsidR="00F51927" w:rsidRPr="0048277A" w:rsidRDefault="00F51927" w:rsidP="0026382A">
            <w:pPr>
              <w:pStyle w:val="SLOList"/>
              <w:tabs>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8277A">
              <w:rPr>
                <w:rFonts w:ascii="Myriad Pro" w:hAnsi="Myriad Pro"/>
                <w:sz w:val="20"/>
                <w:szCs w:val="20"/>
              </w:rPr>
              <w:t xml:space="preserve">Audited </w:t>
            </w:r>
            <w:r w:rsidR="001966D6" w:rsidRPr="0048277A">
              <w:rPr>
                <w:rFonts w:ascii="Myriad Pro" w:hAnsi="Myriad Pro"/>
                <w:sz w:val="20"/>
                <w:szCs w:val="20"/>
              </w:rPr>
              <w:t>or self-approved</w:t>
            </w:r>
            <w:r w:rsidR="00A37F21" w:rsidRPr="0048277A">
              <w:rPr>
                <w:rFonts w:ascii="Myriad Pro" w:hAnsi="Myriad Pro"/>
                <w:sz w:val="20"/>
                <w:szCs w:val="20"/>
              </w:rPr>
              <w:t xml:space="preserve"> </w:t>
            </w:r>
            <w:r w:rsidR="00A37F21" w:rsidRPr="0048277A">
              <w:rPr>
                <w:rFonts w:ascii="Myriad Pro" w:eastAsia="Myriad Pro" w:hAnsi="Myriad Pro" w:cs="Myriad Pro"/>
                <w:sz w:val="20"/>
                <w:szCs w:val="20"/>
              </w:rPr>
              <w:t>(if the annual financial statement is not required by the law of the country of residence of the Tenderer)</w:t>
            </w:r>
            <w:r w:rsidR="001966D6" w:rsidRPr="0048277A">
              <w:rPr>
                <w:rFonts w:ascii="Myriad Pro" w:hAnsi="Myriad Pro"/>
                <w:sz w:val="20"/>
                <w:szCs w:val="20"/>
              </w:rPr>
              <w:t xml:space="preserve"> </w:t>
            </w:r>
            <w:r w:rsidR="00076A60" w:rsidRPr="0048277A">
              <w:rPr>
                <w:rFonts w:ascii="Myriad Pro" w:hAnsi="Myriad Pro"/>
                <w:sz w:val="20"/>
                <w:szCs w:val="20"/>
              </w:rPr>
              <w:t>an</w:t>
            </w:r>
            <w:r w:rsidR="0047505B" w:rsidRPr="0048277A">
              <w:rPr>
                <w:rFonts w:ascii="Myriad Pro" w:hAnsi="Myriad Pro"/>
                <w:sz w:val="20"/>
                <w:szCs w:val="20"/>
              </w:rPr>
              <w:t xml:space="preserve">nual </w:t>
            </w:r>
            <w:r w:rsidR="00214CD6" w:rsidRPr="0048277A">
              <w:rPr>
                <w:rFonts w:ascii="Myriad Pro" w:hAnsi="Myriad Pro"/>
                <w:sz w:val="20"/>
                <w:szCs w:val="20"/>
              </w:rPr>
              <w:t xml:space="preserve">financial statements </w:t>
            </w:r>
            <w:r w:rsidRPr="0048277A">
              <w:rPr>
                <w:rFonts w:ascii="Myriad Pro" w:hAnsi="Myriad Pro"/>
                <w:sz w:val="20"/>
                <w:szCs w:val="20"/>
              </w:rPr>
              <w:t xml:space="preserve">for </w:t>
            </w:r>
            <w:r w:rsidR="009B61F7" w:rsidRPr="0048277A">
              <w:rPr>
                <w:rFonts w:ascii="Myriad Pro" w:hAnsi="Myriad Pro"/>
                <w:sz w:val="20"/>
                <w:szCs w:val="20"/>
              </w:rPr>
              <w:t xml:space="preserve">financial </w:t>
            </w:r>
            <w:r w:rsidRPr="0048277A">
              <w:rPr>
                <w:rFonts w:ascii="Myriad Pro" w:hAnsi="Myriad Pro"/>
                <w:sz w:val="20"/>
                <w:szCs w:val="20"/>
              </w:rPr>
              <w:t xml:space="preserve">years </w:t>
            </w:r>
            <w:r w:rsidR="0030641D" w:rsidRPr="0048277A">
              <w:rPr>
                <w:rFonts w:ascii="Myriad Pro" w:hAnsi="Myriad Pro"/>
                <w:sz w:val="20"/>
                <w:szCs w:val="20"/>
              </w:rPr>
              <w:t>2022, 2021, 2020</w:t>
            </w:r>
            <w:r w:rsidR="0047505B" w:rsidRPr="0048277A">
              <w:rPr>
                <w:rFonts w:ascii="Myriad Pro" w:hAnsi="Myriad Pro"/>
                <w:sz w:val="20"/>
                <w:szCs w:val="20"/>
              </w:rPr>
              <w:t xml:space="preserve"> </w:t>
            </w:r>
            <w:r w:rsidR="009908B5" w:rsidRPr="0048277A">
              <w:rPr>
                <w:rFonts w:ascii="Myriad Pro" w:hAnsi="Myriad Pro"/>
                <w:sz w:val="20"/>
                <w:szCs w:val="20"/>
              </w:rPr>
              <w:t xml:space="preserve">or other document </w:t>
            </w:r>
            <w:r w:rsidR="00E2635E" w:rsidRPr="0048277A">
              <w:rPr>
                <w:rFonts w:ascii="Myriad Pro" w:hAnsi="Myriad Pro"/>
                <w:sz w:val="20"/>
                <w:szCs w:val="20"/>
              </w:rPr>
              <w:t xml:space="preserve">showing the </w:t>
            </w:r>
            <w:r w:rsidRPr="0048277A">
              <w:rPr>
                <w:rFonts w:ascii="Myriad Pro" w:hAnsi="Myriad Pro"/>
                <w:sz w:val="20"/>
                <w:szCs w:val="20"/>
              </w:rPr>
              <w:t>turnover of the Tenderer</w:t>
            </w:r>
            <w:r w:rsidR="0056288F" w:rsidRPr="0048277A">
              <w:rPr>
                <w:rFonts w:ascii="Myriad Pro" w:eastAsia="Myriad Pro" w:hAnsi="Myriad Pro" w:cs="Myriad Pro"/>
                <w:sz w:val="20"/>
                <w:szCs w:val="20"/>
              </w:rPr>
              <w:t xml:space="preserve"> or each member of the partnership on whose capacity Tenderer is relying to certify its financial and economic performance and who will be financially responsible for the fulfilment of the </w:t>
            </w:r>
            <w:r w:rsidR="00164FDC" w:rsidRPr="0048277A">
              <w:rPr>
                <w:rFonts w:ascii="Myriad Pro" w:eastAsia="Myriad Pro" w:hAnsi="Myriad Pro" w:cs="Myriad Pro"/>
                <w:sz w:val="20"/>
                <w:szCs w:val="20"/>
              </w:rPr>
              <w:t xml:space="preserve">Contract  </w:t>
            </w:r>
            <w:r w:rsidR="0056288F" w:rsidRPr="0048277A">
              <w:rPr>
                <w:rFonts w:ascii="Myriad Pro" w:eastAsia="Myriad Pro" w:hAnsi="Myriad Pro" w:cs="Myriad Pro"/>
                <w:sz w:val="20"/>
                <w:szCs w:val="20"/>
              </w:rPr>
              <w:t xml:space="preserve">(if the Tenderer is a partnership), or other entity on whose capacity Tenderer is relying to certify its financial and economic performance and who will be financially responsible for the fulfilment of the </w:t>
            </w:r>
            <w:r w:rsidR="00164FDC" w:rsidRPr="0048277A">
              <w:rPr>
                <w:rFonts w:ascii="Myriad Pro" w:eastAsia="Myriad Pro" w:hAnsi="Myriad Pro" w:cs="Myriad Pro"/>
                <w:sz w:val="20"/>
                <w:szCs w:val="20"/>
              </w:rPr>
              <w:t>Contract</w:t>
            </w:r>
            <w:r w:rsidR="0056288F" w:rsidRPr="0048277A">
              <w:rPr>
                <w:rFonts w:ascii="Myriad Pro" w:eastAsia="Myriad Pro" w:hAnsi="Myriad Pro" w:cs="Myriad Pro"/>
                <w:sz w:val="20"/>
                <w:szCs w:val="20"/>
              </w:rPr>
              <w:t>.</w:t>
            </w:r>
          </w:p>
          <w:p w14:paraId="735EF801" w14:textId="680E56B2" w:rsidR="00660046" w:rsidRPr="000C3DB3" w:rsidRDefault="00660046" w:rsidP="00660046">
            <w:pPr>
              <w:pStyle w:val="SLOList"/>
              <w:tabs>
                <w:tab w:val="clear" w:pos="714"/>
                <w:tab w:val="clear" w:pos="924"/>
                <w:tab w:val="num" w:pos="267"/>
              </w:tabs>
              <w:ind w:left="267" w:hanging="14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0C3DB3">
              <w:rPr>
                <w:rFonts w:ascii="Myriad Pro" w:hAnsi="Myriad Pro"/>
                <w:sz w:val="20"/>
                <w:szCs w:val="20"/>
              </w:rPr>
              <w:t xml:space="preserve">If an application is submitted by a partnership or in case the Tenderer is relying on capabilities of other entity to certify it`s financial and economic performance, the Tenderer </w:t>
            </w:r>
            <w:r w:rsidRPr="000C3DB3">
              <w:rPr>
                <w:rFonts w:ascii="Myriad Pro" w:hAnsi="Myriad Pro"/>
                <w:b/>
                <w:sz w:val="20"/>
                <w:szCs w:val="20"/>
              </w:rPr>
              <w:t xml:space="preserve">shall indicate the member of the partnership or entity on whose capabilities the Tenderer is relying to certify it`s financial and economic performance and who will be financially and economically responsible for fulfilment of the contract including this information in the agreement of cooperation (or letter of intention to enter into such agreement) and in addition indicate it in the </w:t>
            </w:r>
            <w:r w:rsidRPr="00D37515">
              <w:rPr>
                <w:rFonts w:ascii="Myriad Pro" w:hAnsi="Myriad Pro"/>
                <w:b/>
                <w:sz w:val="20"/>
                <w:szCs w:val="20"/>
              </w:rPr>
              <w:t xml:space="preserve">Annex </w:t>
            </w:r>
            <w:r w:rsidR="000B2023" w:rsidRPr="00D37515">
              <w:rPr>
                <w:rFonts w:ascii="Myriad Pro" w:hAnsi="Myriad Pro"/>
                <w:b/>
                <w:sz w:val="20"/>
                <w:szCs w:val="20"/>
              </w:rPr>
              <w:t>3</w:t>
            </w:r>
            <w:r w:rsidR="00D65371" w:rsidRPr="00D37515">
              <w:rPr>
                <w:rFonts w:ascii="Myriad Pro" w:hAnsi="Myriad Pro"/>
                <w:b/>
                <w:sz w:val="20"/>
                <w:szCs w:val="20"/>
              </w:rPr>
              <w:t xml:space="preserve"> and</w:t>
            </w:r>
            <w:r w:rsidR="00D65371">
              <w:rPr>
                <w:rFonts w:ascii="Myriad Pro" w:hAnsi="Myriad Pro"/>
                <w:b/>
                <w:sz w:val="20"/>
                <w:szCs w:val="20"/>
              </w:rPr>
              <w:t xml:space="preserve"> Annex No 6.</w:t>
            </w:r>
          </w:p>
          <w:p w14:paraId="587A2FC2" w14:textId="77777777" w:rsidR="002326A8" w:rsidRPr="000C3DB3" w:rsidRDefault="002326A8" w:rsidP="002326A8">
            <w:pPr>
              <w:pStyle w:val="SLOList"/>
              <w:tabs>
                <w:tab w:val="clear" w:pos="714"/>
                <w:tab w:val="clear" w:pos="924"/>
                <w:tab w:val="num" w:pos="357"/>
              </w:tabs>
              <w:ind w:left="267" w:hanging="142"/>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0C3DB3">
              <w:rPr>
                <w:rFonts w:ascii="Myriad Pro" w:hAnsi="Myriad Pro"/>
                <w:sz w:val="20"/>
                <w:szCs w:val="20"/>
              </w:rPr>
              <w:t xml:space="preserve">For a limited partnership (within the meaning of Latvian Commercial Law, Chapter X) an additional document evidencing the amount of the investment by the </w:t>
            </w:r>
            <w:r w:rsidRPr="000C3DB3">
              <w:rPr>
                <w:rFonts w:ascii="Myriad Pro" w:hAnsi="Myriad Pro"/>
                <w:sz w:val="20"/>
                <w:szCs w:val="20"/>
              </w:rPr>
              <w:lastRenderedPageBreak/>
              <w:t>limited liability partner (the partnership agreement or a document with a similarly binding legal effect).</w:t>
            </w:r>
          </w:p>
          <w:p w14:paraId="76223CFA" w14:textId="5C778153" w:rsidR="00870C18" w:rsidRPr="0048277A" w:rsidRDefault="62E65D0D" w:rsidP="007746F9">
            <w:pPr>
              <w:pStyle w:val="SLOList"/>
              <w:numPr>
                <w:ilvl w:val="0"/>
                <w:numId w:val="0"/>
              </w:numPr>
              <w:tabs>
                <w:tab w:val="num" w:pos="357"/>
                <w:tab w:val="num" w:pos="924"/>
              </w:tabs>
              <w:ind w:left="267"/>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5E40B55A">
              <w:rPr>
                <w:rFonts w:ascii="Myriad Pro" w:eastAsia="Myriad Pro" w:hAnsi="Myriad Pro"/>
                <w:sz w:val="20"/>
                <w:szCs w:val="20"/>
              </w:rPr>
              <w:t xml:space="preserve">In the case the previous three </w:t>
            </w:r>
            <w:bookmarkStart w:id="403" w:name="_Int_cHfvwPYL"/>
            <w:r w:rsidRPr="5E40B55A">
              <w:rPr>
                <w:rFonts w:ascii="Myriad Pro" w:eastAsia="Myriad Pro" w:hAnsi="Myriad Pro"/>
                <w:sz w:val="20"/>
                <w:szCs w:val="20"/>
              </w:rPr>
              <w:t>financial years</w:t>
            </w:r>
            <w:bookmarkEnd w:id="403"/>
            <w:r w:rsidRPr="5E40B55A">
              <w:rPr>
                <w:rFonts w:ascii="Myriad Pro" w:eastAsia="Myriad Pro" w:hAnsi="Myriad Pro"/>
                <w:sz w:val="20"/>
                <w:szCs w:val="20"/>
              </w:rPr>
              <w:t xml:space="preserve"> of </w:t>
            </w:r>
            <w:proofErr w:type="gramStart"/>
            <w:r w:rsidRPr="5E40B55A">
              <w:rPr>
                <w:rFonts w:ascii="Myriad Pro" w:eastAsia="Myriad Pro" w:hAnsi="Myriad Pro"/>
                <w:sz w:val="20"/>
                <w:szCs w:val="20"/>
              </w:rPr>
              <w:t>particular Tenderer</w:t>
            </w:r>
            <w:proofErr w:type="gramEnd"/>
            <w:r w:rsidRPr="5E40B55A">
              <w:rPr>
                <w:rFonts w:ascii="Myriad Pro" w:eastAsia="Myriad Pro" w:hAnsi="Myriad Pro"/>
                <w:sz w:val="20"/>
                <w:szCs w:val="20"/>
              </w:rPr>
              <w:t xml:space="preserve"> differs from financial years (2020, 2021, 2022) stated in Regulation or the financial report </w:t>
            </w:r>
            <w:r w:rsidR="55DBFD4C" w:rsidRPr="5E40B55A">
              <w:rPr>
                <w:rFonts w:ascii="Myriad Pro" w:eastAsia="Myriad Pro" w:hAnsi="Myriad Pro"/>
                <w:sz w:val="20"/>
                <w:szCs w:val="20"/>
              </w:rPr>
              <w:t>is not</w:t>
            </w:r>
            <w:r w:rsidRPr="5E40B55A">
              <w:rPr>
                <w:rFonts w:ascii="Myriad Pro" w:eastAsia="Myriad Pro" w:hAnsi="Myriad Pro"/>
                <w:sz w:val="20"/>
                <w:szCs w:val="20"/>
              </w:rPr>
              <w:t xml:space="preserve"> available, financial turnover shall be indicated for the previous three </w:t>
            </w:r>
            <w:bookmarkStart w:id="404" w:name="_Int_sa2Qa2ox"/>
            <w:r w:rsidRPr="5E40B55A">
              <w:rPr>
                <w:rFonts w:ascii="Myriad Pro" w:eastAsia="Myriad Pro" w:hAnsi="Myriad Pro"/>
                <w:sz w:val="20"/>
                <w:szCs w:val="20"/>
              </w:rPr>
              <w:t>financial years</w:t>
            </w:r>
            <w:bookmarkEnd w:id="404"/>
            <w:r w:rsidRPr="5E40B55A">
              <w:rPr>
                <w:rFonts w:ascii="Myriad Pro" w:eastAsia="Myriad Pro" w:hAnsi="Myriad Pro"/>
                <w:sz w:val="20"/>
                <w:szCs w:val="20"/>
              </w:rPr>
              <w:t xml:space="preserve"> where audited or approved financial report is available.</w:t>
            </w:r>
          </w:p>
          <w:p w14:paraId="4EE775BF" w14:textId="574B12EF" w:rsidR="00870C18" w:rsidRPr="0048277A" w:rsidRDefault="00870C18" w:rsidP="00870C18">
            <w:pPr>
              <w:pStyle w:val="SLOList"/>
              <w:numPr>
                <w:ilvl w:val="0"/>
                <w:numId w:val="0"/>
              </w:numPr>
              <w:tabs>
                <w:tab w:val="num" w:pos="714"/>
              </w:tabs>
              <w:ind w:left="714" w:hanging="357"/>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p>
        </w:tc>
      </w:tr>
      <w:tr w:rsidR="0046206D" w:rsidRPr="0048277A" w14:paraId="4E048AD7" w14:textId="77777777" w:rsidTr="5E40B55A">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tcBorders>
          </w:tcPr>
          <w:p w14:paraId="04654770" w14:textId="66E02CC7" w:rsidR="0046206D" w:rsidRPr="0048277A" w:rsidRDefault="0046206D" w:rsidP="0030641D">
            <w:pPr>
              <w:pStyle w:val="SLONormal"/>
              <w:spacing w:before="60" w:after="60"/>
              <w:rPr>
                <w:rFonts w:ascii="Myriad Pro" w:hAnsi="Myriad Pro"/>
                <w:sz w:val="20"/>
                <w:szCs w:val="20"/>
              </w:rPr>
            </w:pPr>
            <w:r>
              <w:rPr>
                <w:rFonts w:ascii="Myriad Pro" w:hAnsi="Myriad Pro"/>
                <w:sz w:val="20"/>
                <w:szCs w:val="20"/>
              </w:rPr>
              <w:lastRenderedPageBreak/>
              <w:t xml:space="preserve">8.3.2. </w:t>
            </w:r>
          </w:p>
        </w:tc>
        <w:tc>
          <w:tcPr>
            <w:tcW w:w="3881" w:type="dxa"/>
            <w:tcBorders>
              <w:top w:val="single" w:sz="4" w:space="0" w:color="auto"/>
              <w:left w:val="nil"/>
              <w:bottom w:val="single" w:sz="4" w:space="0" w:color="auto"/>
              <w:right w:val="nil"/>
            </w:tcBorders>
          </w:tcPr>
          <w:p w14:paraId="46CB7CA2" w14:textId="50F5A037" w:rsidR="0076587A" w:rsidRDefault="4102096A" w:rsidP="0076587A">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5E40B55A">
              <w:rPr>
                <w:rFonts w:ascii="Myriad Pro" w:hAnsi="Myriad Pro"/>
                <w:sz w:val="20"/>
                <w:szCs w:val="20"/>
              </w:rPr>
              <w:t xml:space="preserve">The Tenderer or each member of the partnership (if the Tenderer is a partnership) on whose financial and economic capabilities the partnership is </w:t>
            </w:r>
            <w:r w:rsidR="05E3BC86" w:rsidRPr="5E40B55A">
              <w:rPr>
                <w:rFonts w:ascii="Myriad Pro" w:hAnsi="Myriad Pro"/>
                <w:sz w:val="20"/>
                <w:szCs w:val="20"/>
              </w:rPr>
              <w:t>relying on</w:t>
            </w:r>
            <w:r w:rsidRPr="5E40B55A">
              <w:rPr>
                <w:rFonts w:ascii="Myriad Pro" w:hAnsi="Myriad Pro"/>
                <w:sz w:val="20"/>
                <w:szCs w:val="20"/>
              </w:rPr>
              <w:t xml:space="preserve"> and who shall be financially and economically responsible for fulfilment of the procurement contract shall have stable financial and economic performance, namely, in the last audited financial year (2022) shall have:</w:t>
            </w:r>
          </w:p>
          <w:p w14:paraId="077928DF" w14:textId="77777777" w:rsidR="0076587A" w:rsidRDefault="0076587A" w:rsidP="0076587A">
            <w:pPr>
              <w:pStyle w:val="ListParagraph"/>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p w14:paraId="4E21BA91" w14:textId="57D1CC41" w:rsidR="0076587A" w:rsidRDefault="0076587A" w:rsidP="00A67A06">
            <w:pPr>
              <w:pStyle w:val="ListParagraph"/>
              <w:numPr>
                <w:ilvl w:val="0"/>
                <w:numId w:val="39"/>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Pr>
                <w:rFonts w:ascii="Myriad Pro" w:hAnsi="Myriad Pro"/>
                <w:sz w:val="20"/>
                <w:szCs w:val="20"/>
              </w:rPr>
              <w:t xml:space="preserve">positive equity </w:t>
            </w:r>
            <w:r w:rsidR="0035097C">
              <w:rPr>
                <w:rFonts w:ascii="Myriad Pro" w:hAnsi="Myriad Pro"/>
                <w:sz w:val="20"/>
                <w:szCs w:val="20"/>
              </w:rPr>
              <w:t>capital.</w:t>
            </w:r>
          </w:p>
          <w:p w14:paraId="3C7233FB" w14:textId="77777777" w:rsidR="0046206D" w:rsidRPr="0048277A" w:rsidRDefault="0046206D" w:rsidP="00C068BB">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c>
          <w:tcPr>
            <w:tcW w:w="5049" w:type="dxa"/>
            <w:tcBorders>
              <w:top w:val="single" w:sz="4" w:space="0" w:color="auto"/>
              <w:left w:val="nil"/>
              <w:bottom w:val="single" w:sz="4" w:space="0" w:color="auto"/>
              <w:right w:val="single" w:sz="4" w:space="0" w:color="auto"/>
            </w:tcBorders>
          </w:tcPr>
          <w:p w14:paraId="403CF33C" w14:textId="3F6C0D43" w:rsidR="00443D8C" w:rsidRPr="000C3DB3" w:rsidRDefault="0A4A291C" w:rsidP="00B16DF0">
            <w:pPr>
              <w:pStyle w:val="SLOList"/>
              <w:tabs>
                <w:tab w:val="clear" w:pos="924"/>
                <w:tab w:val="num" w:pos="567"/>
              </w:tabs>
              <w:ind w:left="408" w:hanging="141"/>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5E40B55A">
              <w:rPr>
                <w:rFonts w:ascii="Myriad Pro" w:hAnsi="Myriad Pro"/>
                <w:sz w:val="20"/>
                <w:szCs w:val="20"/>
              </w:rPr>
              <w:t xml:space="preserve">Filled in and signed Annex 6 (by the Tenderer and each member of the partnership (only those on whose financial capabilities the Tenderer is </w:t>
            </w:r>
            <w:r w:rsidR="3FEEEAB0" w:rsidRPr="5E40B55A">
              <w:rPr>
                <w:rFonts w:ascii="Myriad Pro" w:hAnsi="Myriad Pro"/>
                <w:sz w:val="20"/>
                <w:szCs w:val="20"/>
              </w:rPr>
              <w:t>relying on</w:t>
            </w:r>
            <w:r w:rsidRPr="5E40B55A">
              <w:rPr>
                <w:rFonts w:ascii="Myriad Pro" w:hAnsi="Myriad Pro"/>
                <w:sz w:val="20"/>
                <w:szCs w:val="20"/>
              </w:rPr>
              <w:t xml:space="preserve"> to certify it`s financial and economic performance and who will be financially and economically responsible for fulfilment of the Contract).</w:t>
            </w:r>
          </w:p>
          <w:p w14:paraId="7D4C187D" w14:textId="77777777" w:rsidR="00443D8C" w:rsidRPr="000C3DB3" w:rsidRDefault="0A4A291C" w:rsidP="00A12875">
            <w:pPr>
              <w:pStyle w:val="SLOList"/>
              <w:tabs>
                <w:tab w:val="clear" w:pos="714"/>
                <w:tab w:val="clear" w:pos="924"/>
                <w:tab w:val="num" w:pos="408"/>
              </w:tabs>
              <w:ind w:left="408" w:hanging="283"/>
              <w:cnfStyle w:val="000000000000" w:firstRow="0" w:lastRow="0" w:firstColumn="0" w:lastColumn="0" w:oddVBand="0" w:evenVBand="0" w:oddHBand="0" w:evenHBand="0" w:firstRowFirstColumn="0" w:firstRowLastColumn="0" w:lastRowFirstColumn="0" w:lastRowLastColumn="0"/>
              <w:rPr>
                <w:rFonts w:ascii="Myriad Pro" w:eastAsia="Myriad Pro" w:hAnsi="Myriad Pro"/>
                <w:sz w:val="20"/>
                <w:szCs w:val="20"/>
              </w:rPr>
            </w:pPr>
            <w:r w:rsidRPr="5E40B55A">
              <w:rPr>
                <w:rFonts w:ascii="Myriad Pro" w:eastAsia="Myriad Pro" w:hAnsi="Myriad Pro"/>
                <w:sz w:val="20"/>
                <w:szCs w:val="20"/>
              </w:rPr>
              <w:t xml:space="preserve">Audited or self-approved (if the audited annual financial report is not required by the law of the country of residence of the Tenderer) annual financial report for </w:t>
            </w:r>
            <w:bookmarkStart w:id="405" w:name="_Int_0wt6GZdU"/>
            <w:r w:rsidRPr="5E40B55A">
              <w:rPr>
                <w:rFonts w:ascii="Myriad Pro" w:eastAsia="Myriad Pro" w:hAnsi="Myriad Pro"/>
                <w:sz w:val="20"/>
                <w:szCs w:val="20"/>
              </w:rPr>
              <w:t>financial year</w:t>
            </w:r>
            <w:bookmarkEnd w:id="405"/>
            <w:r w:rsidRPr="5E40B55A">
              <w:rPr>
                <w:rFonts w:ascii="Myriad Pro" w:eastAsia="Myriad Pro" w:hAnsi="Myriad Pro"/>
                <w:sz w:val="20"/>
                <w:szCs w:val="20"/>
              </w:rPr>
              <w:t xml:space="preserve"> 2022, showing the balance and calculation that proves positive equity capital.</w:t>
            </w:r>
          </w:p>
          <w:p w14:paraId="0441090B" w14:textId="6B546F7D" w:rsidR="0046206D" w:rsidRPr="0048277A" w:rsidRDefault="0A4A291C" w:rsidP="00886A4F">
            <w:pPr>
              <w:pStyle w:val="SLOList"/>
              <w:tabs>
                <w:tab w:val="clear" w:pos="714"/>
                <w:tab w:val="num" w:pos="408"/>
              </w:tabs>
              <w:ind w:left="408" w:hanging="408"/>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5E40B55A">
              <w:rPr>
                <w:rFonts w:ascii="Myriad Pro" w:eastAsia="Myriad Pro" w:hAnsi="Myriad Pro"/>
                <w:sz w:val="20"/>
                <w:szCs w:val="20"/>
              </w:rPr>
              <w:t xml:space="preserve">If annual financial report for </w:t>
            </w:r>
            <w:bookmarkStart w:id="406" w:name="_Int_kc3cgPau"/>
            <w:r w:rsidRPr="5E40B55A">
              <w:rPr>
                <w:rFonts w:ascii="Myriad Pro" w:eastAsia="Myriad Pro" w:hAnsi="Myriad Pro"/>
                <w:sz w:val="20"/>
                <w:szCs w:val="20"/>
              </w:rPr>
              <w:t>financial year</w:t>
            </w:r>
            <w:bookmarkEnd w:id="406"/>
            <w:r w:rsidRPr="5E40B55A">
              <w:rPr>
                <w:rFonts w:ascii="Myriad Pro" w:eastAsia="Myriad Pro" w:hAnsi="Myriad Pro"/>
                <w:sz w:val="20"/>
                <w:szCs w:val="20"/>
              </w:rPr>
              <w:t xml:space="preserve"> 2022 is not available yet, Tenderer shall submit other documents showing the annual financial turnover and financial indicators </w:t>
            </w:r>
            <w:proofErr w:type="gramStart"/>
            <w:r w:rsidRPr="5E40B55A">
              <w:rPr>
                <w:rFonts w:ascii="Myriad Pro" w:eastAsia="Myriad Pro" w:hAnsi="Myriad Pro"/>
                <w:sz w:val="20"/>
                <w:szCs w:val="20"/>
              </w:rPr>
              <w:t>in order to</w:t>
            </w:r>
            <w:proofErr w:type="gramEnd"/>
            <w:r w:rsidRPr="5E40B55A">
              <w:rPr>
                <w:rFonts w:ascii="Myriad Pro" w:eastAsia="Myriad Pro" w:hAnsi="Myriad Pro"/>
                <w:sz w:val="20"/>
                <w:szCs w:val="20"/>
              </w:rPr>
              <w:t xml:space="preserve"> calculate equity of the Tenderer for the financial year 2022 (or last available </w:t>
            </w:r>
            <w:bookmarkStart w:id="407" w:name="_Int_cnxHsL8y"/>
            <w:r w:rsidRPr="5E40B55A">
              <w:rPr>
                <w:rFonts w:ascii="Myriad Pro" w:eastAsia="Myriad Pro" w:hAnsi="Myriad Pro"/>
                <w:sz w:val="20"/>
                <w:szCs w:val="20"/>
              </w:rPr>
              <w:t>financial year</w:t>
            </w:r>
            <w:bookmarkEnd w:id="407"/>
            <w:r w:rsidRPr="5E40B55A">
              <w:rPr>
                <w:rFonts w:ascii="Myriad Pro" w:eastAsia="Myriad Pro" w:hAnsi="Myriad Pro"/>
                <w:sz w:val="20"/>
                <w:szCs w:val="20"/>
              </w:rPr>
              <w:t>).</w:t>
            </w:r>
          </w:p>
        </w:tc>
      </w:tr>
    </w:tbl>
    <w:p w14:paraId="630302A0" w14:textId="5DCB9CF5" w:rsidR="00666BD1" w:rsidRPr="0048277A" w:rsidRDefault="007E4AF5" w:rsidP="00A67A06">
      <w:pPr>
        <w:pStyle w:val="2ndlevelprovision"/>
        <w:numPr>
          <w:ilvl w:val="1"/>
          <w:numId w:val="27"/>
        </w:numPr>
        <w:ind w:left="567" w:hanging="567"/>
        <w:rPr>
          <w:rFonts w:ascii="Myriad Pro" w:hAnsi="Myriad Pro"/>
          <w:b/>
          <w:sz w:val="20"/>
          <w:szCs w:val="20"/>
        </w:rPr>
      </w:pPr>
      <w:r w:rsidRPr="0048277A">
        <w:rPr>
          <w:rFonts w:ascii="Myriad Pro" w:hAnsi="Myriad Pro"/>
          <w:b/>
          <w:sz w:val="20"/>
          <w:szCs w:val="20"/>
        </w:rPr>
        <w:t>Technical and professional ability</w:t>
      </w:r>
      <w:bookmarkStart w:id="408" w:name="_Ref480286708"/>
      <w:r w:rsidR="00FC1571" w:rsidRPr="0048277A">
        <w:rPr>
          <w:rFonts w:ascii="Myriad Pro" w:hAnsi="Myriad Pro"/>
          <w:b/>
          <w:sz w:val="20"/>
          <w:szCs w:val="20"/>
        </w:rPr>
        <w:t xml:space="preserve"> </w:t>
      </w:r>
      <w:bookmarkEnd w:id="408"/>
    </w:p>
    <w:tbl>
      <w:tblPr>
        <w:tblStyle w:val="ListTable3-Accent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4819"/>
      </w:tblGrid>
      <w:tr w:rsidR="00763C89" w:rsidRPr="0048277A" w14:paraId="37CAF8AB" w14:textId="77777777" w:rsidTr="5E40B55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tcBorders>
              <w:top w:val="single" w:sz="4" w:space="0" w:color="003787"/>
              <w:left w:val="single" w:sz="4" w:space="0" w:color="003787"/>
              <w:bottom w:val="single" w:sz="4" w:space="0" w:color="003787"/>
              <w:right w:val="single" w:sz="4" w:space="0" w:color="003787"/>
            </w:tcBorders>
            <w:shd w:val="clear" w:color="auto" w:fill="003787"/>
          </w:tcPr>
          <w:p w14:paraId="05889F6D" w14:textId="77777777" w:rsidR="00763C89" w:rsidRPr="0048277A" w:rsidRDefault="00763C89" w:rsidP="00892DE4">
            <w:pPr>
              <w:pStyle w:val="SLONormal"/>
              <w:jc w:val="center"/>
              <w:rPr>
                <w:rFonts w:ascii="Myriad Pro" w:hAnsi="Myriad Pro"/>
                <w:spacing w:val="-2"/>
                <w:sz w:val="20"/>
                <w:szCs w:val="20"/>
              </w:rPr>
            </w:pPr>
            <w:r w:rsidRPr="0048277A">
              <w:rPr>
                <w:rFonts w:ascii="Myriad Pro" w:hAnsi="Myriad Pro"/>
                <w:spacing w:val="-2"/>
                <w:sz w:val="20"/>
                <w:szCs w:val="20"/>
              </w:rPr>
              <w:t>No</w:t>
            </w:r>
          </w:p>
        </w:tc>
        <w:tc>
          <w:tcPr>
            <w:tcW w:w="4111" w:type="dxa"/>
            <w:tcBorders>
              <w:top w:val="single" w:sz="4" w:space="0" w:color="003787"/>
              <w:left w:val="single" w:sz="4" w:space="0" w:color="003787"/>
              <w:bottom w:val="single" w:sz="4" w:space="0" w:color="003787"/>
              <w:right w:val="single" w:sz="4" w:space="0" w:color="003787"/>
            </w:tcBorders>
            <w:shd w:val="clear" w:color="auto" w:fill="003787"/>
          </w:tcPr>
          <w:p w14:paraId="6558D044" w14:textId="77777777" w:rsidR="00763C89" w:rsidRPr="0048277A" w:rsidRDefault="00763C89" w:rsidP="00892DE4">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pacing w:val="-2"/>
                <w:sz w:val="20"/>
                <w:szCs w:val="20"/>
              </w:rPr>
            </w:pPr>
            <w:r w:rsidRPr="0048277A">
              <w:rPr>
                <w:rFonts w:ascii="Myriad Pro" w:hAnsi="Myriad Pro"/>
                <w:spacing w:val="-2"/>
                <w:sz w:val="20"/>
                <w:szCs w:val="20"/>
              </w:rPr>
              <w:t>Requirement</w:t>
            </w:r>
          </w:p>
        </w:tc>
        <w:tc>
          <w:tcPr>
            <w:tcW w:w="4819" w:type="dxa"/>
            <w:tcBorders>
              <w:top w:val="single" w:sz="4" w:space="0" w:color="003787"/>
              <w:left w:val="single" w:sz="4" w:space="0" w:color="003787"/>
              <w:bottom w:val="single" w:sz="4" w:space="0" w:color="003787"/>
              <w:right w:val="single" w:sz="4" w:space="0" w:color="003787"/>
            </w:tcBorders>
            <w:shd w:val="clear" w:color="auto" w:fill="003787"/>
          </w:tcPr>
          <w:p w14:paraId="1B3ABF56" w14:textId="77777777" w:rsidR="00763C89" w:rsidRPr="0048277A" w:rsidRDefault="00763C89" w:rsidP="00892DE4">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pacing w:val="-2"/>
                <w:sz w:val="20"/>
                <w:szCs w:val="20"/>
              </w:rPr>
            </w:pPr>
            <w:r w:rsidRPr="0048277A">
              <w:rPr>
                <w:rFonts w:ascii="Myriad Pro" w:hAnsi="Myriad Pro"/>
                <w:spacing w:val="-2"/>
                <w:sz w:val="20"/>
                <w:szCs w:val="20"/>
              </w:rPr>
              <w:t>Documents to be submitted</w:t>
            </w:r>
          </w:p>
        </w:tc>
      </w:tr>
      <w:tr w:rsidR="006608D4" w:rsidRPr="0048277A" w14:paraId="1315B254" w14:textId="77777777" w:rsidTr="5E40B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3787"/>
              <w:left w:val="single" w:sz="4" w:space="0" w:color="003787"/>
              <w:bottom w:val="single" w:sz="4" w:space="0" w:color="003787"/>
            </w:tcBorders>
          </w:tcPr>
          <w:p w14:paraId="00B29B55" w14:textId="588DB0D1" w:rsidR="006608D4" w:rsidRPr="0048277A" w:rsidRDefault="0030641D" w:rsidP="006608D4">
            <w:pPr>
              <w:pStyle w:val="SLONormal"/>
              <w:spacing w:before="60" w:after="60"/>
              <w:rPr>
                <w:rFonts w:ascii="Myriad Pro" w:hAnsi="Myriad Pro"/>
                <w:spacing w:val="-2"/>
                <w:sz w:val="20"/>
                <w:szCs w:val="20"/>
              </w:rPr>
            </w:pPr>
            <w:r w:rsidRPr="0048277A">
              <w:rPr>
                <w:rFonts w:ascii="Myriad Pro" w:hAnsi="Myriad Pro"/>
                <w:spacing w:val="-2"/>
                <w:sz w:val="20"/>
                <w:szCs w:val="20"/>
              </w:rPr>
              <w:t>8.4.1.</w:t>
            </w:r>
          </w:p>
        </w:tc>
        <w:tc>
          <w:tcPr>
            <w:tcW w:w="4111" w:type="dxa"/>
            <w:tcBorders>
              <w:top w:val="single" w:sz="4" w:space="0" w:color="003787"/>
              <w:left w:val="nil"/>
              <w:bottom w:val="single" w:sz="4" w:space="0" w:color="003787"/>
              <w:right w:val="nil"/>
            </w:tcBorders>
          </w:tcPr>
          <w:p w14:paraId="623795CB" w14:textId="2DDC4F08" w:rsidR="006466CB" w:rsidRDefault="00741429" w:rsidP="7606279C">
            <w:pPr>
              <w:pStyle w:val="SLONormal"/>
              <w:ind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6E759A">
              <w:rPr>
                <w:rFonts w:ascii="Myriad Pro" w:hAnsi="Myriad Pro"/>
                <w:sz w:val="20"/>
                <w:szCs w:val="20"/>
              </w:rPr>
              <w:t xml:space="preserve">The Tenderer within </w:t>
            </w:r>
            <w:r w:rsidRPr="00557365">
              <w:rPr>
                <w:rFonts w:ascii="Myriad Pro" w:hAnsi="Myriad Pro"/>
                <w:sz w:val="20"/>
                <w:szCs w:val="20"/>
              </w:rPr>
              <w:t xml:space="preserve">the previous 3 years (2020 to until the date of </w:t>
            </w:r>
            <w:r w:rsidRPr="00F334A6">
              <w:rPr>
                <w:rFonts w:ascii="Myriad Pro" w:hAnsi="Myriad Pro"/>
                <w:sz w:val="20"/>
                <w:szCs w:val="20"/>
              </w:rPr>
              <w:t xml:space="preserve">submission of the Proposal) has </w:t>
            </w:r>
            <w:r w:rsidR="00813C88" w:rsidRPr="00F334A6">
              <w:rPr>
                <w:rFonts w:ascii="Myriad Pro" w:hAnsi="Myriad Pro"/>
                <w:sz w:val="20"/>
                <w:szCs w:val="20"/>
              </w:rPr>
              <w:t>carried out</w:t>
            </w:r>
            <w:r w:rsidRPr="00F334A6">
              <w:rPr>
                <w:rFonts w:ascii="Myriad Pro" w:hAnsi="Myriad Pro"/>
                <w:sz w:val="20"/>
                <w:szCs w:val="20"/>
              </w:rPr>
              <w:t xml:space="preserve"> at least </w:t>
            </w:r>
            <w:r w:rsidR="001D4E89" w:rsidRPr="00F334A6">
              <w:rPr>
                <w:rFonts w:ascii="Myriad Pro" w:hAnsi="Myriad Pro"/>
                <w:sz w:val="20"/>
                <w:szCs w:val="20"/>
              </w:rPr>
              <w:t>1</w:t>
            </w:r>
            <w:r w:rsidRPr="00F334A6">
              <w:rPr>
                <w:rFonts w:ascii="Myriad Pro" w:hAnsi="Myriad Pro"/>
                <w:sz w:val="20"/>
                <w:szCs w:val="20"/>
              </w:rPr>
              <w:t xml:space="preserve"> (</w:t>
            </w:r>
            <w:r w:rsidR="001D4E89" w:rsidRPr="00F334A6">
              <w:rPr>
                <w:rFonts w:ascii="Myriad Pro" w:hAnsi="Myriad Pro"/>
                <w:sz w:val="20"/>
                <w:szCs w:val="20"/>
              </w:rPr>
              <w:t>one</w:t>
            </w:r>
            <w:r w:rsidRPr="00F334A6">
              <w:rPr>
                <w:rFonts w:ascii="Myriad Pro" w:hAnsi="Myriad Pro"/>
                <w:sz w:val="20"/>
                <w:szCs w:val="20"/>
              </w:rPr>
              <w:t>)</w:t>
            </w:r>
            <w:r w:rsidR="00F80CFE" w:rsidRPr="00F334A6">
              <w:rPr>
                <w:rFonts w:ascii="Myriad Pro" w:hAnsi="Myriad Pro"/>
                <w:sz w:val="20"/>
                <w:szCs w:val="20"/>
              </w:rPr>
              <w:t xml:space="preserve"> or seve</w:t>
            </w:r>
            <w:r w:rsidR="00014011" w:rsidRPr="00F334A6">
              <w:rPr>
                <w:rFonts w:ascii="Myriad Pro" w:hAnsi="Myriad Pro"/>
                <w:sz w:val="20"/>
                <w:szCs w:val="20"/>
              </w:rPr>
              <w:t>ral</w:t>
            </w:r>
            <w:r w:rsidRPr="00F334A6">
              <w:rPr>
                <w:rFonts w:ascii="Myriad Pro" w:hAnsi="Myriad Pro"/>
                <w:sz w:val="20"/>
                <w:szCs w:val="20"/>
              </w:rPr>
              <w:t xml:space="preserve"> </w:t>
            </w:r>
            <w:r w:rsidR="00813C88" w:rsidRPr="00F334A6">
              <w:rPr>
                <w:rFonts w:ascii="Myriad Pro" w:hAnsi="Myriad Pro"/>
                <w:sz w:val="20"/>
                <w:szCs w:val="20"/>
              </w:rPr>
              <w:t>agreement</w:t>
            </w:r>
            <w:r w:rsidR="4E458C25" w:rsidRPr="00F334A6">
              <w:rPr>
                <w:rFonts w:ascii="Myriad Pro" w:hAnsi="Myriad Pro"/>
                <w:sz w:val="20"/>
                <w:szCs w:val="20"/>
              </w:rPr>
              <w:t>s</w:t>
            </w:r>
            <w:r w:rsidR="299B2FF0" w:rsidRPr="00F334A6">
              <w:rPr>
                <w:rFonts w:ascii="Myriad Pro" w:hAnsi="Myriad Pro"/>
                <w:sz w:val="20"/>
                <w:szCs w:val="20"/>
              </w:rPr>
              <w:t xml:space="preserve"> for sale of</w:t>
            </w:r>
            <w:r w:rsidR="00DD2C01" w:rsidRPr="00F334A6">
              <w:rPr>
                <w:rFonts w:ascii="Myriad Pro" w:hAnsi="Myriad Pro"/>
                <w:sz w:val="20"/>
                <w:szCs w:val="20"/>
              </w:rPr>
              <w:t>:</w:t>
            </w:r>
            <w:r w:rsidR="00DD2C01">
              <w:rPr>
                <w:rFonts w:ascii="Myriad Pro" w:hAnsi="Myriad Pro"/>
                <w:sz w:val="20"/>
                <w:szCs w:val="20"/>
              </w:rPr>
              <w:t xml:space="preserve"> </w:t>
            </w:r>
          </w:p>
          <w:p w14:paraId="38F50C63" w14:textId="501912B0" w:rsidR="0018694A" w:rsidRPr="00F87709" w:rsidRDefault="0018694A" w:rsidP="7606279C">
            <w:pPr>
              <w:pStyle w:val="SLONormal"/>
              <w:ind w:right="95"/>
              <w:cnfStyle w:val="000000100000" w:firstRow="0" w:lastRow="0" w:firstColumn="0" w:lastColumn="0" w:oddVBand="0" w:evenVBand="0" w:oddHBand="1" w:evenHBand="0" w:firstRowFirstColumn="0" w:firstRowLastColumn="0" w:lastRowFirstColumn="0" w:lastRowLastColumn="0"/>
              <w:rPr>
                <w:rFonts w:ascii="Myriad Pro" w:hAnsi="Myriad Pro"/>
                <w:b/>
                <w:bCs/>
                <w:sz w:val="20"/>
                <w:szCs w:val="20"/>
              </w:rPr>
            </w:pPr>
            <w:r w:rsidRPr="00F87709">
              <w:rPr>
                <w:rFonts w:ascii="Myriad Pro" w:hAnsi="Myriad Pro"/>
                <w:b/>
                <w:bCs/>
                <w:sz w:val="20"/>
                <w:szCs w:val="20"/>
              </w:rPr>
              <w:t>For Lot No 1:</w:t>
            </w:r>
          </w:p>
          <w:p w14:paraId="1602CA11" w14:textId="7ED7E13E" w:rsidR="001057C1" w:rsidRDefault="0AB31E6E" w:rsidP="006466CB">
            <w:pPr>
              <w:pStyle w:val="SLONormal"/>
              <w:ind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5E8CA11E">
              <w:rPr>
                <w:rFonts w:ascii="Myriad Pro" w:hAnsi="Myriad Pro"/>
                <w:sz w:val="20"/>
                <w:szCs w:val="20"/>
              </w:rPr>
              <w:t>IT</w:t>
            </w:r>
            <w:r w:rsidR="001057C1" w:rsidRPr="5E40B55A">
              <w:rPr>
                <w:rFonts w:ascii="Myriad Pro" w:hAnsi="Myriad Pro"/>
                <w:sz w:val="20"/>
                <w:szCs w:val="20"/>
              </w:rPr>
              <w:t xml:space="preserve"> related equipment and</w:t>
            </w:r>
            <w:r w:rsidR="00224043">
              <w:rPr>
                <w:rFonts w:ascii="Myriad Pro" w:hAnsi="Myriad Pro"/>
                <w:sz w:val="20"/>
                <w:szCs w:val="20"/>
              </w:rPr>
              <w:t>/or</w:t>
            </w:r>
            <w:r w:rsidR="001057C1" w:rsidRPr="5E40B55A">
              <w:rPr>
                <w:rFonts w:ascii="Myriad Pro" w:hAnsi="Myriad Pro"/>
                <w:sz w:val="20"/>
                <w:szCs w:val="20"/>
              </w:rPr>
              <w:t xml:space="preserve"> </w:t>
            </w:r>
            <w:r w:rsidR="0BDF8D2C" w:rsidRPr="5E8CA11E">
              <w:rPr>
                <w:rFonts w:ascii="Myriad Pro" w:hAnsi="Myriad Pro"/>
                <w:sz w:val="20"/>
                <w:szCs w:val="20"/>
              </w:rPr>
              <w:t>accessories</w:t>
            </w:r>
            <w:r w:rsidR="001057C1" w:rsidRPr="5E8CA11E">
              <w:rPr>
                <w:rFonts w:ascii="Myriad Pro" w:hAnsi="Myriad Pro"/>
                <w:sz w:val="20"/>
                <w:szCs w:val="20"/>
              </w:rPr>
              <w:t xml:space="preserve"> and</w:t>
            </w:r>
            <w:r w:rsidR="00224043" w:rsidRPr="5E8CA11E">
              <w:rPr>
                <w:rFonts w:ascii="Myriad Pro" w:hAnsi="Myriad Pro"/>
                <w:sz w:val="20"/>
                <w:szCs w:val="20"/>
              </w:rPr>
              <w:t>/or</w:t>
            </w:r>
            <w:r w:rsidR="001057C1" w:rsidRPr="5E8CA11E">
              <w:rPr>
                <w:rFonts w:ascii="Myriad Pro" w:hAnsi="Myriad Pro"/>
                <w:sz w:val="20"/>
                <w:szCs w:val="20"/>
              </w:rPr>
              <w:t xml:space="preserve"> </w:t>
            </w:r>
            <w:r w:rsidR="001057C1" w:rsidRPr="5E40B55A">
              <w:rPr>
                <w:rFonts w:ascii="Myriad Pro" w:hAnsi="Myriad Pro"/>
                <w:sz w:val="20"/>
                <w:szCs w:val="20"/>
              </w:rPr>
              <w:t>supplies</w:t>
            </w:r>
            <w:r w:rsidR="003943D4">
              <w:rPr>
                <w:rFonts w:ascii="Myriad Pro" w:hAnsi="Myriad Pro"/>
                <w:sz w:val="20"/>
                <w:szCs w:val="20"/>
              </w:rPr>
              <w:t>.</w:t>
            </w:r>
          </w:p>
          <w:p w14:paraId="2594C7E1" w14:textId="397D4668" w:rsidR="006466CB" w:rsidRPr="005068FA" w:rsidRDefault="00C87A99" w:rsidP="006466CB">
            <w:pPr>
              <w:pStyle w:val="SLONormal"/>
              <w:ind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068FA">
              <w:rPr>
                <w:rFonts w:ascii="Myriad Pro" w:hAnsi="Myriad Pro"/>
                <w:sz w:val="20"/>
                <w:szCs w:val="20"/>
              </w:rPr>
              <w:t>Where:</w:t>
            </w:r>
          </w:p>
          <w:p w14:paraId="668BAAFE" w14:textId="3FBEDD19" w:rsidR="00D012F8" w:rsidRPr="005068FA" w:rsidRDefault="008B6DA5" w:rsidP="00137728">
            <w:pPr>
              <w:pStyle w:val="SLOList"/>
              <w:cnfStyle w:val="000000100000" w:firstRow="0" w:lastRow="0" w:firstColumn="0" w:lastColumn="0" w:oddVBand="0" w:evenVBand="0" w:oddHBand="1" w:evenHBand="0" w:firstRowFirstColumn="0" w:firstRowLastColumn="0" w:lastRowFirstColumn="0" w:lastRowLastColumn="0"/>
            </w:pPr>
            <w:r>
              <w:rPr>
                <w:rFonts w:ascii="Myriad Pro" w:hAnsi="Myriad Pro"/>
                <w:sz w:val="20"/>
                <w:szCs w:val="20"/>
              </w:rPr>
              <w:t>- T</w:t>
            </w:r>
            <w:r w:rsidR="26A8DE0A" w:rsidRPr="005068FA">
              <w:rPr>
                <w:rFonts w:ascii="Myriad Pro" w:hAnsi="Myriad Pro"/>
                <w:sz w:val="20"/>
                <w:szCs w:val="20"/>
              </w:rPr>
              <w:t>otal v</w:t>
            </w:r>
            <w:r w:rsidR="006466CB" w:rsidRPr="005068FA">
              <w:rPr>
                <w:rFonts w:ascii="Myriad Pro" w:hAnsi="Myriad Pro"/>
                <w:sz w:val="20"/>
                <w:szCs w:val="20"/>
              </w:rPr>
              <w:t xml:space="preserve">alue of </w:t>
            </w:r>
            <w:r w:rsidR="00F87322" w:rsidRPr="005068FA">
              <w:rPr>
                <w:rFonts w:ascii="Myriad Pro" w:hAnsi="Myriad Pro"/>
                <w:sz w:val="20"/>
                <w:szCs w:val="20"/>
              </w:rPr>
              <w:t>agreement</w:t>
            </w:r>
            <w:r w:rsidR="5B83F688" w:rsidRPr="005068FA">
              <w:rPr>
                <w:rFonts w:ascii="Myriad Pro" w:hAnsi="Myriad Pro"/>
                <w:sz w:val="20"/>
                <w:szCs w:val="20"/>
              </w:rPr>
              <w:t>(</w:t>
            </w:r>
            <w:r w:rsidR="00B54FA3" w:rsidRPr="005068FA">
              <w:rPr>
                <w:rFonts w:ascii="Myriad Pro" w:hAnsi="Myriad Pro"/>
                <w:sz w:val="20"/>
                <w:szCs w:val="20"/>
              </w:rPr>
              <w:t>-</w:t>
            </w:r>
            <w:r w:rsidR="5B83F688" w:rsidRPr="005068FA">
              <w:rPr>
                <w:rFonts w:ascii="Myriad Pro" w:hAnsi="Myriad Pro"/>
                <w:sz w:val="20"/>
                <w:szCs w:val="20"/>
              </w:rPr>
              <w:t>s)</w:t>
            </w:r>
            <w:r w:rsidR="00022DF3" w:rsidRPr="005068FA">
              <w:rPr>
                <w:rFonts w:ascii="Myriad Pro" w:hAnsi="Myriad Pro"/>
                <w:sz w:val="20"/>
                <w:szCs w:val="20"/>
              </w:rPr>
              <w:t xml:space="preserve"> </w:t>
            </w:r>
            <w:r w:rsidR="006466CB" w:rsidRPr="005068FA">
              <w:rPr>
                <w:rFonts w:ascii="Myriad Pro" w:hAnsi="Myriad Pro"/>
                <w:sz w:val="20"/>
                <w:szCs w:val="20"/>
              </w:rPr>
              <w:t xml:space="preserve">is not less than </w:t>
            </w:r>
            <w:r w:rsidR="00AF5AFD" w:rsidRPr="30420762">
              <w:rPr>
                <w:rFonts w:ascii="Myriad Pro" w:hAnsi="Myriad Pro"/>
                <w:sz w:val="20"/>
                <w:szCs w:val="20"/>
              </w:rPr>
              <w:t xml:space="preserve">EUR </w:t>
            </w:r>
            <w:r w:rsidR="480E319F" w:rsidRPr="005068FA">
              <w:rPr>
                <w:rFonts w:ascii="Myriad Pro" w:hAnsi="Myriad Pro"/>
                <w:sz w:val="20"/>
                <w:szCs w:val="20"/>
              </w:rPr>
              <w:t>10</w:t>
            </w:r>
            <w:r w:rsidR="00171542" w:rsidRPr="005068FA">
              <w:rPr>
                <w:rFonts w:ascii="Myriad Pro" w:hAnsi="Myriad Pro"/>
                <w:sz w:val="20"/>
                <w:szCs w:val="20"/>
              </w:rPr>
              <w:t>0</w:t>
            </w:r>
            <w:r w:rsidR="006466CB" w:rsidRPr="005068FA">
              <w:rPr>
                <w:rFonts w:ascii="Myriad Pro" w:hAnsi="Myriad Pro"/>
                <w:sz w:val="20"/>
                <w:szCs w:val="20"/>
              </w:rPr>
              <w:t xml:space="preserve"> 000,00 (</w:t>
            </w:r>
            <w:r w:rsidR="6A5B619C" w:rsidRPr="005068FA">
              <w:rPr>
                <w:rFonts w:ascii="Myriad Pro" w:hAnsi="Myriad Pro"/>
                <w:sz w:val="20"/>
                <w:szCs w:val="20"/>
              </w:rPr>
              <w:t>one hundred</w:t>
            </w:r>
            <w:r w:rsidR="00137728" w:rsidRPr="005068FA">
              <w:rPr>
                <w:rFonts w:ascii="Myriad Pro" w:hAnsi="Myriad Pro"/>
                <w:sz w:val="20"/>
                <w:szCs w:val="20"/>
              </w:rPr>
              <w:t xml:space="preserve"> </w:t>
            </w:r>
            <w:r w:rsidR="006466CB" w:rsidRPr="005068FA">
              <w:rPr>
                <w:rFonts w:ascii="Myriad Pro" w:hAnsi="Myriad Pro"/>
                <w:sz w:val="20"/>
                <w:szCs w:val="20"/>
              </w:rPr>
              <w:t>thousand euro) without VAT</w:t>
            </w:r>
            <w:r w:rsidR="00E64F81" w:rsidRPr="005068FA">
              <w:rPr>
                <w:rFonts w:ascii="Myriad Pro" w:hAnsi="Myriad Pro"/>
                <w:sz w:val="20"/>
                <w:szCs w:val="20"/>
              </w:rPr>
              <w:t>.</w:t>
            </w:r>
          </w:p>
          <w:p w14:paraId="0231AA0A" w14:textId="407802A2" w:rsidR="00BC204C" w:rsidRPr="00A53ACC" w:rsidRDefault="00BC204C" w:rsidP="006466CB">
            <w:pPr>
              <w:pStyle w:val="SLONormal"/>
              <w:ind w:right="95"/>
              <w:cnfStyle w:val="000000100000" w:firstRow="0" w:lastRow="0" w:firstColumn="0" w:lastColumn="0" w:oddVBand="0" w:evenVBand="0" w:oddHBand="1" w:evenHBand="0" w:firstRowFirstColumn="0" w:firstRowLastColumn="0" w:lastRowFirstColumn="0" w:lastRowLastColumn="0"/>
              <w:rPr>
                <w:rFonts w:ascii="Myriad Pro" w:hAnsi="Myriad Pro"/>
                <w:b/>
                <w:bCs/>
                <w:sz w:val="20"/>
                <w:szCs w:val="20"/>
              </w:rPr>
            </w:pPr>
            <w:r w:rsidRPr="00A53ACC">
              <w:rPr>
                <w:rFonts w:ascii="Myriad Pro" w:hAnsi="Myriad Pro"/>
                <w:b/>
                <w:bCs/>
                <w:sz w:val="20"/>
                <w:szCs w:val="20"/>
              </w:rPr>
              <w:t>F</w:t>
            </w:r>
            <w:r w:rsidR="009D5921" w:rsidRPr="00A53ACC">
              <w:rPr>
                <w:rFonts w:ascii="Myriad Pro" w:hAnsi="Myriad Pro"/>
                <w:b/>
                <w:bCs/>
                <w:sz w:val="20"/>
                <w:szCs w:val="20"/>
              </w:rPr>
              <w:t>or Lot No 2:</w:t>
            </w:r>
          </w:p>
          <w:p w14:paraId="4DB071B9" w14:textId="142381C7" w:rsidR="009C0AFE" w:rsidRDefault="00CB757B" w:rsidP="00136125">
            <w:pPr>
              <w:pStyle w:val="SLOList"/>
              <w:numPr>
                <w:ilvl w:val="0"/>
                <w:numId w:val="0"/>
              </w:numPr>
              <w:tabs>
                <w:tab w:val="num" w:pos="924"/>
              </w:tabs>
              <w:cnfStyle w:val="000000100000" w:firstRow="0" w:lastRow="0" w:firstColumn="0" w:lastColumn="0" w:oddVBand="0" w:evenVBand="0" w:oddHBand="1" w:evenHBand="0" w:firstRowFirstColumn="0" w:firstRowLastColumn="0" w:lastRowFirstColumn="0" w:lastRowLastColumn="0"/>
              <w:rPr>
                <w:rFonts w:ascii="Myriad Pro" w:hAnsi="Myriad Pro"/>
                <w:color w:val="000000" w:themeColor="text1"/>
                <w:sz w:val="20"/>
                <w:szCs w:val="20"/>
              </w:rPr>
            </w:pPr>
            <w:r w:rsidRPr="5E40B55A">
              <w:rPr>
                <w:rFonts w:ascii="Myriad Pro" w:hAnsi="Myriad Pro"/>
                <w:color w:val="000000" w:themeColor="text1"/>
                <w:sz w:val="20"/>
                <w:szCs w:val="20"/>
              </w:rPr>
              <w:t>Laptop</w:t>
            </w:r>
            <w:r w:rsidR="00D516AB">
              <w:rPr>
                <w:rFonts w:ascii="Myriad Pro" w:hAnsi="Myriad Pro"/>
                <w:color w:val="000000" w:themeColor="text1"/>
                <w:sz w:val="20"/>
                <w:szCs w:val="20"/>
              </w:rPr>
              <w:t xml:space="preserve"> </w:t>
            </w:r>
            <w:r w:rsidR="2847C758" w:rsidRPr="05E872DB">
              <w:rPr>
                <w:rFonts w:ascii="Myriad Pro" w:hAnsi="Myriad Pro"/>
                <w:color w:val="000000" w:themeColor="text1"/>
                <w:sz w:val="20"/>
                <w:szCs w:val="20"/>
              </w:rPr>
              <w:t>sets</w:t>
            </w:r>
            <w:r w:rsidR="70509D01" w:rsidRPr="7B7F4FB2">
              <w:rPr>
                <w:rFonts w:ascii="Myriad Pro" w:hAnsi="Myriad Pro"/>
                <w:color w:val="000000" w:themeColor="text1"/>
                <w:sz w:val="20"/>
                <w:szCs w:val="20"/>
              </w:rPr>
              <w:t xml:space="preserve"> and/or</w:t>
            </w:r>
            <w:r w:rsidR="409ECDD3" w:rsidRPr="7B7F4FB2">
              <w:rPr>
                <w:rFonts w:ascii="Myriad Pro" w:hAnsi="Myriad Pro"/>
                <w:color w:val="000000" w:themeColor="text1"/>
                <w:sz w:val="20"/>
                <w:szCs w:val="20"/>
              </w:rPr>
              <w:t xml:space="preserve"> </w:t>
            </w:r>
            <w:r w:rsidRPr="5E40B55A">
              <w:rPr>
                <w:rFonts w:ascii="Myriad Pro" w:hAnsi="Myriad Pro"/>
                <w:color w:val="000000" w:themeColor="text1"/>
                <w:sz w:val="20"/>
                <w:szCs w:val="20"/>
              </w:rPr>
              <w:t>Desktops and</w:t>
            </w:r>
            <w:r w:rsidR="00AB44C3">
              <w:rPr>
                <w:rFonts w:ascii="Myriad Pro" w:hAnsi="Myriad Pro"/>
                <w:color w:val="000000" w:themeColor="text1"/>
                <w:sz w:val="20"/>
                <w:szCs w:val="20"/>
              </w:rPr>
              <w:t>/or</w:t>
            </w:r>
            <w:r w:rsidRPr="5E40B55A">
              <w:rPr>
                <w:rFonts w:ascii="Myriad Pro" w:hAnsi="Myriad Pro"/>
                <w:color w:val="000000" w:themeColor="text1"/>
                <w:sz w:val="20"/>
                <w:szCs w:val="20"/>
              </w:rPr>
              <w:t xml:space="preserve"> corresponding spare and</w:t>
            </w:r>
            <w:r w:rsidR="007A2D78">
              <w:rPr>
                <w:rFonts w:ascii="Myriad Pro" w:hAnsi="Myriad Pro"/>
                <w:color w:val="000000" w:themeColor="text1"/>
                <w:sz w:val="20"/>
                <w:szCs w:val="20"/>
              </w:rPr>
              <w:t>/or</w:t>
            </w:r>
            <w:r w:rsidRPr="5E40B55A">
              <w:rPr>
                <w:rFonts w:ascii="Myriad Pro" w:hAnsi="Myriad Pro"/>
                <w:color w:val="000000" w:themeColor="text1"/>
                <w:sz w:val="20"/>
                <w:szCs w:val="20"/>
              </w:rPr>
              <w:t xml:space="preserve"> component </w:t>
            </w:r>
            <w:r w:rsidR="001E6E96" w:rsidRPr="5E40B55A">
              <w:rPr>
                <w:rFonts w:ascii="Myriad Pro" w:hAnsi="Myriad Pro"/>
                <w:color w:val="000000" w:themeColor="text1"/>
                <w:sz w:val="20"/>
                <w:szCs w:val="20"/>
              </w:rPr>
              <w:t>parts.</w:t>
            </w:r>
          </w:p>
          <w:p w14:paraId="55786F8F" w14:textId="57D62759" w:rsidR="00136125" w:rsidRDefault="00136125" w:rsidP="00136125">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Where:</w:t>
            </w:r>
          </w:p>
          <w:p w14:paraId="775BB03A" w14:textId="0B15754F" w:rsidR="00136125" w:rsidRPr="00137728" w:rsidRDefault="00033233" w:rsidP="0013612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 T</w:t>
            </w:r>
            <w:r w:rsidR="00B54FA3">
              <w:rPr>
                <w:rFonts w:ascii="Myriad Pro" w:hAnsi="Myriad Pro"/>
                <w:sz w:val="20"/>
                <w:szCs w:val="20"/>
              </w:rPr>
              <w:t xml:space="preserve">otal </w:t>
            </w:r>
            <w:r w:rsidR="00136125" w:rsidRPr="00137728">
              <w:rPr>
                <w:rFonts w:ascii="Myriad Pro" w:hAnsi="Myriad Pro"/>
                <w:sz w:val="20"/>
                <w:szCs w:val="20"/>
              </w:rPr>
              <w:t>value of agreement</w:t>
            </w:r>
            <w:r w:rsidR="00B54FA3">
              <w:rPr>
                <w:rFonts w:ascii="Myriad Pro" w:hAnsi="Myriad Pro"/>
                <w:sz w:val="20"/>
                <w:szCs w:val="20"/>
              </w:rPr>
              <w:t>(-s)</w:t>
            </w:r>
            <w:r w:rsidR="00136125" w:rsidRPr="00137728">
              <w:rPr>
                <w:rFonts w:ascii="Myriad Pro" w:hAnsi="Myriad Pro"/>
                <w:sz w:val="20"/>
                <w:szCs w:val="20"/>
              </w:rPr>
              <w:t xml:space="preserve"> is not</w:t>
            </w:r>
            <w:r w:rsidR="005741D4" w:rsidRPr="00137728">
              <w:rPr>
                <w:rFonts w:ascii="Myriad Pro" w:hAnsi="Myriad Pro"/>
                <w:sz w:val="20"/>
                <w:szCs w:val="20"/>
              </w:rPr>
              <w:t xml:space="preserve"> less</w:t>
            </w:r>
            <w:r w:rsidR="008E64C3">
              <w:rPr>
                <w:rFonts w:ascii="Myriad Pro" w:hAnsi="Myriad Pro"/>
                <w:sz w:val="20"/>
                <w:szCs w:val="20"/>
              </w:rPr>
              <w:t xml:space="preserve"> </w:t>
            </w:r>
            <w:r w:rsidR="005D5A0E" w:rsidRPr="005D5A0E">
              <w:rPr>
                <w:rFonts w:ascii="Myriad Pro" w:hAnsi="Myriad Pro"/>
                <w:sz w:val="20"/>
                <w:szCs w:val="20"/>
              </w:rPr>
              <w:t>th</w:t>
            </w:r>
            <w:r w:rsidR="005D5A0E">
              <w:rPr>
                <w:rFonts w:ascii="Myriad Pro" w:hAnsi="Myriad Pro"/>
                <w:sz w:val="20"/>
                <w:szCs w:val="20"/>
              </w:rPr>
              <w:t>an</w:t>
            </w:r>
            <w:r w:rsidR="005741D4" w:rsidRPr="00137728">
              <w:rPr>
                <w:rFonts w:ascii="Myriad Pro" w:hAnsi="Myriad Pro"/>
                <w:sz w:val="20"/>
                <w:szCs w:val="20"/>
              </w:rPr>
              <w:t xml:space="preserve"> </w:t>
            </w:r>
            <w:r w:rsidR="0087499D" w:rsidRPr="30420762">
              <w:rPr>
                <w:rFonts w:ascii="Myriad Pro" w:hAnsi="Myriad Pro"/>
                <w:sz w:val="20"/>
                <w:szCs w:val="20"/>
              </w:rPr>
              <w:t xml:space="preserve">EUR </w:t>
            </w:r>
            <w:r w:rsidR="005741D4" w:rsidRPr="00137728">
              <w:rPr>
                <w:rFonts w:ascii="Myriad Pro" w:hAnsi="Myriad Pro"/>
                <w:sz w:val="20"/>
                <w:szCs w:val="20"/>
              </w:rPr>
              <w:t>400 000,00 (</w:t>
            </w:r>
            <w:r w:rsidR="005741D4" w:rsidRPr="30420762">
              <w:rPr>
                <w:rFonts w:ascii="Myriad Pro" w:hAnsi="Myriad Pro"/>
                <w:sz w:val="20"/>
                <w:szCs w:val="20"/>
              </w:rPr>
              <w:t>fo</w:t>
            </w:r>
            <w:r w:rsidR="002A1A26" w:rsidRPr="30420762">
              <w:rPr>
                <w:rFonts w:ascii="Myriad Pro" w:hAnsi="Myriad Pro"/>
                <w:sz w:val="20"/>
                <w:szCs w:val="20"/>
              </w:rPr>
              <w:t>ur</w:t>
            </w:r>
            <w:r w:rsidR="005741D4" w:rsidRPr="00137728">
              <w:rPr>
                <w:rFonts w:ascii="Myriad Pro" w:hAnsi="Myriad Pro"/>
                <w:sz w:val="20"/>
                <w:szCs w:val="20"/>
              </w:rPr>
              <w:t xml:space="preserve"> hundred thousand euro) without VAT</w:t>
            </w:r>
            <w:r w:rsidR="008E64C3" w:rsidRPr="00137728">
              <w:rPr>
                <w:rFonts w:ascii="Myriad Pro" w:hAnsi="Myriad Pro"/>
                <w:sz w:val="20"/>
                <w:szCs w:val="20"/>
              </w:rPr>
              <w:t>.</w:t>
            </w:r>
          </w:p>
          <w:p w14:paraId="2D10D2C1" w14:textId="0569B760" w:rsidR="008E64C3" w:rsidRPr="005240AA" w:rsidRDefault="0066129A" w:rsidP="0066129A">
            <w:pPr>
              <w:pStyle w:val="SLOList"/>
              <w:numPr>
                <w:ilvl w:val="0"/>
                <w:numId w:val="0"/>
              </w:numPr>
              <w:tabs>
                <w:tab w:val="num" w:pos="924"/>
              </w:tabs>
              <w:cnfStyle w:val="000000100000" w:firstRow="0" w:lastRow="0" w:firstColumn="0" w:lastColumn="0" w:oddVBand="0" w:evenVBand="0" w:oddHBand="1" w:evenHBand="0" w:firstRowFirstColumn="0" w:firstRowLastColumn="0" w:lastRowFirstColumn="0" w:lastRowLastColumn="0"/>
              <w:rPr>
                <w:rFonts w:ascii="Myriad Pro" w:hAnsi="Myriad Pro"/>
                <w:b/>
                <w:bCs/>
                <w:sz w:val="20"/>
                <w:szCs w:val="20"/>
              </w:rPr>
            </w:pPr>
            <w:r w:rsidRPr="005240AA">
              <w:rPr>
                <w:rFonts w:ascii="Myriad Pro" w:hAnsi="Myriad Pro"/>
                <w:b/>
                <w:bCs/>
                <w:sz w:val="20"/>
                <w:szCs w:val="20"/>
              </w:rPr>
              <w:t>For Lot No 3:</w:t>
            </w:r>
          </w:p>
          <w:p w14:paraId="7BA9E9A5" w14:textId="0496FE2F" w:rsidR="002258DC" w:rsidRDefault="002258DC" w:rsidP="006B7646">
            <w:pPr>
              <w:pStyle w:val="SLOList"/>
              <w:numPr>
                <w:ilvl w:val="0"/>
                <w:numId w:val="0"/>
              </w:numPr>
              <w:tabs>
                <w:tab w:val="num" w:pos="924"/>
              </w:tabs>
              <w:cnfStyle w:val="000000100000" w:firstRow="0" w:lastRow="0" w:firstColumn="0" w:lastColumn="0" w:oddVBand="0" w:evenVBand="0" w:oddHBand="1" w:evenHBand="0" w:firstRowFirstColumn="0" w:firstRowLastColumn="0" w:lastRowFirstColumn="0" w:lastRowLastColumn="0"/>
              <w:rPr>
                <w:rFonts w:ascii="Myriad Pro" w:hAnsi="Myriad Pro"/>
                <w:color w:val="000000" w:themeColor="text1"/>
                <w:sz w:val="20"/>
                <w:szCs w:val="20"/>
              </w:rPr>
            </w:pPr>
            <w:r w:rsidRPr="519F72F5">
              <w:rPr>
                <w:rFonts w:ascii="Myriad Pro" w:hAnsi="Myriad Pro"/>
                <w:color w:val="000000" w:themeColor="text1"/>
                <w:sz w:val="20"/>
                <w:szCs w:val="20"/>
              </w:rPr>
              <w:lastRenderedPageBreak/>
              <w:t>Uninterrupted power supply (UPS) devices</w:t>
            </w:r>
            <w:r w:rsidR="00A81F49">
              <w:rPr>
                <w:rFonts w:ascii="Myriad Pro" w:hAnsi="Myriad Pro"/>
                <w:color w:val="000000" w:themeColor="text1"/>
                <w:sz w:val="20"/>
                <w:szCs w:val="20"/>
              </w:rPr>
              <w:t xml:space="preserve"> </w:t>
            </w:r>
            <w:r w:rsidR="00A81F49" w:rsidRPr="5E40B55A">
              <w:rPr>
                <w:rFonts w:ascii="Myriad Pro" w:hAnsi="Myriad Pro"/>
                <w:color w:val="000000" w:themeColor="text1"/>
                <w:sz w:val="20"/>
                <w:szCs w:val="20"/>
              </w:rPr>
              <w:t>and</w:t>
            </w:r>
            <w:r w:rsidR="00A81F49">
              <w:rPr>
                <w:rFonts w:ascii="Myriad Pro" w:hAnsi="Myriad Pro"/>
                <w:color w:val="000000" w:themeColor="text1"/>
                <w:sz w:val="20"/>
                <w:szCs w:val="20"/>
              </w:rPr>
              <w:t>/or</w:t>
            </w:r>
            <w:r w:rsidRPr="519F72F5">
              <w:rPr>
                <w:rFonts w:ascii="Myriad Pro" w:hAnsi="Myriad Pro"/>
                <w:color w:val="000000" w:themeColor="text1"/>
                <w:sz w:val="20"/>
                <w:szCs w:val="20"/>
              </w:rPr>
              <w:t xml:space="preserve"> corresponding spare and</w:t>
            </w:r>
            <w:r w:rsidR="001040C8" w:rsidRPr="519F72F5">
              <w:rPr>
                <w:rFonts w:ascii="Myriad Pro" w:hAnsi="Myriad Pro"/>
                <w:color w:val="000000" w:themeColor="text1"/>
                <w:sz w:val="20"/>
                <w:szCs w:val="20"/>
              </w:rPr>
              <w:t>/or</w:t>
            </w:r>
            <w:r w:rsidRPr="519F72F5">
              <w:rPr>
                <w:rFonts w:ascii="Myriad Pro" w:hAnsi="Myriad Pro"/>
                <w:color w:val="000000" w:themeColor="text1"/>
                <w:sz w:val="20"/>
                <w:szCs w:val="20"/>
              </w:rPr>
              <w:t xml:space="preserve"> component parts and</w:t>
            </w:r>
            <w:r w:rsidR="001040C8" w:rsidRPr="519F72F5">
              <w:rPr>
                <w:rFonts w:ascii="Myriad Pro" w:hAnsi="Myriad Pro"/>
                <w:color w:val="000000" w:themeColor="text1"/>
                <w:sz w:val="20"/>
                <w:szCs w:val="20"/>
              </w:rPr>
              <w:t>/or</w:t>
            </w:r>
            <w:r w:rsidRPr="519F72F5">
              <w:rPr>
                <w:rFonts w:ascii="Myriad Pro" w:hAnsi="Myriad Pro"/>
                <w:color w:val="000000" w:themeColor="text1"/>
                <w:sz w:val="20"/>
                <w:szCs w:val="20"/>
              </w:rPr>
              <w:t xml:space="preserve"> accessories.</w:t>
            </w:r>
            <w:r w:rsidR="007106C6">
              <w:rPr>
                <w:rFonts w:ascii="Myriad Pro" w:hAnsi="Myriad Pro"/>
                <w:color w:val="000000" w:themeColor="text1"/>
                <w:sz w:val="20"/>
                <w:szCs w:val="20"/>
              </w:rPr>
              <w:t xml:space="preserve"> </w:t>
            </w:r>
          </w:p>
          <w:p w14:paraId="1CCC473A" w14:textId="0BD168B0" w:rsidR="006B7646" w:rsidRDefault="006B7646" w:rsidP="006B7646">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Where:</w:t>
            </w:r>
          </w:p>
          <w:p w14:paraId="5C3C956C" w14:textId="6BB36FA7" w:rsidR="001708AA" w:rsidRDefault="00033233" w:rsidP="00033233">
            <w:pPr>
              <w:pStyle w:val="SLOList"/>
              <w:tabs>
                <w:tab w:val="clear" w:pos="924"/>
                <w:tab w:val="num" w:pos="891"/>
              </w:tabs>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 T</w:t>
            </w:r>
            <w:r w:rsidR="00B54FA3" w:rsidRPr="65ECCD7A">
              <w:rPr>
                <w:rFonts w:ascii="Myriad Pro" w:hAnsi="Myriad Pro"/>
                <w:sz w:val="20"/>
                <w:szCs w:val="20"/>
              </w:rPr>
              <w:t xml:space="preserve">otal </w:t>
            </w:r>
            <w:r w:rsidR="006B7646" w:rsidRPr="65ECCD7A">
              <w:rPr>
                <w:rFonts w:ascii="Myriad Pro" w:hAnsi="Myriad Pro"/>
                <w:sz w:val="20"/>
                <w:szCs w:val="20"/>
              </w:rPr>
              <w:t>value of agreement</w:t>
            </w:r>
            <w:r w:rsidR="00B54FA3" w:rsidRPr="65ECCD7A">
              <w:rPr>
                <w:rFonts w:ascii="Myriad Pro" w:hAnsi="Myriad Pro"/>
                <w:sz w:val="20"/>
                <w:szCs w:val="20"/>
              </w:rPr>
              <w:t>(-s)</w:t>
            </w:r>
            <w:r w:rsidR="006B7646" w:rsidRPr="65ECCD7A">
              <w:rPr>
                <w:rFonts w:ascii="Myriad Pro" w:hAnsi="Myriad Pro"/>
                <w:sz w:val="20"/>
                <w:szCs w:val="20"/>
              </w:rPr>
              <w:t xml:space="preserve"> is not less than </w:t>
            </w:r>
            <w:r w:rsidR="0087499D" w:rsidRPr="30420762">
              <w:rPr>
                <w:rFonts w:ascii="Myriad Pro" w:hAnsi="Myriad Pro"/>
                <w:sz w:val="20"/>
                <w:szCs w:val="20"/>
              </w:rPr>
              <w:t xml:space="preserve">EUR </w:t>
            </w:r>
            <w:r w:rsidR="006B7646" w:rsidRPr="65ECCD7A">
              <w:rPr>
                <w:rFonts w:ascii="Myriad Pro" w:hAnsi="Myriad Pro"/>
                <w:sz w:val="20"/>
                <w:szCs w:val="20"/>
              </w:rPr>
              <w:t>1</w:t>
            </w:r>
            <w:r w:rsidR="242BBF98" w:rsidRPr="65ECCD7A">
              <w:rPr>
                <w:rFonts w:ascii="Myriad Pro" w:hAnsi="Myriad Pro"/>
                <w:sz w:val="20"/>
                <w:szCs w:val="20"/>
              </w:rPr>
              <w:t>0</w:t>
            </w:r>
            <w:r w:rsidR="006B7646" w:rsidRPr="65ECCD7A">
              <w:rPr>
                <w:rFonts w:ascii="Myriad Pro" w:hAnsi="Myriad Pro"/>
                <w:sz w:val="20"/>
                <w:szCs w:val="20"/>
              </w:rPr>
              <w:t>0 000,00 (one hundred thousand euro) without VAT.</w:t>
            </w:r>
          </w:p>
          <w:p w14:paraId="2888C07C" w14:textId="162D90FD" w:rsidR="001708AA" w:rsidRPr="004B2E9E" w:rsidRDefault="001708AA" w:rsidP="001708AA">
            <w:pPr>
              <w:pStyle w:val="SLOList"/>
              <w:numPr>
                <w:ilvl w:val="0"/>
                <w:numId w:val="0"/>
              </w:numPr>
              <w:tabs>
                <w:tab w:val="num" w:pos="924"/>
              </w:tabs>
              <w:cnfStyle w:val="000000100000" w:firstRow="0" w:lastRow="0" w:firstColumn="0" w:lastColumn="0" w:oddVBand="0" w:evenVBand="0" w:oddHBand="1" w:evenHBand="0" w:firstRowFirstColumn="0" w:firstRowLastColumn="0" w:lastRowFirstColumn="0" w:lastRowLastColumn="0"/>
              <w:rPr>
                <w:rFonts w:ascii="Myriad Pro" w:hAnsi="Myriad Pro"/>
                <w:b/>
                <w:bCs/>
                <w:sz w:val="20"/>
                <w:szCs w:val="20"/>
              </w:rPr>
            </w:pPr>
            <w:r w:rsidRPr="004B2E9E">
              <w:rPr>
                <w:rFonts w:ascii="Myriad Pro" w:hAnsi="Myriad Pro"/>
                <w:b/>
                <w:bCs/>
                <w:sz w:val="20"/>
                <w:szCs w:val="20"/>
              </w:rPr>
              <w:t>For Lot No 4:</w:t>
            </w:r>
          </w:p>
          <w:p w14:paraId="73F34522" w14:textId="64D47433" w:rsidR="00DA5483" w:rsidRPr="001040C8" w:rsidRDefault="00DA5483" w:rsidP="001708AA">
            <w:pPr>
              <w:pStyle w:val="SLOList"/>
              <w:numPr>
                <w:ilvl w:val="0"/>
                <w:numId w:val="0"/>
              </w:numPr>
              <w:tabs>
                <w:tab w:val="num" w:pos="924"/>
              </w:tabs>
              <w:cnfStyle w:val="000000100000" w:firstRow="0" w:lastRow="0" w:firstColumn="0" w:lastColumn="0" w:oddVBand="0" w:evenVBand="0" w:oddHBand="1" w:evenHBand="0" w:firstRowFirstColumn="0" w:firstRowLastColumn="0" w:lastRowFirstColumn="0" w:lastRowLastColumn="0"/>
              <w:rPr>
                <w:rFonts w:ascii="Myriad Pro" w:hAnsi="Myriad Pro"/>
                <w:color w:val="000000" w:themeColor="text1"/>
                <w:sz w:val="20"/>
                <w:szCs w:val="20"/>
              </w:rPr>
            </w:pPr>
            <w:r w:rsidRPr="519F72F5">
              <w:rPr>
                <w:rFonts w:ascii="Myriad Pro" w:hAnsi="Myriad Pro"/>
                <w:color w:val="000000" w:themeColor="text1"/>
                <w:sz w:val="20"/>
                <w:szCs w:val="20"/>
              </w:rPr>
              <w:t>Network devices</w:t>
            </w:r>
            <w:r w:rsidR="009D0072">
              <w:rPr>
                <w:rFonts w:ascii="Myriad Pro" w:hAnsi="Myriad Pro"/>
                <w:color w:val="000000" w:themeColor="text1"/>
                <w:sz w:val="20"/>
                <w:szCs w:val="20"/>
              </w:rPr>
              <w:t xml:space="preserve"> </w:t>
            </w:r>
            <w:r w:rsidR="009D0072" w:rsidRPr="5E40B55A">
              <w:rPr>
                <w:rFonts w:ascii="Myriad Pro" w:hAnsi="Myriad Pro"/>
                <w:color w:val="000000" w:themeColor="text1"/>
                <w:sz w:val="20"/>
                <w:szCs w:val="20"/>
              </w:rPr>
              <w:t>and</w:t>
            </w:r>
            <w:r w:rsidR="009D0072">
              <w:rPr>
                <w:rFonts w:ascii="Myriad Pro" w:hAnsi="Myriad Pro"/>
                <w:color w:val="000000" w:themeColor="text1"/>
                <w:sz w:val="20"/>
                <w:szCs w:val="20"/>
              </w:rPr>
              <w:t>/or</w:t>
            </w:r>
            <w:r w:rsidR="009D0072" w:rsidRPr="5E40B55A">
              <w:rPr>
                <w:rFonts w:ascii="Myriad Pro" w:hAnsi="Myriad Pro"/>
                <w:color w:val="000000" w:themeColor="text1"/>
                <w:sz w:val="20"/>
                <w:szCs w:val="20"/>
              </w:rPr>
              <w:t xml:space="preserve"> </w:t>
            </w:r>
            <w:r w:rsidRPr="519F72F5">
              <w:rPr>
                <w:rFonts w:ascii="Myriad Pro" w:hAnsi="Myriad Pro"/>
                <w:color w:val="000000" w:themeColor="text1"/>
                <w:sz w:val="20"/>
                <w:szCs w:val="20"/>
              </w:rPr>
              <w:t>corresponding spare and</w:t>
            </w:r>
            <w:r w:rsidR="001040C8" w:rsidRPr="519F72F5">
              <w:rPr>
                <w:rFonts w:ascii="Myriad Pro" w:hAnsi="Myriad Pro"/>
                <w:color w:val="000000" w:themeColor="text1"/>
                <w:sz w:val="20"/>
                <w:szCs w:val="20"/>
              </w:rPr>
              <w:t>/or</w:t>
            </w:r>
            <w:r w:rsidRPr="519F72F5">
              <w:rPr>
                <w:rFonts w:ascii="Myriad Pro" w:hAnsi="Myriad Pro"/>
                <w:color w:val="000000" w:themeColor="text1"/>
                <w:sz w:val="20"/>
                <w:szCs w:val="20"/>
              </w:rPr>
              <w:t xml:space="preserve"> component parts and</w:t>
            </w:r>
            <w:r w:rsidR="001040C8" w:rsidRPr="519F72F5">
              <w:rPr>
                <w:rFonts w:ascii="Myriad Pro" w:hAnsi="Myriad Pro"/>
                <w:color w:val="000000" w:themeColor="text1"/>
                <w:sz w:val="20"/>
                <w:szCs w:val="20"/>
              </w:rPr>
              <w:t>/or</w:t>
            </w:r>
            <w:r w:rsidRPr="519F72F5">
              <w:rPr>
                <w:rFonts w:ascii="Myriad Pro" w:hAnsi="Myriad Pro"/>
                <w:color w:val="000000" w:themeColor="text1"/>
                <w:sz w:val="20"/>
                <w:szCs w:val="20"/>
              </w:rPr>
              <w:t xml:space="preserve"> accessories.</w:t>
            </w:r>
          </w:p>
          <w:p w14:paraId="25779565" w14:textId="6F11177A" w:rsidR="001708AA" w:rsidRDefault="001708AA" w:rsidP="001708AA">
            <w:pPr>
              <w:pStyle w:val="SLOList"/>
              <w:numPr>
                <w:ilvl w:val="0"/>
                <w:numId w:val="0"/>
              </w:numPr>
              <w:tabs>
                <w:tab w:val="num" w:pos="924"/>
              </w:tabs>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519F72F5">
              <w:rPr>
                <w:rFonts w:ascii="Myriad Pro" w:hAnsi="Myriad Pro"/>
                <w:sz w:val="20"/>
                <w:szCs w:val="20"/>
              </w:rPr>
              <w:t>Where:</w:t>
            </w:r>
            <w:r w:rsidR="00F73D7C">
              <w:rPr>
                <w:rFonts w:ascii="Myriad Pro" w:hAnsi="Myriad Pro"/>
                <w:sz w:val="20"/>
                <w:szCs w:val="20"/>
              </w:rPr>
              <w:t xml:space="preserve"> </w:t>
            </w:r>
          </w:p>
          <w:p w14:paraId="477BAE7B" w14:textId="7CCC7A2A" w:rsidR="009D5921" w:rsidRPr="00137728" w:rsidRDefault="00033233" w:rsidP="0013772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 T</w:t>
            </w:r>
            <w:r w:rsidR="29569CE2" w:rsidRPr="3C959489">
              <w:rPr>
                <w:rFonts w:ascii="Myriad Pro" w:hAnsi="Myriad Pro"/>
                <w:sz w:val="20"/>
                <w:szCs w:val="20"/>
              </w:rPr>
              <w:t xml:space="preserve">otal </w:t>
            </w:r>
            <w:r w:rsidR="001DE717" w:rsidRPr="3C959489">
              <w:rPr>
                <w:rFonts w:ascii="Myriad Pro" w:hAnsi="Myriad Pro"/>
                <w:sz w:val="20"/>
                <w:szCs w:val="20"/>
              </w:rPr>
              <w:t>value of agreement</w:t>
            </w:r>
            <w:r w:rsidR="29569CE2" w:rsidRPr="3C959489">
              <w:rPr>
                <w:rFonts w:ascii="Myriad Pro" w:hAnsi="Myriad Pro"/>
                <w:sz w:val="20"/>
                <w:szCs w:val="20"/>
              </w:rPr>
              <w:t>(-s)</w:t>
            </w:r>
            <w:r w:rsidR="001DE717" w:rsidRPr="3C959489">
              <w:rPr>
                <w:rFonts w:ascii="Myriad Pro" w:hAnsi="Myriad Pro"/>
                <w:sz w:val="20"/>
                <w:szCs w:val="20"/>
              </w:rPr>
              <w:t xml:space="preserve"> is not less than </w:t>
            </w:r>
            <w:r w:rsidR="0087499D" w:rsidRPr="30420762">
              <w:rPr>
                <w:rFonts w:ascii="Myriad Pro" w:hAnsi="Myriad Pro"/>
                <w:sz w:val="20"/>
                <w:szCs w:val="20"/>
              </w:rPr>
              <w:t xml:space="preserve">EUR </w:t>
            </w:r>
            <w:r w:rsidR="001DE717" w:rsidRPr="3C959489">
              <w:rPr>
                <w:rFonts w:ascii="Myriad Pro" w:hAnsi="Myriad Pro"/>
                <w:sz w:val="20"/>
                <w:szCs w:val="20"/>
              </w:rPr>
              <w:t>150 000,00 (one hundred fifty thousand euro) without VAT.</w:t>
            </w:r>
          </w:p>
          <w:p w14:paraId="75C229CF" w14:textId="77777777" w:rsidR="00C94A28" w:rsidRDefault="00C94A28" w:rsidP="006608D4">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8277A">
              <w:rPr>
                <w:rFonts w:ascii="Myriad Pro" w:hAnsi="Myriad Pro"/>
                <w:sz w:val="20"/>
                <w:szCs w:val="20"/>
              </w:rPr>
              <w:t>If the Tenderer is a partnership, previous experience can be combined within the Partnership members.</w:t>
            </w:r>
          </w:p>
          <w:p w14:paraId="44B7795B" w14:textId="6F1319C2" w:rsidR="00DE5F15" w:rsidRPr="0048277A" w:rsidRDefault="00DE5F15" w:rsidP="00543486">
            <w:pPr>
              <w:widowControl w:val="0"/>
              <w:spacing w:before="120" w:after="120" w:line="257"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c>
          <w:tcPr>
            <w:tcW w:w="4819" w:type="dxa"/>
            <w:tcBorders>
              <w:top w:val="single" w:sz="4" w:space="0" w:color="003787"/>
              <w:left w:val="nil"/>
              <w:bottom w:val="single" w:sz="4" w:space="0" w:color="003787"/>
              <w:right w:val="single" w:sz="4" w:space="0" w:color="003787"/>
            </w:tcBorders>
          </w:tcPr>
          <w:p w14:paraId="39F10FE3" w14:textId="7EEF3369" w:rsidR="00C64E4E" w:rsidRPr="0048277A" w:rsidRDefault="00737DB4" w:rsidP="00C64E4E">
            <w:pPr>
              <w:pStyle w:val="SLONormal"/>
              <w:tabs>
                <w:tab w:val="num" w:pos="225"/>
              </w:tabs>
              <w:spacing w:before="60" w:after="60"/>
              <w:ind w:left="174" w:hanging="142"/>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lastRenderedPageBreak/>
              <w:t xml:space="preserve">   </w:t>
            </w:r>
            <w:r w:rsidR="006608D4" w:rsidRPr="0048277A">
              <w:rPr>
                <w:rFonts w:ascii="Myriad Pro" w:hAnsi="Myriad Pro"/>
                <w:sz w:val="20"/>
                <w:szCs w:val="20"/>
              </w:rPr>
              <w:t>Filled and signed Annex No</w:t>
            </w:r>
            <w:r w:rsidR="00C64E4E" w:rsidRPr="0048277A">
              <w:rPr>
                <w:rFonts w:ascii="Myriad Pro" w:hAnsi="Myriad Pro"/>
                <w:sz w:val="20"/>
                <w:szCs w:val="20"/>
              </w:rPr>
              <w:t xml:space="preserve"> </w:t>
            </w:r>
            <w:r w:rsidR="00E94463" w:rsidRPr="0048277A">
              <w:rPr>
                <w:rFonts w:ascii="Myriad Pro" w:hAnsi="Myriad Pro"/>
                <w:sz w:val="20"/>
                <w:szCs w:val="20"/>
              </w:rPr>
              <w:t>4</w:t>
            </w:r>
            <w:r w:rsidR="003B42C0">
              <w:rPr>
                <w:rFonts w:ascii="Myriad Pro" w:hAnsi="Myriad Pro"/>
                <w:sz w:val="20"/>
                <w:szCs w:val="20"/>
              </w:rPr>
              <w:t xml:space="preserve"> </w:t>
            </w:r>
            <w:r w:rsidR="006608D4" w:rsidRPr="0048277A">
              <w:rPr>
                <w:rFonts w:ascii="Myriad Pro" w:hAnsi="Myriad Pro"/>
                <w:sz w:val="20"/>
                <w:szCs w:val="20"/>
              </w:rPr>
              <w:t>“Experience of the Tenderer”</w:t>
            </w:r>
            <w:r w:rsidR="00AF584F">
              <w:rPr>
                <w:rFonts w:ascii="Myriad Pro" w:hAnsi="Myriad Pro"/>
                <w:sz w:val="20"/>
                <w:szCs w:val="20"/>
              </w:rPr>
              <w:t xml:space="preserve"> </w:t>
            </w:r>
            <w:r w:rsidR="00AF584F">
              <w:rPr>
                <w:rFonts w:ascii="Myriad Pro" w:hAnsi="Myriad Pro"/>
                <w:bCs/>
                <w:sz w:val="20"/>
                <w:szCs w:val="20"/>
              </w:rPr>
              <w:t>regarding the Lot the Tenderer has submitted its proposal for</w:t>
            </w:r>
            <w:r w:rsidR="0030641D" w:rsidRPr="0048277A">
              <w:rPr>
                <w:rFonts w:ascii="Myriad Pro" w:hAnsi="Myriad Pro"/>
                <w:sz w:val="20"/>
                <w:szCs w:val="20"/>
              </w:rPr>
              <w:t>.</w:t>
            </w:r>
          </w:p>
          <w:p w14:paraId="52A85E39" w14:textId="7DC424D8" w:rsidR="00F73A76" w:rsidRDefault="00E70E45" w:rsidP="00C64E4E">
            <w:pPr>
              <w:pStyle w:val="SLONormal"/>
              <w:tabs>
                <w:tab w:val="num" w:pos="225"/>
              </w:tabs>
              <w:spacing w:before="60" w:after="60"/>
              <w:ind w:left="174" w:hanging="142"/>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 xml:space="preserve">   </w:t>
            </w:r>
            <w:r w:rsidR="00F73A76">
              <w:rPr>
                <w:rFonts w:ascii="Myriad Pro" w:hAnsi="Myriad Pro"/>
                <w:sz w:val="20"/>
                <w:szCs w:val="20"/>
              </w:rPr>
              <w:t xml:space="preserve">If Tenderer </w:t>
            </w:r>
            <w:r w:rsidR="005644B0">
              <w:rPr>
                <w:rFonts w:ascii="Myriad Pro" w:hAnsi="Myriad Pro"/>
                <w:sz w:val="20"/>
                <w:szCs w:val="20"/>
              </w:rPr>
              <w:t xml:space="preserve">submits </w:t>
            </w:r>
            <w:r w:rsidR="009B2DD6">
              <w:rPr>
                <w:rFonts w:ascii="Myriad Pro" w:hAnsi="Myriad Pro"/>
                <w:sz w:val="20"/>
                <w:szCs w:val="20"/>
              </w:rPr>
              <w:t>proposal</w:t>
            </w:r>
            <w:r w:rsidR="00F73A76">
              <w:rPr>
                <w:rFonts w:ascii="Myriad Pro" w:hAnsi="Myriad Pro"/>
                <w:sz w:val="20"/>
                <w:szCs w:val="20"/>
              </w:rPr>
              <w:t xml:space="preserve"> for several </w:t>
            </w:r>
            <w:r w:rsidR="00AB637B">
              <w:rPr>
                <w:rFonts w:ascii="Myriad Pro" w:hAnsi="Myriad Pro"/>
                <w:sz w:val="20"/>
                <w:szCs w:val="20"/>
              </w:rPr>
              <w:t>lots,</w:t>
            </w:r>
            <w:r w:rsidR="00F73A76">
              <w:rPr>
                <w:rFonts w:ascii="Myriad Pro" w:hAnsi="Myriad Pro"/>
                <w:sz w:val="20"/>
                <w:szCs w:val="20"/>
              </w:rPr>
              <w:t xml:space="preserve"> th</w:t>
            </w:r>
            <w:r w:rsidR="006C443B">
              <w:rPr>
                <w:rFonts w:ascii="Myriad Pro" w:hAnsi="Myriad Pro"/>
                <w:sz w:val="20"/>
                <w:szCs w:val="20"/>
              </w:rPr>
              <w:t>e</w:t>
            </w:r>
            <w:r w:rsidR="00F73A76">
              <w:rPr>
                <w:rFonts w:ascii="Myriad Pro" w:hAnsi="Myriad Pro"/>
                <w:sz w:val="20"/>
                <w:szCs w:val="20"/>
              </w:rPr>
              <w:t>n it shall submit evidence of professional experience for each specific lot separately.</w:t>
            </w:r>
          </w:p>
          <w:p w14:paraId="650A0D7B" w14:textId="625F5E0C" w:rsidR="00E70E45" w:rsidRDefault="00E70E45" w:rsidP="00E70E45">
            <w:pPr>
              <w:pStyle w:val="SLOList"/>
              <w:tabs>
                <w:tab w:val="clear" w:pos="714"/>
                <w:tab w:val="num" w:pos="168"/>
              </w:tabs>
              <w:ind w:left="168" w:hanging="141"/>
              <w:cnfStyle w:val="000000100000" w:firstRow="0" w:lastRow="0" w:firstColumn="0" w:lastColumn="0" w:oddVBand="0" w:evenVBand="0" w:oddHBand="1" w:evenHBand="0" w:firstRowFirstColumn="0" w:firstRowLastColumn="0" w:lastRowFirstColumn="0" w:lastRowLastColumn="0"/>
              <w:rPr>
                <w:rFonts w:ascii="Myriad Pro" w:hAnsi="Myriad Pro"/>
                <w:kern w:val="0"/>
                <w:sz w:val="20"/>
                <w:szCs w:val="20"/>
              </w:rPr>
            </w:pPr>
            <w:r w:rsidRPr="00E70E45">
              <w:rPr>
                <w:rFonts w:ascii="Myriad Pro" w:hAnsi="Myriad Pro"/>
                <w:kern w:val="0"/>
                <w:sz w:val="20"/>
                <w:szCs w:val="20"/>
              </w:rPr>
              <w:t xml:space="preserve">Procurement Commission is entitled to request from Candidate to submit evidencing documents proving compliance with Clause </w:t>
            </w:r>
            <w:r>
              <w:rPr>
                <w:rFonts w:ascii="Myriad Pro" w:hAnsi="Myriad Pro"/>
                <w:kern w:val="0"/>
                <w:sz w:val="20"/>
                <w:szCs w:val="20"/>
              </w:rPr>
              <w:t xml:space="preserve">8.4.1. </w:t>
            </w:r>
            <w:r w:rsidRPr="00E70E45">
              <w:rPr>
                <w:rFonts w:ascii="Myriad Pro" w:hAnsi="Myriad Pro"/>
                <w:kern w:val="0"/>
                <w:sz w:val="20"/>
                <w:szCs w:val="20"/>
              </w:rPr>
              <w:t>to verify the information indicated in the Annex No 4</w:t>
            </w:r>
            <w:r w:rsidR="00BD45F3">
              <w:rPr>
                <w:rFonts w:ascii="Myriad Pro" w:hAnsi="Myriad Pro"/>
                <w:kern w:val="0"/>
                <w:sz w:val="20"/>
                <w:szCs w:val="20"/>
              </w:rPr>
              <w:t>.</w:t>
            </w:r>
          </w:p>
          <w:p w14:paraId="042B6AFB" w14:textId="7D9F5843" w:rsidR="00E70E45" w:rsidRPr="00E70E45" w:rsidRDefault="00E70E45" w:rsidP="00E70E45">
            <w:pPr>
              <w:pStyle w:val="SLOList"/>
              <w:numPr>
                <w:ilvl w:val="0"/>
                <w:numId w:val="0"/>
              </w:numPr>
              <w:ind w:left="168"/>
              <w:cnfStyle w:val="000000100000" w:firstRow="0" w:lastRow="0" w:firstColumn="0" w:lastColumn="0" w:oddVBand="0" w:evenVBand="0" w:oddHBand="1" w:evenHBand="0" w:firstRowFirstColumn="0" w:firstRowLastColumn="0" w:lastRowFirstColumn="0" w:lastRowLastColumn="0"/>
              <w:rPr>
                <w:rFonts w:ascii="Myriad Pro" w:hAnsi="Myriad Pro"/>
                <w:i/>
                <w:iCs/>
                <w:kern w:val="0"/>
                <w:sz w:val="20"/>
                <w:szCs w:val="20"/>
              </w:rPr>
            </w:pPr>
            <w:r w:rsidRPr="00AE4480">
              <w:rPr>
                <w:rFonts w:ascii="Myriad Pro" w:hAnsi="Myriad Pro"/>
                <w:i/>
                <w:iCs/>
                <w:kern w:val="0"/>
                <w:sz w:val="20"/>
                <w:szCs w:val="20"/>
              </w:rPr>
              <w:t>(no obligation to submit references or other evidence document, unless specifically requested by the Procurement Commission).</w:t>
            </w:r>
          </w:p>
          <w:p w14:paraId="25FDA898" w14:textId="10B3DC2E" w:rsidR="00E151FD" w:rsidRPr="0048277A" w:rsidRDefault="00E151FD" w:rsidP="006608D4">
            <w:pPr>
              <w:pStyle w:val="SLONormal"/>
              <w:tabs>
                <w:tab w:val="num" w:pos="225"/>
              </w:tabs>
              <w:spacing w:before="60" w:after="60"/>
              <w:ind w:left="225" w:hanging="284"/>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8277A">
              <w:rPr>
                <w:rFonts w:ascii="Myriad Pro" w:hAnsi="Myriad Pro"/>
                <w:sz w:val="20"/>
                <w:szCs w:val="20"/>
              </w:rPr>
              <w:t xml:space="preserve">    </w:t>
            </w:r>
          </w:p>
          <w:p w14:paraId="12D867E0" w14:textId="1F7F2144" w:rsidR="006608D4" w:rsidRPr="0048277A" w:rsidRDefault="006608D4" w:rsidP="006608D4">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bl>
    <w:p w14:paraId="5BF5F678" w14:textId="7E1B9BF0" w:rsidR="00DE5790" w:rsidRPr="0048277A" w:rsidRDefault="2481DE8E" w:rsidP="00A67A06">
      <w:pPr>
        <w:pStyle w:val="2ndlevelprovision"/>
        <w:numPr>
          <w:ilvl w:val="1"/>
          <w:numId w:val="27"/>
        </w:numPr>
        <w:ind w:left="567" w:hanging="567"/>
        <w:rPr>
          <w:rFonts w:ascii="Myriad Pro" w:hAnsi="Myriad Pro"/>
          <w:sz w:val="20"/>
          <w:szCs w:val="20"/>
        </w:rPr>
      </w:pPr>
      <w:r w:rsidRPr="5E40B55A">
        <w:rPr>
          <w:rFonts w:ascii="Myriad Pro" w:hAnsi="Myriad Pro"/>
          <w:sz w:val="20"/>
          <w:szCs w:val="20"/>
        </w:rPr>
        <w:t xml:space="preserve">Information, provided in the Proposal to prove the compliance with above-mentioned requirements for Economic and financial standing (Section </w:t>
      </w:r>
      <w:r w:rsidR="0BAA4599" w:rsidRPr="5E40B55A">
        <w:rPr>
          <w:rFonts w:ascii="Myriad Pro" w:hAnsi="Myriad Pro"/>
          <w:sz w:val="20"/>
          <w:szCs w:val="20"/>
        </w:rPr>
        <w:t>8</w:t>
      </w:r>
      <w:r w:rsidRPr="5E40B55A">
        <w:rPr>
          <w:rFonts w:ascii="Myriad Pro" w:hAnsi="Myriad Pro"/>
          <w:sz w:val="20"/>
          <w:szCs w:val="20"/>
        </w:rPr>
        <w:t>.</w:t>
      </w:r>
      <w:r w:rsidR="2EB9394A" w:rsidRPr="5E40B55A">
        <w:rPr>
          <w:rFonts w:ascii="Myriad Pro" w:hAnsi="Myriad Pro"/>
          <w:sz w:val="20"/>
          <w:szCs w:val="20"/>
        </w:rPr>
        <w:t>3 of the Regulations</w:t>
      </w:r>
      <w:r w:rsidRPr="5E40B55A">
        <w:rPr>
          <w:rFonts w:ascii="Myriad Pro" w:hAnsi="Myriad Pro"/>
          <w:sz w:val="20"/>
          <w:szCs w:val="20"/>
        </w:rPr>
        <w:t>), Technical and pro</w:t>
      </w:r>
      <w:r w:rsidR="2C650BE8" w:rsidRPr="5E40B55A">
        <w:rPr>
          <w:rFonts w:ascii="Myriad Pro" w:hAnsi="Myriad Pro"/>
          <w:sz w:val="20"/>
          <w:szCs w:val="20"/>
        </w:rPr>
        <w:t xml:space="preserve">fessional ability (Section </w:t>
      </w:r>
      <w:r w:rsidR="0BAA4599" w:rsidRPr="5E40B55A">
        <w:rPr>
          <w:rFonts w:ascii="Myriad Pro" w:hAnsi="Myriad Pro"/>
          <w:sz w:val="20"/>
          <w:szCs w:val="20"/>
        </w:rPr>
        <w:t>8</w:t>
      </w:r>
      <w:r w:rsidR="2C650BE8" w:rsidRPr="5E40B55A">
        <w:rPr>
          <w:rFonts w:ascii="Myriad Pro" w:hAnsi="Myriad Pro"/>
          <w:sz w:val="20"/>
          <w:szCs w:val="20"/>
        </w:rPr>
        <w:t>.</w:t>
      </w:r>
      <w:r w:rsidR="2EB9394A" w:rsidRPr="5E40B55A">
        <w:rPr>
          <w:rFonts w:ascii="Myriad Pro" w:hAnsi="Myriad Pro"/>
          <w:sz w:val="20"/>
          <w:szCs w:val="20"/>
        </w:rPr>
        <w:t>4 of the Regulations</w:t>
      </w:r>
      <w:r w:rsidR="2C650BE8" w:rsidRPr="5E40B55A">
        <w:rPr>
          <w:rFonts w:ascii="Myriad Pro" w:hAnsi="Myriad Pro"/>
          <w:sz w:val="20"/>
          <w:szCs w:val="20"/>
        </w:rPr>
        <w:t>)</w:t>
      </w:r>
      <w:r w:rsidRPr="5E40B55A">
        <w:rPr>
          <w:rFonts w:ascii="Myriad Pro" w:hAnsi="Myriad Pro"/>
          <w:sz w:val="20"/>
          <w:szCs w:val="20"/>
        </w:rPr>
        <w:t xml:space="preserve"> shall be clear and understandable without any additional analysis or external proof of the submitted information. The </w:t>
      </w:r>
      <w:r w:rsidR="62092E5E" w:rsidRPr="5E40B55A">
        <w:rPr>
          <w:rFonts w:ascii="Myriad Pro" w:hAnsi="Myriad Pro"/>
          <w:sz w:val="20"/>
          <w:szCs w:val="20"/>
        </w:rPr>
        <w:t>Procurement commission</w:t>
      </w:r>
      <w:r w:rsidRPr="5E40B55A">
        <w:rPr>
          <w:rFonts w:ascii="Myriad Pro" w:hAnsi="Myriad Pro"/>
          <w:sz w:val="20"/>
          <w:szCs w:val="20"/>
        </w:rPr>
        <w:t xml:space="preserve"> shall not be obliged to use additional sources of information </w:t>
      </w:r>
      <w:r w:rsidR="4E94876B" w:rsidRPr="5E40B55A">
        <w:rPr>
          <w:rFonts w:ascii="Myriad Pro" w:hAnsi="Myriad Pro"/>
          <w:sz w:val="20"/>
          <w:szCs w:val="20"/>
        </w:rPr>
        <w:t>to</w:t>
      </w:r>
      <w:r w:rsidRPr="5E40B55A">
        <w:rPr>
          <w:rFonts w:ascii="Myriad Pro" w:hAnsi="Myriad Pro"/>
          <w:sz w:val="20"/>
          <w:szCs w:val="20"/>
        </w:rPr>
        <w:t xml:space="preserve"> </w:t>
      </w:r>
      <w:proofErr w:type="gramStart"/>
      <w:r w:rsidRPr="5E40B55A">
        <w:rPr>
          <w:rFonts w:ascii="Myriad Pro" w:hAnsi="Myriad Pro"/>
          <w:sz w:val="20"/>
          <w:szCs w:val="20"/>
        </w:rPr>
        <w:t>make a decision</w:t>
      </w:r>
      <w:proofErr w:type="gramEnd"/>
      <w:r w:rsidRPr="5E40B55A">
        <w:rPr>
          <w:rFonts w:ascii="Myriad Pro" w:hAnsi="Myriad Pro"/>
          <w:sz w:val="20"/>
          <w:szCs w:val="20"/>
        </w:rPr>
        <w:t xml:space="preserve"> regarding Tenderer’s compliance with the qualification requirements. The Tenderer shall remain fully responsible for the provision of sufficiently detailed information in the Proposal required to </w:t>
      </w:r>
      <w:r w:rsidR="0ADF2C1A" w:rsidRPr="5E40B55A">
        <w:rPr>
          <w:rFonts w:ascii="Myriad Pro" w:hAnsi="Myriad Pro"/>
          <w:sz w:val="20"/>
          <w:szCs w:val="20"/>
        </w:rPr>
        <w:t>clearly confirm</w:t>
      </w:r>
      <w:r w:rsidRPr="5E40B55A">
        <w:rPr>
          <w:rFonts w:ascii="Myriad Pro" w:hAnsi="Myriad Pro"/>
          <w:sz w:val="20"/>
          <w:szCs w:val="20"/>
        </w:rPr>
        <w:t xml:space="preserve"> the compliance with qualification requirements set in the Regulation</w:t>
      </w:r>
      <w:r w:rsidR="5C214E30" w:rsidRPr="5E40B55A">
        <w:rPr>
          <w:rFonts w:ascii="Myriad Pro" w:hAnsi="Myriad Pro"/>
          <w:sz w:val="20"/>
          <w:szCs w:val="20"/>
        </w:rPr>
        <w:t>s</w:t>
      </w:r>
      <w:r w:rsidRPr="5E40B55A">
        <w:rPr>
          <w:rFonts w:ascii="Myriad Pro" w:hAnsi="Myriad Pro"/>
          <w:sz w:val="20"/>
          <w:szCs w:val="20"/>
        </w:rPr>
        <w:t>.</w:t>
      </w:r>
    </w:p>
    <w:p w14:paraId="2D46FAF8" w14:textId="3EC6E7DB" w:rsidR="00BE0582" w:rsidRPr="0048277A" w:rsidRDefault="00E3415E" w:rsidP="00A67A06">
      <w:pPr>
        <w:pStyle w:val="2ndlevelprovision"/>
        <w:numPr>
          <w:ilvl w:val="1"/>
          <w:numId w:val="27"/>
        </w:numPr>
        <w:ind w:left="567" w:hanging="567"/>
        <w:rPr>
          <w:rFonts w:ascii="Myriad Pro" w:hAnsi="Myriad Pro"/>
          <w:sz w:val="20"/>
          <w:szCs w:val="20"/>
        </w:rPr>
      </w:pPr>
      <w:bookmarkStart w:id="409" w:name="_Toc515955804"/>
      <w:bookmarkStart w:id="410" w:name="_Toc515956053"/>
      <w:bookmarkStart w:id="411" w:name="_Toc515956551"/>
      <w:bookmarkStart w:id="412" w:name="_Toc516041621"/>
      <w:bookmarkStart w:id="413" w:name="_Toc516043170"/>
      <w:bookmarkStart w:id="414" w:name="_Toc516045234"/>
      <w:bookmarkStart w:id="415" w:name="_Toc516045810"/>
      <w:bookmarkStart w:id="416" w:name="_Toc516046962"/>
      <w:bookmarkStart w:id="417" w:name="_Toc516047250"/>
      <w:bookmarkStart w:id="418" w:name="_Toc524531254"/>
      <w:bookmarkStart w:id="419" w:name="_Toc524601865"/>
      <w:r w:rsidRPr="0048277A">
        <w:rPr>
          <w:rFonts w:ascii="Myriad Pro" w:hAnsi="Myriad Pro"/>
          <w:sz w:val="20"/>
          <w:szCs w:val="20"/>
        </w:rPr>
        <w:t xml:space="preserve">Statements and other documents issued by Latvian competent authorities in the cases referred to in Public Procurement Law shall be accepted and </w:t>
      </w:r>
      <w:r w:rsidR="00705CB0" w:rsidRPr="0048277A">
        <w:rPr>
          <w:rFonts w:ascii="Myriad Pro" w:hAnsi="Myriad Pro"/>
          <w:sz w:val="20"/>
          <w:szCs w:val="20"/>
        </w:rPr>
        <w:t>recognized</w:t>
      </w:r>
      <w:r w:rsidRPr="0048277A">
        <w:rPr>
          <w:rFonts w:ascii="Myriad Pro" w:hAnsi="Myriad Pro"/>
          <w:sz w:val="20"/>
          <w:szCs w:val="20"/>
        </w:rPr>
        <w:t xml:space="preserve"> by the Procurement commission if they have been issued not earlier than 1 (one) month prior to the day of submission, but the statements and other documents issued by foreign competent authorities shall be accepted and </w:t>
      </w:r>
      <w:r w:rsidR="00705CB0" w:rsidRPr="0048277A">
        <w:rPr>
          <w:rFonts w:ascii="Myriad Pro" w:hAnsi="Myriad Pro"/>
          <w:sz w:val="20"/>
          <w:szCs w:val="20"/>
        </w:rPr>
        <w:t>recognized</w:t>
      </w:r>
      <w:r w:rsidRPr="0048277A">
        <w:rPr>
          <w:rFonts w:ascii="Myriad Pro" w:hAnsi="Myriad Pro"/>
          <w:sz w:val="20"/>
          <w:szCs w:val="20"/>
        </w:rPr>
        <w:t xml:space="preserve"> by the Procurement commission if they have been issued not earlier than 6 (six) months prior to the day of submission, unless the issuer of the statement or the document has specified a shorter term of validity thereof.</w:t>
      </w:r>
      <w:bookmarkEnd w:id="409"/>
      <w:bookmarkEnd w:id="410"/>
      <w:bookmarkEnd w:id="411"/>
      <w:bookmarkEnd w:id="412"/>
      <w:bookmarkEnd w:id="413"/>
      <w:bookmarkEnd w:id="414"/>
      <w:bookmarkEnd w:id="415"/>
      <w:bookmarkEnd w:id="416"/>
      <w:bookmarkEnd w:id="417"/>
      <w:bookmarkEnd w:id="418"/>
      <w:bookmarkEnd w:id="419"/>
    </w:p>
    <w:p w14:paraId="7FA2AF9C" w14:textId="4A27817A" w:rsidR="00B925C4" w:rsidRPr="00CD75EF" w:rsidRDefault="00B925C4" w:rsidP="00CD75EF">
      <w:pPr>
        <w:pStyle w:val="2ndlevelprovision"/>
        <w:numPr>
          <w:ilvl w:val="1"/>
          <w:numId w:val="27"/>
        </w:numPr>
        <w:ind w:left="567" w:hanging="567"/>
        <w:rPr>
          <w:rFonts w:ascii="Myriad Pro" w:hAnsi="Myriad Pro"/>
          <w:sz w:val="20"/>
          <w:szCs w:val="20"/>
        </w:rPr>
      </w:pPr>
      <w:r w:rsidRPr="0048277A">
        <w:rPr>
          <w:rFonts w:ascii="Myriad Pro" w:hAnsi="Myriad Pro"/>
          <w:sz w:val="20"/>
          <w:szCs w:val="20"/>
        </w:rPr>
        <w:t xml:space="preserve">If the documents with which a Tenderer registered or permanently residing abroad can certify its compliance with the requirements of Section 8.1 of the Regulations are not issued or these documents are insufficient, </w:t>
      </w:r>
      <w:r w:rsidR="00895C9A">
        <w:rPr>
          <w:rFonts w:ascii="Myriad Pro" w:hAnsi="Myriad Pro"/>
          <w:sz w:val="20"/>
          <w:szCs w:val="20"/>
        </w:rPr>
        <w:t xml:space="preserve">following regulation of </w:t>
      </w:r>
      <w:r w:rsidR="000439C4">
        <w:rPr>
          <w:rFonts w:ascii="Myriad Pro" w:hAnsi="Myriad Pro"/>
          <w:sz w:val="20"/>
          <w:szCs w:val="20"/>
        </w:rPr>
        <w:t>clause</w:t>
      </w:r>
      <w:r w:rsidR="00895C9A">
        <w:rPr>
          <w:rFonts w:ascii="Myriad Pro" w:hAnsi="Myriad Pro"/>
          <w:sz w:val="20"/>
          <w:szCs w:val="20"/>
        </w:rPr>
        <w:t xml:space="preserve"> </w:t>
      </w:r>
      <w:r w:rsidR="00386E8A">
        <w:rPr>
          <w:rFonts w:ascii="Myriad Pro" w:hAnsi="Myriad Pro"/>
          <w:sz w:val="20"/>
          <w:szCs w:val="20"/>
        </w:rPr>
        <w:t>2</w:t>
      </w:r>
      <w:r w:rsidR="00895C9A">
        <w:rPr>
          <w:rFonts w:ascii="Myriad Pro" w:hAnsi="Myriad Pro"/>
          <w:sz w:val="20"/>
          <w:szCs w:val="20"/>
        </w:rPr>
        <w:t xml:space="preserve"> c) of  </w:t>
      </w:r>
      <w:r w:rsidR="000439C4">
        <w:rPr>
          <w:rFonts w:ascii="Myriad Pro" w:hAnsi="Myriad Pro"/>
          <w:sz w:val="20"/>
          <w:szCs w:val="20"/>
        </w:rPr>
        <w:t>pa</w:t>
      </w:r>
      <w:r w:rsidR="00BF0EF3">
        <w:rPr>
          <w:rFonts w:ascii="Myriad Pro" w:hAnsi="Myriad Pro"/>
          <w:sz w:val="20"/>
          <w:szCs w:val="20"/>
        </w:rPr>
        <w:t>ragraph</w:t>
      </w:r>
      <w:r w:rsidR="00F100B1">
        <w:rPr>
          <w:rFonts w:ascii="Myriad Pro" w:hAnsi="Myriad Pro"/>
          <w:sz w:val="20"/>
          <w:szCs w:val="20"/>
        </w:rPr>
        <w:t xml:space="preserve"> </w:t>
      </w:r>
      <w:r w:rsidR="00386E8A">
        <w:rPr>
          <w:rFonts w:ascii="Myriad Pro" w:hAnsi="Myriad Pro"/>
          <w:sz w:val="20"/>
          <w:szCs w:val="20"/>
        </w:rPr>
        <w:t>5</w:t>
      </w:r>
      <w:r w:rsidR="00895C9A">
        <w:rPr>
          <w:rFonts w:ascii="Myriad Pro" w:hAnsi="Myriad Pro"/>
          <w:sz w:val="20"/>
          <w:szCs w:val="20"/>
        </w:rPr>
        <w:t xml:space="preserve"> </w:t>
      </w:r>
      <w:r w:rsidR="00F100B1">
        <w:rPr>
          <w:rFonts w:ascii="Myriad Pro" w:hAnsi="Myriad Pro"/>
          <w:sz w:val="20"/>
          <w:szCs w:val="20"/>
        </w:rPr>
        <w:t xml:space="preserve">of </w:t>
      </w:r>
      <w:r w:rsidR="00CD75EF">
        <w:rPr>
          <w:rFonts w:ascii="Myriad Pro" w:hAnsi="Myriad Pro"/>
          <w:sz w:val="20"/>
          <w:szCs w:val="20"/>
        </w:rPr>
        <w:t>S</w:t>
      </w:r>
      <w:r w:rsidR="00F100B1">
        <w:rPr>
          <w:rFonts w:ascii="Myriad Pro" w:hAnsi="Myriad Pro"/>
          <w:sz w:val="20"/>
          <w:szCs w:val="20"/>
        </w:rPr>
        <w:t>ection 42 of</w:t>
      </w:r>
      <w:r w:rsidR="00CD75EF">
        <w:rPr>
          <w:rFonts w:ascii="Myriad Pro" w:hAnsi="Myriad Pro"/>
          <w:sz w:val="20"/>
          <w:szCs w:val="20"/>
        </w:rPr>
        <w:t xml:space="preserve"> </w:t>
      </w:r>
      <w:r w:rsidR="00CD75EF" w:rsidRPr="0048277A">
        <w:rPr>
          <w:rFonts w:ascii="Myriad Pro" w:hAnsi="Myriad Pro"/>
          <w:sz w:val="20"/>
          <w:szCs w:val="20"/>
        </w:rPr>
        <w:t>Public Procurement Law</w:t>
      </w:r>
      <w:r w:rsidR="00F100B1" w:rsidRPr="00CD75EF">
        <w:rPr>
          <w:rFonts w:ascii="Myriad Pro" w:hAnsi="Myriad Pro"/>
          <w:sz w:val="20"/>
          <w:szCs w:val="20"/>
        </w:rPr>
        <w:t xml:space="preserve"> </w:t>
      </w:r>
      <w:r w:rsidRPr="00CD75EF">
        <w:rPr>
          <w:rFonts w:ascii="Myriad Pro" w:hAnsi="Myriad Pro"/>
          <w:sz w:val="20"/>
          <w:szCs w:val="20"/>
        </w:rPr>
        <w:t>such documents can be replaced with an oath or, if the regulatory enactments of the country in question do not allow for an oath, - with a certification by the Tenderer or by another person mentioned in Section 8.1 of the Regulations before a competent executive governmental or judicial institution, a sworn notary or a competent organization of a corresponding industry in their country of registration (permanent residence). Regarding all documents submitted based on an oath given under law (</w:t>
      </w:r>
      <w:proofErr w:type="gramStart"/>
      <w:r w:rsidRPr="00CD75EF">
        <w:rPr>
          <w:rFonts w:ascii="Myriad Pro" w:hAnsi="Myriad Pro"/>
          <w:sz w:val="20"/>
          <w:szCs w:val="20"/>
        </w:rPr>
        <w:t>e.g.</w:t>
      </w:r>
      <w:proofErr w:type="gramEnd"/>
      <w:r w:rsidRPr="00CD75EF">
        <w:rPr>
          <w:rFonts w:ascii="Myriad Pro" w:hAnsi="Myriad Pro"/>
          <w:sz w:val="20"/>
          <w:szCs w:val="20"/>
        </w:rPr>
        <w:t xml:space="preserve"> sworn-statements, declarations on oath etc.), the Tenderer must provide (indicate) legal grounds to law or enactment in accordance with such statements or declarations on oath have been given.</w:t>
      </w:r>
    </w:p>
    <w:p w14:paraId="12727054" w14:textId="29A33BBC" w:rsidR="001E567F" w:rsidRPr="00FF6F1B" w:rsidRDefault="001E567F" w:rsidP="00A67A06">
      <w:pPr>
        <w:pStyle w:val="2ndlevelprovision"/>
        <w:numPr>
          <w:ilvl w:val="1"/>
          <w:numId w:val="27"/>
        </w:numPr>
        <w:ind w:left="567" w:hanging="567"/>
        <w:rPr>
          <w:rFonts w:ascii="Myriad Pro" w:hAnsi="Myriad Pro"/>
          <w:sz w:val="20"/>
          <w:szCs w:val="20"/>
        </w:rPr>
      </w:pPr>
      <w:r w:rsidRPr="00FF6F1B">
        <w:rPr>
          <w:rFonts w:ascii="Myriad Pro" w:hAnsi="Myriad Pro"/>
          <w:sz w:val="20"/>
          <w:szCs w:val="20"/>
        </w:rPr>
        <w:t>Exclusion grounds mentioned in Section 8.1 of the Regulations applies to an</w:t>
      </w:r>
      <w:r w:rsidR="00114F48" w:rsidRPr="00543486">
        <w:rPr>
          <w:rFonts w:ascii="Myriad Pro" w:hAnsi="Myriad Pro"/>
          <w:sz w:val="20"/>
          <w:szCs w:val="20"/>
        </w:rPr>
        <w:t>y</w:t>
      </w:r>
      <w:r w:rsidRPr="00FF6F1B">
        <w:rPr>
          <w:rFonts w:ascii="Myriad Pro" w:hAnsi="Myriad Pro"/>
          <w:sz w:val="20"/>
          <w:szCs w:val="20"/>
        </w:rPr>
        <w:t xml:space="preserve"> of the following persons:</w:t>
      </w:r>
    </w:p>
    <w:p w14:paraId="14D521D1" w14:textId="15B7F87D" w:rsidR="003C1E03" w:rsidRDefault="559DAE78" w:rsidP="00A67A06">
      <w:pPr>
        <w:pStyle w:val="2ndlevelprovision"/>
        <w:numPr>
          <w:ilvl w:val="2"/>
          <w:numId w:val="27"/>
        </w:numPr>
        <w:tabs>
          <w:tab w:val="left" w:pos="1134"/>
          <w:tab w:val="left" w:pos="1276"/>
        </w:tabs>
        <w:ind w:left="993" w:hanging="426"/>
        <w:rPr>
          <w:rFonts w:ascii="Myriad Pro" w:hAnsi="Myriad Pro"/>
          <w:sz w:val="20"/>
          <w:szCs w:val="20"/>
        </w:rPr>
      </w:pPr>
      <w:r w:rsidRPr="5E40B55A">
        <w:rPr>
          <w:rFonts w:ascii="Myriad Pro" w:hAnsi="Myriad Pro"/>
          <w:sz w:val="20"/>
          <w:szCs w:val="20"/>
        </w:rPr>
        <w:t xml:space="preserve">To a member of a partnership, if the Tenderer is a partnership, to the person indicates by the Tenderer, on whose capacity Tenderer is </w:t>
      </w:r>
      <w:r w:rsidR="3454781A" w:rsidRPr="5E40B55A">
        <w:rPr>
          <w:rFonts w:ascii="Myriad Pro" w:hAnsi="Myriad Pro"/>
          <w:sz w:val="20"/>
          <w:szCs w:val="20"/>
        </w:rPr>
        <w:t>relying on</w:t>
      </w:r>
      <w:r w:rsidRPr="5E40B55A">
        <w:rPr>
          <w:rFonts w:ascii="Myriad Pro" w:hAnsi="Myriad Pro"/>
          <w:sz w:val="20"/>
          <w:szCs w:val="20"/>
        </w:rPr>
        <w:t xml:space="preserve"> to certify its compliance with requirements</w:t>
      </w:r>
      <w:r w:rsidR="56892AE5" w:rsidRPr="5E40B55A">
        <w:rPr>
          <w:rFonts w:ascii="Myriad Pro" w:hAnsi="Myriad Pro"/>
          <w:sz w:val="20"/>
          <w:szCs w:val="20"/>
        </w:rPr>
        <w:t>.</w:t>
      </w:r>
    </w:p>
    <w:p w14:paraId="16A3C94B" w14:textId="7969853D" w:rsidR="001E567F" w:rsidRPr="00FF6F1B" w:rsidRDefault="68BEF771" w:rsidP="00A67A06">
      <w:pPr>
        <w:pStyle w:val="2ndlevelprovision"/>
        <w:numPr>
          <w:ilvl w:val="2"/>
          <w:numId w:val="27"/>
        </w:numPr>
        <w:tabs>
          <w:tab w:val="left" w:pos="1134"/>
          <w:tab w:val="left" w:pos="1276"/>
        </w:tabs>
        <w:ind w:left="993" w:hanging="426"/>
        <w:rPr>
          <w:rFonts w:ascii="Myriad Pro" w:hAnsi="Myriad Pro"/>
          <w:sz w:val="20"/>
          <w:szCs w:val="20"/>
        </w:rPr>
      </w:pPr>
      <w:r w:rsidRPr="65ECCD7A">
        <w:rPr>
          <w:rFonts w:ascii="Myriad Pro" w:hAnsi="Myriad Pro"/>
          <w:sz w:val="20"/>
          <w:szCs w:val="20"/>
        </w:rPr>
        <w:t>Exclusion grounds mentioned in Section 8.1.1. – 8.1.14</w:t>
      </w:r>
      <w:r w:rsidR="71FADAF3" w:rsidRPr="65ECCD7A">
        <w:rPr>
          <w:rFonts w:ascii="Myriad Pro" w:hAnsi="Myriad Pro"/>
          <w:sz w:val="20"/>
          <w:szCs w:val="20"/>
        </w:rPr>
        <w:t xml:space="preserve"> of the Regulations applies</w:t>
      </w:r>
      <w:r w:rsidR="50AEA5A0" w:rsidRPr="65ECCD7A">
        <w:rPr>
          <w:rFonts w:ascii="Myriad Pro" w:hAnsi="Myriad Pro"/>
          <w:sz w:val="20"/>
          <w:szCs w:val="20"/>
        </w:rPr>
        <w:t xml:space="preserve"> to subcontractor whose value of works to performed or services to be provided is equal to or exceeds 10`000 (ten thousand) euros of the contract </w:t>
      </w:r>
      <w:proofErr w:type="gramStart"/>
      <w:r w:rsidR="50AEA5A0" w:rsidRPr="65ECCD7A">
        <w:rPr>
          <w:rFonts w:ascii="Myriad Pro" w:hAnsi="Myriad Pro"/>
          <w:sz w:val="20"/>
          <w:szCs w:val="20"/>
        </w:rPr>
        <w:t>price;</w:t>
      </w:r>
      <w:proofErr w:type="gramEnd"/>
    </w:p>
    <w:p w14:paraId="00508CE9" w14:textId="61EF8937" w:rsidR="001E567F" w:rsidRPr="00FF6F1B" w:rsidRDefault="44E68B0F" w:rsidP="00A67A06">
      <w:pPr>
        <w:pStyle w:val="2ndlevelprovision"/>
        <w:numPr>
          <w:ilvl w:val="2"/>
          <w:numId w:val="27"/>
        </w:numPr>
        <w:tabs>
          <w:tab w:val="left" w:pos="1134"/>
          <w:tab w:val="left" w:pos="1276"/>
        </w:tabs>
        <w:ind w:left="993" w:hanging="426"/>
        <w:rPr>
          <w:rFonts w:ascii="Myriad Pro" w:hAnsi="Myriad Pro"/>
          <w:sz w:val="20"/>
          <w:szCs w:val="20"/>
        </w:rPr>
      </w:pPr>
      <w:r w:rsidRPr="5E40B55A">
        <w:rPr>
          <w:rFonts w:ascii="Myriad Pro" w:hAnsi="Myriad Pro"/>
          <w:sz w:val="20"/>
          <w:szCs w:val="20"/>
        </w:rPr>
        <w:t xml:space="preserve">Exclusion grounds mentioned in </w:t>
      </w:r>
      <w:r w:rsidR="29A4C032" w:rsidRPr="5E40B55A">
        <w:rPr>
          <w:rFonts w:ascii="Myriad Pro" w:hAnsi="Myriad Pro"/>
          <w:sz w:val="20"/>
          <w:szCs w:val="20"/>
        </w:rPr>
        <w:t>Section 8.1.1</w:t>
      </w:r>
      <w:r w:rsidR="4C219479" w:rsidRPr="5E40B55A">
        <w:rPr>
          <w:rFonts w:ascii="Myriad Pro" w:hAnsi="Myriad Pro"/>
          <w:sz w:val="20"/>
          <w:szCs w:val="20"/>
        </w:rPr>
        <w:t xml:space="preserve">., </w:t>
      </w:r>
      <w:r w:rsidR="4F404B3C" w:rsidRPr="5E40B55A">
        <w:rPr>
          <w:rFonts w:ascii="Myriad Pro" w:hAnsi="Myriad Pro"/>
          <w:sz w:val="20"/>
          <w:szCs w:val="20"/>
        </w:rPr>
        <w:t>8.1.13</w:t>
      </w:r>
      <w:r w:rsidR="54278DF2" w:rsidRPr="5E40B55A">
        <w:rPr>
          <w:rFonts w:ascii="Myriad Pro" w:hAnsi="Myriad Pro"/>
          <w:sz w:val="20"/>
          <w:szCs w:val="20"/>
        </w:rPr>
        <w:t xml:space="preserve">., </w:t>
      </w:r>
      <w:r w:rsidR="29A4C032" w:rsidRPr="5E40B55A">
        <w:rPr>
          <w:rFonts w:ascii="Myriad Pro" w:hAnsi="Myriad Pro"/>
          <w:sz w:val="20"/>
          <w:szCs w:val="20"/>
        </w:rPr>
        <w:t>8.1.</w:t>
      </w:r>
      <w:r w:rsidR="2ECFBF0E" w:rsidRPr="5E40B55A">
        <w:rPr>
          <w:rFonts w:ascii="Myriad Pro" w:hAnsi="Myriad Pro"/>
          <w:sz w:val="20"/>
          <w:szCs w:val="20"/>
        </w:rPr>
        <w:t>1</w:t>
      </w:r>
      <w:r w:rsidR="29A4C032" w:rsidRPr="5E40B55A">
        <w:rPr>
          <w:rFonts w:ascii="Myriad Pro" w:hAnsi="Myriad Pro"/>
          <w:sz w:val="20"/>
          <w:szCs w:val="20"/>
        </w:rPr>
        <w:t xml:space="preserve">4 of the Regulations </w:t>
      </w:r>
      <w:r w:rsidRPr="5E40B55A">
        <w:rPr>
          <w:rFonts w:ascii="Myriad Pro" w:hAnsi="Myriad Pro"/>
          <w:sz w:val="20"/>
          <w:szCs w:val="20"/>
        </w:rPr>
        <w:t xml:space="preserve">applies to persons who has decisive influence on participation in the sense of the normative/regulatory </w:t>
      </w:r>
      <w:proofErr w:type="gramStart"/>
      <w:r w:rsidRPr="5E40B55A">
        <w:rPr>
          <w:rFonts w:ascii="Myriad Pro" w:hAnsi="Myriad Pro"/>
          <w:sz w:val="20"/>
          <w:szCs w:val="20"/>
        </w:rPr>
        <w:t>acts;</w:t>
      </w:r>
      <w:proofErr w:type="gramEnd"/>
    </w:p>
    <w:p w14:paraId="390992BB" w14:textId="6A800A94" w:rsidR="00F00A4F" w:rsidRPr="00FF6F1B" w:rsidRDefault="2EB16639" w:rsidP="00A67A06">
      <w:pPr>
        <w:pStyle w:val="2ndlevelprovision"/>
        <w:numPr>
          <w:ilvl w:val="2"/>
          <w:numId w:val="27"/>
        </w:numPr>
        <w:tabs>
          <w:tab w:val="left" w:pos="1134"/>
          <w:tab w:val="left" w:pos="1276"/>
        </w:tabs>
        <w:ind w:left="993" w:hanging="426"/>
        <w:rPr>
          <w:rFonts w:ascii="Myriad Pro" w:hAnsi="Myriad Pro"/>
          <w:sz w:val="20"/>
          <w:szCs w:val="20"/>
        </w:rPr>
      </w:pPr>
      <w:r w:rsidRPr="65ECCD7A">
        <w:rPr>
          <w:rFonts w:ascii="Myriad Pro" w:hAnsi="Myriad Pro"/>
          <w:sz w:val="20"/>
          <w:szCs w:val="20"/>
        </w:rPr>
        <w:t xml:space="preserve"> Exclusion grounds mentioned in Section 8.1.1, 8.1.2., </w:t>
      </w:r>
      <w:r w:rsidR="06E7DBD9" w:rsidRPr="65ECCD7A">
        <w:rPr>
          <w:rFonts w:ascii="Myriad Pro" w:hAnsi="Myriad Pro"/>
          <w:sz w:val="20"/>
          <w:szCs w:val="20"/>
        </w:rPr>
        <w:t>8.1.13</w:t>
      </w:r>
      <w:r w:rsidR="7622EC97" w:rsidRPr="65ECCD7A">
        <w:rPr>
          <w:rFonts w:ascii="Myriad Pro" w:hAnsi="Myriad Pro"/>
          <w:sz w:val="20"/>
          <w:szCs w:val="20"/>
        </w:rPr>
        <w:t xml:space="preserve">., </w:t>
      </w:r>
      <w:r w:rsidRPr="65ECCD7A">
        <w:rPr>
          <w:rFonts w:ascii="Myriad Pro" w:hAnsi="Myriad Pro"/>
          <w:sz w:val="20"/>
          <w:szCs w:val="20"/>
        </w:rPr>
        <w:t>8.1.</w:t>
      </w:r>
      <w:r w:rsidR="2A908C6B" w:rsidRPr="65ECCD7A">
        <w:rPr>
          <w:rFonts w:ascii="Myriad Pro" w:hAnsi="Myriad Pro"/>
          <w:sz w:val="20"/>
          <w:szCs w:val="20"/>
        </w:rPr>
        <w:t>4</w:t>
      </w:r>
      <w:r w:rsidRPr="65ECCD7A">
        <w:rPr>
          <w:rFonts w:ascii="Myriad Pro" w:hAnsi="Myriad Pro"/>
          <w:sz w:val="20"/>
          <w:szCs w:val="20"/>
        </w:rPr>
        <w:t xml:space="preserve"> and 8.1.15 of the Regulations applies to the Tenderer`s beneficial owner. </w:t>
      </w:r>
    </w:p>
    <w:p w14:paraId="7C979660" w14:textId="7371F588" w:rsidR="00F00A4F" w:rsidRPr="0048277A" w:rsidRDefault="00F00A4F" w:rsidP="00A67A06">
      <w:pPr>
        <w:pStyle w:val="2ndlevelprovision"/>
        <w:numPr>
          <w:ilvl w:val="1"/>
          <w:numId w:val="27"/>
        </w:numPr>
        <w:ind w:left="567" w:hanging="567"/>
        <w:rPr>
          <w:rFonts w:ascii="Myriad Pro" w:hAnsi="Myriad Pro"/>
          <w:sz w:val="20"/>
          <w:szCs w:val="20"/>
        </w:rPr>
      </w:pPr>
      <w:r w:rsidRPr="00FF6F1B">
        <w:rPr>
          <w:rFonts w:ascii="Myriad Pro" w:hAnsi="Myriad Pro"/>
          <w:sz w:val="20"/>
          <w:szCs w:val="20"/>
        </w:rPr>
        <w:lastRenderedPageBreak/>
        <w:t>If the Tenderer complies with any of the exclusion grounds</w:t>
      </w:r>
      <w:r w:rsidR="00781D37" w:rsidRPr="00FF6F1B">
        <w:rPr>
          <w:rFonts w:ascii="Myriad Pro" w:hAnsi="Myriad Pro"/>
          <w:sz w:val="20"/>
          <w:szCs w:val="20"/>
        </w:rPr>
        <w:t xml:space="preserve"> set out in </w:t>
      </w:r>
      <w:r w:rsidR="00625B89" w:rsidRPr="00FF6F1B">
        <w:rPr>
          <w:rFonts w:ascii="Myriad Pro" w:hAnsi="Myriad Pro"/>
          <w:sz w:val="20"/>
          <w:szCs w:val="20"/>
        </w:rPr>
        <w:t>Clause</w:t>
      </w:r>
      <w:r w:rsidR="00CF5EAB" w:rsidRPr="0048277A">
        <w:rPr>
          <w:rFonts w:ascii="Myriad Pro" w:hAnsi="Myriad Pro"/>
          <w:sz w:val="20"/>
          <w:szCs w:val="20"/>
        </w:rPr>
        <w:t xml:space="preserve"> 1., 4., 5., 6., 7., 10., 11., 12., 13 and 14 of </w:t>
      </w:r>
      <w:r w:rsidR="00625B89" w:rsidRPr="0048277A">
        <w:rPr>
          <w:rFonts w:ascii="Myriad Pro" w:hAnsi="Myriad Pro"/>
          <w:sz w:val="20"/>
          <w:szCs w:val="20"/>
        </w:rPr>
        <w:t>Section</w:t>
      </w:r>
      <w:r w:rsidR="00781D37" w:rsidRPr="0048277A">
        <w:rPr>
          <w:rFonts w:ascii="Myriad Pro" w:hAnsi="Myriad Pro"/>
          <w:sz w:val="20"/>
          <w:szCs w:val="20"/>
        </w:rPr>
        <w:t xml:space="preserve"> 42 of the Public Procurement Law</w:t>
      </w:r>
      <w:r w:rsidRPr="0048277A">
        <w:rPr>
          <w:rFonts w:ascii="Myriad Pro" w:hAnsi="Myriad Pro"/>
          <w:sz w:val="20"/>
          <w:szCs w:val="20"/>
        </w:rPr>
        <w:t xml:space="preserve">, including members if the Tenderer is a Partnership, persons who have decisive influence in </w:t>
      </w:r>
      <w:r w:rsidRPr="0048277A">
        <w:rPr>
          <w:rFonts w:ascii="Myriad Pro" w:hAnsi="Myriad Pro" w:cstheme="majorBidi"/>
          <w:sz w:val="20"/>
          <w:szCs w:val="20"/>
        </w:rPr>
        <w:t>the sense of the normative/regulatory acts, Tenderers beneficial owner</w:t>
      </w:r>
      <w:r w:rsidR="00CF5EAB" w:rsidRPr="0048277A">
        <w:rPr>
          <w:rFonts w:ascii="Myriad Pro" w:hAnsi="Myriad Pro" w:cstheme="majorBidi"/>
          <w:sz w:val="20"/>
          <w:szCs w:val="20"/>
        </w:rPr>
        <w:t xml:space="preserve">, and the exceptions set out in </w:t>
      </w:r>
      <w:r w:rsidR="00625B89" w:rsidRPr="0048277A">
        <w:rPr>
          <w:rFonts w:ascii="Myriad Pro" w:hAnsi="Myriad Pro" w:cstheme="majorBidi"/>
          <w:sz w:val="20"/>
          <w:szCs w:val="20"/>
        </w:rPr>
        <w:t>Clause</w:t>
      </w:r>
      <w:r w:rsidR="00CE7E17" w:rsidRPr="0048277A">
        <w:rPr>
          <w:rFonts w:ascii="Myriad Pro" w:hAnsi="Myriad Pro" w:cstheme="majorBidi"/>
          <w:sz w:val="20"/>
          <w:szCs w:val="20"/>
        </w:rPr>
        <w:t xml:space="preserve"> 2., 3., 4., 5 and 6 of the </w:t>
      </w:r>
      <w:r w:rsidR="00625B89" w:rsidRPr="0048277A">
        <w:rPr>
          <w:rFonts w:ascii="Myriad Pro" w:hAnsi="Myriad Pro" w:cstheme="majorBidi"/>
          <w:sz w:val="20"/>
          <w:szCs w:val="20"/>
        </w:rPr>
        <w:t>Paragraph four</w:t>
      </w:r>
      <w:r w:rsidR="00CE7E17" w:rsidRPr="0048277A">
        <w:rPr>
          <w:rFonts w:ascii="Myriad Pro" w:hAnsi="Myriad Pro" w:cstheme="majorBidi"/>
          <w:sz w:val="20"/>
          <w:szCs w:val="20"/>
        </w:rPr>
        <w:t xml:space="preserve"> of </w:t>
      </w:r>
      <w:r w:rsidR="00625B89" w:rsidRPr="0048277A">
        <w:rPr>
          <w:rFonts w:ascii="Myriad Pro" w:hAnsi="Myriad Pro" w:cstheme="majorBidi"/>
          <w:sz w:val="20"/>
          <w:szCs w:val="20"/>
        </w:rPr>
        <w:t>Section</w:t>
      </w:r>
      <w:r w:rsidR="00CE7E17" w:rsidRPr="0048277A">
        <w:rPr>
          <w:rFonts w:ascii="Myriad Pro" w:hAnsi="Myriad Pro" w:cstheme="majorBidi"/>
          <w:sz w:val="20"/>
          <w:szCs w:val="20"/>
        </w:rPr>
        <w:t xml:space="preserve"> 42 of the Public Procurement Law are not applicable</w:t>
      </w:r>
      <w:r w:rsidR="00361262" w:rsidRPr="0048277A">
        <w:rPr>
          <w:rFonts w:ascii="Myriad Pro" w:hAnsi="Myriad Pro" w:cstheme="majorBidi"/>
          <w:sz w:val="20"/>
          <w:szCs w:val="20"/>
        </w:rPr>
        <w:t xml:space="preserve">, Contracting authority </w:t>
      </w:r>
      <w:r w:rsidR="00361262" w:rsidRPr="0048277A">
        <w:rPr>
          <w:rFonts w:ascii="Myriad Pro" w:hAnsi="Myriad Pro"/>
          <w:sz w:val="20"/>
        </w:rPr>
        <w:t>informs the Tenderer and sets deadline of at least 10 (ten) days from the day of issuing or receiving information, to submit an explanation and evidence that proves</w:t>
      </w:r>
      <w:r w:rsidR="00045A19" w:rsidRPr="0048277A">
        <w:rPr>
          <w:rFonts w:ascii="Myriad Pro" w:hAnsi="Myriad Pro"/>
          <w:sz w:val="20"/>
        </w:rPr>
        <w:t xml:space="preserve"> the reliability of the Tenderer in accordance with </w:t>
      </w:r>
      <w:r w:rsidR="00625B89" w:rsidRPr="0048277A">
        <w:rPr>
          <w:rFonts w:ascii="Myriad Pro" w:hAnsi="Myriad Pro"/>
          <w:sz w:val="20"/>
        </w:rPr>
        <w:t>Section</w:t>
      </w:r>
      <w:r w:rsidR="00045A19" w:rsidRPr="0048277A">
        <w:rPr>
          <w:rFonts w:ascii="Myriad Pro" w:hAnsi="Myriad Pro"/>
          <w:sz w:val="20"/>
        </w:rPr>
        <w:t xml:space="preserve"> 43 of the Public Procurement Law. </w:t>
      </w:r>
    </w:p>
    <w:p w14:paraId="4202E91A" w14:textId="211C4D97" w:rsidR="00554F6D" w:rsidRPr="0048277A" w:rsidRDefault="00554F6D" w:rsidP="00A67A06">
      <w:pPr>
        <w:pStyle w:val="2ndlevelprovision"/>
        <w:numPr>
          <w:ilvl w:val="1"/>
          <w:numId w:val="27"/>
        </w:numPr>
        <w:ind w:left="567" w:hanging="567"/>
        <w:rPr>
          <w:rFonts w:ascii="Myriad Pro" w:hAnsi="Myriad Pro"/>
          <w:sz w:val="20"/>
          <w:szCs w:val="20"/>
        </w:rPr>
      </w:pPr>
      <w:r w:rsidRPr="0048277A">
        <w:rPr>
          <w:rFonts w:ascii="Myriad Pro" w:hAnsi="Myriad Pro"/>
          <w:sz w:val="20"/>
          <w:szCs w:val="20"/>
        </w:rPr>
        <w:t xml:space="preserve">The Procurement Commission evaluates exclusion grounds in accordance with </w:t>
      </w:r>
      <w:r w:rsidR="00625B89" w:rsidRPr="0048277A">
        <w:rPr>
          <w:rFonts w:ascii="Myriad Pro" w:hAnsi="Myriad Pro"/>
          <w:sz w:val="20"/>
          <w:szCs w:val="20"/>
        </w:rPr>
        <w:t>Section</w:t>
      </w:r>
      <w:r w:rsidRPr="0048277A">
        <w:rPr>
          <w:rFonts w:ascii="Myriad Pro" w:hAnsi="Myriad Pro"/>
          <w:sz w:val="20"/>
          <w:szCs w:val="20"/>
        </w:rPr>
        <w:t xml:space="preserve"> 42 of Public Procurement Law.</w:t>
      </w:r>
    </w:p>
    <w:p w14:paraId="6FE212EF" w14:textId="50E2ED46" w:rsidR="00554F6D" w:rsidRPr="0048277A" w:rsidRDefault="00554F6D" w:rsidP="00A67A06">
      <w:pPr>
        <w:pStyle w:val="2ndlevelprovision"/>
        <w:numPr>
          <w:ilvl w:val="1"/>
          <w:numId w:val="27"/>
        </w:numPr>
        <w:ind w:left="567" w:hanging="567"/>
        <w:rPr>
          <w:rFonts w:ascii="Myriad Pro" w:hAnsi="Myriad Pro"/>
          <w:sz w:val="20"/>
          <w:szCs w:val="20"/>
        </w:rPr>
      </w:pPr>
      <w:r w:rsidRPr="0048277A">
        <w:rPr>
          <w:rFonts w:ascii="Myriad Pro" w:hAnsi="Myriad Pro"/>
          <w:sz w:val="20"/>
          <w:szCs w:val="20"/>
        </w:rPr>
        <w:t>The Procurement Commission does not exclude the Tenderer f</w:t>
      </w:r>
      <w:r w:rsidR="00FF01E8" w:rsidRPr="0048277A">
        <w:rPr>
          <w:rFonts w:ascii="Myriad Pro" w:hAnsi="Myriad Pro"/>
          <w:sz w:val="20"/>
          <w:szCs w:val="20"/>
        </w:rPr>
        <w:t xml:space="preserve">rom participation in the Procurement in any of the cases indicated in the </w:t>
      </w:r>
      <w:r w:rsidR="00625B89" w:rsidRPr="0048277A">
        <w:rPr>
          <w:rFonts w:ascii="Myriad Pro" w:hAnsi="Myriad Pro"/>
          <w:sz w:val="20"/>
          <w:szCs w:val="20"/>
        </w:rPr>
        <w:t>Paragraph four</w:t>
      </w:r>
      <w:r w:rsidR="00FF01E8" w:rsidRPr="0048277A">
        <w:rPr>
          <w:rFonts w:ascii="Myriad Pro" w:hAnsi="Myriad Pro"/>
          <w:sz w:val="20"/>
          <w:szCs w:val="20"/>
        </w:rPr>
        <w:t xml:space="preserve"> of </w:t>
      </w:r>
      <w:r w:rsidR="00625B89" w:rsidRPr="0048277A">
        <w:rPr>
          <w:rFonts w:ascii="Myriad Pro" w:hAnsi="Myriad Pro"/>
          <w:sz w:val="20"/>
          <w:szCs w:val="20"/>
        </w:rPr>
        <w:t>Section</w:t>
      </w:r>
      <w:r w:rsidR="00FF01E8" w:rsidRPr="0048277A">
        <w:rPr>
          <w:rFonts w:ascii="Myriad Pro" w:hAnsi="Myriad Pro"/>
          <w:sz w:val="20"/>
          <w:szCs w:val="20"/>
        </w:rPr>
        <w:t xml:space="preserve"> 42 of Public Procurement Law. </w:t>
      </w:r>
    </w:p>
    <w:p w14:paraId="7FA6AC41" w14:textId="3F4BA108" w:rsidR="00FF01E8" w:rsidRPr="0048277A" w:rsidRDefault="1581E2E2" w:rsidP="00A67A06">
      <w:pPr>
        <w:pStyle w:val="2ndlevelprovision"/>
        <w:numPr>
          <w:ilvl w:val="1"/>
          <w:numId w:val="27"/>
        </w:numPr>
        <w:ind w:left="567" w:hanging="567"/>
        <w:rPr>
          <w:rFonts w:ascii="Myriad Pro" w:hAnsi="Myriad Pro"/>
          <w:sz w:val="20"/>
          <w:szCs w:val="20"/>
        </w:rPr>
      </w:pPr>
      <w:r w:rsidRPr="5E40B55A">
        <w:rPr>
          <w:rFonts w:ascii="Myriad Pro" w:hAnsi="Myriad Pro"/>
          <w:sz w:val="20"/>
          <w:szCs w:val="20"/>
        </w:rPr>
        <w:t xml:space="preserve">The Contracting authority will evaluate whether the Tenderer cannot be excluded from participation in Procurement in accordance with </w:t>
      </w:r>
      <w:r w:rsidR="6CD04414" w:rsidRPr="5E40B55A">
        <w:rPr>
          <w:rFonts w:ascii="Myriad Pro" w:hAnsi="Myriad Pro"/>
          <w:sz w:val="20"/>
          <w:szCs w:val="20"/>
        </w:rPr>
        <w:t>Section</w:t>
      </w:r>
      <w:r w:rsidRPr="5E40B55A">
        <w:rPr>
          <w:rFonts w:ascii="Myriad Pro" w:hAnsi="Myriad Pro"/>
          <w:sz w:val="20"/>
          <w:szCs w:val="20"/>
        </w:rPr>
        <w:t xml:space="preserve"> 11.</w:t>
      </w:r>
      <w:r w:rsidRPr="5E40B55A">
        <w:rPr>
          <w:rFonts w:ascii="Myriad Pro" w:hAnsi="Myriad Pro"/>
          <w:sz w:val="20"/>
          <w:szCs w:val="20"/>
          <w:vertAlign w:val="superscript"/>
        </w:rPr>
        <w:t>1</w:t>
      </w:r>
      <w:r w:rsidRPr="5E40B55A">
        <w:rPr>
          <w:rFonts w:ascii="Myriad Pro" w:hAnsi="Myriad Pro"/>
          <w:sz w:val="20"/>
          <w:szCs w:val="20"/>
        </w:rPr>
        <w:t xml:space="preserve"> of the Law of International Sanctions and National Sanctions of the Republic of Latvia, the Contracting authority will verify the information on </w:t>
      </w:r>
      <w:hyperlink r:id="rId30">
        <w:r w:rsidRPr="5E40B55A">
          <w:rPr>
            <w:rStyle w:val="Hyperlink"/>
            <w:rFonts w:ascii="Myriad Pro" w:hAnsi="Myriad Pro"/>
            <w:i/>
            <w:iCs/>
            <w:sz w:val="20"/>
            <w:szCs w:val="20"/>
          </w:rPr>
          <w:t>www.sankcijas.kd.gov.lv</w:t>
        </w:r>
      </w:hyperlink>
      <w:r w:rsidRPr="5E40B55A">
        <w:rPr>
          <w:rFonts w:ascii="Myriad Pro" w:hAnsi="Myriad Pro"/>
          <w:i/>
          <w:iCs/>
          <w:sz w:val="20"/>
          <w:szCs w:val="20"/>
        </w:rPr>
        <w:t xml:space="preserve">  </w:t>
      </w:r>
      <w:r w:rsidRPr="5E40B55A">
        <w:rPr>
          <w:rFonts w:ascii="Myriad Pro" w:hAnsi="Myriad Pro"/>
          <w:sz w:val="20"/>
          <w:szCs w:val="20"/>
        </w:rPr>
        <w:t xml:space="preserve">website. </w:t>
      </w:r>
    </w:p>
    <w:p w14:paraId="7F4895BD" w14:textId="5B6CD7A8" w:rsidR="00B925C4" w:rsidRPr="0048277A" w:rsidRDefault="00B925C4" w:rsidP="00A67A06">
      <w:pPr>
        <w:pStyle w:val="2ndlevelprovision"/>
        <w:numPr>
          <w:ilvl w:val="1"/>
          <w:numId w:val="27"/>
        </w:numPr>
        <w:ind w:left="567" w:hanging="567"/>
        <w:rPr>
          <w:rFonts w:ascii="Myriad Pro" w:hAnsi="Myriad Pro"/>
          <w:sz w:val="20"/>
          <w:szCs w:val="20"/>
        </w:rPr>
      </w:pPr>
      <w:r w:rsidRPr="0048277A">
        <w:rPr>
          <w:rFonts w:ascii="Myriad Pro" w:hAnsi="Myriad Pro"/>
          <w:sz w:val="20"/>
          <w:szCs w:val="20"/>
        </w:rPr>
        <w:t>If the Tenderer complies with any of the exclusion grounds mentioned in Section 8.1 of the Regulations (except Section 8.1.2</w:t>
      </w:r>
      <w:r w:rsidR="00E20199">
        <w:rPr>
          <w:rFonts w:ascii="Myriad Pro" w:hAnsi="Myriad Pro"/>
          <w:sz w:val="20"/>
          <w:szCs w:val="20"/>
        </w:rPr>
        <w:t>., 8.1.13., 8.1.14</w:t>
      </w:r>
      <w:r w:rsidR="00AF3C7F">
        <w:rPr>
          <w:rFonts w:ascii="Myriad Pro" w:hAnsi="Myriad Pro"/>
          <w:sz w:val="20"/>
          <w:szCs w:val="20"/>
        </w:rPr>
        <w:t xml:space="preserve"> </w:t>
      </w:r>
      <w:r w:rsidR="00625B89" w:rsidRPr="0048277A">
        <w:rPr>
          <w:rFonts w:ascii="Myriad Pro" w:hAnsi="Myriad Pro"/>
          <w:sz w:val="20"/>
          <w:szCs w:val="20"/>
        </w:rPr>
        <w:t>of the Regulations</w:t>
      </w:r>
      <w:r w:rsidRPr="0048277A">
        <w:rPr>
          <w:rFonts w:ascii="Myriad Pro" w:hAnsi="Myriad Pro"/>
          <w:sz w:val="20"/>
          <w:szCs w:val="20"/>
        </w:rPr>
        <w:t xml:space="preserve">), the </w:t>
      </w:r>
      <w:r w:rsidRPr="003B09A8">
        <w:rPr>
          <w:rFonts w:ascii="Myriad Pro" w:hAnsi="Myriad Pro"/>
          <w:b/>
          <w:bCs/>
          <w:sz w:val="20"/>
          <w:szCs w:val="20"/>
        </w:rPr>
        <w:t xml:space="preserve">Tenderer indicates this fact in the Annex No </w:t>
      </w:r>
      <w:r w:rsidR="00F4650D" w:rsidRPr="003B09A8">
        <w:rPr>
          <w:rFonts w:ascii="Myriad Pro" w:hAnsi="Myriad Pro"/>
          <w:b/>
          <w:bCs/>
          <w:sz w:val="20"/>
          <w:szCs w:val="20"/>
        </w:rPr>
        <w:t>2</w:t>
      </w:r>
      <w:r w:rsidRPr="0048277A">
        <w:rPr>
          <w:rFonts w:ascii="Myriad Pro" w:hAnsi="Myriad Pro"/>
          <w:sz w:val="20"/>
          <w:szCs w:val="20"/>
        </w:rPr>
        <w:t xml:space="preserve"> “Application for participating in the Open competition” of the Regulations. If the Tenderer to whom the Contract should be awarded will comply with any of exclusion grounds mentioned in this Section, Procurement commission will follow the procedures specified in the Section 43, Paragraph </w:t>
      </w:r>
      <w:r w:rsidR="00B016BE" w:rsidRPr="0048277A">
        <w:rPr>
          <w:rFonts w:ascii="Myriad Pro" w:hAnsi="Myriad Pro"/>
          <w:sz w:val="20"/>
          <w:szCs w:val="20"/>
        </w:rPr>
        <w:t>1</w:t>
      </w:r>
      <w:r w:rsidRPr="0048277A">
        <w:rPr>
          <w:rFonts w:ascii="Myriad Pro" w:hAnsi="Myriad Pro"/>
          <w:sz w:val="20"/>
          <w:szCs w:val="20"/>
        </w:rPr>
        <w:t>-</w:t>
      </w:r>
      <w:r w:rsidR="00B016BE" w:rsidRPr="0048277A">
        <w:rPr>
          <w:rFonts w:ascii="Myriad Pro" w:hAnsi="Myriad Pro"/>
          <w:sz w:val="20"/>
          <w:szCs w:val="20"/>
        </w:rPr>
        <w:t>7</w:t>
      </w:r>
      <w:r w:rsidRPr="0048277A">
        <w:rPr>
          <w:rFonts w:ascii="Myriad Pro" w:hAnsi="Myriad Pro"/>
          <w:sz w:val="20"/>
          <w:szCs w:val="20"/>
        </w:rPr>
        <w:t xml:space="preserve"> of the Public Procurement Law.</w:t>
      </w:r>
    </w:p>
    <w:p w14:paraId="36A4D90F" w14:textId="7A4F5AFB" w:rsidR="00B925C4" w:rsidRPr="0048277A" w:rsidRDefault="00DF18EF" w:rsidP="00A67A06">
      <w:pPr>
        <w:pStyle w:val="2ndlevelprovision"/>
        <w:numPr>
          <w:ilvl w:val="1"/>
          <w:numId w:val="27"/>
        </w:numPr>
        <w:ind w:left="567" w:hanging="567"/>
        <w:rPr>
          <w:rFonts w:ascii="Myriad Pro" w:hAnsi="Myriad Pro"/>
          <w:sz w:val="20"/>
          <w:szCs w:val="20"/>
        </w:rPr>
      </w:pPr>
      <w:r w:rsidRPr="0048277A">
        <w:rPr>
          <w:rFonts w:ascii="Myriad Pro" w:hAnsi="Myriad Pro"/>
          <w:sz w:val="20"/>
          <w:szCs w:val="20"/>
        </w:rPr>
        <w:t xml:space="preserve">The Tenderer </w:t>
      </w:r>
      <w:r w:rsidR="005C003B" w:rsidRPr="0048277A">
        <w:rPr>
          <w:rFonts w:ascii="Myriad Pro" w:hAnsi="Myriad Pro"/>
          <w:sz w:val="20"/>
          <w:szCs w:val="20"/>
        </w:rPr>
        <w:t>certify that</w:t>
      </w:r>
      <w:r w:rsidRPr="0048277A">
        <w:rPr>
          <w:rFonts w:ascii="Myriad Pro" w:hAnsi="Myriad Pro"/>
          <w:sz w:val="20"/>
          <w:szCs w:val="20"/>
        </w:rPr>
        <w:t xml:space="preserve"> it complies with the selection criteria for Tenderers may submit the European Single Procurement Document (hereinafter - ESPD) as initial proof. This document must be submitted electronically and for each person upon whose capacity Tenderer relies on to certify its compliance with the requirements stipulated in the Regulations, and for each of their indicated subcontractors the share of whose work is equal to or exceeds 10</w:t>
      </w:r>
      <w:r w:rsidR="0030641D" w:rsidRPr="0048277A">
        <w:rPr>
          <w:rFonts w:ascii="Myriad Pro" w:hAnsi="Myriad Pro"/>
          <w:sz w:val="20"/>
          <w:szCs w:val="20"/>
        </w:rPr>
        <w:t>`000</w:t>
      </w:r>
      <w:r w:rsidRPr="0048277A">
        <w:rPr>
          <w:rFonts w:ascii="Myriad Pro" w:hAnsi="Myriad Pro"/>
          <w:sz w:val="20"/>
          <w:szCs w:val="20"/>
        </w:rPr>
        <w:t xml:space="preserve"> (ten </w:t>
      </w:r>
      <w:r w:rsidR="0030641D" w:rsidRPr="0048277A">
        <w:rPr>
          <w:rFonts w:ascii="Myriad Pro" w:hAnsi="Myriad Pro"/>
          <w:sz w:val="20"/>
          <w:szCs w:val="20"/>
        </w:rPr>
        <w:t>thousand</w:t>
      </w:r>
      <w:r w:rsidRPr="0048277A">
        <w:rPr>
          <w:rFonts w:ascii="Myriad Pro" w:hAnsi="Myriad Pro"/>
          <w:sz w:val="20"/>
          <w:szCs w:val="20"/>
        </w:rPr>
        <w:t>)</w:t>
      </w:r>
      <w:r w:rsidR="0030641D" w:rsidRPr="0048277A">
        <w:rPr>
          <w:rFonts w:ascii="Myriad Pro" w:hAnsi="Myriad Pro"/>
          <w:sz w:val="20"/>
          <w:szCs w:val="20"/>
        </w:rPr>
        <w:t xml:space="preserve"> euros</w:t>
      </w:r>
      <w:r w:rsidRPr="0048277A">
        <w:rPr>
          <w:rFonts w:ascii="Myriad Pro" w:hAnsi="Myriad Pro"/>
          <w:sz w:val="20"/>
          <w:szCs w:val="20"/>
        </w:rPr>
        <w:t xml:space="preserve"> of the value of the Contract but if the Tenderer is a partnership – for each member thereof. To fill in the ESPD the Tenderer shall use the "ESPD.xml" file on the Internet webpage </w:t>
      </w:r>
      <w:hyperlink r:id="rId31" w:history="1">
        <w:r w:rsidRPr="0048277A">
          <w:rPr>
            <w:rStyle w:val="Hyperlink"/>
            <w:rFonts w:ascii="Myriad Pro" w:hAnsi="Myriad Pro"/>
            <w:sz w:val="20"/>
            <w:szCs w:val="20"/>
          </w:rPr>
          <w:t>http://espd.eis.gov.lv/</w:t>
        </w:r>
      </w:hyperlink>
      <w:r w:rsidRPr="0048277A">
        <w:rPr>
          <w:rFonts w:ascii="Myriad Pro" w:hAnsi="Myriad Pro"/>
          <w:sz w:val="20"/>
          <w:szCs w:val="20"/>
        </w:rPr>
        <w:t>.</w:t>
      </w:r>
    </w:p>
    <w:p w14:paraId="20B449C3" w14:textId="4DFA23C4" w:rsidR="00DF18EF" w:rsidRPr="0048277A" w:rsidRDefault="00DF18EF" w:rsidP="00A67A06">
      <w:pPr>
        <w:pStyle w:val="2ndlevelprovision"/>
        <w:numPr>
          <w:ilvl w:val="1"/>
          <w:numId w:val="27"/>
        </w:numPr>
        <w:ind w:left="567" w:hanging="567"/>
        <w:rPr>
          <w:rFonts w:ascii="Myriad Pro" w:hAnsi="Myriad Pro"/>
          <w:sz w:val="20"/>
          <w:szCs w:val="20"/>
        </w:rPr>
      </w:pPr>
      <w:r w:rsidRPr="0048277A">
        <w:rPr>
          <w:rFonts w:ascii="Myriad Pro" w:hAnsi="Myriad Pro"/>
          <w:sz w:val="20"/>
          <w:szCs w:val="20"/>
        </w:rPr>
        <w:t xml:space="preserve">If the Tenderer has chosen to submit an ESPD as initial proof, in the ESPD for a person upon whose capacity Tenderer relies to certify its compliance with the requirements stipulated in the Regulations it shall be filled in the part regarding the exclusion grounds and information regarding the selection criteria relevant for the specific capacity or capacities on which Tenderer relies. In the ESDP for a subcontractor the share of whose work is equal to or </w:t>
      </w:r>
      <w:r w:rsidR="001177E4" w:rsidRPr="0048277A">
        <w:rPr>
          <w:rFonts w:ascii="Myriad Pro" w:hAnsi="Myriad Pro"/>
          <w:sz w:val="20"/>
          <w:szCs w:val="20"/>
        </w:rPr>
        <w:t>e</w:t>
      </w:r>
      <w:r w:rsidR="007D2D8C" w:rsidRPr="0048277A">
        <w:rPr>
          <w:rFonts w:ascii="Myriad Pro" w:hAnsi="Myriad Pro"/>
          <w:sz w:val="20"/>
          <w:szCs w:val="20"/>
        </w:rPr>
        <w:t xml:space="preserve">xceeds </w:t>
      </w:r>
      <w:r w:rsidR="0030641D" w:rsidRPr="0048277A">
        <w:rPr>
          <w:rFonts w:ascii="Myriad Pro" w:hAnsi="Myriad Pro"/>
          <w:sz w:val="20"/>
          <w:szCs w:val="20"/>
        </w:rPr>
        <w:t>10`000 (ten thousand</w:t>
      </w:r>
      <w:r w:rsidRPr="0048277A">
        <w:rPr>
          <w:rFonts w:ascii="Myriad Pro" w:hAnsi="Myriad Pro"/>
          <w:sz w:val="20"/>
          <w:szCs w:val="20"/>
        </w:rPr>
        <w:t>) of the Contract - part regarding the exclusion grounds only.</w:t>
      </w:r>
    </w:p>
    <w:p w14:paraId="640F25DC" w14:textId="02C23EE1" w:rsidR="006D45AF" w:rsidRPr="0048277A" w:rsidRDefault="00DF18EF" w:rsidP="00A67A06">
      <w:pPr>
        <w:pStyle w:val="2ndlevelprovision"/>
        <w:numPr>
          <w:ilvl w:val="1"/>
          <w:numId w:val="27"/>
        </w:numPr>
        <w:ind w:left="567" w:hanging="567"/>
        <w:rPr>
          <w:rFonts w:ascii="Myriad Pro" w:hAnsi="Myriad Pro"/>
          <w:sz w:val="20"/>
          <w:szCs w:val="20"/>
        </w:rPr>
      </w:pPr>
      <w:r w:rsidRPr="0048277A">
        <w:rPr>
          <w:rFonts w:ascii="Myriad Pro" w:hAnsi="Myriad Pro"/>
          <w:sz w:val="20"/>
          <w:szCs w:val="20"/>
        </w:rPr>
        <w:t>If the Tenderer to whom the Contract should be awarded has chosen to submit an ESPD as initial proof, Procurement commission will follow the procedure stipulated in the Paragraph 17 of the Cabinet regulation No 107 of 28 February 2017 “Tendering Procedures or Procurement Procedures and Design Contests”.</w:t>
      </w:r>
    </w:p>
    <w:p w14:paraId="3CF9DB91" w14:textId="36F3CFA0" w:rsidR="00656F8F" w:rsidRPr="0048277A" w:rsidRDefault="007E037D" w:rsidP="00A67A06">
      <w:pPr>
        <w:pStyle w:val="Virsraksts"/>
        <w:numPr>
          <w:ilvl w:val="0"/>
          <w:numId w:val="28"/>
        </w:numPr>
        <w:ind w:left="567" w:hanging="567"/>
      </w:pPr>
      <w:bookmarkStart w:id="420" w:name="_Toc485642926"/>
      <w:bookmarkStart w:id="421" w:name="_Toc507159020"/>
      <w:bookmarkStart w:id="422" w:name="_Toc497801218"/>
      <w:bookmarkStart w:id="423" w:name="_Toc507164272"/>
      <w:bookmarkStart w:id="424" w:name="_Toc153823611"/>
      <w:r w:rsidRPr="0048277A">
        <w:t>R</w:t>
      </w:r>
      <w:r w:rsidR="00656F8F" w:rsidRPr="0048277A">
        <w:t>eliance on the capa</w:t>
      </w:r>
      <w:r w:rsidR="00697AE0" w:rsidRPr="0048277A">
        <w:t>city</w:t>
      </w:r>
      <w:r w:rsidR="00656F8F" w:rsidRPr="0048277A">
        <w:t xml:space="preserve"> of other persons</w:t>
      </w:r>
      <w:bookmarkEnd w:id="420"/>
      <w:bookmarkEnd w:id="421"/>
      <w:bookmarkEnd w:id="422"/>
      <w:bookmarkEnd w:id="423"/>
      <w:bookmarkEnd w:id="424"/>
    </w:p>
    <w:p w14:paraId="1D8E6C24" w14:textId="77777777" w:rsidR="001533F1" w:rsidRPr="0048277A" w:rsidRDefault="001533F1" w:rsidP="00A67A06">
      <w:pPr>
        <w:pStyle w:val="ListParagraph"/>
        <w:numPr>
          <w:ilvl w:val="0"/>
          <w:numId w:val="27"/>
        </w:numPr>
        <w:spacing w:after="120" w:line="240" w:lineRule="auto"/>
        <w:contextualSpacing w:val="0"/>
        <w:jc w:val="both"/>
        <w:outlineLvl w:val="1"/>
        <w:rPr>
          <w:rFonts w:ascii="Myriad Pro" w:hAnsi="Myriad Pro"/>
          <w:vanish/>
          <w:sz w:val="20"/>
          <w:szCs w:val="20"/>
        </w:rPr>
      </w:pPr>
    </w:p>
    <w:p w14:paraId="58692324" w14:textId="409D7E3A" w:rsidR="00B07844" w:rsidRPr="0048277A" w:rsidRDefault="00B07844" w:rsidP="00A67A06">
      <w:pPr>
        <w:pStyle w:val="2ndlevelprovision"/>
        <w:numPr>
          <w:ilvl w:val="1"/>
          <w:numId w:val="27"/>
        </w:numPr>
        <w:ind w:left="567" w:hanging="567"/>
        <w:rPr>
          <w:rFonts w:ascii="Myriad Pro" w:hAnsi="Myriad Pro"/>
          <w:sz w:val="20"/>
          <w:szCs w:val="20"/>
        </w:rPr>
      </w:pPr>
      <w:r w:rsidRPr="0048277A">
        <w:rPr>
          <w:rFonts w:ascii="Myriad Pro" w:hAnsi="Myriad Pro"/>
          <w:sz w:val="20"/>
          <w:szCs w:val="20"/>
        </w:rPr>
        <w:t xml:space="preserve">For the fulfilment of the specific contract, to </w:t>
      </w:r>
      <w:r w:rsidR="00EE1702" w:rsidRPr="0048277A">
        <w:rPr>
          <w:rFonts w:ascii="Myriad Pro" w:hAnsi="Myriad Pro"/>
          <w:sz w:val="20"/>
          <w:szCs w:val="20"/>
        </w:rPr>
        <w:t>comply</w:t>
      </w:r>
      <w:r w:rsidRPr="0048277A">
        <w:rPr>
          <w:rFonts w:ascii="Myriad Pro" w:hAnsi="Myriad Pro"/>
          <w:sz w:val="20"/>
          <w:szCs w:val="20"/>
        </w:rPr>
        <w:t xml:space="preserve"> with the selection requirements for the Tenderers</w:t>
      </w:r>
      <w:r w:rsidR="00EE1702" w:rsidRPr="0048277A">
        <w:rPr>
          <w:rFonts w:ascii="Myriad Pro" w:hAnsi="Myriad Pro"/>
          <w:sz w:val="20"/>
          <w:szCs w:val="20"/>
        </w:rPr>
        <w:t xml:space="preserve"> relat</w:t>
      </w:r>
      <w:r w:rsidR="007464CE" w:rsidRPr="0048277A">
        <w:rPr>
          <w:rFonts w:ascii="Myriad Pro" w:hAnsi="Myriad Pro"/>
          <w:sz w:val="20"/>
          <w:szCs w:val="20"/>
        </w:rPr>
        <w:t>ed</w:t>
      </w:r>
      <w:r w:rsidR="00EE1702" w:rsidRPr="0048277A">
        <w:rPr>
          <w:rFonts w:ascii="Myriad Pro" w:hAnsi="Myriad Pro"/>
          <w:sz w:val="20"/>
          <w:szCs w:val="20"/>
        </w:rPr>
        <w:t xml:space="preserve"> to the economic and financial standing and technical and professional </w:t>
      </w:r>
      <w:r w:rsidR="00DB10DA" w:rsidRPr="0048277A">
        <w:rPr>
          <w:rFonts w:ascii="Myriad Pro" w:hAnsi="Myriad Pro"/>
          <w:sz w:val="20"/>
          <w:szCs w:val="20"/>
        </w:rPr>
        <w:t>capacity</w:t>
      </w:r>
      <w:r w:rsidRPr="0048277A">
        <w:rPr>
          <w:rFonts w:ascii="Myriad Pro" w:hAnsi="Myriad Pro"/>
          <w:sz w:val="20"/>
          <w:szCs w:val="20"/>
        </w:rPr>
        <w:t xml:space="preserve">, the Tenderer may rely </w:t>
      </w:r>
      <w:r w:rsidR="00B7793B" w:rsidRPr="0048277A">
        <w:rPr>
          <w:rFonts w:ascii="Myriad Pro" w:hAnsi="Myriad Pro"/>
          <w:sz w:val="20"/>
          <w:szCs w:val="20"/>
        </w:rPr>
        <w:t>on</w:t>
      </w:r>
      <w:r w:rsidRPr="0048277A">
        <w:rPr>
          <w:rFonts w:ascii="Myriad Pro" w:hAnsi="Myriad Pro"/>
          <w:sz w:val="20"/>
          <w:szCs w:val="20"/>
        </w:rPr>
        <w:t xml:space="preserve"> the capa</w:t>
      </w:r>
      <w:r w:rsidR="00B7793B" w:rsidRPr="0048277A">
        <w:rPr>
          <w:rFonts w:ascii="Myriad Pro" w:hAnsi="Myriad Pro"/>
          <w:sz w:val="20"/>
          <w:szCs w:val="20"/>
        </w:rPr>
        <w:t>city</w:t>
      </w:r>
      <w:r w:rsidRPr="0048277A">
        <w:rPr>
          <w:rFonts w:ascii="Myriad Pro" w:hAnsi="Myriad Pro"/>
          <w:sz w:val="20"/>
          <w:szCs w:val="20"/>
        </w:rPr>
        <w:t xml:space="preserve"> of other </w:t>
      </w:r>
      <w:r w:rsidR="00EA0CAA" w:rsidRPr="0048277A">
        <w:rPr>
          <w:rFonts w:ascii="Myriad Pro" w:hAnsi="Myriad Pro"/>
          <w:sz w:val="20"/>
          <w:szCs w:val="20"/>
        </w:rPr>
        <w:t>persons</w:t>
      </w:r>
      <w:r w:rsidRPr="0048277A">
        <w:rPr>
          <w:rFonts w:ascii="Myriad Pro" w:hAnsi="Myriad Pro"/>
          <w:sz w:val="20"/>
          <w:szCs w:val="20"/>
        </w:rPr>
        <w:t>, regardless of the legal nature of their mutual relationship</w:t>
      </w:r>
      <w:r w:rsidR="00EE1702" w:rsidRPr="0048277A">
        <w:rPr>
          <w:rFonts w:ascii="Myriad Pro" w:hAnsi="Myriad Pro"/>
          <w:sz w:val="20"/>
          <w:szCs w:val="20"/>
        </w:rPr>
        <w:t>. In this case</w:t>
      </w:r>
      <w:r w:rsidRPr="0048277A">
        <w:rPr>
          <w:rFonts w:ascii="Myriad Pro" w:hAnsi="Myriad Pro"/>
          <w:sz w:val="20"/>
          <w:szCs w:val="20"/>
        </w:rPr>
        <w:t>:</w:t>
      </w:r>
    </w:p>
    <w:p w14:paraId="5475F145" w14:textId="0460DC1E" w:rsidR="00B07844" w:rsidRPr="0048277A" w:rsidRDefault="2D56D404" w:rsidP="00A67A06">
      <w:pPr>
        <w:pStyle w:val="2ndlevelprovision"/>
        <w:numPr>
          <w:ilvl w:val="2"/>
          <w:numId w:val="27"/>
        </w:numPr>
        <w:ind w:left="1134" w:hanging="567"/>
        <w:rPr>
          <w:rFonts w:ascii="Myriad Pro" w:hAnsi="Myriad Pro"/>
          <w:sz w:val="20"/>
          <w:szCs w:val="20"/>
        </w:rPr>
      </w:pPr>
      <w:r w:rsidRPr="2418FC8A">
        <w:rPr>
          <w:rFonts w:ascii="Myriad Pro" w:hAnsi="Myriad Pro"/>
          <w:sz w:val="20"/>
          <w:szCs w:val="20"/>
        </w:rPr>
        <w:t>T</w:t>
      </w:r>
      <w:r w:rsidR="7B4B5809" w:rsidRPr="2418FC8A">
        <w:rPr>
          <w:rFonts w:ascii="Myriad Pro" w:hAnsi="Myriad Pro"/>
          <w:sz w:val="20"/>
          <w:szCs w:val="20"/>
        </w:rPr>
        <w:t>he Tenderer</w:t>
      </w:r>
      <w:r w:rsidR="70E828BB" w:rsidRPr="2418FC8A">
        <w:rPr>
          <w:rFonts w:ascii="Myriad Pro" w:hAnsi="Myriad Pro"/>
          <w:sz w:val="20"/>
          <w:szCs w:val="20"/>
        </w:rPr>
        <w:t xml:space="preserve"> </w:t>
      </w:r>
      <w:r w:rsidR="354B49A5" w:rsidRPr="2418FC8A">
        <w:rPr>
          <w:rFonts w:ascii="Myriad Pro" w:hAnsi="Myriad Pro"/>
          <w:sz w:val="20"/>
          <w:szCs w:val="20"/>
        </w:rPr>
        <w:t xml:space="preserve">shall </w:t>
      </w:r>
      <w:r w:rsidR="354B49A5" w:rsidRPr="00DA7AB5">
        <w:rPr>
          <w:rFonts w:ascii="Myriad Pro" w:hAnsi="Myriad Pro"/>
          <w:sz w:val="20"/>
          <w:szCs w:val="20"/>
        </w:rPr>
        <w:t xml:space="preserve">indicate in the Proposal all persons on whose capacity it relies by filling in the table which is attached as an Annex No </w:t>
      </w:r>
      <w:r w:rsidR="5267DDC9" w:rsidRPr="00DA7AB5">
        <w:rPr>
          <w:rFonts w:ascii="Myriad Pro" w:hAnsi="Myriad Pro"/>
          <w:sz w:val="20"/>
          <w:szCs w:val="20"/>
        </w:rPr>
        <w:t xml:space="preserve">6 </w:t>
      </w:r>
      <w:r w:rsidR="354B49A5" w:rsidRPr="00DA7AB5">
        <w:rPr>
          <w:rFonts w:ascii="Myriad Pro" w:hAnsi="Myriad Pro"/>
          <w:sz w:val="20"/>
          <w:szCs w:val="20"/>
        </w:rPr>
        <w:t>“A list of other entities on whose capacity Tenderer relies” of</w:t>
      </w:r>
      <w:r w:rsidR="354B49A5" w:rsidRPr="2418FC8A">
        <w:rPr>
          <w:rFonts w:ascii="Myriad Pro" w:hAnsi="Myriad Pro"/>
          <w:sz w:val="20"/>
          <w:szCs w:val="20"/>
        </w:rPr>
        <w:t xml:space="preserve"> the Regulations and prove to the Contracting authority that the Tenderer will have available all the necessary resources for the fulfilment of the Contract by submitting a signed confirmation or agreement on cooperation and/or passing of resources to the Tenderer between such persons and the Tenderer. The confirmations and agreements on cooperation and passing of resources can be replaced with any other type of documents with which the Tenderer is able to prove that the necessary resources will be available to the Tenderer and will be used during the term of fulfilment of the Contract</w:t>
      </w:r>
      <w:r w:rsidR="7B4B5809" w:rsidRPr="2418FC8A">
        <w:rPr>
          <w:rFonts w:ascii="Myriad Pro" w:hAnsi="Myriad Pro"/>
          <w:sz w:val="20"/>
          <w:szCs w:val="20"/>
        </w:rPr>
        <w:t>.</w:t>
      </w:r>
    </w:p>
    <w:p w14:paraId="4BB5D210" w14:textId="76D5708E" w:rsidR="00F113BC" w:rsidRPr="0048277A" w:rsidRDefault="00B07844" w:rsidP="00A67A06">
      <w:pPr>
        <w:pStyle w:val="2ndlevelprovision"/>
        <w:numPr>
          <w:ilvl w:val="2"/>
          <w:numId w:val="27"/>
        </w:numPr>
        <w:ind w:left="1134" w:hanging="567"/>
        <w:rPr>
          <w:rFonts w:ascii="Myriad Pro" w:hAnsi="Myriad Pro"/>
          <w:sz w:val="20"/>
          <w:szCs w:val="20"/>
        </w:rPr>
      </w:pPr>
      <w:r w:rsidRPr="0048277A">
        <w:rPr>
          <w:rFonts w:ascii="Myriad Pro" w:hAnsi="Myriad Pro"/>
          <w:sz w:val="20"/>
          <w:szCs w:val="20"/>
        </w:rPr>
        <w:t xml:space="preserve">Documents on cooperation and passing of resources </w:t>
      </w:r>
      <w:r w:rsidR="0063403F" w:rsidRPr="0048277A">
        <w:rPr>
          <w:rFonts w:ascii="Myriad Pro" w:hAnsi="Myriad Pro"/>
          <w:sz w:val="20"/>
          <w:szCs w:val="20"/>
        </w:rPr>
        <w:t>must</w:t>
      </w:r>
      <w:r w:rsidRPr="0048277A">
        <w:rPr>
          <w:rFonts w:ascii="Myriad Pro" w:hAnsi="Myriad Pro"/>
          <w:sz w:val="20"/>
          <w:szCs w:val="20"/>
        </w:rPr>
        <w:t xml:space="preserve"> be sufficient to prove to the Contracting authority that the Tenderer will have the ability to fulfil </w:t>
      </w:r>
      <w:r w:rsidR="00B575AE" w:rsidRPr="0048277A">
        <w:rPr>
          <w:rFonts w:ascii="Myriad Pro" w:hAnsi="Myriad Pro"/>
          <w:sz w:val="20"/>
          <w:szCs w:val="20"/>
        </w:rPr>
        <w:t>Contract</w:t>
      </w:r>
      <w:r w:rsidRPr="0048277A">
        <w:rPr>
          <w:rFonts w:ascii="Myriad Pro" w:hAnsi="Myriad Pro"/>
          <w:sz w:val="20"/>
          <w:szCs w:val="20"/>
        </w:rPr>
        <w:t xml:space="preserve">, as well as that during the validity of the </w:t>
      </w:r>
      <w:r w:rsidR="00B575AE" w:rsidRPr="0048277A">
        <w:rPr>
          <w:rFonts w:ascii="Myriad Pro" w:hAnsi="Myriad Pro"/>
          <w:sz w:val="20"/>
          <w:szCs w:val="20"/>
        </w:rPr>
        <w:t>Contract</w:t>
      </w:r>
      <w:r w:rsidR="008417A3" w:rsidRPr="0048277A">
        <w:rPr>
          <w:rFonts w:ascii="Myriad Pro" w:hAnsi="Myriad Pro"/>
          <w:sz w:val="20"/>
          <w:szCs w:val="20"/>
        </w:rPr>
        <w:t xml:space="preserve"> </w:t>
      </w:r>
      <w:r w:rsidRPr="0048277A">
        <w:rPr>
          <w:rFonts w:ascii="Myriad Pro" w:hAnsi="Myriad Pro"/>
          <w:sz w:val="20"/>
          <w:szCs w:val="20"/>
        </w:rPr>
        <w:t xml:space="preserve">Tenderer will in fact use the resources of such </w:t>
      </w:r>
      <w:r w:rsidR="009B780C" w:rsidRPr="0048277A">
        <w:rPr>
          <w:rFonts w:ascii="Myriad Pro" w:hAnsi="Myriad Pro"/>
          <w:sz w:val="20"/>
          <w:szCs w:val="20"/>
        </w:rPr>
        <w:t>person</w:t>
      </w:r>
      <w:r w:rsidRPr="0048277A">
        <w:rPr>
          <w:rFonts w:ascii="Myriad Pro" w:hAnsi="Myriad Pro"/>
          <w:sz w:val="20"/>
          <w:szCs w:val="20"/>
        </w:rPr>
        <w:t xml:space="preserve"> upon whose capa</w:t>
      </w:r>
      <w:r w:rsidR="00E76598" w:rsidRPr="0048277A">
        <w:rPr>
          <w:rFonts w:ascii="Myriad Pro" w:hAnsi="Myriad Pro"/>
          <w:sz w:val="20"/>
          <w:szCs w:val="20"/>
        </w:rPr>
        <w:t>city</w:t>
      </w:r>
      <w:r w:rsidRPr="0048277A">
        <w:rPr>
          <w:rFonts w:ascii="Myriad Pro" w:hAnsi="Myriad Pro"/>
          <w:sz w:val="20"/>
          <w:szCs w:val="20"/>
        </w:rPr>
        <w:t xml:space="preserve"> </w:t>
      </w:r>
      <w:r w:rsidR="00E76598" w:rsidRPr="0048277A">
        <w:rPr>
          <w:rFonts w:ascii="Myriad Pro" w:hAnsi="Myriad Pro"/>
          <w:sz w:val="20"/>
          <w:szCs w:val="20"/>
        </w:rPr>
        <w:t>it</w:t>
      </w:r>
      <w:r w:rsidRPr="0048277A">
        <w:rPr>
          <w:rFonts w:ascii="Myriad Pro" w:hAnsi="Myriad Pro"/>
          <w:sz w:val="20"/>
          <w:szCs w:val="20"/>
        </w:rPr>
        <w:t xml:space="preserve"> relies. </w:t>
      </w:r>
    </w:p>
    <w:p w14:paraId="410D23E0" w14:textId="5638766C" w:rsidR="00521DB9" w:rsidRPr="0048277A" w:rsidRDefault="046CF8F1" w:rsidP="00A67A06">
      <w:pPr>
        <w:pStyle w:val="2ndlevelprovision"/>
        <w:numPr>
          <w:ilvl w:val="2"/>
          <w:numId w:val="27"/>
        </w:numPr>
        <w:ind w:left="1134" w:hanging="567"/>
        <w:rPr>
          <w:rFonts w:ascii="Myriad Pro" w:hAnsi="Myriad Pro"/>
          <w:sz w:val="20"/>
          <w:szCs w:val="20"/>
        </w:rPr>
      </w:pPr>
      <w:bookmarkStart w:id="425" w:name="_Toc516127814"/>
      <w:bookmarkStart w:id="426" w:name="_Toc516558760"/>
      <w:bookmarkStart w:id="427" w:name="_Toc516558972"/>
      <w:bookmarkStart w:id="428" w:name="_Toc516559192"/>
      <w:bookmarkStart w:id="429" w:name="_Toc520902118"/>
      <w:bookmarkStart w:id="430" w:name="_Toc501563633"/>
      <w:bookmarkStart w:id="431" w:name="_Ref480302444"/>
      <w:bookmarkStart w:id="432" w:name="_Toc493844679"/>
      <w:r w:rsidRPr="5E40B55A">
        <w:rPr>
          <w:rFonts w:ascii="Myriad Pro" w:hAnsi="Myriad Pro"/>
          <w:sz w:val="20"/>
          <w:szCs w:val="20"/>
        </w:rPr>
        <w:t xml:space="preserve">The Contracting authority shall require joint and several liability for the execution of the </w:t>
      </w:r>
      <w:r w:rsidR="5B625188" w:rsidRPr="5E40B55A">
        <w:rPr>
          <w:rFonts w:ascii="Myriad Pro" w:hAnsi="Myriad Pro"/>
          <w:sz w:val="20"/>
          <w:szCs w:val="20"/>
        </w:rPr>
        <w:t>Contract</w:t>
      </w:r>
      <w:r w:rsidRPr="5E40B55A">
        <w:rPr>
          <w:rFonts w:ascii="Myriad Pro" w:hAnsi="Myriad Pro"/>
          <w:sz w:val="20"/>
          <w:szCs w:val="20"/>
        </w:rPr>
        <w:t xml:space="preserve"> between the:</w:t>
      </w:r>
      <w:bookmarkEnd w:id="425"/>
      <w:bookmarkEnd w:id="426"/>
      <w:bookmarkEnd w:id="427"/>
      <w:bookmarkEnd w:id="428"/>
      <w:bookmarkEnd w:id="429"/>
    </w:p>
    <w:p w14:paraId="30261494" w14:textId="65E9A184" w:rsidR="00521DB9" w:rsidRPr="0048277A" w:rsidRDefault="261C60CE" w:rsidP="00A67A06">
      <w:pPr>
        <w:pStyle w:val="2ndlevelprovision"/>
        <w:numPr>
          <w:ilvl w:val="2"/>
          <w:numId w:val="27"/>
        </w:numPr>
        <w:ind w:left="1701" w:hanging="567"/>
        <w:rPr>
          <w:rFonts w:ascii="Myriad Pro" w:hAnsi="Myriad Pro"/>
          <w:sz w:val="20"/>
          <w:szCs w:val="20"/>
        </w:rPr>
      </w:pPr>
      <w:bookmarkStart w:id="433" w:name="_Toc516558761"/>
      <w:bookmarkStart w:id="434" w:name="_Toc516558973"/>
      <w:bookmarkStart w:id="435" w:name="_Toc516559193"/>
      <w:bookmarkStart w:id="436" w:name="_Toc520902119"/>
      <w:r w:rsidRPr="5E40B55A">
        <w:rPr>
          <w:rFonts w:ascii="Myriad Pro" w:hAnsi="Myriad Pro"/>
          <w:sz w:val="20"/>
          <w:szCs w:val="20"/>
        </w:rPr>
        <w:lastRenderedPageBreak/>
        <w:t>Tenderer</w:t>
      </w:r>
      <w:r w:rsidR="046CF8F1" w:rsidRPr="5E40B55A">
        <w:rPr>
          <w:rFonts w:ascii="Myriad Pro" w:hAnsi="Myriad Pro"/>
          <w:sz w:val="20"/>
          <w:szCs w:val="20"/>
        </w:rPr>
        <w:t xml:space="preserve"> and a person on whose capa</w:t>
      </w:r>
      <w:r w:rsidR="5A2525B0" w:rsidRPr="5E40B55A">
        <w:rPr>
          <w:rFonts w:ascii="Myriad Pro" w:hAnsi="Myriad Pro"/>
          <w:sz w:val="20"/>
          <w:szCs w:val="20"/>
        </w:rPr>
        <w:t xml:space="preserve">city </w:t>
      </w:r>
      <w:r w:rsidR="63F840A2" w:rsidRPr="5E40B55A">
        <w:rPr>
          <w:rFonts w:ascii="Myriad Pro" w:hAnsi="Myriad Pro"/>
          <w:sz w:val="20"/>
          <w:szCs w:val="20"/>
        </w:rPr>
        <w:t>Tenderer</w:t>
      </w:r>
      <w:r w:rsidR="046CF8F1" w:rsidRPr="5E40B55A">
        <w:rPr>
          <w:rFonts w:ascii="Myriad Pro" w:hAnsi="Myriad Pro"/>
          <w:sz w:val="20"/>
          <w:szCs w:val="20"/>
        </w:rPr>
        <w:t xml:space="preserve"> is </w:t>
      </w:r>
      <w:r w:rsidR="21DE5463" w:rsidRPr="5E40B55A">
        <w:rPr>
          <w:rFonts w:ascii="Myriad Pro" w:hAnsi="Myriad Pro"/>
          <w:sz w:val="20"/>
          <w:szCs w:val="20"/>
        </w:rPr>
        <w:t>relying on</w:t>
      </w:r>
      <w:r w:rsidR="046CF8F1" w:rsidRPr="5E40B55A">
        <w:rPr>
          <w:rFonts w:ascii="Myriad Pro" w:hAnsi="Myriad Pro"/>
          <w:sz w:val="20"/>
          <w:szCs w:val="20"/>
        </w:rPr>
        <w:t xml:space="preserve"> to certify its </w:t>
      </w:r>
      <w:r w:rsidR="046CF8F1" w:rsidRPr="00270953">
        <w:rPr>
          <w:rFonts w:ascii="Myriad Pro" w:hAnsi="Myriad Pro"/>
          <w:b/>
          <w:bCs/>
          <w:sz w:val="20"/>
          <w:szCs w:val="20"/>
        </w:rPr>
        <w:t>financial and economic</w:t>
      </w:r>
      <w:r w:rsidR="046CF8F1" w:rsidRPr="5E40B55A">
        <w:rPr>
          <w:rFonts w:ascii="Myriad Pro" w:hAnsi="Myriad Pro"/>
          <w:sz w:val="20"/>
          <w:szCs w:val="20"/>
        </w:rPr>
        <w:t xml:space="preserve"> performance</w:t>
      </w:r>
      <w:bookmarkEnd w:id="430"/>
      <w:r w:rsidR="046CF8F1" w:rsidRPr="5E40B55A">
        <w:rPr>
          <w:rFonts w:ascii="Myriad Pro" w:hAnsi="Myriad Pro"/>
          <w:sz w:val="20"/>
          <w:szCs w:val="20"/>
        </w:rPr>
        <w:t xml:space="preserve"> and who will be financially and economically responsible for fulfilment of the </w:t>
      </w:r>
      <w:proofErr w:type="gramStart"/>
      <w:r w:rsidR="5A93FA7B" w:rsidRPr="5E40B55A">
        <w:rPr>
          <w:rFonts w:ascii="Myriad Pro" w:hAnsi="Myriad Pro"/>
          <w:sz w:val="20"/>
          <w:szCs w:val="20"/>
        </w:rPr>
        <w:t>Contract</w:t>
      </w:r>
      <w:r w:rsidR="046CF8F1" w:rsidRPr="5E40B55A">
        <w:rPr>
          <w:rFonts w:ascii="Myriad Pro" w:hAnsi="Myriad Pro"/>
          <w:sz w:val="20"/>
          <w:szCs w:val="20"/>
        </w:rPr>
        <w:t>;</w:t>
      </w:r>
      <w:bookmarkEnd w:id="433"/>
      <w:bookmarkEnd w:id="434"/>
      <w:bookmarkEnd w:id="435"/>
      <w:bookmarkEnd w:id="436"/>
      <w:proofErr w:type="gramEnd"/>
    </w:p>
    <w:p w14:paraId="3FF04131" w14:textId="4D0376AC" w:rsidR="00521DB9" w:rsidRPr="0048277A" w:rsidRDefault="5F1BD603" w:rsidP="00A67A06">
      <w:pPr>
        <w:pStyle w:val="2ndlevelprovision"/>
        <w:numPr>
          <w:ilvl w:val="2"/>
          <w:numId w:val="27"/>
        </w:numPr>
        <w:ind w:left="1701" w:hanging="567"/>
        <w:rPr>
          <w:rFonts w:ascii="Myriad Pro" w:hAnsi="Myriad Pro"/>
          <w:sz w:val="20"/>
          <w:szCs w:val="20"/>
        </w:rPr>
      </w:pPr>
      <w:bookmarkStart w:id="437" w:name="_Toc516558762"/>
      <w:bookmarkStart w:id="438" w:name="_Toc516558974"/>
      <w:bookmarkStart w:id="439" w:name="_Toc516559194"/>
      <w:bookmarkStart w:id="440" w:name="_Toc520902120"/>
      <w:r w:rsidRPr="5E40B55A">
        <w:rPr>
          <w:rFonts w:ascii="Myriad Pro" w:hAnsi="Myriad Pro"/>
          <w:sz w:val="20"/>
          <w:szCs w:val="20"/>
        </w:rPr>
        <w:t>E</w:t>
      </w:r>
      <w:r w:rsidR="046CF8F1" w:rsidRPr="5E40B55A">
        <w:rPr>
          <w:rFonts w:ascii="Myriad Pro" w:hAnsi="Myriad Pro"/>
          <w:sz w:val="20"/>
          <w:szCs w:val="20"/>
        </w:rPr>
        <w:t xml:space="preserve">ach member of the partnership (if the </w:t>
      </w:r>
      <w:r w:rsidR="63F840A2" w:rsidRPr="5E40B55A">
        <w:rPr>
          <w:rFonts w:ascii="Myriad Pro" w:hAnsi="Myriad Pro"/>
          <w:sz w:val="20"/>
          <w:szCs w:val="20"/>
        </w:rPr>
        <w:t>Tenderer</w:t>
      </w:r>
      <w:r w:rsidR="046CF8F1" w:rsidRPr="5E40B55A">
        <w:rPr>
          <w:rFonts w:ascii="Myriad Pro" w:hAnsi="Myriad Pro"/>
          <w:sz w:val="20"/>
          <w:szCs w:val="20"/>
        </w:rPr>
        <w:t xml:space="preserve"> is a partnership) on whose capa</w:t>
      </w:r>
      <w:r w:rsidRPr="5E40B55A">
        <w:rPr>
          <w:rFonts w:ascii="Myriad Pro" w:hAnsi="Myriad Pro"/>
          <w:sz w:val="20"/>
          <w:szCs w:val="20"/>
        </w:rPr>
        <w:t>city</w:t>
      </w:r>
      <w:r w:rsidR="046CF8F1" w:rsidRPr="5E40B55A">
        <w:rPr>
          <w:rFonts w:ascii="Myriad Pro" w:hAnsi="Myriad Pro"/>
          <w:sz w:val="20"/>
          <w:szCs w:val="20"/>
        </w:rPr>
        <w:t xml:space="preserve"> </w:t>
      </w:r>
      <w:r w:rsidR="66E358F3" w:rsidRPr="5E40B55A">
        <w:rPr>
          <w:rFonts w:ascii="Myriad Pro" w:hAnsi="Myriad Pro"/>
          <w:sz w:val="20"/>
          <w:szCs w:val="20"/>
        </w:rPr>
        <w:t>Tenderer</w:t>
      </w:r>
      <w:r w:rsidR="046CF8F1" w:rsidRPr="5E40B55A">
        <w:rPr>
          <w:rFonts w:ascii="Myriad Pro" w:hAnsi="Myriad Pro"/>
          <w:sz w:val="20"/>
          <w:szCs w:val="20"/>
        </w:rPr>
        <w:t xml:space="preserve"> is </w:t>
      </w:r>
      <w:r w:rsidR="36663B07" w:rsidRPr="5E40B55A">
        <w:rPr>
          <w:rFonts w:ascii="Myriad Pro" w:hAnsi="Myriad Pro"/>
          <w:sz w:val="20"/>
          <w:szCs w:val="20"/>
        </w:rPr>
        <w:t>relying on</w:t>
      </w:r>
      <w:r w:rsidR="046CF8F1" w:rsidRPr="5E40B55A">
        <w:rPr>
          <w:rFonts w:ascii="Myriad Pro" w:hAnsi="Myriad Pro"/>
          <w:sz w:val="20"/>
          <w:szCs w:val="20"/>
        </w:rPr>
        <w:t xml:space="preserve"> and who will be </w:t>
      </w:r>
      <w:r w:rsidR="046CF8F1" w:rsidRPr="005527D0">
        <w:rPr>
          <w:rFonts w:ascii="Myriad Pro" w:hAnsi="Myriad Pro"/>
          <w:b/>
          <w:bCs/>
          <w:sz w:val="20"/>
          <w:szCs w:val="20"/>
        </w:rPr>
        <w:t>financially and economically</w:t>
      </w:r>
      <w:r w:rsidR="046CF8F1" w:rsidRPr="5E40B55A">
        <w:rPr>
          <w:rFonts w:ascii="Myriad Pro" w:hAnsi="Myriad Pro"/>
          <w:sz w:val="20"/>
          <w:szCs w:val="20"/>
        </w:rPr>
        <w:t xml:space="preserve"> responsible for fulfilment of the </w:t>
      </w:r>
      <w:r w:rsidR="5A93FA7B" w:rsidRPr="5E40B55A">
        <w:rPr>
          <w:rFonts w:ascii="Myriad Pro" w:hAnsi="Myriad Pro"/>
          <w:sz w:val="20"/>
          <w:szCs w:val="20"/>
        </w:rPr>
        <w:t>Contract</w:t>
      </w:r>
      <w:r w:rsidR="046CF8F1" w:rsidRPr="5E40B55A">
        <w:rPr>
          <w:rFonts w:ascii="Myriad Pro" w:hAnsi="Myriad Pro"/>
          <w:sz w:val="20"/>
          <w:szCs w:val="20"/>
        </w:rPr>
        <w:t>.</w:t>
      </w:r>
      <w:bookmarkEnd w:id="437"/>
      <w:bookmarkEnd w:id="438"/>
      <w:bookmarkEnd w:id="439"/>
      <w:bookmarkEnd w:id="440"/>
    </w:p>
    <w:p w14:paraId="7DA8A505" w14:textId="1AA50F7B" w:rsidR="005A483D" w:rsidRPr="0048277A" w:rsidRDefault="005A483D" w:rsidP="00A67A06">
      <w:pPr>
        <w:pStyle w:val="2ndlevelprovision"/>
        <w:numPr>
          <w:ilvl w:val="1"/>
          <w:numId w:val="27"/>
        </w:numPr>
        <w:ind w:left="567" w:hanging="567"/>
        <w:rPr>
          <w:rFonts w:ascii="Myriad Pro" w:hAnsi="Myriad Pro"/>
          <w:sz w:val="20"/>
          <w:szCs w:val="20"/>
        </w:rPr>
      </w:pPr>
      <w:bookmarkStart w:id="441" w:name="_Toc48315674"/>
      <w:r w:rsidRPr="0048277A">
        <w:rPr>
          <w:rFonts w:ascii="Myriad Pro" w:hAnsi="Myriad Pro"/>
          <w:sz w:val="20"/>
          <w:szCs w:val="20"/>
        </w:rPr>
        <w:t>Tenderer may relay on the capacity of other persons only if these persons will provide services that require the relevant capacity.</w:t>
      </w:r>
      <w:bookmarkEnd w:id="441"/>
      <w:r w:rsidRPr="0048277A">
        <w:rPr>
          <w:rFonts w:ascii="Myriad Pro" w:hAnsi="Myriad Pro"/>
          <w:sz w:val="20"/>
          <w:szCs w:val="20"/>
        </w:rPr>
        <w:t xml:space="preserve"> </w:t>
      </w:r>
    </w:p>
    <w:p w14:paraId="494F923D" w14:textId="305BA4AC" w:rsidR="00B575AE" w:rsidRPr="0048277A" w:rsidRDefault="00B575AE" w:rsidP="00A67A06">
      <w:pPr>
        <w:pStyle w:val="2ndlevelprovision"/>
        <w:numPr>
          <w:ilvl w:val="1"/>
          <w:numId w:val="27"/>
        </w:numPr>
        <w:ind w:left="567" w:hanging="567"/>
        <w:rPr>
          <w:rFonts w:ascii="Myriad Pro" w:hAnsi="Myriad Pro"/>
          <w:sz w:val="20"/>
          <w:szCs w:val="20"/>
        </w:rPr>
      </w:pPr>
      <w:r w:rsidRPr="0048277A">
        <w:rPr>
          <w:rFonts w:ascii="Myriad Pro" w:hAnsi="Myriad Pro"/>
          <w:sz w:val="20"/>
          <w:szCs w:val="20"/>
        </w:rPr>
        <w:t xml:space="preserve">If Tenderer is a partnership, the member of the partnership upon whose qualification the partnership relies </w:t>
      </w:r>
      <w:proofErr w:type="gramStart"/>
      <w:r w:rsidRPr="0048277A">
        <w:rPr>
          <w:rFonts w:ascii="Myriad Pro" w:hAnsi="Myriad Pro"/>
          <w:sz w:val="20"/>
          <w:szCs w:val="20"/>
        </w:rPr>
        <w:t>in order to</w:t>
      </w:r>
      <w:proofErr w:type="gramEnd"/>
      <w:r w:rsidRPr="0048277A">
        <w:rPr>
          <w:rFonts w:ascii="Myriad Pro" w:hAnsi="Myriad Pro"/>
          <w:sz w:val="20"/>
          <w:szCs w:val="20"/>
        </w:rPr>
        <w:t xml:space="preserve"> qualify must provide the respective services for which the respective qualification was required.</w:t>
      </w:r>
    </w:p>
    <w:p w14:paraId="46C92C28" w14:textId="62BE4389" w:rsidR="00B575AE" w:rsidRPr="0048277A" w:rsidRDefault="5A93FA7B" w:rsidP="00A67A06">
      <w:pPr>
        <w:pStyle w:val="2ndlevelprovision"/>
        <w:numPr>
          <w:ilvl w:val="1"/>
          <w:numId w:val="27"/>
        </w:numPr>
        <w:ind w:left="567" w:hanging="567"/>
        <w:rPr>
          <w:rFonts w:ascii="Myriad Pro" w:hAnsi="Myriad Pro"/>
          <w:sz w:val="20"/>
          <w:szCs w:val="20"/>
        </w:rPr>
      </w:pPr>
      <w:r w:rsidRPr="5E40B55A">
        <w:rPr>
          <w:rFonts w:ascii="Myriad Pro" w:hAnsi="Myriad Pro"/>
          <w:sz w:val="20"/>
          <w:szCs w:val="20"/>
        </w:rPr>
        <w:t xml:space="preserve">The Contracting authority will evaluate the person on whose capacity Tenderer to whom the rights to conclude the Contract should be assigned is relying according to Section </w:t>
      </w:r>
      <w:r w:rsidR="258D9F4E" w:rsidRPr="5E40B55A">
        <w:rPr>
          <w:rFonts w:ascii="Myriad Pro" w:hAnsi="Myriad Pro"/>
          <w:sz w:val="20"/>
          <w:szCs w:val="20"/>
        </w:rPr>
        <w:t xml:space="preserve">8.1 </w:t>
      </w:r>
      <w:r w:rsidRPr="5E40B55A">
        <w:rPr>
          <w:rFonts w:ascii="Myriad Pro" w:hAnsi="Myriad Pro"/>
          <w:sz w:val="20"/>
          <w:szCs w:val="20"/>
        </w:rPr>
        <w:t>of the Regulations. In case such person will comply with any of the exclusion grounds which are mentioned in Section 8.1</w:t>
      </w:r>
      <w:r w:rsidR="258D9F4E" w:rsidRPr="5E40B55A">
        <w:rPr>
          <w:rFonts w:ascii="Myriad Pro" w:hAnsi="Myriad Pro"/>
          <w:sz w:val="20"/>
          <w:szCs w:val="20"/>
        </w:rPr>
        <w:t xml:space="preserve"> </w:t>
      </w:r>
      <w:r w:rsidRPr="5E40B55A">
        <w:rPr>
          <w:rFonts w:ascii="Myriad Pro" w:hAnsi="Myriad Pro"/>
          <w:sz w:val="20"/>
          <w:szCs w:val="20"/>
        </w:rPr>
        <w:t xml:space="preserve">of the Regulations, </w:t>
      </w:r>
      <w:bookmarkStart w:id="442" w:name="_Int_DWcZGJ3i"/>
      <w:proofErr w:type="gramStart"/>
      <w:r w:rsidRPr="5E40B55A">
        <w:rPr>
          <w:rFonts w:ascii="Myriad Pro" w:hAnsi="Myriad Pro"/>
          <w:sz w:val="20"/>
          <w:szCs w:val="20"/>
        </w:rPr>
        <w:t>Contracting</w:t>
      </w:r>
      <w:bookmarkEnd w:id="442"/>
      <w:proofErr w:type="gramEnd"/>
      <w:r w:rsidRPr="5E40B55A">
        <w:rPr>
          <w:rFonts w:ascii="Myriad Pro" w:hAnsi="Myriad Pro"/>
          <w:sz w:val="20"/>
          <w:szCs w:val="20"/>
        </w:rPr>
        <w:t xml:space="preserve"> authority will request Tenderer to change such person. If the Tenderer will not submit documents about another person which complies with the selection criteria within 10 (ten) business days from the date when the request was issued or sent to the Tender, the Contracting authority will exclude such Tenderer from further participation in the </w:t>
      </w:r>
      <w:r w:rsidR="258D9F4E" w:rsidRPr="5E40B55A">
        <w:rPr>
          <w:rFonts w:ascii="Myriad Pro" w:hAnsi="Myriad Pro"/>
          <w:sz w:val="20"/>
          <w:szCs w:val="20"/>
        </w:rPr>
        <w:t>Procurement</w:t>
      </w:r>
      <w:r w:rsidRPr="5E40B55A">
        <w:rPr>
          <w:rFonts w:ascii="Myriad Pro" w:hAnsi="Myriad Pro"/>
          <w:sz w:val="20"/>
          <w:szCs w:val="20"/>
        </w:rPr>
        <w:t>.</w:t>
      </w:r>
    </w:p>
    <w:p w14:paraId="2A7F77AD" w14:textId="614902F4" w:rsidR="002A1B14" w:rsidRPr="0048277A" w:rsidRDefault="002A1B14" w:rsidP="00A67A06">
      <w:pPr>
        <w:pStyle w:val="Virsraksts"/>
        <w:numPr>
          <w:ilvl w:val="0"/>
          <w:numId w:val="28"/>
        </w:numPr>
        <w:ind w:left="567" w:hanging="567"/>
      </w:pPr>
      <w:bookmarkStart w:id="443" w:name="_Toc507168925"/>
      <w:bookmarkStart w:id="444" w:name="_Toc485642927"/>
      <w:bookmarkStart w:id="445" w:name="_Toc507159021"/>
      <w:bookmarkStart w:id="446" w:name="_Toc497801219"/>
      <w:bookmarkStart w:id="447" w:name="_Toc507164273"/>
      <w:bookmarkStart w:id="448" w:name="_Hlk493837822"/>
      <w:bookmarkStart w:id="449" w:name="_Toc153823612"/>
      <w:bookmarkEnd w:id="431"/>
      <w:bookmarkEnd w:id="432"/>
      <w:bookmarkEnd w:id="443"/>
      <w:r w:rsidRPr="0048277A">
        <w:t>Subcontracting</w:t>
      </w:r>
      <w:bookmarkEnd w:id="444"/>
      <w:bookmarkEnd w:id="445"/>
      <w:bookmarkEnd w:id="446"/>
      <w:bookmarkEnd w:id="447"/>
      <w:bookmarkEnd w:id="449"/>
    </w:p>
    <w:p w14:paraId="0C1F15E3" w14:textId="77777777" w:rsidR="00E40B64" w:rsidRPr="0048277A" w:rsidRDefault="00E40B64" w:rsidP="00A67A06">
      <w:pPr>
        <w:pStyle w:val="ListParagraph"/>
        <w:numPr>
          <w:ilvl w:val="0"/>
          <w:numId w:val="27"/>
        </w:numPr>
        <w:tabs>
          <w:tab w:val="left" w:pos="567"/>
        </w:tabs>
        <w:spacing w:after="120" w:line="240" w:lineRule="auto"/>
        <w:contextualSpacing w:val="0"/>
        <w:jc w:val="both"/>
        <w:outlineLvl w:val="1"/>
        <w:rPr>
          <w:rFonts w:ascii="Myriad Pro" w:hAnsi="Myriad Pro"/>
          <w:vanish/>
          <w:sz w:val="20"/>
          <w:szCs w:val="20"/>
        </w:rPr>
      </w:pPr>
      <w:bookmarkStart w:id="450" w:name="_Ref471223368"/>
    </w:p>
    <w:p w14:paraId="7B37729D" w14:textId="1F63319D" w:rsidR="00283794" w:rsidRPr="0048277A" w:rsidRDefault="0B3D8319" w:rsidP="00A67A06">
      <w:pPr>
        <w:pStyle w:val="2ndlevelprovision"/>
        <w:numPr>
          <w:ilvl w:val="1"/>
          <w:numId w:val="27"/>
        </w:numPr>
        <w:tabs>
          <w:tab w:val="left" w:pos="567"/>
        </w:tabs>
        <w:ind w:left="567" w:hanging="567"/>
        <w:rPr>
          <w:rFonts w:ascii="Myriad Pro" w:hAnsi="Myriad Pro"/>
          <w:sz w:val="20"/>
          <w:szCs w:val="20"/>
        </w:rPr>
      </w:pPr>
      <w:r w:rsidRPr="2418FC8A">
        <w:rPr>
          <w:rFonts w:ascii="Myriad Pro" w:hAnsi="Myriad Pro"/>
          <w:sz w:val="20"/>
          <w:szCs w:val="20"/>
        </w:rPr>
        <w:t>The Tenderer shall indicate in the Proposal all subcontractors of the Tenderer</w:t>
      </w:r>
      <w:bookmarkEnd w:id="450"/>
      <w:r w:rsidR="095F4646" w:rsidRPr="2418FC8A">
        <w:rPr>
          <w:rFonts w:ascii="Myriad Pro" w:hAnsi="Myriad Pro"/>
          <w:sz w:val="20"/>
          <w:szCs w:val="20"/>
        </w:rPr>
        <w:t xml:space="preserve"> </w:t>
      </w:r>
      <w:r w:rsidR="4E75A094" w:rsidRPr="2418FC8A">
        <w:rPr>
          <w:rFonts w:ascii="Myriad Pro" w:hAnsi="Myriad Pro"/>
          <w:sz w:val="20"/>
          <w:szCs w:val="20"/>
        </w:rPr>
        <w:t xml:space="preserve">by filling in the table which is </w:t>
      </w:r>
      <w:r w:rsidR="522E48A3" w:rsidRPr="2418FC8A">
        <w:rPr>
          <w:rFonts w:ascii="Myriad Pro" w:hAnsi="Myriad Pro"/>
          <w:sz w:val="20"/>
          <w:szCs w:val="20"/>
        </w:rPr>
        <w:t xml:space="preserve">included in </w:t>
      </w:r>
      <w:r w:rsidR="522E48A3" w:rsidRPr="00482F58">
        <w:rPr>
          <w:rFonts w:ascii="Myriad Pro" w:hAnsi="Myriad Pro"/>
          <w:sz w:val="20"/>
          <w:szCs w:val="20"/>
        </w:rPr>
        <w:t xml:space="preserve">the Annex No </w:t>
      </w:r>
      <w:r w:rsidR="4AE0733C" w:rsidRPr="00482F58">
        <w:rPr>
          <w:rFonts w:ascii="Myriad Pro" w:hAnsi="Myriad Pro"/>
          <w:sz w:val="20"/>
          <w:szCs w:val="20"/>
        </w:rPr>
        <w:t>7</w:t>
      </w:r>
      <w:r w:rsidR="522E48A3" w:rsidRPr="00482F58">
        <w:rPr>
          <w:rFonts w:ascii="Myriad Pro" w:hAnsi="Myriad Pro"/>
          <w:sz w:val="20"/>
          <w:szCs w:val="20"/>
        </w:rPr>
        <w:t xml:space="preserve"> “</w:t>
      </w:r>
      <w:r w:rsidR="6B28003E" w:rsidRPr="00482F58">
        <w:rPr>
          <w:rFonts w:ascii="Myriad Pro" w:hAnsi="Myriad Pro"/>
          <w:sz w:val="20"/>
          <w:szCs w:val="20"/>
        </w:rPr>
        <w:t>A list of subcontractors</w:t>
      </w:r>
      <w:r w:rsidR="229A01A4" w:rsidRPr="00482F58">
        <w:rPr>
          <w:rFonts w:ascii="Myriad Pro" w:hAnsi="Myriad Pro"/>
          <w:sz w:val="20"/>
          <w:szCs w:val="20"/>
        </w:rPr>
        <w:t>” of</w:t>
      </w:r>
      <w:r w:rsidR="522E48A3" w:rsidRPr="00482F58">
        <w:rPr>
          <w:rFonts w:ascii="Myriad Pro" w:hAnsi="Myriad Pro"/>
          <w:sz w:val="20"/>
          <w:szCs w:val="20"/>
        </w:rPr>
        <w:t xml:space="preserve"> the Regulations</w:t>
      </w:r>
      <w:r w:rsidR="522E48A3" w:rsidRPr="2418FC8A">
        <w:rPr>
          <w:rFonts w:ascii="Myriad Pro" w:hAnsi="Myriad Pro"/>
          <w:sz w:val="20"/>
          <w:szCs w:val="20"/>
        </w:rPr>
        <w:t>.</w:t>
      </w:r>
    </w:p>
    <w:p w14:paraId="17BE0F86" w14:textId="339F9B23" w:rsidR="001D3711" w:rsidRPr="0048277A" w:rsidRDefault="442E380F" w:rsidP="00A67A06">
      <w:pPr>
        <w:pStyle w:val="2ndlevelprovision"/>
        <w:numPr>
          <w:ilvl w:val="1"/>
          <w:numId w:val="27"/>
        </w:numPr>
        <w:tabs>
          <w:tab w:val="left" w:pos="567"/>
        </w:tabs>
        <w:ind w:left="567" w:hanging="567"/>
        <w:rPr>
          <w:rFonts w:ascii="Myriad Pro" w:hAnsi="Myriad Pro"/>
          <w:sz w:val="20"/>
          <w:szCs w:val="20"/>
        </w:rPr>
      </w:pPr>
      <w:r w:rsidRPr="5E40B55A">
        <w:rPr>
          <w:rFonts w:ascii="Myriad Pro" w:hAnsi="Myriad Pro"/>
          <w:sz w:val="20"/>
          <w:szCs w:val="20"/>
        </w:rPr>
        <w:t>The Contracting authority will evaluate the subcontractor (</w:t>
      </w:r>
      <w:bookmarkStart w:id="451" w:name="_Hlk130218502"/>
      <w:r w:rsidR="3A88FB1E" w:rsidRPr="5E40B55A">
        <w:rPr>
          <w:rFonts w:ascii="Myriad Pro" w:hAnsi="Myriad Pro" w:cstheme="majorBidi"/>
          <w:sz w:val="20"/>
          <w:szCs w:val="20"/>
        </w:rPr>
        <w:t>whose value of works to be performed or services to</w:t>
      </w:r>
      <w:r w:rsidR="21C6B1F0" w:rsidRPr="5E40B55A">
        <w:rPr>
          <w:rFonts w:ascii="Myriad Pro" w:hAnsi="Myriad Pro" w:cstheme="majorBidi"/>
          <w:sz w:val="20"/>
          <w:szCs w:val="20"/>
        </w:rPr>
        <w:t xml:space="preserve"> be</w:t>
      </w:r>
      <w:r w:rsidR="3A88FB1E" w:rsidRPr="5E40B55A">
        <w:rPr>
          <w:rFonts w:ascii="Myriad Pro" w:hAnsi="Myriad Pro" w:cstheme="majorBidi"/>
          <w:sz w:val="20"/>
          <w:szCs w:val="20"/>
        </w:rPr>
        <w:t xml:space="preserve"> provided is at least 10`000 (ten thousand) euros of the contract price</w:t>
      </w:r>
      <w:bookmarkEnd w:id="451"/>
      <w:r w:rsidRPr="5E40B55A">
        <w:rPr>
          <w:rFonts w:ascii="Myriad Pro" w:hAnsi="Myriad Pro"/>
          <w:sz w:val="20"/>
          <w:szCs w:val="20"/>
        </w:rPr>
        <w:t>) of the Tenderer to whom the rights to conclude the Contract should be assigned according to Sections 8.1</w:t>
      </w:r>
      <w:r w:rsidR="3A88FB1E" w:rsidRPr="5E40B55A">
        <w:rPr>
          <w:rFonts w:ascii="Myriad Pro" w:hAnsi="Myriad Pro"/>
          <w:sz w:val="20"/>
          <w:szCs w:val="20"/>
        </w:rPr>
        <w:t xml:space="preserve"> </w:t>
      </w:r>
      <w:r w:rsidR="0108C655" w:rsidRPr="5E40B55A">
        <w:rPr>
          <w:rFonts w:ascii="Myriad Pro" w:hAnsi="Myriad Pro"/>
          <w:sz w:val="20"/>
          <w:szCs w:val="20"/>
        </w:rPr>
        <w:t>(except 8.1.15)</w:t>
      </w:r>
      <w:r w:rsidR="3A88FB1E" w:rsidRPr="5E40B55A">
        <w:rPr>
          <w:rFonts w:ascii="Myriad Pro" w:hAnsi="Myriad Pro"/>
          <w:sz w:val="20"/>
          <w:szCs w:val="20"/>
        </w:rPr>
        <w:t xml:space="preserve"> </w:t>
      </w:r>
      <w:r w:rsidRPr="5E40B55A">
        <w:rPr>
          <w:rFonts w:ascii="Myriad Pro" w:hAnsi="Myriad Pro"/>
          <w:sz w:val="20"/>
          <w:szCs w:val="20"/>
        </w:rPr>
        <w:t xml:space="preserve">of the Regulations. In case such subcontractor </w:t>
      </w:r>
      <w:r w:rsidR="3A88FB1E" w:rsidRPr="5E40B55A">
        <w:rPr>
          <w:rFonts w:ascii="Myriad Pro" w:hAnsi="Myriad Pro"/>
          <w:sz w:val="20"/>
          <w:szCs w:val="20"/>
        </w:rPr>
        <w:t xml:space="preserve">whose value of works to be performed or services to </w:t>
      </w:r>
      <w:r w:rsidR="3D4BB914" w:rsidRPr="5E40B55A">
        <w:rPr>
          <w:rFonts w:ascii="Myriad Pro" w:hAnsi="Myriad Pro"/>
          <w:sz w:val="20"/>
          <w:szCs w:val="20"/>
        </w:rPr>
        <w:t xml:space="preserve">be </w:t>
      </w:r>
      <w:r w:rsidR="3A88FB1E" w:rsidRPr="5E40B55A">
        <w:rPr>
          <w:rFonts w:ascii="Myriad Pro" w:hAnsi="Myriad Pro"/>
          <w:sz w:val="20"/>
          <w:szCs w:val="20"/>
        </w:rPr>
        <w:t>provided is at least 10`000 (ten thousand) euros of the contract price</w:t>
      </w:r>
      <w:r w:rsidRPr="5E40B55A">
        <w:rPr>
          <w:rFonts w:ascii="Myriad Pro" w:hAnsi="Myriad Pro"/>
          <w:sz w:val="20"/>
          <w:szCs w:val="20"/>
        </w:rPr>
        <w:t xml:space="preserve">, will comply with any of the exclusion grounds which are mentioned in Section 8.1 </w:t>
      </w:r>
      <w:r w:rsidR="0108C655" w:rsidRPr="5E40B55A">
        <w:rPr>
          <w:rFonts w:ascii="Myriad Pro" w:hAnsi="Myriad Pro"/>
          <w:sz w:val="20"/>
          <w:szCs w:val="20"/>
        </w:rPr>
        <w:t xml:space="preserve">(except 8.1.15) </w:t>
      </w:r>
      <w:r w:rsidRPr="5E40B55A">
        <w:rPr>
          <w:rFonts w:ascii="Myriad Pro" w:hAnsi="Myriad Pro"/>
          <w:sz w:val="20"/>
          <w:szCs w:val="20"/>
        </w:rPr>
        <w:t>of the Regulations, the Contracting authority will request Tenderer to change such subcontractor. If the Tenderer will not submit documents about another subcontractor which complies with the selection criteria within 10 (ten) business days from the date when the request was issued or sent to the Tender, the Contracting authority will exclude such Tenderer from further participation in the Open competition.</w:t>
      </w:r>
      <w:r w:rsidR="3A88FB1E" w:rsidRPr="5E40B55A">
        <w:rPr>
          <w:rFonts w:ascii="Myriad Pro" w:hAnsi="Myriad Pro"/>
          <w:sz w:val="20"/>
          <w:szCs w:val="20"/>
        </w:rPr>
        <w:t xml:space="preserve"> </w:t>
      </w:r>
    </w:p>
    <w:p w14:paraId="0921B4B6" w14:textId="7F1F1257" w:rsidR="00B32582" w:rsidRPr="0048277A" w:rsidRDefault="00355317" w:rsidP="00A67A06">
      <w:pPr>
        <w:pStyle w:val="Virsraksts"/>
        <w:numPr>
          <w:ilvl w:val="0"/>
          <w:numId w:val="28"/>
        </w:numPr>
        <w:ind w:left="567" w:hanging="567"/>
      </w:pPr>
      <w:bookmarkStart w:id="452" w:name="_Ref480281930"/>
      <w:bookmarkStart w:id="453" w:name="_Toc153823613"/>
      <w:bookmarkEnd w:id="448"/>
      <w:r w:rsidRPr="0048277A">
        <w:t>Finan</w:t>
      </w:r>
      <w:r w:rsidR="00F6503A">
        <w:t>C</w:t>
      </w:r>
      <w:r w:rsidRPr="0048277A">
        <w:t>ial proposal</w:t>
      </w:r>
      <w:bookmarkEnd w:id="453"/>
    </w:p>
    <w:p w14:paraId="2EF4759F" w14:textId="77777777" w:rsidR="00E40B64" w:rsidRPr="0048277A" w:rsidRDefault="00E40B64" w:rsidP="00A67A06">
      <w:pPr>
        <w:pStyle w:val="ListParagraph"/>
        <w:numPr>
          <w:ilvl w:val="0"/>
          <w:numId w:val="27"/>
        </w:numPr>
        <w:spacing w:after="120" w:line="240" w:lineRule="auto"/>
        <w:contextualSpacing w:val="0"/>
        <w:jc w:val="both"/>
        <w:outlineLvl w:val="1"/>
        <w:rPr>
          <w:rFonts w:ascii="Myriad Pro" w:hAnsi="Myriad Pro"/>
          <w:vanish/>
          <w:sz w:val="20"/>
          <w:szCs w:val="20"/>
        </w:rPr>
      </w:pPr>
    </w:p>
    <w:p w14:paraId="6D1E64EF" w14:textId="478FD2EC" w:rsidR="00860BF6" w:rsidRPr="004F5F98" w:rsidRDefault="001D3711" w:rsidP="00A67A06">
      <w:pPr>
        <w:pStyle w:val="2ndlevelprovision"/>
        <w:numPr>
          <w:ilvl w:val="1"/>
          <w:numId w:val="27"/>
        </w:numPr>
        <w:ind w:left="567" w:hanging="567"/>
        <w:rPr>
          <w:rFonts w:ascii="Myriad Pro" w:hAnsi="Myriad Pro"/>
          <w:sz w:val="20"/>
          <w:szCs w:val="20"/>
        </w:rPr>
      </w:pPr>
      <w:r w:rsidRPr="0048277A">
        <w:rPr>
          <w:rFonts w:ascii="Myriad Pro" w:hAnsi="Myriad Pro"/>
          <w:sz w:val="20"/>
          <w:szCs w:val="20"/>
        </w:rPr>
        <w:t xml:space="preserve">The Financial proposal shall be submitted </w:t>
      </w:r>
      <w:r w:rsidR="004F5F98">
        <w:rPr>
          <w:rFonts w:ascii="Myriad Pro" w:hAnsi="Myriad Pro"/>
          <w:sz w:val="20"/>
          <w:szCs w:val="20"/>
        </w:rPr>
        <w:t>on the form of</w:t>
      </w:r>
      <w:r w:rsidRPr="0048277A">
        <w:rPr>
          <w:rFonts w:ascii="Myriad Pro" w:hAnsi="Myriad Pro"/>
          <w:sz w:val="20"/>
          <w:szCs w:val="20"/>
        </w:rPr>
        <w:t xml:space="preserve"> </w:t>
      </w:r>
      <w:r w:rsidRPr="0066044B">
        <w:rPr>
          <w:rFonts w:ascii="Myriad Pro" w:hAnsi="Myriad Pro"/>
          <w:sz w:val="20"/>
          <w:szCs w:val="20"/>
        </w:rPr>
        <w:t xml:space="preserve">Annex No </w:t>
      </w:r>
      <w:r w:rsidR="00E9777F" w:rsidRPr="0066044B">
        <w:rPr>
          <w:rFonts w:ascii="Myriad Pro" w:hAnsi="Myriad Pro"/>
          <w:sz w:val="20"/>
          <w:szCs w:val="20"/>
        </w:rPr>
        <w:t xml:space="preserve">5 </w:t>
      </w:r>
      <w:r w:rsidRPr="0066044B">
        <w:rPr>
          <w:rFonts w:ascii="Myriad Pro" w:hAnsi="Myriad Pro"/>
          <w:sz w:val="20"/>
          <w:szCs w:val="20"/>
        </w:rPr>
        <w:t>“</w:t>
      </w:r>
      <w:r w:rsidR="004F5F98" w:rsidRPr="0066044B">
        <w:rPr>
          <w:rFonts w:ascii="Myriad Pro" w:hAnsi="Myriad Pro"/>
          <w:sz w:val="20"/>
          <w:szCs w:val="20"/>
        </w:rPr>
        <w:t xml:space="preserve">Financial </w:t>
      </w:r>
      <w:r w:rsidR="0010000C" w:rsidRPr="0066044B">
        <w:rPr>
          <w:rFonts w:ascii="Myriad Pro" w:hAnsi="Myriad Pro"/>
          <w:sz w:val="20"/>
          <w:szCs w:val="20"/>
        </w:rPr>
        <w:t>P</w:t>
      </w:r>
      <w:r w:rsidRPr="0066044B">
        <w:rPr>
          <w:rFonts w:ascii="Myriad Pro" w:hAnsi="Myriad Pro"/>
          <w:sz w:val="20"/>
          <w:szCs w:val="20"/>
        </w:rPr>
        <w:t>roposal”</w:t>
      </w:r>
      <w:r w:rsidRPr="0048277A">
        <w:rPr>
          <w:rFonts w:ascii="Myriad Pro" w:hAnsi="Myriad Pro"/>
          <w:sz w:val="20"/>
          <w:szCs w:val="20"/>
        </w:rPr>
        <w:t xml:space="preserve"> of the Regulations</w:t>
      </w:r>
      <w:r w:rsidR="00A75BFB">
        <w:rPr>
          <w:rFonts w:ascii="Myriad Pro" w:hAnsi="Myriad Pro"/>
          <w:sz w:val="20"/>
          <w:szCs w:val="20"/>
        </w:rPr>
        <w:t>, base</w:t>
      </w:r>
      <w:r w:rsidR="00A75BFB" w:rsidRPr="004F5F98">
        <w:rPr>
          <w:rFonts w:ascii="Myriad Pro" w:hAnsi="Myriad Pro"/>
          <w:sz w:val="20"/>
          <w:szCs w:val="20"/>
        </w:rPr>
        <w:t xml:space="preserve">d on </w:t>
      </w:r>
      <w:r w:rsidR="00F067B6" w:rsidRPr="004F5F98">
        <w:rPr>
          <w:rFonts w:ascii="Myriad Pro" w:hAnsi="Myriad Pro"/>
          <w:sz w:val="20"/>
          <w:szCs w:val="20"/>
        </w:rPr>
        <w:t xml:space="preserve">the items listed in Annex </w:t>
      </w:r>
      <w:r w:rsidR="001B3238">
        <w:rPr>
          <w:rFonts w:ascii="Myriad Pro" w:hAnsi="Myriad Pro"/>
          <w:sz w:val="20"/>
          <w:szCs w:val="20"/>
        </w:rPr>
        <w:t>No 1 “Technical specification”</w:t>
      </w:r>
      <w:r w:rsidR="00127A4A">
        <w:rPr>
          <w:rFonts w:ascii="Myriad Pro" w:hAnsi="Myriad Pro"/>
          <w:sz w:val="20"/>
          <w:szCs w:val="20"/>
        </w:rPr>
        <w:t xml:space="preserve"> and </w:t>
      </w:r>
      <w:r w:rsidR="00F067B6" w:rsidRPr="004F5F98">
        <w:rPr>
          <w:rFonts w:ascii="Myriad Pro" w:hAnsi="Myriad Pro"/>
          <w:sz w:val="20"/>
          <w:szCs w:val="20"/>
        </w:rPr>
        <w:t xml:space="preserve">Annex </w:t>
      </w:r>
      <w:r w:rsidR="00E9777F">
        <w:rPr>
          <w:rFonts w:ascii="Myriad Pro" w:hAnsi="Myriad Pro"/>
          <w:sz w:val="20"/>
          <w:szCs w:val="20"/>
        </w:rPr>
        <w:t>5</w:t>
      </w:r>
      <w:r w:rsidR="00E9777F" w:rsidRPr="004F5F98">
        <w:rPr>
          <w:rFonts w:ascii="Myriad Pro" w:hAnsi="Myriad Pro"/>
          <w:sz w:val="20"/>
          <w:szCs w:val="20"/>
        </w:rPr>
        <w:t>a</w:t>
      </w:r>
      <w:r w:rsidR="0066044B">
        <w:rPr>
          <w:rFonts w:ascii="Myriad Pro" w:hAnsi="Myriad Pro"/>
          <w:sz w:val="20"/>
          <w:szCs w:val="20"/>
        </w:rPr>
        <w:t xml:space="preserve"> “Technical proposal”</w:t>
      </w:r>
      <w:r w:rsidR="00B16C04">
        <w:rPr>
          <w:rFonts w:ascii="Myriad Pro" w:hAnsi="Myriad Pro"/>
          <w:sz w:val="20"/>
          <w:szCs w:val="20"/>
        </w:rPr>
        <w:t>.</w:t>
      </w:r>
    </w:p>
    <w:p w14:paraId="1DC4EE0E" w14:textId="2E4828A2" w:rsidR="00FD096A" w:rsidRDefault="00FD096A" w:rsidP="00A67A06">
      <w:pPr>
        <w:pStyle w:val="2ndlevelheading"/>
        <w:numPr>
          <w:ilvl w:val="1"/>
          <w:numId w:val="27"/>
        </w:numPr>
        <w:tabs>
          <w:tab w:val="left" w:pos="709"/>
        </w:tabs>
        <w:spacing w:before="120" w:after="120"/>
        <w:ind w:left="567" w:hanging="567"/>
        <w:rPr>
          <w:rFonts w:ascii="Myriad Pro" w:hAnsi="Myriad Pro"/>
          <w:b w:val="0"/>
          <w:bCs/>
          <w:sz w:val="20"/>
          <w:szCs w:val="20"/>
        </w:rPr>
      </w:pPr>
      <w:bookmarkStart w:id="454" w:name="_Toc23764664"/>
      <w:bookmarkStart w:id="455" w:name="_Toc23764798"/>
      <w:bookmarkStart w:id="456" w:name="_Toc23766176"/>
      <w:bookmarkStart w:id="457" w:name="_Toc23766208"/>
      <w:bookmarkStart w:id="458" w:name="_Toc23766329"/>
      <w:bookmarkEnd w:id="454"/>
      <w:bookmarkEnd w:id="455"/>
      <w:bookmarkEnd w:id="456"/>
      <w:bookmarkEnd w:id="457"/>
      <w:bookmarkEnd w:id="458"/>
      <w:r w:rsidRPr="004F5F98">
        <w:rPr>
          <w:rFonts w:ascii="Myriad Pro" w:hAnsi="Myriad Pro"/>
          <w:b w:val="0"/>
          <w:bCs/>
          <w:sz w:val="20"/>
          <w:szCs w:val="20"/>
        </w:rPr>
        <w:t>The Financial</w:t>
      </w:r>
      <w:r w:rsidRPr="004F5F98">
        <w:rPr>
          <w:rFonts w:ascii="Myriad Pro" w:hAnsi="Myriad Pro"/>
          <w:sz w:val="20"/>
          <w:szCs w:val="20"/>
        </w:rPr>
        <w:t xml:space="preserve"> </w:t>
      </w:r>
      <w:r w:rsidRPr="004F5F98">
        <w:rPr>
          <w:rFonts w:ascii="Myriad Pro" w:hAnsi="Myriad Pro"/>
          <w:b w:val="0"/>
          <w:bCs/>
          <w:sz w:val="20"/>
          <w:szCs w:val="20"/>
        </w:rPr>
        <w:t xml:space="preserve">proposal must include all financial information required in Annex No </w:t>
      </w:r>
      <w:r w:rsidR="00462276">
        <w:rPr>
          <w:rFonts w:ascii="Myriad Pro" w:hAnsi="Myriad Pro"/>
          <w:b w:val="0"/>
          <w:bCs/>
          <w:sz w:val="20"/>
          <w:szCs w:val="20"/>
        </w:rPr>
        <w:t>1</w:t>
      </w:r>
      <w:r w:rsidR="00150DCF">
        <w:rPr>
          <w:rFonts w:ascii="Myriad Pro" w:hAnsi="Myriad Pro"/>
          <w:b w:val="0"/>
          <w:bCs/>
          <w:sz w:val="20"/>
          <w:szCs w:val="20"/>
        </w:rPr>
        <w:t xml:space="preserve"> “Technical specification”</w:t>
      </w:r>
      <w:r w:rsidR="005D7ED8">
        <w:rPr>
          <w:rFonts w:ascii="Myriad Pro" w:hAnsi="Myriad Pro"/>
          <w:b w:val="0"/>
          <w:bCs/>
          <w:sz w:val="20"/>
          <w:szCs w:val="20"/>
        </w:rPr>
        <w:t xml:space="preserve"> and Annex No 5</w:t>
      </w:r>
      <w:r w:rsidR="0031768A">
        <w:rPr>
          <w:rFonts w:ascii="Myriad Pro" w:hAnsi="Myriad Pro"/>
          <w:b w:val="0"/>
          <w:bCs/>
          <w:sz w:val="20"/>
          <w:szCs w:val="20"/>
        </w:rPr>
        <w:t>a</w:t>
      </w:r>
      <w:r w:rsidRPr="004F5F98">
        <w:rPr>
          <w:rFonts w:ascii="Myriad Pro" w:hAnsi="Myriad Pro"/>
          <w:b w:val="0"/>
          <w:bCs/>
          <w:sz w:val="20"/>
          <w:szCs w:val="20"/>
        </w:rPr>
        <w:t xml:space="preserve"> “</w:t>
      </w:r>
      <w:r w:rsidR="00150DCF">
        <w:rPr>
          <w:rFonts w:ascii="Myriad Pro" w:hAnsi="Myriad Pro"/>
          <w:b w:val="0"/>
          <w:bCs/>
          <w:sz w:val="20"/>
          <w:szCs w:val="20"/>
        </w:rPr>
        <w:t>Technical p</w:t>
      </w:r>
      <w:r w:rsidRPr="004F5F98">
        <w:rPr>
          <w:rFonts w:ascii="Myriad Pro" w:hAnsi="Myriad Pro"/>
          <w:b w:val="0"/>
          <w:bCs/>
          <w:sz w:val="20"/>
          <w:szCs w:val="20"/>
        </w:rPr>
        <w:t>roposal”</w:t>
      </w:r>
      <w:r>
        <w:rPr>
          <w:rFonts w:ascii="Myriad Pro" w:hAnsi="Myriad Pro"/>
          <w:b w:val="0"/>
          <w:bCs/>
          <w:sz w:val="20"/>
          <w:szCs w:val="20"/>
        </w:rPr>
        <w:t xml:space="preserve"> regarding the Lot the Tenderer has submitted its proposal for.</w:t>
      </w:r>
    </w:p>
    <w:p w14:paraId="416C1C84" w14:textId="2E1E6C2D" w:rsidR="00577602" w:rsidRPr="003D76E7" w:rsidRDefault="449C86A0" w:rsidP="00A67A06">
      <w:pPr>
        <w:pStyle w:val="2ndlevelprovision"/>
        <w:numPr>
          <w:ilvl w:val="1"/>
          <w:numId w:val="27"/>
        </w:numPr>
        <w:ind w:left="567" w:hanging="567"/>
        <w:rPr>
          <w:rFonts w:ascii="Myriad Pro" w:hAnsi="Myriad Pro"/>
          <w:b/>
          <w:color w:val="FF0000"/>
          <w:sz w:val="20"/>
          <w:szCs w:val="20"/>
        </w:rPr>
      </w:pPr>
      <w:r w:rsidRPr="003D76E7">
        <w:rPr>
          <w:rFonts w:ascii="Myriad Pro" w:hAnsi="Myriad Pro"/>
          <w:sz w:val="20"/>
          <w:szCs w:val="20"/>
        </w:rPr>
        <w:t xml:space="preserve">Price proposed by the Tenderer shall be used for evaluation purposes </w:t>
      </w:r>
      <w:r w:rsidR="47B13A24" w:rsidRPr="003D76E7">
        <w:rPr>
          <w:rFonts w:ascii="Myriad Pro" w:hAnsi="Myriad Pro"/>
          <w:sz w:val="20"/>
          <w:szCs w:val="20"/>
        </w:rPr>
        <w:t xml:space="preserve">only, </w:t>
      </w:r>
      <w:r w:rsidRPr="003D76E7">
        <w:rPr>
          <w:rFonts w:ascii="Myriad Pro" w:hAnsi="Myriad Pro"/>
          <w:sz w:val="20"/>
          <w:szCs w:val="20"/>
        </w:rPr>
        <w:t xml:space="preserve">setting most economically advantageous proposal according to Section No 20 of </w:t>
      </w:r>
      <w:r w:rsidR="69948248" w:rsidRPr="003D76E7">
        <w:rPr>
          <w:rFonts w:ascii="Myriad Pro" w:hAnsi="Myriad Pro"/>
          <w:sz w:val="20"/>
          <w:szCs w:val="20"/>
        </w:rPr>
        <w:t xml:space="preserve">the </w:t>
      </w:r>
      <w:r w:rsidR="001527A0">
        <w:rPr>
          <w:rFonts w:ascii="Myriad Pro" w:hAnsi="Myriad Pro"/>
          <w:sz w:val="20"/>
          <w:szCs w:val="20"/>
        </w:rPr>
        <w:t>Regulations</w:t>
      </w:r>
      <w:r w:rsidRPr="003D76E7">
        <w:rPr>
          <w:rFonts w:ascii="Myriad Pro" w:hAnsi="Myriad Pro"/>
          <w:sz w:val="20"/>
          <w:szCs w:val="20"/>
        </w:rPr>
        <w:t>.</w:t>
      </w:r>
    </w:p>
    <w:p w14:paraId="28AD15C0" w14:textId="7AEE77C2" w:rsidR="007E3A1C" w:rsidRPr="002D3D4D" w:rsidRDefault="22B6C947" w:rsidP="5E40B55A">
      <w:pPr>
        <w:pStyle w:val="2ndlevelheading"/>
        <w:numPr>
          <w:ilvl w:val="1"/>
          <w:numId w:val="27"/>
        </w:numPr>
        <w:tabs>
          <w:tab w:val="left" w:pos="709"/>
        </w:tabs>
        <w:spacing w:before="120" w:after="120"/>
        <w:ind w:left="567" w:hanging="567"/>
        <w:rPr>
          <w:rFonts w:ascii="Myriad Pro" w:hAnsi="Myriad Pro"/>
          <w:b w:val="0"/>
          <w:sz w:val="20"/>
          <w:szCs w:val="20"/>
        </w:rPr>
      </w:pPr>
      <w:r w:rsidRPr="5E40B55A">
        <w:rPr>
          <w:rFonts w:ascii="Myriad Pro" w:hAnsi="Myriad Pro"/>
          <w:b w:val="0"/>
          <w:sz w:val="20"/>
          <w:szCs w:val="20"/>
        </w:rPr>
        <w:t xml:space="preserve">The Tenderer </w:t>
      </w:r>
      <w:r w:rsidRPr="002D3D4D">
        <w:rPr>
          <w:rFonts w:ascii="Myriad Pro" w:hAnsi="Myriad Pro"/>
          <w:b w:val="0"/>
          <w:sz w:val="20"/>
          <w:szCs w:val="20"/>
        </w:rPr>
        <w:t xml:space="preserve">shall specify the </w:t>
      </w:r>
      <w:r w:rsidR="3118AEAC" w:rsidRPr="002D3D4D">
        <w:rPr>
          <w:rFonts w:ascii="Myriad Pro" w:hAnsi="Myriad Pro"/>
          <w:b w:val="0"/>
          <w:sz w:val="20"/>
          <w:szCs w:val="20"/>
        </w:rPr>
        <w:t xml:space="preserve">price for </w:t>
      </w:r>
      <w:r w:rsidR="00A632C6" w:rsidRPr="002D3D4D">
        <w:rPr>
          <w:rFonts w:ascii="Myriad Pro" w:hAnsi="Myriad Pro"/>
          <w:b w:val="0"/>
          <w:sz w:val="20"/>
          <w:szCs w:val="20"/>
        </w:rPr>
        <w:t xml:space="preserve">installation, </w:t>
      </w:r>
      <w:proofErr w:type="gramStart"/>
      <w:r w:rsidR="00A632C6" w:rsidRPr="002D3D4D">
        <w:rPr>
          <w:rFonts w:ascii="Myriad Pro" w:hAnsi="Myriad Pro"/>
          <w:b w:val="0"/>
          <w:sz w:val="20"/>
          <w:szCs w:val="20"/>
        </w:rPr>
        <w:t>configuration</w:t>
      </w:r>
      <w:proofErr w:type="gramEnd"/>
      <w:r w:rsidR="3118AEAC" w:rsidRPr="002D3D4D">
        <w:rPr>
          <w:rFonts w:ascii="Myriad Pro" w:hAnsi="Myriad Pro"/>
          <w:b w:val="0"/>
          <w:sz w:val="20"/>
          <w:szCs w:val="20"/>
        </w:rPr>
        <w:t xml:space="preserve"> </w:t>
      </w:r>
      <w:r w:rsidR="00A70357" w:rsidRPr="002D3D4D">
        <w:rPr>
          <w:rFonts w:ascii="Myriad Pro" w:hAnsi="Myriad Pro"/>
          <w:b w:val="0"/>
          <w:sz w:val="20"/>
          <w:szCs w:val="20"/>
        </w:rPr>
        <w:t xml:space="preserve">and support </w:t>
      </w:r>
      <w:r w:rsidR="3118AEAC" w:rsidRPr="002D3D4D">
        <w:rPr>
          <w:rFonts w:ascii="Myriad Pro" w:hAnsi="Myriad Pro"/>
          <w:b w:val="0"/>
          <w:sz w:val="20"/>
          <w:szCs w:val="20"/>
        </w:rPr>
        <w:t>services</w:t>
      </w:r>
      <w:r w:rsidR="4F5063EC" w:rsidRPr="002D3D4D">
        <w:rPr>
          <w:rFonts w:ascii="Myriad Pro" w:hAnsi="Myriad Pro"/>
          <w:b w:val="0"/>
          <w:sz w:val="20"/>
          <w:szCs w:val="20"/>
        </w:rPr>
        <w:t xml:space="preserve"> </w:t>
      </w:r>
      <w:r w:rsidR="4F5063EC" w:rsidRPr="002D3D4D">
        <w:rPr>
          <w:rFonts w:ascii="Myriad Pro" w:eastAsia="Myriad Pro" w:hAnsi="Myriad Pro" w:cs="Myriad Pro"/>
          <w:b w:val="0"/>
          <w:sz w:val="20"/>
          <w:szCs w:val="20"/>
        </w:rPr>
        <w:t>Euros/hour without VAT</w:t>
      </w:r>
      <w:r w:rsidR="5413C7EF" w:rsidRPr="002D3D4D">
        <w:rPr>
          <w:rFonts w:ascii="Myriad Pro" w:hAnsi="Myriad Pro"/>
          <w:b w:val="0"/>
          <w:sz w:val="20"/>
          <w:szCs w:val="20"/>
        </w:rPr>
        <w:t xml:space="preserve"> in Annex No </w:t>
      </w:r>
      <w:r w:rsidR="213E6C32" w:rsidRPr="002D3D4D">
        <w:rPr>
          <w:rFonts w:ascii="Myriad Pro" w:hAnsi="Myriad Pro"/>
          <w:b w:val="0"/>
          <w:sz w:val="20"/>
          <w:szCs w:val="20"/>
        </w:rPr>
        <w:t>5</w:t>
      </w:r>
      <w:r w:rsidR="5413C7EF" w:rsidRPr="002D3D4D">
        <w:rPr>
          <w:rFonts w:ascii="Myriad Pro" w:hAnsi="Myriad Pro"/>
          <w:b w:val="0"/>
          <w:sz w:val="20"/>
          <w:szCs w:val="20"/>
        </w:rPr>
        <w:t xml:space="preserve"> “Financial</w:t>
      </w:r>
      <w:r w:rsidR="5413C7EF" w:rsidRPr="002D3D4D">
        <w:rPr>
          <w:rFonts w:ascii="Myriad Pro" w:hAnsi="Myriad Pro"/>
          <w:sz w:val="20"/>
          <w:szCs w:val="20"/>
        </w:rPr>
        <w:t xml:space="preserve"> </w:t>
      </w:r>
      <w:r w:rsidR="5413C7EF" w:rsidRPr="002D3D4D">
        <w:rPr>
          <w:rFonts w:ascii="Myriad Pro" w:hAnsi="Myriad Pro"/>
          <w:b w:val="0"/>
          <w:sz w:val="20"/>
          <w:szCs w:val="20"/>
        </w:rPr>
        <w:t>Proposal”</w:t>
      </w:r>
      <w:r w:rsidR="04F5EC9D" w:rsidRPr="002D3D4D">
        <w:rPr>
          <w:rFonts w:ascii="Myriad Pro" w:hAnsi="Myriad Pro"/>
          <w:b w:val="0"/>
          <w:sz w:val="20"/>
          <w:szCs w:val="20"/>
        </w:rPr>
        <w:t xml:space="preserve">. </w:t>
      </w:r>
      <w:r w:rsidRPr="002D3D4D">
        <w:rPr>
          <w:rFonts w:ascii="Myriad Pro" w:hAnsi="Myriad Pro"/>
          <w:b w:val="0"/>
          <w:sz w:val="20"/>
          <w:szCs w:val="20"/>
        </w:rPr>
        <w:t xml:space="preserve">The number of </w:t>
      </w:r>
      <w:r w:rsidR="77DEBE5A" w:rsidRPr="002D3D4D">
        <w:rPr>
          <w:rFonts w:ascii="Myriad Pro" w:hAnsi="Myriad Pro"/>
          <w:b w:val="0"/>
          <w:sz w:val="20"/>
          <w:szCs w:val="20"/>
        </w:rPr>
        <w:t>consultants</w:t>
      </w:r>
      <w:r w:rsidRPr="002D3D4D">
        <w:rPr>
          <w:rFonts w:ascii="Myriad Pro" w:hAnsi="Myriad Pro"/>
          <w:b w:val="0"/>
          <w:sz w:val="20"/>
          <w:szCs w:val="20"/>
        </w:rPr>
        <w:t xml:space="preserve"> involved in the provision of </w:t>
      </w:r>
      <w:r w:rsidR="055464EB" w:rsidRPr="002D3D4D">
        <w:rPr>
          <w:rFonts w:ascii="Myriad Pro" w:hAnsi="Myriad Pro"/>
          <w:b w:val="0"/>
          <w:sz w:val="20"/>
          <w:szCs w:val="20"/>
        </w:rPr>
        <w:t xml:space="preserve">installation and configuration services </w:t>
      </w:r>
      <w:r w:rsidR="23513E12" w:rsidRPr="002D3D4D">
        <w:rPr>
          <w:rFonts w:ascii="Myriad Pro" w:hAnsi="Myriad Pro"/>
          <w:b w:val="0"/>
          <w:sz w:val="20"/>
          <w:szCs w:val="20"/>
        </w:rPr>
        <w:t>does not</w:t>
      </w:r>
      <w:r w:rsidRPr="002D3D4D">
        <w:rPr>
          <w:rFonts w:ascii="Myriad Pro" w:hAnsi="Myriad Pro"/>
          <w:b w:val="0"/>
          <w:sz w:val="20"/>
          <w:szCs w:val="20"/>
        </w:rPr>
        <w:t xml:space="preserve"> affect the amount of remuneration</w:t>
      </w:r>
      <w:r w:rsidR="702DAFE9" w:rsidRPr="002D3D4D">
        <w:rPr>
          <w:rFonts w:ascii="Myriad Pro" w:hAnsi="Myriad Pro"/>
          <w:b w:val="0"/>
          <w:sz w:val="20"/>
          <w:szCs w:val="20"/>
        </w:rPr>
        <w:t>.</w:t>
      </w:r>
    </w:p>
    <w:p w14:paraId="3E98230E" w14:textId="79F9C85E" w:rsidR="00800B90" w:rsidRPr="00F24E8A" w:rsidRDefault="00800B90" w:rsidP="00A67A06">
      <w:pPr>
        <w:pStyle w:val="SLONormal"/>
        <w:numPr>
          <w:ilvl w:val="1"/>
          <w:numId w:val="27"/>
        </w:numPr>
        <w:ind w:left="567" w:hanging="567"/>
        <w:rPr>
          <w:rFonts w:ascii="Myriad Pro" w:hAnsi="Myriad Pro"/>
          <w:b/>
          <w:bCs/>
          <w:sz w:val="20"/>
          <w:szCs w:val="20"/>
        </w:rPr>
      </w:pPr>
      <w:r w:rsidRPr="002D3D4D">
        <w:rPr>
          <w:rFonts w:ascii="Myriad Pro" w:hAnsi="Myriad Pro"/>
          <w:sz w:val="20"/>
          <w:szCs w:val="20"/>
        </w:rPr>
        <w:t xml:space="preserve">The Tenderer shall </w:t>
      </w:r>
      <w:r w:rsidR="00B36089" w:rsidRPr="002D3D4D">
        <w:rPr>
          <w:rFonts w:ascii="Myriad Pro" w:hAnsi="Myriad Pro"/>
          <w:sz w:val="20"/>
          <w:szCs w:val="20"/>
        </w:rPr>
        <w:t xml:space="preserve">specify delivery </w:t>
      </w:r>
      <w:r w:rsidR="00012734" w:rsidRPr="002D3D4D">
        <w:rPr>
          <w:rFonts w:ascii="Myriad Pro" w:hAnsi="Myriad Pro"/>
          <w:sz w:val="20"/>
          <w:szCs w:val="20"/>
        </w:rPr>
        <w:t>price</w:t>
      </w:r>
      <w:r w:rsidR="00B36089" w:rsidRPr="002D3D4D">
        <w:rPr>
          <w:rFonts w:ascii="Myriad Pro" w:hAnsi="Myriad Pro"/>
          <w:sz w:val="20"/>
          <w:szCs w:val="20"/>
        </w:rPr>
        <w:t xml:space="preserve"> </w:t>
      </w:r>
      <w:r w:rsidR="00F7522B" w:rsidRPr="002D3D4D">
        <w:rPr>
          <w:rFonts w:ascii="Myriad Pro" w:hAnsi="Myriad Pro"/>
          <w:sz w:val="20"/>
          <w:szCs w:val="20"/>
        </w:rPr>
        <w:t xml:space="preserve">in Table No 2 of form of Annex </w:t>
      </w:r>
      <w:r w:rsidR="005F03AF">
        <w:rPr>
          <w:rFonts w:ascii="Myriad Pro" w:hAnsi="Myriad Pro"/>
          <w:sz w:val="20"/>
          <w:szCs w:val="20"/>
        </w:rPr>
        <w:t xml:space="preserve">No </w:t>
      </w:r>
      <w:r w:rsidR="00F7522B" w:rsidRPr="002D3D4D">
        <w:rPr>
          <w:rFonts w:ascii="Myriad Pro" w:hAnsi="Myriad Pro"/>
          <w:sz w:val="20"/>
          <w:szCs w:val="20"/>
        </w:rPr>
        <w:t xml:space="preserve">5a and </w:t>
      </w:r>
      <w:r w:rsidR="001C4B80" w:rsidRPr="002D3D4D">
        <w:rPr>
          <w:rFonts w:ascii="Myriad Pro" w:hAnsi="Myriad Pro"/>
          <w:sz w:val="20"/>
          <w:szCs w:val="20"/>
        </w:rPr>
        <w:t xml:space="preserve">include </w:t>
      </w:r>
      <w:r w:rsidRPr="002D3D4D">
        <w:rPr>
          <w:rFonts w:ascii="Myriad Pro" w:hAnsi="Myriad Pro"/>
          <w:sz w:val="20"/>
          <w:szCs w:val="20"/>
        </w:rPr>
        <w:t>delivery cost</w:t>
      </w:r>
      <w:r w:rsidR="00615B8C" w:rsidRPr="002D3D4D">
        <w:rPr>
          <w:rFonts w:ascii="Myriad Pro" w:hAnsi="Myriad Pro"/>
          <w:sz w:val="20"/>
          <w:szCs w:val="20"/>
        </w:rPr>
        <w:t xml:space="preserve"> </w:t>
      </w:r>
      <w:r w:rsidR="00C7751A" w:rsidRPr="00F24E8A">
        <w:rPr>
          <w:rFonts w:ascii="Myriad Pro" w:hAnsi="Myriad Pro"/>
          <w:b/>
          <w:bCs/>
          <w:sz w:val="20"/>
          <w:szCs w:val="20"/>
        </w:rPr>
        <w:t>in total pr</w:t>
      </w:r>
      <w:r w:rsidR="00E71CC6" w:rsidRPr="00F24E8A">
        <w:rPr>
          <w:rFonts w:ascii="Myriad Pro" w:hAnsi="Myriad Pro"/>
          <w:b/>
          <w:bCs/>
          <w:sz w:val="20"/>
          <w:szCs w:val="20"/>
        </w:rPr>
        <w:t>i</w:t>
      </w:r>
      <w:r w:rsidR="00C7751A" w:rsidRPr="00F24E8A">
        <w:rPr>
          <w:rFonts w:ascii="Myriad Pro" w:hAnsi="Myriad Pro"/>
          <w:b/>
          <w:bCs/>
          <w:sz w:val="20"/>
          <w:szCs w:val="20"/>
        </w:rPr>
        <w:t xml:space="preserve">ce </w:t>
      </w:r>
      <w:r w:rsidR="00851DA0" w:rsidRPr="00F24E8A">
        <w:rPr>
          <w:rFonts w:ascii="Myriad Pro" w:hAnsi="Myriad Pro"/>
          <w:b/>
          <w:bCs/>
          <w:sz w:val="20"/>
          <w:szCs w:val="20"/>
        </w:rPr>
        <w:t xml:space="preserve">per </w:t>
      </w:r>
      <w:r w:rsidR="00F24E8A" w:rsidRPr="00F24E8A">
        <w:rPr>
          <w:rFonts w:ascii="Myriad Pro" w:hAnsi="Myriad Pro"/>
          <w:b/>
          <w:bCs/>
          <w:sz w:val="20"/>
          <w:szCs w:val="20"/>
        </w:rPr>
        <w:t xml:space="preserve">items </w:t>
      </w:r>
      <w:r w:rsidR="00430F46" w:rsidRPr="00F24E8A">
        <w:rPr>
          <w:rFonts w:ascii="Myriad Pro" w:hAnsi="Myriad Pro"/>
          <w:b/>
          <w:bCs/>
          <w:sz w:val="20"/>
          <w:szCs w:val="20"/>
        </w:rPr>
        <w:t>in Annex No 5.</w:t>
      </w:r>
      <w:r w:rsidR="00C7751A" w:rsidRPr="00F24E8A">
        <w:rPr>
          <w:rFonts w:ascii="Myriad Pro" w:hAnsi="Myriad Pro"/>
          <w:b/>
          <w:bCs/>
          <w:sz w:val="20"/>
          <w:szCs w:val="20"/>
        </w:rPr>
        <w:t xml:space="preserve"> </w:t>
      </w:r>
    </w:p>
    <w:p w14:paraId="1A18A4BA" w14:textId="5BF5372B" w:rsidR="00117209" w:rsidRPr="002D3D4D" w:rsidRDefault="00117209" w:rsidP="00A67A06">
      <w:pPr>
        <w:pStyle w:val="SLONormal"/>
        <w:numPr>
          <w:ilvl w:val="1"/>
          <w:numId w:val="27"/>
        </w:numPr>
        <w:ind w:left="567" w:hanging="567"/>
        <w:rPr>
          <w:rFonts w:ascii="Myriad Pro" w:hAnsi="Myriad Pro"/>
          <w:b/>
          <w:bCs/>
          <w:sz w:val="20"/>
          <w:szCs w:val="20"/>
        </w:rPr>
      </w:pPr>
      <w:r w:rsidRPr="002D3D4D">
        <w:rPr>
          <w:rFonts w:ascii="Myriad Pro" w:hAnsi="Myriad Pro"/>
          <w:b/>
          <w:bCs/>
          <w:sz w:val="20"/>
          <w:szCs w:val="20"/>
        </w:rPr>
        <w:t>The</w:t>
      </w:r>
      <w:r w:rsidR="002D3D4D">
        <w:rPr>
          <w:rFonts w:ascii="Myriad Pro" w:hAnsi="Myriad Pro"/>
          <w:b/>
          <w:bCs/>
          <w:sz w:val="20"/>
          <w:szCs w:val="20"/>
        </w:rPr>
        <w:t xml:space="preserve"> value of</w:t>
      </w:r>
      <w:r w:rsidRPr="002D3D4D">
        <w:rPr>
          <w:rFonts w:ascii="Myriad Pro" w:hAnsi="Myriad Pro"/>
          <w:b/>
          <w:bCs/>
          <w:sz w:val="20"/>
          <w:szCs w:val="20"/>
        </w:rPr>
        <w:t xml:space="preserve"> Life cycle costs requ</w:t>
      </w:r>
      <w:r w:rsidR="00A74E61" w:rsidRPr="002D3D4D">
        <w:rPr>
          <w:rFonts w:ascii="Myriad Pro" w:hAnsi="Myriad Pro"/>
          <w:b/>
          <w:bCs/>
          <w:sz w:val="20"/>
          <w:szCs w:val="20"/>
        </w:rPr>
        <w:t>ired</w:t>
      </w:r>
      <w:r w:rsidR="0084769F" w:rsidRPr="002D3D4D">
        <w:rPr>
          <w:rFonts w:ascii="Myriad Pro" w:hAnsi="Myriad Pro"/>
          <w:b/>
          <w:bCs/>
          <w:sz w:val="20"/>
          <w:szCs w:val="20"/>
        </w:rPr>
        <w:t xml:space="preserve"> </w:t>
      </w:r>
      <w:r w:rsidR="007C7796" w:rsidRPr="002D3D4D">
        <w:rPr>
          <w:rFonts w:ascii="Myriad Pro" w:hAnsi="Myriad Pro"/>
          <w:b/>
          <w:bCs/>
          <w:sz w:val="20"/>
          <w:szCs w:val="20"/>
        </w:rPr>
        <w:t>for Lot</w:t>
      </w:r>
      <w:r w:rsidR="00AF3583">
        <w:rPr>
          <w:rFonts w:ascii="Myriad Pro" w:hAnsi="Myriad Pro"/>
          <w:b/>
          <w:bCs/>
          <w:sz w:val="20"/>
          <w:szCs w:val="20"/>
        </w:rPr>
        <w:t xml:space="preserve"> No</w:t>
      </w:r>
      <w:r w:rsidR="007C7796" w:rsidRPr="002D3D4D">
        <w:rPr>
          <w:rFonts w:ascii="Myriad Pro" w:hAnsi="Myriad Pro"/>
          <w:b/>
          <w:bCs/>
          <w:sz w:val="20"/>
          <w:szCs w:val="20"/>
        </w:rPr>
        <w:t xml:space="preserve"> 2 </w:t>
      </w:r>
      <w:r w:rsidR="0084769F" w:rsidRPr="002D3D4D">
        <w:rPr>
          <w:rFonts w:ascii="Myriad Pro" w:hAnsi="Myriad Pro"/>
          <w:b/>
          <w:bCs/>
          <w:sz w:val="20"/>
          <w:szCs w:val="20"/>
        </w:rPr>
        <w:t xml:space="preserve">by form of Annex </w:t>
      </w:r>
      <w:r w:rsidR="00AF3583">
        <w:rPr>
          <w:rFonts w:ascii="Myriad Pro" w:hAnsi="Myriad Pro"/>
          <w:b/>
          <w:bCs/>
          <w:sz w:val="20"/>
          <w:szCs w:val="20"/>
        </w:rPr>
        <w:t xml:space="preserve">No </w:t>
      </w:r>
      <w:r w:rsidR="0084769F" w:rsidRPr="002D3D4D">
        <w:rPr>
          <w:rFonts w:ascii="Myriad Pro" w:hAnsi="Myriad Pro"/>
          <w:b/>
          <w:bCs/>
          <w:sz w:val="20"/>
          <w:szCs w:val="20"/>
        </w:rPr>
        <w:t xml:space="preserve">5a shall not be included in total price per </w:t>
      </w:r>
      <w:r w:rsidR="00DF42F5">
        <w:rPr>
          <w:rFonts w:ascii="Myriad Pro" w:hAnsi="Myriad Pro"/>
          <w:b/>
          <w:bCs/>
          <w:sz w:val="20"/>
          <w:szCs w:val="20"/>
        </w:rPr>
        <w:t>items</w:t>
      </w:r>
      <w:r w:rsidR="00123F1A">
        <w:rPr>
          <w:rFonts w:ascii="Myriad Pro" w:hAnsi="Myriad Pro"/>
          <w:b/>
          <w:bCs/>
          <w:sz w:val="20"/>
          <w:szCs w:val="20"/>
        </w:rPr>
        <w:t xml:space="preserve"> in Annex </w:t>
      </w:r>
      <w:r w:rsidR="00BE32A8">
        <w:rPr>
          <w:rFonts w:ascii="Myriad Pro" w:hAnsi="Myriad Pro"/>
          <w:b/>
          <w:bCs/>
          <w:sz w:val="20"/>
          <w:szCs w:val="20"/>
        </w:rPr>
        <w:t xml:space="preserve">No </w:t>
      </w:r>
      <w:r w:rsidR="00123F1A">
        <w:rPr>
          <w:rFonts w:ascii="Myriad Pro" w:hAnsi="Myriad Pro"/>
          <w:b/>
          <w:bCs/>
          <w:sz w:val="20"/>
          <w:szCs w:val="20"/>
        </w:rPr>
        <w:t xml:space="preserve">5 and in </w:t>
      </w:r>
      <w:r w:rsidR="008560D3">
        <w:rPr>
          <w:rFonts w:ascii="Myriad Pro" w:hAnsi="Myriad Pro"/>
          <w:b/>
          <w:bCs/>
          <w:sz w:val="20"/>
          <w:szCs w:val="20"/>
        </w:rPr>
        <w:t xml:space="preserve">total </w:t>
      </w:r>
      <w:r w:rsidR="00123F1A">
        <w:rPr>
          <w:rFonts w:ascii="Myriad Pro" w:hAnsi="Myriad Pro"/>
          <w:b/>
          <w:bCs/>
          <w:sz w:val="20"/>
          <w:szCs w:val="20"/>
        </w:rPr>
        <w:t xml:space="preserve">price </w:t>
      </w:r>
      <w:r w:rsidR="004B0F5E">
        <w:rPr>
          <w:rFonts w:ascii="Myriad Pro" w:hAnsi="Myriad Pro"/>
          <w:b/>
          <w:bCs/>
          <w:sz w:val="20"/>
          <w:szCs w:val="20"/>
        </w:rPr>
        <w:t xml:space="preserve">of items </w:t>
      </w:r>
      <w:r w:rsidR="00123F1A">
        <w:rPr>
          <w:rFonts w:ascii="Myriad Pro" w:hAnsi="Myriad Pro"/>
          <w:b/>
          <w:bCs/>
          <w:sz w:val="20"/>
          <w:szCs w:val="20"/>
        </w:rPr>
        <w:t>in Annex</w:t>
      </w:r>
      <w:r w:rsidR="004B0F5E">
        <w:rPr>
          <w:rFonts w:ascii="Myriad Pro" w:hAnsi="Myriad Pro"/>
          <w:b/>
          <w:bCs/>
          <w:sz w:val="20"/>
          <w:szCs w:val="20"/>
        </w:rPr>
        <w:t xml:space="preserve"> No</w:t>
      </w:r>
      <w:r w:rsidR="00123F1A">
        <w:rPr>
          <w:rFonts w:ascii="Myriad Pro" w:hAnsi="Myriad Pro"/>
          <w:b/>
          <w:bCs/>
          <w:sz w:val="20"/>
          <w:szCs w:val="20"/>
        </w:rPr>
        <w:t xml:space="preserve"> 5a.</w:t>
      </w:r>
    </w:p>
    <w:p w14:paraId="152B9F2B" w14:textId="184F7765" w:rsidR="006B3E1B" w:rsidRPr="001B5BE3" w:rsidRDefault="2B8EEC7F" w:rsidP="00A67A06">
      <w:pPr>
        <w:pStyle w:val="2ndlevelprovision"/>
        <w:numPr>
          <w:ilvl w:val="1"/>
          <w:numId w:val="27"/>
        </w:numPr>
        <w:ind w:left="567" w:hanging="567"/>
        <w:rPr>
          <w:rFonts w:ascii="Myriad Pro" w:hAnsi="Myriad Pro"/>
          <w:bCs/>
          <w:sz w:val="20"/>
          <w:szCs w:val="20"/>
        </w:rPr>
      </w:pPr>
      <w:r w:rsidRPr="002D3D4D">
        <w:rPr>
          <w:rFonts w:ascii="Myriad Pro" w:hAnsi="Myriad Pro"/>
          <w:sz w:val="20"/>
          <w:szCs w:val="20"/>
        </w:rPr>
        <w:t>The proposed prices shall include all taxes (excluding VAT), fees and payments, all costs and risks as specified in the Technical Specification, Financial proposal form and Draft Framework agreement and related</w:t>
      </w:r>
      <w:r w:rsidRPr="001B5BE3">
        <w:rPr>
          <w:rFonts w:ascii="Myriad Pro" w:hAnsi="Myriad Pro"/>
          <w:sz w:val="20"/>
          <w:szCs w:val="20"/>
        </w:rPr>
        <w:t xml:space="preserve"> to the fulfilment of the Framework agreement. </w:t>
      </w:r>
    </w:p>
    <w:p w14:paraId="73E6AB31" w14:textId="1F8E1139" w:rsidR="001D3711" w:rsidRPr="0048277A" w:rsidRDefault="08AC7544" w:rsidP="00A67A06">
      <w:pPr>
        <w:pStyle w:val="2ndlevelheading"/>
        <w:numPr>
          <w:ilvl w:val="1"/>
          <w:numId w:val="27"/>
        </w:numPr>
        <w:tabs>
          <w:tab w:val="left" w:pos="709"/>
        </w:tabs>
        <w:spacing w:before="120" w:after="120"/>
        <w:ind w:left="567" w:hanging="567"/>
        <w:rPr>
          <w:rFonts w:ascii="Myriad Pro" w:hAnsi="Myriad Pro"/>
          <w:b w:val="0"/>
          <w:bCs/>
          <w:sz w:val="20"/>
          <w:szCs w:val="20"/>
        </w:rPr>
      </w:pPr>
      <w:r w:rsidRPr="65ECCD7A">
        <w:rPr>
          <w:rFonts w:ascii="Myriad Pro" w:hAnsi="Myriad Pro"/>
          <w:b w:val="0"/>
          <w:sz w:val="20"/>
          <w:szCs w:val="20"/>
        </w:rPr>
        <w:t>The proposed price</w:t>
      </w:r>
      <w:r w:rsidR="21767AD3" w:rsidRPr="65ECCD7A">
        <w:rPr>
          <w:rFonts w:ascii="Myriad Pro" w:hAnsi="Myriad Pro"/>
          <w:b w:val="0"/>
          <w:sz w:val="20"/>
          <w:szCs w:val="20"/>
        </w:rPr>
        <w:t>s</w:t>
      </w:r>
      <w:r w:rsidR="7A534D1F" w:rsidRPr="65ECCD7A">
        <w:rPr>
          <w:rFonts w:ascii="Myriad Pro" w:hAnsi="Myriad Pro"/>
          <w:b w:val="0"/>
          <w:sz w:val="20"/>
          <w:szCs w:val="20"/>
        </w:rPr>
        <w:t xml:space="preserve"> </w:t>
      </w:r>
      <w:r w:rsidRPr="65ECCD7A">
        <w:rPr>
          <w:rFonts w:ascii="Myriad Pro" w:hAnsi="Myriad Pro"/>
          <w:b w:val="0"/>
          <w:sz w:val="20"/>
          <w:szCs w:val="20"/>
        </w:rPr>
        <w:t>must be calculate</w:t>
      </w:r>
      <w:r w:rsidR="3D1A25D1" w:rsidRPr="65ECCD7A">
        <w:rPr>
          <w:rFonts w:ascii="Myriad Pro" w:hAnsi="Myriad Pro"/>
          <w:b w:val="0"/>
          <w:sz w:val="20"/>
          <w:szCs w:val="20"/>
        </w:rPr>
        <w:t>d</w:t>
      </w:r>
      <w:r w:rsidRPr="65ECCD7A">
        <w:rPr>
          <w:rFonts w:ascii="Myriad Pro" w:hAnsi="Myriad Pro"/>
          <w:b w:val="0"/>
          <w:sz w:val="20"/>
          <w:szCs w:val="20"/>
        </w:rPr>
        <w:t xml:space="preserve"> and indicated with an accuracy of 2 (two) decimal places after comma. If more than 2 (two) decimal places after comma will be indicated, then only the first two decimal places will be considered. </w:t>
      </w:r>
    </w:p>
    <w:p w14:paraId="7E1E486E" w14:textId="57BF602C" w:rsidR="004E6BDB" w:rsidRPr="00F56E51" w:rsidRDefault="1662E49A" w:rsidP="00A67A06">
      <w:pPr>
        <w:pStyle w:val="2ndlevelprovision"/>
        <w:numPr>
          <w:ilvl w:val="1"/>
          <w:numId w:val="27"/>
        </w:numPr>
        <w:ind w:left="567" w:hanging="567"/>
        <w:rPr>
          <w:rFonts w:ascii="Myriad Pro" w:hAnsi="Myriad Pro"/>
          <w:sz w:val="20"/>
          <w:szCs w:val="20"/>
        </w:rPr>
      </w:pPr>
      <w:r w:rsidRPr="65ECCD7A">
        <w:rPr>
          <w:rFonts w:ascii="Myriad Pro" w:hAnsi="Myriad Pro"/>
          <w:sz w:val="20"/>
          <w:szCs w:val="20"/>
        </w:rPr>
        <w:t xml:space="preserve">Prices offered in </w:t>
      </w:r>
      <w:r w:rsidR="000358C0" w:rsidRPr="00EE0F5A">
        <w:rPr>
          <w:rFonts w:ascii="Myriad Pro" w:hAnsi="Myriad Pro"/>
          <w:sz w:val="20"/>
          <w:szCs w:val="20"/>
        </w:rPr>
        <w:t>form of Annex 5a</w:t>
      </w:r>
      <w:r w:rsidR="000358C0">
        <w:rPr>
          <w:rFonts w:ascii="Myriad Pro" w:hAnsi="Myriad Pro"/>
          <w:sz w:val="20"/>
          <w:szCs w:val="20"/>
        </w:rPr>
        <w:t xml:space="preserve"> </w:t>
      </w:r>
      <w:r w:rsidRPr="65ECCD7A">
        <w:rPr>
          <w:rFonts w:ascii="Myriad Pro" w:hAnsi="Myriad Pro"/>
          <w:sz w:val="20"/>
          <w:szCs w:val="20"/>
        </w:rPr>
        <w:t>must be valid for</w:t>
      </w:r>
      <w:r w:rsidR="76BF8904" w:rsidRPr="65ECCD7A">
        <w:rPr>
          <w:rFonts w:ascii="Myriad Pro" w:hAnsi="Myriad Pro"/>
          <w:sz w:val="20"/>
          <w:szCs w:val="20"/>
        </w:rPr>
        <w:t xml:space="preserve"> the duration of the Framework agreement</w:t>
      </w:r>
      <w:r w:rsidR="0049030F">
        <w:rPr>
          <w:rFonts w:ascii="Myriad Pro" w:hAnsi="Myriad Pro"/>
          <w:sz w:val="20"/>
          <w:szCs w:val="20"/>
        </w:rPr>
        <w:t>.</w:t>
      </w:r>
    </w:p>
    <w:p w14:paraId="51041590" w14:textId="7FB71D93" w:rsidR="00430DDF" w:rsidRPr="00F56E51" w:rsidRDefault="3E6C9554" w:rsidP="00A67A06">
      <w:pPr>
        <w:pStyle w:val="2ndlevelprovision"/>
        <w:numPr>
          <w:ilvl w:val="1"/>
          <w:numId w:val="27"/>
        </w:numPr>
        <w:ind w:left="567" w:hanging="567"/>
        <w:rPr>
          <w:rFonts w:ascii="Myriad Pro" w:hAnsi="Myriad Pro"/>
          <w:b/>
          <w:bCs/>
          <w:sz w:val="20"/>
          <w:szCs w:val="20"/>
        </w:rPr>
      </w:pPr>
      <w:r w:rsidRPr="5E40B55A">
        <w:rPr>
          <w:rFonts w:ascii="Myriad Pro" w:hAnsi="Myriad Pro"/>
          <w:b/>
          <w:bCs/>
          <w:sz w:val="20"/>
          <w:szCs w:val="20"/>
        </w:rPr>
        <w:lastRenderedPageBreak/>
        <w:t xml:space="preserve">All costs related expenses that are not specifically listed in the </w:t>
      </w:r>
      <w:bookmarkStart w:id="459" w:name="_Int_OvkpXLqx"/>
      <w:proofErr w:type="gramStart"/>
      <w:r w:rsidRPr="5E40B55A">
        <w:rPr>
          <w:rFonts w:ascii="Myriad Pro" w:hAnsi="Myriad Pro"/>
          <w:b/>
          <w:bCs/>
          <w:sz w:val="20"/>
          <w:szCs w:val="20"/>
        </w:rPr>
        <w:t>Technical</w:t>
      </w:r>
      <w:bookmarkEnd w:id="459"/>
      <w:proofErr w:type="gramEnd"/>
      <w:r w:rsidRPr="5E40B55A">
        <w:rPr>
          <w:rFonts w:ascii="Myriad Pro" w:hAnsi="Myriad Pro"/>
          <w:b/>
          <w:bCs/>
          <w:sz w:val="20"/>
          <w:szCs w:val="20"/>
        </w:rPr>
        <w:t xml:space="preserve"> specification, but which are necessary for the overall performance of the contract must be included in Financial proposal</w:t>
      </w:r>
      <w:r w:rsidR="245F293A" w:rsidRPr="5E40B55A">
        <w:rPr>
          <w:rFonts w:ascii="Myriad Pro" w:hAnsi="Myriad Pro"/>
          <w:b/>
          <w:bCs/>
          <w:sz w:val="20"/>
          <w:szCs w:val="20"/>
        </w:rPr>
        <w:t>.</w:t>
      </w:r>
    </w:p>
    <w:p w14:paraId="016E3C2B" w14:textId="4214D1F7" w:rsidR="00E44824" w:rsidRPr="0048277A" w:rsidRDefault="181BD7B7" w:rsidP="00A67A06">
      <w:pPr>
        <w:pStyle w:val="2ndlevelprovision"/>
        <w:numPr>
          <w:ilvl w:val="1"/>
          <w:numId w:val="27"/>
        </w:numPr>
        <w:ind w:left="567" w:hanging="567"/>
        <w:rPr>
          <w:rFonts w:ascii="Myriad Pro" w:hAnsi="Myriad Pro"/>
          <w:sz w:val="20"/>
          <w:szCs w:val="20"/>
        </w:rPr>
      </w:pPr>
      <w:r w:rsidRPr="65ECCD7A">
        <w:rPr>
          <w:rFonts w:ascii="Myriad Pro" w:hAnsi="Myriad Pro"/>
          <w:sz w:val="20"/>
          <w:szCs w:val="20"/>
        </w:rPr>
        <w:t>If the Tenderer</w:t>
      </w:r>
      <w:r w:rsidR="503A0C02" w:rsidRPr="65ECCD7A">
        <w:rPr>
          <w:rFonts w:ascii="Myriad Pro" w:hAnsi="Myriad Pro"/>
          <w:sz w:val="20"/>
          <w:szCs w:val="20"/>
        </w:rPr>
        <w:t>’</w:t>
      </w:r>
      <w:r w:rsidRPr="65ECCD7A">
        <w:rPr>
          <w:rFonts w:ascii="Myriad Pro" w:hAnsi="Myriad Pro"/>
          <w:sz w:val="20"/>
          <w:szCs w:val="20"/>
        </w:rPr>
        <w:t>s Financial proposal does not comply with all the requirements of Section 1</w:t>
      </w:r>
      <w:r w:rsidR="7E51880A" w:rsidRPr="65ECCD7A">
        <w:rPr>
          <w:rFonts w:ascii="Myriad Pro" w:hAnsi="Myriad Pro"/>
          <w:sz w:val="20"/>
          <w:szCs w:val="20"/>
        </w:rPr>
        <w:t>1</w:t>
      </w:r>
      <w:r w:rsidRPr="65ECCD7A">
        <w:rPr>
          <w:rFonts w:ascii="Myriad Pro" w:hAnsi="Myriad Pro"/>
          <w:sz w:val="20"/>
          <w:szCs w:val="20"/>
        </w:rPr>
        <w:t xml:space="preserve"> of the Regulations, it will be </w:t>
      </w:r>
      <w:r w:rsidR="36724EC7" w:rsidRPr="65ECCD7A">
        <w:rPr>
          <w:rFonts w:ascii="Myriad Pro" w:hAnsi="Myriad Pro"/>
          <w:sz w:val="20"/>
          <w:szCs w:val="20"/>
        </w:rPr>
        <w:t>deemed</w:t>
      </w:r>
      <w:r w:rsidR="26D91D37" w:rsidRPr="65ECCD7A">
        <w:rPr>
          <w:rFonts w:ascii="Myriad Pro" w:hAnsi="Myriad Pro"/>
          <w:sz w:val="20"/>
          <w:szCs w:val="20"/>
        </w:rPr>
        <w:t xml:space="preserve"> </w:t>
      </w:r>
      <w:r w:rsidRPr="65ECCD7A">
        <w:rPr>
          <w:rFonts w:ascii="Myriad Pro" w:hAnsi="Myriad Pro"/>
          <w:sz w:val="20"/>
          <w:szCs w:val="20"/>
        </w:rPr>
        <w:t xml:space="preserve">as </w:t>
      </w:r>
      <w:r w:rsidR="503A0C02" w:rsidRPr="65ECCD7A">
        <w:rPr>
          <w:rFonts w:ascii="Myriad Pro" w:hAnsi="Myriad Pro"/>
          <w:sz w:val="20"/>
          <w:szCs w:val="20"/>
        </w:rPr>
        <w:t>non-compliant</w:t>
      </w:r>
      <w:r w:rsidRPr="65ECCD7A">
        <w:rPr>
          <w:rFonts w:ascii="Myriad Pro" w:hAnsi="Myriad Pro"/>
          <w:sz w:val="20"/>
          <w:szCs w:val="20"/>
        </w:rPr>
        <w:t xml:space="preserve"> and will not be evaluated. </w:t>
      </w:r>
    </w:p>
    <w:p w14:paraId="6C078751" w14:textId="3287A10D" w:rsidR="00E40B64" w:rsidRPr="00AD778D" w:rsidRDefault="00024BCB" w:rsidP="00AD778D">
      <w:pPr>
        <w:pStyle w:val="Virsraksts"/>
        <w:numPr>
          <w:ilvl w:val="0"/>
          <w:numId w:val="28"/>
        </w:numPr>
        <w:ind w:left="567" w:hanging="567"/>
      </w:pPr>
      <w:bookmarkStart w:id="460" w:name="_Toc485642930"/>
      <w:bookmarkStart w:id="461" w:name="_Toc507159023"/>
      <w:bookmarkStart w:id="462" w:name="_Toc497801221"/>
      <w:bookmarkStart w:id="463" w:name="_Toc507164275"/>
      <w:bookmarkStart w:id="464" w:name="_Toc153823614"/>
      <w:r w:rsidRPr="0048277A">
        <w:t>Technical proposal</w:t>
      </w:r>
      <w:bookmarkEnd w:id="460"/>
      <w:bookmarkEnd w:id="461"/>
      <w:bookmarkEnd w:id="462"/>
      <w:bookmarkEnd w:id="463"/>
      <w:bookmarkEnd w:id="464"/>
    </w:p>
    <w:p w14:paraId="0AC8D661" w14:textId="1EBF042B" w:rsidR="00CF729B" w:rsidRPr="00104DDE" w:rsidRDefault="7AE04D89" w:rsidP="00AD778D">
      <w:pPr>
        <w:pStyle w:val="2ndlevelheading"/>
        <w:numPr>
          <w:ilvl w:val="1"/>
          <w:numId w:val="61"/>
        </w:numPr>
        <w:tabs>
          <w:tab w:val="left" w:pos="709"/>
        </w:tabs>
        <w:spacing w:before="120" w:after="120"/>
        <w:ind w:left="567" w:hanging="567"/>
        <w:rPr>
          <w:rFonts w:ascii="Myriad Pro" w:hAnsi="Myriad Pro"/>
          <w:b w:val="0"/>
          <w:sz w:val="20"/>
          <w:szCs w:val="20"/>
        </w:rPr>
      </w:pPr>
      <w:r w:rsidRPr="5E40B55A">
        <w:rPr>
          <w:rFonts w:ascii="Myriad Pro" w:hAnsi="Myriad Pro"/>
          <w:b w:val="0"/>
          <w:sz w:val="20"/>
          <w:szCs w:val="20"/>
        </w:rPr>
        <w:t>The</w:t>
      </w:r>
      <w:r w:rsidR="312AA886" w:rsidRPr="5E40B55A">
        <w:rPr>
          <w:rFonts w:ascii="Myriad Pro" w:hAnsi="Myriad Pro"/>
          <w:b w:val="0"/>
          <w:sz w:val="20"/>
          <w:szCs w:val="20"/>
        </w:rPr>
        <w:t xml:space="preserve"> Technical proposal </w:t>
      </w:r>
      <w:r w:rsidRPr="5E40B55A">
        <w:rPr>
          <w:rFonts w:ascii="Myriad Pro" w:hAnsi="Myriad Pro"/>
          <w:b w:val="0"/>
          <w:sz w:val="20"/>
          <w:szCs w:val="20"/>
        </w:rPr>
        <w:t xml:space="preserve">shall be submitted </w:t>
      </w:r>
      <w:r w:rsidR="2D9D7A41" w:rsidRPr="5E40B55A">
        <w:rPr>
          <w:rFonts w:ascii="Myriad Pro" w:hAnsi="Myriad Pro"/>
          <w:b w:val="0"/>
          <w:sz w:val="20"/>
          <w:szCs w:val="20"/>
        </w:rPr>
        <w:t>on the form</w:t>
      </w:r>
      <w:r w:rsidRPr="5E40B55A">
        <w:rPr>
          <w:rFonts w:ascii="Myriad Pro" w:hAnsi="Myriad Pro"/>
          <w:b w:val="0"/>
          <w:sz w:val="20"/>
          <w:szCs w:val="20"/>
        </w:rPr>
        <w:t xml:space="preserve"> of</w:t>
      </w:r>
      <w:r w:rsidR="003E28F2">
        <w:rPr>
          <w:rFonts w:ascii="Myriad Pro" w:hAnsi="Myriad Pro"/>
          <w:b w:val="0"/>
          <w:sz w:val="20"/>
          <w:szCs w:val="20"/>
        </w:rPr>
        <w:t xml:space="preserve"> filled and</w:t>
      </w:r>
      <w:r w:rsidR="100848DE" w:rsidRPr="5E40B55A">
        <w:rPr>
          <w:rFonts w:ascii="Myriad Pro" w:hAnsi="Myriad Pro"/>
          <w:b w:val="0"/>
          <w:sz w:val="20"/>
          <w:szCs w:val="20"/>
        </w:rPr>
        <w:t xml:space="preserve"> </w:t>
      </w:r>
      <w:r w:rsidR="3178523A" w:rsidRPr="5E40B55A">
        <w:rPr>
          <w:rFonts w:ascii="Myriad Pro" w:hAnsi="Myriad Pro"/>
          <w:b w:val="0"/>
          <w:sz w:val="20"/>
          <w:szCs w:val="20"/>
        </w:rPr>
        <w:t>signed Annex No 1 “Technical specification”</w:t>
      </w:r>
      <w:r w:rsidR="14BAF495" w:rsidRPr="5E40B55A">
        <w:rPr>
          <w:rFonts w:ascii="Myriad Pro" w:hAnsi="Myriad Pro"/>
          <w:b w:val="0"/>
          <w:sz w:val="20"/>
          <w:szCs w:val="20"/>
        </w:rPr>
        <w:t xml:space="preserve"> </w:t>
      </w:r>
      <w:r w:rsidR="6670BD0E" w:rsidRPr="5E40B55A">
        <w:rPr>
          <w:rFonts w:ascii="Myriad Pro" w:hAnsi="Myriad Pro"/>
          <w:b w:val="0"/>
          <w:sz w:val="20"/>
          <w:szCs w:val="20"/>
        </w:rPr>
        <w:t xml:space="preserve">and </w:t>
      </w:r>
      <w:r w:rsidR="14BAF495" w:rsidRPr="00104DDE">
        <w:rPr>
          <w:rFonts w:ascii="Myriad Pro" w:hAnsi="Myriad Pro"/>
          <w:b w:val="0"/>
          <w:sz w:val="20"/>
          <w:szCs w:val="20"/>
        </w:rPr>
        <w:t xml:space="preserve">Annex No </w:t>
      </w:r>
      <w:r w:rsidR="100848DE" w:rsidRPr="00104DDE">
        <w:rPr>
          <w:rFonts w:ascii="Myriad Pro" w:hAnsi="Myriad Pro"/>
          <w:b w:val="0"/>
          <w:sz w:val="20"/>
          <w:szCs w:val="20"/>
        </w:rPr>
        <w:t>5</w:t>
      </w:r>
      <w:r w:rsidR="2D9D7A41" w:rsidRPr="00104DDE">
        <w:rPr>
          <w:rFonts w:ascii="Myriad Pro" w:hAnsi="Myriad Pro"/>
          <w:b w:val="0"/>
          <w:sz w:val="20"/>
          <w:szCs w:val="20"/>
        </w:rPr>
        <w:t>a</w:t>
      </w:r>
      <w:r w:rsidR="2205F28F" w:rsidRPr="00104DDE">
        <w:rPr>
          <w:rFonts w:ascii="Myriad Pro" w:hAnsi="Myriad Pro"/>
          <w:b w:val="0"/>
          <w:sz w:val="20"/>
          <w:szCs w:val="20"/>
        </w:rPr>
        <w:t xml:space="preserve"> “Technical proposal”</w:t>
      </w:r>
      <w:r w:rsidRPr="00104DDE">
        <w:rPr>
          <w:rFonts w:ascii="Myriad Pro" w:hAnsi="Myriad Pro"/>
          <w:b w:val="0"/>
          <w:sz w:val="20"/>
          <w:szCs w:val="20"/>
        </w:rPr>
        <w:t xml:space="preserve"> of the Regulations</w:t>
      </w:r>
      <w:r w:rsidR="16C76768" w:rsidRPr="00104DDE">
        <w:rPr>
          <w:rFonts w:ascii="Myriad Pro" w:hAnsi="Myriad Pro"/>
          <w:b w:val="0"/>
          <w:sz w:val="20"/>
          <w:szCs w:val="20"/>
        </w:rPr>
        <w:t xml:space="preserve"> regarding the Lot the Tenderer has submitted its proposal for.</w:t>
      </w:r>
    </w:p>
    <w:p w14:paraId="406B1ED6" w14:textId="517510BE" w:rsidR="00CF729B" w:rsidRPr="00104DDE" w:rsidRDefault="00CF729B" w:rsidP="007F3F01">
      <w:pPr>
        <w:pStyle w:val="SLONormal"/>
        <w:ind w:left="567" w:hanging="567"/>
        <w:rPr>
          <w:rFonts w:ascii="Myriad Pro" w:hAnsi="Myriad Pro"/>
          <w:sz w:val="20"/>
          <w:szCs w:val="20"/>
        </w:rPr>
      </w:pPr>
      <w:r w:rsidRPr="00104DDE">
        <w:rPr>
          <w:rFonts w:ascii="Myriad Pro" w:hAnsi="Myriad Pro"/>
          <w:sz w:val="20"/>
          <w:szCs w:val="20"/>
        </w:rPr>
        <w:t xml:space="preserve">12.2. </w:t>
      </w:r>
      <w:r w:rsidR="00AD778D" w:rsidRPr="00104DDE">
        <w:rPr>
          <w:rFonts w:ascii="Myriad Pro" w:hAnsi="Myriad Pro"/>
          <w:sz w:val="20"/>
          <w:szCs w:val="20"/>
        </w:rPr>
        <w:t xml:space="preserve"> </w:t>
      </w:r>
      <w:r w:rsidR="008A722C" w:rsidRPr="00104DDE">
        <w:rPr>
          <w:rFonts w:ascii="Myriad Pro" w:hAnsi="Myriad Pro"/>
          <w:sz w:val="20"/>
          <w:szCs w:val="20"/>
        </w:rPr>
        <w:t xml:space="preserve"> </w:t>
      </w:r>
      <w:r w:rsidRPr="00104DDE">
        <w:rPr>
          <w:rFonts w:ascii="Myriad Pro" w:hAnsi="Myriad Pro"/>
          <w:sz w:val="20"/>
          <w:szCs w:val="20"/>
        </w:rPr>
        <w:t xml:space="preserve">The form of Annex </w:t>
      </w:r>
      <w:r w:rsidR="000C2B0A">
        <w:rPr>
          <w:rFonts w:ascii="Myriad Pro" w:hAnsi="Myriad Pro"/>
          <w:sz w:val="20"/>
          <w:szCs w:val="20"/>
        </w:rPr>
        <w:t xml:space="preserve">No </w:t>
      </w:r>
      <w:r w:rsidRPr="00104DDE">
        <w:rPr>
          <w:rFonts w:ascii="Myriad Pro" w:hAnsi="Myriad Pro"/>
          <w:sz w:val="20"/>
          <w:szCs w:val="20"/>
        </w:rPr>
        <w:t xml:space="preserve">5a of </w:t>
      </w:r>
      <w:bookmarkStart w:id="465" w:name="_Int_OaL0f0zb"/>
      <w:proofErr w:type="gramStart"/>
      <w:r w:rsidRPr="00104DDE">
        <w:rPr>
          <w:rFonts w:ascii="Myriad Pro" w:hAnsi="Myriad Pro"/>
          <w:sz w:val="20"/>
          <w:szCs w:val="20"/>
        </w:rPr>
        <w:t>Technical</w:t>
      </w:r>
      <w:bookmarkEnd w:id="465"/>
      <w:proofErr w:type="gramEnd"/>
      <w:r w:rsidRPr="00104DDE">
        <w:rPr>
          <w:rFonts w:ascii="Myriad Pro" w:hAnsi="Myriad Pro"/>
          <w:sz w:val="20"/>
          <w:szCs w:val="20"/>
        </w:rPr>
        <w:t xml:space="preserve"> proposal contains minimal </w:t>
      </w:r>
      <w:r w:rsidR="000C64B5" w:rsidRPr="00104DDE">
        <w:rPr>
          <w:rFonts w:ascii="Myriad Pro" w:hAnsi="Myriad Pro"/>
          <w:sz w:val="20"/>
          <w:szCs w:val="20"/>
        </w:rPr>
        <w:t>list of required</w:t>
      </w:r>
      <w:r w:rsidRPr="00104DDE">
        <w:rPr>
          <w:rFonts w:ascii="Myriad Pro" w:hAnsi="Myriad Pro"/>
          <w:sz w:val="20"/>
          <w:szCs w:val="20"/>
        </w:rPr>
        <w:t xml:space="preserve"> goods for each Lot. </w:t>
      </w:r>
      <w:r w:rsidR="007D7EA0" w:rsidRPr="00104DDE">
        <w:rPr>
          <w:rFonts w:ascii="Myriad Pro" w:hAnsi="Myriad Pro"/>
          <w:sz w:val="20"/>
          <w:szCs w:val="20"/>
        </w:rPr>
        <w:t xml:space="preserve">The </w:t>
      </w:r>
      <w:r w:rsidR="00AE0D72" w:rsidRPr="00104DDE">
        <w:rPr>
          <w:rFonts w:ascii="Myriad Pro" w:hAnsi="Myriad Pro"/>
          <w:sz w:val="20"/>
          <w:szCs w:val="20"/>
        </w:rPr>
        <w:t>Contracting Authority</w:t>
      </w:r>
      <w:r w:rsidR="007D7EA0" w:rsidRPr="00104DDE">
        <w:rPr>
          <w:rFonts w:ascii="Myriad Pro" w:hAnsi="Myriad Pro"/>
          <w:sz w:val="20"/>
          <w:szCs w:val="20"/>
        </w:rPr>
        <w:t xml:space="preserve"> is </w:t>
      </w:r>
      <w:r w:rsidR="00DB4382" w:rsidRPr="00104DDE">
        <w:rPr>
          <w:rFonts w:ascii="Myriad Pro" w:hAnsi="Myriad Pro"/>
          <w:sz w:val="20"/>
          <w:szCs w:val="20"/>
        </w:rPr>
        <w:t>entitled</w:t>
      </w:r>
      <w:r w:rsidR="007D7EA0" w:rsidRPr="00104DDE">
        <w:rPr>
          <w:rFonts w:ascii="Myriad Pro" w:hAnsi="Myriad Pro"/>
          <w:sz w:val="20"/>
          <w:szCs w:val="20"/>
        </w:rPr>
        <w:t xml:space="preserve"> to purchase </w:t>
      </w:r>
      <w:r w:rsidR="00192E9D" w:rsidRPr="00104DDE">
        <w:rPr>
          <w:rFonts w:ascii="Myriad Pro" w:hAnsi="Myriad Pro"/>
          <w:sz w:val="20"/>
          <w:szCs w:val="20"/>
        </w:rPr>
        <w:t xml:space="preserve">more extensive list of gods </w:t>
      </w:r>
      <w:r w:rsidR="00EC6404" w:rsidRPr="00104DDE">
        <w:rPr>
          <w:rFonts w:ascii="Myriad Pro" w:hAnsi="Myriad Pro"/>
          <w:sz w:val="20"/>
          <w:szCs w:val="20"/>
        </w:rPr>
        <w:t>regarding</w:t>
      </w:r>
      <w:r w:rsidR="00192E9D" w:rsidRPr="00104DDE">
        <w:rPr>
          <w:rFonts w:ascii="Myriad Pro" w:hAnsi="Myriad Pro"/>
          <w:sz w:val="20"/>
          <w:szCs w:val="20"/>
        </w:rPr>
        <w:t xml:space="preserve"> each Lot.</w:t>
      </w:r>
    </w:p>
    <w:p w14:paraId="76C325C7" w14:textId="768270F6" w:rsidR="00AE1DAA" w:rsidRPr="00104DDE" w:rsidRDefault="18666E0C" w:rsidP="00AD778D">
      <w:pPr>
        <w:pStyle w:val="2ndlevelheading"/>
        <w:numPr>
          <w:ilvl w:val="1"/>
          <w:numId w:val="41"/>
        </w:numPr>
        <w:spacing w:before="120" w:after="120"/>
        <w:ind w:left="567" w:hanging="567"/>
        <w:rPr>
          <w:rFonts w:ascii="Myriad Pro" w:hAnsi="Myriad Pro"/>
          <w:b w:val="0"/>
          <w:sz w:val="20"/>
          <w:szCs w:val="20"/>
        </w:rPr>
      </w:pPr>
      <w:r w:rsidRPr="00104DDE">
        <w:rPr>
          <w:rFonts w:ascii="Myriad Pro" w:hAnsi="Myriad Pro"/>
          <w:b w:val="0"/>
          <w:sz w:val="20"/>
          <w:szCs w:val="20"/>
        </w:rPr>
        <w:t>In Annex No</w:t>
      </w:r>
      <w:r w:rsidR="7C2B721A" w:rsidRPr="00104DDE">
        <w:rPr>
          <w:rFonts w:ascii="Myriad Pro" w:hAnsi="Myriad Pro"/>
          <w:b w:val="0"/>
          <w:sz w:val="20"/>
          <w:szCs w:val="20"/>
        </w:rPr>
        <w:t xml:space="preserve"> 5</w:t>
      </w:r>
      <w:r w:rsidR="5761C784" w:rsidRPr="00104DDE">
        <w:rPr>
          <w:rFonts w:ascii="Myriad Pro" w:hAnsi="Myriad Pro"/>
          <w:b w:val="0"/>
          <w:sz w:val="20"/>
          <w:szCs w:val="20"/>
        </w:rPr>
        <w:t xml:space="preserve"> </w:t>
      </w:r>
      <w:r w:rsidR="2F8D72CA" w:rsidRPr="00104DDE">
        <w:rPr>
          <w:rFonts w:ascii="Myriad Pro" w:hAnsi="Myriad Pro"/>
          <w:b w:val="0"/>
          <w:sz w:val="20"/>
          <w:szCs w:val="20"/>
        </w:rPr>
        <w:t xml:space="preserve">“Technical </w:t>
      </w:r>
      <w:r w:rsidR="00A004D3">
        <w:rPr>
          <w:rFonts w:ascii="Myriad Pro" w:hAnsi="Myriad Pro"/>
          <w:b w:val="0"/>
          <w:sz w:val="20"/>
          <w:szCs w:val="20"/>
        </w:rPr>
        <w:t>specification</w:t>
      </w:r>
      <w:r w:rsidR="2F8D72CA" w:rsidRPr="00104DDE">
        <w:rPr>
          <w:rFonts w:ascii="Myriad Pro" w:hAnsi="Myriad Pro"/>
          <w:b w:val="0"/>
          <w:sz w:val="20"/>
          <w:szCs w:val="20"/>
        </w:rPr>
        <w:t>”</w:t>
      </w:r>
      <w:r w:rsidRPr="00104DDE">
        <w:rPr>
          <w:rFonts w:ascii="Myriad Pro" w:hAnsi="Myriad Pro"/>
          <w:b w:val="0"/>
          <w:sz w:val="20"/>
          <w:szCs w:val="20"/>
        </w:rPr>
        <w:t xml:space="preserve"> t</w:t>
      </w:r>
      <w:r w:rsidR="6DAF4CF3" w:rsidRPr="00104DDE">
        <w:rPr>
          <w:rFonts w:ascii="Myriad Pro" w:hAnsi="Myriad Pro"/>
          <w:b w:val="0"/>
          <w:sz w:val="20"/>
          <w:szCs w:val="20"/>
        </w:rPr>
        <w:t>he Tenderer indicates and includes information confirming that the Tenderer understands and undertakes to comply with each requirement specified in the Technical Specification. The Tenderer may submit other additional information that is considered necessary.</w:t>
      </w:r>
    </w:p>
    <w:p w14:paraId="218A9387" w14:textId="614763D3" w:rsidR="0010000C" w:rsidRPr="00104DDE" w:rsidRDefault="0010000C" w:rsidP="00A67A06">
      <w:pPr>
        <w:pStyle w:val="2ndlevelheading"/>
        <w:numPr>
          <w:ilvl w:val="1"/>
          <w:numId w:val="41"/>
        </w:numPr>
        <w:tabs>
          <w:tab w:val="left" w:pos="709"/>
        </w:tabs>
        <w:spacing w:before="120" w:after="120"/>
        <w:ind w:left="567" w:hanging="567"/>
        <w:rPr>
          <w:rFonts w:ascii="Myriad Pro" w:hAnsi="Myriad Pro"/>
          <w:b w:val="0"/>
          <w:bCs/>
          <w:sz w:val="20"/>
          <w:szCs w:val="20"/>
        </w:rPr>
      </w:pPr>
      <w:proofErr w:type="gramStart"/>
      <w:r w:rsidRPr="00104DDE">
        <w:rPr>
          <w:rFonts w:ascii="Myriad Pro" w:hAnsi="Myriad Pro"/>
          <w:b w:val="0"/>
          <w:sz w:val="20"/>
          <w:szCs w:val="20"/>
        </w:rPr>
        <w:t xml:space="preserve">The </w:t>
      </w:r>
      <w:r w:rsidR="00FD6861" w:rsidRPr="5E40B55A">
        <w:rPr>
          <w:rFonts w:ascii="Myriad Pro" w:hAnsi="Myriad Pro"/>
          <w:b w:val="0"/>
          <w:sz w:val="20"/>
          <w:szCs w:val="20"/>
        </w:rPr>
        <w:t>and</w:t>
      </w:r>
      <w:proofErr w:type="gramEnd"/>
      <w:r w:rsidR="00FD6861" w:rsidRPr="5E40B55A">
        <w:rPr>
          <w:rFonts w:ascii="Myriad Pro" w:hAnsi="Myriad Pro"/>
          <w:b w:val="0"/>
          <w:sz w:val="20"/>
          <w:szCs w:val="20"/>
        </w:rPr>
        <w:t xml:space="preserve"> </w:t>
      </w:r>
      <w:r w:rsidR="00FD6861" w:rsidRPr="00104DDE">
        <w:rPr>
          <w:rFonts w:ascii="Myriad Pro" w:hAnsi="Myriad Pro"/>
          <w:b w:val="0"/>
          <w:sz w:val="20"/>
          <w:szCs w:val="20"/>
        </w:rPr>
        <w:t>Annex No 5a “Technical proposal”</w:t>
      </w:r>
      <w:r w:rsidR="00FD6861">
        <w:rPr>
          <w:rFonts w:ascii="Myriad Pro" w:hAnsi="Myriad Pro"/>
          <w:b w:val="0"/>
          <w:sz w:val="20"/>
          <w:szCs w:val="20"/>
        </w:rPr>
        <w:t xml:space="preserve"> </w:t>
      </w:r>
      <w:r w:rsidRPr="00104DDE">
        <w:rPr>
          <w:rFonts w:ascii="Myriad Pro" w:hAnsi="Myriad Pro"/>
          <w:b w:val="0"/>
          <w:sz w:val="20"/>
          <w:szCs w:val="20"/>
        </w:rPr>
        <w:t xml:space="preserve">must include all technical and descriptive information required in </w:t>
      </w:r>
      <w:r w:rsidR="00FD6861">
        <w:rPr>
          <w:rFonts w:ascii="Myriad Pro" w:hAnsi="Myriad Pro"/>
          <w:b w:val="0"/>
          <w:sz w:val="20"/>
          <w:szCs w:val="20"/>
        </w:rPr>
        <w:t xml:space="preserve">form of </w:t>
      </w:r>
      <w:r w:rsidRPr="00DD31A3">
        <w:rPr>
          <w:rFonts w:ascii="Myriad Pro" w:hAnsi="Myriad Pro"/>
          <w:b w:val="0"/>
          <w:bCs/>
          <w:sz w:val="20"/>
          <w:szCs w:val="20"/>
        </w:rPr>
        <w:t xml:space="preserve">Annex No </w:t>
      </w:r>
      <w:r w:rsidR="00D74F57" w:rsidRPr="00DD31A3">
        <w:rPr>
          <w:rFonts w:ascii="Myriad Pro" w:hAnsi="Myriad Pro"/>
          <w:b w:val="0"/>
          <w:bCs/>
          <w:sz w:val="20"/>
          <w:szCs w:val="20"/>
        </w:rPr>
        <w:t>5</w:t>
      </w:r>
      <w:r w:rsidRPr="00DD31A3">
        <w:rPr>
          <w:rFonts w:ascii="Myriad Pro" w:hAnsi="Myriad Pro"/>
          <w:b w:val="0"/>
          <w:bCs/>
          <w:sz w:val="20"/>
          <w:szCs w:val="20"/>
        </w:rPr>
        <w:t>a</w:t>
      </w:r>
      <w:r w:rsidRPr="00104DDE">
        <w:rPr>
          <w:rFonts w:ascii="Myriad Pro" w:hAnsi="Myriad Pro"/>
          <w:b w:val="0"/>
          <w:sz w:val="20"/>
          <w:szCs w:val="20"/>
        </w:rPr>
        <w:t xml:space="preserve"> </w:t>
      </w:r>
      <w:r w:rsidR="0074153C" w:rsidRPr="00104DDE">
        <w:rPr>
          <w:rFonts w:ascii="Myriad Pro" w:hAnsi="Myriad Pro"/>
          <w:b w:val="0"/>
          <w:sz w:val="20"/>
          <w:szCs w:val="20"/>
        </w:rPr>
        <w:t>“Technical proposal”</w:t>
      </w:r>
      <w:r w:rsidRPr="00104DDE">
        <w:rPr>
          <w:rFonts w:ascii="Myriad Pro" w:hAnsi="Myriad Pro"/>
          <w:b w:val="0"/>
          <w:sz w:val="20"/>
          <w:szCs w:val="20"/>
        </w:rPr>
        <w:t xml:space="preserve"> regarding the Lot the Tenderer has submitted its proposal for.</w:t>
      </w:r>
    </w:p>
    <w:p w14:paraId="39D44C7B" w14:textId="62753ECE" w:rsidR="005B6AEB" w:rsidRDefault="2D8B5AA2" w:rsidP="005B6AEB">
      <w:pPr>
        <w:pStyle w:val="2ndlevelheading"/>
        <w:numPr>
          <w:ilvl w:val="1"/>
          <w:numId w:val="41"/>
        </w:numPr>
        <w:spacing w:before="120" w:after="120"/>
        <w:ind w:left="567" w:hanging="567"/>
        <w:rPr>
          <w:rFonts w:ascii="Myriad Pro" w:hAnsi="Myriad Pro"/>
          <w:b w:val="0"/>
          <w:sz w:val="20"/>
          <w:szCs w:val="20"/>
        </w:rPr>
      </w:pPr>
      <w:r w:rsidRPr="00104DDE">
        <w:rPr>
          <w:rFonts w:ascii="Myriad Pro" w:hAnsi="Myriad Pro"/>
          <w:b w:val="0"/>
          <w:sz w:val="20"/>
          <w:szCs w:val="20"/>
        </w:rPr>
        <w:t xml:space="preserve">The Tenderer must provide all the items specified in the </w:t>
      </w:r>
      <w:bookmarkStart w:id="466" w:name="_Int_gfrm3Q4L"/>
      <w:proofErr w:type="gramStart"/>
      <w:r w:rsidR="5C72055D" w:rsidRPr="00104DDE">
        <w:rPr>
          <w:rFonts w:ascii="Myriad Pro" w:hAnsi="Myriad Pro"/>
          <w:b w:val="0"/>
          <w:sz w:val="20"/>
          <w:szCs w:val="20"/>
        </w:rPr>
        <w:t>T</w:t>
      </w:r>
      <w:r w:rsidRPr="00104DDE">
        <w:rPr>
          <w:rFonts w:ascii="Myriad Pro" w:hAnsi="Myriad Pro"/>
          <w:b w:val="0"/>
          <w:sz w:val="20"/>
          <w:szCs w:val="20"/>
        </w:rPr>
        <w:t>echnical</w:t>
      </w:r>
      <w:bookmarkEnd w:id="466"/>
      <w:proofErr w:type="gramEnd"/>
      <w:r w:rsidRPr="00104DDE">
        <w:rPr>
          <w:rFonts w:ascii="Myriad Pro" w:hAnsi="Myriad Pro"/>
          <w:b w:val="0"/>
          <w:sz w:val="20"/>
          <w:szCs w:val="20"/>
        </w:rPr>
        <w:t xml:space="preserve"> specification</w:t>
      </w:r>
      <w:r w:rsidR="544409A4" w:rsidRPr="00104DDE">
        <w:rPr>
          <w:rFonts w:ascii="Myriad Pro" w:hAnsi="Myriad Pro"/>
          <w:b w:val="0"/>
          <w:sz w:val="20"/>
          <w:szCs w:val="20"/>
        </w:rPr>
        <w:t xml:space="preserve"> (including requirements of</w:t>
      </w:r>
      <w:r w:rsidR="544409A4" w:rsidRPr="5756E73D">
        <w:rPr>
          <w:rFonts w:ascii="Myriad Pro" w:hAnsi="Myriad Pro"/>
          <w:b w:val="0"/>
          <w:sz w:val="20"/>
          <w:szCs w:val="20"/>
        </w:rPr>
        <w:t xml:space="preserve"> Annex No 1 “Technical specification” regarding the Lot the Tenderer has submitted its proposal for</w:t>
      </w:r>
      <w:r w:rsidRPr="5756E73D">
        <w:rPr>
          <w:rFonts w:ascii="Myriad Pro" w:hAnsi="Myriad Pro"/>
          <w:b w:val="0"/>
          <w:sz w:val="20"/>
          <w:szCs w:val="20"/>
        </w:rPr>
        <w:t>.</w:t>
      </w:r>
      <w:r w:rsidR="53F0089B" w:rsidRPr="5756E73D">
        <w:rPr>
          <w:rFonts w:ascii="Myriad Pro" w:hAnsi="Myriad Pro"/>
          <w:b w:val="0"/>
          <w:sz w:val="20"/>
          <w:szCs w:val="20"/>
        </w:rPr>
        <w:t>)</w:t>
      </w:r>
      <w:r w:rsidRPr="5756E73D">
        <w:rPr>
          <w:rFonts w:ascii="Myriad Pro" w:hAnsi="Myriad Pro"/>
          <w:b w:val="0"/>
          <w:sz w:val="20"/>
          <w:szCs w:val="20"/>
        </w:rPr>
        <w:t xml:space="preserve"> In case Tenderer does not provide all items mentioned in the technical specification, the Tenderer’s proposal will be rejected as </w:t>
      </w:r>
      <w:r w:rsidRPr="005466F5">
        <w:rPr>
          <w:rFonts w:ascii="Myriad Pro" w:hAnsi="Myriad Pro"/>
          <w:b w:val="0"/>
          <w:sz w:val="20"/>
          <w:szCs w:val="20"/>
        </w:rPr>
        <w:t>non-compliant.</w:t>
      </w:r>
    </w:p>
    <w:p w14:paraId="351AE75B" w14:textId="3998DDC1" w:rsidR="0093606F" w:rsidRPr="004F6C79" w:rsidRDefault="007C71B2" w:rsidP="004F6C79">
      <w:pPr>
        <w:pStyle w:val="SLONormal"/>
        <w:numPr>
          <w:ilvl w:val="1"/>
          <w:numId w:val="75"/>
        </w:numPr>
        <w:ind w:left="567" w:hanging="567"/>
        <w:rPr>
          <w:rFonts w:ascii="Myriad Pro" w:hAnsi="Myriad Pro"/>
          <w:sz w:val="20"/>
          <w:szCs w:val="20"/>
        </w:rPr>
      </w:pPr>
      <w:r w:rsidRPr="004F6C79">
        <w:rPr>
          <w:rFonts w:ascii="Myriad Pro" w:hAnsi="Myriad Pro"/>
          <w:sz w:val="20"/>
          <w:szCs w:val="20"/>
        </w:rPr>
        <w:t xml:space="preserve">The </w:t>
      </w:r>
      <w:r w:rsidR="00104DDE" w:rsidRPr="004F6C79">
        <w:rPr>
          <w:rFonts w:ascii="Myriad Pro" w:hAnsi="Myriad Pro"/>
          <w:sz w:val="20"/>
          <w:szCs w:val="20"/>
        </w:rPr>
        <w:t>Tenderer</w:t>
      </w:r>
      <w:r w:rsidRPr="004F6C79">
        <w:rPr>
          <w:rFonts w:ascii="Myriad Pro" w:hAnsi="Myriad Pro"/>
          <w:sz w:val="20"/>
          <w:szCs w:val="20"/>
        </w:rPr>
        <w:t xml:space="preserve"> must </w:t>
      </w:r>
      <w:r w:rsidR="00104DDE" w:rsidRPr="004F6C79">
        <w:rPr>
          <w:rFonts w:ascii="Myriad Pro" w:hAnsi="Myriad Pro"/>
          <w:sz w:val="20"/>
          <w:szCs w:val="20"/>
        </w:rPr>
        <w:t>indicate</w:t>
      </w:r>
      <w:r w:rsidRPr="004F6C79">
        <w:rPr>
          <w:rFonts w:ascii="Myriad Pro" w:hAnsi="Myriad Pro"/>
          <w:sz w:val="20"/>
          <w:szCs w:val="20"/>
        </w:rPr>
        <w:t xml:space="preserve"> in form of Annex 5a if he is providing </w:t>
      </w:r>
      <w:r w:rsidR="00447755" w:rsidRPr="004F6C79">
        <w:rPr>
          <w:rFonts w:ascii="Myriad Pro" w:hAnsi="Myriad Pro"/>
          <w:sz w:val="20"/>
          <w:szCs w:val="20"/>
        </w:rPr>
        <w:t>goods in recyclable packaging</w:t>
      </w:r>
      <w:r w:rsidR="00447755" w:rsidRPr="00D86D2D">
        <w:rPr>
          <w:rFonts w:ascii="Myriad Pro" w:hAnsi="Myriad Pro"/>
          <w:sz w:val="20"/>
          <w:szCs w:val="20"/>
          <w:vertAlign w:val="superscript"/>
        </w:rPr>
        <w:footnoteReference w:id="9"/>
      </w:r>
    </w:p>
    <w:p w14:paraId="2CD2ED08" w14:textId="39AF3D60" w:rsidR="00130612" w:rsidRPr="005466F5" w:rsidRDefault="00130612" w:rsidP="00CB17EB">
      <w:pPr>
        <w:pStyle w:val="SLONormal"/>
        <w:numPr>
          <w:ilvl w:val="1"/>
          <w:numId w:val="75"/>
        </w:numPr>
        <w:ind w:left="567" w:hanging="567"/>
        <w:rPr>
          <w:rFonts w:ascii="Myriad Pro" w:hAnsi="Myriad Pro"/>
          <w:sz w:val="20"/>
          <w:szCs w:val="20"/>
        </w:rPr>
      </w:pPr>
      <w:r w:rsidRPr="005466F5">
        <w:rPr>
          <w:rFonts w:ascii="Myriad Pro" w:hAnsi="Myriad Pro"/>
          <w:sz w:val="20"/>
          <w:szCs w:val="20"/>
        </w:rPr>
        <w:t xml:space="preserve">The Technical proposal </w:t>
      </w:r>
      <w:r w:rsidR="00B13543">
        <w:rPr>
          <w:rFonts w:ascii="Myriad Pro" w:hAnsi="Myriad Pro"/>
          <w:sz w:val="20"/>
          <w:szCs w:val="20"/>
        </w:rPr>
        <w:t xml:space="preserve">for </w:t>
      </w:r>
      <w:r w:rsidR="00B13543" w:rsidRPr="00B13543">
        <w:rPr>
          <w:rFonts w:ascii="Myriad Pro" w:hAnsi="Myriad Pro"/>
          <w:b/>
          <w:bCs/>
          <w:sz w:val="20"/>
          <w:szCs w:val="20"/>
        </w:rPr>
        <w:t>Lot No 2</w:t>
      </w:r>
      <w:r w:rsidR="00B13543">
        <w:rPr>
          <w:rFonts w:ascii="Myriad Pro" w:hAnsi="Myriad Pro"/>
          <w:sz w:val="20"/>
          <w:szCs w:val="20"/>
        </w:rPr>
        <w:t xml:space="preserve"> </w:t>
      </w:r>
      <w:r w:rsidRPr="005466F5">
        <w:rPr>
          <w:rFonts w:ascii="Myriad Pro" w:hAnsi="Myriad Pro"/>
          <w:sz w:val="20"/>
          <w:szCs w:val="20"/>
        </w:rPr>
        <w:t>must be accompanied by an energy consumption form for each device</w:t>
      </w:r>
      <w:r w:rsidR="000972A1" w:rsidRPr="005466F5">
        <w:rPr>
          <w:rFonts w:ascii="Myriad Pro" w:hAnsi="Myriad Pro"/>
          <w:sz w:val="20"/>
          <w:szCs w:val="20"/>
        </w:rPr>
        <w:t xml:space="preserve"> indicated in </w:t>
      </w:r>
      <w:r w:rsidR="00B13543">
        <w:rPr>
          <w:rFonts w:ascii="Myriad Pro" w:hAnsi="Myriad Pro"/>
          <w:b/>
          <w:bCs/>
          <w:sz w:val="20"/>
          <w:szCs w:val="20"/>
        </w:rPr>
        <w:t>Annex No 5a</w:t>
      </w:r>
      <w:r w:rsidR="008D7421" w:rsidRPr="005466F5">
        <w:rPr>
          <w:rFonts w:ascii="Myriad Pro" w:hAnsi="Myriad Pro"/>
          <w:sz w:val="20"/>
          <w:szCs w:val="20"/>
        </w:rPr>
        <w:t xml:space="preserve">. </w:t>
      </w:r>
      <w:r w:rsidR="00674E17" w:rsidRPr="005466F5">
        <w:rPr>
          <w:rFonts w:ascii="Myriad Pro" w:hAnsi="Myriad Pro"/>
          <w:sz w:val="20"/>
          <w:szCs w:val="20"/>
        </w:rPr>
        <w:t>Energ</w:t>
      </w:r>
      <w:r w:rsidR="00073F5F" w:rsidRPr="005466F5">
        <w:rPr>
          <w:rFonts w:ascii="Myriad Pro" w:hAnsi="Myriad Pro"/>
          <w:sz w:val="20"/>
          <w:szCs w:val="20"/>
        </w:rPr>
        <w:t>y consumption form must include all required information</w:t>
      </w:r>
      <w:r w:rsidR="0065715F" w:rsidRPr="005466F5">
        <w:rPr>
          <w:rFonts w:ascii="Myriad Pro" w:hAnsi="Myriad Pro"/>
          <w:sz w:val="20"/>
          <w:szCs w:val="20"/>
        </w:rPr>
        <w:t xml:space="preserve"> according to </w:t>
      </w:r>
      <w:r w:rsidR="00D22DB0" w:rsidRPr="005466F5">
        <w:rPr>
          <w:rFonts w:ascii="Myriad Pro" w:hAnsi="Myriad Pro"/>
          <w:sz w:val="20"/>
          <w:szCs w:val="20"/>
        </w:rPr>
        <w:t>Rules of Cabinet of Ministers No 353 “</w:t>
      </w:r>
      <w:r w:rsidR="002576FD" w:rsidRPr="005466F5">
        <w:rPr>
          <w:rFonts w:ascii="Myriad Pro" w:hAnsi="Myriad Pro"/>
          <w:sz w:val="20"/>
          <w:szCs w:val="20"/>
        </w:rPr>
        <w:t>Requirements for green public procurement and its application procedure</w:t>
      </w:r>
      <w:r w:rsidR="00D22DB0" w:rsidRPr="005466F5">
        <w:rPr>
          <w:rFonts w:ascii="Myriad Pro" w:hAnsi="Myriad Pro"/>
          <w:sz w:val="20"/>
          <w:szCs w:val="20"/>
        </w:rPr>
        <w:t>”</w:t>
      </w:r>
      <w:r w:rsidR="00226D78" w:rsidRPr="005466F5">
        <w:rPr>
          <w:rFonts w:ascii="Myriad Pro" w:hAnsi="Myriad Pro"/>
          <w:sz w:val="20"/>
          <w:szCs w:val="20"/>
        </w:rPr>
        <w:t>.</w:t>
      </w:r>
      <w:r w:rsidR="001F6B18" w:rsidRPr="005466F5">
        <w:rPr>
          <w:rFonts w:ascii="Myriad Pro" w:hAnsi="Myriad Pro"/>
          <w:sz w:val="20"/>
          <w:szCs w:val="20"/>
        </w:rPr>
        <w:t xml:space="preserve"> In case if reference/hyperlink is not available Tenderer shall </w:t>
      </w:r>
      <w:proofErr w:type="gramStart"/>
      <w:r w:rsidR="001F6B18" w:rsidRPr="005466F5">
        <w:rPr>
          <w:rFonts w:ascii="Myriad Pro" w:hAnsi="Myriad Pro"/>
          <w:sz w:val="20"/>
          <w:szCs w:val="20"/>
        </w:rPr>
        <w:t>attach  hard</w:t>
      </w:r>
      <w:proofErr w:type="gramEnd"/>
      <w:r w:rsidR="001F6B18" w:rsidRPr="005466F5">
        <w:rPr>
          <w:rFonts w:ascii="Myriad Pro" w:hAnsi="Myriad Pro"/>
          <w:sz w:val="20"/>
          <w:szCs w:val="20"/>
        </w:rPr>
        <w:t xml:space="preserve"> copy of aforesaid document.</w:t>
      </w:r>
    </w:p>
    <w:p w14:paraId="2DDE6568" w14:textId="4B624C60" w:rsidR="00226D78" w:rsidRPr="005466F5" w:rsidRDefault="330E5A7E" w:rsidP="00CB17EB">
      <w:pPr>
        <w:pStyle w:val="SLONormal"/>
        <w:numPr>
          <w:ilvl w:val="1"/>
          <w:numId w:val="68"/>
        </w:numPr>
        <w:ind w:left="567" w:hanging="567"/>
        <w:rPr>
          <w:rFonts w:ascii="Myriad Pro" w:hAnsi="Myriad Pro"/>
          <w:sz w:val="20"/>
          <w:szCs w:val="20"/>
        </w:rPr>
      </w:pPr>
      <w:r w:rsidRPr="005466F5">
        <w:rPr>
          <w:rFonts w:ascii="Myriad Pro" w:eastAsia="Myriad Pro" w:hAnsi="Myriad Pro" w:cs="Myriad Pro"/>
          <w:sz w:val="20"/>
          <w:szCs w:val="20"/>
        </w:rPr>
        <w:t xml:space="preserve">The Technical proposal </w:t>
      </w:r>
      <w:r w:rsidR="00373B9D">
        <w:rPr>
          <w:rFonts w:ascii="Myriad Pro" w:eastAsia="Myriad Pro" w:hAnsi="Myriad Pro" w:cs="Myriad Pro"/>
          <w:sz w:val="20"/>
          <w:szCs w:val="20"/>
        </w:rPr>
        <w:t xml:space="preserve">for </w:t>
      </w:r>
      <w:r w:rsidR="00373B9D" w:rsidRPr="00373B9D">
        <w:rPr>
          <w:rFonts w:ascii="Myriad Pro" w:eastAsia="Myriad Pro" w:hAnsi="Myriad Pro" w:cs="Myriad Pro"/>
          <w:b/>
          <w:bCs/>
          <w:sz w:val="20"/>
          <w:szCs w:val="20"/>
        </w:rPr>
        <w:t>Lot No 2</w:t>
      </w:r>
      <w:r w:rsidR="00373B9D">
        <w:rPr>
          <w:rFonts w:ascii="Myriad Pro" w:eastAsia="Myriad Pro" w:hAnsi="Myriad Pro" w:cs="Myriad Pro"/>
          <w:sz w:val="20"/>
          <w:szCs w:val="20"/>
        </w:rPr>
        <w:t xml:space="preserve"> </w:t>
      </w:r>
      <w:r w:rsidRPr="005466F5">
        <w:rPr>
          <w:rFonts w:ascii="Myriad Pro" w:eastAsia="Myriad Pro" w:hAnsi="Myriad Pro" w:cs="Myriad Pro"/>
          <w:sz w:val="20"/>
          <w:szCs w:val="20"/>
        </w:rPr>
        <w:t xml:space="preserve">must </w:t>
      </w:r>
      <w:r w:rsidR="7ACDBDBB" w:rsidRPr="005466F5">
        <w:rPr>
          <w:rFonts w:ascii="Myriad Pro" w:eastAsia="Myriad Pro" w:hAnsi="Myriad Pro" w:cs="Myriad Pro"/>
          <w:sz w:val="20"/>
          <w:szCs w:val="20"/>
        </w:rPr>
        <w:t>include</w:t>
      </w:r>
      <w:r w:rsidR="30F59DFC" w:rsidRPr="005466F5">
        <w:rPr>
          <w:rFonts w:ascii="Myriad Pro" w:eastAsia="Myriad Pro" w:hAnsi="Myriad Pro" w:cs="Myriad Pro"/>
          <w:sz w:val="20"/>
          <w:szCs w:val="20"/>
        </w:rPr>
        <w:t xml:space="preserve"> life cycle costs calculations for each </w:t>
      </w:r>
      <w:r w:rsidR="00772C1E">
        <w:rPr>
          <w:rFonts w:ascii="Myriad Pro" w:eastAsia="Myriad Pro" w:hAnsi="Myriad Pro" w:cs="Myriad Pro"/>
          <w:sz w:val="20"/>
          <w:szCs w:val="20"/>
        </w:rPr>
        <w:t>device</w:t>
      </w:r>
      <w:r w:rsidR="2B3F7E1B" w:rsidRPr="005466F5">
        <w:rPr>
          <w:rFonts w:ascii="Myriad Pro" w:eastAsia="Myriad Pro" w:hAnsi="Myriad Pro" w:cs="Myriad Pro"/>
          <w:sz w:val="20"/>
          <w:szCs w:val="20"/>
        </w:rPr>
        <w:t xml:space="preserve"> </w:t>
      </w:r>
      <w:r w:rsidR="522C5E78" w:rsidRPr="005466F5">
        <w:rPr>
          <w:rFonts w:ascii="Myriad Pro" w:eastAsia="Myriad Pro" w:hAnsi="Myriad Pro" w:cs="Myriad Pro"/>
          <w:sz w:val="20"/>
          <w:szCs w:val="20"/>
        </w:rPr>
        <w:t xml:space="preserve">indicated in </w:t>
      </w:r>
      <w:r w:rsidR="00373B9D">
        <w:rPr>
          <w:rFonts w:ascii="Myriad Pro" w:eastAsia="Myriad Pro" w:hAnsi="Myriad Pro" w:cs="Myriad Pro"/>
          <w:b/>
          <w:bCs/>
          <w:sz w:val="20"/>
          <w:szCs w:val="20"/>
        </w:rPr>
        <w:t>Annex No 5a.</w:t>
      </w:r>
      <w:r w:rsidR="2B3F7E1B" w:rsidRPr="005466F5">
        <w:rPr>
          <w:rFonts w:ascii="Myriad Pro" w:eastAsia="Myriad Pro" w:hAnsi="Myriad Pro" w:cs="Myriad Pro"/>
          <w:sz w:val="20"/>
          <w:szCs w:val="20"/>
        </w:rPr>
        <w:t xml:space="preserve"> Tenderer shall</w:t>
      </w:r>
      <w:r w:rsidR="30F59DFC" w:rsidRPr="005466F5">
        <w:rPr>
          <w:rFonts w:ascii="Myriad Pro" w:eastAsia="Myriad Pro" w:hAnsi="Myriad Pro" w:cs="Myriad Pro"/>
          <w:sz w:val="20"/>
          <w:szCs w:val="20"/>
        </w:rPr>
        <w:t xml:space="preserve"> apply Life Cycle costs calculator provided by State Regional Development Agency of Republic of Latvia (</w:t>
      </w:r>
      <w:proofErr w:type="gramStart"/>
      <w:r w:rsidR="30F59DFC" w:rsidRPr="005466F5">
        <w:rPr>
          <w:rFonts w:ascii="Myriad Pro" w:eastAsia="Myriad Pro" w:hAnsi="Myriad Pro" w:cs="Myriad Pro"/>
          <w:sz w:val="20"/>
          <w:szCs w:val="20"/>
        </w:rPr>
        <w:t>http://demo.blond.lv/lcc2/ )</w:t>
      </w:r>
      <w:proofErr w:type="gramEnd"/>
      <w:r w:rsidR="6E054D76" w:rsidRPr="005466F5">
        <w:rPr>
          <w:rFonts w:ascii="Myriad Pro" w:eastAsia="Myriad Pro" w:hAnsi="Myriad Pro" w:cs="Myriad Pro"/>
          <w:sz w:val="20"/>
          <w:szCs w:val="20"/>
        </w:rPr>
        <w:t xml:space="preserve"> for calculation of life cycle costs </w:t>
      </w:r>
      <w:r w:rsidR="00346560">
        <w:rPr>
          <w:rFonts w:ascii="Myriad Pro" w:eastAsia="Myriad Pro" w:hAnsi="Myriad Pro" w:cs="Myriad Pro"/>
          <w:sz w:val="20"/>
          <w:szCs w:val="20"/>
        </w:rPr>
        <w:t xml:space="preserve">(ACI) </w:t>
      </w:r>
      <w:r w:rsidR="6E054D76" w:rsidRPr="005466F5">
        <w:rPr>
          <w:rFonts w:ascii="Myriad Pro" w:eastAsia="Myriad Pro" w:hAnsi="Myriad Pro" w:cs="Myriad Pro"/>
          <w:sz w:val="20"/>
          <w:szCs w:val="20"/>
        </w:rPr>
        <w:t xml:space="preserve">for each respective </w:t>
      </w:r>
      <w:r w:rsidR="0024255A">
        <w:rPr>
          <w:rFonts w:ascii="Myriad Pro" w:eastAsia="Myriad Pro" w:hAnsi="Myriad Pro" w:cs="Myriad Pro"/>
          <w:sz w:val="20"/>
          <w:szCs w:val="20"/>
        </w:rPr>
        <w:t>device</w:t>
      </w:r>
      <w:r w:rsidR="6E054D76" w:rsidRPr="005466F5">
        <w:rPr>
          <w:rFonts w:ascii="Myriad Pro" w:eastAsia="Myriad Pro" w:hAnsi="Myriad Pro" w:cs="Myriad Pro"/>
          <w:sz w:val="20"/>
          <w:szCs w:val="20"/>
        </w:rPr>
        <w:t>.</w:t>
      </w:r>
      <w:r w:rsidR="008325A3" w:rsidRPr="005466F5">
        <w:rPr>
          <w:rFonts w:ascii="Myriad Pro" w:eastAsia="Myriad Pro" w:hAnsi="Myriad Pro" w:cs="Myriad Pro"/>
          <w:sz w:val="20"/>
          <w:szCs w:val="20"/>
        </w:rPr>
        <w:t xml:space="preserve"> </w:t>
      </w:r>
      <w:r w:rsidR="00372940" w:rsidRPr="005466F5">
        <w:rPr>
          <w:rStyle w:val="FootnoteReference"/>
          <w:rFonts w:ascii="Myriad Pro" w:eastAsia="Myriad Pro" w:hAnsi="Myriad Pro" w:cs="Myriad Pro"/>
          <w:sz w:val="20"/>
          <w:szCs w:val="20"/>
        </w:rPr>
        <w:footnoteReference w:id="10"/>
      </w:r>
    </w:p>
    <w:p w14:paraId="224A5C84" w14:textId="77777777" w:rsidR="00D37AD2" w:rsidRPr="005466F5" w:rsidRDefault="00D37AD2" w:rsidP="00D37AD2">
      <w:pPr>
        <w:pStyle w:val="ListParagraph"/>
        <w:numPr>
          <w:ilvl w:val="1"/>
          <w:numId w:val="61"/>
        </w:numPr>
        <w:tabs>
          <w:tab w:val="left" w:pos="709"/>
        </w:tabs>
        <w:spacing w:before="120" w:after="120" w:line="240" w:lineRule="auto"/>
        <w:contextualSpacing w:val="0"/>
        <w:jc w:val="both"/>
        <w:outlineLvl w:val="1"/>
        <w:rPr>
          <w:rFonts w:ascii="Myriad Pro" w:eastAsia="Times New Roman" w:hAnsi="Myriad Pro" w:cs="Times New Roman"/>
          <w:b/>
          <w:vanish/>
          <w:kern w:val="0"/>
          <w:sz w:val="20"/>
          <w:szCs w:val="20"/>
          <w:lang w:val="en-GB"/>
          <w14:ligatures w14:val="none"/>
        </w:rPr>
      </w:pPr>
    </w:p>
    <w:p w14:paraId="3E4F1A93" w14:textId="77777777" w:rsidR="00D37AD2" w:rsidRPr="005466F5" w:rsidRDefault="00D37AD2" w:rsidP="00D37AD2">
      <w:pPr>
        <w:pStyle w:val="ListParagraph"/>
        <w:numPr>
          <w:ilvl w:val="1"/>
          <w:numId w:val="61"/>
        </w:numPr>
        <w:tabs>
          <w:tab w:val="left" w:pos="709"/>
        </w:tabs>
        <w:spacing w:before="120" w:after="120" w:line="240" w:lineRule="auto"/>
        <w:contextualSpacing w:val="0"/>
        <w:jc w:val="both"/>
        <w:outlineLvl w:val="1"/>
        <w:rPr>
          <w:rFonts w:ascii="Myriad Pro" w:eastAsia="Times New Roman" w:hAnsi="Myriad Pro" w:cs="Times New Roman"/>
          <w:b/>
          <w:vanish/>
          <w:kern w:val="0"/>
          <w:sz w:val="20"/>
          <w:szCs w:val="20"/>
          <w:lang w:val="en-GB"/>
          <w14:ligatures w14:val="none"/>
        </w:rPr>
      </w:pPr>
    </w:p>
    <w:p w14:paraId="5A27FDB5" w14:textId="77777777" w:rsidR="00D37AD2" w:rsidRPr="005466F5" w:rsidRDefault="00D37AD2" w:rsidP="00D37AD2">
      <w:pPr>
        <w:pStyle w:val="ListParagraph"/>
        <w:numPr>
          <w:ilvl w:val="1"/>
          <w:numId w:val="61"/>
        </w:numPr>
        <w:tabs>
          <w:tab w:val="left" w:pos="709"/>
        </w:tabs>
        <w:spacing w:before="120" w:after="120" w:line="240" w:lineRule="auto"/>
        <w:contextualSpacing w:val="0"/>
        <w:jc w:val="both"/>
        <w:outlineLvl w:val="1"/>
        <w:rPr>
          <w:rFonts w:ascii="Myriad Pro" w:eastAsia="Times New Roman" w:hAnsi="Myriad Pro" w:cs="Times New Roman"/>
          <w:b/>
          <w:vanish/>
          <w:kern w:val="0"/>
          <w:sz w:val="20"/>
          <w:szCs w:val="20"/>
          <w:lang w:val="en-GB"/>
          <w14:ligatures w14:val="none"/>
        </w:rPr>
      </w:pPr>
    </w:p>
    <w:p w14:paraId="79DEF21D" w14:textId="77777777" w:rsidR="00D37AD2" w:rsidRPr="005466F5" w:rsidRDefault="00D37AD2" w:rsidP="00D37AD2">
      <w:pPr>
        <w:pStyle w:val="ListParagraph"/>
        <w:numPr>
          <w:ilvl w:val="1"/>
          <w:numId w:val="61"/>
        </w:numPr>
        <w:tabs>
          <w:tab w:val="left" w:pos="709"/>
        </w:tabs>
        <w:spacing w:before="120" w:after="120" w:line="240" w:lineRule="auto"/>
        <w:contextualSpacing w:val="0"/>
        <w:jc w:val="both"/>
        <w:outlineLvl w:val="1"/>
        <w:rPr>
          <w:rFonts w:ascii="Myriad Pro" w:eastAsia="Times New Roman" w:hAnsi="Myriad Pro" w:cs="Times New Roman"/>
          <w:b/>
          <w:vanish/>
          <w:kern w:val="0"/>
          <w:sz w:val="20"/>
          <w:szCs w:val="20"/>
          <w:lang w:val="en-GB"/>
          <w14:ligatures w14:val="none"/>
        </w:rPr>
      </w:pPr>
    </w:p>
    <w:p w14:paraId="567649DC" w14:textId="77777777" w:rsidR="00D37AD2" w:rsidRPr="005466F5" w:rsidRDefault="00D37AD2" w:rsidP="00D37AD2">
      <w:pPr>
        <w:pStyle w:val="ListParagraph"/>
        <w:numPr>
          <w:ilvl w:val="1"/>
          <w:numId w:val="61"/>
        </w:numPr>
        <w:tabs>
          <w:tab w:val="left" w:pos="709"/>
        </w:tabs>
        <w:spacing w:before="120" w:after="120" w:line="240" w:lineRule="auto"/>
        <w:contextualSpacing w:val="0"/>
        <w:jc w:val="both"/>
        <w:outlineLvl w:val="1"/>
        <w:rPr>
          <w:rFonts w:ascii="Myriad Pro" w:eastAsia="Times New Roman" w:hAnsi="Myriad Pro" w:cs="Times New Roman"/>
          <w:b/>
          <w:vanish/>
          <w:kern w:val="0"/>
          <w:sz w:val="20"/>
          <w:szCs w:val="20"/>
          <w:lang w:val="en-GB"/>
          <w14:ligatures w14:val="none"/>
        </w:rPr>
      </w:pPr>
    </w:p>
    <w:p w14:paraId="1B288B1A" w14:textId="2660127F" w:rsidR="00D643CF" w:rsidRPr="005466F5" w:rsidRDefault="00E85703" w:rsidP="00D37AD2">
      <w:pPr>
        <w:pStyle w:val="2ndlevelheading"/>
        <w:numPr>
          <w:ilvl w:val="1"/>
          <w:numId w:val="61"/>
        </w:numPr>
        <w:tabs>
          <w:tab w:val="left" w:pos="709"/>
        </w:tabs>
        <w:spacing w:before="120" w:after="120"/>
        <w:ind w:left="567" w:hanging="567"/>
        <w:rPr>
          <w:rFonts w:ascii="Myriad Pro" w:hAnsi="Myriad Pro"/>
          <w:b w:val="0"/>
          <w:bCs/>
          <w:sz w:val="20"/>
          <w:szCs w:val="20"/>
        </w:rPr>
      </w:pPr>
      <w:r w:rsidRPr="005466F5">
        <w:rPr>
          <w:rFonts w:ascii="Myriad Pro" w:hAnsi="Myriad Pro"/>
          <w:b w:val="0"/>
          <w:bCs/>
          <w:sz w:val="20"/>
          <w:szCs w:val="20"/>
        </w:rPr>
        <w:t>If Tenderer</w:t>
      </w:r>
      <w:r w:rsidR="009F6901" w:rsidRPr="005466F5">
        <w:rPr>
          <w:rFonts w:ascii="Myriad Pro" w:hAnsi="Myriad Pro"/>
          <w:b w:val="0"/>
          <w:bCs/>
          <w:sz w:val="20"/>
          <w:szCs w:val="20"/>
        </w:rPr>
        <w:t xml:space="preserve"> in </w:t>
      </w:r>
      <w:r w:rsidR="002F12A5" w:rsidRPr="005466F5">
        <w:rPr>
          <w:rFonts w:ascii="Myriad Pro" w:hAnsi="Myriad Pro"/>
          <w:b w:val="0"/>
          <w:bCs/>
          <w:sz w:val="20"/>
          <w:szCs w:val="20"/>
        </w:rPr>
        <w:t>Annex No 5a “Technical proposal”</w:t>
      </w:r>
      <w:r w:rsidRPr="005466F5">
        <w:rPr>
          <w:rFonts w:ascii="Myriad Pro" w:hAnsi="Myriad Pro"/>
          <w:b w:val="0"/>
          <w:bCs/>
          <w:sz w:val="20"/>
          <w:szCs w:val="20"/>
        </w:rPr>
        <w:t xml:space="preserve"> </w:t>
      </w:r>
      <w:r w:rsidR="006D06A8" w:rsidRPr="005466F5">
        <w:rPr>
          <w:rFonts w:ascii="Myriad Pro" w:hAnsi="Myriad Pro"/>
          <w:b w:val="0"/>
          <w:bCs/>
          <w:sz w:val="20"/>
          <w:szCs w:val="20"/>
        </w:rPr>
        <w:t xml:space="preserve">offer to </w:t>
      </w:r>
      <w:r w:rsidR="00203E9E" w:rsidRPr="005466F5">
        <w:rPr>
          <w:rFonts w:ascii="Myriad Pro" w:hAnsi="Myriad Pro"/>
          <w:b w:val="0"/>
          <w:bCs/>
          <w:sz w:val="20"/>
          <w:szCs w:val="20"/>
        </w:rPr>
        <w:t xml:space="preserve">provide </w:t>
      </w:r>
      <w:r w:rsidR="009E086F" w:rsidRPr="005466F5">
        <w:rPr>
          <w:rFonts w:ascii="Myriad Pro" w:hAnsi="Myriad Pro"/>
          <w:b w:val="0"/>
          <w:bCs/>
          <w:sz w:val="20"/>
          <w:szCs w:val="20"/>
        </w:rPr>
        <w:t>goods in recyclable packaging</w:t>
      </w:r>
      <w:r w:rsidR="004F6C79">
        <w:rPr>
          <w:rFonts w:ascii="Myriad Pro" w:hAnsi="Myriad Pro"/>
          <w:b w:val="0"/>
          <w:bCs/>
          <w:sz w:val="20"/>
          <w:szCs w:val="20"/>
        </w:rPr>
        <w:t xml:space="preserve"> </w:t>
      </w:r>
      <w:r w:rsidR="00786ED9" w:rsidRPr="005466F5">
        <w:rPr>
          <w:rFonts w:ascii="Myriad Pro" w:hAnsi="Myriad Pro"/>
          <w:b w:val="0"/>
          <w:bCs/>
          <w:sz w:val="20"/>
          <w:szCs w:val="20"/>
        </w:rPr>
        <w:t xml:space="preserve">it shall provide such </w:t>
      </w:r>
      <w:r w:rsidR="0030646A" w:rsidRPr="005466F5">
        <w:rPr>
          <w:rFonts w:ascii="Myriad Pro" w:hAnsi="Myriad Pro"/>
          <w:b w:val="0"/>
          <w:bCs/>
          <w:sz w:val="20"/>
          <w:szCs w:val="20"/>
        </w:rPr>
        <w:t>in</w:t>
      </w:r>
      <w:r w:rsidR="00786ED9" w:rsidRPr="005466F5">
        <w:rPr>
          <w:rFonts w:ascii="Myriad Pro" w:hAnsi="Myriad Pro"/>
          <w:b w:val="0"/>
          <w:bCs/>
          <w:sz w:val="20"/>
          <w:szCs w:val="20"/>
        </w:rPr>
        <w:t xml:space="preserve"> respect to</w:t>
      </w:r>
      <w:r w:rsidR="00AE04A5" w:rsidRPr="005466F5">
        <w:rPr>
          <w:rFonts w:ascii="Myriad Pro" w:hAnsi="Myriad Pro"/>
          <w:b w:val="0"/>
          <w:bCs/>
          <w:sz w:val="20"/>
          <w:szCs w:val="20"/>
        </w:rPr>
        <w:t xml:space="preserve"> each item indicated in Lot </w:t>
      </w:r>
      <w:r w:rsidR="002971E5" w:rsidRPr="005466F5">
        <w:rPr>
          <w:rFonts w:ascii="Myriad Pro" w:hAnsi="Myriad Pro"/>
          <w:b w:val="0"/>
          <w:bCs/>
          <w:sz w:val="20"/>
          <w:szCs w:val="20"/>
        </w:rPr>
        <w:t xml:space="preserve">Tenderer has submitted its proposal for </w:t>
      </w:r>
      <w:r w:rsidR="003E5392" w:rsidRPr="005466F5">
        <w:rPr>
          <w:rFonts w:ascii="Myriad Pro" w:hAnsi="Myriad Pro"/>
          <w:b w:val="0"/>
          <w:bCs/>
          <w:sz w:val="20"/>
          <w:szCs w:val="20"/>
        </w:rPr>
        <w:t xml:space="preserve">and </w:t>
      </w:r>
      <w:r w:rsidR="00D643CF" w:rsidRPr="005466F5">
        <w:rPr>
          <w:rFonts w:ascii="Myriad Pro" w:hAnsi="Myriad Pro"/>
          <w:b w:val="0"/>
          <w:bCs/>
          <w:sz w:val="20"/>
          <w:szCs w:val="20"/>
        </w:rPr>
        <w:t>must be valid for the duration of the Framework agreement.</w:t>
      </w:r>
    </w:p>
    <w:p w14:paraId="5C4A603B" w14:textId="5AFAAE58" w:rsidR="0010000C" w:rsidRPr="0048277A" w:rsidRDefault="5D4D0261" w:rsidP="008D7421">
      <w:pPr>
        <w:pStyle w:val="2ndlevelprovision"/>
        <w:numPr>
          <w:ilvl w:val="1"/>
          <w:numId w:val="68"/>
        </w:numPr>
        <w:ind w:left="567" w:hanging="567"/>
        <w:rPr>
          <w:rFonts w:ascii="Myriad Pro" w:hAnsi="Myriad Pro"/>
          <w:sz w:val="20"/>
          <w:szCs w:val="20"/>
        </w:rPr>
      </w:pPr>
      <w:r w:rsidRPr="5756E73D">
        <w:rPr>
          <w:rFonts w:ascii="Myriad Pro" w:hAnsi="Myriad Pro"/>
          <w:sz w:val="20"/>
          <w:szCs w:val="20"/>
        </w:rPr>
        <w:t xml:space="preserve">If the Tenderers </w:t>
      </w:r>
      <w:r w:rsidR="46502628" w:rsidRPr="5756E73D">
        <w:rPr>
          <w:rFonts w:ascii="Myriad Pro" w:hAnsi="Myriad Pro"/>
          <w:sz w:val="20"/>
          <w:szCs w:val="20"/>
        </w:rPr>
        <w:t>Technical</w:t>
      </w:r>
      <w:r w:rsidRPr="5756E73D">
        <w:rPr>
          <w:rFonts w:ascii="Myriad Pro" w:hAnsi="Myriad Pro"/>
          <w:sz w:val="20"/>
          <w:szCs w:val="20"/>
        </w:rPr>
        <w:t xml:space="preserve"> proposal does not comply with all the requirements of Section 1</w:t>
      </w:r>
      <w:r w:rsidR="46502628" w:rsidRPr="5756E73D">
        <w:rPr>
          <w:rFonts w:ascii="Myriad Pro" w:hAnsi="Myriad Pro"/>
          <w:sz w:val="20"/>
          <w:szCs w:val="20"/>
        </w:rPr>
        <w:t>2</w:t>
      </w:r>
      <w:r w:rsidRPr="5756E73D">
        <w:rPr>
          <w:rFonts w:ascii="Myriad Pro" w:hAnsi="Myriad Pro"/>
          <w:sz w:val="20"/>
          <w:szCs w:val="20"/>
        </w:rPr>
        <w:t xml:space="preserve"> of the Regulations, it will be considered as </w:t>
      </w:r>
      <w:r w:rsidR="002941F6" w:rsidRPr="5756E73D">
        <w:rPr>
          <w:rFonts w:ascii="Myriad Pro" w:hAnsi="Myriad Pro"/>
          <w:sz w:val="20"/>
          <w:szCs w:val="20"/>
        </w:rPr>
        <w:t>non-compliant</w:t>
      </w:r>
      <w:r w:rsidRPr="5756E73D">
        <w:rPr>
          <w:rFonts w:ascii="Myriad Pro" w:hAnsi="Myriad Pro"/>
          <w:sz w:val="20"/>
          <w:szCs w:val="20"/>
        </w:rPr>
        <w:t xml:space="preserve"> and will not be evaluated. </w:t>
      </w:r>
    </w:p>
    <w:p w14:paraId="653A2C8A" w14:textId="59815123" w:rsidR="004C0D16" w:rsidRPr="0048277A" w:rsidRDefault="004C0D16" w:rsidP="00A67A06">
      <w:pPr>
        <w:pStyle w:val="Virsraksts"/>
        <w:numPr>
          <w:ilvl w:val="0"/>
          <w:numId w:val="28"/>
        </w:numPr>
        <w:ind w:left="567" w:hanging="567"/>
      </w:pPr>
      <w:bookmarkStart w:id="467" w:name="_Toc485642931"/>
      <w:bookmarkStart w:id="468" w:name="_Toc507159024"/>
      <w:bookmarkStart w:id="469" w:name="_Toc497801222"/>
      <w:bookmarkStart w:id="470" w:name="_Toc507164276"/>
      <w:bookmarkStart w:id="471" w:name="_Toc153823615"/>
      <w:r w:rsidRPr="0048277A">
        <w:t xml:space="preserve">Contents </w:t>
      </w:r>
      <w:r w:rsidR="006A18FF" w:rsidRPr="0048277A">
        <w:t xml:space="preserve">and form </w:t>
      </w:r>
      <w:r w:rsidRPr="0048277A">
        <w:t>of the Proposal</w:t>
      </w:r>
      <w:bookmarkEnd w:id="380"/>
      <w:bookmarkEnd w:id="381"/>
      <w:bookmarkEnd w:id="382"/>
      <w:bookmarkEnd w:id="452"/>
      <w:bookmarkEnd w:id="467"/>
      <w:bookmarkEnd w:id="468"/>
      <w:bookmarkEnd w:id="469"/>
      <w:bookmarkEnd w:id="470"/>
      <w:bookmarkEnd w:id="471"/>
    </w:p>
    <w:p w14:paraId="4172703D" w14:textId="231E84F1" w:rsidR="00E40B64" w:rsidRPr="0048277A" w:rsidRDefault="00E40B64" w:rsidP="00A67A06">
      <w:pPr>
        <w:pStyle w:val="ListParagraph"/>
        <w:numPr>
          <w:ilvl w:val="0"/>
          <w:numId w:val="41"/>
        </w:numPr>
        <w:spacing w:after="120" w:line="240" w:lineRule="auto"/>
        <w:contextualSpacing w:val="0"/>
        <w:jc w:val="both"/>
        <w:outlineLvl w:val="1"/>
        <w:rPr>
          <w:rFonts w:ascii="Myriad Pro" w:hAnsi="Myriad Pro"/>
          <w:vanish/>
          <w:sz w:val="20"/>
          <w:szCs w:val="20"/>
        </w:rPr>
      </w:pPr>
    </w:p>
    <w:p w14:paraId="61E79F5B" w14:textId="22FE77F8" w:rsidR="00EB77E2" w:rsidRPr="0048277A" w:rsidRDefault="44FF7029" w:rsidP="5756E73D">
      <w:pPr>
        <w:pStyle w:val="2ndlevelprovision"/>
        <w:numPr>
          <w:ilvl w:val="1"/>
          <w:numId w:val="58"/>
        </w:numPr>
        <w:ind w:left="567" w:hanging="567"/>
        <w:rPr>
          <w:rFonts w:ascii="Myriad Pro" w:hAnsi="Myriad Pro"/>
          <w:sz w:val="20"/>
          <w:szCs w:val="20"/>
        </w:rPr>
      </w:pPr>
      <w:bookmarkStart w:id="472" w:name="_Toc504384588"/>
      <w:bookmarkStart w:id="473" w:name="_Toc515955834"/>
      <w:bookmarkStart w:id="474" w:name="_Toc515956083"/>
      <w:bookmarkStart w:id="475" w:name="_Toc515956581"/>
      <w:bookmarkStart w:id="476" w:name="_Toc516041651"/>
      <w:bookmarkStart w:id="477" w:name="_Toc516043200"/>
      <w:bookmarkStart w:id="478" w:name="_Toc516045264"/>
      <w:bookmarkStart w:id="479" w:name="_Toc516045840"/>
      <w:bookmarkStart w:id="480" w:name="_Toc516046992"/>
      <w:bookmarkStart w:id="481" w:name="_Toc516047280"/>
      <w:bookmarkStart w:id="482" w:name="_Toc524531306"/>
      <w:bookmarkStart w:id="483" w:name="_Toc524601917"/>
      <w:r w:rsidRPr="5756E73D">
        <w:rPr>
          <w:rFonts w:ascii="Myriad Pro" w:hAnsi="Myriad Pro"/>
          <w:sz w:val="20"/>
          <w:szCs w:val="20"/>
        </w:rPr>
        <w:t xml:space="preserve">The </w:t>
      </w:r>
      <w:r w:rsidR="7A37EBCE" w:rsidRPr="5756E73D">
        <w:rPr>
          <w:rFonts w:ascii="Myriad Pro" w:hAnsi="Myriad Pro"/>
          <w:sz w:val="20"/>
          <w:szCs w:val="20"/>
        </w:rPr>
        <w:t xml:space="preserve">Proposal must be submitted electronically </w:t>
      </w:r>
      <w:r w:rsidR="3AA2E727" w:rsidRPr="5756E73D">
        <w:rPr>
          <w:rFonts w:ascii="Myriad Pro" w:hAnsi="Myriad Pro"/>
          <w:sz w:val="20"/>
          <w:szCs w:val="20"/>
        </w:rPr>
        <w:t>o</w:t>
      </w:r>
      <w:r w:rsidR="7A37EBCE" w:rsidRPr="5756E73D">
        <w:rPr>
          <w:rFonts w:ascii="Myriad Pro" w:hAnsi="Myriad Pro"/>
          <w:sz w:val="20"/>
          <w:szCs w:val="20"/>
        </w:rPr>
        <w:t>n E-Tenders system of the Electronic Procurement System in accordance with the following options for the Tenderer:</w:t>
      </w:r>
      <w:bookmarkStart w:id="484" w:name="_Toc515955835"/>
      <w:bookmarkStart w:id="485" w:name="_Toc515956084"/>
      <w:bookmarkStart w:id="486" w:name="_Toc515956582"/>
      <w:bookmarkStart w:id="487" w:name="_Toc516041652"/>
      <w:bookmarkStart w:id="488" w:name="_Toc516043201"/>
      <w:bookmarkStart w:id="489" w:name="_Toc516045265"/>
      <w:bookmarkStart w:id="490" w:name="_Toc516045841"/>
      <w:bookmarkStart w:id="491" w:name="_Toc516046993"/>
      <w:bookmarkStart w:id="492" w:name="_Toc516047281"/>
      <w:bookmarkStart w:id="493" w:name="_Toc524531307"/>
      <w:bookmarkStart w:id="494" w:name="_Toc524601918"/>
      <w:bookmarkEnd w:id="472"/>
      <w:bookmarkEnd w:id="473"/>
      <w:bookmarkEnd w:id="474"/>
      <w:bookmarkEnd w:id="475"/>
      <w:bookmarkEnd w:id="476"/>
      <w:bookmarkEnd w:id="477"/>
      <w:bookmarkEnd w:id="478"/>
      <w:bookmarkEnd w:id="479"/>
      <w:bookmarkEnd w:id="480"/>
      <w:bookmarkEnd w:id="481"/>
      <w:bookmarkEnd w:id="482"/>
      <w:bookmarkEnd w:id="483"/>
    </w:p>
    <w:p w14:paraId="3677231A" w14:textId="62D2FB02" w:rsidR="00EB77E2" w:rsidRPr="0048277A" w:rsidRDefault="2DD39712" w:rsidP="5756E73D">
      <w:pPr>
        <w:pStyle w:val="2ndlevelprovision"/>
        <w:numPr>
          <w:ilvl w:val="2"/>
          <w:numId w:val="58"/>
        </w:numPr>
        <w:ind w:left="1134" w:hanging="567"/>
        <w:rPr>
          <w:rFonts w:ascii="Myriad Pro" w:hAnsi="Myriad Pro"/>
          <w:b/>
          <w:bCs/>
          <w:i/>
          <w:iCs/>
          <w:sz w:val="20"/>
          <w:szCs w:val="20"/>
        </w:rPr>
      </w:pPr>
      <w:r w:rsidRPr="5756E73D">
        <w:rPr>
          <w:rFonts w:ascii="Myriad Pro" w:hAnsi="Myriad Pro"/>
          <w:sz w:val="20"/>
          <w:szCs w:val="20"/>
        </w:rPr>
        <w:t xml:space="preserve"> </w:t>
      </w:r>
      <w:r w:rsidR="7A37EBCE" w:rsidRPr="5756E73D">
        <w:rPr>
          <w:rFonts w:ascii="Myriad Pro" w:hAnsi="Myriad Pro"/>
          <w:sz w:val="20"/>
          <w:szCs w:val="20"/>
        </w:rPr>
        <w:t xml:space="preserve">by using the available tools of </w:t>
      </w:r>
      <w:r w:rsidR="406614D9" w:rsidRPr="5756E73D">
        <w:rPr>
          <w:rFonts w:ascii="Myriad Pro" w:hAnsi="Myriad Pro"/>
          <w:sz w:val="20"/>
          <w:szCs w:val="20"/>
        </w:rPr>
        <w:t xml:space="preserve">the </w:t>
      </w:r>
      <w:r w:rsidR="7A37EBCE" w:rsidRPr="5756E73D">
        <w:rPr>
          <w:rFonts w:ascii="Myriad Pro" w:hAnsi="Myriad Pro"/>
          <w:sz w:val="20"/>
          <w:szCs w:val="20"/>
        </w:rPr>
        <w:t xml:space="preserve">E-Tender system, filling the attached forms of the E-Tender system for </w:t>
      </w:r>
      <w:r w:rsidR="406614D9" w:rsidRPr="5756E73D">
        <w:rPr>
          <w:rFonts w:ascii="Myriad Pro" w:hAnsi="Myriad Pro"/>
          <w:sz w:val="20"/>
          <w:szCs w:val="20"/>
        </w:rPr>
        <w:t xml:space="preserve">the </w:t>
      </w:r>
      <w:proofErr w:type="gramStart"/>
      <w:r w:rsidR="7A37EBCE" w:rsidRPr="5756E73D">
        <w:rPr>
          <w:rFonts w:ascii="Myriad Pro" w:hAnsi="Myriad Pro"/>
          <w:sz w:val="20"/>
          <w:szCs w:val="20"/>
        </w:rPr>
        <w:t>Procurement;</w:t>
      </w:r>
      <w:bookmarkEnd w:id="484"/>
      <w:bookmarkEnd w:id="485"/>
      <w:bookmarkEnd w:id="486"/>
      <w:bookmarkEnd w:id="487"/>
      <w:bookmarkEnd w:id="488"/>
      <w:bookmarkEnd w:id="489"/>
      <w:bookmarkEnd w:id="490"/>
      <w:bookmarkEnd w:id="491"/>
      <w:bookmarkEnd w:id="492"/>
      <w:bookmarkEnd w:id="493"/>
      <w:bookmarkEnd w:id="494"/>
      <w:proofErr w:type="gramEnd"/>
    </w:p>
    <w:p w14:paraId="5445EF40" w14:textId="39069AAC" w:rsidR="0061083B" w:rsidRPr="0048277A" w:rsidRDefault="21012E70" w:rsidP="00A67A06">
      <w:pPr>
        <w:pStyle w:val="2ndlevelprovision"/>
        <w:numPr>
          <w:ilvl w:val="2"/>
          <w:numId w:val="58"/>
        </w:numPr>
        <w:ind w:left="1134" w:hanging="567"/>
        <w:rPr>
          <w:rFonts w:ascii="Myriad Pro" w:hAnsi="Myriad Pro"/>
          <w:sz w:val="20"/>
          <w:szCs w:val="20"/>
        </w:rPr>
      </w:pPr>
      <w:bookmarkStart w:id="495" w:name="_Toc515955836"/>
      <w:bookmarkStart w:id="496" w:name="_Toc515956085"/>
      <w:bookmarkStart w:id="497" w:name="_Toc515956583"/>
      <w:bookmarkStart w:id="498" w:name="_Toc516041653"/>
      <w:bookmarkStart w:id="499" w:name="_Toc516043202"/>
      <w:bookmarkStart w:id="500" w:name="_Toc516045266"/>
      <w:bookmarkStart w:id="501" w:name="_Toc516045842"/>
      <w:bookmarkStart w:id="502" w:name="_Toc516046994"/>
      <w:bookmarkStart w:id="503" w:name="_Toc516047282"/>
      <w:bookmarkStart w:id="504" w:name="_Toc524531308"/>
      <w:bookmarkStart w:id="505" w:name="_Toc524601919"/>
      <w:r w:rsidRPr="5756E73D">
        <w:rPr>
          <w:rFonts w:ascii="Myriad Pro" w:hAnsi="Myriad Pro"/>
          <w:sz w:val="20"/>
          <w:szCs w:val="20"/>
        </w:rPr>
        <w:t xml:space="preserve"> </w:t>
      </w:r>
      <w:r w:rsidR="6ADBD1B8" w:rsidRPr="5756E73D">
        <w:rPr>
          <w:rFonts w:ascii="Myriad Pro" w:hAnsi="Myriad Pro"/>
          <w:sz w:val="20"/>
          <w:szCs w:val="20"/>
        </w:rPr>
        <w:t>by preparing and filling the necessary electronic documents outside the E-Tenders system and attaching them to relevant requirements (in this situation the Tenderer takes responsibility for the correctness and compliance of the forms to requirements of documentation and form samples</w:t>
      </w:r>
      <w:proofErr w:type="gramStart"/>
      <w:r w:rsidR="6ADBD1B8" w:rsidRPr="5756E73D">
        <w:rPr>
          <w:rFonts w:ascii="Myriad Pro" w:hAnsi="Myriad Pro"/>
          <w:sz w:val="20"/>
          <w:szCs w:val="20"/>
        </w:rPr>
        <w:t>);</w:t>
      </w:r>
      <w:bookmarkEnd w:id="495"/>
      <w:bookmarkEnd w:id="496"/>
      <w:bookmarkEnd w:id="497"/>
      <w:bookmarkEnd w:id="498"/>
      <w:bookmarkEnd w:id="499"/>
      <w:bookmarkEnd w:id="500"/>
      <w:bookmarkEnd w:id="501"/>
      <w:bookmarkEnd w:id="502"/>
      <w:bookmarkEnd w:id="503"/>
      <w:bookmarkEnd w:id="504"/>
      <w:bookmarkEnd w:id="505"/>
      <w:proofErr w:type="gramEnd"/>
    </w:p>
    <w:p w14:paraId="19F84D75" w14:textId="06089FC1" w:rsidR="0061083B" w:rsidRPr="0048277A" w:rsidRDefault="1DD0901D" w:rsidP="00A67A06">
      <w:pPr>
        <w:pStyle w:val="2ndlevelprovision"/>
        <w:numPr>
          <w:ilvl w:val="2"/>
          <w:numId w:val="58"/>
        </w:numPr>
        <w:ind w:left="1134" w:hanging="567"/>
        <w:rPr>
          <w:rFonts w:ascii="Myriad Pro" w:hAnsi="Myriad Pro"/>
          <w:sz w:val="20"/>
          <w:szCs w:val="20"/>
        </w:rPr>
      </w:pPr>
      <w:bookmarkStart w:id="506" w:name="_Toc515955837"/>
      <w:bookmarkStart w:id="507" w:name="_Toc515956086"/>
      <w:bookmarkStart w:id="508" w:name="_Toc515956584"/>
      <w:bookmarkStart w:id="509" w:name="_Toc516041654"/>
      <w:bookmarkStart w:id="510" w:name="_Toc516043203"/>
      <w:bookmarkStart w:id="511" w:name="_Toc516045267"/>
      <w:bookmarkStart w:id="512" w:name="_Toc516045843"/>
      <w:bookmarkStart w:id="513" w:name="_Toc516046995"/>
      <w:bookmarkStart w:id="514" w:name="_Toc516047283"/>
      <w:bookmarkStart w:id="515" w:name="_Toc524531309"/>
      <w:bookmarkStart w:id="516" w:name="_Toc524601920"/>
      <w:r w:rsidRPr="5756E73D">
        <w:rPr>
          <w:rFonts w:ascii="Myriad Pro" w:hAnsi="Myriad Pro"/>
          <w:sz w:val="20"/>
          <w:szCs w:val="20"/>
        </w:rPr>
        <w:lastRenderedPageBreak/>
        <w:t xml:space="preserve"> </w:t>
      </w:r>
      <w:r w:rsidR="6ADBD1B8" w:rsidRPr="5756E73D">
        <w:rPr>
          <w:rFonts w:ascii="Myriad Pro" w:hAnsi="Myriad Pro"/>
          <w:sz w:val="20"/>
          <w:szCs w:val="20"/>
        </w:rPr>
        <w:t xml:space="preserve">by encrypting electronically prepared Proposal outside of </w:t>
      </w:r>
      <w:r w:rsidR="5860656F" w:rsidRPr="5756E73D">
        <w:rPr>
          <w:rFonts w:ascii="Myriad Pro" w:hAnsi="Myriad Pro"/>
          <w:sz w:val="20"/>
          <w:szCs w:val="20"/>
        </w:rPr>
        <w:t xml:space="preserve">the </w:t>
      </w:r>
      <w:r w:rsidR="6ADBD1B8" w:rsidRPr="5756E73D">
        <w:rPr>
          <w:rFonts w:ascii="Myriad Pro" w:hAnsi="Myriad Pro"/>
          <w:sz w:val="20"/>
          <w:szCs w:val="20"/>
        </w:rPr>
        <w:t xml:space="preserve">E-Tenders </w:t>
      </w:r>
      <w:r w:rsidR="5860656F" w:rsidRPr="5756E73D">
        <w:rPr>
          <w:rFonts w:ascii="Myriad Pro" w:hAnsi="Myriad Pro"/>
          <w:sz w:val="20"/>
          <w:szCs w:val="20"/>
        </w:rPr>
        <w:t>system</w:t>
      </w:r>
      <w:r w:rsidR="6ADBD1B8" w:rsidRPr="5756E73D">
        <w:rPr>
          <w:rFonts w:ascii="Myriad Pro" w:hAnsi="Myriad Pro"/>
          <w:sz w:val="20"/>
          <w:szCs w:val="20"/>
        </w:rPr>
        <w:t xml:space="preserve"> with data protection tools provided by third parties, and protection with electronic key and password (in this situation, the Tenderer takes responsibility for the correctness and compliance of the forms to requirements of documentation and form samples as well as ensuring capability to open and read the document by the Contracting authority</w:t>
      </w:r>
      <w:bookmarkEnd w:id="506"/>
      <w:bookmarkEnd w:id="507"/>
      <w:bookmarkEnd w:id="508"/>
      <w:bookmarkEnd w:id="509"/>
      <w:bookmarkEnd w:id="510"/>
      <w:bookmarkEnd w:id="511"/>
      <w:bookmarkEnd w:id="512"/>
      <w:bookmarkEnd w:id="513"/>
      <w:bookmarkEnd w:id="514"/>
      <w:bookmarkEnd w:id="515"/>
      <w:bookmarkEnd w:id="516"/>
      <w:r w:rsidR="6ADBD1B8" w:rsidRPr="5756E73D">
        <w:rPr>
          <w:rFonts w:ascii="Myriad Pro" w:hAnsi="Myriad Pro"/>
          <w:sz w:val="20"/>
          <w:szCs w:val="20"/>
        </w:rPr>
        <w:t>)</w:t>
      </w:r>
      <w:r w:rsidR="7E634544" w:rsidRPr="5756E73D">
        <w:rPr>
          <w:rFonts w:ascii="Myriad Pro" w:hAnsi="Myriad Pro"/>
          <w:sz w:val="20"/>
          <w:szCs w:val="20"/>
        </w:rPr>
        <w:t>.</w:t>
      </w:r>
    </w:p>
    <w:p w14:paraId="2F95AB8B" w14:textId="5FF9576E" w:rsidR="0061083B" w:rsidRPr="0048277A" w:rsidRDefault="0061083B" w:rsidP="00A67A06">
      <w:pPr>
        <w:pStyle w:val="2ndlevelprovision"/>
        <w:numPr>
          <w:ilvl w:val="1"/>
          <w:numId w:val="58"/>
        </w:numPr>
        <w:ind w:left="567" w:hanging="567"/>
        <w:rPr>
          <w:rFonts w:ascii="Myriad Pro" w:hAnsi="Myriad Pro"/>
          <w:b/>
          <w:sz w:val="20"/>
          <w:szCs w:val="20"/>
        </w:rPr>
      </w:pPr>
      <w:bookmarkStart w:id="517" w:name="_Toc504384589"/>
      <w:bookmarkStart w:id="518" w:name="_Toc515955838"/>
      <w:bookmarkStart w:id="519" w:name="_Toc515956087"/>
      <w:bookmarkStart w:id="520" w:name="_Toc515956585"/>
      <w:bookmarkStart w:id="521" w:name="_Toc516041655"/>
      <w:bookmarkStart w:id="522" w:name="_Toc516043204"/>
      <w:bookmarkStart w:id="523" w:name="_Toc516045268"/>
      <w:bookmarkStart w:id="524" w:name="_Toc516045844"/>
      <w:bookmarkStart w:id="525" w:name="_Toc516046996"/>
      <w:bookmarkStart w:id="526" w:name="_Toc516047284"/>
      <w:bookmarkStart w:id="527" w:name="_Toc524531310"/>
      <w:bookmarkStart w:id="528" w:name="_Toc524601921"/>
      <w:r w:rsidRPr="0048277A">
        <w:rPr>
          <w:rFonts w:ascii="Myriad Pro" w:hAnsi="Myriad Pro"/>
          <w:sz w:val="20"/>
          <w:szCs w:val="20"/>
        </w:rPr>
        <w:t>During preparation of the Proposal, the Tenderer shall respect the following requirements:</w:t>
      </w:r>
      <w:bookmarkEnd w:id="517"/>
      <w:bookmarkEnd w:id="518"/>
      <w:bookmarkEnd w:id="519"/>
      <w:bookmarkEnd w:id="520"/>
      <w:bookmarkEnd w:id="521"/>
      <w:bookmarkEnd w:id="522"/>
      <w:bookmarkEnd w:id="523"/>
      <w:bookmarkEnd w:id="524"/>
      <w:bookmarkEnd w:id="525"/>
      <w:bookmarkEnd w:id="526"/>
      <w:bookmarkEnd w:id="527"/>
      <w:bookmarkEnd w:id="528"/>
    </w:p>
    <w:p w14:paraId="40D4E042" w14:textId="2E85E49E" w:rsidR="0061083B" w:rsidRPr="0048277A" w:rsidRDefault="563A73AA" w:rsidP="5756E73D">
      <w:pPr>
        <w:pStyle w:val="2ndlevelprovision"/>
        <w:numPr>
          <w:ilvl w:val="2"/>
          <w:numId w:val="58"/>
        </w:numPr>
        <w:ind w:left="1134" w:hanging="567"/>
        <w:rPr>
          <w:rFonts w:ascii="Myriad Pro" w:hAnsi="Myriad Pro"/>
          <w:b/>
          <w:bCs/>
          <w:i/>
          <w:iCs/>
          <w:sz w:val="20"/>
          <w:szCs w:val="20"/>
        </w:rPr>
      </w:pPr>
      <w:bookmarkStart w:id="529" w:name="_Toc515955839"/>
      <w:bookmarkStart w:id="530" w:name="_Toc515956088"/>
      <w:bookmarkStart w:id="531" w:name="_Toc515956586"/>
      <w:bookmarkStart w:id="532" w:name="_Toc516041656"/>
      <w:bookmarkStart w:id="533" w:name="_Toc516043205"/>
      <w:bookmarkStart w:id="534" w:name="_Toc516045269"/>
      <w:bookmarkStart w:id="535" w:name="_Toc516045845"/>
      <w:bookmarkStart w:id="536" w:name="_Toc516046997"/>
      <w:bookmarkStart w:id="537" w:name="_Toc516047285"/>
      <w:bookmarkStart w:id="538" w:name="_Toc524531311"/>
      <w:bookmarkStart w:id="539" w:name="_Toc524601922"/>
      <w:r w:rsidRPr="5756E73D">
        <w:rPr>
          <w:rFonts w:ascii="Myriad Pro" w:hAnsi="Myriad Pro"/>
          <w:sz w:val="20"/>
          <w:szCs w:val="20"/>
        </w:rPr>
        <w:t xml:space="preserve"> </w:t>
      </w:r>
      <w:r w:rsidR="6ADBD1B8" w:rsidRPr="5756E73D">
        <w:rPr>
          <w:rFonts w:ascii="Myriad Pro" w:hAnsi="Myriad Pro"/>
          <w:sz w:val="20"/>
          <w:szCs w:val="20"/>
        </w:rPr>
        <w:t xml:space="preserve">Each document mentioned in Section 13.3 of the Regulations must be filled separately, each in a separate electronic document in line with forms attached to </w:t>
      </w:r>
      <w:r w:rsidR="6B6D9C55" w:rsidRPr="5756E73D">
        <w:rPr>
          <w:rFonts w:ascii="Myriad Pro" w:hAnsi="Myriad Pro"/>
          <w:sz w:val="20"/>
          <w:szCs w:val="20"/>
        </w:rPr>
        <w:t>P</w:t>
      </w:r>
      <w:r w:rsidR="6ADBD1B8" w:rsidRPr="5756E73D">
        <w:rPr>
          <w:rFonts w:ascii="Myriad Pro" w:hAnsi="Myriad Pro"/>
          <w:sz w:val="20"/>
          <w:szCs w:val="20"/>
        </w:rPr>
        <w:t>rocurement in a Microsoft Office 2010 (or later) format and attached to the designated part of the Procurement</w:t>
      </w:r>
      <w:r w:rsidR="39E893BE" w:rsidRPr="5756E73D">
        <w:rPr>
          <w:rFonts w:ascii="Myriad Pro" w:hAnsi="Myriad Pro"/>
          <w:sz w:val="20"/>
          <w:szCs w:val="20"/>
        </w:rPr>
        <w:t xml:space="preserve"> (</w:t>
      </w:r>
      <w:r w:rsidR="2D4DAC7A" w:rsidRPr="5756E73D">
        <w:rPr>
          <w:rFonts w:ascii="Myriad Pro" w:hAnsi="Myriad Pro"/>
          <w:sz w:val="20"/>
          <w:szCs w:val="20"/>
        </w:rPr>
        <w:t>https://www.eis.gov.lv/EKEIS/Supplier/Procurement/</w:t>
      </w:r>
      <w:bookmarkStart w:id="540" w:name="_Hlk149319183"/>
      <w:r w:rsidR="2FC20B16" w:rsidRPr="5756E73D">
        <w:rPr>
          <w:rFonts w:ascii="Myriad Pro" w:hAnsi="Myriad Pro"/>
          <w:sz w:val="20"/>
          <w:szCs w:val="20"/>
        </w:rPr>
        <w:t>108856</w:t>
      </w:r>
      <w:bookmarkEnd w:id="540"/>
      <w:r w:rsidR="0A9341EB" w:rsidRPr="5756E73D">
        <w:rPr>
          <w:rFonts w:ascii="Myriad Pro" w:hAnsi="Myriad Pro"/>
          <w:b/>
          <w:bCs/>
          <w:sz w:val="20"/>
          <w:szCs w:val="20"/>
        </w:rPr>
        <w:t>)</w:t>
      </w:r>
      <w:r w:rsidR="0A9341EB" w:rsidRPr="5756E73D">
        <w:rPr>
          <w:rFonts w:ascii="Myriad Pro" w:hAnsi="Myriad Pro"/>
          <w:sz w:val="20"/>
          <w:szCs w:val="20"/>
        </w:rPr>
        <w:t xml:space="preserve"> </w:t>
      </w:r>
      <w:r w:rsidR="39E893BE" w:rsidRPr="5756E73D">
        <w:rPr>
          <w:rFonts w:ascii="Myriad Pro" w:hAnsi="Myriad Pro"/>
          <w:sz w:val="20"/>
          <w:szCs w:val="20"/>
        </w:rPr>
        <w:t xml:space="preserve">on E-Tenders </w:t>
      </w:r>
      <w:proofErr w:type="gramStart"/>
      <w:r w:rsidR="39E893BE" w:rsidRPr="5756E73D">
        <w:rPr>
          <w:rFonts w:ascii="Myriad Pro" w:hAnsi="Myriad Pro"/>
          <w:sz w:val="20"/>
          <w:szCs w:val="20"/>
        </w:rPr>
        <w:t>system</w:t>
      </w:r>
      <w:r w:rsidR="6ADBD1B8" w:rsidRPr="5756E73D">
        <w:rPr>
          <w:rFonts w:ascii="Myriad Pro" w:hAnsi="Myriad Pro"/>
          <w:sz w:val="20"/>
          <w:szCs w:val="20"/>
        </w:rPr>
        <w:t>;</w:t>
      </w:r>
      <w:bookmarkEnd w:id="529"/>
      <w:bookmarkEnd w:id="530"/>
      <w:bookmarkEnd w:id="531"/>
      <w:bookmarkEnd w:id="532"/>
      <w:bookmarkEnd w:id="533"/>
      <w:bookmarkEnd w:id="534"/>
      <w:bookmarkEnd w:id="535"/>
      <w:bookmarkEnd w:id="536"/>
      <w:bookmarkEnd w:id="537"/>
      <w:bookmarkEnd w:id="538"/>
      <w:bookmarkEnd w:id="539"/>
      <w:proofErr w:type="gramEnd"/>
    </w:p>
    <w:p w14:paraId="3480A15F" w14:textId="0C493707" w:rsidR="0061083B" w:rsidRPr="0048277A" w:rsidRDefault="7966F3CA" w:rsidP="5756E73D">
      <w:pPr>
        <w:pStyle w:val="2ndlevelprovision"/>
        <w:numPr>
          <w:ilvl w:val="2"/>
          <w:numId w:val="58"/>
        </w:numPr>
        <w:ind w:left="1134" w:hanging="567"/>
        <w:rPr>
          <w:rFonts w:ascii="Myriad Pro" w:hAnsi="Myriad Pro"/>
          <w:b/>
          <w:bCs/>
          <w:i/>
          <w:iCs/>
          <w:sz w:val="20"/>
          <w:szCs w:val="20"/>
        </w:rPr>
      </w:pPr>
      <w:r w:rsidRPr="5756E73D">
        <w:rPr>
          <w:rFonts w:ascii="Myriad Pro" w:hAnsi="Myriad Pro"/>
          <w:sz w:val="20"/>
          <w:szCs w:val="20"/>
        </w:rPr>
        <w:t xml:space="preserve"> </w:t>
      </w:r>
      <w:r w:rsidR="2417FAB6" w:rsidRPr="5756E73D">
        <w:rPr>
          <w:rFonts w:ascii="Myriad Pro" w:hAnsi="Myriad Pro"/>
          <w:sz w:val="20"/>
          <w:szCs w:val="20"/>
        </w:rPr>
        <w:t xml:space="preserve">Upon submission, the Tenderer signs the Proposal with secure electronic signature and </w:t>
      </w:r>
      <w:r w:rsidR="75676311" w:rsidRPr="5756E73D">
        <w:rPr>
          <w:rFonts w:ascii="Myriad Pro" w:hAnsi="Myriad Pro"/>
          <w:sz w:val="20"/>
          <w:szCs w:val="20"/>
        </w:rPr>
        <w:t>timestamp</w:t>
      </w:r>
      <w:r w:rsidR="2417FAB6" w:rsidRPr="5756E73D">
        <w:rPr>
          <w:rFonts w:ascii="Myriad Pro" w:hAnsi="Myriad Pro"/>
          <w:sz w:val="20"/>
          <w:szCs w:val="20"/>
        </w:rPr>
        <w:t xml:space="preserve"> or with electronic signature provided by Electronic Procurement System. The Tenderer can use secure electronic signature and </w:t>
      </w:r>
      <w:r w:rsidR="70CC5609" w:rsidRPr="5756E73D">
        <w:rPr>
          <w:rFonts w:ascii="Myriad Pro" w:hAnsi="Myriad Pro"/>
          <w:sz w:val="20"/>
          <w:szCs w:val="20"/>
        </w:rPr>
        <w:t>timestamp</w:t>
      </w:r>
      <w:r w:rsidR="2417FAB6" w:rsidRPr="5756E73D">
        <w:rPr>
          <w:rFonts w:ascii="Myriad Pro" w:hAnsi="Myriad Pro"/>
          <w:sz w:val="20"/>
          <w:szCs w:val="20"/>
        </w:rPr>
        <w:t xml:space="preserve"> and sign Application form, </w:t>
      </w:r>
      <w:proofErr w:type="gramStart"/>
      <w:r w:rsidR="2417FAB6" w:rsidRPr="5756E73D">
        <w:rPr>
          <w:rFonts w:ascii="Myriad Pro" w:hAnsi="Myriad Pro"/>
          <w:sz w:val="20"/>
          <w:szCs w:val="20"/>
        </w:rPr>
        <w:t>Technical</w:t>
      </w:r>
      <w:proofErr w:type="gramEnd"/>
      <w:r w:rsidR="2417FAB6" w:rsidRPr="5756E73D">
        <w:rPr>
          <w:rFonts w:ascii="Myriad Pro" w:hAnsi="Myriad Pro"/>
          <w:sz w:val="20"/>
          <w:szCs w:val="20"/>
        </w:rPr>
        <w:t xml:space="preserve"> proposal, Financial proposal and other documents separately.</w:t>
      </w:r>
    </w:p>
    <w:p w14:paraId="03CB88D9" w14:textId="66258A09" w:rsidR="004C0D16" w:rsidRPr="0048277A" w:rsidRDefault="0061083B" w:rsidP="00A67A06">
      <w:pPr>
        <w:pStyle w:val="2ndlevelprovision"/>
        <w:numPr>
          <w:ilvl w:val="1"/>
          <w:numId w:val="58"/>
        </w:numPr>
        <w:ind w:left="567" w:hanging="567"/>
        <w:rPr>
          <w:rFonts w:ascii="Myriad Pro" w:hAnsi="Myriad Pro"/>
          <w:sz w:val="20"/>
          <w:szCs w:val="20"/>
        </w:rPr>
      </w:pPr>
      <w:bookmarkStart w:id="541" w:name="_Toc504384590"/>
      <w:bookmarkStart w:id="542" w:name="_Toc515955841"/>
      <w:bookmarkStart w:id="543" w:name="_Toc515956090"/>
      <w:bookmarkStart w:id="544" w:name="_Toc515956588"/>
      <w:bookmarkStart w:id="545" w:name="_Toc516041658"/>
      <w:bookmarkStart w:id="546" w:name="_Toc516043207"/>
      <w:bookmarkStart w:id="547" w:name="_Toc516045271"/>
      <w:bookmarkStart w:id="548" w:name="_Toc516045847"/>
      <w:bookmarkStart w:id="549" w:name="_Toc516046999"/>
      <w:bookmarkStart w:id="550" w:name="_Toc516047287"/>
      <w:bookmarkStart w:id="551" w:name="_Toc524531313"/>
      <w:bookmarkStart w:id="552" w:name="_Toc524601924"/>
      <w:r w:rsidRPr="0048277A">
        <w:rPr>
          <w:rFonts w:ascii="Myriad Pro" w:hAnsi="Myriad Pro"/>
          <w:sz w:val="20"/>
          <w:szCs w:val="20"/>
        </w:rPr>
        <w:t>Documents to be included in the Proposal:</w:t>
      </w:r>
      <w:bookmarkEnd w:id="541"/>
      <w:bookmarkEnd w:id="542"/>
      <w:bookmarkEnd w:id="543"/>
      <w:bookmarkEnd w:id="544"/>
      <w:bookmarkEnd w:id="545"/>
      <w:bookmarkEnd w:id="546"/>
      <w:bookmarkEnd w:id="547"/>
      <w:bookmarkEnd w:id="548"/>
      <w:bookmarkEnd w:id="549"/>
      <w:bookmarkEnd w:id="550"/>
      <w:bookmarkEnd w:id="551"/>
      <w:bookmarkEnd w:id="552"/>
    </w:p>
    <w:p w14:paraId="2B254555" w14:textId="24233608" w:rsidR="000757AD" w:rsidRPr="0048277A" w:rsidRDefault="7966F3CA" w:rsidP="00A67A06">
      <w:pPr>
        <w:pStyle w:val="2ndlevelprovision"/>
        <w:numPr>
          <w:ilvl w:val="2"/>
          <w:numId w:val="58"/>
        </w:numPr>
        <w:ind w:left="1134" w:hanging="567"/>
        <w:rPr>
          <w:rFonts w:ascii="Myriad Pro" w:hAnsi="Myriad Pro"/>
          <w:sz w:val="20"/>
          <w:szCs w:val="20"/>
        </w:rPr>
      </w:pPr>
      <w:r w:rsidRPr="5756E73D">
        <w:rPr>
          <w:rFonts w:ascii="Myriad Pro" w:hAnsi="Myriad Pro"/>
          <w:sz w:val="20"/>
          <w:szCs w:val="20"/>
        </w:rPr>
        <w:t xml:space="preserve"> </w:t>
      </w:r>
      <w:r w:rsidR="3C5E14A5" w:rsidRPr="5756E73D">
        <w:rPr>
          <w:rFonts w:ascii="Myriad Pro" w:hAnsi="Myriad Pro"/>
          <w:sz w:val="20"/>
          <w:szCs w:val="20"/>
        </w:rPr>
        <w:t xml:space="preserve">Application for participating in the Open competition in accordance with Annex No </w:t>
      </w:r>
      <w:r w:rsidR="3AB0361A" w:rsidRPr="5756E73D">
        <w:rPr>
          <w:rFonts w:ascii="Myriad Pro" w:hAnsi="Myriad Pro"/>
          <w:sz w:val="20"/>
          <w:szCs w:val="20"/>
        </w:rPr>
        <w:t>2</w:t>
      </w:r>
      <w:r w:rsidR="3C5E14A5" w:rsidRPr="5756E73D">
        <w:rPr>
          <w:rFonts w:ascii="Myriad Pro" w:hAnsi="Myriad Pro"/>
          <w:sz w:val="20"/>
          <w:szCs w:val="20"/>
        </w:rPr>
        <w:t xml:space="preserve"> of the </w:t>
      </w:r>
      <w:proofErr w:type="gramStart"/>
      <w:r w:rsidR="3C5E14A5" w:rsidRPr="5756E73D">
        <w:rPr>
          <w:rFonts w:ascii="Myriad Pro" w:hAnsi="Myriad Pro"/>
          <w:sz w:val="20"/>
          <w:szCs w:val="20"/>
        </w:rPr>
        <w:t>Regulations</w:t>
      </w:r>
      <w:r w:rsidR="234773F6" w:rsidRPr="5756E73D">
        <w:rPr>
          <w:rFonts w:ascii="Myriad Pro" w:hAnsi="Myriad Pro"/>
          <w:sz w:val="20"/>
          <w:szCs w:val="20"/>
        </w:rPr>
        <w:t>;</w:t>
      </w:r>
      <w:proofErr w:type="gramEnd"/>
    </w:p>
    <w:p w14:paraId="27C3C4B9" w14:textId="32BFB8C5" w:rsidR="00BA5D92" w:rsidRPr="0048277A" w:rsidRDefault="798A5D40" w:rsidP="00A67A06">
      <w:pPr>
        <w:pStyle w:val="2ndlevelprovision"/>
        <w:numPr>
          <w:ilvl w:val="2"/>
          <w:numId w:val="58"/>
        </w:numPr>
        <w:ind w:left="1134" w:hanging="567"/>
        <w:rPr>
          <w:rFonts w:ascii="Myriad Pro" w:hAnsi="Myriad Pro"/>
          <w:sz w:val="20"/>
          <w:szCs w:val="20"/>
        </w:rPr>
      </w:pPr>
      <w:r w:rsidRPr="5756E73D">
        <w:rPr>
          <w:rFonts w:ascii="Myriad Pro" w:hAnsi="Myriad Pro"/>
          <w:sz w:val="20"/>
          <w:szCs w:val="20"/>
        </w:rPr>
        <w:t xml:space="preserve"> </w:t>
      </w:r>
      <w:r w:rsidR="7153F94B" w:rsidRPr="5756E73D">
        <w:rPr>
          <w:rFonts w:ascii="Myriad Pro" w:hAnsi="Myriad Pro"/>
          <w:sz w:val="20"/>
          <w:szCs w:val="20"/>
        </w:rPr>
        <w:t xml:space="preserve">Financial proposal in accordance with </w:t>
      </w:r>
      <w:r w:rsidR="62E5103F" w:rsidRPr="5756E73D">
        <w:rPr>
          <w:rFonts w:ascii="Myriad Pro" w:hAnsi="Myriad Pro"/>
          <w:sz w:val="20"/>
          <w:szCs w:val="20"/>
        </w:rPr>
        <w:t xml:space="preserve">Section </w:t>
      </w:r>
      <w:r w:rsidR="4243091D" w:rsidRPr="5756E73D">
        <w:rPr>
          <w:rFonts w:ascii="Myriad Pro" w:hAnsi="Myriad Pro"/>
          <w:sz w:val="20"/>
          <w:szCs w:val="20"/>
        </w:rPr>
        <w:t xml:space="preserve">11 and </w:t>
      </w:r>
      <w:r w:rsidR="7153F94B" w:rsidRPr="5756E73D">
        <w:rPr>
          <w:rFonts w:ascii="Myriad Pro" w:hAnsi="Myriad Pro"/>
          <w:sz w:val="20"/>
          <w:szCs w:val="20"/>
        </w:rPr>
        <w:t xml:space="preserve">the Annex </w:t>
      </w:r>
      <w:r w:rsidR="614D992B" w:rsidRPr="5756E73D">
        <w:rPr>
          <w:rFonts w:ascii="Myriad Pro" w:hAnsi="Myriad Pro"/>
          <w:sz w:val="20"/>
          <w:szCs w:val="20"/>
        </w:rPr>
        <w:t>5</w:t>
      </w:r>
      <w:r w:rsidR="7153F94B" w:rsidRPr="5756E73D">
        <w:rPr>
          <w:rFonts w:ascii="Myriad Pro" w:hAnsi="Myriad Pro"/>
          <w:sz w:val="20"/>
          <w:szCs w:val="20"/>
        </w:rPr>
        <w:t xml:space="preserve"> of the </w:t>
      </w:r>
      <w:proofErr w:type="gramStart"/>
      <w:r w:rsidR="5AD5E9DF" w:rsidRPr="5756E73D">
        <w:rPr>
          <w:rFonts w:ascii="Myriad Pro" w:hAnsi="Myriad Pro"/>
          <w:sz w:val="20"/>
          <w:szCs w:val="20"/>
        </w:rPr>
        <w:t>Regulations;</w:t>
      </w:r>
      <w:proofErr w:type="gramEnd"/>
    </w:p>
    <w:p w14:paraId="4056C0DB" w14:textId="0E45E918" w:rsidR="00706A1D" w:rsidRDefault="0E9A12C6" w:rsidP="00A67A06">
      <w:pPr>
        <w:pStyle w:val="2ndlevelprovision"/>
        <w:numPr>
          <w:ilvl w:val="2"/>
          <w:numId w:val="58"/>
        </w:numPr>
        <w:ind w:left="1134" w:hanging="567"/>
        <w:rPr>
          <w:rFonts w:ascii="Myriad Pro" w:hAnsi="Myriad Pro"/>
          <w:sz w:val="20"/>
          <w:szCs w:val="20"/>
        </w:rPr>
      </w:pPr>
      <w:r w:rsidRPr="5756E73D">
        <w:rPr>
          <w:rFonts w:ascii="Myriad Pro" w:hAnsi="Myriad Pro"/>
          <w:sz w:val="20"/>
          <w:szCs w:val="20"/>
        </w:rPr>
        <w:t xml:space="preserve"> </w:t>
      </w:r>
      <w:r w:rsidR="001B26E3">
        <w:rPr>
          <w:rFonts w:ascii="Myriad Pro" w:hAnsi="Myriad Pro"/>
          <w:sz w:val="20"/>
          <w:szCs w:val="20"/>
        </w:rPr>
        <w:t xml:space="preserve">Technical specification </w:t>
      </w:r>
      <w:r w:rsidR="00033FF9">
        <w:rPr>
          <w:rFonts w:ascii="Myriad Pro" w:hAnsi="Myriad Pro"/>
          <w:sz w:val="20"/>
          <w:szCs w:val="20"/>
        </w:rPr>
        <w:t xml:space="preserve">in </w:t>
      </w:r>
      <w:r w:rsidR="00643031">
        <w:rPr>
          <w:rFonts w:ascii="Myriad Pro" w:hAnsi="Myriad Pro"/>
          <w:sz w:val="20"/>
          <w:szCs w:val="20"/>
        </w:rPr>
        <w:t xml:space="preserve">accordance with Annex No 1 of the </w:t>
      </w:r>
      <w:proofErr w:type="gramStart"/>
      <w:r w:rsidR="00643031">
        <w:rPr>
          <w:rFonts w:ascii="Myriad Pro" w:hAnsi="Myriad Pro"/>
          <w:sz w:val="20"/>
          <w:szCs w:val="20"/>
        </w:rPr>
        <w:t>Regulations;</w:t>
      </w:r>
      <w:proofErr w:type="gramEnd"/>
    </w:p>
    <w:p w14:paraId="4ED7E829" w14:textId="1D116B86" w:rsidR="00D32AF3" w:rsidRPr="0048277A" w:rsidRDefault="53FEC73C" w:rsidP="00A67A06">
      <w:pPr>
        <w:pStyle w:val="2ndlevelprovision"/>
        <w:numPr>
          <w:ilvl w:val="2"/>
          <w:numId w:val="58"/>
        </w:numPr>
        <w:ind w:left="1134" w:hanging="567"/>
        <w:rPr>
          <w:rFonts w:ascii="Myriad Pro" w:hAnsi="Myriad Pro"/>
          <w:sz w:val="20"/>
          <w:szCs w:val="20"/>
        </w:rPr>
      </w:pPr>
      <w:r w:rsidRPr="5756E73D">
        <w:rPr>
          <w:rFonts w:ascii="Myriad Pro" w:hAnsi="Myriad Pro"/>
          <w:sz w:val="20"/>
          <w:szCs w:val="20"/>
        </w:rPr>
        <w:t xml:space="preserve">Technical </w:t>
      </w:r>
      <w:r w:rsidR="0E702025" w:rsidRPr="5756E73D">
        <w:rPr>
          <w:rFonts w:ascii="Myriad Pro" w:hAnsi="Myriad Pro"/>
          <w:sz w:val="20"/>
          <w:szCs w:val="20"/>
        </w:rPr>
        <w:t xml:space="preserve">proposal in accordance with Section 12 and the Annex </w:t>
      </w:r>
      <w:r w:rsidR="614D992B" w:rsidRPr="5756E73D">
        <w:rPr>
          <w:rFonts w:ascii="Myriad Pro" w:hAnsi="Myriad Pro"/>
          <w:sz w:val="20"/>
          <w:szCs w:val="20"/>
        </w:rPr>
        <w:t>5</w:t>
      </w:r>
      <w:r w:rsidR="6ED42327" w:rsidRPr="5756E73D">
        <w:rPr>
          <w:rFonts w:ascii="Myriad Pro" w:hAnsi="Myriad Pro"/>
          <w:sz w:val="20"/>
          <w:szCs w:val="20"/>
        </w:rPr>
        <w:t>a</w:t>
      </w:r>
      <w:r w:rsidR="0E702025" w:rsidRPr="5756E73D">
        <w:rPr>
          <w:rFonts w:ascii="Myriad Pro" w:hAnsi="Myriad Pro"/>
          <w:sz w:val="20"/>
          <w:szCs w:val="20"/>
        </w:rPr>
        <w:t xml:space="preserve"> of the </w:t>
      </w:r>
      <w:proofErr w:type="gramStart"/>
      <w:r w:rsidR="0E702025" w:rsidRPr="5756E73D">
        <w:rPr>
          <w:rFonts w:ascii="Myriad Pro" w:hAnsi="Myriad Pro"/>
          <w:sz w:val="20"/>
          <w:szCs w:val="20"/>
        </w:rPr>
        <w:t>Regulations;</w:t>
      </w:r>
      <w:proofErr w:type="gramEnd"/>
    </w:p>
    <w:p w14:paraId="679E08D9" w14:textId="08016A83" w:rsidR="00402CD7" w:rsidRPr="0048277A" w:rsidRDefault="1BD189CA" w:rsidP="00A67A06">
      <w:pPr>
        <w:pStyle w:val="2ndlevelprovision"/>
        <w:numPr>
          <w:ilvl w:val="2"/>
          <w:numId w:val="58"/>
        </w:numPr>
        <w:ind w:left="1134" w:hanging="567"/>
        <w:rPr>
          <w:rFonts w:ascii="Myriad Pro" w:hAnsi="Myriad Pro"/>
          <w:sz w:val="20"/>
          <w:szCs w:val="20"/>
        </w:rPr>
      </w:pPr>
      <w:r w:rsidRPr="5756E73D">
        <w:rPr>
          <w:rFonts w:ascii="Myriad Pro" w:hAnsi="Myriad Pro"/>
          <w:sz w:val="20"/>
          <w:szCs w:val="20"/>
        </w:rPr>
        <w:t xml:space="preserve"> </w:t>
      </w:r>
      <w:r w:rsidR="7153F94B" w:rsidRPr="5756E73D">
        <w:rPr>
          <w:rFonts w:ascii="Myriad Pro" w:hAnsi="Myriad Pro"/>
          <w:sz w:val="20"/>
          <w:szCs w:val="20"/>
        </w:rPr>
        <w:t xml:space="preserve">Information and documents </w:t>
      </w:r>
      <w:r w:rsidR="1AE61E5C" w:rsidRPr="5756E73D">
        <w:rPr>
          <w:rFonts w:ascii="Myriad Pro" w:hAnsi="Myriad Pro"/>
          <w:sz w:val="20"/>
          <w:szCs w:val="20"/>
        </w:rPr>
        <w:t xml:space="preserve">confirming compliance of the Tenderer with the selection criteria for the Tenderers (set in Section 8 of the Regulations) or the corresponding </w:t>
      </w:r>
      <w:proofErr w:type="gramStart"/>
      <w:r w:rsidR="1AE61E5C" w:rsidRPr="5756E73D">
        <w:rPr>
          <w:rFonts w:ascii="Myriad Pro" w:hAnsi="Myriad Pro"/>
          <w:sz w:val="20"/>
          <w:szCs w:val="20"/>
        </w:rPr>
        <w:t>ESPD;</w:t>
      </w:r>
      <w:proofErr w:type="gramEnd"/>
    </w:p>
    <w:p w14:paraId="27076D1D" w14:textId="7020C29B" w:rsidR="00A5058D" w:rsidRPr="0048277A" w:rsidRDefault="46A0099E" w:rsidP="00A67A06">
      <w:pPr>
        <w:pStyle w:val="2ndlevelprovision"/>
        <w:numPr>
          <w:ilvl w:val="2"/>
          <w:numId w:val="58"/>
        </w:numPr>
        <w:ind w:left="1134" w:hanging="567"/>
        <w:rPr>
          <w:rFonts w:ascii="Myriad Pro" w:hAnsi="Myriad Pro"/>
          <w:sz w:val="20"/>
          <w:szCs w:val="20"/>
        </w:rPr>
      </w:pPr>
      <w:r w:rsidRPr="5756E73D">
        <w:rPr>
          <w:rFonts w:ascii="Myriad Pro" w:hAnsi="Myriad Pro"/>
          <w:sz w:val="20"/>
          <w:szCs w:val="20"/>
        </w:rPr>
        <w:t xml:space="preserve"> </w:t>
      </w:r>
      <w:r w:rsidR="5DC386E4" w:rsidRPr="5756E73D">
        <w:rPr>
          <w:rFonts w:ascii="Myriad Pro" w:hAnsi="Myriad Pro"/>
          <w:sz w:val="20"/>
          <w:szCs w:val="20"/>
        </w:rPr>
        <w:t xml:space="preserve">Information and documents relating to other entities on whose capacity Tenderer is relying (in accordance with the Annex No </w:t>
      </w:r>
      <w:r w:rsidR="4E57DB08" w:rsidRPr="5756E73D">
        <w:rPr>
          <w:rFonts w:ascii="Myriad Pro" w:hAnsi="Myriad Pro"/>
          <w:sz w:val="20"/>
          <w:szCs w:val="20"/>
        </w:rPr>
        <w:t>6</w:t>
      </w:r>
      <w:r w:rsidR="5DC386E4" w:rsidRPr="5756E73D">
        <w:rPr>
          <w:rFonts w:ascii="Myriad Pro" w:hAnsi="Myriad Pro"/>
          <w:sz w:val="20"/>
          <w:szCs w:val="20"/>
        </w:rPr>
        <w:t xml:space="preserve"> of the Regulations) or the corresponding </w:t>
      </w:r>
      <w:proofErr w:type="gramStart"/>
      <w:r w:rsidR="5DC386E4" w:rsidRPr="5756E73D">
        <w:rPr>
          <w:rFonts w:ascii="Myriad Pro" w:hAnsi="Myriad Pro"/>
          <w:sz w:val="20"/>
          <w:szCs w:val="20"/>
        </w:rPr>
        <w:t>ESPD;</w:t>
      </w:r>
      <w:proofErr w:type="gramEnd"/>
    </w:p>
    <w:p w14:paraId="665811D1" w14:textId="7DDC9BCD" w:rsidR="00A5058D" w:rsidRPr="0048277A" w:rsidRDefault="16FBB2AB" w:rsidP="00A67A06">
      <w:pPr>
        <w:pStyle w:val="2ndlevelprovision"/>
        <w:numPr>
          <w:ilvl w:val="2"/>
          <w:numId w:val="58"/>
        </w:numPr>
        <w:ind w:left="1134" w:hanging="567"/>
        <w:rPr>
          <w:rFonts w:ascii="Myriad Pro" w:hAnsi="Myriad Pro"/>
          <w:sz w:val="20"/>
          <w:szCs w:val="20"/>
        </w:rPr>
      </w:pPr>
      <w:r w:rsidRPr="5756E73D">
        <w:rPr>
          <w:rFonts w:ascii="Myriad Pro" w:hAnsi="Myriad Pro"/>
          <w:sz w:val="20"/>
          <w:szCs w:val="20"/>
        </w:rPr>
        <w:t xml:space="preserve"> </w:t>
      </w:r>
      <w:r w:rsidR="5DC386E4" w:rsidRPr="5756E73D">
        <w:rPr>
          <w:rFonts w:ascii="Myriad Pro" w:hAnsi="Myriad Pro"/>
          <w:sz w:val="20"/>
          <w:szCs w:val="20"/>
        </w:rPr>
        <w:t xml:space="preserve">Information and documents relating to subcontractors (in accordance with the Annex No </w:t>
      </w:r>
      <w:r w:rsidR="0E8C445A" w:rsidRPr="5756E73D">
        <w:rPr>
          <w:rFonts w:ascii="Myriad Pro" w:hAnsi="Myriad Pro"/>
          <w:sz w:val="20"/>
          <w:szCs w:val="20"/>
        </w:rPr>
        <w:t>7</w:t>
      </w:r>
      <w:r w:rsidR="5DC386E4" w:rsidRPr="5756E73D">
        <w:rPr>
          <w:rFonts w:ascii="Myriad Pro" w:hAnsi="Myriad Pro"/>
          <w:sz w:val="20"/>
          <w:szCs w:val="20"/>
        </w:rPr>
        <w:t xml:space="preserve"> of the Regulations) or the corresponding ESPD. </w:t>
      </w:r>
    </w:p>
    <w:p w14:paraId="3348E75E" w14:textId="3A799D11" w:rsidR="006C16BB" w:rsidRPr="0048277A" w:rsidRDefault="000C380E" w:rsidP="00A67A06">
      <w:pPr>
        <w:pStyle w:val="2ndlevelprovision"/>
        <w:numPr>
          <w:ilvl w:val="1"/>
          <w:numId w:val="58"/>
        </w:numPr>
        <w:ind w:left="567" w:hanging="567"/>
        <w:rPr>
          <w:rFonts w:ascii="Myriad Pro" w:hAnsi="Myriad Pro"/>
          <w:sz w:val="20"/>
          <w:szCs w:val="20"/>
        </w:rPr>
      </w:pPr>
      <w:r w:rsidRPr="0048277A">
        <w:rPr>
          <w:rFonts w:ascii="Myriad Pro" w:hAnsi="Myriad Pro"/>
          <w:sz w:val="20"/>
          <w:szCs w:val="20"/>
        </w:rPr>
        <w:t>The Proposal may contain original documents or their derivatives (e.g</w:t>
      </w:r>
      <w:r w:rsidR="001B1FD9" w:rsidRPr="0048277A">
        <w:rPr>
          <w:rFonts w:ascii="Myriad Pro" w:hAnsi="Myriad Pro"/>
          <w:sz w:val="20"/>
          <w:szCs w:val="20"/>
        </w:rPr>
        <w:t>.,</w:t>
      </w:r>
      <w:r w:rsidRPr="0048277A">
        <w:rPr>
          <w:rFonts w:ascii="Myriad Pro" w:hAnsi="Myriad Pro"/>
          <w:sz w:val="20"/>
          <w:szCs w:val="20"/>
        </w:rPr>
        <w:t xml:space="preserve"> copies). </w:t>
      </w:r>
      <w:r w:rsidR="00503922" w:rsidRPr="0048277A">
        <w:rPr>
          <w:rFonts w:ascii="Myriad Pro" w:hAnsi="Myriad Pro"/>
          <w:sz w:val="20"/>
          <w:szCs w:val="20"/>
        </w:rPr>
        <w:t xml:space="preserve">In the </w:t>
      </w:r>
      <w:r w:rsidR="001B1FD9" w:rsidRPr="0048277A">
        <w:rPr>
          <w:rFonts w:ascii="Myriad Pro" w:hAnsi="Myriad Pro"/>
          <w:sz w:val="20"/>
          <w:szCs w:val="20"/>
        </w:rPr>
        <w:t>P</w:t>
      </w:r>
      <w:r w:rsidR="00503922" w:rsidRPr="0048277A">
        <w:rPr>
          <w:rFonts w:ascii="Myriad Pro" w:hAnsi="Myriad Pro"/>
          <w:sz w:val="20"/>
          <w:szCs w:val="20"/>
        </w:rPr>
        <w:t xml:space="preserve">roposal or in reply to a request of the </w:t>
      </w:r>
      <w:r w:rsidR="000238FD" w:rsidRPr="0048277A">
        <w:rPr>
          <w:rFonts w:ascii="Myriad Pro" w:hAnsi="Myriad Pro"/>
          <w:sz w:val="20"/>
          <w:szCs w:val="20"/>
        </w:rPr>
        <w:t>Procurement</w:t>
      </w:r>
      <w:r w:rsidR="00503922" w:rsidRPr="0048277A">
        <w:rPr>
          <w:rFonts w:ascii="Myriad Pro" w:hAnsi="Myriad Pro"/>
          <w:sz w:val="20"/>
          <w:szCs w:val="20"/>
        </w:rPr>
        <w:t xml:space="preserve"> commission </w:t>
      </w:r>
      <w:r w:rsidR="00F05E40" w:rsidRPr="0048277A">
        <w:rPr>
          <w:rFonts w:ascii="Myriad Pro" w:hAnsi="Myriad Pro"/>
          <w:sz w:val="20"/>
          <w:szCs w:val="20"/>
        </w:rPr>
        <w:t>Tenderer</w:t>
      </w:r>
      <w:r w:rsidRPr="0048277A">
        <w:rPr>
          <w:rFonts w:ascii="Myriad Pro" w:hAnsi="Myriad Pro"/>
          <w:sz w:val="20"/>
          <w:szCs w:val="20"/>
        </w:rPr>
        <w:t xml:space="preserve"> shall submit only such original documents which have legal force. </w:t>
      </w:r>
      <w:proofErr w:type="gramStart"/>
      <w:r w:rsidRPr="0048277A">
        <w:rPr>
          <w:rFonts w:ascii="Myriad Pro" w:hAnsi="Myriad Pro"/>
          <w:sz w:val="20"/>
          <w:szCs w:val="20"/>
        </w:rPr>
        <w:t>In order for</w:t>
      </w:r>
      <w:proofErr w:type="gramEnd"/>
      <w:r w:rsidRPr="0048277A">
        <w:rPr>
          <w:rFonts w:ascii="Myriad Pro" w:hAnsi="Myriad Pro"/>
          <w:sz w:val="20"/>
          <w:szCs w:val="20"/>
        </w:rPr>
        <w:t xml:space="preserve"> the document to gain legal force it has to be issued and formatted in accordance with the Law on Legal Force of Documents</w:t>
      </w:r>
      <w:r w:rsidR="006C16BB" w:rsidRPr="0048277A">
        <w:rPr>
          <w:rFonts w:ascii="Myriad Pro" w:hAnsi="Myriad Pro"/>
          <w:sz w:val="20"/>
          <w:szCs w:val="20"/>
        </w:rPr>
        <w:t xml:space="preserve"> </w:t>
      </w:r>
      <w:r w:rsidR="00D71B26" w:rsidRPr="0048277A">
        <w:rPr>
          <w:rFonts w:ascii="Myriad Pro" w:hAnsi="Myriad Pro"/>
          <w:sz w:val="20"/>
          <w:szCs w:val="20"/>
        </w:rPr>
        <w:t>of the Republic of Latvia</w:t>
      </w:r>
      <w:r w:rsidR="006C16BB" w:rsidRPr="0048277A">
        <w:rPr>
          <w:rFonts w:ascii="Myriad Pro" w:hAnsi="Myriad Pro"/>
          <w:sz w:val="20"/>
          <w:szCs w:val="20"/>
        </w:rPr>
        <w:t xml:space="preserve"> (</w:t>
      </w:r>
      <w:r w:rsidR="006C16BB" w:rsidRPr="0048277A">
        <w:rPr>
          <w:rStyle w:val="Hyperlink"/>
          <w:rFonts w:ascii="Myriad Pro" w:hAnsi="Myriad Pro"/>
          <w:sz w:val="20"/>
          <w:szCs w:val="20"/>
        </w:rPr>
        <w:t>https://likumi.lv/ta/en/id/210205-law-on-legal-force-of-documents</w:t>
      </w:r>
      <w:r w:rsidR="006C16BB" w:rsidRPr="0048277A">
        <w:rPr>
          <w:rFonts w:ascii="Myriad Pro" w:hAnsi="Myriad Pro"/>
          <w:sz w:val="20"/>
          <w:szCs w:val="20"/>
        </w:rPr>
        <w:t>)</w:t>
      </w:r>
      <w:r w:rsidRPr="0048277A">
        <w:rPr>
          <w:rFonts w:ascii="Myriad Pro" w:hAnsi="Myriad Pro"/>
          <w:sz w:val="20"/>
          <w:szCs w:val="20"/>
        </w:rPr>
        <w:t>, but public documents issued abroad shall be formatted and legalized in accordance with the requirements of the Document Legalization Law</w:t>
      </w:r>
      <w:r w:rsidR="006C16BB" w:rsidRPr="0048277A">
        <w:rPr>
          <w:rFonts w:ascii="Myriad Pro" w:hAnsi="Myriad Pro"/>
          <w:sz w:val="20"/>
          <w:szCs w:val="20"/>
        </w:rPr>
        <w:t xml:space="preserve"> </w:t>
      </w:r>
      <w:r w:rsidR="00D71B26" w:rsidRPr="0048277A">
        <w:rPr>
          <w:rFonts w:ascii="Myriad Pro" w:hAnsi="Myriad Pro"/>
          <w:sz w:val="20"/>
          <w:szCs w:val="20"/>
        </w:rPr>
        <w:t>of the Republic of Latvia</w:t>
      </w:r>
      <w:r w:rsidR="006C16BB" w:rsidRPr="0048277A">
        <w:rPr>
          <w:rFonts w:ascii="Myriad Pro" w:hAnsi="Myriad Pro"/>
          <w:sz w:val="20"/>
          <w:szCs w:val="20"/>
        </w:rPr>
        <w:t xml:space="preserve"> </w:t>
      </w:r>
      <w:r w:rsidR="006C16BB" w:rsidRPr="0048277A">
        <w:rPr>
          <w:rStyle w:val="Hyperlink"/>
          <w:rFonts w:ascii="Myriad Pro" w:hAnsi="Myriad Pro"/>
          <w:sz w:val="20"/>
          <w:szCs w:val="20"/>
        </w:rPr>
        <w:t>(https://likumi.lv/ta/id/301436-dokumentu-izstradasanas-un-noformesanas-kartiba).</w:t>
      </w:r>
      <w:r w:rsidRPr="0048277A">
        <w:rPr>
          <w:rFonts w:ascii="Myriad Pro" w:hAnsi="Myriad Pro"/>
          <w:sz w:val="20"/>
          <w:szCs w:val="20"/>
        </w:rPr>
        <w:t xml:space="preserve"> </w:t>
      </w:r>
      <w:r w:rsidR="006C16BB" w:rsidRPr="0048277A">
        <w:rPr>
          <w:rFonts w:ascii="Myriad Pro" w:hAnsi="Myriad Pro"/>
          <w:sz w:val="20"/>
          <w:szCs w:val="20"/>
        </w:rPr>
        <w:t xml:space="preserve">Public documents issued abroad can be self-approved by the </w:t>
      </w:r>
      <w:proofErr w:type="gramStart"/>
      <w:r w:rsidR="006C16BB" w:rsidRPr="0048277A">
        <w:rPr>
          <w:rFonts w:ascii="Myriad Pro" w:hAnsi="Myriad Pro"/>
          <w:sz w:val="20"/>
          <w:szCs w:val="20"/>
        </w:rPr>
        <w:t>Tenderer, if</w:t>
      </w:r>
      <w:proofErr w:type="gramEnd"/>
      <w:r w:rsidR="006C16BB" w:rsidRPr="0048277A">
        <w:rPr>
          <w:rFonts w:ascii="Myriad Pro" w:hAnsi="Myriad Pro"/>
          <w:sz w:val="20"/>
          <w:szCs w:val="20"/>
        </w:rPr>
        <w:t xml:space="preserve"> it is applicable by the legislation of the respective country. </w:t>
      </w:r>
      <w:r w:rsidRPr="0048277A">
        <w:rPr>
          <w:rFonts w:ascii="Myriad Pro" w:hAnsi="Myriad Pro"/>
          <w:sz w:val="20"/>
          <w:szCs w:val="20"/>
        </w:rPr>
        <w:t xml:space="preserve">When submitting the Proposal, </w:t>
      </w:r>
      <w:r w:rsidR="004271CA" w:rsidRPr="0048277A">
        <w:rPr>
          <w:rFonts w:ascii="Myriad Pro" w:hAnsi="Myriad Pro"/>
          <w:sz w:val="20"/>
          <w:szCs w:val="20"/>
        </w:rPr>
        <w:t>the</w:t>
      </w:r>
      <w:r w:rsidRPr="0048277A">
        <w:rPr>
          <w:rFonts w:ascii="Myriad Pro" w:hAnsi="Myriad Pro"/>
          <w:sz w:val="20"/>
          <w:szCs w:val="20"/>
        </w:rPr>
        <w:t xml:space="preserve"> Tenderer has the right to certify the correctness of all submitted document</w:t>
      </w:r>
      <w:r w:rsidR="004271CA" w:rsidRPr="0048277A">
        <w:rPr>
          <w:rFonts w:ascii="Myriad Pro" w:hAnsi="Myriad Pro"/>
          <w:sz w:val="20"/>
          <w:szCs w:val="20"/>
        </w:rPr>
        <w:t>s’</w:t>
      </w:r>
      <w:r w:rsidRPr="0048277A">
        <w:rPr>
          <w:rFonts w:ascii="Myriad Pro" w:hAnsi="Myriad Pro"/>
          <w:sz w:val="20"/>
          <w:szCs w:val="20"/>
        </w:rPr>
        <w:t xml:space="preserve"> derivatives and translations with one certification.</w:t>
      </w:r>
    </w:p>
    <w:p w14:paraId="5593F31E" w14:textId="717DE2F1" w:rsidR="006C16BB" w:rsidRPr="0048277A" w:rsidRDefault="00A5058D" w:rsidP="00A67A06">
      <w:pPr>
        <w:pStyle w:val="2ndlevelprovision"/>
        <w:numPr>
          <w:ilvl w:val="1"/>
          <w:numId w:val="58"/>
        </w:numPr>
        <w:ind w:left="567" w:hanging="567"/>
        <w:rPr>
          <w:rFonts w:ascii="Myriad Pro" w:hAnsi="Myriad Pro"/>
          <w:sz w:val="20"/>
          <w:szCs w:val="20"/>
        </w:rPr>
      </w:pPr>
      <w:bookmarkStart w:id="553" w:name="_Toc504384595"/>
      <w:bookmarkStart w:id="554" w:name="_Toc515955852"/>
      <w:bookmarkStart w:id="555" w:name="_Toc515956101"/>
      <w:bookmarkStart w:id="556" w:name="_Toc515956599"/>
      <w:bookmarkStart w:id="557" w:name="_Toc516041669"/>
      <w:bookmarkStart w:id="558" w:name="_Toc516043218"/>
      <w:bookmarkStart w:id="559" w:name="_Toc516045282"/>
      <w:bookmarkStart w:id="560" w:name="_Toc516045858"/>
      <w:bookmarkStart w:id="561" w:name="_Toc516047010"/>
      <w:bookmarkStart w:id="562" w:name="_Toc516047298"/>
      <w:bookmarkStart w:id="563" w:name="_Toc524531322"/>
      <w:bookmarkStart w:id="564" w:name="_Toc524601933"/>
      <w:r w:rsidRPr="0048277A">
        <w:rPr>
          <w:rFonts w:ascii="Myriad Pro" w:hAnsi="Myriad Pro"/>
          <w:sz w:val="20"/>
          <w:szCs w:val="20"/>
        </w:rPr>
        <w:t xml:space="preserve">The Proposal must be signed by a person who is legally representing the Tenderer or is authorized to represent the Tenderer in Open Competition. </w:t>
      </w:r>
    </w:p>
    <w:p w14:paraId="503D1AD0" w14:textId="75F5DA3C" w:rsidR="006C16BB" w:rsidRPr="0048277A" w:rsidRDefault="006C16BB" w:rsidP="00A67A06">
      <w:pPr>
        <w:pStyle w:val="2ndlevelprovision"/>
        <w:numPr>
          <w:ilvl w:val="1"/>
          <w:numId w:val="58"/>
        </w:numPr>
        <w:ind w:left="567" w:hanging="567"/>
        <w:rPr>
          <w:rFonts w:ascii="Myriad Pro" w:hAnsi="Myriad Pro"/>
          <w:sz w:val="20"/>
          <w:szCs w:val="20"/>
        </w:rPr>
      </w:pPr>
      <w:r w:rsidRPr="0048277A">
        <w:rPr>
          <w:rFonts w:ascii="Myriad Pro" w:hAnsi="Myriad Pro"/>
          <w:sz w:val="20"/>
          <w:szCs w:val="20"/>
        </w:rPr>
        <w:t xml:space="preserve">The Tenderer shall prepare Proposal in electronic form using the E-Tenders system available </w:t>
      </w:r>
      <w:r w:rsidR="00F61A98" w:rsidRPr="0048277A">
        <w:rPr>
          <w:rFonts w:ascii="Myriad Pro" w:hAnsi="Myriad Pro"/>
          <w:sz w:val="20"/>
          <w:szCs w:val="20"/>
        </w:rPr>
        <w:t>on</w:t>
      </w:r>
      <w:r w:rsidR="0061216E" w:rsidRPr="0048277A">
        <w:t xml:space="preserve"> </w:t>
      </w:r>
      <w:proofErr w:type="gramStart"/>
      <w:r w:rsidR="006E44E1" w:rsidRPr="00D9529E">
        <w:rPr>
          <w:rFonts w:ascii="Myriad Pro" w:hAnsi="Myriad Pro"/>
          <w:sz w:val="20"/>
          <w:szCs w:val="20"/>
        </w:rPr>
        <w:t>https://www.eis.gov.lv/EKEIS/Supplier/Procurement/</w:t>
      </w:r>
      <w:bookmarkEnd w:id="553"/>
      <w:bookmarkEnd w:id="554"/>
      <w:bookmarkEnd w:id="555"/>
      <w:bookmarkEnd w:id="556"/>
      <w:bookmarkEnd w:id="557"/>
      <w:bookmarkEnd w:id="558"/>
      <w:bookmarkEnd w:id="559"/>
      <w:bookmarkEnd w:id="560"/>
      <w:bookmarkEnd w:id="561"/>
      <w:bookmarkEnd w:id="562"/>
      <w:bookmarkEnd w:id="563"/>
      <w:bookmarkEnd w:id="564"/>
      <w:r w:rsidR="00D9529E" w:rsidRPr="00D9529E">
        <w:rPr>
          <w:rFonts w:ascii="Myriad Pro" w:hAnsi="Myriad Pro"/>
          <w:sz w:val="20"/>
          <w:szCs w:val="20"/>
        </w:rPr>
        <w:t>108856</w:t>
      </w:r>
      <w:r w:rsidR="006E44E1" w:rsidRPr="00D9529E">
        <w:rPr>
          <w:rFonts w:ascii="Myriad Pro" w:hAnsi="Myriad Pro"/>
          <w:sz w:val="20"/>
          <w:szCs w:val="20"/>
        </w:rPr>
        <w:t xml:space="preserve"> .</w:t>
      </w:r>
      <w:proofErr w:type="gramEnd"/>
    </w:p>
    <w:p w14:paraId="1621EE32" w14:textId="3114047D" w:rsidR="006C16BB" w:rsidRPr="0048277A" w:rsidRDefault="006C16BB" w:rsidP="00A67A06">
      <w:pPr>
        <w:pStyle w:val="2ndlevelprovision"/>
        <w:numPr>
          <w:ilvl w:val="1"/>
          <w:numId w:val="58"/>
        </w:numPr>
        <w:ind w:left="567" w:hanging="567"/>
        <w:rPr>
          <w:rFonts w:ascii="Myriad Pro" w:hAnsi="Myriad Pro"/>
          <w:sz w:val="20"/>
          <w:szCs w:val="20"/>
        </w:rPr>
      </w:pPr>
      <w:bookmarkStart w:id="565" w:name="_Toc515955853"/>
      <w:bookmarkStart w:id="566" w:name="_Toc515956102"/>
      <w:bookmarkStart w:id="567" w:name="_Toc515956600"/>
      <w:bookmarkStart w:id="568" w:name="_Toc516041670"/>
      <w:bookmarkStart w:id="569" w:name="_Toc516043219"/>
      <w:bookmarkStart w:id="570" w:name="_Toc516045283"/>
      <w:bookmarkStart w:id="571" w:name="_Toc516045859"/>
      <w:bookmarkStart w:id="572" w:name="_Toc516047011"/>
      <w:bookmarkStart w:id="573" w:name="_Toc516047299"/>
      <w:bookmarkStart w:id="574" w:name="_Toc524531323"/>
      <w:bookmarkStart w:id="575" w:name="_Toc524601934"/>
      <w:r w:rsidRPr="0048277A">
        <w:rPr>
          <w:rFonts w:ascii="Myriad Pro" w:hAnsi="Myriad Pro"/>
          <w:sz w:val="20"/>
          <w:szCs w:val="20"/>
        </w:rPr>
        <w:t>The Proposal must be submitted in a written form in English or Latvian (if submitted in Latvian, translation in English of the Proposal must be provided together with the Proposal).</w:t>
      </w:r>
      <w:bookmarkEnd w:id="565"/>
      <w:bookmarkEnd w:id="566"/>
      <w:bookmarkEnd w:id="567"/>
      <w:bookmarkEnd w:id="568"/>
      <w:bookmarkEnd w:id="569"/>
      <w:bookmarkEnd w:id="570"/>
      <w:bookmarkEnd w:id="571"/>
      <w:bookmarkEnd w:id="572"/>
      <w:bookmarkEnd w:id="573"/>
      <w:bookmarkEnd w:id="574"/>
      <w:bookmarkEnd w:id="575"/>
      <w:r w:rsidRPr="0048277A">
        <w:rPr>
          <w:rFonts w:ascii="Myriad Pro" w:hAnsi="Myriad Pro"/>
          <w:sz w:val="20"/>
          <w:szCs w:val="20"/>
        </w:rPr>
        <w:t xml:space="preserve"> </w:t>
      </w:r>
    </w:p>
    <w:p w14:paraId="3A0D62C7" w14:textId="7CDA4F61" w:rsidR="006C16BB" w:rsidRPr="0048277A" w:rsidRDefault="006C16BB" w:rsidP="00A67A06">
      <w:pPr>
        <w:pStyle w:val="Virsraksts"/>
        <w:numPr>
          <w:ilvl w:val="0"/>
          <w:numId w:val="28"/>
        </w:numPr>
        <w:ind w:left="567" w:hanging="567"/>
      </w:pPr>
      <w:bookmarkStart w:id="576" w:name="_Toc500830379"/>
      <w:bookmarkStart w:id="577" w:name="_Toc504384070"/>
      <w:bookmarkStart w:id="578" w:name="_Toc504384146"/>
      <w:bookmarkStart w:id="579" w:name="_Toc504384597"/>
      <w:bookmarkStart w:id="580" w:name="_Toc510684976"/>
      <w:bookmarkStart w:id="581" w:name="_Toc515955854"/>
      <w:bookmarkStart w:id="582" w:name="_Toc515956103"/>
      <w:bookmarkStart w:id="583" w:name="_Toc515956601"/>
      <w:bookmarkStart w:id="584" w:name="_Toc516041671"/>
      <w:bookmarkStart w:id="585" w:name="_Toc516043220"/>
      <w:bookmarkStart w:id="586" w:name="_Toc516045284"/>
      <w:bookmarkStart w:id="587" w:name="_Toc516045860"/>
      <w:bookmarkStart w:id="588" w:name="_Toc516047012"/>
      <w:bookmarkStart w:id="589" w:name="_Toc516047300"/>
      <w:bookmarkStart w:id="590" w:name="_Toc516047735"/>
      <w:bookmarkStart w:id="591" w:name="_Toc524531324"/>
      <w:bookmarkStart w:id="592" w:name="_Toc524601935"/>
      <w:bookmarkStart w:id="593" w:name="_Toc13134189"/>
      <w:bookmarkStart w:id="594" w:name="_Hlk497915920"/>
      <w:bookmarkStart w:id="595" w:name="_Toc153823616"/>
      <w:r w:rsidRPr="0048277A">
        <w:t>Encryption of the proposal information</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5"/>
    </w:p>
    <w:p w14:paraId="7ECA6B51" w14:textId="77777777" w:rsidR="009C33FC" w:rsidRPr="0048277A" w:rsidRDefault="009C33FC" w:rsidP="00A67A06">
      <w:pPr>
        <w:pStyle w:val="ListParagraph"/>
        <w:numPr>
          <w:ilvl w:val="0"/>
          <w:numId w:val="58"/>
        </w:numPr>
        <w:spacing w:after="120" w:line="240" w:lineRule="auto"/>
        <w:contextualSpacing w:val="0"/>
        <w:jc w:val="both"/>
        <w:outlineLvl w:val="1"/>
        <w:rPr>
          <w:rFonts w:ascii="Myriad Pro" w:hAnsi="Myriad Pro"/>
          <w:vanish/>
          <w:sz w:val="20"/>
          <w:szCs w:val="20"/>
        </w:rPr>
      </w:pPr>
      <w:bookmarkStart w:id="596" w:name="_Toc504384598"/>
      <w:bookmarkStart w:id="597" w:name="_Toc515955855"/>
      <w:bookmarkStart w:id="598" w:name="_Toc515956104"/>
      <w:bookmarkStart w:id="599" w:name="_Toc515956602"/>
      <w:bookmarkStart w:id="600" w:name="_Toc516041672"/>
      <w:bookmarkStart w:id="601" w:name="_Toc516043221"/>
      <w:bookmarkStart w:id="602" w:name="_Toc516045285"/>
      <w:bookmarkStart w:id="603" w:name="_Toc516045861"/>
      <w:bookmarkStart w:id="604" w:name="_Toc516047013"/>
      <w:bookmarkStart w:id="605" w:name="_Toc516047301"/>
      <w:bookmarkStart w:id="606" w:name="_Toc524531325"/>
      <w:bookmarkStart w:id="607" w:name="_Toc524601936"/>
    </w:p>
    <w:p w14:paraId="15C450EA" w14:textId="38F08927" w:rsidR="00F12B7E" w:rsidRPr="0048277A" w:rsidRDefault="006C16BB" w:rsidP="00A67A06">
      <w:pPr>
        <w:pStyle w:val="2ndlevelprovision"/>
        <w:numPr>
          <w:ilvl w:val="1"/>
          <w:numId w:val="58"/>
        </w:numPr>
        <w:ind w:left="567" w:hanging="567"/>
        <w:rPr>
          <w:rFonts w:ascii="Myriad Pro" w:hAnsi="Myriad Pro"/>
          <w:b/>
          <w:sz w:val="20"/>
          <w:szCs w:val="20"/>
        </w:rPr>
      </w:pPr>
      <w:r w:rsidRPr="0048277A">
        <w:rPr>
          <w:rFonts w:ascii="Myriad Pro" w:hAnsi="Myriad Pro"/>
          <w:sz w:val="20"/>
          <w:szCs w:val="20"/>
        </w:rPr>
        <w:t>E-Tender system which is a subsystem of the Electronic Procurement System ensures first level encryption of the information provided in the Proposal documents.</w:t>
      </w:r>
      <w:bookmarkStart w:id="608" w:name="_Toc504384599"/>
      <w:bookmarkStart w:id="609" w:name="_Toc515955856"/>
      <w:bookmarkStart w:id="610" w:name="_Toc515956105"/>
      <w:bookmarkStart w:id="611" w:name="_Toc515956603"/>
      <w:bookmarkStart w:id="612" w:name="_Toc516041673"/>
      <w:bookmarkStart w:id="613" w:name="_Toc516043222"/>
      <w:bookmarkStart w:id="614" w:name="_Toc516045286"/>
      <w:bookmarkStart w:id="615" w:name="_Toc516045862"/>
      <w:bookmarkStart w:id="616" w:name="_Toc516047014"/>
      <w:bookmarkStart w:id="617" w:name="_Toc516047302"/>
      <w:bookmarkStart w:id="618" w:name="_Toc524531326"/>
      <w:bookmarkStart w:id="619" w:name="_Toc524601937"/>
      <w:bookmarkEnd w:id="596"/>
      <w:bookmarkEnd w:id="597"/>
      <w:bookmarkEnd w:id="598"/>
      <w:bookmarkEnd w:id="599"/>
      <w:bookmarkEnd w:id="600"/>
      <w:bookmarkEnd w:id="601"/>
      <w:bookmarkEnd w:id="602"/>
      <w:bookmarkEnd w:id="603"/>
      <w:bookmarkEnd w:id="604"/>
      <w:bookmarkEnd w:id="605"/>
      <w:bookmarkEnd w:id="606"/>
      <w:bookmarkEnd w:id="607"/>
    </w:p>
    <w:p w14:paraId="64B3E3FA" w14:textId="18DABAC0" w:rsidR="006C16BB" w:rsidRPr="0048277A" w:rsidRDefault="006C16BB" w:rsidP="00A67A06">
      <w:pPr>
        <w:pStyle w:val="2ndlevelprovision"/>
        <w:numPr>
          <w:ilvl w:val="1"/>
          <w:numId w:val="58"/>
        </w:numPr>
        <w:ind w:left="567" w:hanging="567"/>
        <w:rPr>
          <w:rFonts w:ascii="Myriad Pro" w:hAnsi="Myriad Pro"/>
          <w:b/>
          <w:sz w:val="20"/>
          <w:szCs w:val="20"/>
        </w:rPr>
      </w:pPr>
      <w:r w:rsidRPr="0048277A">
        <w:rPr>
          <w:rFonts w:ascii="Myriad Pro" w:hAnsi="Myriad Pro"/>
          <w:sz w:val="20"/>
          <w:szCs w:val="20"/>
        </w:rPr>
        <w:t xml:space="preserve">If the Tenderer applied additional encryption to the information in the Proposal (according to </w:t>
      </w:r>
      <w:r w:rsidR="0078546F" w:rsidRPr="0048277A">
        <w:rPr>
          <w:rFonts w:ascii="Myriad Pro" w:hAnsi="Myriad Pro"/>
          <w:sz w:val="20"/>
          <w:szCs w:val="20"/>
        </w:rPr>
        <w:t xml:space="preserve">the </w:t>
      </w:r>
      <w:r w:rsidRPr="0048277A">
        <w:rPr>
          <w:rFonts w:ascii="Myriad Pro" w:hAnsi="Myriad Pro"/>
          <w:sz w:val="20"/>
          <w:szCs w:val="20"/>
        </w:rPr>
        <w:t>Section 1</w:t>
      </w:r>
      <w:r w:rsidR="00AF498B" w:rsidRPr="0048277A">
        <w:rPr>
          <w:rFonts w:ascii="Myriad Pro" w:hAnsi="Myriad Pro"/>
          <w:sz w:val="20"/>
          <w:szCs w:val="20"/>
        </w:rPr>
        <w:t>3</w:t>
      </w:r>
      <w:r w:rsidRPr="0048277A">
        <w:rPr>
          <w:rFonts w:ascii="Myriad Pro" w:hAnsi="Myriad Pro"/>
          <w:sz w:val="20"/>
          <w:szCs w:val="20"/>
        </w:rPr>
        <w:t xml:space="preserve">.1.3 of the Regulations), </w:t>
      </w:r>
      <w:r w:rsidR="004F6E72" w:rsidRPr="0048277A">
        <w:rPr>
          <w:rFonts w:ascii="Myriad Pro" w:hAnsi="Myriad Pro"/>
          <w:sz w:val="20"/>
          <w:szCs w:val="20"/>
        </w:rPr>
        <w:t xml:space="preserve">the </w:t>
      </w:r>
      <w:r w:rsidRPr="0048277A">
        <w:rPr>
          <w:rFonts w:ascii="Myriad Pro" w:hAnsi="Myriad Pro"/>
          <w:sz w:val="20"/>
          <w:szCs w:val="20"/>
        </w:rPr>
        <w:t>Tende</w:t>
      </w:r>
      <w:r w:rsidR="0023223D" w:rsidRPr="0048277A">
        <w:rPr>
          <w:rFonts w:ascii="Myriad Pro" w:hAnsi="Myriad Pro"/>
          <w:sz w:val="20"/>
          <w:szCs w:val="20"/>
        </w:rPr>
        <w:t>re</w:t>
      </w:r>
      <w:r w:rsidRPr="0048277A">
        <w:rPr>
          <w:rFonts w:ascii="Myriad Pro" w:hAnsi="Myriad Pro"/>
          <w:sz w:val="20"/>
          <w:szCs w:val="20"/>
        </w:rPr>
        <w:t>r must provide the Procurement commission with the electronic key with the password to unlock the information not later than in 15 (fifteen) minutes after the deadline of the Proposal submission.</w:t>
      </w:r>
      <w:bookmarkEnd w:id="608"/>
      <w:bookmarkEnd w:id="609"/>
      <w:bookmarkEnd w:id="610"/>
      <w:bookmarkEnd w:id="611"/>
      <w:bookmarkEnd w:id="612"/>
      <w:bookmarkEnd w:id="613"/>
      <w:bookmarkEnd w:id="614"/>
      <w:bookmarkEnd w:id="615"/>
      <w:bookmarkEnd w:id="616"/>
      <w:bookmarkEnd w:id="617"/>
      <w:bookmarkEnd w:id="618"/>
      <w:bookmarkEnd w:id="619"/>
    </w:p>
    <w:p w14:paraId="6E5A8562" w14:textId="32899D71" w:rsidR="003A2A7A" w:rsidRPr="0048277A" w:rsidRDefault="003A2A7A" w:rsidP="00A67A06">
      <w:pPr>
        <w:pStyle w:val="Virsraksts"/>
        <w:numPr>
          <w:ilvl w:val="0"/>
          <w:numId w:val="28"/>
        </w:numPr>
        <w:ind w:left="567" w:hanging="567"/>
      </w:pPr>
      <w:bookmarkStart w:id="620" w:name="_Toc471229321"/>
      <w:bookmarkStart w:id="621" w:name="_Toc471229627"/>
      <w:bookmarkStart w:id="622" w:name="_Toc485642932"/>
      <w:bookmarkStart w:id="623" w:name="_Toc507159025"/>
      <w:bookmarkStart w:id="624" w:name="_Toc497801223"/>
      <w:bookmarkStart w:id="625" w:name="_Toc507164277"/>
      <w:bookmarkStart w:id="626" w:name="_Toc153823617"/>
      <w:bookmarkEnd w:id="594"/>
      <w:r w:rsidRPr="0048277A">
        <w:lastRenderedPageBreak/>
        <w:t>Submission of a Proposal</w:t>
      </w:r>
      <w:bookmarkEnd w:id="620"/>
      <w:bookmarkEnd w:id="621"/>
      <w:bookmarkEnd w:id="622"/>
      <w:bookmarkEnd w:id="623"/>
      <w:bookmarkEnd w:id="624"/>
      <w:bookmarkEnd w:id="625"/>
      <w:bookmarkEnd w:id="626"/>
    </w:p>
    <w:p w14:paraId="1640A4BC" w14:textId="77777777" w:rsidR="009C33FC" w:rsidRPr="0048277A" w:rsidRDefault="009C33FC" w:rsidP="00A67A06">
      <w:pPr>
        <w:pStyle w:val="ListParagraph"/>
        <w:numPr>
          <w:ilvl w:val="0"/>
          <w:numId w:val="58"/>
        </w:numPr>
        <w:spacing w:after="120" w:line="240" w:lineRule="auto"/>
        <w:contextualSpacing w:val="0"/>
        <w:jc w:val="both"/>
        <w:outlineLvl w:val="1"/>
        <w:rPr>
          <w:rFonts w:ascii="Myriad Pro" w:hAnsi="Myriad Pro"/>
          <w:vanish/>
          <w:sz w:val="20"/>
          <w:szCs w:val="20"/>
        </w:rPr>
      </w:pPr>
      <w:bookmarkStart w:id="627" w:name="_Toc515955858"/>
      <w:bookmarkStart w:id="628" w:name="_Toc515956107"/>
      <w:bookmarkStart w:id="629" w:name="_Toc515956605"/>
      <w:bookmarkStart w:id="630" w:name="_Toc516041675"/>
      <w:bookmarkStart w:id="631" w:name="_Toc516043224"/>
      <w:bookmarkStart w:id="632" w:name="_Toc516045288"/>
      <w:bookmarkStart w:id="633" w:name="_Toc516045864"/>
      <w:bookmarkStart w:id="634" w:name="_Toc516047016"/>
      <w:bookmarkStart w:id="635" w:name="_Toc516047304"/>
      <w:bookmarkStart w:id="636" w:name="_Toc524531328"/>
      <w:bookmarkStart w:id="637" w:name="_Toc524601939"/>
      <w:bookmarkStart w:id="638" w:name="_Toc504384601"/>
    </w:p>
    <w:p w14:paraId="08D898EF" w14:textId="41363415" w:rsidR="00AF498B" w:rsidRPr="00803AA5" w:rsidRDefault="00AF498B" w:rsidP="00A67A06">
      <w:pPr>
        <w:pStyle w:val="2ndlevelprovision"/>
        <w:numPr>
          <w:ilvl w:val="1"/>
          <w:numId w:val="55"/>
        </w:numPr>
        <w:spacing w:before="0"/>
        <w:ind w:left="709" w:hanging="709"/>
        <w:rPr>
          <w:rFonts w:ascii="Myriad Pro" w:hAnsi="Myriad Pro"/>
          <w:sz w:val="20"/>
          <w:szCs w:val="20"/>
        </w:rPr>
      </w:pPr>
      <w:r w:rsidRPr="0048277A">
        <w:rPr>
          <w:rFonts w:ascii="Myriad Pro" w:hAnsi="Myriad Pro"/>
          <w:sz w:val="20"/>
          <w:szCs w:val="20"/>
        </w:rPr>
        <w:t xml:space="preserve">The Proposal (documents referred to in the Section 13.3 of the Regulations) shall be submitted electronically using the E-Tenders system </w:t>
      </w:r>
      <w:r w:rsidR="006E44E1" w:rsidRPr="00803AA5">
        <w:rPr>
          <w:rFonts w:ascii="Myriad Pro" w:hAnsi="Myriad Pro"/>
          <w:sz w:val="20"/>
          <w:szCs w:val="20"/>
        </w:rPr>
        <w:t>https://www.eis.gov.lv/EKEIS/Supplier/Procurement/</w:t>
      </w:r>
      <w:r w:rsidR="00803AA5" w:rsidRPr="00803AA5">
        <w:rPr>
          <w:rFonts w:ascii="Myriad Pro" w:hAnsi="Myriad Pro"/>
          <w:sz w:val="20"/>
          <w:szCs w:val="20"/>
        </w:rPr>
        <w:t>108856</w:t>
      </w:r>
      <w:r w:rsidR="0061216E" w:rsidRPr="00803AA5">
        <w:rPr>
          <w:rFonts w:ascii="Myriad Pro" w:hAnsi="Myriad Pro"/>
          <w:b/>
          <w:sz w:val="20"/>
          <w:szCs w:val="20"/>
        </w:rPr>
        <w:t xml:space="preserve"> </w:t>
      </w:r>
      <w:r w:rsidRPr="00803AA5">
        <w:rPr>
          <w:rFonts w:ascii="Myriad Pro" w:hAnsi="Myriad Pro"/>
          <w:sz w:val="20"/>
          <w:szCs w:val="20"/>
        </w:rPr>
        <w:t>by</w:t>
      </w:r>
      <w:bookmarkEnd w:id="627"/>
      <w:bookmarkEnd w:id="628"/>
      <w:bookmarkEnd w:id="629"/>
      <w:bookmarkEnd w:id="630"/>
      <w:bookmarkEnd w:id="631"/>
      <w:bookmarkEnd w:id="632"/>
      <w:bookmarkEnd w:id="633"/>
      <w:bookmarkEnd w:id="634"/>
      <w:bookmarkEnd w:id="635"/>
      <w:bookmarkEnd w:id="636"/>
      <w:bookmarkEnd w:id="637"/>
      <w:r w:rsidR="00BF3BE9">
        <w:rPr>
          <w:rFonts w:ascii="Myriad Pro" w:hAnsi="Myriad Pro"/>
          <w:sz w:val="20"/>
          <w:szCs w:val="20"/>
        </w:rPr>
        <w:t xml:space="preserve">. Please find the deadline for submission of the </w:t>
      </w:r>
      <w:r w:rsidR="00E5564B">
        <w:rPr>
          <w:rFonts w:ascii="Myriad Pro" w:hAnsi="Myriad Pro"/>
          <w:sz w:val="20"/>
          <w:szCs w:val="20"/>
        </w:rPr>
        <w:t xml:space="preserve">proposals </w:t>
      </w:r>
      <w:r w:rsidR="007237B1">
        <w:rPr>
          <w:rFonts w:ascii="Myriad Pro" w:hAnsi="Myriad Pro"/>
          <w:sz w:val="20"/>
          <w:szCs w:val="20"/>
        </w:rPr>
        <w:t xml:space="preserve">in contact notice published by Procurement Monitoring Bureau </w:t>
      </w:r>
      <w:r w:rsidR="001830A2">
        <w:rPr>
          <w:rFonts w:ascii="Myriad Pro" w:hAnsi="Myriad Pro"/>
          <w:sz w:val="20"/>
          <w:szCs w:val="20"/>
        </w:rPr>
        <w:t xml:space="preserve">- </w:t>
      </w:r>
      <w:proofErr w:type="gramStart"/>
      <w:r w:rsidR="001830A2" w:rsidRPr="001830A2">
        <w:rPr>
          <w:rFonts w:ascii="Myriad Pro" w:hAnsi="Myriad Pro"/>
          <w:sz w:val="20"/>
          <w:szCs w:val="20"/>
        </w:rPr>
        <w:t>https://info.iub.gov.lv/</w:t>
      </w:r>
      <w:proofErr w:type="gramEnd"/>
    </w:p>
    <w:p w14:paraId="1CEFD334" w14:textId="6E353411" w:rsidR="00F12B7E" w:rsidRPr="0048277A" w:rsidRDefault="00AF498B" w:rsidP="00A67A06">
      <w:pPr>
        <w:pStyle w:val="2ndlevelprovision"/>
        <w:numPr>
          <w:ilvl w:val="1"/>
          <w:numId w:val="58"/>
        </w:numPr>
        <w:spacing w:before="0"/>
        <w:ind w:left="567" w:hanging="567"/>
        <w:rPr>
          <w:rFonts w:ascii="Myriad Pro" w:hAnsi="Myriad Pro"/>
          <w:sz w:val="20"/>
          <w:szCs w:val="20"/>
        </w:rPr>
      </w:pPr>
      <w:bookmarkStart w:id="639" w:name="_Toc504384602"/>
      <w:bookmarkStart w:id="640" w:name="_Toc515955860"/>
      <w:bookmarkStart w:id="641" w:name="_Toc515956109"/>
      <w:bookmarkStart w:id="642" w:name="_Toc515956607"/>
      <w:bookmarkStart w:id="643" w:name="_Toc516041677"/>
      <w:bookmarkStart w:id="644" w:name="_Toc516043226"/>
      <w:bookmarkStart w:id="645" w:name="_Toc516045290"/>
      <w:bookmarkStart w:id="646" w:name="_Toc516045866"/>
      <w:bookmarkStart w:id="647" w:name="_Toc516047018"/>
      <w:bookmarkStart w:id="648" w:name="_Toc516047306"/>
      <w:bookmarkStart w:id="649" w:name="_Toc524531330"/>
      <w:bookmarkStart w:id="650" w:name="_Toc524601941"/>
      <w:bookmarkStart w:id="651" w:name="_Hlk497920600"/>
      <w:bookmarkEnd w:id="638"/>
      <w:r w:rsidRPr="0048277A">
        <w:rPr>
          <w:rFonts w:ascii="Myriad Pro" w:hAnsi="Myriad Pro"/>
          <w:sz w:val="20"/>
          <w:szCs w:val="20"/>
        </w:rPr>
        <w:t>The Tenderer may recall or amend its submitted Proposal before the expiry of the deadline for the submission of Proposals by using the E-Tenders system.</w:t>
      </w:r>
      <w:bookmarkStart w:id="652" w:name="_Toc504384603"/>
      <w:bookmarkStart w:id="653" w:name="_Toc515955861"/>
      <w:bookmarkStart w:id="654" w:name="_Toc515956110"/>
      <w:bookmarkStart w:id="655" w:name="_Toc515956608"/>
      <w:bookmarkStart w:id="656" w:name="_Toc516041678"/>
      <w:bookmarkStart w:id="657" w:name="_Toc516043227"/>
      <w:bookmarkStart w:id="658" w:name="_Toc516045291"/>
      <w:bookmarkStart w:id="659" w:name="_Toc516045867"/>
      <w:bookmarkStart w:id="660" w:name="_Toc516047019"/>
      <w:bookmarkStart w:id="661" w:name="_Toc516047307"/>
      <w:bookmarkStart w:id="662" w:name="_Toc524531331"/>
      <w:bookmarkStart w:id="663" w:name="_Toc524601942"/>
      <w:bookmarkEnd w:id="639"/>
      <w:bookmarkEnd w:id="640"/>
      <w:bookmarkEnd w:id="641"/>
      <w:bookmarkEnd w:id="642"/>
      <w:bookmarkEnd w:id="643"/>
      <w:bookmarkEnd w:id="644"/>
      <w:bookmarkEnd w:id="645"/>
      <w:bookmarkEnd w:id="646"/>
      <w:bookmarkEnd w:id="647"/>
      <w:bookmarkEnd w:id="648"/>
      <w:bookmarkEnd w:id="649"/>
      <w:bookmarkEnd w:id="650"/>
    </w:p>
    <w:p w14:paraId="37649073" w14:textId="6C8ABE4E" w:rsidR="00670785" w:rsidRPr="0048277A" w:rsidRDefault="00AF498B" w:rsidP="00A67A06">
      <w:pPr>
        <w:pStyle w:val="2ndlevelprovision"/>
        <w:numPr>
          <w:ilvl w:val="1"/>
          <w:numId w:val="58"/>
        </w:numPr>
        <w:spacing w:before="0"/>
        <w:ind w:left="567" w:hanging="567"/>
        <w:rPr>
          <w:rFonts w:ascii="Myriad Pro" w:hAnsi="Myriad Pro"/>
          <w:sz w:val="20"/>
          <w:szCs w:val="20"/>
        </w:rPr>
      </w:pPr>
      <w:r w:rsidRPr="0048277A">
        <w:rPr>
          <w:rFonts w:ascii="Myriad Pro" w:hAnsi="Myriad Pro"/>
          <w:sz w:val="20"/>
          <w:szCs w:val="20"/>
        </w:rPr>
        <w:t xml:space="preserve">Only Proposals submitted </w:t>
      </w:r>
      <w:r w:rsidR="004B45AD" w:rsidRPr="0048277A">
        <w:rPr>
          <w:rFonts w:ascii="Myriad Pro" w:hAnsi="Myriad Pro"/>
          <w:sz w:val="20"/>
          <w:szCs w:val="20"/>
        </w:rPr>
        <w:t>on</w:t>
      </w:r>
      <w:r w:rsidRPr="0048277A">
        <w:rPr>
          <w:rFonts w:ascii="Myriad Pro" w:hAnsi="Myriad Pro"/>
          <w:sz w:val="20"/>
          <w:szCs w:val="20"/>
        </w:rPr>
        <w:t xml:space="preserve"> the E-Tenders system will be accepted and evaluated for participation in the </w:t>
      </w:r>
      <w:r w:rsidR="00786848" w:rsidRPr="0048277A">
        <w:rPr>
          <w:rFonts w:ascii="Myriad Pro" w:hAnsi="Myriad Pro"/>
          <w:sz w:val="20"/>
          <w:szCs w:val="20"/>
        </w:rPr>
        <w:t>Open Competition</w:t>
      </w:r>
      <w:r w:rsidRPr="0048277A">
        <w:rPr>
          <w:rFonts w:ascii="Myriad Pro" w:hAnsi="Myriad Pro"/>
          <w:sz w:val="20"/>
          <w:szCs w:val="20"/>
        </w:rPr>
        <w:t xml:space="preserve">. Any Proposal submitted outside the E-Tenders system will be declared as submitted in a non-compliant manner and will not participate in the </w:t>
      </w:r>
      <w:r w:rsidR="00786848" w:rsidRPr="0048277A">
        <w:rPr>
          <w:rFonts w:ascii="Myriad Pro" w:hAnsi="Myriad Pro"/>
          <w:sz w:val="20"/>
          <w:szCs w:val="20"/>
        </w:rPr>
        <w:t>Open competition</w:t>
      </w:r>
      <w:r w:rsidRPr="0048277A">
        <w:rPr>
          <w:rFonts w:ascii="Myriad Pro" w:hAnsi="Myriad Pro"/>
          <w:sz w:val="20"/>
          <w:szCs w:val="20"/>
        </w:rPr>
        <w:t>.</w:t>
      </w:r>
      <w:bookmarkEnd w:id="652"/>
      <w:bookmarkEnd w:id="653"/>
      <w:bookmarkEnd w:id="654"/>
      <w:bookmarkEnd w:id="655"/>
      <w:bookmarkEnd w:id="656"/>
      <w:bookmarkEnd w:id="657"/>
      <w:bookmarkEnd w:id="658"/>
      <w:bookmarkEnd w:id="659"/>
      <w:bookmarkEnd w:id="660"/>
      <w:bookmarkEnd w:id="661"/>
      <w:bookmarkEnd w:id="662"/>
      <w:bookmarkEnd w:id="663"/>
    </w:p>
    <w:p w14:paraId="45AE48BF" w14:textId="44288AF9" w:rsidR="00675B14" w:rsidRPr="0048277A" w:rsidRDefault="00675B14" w:rsidP="00A67A06">
      <w:pPr>
        <w:pStyle w:val="Virsraksts"/>
        <w:numPr>
          <w:ilvl w:val="0"/>
          <w:numId w:val="28"/>
        </w:numPr>
        <w:ind w:left="567" w:hanging="567"/>
      </w:pPr>
      <w:bookmarkStart w:id="664" w:name="_Toc471214452"/>
      <w:bookmarkStart w:id="665" w:name="_Toc471229323"/>
      <w:bookmarkStart w:id="666" w:name="_Toc471229476"/>
      <w:bookmarkStart w:id="667" w:name="_Toc471229629"/>
      <w:bookmarkStart w:id="668" w:name="_Toc471232229"/>
      <w:bookmarkStart w:id="669" w:name="_Toc471252300"/>
      <w:bookmarkStart w:id="670" w:name="_Toc471229324"/>
      <w:bookmarkStart w:id="671" w:name="_Toc471229477"/>
      <w:bookmarkStart w:id="672" w:name="_Toc471229630"/>
      <w:bookmarkStart w:id="673" w:name="_Toc471232230"/>
      <w:bookmarkStart w:id="674" w:name="_Toc471252301"/>
      <w:bookmarkStart w:id="675" w:name="_Toc471229326"/>
      <w:bookmarkStart w:id="676" w:name="_Toc471229479"/>
      <w:bookmarkStart w:id="677" w:name="_Toc471229632"/>
      <w:bookmarkStart w:id="678" w:name="_Toc471232232"/>
      <w:bookmarkStart w:id="679" w:name="_Toc471252303"/>
      <w:bookmarkStart w:id="680" w:name="_Toc471229368"/>
      <w:bookmarkStart w:id="681" w:name="_Toc471229521"/>
      <w:bookmarkStart w:id="682" w:name="_Toc471229674"/>
      <w:bookmarkStart w:id="683" w:name="_Toc471232274"/>
      <w:bookmarkStart w:id="684" w:name="_Toc471252345"/>
      <w:bookmarkStart w:id="685" w:name="_Toc471214455"/>
      <w:bookmarkStart w:id="686" w:name="_Toc471229371"/>
      <w:bookmarkStart w:id="687" w:name="_Toc471229524"/>
      <w:bookmarkStart w:id="688" w:name="_Toc471229677"/>
      <w:bookmarkStart w:id="689" w:name="_Toc471232277"/>
      <w:bookmarkStart w:id="690" w:name="_Toc471252367"/>
      <w:bookmarkStart w:id="691" w:name="_Toc454882357"/>
      <w:bookmarkStart w:id="692" w:name="_Toc458981504"/>
      <w:bookmarkStart w:id="693" w:name="_Toc471229377"/>
      <w:bookmarkStart w:id="694" w:name="_Toc471229683"/>
      <w:bookmarkStart w:id="695" w:name="_Toc485642933"/>
      <w:bookmarkStart w:id="696" w:name="_Toc507159026"/>
      <w:bookmarkStart w:id="697" w:name="_Toc497801224"/>
      <w:bookmarkStart w:id="698" w:name="_Toc507164278"/>
      <w:bookmarkStart w:id="699" w:name="_Toc153823618"/>
      <w:bookmarkEnd w:id="651"/>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rsidRPr="0048277A">
        <w:t xml:space="preserve">Opening of </w:t>
      </w:r>
      <w:r w:rsidR="0079160A" w:rsidRPr="0048277A">
        <w:t>P</w:t>
      </w:r>
      <w:r w:rsidRPr="0048277A">
        <w:t>roposals</w:t>
      </w:r>
      <w:bookmarkEnd w:id="691"/>
      <w:bookmarkEnd w:id="692"/>
      <w:bookmarkEnd w:id="693"/>
      <w:bookmarkEnd w:id="694"/>
      <w:bookmarkEnd w:id="695"/>
      <w:bookmarkEnd w:id="696"/>
      <w:bookmarkEnd w:id="697"/>
      <w:bookmarkEnd w:id="698"/>
      <w:bookmarkEnd w:id="699"/>
    </w:p>
    <w:p w14:paraId="0D0A0FD8" w14:textId="77777777" w:rsidR="00FA1F6A" w:rsidRPr="0048277A" w:rsidRDefault="00FA1F6A" w:rsidP="00A67A06">
      <w:pPr>
        <w:pStyle w:val="ListParagraph"/>
        <w:numPr>
          <w:ilvl w:val="0"/>
          <w:numId w:val="58"/>
        </w:numPr>
        <w:spacing w:after="120" w:line="240" w:lineRule="auto"/>
        <w:contextualSpacing w:val="0"/>
        <w:jc w:val="both"/>
        <w:outlineLvl w:val="1"/>
        <w:rPr>
          <w:rFonts w:ascii="Myriad Pro" w:hAnsi="Myriad Pro"/>
          <w:vanish/>
          <w:sz w:val="20"/>
          <w:szCs w:val="20"/>
        </w:rPr>
      </w:pPr>
      <w:bookmarkStart w:id="700" w:name="_Toc504384605"/>
      <w:bookmarkStart w:id="701" w:name="_Toc515955863"/>
      <w:bookmarkStart w:id="702" w:name="_Toc515956112"/>
      <w:bookmarkStart w:id="703" w:name="_Toc515956610"/>
      <w:bookmarkStart w:id="704" w:name="_Toc516041680"/>
      <w:bookmarkStart w:id="705" w:name="_Toc516043229"/>
      <w:bookmarkStart w:id="706" w:name="_Toc516045293"/>
      <w:bookmarkStart w:id="707" w:name="_Toc516045869"/>
      <w:bookmarkStart w:id="708" w:name="_Toc516047021"/>
      <w:bookmarkStart w:id="709" w:name="_Toc516047309"/>
      <w:bookmarkStart w:id="710" w:name="_Toc524531333"/>
      <w:bookmarkStart w:id="711" w:name="_Toc524601944"/>
      <w:bookmarkStart w:id="712" w:name="_Hlk497920431"/>
    </w:p>
    <w:p w14:paraId="48F16023" w14:textId="0C9F57C7" w:rsidR="00BF2CF4" w:rsidRPr="0048277A" w:rsidRDefault="00AF498B" w:rsidP="00A67A06">
      <w:pPr>
        <w:pStyle w:val="2ndlevelprovision"/>
        <w:numPr>
          <w:ilvl w:val="1"/>
          <w:numId w:val="56"/>
        </w:numPr>
        <w:spacing w:before="0"/>
        <w:ind w:left="567" w:hanging="567"/>
        <w:rPr>
          <w:rFonts w:ascii="Myriad Pro" w:hAnsi="Myriad Pro"/>
          <w:sz w:val="20"/>
          <w:szCs w:val="20"/>
        </w:rPr>
      </w:pPr>
      <w:r w:rsidRPr="0048277A">
        <w:rPr>
          <w:rFonts w:ascii="Myriad Pro" w:hAnsi="Myriad Pro"/>
          <w:sz w:val="20"/>
          <w:szCs w:val="20"/>
        </w:rPr>
        <w:t xml:space="preserve">The Proposals will be opened </w:t>
      </w:r>
      <w:r w:rsidR="001451BD" w:rsidRPr="0048277A">
        <w:rPr>
          <w:rFonts w:ascii="Myriad Pro" w:hAnsi="Myriad Pro"/>
          <w:sz w:val="20"/>
          <w:szCs w:val="20"/>
        </w:rPr>
        <w:t>o</w:t>
      </w:r>
      <w:r w:rsidRPr="0048277A">
        <w:rPr>
          <w:rFonts w:ascii="Myriad Pro" w:hAnsi="Myriad Pro"/>
          <w:sz w:val="20"/>
          <w:szCs w:val="20"/>
        </w:rPr>
        <w:t xml:space="preserve">n the E-Tenders </w:t>
      </w:r>
      <w:r w:rsidRPr="0048277A">
        <w:rPr>
          <w:rFonts w:ascii="Myriad Pro" w:hAnsi="Myriad Pro"/>
          <w:color w:val="000000" w:themeColor="text1"/>
          <w:sz w:val="20"/>
          <w:szCs w:val="20"/>
        </w:rPr>
        <w:t xml:space="preserve">system </w:t>
      </w:r>
      <w:r w:rsidR="00DC537D">
        <w:rPr>
          <w:rFonts w:ascii="Myriad Pro" w:hAnsi="Myriad Pro"/>
          <w:color w:val="000000" w:themeColor="text1"/>
          <w:sz w:val="20"/>
          <w:szCs w:val="20"/>
        </w:rPr>
        <w:t xml:space="preserve">not earlier than 4 (four) hours after the term of submission </w:t>
      </w:r>
      <w:r w:rsidR="000B7A07">
        <w:rPr>
          <w:rFonts w:ascii="Myriad Pro" w:hAnsi="Myriad Pro"/>
          <w:color w:val="000000" w:themeColor="text1"/>
          <w:sz w:val="20"/>
          <w:szCs w:val="20"/>
        </w:rPr>
        <w:t xml:space="preserve">of the proposals (see section 15.1. of Regulations), </w:t>
      </w:r>
      <w:r w:rsidRPr="0048277A">
        <w:rPr>
          <w:rFonts w:ascii="Myriad Pro" w:hAnsi="Myriad Pro"/>
          <w:sz w:val="20"/>
          <w:szCs w:val="20"/>
        </w:rPr>
        <w:t xml:space="preserve">during the opening session. It is possible to follow the opening of submitted Proposals online </w:t>
      </w:r>
      <w:r w:rsidR="00334612" w:rsidRPr="0048277A">
        <w:rPr>
          <w:rFonts w:ascii="Myriad Pro" w:hAnsi="Myriad Pro"/>
          <w:sz w:val="20"/>
          <w:szCs w:val="20"/>
        </w:rPr>
        <w:t>o</w:t>
      </w:r>
      <w:r w:rsidRPr="0048277A">
        <w:rPr>
          <w:rFonts w:ascii="Myriad Pro" w:hAnsi="Myriad Pro"/>
          <w:sz w:val="20"/>
          <w:szCs w:val="20"/>
        </w:rPr>
        <w:t>n the E-Tenders system.</w:t>
      </w:r>
      <w:bookmarkStart w:id="713" w:name="_Toc504384606"/>
      <w:bookmarkStart w:id="714" w:name="_Toc515955864"/>
      <w:bookmarkStart w:id="715" w:name="_Toc515956113"/>
      <w:bookmarkStart w:id="716" w:name="_Toc515956611"/>
      <w:bookmarkStart w:id="717" w:name="_Toc516041681"/>
      <w:bookmarkStart w:id="718" w:name="_Toc516043230"/>
      <w:bookmarkStart w:id="719" w:name="_Toc516045294"/>
      <w:bookmarkStart w:id="720" w:name="_Toc516045870"/>
      <w:bookmarkStart w:id="721" w:name="_Toc516047022"/>
      <w:bookmarkStart w:id="722" w:name="_Toc516047310"/>
      <w:bookmarkStart w:id="723" w:name="_Toc524531334"/>
      <w:bookmarkStart w:id="724" w:name="_Toc524601945"/>
      <w:bookmarkEnd w:id="700"/>
      <w:bookmarkEnd w:id="701"/>
      <w:bookmarkEnd w:id="702"/>
      <w:bookmarkEnd w:id="703"/>
      <w:bookmarkEnd w:id="704"/>
      <w:bookmarkEnd w:id="705"/>
      <w:bookmarkEnd w:id="706"/>
      <w:bookmarkEnd w:id="707"/>
      <w:bookmarkEnd w:id="708"/>
      <w:bookmarkEnd w:id="709"/>
      <w:bookmarkEnd w:id="710"/>
      <w:bookmarkEnd w:id="711"/>
    </w:p>
    <w:p w14:paraId="615056D1" w14:textId="3F58E406" w:rsidR="005934FC" w:rsidRPr="005934FC" w:rsidRDefault="005934FC" w:rsidP="00A67A06">
      <w:pPr>
        <w:pStyle w:val="2ndlevelprovision"/>
        <w:numPr>
          <w:ilvl w:val="1"/>
          <w:numId w:val="58"/>
        </w:numPr>
        <w:ind w:left="567" w:hanging="567"/>
        <w:rPr>
          <w:rFonts w:ascii="Myriad Pro" w:hAnsi="Myriad Pro"/>
          <w:sz w:val="20"/>
          <w:szCs w:val="20"/>
        </w:rPr>
      </w:pPr>
      <w:bookmarkStart w:id="725" w:name="_Toc504384607"/>
      <w:bookmarkStart w:id="726" w:name="_Toc515955865"/>
      <w:bookmarkStart w:id="727" w:name="_Toc515956114"/>
      <w:bookmarkStart w:id="728" w:name="_Toc515956612"/>
      <w:bookmarkStart w:id="729" w:name="_Toc516041682"/>
      <w:bookmarkStart w:id="730" w:name="_Toc516043231"/>
      <w:bookmarkStart w:id="731" w:name="_Toc516045295"/>
      <w:bookmarkStart w:id="732" w:name="_Toc516045871"/>
      <w:bookmarkStart w:id="733" w:name="_Toc516047023"/>
      <w:bookmarkStart w:id="734" w:name="_Toc516047311"/>
      <w:bookmarkStart w:id="735" w:name="_Toc524531335"/>
      <w:bookmarkStart w:id="736" w:name="_Toc524601946"/>
      <w:bookmarkEnd w:id="713"/>
      <w:bookmarkEnd w:id="714"/>
      <w:bookmarkEnd w:id="715"/>
      <w:bookmarkEnd w:id="716"/>
      <w:bookmarkEnd w:id="717"/>
      <w:bookmarkEnd w:id="718"/>
      <w:bookmarkEnd w:id="719"/>
      <w:bookmarkEnd w:id="720"/>
      <w:bookmarkEnd w:id="721"/>
      <w:bookmarkEnd w:id="722"/>
      <w:bookmarkEnd w:id="723"/>
      <w:bookmarkEnd w:id="724"/>
      <w:r w:rsidRPr="005934FC">
        <w:rPr>
          <w:rFonts w:ascii="Myriad Pro" w:hAnsi="Myriad Pro"/>
          <w:sz w:val="20"/>
          <w:szCs w:val="20"/>
        </w:rPr>
        <w:t xml:space="preserve">The </w:t>
      </w:r>
      <w:r w:rsidR="00570E97">
        <w:rPr>
          <w:rFonts w:ascii="Myriad Pro" w:hAnsi="Myriad Pro"/>
          <w:sz w:val="20"/>
          <w:szCs w:val="20"/>
        </w:rPr>
        <w:t>Proposals</w:t>
      </w:r>
      <w:r w:rsidRPr="005934FC">
        <w:rPr>
          <w:rFonts w:ascii="Myriad Pro" w:hAnsi="Myriad Pro"/>
          <w:sz w:val="20"/>
          <w:szCs w:val="20"/>
        </w:rPr>
        <w:t xml:space="preserve"> are opened by using the tools offered by the E-Tenders system, the public information of the </w:t>
      </w:r>
      <w:r w:rsidR="00524B49">
        <w:rPr>
          <w:rFonts w:ascii="Myriad Pro" w:hAnsi="Myriad Pro"/>
          <w:sz w:val="20"/>
          <w:szCs w:val="20"/>
        </w:rPr>
        <w:t>Proposals</w:t>
      </w:r>
      <w:r w:rsidRPr="005934FC">
        <w:rPr>
          <w:rFonts w:ascii="Myriad Pro" w:hAnsi="Myriad Pro"/>
          <w:sz w:val="20"/>
          <w:szCs w:val="20"/>
        </w:rPr>
        <w:t xml:space="preserve"> shall be published in the E-Tenders System.</w:t>
      </w:r>
    </w:p>
    <w:p w14:paraId="741E9358" w14:textId="072759C2" w:rsidR="00AF498B" w:rsidRPr="0048277A" w:rsidRDefault="00AF498B" w:rsidP="00A67A06">
      <w:pPr>
        <w:pStyle w:val="2ndlevelprovision"/>
        <w:numPr>
          <w:ilvl w:val="1"/>
          <w:numId w:val="58"/>
        </w:numPr>
        <w:spacing w:before="0"/>
        <w:ind w:left="567" w:hanging="567"/>
        <w:rPr>
          <w:rFonts w:ascii="Myriad Pro" w:hAnsi="Myriad Pro"/>
          <w:sz w:val="20"/>
          <w:szCs w:val="20"/>
        </w:rPr>
      </w:pPr>
      <w:r w:rsidRPr="0048277A">
        <w:rPr>
          <w:rFonts w:ascii="Myriad Pro" w:hAnsi="Myriad Pro"/>
          <w:sz w:val="20"/>
          <w:szCs w:val="20"/>
        </w:rPr>
        <w:t xml:space="preserve">The information regarding the Tenderer, the time of Proposal submission, the proposed </w:t>
      </w:r>
      <w:r w:rsidR="00D4547C">
        <w:rPr>
          <w:rFonts w:ascii="Myriad Pro" w:hAnsi="Myriad Pro"/>
          <w:sz w:val="20"/>
          <w:szCs w:val="20"/>
        </w:rPr>
        <w:t>price</w:t>
      </w:r>
      <w:r w:rsidRPr="0048277A">
        <w:rPr>
          <w:rFonts w:ascii="Myriad Pro" w:hAnsi="Myriad Pro"/>
          <w:sz w:val="20"/>
          <w:szCs w:val="20"/>
        </w:rPr>
        <w:t xml:space="preserve"> and other information that characterizes the Proposal is generated at the opening of the Proposals by </w:t>
      </w:r>
      <w:r w:rsidR="00825D0D" w:rsidRPr="0048277A">
        <w:rPr>
          <w:rFonts w:ascii="Myriad Pro" w:hAnsi="Myriad Pro"/>
          <w:sz w:val="20"/>
          <w:szCs w:val="20"/>
        </w:rPr>
        <w:t xml:space="preserve">the </w:t>
      </w:r>
      <w:r w:rsidRPr="0048277A">
        <w:rPr>
          <w:rFonts w:ascii="Myriad Pro" w:hAnsi="Myriad Pro"/>
          <w:sz w:val="20"/>
          <w:szCs w:val="20"/>
        </w:rPr>
        <w:t xml:space="preserve">E-Tenders </w:t>
      </w:r>
      <w:r w:rsidR="00825D0D" w:rsidRPr="0048277A">
        <w:rPr>
          <w:rFonts w:ascii="Myriad Pro" w:hAnsi="Myriad Pro"/>
          <w:sz w:val="20"/>
          <w:szCs w:val="20"/>
        </w:rPr>
        <w:t>system</w:t>
      </w:r>
      <w:r w:rsidRPr="0048277A">
        <w:rPr>
          <w:rFonts w:ascii="Myriad Pro" w:hAnsi="Myriad Pro"/>
          <w:sz w:val="20"/>
          <w:szCs w:val="20"/>
        </w:rPr>
        <w:t xml:space="preserve"> and written down in the Proposal opening sheet which </w:t>
      </w:r>
      <w:r w:rsidR="00825D0D" w:rsidRPr="0048277A">
        <w:rPr>
          <w:rFonts w:ascii="Myriad Pro" w:hAnsi="Myriad Pro"/>
          <w:sz w:val="20"/>
          <w:szCs w:val="20"/>
        </w:rPr>
        <w:t>will</w:t>
      </w:r>
      <w:r w:rsidRPr="0048277A">
        <w:rPr>
          <w:rFonts w:ascii="Myriad Pro" w:hAnsi="Myriad Pro"/>
          <w:sz w:val="20"/>
          <w:szCs w:val="20"/>
        </w:rPr>
        <w:t xml:space="preserve"> be published </w:t>
      </w:r>
      <w:r w:rsidR="00825D0D" w:rsidRPr="0048277A">
        <w:rPr>
          <w:rFonts w:ascii="Myriad Pro" w:hAnsi="Myriad Pro"/>
          <w:sz w:val="20"/>
          <w:szCs w:val="20"/>
        </w:rPr>
        <w:t>o</w:t>
      </w:r>
      <w:r w:rsidRPr="0048277A">
        <w:rPr>
          <w:rFonts w:ascii="Myriad Pro" w:hAnsi="Myriad Pro"/>
          <w:sz w:val="20"/>
          <w:szCs w:val="20"/>
        </w:rPr>
        <w:t xml:space="preserve">n </w:t>
      </w:r>
      <w:r w:rsidR="00825D0D" w:rsidRPr="0048277A">
        <w:rPr>
          <w:rFonts w:ascii="Myriad Pro" w:hAnsi="Myriad Pro"/>
          <w:sz w:val="20"/>
          <w:szCs w:val="20"/>
        </w:rPr>
        <w:t>the</w:t>
      </w:r>
      <w:r w:rsidRPr="0048277A">
        <w:rPr>
          <w:rFonts w:ascii="Myriad Pro" w:hAnsi="Myriad Pro"/>
          <w:sz w:val="20"/>
          <w:szCs w:val="20"/>
        </w:rPr>
        <w:t xml:space="preserve"> E-Tenders </w:t>
      </w:r>
      <w:r w:rsidR="00825D0D" w:rsidRPr="0048277A">
        <w:rPr>
          <w:rFonts w:ascii="Myriad Pro" w:hAnsi="Myriad Pro"/>
          <w:sz w:val="20"/>
          <w:szCs w:val="20"/>
        </w:rPr>
        <w:t>system</w:t>
      </w:r>
      <w:r w:rsidRPr="0048277A">
        <w:rPr>
          <w:rFonts w:ascii="Myriad Pro" w:hAnsi="Myriad Pro"/>
          <w:sz w:val="20"/>
          <w:szCs w:val="20"/>
        </w:rPr>
        <w:t xml:space="preserve"> and Contracting authority’s webpage.</w:t>
      </w:r>
      <w:bookmarkEnd w:id="725"/>
      <w:bookmarkEnd w:id="726"/>
      <w:bookmarkEnd w:id="727"/>
      <w:bookmarkEnd w:id="728"/>
      <w:bookmarkEnd w:id="729"/>
      <w:bookmarkEnd w:id="730"/>
      <w:bookmarkEnd w:id="731"/>
      <w:bookmarkEnd w:id="732"/>
      <w:bookmarkEnd w:id="733"/>
      <w:bookmarkEnd w:id="734"/>
      <w:bookmarkEnd w:id="735"/>
      <w:bookmarkEnd w:id="736"/>
      <w:r w:rsidRPr="0048277A">
        <w:rPr>
          <w:rFonts w:ascii="Myriad Pro" w:hAnsi="Myriad Pro"/>
          <w:sz w:val="20"/>
          <w:szCs w:val="20"/>
        </w:rPr>
        <w:t xml:space="preserve"> </w:t>
      </w:r>
    </w:p>
    <w:p w14:paraId="1993C89D" w14:textId="01F82B54" w:rsidR="00D72CD2" w:rsidRPr="0048277A" w:rsidRDefault="00D72CD2" w:rsidP="00A67A06">
      <w:pPr>
        <w:pStyle w:val="Virsraksts"/>
        <w:numPr>
          <w:ilvl w:val="0"/>
          <w:numId w:val="28"/>
        </w:numPr>
        <w:ind w:left="567" w:hanging="567"/>
      </w:pPr>
      <w:bookmarkStart w:id="737" w:name="_Toc501563683"/>
      <w:bookmarkStart w:id="738" w:name="_Toc516557216"/>
      <w:bookmarkStart w:id="739" w:name="_Toc516558808"/>
      <w:bookmarkStart w:id="740" w:name="_Toc516559020"/>
      <w:bookmarkStart w:id="741" w:name="_Toc516559240"/>
      <w:bookmarkStart w:id="742" w:name="_Toc520902166"/>
      <w:bookmarkStart w:id="743" w:name="_Toc153823619"/>
      <w:bookmarkEnd w:id="712"/>
      <w:r w:rsidRPr="0048277A">
        <w:t xml:space="preserve">Verification of </w:t>
      </w:r>
      <w:bookmarkEnd w:id="737"/>
      <w:bookmarkEnd w:id="738"/>
      <w:bookmarkEnd w:id="739"/>
      <w:bookmarkEnd w:id="740"/>
      <w:bookmarkEnd w:id="741"/>
      <w:bookmarkEnd w:id="742"/>
      <w:r w:rsidRPr="0048277A">
        <w:t>proposal</w:t>
      </w:r>
      <w:r w:rsidR="0039630B" w:rsidRPr="0048277A">
        <w:t>s for compliance</w:t>
      </w:r>
      <w:bookmarkEnd w:id="743"/>
    </w:p>
    <w:p w14:paraId="08437150" w14:textId="77777777" w:rsidR="00FA1F6A" w:rsidRPr="0048277A" w:rsidRDefault="00FA1F6A" w:rsidP="00A67A06">
      <w:pPr>
        <w:pStyle w:val="ListParagraph"/>
        <w:numPr>
          <w:ilvl w:val="0"/>
          <w:numId w:val="58"/>
        </w:numPr>
        <w:spacing w:after="120" w:line="240" w:lineRule="auto"/>
        <w:contextualSpacing w:val="0"/>
        <w:jc w:val="both"/>
        <w:outlineLvl w:val="1"/>
        <w:rPr>
          <w:rFonts w:ascii="Myriad Pro" w:hAnsi="Myriad Pro"/>
          <w:vanish/>
          <w:sz w:val="20"/>
          <w:szCs w:val="20"/>
        </w:rPr>
      </w:pPr>
      <w:bookmarkStart w:id="744" w:name="_Toc501563684"/>
      <w:bookmarkStart w:id="745" w:name="_Toc516127860"/>
      <w:bookmarkStart w:id="746" w:name="_Toc516558809"/>
      <w:bookmarkStart w:id="747" w:name="_Toc516559021"/>
      <w:bookmarkStart w:id="748" w:name="_Toc516559241"/>
      <w:bookmarkStart w:id="749" w:name="_Toc520902167"/>
    </w:p>
    <w:p w14:paraId="26A085F0" w14:textId="50F939C4" w:rsidR="009E127D" w:rsidRPr="0048277A" w:rsidRDefault="00A225CA" w:rsidP="00A67A06">
      <w:pPr>
        <w:pStyle w:val="2ndlevelprovision"/>
        <w:numPr>
          <w:ilvl w:val="1"/>
          <w:numId w:val="57"/>
        </w:numPr>
        <w:spacing w:before="0"/>
        <w:ind w:left="567" w:hanging="567"/>
        <w:rPr>
          <w:rFonts w:ascii="Myriad Pro" w:hAnsi="Myriad Pro"/>
          <w:sz w:val="20"/>
          <w:szCs w:val="20"/>
        </w:rPr>
      </w:pPr>
      <w:r w:rsidRPr="0048277A">
        <w:rPr>
          <w:rFonts w:ascii="Myriad Pro" w:hAnsi="Myriad Pro"/>
          <w:sz w:val="20"/>
          <w:szCs w:val="20"/>
        </w:rPr>
        <w:t>Follo</w:t>
      </w:r>
      <w:r w:rsidR="00C534E4" w:rsidRPr="0048277A">
        <w:rPr>
          <w:rFonts w:ascii="Myriad Pro" w:hAnsi="Myriad Pro"/>
          <w:sz w:val="20"/>
          <w:szCs w:val="20"/>
        </w:rPr>
        <w:t xml:space="preserve">wing of the opening of the Proposals the </w:t>
      </w:r>
      <w:r w:rsidR="00D72CD2" w:rsidRPr="0048277A">
        <w:rPr>
          <w:rFonts w:ascii="Myriad Pro" w:hAnsi="Myriad Pro"/>
          <w:sz w:val="20"/>
          <w:szCs w:val="20"/>
        </w:rPr>
        <w:t xml:space="preserve">Procurement </w:t>
      </w:r>
      <w:r w:rsidR="00C534E4" w:rsidRPr="0048277A">
        <w:rPr>
          <w:rFonts w:ascii="Myriad Pro" w:hAnsi="Myriad Pro"/>
          <w:sz w:val="20"/>
          <w:szCs w:val="20"/>
        </w:rPr>
        <w:t>c</w:t>
      </w:r>
      <w:r w:rsidR="00D72CD2" w:rsidRPr="0048277A">
        <w:rPr>
          <w:rFonts w:ascii="Myriad Pro" w:hAnsi="Myriad Pro"/>
          <w:sz w:val="20"/>
          <w:szCs w:val="20"/>
        </w:rPr>
        <w:t xml:space="preserve">ommission verifies </w:t>
      </w:r>
      <w:r w:rsidR="009E127D" w:rsidRPr="0048277A">
        <w:rPr>
          <w:rFonts w:ascii="Myriad Pro" w:hAnsi="Myriad Pro"/>
          <w:sz w:val="20"/>
          <w:szCs w:val="20"/>
        </w:rPr>
        <w:t>the compliance of Proposals received. The Procurement commission evaluates the Proposals in closed session</w:t>
      </w:r>
      <w:r w:rsidR="009F012C" w:rsidRPr="0048277A">
        <w:rPr>
          <w:rFonts w:ascii="Myriad Pro" w:hAnsi="Myriad Pro"/>
          <w:sz w:val="20"/>
          <w:szCs w:val="20"/>
        </w:rPr>
        <w:t>s</w:t>
      </w:r>
      <w:r w:rsidR="009E127D" w:rsidRPr="0048277A">
        <w:rPr>
          <w:rFonts w:ascii="Myriad Pro" w:hAnsi="Myriad Pro"/>
          <w:sz w:val="20"/>
          <w:szCs w:val="20"/>
        </w:rPr>
        <w:t xml:space="preserve">. </w:t>
      </w:r>
    </w:p>
    <w:p w14:paraId="5583F3AB" w14:textId="573C60ED" w:rsidR="00D72CD2" w:rsidRPr="0048277A" w:rsidRDefault="00E27A0B" w:rsidP="00A67A06">
      <w:pPr>
        <w:pStyle w:val="2ndlevelprovision"/>
        <w:numPr>
          <w:ilvl w:val="1"/>
          <w:numId w:val="58"/>
        </w:numPr>
        <w:spacing w:before="0"/>
        <w:ind w:left="567" w:hanging="567"/>
        <w:rPr>
          <w:rFonts w:ascii="Myriad Pro" w:hAnsi="Myriad Pro"/>
          <w:sz w:val="20"/>
          <w:szCs w:val="20"/>
        </w:rPr>
      </w:pPr>
      <w:r w:rsidRPr="0048277A">
        <w:rPr>
          <w:rFonts w:ascii="Myriad Pro" w:hAnsi="Myriad Pro"/>
          <w:sz w:val="20"/>
          <w:szCs w:val="20"/>
        </w:rPr>
        <w:t xml:space="preserve">The Procurement commission verifies </w:t>
      </w:r>
      <w:r w:rsidR="00D72CD2" w:rsidRPr="0048277A">
        <w:rPr>
          <w:rFonts w:ascii="Myriad Pro" w:hAnsi="Myriad Pro"/>
          <w:sz w:val="20"/>
          <w:szCs w:val="20"/>
        </w:rPr>
        <w:t xml:space="preserve">whether the submitted Proposals comply with the requirements stipulated in </w:t>
      </w:r>
      <w:r w:rsidRPr="0048277A">
        <w:rPr>
          <w:rFonts w:ascii="Myriad Pro" w:hAnsi="Myriad Pro"/>
          <w:sz w:val="20"/>
          <w:szCs w:val="20"/>
        </w:rPr>
        <w:t>the</w:t>
      </w:r>
      <w:r w:rsidR="0032679E" w:rsidRPr="0048277A">
        <w:rPr>
          <w:rFonts w:ascii="Myriad Pro" w:hAnsi="Myriad Pro"/>
          <w:sz w:val="20"/>
          <w:szCs w:val="20"/>
        </w:rPr>
        <w:t xml:space="preserve"> </w:t>
      </w:r>
      <w:r w:rsidR="00D72CD2" w:rsidRPr="0048277A">
        <w:rPr>
          <w:rFonts w:ascii="Myriad Pro" w:hAnsi="Myriad Pro"/>
          <w:sz w:val="20"/>
          <w:szCs w:val="20"/>
        </w:rPr>
        <w:t>Section 1</w:t>
      </w:r>
      <w:r w:rsidR="004F6E72" w:rsidRPr="0048277A">
        <w:rPr>
          <w:rFonts w:ascii="Myriad Pro" w:hAnsi="Myriad Pro"/>
          <w:sz w:val="20"/>
          <w:szCs w:val="20"/>
        </w:rPr>
        <w:t>3</w:t>
      </w:r>
      <w:r w:rsidR="003D1EB7" w:rsidRPr="0048277A">
        <w:rPr>
          <w:rFonts w:ascii="Myriad Pro" w:hAnsi="Myriad Pro"/>
          <w:sz w:val="20"/>
          <w:szCs w:val="20"/>
        </w:rPr>
        <w:t xml:space="preserve"> of the Regulations</w:t>
      </w:r>
      <w:r w:rsidR="00D72CD2" w:rsidRPr="0048277A">
        <w:rPr>
          <w:rFonts w:ascii="Myriad Pro" w:hAnsi="Myriad Pro"/>
          <w:sz w:val="20"/>
          <w:szCs w:val="20"/>
        </w:rPr>
        <w:t xml:space="preserve"> and whether all required information and documents </w:t>
      </w:r>
      <w:r w:rsidR="003D1EB7" w:rsidRPr="0048277A">
        <w:rPr>
          <w:rFonts w:ascii="Myriad Pro" w:hAnsi="Myriad Pro"/>
          <w:sz w:val="20"/>
          <w:szCs w:val="20"/>
        </w:rPr>
        <w:t>are</w:t>
      </w:r>
      <w:r w:rsidR="00D72CD2" w:rsidRPr="0048277A">
        <w:rPr>
          <w:rFonts w:ascii="Myriad Pro" w:hAnsi="Myriad Pro"/>
          <w:sz w:val="20"/>
          <w:szCs w:val="20"/>
        </w:rPr>
        <w:t xml:space="preserve"> submitted and selects for further evaluation the compliant Proposals.</w:t>
      </w:r>
      <w:bookmarkEnd w:id="744"/>
      <w:bookmarkEnd w:id="745"/>
      <w:bookmarkEnd w:id="746"/>
      <w:bookmarkEnd w:id="747"/>
      <w:bookmarkEnd w:id="748"/>
      <w:bookmarkEnd w:id="749"/>
    </w:p>
    <w:p w14:paraId="40D9D2A9" w14:textId="71E74709" w:rsidR="00A81E03" w:rsidRPr="0048277A" w:rsidRDefault="0090230B" w:rsidP="00A67A06">
      <w:pPr>
        <w:pStyle w:val="2ndlevelprovision"/>
        <w:numPr>
          <w:ilvl w:val="1"/>
          <w:numId w:val="58"/>
        </w:numPr>
        <w:spacing w:before="0"/>
        <w:ind w:left="567" w:hanging="567"/>
        <w:rPr>
          <w:rFonts w:ascii="Myriad Pro" w:hAnsi="Myriad Pro"/>
          <w:sz w:val="20"/>
          <w:szCs w:val="20"/>
        </w:rPr>
      </w:pPr>
      <w:r w:rsidRPr="0048277A">
        <w:rPr>
          <w:rFonts w:ascii="Myriad Pro" w:hAnsi="Myriad Pro"/>
          <w:sz w:val="20"/>
          <w:szCs w:val="20"/>
        </w:rPr>
        <w:t>The Procurement commission verifies whether the Tenderers comply with the selection criteria stipulated in the Section 8.2. – 8.4 of the Regulations and selects compliant Tenderers for further evaluation.</w:t>
      </w:r>
    </w:p>
    <w:p w14:paraId="395D35D8" w14:textId="1B212349" w:rsidR="00FC2D84" w:rsidRPr="0048277A" w:rsidRDefault="004E149A" w:rsidP="00A67A06">
      <w:pPr>
        <w:pStyle w:val="Virsraksts"/>
        <w:numPr>
          <w:ilvl w:val="0"/>
          <w:numId w:val="28"/>
        </w:numPr>
        <w:ind w:left="567" w:hanging="567"/>
      </w:pPr>
      <w:bookmarkStart w:id="750" w:name="_Toc507168933"/>
      <w:bookmarkStart w:id="751" w:name="_Toc507168934"/>
      <w:bookmarkStart w:id="752" w:name="_Toc507168935"/>
      <w:bookmarkStart w:id="753" w:name="_Toc485642934"/>
      <w:bookmarkStart w:id="754" w:name="_Toc507159027"/>
      <w:bookmarkStart w:id="755" w:name="_Toc497801225"/>
      <w:bookmarkStart w:id="756" w:name="_Toc507164279"/>
      <w:bookmarkStart w:id="757" w:name="_Toc153823620"/>
      <w:bookmarkEnd w:id="750"/>
      <w:bookmarkEnd w:id="751"/>
      <w:bookmarkEnd w:id="752"/>
      <w:r w:rsidRPr="0048277A">
        <w:t xml:space="preserve">Verification </w:t>
      </w:r>
      <w:r w:rsidR="00FC2D84" w:rsidRPr="0048277A">
        <w:t>of Technical proposal</w:t>
      </w:r>
      <w:bookmarkEnd w:id="753"/>
      <w:bookmarkEnd w:id="754"/>
      <w:bookmarkEnd w:id="755"/>
      <w:bookmarkEnd w:id="756"/>
      <w:bookmarkEnd w:id="757"/>
    </w:p>
    <w:p w14:paraId="1664DA87" w14:textId="70D50C77" w:rsidR="00C95583" w:rsidRPr="0048277A" w:rsidRDefault="4635C21E" w:rsidP="00A67A06">
      <w:pPr>
        <w:pStyle w:val="2ndlevelprovision"/>
        <w:numPr>
          <w:ilvl w:val="1"/>
          <w:numId w:val="28"/>
        </w:numPr>
        <w:spacing w:before="0"/>
        <w:ind w:left="567" w:hanging="567"/>
        <w:rPr>
          <w:rFonts w:ascii="Myriad Pro" w:hAnsi="Myriad Pro"/>
          <w:sz w:val="20"/>
          <w:szCs w:val="20"/>
        </w:rPr>
      </w:pPr>
      <w:r w:rsidRPr="5E40B55A">
        <w:rPr>
          <w:rFonts w:ascii="Myriad Pro" w:hAnsi="Myriad Pro"/>
          <w:sz w:val="20"/>
          <w:szCs w:val="20"/>
        </w:rPr>
        <w:t>The Procurement commission verifies whether the submitted</w:t>
      </w:r>
      <w:r w:rsidR="6D7EE78C" w:rsidRPr="5E40B55A">
        <w:rPr>
          <w:rFonts w:ascii="Myriad Pro" w:hAnsi="Myriad Pro"/>
          <w:sz w:val="20"/>
          <w:szCs w:val="20"/>
        </w:rPr>
        <w:t xml:space="preserve"> </w:t>
      </w:r>
      <w:bookmarkStart w:id="758" w:name="_Int_i5gUGnGz"/>
      <w:proofErr w:type="gramStart"/>
      <w:r w:rsidRPr="5E40B55A">
        <w:rPr>
          <w:rFonts w:ascii="Myriad Pro" w:hAnsi="Myriad Pro"/>
          <w:sz w:val="20"/>
          <w:szCs w:val="20"/>
        </w:rPr>
        <w:t>Technical</w:t>
      </w:r>
      <w:bookmarkEnd w:id="758"/>
      <w:proofErr w:type="gramEnd"/>
      <w:r w:rsidRPr="5E40B55A">
        <w:rPr>
          <w:rFonts w:ascii="Myriad Pro" w:hAnsi="Myriad Pro"/>
          <w:sz w:val="20"/>
          <w:szCs w:val="20"/>
        </w:rPr>
        <w:t xml:space="preserve"> proposals </w:t>
      </w:r>
      <w:r w:rsidR="49B738FA" w:rsidRPr="5E40B55A">
        <w:rPr>
          <w:rFonts w:ascii="Myriad Pro" w:hAnsi="Myriad Pro"/>
          <w:sz w:val="20"/>
          <w:szCs w:val="20"/>
        </w:rPr>
        <w:t>compl</w:t>
      </w:r>
      <w:r w:rsidR="3CF6D898" w:rsidRPr="5E40B55A">
        <w:rPr>
          <w:rFonts w:ascii="Myriad Pro" w:hAnsi="Myriad Pro"/>
          <w:sz w:val="20"/>
          <w:szCs w:val="20"/>
        </w:rPr>
        <w:t>y</w:t>
      </w:r>
      <w:r w:rsidR="49B738FA" w:rsidRPr="5E40B55A">
        <w:rPr>
          <w:rFonts w:ascii="Myriad Pro" w:hAnsi="Myriad Pro"/>
          <w:sz w:val="20"/>
          <w:szCs w:val="20"/>
        </w:rPr>
        <w:t xml:space="preserve"> with</w:t>
      </w:r>
      <w:r w:rsidR="656EAFE0" w:rsidRPr="5E40B55A">
        <w:rPr>
          <w:rFonts w:ascii="Myriad Pro" w:hAnsi="Myriad Pro"/>
          <w:sz w:val="20"/>
          <w:szCs w:val="20"/>
        </w:rPr>
        <w:t xml:space="preserve"> the </w:t>
      </w:r>
      <w:r w:rsidRPr="5E40B55A">
        <w:rPr>
          <w:rFonts w:ascii="Myriad Pro" w:hAnsi="Myriad Pro"/>
          <w:sz w:val="20"/>
          <w:szCs w:val="20"/>
        </w:rPr>
        <w:t xml:space="preserve">requirements stipulated in </w:t>
      </w:r>
      <w:r w:rsidR="44ED99DD" w:rsidRPr="5E40B55A">
        <w:rPr>
          <w:rFonts w:ascii="Myriad Pro" w:hAnsi="Myriad Pro"/>
          <w:sz w:val="20"/>
          <w:szCs w:val="20"/>
        </w:rPr>
        <w:t xml:space="preserve">Section 12 of the Regulations and </w:t>
      </w:r>
      <w:r w:rsidR="002ABD13" w:rsidRPr="5E40B55A">
        <w:rPr>
          <w:rFonts w:ascii="Myriad Pro" w:hAnsi="Myriad Pro"/>
          <w:sz w:val="20"/>
          <w:szCs w:val="20"/>
        </w:rPr>
        <w:t>Technical specification</w:t>
      </w:r>
      <w:r w:rsidRPr="5E40B55A">
        <w:rPr>
          <w:rFonts w:ascii="Myriad Pro" w:hAnsi="Myriad Pro"/>
          <w:sz w:val="20"/>
          <w:szCs w:val="20"/>
        </w:rPr>
        <w:t xml:space="preserve"> and selects for further evaluation the compliant </w:t>
      </w:r>
      <w:bookmarkStart w:id="759" w:name="_Int_zMsxhzty"/>
      <w:r w:rsidRPr="5E40B55A">
        <w:rPr>
          <w:rFonts w:ascii="Myriad Pro" w:hAnsi="Myriad Pro"/>
          <w:sz w:val="20"/>
          <w:szCs w:val="20"/>
        </w:rPr>
        <w:t>Technical</w:t>
      </w:r>
      <w:bookmarkEnd w:id="759"/>
      <w:r w:rsidRPr="5E40B55A">
        <w:rPr>
          <w:rFonts w:ascii="Myriad Pro" w:hAnsi="Myriad Pro"/>
          <w:sz w:val="20"/>
          <w:szCs w:val="20"/>
        </w:rPr>
        <w:t xml:space="preserve"> proposals</w:t>
      </w:r>
      <w:r w:rsidR="4EB93D83" w:rsidRPr="5E40B55A">
        <w:rPr>
          <w:rFonts w:ascii="Myriad Pro" w:hAnsi="Myriad Pro"/>
          <w:sz w:val="20"/>
          <w:szCs w:val="20"/>
        </w:rPr>
        <w:t>.</w:t>
      </w:r>
    </w:p>
    <w:p w14:paraId="1EB4AED9" w14:textId="38A7ACCE" w:rsidR="00556A25" w:rsidRPr="0048277A" w:rsidRDefault="00556A25" w:rsidP="00A67A06">
      <w:pPr>
        <w:pStyle w:val="Virsraksts"/>
        <w:numPr>
          <w:ilvl w:val="0"/>
          <w:numId w:val="28"/>
        </w:numPr>
        <w:ind w:left="567" w:hanging="567"/>
      </w:pPr>
      <w:bookmarkStart w:id="760" w:name="_Toc535914593"/>
      <w:bookmarkStart w:id="761" w:name="_Toc535914811"/>
      <w:bookmarkStart w:id="762" w:name="_Toc535915696"/>
      <w:bookmarkStart w:id="763" w:name="_Toc19521669"/>
      <w:bookmarkStart w:id="764" w:name="_Toc58053988"/>
      <w:bookmarkStart w:id="765" w:name="_Toc454882360"/>
      <w:bookmarkStart w:id="766" w:name="_Toc458981507"/>
      <w:bookmarkStart w:id="767" w:name="_Toc485642935"/>
      <w:bookmarkStart w:id="768" w:name="_Toc507159028"/>
      <w:bookmarkStart w:id="769" w:name="_Toc497801226"/>
      <w:bookmarkStart w:id="770" w:name="_Toc507164280"/>
      <w:bookmarkStart w:id="771" w:name="_Toc153823621"/>
      <w:r w:rsidRPr="0048277A">
        <w:t>Verification of financial proposals</w:t>
      </w:r>
      <w:bookmarkEnd w:id="760"/>
      <w:bookmarkEnd w:id="761"/>
      <w:bookmarkEnd w:id="762"/>
      <w:bookmarkEnd w:id="763"/>
      <w:bookmarkEnd w:id="764"/>
      <w:bookmarkEnd w:id="765"/>
      <w:bookmarkEnd w:id="766"/>
      <w:bookmarkEnd w:id="767"/>
      <w:bookmarkEnd w:id="768"/>
      <w:bookmarkEnd w:id="769"/>
      <w:bookmarkEnd w:id="770"/>
      <w:bookmarkEnd w:id="771"/>
    </w:p>
    <w:p w14:paraId="693839D3" w14:textId="77777777" w:rsidR="000634AE" w:rsidRPr="0048277A" w:rsidRDefault="000634AE" w:rsidP="00A67A06">
      <w:pPr>
        <w:pStyle w:val="ListParagraph"/>
        <w:numPr>
          <w:ilvl w:val="0"/>
          <w:numId w:val="28"/>
        </w:numPr>
        <w:spacing w:after="120" w:line="240" w:lineRule="auto"/>
        <w:contextualSpacing w:val="0"/>
        <w:jc w:val="both"/>
        <w:outlineLvl w:val="1"/>
        <w:rPr>
          <w:rFonts w:ascii="Myriad Pro" w:hAnsi="Myriad Pro"/>
          <w:vanish/>
          <w:sz w:val="20"/>
          <w:szCs w:val="20"/>
        </w:rPr>
      </w:pPr>
    </w:p>
    <w:p w14:paraId="21D5AA08" w14:textId="11B97F57" w:rsidR="00205C4D" w:rsidRPr="0048277A" w:rsidRDefault="64A73210" w:rsidP="00A67A06">
      <w:pPr>
        <w:pStyle w:val="2ndlevelprovision"/>
        <w:numPr>
          <w:ilvl w:val="1"/>
          <w:numId w:val="31"/>
        </w:numPr>
        <w:ind w:left="567" w:hanging="567"/>
        <w:rPr>
          <w:rFonts w:ascii="Myriad Pro" w:hAnsi="Myriad Pro"/>
          <w:sz w:val="20"/>
          <w:szCs w:val="20"/>
        </w:rPr>
      </w:pPr>
      <w:r w:rsidRPr="2418FC8A">
        <w:rPr>
          <w:rFonts w:ascii="Myriad Pro" w:hAnsi="Myriad Pro"/>
          <w:sz w:val="20"/>
          <w:szCs w:val="20"/>
        </w:rPr>
        <w:t xml:space="preserve">The </w:t>
      </w:r>
      <w:r w:rsidR="3A9F73F1" w:rsidRPr="2418FC8A">
        <w:rPr>
          <w:rFonts w:ascii="Myriad Pro" w:hAnsi="Myriad Pro"/>
          <w:sz w:val="20"/>
          <w:szCs w:val="20"/>
        </w:rPr>
        <w:t>Procurement</w:t>
      </w:r>
      <w:r w:rsidRPr="2418FC8A">
        <w:rPr>
          <w:rFonts w:ascii="Myriad Pro" w:hAnsi="Myriad Pro"/>
          <w:sz w:val="20"/>
          <w:szCs w:val="20"/>
        </w:rPr>
        <w:t xml:space="preserve"> commission verifies whether </w:t>
      </w:r>
      <w:r w:rsidR="35AE6E86" w:rsidRPr="2418FC8A">
        <w:rPr>
          <w:rFonts w:ascii="Myriad Pro" w:hAnsi="Myriad Pro"/>
          <w:sz w:val="20"/>
          <w:szCs w:val="20"/>
        </w:rPr>
        <w:t xml:space="preserve">the submitted </w:t>
      </w:r>
      <w:proofErr w:type="gramStart"/>
      <w:r w:rsidR="35AE6E86" w:rsidRPr="2418FC8A">
        <w:rPr>
          <w:rFonts w:ascii="Myriad Pro" w:hAnsi="Myriad Pro"/>
          <w:sz w:val="20"/>
          <w:szCs w:val="20"/>
        </w:rPr>
        <w:t>Financial</w:t>
      </w:r>
      <w:proofErr w:type="gramEnd"/>
      <w:r w:rsidR="35AE6E86" w:rsidRPr="2418FC8A">
        <w:rPr>
          <w:rFonts w:ascii="Myriad Pro" w:hAnsi="Myriad Pro"/>
          <w:sz w:val="20"/>
          <w:szCs w:val="20"/>
        </w:rPr>
        <w:t xml:space="preserve"> proposals comply with the requirements stipulated in Section 1</w:t>
      </w:r>
      <w:r w:rsidR="3E921C79" w:rsidRPr="2418FC8A">
        <w:rPr>
          <w:rFonts w:ascii="Myriad Pro" w:hAnsi="Myriad Pro"/>
          <w:sz w:val="20"/>
          <w:szCs w:val="20"/>
        </w:rPr>
        <w:t>1</w:t>
      </w:r>
      <w:r w:rsidR="35AE6E86" w:rsidRPr="2418FC8A">
        <w:rPr>
          <w:rFonts w:ascii="Myriad Pro" w:hAnsi="Myriad Pro"/>
          <w:sz w:val="20"/>
          <w:szCs w:val="20"/>
        </w:rPr>
        <w:t xml:space="preserve"> of the Regulations a</w:t>
      </w:r>
      <w:r w:rsidR="00DB1584">
        <w:rPr>
          <w:rFonts w:ascii="Myriad Pro" w:hAnsi="Myriad Pro"/>
          <w:sz w:val="20"/>
          <w:szCs w:val="20"/>
        </w:rPr>
        <w:t>n</w:t>
      </w:r>
      <w:r w:rsidR="35AE6E86" w:rsidRPr="2418FC8A">
        <w:rPr>
          <w:rFonts w:ascii="Myriad Pro" w:hAnsi="Myriad Pro"/>
          <w:sz w:val="20"/>
          <w:szCs w:val="20"/>
        </w:rPr>
        <w:t xml:space="preserve">d Tenderers have filled in the Annex No </w:t>
      </w:r>
      <w:r w:rsidR="54E5B4D0" w:rsidRPr="2418FC8A">
        <w:rPr>
          <w:rFonts w:ascii="Myriad Pro" w:hAnsi="Myriad Pro"/>
          <w:sz w:val="20"/>
          <w:szCs w:val="20"/>
        </w:rPr>
        <w:t>5</w:t>
      </w:r>
      <w:r w:rsidR="5DCF5EB1" w:rsidRPr="2418FC8A">
        <w:rPr>
          <w:rFonts w:ascii="Myriad Pro" w:hAnsi="Myriad Pro"/>
          <w:sz w:val="20"/>
          <w:szCs w:val="20"/>
        </w:rPr>
        <w:t xml:space="preserve"> </w:t>
      </w:r>
      <w:r w:rsidR="35AE6E86" w:rsidRPr="2418FC8A">
        <w:rPr>
          <w:rFonts w:ascii="Myriad Pro" w:hAnsi="Myriad Pro"/>
          <w:sz w:val="20"/>
          <w:szCs w:val="20"/>
        </w:rPr>
        <w:t xml:space="preserve">“Financial proposal” in accordance with the requirements. </w:t>
      </w:r>
    </w:p>
    <w:p w14:paraId="4C630009" w14:textId="3756ECF5" w:rsidR="00205C4D" w:rsidRPr="0048277A" w:rsidRDefault="008C0AAD" w:rsidP="00A67A06">
      <w:pPr>
        <w:pStyle w:val="2ndlevelprovision"/>
        <w:numPr>
          <w:ilvl w:val="1"/>
          <w:numId w:val="31"/>
        </w:numPr>
        <w:ind w:left="567" w:hanging="567"/>
        <w:rPr>
          <w:rFonts w:ascii="Myriad Pro" w:hAnsi="Myriad Pro"/>
          <w:sz w:val="20"/>
          <w:szCs w:val="20"/>
        </w:rPr>
      </w:pPr>
      <w:r w:rsidRPr="0048277A">
        <w:rPr>
          <w:rFonts w:ascii="Myriad Pro" w:hAnsi="Myriad Pro"/>
          <w:sz w:val="20"/>
          <w:szCs w:val="20"/>
        </w:rPr>
        <w:t xml:space="preserve">The </w:t>
      </w:r>
      <w:r w:rsidR="000238FD" w:rsidRPr="0048277A">
        <w:rPr>
          <w:rFonts w:ascii="Myriad Pro" w:hAnsi="Myriad Pro"/>
          <w:sz w:val="20"/>
          <w:szCs w:val="20"/>
        </w:rPr>
        <w:t>Procurement</w:t>
      </w:r>
      <w:r w:rsidRPr="0048277A">
        <w:rPr>
          <w:rFonts w:ascii="Myriad Pro" w:hAnsi="Myriad Pro"/>
          <w:sz w:val="20"/>
          <w:szCs w:val="20"/>
        </w:rPr>
        <w:t xml:space="preserve"> commission verifies whether there are any arithmetical errors, whether an abnormally low Proposal has been received, as well as assesses and compares the </w:t>
      </w:r>
      <w:r w:rsidR="004644C5">
        <w:rPr>
          <w:rFonts w:ascii="Myriad Pro" w:hAnsi="Myriad Pro"/>
          <w:sz w:val="20"/>
          <w:szCs w:val="20"/>
        </w:rPr>
        <w:t xml:space="preserve">total </w:t>
      </w:r>
      <w:r w:rsidR="00786848" w:rsidRPr="0048277A">
        <w:rPr>
          <w:rFonts w:ascii="Myriad Pro" w:hAnsi="Myriad Pro"/>
          <w:sz w:val="20"/>
          <w:szCs w:val="20"/>
        </w:rPr>
        <w:t>price</w:t>
      </w:r>
      <w:r w:rsidR="00B65E71">
        <w:rPr>
          <w:rFonts w:ascii="Myriad Pro" w:hAnsi="Myriad Pro"/>
          <w:sz w:val="20"/>
          <w:szCs w:val="20"/>
        </w:rPr>
        <w:t xml:space="preserve"> per </w:t>
      </w:r>
      <w:r w:rsidR="00043E11">
        <w:rPr>
          <w:rFonts w:ascii="Myriad Pro" w:hAnsi="Myriad Pro"/>
          <w:sz w:val="20"/>
          <w:szCs w:val="20"/>
        </w:rPr>
        <w:t xml:space="preserve">items </w:t>
      </w:r>
      <w:r w:rsidR="00786848" w:rsidRPr="0048277A">
        <w:rPr>
          <w:rFonts w:ascii="Myriad Pro" w:hAnsi="Myriad Pro"/>
          <w:sz w:val="20"/>
          <w:szCs w:val="20"/>
        </w:rPr>
        <w:t xml:space="preserve">and price per 1 (one) </w:t>
      </w:r>
      <w:r w:rsidR="000F4BBD">
        <w:rPr>
          <w:rFonts w:ascii="Myriad Pro" w:hAnsi="Myriad Pro"/>
          <w:sz w:val="20"/>
          <w:szCs w:val="20"/>
        </w:rPr>
        <w:t>item</w:t>
      </w:r>
      <w:r w:rsidRPr="0048277A">
        <w:rPr>
          <w:rFonts w:ascii="Myriad Pro" w:hAnsi="Myriad Pro"/>
          <w:sz w:val="20"/>
          <w:szCs w:val="20"/>
        </w:rPr>
        <w:t xml:space="preserve">. </w:t>
      </w:r>
    </w:p>
    <w:p w14:paraId="54E96702" w14:textId="7C09085F" w:rsidR="00205C4D" w:rsidRPr="0048277A" w:rsidRDefault="008C0AAD" w:rsidP="00A67A06">
      <w:pPr>
        <w:pStyle w:val="2ndlevelprovision"/>
        <w:numPr>
          <w:ilvl w:val="1"/>
          <w:numId w:val="31"/>
        </w:numPr>
        <w:ind w:left="567" w:hanging="567"/>
        <w:rPr>
          <w:rFonts w:ascii="Myriad Pro" w:hAnsi="Myriad Pro"/>
          <w:sz w:val="20"/>
          <w:szCs w:val="20"/>
        </w:rPr>
      </w:pPr>
      <w:r w:rsidRPr="0048277A">
        <w:rPr>
          <w:rFonts w:ascii="Myriad Pro" w:hAnsi="Myriad Pro"/>
          <w:sz w:val="20"/>
          <w:szCs w:val="20"/>
        </w:rPr>
        <w:t xml:space="preserve">The </w:t>
      </w:r>
      <w:r w:rsidR="000238FD" w:rsidRPr="0048277A">
        <w:rPr>
          <w:rFonts w:ascii="Myriad Pro" w:hAnsi="Myriad Pro"/>
          <w:sz w:val="20"/>
          <w:szCs w:val="20"/>
        </w:rPr>
        <w:t>Procurement</w:t>
      </w:r>
      <w:r w:rsidRPr="0048277A">
        <w:rPr>
          <w:rFonts w:ascii="Myriad Pro" w:hAnsi="Myriad Pro"/>
          <w:sz w:val="20"/>
          <w:szCs w:val="20"/>
        </w:rPr>
        <w:t xml:space="preserve"> commission informs the Tenderer whose </w:t>
      </w:r>
      <w:r w:rsidR="00D919AB" w:rsidRPr="0048277A">
        <w:rPr>
          <w:rFonts w:ascii="Myriad Pro" w:hAnsi="Myriad Pro"/>
          <w:sz w:val="20"/>
          <w:szCs w:val="20"/>
        </w:rPr>
        <w:t>arithmetical</w:t>
      </w:r>
      <w:r w:rsidRPr="0048277A">
        <w:rPr>
          <w:rFonts w:ascii="Myriad Pro" w:hAnsi="Myriad Pro"/>
          <w:sz w:val="20"/>
          <w:szCs w:val="20"/>
        </w:rPr>
        <w:t xml:space="preserve"> errors have been corrected about the correction of </w:t>
      </w:r>
      <w:r w:rsidR="00D919AB" w:rsidRPr="0048277A">
        <w:rPr>
          <w:rFonts w:ascii="Myriad Pro" w:hAnsi="Myriad Pro"/>
          <w:sz w:val="20"/>
          <w:szCs w:val="20"/>
        </w:rPr>
        <w:t>arithmetical</w:t>
      </w:r>
      <w:r w:rsidRPr="0048277A">
        <w:rPr>
          <w:rFonts w:ascii="Myriad Pro" w:hAnsi="Myriad Pro"/>
          <w:sz w:val="20"/>
          <w:szCs w:val="20"/>
        </w:rPr>
        <w:t xml:space="preserve"> errors and the corrected </w:t>
      </w:r>
      <w:proofErr w:type="gramStart"/>
      <w:r w:rsidR="00786848" w:rsidRPr="0048277A">
        <w:rPr>
          <w:rFonts w:ascii="Myriad Pro" w:hAnsi="Myriad Pro"/>
          <w:sz w:val="20"/>
          <w:szCs w:val="20"/>
        </w:rPr>
        <w:t>F</w:t>
      </w:r>
      <w:r w:rsidRPr="0048277A">
        <w:rPr>
          <w:rFonts w:ascii="Myriad Pro" w:hAnsi="Myriad Pro"/>
          <w:sz w:val="20"/>
          <w:szCs w:val="20"/>
        </w:rPr>
        <w:t>inancial</w:t>
      </w:r>
      <w:proofErr w:type="gramEnd"/>
      <w:r w:rsidRPr="0048277A">
        <w:rPr>
          <w:rFonts w:ascii="Myriad Pro" w:hAnsi="Myriad Pro"/>
          <w:sz w:val="20"/>
          <w:szCs w:val="20"/>
        </w:rPr>
        <w:t xml:space="preserve"> proposal. </w:t>
      </w:r>
    </w:p>
    <w:p w14:paraId="51790CE4" w14:textId="77777777" w:rsidR="00205C4D" w:rsidRPr="0048277A" w:rsidRDefault="008C0AAD" w:rsidP="00A67A06">
      <w:pPr>
        <w:pStyle w:val="2ndlevelprovision"/>
        <w:numPr>
          <w:ilvl w:val="1"/>
          <w:numId w:val="31"/>
        </w:numPr>
        <w:ind w:left="567" w:hanging="567"/>
        <w:rPr>
          <w:rFonts w:ascii="Myriad Pro" w:hAnsi="Myriad Pro"/>
          <w:sz w:val="20"/>
          <w:szCs w:val="20"/>
        </w:rPr>
      </w:pPr>
      <w:r w:rsidRPr="0048277A">
        <w:rPr>
          <w:rFonts w:ascii="Myriad Pro" w:hAnsi="Myriad Pro"/>
          <w:sz w:val="20"/>
          <w:szCs w:val="20"/>
        </w:rPr>
        <w:t xml:space="preserve">When evaluating the financial proposal, the </w:t>
      </w:r>
      <w:r w:rsidR="000238FD" w:rsidRPr="0048277A">
        <w:rPr>
          <w:rFonts w:ascii="Myriad Pro" w:hAnsi="Myriad Pro"/>
          <w:sz w:val="20"/>
          <w:szCs w:val="20"/>
        </w:rPr>
        <w:t>Procurement</w:t>
      </w:r>
      <w:r w:rsidRPr="0048277A">
        <w:rPr>
          <w:rFonts w:ascii="Myriad Pro" w:hAnsi="Myriad Pro"/>
          <w:sz w:val="20"/>
          <w:szCs w:val="20"/>
        </w:rPr>
        <w:t xml:space="preserve"> commission takes corrections into account. </w:t>
      </w:r>
    </w:p>
    <w:p w14:paraId="4CC88F34" w14:textId="77777777" w:rsidR="00205C4D" w:rsidRPr="0048277A" w:rsidRDefault="008C0AAD" w:rsidP="00A67A06">
      <w:pPr>
        <w:pStyle w:val="2ndlevelprovision"/>
        <w:numPr>
          <w:ilvl w:val="1"/>
          <w:numId w:val="31"/>
        </w:numPr>
        <w:ind w:left="567" w:hanging="567"/>
        <w:rPr>
          <w:rFonts w:ascii="Myriad Pro" w:hAnsi="Myriad Pro"/>
          <w:sz w:val="20"/>
          <w:szCs w:val="20"/>
        </w:rPr>
      </w:pPr>
      <w:r w:rsidRPr="0048277A">
        <w:rPr>
          <w:rFonts w:ascii="Myriad Pro" w:hAnsi="Myriad Pro"/>
          <w:sz w:val="20"/>
          <w:szCs w:val="20"/>
        </w:rPr>
        <w:t xml:space="preserve">The </w:t>
      </w:r>
      <w:r w:rsidR="000238FD" w:rsidRPr="0048277A">
        <w:rPr>
          <w:rFonts w:ascii="Myriad Pro" w:hAnsi="Myriad Pro"/>
          <w:sz w:val="20"/>
          <w:szCs w:val="20"/>
        </w:rPr>
        <w:t>Procurement</w:t>
      </w:r>
      <w:r w:rsidRPr="0048277A">
        <w:rPr>
          <w:rFonts w:ascii="Myriad Pro" w:hAnsi="Myriad Pro"/>
          <w:sz w:val="20"/>
          <w:szCs w:val="20"/>
        </w:rPr>
        <w:t xml:space="preserve"> commission has the right to demand that the Tenderer explains the calculation upon which the financial proposal is based and other related aspects </w:t>
      </w:r>
      <w:proofErr w:type="gramStart"/>
      <w:r w:rsidRPr="0048277A">
        <w:rPr>
          <w:rFonts w:ascii="Myriad Pro" w:hAnsi="Myriad Pro"/>
          <w:sz w:val="20"/>
          <w:szCs w:val="20"/>
        </w:rPr>
        <w:t>in order to</w:t>
      </w:r>
      <w:proofErr w:type="gramEnd"/>
      <w:r w:rsidRPr="0048277A">
        <w:rPr>
          <w:rFonts w:ascii="Myriad Pro" w:hAnsi="Myriad Pro"/>
          <w:sz w:val="20"/>
          <w:szCs w:val="20"/>
        </w:rPr>
        <w:t xml:space="preserve"> ascertain the objectivity of the financial proposal and whether an abnormally low Proposal has been submitted.</w:t>
      </w:r>
    </w:p>
    <w:p w14:paraId="6A878849" w14:textId="440F8357" w:rsidR="00670785" w:rsidRPr="0048277A" w:rsidRDefault="008C0AAD" w:rsidP="00A67A06">
      <w:pPr>
        <w:pStyle w:val="2ndlevelprovision"/>
        <w:numPr>
          <w:ilvl w:val="1"/>
          <w:numId w:val="31"/>
        </w:numPr>
        <w:ind w:left="567" w:hanging="567"/>
        <w:rPr>
          <w:rFonts w:ascii="Myriad Pro" w:hAnsi="Myriad Pro"/>
          <w:sz w:val="20"/>
          <w:szCs w:val="20"/>
        </w:rPr>
      </w:pPr>
      <w:r w:rsidRPr="0048277A">
        <w:rPr>
          <w:rFonts w:ascii="Myriad Pro" w:hAnsi="Myriad Pro"/>
          <w:sz w:val="20"/>
          <w:szCs w:val="20"/>
        </w:rPr>
        <w:t xml:space="preserve">The </w:t>
      </w:r>
      <w:r w:rsidR="000238FD" w:rsidRPr="0048277A">
        <w:rPr>
          <w:rFonts w:ascii="Myriad Pro" w:hAnsi="Myriad Pro"/>
          <w:sz w:val="20"/>
          <w:szCs w:val="20"/>
        </w:rPr>
        <w:t>Procurement</w:t>
      </w:r>
      <w:r w:rsidRPr="0048277A">
        <w:rPr>
          <w:rFonts w:ascii="Myriad Pro" w:hAnsi="Myriad Pro"/>
          <w:sz w:val="20"/>
          <w:szCs w:val="20"/>
        </w:rPr>
        <w:t xml:space="preserve"> commission further evaluates the compliant Proposals which have not been declared as abnormally low proposals.</w:t>
      </w:r>
    </w:p>
    <w:p w14:paraId="70355E31" w14:textId="0EF9BAFE" w:rsidR="00700893" w:rsidRPr="0048277A" w:rsidRDefault="00786848" w:rsidP="00A67A06">
      <w:pPr>
        <w:pStyle w:val="Virsraksts"/>
        <w:numPr>
          <w:ilvl w:val="0"/>
          <w:numId w:val="31"/>
        </w:numPr>
        <w:ind w:left="567" w:hanging="567"/>
      </w:pPr>
      <w:bookmarkStart w:id="772" w:name="_Ref481077266"/>
      <w:bookmarkStart w:id="773" w:name="_Toc485642936"/>
      <w:bookmarkStart w:id="774" w:name="_Toc507159029"/>
      <w:bookmarkStart w:id="775" w:name="_Toc497801227"/>
      <w:bookmarkStart w:id="776" w:name="_Toc507164281"/>
      <w:bookmarkStart w:id="777" w:name="_Toc153823622"/>
      <w:r w:rsidRPr="0048277A">
        <w:lastRenderedPageBreak/>
        <w:t>Contract</w:t>
      </w:r>
      <w:r w:rsidR="002F20E4" w:rsidRPr="0048277A">
        <w:t xml:space="preserve"> </w:t>
      </w:r>
      <w:r w:rsidR="0079160A" w:rsidRPr="0048277A">
        <w:t>award criteria</w:t>
      </w:r>
      <w:bookmarkEnd w:id="772"/>
      <w:bookmarkEnd w:id="773"/>
      <w:bookmarkEnd w:id="774"/>
      <w:bookmarkEnd w:id="775"/>
      <w:bookmarkEnd w:id="776"/>
      <w:bookmarkEnd w:id="777"/>
    </w:p>
    <w:p w14:paraId="57DCE697" w14:textId="13DB5755" w:rsidR="00525C64" w:rsidRPr="007C163E" w:rsidRDefault="007C163E" w:rsidP="007C163E">
      <w:pPr>
        <w:pStyle w:val="SLONormal"/>
        <w:ind w:left="567" w:hanging="567"/>
        <w:rPr>
          <w:b/>
        </w:rPr>
      </w:pPr>
      <w:bookmarkStart w:id="778" w:name="_Toc524531348"/>
      <w:bookmarkStart w:id="779" w:name="_Toc524601959"/>
      <w:bookmarkStart w:id="780" w:name="_Ref486974141"/>
      <w:bookmarkStart w:id="781" w:name="_Toc458981509"/>
      <w:bookmarkStart w:id="782" w:name="_Toc454882362"/>
      <w:r>
        <w:rPr>
          <w:rFonts w:ascii="Myriad Pro" w:hAnsi="Myriad Pro"/>
          <w:bCs/>
          <w:sz w:val="20"/>
          <w:szCs w:val="20"/>
        </w:rPr>
        <w:t xml:space="preserve">20.1. </w:t>
      </w:r>
      <w:r w:rsidR="00831BC0" w:rsidRPr="00831BC0">
        <w:rPr>
          <w:rFonts w:ascii="Myriad Pro" w:hAnsi="Myriad Pro"/>
          <w:bCs/>
          <w:sz w:val="20"/>
          <w:szCs w:val="20"/>
        </w:rPr>
        <w:t>The Proposal selection criterion is the most economically advantageous proposal</w:t>
      </w:r>
      <w:r w:rsidR="001560AA">
        <w:rPr>
          <w:rFonts w:ascii="Myriad Pro" w:hAnsi="Myriad Pro"/>
          <w:bCs/>
          <w:sz w:val="20"/>
          <w:szCs w:val="20"/>
        </w:rPr>
        <w:t>s</w:t>
      </w:r>
      <w:r w:rsidR="00831BC0" w:rsidRPr="00831BC0">
        <w:rPr>
          <w:rFonts w:ascii="Myriad Pro" w:hAnsi="Myriad Pro"/>
          <w:bCs/>
          <w:sz w:val="20"/>
          <w:szCs w:val="20"/>
        </w:rPr>
        <w:t xml:space="preserve"> </w:t>
      </w:r>
      <w:r w:rsidR="00ED7FFE">
        <w:rPr>
          <w:rFonts w:ascii="Myriad Pro" w:hAnsi="Myriad Pro"/>
          <w:bCs/>
          <w:sz w:val="20"/>
          <w:szCs w:val="20"/>
        </w:rPr>
        <w:t xml:space="preserve">for </w:t>
      </w:r>
      <w:r w:rsidR="00ED7FFE" w:rsidRPr="00EB43FA">
        <w:rPr>
          <w:rFonts w:ascii="Myriad Pro" w:hAnsi="Myriad Pro"/>
          <w:sz w:val="20"/>
          <w:szCs w:val="20"/>
        </w:rPr>
        <w:t>Lot</w:t>
      </w:r>
      <w:r w:rsidR="00566515">
        <w:rPr>
          <w:rFonts w:ascii="Myriad Pro" w:hAnsi="Myriad Pro"/>
          <w:sz w:val="20"/>
          <w:szCs w:val="20"/>
        </w:rPr>
        <w:t>s No 1</w:t>
      </w:r>
      <w:r w:rsidR="00811BBE">
        <w:rPr>
          <w:rFonts w:ascii="Myriad Pro" w:hAnsi="Myriad Pro"/>
          <w:sz w:val="20"/>
          <w:szCs w:val="20"/>
        </w:rPr>
        <w:t xml:space="preserve">, </w:t>
      </w:r>
      <w:r w:rsidR="002A7C1A">
        <w:rPr>
          <w:rFonts w:ascii="Myriad Pro" w:hAnsi="Myriad Pro"/>
          <w:sz w:val="20"/>
          <w:szCs w:val="20"/>
        </w:rPr>
        <w:t>3</w:t>
      </w:r>
      <w:r w:rsidR="00ED7FFE">
        <w:rPr>
          <w:rFonts w:ascii="Myriad Pro" w:hAnsi="Myriad Pro"/>
          <w:bCs/>
          <w:sz w:val="20"/>
          <w:szCs w:val="20"/>
        </w:rPr>
        <w:t xml:space="preserve"> </w:t>
      </w:r>
      <w:r w:rsidR="002D54C9">
        <w:rPr>
          <w:rFonts w:ascii="Myriad Pro" w:hAnsi="Myriad Pro"/>
          <w:bCs/>
          <w:sz w:val="20"/>
          <w:szCs w:val="20"/>
        </w:rPr>
        <w:t xml:space="preserve">and 4 </w:t>
      </w:r>
      <w:r w:rsidR="00831BC0" w:rsidRPr="00831BC0">
        <w:rPr>
          <w:rFonts w:ascii="Myriad Pro" w:hAnsi="Myriad Pro"/>
          <w:bCs/>
          <w:sz w:val="20"/>
          <w:szCs w:val="20"/>
        </w:rPr>
        <w:t>according to the evaluation methodology described in this Section below.</w:t>
      </w:r>
    </w:p>
    <w:tbl>
      <w:tblPr>
        <w:tblStyle w:val="ListTable3-Accent11"/>
        <w:tblW w:w="3070" w:type="pct"/>
        <w:jc w:val="center"/>
        <w:tblLayout w:type="fixed"/>
        <w:tblLook w:val="00A0" w:firstRow="1" w:lastRow="0" w:firstColumn="1" w:lastColumn="0" w:noHBand="0" w:noVBand="0"/>
      </w:tblPr>
      <w:tblGrid>
        <w:gridCol w:w="988"/>
        <w:gridCol w:w="3663"/>
        <w:gridCol w:w="1156"/>
      </w:tblGrid>
      <w:tr w:rsidR="00831BC0" w:rsidRPr="00831BC0" w14:paraId="3BADFA78" w14:textId="77777777" w:rsidTr="00A41B09">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851" w:type="pct"/>
            <w:tcBorders>
              <w:top w:val="single" w:sz="4" w:space="0" w:color="4F81BD" w:themeColor="accent1"/>
              <w:bottom w:val="single" w:sz="4" w:space="0" w:color="4F81BD" w:themeColor="accent1"/>
              <w:right w:val="single" w:sz="4" w:space="0" w:color="FFFFFF" w:themeColor="background1"/>
            </w:tcBorders>
            <w:shd w:val="clear" w:color="auto" w:fill="548DD4" w:themeFill="text2" w:themeFillTint="99"/>
            <w:vAlign w:val="center"/>
          </w:tcPr>
          <w:p w14:paraId="6951CD48" w14:textId="26B2A8E4" w:rsidR="00831BC0" w:rsidRPr="00831BC0" w:rsidRDefault="00831BC0">
            <w:pPr>
              <w:rPr>
                <w:rFonts w:ascii="Myriad Pro" w:hAnsi="Myriad Pro"/>
                <w:color w:val="auto"/>
                <w:sz w:val="20"/>
                <w:szCs w:val="20"/>
              </w:rPr>
            </w:pPr>
            <w:r w:rsidRPr="00831BC0">
              <w:rPr>
                <w:rFonts w:ascii="Myriad Pro" w:hAnsi="Myriad Pro"/>
                <w:color w:val="auto"/>
                <w:sz w:val="20"/>
                <w:szCs w:val="20"/>
              </w:rPr>
              <w:t>Criteri</w:t>
            </w:r>
            <w:r w:rsidR="00A41B09">
              <w:rPr>
                <w:rFonts w:ascii="Myriad Pro" w:hAnsi="Myriad Pro"/>
                <w:color w:val="auto"/>
                <w:sz w:val="20"/>
                <w:szCs w:val="20"/>
              </w:rPr>
              <w:t>on</w:t>
            </w:r>
          </w:p>
        </w:tc>
        <w:tc>
          <w:tcPr>
            <w:cnfStyle w:val="000010000000" w:firstRow="0" w:lastRow="0" w:firstColumn="0" w:lastColumn="0" w:oddVBand="1" w:evenVBand="0" w:oddHBand="0" w:evenHBand="0" w:firstRowFirstColumn="0" w:firstRowLastColumn="0" w:lastRowFirstColumn="0" w:lastRowLastColumn="0"/>
            <w:tcW w:w="3154" w:type="pct"/>
            <w:tcBorders>
              <w:top w:val="single" w:sz="4" w:space="0" w:color="4F81BD" w:themeColor="accent1"/>
              <w:left w:val="single" w:sz="4" w:space="0" w:color="FFFFFF" w:themeColor="background1"/>
              <w:bottom w:val="single" w:sz="4" w:space="0" w:color="4F81BD" w:themeColor="accent1"/>
              <w:right w:val="single" w:sz="4" w:space="0" w:color="FFFFFF" w:themeColor="background1"/>
            </w:tcBorders>
            <w:shd w:val="clear" w:color="auto" w:fill="548DD4" w:themeFill="text2" w:themeFillTint="99"/>
            <w:vAlign w:val="center"/>
          </w:tcPr>
          <w:p w14:paraId="023D2398" w14:textId="4318783F" w:rsidR="00831BC0" w:rsidRPr="00831BC0" w:rsidRDefault="00A41B09">
            <w:pPr>
              <w:rPr>
                <w:rFonts w:ascii="Myriad Pro" w:hAnsi="Myriad Pro"/>
                <w:color w:val="auto"/>
                <w:sz w:val="20"/>
                <w:szCs w:val="20"/>
              </w:rPr>
            </w:pPr>
            <w:r>
              <w:rPr>
                <w:rFonts w:ascii="Myriad Pro" w:hAnsi="Myriad Pro"/>
                <w:color w:val="auto"/>
                <w:sz w:val="20"/>
                <w:szCs w:val="20"/>
              </w:rPr>
              <w:t>Title of e</w:t>
            </w:r>
            <w:r w:rsidR="00831BC0" w:rsidRPr="00831BC0">
              <w:rPr>
                <w:rFonts w:ascii="Myriad Pro" w:hAnsi="Myriad Pro"/>
                <w:color w:val="auto"/>
                <w:sz w:val="20"/>
                <w:szCs w:val="20"/>
              </w:rPr>
              <w:t>valuation criteri</w:t>
            </w:r>
            <w:r>
              <w:rPr>
                <w:rFonts w:ascii="Myriad Pro" w:hAnsi="Myriad Pro"/>
                <w:color w:val="auto"/>
                <w:sz w:val="20"/>
                <w:szCs w:val="20"/>
              </w:rPr>
              <w:t>on</w:t>
            </w:r>
          </w:p>
        </w:tc>
        <w:tc>
          <w:tcPr>
            <w:tcW w:w="995" w:type="pct"/>
            <w:tcBorders>
              <w:top w:val="single" w:sz="4" w:space="0" w:color="4F81BD" w:themeColor="accent1"/>
              <w:left w:val="single" w:sz="4" w:space="0" w:color="FFFFFF" w:themeColor="background1"/>
            </w:tcBorders>
            <w:shd w:val="clear" w:color="auto" w:fill="548DD4" w:themeFill="text2" w:themeFillTint="99"/>
            <w:vAlign w:val="center"/>
          </w:tcPr>
          <w:p w14:paraId="7E8B28ED" w14:textId="77777777" w:rsidR="00831BC0" w:rsidRPr="00831BC0" w:rsidRDefault="00831BC0">
            <w:pPr>
              <w:cnfStyle w:val="100000000000" w:firstRow="1" w:lastRow="0" w:firstColumn="0" w:lastColumn="0" w:oddVBand="0" w:evenVBand="0" w:oddHBand="0" w:evenHBand="0" w:firstRowFirstColumn="0" w:firstRowLastColumn="0" w:lastRowFirstColumn="0" w:lastRowLastColumn="0"/>
              <w:rPr>
                <w:rFonts w:ascii="Myriad Pro" w:hAnsi="Myriad Pro"/>
                <w:color w:val="auto"/>
                <w:sz w:val="20"/>
                <w:szCs w:val="20"/>
              </w:rPr>
            </w:pPr>
            <w:r w:rsidRPr="00831BC0">
              <w:rPr>
                <w:rFonts w:ascii="Myriad Pro" w:hAnsi="Myriad Pro"/>
                <w:color w:val="auto"/>
                <w:sz w:val="20"/>
                <w:szCs w:val="20"/>
              </w:rPr>
              <w:t>Maximum score</w:t>
            </w:r>
          </w:p>
        </w:tc>
      </w:tr>
      <w:tr w:rsidR="008C13E8" w:rsidRPr="00831BC0" w14:paraId="137B48FE" w14:textId="77777777" w:rsidTr="00AC7C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pct"/>
            <w:vAlign w:val="center"/>
          </w:tcPr>
          <w:p w14:paraId="1C6EAD6E" w14:textId="03CF3EB2" w:rsidR="008C13E8" w:rsidRPr="008C13E8" w:rsidRDefault="005821B0" w:rsidP="008C13E8">
            <w:pPr>
              <w:jc w:val="center"/>
              <w:rPr>
                <w:rFonts w:ascii="Myriad Pro" w:hAnsi="Myriad Pro"/>
                <w:sz w:val="20"/>
                <w:szCs w:val="20"/>
              </w:rPr>
            </w:pPr>
            <w:r>
              <w:rPr>
                <w:rFonts w:ascii="Myriad Pro" w:hAnsi="Myriad Pro"/>
                <w:sz w:val="20"/>
                <w:szCs w:val="20"/>
              </w:rPr>
              <w:t>A</w:t>
            </w:r>
          </w:p>
        </w:tc>
        <w:tc>
          <w:tcPr>
            <w:cnfStyle w:val="000010000000" w:firstRow="0" w:lastRow="0" w:firstColumn="0" w:lastColumn="0" w:oddVBand="1" w:evenVBand="0" w:oddHBand="0" w:evenHBand="0" w:firstRowFirstColumn="0" w:firstRowLastColumn="0" w:lastRowFirstColumn="0" w:lastRowLastColumn="0"/>
            <w:tcW w:w="3154" w:type="pct"/>
            <w:vAlign w:val="center"/>
          </w:tcPr>
          <w:p w14:paraId="5D0014A6" w14:textId="49E6B6DA" w:rsidR="008C13E8" w:rsidRPr="008C13E8" w:rsidRDefault="008C13E8" w:rsidP="008C13E8">
            <w:pPr>
              <w:rPr>
                <w:rFonts w:ascii="Myriad Pro" w:hAnsi="Myriad Pro"/>
                <w:sz w:val="20"/>
                <w:szCs w:val="20"/>
              </w:rPr>
            </w:pPr>
            <w:r w:rsidRPr="008C13E8">
              <w:rPr>
                <w:rFonts w:ascii="Myriad Pro" w:hAnsi="Myriad Pro"/>
                <w:sz w:val="20"/>
                <w:szCs w:val="20"/>
              </w:rPr>
              <w:t>Price</w:t>
            </w:r>
          </w:p>
        </w:tc>
        <w:tc>
          <w:tcPr>
            <w:tcW w:w="995" w:type="pct"/>
            <w:shd w:val="clear" w:color="auto" w:fill="auto"/>
            <w:vAlign w:val="center"/>
          </w:tcPr>
          <w:p w14:paraId="67250D47" w14:textId="0930F62A" w:rsidR="008C13E8" w:rsidRPr="00CF4F2C" w:rsidRDefault="000F0451" w:rsidP="00CF4F2C">
            <w:pPr>
              <w:jc w:val="center"/>
              <w:cnfStyle w:val="000000100000" w:firstRow="0" w:lastRow="0" w:firstColumn="0" w:lastColumn="0" w:oddVBand="0" w:evenVBand="0" w:oddHBand="1" w:evenHBand="0" w:firstRowFirstColumn="0" w:firstRowLastColumn="0" w:lastRowFirstColumn="0" w:lastRowLastColumn="0"/>
              <w:rPr>
                <w:rFonts w:ascii="Myriad Pro" w:hAnsi="Myriad Pro"/>
                <w:bCs/>
                <w:sz w:val="20"/>
                <w:szCs w:val="20"/>
              </w:rPr>
            </w:pPr>
            <w:r>
              <w:rPr>
                <w:rFonts w:ascii="Myriad Pro" w:hAnsi="Myriad Pro"/>
                <w:bCs/>
                <w:sz w:val="20"/>
                <w:szCs w:val="20"/>
              </w:rPr>
              <w:t>7</w:t>
            </w:r>
            <w:r w:rsidR="00E5370A">
              <w:rPr>
                <w:rFonts w:ascii="Myriad Pro" w:hAnsi="Myriad Pro"/>
                <w:bCs/>
                <w:sz w:val="20"/>
                <w:szCs w:val="20"/>
              </w:rPr>
              <w:t>0</w:t>
            </w:r>
          </w:p>
        </w:tc>
      </w:tr>
      <w:tr w:rsidR="008C13E8" w:rsidRPr="00831BC0" w14:paraId="62221C6A" w14:textId="77777777" w:rsidTr="00EB43FA">
        <w:trPr>
          <w:trHeight w:val="347"/>
          <w:jc w:val="center"/>
        </w:trPr>
        <w:tc>
          <w:tcPr>
            <w:cnfStyle w:val="001000000000" w:firstRow="0" w:lastRow="0" w:firstColumn="1" w:lastColumn="0" w:oddVBand="0" w:evenVBand="0" w:oddHBand="0" w:evenHBand="0" w:firstRowFirstColumn="0" w:firstRowLastColumn="0" w:lastRowFirstColumn="0" w:lastRowLastColumn="0"/>
            <w:tcW w:w="851" w:type="pct"/>
            <w:vAlign w:val="center"/>
          </w:tcPr>
          <w:p w14:paraId="3793DDA1" w14:textId="7482FECE" w:rsidR="008C13E8" w:rsidRPr="00EB43FA" w:rsidRDefault="00C675AE" w:rsidP="008C13E8">
            <w:pPr>
              <w:jc w:val="center"/>
              <w:rPr>
                <w:rFonts w:ascii="Myriad Pro" w:hAnsi="Myriad Pro"/>
                <w:sz w:val="20"/>
                <w:szCs w:val="20"/>
              </w:rPr>
            </w:pPr>
            <w:r>
              <w:rPr>
                <w:rFonts w:ascii="Myriad Pro" w:hAnsi="Myriad Pro"/>
                <w:sz w:val="20"/>
                <w:szCs w:val="20"/>
              </w:rPr>
              <w:t>B</w:t>
            </w:r>
          </w:p>
        </w:tc>
        <w:tc>
          <w:tcPr>
            <w:cnfStyle w:val="000010000000" w:firstRow="0" w:lastRow="0" w:firstColumn="0" w:lastColumn="0" w:oddVBand="1" w:evenVBand="0" w:oddHBand="0" w:evenHBand="0" w:firstRowFirstColumn="0" w:firstRowLastColumn="0" w:lastRowFirstColumn="0" w:lastRowLastColumn="0"/>
            <w:tcW w:w="3154" w:type="pct"/>
            <w:shd w:val="clear" w:color="auto" w:fill="auto"/>
            <w:vAlign w:val="center"/>
          </w:tcPr>
          <w:p w14:paraId="3EAA3697" w14:textId="3222BAE8" w:rsidR="008C13E8" w:rsidRPr="00EB43FA" w:rsidRDefault="006C3F57" w:rsidP="60D21037">
            <w:pPr>
              <w:rPr>
                <w:rFonts w:ascii="Myriad Pro" w:hAnsi="Myriad Pro"/>
                <w:b/>
                <w:bCs/>
                <w:sz w:val="20"/>
                <w:szCs w:val="20"/>
              </w:rPr>
            </w:pPr>
            <w:r w:rsidRPr="00EB43FA">
              <w:rPr>
                <w:rFonts w:ascii="Myriad Pro" w:hAnsi="Myriad Pro"/>
                <w:sz w:val="20"/>
                <w:szCs w:val="20"/>
              </w:rPr>
              <w:t>Installation</w:t>
            </w:r>
            <w:r w:rsidR="00FE2E8E">
              <w:rPr>
                <w:rFonts w:ascii="Myriad Pro" w:hAnsi="Myriad Pro"/>
                <w:sz w:val="20"/>
                <w:szCs w:val="20"/>
              </w:rPr>
              <w:t xml:space="preserve">, </w:t>
            </w:r>
            <w:proofErr w:type="gramStart"/>
            <w:r w:rsidRPr="00EB43FA">
              <w:rPr>
                <w:rFonts w:ascii="Myriad Pro" w:hAnsi="Myriad Pro"/>
                <w:sz w:val="20"/>
                <w:szCs w:val="20"/>
              </w:rPr>
              <w:t>configura</w:t>
            </w:r>
            <w:r w:rsidR="006C24E6" w:rsidRPr="00EB43FA">
              <w:rPr>
                <w:rFonts w:ascii="Myriad Pro" w:hAnsi="Myriad Pro"/>
                <w:sz w:val="20"/>
                <w:szCs w:val="20"/>
              </w:rPr>
              <w:t>tion</w:t>
            </w:r>
            <w:proofErr w:type="gramEnd"/>
            <w:r w:rsidR="001B2BD5">
              <w:rPr>
                <w:rFonts w:ascii="Myriad Pro" w:hAnsi="Myriad Pro"/>
                <w:sz w:val="20"/>
                <w:szCs w:val="20"/>
              </w:rPr>
              <w:t xml:space="preserve"> and support</w:t>
            </w:r>
            <w:r w:rsidR="006C24E6" w:rsidRPr="00EB43FA">
              <w:rPr>
                <w:rFonts w:ascii="Myriad Pro" w:hAnsi="Myriad Pro"/>
                <w:sz w:val="20"/>
                <w:szCs w:val="20"/>
              </w:rPr>
              <w:t xml:space="preserve"> services </w:t>
            </w:r>
            <w:r w:rsidR="008C13E8" w:rsidRPr="00EB43FA">
              <w:rPr>
                <w:rFonts w:ascii="Myriad Pro" w:hAnsi="Myriad Pro"/>
                <w:sz w:val="20"/>
                <w:szCs w:val="20"/>
              </w:rPr>
              <w:t>hourly rate</w:t>
            </w:r>
          </w:p>
        </w:tc>
        <w:tc>
          <w:tcPr>
            <w:tcW w:w="995" w:type="pct"/>
            <w:vAlign w:val="center"/>
          </w:tcPr>
          <w:p w14:paraId="22FD152D" w14:textId="5D2392EC" w:rsidR="008C13E8" w:rsidRPr="00CF4F2C" w:rsidRDefault="00E5370A" w:rsidP="00CF4F2C">
            <w:pPr>
              <w:jc w:val="center"/>
              <w:cnfStyle w:val="000000000000" w:firstRow="0" w:lastRow="0" w:firstColumn="0" w:lastColumn="0" w:oddVBand="0" w:evenVBand="0" w:oddHBand="0" w:evenHBand="0" w:firstRowFirstColumn="0" w:firstRowLastColumn="0" w:lastRowFirstColumn="0" w:lastRowLastColumn="0"/>
              <w:rPr>
                <w:rFonts w:ascii="Myriad Pro" w:hAnsi="Myriad Pro"/>
                <w:bCs/>
                <w:sz w:val="20"/>
                <w:szCs w:val="20"/>
              </w:rPr>
            </w:pPr>
            <w:r>
              <w:rPr>
                <w:rFonts w:ascii="Myriad Pro" w:hAnsi="Myriad Pro"/>
                <w:bCs/>
                <w:sz w:val="20"/>
                <w:szCs w:val="20"/>
              </w:rPr>
              <w:t>20</w:t>
            </w:r>
          </w:p>
        </w:tc>
      </w:tr>
      <w:tr w:rsidR="00DD4D37" w:rsidRPr="00831BC0" w14:paraId="1D5405BE" w14:textId="77777777" w:rsidTr="00EB43FA">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851" w:type="pct"/>
            <w:vAlign w:val="center"/>
          </w:tcPr>
          <w:p w14:paraId="33F1287A" w14:textId="410CC4D4" w:rsidR="00DD4D37" w:rsidRDefault="00DD4D37" w:rsidP="008C13E8">
            <w:pPr>
              <w:jc w:val="center"/>
              <w:rPr>
                <w:rFonts w:ascii="Myriad Pro" w:hAnsi="Myriad Pro"/>
                <w:sz w:val="20"/>
                <w:szCs w:val="20"/>
              </w:rPr>
            </w:pPr>
            <w:r>
              <w:rPr>
                <w:rFonts w:ascii="Myriad Pro" w:hAnsi="Myriad Pro"/>
                <w:sz w:val="20"/>
                <w:szCs w:val="20"/>
              </w:rPr>
              <w:t>C</w:t>
            </w:r>
          </w:p>
        </w:tc>
        <w:tc>
          <w:tcPr>
            <w:cnfStyle w:val="000010000000" w:firstRow="0" w:lastRow="0" w:firstColumn="0" w:lastColumn="0" w:oddVBand="1" w:evenVBand="0" w:oddHBand="0" w:evenHBand="0" w:firstRowFirstColumn="0" w:firstRowLastColumn="0" w:lastRowFirstColumn="0" w:lastRowLastColumn="0"/>
            <w:tcW w:w="3154" w:type="pct"/>
            <w:shd w:val="clear" w:color="auto" w:fill="auto"/>
            <w:vAlign w:val="center"/>
          </w:tcPr>
          <w:p w14:paraId="45AA9315" w14:textId="03E2FEC2" w:rsidR="00DD4D37" w:rsidRPr="00EB43FA" w:rsidRDefault="00561C99" w:rsidP="60D21037">
            <w:pPr>
              <w:rPr>
                <w:rFonts w:ascii="Myriad Pro" w:hAnsi="Myriad Pro"/>
                <w:sz w:val="20"/>
                <w:szCs w:val="20"/>
              </w:rPr>
            </w:pPr>
            <w:r>
              <w:rPr>
                <w:rFonts w:ascii="Myriad Pro" w:hAnsi="Myriad Pro"/>
                <w:sz w:val="20"/>
                <w:szCs w:val="20"/>
              </w:rPr>
              <w:t>Recyclable packaging</w:t>
            </w:r>
          </w:p>
        </w:tc>
        <w:tc>
          <w:tcPr>
            <w:tcW w:w="995" w:type="pct"/>
            <w:vAlign w:val="center"/>
          </w:tcPr>
          <w:p w14:paraId="3BD96066" w14:textId="1A802513" w:rsidR="00DD4D37" w:rsidRDefault="00F416B5" w:rsidP="00CF4F2C">
            <w:pPr>
              <w:jc w:val="center"/>
              <w:cnfStyle w:val="000000100000" w:firstRow="0" w:lastRow="0" w:firstColumn="0" w:lastColumn="0" w:oddVBand="0" w:evenVBand="0" w:oddHBand="1" w:evenHBand="0" w:firstRowFirstColumn="0" w:firstRowLastColumn="0" w:lastRowFirstColumn="0" w:lastRowLastColumn="0"/>
              <w:rPr>
                <w:rFonts w:ascii="Myriad Pro" w:hAnsi="Myriad Pro"/>
                <w:bCs/>
                <w:sz w:val="20"/>
                <w:szCs w:val="20"/>
              </w:rPr>
            </w:pPr>
            <w:r>
              <w:rPr>
                <w:rFonts w:ascii="Myriad Pro" w:hAnsi="Myriad Pro"/>
                <w:bCs/>
                <w:sz w:val="20"/>
                <w:szCs w:val="20"/>
              </w:rPr>
              <w:t>1</w:t>
            </w:r>
            <w:r w:rsidR="000F0451">
              <w:rPr>
                <w:rFonts w:ascii="Myriad Pro" w:hAnsi="Myriad Pro"/>
                <w:bCs/>
                <w:sz w:val="20"/>
                <w:szCs w:val="20"/>
              </w:rPr>
              <w:t>0</w:t>
            </w:r>
          </w:p>
        </w:tc>
      </w:tr>
      <w:tr w:rsidR="009E4CF2" w:rsidRPr="00831BC0" w14:paraId="1527B5C4" w14:textId="77777777" w:rsidTr="00AC7C62">
        <w:trPr>
          <w:trHeight w:val="288"/>
          <w:jc w:val="center"/>
        </w:trPr>
        <w:tc>
          <w:tcPr>
            <w:cnfStyle w:val="001000000000" w:firstRow="0" w:lastRow="0" w:firstColumn="1" w:lastColumn="0" w:oddVBand="0" w:evenVBand="0" w:oddHBand="0" w:evenHBand="0" w:firstRowFirstColumn="0" w:firstRowLastColumn="0" w:lastRowFirstColumn="0" w:lastRowLastColumn="0"/>
            <w:tcW w:w="4005" w:type="pct"/>
            <w:gridSpan w:val="2"/>
            <w:vAlign w:val="center"/>
          </w:tcPr>
          <w:p w14:paraId="4E45CA71" w14:textId="09AEB6D6" w:rsidR="009E4CF2" w:rsidRPr="008C13E8" w:rsidRDefault="009E4CF2" w:rsidP="009E4CF2">
            <w:pPr>
              <w:rPr>
                <w:rFonts w:ascii="Myriad Pro" w:hAnsi="Myriad Pro"/>
                <w:sz w:val="20"/>
                <w:szCs w:val="20"/>
              </w:rPr>
            </w:pPr>
            <w:r w:rsidRPr="008C13E8">
              <w:rPr>
                <w:rFonts w:ascii="Myriad Pro" w:hAnsi="Myriad Pro"/>
                <w:sz w:val="20"/>
                <w:szCs w:val="20"/>
              </w:rPr>
              <w:t>Maximum number of points possible (A+B</w:t>
            </w:r>
            <w:r w:rsidR="00076C77">
              <w:rPr>
                <w:rFonts w:ascii="Myriad Pro" w:hAnsi="Myriad Pro"/>
                <w:sz w:val="20"/>
                <w:szCs w:val="20"/>
              </w:rPr>
              <w:t>+C</w:t>
            </w:r>
            <w:r w:rsidRPr="00EB43FA">
              <w:rPr>
                <w:rFonts w:ascii="Myriad Pro" w:hAnsi="Myriad Pro"/>
                <w:sz w:val="20"/>
                <w:szCs w:val="20"/>
              </w:rPr>
              <w:t>):</w:t>
            </w:r>
          </w:p>
        </w:tc>
        <w:tc>
          <w:tcPr>
            <w:cnfStyle w:val="000010000000" w:firstRow="0" w:lastRow="0" w:firstColumn="0" w:lastColumn="0" w:oddVBand="1" w:evenVBand="0" w:oddHBand="0" w:evenHBand="0" w:firstRowFirstColumn="0" w:firstRowLastColumn="0" w:lastRowFirstColumn="0" w:lastRowLastColumn="0"/>
            <w:tcW w:w="995" w:type="pct"/>
            <w:vAlign w:val="center"/>
          </w:tcPr>
          <w:p w14:paraId="6674427D" w14:textId="77777777" w:rsidR="009E4CF2" w:rsidRPr="00CF4F2C" w:rsidRDefault="009E4CF2" w:rsidP="009E4CF2">
            <w:pPr>
              <w:jc w:val="center"/>
              <w:rPr>
                <w:rFonts w:ascii="Myriad Pro" w:hAnsi="Myriad Pro"/>
                <w:bCs/>
                <w:sz w:val="20"/>
                <w:szCs w:val="20"/>
              </w:rPr>
            </w:pPr>
            <w:r w:rsidRPr="00CF4F2C">
              <w:rPr>
                <w:rFonts w:ascii="Myriad Pro" w:hAnsi="Myriad Pro"/>
                <w:bCs/>
                <w:sz w:val="20"/>
                <w:szCs w:val="20"/>
              </w:rPr>
              <w:t>100</w:t>
            </w:r>
          </w:p>
        </w:tc>
      </w:tr>
    </w:tbl>
    <w:p w14:paraId="6E82A6F5" w14:textId="508F85B3" w:rsidR="00023821" w:rsidRPr="00023821" w:rsidRDefault="00831BC0" w:rsidP="00A67A06">
      <w:pPr>
        <w:pStyle w:val="2ndlevelheading"/>
        <w:numPr>
          <w:ilvl w:val="2"/>
          <w:numId w:val="31"/>
        </w:numPr>
        <w:ind w:right="95"/>
        <w:rPr>
          <w:rFonts w:ascii="Myriad Pro" w:hAnsi="Myriad Pro"/>
          <w:b w:val="0"/>
          <w:bCs/>
          <w:sz w:val="20"/>
          <w:szCs w:val="20"/>
        </w:rPr>
      </w:pPr>
      <w:r w:rsidRPr="00831BC0">
        <w:rPr>
          <w:rFonts w:ascii="Myriad Pro" w:hAnsi="Myriad Pro"/>
          <w:b w:val="0"/>
          <w:bCs/>
          <w:sz w:val="20"/>
          <w:szCs w:val="20"/>
        </w:rPr>
        <w:t xml:space="preserve">The procurement commission shall sum up the points obtained by each Tenderer and the </w:t>
      </w:r>
      <w:r w:rsidR="00156EE5" w:rsidRPr="00023821">
        <w:rPr>
          <w:rFonts w:ascii="Myriad Pro" w:hAnsi="Myriad Pro"/>
          <w:b w:val="0"/>
          <w:bCs/>
          <w:sz w:val="20"/>
          <w:szCs w:val="20"/>
        </w:rPr>
        <w:t xml:space="preserve">Framework agreement </w:t>
      </w:r>
      <w:r w:rsidR="00ED7FFE">
        <w:rPr>
          <w:rFonts w:ascii="Myriad Pro" w:hAnsi="Myriad Pro"/>
          <w:b w:val="0"/>
          <w:bCs/>
          <w:sz w:val="20"/>
          <w:szCs w:val="20"/>
        </w:rPr>
        <w:t xml:space="preserve">for each Lot </w:t>
      </w:r>
      <w:r w:rsidRPr="00831BC0">
        <w:rPr>
          <w:rFonts w:ascii="Myriad Pro" w:hAnsi="Myriad Pro"/>
          <w:b w:val="0"/>
          <w:bCs/>
          <w:sz w:val="20"/>
          <w:szCs w:val="20"/>
        </w:rPr>
        <w:t>shall be awarded to the Tenderer</w:t>
      </w:r>
      <w:r w:rsidR="001560AA">
        <w:rPr>
          <w:rFonts w:ascii="Myriad Pro" w:hAnsi="Myriad Pro"/>
          <w:b w:val="0"/>
          <w:bCs/>
          <w:sz w:val="20"/>
          <w:szCs w:val="20"/>
        </w:rPr>
        <w:t>s</w:t>
      </w:r>
      <w:r w:rsidRPr="00831BC0">
        <w:rPr>
          <w:rFonts w:ascii="Myriad Pro" w:hAnsi="Myriad Pro"/>
          <w:b w:val="0"/>
          <w:bCs/>
          <w:sz w:val="20"/>
          <w:szCs w:val="20"/>
        </w:rPr>
        <w:t xml:space="preserve"> whose Proposal</w:t>
      </w:r>
      <w:r w:rsidR="001560AA">
        <w:rPr>
          <w:rFonts w:ascii="Myriad Pro" w:hAnsi="Myriad Pro"/>
          <w:b w:val="0"/>
          <w:bCs/>
          <w:sz w:val="20"/>
          <w:szCs w:val="20"/>
        </w:rPr>
        <w:t>s</w:t>
      </w:r>
      <w:r w:rsidRPr="00831BC0">
        <w:rPr>
          <w:rFonts w:ascii="Myriad Pro" w:hAnsi="Myriad Pro"/>
          <w:b w:val="0"/>
          <w:bCs/>
          <w:sz w:val="20"/>
          <w:szCs w:val="20"/>
        </w:rPr>
        <w:t xml:space="preserve"> obtain the highest score</w:t>
      </w:r>
      <w:r w:rsidR="001560AA">
        <w:rPr>
          <w:rFonts w:ascii="Myriad Pro" w:hAnsi="Myriad Pro"/>
          <w:b w:val="0"/>
          <w:bCs/>
          <w:sz w:val="20"/>
          <w:szCs w:val="20"/>
        </w:rPr>
        <w:t>s</w:t>
      </w:r>
      <w:r w:rsidRPr="00831BC0">
        <w:rPr>
          <w:rFonts w:ascii="Myriad Pro" w:hAnsi="Myriad Pro"/>
          <w:b w:val="0"/>
          <w:bCs/>
          <w:sz w:val="20"/>
          <w:szCs w:val="20"/>
        </w:rPr>
        <w:t xml:space="preserve"> </w:t>
      </w:r>
      <w:r w:rsidR="00ED7FFE">
        <w:rPr>
          <w:rFonts w:ascii="Myriad Pro" w:hAnsi="Myriad Pro"/>
          <w:b w:val="0"/>
          <w:bCs/>
          <w:sz w:val="20"/>
          <w:szCs w:val="20"/>
        </w:rPr>
        <w:t xml:space="preserve">for that </w:t>
      </w:r>
      <w:proofErr w:type="gramStart"/>
      <w:r w:rsidR="00ED7FFE">
        <w:rPr>
          <w:rFonts w:ascii="Myriad Pro" w:hAnsi="Myriad Pro"/>
          <w:b w:val="0"/>
          <w:bCs/>
          <w:sz w:val="20"/>
          <w:szCs w:val="20"/>
        </w:rPr>
        <w:t>particular Lot</w:t>
      </w:r>
      <w:proofErr w:type="gramEnd"/>
      <w:r w:rsidRPr="00831BC0">
        <w:rPr>
          <w:rFonts w:ascii="Myriad Pro" w:hAnsi="Myriad Pro"/>
          <w:b w:val="0"/>
          <w:bCs/>
          <w:sz w:val="20"/>
          <w:szCs w:val="20"/>
        </w:rPr>
        <w:t xml:space="preserve">. </w:t>
      </w:r>
      <w:r w:rsidR="00023821" w:rsidRPr="00023821">
        <w:rPr>
          <w:rFonts w:ascii="Myriad Pro" w:hAnsi="Myriad Pro"/>
          <w:b w:val="0"/>
          <w:bCs/>
          <w:sz w:val="20"/>
          <w:szCs w:val="20"/>
        </w:rPr>
        <w:t xml:space="preserve">Rights to enter the Framework agreement shall be awarded to the following number of Tenderers ranked from the highest to lowest scores received: </w:t>
      </w:r>
    </w:p>
    <w:p w14:paraId="5BEEFB1B" w14:textId="4081D4E2" w:rsidR="008B4CF8" w:rsidRDefault="00023821" w:rsidP="008B4CF8">
      <w:pPr>
        <w:pStyle w:val="2ndlevelheading"/>
        <w:numPr>
          <w:ilvl w:val="3"/>
          <w:numId w:val="31"/>
        </w:numPr>
        <w:ind w:right="95"/>
        <w:rPr>
          <w:rFonts w:ascii="Myriad Pro" w:hAnsi="Myriad Pro"/>
          <w:b w:val="0"/>
          <w:bCs/>
          <w:sz w:val="20"/>
          <w:szCs w:val="20"/>
        </w:rPr>
      </w:pPr>
      <w:r w:rsidRPr="00023821">
        <w:rPr>
          <w:rFonts w:ascii="Myriad Pro" w:hAnsi="Myriad Pro"/>
          <w:b w:val="0"/>
          <w:bCs/>
          <w:sz w:val="20"/>
          <w:szCs w:val="20"/>
        </w:rPr>
        <w:t xml:space="preserve">For Lot </w:t>
      </w:r>
      <w:r w:rsidRPr="0066766C">
        <w:rPr>
          <w:rFonts w:ascii="Myriad Pro" w:hAnsi="Myriad Pro"/>
          <w:b w:val="0"/>
          <w:bCs/>
          <w:sz w:val="20"/>
          <w:szCs w:val="20"/>
        </w:rPr>
        <w:t>No 1</w:t>
      </w:r>
      <w:r w:rsidR="00C358F0">
        <w:rPr>
          <w:rFonts w:ascii="Myriad Pro" w:hAnsi="Myriad Pro"/>
          <w:b w:val="0"/>
          <w:bCs/>
          <w:sz w:val="20"/>
          <w:szCs w:val="20"/>
        </w:rPr>
        <w:t xml:space="preserve">, </w:t>
      </w:r>
      <w:r w:rsidR="002A7C1A">
        <w:rPr>
          <w:rFonts w:ascii="Myriad Pro" w:hAnsi="Myriad Pro"/>
          <w:b w:val="0"/>
          <w:bCs/>
          <w:sz w:val="20"/>
          <w:szCs w:val="20"/>
        </w:rPr>
        <w:t>3</w:t>
      </w:r>
      <w:r w:rsidR="00C358F0">
        <w:rPr>
          <w:rFonts w:ascii="Myriad Pro" w:hAnsi="Myriad Pro"/>
          <w:b w:val="0"/>
          <w:bCs/>
          <w:sz w:val="20"/>
          <w:szCs w:val="20"/>
        </w:rPr>
        <w:t xml:space="preserve"> and 4</w:t>
      </w:r>
      <w:r w:rsidRPr="0066766C">
        <w:rPr>
          <w:rFonts w:ascii="Myriad Pro" w:hAnsi="Myriad Pro"/>
          <w:b w:val="0"/>
          <w:bCs/>
          <w:sz w:val="20"/>
          <w:szCs w:val="20"/>
        </w:rPr>
        <w:t xml:space="preserve">: </w:t>
      </w:r>
      <w:r w:rsidR="004B0E47" w:rsidRPr="0066766C">
        <w:rPr>
          <w:rFonts w:ascii="Myriad Pro" w:hAnsi="Myriad Pro"/>
          <w:b w:val="0"/>
          <w:bCs/>
          <w:sz w:val="20"/>
          <w:szCs w:val="20"/>
        </w:rPr>
        <w:t>m</w:t>
      </w:r>
      <w:r w:rsidRPr="0066766C">
        <w:rPr>
          <w:rFonts w:ascii="Myriad Pro" w:hAnsi="Myriad Pro"/>
          <w:b w:val="0"/>
          <w:bCs/>
          <w:sz w:val="20"/>
          <w:szCs w:val="20"/>
        </w:rPr>
        <w:t xml:space="preserve">aximum </w:t>
      </w:r>
      <w:r w:rsidR="004B0E47" w:rsidRPr="0066766C">
        <w:rPr>
          <w:rFonts w:ascii="Myriad Pro" w:hAnsi="Myriad Pro"/>
          <w:b w:val="0"/>
          <w:bCs/>
          <w:sz w:val="20"/>
          <w:szCs w:val="20"/>
        </w:rPr>
        <w:t>n</w:t>
      </w:r>
      <w:r w:rsidRPr="0066766C">
        <w:rPr>
          <w:rFonts w:ascii="Myriad Pro" w:hAnsi="Myriad Pro"/>
          <w:b w:val="0"/>
          <w:bCs/>
          <w:sz w:val="20"/>
          <w:szCs w:val="20"/>
        </w:rPr>
        <w:t xml:space="preserve">umber of </w:t>
      </w:r>
      <w:r w:rsidR="00156EE5" w:rsidRPr="0066766C">
        <w:rPr>
          <w:rFonts w:ascii="Myriad Pro" w:hAnsi="Myriad Pro"/>
          <w:b w:val="0"/>
          <w:bCs/>
          <w:sz w:val="20"/>
          <w:szCs w:val="20"/>
        </w:rPr>
        <w:t xml:space="preserve">Tenderers </w:t>
      </w:r>
      <w:r w:rsidRPr="0066766C">
        <w:rPr>
          <w:rFonts w:ascii="Myriad Pro" w:hAnsi="Myriad Pro"/>
          <w:b w:val="0"/>
          <w:bCs/>
          <w:sz w:val="20"/>
          <w:szCs w:val="20"/>
        </w:rPr>
        <w:t xml:space="preserve">to be </w:t>
      </w:r>
      <w:r w:rsidR="00156EE5" w:rsidRPr="0066766C">
        <w:rPr>
          <w:rFonts w:ascii="Myriad Pro" w:hAnsi="Myriad Pro"/>
          <w:b w:val="0"/>
          <w:bCs/>
          <w:sz w:val="20"/>
          <w:szCs w:val="20"/>
        </w:rPr>
        <w:t xml:space="preserve">selected </w:t>
      </w:r>
      <w:r w:rsidRPr="0066766C">
        <w:rPr>
          <w:rFonts w:ascii="Myriad Pro" w:hAnsi="Myriad Pro"/>
          <w:b w:val="0"/>
          <w:bCs/>
          <w:sz w:val="20"/>
          <w:szCs w:val="20"/>
        </w:rPr>
        <w:t xml:space="preserve">is </w:t>
      </w:r>
      <w:r w:rsidR="00DC4AEF" w:rsidRPr="0066766C">
        <w:rPr>
          <w:rFonts w:ascii="Myriad Pro" w:hAnsi="Myriad Pro"/>
          <w:b w:val="0"/>
          <w:bCs/>
          <w:sz w:val="20"/>
          <w:szCs w:val="20"/>
        </w:rPr>
        <w:t>3</w:t>
      </w:r>
      <w:r w:rsidRPr="0066766C">
        <w:rPr>
          <w:rFonts w:ascii="Myriad Pro" w:hAnsi="Myriad Pro"/>
          <w:b w:val="0"/>
          <w:bCs/>
          <w:sz w:val="20"/>
          <w:szCs w:val="20"/>
        </w:rPr>
        <w:t xml:space="preserve"> (t</w:t>
      </w:r>
      <w:r w:rsidR="00DC4AEF" w:rsidRPr="0066766C">
        <w:rPr>
          <w:rFonts w:ascii="Myriad Pro" w:hAnsi="Myriad Pro"/>
          <w:b w:val="0"/>
          <w:bCs/>
          <w:sz w:val="20"/>
          <w:szCs w:val="20"/>
        </w:rPr>
        <w:t>hree</w:t>
      </w:r>
      <w:r w:rsidRPr="0066766C">
        <w:rPr>
          <w:rFonts w:ascii="Myriad Pro" w:hAnsi="Myriad Pro"/>
          <w:b w:val="0"/>
          <w:bCs/>
          <w:sz w:val="20"/>
          <w:szCs w:val="20"/>
        </w:rPr>
        <w:t>) with</w:t>
      </w:r>
      <w:r w:rsidRPr="00023821">
        <w:rPr>
          <w:rFonts w:ascii="Myriad Pro" w:hAnsi="Myriad Pro"/>
          <w:b w:val="0"/>
          <w:bCs/>
          <w:sz w:val="20"/>
          <w:szCs w:val="20"/>
        </w:rPr>
        <w:t xml:space="preserve"> the highest scores (if enough qualified Tenderers are selected, if not - Framework agreement can be signed also with a smaller number of suppliers, including one </w:t>
      </w:r>
      <w:r w:rsidR="004B0E47" w:rsidRPr="00831BC0">
        <w:rPr>
          <w:rFonts w:ascii="Myriad Pro" w:hAnsi="Myriad Pro"/>
          <w:b w:val="0"/>
          <w:bCs/>
          <w:sz w:val="20"/>
          <w:szCs w:val="20"/>
        </w:rPr>
        <w:t xml:space="preserve">Tenderer </w:t>
      </w:r>
      <w:r w:rsidRPr="00023821">
        <w:rPr>
          <w:rFonts w:ascii="Myriad Pro" w:hAnsi="Myriad Pro"/>
          <w:b w:val="0"/>
          <w:bCs/>
          <w:sz w:val="20"/>
          <w:szCs w:val="20"/>
        </w:rPr>
        <w:t xml:space="preserve">with compliant proposal). </w:t>
      </w:r>
    </w:p>
    <w:p w14:paraId="7F3B13AD" w14:textId="487448BD" w:rsidR="0098370B" w:rsidRPr="00981BB1" w:rsidRDefault="00B85C94" w:rsidP="00981BB1">
      <w:pPr>
        <w:pStyle w:val="SLONormal"/>
        <w:ind w:left="709" w:hanging="709"/>
        <w:rPr>
          <w:rFonts w:ascii="Myriad Pro" w:hAnsi="Myriad Pro"/>
          <w:bCs/>
          <w:sz w:val="20"/>
          <w:szCs w:val="20"/>
        </w:rPr>
      </w:pPr>
      <w:r w:rsidRPr="00981BB1">
        <w:rPr>
          <w:rFonts w:ascii="Myriad Pro" w:hAnsi="Myriad Pro"/>
          <w:bCs/>
          <w:sz w:val="20"/>
          <w:szCs w:val="20"/>
        </w:rPr>
        <w:t>20.1.1.2.</w:t>
      </w:r>
      <w:r>
        <w:t xml:space="preserve"> </w:t>
      </w:r>
      <w:r w:rsidRPr="00981BB1">
        <w:rPr>
          <w:rFonts w:ascii="Myriad Pro" w:hAnsi="Myriad Pro"/>
          <w:bCs/>
          <w:sz w:val="20"/>
          <w:szCs w:val="20"/>
        </w:rPr>
        <w:t>When ca</w:t>
      </w:r>
      <w:r w:rsidR="00981BB1" w:rsidRPr="00981BB1">
        <w:rPr>
          <w:rFonts w:ascii="Myriad Pro" w:hAnsi="Myriad Pro"/>
          <w:bCs/>
          <w:sz w:val="20"/>
          <w:szCs w:val="20"/>
        </w:rPr>
        <w:t>lculating the number of points to be awarded Procurement commission shall consider 2 (two) decimal places after comma.</w:t>
      </w:r>
    </w:p>
    <w:p w14:paraId="30C6E1ED" w14:textId="231CCBC0" w:rsidR="00831BC0" w:rsidRPr="00831BC0" w:rsidRDefault="00831BC0" w:rsidP="5E40B55A">
      <w:pPr>
        <w:pStyle w:val="2ndlevelheading"/>
        <w:numPr>
          <w:ilvl w:val="2"/>
          <w:numId w:val="31"/>
        </w:numPr>
        <w:ind w:right="95"/>
        <w:rPr>
          <w:rFonts w:ascii="Myriad Pro" w:hAnsi="Myriad Pro"/>
          <w:b w:val="0"/>
          <w:sz w:val="20"/>
          <w:szCs w:val="20"/>
        </w:rPr>
      </w:pPr>
      <w:r w:rsidRPr="5E40B55A">
        <w:rPr>
          <w:rFonts w:ascii="Myriad Pro" w:hAnsi="Myriad Pro"/>
          <w:b w:val="0"/>
          <w:sz w:val="20"/>
          <w:szCs w:val="20"/>
        </w:rPr>
        <w:t>In case several Tenderers will obtain equal number of points</w:t>
      </w:r>
      <w:r w:rsidR="00ED7FFE" w:rsidRPr="5E40B55A">
        <w:rPr>
          <w:rFonts w:ascii="Myriad Pro" w:hAnsi="Myriad Pro"/>
          <w:b w:val="0"/>
          <w:sz w:val="20"/>
          <w:szCs w:val="20"/>
        </w:rPr>
        <w:t xml:space="preserve"> for one Lot</w:t>
      </w:r>
      <w:r w:rsidRPr="5E40B55A">
        <w:rPr>
          <w:rFonts w:ascii="Myriad Pro" w:hAnsi="Myriad Pro"/>
          <w:b w:val="0"/>
          <w:sz w:val="20"/>
          <w:szCs w:val="20"/>
        </w:rPr>
        <w:t xml:space="preserve">, the procurement commission shall award the right to conclude the contract to the Tenderer which </w:t>
      </w:r>
      <w:r w:rsidR="00A53887" w:rsidRPr="5E40B55A">
        <w:rPr>
          <w:rFonts w:ascii="Myriad Pro" w:hAnsi="Myriad Pro"/>
          <w:b w:val="0"/>
          <w:sz w:val="20"/>
          <w:szCs w:val="20"/>
        </w:rPr>
        <w:t xml:space="preserve">has </w:t>
      </w:r>
      <w:r w:rsidRPr="5E40B55A">
        <w:rPr>
          <w:rFonts w:ascii="Myriad Pro" w:hAnsi="Myriad Pro"/>
          <w:b w:val="0"/>
          <w:sz w:val="20"/>
          <w:szCs w:val="20"/>
        </w:rPr>
        <w:t>obtain</w:t>
      </w:r>
      <w:r w:rsidR="00A53887" w:rsidRPr="5E40B55A">
        <w:rPr>
          <w:rFonts w:ascii="Myriad Pro" w:hAnsi="Myriad Pro"/>
          <w:b w:val="0"/>
          <w:sz w:val="20"/>
          <w:szCs w:val="20"/>
        </w:rPr>
        <w:t>ed the</w:t>
      </w:r>
      <w:r w:rsidRPr="5E40B55A">
        <w:rPr>
          <w:rFonts w:ascii="Myriad Pro" w:hAnsi="Myriad Pro"/>
          <w:b w:val="0"/>
          <w:sz w:val="20"/>
          <w:szCs w:val="20"/>
        </w:rPr>
        <w:t xml:space="preserve"> higher score for </w:t>
      </w:r>
      <w:r w:rsidR="00A53887" w:rsidRPr="5E40B55A">
        <w:rPr>
          <w:rFonts w:ascii="Myriad Pro" w:hAnsi="Myriad Pro"/>
          <w:b w:val="0"/>
          <w:sz w:val="20"/>
          <w:szCs w:val="20"/>
        </w:rPr>
        <w:t>criterion</w:t>
      </w:r>
      <w:r w:rsidR="001F683E" w:rsidRPr="5E40B55A">
        <w:rPr>
          <w:rFonts w:ascii="Myriad Pro" w:hAnsi="Myriad Pro"/>
          <w:b w:val="0"/>
          <w:sz w:val="20"/>
          <w:szCs w:val="20"/>
        </w:rPr>
        <w:t xml:space="preserve"> A (price)</w:t>
      </w:r>
      <w:r w:rsidRPr="5E40B55A">
        <w:rPr>
          <w:rFonts w:ascii="Myriad Pro" w:hAnsi="Myriad Pro"/>
          <w:b w:val="0"/>
          <w:sz w:val="20"/>
          <w:szCs w:val="20"/>
        </w:rPr>
        <w:t xml:space="preserve">. If also this score </w:t>
      </w:r>
      <w:r w:rsidR="00117F1E" w:rsidRPr="5E40B55A">
        <w:rPr>
          <w:rFonts w:ascii="Myriad Pro" w:hAnsi="Myriad Pro"/>
          <w:b w:val="0"/>
          <w:sz w:val="20"/>
          <w:szCs w:val="20"/>
        </w:rPr>
        <w:t>is</w:t>
      </w:r>
      <w:r w:rsidRPr="5E40B55A">
        <w:rPr>
          <w:rFonts w:ascii="Myriad Pro" w:hAnsi="Myriad Pro"/>
          <w:b w:val="0"/>
          <w:sz w:val="20"/>
          <w:szCs w:val="20"/>
        </w:rPr>
        <w:t xml:space="preserve"> equal, the procurement commission </w:t>
      </w:r>
      <w:r w:rsidR="00445647" w:rsidRPr="5E40B55A">
        <w:rPr>
          <w:rFonts w:ascii="Myriad Pro" w:hAnsi="Myriad Pro"/>
          <w:b w:val="0"/>
          <w:sz w:val="20"/>
          <w:szCs w:val="20"/>
        </w:rPr>
        <w:t xml:space="preserve">shall award the right to conclude the contract to the Tenderer which has obtained the higher score for </w:t>
      </w:r>
      <w:r w:rsidR="004E53B1" w:rsidRPr="5E40B55A">
        <w:rPr>
          <w:rFonts w:ascii="Myriad Pro" w:hAnsi="Myriad Pro"/>
          <w:b w:val="0"/>
          <w:sz w:val="20"/>
          <w:szCs w:val="20"/>
        </w:rPr>
        <w:t>criterion B</w:t>
      </w:r>
      <w:r w:rsidR="00445647" w:rsidRPr="5E40B55A">
        <w:rPr>
          <w:rFonts w:ascii="Myriad Pro" w:hAnsi="Myriad Pro"/>
          <w:b w:val="0"/>
          <w:sz w:val="20"/>
          <w:szCs w:val="20"/>
        </w:rPr>
        <w:t xml:space="preserve"> </w:t>
      </w:r>
      <w:r w:rsidR="004E53B1" w:rsidRPr="5E40B55A">
        <w:rPr>
          <w:rFonts w:ascii="Myriad Pro" w:hAnsi="Myriad Pro"/>
          <w:b w:val="0"/>
          <w:sz w:val="20"/>
          <w:szCs w:val="20"/>
        </w:rPr>
        <w:t>(</w:t>
      </w:r>
      <w:r w:rsidR="0073000C" w:rsidRPr="5E40B55A">
        <w:rPr>
          <w:rFonts w:ascii="Myriad Pro" w:hAnsi="Myriad Pro"/>
          <w:b w:val="0"/>
          <w:sz w:val="20"/>
          <w:szCs w:val="20"/>
        </w:rPr>
        <w:t>Installation</w:t>
      </w:r>
      <w:r w:rsidR="00901A65">
        <w:rPr>
          <w:rFonts w:ascii="Myriad Pro" w:hAnsi="Myriad Pro"/>
          <w:b w:val="0"/>
          <w:sz w:val="20"/>
          <w:szCs w:val="20"/>
        </w:rPr>
        <w:t xml:space="preserve">, </w:t>
      </w:r>
      <w:proofErr w:type="gramStart"/>
      <w:r w:rsidR="0073000C" w:rsidRPr="5E40B55A">
        <w:rPr>
          <w:rFonts w:ascii="Myriad Pro" w:hAnsi="Myriad Pro"/>
          <w:b w:val="0"/>
          <w:sz w:val="20"/>
          <w:szCs w:val="20"/>
        </w:rPr>
        <w:t>configuration</w:t>
      </w:r>
      <w:proofErr w:type="gramEnd"/>
      <w:r w:rsidR="0073000C" w:rsidRPr="5E40B55A">
        <w:rPr>
          <w:rFonts w:ascii="Myriad Pro" w:hAnsi="Myriad Pro"/>
          <w:b w:val="0"/>
          <w:sz w:val="20"/>
          <w:szCs w:val="20"/>
        </w:rPr>
        <w:t xml:space="preserve"> and support services hourly rate</w:t>
      </w:r>
      <w:r w:rsidR="004E53B1" w:rsidRPr="5E40B55A">
        <w:rPr>
          <w:rFonts w:ascii="Myriad Pro" w:hAnsi="Myriad Pro"/>
          <w:b w:val="0"/>
          <w:sz w:val="20"/>
          <w:szCs w:val="20"/>
        </w:rPr>
        <w:t>)</w:t>
      </w:r>
      <w:r w:rsidR="00445647" w:rsidRPr="5E40B55A">
        <w:rPr>
          <w:rFonts w:ascii="Myriad Pro" w:hAnsi="Myriad Pro"/>
          <w:b w:val="0"/>
          <w:sz w:val="20"/>
          <w:szCs w:val="20"/>
        </w:rPr>
        <w:t xml:space="preserve">. </w:t>
      </w:r>
      <w:r w:rsidR="009F1C74" w:rsidRPr="5E40B55A">
        <w:rPr>
          <w:rFonts w:ascii="Myriad Pro" w:hAnsi="Myriad Pro"/>
          <w:b w:val="0"/>
          <w:sz w:val="20"/>
          <w:szCs w:val="20"/>
        </w:rPr>
        <w:t xml:space="preserve">If also this score is equal, the procurement commission </w:t>
      </w:r>
      <w:r w:rsidRPr="5E40B55A">
        <w:rPr>
          <w:rFonts w:ascii="Myriad Pro" w:hAnsi="Myriad Pro"/>
          <w:b w:val="0"/>
          <w:sz w:val="20"/>
          <w:szCs w:val="20"/>
        </w:rPr>
        <w:t xml:space="preserve">will invite representatives of those </w:t>
      </w:r>
      <w:bookmarkStart w:id="783" w:name="_Int_plQHJAlz"/>
      <w:proofErr w:type="gramStart"/>
      <w:r w:rsidRPr="5E40B55A">
        <w:rPr>
          <w:rFonts w:ascii="Myriad Pro" w:hAnsi="Myriad Pro"/>
          <w:b w:val="0"/>
          <w:sz w:val="20"/>
          <w:szCs w:val="20"/>
        </w:rPr>
        <w:t>particular tenderers</w:t>
      </w:r>
      <w:bookmarkEnd w:id="783"/>
      <w:proofErr w:type="gramEnd"/>
      <w:r w:rsidRPr="5E40B55A">
        <w:rPr>
          <w:rFonts w:ascii="Myriad Pro" w:hAnsi="Myriad Pro"/>
          <w:b w:val="0"/>
          <w:sz w:val="20"/>
          <w:szCs w:val="20"/>
        </w:rPr>
        <w:t xml:space="preserve"> and organize a draw. In situation, when representatives of tenderers choose to not be present at the draw, procurement commission will carry out the draw without representatives of tenderers present.</w:t>
      </w:r>
    </w:p>
    <w:p w14:paraId="58D61012" w14:textId="20309AB7" w:rsidR="00831BC0" w:rsidRPr="00831BC0" w:rsidRDefault="00831BC0" w:rsidP="00A67A06">
      <w:pPr>
        <w:pStyle w:val="2ndlevelheading"/>
        <w:numPr>
          <w:ilvl w:val="2"/>
          <w:numId w:val="31"/>
        </w:numPr>
        <w:ind w:right="95"/>
        <w:rPr>
          <w:rFonts w:ascii="Myriad Pro" w:hAnsi="Myriad Pro"/>
          <w:b w:val="0"/>
          <w:bCs/>
          <w:sz w:val="20"/>
          <w:szCs w:val="20"/>
        </w:rPr>
      </w:pPr>
      <w:r w:rsidRPr="00831BC0">
        <w:rPr>
          <w:rFonts w:ascii="Myriad Pro" w:hAnsi="Myriad Pro"/>
          <w:b w:val="0"/>
          <w:bCs/>
          <w:sz w:val="20"/>
          <w:szCs w:val="20"/>
        </w:rPr>
        <w:t>The number of points</w:t>
      </w:r>
      <w:r w:rsidR="008018A6">
        <w:rPr>
          <w:rFonts w:ascii="Myriad Pro" w:hAnsi="Myriad Pro"/>
          <w:b w:val="0"/>
          <w:bCs/>
          <w:sz w:val="20"/>
          <w:szCs w:val="20"/>
        </w:rPr>
        <w:t xml:space="preserve"> for Lots No 1</w:t>
      </w:r>
      <w:r w:rsidR="005F4D73">
        <w:rPr>
          <w:rFonts w:ascii="Myriad Pro" w:hAnsi="Myriad Pro"/>
          <w:b w:val="0"/>
          <w:bCs/>
          <w:sz w:val="20"/>
          <w:szCs w:val="20"/>
        </w:rPr>
        <w:t>, 3</w:t>
      </w:r>
      <w:r w:rsidR="00673FCE">
        <w:rPr>
          <w:rFonts w:ascii="Myriad Pro" w:hAnsi="Myriad Pro"/>
          <w:b w:val="0"/>
          <w:bCs/>
          <w:sz w:val="20"/>
          <w:szCs w:val="20"/>
        </w:rPr>
        <w:t xml:space="preserve"> and </w:t>
      </w:r>
      <w:r w:rsidR="005F4D73">
        <w:rPr>
          <w:rFonts w:ascii="Myriad Pro" w:hAnsi="Myriad Pro"/>
          <w:b w:val="0"/>
          <w:bCs/>
          <w:sz w:val="20"/>
          <w:szCs w:val="20"/>
        </w:rPr>
        <w:t>4</w:t>
      </w:r>
      <w:r w:rsidRPr="00831BC0">
        <w:rPr>
          <w:rFonts w:ascii="Myriad Pro" w:hAnsi="Myriad Pro"/>
          <w:b w:val="0"/>
          <w:bCs/>
          <w:sz w:val="20"/>
          <w:szCs w:val="20"/>
        </w:rPr>
        <w:t xml:space="preserve"> to be awarded to the Proposal submitted by the Tenderer shall be calculated in accordance with the following formula:</w:t>
      </w:r>
    </w:p>
    <w:p w14:paraId="27336D9D" w14:textId="5A5BDC50" w:rsidR="00831BC0" w:rsidRPr="00831BC0" w:rsidRDefault="00831BC0" w:rsidP="00831BC0">
      <w:pPr>
        <w:spacing w:before="120" w:after="120"/>
        <w:ind w:left="964" w:right="95"/>
        <w:jc w:val="both"/>
        <w:outlineLvl w:val="1"/>
        <w:rPr>
          <w:rFonts w:ascii="Myriad Pro" w:hAnsi="Myriad Pro"/>
          <w:b/>
          <w:sz w:val="20"/>
          <w:szCs w:val="20"/>
        </w:rPr>
      </w:pPr>
      <w:r w:rsidRPr="00831BC0">
        <w:rPr>
          <w:rFonts w:ascii="Myriad Pro" w:hAnsi="Myriad Pro"/>
          <w:b/>
          <w:sz w:val="20"/>
          <w:szCs w:val="20"/>
        </w:rPr>
        <w:t xml:space="preserve">P = </w:t>
      </w:r>
      <w:r w:rsidR="005821B0" w:rsidRPr="005821B0">
        <w:rPr>
          <w:rFonts w:ascii="Myriad Pro" w:hAnsi="Myriad Pro"/>
          <w:b/>
          <w:sz w:val="20"/>
          <w:szCs w:val="20"/>
        </w:rPr>
        <w:t>A+B</w:t>
      </w:r>
      <w:r w:rsidR="007D7866">
        <w:rPr>
          <w:rFonts w:ascii="Myriad Pro" w:hAnsi="Myriad Pro"/>
          <w:b/>
          <w:sz w:val="20"/>
          <w:szCs w:val="20"/>
        </w:rPr>
        <w:t>+C</w:t>
      </w:r>
      <w:r w:rsidRPr="00831BC0">
        <w:rPr>
          <w:rFonts w:ascii="Myriad Pro" w:hAnsi="Myriad Pro"/>
          <w:sz w:val="20"/>
          <w:szCs w:val="20"/>
        </w:rPr>
        <w:t xml:space="preserve">, where: </w:t>
      </w:r>
    </w:p>
    <w:p w14:paraId="7B00E929" w14:textId="2943AE0D" w:rsidR="00831BC0" w:rsidRPr="0015519C" w:rsidRDefault="00831BC0" w:rsidP="00831BC0">
      <w:pPr>
        <w:spacing w:before="120" w:after="120"/>
        <w:ind w:left="964" w:right="95"/>
        <w:jc w:val="both"/>
        <w:outlineLvl w:val="1"/>
        <w:rPr>
          <w:rFonts w:ascii="Myriad Pro" w:hAnsi="Myriad Pro"/>
          <w:b/>
          <w:bCs/>
          <w:sz w:val="20"/>
          <w:szCs w:val="20"/>
        </w:rPr>
      </w:pPr>
      <w:r w:rsidRPr="5E40B55A">
        <w:rPr>
          <w:rFonts w:ascii="Myriad Pro" w:hAnsi="Myriad Pro"/>
          <w:b/>
          <w:bCs/>
          <w:sz w:val="20"/>
          <w:szCs w:val="20"/>
        </w:rPr>
        <w:t xml:space="preserve">P </w:t>
      </w:r>
      <w:r w:rsidRPr="5E40B55A">
        <w:rPr>
          <w:rFonts w:ascii="Myriad Pro" w:hAnsi="Myriad Pro"/>
          <w:sz w:val="20"/>
          <w:szCs w:val="20"/>
        </w:rPr>
        <w:t xml:space="preserve">- Number of points to be awarded to the Tenderer’s Proposal. </w:t>
      </w:r>
    </w:p>
    <w:p w14:paraId="6CFDD4E2" w14:textId="6426A7B6" w:rsidR="00831BC0" w:rsidRPr="0015519C" w:rsidRDefault="00831BC0" w:rsidP="00831BC0">
      <w:pPr>
        <w:spacing w:before="120" w:after="120"/>
        <w:ind w:left="1418" w:right="95" w:hanging="454"/>
        <w:jc w:val="both"/>
        <w:outlineLvl w:val="1"/>
        <w:rPr>
          <w:rFonts w:ascii="Myriad Pro" w:hAnsi="Myriad Pro"/>
          <w:sz w:val="20"/>
          <w:szCs w:val="20"/>
        </w:rPr>
      </w:pPr>
      <w:r w:rsidRPr="5E40B55A">
        <w:rPr>
          <w:rFonts w:ascii="Myriad Pro" w:hAnsi="Myriad Pro"/>
          <w:b/>
          <w:bCs/>
          <w:sz w:val="20"/>
          <w:szCs w:val="20"/>
        </w:rPr>
        <w:t>A</w:t>
      </w:r>
      <w:r w:rsidRPr="5E40B55A">
        <w:rPr>
          <w:rFonts w:ascii="Myriad Pro" w:hAnsi="Myriad Pro"/>
          <w:sz w:val="20"/>
          <w:szCs w:val="20"/>
        </w:rPr>
        <w:t xml:space="preserve"> - Number of points awarded to the Tenderer’s Proposal in criterion A "</w:t>
      </w:r>
      <w:r w:rsidR="14449CC7" w:rsidRPr="5E40B55A">
        <w:rPr>
          <w:rFonts w:ascii="Myriad Pro" w:hAnsi="Myriad Pro"/>
          <w:sz w:val="20"/>
          <w:szCs w:val="20"/>
        </w:rPr>
        <w:t>Price</w:t>
      </w:r>
      <w:r w:rsidRPr="5E40B55A">
        <w:rPr>
          <w:rFonts w:ascii="Myriad Pro" w:hAnsi="Myriad Pro"/>
          <w:sz w:val="20"/>
          <w:szCs w:val="20"/>
        </w:rPr>
        <w:t>".</w:t>
      </w:r>
    </w:p>
    <w:p w14:paraId="68F8BFC5" w14:textId="32F3731B" w:rsidR="00115032" w:rsidRDefault="00831BC0" w:rsidP="003767C4">
      <w:pPr>
        <w:spacing w:before="120" w:after="120"/>
        <w:ind w:left="1418" w:right="95" w:hanging="454"/>
        <w:jc w:val="both"/>
        <w:outlineLvl w:val="1"/>
        <w:rPr>
          <w:rFonts w:ascii="Myriad Pro" w:hAnsi="Myriad Pro"/>
          <w:sz w:val="20"/>
          <w:szCs w:val="20"/>
        </w:rPr>
      </w:pPr>
      <w:r w:rsidRPr="0015519C">
        <w:rPr>
          <w:rFonts w:ascii="Myriad Pro" w:hAnsi="Myriad Pro"/>
          <w:b/>
          <w:bCs/>
          <w:sz w:val="20"/>
          <w:szCs w:val="20"/>
        </w:rPr>
        <w:t>B</w:t>
      </w:r>
      <w:r w:rsidRPr="0015519C">
        <w:rPr>
          <w:rFonts w:ascii="Myriad Pro" w:hAnsi="Myriad Pro"/>
          <w:sz w:val="20"/>
          <w:szCs w:val="20"/>
        </w:rPr>
        <w:t xml:space="preserve"> - Number of points awarded to the Tenderer’s Proposal in criterion B "</w:t>
      </w:r>
      <w:r w:rsidR="003767C4" w:rsidRPr="00EB43FA">
        <w:rPr>
          <w:rFonts w:ascii="Myriad Pro" w:hAnsi="Myriad Pro"/>
          <w:sz w:val="20"/>
          <w:szCs w:val="20"/>
        </w:rPr>
        <w:t>Installation</w:t>
      </w:r>
      <w:r w:rsidR="00D86F1D">
        <w:rPr>
          <w:rFonts w:ascii="Myriad Pro" w:hAnsi="Myriad Pro"/>
          <w:sz w:val="20"/>
          <w:szCs w:val="20"/>
        </w:rPr>
        <w:t xml:space="preserve">, </w:t>
      </w:r>
      <w:r w:rsidR="003767C4" w:rsidRPr="00EB43FA">
        <w:rPr>
          <w:rFonts w:ascii="Myriad Pro" w:hAnsi="Myriad Pro"/>
          <w:sz w:val="20"/>
          <w:szCs w:val="20"/>
        </w:rPr>
        <w:t>configuration</w:t>
      </w:r>
      <w:r w:rsidR="003767C4">
        <w:rPr>
          <w:rFonts w:ascii="Myriad Pro" w:hAnsi="Myriad Pro"/>
          <w:sz w:val="20"/>
          <w:szCs w:val="20"/>
        </w:rPr>
        <w:t xml:space="preserve"> and support</w:t>
      </w:r>
      <w:r w:rsidR="003767C4" w:rsidRPr="00EB43FA">
        <w:rPr>
          <w:rFonts w:ascii="Myriad Pro" w:hAnsi="Myriad Pro"/>
          <w:sz w:val="20"/>
          <w:szCs w:val="20"/>
        </w:rPr>
        <w:t xml:space="preserve"> services hourly rate</w:t>
      </w:r>
      <w:r w:rsidRPr="0015519C">
        <w:rPr>
          <w:rFonts w:ascii="Myriad Pro" w:hAnsi="Myriad Pro"/>
          <w:sz w:val="20"/>
          <w:szCs w:val="20"/>
        </w:rPr>
        <w:t>”.</w:t>
      </w:r>
    </w:p>
    <w:p w14:paraId="10A5A695" w14:textId="3C777F0A" w:rsidR="00D21F87" w:rsidRPr="003767C4" w:rsidRDefault="00D21F87" w:rsidP="003767C4">
      <w:pPr>
        <w:spacing w:before="120" w:after="120"/>
        <w:ind w:left="1418" w:right="95" w:hanging="454"/>
        <w:jc w:val="both"/>
        <w:outlineLvl w:val="1"/>
        <w:rPr>
          <w:rFonts w:ascii="Myriad Pro" w:hAnsi="Myriad Pro"/>
          <w:sz w:val="20"/>
          <w:szCs w:val="20"/>
        </w:rPr>
      </w:pPr>
      <w:r>
        <w:rPr>
          <w:rFonts w:ascii="Myriad Pro" w:hAnsi="Myriad Pro"/>
          <w:b/>
          <w:bCs/>
          <w:sz w:val="20"/>
          <w:szCs w:val="20"/>
        </w:rPr>
        <w:t xml:space="preserve">C </w:t>
      </w:r>
      <w:r w:rsidR="004D1B92">
        <w:rPr>
          <w:rFonts w:ascii="Myriad Pro" w:hAnsi="Myriad Pro"/>
          <w:sz w:val="20"/>
          <w:szCs w:val="20"/>
        </w:rPr>
        <w:t>–</w:t>
      </w:r>
      <w:r>
        <w:rPr>
          <w:rFonts w:ascii="Myriad Pro" w:hAnsi="Myriad Pro"/>
          <w:sz w:val="20"/>
          <w:szCs w:val="20"/>
        </w:rPr>
        <w:t xml:space="preserve"> </w:t>
      </w:r>
      <w:r w:rsidR="004D1B92">
        <w:rPr>
          <w:rFonts w:ascii="Myriad Pro" w:hAnsi="Myriad Pro"/>
          <w:sz w:val="20"/>
          <w:szCs w:val="20"/>
        </w:rPr>
        <w:t>Number of points awarded to the Tenderer’s Proposal in criterion C “</w:t>
      </w:r>
      <w:r w:rsidR="0023406F">
        <w:rPr>
          <w:rFonts w:ascii="Myriad Pro" w:hAnsi="Myriad Pro"/>
          <w:sz w:val="20"/>
          <w:szCs w:val="20"/>
        </w:rPr>
        <w:t>Recyclable packaging</w:t>
      </w:r>
      <w:r w:rsidR="004D1B92">
        <w:rPr>
          <w:rFonts w:ascii="Myriad Pro" w:hAnsi="Myriad Pro"/>
          <w:sz w:val="20"/>
          <w:szCs w:val="20"/>
        </w:rPr>
        <w:t>”</w:t>
      </w:r>
      <w:r w:rsidR="00AB7E22">
        <w:rPr>
          <w:rFonts w:ascii="Myriad Pro" w:hAnsi="Myriad Pro"/>
          <w:sz w:val="20"/>
          <w:szCs w:val="20"/>
        </w:rPr>
        <w:t>.</w:t>
      </w:r>
    </w:p>
    <w:p w14:paraId="300ED32D" w14:textId="5570D23E" w:rsidR="0015519C" w:rsidRPr="0015519C" w:rsidRDefault="000A18DD" w:rsidP="00A67A06">
      <w:pPr>
        <w:pStyle w:val="3rdlevelheading"/>
        <w:numPr>
          <w:ilvl w:val="2"/>
          <w:numId w:val="31"/>
        </w:numPr>
        <w:ind w:right="95"/>
        <w:rPr>
          <w:rFonts w:ascii="Myriad Pro" w:eastAsia="Myriad Pro" w:hAnsi="Myriad Pro" w:cs="Myriad Pro"/>
          <w:b w:val="0"/>
          <w:bCs/>
          <w:i w:val="0"/>
          <w:sz w:val="20"/>
          <w:szCs w:val="20"/>
        </w:rPr>
      </w:pPr>
      <w:r>
        <w:rPr>
          <w:rFonts w:ascii="Myriad Pro" w:eastAsia="Myriad Pro" w:hAnsi="Myriad Pro" w:cs="Myriad Pro"/>
          <w:b w:val="0"/>
          <w:bCs/>
          <w:i w:val="0"/>
          <w:sz w:val="20"/>
          <w:szCs w:val="20"/>
        </w:rPr>
        <w:t>Criterion A (</w:t>
      </w:r>
      <w:r w:rsidR="00B055A1">
        <w:rPr>
          <w:rFonts w:ascii="Myriad Pro" w:eastAsia="Myriad Pro" w:hAnsi="Myriad Pro" w:cs="Myriad Pro"/>
          <w:b w:val="0"/>
          <w:bCs/>
          <w:i w:val="0"/>
          <w:sz w:val="20"/>
          <w:szCs w:val="20"/>
        </w:rPr>
        <w:t>P</w:t>
      </w:r>
      <w:r w:rsidR="0015519C" w:rsidRPr="0015519C">
        <w:rPr>
          <w:rFonts w:ascii="Myriad Pro" w:eastAsia="Myriad Pro" w:hAnsi="Myriad Pro" w:cs="Myriad Pro"/>
          <w:b w:val="0"/>
          <w:bCs/>
          <w:i w:val="0"/>
          <w:sz w:val="20"/>
          <w:szCs w:val="20"/>
        </w:rPr>
        <w:t>rice</w:t>
      </w:r>
      <w:r>
        <w:rPr>
          <w:rFonts w:ascii="Myriad Pro" w:eastAsia="Myriad Pro" w:hAnsi="Myriad Pro" w:cs="Myriad Pro"/>
          <w:b w:val="0"/>
          <w:bCs/>
          <w:i w:val="0"/>
          <w:sz w:val="20"/>
          <w:szCs w:val="20"/>
        </w:rPr>
        <w:t>)</w:t>
      </w:r>
      <w:r w:rsidR="0015519C" w:rsidRPr="0015519C">
        <w:rPr>
          <w:rFonts w:ascii="Myriad Pro" w:eastAsia="Myriad Pro" w:hAnsi="Myriad Pro" w:cs="Myriad Pro"/>
          <w:b w:val="0"/>
          <w:bCs/>
          <w:i w:val="0"/>
          <w:sz w:val="20"/>
          <w:szCs w:val="20"/>
        </w:rPr>
        <w:t xml:space="preserve"> will be evaluated as follows:</w:t>
      </w:r>
    </w:p>
    <w:p w14:paraId="43C833CC" w14:textId="1207016A" w:rsidR="0015519C" w:rsidRPr="0015519C" w:rsidRDefault="7F5B1151" w:rsidP="2418FC8A">
      <w:pPr>
        <w:pStyle w:val="3rdlevelheading"/>
        <w:tabs>
          <w:tab w:val="clear" w:pos="964"/>
          <w:tab w:val="num" w:pos="567"/>
        </w:tabs>
        <w:ind w:left="567" w:right="95" w:firstLine="0"/>
        <w:rPr>
          <w:rFonts w:ascii="Myriad Pro" w:eastAsia="Myriad Pro" w:hAnsi="Myriad Pro" w:cs="Myriad Pro"/>
          <w:b w:val="0"/>
          <w:i w:val="0"/>
          <w:sz w:val="20"/>
          <w:szCs w:val="20"/>
        </w:rPr>
      </w:pPr>
      <w:r w:rsidRPr="2418FC8A">
        <w:rPr>
          <w:rFonts w:ascii="Myriad Pro" w:eastAsia="Myriad Pro" w:hAnsi="Myriad Pro" w:cs="Myriad Pro"/>
          <w:b w:val="0"/>
          <w:i w:val="0"/>
          <w:sz w:val="20"/>
          <w:szCs w:val="20"/>
        </w:rPr>
        <w:t xml:space="preserve">The </w:t>
      </w:r>
      <w:r w:rsidR="66DE6B40" w:rsidRPr="2418FC8A">
        <w:rPr>
          <w:rFonts w:ascii="Myriad Pro" w:eastAsia="Myriad Pro" w:hAnsi="Myriad Pro" w:cs="Myriad Pro"/>
          <w:b w:val="0"/>
          <w:i w:val="0"/>
          <w:sz w:val="20"/>
          <w:szCs w:val="20"/>
        </w:rPr>
        <w:t>contracting authority</w:t>
      </w:r>
      <w:r w:rsidRPr="2418FC8A">
        <w:rPr>
          <w:rFonts w:ascii="Myriad Pro" w:eastAsia="Myriad Pro" w:hAnsi="Myriad Pro" w:cs="Myriad Pro"/>
          <w:b w:val="0"/>
          <w:i w:val="0"/>
          <w:sz w:val="20"/>
          <w:szCs w:val="20"/>
        </w:rPr>
        <w:t xml:space="preserve"> evaluates the amount of the Tenderers Financial </w:t>
      </w:r>
      <w:r w:rsidR="2FBA2934" w:rsidRPr="2418FC8A">
        <w:rPr>
          <w:rFonts w:ascii="Myriad Pro" w:eastAsia="Myriad Pro" w:hAnsi="Myriad Pro" w:cs="Myriad Pro"/>
          <w:b w:val="0"/>
          <w:i w:val="0"/>
          <w:sz w:val="20"/>
          <w:szCs w:val="20"/>
        </w:rPr>
        <w:t>proposal</w:t>
      </w:r>
      <w:r w:rsidRPr="2418FC8A">
        <w:rPr>
          <w:rFonts w:ascii="Myriad Pro" w:eastAsia="Myriad Pro" w:hAnsi="Myriad Pro" w:cs="Myriad Pro"/>
          <w:b w:val="0"/>
          <w:i w:val="0"/>
          <w:sz w:val="20"/>
          <w:szCs w:val="20"/>
        </w:rPr>
        <w:t xml:space="preserve"> in EUR without VAT (the total </w:t>
      </w:r>
      <w:r w:rsidR="7A282404" w:rsidRPr="2418FC8A">
        <w:rPr>
          <w:rFonts w:ascii="Myriad Pro" w:eastAsia="Myriad Pro" w:hAnsi="Myriad Pro" w:cs="Myriad Pro"/>
          <w:b w:val="0"/>
          <w:i w:val="0"/>
          <w:sz w:val="20"/>
          <w:szCs w:val="20"/>
        </w:rPr>
        <w:t>price</w:t>
      </w:r>
      <w:r w:rsidRPr="2418FC8A">
        <w:rPr>
          <w:rFonts w:ascii="Myriad Pro" w:eastAsia="Myriad Pro" w:hAnsi="Myriad Pro" w:cs="Myriad Pro"/>
          <w:b w:val="0"/>
          <w:i w:val="0"/>
          <w:sz w:val="20"/>
          <w:szCs w:val="20"/>
        </w:rPr>
        <w:t xml:space="preserve"> </w:t>
      </w:r>
      <w:r w:rsidR="00EF1BC8">
        <w:rPr>
          <w:rFonts w:ascii="Myriad Pro" w:eastAsia="Myriad Pro" w:hAnsi="Myriad Pro" w:cs="Myriad Pro"/>
          <w:b w:val="0"/>
          <w:i w:val="0"/>
          <w:sz w:val="20"/>
          <w:szCs w:val="20"/>
        </w:rPr>
        <w:t xml:space="preserve">per items </w:t>
      </w:r>
      <w:r w:rsidRPr="2418FC8A">
        <w:rPr>
          <w:rFonts w:ascii="Myriad Pro" w:eastAsia="Myriad Pro" w:hAnsi="Myriad Pro" w:cs="Myriad Pro"/>
          <w:b w:val="0"/>
          <w:i w:val="0"/>
          <w:sz w:val="20"/>
          <w:szCs w:val="20"/>
        </w:rPr>
        <w:t xml:space="preserve">indicated in the </w:t>
      </w:r>
      <w:r w:rsidR="7A282404" w:rsidRPr="2418FC8A">
        <w:rPr>
          <w:rFonts w:ascii="Myriad Pro" w:eastAsia="Myriad Pro" w:hAnsi="Myriad Pro" w:cs="Myriad Pro"/>
          <w:b w:val="0"/>
          <w:i w:val="0"/>
          <w:sz w:val="20"/>
          <w:szCs w:val="20"/>
        </w:rPr>
        <w:t xml:space="preserve">Annex </w:t>
      </w:r>
      <w:r w:rsidR="55E4EFA5" w:rsidRPr="2418FC8A">
        <w:rPr>
          <w:rFonts w:ascii="Myriad Pro" w:eastAsia="Myriad Pro" w:hAnsi="Myriad Pro" w:cs="Myriad Pro"/>
          <w:b w:val="0"/>
          <w:i w:val="0"/>
          <w:sz w:val="20"/>
          <w:szCs w:val="20"/>
        </w:rPr>
        <w:t xml:space="preserve">5 </w:t>
      </w:r>
      <w:r w:rsidRPr="2418FC8A">
        <w:rPr>
          <w:rFonts w:ascii="Myriad Pro" w:eastAsia="Myriad Pro" w:hAnsi="Myriad Pro" w:cs="Myriad Pro"/>
          <w:b w:val="0"/>
          <w:i w:val="0"/>
          <w:sz w:val="20"/>
          <w:szCs w:val="20"/>
        </w:rPr>
        <w:t>without VAT).</w:t>
      </w:r>
    </w:p>
    <w:p w14:paraId="7277F9C4" w14:textId="77777777" w:rsidR="0015519C" w:rsidRPr="0015519C" w:rsidRDefault="0015519C" w:rsidP="0015519C">
      <w:pPr>
        <w:pStyle w:val="3rdlevelheading"/>
        <w:tabs>
          <w:tab w:val="num" w:pos="567"/>
        </w:tabs>
        <w:ind w:left="567" w:right="95" w:firstLine="0"/>
        <w:rPr>
          <w:rFonts w:ascii="Myriad Pro" w:eastAsia="Myriad Pro" w:hAnsi="Myriad Pro" w:cs="Myriad Pro"/>
          <w:b w:val="0"/>
          <w:i w:val="0"/>
          <w:sz w:val="20"/>
          <w:szCs w:val="20"/>
        </w:rPr>
      </w:pPr>
      <w:r w:rsidRPr="0015519C">
        <w:rPr>
          <w:rFonts w:ascii="Myriad Pro" w:eastAsia="Myriad Pro" w:hAnsi="Myriad Pro" w:cs="Myriad Pro"/>
          <w:b w:val="0"/>
          <w:i w:val="0"/>
          <w:sz w:val="20"/>
          <w:szCs w:val="20"/>
        </w:rPr>
        <w:t>The Procurement commission shall assign the points for price in accordance with the following formula:</w:t>
      </w:r>
    </w:p>
    <w:p w14:paraId="7FB5BA2D" w14:textId="464CEA14" w:rsidR="0015519C" w:rsidRPr="0015519C" w:rsidRDefault="0015519C" w:rsidP="0015519C">
      <w:pPr>
        <w:pStyle w:val="ListParagraph"/>
        <w:tabs>
          <w:tab w:val="num" w:pos="567"/>
        </w:tabs>
        <w:spacing w:before="480" w:after="240"/>
        <w:ind w:left="567" w:right="95"/>
        <w:jc w:val="center"/>
        <w:outlineLvl w:val="1"/>
        <w:rPr>
          <w:rFonts w:ascii="Myriad Pro" w:hAnsi="Myriad Pro" w:cs="Cambria Math"/>
          <w:i/>
          <w:iCs/>
          <w:sz w:val="20"/>
          <w:szCs w:val="20"/>
        </w:rPr>
      </w:pPr>
      <w:r w:rsidRPr="0015519C">
        <w:rPr>
          <w:rFonts w:ascii="Myriad Pro" w:eastAsia="Myriad Pro" w:hAnsi="Myriad Pro" w:cs="Myriad Pro"/>
          <w:bCs/>
          <w:sz w:val="20"/>
          <w:szCs w:val="20"/>
        </w:rPr>
        <w:tab/>
      </w:r>
      <w:r w:rsidRPr="0015519C">
        <w:rPr>
          <w:rFonts w:ascii="Myriad Pro" w:hAnsi="Myriad Pro" w:cs="Cambria Math"/>
          <w:i/>
          <w:iCs/>
          <w:sz w:val="20"/>
          <w:szCs w:val="20"/>
        </w:rPr>
        <w:t>S</w:t>
      </w:r>
      <m:oMath>
        <m:r>
          <w:rPr>
            <w:rFonts w:ascii="Cambria Math" w:hAnsi="Cambria Math"/>
            <w:sz w:val="20"/>
            <w:szCs w:val="20"/>
          </w:rPr>
          <m:t>core=</m:t>
        </m:r>
        <m:f>
          <m:fPr>
            <m:ctrlPr>
              <w:rPr>
                <w:rFonts w:ascii="Cambria Math" w:hAnsi="Cambria Math"/>
                <w:sz w:val="20"/>
                <w:szCs w:val="20"/>
              </w:rPr>
            </m:ctrlPr>
          </m:fPr>
          <m:num>
            <m:r>
              <w:rPr>
                <w:rFonts w:ascii="Cambria Math" w:hAnsi="Cambria Math"/>
                <w:sz w:val="20"/>
                <w:szCs w:val="20"/>
              </w:rPr>
              <m:t>Clow</m:t>
            </m:r>
          </m:num>
          <m:den>
            <m:r>
              <w:rPr>
                <w:rFonts w:ascii="Cambria Math" w:hAnsi="Cambria Math"/>
                <w:sz w:val="20"/>
                <w:szCs w:val="20"/>
              </w:rPr>
              <m:t>Cx</m:t>
            </m:r>
          </m:den>
        </m:f>
        <m:r>
          <w:rPr>
            <w:rFonts w:ascii="Cambria Math" w:hAnsi="Cambria Math"/>
            <w:sz w:val="20"/>
            <w:szCs w:val="20"/>
          </w:rPr>
          <m:t>×70</m:t>
        </m:r>
      </m:oMath>
    </w:p>
    <w:p w14:paraId="79B458CA" w14:textId="77777777" w:rsidR="0015519C" w:rsidRPr="0015519C" w:rsidRDefault="0015519C" w:rsidP="0015519C">
      <w:pPr>
        <w:pStyle w:val="3rdlevelheading"/>
        <w:tabs>
          <w:tab w:val="num" w:pos="567"/>
        </w:tabs>
        <w:ind w:left="567" w:right="95"/>
        <w:rPr>
          <w:rFonts w:ascii="Myriad Pro" w:eastAsia="Myriad Pro" w:hAnsi="Myriad Pro" w:cs="Myriad Pro"/>
          <w:b w:val="0"/>
          <w:bCs/>
          <w:i w:val="0"/>
          <w:sz w:val="20"/>
          <w:szCs w:val="20"/>
        </w:rPr>
      </w:pPr>
      <w:r w:rsidRPr="0015519C">
        <w:rPr>
          <w:rFonts w:ascii="Myriad Pro" w:eastAsia="Myriad Pro" w:hAnsi="Myriad Pro" w:cs="Myriad Pro"/>
          <w:b w:val="0"/>
          <w:bCs/>
          <w:i w:val="0"/>
          <w:sz w:val="20"/>
          <w:szCs w:val="20"/>
        </w:rPr>
        <w:tab/>
        <w:t xml:space="preserve">Clow – lowest proposed price, EUR without </w:t>
      </w:r>
      <w:proofErr w:type="gramStart"/>
      <w:r w:rsidRPr="0015519C">
        <w:rPr>
          <w:rFonts w:ascii="Myriad Pro" w:eastAsia="Myriad Pro" w:hAnsi="Myriad Pro" w:cs="Myriad Pro"/>
          <w:b w:val="0"/>
          <w:bCs/>
          <w:i w:val="0"/>
          <w:sz w:val="20"/>
          <w:szCs w:val="20"/>
        </w:rPr>
        <w:t>VAT;</w:t>
      </w:r>
      <w:proofErr w:type="gramEnd"/>
      <w:r w:rsidRPr="0015519C">
        <w:rPr>
          <w:rFonts w:ascii="Myriad Pro" w:eastAsia="Myriad Pro" w:hAnsi="Myriad Pro" w:cs="Myriad Pro"/>
          <w:b w:val="0"/>
          <w:bCs/>
          <w:i w:val="0"/>
          <w:sz w:val="20"/>
          <w:szCs w:val="20"/>
        </w:rPr>
        <w:t xml:space="preserve"> </w:t>
      </w:r>
    </w:p>
    <w:p w14:paraId="16BF34BF" w14:textId="6D49EC7B" w:rsidR="0015519C" w:rsidRPr="0015519C" w:rsidRDefault="0015519C" w:rsidP="5E40B55A">
      <w:pPr>
        <w:pStyle w:val="3rdlevelheading"/>
        <w:tabs>
          <w:tab w:val="num" w:pos="567"/>
        </w:tabs>
        <w:ind w:left="567" w:right="95" w:firstLine="0"/>
        <w:rPr>
          <w:rFonts w:ascii="Myriad Pro" w:eastAsia="Myriad Pro" w:hAnsi="Myriad Pro" w:cs="Myriad Pro"/>
          <w:b w:val="0"/>
          <w:i w:val="0"/>
          <w:sz w:val="20"/>
          <w:szCs w:val="20"/>
        </w:rPr>
      </w:pPr>
      <w:proofErr w:type="spellStart"/>
      <w:r w:rsidRPr="5E40B55A">
        <w:rPr>
          <w:rFonts w:ascii="Myriad Pro" w:eastAsia="Myriad Pro" w:hAnsi="Myriad Pro" w:cs="Myriad Pro"/>
          <w:b w:val="0"/>
          <w:i w:val="0"/>
          <w:sz w:val="20"/>
          <w:szCs w:val="20"/>
        </w:rPr>
        <w:lastRenderedPageBreak/>
        <w:t>Cx</w:t>
      </w:r>
      <w:proofErr w:type="spellEnd"/>
      <w:r w:rsidRPr="5E40B55A">
        <w:rPr>
          <w:rFonts w:ascii="Myriad Pro" w:eastAsia="Myriad Pro" w:hAnsi="Myriad Pro" w:cs="Myriad Pro"/>
          <w:b w:val="0"/>
          <w:i w:val="0"/>
          <w:sz w:val="20"/>
          <w:szCs w:val="20"/>
        </w:rPr>
        <w:t xml:space="preserve"> – price of proposal to be assessed, EUR without VAT.</w:t>
      </w:r>
    </w:p>
    <w:p w14:paraId="24EE26F8" w14:textId="1BE30AD9" w:rsidR="0015519C" w:rsidRPr="0015519C" w:rsidRDefault="00013CD2" w:rsidP="00A67A06">
      <w:pPr>
        <w:pStyle w:val="ListParagraph"/>
        <w:numPr>
          <w:ilvl w:val="2"/>
          <w:numId w:val="31"/>
        </w:numPr>
        <w:tabs>
          <w:tab w:val="num" w:pos="567"/>
        </w:tabs>
        <w:rPr>
          <w:rFonts w:ascii="Myriad Pro" w:eastAsia="Myriad Pro" w:hAnsi="Myriad Pro" w:cs="Myriad Pro"/>
          <w:b/>
          <w:i/>
          <w:sz w:val="20"/>
          <w:szCs w:val="20"/>
          <w:lang w:val="lv-LV"/>
        </w:rPr>
      </w:pPr>
      <w:r>
        <w:rPr>
          <w:rFonts w:ascii="Myriad Pro" w:hAnsi="Myriad Pro"/>
          <w:sz w:val="20"/>
          <w:szCs w:val="20"/>
        </w:rPr>
        <w:t xml:space="preserve">Criterion </w:t>
      </w:r>
      <w:r w:rsidR="008D7CF7">
        <w:rPr>
          <w:rFonts w:ascii="Myriad Pro" w:hAnsi="Myriad Pro"/>
          <w:sz w:val="20"/>
          <w:szCs w:val="20"/>
        </w:rPr>
        <w:t>B</w:t>
      </w:r>
      <w:r>
        <w:rPr>
          <w:rFonts w:ascii="Myriad Pro" w:hAnsi="Myriad Pro"/>
          <w:sz w:val="20"/>
          <w:szCs w:val="20"/>
        </w:rPr>
        <w:t xml:space="preserve"> </w:t>
      </w:r>
      <w:r w:rsidR="0096115B">
        <w:rPr>
          <w:rFonts w:ascii="Myriad Pro" w:hAnsi="Myriad Pro"/>
          <w:sz w:val="20"/>
          <w:szCs w:val="20"/>
        </w:rPr>
        <w:t>(</w:t>
      </w:r>
      <w:r w:rsidR="008D7CF7" w:rsidRPr="00EB43FA">
        <w:rPr>
          <w:rFonts w:ascii="Myriad Pro" w:hAnsi="Myriad Pro"/>
          <w:sz w:val="20"/>
          <w:szCs w:val="20"/>
        </w:rPr>
        <w:t>Installation</w:t>
      </w:r>
      <w:r w:rsidR="00771707">
        <w:rPr>
          <w:rFonts w:ascii="Myriad Pro" w:hAnsi="Myriad Pro"/>
          <w:sz w:val="20"/>
          <w:szCs w:val="20"/>
        </w:rPr>
        <w:t xml:space="preserve">, </w:t>
      </w:r>
      <w:proofErr w:type="gramStart"/>
      <w:r w:rsidR="008D7CF7" w:rsidRPr="00EB43FA">
        <w:rPr>
          <w:rFonts w:ascii="Myriad Pro" w:hAnsi="Myriad Pro"/>
          <w:sz w:val="20"/>
          <w:szCs w:val="20"/>
        </w:rPr>
        <w:t>configuration</w:t>
      </w:r>
      <w:proofErr w:type="gramEnd"/>
      <w:r w:rsidR="008D7CF7">
        <w:rPr>
          <w:rFonts w:ascii="Myriad Pro" w:hAnsi="Myriad Pro"/>
          <w:sz w:val="20"/>
          <w:szCs w:val="20"/>
        </w:rPr>
        <w:t xml:space="preserve"> and support</w:t>
      </w:r>
      <w:r w:rsidR="008D7CF7" w:rsidRPr="00EB43FA">
        <w:rPr>
          <w:rFonts w:ascii="Myriad Pro" w:hAnsi="Myriad Pro"/>
          <w:sz w:val="20"/>
          <w:szCs w:val="20"/>
        </w:rPr>
        <w:t xml:space="preserve"> services hourly rate</w:t>
      </w:r>
      <w:r w:rsidR="0096115B">
        <w:rPr>
          <w:rFonts w:ascii="Myriad Pro" w:eastAsia="Myriad Pro" w:hAnsi="Myriad Pro" w:cs="Myriad Pro"/>
          <w:sz w:val="20"/>
          <w:szCs w:val="20"/>
        </w:rPr>
        <w:t>)</w:t>
      </w:r>
      <w:r w:rsidR="0015519C" w:rsidRPr="0015519C">
        <w:rPr>
          <w:rFonts w:ascii="Myriad Pro" w:eastAsia="Myriad Pro" w:hAnsi="Myriad Pro" w:cs="Myriad Pro"/>
          <w:sz w:val="20"/>
          <w:szCs w:val="20"/>
        </w:rPr>
        <w:t xml:space="preserve"> will be evaluated as follows:</w:t>
      </w:r>
    </w:p>
    <w:p w14:paraId="5F59CC3D" w14:textId="7C0FA039" w:rsidR="0015519C" w:rsidRPr="0015519C" w:rsidRDefault="0015519C" w:rsidP="00AD1E25">
      <w:pPr>
        <w:tabs>
          <w:tab w:val="num" w:pos="567"/>
        </w:tabs>
        <w:ind w:left="540"/>
        <w:rPr>
          <w:rFonts w:ascii="Myriad Pro" w:eastAsia="Myriad Pro" w:hAnsi="Myriad Pro" w:cs="Myriad Pro"/>
          <w:b/>
          <w:i/>
          <w:sz w:val="20"/>
          <w:szCs w:val="20"/>
        </w:rPr>
      </w:pPr>
      <w:r w:rsidRPr="0015519C">
        <w:rPr>
          <w:rFonts w:ascii="Myriad Pro" w:eastAsia="Myriad Pro" w:hAnsi="Myriad Pro" w:cs="Myriad Pro"/>
          <w:sz w:val="20"/>
          <w:szCs w:val="20"/>
        </w:rPr>
        <w:t xml:space="preserve">The </w:t>
      </w:r>
      <w:r w:rsidR="00B11B4A" w:rsidRPr="006D5651">
        <w:rPr>
          <w:rFonts w:ascii="Myriad Pro" w:eastAsia="Myriad Pro" w:hAnsi="Myriad Pro" w:cs="Myriad Pro"/>
          <w:iCs/>
          <w:sz w:val="20"/>
          <w:szCs w:val="20"/>
        </w:rPr>
        <w:t>c</w:t>
      </w:r>
      <w:r w:rsidR="00B11B4A" w:rsidRPr="00B11B4A">
        <w:rPr>
          <w:rFonts w:ascii="Myriad Pro" w:eastAsia="Myriad Pro" w:hAnsi="Myriad Pro" w:cs="Myriad Pro"/>
          <w:bCs/>
          <w:sz w:val="20"/>
          <w:szCs w:val="20"/>
        </w:rPr>
        <w:t>ontracting authority</w:t>
      </w:r>
      <w:r w:rsidRPr="0015519C">
        <w:rPr>
          <w:rFonts w:ascii="Myriad Pro" w:eastAsia="Myriad Pro" w:hAnsi="Myriad Pro" w:cs="Myriad Pro"/>
          <w:sz w:val="20"/>
          <w:szCs w:val="20"/>
        </w:rPr>
        <w:t xml:space="preserve"> evaluates the price of the Tenderers offered hourly rate </w:t>
      </w:r>
      <w:r w:rsidR="00EF7D11">
        <w:rPr>
          <w:rFonts w:ascii="Myriad Pro" w:eastAsia="Myriad Pro" w:hAnsi="Myriad Pro" w:cs="Myriad Pro"/>
          <w:sz w:val="20"/>
          <w:szCs w:val="20"/>
        </w:rPr>
        <w:t>indicated</w:t>
      </w:r>
      <w:r w:rsidR="00AD1E25" w:rsidRPr="00AD1E25">
        <w:rPr>
          <w:rFonts w:ascii="Myriad Pro" w:eastAsia="Myriad Pro" w:hAnsi="Myriad Pro" w:cs="Myriad Pro"/>
          <w:sz w:val="20"/>
          <w:szCs w:val="20"/>
        </w:rPr>
        <w:t xml:space="preserve"> in the Tenderers Financial proposal (Annex </w:t>
      </w:r>
      <w:r w:rsidR="00724551">
        <w:rPr>
          <w:rFonts w:ascii="Myriad Pro" w:eastAsia="Myriad Pro" w:hAnsi="Myriad Pro" w:cs="Myriad Pro"/>
          <w:sz w:val="20"/>
          <w:szCs w:val="20"/>
        </w:rPr>
        <w:t>5</w:t>
      </w:r>
      <w:r w:rsidR="00AD1E25" w:rsidRPr="00AD1E25">
        <w:rPr>
          <w:rFonts w:ascii="Myriad Pro" w:eastAsia="Myriad Pro" w:hAnsi="Myriad Pro" w:cs="Myriad Pro"/>
          <w:sz w:val="20"/>
          <w:szCs w:val="20"/>
        </w:rPr>
        <w:t xml:space="preserve">) </w:t>
      </w:r>
      <w:r w:rsidR="00AD1E25" w:rsidRPr="0015519C">
        <w:rPr>
          <w:rFonts w:ascii="Myriad Pro" w:eastAsia="Myriad Pro" w:hAnsi="Myriad Pro" w:cs="Myriad Pro"/>
          <w:sz w:val="20"/>
          <w:szCs w:val="20"/>
        </w:rPr>
        <w:t>in Euros</w:t>
      </w:r>
      <w:r w:rsidR="00AD1E25">
        <w:rPr>
          <w:rFonts w:ascii="Myriad Pro" w:eastAsia="Myriad Pro" w:hAnsi="Myriad Pro" w:cs="Myriad Pro"/>
          <w:sz w:val="20"/>
          <w:szCs w:val="20"/>
        </w:rPr>
        <w:t xml:space="preserve"> per hour (without VAT).</w:t>
      </w:r>
    </w:p>
    <w:p w14:paraId="12FD1954" w14:textId="77777777" w:rsidR="0015519C" w:rsidRPr="0015519C" w:rsidRDefault="0015519C" w:rsidP="0015519C">
      <w:pPr>
        <w:pStyle w:val="3rdlevelheading"/>
        <w:tabs>
          <w:tab w:val="num" w:pos="567"/>
        </w:tabs>
        <w:ind w:left="567" w:right="95" w:firstLine="0"/>
        <w:rPr>
          <w:rFonts w:ascii="Myriad Pro" w:eastAsia="Myriad Pro" w:hAnsi="Myriad Pro" w:cs="Myriad Pro"/>
          <w:b w:val="0"/>
          <w:i w:val="0"/>
          <w:sz w:val="20"/>
          <w:szCs w:val="20"/>
        </w:rPr>
      </w:pPr>
      <w:r w:rsidRPr="0015519C">
        <w:rPr>
          <w:rFonts w:ascii="Myriad Pro" w:eastAsia="Myriad Pro" w:hAnsi="Myriad Pro" w:cs="Myriad Pro"/>
          <w:b w:val="0"/>
          <w:i w:val="0"/>
          <w:sz w:val="20"/>
          <w:szCs w:val="20"/>
        </w:rPr>
        <w:t>The Procurement commission shall assign the points for hourly rate in accordance with the following formula:</w:t>
      </w:r>
    </w:p>
    <w:p w14:paraId="43B2B6F1" w14:textId="5F94901A" w:rsidR="0082358C" w:rsidRPr="0015519C" w:rsidRDefault="0082358C" w:rsidP="0082358C">
      <w:pPr>
        <w:pStyle w:val="ListParagraph"/>
        <w:tabs>
          <w:tab w:val="num" w:pos="567"/>
        </w:tabs>
        <w:spacing w:before="480" w:after="240"/>
        <w:ind w:left="567" w:right="95"/>
        <w:jc w:val="center"/>
        <w:outlineLvl w:val="1"/>
        <w:rPr>
          <w:rFonts w:ascii="Myriad Pro" w:hAnsi="Myriad Pro"/>
          <w:sz w:val="20"/>
          <w:szCs w:val="20"/>
        </w:rPr>
      </w:pPr>
      <w:r w:rsidRPr="0015519C">
        <w:rPr>
          <w:rFonts w:ascii="Myriad Pro" w:hAnsi="Myriad Pro" w:cs="Cambria Math"/>
          <w:i/>
          <w:sz w:val="20"/>
          <w:szCs w:val="20"/>
        </w:rPr>
        <w:t>S</w:t>
      </w:r>
      <m:oMath>
        <m:r>
          <w:rPr>
            <w:rFonts w:ascii="Cambria Math" w:hAnsi="Cambria Math" w:cs="Cambria Math"/>
            <w:sz w:val="20"/>
            <w:szCs w:val="20"/>
          </w:rPr>
          <m:t>core</m:t>
        </m:r>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Hlow</m:t>
            </m:r>
          </m:num>
          <m:den>
            <m:r>
              <w:rPr>
                <w:rFonts w:ascii="Cambria Math" w:hAnsi="Cambria Math"/>
                <w:sz w:val="20"/>
                <w:szCs w:val="20"/>
              </w:rPr>
              <m:t>Hx</m:t>
            </m:r>
          </m:den>
        </m:f>
        <m:r>
          <m:rPr>
            <m:sty m:val="p"/>
          </m:rPr>
          <w:rPr>
            <w:rFonts w:ascii="Cambria Math" w:hAnsi="Cambria Math"/>
            <w:sz w:val="20"/>
            <w:szCs w:val="20"/>
          </w:rPr>
          <m:t>×20</m:t>
        </m:r>
      </m:oMath>
    </w:p>
    <w:p w14:paraId="12C164D7" w14:textId="2ED13BFE" w:rsidR="0015519C" w:rsidRPr="00CC3DAA" w:rsidRDefault="0015519C" w:rsidP="5F015CF7">
      <w:pPr>
        <w:tabs>
          <w:tab w:val="num" w:pos="567"/>
        </w:tabs>
        <w:ind w:left="2880" w:firstLine="720"/>
        <w:jc w:val="center"/>
      </w:pPr>
    </w:p>
    <w:p w14:paraId="41BFEBC7" w14:textId="1F2506E3" w:rsidR="0015519C" w:rsidRDefault="0015519C" w:rsidP="0015519C">
      <w:pPr>
        <w:pStyle w:val="3rdlevelheading"/>
        <w:tabs>
          <w:tab w:val="num" w:pos="567"/>
        </w:tabs>
        <w:ind w:left="567" w:right="95" w:firstLine="0"/>
        <w:rPr>
          <w:rFonts w:ascii="Myriad Pro" w:eastAsia="Myriad Pro" w:hAnsi="Myriad Pro" w:cs="Myriad Pro"/>
          <w:b w:val="0"/>
          <w:i w:val="0"/>
          <w:sz w:val="20"/>
          <w:szCs w:val="20"/>
        </w:rPr>
      </w:pPr>
      <w:proofErr w:type="spellStart"/>
      <w:r w:rsidRPr="0015519C">
        <w:rPr>
          <w:rFonts w:ascii="Myriad Pro" w:eastAsia="Myriad Pro" w:hAnsi="Myriad Pro" w:cs="Myriad Pro"/>
          <w:b w:val="0"/>
          <w:i w:val="0"/>
          <w:sz w:val="20"/>
          <w:szCs w:val="20"/>
        </w:rPr>
        <w:t>Hlow</w:t>
      </w:r>
      <w:proofErr w:type="spellEnd"/>
      <w:r w:rsidRPr="0015519C">
        <w:rPr>
          <w:rFonts w:ascii="Myriad Pro" w:eastAsia="Myriad Pro" w:hAnsi="Myriad Pro" w:cs="Myriad Pro"/>
          <w:b w:val="0"/>
          <w:i w:val="0"/>
          <w:sz w:val="20"/>
          <w:szCs w:val="20"/>
        </w:rPr>
        <w:t xml:space="preserve"> – lowest hourly rate, Euros/hour without </w:t>
      </w:r>
      <w:proofErr w:type="gramStart"/>
      <w:r w:rsidRPr="0015519C">
        <w:rPr>
          <w:rFonts w:ascii="Myriad Pro" w:eastAsia="Myriad Pro" w:hAnsi="Myriad Pro" w:cs="Myriad Pro"/>
          <w:b w:val="0"/>
          <w:i w:val="0"/>
          <w:sz w:val="20"/>
          <w:szCs w:val="20"/>
        </w:rPr>
        <w:t>VAT</w:t>
      </w:r>
      <w:r w:rsidR="00081E9A">
        <w:rPr>
          <w:rFonts w:ascii="Myriad Pro" w:eastAsia="Myriad Pro" w:hAnsi="Myriad Pro" w:cs="Myriad Pro"/>
          <w:b w:val="0"/>
          <w:i w:val="0"/>
          <w:sz w:val="20"/>
          <w:szCs w:val="20"/>
        </w:rPr>
        <w:t>;</w:t>
      </w:r>
      <w:proofErr w:type="gramEnd"/>
    </w:p>
    <w:p w14:paraId="2F099242" w14:textId="4CB05D76" w:rsidR="00081E9A" w:rsidRPr="00081E9A" w:rsidRDefault="00081E9A" w:rsidP="00081E9A">
      <w:pPr>
        <w:pStyle w:val="3rdlevelheading"/>
        <w:tabs>
          <w:tab w:val="num" w:pos="567"/>
        </w:tabs>
        <w:ind w:left="567" w:right="95" w:firstLine="0"/>
        <w:rPr>
          <w:rFonts w:ascii="Myriad Pro" w:eastAsia="Myriad Pro" w:hAnsi="Myriad Pro" w:cs="Myriad Pro"/>
          <w:b w:val="0"/>
          <w:i w:val="0"/>
          <w:sz w:val="20"/>
          <w:szCs w:val="20"/>
        </w:rPr>
      </w:pPr>
      <w:proofErr w:type="spellStart"/>
      <w:r w:rsidRPr="0015519C">
        <w:rPr>
          <w:rFonts w:ascii="Myriad Pro" w:eastAsia="Myriad Pro" w:hAnsi="Myriad Pro" w:cs="Myriad Pro"/>
          <w:b w:val="0"/>
          <w:i w:val="0"/>
          <w:sz w:val="20"/>
          <w:szCs w:val="20"/>
        </w:rPr>
        <w:t>Hx</w:t>
      </w:r>
      <w:proofErr w:type="spellEnd"/>
      <w:r w:rsidRPr="0015519C">
        <w:rPr>
          <w:rFonts w:ascii="Myriad Pro" w:eastAsia="Myriad Pro" w:hAnsi="Myriad Pro" w:cs="Myriad Pro"/>
          <w:b w:val="0"/>
          <w:i w:val="0"/>
          <w:sz w:val="20"/>
          <w:szCs w:val="20"/>
        </w:rPr>
        <w:t xml:space="preserve"> – hourly rate in proposal to be assessed, Euros/hour without </w:t>
      </w:r>
      <w:proofErr w:type="gramStart"/>
      <w:r w:rsidRPr="0015519C">
        <w:rPr>
          <w:rFonts w:ascii="Myriad Pro" w:eastAsia="Myriad Pro" w:hAnsi="Myriad Pro" w:cs="Myriad Pro"/>
          <w:b w:val="0"/>
          <w:i w:val="0"/>
          <w:sz w:val="20"/>
          <w:szCs w:val="20"/>
        </w:rPr>
        <w:t>VAT;</w:t>
      </w:r>
      <w:proofErr w:type="gramEnd"/>
    </w:p>
    <w:p w14:paraId="770282CC" w14:textId="77777777" w:rsidR="00236272" w:rsidRPr="00A91692" w:rsidRDefault="00236272" w:rsidP="00A91692">
      <w:pPr>
        <w:pStyle w:val="SLONormal"/>
        <w:rPr>
          <w:rFonts w:eastAsia="Myriad Pro"/>
          <w:b/>
          <w:i/>
        </w:rPr>
      </w:pPr>
    </w:p>
    <w:p w14:paraId="7C695FA8" w14:textId="3A08A257" w:rsidR="008E3D37" w:rsidRDefault="009B64B1" w:rsidP="008E3D37">
      <w:pPr>
        <w:pStyle w:val="SLONormal"/>
        <w:rPr>
          <w:rFonts w:ascii="Myriad Pro" w:eastAsia="Myriad Pro" w:hAnsi="Myriad Pro" w:cs="Myriad Pro"/>
          <w:sz w:val="20"/>
          <w:szCs w:val="20"/>
        </w:rPr>
      </w:pPr>
      <w:r>
        <w:rPr>
          <w:rFonts w:ascii="Myriad Pro" w:eastAsia="Myriad Pro" w:hAnsi="Myriad Pro" w:cs="Myriad Pro"/>
          <w:sz w:val="20"/>
          <w:szCs w:val="20"/>
        </w:rPr>
        <w:t xml:space="preserve">20.1.6. </w:t>
      </w:r>
      <w:r w:rsidR="00B25ECC" w:rsidRPr="00A91692">
        <w:rPr>
          <w:rFonts w:ascii="Myriad Pro" w:eastAsia="Myriad Pro" w:hAnsi="Myriad Pro" w:cs="Myriad Pro"/>
          <w:sz w:val="20"/>
          <w:szCs w:val="20"/>
        </w:rPr>
        <w:t>Criterion C (</w:t>
      </w:r>
      <w:r w:rsidR="005C51F3">
        <w:rPr>
          <w:rFonts w:ascii="Myriad Pro" w:hAnsi="Myriad Pro"/>
          <w:sz w:val="20"/>
          <w:szCs w:val="20"/>
        </w:rPr>
        <w:t>Recyclable packaging</w:t>
      </w:r>
      <w:r w:rsidR="00B25ECC" w:rsidRPr="00A91692">
        <w:rPr>
          <w:rFonts w:ascii="Myriad Pro" w:eastAsia="Myriad Pro" w:hAnsi="Myriad Pro" w:cs="Myriad Pro"/>
          <w:sz w:val="20"/>
          <w:szCs w:val="20"/>
        </w:rPr>
        <w:t xml:space="preserve">) </w:t>
      </w:r>
      <w:r w:rsidR="003C5658">
        <w:rPr>
          <w:rFonts w:ascii="Myriad Pro" w:eastAsia="Myriad Pro" w:hAnsi="Myriad Pro" w:cs="Myriad Pro"/>
          <w:sz w:val="20"/>
          <w:szCs w:val="20"/>
        </w:rPr>
        <w:t>will be evaluated as follows:</w:t>
      </w:r>
    </w:p>
    <w:p w14:paraId="32D1A272" w14:textId="76FCB704" w:rsidR="008E16D5" w:rsidRDefault="002960A2" w:rsidP="00330E24">
      <w:pPr>
        <w:pStyle w:val="2ndlevelprovision"/>
        <w:tabs>
          <w:tab w:val="clear" w:pos="964"/>
        </w:tabs>
        <w:ind w:left="567" w:firstLine="0"/>
        <w:rPr>
          <w:rFonts w:ascii="Myriad Pro" w:eastAsia="Myriad Pro" w:hAnsi="Myriad Pro" w:cs="Myriad Pro"/>
          <w:sz w:val="20"/>
          <w:szCs w:val="20"/>
        </w:rPr>
      </w:pPr>
      <w:r w:rsidRPr="005C6DE8">
        <w:rPr>
          <w:rFonts w:ascii="Myriad Pro" w:eastAsia="Myriad Pro" w:hAnsi="Myriad Pro" w:cs="Myriad Pro"/>
          <w:sz w:val="20"/>
          <w:szCs w:val="20"/>
        </w:rPr>
        <w:t xml:space="preserve">Procurement Commission will score each </w:t>
      </w:r>
      <w:proofErr w:type="gramStart"/>
      <w:r w:rsidRPr="005C6DE8">
        <w:rPr>
          <w:rFonts w:ascii="Myriad Pro" w:eastAsia="Myriad Pro" w:hAnsi="Myriad Pro" w:cs="Myriad Pro"/>
          <w:sz w:val="20"/>
          <w:szCs w:val="20"/>
        </w:rPr>
        <w:t>Technical</w:t>
      </w:r>
      <w:proofErr w:type="gramEnd"/>
      <w:r w:rsidRPr="005C6DE8">
        <w:rPr>
          <w:rFonts w:ascii="Myriad Pro" w:eastAsia="Myriad Pro" w:hAnsi="Myriad Pro" w:cs="Myriad Pro"/>
          <w:sz w:val="20"/>
          <w:szCs w:val="20"/>
        </w:rPr>
        <w:t xml:space="preserve"> proposal with </w:t>
      </w:r>
      <w:r w:rsidRPr="002112D8">
        <w:rPr>
          <w:rFonts w:ascii="Myriad Pro" w:eastAsia="Myriad Pro" w:hAnsi="Myriad Pro" w:cs="Myriad Pro"/>
          <w:sz w:val="20"/>
          <w:szCs w:val="20"/>
        </w:rPr>
        <w:t>1</w:t>
      </w:r>
      <w:r w:rsidR="00FD2390" w:rsidRPr="002112D8">
        <w:rPr>
          <w:rFonts w:ascii="Myriad Pro" w:eastAsia="Myriad Pro" w:hAnsi="Myriad Pro" w:cs="Myriad Pro"/>
          <w:sz w:val="20"/>
          <w:szCs w:val="20"/>
        </w:rPr>
        <w:t>0</w:t>
      </w:r>
      <w:r w:rsidRPr="002112D8">
        <w:rPr>
          <w:rFonts w:ascii="Myriad Pro" w:eastAsia="Myriad Pro" w:hAnsi="Myriad Pro" w:cs="Myriad Pro"/>
          <w:sz w:val="20"/>
          <w:szCs w:val="20"/>
        </w:rPr>
        <w:t xml:space="preserve"> (</w:t>
      </w:r>
      <w:r w:rsidR="002112D8" w:rsidRPr="002112D8">
        <w:rPr>
          <w:rFonts w:ascii="Myriad Pro" w:eastAsia="Myriad Pro" w:hAnsi="Myriad Pro" w:cs="Myriad Pro"/>
          <w:sz w:val="20"/>
          <w:szCs w:val="20"/>
        </w:rPr>
        <w:t>ten</w:t>
      </w:r>
      <w:r w:rsidRPr="002112D8">
        <w:rPr>
          <w:rFonts w:ascii="Myriad Pro" w:eastAsia="Myriad Pro" w:hAnsi="Myriad Pro" w:cs="Myriad Pro"/>
          <w:sz w:val="20"/>
          <w:szCs w:val="20"/>
        </w:rPr>
        <w:t>) point</w:t>
      </w:r>
      <w:r w:rsidR="008E6041" w:rsidRPr="002112D8">
        <w:rPr>
          <w:rFonts w:ascii="Myriad Pro" w:eastAsia="Myriad Pro" w:hAnsi="Myriad Pro" w:cs="Myriad Pro"/>
          <w:sz w:val="20"/>
          <w:szCs w:val="20"/>
        </w:rPr>
        <w:t>s</w:t>
      </w:r>
      <w:r w:rsidRPr="002112D8">
        <w:rPr>
          <w:rFonts w:ascii="Myriad Pro" w:eastAsia="Myriad Pro" w:hAnsi="Myriad Pro" w:cs="Myriad Pro"/>
          <w:sz w:val="20"/>
          <w:szCs w:val="20"/>
        </w:rPr>
        <w:t xml:space="preserve"> if</w:t>
      </w:r>
      <w:r w:rsidR="008E6041" w:rsidRPr="005C6DE8">
        <w:rPr>
          <w:rFonts w:ascii="Myriad Pro" w:eastAsia="Myriad Pro" w:hAnsi="Myriad Pro" w:cs="Myriad Pro"/>
          <w:sz w:val="20"/>
          <w:szCs w:val="20"/>
        </w:rPr>
        <w:t xml:space="preserve"> Tenderer provides </w:t>
      </w:r>
      <w:r w:rsidR="0015146E" w:rsidRPr="005C6DE8">
        <w:rPr>
          <w:rFonts w:ascii="Myriad Pro" w:eastAsia="Myriad Pro" w:hAnsi="Myriad Pro" w:cs="Myriad Pro"/>
          <w:sz w:val="20"/>
          <w:szCs w:val="20"/>
        </w:rPr>
        <w:t>goods in recyclable packaging</w:t>
      </w:r>
      <w:r w:rsidR="004063C2">
        <w:rPr>
          <w:rFonts w:ascii="Myriad Pro" w:eastAsia="Myriad Pro" w:hAnsi="Myriad Pro" w:cs="Myriad Pro"/>
          <w:sz w:val="20"/>
          <w:szCs w:val="20"/>
        </w:rPr>
        <w:t>.</w:t>
      </w:r>
      <w:r w:rsidR="00962CAE" w:rsidRPr="005C6DE8">
        <w:rPr>
          <w:rFonts w:eastAsia="Myriad Pro" w:cs="Myriad Pro"/>
          <w:sz w:val="20"/>
          <w:szCs w:val="20"/>
          <w:vertAlign w:val="superscript"/>
        </w:rPr>
        <w:footnoteReference w:id="11"/>
      </w:r>
      <w:r w:rsidR="004063C2" w:rsidRPr="005C6DE8">
        <w:rPr>
          <w:rFonts w:ascii="Myriad Pro" w:eastAsia="Myriad Pro" w:hAnsi="Myriad Pro" w:cs="Myriad Pro"/>
          <w:sz w:val="20"/>
          <w:szCs w:val="20"/>
          <w:vertAlign w:val="superscript"/>
        </w:rPr>
        <w:t xml:space="preserve"> </w:t>
      </w:r>
      <w:r w:rsidR="004063C2">
        <w:rPr>
          <w:rFonts w:ascii="Myriad Pro" w:eastAsia="Myriad Pro" w:hAnsi="Myriad Pro" w:cs="Myriad Pro"/>
          <w:sz w:val="20"/>
          <w:szCs w:val="20"/>
        </w:rPr>
        <w:t xml:space="preserve">If </w:t>
      </w:r>
      <w:r w:rsidR="00467611">
        <w:rPr>
          <w:rFonts w:ascii="Myriad Pro" w:eastAsia="Myriad Pro" w:hAnsi="Myriad Pro" w:cs="Myriad Pro"/>
          <w:sz w:val="20"/>
          <w:szCs w:val="20"/>
        </w:rPr>
        <w:t>Tenderer</w:t>
      </w:r>
      <w:r w:rsidR="004063C2">
        <w:rPr>
          <w:rFonts w:ascii="Myriad Pro" w:eastAsia="Myriad Pro" w:hAnsi="Myriad Pro" w:cs="Myriad Pro"/>
          <w:sz w:val="20"/>
          <w:szCs w:val="20"/>
        </w:rPr>
        <w:t xml:space="preserve"> do not provide </w:t>
      </w:r>
      <w:r w:rsidR="00B9706B">
        <w:rPr>
          <w:rFonts w:ascii="Myriad Pro" w:eastAsia="Myriad Pro" w:hAnsi="Myriad Pro" w:cs="Myriad Pro"/>
          <w:sz w:val="20"/>
          <w:szCs w:val="20"/>
        </w:rPr>
        <w:t xml:space="preserve">goods in </w:t>
      </w:r>
      <w:r w:rsidR="004063C2">
        <w:rPr>
          <w:rFonts w:ascii="Myriad Pro" w:eastAsia="Myriad Pro" w:hAnsi="Myriad Pro" w:cs="Myriad Pro"/>
          <w:sz w:val="20"/>
          <w:szCs w:val="20"/>
        </w:rPr>
        <w:t>recycled pack</w:t>
      </w:r>
      <w:r w:rsidR="00B9706B">
        <w:rPr>
          <w:rFonts w:ascii="Myriad Pro" w:eastAsia="Myriad Pro" w:hAnsi="Myriad Pro" w:cs="Myriad Pro"/>
          <w:sz w:val="20"/>
          <w:szCs w:val="20"/>
        </w:rPr>
        <w:t xml:space="preserve">aging </w:t>
      </w:r>
      <w:r w:rsidR="00B9706B" w:rsidRPr="005C6DE8">
        <w:rPr>
          <w:rFonts w:ascii="Myriad Pro" w:eastAsia="Myriad Pro" w:hAnsi="Myriad Pro" w:cs="Myriad Pro"/>
          <w:sz w:val="20"/>
          <w:szCs w:val="20"/>
        </w:rPr>
        <w:t xml:space="preserve">Tenderer’s Technical proposal shall be scored with </w:t>
      </w:r>
      <w:r w:rsidR="00CC0E61">
        <w:rPr>
          <w:rFonts w:ascii="Myriad Pro" w:eastAsia="Myriad Pro" w:hAnsi="Myriad Pro" w:cs="Myriad Pro"/>
          <w:sz w:val="20"/>
          <w:szCs w:val="20"/>
        </w:rPr>
        <w:t>0 (zero)</w:t>
      </w:r>
      <w:r w:rsidR="00B9706B" w:rsidRPr="005C6DE8">
        <w:rPr>
          <w:rFonts w:ascii="Myriad Pro" w:eastAsia="Myriad Pro" w:hAnsi="Myriad Pro" w:cs="Myriad Pro"/>
          <w:sz w:val="20"/>
          <w:szCs w:val="20"/>
        </w:rPr>
        <w:t xml:space="preserve"> points under criterion </w:t>
      </w:r>
      <w:r w:rsidR="00467611">
        <w:rPr>
          <w:rFonts w:ascii="Myriad Pro" w:eastAsia="Myriad Pro" w:hAnsi="Myriad Pro" w:cs="Myriad Pro"/>
          <w:sz w:val="20"/>
          <w:szCs w:val="20"/>
        </w:rPr>
        <w:t>C</w:t>
      </w:r>
      <w:r w:rsidR="00B9706B" w:rsidRPr="005C6DE8">
        <w:rPr>
          <w:rFonts w:ascii="Myriad Pro" w:eastAsia="Myriad Pro" w:hAnsi="Myriad Pro" w:cs="Myriad Pro"/>
          <w:sz w:val="20"/>
          <w:szCs w:val="20"/>
        </w:rPr>
        <w:t>.</w:t>
      </w:r>
    </w:p>
    <w:p w14:paraId="536EA24B" w14:textId="77777777" w:rsidR="00C015D2" w:rsidRDefault="00C015D2" w:rsidP="00330E24">
      <w:pPr>
        <w:pStyle w:val="2ndlevelprovision"/>
        <w:tabs>
          <w:tab w:val="clear" w:pos="964"/>
        </w:tabs>
        <w:ind w:left="567" w:firstLine="0"/>
        <w:rPr>
          <w:rFonts w:ascii="Myriad Pro" w:eastAsia="Myriad Pro" w:hAnsi="Myriad Pro" w:cs="Myriad Pro"/>
          <w:sz w:val="20"/>
          <w:szCs w:val="20"/>
        </w:rPr>
      </w:pPr>
    </w:p>
    <w:p w14:paraId="4AA69EFA" w14:textId="59724D31" w:rsidR="00EA0374" w:rsidRPr="00E2641F" w:rsidRDefault="005A4650" w:rsidP="00A74E98">
      <w:pPr>
        <w:pStyle w:val="SLONormal"/>
        <w:ind w:left="567" w:hanging="567"/>
        <w:rPr>
          <w:b/>
        </w:rPr>
      </w:pPr>
      <w:r>
        <w:rPr>
          <w:rFonts w:ascii="Myriad Pro" w:eastAsia="Myriad Pro" w:hAnsi="Myriad Pro" w:cs="Myriad Pro"/>
          <w:sz w:val="20"/>
          <w:szCs w:val="20"/>
        </w:rPr>
        <w:t>20.</w:t>
      </w:r>
      <w:r w:rsidR="00EA0374">
        <w:rPr>
          <w:rFonts w:ascii="Myriad Pro" w:eastAsia="Myriad Pro" w:hAnsi="Myriad Pro" w:cs="Myriad Pro"/>
          <w:sz w:val="20"/>
          <w:szCs w:val="20"/>
        </w:rPr>
        <w:t xml:space="preserve">2. </w:t>
      </w:r>
      <w:r w:rsidR="00A74E98">
        <w:rPr>
          <w:rFonts w:ascii="Myriad Pro" w:eastAsia="Myriad Pro" w:hAnsi="Myriad Pro" w:cs="Myriad Pro"/>
          <w:sz w:val="20"/>
          <w:szCs w:val="20"/>
        </w:rPr>
        <w:t xml:space="preserve">   </w:t>
      </w:r>
      <w:r w:rsidR="00EA0374" w:rsidRPr="00831BC0">
        <w:rPr>
          <w:rFonts w:ascii="Myriad Pro" w:hAnsi="Myriad Pro"/>
          <w:bCs/>
          <w:sz w:val="20"/>
          <w:szCs w:val="20"/>
        </w:rPr>
        <w:t>The Proposal selection criterion is the most economically advantageous proposal</w:t>
      </w:r>
      <w:r w:rsidR="00EA0374">
        <w:rPr>
          <w:rFonts w:ascii="Myriad Pro" w:hAnsi="Myriad Pro"/>
          <w:bCs/>
          <w:sz w:val="20"/>
          <w:szCs w:val="20"/>
        </w:rPr>
        <w:t>s</w:t>
      </w:r>
      <w:r w:rsidR="00EA0374" w:rsidRPr="00831BC0">
        <w:rPr>
          <w:rFonts w:ascii="Myriad Pro" w:hAnsi="Myriad Pro"/>
          <w:bCs/>
          <w:sz w:val="20"/>
          <w:szCs w:val="20"/>
        </w:rPr>
        <w:t xml:space="preserve"> </w:t>
      </w:r>
      <w:r w:rsidR="00EA0374">
        <w:rPr>
          <w:rFonts w:ascii="Myriad Pro" w:hAnsi="Myriad Pro"/>
          <w:bCs/>
          <w:sz w:val="20"/>
          <w:szCs w:val="20"/>
        </w:rPr>
        <w:t>for</w:t>
      </w:r>
      <w:r w:rsidR="00EA0374" w:rsidRPr="00EB43FA">
        <w:rPr>
          <w:rFonts w:ascii="Myriad Pro" w:hAnsi="Myriad Pro"/>
          <w:sz w:val="20"/>
          <w:szCs w:val="20"/>
        </w:rPr>
        <w:t xml:space="preserve"> Lot</w:t>
      </w:r>
      <w:r w:rsidR="00621BF5">
        <w:rPr>
          <w:rFonts w:ascii="Myriad Pro" w:hAnsi="Myriad Pro"/>
          <w:sz w:val="20"/>
          <w:szCs w:val="20"/>
        </w:rPr>
        <w:t xml:space="preserve"> </w:t>
      </w:r>
      <w:r w:rsidR="00EA0374">
        <w:rPr>
          <w:rFonts w:ascii="Myriad Pro" w:hAnsi="Myriad Pro"/>
          <w:sz w:val="20"/>
          <w:szCs w:val="20"/>
        </w:rPr>
        <w:t>No 2</w:t>
      </w:r>
      <w:r w:rsidR="00621BF5">
        <w:rPr>
          <w:rFonts w:ascii="Myriad Pro" w:hAnsi="Myriad Pro"/>
          <w:sz w:val="20"/>
          <w:szCs w:val="20"/>
        </w:rPr>
        <w:t xml:space="preserve"> </w:t>
      </w:r>
      <w:r w:rsidR="00EA0374" w:rsidRPr="00831BC0">
        <w:rPr>
          <w:rFonts w:ascii="Myriad Pro" w:hAnsi="Myriad Pro"/>
          <w:bCs/>
          <w:sz w:val="20"/>
          <w:szCs w:val="20"/>
        </w:rPr>
        <w:t>according to the evaluation methodology described in this Section below.</w:t>
      </w:r>
    </w:p>
    <w:p w14:paraId="52A8F70E" w14:textId="752DB455" w:rsidR="003C5658" w:rsidRDefault="003C5658" w:rsidP="008E3D37">
      <w:pPr>
        <w:pStyle w:val="SLONormal"/>
        <w:rPr>
          <w:rFonts w:ascii="Myriad Pro" w:eastAsia="Myriad Pro" w:hAnsi="Myriad Pro" w:cs="Myriad Pro"/>
          <w:sz w:val="20"/>
          <w:szCs w:val="20"/>
        </w:rPr>
      </w:pPr>
    </w:p>
    <w:tbl>
      <w:tblPr>
        <w:tblStyle w:val="ListTable3-Accent11"/>
        <w:tblW w:w="3070" w:type="pct"/>
        <w:jc w:val="center"/>
        <w:tblLayout w:type="fixed"/>
        <w:tblLook w:val="00A0" w:firstRow="1" w:lastRow="0" w:firstColumn="1" w:lastColumn="0" w:noHBand="0" w:noVBand="0"/>
      </w:tblPr>
      <w:tblGrid>
        <w:gridCol w:w="988"/>
        <w:gridCol w:w="3663"/>
        <w:gridCol w:w="1156"/>
      </w:tblGrid>
      <w:tr w:rsidR="00E61A99" w:rsidRPr="00831BC0" w14:paraId="65FE36C6" w14:textId="77777777" w:rsidTr="5756E73D">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851" w:type="pct"/>
            <w:tcBorders>
              <w:top w:val="single" w:sz="4" w:space="0" w:color="4F81BD" w:themeColor="accent1"/>
              <w:bottom w:val="single" w:sz="4" w:space="0" w:color="4F81BD" w:themeColor="accent1"/>
              <w:right w:val="single" w:sz="4" w:space="0" w:color="FFFFFF" w:themeColor="background1"/>
            </w:tcBorders>
            <w:shd w:val="clear" w:color="auto" w:fill="548DD4" w:themeFill="text2" w:themeFillTint="99"/>
            <w:vAlign w:val="center"/>
          </w:tcPr>
          <w:p w14:paraId="4C266F1D" w14:textId="77777777" w:rsidR="00E61A99" w:rsidRPr="00831BC0" w:rsidRDefault="00E61A99" w:rsidP="00F0288A">
            <w:pPr>
              <w:rPr>
                <w:rFonts w:ascii="Myriad Pro" w:hAnsi="Myriad Pro"/>
                <w:color w:val="auto"/>
                <w:sz w:val="20"/>
                <w:szCs w:val="20"/>
              </w:rPr>
            </w:pPr>
            <w:r w:rsidRPr="00831BC0">
              <w:rPr>
                <w:rFonts w:ascii="Myriad Pro" w:hAnsi="Myriad Pro"/>
                <w:color w:val="auto"/>
                <w:sz w:val="20"/>
                <w:szCs w:val="20"/>
              </w:rPr>
              <w:t>Criteri</w:t>
            </w:r>
            <w:r>
              <w:rPr>
                <w:rFonts w:ascii="Myriad Pro" w:hAnsi="Myriad Pro"/>
                <w:color w:val="auto"/>
                <w:sz w:val="20"/>
                <w:szCs w:val="20"/>
              </w:rPr>
              <w:t>on</w:t>
            </w:r>
          </w:p>
        </w:tc>
        <w:tc>
          <w:tcPr>
            <w:cnfStyle w:val="000010000000" w:firstRow="0" w:lastRow="0" w:firstColumn="0" w:lastColumn="0" w:oddVBand="1" w:evenVBand="0" w:oddHBand="0" w:evenHBand="0" w:firstRowFirstColumn="0" w:firstRowLastColumn="0" w:lastRowFirstColumn="0" w:lastRowLastColumn="0"/>
            <w:tcW w:w="3154" w:type="pct"/>
            <w:tcBorders>
              <w:top w:val="single" w:sz="4" w:space="0" w:color="4F81BD" w:themeColor="accent1"/>
              <w:left w:val="single" w:sz="4" w:space="0" w:color="FFFFFF" w:themeColor="background1"/>
              <w:bottom w:val="single" w:sz="4" w:space="0" w:color="4F81BD" w:themeColor="accent1"/>
              <w:right w:val="single" w:sz="4" w:space="0" w:color="FFFFFF" w:themeColor="background1"/>
            </w:tcBorders>
            <w:shd w:val="clear" w:color="auto" w:fill="548DD4" w:themeFill="text2" w:themeFillTint="99"/>
            <w:vAlign w:val="center"/>
          </w:tcPr>
          <w:p w14:paraId="798185BF" w14:textId="77777777" w:rsidR="00E61A99" w:rsidRPr="00831BC0" w:rsidRDefault="00E61A99" w:rsidP="00F0288A">
            <w:pPr>
              <w:rPr>
                <w:rFonts w:ascii="Myriad Pro" w:hAnsi="Myriad Pro"/>
                <w:color w:val="auto"/>
                <w:sz w:val="20"/>
                <w:szCs w:val="20"/>
              </w:rPr>
            </w:pPr>
            <w:r>
              <w:rPr>
                <w:rFonts w:ascii="Myriad Pro" w:hAnsi="Myriad Pro"/>
                <w:color w:val="auto"/>
                <w:sz w:val="20"/>
                <w:szCs w:val="20"/>
              </w:rPr>
              <w:t>Title of e</w:t>
            </w:r>
            <w:r w:rsidRPr="00831BC0">
              <w:rPr>
                <w:rFonts w:ascii="Myriad Pro" w:hAnsi="Myriad Pro"/>
                <w:color w:val="auto"/>
                <w:sz w:val="20"/>
                <w:szCs w:val="20"/>
              </w:rPr>
              <w:t>valuation criteri</w:t>
            </w:r>
            <w:r>
              <w:rPr>
                <w:rFonts w:ascii="Myriad Pro" w:hAnsi="Myriad Pro"/>
                <w:color w:val="auto"/>
                <w:sz w:val="20"/>
                <w:szCs w:val="20"/>
              </w:rPr>
              <w:t>on</w:t>
            </w:r>
          </w:p>
        </w:tc>
        <w:tc>
          <w:tcPr>
            <w:tcW w:w="995" w:type="pct"/>
            <w:tcBorders>
              <w:top w:val="single" w:sz="4" w:space="0" w:color="4F81BD" w:themeColor="accent1"/>
              <w:left w:val="single" w:sz="4" w:space="0" w:color="FFFFFF" w:themeColor="background1"/>
            </w:tcBorders>
            <w:shd w:val="clear" w:color="auto" w:fill="548DD4" w:themeFill="text2" w:themeFillTint="99"/>
            <w:vAlign w:val="center"/>
          </w:tcPr>
          <w:p w14:paraId="78F4E4E6" w14:textId="77777777" w:rsidR="00E61A99" w:rsidRPr="00831BC0" w:rsidRDefault="00E61A99" w:rsidP="00F0288A">
            <w:pPr>
              <w:cnfStyle w:val="100000000000" w:firstRow="1" w:lastRow="0" w:firstColumn="0" w:lastColumn="0" w:oddVBand="0" w:evenVBand="0" w:oddHBand="0" w:evenHBand="0" w:firstRowFirstColumn="0" w:firstRowLastColumn="0" w:lastRowFirstColumn="0" w:lastRowLastColumn="0"/>
              <w:rPr>
                <w:rFonts w:ascii="Myriad Pro" w:hAnsi="Myriad Pro"/>
                <w:color w:val="auto"/>
                <w:sz w:val="20"/>
                <w:szCs w:val="20"/>
              </w:rPr>
            </w:pPr>
            <w:r w:rsidRPr="00831BC0">
              <w:rPr>
                <w:rFonts w:ascii="Myriad Pro" w:hAnsi="Myriad Pro"/>
                <w:color w:val="auto"/>
                <w:sz w:val="20"/>
                <w:szCs w:val="20"/>
              </w:rPr>
              <w:t>Maximum score</w:t>
            </w:r>
          </w:p>
        </w:tc>
      </w:tr>
      <w:tr w:rsidR="00E61A99" w:rsidRPr="00CF4F2C" w14:paraId="020BF6F8" w14:textId="77777777" w:rsidTr="5756E7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pct"/>
            <w:vAlign w:val="center"/>
          </w:tcPr>
          <w:p w14:paraId="6488476F" w14:textId="77777777" w:rsidR="00E61A99" w:rsidRPr="008C13E8" w:rsidRDefault="00E61A99" w:rsidP="00F0288A">
            <w:pPr>
              <w:jc w:val="center"/>
              <w:rPr>
                <w:rFonts w:ascii="Myriad Pro" w:hAnsi="Myriad Pro"/>
                <w:sz w:val="20"/>
                <w:szCs w:val="20"/>
              </w:rPr>
            </w:pPr>
            <w:r>
              <w:rPr>
                <w:rFonts w:ascii="Myriad Pro" w:hAnsi="Myriad Pro"/>
                <w:sz w:val="20"/>
                <w:szCs w:val="20"/>
              </w:rPr>
              <w:t>A</w:t>
            </w:r>
          </w:p>
        </w:tc>
        <w:tc>
          <w:tcPr>
            <w:cnfStyle w:val="000010000000" w:firstRow="0" w:lastRow="0" w:firstColumn="0" w:lastColumn="0" w:oddVBand="1" w:evenVBand="0" w:oddHBand="0" w:evenHBand="0" w:firstRowFirstColumn="0" w:firstRowLastColumn="0" w:lastRowFirstColumn="0" w:lastRowLastColumn="0"/>
            <w:tcW w:w="3154" w:type="pct"/>
            <w:vAlign w:val="center"/>
          </w:tcPr>
          <w:p w14:paraId="5B2950AE" w14:textId="77777777" w:rsidR="00E61A99" w:rsidRPr="008C13E8" w:rsidRDefault="00E61A99" w:rsidP="00F0288A">
            <w:pPr>
              <w:rPr>
                <w:rFonts w:ascii="Myriad Pro" w:hAnsi="Myriad Pro"/>
                <w:sz w:val="20"/>
                <w:szCs w:val="20"/>
              </w:rPr>
            </w:pPr>
            <w:r w:rsidRPr="008C13E8">
              <w:rPr>
                <w:rFonts w:ascii="Myriad Pro" w:hAnsi="Myriad Pro"/>
                <w:sz w:val="20"/>
                <w:szCs w:val="20"/>
              </w:rPr>
              <w:t>Price</w:t>
            </w:r>
          </w:p>
        </w:tc>
        <w:tc>
          <w:tcPr>
            <w:tcW w:w="995" w:type="pct"/>
            <w:shd w:val="clear" w:color="auto" w:fill="auto"/>
            <w:vAlign w:val="center"/>
          </w:tcPr>
          <w:p w14:paraId="5B08F781" w14:textId="0431866D" w:rsidR="00E61A99" w:rsidRPr="00CF4F2C" w:rsidRDefault="003745E3" w:rsidP="00F0288A">
            <w:pPr>
              <w:jc w:val="center"/>
              <w:cnfStyle w:val="000000100000" w:firstRow="0" w:lastRow="0" w:firstColumn="0" w:lastColumn="0" w:oddVBand="0" w:evenVBand="0" w:oddHBand="1" w:evenHBand="0" w:firstRowFirstColumn="0" w:firstRowLastColumn="0" w:lastRowFirstColumn="0" w:lastRowLastColumn="0"/>
              <w:rPr>
                <w:rFonts w:ascii="Myriad Pro" w:hAnsi="Myriad Pro"/>
                <w:bCs/>
                <w:sz w:val="20"/>
                <w:szCs w:val="20"/>
              </w:rPr>
            </w:pPr>
            <w:r>
              <w:rPr>
                <w:rFonts w:ascii="Myriad Pro" w:hAnsi="Myriad Pro"/>
                <w:bCs/>
                <w:sz w:val="20"/>
                <w:szCs w:val="20"/>
              </w:rPr>
              <w:t>7</w:t>
            </w:r>
            <w:r w:rsidR="00A2272C">
              <w:rPr>
                <w:rFonts w:ascii="Myriad Pro" w:hAnsi="Myriad Pro"/>
                <w:bCs/>
                <w:sz w:val="20"/>
                <w:szCs w:val="20"/>
              </w:rPr>
              <w:t>0</w:t>
            </w:r>
          </w:p>
        </w:tc>
      </w:tr>
      <w:tr w:rsidR="00E61A99" w:rsidRPr="00CF4F2C" w14:paraId="203CE743" w14:textId="77777777" w:rsidTr="5756E73D">
        <w:trPr>
          <w:trHeight w:val="347"/>
          <w:jc w:val="center"/>
        </w:trPr>
        <w:tc>
          <w:tcPr>
            <w:cnfStyle w:val="001000000000" w:firstRow="0" w:lastRow="0" w:firstColumn="1" w:lastColumn="0" w:oddVBand="0" w:evenVBand="0" w:oddHBand="0" w:evenHBand="0" w:firstRowFirstColumn="0" w:firstRowLastColumn="0" w:lastRowFirstColumn="0" w:lastRowLastColumn="0"/>
            <w:tcW w:w="851" w:type="pct"/>
            <w:vAlign w:val="center"/>
          </w:tcPr>
          <w:p w14:paraId="200E392D" w14:textId="77777777" w:rsidR="00E61A99" w:rsidRPr="00EB43FA" w:rsidRDefault="1EF136CB" w:rsidP="00F0288A">
            <w:pPr>
              <w:jc w:val="center"/>
              <w:rPr>
                <w:rFonts w:ascii="Myriad Pro" w:hAnsi="Myriad Pro"/>
                <w:sz w:val="20"/>
                <w:szCs w:val="20"/>
              </w:rPr>
            </w:pPr>
            <w:r w:rsidRPr="5756E73D">
              <w:rPr>
                <w:rFonts w:ascii="Myriad Pro" w:hAnsi="Myriad Pro"/>
                <w:sz w:val="20"/>
                <w:szCs w:val="20"/>
              </w:rPr>
              <w:t>B</w:t>
            </w:r>
          </w:p>
        </w:tc>
        <w:tc>
          <w:tcPr>
            <w:cnfStyle w:val="000010000000" w:firstRow="0" w:lastRow="0" w:firstColumn="0" w:lastColumn="0" w:oddVBand="1" w:evenVBand="0" w:oddHBand="0" w:evenHBand="0" w:firstRowFirstColumn="0" w:firstRowLastColumn="0" w:lastRowFirstColumn="0" w:lastRowLastColumn="0"/>
            <w:tcW w:w="3154" w:type="pct"/>
            <w:shd w:val="clear" w:color="auto" w:fill="auto"/>
            <w:vAlign w:val="center"/>
          </w:tcPr>
          <w:p w14:paraId="5CB425DA" w14:textId="77777777" w:rsidR="00E61A99" w:rsidRPr="00EB43FA" w:rsidRDefault="00E61A99" w:rsidP="00F0288A">
            <w:pPr>
              <w:rPr>
                <w:rFonts w:ascii="Myriad Pro" w:hAnsi="Myriad Pro"/>
                <w:b/>
                <w:bCs/>
                <w:sz w:val="20"/>
                <w:szCs w:val="20"/>
              </w:rPr>
            </w:pPr>
            <w:r w:rsidRPr="00EB43FA">
              <w:rPr>
                <w:rFonts w:ascii="Myriad Pro" w:hAnsi="Myriad Pro"/>
                <w:sz w:val="20"/>
                <w:szCs w:val="20"/>
              </w:rPr>
              <w:t>Installation and configuration</w:t>
            </w:r>
            <w:r>
              <w:rPr>
                <w:rFonts w:ascii="Myriad Pro" w:hAnsi="Myriad Pro"/>
                <w:sz w:val="20"/>
                <w:szCs w:val="20"/>
              </w:rPr>
              <w:t xml:space="preserve"> and support</w:t>
            </w:r>
            <w:r w:rsidRPr="00EB43FA">
              <w:rPr>
                <w:rFonts w:ascii="Myriad Pro" w:hAnsi="Myriad Pro"/>
                <w:sz w:val="20"/>
                <w:szCs w:val="20"/>
              </w:rPr>
              <w:t xml:space="preserve"> services hourly rate</w:t>
            </w:r>
          </w:p>
        </w:tc>
        <w:tc>
          <w:tcPr>
            <w:tcW w:w="995" w:type="pct"/>
            <w:vAlign w:val="center"/>
          </w:tcPr>
          <w:p w14:paraId="061CF703" w14:textId="27AB0593" w:rsidR="00E61A99" w:rsidRPr="00CF4F2C" w:rsidRDefault="1EF136CB" w:rsidP="5756E73D">
            <w:pPr>
              <w:jc w:val="center"/>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5756E73D">
              <w:rPr>
                <w:rFonts w:ascii="Myriad Pro" w:hAnsi="Myriad Pro"/>
                <w:sz w:val="20"/>
                <w:szCs w:val="20"/>
              </w:rPr>
              <w:t>10</w:t>
            </w:r>
          </w:p>
        </w:tc>
      </w:tr>
      <w:tr w:rsidR="00E61A99" w14:paraId="7B29BD1E" w14:textId="77777777" w:rsidTr="5756E73D">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851" w:type="pct"/>
            <w:vAlign w:val="center"/>
          </w:tcPr>
          <w:p w14:paraId="5B80BF84" w14:textId="77777777" w:rsidR="00E61A99" w:rsidRDefault="00E61A99" w:rsidP="00F0288A">
            <w:pPr>
              <w:jc w:val="center"/>
              <w:rPr>
                <w:rFonts w:ascii="Myriad Pro" w:hAnsi="Myriad Pro"/>
                <w:sz w:val="20"/>
                <w:szCs w:val="20"/>
              </w:rPr>
            </w:pPr>
            <w:r>
              <w:rPr>
                <w:rFonts w:ascii="Myriad Pro" w:hAnsi="Myriad Pro"/>
                <w:sz w:val="20"/>
                <w:szCs w:val="20"/>
              </w:rPr>
              <w:t>C</w:t>
            </w:r>
          </w:p>
        </w:tc>
        <w:tc>
          <w:tcPr>
            <w:cnfStyle w:val="000010000000" w:firstRow="0" w:lastRow="0" w:firstColumn="0" w:lastColumn="0" w:oddVBand="1" w:evenVBand="0" w:oddHBand="0" w:evenHBand="0" w:firstRowFirstColumn="0" w:firstRowLastColumn="0" w:lastRowFirstColumn="0" w:lastRowLastColumn="0"/>
            <w:tcW w:w="3154" w:type="pct"/>
            <w:shd w:val="clear" w:color="auto" w:fill="auto"/>
            <w:vAlign w:val="center"/>
          </w:tcPr>
          <w:p w14:paraId="75402469" w14:textId="1FA5FCEC" w:rsidR="00E61A99" w:rsidRPr="00EB43FA" w:rsidRDefault="00B52F8F" w:rsidP="00F0288A">
            <w:pPr>
              <w:rPr>
                <w:rFonts w:ascii="Myriad Pro" w:hAnsi="Myriad Pro"/>
                <w:sz w:val="20"/>
                <w:szCs w:val="20"/>
              </w:rPr>
            </w:pPr>
            <w:r>
              <w:rPr>
                <w:rFonts w:ascii="Myriad Pro" w:hAnsi="Myriad Pro"/>
                <w:sz w:val="20"/>
                <w:szCs w:val="20"/>
              </w:rPr>
              <w:t>Recyclable packaging</w:t>
            </w:r>
          </w:p>
        </w:tc>
        <w:tc>
          <w:tcPr>
            <w:tcW w:w="995" w:type="pct"/>
            <w:vAlign w:val="center"/>
          </w:tcPr>
          <w:p w14:paraId="38C1BAD8" w14:textId="1601E543" w:rsidR="00E61A99" w:rsidRDefault="00F416B5" w:rsidP="00C4445B">
            <w:pPr>
              <w:jc w:val="center"/>
              <w:cnfStyle w:val="000000100000" w:firstRow="0" w:lastRow="0" w:firstColumn="0" w:lastColumn="0" w:oddVBand="0" w:evenVBand="0" w:oddHBand="1" w:evenHBand="0" w:firstRowFirstColumn="0" w:firstRowLastColumn="0" w:lastRowFirstColumn="0" w:lastRowLastColumn="0"/>
              <w:rPr>
                <w:rFonts w:ascii="Myriad Pro" w:hAnsi="Myriad Pro"/>
                <w:bCs/>
                <w:sz w:val="20"/>
                <w:szCs w:val="20"/>
              </w:rPr>
            </w:pPr>
            <w:r>
              <w:rPr>
                <w:rFonts w:ascii="Myriad Pro" w:hAnsi="Myriad Pro"/>
                <w:bCs/>
                <w:sz w:val="20"/>
                <w:szCs w:val="20"/>
              </w:rPr>
              <w:t>1</w:t>
            </w:r>
            <w:r w:rsidR="003745E3">
              <w:rPr>
                <w:rFonts w:ascii="Myriad Pro" w:hAnsi="Myriad Pro"/>
                <w:bCs/>
                <w:sz w:val="20"/>
                <w:szCs w:val="20"/>
              </w:rPr>
              <w:t>0</w:t>
            </w:r>
          </w:p>
        </w:tc>
      </w:tr>
      <w:tr w:rsidR="00E61A99" w14:paraId="25310509" w14:textId="77777777" w:rsidTr="5756E73D">
        <w:trPr>
          <w:trHeight w:val="347"/>
          <w:jc w:val="center"/>
        </w:trPr>
        <w:tc>
          <w:tcPr>
            <w:cnfStyle w:val="001000000000" w:firstRow="0" w:lastRow="0" w:firstColumn="1" w:lastColumn="0" w:oddVBand="0" w:evenVBand="0" w:oddHBand="0" w:evenHBand="0" w:firstRowFirstColumn="0" w:firstRowLastColumn="0" w:lastRowFirstColumn="0" w:lastRowLastColumn="0"/>
            <w:tcW w:w="851" w:type="pct"/>
            <w:vAlign w:val="center"/>
          </w:tcPr>
          <w:p w14:paraId="0B492123" w14:textId="77777777" w:rsidR="00E61A99" w:rsidRDefault="00E61A99" w:rsidP="00F0288A">
            <w:pPr>
              <w:jc w:val="center"/>
              <w:rPr>
                <w:rFonts w:ascii="Myriad Pro" w:hAnsi="Myriad Pro"/>
                <w:sz w:val="20"/>
                <w:szCs w:val="20"/>
              </w:rPr>
            </w:pPr>
            <w:r>
              <w:rPr>
                <w:rFonts w:ascii="Myriad Pro" w:hAnsi="Myriad Pro"/>
                <w:sz w:val="20"/>
                <w:szCs w:val="20"/>
              </w:rPr>
              <w:t>D</w:t>
            </w:r>
          </w:p>
        </w:tc>
        <w:tc>
          <w:tcPr>
            <w:cnfStyle w:val="000010000000" w:firstRow="0" w:lastRow="0" w:firstColumn="0" w:lastColumn="0" w:oddVBand="1" w:evenVBand="0" w:oddHBand="0" w:evenHBand="0" w:firstRowFirstColumn="0" w:firstRowLastColumn="0" w:lastRowFirstColumn="0" w:lastRowLastColumn="0"/>
            <w:tcW w:w="3154" w:type="pct"/>
            <w:shd w:val="clear" w:color="auto" w:fill="auto"/>
            <w:vAlign w:val="center"/>
          </w:tcPr>
          <w:p w14:paraId="0F88EB4C" w14:textId="12C3280C" w:rsidR="00E61A99" w:rsidRDefault="02D37B3B" w:rsidP="00F0288A">
            <w:pPr>
              <w:rPr>
                <w:rFonts w:ascii="Myriad Pro" w:hAnsi="Myriad Pro"/>
                <w:sz w:val="20"/>
                <w:szCs w:val="20"/>
              </w:rPr>
            </w:pPr>
            <w:r w:rsidRPr="5756E73D">
              <w:rPr>
                <w:rFonts w:ascii="Myriad Pro" w:hAnsi="Myriad Pro"/>
                <w:sz w:val="20"/>
                <w:szCs w:val="20"/>
              </w:rPr>
              <w:t>Improvement of energy consumption</w:t>
            </w:r>
          </w:p>
        </w:tc>
        <w:tc>
          <w:tcPr>
            <w:tcW w:w="995" w:type="pct"/>
            <w:vAlign w:val="center"/>
          </w:tcPr>
          <w:p w14:paraId="12B78333" w14:textId="5CD0C52A" w:rsidR="00E61A99" w:rsidRDefault="00B9627A" w:rsidP="00C4445B">
            <w:pPr>
              <w:jc w:val="center"/>
              <w:cnfStyle w:val="000000000000" w:firstRow="0" w:lastRow="0" w:firstColumn="0" w:lastColumn="0" w:oddVBand="0" w:evenVBand="0" w:oddHBand="0" w:evenHBand="0" w:firstRowFirstColumn="0" w:firstRowLastColumn="0" w:lastRowFirstColumn="0" w:lastRowLastColumn="0"/>
              <w:rPr>
                <w:rFonts w:ascii="Myriad Pro" w:hAnsi="Myriad Pro"/>
                <w:bCs/>
                <w:sz w:val="20"/>
                <w:szCs w:val="20"/>
              </w:rPr>
            </w:pPr>
            <w:r>
              <w:rPr>
                <w:rFonts w:ascii="Myriad Pro" w:hAnsi="Myriad Pro"/>
                <w:bCs/>
                <w:sz w:val="20"/>
                <w:szCs w:val="20"/>
              </w:rPr>
              <w:t>1</w:t>
            </w:r>
            <w:r w:rsidR="003745E3">
              <w:rPr>
                <w:rFonts w:ascii="Myriad Pro" w:hAnsi="Myriad Pro"/>
                <w:bCs/>
                <w:sz w:val="20"/>
                <w:szCs w:val="20"/>
              </w:rPr>
              <w:t>0</w:t>
            </w:r>
          </w:p>
        </w:tc>
      </w:tr>
      <w:tr w:rsidR="00E61A99" w:rsidRPr="00CF4F2C" w14:paraId="1E51CA3C" w14:textId="77777777" w:rsidTr="5756E73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05" w:type="pct"/>
            <w:gridSpan w:val="2"/>
            <w:vAlign w:val="center"/>
          </w:tcPr>
          <w:p w14:paraId="649AE503" w14:textId="13C42F25" w:rsidR="00E61A99" w:rsidRPr="008C13E8" w:rsidRDefault="00E61A99" w:rsidP="00F0288A">
            <w:pPr>
              <w:rPr>
                <w:rFonts w:ascii="Myriad Pro" w:hAnsi="Myriad Pro"/>
                <w:sz w:val="20"/>
                <w:szCs w:val="20"/>
              </w:rPr>
            </w:pPr>
            <w:r w:rsidRPr="008C13E8">
              <w:rPr>
                <w:rFonts w:ascii="Myriad Pro" w:hAnsi="Myriad Pro"/>
                <w:sz w:val="20"/>
                <w:szCs w:val="20"/>
              </w:rPr>
              <w:t>Maximum number of points possible (A+B</w:t>
            </w:r>
            <w:r>
              <w:rPr>
                <w:rFonts w:ascii="Myriad Pro" w:hAnsi="Myriad Pro"/>
                <w:sz w:val="20"/>
                <w:szCs w:val="20"/>
              </w:rPr>
              <w:t>+C</w:t>
            </w:r>
            <w:r w:rsidR="000A572E">
              <w:rPr>
                <w:rFonts w:ascii="Myriad Pro" w:hAnsi="Myriad Pro"/>
                <w:sz w:val="20"/>
                <w:szCs w:val="20"/>
              </w:rPr>
              <w:t>+D</w:t>
            </w:r>
            <w:r w:rsidRPr="00EB43FA">
              <w:rPr>
                <w:rFonts w:ascii="Myriad Pro" w:hAnsi="Myriad Pro"/>
                <w:sz w:val="20"/>
                <w:szCs w:val="20"/>
              </w:rPr>
              <w:t>):</w:t>
            </w:r>
          </w:p>
        </w:tc>
        <w:tc>
          <w:tcPr>
            <w:cnfStyle w:val="000010000000" w:firstRow="0" w:lastRow="0" w:firstColumn="0" w:lastColumn="0" w:oddVBand="1" w:evenVBand="0" w:oddHBand="0" w:evenHBand="0" w:firstRowFirstColumn="0" w:firstRowLastColumn="0" w:lastRowFirstColumn="0" w:lastRowLastColumn="0"/>
            <w:tcW w:w="995" w:type="pct"/>
            <w:vAlign w:val="center"/>
          </w:tcPr>
          <w:p w14:paraId="25508D84" w14:textId="77777777" w:rsidR="00E61A99" w:rsidRPr="00CF4F2C" w:rsidRDefault="00E61A99" w:rsidP="00F0288A">
            <w:pPr>
              <w:jc w:val="center"/>
              <w:rPr>
                <w:rFonts w:ascii="Myriad Pro" w:hAnsi="Myriad Pro"/>
                <w:bCs/>
                <w:sz w:val="20"/>
                <w:szCs w:val="20"/>
              </w:rPr>
            </w:pPr>
            <w:r w:rsidRPr="00CF4F2C">
              <w:rPr>
                <w:rFonts w:ascii="Myriad Pro" w:hAnsi="Myriad Pro"/>
                <w:bCs/>
                <w:sz w:val="20"/>
                <w:szCs w:val="20"/>
              </w:rPr>
              <w:t>100</w:t>
            </w:r>
          </w:p>
        </w:tc>
      </w:tr>
    </w:tbl>
    <w:p w14:paraId="0EB23851" w14:textId="29F095CB" w:rsidR="00970E79" w:rsidRPr="00023821" w:rsidRDefault="0FBACA85" w:rsidP="5756E73D">
      <w:pPr>
        <w:pStyle w:val="2ndlevelheading"/>
        <w:numPr>
          <w:ilvl w:val="2"/>
          <w:numId w:val="66"/>
        </w:numPr>
        <w:ind w:left="567" w:right="95" w:hanging="567"/>
        <w:rPr>
          <w:rFonts w:ascii="Myriad Pro" w:hAnsi="Myriad Pro"/>
          <w:b w:val="0"/>
          <w:sz w:val="20"/>
          <w:szCs w:val="20"/>
        </w:rPr>
      </w:pPr>
      <w:r w:rsidRPr="5756E73D">
        <w:rPr>
          <w:rFonts w:ascii="Myriad Pro" w:hAnsi="Myriad Pro"/>
          <w:b w:val="0"/>
          <w:sz w:val="20"/>
          <w:szCs w:val="20"/>
        </w:rPr>
        <w:t xml:space="preserve"> </w:t>
      </w:r>
      <w:r w:rsidR="04119FEE" w:rsidRPr="5756E73D">
        <w:rPr>
          <w:rFonts w:ascii="Myriad Pro" w:hAnsi="Myriad Pro"/>
          <w:b w:val="0"/>
          <w:sz w:val="20"/>
          <w:szCs w:val="20"/>
        </w:rPr>
        <w:t xml:space="preserve">The procurement commission shall sum up the points obtained by each Tenderer and the Framework agreement for Lot No 2 shall be awarded to the Tenderers whose Proposals obtain the highest scores for that </w:t>
      </w:r>
      <w:proofErr w:type="gramStart"/>
      <w:r w:rsidR="04119FEE" w:rsidRPr="5756E73D">
        <w:rPr>
          <w:rFonts w:ascii="Myriad Pro" w:hAnsi="Myriad Pro"/>
          <w:b w:val="0"/>
          <w:sz w:val="20"/>
          <w:szCs w:val="20"/>
        </w:rPr>
        <w:t>particular Lot</w:t>
      </w:r>
      <w:proofErr w:type="gramEnd"/>
      <w:r w:rsidR="04119FEE" w:rsidRPr="5756E73D">
        <w:rPr>
          <w:rFonts w:ascii="Myriad Pro" w:hAnsi="Myriad Pro"/>
          <w:b w:val="0"/>
          <w:sz w:val="20"/>
          <w:szCs w:val="20"/>
        </w:rPr>
        <w:t xml:space="preserve">. Rights to enter the Framework agreement shall be awarded to the following number of Tenderers ranked from the highest to lowest scores received: </w:t>
      </w:r>
    </w:p>
    <w:p w14:paraId="66272C94" w14:textId="3A3FC62F" w:rsidR="00970E79" w:rsidRDefault="04119FEE" w:rsidP="003F6763">
      <w:pPr>
        <w:pStyle w:val="2ndlevelheading"/>
        <w:numPr>
          <w:ilvl w:val="3"/>
          <w:numId w:val="66"/>
        </w:numPr>
        <w:ind w:left="709" w:right="95" w:hanging="709"/>
        <w:rPr>
          <w:rFonts w:ascii="Myriad Pro" w:hAnsi="Myriad Pro"/>
          <w:b w:val="0"/>
          <w:sz w:val="20"/>
          <w:szCs w:val="20"/>
        </w:rPr>
      </w:pPr>
      <w:r w:rsidRPr="5756E73D">
        <w:rPr>
          <w:rFonts w:ascii="Myriad Pro" w:hAnsi="Myriad Pro"/>
          <w:b w:val="0"/>
          <w:sz w:val="20"/>
          <w:szCs w:val="20"/>
        </w:rPr>
        <w:t xml:space="preserve">For Lot No </w:t>
      </w:r>
      <w:r w:rsidR="7DB594F0" w:rsidRPr="5756E73D">
        <w:rPr>
          <w:rFonts w:ascii="Myriad Pro" w:hAnsi="Myriad Pro"/>
          <w:b w:val="0"/>
          <w:sz w:val="20"/>
          <w:szCs w:val="20"/>
        </w:rPr>
        <w:t>2</w:t>
      </w:r>
      <w:r w:rsidRPr="5756E73D">
        <w:rPr>
          <w:rFonts w:ascii="Myriad Pro" w:hAnsi="Myriad Pro"/>
          <w:b w:val="0"/>
          <w:sz w:val="20"/>
          <w:szCs w:val="20"/>
        </w:rPr>
        <w:t xml:space="preserve">: maximum number of Tenderers to be selected is 3 (three) with the highest scores (if enough qualified Tenderers are selected, if not - Framework agreement can be signed also with a smaller number of suppliers, including one Tenderer with compliant proposal). </w:t>
      </w:r>
    </w:p>
    <w:p w14:paraId="00466A16" w14:textId="4EE99A8C" w:rsidR="003F6763" w:rsidRPr="00120C8B" w:rsidRDefault="003F6763" w:rsidP="003F6763">
      <w:pPr>
        <w:pStyle w:val="SLONormal"/>
        <w:numPr>
          <w:ilvl w:val="3"/>
          <w:numId w:val="66"/>
        </w:numPr>
        <w:ind w:left="709" w:hanging="709"/>
        <w:rPr>
          <w:rFonts w:ascii="Myriad Pro" w:hAnsi="Myriad Pro"/>
          <w:bCs/>
          <w:sz w:val="20"/>
          <w:szCs w:val="20"/>
        </w:rPr>
      </w:pPr>
      <w:r w:rsidRPr="00981BB1">
        <w:rPr>
          <w:rFonts w:ascii="Myriad Pro" w:hAnsi="Myriad Pro"/>
          <w:bCs/>
          <w:sz w:val="20"/>
          <w:szCs w:val="20"/>
        </w:rPr>
        <w:lastRenderedPageBreak/>
        <w:t>When calculating the number of points to be awarded Procurement commission shall consider 2 (two) decimal places after comma.</w:t>
      </w:r>
    </w:p>
    <w:p w14:paraId="07E6099A" w14:textId="4CC720A7" w:rsidR="00970E79" w:rsidRPr="00831BC0" w:rsidRDefault="47A0BE28" w:rsidP="00046598">
      <w:pPr>
        <w:pStyle w:val="2ndlevelheading"/>
        <w:numPr>
          <w:ilvl w:val="2"/>
          <w:numId w:val="66"/>
        </w:numPr>
        <w:ind w:left="567" w:right="95" w:hanging="567"/>
        <w:rPr>
          <w:rFonts w:ascii="Myriad Pro" w:hAnsi="Myriad Pro"/>
          <w:b w:val="0"/>
          <w:sz w:val="20"/>
          <w:szCs w:val="20"/>
        </w:rPr>
      </w:pPr>
      <w:r w:rsidRPr="5756E73D">
        <w:rPr>
          <w:rFonts w:ascii="Myriad Pro" w:hAnsi="Myriad Pro"/>
          <w:b w:val="0"/>
          <w:sz w:val="20"/>
          <w:szCs w:val="20"/>
        </w:rPr>
        <w:t xml:space="preserve"> </w:t>
      </w:r>
      <w:r w:rsidR="04119FEE" w:rsidRPr="5756E73D">
        <w:rPr>
          <w:rFonts w:ascii="Myriad Pro" w:hAnsi="Myriad Pro"/>
          <w:b w:val="0"/>
          <w:sz w:val="20"/>
          <w:szCs w:val="20"/>
        </w:rPr>
        <w:t xml:space="preserve">In case several Tenderers will obtain equal number of points for one Lot, the procurement commission shall award the right to conclude the contract to the Tenderer which has obtained the higher score for criterion A (price). If also this score is equal, the procurement commission shall award the right to conclude the contract to the Tenderer which has obtained the higher score for criterion B (Installation and configuration and support services hourly rate). If also this score is equal, the procurement commission will invite representatives of those </w:t>
      </w:r>
      <w:proofErr w:type="gramStart"/>
      <w:r w:rsidR="04119FEE" w:rsidRPr="5756E73D">
        <w:rPr>
          <w:rFonts w:ascii="Myriad Pro" w:hAnsi="Myriad Pro"/>
          <w:b w:val="0"/>
          <w:sz w:val="20"/>
          <w:szCs w:val="20"/>
        </w:rPr>
        <w:t>particular tenderers</w:t>
      </w:r>
      <w:proofErr w:type="gramEnd"/>
      <w:r w:rsidR="04119FEE" w:rsidRPr="5756E73D">
        <w:rPr>
          <w:rFonts w:ascii="Myriad Pro" w:hAnsi="Myriad Pro"/>
          <w:b w:val="0"/>
          <w:sz w:val="20"/>
          <w:szCs w:val="20"/>
        </w:rPr>
        <w:t xml:space="preserve"> and organize a draw. In situation, when representatives of tenderers choose to not be present at the draw, procurement commission will carry out the draw without representatives of tenderers present.</w:t>
      </w:r>
    </w:p>
    <w:p w14:paraId="1F9ED3D9" w14:textId="7C6D0819" w:rsidR="00F64F0B" w:rsidRPr="00831BC0" w:rsidRDefault="40E529FD" w:rsidP="5756E73D">
      <w:pPr>
        <w:pStyle w:val="2ndlevelheading"/>
        <w:numPr>
          <w:ilvl w:val="2"/>
          <w:numId w:val="66"/>
        </w:numPr>
        <w:ind w:left="567" w:right="95" w:hanging="567"/>
        <w:rPr>
          <w:rFonts w:ascii="Myriad Pro" w:hAnsi="Myriad Pro"/>
          <w:b w:val="0"/>
          <w:sz w:val="20"/>
          <w:szCs w:val="20"/>
        </w:rPr>
      </w:pPr>
      <w:r w:rsidRPr="5756E73D">
        <w:rPr>
          <w:rFonts w:ascii="Myriad Pro" w:hAnsi="Myriad Pro"/>
          <w:b w:val="0"/>
          <w:sz w:val="20"/>
          <w:szCs w:val="20"/>
        </w:rPr>
        <w:t xml:space="preserve"> </w:t>
      </w:r>
      <w:r w:rsidR="03A7F182" w:rsidRPr="5756E73D">
        <w:rPr>
          <w:rFonts w:ascii="Myriad Pro" w:hAnsi="Myriad Pro"/>
          <w:b w:val="0"/>
          <w:sz w:val="20"/>
          <w:szCs w:val="20"/>
        </w:rPr>
        <w:t>The number of points for Lot No 2 to be awarded to the Proposal submitted by the Tenderer shall be calculated in accordance with the following formula:</w:t>
      </w:r>
    </w:p>
    <w:p w14:paraId="2B31F749" w14:textId="77777777" w:rsidR="00F64F0B" w:rsidRPr="00831BC0" w:rsidRDefault="00F64F0B" w:rsidP="00F64F0B">
      <w:pPr>
        <w:spacing w:before="120" w:after="120"/>
        <w:ind w:left="964" w:right="95"/>
        <w:jc w:val="both"/>
        <w:outlineLvl w:val="1"/>
        <w:rPr>
          <w:rFonts w:ascii="Myriad Pro" w:hAnsi="Myriad Pro"/>
          <w:b/>
          <w:sz w:val="20"/>
          <w:szCs w:val="20"/>
        </w:rPr>
      </w:pPr>
      <w:r w:rsidRPr="00831BC0">
        <w:rPr>
          <w:rFonts w:ascii="Myriad Pro" w:hAnsi="Myriad Pro"/>
          <w:b/>
          <w:sz w:val="20"/>
          <w:szCs w:val="20"/>
        </w:rPr>
        <w:t xml:space="preserve">P = </w:t>
      </w:r>
      <w:r w:rsidRPr="005821B0">
        <w:rPr>
          <w:rFonts w:ascii="Myriad Pro" w:hAnsi="Myriad Pro"/>
          <w:b/>
          <w:sz w:val="20"/>
          <w:szCs w:val="20"/>
        </w:rPr>
        <w:t>A+B</w:t>
      </w:r>
      <w:r>
        <w:rPr>
          <w:rFonts w:ascii="Myriad Pro" w:hAnsi="Myriad Pro"/>
          <w:b/>
          <w:sz w:val="20"/>
          <w:szCs w:val="20"/>
        </w:rPr>
        <w:t>+C</w:t>
      </w:r>
      <w:r w:rsidRPr="00D522E0">
        <w:rPr>
          <w:rFonts w:ascii="Myriad Pro" w:hAnsi="Myriad Pro"/>
          <w:b/>
          <w:bCs/>
          <w:sz w:val="20"/>
          <w:szCs w:val="20"/>
        </w:rPr>
        <w:t>+D</w:t>
      </w:r>
      <w:r>
        <w:rPr>
          <w:rFonts w:ascii="Myriad Pro" w:hAnsi="Myriad Pro"/>
          <w:sz w:val="20"/>
          <w:szCs w:val="20"/>
        </w:rPr>
        <w:t xml:space="preserve">, </w:t>
      </w:r>
      <w:r w:rsidRPr="00831BC0">
        <w:rPr>
          <w:rFonts w:ascii="Myriad Pro" w:hAnsi="Myriad Pro"/>
          <w:sz w:val="20"/>
          <w:szCs w:val="20"/>
        </w:rPr>
        <w:t xml:space="preserve">where: </w:t>
      </w:r>
    </w:p>
    <w:p w14:paraId="36E881FD" w14:textId="77777777" w:rsidR="00F64F0B" w:rsidRPr="0015519C" w:rsidRDefault="00F64F0B" w:rsidP="00F64F0B">
      <w:pPr>
        <w:spacing w:before="120" w:after="120"/>
        <w:ind w:left="964" w:right="95"/>
        <w:jc w:val="both"/>
        <w:outlineLvl w:val="1"/>
        <w:rPr>
          <w:rFonts w:ascii="Myriad Pro" w:hAnsi="Myriad Pro"/>
          <w:b/>
          <w:bCs/>
          <w:sz w:val="20"/>
          <w:szCs w:val="20"/>
        </w:rPr>
      </w:pPr>
      <w:r w:rsidRPr="5E40B55A">
        <w:rPr>
          <w:rFonts w:ascii="Myriad Pro" w:hAnsi="Myriad Pro"/>
          <w:b/>
          <w:bCs/>
          <w:sz w:val="20"/>
          <w:szCs w:val="20"/>
        </w:rPr>
        <w:t xml:space="preserve">P </w:t>
      </w:r>
      <w:r w:rsidRPr="5E40B55A">
        <w:rPr>
          <w:rFonts w:ascii="Myriad Pro" w:hAnsi="Myriad Pro"/>
          <w:sz w:val="20"/>
          <w:szCs w:val="20"/>
        </w:rPr>
        <w:t xml:space="preserve">- Number of points to be awarded to the Tenderer’s Proposal. </w:t>
      </w:r>
    </w:p>
    <w:p w14:paraId="10CF91EB" w14:textId="77777777" w:rsidR="00F64F0B" w:rsidRPr="0015519C" w:rsidRDefault="00F64F0B" w:rsidP="00F64F0B">
      <w:pPr>
        <w:spacing w:before="120" w:after="120"/>
        <w:ind w:left="1418" w:right="95" w:hanging="454"/>
        <w:jc w:val="both"/>
        <w:outlineLvl w:val="1"/>
        <w:rPr>
          <w:rFonts w:ascii="Myriad Pro" w:hAnsi="Myriad Pro"/>
          <w:sz w:val="20"/>
          <w:szCs w:val="20"/>
        </w:rPr>
      </w:pPr>
      <w:r w:rsidRPr="5E40B55A">
        <w:rPr>
          <w:rFonts w:ascii="Myriad Pro" w:hAnsi="Myriad Pro"/>
          <w:b/>
          <w:bCs/>
          <w:sz w:val="20"/>
          <w:szCs w:val="20"/>
        </w:rPr>
        <w:t>A</w:t>
      </w:r>
      <w:r w:rsidRPr="5E40B55A">
        <w:rPr>
          <w:rFonts w:ascii="Myriad Pro" w:hAnsi="Myriad Pro"/>
          <w:sz w:val="20"/>
          <w:szCs w:val="20"/>
        </w:rPr>
        <w:t xml:space="preserve"> - Number of points awarded to the Tenderer’s Proposal in criterion A "Price".</w:t>
      </w:r>
    </w:p>
    <w:p w14:paraId="061D9108" w14:textId="21CF9EDD" w:rsidR="00F64F0B" w:rsidRDefault="00F64F0B" w:rsidP="00F64F0B">
      <w:pPr>
        <w:spacing w:before="120" w:after="120"/>
        <w:ind w:left="1418" w:right="95" w:hanging="454"/>
        <w:jc w:val="both"/>
        <w:outlineLvl w:val="1"/>
        <w:rPr>
          <w:rFonts w:ascii="Myriad Pro" w:hAnsi="Myriad Pro"/>
          <w:sz w:val="20"/>
          <w:szCs w:val="20"/>
        </w:rPr>
      </w:pPr>
      <w:r w:rsidRPr="0015519C">
        <w:rPr>
          <w:rFonts w:ascii="Myriad Pro" w:hAnsi="Myriad Pro"/>
          <w:b/>
          <w:bCs/>
          <w:sz w:val="20"/>
          <w:szCs w:val="20"/>
        </w:rPr>
        <w:t>B</w:t>
      </w:r>
      <w:r w:rsidRPr="0015519C">
        <w:rPr>
          <w:rFonts w:ascii="Myriad Pro" w:hAnsi="Myriad Pro"/>
          <w:sz w:val="20"/>
          <w:szCs w:val="20"/>
        </w:rPr>
        <w:t xml:space="preserve"> - Number of points awarded to the Tenderer’s Proposal in criterion B "</w:t>
      </w:r>
      <w:r w:rsidRPr="00EB43FA">
        <w:rPr>
          <w:rFonts w:ascii="Myriad Pro" w:hAnsi="Myriad Pro"/>
          <w:sz w:val="20"/>
          <w:szCs w:val="20"/>
        </w:rPr>
        <w:t>Installation</w:t>
      </w:r>
      <w:r w:rsidR="00C7056C">
        <w:rPr>
          <w:rFonts w:ascii="Myriad Pro" w:hAnsi="Myriad Pro"/>
          <w:sz w:val="20"/>
          <w:szCs w:val="20"/>
        </w:rPr>
        <w:t xml:space="preserve">, </w:t>
      </w:r>
      <w:r w:rsidRPr="00EB43FA">
        <w:rPr>
          <w:rFonts w:ascii="Myriad Pro" w:hAnsi="Myriad Pro"/>
          <w:sz w:val="20"/>
          <w:szCs w:val="20"/>
        </w:rPr>
        <w:t>configuration</w:t>
      </w:r>
      <w:r>
        <w:rPr>
          <w:rFonts w:ascii="Myriad Pro" w:hAnsi="Myriad Pro"/>
          <w:sz w:val="20"/>
          <w:szCs w:val="20"/>
        </w:rPr>
        <w:t xml:space="preserve"> and support</w:t>
      </w:r>
      <w:r w:rsidRPr="00EB43FA">
        <w:rPr>
          <w:rFonts w:ascii="Myriad Pro" w:hAnsi="Myriad Pro"/>
          <w:sz w:val="20"/>
          <w:szCs w:val="20"/>
        </w:rPr>
        <w:t xml:space="preserve"> services hourly rate</w:t>
      </w:r>
      <w:r w:rsidRPr="0015519C">
        <w:rPr>
          <w:rFonts w:ascii="Myriad Pro" w:hAnsi="Myriad Pro"/>
          <w:sz w:val="20"/>
          <w:szCs w:val="20"/>
        </w:rPr>
        <w:t>”.</w:t>
      </w:r>
    </w:p>
    <w:p w14:paraId="37519D46" w14:textId="30E21056" w:rsidR="00F64F0B" w:rsidRDefault="00F64F0B" w:rsidP="00F64F0B">
      <w:pPr>
        <w:spacing w:before="120" w:after="120"/>
        <w:ind w:left="1418" w:right="95" w:hanging="454"/>
        <w:jc w:val="both"/>
        <w:outlineLvl w:val="1"/>
        <w:rPr>
          <w:rFonts w:ascii="Myriad Pro" w:hAnsi="Myriad Pro"/>
          <w:sz w:val="20"/>
          <w:szCs w:val="20"/>
        </w:rPr>
      </w:pPr>
      <w:r>
        <w:rPr>
          <w:rFonts w:ascii="Myriad Pro" w:hAnsi="Myriad Pro"/>
          <w:b/>
          <w:bCs/>
          <w:sz w:val="20"/>
          <w:szCs w:val="20"/>
        </w:rPr>
        <w:t xml:space="preserve">C </w:t>
      </w:r>
      <w:r>
        <w:rPr>
          <w:rFonts w:ascii="Myriad Pro" w:hAnsi="Myriad Pro"/>
          <w:sz w:val="20"/>
          <w:szCs w:val="20"/>
        </w:rPr>
        <w:t>– Number of points awarded to the Tenderer’s Proposal in criterion C “</w:t>
      </w:r>
      <w:r w:rsidR="00182F48">
        <w:rPr>
          <w:rFonts w:ascii="Myriad Pro" w:hAnsi="Myriad Pro"/>
          <w:sz w:val="20"/>
          <w:szCs w:val="20"/>
        </w:rPr>
        <w:t>Recyclable packaging</w:t>
      </w:r>
      <w:r>
        <w:rPr>
          <w:rFonts w:ascii="Myriad Pro" w:hAnsi="Myriad Pro"/>
          <w:sz w:val="20"/>
          <w:szCs w:val="20"/>
        </w:rPr>
        <w:t>”.</w:t>
      </w:r>
    </w:p>
    <w:p w14:paraId="3ADF74BA" w14:textId="34E755A5" w:rsidR="00970E79" w:rsidRPr="00F02070" w:rsidRDefault="00F64F0B" w:rsidP="00F02070">
      <w:pPr>
        <w:spacing w:before="120" w:after="120"/>
        <w:ind w:left="1418" w:right="95" w:hanging="454"/>
        <w:jc w:val="both"/>
        <w:outlineLvl w:val="1"/>
        <w:rPr>
          <w:rFonts w:ascii="Myriad Pro" w:hAnsi="Myriad Pro"/>
          <w:b/>
          <w:i/>
          <w:sz w:val="20"/>
          <w:szCs w:val="20"/>
        </w:rPr>
      </w:pPr>
      <w:r>
        <w:rPr>
          <w:rFonts w:ascii="Myriad Pro" w:hAnsi="Myriad Pro"/>
          <w:b/>
          <w:bCs/>
          <w:sz w:val="20"/>
          <w:szCs w:val="20"/>
        </w:rPr>
        <w:t xml:space="preserve">D </w:t>
      </w:r>
      <w:r w:rsidR="00182F48">
        <w:rPr>
          <w:rFonts w:ascii="Myriad Pro" w:hAnsi="Myriad Pro"/>
          <w:sz w:val="20"/>
          <w:szCs w:val="20"/>
        </w:rPr>
        <w:t>–</w:t>
      </w:r>
      <w:r>
        <w:rPr>
          <w:rFonts w:ascii="Myriad Pro" w:hAnsi="Myriad Pro"/>
          <w:sz w:val="20"/>
          <w:szCs w:val="20"/>
        </w:rPr>
        <w:t xml:space="preserve"> </w:t>
      </w:r>
      <w:r w:rsidR="00182F48">
        <w:rPr>
          <w:rFonts w:ascii="Myriad Pro" w:hAnsi="Myriad Pro"/>
          <w:sz w:val="20"/>
          <w:szCs w:val="20"/>
        </w:rPr>
        <w:t xml:space="preserve">Number of points awarded to the Tenderer in criterion D </w:t>
      </w:r>
      <w:r w:rsidR="001A79CD">
        <w:rPr>
          <w:rFonts w:ascii="Myriad Pro" w:hAnsi="Myriad Pro"/>
          <w:sz w:val="20"/>
          <w:szCs w:val="20"/>
        </w:rPr>
        <w:t>“</w:t>
      </w:r>
      <w:r w:rsidR="00196352" w:rsidRPr="00196352">
        <w:rPr>
          <w:rFonts w:ascii="Myriad Pro" w:hAnsi="Myriad Pro"/>
          <w:sz w:val="20"/>
          <w:szCs w:val="20"/>
        </w:rPr>
        <w:t>Improvement of energy consumption</w:t>
      </w:r>
      <w:r>
        <w:rPr>
          <w:rFonts w:ascii="Myriad Pro" w:hAnsi="Myriad Pro"/>
          <w:sz w:val="20"/>
          <w:szCs w:val="20"/>
        </w:rPr>
        <w:t>.</w:t>
      </w:r>
      <w:r w:rsidR="001A79CD">
        <w:rPr>
          <w:rFonts w:ascii="Myriad Pro" w:hAnsi="Myriad Pro"/>
          <w:sz w:val="20"/>
          <w:szCs w:val="20"/>
        </w:rPr>
        <w:t>”</w:t>
      </w:r>
    </w:p>
    <w:p w14:paraId="6C28C5AF" w14:textId="478D1B3F" w:rsidR="0084752D" w:rsidRPr="0015519C" w:rsidRDefault="0084752D" w:rsidP="00217CA3">
      <w:pPr>
        <w:pStyle w:val="3rdlevelheading"/>
        <w:numPr>
          <w:ilvl w:val="2"/>
          <w:numId w:val="66"/>
        </w:numPr>
        <w:ind w:left="567" w:right="95" w:hanging="567"/>
        <w:rPr>
          <w:rFonts w:ascii="Myriad Pro" w:eastAsia="Myriad Pro" w:hAnsi="Myriad Pro" w:cs="Myriad Pro"/>
          <w:b w:val="0"/>
          <w:bCs/>
          <w:i w:val="0"/>
          <w:sz w:val="20"/>
          <w:szCs w:val="20"/>
        </w:rPr>
      </w:pPr>
      <w:r>
        <w:rPr>
          <w:rFonts w:ascii="Myriad Pro" w:eastAsia="Myriad Pro" w:hAnsi="Myriad Pro" w:cs="Myriad Pro"/>
          <w:b w:val="0"/>
          <w:bCs/>
          <w:i w:val="0"/>
          <w:sz w:val="20"/>
          <w:szCs w:val="20"/>
        </w:rPr>
        <w:t>Criterion A (P</w:t>
      </w:r>
      <w:r w:rsidRPr="0015519C">
        <w:rPr>
          <w:rFonts w:ascii="Myriad Pro" w:eastAsia="Myriad Pro" w:hAnsi="Myriad Pro" w:cs="Myriad Pro"/>
          <w:b w:val="0"/>
          <w:bCs/>
          <w:i w:val="0"/>
          <w:sz w:val="20"/>
          <w:szCs w:val="20"/>
        </w:rPr>
        <w:t>rice</w:t>
      </w:r>
      <w:r>
        <w:rPr>
          <w:rFonts w:ascii="Myriad Pro" w:eastAsia="Myriad Pro" w:hAnsi="Myriad Pro" w:cs="Myriad Pro"/>
          <w:b w:val="0"/>
          <w:bCs/>
          <w:i w:val="0"/>
          <w:sz w:val="20"/>
          <w:szCs w:val="20"/>
        </w:rPr>
        <w:t>)</w:t>
      </w:r>
      <w:r w:rsidRPr="0015519C">
        <w:rPr>
          <w:rFonts w:ascii="Myriad Pro" w:eastAsia="Myriad Pro" w:hAnsi="Myriad Pro" w:cs="Myriad Pro"/>
          <w:b w:val="0"/>
          <w:bCs/>
          <w:i w:val="0"/>
          <w:sz w:val="20"/>
          <w:szCs w:val="20"/>
        </w:rPr>
        <w:t xml:space="preserve"> will be evaluated as follows:</w:t>
      </w:r>
    </w:p>
    <w:p w14:paraId="7334BDF6" w14:textId="13869B13" w:rsidR="0084752D" w:rsidRPr="0015519C" w:rsidRDefault="0084752D" w:rsidP="0084752D">
      <w:pPr>
        <w:pStyle w:val="3rdlevelheading"/>
        <w:tabs>
          <w:tab w:val="clear" w:pos="964"/>
          <w:tab w:val="num" w:pos="567"/>
        </w:tabs>
        <w:ind w:left="567" w:right="95" w:firstLine="0"/>
        <w:rPr>
          <w:rFonts w:ascii="Myriad Pro" w:eastAsia="Myriad Pro" w:hAnsi="Myriad Pro" w:cs="Myriad Pro"/>
          <w:b w:val="0"/>
          <w:i w:val="0"/>
          <w:sz w:val="20"/>
          <w:szCs w:val="20"/>
        </w:rPr>
      </w:pPr>
      <w:r w:rsidRPr="2418FC8A">
        <w:rPr>
          <w:rFonts w:ascii="Myriad Pro" w:eastAsia="Myriad Pro" w:hAnsi="Myriad Pro" w:cs="Myriad Pro"/>
          <w:b w:val="0"/>
          <w:i w:val="0"/>
          <w:sz w:val="20"/>
          <w:szCs w:val="20"/>
        </w:rPr>
        <w:t xml:space="preserve">The contracting authority evaluates the amount of the Tenderers Financial proposal in EUR without VAT (the total price </w:t>
      </w:r>
      <w:r w:rsidR="003D475F">
        <w:rPr>
          <w:rFonts w:ascii="Myriad Pro" w:eastAsia="Myriad Pro" w:hAnsi="Myriad Pro" w:cs="Myriad Pro"/>
          <w:b w:val="0"/>
          <w:i w:val="0"/>
          <w:sz w:val="20"/>
          <w:szCs w:val="20"/>
        </w:rPr>
        <w:t xml:space="preserve">per items </w:t>
      </w:r>
      <w:r w:rsidRPr="2418FC8A">
        <w:rPr>
          <w:rFonts w:ascii="Myriad Pro" w:eastAsia="Myriad Pro" w:hAnsi="Myriad Pro" w:cs="Myriad Pro"/>
          <w:b w:val="0"/>
          <w:i w:val="0"/>
          <w:sz w:val="20"/>
          <w:szCs w:val="20"/>
        </w:rPr>
        <w:t>indicated in the Annex 5 without VAT).</w:t>
      </w:r>
    </w:p>
    <w:p w14:paraId="49687C14" w14:textId="77777777" w:rsidR="0084752D" w:rsidRPr="0015519C" w:rsidRDefault="0084752D" w:rsidP="0084752D">
      <w:pPr>
        <w:pStyle w:val="3rdlevelheading"/>
        <w:tabs>
          <w:tab w:val="num" w:pos="567"/>
        </w:tabs>
        <w:ind w:left="567" w:right="95" w:firstLine="0"/>
        <w:rPr>
          <w:rFonts w:ascii="Myriad Pro" w:eastAsia="Myriad Pro" w:hAnsi="Myriad Pro" w:cs="Myriad Pro"/>
          <w:b w:val="0"/>
          <w:i w:val="0"/>
          <w:sz w:val="20"/>
          <w:szCs w:val="20"/>
        </w:rPr>
      </w:pPr>
      <w:r w:rsidRPr="0015519C">
        <w:rPr>
          <w:rFonts w:ascii="Myriad Pro" w:eastAsia="Myriad Pro" w:hAnsi="Myriad Pro" w:cs="Myriad Pro"/>
          <w:b w:val="0"/>
          <w:i w:val="0"/>
          <w:sz w:val="20"/>
          <w:szCs w:val="20"/>
        </w:rPr>
        <w:t>The Procurement commission shall assign the points for price in accordance with the following formula:</w:t>
      </w:r>
    </w:p>
    <w:p w14:paraId="486CF2E4" w14:textId="7E34659C" w:rsidR="0084752D" w:rsidRPr="0015519C" w:rsidRDefault="0084752D" w:rsidP="0084752D">
      <w:pPr>
        <w:pStyle w:val="ListParagraph"/>
        <w:tabs>
          <w:tab w:val="num" w:pos="567"/>
        </w:tabs>
        <w:spacing w:before="480" w:after="240"/>
        <w:ind w:left="567" w:right="95"/>
        <w:jc w:val="center"/>
        <w:outlineLvl w:val="1"/>
        <w:rPr>
          <w:rFonts w:ascii="Myriad Pro" w:hAnsi="Myriad Pro" w:cs="Cambria Math"/>
          <w:i/>
          <w:iCs/>
          <w:sz w:val="20"/>
          <w:szCs w:val="20"/>
        </w:rPr>
      </w:pPr>
      <w:r w:rsidRPr="0015519C">
        <w:rPr>
          <w:rFonts w:ascii="Myriad Pro" w:eastAsia="Myriad Pro" w:hAnsi="Myriad Pro" w:cs="Myriad Pro"/>
          <w:bCs/>
          <w:sz w:val="20"/>
          <w:szCs w:val="20"/>
        </w:rPr>
        <w:tab/>
      </w:r>
      <w:r w:rsidRPr="0015519C">
        <w:rPr>
          <w:rFonts w:ascii="Myriad Pro" w:hAnsi="Myriad Pro" w:cs="Cambria Math"/>
          <w:i/>
          <w:iCs/>
          <w:sz w:val="20"/>
          <w:szCs w:val="20"/>
        </w:rPr>
        <w:t>S</w:t>
      </w:r>
      <m:oMath>
        <m:r>
          <w:rPr>
            <w:rFonts w:ascii="Cambria Math" w:hAnsi="Cambria Math"/>
            <w:sz w:val="20"/>
            <w:szCs w:val="20"/>
          </w:rPr>
          <m:t>core=</m:t>
        </m:r>
        <m:f>
          <m:fPr>
            <m:ctrlPr>
              <w:rPr>
                <w:rFonts w:ascii="Cambria Math" w:hAnsi="Cambria Math"/>
                <w:sz w:val="20"/>
                <w:szCs w:val="20"/>
              </w:rPr>
            </m:ctrlPr>
          </m:fPr>
          <m:num>
            <m:r>
              <w:rPr>
                <w:rFonts w:ascii="Cambria Math" w:hAnsi="Cambria Math"/>
                <w:sz w:val="20"/>
                <w:szCs w:val="20"/>
              </w:rPr>
              <m:t>Clow</m:t>
            </m:r>
          </m:num>
          <m:den>
            <m:r>
              <w:rPr>
                <w:rFonts w:ascii="Cambria Math" w:hAnsi="Cambria Math"/>
                <w:sz w:val="20"/>
                <w:szCs w:val="20"/>
              </w:rPr>
              <m:t>Cx</m:t>
            </m:r>
          </m:den>
        </m:f>
        <m:r>
          <w:rPr>
            <w:rFonts w:ascii="Cambria Math" w:hAnsi="Cambria Math"/>
            <w:sz w:val="20"/>
            <w:szCs w:val="20"/>
          </w:rPr>
          <m:t>×70</m:t>
        </m:r>
      </m:oMath>
    </w:p>
    <w:p w14:paraId="16AEF6B0" w14:textId="77777777" w:rsidR="0084752D" w:rsidRPr="0015519C" w:rsidRDefault="0084752D" w:rsidP="0084752D">
      <w:pPr>
        <w:pStyle w:val="3rdlevelheading"/>
        <w:tabs>
          <w:tab w:val="num" w:pos="567"/>
        </w:tabs>
        <w:ind w:left="567" w:right="95"/>
        <w:rPr>
          <w:rFonts w:ascii="Myriad Pro" w:eastAsia="Myriad Pro" w:hAnsi="Myriad Pro" w:cs="Myriad Pro"/>
          <w:b w:val="0"/>
          <w:bCs/>
          <w:i w:val="0"/>
          <w:sz w:val="20"/>
          <w:szCs w:val="20"/>
        </w:rPr>
      </w:pPr>
      <w:r w:rsidRPr="0015519C">
        <w:rPr>
          <w:rFonts w:ascii="Myriad Pro" w:eastAsia="Myriad Pro" w:hAnsi="Myriad Pro" w:cs="Myriad Pro"/>
          <w:b w:val="0"/>
          <w:bCs/>
          <w:i w:val="0"/>
          <w:sz w:val="20"/>
          <w:szCs w:val="20"/>
        </w:rPr>
        <w:tab/>
        <w:t xml:space="preserve">Clow – lowest proposed price, EUR without </w:t>
      </w:r>
      <w:proofErr w:type="gramStart"/>
      <w:r w:rsidRPr="0015519C">
        <w:rPr>
          <w:rFonts w:ascii="Myriad Pro" w:eastAsia="Myriad Pro" w:hAnsi="Myriad Pro" w:cs="Myriad Pro"/>
          <w:b w:val="0"/>
          <w:bCs/>
          <w:i w:val="0"/>
          <w:sz w:val="20"/>
          <w:szCs w:val="20"/>
        </w:rPr>
        <w:t>VAT;</w:t>
      </w:r>
      <w:proofErr w:type="gramEnd"/>
      <w:r w:rsidRPr="0015519C">
        <w:rPr>
          <w:rFonts w:ascii="Myriad Pro" w:eastAsia="Myriad Pro" w:hAnsi="Myriad Pro" w:cs="Myriad Pro"/>
          <w:b w:val="0"/>
          <w:bCs/>
          <w:i w:val="0"/>
          <w:sz w:val="20"/>
          <w:szCs w:val="20"/>
        </w:rPr>
        <w:t xml:space="preserve"> </w:t>
      </w:r>
    </w:p>
    <w:p w14:paraId="278BFB22" w14:textId="6B4D0E78" w:rsidR="009E02E5" w:rsidRPr="006D2247" w:rsidRDefault="0084752D" w:rsidP="00576F1E">
      <w:pPr>
        <w:pStyle w:val="3rdlevelheading"/>
        <w:tabs>
          <w:tab w:val="num" w:pos="567"/>
        </w:tabs>
        <w:ind w:left="567" w:right="95" w:firstLine="0"/>
        <w:rPr>
          <w:rFonts w:ascii="Myriad Pro" w:eastAsia="Myriad Pro" w:hAnsi="Myriad Pro" w:cs="Myriad Pro"/>
          <w:sz w:val="20"/>
          <w:szCs w:val="20"/>
        </w:rPr>
      </w:pPr>
      <w:proofErr w:type="spellStart"/>
      <w:r w:rsidRPr="5E40B55A">
        <w:rPr>
          <w:rFonts w:ascii="Myriad Pro" w:eastAsia="Myriad Pro" w:hAnsi="Myriad Pro" w:cs="Myriad Pro"/>
          <w:b w:val="0"/>
          <w:i w:val="0"/>
          <w:sz w:val="20"/>
          <w:szCs w:val="20"/>
        </w:rPr>
        <w:t>Cx</w:t>
      </w:r>
      <w:proofErr w:type="spellEnd"/>
      <w:r w:rsidRPr="5E40B55A">
        <w:rPr>
          <w:rFonts w:ascii="Myriad Pro" w:eastAsia="Myriad Pro" w:hAnsi="Myriad Pro" w:cs="Myriad Pro"/>
          <w:b w:val="0"/>
          <w:i w:val="0"/>
          <w:sz w:val="20"/>
          <w:szCs w:val="20"/>
        </w:rPr>
        <w:t xml:space="preserve"> – price of proposal to be assessed, EUR without VAT.</w:t>
      </w:r>
    </w:p>
    <w:p w14:paraId="55DFA44F" w14:textId="3BB4359C" w:rsidR="00484CD2" w:rsidRPr="00576F1E" w:rsidRDefault="00484CD2" w:rsidP="00576F1E">
      <w:pPr>
        <w:pStyle w:val="ListParagraph"/>
        <w:numPr>
          <w:ilvl w:val="2"/>
          <w:numId w:val="66"/>
        </w:numPr>
        <w:ind w:left="567" w:hanging="567"/>
        <w:rPr>
          <w:rFonts w:ascii="Myriad Pro" w:eastAsia="Myriad Pro" w:hAnsi="Myriad Pro" w:cs="Myriad Pro"/>
          <w:b/>
          <w:i/>
          <w:sz w:val="20"/>
          <w:szCs w:val="20"/>
          <w:lang w:val="lv-LV"/>
        </w:rPr>
      </w:pPr>
      <w:r w:rsidRPr="00576F1E">
        <w:rPr>
          <w:rFonts w:ascii="Myriad Pro" w:hAnsi="Myriad Pro"/>
          <w:sz w:val="20"/>
          <w:szCs w:val="20"/>
        </w:rPr>
        <w:t>Criterion B (Installation</w:t>
      </w:r>
      <w:r w:rsidR="00576F1E">
        <w:rPr>
          <w:rFonts w:ascii="Myriad Pro" w:hAnsi="Myriad Pro"/>
          <w:sz w:val="20"/>
          <w:szCs w:val="20"/>
        </w:rPr>
        <w:t xml:space="preserve">, </w:t>
      </w:r>
      <w:proofErr w:type="gramStart"/>
      <w:r w:rsidRPr="00576F1E">
        <w:rPr>
          <w:rFonts w:ascii="Myriad Pro" w:hAnsi="Myriad Pro"/>
          <w:sz w:val="20"/>
          <w:szCs w:val="20"/>
        </w:rPr>
        <w:t>configuration</w:t>
      </w:r>
      <w:proofErr w:type="gramEnd"/>
      <w:r w:rsidRPr="00576F1E">
        <w:rPr>
          <w:rFonts w:ascii="Myriad Pro" w:hAnsi="Myriad Pro"/>
          <w:sz w:val="20"/>
          <w:szCs w:val="20"/>
        </w:rPr>
        <w:t xml:space="preserve"> and support services hourly rate</w:t>
      </w:r>
      <w:r w:rsidRPr="00576F1E">
        <w:rPr>
          <w:rFonts w:ascii="Myriad Pro" w:eastAsia="Myriad Pro" w:hAnsi="Myriad Pro" w:cs="Myriad Pro"/>
          <w:sz w:val="20"/>
          <w:szCs w:val="20"/>
        </w:rPr>
        <w:t>) will be evaluated as follows:</w:t>
      </w:r>
    </w:p>
    <w:p w14:paraId="7FAF498E" w14:textId="77777777" w:rsidR="00484CD2" w:rsidRPr="0015519C" w:rsidRDefault="00484CD2" w:rsidP="00484CD2">
      <w:pPr>
        <w:tabs>
          <w:tab w:val="num" w:pos="567"/>
        </w:tabs>
        <w:ind w:left="540"/>
        <w:rPr>
          <w:rFonts w:ascii="Myriad Pro" w:eastAsia="Myriad Pro" w:hAnsi="Myriad Pro" w:cs="Myriad Pro"/>
          <w:b/>
          <w:i/>
          <w:sz w:val="20"/>
          <w:szCs w:val="20"/>
        </w:rPr>
      </w:pPr>
      <w:r w:rsidRPr="0015519C">
        <w:rPr>
          <w:rFonts w:ascii="Myriad Pro" w:eastAsia="Myriad Pro" w:hAnsi="Myriad Pro" w:cs="Myriad Pro"/>
          <w:sz w:val="20"/>
          <w:szCs w:val="20"/>
        </w:rPr>
        <w:t xml:space="preserve">The </w:t>
      </w:r>
      <w:r w:rsidRPr="006D5651">
        <w:rPr>
          <w:rFonts w:ascii="Myriad Pro" w:eastAsia="Myriad Pro" w:hAnsi="Myriad Pro" w:cs="Myriad Pro"/>
          <w:iCs/>
          <w:sz w:val="20"/>
          <w:szCs w:val="20"/>
        </w:rPr>
        <w:t>c</w:t>
      </w:r>
      <w:r w:rsidRPr="00B11B4A">
        <w:rPr>
          <w:rFonts w:ascii="Myriad Pro" w:eastAsia="Myriad Pro" w:hAnsi="Myriad Pro" w:cs="Myriad Pro"/>
          <w:bCs/>
          <w:sz w:val="20"/>
          <w:szCs w:val="20"/>
        </w:rPr>
        <w:t>ontracting authority</w:t>
      </w:r>
      <w:r w:rsidRPr="0015519C">
        <w:rPr>
          <w:rFonts w:ascii="Myriad Pro" w:eastAsia="Myriad Pro" w:hAnsi="Myriad Pro" w:cs="Myriad Pro"/>
          <w:sz w:val="20"/>
          <w:szCs w:val="20"/>
        </w:rPr>
        <w:t xml:space="preserve"> evaluates the price of the Tenderers offered hourly rate </w:t>
      </w:r>
      <w:r>
        <w:rPr>
          <w:rFonts w:ascii="Myriad Pro" w:eastAsia="Myriad Pro" w:hAnsi="Myriad Pro" w:cs="Myriad Pro"/>
          <w:sz w:val="20"/>
          <w:szCs w:val="20"/>
        </w:rPr>
        <w:t>indicated</w:t>
      </w:r>
      <w:r w:rsidRPr="00AD1E25">
        <w:rPr>
          <w:rFonts w:ascii="Myriad Pro" w:eastAsia="Myriad Pro" w:hAnsi="Myriad Pro" w:cs="Myriad Pro"/>
          <w:sz w:val="20"/>
          <w:szCs w:val="20"/>
        </w:rPr>
        <w:t xml:space="preserve"> in the Tenderers Financial proposal (Annex </w:t>
      </w:r>
      <w:r>
        <w:rPr>
          <w:rFonts w:ascii="Myriad Pro" w:eastAsia="Myriad Pro" w:hAnsi="Myriad Pro" w:cs="Myriad Pro"/>
          <w:sz w:val="20"/>
          <w:szCs w:val="20"/>
        </w:rPr>
        <w:t>5</w:t>
      </w:r>
      <w:r w:rsidRPr="00AD1E25">
        <w:rPr>
          <w:rFonts w:ascii="Myriad Pro" w:eastAsia="Myriad Pro" w:hAnsi="Myriad Pro" w:cs="Myriad Pro"/>
          <w:sz w:val="20"/>
          <w:szCs w:val="20"/>
        </w:rPr>
        <w:t xml:space="preserve">) </w:t>
      </w:r>
      <w:r w:rsidRPr="0015519C">
        <w:rPr>
          <w:rFonts w:ascii="Myriad Pro" w:eastAsia="Myriad Pro" w:hAnsi="Myriad Pro" w:cs="Myriad Pro"/>
          <w:sz w:val="20"/>
          <w:szCs w:val="20"/>
        </w:rPr>
        <w:t>in Euros</w:t>
      </w:r>
      <w:r>
        <w:rPr>
          <w:rFonts w:ascii="Myriad Pro" w:eastAsia="Myriad Pro" w:hAnsi="Myriad Pro" w:cs="Myriad Pro"/>
          <w:sz w:val="20"/>
          <w:szCs w:val="20"/>
        </w:rPr>
        <w:t xml:space="preserve"> per hour (without VAT).</w:t>
      </w:r>
    </w:p>
    <w:p w14:paraId="02A5CB25" w14:textId="77777777" w:rsidR="00484CD2" w:rsidRPr="0015519C" w:rsidRDefault="00484CD2" w:rsidP="00484CD2">
      <w:pPr>
        <w:pStyle w:val="3rdlevelheading"/>
        <w:tabs>
          <w:tab w:val="num" w:pos="567"/>
        </w:tabs>
        <w:ind w:left="567" w:right="95" w:firstLine="0"/>
        <w:rPr>
          <w:rFonts w:ascii="Myriad Pro" w:eastAsia="Myriad Pro" w:hAnsi="Myriad Pro" w:cs="Myriad Pro"/>
          <w:b w:val="0"/>
          <w:i w:val="0"/>
          <w:sz w:val="20"/>
          <w:szCs w:val="20"/>
        </w:rPr>
      </w:pPr>
      <w:r w:rsidRPr="0015519C">
        <w:rPr>
          <w:rFonts w:ascii="Myriad Pro" w:eastAsia="Myriad Pro" w:hAnsi="Myriad Pro" w:cs="Myriad Pro"/>
          <w:b w:val="0"/>
          <w:i w:val="0"/>
          <w:sz w:val="20"/>
          <w:szCs w:val="20"/>
        </w:rPr>
        <w:t>The Procurement commission shall assign the points for hourly rate in accordance with the following formula:</w:t>
      </w:r>
    </w:p>
    <w:p w14:paraId="2D6EF5FA" w14:textId="53BCA916" w:rsidR="00484CD2" w:rsidRPr="0015519C" w:rsidRDefault="00484CD2" w:rsidP="00484CD2">
      <w:pPr>
        <w:pStyle w:val="ListParagraph"/>
        <w:tabs>
          <w:tab w:val="num" w:pos="567"/>
        </w:tabs>
        <w:spacing w:before="480" w:after="240"/>
        <w:ind w:left="567" w:right="95"/>
        <w:jc w:val="center"/>
        <w:outlineLvl w:val="1"/>
        <w:rPr>
          <w:rFonts w:ascii="Myriad Pro" w:hAnsi="Myriad Pro"/>
          <w:sz w:val="20"/>
          <w:szCs w:val="20"/>
        </w:rPr>
      </w:pPr>
      <w:r w:rsidRPr="0015519C">
        <w:rPr>
          <w:rFonts w:ascii="Myriad Pro" w:hAnsi="Myriad Pro" w:cs="Cambria Math"/>
          <w:i/>
          <w:sz w:val="20"/>
          <w:szCs w:val="20"/>
        </w:rPr>
        <w:t>S</w:t>
      </w:r>
      <m:oMath>
        <m:r>
          <w:rPr>
            <w:rFonts w:ascii="Cambria Math" w:hAnsi="Cambria Math" w:cs="Cambria Math"/>
            <w:sz w:val="20"/>
            <w:szCs w:val="20"/>
          </w:rPr>
          <m:t>core</m:t>
        </m:r>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Hlow</m:t>
            </m:r>
          </m:num>
          <m:den>
            <m:r>
              <w:rPr>
                <w:rFonts w:ascii="Cambria Math" w:hAnsi="Cambria Math"/>
                <w:sz w:val="20"/>
                <w:szCs w:val="20"/>
              </w:rPr>
              <m:t>Hx</m:t>
            </m:r>
          </m:den>
        </m:f>
        <m:r>
          <m:rPr>
            <m:sty m:val="p"/>
          </m:rPr>
          <w:rPr>
            <w:rFonts w:ascii="Cambria Math" w:hAnsi="Cambria Math"/>
            <w:sz w:val="20"/>
            <w:szCs w:val="20"/>
          </w:rPr>
          <m:t>×10</m:t>
        </m:r>
      </m:oMath>
    </w:p>
    <w:p w14:paraId="14DF3FC2" w14:textId="77777777" w:rsidR="00484CD2" w:rsidRPr="00CC3DAA" w:rsidRDefault="00484CD2" w:rsidP="00484CD2">
      <w:pPr>
        <w:tabs>
          <w:tab w:val="num" w:pos="567"/>
        </w:tabs>
        <w:ind w:left="2880" w:firstLine="720"/>
        <w:jc w:val="center"/>
      </w:pPr>
    </w:p>
    <w:p w14:paraId="3DA2C8CF" w14:textId="0833B61C" w:rsidR="005D32BC" w:rsidRPr="005D32BC" w:rsidRDefault="005D32BC" w:rsidP="005D32BC">
      <w:pPr>
        <w:pStyle w:val="3rdlevelheading"/>
        <w:tabs>
          <w:tab w:val="num" w:pos="567"/>
        </w:tabs>
        <w:ind w:left="567" w:right="95" w:firstLine="0"/>
        <w:rPr>
          <w:rFonts w:ascii="Myriad Pro" w:eastAsia="Myriad Pro" w:hAnsi="Myriad Pro" w:cs="Myriad Pro"/>
          <w:sz w:val="20"/>
          <w:szCs w:val="20"/>
        </w:rPr>
      </w:pPr>
      <w:proofErr w:type="spellStart"/>
      <w:r w:rsidRPr="0015519C">
        <w:rPr>
          <w:rFonts w:ascii="Myriad Pro" w:eastAsia="Myriad Pro" w:hAnsi="Myriad Pro" w:cs="Myriad Pro"/>
          <w:b w:val="0"/>
          <w:i w:val="0"/>
          <w:sz w:val="20"/>
          <w:szCs w:val="20"/>
        </w:rPr>
        <w:t>Hlow</w:t>
      </w:r>
      <w:proofErr w:type="spellEnd"/>
      <w:r w:rsidRPr="0015519C">
        <w:rPr>
          <w:rFonts w:ascii="Myriad Pro" w:eastAsia="Myriad Pro" w:hAnsi="Myriad Pro" w:cs="Myriad Pro"/>
          <w:b w:val="0"/>
          <w:i w:val="0"/>
          <w:sz w:val="20"/>
          <w:szCs w:val="20"/>
        </w:rPr>
        <w:t xml:space="preserve"> – lowest hourly rate, Euros/hour without </w:t>
      </w:r>
      <w:proofErr w:type="gramStart"/>
      <w:r w:rsidRPr="0015519C">
        <w:rPr>
          <w:rFonts w:ascii="Myriad Pro" w:eastAsia="Myriad Pro" w:hAnsi="Myriad Pro" w:cs="Myriad Pro"/>
          <w:b w:val="0"/>
          <w:i w:val="0"/>
          <w:sz w:val="20"/>
          <w:szCs w:val="20"/>
        </w:rPr>
        <w:t>VAT</w:t>
      </w:r>
      <w:r>
        <w:rPr>
          <w:rFonts w:ascii="Myriad Pro" w:eastAsia="Myriad Pro" w:hAnsi="Myriad Pro" w:cs="Myriad Pro"/>
          <w:b w:val="0"/>
          <w:i w:val="0"/>
          <w:sz w:val="20"/>
          <w:szCs w:val="20"/>
        </w:rPr>
        <w:t>;</w:t>
      </w:r>
      <w:proofErr w:type="gramEnd"/>
    </w:p>
    <w:p w14:paraId="539DA7FA" w14:textId="59309522" w:rsidR="00484CD2" w:rsidRPr="0015519C" w:rsidRDefault="00484CD2" w:rsidP="00484CD2">
      <w:pPr>
        <w:pStyle w:val="3rdlevelheading"/>
        <w:tabs>
          <w:tab w:val="num" w:pos="567"/>
        </w:tabs>
        <w:ind w:left="567" w:right="95" w:firstLine="0"/>
        <w:rPr>
          <w:rFonts w:ascii="Myriad Pro" w:eastAsia="Myriad Pro" w:hAnsi="Myriad Pro" w:cs="Myriad Pro"/>
          <w:b w:val="0"/>
          <w:i w:val="0"/>
          <w:sz w:val="20"/>
          <w:szCs w:val="20"/>
        </w:rPr>
      </w:pPr>
      <w:proofErr w:type="spellStart"/>
      <w:r w:rsidRPr="0015519C">
        <w:rPr>
          <w:rFonts w:ascii="Myriad Pro" w:eastAsia="Myriad Pro" w:hAnsi="Myriad Pro" w:cs="Myriad Pro"/>
          <w:b w:val="0"/>
          <w:i w:val="0"/>
          <w:sz w:val="20"/>
          <w:szCs w:val="20"/>
        </w:rPr>
        <w:t>Hx</w:t>
      </w:r>
      <w:proofErr w:type="spellEnd"/>
      <w:r w:rsidRPr="0015519C">
        <w:rPr>
          <w:rFonts w:ascii="Myriad Pro" w:eastAsia="Myriad Pro" w:hAnsi="Myriad Pro" w:cs="Myriad Pro"/>
          <w:b w:val="0"/>
          <w:i w:val="0"/>
          <w:sz w:val="20"/>
          <w:szCs w:val="20"/>
        </w:rPr>
        <w:t xml:space="preserve"> – hourly rate in proposal to be assessed, Euros/hour without VAT</w:t>
      </w:r>
      <w:r w:rsidR="005D32BC">
        <w:rPr>
          <w:rFonts w:ascii="Myriad Pro" w:eastAsia="Myriad Pro" w:hAnsi="Myriad Pro" w:cs="Myriad Pro"/>
          <w:b w:val="0"/>
          <w:i w:val="0"/>
          <w:sz w:val="20"/>
          <w:szCs w:val="20"/>
        </w:rPr>
        <w:t>.</w:t>
      </w:r>
    </w:p>
    <w:p w14:paraId="59B7A04C" w14:textId="2828C69E" w:rsidR="007A5F62" w:rsidRDefault="007A5F62" w:rsidP="00BB3192">
      <w:pPr>
        <w:pStyle w:val="SLONormal"/>
        <w:numPr>
          <w:ilvl w:val="2"/>
          <w:numId w:val="66"/>
        </w:numPr>
        <w:ind w:left="567" w:hanging="567"/>
        <w:rPr>
          <w:rFonts w:ascii="Myriad Pro" w:eastAsia="Myriad Pro" w:hAnsi="Myriad Pro" w:cs="Myriad Pro"/>
          <w:sz w:val="20"/>
          <w:szCs w:val="20"/>
        </w:rPr>
      </w:pPr>
      <w:r w:rsidRPr="007A5632">
        <w:rPr>
          <w:rFonts w:ascii="Myriad Pro" w:eastAsia="Myriad Pro" w:hAnsi="Myriad Pro" w:cs="Myriad Pro"/>
          <w:sz w:val="20"/>
          <w:szCs w:val="20"/>
        </w:rPr>
        <w:t>Criterion C (</w:t>
      </w:r>
      <w:r>
        <w:rPr>
          <w:rFonts w:ascii="Myriad Pro" w:hAnsi="Myriad Pro"/>
          <w:sz w:val="20"/>
          <w:szCs w:val="20"/>
        </w:rPr>
        <w:t>Recyclable packaging</w:t>
      </w:r>
      <w:r w:rsidRPr="007A5632">
        <w:rPr>
          <w:rFonts w:ascii="Myriad Pro" w:eastAsia="Myriad Pro" w:hAnsi="Myriad Pro" w:cs="Myriad Pro"/>
          <w:sz w:val="20"/>
          <w:szCs w:val="20"/>
        </w:rPr>
        <w:t xml:space="preserve">) </w:t>
      </w:r>
      <w:r>
        <w:rPr>
          <w:rFonts w:ascii="Myriad Pro" w:eastAsia="Myriad Pro" w:hAnsi="Myriad Pro" w:cs="Myriad Pro"/>
          <w:sz w:val="20"/>
          <w:szCs w:val="20"/>
        </w:rPr>
        <w:t>will be evaluated as follows:</w:t>
      </w:r>
    </w:p>
    <w:p w14:paraId="0103ED6C" w14:textId="3F7F4B0D" w:rsidR="0018182C" w:rsidRPr="002F5816" w:rsidRDefault="007A5F62" w:rsidP="002F5816">
      <w:pPr>
        <w:pStyle w:val="2ndlevelprovision"/>
        <w:tabs>
          <w:tab w:val="clear" w:pos="964"/>
        </w:tabs>
        <w:ind w:left="567" w:firstLine="0"/>
        <w:rPr>
          <w:rFonts w:ascii="Myriad Pro" w:eastAsia="Myriad Pro" w:hAnsi="Myriad Pro" w:cs="Myriad Pro"/>
          <w:sz w:val="20"/>
          <w:szCs w:val="20"/>
        </w:rPr>
      </w:pPr>
      <w:bookmarkStart w:id="784" w:name="_Hlk152939111"/>
      <w:r w:rsidRPr="007A5632">
        <w:rPr>
          <w:rFonts w:ascii="Myriad Pro" w:eastAsia="Myriad Pro" w:hAnsi="Myriad Pro" w:cs="Myriad Pro"/>
          <w:sz w:val="20"/>
          <w:szCs w:val="20"/>
        </w:rPr>
        <w:lastRenderedPageBreak/>
        <w:t xml:space="preserve">Procurement Commission will score each </w:t>
      </w:r>
      <w:proofErr w:type="gramStart"/>
      <w:r w:rsidRPr="007A5632">
        <w:rPr>
          <w:rFonts w:ascii="Myriad Pro" w:eastAsia="Myriad Pro" w:hAnsi="Myriad Pro" w:cs="Myriad Pro"/>
          <w:sz w:val="20"/>
          <w:szCs w:val="20"/>
        </w:rPr>
        <w:t>Technical</w:t>
      </w:r>
      <w:proofErr w:type="gramEnd"/>
      <w:r w:rsidRPr="007A5632">
        <w:rPr>
          <w:rFonts w:ascii="Myriad Pro" w:eastAsia="Myriad Pro" w:hAnsi="Myriad Pro" w:cs="Myriad Pro"/>
          <w:sz w:val="20"/>
          <w:szCs w:val="20"/>
        </w:rPr>
        <w:t xml:space="preserve"> proposal with 1</w:t>
      </w:r>
      <w:r w:rsidR="002F24A7">
        <w:rPr>
          <w:rFonts w:ascii="Myriad Pro" w:eastAsia="Myriad Pro" w:hAnsi="Myriad Pro" w:cs="Myriad Pro"/>
          <w:sz w:val="20"/>
          <w:szCs w:val="20"/>
        </w:rPr>
        <w:t>0</w:t>
      </w:r>
      <w:r w:rsidRPr="007A5632">
        <w:rPr>
          <w:rFonts w:ascii="Myriad Pro" w:eastAsia="Myriad Pro" w:hAnsi="Myriad Pro" w:cs="Myriad Pro"/>
          <w:sz w:val="20"/>
          <w:szCs w:val="20"/>
        </w:rPr>
        <w:t xml:space="preserve"> (</w:t>
      </w:r>
      <w:r w:rsidR="002F24A7">
        <w:rPr>
          <w:rFonts w:ascii="Myriad Pro" w:eastAsia="Myriad Pro" w:hAnsi="Myriad Pro" w:cs="Myriad Pro"/>
          <w:sz w:val="20"/>
          <w:szCs w:val="20"/>
        </w:rPr>
        <w:t>ten</w:t>
      </w:r>
      <w:r w:rsidRPr="007A5632">
        <w:rPr>
          <w:rFonts w:ascii="Myriad Pro" w:eastAsia="Myriad Pro" w:hAnsi="Myriad Pro" w:cs="Myriad Pro"/>
          <w:sz w:val="20"/>
          <w:szCs w:val="20"/>
        </w:rPr>
        <w:t>) points if Tenderer provides goods in recyclable packaging</w:t>
      </w:r>
      <w:r>
        <w:rPr>
          <w:rFonts w:ascii="Myriad Pro" w:eastAsia="Myriad Pro" w:hAnsi="Myriad Pro" w:cs="Myriad Pro"/>
          <w:sz w:val="20"/>
          <w:szCs w:val="20"/>
        </w:rPr>
        <w:t>.</w:t>
      </w:r>
      <w:r w:rsidRPr="007A5632">
        <w:rPr>
          <w:rFonts w:eastAsia="Myriad Pro" w:cs="Myriad Pro"/>
          <w:sz w:val="20"/>
          <w:szCs w:val="20"/>
          <w:vertAlign w:val="superscript"/>
        </w:rPr>
        <w:footnoteReference w:id="12"/>
      </w:r>
      <w:r>
        <w:rPr>
          <w:rFonts w:ascii="Myriad Pro" w:eastAsia="Myriad Pro" w:hAnsi="Myriad Pro" w:cs="Myriad Pro"/>
          <w:sz w:val="20"/>
          <w:szCs w:val="20"/>
        </w:rPr>
        <w:t xml:space="preserve"> If Tenderer do not provide goods in recycled packaging </w:t>
      </w:r>
      <w:r w:rsidRPr="007A5632">
        <w:rPr>
          <w:rFonts w:ascii="Myriad Pro" w:eastAsia="Myriad Pro" w:hAnsi="Myriad Pro" w:cs="Myriad Pro"/>
          <w:sz w:val="20"/>
          <w:szCs w:val="20"/>
        </w:rPr>
        <w:t xml:space="preserve">Tenderer’s Technical proposal shall be scored with </w:t>
      </w:r>
      <w:r>
        <w:rPr>
          <w:rFonts w:ascii="Myriad Pro" w:eastAsia="Myriad Pro" w:hAnsi="Myriad Pro" w:cs="Myriad Pro"/>
          <w:sz w:val="20"/>
          <w:szCs w:val="20"/>
        </w:rPr>
        <w:t>0 (zero)</w:t>
      </w:r>
      <w:r w:rsidRPr="007A5632">
        <w:rPr>
          <w:rFonts w:ascii="Myriad Pro" w:eastAsia="Myriad Pro" w:hAnsi="Myriad Pro" w:cs="Myriad Pro"/>
          <w:sz w:val="20"/>
          <w:szCs w:val="20"/>
        </w:rPr>
        <w:t xml:space="preserve"> points under criterion </w:t>
      </w:r>
      <w:r>
        <w:rPr>
          <w:rFonts w:ascii="Myriad Pro" w:eastAsia="Myriad Pro" w:hAnsi="Myriad Pro" w:cs="Myriad Pro"/>
          <w:sz w:val="20"/>
          <w:szCs w:val="20"/>
        </w:rPr>
        <w:t>C</w:t>
      </w:r>
      <w:r w:rsidRPr="007A5632">
        <w:rPr>
          <w:rFonts w:ascii="Myriad Pro" w:eastAsia="Myriad Pro" w:hAnsi="Myriad Pro" w:cs="Myriad Pro"/>
          <w:sz w:val="20"/>
          <w:szCs w:val="20"/>
        </w:rPr>
        <w:t>.</w:t>
      </w:r>
      <w:bookmarkEnd w:id="784"/>
    </w:p>
    <w:p w14:paraId="634E0F30" w14:textId="18F49F16" w:rsidR="00751FDA" w:rsidRDefault="00E63EA3" w:rsidP="00BB3192">
      <w:pPr>
        <w:pStyle w:val="SLONormal"/>
        <w:numPr>
          <w:ilvl w:val="2"/>
          <w:numId w:val="66"/>
        </w:numPr>
        <w:ind w:left="567" w:hanging="567"/>
        <w:rPr>
          <w:rFonts w:ascii="Myriad Pro" w:hAnsi="Myriad Pro"/>
          <w:sz w:val="20"/>
          <w:szCs w:val="20"/>
        </w:rPr>
      </w:pPr>
      <w:r>
        <w:rPr>
          <w:rFonts w:ascii="Myriad Pro" w:eastAsia="Myriad Pro" w:hAnsi="Myriad Pro" w:cs="Myriad Pro"/>
          <w:sz w:val="20"/>
          <w:szCs w:val="20"/>
        </w:rPr>
        <w:t xml:space="preserve"> Criterion D</w:t>
      </w:r>
      <w:r w:rsidR="00A75991">
        <w:rPr>
          <w:rFonts w:ascii="Myriad Pro" w:eastAsia="Myriad Pro" w:hAnsi="Myriad Pro" w:cs="Myriad Pro"/>
          <w:sz w:val="20"/>
          <w:szCs w:val="20"/>
        </w:rPr>
        <w:t xml:space="preserve"> (</w:t>
      </w:r>
      <w:r w:rsidR="00291633" w:rsidRPr="00196352">
        <w:rPr>
          <w:rFonts w:ascii="Myriad Pro" w:hAnsi="Myriad Pro"/>
          <w:sz w:val="20"/>
          <w:szCs w:val="20"/>
        </w:rPr>
        <w:t xml:space="preserve">Improvement of energy </w:t>
      </w:r>
      <w:r w:rsidR="00EC52D9" w:rsidRPr="00196352">
        <w:rPr>
          <w:rFonts w:ascii="Myriad Pro" w:hAnsi="Myriad Pro"/>
          <w:sz w:val="20"/>
          <w:szCs w:val="20"/>
        </w:rPr>
        <w:t>consumption</w:t>
      </w:r>
      <w:r w:rsidR="00EC52D9">
        <w:rPr>
          <w:rFonts w:ascii="Myriad Pro" w:hAnsi="Myriad Pro"/>
          <w:sz w:val="20"/>
          <w:szCs w:val="20"/>
        </w:rPr>
        <w:t>) will</w:t>
      </w:r>
      <w:r w:rsidR="0051598B">
        <w:rPr>
          <w:rFonts w:ascii="Myriad Pro" w:hAnsi="Myriad Pro"/>
          <w:sz w:val="20"/>
          <w:szCs w:val="20"/>
        </w:rPr>
        <w:t xml:space="preserve"> be evaluated as follows:</w:t>
      </w:r>
    </w:p>
    <w:p w14:paraId="4D233DC2" w14:textId="51A6BCCC" w:rsidR="0051598B" w:rsidRPr="007A5632" w:rsidRDefault="00CD1927" w:rsidP="00771707">
      <w:pPr>
        <w:pStyle w:val="2ndlevelprovision"/>
        <w:tabs>
          <w:tab w:val="clear" w:pos="964"/>
        </w:tabs>
        <w:ind w:left="567" w:firstLine="0"/>
        <w:rPr>
          <w:rFonts w:ascii="Myriad Pro" w:eastAsia="Myriad Pro" w:hAnsi="Myriad Pro" w:cs="Myriad Pro"/>
          <w:sz w:val="20"/>
          <w:szCs w:val="20"/>
        </w:rPr>
      </w:pPr>
      <w:r>
        <w:rPr>
          <w:rFonts w:ascii="Myriad Pro" w:eastAsia="Myriad Pro" w:hAnsi="Myriad Pro" w:cs="Myriad Pro"/>
          <w:sz w:val="20"/>
          <w:szCs w:val="20"/>
        </w:rPr>
        <w:t xml:space="preserve">Tenderer shall provide </w:t>
      </w:r>
      <w:r w:rsidR="00D36A46">
        <w:rPr>
          <w:rFonts w:ascii="Myriad Pro" w:eastAsia="Myriad Pro" w:hAnsi="Myriad Pro" w:cs="Myriad Pro"/>
          <w:sz w:val="20"/>
          <w:szCs w:val="20"/>
        </w:rPr>
        <w:t>life cycle co</w:t>
      </w:r>
      <w:r w:rsidR="00A0132B">
        <w:rPr>
          <w:rFonts w:ascii="Myriad Pro" w:eastAsia="Myriad Pro" w:hAnsi="Myriad Pro" w:cs="Myriad Pro"/>
          <w:sz w:val="20"/>
          <w:szCs w:val="20"/>
        </w:rPr>
        <w:t>s</w:t>
      </w:r>
      <w:r w:rsidR="00D36A46">
        <w:rPr>
          <w:rFonts w:ascii="Myriad Pro" w:eastAsia="Myriad Pro" w:hAnsi="Myriad Pro" w:cs="Myriad Pro"/>
          <w:sz w:val="20"/>
          <w:szCs w:val="20"/>
        </w:rPr>
        <w:t>t</w:t>
      </w:r>
      <w:r w:rsidR="00444B50">
        <w:rPr>
          <w:rFonts w:ascii="Myriad Pro" w:eastAsia="Myriad Pro" w:hAnsi="Myriad Pro" w:cs="Myriad Pro"/>
          <w:sz w:val="20"/>
          <w:szCs w:val="20"/>
        </w:rPr>
        <w:t>s calculation</w:t>
      </w:r>
      <w:r w:rsidR="009759F3">
        <w:rPr>
          <w:rFonts w:ascii="Myriad Pro" w:eastAsia="Myriad Pro" w:hAnsi="Myriad Pro" w:cs="Myriad Pro"/>
          <w:sz w:val="20"/>
          <w:szCs w:val="20"/>
        </w:rPr>
        <w:t>s</w:t>
      </w:r>
      <w:r w:rsidR="00444B50">
        <w:rPr>
          <w:rFonts w:ascii="Myriad Pro" w:eastAsia="Myriad Pro" w:hAnsi="Myriad Pro" w:cs="Myriad Pro"/>
          <w:sz w:val="20"/>
          <w:szCs w:val="20"/>
        </w:rPr>
        <w:t xml:space="preserve"> </w:t>
      </w:r>
      <w:r w:rsidR="00A0132B">
        <w:rPr>
          <w:rFonts w:ascii="Myriad Pro" w:eastAsia="Myriad Pro" w:hAnsi="Myriad Pro" w:cs="Myriad Pro"/>
          <w:sz w:val="20"/>
          <w:szCs w:val="20"/>
        </w:rPr>
        <w:t xml:space="preserve">for each </w:t>
      </w:r>
      <w:r w:rsidR="007530AC">
        <w:rPr>
          <w:rFonts w:ascii="Myriad Pro" w:eastAsia="Myriad Pro" w:hAnsi="Myriad Pro" w:cs="Myriad Pro"/>
          <w:sz w:val="20"/>
          <w:szCs w:val="20"/>
        </w:rPr>
        <w:t>device</w:t>
      </w:r>
      <w:r w:rsidR="007E1B87">
        <w:rPr>
          <w:rFonts w:ascii="Myriad Pro" w:eastAsia="Myriad Pro" w:hAnsi="Myriad Pro" w:cs="Myriad Pro"/>
          <w:sz w:val="20"/>
          <w:szCs w:val="20"/>
        </w:rPr>
        <w:t xml:space="preserve"> </w:t>
      </w:r>
      <w:r w:rsidR="00D8641C">
        <w:rPr>
          <w:rFonts w:ascii="Myriad Pro" w:eastAsia="Myriad Pro" w:hAnsi="Myriad Pro" w:cs="Myriad Pro"/>
          <w:sz w:val="20"/>
          <w:szCs w:val="20"/>
        </w:rPr>
        <w:t>applying</w:t>
      </w:r>
      <w:r w:rsidR="00D811A4">
        <w:rPr>
          <w:rFonts w:ascii="Myriad Pro" w:eastAsia="Myriad Pro" w:hAnsi="Myriad Pro" w:cs="Myriad Pro"/>
          <w:sz w:val="20"/>
          <w:szCs w:val="20"/>
        </w:rPr>
        <w:t xml:space="preserve"> Life Cycle costs calculator </w:t>
      </w:r>
      <w:r w:rsidR="00F1091E">
        <w:rPr>
          <w:rFonts w:ascii="Myriad Pro" w:eastAsia="Myriad Pro" w:hAnsi="Myriad Pro" w:cs="Myriad Pro"/>
          <w:sz w:val="20"/>
          <w:szCs w:val="20"/>
        </w:rPr>
        <w:t xml:space="preserve">provided by State Regional Development Agency of </w:t>
      </w:r>
      <w:r w:rsidR="00843A63">
        <w:rPr>
          <w:rFonts w:ascii="Myriad Pro" w:eastAsia="Myriad Pro" w:hAnsi="Myriad Pro" w:cs="Myriad Pro"/>
          <w:sz w:val="20"/>
          <w:szCs w:val="20"/>
        </w:rPr>
        <w:t>R</w:t>
      </w:r>
      <w:r w:rsidR="00F1091E">
        <w:rPr>
          <w:rFonts w:ascii="Myriad Pro" w:eastAsia="Myriad Pro" w:hAnsi="Myriad Pro" w:cs="Myriad Pro"/>
          <w:sz w:val="20"/>
          <w:szCs w:val="20"/>
        </w:rPr>
        <w:t>epublic of Latvia (</w:t>
      </w:r>
      <w:bookmarkStart w:id="785" w:name="_Int_JvvUVXEa"/>
      <w:proofErr w:type="gramStart"/>
      <w:r w:rsidR="00F1091E" w:rsidRPr="00F1091E">
        <w:rPr>
          <w:rFonts w:ascii="Myriad Pro" w:eastAsia="Myriad Pro" w:hAnsi="Myriad Pro" w:cs="Myriad Pro"/>
          <w:sz w:val="20"/>
          <w:szCs w:val="20"/>
        </w:rPr>
        <w:t xml:space="preserve">http://demo.blond.lv/lcc2/ </w:t>
      </w:r>
      <w:r w:rsidR="00F1091E">
        <w:rPr>
          <w:rFonts w:ascii="Myriad Pro" w:eastAsia="Myriad Pro" w:hAnsi="Myriad Pro" w:cs="Myriad Pro"/>
          <w:sz w:val="20"/>
          <w:szCs w:val="20"/>
        </w:rPr>
        <w:t>)</w:t>
      </w:r>
      <w:bookmarkEnd w:id="785"/>
      <w:proofErr w:type="gramEnd"/>
      <w:r w:rsidR="00F1091E">
        <w:rPr>
          <w:rFonts w:ascii="Myriad Pro" w:eastAsia="Myriad Pro" w:hAnsi="Myriad Pro" w:cs="Myriad Pro"/>
          <w:sz w:val="20"/>
          <w:szCs w:val="20"/>
        </w:rPr>
        <w:t>.</w:t>
      </w:r>
      <w:r w:rsidR="00160253">
        <w:rPr>
          <w:rFonts w:ascii="Myriad Pro" w:eastAsia="Myriad Pro" w:hAnsi="Myriad Pro" w:cs="Myriad Pro"/>
          <w:sz w:val="20"/>
          <w:szCs w:val="20"/>
        </w:rPr>
        <w:t xml:space="preserve"> </w:t>
      </w:r>
      <w:r w:rsidR="0051598B" w:rsidRPr="007A5632">
        <w:rPr>
          <w:rFonts w:ascii="Myriad Pro" w:eastAsia="Myriad Pro" w:hAnsi="Myriad Pro" w:cs="Myriad Pro"/>
          <w:sz w:val="20"/>
          <w:szCs w:val="20"/>
        </w:rPr>
        <w:t>Procurement Commission will score 1</w:t>
      </w:r>
      <w:r w:rsidR="00C37FC4">
        <w:rPr>
          <w:rFonts w:ascii="Myriad Pro" w:eastAsia="Myriad Pro" w:hAnsi="Myriad Pro" w:cs="Myriad Pro"/>
          <w:sz w:val="20"/>
          <w:szCs w:val="20"/>
        </w:rPr>
        <w:t>0</w:t>
      </w:r>
      <w:r w:rsidR="0051598B" w:rsidRPr="007A5632">
        <w:rPr>
          <w:rFonts w:ascii="Myriad Pro" w:eastAsia="Myriad Pro" w:hAnsi="Myriad Pro" w:cs="Myriad Pro"/>
          <w:sz w:val="20"/>
          <w:szCs w:val="20"/>
        </w:rPr>
        <w:t xml:space="preserve"> (</w:t>
      </w:r>
      <w:r w:rsidR="00C37FC4">
        <w:rPr>
          <w:rFonts w:ascii="Myriad Pro" w:eastAsia="Myriad Pro" w:hAnsi="Myriad Pro" w:cs="Myriad Pro"/>
          <w:sz w:val="20"/>
          <w:szCs w:val="20"/>
        </w:rPr>
        <w:t>ten</w:t>
      </w:r>
      <w:r w:rsidR="0051598B" w:rsidRPr="007A5632">
        <w:rPr>
          <w:rFonts w:ascii="Myriad Pro" w:eastAsia="Myriad Pro" w:hAnsi="Myriad Pro" w:cs="Myriad Pro"/>
          <w:sz w:val="20"/>
          <w:szCs w:val="20"/>
        </w:rPr>
        <w:t xml:space="preserve">) points </w:t>
      </w:r>
      <w:r w:rsidR="00380324">
        <w:rPr>
          <w:rFonts w:ascii="Myriad Pro" w:eastAsia="Myriad Pro" w:hAnsi="Myriad Pro" w:cs="Myriad Pro"/>
          <w:sz w:val="20"/>
          <w:szCs w:val="20"/>
        </w:rPr>
        <w:t>to Tenderer who</w:t>
      </w:r>
      <w:r w:rsidR="009B5278">
        <w:rPr>
          <w:rFonts w:ascii="Myriad Pro" w:eastAsia="Myriad Pro" w:hAnsi="Myriad Pro" w:cs="Myriad Pro"/>
          <w:sz w:val="20"/>
          <w:szCs w:val="20"/>
        </w:rPr>
        <w:t xml:space="preserve">se </w:t>
      </w:r>
      <w:r w:rsidR="000949C4">
        <w:rPr>
          <w:rFonts w:ascii="Myriad Pro" w:eastAsia="Myriad Pro" w:hAnsi="Myriad Pro" w:cs="Myriad Pro"/>
          <w:sz w:val="20"/>
          <w:szCs w:val="20"/>
        </w:rPr>
        <w:t xml:space="preserve">proposal </w:t>
      </w:r>
      <w:r w:rsidR="000949C4" w:rsidRPr="000949C4">
        <w:rPr>
          <w:rFonts w:ascii="Myriad Pro" w:eastAsia="Myriad Pro" w:hAnsi="Myriad Pro" w:cs="Myriad Pro"/>
          <w:sz w:val="20"/>
          <w:szCs w:val="20"/>
        </w:rPr>
        <w:t>in</w:t>
      </w:r>
      <w:r w:rsidR="005B21AD">
        <w:rPr>
          <w:rFonts w:ascii="Myriad Pro" w:eastAsia="Myriad Pro" w:hAnsi="Myriad Pro" w:cs="Myriad Pro"/>
          <w:sz w:val="20"/>
          <w:szCs w:val="20"/>
        </w:rPr>
        <w:t>cludes</w:t>
      </w:r>
      <w:r w:rsidR="000949C4" w:rsidRPr="000949C4">
        <w:rPr>
          <w:rFonts w:ascii="Myriad Pro" w:eastAsia="Myriad Pro" w:hAnsi="Myriad Pro" w:cs="Myriad Pro"/>
          <w:sz w:val="20"/>
          <w:szCs w:val="20"/>
        </w:rPr>
        <w:t xml:space="preserve"> the lowest</w:t>
      </w:r>
      <w:r w:rsidR="00537281">
        <w:rPr>
          <w:rFonts w:ascii="Myriad Pro" w:eastAsia="Myriad Pro" w:hAnsi="Myriad Pro" w:cs="Myriad Pro"/>
          <w:sz w:val="20"/>
          <w:szCs w:val="20"/>
        </w:rPr>
        <w:t xml:space="preserve"> total</w:t>
      </w:r>
      <w:r w:rsidR="00CF6081">
        <w:rPr>
          <w:rFonts w:ascii="Myriad Pro" w:eastAsia="Myriad Pro" w:hAnsi="Myriad Pro" w:cs="Myriad Pro"/>
          <w:sz w:val="20"/>
          <w:szCs w:val="20"/>
        </w:rPr>
        <w:t xml:space="preserve"> average</w:t>
      </w:r>
      <w:r w:rsidR="000949C4" w:rsidRPr="000949C4">
        <w:rPr>
          <w:rFonts w:ascii="Myriad Pro" w:eastAsia="Myriad Pro" w:hAnsi="Myriad Pro" w:cs="Myriad Pro"/>
          <w:sz w:val="20"/>
          <w:szCs w:val="20"/>
        </w:rPr>
        <w:t xml:space="preserve"> life cycle costs. </w:t>
      </w:r>
      <w:r w:rsidR="00CC065E">
        <w:rPr>
          <w:rFonts w:ascii="Myriad Pro" w:eastAsia="Myriad Pro" w:hAnsi="Myriad Pro" w:cs="Myriad Pro"/>
          <w:sz w:val="20"/>
          <w:szCs w:val="20"/>
        </w:rPr>
        <w:t>Technical proposals shall be evaluated</w:t>
      </w:r>
      <w:r w:rsidR="000949C4" w:rsidRPr="000949C4">
        <w:rPr>
          <w:rFonts w:ascii="Myriad Pro" w:eastAsia="Myriad Pro" w:hAnsi="Myriad Pro" w:cs="Myriad Pro"/>
          <w:sz w:val="20"/>
          <w:szCs w:val="20"/>
        </w:rPr>
        <w:t xml:space="preserve"> in proportion to reported life cycle costs compared to the lowest cost using the following formula: </w:t>
      </w:r>
    </w:p>
    <w:p w14:paraId="3631337D" w14:textId="23AD76E6" w:rsidR="00F0202B" w:rsidRPr="00303819" w:rsidRDefault="005F1447">
      <w:pPr>
        <w:pStyle w:val="SLONormal"/>
        <w:rPr>
          <w:rFonts w:ascii="Myriad Pro" w:eastAsia="Myriad Pro" w:hAnsi="Myriad Pro" w:cs="Myriad Pro"/>
          <w:sz w:val="20"/>
          <w:szCs w:val="20"/>
        </w:rPr>
      </w:pPr>
      <m:oMathPara>
        <m:oMath>
          <m:r>
            <w:rPr>
              <w:rFonts w:ascii="Cambria Math" w:eastAsia="Myriad Pro" w:hAnsi="Cambria Math" w:cs="Cambria Math"/>
              <w:sz w:val="20"/>
              <w:szCs w:val="20"/>
            </w:rPr>
            <m:t>Score</m:t>
          </m:r>
          <m:r>
            <m:rPr>
              <m:sty m:val="p"/>
            </m:rPr>
            <w:rPr>
              <w:rFonts w:ascii="Cambria Math" w:eastAsia="Myriad Pro" w:hAnsi="Cambria Math" w:cs="Cambria Math"/>
              <w:sz w:val="20"/>
              <w:szCs w:val="20"/>
            </w:rPr>
            <m:t>=</m:t>
          </m:r>
          <m:f>
            <m:fPr>
              <m:ctrlPr>
                <w:rPr>
                  <w:rFonts w:ascii="Cambria Math" w:eastAsia="Myriad Pro" w:hAnsi="Cambria Math" w:cs="Myriad Pro"/>
                  <w:sz w:val="20"/>
                  <w:szCs w:val="20"/>
                </w:rPr>
              </m:ctrlPr>
            </m:fPr>
            <m:num>
              <m:r>
                <w:rPr>
                  <w:rFonts w:ascii="Cambria Math" w:eastAsia="Myriad Pro" w:hAnsi="Cambria Math" w:cs="Myriad Pro"/>
                  <w:sz w:val="20"/>
                  <w:szCs w:val="20"/>
                </w:rPr>
                <m:t>LCClow</m:t>
              </m:r>
            </m:num>
            <m:den>
              <m:r>
                <w:rPr>
                  <w:rFonts w:ascii="Cambria Math" w:eastAsia="Myriad Pro" w:hAnsi="Cambria Math" w:cs="Myriad Pro"/>
                  <w:sz w:val="20"/>
                  <w:szCs w:val="20"/>
                </w:rPr>
                <m:t>LCCx</m:t>
              </m:r>
            </m:den>
          </m:f>
          <m:r>
            <w:rPr>
              <w:rFonts w:ascii="Cambria Math" w:eastAsia="Myriad Pro" w:hAnsi="Cambria Math" w:cs="Myriad Pro"/>
              <w:sz w:val="20"/>
              <w:szCs w:val="20"/>
            </w:rPr>
            <m:t>×10</m:t>
          </m:r>
        </m:oMath>
      </m:oMathPara>
    </w:p>
    <w:p w14:paraId="6A62DE50" w14:textId="1C210435" w:rsidR="00303819" w:rsidRDefault="005719E3" w:rsidP="0050234F">
      <w:pPr>
        <w:pStyle w:val="SLONormal"/>
        <w:ind w:left="567"/>
        <w:rPr>
          <w:rFonts w:ascii="Myriad Pro" w:eastAsia="Myriad Pro" w:hAnsi="Myriad Pro" w:cs="Myriad Pro"/>
          <w:sz w:val="20"/>
          <w:szCs w:val="20"/>
        </w:rPr>
      </w:pPr>
      <w:proofErr w:type="spellStart"/>
      <w:r>
        <w:rPr>
          <w:rFonts w:ascii="Myriad Pro" w:eastAsia="Myriad Pro" w:hAnsi="Myriad Pro" w:cs="Myriad Pro"/>
          <w:sz w:val="20"/>
          <w:szCs w:val="20"/>
        </w:rPr>
        <w:t>L</w:t>
      </w:r>
      <w:r w:rsidR="00DB6A4D">
        <w:rPr>
          <w:rFonts w:ascii="Myriad Pro" w:eastAsia="Myriad Pro" w:hAnsi="Myriad Pro" w:cs="Myriad Pro"/>
          <w:sz w:val="20"/>
          <w:szCs w:val="20"/>
        </w:rPr>
        <w:t>C</w:t>
      </w:r>
      <w:r>
        <w:rPr>
          <w:rFonts w:ascii="Myriad Pro" w:eastAsia="Myriad Pro" w:hAnsi="Myriad Pro" w:cs="Myriad Pro"/>
          <w:sz w:val="20"/>
          <w:szCs w:val="20"/>
        </w:rPr>
        <w:t>Clow</w:t>
      </w:r>
      <w:proofErr w:type="spellEnd"/>
      <w:r>
        <w:rPr>
          <w:rFonts w:ascii="Myriad Pro" w:eastAsia="Myriad Pro" w:hAnsi="Myriad Pro" w:cs="Myriad Pro"/>
          <w:sz w:val="20"/>
          <w:szCs w:val="20"/>
        </w:rPr>
        <w:t xml:space="preserve"> </w:t>
      </w:r>
      <w:r w:rsidR="004955BC">
        <w:rPr>
          <w:rFonts w:ascii="Myriad Pro" w:eastAsia="Myriad Pro" w:hAnsi="Myriad Pro" w:cs="Myriad Pro"/>
          <w:sz w:val="20"/>
          <w:szCs w:val="20"/>
        </w:rPr>
        <w:t>–</w:t>
      </w:r>
      <w:r w:rsidR="008F7E03">
        <w:rPr>
          <w:rFonts w:ascii="Myriad Pro" w:eastAsia="Myriad Pro" w:hAnsi="Myriad Pro" w:cs="Myriad Pro"/>
          <w:sz w:val="20"/>
          <w:szCs w:val="20"/>
        </w:rPr>
        <w:t xml:space="preserve"> average</w:t>
      </w:r>
      <w:r>
        <w:rPr>
          <w:rFonts w:ascii="Myriad Pro" w:eastAsia="Myriad Pro" w:hAnsi="Myriad Pro" w:cs="Myriad Pro"/>
          <w:sz w:val="20"/>
          <w:szCs w:val="20"/>
        </w:rPr>
        <w:t xml:space="preserve"> </w:t>
      </w:r>
      <w:r w:rsidR="004955BC">
        <w:rPr>
          <w:rFonts w:ascii="Myriad Pro" w:eastAsia="Myriad Pro" w:hAnsi="Myriad Pro" w:cs="Myriad Pro"/>
          <w:sz w:val="20"/>
          <w:szCs w:val="20"/>
        </w:rPr>
        <w:t xml:space="preserve">lowest proposed </w:t>
      </w:r>
      <w:r w:rsidR="00A835D1">
        <w:rPr>
          <w:rFonts w:ascii="Myriad Pro" w:eastAsia="Myriad Pro" w:hAnsi="Myriad Pro" w:cs="Myriad Pro"/>
          <w:sz w:val="20"/>
          <w:szCs w:val="20"/>
        </w:rPr>
        <w:t xml:space="preserve">total </w:t>
      </w:r>
      <w:r w:rsidR="00DA7C05">
        <w:rPr>
          <w:rFonts w:ascii="Myriad Pro" w:eastAsia="Myriad Pro" w:hAnsi="Myriad Pro" w:cs="Myriad Pro"/>
          <w:sz w:val="20"/>
          <w:szCs w:val="20"/>
        </w:rPr>
        <w:t xml:space="preserve">life cycle </w:t>
      </w:r>
      <w:proofErr w:type="gramStart"/>
      <w:r w:rsidR="00DA7C05">
        <w:rPr>
          <w:rFonts w:ascii="Myriad Pro" w:eastAsia="Myriad Pro" w:hAnsi="Myriad Pro" w:cs="Myriad Pro"/>
          <w:sz w:val="20"/>
          <w:szCs w:val="20"/>
        </w:rPr>
        <w:t>costs</w:t>
      </w:r>
      <w:r w:rsidR="000C01CB">
        <w:rPr>
          <w:rFonts w:ascii="Myriad Pro" w:eastAsia="Myriad Pro" w:hAnsi="Myriad Pro" w:cs="Myriad Pro"/>
          <w:sz w:val="20"/>
          <w:szCs w:val="20"/>
        </w:rPr>
        <w:t>;</w:t>
      </w:r>
      <w:proofErr w:type="gramEnd"/>
    </w:p>
    <w:p w14:paraId="19BE1D58" w14:textId="738D335A" w:rsidR="003266A4" w:rsidRDefault="0063207B" w:rsidP="0050234F">
      <w:pPr>
        <w:pStyle w:val="SLONormal"/>
        <w:tabs>
          <w:tab w:val="left" w:pos="8320"/>
        </w:tabs>
        <w:ind w:left="567"/>
        <w:rPr>
          <w:rFonts w:ascii="Myriad Pro" w:eastAsia="Myriad Pro" w:hAnsi="Myriad Pro" w:cs="Myriad Pro"/>
          <w:sz w:val="20"/>
          <w:szCs w:val="20"/>
        </w:rPr>
      </w:pPr>
      <w:proofErr w:type="spellStart"/>
      <w:r>
        <w:rPr>
          <w:rFonts w:ascii="Myriad Pro" w:eastAsia="Myriad Pro" w:hAnsi="Myriad Pro" w:cs="Myriad Pro"/>
          <w:sz w:val="20"/>
          <w:szCs w:val="20"/>
        </w:rPr>
        <w:t>L</w:t>
      </w:r>
      <w:r w:rsidR="00DB6A4D">
        <w:rPr>
          <w:rFonts w:ascii="Myriad Pro" w:eastAsia="Myriad Pro" w:hAnsi="Myriad Pro" w:cs="Myriad Pro"/>
          <w:sz w:val="20"/>
          <w:szCs w:val="20"/>
        </w:rPr>
        <w:t>C</w:t>
      </w:r>
      <w:r>
        <w:rPr>
          <w:rFonts w:ascii="Myriad Pro" w:eastAsia="Myriad Pro" w:hAnsi="Myriad Pro" w:cs="Myriad Pro"/>
          <w:sz w:val="20"/>
          <w:szCs w:val="20"/>
        </w:rPr>
        <w:t>Cx</w:t>
      </w:r>
      <w:proofErr w:type="spellEnd"/>
      <w:r>
        <w:rPr>
          <w:rFonts w:ascii="Myriad Pro" w:eastAsia="Myriad Pro" w:hAnsi="Myriad Pro" w:cs="Myriad Pro"/>
          <w:sz w:val="20"/>
          <w:szCs w:val="20"/>
        </w:rPr>
        <w:t xml:space="preserve"> </w:t>
      </w:r>
      <w:r w:rsidR="0018602E">
        <w:rPr>
          <w:rFonts w:ascii="Myriad Pro" w:eastAsia="Myriad Pro" w:hAnsi="Myriad Pro" w:cs="Myriad Pro"/>
          <w:sz w:val="20"/>
          <w:szCs w:val="20"/>
        </w:rPr>
        <w:t>–</w:t>
      </w:r>
      <w:r>
        <w:rPr>
          <w:rFonts w:ascii="Myriad Pro" w:eastAsia="Myriad Pro" w:hAnsi="Myriad Pro" w:cs="Myriad Pro"/>
          <w:sz w:val="20"/>
          <w:szCs w:val="20"/>
        </w:rPr>
        <w:t xml:space="preserve"> </w:t>
      </w:r>
      <w:r w:rsidR="00FE4C1B">
        <w:rPr>
          <w:rFonts w:ascii="Myriad Pro" w:eastAsia="Myriad Pro" w:hAnsi="Myriad Pro" w:cs="Myriad Pro"/>
          <w:sz w:val="20"/>
          <w:szCs w:val="20"/>
        </w:rPr>
        <w:t xml:space="preserve">average </w:t>
      </w:r>
      <w:r w:rsidR="00A835D1">
        <w:rPr>
          <w:rFonts w:ascii="Myriad Pro" w:eastAsia="Myriad Pro" w:hAnsi="Myriad Pro" w:cs="Myriad Pro"/>
          <w:sz w:val="20"/>
          <w:szCs w:val="20"/>
        </w:rPr>
        <w:t xml:space="preserve">total </w:t>
      </w:r>
      <w:r w:rsidR="00D51BFE">
        <w:rPr>
          <w:rFonts w:ascii="Myriad Pro" w:eastAsia="Myriad Pro" w:hAnsi="Myriad Pro" w:cs="Myriad Pro"/>
          <w:sz w:val="20"/>
          <w:szCs w:val="20"/>
        </w:rPr>
        <w:t>li</w:t>
      </w:r>
      <w:r w:rsidR="0018602E">
        <w:rPr>
          <w:rFonts w:ascii="Myriad Pro" w:eastAsia="Myriad Pro" w:hAnsi="Myriad Pro" w:cs="Myriad Pro"/>
          <w:sz w:val="20"/>
          <w:szCs w:val="20"/>
        </w:rPr>
        <w:t xml:space="preserve">fe </w:t>
      </w:r>
      <w:r w:rsidR="00595367">
        <w:rPr>
          <w:rFonts w:ascii="Myriad Pro" w:eastAsia="Myriad Pro" w:hAnsi="Myriad Pro" w:cs="Myriad Pro"/>
          <w:sz w:val="20"/>
          <w:szCs w:val="20"/>
        </w:rPr>
        <w:t>cycle</w:t>
      </w:r>
      <w:r w:rsidR="0018602E">
        <w:rPr>
          <w:rFonts w:ascii="Myriad Pro" w:eastAsia="Myriad Pro" w:hAnsi="Myriad Pro" w:cs="Myriad Pro"/>
          <w:sz w:val="20"/>
          <w:szCs w:val="20"/>
        </w:rPr>
        <w:t xml:space="preserve"> costs in proposal to be </w:t>
      </w:r>
      <w:proofErr w:type="gramStart"/>
      <w:r w:rsidR="0018602E">
        <w:rPr>
          <w:rFonts w:ascii="Myriad Pro" w:eastAsia="Myriad Pro" w:hAnsi="Myriad Pro" w:cs="Myriad Pro"/>
          <w:sz w:val="20"/>
          <w:szCs w:val="20"/>
        </w:rPr>
        <w:t>assessed</w:t>
      </w:r>
      <w:r w:rsidR="003266A4">
        <w:rPr>
          <w:rFonts w:ascii="Myriad Pro" w:eastAsia="Myriad Pro" w:hAnsi="Myriad Pro" w:cs="Myriad Pro"/>
          <w:sz w:val="20"/>
          <w:szCs w:val="20"/>
        </w:rPr>
        <w:t>;</w:t>
      </w:r>
      <w:proofErr w:type="gramEnd"/>
    </w:p>
    <w:p w14:paraId="1EA61CDF" w14:textId="63EC40C6" w:rsidR="000C01CB" w:rsidRPr="00D950FB" w:rsidRDefault="003266A4" w:rsidP="0050234F">
      <w:pPr>
        <w:pStyle w:val="SLONormal"/>
        <w:tabs>
          <w:tab w:val="left" w:pos="8320"/>
        </w:tabs>
        <w:ind w:left="567"/>
        <w:rPr>
          <w:rFonts w:ascii="Myriad Pro" w:eastAsia="Myriad Pro" w:hAnsi="Myriad Pro" w:cs="Myriad Pro"/>
          <w:sz w:val="20"/>
          <w:szCs w:val="20"/>
        </w:rPr>
      </w:pPr>
      <w:r>
        <w:rPr>
          <w:rFonts w:ascii="Myriad Pro" w:eastAsia="Myriad Pro" w:hAnsi="Myriad Pro" w:cs="Myriad Pro"/>
          <w:sz w:val="20"/>
          <w:szCs w:val="20"/>
        </w:rPr>
        <w:t xml:space="preserve">Average – average </w:t>
      </w:r>
      <w:r w:rsidR="00CF55D0">
        <w:rPr>
          <w:rFonts w:ascii="Myriad Pro" w:eastAsia="Myriad Pro" w:hAnsi="Myriad Pro" w:cs="Myriad Pro"/>
          <w:sz w:val="20"/>
          <w:szCs w:val="20"/>
        </w:rPr>
        <w:t>proposed</w:t>
      </w:r>
      <w:r w:rsidR="00182AE5">
        <w:rPr>
          <w:rFonts w:ascii="Myriad Pro" w:eastAsia="Myriad Pro" w:hAnsi="Myriad Pro" w:cs="Myriad Pro"/>
          <w:sz w:val="20"/>
          <w:szCs w:val="20"/>
        </w:rPr>
        <w:t xml:space="preserve"> tota</w:t>
      </w:r>
      <w:r w:rsidR="0025217C">
        <w:rPr>
          <w:rFonts w:ascii="Myriad Pro" w:eastAsia="Myriad Pro" w:hAnsi="Myriad Pro" w:cs="Myriad Pro"/>
          <w:sz w:val="20"/>
          <w:szCs w:val="20"/>
        </w:rPr>
        <w:t>l</w:t>
      </w:r>
      <w:r w:rsidR="00CF55D0">
        <w:rPr>
          <w:rFonts w:ascii="Myriad Pro" w:eastAsia="Myriad Pro" w:hAnsi="Myriad Pro" w:cs="Myriad Pro"/>
          <w:sz w:val="20"/>
          <w:szCs w:val="20"/>
        </w:rPr>
        <w:t xml:space="preserve"> life cycle costs calculated by summing up all </w:t>
      </w:r>
      <w:r w:rsidR="0025217C">
        <w:rPr>
          <w:rFonts w:ascii="Myriad Pro" w:eastAsia="Myriad Pro" w:hAnsi="Myriad Pro" w:cs="Myriad Pro"/>
          <w:sz w:val="20"/>
          <w:szCs w:val="20"/>
        </w:rPr>
        <w:t xml:space="preserve">total </w:t>
      </w:r>
      <w:r w:rsidR="00DE006B">
        <w:rPr>
          <w:rFonts w:ascii="Myriad Pro" w:eastAsia="Myriad Pro" w:hAnsi="Myriad Pro" w:cs="Myriad Pro"/>
          <w:sz w:val="20"/>
          <w:szCs w:val="20"/>
        </w:rPr>
        <w:t xml:space="preserve">life cycle costs of goods indicated in form of Annex 5a for Lot 2 and divided to the number of respective goods. </w:t>
      </w:r>
      <w:r w:rsidR="009A7E89">
        <w:rPr>
          <w:rFonts w:ascii="Myriad Pro" w:eastAsia="Myriad Pro" w:hAnsi="Myriad Pro" w:cs="Myriad Pro"/>
          <w:sz w:val="20"/>
          <w:szCs w:val="20"/>
        </w:rPr>
        <w:tab/>
      </w:r>
    </w:p>
    <w:p w14:paraId="38B85630" w14:textId="6E32B95A" w:rsidR="00C4079F" w:rsidRPr="0048277A" w:rsidRDefault="00C4079F" w:rsidP="00A67A06">
      <w:pPr>
        <w:pStyle w:val="Virsraksts"/>
        <w:numPr>
          <w:ilvl w:val="0"/>
          <w:numId w:val="33"/>
        </w:numPr>
      </w:pPr>
      <w:bookmarkStart w:id="786" w:name="_Toc19087001"/>
      <w:bookmarkStart w:id="787" w:name="_Toc153823623"/>
      <w:bookmarkEnd w:id="778"/>
      <w:bookmarkEnd w:id="779"/>
      <w:bookmarkEnd w:id="780"/>
      <w:r w:rsidRPr="0048277A">
        <w:t xml:space="preserve">Tenderer check prior to making the decision regarding the conclusion of the </w:t>
      </w:r>
      <w:bookmarkEnd w:id="786"/>
      <w:r w:rsidR="00D11E64" w:rsidRPr="0048277A">
        <w:t>contract</w:t>
      </w:r>
      <w:bookmarkEnd w:id="787"/>
      <w:r w:rsidRPr="0048277A">
        <w:t xml:space="preserve"> </w:t>
      </w:r>
    </w:p>
    <w:p w14:paraId="31B6F037" w14:textId="24DF582C" w:rsidR="007D5627" w:rsidRPr="0048277A" w:rsidRDefault="00C4079F" w:rsidP="00A67A06">
      <w:pPr>
        <w:pStyle w:val="2ndlevelheading"/>
        <w:numPr>
          <w:ilvl w:val="1"/>
          <w:numId w:val="33"/>
        </w:numPr>
        <w:spacing w:before="120" w:after="120"/>
        <w:ind w:left="567" w:hanging="567"/>
        <w:rPr>
          <w:rFonts w:ascii="Myriad Pro" w:eastAsiaTheme="majorBidi" w:hAnsi="Myriad Pro"/>
          <w:b w:val="0"/>
          <w:bCs/>
          <w:sz w:val="20"/>
          <w:szCs w:val="20"/>
        </w:rPr>
      </w:pPr>
      <w:bookmarkStart w:id="788" w:name="_Toc504384627"/>
      <w:bookmarkStart w:id="789" w:name="_Toc515955891"/>
      <w:bookmarkStart w:id="790" w:name="_Toc515956140"/>
      <w:bookmarkStart w:id="791" w:name="_Toc515956638"/>
      <w:bookmarkStart w:id="792" w:name="_Toc516041708"/>
      <w:bookmarkStart w:id="793" w:name="_Toc516043257"/>
      <w:bookmarkStart w:id="794" w:name="_Toc516045321"/>
      <w:bookmarkStart w:id="795" w:name="_Toc516045897"/>
      <w:bookmarkStart w:id="796" w:name="_Toc516047049"/>
      <w:bookmarkStart w:id="797" w:name="_Toc516047337"/>
      <w:bookmarkStart w:id="798" w:name="_Toc524531353"/>
      <w:bookmarkStart w:id="799" w:name="_Toc524601964"/>
      <w:r w:rsidRPr="0048277A">
        <w:rPr>
          <w:rFonts w:ascii="Myriad Pro" w:eastAsiaTheme="majorBidi" w:hAnsi="Myriad Pro"/>
          <w:b w:val="0"/>
          <w:bCs/>
          <w:sz w:val="20"/>
          <w:szCs w:val="20"/>
        </w:rPr>
        <w:t xml:space="preserve">Prior to making the decision about assigning rights to conclude </w:t>
      </w:r>
      <w:bookmarkStart w:id="800" w:name="_Toc504384629"/>
      <w:bookmarkStart w:id="801" w:name="_Toc515955893"/>
      <w:bookmarkStart w:id="802" w:name="_Toc515956142"/>
      <w:bookmarkStart w:id="803" w:name="_Toc515956640"/>
      <w:bookmarkStart w:id="804" w:name="_Toc516041710"/>
      <w:bookmarkStart w:id="805" w:name="_Toc516043259"/>
      <w:bookmarkStart w:id="806" w:name="_Toc516045323"/>
      <w:bookmarkStart w:id="807" w:name="_Toc516045899"/>
      <w:bookmarkStart w:id="808" w:name="_Toc516047051"/>
      <w:bookmarkStart w:id="809" w:name="_Toc516047339"/>
      <w:bookmarkStart w:id="810" w:name="_Toc524531355"/>
      <w:bookmarkStart w:id="811" w:name="_Toc524601966"/>
      <w:r w:rsidR="00131725" w:rsidRPr="0048277A">
        <w:rPr>
          <w:rFonts w:ascii="Myriad Pro" w:eastAsiaTheme="majorBidi" w:hAnsi="Myriad Pro"/>
          <w:b w:val="0"/>
          <w:bCs/>
          <w:sz w:val="20"/>
          <w:szCs w:val="20"/>
        </w:rPr>
        <w:t>the Contract, Procurement commission performs a check regarding the existence of grounds of exclusion for Tenderer, members of a partnership (if the Tenderer is a partnership), persons on whose capacity Tenderer is relying on to certify its compliance with the requirements and subcontractors.</w:t>
      </w:r>
    </w:p>
    <w:bookmarkEnd w:id="800"/>
    <w:bookmarkEnd w:id="801"/>
    <w:bookmarkEnd w:id="802"/>
    <w:bookmarkEnd w:id="803"/>
    <w:bookmarkEnd w:id="804"/>
    <w:bookmarkEnd w:id="805"/>
    <w:bookmarkEnd w:id="806"/>
    <w:bookmarkEnd w:id="807"/>
    <w:bookmarkEnd w:id="808"/>
    <w:bookmarkEnd w:id="809"/>
    <w:bookmarkEnd w:id="810"/>
    <w:bookmarkEnd w:id="811"/>
    <w:p w14:paraId="50119124" w14:textId="77777777" w:rsidR="00AA7448" w:rsidRPr="00AA7448" w:rsidRDefault="00A72751" w:rsidP="00A67A06">
      <w:pPr>
        <w:pStyle w:val="ListParagraph"/>
        <w:numPr>
          <w:ilvl w:val="1"/>
          <w:numId w:val="33"/>
        </w:numPr>
        <w:ind w:left="567" w:hanging="567"/>
        <w:jc w:val="both"/>
        <w:rPr>
          <w:rFonts w:ascii="Myriad Pro" w:eastAsia="Times New Roman" w:hAnsi="Myriad Pro" w:cstheme="majorHAnsi"/>
          <w:bCs/>
          <w:sz w:val="20"/>
          <w:szCs w:val="20"/>
        </w:rPr>
      </w:pPr>
      <w:r w:rsidRPr="00FC5257">
        <w:rPr>
          <w:rFonts w:ascii="Myriad Pro" w:eastAsia="Times New Roman" w:hAnsi="Myriad Pro" w:cstheme="majorHAnsi"/>
          <w:bCs/>
          <w:sz w:val="20"/>
          <w:szCs w:val="20"/>
        </w:rPr>
        <w:t>If, in accordance with the information published on the day of the last data update in a public database, on the last day of Proposal submission or on the day when the decision regarding the possible assignment of rights to conclude a Contract is made, the Tenderer, member of a partnership (if the Tenderer is a partnership), a subcontractor whose share of work is equal to or exceeds 10’000 (ten thousand</w:t>
      </w:r>
      <w:r w:rsidRPr="005B085E">
        <w:rPr>
          <w:rFonts w:ascii="Myriad Pro" w:eastAsia="Times New Roman" w:hAnsi="Myriad Pro" w:cstheme="majorHAnsi"/>
          <w:sz w:val="20"/>
          <w:szCs w:val="20"/>
        </w:rPr>
        <w:t xml:space="preserve">) euros of the Contract price, a person on whose capabilities the Tenderer is relying, </w:t>
      </w:r>
      <w:r>
        <w:rPr>
          <w:rFonts w:ascii="Myriad Pro" w:eastAsia="Times New Roman" w:hAnsi="Myriad Pro" w:cstheme="majorHAnsi"/>
          <w:sz w:val="20"/>
          <w:szCs w:val="20"/>
        </w:rPr>
        <w:t>p</w:t>
      </w:r>
      <w:r w:rsidRPr="005B085E">
        <w:rPr>
          <w:rFonts w:ascii="Myriad Pro" w:eastAsia="Times New Roman" w:hAnsi="Myriad Pro" w:cstheme="majorHAnsi"/>
          <w:sz w:val="20"/>
          <w:szCs w:val="20"/>
        </w:rPr>
        <w:t>erson who has decisive influence on participation in the sense of normative/regulatory acts or Beneficial owner have tax debts, including state mandatory insurance contribution debts</w:t>
      </w:r>
      <w:r w:rsidR="00495991">
        <w:rPr>
          <w:rFonts w:ascii="Myriad Pro" w:eastAsia="Times New Roman" w:hAnsi="Myriad Pro" w:cstheme="majorHAnsi"/>
          <w:sz w:val="20"/>
          <w:szCs w:val="20"/>
        </w:rPr>
        <w:t>:</w:t>
      </w:r>
    </w:p>
    <w:p w14:paraId="6EE63355" w14:textId="2CC21C4D" w:rsidR="00A72751" w:rsidRDefault="00A72751" w:rsidP="00AA7448">
      <w:pPr>
        <w:pStyle w:val="ListParagraph"/>
        <w:ind w:left="567"/>
        <w:jc w:val="both"/>
        <w:rPr>
          <w:rFonts w:ascii="Myriad Pro" w:eastAsia="Times New Roman" w:hAnsi="Myriad Pro" w:cstheme="majorHAnsi"/>
          <w:bCs/>
          <w:sz w:val="20"/>
          <w:szCs w:val="20"/>
        </w:rPr>
      </w:pPr>
      <w:r w:rsidRPr="005B085E">
        <w:rPr>
          <w:rFonts w:ascii="Myriad Pro" w:eastAsia="Times New Roman" w:hAnsi="Myriad Pro" w:cstheme="majorHAnsi"/>
          <w:sz w:val="20"/>
          <w:szCs w:val="20"/>
        </w:rPr>
        <w:t xml:space="preserve"> </w:t>
      </w:r>
      <w:r w:rsidR="00AA7448">
        <w:rPr>
          <w:rFonts w:ascii="Myriad Pro" w:eastAsia="Times New Roman" w:hAnsi="Myriad Pro" w:cstheme="majorHAnsi"/>
          <w:sz w:val="20"/>
          <w:szCs w:val="20"/>
        </w:rPr>
        <w:t>I</w:t>
      </w:r>
      <w:r w:rsidRPr="005B085E">
        <w:rPr>
          <w:rFonts w:ascii="Myriad Pro" w:eastAsia="Times New Roman" w:hAnsi="Myriad Pro" w:cstheme="majorHAnsi"/>
          <w:sz w:val="20"/>
          <w:szCs w:val="20"/>
        </w:rPr>
        <w:t>n Latvia</w:t>
      </w:r>
      <w:r w:rsidRPr="00FC5257">
        <w:rPr>
          <w:rFonts w:ascii="Myriad Pro" w:eastAsia="Times New Roman" w:hAnsi="Myriad Pro" w:cstheme="majorHAnsi"/>
          <w:bCs/>
          <w:sz w:val="20"/>
          <w:szCs w:val="20"/>
        </w:rPr>
        <w:t xml:space="preserve"> in accordance with the Law “On Taxes and Fees” Procurement Commission informs the Tenderer and sets a deadline</w:t>
      </w:r>
      <w:r>
        <w:rPr>
          <w:rFonts w:ascii="Myriad Pro" w:eastAsia="Times New Roman" w:hAnsi="Myriad Pro" w:cstheme="majorHAnsi"/>
          <w:bCs/>
          <w:sz w:val="20"/>
          <w:szCs w:val="20"/>
        </w:rPr>
        <w:t>:</w:t>
      </w:r>
    </w:p>
    <w:p w14:paraId="20F18B7F" w14:textId="48815E97" w:rsidR="00793E63" w:rsidRDefault="00E71E30" w:rsidP="00A67A06">
      <w:pPr>
        <w:pStyle w:val="ListParagraph"/>
        <w:numPr>
          <w:ilvl w:val="0"/>
          <w:numId w:val="45"/>
        </w:numPr>
        <w:jc w:val="both"/>
        <w:rPr>
          <w:rFonts w:ascii="Myriad Pro" w:eastAsia="Times New Roman" w:hAnsi="Myriad Pro" w:cstheme="majorHAnsi"/>
          <w:bCs/>
          <w:sz w:val="20"/>
          <w:szCs w:val="20"/>
        </w:rPr>
      </w:pPr>
      <w:r>
        <w:rPr>
          <w:rFonts w:ascii="Myriad Pro" w:eastAsia="Times New Roman" w:hAnsi="Myriad Pro" w:cstheme="majorHAnsi"/>
          <w:bCs/>
          <w:sz w:val="20"/>
          <w:szCs w:val="20"/>
        </w:rPr>
        <w:t xml:space="preserve">3 </w:t>
      </w:r>
      <w:r w:rsidR="00A72751">
        <w:rPr>
          <w:rFonts w:ascii="Myriad Pro" w:eastAsia="Times New Roman" w:hAnsi="Myriad Pro" w:cstheme="majorHAnsi"/>
          <w:bCs/>
          <w:sz w:val="20"/>
          <w:szCs w:val="20"/>
        </w:rPr>
        <w:t>(three)</w:t>
      </w:r>
      <w:r w:rsidR="00A72751" w:rsidRPr="00FC5257">
        <w:rPr>
          <w:rFonts w:ascii="Myriad Pro" w:eastAsia="Times New Roman" w:hAnsi="Myriad Pro" w:cstheme="majorHAnsi"/>
          <w:bCs/>
          <w:sz w:val="20"/>
          <w:szCs w:val="20"/>
        </w:rPr>
        <w:t xml:space="preserve"> days from the day of issuing or receiving information – for the submission of a certificate evidencing absence of tax debt or decision to prolong the deadline or postpone payment of the tax, an agreement on payment of the tax or other objective evidence proving absence of a tax debt. </w:t>
      </w:r>
    </w:p>
    <w:p w14:paraId="05B54380" w14:textId="599BE741" w:rsidR="00280201" w:rsidRPr="003938CA" w:rsidRDefault="00A6018F" w:rsidP="00280201">
      <w:pPr>
        <w:pStyle w:val="ListParagraph"/>
        <w:ind w:left="567"/>
        <w:jc w:val="both"/>
        <w:rPr>
          <w:rFonts w:ascii="Myriad Pro" w:eastAsia="Times New Roman" w:hAnsi="Myriad Pro" w:cstheme="majorHAnsi"/>
          <w:bCs/>
          <w:sz w:val="20"/>
          <w:szCs w:val="20"/>
        </w:rPr>
      </w:pPr>
      <w:r>
        <w:rPr>
          <w:rFonts w:ascii="Myriad Pro" w:eastAsia="Times New Roman" w:hAnsi="Myriad Pro" w:cstheme="majorHAnsi"/>
          <w:bCs/>
          <w:sz w:val="20"/>
          <w:szCs w:val="20"/>
        </w:rPr>
        <w:t>O</w:t>
      </w:r>
      <w:r w:rsidR="00280201" w:rsidRPr="00FC5257">
        <w:rPr>
          <w:rFonts w:ascii="Myriad Pro" w:eastAsia="Times New Roman" w:hAnsi="Myriad Pro" w:cstheme="majorHAnsi"/>
          <w:bCs/>
          <w:sz w:val="20"/>
          <w:szCs w:val="20"/>
        </w:rPr>
        <w:t>r in a country where it has been incorporated or is permanently residing in, in accordance with the laws and regulations of the country of registration or residence has unfulfilled obligations in the field of taxes.</w:t>
      </w:r>
      <w:r w:rsidR="00280201">
        <w:rPr>
          <w:rFonts w:ascii="Myriad Pro" w:eastAsia="Times New Roman" w:hAnsi="Myriad Pro" w:cstheme="majorHAnsi"/>
          <w:bCs/>
          <w:sz w:val="20"/>
          <w:szCs w:val="20"/>
        </w:rPr>
        <w:t xml:space="preserve"> </w:t>
      </w:r>
      <w:r w:rsidR="00280201" w:rsidRPr="00FC5257">
        <w:rPr>
          <w:rFonts w:ascii="Myriad Pro" w:eastAsia="Times New Roman" w:hAnsi="Myriad Pro" w:cstheme="majorHAnsi"/>
          <w:bCs/>
          <w:sz w:val="20"/>
          <w:szCs w:val="20"/>
        </w:rPr>
        <w:t>Procurement Commission informs the Tenderer and sets a deadline</w:t>
      </w:r>
      <w:r w:rsidR="00280201">
        <w:rPr>
          <w:rFonts w:ascii="Myriad Pro" w:eastAsia="Times New Roman" w:hAnsi="Myriad Pro" w:cstheme="majorHAnsi"/>
          <w:bCs/>
          <w:sz w:val="20"/>
          <w:szCs w:val="20"/>
        </w:rPr>
        <w:t>:</w:t>
      </w:r>
    </w:p>
    <w:p w14:paraId="40B64041" w14:textId="72C50CAE" w:rsidR="00BE3F78" w:rsidRPr="007F3496" w:rsidRDefault="00280201" w:rsidP="00A67A06">
      <w:pPr>
        <w:pStyle w:val="ListParagraph"/>
        <w:numPr>
          <w:ilvl w:val="0"/>
          <w:numId w:val="44"/>
        </w:numPr>
        <w:jc w:val="both"/>
        <w:rPr>
          <w:rFonts w:ascii="Myriad Pro" w:eastAsia="Times New Roman" w:hAnsi="Myriad Pro" w:cstheme="majorHAnsi"/>
          <w:bCs/>
          <w:sz w:val="20"/>
          <w:szCs w:val="20"/>
        </w:rPr>
      </w:pPr>
      <w:r w:rsidRPr="004C29D5">
        <w:rPr>
          <w:rFonts w:ascii="Myriad Pro" w:eastAsia="Times New Roman" w:hAnsi="Myriad Pro" w:cstheme="majorHAnsi"/>
          <w:bCs/>
          <w:sz w:val="20"/>
          <w:szCs w:val="20"/>
        </w:rPr>
        <w:t xml:space="preserve">10 (ten) days from the day of issuing or receiving information – for the submission of a </w:t>
      </w:r>
      <w:r>
        <w:rPr>
          <w:rFonts w:ascii="Myriad Pro" w:eastAsia="Times New Roman" w:hAnsi="Myriad Pro" w:cstheme="majorHAnsi"/>
          <w:bCs/>
          <w:sz w:val="20"/>
          <w:szCs w:val="20"/>
        </w:rPr>
        <w:t xml:space="preserve">statement of a competent institution </w:t>
      </w:r>
      <w:r w:rsidRPr="004C29D5">
        <w:rPr>
          <w:rFonts w:ascii="Myriad Pro" w:eastAsia="Times New Roman" w:hAnsi="Myriad Pro" w:cstheme="majorHAnsi"/>
          <w:bCs/>
          <w:sz w:val="20"/>
          <w:szCs w:val="20"/>
        </w:rPr>
        <w:t>evidencing the absence of tax debt, including state mandatory insurance contributions debts, on the last day of Proposal submission or on the day when the decision regarding the possible assignment of the right to conclude a Contract has been made</w:t>
      </w:r>
      <w:r w:rsidR="00212A6A">
        <w:rPr>
          <w:rFonts w:ascii="Myriad Pro" w:eastAsia="Times New Roman" w:hAnsi="Myriad Pro" w:cstheme="majorHAnsi"/>
          <w:bCs/>
          <w:sz w:val="20"/>
          <w:szCs w:val="20"/>
        </w:rPr>
        <w:t>.</w:t>
      </w:r>
    </w:p>
    <w:p w14:paraId="62C2ED9D" w14:textId="6B1720E5" w:rsidR="009A672F" w:rsidRPr="0048277A" w:rsidRDefault="07007FCC" w:rsidP="5E40B55A">
      <w:pPr>
        <w:pStyle w:val="2ndlevelprovision"/>
        <w:numPr>
          <w:ilvl w:val="1"/>
          <w:numId w:val="47"/>
        </w:numPr>
        <w:ind w:left="567" w:hanging="567"/>
        <w:rPr>
          <w:rFonts w:ascii="Myriad Pro" w:eastAsiaTheme="majorBidi" w:hAnsi="Myriad Pro" w:cstheme="majorBidi"/>
          <w:sz w:val="20"/>
          <w:szCs w:val="20"/>
        </w:rPr>
      </w:pPr>
      <w:bookmarkStart w:id="812" w:name="_Toc504384630"/>
      <w:bookmarkStart w:id="813" w:name="_Toc515955894"/>
      <w:bookmarkStart w:id="814" w:name="_Toc515956143"/>
      <w:bookmarkStart w:id="815" w:name="_Toc515956641"/>
      <w:bookmarkStart w:id="816" w:name="_Toc516041711"/>
      <w:bookmarkStart w:id="817" w:name="_Toc516043260"/>
      <w:bookmarkStart w:id="818" w:name="_Toc516045324"/>
      <w:bookmarkStart w:id="819" w:name="_Toc516045900"/>
      <w:bookmarkStart w:id="820" w:name="_Toc516047052"/>
      <w:bookmarkStart w:id="821" w:name="_Toc516047340"/>
      <w:bookmarkStart w:id="822" w:name="_Toc524531356"/>
      <w:bookmarkStart w:id="823" w:name="_Toc524601967"/>
      <w:bookmarkStart w:id="824" w:name="_Toc48315764"/>
      <w:bookmarkStart w:id="825" w:name="_Toc67952754"/>
      <w:r w:rsidRPr="5E40B55A">
        <w:rPr>
          <w:rFonts w:ascii="Myriad Pro" w:eastAsiaTheme="majorBidi" w:hAnsi="Myriad Pro" w:cstheme="majorBidi"/>
          <w:sz w:val="20"/>
          <w:szCs w:val="20"/>
        </w:rPr>
        <w:t>Change of persons on whose capacity Tenderer is relying on to certify its compliance with the requirements or subcontractors whose share of</w:t>
      </w:r>
      <w:r w:rsidR="02D26529" w:rsidRPr="5E40B55A">
        <w:rPr>
          <w:rFonts w:ascii="Myriad Pro" w:eastAsiaTheme="majorBidi" w:hAnsi="Myriad Pro" w:cstheme="majorBidi"/>
          <w:sz w:val="20"/>
          <w:szCs w:val="20"/>
        </w:rPr>
        <w:t xml:space="preserve"> works to be performed or</w:t>
      </w:r>
      <w:r w:rsidRPr="5E40B55A">
        <w:rPr>
          <w:rFonts w:ascii="Myriad Pro" w:eastAsiaTheme="majorBidi" w:hAnsi="Myriad Pro" w:cstheme="majorBidi"/>
          <w:sz w:val="20"/>
          <w:szCs w:val="20"/>
        </w:rPr>
        <w:t xml:space="preserve"> services</w:t>
      </w:r>
      <w:r w:rsidR="02D26529" w:rsidRPr="5E40B55A">
        <w:rPr>
          <w:rFonts w:ascii="Myriad Pro" w:eastAsiaTheme="majorBidi" w:hAnsi="Myriad Pro" w:cstheme="majorBidi"/>
          <w:sz w:val="20"/>
          <w:szCs w:val="20"/>
        </w:rPr>
        <w:t xml:space="preserve"> to be provided </w:t>
      </w:r>
      <w:r w:rsidRPr="5E40B55A">
        <w:rPr>
          <w:rFonts w:ascii="Myriad Pro" w:eastAsiaTheme="majorBidi" w:hAnsi="Myriad Pro" w:cstheme="majorBidi"/>
          <w:sz w:val="20"/>
          <w:szCs w:val="20"/>
        </w:rPr>
        <w:t xml:space="preserve">is equal to or exceeds </w:t>
      </w:r>
      <w:r w:rsidR="02D26529" w:rsidRPr="5E40B55A">
        <w:rPr>
          <w:rFonts w:ascii="Myriad Pro" w:eastAsiaTheme="majorBidi" w:hAnsi="Myriad Pro" w:cstheme="majorBidi"/>
          <w:sz w:val="20"/>
          <w:szCs w:val="20"/>
        </w:rPr>
        <w:t>10`000 (ten thousand) euros</w:t>
      </w:r>
      <w:r w:rsidRPr="5E40B55A">
        <w:rPr>
          <w:rFonts w:ascii="Myriad Pro" w:eastAsiaTheme="majorBidi" w:hAnsi="Myriad Pro" w:cstheme="majorBidi"/>
          <w:sz w:val="20"/>
          <w:szCs w:val="20"/>
        </w:rPr>
        <w:t xml:space="preserve"> of the Contract price </w:t>
      </w:r>
      <w:proofErr w:type="gramStart"/>
      <w:r w:rsidRPr="5E40B55A">
        <w:rPr>
          <w:rFonts w:ascii="Myriad Pro" w:eastAsiaTheme="majorBidi" w:hAnsi="Myriad Pro" w:cstheme="majorBidi"/>
          <w:sz w:val="20"/>
          <w:szCs w:val="20"/>
        </w:rPr>
        <w:t>is</w:t>
      </w:r>
      <w:proofErr w:type="gramEnd"/>
      <w:r w:rsidRPr="5E40B55A">
        <w:rPr>
          <w:rFonts w:ascii="Myriad Pro" w:eastAsiaTheme="majorBidi" w:hAnsi="Myriad Pro" w:cstheme="majorBidi"/>
          <w:sz w:val="20"/>
          <w:szCs w:val="20"/>
        </w:rPr>
        <w:t xml:space="preserve"> performed in accordance with Sections </w:t>
      </w:r>
      <w:r w:rsidRPr="5E40B55A">
        <w:rPr>
          <w:rFonts w:ascii="Myriad Pro" w:hAnsi="Myriad Pro"/>
          <w:sz w:val="20"/>
          <w:szCs w:val="20"/>
        </w:rPr>
        <w:t>9.4</w:t>
      </w:r>
      <w:r w:rsidRPr="5E40B55A">
        <w:rPr>
          <w:rFonts w:ascii="Myriad Pro" w:eastAsiaTheme="majorBidi" w:hAnsi="Myriad Pro" w:cstheme="majorBidi"/>
          <w:sz w:val="20"/>
          <w:szCs w:val="20"/>
        </w:rPr>
        <w:t xml:space="preserve"> and </w:t>
      </w:r>
      <w:r w:rsidRPr="5E40B55A">
        <w:rPr>
          <w:rFonts w:ascii="Myriad Pro" w:hAnsi="Myriad Pro"/>
          <w:sz w:val="20"/>
          <w:szCs w:val="20"/>
        </w:rPr>
        <w:t xml:space="preserve">10.2 of the </w:t>
      </w:r>
      <w:bookmarkStart w:id="826" w:name="_Int_g1DsDGPO"/>
      <w:r w:rsidRPr="5E40B55A">
        <w:rPr>
          <w:rFonts w:ascii="Myriad Pro" w:hAnsi="Myriad Pro"/>
          <w:sz w:val="20"/>
          <w:szCs w:val="20"/>
        </w:rPr>
        <w:t>Regulations</w:t>
      </w:r>
      <w:bookmarkEnd w:id="826"/>
      <w:r w:rsidRPr="5E40B55A">
        <w:rPr>
          <w:rFonts w:ascii="Myriad Pro" w:eastAsiaTheme="majorBidi" w:hAnsi="Myriad Pro" w:cstheme="majorBidi"/>
          <w:sz w:val="20"/>
          <w:szCs w:val="20"/>
        </w:rPr>
        <w:t xml:space="preserve"> respectively.</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69EE2197" w14:textId="3E6D03B6" w:rsidR="007D5627" w:rsidRDefault="009A672F" w:rsidP="00A67A06">
      <w:pPr>
        <w:pStyle w:val="2ndlevelprovision"/>
        <w:numPr>
          <w:ilvl w:val="1"/>
          <w:numId w:val="37"/>
        </w:numPr>
        <w:ind w:left="567" w:hanging="567"/>
        <w:rPr>
          <w:rFonts w:ascii="Myriad Pro" w:eastAsiaTheme="majorBidi" w:hAnsi="Myriad Pro" w:cstheme="majorBidi"/>
          <w:sz w:val="20"/>
          <w:szCs w:val="20"/>
        </w:rPr>
      </w:pPr>
      <w:bookmarkStart w:id="827" w:name="_Toc504384631"/>
      <w:bookmarkStart w:id="828" w:name="_Toc515955895"/>
      <w:bookmarkStart w:id="829" w:name="_Toc515956144"/>
      <w:bookmarkStart w:id="830" w:name="_Toc515956642"/>
      <w:bookmarkStart w:id="831" w:name="_Toc516041712"/>
      <w:bookmarkStart w:id="832" w:name="_Toc516043261"/>
      <w:bookmarkStart w:id="833" w:name="_Toc516045325"/>
      <w:bookmarkStart w:id="834" w:name="_Toc516045901"/>
      <w:bookmarkStart w:id="835" w:name="_Toc516047053"/>
      <w:bookmarkStart w:id="836" w:name="_Toc516047341"/>
      <w:bookmarkStart w:id="837" w:name="_Toc524531357"/>
      <w:bookmarkStart w:id="838" w:name="_Toc524601968"/>
      <w:bookmarkStart w:id="839" w:name="_Toc48315765"/>
      <w:bookmarkStart w:id="840" w:name="_Toc67952755"/>
      <w:r w:rsidRPr="0048277A">
        <w:rPr>
          <w:rFonts w:ascii="Myriad Pro" w:eastAsiaTheme="majorBidi" w:hAnsi="Myriad Pro" w:cstheme="majorBidi"/>
          <w:sz w:val="20"/>
          <w:szCs w:val="20"/>
        </w:rPr>
        <w:lastRenderedPageBreak/>
        <w:t xml:space="preserve">In the event the Tenderer or partnership member (if the Tenderer is a partnership) fails to comply with requirements stipulated in Section </w:t>
      </w:r>
      <w:r w:rsidRPr="0048277A">
        <w:rPr>
          <w:rFonts w:ascii="Myriad Pro" w:hAnsi="Myriad Pro"/>
          <w:sz w:val="20"/>
          <w:szCs w:val="20"/>
        </w:rPr>
        <w:t>8.1 of the Regulations (except Section</w:t>
      </w:r>
      <w:r w:rsidR="00BC591C">
        <w:rPr>
          <w:rFonts w:ascii="Myriad Pro" w:hAnsi="Myriad Pro"/>
          <w:sz w:val="20"/>
          <w:szCs w:val="20"/>
        </w:rPr>
        <w:t>s</w:t>
      </w:r>
      <w:r w:rsidRPr="0048277A">
        <w:rPr>
          <w:rFonts w:ascii="Myriad Pro" w:hAnsi="Myriad Pro"/>
          <w:sz w:val="20"/>
          <w:szCs w:val="20"/>
        </w:rPr>
        <w:t xml:space="preserve"> 8.1.2, 8.1.</w:t>
      </w:r>
      <w:r w:rsidR="009A4EE6">
        <w:rPr>
          <w:rFonts w:ascii="Myriad Pro" w:hAnsi="Myriad Pro"/>
          <w:sz w:val="20"/>
          <w:szCs w:val="20"/>
        </w:rPr>
        <w:t>13,</w:t>
      </w:r>
      <w:r w:rsidRPr="0048277A">
        <w:rPr>
          <w:rFonts w:ascii="Myriad Pro" w:hAnsi="Myriad Pro"/>
          <w:sz w:val="20"/>
          <w:szCs w:val="20"/>
        </w:rPr>
        <w:t xml:space="preserve"> 8.1.</w:t>
      </w:r>
      <w:r w:rsidR="009A4EE6">
        <w:rPr>
          <w:rFonts w:ascii="Myriad Pro" w:hAnsi="Myriad Pro"/>
          <w:sz w:val="20"/>
          <w:szCs w:val="20"/>
        </w:rPr>
        <w:t>14</w:t>
      </w:r>
      <w:r w:rsidR="00BC591C">
        <w:rPr>
          <w:rFonts w:ascii="Myriad Pro" w:hAnsi="Myriad Pro"/>
          <w:sz w:val="20"/>
          <w:szCs w:val="20"/>
        </w:rPr>
        <w:t xml:space="preserve"> </w:t>
      </w:r>
      <w:r w:rsidRPr="0048277A">
        <w:rPr>
          <w:rFonts w:ascii="Myriad Pro" w:hAnsi="Myriad Pro"/>
          <w:sz w:val="20"/>
          <w:szCs w:val="20"/>
        </w:rPr>
        <w:t xml:space="preserve"> of the Regulations)</w:t>
      </w:r>
      <w:r w:rsidRPr="0048277A">
        <w:rPr>
          <w:rFonts w:ascii="Myriad Pro" w:eastAsiaTheme="majorBidi" w:hAnsi="Myriad Pro" w:cstheme="majorBidi"/>
          <w:sz w:val="20"/>
          <w:szCs w:val="20"/>
        </w:rPr>
        <w:t xml:space="preserve">, Procurement commission’s request it submits an </w:t>
      </w:r>
      <w:r w:rsidRPr="0048277A">
        <w:rPr>
          <w:rFonts w:ascii="Myriad Pro" w:hAnsi="Myriad Pro"/>
          <w:sz w:val="20"/>
          <w:szCs w:val="20"/>
        </w:rPr>
        <w:t>explanation about the implemented measures in order to restore reliability and prevent occurrences of the same or similar violations in future, as well as attaches evidence which proves the implemented measures</w:t>
      </w:r>
      <w:r w:rsidR="00B12C53">
        <w:rPr>
          <w:rFonts w:ascii="Myriad Pro" w:hAnsi="Myriad Pro"/>
          <w:sz w:val="20"/>
          <w:szCs w:val="20"/>
        </w:rPr>
        <w:t>.</w:t>
      </w:r>
      <w:r w:rsidR="00385532">
        <w:rPr>
          <w:rFonts w:ascii="Myriad Pro" w:hAnsi="Myriad Pro"/>
          <w:sz w:val="20"/>
          <w:szCs w:val="20"/>
        </w:rPr>
        <w:t xml:space="preserve"> Procurements </w:t>
      </w:r>
      <w:r w:rsidR="00C75317">
        <w:rPr>
          <w:rFonts w:ascii="Myriad Pro" w:hAnsi="Myriad Pro"/>
          <w:sz w:val="20"/>
          <w:szCs w:val="20"/>
        </w:rPr>
        <w:t>commission sets the deadline for submission of information</w:t>
      </w:r>
      <w:r w:rsidR="00CD2AB0">
        <w:rPr>
          <w:rFonts w:ascii="Myriad Pro" w:hAnsi="Myriad Pro"/>
          <w:sz w:val="20"/>
          <w:szCs w:val="20"/>
        </w:rPr>
        <w:t xml:space="preserve"> -</w:t>
      </w:r>
      <w:r w:rsidRPr="0048277A">
        <w:rPr>
          <w:rFonts w:ascii="Myriad Pro" w:hAnsi="Myriad Pro"/>
          <w:sz w:val="20"/>
          <w:szCs w:val="20"/>
        </w:rPr>
        <w:t xml:space="preserve"> not </w:t>
      </w:r>
      <w:r w:rsidR="00CD2AB0">
        <w:rPr>
          <w:rFonts w:ascii="Myriad Pro" w:hAnsi="Myriad Pro"/>
          <w:sz w:val="20"/>
          <w:szCs w:val="20"/>
        </w:rPr>
        <w:t>less than 10 (ten) days after issuing request</w:t>
      </w:r>
      <w:r w:rsidR="00A32D74">
        <w:rPr>
          <w:rFonts w:ascii="Myriad Pro" w:hAnsi="Myriad Pro"/>
          <w:sz w:val="20"/>
          <w:szCs w:val="20"/>
        </w:rPr>
        <w:t>.</w:t>
      </w:r>
      <w:r w:rsidR="00864C61">
        <w:rPr>
          <w:rFonts w:ascii="Myriad Pro" w:hAnsi="Myriad Pro"/>
          <w:sz w:val="20"/>
          <w:szCs w:val="20"/>
        </w:rPr>
        <w:t xml:space="preserve"> </w:t>
      </w:r>
      <w:r w:rsidR="00B12C53">
        <w:rPr>
          <w:rFonts w:ascii="Myriad Pro" w:hAnsi="Myriad Pro"/>
          <w:sz w:val="20"/>
          <w:szCs w:val="20"/>
        </w:rPr>
        <w:t xml:space="preserve"> </w:t>
      </w:r>
      <w:proofErr w:type="gramStart"/>
      <w:r w:rsidR="00B12C53" w:rsidRPr="00B12C53">
        <w:rPr>
          <w:rFonts w:ascii="Myriad Pro" w:hAnsi="Myriad Pro"/>
          <w:sz w:val="20"/>
          <w:szCs w:val="20"/>
        </w:rPr>
        <w:t>In order</w:t>
      </w:r>
      <w:r w:rsidRPr="0048277A">
        <w:rPr>
          <w:rFonts w:ascii="Myriad Pro" w:hAnsi="Myriad Pro"/>
          <w:sz w:val="20"/>
          <w:szCs w:val="20"/>
        </w:rPr>
        <w:t xml:space="preserve"> to</w:t>
      </w:r>
      <w:proofErr w:type="gramEnd"/>
      <w:r w:rsidRPr="0048277A">
        <w:rPr>
          <w:rFonts w:ascii="Myriad Pro" w:hAnsi="Myriad Pro"/>
          <w:sz w:val="20"/>
          <w:szCs w:val="20"/>
        </w:rPr>
        <w:t xml:space="preserve"> </w:t>
      </w:r>
      <w:r w:rsidR="00B12C53" w:rsidRPr="00B12C53">
        <w:rPr>
          <w:rFonts w:ascii="Myriad Pro" w:hAnsi="Myriad Pro"/>
          <w:sz w:val="20"/>
          <w:szCs w:val="20"/>
        </w:rPr>
        <w:t>prove reliability, the</w:t>
      </w:r>
      <w:r w:rsidR="00B12C53">
        <w:rPr>
          <w:rFonts w:ascii="Myriad Pro" w:hAnsi="Myriad Pro"/>
          <w:sz w:val="20"/>
          <w:szCs w:val="20"/>
        </w:rPr>
        <w:t xml:space="preserve"> Tenderer</w:t>
      </w:r>
      <w:r w:rsidR="00B12C53" w:rsidRPr="00B12C53">
        <w:rPr>
          <w:rFonts w:ascii="Myriad Pro" w:hAnsi="Myriad Pro"/>
          <w:sz w:val="20"/>
          <w:szCs w:val="20"/>
        </w:rPr>
        <w:t xml:space="preserve"> submits an explanation and </w:t>
      </w:r>
      <w:r w:rsidRPr="0048277A">
        <w:rPr>
          <w:rFonts w:ascii="Myriad Pro" w:hAnsi="Myriad Pro"/>
          <w:sz w:val="20"/>
          <w:szCs w:val="20"/>
        </w:rPr>
        <w:t xml:space="preserve">evidence </w:t>
      </w:r>
      <w:r w:rsidR="00B12C53" w:rsidRPr="00B12C53">
        <w:rPr>
          <w:rFonts w:ascii="Myriad Pro" w:hAnsi="Myriad Pro"/>
          <w:sz w:val="20"/>
          <w:szCs w:val="20"/>
        </w:rPr>
        <w:t>of compensation for the damage caused or concluded an agreement for compensation of the damage caused,</w:t>
      </w:r>
      <w:r w:rsidRPr="0048277A">
        <w:rPr>
          <w:rFonts w:ascii="Myriad Pro" w:hAnsi="Myriad Pro"/>
          <w:sz w:val="20"/>
          <w:szCs w:val="20"/>
        </w:rPr>
        <w:t xml:space="preserve"> cooperation with </w:t>
      </w:r>
      <w:r w:rsidR="00B12C53" w:rsidRPr="00B12C53">
        <w:rPr>
          <w:rFonts w:ascii="Myriad Pro" w:hAnsi="Myriad Pro"/>
          <w:sz w:val="20"/>
          <w:szCs w:val="20"/>
        </w:rPr>
        <w:t>investigative</w:t>
      </w:r>
      <w:r w:rsidRPr="0048277A">
        <w:rPr>
          <w:rFonts w:ascii="Myriad Pro" w:hAnsi="Myriad Pro"/>
          <w:sz w:val="20"/>
          <w:szCs w:val="20"/>
        </w:rPr>
        <w:t xml:space="preserve"> authorities</w:t>
      </w:r>
      <w:r w:rsidR="00B12C53" w:rsidRPr="00B12C53">
        <w:rPr>
          <w:rFonts w:ascii="Myriad Pro" w:hAnsi="Myriad Pro"/>
          <w:sz w:val="20"/>
          <w:szCs w:val="20"/>
        </w:rPr>
        <w:t xml:space="preserve"> and the </w:t>
      </w:r>
      <w:r w:rsidRPr="0048277A">
        <w:rPr>
          <w:rFonts w:ascii="Myriad Pro" w:hAnsi="Myriad Pro"/>
          <w:sz w:val="20"/>
          <w:szCs w:val="20"/>
        </w:rPr>
        <w:t xml:space="preserve">technical, organizational or personnel </w:t>
      </w:r>
      <w:r w:rsidR="00B12C53" w:rsidRPr="00B12C53">
        <w:rPr>
          <w:rFonts w:ascii="Myriad Pro" w:hAnsi="Myriad Pro"/>
          <w:sz w:val="20"/>
          <w:szCs w:val="20"/>
        </w:rPr>
        <w:t>management measures taken to prove their reliability and prevent the same and similar cases from happening again in the future.</w:t>
      </w:r>
      <w:r w:rsidRPr="0048277A">
        <w:rPr>
          <w:rFonts w:ascii="Myriad Pro" w:hAnsi="Myriad Pro"/>
          <w:sz w:val="20"/>
          <w:szCs w:val="20"/>
        </w:rPr>
        <w:t xml:space="preserve"> </w:t>
      </w:r>
      <w:r w:rsidRPr="0048277A">
        <w:rPr>
          <w:rFonts w:ascii="Myriad Pro" w:eastAsiaTheme="majorBidi" w:hAnsi="Myriad Pro" w:cstheme="majorBidi"/>
          <w:sz w:val="20"/>
          <w:szCs w:val="20"/>
        </w:rPr>
        <w:t>The Procurement commission assesses such information. If the Procurement commission deems the measures taken are sufficient for the restoration of reliability and the prevention of similar cases in the future, it makes the decision not to exclude the Tenderer from participation in the Open competition. If the measures taken are insufficient, Procurement commission makes the decision to exclude the Tenderer from further participation in the Open competition. If the Tenderer within the indicated time does not submit the requested information, Procurement commission excludes the Tenderer from participation in the Open competition.</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14:paraId="18F23DF8" w14:textId="13D4FB87" w:rsidR="00A31AB4" w:rsidRPr="00CE32A7" w:rsidRDefault="35581A25" w:rsidP="00CE32A7">
      <w:pPr>
        <w:pStyle w:val="2ndlevelprovision"/>
        <w:numPr>
          <w:ilvl w:val="1"/>
          <w:numId w:val="37"/>
        </w:numPr>
        <w:ind w:left="567" w:hanging="567"/>
        <w:rPr>
          <w:rFonts w:ascii="Myriad Pro" w:hAnsi="Myriad Pro"/>
          <w:sz w:val="20"/>
          <w:szCs w:val="20"/>
        </w:rPr>
      </w:pPr>
      <w:r w:rsidRPr="4C6A88A0">
        <w:rPr>
          <w:rFonts w:ascii="Myriad Pro" w:hAnsi="Myriad Pro"/>
          <w:sz w:val="20"/>
          <w:szCs w:val="20"/>
        </w:rPr>
        <w:t xml:space="preserve">The Tenderer shall avoid involving any </w:t>
      </w:r>
      <w:r w:rsidR="14C27573" w:rsidRPr="4C6A88A0">
        <w:rPr>
          <w:rFonts w:ascii="Myriad Pro" w:hAnsi="Myriad Pro"/>
          <w:sz w:val="20"/>
          <w:szCs w:val="20"/>
        </w:rPr>
        <w:t>goods</w:t>
      </w:r>
      <w:r w:rsidRPr="4C6A88A0">
        <w:rPr>
          <w:rFonts w:ascii="Myriad Pro" w:hAnsi="Myriad Pro"/>
          <w:sz w:val="20"/>
          <w:szCs w:val="20"/>
        </w:rPr>
        <w:t xml:space="preserve">/services and/or legal entities subject to sanctions and/or originating from the Russian Federation and Republic of Belarus. The Tenderer shall provide the relevant proof of origin for the supply of </w:t>
      </w:r>
      <w:r w:rsidR="14C27573" w:rsidRPr="4C6A88A0">
        <w:rPr>
          <w:rFonts w:ascii="Myriad Pro" w:hAnsi="Myriad Pro"/>
          <w:sz w:val="20"/>
          <w:szCs w:val="20"/>
        </w:rPr>
        <w:t>goods</w:t>
      </w:r>
      <w:r w:rsidRPr="4C6A88A0">
        <w:rPr>
          <w:rFonts w:ascii="Myriad Pro" w:hAnsi="Myriad Pro"/>
          <w:sz w:val="20"/>
          <w:szCs w:val="20"/>
        </w:rPr>
        <w:t xml:space="preserve"> and any relevant proof of origin or confirmation and explanation for the origin of services. The Contracting Authority will perform the relevant assessment based on the proposals received and will not accept any Tenderers in relation with which it has justifiable cause to believe that such Tenderers are intending to involve any </w:t>
      </w:r>
      <w:r w:rsidR="6AE1A942" w:rsidRPr="4C6A88A0">
        <w:rPr>
          <w:rFonts w:ascii="Myriad Pro" w:hAnsi="Myriad Pro"/>
          <w:sz w:val="20"/>
          <w:szCs w:val="20"/>
        </w:rPr>
        <w:t>goods</w:t>
      </w:r>
      <w:r w:rsidRPr="4C6A88A0">
        <w:rPr>
          <w:rFonts w:ascii="Myriad Pro" w:hAnsi="Myriad Pro"/>
          <w:sz w:val="20"/>
          <w:szCs w:val="20"/>
        </w:rPr>
        <w:t xml:space="preserve">/services originating from any sanctioned country. Should it emerge at any point during the procurement procedure or implementation of the subsequent contract that the Tenderer/supplier involves or has involved in the supply and/or delivery any goods/services/works originating from any sanctioned country, the Contracting Authority has the right, at its sole discretion, to exclude the </w:t>
      </w:r>
      <w:r w:rsidR="4C1337BD" w:rsidRPr="4C6A88A0">
        <w:rPr>
          <w:rFonts w:ascii="Myriad Pro" w:hAnsi="Myriad Pro"/>
          <w:sz w:val="20"/>
          <w:szCs w:val="20"/>
        </w:rPr>
        <w:t>T</w:t>
      </w:r>
      <w:r w:rsidRPr="4C6A88A0">
        <w:rPr>
          <w:rFonts w:ascii="Myriad Pro" w:hAnsi="Myriad Pro"/>
          <w:sz w:val="20"/>
          <w:szCs w:val="20"/>
        </w:rPr>
        <w:t>enderer or terminate the contract with immediate effect. Depending on the severity of the circumstances, the Contracting Authority, at its sole discretion, may request to substitute related sub-contractors. Any resulting risk, cost and delay of any substitution shall be borne by the Tenderer.</w:t>
      </w:r>
    </w:p>
    <w:p w14:paraId="5025F034" w14:textId="5DF489F6" w:rsidR="00B700E0" w:rsidRPr="0048277A" w:rsidRDefault="00D438F8" w:rsidP="00A67A06">
      <w:pPr>
        <w:pStyle w:val="Virsraksts"/>
        <w:numPr>
          <w:ilvl w:val="0"/>
          <w:numId w:val="32"/>
        </w:numPr>
        <w:ind w:left="567" w:hanging="567"/>
      </w:pPr>
      <w:bookmarkStart w:id="841" w:name="_Toc471229428"/>
      <w:bookmarkStart w:id="842" w:name="_Toc471229581"/>
      <w:bookmarkStart w:id="843" w:name="_Toc471229734"/>
      <w:bookmarkStart w:id="844" w:name="_Toc471232335"/>
      <w:bookmarkStart w:id="845" w:name="_Toc471252428"/>
      <w:bookmarkStart w:id="846" w:name="_Toc471229429"/>
      <w:bookmarkStart w:id="847" w:name="_Toc471229582"/>
      <w:bookmarkStart w:id="848" w:name="_Toc471229735"/>
      <w:bookmarkStart w:id="849" w:name="_Toc471232336"/>
      <w:bookmarkStart w:id="850" w:name="_Toc471252429"/>
      <w:bookmarkStart w:id="851" w:name="_Toc471214465"/>
      <w:bookmarkStart w:id="852" w:name="_Toc471229432"/>
      <w:bookmarkStart w:id="853" w:name="_Toc471229585"/>
      <w:bookmarkStart w:id="854" w:name="_Toc471229738"/>
      <w:bookmarkStart w:id="855" w:name="_Toc471232339"/>
      <w:bookmarkStart w:id="856" w:name="_Toc471252432"/>
      <w:bookmarkStart w:id="857" w:name="_Toc471229433"/>
      <w:bookmarkStart w:id="858" w:name="_Toc471229586"/>
      <w:bookmarkStart w:id="859" w:name="_Toc471229739"/>
      <w:bookmarkStart w:id="860" w:name="_Toc471232340"/>
      <w:bookmarkStart w:id="861" w:name="_Toc471252433"/>
      <w:bookmarkStart w:id="862" w:name="_Toc471229434"/>
      <w:bookmarkStart w:id="863" w:name="_Toc471229587"/>
      <w:bookmarkStart w:id="864" w:name="_Toc471229740"/>
      <w:bookmarkStart w:id="865" w:name="_Toc471232341"/>
      <w:bookmarkStart w:id="866" w:name="_Toc471252434"/>
      <w:bookmarkStart w:id="867" w:name="_Toc471229435"/>
      <w:bookmarkStart w:id="868" w:name="_Toc471229588"/>
      <w:bookmarkStart w:id="869" w:name="_Toc471229741"/>
      <w:bookmarkStart w:id="870" w:name="_Toc471232342"/>
      <w:bookmarkStart w:id="871" w:name="_Toc471252435"/>
      <w:bookmarkStart w:id="872" w:name="_Toc471214467"/>
      <w:bookmarkStart w:id="873" w:name="_Toc471229436"/>
      <w:bookmarkStart w:id="874" w:name="_Toc471229589"/>
      <w:bookmarkStart w:id="875" w:name="_Toc471229742"/>
      <w:bookmarkStart w:id="876" w:name="_Toc471232343"/>
      <w:bookmarkStart w:id="877" w:name="_Toc471252436"/>
      <w:bookmarkStart w:id="878" w:name="_Toc471229437"/>
      <w:bookmarkStart w:id="879" w:name="_Toc471229590"/>
      <w:bookmarkStart w:id="880" w:name="_Toc471229743"/>
      <w:bookmarkStart w:id="881" w:name="_Toc471232344"/>
      <w:bookmarkStart w:id="882" w:name="_Toc471252437"/>
      <w:bookmarkStart w:id="883" w:name="_Toc471229440"/>
      <w:bookmarkStart w:id="884" w:name="_Toc471229593"/>
      <w:bookmarkStart w:id="885" w:name="_Toc471229746"/>
      <w:bookmarkStart w:id="886" w:name="_Toc471232347"/>
      <w:bookmarkStart w:id="887" w:name="_Toc471252440"/>
      <w:bookmarkStart w:id="888" w:name="_Toc471229443"/>
      <w:bookmarkStart w:id="889" w:name="_Toc471229596"/>
      <w:bookmarkStart w:id="890" w:name="_Toc471229749"/>
      <w:bookmarkStart w:id="891" w:name="_Toc471232350"/>
      <w:bookmarkStart w:id="892" w:name="_Toc471252443"/>
      <w:bookmarkStart w:id="893" w:name="_Toc471214469"/>
      <w:bookmarkStart w:id="894" w:name="_Toc471229444"/>
      <w:bookmarkStart w:id="895" w:name="_Toc471229597"/>
      <w:bookmarkStart w:id="896" w:name="_Toc471229750"/>
      <w:bookmarkStart w:id="897" w:name="_Toc471232351"/>
      <w:bookmarkStart w:id="898" w:name="_Toc471252444"/>
      <w:bookmarkStart w:id="899" w:name="_Toc507168939"/>
      <w:bookmarkStart w:id="900" w:name="_Toc507168940"/>
      <w:bookmarkStart w:id="901" w:name="_Toc507168941"/>
      <w:bookmarkStart w:id="902" w:name="_Toc507168942"/>
      <w:bookmarkStart w:id="903" w:name="_Toc507168943"/>
      <w:bookmarkStart w:id="904" w:name="_Toc507168944"/>
      <w:bookmarkStart w:id="905" w:name="_Toc471229445"/>
      <w:bookmarkStart w:id="906" w:name="_Toc471229751"/>
      <w:bookmarkStart w:id="907" w:name="_Toc485642938"/>
      <w:bookmarkStart w:id="908" w:name="_Toc497801229"/>
      <w:bookmarkStart w:id="909" w:name="_Toc507159031"/>
      <w:bookmarkStart w:id="910" w:name="_Toc507164283"/>
      <w:bookmarkStart w:id="911" w:name="_Toc153823624"/>
      <w:bookmarkEnd w:id="781"/>
      <w:bookmarkEnd w:id="782"/>
      <w:bookmarkEnd w:id="788"/>
      <w:bookmarkEnd w:id="789"/>
      <w:bookmarkEnd w:id="790"/>
      <w:bookmarkEnd w:id="791"/>
      <w:bookmarkEnd w:id="792"/>
      <w:bookmarkEnd w:id="793"/>
      <w:bookmarkEnd w:id="794"/>
      <w:bookmarkEnd w:id="795"/>
      <w:bookmarkEnd w:id="796"/>
      <w:bookmarkEnd w:id="797"/>
      <w:bookmarkEnd w:id="798"/>
      <w:bookmarkEnd w:id="799"/>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r w:rsidRPr="0048277A">
        <w:t>Decision making</w:t>
      </w:r>
      <w:r w:rsidR="008E4ECA" w:rsidRPr="0048277A">
        <w:t xml:space="preserve">, Announcement of results and entering into a </w:t>
      </w:r>
      <w:bookmarkEnd w:id="905"/>
      <w:bookmarkEnd w:id="906"/>
      <w:bookmarkEnd w:id="907"/>
      <w:bookmarkEnd w:id="908"/>
      <w:bookmarkEnd w:id="909"/>
      <w:bookmarkEnd w:id="910"/>
      <w:r w:rsidR="0017555E" w:rsidRPr="0048277A">
        <w:t>contract</w:t>
      </w:r>
      <w:bookmarkEnd w:id="911"/>
    </w:p>
    <w:p w14:paraId="64BE1949" w14:textId="3300DB8F" w:rsidR="00236AA4" w:rsidRPr="0048277A" w:rsidRDefault="000702F1" w:rsidP="00A67A06">
      <w:pPr>
        <w:pStyle w:val="2ndlevelprovision"/>
        <w:numPr>
          <w:ilvl w:val="1"/>
          <w:numId w:val="32"/>
        </w:numPr>
        <w:ind w:left="567" w:hanging="567"/>
        <w:rPr>
          <w:rFonts w:ascii="Myriad Pro" w:hAnsi="Myriad Pro"/>
          <w:sz w:val="20"/>
          <w:szCs w:val="20"/>
        </w:rPr>
      </w:pPr>
      <w:r w:rsidRPr="0048277A">
        <w:rPr>
          <w:rFonts w:ascii="Myriad Pro" w:hAnsi="Myriad Pro"/>
          <w:sz w:val="20"/>
          <w:szCs w:val="20"/>
        </w:rPr>
        <w:t xml:space="preserve">The </w:t>
      </w:r>
      <w:r w:rsidR="000238FD" w:rsidRPr="0048277A">
        <w:rPr>
          <w:rFonts w:ascii="Myriad Pro" w:hAnsi="Myriad Pro"/>
          <w:sz w:val="20"/>
          <w:szCs w:val="20"/>
        </w:rPr>
        <w:t>Procurement</w:t>
      </w:r>
      <w:r w:rsidR="00A54D22" w:rsidRPr="0048277A">
        <w:rPr>
          <w:rFonts w:ascii="Myriad Pro" w:hAnsi="Myriad Pro"/>
          <w:sz w:val="20"/>
          <w:szCs w:val="20"/>
        </w:rPr>
        <w:t xml:space="preserve"> commission selects Tenderers in accordance with the set selection criteria for Tenderers, verifies the compliance of the Proposals with the requirements stipulated in the Regulations and chooses the Proposal in accordance with the contract award criteria as described in Section 20 of the Regulations. The most economically advantageous Proposal shall be selected.  </w:t>
      </w:r>
    </w:p>
    <w:p w14:paraId="04EDD999" w14:textId="2A4CA888" w:rsidR="000702F1" w:rsidRPr="0048277A" w:rsidRDefault="000702F1" w:rsidP="00A67A06">
      <w:pPr>
        <w:pStyle w:val="2ndlevelprovision"/>
        <w:numPr>
          <w:ilvl w:val="1"/>
          <w:numId w:val="32"/>
        </w:numPr>
        <w:ind w:left="567" w:hanging="567"/>
      </w:pPr>
      <w:r w:rsidRPr="0048277A">
        <w:rPr>
          <w:rFonts w:ascii="Myriad Pro" w:hAnsi="Myriad Pro"/>
          <w:sz w:val="20"/>
          <w:szCs w:val="20"/>
        </w:rPr>
        <w:t xml:space="preserve">Within 3 (three) </w:t>
      </w:r>
      <w:r w:rsidR="00A947C8" w:rsidRPr="0048277A">
        <w:rPr>
          <w:rFonts w:ascii="Myriad Pro" w:hAnsi="Myriad Pro"/>
          <w:sz w:val="20"/>
          <w:szCs w:val="20"/>
        </w:rPr>
        <w:t>business</w:t>
      </w:r>
      <w:r w:rsidRPr="0048277A">
        <w:rPr>
          <w:rFonts w:ascii="Myriad Pro" w:hAnsi="Myriad Pro"/>
          <w:sz w:val="20"/>
          <w:szCs w:val="20"/>
        </w:rPr>
        <w:t xml:space="preserve"> days </w:t>
      </w:r>
      <w:r w:rsidR="000E4BAB" w:rsidRPr="0048277A">
        <w:rPr>
          <w:rFonts w:ascii="Myriad Pro" w:hAnsi="Myriad Pro"/>
          <w:sz w:val="20"/>
          <w:szCs w:val="20"/>
        </w:rPr>
        <w:t xml:space="preserve">from the date of decision about the </w:t>
      </w:r>
      <w:r w:rsidR="00A54D22" w:rsidRPr="0048277A">
        <w:rPr>
          <w:rFonts w:ascii="Myriad Pro" w:hAnsi="Myriad Pro"/>
          <w:sz w:val="20"/>
          <w:szCs w:val="20"/>
        </w:rPr>
        <w:t>Open competition</w:t>
      </w:r>
      <w:r w:rsidR="002D0CE7" w:rsidRPr="0048277A">
        <w:rPr>
          <w:rFonts w:ascii="Myriad Pro" w:hAnsi="Myriad Pro"/>
          <w:sz w:val="20"/>
          <w:szCs w:val="20"/>
        </w:rPr>
        <w:t xml:space="preserve"> results</w:t>
      </w:r>
      <w:r w:rsidR="00062416" w:rsidRPr="0048277A">
        <w:rPr>
          <w:rFonts w:ascii="Myriad Pro" w:hAnsi="Myriad Pro"/>
          <w:sz w:val="20"/>
          <w:szCs w:val="20"/>
        </w:rPr>
        <w:t xml:space="preserve"> </w:t>
      </w:r>
      <w:r w:rsidRPr="0048277A">
        <w:rPr>
          <w:rFonts w:ascii="Myriad Pro" w:hAnsi="Myriad Pro"/>
          <w:sz w:val="20"/>
          <w:szCs w:val="20"/>
        </w:rPr>
        <w:t xml:space="preserve">the </w:t>
      </w:r>
      <w:r w:rsidR="000238FD" w:rsidRPr="0048277A">
        <w:rPr>
          <w:rFonts w:ascii="Myriad Pro" w:hAnsi="Myriad Pro"/>
          <w:sz w:val="20"/>
          <w:szCs w:val="20"/>
        </w:rPr>
        <w:t>Procurement</w:t>
      </w:r>
      <w:r w:rsidRPr="0048277A">
        <w:rPr>
          <w:rFonts w:ascii="Myriad Pro" w:hAnsi="Myriad Pro"/>
          <w:sz w:val="20"/>
          <w:szCs w:val="20"/>
        </w:rPr>
        <w:t xml:space="preserve"> commission informs all the Tenderers about the decision made </w:t>
      </w:r>
      <w:r w:rsidR="00114BBB" w:rsidRPr="0048277A">
        <w:rPr>
          <w:rFonts w:ascii="Myriad Pro" w:hAnsi="Myriad Pro"/>
          <w:sz w:val="20"/>
          <w:szCs w:val="20"/>
        </w:rPr>
        <w:t xml:space="preserve">by sending the information by post or electronically (including </w:t>
      </w:r>
      <w:r w:rsidR="00BC7BFD" w:rsidRPr="0048277A">
        <w:rPr>
          <w:rFonts w:ascii="Myriad Pro" w:hAnsi="Myriad Pro"/>
          <w:sz w:val="20"/>
          <w:szCs w:val="20"/>
        </w:rPr>
        <w:t>on</w:t>
      </w:r>
      <w:r w:rsidR="00114BBB" w:rsidRPr="0048277A">
        <w:rPr>
          <w:rFonts w:ascii="Myriad Pro" w:hAnsi="Myriad Pro"/>
          <w:sz w:val="20"/>
          <w:szCs w:val="20"/>
        </w:rPr>
        <w:t xml:space="preserve"> the E-Tenders system) and keeping the evidence of the date and means of sending the information</w:t>
      </w:r>
      <w:r w:rsidRPr="0048277A">
        <w:rPr>
          <w:rFonts w:ascii="Myriad Pro" w:hAnsi="Myriad Pro"/>
          <w:sz w:val="20"/>
          <w:szCs w:val="20"/>
        </w:rPr>
        <w:t xml:space="preserve">. The </w:t>
      </w:r>
      <w:r w:rsidR="000238FD" w:rsidRPr="0048277A">
        <w:rPr>
          <w:rFonts w:ascii="Myriad Pro" w:hAnsi="Myriad Pro"/>
          <w:sz w:val="20"/>
          <w:szCs w:val="20"/>
        </w:rPr>
        <w:t>Procurement</w:t>
      </w:r>
      <w:r w:rsidRPr="0048277A">
        <w:rPr>
          <w:rFonts w:ascii="Myriad Pro" w:hAnsi="Myriad Pro"/>
          <w:sz w:val="20"/>
          <w:szCs w:val="20"/>
        </w:rPr>
        <w:t xml:space="preserve"> commission announces the name of the chosen Tenderer, indicating:</w:t>
      </w:r>
    </w:p>
    <w:p w14:paraId="3B3FA34D" w14:textId="4E0DC23B" w:rsidR="00114BBB" w:rsidRPr="0048277A" w:rsidRDefault="006810B0" w:rsidP="00A67A06">
      <w:pPr>
        <w:pStyle w:val="2ndlevelprovision"/>
        <w:numPr>
          <w:ilvl w:val="2"/>
          <w:numId w:val="32"/>
        </w:numPr>
        <w:ind w:left="1134" w:hanging="567"/>
        <w:rPr>
          <w:rFonts w:ascii="Myriad Pro" w:hAnsi="Myriad Pro"/>
          <w:sz w:val="20"/>
          <w:szCs w:val="20"/>
        </w:rPr>
      </w:pPr>
      <w:r w:rsidRPr="0048277A">
        <w:rPr>
          <w:rFonts w:ascii="Myriad Pro" w:hAnsi="Myriad Pro"/>
          <w:sz w:val="20"/>
          <w:szCs w:val="20"/>
        </w:rPr>
        <w:t>t</w:t>
      </w:r>
      <w:r w:rsidR="000702F1" w:rsidRPr="0048277A">
        <w:rPr>
          <w:rFonts w:ascii="Myriad Pro" w:hAnsi="Myriad Pro"/>
          <w:sz w:val="20"/>
          <w:szCs w:val="20"/>
        </w:rPr>
        <w:t>o the re</w:t>
      </w:r>
      <w:r w:rsidR="001F39D6" w:rsidRPr="0048277A">
        <w:rPr>
          <w:rFonts w:ascii="Myriad Pro" w:hAnsi="Myriad Pro"/>
          <w:sz w:val="20"/>
          <w:szCs w:val="20"/>
        </w:rPr>
        <w:t>jected</w:t>
      </w:r>
      <w:r w:rsidR="000702F1" w:rsidRPr="0048277A">
        <w:rPr>
          <w:rFonts w:ascii="Myriad Pro" w:hAnsi="Myriad Pro"/>
          <w:sz w:val="20"/>
          <w:szCs w:val="20"/>
        </w:rPr>
        <w:t xml:space="preserve"> Tenderer </w:t>
      </w:r>
      <w:r w:rsidR="001F39D6" w:rsidRPr="0048277A">
        <w:rPr>
          <w:rFonts w:ascii="Myriad Pro" w:hAnsi="Myriad Pro"/>
          <w:sz w:val="20"/>
          <w:szCs w:val="20"/>
        </w:rPr>
        <w:t xml:space="preserve">- </w:t>
      </w:r>
      <w:r w:rsidR="000702F1" w:rsidRPr="0048277A">
        <w:rPr>
          <w:rFonts w:ascii="Myriad Pro" w:hAnsi="Myriad Pro"/>
          <w:sz w:val="20"/>
          <w:szCs w:val="20"/>
        </w:rPr>
        <w:t>the reasons for re</w:t>
      </w:r>
      <w:r w:rsidR="001F39D6" w:rsidRPr="0048277A">
        <w:rPr>
          <w:rFonts w:ascii="Myriad Pro" w:hAnsi="Myriad Pro"/>
          <w:sz w:val="20"/>
          <w:szCs w:val="20"/>
        </w:rPr>
        <w:t>jecting</w:t>
      </w:r>
      <w:r w:rsidR="000702F1" w:rsidRPr="0048277A">
        <w:rPr>
          <w:rFonts w:ascii="Myriad Pro" w:hAnsi="Myriad Pro"/>
          <w:sz w:val="20"/>
          <w:szCs w:val="20"/>
        </w:rPr>
        <w:t xml:space="preserve"> its </w:t>
      </w:r>
      <w:proofErr w:type="gramStart"/>
      <w:r w:rsidR="000702F1" w:rsidRPr="0048277A">
        <w:rPr>
          <w:rFonts w:ascii="Myriad Pro" w:hAnsi="Myriad Pro"/>
          <w:sz w:val="20"/>
          <w:szCs w:val="20"/>
        </w:rPr>
        <w:t>Proposal;</w:t>
      </w:r>
      <w:proofErr w:type="gramEnd"/>
    </w:p>
    <w:p w14:paraId="6301AD69" w14:textId="0A3CA3E9" w:rsidR="00114BBB" w:rsidRPr="0048277A" w:rsidRDefault="006810B0" w:rsidP="00A67A06">
      <w:pPr>
        <w:pStyle w:val="2ndlevelprovision"/>
        <w:numPr>
          <w:ilvl w:val="2"/>
          <w:numId w:val="32"/>
        </w:numPr>
        <w:ind w:left="1134" w:hanging="567"/>
        <w:rPr>
          <w:rFonts w:ascii="Myriad Pro" w:hAnsi="Myriad Pro"/>
          <w:sz w:val="20"/>
          <w:szCs w:val="20"/>
        </w:rPr>
      </w:pPr>
      <w:r w:rsidRPr="0048277A">
        <w:rPr>
          <w:rFonts w:ascii="Myriad Pro" w:hAnsi="Myriad Pro"/>
          <w:sz w:val="20"/>
          <w:szCs w:val="20"/>
        </w:rPr>
        <w:t>t</w:t>
      </w:r>
      <w:r w:rsidR="000702F1" w:rsidRPr="0048277A">
        <w:rPr>
          <w:rFonts w:ascii="Myriad Pro" w:hAnsi="Myriad Pro"/>
          <w:sz w:val="20"/>
          <w:szCs w:val="20"/>
        </w:rPr>
        <w:t xml:space="preserve">o the Tenderer who has submitted </w:t>
      </w:r>
      <w:r w:rsidR="001F39D6" w:rsidRPr="0048277A">
        <w:rPr>
          <w:rFonts w:ascii="Myriad Pro" w:hAnsi="Myriad Pro"/>
          <w:sz w:val="20"/>
          <w:szCs w:val="20"/>
        </w:rPr>
        <w:t>compliant</w:t>
      </w:r>
      <w:r w:rsidR="000702F1" w:rsidRPr="0048277A">
        <w:rPr>
          <w:rFonts w:ascii="Myriad Pro" w:hAnsi="Myriad Pro"/>
          <w:sz w:val="20"/>
          <w:szCs w:val="20"/>
        </w:rPr>
        <w:t xml:space="preserve"> Proposal</w:t>
      </w:r>
      <w:r w:rsidR="00B2704D" w:rsidRPr="0048277A">
        <w:rPr>
          <w:rFonts w:ascii="Myriad Pro" w:hAnsi="Myriad Pro"/>
          <w:sz w:val="20"/>
          <w:szCs w:val="20"/>
        </w:rPr>
        <w:t xml:space="preserve"> -</w:t>
      </w:r>
      <w:r w:rsidR="000702F1" w:rsidRPr="0048277A">
        <w:rPr>
          <w:rFonts w:ascii="Myriad Pro" w:hAnsi="Myriad Pro"/>
          <w:sz w:val="20"/>
          <w:szCs w:val="20"/>
        </w:rPr>
        <w:t xml:space="preserve"> the characterization of the chosen </w:t>
      </w:r>
      <w:r w:rsidR="00B2704D" w:rsidRPr="0048277A">
        <w:rPr>
          <w:rFonts w:ascii="Myriad Pro" w:hAnsi="Myriad Pro"/>
          <w:sz w:val="20"/>
          <w:szCs w:val="20"/>
        </w:rPr>
        <w:t>P</w:t>
      </w:r>
      <w:r w:rsidR="000702F1" w:rsidRPr="0048277A">
        <w:rPr>
          <w:rFonts w:ascii="Myriad Pro" w:hAnsi="Myriad Pro"/>
          <w:sz w:val="20"/>
          <w:szCs w:val="20"/>
        </w:rPr>
        <w:t xml:space="preserve">roposal and the relative </w:t>
      </w:r>
      <w:proofErr w:type="gramStart"/>
      <w:r w:rsidR="000702F1" w:rsidRPr="0048277A">
        <w:rPr>
          <w:rFonts w:ascii="Myriad Pro" w:hAnsi="Myriad Pro"/>
          <w:sz w:val="20"/>
          <w:szCs w:val="20"/>
        </w:rPr>
        <w:t>advantages;</w:t>
      </w:r>
      <w:proofErr w:type="gramEnd"/>
    </w:p>
    <w:p w14:paraId="05F27A6A" w14:textId="4662C8DA" w:rsidR="000702F1" w:rsidRPr="0048277A" w:rsidRDefault="006810B0" w:rsidP="00A67A06">
      <w:pPr>
        <w:pStyle w:val="2ndlevelprovision"/>
        <w:numPr>
          <w:ilvl w:val="2"/>
          <w:numId w:val="32"/>
        </w:numPr>
        <w:ind w:left="1134" w:hanging="567"/>
        <w:rPr>
          <w:rFonts w:ascii="Myriad Pro" w:hAnsi="Myriad Pro"/>
          <w:sz w:val="20"/>
          <w:szCs w:val="20"/>
        </w:rPr>
      </w:pPr>
      <w:r w:rsidRPr="0048277A">
        <w:rPr>
          <w:rFonts w:ascii="Myriad Pro" w:hAnsi="Myriad Pro"/>
          <w:sz w:val="20"/>
          <w:szCs w:val="20"/>
        </w:rPr>
        <w:t>t</w:t>
      </w:r>
      <w:r w:rsidR="000702F1" w:rsidRPr="0048277A">
        <w:rPr>
          <w:rFonts w:ascii="Myriad Pro" w:hAnsi="Myriad Pro"/>
          <w:sz w:val="20"/>
          <w:szCs w:val="20"/>
        </w:rPr>
        <w:t>he</w:t>
      </w:r>
      <w:r w:rsidR="00515F23" w:rsidRPr="0048277A">
        <w:rPr>
          <w:rFonts w:ascii="Myriad Pro" w:hAnsi="Myriad Pro"/>
          <w:sz w:val="20"/>
          <w:szCs w:val="20"/>
        </w:rPr>
        <w:t xml:space="preserve"> deadline by which the Tenderer</w:t>
      </w:r>
      <w:r w:rsidR="000702F1" w:rsidRPr="0048277A">
        <w:rPr>
          <w:rFonts w:ascii="Myriad Pro" w:hAnsi="Myriad Pro"/>
          <w:sz w:val="20"/>
          <w:szCs w:val="20"/>
        </w:rPr>
        <w:t xml:space="preserve"> may submit a complaint to the </w:t>
      </w:r>
      <w:r w:rsidR="000702F1" w:rsidRPr="0048277A" w:rsidDel="000238FD">
        <w:rPr>
          <w:rFonts w:ascii="Myriad Pro" w:hAnsi="Myriad Pro"/>
          <w:sz w:val="20"/>
          <w:szCs w:val="20"/>
        </w:rPr>
        <w:t>Procurement</w:t>
      </w:r>
      <w:r w:rsidR="000702F1" w:rsidRPr="0048277A">
        <w:rPr>
          <w:rFonts w:ascii="Myriad Pro" w:hAnsi="Myriad Pro"/>
          <w:sz w:val="20"/>
          <w:szCs w:val="20"/>
        </w:rPr>
        <w:t xml:space="preserve"> Monitoring Bureau regarding violations of the public </w:t>
      </w:r>
      <w:r w:rsidR="00B2704D" w:rsidRPr="0048277A">
        <w:rPr>
          <w:rFonts w:ascii="Myriad Pro" w:hAnsi="Myriad Pro"/>
          <w:sz w:val="20"/>
          <w:szCs w:val="20"/>
        </w:rPr>
        <w:t>p</w:t>
      </w:r>
      <w:r w:rsidR="000238FD" w:rsidRPr="0048277A">
        <w:rPr>
          <w:rFonts w:ascii="Myriad Pro" w:hAnsi="Myriad Pro"/>
          <w:sz w:val="20"/>
          <w:szCs w:val="20"/>
        </w:rPr>
        <w:t>rocurement</w:t>
      </w:r>
      <w:r w:rsidR="000702F1" w:rsidRPr="0048277A">
        <w:rPr>
          <w:rFonts w:ascii="Myriad Pro" w:hAnsi="Myriad Pro"/>
          <w:sz w:val="20"/>
          <w:szCs w:val="20"/>
        </w:rPr>
        <w:t xml:space="preserve"> procedure.</w:t>
      </w:r>
    </w:p>
    <w:p w14:paraId="4986627D" w14:textId="07833B48" w:rsidR="00114BBB" w:rsidRPr="0048277A" w:rsidRDefault="00A54D22" w:rsidP="00A67A06">
      <w:pPr>
        <w:pStyle w:val="2ndlevelprovision"/>
        <w:numPr>
          <w:ilvl w:val="1"/>
          <w:numId w:val="32"/>
        </w:numPr>
        <w:ind w:left="567" w:hanging="567"/>
        <w:rPr>
          <w:rFonts w:ascii="Myriad Pro" w:hAnsi="Myriad Pro"/>
          <w:sz w:val="20"/>
          <w:szCs w:val="20"/>
        </w:rPr>
      </w:pPr>
      <w:r w:rsidRPr="0048277A">
        <w:rPr>
          <w:rFonts w:ascii="Myriad Pro" w:hAnsi="Myriad Pro"/>
          <w:sz w:val="20"/>
          <w:szCs w:val="20"/>
        </w:rPr>
        <w:t>If the Procurement is terminated, Procurement commission within 3 (three) business days simultaneously informs all Tenderers about all the reasons why the Open competition is terminated and informs about the deadline within which a Tenderer may submit a complaint to the Procurement Monitoring Bureau regarding the violations of the public procurement procedure.</w:t>
      </w:r>
    </w:p>
    <w:p w14:paraId="5085EFA1" w14:textId="548A6818" w:rsidR="00A54D22" w:rsidRPr="0048277A" w:rsidRDefault="27A70477" w:rsidP="00A67A06">
      <w:pPr>
        <w:pStyle w:val="2ndlevelprovision"/>
        <w:numPr>
          <w:ilvl w:val="1"/>
          <w:numId w:val="32"/>
        </w:numPr>
        <w:ind w:left="567" w:hanging="567"/>
        <w:rPr>
          <w:rFonts w:ascii="Myriad Pro" w:hAnsi="Myriad Pro"/>
          <w:sz w:val="20"/>
          <w:szCs w:val="20"/>
        </w:rPr>
      </w:pPr>
      <w:r w:rsidRPr="5E40B55A">
        <w:rPr>
          <w:rFonts w:ascii="Myriad Pro" w:hAnsi="Myriad Pro"/>
          <w:sz w:val="20"/>
          <w:szCs w:val="20"/>
        </w:rPr>
        <w:t>The Procurement commission</w:t>
      </w:r>
      <w:r w:rsidR="70C3FF66" w:rsidRPr="5E40B55A">
        <w:rPr>
          <w:rFonts w:ascii="Myriad Pro" w:hAnsi="Myriad Pro"/>
          <w:sz w:val="20"/>
          <w:szCs w:val="20"/>
        </w:rPr>
        <w:t>,</w:t>
      </w:r>
      <w:r w:rsidRPr="5E40B55A">
        <w:rPr>
          <w:rFonts w:ascii="Myriad Pro" w:hAnsi="Myriad Pro"/>
          <w:sz w:val="20"/>
          <w:szCs w:val="20"/>
        </w:rPr>
        <w:t xml:space="preserve"> when informing about the results</w:t>
      </w:r>
      <w:r w:rsidR="70C3FF66" w:rsidRPr="5E40B55A">
        <w:rPr>
          <w:rFonts w:ascii="Myriad Pro" w:hAnsi="Myriad Pro"/>
          <w:sz w:val="20"/>
          <w:szCs w:val="20"/>
        </w:rPr>
        <w:t>,</w:t>
      </w:r>
      <w:r w:rsidRPr="5E40B55A">
        <w:rPr>
          <w:rFonts w:ascii="Myriad Pro" w:hAnsi="Myriad Pro"/>
          <w:sz w:val="20"/>
          <w:szCs w:val="20"/>
        </w:rPr>
        <w:t xml:space="preserve"> has the right not to disclose specific/confidential </w:t>
      </w:r>
      <w:bookmarkStart w:id="912" w:name="_Int_jQmBntma"/>
      <w:proofErr w:type="gramStart"/>
      <w:r w:rsidRPr="5E40B55A">
        <w:rPr>
          <w:rFonts w:ascii="Myriad Pro" w:hAnsi="Myriad Pro"/>
          <w:sz w:val="20"/>
          <w:szCs w:val="20"/>
        </w:rPr>
        <w:t>information, if</w:t>
      </w:r>
      <w:bookmarkEnd w:id="912"/>
      <w:proofErr w:type="gramEnd"/>
      <w:r w:rsidRPr="5E40B55A">
        <w:rPr>
          <w:rFonts w:ascii="Myriad Pro" w:hAnsi="Myriad Pro"/>
          <w:sz w:val="20"/>
          <w:szCs w:val="20"/>
        </w:rPr>
        <w:t xml:space="preserve"> it may infringe upon public interests or if the Tenderer’s legal commercial interests or the conditions of competition would be violated.</w:t>
      </w:r>
    </w:p>
    <w:p w14:paraId="7A7725BF" w14:textId="339D4502" w:rsidR="00A54D22" w:rsidRPr="0048277A" w:rsidRDefault="00A54D22" w:rsidP="00A67A06">
      <w:pPr>
        <w:pStyle w:val="2ndlevelprovision"/>
        <w:numPr>
          <w:ilvl w:val="1"/>
          <w:numId w:val="32"/>
        </w:numPr>
        <w:ind w:left="567" w:hanging="567"/>
        <w:rPr>
          <w:rFonts w:ascii="Myriad Pro" w:hAnsi="Myriad Pro"/>
          <w:sz w:val="20"/>
          <w:szCs w:val="20"/>
        </w:rPr>
      </w:pPr>
      <w:r w:rsidRPr="0048277A">
        <w:rPr>
          <w:rFonts w:ascii="Myriad Pro" w:hAnsi="Myriad Pro"/>
          <w:sz w:val="20"/>
          <w:szCs w:val="20"/>
        </w:rPr>
        <w:t xml:space="preserve">As soon as possible but not later than within 5 (five) business days from day when the decision about the results of the Open competition is taken, the Procurement commission prepares a report of the Open competition and publishes it on the Contracting authority’s profile in E-Tenders system’s webpage </w:t>
      </w:r>
      <w:r w:rsidR="001018DC" w:rsidRPr="0011223D">
        <w:rPr>
          <w:rFonts w:ascii="Myriad Pro" w:hAnsi="Myriad Pro"/>
          <w:sz w:val="20"/>
          <w:szCs w:val="20"/>
        </w:rPr>
        <w:t>https://www.eis.gov.lv/EKEIS/Supplier/Procurement/</w:t>
      </w:r>
      <w:r w:rsidR="001018DC" w:rsidRPr="00D9529E">
        <w:rPr>
          <w:rFonts w:ascii="Myriad Pro" w:hAnsi="Myriad Pro"/>
          <w:sz w:val="20"/>
          <w:szCs w:val="20"/>
        </w:rPr>
        <w:t>108856</w:t>
      </w:r>
      <w:r w:rsidR="0073176A" w:rsidRPr="0048277A">
        <w:rPr>
          <w:rFonts w:ascii="Myriad Pro" w:hAnsi="Myriad Pro"/>
          <w:sz w:val="20"/>
          <w:szCs w:val="20"/>
        </w:rPr>
        <w:t xml:space="preserve"> </w:t>
      </w:r>
      <w:r w:rsidRPr="0048277A">
        <w:rPr>
          <w:rFonts w:ascii="Myriad Pro" w:hAnsi="Myriad Pro"/>
          <w:sz w:val="20"/>
          <w:szCs w:val="20"/>
        </w:rPr>
        <w:t xml:space="preserve">and on Contracting authority’s webpage </w:t>
      </w:r>
      <w:hyperlink r:id="rId32" w:history="1">
        <w:r w:rsidRPr="0048277A">
          <w:rPr>
            <w:rStyle w:val="Hyperlink"/>
            <w:rFonts w:ascii="Myriad Pro" w:hAnsi="Myriad Pro"/>
            <w:sz w:val="20"/>
            <w:szCs w:val="20"/>
          </w:rPr>
          <w:t>https://www.railbaltica.org/tenders/</w:t>
        </w:r>
      </w:hyperlink>
      <w:r w:rsidRPr="0048277A">
        <w:rPr>
          <w:rFonts w:ascii="Myriad Pro" w:hAnsi="Myriad Pro"/>
          <w:sz w:val="20"/>
          <w:szCs w:val="20"/>
        </w:rPr>
        <w:t>.</w:t>
      </w:r>
    </w:p>
    <w:p w14:paraId="4F955BF9" w14:textId="606DB529" w:rsidR="000702F1" w:rsidRPr="0048277A" w:rsidRDefault="000702F1" w:rsidP="00A67A06">
      <w:pPr>
        <w:pStyle w:val="2ndlevelprovision"/>
        <w:numPr>
          <w:ilvl w:val="1"/>
          <w:numId w:val="32"/>
        </w:numPr>
        <w:ind w:left="567" w:hanging="567"/>
        <w:rPr>
          <w:rFonts w:ascii="Myriad Pro" w:hAnsi="Myriad Pro"/>
          <w:b/>
          <w:bCs/>
          <w:sz w:val="20"/>
          <w:szCs w:val="20"/>
        </w:rPr>
      </w:pPr>
      <w:r w:rsidRPr="0048277A">
        <w:rPr>
          <w:rFonts w:ascii="Myriad Pro" w:hAnsi="Myriad Pro"/>
          <w:b/>
          <w:bCs/>
          <w:sz w:val="20"/>
          <w:szCs w:val="20"/>
        </w:rPr>
        <w:t xml:space="preserve">The selected Tenderer upon receiving the notification </w:t>
      </w:r>
      <w:r w:rsidR="000C7383" w:rsidRPr="0048277A">
        <w:rPr>
          <w:rFonts w:ascii="Myriad Pro" w:hAnsi="Myriad Pro"/>
          <w:b/>
          <w:bCs/>
          <w:sz w:val="20"/>
          <w:szCs w:val="20"/>
        </w:rPr>
        <w:t>from</w:t>
      </w:r>
      <w:r w:rsidRPr="0048277A">
        <w:rPr>
          <w:rFonts w:ascii="Myriad Pro" w:hAnsi="Myriad Pro"/>
          <w:b/>
          <w:bCs/>
          <w:sz w:val="20"/>
          <w:szCs w:val="20"/>
        </w:rPr>
        <w:t xml:space="preserve"> the </w:t>
      </w:r>
      <w:r w:rsidR="000238FD" w:rsidRPr="0048277A">
        <w:rPr>
          <w:rFonts w:ascii="Myriad Pro" w:hAnsi="Myriad Pro"/>
          <w:b/>
          <w:bCs/>
          <w:sz w:val="20"/>
          <w:szCs w:val="20"/>
        </w:rPr>
        <w:t>Procurement</w:t>
      </w:r>
      <w:r w:rsidRPr="0048277A">
        <w:rPr>
          <w:rFonts w:ascii="Myriad Pro" w:hAnsi="Myriad Pro"/>
          <w:b/>
          <w:bCs/>
          <w:sz w:val="20"/>
          <w:szCs w:val="20"/>
        </w:rPr>
        <w:t xml:space="preserve"> </w:t>
      </w:r>
      <w:r w:rsidR="000C7383" w:rsidRPr="0048277A">
        <w:rPr>
          <w:rFonts w:ascii="Myriad Pro" w:hAnsi="Myriad Pro"/>
          <w:b/>
          <w:bCs/>
          <w:sz w:val="20"/>
          <w:szCs w:val="20"/>
        </w:rPr>
        <w:t>commission</w:t>
      </w:r>
      <w:r w:rsidRPr="0048277A">
        <w:rPr>
          <w:rFonts w:ascii="Myriad Pro" w:hAnsi="Myriad Pro"/>
          <w:b/>
          <w:bCs/>
          <w:sz w:val="20"/>
          <w:szCs w:val="20"/>
        </w:rPr>
        <w:t xml:space="preserve"> must:</w:t>
      </w:r>
    </w:p>
    <w:p w14:paraId="1A2A9683" w14:textId="1B2383AA" w:rsidR="00114BBB" w:rsidRPr="0048277A" w:rsidRDefault="000702F1" w:rsidP="00A67A06">
      <w:pPr>
        <w:pStyle w:val="2ndlevelprovision"/>
        <w:numPr>
          <w:ilvl w:val="2"/>
          <w:numId w:val="32"/>
        </w:numPr>
        <w:ind w:left="1134" w:hanging="567"/>
        <w:rPr>
          <w:rFonts w:ascii="Myriad Pro" w:hAnsi="Myriad Pro"/>
          <w:b/>
          <w:i/>
          <w:sz w:val="20"/>
          <w:szCs w:val="20"/>
        </w:rPr>
      </w:pPr>
      <w:r w:rsidRPr="0048277A">
        <w:rPr>
          <w:rFonts w:ascii="Myriad Pro" w:hAnsi="Myriad Pro"/>
          <w:sz w:val="20"/>
          <w:szCs w:val="20"/>
        </w:rPr>
        <w:lastRenderedPageBreak/>
        <w:t xml:space="preserve">within 5 (five) business days </w:t>
      </w:r>
      <w:r w:rsidR="002A5020" w:rsidRPr="0048277A">
        <w:rPr>
          <w:rFonts w:ascii="Myriad Pro" w:hAnsi="Myriad Pro"/>
          <w:sz w:val="20"/>
          <w:szCs w:val="20"/>
        </w:rPr>
        <w:t>- to</w:t>
      </w:r>
      <w:r w:rsidRPr="0048277A">
        <w:rPr>
          <w:rFonts w:ascii="Myriad Pro" w:hAnsi="Myriad Pro"/>
          <w:sz w:val="20"/>
          <w:szCs w:val="20"/>
        </w:rPr>
        <w:t xml:space="preserve"> submit </w:t>
      </w:r>
      <w:r w:rsidR="002A5020" w:rsidRPr="0048277A">
        <w:rPr>
          <w:rFonts w:ascii="Myriad Pro" w:hAnsi="Myriad Pro"/>
          <w:sz w:val="20"/>
          <w:szCs w:val="20"/>
        </w:rPr>
        <w:t>to the Contracting authority</w:t>
      </w:r>
      <w:r w:rsidR="00666792" w:rsidRPr="0048277A">
        <w:rPr>
          <w:rFonts w:ascii="Myriad Pro" w:hAnsi="Myriad Pro"/>
          <w:sz w:val="20"/>
          <w:szCs w:val="20"/>
        </w:rPr>
        <w:t xml:space="preserve"> a copy of</w:t>
      </w:r>
      <w:r w:rsidRPr="0048277A">
        <w:rPr>
          <w:rFonts w:ascii="Myriad Pro" w:hAnsi="Myriad Pro"/>
          <w:sz w:val="20"/>
          <w:szCs w:val="20"/>
        </w:rPr>
        <w:t xml:space="preserve"> </w:t>
      </w:r>
      <w:r w:rsidR="00666792" w:rsidRPr="0048277A">
        <w:rPr>
          <w:rFonts w:ascii="Myriad Pro" w:hAnsi="Myriad Pro"/>
          <w:sz w:val="20"/>
          <w:szCs w:val="20"/>
        </w:rPr>
        <w:t xml:space="preserve">a </w:t>
      </w:r>
      <w:r w:rsidRPr="0048277A">
        <w:rPr>
          <w:rFonts w:ascii="Myriad Pro" w:hAnsi="Myriad Pro"/>
          <w:sz w:val="20"/>
          <w:szCs w:val="20"/>
        </w:rPr>
        <w:t xml:space="preserve">partnership agreement </w:t>
      </w:r>
      <w:r w:rsidR="00666792" w:rsidRPr="0048277A">
        <w:rPr>
          <w:rFonts w:ascii="Myriad Pro" w:hAnsi="Myriad Pro"/>
          <w:sz w:val="20"/>
          <w:szCs w:val="20"/>
        </w:rPr>
        <w:t xml:space="preserve">or </w:t>
      </w:r>
      <w:r w:rsidR="003D69C9" w:rsidRPr="0048277A">
        <w:rPr>
          <w:rFonts w:ascii="Myriad Pro" w:hAnsi="Myriad Pro"/>
          <w:sz w:val="20"/>
          <w:szCs w:val="20"/>
        </w:rPr>
        <w:t xml:space="preserve">notification regarding the establishment of the partnership, </w:t>
      </w:r>
      <w:r w:rsidRPr="0048277A">
        <w:rPr>
          <w:rFonts w:ascii="Myriad Pro" w:hAnsi="Myriad Pro"/>
          <w:sz w:val="20"/>
          <w:szCs w:val="20"/>
        </w:rPr>
        <w:t xml:space="preserve">if required pursuant to requirements under </w:t>
      </w:r>
      <w:r w:rsidR="003D69C9" w:rsidRPr="0048277A">
        <w:rPr>
          <w:rFonts w:ascii="Myriad Pro" w:hAnsi="Myriad Pro"/>
          <w:sz w:val="20"/>
          <w:szCs w:val="20"/>
        </w:rPr>
        <w:t xml:space="preserve">the </w:t>
      </w:r>
      <w:r w:rsidRPr="0048277A">
        <w:rPr>
          <w:rFonts w:ascii="Myriad Pro" w:hAnsi="Myriad Pro"/>
          <w:sz w:val="20"/>
          <w:szCs w:val="20"/>
        </w:rPr>
        <w:t xml:space="preserve">Section </w:t>
      </w:r>
      <w:r w:rsidR="00631B89" w:rsidRPr="0048277A">
        <w:rPr>
          <w:rFonts w:ascii="Myriad Pro" w:hAnsi="Myriad Pro"/>
          <w:sz w:val="20"/>
          <w:szCs w:val="20"/>
        </w:rPr>
        <w:t>7.1.</w:t>
      </w:r>
      <w:r w:rsidR="00455EEB" w:rsidRPr="0048277A">
        <w:rPr>
          <w:rFonts w:ascii="Myriad Pro" w:hAnsi="Myriad Pro"/>
          <w:sz w:val="20"/>
          <w:szCs w:val="20"/>
        </w:rPr>
        <w:t>2</w:t>
      </w:r>
      <w:r w:rsidR="00631B89" w:rsidRPr="0048277A">
        <w:rPr>
          <w:rFonts w:ascii="Myriad Pro" w:hAnsi="Myriad Pro"/>
          <w:sz w:val="20"/>
          <w:szCs w:val="20"/>
        </w:rPr>
        <w:t xml:space="preserve">.1 of the </w:t>
      </w:r>
      <w:proofErr w:type="gramStart"/>
      <w:r w:rsidR="00631B89" w:rsidRPr="0048277A">
        <w:rPr>
          <w:rFonts w:ascii="Myriad Pro" w:hAnsi="Myriad Pro"/>
          <w:sz w:val="20"/>
          <w:szCs w:val="20"/>
        </w:rPr>
        <w:t>Regulations;</w:t>
      </w:r>
      <w:proofErr w:type="gramEnd"/>
    </w:p>
    <w:p w14:paraId="5DAA0DD1" w14:textId="28D82CD0" w:rsidR="000702F1" w:rsidRPr="0048277A" w:rsidRDefault="000702F1" w:rsidP="00A67A06">
      <w:pPr>
        <w:pStyle w:val="2ndlevelprovision"/>
        <w:numPr>
          <w:ilvl w:val="2"/>
          <w:numId w:val="32"/>
        </w:numPr>
        <w:ind w:left="1134" w:hanging="567"/>
        <w:rPr>
          <w:rFonts w:ascii="Myriad Pro" w:hAnsi="Myriad Pro"/>
          <w:b/>
          <w:i/>
          <w:sz w:val="20"/>
          <w:szCs w:val="20"/>
        </w:rPr>
      </w:pPr>
      <w:r w:rsidRPr="0048277A">
        <w:rPr>
          <w:rFonts w:ascii="Myriad Pro" w:hAnsi="Myriad Pro"/>
          <w:sz w:val="20"/>
          <w:szCs w:val="20"/>
        </w:rPr>
        <w:t>within 10 (ten) days from receiving the invitation</w:t>
      </w:r>
      <w:r w:rsidR="009C54C6" w:rsidRPr="0048277A">
        <w:rPr>
          <w:rFonts w:ascii="Myriad Pro" w:hAnsi="Myriad Pro"/>
          <w:sz w:val="20"/>
          <w:szCs w:val="20"/>
        </w:rPr>
        <w:t xml:space="preserve"> -</w:t>
      </w:r>
      <w:r w:rsidRPr="0048277A">
        <w:rPr>
          <w:rFonts w:ascii="Myriad Pro" w:hAnsi="Myriad Pro"/>
          <w:sz w:val="20"/>
          <w:szCs w:val="20"/>
        </w:rPr>
        <w:t xml:space="preserve"> to sign the </w:t>
      </w:r>
      <w:r w:rsidR="00A823D4" w:rsidRPr="0048277A">
        <w:rPr>
          <w:rFonts w:ascii="Myriad Pro" w:hAnsi="Myriad Pro"/>
          <w:sz w:val="20"/>
          <w:szCs w:val="20"/>
        </w:rPr>
        <w:t>Contract</w:t>
      </w:r>
      <w:r w:rsidRPr="0048277A">
        <w:rPr>
          <w:rFonts w:ascii="Myriad Pro" w:hAnsi="Myriad Pro"/>
          <w:sz w:val="20"/>
          <w:szCs w:val="20"/>
        </w:rPr>
        <w:t>.</w:t>
      </w:r>
    </w:p>
    <w:p w14:paraId="5FE10428" w14:textId="64C2F060" w:rsidR="000702F1" w:rsidRPr="0048277A" w:rsidRDefault="7C6D1450" w:rsidP="00A67A06">
      <w:pPr>
        <w:pStyle w:val="2ndlevelprovision"/>
        <w:numPr>
          <w:ilvl w:val="1"/>
          <w:numId w:val="32"/>
        </w:numPr>
        <w:ind w:left="567" w:hanging="567"/>
        <w:rPr>
          <w:rFonts w:ascii="Myriad Pro" w:hAnsi="Myriad Pro"/>
          <w:sz w:val="20"/>
          <w:szCs w:val="20"/>
        </w:rPr>
      </w:pPr>
      <w:r w:rsidRPr="2418FC8A">
        <w:rPr>
          <w:rFonts w:ascii="Myriad Pro" w:hAnsi="Myriad Pro"/>
          <w:sz w:val="20"/>
          <w:szCs w:val="20"/>
        </w:rPr>
        <w:t xml:space="preserve">The </w:t>
      </w:r>
      <w:r w:rsidR="6B6089C6" w:rsidRPr="2418FC8A">
        <w:rPr>
          <w:rFonts w:ascii="Myriad Pro" w:hAnsi="Myriad Pro"/>
          <w:sz w:val="20"/>
          <w:szCs w:val="20"/>
        </w:rPr>
        <w:t>Contract is concluded based on the selected Tenderer's Proposal and in accordance with the Annex No </w:t>
      </w:r>
      <w:r w:rsidR="35DBB7BE" w:rsidRPr="2418FC8A">
        <w:rPr>
          <w:rFonts w:ascii="Myriad Pro" w:hAnsi="Myriad Pro"/>
          <w:sz w:val="20"/>
          <w:szCs w:val="20"/>
        </w:rPr>
        <w:t>8</w:t>
      </w:r>
      <w:r w:rsidR="2B9E1BD8" w:rsidRPr="2418FC8A">
        <w:rPr>
          <w:rFonts w:ascii="Myriad Pro" w:hAnsi="Myriad Pro"/>
          <w:sz w:val="20"/>
          <w:szCs w:val="20"/>
        </w:rPr>
        <w:t> </w:t>
      </w:r>
      <w:r w:rsidR="6B6089C6" w:rsidRPr="2418FC8A">
        <w:rPr>
          <w:rFonts w:ascii="Myriad Pro" w:hAnsi="Myriad Pro"/>
          <w:sz w:val="20"/>
          <w:szCs w:val="20"/>
        </w:rPr>
        <w:t>“Draft contract” of the Regulations.</w:t>
      </w:r>
    </w:p>
    <w:p w14:paraId="56696EB0" w14:textId="16FF4652" w:rsidR="000702F1" w:rsidRPr="0048277A" w:rsidRDefault="000702F1" w:rsidP="00A67A06">
      <w:pPr>
        <w:pStyle w:val="2ndlevelprovision"/>
        <w:numPr>
          <w:ilvl w:val="1"/>
          <w:numId w:val="32"/>
        </w:numPr>
        <w:ind w:left="567" w:hanging="567"/>
        <w:rPr>
          <w:rFonts w:ascii="Myriad Pro" w:hAnsi="Myriad Pro"/>
          <w:sz w:val="20"/>
          <w:szCs w:val="20"/>
        </w:rPr>
      </w:pPr>
      <w:r w:rsidRPr="0048277A">
        <w:rPr>
          <w:rFonts w:ascii="Myriad Pro" w:hAnsi="Myriad Pro"/>
          <w:sz w:val="20"/>
          <w:szCs w:val="20"/>
        </w:rPr>
        <w:t xml:space="preserve">The </w:t>
      </w:r>
      <w:r w:rsidR="000238FD" w:rsidRPr="0048277A">
        <w:rPr>
          <w:rFonts w:ascii="Myriad Pro" w:hAnsi="Myriad Pro"/>
          <w:sz w:val="20"/>
          <w:szCs w:val="20"/>
        </w:rPr>
        <w:t>Procurement</w:t>
      </w:r>
      <w:r w:rsidRPr="0048277A">
        <w:rPr>
          <w:rFonts w:ascii="Myriad Pro" w:hAnsi="Myriad Pro"/>
          <w:sz w:val="20"/>
          <w:szCs w:val="20"/>
        </w:rPr>
        <w:t xml:space="preserve"> commission has the right to choose the next most economically advantageous Proposal</w:t>
      </w:r>
      <w:r w:rsidR="00B21B6E">
        <w:rPr>
          <w:rFonts w:ascii="Myriad Pro" w:hAnsi="Myriad Pro"/>
          <w:sz w:val="20"/>
          <w:szCs w:val="20"/>
        </w:rPr>
        <w:t xml:space="preserve"> for </w:t>
      </w:r>
      <w:r w:rsidR="0088389F">
        <w:rPr>
          <w:rFonts w:ascii="Myriad Pro" w:hAnsi="Myriad Pro"/>
          <w:sz w:val="20"/>
          <w:szCs w:val="20"/>
        </w:rPr>
        <w:t>a</w:t>
      </w:r>
      <w:r w:rsidR="00B21B6E">
        <w:rPr>
          <w:rFonts w:ascii="Myriad Pro" w:hAnsi="Myriad Pro"/>
          <w:sz w:val="20"/>
          <w:szCs w:val="20"/>
        </w:rPr>
        <w:t xml:space="preserve"> Lot</w:t>
      </w:r>
      <w:r w:rsidRPr="0048277A">
        <w:rPr>
          <w:rFonts w:ascii="Myriad Pro" w:hAnsi="Myriad Pro"/>
          <w:sz w:val="20"/>
          <w:szCs w:val="20"/>
        </w:rPr>
        <w:t>, if the Tenderer in the time stipulated by the Regulation</w:t>
      </w:r>
      <w:r w:rsidR="002510CD" w:rsidRPr="0048277A">
        <w:rPr>
          <w:rFonts w:ascii="Myriad Pro" w:hAnsi="Myriad Pro"/>
          <w:sz w:val="20"/>
          <w:szCs w:val="20"/>
        </w:rPr>
        <w:t>s</w:t>
      </w:r>
      <w:r w:rsidRPr="0048277A">
        <w:rPr>
          <w:rFonts w:ascii="Myriad Pro" w:hAnsi="Myriad Pro"/>
          <w:sz w:val="20"/>
          <w:szCs w:val="20"/>
        </w:rPr>
        <w:t>:</w:t>
      </w:r>
    </w:p>
    <w:p w14:paraId="0BBE1864" w14:textId="0689E6A8" w:rsidR="000702F1" w:rsidRPr="0048277A" w:rsidRDefault="006810B0" w:rsidP="00A67A06">
      <w:pPr>
        <w:pStyle w:val="2ndlevelprovision"/>
        <w:numPr>
          <w:ilvl w:val="2"/>
          <w:numId w:val="32"/>
        </w:numPr>
        <w:ind w:left="1134" w:hanging="567"/>
        <w:rPr>
          <w:rFonts w:ascii="Myriad Pro" w:hAnsi="Myriad Pro"/>
          <w:sz w:val="20"/>
          <w:szCs w:val="20"/>
        </w:rPr>
      </w:pPr>
      <w:r w:rsidRPr="0048277A">
        <w:rPr>
          <w:rFonts w:ascii="Myriad Pro" w:hAnsi="Myriad Pro"/>
          <w:sz w:val="20"/>
          <w:szCs w:val="20"/>
        </w:rPr>
        <w:t>r</w:t>
      </w:r>
      <w:r w:rsidR="000702F1" w:rsidRPr="0048277A">
        <w:rPr>
          <w:rFonts w:ascii="Myriad Pro" w:hAnsi="Myriad Pro"/>
          <w:sz w:val="20"/>
          <w:szCs w:val="20"/>
        </w:rPr>
        <w:t xml:space="preserve">efuses to conclude a partnership </w:t>
      </w:r>
      <w:r w:rsidR="002510CD" w:rsidRPr="0048277A">
        <w:rPr>
          <w:rFonts w:ascii="Myriad Pro" w:hAnsi="Myriad Pro"/>
          <w:sz w:val="20"/>
          <w:szCs w:val="20"/>
        </w:rPr>
        <w:t>agreement</w:t>
      </w:r>
      <w:r w:rsidR="00311480" w:rsidRPr="0048277A">
        <w:rPr>
          <w:rFonts w:ascii="Myriad Pro" w:hAnsi="Myriad Pro"/>
          <w:sz w:val="20"/>
          <w:szCs w:val="20"/>
        </w:rPr>
        <w:t xml:space="preserve"> or to establish the partnership</w:t>
      </w:r>
      <w:r w:rsidR="000702F1" w:rsidRPr="0048277A">
        <w:rPr>
          <w:rFonts w:ascii="Myriad Pro" w:hAnsi="Myriad Pro"/>
          <w:sz w:val="20"/>
          <w:szCs w:val="20"/>
        </w:rPr>
        <w:t xml:space="preserve"> in the cases and deadlines defined by the Regulation</w:t>
      </w:r>
      <w:r w:rsidR="00311480" w:rsidRPr="0048277A">
        <w:rPr>
          <w:rFonts w:ascii="Myriad Pro" w:hAnsi="Myriad Pro"/>
          <w:sz w:val="20"/>
          <w:szCs w:val="20"/>
        </w:rPr>
        <w:t>s</w:t>
      </w:r>
      <w:r w:rsidR="000702F1" w:rsidRPr="0048277A">
        <w:rPr>
          <w:rFonts w:ascii="Myriad Pro" w:hAnsi="Myriad Pro"/>
          <w:sz w:val="20"/>
          <w:szCs w:val="20"/>
        </w:rPr>
        <w:t xml:space="preserve"> or in the cases and deadlines defined by the Regulation</w:t>
      </w:r>
      <w:r w:rsidR="00B2571C" w:rsidRPr="0048277A">
        <w:rPr>
          <w:rFonts w:ascii="Myriad Pro" w:hAnsi="Myriad Pro"/>
          <w:sz w:val="20"/>
          <w:szCs w:val="20"/>
        </w:rPr>
        <w:t>s</w:t>
      </w:r>
      <w:r w:rsidR="000702F1" w:rsidRPr="0048277A">
        <w:rPr>
          <w:rFonts w:ascii="Myriad Pro" w:hAnsi="Myriad Pro"/>
          <w:sz w:val="20"/>
          <w:szCs w:val="20"/>
        </w:rPr>
        <w:t xml:space="preserve"> does not submit a copy of the partnership </w:t>
      </w:r>
      <w:r w:rsidR="00B2571C" w:rsidRPr="0048277A">
        <w:rPr>
          <w:rFonts w:ascii="Myriad Pro" w:hAnsi="Myriad Pro"/>
          <w:sz w:val="20"/>
          <w:szCs w:val="20"/>
        </w:rPr>
        <w:t>agreement</w:t>
      </w:r>
      <w:r w:rsidR="000702F1" w:rsidRPr="0048277A">
        <w:rPr>
          <w:rFonts w:ascii="Myriad Pro" w:hAnsi="Myriad Pro"/>
          <w:sz w:val="20"/>
          <w:szCs w:val="20"/>
        </w:rPr>
        <w:t xml:space="preserve"> or does not inform of the founding of a partnership </w:t>
      </w:r>
      <w:proofErr w:type="gramStart"/>
      <w:r w:rsidR="000702F1" w:rsidRPr="0048277A">
        <w:rPr>
          <w:rFonts w:ascii="Myriad Pro" w:hAnsi="Myriad Pro"/>
          <w:sz w:val="20"/>
          <w:szCs w:val="20"/>
        </w:rPr>
        <w:t>company;</w:t>
      </w:r>
      <w:proofErr w:type="gramEnd"/>
      <w:r w:rsidR="000702F1" w:rsidRPr="0048277A">
        <w:rPr>
          <w:rFonts w:ascii="Myriad Pro" w:hAnsi="Myriad Pro"/>
          <w:sz w:val="20"/>
          <w:szCs w:val="20"/>
        </w:rPr>
        <w:t xml:space="preserve"> </w:t>
      </w:r>
    </w:p>
    <w:p w14:paraId="298AF77F" w14:textId="607BD6DC" w:rsidR="00EE12EA" w:rsidRPr="0048277A" w:rsidRDefault="00623C69" w:rsidP="00A67A06">
      <w:pPr>
        <w:pStyle w:val="2ndlevelprovision"/>
        <w:numPr>
          <w:ilvl w:val="2"/>
          <w:numId w:val="32"/>
        </w:numPr>
        <w:ind w:left="1134" w:hanging="567"/>
        <w:rPr>
          <w:rFonts w:ascii="Myriad Pro" w:hAnsi="Myriad Pro"/>
          <w:sz w:val="20"/>
          <w:szCs w:val="20"/>
        </w:rPr>
      </w:pPr>
      <w:r w:rsidRPr="0048277A">
        <w:rPr>
          <w:rFonts w:ascii="Myriad Pro" w:hAnsi="Myriad Pro"/>
          <w:sz w:val="20"/>
          <w:szCs w:val="20"/>
        </w:rPr>
        <w:t xml:space="preserve">refuses to conclude the </w:t>
      </w:r>
      <w:r w:rsidR="00814C8A" w:rsidRPr="0048277A">
        <w:rPr>
          <w:rFonts w:ascii="Myriad Pro" w:hAnsi="Myriad Pro"/>
          <w:sz w:val="20"/>
          <w:szCs w:val="20"/>
        </w:rPr>
        <w:t>Contract</w:t>
      </w:r>
      <w:r w:rsidRPr="0048277A">
        <w:rPr>
          <w:rFonts w:ascii="Myriad Pro" w:hAnsi="Myriad Pro"/>
          <w:sz w:val="20"/>
          <w:szCs w:val="20"/>
        </w:rPr>
        <w:t xml:space="preserve"> or does not submit a signed </w:t>
      </w:r>
      <w:r w:rsidR="00814C8A" w:rsidRPr="0048277A">
        <w:rPr>
          <w:rFonts w:ascii="Myriad Pro" w:hAnsi="Myriad Pro"/>
          <w:sz w:val="20"/>
          <w:szCs w:val="20"/>
        </w:rPr>
        <w:t>Contract</w:t>
      </w:r>
      <w:r w:rsidR="008A58B2" w:rsidRPr="0048277A">
        <w:rPr>
          <w:rFonts w:ascii="Myriad Pro" w:hAnsi="Myriad Pro"/>
          <w:sz w:val="20"/>
          <w:szCs w:val="20"/>
        </w:rPr>
        <w:t xml:space="preserve"> within the deadlines defined in the Regulations</w:t>
      </w:r>
      <w:r w:rsidR="00A2410B" w:rsidRPr="0048277A">
        <w:rPr>
          <w:rFonts w:ascii="Myriad Pro" w:hAnsi="Myriad Pro"/>
          <w:sz w:val="20"/>
          <w:szCs w:val="20"/>
        </w:rPr>
        <w:t>.</w:t>
      </w:r>
    </w:p>
    <w:p w14:paraId="668D0CF6" w14:textId="68324628" w:rsidR="000702F1" w:rsidRPr="0048277A" w:rsidRDefault="009160C6" w:rsidP="00A67A06">
      <w:pPr>
        <w:pStyle w:val="2ndlevelprovision"/>
        <w:numPr>
          <w:ilvl w:val="1"/>
          <w:numId w:val="32"/>
        </w:numPr>
        <w:ind w:left="567" w:hanging="567"/>
        <w:rPr>
          <w:rFonts w:ascii="Myriad Pro" w:hAnsi="Myriad Pro"/>
          <w:sz w:val="20"/>
          <w:szCs w:val="20"/>
        </w:rPr>
      </w:pPr>
      <w:r w:rsidRPr="0048277A">
        <w:rPr>
          <w:rFonts w:ascii="Myriad Pro" w:hAnsi="Myriad Pro"/>
          <w:sz w:val="20"/>
          <w:szCs w:val="20"/>
        </w:rPr>
        <w:t>I</w:t>
      </w:r>
      <w:r w:rsidR="000702F1" w:rsidRPr="0048277A">
        <w:rPr>
          <w:rFonts w:ascii="Myriad Pro" w:hAnsi="Myriad Pro"/>
          <w:sz w:val="20"/>
          <w:szCs w:val="20"/>
        </w:rPr>
        <w:t xml:space="preserve">n </w:t>
      </w:r>
      <w:r w:rsidR="007D79BF" w:rsidRPr="0048277A">
        <w:rPr>
          <w:rFonts w:ascii="Myriad Pro" w:hAnsi="Myriad Pro"/>
          <w:sz w:val="20"/>
          <w:szCs w:val="20"/>
        </w:rPr>
        <w:t>any of</w:t>
      </w:r>
      <w:r w:rsidR="000702F1" w:rsidRPr="0048277A">
        <w:rPr>
          <w:rFonts w:ascii="Myriad Pro" w:hAnsi="Myriad Pro"/>
          <w:sz w:val="20"/>
          <w:szCs w:val="20"/>
        </w:rPr>
        <w:t xml:space="preserve"> such case</w:t>
      </w:r>
      <w:r w:rsidR="007D79BF" w:rsidRPr="0048277A">
        <w:rPr>
          <w:rFonts w:ascii="Myriad Pro" w:hAnsi="Myriad Pro"/>
          <w:sz w:val="20"/>
          <w:szCs w:val="20"/>
        </w:rPr>
        <w:t xml:space="preserve">s mentioned </w:t>
      </w:r>
      <w:r w:rsidR="009473BE" w:rsidRPr="0048277A">
        <w:rPr>
          <w:rFonts w:ascii="Myriad Pro" w:hAnsi="Myriad Pro"/>
          <w:sz w:val="20"/>
          <w:szCs w:val="20"/>
        </w:rPr>
        <w:t>in the Section 22.</w:t>
      </w:r>
      <w:r w:rsidR="00C13BB4">
        <w:rPr>
          <w:rFonts w:ascii="Myriad Pro" w:hAnsi="Myriad Pro"/>
          <w:sz w:val="20"/>
          <w:szCs w:val="20"/>
        </w:rPr>
        <w:t>8</w:t>
      </w:r>
      <w:r w:rsidR="009473BE" w:rsidRPr="0048277A">
        <w:rPr>
          <w:rFonts w:ascii="Myriad Pro" w:hAnsi="Myriad Pro"/>
          <w:sz w:val="20"/>
          <w:szCs w:val="20"/>
        </w:rPr>
        <w:t xml:space="preserve"> of the Regulations,</w:t>
      </w:r>
      <w:r w:rsidR="000702F1" w:rsidRPr="0048277A">
        <w:rPr>
          <w:rFonts w:ascii="Myriad Pro" w:hAnsi="Myriad Pro"/>
          <w:sz w:val="20"/>
          <w:szCs w:val="20"/>
        </w:rPr>
        <w:t xml:space="preserve"> the </w:t>
      </w:r>
      <w:r w:rsidR="000238FD" w:rsidRPr="0048277A">
        <w:rPr>
          <w:rFonts w:ascii="Myriad Pro" w:hAnsi="Myriad Pro"/>
          <w:sz w:val="20"/>
          <w:szCs w:val="20"/>
        </w:rPr>
        <w:t>Procurement</w:t>
      </w:r>
      <w:r w:rsidR="000702F1" w:rsidRPr="0048277A">
        <w:rPr>
          <w:rFonts w:ascii="Myriad Pro" w:hAnsi="Myriad Pro"/>
          <w:sz w:val="20"/>
          <w:szCs w:val="20"/>
        </w:rPr>
        <w:t xml:space="preserve"> commission is entitled to terminate th</w:t>
      </w:r>
      <w:r w:rsidR="009473BE" w:rsidRPr="0048277A">
        <w:rPr>
          <w:rFonts w:ascii="Myriad Pro" w:hAnsi="Myriad Pro"/>
          <w:sz w:val="20"/>
          <w:szCs w:val="20"/>
        </w:rPr>
        <w:t xml:space="preserve">e </w:t>
      </w:r>
      <w:r w:rsidR="000238FD" w:rsidRPr="0048277A">
        <w:rPr>
          <w:rFonts w:ascii="Myriad Pro" w:hAnsi="Myriad Pro"/>
          <w:sz w:val="20"/>
          <w:szCs w:val="20"/>
        </w:rPr>
        <w:t>Procurement</w:t>
      </w:r>
      <w:r w:rsidR="004073C5">
        <w:rPr>
          <w:rFonts w:ascii="Myriad Pro" w:hAnsi="Myriad Pro"/>
          <w:sz w:val="20"/>
          <w:szCs w:val="20"/>
        </w:rPr>
        <w:t xml:space="preserve"> regarding that Lot</w:t>
      </w:r>
      <w:r w:rsidR="000702F1" w:rsidRPr="0048277A">
        <w:rPr>
          <w:rFonts w:ascii="Myriad Pro" w:hAnsi="Myriad Pro"/>
          <w:sz w:val="20"/>
          <w:szCs w:val="20"/>
        </w:rPr>
        <w:t xml:space="preserve"> without selecting any Proposal or to select the Proposal with the next </w:t>
      </w:r>
      <w:r w:rsidR="00E23792" w:rsidRPr="0048277A">
        <w:rPr>
          <w:rFonts w:ascii="Myriad Pro" w:hAnsi="Myriad Pro"/>
          <w:sz w:val="20"/>
          <w:szCs w:val="20"/>
        </w:rPr>
        <w:t>most economically advantageous proposal</w:t>
      </w:r>
      <w:r w:rsidR="000702F1" w:rsidRPr="0048277A">
        <w:rPr>
          <w:rFonts w:ascii="Myriad Pro" w:hAnsi="Myriad Pro"/>
          <w:sz w:val="20"/>
          <w:szCs w:val="20"/>
        </w:rPr>
        <w:t>. For either of these decisions a written decision must be made.</w:t>
      </w:r>
    </w:p>
    <w:p w14:paraId="6AB1F2AC" w14:textId="1FA8B7A8" w:rsidR="00B35B5D" w:rsidRPr="0048277A" w:rsidRDefault="00814C8A" w:rsidP="00A67A06">
      <w:pPr>
        <w:pStyle w:val="2ndlevelprovision"/>
        <w:numPr>
          <w:ilvl w:val="1"/>
          <w:numId w:val="32"/>
        </w:numPr>
        <w:ind w:left="567" w:hanging="567"/>
        <w:rPr>
          <w:rFonts w:ascii="Myriad Pro" w:hAnsi="Myriad Pro"/>
          <w:sz w:val="20"/>
          <w:szCs w:val="20"/>
        </w:rPr>
      </w:pPr>
      <w:bookmarkStart w:id="913" w:name="_Toc504384643"/>
      <w:bookmarkStart w:id="914" w:name="_Toc515955916"/>
      <w:bookmarkStart w:id="915" w:name="_Toc515956165"/>
      <w:bookmarkStart w:id="916" w:name="_Toc515956663"/>
      <w:bookmarkStart w:id="917" w:name="_Toc516041733"/>
      <w:bookmarkStart w:id="918" w:name="_Toc516043282"/>
      <w:bookmarkStart w:id="919" w:name="_Toc516045346"/>
      <w:bookmarkStart w:id="920" w:name="_Toc516045922"/>
      <w:bookmarkStart w:id="921" w:name="_Toc516047074"/>
      <w:bookmarkStart w:id="922" w:name="_Toc516047362"/>
      <w:bookmarkStart w:id="923" w:name="_Toc524531376"/>
      <w:bookmarkStart w:id="924" w:name="_Toc524601987"/>
      <w:bookmarkStart w:id="925" w:name="_Toc48315784"/>
      <w:bookmarkStart w:id="926" w:name="_Toc67952774"/>
      <w:r w:rsidRPr="0048277A">
        <w:rPr>
          <w:rFonts w:ascii="Myriad Pro" w:hAnsi="Myriad Pro"/>
          <w:sz w:val="20"/>
          <w:szCs w:val="20"/>
        </w:rPr>
        <w:t>Prior to making the decision regarding the conclusion of the Contract with the Tenderer with the next most economically advantageous Proposal, the Procurement commission assesses whether this Tenderer is one market participant together with the initially selected Tenderer. If the next selected Tenderer is found to be one market participant together with the initially selected Tenderer or it does not comply with requirements set in the Section 22.</w:t>
      </w:r>
      <w:r w:rsidR="001628A2">
        <w:rPr>
          <w:rFonts w:ascii="Myriad Pro" w:hAnsi="Myriad Pro"/>
          <w:sz w:val="20"/>
          <w:szCs w:val="20"/>
        </w:rPr>
        <w:t>6</w:t>
      </w:r>
      <w:r w:rsidRPr="0048277A">
        <w:rPr>
          <w:rFonts w:ascii="Myriad Pro" w:hAnsi="Myriad Pro"/>
          <w:sz w:val="20"/>
          <w:szCs w:val="20"/>
        </w:rPr>
        <w:t xml:space="preserve"> of the Regulations, Procurement commission decides to terminate the Open competition without selecting any Proposal.</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14:paraId="3F73201B" w14:textId="07D09F8E" w:rsidR="00D96560" w:rsidRPr="0048277A" w:rsidRDefault="00D30819" w:rsidP="00A67A06">
      <w:pPr>
        <w:pStyle w:val="Virsraksts"/>
        <w:numPr>
          <w:ilvl w:val="0"/>
          <w:numId w:val="32"/>
        </w:numPr>
        <w:ind w:left="567" w:hanging="567"/>
      </w:pPr>
      <w:bookmarkStart w:id="927" w:name="_Toc482968467"/>
      <w:bookmarkStart w:id="928" w:name="_Toc507159032"/>
      <w:bookmarkStart w:id="929" w:name="_Toc497801230"/>
      <w:bookmarkStart w:id="930" w:name="_Toc507164284"/>
      <w:r w:rsidRPr="0048277A">
        <w:t xml:space="preserve"> </w:t>
      </w:r>
      <w:bookmarkStart w:id="931" w:name="_Toc109393958"/>
      <w:bookmarkStart w:id="932" w:name="_Toc153823625"/>
      <w:r w:rsidR="00D96560" w:rsidRPr="0048277A">
        <w:t>annexes</w:t>
      </w:r>
      <w:bookmarkEnd w:id="927"/>
      <w:bookmarkEnd w:id="928"/>
      <w:bookmarkEnd w:id="929"/>
      <w:bookmarkEnd w:id="930"/>
      <w:bookmarkEnd w:id="931"/>
      <w:bookmarkEnd w:id="932"/>
      <w:r w:rsidR="00D96560" w:rsidRPr="0048277A">
        <w:t xml:space="preserve"> </w:t>
      </w:r>
    </w:p>
    <w:p w14:paraId="3EA37444" w14:textId="744E6262" w:rsidR="00D96560" w:rsidRPr="0048277A" w:rsidRDefault="00D96560" w:rsidP="00A67A06">
      <w:pPr>
        <w:pStyle w:val="ListParagraph"/>
        <w:numPr>
          <w:ilvl w:val="0"/>
          <w:numId w:val="30"/>
        </w:numPr>
        <w:spacing w:before="120" w:after="120" w:line="240" w:lineRule="auto"/>
        <w:ind w:left="1134" w:hanging="567"/>
        <w:contextualSpacing w:val="0"/>
        <w:rPr>
          <w:rFonts w:ascii="Myriad Pro" w:hAnsi="Myriad Pro"/>
          <w:sz w:val="20"/>
          <w:szCs w:val="20"/>
        </w:rPr>
      </w:pPr>
      <w:bookmarkStart w:id="933" w:name="_Toc485642939"/>
      <w:r w:rsidRPr="0048277A">
        <w:rPr>
          <w:rFonts w:ascii="Myriad Pro" w:hAnsi="Myriad Pro"/>
          <w:sz w:val="20"/>
          <w:szCs w:val="20"/>
        </w:rPr>
        <w:t xml:space="preserve">Annex No 1 – </w:t>
      </w:r>
      <w:r w:rsidR="001A3AD3" w:rsidRPr="00DA0F94">
        <w:rPr>
          <w:rFonts w:ascii="Myriad Pro" w:hAnsi="Myriad Pro"/>
          <w:sz w:val="20"/>
          <w:szCs w:val="20"/>
        </w:rPr>
        <w:t xml:space="preserve">Technical </w:t>
      </w:r>
      <w:proofErr w:type="gramStart"/>
      <w:r w:rsidR="001A3AD3" w:rsidRPr="00DA0F94">
        <w:rPr>
          <w:rFonts w:ascii="Myriad Pro" w:hAnsi="Myriad Pro"/>
          <w:sz w:val="20"/>
          <w:szCs w:val="20"/>
        </w:rPr>
        <w:t>specification</w:t>
      </w:r>
      <w:r w:rsidR="00054B37" w:rsidRPr="00DA0F94">
        <w:rPr>
          <w:rFonts w:ascii="Myriad Pro" w:hAnsi="Myriad Pro"/>
          <w:sz w:val="20"/>
          <w:szCs w:val="20"/>
        </w:rPr>
        <w:t>;</w:t>
      </w:r>
      <w:proofErr w:type="gramEnd"/>
    </w:p>
    <w:p w14:paraId="1FB020FC" w14:textId="5B6474D3" w:rsidR="00D96560" w:rsidRPr="0048277A" w:rsidRDefault="00D96560" w:rsidP="00A67A06">
      <w:pPr>
        <w:pStyle w:val="ListParagraph"/>
        <w:numPr>
          <w:ilvl w:val="0"/>
          <w:numId w:val="30"/>
        </w:numPr>
        <w:spacing w:before="120" w:after="120" w:line="240" w:lineRule="auto"/>
        <w:ind w:left="1134" w:hanging="567"/>
        <w:contextualSpacing w:val="0"/>
        <w:rPr>
          <w:rFonts w:ascii="Myriad Pro" w:hAnsi="Myriad Pro"/>
          <w:sz w:val="20"/>
          <w:szCs w:val="20"/>
        </w:rPr>
      </w:pPr>
      <w:r w:rsidRPr="0048277A">
        <w:rPr>
          <w:rFonts w:ascii="Myriad Pro" w:hAnsi="Myriad Pro"/>
          <w:sz w:val="20"/>
          <w:szCs w:val="20"/>
        </w:rPr>
        <w:t>Annex No 2</w:t>
      </w:r>
      <w:r w:rsidR="00212991">
        <w:rPr>
          <w:rFonts w:ascii="Myriad Pro" w:hAnsi="Myriad Pro"/>
          <w:sz w:val="20"/>
          <w:szCs w:val="20"/>
        </w:rPr>
        <w:t>.</w:t>
      </w:r>
      <w:r w:rsidRPr="0048277A">
        <w:rPr>
          <w:rFonts w:ascii="Myriad Pro" w:hAnsi="Myriad Pro"/>
          <w:sz w:val="20"/>
          <w:szCs w:val="20"/>
        </w:rPr>
        <w:t xml:space="preserve"> – </w:t>
      </w:r>
      <w:r w:rsidR="001A3AD3" w:rsidRPr="0048277A">
        <w:rPr>
          <w:rFonts w:ascii="Myriad Pro" w:hAnsi="Myriad Pro"/>
          <w:sz w:val="20"/>
          <w:szCs w:val="20"/>
        </w:rPr>
        <w:t xml:space="preserve">Application for participation in the </w:t>
      </w:r>
      <w:r w:rsidR="006F1307" w:rsidRPr="0048277A">
        <w:rPr>
          <w:rFonts w:ascii="Myriad Pro" w:hAnsi="Myriad Pro"/>
          <w:sz w:val="20"/>
          <w:szCs w:val="20"/>
        </w:rPr>
        <w:t>Open competition</w:t>
      </w:r>
      <w:r w:rsidR="001A3AD3" w:rsidRPr="0048277A">
        <w:rPr>
          <w:rFonts w:ascii="Myriad Pro" w:hAnsi="Myriad Pro"/>
          <w:sz w:val="20"/>
          <w:szCs w:val="20"/>
        </w:rPr>
        <w:t xml:space="preserve"> </w:t>
      </w:r>
      <w:r w:rsidR="009A3078" w:rsidRPr="0048277A">
        <w:rPr>
          <w:rFonts w:ascii="Myriad Pro" w:hAnsi="Myriad Pro"/>
          <w:sz w:val="20"/>
          <w:szCs w:val="20"/>
        </w:rPr>
        <w:t>(form</w:t>
      </w:r>
      <w:proofErr w:type="gramStart"/>
      <w:r w:rsidR="00712860">
        <w:rPr>
          <w:rFonts w:ascii="Myriad Pro" w:hAnsi="Myriad Pro"/>
          <w:sz w:val="20"/>
          <w:szCs w:val="20"/>
        </w:rPr>
        <w:t>)</w:t>
      </w:r>
      <w:r w:rsidR="00054B37" w:rsidRPr="0048277A">
        <w:rPr>
          <w:rFonts w:ascii="Myriad Pro" w:hAnsi="Myriad Pro"/>
          <w:sz w:val="20"/>
          <w:szCs w:val="20"/>
        </w:rPr>
        <w:t>;</w:t>
      </w:r>
      <w:proofErr w:type="gramEnd"/>
    </w:p>
    <w:p w14:paraId="42EE1393" w14:textId="37E2A5C9" w:rsidR="00D96560" w:rsidRPr="0048277A" w:rsidRDefault="00D96560" w:rsidP="00A67A06">
      <w:pPr>
        <w:pStyle w:val="ListParagraph"/>
        <w:numPr>
          <w:ilvl w:val="0"/>
          <w:numId w:val="30"/>
        </w:numPr>
        <w:spacing w:before="120" w:after="120" w:line="240" w:lineRule="auto"/>
        <w:ind w:left="1134" w:hanging="567"/>
        <w:contextualSpacing w:val="0"/>
        <w:jc w:val="both"/>
        <w:rPr>
          <w:rFonts w:ascii="Myriad Pro" w:hAnsi="Myriad Pro"/>
          <w:sz w:val="20"/>
          <w:szCs w:val="20"/>
        </w:rPr>
      </w:pPr>
      <w:r w:rsidRPr="0048277A">
        <w:rPr>
          <w:rFonts w:ascii="Myriad Pro" w:hAnsi="Myriad Pro"/>
          <w:sz w:val="20"/>
          <w:szCs w:val="20"/>
        </w:rPr>
        <w:t>Annex No 3 –</w:t>
      </w:r>
      <w:r w:rsidR="00E90CA6" w:rsidRPr="0048277A">
        <w:rPr>
          <w:rFonts w:ascii="Myriad Pro" w:hAnsi="Myriad Pro"/>
          <w:sz w:val="20"/>
          <w:szCs w:val="20"/>
        </w:rPr>
        <w:t xml:space="preserve"> Confirmation of the Tenderer’s financial standing</w:t>
      </w:r>
      <w:r w:rsidR="009A3078" w:rsidRPr="0048277A">
        <w:rPr>
          <w:rFonts w:ascii="Myriad Pro" w:hAnsi="Myriad Pro"/>
          <w:sz w:val="20"/>
          <w:szCs w:val="20"/>
        </w:rPr>
        <w:t xml:space="preserve"> (form</w:t>
      </w:r>
      <w:proofErr w:type="gramStart"/>
      <w:r w:rsidR="009A3078" w:rsidRPr="0048277A">
        <w:rPr>
          <w:rFonts w:ascii="Myriad Pro" w:hAnsi="Myriad Pro"/>
          <w:sz w:val="20"/>
          <w:szCs w:val="20"/>
        </w:rPr>
        <w:t>)</w:t>
      </w:r>
      <w:r w:rsidR="00E90CA6" w:rsidRPr="0048277A">
        <w:rPr>
          <w:rFonts w:ascii="Myriad Pro" w:hAnsi="Myriad Pro"/>
          <w:sz w:val="20"/>
          <w:szCs w:val="20"/>
        </w:rPr>
        <w:t>;</w:t>
      </w:r>
      <w:proofErr w:type="gramEnd"/>
    </w:p>
    <w:p w14:paraId="4E5D7840" w14:textId="6E5F05E3" w:rsidR="006F1307" w:rsidRPr="0048277A" w:rsidRDefault="006F1307" w:rsidP="00A67A06">
      <w:pPr>
        <w:pStyle w:val="ListParagraph"/>
        <w:numPr>
          <w:ilvl w:val="0"/>
          <w:numId w:val="30"/>
        </w:numPr>
        <w:spacing w:before="120" w:after="120" w:line="240" w:lineRule="auto"/>
        <w:ind w:left="1134" w:hanging="567"/>
        <w:contextualSpacing w:val="0"/>
        <w:jc w:val="both"/>
        <w:rPr>
          <w:rFonts w:ascii="Myriad Pro" w:hAnsi="Myriad Pro"/>
          <w:sz w:val="20"/>
          <w:szCs w:val="20"/>
        </w:rPr>
      </w:pPr>
      <w:r w:rsidRPr="0048277A">
        <w:rPr>
          <w:rFonts w:ascii="Myriad Pro" w:hAnsi="Myriad Pro"/>
          <w:sz w:val="20"/>
          <w:szCs w:val="20"/>
        </w:rPr>
        <w:t xml:space="preserve">Annex No </w:t>
      </w:r>
      <w:proofErr w:type="gramStart"/>
      <w:r w:rsidRPr="0048277A">
        <w:rPr>
          <w:rFonts w:ascii="Myriad Pro" w:hAnsi="Myriad Pro"/>
          <w:sz w:val="20"/>
          <w:szCs w:val="20"/>
        </w:rPr>
        <w:t>4</w:t>
      </w:r>
      <w:r w:rsidR="00212991">
        <w:rPr>
          <w:rFonts w:ascii="Myriad Pro" w:hAnsi="Myriad Pro"/>
          <w:sz w:val="20"/>
          <w:szCs w:val="20"/>
        </w:rPr>
        <w:t>.</w:t>
      </w:r>
      <w:r w:rsidRPr="0048277A">
        <w:rPr>
          <w:rFonts w:ascii="Myriad Pro" w:hAnsi="Myriad Pro"/>
          <w:sz w:val="20"/>
          <w:szCs w:val="20"/>
        </w:rPr>
        <w:t>–</w:t>
      </w:r>
      <w:proofErr w:type="gramEnd"/>
      <w:r w:rsidRPr="0048277A">
        <w:rPr>
          <w:rFonts w:ascii="Myriad Pro" w:hAnsi="Myriad Pro"/>
          <w:sz w:val="20"/>
          <w:szCs w:val="20"/>
        </w:rPr>
        <w:t>Tenderer</w:t>
      </w:r>
      <w:r w:rsidR="0044503B">
        <w:rPr>
          <w:rFonts w:ascii="Myriad Pro" w:hAnsi="Myriad Pro"/>
          <w:sz w:val="20"/>
          <w:szCs w:val="20"/>
        </w:rPr>
        <w:t>’</w:t>
      </w:r>
      <w:r w:rsidRPr="0048277A">
        <w:rPr>
          <w:rFonts w:ascii="Myriad Pro" w:hAnsi="Myriad Pro"/>
          <w:sz w:val="20"/>
          <w:szCs w:val="20"/>
        </w:rPr>
        <w:t xml:space="preserve">s previous </w:t>
      </w:r>
      <w:r w:rsidR="00E151FD" w:rsidRPr="0048277A">
        <w:rPr>
          <w:rFonts w:ascii="Myriad Pro" w:hAnsi="Myriad Pro"/>
          <w:sz w:val="20"/>
          <w:szCs w:val="20"/>
        </w:rPr>
        <w:t>experience (form)</w:t>
      </w:r>
      <w:r w:rsidR="00054B37" w:rsidRPr="0048277A">
        <w:rPr>
          <w:rFonts w:ascii="Myriad Pro" w:hAnsi="Myriad Pro"/>
          <w:sz w:val="20"/>
          <w:szCs w:val="20"/>
        </w:rPr>
        <w:t>;</w:t>
      </w:r>
    </w:p>
    <w:p w14:paraId="68A85CAF" w14:textId="75CA2FD5" w:rsidR="00E151FD" w:rsidRDefault="00E90CA6" w:rsidP="00B83100">
      <w:pPr>
        <w:pStyle w:val="ListParagraph"/>
        <w:numPr>
          <w:ilvl w:val="0"/>
          <w:numId w:val="30"/>
        </w:numPr>
        <w:spacing w:before="120" w:after="120" w:line="240" w:lineRule="auto"/>
        <w:ind w:left="1134" w:hanging="567"/>
        <w:contextualSpacing w:val="0"/>
        <w:rPr>
          <w:rFonts w:ascii="Myriad Pro" w:hAnsi="Myriad Pro"/>
          <w:sz w:val="20"/>
          <w:szCs w:val="20"/>
        </w:rPr>
      </w:pPr>
      <w:r w:rsidRPr="0048277A">
        <w:rPr>
          <w:rFonts w:ascii="Myriad Pro" w:hAnsi="Myriad Pro"/>
          <w:sz w:val="20"/>
          <w:szCs w:val="20"/>
        </w:rPr>
        <w:t xml:space="preserve">Annex No </w:t>
      </w:r>
      <w:r w:rsidR="006F1307" w:rsidRPr="0048277A">
        <w:rPr>
          <w:rFonts w:ascii="Myriad Pro" w:hAnsi="Myriad Pro"/>
          <w:sz w:val="20"/>
          <w:szCs w:val="20"/>
        </w:rPr>
        <w:t>5</w:t>
      </w:r>
      <w:r w:rsidRPr="0048277A">
        <w:rPr>
          <w:rFonts w:ascii="Myriad Pro" w:hAnsi="Myriad Pro"/>
          <w:sz w:val="20"/>
          <w:szCs w:val="20"/>
        </w:rPr>
        <w:t xml:space="preserve"> –</w:t>
      </w:r>
      <w:r w:rsidR="009A3078" w:rsidRPr="0048277A">
        <w:rPr>
          <w:rFonts w:ascii="Myriad Pro" w:hAnsi="Myriad Pro"/>
          <w:sz w:val="20"/>
          <w:szCs w:val="20"/>
        </w:rPr>
        <w:t xml:space="preserve"> </w:t>
      </w:r>
      <w:r w:rsidR="00E151FD" w:rsidRPr="0048277A">
        <w:rPr>
          <w:rFonts w:ascii="Myriad Pro" w:hAnsi="Myriad Pro"/>
          <w:sz w:val="20"/>
          <w:szCs w:val="20"/>
        </w:rPr>
        <w:t xml:space="preserve">Financial </w:t>
      </w:r>
      <w:r w:rsidR="00ED063C" w:rsidRPr="0048277A">
        <w:rPr>
          <w:rFonts w:ascii="Myriad Pro" w:hAnsi="Myriad Pro"/>
          <w:sz w:val="20"/>
          <w:szCs w:val="20"/>
        </w:rPr>
        <w:t>proposal</w:t>
      </w:r>
      <w:r w:rsidR="00054B37" w:rsidRPr="0048277A">
        <w:rPr>
          <w:rFonts w:ascii="Myriad Pro" w:hAnsi="Myriad Pro"/>
          <w:sz w:val="20"/>
          <w:szCs w:val="20"/>
        </w:rPr>
        <w:t xml:space="preserve"> (form</w:t>
      </w:r>
      <w:proofErr w:type="gramStart"/>
      <w:r w:rsidR="00054B37" w:rsidRPr="0048277A">
        <w:rPr>
          <w:rFonts w:ascii="Myriad Pro" w:hAnsi="Myriad Pro"/>
          <w:sz w:val="20"/>
          <w:szCs w:val="20"/>
        </w:rPr>
        <w:t>);</w:t>
      </w:r>
      <w:proofErr w:type="gramEnd"/>
    </w:p>
    <w:p w14:paraId="27DB8CA4" w14:textId="53DD2E2B" w:rsidR="00BD2D80" w:rsidRPr="0048277A" w:rsidRDefault="00BD2D80" w:rsidP="00B83100">
      <w:pPr>
        <w:pStyle w:val="ListParagraph"/>
        <w:numPr>
          <w:ilvl w:val="0"/>
          <w:numId w:val="30"/>
        </w:numPr>
        <w:spacing w:before="120" w:after="120" w:line="240" w:lineRule="auto"/>
        <w:ind w:left="1134" w:hanging="567"/>
        <w:contextualSpacing w:val="0"/>
        <w:rPr>
          <w:rFonts w:ascii="Myriad Pro" w:hAnsi="Myriad Pro"/>
          <w:sz w:val="20"/>
          <w:szCs w:val="20"/>
        </w:rPr>
      </w:pPr>
      <w:r w:rsidRPr="0048277A">
        <w:rPr>
          <w:rFonts w:ascii="Myriad Pro" w:hAnsi="Myriad Pro"/>
          <w:sz w:val="20"/>
          <w:szCs w:val="20"/>
        </w:rPr>
        <w:t xml:space="preserve">Annex No </w:t>
      </w:r>
      <w:r w:rsidR="00E00789">
        <w:rPr>
          <w:rFonts w:ascii="Myriad Pro" w:hAnsi="Myriad Pro"/>
          <w:sz w:val="20"/>
          <w:szCs w:val="20"/>
        </w:rPr>
        <w:t>5</w:t>
      </w:r>
      <w:r w:rsidRPr="5F015CF7">
        <w:rPr>
          <w:rFonts w:ascii="Myriad Pro" w:hAnsi="Myriad Pro"/>
          <w:sz w:val="20"/>
          <w:szCs w:val="20"/>
        </w:rPr>
        <w:t>a</w:t>
      </w:r>
      <w:r w:rsidRPr="0048277A">
        <w:rPr>
          <w:rFonts w:ascii="Myriad Pro" w:hAnsi="Myriad Pro"/>
          <w:sz w:val="20"/>
          <w:szCs w:val="20"/>
        </w:rPr>
        <w:t xml:space="preserve"> – </w:t>
      </w:r>
      <w:r w:rsidR="009A4907">
        <w:rPr>
          <w:rFonts w:ascii="Myriad Pro" w:hAnsi="Myriad Pro"/>
          <w:sz w:val="20"/>
          <w:szCs w:val="20"/>
        </w:rPr>
        <w:t>Technical</w:t>
      </w:r>
      <w:r w:rsidRPr="0048277A">
        <w:rPr>
          <w:rFonts w:ascii="Myriad Pro" w:hAnsi="Myriad Pro"/>
          <w:sz w:val="20"/>
          <w:szCs w:val="20"/>
        </w:rPr>
        <w:t xml:space="preserve"> proposal (form</w:t>
      </w:r>
      <w:proofErr w:type="gramStart"/>
      <w:r w:rsidRPr="0048277A">
        <w:rPr>
          <w:rFonts w:ascii="Myriad Pro" w:hAnsi="Myriad Pro"/>
          <w:sz w:val="20"/>
          <w:szCs w:val="20"/>
        </w:rPr>
        <w:t>);</w:t>
      </w:r>
      <w:proofErr w:type="gramEnd"/>
    </w:p>
    <w:p w14:paraId="78F0B727" w14:textId="038D9803" w:rsidR="00E151FD" w:rsidRPr="0048277A" w:rsidRDefault="00E151FD" w:rsidP="00B83100">
      <w:pPr>
        <w:pStyle w:val="ListParagraph"/>
        <w:numPr>
          <w:ilvl w:val="0"/>
          <w:numId w:val="30"/>
        </w:numPr>
        <w:spacing w:before="120" w:after="120" w:line="240" w:lineRule="auto"/>
        <w:ind w:left="1134" w:hanging="567"/>
        <w:contextualSpacing w:val="0"/>
        <w:rPr>
          <w:rFonts w:ascii="Myriad Pro" w:hAnsi="Myriad Pro"/>
          <w:sz w:val="20"/>
          <w:szCs w:val="20"/>
        </w:rPr>
      </w:pPr>
      <w:r w:rsidRPr="0048277A">
        <w:rPr>
          <w:rFonts w:ascii="Myriad Pro" w:hAnsi="Myriad Pro"/>
          <w:sz w:val="20"/>
          <w:szCs w:val="20"/>
        </w:rPr>
        <w:t xml:space="preserve">Annex No </w:t>
      </w:r>
      <w:r w:rsidR="00E00789">
        <w:rPr>
          <w:rFonts w:ascii="Myriad Pro" w:hAnsi="Myriad Pro"/>
          <w:sz w:val="20"/>
          <w:szCs w:val="20"/>
        </w:rPr>
        <w:t>6</w:t>
      </w:r>
      <w:r w:rsidRPr="0048277A">
        <w:rPr>
          <w:rFonts w:ascii="Myriad Pro" w:hAnsi="Myriad Pro"/>
          <w:sz w:val="20"/>
          <w:szCs w:val="20"/>
        </w:rPr>
        <w:t xml:space="preserve"> – A list of entities on whose capacity Tenderer relies </w:t>
      </w:r>
      <w:proofErr w:type="gramStart"/>
      <w:r w:rsidR="00712860">
        <w:rPr>
          <w:rFonts w:ascii="Myriad Pro" w:hAnsi="Myriad Pro"/>
          <w:sz w:val="20"/>
          <w:szCs w:val="20"/>
        </w:rPr>
        <w:t>on</w:t>
      </w:r>
      <w:r w:rsidR="00054B37" w:rsidRPr="0048277A">
        <w:rPr>
          <w:rFonts w:ascii="Myriad Pro" w:hAnsi="Myriad Pro"/>
          <w:sz w:val="20"/>
          <w:szCs w:val="20"/>
        </w:rPr>
        <w:t>;</w:t>
      </w:r>
      <w:proofErr w:type="gramEnd"/>
    </w:p>
    <w:p w14:paraId="3C985447" w14:textId="0F7918D7" w:rsidR="00E151FD" w:rsidRPr="0048277A" w:rsidRDefault="00E151FD" w:rsidP="00B83100">
      <w:pPr>
        <w:pStyle w:val="ListParagraph"/>
        <w:numPr>
          <w:ilvl w:val="0"/>
          <w:numId w:val="30"/>
        </w:numPr>
        <w:spacing w:before="120" w:after="120" w:line="240" w:lineRule="auto"/>
        <w:ind w:left="1134" w:hanging="567"/>
        <w:contextualSpacing w:val="0"/>
        <w:rPr>
          <w:rFonts w:ascii="Myriad Pro" w:hAnsi="Myriad Pro"/>
          <w:sz w:val="20"/>
          <w:szCs w:val="20"/>
        </w:rPr>
      </w:pPr>
      <w:r w:rsidRPr="0048277A">
        <w:rPr>
          <w:rFonts w:ascii="Myriad Pro" w:hAnsi="Myriad Pro"/>
          <w:sz w:val="20"/>
          <w:szCs w:val="20"/>
        </w:rPr>
        <w:t xml:space="preserve">Annex No </w:t>
      </w:r>
      <w:r w:rsidR="00E00789">
        <w:rPr>
          <w:rFonts w:ascii="Myriad Pro" w:hAnsi="Myriad Pro"/>
          <w:sz w:val="20"/>
          <w:szCs w:val="20"/>
        </w:rPr>
        <w:t>7</w:t>
      </w:r>
      <w:r w:rsidRPr="0048277A">
        <w:rPr>
          <w:rFonts w:ascii="Myriad Pro" w:hAnsi="Myriad Pro"/>
          <w:sz w:val="20"/>
          <w:szCs w:val="20"/>
        </w:rPr>
        <w:t xml:space="preserve"> – A list of </w:t>
      </w:r>
      <w:proofErr w:type="gramStart"/>
      <w:r w:rsidRPr="0048277A">
        <w:rPr>
          <w:rFonts w:ascii="Myriad Pro" w:hAnsi="Myriad Pro"/>
          <w:sz w:val="20"/>
          <w:szCs w:val="20"/>
        </w:rPr>
        <w:t>subcontractors;</w:t>
      </w:r>
      <w:proofErr w:type="gramEnd"/>
    </w:p>
    <w:p w14:paraId="6641DCD6" w14:textId="315F010C" w:rsidR="00814C8A" w:rsidRPr="0048277A" w:rsidRDefault="002650B4" w:rsidP="00A67A06">
      <w:pPr>
        <w:pStyle w:val="ListParagraph"/>
        <w:numPr>
          <w:ilvl w:val="0"/>
          <w:numId w:val="30"/>
        </w:numPr>
        <w:spacing w:before="120" w:after="120" w:line="240" w:lineRule="auto"/>
        <w:ind w:left="1134" w:hanging="567"/>
        <w:rPr>
          <w:rFonts w:ascii="Myriad Pro" w:hAnsi="Myriad Pro"/>
          <w:sz w:val="20"/>
          <w:szCs w:val="20"/>
        </w:rPr>
      </w:pPr>
      <w:r w:rsidRPr="0048277A">
        <w:rPr>
          <w:rFonts w:ascii="Myriad Pro" w:hAnsi="Myriad Pro"/>
          <w:sz w:val="20"/>
          <w:szCs w:val="20"/>
        </w:rPr>
        <w:t xml:space="preserve">Annex No </w:t>
      </w:r>
      <w:r w:rsidR="00B14E75">
        <w:rPr>
          <w:rFonts w:ascii="Myriad Pro" w:hAnsi="Myriad Pro"/>
          <w:sz w:val="20"/>
          <w:szCs w:val="20"/>
        </w:rPr>
        <w:t>8</w:t>
      </w:r>
      <w:r w:rsidRPr="0048277A">
        <w:rPr>
          <w:rFonts w:ascii="Myriad Pro" w:hAnsi="Myriad Pro"/>
          <w:sz w:val="20"/>
          <w:szCs w:val="20"/>
        </w:rPr>
        <w:t xml:space="preserve"> – </w:t>
      </w:r>
      <w:bookmarkStart w:id="934" w:name="_Toc471229458"/>
      <w:bookmarkStart w:id="935" w:name="_Toc471229764"/>
      <w:r w:rsidR="00E151FD" w:rsidRPr="0048277A">
        <w:rPr>
          <w:rFonts w:ascii="Myriad Pro" w:hAnsi="Myriad Pro"/>
          <w:sz w:val="20"/>
          <w:szCs w:val="20"/>
        </w:rPr>
        <w:t xml:space="preserve">Draft </w:t>
      </w:r>
      <w:r w:rsidR="00AA6846">
        <w:rPr>
          <w:rFonts w:ascii="Myriad Pro" w:hAnsi="Myriad Pro"/>
          <w:sz w:val="20"/>
          <w:szCs w:val="20"/>
        </w:rPr>
        <w:t>Framework Agreement</w:t>
      </w:r>
      <w:r w:rsidR="00460F1C" w:rsidRPr="00AA36E9">
        <w:rPr>
          <w:rFonts w:ascii="Myriad Pro" w:hAnsi="Myriad Pro"/>
          <w:sz w:val="20"/>
          <w:szCs w:val="20"/>
        </w:rPr>
        <w:t>.</w:t>
      </w:r>
    </w:p>
    <w:p w14:paraId="4CB77C75" w14:textId="7FF42CD2" w:rsidR="00814C8A" w:rsidRPr="0048277A" w:rsidRDefault="00814C8A" w:rsidP="0027228E">
      <w:pPr>
        <w:spacing w:before="120" w:after="120" w:line="240" w:lineRule="auto"/>
        <w:jc w:val="center"/>
        <w:rPr>
          <w:rFonts w:ascii="Myriad Pro" w:hAnsi="Myriad Pro"/>
          <w:sz w:val="20"/>
          <w:szCs w:val="20"/>
        </w:rPr>
      </w:pPr>
    </w:p>
    <w:p w14:paraId="556867D4" w14:textId="40F5C3EC" w:rsidR="00814C8A" w:rsidRPr="0048277A" w:rsidRDefault="00814C8A" w:rsidP="0027228E">
      <w:pPr>
        <w:spacing w:before="120" w:after="120" w:line="240" w:lineRule="auto"/>
        <w:jc w:val="center"/>
        <w:rPr>
          <w:rFonts w:ascii="Myriad Pro" w:hAnsi="Myriad Pro"/>
          <w:sz w:val="20"/>
          <w:szCs w:val="20"/>
        </w:rPr>
      </w:pPr>
      <w:r w:rsidRPr="0048277A">
        <w:rPr>
          <w:rFonts w:ascii="Myriad Pro" w:hAnsi="Myriad Pro"/>
          <w:sz w:val="20"/>
          <w:szCs w:val="20"/>
        </w:rPr>
        <w:t xml:space="preserve">Procurement commission chairperson </w:t>
      </w:r>
      <w:r w:rsidRPr="0048277A">
        <w:rPr>
          <w:rFonts w:ascii="Myriad Pro" w:hAnsi="Myriad Pro"/>
          <w:sz w:val="20"/>
          <w:szCs w:val="20"/>
        </w:rPr>
        <w:tab/>
      </w:r>
      <w:r w:rsidRPr="0048277A">
        <w:rPr>
          <w:rFonts w:ascii="Myriad Pro" w:hAnsi="Myriad Pro"/>
          <w:sz w:val="20"/>
          <w:szCs w:val="20"/>
        </w:rPr>
        <w:tab/>
      </w:r>
      <w:r w:rsidRPr="0048277A">
        <w:rPr>
          <w:rFonts w:ascii="Myriad Pro" w:hAnsi="Myriad Pro"/>
          <w:sz w:val="20"/>
          <w:szCs w:val="20"/>
        </w:rPr>
        <w:tab/>
      </w:r>
      <w:r w:rsidRPr="0048277A">
        <w:rPr>
          <w:rFonts w:ascii="Myriad Pro" w:hAnsi="Myriad Pro"/>
          <w:sz w:val="20"/>
          <w:szCs w:val="20"/>
        </w:rPr>
        <w:tab/>
      </w:r>
      <w:r w:rsidR="003025E6">
        <w:rPr>
          <w:rFonts w:ascii="Myriad Pro" w:hAnsi="Myriad Pro"/>
          <w:sz w:val="20"/>
          <w:szCs w:val="20"/>
        </w:rPr>
        <w:t>Margo Jõgi</w:t>
      </w:r>
    </w:p>
    <w:p w14:paraId="28808B8F" w14:textId="61F6EC11" w:rsidR="00BF4467" w:rsidRPr="0048277A" w:rsidRDefault="00736A09" w:rsidP="00BF4467">
      <w:pPr>
        <w:pStyle w:val="1stlevelheading"/>
        <w:tabs>
          <w:tab w:val="clear" w:pos="964"/>
        </w:tabs>
        <w:spacing w:before="0" w:after="120"/>
        <w:ind w:left="0" w:firstLine="0"/>
        <w:jc w:val="right"/>
        <w:rPr>
          <w:rFonts w:ascii="Myriad Pro" w:hAnsi="Myriad Pro"/>
          <w:color w:val="003787"/>
          <w:sz w:val="20"/>
          <w:szCs w:val="20"/>
        </w:rPr>
      </w:pPr>
      <w:bookmarkStart w:id="936" w:name="_Toc497801231"/>
      <w:bookmarkStart w:id="937" w:name="_Hlk498088619"/>
      <w:r w:rsidRPr="0048277A">
        <w:rPr>
          <w:rFonts w:ascii="Myriad Pro" w:hAnsi="Myriad Pro"/>
          <w:sz w:val="20"/>
          <w:szCs w:val="20"/>
        </w:rPr>
        <w:br w:type="page"/>
      </w:r>
      <w:r w:rsidR="009478D0" w:rsidRPr="0048277A">
        <w:rPr>
          <w:rFonts w:ascii="Myriad Pro" w:hAnsi="Myriad Pro"/>
          <w:sz w:val="20"/>
          <w:szCs w:val="20"/>
        </w:rPr>
        <w:lastRenderedPageBreak/>
        <w:t xml:space="preserve"> </w:t>
      </w:r>
      <w:bookmarkStart w:id="938" w:name="_Toc153823626"/>
      <w:r w:rsidR="00BF4467" w:rsidRPr="0048277A">
        <w:rPr>
          <w:rFonts w:ascii="Myriad Pro" w:hAnsi="Myriad Pro"/>
          <w:color w:val="003787"/>
          <w:sz w:val="20"/>
          <w:szCs w:val="20"/>
        </w:rPr>
        <w:t>Annex No 1: TECHNICAL SPECIFICATION</w:t>
      </w:r>
      <w:bookmarkEnd w:id="938"/>
    </w:p>
    <w:p w14:paraId="170C2B13" w14:textId="77777777" w:rsidR="00212A6A" w:rsidRPr="0048277A" w:rsidRDefault="00212A6A" w:rsidP="00055C77">
      <w:pPr>
        <w:pStyle w:val="SLONormal"/>
      </w:pPr>
      <w:bookmarkStart w:id="939" w:name="c"/>
      <w:bookmarkStart w:id="940" w:name="_Toc507159033"/>
      <w:bookmarkStart w:id="941" w:name="_Toc507164285"/>
      <w:bookmarkStart w:id="942" w:name="_Toc23766180"/>
    </w:p>
    <w:p w14:paraId="3681286D" w14:textId="72D17669" w:rsidR="00055C77" w:rsidRPr="00821D38" w:rsidRDefault="00055C77" w:rsidP="00055C77">
      <w:pPr>
        <w:pStyle w:val="SLOAgreementTitle"/>
        <w:tabs>
          <w:tab w:val="left" w:pos="540"/>
        </w:tabs>
        <w:spacing w:before="0" w:after="120"/>
        <w:rPr>
          <w:rFonts w:ascii="Myriad Pro" w:hAnsi="Myriad Pro"/>
          <w:sz w:val="20"/>
          <w:szCs w:val="20"/>
        </w:rPr>
      </w:pPr>
      <w:r w:rsidRPr="00821D38">
        <w:rPr>
          <w:rFonts w:ascii="Myriad Pro" w:hAnsi="Myriad Pro"/>
          <w:sz w:val="20"/>
          <w:szCs w:val="20"/>
        </w:rPr>
        <w:t xml:space="preserve">Technical Specification FOR the </w:t>
      </w:r>
      <w:r w:rsidR="0017555E" w:rsidRPr="00821D38">
        <w:rPr>
          <w:rFonts w:ascii="Myriad Pro" w:hAnsi="Myriad Pro"/>
          <w:sz w:val="20"/>
          <w:szCs w:val="20"/>
        </w:rPr>
        <w:t>open competition</w:t>
      </w:r>
    </w:p>
    <w:p w14:paraId="13F8AF6C" w14:textId="7FA5AA1C" w:rsidR="00055C77" w:rsidRDefault="00055C77" w:rsidP="00055C77">
      <w:pPr>
        <w:pStyle w:val="SLOAgreementTitle"/>
        <w:tabs>
          <w:tab w:val="left" w:pos="540"/>
        </w:tabs>
        <w:spacing w:before="0" w:after="120"/>
        <w:rPr>
          <w:rFonts w:ascii="Myriad Pro" w:hAnsi="Myriad Pro"/>
          <w:sz w:val="20"/>
          <w:szCs w:val="20"/>
        </w:rPr>
      </w:pPr>
      <w:r w:rsidRPr="00821D38">
        <w:rPr>
          <w:rFonts w:ascii="Myriad Pro" w:hAnsi="Myriad Pro"/>
          <w:sz w:val="20"/>
          <w:szCs w:val="20"/>
        </w:rPr>
        <w:t>“</w:t>
      </w:r>
      <w:r w:rsidR="00002517" w:rsidRPr="00821D38">
        <w:rPr>
          <w:rFonts w:ascii="Myriad Pro" w:hAnsi="Myriad Pro"/>
          <w:sz w:val="20"/>
          <w:szCs w:val="20"/>
        </w:rPr>
        <w:t>IT-EQUIPMENT FRAMEWORK</w:t>
      </w:r>
      <w:r w:rsidRPr="00821D38">
        <w:rPr>
          <w:rFonts w:ascii="Myriad Pro" w:hAnsi="Myriad Pro"/>
          <w:sz w:val="20"/>
          <w:szCs w:val="20"/>
        </w:rPr>
        <w:t>”</w:t>
      </w:r>
    </w:p>
    <w:p w14:paraId="7904FF40" w14:textId="0C3750D0" w:rsidR="00803F3C" w:rsidRPr="008A7BD0" w:rsidRDefault="00803F3C" w:rsidP="00297B73">
      <w:pPr>
        <w:ind w:right="95"/>
        <w:jc w:val="center"/>
        <w:rPr>
          <w:rFonts w:ascii="Myriad Pro" w:eastAsia="Myriad Pro" w:hAnsi="Myriad Pro" w:cs="Myriad Pro"/>
          <w:b/>
          <w:bCs/>
          <w:caps/>
          <w:kern w:val="0"/>
          <w:sz w:val="20"/>
          <w:szCs w:val="20"/>
          <w:lang w:val="en-GB"/>
          <w14:ligatures w14:val="none"/>
        </w:rPr>
      </w:pPr>
      <w:r w:rsidRPr="5E40B55A">
        <w:rPr>
          <w:rFonts w:ascii="Myriad Pro" w:eastAsia="Myriad Pro" w:hAnsi="Myriad Pro" w:cs="Myriad Pro"/>
          <w:b/>
          <w:bCs/>
          <w:caps/>
          <w:kern w:val="0"/>
          <w:sz w:val="20"/>
          <w:szCs w:val="20"/>
          <w:lang w:val="en-GB"/>
          <w14:ligatures w14:val="none"/>
        </w:rPr>
        <w:t>LOT NO 1: Office machinery and Computer related equipment and supplies</w:t>
      </w:r>
    </w:p>
    <w:p w14:paraId="466E8332" w14:textId="7B731327" w:rsidR="00055C77" w:rsidRPr="00821D38" w:rsidRDefault="00055C77" w:rsidP="00055C77">
      <w:pPr>
        <w:spacing w:before="120" w:after="0" w:line="240" w:lineRule="auto"/>
        <w:jc w:val="center"/>
        <w:rPr>
          <w:rFonts w:ascii="Myriad Pro" w:hAnsi="Myriad Pro"/>
          <w:b/>
          <w:sz w:val="20"/>
          <w:szCs w:val="20"/>
          <w:lang w:eastAsia="en-GB" w:bidi="en-GB"/>
        </w:rPr>
      </w:pPr>
      <w:r w:rsidRPr="00821D38">
        <w:rPr>
          <w:rFonts w:ascii="Myriad Pro" w:hAnsi="Myriad Pro"/>
          <w:b/>
          <w:sz w:val="20"/>
          <w:szCs w:val="20"/>
          <w:lang w:eastAsia="en-GB" w:bidi="en-GB"/>
        </w:rPr>
        <w:t xml:space="preserve">(ID NO </w:t>
      </w:r>
      <w:r w:rsidR="00DC3C87" w:rsidRPr="00821D38">
        <w:rPr>
          <w:rFonts w:ascii="Myriad Pro" w:hAnsi="Myriad Pro"/>
          <w:b/>
          <w:sz w:val="20"/>
          <w:szCs w:val="20"/>
          <w:lang w:eastAsia="en-GB" w:bidi="en-GB"/>
        </w:rPr>
        <w:t>RBR 2023/</w:t>
      </w:r>
      <w:r w:rsidR="00710B6E" w:rsidRPr="00821D38">
        <w:rPr>
          <w:rFonts w:ascii="Myriad Pro" w:hAnsi="Myriad Pro"/>
          <w:b/>
          <w:sz w:val="20"/>
          <w:szCs w:val="20"/>
          <w:lang w:eastAsia="en-GB" w:bidi="en-GB"/>
        </w:rPr>
        <w:t>8</w:t>
      </w:r>
      <w:r w:rsidRPr="00821D38">
        <w:rPr>
          <w:rFonts w:ascii="Myriad Pro" w:hAnsi="Myriad Pro"/>
          <w:b/>
          <w:sz w:val="20"/>
          <w:szCs w:val="20"/>
          <w:lang w:eastAsia="en-GB" w:bidi="en-GB"/>
        </w:rPr>
        <w:t>)</w:t>
      </w:r>
    </w:p>
    <w:p w14:paraId="78468785" w14:textId="77777777" w:rsidR="00710B6E" w:rsidRPr="00821D38" w:rsidRDefault="00710B6E" w:rsidP="00055C77">
      <w:pPr>
        <w:spacing w:before="120" w:after="0" w:line="240" w:lineRule="auto"/>
        <w:jc w:val="center"/>
        <w:rPr>
          <w:rFonts w:ascii="Myriad Pro" w:hAnsi="Myriad Pro"/>
          <w:b/>
          <w:sz w:val="20"/>
          <w:szCs w:val="20"/>
          <w:lang w:eastAsia="en-GB" w:bidi="en-GB"/>
        </w:rPr>
      </w:pPr>
    </w:p>
    <w:p w14:paraId="1D8C67BC" w14:textId="1B984CD4" w:rsidR="005C46D9" w:rsidRPr="00821D38" w:rsidRDefault="240C7574" w:rsidP="5E40B55A">
      <w:pPr>
        <w:spacing w:before="120" w:after="0" w:line="240" w:lineRule="auto"/>
        <w:rPr>
          <w:rFonts w:ascii="Myriad Pro" w:hAnsi="Myriad Pro"/>
          <w:sz w:val="20"/>
          <w:szCs w:val="20"/>
          <w:lang w:eastAsia="en-GB" w:bidi="en-GB"/>
        </w:rPr>
      </w:pPr>
      <w:r w:rsidRPr="5E40B55A">
        <w:rPr>
          <w:rFonts w:ascii="Myriad Pro" w:hAnsi="Myriad Pro"/>
          <w:sz w:val="20"/>
          <w:szCs w:val="20"/>
          <w:lang w:eastAsia="en-GB" w:bidi="en-GB"/>
        </w:rPr>
        <w:t xml:space="preserve">Technical specification preparation date: </w:t>
      </w:r>
      <w:bookmarkStart w:id="943" w:name="_Hlk153805202"/>
      <w:r w:rsidR="001A3B81">
        <w:rPr>
          <w:rFonts w:ascii="Myriad Pro" w:hAnsi="Myriad Pro"/>
          <w:sz w:val="20"/>
          <w:szCs w:val="20"/>
          <w:lang w:eastAsia="en-GB" w:bidi="en-GB"/>
        </w:rPr>
        <w:t>December</w:t>
      </w:r>
      <w:r w:rsidRPr="5E40B55A">
        <w:rPr>
          <w:rFonts w:ascii="Myriad Pro" w:hAnsi="Myriad Pro"/>
          <w:sz w:val="20"/>
          <w:szCs w:val="20"/>
          <w:lang w:eastAsia="en-GB" w:bidi="en-GB"/>
        </w:rPr>
        <w:t xml:space="preserve"> </w:t>
      </w:r>
      <w:bookmarkEnd w:id="943"/>
      <w:r w:rsidRPr="5E40B55A">
        <w:rPr>
          <w:rFonts w:ascii="Myriad Pro" w:hAnsi="Myriad Pro"/>
          <w:sz w:val="20"/>
          <w:szCs w:val="20"/>
          <w:lang w:eastAsia="en-GB" w:bidi="en-GB"/>
        </w:rPr>
        <w:t>2023</w:t>
      </w:r>
    </w:p>
    <w:p w14:paraId="68BD9D44" w14:textId="77777777" w:rsidR="00042BC3" w:rsidRPr="00821D38" w:rsidRDefault="00042BC3" w:rsidP="00042BC3">
      <w:pPr>
        <w:spacing w:after="0" w:line="240" w:lineRule="auto"/>
        <w:jc w:val="both"/>
        <w:rPr>
          <w:rFonts w:ascii="Myriad Pro" w:eastAsia="Myriad Pro" w:hAnsi="Myriad Pro" w:cs="Myriad Pro"/>
          <w:color w:val="5D5D5D"/>
          <w:sz w:val="20"/>
          <w:szCs w:val="20"/>
        </w:rPr>
      </w:pPr>
    </w:p>
    <w:p w14:paraId="2E7A7F90" w14:textId="59D6A5F8" w:rsidR="001416FE" w:rsidRDefault="001416FE">
      <w:pPr>
        <w:spacing w:after="0" w:line="240" w:lineRule="auto"/>
        <w:jc w:val="both"/>
        <w:rPr>
          <w:rFonts w:ascii="Myriad Pro" w:eastAsia="Myriad Pro" w:hAnsi="Myriad Pro" w:cs="Myriad Pro"/>
          <w:sz w:val="20"/>
          <w:szCs w:val="20"/>
        </w:rPr>
      </w:pPr>
      <w:r w:rsidRPr="00846BC4">
        <w:rPr>
          <w:rFonts w:ascii="Myriad Pro" w:eastAsia="Myriad Pro" w:hAnsi="Myriad Pro" w:cs="Myriad Pro"/>
          <w:sz w:val="20"/>
          <w:szCs w:val="20"/>
        </w:rPr>
        <w:t xml:space="preserve">The main purpose of this procurement is to conclude a </w:t>
      </w:r>
      <w:r w:rsidR="00EC54BA" w:rsidRPr="00821D38">
        <w:rPr>
          <w:rFonts w:ascii="Myriad Pro" w:eastAsia="Myriad Pro" w:hAnsi="Myriad Pro" w:cs="Myriad Pro"/>
          <w:sz w:val="20"/>
          <w:szCs w:val="20"/>
        </w:rPr>
        <w:t>Framework</w:t>
      </w:r>
      <w:r w:rsidRPr="00846BC4">
        <w:rPr>
          <w:rFonts w:ascii="Myriad Pro" w:eastAsia="Myriad Pro" w:hAnsi="Myriad Pro" w:cs="Myriad Pro"/>
          <w:sz w:val="20"/>
          <w:szCs w:val="20"/>
        </w:rPr>
        <w:t xml:space="preserve"> agreement with the suppliers of </w:t>
      </w:r>
      <w:r w:rsidR="00CD3CB4" w:rsidRPr="00821D38">
        <w:rPr>
          <w:rFonts w:ascii="Myriad Pro" w:eastAsia="Myriad Pro" w:hAnsi="Myriad Pro" w:cs="Myriad Pro"/>
          <w:sz w:val="20"/>
          <w:szCs w:val="20"/>
        </w:rPr>
        <w:t>IT</w:t>
      </w:r>
      <w:r w:rsidR="00C11646" w:rsidRPr="00821D38">
        <w:rPr>
          <w:rFonts w:ascii="Myriad Pro" w:eastAsia="Myriad Pro" w:hAnsi="Myriad Pro" w:cs="Myriad Pro"/>
          <w:sz w:val="20"/>
          <w:szCs w:val="20"/>
        </w:rPr>
        <w:t xml:space="preserve"> </w:t>
      </w:r>
      <w:r w:rsidR="00EB6D9A">
        <w:rPr>
          <w:rFonts w:ascii="Myriad Pro" w:eastAsia="Myriad Pro" w:hAnsi="Myriad Pro" w:cs="Myriad Pro"/>
          <w:sz w:val="20"/>
          <w:szCs w:val="20"/>
        </w:rPr>
        <w:t>e</w:t>
      </w:r>
      <w:r w:rsidRPr="0019606C">
        <w:rPr>
          <w:rFonts w:ascii="Myriad Pro" w:eastAsia="Myriad Pro" w:hAnsi="Myriad Pro" w:cs="Myriad Pro"/>
          <w:sz w:val="20"/>
          <w:szCs w:val="20"/>
        </w:rPr>
        <w:t>quipment</w:t>
      </w:r>
      <w:r w:rsidR="1E20BEDF" w:rsidRPr="00821D38">
        <w:rPr>
          <w:rFonts w:ascii="Myriad Pro" w:eastAsia="Myriad Pro" w:hAnsi="Myriad Pro" w:cs="Myriad Pro"/>
          <w:sz w:val="20"/>
          <w:szCs w:val="20"/>
        </w:rPr>
        <w:t xml:space="preserve"> (herein referred to as Contractors)</w:t>
      </w:r>
      <w:r w:rsidRPr="00846BC4">
        <w:rPr>
          <w:rFonts w:ascii="Myriad Pro" w:eastAsia="Myriad Pro" w:hAnsi="Myriad Pro" w:cs="Myriad Pro"/>
          <w:sz w:val="20"/>
          <w:szCs w:val="20"/>
        </w:rPr>
        <w:t xml:space="preserve">, who are ready to supply </w:t>
      </w:r>
      <w:r w:rsidR="009B0A7C" w:rsidRPr="00821D38">
        <w:rPr>
          <w:rFonts w:ascii="Myriad Pro" w:eastAsia="Myriad Pro" w:hAnsi="Myriad Pro" w:cs="Myriad Pro"/>
          <w:sz w:val="20"/>
          <w:szCs w:val="20"/>
        </w:rPr>
        <w:t>Contracting Authority</w:t>
      </w:r>
      <w:r w:rsidR="2DEDD0C2" w:rsidRPr="00821D38">
        <w:rPr>
          <w:rFonts w:ascii="Myriad Pro" w:eastAsia="Myriad Pro" w:hAnsi="Myriad Pro" w:cs="Myriad Pro"/>
          <w:sz w:val="20"/>
          <w:szCs w:val="20"/>
        </w:rPr>
        <w:t xml:space="preserve"> (hereinafter also referred to as the Company) </w:t>
      </w:r>
      <w:r w:rsidRPr="00846BC4">
        <w:rPr>
          <w:rFonts w:ascii="Myriad Pro" w:eastAsia="Myriad Pro" w:hAnsi="Myriad Pro" w:cs="Myriad Pro"/>
          <w:sz w:val="20"/>
          <w:szCs w:val="20"/>
        </w:rPr>
        <w:t xml:space="preserve">with IT and infrastructure equipment and </w:t>
      </w:r>
      <w:r w:rsidR="00EA112C">
        <w:rPr>
          <w:rFonts w:ascii="Myriad Pro" w:eastAsia="Myriad Pro" w:hAnsi="Myriad Pro" w:cs="Myriad Pro"/>
          <w:sz w:val="20"/>
          <w:szCs w:val="20"/>
        </w:rPr>
        <w:t>related</w:t>
      </w:r>
      <w:r w:rsidR="00EA112C" w:rsidRPr="00846BC4">
        <w:rPr>
          <w:rFonts w:ascii="Myriad Pro" w:eastAsia="Myriad Pro" w:hAnsi="Myriad Pro" w:cs="Myriad Pro"/>
          <w:sz w:val="20"/>
          <w:szCs w:val="20"/>
        </w:rPr>
        <w:t xml:space="preserve"> </w:t>
      </w:r>
      <w:r w:rsidRPr="00846BC4">
        <w:rPr>
          <w:rFonts w:ascii="Myriad Pro" w:eastAsia="Myriad Pro" w:hAnsi="Myriad Pro" w:cs="Myriad Pro"/>
          <w:sz w:val="20"/>
          <w:szCs w:val="20"/>
        </w:rPr>
        <w:t>software</w:t>
      </w:r>
      <w:r w:rsidRPr="00821D38">
        <w:rPr>
          <w:rFonts w:ascii="Myriad Pro" w:eastAsia="Myriad Pro" w:hAnsi="Myriad Pro" w:cs="Myriad Pro"/>
          <w:sz w:val="20"/>
          <w:szCs w:val="20"/>
        </w:rPr>
        <w:t xml:space="preserve"> </w:t>
      </w:r>
      <w:r w:rsidR="00C71D2B" w:rsidRPr="00821D38">
        <w:rPr>
          <w:rFonts w:ascii="Myriad Pro" w:eastAsia="Myriad Pro" w:hAnsi="Myriad Pro" w:cs="Myriad Pro"/>
          <w:sz w:val="20"/>
          <w:szCs w:val="20"/>
        </w:rPr>
        <w:t xml:space="preserve">and </w:t>
      </w:r>
      <w:r w:rsidR="3996CFC6" w:rsidRPr="64214C21">
        <w:rPr>
          <w:rFonts w:ascii="Myriad Pro" w:eastAsia="Myriad Pro" w:hAnsi="Myriad Pro" w:cs="Myriad Pro"/>
          <w:sz w:val="20"/>
          <w:szCs w:val="20"/>
        </w:rPr>
        <w:t>re</w:t>
      </w:r>
      <w:r w:rsidR="1BED9CF1" w:rsidRPr="64214C21">
        <w:rPr>
          <w:rFonts w:ascii="Myriad Pro" w:eastAsia="Myriad Pro" w:hAnsi="Myriad Pro" w:cs="Myriad Pro"/>
          <w:sz w:val="20"/>
          <w:szCs w:val="20"/>
        </w:rPr>
        <w:t>l</w:t>
      </w:r>
      <w:r w:rsidR="28F43118" w:rsidRPr="64214C21">
        <w:rPr>
          <w:rFonts w:ascii="Myriad Pro" w:eastAsia="Myriad Pro" w:hAnsi="Myriad Pro" w:cs="Myriad Pro"/>
          <w:sz w:val="20"/>
          <w:szCs w:val="20"/>
        </w:rPr>
        <w:t>ated</w:t>
      </w:r>
      <w:r w:rsidR="00C71D2B" w:rsidRPr="00821D38">
        <w:rPr>
          <w:rFonts w:ascii="Myriad Pro" w:eastAsia="Myriad Pro" w:hAnsi="Myriad Pro" w:cs="Myriad Pro"/>
          <w:sz w:val="20"/>
          <w:szCs w:val="20"/>
        </w:rPr>
        <w:t xml:space="preserve"> services</w:t>
      </w:r>
      <w:r w:rsidRPr="00846BC4">
        <w:rPr>
          <w:rFonts w:ascii="Myriad Pro" w:eastAsia="Myriad Pro" w:hAnsi="Myriad Pro" w:cs="Myriad Pro"/>
          <w:sz w:val="20"/>
          <w:szCs w:val="20"/>
        </w:rPr>
        <w:t xml:space="preserve"> (hereinafter referred to as Goods) in the appropriate categories.</w:t>
      </w:r>
    </w:p>
    <w:p w14:paraId="708BD3E2" w14:textId="77777777" w:rsidR="007B6E2B" w:rsidRDefault="007B6E2B" w:rsidP="007B6E2B">
      <w:pPr>
        <w:spacing w:after="0" w:line="240" w:lineRule="auto"/>
        <w:jc w:val="both"/>
        <w:rPr>
          <w:rFonts w:ascii="Myriad Pro" w:eastAsia="Myriad Pro" w:hAnsi="Myriad Pro" w:cs="Myriad Pro"/>
          <w:sz w:val="20"/>
          <w:szCs w:val="20"/>
        </w:rPr>
      </w:pPr>
    </w:p>
    <w:p w14:paraId="74BCDD6D" w14:textId="13DB1D85" w:rsidR="007B6E2B" w:rsidRPr="00846BC4" w:rsidRDefault="007B6E2B" w:rsidP="007B6E2B">
      <w:pPr>
        <w:spacing w:after="0" w:line="240" w:lineRule="auto"/>
        <w:jc w:val="both"/>
        <w:rPr>
          <w:rFonts w:ascii="Myriad Pro" w:eastAsia="Myriad Pro" w:hAnsi="Myriad Pro" w:cs="Myriad Pro"/>
          <w:sz w:val="20"/>
          <w:szCs w:val="20"/>
        </w:rPr>
      </w:pPr>
      <w:r>
        <w:rPr>
          <w:rFonts w:ascii="Myriad Pro" w:eastAsia="Myriad Pro" w:hAnsi="Myriad Pro" w:cs="Myriad Pro"/>
          <w:sz w:val="20"/>
          <w:szCs w:val="20"/>
        </w:rPr>
        <w:t xml:space="preserve">The requirements below apply to </w:t>
      </w:r>
      <w:r w:rsidR="004E188A">
        <w:rPr>
          <w:rFonts w:ascii="Myriad Pro" w:eastAsia="Myriad Pro" w:hAnsi="Myriad Pro" w:cs="Myriad Pro"/>
          <w:sz w:val="20"/>
          <w:szCs w:val="20"/>
        </w:rPr>
        <w:t>Lot No 1.</w:t>
      </w:r>
    </w:p>
    <w:p w14:paraId="45D81489" w14:textId="77777777" w:rsidR="005C46D9" w:rsidRPr="00821D38" w:rsidRDefault="005C46D9" w:rsidP="00846BC4">
      <w:pPr>
        <w:spacing w:before="120" w:after="0" w:line="240" w:lineRule="auto"/>
        <w:rPr>
          <w:rFonts w:ascii="Myriad Pro" w:hAnsi="Myriad Pro"/>
          <w:b/>
          <w:sz w:val="20"/>
          <w:szCs w:val="20"/>
          <w:lang w:eastAsia="en-GB" w:bidi="en-GB"/>
        </w:rPr>
      </w:pPr>
    </w:p>
    <w:tbl>
      <w:tblPr>
        <w:tblStyle w:val="TableGrid"/>
        <w:tblW w:w="0" w:type="auto"/>
        <w:jc w:val="center"/>
        <w:tblLook w:val="04A0" w:firstRow="1" w:lastRow="0" w:firstColumn="1" w:lastColumn="0" w:noHBand="0" w:noVBand="1"/>
      </w:tblPr>
      <w:tblGrid>
        <w:gridCol w:w="692"/>
        <w:gridCol w:w="717"/>
        <w:gridCol w:w="4639"/>
        <w:gridCol w:w="3410"/>
      </w:tblGrid>
      <w:tr w:rsidR="00E82D6D" w:rsidRPr="00821D38" w14:paraId="24B565EA" w14:textId="7BD6E34A" w:rsidTr="008A7BD0">
        <w:trPr>
          <w:jc w:val="center"/>
        </w:trPr>
        <w:tc>
          <w:tcPr>
            <w:tcW w:w="692" w:type="dxa"/>
            <w:shd w:val="clear" w:color="auto" w:fill="002060"/>
          </w:tcPr>
          <w:p w14:paraId="03B5F97C" w14:textId="2135852A" w:rsidR="00E82D6D" w:rsidRPr="00821D38" w:rsidRDefault="00E82D6D" w:rsidP="00055C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No</w:t>
            </w:r>
          </w:p>
        </w:tc>
        <w:tc>
          <w:tcPr>
            <w:tcW w:w="5356" w:type="dxa"/>
            <w:gridSpan w:val="2"/>
            <w:shd w:val="clear" w:color="auto" w:fill="002060"/>
            <w:vAlign w:val="center"/>
          </w:tcPr>
          <w:p w14:paraId="1539405A" w14:textId="5BCF5253" w:rsidR="00E82D6D" w:rsidRPr="00821D38" w:rsidRDefault="00E82D6D" w:rsidP="008A7BD0">
            <w:pPr>
              <w:spacing w:before="120" w:after="0" w:line="240" w:lineRule="auto"/>
              <w:jc w:val="center"/>
              <w:rPr>
                <w:rFonts w:ascii="Myriad Pro" w:hAnsi="Myriad Pro"/>
                <w:b/>
                <w:sz w:val="20"/>
                <w:szCs w:val="20"/>
                <w:lang w:eastAsia="en-GB"/>
              </w:rPr>
            </w:pPr>
            <w:r w:rsidRPr="00821D38">
              <w:rPr>
                <w:rFonts w:ascii="Myriad Pro" w:hAnsi="Myriad Pro"/>
                <w:b/>
                <w:bCs/>
                <w:sz w:val="20"/>
                <w:szCs w:val="20"/>
                <w:lang w:eastAsia="en-GB"/>
              </w:rPr>
              <w:t>R</w:t>
            </w:r>
            <w:r w:rsidRPr="00821D38">
              <w:rPr>
                <w:rFonts w:ascii="Myriad Pro" w:hAnsi="Myriad Pro"/>
                <w:b/>
                <w:sz w:val="20"/>
                <w:szCs w:val="20"/>
                <w:lang w:eastAsia="en-GB"/>
              </w:rPr>
              <w:t>equirements</w:t>
            </w:r>
          </w:p>
        </w:tc>
        <w:tc>
          <w:tcPr>
            <w:tcW w:w="3410" w:type="dxa"/>
            <w:shd w:val="clear" w:color="auto" w:fill="002060"/>
          </w:tcPr>
          <w:p w14:paraId="7DDA8F6E" w14:textId="4AFBC638" w:rsidR="00E82D6D" w:rsidRDefault="00E82D6D" w:rsidP="008A7BD0">
            <w:pPr>
              <w:spacing w:before="120" w:after="0" w:line="240" w:lineRule="auto"/>
              <w:jc w:val="center"/>
              <w:rPr>
                <w:rFonts w:ascii="Myriad Pro" w:hAnsi="Myriad Pro"/>
                <w:b/>
                <w:bCs/>
                <w:sz w:val="20"/>
                <w:szCs w:val="20"/>
                <w:lang w:eastAsia="en-GB"/>
              </w:rPr>
            </w:pPr>
            <w:r>
              <w:rPr>
                <w:rFonts w:ascii="Myriad Pro" w:hAnsi="Myriad Pro"/>
                <w:b/>
                <w:bCs/>
                <w:sz w:val="20"/>
                <w:szCs w:val="20"/>
                <w:lang w:eastAsia="en-GB"/>
              </w:rPr>
              <w:t>Tenderers proposal</w:t>
            </w:r>
          </w:p>
        </w:tc>
      </w:tr>
      <w:tr w:rsidR="00B96AAD" w:rsidRPr="00821D38" w14:paraId="6143C6EC" w14:textId="583C1F71" w:rsidTr="006D356C">
        <w:trPr>
          <w:jc w:val="center"/>
        </w:trPr>
        <w:tc>
          <w:tcPr>
            <w:tcW w:w="9458" w:type="dxa"/>
            <w:gridSpan w:val="4"/>
            <w:shd w:val="clear" w:color="auto" w:fill="548DD4" w:themeFill="text2" w:themeFillTint="99"/>
          </w:tcPr>
          <w:p w14:paraId="158F0766" w14:textId="36D10045" w:rsidR="00B96AAD" w:rsidRPr="005E547B" w:rsidRDefault="00B96AAD" w:rsidP="008A7BD0">
            <w:pPr>
              <w:pStyle w:val="ListParagraph"/>
              <w:spacing w:before="120" w:after="0" w:line="240" w:lineRule="auto"/>
              <w:jc w:val="center"/>
              <w:rPr>
                <w:rFonts w:ascii="Myriad Pro" w:hAnsi="Myriad Pro"/>
                <w:b/>
                <w:color w:val="FFFFFF" w:themeColor="background1"/>
                <w:sz w:val="20"/>
                <w:szCs w:val="20"/>
                <w:lang w:eastAsia="en-GB"/>
              </w:rPr>
            </w:pPr>
            <w:r>
              <w:rPr>
                <w:rFonts w:ascii="Myriad Pro" w:hAnsi="Myriad Pro"/>
                <w:b/>
                <w:color w:val="FFFFFF" w:themeColor="background1"/>
                <w:sz w:val="20"/>
                <w:szCs w:val="20"/>
                <w:lang w:eastAsia="en-GB"/>
              </w:rPr>
              <w:t>1.</w:t>
            </w:r>
            <w:r w:rsidRPr="005E547B">
              <w:rPr>
                <w:rFonts w:ascii="Myriad Pro" w:hAnsi="Myriad Pro"/>
                <w:b/>
                <w:color w:val="FFFFFF" w:themeColor="background1"/>
                <w:sz w:val="20"/>
                <w:szCs w:val="20"/>
                <w:lang w:eastAsia="en-GB"/>
              </w:rPr>
              <w:t>IT security requirements</w:t>
            </w:r>
            <w:r w:rsidRPr="00821D38">
              <w:rPr>
                <w:rFonts w:ascii="Myriad Pro" w:hAnsi="Myriad Pro"/>
                <w:b/>
                <w:color w:val="FFFFFF" w:themeColor="background1"/>
                <w:sz w:val="20"/>
                <w:szCs w:val="20"/>
                <w:lang w:eastAsia="en-GB"/>
              </w:rPr>
              <w:t>:</w:t>
            </w:r>
          </w:p>
        </w:tc>
      </w:tr>
      <w:tr w:rsidR="00E82D6D" w:rsidRPr="00821D38" w14:paraId="144AA5B2" w14:textId="3A4BCAE3" w:rsidTr="008A7BD0">
        <w:trPr>
          <w:jc w:val="center"/>
        </w:trPr>
        <w:tc>
          <w:tcPr>
            <w:tcW w:w="692" w:type="dxa"/>
          </w:tcPr>
          <w:p w14:paraId="00333670" w14:textId="41C46ED8" w:rsidR="00E82D6D" w:rsidRPr="00821D38" w:rsidRDefault="00E82D6D" w:rsidP="00055C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1.1.</w:t>
            </w:r>
          </w:p>
        </w:tc>
        <w:tc>
          <w:tcPr>
            <w:tcW w:w="5356" w:type="dxa"/>
            <w:gridSpan w:val="2"/>
          </w:tcPr>
          <w:p w14:paraId="6D09B9EF" w14:textId="5720B7EB" w:rsidR="00E82D6D" w:rsidRPr="00821D38" w:rsidRDefault="00E82D6D" w:rsidP="00821D38">
            <w:pPr>
              <w:spacing w:before="120" w:after="0" w:line="240" w:lineRule="auto"/>
              <w:rPr>
                <w:rFonts w:ascii="Myriad Pro" w:eastAsia="Myriad Pro" w:hAnsi="Myriad Pro" w:cs="Myriad Pro"/>
                <w:sz w:val="20"/>
                <w:szCs w:val="20"/>
                <w:lang w:eastAsia="en-GB"/>
              </w:rPr>
            </w:pPr>
            <w:r w:rsidRPr="00821D38">
              <w:rPr>
                <w:rFonts w:ascii="Myriad Pro" w:eastAsia="Myriad Pro" w:hAnsi="Myriad Pro" w:cs="Myriad Pro"/>
                <w:sz w:val="20"/>
                <w:szCs w:val="20"/>
              </w:rPr>
              <w:t xml:space="preserve">The </w:t>
            </w:r>
            <w:r w:rsidRPr="0571DF0D">
              <w:rPr>
                <w:rFonts w:ascii="Myriad Pro" w:eastAsia="Myriad Pro" w:hAnsi="Myriad Pro" w:cs="Myriad Pro"/>
                <w:sz w:val="20"/>
                <w:szCs w:val="20"/>
              </w:rPr>
              <w:t>manufacturer</w:t>
            </w:r>
            <w:r w:rsidRPr="00821D38">
              <w:rPr>
                <w:rFonts w:ascii="Myriad Pro" w:eastAsia="Myriad Pro" w:hAnsi="Myriad Pro" w:cs="Myriad Pro"/>
                <w:sz w:val="20"/>
                <w:szCs w:val="20"/>
              </w:rPr>
              <w:t xml:space="preserve"> of Goods is a legal entity registered in a member state of NATO, the European Union (EU) or the European Economic Area (EEA) or a natural person who is a citizen of a member state of NATO, the European Union (EU) or the European Economic Area (EEA</w:t>
            </w:r>
            <w:r w:rsidRPr="0571DF0D">
              <w:rPr>
                <w:rFonts w:ascii="Myriad Pro" w:eastAsia="Myriad Pro" w:hAnsi="Myriad Pro" w:cs="Myriad Pro"/>
                <w:sz w:val="20"/>
                <w:szCs w:val="20"/>
              </w:rPr>
              <w:t>).</w:t>
            </w:r>
          </w:p>
        </w:tc>
        <w:tc>
          <w:tcPr>
            <w:tcW w:w="3410" w:type="dxa"/>
          </w:tcPr>
          <w:p w14:paraId="08B345B4" w14:textId="145A08A3" w:rsidR="00E82D6D" w:rsidRPr="00821D38" w:rsidRDefault="00421E8F" w:rsidP="00421E8F">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E82D6D" w:rsidRPr="00821D38" w14:paraId="37A2FE50" w14:textId="21AAFBBA" w:rsidTr="008A7BD0">
        <w:trPr>
          <w:jc w:val="center"/>
        </w:trPr>
        <w:tc>
          <w:tcPr>
            <w:tcW w:w="692" w:type="dxa"/>
          </w:tcPr>
          <w:p w14:paraId="0F312D5D" w14:textId="5D649190" w:rsidR="00E82D6D" w:rsidRPr="00821D38" w:rsidRDefault="00E82D6D" w:rsidP="00055C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1.2.</w:t>
            </w:r>
          </w:p>
        </w:tc>
        <w:tc>
          <w:tcPr>
            <w:tcW w:w="5356" w:type="dxa"/>
            <w:gridSpan w:val="2"/>
          </w:tcPr>
          <w:p w14:paraId="2BE6664F" w14:textId="355FD1E2" w:rsidR="00E82D6D" w:rsidRPr="001B4558" w:rsidRDefault="00E82D6D" w:rsidP="00846BC4">
            <w:pPr>
              <w:spacing w:before="120" w:after="0" w:line="240" w:lineRule="auto"/>
              <w:rPr>
                <w:rFonts w:ascii="Myriad Pro" w:eastAsia="Cambria" w:hAnsi="Myriad Pro" w:cs="Arial"/>
                <w:sz w:val="20"/>
                <w:szCs w:val="20"/>
                <w:lang w:eastAsia="en-GB"/>
              </w:rPr>
            </w:pPr>
            <w:r w:rsidRPr="5E40B55A">
              <w:rPr>
                <w:rFonts w:ascii="Myriad Pro" w:eastAsia="Myriad Pro" w:hAnsi="Myriad Pro" w:cs="Myriad Pro"/>
                <w:sz w:val="20"/>
                <w:szCs w:val="20"/>
              </w:rPr>
              <w:t xml:space="preserve">The contractor must ensure prompt vulnerability disclosure and patch availability for the Goods during its lifetime. Cabinet Regulation No. 442 subsection </w:t>
            </w:r>
            <w:proofErr w:type="gramStart"/>
            <w:r w:rsidRPr="5E40B55A">
              <w:rPr>
                <w:rFonts w:ascii="Myriad Pro" w:eastAsia="Myriad Pro" w:hAnsi="Myriad Pro" w:cs="Myriad Pro"/>
                <w:sz w:val="20"/>
                <w:szCs w:val="20"/>
              </w:rPr>
              <w:t>23.</w:t>
            </w:r>
            <w:r w:rsidRPr="5E40B55A">
              <w:rPr>
                <w:rFonts w:ascii="Myriad Pro" w:eastAsia="Myriad Pro" w:hAnsi="Myriad Pro" w:cs="Myriad Pro"/>
                <w:sz w:val="20"/>
                <w:szCs w:val="20"/>
                <w:vertAlign w:val="superscript"/>
              </w:rPr>
              <w:t>1</w:t>
            </w:r>
            <w:r w:rsidR="001B4558">
              <w:rPr>
                <w:rFonts w:ascii="Myriad Pro" w:eastAsia="Myriad Pro" w:hAnsi="Myriad Pro" w:cs="Myriad Pro"/>
                <w:sz w:val="20"/>
                <w:szCs w:val="20"/>
                <w:vertAlign w:val="superscript"/>
              </w:rPr>
              <w:t xml:space="preserve">  </w:t>
            </w:r>
            <w:r w:rsidR="001B4558">
              <w:rPr>
                <w:rFonts w:ascii="Myriad Pro" w:eastAsia="Myriad Pro" w:hAnsi="Myriad Pro" w:cs="Myriad Pro"/>
                <w:sz w:val="20"/>
                <w:szCs w:val="20"/>
              </w:rPr>
              <w:t>where</w:t>
            </w:r>
            <w:proofErr w:type="gramEnd"/>
            <w:r w:rsidR="001B4558">
              <w:rPr>
                <w:rFonts w:ascii="Myriad Pro" w:eastAsia="Myriad Pro" w:hAnsi="Myriad Pro" w:cs="Myriad Pro"/>
                <w:sz w:val="20"/>
                <w:szCs w:val="20"/>
              </w:rPr>
              <w:t xml:space="preserve"> applicable.</w:t>
            </w:r>
          </w:p>
        </w:tc>
        <w:tc>
          <w:tcPr>
            <w:tcW w:w="3410" w:type="dxa"/>
          </w:tcPr>
          <w:p w14:paraId="3787C2F2" w14:textId="5D0A2191" w:rsidR="00E82D6D" w:rsidRPr="5E40B55A" w:rsidRDefault="00421E8F" w:rsidP="00421E8F">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B96AAD" w:rsidRPr="00821D38" w14:paraId="58E94CBA" w14:textId="22E52858" w:rsidTr="006D356C">
        <w:trPr>
          <w:jc w:val="center"/>
        </w:trPr>
        <w:tc>
          <w:tcPr>
            <w:tcW w:w="9458" w:type="dxa"/>
            <w:gridSpan w:val="4"/>
            <w:shd w:val="clear" w:color="auto" w:fill="548DD4" w:themeFill="text2" w:themeFillTint="99"/>
          </w:tcPr>
          <w:p w14:paraId="4C4986CB" w14:textId="158BC6E2" w:rsidR="00B96AAD" w:rsidRPr="00846BC4" w:rsidRDefault="00B96AAD" w:rsidP="00846BC4">
            <w:pPr>
              <w:pStyle w:val="ListParagraph"/>
              <w:spacing w:before="120" w:after="0" w:line="240" w:lineRule="auto"/>
              <w:jc w:val="center"/>
              <w:rPr>
                <w:rFonts w:ascii="Myriad Pro" w:hAnsi="Myriad Pro"/>
                <w:b/>
                <w:color w:val="FFFFFF" w:themeColor="background1"/>
                <w:sz w:val="20"/>
                <w:szCs w:val="20"/>
                <w:lang w:eastAsia="en-GB"/>
              </w:rPr>
            </w:pPr>
            <w:r w:rsidRPr="00846BC4">
              <w:rPr>
                <w:rFonts w:ascii="Myriad Pro" w:hAnsi="Myriad Pro"/>
                <w:b/>
                <w:color w:val="FFFFFF" w:themeColor="background1"/>
                <w:sz w:val="20"/>
                <w:szCs w:val="20"/>
                <w:lang w:eastAsia="en-GB"/>
              </w:rPr>
              <w:t>2. Other requirements:</w:t>
            </w:r>
          </w:p>
        </w:tc>
      </w:tr>
      <w:tr w:rsidR="00E82D6D" w:rsidRPr="00821D38" w14:paraId="279DEAF5" w14:textId="4A51BED6" w:rsidTr="00D06249">
        <w:trPr>
          <w:jc w:val="center"/>
        </w:trPr>
        <w:tc>
          <w:tcPr>
            <w:tcW w:w="692" w:type="dxa"/>
          </w:tcPr>
          <w:p w14:paraId="0E87B2BB" w14:textId="2971AFB2" w:rsidR="00E82D6D" w:rsidRPr="00821D38" w:rsidRDefault="00E82D6D" w:rsidP="00055C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2.1.</w:t>
            </w:r>
          </w:p>
        </w:tc>
        <w:tc>
          <w:tcPr>
            <w:tcW w:w="5356" w:type="dxa"/>
            <w:gridSpan w:val="2"/>
          </w:tcPr>
          <w:p w14:paraId="692766C1" w14:textId="4A2F38C3" w:rsidR="00E82D6D" w:rsidRPr="00821D38" w:rsidRDefault="00E82D6D" w:rsidP="5E40B55A">
            <w:pPr>
              <w:spacing w:before="120" w:after="0" w:line="240" w:lineRule="auto"/>
              <w:rPr>
                <w:rFonts w:ascii="Myriad Pro" w:hAnsi="Myriad Pro"/>
                <w:b/>
                <w:bCs/>
                <w:sz w:val="20"/>
                <w:szCs w:val="20"/>
                <w:lang w:eastAsia="en-GB"/>
              </w:rPr>
            </w:pPr>
            <w:r w:rsidRPr="00421E8F">
              <w:rPr>
                <w:rFonts w:ascii="Myriad Pro" w:eastAsia="Myriad Pro" w:hAnsi="Myriad Pro" w:cs="Myriad Pro"/>
                <w:sz w:val="20"/>
                <w:szCs w:val="20"/>
              </w:rPr>
              <w:t>The printing equipment</w:t>
            </w:r>
            <w:r w:rsidRPr="5E40B55A">
              <w:rPr>
                <w:rFonts w:ascii="Myriad Pro" w:eastAsia="Myriad Pro" w:hAnsi="Myriad Pro" w:cs="Myriad Pro"/>
                <w:sz w:val="20"/>
                <w:szCs w:val="20"/>
              </w:rPr>
              <w:t>, monitors and ICT infrastructure proposed by the Tenderer must comply with the requirements specified in the Cabinet of Ministers' regulations of June 20, 2017, No. 353 "Requirements for green public procurement and their application procedure".</w:t>
            </w:r>
          </w:p>
        </w:tc>
        <w:tc>
          <w:tcPr>
            <w:tcW w:w="3410" w:type="dxa"/>
          </w:tcPr>
          <w:p w14:paraId="3D12F674" w14:textId="68B69509" w:rsidR="00E82D6D" w:rsidRPr="5E40B55A" w:rsidRDefault="00421E8F" w:rsidP="00421E8F">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E82D6D" w:rsidRPr="00821D38" w14:paraId="055A1521" w14:textId="4477B8B1" w:rsidTr="00D06249">
        <w:trPr>
          <w:jc w:val="center"/>
        </w:trPr>
        <w:tc>
          <w:tcPr>
            <w:tcW w:w="692" w:type="dxa"/>
          </w:tcPr>
          <w:p w14:paraId="25D6207E" w14:textId="3936EEA1" w:rsidR="00E82D6D" w:rsidRPr="00821D38" w:rsidRDefault="00E82D6D" w:rsidP="00055C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2.2.</w:t>
            </w:r>
          </w:p>
        </w:tc>
        <w:tc>
          <w:tcPr>
            <w:tcW w:w="5356" w:type="dxa"/>
            <w:gridSpan w:val="2"/>
          </w:tcPr>
          <w:p w14:paraId="5124A1A5" w14:textId="243972C4" w:rsidR="00E82D6D" w:rsidRPr="00821D38" w:rsidRDefault="00E82D6D" w:rsidP="003837BD">
            <w:pPr>
              <w:spacing w:before="120" w:after="0" w:line="240" w:lineRule="auto"/>
              <w:rPr>
                <w:rFonts w:ascii="Myriad Pro" w:hAnsi="Myriad Pro"/>
                <w:b/>
                <w:sz w:val="20"/>
                <w:szCs w:val="20"/>
                <w:lang w:eastAsia="en-GB"/>
              </w:rPr>
            </w:pPr>
            <w:r w:rsidRPr="003837BD">
              <w:rPr>
                <w:rFonts w:ascii="Myriad Pro" w:eastAsia="Myriad Pro" w:hAnsi="Myriad Pro" w:cs="Myriad Pro"/>
                <w:sz w:val="20"/>
                <w:szCs w:val="20"/>
              </w:rPr>
              <w:t xml:space="preserve">At the time of </w:t>
            </w:r>
            <w:r w:rsidRPr="00821D38">
              <w:rPr>
                <w:rFonts w:ascii="Myriad Pro" w:eastAsia="Myriad Pro" w:hAnsi="Myriad Pro" w:cs="Myriad Pro"/>
                <w:sz w:val="20"/>
                <w:szCs w:val="20"/>
              </w:rPr>
              <w:t xml:space="preserve">mini competition </w:t>
            </w:r>
            <w:r w:rsidRPr="003837BD">
              <w:rPr>
                <w:rFonts w:ascii="Myriad Pro" w:eastAsia="Myriad Pro" w:hAnsi="Myriad Pro" w:cs="Myriad Pro"/>
                <w:sz w:val="20"/>
                <w:szCs w:val="20"/>
              </w:rPr>
              <w:t>bid submission the Goods must have current models still in production.</w:t>
            </w:r>
          </w:p>
        </w:tc>
        <w:tc>
          <w:tcPr>
            <w:tcW w:w="3410" w:type="dxa"/>
          </w:tcPr>
          <w:p w14:paraId="3FF52B67" w14:textId="3F80608C" w:rsidR="00E82D6D" w:rsidRPr="003837BD" w:rsidRDefault="00421E8F" w:rsidP="00421E8F">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E82D6D" w:rsidRPr="00821D38" w14:paraId="79102553" w14:textId="6ED231D5" w:rsidTr="00D06249">
        <w:trPr>
          <w:jc w:val="center"/>
        </w:trPr>
        <w:tc>
          <w:tcPr>
            <w:tcW w:w="692" w:type="dxa"/>
          </w:tcPr>
          <w:p w14:paraId="6BE952D3" w14:textId="6ECB77A3" w:rsidR="00E82D6D" w:rsidRPr="00821D38" w:rsidRDefault="00E82D6D" w:rsidP="00055C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2.3.</w:t>
            </w:r>
          </w:p>
        </w:tc>
        <w:tc>
          <w:tcPr>
            <w:tcW w:w="5356" w:type="dxa"/>
            <w:gridSpan w:val="2"/>
          </w:tcPr>
          <w:p w14:paraId="422DFB58" w14:textId="377D87CF" w:rsidR="00E82D6D" w:rsidRPr="00821D38" w:rsidRDefault="00E82D6D" w:rsidP="4007B7AD">
            <w:pPr>
              <w:spacing w:before="120" w:after="0" w:line="240" w:lineRule="auto"/>
              <w:rPr>
                <w:rFonts w:ascii="Myriad Pro" w:hAnsi="Myriad Pro"/>
                <w:b/>
                <w:bCs/>
                <w:sz w:val="20"/>
                <w:szCs w:val="20"/>
                <w:lang w:eastAsia="en-GB"/>
              </w:rPr>
            </w:pPr>
            <w:r w:rsidRPr="5E40B55A">
              <w:rPr>
                <w:rFonts w:ascii="Myriad Pro" w:eastAsia="Myriad Pro" w:hAnsi="Myriad Pro" w:cs="Myriad Pro"/>
                <w:sz w:val="20"/>
                <w:szCs w:val="20"/>
              </w:rPr>
              <w:t>All the Goods offered are new, not used previously. If Goods contain refurbished parts, Supplier shall warn Company prior the delivery.</w:t>
            </w:r>
          </w:p>
        </w:tc>
        <w:tc>
          <w:tcPr>
            <w:tcW w:w="3410" w:type="dxa"/>
          </w:tcPr>
          <w:p w14:paraId="10CE9B83" w14:textId="3126EA55" w:rsidR="00E82D6D" w:rsidRPr="5E40B55A" w:rsidRDefault="00421E8F" w:rsidP="00421E8F">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E82D6D" w:rsidRPr="00821D38" w14:paraId="033ACC2E" w14:textId="37D719BA" w:rsidTr="00D06249">
        <w:trPr>
          <w:jc w:val="center"/>
        </w:trPr>
        <w:tc>
          <w:tcPr>
            <w:tcW w:w="692" w:type="dxa"/>
          </w:tcPr>
          <w:p w14:paraId="3DBE161E" w14:textId="7A061E70" w:rsidR="00E82D6D" w:rsidRPr="00821D38" w:rsidRDefault="00E82D6D" w:rsidP="00055C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2.4.</w:t>
            </w:r>
          </w:p>
        </w:tc>
        <w:tc>
          <w:tcPr>
            <w:tcW w:w="5356" w:type="dxa"/>
            <w:gridSpan w:val="2"/>
          </w:tcPr>
          <w:p w14:paraId="3ED818C3" w14:textId="33FABF92" w:rsidR="00E82D6D" w:rsidRPr="00821D38" w:rsidRDefault="00E82D6D" w:rsidP="003837BD">
            <w:pPr>
              <w:spacing w:before="120" w:after="0" w:line="240" w:lineRule="auto"/>
              <w:rPr>
                <w:rFonts w:ascii="Myriad Pro" w:hAnsi="Myriad Pro"/>
                <w:b/>
                <w:sz w:val="20"/>
                <w:szCs w:val="20"/>
                <w:lang w:eastAsia="en-GB"/>
              </w:rPr>
            </w:pPr>
            <w:r w:rsidRPr="003837BD">
              <w:rPr>
                <w:rFonts w:ascii="Myriad Pro" w:eastAsia="Myriad Pro" w:hAnsi="Myriad Pro" w:cs="Myriad Pro"/>
                <w:sz w:val="20"/>
                <w:szCs w:val="20"/>
              </w:rPr>
              <w:t xml:space="preserve">The </w:t>
            </w:r>
            <w:r>
              <w:rPr>
                <w:rFonts w:ascii="Myriad Pro" w:eastAsia="Myriad Pro" w:hAnsi="Myriad Pro" w:cs="Myriad Pro"/>
                <w:sz w:val="20"/>
                <w:szCs w:val="20"/>
              </w:rPr>
              <w:t>Contractor</w:t>
            </w:r>
            <w:r w:rsidRPr="003837BD">
              <w:rPr>
                <w:rFonts w:ascii="Myriad Pro" w:eastAsia="Myriad Pro" w:hAnsi="Myriad Pro" w:cs="Myriad Pro"/>
                <w:sz w:val="20"/>
                <w:szCs w:val="20"/>
              </w:rPr>
              <w:t xml:space="preserve"> shall ensure that the </w:t>
            </w:r>
            <w:r>
              <w:rPr>
                <w:rFonts w:ascii="Myriad Pro" w:eastAsia="Myriad Pro" w:hAnsi="Myriad Pro" w:cs="Myriad Pro"/>
                <w:sz w:val="20"/>
                <w:szCs w:val="20"/>
              </w:rPr>
              <w:t>Goods</w:t>
            </w:r>
            <w:r w:rsidRPr="003837BD">
              <w:rPr>
                <w:rFonts w:ascii="Myriad Pro" w:eastAsia="Myriad Pro" w:hAnsi="Myriad Pro" w:cs="Myriad Pro"/>
                <w:sz w:val="20"/>
                <w:szCs w:val="20"/>
              </w:rPr>
              <w:t xml:space="preserve"> are in conformity with the CE (</w:t>
            </w:r>
            <w:proofErr w:type="spellStart"/>
            <w:r w:rsidRPr="003837BD">
              <w:rPr>
                <w:rFonts w:ascii="Myriad Pro" w:eastAsia="Myriad Pro" w:hAnsi="Myriad Pro" w:cs="Myriad Pro"/>
                <w:sz w:val="20"/>
                <w:szCs w:val="20"/>
              </w:rPr>
              <w:t>Conformité</w:t>
            </w:r>
            <w:proofErr w:type="spellEnd"/>
            <w:r w:rsidRPr="003837BD">
              <w:rPr>
                <w:rFonts w:ascii="Myriad Pro" w:eastAsia="Myriad Pro" w:hAnsi="Myriad Pro" w:cs="Myriad Pro"/>
                <w:sz w:val="20"/>
                <w:szCs w:val="20"/>
              </w:rPr>
              <w:t xml:space="preserve"> </w:t>
            </w:r>
            <w:proofErr w:type="spellStart"/>
            <w:r w:rsidRPr="003837BD">
              <w:rPr>
                <w:rFonts w:ascii="Myriad Pro" w:eastAsia="Myriad Pro" w:hAnsi="Myriad Pro" w:cs="Myriad Pro"/>
                <w:sz w:val="20"/>
                <w:szCs w:val="20"/>
              </w:rPr>
              <w:t>Européenne</w:t>
            </w:r>
            <w:proofErr w:type="spellEnd"/>
            <w:r w:rsidRPr="003837BD">
              <w:rPr>
                <w:rFonts w:ascii="Myriad Pro" w:eastAsia="Myriad Pro" w:hAnsi="Myriad Pro" w:cs="Myriad Pro"/>
                <w:sz w:val="20"/>
                <w:szCs w:val="20"/>
              </w:rPr>
              <w:t>) marking requirements if such goods are identified under the applicable product groups listed by the European Commission.</w:t>
            </w:r>
          </w:p>
        </w:tc>
        <w:tc>
          <w:tcPr>
            <w:tcW w:w="3410" w:type="dxa"/>
          </w:tcPr>
          <w:p w14:paraId="5202D860" w14:textId="3CF88B28" w:rsidR="00E82D6D" w:rsidRPr="003837BD" w:rsidRDefault="00421E8F" w:rsidP="00421E8F">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E82D6D" w:rsidRPr="00821D38" w14:paraId="6FA2E670" w14:textId="64ADF69E" w:rsidTr="00D06249">
        <w:trPr>
          <w:jc w:val="center"/>
        </w:trPr>
        <w:tc>
          <w:tcPr>
            <w:tcW w:w="692" w:type="dxa"/>
          </w:tcPr>
          <w:p w14:paraId="01B7C44D" w14:textId="38E72D03" w:rsidR="00E82D6D" w:rsidRPr="00821D38" w:rsidRDefault="00E82D6D" w:rsidP="00055C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2.5.</w:t>
            </w:r>
          </w:p>
        </w:tc>
        <w:tc>
          <w:tcPr>
            <w:tcW w:w="5356" w:type="dxa"/>
            <w:gridSpan w:val="2"/>
          </w:tcPr>
          <w:p w14:paraId="4C0B7C0D" w14:textId="373D4726" w:rsidR="00E82D6D" w:rsidRPr="00821D38" w:rsidRDefault="00E82D6D" w:rsidP="003837BD">
            <w:pPr>
              <w:spacing w:before="120" w:after="0" w:line="240" w:lineRule="auto"/>
              <w:rPr>
                <w:rFonts w:ascii="Myriad Pro" w:hAnsi="Myriad Pro"/>
                <w:b/>
                <w:bCs/>
                <w:sz w:val="20"/>
                <w:szCs w:val="20"/>
                <w:lang w:eastAsia="en-GB"/>
              </w:rPr>
            </w:pPr>
            <w:r w:rsidRPr="003837BD">
              <w:rPr>
                <w:rFonts w:ascii="Myriad Pro" w:eastAsia="Myriad Pro" w:hAnsi="Myriad Pro" w:cs="Myriad Pro"/>
                <w:sz w:val="20"/>
                <w:szCs w:val="20"/>
              </w:rPr>
              <w:t xml:space="preserve">The </w:t>
            </w:r>
            <w:r>
              <w:rPr>
                <w:rFonts w:ascii="Myriad Pro" w:eastAsia="Myriad Pro" w:hAnsi="Myriad Pro" w:cs="Myriad Pro"/>
                <w:sz w:val="20"/>
                <w:szCs w:val="20"/>
              </w:rPr>
              <w:t>Contractor</w:t>
            </w:r>
            <w:r w:rsidRPr="00626CF6">
              <w:rPr>
                <w:rFonts w:ascii="Myriad Pro" w:eastAsia="Myriad Pro" w:hAnsi="Myriad Pro" w:cs="Myriad Pro"/>
                <w:sz w:val="20"/>
                <w:szCs w:val="20"/>
              </w:rPr>
              <w:t xml:space="preserve"> </w:t>
            </w:r>
            <w:r w:rsidRPr="003837BD">
              <w:rPr>
                <w:rFonts w:ascii="Myriad Pro" w:eastAsia="Myriad Pro" w:hAnsi="Myriad Pro" w:cs="Myriad Pro"/>
                <w:sz w:val="20"/>
                <w:szCs w:val="20"/>
              </w:rPr>
              <w:t xml:space="preserve">shall provide </w:t>
            </w:r>
            <w:r w:rsidRPr="002149F9">
              <w:rPr>
                <w:rFonts w:ascii="Myriad Pro" w:eastAsia="Myriad Pro" w:hAnsi="Myriad Pro" w:cs="Myriad Pro"/>
                <w:sz w:val="20"/>
                <w:szCs w:val="20"/>
              </w:rPr>
              <w:t>installation</w:t>
            </w:r>
            <w:r w:rsidR="00B64405">
              <w:rPr>
                <w:rFonts w:ascii="Myriad Pro" w:eastAsia="Myriad Pro" w:hAnsi="Myriad Pro" w:cs="Myriad Pro"/>
                <w:sz w:val="20"/>
                <w:szCs w:val="20"/>
              </w:rPr>
              <w:t xml:space="preserve">, </w:t>
            </w:r>
            <w:r w:rsidRPr="002149F9">
              <w:rPr>
                <w:rFonts w:ascii="Myriad Pro" w:eastAsia="Myriad Pro" w:hAnsi="Myriad Pro" w:cs="Myriad Pro"/>
                <w:sz w:val="20"/>
                <w:szCs w:val="20"/>
              </w:rPr>
              <w:t xml:space="preserve">configuration </w:t>
            </w:r>
            <w:r w:rsidR="00B64405">
              <w:rPr>
                <w:rFonts w:ascii="Myriad Pro" w:eastAsia="Myriad Pro" w:hAnsi="Myriad Pro" w:cs="Myriad Pro"/>
                <w:sz w:val="20"/>
                <w:szCs w:val="20"/>
              </w:rPr>
              <w:t xml:space="preserve">and support </w:t>
            </w:r>
            <w:r w:rsidRPr="002149F9">
              <w:rPr>
                <w:rFonts w:ascii="Myriad Pro" w:eastAsia="Myriad Pro" w:hAnsi="Myriad Pro" w:cs="Myriad Pro"/>
                <w:sz w:val="20"/>
                <w:szCs w:val="20"/>
              </w:rPr>
              <w:t>services</w:t>
            </w:r>
            <w:r w:rsidRPr="003837BD">
              <w:rPr>
                <w:rFonts w:ascii="Myriad Pro" w:eastAsia="Myriad Pro" w:hAnsi="Myriad Pro" w:cs="Myriad Pro"/>
                <w:sz w:val="20"/>
                <w:szCs w:val="20"/>
              </w:rPr>
              <w:t xml:space="preserve"> based on hourly rate</w:t>
            </w:r>
            <w:r>
              <w:rPr>
                <w:rFonts w:ascii="Myriad Pro" w:eastAsia="Myriad Pro" w:hAnsi="Myriad Pro" w:cs="Myriad Pro"/>
                <w:sz w:val="20"/>
                <w:szCs w:val="20"/>
              </w:rPr>
              <w:t>.</w:t>
            </w:r>
          </w:p>
        </w:tc>
        <w:tc>
          <w:tcPr>
            <w:tcW w:w="3410" w:type="dxa"/>
          </w:tcPr>
          <w:p w14:paraId="00DAF580" w14:textId="25FF53ED" w:rsidR="00E82D6D" w:rsidRPr="003837BD" w:rsidRDefault="00421E8F" w:rsidP="00421E8F">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D06249" w:rsidRPr="00821D38" w14:paraId="598F3000" w14:textId="77777777" w:rsidTr="00D06249">
        <w:trPr>
          <w:jc w:val="center"/>
        </w:trPr>
        <w:tc>
          <w:tcPr>
            <w:tcW w:w="692" w:type="dxa"/>
          </w:tcPr>
          <w:p w14:paraId="14D9B3F3" w14:textId="0D6F6B78" w:rsidR="00D06249" w:rsidRPr="002A68DA" w:rsidRDefault="00D06249" w:rsidP="00055C77">
            <w:pPr>
              <w:spacing w:before="120" w:after="0" w:line="240" w:lineRule="auto"/>
              <w:jc w:val="center"/>
              <w:rPr>
                <w:rFonts w:ascii="Myriad Pro" w:hAnsi="Myriad Pro"/>
                <w:b/>
                <w:sz w:val="20"/>
                <w:szCs w:val="20"/>
                <w:highlight w:val="yellow"/>
                <w:lang w:eastAsia="en-GB"/>
              </w:rPr>
            </w:pPr>
            <w:r w:rsidRPr="00B64405">
              <w:rPr>
                <w:rFonts w:ascii="Myriad Pro" w:hAnsi="Myriad Pro"/>
                <w:b/>
                <w:sz w:val="20"/>
                <w:szCs w:val="20"/>
                <w:lang w:eastAsia="en-GB"/>
              </w:rPr>
              <w:t>2.6.</w:t>
            </w:r>
          </w:p>
        </w:tc>
        <w:tc>
          <w:tcPr>
            <w:tcW w:w="5356" w:type="dxa"/>
            <w:gridSpan w:val="2"/>
          </w:tcPr>
          <w:p w14:paraId="7ED92E0A" w14:textId="5DEFFCBD" w:rsidR="00D06249" w:rsidRPr="002A68DA" w:rsidRDefault="001613F2" w:rsidP="003837BD">
            <w:pPr>
              <w:spacing w:before="120" w:after="0" w:line="240" w:lineRule="auto"/>
              <w:rPr>
                <w:rFonts w:ascii="Myriad Pro" w:eastAsia="Myriad Pro" w:hAnsi="Myriad Pro" w:cs="Myriad Pro"/>
                <w:sz w:val="20"/>
                <w:szCs w:val="20"/>
                <w:highlight w:val="yellow"/>
              </w:rPr>
            </w:pPr>
            <w:r w:rsidRPr="00B64405">
              <w:rPr>
                <w:rFonts w:ascii="Myriad Pro" w:eastAsia="Myriad Pro" w:hAnsi="Myriad Pro" w:cs="Myriad Pro"/>
                <w:sz w:val="20"/>
                <w:szCs w:val="20"/>
              </w:rPr>
              <w:t xml:space="preserve">The Contractor shall </w:t>
            </w:r>
            <w:r w:rsidR="00D06249" w:rsidRPr="00B64405">
              <w:rPr>
                <w:rFonts w:ascii="Myriad Pro" w:eastAsia="Myriad Pro" w:hAnsi="Myriad Pro" w:cs="Myriad Pro"/>
                <w:sz w:val="20"/>
                <w:szCs w:val="20"/>
              </w:rPr>
              <w:t>provide equipment acceptance and disposal service after the end of the service life of the relevant equipment.</w:t>
            </w:r>
          </w:p>
        </w:tc>
        <w:tc>
          <w:tcPr>
            <w:tcW w:w="3410" w:type="dxa"/>
          </w:tcPr>
          <w:p w14:paraId="6CC841BF" w14:textId="4F436F22" w:rsidR="00D06249" w:rsidRPr="003837BD" w:rsidRDefault="00421E8F" w:rsidP="00421E8F">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B96AAD" w:rsidRPr="00821D38" w14:paraId="0FE12EE1" w14:textId="76826554" w:rsidTr="006D356C">
        <w:trPr>
          <w:jc w:val="center"/>
        </w:trPr>
        <w:tc>
          <w:tcPr>
            <w:tcW w:w="9458" w:type="dxa"/>
            <w:gridSpan w:val="4"/>
            <w:shd w:val="clear" w:color="auto" w:fill="548DD4" w:themeFill="text2" w:themeFillTint="99"/>
          </w:tcPr>
          <w:p w14:paraId="03763BA9" w14:textId="569A2FB9" w:rsidR="00B96AAD" w:rsidRPr="00821D38" w:rsidRDefault="00B96AAD" w:rsidP="003837BD">
            <w:pPr>
              <w:spacing w:before="120" w:after="0" w:line="240" w:lineRule="auto"/>
              <w:ind w:left="720"/>
              <w:jc w:val="center"/>
              <w:rPr>
                <w:rFonts w:ascii="Myriad Pro" w:hAnsi="Myriad Pro"/>
                <w:b/>
                <w:color w:val="FFFFFF" w:themeColor="background1"/>
                <w:sz w:val="20"/>
                <w:szCs w:val="20"/>
                <w:lang w:eastAsia="en-GB"/>
              </w:rPr>
            </w:pPr>
            <w:r w:rsidRPr="00821D38">
              <w:rPr>
                <w:rFonts w:ascii="Myriad Pro" w:hAnsi="Myriad Pro"/>
                <w:b/>
                <w:color w:val="FFFFFF" w:themeColor="background1"/>
                <w:sz w:val="20"/>
                <w:szCs w:val="20"/>
                <w:lang w:eastAsia="en-GB"/>
              </w:rPr>
              <w:t xml:space="preserve">3. </w:t>
            </w:r>
            <w:r w:rsidRPr="003837BD">
              <w:rPr>
                <w:rFonts w:ascii="Myriad Pro" w:hAnsi="Myriad Pro"/>
                <w:b/>
                <w:color w:val="FFFFFF" w:themeColor="background1"/>
                <w:sz w:val="20"/>
                <w:szCs w:val="20"/>
                <w:lang w:eastAsia="en-GB"/>
              </w:rPr>
              <w:t>Lot description: </w:t>
            </w:r>
          </w:p>
        </w:tc>
      </w:tr>
      <w:tr w:rsidR="00E82D6D" w:rsidRPr="00821D38" w14:paraId="364FB9F1" w14:textId="55BAC554" w:rsidTr="002A68DA">
        <w:trPr>
          <w:jc w:val="center"/>
        </w:trPr>
        <w:tc>
          <w:tcPr>
            <w:tcW w:w="692" w:type="dxa"/>
          </w:tcPr>
          <w:p w14:paraId="75E1DB5A" w14:textId="4A0B5B1E" w:rsidR="00E82D6D" w:rsidRPr="00821D38" w:rsidRDefault="00E82D6D" w:rsidP="00055C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3.1.</w:t>
            </w:r>
          </w:p>
        </w:tc>
        <w:tc>
          <w:tcPr>
            <w:tcW w:w="717" w:type="dxa"/>
            <w:vMerge w:val="restart"/>
            <w:vAlign w:val="center"/>
          </w:tcPr>
          <w:p w14:paraId="0CBE9A7D" w14:textId="203DB305" w:rsidR="00E82D6D" w:rsidRPr="007F4F6F" w:rsidRDefault="00E82D6D" w:rsidP="00923A44">
            <w:pPr>
              <w:spacing w:after="0" w:line="240" w:lineRule="auto"/>
              <w:jc w:val="center"/>
              <w:textAlignment w:val="baseline"/>
              <w:rPr>
                <w:rFonts w:ascii="Myriad Pro" w:eastAsia="Myriad Pro" w:hAnsi="Myriad Pro" w:cs="Myriad Pro"/>
                <w:sz w:val="20"/>
                <w:szCs w:val="20"/>
              </w:rPr>
            </w:pPr>
            <w:r w:rsidRPr="007F4F6F">
              <w:rPr>
                <w:rFonts w:ascii="Myriad Pro" w:eastAsia="Myriad Pro" w:hAnsi="Myriad Pro" w:cs="Myriad Pro"/>
                <w:sz w:val="20"/>
                <w:szCs w:val="20"/>
              </w:rPr>
              <w:t>L</w:t>
            </w:r>
            <w:r w:rsidRPr="0571DF0D">
              <w:rPr>
                <w:rFonts w:ascii="Myriad Pro" w:eastAsia="Myriad Pro" w:hAnsi="Myriad Pro" w:cs="Myriad Pro"/>
                <w:sz w:val="20"/>
                <w:szCs w:val="20"/>
              </w:rPr>
              <w:t xml:space="preserve">ot </w:t>
            </w:r>
            <w:r w:rsidRPr="007F4F6F">
              <w:rPr>
                <w:rFonts w:ascii="Myriad Pro" w:eastAsia="Myriad Pro" w:hAnsi="Myriad Pro" w:cs="Myriad Pro"/>
                <w:sz w:val="20"/>
                <w:szCs w:val="20"/>
              </w:rPr>
              <w:t>1</w:t>
            </w:r>
          </w:p>
        </w:tc>
        <w:tc>
          <w:tcPr>
            <w:tcW w:w="4639" w:type="dxa"/>
          </w:tcPr>
          <w:p w14:paraId="1581F990" w14:textId="4D86B162" w:rsidR="00E82D6D" w:rsidRPr="007F4F6F" w:rsidRDefault="00E82D6D" w:rsidP="00153BB7">
            <w:pPr>
              <w:spacing w:after="0" w:line="240" w:lineRule="auto"/>
              <w:textAlignment w:val="baseline"/>
              <w:rPr>
                <w:rFonts w:ascii="Myriad Pro" w:eastAsia="Myriad Pro" w:hAnsi="Myriad Pro" w:cs="Myriad Pro"/>
                <w:sz w:val="20"/>
                <w:szCs w:val="20"/>
              </w:rPr>
            </w:pPr>
            <w:r w:rsidRPr="5E40B55A">
              <w:rPr>
                <w:rFonts w:ascii="Myriad Pro" w:eastAsia="Myriad Pro" w:hAnsi="Myriad Pro" w:cs="Myriad Pro"/>
                <w:sz w:val="20"/>
                <w:szCs w:val="20"/>
              </w:rPr>
              <w:t xml:space="preserve">Contractors who deliver Goods must have their own online IT-related product catalogue (hereinafter - the Catalogue) in which the approximate delivery date, price (which already includes the Goods’ price and </w:t>
            </w:r>
            <w:r w:rsidRPr="5E40B55A">
              <w:rPr>
                <w:rFonts w:ascii="Myriad Pro" w:eastAsia="Myriad Pro" w:hAnsi="Myriad Pro" w:cs="Myriad Pro"/>
                <w:sz w:val="20"/>
                <w:szCs w:val="20"/>
              </w:rPr>
              <w:lastRenderedPageBreak/>
              <w:t>delivery costs), technical specification and description, manufacturer's part number, Goods availability and other conditions at the Contractor’s discretion are shown for each Good. The Goods listed in the Catalogue shall be with specified prices for the Company.</w:t>
            </w:r>
          </w:p>
        </w:tc>
        <w:tc>
          <w:tcPr>
            <w:tcW w:w="3410" w:type="dxa"/>
          </w:tcPr>
          <w:p w14:paraId="793111E9" w14:textId="690B427E" w:rsidR="00E82D6D" w:rsidRPr="5E40B55A" w:rsidRDefault="00421E8F" w:rsidP="00421E8F">
            <w:pPr>
              <w:spacing w:after="0" w:line="240" w:lineRule="auto"/>
              <w:jc w:val="center"/>
              <w:textAlignment w:val="baseline"/>
              <w:rPr>
                <w:rFonts w:ascii="Myriad Pro" w:eastAsia="Myriad Pro" w:hAnsi="Myriad Pro" w:cs="Myriad Pro"/>
                <w:sz w:val="20"/>
                <w:szCs w:val="20"/>
              </w:rPr>
            </w:pPr>
            <w:r w:rsidRPr="00421E8F">
              <w:rPr>
                <w:rFonts w:ascii="Myriad Pro" w:eastAsia="Myriad Pro" w:hAnsi="Myriad Pro" w:cs="Myriad Pro"/>
                <w:i/>
                <w:iCs/>
                <w:sz w:val="20"/>
                <w:szCs w:val="20"/>
              </w:rPr>
              <w:lastRenderedPageBreak/>
              <w:t>(please indicate)</w:t>
            </w:r>
          </w:p>
        </w:tc>
      </w:tr>
      <w:tr w:rsidR="00E82D6D" w:rsidRPr="00821D38" w14:paraId="057A730C" w14:textId="3816770F" w:rsidTr="002A68DA">
        <w:trPr>
          <w:jc w:val="center"/>
        </w:trPr>
        <w:tc>
          <w:tcPr>
            <w:tcW w:w="692" w:type="dxa"/>
          </w:tcPr>
          <w:p w14:paraId="545441AC" w14:textId="7DBD0923" w:rsidR="00E82D6D" w:rsidRPr="00821D38" w:rsidRDefault="00E82D6D" w:rsidP="00055C77">
            <w:pPr>
              <w:spacing w:before="120" w:after="0" w:line="240" w:lineRule="auto"/>
              <w:jc w:val="center"/>
              <w:rPr>
                <w:rFonts w:ascii="Myriad Pro" w:hAnsi="Myriad Pro"/>
                <w:b/>
                <w:sz w:val="20"/>
                <w:szCs w:val="20"/>
                <w:lang w:eastAsia="en-GB"/>
              </w:rPr>
            </w:pPr>
            <w:r>
              <w:rPr>
                <w:rFonts w:ascii="Myriad Pro" w:hAnsi="Myriad Pro"/>
                <w:b/>
                <w:sz w:val="20"/>
                <w:szCs w:val="20"/>
                <w:lang w:eastAsia="en-GB"/>
              </w:rPr>
              <w:t>3.1.1.</w:t>
            </w:r>
          </w:p>
        </w:tc>
        <w:tc>
          <w:tcPr>
            <w:tcW w:w="717" w:type="dxa"/>
            <w:vMerge/>
          </w:tcPr>
          <w:p w14:paraId="3F68421F" w14:textId="77777777" w:rsidR="00E82D6D" w:rsidRPr="007F4F6F" w:rsidRDefault="00E82D6D" w:rsidP="00153BB7">
            <w:pPr>
              <w:spacing w:after="0" w:line="240" w:lineRule="auto"/>
              <w:textAlignment w:val="baseline"/>
              <w:rPr>
                <w:rFonts w:ascii="Myriad Pro" w:eastAsia="Myriad Pro" w:hAnsi="Myriad Pro" w:cs="Myriad Pro"/>
                <w:sz w:val="20"/>
                <w:szCs w:val="20"/>
              </w:rPr>
            </w:pPr>
          </w:p>
        </w:tc>
        <w:tc>
          <w:tcPr>
            <w:tcW w:w="4639" w:type="dxa"/>
          </w:tcPr>
          <w:p w14:paraId="101C21B4" w14:textId="77777777" w:rsidR="00E82D6D" w:rsidRPr="007F4F6F" w:rsidRDefault="00E82D6D" w:rsidP="00515CD3">
            <w:pPr>
              <w:spacing w:after="0" w:line="240" w:lineRule="auto"/>
              <w:textAlignment w:val="baseline"/>
              <w:rPr>
                <w:rFonts w:ascii="Myriad Pro" w:eastAsia="Myriad Pro" w:hAnsi="Myriad Pro" w:cs="Myriad Pro"/>
                <w:sz w:val="20"/>
                <w:szCs w:val="20"/>
              </w:rPr>
            </w:pPr>
            <w:r>
              <w:rPr>
                <w:rFonts w:ascii="Myriad Pro" w:eastAsia="Myriad Pro" w:hAnsi="Myriad Pro" w:cs="Myriad Pro"/>
                <w:sz w:val="20"/>
                <w:szCs w:val="20"/>
              </w:rPr>
              <w:t>Goods include</w:t>
            </w:r>
            <w:r w:rsidRPr="007F4F6F">
              <w:rPr>
                <w:rFonts w:ascii="Myriad Pro" w:eastAsia="Myriad Pro" w:hAnsi="Myriad Pro" w:cs="Myriad Pro"/>
                <w:sz w:val="20"/>
                <w:szCs w:val="20"/>
              </w:rPr>
              <w:t xml:space="preserve"> at least the following categories (or equivalent): </w:t>
            </w:r>
          </w:p>
          <w:p w14:paraId="2245B2DC" w14:textId="77777777" w:rsidR="00E82D6D" w:rsidRPr="007F4F6F" w:rsidRDefault="00E82D6D" w:rsidP="00515CD3">
            <w:pPr>
              <w:pStyle w:val="ListParagraph"/>
              <w:numPr>
                <w:ilvl w:val="0"/>
                <w:numId w:val="40"/>
              </w:numPr>
              <w:spacing w:after="0" w:line="240" w:lineRule="auto"/>
              <w:textAlignment w:val="baseline"/>
              <w:rPr>
                <w:rFonts w:ascii="Myriad Pro" w:eastAsia="Myriad Pro" w:hAnsi="Myriad Pro" w:cs="Myriad Pro"/>
                <w:sz w:val="20"/>
                <w:szCs w:val="20"/>
              </w:rPr>
            </w:pPr>
            <w:r w:rsidRPr="5E40B55A">
              <w:rPr>
                <w:rFonts w:ascii="Myriad Pro" w:eastAsia="Myriad Pro" w:hAnsi="Myriad Pro" w:cs="Myriad Pro"/>
                <w:sz w:val="20"/>
                <w:szCs w:val="20"/>
              </w:rPr>
              <w:t xml:space="preserve">Computer accessories (Laptop bags, chargers, batteries, docking stations / replicators, </w:t>
            </w:r>
            <w:bookmarkStart w:id="944" w:name="_Int_TSIDGMIM"/>
            <w:r w:rsidRPr="5E40B55A">
              <w:rPr>
                <w:rFonts w:ascii="Myriad Pro" w:eastAsia="Myriad Pro" w:hAnsi="Myriad Pro" w:cs="Myriad Pro"/>
                <w:sz w:val="20"/>
                <w:szCs w:val="20"/>
              </w:rPr>
              <w:t>laptop</w:t>
            </w:r>
            <w:bookmarkEnd w:id="944"/>
            <w:r w:rsidRPr="5E40B55A">
              <w:rPr>
                <w:rFonts w:ascii="Myriad Pro" w:eastAsia="Myriad Pro" w:hAnsi="Myriad Pro" w:cs="Myriad Pro"/>
                <w:sz w:val="20"/>
                <w:szCs w:val="20"/>
              </w:rPr>
              <w:t xml:space="preserve"> and tablet accessories, for example, various cables for connecting them to other devices, screen savers, privacy filters, tablet and laptop stands</w:t>
            </w:r>
            <w:proofErr w:type="gramStart"/>
            <w:r w:rsidRPr="5E40B55A">
              <w:rPr>
                <w:rFonts w:ascii="Myriad Pro" w:eastAsia="Myriad Pro" w:hAnsi="Myriad Pro" w:cs="Myriad Pro"/>
                <w:sz w:val="20"/>
                <w:szCs w:val="20"/>
              </w:rPr>
              <w:t>);</w:t>
            </w:r>
            <w:proofErr w:type="gramEnd"/>
            <w:r w:rsidRPr="5E40B55A">
              <w:rPr>
                <w:rFonts w:ascii="Myriad Pro" w:eastAsia="Myriad Pro" w:hAnsi="Myriad Pro" w:cs="Myriad Pro"/>
                <w:sz w:val="20"/>
                <w:szCs w:val="20"/>
              </w:rPr>
              <w:t> </w:t>
            </w:r>
          </w:p>
          <w:p w14:paraId="66EB6BCD" w14:textId="77777777" w:rsidR="00E82D6D" w:rsidRPr="007F4F6F" w:rsidRDefault="00E82D6D" w:rsidP="00515CD3">
            <w:pPr>
              <w:pStyle w:val="ListParagraph"/>
              <w:numPr>
                <w:ilvl w:val="0"/>
                <w:numId w:val="40"/>
              </w:numPr>
              <w:spacing w:after="0" w:line="240" w:lineRule="auto"/>
              <w:textAlignment w:val="baseline"/>
              <w:rPr>
                <w:rFonts w:ascii="Myriad Pro" w:eastAsia="Myriad Pro" w:hAnsi="Myriad Pro" w:cs="Myriad Pro"/>
                <w:sz w:val="20"/>
                <w:szCs w:val="20"/>
              </w:rPr>
            </w:pPr>
            <w:r w:rsidRPr="007F4F6F">
              <w:rPr>
                <w:rFonts w:ascii="Myriad Pro" w:eastAsia="Myriad Pro" w:hAnsi="Myriad Pro" w:cs="Myriad Pro"/>
                <w:sz w:val="20"/>
                <w:szCs w:val="20"/>
              </w:rPr>
              <w:t xml:space="preserve">Monitors and respective cables and </w:t>
            </w:r>
            <w:proofErr w:type="gramStart"/>
            <w:r w:rsidRPr="007F4F6F">
              <w:rPr>
                <w:rFonts w:ascii="Myriad Pro" w:eastAsia="Myriad Pro" w:hAnsi="Myriad Pro" w:cs="Myriad Pro"/>
                <w:sz w:val="20"/>
                <w:szCs w:val="20"/>
              </w:rPr>
              <w:t>adapters;</w:t>
            </w:r>
            <w:proofErr w:type="gramEnd"/>
            <w:r w:rsidRPr="007F4F6F">
              <w:rPr>
                <w:rFonts w:ascii="Myriad Pro" w:eastAsia="Myriad Pro" w:hAnsi="Myriad Pro" w:cs="Myriad Pro"/>
                <w:sz w:val="20"/>
                <w:szCs w:val="20"/>
              </w:rPr>
              <w:t> </w:t>
            </w:r>
          </w:p>
          <w:p w14:paraId="7093750E" w14:textId="77777777" w:rsidR="00E82D6D" w:rsidRPr="007F4F6F" w:rsidRDefault="00E82D6D" w:rsidP="00515CD3">
            <w:pPr>
              <w:pStyle w:val="ListParagraph"/>
              <w:numPr>
                <w:ilvl w:val="0"/>
                <w:numId w:val="40"/>
              </w:numPr>
              <w:spacing w:after="0" w:line="240" w:lineRule="auto"/>
              <w:textAlignment w:val="baseline"/>
              <w:rPr>
                <w:rFonts w:ascii="Myriad Pro" w:eastAsia="Myriad Pro" w:hAnsi="Myriad Pro" w:cs="Myriad Pro"/>
                <w:sz w:val="20"/>
                <w:szCs w:val="20"/>
              </w:rPr>
            </w:pPr>
            <w:r w:rsidRPr="5E40B55A">
              <w:rPr>
                <w:rFonts w:ascii="Myriad Pro" w:eastAsia="Myriad Pro" w:hAnsi="Myriad Pro" w:cs="Myriad Pro"/>
                <w:sz w:val="20"/>
                <w:szCs w:val="20"/>
              </w:rPr>
              <w:t xml:space="preserve">Printers, </w:t>
            </w:r>
            <w:bookmarkStart w:id="945" w:name="_Int_lth8kMfI"/>
            <w:r w:rsidRPr="5E40B55A">
              <w:rPr>
                <w:rFonts w:ascii="Myriad Pro" w:eastAsia="Myriad Pro" w:hAnsi="Myriad Pro" w:cs="Myriad Pro"/>
                <w:sz w:val="20"/>
                <w:szCs w:val="20"/>
              </w:rPr>
              <w:t>scanners</w:t>
            </w:r>
            <w:bookmarkEnd w:id="945"/>
            <w:r w:rsidRPr="5E40B55A">
              <w:rPr>
                <w:rFonts w:ascii="Myriad Pro" w:eastAsia="Myriad Pro" w:hAnsi="Myriad Pro" w:cs="Myriad Pro"/>
                <w:sz w:val="20"/>
                <w:szCs w:val="20"/>
              </w:rPr>
              <w:t xml:space="preserve"> and printer consumables (toner cartridges, Ink tanks, toner waste boxes</w:t>
            </w:r>
            <w:proofErr w:type="gramStart"/>
            <w:r w:rsidRPr="5E40B55A">
              <w:rPr>
                <w:rFonts w:ascii="Myriad Pro" w:eastAsia="Myriad Pro" w:hAnsi="Myriad Pro" w:cs="Myriad Pro"/>
                <w:sz w:val="20"/>
                <w:szCs w:val="20"/>
              </w:rPr>
              <w:t>);</w:t>
            </w:r>
            <w:proofErr w:type="gramEnd"/>
            <w:r w:rsidRPr="5E40B55A">
              <w:rPr>
                <w:rFonts w:ascii="Myriad Pro" w:eastAsia="Myriad Pro" w:hAnsi="Myriad Pro" w:cs="Myriad Pro"/>
                <w:sz w:val="20"/>
                <w:szCs w:val="20"/>
              </w:rPr>
              <w:t> </w:t>
            </w:r>
          </w:p>
          <w:p w14:paraId="63FE9544" w14:textId="77777777" w:rsidR="00E82D6D" w:rsidRPr="007F4F6F" w:rsidRDefault="00E82D6D" w:rsidP="00515CD3">
            <w:pPr>
              <w:pStyle w:val="ListParagraph"/>
              <w:numPr>
                <w:ilvl w:val="0"/>
                <w:numId w:val="40"/>
              </w:numPr>
              <w:spacing w:after="0" w:line="240" w:lineRule="auto"/>
              <w:textAlignment w:val="baseline"/>
              <w:rPr>
                <w:rFonts w:ascii="Myriad Pro" w:eastAsia="Myriad Pro" w:hAnsi="Myriad Pro" w:cs="Myriad Pro"/>
                <w:sz w:val="20"/>
                <w:szCs w:val="20"/>
              </w:rPr>
            </w:pPr>
            <w:r w:rsidRPr="007F4F6F">
              <w:rPr>
                <w:rFonts w:ascii="Myriad Pro" w:eastAsia="Myriad Pro" w:hAnsi="Myriad Pro" w:cs="Myriad Pro"/>
                <w:sz w:val="20"/>
                <w:szCs w:val="20"/>
              </w:rPr>
              <w:t xml:space="preserve">Data storage devices and memory </w:t>
            </w:r>
            <w:proofErr w:type="gramStart"/>
            <w:r w:rsidRPr="007F4F6F">
              <w:rPr>
                <w:rFonts w:ascii="Myriad Pro" w:eastAsia="Myriad Pro" w:hAnsi="Myriad Pro" w:cs="Myriad Pro"/>
                <w:sz w:val="20"/>
                <w:szCs w:val="20"/>
              </w:rPr>
              <w:t>cards;</w:t>
            </w:r>
            <w:proofErr w:type="gramEnd"/>
            <w:r w:rsidRPr="007F4F6F">
              <w:rPr>
                <w:rFonts w:ascii="Myriad Pro" w:eastAsia="Myriad Pro" w:hAnsi="Myriad Pro" w:cs="Myriad Pro"/>
                <w:sz w:val="20"/>
                <w:szCs w:val="20"/>
              </w:rPr>
              <w:t> </w:t>
            </w:r>
          </w:p>
          <w:p w14:paraId="38B14338" w14:textId="77777777" w:rsidR="00E82D6D" w:rsidRPr="007F4F6F" w:rsidRDefault="00E82D6D" w:rsidP="00515CD3">
            <w:pPr>
              <w:pStyle w:val="ListParagraph"/>
              <w:numPr>
                <w:ilvl w:val="0"/>
                <w:numId w:val="40"/>
              </w:numPr>
              <w:spacing w:after="0" w:line="240" w:lineRule="auto"/>
              <w:textAlignment w:val="baseline"/>
              <w:rPr>
                <w:rFonts w:ascii="Myriad Pro" w:eastAsia="Myriad Pro" w:hAnsi="Myriad Pro" w:cs="Myriad Pro"/>
                <w:sz w:val="20"/>
                <w:szCs w:val="20"/>
              </w:rPr>
            </w:pPr>
            <w:r w:rsidRPr="007F4F6F">
              <w:rPr>
                <w:rFonts w:ascii="Myriad Pro" w:eastAsia="Myriad Pro" w:hAnsi="Myriad Pro" w:cs="Myriad Pro"/>
                <w:sz w:val="20"/>
                <w:szCs w:val="20"/>
              </w:rPr>
              <w:t xml:space="preserve">Network cables and cable accessories and </w:t>
            </w:r>
            <w:proofErr w:type="gramStart"/>
            <w:r w:rsidRPr="007F4F6F">
              <w:rPr>
                <w:rFonts w:ascii="Myriad Pro" w:eastAsia="Myriad Pro" w:hAnsi="Myriad Pro" w:cs="Myriad Pro"/>
                <w:sz w:val="20"/>
                <w:szCs w:val="20"/>
              </w:rPr>
              <w:t>tools;</w:t>
            </w:r>
            <w:proofErr w:type="gramEnd"/>
            <w:r w:rsidRPr="007F4F6F">
              <w:rPr>
                <w:rFonts w:ascii="Myriad Pro" w:eastAsia="Myriad Pro" w:hAnsi="Myriad Pro" w:cs="Myriad Pro"/>
                <w:sz w:val="20"/>
                <w:szCs w:val="20"/>
              </w:rPr>
              <w:t> </w:t>
            </w:r>
          </w:p>
          <w:p w14:paraId="036C9C4E" w14:textId="77777777" w:rsidR="00E82D6D" w:rsidRPr="007F4F6F" w:rsidRDefault="00E82D6D" w:rsidP="00515CD3">
            <w:pPr>
              <w:pStyle w:val="ListParagraph"/>
              <w:numPr>
                <w:ilvl w:val="0"/>
                <w:numId w:val="40"/>
              </w:numPr>
              <w:spacing w:after="0" w:line="240" w:lineRule="auto"/>
              <w:textAlignment w:val="baseline"/>
              <w:rPr>
                <w:rFonts w:ascii="Myriad Pro" w:eastAsia="Myriad Pro" w:hAnsi="Myriad Pro" w:cs="Myriad Pro"/>
                <w:sz w:val="20"/>
                <w:szCs w:val="20"/>
              </w:rPr>
            </w:pPr>
            <w:r w:rsidRPr="5E40B55A">
              <w:rPr>
                <w:rFonts w:ascii="Myriad Pro" w:eastAsia="Myriad Pro" w:hAnsi="Myriad Pro" w:cs="Myriad Pro"/>
                <w:sz w:val="20"/>
                <w:szCs w:val="20"/>
              </w:rPr>
              <w:t xml:space="preserve">Components and accessories (keyboards, </w:t>
            </w:r>
            <w:bookmarkStart w:id="946" w:name="_Int_lgpz7ePh"/>
            <w:r w:rsidRPr="5E40B55A">
              <w:rPr>
                <w:rFonts w:ascii="Myriad Pro" w:eastAsia="Myriad Pro" w:hAnsi="Myriad Pro" w:cs="Myriad Pro"/>
                <w:sz w:val="20"/>
                <w:szCs w:val="20"/>
              </w:rPr>
              <w:t>mice</w:t>
            </w:r>
            <w:bookmarkEnd w:id="946"/>
            <w:r w:rsidRPr="5E40B55A">
              <w:rPr>
                <w:rFonts w:ascii="Myriad Pro" w:eastAsia="Myriad Pro" w:hAnsi="Myriad Pro" w:cs="Myriad Pro"/>
                <w:sz w:val="20"/>
                <w:szCs w:val="20"/>
              </w:rPr>
              <w:t xml:space="preserve"> or their sets (wireless and wired), ergonomic mice, mice accessories (ergonomic and regular mouse pads</w:t>
            </w:r>
            <w:proofErr w:type="gramStart"/>
            <w:r w:rsidRPr="5E40B55A">
              <w:rPr>
                <w:rFonts w:ascii="Myriad Pro" w:eastAsia="Myriad Pro" w:hAnsi="Myriad Pro" w:cs="Myriad Pro"/>
                <w:sz w:val="20"/>
                <w:szCs w:val="20"/>
              </w:rPr>
              <w:t>);</w:t>
            </w:r>
            <w:proofErr w:type="gramEnd"/>
            <w:r w:rsidRPr="5E40B55A">
              <w:rPr>
                <w:rFonts w:ascii="Myriad Pro" w:eastAsia="Myriad Pro" w:hAnsi="Myriad Pro" w:cs="Myriad Pro"/>
                <w:sz w:val="20"/>
                <w:szCs w:val="20"/>
              </w:rPr>
              <w:t> </w:t>
            </w:r>
          </w:p>
          <w:p w14:paraId="0039FA9B" w14:textId="77777777" w:rsidR="00E82D6D" w:rsidRDefault="00E82D6D" w:rsidP="00A639FC">
            <w:pPr>
              <w:pStyle w:val="ListParagraph"/>
              <w:numPr>
                <w:ilvl w:val="0"/>
                <w:numId w:val="40"/>
              </w:numPr>
              <w:spacing w:after="0" w:line="240" w:lineRule="auto"/>
              <w:textAlignment w:val="baseline"/>
              <w:rPr>
                <w:rFonts w:ascii="Myriad Pro" w:eastAsia="Myriad Pro" w:hAnsi="Myriad Pro" w:cs="Myriad Pro"/>
                <w:sz w:val="20"/>
                <w:szCs w:val="20"/>
              </w:rPr>
            </w:pPr>
            <w:r w:rsidRPr="007F4F6F">
              <w:rPr>
                <w:rFonts w:ascii="Myriad Pro" w:eastAsia="Myriad Pro" w:hAnsi="Myriad Pro" w:cs="Myriad Pro"/>
                <w:sz w:val="20"/>
                <w:szCs w:val="20"/>
              </w:rPr>
              <w:t>Power supply units (</w:t>
            </w:r>
            <w:r>
              <w:rPr>
                <w:rFonts w:ascii="Myriad Pro" w:eastAsia="Myriad Pro" w:hAnsi="Myriad Pro" w:cs="Myriad Pro"/>
                <w:sz w:val="20"/>
                <w:szCs w:val="20"/>
              </w:rPr>
              <w:t>c</w:t>
            </w:r>
            <w:r w:rsidRPr="007F4F6F">
              <w:rPr>
                <w:rFonts w:ascii="Myriad Pro" w:eastAsia="Myriad Pro" w:hAnsi="Myriad Pro" w:cs="Myriad Pro"/>
                <w:sz w:val="20"/>
                <w:szCs w:val="20"/>
              </w:rPr>
              <w:t>ar chargers for mobile devices and laptops, battery adapters, battery chargers and adapters, rechargeable batteries</w:t>
            </w:r>
            <w:proofErr w:type="gramStart"/>
            <w:r>
              <w:rPr>
                <w:rFonts w:ascii="Myriad Pro" w:eastAsia="Myriad Pro" w:hAnsi="Myriad Pro" w:cs="Myriad Pro"/>
                <w:sz w:val="20"/>
                <w:szCs w:val="20"/>
              </w:rPr>
              <w:t>)</w:t>
            </w:r>
            <w:r w:rsidRPr="007F4F6F">
              <w:rPr>
                <w:rFonts w:ascii="Myriad Pro" w:eastAsia="Myriad Pro" w:hAnsi="Myriad Pro" w:cs="Myriad Pro"/>
                <w:sz w:val="20"/>
                <w:szCs w:val="20"/>
              </w:rPr>
              <w:t>;</w:t>
            </w:r>
            <w:proofErr w:type="gramEnd"/>
          </w:p>
          <w:p w14:paraId="09A98F67" w14:textId="022ECBBF" w:rsidR="00E82D6D" w:rsidRPr="00A639FC" w:rsidRDefault="00E82D6D" w:rsidP="00A639FC">
            <w:pPr>
              <w:pStyle w:val="ListParagraph"/>
              <w:numPr>
                <w:ilvl w:val="0"/>
                <w:numId w:val="40"/>
              </w:numPr>
              <w:spacing w:after="0" w:line="240" w:lineRule="auto"/>
              <w:textAlignment w:val="baseline"/>
              <w:rPr>
                <w:rFonts w:ascii="Myriad Pro" w:eastAsia="Myriad Pro" w:hAnsi="Myriad Pro" w:cs="Myriad Pro"/>
                <w:sz w:val="20"/>
                <w:szCs w:val="20"/>
              </w:rPr>
            </w:pPr>
            <w:r w:rsidRPr="3D334BD4">
              <w:rPr>
                <w:rFonts w:ascii="Myriad Pro" w:eastAsia="Myriad Pro" w:hAnsi="Myriad Pro" w:cs="Myriad Pro"/>
                <w:sz w:val="20"/>
                <w:szCs w:val="20"/>
              </w:rPr>
              <w:t xml:space="preserve">Headphones with </w:t>
            </w:r>
            <w:proofErr w:type="gramStart"/>
            <w:r w:rsidRPr="3D334BD4">
              <w:rPr>
                <w:rFonts w:ascii="Myriad Pro" w:eastAsia="Myriad Pro" w:hAnsi="Myriad Pro" w:cs="Myriad Pro"/>
                <w:sz w:val="20"/>
                <w:szCs w:val="20"/>
              </w:rPr>
              <w:t>microphone;</w:t>
            </w:r>
            <w:proofErr w:type="gramEnd"/>
          </w:p>
          <w:p w14:paraId="1DBD628D" w14:textId="6F98101F" w:rsidR="00E82D6D" w:rsidRPr="00A639FC" w:rsidRDefault="00E82D6D" w:rsidP="3D334BD4">
            <w:pPr>
              <w:pStyle w:val="ListParagraph"/>
              <w:numPr>
                <w:ilvl w:val="0"/>
                <w:numId w:val="40"/>
              </w:numPr>
              <w:spacing w:after="0" w:line="240" w:lineRule="auto"/>
              <w:textAlignment w:val="baseline"/>
              <w:rPr>
                <w:rFonts w:ascii="Myriad Pro" w:eastAsia="Myriad Pro" w:hAnsi="Myriad Pro" w:cs="Myriad Pro"/>
              </w:rPr>
            </w:pPr>
            <w:r w:rsidRPr="3D334BD4">
              <w:rPr>
                <w:rFonts w:ascii="Myriad Pro" w:eastAsia="Myriad Pro" w:hAnsi="Myriad Pro" w:cs="Myriad Pro"/>
                <w:sz w:val="20"/>
                <w:szCs w:val="20"/>
              </w:rPr>
              <w:t>IT cleaning supplies.</w:t>
            </w:r>
          </w:p>
        </w:tc>
        <w:tc>
          <w:tcPr>
            <w:tcW w:w="3410" w:type="dxa"/>
          </w:tcPr>
          <w:p w14:paraId="50E25D6E" w14:textId="7002BF20" w:rsidR="00E82D6D" w:rsidRDefault="00421E8F" w:rsidP="00421E8F">
            <w:pPr>
              <w:spacing w:after="0" w:line="240" w:lineRule="auto"/>
              <w:jc w:val="center"/>
              <w:textAlignment w:val="baseline"/>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E82D6D" w:rsidRPr="00821D38" w14:paraId="51DAD260" w14:textId="3FCEE9C9" w:rsidTr="002A68DA">
        <w:trPr>
          <w:jc w:val="center"/>
        </w:trPr>
        <w:tc>
          <w:tcPr>
            <w:tcW w:w="692" w:type="dxa"/>
          </w:tcPr>
          <w:p w14:paraId="338615AD" w14:textId="648962BE" w:rsidR="00E82D6D" w:rsidRDefault="00E82D6D" w:rsidP="00055C77">
            <w:pPr>
              <w:spacing w:before="120" w:after="0" w:line="240" w:lineRule="auto"/>
              <w:jc w:val="center"/>
              <w:rPr>
                <w:rFonts w:ascii="Myriad Pro" w:hAnsi="Myriad Pro"/>
                <w:b/>
                <w:sz w:val="20"/>
                <w:szCs w:val="20"/>
                <w:lang w:eastAsia="en-GB"/>
              </w:rPr>
            </w:pPr>
            <w:r w:rsidRPr="526BAA92">
              <w:rPr>
                <w:rFonts w:ascii="Myriad Pro" w:hAnsi="Myriad Pro"/>
                <w:b/>
                <w:bCs/>
                <w:sz w:val="20"/>
                <w:szCs w:val="20"/>
                <w:lang w:eastAsia="en-GB"/>
              </w:rPr>
              <w:t>3.1.2</w:t>
            </w:r>
          </w:p>
        </w:tc>
        <w:tc>
          <w:tcPr>
            <w:tcW w:w="717" w:type="dxa"/>
            <w:vMerge/>
          </w:tcPr>
          <w:p w14:paraId="39FA4AB1" w14:textId="77777777" w:rsidR="00E82D6D" w:rsidRPr="007F4F6F" w:rsidRDefault="00E82D6D" w:rsidP="00153BB7">
            <w:pPr>
              <w:spacing w:after="0" w:line="240" w:lineRule="auto"/>
              <w:textAlignment w:val="baseline"/>
              <w:rPr>
                <w:rFonts w:ascii="Myriad Pro" w:eastAsia="Myriad Pro" w:hAnsi="Myriad Pro" w:cs="Myriad Pro"/>
                <w:sz w:val="20"/>
                <w:szCs w:val="20"/>
              </w:rPr>
            </w:pPr>
          </w:p>
        </w:tc>
        <w:tc>
          <w:tcPr>
            <w:tcW w:w="4639" w:type="dxa"/>
          </w:tcPr>
          <w:p w14:paraId="52102EA8" w14:textId="72B25E57" w:rsidR="00E82D6D" w:rsidRDefault="00E82D6D" w:rsidP="00515CD3">
            <w:pPr>
              <w:spacing w:after="0" w:line="240" w:lineRule="auto"/>
              <w:textAlignment w:val="baseline"/>
              <w:rPr>
                <w:rFonts w:ascii="Myriad Pro" w:eastAsia="Myriad Pro" w:hAnsi="Myriad Pro" w:cs="Myriad Pro"/>
                <w:sz w:val="20"/>
                <w:szCs w:val="20"/>
              </w:rPr>
            </w:pPr>
            <w:r w:rsidRPr="218C457F">
              <w:rPr>
                <w:rFonts w:ascii="Myriad Pro" w:eastAsia="Myriad Pro" w:hAnsi="Myriad Pro" w:cs="Myriad Pro"/>
                <w:sz w:val="20"/>
                <w:szCs w:val="20"/>
              </w:rPr>
              <w:t xml:space="preserve">The available range (quantity) of IT Goods on the day of submission of the offer </w:t>
            </w:r>
            <w:r w:rsidRPr="6176779E">
              <w:rPr>
                <w:rFonts w:ascii="Myriad Pro" w:eastAsia="Myriad Pro" w:hAnsi="Myriad Pro" w:cs="Myriad Pro"/>
                <w:sz w:val="20"/>
                <w:szCs w:val="20"/>
              </w:rPr>
              <w:t xml:space="preserve">shall be at least </w:t>
            </w:r>
            <w:r>
              <w:rPr>
                <w:rFonts w:ascii="Myriad Pro" w:eastAsia="Myriad Pro" w:hAnsi="Myriad Pro" w:cs="Myriad Pro"/>
                <w:sz w:val="20"/>
                <w:szCs w:val="20"/>
              </w:rPr>
              <w:t>7</w:t>
            </w:r>
            <w:r w:rsidRPr="1658D571">
              <w:rPr>
                <w:rFonts w:ascii="Myriad Pro" w:eastAsia="Myriad Pro" w:hAnsi="Myriad Pro" w:cs="Myriad Pro"/>
                <w:sz w:val="20"/>
                <w:szCs w:val="20"/>
              </w:rPr>
              <w:t>00</w:t>
            </w:r>
            <w:r w:rsidRPr="52F533C9">
              <w:rPr>
                <w:rFonts w:ascii="Myriad Pro" w:eastAsia="Myriad Pro" w:hAnsi="Myriad Pro" w:cs="Myriad Pro"/>
                <w:sz w:val="20"/>
                <w:szCs w:val="20"/>
              </w:rPr>
              <w:t xml:space="preserve"> 000</w:t>
            </w:r>
            <w:r w:rsidRPr="6176779E">
              <w:rPr>
                <w:rFonts w:ascii="Myriad Pro" w:eastAsia="Myriad Pro" w:hAnsi="Myriad Pro" w:cs="Myriad Pro"/>
                <w:sz w:val="20"/>
                <w:szCs w:val="20"/>
              </w:rPr>
              <w:t>.</w:t>
            </w:r>
          </w:p>
        </w:tc>
        <w:tc>
          <w:tcPr>
            <w:tcW w:w="3410" w:type="dxa"/>
          </w:tcPr>
          <w:p w14:paraId="7FEB8820" w14:textId="1273302C" w:rsidR="00E82D6D" w:rsidRPr="00421E8F" w:rsidRDefault="00AE257B" w:rsidP="00AE257B">
            <w:pPr>
              <w:spacing w:after="0" w:line="240" w:lineRule="auto"/>
              <w:jc w:val="center"/>
              <w:textAlignment w:val="baseline"/>
              <w:rPr>
                <w:rFonts w:ascii="Myriad Pro" w:eastAsia="Myriad Pro" w:hAnsi="Myriad Pro" w:cs="Myriad Pro"/>
                <w:i/>
                <w:iCs/>
                <w:sz w:val="20"/>
                <w:szCs w:val="20"/>
              </w:rPr>
            </w:pPr>
            <w:r w:rsidRPr="00421E8F">
              <w:rPr>
                <w:rFonts w:ascii="Myriad Pro" w:eastAsia="Myriad Pro" w:hAnsi="Myriad Pro" w:cs="Myriad Pro"/>
                <w:i/>
                <w:iCs/>
                <w:sz w:val="20"/>
                <w:szCs w:val="20"/>
              </w:rPr>
              <w:t>(please indicate</w:t>
            </w:r>
            <w:r w:rsidR="001A67E6" w:rsidRPr="00421E8F">
              <w:rPr>
                <w:rFonts w:ascii="Myriad Pro" w:eastAsia="Myriad Pro" w:hAnsi="Myriad Pro" w:cs="Myriad Pro"/>
                <w:i/>
                <w:iCs/>
                <w:sz w:val="20"/>
                <w:szCs w:val="20"/>
              </w:rPr>
              <w:t xml:space="preserve"> the number</w:t>
            </w:r>
            <w:r w:rsidRPr="00421E8F">
              <w:rPr>
                <w:rFonts w:ascii="Myriad Pro" w:eastAsia="Myriad Pro" w:hAnsi="Myriad Pro" w:cs="Myriad Pro"/>
                <w:i/>
                <w:iCs/>
                <w:sz w:val="20"/>
                <w:szCs w:val="20"/>
              </w:rPr>
              <w:t>)</w:t>
            </w:r>
          </w:p>
        </w:tc>
      </w:tr>
      <w:tr w:rsidR="000664B4" w:rsidRPr="00821D38" w14:paraId="082B411F" w14:textId="3490B374" w:rsidTr="006D356C">
        <w:trPr>
          <w:jc w:val="center"/>
        </w:trPr>
        <w:tc>
          <w:tcPr>
            <w:tcW w:w="9458" w:type="dxa"/>
            <w:gridSpan w:val="4"/>
            <w:shd w:val="clear" w:color="auto" w:fill="548DD4" w:themeFill="text2" w:themeFillTint="99"/>
          </w:tcPr>
          <w:p w14:paraId="2E412D07" w14:textId="3284D941" w:rsidR="000664B4" w:rsidRPr="00821D38" w:rsidRDefault="000664B4" w:rsidP="0016304F">
            <w:pPr>
              <w:pStyle w:val="ListParagraph"/>
              <w:spacing w:before="120" w:after="0" w:line="240" w:lineRule="auto"/>
              <w:rPr>
                <w:rFonts w:ascii="Myriad Pro" w:hAnsi="Myriad Pro"/>
                <w:b/>
                <w:color w:val="FFFFFF" w:themeColor="background1"/>
                <w:sz w:val="20"/>
                <w:szCs w:val="20"/>
                <w:lang w:eastAsia="en-GB"/>
              </w:rPr>
            </w:pPr>
            <w:r w:rsidRPr="00821D38">
              <w:rPr>
                <w:rFonts w:ascii="Myriad Pro" w:hAnsi="Myriad Pro"/>
                <w:b/>
                <w:color w:val="FFFFFF" w:themeColor="background1"/>
                <w:sz w:val="20"/>
                <w:szCs w:val="20"/>
                <w:lang w:eastAsia="en-GB"/>
              </w:rPr>
              <w:t xml:space="preserve">                                                                 </w:t>
            </w:r>
            <w:r>
              <w:rPr>
                <w:rFonts w:ascii="Myriad Pro" w:hAnsi="Myriad Pro"/>
                <w:b/>
                <w:color w:val="FFFFFF" w:themeColor="background1"/>
                <w:sz w:val="20"/>
                <w:szCs w:val="20"/>
                <w:lang w:eastAsia="en-GB"/>
              </w:rPr>
              <w:t xml:space="preserve">         </w:t>
            </w:r>
            <w:r w:rsidRPr="00821D38">
              <w:rPr>
                <w:rFonts w:ascii="Myriad Pro" w:hAnsi="Myriad Pro"/>
                <w:b/>
                <w:color w:val="FFFFFF" w:themeColor="background1"/>
                <w:sz w:val="20"/>
                <w:szCs w:val="20"/>
                <w:lang w:eastAsia="en-GB"/>
              </w:rPr>
              <w:t xml:space="preserve">4. </w:t>
            </w:r>
            <w:r w:rsidRPr="003837BD">
              <w:rPr>
                <w:rFonts w:ascii="Myriad Pro" w:hAnsi="Myriad Pro"/>
                <w:b/>
                <w:color w:val="FFFFFF" w:themeColor="background1"/>
                <w:sz w:val="20"/>
                <w:szCs w:val="20"/>
                <w:lang w:eastAsia="en-GB"/>
              </w:rPr>
              <w:t>Payments</w:t>
            </w:r>
          </w:p>
        </w:tc>
      </w:tr>
      <w:tr w:rsidR="00E82D6D" w:rsidRPr="00821D38" w14:paraId="5DA60B9C" w14:textId="6C50D717" w:rsidTr="002A68DA">
        <w:trPr>
          <w:jc w:val="center"/>
        </w:trPr>
        <w:tc>
          <w:tcPr>
            <w:tcW w:w="692" w:type="dxa"/>
          </w:tcPr>
          <w:p w14:paraId="7E6DFFED" w14:textId="6F637393" w:rsidR="00E82D6D" w:rsidRPr="00821D38" w:rsidRDefault="00E82D6D" w:rsidP="007F4F6F">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4.1.</w:t>
            </w:r>
          </w:p>
        </w:tc>
        <w:tc>
          <w:tcPr>
            <w:tcW w:w="5356" w:type="dxa"/>
            <w:gridSpan w:val="2"/>
          </w:tcPr>
          <w:p w14:paraId="6702488C" w14:textId="66DEA3C9" w:rsidR="00E82D6D" w:rsidRPr="00D14354" w:rsidRDefault="00E82D6D" w:rsidP="007F4F6F">
            <w:pPr>
              <w:spacing w:after="0" w:line="240" w:lineRule="auto"/>
              <w:textAlignment w:val="baseline"/>
              <w:rPr>
                <w:rFonts w:ascii="Myriad Pro" w:eastAsia="Times New Roman" w:hAnsi="Myriad Pro" w:cs="Times New Roman"/>
                <w:sz w:val="20"/>
                <w:szCs w:val="20"/>
                <w:lang w:eastAsia="en-GB"/>
              </w:rPr>
            </w:pPr>
            <w:r>
              <w:rPr>
                <w:rFonts w:ascii="Myriad Pro" w:eastAsia="Times New Roman" w:hAnsi="Myriad Pro" w:cs="Times New Roman"/>
                <w:sz w:val="20"/>
                <w:szCs w:val="20"/>
                <w:lang w:eastAsia="en-GB"/>
              </w:rPr>
              <w:t>Contractor</w:t>
            </w:r>
            <w:r w:rsidRPr="00821D38">
              <w:rPr>
                <w:rFonts w:ascii="Myriad Pro" w:eastAsia="Times New Roman" w:hAnsi="Myriad Pro" w:cs="Times New Roman"/>
                <w:sz w:val="20"/>
                <w:szCs w:val="20"/>
                <w:lang w:eastAsia="en-GB"/>
              </w:rPr>
              <w:t xml:space="preserve"> issues delivery note </w:t>
            </w:r>
            <w:r w:rsidRPr="0571DF0D">
              <w:rPr>
                <w:rFonts w:ascii="Myriad Pro" w:eastAsia="Times New Roman" w:hAnsi="Myriad Pro" w:cs="Times New Roman"/>
                <w:sz w:val="20"/>
                <w:szCs w:val="20"/>
                <w:lang w:eastAsia="en-GB"/>
              </w:rPr>
              <w:t xml:space="preserve">or acceptance deed </w:t>
            </w:r>
            <w:r w:rsidRPr="00821D38">
              <w:rPr>
                <w:rFonts w:ascii="Myriad Pro" w:eastAsia="Times New Roman" w:hAnsi="Myriad Pro" w:cs="Times New Roman"/>
                <w:sz w:val="20"/>
                <w:szCs w:val="20"/>
                <w:lang w:eastAsia="en-GB"/>
              </w:rPr>
              <w:t>for the orders placed and delivered.</w:t>
            </w:r>
            <w:r w:rsidRPr="0571DF0D">
              <w:rPr>
                <w:rFonts w:ascii="Myriad Pro" w:eastAsia="Times New Roman" w:hAnsi="Myriad Pro" w:cs="Times New Roman"/>
                <w:sz w:val="20"/>
                <w:szCs w:val="20"/>
                <w:lang w:eastAsia="en-GB"/>
              </w:rPr>
              <w:t> </w:t>
            </w:r>
          </w:p>
        </w:tc>
        <w:tc>
          <w:tcPr>
            <w:tcW w:w="3410" w:type="dxa"/>
          </w:tcPr>
          <w:p w14:paraId="74587B92" w14:textId="346B2949" w:rsidR="00E82D6D" w:rsidRDefault="00421E8F" w:rsidP="00421E8F">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E82D6D" w:rsidRPr="00821D38" w14:paraId="4B8300EE" w14:textId="021AD07F" w:rsidTr="002A68DA">
        <w:trPr>
          <w:jc w:val="center"/>
        </w:trPr>
        <w:tc>
          <w:tcPr>
            <w:tcW w:w="692" w:type="dxa"/>
          </w:tcPr>
          <w:p w14:paraId="4DC9177A" w14:textId="06376506" w:rsidR="00E82D6D" w:rsidRPr="00821D38" w:rsidRDefault="00E82D6D" w:rsidP="007F4F6F">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4.2.</w:t>
            </w:r>
          </w:p>
        </w:tc>
        <w:tc>
          <w:tcPr>
            <w:tcW w:w="5356" w:type="dxa"/>
            <w:gridSpan w:val="2"/>
          </w:tcPr>
          <w:p w14:paraId="478B7136" w14:textId="479D27E9" w:rsidR="00E82D6D" w:rsidRPr="00D14354" w:rsidRDefault="00E82D6D" w:rsidP="007F4F6F">
            <w:pPr>
              <w:spacing w:after="0" w:line="240" w:lineRule="auto"/>
              <w:textAlignment w:val="baseline"/>
              <w:rPr>
                <w:rFonts w:ascii="Myriad Pro" w:eastAsia="Times New Roman" w:hAnsi="Myriad Pro" w:cs="Times New Roman"/>
                <w:sz w:val="20"/>
                <w:szCs w:val="20"/>
                <w:lang w:eastAsia="en-GB"/>
              </w:rPr>
            </w:pPr>
            <w:r>
              <w:rPr>
                <w:rFonts w:ascii="Myriad Pro" w:eastAsia="Times New Roman" w:hAnsi="Myriad Pro" w:cs="Times New Roman"/>
                <w:sz w:val="20"/>
                <w:szCs w:val="20"/>
                <w:lang w:eastAsia="en-GB"/>
              </w:rPr>
              <w:t>Company</w:t>
            </w:r>
            <w:r w:rsidRPr="0571DF0D">
              <w:rPr>
                <w:rFonts w:ascii="Myriad Pro" w:eastAsia="Times New Roman" w:hAnsi="Myriad Pro" w:cs="Times New Roman"/>
                <w:sz w:val="20"/>
                <w:szCs w:val="20"/>
                <w:lang w:eastAsia="en-GB"/>
              </w:rPr>
              <w:t xml:space="preserve"> makes payment according to approved invoice no later than 30 days after receiving it. </w:t>
            </w:r>
          </w:p>
        </w:tc>
        <w:tc>
          <w:tcPr>
            <w:tcW w:w="3410" w:type="dxa"/>
          </w:tcPr>
          <w:p w14:paraId="59BD467B" w14:textId="1BCE00A1" w:rsidR="00E82D6D" w:rsidRDefault="00421E8F" w:rsidP="00421E8F">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0664B4" w:rsidRPr="00821D38" w14:paraId="685977DF" w14:textId="09DEF024" w:rsidTr="006D356C">
        <w:trPr>
          <w:jc w:val="center"/>
        </w:trPr>
        <w:tc>
          <w:tcPr>
            <w:tcW w:w="9458" w:type="dxa"/>
            <w:gridSpan w:val="4"/>
            <w:shd w:val="clear" w:color="auto" w:fill="548DD4" w:themeFill="text2" w:themeFillTint="99"/>
          </w:tcPr>
          <w:p w14:paraId="48AF5B96" w14:textId="0960ED27" w:rsidR="000664B4" w:rsidRPr="003837BD" w:rsidRDefault="000664B4" w:rsidP="007F4F6F">
            <w:pPr>
              <w:spacing w:before="120" w:after="0" w:line="240" w:lineRule="auto"/>
              <w:jc w:val="center"/>
              <w:rPr>
                <w:rFonts w:ascii="Myriad Pro" w:hAnsi="Myriad Pro"/>
                <w:b/>
                <w:color w:val="FFFFFF" w:themeColor="background1"/>
                <w:sz w:val="20"/>
                <w:szCs w:val="20"/>
                <w:lang w:eastAsia="en-GB"/>
              </w:rPr>
            </w:pPr>
            <w:r w:rsidRPr="003837BD">
              <w:rPr>
                <w:rFonts w:ascii="Myriad Pro" w:hAnsi="Myriad Pro"/>
                <w:b/>
                <w:color w:val="FFFFFF" w:themeColor="background1"/>
                <w:sz w:val="20"/>
                <w:szCs w:val="20"/>
                <w:lang w:eastAsia="en-GB"/>
              </w:rPr>
              <w:t>5. Delivery</w:t>
            </w:r>
            <w:r>
              <w:rPr>
                <w:rFonts w:ascii="Myriad Pro" w:hAnsi="Myriad Pro"/>
                <w:b/>
                <w:color w:val="FFFFFF" w:themeColor="background1"/>
                <w:sz w:val="20"/>
                <w:szCs w:val="20"/>
                <w:lang w:eastAsia="en-GB"/>
              </w:rPr>
              <w:t xml:space="preserve"> and transportation</w:t>
            </w:r>
          </w:p>
        </w:tc>
      </w:tr>
      <w:tr w:rsidR="00E82D6D" w:rsidRPr="00821D38" w14:paraId="77947557" w14:textId="6D0A29E0" w:rsidTr="002A68DA">
        <w:trPr>
          <w:jc w:val="center"/>
        </w:trPr>
        <w:tc>
          <w:tcPr>
            <w:tcW w:w="692" w:type="dxa"/>
          </w:tcPr>
          <w:p w14:paraId="4437CB2B" w14:textId="7B3BAFD5" w:rsidR="00E82D6D" w:rsidRPr="00821D38" w:rsidRDefault="00E82D6D" w:rsidP="007F4F6F">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w:t>
            </w:r>
          </w:p>
        </w:tc>
        <w:tc>
          <w:tcPr>
            <w:tcW w:w="5356" w:type="dxa"/>
            <w:gridSpan w:val="2"/>
          </w:tcPr>
          <w:p w14:paraId="021B97A0" w14:textId="1A7D0427" w:rsidR="00E82D6D" w:rsidRPr="00E765CC" w:rsidRDefault="00E82D6D" w:rsidP="007F4F6F">
            <w:pPr>
              <w:spacing w:after="0" w:line="240" w:lineRule="auto"/>
              <w:textAlignment w:val="baseline"/>
              <w:rPr>
                <w:rFonts w:ascii="Myriad Pro" w:eastAsia="Times New Roman" w:hAnsi="Myriad Pro" w:cs="Times New Roman"/>
                <w:sz w:val="20"/>
                <w:szCs w:val="20"/>
                <w:lang w:eastAsia="en-GB"/>
              </w:rPr>
            </w:pPr>
            <w:r>
              <w:rPr>
                <w:rFonts w:ascii="Myriad Pro" w:eastAsia="Times New Roman" w:hAnsi="Myriad Pro" w:cs="Times New Roman"/>
                <w:sz w:val="20"/>
                <w:szCs w:val="20"/>
                <w:lang w:eastAsia="en-GB"/>
              </w:rPr>
              <w:t>Goods</w:t>
            </w:r>
            <w:r w:rsidRPr="00821D38">
              <w:rPr>
                <w:rFonts w:ascii="Myriad Pro" w:eastAsia="Times New Roman" w:hAnsi="Myriad Pro" w:cs="Times New Roman"/>
                <w:sz w:val="20"/>
                <w:szCs w:val="20"/>
                <w:lang w:eastAsia="en-GB"/>
              </w:rPr>
              <w:t xml:space="preserve"> shall be delivered to the following addresses:</w:t>
            </w:r>
            <w:r w:rsidRPr="003837BD">
              <w:rPr>
                <w:rFonts w:ascii="Myriad Pro" w:eastAsia="Times New Roman" w:hAnsi="Myriad Pro" w:cs="Times New Roman"/>
                <w:sz w:val="20"/>
                <w:szCs w:val="20"/>
                <w:lang w:eastAsia="en-GB"/>
              </w:rPr>
              <w:t> </w:t>
            </w:r>
          </w:p>
        </w:tc>
        <w:tc>
          <w:tcPr>
            <w:tcW w:w="3410" w:type="dxa"/>
          </w:tcPr>
          <w:p w14:paraId="39F55C5A" w14:textId="48FAE4AC" w:rsidR="00E82D6D" w:rsidRDefault="00421E8F" w:rsidP="00421E8F">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E82D6D" w:rsidRPr="00821D38" w14:paraId="6AC69106" w14:textId="5488EF6A" w:rsidTr="002A68DA">
        <w:trPr>
          <w:jc w:val="center"/>
        </w:trPr>
        <w:tc>
          <w:tcPr>
            <w:tcW w:w="692" w:type="dxa"/>
          </w:tcPr>
          <w:p w14:paraId="15668EDC" w14:textId="562E78CC" w:rsidR="00E82D6D" w:rsidRPr="00821D38" w:rsidRDefault="00E82D6D" w:rsidP="007F4F6F">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5.1.1.</w:t>
            </w:r>
          </w:p>
        </w:tc>
        <w:tc>
          <w:tcPr>
            <w:tcW w:w="5356" w:type="dxa"/>
            <w:gridSpan w:val="2"/>
          </w:tcPr>
          <w:p w14:paraId="39902ACB" w14:textId="074FC651" w:rsidR="00E82D6D" w:rsidRPr="00E765CC" w:rsidRDefault="00E82D6D" w:rsidP="007F4F6F">
            <w:pPr>
              <w:spacing w:after="0" w:line="240" w:lineRule="auto"/>
              <w:textAlignment w:val="baseline"/>
              <w:rPr>
                <w:rFonts w:ascii="Myriad Pro" w:eastAsia="Times New Roman" w:hAnsi="Myriad Pro" w:cs="Times New Roman"/>
                <w:sz w:val="20"/>
                <w:szCs w:val="20"/>
                <w:lang w:eastAsia="en-GB"/>
              </w:rPr>
            </w:pPr>
            <w:r w:rsidRPr="00821D38">
              <w:rPr>
                <w:rFonts w:ascii="Myriad Pro" w:eastAsia="Times New Roman" w:hAnsi="Myriad Pro" w:cs="Times New Roman"/>
                <w:sz w:val="20"/>
                <w:szCs w:val="20"/>
                <w:lang w:eastAsia="en-GB"/>
              </w:rPr>
              <w:t>Latvia: “</w:t>
            </w:r>
            <w:proofErr w:type="spellStart"/>
            <w:r w:rsidRPr="00821D38">
              <w:rPr>
                <w:rFonts w:ascii="Myriad Pro" w:eastAsia="Times New Roman" w:hAnsi="Myriad Pro" w:cs="Times New Roman"/>
                <w:sz w:val="20"/>
                <w:szCs w:val="20"/>
                <w:lang w:eastAsia="en-GB"/>
              </w:rPr>
              <w:t>Origo</w:t>
            </w:r>
            <w:proofErr w:type="spellEnd"/>
            <w:r w:rsidRPr="00821D38">
              <w:rPr>
                <w:rFonts w:ascii="Myriad Pro" w:eastAsia="Times New Roman" w:hAnsi="Myriad Pro" w:cs="Times New Roman"/>
                <w:sz w:val="20"/>
                <w:szCs w:val="20"/>
                <w:lang w:eastAsia="en-GB"/>
              </w:rPr>
              <w:t xml:space="preserve"> One” office bu</w:t>
            </w:r>
            <w:r>
              <w:rPr>
                <w:rFonts w:ascii="Myriad Pro" w:eastAsia="Times New Roman" w:hAnsi="Myriad Pro" w:cs="Times New Roman"/>
                <w:sz w:val="20"/>
                <w:szCs w:val="20"/>
                <w:lang w:eastAsia="en-GB"/>
              </w:rPr>
              <w:t>i</w:t>
            </w:r>
            <w:r w:rsidRPr="00821D38">
              <w:rPr>
                <w:rFonts w:ascii="Myriad Pro" w:eastAsia="Times New Roman" w:hAnsi="Myriad Pro" w:cs="Times New Roman"/>
                <w:sz w:val="20"/>
                <w:szCs w:val="20"/>
                <w:lang w:eastAsia="en-GB"/>
              </w:rPr>
              <w:t xml:space="preserve">lding </w:t>
            </w:r>
            <w:proofErr w:type="spellStart"/>
            <w:r w:rsidRPr="00821D38">
              <w:rPr>
                <w:rFonts w:ascii="Myriad Pro" w:eastAsia="Times New Roman" w:hAnsi="Myriad Pro" w:cs="Times New Roman"/>
                <w:sz w:val="20"/>
                <w:szCs w:val="20"/>
                <w:lang w:eastAsia="en-GB"/>
              </w:rPr>
              <w:t>Satekles</w:t>
            </w:r>
            <w:proofErr w:type="spellEnd"/>
            <w:r w:rsidRPr="00821D38">
              <w:rPr>
                <w:rFonts w:ascii="Myriad Pro" w:eastAsia="Times New Roman" w:hAnsi="Myriad Pro" w:cs="Times New Roman"/>
                <w:sz w:val="20"/>
                <w:szCs w:val="20"/>
                <w:lang w:eastAsia="en-GB"/>
              </w:rPr>
              <w:t xml:space="preserve"> street 2b, Riga, LV-1050.</w:t>
            </w:r>
            <w:r w:rsidRPr="003837BD">
              <w:rPr>
                <w:rFonts w:ascii="Myriad Pro" w:eastAsia="Times New Roman" w:hAnsi="Myriad Pro" w:cs="Times New Roman"/>
                <w:sz w:val="20"/>
                <w:szCs w:val="20"/>
                <w:lang w:eastAsia="en-GB"/>
              </w:rPr>
              <w:t> </w:t>
            </w:r>
          </w:p>
        </w:tc>
        <w:tc>
          <w:tcPr>
            <w:tcW w:w="3410" w:type="dxa"/>
          </w:tcPr>
          <w:p w14:paraId="24558695" w14:textId="5C237F90" w:rsidR="00E82D6D" w:rsidRPr="00821D38" w:rsidRDefault="00421E8F" w:rsidP="00421E8F">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E82D6D" w:rsidRPr="00821D38" w14:paraId="7D55FDA0" w14:textId="3450E89E" w:rsidTr="002A68DA">
        <w:trPr>
          <w:jc w:val="center"/>
        </w:trPr>
        <w:tc>
          <w:tcPr>
            <w:tcW w:w="692" w:type="dxa"/>
          </w:tcPr>
          <w:p w14:paraId="3F851374" w14:textId="501E48CB" w:rsidR="00E82D6D" w:rsidRPr="00821D38" w:rsidRDefault="00E82D6D" w:rsidP="007F4F6F">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5.1.2.</w:t>
            </w:r>
          </w:p>
        </w:tc>
        <w:tc>
          <w:tcPr>
            <w:tcW w:w="5356" w:type="dxa"/>
            <w:gridSpan w:val="2"/>
          </w:tcPr>
          <w:p w14:paraId="3E4BCF21" w14:textId="158D3D40" w:rsidR="00E82D6D" w:rsidRPr="00E765CC" w:rsidRDefault="00E82D6D" w:rsidP="007F4F6F">
            <w:pPr>
              <w:spacing w:after="0" w:line="240" w:lineRule="auto"/>
              <w:textAlignment w:val="baseline"/>
              <w:rPr>
                <w:rFonts w:ascii="Myriad Pro" w:eastAsia="Times New Roman" w:hAnsi="Myriad Pro" w:cs="Times New Roman"/>
                <w:sz w:val="20"/>
                <w:szCs w:val="20"/>
                <w:lang w:eastAsia="en-GB"/>
              </w:rPr>
            </w:pPr>
            <w:r w:rsidRPr="00821D38">
              <w:rPr>
                <w:rFonts w:ascii="Myriad Pro" w:eastAsia="Times New Roman" w:hAnsi="Myriad Pro" w:cs="Times New Roman"/>
                <w:sz w:val="20"/>
                <w:szCs w:val="20"/>
                <w:lang w:eastAsia="en-GB"/>
              </w:rPr>
              <w:t xml:space="preserve">Estonia: RB Rail AS Estonian branch, </w:t>
            </w:r>
            <w:proofErr w:type="spellStart"/>
            <w:r w:rsidRPr="00821D38">
              <w:rPr>
                <w:rFonts w:ascii="Myriad Pro" w:eastAsia="Times New Roman" w:hAnsi="Myriad Pro" w:cs="Times New Roman"/>
                <w:sz w:val="20"/>
                <w:szCs w:val="20"/>
                <w:lang w:eastAsia="en-GB"/>
              </w:rPr>
              <w:t>Veskiposti</w:t>
            </w:r>
            <w:proofErr w:type="spellEnd"/>
            <w:r w:rsidRPr="00821D38">
              <w:rPr>
                <w:rFonts w:ascii="Myriad Pro" w:eastAsia="Times New Roman" w:hAnsi="Myriad Pro" w:cs="Times New Roman"/>
                <w:sz w:val="20"/>
                <w:szCs w:val="20"/>
                <w:lang w:eastAsia="en-GB"/>
              </w:rPr>
              <w:t xml:space="preserve"> 2/1, </w:t>
            </w:r>
            <w:proofErr w:type="spellStart"/>
            <w:r w:rsidRPr="00821D38">
              <w:rPr>
                <w:rFonts w:ascii="Myriad Pro" w:eastAsia="Times New Roman" w:hAnsi="Myriad Pro" w:cs="Times New Roman"/>
                <w:sz w:val="20"/>
                <w:szCs w:val="20"/>
                <w:lang w:eastAsia="en-GB"/>
              </w:rPr>
              <w:t>Polarise</w:t>
            </w:r>
            <w:proofErr w:type="spellEnd"/>
            <w:r w:rsidRPr="00821D38">
              <w:rPr>
                <w:rFonts w:ascii="Myriad Pro" w:eastAsia="Times New Roman" w:hAnsi="Myriad Pro" w:cs="Times New Roman"/>
                <w:sz w:val="20"/>
                <w:szCs w:val="20"/>
                <w:lang w:eastAsia="en-GB"/>
              </w:rPr>
              <w:t xml:space="preserve"> </w:t>
            </w:r>
            <w:proofErr w:type="spellStart"/>
            <w:r w:rsidRPr="00821D38">
              <w:rPr>
                <w:rFonts w:ascii="Myriad Pro" w:eastAsia="Times New Roman" w:hAnsi="Myriad Pro" w:cs="Times New Roman"/>
                <w:sz w:val="20"/>
                <w:szCs w:val="20"/>
                <w:lang w:eastAsia="en-GB"/>
              </w:rPr>
              <w:t>maja</w:t>
            </w:r>
            <w:proofErr w:type="spellEnd"/>
            <w:r w:rsidRPr="00821D38">
              <w:rPr>
                <w:rFonts w:ascii="Myriad Pro" w:eastAsia="Times New Roman" w:hAnsi="Myriad Pro" w:cs="Times New Roman"/>
                <w:sz w:val="20"/>
                <w:szCs w:val="20"/>
                <w:lang w:eastAsia="en-GB"/>
              </w:rPr>
              <w:t>, 10138 Tallinn.</w:t>
            </w:r>
            <w:r w:rsidRPr="003837BD">
              <w:rPr>
                <w:rFonts w:ascii="Myriad Pro" w:eastAsia="Times New Roman" w:hAnsi="Myriad Pro" w:cs="Times New Roman"/>
                <w:sz w:val="20"/>
                <w:szCs w:val="20"/>
                <w:lang w:eastAsia="en-GB"/>
              </w:rPr>
              <w:t> </w:t>
            </w:r>
          </w:p>
        </w:tc>
        <w:tc>
          <w:tcPr>
            <w:tcW w:w="3410" w:type="dxa"/>
          </w:tcPr>
          <w:p w14:paraId="1EF8C4D3" w14:textId="58E1926D" w:rsidR="00E82D6D" w:rsidRPr="00821D38" w:rsidRDefault="00421E8F" w:rsidP="00421E8F">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E82D6D" w:rsidRPr="00821D38" w14:paraId="241003A8" w14:textId="33C8639C" w:rsidTr="002A68DA">
        <w:trPr>
          <w:jc w:val="center"/>
        </w:trPr>
        <w:tc>
          <w:tcPr>
            <w:tcW w:w="692" w:type="dxa"/>
          </w:tcPr>
          <w:p w14:paraId="66EFDEC1" w14:textId="446C27A5" w:rsidR="00E82D6D" w:rsidRPr="00821D38" w:rsidRDefault="00E82D6D" w:rsidP="007F4F6F">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5.1.3.</w:t>
            </w:r>
          </w:p>
        </w:tc>
        <w:tc>
          <w:tcPr>
            <w:tcW w:w="5356" w:type="dxa"/>
            <w:gridSpan w:val="2"/>
          </w:tcPr>
          <w:p w14:paraId="3BED923D" w14:textId="04A9A37E" w:rsidR="00E82D6D" w:rsidRPr="00E765CC" w:rsidRDefault="00E82D6D" w:rsidP="007F4F6F">
            <w:pPr>
              <w:spacing w:after="0" w:line="240" w:lineRule="auto"/>
              <w:textAlignment w:val="baseline"/>
              <w:rPr>
                <w:rFonts w:ascii="Myriad Pro" w:eastAsia="Times New Roman" w:hAnsi="Myriad Pro" w:cs="Times New Roman"/>
                <w:sz w:val="20"/>
                <w:szCs w:val="20"/>
                <w:lang w:eastAsia="en-GB"/>
              </w:rPr>
            </w:pPr>
            <w:proofErr w:type="spellStart"/>
            <w:r w:rsidRPr="00821D38">
              <w:rPr>
                <w:rFonts w:ascii="Myriad Pro" w:eastAsia="Times New Roman" w:hAnsi="Myriad Pro" w:cs="Times New Roman"/>
                <w:sz w:val="20"/>
                <w:szCs w:val="20"/>
                <w:lang w:val="lv-LV" w:eastAsia="en-GB"/>
              </w:rPr>
              <w:t>Lithuania</w:t>
            </w:r>
            <w:proofErr w:type="spellEnd"/>
            <w:r w:rsidRPr="00821D38">
              <w:rPr>
                <w:rFonts w:ascii="Myriad Pro" w:eastAsia="Times New Roman" w:hAnsi="Myriad Pro" w:cs="Times New Roman"/>
                <w:sz w:val="20"/>
                <w:szCs w:val="20"/>
                <w:lang w:val="lv-LV" w:eastAsia="en-GB"/>
              </w:rPr>
              <w:t xml:space="preserve">:  RB Rail AS </w:t>
            </w:r>
            <w:proofErr w:type="spellStart"/>
            <w:r w:rsidRPr="00821D38">
              <w:rPr>
                <w:rFonts w:ascii="Myriad Pro" w:eastAsia="Times New Roman" w:hAnsi="Myriad Pro" w:cs="Times New Roman"/>
                <w:sz w:val="20"/>
                <w:szCs w:val="20"/>
                <w:lang w:val="lv-LV" w:eastAsia="en-GB"/>
              </w:rPr>
              <w:t>Lithuanian</w:t>
            </w:r>
            <w:proofErr w:type="spellEnd"/>
            <w:r w:rsidRPr="00821D38">
              <w:rPr>
                <w:rFonts w:ascii="Myriad Pro" w:eastAsia="Times New Roman" w:hAnsi="Myriad Pro" w:cs="Times New Roman"/>
                <w:sz w:val="20"/>
                <w:szCs w:val="20"/>
                <w:lang w:val="lv-LV" w:eastAsia="en-GB"/>
              </w:rPr>
              <w:t xml:space="preserve"> </w:t>
            </w:r>
            <w:proofErr w:type="spellStart"/>
            <w:r w:rsidRPr="00821D38">
              <w:rPr>
                <w:rFonts w:ascii="Myriad Pro" w:eastAsia="Times New Roman" w:hAnsi="Myriad Pro" w:cs="Times New Roman"/>
                <w:sz w:val="20"/>
                <w:szCs w:val="20"/>
                <w:lang w:val="lv-LV" w:eastAsia="en-GB"/>
              </w:rPr>
              <w:t>branch</w:t>
            </w:r>
            <w:proofErr w:type="spellEnd"/>
            <w:r w:rsidRPr="00821D38">
              <w:rPr>
                <w:rFonts w:ascii="Myriad Pro" w:eastAsia="Times New Roman" w:hAnsi="Myriad Pro" w:cs="Times New Roman"/>
                <w:sz w:val="20"/>
                <w:szCs w:val="20"/>
                <w:lang w:val="lv-LV" w:eastAsia="en-GB"/>
              </w:rPr>
              <w:t xml:space="preserve">, J. </w:t>
            </w:r>
            <w:proofErr w:type="spellStart"/>
            <w:r w:rsidRPr="00821D38">
              <w:rPr>
                <w:rFonts w:ascii="Myriad Pro" w:eastAsia="Times New Roman" w:hAnsi="Myriad Pro" w:cs="Times New Roman"/>
                <w:sz w:val="20"/>
                <w:szCs w:val="20"/>
                <w:lang w:val="lv-LV" w:eastAsia="en-GB"/>
              </w:rPr>
              <w:t>Basanavičiaus</w:t>
            </w:r>
            <w:proofErr w:type="spellEnd"/>
            <w:r w:rsidRPr="00821D38">
              <w:rPr>
                <w:rFonts w:ascii="Myriad Pro" w:eastAsia="Times New Roman" w:hAnsi="Myriad Pro" w:cs="Times New Roman"/>
                <w:sz w:val="20"/>
                <w:szCs w:val="20"/>
                <w:lang w:val="lv-LV" w:eastAsia="en-GB"/>
              </w:rPr>
              <w:t xml:space="preserve"> 24, LT-03224, </w:t>
            </w:r>
            <w:proofErr w:type="spellStart"/>
            <w:r w:rsidRPr="00821D38">
              <w:rPr>
                <w:rFonts w:ascii="Myriad Pro" w:eastAsia="Times New Roman" w:hAnsi="Myriad Pro" w:cs="Times New Roman"/>
                <w:sz w:val="20"/>
                <w:szCs w:val="20"/>
                <w:lang w:val="lv-LV" w:eastAsia="en-GB"/>
              </w:rPr>
              <w:t>Vilnius</w:t>
            </w:r>
            <w:proofErr w:type="spellEnd"/>
            <w:r w:rsidRPr="00821D38">
              <w:rPr>
                <w:rFonts w:ascii="Myriad Pro" w:eastAsia="Times New Roman" w:hAnsi="Myriad Pro" w:cs="Times New Roman"/>
                <w:sz w:val="20"/>
                <w:szCs w:val="20"/>
                <w:lang w:val="lv-LV" w:eastAsia="en-GB"/>
              </w:rPr>
              <w:t>.</w:t>
            </w:r>
            <w:r w:rsidRPr="003837BD">
              <w:rPr>
                <w:rFonts w:ascii="Myriad Pro" w:eastAsia="Times New Roman" w:hAnsi="Myriad Pro" w:cs="Times New Roman"/>
                <w:sz w:val="20"/>
                <w:szCs w:val="20"/>
                <w:lang w:eastAsia="en-GB"/>
              </w:rPr>
              <w:t> </w:t>
            </w:r>
          </w:p>
        </w:tc>
        <w:tc>
          <w:tcPr>
            <w:tcW w:w="3410" w:type="dxa"/>
          </w:tcPr>
          <w:p w14:paraId="29A21A36" w14:textId="60BB34A4" w:rsidR="00E82D6D" w:rsidRPr="00821D38" w:rsidRDefault="00421E8F" w:rsidP="00421E8F">
            <w:pPr>
              <w:spacing w:after="0" w:line="240" w:lineRule="auto"/>
              <w:jc w:val="center"/>
              <w:textAlignment w:val="baseline"/>
              <w:rPr>
                <w:rFonts w:ascii="Myriad Pro" w:eastAsia="Times New Roman" w:hAnsi="Myriad Pro" w:cs="Times New Roman"/>
                <w:sz w:val="20"/>
                <w:szCs w:val="20"/>
                <w:lang w:val="lv-LV" w:eastAsia="en-GB"/>
              </w:rPr>
            </w:pPr>
            <w:r w:rsidRPr="00421E8F">
              <w:rPr>
                <w:rFonts w:ascii="Myriad Pro" w:eastAsia="Myriad Pro" w:hAnsi="Myriad Pro" w:cs="Myriad Pro"/>
                <w:i/>
                <w:iCs/>
                <w:sz w:val="20"/>
                <w:szCs w:val="20"/>
              </w:rPr>
              <w:t>(please indicate)</w:t>
            </w:r>
          </w:p>
        </w:tc>
      </w:tr>
      <w:tr w:rsidR="00E82D6D" w:rsidRPr="00821D38" w14:paraId="04320B73" w14:textId="4E4A1C19" w:rsidTr="002A68DA">
        <w:trPr>
          <w:jc w:val="center"/>
        </w:trPr>
        <w:tc>
          <w:tcPr>
            <w:tcW w:w="692" w:type="dxa"/>
          </w:tcPr>
          <w:p w14:paraId="1569012D" w14:textId="258DE57D" w:rsidR="00E82D6D" w:rsidRPr="00821D38" w:rsidRDefault="00E82D6D" w:rsidP="007F4F6F">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5.2.</w:t>
            </w:r>
          </w:p>
        </w:tc>
        <w:tc>
          <w:tcPr>
            <w:tcW w:w="5356" w:type="dxa"/>
            <w:gridSpan w:val="2"/>
          </w:tcPr>
          <w:p w14:paraId="697337D6" w14:textId="43098E9C" w:rsidR="00E82D6D" w:rsidRPr="00E765CC" w:rsidRDefault="00E82D6D" w:rsidP="007F4F6F">
            <w:pPr>
              <w:spacing w:after="0" w:line="240" w:lineRule="auto"/>
              <w:textAlignment w:val="baseline"/>
              <w:rPr>
                <w:rFonts w:ascii="Myriad Pro" w:eastAsia="Times New Roman" w:hAnsi="Myriad Pro" w:cs="Times New Roman"/>
                <w:sz w:val="20"/>
                <w:szCs w:val="20"/>
                <w:lang w:eastAsia="en-GB"/>
              </w:rPr>
            </w:pPr>
            <w:r w:rsidRPr="5E40B55A">
              <w:rPr>
                <w:rFonts w:ascii="Myriad Pro" w:eastAsia="Times New Roman" w:hAnsi="Myriad Pro" w:cs="Times New Roman"/>
                <w:sz w:val="20"/>
                <w:szCs w:val="20"/>
                <w:lang w:eastAsia="en-GB"/>
              </w:rPr>
              <w:t xml:space="preserve">Term of delivery of Goods is with accordance of the Assignment order. </w:t>
            </w:r>
          </w:p>
        </w:tc>
        <w:tc>
          <w:tcPr>
            <w:tcW w:w="3410" w:type="dxa"/>
          </w:tcPr>
          <w:p w14:paraId="0C24CBE5" w14:textId="08DF57A4" w:rsidR="00E82D6D" w:rsidRPr="5E40B55A" w:rsidRDefault="00421E8F" w:rsidP="00421E8F">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E82D6D" w:rsidRPr="00821D38" w14:paraId="402AB7AB" w14:textId="5DFA9737" w:rsidTr="002A68DA">
        <w:trPr>
          <w:jc w:val="center"/>
        </w:trPr>
        <w:tc>
          <w:tcPr>
            <w:tcW w:w="692" w:type="dxa"/>
          </w:tcPr>
          <w:p w14:paraId="01AF36B1" w14:textId="2318CC46" w:rsidR="00E82D6D" w:rsidRPr="00821D38" w:rsidRDefault="00E82D6D" w:rsidP="00CD7D6F">
            <w:pPr>
              <w:spacing w:before="120" w:after="0" w:line="240" w:lineRule="auto"/>
              <w:jc w:val="center"/>
              <w:rPr>
                <w:rFonts w:ascii="Myriad Pro" w:hAnsi="Myriad Pro"/>
                <w:b/>
                <w:sz w:val="20"/>
                <w:szCs w:val="20"/>
                <w:lang w:eastAsia="en-GB"/>
              </w:rPr>
            </w:pPr>
            <w:r>
              <w:rPr>
                <w:rFonts w:ascii="Myriad Pro" w:hAnsi="Myriad Pro"/>
                <w:b/>
                <w:sz w:val="20"/>
                <w:szCs w:val="20"/>
                <w:lang w:eastAsia="en-GB"/>
              </w:rPr>
              <w:t>5.3</w:t>
            </w:r>
          </w:p>
        </w:tc>
        <w:tc>
          <w:tcPr>
            <w:tcW w:w="5356" w:type="dxa"/>
            <w:gridSpan w:val="2"/>
          </w:tcPr>
          <w:p w14:paraId="39D1C977" w14:textId="76A6423A" w:rsidR="00E82D6D" w:rsidRPr="00821D38" w:rsidRDefault="00E82D6D" w:rsidP="00CD7D6F">
            <w:pPr>
              <w:spacing w:after="0" w:line="240" w:lineRule="auto"/>
              <w:textAlignment w:val="baseline"/>
              <w:rPr>
                <w:rFonts w:ascii="Myriad Pro" w:eastAsia="Times New Roman" w:hAnsi="Myriad Pro" w:cs="Times New Roman"/>
                <w:sz w:val="20"/>
                <w:szCs w:val="20"/>
                <w:lang w:eastAsia="en-GB"/>
              </w:rPr>
            </w:pPr>
            <w:r w:rsidRPr="00D8335E">
              <w:rPr>
                <w:rFonts w:ascii="Myriad Pro" w:eastAsia="Times New Roman" w:hAnsi="Myriad Pro" w:cs="Times New Roman"/>
                <w:sz w:val="20"/>
                <w:szCs w:val="20"/>
                <w:lang w:eastAsia="en-GB"/>
              </w:rPr>
              <w:t xml:space="preserve">The </w:t>
            </w:r>
            <w:r>
              <w:rPr>
                <w:rFonts w:ascii="Myriad Pro" w:eastAsia="Times New Roman" w:hAnsi="Myriad Pro" w:cs="Times New Roman"/>
                <w:sz w:val="20"/>
                <w:szCs w:val="20"/>
                <w:lang w:eastAsia="en-GB"/>
              </w:rPr>
              <w:t>Contractor</w:t>
            </w:r>
            <w:r w:rsidRPr="00D8335E">
              <w:rPr>
                <w:rFonts w:ascii="Myriad Pro" w:eastAsia="Times New Roman" w:hAnsi="Myriad Pro" w:cs="Times New Roman"/>
                <w:sz w:val="20"/>
                <w:szCs w:val="20"/>
                <w:lang w:eastAsia="en-GB"/>
              </w:rPr>
              <w:t xml:space="preserve"> covers all expenses related to the transportation of the damaged Goods to the supplier and back to the C</w:t>
            </w:r>
            <w:r w:rsidRPr="39889620">
              <w:rPr>
                <w:rFonts w:ascii="Myriad Pro" w:eastAsia="Times New Roman" w:hAnsi="Myriad Pro" w:cs="Times New Roman"/>
                <w:sz w:val="20"/>
                <w:szCs w:val="20"/>
                <w:lang w:eastAsia="en-GB"/>
              </w:rPr>
              <w:t>ompany</w:t>
            </w:r>
            <w:r w:rsidRPr="00D8335E">
              <w:rPr>
                <w:rFonts w:ascii="Myriad Pro" w:eastAsia="Times New Roman" w:hAnsi="Myriad Pro" w:cs="Times New Roman"/>
                <w:sz w:val="20"/>
                <w:szCs w:val="20"/>
                <w:lang w:eastAsia="en-GB"/>
              </w:rPr>
              <w:t>. </w:t>
            </w:r>
          </w:p>
        </w:tc>
        <w:tc>
          <w:tcPr>
            <w:tcW w:w="3410" w:type="dxa"/>
          </w:tcPr>
          <w:p w14:paraId="7188046D" w14:textId="7B31DCCE" w:rsidR="00E82D6D" w:rsidRPr="00D8335E" w:rsidRDefault="00421E8F" w:rsidP="00421E8F">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0664B4" w:rsidRPr="00821D38" w14:paraId="2A578FC7" w14:textId="45AF8939" w:rsidTr="006D356C">
        <w:trPr>
          <w:jc w:val="center"/>
        </w:trPr>
        <w:tc>
          <w:tcPr>
            <w:tcW w:w="9458" w:type="dxa"/>
            <w:gridSpan w:val="4"/>
            <w:shd w:val="clear" w:color="auto" w:fill="548DD4" w:themeFill="text2" w:themeFillTint="99"/>
          </w:tcPr>
          <w:p w14:paraId="7A3027BF" w14:textId="63BCEF7F" w:rsidR="000664B4" w:rsidRPr="00CF477B" w:rsidRDefault="000664B4" w:rsidP="00CD7D6F">
            <w:pPr>
              <w:pStyle w:val="ListParagraph"/>
              <w:numPr>
                <w:ilvl w:val="0"/>
                <w:numId w:val="43"/>
              </w:numPr>
              <w:spacing w:after="0" w:line="240" w:lineRule="auto"/>
              <w:jc w:val="center"/>
              <w:textAlignment w:val="baseline"/>
              <w:rPr>
                <w:rFonts w:ascii="Myriad Pro" w:eastAsia="Times New Roman" w:hAnsi="Myriad Pro" w:cs="Times New Roman"/>
                <w:b/>
                <w:bCs/>
                <w:color w:val="FFFFFF" w:themeColor="background1"/>
                <w:sz w:val="20"/>
                <w:szCs w:val="20"/>
                <w:lang w:eastAsia="en-GB"/>
              </w:rPr>
            </w:pPr>
            <w:r w:rsidRPr="00CF477B">
              <w:rPr>
                <w:rFonts w:ascii="Myriad Pro" w:eastAsia="Times New Roman" w:hAnsi="Myriad Pro" w:cs="Times New Roman"/>
                <w:b/>
                <w:bCs/>
                <w:color w:val="FFFFFF" w:themeColor="background1"/>
                <w:sz w:val="20"/>
                <w:szCs w:val="20"/>
                <w:lang w:eastAsia="en-GB"/>
              </w:rPr>
              <w:t>Main warranty conditions:</w:t>
            </w:r>
          </w:p>
        </w:tc>
      </w:tr>
      <w:tr w:rsidR="00E82D6D" w:rsidRPr="00821D38" w14:paraId="69540816" w14:textId="58D5A635" w:rsidTr="002A68DA">
        <w:trPr>
          <w:jc w:val="center"/>
        </w:trPr>
        <w:tc>
          <w:tcPr>
            <w:tcW w:w="692" w:type="dxa"/>
          </w:tcPr>
          <w:p w14:paraId="0CD9A606" w14:textId="45C98BB6" w:rsidR="00E82D6D" w:rsidRPr="00821D38" w:rsidRDefault="00E82D6D" w:rsidP="00CD7D6F">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6.1.</w:t>
            </w:r>
          </w:p>
        </w:tc>
        <w:tc>
          <w:tcPr>
            <w:tcW w:w="5356" w:type="dxa"/>
            <w:gridSpan w:val="2"/>
          </w:tcPr>
          <w:p w14:paraId="13637389" w14:textId="08B57D60" w:rsidR="00E82D6D" w:rsidRPr="00E765CC" w:rsidRDefault="00E82D6D" w:rsidP="00CD7D6F">
            <w:pPr>
              <w:spacing w:after="0" w:line="240" w:lineRule="auto"/>
              <w:textAlignment w:val="baseline"/>
              <w:rPr>
                <w:rFonts w:ascii="Myriad Pro" w:eastAsia="Times New Roman" w:hAnsi="Myriad Pro" w:cs="Times New Roman"/>
                <w:sz w:val="20"/>
                <w:szCs w:val="20"/>
                <w:lang w:eastAsia="en-GB"/>
              </w:rPr>
            </w:pPr>
            <w:r w:rsidRPr="00D8335E">
              <w:rPr>
                <w:rFonts w:ascii="Myriad Pro" w:eastAsia="Times New Roman" w:hAnsi="Myriad Pro" w:cs="Times New Roman"/>
                <w:sz w:val="20"/>
                <w:szCs w:val="20"/>
                <w:lang w:eastAsia="en-GB"/>
              </w:rPr>
              <w:t xml:space="preserve">The minimum warranty period for </w:t>
            </w:r>
            <w:r>
              <w:rPr>
                <w:rFonts w:ascii="Myriad Pro" w:eastAsia="Times New Roman" w:hAnsi="Myriad Pro" w:cs="Times New Roman"/>
                <w:sz w:val="20"/>
                <w:szCs w:val="20"/>
                <w:lang w:eastAsia="en-GB"/>
              </w:rPr>
              <w:t>Goods</w:t>
            </w:r>
            <w:r w:rsidRPr="00D8335E">
              <w:rPr>
                <w:rFonts w:ascii="Myriad Pro" w:eastAsia="Times New Roman" w:hAnsi="Myriad Pro" w:cs="Times New Roman"/>
                <w:sz w:val="20"/>
                <w:szCs w:val="20"/>
                <w:lang w:eastAsia="en-GB"/>
              </w:rPr>
              <w:t xml:space="preserve"> is at least 1 (one) year or the manufacturer's warranty period, whichever is longer. </w:t>
            </w:r>
          </w:p>
        </w:tc>
        <w:tc>
          <w:tcPr>
            <w:tcW w:w="3410" w:type="dxa"/>
          </w:tcPr>
          <w:p w14:paraId="175630EC" w14:textId="63C2BEAE" w:rsidR="00E82D6D" w:rsidRDefault="00B14832" w:rsidP="00B14832">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E82D6D" w:rsidRPr="00821D38" w14:paraId="7319904B" w14:textId="6580BBAE" w:rsidTr="002A68DA">
        <w:trPr>
          <w:jc w:val="center"/>
        </w:trPr>
        <w:tc>
          <w:tcPr>
            <w:tcW w:w="692" w:type="dxa"/>
          </w:tcPr>
          <w:p w14:paraId="4E544563" w14:textId="3268554A" w:rsidR="00E82D6D" w:rsidRPr="00821D38" w:rsidRDefault="00E82D6D" w:rsidP="00CD7D6F">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6.</w:t>
            </w:r>
            <w:r w:rsidR="005E63E8">
              <w:rPr>
                <w:rFonts w:ascii="Myriad Pro" w:hAnsi="Myriad Pro"/>
                <w:b/>
                <w:sz w:val="20"/>
                <w:szCs w:val="20"/>
                <w:lang w:eastAsia="en-GB"/>
              </w:rPr>
              <w:t>2</w:t>
            </w:r>
            <w:r w:rsidRPr="00821D38">
              <w:rPr>
                <w:rFonts w:ascii="Myriad Pro" w:hAnsi="Myriad Pro"/>
                <w:b/>
                <w:sz w:val="20"/>
                <w:szCs w:val="20"/>
                <w:lang w:eastAsia="en-GB"/>
              </w:rPr>
              <w:t>.</w:t>
            </w:r>
          </w:p>
        </w:tc>
        <w:tc>
          <w:tcPr>
            <w:tcW w:w="5356" w:type="dxa"/>
            <w:gridSpan w:val="2"/>
          </w:tcPr>
          <w:p w14:paraId="404A07C9" w14:textId="2490C6DC" w:rsidR="00E82D6D" w:rsidRPr="00E765CC" w:rsidRDefault="00E82D6D" w:rsidP="00CD7D6F">
            <w:pPr>
              <w:spacing w:after="0" w:line="240" w:lineRule="auto"/>
              <w:textAlignment w:val="baseline"/>
              <w:rPr>
                <w:rFonts w:ascii="Myriad Pro" w:eastAsia="Times New Roman" w:hAnsi="Myriad Pro" w:cs="Times New Roman"/>
                <w:sz w:val="20"/>
                <w:szCs w:val="20"/>
                <w:lang w:eastAsia="en-GB"/>
              </w:rPr>
            </w:pPr>
            <w:r w:rsidRPr="00D8335E">
              <w:rPr>
                <w:rFonts w:ascii="Myriad Pro" w:eastAsia="Times New Roman" w:hAnsi="Myriad Pro" w:cs="Times New Roman"/>
                <w:sz w:val="20"/>
                <w:szCs w:val="20"/>
                <w:lang w:eastAsia="en-GB"/>
              </w:rPr>
              <w:t xml:space="preserve">The deadline for exchanging defective </w:t>
            </w:r>
            <w:r>
              <w:rPr>
                <w:rFonts w:ascii="Myriad Pro" w:eastAsia="Times New Roman" w:hAnsi="Myriad Pro" w:cs="Times New Roman"/>
                <w:sz w:val="20"/>
                <w:szCs w:val="20"/>
                <w:lang w:eastAsia="en-GB"/>
              </w:rPr>
              <w:t>Goods</w:t>
            </w:r>
            <w:r w:rsidRPr="00D8335E">
              <w:rPr>
                <w:rFonts w:ascii="Myriad Pro" w:eastAsia="Times New Roman" w:hAnsi="Myriad Pro" w:cs="Times New Roman"/>
                <w:sz w:val="20"/>
                <w:szCs w:val="20"/>
                <w:lang w:eastAsia="en-GB"/>
              </w:rPr>
              <w:t xml:space="preserve"> </w:t>
            </w:r>
            <w:r>
              <w:rPr>
                <w:rFonts w:ascii="Myriad Pro" w:eastAsia="Times New Roman" w:hAnsi="Myriad Pro" w:cs="Times New Roman"/>
                <w:sz w:val="20"/>
                <w:szCs w:val="20"/>
                <w:lang w:eastAsia="en-GB"/>
              </w:rPr>
              <w:t>shall be mutually agreed between Company and Supplier. If deadline is longer than</w:t>
            </w:r>
            <w:r w:rsidRPr="00D8335E">
              <w:rPr>
                <w:rFonts w:ascii="Myriad Pro" w:eastAsia="Times New Roman" w:hAnsi="Myriad Pro" w:cs="Times New Roman"/>
                <w:sz w:val="20"/>
                <w:szCs w:val="20"/>
                <w:lang w:eastAsia="en-GB"/>
              </w:rPr>
              <w:t xml:space="preserve"> 2 (two) weeks from the date of drawing up the </w:t>
            </w:r>
            <w:r w:rsidRPr="00D8335E">
              <w:rPr>
                <w:rFonts w:ascii="Myriad Pro" w:eastAsia="Times New Roman" w:hAnsi="Myriad Pro" w:cs="Times New Roman"/>
                <w:sz w:val="20"/>
                <w:szCs w:val="20"/>
                <w:lang w:eastAsia="en-GB"/>
              </w:rPr>
              <w:lastRenderedPageBreak/>
              <w:t>Warranty Defect Act</w:t>
            </w:r>
            <w:r>
              <w:rPr>
                <w:rFonts w:ascii="Myriad Pro" w:eastAsia="Times New Roman" w:hAnsi="Myriad Pro" w:cs="Times New Roman"/>
                <w:sz w:val="20"/>
                <w:szCs w:val="20"/>
                <w:lang w:eastAsia="en-GB"/>
              </w:rPr>
              <w:t>, Supplier should propose temporary solution.</w:t>
            </w:r>
            <w:r w:rsidRPr="00D8335E">
              <w:rPr>
                <w:rFonts w:ascii="Myriad Pro" w:eastAsia="Times New Roman" w:hAnsi="Myriad Pro" w:cs="Times New Roman"/>
                <w:sz w:val="20"/>
                <w:szCs w:val="20"/>
                <w:lang w:eastAsia="en-GB"/>
              </w:rPr>
              <w:t> </w:t>
            </w:r>
          </w:p>
        </w:tc>
        <w:tc>
          <w:tcPr>
            <w:tcW w:w="3410" w:type="dxa"/>
          </w:tcPr>
          <w:p w14:paraId="16ACFA53" w14:textId="4119F9CB" w:rsidR="00E82D6D" w:rsidRPr="00D8335E" w:rsidRDefault="00B14832" w:rsidP="00B14832">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lastRenderedPageBreak/>
              <w:t>(please indicate)</w:t>
            </w:r>
          </w:p>
        </w:tc>
      </w:tr>
    </w:tbl>
    <w:p w14:paraId="3FF2A4DC" w14:textId="77777777" w:rsidR="00710B6E" w:rsidRPr="00821D38" w:rsidRDefault="00710B6E" w:rsidP="00055C77">
      <w:pPr>
        <w:spacing w:before="120" w:after="0" w:line="240" w:lineRule="auto"/>
        <w:jc w:val="center"/>
        <w:rPr>
          <w:rFonts w:ascii="Myriad Pro" w:hAnsi="Myriad Pro"/>
          <w:b/>
          <w:sz w:val="20"/>
          <w:szCs w:val="20"/>
          <w:lang w:eastAsia="en-GB"/>
        </w:rPr>
      </w:pPr>
    </w:p>
    <w:p w14:paraId="3F49FA96" w14:textId="0E343E4E" w:rsidR="002E7F29" w:rsidRPr="0048277A" w:rsidRDefault="00055C77" w:rsidP="00E151FD">
      <w:pPr>
        <w:spacing w:after="120"/>
        <w:rPr>
          <w:rFonts w:ascii="Myriad Pro" w:hAnsi="Myriad Pro"/>
          <w:szCs w:val="20"/>
        </w:rPr>
      </w:pPr>
      <w:r w:rsidRPr="0048277A">
        <w:rPr>
          <w:rFonts w:ascii="Myriad Pro" w:hAnsi="Myriad Pro"/>
          <w:noProof/>
          <w:sz w:val="20"/>
          <w:szCs w:val="20"/>
          <w:highlight w:val="yellow"/>
        </w:rPr>
        <mc:AlternateContent>
          <mc:Choice Requires="wps">
            <w:drawing>
              <wp:anchor distT="45720" distB="45720" distL="114300" distR="114300" simplePos="0" relativeHeight="251658240" behindDoc="0" locked="0" layoutInCell="1" allowOverlap="1" wp14:anchorId="125ADF96" wp14:editId="43404B58">
                <wp:simplePos x="0" y="0"/>
                <wp:positionH relativeFrom="column">
                  <wp:posOffset>-161428</wp:posOffset>
                </wp:positionH>
                <wp:positionV relativeFrom="paragraph">
                  <wp:posOffset>-79844</wp:posOffset>
                </wp:positionV>
                <wp:extent cx="5430741" cy="1404620"/>
                <wp:effectExtent l="0" t="0" r="0" b="508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741" cy="1404620"/>
                        </a:xfrm>
                        <a:prstGeom prst="rect">
                          <a:avLst/>
                        </a:prstGeom>
                        <a:noFill/>
                        <a:ln w="9525">
                          <a:noFill/>
                          <a:miter lim="800000"/>
                          <a:headEnd/>
                          <a:tailEnd/>
                        </a:ln>
                      </wps:spPr>
                      <wps:txbx>
                        <w:txbxContent>
                          <w:p w14:paraId="05A5BB85" w14:textId="77777777" w:rsidR="00E96410" w:rsidRPr="003B29EC" w:rsidRDefault="00E96410" w:rsidP="00E96410">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14:paraId="1E419B03" w14:textId="77777777" w:rsidR="00055C77" w:rsidRPr="006C3E5C" w:rsidRDefault="00055C77" w:rsidP="00055C77">
                            <w:pP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5ADF96" id="_x0000_t202" coordsize="21600,21600" o:spt="202" path="m,l,21600r21600,l21600,xe">
                <v:stroke joinstyle="miter"/>
                <v:path gradientshapeok="t" o:connecttype="rect"/>
              </v:shapetype>
              <v:shape id="Text Box 217" o:spid="_x0000_s1026" type="#_x0000_t202" style="position:absolute;margin-left:-12.7pt;margin-top:-6.3pt;width:427.6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" filled="f" stroked="f">
                <v:textbox style="mso-fit-shape-to-text:t">
                  <w:txbxContent>
                    <w:p w14:paraId="05A5BB85" w14:textId="77777777" w:rsidR="00E96410" w:rsidRPr="003B29EC" w:rsidRDefault="00E96410" w:rsidP="00E96410">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14:paraId="1E419B03" w14:textId="77777777" w:rsidR="00055C77" w:rsidRPr="006C3E5C" w:rsidRDefault="00055C77" w:rsidP="00055C77">
                      <w:pPr>
                        <w:rPr>
                          <w:b/>
                          <w:bCs/>
                        </w:rPr>
                      </w:pPr>
                    </w:p>
                  </w:txbxContent>
                </v:textbox>
              </v:shape>
            </w:pict>
          </mc:Fallback>
        </mc:AlternateContent>
      </w:r>
      <w:bookmarkEnd w:id="939"/>
    </w:p>
    <w:p w14:paraId="50FA5504" w14:textId="77777777" w:rsidR="00212A6A" w:rsidRDefault="00212A6A" w:rsidP="004A16A6">
      <w:pPr>
        <w:pStyle w:val="1stlevelheading"/>
        <w:tabs>
          <w:tab w:val="clear" w:pos="964"/>
        </w:tabs>
        <w:spacing w:before="0" w:after="120"/>
        <w:ind w:left="0" w:firstLine="0"/>
        <w:jc w:val="right"/>
        <w:rPr>
          <w:rFonts w:ascii="Myriad Pro" w:hAnsi="Myriad Pro"/>
          <w:color w:val="003787"/>
          <w:sz w:val="20"/>
          <w:szCs w:val="20"/>
        </w:rPr>
      </w:pPr>
    </w:p>
    <w:p w14:paraId="355D665D" w14:textId="77777777" w:rsidR="00B93F6E" w:rsidRDefault="00B93F6E" w:rsidP="00B93F6E">
      <w:pPr>
        <w:pStyle w:val="SLONormal"/>
      </w:pPr>
    </w:p>
    <w:p w14:paraId="530B7C99" w14:textId="77777777" w:rsidR="00B93F6E" w:rsidRDefault="00B93F6E" w:rsidP="00B93F6E">
      <w:pPr>
        <w:pStyle w:val="SLONormal"/>
      </w:pPr>
    </w:p>
    <w:p w14:paraId="168AD316" w14:textId="77777777" w:rsidR="00B93F6E" w:rsidRDefault="00B93F6E" w:rsidP="00B93F6E">
      <w:pPr>
        <w:pStyle w:val="SLONormal"/>
      </w:pPr>
    </w:p>
    <w:p w14:paraId="16EC1AA8" w14:textId="77777777" w:rsidR="00B93F6E" w:rsidRDefault="00B93F6E" w:rsidP="00B93F6E">
      <w:pPr>
        <w:pStyle w:val="SLONormal"/>
      </w:pPr>
    </w:p>
    <w:p w14:paraId="49EC0BFB" w14:textId="77777777" w:rsidR="00B93F6E" w:rsidRDefault="00B93F6E" w:rsidP="00B93F6E">
      <w:pPr>
        <w:pStyle w:val="SLONormal"/>
      </w:pPr>
    </w:p>
    <w:p w14:paraId="1C231403" w14:textId="77777777" w:rsidR="00B93F6E" w:rsidRDefault="00B93F6E" w:rsidP="00B93F6E">
      <w:pPr>
        <w:pStyle w:val="SLONormal"/>
      </w:pPr>
    </w:p>
    <w:p w14:paraId="15D52E13" w14:textId="77777777" w:rsidR="00B93F6E" w:rsidRDefault="00B93F6E" w:rsidP="00B93F6E">
      <w:pPr>
        <w:pStyle w:val="SLONormal"/>
      </w:pPr>
    </w:p>
    <w:p w14:paraId="2DCB71BC" w14:textId="77777777" w:rsidR="00B93F6E" w:rsidRDefault="00B93F6E" w:rsidP="00B93F6E">
      <w:pPr>
        <w:pStyle w:val="SLONormal"/>
      </w:pPr>
    </w:p>
    <w:p w14:paraId="04D54519" w14:textId="77777777" w:rsidR="00B93F6E" w:rsidRDefault="00B93F6E" w:rsidP="00B93F6E">
      <w:pPr>
        <w:pStyle w:val="SLONormal"/>
      </w:pPr>
    </w:p>
    <w:p w14:paraId="1D93BDCB" w14:textId="77777777" w:rsidR="00B93F6E" w:rsidRDefault="00B93F6E" w:rsidP="00B93F6E">
      <w:pPr>
        <w:pStyle w:val="SLONormal"/>
      </w:pPr>
    </w:p>
    <w:p w14:paraId="30F8AC53" w14:textId="77777777" w:rsidR="00B93F6E" w:rsidRDefault="00B93F6E" w:rsidP="00B93F6E">
      <w:pPr>
        <w:pStyle w:val="SLONormal"/>
      </w:pPr>
    </w:p>
    <w:p w14:paraId="127EF26E" w14:textId="77777777" w:rsidR="00B93F6E" w:rsidRDefault="00B93F6E" w:rsidP="00B93F6E">
      <w:pPr>
        <w:pStyle w:val="SLONormal"/>
      </w:pPr>
    </w:p>
    <w:p w14:paraId="193DCA60" w14:textId="77777777" w:rsidR="00B93F6E" w:rsidRDefault="00B93F6E" w:rsidP="00B93F6E">
      <w:pPr>
        <w:pStyle w:val="SLONormal"/>
      </w:pPr>
    </w:p>
    <w:p w14:paraId="2061D4C8" w14:textId="77777777" w:rsidR="00B93F6E" w:rsidRDefault="00B93F6E" w:rsidP="00B93F6E">
      <w:pPr>
        <w:pStyle w:val="SLONormal"/>
      </w:pPr>
    </w:p>
    <w:p w14:paraId="23A140AD" w14:textId="77777777" w:rsidR="00B93F6E" w:rsidRDefault="00B93F6E" w:rsidP="00B93F6E">
      <w:pPr>
        <w:pStyle w:val="SLONormal"/>
      </w:pPr>
    </w:p>
    <w:p w14:paraId="7F1AA401" w14:textId="77777777" w:rsidR="00B93F6E" w:rsidRDefault="00B93F6E" w:rsidP="00B93F6E">
      <w:pPr>
        <w:pStyle w:val="SLONormal"/>
      </w:pPr>
    </w:p>
    <w:p w14:paraId="337B3638" w14:textId="77777777" w:rsidR="00B93F6E" w:rsidRDefault="00B93F6E" w:rsidP="00B93F6E">
      <w:pPr>
        <w:pStyle w:val="SLONormal"/>
      </w:pPr>
    </w:p>
    <w:p w14:paraId="453BED04" w14:textId="77777777" w:rsidR="00B93F6E" w:rsidRDefault="00B93F6E" w:rsidP="00B93F6E">
      <w:pPr>
        <w:pStyle w:val="SLONormal"/>
      </w:pPr>
    </w:p>
    <w:p w14:paraId="5863E9D3" w14:textId="77777777" w:rsidR="00B93F6E" w:rsidRDefault="00B93F6E" w:rsidP="00B93F6E">
      <w:pPr>
        <w:pStyle w:val="SLONormal"/>
      </w:pPr>
    </w:p>
    <w:p w14:paraId="185CB09B" w14:textId="77777777" w:rsidR="00B93F6E" w:rsidRDefault="00B93F6E" w:rsidP="00B93F6E">
      <w:pPr>
        <w:pStyle w:val="SLONormal"/>
      </w:pPr>
    </w:p>
    <w:p w14:paraId="2E6673CD" w14:textId="77777777" w:rsidR="00B93F6E" w:rsidRDefault="00B93F6E" w:rsidP="00B93F6E">
      <w:pPr>
        <w:pStyle w:val="SLONormal"/>
      </w:pPr>
    </w:p>
    <w:p w14:paraId="4D2463F0" w14:textId="77777777" w:rsidR="00B93F6E" w:rsidRDefault="00B93F6E" w:rsidP="00B93F6E">
      <w:pPr>
        <w:pStyle w:val="SLONormal"/>
      </w:pPr>
    </w:p>
    <w:p w14:paraId="04F477AD" w14:textId="77777777" w:rsidR="00B93F6E" w:rsidRDefault="00B93F6E" w:rsidP="00B93F6E">
      <w:pPr>
        <w:pStyle w:val="SLONormal"/>
      </w:pPr>
    </w:p>
    <w:p w14:paraId="5F7F505D" w14:textId="77777777" w:rsidR="00B93F6E" w:rsidRDefault="00B93F6E" w:rsidP="00B93F6E">
      <w:pPr>
        <w:pStyle w:val="SLONormal"/>
      </w:pPr>
    </w:p>
    <w:p w14:paraId="16E0FF1E" w14:textId="77777777" w:rsidR="00B93F6E" w:rsidRDefault="00B93F6E" w:rsidP="00B93F6E">
      <w:pPr>
        <w:pStyle w:val="SLONormal"/>
      </w:pPr>
    </w:p>
    <w:p w14:paraId="5C2E98E1" w14:textId="77777777" w:rsidR="00B93F6E" w:rsidRDefault="00B93F6E" w:rsidP="00B93F6E">
      <w:pPr>
        <w:pStyle w:val="SLONormal"/>
      </w:pPr>
    </w:p>
    <w:p w14:paraId="16B57759" w14:textId="77777777" w:rsidR="004C7068" w:rsidRDefault="004C7068" w:rsidP="00B93F6E">
      <w:pPr>
        <w:pStyle w:val="SLONormal"/>
      </w:pPr>
    </w:p>
    <w:p w14:paraId="27B2BD00" w14:textId="77777777" w:rsidR="004C7068" w:rsidRDefault="004C7068" w:rsidP="00B93F6E">
      <w:pPr>
        <w:pStyle w:val="SLONormal"/>
      </w:pPr>
    </w:p>
    <w:p w14:paraId="57045520" w14:textId="77777777" w:rsidR="004C7068" w:rsidRDefault="004C7068" w:rsidP="00B93F6E">
      <w:pPr>
        <w:pStyle w:val="SLONormal"/>
      </w:pPr>
    </w:p>
    <w:p w14:paraId="4363611A" w14:textId="77777777" w:rsidR="00B93F6E" w:rsidRDefault="00B93F6E" w:rsidP="00B93F6E">
      <w:pPr>
        <w:pStyle w:val="SLONormal"/>
      </w:pPr>
    </w:p>
    <w:p w14:paraId="4E485379" w14:textId="77777777" w:rsidR="00B93F6E" w:rsidRDefault="00B93F6E" w:rsidP="00B93F6E">
      <w:pPr>
        <w:pStyle w:val="SLONormal"/>
      </w:pPr>
    </w:p>
    <w:p w14:paraId="5C64FD44" w14:textId="77777777" w:rsidR="00B93F6E" w:rsidRPr="0048277A" w:rsidRDefault="00B93F6E" w:rsidP="00B93F6E">
      <w:pPr>
        <w:pStyle w:val="1stlevelheading"/>
        <w:tabs>
          <w:tab w:val="clear" w:pos="964"/>
        </w:tabs>
        <w:spacing w:before="0" w:after="120"/>
        <w:ind w:left="0" w:firstLine="0"/>
        <w:jc w:val="right"/>
        <w:rPr>
          <w:rFonts w:ascii="Myriad Pro" w:hAnsi="Myriad Pro"/>
          <w:color w:val="003787"/>
          <w:sz w:val="20"/>
          <w:szCs w:val="20"/>
        </w:rPr>
      </w:pPr>
      <w:bookmarkStart w:id="947" w:name="_Toc153823627"/>
      <w:r w:rsidRPr="0048277A">
        <w:rPr>
          <w:rFonts w:ascii="Myriad Pro" w:hAnsi="Myriad Pro"/>
          <w:color w:val="003787"/>
          <w:sz w:val="20"/>
          <w:szCs w:val="20"/>
        </w:rPr>
        <w:lastRenderedPageBreak/>
        <w:t>Annex No 1: TECHNICAL SPECIFICATION</w:t>
      </w:r>
      <w:bookmarkEnd w:id="947"/>
    </w:p>
    <w:p w14:paraId="2955127D" w14:textId="77777777" w:rsidR="00B93F6E" w:rsidRPr="0048277A" w:rsidRDefault="00B93F6E" w:rsidP="00B93F6E">
      <w:pPr>
        <w:pStyle w:val="SLONormal"/>
      </w:pPr>
    </w:p>
    <w:p w14:paraId="3FB317C2" w14:textId="77777777" w:rsidR="00B93F6E" w:rsidRPr="00821D38" w:rsidRDefault="00B93F6E" w:rsidP="00B93F6E">
      <w:pPr>
        <w:pStyle w:val="SLOAgreementTitle"/>
        <w:tabs>
          <w:tab w:val="left" w:pos="540"/>
        </w:tabs>
        <w:spacing w:before="0" w:after="120"/>
        <w:rPr>
          <w:rFonts w:ascii="Myriad Pro" w:hAnsi="Myriad Pro"/>
          <w:sz w:val="20"/>
          <w:szCs w:val="20"/>
        </w:rPr>
      </w:pPr>
      <w:r w:rsidRPr="00821D38">
        <w:rPr>
          <w:rFonts w:ascii="Myriad Pro" w:hAnsi="Myriad Pro"/>
          <w:sz w:val="20"/>
          <w:szCs w:val="20"/>
        </w:rPr>
        <w:t>Technical Specification FOR the open competition</w:t>
      </w:r>
    </w:p>
    <w:p w14:paraId="54A338DA" w14:textId="77777777" w:rsidR="00B93F6E" w:rsidRDefault="00B93F6E" w:rsidP="00B93F6E">
      <w:pPr>
        <w:pStyle w:val="SLOAgreementTitle"/>
        <w:tabs>
          <w:tab w:val="left" w:pos="540"/>
        </w:tabs>
        <w:spacing w:before="0" w:after="120"/>
        <w:rPr>
          <w:rFonts w:ascii="Myriad Pro" w:hAnsi="Myriad Pro"/>
          <w:sz w:val="20"/>
          <w:szCs w:val="20"/>
        </w:rPr>
      </w:pPr>
      <w:r w:rsidRPr="00821D38">
        <w:rPr>
          <w:rFonts w:ascii="Myriad Pro" w:hAnsi="Myriad Pro"/>
          <w:sz w:val="20"/>
          <w:szCs w:val="20"/>
        </w:rPr>
        <w:t>“IT-EQUIPMENT FRAMEWORK”</w:t>
      </w:r>
    </w:p>
    <w:p w14:paraId="1FBCDC96" w14:textId="16AE7191" w:rsidR="0086102F" w:rsidRPr="00127CE9" w:rsidRDefault="0086102F" w:rsidP="00127CE9">
      <w:pPr>
        <w:ind w:right="95"/>
        <w:jc w:val="center"/>
        <w:rPr>
          <w:rFonts w:ascii="Myriad Pro" w:eastAsia="Myriad Pro" w:hAnsi="Myriad Pro" w:cs="Myriad Pro"/>
          <w:b/>
          <w:caps/>
          <w:kern w:val="0"/>
          <w:sz w:val="20"/>
          <w:szCs w:val="20"/>
          <w:lang w:val="en-GB"/>
          <w14:ligatures w14:val="none"/>
        </w:rPr>
      </w:pPr>
      <w:r w:rsidRPr="0E5667ED">
        <w:rPr>
          <w:rFonts w:ascii="Myriad Pro" w:eastAsia="Myriad Pro" w:hAnsi="Myriad Pro" w:cs="Myriad Pro"/>
          <w:b/>
          <w:bCs/>
          <w:caps/>
          <w:kern w:val="0"/>
          <w:sz w:val="20"/>
          <w:szCs w:val="20"/>
          <w:lang w:val="en-GB"/>
          <w14:ligatures w14:val="none"/>
        </w:rPr>
        <w:t>LOT NO 2: LAPTOP SETS, DESKTOPS AND CORRESPONDING SPARE AND component parts</w:t>
      </w:r>
    </w:p>
    <w:p w14:paraId="14C8F90F" w14:textId="77777777" w:rsidR="00B93F6E" w:rsidRPr="00821D38" w:rsidRDefault="00B93F6E" w:rsidP="00B93F6E">
      <w:pPr>
        <w:spacing w:before="120" w:after="0" w:line="240" w:lineRule="auto"/>
        <w:jc w:val="center"/>
        <w:rPr>
          <w:rFonts w:ascii="Myriad Pro" w:hAnsi="Myriad Pro"/>
          <w:b/>
          <w:sz w:val="20"/>
          <w:szCs w:val="20"/>
          <w:lang w:eastAsia="en-GB" w:bidi="en-GB"/>
        </w:rPr>
      </w:pPr>
      <w:r w:rsidRPr="00821D38">
        <w:rPr>
          <w:rFonts w:ascii="Myriad Pro" w:hAnsi="Myriad Pro"/>
          <w:b/>
          <w:sz w:val="20"/>
          <w:szCs w:val="20"/>
          <w:lang w:eastAsia="en-GB" w:bidi="en-GB"/>
        </w:rPr>
        <w:t>(ID NO RBR 2023/8)</w:t>
      </w:r>
    </w:p>
    <w:p w14:paraId="7D078392" w14:textId="77777777" w:rsidR="00B93F6E" w:rsidRPr="00821D38" w:rsidRDefault="00B93F6E" w:rsidP="00B93F6E">
      <w:pPr>
        <w:spacing w:before="120" w:after="0" w:line="240" w:lineRule="auto"/>
        <w:jc w:val="center"/>
        <w:rPr>
          <w:rFonts w:ascii="Myriad Pro" w:hAnsi="Myriad Pro"/>
          <w:b/>
          <w:sz w:val="20"/>
          <w:szCs w:val="20"/>
          <w:lang w:eastAsia="en-GB" w:bidi="en-GB"/>
        </w:rPr>
      </w:pPr>
    </w:p>
    <w:p w14:paraId="244F710D" w14:textId="0CB1859F" w:rsidR="00B93F6E" w:rsidRPr="00821D38" w:rsidRDefault="00B93F6E" w:rsidP="00B93F6E">
      <w:pPr>
        <w:spacing w:before="120" w:after="0" w:line="240" w:lineRule="auto"/>
        <w:rPr>
          <w:rFonts w:ascii="Myriad Pro" w:hAnsi="Myriad Pro"/>
          <w:sz w:val="20"/>
          <w:szCs w:val="20"/>
          <w:lang w:eastAsia="en-GB" w:bidi="en-GB"/>
        </w:rPr>
      </w:pPr>
      <w:r w:rsidRPr="5E40B55A">
        <w:rPr>
          <w:rFonts w:ascii="Myriad Pro" w:hAnsi="Myriad Pro"/>
          <w:sz w:val="20"/>
          <w:szCs w:val="20"/>
          <w:lang w:eastAsia="en-GB" w:bidi="en-GB"/>
        </w:rPr>
        <w:t xml:space="preserve">Technical specification preparation date: </w:t>
      </w:r>
      <w:r w:rsidR="00A84AD3">
        <w:rPr>
          <w:rFonts w:ascii="Myriad Pro" w:hAnsi="Myriad Pro"/>
          <w:sz w:val="20"/>
          <w:szCs w:val="20"/>
          <w:lang w:eastAsia="en-GB" w:bidi="en-GB"/>
        </w:rPr>
        <w:t>December</w:t>
      </w:r>
      <w:r w:rsidRPr="5E40B55A">
        <w:rPr>
          <w:rFonts w:ascii="Myriad Pro" w:hAnsi="Myriad Pro"/>
          <w:sz w:val="20"/>
          <w:szCs w:val="20"/>
          <w:lang w:eastAsia="en-GB" w:bidi="en-GB"/>
        </w:rPr>
        <w:t xml:space="preserve"> 2023</w:t>
      </w:r>
    </w:p>
    <w:p w14:paraId="16B0C0B0" w14:textId="77777777" w:rsidR="00B93F6E" w:rsidRPr="00821D38" w:rsidRDefault="00B93F6E" w:rsidP="00B93F6E">
      <w:pPr>
        <w:spacing w:after="0" w:line="240" w:lineRule="auto"/>
        <w:jc w:val="both"/>
        <w:rPr>
          <w:rFonts w:ascii="Myriad Pro" w:eastAsia="Myriad Pro" w:hAnsi="Myriad Pro" w:cs="Myriad Pro"/>
          <w:color w:val="5D5D5D"/>
          <w:sz w:val="20"/>
          <w:szCs w:val="20"/>
        </w:rPr>
      </w:pPr>
    </w:p>
    <w:p w14:paraId="15DCE5EC" w14:textId="77777777" w:rsidR="00B93F6E" w:rsidRDefault="00B93F6E" w:rsidP="00B93F6E">
      <w:pPr>
        <w:spacing w:after="0" w:line="240" w:lineRule="auto"/>
        <w:jc w:val="both"/>
        <w:rPr>
          <w:rFonts w:ascii="Myriad Pro" w:eastAsia="Myriad Pro" w:hAnsi="Myriad Pro" w:cs="Myriad Pro"/>
          <w:sz w:val="20"/>
          <w:szCs w:val="20"/>
        </w:rPr>
      </w:pPr>
      <w:r w:rsidRPr="00846BC4">
        <w:rPr>
          <w:rFonts w:ascii="Myriad Pro" w:eastAsia="Myriad Pro" w:hAnsi="Myriad Pro" w:cs="Myriad Pro"/>
          <w:sz w:val="20"/>
          <w:szCs w:val="20"/>
        </w:rPr>
        <w:t xml:space="preserve">The main purpose of this procurement is to conclude a </w:t>
      </w:r>
      <w:r w:rsidRPr="00821D38">
        <w:rPr>
          <w:rFonts w:ascii="Myriad Pro" w:eastAsia="Myriad Pro" w:hAnsi="Myriad Pro" w:cs="Myriad Pro"/>
          <w:sz w:val="20"/>
          <w:szCs w:val="20"/>
        </w:rPr>
        <w:t>Framework</w:t>
      </w:r>
      <w:r w:rsidRPr="00846BC4">
        <w:rPr>
          <w:rFonts w:ascii="Myriad Pro" w:eastAsia="Myriad Pro" w:hAnsi="Myriad Pro" w:cs="Myriad Pro"/>
          <w:sz w:val="20"/>
          <w:szCs w:val="20"/>
        </w:rPr>
        <w:t xml:space="preserve"> agreement with the suppliers of </w:t>
      </w:r>
      <w:r w:rsidRPr="00821D38">
        <w:rPr>
          <w:rFonts w:ascii="Myriad Pro" w:eastAsia="Myriad Pro" w:hAnsi="Myriad Pro" w:cs="Myriad Pro"/>
          <w:sz w:val="20"/>
          <w:szCs w:val="20"/>
        </w:rPr>
        <w:t xml:space="preserve">IT </w:t>
      </w:r>
      <w:r>
        <w:rPr>
          <w:rFonts w:ascii="Myriad Pro" w:eastAsia="Myriad Pro" w:hAnsi="Myriad Pro" w:cs="Myriad Pro"/>
          <w:sz w:val="20"/>
          <w:szCs w:val="20"/>
        </w:rPr>
        <w:t>e</w:t>
      </w:r>
      <w:r w:rsidRPr="0019606C">
        <w:rPr>
          <w:rFonts w:ascii="Myriad Pro" w:eastAsia="Myriad Pro" w:hAnsi="Myriad Pro" w:cs="Myriad Pro"/>
          <w:sz w:val="20"/>
          <w:szCs w:val="20"/>
        </w:rPr>
        <w:t>quipment</w:t>
      </w:r>
      <w:r w:rsidRPr="00821D38">
        <w:rPr>
          <w:rFonts w:ascii="Myriad Pro" w:eastAsia="Myriad Pro" w:hAnsi="Myriad Pro" w:cs="Myriad Pro"/>
          <w:sz w:val="20"/>
          <w:szCs w:val="20"/>
        </w:rPr>
        <w:t xml:space="preserve"> (herein referred to as Contractors)</w:t>
      </w:r>
      <w:r w:rsidRPr="00846BC4">
        <w:rPr>
          <w:rFonts w:ascii="Myriad Pro" w:eastAsia="Myriad Pro" w:hAnsi="Myriad Pro" w:cs="Myriad Pro"/>
          <w:sz w:val="20"/>
          <w:szCs w:val="20"/>
        </w:rPr>
        <w:t xml:space="preserve">, who are ready to supply </w:t>
      </w:r>
      <w:r w:rsidRPr="00821D38">
        <w:rPr>
          <w:rFonts w:ascii="Myriad Pro" w:eastAsia="Myriad Pro" w:hAnsi="Myriad Pro" w:cs="Myriad Pro"/>
          <w:sz w:val="20"/>
          <w:szCs w:val="20"/>
        </w:rPr>
        <w:t xml:space="preserve">Contracting Authority (hereinafter also referred to as the Company) </w:t>
      </w:r>
      <w:r w:rsidRPr="00846BC4">
        <w:rPr>
          <w:rFonts w:ascii="Myriad Pro" w:eastAsia="Myriad Pro" w:hAnsi="Myriad Pro" w:cs="Myriad Pro"/>
          <w:sz w:val="20"/>
          <w:szCs w:val="20"/>
        </w:rPr>
        <w:t xml:space="preserve">with IT and infrastructure equipment and </w:t>
      </w:r>
      <w:r>
        <w:rPr>
          <w:rFonts w:ascii="Myriad Pro" w:eastAsia="Myriad Pro" w:hAnsi="Myriad Pro" w:cs="Myriad Pro"/>
          <w:sz w:val="20"/>
          <w:szCs w:val="20"/>
        </w:rPr>
        <w:t>related</w:t>
      </w:r>
      <w:r w:rsidRPr="00846BC4">
        <w:rPr>
          <w:rFonts w:ascii="Myriad Pro" w:eastAsia="Myriad Pro" w:hAnsi="Myriad Pro" w:cs="Myriad Pro"/>
          <w:sz w:val="20"/>
          <w:szCs w:val="20"/>
        </w:rPr>
        <w:t xml:space="preserve"> software</w:t>
      </w:r>
      <w:r w:rsidRPr="00821D38">
        <w:rPr>
          <w:rFonts w:ascii="Myriad Pro" w:eastAsia="Myriad Pro" w:hAnsi="Myriad Pro" w:cs="Myriad Pro"/>
          <w:sz w:val="20"/>
          <w:szCs w:val="20"/>
        </w:rPr>
        <w:t xml:space="preserve"> and </w:t>
      </w:r>
      <w:r w:rsidRPr="64214C21">
        <w:rPr>
          <w:rFonts w:ascii="Myriad Pro" w:eastAsia="Myriad Pro" w:hAnsi="Myriad Pro" w:cs="Myriad Pro"/>
          <w:sz w:val="20"/>
          <w:szCs w:val="20"/>
        </w:rPr>
        <w:t>related</w:t>
      </w:r>
      <w:r w:rsidRPr="00821D38">
        <w:rPr>
          <w:rFonts w:ascii="Myriad Pro" w:eastAsia="Myriad Pro" w:hAnsi="Myriad Pro" w:cs="Myriad Pro"/>
          <w:sz w:val="20"/>
          <w:szCs w:val="20"/>
        </w:rPr>
        <w:t xml:space="preserve"> services</w:t>
      </w:r>
      <w:r w:rsidRPr="00846BC4">
        <w:rPr>
          <w:rFonts w:ascii="Myriad Pro" w:eastAsia="Myriad Pro" w:hAnsi="Myriad Pro" w:cs="Myriad Pro"/>
          <w:sz w:val="20"/>
          <w:szCs w:val="20"/>
        </w:rPr>
        <w:t xml:space="preserve"> (hereinafter referred to as Goods) in the appropriate categories.</w:t>
      </w:r>
    </w:p>
    <w:p w14:paraId="566D5B3C" w14:textId="77777777" w:rsidR="00B93F6E" w:rsidRDefault="00B93F6E" w:rsidP="00B93F6E">
      <w:pPr>
        <w:spacing w:after="0" w:line="240" w:lineRule="auto"/>
        <w:jc w:val="both"/>
        <w:rPr>
          <w:rFonts w:ascii="Myriad Pro" w:eastAsia="Myriad Pro" w:hAnsi="Myriad Pro" w:cs="Myriad Pro"/>
          <w:sz w:val="20"/>
          <w:szCs w:val="20"/>
        </w:rPr>
      </w:pPr>
    </w:p>
    <w:p w14:paraId="3C51F818" w14:textId="7A84C25C" w:rsidR="00B93F6E" w:rsidRPr="00846BC4" w:rsidRDefault="00B93F6E" w:rsidP="00B93F6E">
      <w:pPr>
        <w:spacing w:after="0" w:line="240" w:lineRule="auto"/>
        <w:jc w:val="both"/>
        <w:rPr>
          <w:rFonts w:ascii="Myriad Pro" w:eastAsia="Myriad Pro" w:hAnsi="Myriad Pro" w:cs="Myriad Pro"/>
          <w:sz w:val="20"/>
          <w:szCs w:val="20"/>
        </w:rPr>
      </w:pPr>
      <w:r>
        <w:rPr>
          <w:rFonts w:ascii="Myriad Pro" w:eastAsia="Myriad Pro" w:hAnsi="Myriad Pro" w:cs="Myriad Pro"/>
          <w:sz w:val="20"/>
          <w:szCs w:val="20"/>
        </w:rPr>
        <w:t xml:space="preserve">The requirements below apply to </w:t>
      </w:r>
      <w:r w:rsidR="00A84AD3">
        <w:rPr>
          <w:rFonts w:ascii="Myriad Pro" w:eastAsia="Myriad Pro" w:hAnsi="Myriad Pro" w:cs="Myriad Pro"/>
          <w:sz w:val="20"/>
          <w:szCs w:val="20"/>
        </w:rPr>
        <w:t>Lot No 2.</w:t>
      </w:r>
    </w:p>
    <w:p w14:paraId="2FA78EC1" w14:textId="77777777" w:rsidR="00B93F6E" w:rsidRPr="00821D38" w:rsidRDefault="00B93F6E" w:rsidP="00B93F6E">
      <w:pPr>
        <w:spacing w:before="120" w:after="0" w:line="240" w:lineRule="auto"/>
        <w:rPr>
          <w:rFonts w:ascii="Myriad Pro" w:hAnsi="Myriad Pro"/>
          <w:b/>
          <w:sz w:val="20"/>
          <w:szCs w:val="20"/>
          <w:lang w:eastAsia="en-GB" w:bidi="en-GB"/>
        </w:rPr>
      </w:pPr>
    </w:p>
    <w:tbl>
      <w:tblPr>
        <w:tblStyle w:val="TableGrid"/>
        <w:tblW w:w="0" w:type="auto"/>
        <w:jc w:val="center"/>
        <w:tblLook w:val="04A0" w:firstRow="1" w:lastRow="0" w:firstColumn="1" w:lastColumn="0" w:noHBand="0" w:noVBand="1"/>
      </w:tblPr>
      <w:tblGrid>
        <w:gridCol w:w="779"/>
        <w:gridCol w:w="712"/>
        <w:gridCol w:w="4604"/>
        <w:gridCol w:w="3363"/>
      </w:tblGrid>
      <w:tr w:rsidR="008D0CC0" w:rsidRPr="00821D38" w14:paraId="494133BF" w14:textId="35E49E2B" w:rsidTr="00127CE9">
        <w:trPr>
          <w:jc w:val="center"/>
        </w:trPr>
        <w:tc>
          <w:tcPr>
            <w:tcW w:w="779" w:type="dxa"/>
            <w:shd w:val="clear" w:color="auto" w:fill="002060"/>
          </w:tcPr>
          <w:p w14:paraId="4A1C5A61" w14:textId="77777777" w:rsidR="008D0CC0" w:rsidRPr="00821D38" w:rsidRDefault="008D0CC0"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No</w:t>
            </w:r>
          </w:p>
        </w:tc>
        <w:tc>
          <w:tcPr>
            <w:tcW w:w="5316" w:type="dxa"/>
            <w:gridSpan w:val="2"/>
            <w:shd w:val="clear" w:color="auto" w:fill="002060"/>
            <w:vAlign w:val="center"/>
          </w:tcPr>
          <w:p w14:paraId="3CC41407" w14:textId="0151FDC9" w:rsidR="008D0CC0" w:rsidRPr="00821D38" w:rsidRDefault="008D0CC0" w:rsidP="00127CE9">
            <w:pPr>
              <w:spacing w:before="120" w:after="0" w:line="240" w:lineRule="auto"/>
              <w:jc w:val="center"/>
              <w:rPr>
                <w:rFonts w:ascii="Myriad Pro" w:hAnsi="Myriad Pro"/>
                <w:b/>
                <w:sz w:val="20"/>
                <w:szCs w:val="20"/>
                <w:lang w:eastAsia="en-GB"/>
              </w:rPr>
            </w:pPr>
            <w:r w:rsidRPr="00821D38">
              <w:rPr>
                <w:rFonts w:ascii="Myriad Pro" w:hAnsi="Myriad Pro"/>
                <w:b/>
                <w:bCs/>
                <w:sz w:val="20"/>
                <w:szCs w:val="20"/>
                <w:lang w:eastAsia="en-GB"/>
              </w:rPr>
              <w:t>R</w:t>
            </w:r>
            <w:r w:rsidRPr="00821D38">
              <w:rPr>
                <w:rFonts w:ascii="Myriad Pro" w:hAnsi="Myriad Pro"/>
                <w:b/>
                <w:sz w:val="20"/>
                <w:szCs w:val="20"/>
                <w:lang w:eastAsia="en-GB"/>
              </w:rPr>
              <w:t>equirements</w:t>
            </w:r>
          </w:p>
        </w:tc>
        <w:tc>
          <w:tcPr>
            <w:tcW w:w="3363" w:type="dxa"/>
            <w:shd w:val="clear" w:color="auto" w:fill="002060"/>
          </w:tcPr>
          <w:p w14:paraId="1E94A2A0" w14:textId="3AE3E344" w:rsidR="008D0CC0" w:rsidRDefault="008D0CC0" w:rsidP="00127CE9">
            <w:pPr>
              <w:spacing w:before="120" w:after="0" w:line="240" w:lineRule="auto"/>
              <w:jc w:val="center"/>
              <w:rPr>
                <w:rFonts w:ascii="Myriad Pro" w:hAnsi="Myriad Pro"/>
                <w:b/>
                <w:bCs/>
                <w:sz w:val="20"/>
                <w:szCs w:val="20"/>
                <w:lang w:eastAsia="en-GB"/>
              </w:rPr>
            </w:pPr>
            <w:r>
              <w:rPr>
                <w:rFonts w:ascii="Myriad Pro" w:hAnsi="Myriad Pro"/>
                <w:b/>
                <w:bCs/>
                <w:sz w:val="20"/>
                <w:szCs w:val="20"/>
                <w:lang w:eastAsia="en-GB"/>
              </w:rPr>
              <w:t>Tenderers proposal</w:t>
            </w:r>
          </w:p>
        </w:tc>
      </w:tr>
      <w:tr w:rsidR="00571C61" w:rsidRPr="00821D38" w14:paraId="57C8E227" w14:textId="58F4DAC2" w:rsidTr="006D356C">
        <w:trPr>
          <w:jc w:val="center"/>
        </w:trPr>
        <w:tc>
          <w:tcPr>
            <w:tcW w:w="9458" w:type="dxa"/>
            <w:gridSpan w:val="4"/>
            <w:shd w:val="clear" w:color="auto" w:fill="548DD4" w:themeFill="text2" w:themeFillTint="99"/>
          </w:tcPr>
          <w:p w14:paraId="447916F9" w14:textId="0E692C1B" w:rsidR="00571C61" w:rsidRPr="005E547B" w:rsidRDefault="00571C61" w:rsidP="006D356C">
            <w:pPr>
              <w:pStyle w:val="ListParagraph"/>
              <w:numPr>
                <w:ilvl w:val="0"/>
                <w:numId w:val="42"/>
              </w:numPr>
              <w:spacing w:before="120" w:after="0" w:line="240" w:lineRule="auto"/>
              <w:jc w:val="center"/>
              <w:rPr>
                <w:rFonts w:ascii="Myriad Pro" w:hAnsi="Myriad Pro"/>
                <w:b/>
                <w:color w:val="FFFFFF" w:themeColor="background1"/>
                <w:sz w:val="20"/>
                <w:szCs w:val="20"/>
                <w:lang w:eastAsia="en-GB"/>
              </w:rPr>
            </w:pPr>
            <w:r w:rsidRPr="005E547B">
              <w:rPr>
                <w:rFonts w:ascii="Myriad Pro" w:hAnsi="Myriad Pro"/>
                <w:b/>
                <w:color w:val="FFFFFF" w:themeColor="background1"/>
                <w:sz w:val="20"/>
                <w:szCs w:val="20"/>
                <w:lang w:eastAsia="en-GB"/>
              </w:rPr>
              <w:t>IT security requirements</w:t>
            </w:r>
            <w:r w:rsidRPr="00821D38">
              <w:rPr>
                <w:rFonts w:ascii="Myriad Pro" w:hAnsi="Myriad Pro"/>
                <w:b/>
                <w:color w:val="FFFFFF" w:themeColor="background1"/>
                <w:sz w:val="20"/>
                <w:szCs w:val="20"/>
                <w:lang w:eastAsia="en-GB"/>
              </w:rPr>
              <w:t>:</w:t>
            </w:r>
          </w:p>
        </w:tc>
      </w:tr>
      <w:tr w:rsidR="008D0CC0" w:rsidRPr="00821D38" w14:paraId="145AD50A" w14:textId="51C66763" w:rsidTr="0006105C">
        <w:trPr>
          <w:jc w:val="center"/>
        </w:trPr>
        <w:tc>
          <w:tcPr>
            <w:tcW w:w="779" w:type="dxa"/>
          </w:tcPr>
          <w:p w14:paraId="5098C8DC" w14:textId="77777777" w:rsidR="008D0CC0" w:rsidRPr="00821D38" w:rsidRDefault="008D0CC0"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1.1.</w:t>
            </w:r>
          </w:p>
        </w:tc>
        <w:tc>
          <w:tcPr>
            <w:tcW w:w="5316" w:type="dxa"/>
            <w:gridSpan w:val="2"/>
          </w:tcPr>
          <w:p w14:paraId="105E7FD5" w14:textId="77777777" w:rsidR="008D0CC0" w:rsidRPr="00821D38" w:rsidRDefault="008D0CC0" w:rsidP="006D356C">
            <w:pPr>
              <w:spacing w:before="120" w:after="0" w:line="240" w:lineRule="auto"/>
              <w:rPr>
                <w:rFonts w:ascii="Myriad Pro" w:eastAsia="Myriad Pro" w:hAnsi="Myriad Pro" w:cs="Myriad Pro"/>
                <w:sz w:val="20"/>
                <w:szCs w:val="20"/>
                <w:lang w:eastAsia="en-GB"/>
              </w:rPr>
            </w:pPr>
            <w:r w:rsidRPr="00821D38">
              <w:rPr>
                <w:rFonts w:ascii="Myriad Pro" w:eastAsia="Myriad Pro" w:hAnsi="Myriad Pro" w:cs="Myriad Pro"/>
                <w:sz w:val="20"/>
                <w:szCs w:val="20"/>
              </w:rPr>
              <w:t xml:space="preserve">The </w:t>
            </w:r>
            <w:r w:rsidRPr="0571DF0D">
              <w:rPr>
                <w:rFonts w:ascii="Myriad Pro" w:eastAsia="Myriad Pro" w:hAnsi="Myriad Pro" w:cs="Myriad Pro"/>
                <w:sz w:val="20"/>
                <w:szCs w:val="20"/>
              </w:rPr>
              <w:t>manufacturer</w:t>
            </w:r>
            <w:r w:rsidRPr="00821D38">
              <w:rPr>
                <w:rFonts w:ascii="Myriad Pro" w:eastAsia="Myriad Pro" w:hAnsi="Myriad Pro" w:cs="Myriad Pro"/>
                <w:sz w:val="20"/>
                <w:szCs w:val="20"/>
              </w:rPr>
              <w:t xml:space="preserve"> of Goods is a legal entity registered in a member state of NATO, the European Union (EU) or the European Economic Area (EEA) or a natural person who is a citizen of a member state of NATO, the European Union (EU) or the European Economic Area (EEA</w:t>
            </w:r>
            <w:r w:rsidRPr="0571DF0D">
              <w:rPr>
                <w:rFonts w:ascii="Myriad Pro" w:eastAsia="Myriad Pro" w:hAnsi="Myriad Pro" w:cs="Myriad Pro"/>
                <w:sz w:val="20"/>
                <w:szCs w:val="20"/>
              </w:rPr>
              <w:t>).</w:t>
            </w:r>
          </w:p>
        </w:tc>
        <w:tc>
          <w:tcPr>
            <w:tcW w:w="3363" w:type="dxa"/>
          </w:tcPr>
          <w:p w14:paraId="43791389" w14:textId="74F2DC22" w:rsidR="008D0CC0" w:rsidRPr="00421E8F" w:rsidRDefault="00421E8F" w:rsidP="00421E8F">
            <w:pPr>
              <w:spacing w:before="120" w:after="0" w:line="240" w:lineRule="auto"/>
              <w:jc w:val="center"/>
              <w:rPr>
                <w:rFonts w:ascii="Myriad Pro" w:eastAsia="Myriad Pro" w:hAnsi="Myriad Pro" w:cs="Myriad Pro"/>
                <w:i/>
                <w:iCs/>
                <w:sz w:val="20"/>
                <w:szCs w:val="20"/>
              </w:rPr>
            </w:pPr>
            <w:r w:rsidRPr="00421E8F">
              <w:rPr>
                <w:rFonts w:ascii="Myriad Pro" w:eastAsia="Myriad Pro" w:hAnsi="Myriad Pro" w:cs="Myriad Pro"/>
                <w:i/>
                <w:iCs/>
                <w:sz w:val="20"/>
                <w:szCs w:val="20"/>
              </w:rPr>
              <w:t>(please indicate)</w:t>
            </w:r>
          </w:p>
        </w:tc>
      </w:tr>
      <w:tr w:rsidR="008D0CC0" w:rsidRPr="00821D38" w14:paraId="7B3750DB" w14:textId="2C70973A" w:rsidTr="0006105C">
        <w:trPr>
          <w:jc w:val="center"/>
        </w:trPr>
        <w:tc>
          <w:tcPr>
            <w:tcW w:w="779" w:type="dxa"/>
          </w:tcPr>
          <w:p w14:paraId="7BAB9F1F" w14:textId="77777777" w:rsidR="008D0CC0" w:rsidRPr="00821D38" w:rsidRDefault="008D0CC0"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1.2.</w:t>
            </w:r>
          </w:p>
        </w:tc>
        <w:tc>
          <w:tcPr>
            <w:tcW w:w="5316" w:type="dxa"/>
            <w:gridSpan w:val="2"/>
          </w:tcPr>
          <w:p w14:paraId="020454D6" w14:textId="77777777" w:rsidR="008D0CC0" w:rsidRPr="00821D38" w:rsidRDefault="008D0CC0" w:rsidP="006D356C">
            <w:pPr>
              <w:spacing w:before="120" w:after="0" w:line="240" w:lineRule="auto"/>
              <w:rPr>
                <w:rFonts w:ascii="Myriad Pro" w:eastAsia="Cambria" w:hAnsi="Myriad Pro" w:cs="Arial"/>
                <w:sz w:val="20"/>
                <w:szCs w:val="20"/>
                <w:lang w:eastAsia="en-GB"/>
              </w:rPr>
            </w:pPr>
            <w:r w:rsidRPr="5E40B55A">
              <w:rPr>
                <w:rFonts w:ascii="Myriad Pro" w:eastAsia="Myriad Pro" w:hAnsi="Myriad Pro" w:cs="Myriad Pro"/>
                <w:sz w:val="20"/>
                <w:szCs w:val="20"/>
              </w:rPr>
              <w:t>The contractor must ensure prompt vulnerability disclosure and patch availability for the Goods during its lifetime. Cabinet Regulation No. 442 subsection 23.</w:t>
            </w:r>
            <w:r w:rsidRPr="5E40B55A">
              <w:rPr>
                <w:rFonts w:ascii="Myriad Pro" w:eastAsia="Myriad Pro" w:hAnsi="Myriad Pro" w:cs="Myriad Pro"/>
                <w:sz w:val="20"/>
                <w:szCs w:val="20"/>
                <w:vertAlign w:val="superscript"/>
              </w:rPr>
              <w:t>1</w:t>
            </w:r>
          </w:p>
        </w:tc>
        <w:tc>
          <w:tcPr>
            <w:tcW w:w="3363" w:type="dxa"/>
          </w:tcPr>
          <w:p w14:paraId="7666671B" w14:textId="5F68DB0F" w:rsidR="008D0CC0" w:rsidRPr="5E40B55A" w:rsidRDefault="00421E8F" w:rsidP="00421E8F">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8D0CC0" w:rsidRPr="00821D38" w14:paraId="3C7AB68B" w14:textId="45A10423" w:rsidTr="0006105C">
        <w:trPr>
          <w:jc w:val="center"/>
        </w:trPr>
        <w:tc>
          <w:tcPr>
            <w:tcW w:w="779" w:type="dxa"/>
          </w:tcPr>
          <w:p w14:paraId="1425EDD4" w14:textId="77777777" w:rsidR="008D0CC0" w:rsidRPr="00821D38" w:rsidRDefault="008D0CC0"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1.3.</w:t>
            </w:r>
          </w:p>
        </w:tc>
        <w:tc>
          <w:tcPr>
            <w:tcW w:w="5316" w:type="dxa"/>
            <w:gridSpan w:val="2"/>
          </w:tcPr>
          <w:p w14:paraId="0E21A9C6" w14:textId="4CA97352" w:rsidR="008D0CC0" w:rsidRPr="00821D38" w:rsidRDefault="008D0CC0" w:rsidP="006D356C">
            <w:pPr>
              <w:spacing w:before="120" w:after="0" w:line="240" w:lineRule="auto"/>
              <w:rPr>
                <w:rFonts w:ascii="Myriad Pro" w:hAnsi="Myriad Pro"/>
                <w:b/>
                <w:bCs/>
                <w:sz w:val="20"/>
                <w:szCs w:val="20"/>
                <w:lang w:eastAsia="en-GB"/>
              </w:rPr>
            </w:pPr>
            <w:r w:rsidRPr="5E40B55A">
              <w:rPr>
                <w:rFonts w:ascii="Myriad Pro" w:eastAsia="Myriad Pro" w:hAnsi="Myriad Pro" w:cs="Myriad Pro"/>
                <w:sz w:val="20"/>
                <w:szCs w:val="20"/>
              </w:rPr>
              <w:t xml:space="preserve">Contractor shall inform the Company </w:t>
            </w:r>
            <w:r w:rsidR="5670507D" w:rsidRPr="3696AD32">
              <w:rPr>
                <w:rFonts w:ascii="Myriad Pro" w:eastAsia="Myriad Pro" w:hAnsi="Myriad Pro" w:cs="Myriad Pro"/>
                <w:sz w:val="20"/>
                <w:szCs w:val="20"/>
              </w:rPr>
              <w:t>in a timely manner, but no later than 3 (three) months</w:t>
            </w:r>
            <w:r w:rsidRPr="3696AD32">
              <w:rPr>
                <w:rFonts w:ascii="Myriad Pro" w:eastAsia="Myriad Pro" w:hAnsi="Myriad Pro" w:cs="Myriad Pro"/>
                <w:sz w:val="20"/>
                <w:szCs w:val="20"/>
              </w:rPr>
              <w:t xml:space="preserve"> </w:t>
            </w:r>
            <w:r w:rsidR="5670507D" w:rsidRPr="074C2814">
              <w:rPr>
                <w:rFonts w:ascii="Myriad Pro" w:eastAsia="Myriad Pro" w:hAnsi="Myriad Pro" w:cs="Myriad Pro"/>
                <w:sz w:val="20"/>
                <w:szCs w:val="20"/>
              </w:rPr>
              <w:t>prior</w:t>
            </w:r>
            <w:r w:rsidRPr="074C2814">
              <w:rPr>
                <w:rFonts w:ascii="Myriad Pro" w:eastAsia="Myriad Pro" w:hAnsi="Myriad Pro" w:cs="Myriad Pro"/>
                <w:sz w:val="20"/>
                <w:szCs w:val="20"/>
              </w:rPr>
              <w:t xml:space="preserve"> </w:t>
            </w:r>
            <w:r w:rsidR="6F6FFF06" w:rsidRPr="5D7C2567">
              <w:rPr>
                <w:rFonts w:ascii="Myriad Pro" w:eastAsia="Myriad Pro" w:hAnsi="Myriad Pro" w:cs="Myriad Pro"/>
                <w:sz w:val="20"/>
                <w:szCs w:val="20"/>
              </w:rPr>
              <w:t>the</w:t>
            </w:r>
            <w:r w:rsidRPr="5E40B55A">
              <w:rPr>
                <w:rFonts w:ascii="Myriad Pro" w:eastAsia="Myriad Pro" w:hAnsi="Myriad Pro" w:cs="Myriad Pro"/>
                <w:sz w:val="20"/>
                <w:szCs w:val="20"/>
              </w:rPr>
              <w:t xml:space="preserve"> purchased </w:t>
            </w:r>
            <w:r w:rsidR="7149771F" w:rsidRPr="23B6AF32">
              <w:rPr>
                <w:rFonts w:ascii="Myriad Pro" w:eastAsia="Myriad Pro" w:hAnsi="Myriad Pro" w:cs="Myriad Pro"/>
                <w:sz w:val="20"/>
                <w:szCs w:val="20"/>
              </w:rPr>
              <w:t>G</w:t>
            </w:r>
            <w:r w:rsidRPr="23B6AF32">
              <w:rPr>
                <w:rFonts w:ascii="Myriad Pro" w:eastAsia="Myriad Pro" w:hAnsi="Myriad Pro" w:cs="Myriad Pro"/>
                <w:sz w:val="20"/>
                <w:szCs w:val="20"/>
              </w:rPr>
              <w:t>oods</w:t>
            </w:r>
            <w:r w:rsidRPr="5D7C2567">
              <w:rPr>
                <w:rFonts w:ascii="Myriad Pro" w:eastAsia="Myriad Pro" w:hAnsi="Myriad Pro" w:cs="Myriad Pro"/>
                <w:sz w:val="20"/>
                <w:szCs w:val="20"/>
              </w:rPr>
              <w:t xml:space="preserve"> </w:t>
            </w:r>
            <w:r w:rsidR="72C99006" w:rsidRPr="5D7C2567">
              <w:rPr>
                <w:rFonts w:ascii="Myriad Pro" w:eastAsia="Myriad Pro" w:hAnsi="Myriad Pro" w:cs="Myriad Pro"/>
                <w:sz w:val="20"/>
                <w:szCs w:val="20"/>
              </w:rPr>
              <w:t>End-Of-Life</w:t>
            </w:r>
            <w:r w:rsidRPr="5E40B55A">
              <w:rPr>
                <w:rFonts w:ascii="Myriad Pro" w:eastAsia="Myriad Pro" w:hAnsi="Myriad Pro" w:cs="Myriad Pro"/>
                <w:sz w:val="20"/>
                <w:szCs w:val="20"/>
              </w:rPr>
              <w:t>.</w:t>
            </w:r>
          </w:p>
        </w:tc>
        <w:tc>
          <w:tcPr>
            <w:tcW w:w="3363" w:type="dxa"/>
          </w:tcPr>
          <w:p w14:paraId="4D288A9B" w14:textId="54A8B2B4" w:rsidR="008D0CC0" w:rsidRPr="5E40B55A" w:rsidRDefault="00421E8F" w:rsidP="00421E8F">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8D0CC0" w:rsidRPr="00821D38" w14:paraId="4D965C1E" w14:textId="3110C51A" w:rsidTr="0006105C">
        <w:trPr>
          <w:jc w:val="center"/>
        </w:trPr>
        <w:tc>
          <w:tcPr>
            <w:tcW w:w="779" w:type="dxa"/>
          </w:tcPr>
          <w:p w14:paraId="4AB9D361" w14:textId="77777777" w:rsidR="008D0CC0" w:rsidRPr="00821D38" w:rsidRDefault="008D0CC0"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1.4.</w:t>
            </w:r>
          </w:p>
        </w:tc>
        <w:tc>
          <w:tcPr>
            <w:tcW w:w="5316" w:type="dxa"/>
            <w:gridSpan w:val="2"/>
          </w:tcPr>
          <w:p w14:paraId="55EF04C2" w14:textId="21772C3F" w:rsidR="008D0CC0" w:rsidRPr="00821D38" w:rsidRDefault="008D0CC0" w:rsidP="006D356C">
            <w:pPr>
              <w:spacing w:before="120" w:after="0" w:line="240" w:lineRule="auto"/>
              <w:rPr>
                <w:rFonts w:ascii="Myriad Pro" w:hAnsi="Myriad Pro"/>
                <w:b/>
                <w:sz w:val="20"/>
                <w:szCs w:val="20"/>
                <w:lang w:eastAsia="en-GB"/>
              </w:rPr>
            </w:pPr>
            <w:r w:rsidRPr="00846BC4">
              <w:rPr>
                <w:rFonts w:ascii="Myriad Pro" w:eastAsia="Myriad Pro" w:hAnsi="Myriad Pro" w:cs="Myriad Pro"/>
                <w:sz w:val="20"/>
                <w:szCs w:val="20"/>
              </w:rPr>
              <w:t>Goods shall have TPM data encryption support. Specific TPM requirements shall be requested during mini competition before Goods purchase.</w:t>
            </w:r>
          </w:p>
        </w:tc>
        <w:tc>
          <w:tcPr>
            <w:tcW w:w="3363" w:type="dxa"/>
          </w:tcPr>
          <w:p w14:paraId="6B665108" w14:textId="66DC7E94" w:rsidR="008D0CC0" w:rsidRDefault="00421E8F" w:rsidP="00421E8F">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8D0CC0" w:rsidRPr="00821D38" w14:paraId="1809CF99" w14:textId="170BF70E" w:rsidTr="0006105C">
        <w:trPr>
          <w:jc w:val="center"/>
        </w:trPr>
        <w:tc>
          <w:tcPr>
            <w:tcW w:w="6095" w:type="dxa"/>
            <w:gridSpan w:val="3"/>
            <w:shd w:val="clear" w:color="auto" w:fill="548DD4" w:themeFill="text2" w:themeFillTint="99"/>
          </w:tcPr>
          <w:p w14:paraId="1C58DC58" w14:textId="77777777" w:rsidR="008D0CC0" w:rsidRPr="003837BD" w:rsidRDefault="008D0CC0" w:rsidP="006D356C">
            <w:pPr>
              <w:pStyle w:val="ListParagraph"/>
              <w:spacing w:before="120" w:after="0" w:line="240" w:lineRule="auto"/>
              <w:jc w:val="center"/>
              <w:rPr>
                <w:rFonts w:ascii="Myriad Pro" w:hAnsi="Myriad Pro"/>
                <w:b/>
                <w:sz w:val="20"/>
                <w:szCs w:val="20"/>
                <w:lang w:eastAsia="en-GB"/>
              </w:rPr>
            </w:pPr>
            <w:r w:rsidRPr="00846BC4">
              <w:rPr>
                <w:rFonts w:ascii="Myriad Pro" w:hAnsi="Myriad Pro"/>
                <w:b/>
                <w:color w:val="FFFFFF" w:themeColor="background1"/>
                <w:sz w:val="20"/>
                <w:szCs w:val="20"/>
                <w:lang w:eastAsia="en-GB"/>
              </w:rPr>
              <w:t>2. Other requirements:</w:t>
            </w:r>
          </w:p>
        </w:tc>
        <w:tc>
          <w:tcPr>
            <w:tcW w:w="3363" w:type="dxa"/>
            <w:shd w:val="clear" w:color="auto" w:fill="548DD4" w:themeFill="text2" w:themeFillTint="99"/>
          </w:tcPr>
          <w:p w14:paraId="4111A2FC" w14:textId="77777777" w:rsidR="008D0CC0" w:rsidRPr="00846BC4" w:rsidRDefault="008D0CC0" w:rsidP="006D356C">
            <w:pPr>
              <w:pStyle w:val="ListParagraph"/>
              <w:spacing w:before="120" w:after="0" w:line="240" w:lineRule="auto"/>
              <w:jc w:val="center"/>
              <w:rPr>
                <w:rFonts w:ascii="Myriad Pro" w:hAnsi="Myriad Pro"/>
                <w:b/>
                <w:color w:val="FFFFFF" w:themeColor="background1"/>
                <w:sz w:val="20"/>
                <w:szCs w:val="20"/>
                <w:lang w:eastAsia="en-GB"/>
              </w:rPr>
            </w:pPr>
          </w:p>
        </w:tc>
      </w:tr>
      <w:tr w:rsidR="008D0CC0" w:rsidRPr="00821D38" w14:paraId="51FDF93B" w14:textId="00380BA1" w:rsidTr="0006105C">
        <w:trPr>
          <w:jc w:val="center"/>
        </w:trPr>
        <w:tc>
          <w:tcPr>
            <w:tcW w:w="779" w:type="dxa"/>
          </w:tcPr>
          <w:p w14:paraId="4B6DD9D4" w14:textId="77777777" w:rsidR="008D0CC0" w:rsidRPr="00821D38" w:rsidRDefault="008D0CC0"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2.1.</w:t>
            </w:r>
          </w:p>
        </w:tc>
        <w:tc>
          <w:tcPr>
            <w:tcW w:w="5316" w:type="dxa"/>
            <w:gridSpan w:val="2"/>
          </w:tcPr>
          <w:p w14:paraId="504A6B2A" w14:textId="77777777" w:rsidR="008D0CC0" w:rsidRPr="00821D38" w:rsidRDefault="008D0CC0" w:rsidP="006D356C">
            <w:pPr>
              <w:spacing w:before="120" w:after="0" w:line="240" w:lineRule="auto"/>
              <w:rPr>
                <w:rFonts w:ascii="Myriad Pro" w:hAnsi="Myriad Pro"/>
                <w:b/>
                <w:bCs/>
                <w:sz w:val="20"/>
                <w:szCs w:val="20"/>
                <w:lang w:eastAsia="en-GB"/>
              </w:rPr>
            </w:pPr>
            <w:r w:rsidRPr="5E40B55A">
              <w:rPr>
                <w:rFonts w:ascii="Myriad Pro" w:eastAsia="Myriad Pro" w:hAnsi="Myriad Pro" w:cs="Myriad Pro"/>
                <w:sz w:val="20"/>
                <w:szCs w:val="20"/>
              </w:rPr>
              <w:t>The printing equipment, monitors and ICT infrastructure proposed by the Tenderer must comply with the requirements specified in the Cabinet of Ministers' regulations of June 20, 2017, No. 353 "Requirements for green public procurement and their application procedure".</w:t>
            </w:r>
          </w:p>
        </w:tc>
        <w:tc>
          <w:tcPr>
            <w:tcW w:w="3363" w:type="dxa"/>
          </w:tcPr>
          <w:p w14:paraId="0122D477" w14:textId="33F0CFC7" w:rsidR="008D0CC0" w:rsidRPr="5E40B55A" w:rsidRDefault="00421E8F" w:rsidP="00421E8F">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8D0CC0" w:rsidRPr="00821D38" w14:paraId="11B86AB1" w14:textId="4A5EFF2B" w:rsidTr="0006105C">
        <w:trPr>
          <w:jc w:val="center"/>
        </w:trPr>
        <w:tc>
          <w:tcPr>
            <w:tcW w:w="779" w:type="dxa"/>
          </w:tcPr>
          <w:p w14:paraId="174F3782" w14:textId="77777777" w:rsidR="008D0CC0" w:rsidRPr="00821D38" w:rsidRDefault="008D0CC0"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2.2.</w:t>
            </w:r>
          </w:p>
        </w:tc>
        <w:tc>
          <w:tcPr>
            <w:tcW w:w="5316" w:type="dxa"/>
            <w:gridSpan w:val="2"/>
          </w:tcPr>
          <w:p w14:paraId="55113F5B" w14:textId="77777777" w:rsidR="008D0CC0" w:rsidRPr="00821D38" w:rsidRDefault="008D0CC0" w:rsidP="006D356C">
            <w:pPr>
              <w:spacing w:before="120" w:after="0" w:line="240" w:lineRule="auto"/>
              <w:rPr>
                <w:rFonts w:ascii="Myriad Pro" w:hAnsi="Myriad Pro"/>
                <w:b/>
                <w:sz w:val="20"/>
                <w:szCs w:val="20"/>
                <w:lang w:eastAsia="en-GB"/>
              </w:rPr>
            </w:pPr>
            <w:r w:rsidRPr="003837BD">
              <w:rPr>
                <w:rFonts w:ascii="Myriad Pro" w:eastAsia="Myriad Pro" w:hAnsi="Myriad Pro" w:cs="Myriad Pro"/>
                <w:sz w:val="20"/>
                <w:szCs w:val="20"/>
              </w:rPr>
              <w:t xml:space="preserve">At the time of </w:t>
            </w:r>
            <w:r w:rsidRPr="00821D38">
              <w:rPr>
                <w:rFonts w:ascii="Myriad Pro" w:eastAsia="Myriad Pro" w:hAnsi="Myriad Pro" w:cs="Myriad Pro"/>
                <w:sz w:val="20"/>
                <w:szCs w:val="20"/>
              </w:rPr>
              <w:t xml:space="preserve">mini competition </w:t>
            </w:r>
            <w:r w:rsidRPr="003837BD">
              <w:rPr>
                <w:rFonts w:ascii="Myriad Pro" w:eastAsia="Myriad Pro" w:hAnsi="Myriad Pro" w:cs="Myriad Pro"/>
                <w:sz w:val="20"/>
                <w:szCs w:val="20"/>
              </w:rPr>
              <w:t>bid submission the Goods must have current models still in production.</w:t>
            </w:r>
          </w:p>
        </w:tc>
        <w:tc>
          <w:tcPr>
            <w:tcW w:w="3363" w:type="dxa"/>
          </w:tcPr>
          <w:p w14:paraId="3970040A" w14:textId="385FE13B" w:rsidR="008D0CC0" w:rsidRPr="003837BD" w:rsidRDefault="00421E8F" w:rsidP="00421E8F">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8D0CC0" w:rsidRPr="00821D38" w14:paraId="6731E85D" w14:textId="30C54E4E" w:rsidTr="0006105C">
        <w:trPr>
          <w:jc w:val="center"/>
        </w:trPr>
        <w:tc>
          <w:tcPr>
            <w:tcW w:w="779" w:type="dxa"/>
          </w:tcPr>
          <w:p w14:paraId="6AE1B99A" w14:textId="77777777" w:rsidR="008D0CC0" w:rsidRPr="00821D38" w:rsidRDefault="008D0CC0"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2.3.</w:t>
            </w:r>
          </w:p>
        </w:tc>
        <w:tc>
          <w:tcPr>
            <w:tcW w:w="5316" w:type="dxa"/>
            <w:gridSpan w:val="2"/>
          </w:tcPr>
          <w:p w14:paraId="709A36B6" w14:textId="77777777" w:rsidR="008D0CC0" w:rsidRPr="00821D38" w:rsidRDefault="008D0CC0" w:rsidP="006D356C">
            <w:pPr>
              <w:spacing w:before="120" w:after="0" w:line="240" w:lineRule="auto"/>
              <w:rPr>
                <w:rFonts w:ascii="Myriad Pro" w:hAnsi="Myriad Pro"/>
                <w:b/>
                <w:bCs/>
                <w:sz w:val="20"/>
                <w:szCs w:val="20"/>
                <w:lang w:eastAsia="en-GB"/>
              </w:rPr>
            </w:pPr>
            <w:r w:rsidRPr="5E40B55A">
              <w:rPr>
                <w:rFonts w:ascii="Myriad Pro" w:eastAsia="Myriad Pro" w:hAnsi="Myriad Pro" w:cs="Myriad Pro"/>
                <w:sz w:val="20"/>
                <w:szCs w:val="20"/>
              </w:rPr>
              <w:t>All the Goods offered are new, not used previously. If Goods contain refurbished parts, Supplier shall warn Company prior the delivery.</w:t>
            </w:r>
          </w:p>
        </w:tc>
        <w:tc>
          <w:tcPr>
            <w:tcW w:w="3363" w:type="dxa"/>
          </w:tcPr>
          <w:p w14:paraId="1C59C14F" w14:textId="51506967" w:rsidR="008D0CC0" w:rsidRPr="5E40B55A" w:rsidRDefault="00421E8F" w:rsidP="00421E8F">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8D0CC0" w:rsidRPr="00821D38" w14:paraId="7C7C160A" w14:textId="2D57B0F1" w:rsidTr="0006105C">
        <w:trPr>
          <w:jc w:val="center"/>
        </w:trPr>
        <w:tc>
          <w:tcPr>
            <w:tcW w:w="779" w:type="dxa"/>
          </w:tcPr>
          <w:p w14:paraId="00AC288E" w14:textId="77777777" w:rsidR="008D0CC0" w:rsidRPr="00821D38" w:rsidRDefault="008D0CC0"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2.4.</w:t>
            </w:r>
          </w:p>
        </w:tc>
        <w:tc>
          <w:tcPr>
            <w:tcW w:w="5316" w:type="dxa"/>
            <w:gridSpan w:val="2"/>
          </w:tcPr>
          <w:p w14:paraId="679C9139" w14:textId="77777777" w:rsidR="008D0CC0" w:rsidRPr="00821D38" w:rsidRDefault="008D0CC0" w:rsidP="006D356C">
            <w:pPr>
              <w:spacing w:before="120" w:after="0" w:line="240" w:lineRule="auto"/>
              <w:rPr>
                <w:rFonts w:ascii="Myriad Pro" w:hAnsi="Myriad Pro"/>
                <w:b/>
                <w:sz w:val="20"/>
                <w:szCs w:val="20"/>
                <w:lang w:eastAsia="en-GB"/>
              </w:rPr>
            </w:pPr>
            <w:r w:rsidRPr="003837BD">
              <w:rPr>
                <w:rFonts w:ascii="Myriad Pro" w:eastAsia="Myriad Pro" w:hAnsi="Myriad Pro" w:cs="Myriad Pro"/>
                <w:sz w:val="20"/>
                <w:szCs w:val="20"/>
              </w:rPr>
              <w:t xml:space="preserve">The </w:t>
            </w:r>
            <w:r>
              <w:rPr>
                <w:rFonts w:ascii="Myriad Pro" w:eastAsia="Myriad Pro" w:hAnsi="Myriad Pro" w:cs="Myriad Pro"/>
                <w:sz w:val="20"/>
                <w:szCs w:val="20"/>
              </w:rPr>
              <w:t>Contractor</w:t>
            </w:r>
            <w:r w:rsidRPr="003837BD">
              <w:rPr>
                <w:rFonts w:ascii="Myriad Pro" w:eastAsia="Myriad Pro" w:hAnsi="Myriad Pro" w:cs="Myriad Pro"/>
                <w:sz w:val="20"/>
                <w:szCs w:val="20"/>
              </w:rPr>
              <w:t xml:space="preserve"> shall ensure that the </w:t>
            </w:r>
            <w:r>
              <w:rPr>
                <w:rFonts w:ascii="Myriad Pro" w:eastAsia="Myriad Pro" w:hAnsi="Myriad Pro" w:cs="Myriad Pro"/>
                <w:sz w:val="20"/>
                <w:szCs w:val="20"/>
              </w:rPr>
              <w:t>Goods</w:t>
            </w:r>
            <w:r w:rsidRPr="003837BD">
              <w:rPr>
                <w:rFonts w:ascii="Myriad Pro" w:eastAsia="Myriad Pro" w:hAnsi="Myriad Pro" w:cs="Myriad Pro"/>
                <w:sz w:val="20"/>
                <w:szCs w:val="20"/>
              </w:rPr>
              <w:t xml:space="preserve"> are in conformity with the CE (</w:t>
            </w:r>
            <w:proofErr w:type="spellStart"/>
            <w:r w:rsidRPr="003837BD">
              <w:rPr>
                <w:rFonts w:ascii="Myriad Pro" w:eastAsia="Myriad Pro" w:hAnsi="Myriad Pro" w:cs="Myriad Pro"/>
                <w:sz w:val="20"/>
                <w:szCs w:val="20"/>
              </w:rPr>
              <w:t>Conformité</w:t>
            </w:r>
            <w:proofErr w:type="spellEnd"/>
            <w:r w:rsidRPr="003837BD">
              <w:rPr>
                <w:rFonts w:ascii="Myriad Pro" w:eastAsia="Myriad Pro" w:hAnsi="Myriad Pro" w:cs="Myriad Pro"/>
                <w:sz w:val="20"/>
                <w:szCs w:val="20"/>
              </w:rPr>
              <w:t xml:space="preserve"> </w:t>
            </w:r>
            <w:proofErr w:type="spellStart"/>
            <w:r w:rsidRPr="003837BD">
              <w:rPr>
                <w:rFonts w:ascii="Myriad Pro" w:eastAsia="Myriad Pro" w:hAnsi="Myriad Pro" w:cs="Myriad Pro"/>
                <w:sz w:val="20"/>
                <w:szCs w:val="20"/>
              </w:rPr>
              <w:t>Européenne</w:t>
            </w:r>
            <w:proofErr w:type="spellEnd"/>
            <w:r w:rsidRPr="003837BD">
              <w:rPr>
                <w:rFonts w:ascii="Myriad Pro" w:eastAsia="Myriad Pro" w:hAnsi="Myriad Pro" w:cs="Myriad Pro"/>
                <w:sz w:val="20"/>
                <w:szCs w:val="20"/>
              </w:rPr>
              <w:t>) marking requirements if such goods are identified under the applicable product groups listed by the European Commission.</w:t>
            </w:r>
          </w:p>
        </w:tc>
        <w:tc>
          <w:tcPr>
            <w:tcW w:w="3363" w:type="dxa"/>
          </w:tcPr>
          <w:p w14:paraId="182BD26A" w14:textId="14E86D83" w:rsidR="008D0CC0" w:rsidRPr="003837BD" w:rsidRDefault="00421E8F" w:rsidP="00421E8F">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8D0CC0" w:rsidRPr="00821D38" w14:paraId="66ADE8A4" w14:textId="67C327C7" w:rsidTr="0006105C">
        <w:trPr>
          <w:jc w:val="center"/>
        </w:trPr>
        <w:tc>
          <w:tcPr>
            <w:tcW w:w="779" w:type="dxa"/>
          </w:tcPr>
          <w:p w14:paraId="3F667D3C" w14:textId="77777777" w:rsidR="008D0CC0" w:rsidRPr="00821D38" w:rsidRDefault="008D0CC0"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2.5.</w:t>
            </w:r>
          </w:p>
        </w:tc>
        <w:tc>
          <w:tcPr>
            <w:tcW w:w="5316" w:type="dxa"/>
            <w:gridSpan w:val="2"/>
          </w:tcPr>
          <w:p w14:paraId="59DF4D86" w14:textId="4E6DC91E" w:rsidR="008D0CC0" w:rsidRPr="00821D38" w:rsidRDefault="008D0CC0" w:rsidP="006D356C">
            <w:pPr>
              <w:spacing w:before="120" w:after="0" w:line="240" w:lineRule="auto"/>
              <w:rPr>
                <w:rFonts w:ascii="Myriad Pro" w:hAnsi="Myriad Pro"/>
                <w:b/>
                <w:bCs/>
                <w:sz w:val="20"/>
                <w:szCs w:val="20"/>
                <w:lang w:eastAsia="en-GB"/>
              </w:rPr>
            </w:pPr>
            <w:r w:rsidRPr="003837BD">
              <w:rPr>
                <w:rFonts w:ascii="Myriad Pro" w:eastAsia="Myriad Pro" w:hAnsi="Myriad Pro" w:cs="Myriad Pro"/>
                <w:sz w:val="20"/>
                <w:szCs w:val="20"/>
              </w:rPr>
              <w:t xml:space="preserve">The </w:t>
            </w:r>
            <w:r>
              <w:rPr>
                <w:rFonts w:ascii="Myriad Pro" w:eastAsia="Myriad Pro" w:hAnsi="Myriad Pro" w:cs="Myriad Pro"/>
                <w:sz w:val="20"/>
                <w:szCs w:val="20"/>
              </w:rPr>
              <w:t>Contractor</w:t>
            </w:r>
            <w:r w:rsidRPr="00626CF6">
              <w:rPr>
                <w:rFonts w:ascii="Myriad Pro" w:eastAsia="Myriad Pro" w:hAnsi="Myriad Pro" w:cs="Myriad Pro"/>
                <w:sz w:val="20"/>
                <w:szCs w:val="20"/>
              </w:rPr>
              <w:t xml:space="preserve"> </w:t>
            </w:r>
            <w:r w:rsidRPr="003837BD">
              <w:rPr>
                <w:rFonts w:ascii="Myriad Pro" w:eastAsia="Myriad Pro" w:hAnsi="Myriad Pro" w:cs="Myriad Pro"/>
                <w:sz w:val="20"/>
                <w:szCs w:val="20"/>
              </w:rPr>
              <w:t xml:space="preserve">shall provide </w:t>
            </w:r>
            <w:r w:rsidRPr="002149F9">
              <w:rPr>
                <w:rFonts w:ascii="Myriad Pro" w:eastAsia="Myriad Pro" w:hAnsi="Myriad Pro" w:cs="Myriad Pro"/>
                <w:sz w:val="20"/>
                <w:szCs w:val="20"/>
              </w:rPr>
              <w:t>installation</w:t>
            </w:r>
            <w:r w:rsidR="00DB7195">
              <w:rPr>
                <w:rFonts w:ascii="Myriad Pro" w:eastAsia="Myriad Pro" w:hAnsi="Myriad Pro" w:cs="Myriad Pro"/>
                <w:sz w:val="20"/>
                <w:szCs w:val="20"/>
              </w:rPr>
              <w:t xml:space="preserve">, </w:t>
            </w:r>
            <w:r w:rsidRPr="002149F9">
              <w:rPr>
                <w:rFonts w:ascii="Myriad Pro" w:eastAsia="Myriad Pro" w:hAnsi="Myriad Pro" w:cs="Myriad Pro"/>
                <w:sz w:val="20"/>
                <w:szCs w:val="20"/>
              </w:rPr>
              <w:t xml:space="preserve">configuration </w:t>
            </w:r>
            <w:r w:rsidR="00DB7195">
              <w:rPr>
                <w:rFonts w:ascii="Myriad Pro" w:eastAsia="Myriad Pro" w:hAnsi="Myriad Pro" w:cs="Myriad Pro"/>
                <w:sz w:val="20"/>
                <w:szCs w:val="20"/>
              </w:rPr>
              <w:t xml:space="preserve">and support </w:t>
            </w:r>
            <w:r w:rsidRPr="002149F9">
              <w:rPr>
                <w:rFonts w:ascii="Myriad Pro" w:eastAsia="Myriad Pro" w:hAnsi="Myriad Pro" w:cs="Myriad Pro"/>
                <w:sz w:val="20"/>
                <w:szCs w:val="20"/>
              </w:rPr>
              <w:t>services</w:t>
            </w:r>
            <w:r w:rsidRPr="003837BD">
              <w:rPr>
                <w:rFonts w:ascii="Myriad Pro" w:eastAsia="Myriad Pro" w:hAnsi="Myriad Pro" w:cs="Myriad Pro"/>
                <w:sz w:val="20"/>
                <w:szCs w:val="20"/>
              </w:rPr>
              <w:t xml:space="preserve"> based on hourly rate</w:t>
            </w:r>
            <w:r>
              <w:rPr>
                <w:rFonts w:ascii="Myriad Pro" w:eastAsia="Myriad Pro" w:hAnsi="Myriad Pro" w:cs="Myriad Pro"/>
                <w:sz w:val="20"/>
                <w:szCs w:val="20"/>
              </w:rPr>
              <w:t>.</w:t>
            </w:r>
          </w:p>
        </w:tc>
        <w:tc>
          <w:tcPr>
            <w:tcW w:w="3363" w:type="dxa"/>
          </w:tcPr>
          <w:p w14:paraId="44D9E405" w14:textId="33BDECF1" w:rsidR="008D0CC0" w:rsidRPr="003837BD" w:rsidRDefault="00421E8F" w:rsidP="00421E8F">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7D0275" w:rsidRPr="00821D38" w14:paraId="021A5648" w14:textId="77777777" w:rsidTr="0006105C">
        <w:trPr>
          <w:jc w:val="center"/>
        </w:trPr>
        <w:tc>
          <w:tcPr>
            <w:tcW w:w="779" w:type="dxa"/>
          </w:tcPr>
          <w:p w14:paraId="72EFD310" w14:textId="0D4FC54B" w:rsidR="007D0275" w:rsidRPr="00821D38" w:rsidRDefault="007D0275" w:rsidP="006D356C">
            <w:pPr>
              <w:spacing w:before="120" w:after="0" w:line="240" w:lineRule="auto"/>
              <w:jc w:val="center"/>
              <w:rPr>
                <w:rFonts w:ascii="Myriad Pro" w:hAnsi="Myriad Pro"/>
                <w:b/>
                <w:sz w:val="20"/>
                <w:szCs w:val="20"/>
                <w:lang w:eastAsia="en-GB"/>
              </w:rPr>
            </w:pPr>
            <w:r>
              <w:rPr>
                <w:rFonts w:ascii="Myriad Pro" w:hAnsi="Myriad Pro"/>
                <w:b/>
                <w:sz w:val="20"/>
                <w:szCs w:val="20"/>
                <w:lang w:eastAsia="en-GB"/>
              </w:rPr>
              <w:lastRenderedPageBreak/>
              <w:t>2.6.</w:t>
            </w:r>
          </w:p>
        </w:tc>
        <w:tc>
          <w:tcPr>
            <w:tcW w:w="5316" w:type="dxa"/>
            <w:gridSpan w:val="2"/>
          </w:tcPr>
          <w:p w14:paraId="7580EF6A" w14:textId="569D11C2" w:rsidR="007D0275" w:rsidRPr="003837BD" w:rsidRDefault="007D0275" w:rsidP="006D356C">
            <w:pPr>
              <w:spacing w:before="120" w:after="0" w:line="240" w:lineRule="auto"/>
              <w:rPr>
                <w:rFonts w:ascii="Myriad Pro" w:eastAsia="Myriad Pro" w:hAnsi="Myriad Pro" w:cs="Myriad Pro"/>
                <w:sz w:val="20"/>
                <w:szCs w:val="20"/>
              </w:rPr>
            </w:pPr>
            <w:r w:rsidRPr="00DB7195">
              <w:rPr>
                <w:rFonts w:ascii="Myriad Pro" w:eastAsia="Myriad Pro" w:hAnsi="Myriad Pro" w:cs="Myriad Pro"/>
                <w:sz w:val="20"/>
                <w:szCs w:val="20"/>
              </w:rPr>
              <w:t>The Contractor shall provide equipment acceptance and disposal service after the end of the service life of the relevant equipment</w:t>
            </w:r>
            <w:r w:rsidR="00736064" w:rsidRPr="00DB7195">
              <w:rPr>
                <w:rFonts w:ascii="Myriad Pro" w:eastAsia="Myriad Pro" w:hAnsi="Myriad Pro" w:cs="Myriad Pro"/>
                <w:sz w:val="20"/>
                <w:szCs w:val="20"/>
              </w:rPr>
              <w:t xml:space="preserve"> without additional fee</w:t>
            </w:r>
            <w:r w:rsidR="009E34E2" w:rsidRPr="00DB7195">
              <w:rPr>
                <w:rFonts w:ascii="Myriad Pro" w:eastAsia="Myriad Pro" w:hAnsi="Myriad Pro" w:cs="Myriad Pro"/>
                <w:sz w:val="20"/>
                <w:szCs w:val="20"/>
              </w:rPr>
              <w:t>.</w:t>
            </w:r>
          </w:p>
        </w:tc>
        <w:tc>
          <w:tcPr>
            <w:tcW w:w="3363" w:type="dxa"/>
          </w:tcPr>
          <w:p w14:paraId="6E6DB735" w14:textId="1837B5CA" w:rsidR="007D0275" w:rsidRPr="003837BD" w:rsidRDefault="00421E8F" w:rsidP="00421E8F">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06105C" w:rsidRPr="00821D38" w14:paraId="23A7B9A9" w14:textId="7ECCE236" w:rsidTr="006D356C">
        <w:trPr>
          <w:jc w:val="center"/>
        </w:trPr>
        <w:tc>
          <w:tcPr>
            <w:tcW w:w="9458" w:type="dxa"/>
            <w:gridSpan w:val="4"/>
            <w:shd w:val="clear" w:color="auto" w:fill="548DD4" w:themeFill="text2" w:themeFillTint="99"/>
          </w:tcPr>
          <w:p w14:paraId="150F32DF" w14:textId="7DA63613" w:rsidR="0006105C" w:rsidRPr="00821D38" w:rsidRDefault="0006105C" w:rsidP="006D356C">
            <w:pPr>
              <w:spacing w:before="120" w:after="0" w:line="240" w:lineRule="auto"/>
              <w:ind w:left="720"/>
              <w:jc w:val="center"/>
              <w:rPr>
                <w:rFonts w:ascii="Myriad Pro" w:hAnsi="Myriad Pro"/>
                <w:b/>
                <w:color w:val="FFFFFF" w:themeColor="background1"/>
                <w:sz w:val="20"/>
                <w:szCs w:val="20"/>
                <w:lang w:eastAsia="en-GB"/>
              </w:rPr>
            </w:pPr>
            <w:r w:rsidRPr="00821D38">
              <w:rPr>
                <w:rFonts w:ascii="Myriad Pro" w:hAnsi="Myriad Pro"/>
                <w:b/>
                <w:color w:val="FFFFFF" w:themeColor="background1"/>
                <w:sz w:val="20"/>
                <w:szCs w:val="20"/>
                <w:lang w:eastAsia="en-GB"/>
              </w:rPr>
              <w:t xml:space="preserve">3. </w:t>
            </w:r>
            <w:r w:rsidRPr="003837BD">
              <w:rPr>
                <w:rFonts w:ascii="Myriad Pro" w:hAnsi="Myriad Pro"/>
                <w:b/>
                <w:color w:val="FFFFFF" w:themeColor="background1"/>
                <w:sz w:val="20"/>
                <w:szCs w:val="20"/>
                <w:lang w:eastAsia="en-GB"/>
              </w:rPr>
              <w:t>Lot description: </w:t>
            </w:r>
          </w:p>
        </w:tc>
      </w:tr>
      <w:tr w:rsidR="008D0CC0" w:rsidRPr="00821D38" w14:paraId="25168547" w14:textId="154890B7" w:rsidTr="0006105C">
        <w:trPr>
          <w:jc w:val="center"/>
        </w:trPr>
        <w:tc>
          <w:tcPr>
            <w:tcW w:w="779" w:type="dxa"/>
          </w:tcPr>
          <w:p w14:paraId="2F759836" w14:textId="1B277173" w:rsidR="008D0CC0" w:rsidRPr="00821D38" w:rsidRDefault="008D0CC0"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3.</w:t>
            </w:r>
            <w:r w:rsidR="0006105C">
              <w:rPr>
                <w:rFonts w:ascii="Myriad Pro" w:hAnsi="Myriad Pro"/>
                <w:b/>
                <w:sz w:val="20"/>
                <w:szCs w:val="20"/>
                <w:lang w:eastAsia="en-GB"/>
              </w:rPr>
              <w:t>1</w:t>
            </w:r>
            <w:r w:rsidRPr="00821D38">
              <w:rPr>
                <w:rFonts w:ascii="Myriad Pro" w:hAnsi="Myriad Pro"/>
                <w:b/>
                <w:sz w:val="20"/>
                <w:szCs w:val="20"/>
                <w:lang w:eastAsia="en-GB"/>
              </w:rPr>
              <w:t>.</w:t>
            </w:r>
          </w:p>
        </w:tc>
        <w:tc>
          <w:tcPr>
            <w:tcW w:w="712" w:type="dxa"/>
            <w:vMerge w:val="restart"/>
            <w:vAlign w:val="center"/>
          </w:tcPr>
          <w:p w14:paraId="4D5D15E6" w14:textId="77777777" w:rsidR="008D0CC0" w:rsidRPr="00E30F74" w:rsidRDefault="008D0CC0" w:rsidP="006D356C">
            <w:pPr>
              <w:spacing w:after="0" w:line="240" w:lineRule="auto"/>
              <w:jc w:val="center"/>
              <w:textAlignment w:val="baseline"/>
              <w:rPr>
                <w:rFonts w:ascii="Myriad Pro" w:eastAsia="Myriad Pro" w:hAnsi="Myriad Pro" w:cs="Myriad Pro"/>
                <w:sz w:val="20"/>
                <w:szCs w:val="20"/>
              </w:rPr>
            </w:pPr>
            <w:r w:rsidRPr="00E30F74">
              <w:rPr>
                <w:rFonts w:ascii="Myriad Pro" w:eastAsia="Myriad Pro" w:hAnsi="Myriad Pro" w:cs="Myriad Pro"/>
                <w:sz w:val="20"/>
                <w:szCs w:val="20"/>
              </w:rPr>
              <w:t>L</w:t>
            </w:r>
            <w:r w:rsidRPr="003837BD">
              <w:rPr>
                <w:rFonts w:ascii="Myriad Pro" w:eastAsia="Myriad Pro" w:hAnsi="Myriad Pro" w:cs="Myriad Pro"/>
                <w:sz w:val="20"/>
                <w:szCs w:val="20"/>
              </w:rPr>
              <w:t>ot 2</w:t>
            </w:r>
          </w:p>
        </w:tc>
        <w:tc>
          <w:tcPr>
            <w:tcW w:w="4604" w:type="dxa"/>
          </w:tcPr>
          <w:p w14:paraId="071E00EF" w14:textId="77777777" w:rsidR="008D0CC0" w:rsidRPr="00E30F74" w:rsidRDefault="008D0CC0" w:rsidP="006D356C">
            <w:pPr>
              <w:spacing w:after="0" w:line="240" w:lineRule="auto"/>
              <w:textAlignment w:val="baseline"/>
              <w:rPr>
                <w:rFonts w:ascii="Myriad Pro" w:eastAsia="Myriad Pro" w:hAnsi="Myriad Pro" w:cs="Myriad Pro"/>
                <w:sz w:val="20"/>
                <w:szCs w:val="20"/>
              </w:rPr>
            </w:pPr>
            <w:r w:rsidRPr="4007B7AD">
              <w:rPr>
                <w:rFonts w:ascii="Myriad Pro" w:eastAsia="Myriad Pro" w:hAnsi="Myriad Pro" w:cs="Myriad Pro"/>
                <w:sz w:val="20"/>
                <w:szCs w:val="20"/>
              </w:rPr>
              <w:t>Contractors who supply Goods must have components that are compatible with the equipment currently used by the Company. Currently at least 90% of the Company contains Lenovo production and is administered by corporate management tools (Currently Intune, Lenovo Vantage and HP Connect). Contractor can offer equivalent Goods (for example different manufacturer), with subject to condition that the offered Goods are compatible with the corporate management tools used by the Company. </w:t>
            </w:r>
          </w:p>
        </w:tc>
        <w:tc>
          <w:tcPr>
            <w:tcW w:w="3363" w:type="dxa"/>
          </w:tcPr>
          <w:p w14:paraId="1BE47FC5" w14:textId="2C45D0DD" w:rsidR="008D0CC0" w:rsidRPr="4007B7AD" w:rsidRDefault="00421E8F" w:rsidP="00421E8F">
            <w:pPr>
              <w:spacing w:after="0" w:line="240" w:lineRule="auto"/>
              <w:jc w:val="center"/>
              <w:textAlignment w:val="baseline"/>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8D0CC0" w:rsidRPr="00821D38" w14:paraId="0C511760" w14:textId="53EFEE2B" w:rsidTr="0006105C">
        <w:trPr>
          <w:jc w:val="center"/>
        </w:trPr>
        <w:tc>
          <w:tcPr>
            <w:tcW w:w="779" w:type="dxa"/>
          </w:tcPr>
          <w:p w14:paraId="6C03ADF6" w14:textId="55E5F50B" w:rsidR="008D0CC0" w:rsidRPr="00821D38" w:rsidRDefault="008D0CC0" w:rsidP="006D356C">
            <w:pPr>
              <w:spacing w:before="120" w:after="0" w:line="240" w:lineRule="auto"/>
              <w:jc w:val="center"/>
              <w:rPr>
                <w:rFonts w:ascii="Myriad Pro" w:hAnsi="Myriad Pro"/>
                <w:b/>
                <w:sz w:val="20"/>
                <w:szCs w:val="20"/>
                <w:lang w:eastAsia="en-GB"/>
              </w:rPr>
            </w:pPr>
            <w:r>
              <w:rPr>
                <w:rFonts w:ascii="Myriad Pro" w:hAnsi="Myriad Pro"/>
                <w:b/>
                <w:sz w:val="20"/>
                <w:szCs w:val="20"/>
                <w:lang w:eastAsia="en-GB"/>
              </w:rPr>
              <w:t>3.</w:t>
            </w:r>
            <w:r w:rsidR="0006105C">
              <w:rPr>
                <w:rFonts w:ascii="Myriad Pro" w:hAnsi="Myriad Pro"/>
                <w:b/>
                <w:sz w:val="20"/>
                <w:szCs w:val="20"/>
                <w:lang w:eastAsia="en-GB"/>
              </w:rPr>
              <w:t>1</w:t>
            </w:r>
            <w:r>
              <w:rPr>
                <w:rFonts w:ascii="Myriad Pro" w:hAnsi="Myriad Pro"/>
                <w:b/>
                <w:sz w:val="20"/>
                <w:szCs w:val="20"/>
                <w:lang w:eastAsia="en-GB"/>
              </w:rPr>
              <w:t>.1.</w:t>
            </w:r>
          </w:p>
        </w:tc>
        <w:tc>
          <w:tcPr>
            <w:tcW w:w="712" w:type="dxa"/>
            <w:vMerge/>
          </w:tcPr>
          <w:p w14:paraId="6435A6E8" w14:textId="77777777" w:rsidR="008D0CC0" w:rsidRPr="00E30F74" w:rsidRDefault="008D0CC0" w:rsidP="006D356C">
            <w:pPr>
              <w:spacing w:after="0" w:line="240" w:lineRule="auto"/>
              <w:textAlignment w:val="baseline"/>
              <w:rPr>
                <w:rFonts w:ascii="Myriad Pro" w:eastAsia="Myriad Pro" w:hAnsi="Myriad Pro" w:cs="Myriad Pro"/>
                <w:sz w:val="20"/>
                <w:szCs w:val="20"/>
              </w:rPr>
            </w:pPr>
          </w:p>
        </w:tc>
        <w:tc>
          <w:tcPr>
            <w:tcW w:w="4604" w:type="dxa"/>
          </w:tcPr>
          <w:p w14:paraId="79510BE3" w14:textId="77777777" w:rsidR="008D0CC0" w:rsidRPr="00E30F74" w:rsidRDefault="008D0CC0" w:rsidP="006D356C">
            <w:pPr>
              <w:spacing w:after="0" w:line="240" w:lineRule="auto"/>
              <w:textAlignment w:val="baseline"/>
              <w:rPr>
                <w:rFonts w:ascii="Myriad Pro" w:eastAsia="Myriad Pro" w:hAnsi="Myriad Pro" w:cs="Myriad Pro"/>
                <w:sz w:val="20"/>
                <w:szCs w:val="20"/>
              </w:rPr>
            </w:pPr>
            <w:r w:rsidRPr="00E30F74">
              <w:rPr>
                <w:rFonts w:ascii="Myriad Pro" w:eastAsia="Myriad Pro" w:hAnsi="Myriad Pro" w:cs="Myriad Pro"/>
                <w:sz w:val="20"/>
                <w:szCs w:val="20"/>
              </w:rPr>
              <w:t>Goods include at least the following categories (or equivalent): </w:t>
            </w:r>
          </w:p>
          <w:p w14:paraId="3541FC1A" w14:textId="77777777" w:rsidR="008D0CC0" w:rsidRPr="00923A44" w:rsidRDefault="008D0CC0" w:rsidP="006D356C">
            <w:pPr>
              <w:pStyle w:val="ListParagraph"/>
              <w:numPr>
                <w:ilvl w:val="0"/>
                <w:numId w:val="46"/>
              </w:numPr>
              <w:spacing w:after="0" w:line="240" w:lineRule="auto"/>
              <w:textAlignment w:val="baseline"/>
              <w:rPr>
                <w:rFonts w:ascii="Myriad Pro" w:eastAsia="Myriad Pro" w:hAnsi="Myriad Pro" w:cs="Myriad Pro"/>
                <w:sz w:val="20"/>
                <w:szCs w:val="20"/>
              </w:rPr>
            </w:pPr>
            <w:r w:rsidRPr="00E30F74">
              <w:rPr>
                <w:rFonts w:ascii="Myriad Pro" w:eastAsia="Myriad Pro" w:hAnsi="Myriad Pro" w:cs="Myriad Pro"/>
                <w:sz w:val="20"/>
                <w:szCs w:val="20"/>
              </w:rPr>
              <w:t xml:space="preserve">Laptops – option to create custom configuration and order directly from </w:t>
            </w:r>
            <w:proofErr w:type="gramStart"/>
            <w:r w:rsidRPr="00E30F74">
              <w:rPr>
                <w:rFonts w:ascii="Myriad Pro" w:eastAsia="Myriad Pro" w:hAnsi="Myriad Pro" w:cs="Myriad Pro"/>
                <w:sz w:val="20"/>
                <w:szCs w:val="20"/>
              </w:rPr>
              <w:t>manufacturer;</w:t>
            </w:r>
            <w:proofErr w:type="gramEnd"/>
          </w:p>
          <w:p w14:paraId="3F713601" w14:textId="77777777" w:rsidR="008D0CC0" w:rsidRDefault="008D0CC0" w:rsidP="006D356C">
            <w:pPr>
              <w:pStyle w:val="ListParagraph"/>
              <w:numPr>
                <w:ilvl w:val="0"/>
                <w:numId w:val="46"/>
              </w:numPr>
              <w:spacing w:after="0" w:line="240" w:lineRule="auto"/>
              <w:textAlignment w:val="baseline"/>
              <w:rPr>
                <w:rFonts w:ascii="Myriad Pro" w:eastAsia="Myriad Pro" w:hAnsi="Myriad Pro" w:cs="Myriad Pro"/>
                <w:sz w:val="20"/>
                <w:szCs w:val="20"/>
              </w:rPr>
            </w:pPr>
            <w:r w:rsidRPr="001E33D5">
              <w:rPr>
                <w:rFonts w:ascii="Myriad Pro" w:eastAsia="Myriad Pro" w:hAnsi="Myriad Pro" w:cs="Myriad Pro"/>
                <w:sz w:val="20"/>
                <w:szCs w:val="20"/>
              </w:rPr>
              <w:t>Desktops – standard fully built configuration from manufacturer. </w:t>
            </w:r>
          </w:p>
          <w:p w14:paraId="7531A5EB" w14:textId="77777777" w:rsidR="008D0CC0" w:rsidRDefault="008D0CC0" w:rsidP="006D356C">
            <w:pPr>
              <w:pStyle w:val="ListParagraph"/>
              <w:numPr>
                <w:ilvl w:val="0"/>
                <w:numId w:val="46"/>
              </w:numPr>
              <w:spacing w:after="0" w:line="240" w:lineRule="auto"/>
              <w:textAlignment w:val="baseline"/>
              <w:rPr>
                <w:rFonts w:ascii="Myriad Pro" w:eastAsia="Myriad Pro" w:hAnsi="Myriad Pro" w:cs="Myriad Pro"/>
                <w:sz w:val="20"/>
                <w:szCs w:val="20"/>
              </w:rPr>
            </w:pPr>
            <w:r w:rsidRPr="4007B7AD">
              <w:rPr>
                <w:rFonts w:ascii="Myriad Pro" w:eastAsia="Myriad Pro" w:hAnsi="Myriad Pro" w:cs="Myriad Pro"/>
                <w:sz w:val="20"/>
                <w:szCs w:val="20"/>
              </w:rPr>
              <w:t xml:space="preserve">Spare and corresponding component </w:t>
            </w:r>
            <w:proofErr w:type="gramStart"/>
            <w:r w:rsidRPr="4007B7AD">
              <w:rPr>
                <w:rFonts w:ascii="Myriad Pro" w:eastAsia="Myriad Pro" w:hAnsi="Myriad Pro" w:cs="Myriad Pro"/>
                <w:sz w:val="20"/>
                <w:szCs w:val="20"/>
              </w:rPr>
              <w:t>parts;</w:t>
            </w:r>
            <w:proofErr w:type="gramEnd"/>
          </w:p>
          <w:p w14:paraId="0CB7153F" w14:textId="77777777" w:rsidR="008D0CC0" w:rsidRDefault="008D0CC0" w:rsidP="006D356C">
            <w:pPr>
              <w:pStyle w:val="ListParagraph"/>
              <w:numPr>
                <w:ilvl w:val="0"/>
                <w:numId w:val="46"/>
              </w:numPr>
              <w:spacing w:after="0" w:line="240" w:lineRule="auto"/>
              <w:textAlignment w:val="baseline"/>
              <w:rPr>
                <w:rFonts w:ascii="Myriad Pro" w:eastAsia="Myriad Pro" w:hAnsi="Myriad Pro" w:cs="Myriad Pro"/>
                <w:sz w:val="20"/>
                <w:szCs w:val="20"/>
              </w:rPr>
            </w:pPr>
            <w:r w:rsidRPr="4007B7AD">
              <w:rPr>
                <w:rFonts w:ascii="Myriad Pro" w:eastAsia="Myriad Pro" w:hAnsi="Myriad Pro" w:cs="Myriad Pro"/>
                <w:sz w:val="20"/>
                <w:szCs w:val="20"/>
              </w:rPr>
              <w:t>Accessories (chargers, docking stations, stylus</w:t>
            </w:r>
            <w:proofErr w:type="gramStart"/>
            <w:r w:rsidRPr="4007B7AD">
              <w:rPr>
                <w:rFonts w:ascii="Myriad Pro" w:eastAsia="Myriad Pro" w:hAnsi="Myriad Pro" w:cs="Myriad Pro"/>
                <w:sz w:val="20"/>
                <w:szCs w:val="20"/>
              </w:rPr>
              <w:t>);</w:t>
            </w:r>
            <w:proofErr w:type="gramEnd"/>
          </w:p>
          <w:p w14:paraId="66B6C283" w14:textId="77777777" w:rsidR="008D0CC0" w:rsidRPr="001E33D5" w:rsidRDefault="008D0CC0" w:rsidP="006D356C">
            <w:pPr>
              <w:pStyle w:val="ListParagraph"/>
              <w:numPr>
                <w:ilvl w:val="0"/>
                <w:numId w:val="46"/>
              </w:numPr>
              <w:spacing w:after="0" w:line="240" w:lineRule="auto"/>
              <w:textAlignment w:val="baseline"/>
              <w:rPr>
                <w:rFonts w:ascii="Myriad Pro" w:eastAsia="Myriad Pro" w:hAnsi="Myriad Pro" w:cs="Myriad Pro"/>
                <w:sz w:val="20"/>
                <w:szCs w:val="20"/>
              </w:rPr>
            </w:pPr>
            <w:r w:rsidRPr="5E40B55A">
              <w:rPr>
                <w:rFonts w:ascii="Myriad Pro" w:eastAsia="Myriad Pro" w:hAnsi="Myriad Pro" w:cs="Myriad Pro"/>
                <w:sz w:val="20"/>
                <w:szCs w:val="20"/>
              </w:rPr>
              <w:t>Extended manufacturer's warranty.</w:t>
            </w:r>
          </w:p>
        </w:tc>
        <w:tc>
          <w:tcPr>
            <w:tcW w:w="3363" w:type="dxa"/>
          </w:tcPr>
          <w:p w14:paraId="3690CB94" w14:textId="0D6A76E5" w:rsidR="008D0CC0" w:rsidRPr="00E30F74" w:rsidRDefault="00421E8F" w:rsidP="00421E8F">
            <w:pPr>
              <w:spacing w:after="0" w:line="240" w:lineRule="auto"/>
              <w:jc w:val="center"/>
              <w:textAlignment w:val="baseline"/>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8D0CC0" w:rsidRPr="00821D38" w14:paraId="308909A9" w14:textId="37A57E47" w:rsidTr="0006105C">
        <w:trPr>
          <w:trHeight w:val="300"/>
          <w:jc w:val="center"/>
        </w:trPr>
        <w:tc>
          <w:tcPr>
            <w:tcW w:w="779" w:type="dxa"/>
          </w:tcPr>
          <w:p w14:paraId="1DFA740D" w14:textId="1854A2C2" w:rsidR="008D0CC0" w:rsidRDefault="008D0CC0" w:rsidP="006D356C">
            <w:pPr>
              <w:spacing w:before="120" w:after="0" w:line="240" w:lineRule="auto"/>
              <w:jc w:val="center"/>
              <w:rPr>
                <w:rFonts w:ascii="Myriad Pro" w:hAnsi="Myriad Pro"/>
                <w:b/>
                <w:bCs/>
                <w:sz w:val="20"/>
                <w:szCs w:val="20"/>
                <w:lang w:eastAsia="en-GB"/>
              </w:rPr>
            </w:pPr>
            <w:r w:rsidRPr="4007B7AD">
              <w:rPr>
                <w:rFonts w:ascii="Myriad Pro" w:hAnsi="Myriad Pro"/>
                <w:b/>
                <w:bCs/>
                <w:sz w:val="20"/>
                <w:szCs w:val="20"/>
                <w:lang w:eastAsia="en-GB"/>
              </w:rPr>
              <w:t>3.</w:t>
            </w:r>
            <w:r w:rsidR="0006105C">
              <w:rPr>
                <w:rFonts w:ascii="Myriad Pro" w:hAnsi="Myriad Pro"/>
                <w:b/>
                <w:bCs/>
                <w:sz w:val="20"/>
                <w:szCs w:val="20"/>
                <w:lang w:eastAsia="en-GB"/>
              </w:rPr>
              <w:t>1</w:t>
            </w:r>
            <w:r w:rsidRPr="4007B7AD">
              <w:rPr>
                <w:rFonts w:ascii="Myriad Pro" w:hAnsi="Myriad Pro"/>
                <w:b/>
                <w:bCs/>
                <w:sz w:val="20"/>
                <w:szCs w:val="20"/>
                <w:lang w:eastAsia="en-GB"/>
              </w:rPr>
              <w:t>.2.</w:t>
            </w:r>
          </w:p>
        </w:tc>
        <w:tc>
          <w:tcPr>
            <w:tcW w:w="712" w:type="dxa"/>
            <w:vMerge/>
          </w:tcPr>
          <w:p w14:paraId="2C42D6B7" w14:textId="77777777" w:rsidR="008D0CC0" w:rsidRPr="00E30F74" w:rsidRDefault="008D0CC0" w:rsidP="006D356C">
            <w:pPr>
              <w:spacing w:after="0" w:line="240" w:lineRule="auto"/>
              <w:textAlignment w:val="baseline"/>
              <w:rPr>
                <w:rFonts w:ascii="Myriad Pro" w:eastAsia="Myriad Pro" w:hAnsi="Myriad Pro" w:cs="Myriad Pro"/>
                <w:sz w:val="20"/>
                <w:szCs w:val="20"/>
              </w:rPr>
            </w:pPr>
          </w:p>
        </w:tc>
        <w:tc>
          <w:tcPr>
            <w:tcW w:w="4604" w:type="dxa"/>
          </w:tcPr>
          <w:p w14:paraId="1B33E29B" w14:textId="77777777" w:rsidR="008D0CC0" w:rsidRPr="00E30F74" w:rsidRDefault="008D0CC0" w:rsidP="006D356C">
            <w:pPr>
              <w:spacing w:after="0" w:line="240" w:lineRule="auto"/>
              <w:textAlignment w:val="baseline"/>
              <w:rPr>
                <w:rFonts w:ascii="Myriad Pro" w:eastAsia="Myriad Pro" w:hAnsi="Myriad Pro" w:cs="Myriad Pro"/>
                <w:sz w:val="20"/>
                <w:szCs w:val="20"/>
              </w:rPr>
            </w:pPr>
            <w:r w:rsidRPr="5E40B55A">
              <w:rPr>
                <w:rFonts w:ascii="Myriad Pro" w:eastAsia="Myriad Pro" w:hAnsi="Myriad Pro" w:cs="Myriad Pro"/>
                <w:sz w:val="20"/>
                <w:szCs w:val="20"/>
              </w:rPr>
              <w:t>Supplier shall provide Windows autopilot for devices (laptops and desktops) pre-configuration based on the Company's needs.</w:t>
            </w:r>
          </w:p>
        </w:tc>
        <w:tc>
          <w:tcPr>
            <w:tcW w:w="3363" w:type="dxa"/>
          </w:tcPr>
          <w:p w14:paraId="62EA4CD9" w14:textId="485FE30B" w:rsidR="008D0CC0" w:rsidRPr="5E40B55A" w:rsidRDefault="00421E8F" w:rsidP="00421E8F">
            <w:pPr>
              <w:spacing w:after="0" w:line="240" w:lineRule="auto"/>
              <w:jc w:val="center"/>
              <w:textAlignment w:val="baseline"/>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7525B7" w:rsidRPr="00821D38" w14:paraId="0692F20B" w14:textId="637D8A94" w:rsidTr="006D356C">
        <w:trPr>
          <w:jc w:val="center"/>
        </w:trPr>
        <w:tc>
          <w:tcPr>
            <w:tcW w:w="9458" w:type="dxa"/>
            <w:gridSpan w:val="4"/>
            <w:shd w:val="clear" w:color="auto" w:fill="548DD4" w:themeFill="text2" w:themeFillTint="99"/>
          </w:tcPr>
          <w:p w14:paraId="623A3524" w14:textId="2CAEFE36" w:rsidR="007525B7" w:rsidRPr="00821D38" w:rsidRDefault="007525B7" w:rsidP="006D356C">
            <w:pPr>
              <w:pStyle w:val="ListParagraph"/>
              <w:spacing w:before="120" w:after="0" w:line="240" w:lineRule="auto"/>
              <w:rPr>
                <w:rFonts w:ascii="Myriad Pro" w:hAnsi="Myriad Pro"/>
                <w:b/>
                <w:color w:val="FFFFFF" w:themeColor="background1"/>
                <w:sz w:val="20"/>
                <w:szCs w:val="20"/>
                <w:lang w:eastAsia="en-GB"/>
              </w:rPr>
            </w:pPr>
            <w:r w:rsidRPr="00821D38">
              <w:rPr>
                <w:rFonts w:ascii="Myriad Pro" w:hAnsi="Myriad Pro"/>
                <w:b/>
                <w:color w:val="FFFFFF" w:themeColor="background1"/>
                <w:sz w:val="20"/>
                <w:szCs w:val="20"/>
                <w:lang w:eastAsia="en-GB"/>
              </w:rPr>
              <w:t xml:space="preserve">                                                                 </w:t>
            </w:r>
            <w:r>
              <w:rPr>
                <w:rFonts w:ascii="Myriad Pro" w:hAnsi="Myriad Pro"/>
                <w:b/>
                <w:color w:val="FFFFFF" w:themeColor="background1"/>
                <w:sz w:val="20"/>
                <w:szCs w:val="20"/>
                <w:lang w:eastAsia="en-GB"/>
              </w:rPr>
              <w:t xml:space="preserve">         </w:t>
            </w:r>
            <w:r w:rsidRPr="00821D38">
              <w:rPr>
                <w:rFonts w:ascii="Myriad Pro" w:hAnsi="Myriad Pro"/>
                <w:b/>
                <w:color w:val="FFFFFF" w:themeColor="background1"/>
                <w:sz w:val="20"/>
                <w:szCs w:val="20"/>
                <w:lang w:eastAsia="en-GB"/>
              </w:rPr>
              <w:t xml:space="preserve">4. </w:t>
            </w:r>
            <w:r w:rsidRPr="003837BD">
              <w:rPr>
                <w:rFonts w:ascii="Myriad Pro" w:hAnsi="Myriad Pro"/>
                <w:b/>
                <w:color w:val="FFFFFF" w:themeColor="background1"/>
                <w:sz w:val="20"/>
                <w:szCs w:val="20"/>
                <w:lang w:eastAsia="en-GB"/>
              </w:rPr>
              <w:t>Payments</w:t>
            </w:r>
          </w:p>
        </w:tc>
      </w:tr>
      <w:tr w:rsidR="008D0CC0" w:rsidRPr="00821D38" w14:paraId="1AFA9BEC" w14:textId="3C7A62EE" w:rsidTr="0006105C">
        <w:trPr>
          <w:jc w:val="center"/>
        </w:trPr>
        <w:tc>
          <w:tcPr>
            <w:tcW w:w="779" w:type="dxa"/>
          </w:tcPr>
          <w:p w14:paraId="4E5C371C" w14:textId="77777777" w:rsidR="008D0CC0" w:rsidRPr="00821D38" w:rsidRDefault="008D0CC0"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4.1.</w:t>
            </w:r>
          </w:p>
        </w:tc>
        <w:tc>
          <w:tcPr>
            <w:tcW w:w="5316" w:type="dxa"/>
            <w:gridSpan w:val="2"/>
          </w:tcPr>
          <w:p w14:paraId="42BAFFF8" w14:textId="77777777" w:rsidR="008D0CC0" w:rsidRPr="00D14354" w:rsidRDefault="008D0CC0" w:rsidP="006D356C">
            <w:pPr>
              <w:spacing w:after="0" w:line="240" w:lineRule="auto"/>
              <w:textAlignment w:val="baseline"/>
              <w:rPr>
                <w:rFonts w:ascii="Myriad Pro" w:eastAsia="Times New Roman" w:hAnsi="Myriad Pro" w:cs="Times New Roman"/>
                <w:sz w:val="20"/>
                <w:szCs w:val="20"/>
                <w:lang w:eastAsia="en-GB"/>
              </w:rPr>
            </w:pPr>
            <w:r>
              <w:rPr>
                <w:rFonts w:ascii="Myriad Pro" w:eastAsia="Times New Roman" w:hAnsi="Myriad Pro" w:cs="Times New Roman"/>
                <w:sz w:val="20"/>
                <w:szCs w:val="20"/>
                <w:lang w:eastAsia="en-GB"/>
              </w:rPr>
              <w:t>Contractor</w:t>
            </w:r>
            <w:r w:rsidRPr="00821D38">
              <w:rPr>
                <w:rFonts w:ascii="Myriad Pro" w:eastAsia="Times New Roman" w:hAnsi="Myriad Pro" w:cs="Times New Roman"/>
                <w:sz w:val="20"/>
                <w:szCs w:val="20"/>
                <w:lang w:eastAsia="en-GB"/>
              </w:rPr>
              <w:t xml:space="preserve"> issues delivery note </w:t>
            </w:r>
            <w:r w:rsidRPr="0571DF0D">
              <w:rPr>
                <w:rFonts w:ascii="Myriad Pro" w:eastAsia="Times New Roman" w:hAnsi="Myriad Pro" w:cs="Times New Roman"/>
                <w:sz w:val="20"/>
                <w:szCs w:val="20"/>
                <w:lang w:eastAsia="en-GB"/>
              </w:rPr>
              <w:t xml:space="preserve">or acceptance deed </w:t>
            </w:r>
            <w:r w:rsidRPr="00821D38">
              <w:rPr>
                <w:rFonts w:ascii="Myriad Pro" w:eastAsia="Times New Roman" w:hAnsi="Myriad Pro" w:cs="Times New Roman"/>
                <w:sz w:val="20"/>
                <w:szCs w:val="20"/>
                <w:lang w:eastAsia="en-GB"/>
              </w:rPr>
              <w:t>for the orders placed and delivered.</w:t>
            </w:r>
            <w:r w:rsidRPr="0571DF0D">
              <w:rPr>
                <w:rFonts w:ascii="Myriad Pro" w:eastAsia="Times New Roman" w:hAnsi="Myriad Pro" w:cs="Times New Roman"/>
                <w:sz w:val="20"/>
                <w:szCs w:val="20"/>
                <w:lang w:eastAsia="en-GB"/>
              </w:rPr>
              <w:t> </w:t>
            </w:r>
          </w:p>
        </w:tc>
        <w:tc>
          <w:tcPr>
            <w:tcW w:w="3363" w:type="dxa"/>
          </w:tcPr>
          <w:p w14:paraId="3E3211F0" w14:textId="2195EB26" w:rsidR="008D0CC0" w:rsidRDefault="00421E8F" w:rsidP="00421E8F">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8D0CC0" w:rsidRPr="00821D38" w14:paraId="15A82877" w14:textId="2A1B49A6" w:rsidTr="0006105C">
        <w:trPr>
          <w:jc w:val="center"/>
        </w:trPr>
        <w:tc>
          <w:tcPr>
            <w:tcW w:w="779" w:type="dxa"/>
          </w:tcPr>
          <w:p w14:paraId="1B3C6382" w14:textId="77777777" w:rsidR="008D0CC0" w:rsidRPr="00821D38" w:rsidRDefault="008D0CC0"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4.2.</w:t>
            </w:r>
          </w:p>
        </w:tc>
        <w:tc>
          <w:tcPr>
            <w:tcW w:w="5316" w:type="dxa"/>
            <w:gridSpan w:val="2"/>
          </w:tcPr>
          <w:p w14:paraId="76C24398" w14:textId="77777777" w:rsidR="008D0CC0" w:rsidRPr="00D14354" w:rsidRDefault="008D0CC0" w:rsidP="006D356C">
            <w:pPr>
              <w:spacing w:after="0" w:line="240" w:lineRule="auto"/>
              <w:textAlignment w:val="baseline"/>
              <w:rPr>
                <w:rFonts w:ascii="Myriad Pro" w:eastAsia="Times New Roman" w:hAnsi="Myriad Pro" w:cs="Times New Roman"/>
                <w:sz w:val="20"/>
                <w:szCs w:val="20"/>
                <w:lang w:eastAsia="en-GB"/>
              </w:rPr>
            </w:pPr>
            <w:r>
              <w:rPr>
                <w:rFonts w:ascii="Myriad Pro" w:eastAsia="Times New Roman" w:hAnsi="Myriad Pro" w:cs="Times New Roman"/>
                <w:sz w:val="20"/>
                <w:szCs w:val="20"/>
                <w:lang w:eastAsia="en-GB"/>
              </w:rPr>
              <w:t>Company</w:t>
            </w:r>
            <w:r w:rsidRPr="0571DF0D">
              <w:rPr>
                <w:rFonts w:ascii="Myriad Pro" w:eastAsia="Times New Roman" w:hAnsi="Myriad Pro" w:cs="Times New Roman"/>
                <w:sz w:val="20"/>
                <w:szCs w:val="20"/>
                <w:lang w:eastAsia="en-GB"/>
              </w:rPr>
              <w:t xml:space="preserve"> makes payment according to approved invoice no later than 30 days after receiving it. </w:t>
            </w:r>
          </w:p>
        </w:tc>
        <w:tc>
          <w:tcPr>
            <w:tcW w:w="3363" w:type="dxa"/>
          </w:tcPr>
          <w:p w14:paraId="73E536AD" w14:textId="0F6AD598" w:rsidR="008D0CC0" w:rsidRDefault="00421E8F" w:rsidP="00421E8F">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7525B7" w:rsidRPr="00821D38" w14:paraId="7CBC78E3" w14:textId="05CED849" w:rsidTr="006D356C">
        <w:trPr>
          <w:jc w:val="center"/>
        </w:trPr>
        <w:tc>
          <w:tcPr>
            <w:tcW w:w="9458" w:type="dxa"/>
            <w:gridSpan w:val="4"/>
            <w:shd w:val="clear" w:color="auto" w:fill="548DD4" w:themeFill="text2" w:themeFillTint="99"/>
          </w:tcPr>
          <w:p w14:paraId="6B4C1819" w14:textId="503E0839" w:rsidR="007525B7" w:rsidRPr="003837BD" w:rsidRDefault="007525B7" w:rsidP="006D356C">
            <w:pPr>
              <w:spacing w:before="120" w:after="0" w:line="240" w:lineRule="auto"/>
              <w:jc w:val="center"/>
              <w:rPr>
                <w:rFonts w:ascii="Myriad Pro" w:hAnsi="Myriad Pro"/>
                <w:b/>
                <w:color w:val="FFFFFF" w:themeColor="background1"/>
                <w:sz w:val="20"/>
                <w:szCs w:val="20"/>
                <w:lang w:eastAsia="en-GB"/>
              </w:rPr>
            </w:pPr>
            <w:r w:rsidRPr="003837BD">
              <w:rPr>
                <w:rFonts w:ascii="Myriad Pro" w:hAnsi="Myriad Pro"/>
                <w:b/>
                <w:color w:val="FFFFFF" w:themeColor="background1"/>
                <w:sz w:val="20"/>
                <w:szCs w:val="20"/>
                <w:lang w:eastAsia="en-GB"/>
              </w:rPr>
              <w:t>5. Delivery</w:t>
            </w:r>
            <w:r>
              <w:rPr>
                <w:rFonts w:ascii="Myriad Pro" w:hAnsi="Myriad Pro"/>
                <w:b/>
                <w:color w:val="FFFFFF" w:themeColor="background1"/>
                <w:sz w:val="20"/>
                <w:szCs w:val="20"/>
                <w:lang w:eastAsia="en-GB"/>
              </w:rPr>
              <w:t xml:space="preserve"> and transportation</w:t>
            </w:r>
          </w:p>
        </w:tc>
      </w:tr>
      <w:tr w:rsidR="008D0CC0" w:rsidRPr="00821D38" w14:paraId="65EA2BB1" w14:textId="403B74C7" w:rsidTr="0006105C">
        <w:trPr>
          <w:jc w:val="center"/>
        </w:trPr>
        <w:tc>
          <w:tcPr>
            <w:tcW w:w="779" w:type="dxa"/>
          </w:tcPr>
          <w:p w14:paraId="657698C5" w14:textId="77777777" w:rsidR="008D0CC0" w:rsidRPr="00821D38" w:rsidRDefault="008D0CC0"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w:t>
            </w:r>
          </w:p>
        </w:tc>
        <w:tc>
          <w:tcPr>
            <w:tcW w:w="5316" w:type="dxa"/>
            <w:gridSpan w:val="2"/>
          </w:tcPr>
          <w:p w14:paraId="11CFA499" w14:textId="77777777" w:rsidR="008D0CC0" w:rsidRPr="00E765CC" w:rsidRDefault="008D0CC0" w:rsidP="006D356C">
            <w:pPr>
              <w:spacing w:after="0" w:line="240" w:lineRule="auto"/>
              <w:textAlignment w:val="baseline"/>
              <w:rPr>
                <w:rFonts w:ascii="Myriad Pro" w:eastAsia="Times New Roman" w:hAnsi="Myriad Pro" w:cs="Times New Roman"/>
                <w:sz w:val="20"/>
                <w:szCs w:val="20"/>
                <w:lang w:eastAsia="en-GB"/>
              </w:rPr>
            </w:pPr>
            <w:r>
              <w:rPr>
                <w:rFonts w:ascii="Myriad Pro" w:eastAsia="Times New Roman" w:hAnsi="Myriad Pro" w:cs="Times New Roman"/>
                <w:sz w:val="20"/>
                <w:szCs w:val="20"/>
                <w:lang w:eastAsia="en-GB"/>
              </w:rPr>
              <w:t>Goods</w:t>
            </w:r>
            <w:r w:rsidRPr="00821D38">
              <w:rPr>
                <w:rFonts w:ascii="Myriad Pro" w:eastAsia="Times New Roman" w:hAnsi="Myriad Pro" w:cs="Times New Roman"/>
                <w:sz w:val="20"/>
                <w:szCs w:val="20"/>
                <w:lang w:eastAsia="en-GB"/>
              </w:rPr>
              <w:t xml:space="preserve"> shall be delivered to the following addresses:</w:t>
            </w:r>
            <w:r w:rsidRPr="003837BD">
              <w:rPr>
                <w:rFonts w:ascii="Myriad Pro" w:eastAsia="Times New Roman" w:hAnsi="Myriad Pro" w:cs="Times New Roman"/>
                <w:sz w:val="20"/>
                <w:szCs w:val="20"/>
                <w:lang w:eastAsia="en-GB"/>
              </w:rPr>
              <w:t> </w:t>
            </w:r>
          </w:p>
        </w:tc>
        <w:tc>
          <w:tcPr>
            <w:tcW w:w="3363" w:type="dxa"/>
          </w:tcPr>
          <w:p w14:paraId="43FBD77A" w14:textId="00BF16A9" w:rsidR="008D0CC0" w:rsidRDefault="00421E8F" w:rsidP="00421E8F">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8D0CC0" w:rsidRPr="00821D38" w14:paraId="204DD38D" w14:textId="4BEF9023" w:rsidTr="0006105C">
        <w:trPr>
          <w:jc w:val="center"/>
        </w:trPr>
        <w:tc>
          <w:tcPr>
            <w:tcW w:w="779" w:type="dxa"/>
          </w:tcPr>
          <w:p w14:paraId="639B0249" w14:textId="77777777" w:rsidR="008D0CC0" w:rsidRPr="00821D38" w:rsidRDefault="008D0CC0"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5.1.1.</w:t>
            </w:r>
          </w:p>
        </w:tc>
        <w:tc>
          <w:tcPr>
            <w:tcW w:w="5316" w:type="dxa"/>
            <w:gridSpan w:val="2"/>
          </w:tcPr>
          <w:p w14:paraId="4CB39451" w14:textId="77777777" w:rsidR="008D0CC0" w:rsidRPr="00E765CC" w:rsidRDefault="008D0CC0" w:rsidP="006D356C">
            <w:pPr>
              <w:spacing w:after="0" w:line="240" w:lineRule="auto"/>
              <w:textAlignment w:val="baseline"/>
              <w:rPr>
                <w:rFonts w:ascii="Myriad Pro" w:eastAsia="Times New Roman" w:hAnsi="Myriad Pro" w:cs="Times New Roman"/>
                <w:sz w:val="20"/>
                <w:szCs w:val="20"/>
                <w:lang w:eastAsia="en-GB"/>
              </w:rPr>
            </w:pPr>
            <w:r w:rsidRPr="00821D38">
              <w:rPr>
                <w:rFonts w:ascii="Myriad Pro" w:eastAsia="Times New Roman" w:hAnsi="Myriad Pro" w:cs="Times New Roman"/>
                <w:sz w:val="20"/>
                <w:szCs w:val="20"/>
                <w:lang w:eastAsia="en-GB"/>
              </w:rPr>
              <w:t>Latvia: “</w:t>
            </w:r>
            <w:proofErr w:type="spellStart"/>
            <w:r w:rsidRPr="00821D38">
              <w:rPr>
                <w:rFonts w:ascii="Myriad Pro" w:eastAsia="Times New Roman" w:hAnsi="Myriad Pro" w:cs="Times New Roman"/>
                <w:sz w:val="20"/>
                <w:szCs w:val="20"/>
                <w:lang w:eastAsia="en-GB"/>
              </w:rPr>
              <w:t>Origo</w:t>
            </w:r>
            <w:proofErr w:type="spellEnd"/>
            <w:r w:rsidRPr="00821D38">
              <w:rPr>
                <w:rFonts w:ascii="Myriad Pro" w:eastAsia="Times New Roman" w:hAnsi="Myriad Pro" w:cs="Times New Roman"/>
                <w:sz w:val="20"/>
                <w:szCs w:val="20"/>
                <w:lang w:eastAsia="en-GB"/>
              </w:rPr>
              <w:t xml:space="preserve"> One” office bu</w:t>
            </w:r>
            <w:r>
              <w:rPr>
                <w:rFonts w:ascii="Myriad Pro" w:eastAsia="Times New Roman" w:hAnsi="Myriad Pro" w:cs="Times New Roman"/>
                <w:sz w:val="20"/>
                <w:szCs w:val="20"/>
                <w:lang w:eastAsia="en-GB"/>
              </w:rPr>
              <w:t>i</w:t>
            </w:r>
            <w:r w:rsidRPr="00821D38">
              <w:rPr>
                <w:rFonts w:ascii="Myriad Pro" w:eastAsia="Times New Roman" w:hAnsi="Myriad Pro" w:cs="Times New Roman"/>
                <w:sz w:val="20"/>
                <w:szCs w:val="20"/>
                <w:lang w:eastAsia="en-GB"/>
              </w:rPr>
              <w:t xml:space="preserve">lding </w:t>
            </w:r>
            <w:proofErr w:type="spellStart"/>
            <w:r w:rsidRPr="00821D38">
              <w:rPr>
                <w:rFonts w:ascii="Myriad Pro" w:eastAsia="Times New Roman" w:hAnsi="Myriad Pro" w:cs="Times New Roman"/>
                <w:sz w:val="20"/>
                <w:szCs w:val="20"/>
                <w:lang w:eastAsia="en-GB"/>
              </w:rPr>
              <w:t>Satekles</w:t>
            </w:r>
            <w:proofErr w:type="spellEnd"/>
            <w:r w:rsidRPr="00821D38">
              <w:rPr>
                <w:rFonts w:ascii="Myriad Pro" w:eastAsia="Times New Roman" w:hAnsi="Myriad Pro" w:cs="Times New Roman"/>
                <w:sz w:val="20"/>
                <w:szCs w:val="20"/>
                <w:lang w:eastAsia="en-GB"/>
              </w:rPr>
              <w:t xml:space="preserve"> street 2b, Riga, LV-1050.</w:t>
            </w:r>
            <w:r w:rsidRPr="003837BD">
              <w:rPr>
                <w:rFonts w:ascii="Myriad Pro" w:eastAsia="Times New Roman" w:hAnsi="Myriad Pro" w:cs="Times New Roman"/>
                <w:sz w:val="20"/>
                <w:szCs w:val="20"/>
                <w:lang w:eastAsia="en-GB"/>
              </w:rPr>
              <w:t> </w:t>
            </w:r>
          </w:p>
        </w:tc>
        <w:tc>
          <w:tcPr>
            <w:tcW w:w="3363" w:type="dxa"/>
          </w:tcPr>
          <w:p w14:paraId="40795A9E" w14:textId="3DD513DB" w:rsidR="008D0CC0" w:rsidRPr="00821D38" w:rsidRDefault="00421E8F" w:rsidP="00421E8F">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8D0CC0" w:rsidRPr="00821D38" w14:paraId="56779367" w14:textId="61D2F0A8" w:rsidTr="0006105C">
        <w:trPr>
          <w:jc w:val="center"/>
        </w:trPr>
        <w:tc>
          <w:tcPr>
            <w:tcW w:w="779" w:type="dxa"/>
          </w:tcPr>
          <w:p w14:paraId="64B97FD1" w14:textId="77777777" w:rsidR="008D0CC0" w:rsidRPr="00821D38" w:rsidRDefault="008D0CC0"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5.1.2.</w:t>
            </w:r>
          </w:p>
        </w:tc>
        <w:tc>
          <w:tcPr>
            <w:tcW w:w="5316" w:type="dxa"/>
            <w:gridSpan w:val="2"/>
          </w:tcPr>
          <w:p w14:paraId="3B696C96" w14:textId="77777777" w:rsidR="008D0CC0" w:rsidRPr="00E765CC" w:rsidRDefault="008D0CC0" w:rsidP="006D356C">
            <w:pPr>
              <w:spacing w:after="0" w:line="240" w:lineRule="auto"/>
              <w:textAlignment w:val="baseline"/>
              <w:rPr>
                <w:rFonts w:ascii="Myriad Pro" w:eastAsia="Times New Roman" w:hAnsi="Myriad Pro" w:cs="Times New Roman"/>
                <w:sz w:val="20"/>
                <w:szCs w:val="20"/>
                <w:lang w:eastAsia="en-GB"/>
              </w:rPr>
            </w:pPr>
            <w:r w:rsidRPr="00821D38">
              <w:rPr>
                <w:rFonts w:ascii="Myriad Pro" w:eastAsia="Times New Roman" w:hAnsi="Myriad Pro" w:cs="Times New Roman"/>
                <w:sz w:val="20"/>
                <w:szCs w:val="20"/>
                <w:lang w:eastAsia="en-GB"/>
              </w:rPr>
              <w:t xml:space="preserve">Estonia: RB Rail AS Estonian branch, </w:t>
            </w:r>
            <w:proofErr w:type="spellStart"/>
            <w:r w:rsidRPr="00821D38">
              <w:rPr>
                <w:rFonts w:ascii="Myriad Pro" w:eastAsia="Times New Roman" w:hAnsi="Myriad Pro" w:cs="Times New Roman"/>
                <w:sz w:val="20"/>
                <w:szCs w:val="20"/>
                <w:lang w:eastAsia="en-GB"/>
              </w:rPr>
              <w:t>Veskiposti</w:t>
            </w:r>
            <w:proofErr w:type="spellEnd"/>
            <w:r w:rsidRPr="00821D38">
              <w:rPr>
                <w:rFonts w:ascii="Myriad Pro" w:eastAsia="Times New Roman" w:hAnsi="Myriad Pro" w:cs="Times New Roman"/>
                <w:sz w:val="20"/>
                <w:szCs w:val="20"/>
                <w:lang w:eastAsia="en-GB"/>
              </w:rPr>
              <w:t xml:space="preserve"> 2/1, </w:t>
            </w:r>
            <w:proofErr w:type="spellStart"/>
            <w:r w:rsidRPr="00821D38">
              <w:rPr>
                <w:rFonts w:ascii="Myriad Pro" w:eastAsia="Times New Roman" w:hAnsi="Myriad Pro" w:cs="Times New Roman"/>
                <w:sz w:val="20"/>
                <w:szCs w:val="20"/>
                <w:lang w:eastAsia="en-GB"/>
              </w:rPr>
              <w:t>Polarise</w:t>
            </w:r>
            <w:proofErr w:type="spellEnd"/>
            <w:r w:rsidRPr="00821D38">
              <w:rPr>
                <w:rFonts w:ascii="Myriad Pro" w:eastAsia="Times New Roman" w:hAnsi="Myriad Pro" w:cs="Times New Roman"/>
                <w:sz w:val="20"/>
                <w:szCs w:val="20"/>
                <w:lang w:eastAsia="en-GB"/>
              </w:rPr>
              <w:t xml:space="preserve"> </w:t>
            </w:r>
            <w:proofErr w:type="spellStart"/>
            <w:r w:rsidRPr="00821D38">
              <w:rPr>
                <w:rFonts w:ascii="Myriad Pro" w:eastAsia="Times New Roman" w:hAnsi="Myriad Pro" w:cs="Times New Roman"/>
                <w:sz w:val="20"/>
                <w:szCs w:val="20"/>
                <w:lang w:eastAsia="en-GB"/>
              </w:rPr>
              <w:t>maja</w:t>
            </w:r>
            <w:proofErr w:type="spellEnd"/>
            <w:r w:rsidRPr="00821D38">
              <w:rPr>
                <w:rFonts w:ascii="Myriad Pro" w:eastAsia="Times New Roman" w:hAnsi="Myriad Pro" w:cs="Times New Roman"/>
                <w:sz w:val="20"/>
                <w:szCs w:val="20"/>
                <w:lang w:eastAsia="en-GB"/>
              </w:rPr>
              <w:t>, 10138 Tallinn.</w:t>
            </w:r>
            <w:r w:rsidRPr="003837BD">
              <w:rPr>
                <w:rFonts w:ascii="Myriad Pro" w:eastAsia="Times New Roman" w:hAnsi="Myriad Pro" w:cs="Times New Roman"/>
                <w:sz w:val="20"/>
                <w:szCs w:val="20"/>
                <w:lang w:eastAsia="en-GB"/>
              </w:rPr>
              <w:t> </w:t>
            </w:r>
          </w:p>
        </w:tc>
        <w:tc>
          <w:tcPr>
            <w:tcW w:w="3363" w:type="dxa"/>
          </w:tcPr>
          <w:p w14:paraId="746751FE" w14:textId="3BAD9FF9" w:rsidR="008D0CC0" w:rsidRPr="00821D38" w:rsidRDefault="00421E8F" w:rsidP="00421E8F">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8D0CC0" w:rsidRPr="00821D38" w14:paraId="688D4D92" w14:textId="16C5EF5C" w:rsidTr="0006105C">
        <w:trPr>
          <w:jc w:val="center"/>
        </w:trPr>
        <w:tc>
          <w:tcPr>
            <w:tcW w:w="779" w:type="dxa"/>
          </w:tcPr>
          <w:p w14:paraId="445EB940" w14:textId="77777777" w:rsidR="008D0CC0" w:rsidRPr="00821D38" w:rsidRDefault="008D0CC0"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5.1.3.</w:t>
            </w:r>
          </w:p>
        </w:tc>
        <w:tc>
          <w:tcPr>
            <w:tcW w:w="5316" w:type="dxa"/>
            <w:gridSpan w:val="2"/>
          </w:tcPr>
          <w:p w14:paraId="00F59622" w14:textId="77777777" w:rsidR="008D0CC0" w:rsidRPr="00E765CC" w:rsidRDefault="008D0CC0" w:rsidP="006D356C">
            <w:pPr>
              <w:spacing w:after="0" w:line="240" w:lineRule="auto"/>
              <w:textAlignment w:val="baseline"/>
              <w:rPr>
                <w:rFonts w:ascii="Myriad Pro" w:eastAsia="Times New Roman" w:hAnsi="Myriad Pro" w:cs="Times New Roman"/>
                <w:sz w:val="20"/>
                <w:szCs w:val="20"/>
                <w:lang w:eastAsia="en-GB"/>
              </w:rPr>
            </w:pPr>
            <w:proofErr w:type="spellStart"/>
            <w:r w:rsidRPr="00821D38">
              <w:rPr>
                <w:rFonts w:ascii="Myriad Pro" w:eastAsia="Times New Roman" w:hAnsi="Myriad Pro" w:cs="Times New Roman"/>
                <w:sz w:val="20"/>
                <w:szCs w:val="20"/>
                <w:lang w:val="lv-LV" w:eastAsia="en-GB"/>
              </w:rPr>
              <w:t>Lithuania</w:t>
            </w:r>
            <w:proofErr w:type="spellEnd"/>
            <w:r w:rsidRPr="00821D38">
              <w:rPr>
                <w:rFonts w:ascii="Myriad Pro" w:eastAsia="Times New Roman" w:hAnsi="Myriad Pro" w:cs="Times New Roman"/>
                <w:sz w:val="20"/>
                <w:szCs w:val="20"/>
                <w:lang w:val="lv-LV" w:eastAsia="en-GB"/>
              </w:rPr>
              <w:t xml:space="preserve">:  RB Rail AS </w:t>
            </w:r>
            <w:proofErr w:type="spellStart"/>
            <w:r w:rsidRPr="00821D38">
              <w:rPr>
                <w:rFonts w:ascii="Myriad Pro" w:eastAsia="Times New Roman" w:hAnsi="Myriad Pro" w:cs="Times New Roman"/>
                <w:sz w:val="20"/>
                <w:szCs w:val="20"/>
                <w:lang w:val="lv-LV" w:eastAsia="en-GB"/>
              </w:rPr>
              <w:t>Lithuanian</w:t>
            </w:r>
            <w:proofErr w:type="spellEnd"/>
            <w:r w:rsidRPr="00821D38">
              <w:rPr>
                <w:rFonts w:ascii="Myriad Pro" w:eastAsia="Times New Roman" w:hAnsi="Myriad Pro" w:cs="Times New Roman"/>
                <w:sz w:val="20"/>
                <w:szCs w:val="20"/>
                <w:lang w:val="lv-LV" w:eastAsia="en-GB"/>
              </w:rPr>
              <w:t xml:space="preserve"> </w:t>
            </w:r>
            <w:proofErr w:type="spellStart"/>
            <w:r w:rsidRPr="00821D38">
              <w:rPr>
                <w:rFonts w:ascii="Myriad Pro" w:eastAsia="Times New Roman" w:hAnsi="Myriad Pro" w:cs="Times New Roman"/>
                <w:sz w:val="20"/>
                <w:szCs w:val="20"/>
                <w:lang w:val="lv-LV" w:eastAsia="en-GB"/>
              </w:rPr>
              <w:t>branch</w:t>
            </w:r>
            <w:proofErr w:type="spellEnd"/>
            <w:r w:rsidRPr="00821D38">
              <w:rPr>
                <w:rFonts w:ascii="Myriad Pro" w:eastAsia="Times New Roman" w:hAnsi="Myriad Pro" w:cs="Times New Roman"/>
                <w:sz w:val="20"/>
                <w:szCs w:val="20"/>
                <w:lang w:val="lv-LV" w:eastAsia="en-GB"/>
              </w:rPr>
              <w:t xml:space="preserve">, J. </w:t>
            </w:r>
            <w:proofErr w:type="spellStart"/>
            <w:r w:rsidRPr="00821D38">
              <w:rPr>
                <w:rFonts w:ascii="Myriad Pro" w:eastAsia="Times New Roman" w:hAnsi="Myriad Pro" w:cs="Times New Roman"/>
                <w:sz w:val="20"/>
                <w:szCs w:val="20"/>
                <w:lang w:val="lv-LV" w:eastAsia="en-GB"/>
              </w:rPr>
              <w:t>Basanavičiaus</w:t>
            </w:r>
            <w:proofErr w:type="spellEnd"/>
            <w:r w:rsidRPr="00821D38">
              <w:rPr>
                <w:rFonts w:ascii="Myriad Pro" w:eastAsia="Times New Roman" w:hAnsi="Myriad Pro" w:cs="Times New Roman"/>
                <w:sz w:val="20"/>
                <w:szCs w:val="20"/>
                <w:lang w:val="lv-LV" w:eastAsia="en-GB"/>
              </w:rPr>
              <w:t xml:space="preserve"> 24, LT-03224, </w:t>
            </w:r>
            <w:proofErr w:type="spellStart"/>
            <w:r w:rsidRPr="00821D38">
              <w:rPr>
                <w:rFonts w:ascii="Myriad Pro" w:eastAsia="Times New Roman" w:hAnsi="Myriad Pro" w:cs="Times New Roman"/>
                <w:sz w:val="20"/>
                <w:szCs w:val="20"/>
                <w:lang w:val="lv-LV" w:eastAsia="en-GB"/>
              </w:rPr>
              <w:t>Vilnius</w:t>
            </w:r>
            <w:proofErr w:type="spellEnd"/>
            <w:r w:rsidRPr="00821D38">
              <w:rPr>
                <w:rFonts w:ascii="Myriad Pro" w:eastAsia="Times New Roman" w:hAnsi="Myriad Pro" w:cs="Times New Roman"/>
                <w:sz w:val="20"/>
                <w:szCs w:val="20"/>
                <w:lang w:val="lv-LV" w:eastAsia="en-GB"/>
              </w:rPr>
              <w:t>.</w:t>
            </w:r>
            <w:r w:rsidRPr="003837BD">
              <w:rPr>
                <w:rFonts w:ascii="Myriad Pro" w:eastAsia="Times New Roman" w:hAnsi="Myriad Pro" w:cs="Times New Roman"/>
                <w:sz w:val="20"/>
                <w:szCs w:val="20"/>
                <w:lang w:eastAsia="en-GB"/>
              </w:rPr>
              <w:t> </w:t>
            </w:r>
          </w:p>
        </w:tc>
        <w:tc>
          <w:tcPr>
            <w:tcW w:w="3363" w:type="dxa"/>
          </w:tcPr>
          <w:p w14:paraId="427C5F55" w14:textId="0EDEF624" w:rsidR="008D0CC0" w:rsidRPr="00821D38" w:rsidRDefault="00421E8F" w:rsidP="00421E8F">
            <w:pPr>
              <w:spacing w:after="0" w:line="240" w:lineRule="auto"/>
              <w:jc w:val="center"/>
              <w:textAlignment w:val="baseline"/>
              <w:rPr>
                <w:rFonts w:ascii="Myriad Pro" w:eastAsia="Times New Roman" w:hAnsi="Myriad Pro" w:cs="Times New Roman"/>
                <w:sz w:val="20"/>
                <w:szCs w:val="20"/>
                <w:lang w:val="lv-LV" w:eastAsia="en-GB"/>
              </w:rPr>
            </w:pPr>
            <w:r w:rsidRPr="00421E8F">
              <w:rPr>
                <w:rFonts w:ascii="Myriad Pro" w:eastAsia="Myriad Pro" w:hAnsi="Myriad Pro" w:cs="Myriad Pro"/>
                <w:i/>
                <w:iCs/>
                <w:sz w:val="20"/>
                <w:szCs w:val="20"/>
              </w:rPr>
              <w:t>(please indicate)</w:t>
            </w:r>
          </w:p>
        </w:tc>
      </w:tr>
      <w:tr w:rsidR="008D0CC0" w:rsidRPr="00821D38" w14:paraId="32F8C318" w14:textId="0B0104DE" w:rsidTr="0006105C">
        <w:trPr>
          <w:jc w:val="center"/>
        </w:trPr>
        <w:tc>
          <w:tcPr>
            <w:tcW w:w="779" w:type="dxa"/>
          </w:tcPr>
          <w:p w14:paraId="0FE5D53A" w14:textId="77777777" w:rsidR="008D0CC0" w:rsidRPr="00821D38" w:rsidRDefault="008D0CC0"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5.2.</w:t>
            </w:r>
          </w:p>
        </w:tc>
        <w:tc>
          <w:tcPr>
            <w:tcW w:w="5316" w:type="dxa"/>
            <w:gridSpan w:val="2"/>
          </w:tcPr>
          <w:p w14:paraId="7F31C252" w14:textId="77777777" w:rsidR="008D0CC0" w:rsidRPr="00E765CC" w:rsidRDefault="008D0CC0" w:rsidP="006D356C">
            <w:pPr>
              <w:spacing w:after="0" w:line="240" w:lineRule="auto"/>
              <w:textAlignment w:val="baseline"/>
              <w:rPr>
                <w:rFonts w:ascii="Myriad Pro" w:eastAsia="Times New Roman" w:hAnsi="Myriad Pro" w:cs="Times New Roman"/>
                <w:sz w:val="20"/>
                <w:szCs w:val="20"/>
                <w:lang w:eastAsia="en-GB"/>
              </w:rPr>
            </w:pPr>
            <w:r w:rsidRPr="5E40B55A">
              <w:rPr>
                <w:rFonts w:ascii="Myriad Pro" w:eastAsia="Times New Roman" w:hAnsi="Myriad Pro" w:cs="Times New Roman"/>
                <w:sz w:val="20"/>
                <w:szCs w:val="20"/>
                <w:lang w:eastAsia="en-GB"/>
              </w:rPr>
              <w:t xml:space="preserve">Term of delivery of Goods is with accordance of the Assignment order. </w:t>
            </w:r>
          </w:p>
        </w:tc>
        <w:tc>
          <w:tcPr>
            <w:tcW w:w="3363" w:type="dxa"/>
          </w:tcPr>
          <w:p w14:paraId="4124617C" w14:textId="41400F3B" w:rsidR="008D0CC0" w:rsidRPr="5E40B55A" w:rsidRDefault="00421E8F" w:rsidP="00421E8F">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8D0CC0" w:rsidRPr="00821D38" w14:paraId="67342704" w14:textId="5A67DB6E" w:rsidTr="0006105C">
        <w:trPr>
          <w:jc w:val="center"/>
        </w:trPr>
        <w:tc>
          <w:tcPr>
            <w:tcW w:w="779" w:type="dxa"/>
          </w:tcPr>
          <w:p w14:paraId="0C613A93" w14:textId="77777777" w:rsidR="008D0CC0" w:rsidRPr="00821D38" w:rsidRDefault="008D0CC0" w:rsidP="006D356C">
            <w:pPr>
              <w:spacing w:before="120" w:after="0" w:line="240" w:lineRule="auto"/>
              <w:jc w:val="center"/>
              <w:rPr>
                <w:rFonts w:ascii="Myriad Pro" w:hAnsi="Myriad Pro"/>
                <w:b/>
                <w:sz w:val="20"/>
                <w:szCs w:val="20"/>
                <w:lang w:eastAsia="en-GB"/>
              </w:rPr>
            </w:pPr>
            <w:r>
              <w:rPr>
                <w:rFonts w:ascii="Myriad Pro" w:hAnsi="Myriad Pro"/>
                <w:b/>
                <w:sz w:val="20"/>
                <w:szCs w:val="20"/>
                <w:lang w:eastAsia="en-GB"/>
              </w:rPr>
              <w:t>5.3</w:t>
            </w:r>
          </w:p>
        </w:tc>
        <w:tc>
          <w:tcPr>
            <w:tcW w:w="5316" w:type="dxa"/>
            <w:gridSpan w:val="2"/>
          </w:tcPr>
          <w:p w14:paraId="0910DE7D" w14:textId="77777777" w:rsidR="008D0CC0" w:rsidRPr="00821D38" w:rsidRDefault="008D0CC0" w:rsidP="006D356C">
            <w:pPr>
              <w:spacing w:after="0" w:line="240" w:lineRule="auto"/>
              <w:textAlignment w:val="baseline"/>
              <w:rPr>
                <w:rFonts w:ascii="Myriad Pro" w:eastAsia="Times New Roman" w:hAnsi="Myriad Pro" w:cs="Times New Roman"/>
                <w:sz w:val="20"/>
                <w:szCs w:val="20"/>
                <w:lang w:eastAsia="en-GB"/>
              </w:rPr>
            </w:pPr>
            <w:r w:rsidRPr="00D8335E">
              <w:rPr>
                <w:rFonts w:ascii="Myriad Pro" w:eastAsia="Times New Roman" w:hAnsi="Myriad Pro" w:cs="Times New Roman"/>
                <w:sz w:val="20"/>
                <w:szCs w:val="20"/>
                <w:lang w:eastAsia="en-GB"/>
              </w:rPr>
              <w:t xml:space="preserve">The </w:t>
            </w:r>
            <w:r>
              <w:rPr>
                <w:rFonts w:ascii="Myriad Pro" w:eastAsia="Times New Roman" w:hAnsi="Myriad Pro" w:cs="Times New Roman"/>
                <w:sz w:val="20"/>
                <w:szCs w:val="20"/>
                <w:lang w:eastAsia="en-GB"/>
              </w:rPr>
              <w:t>Contractor</w:t>
            </w:r>
            <w:r w:rsidRPr="00D8335E">
              <w:rPr>
                <w:rFonts w:ascii="Myriad Pro" w:eastAsia="Times New Roman" w:hAnsi="Myriad Pro" w:cs="Times New Roman"/>
                <w:sz w:val="20"/>
                <w:szCs w:val="20"/>
                <w:lang w:eastAsia="en-GB"/>
              </w:rPr>
              <w:t xml:space="preserve"> covers all expenses related to the transportation of the damaged Goods to the supplier and back to the C</w:t>
            </w:r>
            <w:r w:rsidRPr="39889620">
              <w:rPr>
                <w:rFonts w:ascii="Myriad Pro" w:eastAsia="Times New Roman" w:hAnsi="Myriad Pro" w:cs="Times New Roman"/>
                <w:sz w:val="20"/>
                <w:szCs w:val="20"/>
                <w:lang w:eastAsia="en-GB"/>
              </w:rPr>
              <w:t>ompany</w:t>
            </w:r>
            <w:r w:rsidRPr="00D8335E">
              <w:rPr>
                <w:rFonts w:ascii="Myriad Pro" w:eastAsia="Times New Roman" w:hAnsi="Myriad Pro" w:cs="Times New Roman"/>
                <w:sz w:val="20"/>
                <w:szCs w:val="20"/>
                <w:lang w:eastAsia="en-GB"/>
              </w:rPr>
              <w:t>. </w:t>
            </w:r>
          </w:p>
        </w:tc>
        <w:tc>
          <w:tcPr>
            <w:tcW w:w="3363" w:type="dxa"/>
          </w:tcPr>
          <w:p w14:paraId="5D59FE6D" w14:textId="51951B48" w:rsidR="008D0CC0" w:rsidRPr="00D8335E" w:rsidRDefault="00421E8F" w:rsidP="00421E8F">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7525B7" w:rsidRPr="00821D38" w14:paraId="1411A3A6" w14:textId="62A8490D" w:rsidTr="006D356C">
        <w:trPr>
          <w:jc w:val="center"/>
        </w:trPr>
        <w:tc>
          <w:tcPr>
            <w:tcW w:w="9458" w:type="dxa"/>
            <w:gridSpan w:val="4"/>
            <w:shd w:val="clear" w:color="auto" w:fill="548DD4" w:themeFill="text2" w:themeFillTint="99"/>
          </w:tcPr>
          <w:p w14:paraId="6D075229" w14:textId="4C31F009" w:rsidR="007525B7" w:rsidRPr="00CF477B" w:rsidRDefault="007525B7" w:rsidP="006D356C">
            <w:pPr>
              <w:pStyle w:val="ListParagraph"/>
              <w:numPr>
                <w:ilvl w:val="0"/>
                <w:numId w:val="43"/>
              </w:numPr>
              <w:spacing w:after="0" w:line="240" w:lineRule="auto"/>
              <w:jc w:val="center"/>
              <w:textAlignment w:val="baseline"/>
              <w:rPr>
                <w:rFonts w:ascii="Myriad Pro" w:eastAsia="Times New Roman" w:hAnsi="Myriad Pro" w:cs="Times New Roman"/>
                <w:b/>
                <w:bCs/>
                <w:color w:val="FFFFFF" w:themeColor="background1"/>
                <w:sz w:val="20"/>
                <w:szCs w:val="20"/>
                <w:lang w:eastAsia="en-GB"/>
              </w:rPr>
            </w:pPr>
            <w:r w:rsidRPr="00CF477B">
              <w:rPr>
                <w:rFonts w:ascii="Myriad Pro" w:eastAsia="Times New Roman" w:hAnsi="Myriad Pro" w:cs="Times New Roman"/>
                <w:b/>
                <w:bCs/>
                <w:color w:val="FFFFFF" w:themeColor="background1"/>
                <w:sz w:val="20"/>
                <w:szCs w:val="20"/>
                <w:lang w:eastAsia="en-GB"/>
              </w:rPr>
              <w:t>Main warranty conditions:</w:t>
            </w:r>
          </w:p>
        </w:tc>
      </w:tr>
      <w:tr w:rsidR="008D0CC0" w:rsidRPr="00821D38" w14:paraId="0F2A8A22" w14:textId="5597DBE5" w:rsidTr="0006105C">
        <w:trPr>
          <w:jc w:val="center"/>
        </w:trPr>
        <w:tc>
          <w:tcPr>
            <w:tcW w:w="779" w:type="dxa"/>
          </w:tcPr>
          <w:p w14:paraId="286E27CB" w14:textId="12EC6C93" w:rsidR="008D0CC0" w:rsidRPr="00821D38" w:rsidRDefault="008D0CC0"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6.</w:t>
            </w:r>
            <w:r w:rsidR="00274534">
              <w:rPr>
                <w:rFonts w:ascii="Myriad Pro" w:hAnsi="Myriad Pro"/>
                <w:b/>
                <w:sz w:val="20"/>
                <w:szCs w:val="20"/>
                <w:lang w:eastAsia="en-GB"/>
              </w:rPr>
              <w:t>1</w:t>
            </w:r>
            <w:r w:rsidRPr="00821D38">
              <w:rPr>
                <w:rFonts w:ascii="Myriad Pro" w:hAnsi="Myriad Pro"/>
                <w:b/>
                <w:sz w:val="20"/>
                <w:szCs w:val="20"/>
                <w:lang w:eastAsia="en-GB"/>
              </w:rPr>
              <w:t>.</w:t>
            </w:r>
          </w:p>
        </w:tc>
        <w:tc>
          <w:tcPr>
            <w:tcW w:w="5316" w:type="dxa"/>
            <w:gridSpan w:val="2"/>
          </w:tcPr>
          <w:p w14:paraId="24F9687F" w14:textId="0CEE5B1F" w:rsidR="008D0CC0" w:rsidRPr="00E765CC" w:rsidRDefault="008D0CC0" w:rsidP="006D356C">
            <w:pPr>
              <w:spacing w:after="0" w:line="240" w:lineRule="auto"/>
              <w:rPr>
                <w:rFonts w:ascii="Myriad Pro" w:eastAsia="Times New Roman" w:hAnsi="Myriad Pro" w:cs="Times New Roman"/>
                <w:sz w:val="20"/>
                <w:szCs w:val="20"/>
                <w:lang w:eastAsia="en-GB"/>
              </w:rPr>
            </w:pPr>
            <w:r w:rsidRPr="00D8335E">
              <w:rPr>
                <w:rFonts w:ascii="Myriad Pro" w:eastAsia="Times New Roman" w:hAnsi="Myriad Pro" w:cs="Times New Roman"/>
                <w:sz w:val="20"/>
                <w:szCs w:val="20"/>
                <w:lang w:eastAsia="en-GB"/>
              </w:rPr>
              <w:t xml:space="preserve">The minimum warranty period for </w:t>
            </w:r>
            <w:r>
              <w:rPr>
                <w:rFonts w:ascii="Myriad Pro" w:eastAsia="Times New Roman" w:hAnsi="Myriad Pro" w:cs="Times New Roman"/>
                <w:sz w:val="20"/>
                <w:szCs w:val="20"/>
                <w:lang w:eastAsia="en-GB"/>
              </w:rPr>
              <w:t>Goods</w:t>
            </w:r>
            <w:r w:rsidRPr="00D8335E">
              <w:rPr>
                <w:rFonts w:ascii="Myriad Pro" w:eastAsia="Times New Roman" w:hAnsi="Myriad Pro" w:cs="Times New Roman"/>
                <w:sz w:val="20"/>
                <w:szCs w:val="20"/>
                <w:lang w:eastAsia="en-GB"/>
              </w:rPr>
              <w:t xml:space="preserve"> is at least 2 (two) years or the manufacturer's warranty period, whichever is longer.</w:t>
            </w:r>
          </w:p>
        </w:tc>
        <w:tc>
          <w:tcPr>
            <w:tcW w:w="3363" w:type="dxa"/>
          </w:tcPr>
          <w:p w14:paraId="3DDBCD4A" w14:textId="6044729E" w:rsidR="008D0CC0" w:rsidRDefault="00421E8F" w:rsidP="00421E8F">
            <w:pPr>
              <w:spacing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8D0CC0" w:rsidRPr="00821D38" w14:paraId="4E2AB74F" w14:textId="3902A1DE" w:rsidTr="0006105C">
        <w:trPr>
          <w:jc w:val="center"/>
        </w:trPr>
        <w:tc>
          <w:tcPr>
            <w:tcW w:w="779" w:type="dxa"/>
          </w:tcPr>
          <w:p w14:paraId="6E020474" w14:textId="7A39C1FE" w:rsidR="008D0CC0" w:rsidRPr="00821D38" w:rsidRDefault="008D0CC0"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6.3.</w:t>
            </w:r>
          </w:p>
        </w:tc>
        <w:tc>
          <w:tcPr>
            <w:tcW w:w="5316" w:type="dxa"/>
            <w:gridSpan w:val="2"/>
          </w:tcPr>
          <w:p w14:paraId="5E71C8A1" w14:textId="77777777" w:rsidR="008D0CC0" w:rsidRPr="00E765CC" w:rsidRDefault="008D0CC0" w:rsidP="006D356C">
            <w:pPr>
              <w:spacing w:after="0" w:line="240" w:lineRule="auto"/>
              <w:textAlignment w:val="baseline"/>
              <w:rPr>
                <w:rFonts w:ascii="Myriad Pro" w:eastAsia="Times New Roman" w:hAnsi="Myriad Pro" w:cs="Times New Roman"/>
                <w:sz w:val="20"/>
                <w:szCs w:val="20"/>
                <w:lang w:eastAsia="en-GB"/>
              </w:rPr>
            </w:pPr>
            <w:r w:rsidRPr="00D8335E">
              <w:rPr>
                <w:rFonts w:ascii="Myriad Pro" w:eastAsia="Times New Roman" w:hAnsi="Myriad Pro" w:cs="Times New Roman"/>
                <w:sz w:val="20"/>
                <w:szCs w:val="20"/>
                <w:lang w:eastAsia="en-GB"/>
              </w:rPr>
              <w:t xml:space="preserve">The deadline for exchanging defective </w:t>
            </w:r>
            <w:r>
              <w:rPr>
                <w:rFonts w:ascii="Myriad Pro" w:eastAsia="Times New Roman" w:hAnsi="Myriad Pro" w:cs="Times New Roman"/>
                <w:sz w:val="20"/>
                <w:szCs w:val="20"/>
                <w:lang w:eastAsia="en-GB"/>
              </w:rPr>
              <w:t>Goods</w:t>
            </w:r>
            <w:r w:rsidRPr="00D8335E">
              <w:rPr>
                <w:rFonts w:ascii="Myriad Pro" w:eastAsia="Times New Roman" w:hAnsi="Myriad Pro" w:cs="Times New Roman"/>
                <w:sz w:val="20"/>
                <w:szCs w:val="20"/>
                <w:lang w:eastAsia="en-GB"/>
              </w:rPr>
              <w:t xml:space="preserve"> </w:t>
            </w:r>
            <w:r>
              <w:rPr>
                <w:rFonts w:ascii="Myriad Pro" w:eastAsia="Times New Roman" w:hAnsi="Myriad Pro" w:cs="Times New Roman"/>
                <w:sz w:val="20"/>
                <w:szCs w:val="20"/>
                <w:lang w:eastAsia="en-GB"/>
              </w:rPr>
              <w:t>shall be mutually agreed between Company and Supplier. If deadline is longer than</w:t>
            </w:r>
            <w:r w:rsidRPr="00D8335E">
              <w:rPr>
                <w:rFonts w:ascii="Myriad Pro" w:eastAsia="Times New Roman" w:hAnsi="Myriad Pro" w:cs="Times New Roman"/>
                <w:sz w:val="20"/>
                <w:szCs w:val="20"/>
                <w:lang w:eastAsia="en-GB"/>
              </w:rPr>
              <w:t xml:space="preserve"> 2 (two) weeks from the date of drawing up the Warranty Defect Act</w:t>
            </w:r>
            <w:r>
              <w:rPr>
                <w:rFonts w:ascii="Myriad Pro" w:eastAsia="Times New Roman" w:hAnsi="Myriad Pro" w:cs="Times New Roman"/>
                <w:sz w:val="20"/>
                <w:szCs w:val="20"/>
                <w:lang w:eastAsia="en-GB"/>
              </w:rPr>
              <w:t>, Supplier should propose temporary solution.</w:t>
            </w:r>
            <w:r w:rsidRPr="00D8335E">
              <w:rPr>
                <w:rFonts w:ascii="Myriad Pro" w:eastAsia="Times New Roman" w:hAnsi="Myriad Pro" w:cs="Times New Roman"/>
                <w:sz w:val="20"/>
                <w:szCs w:val="20"/>
                <w:lang w:eastAsia="en-GB"/>
              </w:rPr>
              <w:t> </w:t>
            </w:r>
          </w:p>
        </w:tc>
        <w:tc>
          <w:tcPr>
            <w:tcW w:w="3363" w:type="dxa"/>
          </w:tcPr>
          <w:p w14:paraId="35089D10" w14:textId="3CEE12F5" w:rsidR="008D0CC0" w:rsidRPr="00D8335E" w:rsidRDefault="00421E8F" w:rsidP="00421E8F">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bl>
    <w:p w14:paraId="57C71DFA" w14:textId="7BA752F4" w:rsidR="00B93F6E" w:rsidRPr="00821D38" w:rsidRDefault="00B93F6E" w:rsidP="00B93F6E">
      <w:pPr>
        <w:spacing w:before="120" w:after="0" w:line="240" w:lineRule="auto"/>
        <w:jc w:val="center"/>
        <w:rPr>
          <w:rFonts w:ascii="Myriad Pro" w:hAnsi="Myriad Pro"/>
          <w:b/>
          <w:sz w:val="20"/>
          <w:szCs w:val="20"/>
          <w:lang w:eastAsia="en-GB"/>
        </w:rPr>
      </w:pPr>
    </w:p>
    <w:p w14:paraId="44030138" w14:textId="73506FD3" w:rsidR="004C7068" w:rsidRDefault="004C7068" w:rsidP="004C3F57">
      <w:pPr>
        <w:spacing w:after="120"/>
      </w:pPr>
    </w:p>
    <w:p w14:paraId="5ACEEA67" w14:textId="471DA97C" w:rsidR="006D655E" w:rsidRDefault="006D655E" w:rsidP="003C3D9B">
      <w:pPr>
        <w:pStyle w:val="1stlevelheading"/>
        <w:tabs>
          <w:tab w:val="clear" w:pos="964"/>
        </w:tabs>
        <w:spacing w:before="0" w:after="120"/>
        <w:ind w:left="0" w:firstLine="0"/>
        <w:rPr>
          <w:rFonts w:ascii="Myriad Pro" w:hAnsi="Myriad Pro"/>
          <w:color w:val="003787"/>
          <w:sz w:val="20"/>
          <w:szCs w:val="20"/>
        </w:rPr>
      </w:pPr>
    </w:p>
    <w:p w14:paraId="46E49F32" w14:textId="114A13CE"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0B75DAC1" w14:textId="6FDED64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bookmarkStart w:id="948" w:name="_Toc153823628"/>
      <w:r w:rsidRPr="0048277A">
        <w:rPr>
          <w:rFonts w:ascii="Myriad Pro" w:hAnsi="Myriad Pro"/>
          <w:noProof/>
          <w:sz w:val="20"/>
          <w:szCs w:val="20"/>
          <w:highlight w:val="yellow"/>
        </w:rPr>
        <mc:AlternateContent>
          <mc:Choice Requires="wps">
            <w:drawing>
              <wp:anchor distT="45720" distB="45720" distL="114300" distR="114300" simplePos="0" relativeHeight="251658241" behindDoc="0" locked="0" layoutInCell="1" allowOverlap="1" wp14:anchorId="0287C005" wp14:editId="7C4071ED">
                <wp:simplePos x="0" y="0"/>
                <wp:positionH relativeFrom="column">
                  <wp:posOffset>-15240</wp:posOffset>
                </wp:positionH>
                <wp:positionV relativeFrom="paragraph">
                  <wp:posOffset>24765</wp:posOffset>
                </wp:positionV>
                <wp:extent cx="5430520" cy="1404620"/>
                <wp:effectExtent l="0" t="0" r="0" b="5080"/>
                <wp:wrapNone/>
                <wp:docPr id="1373568194" name="Text Box 1373568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520" cy="1404620"/>
                        </a:xfrm>
                        <a:prstGeom prst="rect">
                          <a:avLst/>
                        </a:prstGeom>
                        <a:noFill/>
                        <a:ln w="9525">
                          <a:noFill/>
                          <a:miter lim="800000"/>
                          <a:headEnd/>
                          <a:tailEnd/>
                        </a:ln>
                      </wps:spPr>
                      <wps:txbx>
                        <w:txbxContent>
                          <w:p w14:paraId="132170A5" w14:textId="7C0C191F" w:rsidR="00B93F6E" w:rsidRPr="004C3F57" w:rsidRDefault="00B93F6E" w:rsidP="00B93F6E">
                            <w:pPr>
                              <w:spacing w:before="120" w:after="120" w:line="240" w:lineRule="auto"/>
                              <w:rPr>
                                <w:rFonts w:ascii="Myriad Pro" w:hAnsi="Myriad Pro"/>
                                <w:i/>
                                <w:iCs/>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14:paraId="04EB2D9B" w14:textId="77777777" w:rsidR="00B93F6E" w:rsidRPr="006C3E5C" w:rsidRDefault="00B93F6E" w:rsidP="00B93F6E">
                            <w:pP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87C005" id="Text Box 1373568194" o:spid="_x0000_s1027" type="#_x0000_t202" style="position:absolute;left:0;text-align:left;margin-left:-1.2pt;margin-top:1.95pt;width:427.6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" filled="f" stroked="f">
                <v:textbox style="mso-fit-shape-to-text:t">
                  <w:txbxContent>
                    <w:p w14:paraId="132170A5" w14:textId="7C0C191F" w:rsidR="00B93F6E" w:rsidRPr="004C3F57" w:rsidRDefault="00B93F6E" w:rsidP="00B93F6E">
                      <w:pPr>
                        <w:spacing w:before="120" w:after="120" w:line="240" w:lineRule="auto"/>
                        <w:rPr>
                          <w:rFonts w:ascii="Myriad Pro" w:hAnsi="Myriad Pro"/>
                          <w:i/>
                          <w:iCs/>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14:paraId="04EB2D9B" w14:textId="77777777" w:rsidR="00B93F6E" w:rsidRPr="006C3E5C" w:rsidRDefault="00B93F6E" w:rsidP="00B93F6E">
                      <w:pPr>
                        <w:rPr>
                          <w:b/>
                          <w:bCs/>
                        </w:rPr>
                      </w:pPr>
                    </w:p>
                  </w:txbxContent>
                </v:textbox>
              </v:shape>
            </w:pict>
          </mc:Fallback>
        </mc:AlternateContent>
      </w:r>
      <w:bookmarkEnd w:id="948"/>
    </w:p>
    <w:p w14:paraId="4D174DE2"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17F6850C"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2104DF2F"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4A5BFD54"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48E6AAA3"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5D42E0F5"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1205ADE9"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7616DC68"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6D4B46BA"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21F78F61"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20C1C753"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7445F195"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70446262"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50AF509D"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5649A850"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1C4350AE"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4C00F5D1"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360DE34E"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26316A6F"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6253AD88"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76EB51CA"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6F94ABA2"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6F71030B"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48A6B7B8"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21F31558"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15EFAB71"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1A4ECA5D"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73F9EA38"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4640F49A"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774729A5"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54B8ABF4"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445F1839"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690A2513"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57E9C6AA"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0332D8B1"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01D6335B"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7E3A6337"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2E442E82" w14:textId="77777777" w:rsidR="00F02D08" w:rsidRDefault="00F02D08" w:rsidP="000769C2">
      <w:pPr>
        <w:pStyle w:val="1stlevelheading"/>
        <w:tabs>
          <w:tab w:val="clear" w:pos="964"/>
        </w:tabs>
        <w:spacing w:before="0" w:after="120"/>
        <w:ind w:left="0" w:firstLine="0"/>
        <w:jc w:val="right"/>
        <w:rPr>
          <w:rFonts w:ascii="Myriad Pro" w:hAnsi="Myriad Pro"/>
          <w:color w:val="003787"/>
          <w:sz w:val="20"/>
          <w:szCs w:val="20"/>
        </w:rPr>
      </w:pPr>
    </w:p>
    <w:p w14:paraId="7FDDBBBF" w14:textId="20FD3E1A" w:rsidR="0086102F" w:rsidRPr="000769C2" w:rsidRDefault="00D95083" w:rsidP="000769C2">
      <w:pPr>
        <w:pStyle w:val="1stlevelheading"/>
        <w:tabs>
          <w:tab w:val="clear" w:pos="964"/>
        </w:tabs>
        <w:spacing w:before="0" w:after="120"/>
        <w:ind w:left="0" w:firstLine="0"/>
        <w:jc w:val="right"/>
        <w:rPr>
          <w:rFonts w:ascii="Myriad Pro" w:hAnsi="Myriad Pro"/>
          <w:color w:val="003787"/>
          <w:sz w:val="20"/>
          <w:szCs w:val="20"/>
        </w:rPr>
      </w:pPr>
      <w:bookmarkStart w:id="949" w:name="_Toc153823629"/>
      <w:r w:rsidRPr="0048277A">
        <w:rPr>
          <w:rFonts w:ascii="Myriad Pro" w:hAnsi="Myriad Pro"/>
          <w:color w:val="003787"/>
          <w:sz w:val="20"/>
          <w:szCs w:val="20"/>
        </w:rPr>
        <w:lastRenderedPageBreak/>
        <w:t>Annex No 1: TECHNICAL SPECIFICATION</w:t>
      </w:r>
      <w:bookmarkEnd w:id="949"/>
    </w:p>
    <w:p w14:paraId="10BA9D87" w14:textId="77777777" w:rsidR="0086102F" w:rsidRDefault="0086102F" w:rsidP="000769C2">
      <w:pPr>
        <w:pStyle w:val="SLOAgreementTitle"/>
        <w:tabs>
          <w:tab w:val="left" w:pos="540"/>
        </w:tabs>
        <w:spacing w:before="0" w:after="120"/>
        <w:jc w:val="left"/>
        <w:rPr>
          <w:rFonts w:ascii="Myriad Pro" w:hAnsi="Myriad Pro"/>
          <w:sz w:val="20"/>
          <w:szCs w:val="20"/>
        </w:rPr>
      </w:pPr>
    </w:p>
    <w:p w14:paraId="3C3842EF" w14:textId="77777777" w:rsidR="0086102F" w:rsidRDefault="0086102F" w:rsidP="000769C2">
      <w:pPr>
        <w:pStyle w:val="SLOAgreementTitle"/>
        <w:tabs>
          <w:tab w:val="left" w:pos="540"/>
        </w:tabs>
        <w:spacing w:before="0" w:after="120"/>
        <w:jc w:val="left"/>
        <w:rPr>
          <w:rFonts w:ascii="Myriad Pro" w:hAnsi="Myriad Pro"/>
          <w:sz w:val="20"/>
          <w:szCs w:val="20"/>
        </w:rPr>
      </w:pPr>
    </w:p>
    <w:p w14:paraId="3E61695B" w14:textId="61E51689" w:rsidR="004C7068" w:rsidRPr="00821D38" w:rsidRDefault="004C7068" w:rsidP="004C7068">
      <w:pPr>
        <w:pStyle w:val="SLOAgreementTitle"/>
        <w:tabs>
          <w:tab w:val="left" w:pos="540"/>
        </w:tabs>
        <w:spacing w:before="0" w:after="120"/>
        <w:rPr>
          <w:rFonts w:ascii="Myriad Pro" w:hAnsi="Myriad Pro"/>
          <w:sz w:val="20"/>
          <w:szCs w:val="20"/>
        </w:rPr>
      </w:pPr>
      <w:r w:rsidRPr="00821D38">
        <w:rPr>
          <w:rFonts w:ascii="Myriad Pro" w:hAnsi="Myriad Pro"/>
          <w:sz w:val="20"/>
          <w:szCs w:val="20"/>
        </w:rPr>
        <w:t>Technical Specification FOR the open competition</w:t>
      </w:r>
    </w:p>
    <w:p w14:paraId="3A13A904" w14:textId="77777777" w:rsidR="004C7068" w:rsidRDefault="004C7068" w:rsidP="004C7068">
      <w:pPr>
        <w:pStyle w:val="SLOAgreementTitle"/>
        <w:tabs>
          <w:tab w:val="left" w:pos="540"/>
        </w:tabs>
        <w:spacing w:before="0" w:after="120"/>
        <w:rPr>
          <w:rFonts w:ascii="Myriad Pro" w:hAnsi="Myriad Pro"/>
          <w:sz w:val="20"/>
          <w:szCs w:val="20"/>
        </w:rPr>
      </w:pPr>
      <w:r w:rsidRPr="00821D38">
        <w:rPr>
          <w:rFonts w:ascii="Myriad Pro" w:hAnsi="Myriad Pro"/>
          <w:sz w:val="20"/>
          <w:szCs w:val="20"/>
        </w:rPr>
        <w:t>“IT-EQUIPMENT FRAMEWORK”</w:t>
      </w:r>
    </w:p>
    <w:p w14:paraId="60CA78E5" w14:textId="0D6216B0" w:rsidR="006F29D7" w:rsidRPr="000769C2" w:rsidRDefault="006F29D7" w:rsidP="00826CDD">
      <w:pPr>
        <w:pStyle w:val="SLOList"/>
        <w:numPr>
          <w:ilvl w:val="0"/>
          <w:numId w:val="0"/>
        </w:numPr>
        <w:tabs>
          <w:tab w:val="num" w:pos="924"/>
        </w:tabs>
        <w:jc w:val="center"/>
        <w:rPr>
          <w:rFonts w:ascii="Myriad Pro" w:eastAsia="Myriad Pro" w:hAnsi="Myriad Pro" w:cs="Myriad Pro"/>
          <w:b/>
          <w:bCs/>
          <w:caps/>
          <w:kern w:val="0"/>
          <w:sz w:val="20"/>
          <w:szCs w:val="20"/>
        </w:rPr>
      </w:pPr>
      <w:r w:rsidRPr="5E40B55A">
        <w:rPr>
          <w:rFonts w:ascii="Myriad Pro" w:eastAsia="Myriad Pro" w:hAnsi="Myriad Pro" w:cs="Myriad Pro"/>
          <w:b/>
          <w:bCs/>
          <w:caps/>
          <w:kern w:val="0"/>
          <w:sz w:val="20"/>
          <w:szCs w:val="20"/>
        </w:rPr>
        <w:t>LOT NO 3: Uninterrupted power supply (UPS) devices corresponding spare and component PARTS AND ACCESSORIES.</w:t>
      </w:r>
    </w:p>
    <w:p w14:paraId="1F47D9F1" w14:textId="77777777" w:rsidR="004C7068" w:rsidRPr="00821D38" w:rsidRDefault="004C7068" w:rsidP="004C7068">
      <w:pPr>
        <w:spacing w:before="120" w:after="0" w:line="240" w:lineRule="auto"/>
        <w:jc w:val="center"/>
        <w:rPr>
          <w:rFonts w:ascii="Myriad Pro" w:hAnsi="Myriad Pro"/>
          <w:b/>
          <w:sz w:val="20"/>
          <w:szCs w:val="20"/>
          <w:lang w:eastAsia="en-GB" w:bidi="en-GB"/>
        </w:rPr>
      </w:pPr>
      <w:r w:rsidRPr="00821D38">
        <w:rPr>
          <w:rFonts w:ascii="Myriad Pro" w:hAnsi="Myriad Pro"/>
          <w:b/>
          <w:sz w:val="20"/>
          <w:szCs w:val="20"/>
          <w:lang w:eastAsia="en-GB" w:bidi="en-GB"/>
        </w:rPr>
        <w:t>(ID NO RBR 2023/8)</w:t>
      </w:r>
    </w:p>
    <w:p w14:paraId="2280C413" w14:textId="77777777" w:rsidR="004C7068" w:rsidRPr="00821D38" w:rsidRDefault="004C7068" w:rsidP="004C7068">
      <w:pPr>
        <w:spacing w:before="120" w:after="0" w:line="240" w:lineRule="auto"/>
        <w:jc w:val="center"/>
        <w:rPr>
          <w:rFonts w:ascii="Myriad Pro" w:hAnsi="Myriad Pro"/>
          <w:b/>
          <w:sz w:val="20"/>
          <w:szCs w:val="20"/>
          <w:lang w:eastAsia="en-GB" w:bidi="en-GB"/>
        </w:rPr>
      </w:pPr>
    </w:p>
    <w:p w14:paraId="40EED85B" w14:textId="21BA1900" w:rsidR="004C7068" w:rsidRPr="00821D38" w:rsidRDefault="004C7068" w:rsidP="004C7068">
      <w:pPr>
        <w:spacing w:before="120" w:after="0" w:line="240" w:lineRule="auto"/>
        <w:rPr>
          <w:rFonts w:ascii="Myriad Pro" w:hAnsi="Myriad Pro"/>
          <w:sz w:val="20"/>
          <w:szCs w:val="20"/>
          <w:lang w:eastAsia="en-GB" w:bidi="en-GB"/>
        </w:rPr>
      </w:pPr>
      <w:r w:rsidRPr="5E40B55A">
        <w:rPr>
          <w:rFonts w:ascii="Myriad Pro" w:hAnsi="Myriad Pro"/>
          <w:sz w:val="20"/>
          <w:szCs w:val="20"/>
          <w:lang w:eastAsia="en-GB" w:bidi="en-GB"/>
        </w:rPr>
        <w:t xml:space="preserve">Technical specification preparation date: </w:t>
      </w:r>
      <w:r w:rsidR="00D15F41">
        <w:rPr>
          <w:rFonts w:ascii="Myriad Pro" w:hAnsi="Myriad Pro"/>
          <w:sz w:val="20"/>
          <w:szCs w:val="20"/>
          <w:lang w:eastAsia="en-GB" w:bidi="en-GB"/>
        </w:rPr>
        <w:t>December</w:t>
      </w:r>
      <w:r w:rsidRPr="5E40B55A">
        <w:rPr>
          <w:rFonts w:ascii="Myriad Pro" w:hAnsi="Myriad Pro"/>
          <w:sz w:val="20"/>
          <w:szCs w:val="20"/>
          <w:lang w:eastAsia="en-GB" w:bidi="en-GB"/>
        </w:rPr>
        <w:t xml:space="preserve"> 2023</w:t>
      </w:r>
    </w:p>
    <w:p w14:paraId="25EEF187" w14:textId="77777777" w:rsidR="004C7068" w:rsidRPr="00821D38" w:rsidRDefault="004C7068" w:rsidP="004C7068">
      <w:pPr>
        <w:spacing w:after="0" w:line="240" w:lineRule="auto"/>
        <w:jc w:val="both"/>
        <w:rPr>
          <w:rFonts w:ascii="Myriad Pro" w:eastAsia="Myriad Pro" w:hAnsi="Myriad Pro" w:cs="Myriad Pro"/>
          <w:color w:val="5D5D5D"/>
          <w:sz w:val="20"/>
          <w:szCs w:val="20"/>
        </w:rPr>
      </w:pPr>
    </w:p>
    <w:p w14:paraId="5AB4930B" w14:textId="77777777" w:rsidR="004C7068" w:rsidRDefault="004C7068" w:rsidP="004C7068">
      <w:pPr>
        <w:spacing w:after="0" w:line="240" w:lineRule="auto"/>
        <w:jc w:val="both"/>
        <w:rPr>
          <w:rFonts w:ascii="Myriad Pro" w:eastAsia="Myriad Pro" w:hAnsi="Myriad Pro" w:cs="Myriad Pro"/>
          <w:sz w:val="20"/>
          <w:szCs w:val="20"/>
        </w:rPr>
      </w:pPr>
      <w:r w:rsidRPr="00846BC4">
        <w:rPr>
          <w:rFonts w:ascii="Myriad Pro" w:eastAsia="Myriad Pro" w:hAnsi="Myriad Pro" w:cs="Myriad Pro"/>
          <w:sz w:val="20"/>
          <w:szCs w:val="20"/>
        </w:rPr>
        <w:t xml:space="preserve">The main purpose of this procurement is to conclude a </w:t>
      </w:r>
      <w:r w:rsidRPr="00821D38">
        <w:rPr>
          <w:rFonts w:ascii="Myriad Pro" w:eastAsia="Myriad Pro" w:hAnsi="Myriad Pro" w:cs="Myriad Pro"/>
          <w:sz w:val="20"/>
          <w:szCs w:val="20"/>
        </w:rPr>
        <w:t>Framework</w:t>
      </w:r>
      <w:r w:rsidRPr="00846BC4">
        <w:rPr>
          <w:rFonts w:ascii="Myriad Pro" w:eastAsia="Myriad Pro" w:hAnsi="Myriad Pro" w:cs="Myriad Pro"/>
          <w:sz w:val="20"/>
          <w:szCs w:val="20"/>
        </w:rPr>
        <w:t xml:space="preserve"> agreement with the suppliers of </w:t>
      </w:r>
      <w:r w:rsidRPr="00821D38">
        <w:rPr>
          <w:rFonts w:ascii="Myriad Pro" w:eastAsia="Myriad Pro" w:hAnsi="Myriad Pro" w:cs="Myriad Pro"/>
          <w:sz w:val="20"/>
          <w:szCs w:val="20"/>
        </w:rPr>
        <w:t xml:space="preserve">IT </w:t>
      </w:r>
      <w:r>
        <w:rPr>
          <w:rFonts w:ascii="Myriad Pro" w:eastAsia="Myriad Pro" w:hAnsi="Myriad Pro" w:cs="Myriad Pro"/>
          <w:sz w:val="20"/>
          <w:szCs w:val="20"/>
        </w:rPr>
        <w:t>e</w:t>
      </w:r>
      <w:r w:rsidRPr="0019606C">
        <w:rPr>
          <w:rFonts w:ascii="Myriad Pro" w:eastAsia="Myriad Pro" w:hAnsi="Myriad Pro" w:cs="Myriad Pro"/>
          <w:sz w:val="20"/>
          <w:szCs w:val="20"/>
        </w:rPr>
        <w:t>quipment</w:t>
      </w:r>
      <w:r w:rsidRPr="00821D38">
        <w:rPr>
          <w:rFonts w:ascii="Myriad Pro" w:eastAsia="Myriad Pro" w:hAnsi="Myriad Pro" w:cs="Myriad Pro"/>
          <w:sz w:val="20"/>
          <w:szCs w:val="20"/>
        </w:rPr>
        <w:t xml:space="preserve"> (herein referred to as Contractors)</w:t>
      </w:r>
      <w:r w:rsidRPr="00846BC4">
        <w:rPr>
          <w:rFonts w:ascii="Myriad Pro" w:eastAsia="Myriad Pro" w:hAnsi="Myriad Pro" w:cs="Myriad Pro"/>
          <w:sz w:val="20"/>
          <w:szCs w:val="20"/>
        </w:rPr>
        <w:t xml:space="preserve">, who are ready to supply </w:t>
      </w:r>
      <w:r w:rsidRPr="00821D38">
        <w:rPr>
          <w:rFonts w:ascii="Myriad Pro" w:eastAsia="Myriad Pro" w:hAnsi="Myriad Pro" w:cs="Myriad Pro"/>
          <w:sz w:val="20"/>
          <w:szCs w:val="20"/>
        </w:rPr>
        <w:t xml:space="preserve">Contracting Authority (hereinafter also referred to as the Company) </w:t>
      </w:r>
      <w:r w:rsidRPr="00846BC4">
        <w:rPr>
          <w:rFonts w:ascii="Myriad Pro" w:eastAsia="Myriad Pro" w:hAnsi="Myriad Pro" w:cs="Myriad Pro"/>
          <w:sz w:val="20"/>
          <w:szCs w:val="20"/>
        </w:rPr>
        <w:t xml:space="preserve">with IT and infrastructure equipment and </w:t>
      </w:r>
      <w:r>
        <w:rPr>
          <w:rFonts w:ascii="Myriad Pro" w:eastAsia="Myriad Pro" w:hAnsi="Myriad Pro" w:cs="Myriad Pro"/>
          <w:sz w:val="20"/>
          <w:szCs w:val="20"/>
        </w:rPr>
        <w:t>related</w:t>
      </w:r>
      <w:r w:rsidRPr="00846BC4">
        <w:rPr>
          <w:rFonts w:ascii="Myriad Pro" w:eastAsia="Myriad Pro" w:hAnsi="Myriad Pro" w:cs="Myriad Pro"/>
          <w:sz w:val="20"/>
          <w:szCs w:val="20"/>
        </w:rPr>
        <w:t xml:space="preserve"> software</w:t>
      </w:r>
      <w:r w:rsidRPr="00821D38">
        <w:rPr>
          <w:rFonts w:ascii="Myriad Pro" w:eastAsia="Myriad Pro" w:hAnsi="Myriad Pro" w:cs="Myriad Pro"/>
          <w:sz w:val="20"/>
          <w:szCs w:val="20"/>
        </w:rPr>
        <w:t xml:space="preserve"> and </w:t>
      </w:r>
      <w:r w:rsidRPr="64214C21">
        <w:rPr>
          <w:rFonts w:ascii="Myriad Pro" w:eastAsia="Myriad Pro" w:hAnsi="Myriad Pro" w:cs="Myriad Pro"/>
          <w:sz w:val="20"/>
          <w:szCs w:val="20"/>
        </w:rPr>
        <w:t>related</w:t>
      </w:r>
      <w:r w:rsidRPr="00821D38">
        <w:rPr>
          <w:rFonts w:ascii="Myriad Pro" w:eastAsia="Myriad Pro" w:hAnsi="Myriad Pro" w:cs="Myriad Pro"/>
          <w:sz w:val="20"/>
          <w:szCs w:val="20"/>
        </w:rPr>
        <w:t xml:space="preserve"> services</w:t>
      </w:r>
      <w:r w:rsidRPr="00846BC4">
        <w:rPr>
          <w:rFonts w:ascii="Myriad Pro" w:eastAsia="Myriad Pro" w:hAnsi="Myriad Pro" w:cs="Myriad Pro"/>
          <w:sz w:val="20"/>
          <w:szCs w:val="20"/>
        </w:rPr>
        <w:t xml:space="preserve"> (hereinafter referred to as Goods) in the appropriate categories.</w:t>
      </w:r>
    </w:p>
    <w:p w14:paraId="5C7A0661" w14:textId="77777777" w:rsidR="004C7068" w:rsidRDefault="004C7068" w:rsidP="004C7068">
      <w:pPr>
        <w:spacing w:after="0" w:line="240" w:lineRule="auto"/>
        <w:jc w:val="both"/>
        <w:rPr>
          <w:rFonts w:ascii="Myriad Pro" w:eastAsia="Myriad Pro" w:hAnsi="Myriad Pro" w:cs="Myriad Pro"/>
          <w:sz w:val="20"/>
          <w:szCs w:val="20"/>
        </w:rPr>
      </w:pPr>
    </w:p>
    <w:p w14:paraId="50539AF8" w14:textId="2A4DE450" w:rsidR="004C7068" w:rsidRPr="00846BC4" w:rsidRDefault="004C7068" w:rsidP="004C7068">
      <w:pPr>
        <w:spacing w:after="0" w:line="240" w:lineRule="auto"/>
        <w:jc w:val="both"/>
        <w:rPr>
          <w:rFonts w:ascii="Myriad Pro" w:eastAsia="Myriad Pro" w:hAnsi="Myriad Pro" w:cs="Myriad Pro"/>
          <w:sz w:val="20"/>
          <w:szCs w:val="20"/>
        </w:rPr>
      </w:pPr>
      <w:r>
        <w:rPr>
          <w:rFonts w:ascii="Myriad Pro" w:eastAsia="Myriad Pro" w:hAnsi="Myriad Pro" w:cs="Myriad Pro"/>
          <w:sz w:val="20"/>
          <w:szCs w:val="20"/>
        </w:rPr>
        <w:t xml:space="preserve">The requirements below apply to </w:t>
      </w:r>
      <w:r w:rsidR="00D15F41">
        <w:rPr>
          <w:rFonts w:ascii="Myriad Pro" w:eastAsia="Myriad Pro" w:hAnsi="Myriad Pro" w:cs="Myriad Pro"/>
          <w:sz w:val="20"/>
          <w:szCs w:val="20"/>
        </w:rPr>
        <w:t>Lot No 3.</w:t>
      </w:r>
    </w:p>
    <w:p w14:paraId="326CECDE" w14:textId="77777777" w:rsidR="004C7068" w:rsidRPr="00821D38" w:rsidRDefault="004C7068" w:rsidP="004C7068">
      <w:pPr>
        <w:spacing w:before="120" w:after="0" w:line="240" w:lineRule="auto"/>
        <w:rPr>
          <w:rFonts w:ascii="Myriad Pro" w:hAnsi="Myriad Pro"/>
          <w:b/>
          <w:sz w:val="20"/>
          <w:szCs w:val="20"/>
          <w:lang w:eastAsia="en-GB" w:bidi="en-GB"/>
        </w:rPr>
      </w:pPr>
    </w:p>
    <w:tbl>
      <w:tblPr>
        <w:tblStyle w:val="TableGrid"/>
        <w:tblW w:w="0" w:type="auto"/>
        <w:jc w:val="center"/>
        <w:tblLook w:val="04A0" w:firstRow="1" w:lastRow="0" w:firstColumn="1" w:lastColumn="0" w:noHBand="0" w:noVBand="1"/>
      </w:tblPr>
      <w:tblGrid>
        <w:gridCol w:w="692"/>
        <w:gridCol w:w="717"/>
        <w:gridCol w:w="4639"/>
        <w:gridCol w:w="3410"/>
      </w:tblGrid>
      <w:tr w:rsidR="009543A7" w:rsidRPr="00821D38" w14:paraId="4B5BD8BC" w14:textId="09C453E2" w:rsidTr="00144E11">
        <w:trPr>
          <w:jc w:val="center"/>
        </w:trPr>
        <w:tc>
          <w:tcPr>
            <w:tcW w:w="692" w:type="dxa"/>
            <w:shd w:val="clear" w:color="auto" w:fill="002060"/>
          </w:tcPr>
          <w:p w14:paraId="17C7D326" w14:textId="77777777" w:rsidR="009543A7" w:rsidRPr="00821D38" w:rsidRDefault="009543A7"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No</w:t>
            </w:r>
          </w:p>
        </w:tc>
        <w:tc>
          <w:tcPr>
            <w:tcW w:w="5356" w:type="dxa"/>
            <w:gridSpan w:val="2"/>
            <w:shd w:val="clear" w:color="auto" w:fill="002060"/>
            <w:vAlign w:val="center"/>
          </w:tcPr>
          <w:p w14:paraId="67FC0BC1" w14:textId="1D39A256" w:rsidR="009543A7" w:rsidRPr="00821D38" w:rsidRDefault="009543A7" w:rsidP="00144E11">
            <w:pPr>
              <w:spacing w:before="120" w:after="0" w:line="240" w:lineRule="auto"/>
              <w:jc w:val="center"/>
              <w:rPr>
                <w:rFonts w:ascii="Myriad Pro" w:hAnsi="Myriad Pro"/>
                <w:b/>
                <w:sz w:val="20"/>
                <w:szCs w:val="20"/>
                <w:lang w:eastAsia="en-GB"/>
              </w:rPr>
            </w:pPr>
            <w:r w:rsidRPr="00821D38">
              <w:rPr>
                <w:rFonts w:ascii="Myriad Pro" w:hAnsi="Myriad Pro"/>
                <w:b/>
                <w:bCs/>
                <w:sz w:val="20"/>
                <w:szCs w:val="20"/>
                <w:lang w:eastAsia="en-GB"/>
              </w:rPr>
              <w:t>R</w:t>
            </w:r>
            <w:r w:rsidRPr="00821D38">
              <w:rPr>
                <w:rFonts w:ascii="Myriad Pro" w:hAnsi="Myriad Pro"/>
                <w:b/>
                <w:sz w:val="20"/>
                <w:szCs w:val="20"/>
                <w:lang w:eastAsia="en-GB"/>
              </w:rPr>
              <w:t>equirements</w:t>
            </w:r>
          </w:p>
        </w:tc>
        <w:tc>
          <w:tcPr>
            <w:tcW w:w="3410" w:type="dxa"/>
            <w:shd w:val="clear" w:color="auto" w:fill="002060"/>
          </w:tcPr>
          <w:p w14:paraId="4BD2C0E5" w14:textId="6E7F93E8" w:rsidR="009543A7" w:rsidRDefault="009543A7" w:rsidP="00144E11">
            <w:pPr>
              <w:spacing w:before="120" w:after="0" w:line="240" w:lineRule="auto"/>
              <w:jc w:val="center"/>
              <w:rPr>
                <w:rFonts w:ascii="Myriad Pro" w:hAnsi="Myriad Pro"/>
                <w:b/>
                <w:bCs/>
                <w:sz w:val="20"/>
                <w:szCs w:val="20"/>
                <w:lang w:eastAsia="en-GB"/>
              </w:rPr>
            </w:pPr>
            <w:r>
              <w:rPr>
                <w:rFonts w:ascii="Myriad Pro" w:hAnsi="Myriad Pro"/>
                <w:b/>
                <w:bCs/>
                <w:sz w:val="20"/>
                <w:szCs w:val="20"/>
                <w:lang w:eastAsia="en-GB"/>
              </w:rPr>
              <w:t>Tenderers proposal</w:t>
            </w:r>
          </w:p>
        </w:tc>
      </w:tr>
      <w:tr w:rsidR="009543A7" w:rsidRPr="00821D38" w14:paraId="2FF38797" w14:textId="55EEEFFC" w:rsidTr="006D356C">
        <w:trPr>
          <w:jc w:val="center"/>
        </w:trPr>
        <w:tc>
          <w:tcPr>
            <w:tcW w:w="9458" w:type="dxa"/>
            <w:gridSpan w:val="4"/>
            <w:shd w:val="clear" w:color="auto" w:fill="548DD4" w:themeFill="text2" w:themeFillTint="99"/>
          </w:tcPr>
          <w:p w14:paraId="4A79672B" w14:textId="465A5293" w:rsidR="009543A7" w:rsidRPr="005E547B" w:rsidRDefault="009543A7" w:rsidP="00144E11">
            <w:pPr>
              <w:pStyle w:val="ListParagraph"/>
              <w:numPr>
                <w:ilvl w:val="0"/>
                <w:numId w:val="72"/>
              </w:numPr>
              <w:spacing w:before="120" w:after="0" w:line="240" w:lineRule="auto"/>
              <w:jc w:val="center"/>
              <w:rPr>
                <w:rFonts w:ascii="Myriad Pro" w:hAnsi="Myriad Pro"/>
                <w:b/>
                <w:color w:val="FFFFFF" w:themeColor="background1"/>
                <w:sz w:val="20"/>
                <w:szCs w:val="20"/>
                <w:lang w:eastAsia="en-GB"/>
              </w:rPr>
            </w:pPr>
            <w:r w:rsidRPr="005E547B">
              <w:rPr>
                <w:rFonts w:ascii="Myriad Pro" w:hAnsi="Myriad Pro"/>
                <w:b/>
                <w:color w:val="FFFFFF" w:themeColor="background1"/>
                <w:sz w:val="20"/>
                <w:szCs w:val="20"/>
                <w:lang w:eastAsia="en-GB"/>
              </w:rPr>
              <w:t>IT security requirements</w:t>
            </w:r>
            <w:r w:rsidRPr="00821D38">
              <w:rPr>
                <w:rFonts w:ascii="Myriad Pro" w:hAnsi="Myriad Pro"/>
                <w:b/>
                <w:color w:val="FFFFFF" w:themeColor="background1"/>
                <w:sz w:val="20"/>
                <w:szCs w:val="20"/>
                <w:lang w:eastAsia="en-GB"/>
              </w:rPr>
              <w:t>:</w:t>
            </w:r>
          </w:p>
        </w:tc>
      </w:tr>
      <w:tr w:rsidR="009543A7" w:rsidRPr="00821D38" w14:paraId="01417A33" w14:textId="5A483C98" w:rsidTr="00144E11">
        <w:trPr>
          <w:jc w:val="center"/>
        </w:trPr>
        <w:tc>
          <w:tcPr>
            <w:tcW w:w="692" w:type="dxa"/>
          </w:tcPr>
          <w:p w14:paraId="2CA569E6" w14:textId="77777777" w:rsidR="009543A7" w:rsidRPr="00821D38" w:rsidRDefault="009543A7"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1.1.</w:t>
            </w:r>
          </w:p>
        </w:tc>
        <w:tc>
          <w:tcPr>
            <w:tcW w:w="5356" w:type="dxa"/>
            <w:gridSpan w:val="2"/>
          </w:tcPr>
          <w:p w14:paraId="60DC5F50" w14:textId="77777777" w:rsidR="009543A7" w:rsidRPr="00821D38" w:rsidRDefault="009543A7" w:rsidP="006D356C">
            <w:pPr>
              <w:spacing w:before="120" w:after="0" w:line="240" w:lineRule="auto"/>
              <w:rPr>
                <w:rFonts w:ascii="Myriad Pro" w:eastAsia="Myriad Pro" w:hAnsi="Myriad Pro" w:cs="Myriad Pro"/>
                <w:sz w:val="20"/>
                <w:szCs w:val="20"/>
                <w:lang w:eastAsia="en-GB"/>
              </w:rPr>
            </w:pPr>
            <w:r w:rsidRPr="00821D38">
              <w:rPr>
                <w:rFonts w:ascii="Myriad Pro" w:eastAsia="Myriad Pro" w:hAnsi="Myriad Pro" w:cs="Myriad Pro"/>
                <w:sz w:val="20"/>
                <w:szCs w:val="20"/>
              </w:rPr>
              <w:t xml:space="preserve">The </w:t>
            </w:r>
            <w:r w:rsidRPr="0571DF0D">
              <w:rPr>
                <w:rFonts w:ascii="Myriad Pro" w:eastAsia="Myriad Pro" w:hAnsi="Myriad Pro" w:cs="Myriad Pro"/>
                <w:sz w:val="20"/>
                <w:szCs w:val="20"/>
              </w:rPr>
              <w:t>manufacturer</w:t>
            </w:r>
            <w:r w:rsidRPr="00821D38">
              <w:rPr>
                <w:rFonts w:ascii="Myriad Pro" w:eastAsia="Myriad Pro" w:hAnsi="Myriad Pro" w:cs="Myriad Pro"/>
                <w:sz w:val="20"/>
                <w:szCs w:val="20"/>
              </w:rPr>
              <w:t xml:space="preserve"> of Goods is a legal entity registered in a member state of NATO, the European Union (EU) or the European Economic Area (EEA) or a natural person who is a citizen of a member state of NATO, the European Union (EU) or the European Economic Area (EEA</w:t>
            </w:r>
            <w:r w:rsidRPr="0571DF0D">
              <w:rPr>
                <w:rFonts w:ascii="Myriad Pro" w:eastAsia="Myriad Pro" w:hAnsi="Myriad Pro" w:cs="Myriad Pro"/>
                <w:sz w:val="20"/>
                <w:szCs w:val="20"/>
              </w:rPr>
              <w:t>).</w:t>
            </w:r>
          </w:p>
        </w:tc>
        <w:tc>
          <w:tcPr>
            <w:tcW w:w="3410" w:type="dxa"/>
          </w:tcPr>
          <w:p w14:paraId="20496A23" w14:textId="65F871BA" w:rsidR="009543A7" w:rsidRPr="00821D38" w:rsidRDefault="00924482" w:rsidP="00924482">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9543A7" w:rsidRPr="00821D38" w14:paraId="659087F7" w14:textId="6B8CDCFC" w:rsidTr="00144E11">
        <w:trPr>
          <w:jc w:val="center"/>
        </w:trPr>
        <w:tc>
          <w:tcPr>
            <w:tcW w:w="692" w:type="dxa"/>
          </w:tcPr>
          <w:p w14:paraId="47F9ACDA" w14:textId="77777777" w:rsidR="009543A7" w:rsidRPr="00821D38" w:rsidRDefault="009543A7"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1.2.</w:t>
            </w:r>
          </w:p>
        </w:tc>
        <w:tc>
          <w:tcPr>
            <w:tcW w:w="5356" w:type="dxa"/>
            <w:gridSpan w:val="2"/>
          </w:tcPr>
          <w:p w14:paraId="5068F51F" w14:textId="77777777" w:rsidR="009543A7" w:rsidRPr="00821D38" w:rsidRDefault="009543A7" w:rsidP="006D356C">
            <w:pPr>
              <w:spacing w:before="120" w:after="0" w:line="240" w:lineRule="auto"/>
              <w:rPr>
                <w:rFonts w:ascii="Myriad Pro" w:eastAsia="Cambria" w:hAnsi="Myriad Pro" w:cs="Arial"/>
                <w:sz w:val="20"/>
                <w:szCs w:val="20"/>
                <w:lang w:eastAsia="en-GB"/>
              </w:rPr>
            </w:pPr>
            <w:r w:rsidRPr="5E40B55A">
              <w:rPr>
                <w:rFonts w:ascii="Myriad Pro" w:eastAsia="Myriad Pro" w:hAnsi="Myriad Pro" w:cs="Myriad Pro"/>
                <w:sz w:val="20"/>
                <w:szCs w:val="20"/>
              </w:rPr>
              <w:t>The contractor must ensure prompt vulnerability disclosure and patch availability for the Goods during its lifetime. Cabinet Regulation No. 442 subsection 23.</w:t>
            </w:r>
            <w:r w:rsidRPr="5E40B55A">
              <w:rPr>
                <w:rFonts w:ascii="Myriad Pro" w:eastAsia="Myriad Pro" w:hAnsi="Myriad Pro" w:cs="Myriad Pro"/>
                <w:sz w:val="20"/>
                <w:szCs w:val="20"/>
                <w:vertAlign w:val="superscript"/>
              </w:rPr>
              <w:t>1</w:t>
            </w:r>
          </w:p>
        </w:tc>
        <w:tc>
          <w:tcPr>
            <w:tcW w:w="3410" w:type="dxa"/>
          </w:tcPr>
          <w:p w14:paraId="1606918E" w14:textId="072FE3EF" w:rsidR="009543A7" w:rsidRPr="5E40B55A" w:rsidRDefault="00924482" w:rsidP="00924482">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9543A7" w:rsidRPr="00821D38" w14:paraId="5DCEF18C" w14:textId="27BA68A3" w:rsidTr="00144E11">
        <w:trPr>
          <w:jc w:val="center"/>
        </w:trPr>
        <w:tc>
          <w:tcPr>
            <w:tcW w:w="692" w:type="dxa"/>
          </w:tcPr>
          <w:p w14:paraId="74BD0989" w14:textId="77777777" w:rsidR="009543A7" w:rsidRPr="00821D38" w:rsidRDefault="009543A7"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1.3.</w:t>
            </w:r>
          </w:p>
        </w:tc>
        <w:tc>
          <w:tcPr>
            <w:tcW w:w="5356" w:type="dxa"/>
            <w:gridSpan w:val="2"/>
          </w:tcPr>
          <w:p w14:paraId="1323C1D0" w14:textId="47E10DC7" w:rsidR="009543A7" w:rsidRPr="00821D38" w:rsidRDefault="009543A7" w:rsidP="006D356C">
            <w:pPr>
              <w:spacing w:before="120" w:after="0" w:line="240" w:lineRule="auto"/>
              <w:rPr>
                <w:rFonts w:ascii="Myriad Pro" w:hAnsi="Myriad Pro"/>
                <w:b/>
                <w:bCs/>
                <w:sz w:val="20"/>
                <w:szCs w:val="20"/>
                <w:lang w:eastAsia="en-GB"/>
              </w:rPr>
            </w:pPr>
            <w:r w:rsidRPr="5E40B55A">
              <w:rPr>
                <w:rFonts w:ascii="Myriad Pro" w:eastAsia="Myriad Pro" w:hAnsi="Myriad Pro" w:cs="Myriad Pro"/>
                <w:sz w:val="20"/>
                <w:szCs w:val="20"/>
              </w:rPr>
              <w:t>Contractor shall inform the Company for purchased goods in a timely manner, but no later than 3 (three) months, prior about Goods’ End-Of-Life.</w:t>
            </w:r>
          </w:p>
        </w:tc>
        <w:tc>
          <w:tcPr>
            <w:tcW w:w="3410" w:type="dxa"/>
          </w:tcPr>
          <w:p w14:paraId="354D00BE" w14:textId="534808DC" w:rsidR="009543A7" w:rsidRPr="5E40B55A" w:rsidDel="009543A7" w:rsidRDefault="00924482" w:rsidP="00924482">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770994" w:rsidRPr="00821D38" w14:paraId="77F20B5C" w14:textId="2F0BA026" w:rsidTr="006D356C">
        <w:trPr>
          <w:jc w:val="center"/>
        </w:trPr>
        <w:tc>
          <w:tcPr>
            <w:tcW w:w="9458" w:type="dxa"/>
            <w:gridSpan w:val="4"/>
            <w:shd w:val="clear" w:color="auto" w:fill="548DD4" w:themeFill="text2" w:themeFillTint="99"/>
          </w:tcPr>
          <w:p w14:paraId="6C0B8BA6" w14:textId="542C10E2" w:rsidR="00770994" w:rsidRPr="00846BC4" w:rsidRDefault="00770994" w:rsidP="006D356C">
            <w:pPr>
              <w:pStyle w:val="ListParagraph"/>
              <w:spacing w:before="120" w:after="0" w:line="240" w:lineRule="auto"/>
              <w:jc w:val="center"/>
              <w:rPr>
                <w:rFonts w:ascii="Myriad Pro" w:hAnsi="Myriad Pro"/>
                <w:b/>
                <w:color w:val="FFFFFF" w:themeColor="background1"/>
                <w:sz w:val="20"/>
                <w:szCs w:val="20"/>
                <w:lang w:eastAsia="en-GB"/>
              </w:rPr>
            </w:pPr>
            <w:r w:rsidRPr="00846BC4">
              <w:rPr>
                <w:rFonts w:ascii="Myriad Pro" w:hAnsi="Myriad Pro"/>
                <w:b/>
                <w:color w:val="FFFFFF" w:themeColor="background1"/>
                <w:sz w:val="20"/>
                <w:szCs w:val="20"/>
                <w:lang w:eastAsia="en-GB"/>
              </w:rPr>
              <w:t>2. Other requirements:</w:t>
            </w:r>
          </w:p>
        </w:tc>
      </w:tr>
      <w:tr w:rsidR="009543A7" w:rsidRPr="00821D38" w14:paraId="148EEAE4" w14:textId="4538971D" w:rsidTr="00144E11">
        <w:trPr>
          <w:jc w:val="center"/>
        </w:trPr>
        <w:tc>
          <w:tcPr>
            <w:tcW w:w="692" w:type="dxa"/>
          </w:tcPr>
          <w:p w14:paraId="1BAAAF9A" w14:textId="77777777" w:rsidR="009543A7" w:rsidRPr="00821D38" w:rsidRDefault="009543A7"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2.1.</w:t>
            </w:r>
          </w:p>
        </w:tc>
        <w:tc>
          <w:tcPr>
            <w:tcW w:w="5356" w:type="dxa"/>
            <w:gridSpan w:val="2"/>
          </w:tcPr>
          <w:p w14:paraId="7E1F5F10" w14:textId="77777777" w:rsidR="009543A7" w:rsidRPr="00821D38" w:rsidRDefault="009543A7" w:rsidP="006D356C">
            <w:pPr>
              <w:spacing w:before="120" w:after="0" w:line="240" w:lineRule="auto"/>
              <w:rPr>
                <w:rFonts w:ascii="Myriad Pro" w:hAnsi="Myriad Pro"/>
                <w:b/>
                <w:bCs/>
                <w:sz w:val="20"/>
                <w:szCs w:val="20"/>
                <w:lang w:eastAsia="en-GB"/>
              </w:rPr>
            </w:pPr>
            <w:r w:rsidRPr="5E40B55A">
              <w:rPr>
                <w:rFonts w:ascii="Myriad Pro" w:eastAsia="Myriad Pro" w:hAnsi="Myriad Pro" w:cs="Myriad Pro"/>
                <w:sz w:val="20"/>
                <w:szCs w:val="20"/>
              </w:rPr>
              <w:t>The printing equipment, monitors and ICT infrastructure proposed by the Tenderer must comply with the requirements specified in the Cabinet of Ministers' regulations of June 20, 2017, No. 353 "Requirements for green public procurement and their application procedure".</w:t>
            </w:r>
          </w:p>
        </w:tc>
        <w:tc>
          <w:tcPr>
            <w:tcW w:w="3410" w:type="dxa"/>
          </w:tcPr>
          <w:p w14:paraId="270A02BC" w14:textId="0D88D33D" w:rsidR="009543A7" w:rsidRPr="5E40B55A" w:rsidRDefault="00924482" w:rsidP="00924482">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9543A7" w:rsidRPr="00821D38" w14:paraId="73C2BDBF" w14:textId="259E01AF" w:rsidTr="00144E11">
        <w:trPr>
          <w:jc w:val="center"/>
        </w:trPr>
        <w:tc>
          <w:tcPr>
            <w:tcW w:w="692" w:type="dxa"/>
          </w:tcPr>
          <w:p w14:paraId="49D5ECE4" w14:textId="77777777" w:rsidR="009543A7" w:rsidRPr="00821D38" w:rsidRDefault="009543A7"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2.2.</w:t>
            </w:r>
          </w:p>
        </w:tc>
        <w:tc>
          <w:tcPr>
            <w:tcW w:w="5356" w:type="dxa"/>
            <w:gridSpan w:val="2"/>
          </w:tcPr>
          <w:p w14:paraId="2EEDCC48" w14:textId="77777777" w:rsidR="009543A7" w:rsidRPr="00821D38" w:rsidRDefault="009543A7" w:rsidP="006D356C">
            <w:pPr>
              <w:spacing w:before="120" w:after="0" w:line="240" w:lineRule="auto"/>
              <w:rPr>
                <w:rFonts w:ascii="Myriad Pro" w:hAnsi="Myriad Pro"/>
                <w:b/>
                <w:sz w:val="20"/>
                <w:szCs w:val="20"/>
                <w:lang w:eastAsia="en-GB"/>
              </w:rPr>
            </w:pPr>
            <w:r w:rsidRPr="003837BD">
              <w:rPr>
                <w:rFonts w:ascii="Myriad Pro" w:eastAsia="Myriad Pro" w:hAnsi="Myriad Pro" w:cs="Myriad Pro"/>
                <w:sz w:val="20"/>
                <w:szCs w:val="20"/>
              </w:rPr>
              <w:t xml:space="preserve">At the time of </w:t>
            </w:r>
            <w:r w:rsidRPr="00821D38">
              <w:rPr>
                <w:rFonts w:ascii="Myriad Pro" w:eastAsia="Myriad Pro" w:hAnsi="Myriad Pro" w:cs="Myriad Pro"/>
                <w:sz w:val="20"/>
                <w:szCs w:val="20"/>
              </w:rPr>
              <w:t xml:space="preserve">mini competition </w:t>
            </w:r>
            <w:r w:rsidRPr="003837BD">
              <w:rPr>
                <w:rFonts w:ascii="Myriad Pro" w:eastAsia="Myriad Pro" w:hAnsi="Myriad Pro" w:cs="Myriad Pro"/>
                <w:sz w:val="20"/>
                <w:szCs w:val="20"/>
              </w:rPr>
              <w:t>bid submission the Goods must have current models still in production.</w:t>
            </w:r>
          </w:p>
        </w:tc>
        <w:tc>
          <w:tcPr>
            <w:tcW w:w="3410" w:type="dxa"/>
          </w:tcPr>
          <w:p w14:paraId="39B363AD" w14:textId="551C938A" w:rsidR="009543A7" w:rsidRPr="003837BD" w:rsidRDefault="00924482" w:rsidP="00924482">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9543A7" w:rsidRPr="00821D38" w14:paraId="0F35CD80" w14:textId="1531FB34" w:rsidTr="00144E11">
        <w:trPr>
          <w:jc w:val="center"/>
        </w:trPr>
        <w:tc>
          <w:tcPr>
            <w:tcW w:w="692" w:type="dxa"/>
          </w:tcPr>
          <w:p w14:paraId="10F62F31" w14:textId="77777777" w:rsidR="009543A7" w:rsidRPr="00821D38" w:rsidRDefault="009543A7"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2.3.</w:t>
            </w:r>
          </w:p>
        </w:tc>
        <w:tc>
          <w:tcPr>
            <w:tcW w:w="5356" w:type="dxa"/>
            <w:gridSpan w:val="2"/>
          </w:tcPr>
          <w:p w14:paraId="4F7D265E" w14:textId="77777777" w:rsidR="009543A7" w:rsidRPr="00821D38" w:rsidRDefault="009543A7" w:rsidP="006D356C">
            <w:pPr>
              <w:spacing w:before="120" w:after="0" w:line="240" w:lineRule="auto"/>
              <w:rPr>
                <w:rFonts w:ascii="Myriad Pro" w:hAnsi="Myriad Pro"/>
                <w:b/>
                <w:bCs/>
                <w:sz w:val="20"/>
                <w:szCs w:val="20"/>
                <w:lang w:eastAsia="en-GB"/>
              </w:rPr>
            </w:pPr>
            <w:r w:rsidRPr="5E40B55A">
              <w:rPr>
                <w:rFonts w:ascii="Myriad Pro" w:eastAsia="Myriad Pro" w:hAnsi="Myriad Pro" w:cs="Myriad Pro"/>
                <w:sz w:val="20"/>
                <w:szCs w:val="20"/>
              </w:rPr>
              <w:t>All the Goods offered are new, not used previously. If Goods contain refurbished parts, Supplier shall warn Company prior the delivery.</w:t>
            </w:r>
          </w:p>
        </w:tc>
        <w:tc>
          <w:tcPr>
            <w:tcW w:w="3410" w:type="dxa"/>
          </w:tcPr>
          <w:p w14:paraId="397EB682" w14:textId="445500CE" w:rsidR="009543A7" w:rsidRPr="5E40B55A" w:rsidRDefault="00924482" w:rsidP="00924482">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9543A7" w:rsidRPr="00821D38" w14:paraId="3CE37384" w14:textId="4BF0472C" w:rsidTr="00144E11">
        <w:trPr>
          <w:jc w:val="center"/>
        </w:trPr>
        <w:tc>
          <w:tcPr>
            <w:tcW w:w="692" w:type="dxa"/>
          </w:tcPr>
          <w:p w14:paraId="1E1969D0" w14:textId="77777777" w:rsidR="009543A7" w:rsidRPr="00821D38" w:rsidRDefault="009543A7"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2.4.</w:t>
            </w:r>
          </w:p>
        </w:tc>
        <w:tc>
          <w:tcPr>
            <w:tcW w:w="5356" w:type="dxa"/>
            <w:gridSpan w:val="2"/>
          </w:tcPr>
          <w:p w14:paraId="4FFD20E3" w14:textId="77777777" w:rsidR="009543A7" w:rsidRPr="00821D38" w:rsidRDefault="009543A7" w:rsidP="006D356C">
            <w:pPr>
              <w:spacing w:before="120" w:after="0" w:line="240" w:lineRule="auto"/>
              <w:rPr>
                <w:rFonts w:ascii="Myriad Pro" w:hAnsi="Myriad Pro"/>
                <w:b/>
                <w:sz w:val="20"/>
                <w:szCs w:val="20"/>
                <w:lang w:eastAsia="en-GB"/>
              </w:rPr>
            </w:pPr>
            <w:r w:rsidRPr="003837BD">
              <w:rPr>
                <w:rFonts w:ascii="Myriad Pro" w:eastAsia="Myriad Pro" w:hAnsi="Myriad Pro" w:cs="Myriad Pro"/>
                <w:sz w:val="20"/>
                <w:szCs w:val="20"/>
              </w:rPr>
              <w:t xml:space="preserve">The </w:t>
            </w:r>
            <w:r>
              <w:rPr>
                <w:rFonts w:ascii="Myriad Pro" w:eastAsia="Myriad Pro" w:hAnsi="Myriad Pro" w:cs="Myriad Pro"/>
                <w:sz w:val="20"/>
                <w:szCs w:val="20"/>
              </w:rPr>
              <w:t>Contractor</w:t>
            </w:r>
            <w:r w:rsidRPr="003837BD">
              <w:rPr>
                <w:rFonts w:ascii="Myriad Pro" w:eastAsia="Myriad Pro" w:hAnsi="Myriad Pro" w:cs="Myriad Pro"/>
                <w:sz w:val="20"/>
                <w:szCs w:val="20"/>
              </w:rPr>
              <w:t xml:space="preserve"> shall ensure that the </w:t>
            </w:r>
            <w:r>
              <w:rPr>
                <w:rFonts w:ascii="Myriad Pro" w:eastAsia="Myriad Pro" w:hAnsi="Myriad Pro" w:cs="Myriad Pro"/>
                <w:sz w:val="20"/>
                <w:szCs w:val="20"/>
              </w:rPr>
              <w:t>Goods</w:t>
            </w:r>
            <w:r w:rsidRPr="003837BD">
              <w:rPr>
                <w:rFonts w:ascii="Myriad Pro" w:eastAsia="Myriad Pro" w:hAnsi="Myriad Pro" w:cs="Myriad Pro"/>
                <w:sz w:val="20"/>
                <w:szCs w:val="20"/>
              </w:rPr>
              <w:t xml:space="preserve"> are in conformity with the CE (</w:t>
            </w:r>
            <w:proofErr w:type="spellStart"/>
            <w:r w:rsidRPr="003837BD">
              <w:rPr>
                <w:rFonts w:ascii="Myriad Pro" w:eastAsia="Myriad Pro" w:hAnsi="Myriad Pro" w:cs="Myriad Pro"/>
                <w:sz w:val="20"/>
                <w:szCs w:val="20"/>
              </w:rPr>
              <w:t>Conformité</w:t>
            </w:r>
            <w:proofErr w:type="spellEnd"/>
            <w:r w:rsidRPr="003837BD">
              <w:rPr>
                <w:rFonts w:ascii="Myriad Pro" w:eastAsia="Myriad Pro" w:hAnsi="Myriad Pro" w:cs="Myriad Pro"/>
                <w:sz w:val="20"/>
                <w:szCs w:val="20"/>
              </w:rPr>
              <w:t xml:space="preserve"> </w:t>
            </w:r>
            <w:proofErr w:type="spellStart"/>
            <w:r w:rsidRPr="003837BD">
              <w:rPr>
                <w:rFonts w:ascii="Myriad Pro" w:eastAsia="Myriad Pro" w:hAnsi="Myriad Pro" w:cs="Myriad Pro"/>
                <w:sz w:val="20"/>
                <w:szCs w:val="20"/>
              </w:rPr>
              <w:t>Européenne</w:t>
            </w:r>
            <w:proofErr w:type="spellEnd"/>
            <w:r w:rsidRPr="003837BD">
              <w:rPr>
                <w:rFonts w:ascii="Myriad Pro" w:eastAsia="Myriad Pro" w:hAnsi="Myriad Pro" w:cs="Myriad Pro"/>
                <w:sz w:val="20"/>
                <w:szCs w:val="20"/>
              </w:rPr>
              <w:t>) marking requirements if such goods are identified under the applicable product groups listed by the European Commission.</w:t>
            </w:r>
          </w:p>
        </w:tc>
        <w:tc>
          <w:tcPr>
            <w:tcW w:w="3410" w:type="dxa"/>
          </w:tcPr>
          <w:p w14:paraId="5BE74D75" w14:textId="0C0CB95A" w:rsidR="009543A7" w:rsidRPr="003837BD" w:rsidRDefault="00924482" w:rsidP="00924482">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9543A7" w:rsidRPr="00821D38" w14:paraId="28A88600" w14:textId="2B4CD0BD" w:rsidTr="00144E11">
        <w:trPr>
          <w:jc w:val="center"/>
        </w:trPr>
        <w:tc>
          <w:tcPr>
            <w:tcW w:w="692" w:type="dxa"/>
          </w:tcPr>
          <w:p w14:paraId="7CD35AA1" w14:textId="77777777" w:rsidR="009543A7" w:rsidRPr="00821D38" w:rsidRDefault="009543A7"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2.5.</w:t>
            </w:r>
          </w:p>
        </w:tc>
        <w:tc>
          <w:tcPr>
            <w:tcW w:w="5356" w:type="dxa"/>
            <w:gridSpan w:val="2"/>
          </w:tcPr>
          <w:p w14:paraId="5348BDDC" w14:textId="62A22F93" w:rsidR="009543A7" w:rsidRPr="00821D38" w:rsidRDefault="009543A7" w:rsidP="006D356C">
            <w:pPr>
              <w:spacing w:before="120" w:after="0" w:line="240" w:lineRule="auto"/>
              <w:rPr>
                <w:rFonts w:ascii="Myriad Pro" w:hAnsi="Myriad Pro"/>
                <w:b/>
                <w:bCs/>
                <w:sz w:val="20"/>
                <w:szCs w:val="20"/>
                <w:lang w:eastAsia="en-GB"/>
              </w:rPr>
            </w:pPr>
            <w:r w:rsidRPr="00501F0A">
              <w:rPr>
                <w:rFonts w:ascii="Myriad Pro" w:eastAsia="Myriad Pro" w:hAnsi="Myriad Pro" w:cs="Myriad Pro"/>
                <w:sz w:val="20"/>
                <w:szCs w:val="20"/>
              </w:rPr>
              <w:t>The Contractor shall provide installation</w:t>
            </w:r>
            <w:r w:rsidR="005515D2" w:rsidRPr="00501F0A">
              <w:rPr>
                <w:rFonts w:ascii="Myriad Pro" w:eastAsia="Myriad Pro" w:hAnsi="Myriad Pro" w:cs="Myriad Pro"/>
                <w:sz w:val="20"/>
                <w:szCs w:val="20"/>
              </w:rPr>
              <w:t xml:space="preserve">, </w:t>
            </w:r>
            <w:r w:rsidRPr="00501F0A">
              <w:rPr>
                <w:rFonts w:ascii="Myriad Pro" w:eastAsia="Myriad Pro" w:hAnsi="Myriad Pro" w:cs="Myriad Pro"/>
                <w:sz w:val="20"/>
                <w:szCs w:val="20"/>
              </w:rPr>
              <w:t xml:space="preserve">configuration </w:t>
            </w:r>
            <w:r w:rsidR="005515D2" w:rsidRPr="00501F0A">
              <w:rPr>
                <w:rFonts w:ascii="Myriad Pro" w:eastAsia="Myriad Pro" w:hAnsi="Myriad Pro" w:cs="Myriad Pro"/>
                <w:sz w:val="20"/>
                <w:szCs w:val="20"/>
              </w:rPr>
              <w:t xml:space="preserve">and support </w:t>
            </w:r>
            <w:r w:rsidRPr="00501F0A">
              <w:rPr>
                <w:rFonts w:ascii="Myriad Pro" w:eastAsia="Myriad Pro" w:hAnsi="Myriad Pro" w:cs="Myriad Pro"/>
                <w:sz w:val="20"/>
                <w:szCs w:val="20"/>
              </w:rPr>
              <w:t>services based on hourly rate.</w:t>
            </w:r>
          </w:p>
        </w:tc>
        <w:tc>
          <w:tcPr>
            <w:tcW w:w="3410" w:type="dxa"/>
          </w:tcPr>
          <w:p w14:paraId="3CF09FE1" w14:textId="5F2F755B" w:rsidR="009543A7" w:rsidRPr="003837BD" w:rsidRDefault="00924482" w:rsidP="00924482">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9543A7" w:rsidRPr="00821D38" w14:paraId="5450DD5D" w14:textId="0BC53CB9" w:rsidTr="00144E11">
        <w:trPr>
          <w:jc w:val="center"/>
        </w:trPr>
        <w:tc>
          <w:tcPr>
            <w:tcW w:w="692" w:type="dxa"/>
          </w:tcPr>
          <w:p w14:paraId="32097E62" w14:textId="63361685" w:rsidR="009543A7" w:rsidRPr="00821D38" w:rsidRDefault="009543A7" w:rsidP="006D356C">
            <w:pPr>
              <w:spacing w:before="120" w:after="0" w:line="240" w:lineRule="auto"/>
              <w:jc w:val="center"/>
              <w:rPr>
                <w:rFonts w:ascii="Myriad Pro" w:hAnsi="Myriad Pro"/>
                <w:b/>
                <w:sz w:val="20"/>
                <w:szCs w:val="20"/>
                <w:lang w:eastAsia="en-GB"/>
              </w:rPr>
            </w:pPr>
            <w:r>
              <w:rPr>
                <w:rFonts w:ascii="Myriad Pro" w:hAnsi="Myriad Pro"/>
                <w:b/>
                <w:sz w:val="20"/>
                <w:szCs w:val="20"/>
                <w:lang w:eastAsia="en-GB"/>
              </w:rPr>
              <w:t>2.6.</w:t>
            </w:r>
          </w:p>
        </w:tc>
        <w:tc>
          <w:tcPr>
            <w:tcW w:w="5356" w:type="dxa"/>
            <w:gridSpan w:val="2"/>
          </w:tcPr>
          <w:p w14:paraId="31423751" w14:textId="7AB54345" w:rsidR="009543A7" w:rsidRPr="003837BD" w:rsidRDefault="009543A7" w:rsidP="006D356C">
            <w:pPr>
              <w:spacing w:before="120" w:after="0" w:line="240" w:lineRule="auto"/>
              <w:rPr>
                <w:rFonts w:ascii="Myriad Pro" w:eastAsia="Myriad Pro" w:hAnsi="Myriad Pro" w:cs="Myriad Pro"/>
                <w:sz w:val="20"/>
                <w:szCs w:val="20"/>
              </w:rPr>
            </w:pPr>
            <w:r w:rsidRPr="00501F0A">
              <w:rPr>
                <w:rFonts w:ascii="Myriad Pro" w:eastAsia="Myriad Pro" w:hAnsi="Myriad Pro" w:cs="Myriad Pro"/>
                <w:sz w:val="20"/>
                <w:szCs w:val="20"/>
              </w:rPr>
              <w:t>The Contractor shall provide equipment acceptance and disposal service after the end of the service life of the relevant equipment.</w:t>
            </w:r>
          </w:p>
        </w:tc>
        <w:tc>
          <w:tcPr>
            <w:tcW w:w="3410" w:type="dxa"/>
          </w:tcPr>
          <w:p w14:paraId="28B7341D" w14:textId="3AB5FEB9" w:rsidR="009543A7" w:rsidRPr="001B0398" w:rsidRDefault="00924482" w:rsidP="00924482">
            <w:pPr>
              <w:spacing w:before="120" w:after="0" w:line="240" w:lineRule="auto"/>
              <w:jc w:val="center"/>
              <w:rPr>
                <w:rFonts w:ascii="Myriad Pro" w:eastAsia="Myriad Pro" w:hAnsi="Myriad Pro" w:cs="Myriad Pro"/>
                <w:sz w:val="20"/>
                <w:szCs w:val="20"/>
                <w:highlight w:val="yellow"/>
              </w:rPr>
            </w:pPr>
            <w:r w:rsidRPr="00421E8F">
              <w:rPr>
                <w:rFonts w:ascii="Myriad Pro" w:eastAsia="Myriad Pro" w:hAnsi="Myriad Pro" w:cs="Myriad Pro"/>
                <w:i/>
                <w:iCs/>
                <w:sz w:val="20"/>
                <w:szCs w:val="20"/>
              </w:rPr>
              <w:t>(please indicate)</w:t>
            </w:r>
          </w:p>
        </w:tc>
      </w:tr>
      <w:tr w:rsidR="00770994" w:rsidRPr="00821D38" w14:paraId="287DF295" w14:textId="085070DF" w:rsidTr="006D356C">
        <w:trPr>
          <w:jc w:val="center"/>
        </w:trPr>
        <w:tc>
          <w:tcPr>
            <w:tcW w:w="9458" w:type="dxa"/>
            <w:gridSpan w:val="4"/>
            <w:shd w:val="clear" w:color="auto" w:fill="548DD4" w:themeFill="text2" w:themeFillTint="99"/>
          </w:tcPr>
          <w:p w14:paraId="1106C431" w14:textId="3D41383D" w:rsidR="00770994" w:rsidRPr="00821D38" w:rsidRDefault="00770994" w:rsidP="006D356C">
            <w:pPr>
              <w:spacing w:before="120" w:after="0" w:line="240" w:lineRule="auto"/>
              <w:ind w:left="720"/>
              <w:jc w:val="center"/>
              <w:rPr>
                <w:rFonts w:ascii="Myriad Pro" w:hAnsi="Myriad Pro"/>
                <w:b/>
                <w:color w:val="FFFFFF" w:themeColor="background1"/>
                <w:sz w:val="20"/>
                <w:szCs w:val="20"/>
                <w:lang w:eastAsia="en-GB"/>
              </w:rPr>
            </w:pPr>
            <w:r w:rsidRPr="00821D38">
              <w:rPr>
                <w:rFonts w:ascii="Myriad Pro" w:hAnsi="Myriad Pro"/>
                <w:b/>
                <w:color w:val="FFFFFF" w:themeColor="background1"/>
                <w:sz w:val="20"/>
                <w:szCs w:val="20"/>
                <w:lang w:eastAsia="en-GB"/>
              </w:rPr>
              <w:lastRenderedPageBreak/>
              <w:t xml:space="preserve">3. </w:t>
            </w:r>
            <w:r w:rsidRPr="003837BD">
              <w:rPr>
                <w:rFonts w:ascii="Myriad Pro" w:hAnsi="Myriad Pro"/>
                <w:b/>
                <w:color w:val="FFFFFF" w:themeColor="background1"/>
                <w:sz w:val="20"/>
                <w:szCs w:val="20"/>
                <w:lang w:eastAsia="en-GB"/>
              </w:rPr>
              <w:t>Lot description: </w:t>
            </w:r>
          </w:p>
        </w:tc>
      </w:tr>
      <w:tr w:rsidR="009543A7" w:rsidRPr="00821D38" w14:paraId="6B2EA73D" w14:textId="59F10457" w:rsidTr="00F268E7">
        <w:trPr>
          <w:trHeight w:val="771"/>
          <w:jc w:val="center"/>
        </w:trPr>
        <w:tc>
          <w:tcPr>
            <w:tcW w:w="692" w:type="dxa"/>
          </w:tcPr>
          <w:p w14:paraId="627F0761" w14:textId="77777777" w:rsidR="009543A7" w:rsidRDefault="009543A7" w:rsidP="006D356C">
            <w:pPr>
              <w:spacing w:before="120" w:after="0" w:line="240" w:lineRule="auto"/>
              <w:jc w:val="center"/>
              <w:rPr>
                <w:rFonts w:ascii="Myriad Pro" w:hAnsi="Myriad Pro"/>
                <w:b/>
                <w:sz w:val="20"/>
                <w:szCs w:val="20"/>
                <w:lang w:eastAsia="en-GB"/>
              </w:rPr>
            </w:pPr>
            <w:r>
              <w:rPr>
                <w:rFonts w:ascii="Myriad Pro" w:hAnsi="Myriad Pro"/>
                <w:b/>
                <w:sz w:val="20"/>
                <w:szCs w:val="20"/>
                <w:lang w:eastAsia="en-GB"/>
              </w:rPr>
              <w:t>3.3.</w:t>
            </w:r>
          </w:p>
        </w:tc>
        <w:tc>
          <w:tcPr>
            <w:tcW w:w="717" w:type="dxa"/>
            <w:vAlign w:val="center"/>
          </w:tcPr>
          <w:p w14:paraId="3E4AFD10" w14:textId="77777777" w:rsidR="009543A7" w:rsidRPr="00E30F74" w:rsidRDefault="009543A7" w:rsidP="006D356C">
            <w:pPr>
              <w:spacing w:after="0" w:line="240" w:lineRule="auto"/>
              <w:jc w:val="center"/>
              <w:textAlignment w:val="baseline"/>
              <w:rPr>
                <w:rFonts w:ascii="Myriad Pro" w:eastAsia="Myriad Pro" w:hAnsi="Myriad Pro" w:cs="Myriad Pro"/>
                <w:sz w:val="20"/>
                <w:szCs w:val="20"/>
              </w:rPr>
            </w:pPr>
            <w:r w:rsidRPr="00E30F74">
              <w:rPr>
                <w:rFonts w:ascii="Myriad Pro" w:eastAsia="Myriad Pro" w:hAnsi="Myriad Pro" w:cs="Myriad Pro"/>
                <w:sz w:val="20"/>
                <w:szCs w:val="20"/>
              </w:rPr>
              <w:t>L</w:t>
            </w:r>
            <w:r w:rsidRPr="003837BD">
              <w:rPr>
                <w:rFonts w:ascii="Myriad Pro" w:eastAsia="Myriad Pro" w:hAnsi="Myriad Pro" w:cs="Myriad Pro"/>
                <w:sz w:val="20"/>
                <w:szCs w:val="20"/>
              </w:rPr>
              <w:t xml:space="preserve">ot </w:t>
            </w:r>
            <w:r>
              <w:rPr>
                <w:rFonts w:ascii="Myriad Pro" w:eastAsia="Myriad Pro" w:hAnsi="Myriad Pro" w:cs="Myriad Pro"/>
                <w:sz w:val="20"/>
                <w:szCs w:val="20"/>
              </w:rPr>
              <w:t>3</w:t>
            </w:r>
          </w:p>
        </w:tc>
        <w:tc>
          <w:tcPr>
            <w:tcW w:w="4639" w:type="dxa"/>
          </w:tcPr>
          <w:p w14:paraId="5DDB2D12" w14:textId="77777777" w:rsidR="009543A7" w:rsidRPr="00E30F74" w:rsidRDefault="009543A7" w:rsidP="006D356C">
            <w:pPr>
              <w:spacing w:after="0" w:line="240" w:lineRule="auto"/>
              <w:textAlignment w:val="baseline"/>
              <w:rPr>
                <w:rFonts w:ascii="Myriad Pro" w:eastAsia="Myriad Pro" w:hAnsi="Myriad Pro" w:cs="Myriad Pro"/>
                <w:sz w:val="20"/>
                <w:szCs w:val="20"/>
              </w:rPr>
            </w:pPr>
            <w:r w:rsidRPr="00E30F74">
              <w:rPr>
                <w:rFonts w:ascii="Myriad Pro" w:eastAsia="Myriad Pro" w:hAnsi="Myriad Pro" w:cs="Myriad Pro"/>
                <w:sz w:val="20"/>
                <w:szCs w:val="20"/>
              </w:rPr>
              <w:t>Goods include at least the following categories (or equivalent): </w:t>
            </w:r>
          </w:p>
          <w:p w14:paraId="3C5CF8B6" w14:textId="77777777" w:rsidR="009543A7" w:rsidRDefault="009543A7" w:rsidP="006D356C">
            <w:pPr>
              <w:pStyle w:val="ListParagraph"/>
              <w:numPr>
                <w:ilvl w:val="0"/>
                <w:numId w:val="44"/>
              </w:numPr>
              <w:spacing w:after="0" w:line="240" w:lineRule="auto"/>
              <w:ind w:left="750"/>
              <w:textAlignment w:val="baseline"/>
              <w:rPr>
                <w:rFonts w:ascii="Myriad Pro" w:eastAsia="Myriad Pro" w:hAnsi="Myriad Pro" w:cs="Myriad Pro"/>
                <w:sz w:val="20"/>
                <w:szCs w:val="20"/>
              </w:rPr>
            </w:pPr>
            <w:r w:rsidRPr="00923A44">
              <w:rPr>
                <w:rFonts w:ascii="Myriad Pro" w:eastAsia="Myriad Pro" w:hAnsi="Myriad Pro" w:cs="Myriad Pro"/>
                <w:sz w:val="20"/>
                <w:szCs w:val="20"/>
              </w:rPr>
              <w:t xml:space="preserve">Standalone, and rack </w:t>
            </w:r>
            <w:proofErr w:type="gramStart"/>
            <w:r w:rsidRPr="00923A44">
              <w:rPr>
                <w:rFonts w:ascii="Myriad Pro" w:eastAsia="Myriad Pro" w:hAnsi="Myriad Pro" w:cs="Myriad Pro"/>
                <w:sz w:val="20"/>
                <w:szCs w:val="20"/>
              </w:rPr>
              <w:t>mountable;</w:t>
            </w:r>
            <w:proofErr w:type="gramEnd"/>
          </w:p>
          <w:p w14:paraId="55BE2A8B" w14:textId="77777777" w:rsidR="009543A7" w:rsidRDefault="009543A7" w:rsidP="006D356C">
            <w:pPr>
              <w:pStyle w:val="ListParagraph"/>
              <w:numPr>
                <w:ilvl w:val="0"/>
                <w:numId w:val="44"/>
              </w:numPr>
              <w:spacing w:after="0" w:line="240" w:lineRule="auto"/>
              <w:ind w:left="750"/>
              <w:textAlignment w:val="baseline"/>
              <w:rPr>
                <w:rFonts w:ascii="Myriad Pro" w:eastAsia="Myriad Pro" w:hAnsi="Myriad Pro" w:cs="Myriad Pro"/>
                <w:sz w:val="20"/>
                <w:szCs w:val="20"/>
              </w:rPr>
            </w:pPr>
            <w:r w:rsidRPr="5E40B55A">
              <w:rPr>
                <w:rFonts w:ascii="Myriad Pro" w:eastAsia="Myriad Pro" w:hAnsi="Myriad Pro" w:cs="Myriad Pro"/>
                <w:sz w:val="20"/>
                <w:szCs w:val="20"/>
              </w:rPr>
              <w:t xml:space="preserve">Extended manufacturer's </w:t>
            </w:r>
            <w:proofErr w:type="gramStart"/>
            <w:r w:rsidRPr="5E40B55A">
              <w:rPr>
                <w:rFonts w:ascii="Myriad Pro" w:eastAsia="Myriad Pro" w:hAnsi="Myriad Pro" w:cs="Myriad Pro"/>
                <w:sz w:val="20"/>
                <w:szCs w:val="20"/>
              </w:rPr>
              <w:t>warranty;</w:t>
            </w:r>
            <w:proofErr w:type="gramEnd"/>
          </w:p>
          <w:p w14:paraId="7B72FAD2" w14:textId="77777777" w:rsidR="009543A7" w:rsidRPr="00923A44" w:rsidRDefault="009543A7" w:rsidP="006D356C">
            <w:pPr>
              <w:pStyle w:val="ListParagraph"/>
              <w:numPr>
                <w:ilvl w:val="0"/>
                <w:numId w:val="44"/>
              </w:numPr>
              <w:spacing w:after="0" w:line="240" w:lineRule="auto"/>
              <w:ind w:left="750"/>
              <w:textAlignment w:val="baseline"/>
              <w:rPr>
                <w:rFonts w:ascii="Myriad Pro" w:eastAsia="Myriad Pro" w:hAnsi="Myriad Pro" w:cs="Myriad Pro"/>
                <w:sz w:val="20"/>
                <w:szCs w:val="20"/>
              </w:rPr>
            </w:pPr>
            <w:r w:rsidRPr="4007B7AD">
              <w:rPr>
                <w:rFonts w:ascii="Myriad Pro" w:eastAsia="Myriad Pro" w:hAnsi="Myriad Pro" w:cs="Myriad Pro"/>
                <w:sz w:val="20"/>
                <w:szCs w:val="20"/>
              </w:rPr>
              <w:t xml:space="preserve">Specific software/management tools if provided by </w:t>
            </w:r>
            <w:proofErr w:type="gramStart"/>
            <w:r w:rsidRPr="4007B7AD">
              <w:rPr>
                <w:rFonts w:ascii="Myriad Pro" w:eastAsia="Myriad Pro" w:hAnsi="Myriad Pro" w:cs="Myriad Pro"/>
                <w:sz w:val="20"/>
                <w:szCs w:val="20"/>
              </w:rPr>
              <w:t>manufacturer;</w:t>
            </w:r>
            <w:proofErr w:type="gramEnd"/>
          </w:p>
          <w:p w14:paraId="050D52D0" w14:textId="77777777" w:rsidR="009543A7" w:rsidRPr="00E30F74" w:rsidRDefault="009543A7" w:rsidP="006D356C">
            <w:pPr>
              <w:numPr>
                <w:ilvl w:val="0"/>
                <w:numId w:val="44"/>
              </w:numPr>
              <w:spacing w:after="0" w:line="240" w:lineRule="auto"/>
              <w:ind w:left="750"/>
              <w:textAlignment w:val="baseline"/>
              <w:rPr>
                <w:rFonts w:ascii="Myriad Pro" w:eastAsia="Myriad Pro" w:hAnsi="Myriad Pro" w:cs="Myriad Pro"/>
                <w:sz w:val="20"/>
                <w:szCs w:val="20"/>
              </w:rPr>
            </w:pPr>
            <w:r w:rsidRPr="4007B7AD">
              <w:rPr>
                <w:rFonts w:ascii="Myriad Pro" w:eastAsia="Myriad Pro" w:hAnsi="Myriad Pro" w:cs="Myriad Pro"/>
                <w:sz w:val="20"/>
                <w:szCs w:val="20"/>
              </w:rPr>
              <w:t xml:space="preserve">Additional services required – setup, </w:t>
            </w:r>
            <w:proofErr w:type="gramStart"/>
            <w:r w:rsidRPr="4007B7AD">
              <w:rPr>
                <w:rFonts w:ascii="Myriad Pro" w:eastAsia="Myriad Pro" w:hAnsi="Myriad Pro" w:cs="Myriad Pro"/>
                <w:sz w:val="20"/>
                <w:szCs w:val="20"/>
              </w:rPr>
              <w:t>configuration</w:t>
            </w:r>
            <w:proofErr w:type="gramEnd"/>
            <w:r w:rsidRPr="4007B7AD">
              <w:rPr>
                <w:rFonts w:ascii="Myriad Pro" w:eastAsia="Myriad Pro" w:hAnsi="Myriad Pro" w:cs="Myriad Pro"/>
                <w:sz w:val="20"/>
                <w:szCs w:val="20"/>
              </w:rPr>
              <w:t xml:space="preserve"> and support/maintenance.</w:t>
            </w:r>
          </w:p>
        </w:tc>
        <w:tc>
          <w:tcPr>
            <w:tcW w:w="3410" w:type="dxa"/>
          </w:tcPr>
          <w:p w14:paraId="0E4062C3" w14:textId="6F742702" w:rsidR="009543A7" w:rsidRPr="00E30F74" w:rsidRDefault="00924482" w:rsidP="00924482">
            <w:pPr>
              <w:spacing w:after="0" w:line="240" w:lineRule="auto"/>
              <w:jc w:val="center"/>
              <w:textAlignment w:val="baseline"/>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5832E7" w:rsidRPr="00821D38" w14:paraId="737D8C2C" w14:textId="4FC283BC" w:rsidTr="006D356C">
        <w:trPr>
          <w:jc w:val="center"/>
        </w:trPr>
        <w:tc>
          <w:tcPr>
            <w:tcW w:w="9458" w:type="dxa"/>
            <w:gridSpan w:val="4"/>
            <w:shd w:val="clear" w:color="auto" w:fill="548DD4" w:themeFill="text2" w:themeFillTint="99"/>
          </w:tcPr>
          <w:p w14:paraId="7444A0F4" w14:textId="3D89D97A" w:rsidR="005832E7" w:rsidRPr="00821D38" w:rsidRDefault="005832E7" w:rsidP="006D356C">
            <w:pPr>
              <w:pStyle w:val="ListParagraph"/>
              <w:spacing w:before="120" w:after="0" w:line="240" w:lineRule="auto"/>
              <w:rPr>
                <w:rFonts w:ascii="Myriad Pro" w:hAnsi="Myriad Pro"/>
                <w:b/>
                <w:color w:val="FFFFFF" w:themeColor="background1"/>
                <w:sz w:val="20"/>
                <w:szCs w:val="20"/>
                <w:lang w:eastAsia="en-GB"/>
              </w:rPr>
            </w:pPr>
            <w:r w:rsidRPr="00821D38">
              <w:rPr>
                <w:rFonts w:ascii="Myriad Pro" w:hAnsi="Myriad Pro"/>
                <w:b/>
                <w:color w:val="FFFFFF" w:themeColor="background1"/>
                <w:sz w:val="20"/>
                <w:szCs w:val="20"/>
                <w:lang w:eastAsia="en-GB"/>
              </w:rPr>
              <w:t xml:space="preserve">                                                                 </w:t>
            </w:r>
            <w:r>
              <w:rPr>
                <w:rFonts w:ascii="Myriad Pro" w:hAnsi="Myriad Pro"/>
                <w:b/>
                <w:color w:val="FFFFFF" w:themeColor="background1"/>
                <w:sz w:val="20"/>
                <w:szCs w:val="20"/>
                <w:lang w:eastAsia="en-GB"/>
              </w:rPr>
              <w:t xml:space="preserve">         </w:t>
            </w:r>
            <w:r w:rsidRPr="00821D38">
              <w:rPr>
                <w:rFonts w:ascii="Myriad Pro" w:hAnsi="Myriad Pro"/>
                <w:b/>
                <w:color w:val="FFFFFF" w:themeColor="background1"/>
                <w:sz w:val="20"/>
                <w:szCs w:val="20"/>
                <w:lang w:eastAsia="en-GB"/>
              </w:rPr>
              <w:t xml:space="preserve">4. </w:t>
            </w:r>
            <w:r w:rsidRPr="003837BD">
              <w:rPr>
                <w:rFonts w:ascii="Myriad Pro" w:hAnsi="Myriad Pro"/>
                <w:b/>
                <w:color w:val="FFFFFF" w:themeColor="background1"/>
                <w:sz w:val="20"/>
                <w:szCs w:val="20"/>
                <w:lang w:eastAsia="en-GB"/>
              </w:rPr>
              <w:t>Payments</w:t>
            </w:r>
          </w:p>
        </w:tc>
      </w:tr>
      <w:tr w:rsidR="009543A7" w:rsidRPr="00821D38" w14:paraId="5E81247B" w14:textId="06577F80" w:rsidTr="00F268E7">
        <w:trPr>
          <w:jc w:val="center"/>
        </w:trPr>
        <w:tc>
          <w:tcPr>
            <w:tcW w:w="692" w:type="dxa"/>
          </w:tcPr>
          <w:p w14:paraId="32775A1D" w14:textId="77777777" w:rsidR="009543A7" w:rsidRPr="00821D38" w:rsidRDefault="009543A7"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4.1.</w:t>
            </w:r>
          </w:p>
        </w:tc>
        <w:tc>
          <w:tcPr>
            <w:tcW w:w="5356" w:type="dxa"/>
            <w:gridSpan w:val="2"/>
          </w:tcPr>
          <w:p w14:paraId="27C8D431" w14:textId="77777777" w:rsidR="009543A7" w:rsidRPr="00D14354" w:rsidRDefault="009543A7" w:rsidP="006D356C">
            <w:pPr>
              <w:spacing w:after="0" w:line="240" w:lineRule="auto"/>
              <w:textAlignment w:val="baseline"/>
              <w:rPr>
                <w:rFonts w:ascii="Myriad Pro" w:eastAsia="Times New Roman" w:hAnsi="Myriad Pro" w:cs="Times New Roman"/>
                <w:sz w:val="20"/>
                <w:szCs w:val="20"/>
                <w:lang w:eastAsia="en-GB"/>
              </w:rPr>
            </w:pPr>
            <w:r>
              <w:rPr>
                <w:rFonts w:ascii="Myriad Pro" w:eastAsia="Times New Roman" w:hAnsi="Myriad Pro" w:cs="Times New Roman"/>
                <w:sz w:val="20"/>
                <w:szCs w:val="20"/>
                <w:lang w:eastAsia="en-GB"/>
              </w:rPr>
              <w:t>Contractor</w:t>
            </w:r>
            <w:r w:rsidRPr="00821D38">
              <w:rPr>
                <w:rFonts w:ascii="Myriad Pro" w:eastAsia="Times New Roman" w:hAnsi="Myriad Pro" w:cs="Times New Roman"/>
                <w:sz w:val="20"/>
                <w:szCs w:val="20"/>
                <w:lang w:eastAsia="en-GB"/>
              </w:rPr>
              <w:t xml:space="preserve"> issues delivery note </w:t>
            </w:r>
            <w:r w:rsidRPr="0571DF0D">
              <w:rPr>
                <w:rFonts w:ascii="Myriad Pro" w:eastAsia="Times New Roman" w:hAnsi="Myriad Pro" w:cs="Times New Roman"/>
                <w:sz w:val="20"/>
                <w:szCs w:val="20"/>
                <w:lang w:eastAsia="en-GB"/>
              </w:rPr>
              <w:t xml:space="preserve">or acceptance deed </w:t>
            </w:r>
            <w:r w:rsidRPr="00821D38">
              <w:rPr>
                <w:rFonts w:ascii="Myriad Pro" w:eastAsia="Times New Roman" w:hAnsi="Myriad Pro" w:cs="Times New Roman"/>
                <w:sz w:val="20"/>
                <w:szCs w:val="20"/>
                <w:lang w:eastAsia="en-GB"/>
              </w:rPr>
              <w:t>for the orders placed and delivered.</w:t>
            </w:r>
            <w:r w:rsidRPr="0571DF0D">
              <w:rPr>
                <w:rFonts w:ascii="Myriad Pro" w:eastAsia="Times New Roman" w:hAnsi="Myriad Pro" w:cs="Times New Roman"/>
                <w:sz w:val="20"/>
                <w:szCs w:val="20"/>
                <w:lang w:eastAsia="en-GB"/>
              </w:rPr>
              <w:t> </w:t>
            </w:r>
          </w:p>
        </w:tc>
        <w:tc>
          <w:tcPr>
            <w:tcW w:w="3410" w:type="dxa"/>
          </w:tcPr>
          <w:p w14:paraId="65C2FEFB" w14:textId="56095B28" w:rsidR="009543A7" w:rsidRDefault="00924482" w:rsidP="00924482">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9543A7" w:rsidRPr="00821D38" w14:paraId="1383A95F" w14:textId="79149442" w:rsidTr="00F268E7">
        <w:trPr>
          <w:jc w:val="center"/>
        </w:trPr>
        <w:tc>
          <w:tcPr>
            <w:tcW w:w="692" w:type="dxa"/>
          </w:tcPr>
          <w:p w14:paraId="1B6163DE" w14:textId="77777777" w:rsidR="009543A7" w:rsidRPr="00821D38" w:rsidRDefault="009543A7"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4.2.</w:t>
            </w:r>
          </w:p>
        </w:tc>
        <w:tc>
          <w:tcPr>
            <w:tcW w:w="5356" w:type="dxa"/>
            <w:gridSpan w:val="2"/>
          </w:tcPr>
          <w:p w14:paraId="024105AF" w14:textId="77777777" w:rsidR="009543A7" w:rsidRPr="00D14354" w:rsidRDefault="009543A7" w:rsidP="006D356C">
            <w:pPr>
              <w:spacing w:after="0" w:line="240" w:lineRule="auto"/>
              <w:textAlignment w:val="baseline"/>
              <w:rPr>
                <w:rFonts w:ascii="Myriad Pro" w:eastAsia="Times New Roman" w:hAnsi="Myriad Pro" w:cs="Times New Roman"/>
                <w:sz w:val="20"/>
                <w:szCs w:val="20"/>
                <w:lang w:eastAsia="en-GB"/>
              </w:rPr>
            </w:pPr>
            <w:r>
              <w:rPr>
                <w:rFonts w:ascii="Myriad Pro" w:eastAsia="Times New Roman" w:hAnsi="Myriad Pro" w:cs="Times New Roman"/>
                <w:sz w:val="20"/>
                <w:szCs w:val="20"/>
                <w:lang w:eastAsia="en-GB"/>
              </w:rPr>
              <w:t>Company</w:t>
            </w:r>
            <w:r w:rsidRPr="0571DF0D">
              <w:rPr>
                <w:rFonts w:ascii="Myriad Pro" w:eastAsia="Times New Roman" w:hAnsi="Myriad Pro" w:cs="Times New Roman"/>
                <w:sz w:val="20"/>
                <w:szCs w:val="20"/>
                <w:lang w:eastAsia="en-GB"/>
              </w:rPr>
              <w:t xml:space="preserve"> makes payment according to approved invoice no later than 30 days after receiving it. </w:t>
            </w:r>
          </w:p>
        </w:tc>
        <w:tc>
          <w:tcPr>
            <w:tcW w:w="3410" w:type="dxa"/>
          </w:tcPr>
          <w:p w14:paraId="2588A748" w14:textId="3FFAE8DF" w:rsidR="009543A7" w:rsidRDefault="00924482" w:rsidP="00924482">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144E11" w:rsidRPr="00821D38" w14:paraId="145D4B44" w14:textId="61D91BF4" w:rsidTr="006D356C">
        <w:trPr>
          <w:jc w:val="center"/>
        </w:trPr>
        <w:tc>
          <w:tcPr>
            <w:tcW w:w="9458" w:type="dxa"/>
            <w:gridSpan w:val="4"/>
            <w:shd w:val="clear" w:color="auto" w:fill="548DD4" w:themeFill="text2" w:themeFillTint="99"/>
          </w:tcPr>
          <w:p w14:paraId="61125607" w14:textId="10284AC6" w:rsidR="00144E11" w:rsidRPr="003837BD" w:rsidRDefault="00144E11" w:rsidP="006D356C">
            <w:pPr>
              <w:spacing w:before="120" w:after="0" w:line="240" w:lineRule="auto"/>
              <w:jc w:val="center"/>
              <w:rPr>
                <w:rFonts w:ascii="Myriad Pro" w:hAnsi="Myriad Pro"/>
                <w:b/>
                <w:color w:val="FFFFFF" w:themeColor="background1"/>
                <w:sz w:val="20"/>
                <w:szCs w:val="20"/>
                <w:lang w:eastAsia="en-GB"/>
              </w:rPr>
            </w:pPr>
            <w:r w:rsidRPr="003837BD">
              <w:rPr>
                <w:rFonts w:ascii="Myriad Pro" w:hAnsi="Myriad Pro"/>
                <w:b/>
                <w:color w:val="FFFFFF" w:themeColor="background1"/>
                <w:sz w:val="20"/>
                <w:szCs w:val="20"/>
                <w:lang w:eastAsia="en-GB"/>
              </w:rPr>
              <w:t>5. Delivery</w:t>
            </w:r>
            <w:r>
              <w:rPr>
                <w:rFonts w:ascii="Myriad Pro" w:hAnsi="Myriad Pro"/>
                <w:b/>
                <w:color w:val="FFFFFF" w:themeColor="background1"/>
                <w:sz w:val="20"/>
                <w:szCs w:val="20"/>
                <w:lang w:eastAsia="en-GB"/>
              </w:rPr>
              <w:t xml:space="preserve"> and transportation</w:t>
            </w:r>
          </w:p>
        </w:tc>
      </w:tr>
      <w:tr w:rsidR="009543A7" w:rsidRPr="00821D38" w14:paraId="0DFE7F1D" w14:textId="0564D043" w:rsidTr="00F268E7">
        <w:trPr>
          <w:jc w:val="center"/>
        </w:trPr>
        <w:tc>
          <w:tcPr>
            <w:tcW w:w="692" w:type="dxa"/>
          </w:tcPr>
          <w:p w14:paraId="5A1D1A30" w14:textId="77777777" w:rsidR="009543A7" w:rsidRPr="00821D38" w:rsidRDefault="009543A7"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w:t>
            </w:r>
          </w:p>
        </w:tc>
        <w:tc>
          <w:tcPr>
            <w:tcW w:w="5356" w:type="dxa"/>
            <w:gridSpan w:val="2"/>
          </w:tcPr>
          <w:p w14:paraId="29827CE7" w14:textId="77777777" w:rsidR="009543A7" w:rsidRPr="00E765CC" w:rsidRDefault="009543A7" w:rsidP="006D356C">
            <w:pPr>
              <w:spacing w:after="0" w:line="240" w:lineRule="auto"/>
              <w:textAlignment w:val="baseline"/>
              <w:rPr>
                <w:rFonts w:ascii="Myriad Pro" w:eastAsia="Times New Roman" w:hAnsi="Myriad Pro" w:cs="Times New Roman"/>
                <w:sz w:val="20"/>
                <w:szCs w:val="20"/>
                <w:lang w:eastAsia="en-GB"/>
              </w:rPr>
            </w:pPr>
            <w:r>
              <w:rPr>
                <w:rFonts w:ascii="Myriad Pro" w:eastAsia="Times New Roman" w:hAnsi="Myriad Pro" w:cs="Times New Roman"/>
                <w:sz w:val="20"/>
                <w:szCs w:val="20"/>
                <w:lang w:eastAsia="en-GB"/>
              </w:rPr>
              <w:t>Goods</w:t>
            </w:r>
            <w:r w:rsidRPr="00821D38">
              <w:rPr>
                <w:rFonts w:ascii="Myriad Pro" w:eastAsia="Times New Roman" w:hAnsi="Myriad Pro" w:cs="Times New Roman"/>
                <w:sz w:val="20"/>
                <w:szCs w:val="20"/>
                <w:lang w:eastAsia="en-GB"/>
              </w:rPr>
              <w:t xml:space="preserve"> shall be delivered to the following addresses:</w:t>
            </w:r>
            <w:r w:rsidRPr="003837BD">
              <w:rPr>
                <w:rFonts w:ascii="Myriad Pro" w:eastAsia="Times New Roman" w:hAnsi="Myriad Pro" w:cs="Times New Roman"/>
                <w:sz w:val="20"/>
                <w:szCs w:val="20"/>
                <w:lang w:eastAsia="en-GB"/>
              </w:rPr>
              <w:t> </w:t>
            </w:r>
          </w:p>
        </w:tc>
        <w:tc>
          <w:tcPr>
            <w:tcW w:w="3410" w:type="dxa"/>
          </w:tcPr>
          <w:p w14:paraId="079640B5" w14:textId="1BA9631A" w:rsidR="009543A7" w:rsidRDefault="00924482" w:rsidP="00924482">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9543A7" w:rsidRPr="00821D38" w14:paraId="577FF1E4" w14:textId="17003533" w:rsidTr="00F268E7">
        <w:trPr>
          <w:jc w:val="center"/>
        </w:trPr>
        <w:tc>
          <w:tcPr>
            <w:tcW w:w="692" w:type="dxa"/>
          </w:tcPr>
          <w:p w14:paraId="775F432A" w14:textId="77777777" w:rsidR="009543A7" w:rsidRPr="00821D38" w:rsidRDefault="009543A7"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5.1.1.</w:t>
            </w:r>
          </w:p>
        </w:tc>
        <w:tc>
          <w:tcPr>
            <w:tcW w:w="5356" w:type="dxa"/>
            <w:gridSpan w:val="2"/>
          </w:tcPr>
          <w:p w14:paraId="1CA094FA" w14:textId="77777777" w:rsidR="009543A7" w:rsidRPr="00E765CC" w:rsidRDefault="009543A7" w:rsidP="006D356C">
            <w:pPr>
              <w:spacing w:after="0" w:line="240" w:lineRule="auto"/>
              <w:textAlignment w:val="baseline"/>
              <w:rPr>
                <w:rFonts w:ascii="Myriad Pro" w:eastAsia="Times New Roman" w:hAnsi="Myriad Pro" w:cs="Times New Roman"/>
                <w:sz w:val="20"/>
                <w:szCs w:val="20"/>
                <w:lang w:eastAsia="en-GB"/>
              </w:rPr>
            </w:pPr>
            <w:r w:rsidRPr="00821D38">
              <w:rPr>
                <w:rFonts w:ascii="Myriad Pro" w:eastAsia="Times New Roman" w:hAnsi="Myriad Pro" w:cs="Times New Roman"/>
                <w:sz w:val="20"/>
                <w:szCs w:val="20"/>
                <w:lang w:eastAsia="en-GB"/>
              </w:rPr>
              <w:t>Latvia: “</w:t>
            </w:r>
            <w:proofErr w:type="spellStart"/>
            <w:r w:rsidRPr="00821D38">
              <w:rPr>
                <w:rFonts w:ascii="Myriad Pro" w:eastAsia="Times New Roman" w:hAnsi="Myriad Pro" w:cs="Times New Roman"/>
                <w:sz w:val="20"/>
                <w:szCs w:val="20"/>
                <w:lang w:eastAsia="en-GB"/>
              </w:rPr>
              <w:t>Origo</w:t>
            </w:r>
            <w:proofErr w:type="spellEnd"/>
            <w:r w:rsidRPr="00821D38">
              <w:rPr>
                <w:rFonts w:ascii="Myriad Pro" w:eastAsia="Times New Roman" w:hAnsi="Myriad Pro" w:cs="Times New Roman"/>
                <w:sz w:val="20"/>
                <w:szCs w:val="20"/>
                <w:lang w:eastAsia="en-GB"/>
              </w:rPr>
              <w:t xml:space="preserve"> One” office bu</w:t>
            </w:r>
            <w:r>
              <w:rPr>
                <w:rFonts w:ascii="Myriad Pro" w:eastAsia="Times New Roman" w:hAnsi="Myriad Pro" w:cs="Times New Roman"/>
                <w:sz w:val="20"/>
                <w:szCs w:val="20"/>
                <w:lang w:eastAsia="en-GB"/>
              </w:rPr>
              <w:t>i</w:t>
            </w:r>
            <w:r w:rsidRPr="00821D38">
              <w:rPr>
                <w:rFonts w:ascii="Myriad Pro" w:eastAsia="Times New Roman" w:hAnsi="Myriad Pro" w:cs="Times New Roman"/>
                <w:sz w:val="20"/>
                <w:szCs w:val="20"/>
                <w:lang w:eastAsia="en-GB"/>
              </w:rPr>
              <w:t xml:space="preserve">lding </w:t>
            </w:r>
            <w:proofErr w:type="spellStart"/>
            <w:r w:rsidRPr="00821D38">
              <w:rPr>
                <w:rFonts w:ascii="Myriad Pro" w:eastAsia="Times New Roman" w:hAnsi="Myriad Pro" w:cs="Times New Roman"/>
                <w:sz w:val="20"/>
                <w:szCs w:val="20"/>
                <w:lang w:eastAsia="en-GB"/>
              </w:rPr>
              <w:t>Satekles</w:t>
            </w:r>
            <w:proofErr w:type="spellEnd"/>
            <w:r w:rsidRPr="00821D38">
              <w:rPr>
                <w:rFonts w:ascii="Myriad Pro" w:eastAsia="Times New Roman" w:hAnsi="Myriad Pro" w:cs="Times New Roman"/>
                <w:sz w:val="20"/>
                <w:szCs w:val="20"/>
                <w:lang w:eastAsia="en-GB"/>
              </w:rPr>
              <w:t xml:space="preserve"> street 2b, Riga, LV-1050.</w:t>
            </w:r>
            <w:r w:rsidRPr="003837BD">
              <w:rPr>
                <w:rFonts w:ascii="Myriad Pro" w:eastAsia="Times New Roman" w:hAnsi="Myriad Pro" w:cs="Times New Roman"/>
                <w:sz w:val="20"/>
                <w:szCs w:val="20"/>
                <w:lang w:eastAsia="en-GB"/>
              </w:rPr>
              <w:t> </w:t>
            </w:r>
          </w:p>
        </w:tc>
        <w:tc>
          <w:tcPr>
            <w:tcW w:w="3410" w:type="dxa"/>
          </w:tcPr>
          <w:p w14:paraId="7E05B3C0" w14:textId="4C4BA8B9" w:rsidR="009543A7" w:rsidRPr="00821D38" w:rsidRDefault="00924482" w:rsidP="00924482">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9543A7" w:rsidRPr="00821D38" w14:paraId="14CB4CD2" w14:textId="6D13B8E0" w:rsidTr="00F268E7">
        <w:trPr>
          <w:jc w:val="center"/>
        </w:trPr>
        <w:tc>
          <w:tcPr>
            <w:tcW w:w="692" w:type="dxa"/>
          </w:tcPr>
          <w:p w14:paraId="626FA512" w14:textId="77777777" w:rsidR="009543A7" w:rsidRPr="00821D38" w:rsidRDefault="009543A7"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5.1.2.</w:t>
            </w:r>
          </w:p>
        </w:tc>
        <w:tc>
          <w:tcPr>
            <w:tcW w:w="5356" w:type="dxa"/>
            <w:gridSpan w:val="2"/>
          </w:tcPr>
          <w:p w14:paraId="701C9D4C" w14:textId="77777777" w:rsidR="009543A7" w:rsidRPr="00E765CC" w:rsidRDefault="009543A7" w:rsidP="006D356C">
            <w:pPr>
              <w:spacing w:after="0" w:line="240" w:lineRule="auto"/>
              <w:textAlignment w:val="baseline"/>
              <w:rPr>
                <w:rFonts w:ascii="Myriad Pro" w:eastAsia="Times New Roman" w:hAnsi="Myriad Pro" w:cs="Times New Roman"/>
                <w:sz w:val="20"/>
                <w:szCs w:val="20"/>
                <w:lang w:eastAsia="en-GB"/>
              </w:rPr>
            </w:pPr>
            <w:r w:rsidRPr="00821D38">
              <w:rPr>
                <w:rFonts w:ascii="Myriad Pro" w:eastAsia="Times New Roman" w:hAnsi="Myriad Pro" w:cs="Times New Roman"/>
                <w:sz w:val="20"/>
                <w:szCs w:val="20"/>
                <w:lang w:eastAsia="en-GB"/>
              </w:rPr>
              <w:t xml:space="preserve">Estonia: RB Rail AS Estonian branch, </w:t>
            </w:r>
            <w:proofErr w:type="spellStart"/>
            <w:r w:rsidRPr="00821D38">
              <w:rPr>
                <w:rFonts w:ascii="Myriad Pro" w:eastAsia="Times New Roman" w:hAnsi="Myriad Pro" w:cs="Times New Roman"/>
                <w:sz w:val="20"/>
                <w:szCs w:val="20"/>
                <w:lang w:eastAsia="en-GB"/>
              </w:rPr>
              <w:t>Veskiposti</w:t>
            </w:r>
            <w:proofErr w:type="spellEnd"/>
            <w:r w:rsidRPr="00821D38">
              <w:rPr>
                <w:rFonts w:ascii="Myriad Pro" w:eastAsia="Times New Roman" w:hAnsi="Myriad Pro" w:cs="Times New Roman"/>
                <w:sz w:val="20"/>
                <w:szCs w:val="20"/>
                <w:lang w:eastAsia="en-GB"/>
              </w:rPr>
              <w:t xml:space="preserve"> 2/1, </w:t>
            </w:r>
            <w:proofErr w:type="spellStart"/>
            <w:r w:rsidRPr="00821D38">
              <w:rPr>
                <w:rFonts w:ascii="Myriad Pro" w:eastAsia="Times New Roman" w:hAnsi="Myriad Pro" w:cs="Times New Roman"/>
                <w:sz w:val="20"/>
                <w:szCs w:val="20"/>
                <w:lang w:eastAsia="en-GB"/>
              </w:rPr>
              <w:t>Polarise</w:t>
            </w:r>
            <w:proofErr w:type="spellEnd"/>
            <w:r w:rsidRPr="00821D38">
              <w:rPr>
                <w:rFonts w:ascii="Myriad Pro" w:eastAsia="Times New Roman" w:hAnsi="Myriad Pro" w:cs="Times New Roman"/>
                <w:sz w:val="20"/>
                <w:szCs w:val="20"/>
                <w:lang w:eastAsia="en-GB"/>
              </w:rPr>
              <w:t xml:space="preserve"> </w:t>
            </w:r>
            <w:proofErr w:type="spellStart"/>
            <w:r w:rsidRPr="00821D38">
              <w:rPr>
                <w:rFonts w:ascii="Myriad Pro" w:eastAsia="Times New Roman" w:hAnsi="Myriad Pro" w:cs="Times New Roman"/>
                <w:sz w:val="20"/>
                <w:szCs w:val="20"/>
                <w:lang w:eastAsia="en-GB"/>
              </w:rPr>
              <w:t>maja</w:t>
            </w:r>
            <w:proofErr w:type="spellEnd"/>
            <w:r w:rsidRPr="00821D38">
              <w:rPr>
                <w:rFonts w:ascii="Myriad Pro" w:eastAsia="Times New Roman" w:hAnsi="Myriad Pro" w:cs="Times New Roman"/>
                <w:sz w:val="20"/>
                <w:szCs w:val="20"/>
                <w:lang w:eastAsia="en-GB"/>
              </w:rPr>
              <w:t>, 10138 Tallinn.</w:t>
            </w:r>
            <w:r w:rsidRPr="003837BD">
              <w:rPr>
                <w:rFonts w:ascii="Myriad Pro" w:eastAsia="Times New Roman" w:hAnsi="Myriad Pro" w:cs="Times New Roman"/>
                <w:sz w:val="20"/>
                <w:szCs w:val="20"/>
                <w:lang w:eastAsia="en-GB"/>
              </w:rPr>
              <w:t> </w:t>
            </w:r>
          </w:p>
        </w:tc>
        <w:tc>
          <w:tcPr>
            <w:tcW w:w="3410" w:type="dxa"/>
          </w:tcPr>
          <w:p w14:paraId="28A86023" w14:textId="0D94979A" w:rsidR="009543A7" w:rsidRPr="00821D38" w:rsidRDefault="00924482" w:rsidP="00924482">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9543A7" w:rsidRPr="00821D38" w14:paraId="1A4F1516" w14:textId="77A5DBD4" w:rsidTr="00F268E7">
        <w:trPr>
          <w:jc w:val="center"/>
        </w:trPr>
        <w:tc>
          <w:tcPr>
            <w:tcW w:w="692" w:type="dxa"/>
          </w:tcPr>
          <w:p w14:paraId="564ED075" w14:textId="77777777" w:rsidR="009543A7" w:rsidRPr="00821D38" w:rsidRDefault="009543A7"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5.1.3.</w:t>
            </w:r>
          </w:p>
        </w:tc>
        <w:tc>
          <w:tcPr>
            <w:tcW w:w="5356" w:type="dxa"/>
            <w:gridSpan w:val="2"/>
          </w:tcPr>
          <w:p w14:paraId="289FECE0" w14:textId="77777777" w:rsidR="009543A7" w:rsidRPr="00E765CC" w:rsidRDefault="009543A7" w:rsidP="006D356C">
            <w:pPr>
              <w:spacing w:after="0" w:line="240" w:lineRule="auto"/>
              <w:textAlignment w:val="baseline"/>
              <w:rPr>
                <w:rFonts w:ascii="Myriad Pro" w:eastAsia="Times New Roman" w:hAnsi="Myriad Pro" w:cs="Times New Roman"/>
                <w:sz w:val="20"/>
                <w:szCs w:val="20"/>
                <w:lang w:eastAsia="en-GB"/>
              </w:rPr>
            </w:pPr>
            <w:proofErr w:type="spellStart"/>
            <w:r w:rsidRPr="00821D38">
              <w:rPr>
                <w:rFonts w:ascii="Myriad Pro" w:eastAsia="Times New Roman" w:hAnsi="Myriad Pro" w:cs="Times New Roman"/>
                <w:sz w:val="20"/>
                <w:szCs w:val="20"/>
                <w:lang w:val="lv-LV" w:eastAsia="en-GB"/>
              </w:rPr>
              <w:t>Lithuania</w:t>
            </w:r>
            <w:proofErr w:type="spellEnd"/>
            <w:r w:rsidRPr="00821D38">
              <w:rPr>
                <w:rFonts w:ascii="Myriad Pro" w:eastAsia="Times New Roman" w:hAnsi="Myriad Pro" w:cs="Times New Roman"/>
                <w:sz w:val="20"/>
                <w:szCs w:val="20"/>
                <w:lang w:val="lv-LV" w:eastAsia="en-GB"/>
              </w:rPr>
              <w:t xml:space="preserve">:  RB Rail AS </w:t>
            </w:r>
            <w:proofErr w:type="spellStart"/>
            <w:r w:rsidRPr="00821D38">
              <w:rPr>
                <w:rFonts w:ascii="Myriad Pro" w:eastAsia="Times New Roman" w:hAnsi="Myriad Pro" w:cs="Times New Roman"/>
                <w:sz w:val="20"/>
                <w:szCs w:val="20"/>
                <w:lang w:val="lv-LV" w:eastAsia="en-GB"/>
              </w:rPr>
              <w:t>Lithuanian</w:t>
            </w:r>
            <w:proofErr w:type="spellEnd"/>
            <w:r w:rsidRPr="00821D38">
              <w:rPr>
                <w:rFonts w:ascii="Myriad Pro" w:eastAsia="Times New Roman" w:hAnsi="Myriad Pro" w:cs="Times New Roman"/>
                <w:sz w:val="20"/>
                <w:szCs w:val="20"/>
                <w:lang w:val="lv-LV" w:eastAsia="en-GB"/>
              </w:rPr>
              <w:t xml:space="preserve"> </w:t>
            </w:r>
            <w:proofErr w:type="spellStart"/>
            <w:r w:rsidRPr="00821D38">
              <w:rPr>
                <w:rFonts w:ascii="Myriad Pro" w:eastAsia="Times New Roman" w:hAnsi="Myriad Pro" w:cs="Times New Roman"/>
                <w:sz w:val="20"/>
                <w:szCs w:val="20"/>
                <w:lang w:val="lv-LV" w:eastAsia="en-GB"/>
              </w:rPr>
              <w:t>branch</w:t>
            </w:r>
            <w:proofErr w:type="spellEnd"/>
            <w:r w:rsidRPr="00821D38">
              <w:rPr>
                <w:rFonts w:ascii="Myriad Pro" w:eastAsia="Times New Roman" w:hAnsi="Myriad Pro" w:cs="Times New Roman"/>
                <w:sz w:val="20"/>
                <w:szCs w:val="20"/>
                <w:lang w:val="lv-LV" w:eastAsia="en-GB"/>
              </w:rPr>
              <w:t xml:space="preserve">, J. </w:t>
            </w:r>
            <w:proofErr w:type="spellStart"/>
            <w:r w:rsidRPr="00821D38">
              <w:rPr>
                <w:rFonts w:ascii="Myriad Pro" w:eastAsia="Times New Roman" w:hAnsi="Myriad Pro" w:cs="Times New Roman"/>
                <w:sz w:val="20"/>
                <w:szCs w:val="20"/>
                <w:lang w:val="lv-LV" w:eastAsia="en-GB"/>
              </w:rPr>
              <w:t>Basanavičiaus</w:t>
            </w:r>
            <w:proofErr w:type="spellEnd"/>
            <w:r w:rsidRPr="00821D38">
              <w:rPr>
                <w:rFonts w:ascii="Myriad Pro" w:eastAsia="Times New Roman" w:hAnsi="Myriad Pro" w:cs="Times New Roman"/>
                <w:sz w:val="20"/>
                <w:szCs w:val="20"/>
                <w:lang w:val="lv-LV" w:eastAsia="en-GB"/>
              </w:rPr>
              <w:t xml:space="preserve"> 24, LT-03224, </w:t>
            </w:r>
            <w:proofErr w:type="spellStart"/>
            <w:r w:rsidRPr="00821D38">
              <w:rPr>
                <w:rFonts w:ascii="Myriad Pro" w:eastAsia="Times New Roman" w:hAnsi="Myriad Pro" w:cs="Times New Roman"/>
                <w:sz w:val="20"/>
                <w:szCs w:val="20"/>
                <w:lang w:val="lv-LV" w:eastAsia="en-GB"/>
              </w:rPr>
              <w:t>Vilnius</w:t>
            </w:r>
            <w:proofErr w:type="spellEnd"/>
            <w:r w:rsidRPr="00821D38">
              <w:rPr>
                <w:rFonts w:ascii="Myriad Pro" w:eastAsia="Times New Roman" w:hAnsi="Myriad Pro" w:cs="Times New Roman"/>
                <w:sz w:val="20"/>
                <w:szCs w:val="20"/>
                <w:lang w:val="lv-LV" w:eastAsia="en-GB"/>
              </w:rPr>
              <w:t>.</w:t>
            </w:r>
            <w:r w:rsidRPr="003837BD">
              <w:rPr>
                <w:rFonts w:ascii="Myriad Pro" w:eastAsia="Times New Roman" w:hAnsi="Myriad Pro" w:cs="Times New Roman"/>
                <w:sz w:val="20"/>
                <w:szCs w:val="20"/>
                <w:lang w:eastAsia="en-GB"/>
              </w:rPr>
              <w:t> </w:t>
            </w:r>
          </w:p>
        </w:tc>
        <w:tc>
          <w:tcPr>
            <w:tcW w:w="3410" w:type="dxa"/>
          </w:tcPr>
          <w:p w14:paraId="30EF5C50" w14:textId="1888B2FC" w:rsidR="009543A7" w:rsidRPr="00821D38" w:rsidRDefault="00924482" w:rsidP="00924482">
            <w:pPr>
              <w:spacing w:after="0" w:line="240" w:lineRule="auto"/>
              <w:jc w:val="center"/>
              <w:textAlignment w:val="baseline"/>
              <w:rPr>
                <w:rFonts w:ascii="Myriad Pro" w:eastAsia="Times New Roman" w:hAnsi="Myriad Pro" w:cs="Times New Roman"/>
                <w:sz w:val="20"/>
                <w:szCs w:val="20"/>
                <w:lang w:val="lv-LV" w:eastAsia="en-GB"/>
              </w:rPr>
            </w:pPr>
            <w:r w:rsidRPr="00421E8F">
              <w:rPr>
                <w:rFonts w:ascii="Myriad Pro" w:eastAsia="Myriad Pro" w:hAnsi="Myriad Pro" w:cs="Myriad Pro"/>
                <w:i/>
                <w:iCs/>
                <w:sz w:val="20"/>
                <w:szCs w:val="20"/>
              </w:rPr>
              <w:t>(please indicate)</w:t>
            </w:r>
          </w:p>
        </w:tc>
      </w:tr>
      <w:tr w:rsidR="009543A7" w:rsidRPr="00821D38" w14:paraId="788D269A" w14:textId="2145E07C" w:rsidTr="00F268E7">
        <w:trPr>
          <w:jc w:val="center"/>
        </w:trPr>
        <w:tc>
          <w:tcPr>
            <w:tcW w:w="692" w:type="dxa"/>
          </w:tcPr>
          <w:p w14:paraId="66E899F2" w14:textId="77777777" w:rsidR="009543A7" w:rsidRPr="00821D38" w:rsidRDefault="009543A7"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5.2.</w:t>
            </w:r>
          </w:p>
        </w:tc>
        <w:tc>
          <w:tcPr>
            <w:tcW w:w="5356" w:type="dxa"/>
            <w:gridSpan w:val="2"/>
          </w:tcPr>
          <w:p w14:paraId="0466D885" w14:textId="77777777" w:rsidR="009543A7" w:rsidRPr="00E765CC" w:rsidRDefault="009543A7" w:rsidP="006D356C">
            <w:pPr>
              <w:spacing w:after="0" w:line="240" w:lineRule="auto"/>
              <w:textAlignment w:val="baseline"/>
              <w:rPr>
                <w:rFonts w:ascii="Myriad Pro" w:eastAsia="Times New Roman" w:hAnsi="Myriad Pro" w:cs="Times New Roman"/>
                <w:sz w:val="20"/>
                <w:szCs w:val="20"/>
                <w:lang w:eastAsia="en-GB"/>
              </w:rPr>
            </w:pPr>
            <w:r w:rsidRPr="5E40B55A">
              <w:rPr>
                <w:rFonts w:ascii="Myriad Pro" w:eastAsia="Times New Roman" w:hAnsi="Myriad Pro" w:cs="Times New Roman"/>
                <w:sz w:val="20"/>
                <w:szCs w:val="20"/>
                <w:lang w:eastAsia="en-GB"/>
              </w:rPr>
              <w:t xml:space="preserve">Term of delivery of Goods is with accordance of the Assignment order. </w:t>
            </w:r>
          </w:p>
        </w:tc>
        <w:tc>
          <w:tcPr>
            <w:tcW w:w="3410" w:type="dxa"/>
          </w:tcPr>
          <w:p w14:paraId="10C1C479" w14:textId="445303C2" w:rsidR="009543A7" w:rsidRPr="5E40B55A" w:rsidRDefault="00924482" w:rsidP="00924482">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9543A7" w:rsidRPr="00821D38" w14:paraId="6762C71B" w14:textId="724111FF" w:rsidTr="00F268E7">
        <w:trPr>
          <w:jc w:val="center"/>
        </w:trPr>
        <w:tc>
          <w:tcPr>
            <w:tcW w:w="692" w:type="dxa"/>
          </w:tcPr>
          <w:p w14:paraId="5A0EDC4D" w14:textId="77777777" w:rsidR="009543A7" w:rsidRPr="00821D38" w:rsidRDefault="009543A7" w:rsidP="006D356C">
            <w:pPr>
              <w:spacing w:before="120" w:after="0" w:line="240" w:lineRule="auto"/>
              <w:jc w:val="center"/>
              <w:rPr>
                <w:rFonts w:ascii="Myriad Pro" w:hAnsi="Myriad Pro"/>
                <w:b/>
                <w:sz w:val="20"/>
                <w:szCs w:val="20"/>
                <w:lang w:eastAsia="en-GB"/>
              </w:rPr>
            </w:pPr>
            <w:r>
              <w:rPr>
                <w:rFonts w:ascii="Myriad Pro" w:hAnsi="Myriad Pro"/>
                <w:b/>
                <w:sz w:val="20"/>
                <w:szCs w:val="20"/>
                <w:lang w:eastAsia="en-GB"/>
              </w:rPr>
              <w:t>5.3</w:t>
            </w:r>
          </w:p>
        </w:tc>
        <w:tc>
          <w:tcPr>
            <w:tcW w:w="5356" w:type="dxa"/>
            <w:gridSpan w:val="2"/>
          </w:tcPr>
          <w:p w14:paraId="072667A5" w14:textId="77777777" w:rsidR="009543A7" w:rsidRPr="00821D38" w:rsidRDefault="009543A7" w:rsidP="006D356C">
            <w:pPr>
              <w:spacing w:after="0" w:line="240" w:lineRule="auto"/>
              <w:textAlignment w:val="baseline"/>
              <w:rPr>
                <w:rFonts w:ascii="Myriad Pro" w:eastAsia="Times New Roman" w:hAnsi="Myriad Pro" w:cs="Times New Roman"/>
                <w:sz w:val="20"/>
                <w:szCs w:val="20"/>
                <w:lang w:eastAsia="en-GB"/>
              </w:rPr>
            </w:pPr>
            <w:r w:rsidRPr="00D8335E">
              <w:rPr>
                <w:rFonts w:ascii="Myriad Pro" w:eastAsia="Times New Roman" w:hAnsi="Myriad Pro" w:cs="Times New Roman"/>
                <w:sz w:val="20"/>
                <w:szCs w:val="20"/>
                <w:lang w:eastAsia="en-GB"/>
              </w:rPr>
              <w:t xml:space="preserve">The </w:t>
            </w:r>
            <w:r>
              <w:rPr>
                <w:rFonts w:ascii="Myriad Pro" w:eastAsia="Times New Roman" w:hAnsi="Myriad Pro" w:cs="Times New Roman"/>
                <w:sz w:val="20"/>
                <w:szCs w:val="20"/>
                <w:lang w:eastAsia="en-GB"/>
              </w:rPr>
              <w:t>Contractor</w:t>
            </w:r>
            <w:r w:rsidRPr="00D8335E">
              <w:rPr>
                <w:rFonts w:ascii="Myriad Pro" w:eastAsia="Times New Roman" w:hAnsi="Myriad Pro" w:cs="Times New Roman"/>
                <w:sz w:val="20"/>
                <w:szCs w:val="20"/>
                <w:lang w:eastAsia="en-GB"/>
              </w:rPr>
              <w:t xml:space="preserve"> covers all expenses related to the transportation of the damaged Goods to the supplier and back to the C</w:t>
            </w:r>
            <w:r w:rsidRPr="39889620">
              <w:rPr>
                <w:rFonts w:ascii="Myriad Pro" w:eastAsia="Times New Roman" w:hAnsi="Myriad Pro" w:cs="Times New Roman"/>
                <w:sz w:val="20"/>
                <w:szCs w:val="20"/>
                <w:lang w:eastAsia="en-GB"/>
              </w:rPr>
              <w:t>ompany</w:t>
            </w:r>
            <w:r w:rsidRPr="00D8335E">
              <w:rPr>
                <w:rFonts w:ascii="Myriad Pro" w:eastAsia="Times New Roman" w:hAnsi="Myriad Pro" w:cs="Times New Roman"/>
                <w:sz w:val="20"/>
                <w:szCs w:val="20"/>
                <w:lang w:eastAsia="en-GB"/>
              </w:rPr>
              <w:t>. </w:t>
            </w:r>
          </w:p>
        </w:tc>
        <w:tc>
          <w:tcPr>
            <w:tcW w:w="3410" w:type="dxa"/>
          </w:tcPr>
          <w:p w14:paraId="455C5A8C" w14:textId="3FC3F3CE" w:rsidR="009543A7" w:rsidRPr="00D8335E" w:rsidRDefault="00924482" w:rsidP="00924482">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144E11" w:rsidRPr="00821D38" w14:paraId="0982EB25" w14:textId="127FB78D" w:rsidTr="006D356C">
        <w:trPr>
          <w:jc w:val="center"/>
        </w:trPr>
        <w:tc>
          <w:tcPr>
            <w:tcW w:w="9458" w:type="dxa"/>
            <w:gridSpan w:val="4"/>
            <w:shd w:val="clear" w:color="auto" w:fill="548DD4" w:themeFill="text2" w:themeFillTint="99"/>
          </w:tcPr>
          <w:p w14:paraId="48B167AD" w14:textId="40FCAA84" w:rsidR="00144E11" w:rsidRPr="00144E11" w:rsidRDefault="00144E11" w:rsidP="00144E11">
            <w:pPr>
              <w:pStyle w:val="ListParagraph"/>
              <w:numPr>
                <w:ilvl w:val="0"/>
                <w:numId w:val="71"/>
              </w:numPr>
              <w:spacing w:after="0" w:line="240" w:lineRule="auto"/>
              <w:jc w:val="center"/>
              <w:textAlignment w:val="baseline"/>
              <w:rPr>
                <w:rFonts w:ascii="Myriad Pro" w:eastAsia="Times New Roman" w:hAnsi="Myriad Pro" w:cs="Times New Roman"/>
                <w:b/>
                <w:bCs/>
                <w:color w:val="FFFFFF" w:themeColor="background1"/>
                <w:sz w:val="20"/>
                <w:szCs w:val="20"/>
                <w:lang w:eastAsia="en-GB"/>
              </w:rPr>
            </w:pPr>
            <w:r w:rsidRPr="00144E11">
              <w:rPr>
                <w:rFonts w:ascii="Myriad Pro" w:eastAsia="Times New Roman" w:hAnsi="Myriad Pro" w:cs="Times New Roman"/>
                <w:b/>
                <w:bCs/>
                <w:color w:val="FFFFFF" w:themeColor="background1"/>
                <w:sz w:val="20"/>
                <w:szCs w:val="20"/>
                <w:lang w:eastAsia="en-GB"/>
              </w:rPr>
              <w:t>Main warranty conditions:</w:t>
            </w:r>
          </w:p>
        </w:tc>
      </w:tr>
      <w:tr w:rsidR="009543A7" w:rsidRPr="00821D38" w14:paraId="102ECC6C" w14:textId="4E728586" w:rsidTr="00F268E7">
        <w:trPr>
          <w:jc w:val="center"/>
        </w:trPr>
        <w:tc>
          <w:tcPr>
            <w:tcW w:w="692" w:type="dxa"/>
          </w:tcPr>
          <w:p w14:paraId="382EB704" w14:textId="641E6B58" w:rsidR="009543A7" w:rsidRPr="00821D38" w:rsidRDefault="009543A7"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6.</w:t>
            </w:r>
            <w:r w:rsidR="000146E1">
              <w:rPr>
                <w:rFonts w:ascii="Myriad Pro" w:hAnsi="Myriad Pro"/>
                <w:b/>
                <w:sz w:val="20"/>
                <w:szCs w:val="20"/>
                <w:lang w:eastAsia="en-GB"/>
              </w:rPr>
              <w:t>1</w:t>
            </w:r>
            <w:r w:rsidRPr="00821D38">
              <w:rPr>
                <w:rFonts w:ascii="Myriad Pro" w:hAnsi="Myriad Pro"/>
                <w:b/>
                <w:sz w:val="20"/>
                <w:szCs w:val="20"/>
                <w:lang w:eastAsia="en-GB"/>
              </w:rPr>
              <w:t>.</w:t>
            </w:r>
          </w:p>
        </w:tc>
        <w:tc>
          <w:tcPr>
            <w:tcW w:w="5356" w:type="dxa"/>
            <w:gridSpan w:val="2"/>
          </w:tcPr>
          <w:p w14:paraId="732FE9F2" w14:textId="4E41D50D" w:rsidR="009543A7" w:rsidRPr="00E765CC" w:rsidRDefault="009543A7" w:rsidP="006D356C">
            <w:pPr>
              <w:spacing w:after="0" w:line="240" w:lineRule="auto"/>
              <w:rPr>
                <w:rFonts w:ascii="Myriad Pro" w:eastAsia="Times New Roman" w:hAnsi="Myriad Pro" w:cs="Times New Roman"/>
                <w:sz w:val="20"/>
                <w:szCs w:val="20"/>
                <w:lang w:eastAsia="en-GB"/>
              </w:rPr>
            </w:pPr>
            <w:r w:rsidRPr="00D8335E">
              <w:rPr>
                <w:rFonts w:ascii="Myriad Pro" w:eastAsia="Times New Roman" w:hAnsi="Myriad Pro" w:cs="Times New Roman"/>
                <w:sz w:val="20"/>
                <w:szCs w:val="20"/>
                <w:lang w:eastAsia="en-GB"/>
              </w:rPr>
              <w:t xml:space="preserve">The minimum warranty period for </w:t>
            </w:r>
            <w:r>
              <w:rPr>
                <w:rFonts w:ascii="Myriad Pro" w:eastAsia="Times New Roman" w:hAnsi="Myriad Pro" w:cs="Times New Roman"/>
                <w:sz w:val="20"/>
                <w:szCs w:val="20"/>
                <w:lang w:eastAsia="en-GB"/>
              </w:rPr>
              <w:t>Goods</w:t>
            </w:r>
            <w:r w:rsidRPr="00D8335E">
              <w:rPr>
                <w:rFonts w:ascii="Myriad Pro" w:eastAsia="Times New Roman" w:hAnsi="Myriad Pro" w:cs="Times New Roman"/>
                <w:sz w:val="20"/>
                <w:szCs w:val="20"/>
                <w:lang w:eastAsia="en-GB"/>
              </w:rPr>
              <w:t xml:space="preserve"> is at least 2 (two) years or the manufacturer's warranty period, whichever is longer.</w:t>
            </w:r>
          </w:p>
        </w:tc>
        <w:tc>
          <w:tcPr>
            <w:tcW w:w="3410" w:type="dxa"/>
          </w:tcPr>
          <w:p w14:paraId="1A793B40" w14:textId="5B6D06DE" w:rsidR="009543A7" w:rsidRDefault="00924482" w:rsidP="00924482">
            <w:pPr>
              <w:spacing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9543A7" w:rsidRPr="00821D38" w14:paraId="69C53BAD" w14:textId="6ECC85A3" w:rsidTr="00F268E7">
        <w:trPr>
          <w:jc w:val="center"/>
        </w:trPr>
        <w:tc>
          <w:tcPr>
            <w:tcW w:w="692" w:type="dxa"/>
          </w:tcPr>
          <w:p w14:paraId="6E650719" w14:textId="77777777" w:rsidR="009543A7" w:rsidRPr="00821D38" w:rsidRDefault="009543A7"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6.3.</w:t>
            </w:r>
          </w:p>
        </w:tc>
        <w:tc>
          <w:tcPr>
            <w:tcW w:w="5356" w:type="dxa"/>
            <w:gridSpan w:val="2"/>
          </w:tcPr>
          <w:p w14:paraId="34CE4F4E" w14:textId="77777777" w:rsidR="009543A7" w:rsidRPr="00E765CC" w:rsidRDefault="009543A7" w:rsidP="006D356C">
            <w:pPr>
              <w:spacing w:after="0" w:line="240" w:lineRule="auto"/>
              <w:textAlignment w:val="baseline"/>
              <w:rPr>
                <w:rFonts w:ascii="Myriad Pro" w:eastAsia="Times New Roman" w:hAnsi="Myriad Pro" w:cs="Times New Roman"/>
                <w:sz w:val="20"/>
                <w:szCs w:val="20"/>
                <w:lang w:eastAsia="en-GB"/>
              </w:rPr>
            </w:pPr>
            <w:r w:rsidRPr="00D8335E">
              <w:rPr>
                <w:rFonts w:ascii="Myriad Pro" w:eastAsia="Times New Roman" w:hAnsi="Myriad Pro" w:cs="Times New Roman"/>
                <w:sz w:val="20"/>
                <w:szCs w:val="20"/>
                <w:lang w:eastAsia="en-GB"/>
              </w:rPr>
              <w:t xml:space="preserve">The deadline for exchanging defective </w:t>
            </w:r>
            <w:r>
              <w:rPr>
                <w:rFonts w:ascii="Myriad Pro" w:eastAsia="Times New Roman" w:hAnsi="Myriad Pro" w:cs="Times New Roman"/>
                <w:sz w:val="20"/>
                <w:szCs w:val="20"/>
                <w:lang w:eastAsia="en-GB"/>
              </w:rPr>
              <w:t>Goods</w:t>
            </w:r>
            <w:r w:rsidRPr="00D8335E">
              <w:rPr>
                <w:rFonts w:ascii="Myriad Pro" w:eastAsia="Times New Roman" w:hAnsi="Myriad Pro" w:cs="Times New Roman"/>
                <w:sz w:val="20"/>
                <w:szCs w:val="20"/>
                <w:lang w:eastAsia="en-GB"/>
              </w:rPr>
              <w:t xml:space="preserve"> </w:t>
            </w:r>
            <w:r>
              <w:rPr>
                <w:rFonts w:ascii="Myriad Pro" w:eastAsia="Times New Roman" w:hAnsi="Myriad Pro" w:cs="Times New Roman"/>
                <w:sz w:val="20"/>
                <w:szCs w:val="20"/>
                <w:lang w:eastAsia="en-GB"/>
              </w:rPr>
              <w:t>shall be mutually agreed between Company and Supplier. If deadline is longer than</w:t>
            </w:r>
            <w:r w:rsidRPr="00D8335E">
              <w:rPr>
                <w:rFonts w:ascii="Myriad Pro" w:eastAsia="Times New Roman" w:hAnsi="Myriad Pro" w:cs="Times New Roman"/>
                <w:sz w:val="20"/>
                <w:szCs w:val="20"/>
                <w:lang w:eastAsia="en-GB"/>
              </w:rPr>
              <w:t xml:space="preserve"> 2 (two) weeks from the date of drawing up the Warranty Defect Act</w:t>
            </w:r>
            <w:r>
              <w:rPr>
                <w:rFonts w:ascii="Myriad Pro" w:eastAsia="Times New Roman" w:hAnsi="Myriad Pro" w:cs="Times New Roman"/>
                <w:sz w:val="20"/>
                <w:szCs w:val="20"/>
                <w:lang w:eastAsia="en-GB"/>
              </w:rPr>
              <w:t>, Supplier should propose temporary solution.</w:t>
            </w:r>
            <w:r w:rsidRPr="00D8335E">
              <w:rPr>
                <w:rFonts w:ascii="Myriad Pro" w:eastAsia="Times New Roman" w:hAnsi="Myriad Pro" w:cs="Times New Roman"/>
                <w:sz w:val="20"/>
                <w:szCs w:val="20"/>
                <w:lang w:eastAsia="en-GB"/>
              </w:rPr>
              <w:t> </w:t>
            </w:r>
          </w:p>
        </w:tc>
        <w:tc>
          <w:tcPr>
            <w:tcW w:w="3410" w:type="dxa"/>
          </w:tcPr>
          <w:p w14:paraId="372FB93F" w14:textId="00AD551C" w:rsidR="009543A7" w:rsidRPr="00D8335E" w:rsidRDefault="00924482" w:rsidP="00924482">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bl>
    <w:p w14:paraId="4E8F3B9B" w14:textId="77777777" w:rsidR="004C7068" w:rsidRPr="00821D38" w:rsidRDefault="004C7068" w:rsidP="004C7068">
      <w:pPr>
        <w:spacing w:before="120" w:after="0" w:line="240" w:lineRule="auto"/>
        <w:jc w:val="center"/>
        <w:rPr>
          <w:rFonts w:ascii="Myriad Pro" w:hAnsi="Myriad Pro"/>
          <w:b/>
          <w:sz w:val="20"/>
          <w:szCs w:val="20"/>
          <w:lang w:eastAsia="en-GB"/>
        </w:rPr>
      </w:pPr>
    </w:p>
    <w:p w14:paraId="67EE8864" w14:textId="77777777" w:rsidR="004C7068" w:rsidRPr="0048277A" w:rsidRDefault="004C7068" w:rsidP="004C7068">
      <w:pPr>
        <w:spacing w:after="120"/>
        <w:rPr>
          <w:rFonts w:ascii="Myriad Pro" w:hAnsi="Myriad Pro"/>
          <w:szCs w:val="20"/>
        </w:rPr>
      </w:pPr>
      <w:r w:rsidRPr="0048277A">
        <w:rPr>
          <w:rFonts w:ascii="Myriad Pro" w:hAnsi="Myriad Pro"/>
          <w:noProof/>
          <w:sz w:val="20"/>
          <w:szCs w:val="20"/>
          <w:highlight w:val="yellow"/>
        </w:rPr>
        <mc:AlternateContent>
          <mc:Choice Requires="wps">
            <w:drawing>
              <wp:anchor distT="45720" distB="45720" distL="114300" distR="114300" simplePos="0" relativeHeight="251658242" behindDoc="0" locked="0" layoutInCell="1" allowOverlap="1" wp14:anchorId="44F3516C" wp14:editId="4587880E">
                <wp:simplePos x="0" y="0"/>
                <wp:positionH relativeFrom="column">
                  <wp:posOffset>-161428</wp:posOffset>
                </wp:positionH>
                <wp:positionV relativeFrom="paragraph">
                  <wp:posOffset>-79844</wp:posOffset>
                </wp:positionV>
                <wp:extent cx="5430741" cy="1404620"/>
                <wp:effectExtent l="0" t="0" r="0" b="5080"/>
                <wp:wrapNone/>
                <wp:docPr id="579199495" name="Text Box 579199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741" cy="1404620"/>
                        </a:xfrm>
                        <a:prstGeom prst="rect">
                          <a:avLst/>
                        </a:prstGeom>
                        <a:noFill/>
                        <a:ln w="9525">
                          <a:noFill/>
                          <a:miter lim="800000"/>
                          <a:headEnd/>
                          <a:tailEnd/>
                        </a:ln>
                      </wps:spPr>
                      <wps:txbx>
                        <w:txbxContent>
                          <w:p w14:paraId="7CAC345D" w14:textId="77777777" w:rsidR="004C7068" w:rsidRPr="003B29EC" w:rsidRDefault="004C7068" w:rsidP="004C7068">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14:paraId="7561CEAA" w14:textId="77777777" w:rsidR="004C7068" w:rsidRPr="006C3E5C" w:rsidRDefault="004C7068" w:rsidP="004C7068">
                            <w:pP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F3516C" id="Text Box 579199495" o:spid="_x0000_s1028" type="#_x0000_t202" style="position:absolute;margin-left:-12.7pt;margin-top:-6.3pt;width:427.6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" filled="f" stroked="f">
                <v:textbox style="mso-fit-shape-to-text:t">
                  <w:txbxContent>
                    <w:p w14:paraId="7CAC345D" w14:textId="77777777" w:rsidR="004C7068" w:rsidRPr="003B29EC" w:rsidRDefault="004C7068" w:rsidP="004C7068">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14:paraId="7561CEAA" w14:textId="77777777" w:rsidR="004C7068" w:rsidRPr="006C3E5C" w:rsidRDefault="004C7068" w:rsidP="004C7068">
                      <w:pPr>
                        <w:rPr>
                          <w:b/>
                          <w:bCs/>
                        </w:rPr>
                      </w:pPr>
                    </w:p>
                  </w:txbxContent>
                </v:textbox>
              </v:shape>
            </w:pict>
          </mc:Fallback>
        </mc:AlternateContent>
      </w:r>
    </w:p>
    <w:p w14:paraId="57CB2820" w14:textId="77777777" w:rsidR="004C7068" w:rsidRDefault="004C7068" w:rsidP="00B93F6E">
      <w:pPr>
        <w:pStyle w:val="SLONormal"/>
      </w:pPr>
    </w:p>
    <w:p w14:paraId="2A46A000" w14:textId="77777777" w:rsidR="004C7068" w:rsidRDefault="004C7068" w:rsidP="00B93F6E">
      <w:pPr>
        <w:pStyle w:val="SLONormal"/>
      </w:pPr>
    </w:p>
    <w:p w14:paraId="0D005A83" w14:textId="77777777" w:rsidR="004C7068" w:rsidRDefault="004C7068" w:rsidP="00B93F6E">
      <w:pPr>
        <w:pStyle w:val="SLONormal"/>
      </w:pPr>
    </w:p>
    <w:p w14:paraId="62B44B5C" w14:textId="77777777" w:rsidR="004C7068" w:rsidRDefault="004C7068" w:rsidP="00B93F6E">
      <w:pPr>
        <w:pStyle w:val="SLONormal"/>
      </w:pPr>
    </w:p>
    <w:p w14:paraId="7ABE1529" w14:textId="77777777" w:rsidR="004C7068" w:rsidRDefault="004C7068" w:rsidP="00B93F6E">
      <w:pPr>
        <w:pStyle w:val="SLONormal"/>
      </w:pPr>
    </w:p>
    <w:p w14:paraId="268D927D" w14:textId="77777777" w:rsidR="004C7068" w:rsidRDefault="004C7068" w:rsidP="00B93F6E">
      <w:pPr>
        <w:pStyle w:val="SLONormal"/>
      </w:pPr>
    </w:p>
    <w:p w14:paraId="5ABC6D28" w14:textId="77777777" w:rsidR="004C7068" w:rsidRDefault="004C7068" w:rsidP="00B93F6E">
      <w:pPr>
        <w:pStyle w:val="SLONormal"/>
      </w:pPr>
    </w:p>
    <w:p w14:paraId="6DDAD3BD" w14:textId="77777777" w:rsidR="004C7068" w:rsidRDefault="004C7068" w:rsidP="00B93F6E">
      <w:pPr>
        <w:pStyle w:val="SLONormal"/>
      </w:pPr>
    </w:p>
    <w:p w14:paraId="527E3873" w14:textId="77777777" w:rsidR="004C7068" w:rsidRDefault="004C7068" w:rsidP="00B93F6E">
      <w:pPr>
        <w:pStyle w:val="SLONormal"/>
      </w:pPr>
    </w:p>
    <w:p w14:paraId="28A21812" w14:textId="77777777" w:rsidR="004C7068" w:rsidRDefault="004C7068" w:rsidP="00B93F6E">
      <w:pPr>
        <w:pStyle w:val="SLONormal"/>
      </w:pPr>
    </w:p>
    <w:p w14:paraId="54DDD29F" w14:textId="77777777" w:rsidR="004C7068" w:rsidRDefault="004C7068" w:rsidP="00B93F6E">
      <w:pPr>
        <w:pStyle w:val="SLONormal"/>
      </w:pPr>
    </w:p>
    <w:p w14:paraId="142C17A2" w14:textId="77777777" w:rsidR="00F11A0D" w:rsidRPr="000769C2" w:rsidRDefault="00F11A0D" w:rsidP="00F11A0D">
      <w:pPr>
        <w:pStyle w:val="1stlevelheading"/>
        <w:tabs>
          <w:tab w:val="clear" w:pos="964"/>
        </w:tabs>
        <w:spacing w:before="0" w:after="120"/>
        <w:ind w:left="0" w:firstLine="0"/>
        <w:jc w:val="right"/>
        <w:rPr>
          <w:rFonts w:ascii="Myriad Pro" w:hAnsi="Myriad Pro"/>
          <w:color w:val="003787"/>
          <w:sz w:val="20"/>
          <w:szCs w:val="20"/>
        </w:rPr>
      </w:pPr>
      <w:bookmarkStart w:id="950" w:name="_Toc153823630"/>
      <w:r w:rsidRPr="0048277A">
        <w:rPr>
          <w:rFonts w:ascii="Myriad Pro" w:hAnsi="Myriad Pro"/>
          <w:color w:val="003787"/>
          <w:sz w:val="20"/>
          <w:szCs w:val="20"/>
        </w:rPr>
        <w:lastRenderedPageBreak/>
        <w:t>Annex No 1: TECHNICAL SPECIFICATION</w:t>
      </w:r>
      <w:bookmarkEnd w:id="950"/>
    </w:p>
    <w:p w14:paraId="2670AB6F" w14:textId="77777777" w:rsidR="004C7068" w:rsidRDefault="004C7068" w:rsidP="00B93F6E">
      <w:pPr>
        <w:pStyle w:val="SLONormal"/>
      </w:pPr>
    </w:p>
    <w:p w14:paraId="65549F61" w14:textId="77777777" w:rsidR="004C7068" w:rsidRPr="00821D38" w:rsidRDefault="004C7068" w:rsidP="004C7068">
      <w:pPr>
        <w:pStyle w:val="SLOAgreementTitle"/>
        <w:tabs>
          <w:tab w:val="left" w:pos="540"/>
        </w:tabs>
        <w:spacing w:before="0" w:after="120"/>
        <w:rPr>
          <w:rFonts w:ascii="Myriad Pro" w:hAnsi="Myriad Pro"/>
          <w:sz w:val="20"/>
          <w:szCs w:val="20"/>
        </w:rPr>
      </w:pPr>
      <w:r w:rsidRPr="00821D38">
        <w:rPr>
          <w:rFonts w:ascii="Myriad Pro" w:hAnsi="Myriad Pro"/>
          <w:sz w:val="20"/>
          <w:szCs w:val="20"/>
        </w:rPr>
        <w:t>Technical Specification FOR the open competition</w:t>
      </w:r>
    </w:p>
    <w:p w14:paraId="7A734758" w14:textId="77777777" w:rsidR="004C7068" w:rsidRDefault="004C7068" w:rsidP="004C7068">
      <w:pPr>
        <w:pStyle w:val="SLOAgreementTitle"/>
        <w:tabs>
          <w:tab w:val="left" w:pos="540"/>
        </w:tabs>
        <w:spacing w:before="0" w:after="120"/>
        <w:rPr>
          <w:rFonts w:ascii="Myriad Pro" w:hAnsi="Myriad Pro"/>
          <w:sz w:val="20"/>
          <w:szCs w:val="20"/>
        </w:rPr>
      </w:pPr>
      <w:r w:rsidRPr="00821D38">
        <w:rPr>
          <w:rFonts w:ascii="Myriad Pro" w:hAnsi="Myriad Pro"/>
          <w:sz w:val="20"/>
          <w:szCs w:val="20"/>
        </w:rPr>
        <w:t>“IT-EQUIPMENT FRAMEWORK”</w:t>
      </w:r>
    </w:p>
    <w:p w14:paraId="7B800DD6" w14:textId="77777777" w:rsidR="00325860" w:rsidRDefault="004A4E18" w:rsidP="004C7068">
      <w:pPr>
        <w:spacing w:before="120" w:after="0" w:line="240" w:lineRule="auto"/>
        <w:jc w:val="center"/>
        <w:rPr>
          <w:rFonts w:ascii="Myriad Pro" w:eastAsia="Myriad Pro" w:hAnsi="Myriad Pro" w:cs="Myriad Pro"/>
          <w:b/>
          <w:caps/>
          <w:kern w:val="0"/>
          <w:sz w:val="20"/>
          <w:szCs w:val="20"/>
          <w:lang w:val="en-GB"/>
          <w14:ligatures w14:val="none"/>
        </w:rPr>
      </w:pPr>
      <w:r w:rsidRPr="008C38F2">
        <w:rPr>
          <w:rFonts w:ascii="Myriad Pro" w:eastAsia="Myriad Pro" w:hAnsi="Myriad Pro" w:cs="Myriad Pro"/>
          <w:b/>
          <w:caps/>
          <w:kern w:val="0"/>
          <w:sz w:val="20"/>
          <w:szCs w:val="20"/>
          <w:lang w:val="en-GB"/>
          <w14:ligatures w14:val="none"/>
        </w:rPr>
        <w:t xml:space="preserve">LOT NO </w:t>
      </w:r>
      <w:r>
        <w:rPr>
          <w:rFonts w:ascii="Myriad Pro" w:eastAsia="Myriad Pro" w:hAnsi="Myriad Pro" w:cs="Myriad Pro"/>
          <w:b/>
          <w:caps/>
          <w:kern w:val="0"/>
          <w:sz w:val="20"/>
          <w:szCs w:val="20"/>
          <w:lang w:val="en-GB"/>
          <w14:ligatures w14:val="none"/>
        </w:rPr>
        <w:t>4</w:t>
      </w:r>
      <w:r w:rsidRPr="008C38F2">
        <w:rPr>
          <w:rFonts w:ascii="Myriad Pro" w:eastAsia="Myriad Pro" w:hAnsi="Myriad Pro" w:cs="Myriad Pro"/>
          <w:b/>
          <w:caps/>
          <w:kern w:val="0"/>
          <w:sz w:val="20"/>
          <w:szCs w:val="20"/>
          <w:lang w:val="en-GB"/>
          <w14:ligatures w14:val="none"/>
        </w:rPr>
        <w:t xml:space="preserve">: </w:t>
      </w:r>
      <w:r w:rsidRPr="008D44F8">
        <w:rPr>
          <w:rFonts w:ascii="Myriad Pro" w:eastAsia="Myriad Pro" w:hAnsi="Myriad Pro" w:cs="Myriad Pro"/>
          <w:b/>
          <w:caps/>
          <w:kern w:val="0"/>
          <w:sz w:val="20"/>
          <w:szCs w:val="20"/>
          <w:lang w:val="en-GB"/>
          <w14:ligatures w14:val="none"/>
        </w:rPr>
        <w:t>Network devices corresponding spare and component parts and accessories.</w:t>
      </w:r>
    </w:p>
    <w:p w14:paraId="3384E585" w14:textId="682200A8" w:rsidR="004C7068" w:rsidRPr="00821D38" w:rsidRDefault="004C7068" w:rsidP="004C7068">
      <w:pPr>
        <w:spacing w:before="120" w:after="0" w:line="240" w:lineRule="auto"/>
        <w:jc w:val="center"/>
        <w:rPr>
          <w:rFonts w:ascii="Myriad Pro" w:hAnsi="Myriad Pro"/>
          <w:b/>
          <w:sz w:val="20"/>
          <w:szCs w:val="20"/>
          <w:lang w:eastAsia="en-GB" w:bidi="en-GB"/>
        </w:rPr>
      </w:pPr>
      <w:r w:rsidRPr="00821D38">
        <w:rPr>
          <w:rFonts w:ascii="Myriad Pro" w:hAnsi="Myriad Pro"/>
          <w:b/>
          <w:sz w:val="20"/>
          <w:szCs w:val="20"/>
          <w:lang w:eastAsia="en-GB" w:bidi="en-GB"/>
        </w:rPr>
        <w:t>(ID NO RBR 2023/8)</w:t>
      </w:r>
    </w:p>
    <w:p w14:paraId="0C65DE2F" w14:textId="77777777" w:rsidR="004C7068" w:rsidRPr="00821D38" w:rsidRDefault="004C7068" w:rsidP="004C7068">
      <w:pPr>
        <w:spacing w:before="120" w:after="0" w:line="240" w:lineRule="auto"/>
        <w:jc w:val="center"/>
        <w:rPr>
          <w:rFonts w:ascii="Myriad Pro" w:hAnsi="Myriad Pro"/>
          <w:b/>
          <w:sz w:val="20"/>
          <w:szCs w:val="20"/>
          <w:lang w:eastAsia="en-GB" w:bidi="en-GB"/>
        </w:rPr>
      </w:pPr>
    </w:p>
    <w:p w14:paraId="3B0973C3" w14:textId="7A9C7930" w:rsidR="004C7068" w:rsidRPr="00821D38" w:rsidRDefault="004C7068" w:rsidP="004C7068">
      <w:pPr>
        <w:spacing w:before="120" w:after="0" w:line="240" w:lineRule="auto"/>
        <w:rPr>
          <w:rFonts w:ascii="Myriad Pro" w:hAnsi="Myriad Pro"/>
          <w:sz w:val="20"/>
          <w:szCs w:val="20"/>
          <w:lang w:eastAsia="en-GB" w:bidi="en-GB"/>
        </w:rPr>
      </w:pPr>
      <w:r w:rsidRPr="5E40B55A">
        <w:rPr>
          <w:rFonts w:ascii="Myriad Pro" w:hAnsi="Myriad Pro"/>
          <w:sz w:val="20"/>
          <w:szCs w:val="20"/>
          <w:lang w:eastAsia="en-GB" w:bidi="en-GB"/>
        </w:rPr>
        <w:t xml:space="preserve">Technical specification preparation date: </w:t>
      </w:r>
      <w:r w:rsidR="00B300E9">
        <w:rPr>
          <w:rFonts w:ascii="Myriad Pro" w:hAnsi="Myriad Pro"/>
          <w:sz w:val="20"/>
          <w:szCs w:val="20"/>
          <w:lang w:eastAsia="en-GB" w:bidi="en-GB"/>
        </w:rPr>
        <w:t>December</w:t>
      </w:r>
      <w:r w:rsidRPr="5E40B55A">
        <w:rPr>
          <w:rFonts w:ascii="Myriad Pro" w:hAnsi="Myriad Pro"/>
          <w:sz w:val="20"/>
          <w:szCs w:val="20"/>
          <w:lang w:eastAsia="en-GB" w:bidi="en-GB"/>
        </w:rPr>
        <w:t xml:space="preserve"> 2023</w:t>
      </w:r>
    </w:p>
    <w:p w14:paraId="74AACCA3" w14:textId="77777777" w:rsidR="004C7068" w:rsidRPr="00821D38" w:rsidRDefault="004C7068" w:rsidP="004C7068">
      <w:pPr>
        <w:spacing w:after="0" w:line="240" w:lineRule="auto"/>
        <w:jc w:val="both"/>
        <w:rPr>
          <w:rFonts w:ascii="Myriad Pro" w:eastAsia="Myriad Pro" w:hAnsi="Myriad Pro" w:cs="Myriad Pro"/>
          <w:color w:val="5D5D5D"/>
          <w:sz w:val="20"/>
          <w:szCs w:val="20"/>
        </w:rPr>
      </w:pPr>
    </w:p>
    <w:p w14:paraId="57799062" w14:textId="77777777" w:rsidR="004C7068" w:rsidRDefault="004C7068" w:rsidP="004C7068">
      <w:pPr>
        <w:spacing w:after="0" w:line="240" w:lineRule="auto"/>
        <w:jc w:val="both"/>
        <w:rPr>
          <w:rFonts w:ascii="Myriad Pro" w:eastAsia="Myriad Pro" w:hAnsi="Myriad Pro" w:cs="Myriad Pro"/>
          <w:sz w:val="20"/>
          <w:szCs w:val="20"/>
        </w:rPr>
      </w:pPr>
      <w:r w:rsidRPr="00846BC4">
        <w:rPr>
          <w:rFonts w:ascii="Myriad Pro" w:eastAsia="Myriad Pro" w:hAnsi="Myriad Pro" w:cs="Myriad Pro"/>
          <w:sz w:val="20"/>
          <w:szCs w:val="20"/>
        </w:rPr>
        <w:t xml:space="preserve">The main purpose of this procurement is to conclude a </w:t>
      </w:r>
      <w:r w:rsidRPr="00821D38">
        <w:rPr>
          <w:rFonts w:ascii="Myriad Pro" w:eastAsia="Myriad Pro" w:hAnsi="Myriad Pro" w:cs="Myriad Pro"/>
          <w:sz w:val="20"/>
          <w:szCs w:val="20"/>
        </w:rPr>
        <w:t>Framework</w:t>
      </w:r>
      <w:r w:rsidRPr="00846BC4">
        <w:rPr>
          <w:rFonts w:ascii="Myriad Pro" w:eastAsia="Myriad Pro" w:hAnsi="Myriad Pro" w:cs="Myriad Pro"/>
          <w:sz w:val="20"/>
          <w:szCs w:val="20"/>
        </w:rPr>
        <w:t xml:space="preserve"> agreement with the suppliers of </w:t>
      </w:r>
      <w:r w:rsidRPr="00821D38">
        <w:rPr>
          <w:rFonts w:ascii="Myriad Pro" w:eastAsia="Myriad Pro" w:hAnsi="Myriad Pro" w:cs="Myriad Pro"/>
          <w:sz w:val="20"/>
          <w:szCs w:val="20"/>
        </w:rPr>
        <w:t xml:space="preserve">IT </w:t>
      </w:r>
      <w:r>
        <w:rPr>
          <w:rFonts w:ascii="Myriad Pro" w:eastAsia="Myriad Pro" w:hAnsi="Myriad Pro" w:cs="Myriad Pro"/>
          <w:sz w:val="20"/>
          <w:szCs w:val="20"/>
        </w:rPr>
        <w:t>e</w:t>
      </w:r>
      <w:r w:rsidRPr="0019606C">
        <w:rPr>
          <w:rFonts w:ascii="Myriad Pro" w:eastAsia="Myriad Pro" w:hAnsi="Myriad Pro" w:cs="Myriad Pro"/>
          <w:sz w:val="20"/>
          <w:szCs w:val="20"/>
        </w:rPr>
        <w:t>quipment</w:t>
      </w:r>
      <w:r w:rsidRPr="00821D38">
        <w:rPr>
          <w:rFonts w:ascii="Myriad Pro" w:eastAsia="Myriad Pro" w:hAnsi="Myriad Pro" w:cs="Myriad Pro"/>
          <w:sz w:val="20"/>
          <w:szCs w:val="20"/>
        </w:rPr>
        <w:t xml:space="preserve"> (herein referred to as Contractors)</w:t>
      </w:r>
      <w:r w:rsidRPr="00846BC4">
        <w:rPr>
          <w:rFonts w:ascii="Myriad Pro" w:eastAsia="Myriad Pro" w:hAnsi="Myriad Pro" w:cs="Myriad Pro"/>
          <w:sz w:val="20"/>
          <w:szCs w:val="20"/>
        </w:rPr>
        <w:t xml:space="preserve">, who are ready to supply </w:t>
      </w:r>
      <w:r w:rsidRPr="00821D38">
        <w:rPr>
          <w:rFonts w:ascii="Myriad Pro" w:eastAsia="Myriad Pro" w:hAnsi="Myriad Pro" w:cs="Myriad Pro"/>
          <w:sz w:val="20"/>
          <w:szCs w:val="20"/>
        </w:rPr>
        <w:t xml:space="preserve">Contracting Authority (hereinafter also referred to as the Company) </w:t>
      </w:r>
      <w:r w:rsidRPr="00846BC4">
        <w:rPr>
          <w:rFonts w:ascii="Myriad Pro" w:eastAsia="Myriad Pro" w:hAnsi="Myriad Pro" w:cs="Myriad Pro"/>
          <w:sz w:val="20"/>
          <w:szCs w:val="20"/>
        </w:rPr>
        <w:t xml:space="preserve">with IT and infrastructure equipment and </w:t>
      </w:r>
      <w:r>
        <w:rPr>
          <w:rFonts w:ascii="Myriad Pro" w:eastAsia="Myriad Pro" w:hAnsi="Myriad Pro" w:cs="Myriad Pro"/>
          <w:sz w:val="20"/>
          <w:szCs w:val="20"/>
        </w:rPr>
        <w:t>related</w:t>
      </w:r>
      <w:r w:rsidRPr="00846BC4">
        <w:rPr>
          <w:rFonts w:ascii="Myriad Pro" w:eastAsia="Myriad Pro" w:hAnsi="Myriad Pro" w:cs="Myriad Pro"/>
          <w:sz w:val="20"/>
          <w:szCs w:val="20"/>
        </w:rPr>
        <w:t xml:space="preserve"> software</w:t>
      </w:r>
      <w:r w:rsidRPr="00821D38">
        <w:rPr>
          <w:rFonts w:ascii="Myriad Pro" w:eastAsia="Myriad Pro" w:hAnsi="Myriad Pro" w:cs="Myriad Pro"/>
          <w:sz w:val="20"/>
          <w:szCs w:val="20"/>
        </w:rPr>
        <w:t xml:space="preserve"> and </w:t>
      </w:r>
      <w:r w:rsidRPr="64214C21">
        <w:rPr>
          <w:rFonts w:ascii="Myriad Pro" w:eastAsia="Myriad Pro" w:hAnsi="Myriad Pro" w:cs="Myriad Pro"/>
          <w:sz w:val="20"/>
          <w:szCs w:val="20"/>
        </w:rPr>
        <w:t>related</w:t>
      </w:r>
      <w:r w:rsidRPr="00821D38">
        <w:rPr>
          <w:rFonts w:ascii="Myriad Pro" w:eastAsia="Myriad Pro" w:hAnsi="Myriad Pro" w:cs="Myriad Pro"/>
          <w:sz w:val="20"/>
          <w:szCs w:val="20"/>
        </w:rPr>
        <w:t xml:space="preserve"> services</w:t>
      </w:r>
      <w:r w:rsidRPr="00846BC4">
        <w:rPr>
          <w:rFonts w:ascii="Myriad Pro" w:eastAsia="Myriad Pro" w:hAnsi="Myriad Pro" w:cs="Myriad Pro"/>
          <w:sz w:val="20"/>
          <w:szCs w:val="20"/>
        </w:rPr>
        <w:t xml:space="preserve"> (hereinafter referred to as Goods) in the appropriate categories.</w:t>
      </w:r>
    </w:p>
    <w:p w14:paraId="6DA4F383" w14:textId="77777777" w:rsidR="004C7068" w:rsidRDefault="004C7068" w:rsidP="004C7068">
      <w:pPr>
        <w:spacing w:after="0" w:line="240" w:lineRule="auto"/>
        <w:jc w:val="both"/>
        <w:rPr>
          <w:rFonts w:ascii="Myriad Pro" w:eastAsia="Myriad Pro" w:hAnsi="Myriad Pro" w:cs="Myriad Pro"/>
          <w:sz w:val="20"/>
          <w:szCs w:val="20"/>
        </w:rPr>
      </w:pPr>
    </w:p>
    <w:p w14:paraId="6C1EE8B7" w14:textId="0DADA47B" w:rsidR="004C7068" w:rsidRPr="00846BC4" w:rsidRDefault="004C7068" w:rsidP="004C7068">
      <w:pPr>
        <w:spacing w:after="0" w:line="240" w:lineRule="auto"/>
        <w:jc w:val="both"/>
        <w:rPr>
          <w:rFonts w:ascii="Myriad Pro" w:eastAsia="Myriad Pro" w:hAnsi="Myriad Pro" w:cs="Myriad Pro"/>
          <w:sz w:val="20"/>
          <w:szCs w:val="20"/>
        </w:rPr>
      </w:pPr>
      <w:r>
        <w:rPr>
          <w:rFonts w:ascii="Myriad Pro" w:eastAsia="Myriad Pro" w:hAnsi="Myriad Pro" w:cs="Myriad Pro"/>
          <w:sz w:val="20"/>
          <w:szCs w:val="20"/>
        </w:rPr>
        <w:t xml:space="preserve">The requirements below apply to </w:t>
      </w:r>
      <w:r w:rsidR="00B300E9">
        <w:rPr>
          <w:rFonts w:ascii="Myriad Pro" w:eastAsia="Myriad Pro" w:hAnsi="Myriad Pro" w:cs="Myriad Pro"/>
          <w:sz w:val="20"/>
          <w:szCs w:val="20"/>
        </w:rPr>
        <w:t>Lot No 4.</w:t>
      </w:r>
    </w:p>
    <w:p w14:paraId="78D2A5B2" w14:textId="77777777" w:rsidR="004C7068" w:rsidRPr="00821D38" w:rsidRDefault="004C7068" w:rsidP="004C7068">
      <w:pPr>
        <w:spacing w:before="120" w:after="0" w:line="240" w:lineRule="auto"/>
        <w:rPr>
          <w:rFonts w:ascii="Myriad Pro" w:hAnsi="Myriad Pro"/>
          <w:b/>
          <w:sz w:val="20"/>
          <w:szCs w:val="20"/>
          <w:lang w:eastAsia="en-GB" w:bidi="en-GB"/>
        </w:rPr>
      </w:pPr>
    </w:p>
    <w:tbl>
      <w:tblPr>
        <w:tblStyle w:val="TableGrid"/>
        <w:tblW w:w="0" w:type="auto"/>
        <w:jc w:val="center"/>
        <w:tblLook w:val="04A0" w:firstRow="1" w:lastRow="0" w:firstColumn="1" w:lastColumn="0" w:noHBand="0" w:noVBand="1"/>
      </w:tblPr>
      <w:tblGrid>
        <w:gridCol w:w="692"/>
        <w:gridCol w:w="717"/>
        <w:gridCol w:w="4639"/>
        <w:gridCol w:w="3410"/>
      </w:tblGrid>
      <w:tr w:rsidR="002A1775" w:rsidRPr="00821D38" w14:paraId="4A5B1C3A" w14:textId="2A4121F2" w:rsidTr="004A2D69">
        <w:trPr>
          <w:jc w:val="center"/>
        </w:trPr>
        <w:tc>
          <w:tcPr>
            <w:tcW w:w="692" w:type="dxa"/>
            <w:shd w:val="clear" w:color="auto" w:fill="002060"/>
          </w:tcPr>
          <w:p w14:paraId="442B8930" w14:textId="77777777" w:rsidR="002A1775" w:rsidRPr="00821D38" w:rsidRDefault="002A1775"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No</w:t>
            </w:r>
          </w:p>
        </w:tc>
        <w:tc>
          <w:tcPr>
            <w:tcW w:w="5356" w:type="dxa"/>
            <w:gridSpan w:val="2"/>
            <w:shd w:val="clear" w:color="auto" w:fill="002060"/>
            <w:vAlign w:val="center"/>
          </w:tcPr>
          <w:p w14:paraId="553AC317" w14:textId="2F3B01BC" w:rsidR="002A1775" w:rsidRPr="00821D38" w:rsidRDefault="002A1775" w:rsidP="004A2D69">
            <w:pPr>
              <w:spacing w:before="120" w:after="0" w:line="240" w:lineRule="auto"/>
              <w:jc w:val="center"/>
              <w:rPr>
                <w:rFonts w:ascii="Myriad Pro" w:hAnsi="Myriad Pro"/>
                <w:b/>
                <w:sz w:val="20"/>
                <w:szCs w:val="20"/>
                <w:lang w:eastAsia="en-GB"/>
              </w:rPr>
            </w:pPr>
            <w:r w:rsidRPr="00821D38">
              <w:rPr>
                <w:rFonts w:ascii="Myriad Pro" w:hAnsi="Myriad Pro"/>
                <w:b/>
                <w:bCs/>
                <w:sz w:val="20"/>
                <w:szCs w:val="20"/>
                <w:lang w:eastAsia="en-GB"/>
              </w:rPr>
              <w:t>R</w:t>
            </w:r>
            <w:r w:rsidRPr="00821D38">
              <w:rPr>
                <w:rFonts w:ascii="Myriad Pro" w:hAnsi="Myriad Pro"/>
                <w:b/>
                <w:sz w:val="20"/>
                <w:szCs w:val="20"/>
                <w:lang w:eastAsia="en-GB"/>
              </w:rPr>
              <w:t>equirements</w:t>
            </w:r>
          </w:p>
        </w:tc>
        <w:tc>
          <w:tcPr>
            <w:tcW w:w="3410" w:type="dxa"/>
            <w:shd w:val="clear" w:color="auto" w:fill="002060"/>
          </w:tcPr>
          <w:p w14:paraId="1FC00BB2" w14:textId="443E3C6F" w:rsidR="002A1775" w:rsidRDefault="002A1775" w:rsidP="004A2D69">
            <w:pPr>
              <w:spacing w:before="120" w:after="0" w:line="240" w:lineRule="auto"/>
              <w:jc w:val="center"/>
              <w:rPr>
                <w:rFonts w:ascii="Myriad Pro" w:hAnsi="Myriad Pro"/>
                <w:b/>
                <w:bCs/>
                <w:sz w:val="20"/>
                <w:szCs w:val="20"/>
                <w:lang w:eastAsia="en-GB"/>
              </w:rPr>
            </w:pPr>
            <w:r>
              <w:rPr>
                <w:rFonts w:ascii="Myriad Pro" w:hAnsi="Myriad Pro"/>
                <w:b/>
                <w:bCs/>
                <w:sz w:val="20"/>
                <w:szCs w:val="20"/>
                <w:lang w:eastAsia="en-GB"/>
              </w:rPr>
              <w:t>Tenderers proposal</w:t>
            </w:r>
          </w:p>
        </w:tc>
      </w:tr>
      <w:tr w:rsidR="002A1775" w:rsidRPr="00821D38" w14:paraId="2D18A14D" w14:textId="0BFC909E" w:rsidTr="006D356C">
        <w:trPr>
          <w:jc w:val="center"/>
        </w:trPr>
        <w:tc>
          <w:tcPr>
            <w:tcW w:w="9458" w:type="dxa"/>
            <w:gridSpan w:val="4"/>
            <w:shd w:val="clear" w:color="auto" w:fill="548DD4" w:themeFill="text2" w:themeFillTint="99"/>
          </w:tcPr>
          <w:p w14:paraId="7344B418" w14:textId="1A2719BA" w:rsidR="002A1775" w:rsidRPr="005E547B" w:rsidRDefault="002A1775" w:rsidP="004A2D69">
            <w:pPr>
              <w:pStyle w:val="ListParagraph"/>
              <w:numPr>
                <w:ilvl w:val="0"/>
                <w:numId w:val="73"/>
              </w:numPr>
              <w:spacing w:before="120" w:after="0" w:line="240" w:lineRule="auto"/>
              <w:jc w:val="center"/>
              <w:rPr>
                <w:rFonts w:ascii="Myriad Pro" w:hAnsi="Myriad Pro"/>
                <w:b/>
                <w:color w:val="FFFFFF" w:themeColor="background1"/>
                <w:sz w:val="20"/>
                <w:szCs w:val="20"/>
                <w:lang w:eastAsia="en-GB"/>
              </w:rPr>
            </w:pPr>
            <w:r w:rsidRPr="005E547B">
              <w:rPr>
                <w:rFonts w:ascii="Myriad Pro" w:hAnsi="Myriad Pro"/>
                <w:b/>
                <w:color w:val="FFFFFF" w:themeColor="background1"/>
                <w:sz w:val="20"/>
                <w:szCs w:val="20"/>
                <w:lang w:eastAsia="en-GB"/>
              </w:rPr>
              <w:t>IT security requirements</w:t>
            </w:r>
            <w:r w:rsidRPr="00821D38">
              <w:rPr>
                <w:rFonts w:ascii="Myriad Pro" w:hAnsi="Myriad Pro"/>
                <w:b/>
                <w:color w:val="FFFFFF" w:themeColor="background1"/>
                <w:sz w:val="20"/>
                <w:szCs w:val="20"/>
                <w:lang w:eastAsia="en-GB"/>
              </w:rPr>
              <w:t>:</w:t>
            </w:r>
          </w:p>
        </w:tc>
      </w:tr>
      <w:tr w:rsidR="002A1775" w:rsidRPr="00821D38" w14:paraId="7269F3FE" w14:textId="17280891" w:rsidTr="004A2D69">
        <w:trPr>
          <w:jc w:val="center"/>
        </w:trPr>
        <w:tc>
          <w:tcPr>
            <w:tcW w:w="692" w:type="dxa"/>
          </w:tcPr>
          <w:p w14:paraId="24F0D8B9" w14:textId="77777777" w:rsidR="002A1775" w:rsidRPr="00821D38" w:rsidRDefault="002A1775"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1.1.</w:t>
            </w:r>
          </w:p>
        </w:tc>
        <w:tc>
          <w:tcPr>
            <w:tcW w:w="5356" w:type="dxa"/>
            <w:gridSpan w:val="2"/>
          </w:tcPr>
          <w:p w14:paraId="46B6EB34" w14:textId="77777777" w:rsidR="002A1775" w:rsidRPr="00821D38" w:rsidRDefault="002A1775" w:rsidP="006D356C">
            <w:pPr>
              <w:spacing w:before="120" w:after="0" w:line="240" w:lineRule="auto"/>
              <w:rPr>
                <w:rFonts w:ascii="Myriad Pro" w:eastAsia="Myriad Pro" w:hAnsi="Myriad Pro" w:cs="Myriad Pro"/>
                <w:sz w:val="20"/>
                <w:szCs w:val="20"/>
                <w:lang w:eastAsia="en-GB"/>
              </w:rPr>
            </w:pPr>
            <w:r w:rsidRPr="00821D38">
              <w:rPr>
                <w:rFonts w:ascii="Myriad Pro" w:eastAsia="Myriad Pro" w:hAnsi="Myriad Pro" w:cs="Myriad Pro"/>
                <w:sz w:val="20"/>
                <w:szCs w:val="20"/>
              </w:rPr>
              <w:t xml:space="preserve">The </w:t>
            </w:r>
            <w:r w:rsidRPr="0571DF0D">
              <w:rPr>
                <w:rFonts w:ascii="Myriad Pro" w:eastAsia="Myriad Pro" w:hAnsi="Myriad Pro" w:cs="Myriad Pro"/>
                <w:sz w:val="20"/>
                <w:szCs w:val="20"/>
              </w:rPr>
              <w:t>manufacturer</w:t>
            </w:r>
            <w:r w:rsidRPr="00821D38">
              <w:rPr>
                <w:rFonts w:ascii="Myriad Pro" w:eastAsia="Myriad Pro" w:hAnsi="Myriad Pro" w:cs="Myriad Pro"/>
                <w:sz w:val="20"/>
                <w:szCs w:val="20"/>
              </w:rPr>
              <w:t xml:space="preserve"> of Goods is a legal entity registered in a member state of NATO, the European Union (EU) or the European Economic Area (EEA) or a natural person who is a citizen of a member state of NATO, the European Union (EU) or the European Economic Area (EEA</w:t>
            </w:r>
            <w:r w:rsidRPr="0571DF0D">
              <w:rPr>
                <w:rFonts w:ascii="Myriad Pro" w:eastAsia="Myriad Pro" w:hAnsi="Myriad Pro" w:cs="Myriad Pro"/>
                <w:sz w:val="20"/>
                <w:szCs w:val="20"/>
              </w:rPr>
              <w:t>).</w:t>
            </w:r>
          </w:p>
        </w:tc>
        <w:tc>
          <w:tcPr>
            <w:tcW w:w="3410" w:type="dxa"/>
          </w:tcPr>
          <w:p w14:paraId="75DD6C54" w14:textId="14A6BA36" w:rsidR="002A1775" w:rsidRPr="00821D38" w:rsidRDefault="00924482" w:rsidP="00924482">
            <w:pPr>
              <w:spacing w:before="120" w:after="0" w:line="240" w:lineRule="auto"/>
              <w:jc w:val="center"/>
              <w:rPr>
                <w:rFonts w:ascii="Myriad Pro" w:eastAsia="Myriad Pro" w:hAnsi="Myriad Pro" w:cs="Myriad Pro"/>
                <w:sz w:val="20"/>
                <w:szCs w:val="20"/>
              </w:rPr>
            </w:pPr>
            <w:r w:rsidRPr="00924482">
              <w:rPr>
                <w:rFonts w:ascii="Myriad Pro" w:eastAsia="Myriad Pro" w:hAnsi="Myriad Pro" w:cs="Myriad Pro"/>
                <w:i/>
                <w:iCs/>
                <w:sz w:val="20"/>
                <w:szCs w:val="20"/>
              </w:rPr>
              <w:t>(please indicate)</w:t>
            </w:r>
          </w:p>
        </w:tc>
      </w:tr>
      <w:tr w:rsidR="002A1775" w:rsidRPr="00821D38" w14:paraId="07B09BAD" w14:textId="3535DE20" w:rsidTr="004A2D69">
        <w:trPr>
          <w:jc w:val="center"/>
        </w:trPr>
        <w:tc>
          <w:tcPr>
            <w:tcW w:w="692" w:type="dxa"/>
          </w:tcPr>
          <w:p w14:paraId="65C249C3" w14:textId="77777777" w:rsidR="002A1775" w:rsidRPr="00821D38" w:rsidRDefault="002A1775"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1.2.</w:t>
            </w:r>
          </w:p>
        </w:tc>
        <w:tc>
          <w:tcPr>
            <w:tcW w:w="5356" w:type="dxa"/>
            <w:gridSpan w:val="2"/>
          </w:tcPr>
          <w:p w14:paraId="6994ACA8" w14:textId="77777777" w:rsidR="002A1775" w:rsidRPr="00821D38" w:rsidRDefault="002A1775" w:rsidP="006D356C">
            <w:pPr>
              <w:spacing w:before="120" w:after="0" w:line="240" w:lineRule="auto"/>
              <w:rPr>
                <w:rFonts w:ascii="Myriad Pro" w:eastAsia="Cambria" w:hAnsi="Myriad Pro" w:cs="Arial"/>
                <w:sz w:val="20"/>
                <w:szCs w:val="20"/>
                <w:lang w:eastAsia="en-GB"/>
              </w:rPr>
            </w:pPr>
            <w:r w:rsidRPr="5E40B55A">
              <w:rPr>
                <w:rFonts w:ascii="Myriad Pro" w:eastAsia="Myriad Pro" w:hAnsi="Myriad Pro" w:cs="Myriad Pro"/>
                <w:sz w:val="20"/>
                <w:szCs w:val="20"/>
              </w:rPr>
              <w:t>The contractor must ensure prompt vulnerability disclosure and patch availability for the Goods during its lifetime. Cabinet Regulation No. 442 subsection 23.</w:t>
            </w:r>
            <w:r w:rsidRPr="5E40B55A">
              <w:rPr>
                <w:rFonts w:ascii="Myriad Pro" w:eastAsia="Myriad Pro" w:hAnsi="Myriad Pro" w:cs="Myriad Pro"/>
                <w:sz w:val="20"/>
                <w:szCs w:val="20"/>
                <w:vertAlign w:val="superscript"/>
              </w:rPr>
              <w:t>1</w:t>
            </w:r>
          </w:p>
        </w:tc>
        <w:tc>
          <w:tcPr>
            <w:tcW w:w="3410" w:type="dxa"/>
          </w:tcPr>
          <w:p w14:paraId="6E972E8A" w14:textId="4130E95F" w:rsidR="002A1775" w:rsidRPr="5E40B55A" w:rsidRDefault="00924482" w:rsidP="00924482">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2A1775" w:rsidRPr="00821D38" w14:paraId="7856B511" w14:textId="001ABEA9" w:rsidTr="004A2D69">
        <w:trPr>
          <w:jc w:val="center"/>
        </w:trPr>
        <w:tc>
          <w:tcPr>
            <w:tcW w:w="692" w:type="dxa"/>
          </w:tcPr>
          <w:p w14:paraId="1D50EBE1" w14:textId="77777777" w:rsidR="002A1775" w:rsidRPr="00821D38" w:rsidRDefault="002A1775"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1.3.</w:t>
            </w:r>
          </w:p>
        </w:tc>
        <w:tc>
          <w:tcPr>
            <w:tcW w:w="5356" w:type="dxa"/>
            <w:gridSpan w:val="2"/>
          </w:tcPr>
          <w:p w14:paraId="4475DAC6" w14:textId="0BC59762" w:rsidR="002A1775" w:rsidRPr="00821D38" w:rsidRDefault="002A1775" w:rsidP="006D356C">
            <w:pPr>
              <w:spacing w:before="120" w:after="0" w:line="240" w:lineRule="auto"/>
              <w:rPr>
                <w:rFonts w:ascii="Myriad Pro" w:hAnsi="Myriad Pro"/>
                <w:b/>
                <w:bCs/>
                <w:sz w:val="20"/>
                <w:szCs w:val="20"/>
                <w:lang w:eastAsia="en-GB"/>
              </w:rPr>
            </w:pPr>
            <w:r w:rsidRPr="5E40B55A">
              <w:rPr>
                <w:rFonts w:ascii="Myriad Pro" w:eastAsia="Myriad Pro" w:hAnsi="Myriad Pro" w:cs="Myriad Pro"/>
                <w:sz w:val="20"/>
                <w:szCs w:val="20"/>
              </w:rPr>
              <w:t>Contractor shall inform the Company for purchased goods in a timely manner, but no later than 3 (three) months, prior about Goods’ End-Of-Life.</w:t>
            </w:r>
          </w:p>
        </w:tc>
        <w:tc>
          <w:tcPr>
            <w:tcW w:w="3410" w:type="dxa"/>
          </w:tcPr>
          <w:p w14:paraId="1D110F6C" w14:textId="0C75BBBB" w:rsidR="002A1775" w:rsidRPr="5E40B55A" w:rsidRDefault="00924482" w:rsidP="00924482">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C14CE1" w:rsidRPr="00821D38" w14:paraId="39B5FA28" w14:textId="6A96321E" w:rsidTr="006D356C">
        <w:trPr>
          <w:jc w:val="center"/>
        </w:trPr>
        <w:tc>
          <w:tcPr>
            <w:tcW w:w="9458" w:type="dxa"/>
            <w:gridSpan w:val="4"/>
            <w:shd w:val="clear" w:color="auto" w:fill="548DD4" w:themeFill="text2" w:themeFillTint="99"/>
          </w:tcPr>
          <w:p w14:paraId="1F0DA774" w14:textId="4912622F" w:rsidR="00C14CE1" w:rsidRPr="00846BC4" w:rsidRDefault="00C14CE1" w:rsidP="006D356C">
            <w:pPr>
              <w:pStyle w:val="ListParagraph"/>
              <w:spacing w:before="120" w:after="0" w:line="240" w:lineRule="auto"/>
              <w:jc w:val="center"/>
              <w:rPr>
                <w:rFonts w:ascii="Myriad Pro" w:hAnsi="Myriad Pro"/>
                <w:b/>
                <w:color w:val="FFFFFF" w:themeColor="background1"/>
                <w:sz w:val="20"/>
                <w:szCs w:val="20"/>
                <w:lang w:eastAsia="en-GB"/>
              </w:rPr>
            </w:pPr>
            <w:r w:rsidRPr="00846BC4">
              <w:rPr>
                <w:rFonts w:ascii="Myriad Pro" w:hAnsi="Myriad Pro"/>
                <w:b/>
                <w:color w:val="FFFFFF" w:themeColor="background1"/>
                <w:sz w:val="20"/>
                <w:szCs w:val="20"/>
                <w:lang w:eastAsia="en-GB"/>
              </w:rPr>
              <w:t>2. Other requirements:</w:t>
            </w:r>
          </w:p>
        </w:tc>
      </w:tr>
      <w:tr w:rsidR="002A1775" w:rsidRPr="00821D38" w14:paraId="0F38BEE9" w14:textId="6D6CF4A5" w:rsidTr="006E3B43">
        <w:trPr>
          <w:jc w:val="center"/>
        </w:trPr>
        <w:tc>
          <w:tcPr>
            <w:tcW w:w="692" w:type="dxa"/>
          </w:tcPr>
          <w:p w14:paraId="154AB3AA" w14:textId="77777777" w:rsidR="002A1775" w:rsidRPr="00821D38" w:rsidRDefault="002A1775"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2.1.</w:t>
            </w:r>
          </w:p>
        </w:tc>
        <w:tc>
          <w:tcPr>
            <w:tcW w:w="5356" w:type="dxa"/>
            <w:gridSpan w:val="2"/>
          </w:tcPr>
          <w:p w14:paraId="6DDB4025" w14:textId="77777777" w:rsidR="002A1775" w:rsidRPr="00821D38" w:rsidRDefault="002A1775" w:rsidP="006D356C">
            <w:pPr>
              <w:spacing w:before="120" w:after="0" w:line="240" w:lineRule="auto"/>
              <w:rPr>
                <w:rFonts w:ascii="Myriad Pro" w:hAnsi="Myriad Pro"/>
                <w:b/>
                <w:bCs/>
                <w:sz w:val="20"/>
                <w:szCs w:val="20"/>
                <w:lang w:eastAsia="en-GB"/>
              </w:rPr>
            </w:pPr>
            <w:r w:rsidRPr="5E40B55A">
              <w:rPr>
                <w:rFonts w:ascii="Myriad Pro" w:eastAsia="Myriad Pro" w:hAnsi="Myriad Pro" w:cs="Myriad Pro"/>
                <w:sz w:val="20"/>
                <w:szCs w:val="20"/>
              </w:rPr>
              <w:t>The printing equipment, monitors and ICT infrastructure proposed by the Tenderer must comply with the requirements specified in the Cabinet of Ministers' regulations of June 20, 2017, No. 353 "Requirements for green public procurement and their application procedure".</w:t>
            </w:r>
          </w:p>
        </w:tc>
        <w:tc>
          <w:tcPr>
            <w:tcW w:w="3410" w:type="dxa"/>
          </w:tcPr>
          <w:p w14:paraId="07F250F6" w14:textId="1BAF9CB9" w:rsidR="002A1775" w:rsidRPr="5E40B55A" w:rsidRDefault="00924482" w:rsidP="00924482">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2A1775" w:rsidRPr="00821D38" w14:paraId="53FA453E" w14:textId="55C440AD" w:rsidTr="006E3B43">
        <w:trPr>
          <w:jc w:val="center"/>
        </w:trPr>
        <w:tc>
          <w:tcPr>
            <w:tcW w:w="692" w:type="dxa"/>
          </w:tcPr>
          <w:p w14:paraId="0F00A0AD" w14:textId="77777777" w:rsidR="002A1775" w:rsidRPr="00821D38" w:rsidRDefault="002A1775"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2.2.</w:t>
            </w:r>
          </w:p>
        </w:tc>
        <w:tc>
          <w:tcPr>
            <w:tcW w:w="5356" w:type="dxa"/>
            <w:gridSpan w:val="2"/>
          </w:tcPr>
          <w:p w14:paraId="2620D0E2" w14:textId="77777777" w:rsidR="002A1775" w:rsidRPr="00821D38" w:rsidRDefault="002A1775" w:rsidP="006D356C">
            <w:pPr>
              <w:spacing w:before="120" w:after="0" w:line="240" w:lineRule="auto"/>
              <w:rPr>
                <w:rFonts w:ascii="Myriad Pro" w:hAnsi="Myriad Pro"/>
                <w:b/>
                <w:sz w:val="20"/>
                <w:szCs w:val="20"/>
                <w:lang w:eastAsia="en-GB"/>
              </w:rPr>
            </w:pPr>
            <w:r w:rsidRPr="003837BD">
              <w:rPr>
                <w:rFonts w:ascii="Myriad Pro" w:eastAsia="Myriad Pro" w:hAnsi="Myriad Pro" w:cs="Myriad Pro"/>
                <w:sz w:val="20"/>
                <w:szCs w:val="20"/>
              </w:rPr>
              <w:t xml:space="preserve">At the time of </w:t>
            </w:r>
            <w:r w:rsidRPr="00821D38">
              <w:rPr>
                <w:rFonts w:ascii="Myriad Pro" w:eastAsia="Myriad Pro" w:hAnsi="Myriad Pro" w:cs="Myriad Pro"/>
                <w:sz w:val="20"/>
                <w:szCs w:val="20"/>
              </w:rPr>
              <w:t xml:space="preserve">mini competition </w:t>
            </w:r>
            <w:r w:rsidRPr="003837BD">
              <w:rPr>
                <w:rFonts w:ascii="Myriad Pro" w:eastAsia="Myriad Pro" w:hAnsi="Myriad Pro" w:cs="Myriad Pro"/>
                <w:sz w:val="20"/>
                <w:szCs w:val="20"/>
              </w:rPr>
              <w:t>bid submission the Goods must have current models still in production.</w:t>
            </w:r>
          </w:p>
        </w:tc>
        <w:tc>
          <w:tcPr>
            <w:tcW w:w="3410" w:type="dxa"/>
          </w:tcPr>
          <w:p w14:paraId="64F20CE7" w14:textId="152F833E" w:rsidR="002A1775" w:rsidRPr="003837BD" w:rsidRDefault="00924482" w:rsidP="00924482">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2A1775" w:rsidRPr="00821D38" w14:paraId="232CA402" w14:textId="38EEDDDE" w:rsidTr="006E3B43">
        <w:trPr>
          <w:jc w:val="center"/>
        </w:trPr>
        <w:tc>
          <w:tcPr>
            <w:tcW w:w="692" w:type="dxa"/>
          </w:tcPr>
          <w:p w14:paraId="433F3EE1" w14:textId="77777777" w:rsidR="002A1775" w:rsidRPr="00821D38" w:rsidRDefault="002A1775"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2.3.</w:t>
            </w:r>
          </w:p>
        </w:tc>
        <w:tc>
          <w:tcPr>
            <w:tcW w:w="5356" w:type="dxa"/>
            <w:gridSpan w:val="2"/>
          </w:tcPr>
          <w:p w14:paraId="6C5C1208" w14:textId="77777777" w:rsidR="002A1775" w:rsidRPr="00821D38" w:rsidRDefault="002A1775" w:rsidP="006D356C">
            <w:pPr>
              <w:spacing w:before="120" w:after="0" w:line="240" w:lineRule="auto"/>
              <w:rPr>
                <w:rFonts w:ascii="Myriad Pro" w:hAnsi="Myriad Pro"/>
                <w:b/>
                <w:bCs/>
                <w:sz w:val="20"/>
                <w:szCs w:val="20"/>
                <w:lang w:eastAsia="en-GB"/>
              </w:rPr>
            </w:pPr>
            <w:r w:rsidRPr="5E40B55A">
              <w:rPr>
                <w:rFonts w:ascii="Myriad Pro" w:eastAsia="Myriad Pro" w:hAnsi="Myriad Pro" w:cs="Myriad Pro"/>
                <w:sz w:val="20"/>
                <w:szCs w:val="20"/>
              </w:rPr>
              <w:t>All the Goods offered are new, not used previously. If Goods contain refurbished parts, Supplier shall warn Company prior the delivery.</w:t>
            </w:r>
          </w:p>
        </w:tc>
        <w:tc>
          <w:tcPr>
            <w:tcW w:w="3410" w:type="dxa"/>
          </w:tcPr>
          <w:p w14:paraId="3EC26816" w14:textId="78B535CE" w:rsidR="002A1775" w:rsidRPr="5E40B55A" w:rsidRDefault="003F3D43" w:rsidP="003F3D43">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2A1775" w:rsidRPr="00821D38" w14:paraId="5701D939" w14:textId="333C6AAA" w:rsidTr="006E3B43">
        <w:trPr>
          <w:jc w:val="center"/>
        </w:trPr>
        <w:tc>
          <w:tcPr>
            <w:tcW w:w="692" w:type="dxa"/>
          </w:tcPr>
          <w:p w14:paraId="029CB82C" w14:textId="77777777" w:rsidR="002A1775" w:rsidRPr="00821D38" w:rsidRDefault="002A1775"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2.4.</w:t>
            </w:r>
          </w:p>
        </w:tc>
        <w:tc>
          <w:tcPr>
            <w:tcW w:w="5356" w:type="dxa"/>
            <w:gridSpan w:val="2"/>
          </w:tcPr>
          <w:p w14:paraId="5152227C" w14:textId="77777777" w:rsidR="002A1775" w:rsidRPr="00821D38" w:rsidRDefault="002A1775" w:rsidP="006D356C">
            <w:pPr>
              <w:spacing w:before="120" w:after="0" w:line="240" w:lineRule="auto"/>
              <w:rPr>
                <w:rFonts w:ascii="Myriad Pro" w:hAnsi="Myriad Pro"/>
                <w:b/>
                <w:sz w:val="20"/>
                <w:szCs w:val="20"/>
                <w:lang w:eastAsia="en-GB"/>
              </w:rPr>
            </w:pPr>
            <w:r w:rsidRPr="003837BD">
              <w:rPr>
                <w:rFonts w:ascii="Myriad Pro" w:eastAsia="Myriad Pro" w:hAnsi="Myriad Pro" w:cs="Myriad Pro"/>
                <w:sz w:val="20"/>
                <w:szCs w:val="20"/>
              </w:rPr>
              <w:t xml:space="preserve">The </w:t>
            </w:r>
            <w:r>
              <w:rPr>
                <w:rFonts w:ascii="Myriad Pro" w:eastAsia="Myriad Pro" w:hAnsi="Myriad Pro" w:cs="Myriad Pro"/>
                <w:sz w:val="20"/>
                <w:szCs w:val="20"/>
              </w:rPr>
              <w:t>Contractor</w:t>
            </w:r>
            <w:r w:rsidRPr="003837BD">
              <w:rPr>
                <w:rFonts w:ascii="Myriad Pro" w:eastAsia="Myriad Pro" w:hAnsi="Myriad Pro" w:cs="Myriad Pro"/>
                <w:sz w:val="20"/>
                <w:szCs w:val="20"/>
              </w:rPr>
              <w:t xml:space="preserve"> shall ensure that the </w:t>
            </w:r>
            <w:r>
              <w:rPr>
                <w:rFonts w:ascii="Myriad Pro" w:eastAsia="Myriad Pro" w:hAnsi="Myriad Pro" w:cs="Myriad Pro"/>
                <w:sz w:val="20"/>
                <w:szCs w:val="20"/>
              </w:rPr>
              <w:t>Goods</w:t>
            </w:r>
            <w:r w:rsidRPr="003837BD">
              <w:rPr>
                <w:rFonts w:ascii="Myriad Pro" w:eastAsia="Myriad Pro" w:hAnsi="Myriad Pro" w:cs="Myriad Pro"/>
                <w:sz w:val="20"/>
                <w:szCs w:val="20"/>
              </w:rPr>
              <w:t xml:space="preserve"> are in conformity with the CE (</w:t>
            </w:r>
            <w:proofErr w:type="spellStart"/>
            <w:r w:rsidRPr="003837BD">
              <w:rPr>
                <w:rFonts w:ascii="Myriad Pro" w:eastAsia="Myriad Pro" w:hAnsi="Myriad Pro" w:cs="Myriad Pro"/>
                <w:sz w:val="20"/>
                <w:szCs w:val="20"/>
              </w:rPr>
              <w:t>Conformité</w:t>
            </w:r>
            <w:proofErr w:type="spellEnd"/>
            <w:r w:rsidRPr="003837BD">
              <w:rPr>
                <w:rFonts w:ascii="Myriad Pro" w:eastAsia="Myriad Pro" w:hAnsi="Myriad Pro" w:cs="Myriad Pro"/>
                <w:sz w:val="20"/>
                <w:szCs w:val="20"/>
              </w:rPr>
              <w:t xml:space="preserve"> </w:t>
            </w:r>
            <w:proofErr w:type="spellStart"/>
            <w:r w:rsidRPr="003837BD">
              <w:rPr>
                <w:rFonts w:ascii="Myriad Pro" w:eastAsia="Myriad Pro" w:hAnsi="Myriad Pro" w:cs="Myriad Pro"/>
                <w:sz w:val="20"/>
                <w:szCs w:val="20"/>
              </w:rPr>
              <w:t>Européenne</w:t>
            </w:r>
            <w:proofErr w:type="spellEnd"/>
            <w:r w:rsidRPr="003837BD">
              <w:rPr>
                <w:rFonts w:ascii="Myriad Pro" w:eastAsia="Myriad Pro" w:hAnsi="Myriad Pro" w:cs="Myriad Pro"/>
                <w:sz w:val="20"/>
                <w:szCs w:val="20"/>
              </w:rPr>
              <w:t>) marking requirements if such goods are identified under the applicable product groups listed by the European Commission.</w:t>
            </w:r>
          </w:p>
        </w:tc>
        <w:tc>
          <w:tcPr>
            <w:tcW w:w="3410" w:type="dxa"/>
          </w:tcPr>
          <w:p w14:paraId="2FD4D1B4" w14:textId="6EBB95C8" w:rsidR="002A1775" w:rsidRPr="003837BD" w:rsidRDefault="003F3D43" w:rsidP="003F3D43">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2A1775" w:rsidRPr="00821D38" w14:paraId="32ADC8D2" w14:textId="19CFA50C" w:rsidTr="006E3B43">
        <w:trPr>
          <w:jc w:val="center"/>
        </w:trPr>
        <w:tc>
          <w:tcPr>
            <w:tcW w:w="692" w:type="dxa"/>
          </w:tcPr>
          <w:p w14:paraId="7CF738F1" w14:textId="77777777" w:rsidR="002A1775" w:rsidRPr="00821D38" w:rsidRDefault="002A1775"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2.5.</w:t>
            </w:r>
          </w:p>
        </w:tc>
        <w:tc>
          <w:tcPr>
            <w:tcW w:w="5356" w:type="dxa"/>
            <w:gridSpan w:val="2"/>
          </w:tcPr>
          <w:p w14:paraId="33508291" w14:textId="54B85926" w:rsidR="002A1775" w:rsidRPr="00821D38" w:rsidRDefault="002A1775" w:rsidP="006D356C">
            <w:pPr>
              <w:spacing w:before="120" w:after="0" w:line="240" w:lineRule="auto"/>
              <w:rPr>
                <w:rFonts w:ascii="Myriad Pro" w:hAnsi="Myriad Pro"/>
                <w:b/>
                <w:bCs/>
                <w:sz w:val="20"/>
                <w:szCs w:val="20"/>
                <w:lang w:eastAsia="en-GB"/>
              </w:rPr>
            </w:pPr>
            <w:r w:rsidRPr="003837BD">
              <w:rPr>
                <w:rFonts w:ascii="Myriad Pro" w:eastAsia="Myriad Pro" w:hAnsi="Myriad Pro" w:cs="Myriad Pro"/>
                <w:sz w:val="20"/>
                <w:szCs w:val="20"/>
              </w:rPr>
              <w:t xml:space="preserve">The </w:t>
            </w:r>
            <w:r>
              <w:rPr>
                <w:rFonts w:ascii="Myriad Pro" w:eastAsia="Myriad Pro" w:hAnsi="Myriad Pro" w:cs="Myriad Pro"/>
                <w:sz w:val="20"/>
                <w:szCs w:val="20"/>
              </w:rPr>
              <w:t>Contractor</w:t>
            </w:r>
            <w:r w:rsidRPr="00626CF6">
              <w:rPr>
                <w:rFonts w:ascii="Myriad Pro" w:eastAsia="Myriad Pro" w:hAnsi="Myriad Pro" w:cs="Myriad Pro"/>
                <w:sz w:val="20"/>
                <w:szCs w:val="20"/>
              </w:rPr>
              <w:t xml:space="preserve"> </w:t>
            </w:r>
            <w:r w:rsidRPr="003837BD">
              <w:rPr>
                <w:rFonts w:ascii="Myriad Pro" w:eastAsia="Myriad Pro" w:hAnsi="Myriad Pro" w:cs="Myriad Pro"/>
                <w:sz w:val="20"/>
                <w:szCs w:val="20"/>
              </w:rPr>
              <w:t xml:space="preserve">shall provide </w:t>
            </w:r>
            <w:r w:rsidRPr="002149F9">
              <w:rPr>
                <w:rFonts w:ascii="Myriad Pro" w:eastAsia="Myriad Pro" w:hAnsi="Myriad Pro" w:cs="Myriad Pro"/>
                <w:sz w:val="20"/>
                <w:szCs w:val="20"/>
              </w:rPr>
              <w:t>installation</w:t>
            </w:r>
            <w:r w:rsidR="00501F0A">
              <w:rPr>
                <w:rFonts w:ascii="Myriad Pro" w:eastAsia="Myriad Pro" w:hAnsi="Myriad Pro" w:cs="Myriad Pro"/>
                <w:sz w:val="20"/>
                <w:szCs w:val="20"/>
              </w:rPr>
              <w:t xml:space="preserve">, </w:t>
            </w:r>
            <w:r w:rsidRPr="002149F9">
              <w:rPr>
                <w:rFonts w:ascii="Myriad Pro" w:eastAsia="Myriad Pro" w:hAnsi="Myriad Pro" w:cs="Myriad Pro"/>
                <w:sz w:val="20"/>
                <w:szCs w:val="20"/>
              </w:rPr>
              <w:t xml:space="preserve">configuration </w:t>
            </w:r>
            <w:r w:rsidR="00501F0A">
              <w:rPr>
                <w:rFonts w:ascii="Myriad Pro" w:eastAsia="Myriad Pro" w:hAnsi="Myriad Pro" w:cs="Myriad Pro"/>
                <w:sz w:val="20"/>
                <w:szCs w:val="20"/>
              </w:rPr>
              <w:t xml:space="preserve">and support </w:t>
            </w:r>
            <w:r w:rsidRPr="002149F9">
              <w:rPr>
                <w:rFonts w:ascii="Myriad Pro" w:eastAsia="Myriad Pro" w:hAnsi="Myriad Pro" w:cs="Myriad Pro"/>
                <w:sz w:val="20"/>
                <w:szCs w:val="20"/>
              </w:rPr>
              <w:t>services</w:t>
            </w:r>
            <w:r w:rsidRPr="003837BD">
              <w:rPr>
                <w:rFonts w:ascii="Myriad Pro" w:eastAsia="Myriad Pro" w:hAnsi="Myriad Pro" w:cs="Myriad Pro"/>
                <w:sz w:val="20"/>
                <w:szCs w:val="20"/>
              </w:rPr>
              <w:t xml:space="preserve"> based on hourly rate</w:t>
            </w:r>
            <w:r>
              <w:rPr>
                <w:rFonts w:ascii="Myriad Pro" w:eastAsia="Myriad Pro" w:hAnsi="Myriad Pro" w:cs="Myriad Pro"/>
                <w:sz w:val="20"/>
                <w:szCs w:val="20"/>
              </w:rPr>
              <w:t>.</w:t>
            </w:r>
          </w:p>
        </w:tc>
        <w:tc>
          <w:tcPr>
            <w:tcW w:w="3410" w:type="dxa"/>
          </w:tcPr>
          <w:p w14:paraId="4DFB806B" w14:textId="2D6E08DA" w:rsidR="002A1775" w:rsidRPr="003837BD" w:rsidRDefault="003F3D43" w:rsidP="003F3D43">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6E3B43" w:rsidRPr="00821D38" w14:paraId="66BDC79F" w14:textId="77777777" w:rsidTr="006E3B43">
        <w:trPr>
          <w:jc w:val="center"/>
        </w:trPr>
        <w:tc>
          <w:tcPr>
            <w:tcW w:w="692" w:type="dxa"/>
          </w:tcPr>
          <w:p w14:paraId="3605CD3C" w14:textId="7A2B0F3E" w:rsidR="006E3B43" w:rsidRPr="00821D38" w:rsidRDefault="006E3B43" w:rsidP="006D356C">
            <w:pPr>
              <w:spacing w:before="120" w:after="0" w:line="240" w:lineRule="auto"/>
              <w:jc w:val="center"/>
              <w:rPr>
                <w:rFonts w:ascii="Myriad Pro" w:hAnsi="Myriad Pro"/>
                <w:b/>
                <w:sz w:val="20"/>
                <w:szCs w:val="20"/>
                <w:lang w:eastAsia="en-GB"/>
              </w:rPr>
            </w:pPr>
            <w:r>
              <w:rPr>
                <w:rFonts w:ascii="Myriad Pro" w:hAnsi="Myriad Pro"/>
                <w:b/>
                <w:sz w:val="20"/>
                <w:szCs w:val="20"/>
                <w:lang w:eastAsia="en-GB"/>
              </w:rPr>
              <w:t>2.6.</w:t>
            </w:r>
          </w:p>
        </w:tc>
        <w:tc>
          <w:tcPr>
            <w:tcW w:w="5356" w:type="dxa"/>
            <w:gridSpan w:val="2"/>
          </w:tcPr>
          <w:p w14:paraId="179F54E9" w14:textId="24608A6A" w:rsidR="006E3B43" w:rsidRPr="003837BD" w:rsidRDefault="006F29D7" w:rsidP="006D356C">
            <w:pPr>
              <w:spacing w:before="120" w:after="0" w:line="240" w:lineRule="auto"/>
              <w:rPr>
                <w:rFonts w:ascii="Myriad Pro" w:eastAsia="Myriad Pro" w:hAnsi="Myriad Pro" w:cs="Myriad Pro"/>
                <w:sz w:val="20"/>
                <w:szCs w:val="20"/>
              </w:rPr>
            </w:pPr>
            <w:r w:rsidRPr="00501F0A">
              <w:rPr>
                <w:rFonts w:ascii="Myriad Pro" w:eastAsia="Myriad Pro" w:hAnsi="Myriad Pro" w:cs="Myriad Pro"/>
                <w:sz w:val="20"/>
                <w:szCs w:val="20"/>
              </w:rPr>
              <w:t>The Contractor shall provide equipment acceptance and disposal service after the end of the service life of the relevant equipment.</w:t>
            </w:r>
          </w:p>
        </w:tc>
        <w:tc>
          <w:tcPr>
            <w:tcW w:w="3410" w:type="dxa"/>
          </w:tcPr>
          <w:p w14:paraId="56892784" w14:textId="71565BF3" w:rsidR="006E3B43" w:rsidRPr="003837BD" w:rsidRDefault="003F3D43" w:rsidP="003F3D43">
            <w:pPr>
              <w:spacing w:before="120"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E12299" w:rsidRPr="00821D38" w14:paraId="5D57B6D3" w14:textId="02A0C9F6" w:rsidTr="006D356C">
        <w:trPr>
          <w:jc w:val="center"/>
        </w:trPr>
        <w:tc>
          <w:tcPr>
            <w:tcW w:w="9458" w:type="dxa"/>
            <w:gridSpan w:val="4"/>
            <w:shd w:val="clear" w:color="auto" w:fill="548DD4" w:themeFill="text2" w:themeFillTint="99"/>
          </w:tcPr>
          <w:p w14:paraId="6D708428" w14:textId="76F949D7" w:rsidR="00E12299" w:rsidRPr="00821D38" w:rsidRDefault="00E12299" w:rsidP="006D356C">
            <w:pPr>
              <w:spacing w:before="120" w:after="0" w:line="240" w:lineRule="auto"/>
              <w:ind w:left="720"/>
              <w:jc w:val="center"/>
              <w:rPr>
                <w:rFonts w:ascii="Myriad Pro" w:hAnsi="Myriad Pro"/>
                <w:b/>
                <w:color w:val="FFFFFF" w:themeColor="background1"/>
                <w:sz w:val="20"/>
                <w:szCs w:val="20"/>
                <w:lang w:eastAsia="en-GB"/>
              </w:rPr>
            </w:pPr>
            <w:r w:rsidRPr="00821D38">
              <w:rPr>
                <w:rFonts w:ascii="Myriad Pro" w:hAnsi="Myriad Pro"/>
                <w:b/>
                <w:color w:val="FFFFFF" w:themeColor="background1"/>
                <w:sz w:val="20"/>
                <w:szCs w:val="20"/>
                <w:lang w:eastAsia="en-GB"/>
              </w:rPr>
              <w:t xml:space="preserve">3. </w:t>
            </w:r>
            <w:r w:rsidRPr="003837BD">
              <w:rPr>
                <w:rFonts w:ascii="Myriad Pro" w:hAnsi="Myriad Pro"/>
                <w:b/>
                <w:color w:val="FFFFFF" w:themeColor="background1"/>
                <w:sz w:val="20"/>
                <w:szCs w:val="20"/>
                <w:lang w:eastAsia="en-GB"/>
              </w:rPr>
              <w:t>Lot description: </w:t>
            </w:r>
          </w:p>
        </w:tc>
      </w:tr>
      <w:tr w:rsidR="002A1775" w:rsidRPr="00821D38" w14:paraId="3390A3AE" w14:textId="1AE9A8CA" w:rsidTr="006E3B43">
        <w:trPr>
          <w:jc w:val="center"/>
        </w:trPr>
        <w:tc>
          <w:tcPr>
            <w:tcW w:w="692" w:type="dxa"/>
          </w:tcPr>
          <w:p w14:paraId="744A5AFB" w14:textId="46F37DF5" w:rsidR="002A1775" w:rsidRPr="00821D38" w:rsidRDefault="002A1775"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lastRenderedPageBreak/>
              <w:t>3.</w:t>
            </w:r>
            <w:r w:rsidR="00E12299">
              <w:rPr>
                <w:rFonts w:ascii="Myriad Pro" w:hAnsi="Myriad Pro"/>
                <w:b/>
                <w:sz w:val="20"/>
                <w:szCs w:val="20"/>
                <w:lang w:eastAsia="en-GB"/>
              </w:rPr>
              <w:t>1</w:t>
            </w:r>
            <w:r w:rsidRPr="00821D38">
              <w:rPr>
                <w:rFonts w:ascii="Myriad Pro" w:hAnsi="Myriad Pro"/>
                <w:b/>
                <w:sz w:val="20"/>
                <w:szCs w:val="20"/>
                <w:lang w:eastAsia="en-GB"/>
              </w:rPr>
              <w:t>.</w:t>
            </w:r>
          </w:p>
        </w:tc>
        <w:tc>
          <w:tcPr>
            <w:tcW w:w="717" w:type="dxa"/>
            <w:vMerge w:val="restart"/>
            <w:vAlign w:val="center"/>
          </w:tcPr>
          <w:p w14:paraId="6391492A" w14:textId="77777777" w:rsidR="002A1775" w:rsidRPr="00E30F74" w:rsidRDefault="002A1775" w:rsidP="006D356C">
            <w:pPr>
              <w:spacing w:after="0" w:line="240" w:lineRule="auto"/>
              <w:jc w:val="center"/>
              <w:textAlignment w:val="baseline"/>
              <w:rPr>
                <w:rFonts w:ascii="Myriad Pro" w:eastAsia="Myriad Pro" w:hAnsi="Myriad Pro" w:cs="Myriad Pro"/>
                <w:sz w:val="20"/>
                <w:szCs w:val="20"/>
              </w:rPr>
            </w:pPr>
            <w:r w:rsidRPr="00E30F74">
              <w:rPr>
                <w:rFonts w:ascii="Myriad Pro" w:eastAsia="Myriad Pro" w:hAnsi="Myriad Pro" w:cs="Myriad Pro"/>
                <w:sz w:val="20"/>
                <w:szCs w:val="20"/>
              </w:rPr>
              <w:t>Lot 4</w:t>
            </w:r>
          </w:p>
        </w:tc>
        <w:tc>
          <w:tcPr>
            <w:tcW w:w="4639" w:type="dxa"/>
          </w:tcPr>
          <w:p w14:paraId="57B0C55F" w14:textId="77777777" w:rsidR="002A1775" w:rsidRPr="00E30F74" w:rsidRDefault="002A1775" w:rsidP="006D356C">
            <w:pPr>
              <w:spacing w:after="0" w:line="240" w:lineRule="auto"/>
              <w:textAlignment w:val="baseline"/>
              <w:rPr>
                <w:rFonts w:ascii="Myriad Pro" w:eastAsia="Myriad Pro" w:hAnsi="Myriad Pro" w:cs="Myriad Pro"/>
                <w:sz w:val="20"/>
                <w:szCs w:val="20"/>
              </w:rPr>
            </w:pPr>
            <w:r w:rsidRPr="5E40B55A">
              <w:rPr>
                <w:rFonts w:ascii="Myriad Pro" w:eastAsia="Myriad Pro" w:hAnsi="Myriad Pro" w:cs="Myriad Pro"/>
                <w:sz w:val="20"/>
                <w:szCs w:val="20"/>
              </w:rPr>
              <w:t>Contractors must supply Goods that are compatible with Aruba network management tools. Currently at least 80% of the Company’s network devices are from specified manufacturer. Contractor can offer equivalent Goods (for example different manufacturer), with subject to condition that the offered Goods are compatible with the network management tools used by the Company. </w:t>
            </w:r>
          </w:p>
        </w:tc>
        <w:tc>
          <w:tcPr>
            <w:tcW w:w="3410" w:type="dxa"/>
          </w:tcPr>
          <w:p w14:paraId="10FD11CC" w14:textId="1912616E" w:rsidR="002A1775" w:rsidRPr="5E40B55A" w:rsidRDefault="003F3D43" w:rsidP="003F3D43">
            <w:pPr>
              <w:spacing w:after="0" w:line="240" w:lineRule="auto"/>
              <w:jc w:val="center"/>
              <w:textAlignment w:val="baseline"/>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2A1775" w:rsidRPr="00821D38" w14:paraId="23C5FAAA" w14:textId="427CEDB9" w:rsidTr="006E3B43">
        <w:trPr>
          <w:jc w:val="center"/>
        </w:trPr>
        <w:tc>
          <w:tcPr>
            <w:tcW w:w="692" w:type="dxa"/>
          </w:tcPr>
          <w:p w14:paraId="4EE41FB4" w14:textId="615615AD" w:rsidR="002A1775" w:rsidRPr="00821D38" w:rsidRDefault="002A1775" w:rsidP="006D356C">
            <w:pPr>
              <w:spacing w:before="120" w:after="0" w:line="240" w:lineRule="auto"/>
              <w:jc w:val="center"/>
              <w:rPr>
                <w:rFonts w:ascii="Myriad Pro" w:hAnsi="Myriad Pro"/>
                <w:b/>
                <w:sz w:val="20"/>
                <w:szCs w:val="20"/>
                <w:lang w:eastAsia="en-GB"/>
              </w:rPr>
            </w:pPr>
            <w:r>
              <w:rPr>
                <w:rFonts w:ascii="Myriad Pro" w:hAnsi="Myriad Pro"/>
                <w:b/>
                <w:sz w:val="20"/>
                <w:szCs w:val="20"/>
                <w:lang w:eastAsia="en-GB"/>
              </w:rPr>
              <w:t>3.</w:t>
            </w:r>
            <w:r w:rsidR="00E12299">
              <w:rPr>
                <w:rFonts w:ascii="Myriad Pro" w:hAnsi="Myriad Pro"/>
                <w:b/>
                <w:sz w:val="20"/>
                <w:szCs w:val="20"/>
                <w:lang w:eastAsia="en-GB"/>
              </w:rPr>
              <w:t>1</w:t>
            </w:r>
            <w:r>
              <w:rPr>
                <w:rFonts w:ascii="Myriad Pro" w:hAnsi="Myriad Pro"/>
                <w:b/>
                <w:sz w:val="20"/>
                <w:szCs w:val="20"/>
                <w:lang w:eastAsia="en-GB"/>
              </w:rPr>
              <w:t>.1.</w:t>
            </w:r>
          </w:p>
        </w:tc>
        <w:tc>
          <w:tcPr>
            <w:tcW w:w="717" w:type="dxa"/>
            <w:vMerge/>
          </w:tcPr>
          <w:p w14:paraId="20A11FE6" w14:textId="77777777" w:rsidR="002A1775" w:rsidRPr="00E30F74" w:rsidRDefault="002A1775" w:rsidP="006D356C">
            <w:pPr>
              <w:spacing w:after="0" w:line="240" w:lineRule="auto"/>
              <w:textAlignment w:val="baseline"/>
              <w:rPr>
                <w:rFonts w:ascii="Myriad Pro" w:eastAsia="Myriad Pro" w:hAnsi="Myriad Pro" w:cs="Myriad Pro"/>
                <w:sz w:val="20"/>
                <w:szCs w:val="20"/>
              </w:rPr>
            </w:pPr>
          </w:p>
        </w:tc>
        <w:tc>
          <w:tcPr>
            <w:tcW w:w="4639" w:type="dxa"/>
          </w:tcPr>
          <w:p w14:paraId="6051766C" w14:textId="77777777" w:rsidR="002A1775" w:rsidRPr="00E30F74" w:rsidRDefault="002A1775" w:rsidP="006D356C">
            <w:pPr>
              <w:spacing w:after="0" w:line="240" w:lineRule="auto"/>
              <w:textAlignment w:val="baseline"/>
              <w:rPr>
                <w:rFonts w:ascii="Myriad Pro" w:eastAsia="Myriad Pro" w:hAnsi="Myriad Pro" w:cs="Myriad Pro"/>
                <w:sz w:val="20"/>
                <w:szCs w:val="20"/>
              </w:rPr>
            </w:pPr>
            <w:r w:rsidRPr="00E30F74">
              <w:rPr>
                <w:rFonts w:ascii="Myriad Pro" w:eastAsia="Myriad Pro" w:hAnsi="Myriad Pro" w:cs="Myriad Pro"/>
                <w:sz w:val="20"/>
                <w:szCs w:val="20"/>
              </w:rPr>
              <w:t>Goods include at least the following categories (or equivalent): </w:t>
            </w:r>
          </w:p>
          <w:p w14:paraId="3038EC18" w14:textId="77777777" w:rsidR="002A1775" w:rsidRDefault="002A1775" w:rsidP="006D356C">
            <w:pPr>
              <w:pStyle w:val="ListParagraph"/>
              <w:numPr>
                <w:ilvl w:val="0"/>
                <w:numId w:val="46"/>
              </w:numPr>
              <w:spacing w:after="0" w:line="240" w:lineRule="auto"/>
              <w:textAlignment w:val="baseline"/>
              <w:rPr>
                <w:rFonts w:ascii="Myriad Pro" w:eastAsia="Myriad Pro" w:hAnsi="Myriad Pro" w:cs="Myriad Pro"/>
                <w:sz w:val="20"/>
                <w:szCs w:val="20"/>
              </w:rPr>
            </w:pPr>
            <w:r w:rsidRPr="003A39CF">
              <w:rPr>
                <w:rFonts w:ascii="Myriad Pro" w:eastAsia="Myriad Pro" w:hAnsi="Myriad Pro" w:cs="Myriad Pro"/>
                <w:sz w:val="20"/>
                <w:szCs w:val="20"/>
              </w:rPr>
              <w:t xml:space="preserve">Distribution switches, </w:t>
            </w:r>
          </w:p>
          <w:p w14:paraId="12C62CEA" w14:textId="77777777" w:rsidR="002A1775" w:rsidRDefault="002A1775" w:rsidP="006D356C">
            <w:pPr>
              <w:pStyle w:val="ListParagraph"/>
              <w:numPr>
                <w:ilvl w:val="0"/>
                <w:numId w:val="46"/>
              </w:numPr>
              <w:spacing w:after="0" w:line="240" w:lineRule="auto"/>
              <w:textAlignment w:val="baseline"/>
              <w:rPr>
                <w:rFonts w:ascii="Myriad Pro" w:eastAsia="Myriad Pro" w:hAnsi="Myriad Pro" w:cs="Myriad Pro"/>
                <w:sz w:val="20"/>
                <w:szCs w:val="20"/>
              </w:rPr>
            </w:pPr>
            <w:r w:rsidRPr="003A39CF">
              <w:rPr>
                <w:rFonts w:ascii="Myriad Pro" w:eastAsia="Myriad Pro" w:hAnsi="Myriad Pro" w:cs="Myriad Pro"/>
                <w:sz w:val="20"/>
                <w:szCs w:val="20"/>
              </w:rPr>
              <w:t xml:space="preserve">access switches (10-100 ports), </w:t>
            </w:r>
          </w:p>
          <w:p w14:paraId="57B5B877" w14:textId="77777777" w:rsidR="002A1775" w:rsidRDefault="002A1775" w:rsidP="006D356C">
            <w:pPr>
              <w:pStyle w:val="ListParagraph"/>
              <w:numPr>
                <w:ilvl w:val="0"/>
                <w:numId w:val="46"/>
              </w:numPr>
              <w:spacing w:after="0" w:line="240" w:lineRule="auto"/>
              <w:textAlignment w:val="baseline"/>
              <w:rPr>
                <w:rFonts w:ascii="Myriad Pro" w:eastAsia="Myriad Pro" w:hAnsi="Myriad Pro" w:cs="Myriad Pro"/>
                <w:sz w:val="20"/>
                <w:szCs w:val="20"/>
              </w:rPr>
            </w:pPr>
            <w:r w:rsidRPr="003A39CF">
              <w:rPr>
                <w:rFonts w:ascii="Myriad Pro" w:eastAsia="Myriad Pro" w:hAnsi="Myriad Pro" w:cs="Myriad Pro"/>
                <w:sz w:val="20"/>
                <w:szCs w:val="20"/>
              </w:rPr>
              <w:t xml:space="preserve">Gigabit switches, </w:t>
            </w:r>
          </w:p>
          <w:p w14:paraId="7172948E" w14:textId="77777777" w:rsidR="002A1775" w:rsidRDefault="002A1775" w:rsidP="006D356C">
            <w:pPr>
              <w:pStyle w:val="ListParagraph"/>
              <w:numPr>
                <w:ilvl w:val="0"/>
                <w:numId w:val="46"/>
              </w:numPr>
              <w:spacing w:after="0" w:line="240" w:lineRule="auto"/>
              <w:textAlignment w:val="baseline"/>
              <w:rPr>
                <w:rFonts w:ascii="Myriad Pro" w:eastAsia="Myriad Pro" w:hAnsi="Myriad Pro" w:cs="Myriad Pro"/>
                <w:sz w:val="20"/>
                <w:szCs w:val="20"/>
              </w:rPr>
            </w:pPr>
            <w:r w:rsidRPr="003A39CF">
              <w:rPr>
                <w:rFonts w:ascii="Myriad Pro" w:eastAsia="Myriad Pro" w:hAnsi="Myriad Pro" w:cs="Myriad Pro"/>
                <w:sz w:val="20"/>
                <w:szCs w:val="20"/>
              </w:rPr>
              <w:t xml:space="preserve">managed and unmanaged switches, </w:t>
            </w:r>
          </w:p>
          <w:p w14:paraId="53B9F7EE" w14:textId="77777777" w:rsidR="002A1775" w:rsidRDefault="002A1775" w:rsidP="006D356C">
            <w:pPr>
              <w:pStyle w:val="ListParagraph"/>
              <w:numPr>
                <w:ilvl w:val="0"/>
                <w:numId w:val="46"/>
              </w:numPr>
              <w:spacing w:after="0" w:line="240" w:lineRule="auto"/>
              <w:textAlignment w:val="baseline"/>
              <w:rPr>
                <w:rFonts w:ascii="Myriad Pro" w:eastAsia="Myriad Pro" w:hAnsi="Myriad Pro" w:cs="Myriad Pro"/>
                <w:sz w:val="20"/>
                <w:szCs w:val="20"/>
              </w:rPr>
            </w:pPr>
            <w:r w:rsidRPr="003A39CF">
              <w:rPr>
                <w:rFonts w:ascii="Myriad Pro" w:eastAsia="Myriad Pro" w:hAnsi="Myriad Pro" w:cs="Myriad Pro"/>
                <w:sz w:val="20"/>
                <w:szCs w:val="20"/>
              </w:rPr>
              <w:t xml:space="preserve">switch expansion modules, </w:t>
            </w:r>
          </w:p>
          <w:p w14:paraId="2069587A" w14:textId="77777777" w:rsidR="002A1775" w:rsidRDefault="002A1775" w:rsidP="006D356C">
            <w:pPr>
              <w:pStyle w:val="ListParagraph"/>
              <w:numPr>
                <w:ilvl w:val="0"/>
                <w:numId w:val="46"/>
              </w:numPr>
              <w:spacing w:after="0" w:line="240" w:lineRule="auto"/>
              <w:textAlignment w:val="baseline"/>
              <w:rPr>
                <w:rFonts w:ascii="Myriad Pro" w:eastAsia="Myriad Pro" w:hAnsi="Myriad Pro" w:cs="Myriad Pro"/>
                <w:sz w:val="20"/>
                <w:szCs w:val="20"/>
              </w:rPr>
            </w:pPr>
            <w:r w:rsidRPr="003A39CF">
              <w:rPr>
                <w:rFonts w:ascii="Myriad Pro" w:eastAsia="Myriad Pro" w:hAnsi="Myriad Pro" w:cs="Myriad Pro"/>
                <w:sz w:val="20"/>
                <w:szCs w:val="20"/>
              </w:rPr>
              <w:t>access points</w:t>
            </w:r>
            <w:r>
              <w:rPr>
                <w:rFonts w:ascii="Myriad Pro" w:eastAsia="Myriad Pro" w:hAnsi="Myriad Pro" w:cs="Myriad Pro"/>
                <w:sz w:val="20"/>
                <w:szCs w:val="20"/>
              </w:rPr>
              <w:t>,</w:t>
            </w:r>
          </w:p>
          <w:p w14:paraId="04741332" w14:textId="77777777" w:rsidR="002A1775" w:rsidRDefault="002A1775" w:rsidP="006D356C">
            <w:pPr>
              <w:pStyle w:val="ListParagraph"/>
              <w:numPr>
                <w:ilvl w:val="0"/>
                <w:numId w:val="46"/>
              </w:numPr>
              <w:spacing w:after="0" w:line="240" w:lineRule="auto"/>
              <w:textAlignment w:val="baseline"/>
              <w:rPr>
                <w:rFonts w:ascii="Myriad Pro" w:eastAsia="Myriad Pro" w:hAnsi="Myriad Pro" w:cs="Myriad Pro"/>
                <w:sz w:val="20"/>
                <w:szCs w:val="20"/>
              </w:rPr>
            </w:pPr>
            <w:proofErr w:type="gramStart"/>
            <w:r w:rsidRPr="003A39CF">
              <w:rPr>
                <w:rFonts w:ascii="Myriad Pro" w:eastAsia="Myriad Pro" w:hAnsi="Myriad Pro" w:cs="Myriad Pro"/>
                <w:sz w:val="20"/>
                <w:szCs w:val="20"/>
              </w:rPr>
              <w:t>routers</w:t>
            </w:r>
            <w:r>
              <w:rPr>
                <w:rFonts w:ascii="Myriad Pro" w:eastAsia="Myriad Pro" w:hAnsi="Myriad Pro" w:cs="Myriad Pro"/>
                <w:sz w:val="20"/>
                <w:szCs w:val="20"/>
              </w:rPr>
              <w:t>;</w:t>
            </w:r>
            <w:proofErr w:type="gramEnd"/>
          </w:p>
          <w:p w14:paraId="74111497" w14:textId="77777777" w:rsidR="002A1775" w:rsidRDefault="002A1775" w:rsidP="006D356C">
            <w:pPr>
              <w:pStyle w:val="ListParagraph"/>
              <w:numPr>
                <w:ilvl w:val="0"/>
                <w:numId w:val="46"/>
              </w:numPr>
              <w:spacing w:after="0" w:line="240" w:lineRule="auto"/>
              <w:textAlignment w:val="baseline"/>
              <w:rPr>
                <w:rFonts w:ascii="Myriad Pro" w:eastAsia="Myriad Pro" w:hAnsi="Myriad Pro" w:cs="Myriad Pro"/>
                <w:sz w:val="20"/>
                <w:szCs w:val="20"/>
              </w:rPr>
            </w:pPr>
            <w:r w:rsidRPr="5E40B55A">
              <w:rPr>
                <w:rFonts w:ascii="Myriad Pro" w:eastAsia="Myriad Pro" w:hAnsi="Myriad Pro" w:cs="Myriad Pro"/>
                <w:sz w:val="20"/>
                <w:szCs w:val="20"/>
              </w:rPr>
              <w:t xml:space="preserve">Extended manufacturer's </w:t>
            </w:r>
            <w:proofErr w:type="gramStart"/>
            <w:r w:rsidRPr="5E40B55A">
              <w:rPr>
                <w:rFonts w:ascii="Myriad Pro" w:eastAsia="Myriad Pro" w:hAnsi="Myriad Pro" w:cs="Myriad Pro"/>
                <w:sz w:val="20"/>
                <w:szCs w:val="20"/>
              </w:rPr>
              <w:t>warranty;</w:t>
            </w:r>
            <w:proofErr w:type="gramEnd"/>
          </w:p>
          <w:p w14:paraId="4E4FE43C" w14:textId="77777777" w:rsidR="002A1775" w:rsidRPr="004E12B9" w:rsidRDefault="002A1775" w:rsidP="006D356C">
            <w:pPr>
              <w:pStyle w:val="ListParagraph"/>
              <w:numPr>
                <w:ilvl w:val="0"/>
                <w:numId w:val="46"/>
              </w:numPr>
              <w:spacing w:after="0" w:line="240" w:lineRule="auto"/>
              <w:textAlignment w:val="baseline"/>
              <w:rPr>
                <w:rFonts w:ascii="Myriad Pro" w:eastAsia="Myriad Pro" w:hAnsi="Myriad Pro" w:cs="Myriad Pro"/>
                <w:sz w:val="20"/>
                <w:szCs w:val="20"/>
              </w:rPr>
            </w:pPr>
            <w:r w:rsidRPr="4007B7AD">
              <w:rPr>
                <w:rFonts w:ascii="Myriad Pro" w:eastAsia="Myriad Pro" w:hAnsi="Myriad Pro" w:cs="Myriad Pro"/>
                <w:sz w:val="20"/>
                <w:szCs w:val="20"/>
              </w:rPr>
              <w:t xml:space="preserve">Specific software/management tools if provided by </w:t>
            </w:r>
            <w:proofErr w:type="gramStart"/>
            <w:r w:rsidRPr="4007B7AD">
              <w:rPr>
                <w:rFonts w:ascii="Myriad Pro" w:eastAsia="Myriad Pro" w:hAnsi="Myriad Pro" w:cs="Myriad Pro"/>
                <w:sz w:val="20"/>
                <w:szCs w:val="20"/>
              </w:rPr>
              <w:t>manufacturer;</w:t>
            </w:r>
            <w:proofErr w:type="gramEnd"/>
          </w:p>
          <w:p w14:paraId="69F3A38B" w14:textId="77777777" w:rsidR="002A1775" w:rsidRPr="003A39CF" w:rsidRDefault="002A1775" w:rsidP="006D356C">
            <w:pPr>
              <w:pStyle w:val="ListParagraph"/>
              <w:spacing w:after="0" w:line="240" w:lineRule="auto"/>
              <w:textAlignment w:val="baseline"/>
              <w:rPr>
                <w:rFonts w:ascii="Myriad Pro" w:eastAsia="Myriad Pro" w:hAnsi="Myriad Pro" w:cs="Myriad Pro"/>
                <w:sz w:val="20"/>
                <w:szCs w:val="20"/>
              </w:rPr>
            </w:pPr>
          </w:p>
          <w:p w14:paraId="42D5EBDB" w14:textId="77777777" w:rsidR="002A1775" w:rsidRPr="00E30F74" w:rsidRDefault="002A1775" w:rsidP="006D356C">
            <w:pPr>
              <w:spacing w:after="0" w:line="240" w:lineRule="auto"/>
              <w:textAlignment w:val="baseline"/>
              <w:rPr>
                <w:rFonts w:ascii="Myriad Pro" w:eastAsia="Myriad Pro" w:hAnsi="Myriad Pro" w:cs="Myriad Pro"/>
                <w:sz w:val="20"/>
                <w:szCs w:val="20"/>
              </w:rPr>
            </w:pPr>
            <w:r w:rsidRPr="003A39CF">
              <w:rPr>
                <w:rFonts w:ascii="Myriad Pro" w:eastAsia="Myriad Pro" w:hAnsi="Myriad Pro" w:cs="Myriad Pro"/>
                <w:sz w:val="20"/>
                <w:szCs w:val="20"/>
              </w:rPr>
              <w:t xml:space="preserve">Additional services required – setup, </w:t>
            </w:r>
            <w:proofErr w:type="gramStart"/>
            <w:r w:rsidRPr="003A39CF">
              <w:rPr>
                <w:rFonts w:ascii="Myriad Pro" w:eastAsia="Myriad Pro" w:hAnsi="Myriad Pro" w:cs="Myriad Pro"/>
                <w:sz w:val="20"/>
                <w:szCs w:val="20"/>
              </w:rPr>
              <w:t>configuration</w:t>
            </w:r>
            <w:proofErr w:type="gramEnd"/>
            <w:r w:rsidRPr="003A39CF">
              <w:rPr>
                <w:rFonts w:ascii="Myriad Pro" w:eastAsia="Myriad Pro" w:hAnsi="Myriad Pro" w:cs="Myriad Pro"/>
                <w:sz w:val="20"/>
                <w:szCs w:val="20"/>
              </w:rPr>
              <w:t xml:space="preserve"> and support/maintenance.</w:t>
            </w:r>
          </w:p>
        </w:tc>
        <w:tc>
          <w:tcPr>
            <w:tcW w:w="3410" w:type="dxa"/>
          </w:tcPr>
          <w:p w14:paraId="4DB8A7B3" w14:textId="71307F04" w:rsidR="002A1775" w:rsidRPr="00E30F74" w:rsidRDefault="003F3D43" w:rsidP="003F3D43">
            <w:pPr>
              <w:spacing w:after="0" w:line="240" w:lineRule="auto"/>
              <w:jc w:val="center"/>
              <w:textAlignment w:val="baseline"/>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E12299" w:rsidRPr="00821D38" w14:paraId="6C5727EB" w14:textId="3FCBCC13" w:rsidTr="006D356C">
        <w:trPr>
          <w:jc w:val="center"/>
        </w:trPr>
        <w:tc>
          <w:tcPr>
            <w:tcW w:w="9458" w:type="dxa"/>
            <w:gridSpan w:val="4"/>
            <w:shd w:val="clear" w:color="auto" w:fill="548DD4" w:themeFill="text2" w:themeFillTint="99"/>
          </w:tcPr>
          <w:p w14:paraId="0860CD19" w14:textId="7460AF58" w:rsidR="00E12299" w:rsidRPr="00821D38" w:rsidRDefault="00E12299" w:rsidP="006D356C">
            <w:pPr>
              <w:pStyle w:val="ListParagraph"/>
              <w:spacing w:before="120" w:after="0" w:line="240" w:lineRule="auto"/>
              <w:rPr>
                <w:rFonts w:ascii="Myriad Pro" w:hAnsi="Myriad Pro"/>
                <w:b/>
                <w:color w:val="FFFFFF" w:themeColor="background1"/>
                <w:sz w:val="20"/>
                <w:szCs w:val="20"/>
                <w:lang w:eastAsia="en-GB"/>
              </w:rPr>
            </w:pPr>
            <w:r w:rsidRPr="00821D38">
              <w:rPr>
                <w:rFonts w:ascii="Myriad Pro" w:hAnsi="Myriad Pro"/>
                <w:b/>
                <w:color w:val="FFFFFF" w:themeColor="background1"/>
                <w:sz w:val="20"/>
                <w:szCs w:val="20"/>
                <w:lang w:eastAsia="en-GB"/>
              </w:rPr>
              <w:t xml:space="preserve">                                                                 </w:t>
            </w:r>
            <w:r>
              <w:rPr>
                <w:rFonts w:ascii="Myriad Pro" w:hAnsi="Myriad Pro"/>
                <w:b/>
                <w:color w:val="FFFFFF" w:themeColor="background1"/>
                <w:sz w:val="20"/>
                <w:szCs w:val="20"/>
                <w:lang w:eastAsia="en-GB"/>
              </w:rPr>
              <w:t xml:space="preserve">         </w:t>
            </w:r>
            <w:r w:rsidRPr="00821D38">
              <w:rPr>
                <w:rFonts w:ascii="Myriad Pro" w:hAnsi="Myriad Pro"/>
                <w:b/>
                <w:color w:val="FFFFFF" w:themeColor="background1"/>
                <w:sz w:val="20"/>
                <w:szCs w:val="20"/>
                <w:lang w:eastAsia="en-GB"/>
              </w:rPr>
              <w:t xml:space="preserve">4. </w:t>
            </w:r>
            <w:r w:rsidRPr="003837BD">
              <w:rPr>
                <w:rFonts w:ascii="Myriad Pro" w:hAnsi="Myriad Pro"/>
                <w:b/>
                <w:color w:val="FFFFFF" w:themeColor="background1"/>
                <w:sz w:val="20"/>
                <w:szCs w:val="20"/>
                <w:lang w:eastAsia="en-GB"/>
              </w:rPr>
              <w:t>Payments</w:t>
            </w:r>
          </w:p>
        </w:tc>
      </w:tr>
      <w:tr w:rsidR="002A1775" w:rsidRPr="00821D38" w14:paraId="6D10E4D7" w14:textId="27A0D0DA" w:rsidTr="006E3B43">
        <w:trPr>
          <w:jc w:val="center"/>
        </w:trPr>
        <w:tc>
          <w:tcPr>
            <w:tcW w:w="692" w:type="dxa"/>
          </w:tcPr>
          <w:p w14:paraId="66A35516" w14:textId="77777777" w:rsidR="002A1775" w:rsidRPr="00821D38" w:rsidRDefault="002A1775"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4.1.</w:t>
            </w:r>
          </w:p>
        </w:tc>
        <w:tc>
          <w:tcPr>
            <w:tcW w:w="5356" w:type="dxa"/>
            <w:gridSpan w:val="2"/>
          </w:tcPr>
          <w:p w14:paraId="23040A6E" w14:textId="77777777" w:rsidR="002A1775" w:rsidRPr="00D14354" w:rsidRDefault="002A1775" w:rsidP="006D356C">
            <w:pPr>
              <w:spacing w:after="0" w:line="240" w:lineRule="auto"/>
              <w:textAlignment w:val="baseline"/>
              <w:rPr>
                <w:rFonts w:ascii="Myriad Pro" w:eastAsia="Times New Roman" w:hAnsi="Myriad Pro" w:cs="Times New Roman"/>
                <w:sz w:val="20"/>
                <w:szCs w:val="20"/>
                <w:lang w:eastAsia="en-GB"/>
              </w:rPr>
            </w:pPr>
            <w:r>
              <w:rPr>
                <w:rFonts w:ascii="Myriad Pro" w:eastAsia="Times New Roman" w:hAnsi="Myriad Pro" w:cs="Times New Roman"/>
                <w:sz w:val="20"/>
                <w:szCs w:val="20"/>
                <w:lang w:eastAsia="en-GB"/>
              </w:rPr>
              <w:t>Contractor</w:t>
            </w:r>
            <w:r w:rsidRPr="00821D38">
              <w:rPr>
                <w:rFonts w:ascii="Myriad Pro" w:eastAsia="Times New Roman" w:hAnsi="Myriad Pro" w:cs="Times New Roman"/>
                <w:sz w:val="20"/>
                <w:szCs w:val="20"/>
                <w:lang w:eastAsia="en-GB"/>
              </w:rPr>
              <w:t xml:space="preserve"> issues delivery note </w:t>
            </w:r>
            <w:r w:rsidRPr="0571DF0D">
              <w:rPr>
                <w:rFonts w:ascii="Myriad Pro" w:eastAsia="Times New Roman" w:hAnsi="Myriad Pro" w:cs="Times New Roman"/>
                <w:sz w:val="20"/>
                <w:szCs w:val="20"/>
                <w:lang w:eastAsia="en-GB"/>
              </w:rPr>
              <w:t xml:space="preserve">or acceptance deed </w:t>
            </w:r>
            <w:r w:rsidRPr="00821D38">
              <w:rPr>
                <w:rFonts w:ascii="Myriad Pro" w:eastAsia="Times New Roman" w:hAnsi="Myriad Pro" w:cs="Times New Roman"/>
                <w:sz w:val="20"/>
                <w:szCs w:val="20"/>
                <w:lang w:eastAsia="en-GB"/>
              </w:rPr>
              <w:t>for the orders placed and delivered.</w:t>
            </w:r>
            <w:r w:rsidRPr="0571DF0D">
              <w:rPr>
                <w:rFonts w:ascii="Myriad Pro" w:eastAsia="Times New Roman" w:hAnsi="Myriad Pro" w:cs="Times New Roman"/>
                <w:sz w:val="20"/>
                <w:szCs w:val="20"/>
                <w:lang w:eastAsia="en-GB"/>
              </w:rPr>
              <w:t> </w:t>
            </w:r>
          </w:p>
        </w:tc>
        <w:tc>
          <w:tcPr>
            <w:tcW w:w="3410" w:type="dxa"/>
          </w:tcPr>
          <w:p w14:paraId="5F7907B2" w14:textId="3D340D40" w:rsidR="002A1775" w:rsidRDefault="003F3D43" w:rsidP="003F3D43">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2A1775" w:rsidRPr="00821D38" w14:paraId="50A8D72D" w14:textId="4354E8AF" w:rsidTr="006E3B43">
        <w:trPr>
          <w:jc w:val="center"/>
        </w:trPr>
        <w:tc>
          <w:tcPr>
            <w:tcW w:w="692" w:type="dxa"/>
          </w:tcPr>
          <w:p w14:paraId="3C2805DD" w14:textId="77777777" w:rsidR="002A1775" w:rsidRPr="00821D38" w:rsidRDefault="002A1775"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4.2.</w:t>
            </w:r>
          </w:p>
        </w:tc>
        <w:tc>
          <w:tcPr>
            <w:tcW w:w="5356" w:type="dxa"/>
            <w:gridSpan w:val="2"/>
          </w:tcPr>
          <w:p w14:paraId="6675CF91" w14:textId="77777777" w:rsidR="002A1775" w:rsidRPr="00D14354" w:rsidRDefault="002A1775" w:rsidP="006D356C">
            <w:pPr>
              <w:spacing w:after="0" w:line="240" w:lineRule="auto"/>
              <w:textAlignment w:val="baseline"/>
              <w:rPr>
                <w:rFonts w:ascii="Myriad Pro" w:eastAsia="Times New Roman" w:hAnsi="Myriad Pro" w:cs="Times New Roman"/>
                <w:sz w:val="20"/>
                <w:szCs w:val="20"/>
                <w:lang w:eastAsia="en-GB"/>
              </w:rPr>
            </w:pPr>
            <w:r>
              <w:rPr>
                <w:rFonts w:ascii="Myriad Pro" w:eastAsia="Times New Roman" w:hAnsi="Myriad Pro" w:cs="Times New Roman"/>
                <w:sz w:val="20"/>
                <w:szCs w:val="20"/>
                <w:lang w:eastAsia="en-GB"/>
              </w:rPr>
              <w:t>Company</w:t>
            </w:r>
            <w:r w:rsidRPr="0571DF0D">
              <w:rPr>
                <w:rFonts w:ascii="Myriad Pro" w:eastAsia="Times New Roman" w:hAnsi="Myriad Pro" w:cs="Times New Roman"/>
                <w:sz w:val="20"/>
                <w:szCs w:val="20"/>
                <w:lang w:eastAsia="en-GB"/>
              </w:rPr>
              <w:t xml:space="preserve"> makes payment according to approved invoice no later than 30 days after receiving it. </w:t>
            </w:r>
          </w:p>
        </w:tc>
        <w:tc>
          <w:tcPr>
            <w:tcW w:w="3410" w:type="dxa"/>
          </w:tcPr>
          <w:p w14:paraId="2B6F5A5E" w14:textId="10ED3508" w:rsidR="002A1775" w:rsidRDefault="003F3D43" w:rsidP="003F3D43">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E12299" w:rsidRPr="00821D38" w14:paraId="3C9E1AAA" w14:textId="50F671D5" w:rsidTr="006D356C">
        <w:trPr>
          <w:jc w:val="center"/>
        </w:trPr>
        <w:tc>
          <w:tcPr>
            <w:tcW w:w="9458" w:type="dxa"/>
            <w:gridSpan w:val="4"/>
            <w:shd w:val="clear" w:color="auto" w:fill="548DD4" w:themeFill="text2" w:themeFillTint="99"/>
          </w:tcPr>
          <w:p w14:paraId="1979CF13" w14:textId="4C35D59D" w:rsidR="00E12299" w:rsidRPr="003837BD" w:rsidRDefault="00E12299" w:rsidP="006D356C">
            <w:pPr>
              <w:spacing w:before="120" w:after="0" w:line="240" w:lineRule="auto"/>
              <w:jc w:val="center"/>
              <w:rPr>
                <w:rFonts w:ascii="Myriad Pro" w:hAnsi="Myriad Pro"/>
                <w:b/>
                <w:color w:val="FFFFFF" w:themeColor="background1"/>
                <w:sz w:val="20"/>
                <w:szCs w:val="20"/>
                <w:lang w:eastAsia="en-GB"/>
              </w:rPr>
            </w:pPr>
            <w:r w:rsidRPr="003837BD">
              <w:rPr>
                <w:rFonts w:ascii="Myriad Pro" w:hAnsi="Myriad Pro"/>
                <w:b/>
                <w:color w:val="FFFFFF" w:themeColor="background1"/>
                <w:sz w:val="20"/>
                <w:szCs w:val="20"/>
                <w:lang w:eastAsia="en-GB"/>
              </w:rPr>
              <w:t>5. Delivery</w:t>
            </w:r>
            <w:r>
              <w:rPr>
                <w:rFonts w:ascii="Myriad Pro" w:hAnsi="Myriad Pro"/>
                <w:b/>
                <w:color w:val="FFFFFF" w:themeColor="background1"/>
                <w:sz w:val="20"/>
                <w:szCs w:val="20"/>
                <w:lang w:eastAsia="en-GB"/>
              </w:rPr>
              <w:t xml:space="preserve"> and transportation</w:t>
            </w:r>
          </w:p>
        </w:tc>
      </w:tr>
      <w:tr w:rsidR="002A1775" w:rsidRPr="00821D38" w14:paraId="13E30D70" w14:textId="5B6CEE40" w:rsidTr="006E3B43">
        <w:trPr>
          <w:jc w:val="center"/>
        </w:trPr>
        <w:tc>
          <w:tcPr>
            <w:tcW w:w="692" w:type="dxa"/>
          </w:tcPr>
          <w:p w14:paraId="1871BBB6" w14:textId="77777777" w:rsidR="002A1775" w:rsidRPr="00821D38" w:rsidRDefault="002A1775"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w:t>
            </w:r>
          </w:p>
        </w:tc>
        <w:tc>
          <w:tcPr>
            <w:tcW w:w="5356" w:type="dxa"/>
            <w:gridSpan w:val="2"/>
          </w:tcPr>
          <w:p w14:paraId="5E3AE153" w14:textId="77777777" w:rsidR="002A1775" w:rsidRPr="00E765CC" w:rsidRDefault="002A1775" w:rsidP="006D356C">
            <w:pPr>
              <w:spacing w:after="0" w:line="240" w:lineRule="auto"/>
              <w:textAlignment w:val="baseline"/>
              <w:rPr>
                <w:rFonts w:ascii="Myriad Pro" w:eastAsia="Times New Roman" w:hAnsi="Myriad Pro" w:cs="Times New Roman"/>
                <w:sz w:val="20"/>
                <w:szCs w:val="20"/>
                <w:lang w:eastAsia="en-GB"/>
              </w:rPr>
            </w:pPr>
            <w:r>
              <w:rPr>
                <w:rFonts w:ascii="Myriad Pro" w:eastAsia="Times New Roman" w:hAnsi="Myriad Pro" w:cs="Times New Roman"/>
                <w:sz w:val="20"/>
                <w:szCs w:val="20"/>
                <w:lang w:eastAsia="en-GB"/>
              </w:rPr>
              <w:t>Goods</w:t>
            </w:r>
            <w:r w:rsidRPr="00821D38">
              <w:rPr>
                <w:rFonts w:ascii="Myriad Pro" w:eastAsia="Times New Roman" w:hAnsi="Myriad Pro" w:cs="Times New Roman"/>
                <w:sz w:val="20"/>
                <w:szCs w:val="20"/>
                <w:lang w:eastAsia="en-GB"/>
              </w:rPr>
              <w:t xml:space="preserve"> shall be delivered to the following addresses:</w:t>
            </w:r>
            <w:r w:rsidRPr="003837BD">
              <w:rPr>
                <w:rFonts w:ascii="Myriad Pro" w:eastAsia="Times New Roman" w:hAnsi="Myriad Pro" w:cs="Times New Roman"/>
                <w:sz w:val="20"/>
                <w:szCs w:val="20"/>
                <w:lang w:eastAsia="en-GB"/>
              </w:rPr>
              <w:t> </w:t>
            </w:r>
          </w:p>
        </w:tc>
        <w:tc>
          <w:tcPr>
            <w:tcW w:w="3410" w:type="dxa"/>
          </w:tcPr>
          <w:p w14:paraId="7CFD00C9" w14:textId="0CDD5CBD" w:rsidR="002A1775" w:rsidRDefault="009610CF" w:rsidP="009610CF">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2A1775" w:rsidRPr="00821D38" w14:paraId="5E0FBFFF" w14:textId="52DF0C78" w:rsidTr="006E3B43">
        <w:trPr>
          <w:jc w:val="center"/>
        </w:trPr>
        <w:tc>
          <w:tcPr>
            <w:tcW w:w="692" w:type="dxa"/>
          </w:tcPr>
          <w:p w14:paraId="088744D4" w14:textId="77777777" w:rsidR="002A1775" w:rsidRPr="00821D38" w:rsidRDefault="002A1775"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5.1.1.</w:t>
            </w:r>
          </w:p>
        </w:tc>
        <w:tc>
          <w:tcPr>
            <w:tcW w:w="5356" w:type="dxa"/>
            <w:gridSpan w:val="2"/>
          </w:tcPr>
          <w:p w14:paraId="486822E6" w14:textId="77777777" w:rsidR="002A1775" w:rsidRPr="00E765CC" w:rsidRDefault="002A1775" w:rsidP="006D356C">
            <w:pPr>
              <w:spacing w:after="0" w:line="240" w:lineRule="auto"/>
              <w:textAlignment w:val="baseline"/>
              <w:rPr>
                <w:rFonts w:ascii="Myriad Pro" w:eastAsia="Times New Roman" w:hAnsi="Myriad Pro" w:cs="Times New Roman"/>
                <w:sz w:val="20"/>
                <w:szCs w:val="20"/>
                <w:lang w:eastAsia="en-GB"/>
              </w:rPr>
            </w:pPr>
            <w:r w:rsidRPr="00821D38">
              <w:rPr>
                <w:rFonts w:ascii="Myriad Pro" w:eastAsia="Times New Roman" w:hAnsi="Myriad Pro" w:cs="Times New Roman"/>
                <w:sz w:val="20"/>
                <w:szCs w:val="20"/>
                <w:lang w:eastAsia="en-GB"/>
              </w:rPr>
              <w:t>Latvia: “</w:t>
            </w:r>
            <w:proofErr w:type="spellStart"/>
            <w:r w:rsidRPr="00821D38">
              <w:rPr>
                <w:rFonts w:ascii="Myriad Pro" w:eastAsia="Times New Roman" w:hAnsi="Myriad Pro" w:cs="Times New Roman"/>
                <w:sz w:val="20"/>
                <w:szCs w:val="20"/>
                <w:lang w:eastAsia="en-GB"/>
              </w:rPr>
              <w:t>Origo</w:t>
            </w:r>
            <w:proofErr w:type="spellEnd"/>
            <w:r w:rsidRPr="00821D38">
              <w:rPr>
                <w:rFonts w:ascii="Myriad Pro" w:eastAsia="Times New Roman" w:hAnsi="Myriad Pro" w:cs="Times New Roman"/>
                <w:sz w:val="20"/>
                <w:szCs w:val="20"/>
                <w:lang w:eastAsia="en-GB"/>
              </w:rPr>
              <w:t xml:space="preserve"> One” office bu</w:t>
            </w:r>
            <w:r>
              <w:rPr>
                <w:rFonts w:ascii="Myriad Pro" w:eastAsia="Times New Roman" w:hAnsi="Myriad Pro" w:cs="Times New Roman"/>
                <w:sz w:val="20"/>
                <w:szCs w:val="20"/>
                <w:lang w:eastAsia="en-GB"/>
              </w:rPr>
              <w:t>i</w:t>
            </w:r>
            <w:r w:rsidRPr="00821D38">
              <w:rPr>
                <w:rFonts w:ascii="Myriad Pro" w:eastAsia="Times New Roman" w:hAnsi="Myriad Pro" w:cs="Times New Roman"/>
                <w:sz w:val="20"/>
                <w:szCs w:val="20"/>
                <w:lang w:eastAsia="en-GB"/>
              </w:rPr>
              <w:t xml:space="preserve">lding </w:t>
            </w:r>
            <w:proofErr w:type="spellStart"/>
            <w:r w:rsidRPr="00821D38">
              <w:rPr>
                <w:rFonts w:ascii="Myriad Pro" w:eastAsia="Times New Roman" w:hAnsi="Myriad Pro" w:cs="Times New Roman"/>
                <w:sz w:val="20"/>
                <w:szCs w:val="20"/>
                <w:lang w:eastAsia="en-GB"/>
              </w:rPr>
              <w:t>Satekles</w:t>
            </w:r>
            <w:proofErr w:type="spellEnd"/>
            <w:r w:rsidRPr="00821D38">
              <w:rPr>
                <w:rFonts w:ascii="Myriad Pro" w:eastAsia="Times New Roman" w:hAnsi="Myriad Pro" w:cs="Times New Roman"/>
                <w:sz w:val="20"/>
                <w:szCs w:val="20"/>
                <w:lang w:eastAsia="en-GB"/>
              </w:rPr>
              <w:t xml:space="preserve"> street 2b, Riga, LV-1050.</w:t>
            </w:r>
            <w:r w:rsidRPr="003837BD">
              <w:rPr>
                <w:rFonts w:ascii="Myriad Pro" w:eastAsia="Times New Roman" w:hAnsi="Myriad Pro" w:cs="Times New Roman"/>
                <w:sz w:val="20"/>
                <w:szCs w:val="20"/>
                <w:lang w:eastAsia="en-GB"/>
              </w:rPr>
              <w:t> </w:t>
            </w:r>
          </w:p>
        </w:tc>
        <w:tc>
          <w:tcPr>
            <w:tcW w:w="3410" w:type="dxa"/>
          </w:tcPr>
          <w:p w14:paraId="51EE32EE" w14:textId="233B826F" w:rsidR="002A1775" w:rsidRPr="00821D38" w:rsidRDefault="009610CF" w:rsidP="009610CF">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2A1775" w:rsidRPr="00821D38" w14:paraId="759BA455" w14:textId="3AE62ED3" w:rsidTr="006E3B43">
        <w:trPr>
          <w:jc w:val="center"/>
        </w:trPr>
        <w:tc>
          <w:tcPr>
            <w:tcW w:w="692" w:type="dxa"/>
          </w:tcPr>
          <w:p w14:paraId="1D458FCD" w14:textId="77777777" w:rsidR="002A1775" w:rsidRPr="00821D38" w:rsidRDefault="002A1775"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5.1.2.</w:t>
            </w:r>
          </w:p>
        </w:tc>
        <w:tc>
          <w:tcPr>
            <w:tcW w:w="5356" w:type="dxa"/>
            <w:gridSpan w:val="2"/>
          </w:tcPr>
          <w:p w14:paraId="10AA701C" w14:textId="77777777" w:rsidR="002A1775" w:rsidRPr="00E765CC" w:rsidRDefault="002A1775" w:rsidP="006D356C">
            <w:pPr>
              <w:spacing w:after="0" w:line="240" w:lineRule="auto"/>
              <w:textAlignment w:val="baseline"/>
              <w:rPr>
                <w:rFonts w:ascii="Myriad Pro" w:eastAsia="Times New Roman" w:hAnsi="Myriad Pro" w:cs="Times New Roman"/>
                <w:sz w:val="20"/>
                <w:szCs w:val="20"/>
                <w:lang w:eastAsia="en-GB"/>
              </w:rPr>
            </w:pPr>
            <w:r w:rsidRPr="00821D38">
              <w:rPr>
                <w:rFonts w:ascii="Myriad Pro" w:eastAsia="Times New Roman" w:hAnsi="Myriad Pro" w:cs="Times New Roman"/>
                <w:sz w:val="20"/>
                <w:szCs w:val="20"/>
                <w:lang w:eastAsia="en-GB"/>
              </w:rPr>
              <w:t xml:space="preserve">Estonia: RB Rail AS Estonian branch, </w:t>
            </w:r>
            <w:proofErr w:type="spellStart"/>
            <w:r w:rsidRPr="00821D38">
              <w:rPr>
                <w:rFonts w:ascii="Myriad Pro" w:eastAsia="Times New Roman" w:hAnsi="Myriad Pro" w:cs="Times New Roman"/>
                <w:sz w:val="20"/>
                <w:szCs w:val="20"/>
                <w:lang w:eastAsia="en-GB"/>
              </w:rPr>
              <w:t>Veskiposti</w:t>
            </w:r>
            <w:proofErr w:type="spellEnd"/>
            <w:r w:rsidRPr="00821D38">
              <w:rPr>
                <w:rFonts w:ascii="Myriad Pro" w:eastAsia="Times New Roman" w:hAnsi="Myriad Pro" w:cs="Times New Roman"/>
                <w:sz w:val="20"/>
                <w:szCs w:val="20"/>
                <w:lang w:eastAsia="en-GB"/>
              </w:rPr>
              <w:t xml:space="preserve"> 2/1, </w:t>
            </w:r>
            <w:proofErr w:type="spellStart"/>
            <w:r w:rsidRPr="00821D38">
              <w:rPr>
                <w:rFonts w:ascii="Myriad Pro" w:eastAsia="Times New Roman" w:hAnsi="Myriad Pro" w:cs="Times New Roman"/>
                <w:sz w:val="20"/>
                <w:szCs w:val="20"/>
                <w:lang w:eastAsia="en-GB"/>
              </w:rPr>
              <w:t>Polarise</w:t>
            </w:r>
            <w:proofErr w:type="spellEnd"/>
            <w:r w:rsidRPr="00821D38">
              <w:rPr>
                <w:rFonts w:ascii="Myriad Pro" w:eastAsia="Times New Roman" w:hAnsi="Myriad Pro" w:cs="Times New Roman"/>
                <w:sz w:val="20"/>
                <w:szCs w:val="20"/>
                <w:lang w:eastAsia="en-GB"/>
              </w:rPr>
              <w:t xml:space="preserve"> </w:t>
            </w:r>
            <w:proofErr w:type="spellStart"/>
            <w:r w:rsidRPr="00821D38">
              <w:rPr>
                <w:rFonts w:ascii="Myriad Pro" w:eastAsia="Times New Roman" w:hAnsi="Myriad Pro" w:cs="Times New Roman"/>
                <w:sz w:val="20"/>
                <w:szCs w:val="20"/>
                <w:lang w:eastAsia="en-GB"/>
              </w:rPr>
              <w:t>maja</w:t>
            </w:r>
            <w:proofErr w:type="spellEnd"/>
            <w:r w:rsidRPr="00821D38">
              <w:rPr>
                <w:rFonts w:ascii="Myriad Pro" w:eastAsia="Times New Roman" w:hAnsi="Myriad Pro" w:cs="Times New Roman"/>
                <w:sz w:val="20"/>
                <w:szCs w:val="20"/>
                <w:lang w:eastAsia="en-GB"/>
              </w:rPr>
              <w:t>, 10138 Tallinn.</w:t>
            </w:r>
            <w:r w:rsidRPr="003837BD">
              <w:rPr>
                <w:rFonts w:ascii="Myriad Pro" w:eastAsia="Times New Roman" w:hAnsi="Myriad Pro" w:cs="Times New Roman"/>
                <w:sz w:val="20"/>
                <w:szCs w:val="20"/>
                <w:lang w:eastAsia="en-GB"/>
              </w:rPr>
              <w:t> </w:t>
            </w:r>
          </w:p>
        </w:tc>
        <w:tc>
          <w:tcPr>
            <w:tcW w:w="3410" w:type="dxa"/>
          </w:tcPr>
          <w:p w14:paraId="2B9F26B3" w14:textId="3D07AE42" w:rsidR="002A1775" w:rsidRPr="00821D38" w:rsidRDefault="009610CF" w:rsidP="009610CF">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2A1775" w:rsidRPr="00821D38" w14:paraId="5565FF66" w14:textId="6F74FEF9" w:rsidTr="006E3B43">
        <w:trPr>
          <w:jc w:val="center"/>
        </w:trPr>
        <w:tc>
          <w:tcPr>
            <w:tcW w:w="692" w:type="dxa"/>
          </w:tcPr>
          <w:p w14:paraId="6EFC39A0" w14:textId="77777777" w:rsidR="002A1775" w:rsidRPr="00821D38" w:rsidRDefault="002A1775"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5.1.3.</w:t>
            </w:r>
          </w:p>
        </w:tc>
        <w:tc>
          <w:tcPr>
            <w:tcW w:w="5356" w:type="dxa"/>
            <w:gridSpan w:val="2"/>
          </w:tcPr>
          <w:p w14:paraId="5D3BACEE" w14:textId="77777777" w:rsidR="002A1775" w:rsidRPr="00E765CC" w:rsidRDefault="002A1775" w:rsidP="006D356C">
            <w:pPr>
              <w:spacing w:after="0" w:line="240" w:lineRule="auto"/>
              <w:textAlignment w:val="baseline"/>
              <w:rPr>
                <w:rFonts w:ascii="Myriad Pro" w:eastAsia="Times New Roman" w:hAnsi="Myriad Pro" w:cs="Times New Roman"/>
                <w:sz w:val="20"/>
                <w:szCs w:val="20"/>
                <w:lang w:eastAsia="en-GB"/>
              </w:rPr>
            </w:pPr>
            <w:proofErr w:type="spellStart"/>
            <w:r w:rsidRPr="00821D38">
              <w:rPr>
                <w:rFonts w:ascii="Myriad Pro" w:eastAsia="Times New Roman" w:hAnsi="Myriad Pro" w:cs="Times New Roman"/>
                <w:sz w:val="20"/>
                <w:szCs w:val="20"/>
                <w:lang w:val="lv-LV" w:eastAsia="en-GB"/>
              </w:rPr>
              <w:t>Lithuania</w:t>
            </w:r>
            <w:proofErr w:type="spellEnd"/>
            <w:r w:rsidRPr="00821D38">
              <w:rPr>
                <w:rFonts w:ascii="Myriad Pro" w:eastAsia="Times New Roman" w:hAnsi="Myriad Pro" w:cs="Times New Roman"/>
                <w:sz w:val="20"/>
                <w:szCs w:val="20"/>
                <w:lang w:val="lv-LV" w:eastAsia="en-GB"/>
              </w:rPr>
              <w:t xml:space="preserve">:  RB Rail AS </w:t>
            </w:r>
            <w:proofErr w:type="spellStart"/>
            <w:r w:rsidRPr="00821D38">
              <w:rPr>
                <w:rFonts w:ascii="Myriad Pro" w:eastAsia="Times New Roman" w:hAnsi="Myriad Pro" w:cs="Times New Roman"/>
                <w:sz w:val="20"/>
                <w:szCs w:val="20"/>
                <w:lang w:val="lv-LV" w:eastAsia="en-GB"/>
              </w:rPr>
              <w:t>Lithuanian</w:t>
            </w:r>
            <w:proofErr w:type="spellEnd"/>
            <w:r w:rsidRPr="00821D38">
              <w:rPr>
                <w:rFonts w:ascii="Myriad Pro" w:eastAsia="Times New Roman" w:hAnsi="Myriad Pro" w:cs="Times New Roman"/>
                <w:sz w:val="20"/>
                <w:szCs w:val="20"/>
                <w:lang w:val="lv-LV" w:eastAsia="en-GB"/>
              </w:rPr>
              <w:t xml:space="preserve"> </w:t>
            </w:r>
            <w:proofErr w:type="spellStart"/>
            <w:r w:rsidRPr="00821D38">
              <w:rPr>
                <w:rFonts w:ascii="Myriad Pro" w:eastAsia="Times New Roman" w:hAnsi="Myriad Pro" w:cs="Times New Roman"/>
                <w:sz w:val="20"/>
                <w:szCs w:val="20"/>
                <w:lang w:val="lv-LV" w:eastAsia="en-GB"/>
              </w:rPr>
              <w:t>branch</w:t>
            </w:r>
            <w:proofErr w:type="spellEnd"/>
            <w:r w:rsidRPr="00821D38">
              <w:rPr>
                <w:rFonts w:ascii="Myriad Pro" w:eastAsia="Times New Roman" w:hAnsi="Myriad Pro" w:cs="Times New Roman"/>
                <w:sz w:val="20"/>
                <w:szCs w:val="20"/>
                <w:lang w:val="lv-LV" w:eastAsia="en-GB"/>
              </w:rPr>
              <w:t xml:space="preserve">, J. </w:t>
            </w:r>
            <w:proofErr w:type="spellStart"/>
            <w:r w:rsidRPr="00821D38">
              <w:rPr>
                <w:rFonts w:ascii="Myriad Pro" w:eastAsia="Times New Roman" w:hAnsi="Myriad Pro" w:cs="Times New Roman"/>
                <w:sz w:val="20"/>
                <w:szCs w:val="20"/>
                <w:lang w:val="lv-LV" w:eastAsia="en-GB"/>
              </w:rPr>
              <w:t>Basanavičiaus</w:t>
            </w:r>
            <w:proofErr w:type="spellEnd"/>
            <w:r w:rsidRPr="00821D38">
              <w:rPr>
                <w:rFonts w:ascii="Myriad Pro" w:eastAsia="Times New Roman" w:hAnsi="Myriad Pro" w:cs="Times New Roman"/>
                <w:sz w:val="20"/>
                <w:szCs w:val="20"/>
                <w:lang w:val="lv-LV" w:eastAsia="en-GB"/>
              </w:rPr>
              <w:t xml:space="preserve"> 24, LT-03224, </w:t>
            </w:r>
            <w:proofErr w:type="spellStart"/>
            <w:r w:rsidRPr="00821D38">
              <w:rPr>
                <w:rFonts w:ascii="Myriad Pro" w:eastAsia="Times New Roman" w:hAnsi="Myriad Pro" w:cs="Times New Roman"/>
                <w:sz w:val="20"/>
                <w:szCs w:val="20"/>
                <w:lang w:val="lv-LV" w:eastAsia="en-GB"/>
              </w:rPr>
              <w:t>Vilnius</w:t>
            </w:r>
            <w:proofErr w:type="spellEnd"/>
            <w:r w:rsidRPr="00821D38">
              <w:rPr>
                <w:rFonts w:ascii="Myriad Pro" w:eastAsia="Times New Roman" w:hAnsi="Myriad Pro" w:cs="Times New Roman"/>
                <w:sz w:val="20"/>
                <w:szCs w:val="20"/>
                <w:lang w:val="lv-LV" w:eastAsia="en-GB"/>
              </w:rPr>
              <w:t>.</w:t>
            </w:r>
            <w:r w:rsidRPr="003837BD">
              <w:rPr>
                <w:rFonts w:ascii="Myriad Pro" w:eastAsia="Times New Roman" w:hAnsi="Myriad Pro" w:cs="Times New Roman"/>
                <w:sz w:val="20"/>
                <w:szCs w:val="20"/>
                <w:lang w:eastAsia="en-GB"/>
              </w:rPr>
              <w:t> </w:t>
            </w:r>
          </w:p>
        </w:tc>
        <w:tc>
          <w:tcPr>
            <w:tcW w:w="3410" w:type="dxa"/>
          </w:tcPr>
          <w:p w14:paraId="76667730" w14:textId="6AB4F892" w:rsidR="002A1775" w:rsidRPr="00821D38" w:rsidRDefault="009610CF" w:rsidP="009610CF">
            <w:pPr>
              <w:spacing w:after="0" w:line="240" w:lineRule="auto"/>
              <w:jc w:val="center"/>
              <w:textAlignment w:val="baseline"/>
              <w:rPr>
                <w:rFonts w:ascii="Myriad Pro" w:eastAsia="Times New Roman" w:hAnsi="Myriad Pro" w:cs="Times New Roman"/>
                <w:sz w:val="20"/>
                <w:szCs w:val="20"/>
                <w:lang w:val="lv-LV" w:eastAsia="en-GB"/>
              </w:rPr>
            </w:pPr>
            <w:r w:rsidRPr="00421E8F">
              <w:rPr>
                <w:rFonts w:ascii="Myriad Pro" w:eastAsia="Myriad Pro" w:hAnsi="Myriad Pro" w:cs="Myriad Pro"/>
                <w:i/>
                <w:iCs/>
                <w:sz w:val="20"/>
                <w:szCs w:val="20"/>
              </w:rPr>
              <w:t>(please indicate)</w:t>
            </w:r>
          </w:p>
        </w:tc>
      </w:tr>
      <w:tr w:rsidR="002A1775" w:rsidRPr="00821D38" w14:paraId="654AA2AB" w14:textId="6A42E980" w:rsidTr="006E3B43">
        <w:trPr>
          <w:jc w:val="center"/>
        </w:trPr>
        <w:tc>
          <w:tcPr>
            <w:tcW w:w="692" w:type="dxa"/>
          </w:tcPr>
          <w:p w14:paraId="4503DD32" w14:textId="77777777" w:rsidR="002A1775" w:rsidRPr="00821D38" w:rsidRDefault="002A1775"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5.2.</w:t>
            </w:r>
          </w:p>
        </w:tc>
        <w:tc>
          <w:tcPr>
            <w:tcW w:w="5356" w:type="dxa"/>
            <w:gridSpan w:val="2"/>
          </w:tcPr>
          <w:p w14:paraId="4049ABA5" w14:textId="77777777" w:rsidR="002A1775" w:rsidRPr="00E765CC" w:rsidRDefault="002A1775" w:rsidP="006D356C">
            <w:pPr>
              <w:spacing w:after="0" w:line="240" w:lineRule="auto"/>
              <w:textAlignment w:val="baseline"/>
              <w:rPr>
                <w:rFonts w:ascii="Myriad Pro" w:eastAsia="Times New Roman" w:hAnsi="Myriad Pro" w:cs="Times New Roman"/>
                <w:sz w:val="20"/>
                <w:szCs w:val="20"/>
                <w:lang w:eastAsia="en-GB"/>
              </w:rPr>
            </w:pPr>
            <w:r w:rsidRPr="5E40B55A">
              <w:rPr>
                <w:rFonts w:ascii="Myriad Pro" w:eastAsia="Times New Roman" w:hAnsi="Myriad Pro" w:cs="Times New Roman"/>
                <w:sz w:val="20"/>
                <w:szCs w:val="20"/>
                <w:lang w:eastAsia="en-GB"/>
              </w:rPr>
              <w:t xml:space="preserve">Term of delivery of Goods is with accordance of the Assignment order. </w:t>
            </w:r>
          </w:p>
        </w:tc>
        <w:tc>
          <w:tcPr>
            <w:tcW w:w="3410" w:type="dxa"/>
          </w:tcPr>
          <w:p w14:paraId="2404B0CA" w14:textId="3BB0F26C" w:rsidR="002A1775" w:rsidRPr="5E40B55A" w:rsidRDefault="009610CF" w:rsidP="009610CF">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2A1775" w:rsidRPr="00821D38" w14:paraId="220F9E10" w14:textId="3C1BFFA1" w:rsidTr="006E3B43">
        <w:trPr>
          <w:jc w:val="center"/>
        </w:trPr>
        <w:tc>
          <w:tcPr>
            <w:tcW w:w="692" w:type="dxa"/>
          </w:tcPr>
          <w:p w14:paraId="7B4F7021" w14:textId="77777777" w:rsidR="002A1775" w:rsidRPr="00821D38" w:rsidRDefault="002A1775" w:rsidP="006D356C">
            <w:pPr>
              <w:spacing w:before="120" w:after="0" w:line="240" w:lineRule="auto"/>
              <w:jc w:val="center"/>
              <w:rPr>
                <w:rFonts w:ascii="Myriad Pro" w:hAnsi="Myriad Pro"/>
                <w:b/>
                <w:sz w:val="20"/>
                <w:szCs w:val="20"/>
                <w:lang w:eastAsia="en-GB"/>
              </w:rPr>
            </w:pPr>
            <w:r>
              <w:rPr>
                <w:rFonts w:ascii="Myriad Pro" w:hAnsi="Myriad Pro"/>
                <w:b/>
                <w:sz w:val="20"/>
                <w:szCs w:val="20"/>
                <w:lang w:eastAsia="en-GB"/>
              </w:rPr>
              <w:t>5.3</w:t>
            </w:r>
          </w:p>
        </w:tc>
        <w:tc>
          <w:tcPr>
            <w:tcW w:w="5356" w:type="dxa"/>
            <w:gridSpan w:val="2"/>
          </w:tcPr>
          <w:p w14:paraId="318DA56A" w14:textId="77777777" w:rsidR="002A1775" w:rsidRPr="00821D38" w:rsidRDefault="002A1775" w:rsidP="006D356C">
            <w:pPr>
              <w:spacing w:after="0" w:line="240" w:lineRule="auto"/>
              <w:textAlignment w:val="baseline"/>
              <w:rPr>
                <w:rFonts w:ascii="Myriad Pro" w:eastAsia="Times New Roman" w:hAnsi="Myriad Pro" w:cs="Times New Roman"/>
                <w:sz w:val="20"/>
                <w:szCs w:val="20"/>
                <w:lang w:eastAsia="en-GB"/>
              </w:rPr>
            </w:pPr>
            <w:r w:rsidRPr="00D8335E">
              <w:rPr>
                <w:rFonts w:ascii="Myriad Pro" w:eastAsia="Times New Roman" w:hAnsi="Myriad Pro" w:cs="Times New Roman"/>
                <w:sz w:val="20"/>
                <w:szCs w:val="20"/>
                <w:lang w:eastAsia="en-GB"/>
              </w:rPr>
              <w:t xml:space="preserve">The </w:t>
            </w:r>
            <w:r>
              <w:rPr>
                <w:rFonts w:ascii="Myriad Pro" w:eastAsia="Times New Roman" w:hAnsi="Myriad Pro" w:cs="Times New Roman"/>
                <w:sz w:val="20"/>
                <w:szCs w:val="20"/>
                <w:lang w:eastAsia="en-GB"/>
              </w:rPr>
              <w:t>Contractor</w:t>
            </w:r>
            <w:r w:rsidRPr="00D8335E">
              <w:rPr>
                <w:rFonts w:ascii="Myriad Pro" w:eastAsia="Times New Roman" w:hAnsi="Myriad Pro" w:cs="Times New Roman"/>
                <w:sz w:val="20"/>
                <w:szCs w:val="20"/>
                <w:lang w:eastAsia="en-GB"/>
              </w:rPr>
              <w:t xml:space="preserve"> covers all expenses related to the transportation of the damaged Goods to the supplier and back to the C</w:t>
            </w:r>
            <w:r w:rsidRPr="39889620">
              <w:rPr>
                <w:rFonts w:ascii="Myriad Pro" w:eastAsia="Times New Roman" w:hAnsi="Myriad Pro" w:cs="Times New Roman"/>
                <w:sz w:val="20"/>
                <w:szCs w:val="20"/>
                <w:lang w:eastAsia="en-GB"/>
              </w:rPr>
              <w:t>ompany</w:t>
            </w:r>
            <w:r w:rsidRPr="00D8335E">
              <w:rPr>
                <w:rFonts w:ascii="Myriad Pro" w:eastAsia="Times New Roman" w:hAnsi="Myriad Pro" w:cs="Times New Roman"/>
                <w:sz w:val="20"/>
                <w:szCs w:val="20"/>
                <w:lang w:eastAsia="en-GB"/>
              </w:rPr>
              <w:t>. </w:t>
            </w:r>
          </w:p>
        </w:tc>
        <w:tc>
          <w:tcPr>
            <w:tcW w:w="3410" w:type="dxa"/>
          </w:tcPr>
          <w:p w14:paraId="192A86B4" w14:textId="0E50FCF8" w:rsidR="002A1775" w:rsidRPr="00D8335E" w:rsidRDefault="009610CF" w:rsidP="009610CF">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r w:rsidR="00DC05DA" w:rsidRPr="00821D38" w14:paraId="5968FB0E" w14:textId="57215101" w:rsidTr="006D356C">
        <w:trPr>
          <w:jc w:val="center"/>
        </w:trPr>
        <w:tc>
          <w:tcPr>
            <w:tcW w:w="9458" w:type="dxa"/>
            <w:gridSpan w:val="4"/>
            <w:shd w:val="clear" w:color="auto" w:fill="548DD4" w:themeFill="text2" w:themeFillTint="99"/>
          </w:tcPr>
          <w:p w14:paraId="342D7AFD" w14:textId="0D569348" w:rsidR="00DC05DA" w:rsidRPr="00CF477B" w:rsidRDefault="00DC05DA" w:rsidP="00DC05DA">
            <w:pPr>
              <w:pStyle w:val="ListParagraph"/>
              <w:numPr>
                <w:ilvl w:val="0"/>
                <w:numId w:val="74"/>
              </w:numPr>
              <w:spacing w:after="0" w:line="240" w:lineRule="auto"/>
              <w:jc w:val="center"/>
              <w:textAlignment w:val="baseline"/>
              <w:rPr>
                <w:rFonts w:ascii="Myriad Pro" w:eastAsia="Times New Roman" w:hAnsi="Myriad Pro" w:cs="Times New Roman"/>
                <w:b/>
                <w:bCs/>
                <w:color w:val="FFFFFF" w:themeColor="background1"/>
                <w:sz w:val="20"/>
                <w:szCs w:val="20"/>
                <w:lang w:eastAsia="en-GB"/>
              </w:rPr>
            </w:pPr>
            <w:r w:rsidRPr="00CF477B">
              <w:rPr>
                <w:rFonts w:ascii="Myriad Pro" w:eastAsia="Times New Roman" w:hAnsi="Myriad Pro" w:cs="Times New Roman"/>
                <w:b/>
                <w:bCs/>
                <w:color w:val="FFFFFF" w:themeColor="background1"/>
                <w:sz w:val="20"/>
                <w:szCs w:val="20"/>
                <w:lang w:eastAsia="en-GB"/>
              </w:rPr>
              <w:t>Main warranty conditions:</w:t>
            </w:r>
          </w:p>
        </w:tc>
      </w:tr>
      <w:tr w:rsidR="002A1775" w:rsidRPr="00821D38" w14:paraId="3513C2A4" w14:textId="07A1789A" w:rsidTr="006E3B43">
        <w:trPr>
          <w:jc w:val="center"/>
        </w:trPr>
        <w:tc>
          <w:tcPr>
            <w:tcW w:w="692" w:type="dxa"/>
          </w:tcPr>
          <w:p w14:paraId="22E7266E" w14:textId="5C563EFD" w:rsidR="002A1775" w:rsidRPr="00821D38" w:rsidRDefault="002A1775"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6.</w:t>
            </w:r>
            <w:r w:rsidR="005D233A">
              <w:rPr>
                <w:rFonts w:ascii="Myriad Pro" w:hAnsi="Myriad Pro"/>
                <w:b/>
                <w:sz w:val="20"/>
                <w:szCs w:val="20"/>
                <w:lang w:eastAsia="en-GB"/>
              </w:rPr>
              <w:t>1</w:t>
            </w:r>
            <w:r w:rsidRPr="00821D38">
              <w:rPr>
                <w:rFonts w:ascii="Myriad Pro" w:hAnsi="Myriad Pro"/>
                <w:b/>
                <w:sz w:val="20"/>
                <w:szCs w:val="20"/>
                <w:lang w:eastAsia="en-GB"/>
              </w:rPr>
              <w:t>.</w:t>
            </w:r>
          </w:p>
        </w:tc>
        <w:tc>
          <w:tcPr>
            <w:tcW w:w="5356" w:type="dxa"/>
            <w:gridSpan w:val="2"/>
          </w:tcPr>
          <w:p w14:paraId="18BA1065" w14:textId="1A962F50" w:rsidR="002A1775" w:rsidRPr="00E765CC" w:rsidRDefault="002A1775" w:rsidP="006D356C">
            <w:pPr>
              <w:spacing w:after="0" w:line="240" w:lineRule="auto"/>
              <w:rPr>
                <w:rFonts w:ascii="Myriad Pro" w:eastAsia="Times New Roman" w:hAnsi="Myriad Pro" w:cs="Times New Roman"/>
                <w:sz w:val="20"/>
                <w:szCs w:val="20"/>
                <w:lang w:eastAsia="en-GB"/>
              </w:rPr>
            </w:pPr>
            <w:r w:rsidRPr="00D8335E">
              <w:rPr>
                <w:rFonts w:ascii="Myriad Pro" w:eastAsia="Times New Roman" w:hAnsi="Myriad Pro" w:cs="Times New Roman"/>
                <w:sz w:val="20"/>
                <w:szCs w:val="20"/>
                <w:lang w:eastAsia="en-GB"/>
              </w:rPr>
              <w:t xml:space="preserve">The minimum warranty period for </w:t>
            </w:r>
            <w:r>
              <w:rPr>
                <w:rFonts w:ascii="Myriad Pro" w:eastAsia="Times New Roman" w:hAnsi="Myriad Pro" w:cs="Times New Roman"/>
                <w:sz w:val="20"/>
                <w:szCs w:val="20"/>
                <w:lang w:eastAsia="en-GB"/>
              </w:rPr>
              <w:t>Goods</w:t>
            </w:r>
            <w:r w:rsidRPr="00D8335E">
              <w:rPr>
                <w:rFonts w:ascii="Myriad Pro" w:eastAsia="Times New Roman" w:hAnsi="Myriad Pro" w:cs="Times New Roman"/>
                <w:sz w:val="20"/>
                <w:szCs w:val="20"/>
                <w:lang w:eastAsia="en-GB"/>
              </w:rPr>
              <w:t xml:space="preserve"> is at least 2 (two) years or the manufacturer's warranty period, whichever is longer.</w:t>
            </w:r>
          </w:p>
        </w:tc>
        <w:tc>
          <w:tcPr>
            <w:tcW w:w="3410" w:type="dxa"/>
          </w:tcPr>
          <w:p w14:paraId="589C5CCC" w14:textId="54056081" w:rsidR="002A1775" w:rsidRDefault="009610CF" w:rsidP="009610CF">
            <w:pPr>
              <w:spacing w:after="0" w:line="240" w:lineRule="auto"/>
              <w:jc w:val="center"/>
              <w:rPr>
                <w:rFonts w:ascii="Myriad Pro" w:eastAsia="Myriad Pro" w:hAnsi="Myriad Pro" w:cs="Myriad Pro"/>
                <w:sz w:val="20"/>
                <w:szCs w:val="20"/>
              </w:rPr>
            </w:pPr>
            <w:r w:rsidRPr="00421E8F">
              <w:rPr>
                <w:rFonts w:ascii="Myriad Pro" w:eastAsia="Myriad Pro" w:hAnsi="Myriad Pro" w:cs="Myriad Pro"/>
                <w:i/>
                <w:iCs/>
                <w:sz w:val="20"/>
                <w:szCs w:val="20"/>
              </w:rPr>
              <w:t>(please indicate)</w:t>
            </w:r>
          </w:p>
        </w:tc>
      </w:tr>
      <w:tr w:rsidR="002A1775" w:rsidRPr="00821D38" w14:paraId="18191F7E" w14:textId="7E5C819C" w:rsidTr="006E3B43">
        <w:trPr>
          <w:jc w:val="center"/>
        </w:trPr>
        <w:tc>
          <w:tcPr>
            <w:tcW w:w="692" w:type="dxa"/>
          </w:tcPr>
          <w:p w14:paraId="521EE026" w14:textId="528E2DF4" w:rsidR="002A1775" w:rsidRPr="00821D38" w:rsidRDefault="002A1775" w:rsidP="006D356C">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6.</w:t>
            </w:r>
            <w:r w:rsidR="005D233A">
              <w:rPr>
                <w:rFonts w:ascii="Myriad Pro" w:hAnsi="Myriad Pro"/>
                <w:b/>
                <w:sz w:val="20"/>
                <w:szCs w:val="20"/>
                <w:lang w:eastAsia="en-GB"/>
              </w:rPr>
              <w:t>2</w:t>
            </w:r>
            <w:r w:rsidRPr="00821D38">
              <w:rPr>
                <w:rFonts w:ascii="Myriad Pro" w:hAnsi="Myriad Pro"/>
                <w:b/>
                <w:sz w:val="20"/>
                <w:szCs w:val="20"/>
                <w:lang w:eastAsia="en-GB"/>
              </w:rPr>
              <w:t>.</w:t>
            </w:r>
          </w:p>
        </w:tc>
        <w:tc>
          <w:tcPr>
            <w:tcW w:w="5356" w:type="dxa"/>
            <w:gridSpan w:val="2"/>
          </w:tcPr>
          <w:p w14:paraId="0589F217" w14:textId="77777777" w:rsidR="002A1775" w:rsidRPr="00E765CC" w:rsidRDefault="002A1775" w:rsidP="006D356C">
            <w:pPr>
              <w:spacing w:after="0" w:line="240" w:lineRule="auto"/>
              <w:textAlignment w:val="baseline"/>
              <w:rPr>
                <w:rFonts w:ascii="Myriad Pro" w:eastAsia="Times New Roman" w:hAnsi="Myriad Pro" w:cs="Times New Roman"/>
                <w:sz w:val="20"/>
                <w:szCs w:val="20"/>
                <w:lang w:eastAsia="en-GB"/>
              </w:rPr>
            </w:pPr>
            <w:r w:rsidRPr="00D8335E">
              <w:rPr>
                <w:rFonts w:ascii="Myriad Pro" w:eastAsia="Times New Roman" w:hAnsi="Myriad Pro" w:cs="Times New Roman"/>
                <w:sz w:val="20"/>
                <w:szCs w:val="20"/>
                <w:lang w:eastAsia="en-GB"/>
              </w:rPr>
              <w:t xml:space="preserve">The deadline for exchanging defective </w:t>
            </w:r>
            <w:r>
              <w:rPr>
                <w:rFonts w:ascii="Myriad Pro" w:eastAsia="Times New Roman" w:hAnsi="Myriad Pro" w:cs="Times New Roman"/>
                <w:sz w:val="20"/>
                <w:szCs w:val="20"/>
                <w:lang w:eastAsia="en-GB"/>
              </w:rPr>
              <w:t>Goods</w:t>
            </w:r>
            <w:r w:rsidRPr="00D8335E">
              <w:rPr>
                <w:rFonts w:ascii="Myriad Pro" w:eastAsia="Times New Roman" w:hAnsi="Myriad Pro" w:cs="Times New Roman"/>
                <w:sz w:val="20"/>
                <w:szCs w:val="20"/>
                <w:lang w:eastAsia="en-GB"/>
              </w:rPr>
              <w:t xml:space="preserve"> </w:t>
            </w:r>
            <w:r>
              <w:rPr>
                <w:rFonts w:ascii="Myriad Pro" w:eastAsia="Times New Roman" w:hAnsi="Myriad Pro" w:cs="Times New Roman"/>
                <w:sz w:val="20"/>
                <w:szCs w:val="20"/>
                <w:lang w:eastAsia="en-GB"/>
              </w:rPr>
              <w:t>shall be mutually agreed between Company and Supplier. If deadline is longer than</w:t>
            </w:r>
            <w:r w:rsidRPr="00D8335E">
              <w:rPr>
                <w:rFonts w:ascii="Myriad Pro" w:eastAsia="Times New Roman" w:hAnsi="Myriad Pro" w:cs="Times New Roman"/>
                <w:sz w:val="20"/>
                <w:szCs w:val="20"/>
                <w:lang w:eastAsia="en-GB"/>
              </w:rPr>
              <w:t xml:space="preserve"> 2 (two) weeks from the date of drawing up the Warranty Defect Act</w:t>
            </w:r>
            <w:r>
              <w:rPr>
                <w:rFonts w:ascii="Myriad Pro" w:eastAsia="Times New Roman" w:hAnsi="Myriad Pro" w:cs="Times New Roman"/>
                <w:sz w:val="20"/>
                <w:szCs w:val="20"/>
                <w:lang w:eastAsia="en-GB"/>
              </w:rPr>
              <w:t>, Supplier should propose temporary solution.</w:t>
            </w:r>
            <w:r w:rsidRPr="00D8335E">
              <w:rPr>
                <w:rFonts w:ascii="Myriad Pro" w:eastAsia="Times New Roman" w:hAnsi="Myriad Pro" w:cs="Times New Roman"/>
                <w:sz w:val="20"/>
                <w:szCs w:val="20"/>
                <w:lang w:eastAsia="en-GB"/>
              </w:rPr>
              <w:t> </w:t>
            </w:r>
          </w:p>
        </w:tc>
        <w:tc>
          <w:tcPr>
            <w:tcW w:w="3410" w:type="dxa"/>
          </w:tcPr>
          <w:p w14:paraId="3DE54375" w14:textId="6D54075B" w:rsidR="002A1775" w:rsidRPr="00D8335E" w:rsidRDefault="009610CF" w:rsidP="009610CF">
            <w:pPr>
              <w:spacing w:after="0" w:line="240" w:lineRule="auto"/>
              <w:jc w:val="center"/>
              <w:textAlignment w:val="baseline"/>
              <w:rPr>
                <w:rFonts w:ascii="Myriad Pro" w:eastAsia="Times New Roman" w:hAnsi="Myriad Pro" w:cs="Times New Roman"/>
                <w:sz w:val="20"/>
                <w:szCs w:val="20"/>
                <w:lang w:eastAsia="en-GB"/>
              </w:rPr>
            </w:pPr>
            <w:r w:rsidRPr="00421E8F">
              <w:rPr>
                <w:rFonts w:ascii="Myriad Pro" w:eastAsia="Myriad Pro" w:hAnsi="Myriad Pro" w:cs="Myriad Pro"/>
                <w:i/>
                <w:iCs/>
                <w:sz w:val="20"/>
                <w:szCs w:val="20"/>
              </w:rPr>
              <w:t>(please indicate)</w:t>
            </w:r>
          </w:p>
        </w:tc>
      </w:tr>
    </w:tbl>
    <w:p w14:paraId="16D9F506" w14:textId="77777777" w:rsidR="004C7068" w:rsidRPr="00821D38" w:rsidRDefault="004C7068" w:rsidP="004C7068">
      <w:pPr>
        <w:spacing w:before="120" w:after="0" w:line="240" w:lineRule="auto"/>
        <w:jc w:val="center"/>
        <w:rPr>
          <w:rFonts w:ascii="Myriad Pro" w:hAnsi="Myriad Pro"/>
          <w:b/>
          <w:sz w:val="20"/>
          <w:szCs w:val="20"/>
          <w:lang w:eastAsia="en-GB"/>
        </w:rPr>
      </w:pPr>
    </w:p>
    <w:p w14:paraId="4299AF43" w14:textId="77777777" w:rsidR="004C7068" w:rsidRPr="0048277A" w:rsidRDefault="004C7068" w:rsidP="004C7068">
      <w:pPr>
        <w:spacing w:after="120"/>
        <w:rPr>
          <w:rFonts w:ascii="Myriad Pro" w:hAnsi="Myriad Pro"/>
          <w:szCs w:val="20"/>
        </w:rPr>
      </w:pPr>
      <w:r w:rsidRPr="0048277A">
        <w:rPr>
          <w:rFonts w:ascii="Myriad Pro" w:hAnsi="Myriad Pro"/>
          <w:noProof/>
          <w:sz w:val="20"/>
          <w:szCs w:val="20"/>
          <w:highlight w:val="yellow"/>
        </w:rPr>
        <mc:AlternateContent>
          <mc:Choice Requires="wps">
            <w:drawing>
              <wp:anchor distT="45720" distB="45720" distL="114300" distR="114300" simplePos="0" relativeHeight="251658243" behindDoc="0" locked="0" layoutInCell="1" allowOverlap="1" wp14:anchorId="1CE56D24" wp14:editId="2898C2B7">
                <wp:simplePos x="0" y="0"/>
                <wp:positionH relativeFrom="column">
                  <wp:posOffset>-161428</wp:posOffset>
                </wp:positionH>
                <wp:positionV relativeFrom="paragraph">
                  <wp:posOffset>-79844</wp:posOffset>
                </wp:positionV>
                <wp:extent cx="5430741" cy="1404620"/>
                <wp:effectExtent l="0" t="0" r="0" b="5080"/>
                <wp:wrapNone/>
                <wp:docPr id="1243672638" name="Text Box 1243672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741" cy="1404620"/>
                        </a:xfrm>
                        <a:prstGeom prst="rect">
                          <a:avLst/>
                        </a:prstGeom>
                        <a:noFill/>
                        <a:ln w="9525">
                          <a:noFill/>
                          <a:miter lim="800000"/>
                          <a:headEnd/>
                          <a:tailEnd/>
                        </a:ln>
                      </wps:spPr>
                      <wps:txbx>
                        <w:txbxContent>
                          <w:p w14:paraId="08577149" w14:textId="77777777" w:rsidR="004C7068" w:rsidRPr="003B29EC" w:rsidRDefault="004C7068" w:rsidP="004C7068">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14:paraId="1DA1AAA1" w14:textId="77777777" w:rsidR="004C7068" w:rsidRPr="006C3E5C" w:rsidRDefault="004C7068" w:rsidP="004C7068">
                            <w:pP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56D24" id="Text Box 1243672638" o:spid="_x0000_s1029" type="#_x0000_t202" style="position:absolute;margin-left:-12.7pt;margin-top:-6.3pt;width:427.6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" filled="f" stroked="f">
                <v:textbox style="mso-fit-shape-to-text:t">
                  <w:txbxContent>
                    <w:p w14:paraId="08577149" w14:textId="77777777" w:rsidR="004C7068" w:rsidRPr="003B29EC" w:rsidRDefault="004C7068" w:rsidP="004C7068">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14:paraId="1DA1AAA1" w14:textId="77777777" w:rsidR="004C7068" w:rsidRPr="006C3E5C" w:rsidRDefault="004C7068" w:rsidP="004C7068">
                      <w:pPr>
                        <w:rPr>
                          <w:b/>
                          <w:bCs/>
                        </w:rPr>
                      </w:pPr>
                    </w:p>
                  </w:txbxContent>
                </v:textbox>
              </v:shape>
            </w:pict>
          </mc:Fallback>
        </mc:AlternateContent>
      </w:r>
    </w:p>
    <w:p w14:paraId="2BF7286A" w14:textId="77777777" w:rsidR="004C7068" w:rsidRPr="004C3F57" w:rsidRDefault="004C7068" w:rsidP="004C3F57">
      <w:pPr>
        <w:pStyle w:val="SLONormal"/>
        <w:sectPr w:rsidR="004C7068" w:rsidRPr="004C3F57" w:rsidSect="00CA0E5A">
          <w:pgSz w:w="11906" w:h="16838" w:code="9"/>
          <w:pgMar w:top="1134" w:right="1134" w:bottom="1134" w:left="1304" w:header="709" w:footer="709" w:gutter="0"/>
          <w:cols w:space="708"/>
          <w:docGrid w:linePitch="360"/>
        </w:sectPr>
      </w:pPr>
    </w:p>
    <w:p w14:paraId="510BF564" w14:textId="150DA341" w:rsidR="00D438F8" w:rsidRPr="0048277A" w:rsidRDefault="00D438F8" w:rsidP="004A16A6">
      <w:pPr>
        <w:pStyle w:val="1stlevelheading"/>
        <w:tabs>
          <w:tab w:val="clear" w:pos="964"/>
        </w:tabs>
        <w:spacing w:before="0" w:after="120"/>
        <w:ind w:left="0" w:firstLine="0"/>
        <w:jc w:val="right"/>
        <w:rPr>
          <w:rFonts w:ascii="Myriad Pro" w:hAnsi="Myriad Pro"/>
          <w:color w:val="003787"/>
          <w:sz w:val="20"/>
          <w:szCs w:val="20"/>
        </w:rPr>
      </w:pPr>
      <w:bookmarkStart w:id="951" w:name="_Toc153823631"/>
      <w:r w:rsidRPr="0048277A">
        <w:rPr>
          <w:rFonts w:ascii="Myriad Pro" w:hAnsi="Myriad Pro"/>
          <w:color w:val="003787"/>
          <w:sz w:val="20"/>
          <w:szCs w:val="20"/>
        </w:rPr>
        <w:lastRenderedPageBreak/>
        <w:t xml:space="preserve">Annex No </w:t>
      </w:r>
      <w:bookmarkEnd w:id="934"/>
      <w:bookmarkEnd w:id="935"/>
      <w:r w:rsidR="004A16A6" w:rsidRPr="0048277A">
        <w:rPr>
          <w:rFonts w:ascii="Myriad Pro" w:hAnsi="Myriad Pro"/>
          <w:color w:val="003787"/>
          <w:sz w:val="20"/>
          <w:szCs w:val="20"/>
        </w:rPr>
        <w:t>2</w:t>
      </w:r>
      <w:r w:rsidR="00796E8D">
        <w:rPr>
          <w:rFonts w:ascii="Myriad Pro" w:hAnsi="Myriad Pro"/>
          <w:color w:val="003787"/>
          <w:sz w:val="20"/>
          <w:szCs w:val="20"/>
        </w:rPr>
        <w:t>.</w:t>
      </w:r>
      <w:r w:rsidR="00461248" w:rsidRPr="0048277A">
        <w:rPr>
          <w:rFonts w:ascii="Myriad Pro" w:hAnsi="Myriad Pro"/>
          <w:color w:val="003787"/>
          <w:sz w:val="20"/>
          <w:szCs w:val="20"/>
        </w:rPr>
        <w:t>: Application</w:t>
      </w:r>
      <w:bookmarkEnd w:id="933"/>
      <w:bookmarkEnd w:id="936"/>
      <w:bookmarkEnd w:id="940"/>
      <w:bookmarkEnd w:id="941"/>
      <w:bookmarkEnd w:id="942"/>
      <w:bookmarkEnd w:id="951"/>
    </w:p>
    <w:p w14:paraId="717D8063" w14:textId="72D7C212" w:rsidR="00880C73" w:rsidRDefault="00880C73" w:rsidP="00880C73">
      <w:pPr>
        <w:pStyle w:val="SLOAgreementTitle"/>
        <w:spacing w:before="120" w:after="120"/>
        <w:rPr>
          <w:rFonts w:ascii="Myriad Pro" w:eastAsia="Myriad Pro" w:hAnsi="Myriad Pro" w:cs="Myriad Pro"/>
          <w:sz w:val="20"/>
          <w:szCs w:val="20"/>
        </w:rPr>
      </w:pPr>
      <w:bookmarkStart w:id="952" w:name="_Hlk487206212"/>
      <w:bookmarkStart w:id="953" w:name="bookmark16"/>
      <w:r w:rsidRPr="00A676F6">
        <w:rPr>
          <w:rFonts w:ascii="Myriad Pro" w:eastAsia="Myriad Pro" w:hAnsi="Myriad Pro" w:cs="Myriad Pro"/>
          <w:sz w:val="20"/>
          <w:szCs w:val="20"/>
        </w:rPr>
        <w:t xml:space="preserve">APPLICATION FOR PARTICIPATION IN THE </w:t>
      </w:r>
      <w:r w:rsidR="00AB11F8">
        <w:rPr>
          <w:rFonts w:ascii="Myriad Pro" w:eastAsia="Myriad Pro" w:hAnsi="Myriad Pro" w:cs="Myriad Pro"/>
          <w:sz w:val="20"/>
          <w:szCs w:val="20"/>
        </w:rPr>
        <w:t>Open competition</w:t>
      </w:r>
    </w:p>
    <w:p w14:paraId="5299D7A4" w14:textId="3B79E2EE" w:rsidR="008C38F2" w:rsidRPr="008C38F2" w:rsidRDefault="00880C73" w:rsidP="008C38F2">
      <w:pPr>
        <w:pStyle w:val="SLOAgreementTitle"/>
        <w:spacing w:before="120" w:after="120"/>
        <w:rPr>
          <w:rFonts w:ascii="Myriad Pro" w:eastAsia="Myriad Pro" w:hAnsi="Myriad Pro" w:cs="Myriad Pro"/>
          <w:sz w:val="20"/>
          <w:szCs w:val="20"/>
        </w:rPr>
      </w:pPr>
      <w:r w:rsidRPr="5E40B55A">
        <w:rPr>
          <w:rFonts w:ascii="Myriad Pro" w:eastAsia="Myriad Pro" w:hAnsi="Myriad Pro" w:cs="Myriad Pro"/>
          <w:sz w:val="20"/>
          <w:szCs w:val="20"/>
        </w:rPr>
        <w:t>“</w:t>
      </w:r>
      <w:r w:rsidR="07175FF4" w:rsidRPr="5E40B55A">
        <w:rPr>
          <w:rFonts w:ascii="Myriad Pro" w:eastAsia="Myriad Pro" w:hAnsi="Myriad Pro" w:cs="Myriad Pro"/>
          <w:sz w:val="20"/>
          <w:szCs w:val="20"/>
        </w:rPr>
        <w:t xml:space="preserve">IT </w:t>
      </w:r>
      <w:r w:rsidR="6CCC9470" w:rsidRPr="5E40B55A">
        <w:rPr>
          <w:rFonts w:ascii="Myriad Pro" w:eastAsia="Myriad Pro" w:hAnsi="Myriad Pro" w:cs="Myriad Pro"/>
          <w:sz w:val="20"/>
          <w:szCs w:val="20"/>
        </w:rPr>
        <w:t xml:space="preserve">EQUIPMENT </w:t>
      </w:r>
      <w:r w:rsidR="13F8E6CE" w:rsidRPr="5E40B55A">
        <w:rPr>
          <w:rFonts w:ascii="Myriad Pro" w:eastAsia="Myriad Pro" w:hAnsi="Myriad Pro" w:cs="Myriad Pro"/>
          <w:sz w:val="20"/>
          <w:szCs w:val="20"/>
        </w:rPr>
        <w:t>FRAMEWORK”</w:t>
      </w:r>
    </w:p>
    <w:p w14:paraId="5E72B4B8" w14:textId="05B15A57" w:rsidR="008C38F2" w:rsidRPr="008C38F2" w:rsidRDefault="008C38F2" w:rsidP="00C85102">
      <w:pPr>
        <w:ind w:right="95"/>
        <w:jc w:val="center"/>
        <w:rPr>
          <w:rFonts w:ascii="Myriad Pro" w:eastAsia="Myriad Pro" w:hAnsi="Myriad Pro" w:cs="Myriad Pro"/>
          <w:b/>
          <w:bCs/>
          <w:caps/>
          <w:kern w:val="0"/>
          <w:sz w:val="20"/>
          <w:szCs w:val="20"/>
          <w:lang w:val="en-GB"/>
          <w14:ligatures w14:val="none"/>
        </w:rPr>
      </w:pPr>
      <w:r w:rsidRPr="5E40B55A">
        <w:rPr>
          <w:rFonts w:ascii="Myriad Pro" w:eastAsia="Myriad Pro" w:hAnsi="Myriad Pro" w:cs="Myriad Pro"/>
          <w:b/>
          <w:bCs/>
          <w:caps/>
          <w:kern w:val="0"/>
          <w:sz w:val="20"/>
          <w:szCs w:val="20"/>
          <w:lang w:val="en-GB"/>
          <w14:ligatures w14:val="none"/>
        </w:rPr>
        <w:t xml:space="preserve">LOT NO 1: </w:t>
      </w:r>
      <w:r w:rsidR="00491761" w:rsidRPr="5E40B55A">
        <w:rPr>
          <w:rFonts w:ascii="Myriad Pro" w:eastAsia="Myriad Pro" w:hAnsi="Myriad Pro" w:cs="Myriad Pro"/>
          <w:b/>
          <w:bCs/>
          <w:caps/>
          <w:kern w:val="0"/>
          <w:sz w:val="20"/>
          <w:szCs w:val="20"/>
          <w:lang w:val="en-GB"/>
          <w14:ligatures w14:val="none"/>
        </w:rPr>
        <w:t>Office machinery and Computer related equipment and supplies</w:t>
      </w:r>
    </w:p>
    <w:p w14:paraId="5509AEE4" w14:textId="35F3F7D1" w:rsidR="00880C73" w:rsidRPr="00A676F6" w:rsidRDefault="00880C73" w:rsidP="00880C73">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 xml:space="preserve">No </w:t>
      </w:r>
      <w:r>
        <w:rPr>
          <w:rFonts w:ascii="Myriad Pro" w:eastAsia="Myriad Pro" w:hAnsi="Myriad Pro" w:cs="Myriad Pro"/>
          <w:sz w:val="20"/>
          <w:szCs w:val="20"/>
        </w:rPr>
        <w:t>RBR 2023/</w:t>
      </w:r>
      <w:r w:rsidR="006035DB">
        <w:rPr>
          <w:rFonts w:ascii="Myriad Pro" w:eastAsia="Myriad Pro" w:hAnsi="Myriad Pro" w:cs="Myriad Pro"/>
          <w:sz w:val="20"/>
          <w:szCs w:val="20"/>
        </w:rPr>
        <w:t>8</w:t>
      </w:r>
    </w:p>
    <w:p w14:paraId="6F873A11" w14:textId="77777777" w:rsidR="00880C73" w:rsidRPr="003B29EC" w:rsidRDefault="00880C73" w:rsidP="00880C73">
      <w:pPr>
        <w:spacing w:before="120" w:after="120" w:line="240" w:lineRule="auto"/>
        <w:jc w:val="center"/>
        <w:rPr>
          <w:rFonts w:ascii="Myriad Pro" w:eastAsia="Myriad Pro" w:hAnsi="Myriad Pro" w:cs="Myriad Pro"/>
          <w:bCs/>
          <w:caps/>
          <w:sz w:val="20"/>
          <w:szCs w:val="20"/>
          <w:lang w:val="en-GB"/>
        </w:rPr>
      </w:pPr>
      <w:r w:rsidRPr="00A676F6">
        <w:rPr>
          <w:rFonts w:ascii="Myriad Pro" w:eastAsia="Myriad Pro" w:hAnsi="Myriad Pro" w:cs="Myriad Pro"/>
          <w:bCs/>
          <w:caps/>
          <w:sz w:val="20"/>
          <w:szCs w:val="20"/>
          <w:lang w:val="en-GB"/>
        </w:rPr>
        <w:t>[form of the tenderer`s company</w:t>
      </w:r>
      <w:r w:rsidRPr="003B29EC">
        <w:rPr>
          <w:rFonts w:ascii="Myriad Pro" w:eastAsia="Myriad Pro" w:hAnsi="Myriad Pro" w:cs="Myriad Pro"/>
          <w:bCs/>
          <w:caps/>
          <w:sz w:val="20"/>
          <w:szCs w:val="20"/>
          <w:lang w:val="en-GB"/>
        </w:rPr>
        <w:t>]</w:t>
      </w:r>
    </w:p>
    <w:p w14:paraId="31CB84D4" w14:textId="62C64DC3" w:rsidR="00880C73" w:rsidRPr="003B29EC" w:rsidRDefault="00880C73" w:rsidP="5E40B55A">
      <w:pPr>
        <w:spacing w:before="120" w:after="120" w:line="240" w:lineRule="auto"/>
        <w:rPr>
          <w:rFonts w:ascii="Myriad Pro" w:eastAsia="Myriad Pro" w:hAnsi="Myriad Pro" w:cs="Myriad Pro"/>
          <w:caps/>
          <w:sz w:val="20"/>
          <w:szCs w:val="20"/>
          <w:lang w:val="en-GB"/>
        </w:rPr>
      </w:pPr>
      <w:r w:rsidRPr="5E40B55A">
        <w:rPr>
          <w:rFonts w:ascii="Myriad Pro" w:eastAsia="Myriad Pro" w:hAnsi="Myriad Pro" w:cs="Myriad Pro"/>
          <w:caps/>
          <w:sz w:val="20"/>
          <w:szCs w:val="20"/>
          <w:lang w:val="en-GB"/>
        </w:rPr>
        <w:t>2023.____</w:t>
      </w:r>
      <w:r w:rsidR="60E6872A" w:rsidRPr="5E40B55A">
        <w:rPr>
          <w:rFonts w:ascii="Myriad Pro" w:eastAsia="Myriad Pro" w:hAnsi="Myriad Pro" w:cs="Myriad Pro"/>
          <w:caps/>
          <w:sz w:val="20"/>
          <w:szCs w:val="20"/>
          <w:lang w:val="en-GB"/>
        </w:rPr>
        <w:t>_. _</w:t>
      </w:r>
      <w:r w:rsidRPr="5E40B55A">
        <w:rPr>
          <w:rFonts w:ascii="Myriad Pro" w:eastAsia="Myriad Pro" w:hAnsi="Myriad Pro" w:cs="Myriad Pro"/>
          <w:caps/>
          <w:sz w:val="20"/>
          <w:szCs w:val="20"/>
          <w:lang w:val="en-GB"/>
        </w:rPr>
        <w:t>_____</w:t>
      </w:r>
    </w:p>
    <w:tbl>
      <w:tblPr>
        <w:tblW w:w="8647" w:type="dxa"/>
        <w:jc w:val="center"/>
        <w:tblLook w:val="0000" w:firstRow="0" w:lastRow="0" w:firstColumn="0" w:lastColumn="0" w:noHBand="0" w:noVBand="0"/>
      </w:tblPr>
      <w:tblGrid>
        <w:gridCol w:w="8647"/>
      </w:tblGrid>
      <w:tr w:rsidR="00880C73" w:rsidRPr="003B29EC" w14:paraId="6E3B370F" w14:textId="77777777" w:rsidTr="5E40B55A">
        <w:trPr>
          <w:trHeight w:val="234"/>
          <w:jc w:val="center"/>
        </w:trPr>
        <w:tc>
          <w:tcPr>
            <w:tcW w:w="8647" w:type="dxa"/>
            <w:tcBorders>
              <w:bottom w:val="single" w:sz="4" w:space="0" w:color="auto"/>
            </w:tcBorders>
          </w:tcPr>
          <w:p w14:paraId="67B38D28" w14:textId="77777777" w:rsidR="00880C73" w:rsidRPr="003B29EC" w:rsidRDefault="00880C73" w:rsidP="00DD16A3">
            <w:pPr>
              <w:jc w:val="both"/>
              <w:rPr>
                <w:rFonts w:ascii="Myriad Pro" w:eastAsia="Calibri" w:hAnsi="Myriad Pro"/>
                <w:sz w:val="20"/>
                <w:szCs w:val="20"/>
              </w:rPr>
            </w:pPr>
          </w:p>
        </w:tc>
      </w:tr>
      <w:tr w:rsidR="00880C73" w:rsidRPr="003B29EC" w14:paraId="7B43628A" w14:textId="77777777" w:rsidTr="5E40B55A">
        <w:trPr>
          <w:trHeight w:val="100"/>
          <w:jc w:val="center"/>
        </w:trPr>
        <w:tc>
          <w:tcPr>
            <w:tcW w:w="8647" w:type="dxa"/>
            <w:tcBorders>
              <w:top w:val="single" w:sz="4" w:space="0" w:color="auto"/>
            </w:tcBorders>
          </w:tcPr>
          <w:p w14:paraId="70BC1A21" w14:textId="77777777" w:rsidR="00880C73" w:rsidRPr="003B29EC" w:rsidRDefault="00880C73" w:rsidP="00DD16A3">
            <w:pPr>
              <w:ind w:firstLine="450"/>
              <w:jc w:val="center"/>
              <w:rPr>
                <w:rFonts w:ascii="Myriad Pro" w:eastAsia="Calibri" w:hAnsi="Myriad Pro"/>
                <w:sz w:val="20"/>
                <w:szCs w:val="20"/>
              </w:rPr>
            </w:pPr>
            <w:r w:rsidRPr="003B29EC">
              <w:rPr>
                <w:rFonts w:ascii="Myriad Pro" w:eastAsia="Calibri" w:hAnsi="Myriad Pro"/>
                <w:sz w:val="20"/>
                <w:szCs w:val="20"/>
              </w:rPr>
              <w:t xml:space="preserve">Name of the Tenderer and each member of the partnership </w:t>
            </w:r>
            <w:r w:rsidRPr="003B29EC">
              <w:rPr>
                <w:rFonts w:ascii="Myriad Pro" w:eastAsia="Calibri" w:hAnsi="Myriad Pro"/>
                <w:i/>
                <w:iCs/>
                <w:sz w:val="20"/>
                <w:szCs w:val="20"/>
              </w:rPr>
              <w:t>(if partnership / group of suppliers)</w:t>
            </w:r>
          </w:p>
        </w:tc>
      </w:tr>
      <w:tr w:rsidR="00880C73" w:rsidRPr="003B29EC" w14:paraId="1A3B2AB3" w14:textId="77777777" w:rsidTr="5E40B55A">
        <w:trPr>
          <w:trHeight w:val="293"/>
          <w:jc w:val="center"/>
        </w:trPr>
        <w:tc>
          <w:tcPr>
            <w:tcW w:w="8647" w:type="dxa"/>
            <w:tcBorders>
              <w:bottom w:val="single" w:sz="4" w:space="0" w:color="auto"/>
            </w:tcBorders>
          </w:tcPr>
          <w:p w14:paraId="63284064" w14:textId="77777777" w:rsidR="00880C73" w:rsidRPr="003B29EC" w:rsidRDefault="00880C73" w:rsidP="00DD16A3">
            <w:pPr>
              <w:ind w:firstLine="450"/>
              <w:jc w:val="center"/>
              <w:rPr>
                <w:rFonts w:ascii="Myriad Pro" w:eastAsia="Calibri" w:hAnsi="Myriad Pro"/>
                <w:sz w:val="20"/>
                <w:szCs w:val="20"/>
              </w:rPr>
            </w:pPr>
          </w:p>
        </w:tc>
      </w:tr>
      <w:tr w:rsidR="00880C73" w:rsidRPr="003B29EC" w14:paraId="760909AD" w14:textId="77777777" w:rsidTr="5E40B55A">
        <w:trPr>
          <w:trHeight w:val="978"/>
          <w:jc w:val="center"/>
        </w:trPr>
        <w:tc>
          <w:tcPr>
            <w:tcW w:w="8647" w:type="dxa"/>
            <w:tcBorders>
              <w:top w:val="single" w:sz="4" w:space="0" w:color="auto"/>
            </w:tcBorders>
          </w:tcPr>
          <w:p w14:paraId="6AE1DDDB" w14:textId="77777777" w:rsidR="00880C73" w:rsidRPr="003B29EC" w:rsidRDefault="00880C73" w:rsidP="00DD16A3">
            <w:pPr>
              <w:ind w:firstLine="450"/>
              <w:jc w:val="center"/>
              <w:rPr>
                <w:rFonts w:ascii="Myriad Pro" w:eastAsia="Calibri" w:hAnsi="Myriad Pro"/>
                <w:sz w:val="20"/>
                <w:szCs w:val="20"/>
              </w:rPr>
            </w:pPr>
            <w:r w:rsidRPr="003B29EC">
              <w:rPr>
                <w:rFonts w:ascii="Myriad Pro" w:eastAsia="Calibri" w:hAnsi="Myriad Pro"/>
                <w:sz w:val="20"/>
                <w:szCs w:val="20"/>
              </w:rPr>
              <w:t xml:space="preserve">Registration number of the Tenderer and each member of the partnership </w:t>
            </w:r>
            <w:r w:rsidRPr="003B29EC">
              <w:rPr>
                <w:rFonts w:ascii="Myriad Pro" w:eastAsia="Calibri" w:hAnsi="Myriad Pro"/>
                <w:i/>
                <w:iCs/>
                <w:sz w:val="20"/>
                <w:szCs w:val="20"/>
              </w:rPr>
              <w:t>(if partnership / group of suppliers)</w:t>
            </w:r>
          </w:p>
        </w:tc>
      </w:tr>
      <w:tr w:rsidR="00880C73" w:rsidRPr="003B29EC" w14:paraId="4B8617DA" w14:textId="77777777" w:rsidTr="5E40B55A">
        <w:trPr>
          <w:jc w:val="center"/>
        </w:trPr>
        <w:tc>
          <w:tcPr>
            <w:tcW w:w="8647" w:type="dxa"/>
            <w:tcBorders>
              <w:top w:val="single" w:sz="4" w:space="0" w:color="auto"/>
            </w:tcBorders>
          </w:tcPr>
          <w:p w14:paraId="53C51A12" w14:textId="77777777" w:rsidR="00880C73" w:rsidRPr="003B29EC" w:rsidRDefault="00880C73" w:rsidP="00DD16A3">
            <w:pPr>
              <w:ind w:firstLine="450"/>
              <w:jc w:val="center"/>
              <w:rPr>
                <w:rFonts w:ascii="Myriad Pro" w:eastAsia="Calibri" w:hAnsi="Myriad Pro"/>
                <w:sz w:val="20"/>
                <w:szCs w:val="20"/>
              </w:rPr>
            </w:pPr>
            <w:r w:rsidRPr="003B29EC">
              <w:rPr>
                <w:rFonts w:ascii="Myriad Pro" w:eastAsia="Calibri" w:hAnsi="Myriad Pro"/>
                <w:sz w:val="20"/>
                <w:szCs w:val="20"/>
              </w:rPr>
              <w:t xml:space="preserve">Lead company of the partnership </w:t>
            </w:r>
            <w:r w:rsidRPr="003B29EC">
              <w:rPr>
                <w:rFonts w:ascii="Myriad Pro" w:eastAsia="Calibri" w:hAnsi="Myriad Pro"/>
                <w:i/>
                <w:iCs/>
                <w:sz w:val="20"/>
                <w:szCs w:val="20"/>
              </w:rPr>
              <w:t>(if partnership / group of suppliers)</w:t>
            </w:r>
          </w:p>
        </w:tc>
      </w:tr>
      <w:tr w:rsidR="00880C73" w:rsidRPr="003B29EC" w14:paraId="33BA86DC" w14:textId="77777777" w:rsidTr="5E40B55A">
        <w:trPr>
          <w:jc w:val="center"/>
        </w:trPr>
        <w:tc>
          <w:tcPr>
            <w:tcW w:w="8647" w:type="dxa"/>
            <w:tcBorders>
              <w:bottom w:val="single" w:sz="4" w:space="0" w:color="auto"/>
            </w:tcBorders>
          </w:tcPr>
          <w:p w14:paraId="724DF4F0" w14:textId="77777777" w:rsidR="00880C73" w:rsidRPr="003B29EC" w:rsidRDefault="00880C73" w:rsidP="00DD16A3">
            <w:pPr>
              <w:rPr>
                <w:rFonts w:ascii="Myriad Pro" w:eastAsia="Calibri" w:hAnsi="Myriad Pro"/>
                <w:sz w:val="20"/>
                <w:szCs w:val="20"/>
              </w:rPr>
            </w:pPr>
          </w:p>
        </w:tc>
      </w:tr>
      <w:tr w:rsidR="00880C73" w:rsidRPr="003B29EC" w14:paraId="1452EC39" w14:textId="77777777" w:rsidTr="5E40B55A">
        <w:trPr>
          <w:jc w:val="center"/>
        </w:trPr>
        <w:tc>
          <w:tcPr>
            <w:tcW w:w="8647" w:type="dxa"/>
            <w:tcBorders>
              <w:top w:val="single" w:sz="4" w:space="0" w:color="auto"/>
            </w:tcBorders>
          </w:tcPr>
          <w:p w14:paraId="15D48083" w14:textId="77777777" w:rsidR="00880C73" w:rsidRPr="003B29EC" w:rsidRDefault="00880C73" w:rsidP="00DD16A3">
            <w:pPr>
              <w:ind w:firstLine="450"/>
              <w:jc w:val="center"/>
              <w:rPr>
                <w:rFonts w:ascii="Myriad Pro" w:eastAsia="Calibri" w:hAnsi="Myriad Pro"/>
                <w:sz w:val="20"/>
                <w:szCs w:val="20"/>
              </w:rPr>
            </w:pPr>
            <w:r w:rsidRPr="003B29EC">
              <w:rPr>
                <w:rFonts w:ascii="Myriad Pro" w:eastAsia="Calibri" w:hAnsi="Myriad Pro"/>
                <w:sz w:val="20"/>
                <w:szCs w:val="20"/>
              </w:rPr>
              <w:t>VAT payer registration number</w:t>
            </w:r>
          </w:p>
        </w:tc>
      </w:tr>
      <w:tr w:rsidR="00880C73" w:rsidRPr="003B29EC" w14:paraId="59D8346F" w14:textId="77777777" w:rsidTr="5E40B55A">
        <w:trPr>
          <w:jc w:val="center"/>
        </w:trPr>
        <w:tc>
          <w:tcPr>
            <w:tcW w:w="8647" w:type="dxa"/>
            <w:tcBorders>
              <w:bottom w:val="single" w:sz="4" w:space="0" w:color="auto"/>
            </w:tcBorders>
          </w:tcPr>
          <w:p w14:paraId="4C3CF6E3" w14:textId="77777777" w:rsidR="00880C73" w:rsidRPr="003B29EC" w:rsidRDefault="00880C73" w:rsidP="00DD16A3">
            <w:pPr>
              <w:ind w:firstLine="450"/>
              <w:jc w:val="center"/>
              <w:rPr>
                <w:rFonts w:ascii="Myriad Pro" w:eastAsia="Calibri" w:hAnsi="Myriad Pro"/>
                <w:sz w:val="20"/>
                <w:szCs w:val="20"/>
              </w:rPr>
            </w:pPr>
          </w:p>
        </w:tc>
      </w:tr>
      <w:tr w:rsidR="00880C73" w:rsidRPr="003B29EC" w14:paraId="4E720D99" w14:textId="77777777" w:rsidTr="5E40B55A">
        <w:trPr>
          <w:jc w:val="center"/>
        </w:trPr>
        <w:tc>
          <w:tcPr>
            <w:tcW w:w="8647" w:type="dxa"/>
            <w:tcBorders>
              <w:top w:val="single" w:sz="4" w:space="0" w:color="auto"/>
            </w:tcBorders>
          </w:tcPr>
          <w:p w14:paraId="56607B96" w14:textId="77777777" w:rsidR="00880C73" w:rsidRPr="003B29EC" w:rsidRDefault="00880C73" w:rsidP="00DD16A3">
            <w:pPr>
              <w:ind w:firstLine="450"/>
              <w:jc w:val="center"/>
              <w:rPr>
                <w:rFonts w:ascii="Myriad Pro" w:eastAsia="Calibri" w:hAnsi="Myriad Pro"/>
                <w:sz w:val="20"/>
                <w:szCs w:val="20"/>
              </w:rPr>
            </w:pPr>
            <w:r w:rsidRPr="003B29EC">
              <w:rPr>
                <w:rFonts w:ascii="Myriad Pro" w:eastAsia="Calibri" w:hAnsi="Myriad Pro"/>
                <w:sz w:val="20"/>
                <w:szCs w:val="20"/>
              </w:rPr>
              <w:t>Legal address</w:t>
            </w:r>
          </w:p>
        </w:tc>
      </w:tr>
      <w:tr w:rsidR="00880C73" w:rsidRPr="003B29EC" w14:paraId="42E896A2" w14:textId="77777777" w:rsidTr="5E40B55A">
        <w:trPr>
          <w:jc w:val="center"/>
        </w:trPr>
        <w:tc>
          <w:tcPr>
            <w:tcW w:w="8647" w:type="dxa"/>
            <w:tcBorders>
              <w:bottom w:val="single" w:sz="4" w:space="0" w:color="auto"/>
            </w:tcBorders>
          </w:tcPr>
          <w:p w14:paraId="088073D6" w14:textId="77777777" w:rsidR="00880C73" w:rsidRPr="003B29EC" w:rsidRDefault="00880C73" w:rsidP="00DD16A3">
            <w:pPr>
              <w:ind w:firstLine="450"/>
              <w:jc w:val="center"/>
              <w:rPr>
                <w:rFonts w:ascii="Myriad Pro" w:eastAsia="Calibri" w:hAnsi="Myriad Pro"/>
                <w:sz w:val="20"/>
                <w:szCs w:val="20"/>
              </w:rPr>
            </w:pPr>
          </w:p>
        </w:tc>
      </w:tr>
      <w:tr w:rsidR="00880C73" w:rsidRPr="003B29EC" w14:paraId="23F37BA6" w14:textId="77777777" w:rsidTr="5E40B55A">
        <w:trPr>
          <w:jc w:val="center"/>
        </w:trPr>
        <w:tc>
          <w:tcPr>
            <w:tcW w:w="8647" w:type="dxa"/>
            <w:tcBorders>
              <w:top w:val="single" w:sz="4" w:space="0" w:color="auto"/>
            </w:tcBorders>
          </w:tcPr>
          <w:p w14:paraId="6FE7A009" w14:textId="77777777" w:rsidR="00880C73" w:rsidRPr="003B29EC" w:rsidRDefault="00880C73" w:rsidP="00DD16A3">
            <w:pPr>
              <w:ind w:firstLine="450"/>
              <w:jc w:val="center"/>
              <w:rPr>
                <w:rFonts w:ascii="Myriad Pro" w:eastAsia="Calibri" w:hAnsi="Myriad Pro"/>
                <w:sz w:val="20"/>
                <w:szCs w:val="20"/>
              </w:rPr>
            </w:pPr>
            <w:r w:rsidRPr="003B29EC">
              <w:rPr>
                <w:rFonts w:ascii="Myriad Pro" w:eastAsia="Calibri" w:hAnsi="Myriad Pro"/>
                <w:sz w:val="20"/>
                <w:szCs w:val="20"/>
              </w:rPr>
              <w:t>Actual address (if differs from legal address)</w:t>
            </w:r>
          </w:p>
        </w:tc>
      </w:tr>
      <w:tr w:rsidR="00880C73" w:rsidRPr="003B29EC" w14:paraId="4CEE40B5" w14:textId="77777777" w:rsidTr="5E40B55A">
        <w:trPr>
          <w:jc w:val="center"/>
        </w:trPr>
        <w:tc>
          <w:tcPr>
            <w:tcW w:w="8647" w:type="dxa"/>
            <w:tcBorders>
              <w:bottom w:val="single" w:sz="4" w:space="0" w:color="auto"/>
            </w:tcBorders>
          </w:tcPr>
          <w:p w14:paraId="4EDB44E1" w14:textId="77777777" w:rsidR="00880C73" w:rsidRPr="003B29EC" w:rsidRDefault="00880C73" w:rsidP="00DD16A3">
            <w:pPr>
              <w:ind w:firstLine="450"/>
              <w:jc w:val="center"/>
              <w:rPr>
                <w:rFonts w:ascii="Myriad Pro" w:eastAsia="Calibri" w:hAnsi="Myriad Pro"/>
                <w:sz w:val="20"/>
                <w:szCs w:val="20"/>
              </w:rPr>
            </w:pPr>
          </w:p>
        </w:tc>
      </w:tr>
      <w:tr w:rsidR="00880C73" w:rsidRPr="003B29EC" w14:paraId="73D28F2E" w14:textId="77777777" w:rsidTr="5E40B55A">
        <w:trPr>
          <w:jc w:val="center"/>
        </w:trPr>
        <w:tc>
          <w:tcPr>
            <w:tcW w:w="8647" w:type="dxa"/>
            <w:tcBorders>
              <w:top w:val="single" w:sz="4" w:space="0" w:color="auto"/>
            </w:tcBorders>
          </w:tcPr>
          <w:p w14:paraId="6B3538D7" w14:textId="77777777" w:rsidR="00880C73" w:rsidRPr="003B29EC" w:rsidRDefault="00880C73" w:rsidP="00DD16A3">
            <w:pPr>
              <w:ind w:firstLine="450"/>
              <w:jc w:val="center"/>
              <w:rPr>
                <w:rFonts w:ascii="Myriad Pro" w:eastAsia="Calibri" w:hAnsi="Myriad Pro"/>
                <w:sz w:val="20"/>
                <w:szCs w:val="20"/>
              </w:rPr>
            </w:pPr>
            <w:r w:rsidRPr="003B29EC">
              <w:rPr>
                <w:rFonts w:ascii="Myriad Pro" w:eastAsia="Calibri" w:hAnsi="Myriad Pro"/>
                <w:sz w:val="20"/>
                <w:szCs w:val="20"/>
              </w:rPr>
              <w:t>Bank</w:t>
            </w:r>
          </w:p>
        </w:tc>
      </w:tr>
      <w:tr w:rsidR="00880C73" w:rsidRPr="003B29EC" w14:paraId="7A82F99D" w14:textId="77777777" w:rsidTr="5E40B55A">
        <w:trPr>
          <w:jc w:val="center"/>
        </w:trPr>
        <w:tc>
          <w:tcPr>
            <w:tcW w:w="8647" w:type="dxa"/>
            <w:tcBorders>
              <w:bottom w:val="single" w:sz="4" w:space="0" w:color="auto"/>
            </w:tcBorders>
          </w:tcPr>
          <w:p w14:paraId="6FCBDA4F" w14:textId="77777777" w:rsidR="00880C73" w:rsidRPr="003B29EC" w:rsidRDefault="00880C73" w:rsidP="00DD16A3">
            <w:pPr>
              <w:ind w:firstLine="450"/>
              <w:jc w:val="center"/>
              <w:rPr>
                <w:rFonts w:ascii="Myriad Pro" w:eastAsia="Calibri" w:hAnsi="Myriad Pro"/>
                <w:sz w:val="20"/>
                <w:szCs w:val="20"/>
              </w:rPr>
            </w:pPr>
          </w:p>
        </w:tc>
      </w:tr>
      <w:tr w:rsidR="00880C73" w:rsidRPr="003B29EC" w14:paraId="0B889380" w14:textId="77777777" w:rsidTr="5E40B55A">
        <w:trPr>
          <w:jc w:val="center"/>
        </w:trPr>
        <w:tc>
          <w:tcPr>
            <w:tcW w:w="8647" w:type="dxa"/>
            <w:tcBorders>
              <w:top w:val="single" w:sz="4" w:space="0" w:color="auto"/>
            </w:tcBorders>
          </w:tcPr>
          <w:p w14:paraId="0DAEF20D" w14:textId="77777777" w:rsidR="00880C73" w:rsidRPr="003B29EC" w:rsidRDefault="00880C73" w:rsidP="00DD16A3">
            <w:pPr>
              <w:ind w:firstLine="450"/>
              <w:jc w:val="center"/>
              <w:rPr>
                <w:rFonts w:ascii="Myriad Pro" w:eastAsia="Calibri" w:hAnsi="Myriad Pro"/>
                <w:sz w:val="20"/>
                <w:szCs w:val="20"/>
              </w:rPr>
            </w:pPr>
            <w:r w:rsidRPr="003B29EC">
              <w:rPr>
                <w:rFonts w:ascii="Myriad Pro" w:eastAsia="Calibri" w:hAnsi="Myriad Pro"/>
                <w:sz w:val="20"/>
                <w:szCs w:val="20"/>
              </w:rPr>
              <w:t>Bank account (IBAN)</w:t>
            </w:r>
          </w:p>
        </w:tc>
      </w:tr>
      <w:tr w:rsidR="00880C73" w:rsidRPr="003B29EC" w14:paraId="3FAA9F1B" w14:textId="77777777" w:rsidTr="5E40B55A">
        <w:trPr>
          <w:jc w:val="center"/>
        </w:trPr>
        <w:tc>
          <w:tcPr>
            <w:tcW w:w="8647" w:type="dxa"/>
            <w:tcBorders>
              <w:bottom w:val="single" w:sz="4" w:space="0" w:color="auto"/>
            </w:tcBorders>
          </w:tcPr>
          <w:p w14:paraId="118F4083" w14:textId="77777777" w:rsidR="00880C73" w:rsidRPr="003B29EC" w:rsidRDefault="00880C73" w:rsidP="00DD16A3">
            <w:pPr>
              <w:ind w:firstLine="450"/>
              <w:jc w:val="center"/>
              <w:rPr>
                <w:rFonts w:ascii="Myriad Pro" w:eastAsia="Calibri" w:hAnsi="Myriad Pro"/>
                <w:sz w:val="20"/>
                <w:szCs w:val="20"/>
              </w:rPr>
            </w:pPr>
          </w:p>
        </w:tc>
      </w:tr>
      <w:tr w:rsidR="00880C73" w:rsidRPr="003B29EC" w14:paraId="085B9193" w14:textId="77777777" w:rsidTr="5E40B55A">
        <w:trPr>
          <w:trHeight w:val="727"/>
          <w:jc w:val="center"/>
        </w:trPr>
        <w:tc>
          <w:tcPr>
            <w:tcW w:w="8647" w:type="dxa"/>
            <w:tcBorders>
              <w:top w:val="single" w:sz="4" w:space="0" w:color="auto"/>
            </w:tcBorders>
          </w:tcPr>
          <w:p w14:paraId="0FA6AD85" w14:textId="77777777" w:rsidR="00880C73" w:rsidRPr="003B29EC" w:rsidRDefault="00880C73" w:rsidP="00DD16A3">
            <w:pPr>
              <w:ind w:firstLine="450"/>
              <w:jc w:val="center"/>
              <w:rPr>
                <w:rFonts w:ascii="Myriad Pro" w:eastAsia="Calibri" w:hAnsi="Myriad Pro"/>
                <w:sz w:val="20"/>
                <w:szCs w:val="20"/>
              </w:rPr>
            </w:pPr>
            <w:r w:rsidRPr="003B29EC">
              <w:rPr>
                <w:rFonts w:ascii="Myriad Pro" w:eastAsia="Calibri" w:hAnsi="Myriad Pro"/>
                <w:sz w:val="20"/>
                <w:szCs w:val="20"/>
              </w:rPr>
              <w:t>Bank code (SWIFT)</w:t>
            </w:r>
          </w:p>
        </w:tc>
      </w:tr>
      <w:tr w:rsidR="00880C73" w:rsidRPr="003B29EC" w14:paraId="1BD57735" w14:textId="77777777" w:rsidTr="5E40B55A">
        <w:trPr>
          <w:jc w:val="center"/>
        </w:trPr>
        <w:tc>
          <w:tcPr>
            <w:tcW w:w="8647" w:type="dxa"/>
            <w:tcBorders>
              <w:top w:val="single" w:sz="4" w:space="0" w:color="auto"/>
              <w:bottom w:val="single" w:sz="4" w:space="0" w:color="auto"/>
            </w:tcBorders>
          </w:tcPr>
          <w:p w14:paraId="3BEC681A" w14:textId="77777777" w:rsidR="00880C73" w:rsidRPr="003B29EC" w:rsidRDefault="00880C73" w:rsidP="00DD16A3">
            <w:pPr>
              <w:ind w:firstLine="450"/>
              <w:jc w:val="center"/>
              <w:rPr>
                <w:rFonts w:ascii="Myriad Pro" w:eastAsia="Calibri" w:hAnsi="Myriad Pro"/>
                <w:sz w:val="20"/>
                <w:szCs w:val="20"/>
              </w:rPr>
            </w:pPr>
            <w:r w:rsidRPr="003B29EC">
              <w:rPr>
                <w:rFonts w:ascii="Myriad Pro" w:eastAsia="Calibri" w:hAnsi="Myriad Pro"/>
                <w:sz w:val="20"/>
                <w:szCs w:val="20"/>
              </w:rPr>
              <w:t>Contact person of the Tenderer: name, surname, position, e-mail, telephone number</w:t>
            </w:r>
          </w:p>
          <w:p w14:paraId="77629405" w14:textId="77777777" w:rsidR="00880C73" w:rsidRPr="003B29EC" w:rsidRDefault="00880C73" w:rsidP="00DD16A3">
            <w:pPr>
              <w:ind w:firstLine="450"/>
              <w:jc w:val="center"/>
              <w:rPr>
                <w:rFonts w:ascii="Myriad Pro" w:eastAsia="Calibri" w:hAnsi="Myriad Pro"/>
                <w:sz w:val="20"/>
                <w:szCs w:val="20"/>
              </w:rPr>
            </w:pPr>
          </w:p>
        </w:tc>
      </w:tr>
      <w:tr w:rsidR="00880C73" w:rsidRPr="003B29EC" w14:paraId="08A22507" w14:textId="77777777" w:rsidTr="5E40B55A">
        <w:trPr>
          <w:jc w:val="center"/>
        </w:trPr>
        <w:tc>
          <w:tcPr>
            <w:tcW w:w="8647" w:type="dxa"/>
            <w:tcBorders>
              <w:top w:val="single" w:sz="4" w:space="0" w:color="auto"/>
              <w:bottom w:val="single" w:sz="4" w:space="0" w:color="auto"/>
            </w:tcBorders>
          </w:tcPr>
          <w:p w14:paraId="674AFB9A" w14:textId="77777777" w:rsidR="00880C73" w:rsidRDefault="00880C73" w:rsidP="00DD16A3">
            <w:pPr>
              <w:ind w:firstLine="450"/>
              <w:jc w:val="center"/>
              <w:rPr>
                <w:rFonts w:ascii="Myriad Pro" w:eastAsia="Calibri" w:hAnsi="Myriad Pro"/>
                <w:sz w:val="20"/>
                <w:szCs w:val="20"/>
              </w:rPr>
            </w:pPr>
            <w:r>
              <w:rPr>
                <w:rFonts w:ascii="Myriad Pro" w:eastAsia="Calibri" w:hAnsi="Myriad Pro"/>
                <w:sz w:val="20"/>
                <w:szCs w:val="20"/>
              </w:rPr>
              <w:t>Beneficial owner of the Tenderer</w:t>
            </w:r>
          </w:p>
          <w:p w14:paraId="42A32A7F" w14:textId="77777777" w:rsidR="00880C73" w:rsidRPr="003B29EC" w:rsidRDefault="00880C73" w:rsidP="00DD16A3">
            <w:pPr>
              <w:ind w:firstLine="450"/>
              <w:jc w:val="center"/>
              <w:rPr>
                <w:rFonts w:ascii="Myriad Pro" w:eastAsia="Calibri" w:hAnsi="Myriad Pro"/>
                <w:sz w:val="20"/>
                <w:szCs w:val="20"/>
              </w:rPr>
            </w:pPr>
          </w:p>
        </w:tc>
      </w:tr>
      <w:tr w:rsidR="00880C73" w:rsidRPr="003B29EC" w14:paraId="131228A3" w14:textId="77777777" w:rsidTr="5E40B55A">
        <w:trPr>
          <w:jc w:val="center"/>
        </w:trPr>
        <w:tc>
          <w:tcPr>
            <w:tcW w:w="8647" w:type="dxa"/>
            <w:tcBorders>
              <w:top w:val="single" w:sz="4" w:space="0" w:color="auto"/>
            </w:tcBorders>
          </w:tcPr>
          <w:p w14:paraId="4F733DAE" w14:textId="49FE5A42" w:rsidR="00880C73" w:rsidRDefault="596C4DDC" w:rsidP="00DD16A3">
            <w:pPr>
              <w:ind w:firstLine="450"/>
              <w:jc w:val="center"/>
              <w:rPr>
                <w:rFonts w:ascii="Myriad Pro" w:eastAsia="Calibri" w:hAnsi="Myriad Pro"/>
                <w:sz w:val="20"/>
                <w:szCs w:val="20"/>
              </w:rPr>
            </w:pPr>
            <w:r w:rsidRPr="5E40B55A">
              <w:rPr>
                <w:rFonts w:ascii="Myriad Pro" w:eastAsia="Calibri" w:hAnsi="Myriad Pro"/>
                <w:sz w:val="20"/>
                <w:szCs w:val="20"/>
              </w:rPr>
              <w:t>A person</w:t>
            </w:r>
            <w:r w:rsidR="00880C73" w:rsidRPr="5E40B55A">
              <w:rPr>
                <w:rFonts w:ascii="Myriad Pro" w:eastAsia="Calibri" w:hAnsi="Myriad Pro"/>
                <w:sz w:val="20"/>
                <w:szCs w:val="20"/>
              </w:rPr>
              <w:t xml:space="preserve"> who has decisive influence on participation in the sense of normative/regulatory acts.</w:t>
            </w:r>
          </w:p>
        </w:tc>
      </w:tr>
    </w:tbl>
    <w:p w14:paraId="3AADA253" w14:textId="77777777" w:rsidR="00880C73" w:rsidRDefault="00880C73" w:rsidP="00880C73">
      <w:pPr>
        <w:pStyle w:val="SLONormal"/>
        <w:rPr>
          <w:rFonts w:ascii="Myriad Pro" w:eastAsia="Calibri" w:hAnsi="Myriad Pro"/>
          <w:sz w:val="20"/>
          <w:szCs w:val="20"/>
        </w:rPr>
      </w:pPr>
    </w:p>
    <w:p w14:paraId="32390AF7" w14:textId="17FB6598" w:rsidR="00880C73" w:rsidRPr="00A676F6" w:rsidRDefault="00880C73" w:rsidP="00880C73">
      <w:pPr>
        <w:pStyle w:val="SLONormal"/>
        <w:rPr>
          <w:rFonts w:ascii="Myriad Pro" w:eastAsia="Myriad Pro" w:hAnsi="Myriad Pro" w:cs="Myriad Pro"/>
          <w:sz w:val="20"/>
          <w:szCs w:val="20"/>
        </w:rPr>
      </w:pPr>
      <w:r w:rsidRPr="5E40B55A">
        <w:rPr>
          <w:rFonts w:ascii="Myriad Pro" w:eastAsia="Calibri" w:hAnsi="Myriad Pro"/>
          <w:sz w:val="20"/>
          <w:szCs w:val="20"/>
        </w:rPr>
        <w:t xml:space="preserve">The Tenderer, </w:t>
      </w:r>
      <w:r w:rsidRPr="5E40B55A">
        <w:rPr>
          <w:rFonts w:ascii="Myriad Pro" w:eastAsia="Myriad Pro" w:hAnsi="Myriad Pro" w:cs="Myriad Pro"/>
          <w:sz w:val="20"/>
          <w:szCs w:val="20"/>
        </w:rPr>
        <w:t>by submitting this application:</w:t>
      </w:r>
    </w:p>
    <w:p w14:paraId="4F184514" w14:textId="5BB58976" w:rsidR="000C6C6A" w:rsidRPr="000C6C6A" w:rsidRDefault="00880C73">
      <w:pPr>
        <w:pStyle w:val="ListParagraph"/>
        <w:numPr>
          <w:ilvl w:val="0"/>
          <w:numId w:val="13"/>
        </w:numPr>
        <w:ind w:right="95"/>
        <w:jc w:val="both"/>
        <w:rPr>
          <w:rFonts w:ascii="Myriad Pro" w:eastAsia="Myriad Pro" w:hAnsi="Myriad Pro" w:cs="Myriad Pro"/>
          <w:sz w:val="20"/>
          <w:szCs w:val="20"/>
        </w:rPr>
      </w:pPr>
      <w:r w:rsidRPr="000C6C6A">
        <w:rPr>
          <w:rFonts w:ascii="Myriad Pro" w:hAnsi="Myriad Pro"/>
          <w:w w:val="105"/>
          <w:sz w:val="20"/>
          <w:szCs w:val="20"/>
        </w:rPr>
        <w:t>Confirms participation in the Procurement “</w:t>
      </w:r>
      <w:r w:rsidR="008E3832" w:rsidRPr="000C6C6A">
        <w:rPr>
          <w:rFonts w:ascii="Myriad Pro" w:hAnsi="Myriad Pro"/>
          <w:w w:val="105"/>
          <w:sz w:val="20"/>
          <w:szCs w:val="20"/>
        </w:rPr>
        <w:t>IT-Equipment Framework</w:t>
      </w:r>
      <w:r w:rsidRPr="000C6C6A">
        <w:rPr>
          <w:rFonts w:ascii="Myriad Pro" w:hAnsi="Myriad Pro"/>
          <w:w w:val="105"/>
          <w:sz w:val="20"/>
          <w:szCs w:val="20"/>
        </w:rPr>
        <w:t>” No RBR 2023/</w:t>
      </w:r>
      <w:r w:rsidR="005D602E" w:rsidRPr="000C6C6A">
        <w:rPr>
          <w:rFonts w:ascii="Myriad Pro" w:hAnsi="Myriad Pro"/>
          <w:w w:val="105"/>
          <w:sz w:val="20"/>
          <w:szCs w:val="20"/>
        </w:rPr>
        <w:t xml:space="preserve">8, </w:t>
      </w:r>
      <w:r w:rsidR="005D602E" w:rsidRPr="000C6C6A">
        <w:rPr>
          <w:rFonts w:ascii="Myriad Pro" w:hAnsi="Myriad Pro"/>
          <w:b/>
          <w:bCs/>
          <w:w w:val="105"/>
          <w:sz w:val="20"/>
          <w:szCs w:val="20"/>
        </w:rPr>
        <w:t>Lot No 1 “</w:t>
      </w:r>
      <w:r w:rsidR="00DC7289">
        <w:rPr>
          <w:rFonts w:ascii="Myriad Pro" w:eastAsia="Myriad Pro" w:hAnsi="Myriad Pro" w:cs="Myriad Pro"/>
          <w:b/>
          <w:bCs/>
          <w:kern w:val="0"/>
          <w:sz w:val="20"/>
          <w:szCs w:val="20"/>
          <w:lang w:val="en-GB"/>
          <w14:ligatures w14:val="none"/>
        </w:rPr>
        <w:t>O</w:t>
      </w:r>
      <w:r w:rsidR="000C6C6A" w:rsidRPr="5E40B55A">
        <w:rPr>
          <w:rFonts w:ascii="Myriad Pro" w:eastAsia="Myriad Pro" w:hAnsi="Myriad Pro" w:cs="Myriad Pro"/>
          <w:b/>
          <w:bCs/>
          <w:kern w:val="0"/>
          <w:sz w:val="20"/>
          <w:szCs w:val="20"/>
          <w:lang w:val="en-GB"/>
          <w14:ligatures w14:val="none"/>
        </w:rPr>
        <w:t xml:space="preserve">ffice machinery and computer related equipment and </w:t>
      </w:r>
      <w:proofErr w:type="gramStart"/>
      <w:r w:rsidR="000C6C6A" w:rsidRPr="5E40B55A">
        <w:rPr>
          <w:rFonts w:ascii="Myriad Pro" w:eastAsia="Myriad Pro" w:hAnsi="Myriad Pro" w:cs="Myriad Pro"/>
          <w:b/>
          <w:bCs/>
          <w:kern w:val="0"/>
          <w:sz w:val="20"/>
          <w:szCs w:val="20"/>
          <w:lang w:val="en-GB"/>
          <w14:ligatures w14:val="none"/>
        </w:rPr>
        <w:t>supplies</w:t>
      </w:r>
      <w:proofErr w:type="gramEnd"/>
      <w:r w:rsidR="000C6C6A" w:rsidRPr="000C6C6A">
        <w:rPr>
          <w:rFonts w:ascii="Myriad Pro" w:hAnsi="Myriad Pro"/>
          <w:b/>
          <w:bCs/>
          <w:w w:val="105"/>
          <w:sz w:val="20"/>
          <w:szCs w:val="20"/>
        </w:rPr>
        <w:t>”</w:t>
      </w:r>
    </w:p>
    <w:p w14:paraId="64E82DD2" w14:textId="4A12D23D" w:rsidR="00880C73" w:rsidRPr="000C6C6A" w:rsidRDefault="0A2E7A13">
      <w:pPr>
        <w:pStyle w:val="ListParagraph"/>
        <w:numPr>
          <w:ilvl w:val="0"/>
          <w:numId w:val="13"/>
        </w:numPr>
        <w:ind w:right="95"/>
        <w:jc w:val="both"/>
        <w:rPr>
          <w:rFonts w:ascii="Myriad Pro" w:eastAsia="Myriad Pro" w:hAnsi="Myriad Pro" w:cs="Myriad Pro"/>
          <w:sz w:val="20"/>
          <w:szCs w:val="20"/>
        </w:rPr>
      </w:pPr>
      <w:r w:rsidRPr="000C6C6A">
        <w:rPr>
          <w:rFonts w:ascii="Myriad Pro" w:hAnsi="Myriad Pro"/>
          <w:w w:val="105"/>
          <w:sz w:val="20"/>
          <w:szCs w:val="20"/>
        </w:rPr>
        <w:lastRenderedPageBreak/>
        <w:t>Confirms that, if the Tenderer will be awarded with the Contract, the Tenderer will provide quality and timely</w:t>
      </w:r>
      <w:r w:rsidRPr="000C6C6A">
        <w:rPr>
          <w:rFonts w:ascii="Myriad Pro" w:hAnsi="Myriad Pro"/>
          <w:spacing w:val="1"/>
          <w:w w:val="105"/>
          <w:sz w:val="20"/>
          <w:szCs w:val="20"/>
        </w:rPr>
        <w:t xml:space="preserve"> </w:t>
      </w:r>
      <w:r w:rsidRPr="000C6C6A">
        <w:rPr>
          <w:rFonts w:ascii="Myriad Pro" w:hAnsi="Myriad Pro"/>
          <w:w w:val="105"/>
          <w:sz w:val="20"/>
          <w:szCs w:val="20"/>
        </w:rPr>
        <w:t>performance of the contractual liabilities in accordance with the requirements of</w:t>
      </w:r>
      <w:r w:rsidR="17205D13" w:rsidRPr="000C6C6A">
        <w:rPr>
          <w:rFonts w:ascii="Myriad Pro" w:hAnsi="Myriad Pro"/>
          <w:w w:val="105"/>
          <w:sz w:val="20"/>
          <w:szCs w:val="20"/>
        </w:rPr>
        <w:t xml:space="preserve"> </w:t>
      </w:r>
      <w:bookmarkStart w:id="954" w:name="_Hlk149812187"/>
      <w:r w:rsidRPr="000C6C6A">
        <w:rPr>
          <w:rFonts w:ascii="Myriad Pro" w:hAnsi="Myriad Pro"/>
          <w:sz w:val="20"/>
          <w:szCs w:val="20"/>
        </w:rPr>
        <w:t>Annex</w:t>
      </w:r>
      <w:r w:rsidRPr="000C6C6A">
        <w:rPr>
          <w:rFonts w:ascii="Myriad Pro" w:hAnsi="Myriad Pro"/>
          <w:spacing w:val="-1"/>
          <w:sz w:val="20"/>
          <w:szCs w:val="20"/>
        </w:rPr>
        <w:t xml:space="preserve"> </w:t>
      </w:r>
      <w:r w:rsidRPr="000C6C6A">
        <w:rPr>
          <w:rFonts w:ascii="Myriad Pro" w:hAnsi="Myriad Pro"/>
          <w:sz w:val="20"/>
          <w:szCs w:val="20"/>
        </w:rPr>
        <w:t>No</w:t>
      </w:r>
      <w:r w:rsidRPr="000C6C6A">
        <w:rPr>
          <w:rFonts w:ascii="Myriad Pro" w:hAnsi="Myriad Pro"/>
          <w:spacing w:val="-3"/>
          <w:sz w:val="20"/>
          <w:szCs w:val="20"/>
        </w:rPr>
        <w:t xml:space="preserve"> </w:t>
      </w:r>
      <w:r w:rsidR="17205D13" w:rsidRPr="000C6C6A">
        <w:rPr>
          <w:rFonts w:ascii="Myriad Pro" w:hAnsi="Myriad Pro"/>
          <w:sz w:val="20"/>
          <w:szCs w:val="20"/>
        </w:rPr>
        <w:t xml:space="preserve">1 </w:t>
      </w:r>
      <w:r w:rsidR="334BBFE2" w:rsidRPr="000C6C6A">
        <w:rPr>
          <w:rFonts w:ascii="Myriad Pro" w:hAnsi="Myriad Pro"/>
          <w:sz w:val="20"/>
          <w:szCs w:val="20"/>
        </w:rPr>
        <w:t>“</w:t>
      </w:r>
      <w:r w:rsidR="17205D13" w:rsidRPr="000C6C6A">
        <w:rPr>
          <w:rFonts w:ascii="Myriad Pro" w:hAnsi="Myriad Pro"/>
          <w:sz w:val="20"/>
          <w:szCs w:val="20"/>
        </w:rPr>
        <w:t>Technical</w:t>
      </w:r>
      <w:r w:rsidR="798117A5" w:rsidRPr="000C6C6A">
        <w:rPr>
          <w:rFonts w:ascii="Myriad Pro" w:hAnsi="Myriad Pro"/>
          <w:sz w:val="20"/>
          <w:szCs w:val="20"/>
        </w:rPr>
        <w:t xml:space="preserve"> specification”</w:t>
      </w:r>
      <w:r w:rsidR="04FA30A7" w:rsidRPr="000C6C6A">
        <w:rPr>
          <w:rFonts w:ascii="Myriad Pro" w:hAnsi="Myriad Pro"/>
          <w:sz w:val="20"/>
          <w:szCs w:val="20"/>
        </w:rPr>
        <w:t>, Annex No 5a</w:t>
      </w:r>
      <w:r w:rsidR="798117A5" w:rsidRPr="000C6C6A">
        <w:rPr>
          <w:rFonts w:ascii="Myriad Pro" w:hAnsi="Myriad Pro"/>
          <w:sz w:val="20"/>
          <w:szCs w:val="20"/>
        </w:rPr>
        <w:t xml:space="preserve"> “Technical proposal”</w:t>
      </w:r>
      <w:bookmarkEnd w:id="954"/>
      <w:r w:rsidR="04FA30A7" w:rsidRPr="000C6C6A">
        <w:rPr>
          <w:rFonts w:ascii="Myriad Pro" w:hAnsi="Myriad Pro"/>
          <w:sz w:val="20"/>
          <w:szCs w:val="20"/>
        </w:rPr>
        <w:t xml:space="preserve"> and other related </w:t>
      </w:r>
      <w:proofErr w:type="gramStart"/>
      <w:r w:rsidR="04FA30A7" w:rsidRPr="000C6C6A">
        <w:rPr>
          <w:rFonts w:ascii="Myriad Pro" w:hAnsi="Myriad Pro"/>
          <w:sz w:val="20"/>
          <w:szCs w:val="20"/>
        </w:rPr>
        <w:t>documents;</w:t>
      </w:r>
      <w:proofErr w:type="gramEnd"/>
    </w:p>
    <w:p w14:paraId="1A77A095" w14:textId="4C296DEC" w:rsidR="00880C73" w:rsidRDefault="00880C73" w:rsidP="00A67A06">
      <w:pPr>
        <w:pStyle w:val="SLONormal"/>
        <w:numPr>
          <w:ilvl w:val="0"/>
          <w:numId w:val="13"/>
        </w:numPr>
        <w:rPr>
          <w:rFonts w:ascii="Myriad Pro" w:hAnsi="Myriad Pro"/>
          <w:sz w:val="20"/>
          <w:szCs w:val="20"/>
        </w:rPr>
      </w:pPr>
      <w:r>
        <w:rPr>
          <w:rFonts w:ascii="Myriad Pro" w:hAnsi="Myriad Pro"/>
          <w:sz w:val="20"/>
          <w:szCs w:val="20"/>
        </w:rPr>
        <w:t>C</w:t>
      </w:r>
      <w:r w:rsidRPr="00084FEA">
        <w:rPr>
          <w:rFonts w:ascii="Myriad Pro" w:hAnsi="Myriad Pro"/>
          <w:sz w:val="20"/>
          <w:szCs w:val="20"/>
        </w:rPr>
        <w:t>onf</w:t>
      </w:r>
      <w:r>
        <w:rPr>
          <w:rFonts w:ascii="Myriad Pro" w:hAnsi="Myriad Pro"/>
          <w:sz w:val="20"/>
          <w:szCs w:val="20"/>
        </w:rPr>
        <w:t>i</w:t>
      </w:r>
      <w:r w:rsidRPr="00084FEA">
        <w:rPr>
          <w:rFonts w:ascii="Myriad Pro" w:hAnsi="Myriad Pro"/>
          <w:sz w:val="20"/>
          <w:szCs w:val="20"/>
        </w:rPr>
        <w:t>rms that Tenderer is not under investigation in relation with and has not been charged for any unlawful activity.</w:t>
      </w:r>
    </w:p>
    <w:p w14:paraId="7A5821E8" w14:textId="77777777" w:rsidR="00880C73" w:rsidRPr="00272718" w:rsidRDefault="00880C73" w:rsidP="00A67A06">
      <w:pPr>
        <w:pStyle w:val="SLONormal"/>
        <w:numPr>
          <w:ilvl w:val="0"/>
          <w:numId w:val="13"/>
        </w:numPr>
        <w:rPr>
          <w:rFonts w:ascii="Myriad Pro" w:hAnsi="Myriad Pro"/>
          <w:sz w:val="20"/>
          <w:szCs w:val="20"/>
        </w:rPr>
      </w:pPr>
      <w:r w:rsidRPr="00272718">
        <w:rPr>
          <w:rFonts w:ascii="Myriad Pro" w:hAnsi="Myriad Pro"/>
          <w:w w:val="105"/>
          <w:sz w:val="20"/>
          <w:szCs w:val="20"/>
        </w:rPr>
        <w:t>Confirms that in the preparation and submission of its Proposal, Tenderer has fully considered all the</w:t>
      </w:r>
      <w:r w:rsidRPr="00272718">
        <w:rPr>
          <w:rFonts w:ascii="Myriad Pro" w:hAnsi="Myriad Pro"/>
          <w:spacing w:val="1"/>
          <w:w w:val="105"/>
          <w:sz w:val="20"/>
          <w:szCs w:val="20"/>
        </w:rPr>
        <w:t xml:space="preserve"> </w:t>
      </w:r>
      <w:r w:rsidRPr="00272718">
        <w:rPr>
          <w:rFonts w:ascii="Myriad Pro" w:hAnsi="Myriad Pro"/>
          <w:w w:val="105"/>
          <w:sz w:val="20"/>
          <w:szCs w:val="20"/>
        </w:rPr>
        <w:t>clarifications</w:t>
      </w:r>
      <w:r w:rsidRPr="00272718">
        <w:rPr>
          <w:rFonts w:ascii="Myriad Pro" w:hAnsi="Myriad Pro"/>
          <w:spacing w:val="-9"/>
          <w:w w:val="105"/>
          <w:sz w:val="20"/>
          <w:szCs w:val="20"/>
        </w:rPr>
        <w:t xml:space="preserve"> </w:t>
      </w:r>
      <w:r w:rsidRPr="00272718">
        <w:rPr>
          <w:rFonts w:ascii="Myriad Pro" w:hAnsi="Myriad Pro"/>
          <w:w w:val="105"/>
          <w:sz w:val="20"/>
          <w:szCs w:val="20"/>
        </w:rPr>
        <w:t>issued</w:t>
      </w:r>
      <w:r w:rsidRPr="00272718">
        <w:rPr>
          <w:rFonts w:ascii="Myriad Pro" w:hAnsi="Myriad Pro"/>
          <w:spacing w:val="-2"/>
          <w:w w:val="105"/>
          <w:sz w:val="20"/>
          <w:szCs w:val="20"/>
        </w:rPr>
        <w:t xml:space="preserve"> </w:t>
      </w:r>
      <w:r w:rsidRPr="00272718">
        <w:rPr>
          <w:rFonts w:ascii="Myriad Pro" w:hAnsi="Myriad Pro"/>
          <w:w w:val="105"/>
          <w:sz w:val="20"/>
          <w:szCs w:val="20"/>
        </w:rPr>
        <w:t>by</w:t>
      </w:r>
      <w:r w:rsidRPr="00272718">
        <w:rPr>
          <w:rFonts w:ascii="Myriad Pro" w:hAnsi="Myriad Pro"/>
          <w:spacing w:val="-11"/>
          <w:w w:val="105"/>
          <w:sz w:val="20"/>
          <w:szCs w:val="20"/>
        </w:rPr>
        <w:t xml:space="preserve"> </w:t>
      </w:r>
      <w:r w:rsidRPr="00272718">
        <w:rPr>
          <w:rFonts w:ascii="Myriad Pro" w:hAnsi="Myriad Pro"/>
          <w:w w:val="105"/>
          <w:sz w:val="20"/>
          <w:szCs w:val="20"/>
        </w:rPr>
        <w:t>the</w:t>
      </w:r>
      <w:r w:rsidRPr="00272718">
        <w:rPr>
          <w:rFonts w:ascii="Myriad Pro" w:hAnsi="Myriad Pro"/>
          <w:spacing w:val="-12"/>
          <w:w w:val="105"/>
          <w:sz w:val="20"/>
          <w:szCs w:val="20"/>
        </w:rPr>
        <w:t xml:space="preserve"> </w:t>
      </w:r>
      <w:r w:rsidRPr="00272718">
        <w:rPr>
          <w:rFonts w:ascii="Myriad Pro" w:hAnsi="Myriad Pro"/>
          <w:w w:val="105"/>
          <w:sz w:val="20"/>
          <w:szCs w:val="20"/>
        </w:rPr>
        <w:t>Contracting</w:t>
      </w:r>
      <w:r w:rsidRPr="00272718">
        <w:rPr>
          <w:rFonts w:ascii="Myriad Pro" w:hAnsi="Myriad Pro"/>
          <w:spacing w:val="2"/>
          <w:w w:val="105"/>
          <w:sz w:val="20"/>
          <w:szCs w:val="20"/>
        </w:rPr>
        <w:t xml:space="preserve"> </w:t>
      </w:r>
      <w:proofErr w:type="gramStart"/>
      <w:r w:rsidRPr="00272718">
        <w:rPr>
          <w:rFonts w:ascii="Myriad Pro" w:hAnsi="Myriad Pro"/>
          <w:w w:val="105"/>
          <w:sz w:val="20"/>
          <w:szCs w:val="20"/>
        </w:rPr>
        <w:t>authority;</w:t>
      </w:r>
      <w:proofErr w:type="gramEnd"/>
    </w:p>
    <w:p w14:paraId="2219C0D0" w14:textId="77777777" w:rsidR="00880C73" w:rsidRPr="00DF17F5" w:rsidRDefault="00880C73" w:rsidP="00A67A06">
      <w:pPr>
        <w:pStyle w:val="SLONormal"/>
        <w:numPr>
          <w:ilvl w:val="0"/>
          <w:numId w:val="13"/>
        </w:numPr>
        <w:rPr>
          <w:rFonts w:ascii="Myriad Pro" w:hAnsi="Myriad Pro"/>
          <w:sz w:val="20"/>
          <w:szCs w:val="20"/>
        </w:rPr>
      </w:pPr>
      <w:r w:rsidRPr="00272718">
        <w:rPr>
          <w:rFonts w:ascii="Myriad Pro" w:hAnsi="Myriad Pro"/>
          <w:w w:val="105"/>
          <w:sz w:val="20"/>
          <w:szCs w:val="20"/>
        </w:rPr>
        <w:t>Confirms that Tenderer has prepared the Proposal without connection with any other person, company</w:t>
      </w:r>
      <w:r w:rsidRPr="00272718">
        <w:rPr>
          <w:rFonts w:ascii="Myriad Pro" w:hAnsi="Myriad Pro"/>
          <w:spacing w:val="1"/>
          <w:w w:val="105"/>
          <w:sz w:val="20"/>
          <w:szCs w:val="20"/>
        </w:rPr>
        <w:t xml:space="preserve"> </w:t>
      </w:r>
      <w:r w:rsidRPr="00272718">
        <w:rPr>
          <w:rFonts w:ascii="Myriad Pro" w:hAnsi="Myriad Pro"/>
          <w:w w:val="105"/>
          <w:sz w:val="20"/>
          <w:szCs w:val="20"/>
        </w:rPr>
        <w:t>or parties likewise submitting a Proposal and that it is prepared in all respects for in good faith, without</w:t>
      </w:r>
      <w:r w:rsidRPr="00272718">
        <w:rPr>
          <w:rFonts w:ascii="Myriad Pro" w:hAnsi="Myriad Pro"/>
          <w:spacing w:val="1"/>
          <w:w w:val="105"/>
          <w:sz w:val="20"/>
          <w:szCs w:val="20"/>
        </w:rPr>
        <w:t xml:space="preserve"> </w:t>
      </w:r>
      <w:r w:rsidRPr="00272718">
        <w:rPr>
          <w:rFonts w:ascii="Myriad Pro" w:hAnsi="Myriad Pro"/>
          <w:w w:val="105"/>
          <w:sz w:val="20"/>
          <w:szCs w:val="20"/>
        </w:rPr>
        <w:t>collusion</w:t>
      </w:r>
      <w:r w:rsidRPr="00272718">
        <w:rPr>
          <w:rFonts w:ascii="Myriad Pro" w:hAnsi="Myriad Pro"/>
          <w:spacing w:val="2"/>
          <w:w w:val="105"/>
          <w:sz w:val="20"/>
          <w:szCs w:val="20"/>
        </w:rPr>
        <w:t xml:space="preserve"> </w:t>
      </w:r>
      <w:r w:rsidRPr="00272718">
        <w:rPr>
          <w:rFonts w:ascii="Myriad Pro" w:hAnsi="Myriad Pro"/>
          <w:w w:val="105"/>
          <w:sz w:val="20"/>
          <w:szCs w:val="20"/>
        </w:rPr>
        <w:t xml:space="preserve">or </w:t>
      </w:r>
      <w:proofErr w:type="gramStart"/>
      <w:r w:rsidRPr="00272718">
        <w:rPr>
          <w:rFonts w:ascii="Myriad Pro" w:hAnsi="Myriad Pro"/>
          <w:w w:val="105"/>
          <w:sz w:val="20"/>
          <w:szCs w:val="20"/>
        </w:rPr>
        <w:t>fraud;</w:t>
      </w:r>
      <w:proofErr w:type="gramEnd"/>
    </w:p>
    <w:p w14:paraId="5106A508" w14:textId="77777777" w:rsidR="00880C73" w:rsidRPr="00DF17F5" w:rsidRDefault="00880C73" w:rsidP="00A67A06">
      <w:pPr>
        <w:pStyle w:val="SLONormal"/>
        <w:numPr>
          <w:ilvl w:val="0"/>
          <w:numId w:val="13"/>
        </w:numPr>
        <w:rPr>
          <w:rFonts w:ascii="Myriad Pro" w:hAnsi="Myriad Pro"/>
          <w:sz w:val="20"/>
          <w:szCs w:val="20"/>
        </w:rPr>
      </w:pPr>
      <w:r w:rsidRPr="00DF17F5">
        <w:rPr>
          <w:rFonts w:ascii="Myriad Pro" w:hAnsi="Myriad Pro"/>
          <w:spacing w:val="-1"/>
          <w:w w:val="105"/>
          <w:sz w:val="20"/>
          <w:szCs w:val="20"/>
        </w:rPr>
        <w:t>Confirms</w:t>
      </w:r>
      <w:r w:rsidRPr="00DF17F5">
        <w:rPr>
          <w:rFonts w:ascii="Myriad Pro" w:hAnsi="Myriad Pro"/>
          <w:spacing w:val="1"/>
          <w:w w:val="105"/>
          <w:sz w:val="20"/>
          <w:szCs w:val="20"/>
        </w:rPr>
        <w:t xml:space="preserve"> </w:t>
      </w:r>
      <w:r w:rsidRPr="00DF17F5">
        <w:rPr>
          <w:rFonts w:ascii="Myriad Pro" w:hAnsi="Myriad Pro"/>
          <w:spacing w:val="-1"/>
          <w:w w:val="105"/>
          <w:sz w:val="20"/>
          <w:szCs w:val="20"/>
        </w:rPr>
        <w:t>that Tenderer's</w:t>
      </w:r>
      <w:r w:rsidRPr="00DF17F5">
        <w:rPr>
          <w:rFonts w:ascii="Myriad Pro" w:hAnsi="Myriad Pro"/>
          <w:spacing w:val="-11"/>
          <w:w w:val="105"/>
          <w:sz w:val="20"/>
          <w:szCs w:val="20"/>
        </w:rPr>
        <w:t xml:space="preserve"> </w:t>
      </w:r>
      <w:r w:rsidRPr="00DF17F5">
        <w:rPr>
          <w:rFonts w:ascii="Myriad Pro" w:hAnsi="Myriad Pro"/>
          <w:spacing w:val="-1"/>
          <w:w w:val="105"/>
          <w:sz w:val="20"/>
          <w:szCs w:val="20"/>
        </w:rPr>
        <w:t>offered</w:t>
      </w:r>
      <w:r w:rsidRPr="00DF17F5">
        <w:rPr>
          <w:rFonts w:ascii="Myriad Pro" w:hAnsi="Myriad Pro"/>
          <w:spacing w:val="2"/>
          <w:w w:val="105"/>
          <w:sz w:val="20"/>
          <w:szCs w:val="20"/>
        </w:rPr>
        <w:t xml:space="preserve"> </w:t>
      </w:r>
      <w:r w:rsidRPr="00DF17F5">
        <w:rPr>
          <w:rFonts w:ascii="Myriad Pro" w:hAnsi="Myriad Pro"/>
          <w:spacing w:val="-1"/>
          <w:w w:val="105"/>
          <w:sz w:val="20"/>
          <w:szCs w:val="20"/>
        </w:rPr>
        <w:t>services</w:t>
      </w:r>
      <w:r w:rsidRPr="00DF17F5">
        <w:rPr>
          <w:rFonts w:ascii="Myriad Pro" w:hAnsi="Myriad Pro"/>
          <w:spacing w:val="1"/>
          <w:w w:val="105"/>
          <w:sz w:val="20"/>
          <w:szCs w:val="20"/>
        </w:rPr>
        <w:t xml:space="preserve"> </w:t>
      </w:r>
      <w:r w:rsidRPr="00DF17F5">
        <w:rPr>
          <w:rFonts w:ascii="Myriad Pro" w:hAnsi="Myriad Pro"/>
          <w:w w:val="105"/>
          <w:sz w:val="20"/>
          <w:szCs w:val="20"/>
        </w:rPr>
        <w:t>are</w:t>
      </w:r>
      <w:r w:rsidRPr="00DF17F5">
        <w:rPr>
          <w:rFonts w:ascii="Myriad Pro" w:hAnsi="Myriad Pro"/>
          <w:spacing w:val="-3"/>
          <w:w w:val="105"/>
          <w:sz w:val="20"/>
          <w:szCs w:val="20"/>
        </w:rPr>
        <w:t xml:space="preserve"> </w:t>
      </w:r>
      <w:r w:rsidRPr="00DF17F5">
        <w:rPr>
          <w:rFonts w:ascii="Myriad Pro" w:hAnsi="Myriad Pro"/>
          <w:w w:val="105"/>
          <w:sz w:val="20"/>
          <w:szCs w:val="20"/>
        </w:rPr>
        <w:t>free</w:t>
      </w:r>
      <w:r w:rsidRPr="00DF17F5">
        <w:rPr>
          <w:rFonts w:ascii="Myriad Pro" w:hAnsi="Myriad Pro"/>
          <w:spacing w:val="-7"/>
          <w:w w:val="105"/>
          <w:sz w:val="20"/>
          <w:szCs w:val="20"/>
        </w:rPr>
        <w:t xml:space="preserve"> </w:t>
      </w:r>
      <w:r w:rsidRPr="00DF17F5">
        <w:rPr>
          <w:rFonts w:ascii="Myriad Pro" w:hAnsi="Myriad Pro"/>
          <w:w w:val="105"/>
          <w:sz w:val="20"/>
          <w:szCs w:val="20"/>
        </w:rPr>
        <w:t>from</w:t>
      </w:r>
      <w:r w:rsidRPr="00DF17F5">
        <w:rPr>
          <w:rFonts w:ascii="Myriad Pro" w:hAnsi="Myriad Pro"/>
          <w:spacing w:val="-6"/>
          <w:w w:val="105"/>
          <w:sz w:val="20"/>
          <w:szCs w:val="20"/>
        </w:rPr>
        <w:t xml:space="preserve"> </w:t>
      </w:r>
      <w:r w:rsidRPr="00DF17F5">
        <w:rPr>
          <w:rFonts w:ascii="Myriad Pro" w:hAnsi="Myriad Pro"/>
          <w:w w:val="105"/>
          <w:sz w:val="20"/>
          <w:szCs w:val="20"/>
        </w:rPr>
        <w:t>all</w:t>
      </w:r>
      <w:r w:rsidRPr="00DF17F5">
        <w:rPr>
          <w:rFonts w:ascii="Myriad Pro" w:hAnsi="Myriad Pro"/>
          <w:spacing w:val="-2"/>
          <w:w w:val="105"/>
          <w:sz w:val="20"/>
          <w:szCs w:val="20"/>
        </w:rPr>
        <w:t xml:space="preserve"> </w:t>
      </w:r>
      <w:r w:rsidRPr="00DF17F5">
        <w:rPr>
          <w:rFonts w:ascii="Myriad Pro" w:hAnsi="Myriad Pro"/>
          <w:w w:val="105"/>
          <w:sz w:val="20"/>
          <w:szCs w:val="20"/>
        </w:rPr>
        <w:t>liens,</w:t>
      </w:r>
      <w:r w:rsidRPr="00DF17F5">
        <w:rPr>
          <w:rFonts w:ascii="Myriad Pro" w:hAnsi="Myriad Pro"/>
          <w:spacing w:val="-16"/>
          <w:w w:val="105"/>
          <w:sz w:val="20"/>
          <w:szCs w:val="20"/>
        </w:rPr>
        <w:t xml:space="preserve"> </w:t>
      </w:r>
      <w:r w:rsidRPr="00DF17F5">
        <w:rPr>
          <w:rFonts w:ascii="Myriad Pro" w:hAnsi="Myriad Pro"/>
          <w:w w:val="105"/>
          <w:sz w:val="20"/>
          <w:szCs w:val="20"/>
        </w:rPr>
        <w:t>interests</w:t>
      </w:r>
      <w:r w:rsidRPr="00DF17F5">
        <w:rPr>
          <w:rFonts w:ascii="Myriad Pro" w:hAnsi="Myriad Pro"/>
          <w:spacing w:val="-6"/>
          <w:w w:val="105"/>
          <w:sz w:val="20"/>
          <w:szCs w:val="20"/>
        </w:rPr>
        <w:t xml:space="preserve"> </w:t>
      </w:r>
      <w:r w:rsidRPr="00DF17F5">
        <w:rPr>
          <w:rFonts w:ascii="Myriad Pro" w:hAnsi="Myriad Pro"/>
          <w:w w:val="105"/>
          <w:sz w:val="20"/>
          <w:szCs w:val="20"/>
        </w:rPr>
        <w:t>or other</w:t>
      </w:r>
      <w:r w:rsidRPr="00DF17F5">
        <w:rPr>
          <w:rFonts w:ascii="Myriad Pro" w:hAnsi="Myriad Pro"/>
          <w:spacing w:val="3"/>
          <w:w w:val="105"/>
          <w:sz w:val="20"/>
          <w:szCs w:val="20"/>
        </w:rPr>
        <w:t xml:space="preserve"> </w:t>
      </w:r>
      <w:r w:rsidRPr="00DF17F5">
        <w:rPr>
          <w:rFonts w:ascii="Myriad Pro" w:hAnsi="Myriad Pro"/>
          <w:w w:val="105"/>
          <w:sz w:val="20"/>
          <w:szCs w:val="20"/>
        </w:rPr>
        <w:t>rights</w:t>
      </w:r>
      <w:r w:rsidRPr="00DF17F5">
        <w:rPr>
          <w:rFonts w:ascii="Myriad Pro" w:hAnsi="Myriad Pro"/>
          <w:spacing w:val="-4"/>
          <w:w w:val="105"/>
          <w:sz w:val="20"/>
          <w:szCs w:val="20"/>
        </w:rPr>
        <w:t xml:space="preserve"> </w:t>
      </w:r>
      <w:r w:rsidRPr="00DF17F5">
        <w:rPr>
          <w:rFonts w:ascii="Myriad Pro" w:hAnsi="Myriad Pro"/>
          <w:w w:val="105"/>
          <w:sz w:val="20"/>
          <w:szCs w:val="20"/>
        </w:rPr>
        <w:t>of third</w:t>
      </w:r>
      <w:r w:rsidRPr="00DF17F5">
        <w:rPr>
          <w:rFonts w:ascii="Myriad Pro" w:hAnsi="Myriad Pro"/>
          <w:spacing w:val="-7"/>
          <w:w w:val="105"/>
          <w:sz w:val="20"/>
          <w:szCs w:val="20"/>
        </w:rPr>
        <w:t xml:space="preserve"> </w:t>
      </w:r>
      <w:proofErr w:type="gramStart"/>
      <w:r w:rsidRPr="00DF17F5">
        <w:rPr>
          <w:rFonts w:ascii="Myriad Pro" w:hAnsi="Myriad Pro"/>
          <w:w w:val="105"/>
          <w:sz w:val="20"/>
          <w:szCs w:val="20"/>
        </w:rPr>
        <w:t>parties;</w:t>
      </w:r>
      <w:proofErr w:type="gramEnd"/>
    </w:p>
    <w:p w14:paraId="06F609F6" w14:textId="77777777" w:rsidR="00880C73" w:rsidRPr="00E13FB5" w:rsidRDefault="00880C73" w:rsidP="00A67A06">
      <w:pPr>
        <w:pStyle w:val="SLONormal"/>
        <w:numPr>
          <w:ilvl w:val="0"/>
          <w:numId w:val="13"/>
        </w:numPr>
        <w:rPr>
          <w:rFonts w:ascii="Myriad Pro" w:hAnsi="Myriad Pro"/>
          <w:sz w:val="20"/>
          <w:szCs w:val="20"/>
        </w:rPr>
      </w:pPr>
      <w:r w:rsidRPr="00DF17F5">
        <w:rPr>
          <w:rFonts w:ascii="Myriad Pro" w:eastAsia="Myriad Pro" w:hAnsi="Myriad Pro" w:cs="Myriad Pro"/>
          <w:sz w:val="20"/>
          <w:szCs w:val="20"/>
        </w:rPr>
        <w:t>Confirms that the Contracting Authority reserves itself the right to reject any or all Proposals and cancel the Procurement before entry into Contract on the grounds specified in the Regulations of the law.</w:t>
      </w:r>
    </w:p>
    <w:p w14:paraId="27E8E4FB" w14:textId="77777777" w:rsidR="00880C73" w:rsidRPr="00E13FB5" w:rsidRDefault="00880C73" w:rsidP="00A67A06">
      <w:pPr>
        <w:pStyle w:val="SLONormal"/>
        <w:numPr>
          <w:ilvl w:val="0"/>
          <w:numId w:val="13"/>
        </w:numPr>
        <w:rPr>
          <w:rFonts w:ascii="Myriad Pro" w:hAnsi="Myriad Pro"/>
          <w:sz w:val="20"/>
          <w:szCs w:val="20"/>
        </w:rPr>
      </w:pPr>
      <w:r w:rsidRPr="00E13FB5">
        <w:rPr>
          <w:rFonts w:ascii="Myriad Pro" w:eastAsia="Myriad Pro" w:hAnsi="Myriad Pro" w:cs="Myriad Pro"/>
          <w:sz w:val="20"/>
          <w:szCs w:val="20"/>
        </w:rPr>
        <w:t>Guarantees that all provided information and documents are genuine and true.</w:t>
      </w:r>
    </w:p>
    <w:p w14:paraId="2CA53705" w14:textId="04E1D8B0" w:rsidR="00880C73" w:rsidRPr="00E13FB5" w:rsidRDefault="00880C73" w:rsidP="00A67A06">
      <w:pPr>
        <w:pStyle w:val="SLONormal"/>
        <w:numPr>
          <w:ilvl w:val="0"/>
          <w:numId w:val="13"/>
        </w:numPr>
        <w:rPr>
          <w:rFonts w:ascii="Myriad Pro" w:hAnsi="Myriad Pro"/>
          <w:sz w:val="20"/>
          <w:szCs w:val="20"/>
        </w:rPr>
      </w:pPr>
      <w:r w:rsidRPr="00E13FB5">
        <w:rPr>
          <w:rFonts w:ascii="Myriad Pro" w:eastAsia="Myriad Pro" w:hAnsi="Myriad Pro" w:cs="Myriad Pro"/>
          <w:sz w:val="20"/>
          <w:szCs w:val="20"/>
        </w:rPr>
        <w:t>Confirms that Financial Proposal includes all fees and costs related to the provision of the subject-matter of Procurement.</w:t>
      </w:r>
    </w:p>
    <w:p w14:paraId="593C7961" w14:textId="463BE0EB" w:rsidR="00880C73" w:rsidRPr="00E024A6" w:rsidRDefault="00880C73" w:rsidP="00A67A06">
      <w:pPr>
        <w:pStyle w:val="SLONormal"/>
        <w:numPr>
          <w:ilvl w:val="0"/>
          <w:numId w:val="13"/>
        </w:numPr>
        <w:rPr>
          <w:rFonts w:ascii="Myriad Pro" w:hAnsi="Myriad Pro"/>
          <w:sz w:val="20"/>
          <w:szCs w:val="20"/>
        </w:rPr>
      </w:pPr>
      <w:r w:rsidRPr="00E13FB5">
        <w:rPr>
          <w:rFonts w:ascii="Myriad Pro" w:hAnsi="Myriad Pro"/>
          <w:w w:val="105"/>
          <w:sz w:val="20"/>
          <w:szCs w:val="20"/>
        </w:rPr>
        <w:t>Confirms</w:t>
      </w:r>
      <w:r w:rsidRPr="00E13FB5">
        <w:rPr>
          <w:rFonts w:ascii="Myriad Pro" w:hAnsi="Myriad Pro"/>
          <w:spacing w:val="1"/>
          <w:w w:val="105"/>
          <w:sz w:val="20"/>
          <w:szCs w:val="20"/>
        </w:rPr>
        <w:t xml:space="preserve"> </w:t>
      </w:r>
      <w:r w:rsidRPr="00E13FB5">
        <w:rPr>
          <w:rFonts w:ascii="Myriad Pro" w:hAnsi="Myriad Pro"/>
          <w:w w:val="105"/>
          <w:sz w:val="20"/>
          <w:szCs w:val="20"/>
        </w:rPr>
        <w:t>that Regulations</w:t>
      </w:r>
      <w:r w:rsidRPr="00E13FB5">
        <w:rPr>
          <w:rFonts w:ascii="Myriad Pro" w:hAnsi="Myriad Pro"/>
          <w:spacing w:val="1"/>
          <w:w w:val="105"/>
          <w:sz w:val="20"/>
          <w:szCs w:val="20"/>
        </w:rPr>
        <w:t xml:space="preserve"> </w:t>
      </w:r>
      <w:r w:rsidRPr="00E13FB5">
        <w:rPr>
          <w:rFonts w:ascii="Myriad Pro" w:hAnsi="Myriad Pro"/>
          <w:w w:val="105"/>
          <w:sz w:val="20"/>
          <w:szCs w:val="20"/>
        </w:rPr>
        <w:t>is clear</w:t>
      </w:r>
      <w:r w:rsidRPr="00E13FB5">
        <w:rPr>
          <w:rFonts w:ascii="Myriad Pro" w:hAnsi="Myriad Pro"/>
          <w:spacing w:val="1"/>
          <w:w w:val="105"/>
          <w:sz w:val="20"/>
          <w:szCs w:val="20"/>
        </w:rPr>
        <w:t xml:space="preserve"> </w:t>
      </w:r>
      <w:r w:rsidRPr="00E13FB5">
        <w:rPr>
          <w:rFonts w:ascii="Myriad Pro" w:hAnsi="Myriad Pro"/>
          <w:w w:val="105"/>
          <w:sz w:val="20"/>
          <w:szCs w:val="20"/>
        </w:rPr>
        <w:t>and understandable, that it</w:t>
      </w:r>
      <w:r w:rsidRPr="00E13FB5">
        <w:rPr>
          <w:rFonts w:ascii="Myriad Pro" w:hAnsi="Myriad Pro"/>
          <w:spacing w:val="1"/>
          <w:w w:val="105"/>
          <w:sz w:val="20"/>
          <w:szCs w:val="20"/>
        </w:rPr>
        <w:t xml:space="preserve"> </w:t>
      </w:r>
      <w:r w:rsidRPr="00E13FB5">
        <w:rPr>
          <w:rFonts w:ascii="Myriad Pro" w:hAnsi="Myriad Pro"/>
          <w:w w:val="105"/>
          <w:sz w:val="20"/>
          <w:szCs w:val="20"/>
        </w:rPr>
        <w:t>does not</w:t>
      </w:r>
      <w:r w:rsidRPr="00E13FB5">
        <w:rPr>
          <w:rFonts w:ascii="Myriad Pro" w:hAnsi="Myriad Pro"/>
          <w:spacing w:val="1"/>
          <w:w w:val="105"/>
          <w:sz w:val="20"/>
          <w:szCs w:val="20"/>
        </w:rPr>
        <w:t xml:space="preserve"> </w:t>
      </w:r>
      <w:r w:rsidRPr="00E13FB5">
        <w:rPr>
          <w:rFonts w:ascii="Myriad Pro" w:hAnsi="Myriad Pro"/>
          <w:w w:val="105"/>
          <w:sz w:val="20"/>
          <w:szCs w:val="20"/>
        </w:rPr>
        <w:t>have any objections</w:t>
      </w:r>
      <w:r w:rsidRPr="00E13FB5">
        <w:rPr>
          <w:rFonts w:ascii="Myriad Pro" w:hAnsi="Myriad Pro"/>
          <w:spacing w:val="1"/>
          <w:w w:val="105"/>
          <w:sz w:val="20"/>
          <w:szCs w:val="20"/>
        </w:rPr>
        <w:t xml:space="preserve"> </w:t>
      </w:r>
      <w:r w:rsidRPr="00E13FB5">
        <w:rPr>
          <w:rFonts w:ascii="Myriad Pro" w:hAnsi="Myriad Pro"/>
          <w:w w:val="105"/>
          <w:sz w:val="20"/>
          <w:szCs w:val="20"/>
        </w:rPr>
        <w:t>and</w:t>
      </w:r>
      <w:r w:rsidRPr="00E13FB5">
        <w:rPr>
          <w:rFonts w:ascii="Myriad Pro" w:hAnsi="Myriad Pro"/>
          <w:spacing w:val="1"/>
          <w:w w:val="105"/>
          <w:sz w:val="20"/>
          <w:szCs w:val="20"/>
        </w:rPr>
        <w:t xml:space="preserve"> </w:t>
      </w:r>
      <w:r w:rsidRPr="00E13FB5">
        <w:rPr>
          <w:rFonts w:ascii="Myriad Pro" w:hAnsi="Myriad Pro"/>
          <w:w w:val="105"/>
          <w:sz w:val="20"/>
          <w:szCs w:val="20"/>
        </w:rPr>
        <w:t xml:space="preserve">complaints and that in the case </w:t>
      </w:r>
      <w:proofErr w:type="gramStart"/>
      <w:r w:rsidRPr="00E13FB5">
        <w:rPr>
          <w:rFonts w:ascii="Myriad Pro" w:hAnsi="Myriad Pro"/>
          <w:w w:val="105"/>
          <w:sz w:val="20"/>
          <w:szCs w:val="20"/>
        </w:rPr>
        <w:t>of  granting</w:t>
      </w:r>
      <w:proofErr w:type="gramEnd"/>
      <w:r w:rsidRPr="00E13FB5">
        <w:rPr>
          <w:rFonts w:ascii="Myriad Pro" w:hAnsi="Myriad Pro"/>
          <w:w w:val="105"/>
          <w:sz w:val="20"/>
          <w:szCs w:val="20"/>
        </w:rPr>
        <w:t xml:space="preserve"> the right to enter into a Contract it will fulfil all conditions of</w:t>
      </w:r>
      <w:r w:rsidRPr="00E13FB5">
        <w:rPr>
          <w:rFonts w:ascii="Myriad Pro" w:hAnsi="Myriad Pro"/>
          <w:spacing w:val="1"/>
          <w:w w:val="105"/>
          <w:sz w:val="20"/>
          <w:szCs w:val="20"/>
        </w:rPr>
        <w:t xml:space="preserve"> </w:t>
      </w:r>
      <w:r w:rsidRPr="00E13FB5">
        <w:rPr>
          <w:rFonts w:ascii="Myriad Pro" w:hAnsi="Myriad Pro"/>
          <w:w w:val="105"/>
          <w:sz w:val="20"/>
          <w:szCs w:val="20"/>
        </w:rPr>
        <w:t>the Regulations as well as enter into a Contract in accordance with the Draft contract enclosed with the</w:t>
      </w:r>
      <w:r w:rsidRPr="00E13FB5">
        <w:rPr>
          <w:rFonts w:ascii="Myriad Pro" w:hAnsi="Myriad Pro"/>
          <w:spacing w:val="1"/>
          <w:w w:val="105"/>
          <w:sz w:val="20"/>
          <w:szCs w:val="20"/>
        </w:rPr>
        <w:t xml:space="preserve"> </w:t>
      </w:r>
      <w:r w:rsidRPr="00E13FB5">
        <w:rPr>
          <w:rFonts w:ascii="Myriad Pro" w:hAnsi="Myriad Pro"/>
          <w:w w:val="105"/>
          <w:sz w:val="20"/>
          <w:szCs w:val="20"/>
        </w:rPr>
        <w:t>Regulations</w:t>
      </w:r>
      <w:r w:rsidRPr="00E13FB5">
        <w:rPr>
          <w:rFonts w:ascii="Myriad Pro" w:hAnsi="Myriad Pro"/>
          <w:spacing w:val="3"/>
          <w:w w:val="105"/>
          <w:sz w:val="20"/>
          <w:szCs w:val="20"/>
        </w:rPr>
        <w:t xml:space="preserve"> </w:t>
      </w:r>
      <w:r w:rsidRPr="00E13FB5">
        <w:rPr>
          <w:rFonts w:ascii="Myriad Pro" w:hAnsi="Myriad Pro"/>
          <w:w w:val="105"/>
          <w:sz w:val="20"/>
          <w:szCs w:val="20"/>
        </w:rPr>
        <w:t>(Annex</w:t>
      </w:r>
      <w:r w:rsidRPr="00E13FB5">
        <w:rPr>
          <w:rFonts w:ascii="Myriad Pro" w:hAnsi="Myriad Pro"/>
          <w:spacing w:val="-5"/>
          <w:w w:val="105"/>
          <w:sz w:val="20"/>
          <w:szCs w:val="20"/>
        </w:rPr>
        <w:t xml:space="preserve"> </w:t>
      </w:r>
      <w:r w:rsidRPr="00E13FB5">
        <w:rPr>
          <w:rFonts w:ascii="Myriad Pro" w:hAnsi="Myriad Pro"/>
          <w:w w:val="105"/>
          <w:sz w:val="20"/>
          <w:szCs w:val="20"/>
        </w:rPr>
        <w:t>No</w:t>
      </w:r>
      <w:r w:rsidRPr="00E13FB5">
        <w:rPr>
          <w:rFonts w:ascii="Myriad Pro" w:hAnsi="Myriad Pro"/>
          <w:spacing w:val="-17"/>
          <w:w w:val="105"/>
          <w:sz w:val="20"/>
          <w:szCs w:val="20"/>
        </w:rPr>
        <w:t xml:space="preserve"> </w:t>
      </w:r>
      <w:r w:rsidR="00E024A6">
        <w:rPr>
          <w:rFonts w:ascii="Myriad Pro" w:hAnsi="Myriad Pro"/>
          <w:w w:val="105"/>
          <w:sz w:val="20"/>
          <w:szCs w:val="20"/>
        </w:rPr>
        <w:t>8</w:t>
      </w:r>
      <w:r w:rsidRPr="00E13FB5">
        <w:rPr>
          <w:rFonts w:ascii="Myriad Pro" w:hAnsi="Myriad Pro"/>
          <w:w w:val="105"/>
          <w:sz w:val="20"/>
          <w:szCs w:val="20"/>
        </w:rPr>
        <w:t xml:space="preserve"> "Draft contract");</w:t>
      </w:r>
    </w:p>
    <w:p w14:paraId="000971C8" w14:textId="2E7011DA" w:rsidR="00880C73" w:rsidRPr="00155B28" w:rsidRDefault="00880C73" w:rsidP="00A67A06">
      <w:pPr>
        <w:pStyle w:val="SLONormal"/>
        <w:numPr>
          <w:ilvl w:val="0"/>
          <w:numId w:val="13"/>
        </w:numPr>
        <w:rPr>
          <w:rFonts w:ascii="Myriad Pro" w:hAnsi="Myriad Pro"/>
          <w:sz w:val="20"/>
          <w:szCs w:val="20"/>
        </w:rPr>
      </w:pPr>
      <w:r w:rsidRPr="00E024A6">
        <w:rPr>
          <w:rFonts w:ascii="Myriad Pro" w:hAnsi="Myriad Pro" w:cstheme="minorBidi"/>
          <w:w w:val="105"/>
          <w:sz w:val="20"/>
          <w:szCs w:val="20"/>
        </w:rPr>
        <w:t xml:space="preserve">Confirms that offered goods are not subject to international sanctions and not originating from sanctioned areas. Understands and confirms that the Contracting Authority will reject such </w:t>
      </w:r>
      <w:r w:rsidR="00E024A6">
        <w:rPr>
          <w:rFonts w:ascii="Myriad Pro" w:hAnsi="Myriad Pro" w:cstheme="minorBidi"/>
          <w:w w:val="105"/>
          <w:sz w:val="20"/>
          <w:szCs w:val="20"/>
        </w:rPr>
        <w:t>T</w:t>
      </w:r>
      <w:r w:rsidRPr="00E024A6">
        <w:rPr>
          <w:rFonts w:ascii="Myriad Pro" w:hAnsi="Myriad Pro" w:cstheme="minorBidi"/>
          <w:w w:val="105"/>
          <w:sz w:val="20"/>
          <w:szCs w:val="20"/>
        </w:rPr>
        <w:t>enders including any offered goods/services/works that are subject to international sanctions and/or originating from sanctioned areas.</w:t>
      </w:r>
    </w:p>
    <w:p w14:paraId="57E8636B" w14:textId="77777777" w:rsidR="00155B28" w:rsidRDefault="00155B28" w:rsidP="00155B28">
      <w:pPr>
        <w:pStyle w:val="SLONormal"/>
        <w:rPr>
          <w:rFonts w:ascii="Myriad Pro" w:hAnsi="Myriad Pro" w:cstheme="minorBidi"/>
          <w:w w:val="105"/>
          <w:sz w:val="20"/>
          <w:szCs w:val="20"/>
        </w:rPr>
      </w:pPr>
    </w:p>
    <w:p w14:paraId="32BEC148" w14:textId="18900F94" w:rsidR="00155B28" w:rsidRPr="00E024A6" w:rsidRDefault="00155B28" w:rsidP="00155B28">
      <w:pPr>
        <w:pStyle w:val="SLONormal"/>
        <w:rPr>
          <w:rFonts w:ascii="Myriad Pro" w:hAnsi="Myriad Pro"/>
          <w:sz w:val="20"/>
          <w:szCs w:val="20"/>
        </w:rPr>
      </w:pPr>
      <w:r>
        <w:rPr>
          <w:rFonts w:ascii="Myriad Pro" w:hAnsi="Myriad Pro" w:cstheme="minorBidi"/>
          <w:w w:val="105"/>
          <w:sz w:val="20"/>
          <w:szCs w:val="20"/>
        </w:rPr>
        <w:t xml:space="preserve">Information </w:t>
      </w:r>
      <w:r w:rsidR="00B56096">
        <w:rPr>
          <w:rFonts w:ascii="Myriad Pro" w:hAnsi="Myriad Pro" w:cstheme="minorBidi"/>
          <w:w w:val="105"/>
          <w:sz w:val="20"/>
          <w:szCs w:val="20"/>
        </w:rPr>
        <w:t>in respect to Section 8.13. of Regulations (if applicable)</w:t>
      </w:r>
      <w:r w:rsidR="004E576F">
        <w:rPr>
          <w:rStyle w:val="FootnoteReference"/>
          <w:rFonts w:ascii="Myriad Pro" w:hAnsi="Myriad Pro" w:cstheme="minorBidi"/>
          <w:w w:val="105"/>
          <w:sz w:val="20"/>
          <w:szCs w:val="20"/>
        </w:rPr>
        <w:footnoteReference w:id="13"/>
      </w:r>
      <w:r w:rsidR="00B56096">
        <w:rPr>
          <w:rFonts w:ascii="Myriad Pro" w:hAnsi="Myriad Pro" w:cstheme="minorBidi"/>
          <w:w w:val="105"/>
          <w:sz w:val="20"/>
          <w:szCs w:val="20"/>
        </w:rPr>
        <w:t>:_________________________________</w:t>
      </w:r>
    </w:p>
    <w:p w14:paraId="055EBC95" w14:textId="77777777" w:rsidR="00880C73" w:rsidRPr="00286A19" w:rsidRDefault="00880C73" w:rsidP="00880C73">
      <w:pPr>
        <w:pStyle w:val="ListParagraph"/>
        <w:widowControl w:val="0"/>
        <w:tabs>
          <w:tab w:val="left" w:pos="2063"/>
        </w:tabs>
        <w:autoSpaceDE w:val="0"/>
        <w:autoSpaceDN w:val="0"/>
        <w:spacing w:before="121" w:after="0"/>
        <w:ind w:right="4"/>
        <w:contextualSpacing w:val="0"/>
        <w:jc w:val="both"/>
        <w:rPr>
          <w:rFonts w:ascii="Myriad Pro" w:hAnsi="Myriad Pro"/>
          <w:b/>
          <w:bCs/>
          <w:sz w:val="20"/>
          <w:szCs w:val="20"/>
          <w:lang w:val="en-GB"/>
        </w:rPr>
      </w:pPr>
    </w:p>
    <w:p w14:paraId="1E755914" w14:textId="77777777" w:rsidR="00880C73" w:rsidRDefault="00880C73" w:rsidP="00880C73">
      <w:pPr>
        <w:pStyle w:val="SLONormal"/>
        <w:rPr>
          <w:rFonts w:ascii="Myriad Pro" w:eastAsia="Myriad Pro" w:hAnsi="Myriad Pro" w:cs="Myriad Pro"/>
          <w:b/>
          <w:bCs/>
          <w:spacing w:val="-1"/>
          <w:sz w:val="20"/>
          <w:szCs w:val="20"/>
        </w:rPr>
      </w:pPr>
    </w:p>
    <w:p w14:paraId="16E71733" w14:textId="77777777" w:rsidR="00880C73" w:rsidRPr="003B29EC" w:rsidRDefault="00880C73" w:rsidP="00880C73">
      <w:pPr>
        <w:pStyle w:val="SLONormal"/>
        <w:rPr>
          <w:rFonts w:ascii="Myriad Pro" w:eastAsia="Myriad Pro" w:hAnsi="Myriad Pro" w:cs="Myriad Pro"/>
          <w:b/>
          <w:bCs/>
          <w:sz w:val="20"/>
          <w:szCs w:val="20"/>
        </w:rPr>
      </w:pPr>
      <w:r w:rsidRPr="003B29EC">
        <w:rPr>
          <w:rFonts w:ascii="Myriad Pro" w:eastAsia="Myriad Pro" w:hAnsi="Myriad Pro" w:cs="Myriad Pro"/>
          <w:b/>
          <w:bCs/>
          <w:spacing w:val="-1"/>
          <w:sz w:val="20"/>
          <w:szCs w:val="20"/>
        </w:rPr>
        <w:t>We</w:t>
      </w:r>
      <w:r w:rsidRPr="003B29EC">
        <w:rPr>
          <w:rFonts w:ascii="Myriad Pro" w:eastAsia="Myriad Pro" w:hAnsi="Myriad Pro" w:cs="Myriad Pro"/>
          <w:b/>
          <w:bCs/>
          <w:sz w:val="20"/>
          <w:szCs w:val="20"/>
        </w:rPr>
        <w:t xml:space="preserve"> </w:t>
      </w:r>
      <w:r w:rsidRPr="003B29EC">
        <w:rPr>
          <w:rFonts w:ascii="Myriad Pro" w:eastAsia="Myriad Pro" w:hAnsi="Myriad Pro" w:cs="Myriad Pro"/>
          <w:b/>
          <w:bCs/>
          <w:spacing w:val="-1"/>
          <w:sz w:val="20"/>
          <w:szCs w:val="20"/>
        </w:rPr>
        <w:t>meet the criteria of (</w:t>
      </w:r>
      <w:r w:rsidRPr="003B29EC">
        <w:rPr>
          <w:rFonts w:ascii="Myriad Pro" w:eastAsia="Myriad Pro" w:hAnsi="Myriad Pro" w:cs="Myriad Pro"/>
          <w:b/>
          <w:bCs/>
          <w:i/>
          <w:iCs/>
          <w:sz w:val="20"/>
          <w:szCs w:val="20"/>
        </w:rPr>
        <w:t>please mark</w:t>
      </w:r>
      <w:r w:rsidRPr="003B29EC">
        <w:rPr>
          <w:rFonts w:ascii="Myriad Pro" w:eastAsia="Myriad Pro" w:hAnsi="Myriad Pro" w:cs="Myriad Pro"/>
          <w:b/>
          <w:bCs/>
          <w:sz w:val="20"/>
          <w:szCs w:val="20"/>
        </w:rPr>
        <w:t xml:space="preserve">): </w:t>
      </w:r>
    </w:p>
    <w:p w14:paraId="3A71B301" w14:textId="77777777" w:rsidR="00880C73" w:rsidRPr="00286A19" w:rsidRDefault="00880C73" w:rsidP="00880C73">
      <w:pPr>
        <w:pStyle w:val="BodyText"/>
        <w:spacing w:before="124" w:line="252" w:lineRule="auto"/>
        <w:ind w:right="-33"/>
        <w:jc w:val="both"/>
        <w:rPr>
          <w:rFonts w:ascii="Myriad Pro" w:eastAsia="Myriad Pro,Times New Roman" w:hAnsi="Myriad Pro" w:cs="Myriad Pro,Times New Roman"/>
          <w:sz w:val="20"/>
          <w:szCs w:val="20"/>
          <w:lang w:val="en-GB"/>
        </w:rPr>
      </w:pPr>
      <w:bookmarkStart w:id="955" w:name="_Hlk482116137"/>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r w:rsidRPr="00286A19">
        <w:rPr>
          <w:rFonts w:ascii="Myriad Pro" w:eastAsia="Myriad Pro" w:hAnsi="Myriad Pro" w:cs="Myriad Pro"/>
          <w:spacing w:val="-1"/>
          <w:sz w:val="20"/>
          <w:szCs w:val="20"/>
          <w:lang w:val="en-GB"/>
        </w:rPr>
        <w:t xml:space="preserve">a small </w:t>
      </w:r>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bookmarkStart w:id="956" w:name="_Hlk482116245"/>
      <w:bookmarkEnd w:id="955"/>
      <w:r w:rsidRPr="00286A19">
        <w:rPr>
          <w:rFonts w:ascii="Wingdings" w:eastAsia="Wingdings" w:hAnsi="Wingdings" w:cs="Wingdings"/>
          <w:sz w:val="20"/>
          <w:szCs w:val="20"/>
          <w:lang w:val="en-GB"/>
        </w:rPr>
        <w:t>o</w:t>
      </w:r>
      <w:r w:rsidRPr="00286A19">
        <w:rPr>
          <w:rFonts w:ascii="Myriad Pro" w:eastAsia="Myriad Pro" w:hAnsi="Myriad Pro" w:cs="Myriad Pro"/>
          <w:sz w:val="20"/>
          <w:szCs w:val="20"/>
          <w:lang w:val="en-GB"/>
        </w:rPr>
        <w:t xml:space="preserve"> </w:t>
      </w:r>
      <w:r w:rsidRPr="00286A19">
        <w:rPr>
          <w:rFonts w:ascii="Myriad Pro" w:eastAsia="Myriad Pro" w:hAnsi="Myriad Pro" w:cs="Myriad Pro"/>
          <w:spacing w:val="-1"/>
          <w:sz w:val="20"/>
          <w:szCs w:val="20"/>
          <w:lang w:val="en-GB"/>
        </w:rPr>
        <w:t>medium</w:t>
      </w:r>
      <w:bookmarkEnd w:id="956"/>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r w:rsidRPr="00286A19">
        <w:rPr>
          <w:rFonts w:ascii="Wingdings" w:eastAsia="Wingdings" w:hAnsi="Wingdings" w:cs="Wingdings"/>
          <w:sz w:val="20"/>
          <w:szCs w:val="20"/>
          <w:lang w:val="en-GB"/>
        </w:rPr>
        <w:t>o</w:t>
      </w:r>
      <w:r w:rsidRPr="00286A19">
        <w:rPr>
          <w:rFonts w:ascii="Myriad Pro" w:eastAsia="Myriad Pro" w:hAnsi="Myriad Pro" w:cs="Myriad Pro"/>
          <w:sz w:val="20"/>
          <w:szCs w:val="20"/>
          <w:lang w:val="en-GB"/>
        </w:rPr>
        <w:t xml:space="preserve"> </w:t>
      </w:r>
      <w:r w:rsidRPr="00286A19">
        <w:rPr>
          <w:rFonts w:ascii="Myriad Pro" w:eastAsia="Myriad Pro" w:hAnsi="Myriad Pro" w:cs="Myriad Pro"/>
          <w:spacing w:val="-1"/>
          <w:sz w:val="20"/>
          <w:szCs w:val="20"/>
          <w:lang w:val="en-GB"/>
        </w:rPr>
        <w:t>other</w:t>
      </w:r>
      <w:bookmarkStart w:id="957" w:name="_Hlk482115327"/>
    </w:p>
    <w:p w14:paraId="36ECFF09" w14:textId="77777777" w:rsidR="00880C73" w:rsidRPr="00286A19" w:rsidRDefault="00880C73" w:rsidP="00880C73">
      <w:pPr>
        <w:pStyle w:val="BodyText"/>
        <w:spacing w:before="124" w:line="252" w:lineRule="auto"/>
        <w:ind w:right="-33"/>
        <w:jc w:val="both"/>
        <w:rPr>
          <w:rFonts w:ascii="Myriad Pro" w:eastAsia="Myriad Pro,Times New Roman" w:hAnsi="Myriad Pro" w:cs="Myriad Pro,Times New Roman"/>
          <w:sz w:val="20"/>
          <w:szCs w:val="20"/>
          <w:lang w:val="en-GB"/>
        </w:rPr>
      </w:pPr>
      <w:r w:rsidRPr="00286A19">
        <w:rPr>
          <w:rFonts w:ascii="Myriad Pro" w:eastAsia="Myriad Pro" w:hAnsi="Myriad Pro" w:cs="Myriad Pro"/>
          <w:spacing w:val="-1"/>
          <w:sz w:val="20"/>
          <w:szCs w:val="20"/>
          <w:lang w:val="en-GB"/>
        </w:rPr>
        <w:t>sized enterprise</w:t>
      </w:r>
      <w:r w:rsidRPr="00286A19">
        <w:rPr>
          <w:rStyle w:val="FootnoteReference"/>
          <w:rFonts w:ascii="Myriad Pro" w:eastAsia="Myriad Pro,Times New Roman" w:hAnsi="Myriad Pro" w:cs="Myriad Pro,Times New Roman"/>
          <w:spacing w:val="-1"/>
          <w:sz w:val="20"/>
          <w:szCs w:val="20"/>
          <w:lang w:val="en-GB"/>
        </w:rPr>
        <w:footnoteReference w:id="14"/>
      </w:r>
      <w:r w:rsidRPr="00286A19">
        <w:rPr>
          <w:rFonts w:ascii="Myriad Pro" w:eastAsia="Myriad Pro,Times New Roman" w:hAnsi="Myriad Pro" w:cs="Myriad Pro,Times New Roman"/>
          <w:spacing w:val="-1"/>
          <w:sz w:val="20"/>
          <w:szCs w:val="20"/>
          <w:lang w:val="en-GB"/>
        </w:rPr>
        <w:t xml:space="preserve"> </w:t>
      </w:r>
      <w:bookmarkEnd w:id="957"/>
      <w:r w:rsidRPr="00286A19">
        <w:rPr>
          <w:rFonts w:ascii="Myriad Pro" w:eastAsia="Myriad Pro" w:hAnsi="Myriad Pro" w:cs="Myriad Pro"/>
          <w:spacing w:val="-1"/>
          <w:sz w:val="20"/>
          <w:szCs w:val="20"/>
          <w:lang w:val="en-GB"/>
        </w:rPr>
        <w:t>as defined in the Article 2 of the Commission Recommendation of 6 May 2003 concerning the definition of micro, small and medium-sized enterprise</w:t>
      </w:r>
      <w:r w:rsidRPr="00286A19">
        <w:rPr>
          <w:rStyle w:val="FootnoteReference"/>
          <w:rFonts w:ascii="Myriad Pro" w:eastAsia="Myriad Pro,Times New Roman" w:hAnsi="Myriad Pro" w:cs="Myriad Pro,Times New Roman"/>
          <w:spacing w:val="-1"/>
          <w:sz w:val="20"/>
          <w:szCs w:val="20"/>
          <w:lang w:val="en-GB"/>
        </w:rPr>
        <w:footnoteReference w:id="15"/>
      </w:r>
    </w:p>
    <w:p w14:paraId="3D00D5A9" w14:textId="77777777" w:rsidR="00880C73" w:rsidRPr="003B29EC" w:rsidRDefault="00880C73" w:rsidP="00880C73">
      <w:pPr>
        <w:spacing w:before="120" w:after="120" w:line="240" w:lineRule="auto"/>
        <w:jc w:val="both"/>
        <w:outlineLvl w:val="2"/>
        <w:rPr>
          <w:rFonts w:ascii="Myriad Pro" w:hAnsi="Myriad Pro"/>
          <w:sz w:val="20"/>
          <w:szCs w:val="20"/>
        </w:rPr>
      </w:pPr>
    </w:p>
    <w:p w14:paraId="6411829E" w14:textId="77777777" w:rsidR="00880C73" w:rsidRPr="003B29EC" w:rsidRDefault="00880C73" w:rsidP="00880C73">
      <w:pPr>
        <w:spacing w:before="120" w:after="120" w:line="240" w:lineRule="auto"/>
        <w:outlineLvl w:val="2"/>
        <w:rPr>
          <w:rFonts w:ascii="Myriad Pro" w:hAnsi="Myriad Pro"/>
          <w:sz w:val="20"/>
          <w:szCs w:val="20"/>
        </w:rPr>
      </w:pPr>
    </w:p>
    <w:p w14:paraId="0ECCD984" w14:textId="77777777" w:rsidR="00880C73" w:rsidRDefault="00880C73" w:rsidP="00880C73">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bookmarkEnd w:id="952"/>
    </w:p>
    <w:p w14:paraId="39AE7578" w14:textId="77777777" w:rsidR="00AF75E2" w:rsidRDefault="00AF75E2" w:rsidP="00880C73">
      <w:pPr>
        <w:spacing w:before="120" w:after="120" w:line="240" w:lineRule="auto"/>
        <w:rPr>
          <w:rFonts w:ascii="Myriad Pro" w:hAnsi="Myriad Pro"/>
          <w:sz w:val="20"/>
          <w:szCs w:val="20"/>
        </w:rPr>
      </w:pPr>
    </w:p>
    <w:p w14:paraId="2C875791" w14:textId="77777777" w:rsidR="00AF75E2" w:rsidRDefault="00AF75E2" w:rsidP="00880C73">
      <w:pPr>
        <w:spacing w:before="120" w:after="120" w:line="240" w:lineRule="auto"/>
        <w:rPr>
          <w:rFonts w:ascii="Myriad Pro" w:hAnsi="Myriad Pro"/>
          <w:sz w:val="20"/>
          <w:szCs w:val="20"/>
        </w:rPr>
      </w:pPr>
    </w:p>
    <w:p w14:paraId="611B8429" w14:textId="77777777" w:rsidR="00AF75E2" w:rsidRDefault="00AF75E2" w:rsidP="00880C73">
      <w:pPr>
        <w:spacing w:before="120" w:after="120" w:line="240" w:lineRule="auto"/>
        <w:rPr>
          <w:rFonts w:ascii="Myriad Pro" w:hAnsi="Myriad Pro"/>
          <w:sz w:val="20"/>
          <w:szCs w:val="20"/>
        </w:rPr>
      </w:pPr>
    </w:p>
    <w:p w14:paraId="50EB4446" w14:textId="77777777" w:rsidR="00AF75E2" w:rsidRDefault="00AF75E2" w:rsidP="00880C73">
      <w:pPr>
        <w:spacing w:before="120" w:after="120" w:line="240" w:lineRule="auto"/>
        <w:rPr>
          <w:rFonts w:ascii="Myriad Pro" w:hAnsi="Myriad Pro"/>
          <w:sz w:val="20"/>
          <w:szCs w:val="20"/>
        </w:rPr>
      </w:pPr>
    </w:p>
    <w:p w14:paraId="7EB52B46" w14:textId="3B0632C1" w:rsidR="00034768" w:rsidRPr="0048277A" w:rsidRDefault="00034768" w:rsidP="00034768">
      <w:pPr>
        <w:pStyle w:val="1stlevelheading"/>
        <w:tabs>
          <w:tab w:val="clear" w:pos="964"/>
        </w:tabs>
        <w:spacing w:before="0" w:after="120"/>
        <w:ind w:left="0" w:firstLine="0"/>
        <w:jc w:val="right"/>
        <w:rPr>
          <w:rFonts w:ascii="Myriad Pro" w:hAnsi="Myriad Pro"/>
          <w:color w:val="003787"/>
          <w:sz w:val="20"/>
          <w:szCs w:val="20"/>
        </w:rPr>
      </w:pPr>
      <w:bookmarkStart w:id="958" w:name="_Toc153823632"/>
      <w:r w:rsidRPr="0048277A">
        <w:rPr>
          <w:rFonts w:ascii="Myriad Pro" w:hAnsi="Myriad Pro"/>
          <w:color w:val="003787"/>
          <w:sz w:val="20"/>
          <w:szCs w:val="20"/>
        </w:rPr>
        <w:t>Annex No 2: Application</w:t>
      </w:r>
      <w:bookmarkEnd w:id="958"/>
    </w:p>
    <w:p w14:paraId="308F2618" w14:textId="77777777" w:rsidR="00034768" w:rsidRDefault="00034768" w:rsidP="00AF75E2">
      <w:pPr>
        <w:keepNext/>
        <w:spacing w:before="120" w:after="120" w:line="240" w:lineRule="auto"/>
        <w:jc w:val="center"/>
        <w:outlineLvl w:val="0"/>
        <w:rPr>
          <w:rFonts w:ascii="Myriad Pro" w:hAnsi="Myriad Pro"/>
          <w:b/>
          <w:bCs/>
          <w:caps/>
          <w:spacing w:val="20"/>
          <w:sz w:val="20"/>
          <w:szCs w:val="20"/>
        </w:rPr>
      </w:pPr>
    </w:p>
    <w:p w14:paraId="409A3F60" w14:textId="72370CD9" w:rsidR="00AF75E2" w:rsidRDefault="00AF75E2" w:rsidP="00AF75E2">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 xml:space="preserve">APPLICATION FOR PARTICIPATION IN THE </w:t>
      </w:r>
      <w:r w:rsidR="00AA332E">
        <w:rPr>
          <w:rFonts w:ascii="Myriad Pro" w:eastAsia="Myriad Pro" w:hAnsi="Myriad Pro" w:cs="Myriad Pro"/>
          <w:sz w:val="20"/>
          <w:szCs w:val="20"/>
        </w:rPr>
        <w:t>open competition</w:t>
      </w:r>
    </w:p>
    <w:p w14:paraId="787E29C0" w14:textId="4D302AAB" w:rsidR="00AF75E2" w:rsidRPr="008C38F2" w:rsidRDefault="00AF75E2" w:rsidP="00AF75E2">
      <w:pPr>
        <w:pStyle w:val="SLOAgreementTitle"/>
        <w:spacing w:before="120" w:after="120"/>
        <w:rPr>
          <w:rFonts w:ascii="Myriad Pro" w:eastAsia="Myriad Pro" w:hAnsi="Myriad Pro" w:cs="Myriad Pro"/>
          <w:sz w:val="20"/>
          <w:szCs w:val="20"/>
        </w:rPr>
      </w:pPr>
      <w:r w:rsidRPr="5E40B55A">
        <w:rPr>
          <w:rFonts w:ascii="Myriad Pro" w:eastAsia="Myriad Pro" w:hAnsi="Myriad Pro" w:cs="Myriad Pro"/>
          <w:sz w:val="20"/>
          <w:szCs w:val="20"/>
        </w:rPr>
        <w:t xml:space="preserve">“IT EQUIPMENT </w:t>
      </w:r>
      <w:r w:rsidR="1AE810C9" w:rsidRPr="5E40B55A">
        <w:rPr>
          <w:rFonts w:ascii="Myriad Pro" w:eastAsia="Myriad Pro" w:hAnsi="Myriad Pro" w:cs="Myriad Pro"/>
          <w:sz w:val="20"/>
          <w:szCs w:val="20"/>
        </w:rPr>
        <w:t>FRAMEWORK”</w:t>
      </w:r>
    </w:p>
    <w:p w14:paraId="1B14AFD3" w14:textId="0BA862D8" w:rsidR="00AF75E2" w:rsidRPr="008C38F2" w:rsidRDefault="535CF374" w:rsidP="00AF75E2">
      <w:pPr>
        <w:ind w:right="95"/>
        <w:jc w:val="center"/>
        <w:rPr>
          <w:rFonts w:ascii="Myriad Pro" w:eastAsia="Myriad Pro" w:hAnsi="Myriad Pro" w:cs="Myriad Pro"/>
          <w:b/>
          <w:caps/>
          <w:kern w:val="0"/>
          <w:sz w:val="20"/>
          <w:szCs w:val="20"/>
          <w:lang w:val="en-GB"/>
          <w14:ligatures w14:val="none"/>
        </w:rPr>
      </w:pPr>
      <w:r w:rsidRPr="0E5667ED">
        <w:rPr>
          <w:rFonts w:ascii="Myriad Pro" w:eastAsia="Myriad Pro" w:hAnsi="Myriad Pro" w:cs="Myriad Pro"/>
          <w:b/>
          <w:bCs/>
          <w:caps/>
          <w:kern w:val="0"/>
          <w:sz w:val="20"/>
          <w:szCs w:val="20"/>
          <w:lang w:val="en-GB"/>
          <w14:ligatures w14:val="none"/>
        </w:rPr>
        <w:t xml:space="preserve">LOT NO 2: </w:t>
      </w:r>
      <w:r w:rsidR="021B169B" w:rsidRPr="0E5667ED">
        <w:rPr>
          <w:rFonts w:ascii="Myriad Pro" w:eastAsia="Myriad Pro" w:hAnsi="Myriad Pro" w:cs="Myriad Pro"/>
          <w:b/>
          <w:bCs/>
          <w:caps/>
          <w:kern w:val="0"/>
          <w:sz w:val="20"/>
          <w:szCs w:val="20"/>
          <w:lang w:val="en-GB"/>
          <w14:ligatures w14:val="none"/>
        </w:rPr>
        <w:t>L</w:t>
      </w:r>
      <w:r w:rsidR="1F5877B6" w:rsidRPr="0E5667ED">
        <w:rPr>
          <w:rFonts w:ascii="Myriad Pro" w:eastAsia="Myriad Pro" w:hAnsi="Myriad Pro" w:cs="Myriad Pro"/>
          <w:b/>
          <w:bCs/>
          <w:caps/>
          <w:kern w:val="0"/>
          <w:sz w:val="20"/>
          <w:szCs w:val="20"/>
          <w:lang w:val="en-GB"/>
          <w14:ligatures w14:val="none"/>
        </w:rPr>
        <w:t>APTOP SETS, DESKTOPS AND CORRESPONDING SPARE AND</w:t>
      </w:r>
      <w:r w:rsidR="021B169B" w:rsidRPr="0E5667ED">
        <w:rPr>
          <w:rFonts w:ascii="Myriad Pro" w:eastAsia="Myriad Pro" w:hAnsi="Myriad Pro" w:cs="Myriad Pro"/>
          <w:b/>
          <w:bCs/>
          <w:caps/>
          <w:kern w:val="0"/>
          <w:sz w:val="20"/>
          <w:szCs w:val="20"/>
          <w:lang w:val="en-GB"/>
          <w14:ligatures w14:val="none"/>
        </w:rPr>
        <w:t xml:space="preserve"> component parts</w:t>
      </w:r>
    </w:p>
    <w:p w14:paraId="03A9FBE9" w14:textId="77777777" w:rsidR="00AF75E2" w:rsidRPr="00A676F6" w:rsidRDefault="00AF75E2" w:rsidP="00AF75E2">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 xml:space="preserve">No </w:t>
      </w:r>
      <w:r>
        <w:rPr>
          <w:rFonts w:ascii="Myriad Pro" w:eastAsia="Myriad Pro" w:hAnsi="Myriad Pro" w:cs="Myriad Pro"/>
          <w:sz w:val="20"/>
          <w:szCs w:val="20"/>
        </w:rPr>
        <w:t>RBR 2023/8</w:t>
      </w:r>
    </w:p>
    <w:p w14:paraId="2B31CD59" w14:textId="77777777" w:rsidR="00AF75E2" w:rsidRPr="003B29EC" w:rsidRDefault="00AF75E2" w:rsidP="00AF75E2">
      <w:pPr>
        <w:spacing w:before="120" w:after="120" w:line="240" w:lineRule="auto"/>
        <w:jc w:val="center"/>
        <w:rPr>
          <w:rFonts w:ascii="Myriad Pro" w:eastAsia="Myriad Pro" w:hAnsi="Myriad Pro" w:cs="Myriad Pro"/>
          <w:bCs/>
          <w:caps/>
          <w:sz w:val="20"/>
          <w:szCs w:val="20"/>
          <w:lang w:val="en-GB"/>
        </w:rPr>
      </w:pPr>
      <w:r w:rsidRPr="00A676F6">
        <w:rPr>
          <w:rFonts w:ascii="Myriad Pro" w:eastAsia="Myriad Pro" w:hAnsi="Myriad Pro" w:cs="Myriad Pro"/>
          <w:bCs/>
          <w:caps/>
          <w:sz w:val="20"/>
          <w:szCs w:val="20"/>
          <w:lang w:val="en-GB"/>
        </w:rPr>
        <w:t>[form of the tenderer`s company</w:t>
      </w:r>
      <w:r w:rsidRPr="003B29EC">
        <w:rPr>
          <w:rFonts w:ascii="Myriad Pro" w:eastAsia="Myriad Pro" w:hAnsi="Myriad Pro" w:cs="Myriad Pro"/>
          <w:bCs/>
          <w:caps/>
          <w:sz w:val="20"/>
          <w:szCs w:val="20"/>
          <w:lang w:val="en-GB"/>
        </w:rPr>
        <w:t>]</w:t>
      </w:r>
    </w:p>
    <w:p w14:paraId="309F8F8C" w14:textId="7A6DE5EB" w:rsidR="00AF75E2" w:rsidRPr="003B29EC" w:rsidRDefault="00AF75E2" w:rsidP="5E40B55A">
      <w:pPr>
        <w:spacing w:before="120" w:after="120" w:line="240" w:lineRule="auto"/>
        <w:rPr>
          <w:rFonts w:ascii="Myriad Pro" w:eastAsia="Myriad Pro" w:hAnsi="Myriad Pro" w:cs="Myriad Pro"/>
          <w:caps/>
          <w:sz w:val="20"/>
          <w:szCs w:val="20"/>
          <w:lang w:val="en-GB"/>
        </w:rPr>
      </w:pPr>
      <w:r w:rsidRPr="5E40B55A">
        <w:rPr>
          <w:rFonts w:ascii="Myriad Pro" w:eastAsia="Myriad Pro" w:hAnsi="Myriad Pro" w:cs="Myriad Pro"/>
          <w:caps/>
          <w:sz w:val="20"/>
          <w:szCs w:val="20"/>
          <w:lang w:val="en-GB"/>
        </w:rPr>
        <w:t>2023.____</w:t>
      </w:r>
      <w:r w:rsidR="754B19EB" w:rsidRPr="5E40B55A">
        <w:rPr>
          <w:rFonts w:ascii="Myriad Pro" w:eastAsia="Myriad Pro" w:hAnsi="Myriad Pro" w:cs="Myriad Pro"/>
          <w:caps/>
          <w:sz w:val="20"/>
          <w:szCs w:val="20"/>
          <w:lang w:val="en-GB"/>
        </w:rPr>
        <w:t>_. _</w:t>
      </w:r>
      <w:r w:rsidRPr="5E40B55A">
        <w:rPr>
          <w:rFonts w:ascii="Myriad Pro" w:eastAsia="Myriad Pro" w:hAnsi="Myriad Pro" w:cs="Myriad Pro"/>
          <w:caps/>
          <w:sz w:val="20"/>
          <w:szCs w:val="20"/>
          <w:lang w:val="en-GB"/>
        </w:rPr>
        <w:t>_____</w:t>
      </w:r>
    </w:p>
    <w:tbl>
      <w:tblPr>
        <w:tblW w:w="8647" w:type="dxa"/>
        <w:jc w:val="center"/>
        <w:tblLook w:val="0000" w:firstRow="0" w:lastRow="0" w:firstColumn="0" w:lastColumn="0" w:noHBand="0" w:noVBand="0"/>
      </w:tblPr>
      <w:tblGrid>
        <w:gridCol w:w="8647"/>
      </w:tblGrid>
      <w:tr w:rsidR="00AF75E2" w:rsidRPr="003B29EC" w14:paraId="24D865D1" w14:textId="77777777" w:rsidTr="5E40B55A">
        <w:trPr>
          <w:trHeight w:val="234"/>
          <w:jc w:val="center"/>
        </w:trPr>
        <w:tc>
          <w:tcPr>
            <w:tcW w:w="8647" w:type="dxa"/>
            <w:tcBorders>
              <w:bottom w:val="single" w:sz="4" w:space="0" w:color="auto"/>
            </w:tcBorders>
          </w:tcPr>
          <w:p w14:paraId="7452BAE2" w14:textId="77777777" w:rsidR="00AF75E2" w:rsidRPr="003B29EC" w:rsidRDefault="00AF75E2" w:rsidP="00DD16A3">
            <w:pPr>
              <w:jc w:val="both"/>
              <w:rPr>
                <w:rFonts w:ascii="Myriad Pro" w:eastAsia="Calibri" w:hAnsi="Myriad Pro"/>
                <w:sz w:val="20"/>
                <w:szCs w:val="20"/>
              </w:rPr>
            </w:pPr>
          </w:p>
        </w:tc>
      </w:tr>
      <w:tr w:rsidR="00AF75E2" w:rsidRPr="003B29EC" w14:paraId="1061474C" w14:textId="77777777" w:rsidTr="5E40B55A">
        <w:trPr>
          <w:trHeight w:val="100"/>
          <w:jc w:val="center"/>
        </w:trPr>
        <w:tc>
          <w:tcPr>
            <w:tcW w:w="8647" w:type="dxa"/>
            <w:tcBorders>
              <w:top w:val="single" w:sz="4" w:space="0" w:color="auto"/>
            </w:tcBorders>
          </w:tcPr>
          <w:p w14:paraId="1CC6C431" w14:textId="77777777" w:rsidR="00AF75E2" w:rsidRPr="003B29EC" w:rsidRDefault="00AF75E2" w:rsidP="00DD16A3">
            <w:pPr>
              <w:ind w:firstLine="450"/>
              <w:jc w:val="center"/>
              <w:rPr>
                <w:rFonts w:ascii="Myriad Pro" w:eastAsia="Calibri" w:hAnsi="Myriad Pro"/>
                <w:sz w:val="20"/>
                <w:szCs w:val="20"/>
              </w:rPr>
            </w:pPr>
            <w:r w:rsidRPr="003B29EC">
              <w:rPr>
                <w:rFonts w:ascii="Myriad Pro" w:eastAsia="Calibri" w:hAnsi="Myriad Pro"/>
                <w:sz w:val="20"/>
                <w:szCs w:val="20"/>
              </w:rPr>
              <w:t xml:space="preserve">Name of the Tenderer and each member of the partnership </w:t>
            </w:r>
            <w:r w:rsidRPr="003B29EC">
              <w:rPr>
                <w:rFonts w:ascii="Myriad Pro" w:eastAsia="Calibri" w:hAnsi="Myriad Pro"/>
                <w:i/>
                <w:iCs/>
                <w:sz w:val="20"/>
                <w:szCs w:val="20"/>
              </w:rPr>
              <w:t>(if partnership / group of suppliers)</w:t>
            </w:r>
          </w:p>
        </w:tc>
      </w:tr>
      <w:tr w:rsidR="00AF75E2" w:rsidRPr="003B29EC" w14:paraId="2E4DE8EC" w14:textId="77777777" w:rsidTr="5E40B55A">
        <w:trPr>
          <w:trHeight w:val="293"/>
          <w:jc w:val="center"/>
        </w:trPr>
        <w:tc>
          <w:tcPr>
            <w:tcW w:w="8647" w:type="dxa"/>
            <w:tcBorders>
              <w:bottom w:val="single" w:sz="4" w:space="0" w:color="auto"/>
            </w:tcBorders>
          </w:tcPr>
          <w:p w14:paraId="7EF8EAA0" w14:textId="77777777" w:rsidR="00AF75E2" w:rsidRPr="003B29EC" w:rsidRDefault="00AF75E2" w:rsidP="00DD16A3">
            <w:pPr>
              <w:ind w:firstLine="450"/>
              <w:jc w:val="center"/>
              <w:rPr>
                <w:rFonts w:ascii="Myriad Pro" w:eastAsia="Calibri" w:hAnsi="Myriad Pro"/>
                <w:sz w:val="20"/>
                <w:szCs w:val="20"/>
              </w:rPr>
            </w:pPr>
          </w:p>
        </w:tc>
      </w:tr>
      <w:tr w:rsidR="00AF75E2" w:rsidRPr="003B29EC" w14:paraId="19C88D26" w14:textId="77777777" w:rsidTr="5E40B55A">
        <w:trPr>
          <w:trHeight w:val="978"/>
          <w:jc w:val="center"/>
        </w:trPr>
        <w:tc>
          <w:tcPr>
            <w:tcW w:w="8647" w:type="dxa"/>
            <w:tcBorders>
              <w:top w:val="single" w:sz="4" w:space="0" w:color="auto"/>
            </w:tcBorders>
          </w:tcPr>
          <w:p w14:paraId="7DED75AE" w14:textId="77777777" w:rsidR="00AF75E2" w:rsidRPr="003B29EC" w:rsidRDefault="00AF75E2" w:rsidP="00DD16A3">
            <w:pPr>
              <w:ind w:firstLine="450"/>
              <w:jc w:val="center"/>
              <w:rPr>
                <w:rFonts w:ascii="Myriad Pro" w:eastAsia="Calibri" w:hAnsi="Myriad Pro"/>
                <w:sz w:val="20"/>
                <w:szCs w:val="20"/>
              </w:rPr>
            </w:pPr>
            <w:r w:rsidRPr="003B29EC">
              <w:rPr>
                <w:rFonts w:ascii="Myriad Pro" w:eastAsia="Calibri" w:hAnsi="Myriad Pro"/>
                <w:sz w:val="20"/>
                <w:szCs w:val="20"/>
              </w:rPr>
              <w:t xml:space="preserve">Registration number of the Tenderer and each member of the partnership </w:t>
            </w:r>
            <w:r w:rsidRPr="003B29EC">
              <w:rPr>
                <w:rFonts w:ascii="Myriad Pro" w:eastAsia="Calibri" w:hAnsi="Myriad Pro"/>
                <w:i/>
                <w:iCs/>
                <w:sz w:val="20"/>
                <w:szCs w:val="20"/>
              </w:rPr>
              <w:t>(if partnership / group of suppliers)</w:t>
            </w:r>
          </w:p>
        </w:tc>
      </w:tr>
      <w:tr w:rsidR="00AF75E2" w:rsidRPr="003B29EC" w14:paraId="2E50F673" w14:textId="77777777" w:rsidTr="5E40B55A">
        <w:trPr>
          <w:jc w:val="center"/>
        </w:trPr>
        <w:tc>
          <w:tcPr>
            <w:tcW w:w="8647" w:type="dxa"/>
            <w:tcBorders>
              <w:top w:val="single" w:sz="4" w:space="0" w:color="auto"/>
            </w:tcBorders>
          </w:tcPr>
          <w:p w14:paraId="3DDBA4E0" w14:textId="77777777" w:rsidR="00AF75E2" w:rsidRPr="003B29EC" w:rsidRDefault="00AF75E2" w:rsidP="00DD16A3">
            <w:pPr>
              <w:ind w:firstLine="450"/>
              <w:jc w:val="center"/>
              <w:rPr>
                <w:rFonts w:ascii="Myriad Pro" w:eastAsia="Calibri" w:hAnsi="Myriad Pro"/>
                <w:sz w:val="20"/>
                <w:szCs w:val="20"/>
              </w:rPr>
            </w:pPr>
            <w:r w:rsidRPr="003B29EC">
              <w:rPr>
                <w:rFonts w:ascii="Myriad Pro" w:eastAsia="Calibri" w:hAnsi="Myriad Pro"/>
                <w:sz w:val="20"/>
                <w:szCs w:val="20"/>
              </w:rPr>
              <w:t xml:space="preserve">Lead company of the partnership </w:t>
            </w:r>
            <w:r w:rsidRPr="003B29EC">
              <w:rPr>
                <w:rFonts w:ascii="Myriad Pro" w:eastAsia="Calibri" w:hAnsi="Myriad Pro"/>
                <w:i/>
                <w:iCs/>
                <w:sz w:val="20"/>
                <w:szCs w:val="20"/>
              </w:rPr>
              <w:t>(if partnership / group of suppliers)</w:t>
            </w:r>
          </w:p>
        </w:tc>
      </w:tr>
      <w:tr w:rsidR="00AF75E2" w:rsidRPr="003B29EC" w14:paraId="16B324DA" w14:textId="77777777" w:rsidTr="5E40B55A">
        <w:trPr>
          <w:jc w:val="center"/>
        </w:trPr>
        <w:tc>
          <w:tcPr>
            <w:tcW w:w="8647" w:type="dxa"/>
            <w:tcBorders>
              <w:bottom w:val="single" w:sz="4" w:space="0" w:color="auto"/>
            </w:tcBorders>
          </w:tcPr>
          <w:p w14:paraId="730B61C8" w14:textId="77777777" w:rsidR="00AF75E2" w:rsidRPr="003B29EC" w:rsidRDefault="00AF75E2" w:rsidP="00DD16A3">
            <w:pPr>
              <w:rPr>
                <w:rFonts w:ascii="Myriad Pro" w:eastAsia="Calibri" w:hAnsi="Myriad Pro"/>
                <w:sz w:val="20"/>
                <w:szCs w:val="20"/>
              </w:rPr>
            </w:pPr>
          </w:p>
        </w:tc>
      </w:tr>
      <w:tr w:rsidR="00AF75E2" w:rsidRPr="003B29EC" w14:paraId="2A015D6E" w14:textId="77777777" w:rsidTr="5E40B55A">
        <w:trPr>
          <w:jc w:val="center"/>
        </w:trPr>
        <w:tc>
          <w:tcPr>
            <w:tcW w:w="8647" w:type="dxa"/>
            <w:tcBorders>
              <w:top w:val="single" w:sz="4" w:space="0" w:color="auto"/>
            </w:tcBorders>
          </w:tcPr>
          <w:p w14:paraId="719987F3" w14:textId="77777777" w:rsidR="00AF75E2" w:rsidRPr="003B29EC" w:rsidRDefault="00AF75E2" w:rsidP="00DD16A3">
            <w:pPr>
              <w:ind w:firstLine="450"/>
              <w:jc w:val="center"/>
              <w:rPr>
                <w:rFonts w:ascii="Myriad Pro" w:eastAsia="Calibri" w:hAnsi="Myriad Pro"/>
                <w:sz w:val="20"/>
                <w:szCs w:val="20"/>
              </w:rPr>
            </w:pPr>
            <w:r w:rsidRPr="003B29EC">
              <w:rPr>
                <w:rFonts w:ascii="Myriad Pro" w:eastAsia="Calibri" w:hAnsi="Myriad Pro"/>
                <w:sz w:val="20"/>
                <w:szCs w:val="20"/>
              </w:rPr>
              <w:t>VAT payer registration number</w:t>
            </w:r>
          </w:p>
        </w:tc>
      </w:tr>
      <w:tr w:rsidR="00AF75E2" w:rsidRPr="003B29EC" w14:paraId="2C35924A" w14:textId="77777777" w:rsidTr="5E40B55A">
        <w:trPr>
          <w:jc w:val="center"/>
        </w:trPr>
        <w:tc>
          <w:tcPr>
            <w:tcW w:w="8647" w:type="dxa"/>
            <w:tcBorders>
              <w:bottom w:val="single" w:sz="4" w:space="0" w:color="auto"/>
            </w:tcBorders>
          </w:tcPr>
          <w:p w14:paraId="116A0B06" w14:textId="77777777" w:rsidR="00AF75E2" w:rsidRPr="003B29EC" w:rsidRDefault="00AF75E2" w:rsidP="00DD16A3">
            <w:pPr>
              <w:ind w:firstLine="450"/>
              <w:jc w:val="center"/>
              <w:rPr>
                <w:rFonts w:ascii="Myriad Pro" w:eastAsia="Calibri" w:hAnsi="Myriad Pro"/>
                <w:sz w:val="20"/>
                <w:szCs w:val="20"/>
              </w:rPr>
            </w:pPr>
          </w:p>
        </w:tc>
      </w:tr>
      <w:tr w:rsidR="00AF75E2" w:rsidRPr="003B29EC" w14:paraId="2D944813" w14:textId="77777777" w:rsidTr="5E40B55A">
        <w:trPr>
          <w:jc w:val="center"/>
        </w:trPr>
        <w:tc>
          <w:tcPr>
            <w:tcW w:w="8647" w:type="dxa"/>
            <w:tcBorders>
              <w:top w:val="single" w:sz="4" w:space="0" w:color="auto"/>
            </w:tcBorders>
          </w:tcPr>
          <w:p w14:paraId="1E39E1B3" w14:textId="77777777" w:rsidR="00AF75E2" w:rsidRPr="003B29EC" w:rsidRDefault="00AF75E2" w:rsidP="00DD16A3">
            <w:pPr>
              <w:ind w:firstLine="450"/>
              <w:jc w:val="center"/>
              <w:rPr>
                <w:rFonts w:ascii="Myriad Pro" w:eastAsia="Calibri" w:hAnsi="Myriad Pro"/>
                <w:sz w:val="20"/>
                <w:szCs w:val="20"/>
              </w:rPr>
            </w:pPr>
            <w:r w:rsidRPr="003B29EC">
              <w:rPr>
                <w:rFonts w:ascii="Myriad Pro" w:eastAsia="Calibri" w:hAnsi="Myriad Pro"/>
                <w:sz w:val="20"/>
                <w:szCs w:val="20"/>
              </w:rPr>
              <w:t>Legal address</w:t>
            </w:r>
          </w:p>
        </w:tc>
      </w:tr>
      <w:tr w:rsidR="00AF75E2" w:rsidRPr="003B29EC" w14:paraId="3E1A057D" w14:textId="77777777" w:rsidTr="5E40B55A">
        <w:trPr>
          <w:jc w:val="center"/>
        </w:trPr>
        <w:tc>
          <w:tcPr>
            <w:tcW w:w="8647" w:type="dxa"/>
            <w:tcBorders>
              <w:bottom w:val="single" w:sz="4" w:space="0" w:color="auto"/>
            </w:tcBorders>
          </w:tcPr>
          <w:p w14:paraId="2C9DD5A6" w14:textId="77777777" w:rsidR="00AF75E2" w:rsidRPr="003B29EC" w:rsidRDefault="00AF75E2" w:rsidP="00DD16A3">
            <w:pPr>
              <w:ind w:firstLine="450"/>
              <w:jc w:val="center"/>
              <w:rPr>
                <w:rFonts w:ascii="Myriad Pro" w:eastAsia="Calibri" w:hAnsi="Myriad Pro"/>
                <w:sz w:val="20"/>
                <w:szCs w:val="20"/>
              </w:rPr>
            </w:pPr>
          </w:p>
        </w:tc>
      </w:tr>
      <w:tr w:rsidR="00AF75E2" w:rsidRPr="003B29EC" w14:paraId="5A7BA386" w14:textId="77777777" w:rsidTr="5E40B55A">
        <w:trPr>
          <w:jc w:val="center"/>
        </w:trPr>
        <w:tc>
          <w:tcPr>
            <w:tcW w:w="8647" w:type="dxa"/>
            <w:tcBorders>
              <w:top w:val="single" w:sz="4" w:space="0" w:color="auto"/>
            </w:tcBorders>
          </w:tcPr>
          <w:p w14:paraId="0751717E" w14:textId="77777777" w:rsidR="00AF75E2" w:rsidRPr="003B29EC" w:rsidRDefault="00AF75E2" w:rsidP="00DD16A3">
            <w:pPr>
              <w:ind w:firstLine="450"/>
              <w:jc w:val="center"/>
              <w:rPr>
                <w:rFonts w:ascii="Myriad Pro" w:eastAsia="Calibri" w:hAnsi="Myriad Pro"/>
                <w:sz w:val="20"/>
                <w:szCs w:val="20"/>
              </w:rPr>
            </w:pPr>
            <w:r w:rsidRPr="003B29EC">
              <w:rPr>
                <w:rFonts w:ascii="Myriad Pro" w:eastAsia="Calibri" w:hAnsi="Myriad Pro"/>
                <w:sz w:val="20"/>
                <w:szCs w:val="20"/>
              </w:rPr>
              <w:t>Actual address (if differs from legal address)</w:t>
            </w:r>
          </w:p>
        </w:tc>
      </w:tr>
      <w:tr w:rsidR="00AF75E2" w:rsidRPr="003B29EC" w14:paraId="481D3944" w14:textId="77777777" w:rsidTr="5E40B55A">
        <w:trPr>
          <w:jc w:val="center"/>
        </w:trPr>
        <w:tc>
          <w:tcPr>
            <w:tcW w:w="8647" w:type="dxa"/>
            <w:tcBorders>
              <w:bottom w:val="single" w:sz="4" w:space="0" w:color="auto"/>
            </w:tcBorders>
          </w:tcPr>
          <w:p w14:paraId="543D20B9" w14:textId="77777777" w:rsidR="00AF75E2" w:rsidRPr="003B29EC" w:rsidRDefault="00AF75E2" w:rsidP="00DD16A3">
            <w:pPr>
              <w:ind w:firstLine="450"/>
              <w:jc w:val="center"/>
              <w:rPr>
                <w:rFonts w:ascii="Myriad Pro" w:eastAsia="Calibri" w:hAnsi="Myriad Pro"/>
                <w:sz w:val="20"/>
                <w:szCs w:val="20"/>
              </w:rPr>
            </w:pPr>
          </w:p>
        </w:tc>
      </w:tr>
      <w:tr w:rsidR="00AF75E2" w:rsidRPr="003B29EC" w14:paraId="1639D239" w14:textId="77777777" w:rsidTr="5E40B55A">
        <w:trPr>
          <w:jc w:val="center"/>
        </w:trPr>
        <w:tc>
          <w:tcPr>
            <w:tcW w:w="8647" w:type="dxa"/>
            <w:tcBorders>
              <w:top w:val="single" w:sz="4" w:space="0" w:color="auto"/>
            </w:tcBorders>
          </w:tcPr>
          <w:p w14:paraId="242ABA4D" w14:textId="77777777" w:rsidR="00AF75E2" w:rsidRPr="003B29EC" w:rsidRDefault="00AF75E2" w:rsidP="00DD16A3">
            <w:pPr>
              <w:ind w:firstLine="450"/>
              <w:jc w:val="center"/>
              <w:rPr>
                <w:rFonts w:ascii="Myriad Pro" w:eastAsia="Calibri" w:hAnsi="Myriad Pro"/>
                <w:sz w:val="20"/>
                <w:szCs w:val="20"/>
              </w:rPr>
            </w:pPr>
            <w:r w:rsidRPr="003B29EC">
              <w:rPr>
                <w:rFonts w:ascii="Myriad Pro" w:eastAsia="Calibri" w:hAnsi="Myriad Pro"/>
                <w:sz w:val="20"/>
                <w:szCs w:val="20"/>
              </w:rPr>
              <w:t>Bank</w:t>
            </w:r>
          </w:p>
        </w:tc>
      </w:tr>
      <w:tr w:rsidR="00AF75E2" w:rsidRPr="003B29EC" w14:paraId="6D5AA31E" w14:textId="77777777" w:rsidTr="5E40B55A">
        <w:trPr>
          <w:jc w:val="center"/>
        </w:trPr>
        <w:tc>
          <w:tcPr>
            <w:tcW w:w="8647" w:type="dxa"/>
            <w:tcBorders>
              <w:bottom w:val="single" w:sz="4" w:space="0" w:color="auto"/>
            </w:tcBorders>
          </w:tcPr>
          <w:p w14:paraId="43429BAA" w14:textId="77777777" w:rsidR="00AF75E2" w:rsidRPr="003B29EC" w:rsidRDefault="00AF75E2" w:rsidP="00DD16A3">
            <w:pPr>
              <w:ind w:firstLine="450"/>
              <w:jc w:val="center"/>
              <w:rPr>
                <w:rFonts w:ascii="Myriad Pro" w:eastAsia="Calibri" w:hAnsi="Myriad Pro"/>
                <w:sz w:val="20"/>
                <w:szCs w:val="20"/>
              </w:rPr>
            </w:pPr>
          </w:p>
        </w:tc>
      </w:tr>
      <w:tr w:rsidR="00AF75E2" w:rsidRPr="003B29EC" w14:paraId="6D1D114F" w14:textId="77777777" w:rsidTr="5E40B55A">
        <w:trPr>
          <w:jc w:val="center"/>
        </w:trPr>
        <w:tc>
          <w:tcPr>
            <w:tcW w:w="8647" w:type="dxa"/>
            <w:tcBorders>
              <w:top w:val="single" w:sz="4" w:space="0" w:color="auto"/>
            </w:tcBorders>
          </w:tcPr>
          <w:p w14:paraId="4930B859" w14:textId="77777777" w:rsidR="00AF75E2" w:rsidRPr="003B29EC" w:rsidRDefault="00AF75E2" w:rsidP="00DD16A3">
            <w:pPr>
              <w:ind w:firstLine="450"/>
              <w:jc w:val="center"/>
              <w:rPr>
                <w:rFonts w:ascii="Myriad Pro" w:eastAsia="Calibri" w:hAnsi="Myriad Pro"/>
                <w:sz w:val="20"/>
                <w:szCs w:val="20"/>
              </w:rPr>
            </w:pPr>
            <w:r w:rsidRPr="003B29EC">
              <w:rPr>
                <w:rFonts w:ascii="Myriad Pro" w:eastAsia="Calibri" w:hAnsi="Myriad Pro"/>
                <w:sz w:val="20"/>
                <w:szCs w:val="20"/>
              </w:rPr>
              <w:t>Bank account (IBAN)</w:t>
            </w:r>
          </w:p>
        </w:tc>
      </w:tr>
      <w:tr w:rsidR="00AF75E2" w:rsidRPr="003B29EC" w14:paraId="730AEA14" w14:textId="77777777" w:rsidTr="5E40B55A">
        <w:trPr>
          <w:jc w:val="center"/>
        </w:trPr>
        <w:tc>
          <w:tcPr>
            <w:tcW w:w="8647" w:type="dxa"/>
            <w:tcBorders>
              <w:bottom w:val="single" w:sz="4" w:space="0" w:color="auto"/>
            </w:tcBorders>
          </w:tcPr>
          <w:p w14:paraId="0F2E01E2" w14:textId="77777777" w:rsidR="00AF75E2" w:rsidRPr="003B29EC" w:rsidRDefault="00AF75E2" w:rsidP="00DD16A3">
            <w:pPr>
              <w:ind w:firstLine="450"/>
              <w:jc w:val="center"/>
              <w:rPr>
                <w:rFonts w:ascii="Myriad Pro" w:eastAsia="Calibri" w:hAnsi="Myriad Pro"/>
                <w:sz w:val="20"/>
                <w:szCs w:val="20"/>
              </w:rPr>
            </w:pPr>
          </w:p>
        </w:tc>
      </w:tr>
      <w:tr w:rsidR="00AF75E2" w:rsidRPr="003B29EC" w14:paraId="477851C9" w14:textId="77777777" w:rsidTr="5E40B55A">
        <w:trPr>
          <w:trHeight w:val="727"/>
          <w:jc w:val="center"/>
        </w:trPr>
        <w:tc>
          <w:tcPr>
            <w:tcW w:w="8647" w:type="dxa"/>
            <w:tcBorders>
              <w:top w:val="single" w:sz="4" w:space="0" w:color="auto"/>
            </w:tcBorders>
          </w:tcPr>
          <w:p w14:paraId="04C2FD33" w14:textId="77777777" w:rsidR="00AF75E2" w:rsidRPr="003B29EC" w:rsidRDefault="00AF75E2" w:rsidP="00DD16A3">
            <w:pPr>
              <w:ind w:firstLine="450"/>
              <w:jc w:val="center"/>
              <w:rPr>
                <w:rFonts w:ascii="Myriad Pro" w:eastAsia="Calibri" w:hAnsi="Myriad Pro"/>
                <w:sz w:val="20"/>
                <w:szCs w:val="20"/>
              </w:rPr>
            </w:pPr>
            <w:r w:rsidRPr="003B29EC">
              <w:rPr>
                <w:rFonts w:ascii="Myriad Pro" w:eastAsia="Calibri" w:hAnsi="Myriad Pro"/>
                <w:sz w:val="20"/>
                <w:szCs w:val="20"/>
              </w:rPr>
              <w:t>Bank code (SWIFT)</w:t>
            </w:r>
          </w:p>
        </w:tc>
      </w:tr>
      <w:tr w:rsidR="00AF75E2" w:rsidRPr="003B29EC" w14:paraId="30E8761E" w14:textId="77777777" w:rsidTr="5E40B55A">
        <w:trPr>
          <w:jc w:val="center"/>
        </w:trPr>
        <w:tc>
          <w:tcPr>
            <w:tcW w:w="8647" w:type="dxa"/>
            <w:tcBorders>
              <w:top w:val="single" w:sz="4" w:space="0" w:color="auto"/>
              <w:bottom w:val="single" w:sz="4" w:space="0" w:color="auto"/>
            </w:tcBorders>
          </w:tcPr>
          <w:p w14:paraId="6DE67810" w14:textId="77777777" w:rsidR="00AF75E2" w:rsidRPr="003B29EC" w:rsidRDefault="00AF75E2" w:rsidP="00DD16A3">
            <w:pPr>
              <w:ind w:firstLine="450"/>
              <w:jc w:val="center"/>
              <w:rPr>
                <w:rFonts w:ascii="Myriad Pro" w:eastAsia="Calibri" w:hAnsi="Myriad Pro"/>
                <w:sz w:val="20"/>
                <w:szCs w:val="20"/>
              </w:rPr>
            </w:pPr>
            <w:r w:rsidRPr="003B29EC">
              <w:rPr>
                <w:rFonts w:ascii="Myriad Pro" w:eastAsia="Calibri" w:hAnsi="Myriad Pro"/>
                <w:sz w:val="20"/>
                <w:szCs w:val="20"/>
              </w:rPr>
              <w:t>Contact person of the Tenderer: name, surname, position, e-mail, telephone number</w:t>
            </w:r>
          </w:p>
          <w:p w14:paraId="3D98FB2B" w14:textId="77777777" w:rsidR="00AF75E2" w:rsidRPr="003B29EC" w:rsidRDefault="00AF75E2" w:rsidP="00DD16A3">
            <w:pPr>
              <w:ind w:firstLine="450"/>
              <w:jc w:val="center"/>
              <w:rPr>
                <w:rFonts w:ascii="Myriad Pro" w:eastAsia="Calibri" w:hAnsi="Myriad Pro"/>
                <w:sz w:val="20"/>
                <w:szCs w:val="20"/>
              </w:rPr>
            </w:pPr>
          </w:p>
        </w:tc>
      </w:tr>
      <w:tr w:rsidR="00AF75E2" w:rsidRPr="003B29EC" w14:paraId="225BA426" w14:textId="77777777" w:rsidTr="5E40B55A">
        <w:trPr>
          <w:jc w:val="center"/>
        </w:trPr>
        <w:tc>
          <w:tcPr>
            <w:tcW w:w="8647" w:type="dxa"/>
            <w:tcBorders>
              <w:top w:val="single" w:sz="4" w:space="0" w:color="auto"/>
              <w:bottom w:val="single" w:sz="4" w:space="0" w:color="auto"/>
            </w:tcBorders>
          </w:tcPr>
          <w:p w14:paraId="61081A0A" w14:textId="77777777" w:rsidR="00AF75E2" w:rsidRDefault="00AF75E2" w:rsidP="00DD16A3">
            <w:pPr>
              <w:ind w:firstLine="450"/>
              <w:jc w:val="center"/>
              <w:rPr>
                <w:rFonts w:ascii="Myriad Pro" w:eastAsia="Calibri" w:hAnsi="Myriad Pro"/>
                <w:sz w:val="20"/>
                <w:szCs w:val="20"/>
              </w:rPr>
            </w:pPr>
            <w:r>
              <w:rPr>
                <w:rFonts w:ascii="Myriad Pro" w:eastAsia="Calibri" w:hAnsi="Myriad Pro"/>
                <w:sz w:val="20"/>
                <w:szCs w:val="20"/>
              </w:rPr>
              <w:t>Beneficial owner of the Tenderer</w:t>
            </w:r>
          </w:p>
          <w:p w14:paraId="0EDBD3DE" w14:textId="77777777" w:rsidR="00AF75E2" w:rsidRPr="003B29EC" w:rsidRDefault="00AF75E2" w:rsidP="00DD16A3">
            <w:pPr>
              <w:ind w:firstLine="450"/>
              <w:jc w:val="center"/>
              <w:rPr>
                <w:rFonts w:ascii="Myriad Pro" w:eastAsia="Calibri" w:hAnsi="Myriad Pro"/>
                <w:sz w:val="20"/>
                <w:szCs w:val="20"/>
              </w:rPr>
            </w:pPr>
          </w:p>
        </w:tc>
      </w:tr>
      <w:tr w:rsidR="00AF75E2" w:rsidRPr="003B29EC" w14:paraId="298CD3AD" w14:textId="77777777" w:rsidTr="5E40B55A">
        <w:trPr>
          <w:jc w:val="center"/>
        </w:trPr>
        <w:tc>
          <w:tcPr>
            <w:tcW w:w="8647" w:type="dxa"/>
            <w:tcBorders>
              <w:top w:val="single" w:sz="4" w:space="0" w:color="auto"/>
            </w:tcBorders>
          </w:tcPr>
          <w:p w14:paraId="30B4F7A2" w14:textId="1B81AD33" w:rsidR="00AF75E2" w:rsidRDefault="4153D52E" w:rsidP="00DD16A3">
            <w:pPr>
              <w:ind w:firstLine="450"/>
              <w:jc w:val="center"/>
              <w:rPr>
                <w:rFonts w:ascii="Myriad Pro" w:eastAsia="Calibri" w:hAnsi="Myriad Pro"/>
                <w:sz w:val="20"/>
                <w:szCs w:val="20"/>
              </w:rPr>
            </w:pPr>
            <w:r w:rsidRPr="5E40B55A">
              <w:rPr>
                <w:rFonts w:ascii="Myriad Pro" w:eastAsia="Calibri" w:hAnsi="Myriad Pro"/>
                <w:sz w:val="20"/>
                <w:szCs w:val="20"/>
              </w:rPr>
              <w:t>A person</w:t>
            </w:r>
            <w:r w:rsidR="00AF75E2" w:rsidRPr="5E40B55A">
              <w:rPr>
                <w:rFonts w:ascii="Myriad Pro" w:eastAsia="Calibri" w:hAnsi="Myriad Pro"/>
                <w:sz w:val="20"/>
                <w:szCs w:val="20"/>
              </w:rPr>
              <w:t xml:space="preserve"> who has decisive influence on participation in the sense of normative/regulatory acts.</w:t>
            </w:r>
          </w:p>
        </w:tc>
      </w:tr>
    </w:tbl>
    <w:p w14:paraId="1AA154D0" w14:textId="77777777" w:rsidR="00AF75E2" w:rsidRDefault="00AF75E2" w:rsidP="00AF75E2">
      <w:pPr>
        <w:pStyle w:val="SLONormal"/>
        <w:rPr>
          <w:rFonts w:ascii="Myriad Pro" w:eastAsia="Calibri" w:hAnsi="Myriad Pro"/>
          <w:sz w:val="20"/>
          <w:szCs w:val="20"/>
        </w:rPr>
      </w:pPr>
    </w:p>
    <w:p w14:paraId="3A3F758C" w14:textId="77777777" w:rsidR="00AF75E2" w:rsidRPr="00A676F6" w:rsidRDefault="00AF75E2" w:rsidP="00AF75E2">
      <w:pPr>
        <w:pStyle w:val="SLONormal"/>
        <w:rPr>
          <w:rFonts w:ascii="Myriad Pro" w:eastAsia="Myriad Pro" w:hAnsi="Myriad Pro" w:cs="Myriad Pro"/>
          <w:sz w:val="20"/>
          <w:szCs w:val="20"/>
        </w:rPr>
      </w:pPr>
      <w:r w:rsidRPr="003B29EC">
        <w:rPr>
          <w:rFonts w:ascii="Myriad Pro" w:eastAsia="Calibri" w:hAnsi="Myriad Pro"/>
          <w:sz w:val="20"/>
          <w:szCs w:val="20"/>
        </w:rPr>
        <w:t xml:space="preserve">The </w:t>
      </w:r>
      <w:r w:rsidRPr="00A676F6">
        <w:rPr>
          <w:rFonts w:ascii="Myriad Pro" w:eastAsia="Calibri" w:hAnsi="Myriad Pro"/>
          <w:sz w:val="20"/>
          <w:szCs w:val="20"/>
        </w:rPr>
        <w:t xml:space="preserve">Tenderer, </w:t>
      </w:r>
      <w:r w:rsidRPr="00A676F6">
        <w:rPr>
          <w:rFonts w:ascii="Myriad Pro" w:eastAsia="Myriad Pro" w:hAnsi="Myriad Pro" w:cs="Myriad Pro"/>
          <w:sz w:val="20"/>
          <w:szCs w:val="20"/>
        </w:rPr>
        <w:t>by submitting this application:</w:t>
      </w:r>
    </w:p>
    <w:p w14:paraId="2F8D485D" w14:textId="1098E043" w:rsidR="00AF75E2" w:rsidRPr="000C6C6A" w:rsidRDefault="00AF75E2" w:rsidP="00A67A06">
      <w:pPr>
        <w:pStyle w:val="ListParagraph"/>
        <w:numPr>
          <w:ilvl w:val="0"/>
          <w:numId w:val="49"/>
        </w:numPr>
        <w:ind w:right="95"/>
        <w:jc w:val="both"/>
        <w:rPr>
          <w:rFonts w:ascii="Myriad Pro" w:eastAsia="Myriad Pro" w:hAnsi="Myriad Pro" w:cs="Myriad Pro"/>
          <w:b/>
          <w:bCs/>
          <w:caps/>
          <w:kern w:val="0"/>
          <w:sz w:val="20"/>
          <w:szCs w:val="20"/>
          <w:lang w:val="en-GB"/>
          <w14:ligatures w14:val="none"/>
        </w:rPr>
      </w:pPr>
      <w:r w:rsidRPr="00374BE3">
        <w:rPr>
          <w:rFonts w:ascii="Myriad Pro" w:hAnsi="Myriad Pro"/>
          <w:w w:val="105"/>
          <w:sz w:val="20"/>
          <w:szCs w:val="20"/>
        </w:rPr>
        <w:lastRenderedPageBreak/>
        <w:t xml:space="preserve">Confirms participation in the Procurement “IT-Equipment Framework” No RBR 2023/8, </w:t>
      </w:r>
      <w:r w:rsidRPr="00374BE3">
        <w:rPr>
          <w:rFonts w:ascii="Myriad Pro" w:hAnsi="Myriad Pro"/>
          <w:b/>
          <w:bCs/>
          <w:w w:val="105"/>
          <w:sz w:val="20"/>
          <w:szCs w:val="20"/>
        </w:rPr>
        <w:t xml:space="preserve">Lot No 2 </w:t>
      </w:r>
      <w:r w:rsidRPr="000C6C6A">
        <w:rPr>
          <w:rFonts w:ascii="Myriad Pro" w:hAnsi="Myriad Pro"/>
          <w:b/>
          <w:bCs/>
          <w:w w:val="105"/>
          <w:sz w:val="20"/>
          <w:szCs w:val="20"/>
        </w:rPr>
        <w:t>“</w:t>
      </w:r>
      <w:r w:rsidR="002B1228" w:rsidRPr="0E5667ED">
        <w:rPr>
          <w:rFonts w:ascii="Myriad Pro" w:eastAsia="Myriad Pro" w:hAnsi="Myriad Pro" w:cs="Myriad Pro"/>
          <w:b/>
          <w:bCs/>
          <w:caps/>
          <w:kern w:val="0"/>
          <w:sz w:val="20"/>
          <w:szCs w:val="20"/>
          <w:lang w:val="en-GB"/>
          <w14:ligatures w14:val="none"/>
        </w:rPr>
        <w:t>L</w:t>
      </w:r>
      <w:r w:rsidR="002B1228" w:rsidRPr="0E5667ED">
        <w:rPr>
          <w:rFonts w:ascii="Myriad Pro" w:eastAsia="Myriad Pro" w:hAnsi="Myriad Pro" w:cs="Myriad Pro"/>
          <w:b/>
          <w:bCs/>
          <w:kern w:val="0"/>
          <w:sz w:val="20"/>
          <w:szCs w:val="20"/>
          <w:lang w:val="en-GB"/>
          <w14:ligatures w14:val="none"/>
        </w:rPr>
        <w:t xml:space="preserve">aptop sets, desktops and corresponding spare and component </w:t>
      </w:r>
      <w:proofErr w:type="gramStart"/>
      <w:r w:rsidR="002B1228" w:rsidRPr="0E5667ED">
        <w:rPr>
          <w:rFonts w:ascii="Myriad Pro" w:eastAsia="Myriad Pro" w:hAnsi="Myriad Pro" w:cs="Myriad Pro"/>
          <w:b/>
          <w:bCs/>
          <w:kern w:val="0"/>
          <w:sz w:val="20"/>
          <w:szCs w:val="20"/>
          <w:lang w:val="en-GB"/>
          <w14:ligatures w14:val="none"/>
        </w:rPr>
        <w:t>parts</w:t>
      </w:r>
      <w:proofErr w:type="gramEnd"/>
      <w:r w:rsidR="00EE5998" w:rsidRPr="000C6C6A">
        <w:rPr>
          <w:rFonts w:ascii="Myriad Pro" w:hAnsi="Myriad Pro"/>
          <w:b/>
          <w:bCs/>
          <w:color w:val="000000" w:themeColor="text1"/>
          <w:sz w:val="20"/>
          <w:szCs w:val="20"/>
        </w:rPr>
        <w:t>”</w:t>
      </w:r>
    </w:p>
    <w:p w14:paraId="5A1DDCB8" w14:textId="6F71C16D" w:rsidR="00AF75E2" w:rsidRPr="000A0590" w:rsidRDefault="00AF75E2" w:rsidP="00A67A06">
      <w:pPr>
        <w:pStyle w:val="SLONormal"/>
        <w:numPr>
          <w:ilvl w:val="0"/>
          <w:numId w:val="50"/>
        </w:numPr>
        <w:ind w:left="709" w:hanging="283"/>
        <w:rPr>
          <w:rFonts w:ascii="Myriad Pro" w:eastAsia="Myriad Pro" w:hAnsi="Myriad Pro" w:cs="Myriad Pro"/>
          <w:sz w:val="20"/>
          <w:szCs w:val="20"/>
        </w:rPr>
      </w:pPr>
      <w:r w:rsidRPr="00E1253F">
        <w:rPr>
          <w:rFonts w:ascii="Myriad Pro" w:hAnsi="Myriad Pro"/>
          <w:w w:val="105"/>
          <w:sz w:val="20"/>
          <w:szCs w:val="20"/>
        </w:rPr>
        <w:t xml:space="preserve">Confirms that, if the Tenderer will be awarded </w:t>
      </w:r>
      <w:r>
        <w:rPr>
          <w:rFonts w:ascii="Myriad Pro" w:hAnsi="Myriad Pro"/>
          <w:w w:val="105"/>
          <w:sz w:val="20"/>
          <w:szCs w:val="20"/>
        </w:rPr>
        <w:t xml:space="preserve">with </w:t>
      </w:r>
      <w:r w:rsidRPr="00E1253F">
        <w:rPr>
          <w:rFonts w:ascii="Myriad Pro" w:hAnsi="Myriad Pro"/>
          <w:w w:val="105"/>
          <w:sz w:val="20"/>
          <w:szCs w:val="20"/>
        </w:rPr>
        <w:t>the Contract, the Tenderer will provide quality and timely</w:t>
      </w:r>
      <w:r w:rsidRPr="00E1253F">
        <w:rPr>
          <w:rFonts w:ascii="Myriad Pro" w:hAnsi="Myriad Pro"/>
          <w:spacing w:val="1"/>
          <w:w w:val="105"/>
          <w:sz w:val="20"/>
          <w:szCs w:val="20"/>
        </w:rPr>
        <w:t xml:space="preserve"> </w:t>
      </w:r>
      <w:r w:rsidRPr="00E1253F">
        <w:rPr>
          <w:rFonts w:ascii="Myriad Pro" w:hAnsi="Myriad Pro"/>
          <w:w w:val="105"/>
          <w:sz w:val="20"/>
          <w:szCs w:val="20"/>
        </w:rPr>
        <w:t>performance of the contractual liabilities in accordance with the requirements of</w:t>
      </w:r>
      <w:r w:rsidRPr="00E1253F">
        <w:rPr>
          <w:rFonts w:ascii="Myriad Pro" w:hAnsi="Myriad Pro"/>
          <w:spacing w:val="-50"/>
          <w:w w:val="105"/>
          <w:sz w:val="20"/>
          <w:szCs w:val="20"/>
        </w:rPr>
        <w:t xml:space="preserve"> </w:t>
      </w:r>
      <w:r w:rsidRPr="00E1253F">
        <w:rPr>
          <w:rFonts w:ascii="Myriad Pro" w:hAnsi="Myriad Pro"/>
          <w:sz w:val="20"/>
          <w:szCs w:val="20"/>
        </w:rPr>
        <w:t>the</w:t>
      </w:r>
      <w:r w:rsidR="5C7DA539" w:rsidRPr="00E1253F">
        <w:rPr>
          <w:rFonts w:ascii="Myriad Pro" w:hAnsi="Myriad Pro"/>
          <w:spacing w:val="-3"/>
          <w:sz w:val="20"/>
          <w:szCs w:val="20"/>
        </w:rPr>
        <w:t xml:space="preserve"> </w:t>
      </w:r>
      <w:r w:rsidR="5C7DA539" w:rsidRPr="00E1253F">
        <w:rPr>
          <w:rFonts w:ascii="Myriad Pro" w:hAnsi="Myriad Pro"/>
          <w:sz w:val="20"/>
          <w:szCs w:val="20"/>
        </w:rPr>
        <w:t>Annex</w:t>
      </w:r>
      <w:r w:rsidR="5C7DA539" w:rsidRPr="00E1253F">
        <w:rPr>
          <w:rFonts w:ascii="Myriad Pro" w:hAnsi="Myriad Pro"/>
          <w:spacing w:val="-1"/>
          <w:sz w:val="20"/>
          <w:szCs w:val="20"/>
        </w:rPr>
        <w:t xml:space="preserve"> </w:t>
      </w:r>
      <w:r w:rsidR="5C7DA539" w:rsidRPr="00E1253F">
        <w:rPr>
          <w:rFonts w:ascii="Myriad Pro" w:hAnsi="Myriad Pro"/>
          <w:sz w:val="20"/>
          <w:szCs w:val="20"/>
        </w:rPr>
        <w:t>No</w:t>
      </w:r>
      <w:r w:rsidR="5C7DA539" w:rsidRPr="00E1253F">
        <w:rPr>
          <w:rFonts w:ascii="Myriad Pro" w:hAnsi="Myriad Pro"/>
          <w:spacing w:val="-3"/>
          <w:sz w:val="20"/>
          <w:szCs w:val="20"/>
        </w:rPr>
        <w:t xml:space="preserve"> </w:t>
      </w:r>
      <w:proofErr w:type="gramStart"/>
      <w:r w:rsidR="5C7DA539">
        <w:rPr>
          <w:rFonts w:ascii="Myriad Pro" w:hAnsi="Myriad Pro"/>
          <w:sz w:val="20"/>
          <w:szCs w:val="20"/>
        </w:rPr>
        <w:t>1 ”Technical</w:t>
      </w:r>
      <w:proofErr w:type="gramEnd"/>
      <w:r w:rsidR="5C7DA539">
        <w:rPr>
          <w:rFonts w:ascii="Myriad Pro" w:hAnsi="Myriad Pro"/>
          <w:sz w:val="20"/>
          <w:szCs w:val="20"/>
        </w:rPr>
        <w:t xml:space="preserve"> specification”, Annex No 5a “Technical proposal”</w:t>
      </w:r>
      <w:r>
        <w:rPr>
          <w:rFonts w:ascii="Myriad Pro" w:hAnsi="Myriad Pro"/>
          <w:sz w:val="20"/>
          <w:szCs w:val="20"/>
        </w:rPr>
        <w:t xml:space="preserve"> and other related documents;</w:t>
      </w:r>
    </w:p>
    <w:p w14:paraId="46A95CE1" w14:textId="77777777" w:rsidR="00AF75E2" w:rsidRDefault="00AF75E2" w:rsidP="00A67A06">
      <w:pPr>
        <w:pStyle w:val="SLONormal"/>
        <w:numPr>
          <w:ilvl w:val="0"/>
          <w:numId w:val="50"/>
        </w:numPr>
        <w:ind w:left="709" w:hanging="283"/>
        <w:rPr>
          <w:rFonts w:ascii="Myriad Pro" w:hAnsi="Myriad Pro"/>
          <w:sz w:val="20"/>
          <w:szCs w:val="20"/>
        </w:rPr>
      </w:pPr>
      <w:r>
        <w:rPr>
          <w:rFonts w:ascii="Myriad Pro" w:hAnsi="Myriad Pro"/>
          <w:sz w:val="20"/>
          <w:szCs w:val="20"/>
        </w:rPr>
        <w:t>C</w:t>
      </w:r>
      <w:r w:rsidRPr="00084FEA">
        <w:rPr>
          <w:rFonts w:ascii="Myriad Pro" w:hAnsi="Myriad Pro"/>
          <w:sz w:val="20"/>
          <w:szCs w:val="20"/>
        </w:rPr>
        <w:t>onf</w:t>
      </w:r>
      <w:r>
        <w:rPr>
          <w:rFonts w:ascii="Myriad Pro" w:hAnsi="Myriad Pro"/>
          <w:sz w:val="20"/>
          <w:szCs w:val="20"/>
        </w:rPr>
        <w:t>i</w:t>
      </w:r>
      <w:r w:rsidRPr="00084FEA">
        <w:rPr>
          <w:rFonts w:ascii="Myriad Pro" w:hAnsi="Myriad Pro"/>
          <w:sz w:val="20"/>
          <w:szCs w:val="20"/>
        </w:rPr>
        <w:t>rms that Tenderer is not under investigation in relation with and has not been charged for any unlawful activity.</w:t>
      </w:r>
    </w:p>
    <w:bookmarkEnd w:id="953"/>
    <w:p w14:paraId="6A5CFC00" w14:textId="77777777" w:rsidR="00940001" w:rsidRPr="00272718" w:rsidRDefault="00940001" w:rsidP="00A67A06">
      <w:pPr>
        <w:pStyle w:val="SLONormal"/>
        <w:numPr>
          <w:ilvl w:val="0"/>
          <w:numId w:val="50"/>
        </w:numPr>
        <w:ind w:left="709" w:hanging="283"/>
        <w:rPr>
          <w:rFonts w:ascii="Myriad Pro" w:eastAsia="Myriad Pro,Times New Roman" w:hAnsi="Myriad Pro"/>
          <w:sz w:val="20"/>
          <w:szCs w:val="20"/>
        </w:rPr>
      </w:pPr>
      <w:r w:rsidRPr="00272718">
        <w:rPr>
          <w:rFonts w:ascii="Myriad Pro" w:eastAsia="Myriad Pro" w:hAnsi="Myriad Pro"/>
          <w:w w:val="105"/>
          <w:sz w:val="20"/>
          <w:szCs w:val="20"/>
        </w:rPr>
        <w:t>Confirms that in the preparation and submission of its Proposal, Tenderer has fully considered all the</w:t>
      </w:r>
      <w:r w:rsidRPr="00272718">
        <w:rPr>
          <w:rFonts w:ascii="Myriad Pro" w:eastAsia="Myriad Pro" w:hAnsi="Myriad Pro"/>
          <w:spacing w:val="1"/>
          <w:w w:val="105"/>
          <w:sz w:val="20"/>
          <w:szCs w:val="20"/>
        </w:rPr>
        <w:t xml:space="preserve"> </w:t>
      </w:r>
      <w:r w:rsidRPr="00272718">
        <w:rPr>
          <w:rFonts w:ascii="Myriad Pro" w:eastAsia="Myriad Pro" w:hAnsi="Myriad Pro"/>
          <w:w w:val="105"/>
          <w:sz w:val="20"/>
          <w:szCs w:val="20"/>
        </w:rPr>
        <w:t>clarifications</w:t>
      </w:r>
      <w:r w:rsidRPr="00272718">
        <w:rPr>
          <w:rFonts w:ascii="Myriad Pro" w:eastAsia="Myriad Pro" w:hAnsi="Myriad Pro"/>
          <w:spacing w:val="-9"/>
          <w:w w:val="105"/>
          <w:sz w:val="20"/>
          <w:szCs w:val="20"/>
        </w:rPr>
        <w:t xml:space="preserve"> </w:t>
      </w:r>
      <w:r w:rsidRPr="00272718">
        <w:rPr>
          <w:rFonts w:ascii="Myriad Pro" w:eastAsia="Myriad Pro" w:hAnsi="Myriad Pro"/>
          <w:w w:val="105"/>
          <w:sz w:val="20"/>
          <w:szCs w:val="20"/>
        </w:rPr>
        <w:t>issued</w:t>
      </w:r>
      <w:r w:rsidRPr="00272718">
        <w:rPr>
          <w:rFonts w:ascii="Myriad Pro" w:eastAsia="Myriad Pro" w:hAnsi="Myriad Pro"/>
          <w:spacing w:val="-2"/>
          <w:w w:val="105"/>
          <w:sz w:val="20"/>
          <w:szCs w:val="20"/>
        </w:rPr>
        <w:t xml:space="preserve"> </w:t>
      </w:r>
      <w:r w:rsidRPr="00272718">
        <w:rPr>
          <w:rFonts w:ascii="Myriad Pro" w:eastAsia="Myriad Pro" w:hAnsi="Myriad Pro"/>
          <w:w w:val="105"/>
          <w:sz w:val="20"/>
          <w:szCs w:val="20"/>
        </w:rPr>
        <w:t>by</w:t>
      </w:r>
      <w:r w:rsidRPr="00272718">
        <w:rPr>
          <w:rFonts w:ascii="Myriad Pro" w:eastAsia="Myriad Pro" w:hAnsi="Myriad Pro"/>
          <w:spacing w:val="-11"/>
          <w:w w:val="105"/>
          <w:sz w:val="20"/>
          <w:szCs w:val="20"/>
        </w:rPr>
        <w:t xml:space="preserve"> </w:t>
      </w:r>
      <w:r w:rsidRPr="00272718">
        <w:rPr>
          <w:rFonts w:ascii="Myriad Pro" w:eastAsia="Myriad Pro" w:hAnsi="Myriad Pro"/>
          <w:w w:val="105"/>
          <w:sz w:val="20"/>
          <w:szCs w:val="20"/>
        </w:rPr>
        <w:t>the</w:t>
      </w:r>
      <w:r w:rsidRPr="00272718">
        <w:rPr>
          <w:rFonts w:ascii="Myriad Pro" w:eastAsia="Myriad Pro" w:hAnsi="Myriad Pro"/>
          <w:spacing w:val="-12"/>
          <w:w w:val="105"/>
          <w:sz w:val="20"/>
          <w:szCs w:val="20"/>
        </w:rPr>
        <w:t xml:space="preserve"> </w:t>
      </w:r>
      <w:r w:rsidRPr="00272718">
        <w:rPr>
          <w:rFonts w:ascii="Myriad Pro" w:eastAsia="Myriad Pro" w:hAnsi="Myriad Pro"/>
          <w:w w:val="105"/>
          <w:sz w:val="20"/>
          <w:szCs w:val="20"/>
        </w:rPr>
        <w:t>Contracting</w:t>
      </w:r>
      <w:r w:rsidRPr="00272718">
        <w:rPr>
          <w:rFonts w:ascii="Myriad Pro" w:eastAsia="Myriad Pro" w:hAnsi="Myriad Pro"/>
          <w:spacing w:val="2"/>
          <w:w w:val="105"/>
          <w:sz w:val="20"/>
          <w:szCs w:val="20"/>
        </w:rPr>
        <w:t xml:space="preserve"> </w:t>
      </w:r>
      <w:proofErr w:type="gramStart"/>
      <w:r w:rsidRPr="00272718">
        <w:rPr>
          <w:rFonts w:ascii="Myriad Pro" w:eastAsia="Myriad Pro" w:hAnsi="Myriad Pro"/>
          <w:w w:val="105"/>
          <w:sz w:val="20"/>
          <w:szCs w:val="20"/>
        </w:rPr>
        <w:t>authority;</w:t>
      </w:r>
      <w:proofErr w:type="gramEnd"/>
    </w:p>
    <w:p w14:paraId="0C3C8B28" w14:textId="77777777" w:rsidR="00940001" w:rsidRPr="00DF17F5" w:rsidRDefault="00940001" w:rsidP="00A67A06">
      <w:pPr>
        <w:pStyle w:val="SLONormal"/>
        <w:numPr>
          <w:ilvl w:val="0"/>
          <w:numId w:val="50"/>
        </w:numPr>
        <w:ind w:left="709" w:hanging="283"/>
        <w:rPr>
          <w:rFonts w:ascii="Myriad Pro" w:eastAsia="Myriad Pro,Times New Roman" w:hAnsi="Myriad Pro"/>
          <w:sz w:val="20"/>
          <w:szCs w:val="20"/>
        </w:rPr>
      </w:pPr>
      <w:r w:rsidRPr="00272718">
        <w:rPr>
          <w:rFonts w:ascii="Myriad Pro" w:eastAsia="Myriad Pro,Times New Roman" w:hAnsi="Myriad Pro"/>
          <w:w w:val="105"/>
          <w:sz w:val="20"/>
          <w:szCs w:val="20"/>
        </w:rPr>
        <w:t>Confirms that Tenderer has prepared the Proposal without connection with any other person, company</w:t>
      </w:r>
      <w:r w:rsidRPr="00272718">
        <w:rPr>
          <w:rFonts w:ascii="Myriad Pro" w:eastAsia="Myriad Pro,Times New Roman" w:hAnsi="Myriad Pro"/>
          <w:spacing w:val="1"/>
          <w:w w:val="105"/>
          <w:sz w:val="20"/>
          <w:szCs w:val="20"/>
        </w:rPr>
        <w:t xml:space="preserve"> </w:t>
      </w:r>
      <w:r w:rsidRPr="00272718">
        <w:rPr>
          <w:rFonts w:ascii="Myriad Pro" w:eastAsia="Myriad Pro,Times New Roman" w:hAnsi="Myriad Pro"/>
          <w:w w:val="105"/>
          <w:sz w:val="20"/>
          <w:szCs w:val="20"/>
        </w:rPr>
        <w:t>or parties likewise submitting a Proposal and that it is prepared in all respects for in good faith, without</w:t>
      </w:r>
      <w:r w:rsidRPr="00272718">
        <w:rPr>
          <w:rFonts w:ascii="Myriad Pro" w:eastAsia="Myriad Pro,Times New Roman" w:hAnsi="Myriad Pro"/>
          <w:spacing w:val="1"/>
          <w:w w:val="105"/>
          <w:sz w:val="20"/>
          <w:szCs w:val="20"/>
        </w:rPr>
        <w:t xml:space="preserve"> </w:t>
      </w:r>
      <w:r w:rsidRPr="00272718">
        <w:rPr>
          <w:rFonts w:ascii="Myriad Pro" w:eastAsia="Myriad Pro,Times New Roman" w:hAnsi="Myriad Pro"/>
          <w:w w:val="105"/>
          <w:sz w:val="20"/>
          <w:szCs w:val="20"/>
        </w:rPr>
        <w:t>collusion</w:t>
      </w:r>
      <w:r w:rsidRPr="00272718">
        <w:rPr>
          <w:rFonts w:ascii="Myriad Pro" w:eastAsia="Myriad Pro,Times New Roman" w:hAnsi="Myriad Pro"/>
          <w:spacing w:val="2"/>
          <w:w w:val="105"/>
          <w:sz w:val="20"/>
          <w:szCs w:val="20"/>
        </w:rPr>
        <w:t xml:space="preserve"> </w:t>
      </w:r>
      <w:r w:rsidRPr="00272718">
        <w:rPr>
          <w:rFonts w:ascii="Myriad Pro" w:eastAsia="Myriad Pro,Times New Roman" w:hAnsi="Myriad Pro"/>
          <w:w w:val="105"/>
          <w:sz w:val="20"/>
          <w:szCs w:val="20"/>
        </w:rPr>
        <w:t xml:space="preserve">or </w:t>
      </w:r>
      <w:proofErr w:type="gramStart"/>
      <w:r w:rsidRPr="00272718">
        <w:rPr>
          <w:rFonts w:ascii="Myriad Pro" w:eastAsia="Myriad Pro,Times New Roman" w:hAnsi="Myriad Pro"/>
          <w:w w:val="105"/>
          <w:sz w:val="20"/>
          <w:szCs w:val="20"/>
        </w:rPr>
        <w:t>fraud;</w:t>
      </w:r>
      <w:proofErr w:type="gramEnd"/>
    </w:p>
    <w:p w14:paraId="09B33A60" w14:textId="77777777" w:rsidR="00AF75E2" w:rsidRPr="00DF17F5" w:rsidRDefault="00AF75E2" w:rsidP="00A67A06">
      <w:pPr>
        <w:pStyle w:val="SLONormal"/>
        <w:numPr>
          <w:ilvl w:val="0"/>
          <w:numId w:val="50"/>
        </w:numPr>
        <w:ind w:left="709" w:hanging="283"/>
        <w:rPr>
          <w:rFonts w:ascii="Myriad Pro" w:hAnsi="Myriad Pro"/>
          <w:sz w:val="20"/>
          <w:szCs w:val="20"/>
        </w:rPr>
      </w:pPr>
      <w:r w:rsidRPr="00DF17F5">
        <w:rPr>
          <w:rFonts w:ascii="Myriad Pro" w:hAnsi="Myriad Pro"/>
          <w:spacing w:val="-1"/>
          <w:w w:val="105"/>
          <w:sz w:val="20"/>
          <w:szCs w:val="20"/>
        </w:rPr>
        <w:t>Confirms</w:t>
      </w:r>
      <w:r w:rsidRPr="00DF17F5">
        <w:rPr>
          <w:rFonts w:ascii="Myriad Pro" w:hAnsi="Myriad Pro"/>
          <w:spacing w:val="1"/>
          <w:w w:val="105"/>
          <w:sz w:val="20"/>
          <w:szCs w:val="20"/>
        </w:rPr>
        <w:t xml:space="preserve"> </w:t>
      </w:r>
      <w:r w:rsidRPr="00DF17F5">
        <w:rPr>
          <w:rFonts w:ascii="Myriad Pro" w:hAnsi="Myriad Pro"/>
          <w:spacing w:val="-1"/>
          <w:w w:val="105"/>
          <w:sz w:val="20"/>
          <w:szCs w:val="20"/>
        </w:rPr>
        <w:t>that Tenderer's</w:t>
      </w:r>
      <w:r w:rsidRPr="00DF17F5">
        <w:rPr>
          <w:rFonts w:ascii="Myriad Pro" w:hAnsi="Myriad Pro"/>
          <w:spacing w:val="-11"/>
          <w:w w:val="105"/>
          <w:sz w:val="20"/>
          <w:szCs w:val="20"/>
        </w:rPr>
        <w:t xml:space="preserve"> </w:t>
      </w:r>
      <w:r w:rsidRPr="00DF17F5">
        <w:rPr>
          <w:rFonts w:ascii="Myriad Pro" w:hAnsi="Myriad Pro"/>
          <w:spacing w:val="-1"/>
          <w:w w:val="105"/>
          <w:sz w:val="20"/>
          <w:szCs w:val="20"/>
        </w:rPr>
        <w:t>offered</w:t>
      </w:r>
      <w:r w:rsidRPr="00DF17F5">
        <w:rPr>
          <w:rFonts w:ascii="Myriad Pro" w:hAnsi="Myriad Pro"/>
          <w:spacing w:val="2"/>
          <w:w w:val="105"/>
          <w:sz w:val="20"/>
          <w:szCs w:val="20"/>
        </w:rPr>
        <w:t xml:space="preserve"> </w:t>
      </w:r>
      <w:r w:rsidRPr="00DF17F5">
        <w:rPr>
          <w:rFonts w:ascii="Myriad Pro" w:hAnsi="Myriad Pro"/>
          <w:spacing w:val="-1"/>
          <w:w w:val="105"/>
          <w:sz w:val="20"/>
          <w:szCs w:val="20"/>
        </w:rPr>
        <w:t>services</w:t>
      </w:r>
      <w:r w:rsidRPr="00DF17F5">
        <w:rPr>
          <w:rFonts w:ascii="Myriad Pro" w:hAnsi="Myriad Pro"/>
          <w:spacing w:val="1"/>
          <w:w w:val="105"/>
          <w:sz w:val="20"/>
          <w:szCs w:val="20"/>
        </w:rPr>
        <w:t xml:space="preserve"> </w:t>
      </w:r>
      <w:r w:rsidRPr="00DF17F5">
        <w:rPr>
          <w:rFonts w:ascii="Myriad Pro" w:hAnsi="Myriad Pro"/>
          <w:w w:val="105"/>
          <w:sz w:val="20"/>
          <w:szCs w:val="20"/>
        </w:rPr>
        <w:t>are</w:t>
      </w:r>
      <w:r w:rsidRPr="00DF17F5">
        <w:rPr>
          <w:rFonts w:ascii="Myriad Pro" w:hAnsi="Myriad Pro"/>
          <w:spacing w:val="-3"/>
          <w:w w:val="105"/>
          <w:sz w:val="20"/>
          <w:szCs w:val="20"/>
        </w:rPr>
        <w:t xml:space="preserve"> </w:t>
      </w:r>
      <w:r w:rsidRPr="00DF17F5">
        <w:rPr>
          <w:rFonts w:ascii="Myriad Pro" w:hAnsi="Myriad Pro"/>
          <w:w w:val="105"/>
          <w:sz w:val="20"/>
          <w:szCs w:val="20"/>
        </w:rPr>
        <w:t>free</w:t>
      </w:r>
      <w:r w:rsidRPr="00DF17F5">
        <w:rPr>
          <w:rFonts w:ascii="Myriad Pro" w:hAnsi="Myriad Pro"/>
          <w:spacing w:val="-7"/>
          <w:w w:val="105"/>
          <w:sz w:val="20"/>
          <w:szCs w:val="20"/>
        </w:rPr>
        <w:t xml:space="preserve"> </w:t>
      </w:r>
      <w:r w:rsidRPr="00DF17F5">
        <w:rPr>
          <w:rFonts w:ascii="Myriad Pro" w:hAnsi="Myriad Pro"/>
          <w:w w:val="105"/>
          <w:sz w:val="20"/>
          <w:szCs w:val="20"/>
        </w:rPr>
        <w:t>from</w:t>
      </w:r>
      <w:r w:rsidRPr="00DF17F5">
        <w:rPr>
          <w:rFonts w:ascii="Myriad Pro" w:hAnsi="Myriad Pro"/>
          <w:spacing w:val="-6"/>
          <w:w w:val="105"/>
          <w:sz w:val="20"/>
          <w:szCs w:val="20"/>
        </w:rPr>
        <w:t xml:space="preserve"> </w:t>
      </w:r>
      <w:r w:rsidRPr="00DF17F5">
        <w:rPr>
          <w:rFonts w:ascii="Myriad Pro" w:hAnsi="Myriad Pro"/>
          <w:w w:val="105"/>
          <w:sz w:val="20"/>
          <w:szCs w:val="20"/>
        </w:rPr>
        <w:t>all</w:t>
      </w:r>
      <w:r w:rsidRPr="00DF17F5">
        <w:rPr>
          <w:rFonts w:ascii="Myriad Pro" w:hAnsi="Myriad Pro"/>
          <w:spacing w:val="-2"/>
          <w:w w:val="105"/>
          <w:sz w:val="20"/>
          <w:szCs w:val="20"/>
        </w:rPr>
        <w:t xml:space="preserve"> </w:t>
      </w:r>
      <w:r w:rsidRPr="00DF17F5">
        <w:rPr>
          <w:rFonts w:ascii="Myriad Pro" w:hAnsi="Myriad Pro"/>
          <w:w w:val="105"/>
          <w:sz w:val="20"/>
          <w:szCs w:val="20"/>
        </w:rPr>
        <w:t>liens,</w:t>
      </w:r>
      <w:r w:rsidRPr="00DF17F5">
        <w:rPr>
          <w:rFonts w:ascii="Myriad Pro" w:hAnsi="Myriad Pro"/>
          <w:spacing w:val="-16"/>
          <w:w w:val="105"/>
          <w:sz w:val="20"/>
          <w:szCs w:val="20"/>
        </w:rPr>
        <w:t xml:space="preserve"> </w:t>
      </w:r>
      <w:r w:rsidRPr="00DF17F5">
        <w:rPr>
          <w:rFonts w:ascii="Myriad Pro" w:hAnsi="Myriad Pro"/>
          <w:w w:val="105"/>
          <w:sz w:val="20"/>
          <w:szCs w:val="20"/>
        </w:rPr>
        <w:t>interests</w:t>
      </w:r>
      <w:r w:rsidRPr="00DF17F5">
        <w:rPr>
          <w:rFonts w:ascii="Myriad Pro" w:hAnsi="Myriad Pro"/>
          <w:spacing w:val="-6"/>
          <w:w w:val="105"/>
          <w:sz w:val="20"/>
          <w:szCs w:val="20"/>
        </w:rPr>
        <w:t xml:space="preserve"> </w:t>
      </w:r>
      <w:r w:rsidRPr="00DF17F5">
        <w:rPr>
          <w:rFonts w:ascii="Myriad Pro" w:hAnsi="Myriad Pro"/>
          <w:w w:val="105"/>
          <w:sz w:val="20"/>
          <w:szCs w:val="20"/>
        </w:rPr>
        <w:t>or other</w:t>
      </w:r>
      <w:r w:rsidRPr="00DF17F5">
        <w:rPr>
          <w:rFonts w:ascii="Myriad Pro" w:hAnsi="Myriad Pro"/>
          <w:spacing w:val="3"/>
          <w:w w:val="105"/>
          <w:sz w:val="20"/>
          <w:szCs w:val="20"/>
        </w:rPr>
        <w:t xml:space="preserve"> </w:t>
      </w:r>
      <w:r w:rsidRPr="00DF17F5">
        <w:rPr>
          <w:rFonts w:ascii="Myriad Pro" w:hAnsi="Myriad Pro"/>
          <w:w w:val="105"/>
          <w:sz w:val="20"/>
          <w:szCs w:val="20"/>
        </w:rPr>
        <w:t>rights</w:t>
      </w:r>
      <w:r w:rsidRPr="00DF17F5">
        <w:rPr>
          <w:rFonts w:ascii="Myriad Pro" w:hAnsi="Myriad Pro"/>
          <w:spacing w:val="-4"/>
          <w:w w:val="105"/>
          <w:sz w:val="20"/>
          <w:szCs w:val="20"/>
        </w:rPr>
        <w:t xml:space="preserve"> </w:t>
      </w:r>
      <w:r w:rsidRPr="00DF17F5">
        <w:rPr>
          <w:rFonts w:ascii="Myriad Pro" w:hAnsi="Myriad Pro"/>
          <w:w w:val="105"/>
          <w:sz w:val="20"/>
          <w:szCs w:val="20"/>
        </w:rPr>
        <w:t>of third</w:t>
      </w:r>
      <w:r w:rsidRPr="00DF17F5">
        <w:rPr>
          <w:rFonts w:ascii="Myriad Pro" w:hAnsi="Myriad Pro"/>
          <w:spacing w:val="-7"/>
          <w:w w:val="105"/>
          <w:sz w:val="20"/>
          <w:szCs w:val="20"/>
        </w:rPr>
        <w:t xml:space="preserve"> </w:t>
      </w:r>
      <w:proofErr w:type="gramStart"/>
      <w:r w:rsidRPr="00DF17F5">
        <w:rPr>
          <w:rFonts w:ascii="Myriad Pro" w:hAnsi="Myriad Pro"/>
          <w:w w:val="105"/>
          <w:sz w:val="20"/>
          <w:szCs w:val="20"/>
        </w:rPr>
        <w:t>parties;</w:t>
      </w:r>
      <w:proofErr w:type="gramEnd"/>
    </w:p>
    <w:p w14:paraId="3BD33B3C" w14:textId="77777777" w:rsidR="00AF75E2" w:rsidRPr="00E13FB5" w:rsidRDefault="00AF75E2" w:rsidP="00A67A06">
      <w:pPr>
        <w:pStyle w:val="SLONormal"/>
        <w:numPr>
          <w:ilvl w:val="0"/>
          <w:numId w:val="50"/>
        </w:numPr>
        <w:ind w:left="709" w:hanging="283"/>
        <w:rPr>
          <w:rFonts w:ascii="Myriad Pro" w:hAnsi="Myriad Pro"/>
          <w:sz w:val="20"/>
          <w:szCs w:val="20"/>
        </w:rPr>
      </w:pPr>
      <w:r w:rsidRPr="00DF17F5">
        <w:rPr>
          <w:rFonts w:ascii="Myriad Pro" w:eastAsia="Myriad Pro" w:hAnsi="Myriad Pro" w:cs="Myriad Pro"/>
          <w:sz w:val="20"/>
          <w:szCs w:val="20"/>
        </w:rPr>
        <w:t>Confirms that the Contracting Authority reserves itself the right to reject any or all Proposals and cancel the Procurement before entry into Contract on the grounds specified in the Regulations of the law.</w:t>
      </w:r>
    </w:p>
    <w:p w14:paraId="319435C7" w14:textId="77777777" w:rsidR="00AF75E2" w:rsidRPr="00E13FB5" w:rsidRDefault="00AF75E2" w:rsidP="00A67A06">
      <w:pPr>
        <w:pStyle w:val="SLONormal"/>
        <w:numPr>
          <w:ilvl w:val="0"/>
          <w:numId w:val="50"/>
        </w:numPr>
        <w:ind w:left="709" w:hanging="283"/>
        <w:rPr>
          <w:rFonts w:ascii="Myriad Pro" w:hAnsi="Myriad Pro"/>
          <w:sz w:val="20"/>
          <w:szCs w:val="20"/>
        </w:rPr>
      </w:pPr>
      <w:r w:rsidRPr="00E13FB5">
        <w:rPr>
          <w:rFonts w:ascii="Myriad Pro" w:eastAsia="Myriad Pro" w:hAnsi="Myriad Pro" w:cs="Myriad Pro"/>
          <w:sz w:val="20"/>
          <w:szCs w:val="20"/>
        </w:rPr>
        <w:t>Guarantees that all provided information and documents are genuine and true.</w:t>
      </w:r>
    </w:p>
    <w:p w14:paraId="1DDFE9FD" w14:textId="77777777" w:rsidR="00AF75E2" w:rsidRPr="00E13FB5" w:rsidRDefault="00AF75E2" w:rsidP="00A67A06">
      <w:pPr>
        <w:pStyle w:val="SLONormal"/>
        <w:numPr>
          <w:ilvl w:val="0"/>
          <w:numId w:val="50"/>
        </w:numPr>
        <w:ind w:left="709" w:hanging="283"/>
        <w:rPr>
          <w:rFonts w:ascii="Myriad Pro" w:hAnsi="Myriad Pro"/>
          <w:sz w:val="20"/>
          <w:szCs w:val="20"/>
        </w:rPr>
      </w:pPr>
      <w:r w:rsidRPr="00E13FB5">
        <w:rPr>
          <w:rFonts w:ascii="Myriad Pro" w:eastAsia="Myriad Pro" w:hAnsi="Myriad Pro" w:cs="Myriad Pro"/>
          <w:sz w:val="20"/>
          <w:szCs w:val="20"/>
        </w:rPr>
        <w:t>Confirms</w:t>
      </w:r>
      <w:r w:rsidR="00940001" w:rsidRPr="00E13FB5">
        <w:rPr>
          <w:rFonts w:ascii="Myriad Pro" w:eastAsia="Myriad Pro" w:hAnsi="Myriad Pro" w:cs="Myriad Pro"/>
          <w:sz w:val="20"/>
          <w:szCs w:val="20"/>
        </w:rPr>
        <w:t xml:space="preserve"> that </w:t>
      </w:r>
      <w:r w:rsidRPr="00E13FB5">
        <w:rPr>
          <w:rFonts w:ascii="Myriad Pro" w:eastAsia="Myriad Pro" w:hAnsi="Myriad Pro" w:cs="Myriad Pro"/>
          <w:sz w:val="20"/>
          <w:szCs w:val="20"/>
        </w:rPr>
        <w:t>Financial Proposal includes all fees and costs related to the provision of the subject-matter of Procurement.</w:t>
      </w:r>
    </w:p>
    <w:p w14:paraId="32204875" w14:textId="77777777" w:rsidR="00AF75E2" w:rsidRPr="00E024A6" w:rsidRDefault="00AF75E2" w:rsidP="00A67A06">
      <w:pPr>
        <w:pStyle w:val="SLONormal"/>
        <w:numPr>
          <w:ilvl w:val="0"/>
          <w:numId w:val="50"/>
        </w:numPr>
        <w:ind w:left="709" w:hanging="283"/>
        <w:rPr>
          <w:rFonts w:ascii="Myriad Pro" w:hAnsi="Myriad Pro"/>
          <w:sz w:val="20"/>
          <w:szCs w:val="20"/>
        </w:rPr>
      </w:pPr>
      <w:r w:rsidRPr="00E13FB5">
        <w:rPr>
          <w:rFonts w:ascii="Myriad Pro" w:hAnsi="Myriad Pro"/>
          <w:w w:val="105"/>
          <w:sz w:val="20"/>
          <w:szCs w:val="20"/>
        </w:rPr>
        <w:t>Confirms</w:t>
      </w:r>
      <w:r w:rsidRPr="00E13FB5">
        <w:rPr>
          <w:rFonts w:ascii="Myriad Pro" w:hAnsi="Myriad Pro"/>
          <w:spacing w:val="1"/>
          <w:w w:val="105"/>
          <w:sz w:val="20"/>
          <w:szCs w:val="20"/>
        </w:rPr>
        <w:t xml:space="preserve"> </w:t>
      </w:r>
      <w:r w:rsidRPr="00E13FB5">
        <w:rPr>
          <w:rFonts w:ascii="Myriad Pro" w:hAnsi="Myriad Pro"/>
          <w:w w:val="105"/>
          <w:sz w:val="20"/>
          <w:szCs w:val="20"/>
        </w:rPr>
        <w:t>that Regulations</w:t>
      </w:r>
      <w:r w:rsidRPr="00E13FB5">
        <w:rPr>
          <w:rFonts w:ascii="Myriad Pro" w:hAnsi="Myriad Pro"/>
          <w:spacing w:val="1"/>
          <w:w w:val="105"/>
          <w:sz w:val="20"/>
          <w:szCs w:val="20"/>
        </w:rPr>
        <w:t xml:space="preserve"> </w:t>
      </w:r>
      <w:r w:rsidRPr="00E13FB5">
        <w:rPr>
          <w:rFonts w:ascii="Myriad Pro" w:hAnsi="Myriad Pro"/>
          <w:w w:val="105"/>
          <w:sz w:val="20"/>
          <w:szCs w:val="20"/>
        </w:rPr>
        <w:t>is clear</w:t>
      </w:r>
      <w:r w:rsidRPr="00E13FB5">
        <w:rPr>
          <w:rFonts w:ascii="Myriad Pro" w:hAnsi="Myriad Pro"/>
          <w:spacing w:val="1"/>
          <w:w w:val="105"/>
          <w:sz w:val="20"/>
          <w:szCs w:val="20"/>
        </w:rPr>
        <w:t xml:space="preserve"> </w:t>
      </w:r>
      <w:r w:rsidRPr="00E13FB5">
        <w:rPr>
          <w:rFonts w:ascii="Myriad Pro" w:hAnsi="Myriad Pro"/>
          <w:w w:val="105"/>
          <w:sz w:val="20"/>
          <w:szCs w:val="20"/>
        </w:rPr>
        <w:t>and understandable, that it</w:t>
      </w:r>
      <w:r w:rsidRPr="00E13FB5">
        <w:rPr>
          <w:rFonts w:ascii="Myriad Pro" w:hAnsi="Myriad Pro"/>
          <w:spacing w:val="1"/>
          <w:w w:val="105"/>
          <w:sz w:val="20"/>
          <w:szCs w:val="20"/>
        </w:rPr>
        <w:t xml:space="preserve"> </w:t>
      </w:r>
      <w:r w:rsidRPr="00E13FB5">
        <w:rPr>
          <w:rFonts w:ascii="Myriad Pro" w:hAnsi="Myriad Pro"/>
          <w:w w:val="105"/>
          <w:sz w:val="20"/>
          <w:szCs w:val="20"/>
        </w:rPr>
        <w:t>does not</w:t>
      </w:r>
      <w:r w:rsidRPr="00E13FB5">
        <w:rPr>
          <w:rFonts w:ascii="Myriad Pro" w:hAnsi="Myriad Pro"/>
          <w:spacing w:val="1"/>
          <w:w w:val="105"/>
          <w:sz w:val="20"/>
          <w:szCs w:val="20"/>
        </w:rPr>
        <w:t xml:space="preserve"> </w:t>
      </w:r>
      <w:r w:rsidRPr="00E13FB5">
        <w:rPr>
          <w:rFonts w:ascii="Myriad Pro" w:hAnsi="Myriad Pro"/>
          <w:w w:val="105"/>
          <w:sz w:val="20"/>
          <w:szCs w:val="20"/>
        </w:rPr>
        <w:t>have any objections</w:t>
      </w:r>
      <w:r w:rsidRPr="00E13FB5">
        <w:rPr>
          <w:rFonts w:ascii="Myriad Pro" w:hAnsi="Myriad Pro"/>
          <w:spacing w:val="1"/>
          <w:w w:val="105"/>
          <w:sz w:val="20"/>
          <w:szCs w:val="20"/>
        </w:rPr>
        <w:t xml:space="preserve"> </w:t>
      </w:r>
      <w:r w:rsidRPr="00E13FB5">
        <w:rPr>
          <w:rFonts w:ascii="Myriad Pro" w:hAnsi="Myriad Pro"/>
          <w:w w:val="105"/>
          <w:sz w:val="20"/>
          <w:szCs w:val="20"/>
        </w:rPr>
        <w:t>and</w:t>
      </w:r>
      <w:r w:rsidRPr="00E13FB5">
        <w:rPr>
          <w:rFonts w:ascii="Myriad Pro" w:hAnsi="Myriad Pro"/>
          <w:spacing w:val="1"/>
          <w:w w:val="105"/>
          <w:sz w:val="20"/>
          <w:szCs w:val="20"/>
        </w:rPr>
        <w:t xml:space="preserve"> </w:t>
      </w:r>
      <w:r w:rsidRPr="00E13FB5">
        <w:rPr>
          <w:rFonts w:ascii="Myriad Pro" w:hAnsi="Myriad Pro"/>
          <w:w w:val="105"/>
          <w:sz w:val="20"/>
          <w:szCs w:val="20"/>
        </w:rPr>
        <w:t xml:space="preserve">complaints and that in the case </w:t>
      </w:r>
      <w:proofErr w:type="gramStart"/>
      <w:r w:rsidRPr="00E13FB5">
        <w:rPr>
          <w:rFonts w:ascii="Myriad Pro" w:hAnsi="Myriad Pro"/>
          <w:w w:val="105"/>
          <w:sz w:val="20"/>
          <w:szCs w:val="20"/>
        </w:rPr>
        <w:t>of  granting</w:t>
      </w:r>
      <w:proofErr w:type="gramEnd"/>
      <w:r w:rsidRPr="00E13FB5">
        <w:rPr>
          <w:rFonts w:ascii="Myriad Pro" w:hAnsi="Myriad Pro"/>
          <w:w w:val="105"/>
          <w:sz w:val="20"/>
          <w:szCs w:val="20"/>
        </w:rPr>
        <w:t xml:space="preserve"> the right to enter into a Contract it will fulfil all conditions of</w:t>
      </w:r>
      <w:r w:rsidRPr="00E13FB5">
        <w:rPr>
          <w:rFonts w:ascii="Myriad Pro" w:hAnsi="Myriad Pro"/>
          <w:spacing w:val="1"/>
          <w:w w:val="105"/>
          <w:sz w:val="20"/>
          <w:szCs w:val="20"/>
        </w:rPr>
        <w:t xml:space="preserve"> </w:t>
      </w:r>
      <w:r w:rsidRPr="00E13FB5">
        <w:rPr>
          <w:rFonts w:ascii="Myriad Pro" w:hAnsi="Myriad Pro"/>
          <w:w w:val="105"/>
          <w:sz w:val="20"/>
          <w:szCs w:val="20"/>
        </w:rPr>
        <w:t>the Regulations as well as enter into a Contract in accordance with the Draft contract enclosed with the</w:t>
      </w:r>
      <w:r w:rsidRPr="00E13FB5">
        <w:rPr>
          <w:rFonts w:ascii="Myriad Pro" w:hAnsi="Myriad Pro"/>
          <w:spacing w:val="1"/>
          <w:w w:val="105"/>
          <w:sz w:val="20"/>
          <w:szCs w:val="20"/>
        </w:rPr>
        <w:t xml:space="preserve"> </w:t>
      </w:r>
      <w:r w:rsidRPr="00E13FB5">
        <w:rPr>
          <w:rFonts w:ascii="Myriad Pro" w:hAnsi="Myriad Pro"/>
          <w:w w:val="105"/>
          <w:sz w:val="20"/>
          <w:szCs w:val="20"/>
        </w:rPr>
        <w:t>Regulations</w:t>
      </w:r>
      <w:r w:rsidRPr="00E13FB5">
        <w:rPr>
          <w:rFonts w:ascii="Myriad Pro" w:hAnsi="Myriad Pro"/>
          <w:spacing w:val="3"/>
          <w:w w:val="105"/>
          <w:sz w:val="20"/>
          <w:szCs w:val="20"/>
        </w:rPr>
        <w:t xml:space="preserve"> </w:t>
      </w:r>
      <w:r w:rsidRPr="00E13FB5">
        <w:rPr>
          <w:rFonts w:ascii="Myriad Pro" w:hAnsi="Myriad Pro"/>
          <w:w w:val="105"/>
          <w:sz w:val="20"/>
          <w:szCs w:val="20"/>
        </w:rPr>
        <w:t>(Annex</w:t>
      </w:r>
      <w:r w:rsidRPr="00E13FB5">
        <w:rPr>
          <w:rFonts w:ascii="Myriad Pro" w:hAnsi="Myriad Pro"/>
          <w:spacing w:val="-5"/>
          <w:w w:val="105"/>
          <w:sz w:val="20"/>
          <w:szCs w:val="20"/>
        </w:rPr>
        <w:t xml:space="preserve"> </w:t>
      </w:r>
      <w:r w:rsidRPr="00E13FB5">
        <w:rPr>
          <w:rFonts w:ascii="Myriad Pro" w:hAnsi="Myriad Pro"/>
          <w:w w:val="105"/>
          <w:sz w:val="20"/>
          <w:szCs w:val="20"/>
        </w:rPr>
        <w:t>No</w:t>
      </w:r>
      <w:r w:rsidRPr="00E13FB5">
        <w:rPr>
          <w:rFonts w:ascii="Myriad Pro" w:hAnsi="Myriad Pro"/>
          <w:spacing w:val="-17"/>
          <w:w w:val="105"/>
          <w:sz w:val="20"/>
          <w:szCs w:val="20"/>
        </w:rPr>
        <w:t xml:space="preserve"> </w:t>
      </w:r>
      <w:r>
        <w:rPr>
          <w:rFonts w:ascii="Myriad Pro" w:hAnsi="Myriad Pro"/>
          <w:w w:val="105"/>
          <w:sz w:val="20"/>
          <w:szCs w:val="20"/>
        </w:rPr>
        <w:t>8</w:t>
      </w:r>
      <w:r w:rsidRPr="00E13FB5">
        <w:rPr>
          <w:rFonts w:ascii="Myriad Pro" w:hAnsi="Myriad Pro"/>
          <w:w w:val="105"/>
          <w:sz w:val="20"/>
          <w:szCs w:val="20"/>
        </w:rPr>
        <w:t xml:space="preserve"> "Draft contract");</w:t>
      </w:r>
    </w:p>
    <w:p w14:paraId="1B88772A" w14:textId="77777777" w:rsidR="00AF75E2" w:rsidRPr="002D59C8" w:rsidRDefault="00AF75E2" w:rsidP="00A67A06">
      <w:pPr>
        <w:pStyle w:val="SLONormal"/>
        <w:numPr>
          <w:ilvl w:val="0"/>
          <w:numId w:val="50"/>
        </w:numPr>
        <w:ind w:left="709" w:hanging="283"/>
        <w:rPr>
          <w:rFonts w:ascii="Myriad Pro" w:hAnsi="Myriad Pro"/>
          <w:sz w:val="20"/>
          <w:szCs w:val="20"/>
        </w:rPr>
      </w:pPr>
      <w:r w:rsidRPr="00E024A6">
        <w:rPr>
          <w:rFonts w:ascii="Myriad Pro" w:hAnsi="Myriad Pro" w:cstheme="minorBidi"/>
          <w:w w:val="105"/>
          <w:sz w:val="20"/>
          <w:szCs w:val="20"/>
        </w:rPr>
        <w:t xml:space="preserve">Confirms that offered goods are not subject to international sanctions and not originating from sanctioned areas. Understands and confirms that the Contracting Authority will reject such </w:t>
      </w:r>
      <w:r>
        <w:rPr>
          <w:rFonts w:ascii="Myriad Pro" w:hAnsi="Myriad Pro" w:cstheme="minorBidi"/>
          <w:w w:val="105"/>
          <w:sz w:val="20"/>
          <w:szCs w:val="20"/>
        </w:rPr>
        <w:t>T</w:t>
      </w:r>
      <w:r w:rsidRPr="00E024A6">
        <w:rPr>
          <w:rFonts w:ascii="Myriad Pro" w:hAnsi="Myriad Pro" w:cstheme="minorBidi"/>
          <w:w w:val="105"/>
          <w:sz w:val="20"/>
          <w:szCs w:val="20"/>
        </w:rPr>
        <w:t>enders including any offered goods/services/works that are subject to international sanctions and/or originating from sanctioned areas.</w:t>
      </w:r>
    </w:p>
    <w:p w14:paraId="72E56E5F" w14:textId="77777777" w:rsidR="002D59C8" w:rsidRDefault="002D59C8" w:rsidP="002D59C8">
      <w:pPr>
        <w:pStyle w:val="SLONormal"/>
        <w:rPr>
          <w:rFonts w:ascii="Myriad Pro" w:hAnsi="Myriad Pro" w:cstheme="minorBidi"/>
          <w:w w:val="105"/>
          <w:sz w:val="20"/>
          <w:szCs w:val="20"/>
        </w:rPr>
      </w:pPr>
    </w:p>
    <w:p w14:paraId="2900CBA5" w14:textId="1E914E83" w:rsidR="002D59C8" w:rsidRPr="00E024A6" w:rsidRDefault="002D59C8" w:rsidP="002D59C8">
      <w:pPr>
        <w:pStyle w:val="SLONormal"/>
        <w:rPr>
          <w:rFonts w:ascii="Myriad Pro" w:hAnsi="Myriad Pro"/>
          <w:sz w:val="20"/>
          <w:szCs w:val="20"/>
        </w:rPr>
      </w:pPr>
      <w:r>
        <w:rPr>
          <w:rFonts w:ascii="Myriad Pro" w:hAnsi="Myriad Pro" w:cstheme="minorBidi"/>
          <w:w w:val="105"/>
          <w:sz w:val="20"/>
          <w:szCs w:val="20"/>
        </w:rPr>
        <w:t>Information in respect to Section 8.13. of Regulations (if applicable)</w:t>
      </w:r>
      <w:r>
        <w:rPr>
          <w:rStyle w:val="FootnoteReference"/>
          <w:rFonts w:ascii="Myriad Pro" w:hAnsi="Myriad Pro" w:cstheme="minorBidi"/>
          <w:w w:val="105"/>
          <w:sz w:val="20"/>
          <w:szCs w:val="20"/>
        </w:rPr>
        <w:footnoteReference w:id="16"/>
      </w:r>
      <w:r>
        <w:rPr>
          <w:rFonts w:ascii="Myriad Pro" w:hAnsi="Myriad Pro" w:cstheme="minorBidi"/>
          <w:w w:val="105"/>
          <w:sz w:val="20"/>
          <w:szCs w:val="20"/>
        </w:rPr>
        <w:t>:_________________________________</w:t>
      </w:r>
    </w:p>
    <w:p w14:paraId="5D5044BF" w14:textId="77777777" w:rsidR="00AF75E2" w:rsidRPr="00286A19" w:rsidRDefault="00AF75E2" w:rsidP="00AF75E2">
      <w:pPr>
        <w:pStyle w:val="ListParagraph"/>
        <w:widowControl w:val="0"/>
        <w:tabs>
          <w:tab w:val="left" w:pos="2063"/>
        </w:tabs>
        <w:autoSpaceDE w:val="0"/>
        <w:autoSpaceDN w:val="0"/>
        <w:spacing w:before="121" w:after="0"/>
        <w:ind w:right="4"/>
        <w:contextualSpacing w:val="0"/>
        <w:jc w:val="both"/>
        <w:rPr>
          <w:rFonts w:ascii="Myriad Pro" w:hAnsi="Myriad Pro"/>
          <w:b/>
          <w:bCs/>
          <w:sz w:val="20"/>
          <w:szCs w:val="20"/>
          <w:lang w:val="en-GB"/>
        </w:rPr>
      </w:pPr>
    </w:p>
    <w:p w14:paraId="6B6A3FF5" w14:textId="77777777" w:rsidR="00AF75E2" w:rsidRDefault="00AF75E2" w:rsidP="00AF75E2">
      <w:pPr>
        <w:pStyle w:val="SLONormal"/>
        <w:rPr>
          <w:rFonts w:ascii="Myriad Pro" w:eastAsia="Myriad Pro" w:hAnsi="Myriad Pro" w:cs="Myriad Pro"/>
          <w:b/>
          <w:bCs/>
          <w:spacing w:val="-1"/>
          <w:sz w:val="20"/>
          <w:szCs w:val="20"/>
        </w:rPr>
      </w:pPr>
    </w:p>
    <w:p w14:paraId="66247B69" w14:textId="77777777" w:rsidR="00940001" w:rsidRPr="003B29EC" w:rsidRDefault="00AF75E2" w:rsidP="00AF75E2">
      <w:pPr>
        <w:pStyle w:val="SLONormal"/>
        <w:rPr>
          <w:rFonts w:ascii="Myriad Pro" w:eastAsia="Myriad Pro" w:hAnsi="Myriad Pro" w:cs="Myriad Pro"/>
          <w:b/>
          <w:bCs/>
          <w:sz w:val="20"/>
          <w:szCs w:val="20"/>
        </w:rPr>
      </w:pPr>
      <w:r w:rsidRPr="003B29EC">
        <w:rPr>
          <w:rFonts w:ascii="Myriad Pro" w:eastAsia="Myriad Pro" w:hAnsi="Myriad Pro" w:cs="Myriad Pro"/>
          <w:b/>
          <w:bCs/>
          <w:spacing w:val="-1"/>
          <w:sz w:val="20"/>
          <w:szCs w:val="20"/>
        </w:rPr>
        <w:t>We</w:t>
      </w:r>
      <w:r w:rsidRPr="003B29EC">
        <w:rPr>
          <w:rFonts w:ascii="Myriad Pro" w:eastAsia="Myriad Pro" w:hAnsi="Myriad Pro" w:cs="Myriad Pro"/>
          <w:b/>
          <w:bCs/>
          <w:sz w:val="20"/>
          <w:szCs w:val="20"/>
        </w:rPr>
        <w:t xml:space="preserve"> </w:t>
      </w:r>
      <w:r w:rsidRPr="003B29EC">
        <w:rPr>
          <w:rFonts w:ascii="Myriad Pro" w:eastAsia="Myriad Pro" w:hAnsi="Myriad Pro" w:cs="Myriad Pro"/>
          <w:b/>
          <w:bCs/>
          <w:spacing w:val="-1"/>
          <w:sz w:val="20"/>
          <w:szCs w:val="20"/>
        </w:rPr>
        <w:t>meet</w:t>
      </w:r>
      <w:r w:rsidR="00940001" w:rsidRPr="003B29EC">
        <w:rPr>
          <w:rFonts w:ascii="Myriad Pro" w:eastAsia="Myriad Pro" w:hAnsi="Myriad Pro" w:cs="Myriad Pro"/>
          <w:b/>
          <w:bCs/>
          <w:spacing w:val="-1"/>
          <w:sz w:val="20"/>
          <w:szCs w:val="20"/>
        </w:rPr>
        <w:t xml:space="preserve"> the criteria of (</w:t>
      </w:r>
      <w:r w:rsidR="00940001" w:rsidRPr="003B29EC">
        <w:rPr>
          <w:rFonts w:ascii="Myriad Pro" w:eastAsia="Myriad Pro" w:hAnsi="Myriad Pro" w:cs="Myriad Pro"/>
          <w:b/>
          <w:bCs/>
          <w:i/>
          <w:iCs/>
          <w:sz w:val="20"/>
          <w:szCs w:val="20"/>
        </w:rPr>
        <w:t xml:space="preserve">please </w:t>
      </w:r>
      <w:r w:rsidRPr="003B29EC">
        <w:rPr>
          <w:rFonts w:ascii="Myriad Pro" w:eastAsia="Myriad Pro" w:hAnsi="Myriad Pro" w:cs="Myriad Pro"/>
          <w:b/>
          <w:bCs/>
          <w:i/>
          <w:iCs/>
          <w:sz w:val="20"/>
          <w:szCs w:val="20"/>
        </w:rPr>
        <w:t>mark</w:t>
      </w:r>
      <w:r w:rsidRPr="003B29EC">
        <w:rPr>
          <w:rFonts w:ascii="Myriad Pro" w:eastAsia="Myriad Pro" w:hAnsi="Myriad Pro" w:cs="Myriad Pro"/>
          <w:b/>
          <w:bCs/>
          <w:sz w:val="20"/>
          <w:szCs w:val="20"/>
        </w:rPr>
        <w:t>):</w:t>
      </w:r>
      <w:r w:rsidR="00940001" w:rsidRPr="003B29EC">
        <w:rPr>
          <w:rFonts w:ascii="Myriad Pro" w:eastAsia="Myriad Pro" w:hAnsi="Myriad Pro" w:cs="Myriad Pro"/>
          <w:b/>
          <w:bCs/>
          <w:sz w:val="20"/>
          <w:szCs w:val="20"/>
        </w:rPr>
        <w:t xml:space="preserve"> </w:t>
      </w:r>
    </w:p>
    <w:p w14:paraId="209F4A15" w14:textId="77777777" w:rsidR="00940001" w:rsidRPr="00286A19" w:rsidRDefault="00940001" w:rsidP="00AF75E2">
      <w:pPr>
        <w:pStyle w:val="BodyText"/>
        <w:spacing w:before="124" w:line="252" w:lineRule="auto"/>
        <w:ind w:right="-33"/>
        <w:jc w:val="both"/>
        <w:rPr>
          <w:rFonts w:ascii="Myriad Pro" w:eastAsia="Myriad Pro,Times New Roman" w:hAnsi="Myriad Pro" w:cs="Myriad Pro,Times New Roman"/>
          <w:sz w:val="20"/>
          <w:szCs w:val="20"/>
          <w:lang w:val="en-GB"/>
        </w:rPr>
      </w:pPr>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r w:rsidRPr="00286A19">
        <w:rPr>
          <w:rFonts w:ascii="Myriad Pro" w:eastAsia="Myriad Pro" w:hAnsi="Myriad Pro" w:cs="Myriad Pro"/>
          <w:spacing w:val="-1"/>
          <w:sz w:val="20"/>
          <w:szCs w:val="20"/>
          <w:lang w:val="en-GB"/>
        </w:rPr>
        <w:t xml:space="preserve">a small </w:t>
      </w:r>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r w:rsidRPr="00286A19">
        <w:rPr>
          <w:rFonts w:ascii="Wingdings" w:eastAsia="Wingdings" w:hAnsi="Wingdings" w:cs="Wingdings"/>
          <w:sz w:val="20"/>
          <w:szCs w:val="20"/>
          <w:lang w:val="en-GB"/>
        </w:rPr>
        <w:t>o</w:t>
      </w:r>
      <w:r w:rsidRPr="00286A19">
        <w:rPr>
          <w:rFonts w:ascii="Myriad Pro" w:eastAsia="Myriad Pro" w:hAnsi="Myriad Pro" w:cs="Myriad Pro"/>
          <w:sz w:val="20"/>
          <w:szCs w:val="20"/>
          <w:lang w:val="en-GB"/>
        </w:rPr>
        <w:t xml:space="preserve"> </w:t>
      </w:r>
      <w:r w:rsidRPr="00286A19">
        <w:rPr>
          <w:rFonts w:ascii="Myriad Pro" w:eastAsia="Myriad Pro" w:hAnsi="Myriad Pro" w:cs="Myriad Pro"/>
          <w:spacing w:val="-1"/>
          <w:sz w:val="20"/>
          <w:szCs w:val="20"/>
          <w:lang w:val="en-GB"/>
        </w:rPr>
        <w:t>medium</w:t>
      </w:r>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r w:rsidRPr="00286A19">
        <w:rPr>
          <w:rFonts w:ascii="Wingdings" w:eastAsia="Wingdings" w:hAnsi="Wingdings" w:cs="Wingdings"/>
          <w:sz w:val="20"/>
          <w:szCs w:val="20"/>
          <w:lang w:val="en-GB"/>
        </w:rPr>
        <w:t>o</w:t>
      </w:r>
      <w:r w:rsidRPr="00286A19">
        <w:rPr>
          <w:rFonts w:ascii="Myriad Pro" w:eastAsia="Myriad Pro" w:hAnsi="Myriad Pro" w:cs="Myriad Pro"/>
          <w:sz w:val="20"/>
          <w:szCs w:val="20"/>
          <w:lang w:val="en-GB"/>
        </w:rPr>
        <w:t xml:space="preserve"> </w:t>
      </w:r>
      <w:r w:rsidRPr="00286A19">
        <w:rPr>
          <w:rFonts w:ascii="Myriad Pro" w:eastAsia="Myriad Pro" w:hAnsi="Myriad Pro" w:cs="Myriad Pro"/>
          <w:spacing w:val="-1"/>
          <w:sz w:val="20"/>
          <w:szCs w:val="20"/>
          <w:lang w:val="en-GB"/>
        </w:rPr>
        <w:t>other</w:t>
      </w:r>
    </w:p>
    <w:p w14:paraId="19E9C06D" w14:textId="77777777" w:rsidR="00940001" w:rsidRPr="00286A19" w:rsidRDefault="00940001" w:rsidP="00AF75E2">
      <w:pPr>
        <w:pStyle w:val="BodyText"/>
        <w:spacing w:before="124" w:line="252" w:lineRule="auto"/>
        <w:ind w:right="-33"/>
        <w:jc w:val="both"/>
        <w:rPr>
          <w:rFonts w:ascii="Myriad Pro" w:eastAsia="Myriad Pro,Times New Roman" w:hAnsi="Myriad Pro" w:cs="Myriad Pro,Times New Roman"/>
          <w:sz w:val="20"/>
          <w:szCs w:val="20"/>
          <w:lang w:val="en-GB"/>
        </w:rPr>
      </w:pPr>
      <w:bookmarkStart w:id="959" w:name="_Toc515955919"/>
      <w:bookmarkStart w:id="960" w:name="_Toc515956168"/>
      <w:bookmarkStart w:id="961" w:name="_Toc515956666"/>
      <w:bookmarkStart w:id="962" w:name="_Toc516041736"/>
      <w:bookmarkStart w:id="963" w:name="_Toc516043285"/>
      <w:bookmarkStart w:id="964" w:name="_Toc516045349"/>
      <w:bookmarkStart w:id="965" w:name="_Toc516045925"/>
      <w:bookmarkStart w:id="966" w:name="_Toc516047077"/>
      <w:bookmarkStart w:id="967" w:name="_Toc516047365"/>
      <w:r w:rsidRPr="00286A19">
        <w:rPr>
          <w:rFonts w:ascii="Myriad Pro" w:eastAsia="Myriad Pro" w:hAnsi="Myriad Pro" w:cs="Myriad Pro"/>
          <w:spacing w:val="-1"/>
          <w:sz w:val="20"/>
          <w:szCs w:val="20"/>
          <w:lang w:val="en-GB"/>
        </w:rPr>
        <w:t>sized enterprise</w:t>
      </w:r>
      <w:r w:rsidRPr="00286A19">
        <w:rPr>
          <w:rStyle w:val="FootnoteReference"/>
          <w:rFonts w:ascii="Myriad Pro" w:eastAsia="Myriad Pro,Times New Roman" w:hAnsi="Myriad Pro" w:cs="Myriad Pro,Times New Roman"/>
          <w:spacing w:val="-1"/>
          <w:sz w:val="20"/>
          <w:szCs w:val="20"/>
          <w:lang w:val="en-GB"/>
        </w:rPr>
        <w:footnoteReference w:id="17"/>
      </w:r>
      <w:r w:rsidRPr="00286A19">
        <w:rPr>
          <w:rFonts w:ascii="Myriad Pro" w:eastAsia="Myriad Pro,Times New Roman" w:hAnsi="Myriad Pro" w:cs="Myriad Pro,Times New Roman"/>
          <w:spacing w:val="-1"/>
          <w:sz w:val="20"/>
          <w:szCs w:val="20"/>
          <w:lang w:val="en-GB"/>
        </w:rPr>
        <w:t xml:space="preserve"> </w:t>
      </w:r>
      <w:r w:rsidRPr="00286A19">
        <w:rPr>
          <w:rFonts w:ascii="Myriad Pro" w:eastAsia="Myriad Pro" w:hAnsi="Myriad Pro" w:cs="Myriad Pro"/>
          <w:spacing w:val="-1"/>
          <w:sz w:val="20"/>
          <w:szCs w:val="20"/>
          <w:lang w:val="en-GB"/>
        </w:rPr>
        <w:t>as defined in the Article 2 of the Commission Recommendation of 6 May 2003 concerning the definition of micro, small and medium-sized enterprise</w:t>
      </w:r>
      <w:r w:rsidRPr="00286A19">
        <w:rPr>
          <w:rStyle w:val="FootnoteReference"/>
          <w:rFonts w:ascii="Myriad Pro" w:eastAsia="Myriad Pro,Times New Roman" w:hAnsi="Myriad Pro" w:cs="Myriad Pro,Times New Roman"/>
          <w:spacing w:val="-1"/>
          <w:sz w:val="20"/>
          <w:szCs w:val="20"/>
          <w:lang w:val="en-GB"/>
        </w:rPr>
        <w:footnoteReference w:id="18"/>
      </w:r>
      <w:bookmarkEnd w:id="959"/>
      <w:bookmarkEnd w:id="960"/>
      <w:bookmarkEnd w:id="961"/>
      <w:bookmarkEnd w:id="962"/>
      <w:bookmarkEnd w:id="963"/>
      <w:bookmarkEnd w:id="964"/>
      <w:bookmarkEnd w:id="965"/>
      <w:bookmarkEnd w:id="966"/>
      <w:bookmarkEnd w:id="967"/>
    </w:p>
    <w:p w14:paraId="3787E34D" w14:textId="77777777" w:rsidR="00940001" w:rsidRPr="003B29EC" w:rsidRDefault="00940001" w:rsidP="00940001">
      <w:pPr>
        <w:spacing w:before="120" w:after="120" w:line="240" w:lineRule="auto"/>
        <w:jc w:val="both"/>
        <w:outlineLvl w:val="2"/>
        <w:rPr>
          <w:rFonts w:ascii="Myriad Pro" w:hAnsi="Myriad Pro"/>
          <w:sz w:val="20"/>
          <w:szCs w:val="20"/>
        </w:rPr>
      </w:pPr>
    </w:p>
    <w:p w14:paraId="7327C24F" w14:textId="77777777" w:rsidR="00940001" w:rsidRPr="003B29EC" w:rsidRDefault="00940001" w:rsidP="00AF75E2">
      <w:pPr>
        <w:spacing w:before="120" w:after="120" w:line="240" w:lineRule="auto"/>
        <w:outlineLvl w:val="2"/>
        <w:rPr>
          <w:rFonts w:ascii="Myriad Pro" w:hAnsi="Myriad Pro"/>
          <w:sz w:val="20"/>
          <w:szCs w:val="20"/>
        </w:rPr>
      </w:pPr>
    </w:p>
    <w:p w14:paraId="57563986" w14:textId="77777777" w:rsidR="00AF75E2" w:rsidRPr="003B29EC" w:rsidRDefault="00AF75E2" w:rsidP="00AF75E2">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14:paraId="616210FA" w14:textId="77777777" w:rsidR="00AF75E2" w:rsidRPr="003B29EC" w:rsidRDefault="00AF75E2" w:rsidP="00880C73">
      <w:pPr>
        <w:spacing w:before="120" w:after="120" w:line="240" w:lineRule="auto"/>
        <w:rPr>
          <w:rFonts w:ascii="Myriad Pro" w:hAnsi="Myriad Pro"/>
          <w:sz w:val="20"/>
          <w:szCs w:val="20"/>
        </w:rPr>
      </w:pPr>
    </w:p>
    <w:p w14:paraId="319E0E99" w14:textId="77777777" w:rsidR="00DD6704" w:rsidRPr="00DD6704" w:rsidRDefault="00DD6704" w:rsidP="00DD6704">
      <w:pPr>
        <w:pStyle w:val="SLONormal"/>
        <w:rPr>
          <w:lang w:val="en-US"/>
        </w:rPr>
      </w:pPr>
    </w:p>
    <w:p w14:paraId="6C55DD15" w14:textId="558C485A" w:rsidR="00FE6F8F" w:rsidRPr="0048277A" w:rsidRDefault="00FE6F8F" w:rsidP="00FE6F8F">
      <w:pPr>
        <w:pStyle w:val="1stlevelheading"/>
        <w:tabs>
          <w:tab w:val="clear" w:pos="964"/>
        </w:tabs>
        <w:spacing w:before="0" w:after="120"/>
        <w:ind w:left="0" w:firstLine="0"/>
        <w:jc w:val="right"/>
        <w:rPr>
          <w:rFonts w:ascii="Myriad Pro" w:hAnsi="Myriad Pro"/>
          <w:color w:val="003787"/>
          <w:sz w:val="20"/>
          <w:szCs w:val="20"/>
        </w:rPr>
      </w:pPr>
      <w:bookmarkStart w:id="968" w:name="_Toc153823633"/>
      <w:r w:rsidRPr="0048277A">
        <w:rPr>
          <w:rFonts w:ascii="Myriad Pro" w:hAnsi="Myriad Pro"/>
          <w:color w:val="003787"/>
          <w:sz w:val="20"/>
          <w:szCs w:val="20"/>
        </w:rPr>
        <w:t>Annex No 2: Application</w:t>
      </w:r>
      <w:bookmarkEnd w:id="968"/>
    </w:p>
    <w:p w14:paraId="1F81431A" w14:textId="513A080C" w:rsidR="00374BE3" w:rsidRDefault="00374BE3" w:rsidP="00374BE3">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 xml:space="preserve">APPLICATION FOR PARTICIPATION IN THE </w:t>
      </w:r>
      <w:r w:rsidR="00AA332E">
        <w:rPr>
          <w:rFonts w:ascii="Myriad Pro" w:eastAsia="Myriad Pro" w:hAnsi="Myriad Pro" w:cs="Myriad Pro"/>
          <w:sz w:val="20"/>
          <w:szCs w:val="20"/>
        </w:rPr>
        <w:t>open competition</w:t>
      </w:r>
    </w:p>
    <w:p w14:paraId="3CF8044E" w14:textId="3042AD5D" w:rsidR="00374BE3" w:rsidRPr="008C38F2" w:rsidRDefault="00374BE3" w:rsidP="00374BE3">
      <w:pPr>
        <w:pStyle w:val="SLOAgreementTitle"/>
        <w:spacing w:before="120" w:after="120"/>
        <w:rPr>
          <w:rFonts w:ascii="Myriad Pro" w:eastAsia="Myriad Pro" w:hAnsi="Myriad Pro" w:cs="Myriad Pro"/>
          <w:sz w:val="20"/>
          <w:szCs w:val="20"/>
        </w:rPr>
      </w:pPr>
      <w:r w:rsidRPr="5E40B55A">
        <w:rPr>
          <w:rFonts w:ascii="Myriad Pro" w:eastAsia="Myriad Pro" w:hAnsi="Myriad Pro" w:cs="Myriad Pro"/>
          <w:sz w:val="20"/>
          <w:szCs w:val="20"/>
        </w:rPr>
        <w:t xml:space="preserve">“IT EQUIPMENT </w:t>
      </w:r>
      <w:r w:rsidR="06837E08" w:rsidRPr="5E40B55A">
        <w:rPr>
          <w:rFonts w:ascii="Myriad Pro" w:eastAsia="Myriad Pro" w:hAnsi="Myriad Pro" w:cs="Myriad Pro"/>
          <w:sz w:val="20"/>
          <w:szCs w:val="20"/>
        </w:rPr>
        <w:t>FRAMEWORK”</w:t>
      </w:r>
    </w:p>
    <w:p w14:paraId="56DBD8FE" w14:textId="22E9F806" w:rsidR="00C025B1" w:rsidRPr="00C025B1" w:rsidRDefault="00374BE3" w:rsidP="005C69EF">
      <w:pPr>
        <w:pStyle w:val="SLOList"/>
        <w:numPr>
          <w:ilvl w:val="0"/>
          <w:numId w:val="0"/>
        </w:numPr>
        <w:tabs>
          <w:tab w:val="num" w:pos="924"/>
        </w:tabs>
        <w:jc w:val="center"/>
        <w:rPr>
          <w:rFonts w:ascii="Myriad Pro" w:eastAsia="Myriad Pro" w:hAnsi="Myriad Pro" w:cs="Myriad Pro"/>
          <w:b/>
          <w:bCs/>
          <w:caps/>
          <w:kern w:val="0"/>
          <w:sz w:val="20"/>
          <w:szCs w:val="20"/>
        </w:rPr>
      </w:pPr>
      <w:r w:rsidRPr="5E40B55A">
        <w:rPr>
          <w:rFonts w:ascii="Myriad Pro" w:eastAsia="Myriad Pro" w:hAnsi="Myriad Pro" w:cs="Myriad Pro"/>
          <w:b/>
          <w:bCs/>
          <w:caps/>
          <w:kern w:val="0"/>
          <w:sz w:val="20"/>
          <w:szCs w:val="20"/>
        </w:rPr>
        <w:t xml:space="preserve">LOT NO </w:t>
      </w:r>
      <w:r w:rsidR="0020783C" w:rsidRPr="5E40B55A">
        <w:rPr>
          <w:rFonts w:ascii="Myriad Pro" w:eastAsia="Myriad Pro" w:hAnsi="Myriad Pro" w:cs="Myriad Pro"/>
          <w:b/>
          <w:bCs/>
          <w:caps/>
          <w:kern w:val="0"/>
          <w:sz w:val="20"/>
          <w:szCs w:val="20"/>
        </w:rPr>
        <w:t>3</w:t>
      </w:r>
      <w:r w:rsidRPr="5E40B55A">
        <w:rPr>
          <w:rFonts w:ascii="Myriad Pro" w:eastAsia="Myriad Pro" w:hAnsi="Myriad Pro" w:cs="Myriad Pro"/>
          <w:b/>
          <w:bCs/>
          <w:caps/>
          <w:kern w:val="0"/>
          <w:sz w:val="20"/>
          <w:szCs w:val="20"/>
        </w:rPr>
        <w:t xml:space="preserve">: </w:t>
      </w:r>
      <w:r w:rsidR="00C025B1" w:rsidRPr="5E40B55A">
        <w:rPr>
          <w:rFonts w:ascii="Myriad Pro" w:eastAsia="Myriad Pro" w:hAnsi="Myriad Pro" w:cs="Myriad Pro"/>
          <w:b/>
          <w:bCs/>
          <w:caps/>
          <w:kern w:val="0"/>
          <w:sz w:val="20"/>
          <w:szCs w:val="20"/>
        </w:rPr>
        <w:t xml:space="preserve">Uninterrupted power supply (UPS) devices corresponding spare and component </w:t>
      </w:r>
      <w:r w:rsidR="1981DAA3" w:rsidRPr="5E40B55A">
        <w:rPr>
          <w:rFonts w:ascii="Myriad Pro" w:eastAsia="Myriad Pro" w:hAnsi="Myriad Pro" w:cs="Myriad Pro"/>
          <w:b/>
          <w:bCs/>
          <w:caps/>
          <w:kern w:val="0"/>
          <w:sz w:val="20"/>
          <w:szCs w:val="20"/>
        </w:rPr>
        <w:t>PARTS AND ACCESSORIES</w:t>
      </w:r>
      <w:r w:rsidR="00C025B1" w:rsidRPr="5E40B55A">
        <w:rPr>
          <w:rFonts w:ascii="Myriad Pro" w:eastAsia="Myriad Pro" w:hAnsi="Myriad Pro" w:cs="Myriad Pro"/>
          <w:b/>
          <w:bCs/>
          <w:caps/>
          <w:kern w:val="0"/>
          <w:sz w:val="20"/>
          <w:szCs w:val="20"/>
        </w:rPr>
        <w:t>.</w:t>
      </w:r>
    </w:p>
    <w:p w14:paraId="11C9EABC" w14:textId="4B206E8D" w:rsidR="00374BE3" w:rsidRPr="008C38F2" w:rsidRDefault="00374BE3" w:rsidP="00374BE3">
      <w:pPr>
        <w:ind w:right="95"/>
        <w:jc w:val="center"/>
        <w:rPr>
          <w:rFonts w:ascii="Myriad Pro" w:eastAsia="Myriad Pro" w:hAnsi="Myriad Pro" w:cs="Myriad Pro"/>
          <w:b/>
          <w:caps/>
          <w:kern w:val="0"/>
          <w:sz w:val="20"/>
          <w:szCs w:val="20"/>
          <w:lang w:val="en-GB"/>
          <w14:ligatures w14:val="none"/>
        </w:rPr>
      </w:pPr>
    </w:p>
    <w:p w14:paraId="0A3EE78C" w14:textId="77777777" w:rsidR="00374BE3" w:rsidRPr="00A676F6" w:rsidRDefault="00374BE3" w:rsidP="00374BE3">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 xml:space="preserve">No </w:t>
      </w:r>
      <w:r>
        <w:rPr>
          <w:rFonts w:ascii="Myriad Pro" w:eastAsia="Myriad Pro" w:hAnsi="Myriad Pro" w:cs="Myriad Pro"/>
          <w:sz w:val="20"/>
          <w:szCs w:val="20"/>
        </w:rPr>
        <w:t>RBR 2023/8</w:t>
      </w:r>
    </w:p>
    <w:p w14:paraId="2A4590A5" w14:textId="77777777" w:rsidR="00374BE3" w:rsidRPr="003B29EC" w:rsidRDefault="00374BE3" w:rsidP="00374BE3">
      <w:pPr>
        <w:spacing w:before="120" w:after="120" w:line="240" w:lineRule="auto"/>
        <w:jc w:val="center"/>
        <w:rPr>
          <w:rFonts w:ascii="Myriad Pro" w:eastAsia="Myriad Pro" w:hAnsi="Myriad Pro" w:cs="Myriad Pro"/>
          <w:bCs/>
          <w:caps/>
          <w:sz w:val="20"/>
          <w:szCs w:val="20"/>
          <w:lang w:val="en-GB"/>
        </w:rPr>
      </w:pPr>
      <w:r w:rsidRPr="00A676F6">
        <w:rPr>
          <w:rFonts w:ascii="Myriad Pro" w:eastAsia="Myriad Pro" w:hAnsi="Myriad Pro" w:cs="Myriad Pro"/>
          <w:bCs/>
          <w:caps/>
          <w:sz w:val="20"/>
          <w:szCs w:val="20"/>
          <w:lang w:val="en-GB"/>
        </w:rPr>
        <w:t>[form of the tenderer`s company</w:t>
      </w:r>
      <w:r w:rsidRPr="003B29EC">
        <w:rPr>
          <w:rFonts w:ascii="Myriad Pro" w:eastAsia="Myriad Pro" w:hAnsi="Myriad Pro" w:cs="Myriad Pro"/>
          <w:bCs/>
          <w:caps/>
          <w:sz w:val="20"/>
          <w:szCs w:val="20"/>
          <w:lang w:val="en-GB"/>
        </w:rPr>
        <w:t>]</w:t>
      </w:r>
    </w:p>
    <w:p w14:paraId="49CAD8EA" w14:textId="7F61FAA8" w:rsidR="00374BE3" w:rsidRPr="003B29EC" w:rsidRDefault="00374BE3" w:rsidP="5E40B55A">
      <w:pPr>
        <w:spacing w:before="120" w:after="120" w:line="240" w:lineRule="auto"/>
        <w:rPr>
          <w:rFonts w:ascii="Myriad Pro" w:eastAsia="Myriad Pro" w:hAnsi="Myriad Pro" w:cs="Myriad Pro"/>
          <w:caps/>
          <w:sz w:val="20"/>
          <w:szCs w:val="20"/>
          <w:lang w:val="en-GB"/>
        </w:rPr>
      </w:pPr>
      <w:r w:rsidRPr="5E40B55A">
        <w:rPr>
          <w:rFonts w:ascii="Myriad Pro" w:eastAsia="Myriad Pro" w:hAnsi="Myriad Pro" w:cs="Myriad Pro"/>
          <w:caps/>
          <w:sz w:val="20"/>
          <w:szCs w:val="20"/>
          <w:lang w:val="en-GB"/>
        </w:rPr>
        <w:t>2023.____</w:t>
      </w:r>
      <w:r w:rsidR="318283B2" w:rsidRPr="5E40B55A">
        <w:rPr>
          <w:rFonts w:ascii="Myriad Pro" w:eastAsia="Myriad Pro" w:hAnsi="Myriad Pro" w:cs="Myriad Pro"/>
          <w:caps/>
          <w:sz w:val="20"/>
          <w:szCs w:val="20"/>
          <w:lang w:val="en-GB"/>
        </w:rPr>
        <w:t>_. _</w:t>
      </w:r>
      <w:r w:rsidRPr="5E40B55A">
        <w:rPr>
          <w:rFonts w:ascii="Myriad Pro" w:eastAsia="Myriad Pro" w:hAnsi="Myriad Pro" w:cs="Myriad Pro"/>
          <w:caps/>
          <w:sz w:val="20"/>
          <w:szCs w:val="20"/>
          <w:lang w:val="en-GB"/>
        </w:rPr>
        <w:t>_____</w:t>
      </w:r>
    </w:p>
    <w:tbl>
      <w:tblPr>
        <w:tblW w:w="8647" w:type="dxa"/>
        <w:jc w:val="center"/>
        <w:tblLook w:val="0000" w:firstRow="0" w:lastRow="0" w:firstColumn="0" w:lastColumn="0" w:noHBand="0" w:noVBand="0"/>
      </w:tblPr>
      <w:tblGrid>
        <w:gridCol w:w="8647"/>
      </w:tblGrid>
      <w:tr w:rsidR="00374BE3" w:rsidRPr="003B29EC" w14:paraId="74A212C2" w14:textId="77777777" w:rsidTr="5E40B55A">
        <w:trPr>
          <w:trHeight w:val="234"/>
          <w:jc w:val="center"/>
        </w:trPr>
        <w:tc>
          <w:tcPr>
            <w:tcW w:w="8647" w:type="dxa"/>
            <w:tcBorders>
              <w:bottom w:val="single" w:sz="4" w:space="0" w:color="auto"/>
            </w:tcBorders>
          </w:tcPr>
          <w:p w14:paraId="05F07416" w14:textId="77777777" w:rsidR="00374BE3" w:rsidRPr="003B29EC" w:rsidRDefault="00374BE3" w:rsidP="00785947">
            <w:pPr>
              <w:jc w:val="both"/>
              <w:rPr>
                <w:rFonts w:ascii="Myriad Pro" w:eastAsia="Calibri" w:hAnsi="Myriad Pro"/>
                <w:sz w:val="20"/>
                <w:szCs w:val="20"/>
              </w:rPr>
            </w:pPr>
            <w:bookmarkStart w:id="969" w:name="_Hlk118113178"/>
            <w:bookmarkStart w:id="970" w:name="_Toc471229459"/>
            <w:bookmarkStart w:id="971" w:name="_Toc471229765"/>
            <w:bookmarkStart w:id="972" w:name="_Toc497801232"/>
            <w:bookmarkStart w:id="973" w:name="_Toc507159034"/>
            <w:bookmarkStart w:id="974" w:name="_Toc507164286"/>
            <w:bookmarkStart w:id="975" w:name="_Toc23766181"/>
            <w:bookmarkEnd w:id="937"/>
          </w:p>
        </w:tc>
      </w:tr>
      <w:tr w:rsidR="00374BE3" w:rsidRPr="003B29EC" w14:paraId="5C83C08C" w14:textId="77777777" w:rsidTr="5E40B55A">
        <w:trPr>
          <w:trHeight w:val="100"/>
          <w:jc w:val="center"/>
        </w:trPr>
        <w:tc>
          <w:tcPr>
            <w:tcW w:w="8647" w:type="dxa"/>
            <w:tcBorders>
              <w:top w:val="single" w:sz="4" w:space="0" w:color="auto"/>
            </w:tcBorders>
          </w:tcPr>
          <w:p w14:paraId="08B6811C" w14:textId="77777777" w:rsidR="00374BE3" w:rsidRPr="003B29EC" w:rsidRDefault="00374BE3" w:rsidP="00785947">
            <w:pPr>
              <w:ind w:firstLine="450"/>
              <w:jc w:val="center"/>
              <w:rPr>
                <w:rFonts w:ascii="Myriad Pro" w:eastAsia="Calibri" w:hAnsi="Myriad Pro"/>
                <w:sz w:val="20"/>
                <w:szCs w:val="20"/>
              </w:rPr>
            </w:pPr>
            <w:r w:rsidRPr="003B29EC">
              <w:rPr>
                <w:rFonts w:ascii="Myriad Pro" w:eastAsia="Calibri" w:hAnsi="Myriad Pro"/>
                <w:sz w:val="20"/>
                <w:szCs w:val="20"/>
              </w:rPr>
              <w:t xml:space="preserve">Name of the Tenderer and each member of the partnership </w:t>
            </w:r>
            <w:r w:rsidRPr="003B29EC">
              <w:rPr>
                <w:rFonts w:ascii="Myriad Pro" w:eastAsia="Calibri" w:hAnsi="Myriad Pro"/>
                <w:i/>
                <w:iCs/>
                <w:sz w:val="20"/>
                <w:szCs w:val="20"/>
              </w:rPr>
              <w:t>(if partnership / group of suppliers)</w:t>
            </w:r>
          </w:p>
        </w:tc>
      </w:tr>
      <w:tr w:rsidR="00374BE3" w:rsidRPr="003B29EC" w14:paraId="28235A46" w14:textId="77777777" w:rsidTr="5E40B55A">
        <w:trPr>
          <w:trHeight w:val="293"/>
          <w:jc w:val="center"/>
        </w:trPr>
        <w:tc>
          <w:tcPr>
            <w:tcW w:w="8647" w:type="dxa"/>
            <w:tcBorders>
              <w:bottom w:val="single" w:sz="4" w:space="0" w:color="auto"/>
            </w:tcBorders>
          </w:tcPr>
          <w:p w14:paraId="457EAF99" w14:textId="77777777" w:rsidR="00374BE3" w:rsidRPr="003B29EC" w:rsidRDefault="00374BE3" w:rsidP="00785947">
            <w:pPr>
              <w:ind w:firstLine="450"/>
              <w:jc w:val="center"/>
              <w:rPr>
                <w:rFonts w:ascii="Myriad Pro" w:eastAsia="Calibri" w:hAnsi="Myriad Pro"/>
                <w:sz w:val="20"/>
                <w:szCs w:val="20"/>
              </w:rPr>
            </w:pPr>
          </w:p>
        </w:tc>
      </w:tr>
      <w:tr w:rsidR="00374BE3" w:rsidRPr="003B29EC" w14:paraId="295F73E4" w14:textId="77777777" w:rsidTr="5E40B55A">
        <w:trPr>
          <w:trHeight w:val="978"/>
          <w:jc w:val="center"/>
        </w:trPr>
        <w:tc>
          <w:tcPr>
            <w:tcW w:w="8647" w:type="dxa"/>
            <w:tcBorders>
              <w:top w:val="single" w:sz="4" w:space="0" w:color="auto"/>
            </w:tcBorders>
          </w:tcPr>
          <w:p w14:paraId="6F4AF32A" w14:textId="77777777" w:rsidR="00374BE3" w:rsidRPr="003B29EC" w:rsidRDefault="00374BE3" w:rsidP="00785947">
            <w:pPr>
              <w:ind w:firstLine="450"/>
              <w:jc w:val="center"/>
              <w:rPr>
                <w:rFonts w:ascii="Myriad Pro" w:eastAsia="Calibri" w:hAnsi="Myriad Pro"/>
                <w:sz w:val="20"/>
                <w:szCs w:val="20"/>
              </w:rPr>
            </w:pPr>
            <w:r w:rsidRPr="003B29EC">
              <w:rPr>
                <w:rFonts w:ascii="Myriad Pro" w:eastAsia="Calibri" w:hAnsi="Myriad Pro"/>
                <w:sz w:val="20"/>
                <w:szCs w:val="20"/>
              </w:rPr>
              <w:t xml:space="preserve">Registration number of the Tenderer and each member of the partnership </w:t>
            </w:r>
            <w:r w:rsidRPr="003B29EC">
              <w:rPr>
                <w:rFonts w:ascii="Myriad Pro" w:eastAsia="Calibri" w:hAnsi="Myriad Pro"/>
                <w:i/>
                <w:iCs/>
                <w:sz w:val="20"/>
                <w:szCs w:val="20"/>
              </w:rPr>
              <w:t>(if partnership / group of suppliers)</w:t>
            </w:r>
          </w:p>
        </w:tc>
      </w:tr>
      <w:tr w:rsidR="00374BE3" w:rsidRPr="003B29EC" w14:paraId="34D3C601" w14:textId="77777777" w:rsidTr="5E40B55A">
        <w:trPr>
          <w:jc w:val="center"/>
        </w:trPr>
        <w:tc>
          <w:tcPr>
            <w:tcW w:w="8647" w:type="dxa"/>
            <w:tcBorders>
              <w:top w:val="single" w:sz="4" w:space="0" w:color="auto"/>
            </w:tcBorders>
          </w:tcPr>
          <w:p w14:paraId="4DEDBF61" w14:textId="77777777" w:rsidR="00374BE3" w:rsidRPr="003B29EC" w:rsidRDefault="00374BE3" w:rsidP="00785947">
            <w:pPr>
              <w:ind w:firstLine="450"/>
              <w:jc w:val="center"/>
              <w:rPr>
                <w:rFonts w:ascii="Myriad Pro" w:eastAsia="Calibri" w:hAnsi="Myriad Pro"/>
                <w:sz w:val="20"/>
                <w:szCs w:val="20"/>
              </w:rPr>
            </w:pPr>
            <w:r w:rsidRPr="003B29EC">
              <w:rPr>
                <w:rFonts w:ascii="Myriad Pro" w:eastAsia="Calibri" w:hAnsi="Myriad Pro"/>
                <w:sz w:val="20"/>
                <w:szCs w:val="20"/>
              </w:rPr>
              <w:t xml:space="preserve">Lead company of the partnership </w:t>
            </w:r>
            <w:r w:rsidRPr="003B29EC">
              <w:rPr>
                <w:rFonts w:ascii="Myriad Pro" w:eastAsia="Calibri" w:hAnsi="Myriad Pro"/>
                <w:i/>
                <w:iCs/>
                <w:sz w:val="20"/>
                <w:szCs w:val="20"/>
              </w:rPr>
              <w:t>(if partnership / group of suppliers)</w:t>
            </w:r>
          </w:p>
        </w:tc>
      </w:tr>
      <w:tr w:rsidR="00374BE3" w:rsidRPr="003B29EC" w14:paraId="67FD6CAF" w14:textId="77777777" w:rsidTr="5E40B55A">
        <w:trPr>
          <w:jc w:val="center"/>
        </w:trPr>
        <w:tc>
          <w:tcPr>
            <w:tcW w:w="8647" w:type="dxa"/>
            <w:tcBorders>
              <w:bottom w:val="single" w:sz="4" w:space="0" w:color="auto"/>
            </w:tcBorders>
          </w:tcPr>
          <w:p w14:paraId="3B5FDF11" w14:textId="77777777" w:rsidR="00374BE3" w:rsidRPr="003B29EC" w:rsidRDefault="00374BE3" w:rsidP="00785947">
            <w:pPr>
              <w:rPr>
                <w:rFonts w:ascii="Myriad Pro" w:eastAsia="Calibri" w:hAnsi="Myriad Pro"/>
                <w:sz w:val="20"/>
                <w:szCs w:val="20"/>
              </w:rPr>
            </w:pPr>
          </w:p>
        </w:tc>
      </w:tr>
      <w:tr w:rsidR="00374BE3" w:rsidRPr="003B29EC" w14:paraId="1BCA39A9" w14:textId="77777777" w:rsidTr="5E40B55A">
        <w:trPr>
          <w:jc w:val="center"/>
        </w:trPr>
        <w:tc>
          <w:tcPr>
            <w:tcW w:w="8647" w:type="dxa"/>
            <w:tcBorders>
              <w:top w:val="single" w:sz="4" w:space="0" w:color="auto"/>
            </w:tcBorders>
          </w:tcPr>
          <w:p w14:paraId="003F69CB" w14:textId="77777777" w:rsidR="00374BE3" w:rsidRPr="003B29EC" w:rsidRDefault="00374BE3" w:rsidP="00785947">
            <w:pPr>
              <w:ind w:firstLine="450"/>
              <w:jc w:val="center"/>
              <w:rPr>
                <w:rFonts w:ascii="Myriad Pro" w:eastAsia="Calibri" w:hAnsi="Myriad Pro"/>
                <w:sz w:val="20"/>
                <w:szCs w:val="20"/>
              </w:rPr>
            </w:pPr>
            <w:r w:rsidRPr="003B29EC">
              <w:rPr>
                <w:rFonts w:ascii="Myriad Pro" w:eastAsia="Calibri" w:hAnsi="Myriad Pro"/>
                <w:sz w:val="20"/>
                <w:szCs w:val="20"/>
              </w:rPr>
              <w:t>VAT payer registration number</w:t>
            </w:r>
          </w:p>
        </w:tc>
      </w:tr>
      <w:tr w:rsidR="00374BE3" w:rsidRPr="003B29EC" w14:paraId="42C0EE6E" w14:textId="77777777" w:rsidTr="5E40B55A">
        <w:trPr>
          <w:jc w:val="center"/>
        </w:trPr>
        <w:tc>
          <w:tcPr>
            <w:tcW w:w="8647" w:type="dxa"/>
            <w:tcBorders>
              <w:bottom w:val="single" w:sz="4" w:space="0" w:color="auto"/>
            </w:tcBorders>
          </w:tcPr>
          <w:p w14:paraId="3812C29E" w14:textId="77777777" w:rsidR="00374BE3" w:rsidRPr="003B29EC" w:rsidRDefault="00374BE3" w:rsidP="00785947">
            <w:pPr>
              <w:ind w:firstLine="450"/>
              <w:jc w:val="center"/>
              <w:rPr>
                <w:rFonts w:ascii="Myriad Pro" w:eastAsia="Calibri" w:hAnsi="Myriad Pro"/>
                <w:sz w:val="20"/>
                <w:szCs w:val="20"/>
              </w:rPr>
            </w:pPr>
          </w:p>
        </w:tc>
      </w:tr>
      <w:tr w:rsidR="00374BE3" w:rsidRPr="003B29EC" w14:paraId="3BC1BC36" w14:textId="77777777" w:rsidTr="5E40B55A">
        <w:trPr>
          <w:jc w:val="center"/>
        </w:trPr>
        <w:tc>
          <w:tcPr>
            <w:tcW w:w="8647" w:type="dxa"/>
            <w:tcBorders>
              <w:top w:val="single" w:sz="4" w:space="0" w:color="auto"/>
            </w:tcBorders>
          </w:tcPr>
          <w:p w14:paraId="7E87D34A" w14:textId="77777777" w:rsidR="00374BE3" w:rsidRPr="003B29EC" w:rsidRDefault="00374BE3" w:rsidP="00785947">
            <w:pPr>
              <w:ind w:firstLine="450"/>
              <w:jc w:val="center"/>
              <w:rPr>
                <w:rFonts w:ascii="Myriad Pro" w:eastAsia="Calibri" w:hAnsi="Myriad Pro"/>
                <w:sz w:val="20"/>
                <w:szCs w:val="20"/>
              </w:rPr>
            </w:pPr>
            <w:r w:rsidRPr="003B29EC">
              <w:rPr>
                <w:rFonts w:ascii="Myriad Pro" w:eastAsia="Calibri" w:hAnsi="Myriad Pro"/>
                <w:sz w:val="20"/>
                <w:szCs w:val="20"/>
              </w:rPr>
              <w:t>Legal address</w:t>
            </w:r>
          </w:p>
        </w:tc>
      </w:tr>
      <w:tr w:rsidR="00374BE3" w:rsidRPr="003B29EC" w14:paraId="45D8729F" w14:textId="77777777" w:rsidTr="5E40B55A">
        <w:trPr>
          <w:jc w:val="center"/>
        </w:trPr>
        <w:tc>
          <w:tcPr>
            <w:tcW w:w="8647" w:type="dxa"/>
            <w:tcBorders>
              <w:bottom w:val="single" w:sz="4" w:space="0" w:color="auto"/>
            </w:tcBorders>
          </w:tcPr>
          <w:p w14:paraId="125E470D" w14:textId="77777777" w:rsidR="00374BE3" w:rsidRPr="003B29EC" w:rsidRDefault="00374BE3" w:rsidP="00785947">
            <w:pPr>
              <w:ind w:firstLine="450"/>
              <w:jc w:val="center"/>
              <w:rPr>
                <w:rFonts w:ascii="Myriad Pro" w:eastAsia="Calibri" w:hAnsi="Myriad Pro"/>
                <w:sz w:val="20"/>
                <w:szCs w:val="20"/>
              </w:rPr>
            </w:pPr>
          </w:p>
        </w:tc>
      </w:tr>
      <w:tr w:rsidR="00374BE3" w:rsidRPr="003B29EC" w14:paraId="1B9EF0D8" w14:textId="77777777" w:rsidTr="5E40B55A">
        <w:trPr>
          <w:jc w:val="center"/>
        </w:trPr>
        <w:tc>
          <w:tcPr>
            <w:tcW w:w="8647" w:type="dxa"/>
            <w:tcBorders>
              <w:top w:val="single" w:sz="4" w:space="0" w:color="auto"/>
            </w:tcBorders>
          </w:tcPr>
          <w:p w14:paraId="1BB220BF" w14:textId="77777777" w:rsidR="00374BE3" w:rsidRPr="003B29EC" w:rsidRDefault="00374BE3" w:rsidP="00785947">
            <w:pPr>
              <w:ind w:firstLine="450"/>
              <w:jc w:val="center"/>
              <w:rPr>
                <w:rFonts w:ascii="Myriad Pro" w:eastAsia="Calibri" w:hAnsi="Myriad Pro"/>
                <w:sz w:val="20"/>
                <w:szCs w:val="20"/>
              </w:rPr>
            </w:pPr>
            <w:r w:rsidRPr="003B29EC">
              <w:rPr>
                <w:rFonts w:ascii="Myriad Pro" w:eastAsia="Calibri" w:hAnsi="Myriad Pro"/>
                <w:sz w:val="20"/>
                <w:szCs w:val="20"/>
              </w:rPr>
              <w:t>Actual address (if differs from legal address)</w:t>
            </w:r>
          </w:p>
        </w:tc>
      </w:tr>
      <w:tr w:rsidR="00374BE3" w:rsidRPr="003B29EC" w14:paraId="41643A58" w14:textId="77777777" w:rsidTr="5E40B55A">
        <w:trPr>
          <w:jc w:val="center"/>
        </w:trPr>
        <w:tc>
          <w:tcPr>
            <w:tcW w:w="8647" w:type="dxa"/>
            <w:tcBorders>
              <w:bottom w:val="single" w:sz="4" w:space="0" w:color="auto"/>
            </w:tcBorders>
          </w:tcPr>
          <w:p w14:paraId="3B8A3D73" w14:textId="77777777" w:rsidR="00374BE3" w:rsidRPr="003B29EC" w:rsidRDefault="00374BE3" w:rsidP="00785947">
            <w:pPr>
              <w:ind w:firstLine="450"/>
              <w:jc w:val="center"/>
              <w:rPr>
                <w:rFonts w:ascii="Myriad Pro" w:eastAsia="Calibri" w:hAnsi="Myriad Pro"/>
                <w:sz w:val="20"/>
                <w:szCs w:val="20"/>
              </w:rPr>
            </w:pPr>
          </w:p>
        </w:tc>
      </w:tr>
      <w:tr w:rsidR="00374BE3" w:rsidRPr="003B29EC" w14:paraId="6FF8C928" w14:textId="77777777" w:rsidTr="5E40B55A">
        <w:trPr>
          <w:jc w:val="center"/>
        </w:trPr>
        <w:tc>
          <w:tcPr>
            <w:tcW w:w="8647" w:type="dxa"/>
            <w:tcBorders>
              <w:top w:val="single" w:sz="4" w:space="0" w:color="auto"/>
            </w:tcBorders>
          </w:tcPr>
          <w:p w14:paraId="3D1F2C71" w14:textId="77777777" w:rsidR="00374BE3" w:rsidRPr="003B29EC" w:rsidRDefault="00374BE3" w:rsidP="00785947">
            <w:pPr>
              <w:ind w:firstLine="450"/>
              <w:jc w:val="center"/>
              <w:rPr>
                <w:rFonts w:ascii="Myriad Pro" w:eastAsia="Calibri" w:hAnsi="Myriad Pro"/>
                <w:sz w:val="20"/>
                <w:szCs w:val="20"/>
              </w:rPr>
            </w:pPr>
            <w:r w:rsidRPr="003B29EC">
              <w:rPr>
                <w:rFonts w:ascii="Myriad Pro" w:eastAsia="Calibri" w:hAnsi="Myriad Pro"/>
                <w:sz w:val="20"/>
                <w:szCs w:val="20"/>
              </w:rPr>
              <w:t>Bank</w:t>
            </w:r>
          </w:p>
        </w:tc>
      </w:tr>
      <w:tr w:rsidR="00374BE3" w:rsidRPr="003B29EC" w14:paraId="514D0BBB" w14:textId="77777777" w:rsidTr="5E40B55A">
        <w:trPr>
          <w:jc w:val="center"/>
        </w:trPr>
        <w:tc>
          <w:tcPr>
            <w:tcW w:w="8647" w:type="dxa"/>
            <w:tcBorders>
              <w:bottom w:val="single" w:sz="4" w:space="0" w:color="auto"/>
            </w:tcBorders>
          </w:tcPr>
          <w:p w14:paraId="364A0921" w14:textId="77777777" w:rsidR="00374BE3" w:rsidRPr="003B29EC" w:rsidRDefault="00374BE3" w:rsidP="00785947">
            <w:pPr>
              <w:ind w:firstLine="450"/>
              <w:jc w:val="center"/>
              <w:rPr>
                <w:rFonts w:ascii="Myriad Pro" w:eastAsia="Calibri" w:hAnsi="Myriad Pro"/>
                <w:sz w:val="20"/>
                <w:szCs w:val="20"/>
              </w:rPr>
            </w:pPr>
          </w:p>
        </w:tc>
      </w:tr>
      <w:tr w:rsidR="00374BE3" w:rsidRPr="003B29EC" w14:paraId="783B26C2" w14:textId="77777777" w:rsidTr="5E40B55A">
        <w:trPr>
          <w:jc w:val="center"/>
        </w:trPr>
        <w:tc>
          <w:tcPr>
            <w:tcW w:w="8647" w:type="dxa"/>
            <w:tcBorders>
              <w:top w:val="single" w:sz="4" w:space="0" w:color="auto"/>
            </w:tcBorders>
          </w:tcPr>
          <w:p w14:paraId="13C7EF7C" w14:textId="77777777" w:rsidR="00374BE3" w:rsidRPr="003B29EC" w:rsidRDefault="00374BE3" w:rsidP="00785947">
            <w:pPr>
              <w:ind w:firstLine="450"/>
              <w:jc w:val="center"/>
              <w:rPr>
                <w:rFonts w:ascii="Myriad Pro" w:eastAsia="Calibri" w:hAnsi="Myriad Pro"/>
                <w:sz w:val="20"/>
                <w:szCs w:val="20"/>
              </w:rPr>
            </w:pPr>
            <w:r w:rsidRPr="003B29EC">
              <w:rPr>
                <w:rFonts w:ascii="Myriad Pro" w:eastAsia="Calibri" w:hAnsi="Myriad Pro"/>
                <w:sz w:val="20"/>
                <w:szCs w:val="20"/>
              </w:rPr>
              <w:t>Bank account (IBAN)</w:t>
            </w:r>
          </w:p>
        </w:tc>
      </w:tr>
      <w:tr w:rsidR="00374BE3" w:rsidRPr="003B29EC" w14:paraId="23CB22B0" w14:textId="77777777" w:rsidTr="5E40B55A">
        <w:trPr>
          <w:jc w:val="center"/>
        </w:trPr>
        <w:tc>
          <w:tcPr>
            <w:tcW w:w="8647" w:type="dxa"/>
            <w:tcBorders>
              <w:bottom w:val="single" w:sz="4" w:space="0" w:color="auto"/>
            </w:tcBorders>
          </w:tcPr>
          <w:p w14:paraId="104AE1F5" w14:textId="77777777" w:rsidR="00374BE3" w:rsidRPr="003B29EC" w:rsidRDefault="00374BE3" w:rsidP="00785947">
            <w:pPr>
              <w:ind w:firstLine="450"/>
              <w:jc w:val="center"/>
              <w:rPr>
                <w:rFonts w:ascii="Myriad Pro" w:eastAsia="Calibri" w:hAnsi="Myriad Pro"/>
                <w:sz w:val="20"/>
                <w:szCs w:val="20"/>
              </w:rPr>
            </w:pPr>
          </w:p>
        </w:tc>
      </w:tr>
      <w:tr w:rsidR="00374BE3" w:rsidRPr="003B29EC" w14:paraId="36A6E272" w14:textId="77777777" w:rsidTr="5E40B55A">
        <w:trPr>
          <w:trHeight w:val="727"/>
          <w:jc w:val="center"/>
        </w:trPr>
        <w:tc>
          <w:tcPr>
            <w:tcW w:w="8647" w:type="dxa"/>
            <w:tcBorders>
              <w:top w:val="single" w:sz="4" w:space="0" w:color="auto"/>
            </w:tcBorders>
          </w:tcPr>
          <w:p w14:paraId="42FE73A2" w14:textId="77777777" w:rsidR="00374BE3" w:rsidRPr="003B29EC" w:rsidRDefault="00374BE3" w:rsidP="00785947">
            <w:pPr>
              <w:ind w:firstLine="450"/>
              <w:jc w:val="center"/>
              <w:rPr>
                <w:rFonts w:ascii="Myriad Pro" w:eastAsia="Calibri" w:hAnsi="Myriad Pro"/>
                <w:sz w:val="20"/>
                <w:szCs w:val="20"/>
              </w:rPr>
            </w:pPr>
            <w:r w:rsidRPr="003B29EC">
              <w:rPr>
                <w:rFonts w:ascii="Myriad Pro" w:eastAsia="Calibri" w:hAnsi="Myriad Pro"/>
                <w:sz w:val="20"/>
                <w:szCs w:val="20"/>
              </w:rPr>
              <w:t>Bank code (SWIFT)</w:t>
            </w:r>
          </w:p>
        </w:tc>
      </w:tr>
      <w:tr w:rsidR="00374BE3" w:rsidRPr="003B29EC" w14:paraId="28771BDE" w14:textId="77777777" w:rsidTr="5E40B55A">
        <w:trPr>
          <w:jc w:val="center"/>
        </w:trPr>
        <w:tc>
          <w:tcPr>
            <w:tcW w:w="8647" w:type="dxa"/>
            <w:tcBorders>
              <w:top w:val="single" w:sz="4" w:space="0" w:color="auto"/>
              <w:bottom w:val="single" w:sz="4" w:space="0" w:color="auto"/>
            </w:tcBorders>
          </w:tcPr>
          <w:p w14:paraId="3B4A0C07" w14:textId="77777777" w:rsidR="00374BE3" w:rsidRPr="003B29EC" w:rsidRDefault="00374BE3" w:rsidP="00785947">
            <w:pPr>
              <w:ind w:firstLine="450"/>
              <w:jc w:val="center"/>
              <w:rPr>
                <w:rFonts w:ascii="Myriad Pro" w:eastAsia="Calibri" w:hAnsi="Myriad Pro"/>
                <w:sz w:val="20"/>
                <w:szCs w:val="20"/>
              </w:rPr>
            </w:pPr>
            <w:r w:rsidRPr="003B29EC">
              <w:rPr>
                <w:rFonts w:ascii="Myriad Pro" w:eastAsia="Calibri" w:hAnsi="Myriad Pro"/>
                <w:sz w:val="20"/>
                <w:szCs w:val="20"/>
              </w:rPr>
              <w:t>Contact person of the Tenderer: name, surname, position, e-mail, telephone number</w:t>
            </w:r>
          </w:p>
          <w:p w14:paraId="22BC2F81" w14:textId="77777777" w:rsidR="00374BE3" w:rsidRPr="003B29EC" w:rsidRDefault="00374BE3" w:rsidP="00785947">
            <w:pPr>
              <w:ind w:firstLine="450"/>
              <w:jc w:val="center"/>
              <w:rPr>
                <w:rFonts w:ascii="Myriad Pro" w:eastAsia="Calibri" w:hAnsi="Myriad Pro"/>
                <w:sz w:val="20"/>
                <w:szCs w:val="20"/>
              </w:rPr>
            </w:pPr>
          </w:p>
        </w:tc>
      </w:tr>
      <w:tr w:rsidR="00374BE3" w:rsidRPr="003B29EC" w14:paraId="61A7EDB8" w14:textId="77777777" w:rsidTr="5E40B55A">
        <w:trPr>
          <w:jc w:val="center"/>
        </w:trPr>
        <w:tc>
          <w:tcPr>
            <w:tcW w:w="8647" w:type="dxa"/>
            <w:tcBorders>
              <w:top w:val="single" w:sz="4" w:space="0" w:color="auto"/>
              <w:bottom w:val="single" w:sz="4" w:space="0" w:color="auto"/>
            </w:tcBorders>
          </w:tcPr>
          <w:p w14:paraId="7C74C95E" w14:textId="77777777" w:rsidR="00374BE3" w:rsidRDefault="00374BE3" w:rsidP="00785947">
            <w:pPr>
              <w:ind w:firstLine="450"/>
              <w:jc w:val="center"/>
              <w:rPr>
                <w:rFonts w:ascii="Myriad Pro" w:eastAsia="Calibri" w:hAnsi="Myriad Pro"/>
                <w:sz w:val="20"/>
                <w:szCs w:val="20"/>
              </w:rPr>
            </w:pPr>
            <w:r>
              <w:rPr>
                <w:rFonts w:ascii="Myriad Pro" w:eastAsia="Calibri" w:hAnsi="Myriad Pro"/>
                <w:sz w:val="20"/>
                <w:szCs w:val="20"/>
              </w:rPr>
              <w:t>Beneficial owner of the Tenderer</w:t>
            </w:r>
          </w:p>
          <w:p w14:paraId="275E246B" w14:textId="77777777" w:rsidR="00374BE3" w:rsidRPr="003B29EC" w:rsidRDefault="00374BE3" w:rsidP="00785947">
            <w:pPr>
              <w:ind w:firstLine="450"/>
              <w:jc w:val="center"/>
              <w:rPr>
                <w:rFonts w:ascii="Myriad Pro" w:eastAsia="Calibri" w:hAnsi="Myriad Pro"/>
                <w:sz w:val="20"/>
                <w:szCs w:val="20"/>
              </w:rPr>
            </w:pPr>
          </w:p>
        </w:tc>
      </w:tr>
      <w:tr w:rsidR="00374BE3" w:rsidRPr="003B29EC" w14:paraId="72A1FCE4" w14:textId="77777777" w:rsidTr="5E40B55A">
        <w:trPr>
          <w:jc w:val="center"/>
        </w:trPr>
        <w:tc>
          <w:tcPr>
            <w:tcW w:w="8647" w:type="dxa"/>
            <w:tcBorders>
              <w:top w:val="single" w:sz="4" w:space="0" w:color="auto"/>
            </w:tcBorders>
          </w:tcPr>
          <w:p w14:paraId="02578550" w14:textId="32466936" w:rsidR="00374BE3" w:rsidRDefault="5CE381A8" w:rsidP="00785947">
            <w:pPr>
              <w:ind w:firstLine="450"/>
              <w:jc w:val="center"/>
              <w:rPr>
                <w:rFonts w:ascii="Myriad Pro" w:eastAsia="Calibri" w:hAnsi="Myriad Pro"/>
                <w:sz w:val="20"/>
                <w:szCs w:val="20"/>
              </w:rPr>
            </w:pPr>
            <w:r w:rsidRPr="5E40B55A">
              <w:rPr>
                <w:rFonts w:ascii="Myriad Pro" w:eastAsia="Calibri" w:hAnsi="Myriad Pro"/>
                <w:sz w:val="20"/>
                <w:szCs w:val="20"/>
              </w:rPr>
              <w:t>A person</w:t>
            </w:r>
            <w:r w:rsidR="00374BE3" w:rsidRPr="5E40B55A">
              <w:rPr>
                <w:rFonts w:ascii="Myriad Pro" w:eastAsia="Calibri" w:hAnsi="Myriad Pro"/>
                <w:sz w:val="20"/>
                <w:szCs w:val="20"/>
              </w:rPr>
              <w:t xml:space="preserve"> who has decisive influence on participation in the sense of normative/regulatory acts.</w:t>
            </w:r>
          </w:p>
        </w:tc>
      </w:tr>
    </w:tbl>
    <w:p w14:paraId="4B6FA4D3" w14:textId="77777777" w:rsidR="00374BE3" w:rsidRDefault="00374BE3" w:rsidP="00374BE3">
      <w:pPr>
        <w:pStyle w:val="SLONormal"/>
        <w:rPr>
          <w:rFonts w:ascii="Myriad Pro" w:eastAsia="Calibri" w:hAnsi="Myriad Pro"/>
          <w:sz w:val="20"/>
          <w:szCs w:val="20"/>
        </w:rPr>
      </w:pPr>
    </w:p>
    <w:p w14:paraId="15131616" w14:textId="77777777" w:rsidR="00374BE3" w:rsidRPr="00A676F6" w:rsidRDefault="00374BE3" w:rsidP="00374BE3">
      <w:pPr>
        <w:pStyle w:val="SLONormal"/>
        <w:rPr>
          <w:rFonts w:ascii="Myriad Pro" w:eastAsia="Myriad Pro" w:hAnsi="Myriad Pro" w:cs="Myriad Pro"/>
          <w:sz w:val="20"/>
          <w:szCs w:val="20"/>
        </w:rPr>
      </w:pPr>
      <w:r w:rsidRPr="003B29EC">
        <w:rPr>
          <w:rFonts w:ascii="Myriad Pro" w:eastAsia="Calibri" w:hAnsi="Myriad Pro"/>
          <w:sz w:val="20"/>
          <w:szCs w:val="20"/>
        </w:rPr>
        <w:t xml:space="preserve">The </w:t>
      </w:r>
      <w:r w:rsidRPr="00A676F6">
        <w:rPr>
          <w:rFonts w:ascii="Myriad Pro" w:eastAsia="Calibri" w:hAnsi="Myriad Pro"/>
          <w:sz w:val="20"/>
          <w:szCs w:val="20"/>
        </w:rPr>
        <w:t xml:space="preserve">Tenderer, </w:t>
      </w:r>
      <w:r w:rsidRPr="00A676F6">
        <w:rPr>
          <w:rFonts w:ascii="Myriad Pro" w:eastAsia="Myriad Pro" w:hAnsi="Myriad Pro" w:cs="Myriad Pro"/>
          <w:sz w:val="20"/>
          <w:szCs w:val="20"/>
        </w:rPr>
        <w:t>by submitting this application:</w:t>
      </w:r>
    </w:p>
    <w:p w14:paraId="497F648F" w14:textId="74621939" w:rsidR="00407461" w:rsidRPr="00C025B1" w:rsidRDefault="00374BE3" w:rsidP="00C025B1">
      <w:pPr>
        <w:pStyle w:val="SLOList"/>
        <w:numPr>
          <w:ilvl w:val="0"/>
          <w:numId w:val="0"/>
        </w:numPr>
        <w:rPr>
          <w:rFonts w:ascii="Myriad Pro" w:hAnsi="Myriad Pro"/>
          <w:color w:val="000000" w:themeColor="text1"/>
          <w:sz w:val="20"/>
          <w:szCs w:val="20"/>
        </w:rPr>
      </w:pPr>
      <w:r w:rsidRPr="007E0C5F">
        <w:rPr>
          <w:rFonts w:ascii="Myriad Pro" w:hAnsi="Myriad Pro"/>
          <w:w w:val="105"/>
          <w:sz w:val="20"/>
          <w:szCs w:val="20"/>
        </w:rPr>
        <w:lastRenderedPageBreak/>
        <w:t xml:space="preserve">Confirms participation in the Procurement “IT-Equipment Framework” No RBR 2023/8, </w:t>
      </w:r>
      <w:r w:rsidRPr="007E0C5F">
        <w:rPr>
          <w:rFonts w:ascii="Myriad Pro" w:hAnsi="Myriad Pro"/>
          <w:b/>
          <w:bCs/>
          <w:w w:val="105"/>
          <w:sz w:val="20"/>
          <w:szCs w:val="20"/>
        </w:rPr>
        <w:t xml:space="preserve">Lot No </w:t>
      </w:r>
      <w:r w:rsidR="006176B9" w:rsidRPr="007E0C5F">
        <w:rPr>
          <w:rFonts w:ascii="Myriad Pro" w:hAnsi="Myriad Pro"/>
          <w:b/>
          <w:bCs/>
          <w:w w:val="105"/>
          <w:sz w:val="20"/>
          <w:szCs w:val="20"/>
        </w:rPr>
        <w:t>3</w:t>
      </w:r>
      <w:r w:rsidRPr="007E0C5F">
        <w:rPr>
          <w:rFonts w:ascii="Myriad Pro" w:hAnsi="Myriad Pro"/>
          <w:b/>
          <w:bCs/>
          <w:w w:val="105"/>
          <w:sz w:val="20"/>
          <w:szCs w:val="20"/>
        </w:rPr>
        <w:t xml:space="preserve"> “</w:t>
      </w:r>
      <w:r w:rsidR="00220A81" w:rsidRPr="5E40B55A">
        <w:rPr>
          <w:rFonts w:ascii="Myriad Pro" w:eastAsia="Myriad Pro" w:hAnsi="Myriad Pro" w:cs="Myriad Pro"/>
          <w:b/>
          <w:bCs/>
          <w:kern w:val="0"/>
          <w:sz w:val="20"/>
          <w:szCs w:val="20"/>
        </w:rPr>
        <w:t>Uninterrupted power supply (ups) devices corresponding spare and component parts and accessories</w:t>
      </w:r>
      <w:r w:rsidR="00220A81" w:rsidRPr="00C025B1">
        <w:rPr>
          <w:rFonts w:ascii="Myriad Pro" w:hAnsi="Myriad Pro"/>
          <w:b/>
          <w:bCs/>
          <w:color w:val="000000" w:themeColor="text1"/>
          <w:sz w:val="20"/>
          <w:szCs w:val="20"/>
        </w:rPr>
        <w:t>.</w:t>
      </w:r>
      <w:r w:rsidR="00220A81" w:rsidRPr="00C025B1">
        <w:rPr>
          <w:rFonts w:ascii="Myriad Pro" w:hAnsi="Myriad Pro"/>
          <w:b/>
          <w:bCs/>
          <w:w w:val="105"/>
          <w:sz w:val="20"/>
          <w:szCs w:val="20"/>
        </w:rPr>
        <w:t>”</w:t>
      </w:r>
    </w:p>
    <w:p w14:paraId="5D3953CF" w14:textId="103B10ED" w:rsidR="00374BE3" w:rsidRPr="00DC3760" w:rsidRDefault="00374BE3" w:rsidP="002E0504">
      <w:pPr>
        <w:pStyle w:val="ListParagraph"/>
        <w:numPr>
          <w:ilvl w:val="0"/>
          <w:numId w:val="51"/>
        </w:numPr>
        <w:ind w:right="95" w:hanging="436"/>
        <w:jc w:val="both"/>
        <w:rPr>
          <w:rFonts w:ascii="Myriad Pro" w:eastAsia="Myriad Pro" w:hAnsi="Myriad Pro" w:cs="Myriad Pro"/>
          <w:sz w:val="20"/>
          <w:szCs w:val="20"/>
        </w:rPr>
      </w:pPr>
      <w:r w:rsidRPr="00DC3760">
        <w:rPr>
          <w:rFonts w:ascii="Myriad Pro" w:hAnsi="Myriad Pro"/>
          <w:w w:val="105"/>
          <w:sz w:val="20"/>
          <w:szCs w:val="20"/>
        </w:rPr>
        <w:t>Confirms that, if the Tenderer will be awarded with the Contract, the Tenderer will provide quality and timely</w:t>
      </w:r>
      <w:r w:rsidRPr="00DC3760">
        <w:rPr>
          <w:rFonts w:ascii="Myriad Pro" w:hAnsi="Myriad Pro"/>
          <w:spacing w:val="1"/>
          <w:w w:val="105"/>
          <w:sz w:val="20"/>
          <w:szCs w:val="20"/>
        </w:rPr>
        <w:t xml:space="preserve"> </w:t>
      </w:r>
      <w:r w:rsidRPr="00DC3760">
        <w:rPr>
          <w:rFonts w:ascii="Myriad Pro" w:hAnsi="Myriad Pro"/>
          <w:w w:val="105"/>
          <w:sz w:val="20"/>
          <w:szCs w:val="20"/>
        </w:rPr>
        <w:t>performance of the contractual liabilities in accordance with the requirements of</w:t>
      </w:r>
      <w:r w:rsidRPr="00DC3760">
        <w:rPr>
          <w:rFonts w:ascii="Myriad Pro" w:hAnsi="Myriad Pro"/>
          <w:spacing w:val="-50"/>
          <w:w w:val="105"/>
          <w:sz w:val="20"/>
          <w:szCs w:val="20"/>
        </w:rPr>
        <w:t xml:space="preserve"> </w:t>
      </w:r>
      <w:r w:rsidR="002A0221">
        <w:rPr>
          <w:rFonts w:ascii="Myriad Pro" w:hAnsi="Myriad Pro"/>
          <w:spacing w:val="-50"/>
          <w:w w:val="105"/>
          <w:sz w:val="20"/>
          <w:szCs w:val="20"/>
        </w:rPr>
        <w:t xml:space="preserve">   </w:t>
      </w:r>
      <w:r w:rsidRPr="00DC3760">
        <w:rPr>
          <w:rFonts w:ascii="Myriad Pro" w:hAnsi="Myriad Pro"/>
          <w:sz w:val="20"/>
          <w:szCs w:val="20"/>
        </w:rPr>
        <w:t>the</w:t>
      </w:r>
      <w:r w:rsidR="002A0221" w:rsidRPr="00E1253F">
        <w:rPr>
          <w:rFonts w:ascii="Myriad Pro" w:hAnsi="Myriad Pro"/>
          <w:spacing w:val="-3"/>
          <w:sz w:val="20"/>
          <w:szCs w:val="20"/>
        </w:rPr>
        <w:t xml:space="preserve"> </w:t>
      </w:r>
      <w:r w:rsidR="002A0221" w:rsidRPr="00E1253F">
        <w:rPr>
          <w:rFonts w:ascii="Myriad Pro" w:hAnsi="Myriad Pro"/>
          <w:sz w:val="20"/>
          <w:szCs w:val="20"/>
        </w:rPr>
        <w:t>Annex</w:t>
      </w:r>
      <w:r w:rsidR="002A0221" w:rsidRPr="00E1253F">
        <w:rPr>
          <w:rFonts w:ascii="Myriad Pro" w:hAnsi="Myriad Pro"/>
          <w:spacing w:val="-1"/>
          <w:sz w:val="20"/>
          <w:szCs w:val="20"/>
        </w:rPr>
        <w:t xml:space="preserve"> </w:t>
      </w:r>
      <w:r w:rsidR="002A0221" w:rsidRPr="00E1253F">
        <w:rPr>
          <w:rFonts w:ascii="Myriad Pro" w:hAnsi="Myriad Pro"/>
          <w:sz w:val="20"/>
          <w:szCs w:val="20"/>
        </w:rPr>
        <w:t>No</w:t>
      </w:r>
      <w:r w:rsidR="002A0221" w:rsidRPr="00E1253F">
        <w:rPr>
          <w:rFonts w:ascii="Myriad Pro" w:hAnsi="Myriad Pro"/>
          <w:spacing w:val="-3"/>
          <w:sz w:val="20"/>
          <w:szCs w:val="20"/>
        </w:rPr>
        <w:t xml:space="preserve"> </w:t>
      </w:r>
      <w:proofErr w:type="gramStart"/>
      <w:r w:rsidR="002A0221">
        <w:rPr>
          <w:rFonts w:ascii="Myriad Pro" w:hAnsi="Myriad Pro"/>
          <w:sz w:val="20"/>
          <w:szCs w:val="20"/>
        </w:rPr>
        <w:t>1 ”Technical</w:t>
      </w:r>
      <w:proofErr w:type="gramEnd"/>
      <w:r w:rsidR="002A0221">
        <w:rPr>
          <w:rFonts w:ascii="Myriad Pro" w:hAnsi="Myriad Pro"/>
          <w:sz w:val="20"/>
          <w:szCs w:val="20"/>
        </w:rPr>
        <w:t xml:space="preserve"> specification”, Annex No 5a “Technical proposal” </w:t>
      </w:r>
      <w:r w:rsidRPr="00DC3760">
        <w:rPr>
          <w:rFonts w:ascii="Myriad Pro" w:hAnsi="Myriad Pro"/>
          <w:sz w:val="20"/>
          <w:szCs w:val="20"/>
        </w:rPr>
        <w:t>and other related documents;</w:t>
      </w:r>
    </w:p>
    <w:p w14:paraId="7B510403" w14:textId="77777777" w:rsidR="00374BE3" w:rsidRDefault="00374BE3" w:rsidP="00A67A06">
      <w:pPr>
        <w:pStyle w:val="SLONormal"/>
        <w:numPr>
          <w:ilvl w:val="0"/>
          <w:numId w:val="52"/>
        </w:numPr>
        <w:ind w:left="709" w:hanging="425"/>
        <w:rPr>
          <w:rFonts w:ascii="Myriad Pro" w:hAnsi="Myriad Pro"/>
          <w:sz w:val="20"/>
          <w:szCs w:val="20"/>
        </w:rPr>
      </w:pPr>
      <w:r>
        <w:rPr>
          <w:rFonts w:ascii="Myriad Pro" w:hAnsi="Myriad Pro"/>
          <w:sz w:val="20"/>
          <w:szCs w:val="20"/>
        </w:rPr>
        <w:t>C</w:t>
      </w:r>
      <w:r w:rsidRPr="00084FEA">
        <w:rPr>
          <w:rFonts w:ascii="Myriad Pro" w:hAnsi="Myriad Pro"/>
          <w:sz w:val="20"/>
          <w:szCs w:val="20"/>
        </w:rPr>
        <w:t>onf</w:t>
      </w:r>
      <w:r>
        <w:rPr>
          <w:rFonts w:ascii="Myriad Pro" w:hAnsi="Myriad Pro"/>
          <w:sz w:val="20"/>
          <w:szCs w:val="20"/>
        </w:rPr>
        <w:t>i</w:t>
      </w:r>
      <w:r w:rsidRPr="00084FEA">
        <w:rPr>
          <w:rFonts w:ascii="Myriad Pro" w:hAnsi="Myriad Pro"/>
          <w:sz w:val="20"/>
          <w:szCs w:val="20"/>
        </w:rPr>
        <w:t>rms that Tenderer is not under investigation in relation with and has not been charged for any unlawful activity.</w:t>
      </w:r>
    </w:p>
    <w:p w14:paraId="6E13E2CB" w14:textId="77777777" w:rsidR="00374BE3" w:rsidRPr="00272718" w:rsidRDefault="00374BE3" w:rsidP="00A67A06">
      <w:pPr>
        <w:pStyle w:val="SLONormal"/>
        <w:numPr>
          <w:ilvl w:val="0"/>
          <w:numId w:val="52"/>
        </w:numPr>
        <w:ind w:left="709" w:hanging="425"/>
        <w:rPr>
          <w:rFonts w:ascii="Myriad Pro" w:hAnsi="Myriad Pro"/>
          <w:sz w:val="20"/>
          <w:szCs w:val="20"/>
        </w:rPr>
      </w:pPr>
      <w:r w:rsidRPr="00272718">
        <w:rPr>
          <w:rFonts w:ascii="Myriad Pro" w:hAnsi="Myriad Pro"/>
          <w:w w:val="105"/>
          <w:sz w:val="20"/>
          <w:szCs w:val="20"/>
        </w:rPr>
        <w:t>Confirms that in the preparation and submission of its Proposal, Tenderer has fully considered all the</w:t>
      </w:r>
      <w:r w:rsidRPr="00272718">
        <w:rPr>
          <w:rFonts w:ascii="Myriad Pro" w:hAnsi="Myriad Pro"/>
          <w:spacing w:val="1"/>
          <w:w w:val="105"/>
          <w:sz w:val="20"/>
          <w:szCs w:val="20"/>
        </w:rPr>
        <w:t xml:space="preserve"> </w:t>
      </w:r>
      <w:r w:rsidRPr="00272718">
        <w:rPr>
          <w:rFonts w:ascii="Myriad Pro" w:hAnsi="Myriad Pro"/>
          <w:w w:val="105"/>
          <w:sz w:val="20"/>
          <w:szCs w:val="20"/>
        </w:rPr>
        <w:t>clarifications</w:t>
      </w:r>
      <w:r w:rsidRPr="00272718">
        <w:rPr>
          <w:rFonts w:ascii="Myriad Pro" w:hAnsi="Myriad Pro"/>
          <w:spacing w:val="-9"/>
          <w:w w:val="105"/>
          <w:sz w:val="20"/>
          <w:szCs w:val="20"/>
        </w:rPr>
        <w:t xml:space="preserve"> </w:t>
      </w:r>
      <w:r w:rsidRPr="00272718">
        <w:rPr>
          <w:rFonts w:ascii="Myriad Pro" w:hAnsi="Myriad Pro"/>
          <w:w w:val="105"/>
          <w:sz w:val="20"/>
          <w:szCs w:val="20"/>
        </w:rPr>
        <w:t>issued</w:t>
      </w:r>
      <w:r w:rsidRPr="00272718">
        <w:rPr>
          <w:rFonts w:ascii="Myriad Pro" w:hAnsi="Myriad Pro"/>
          <w:spacing w:val="-2"/>
          <w:w w:val="105"/>
          <w:sz w:val="20"/>
          <w:szCs w:val="20"/>
        </w:rPr>
        <w:t xml:space="preserve"> </w:t>
      </w:r>
      <w:r w:rsidRPr="00272718">
        <w:rPr>
          <w:rFonts w:ascii="Myriad Pro" w:hAnsi="Myriad Pro"/>
          <w:w w:val="105"/>
          <w:sz w:val="20"/>
          <w:szCs w:val="20"/>
        </w:rPr>
        <w:t>by</w:t>
      </w:r>
      <w:r w:rsidRPr="00272718">
        <w:rPr>
          <w:rFonts w:ascii="Myriad Pro" w:hAnsi="Myriad Pro"/>
          <w:spacing w:val="-11"/>
          <w:w w:val="105"/>
          <w:sz w:val="20"/>
          <w:szCs w:val="20"/>
        </w:rPr>
        <w:t xml:space="preserve"> </w:t>
      </w:r>
      <w:r w:rsidRPr="00272718">
        <w:rPr>
          <w:rFonts w:ascii="Myriad Pro" w:hAnsi="Myriad Pro"/>
          <w:w w:val="105"/>
          <w:sz w:val="20"/>
          <w:szCs w:val="20"/>
        </w:rPr>
        <w:t>the</w:t>
      </w:r>
      <w:r w:rsidRPr="00272718">
        <w:rPr>
          <w:rFonts w:ascii="Myriad Pro" w:hAnsi="Myriad Pro"/>
          <w:spacing w:val="-12"/>
          <w:w w:val="105"/>
          <w:sz w:val="20"/>
          <w:szCs w:val="20"/>
        </w:rPr>
        <w:t xml:space="preserve"> </w:t>
      </w:r>
      <w:r w:rsidRPr="00272718">
        <w:rPr>
          <w:rFonts w:ascii="Myriad Pro" w:hAnsi="Myriad Pro"/>
          <w:w w:val="105"/>
          <w:sz w:val="20"/>
          <w:szCs w:val="20"/>
        </w:rPr>
        <w:t>Contracting</w:t>
      </w:r>
      <w:r w:rsidRPr="00272718">
        <w:rPr>
          <w:rFonts w:ascii="Myriad Pro" w:hAnsi="Myriad Pro"/>
          <w:spacing w:val="2"/>
          <w:w w:val="105"/>
          <w:sz w:val="20"/>
          <w:szCs w:val="20"/>
        </w:rPr>
        <w:t xml:space="preserve"> </w:t>
      </w:r>
      <w:proofErr w:type="gramStart"/>
      <w:r w:rsidRPr="00272718">
        <w:rPr>
          <w:rFonts w:ascii="Myriad Pro" w:hAnsi="Myriad Pro"/>
          <w:w w:val="105"/>
          <w:sz w:val="20"/>
          <w:szCs w:val="20"/>
        </w:rPr>
        <w:t>authority;</w:t>
      </w:r>
      <w:proofErr w:type="gramEnd"/>
    </w:p>
    <w:p w14:paraId="0BF081C2" w14:textId="77777777" w:rsidR="00374BE3" w:rsidRPr="00DF17F5" w:rsidRDefault="00374BE3" w:rsidP="00A67A06">
      <w:pPr>
        <w:pStyle w:val="SLONormal"/>
        <w:numPr>
          <w:ilvl w:val="0"/>
          <w:numId w:val="52"/>
        </w:numPr>
        <w:ind w:left="709" w:hanging="425"/>
        <w:rPr>
          <w:rFonts w:ascii="Myriad Pro" w:hAnsi="Myriad Pro"/>
          <w:sz w:val="20"/>
          <w:szCs w:val="20"/>
        </w:rPr>
      </w:pPr>
      <w:r w:rsidRPr="00272718">
        <w:rPr>
          <w:rFonts w:ascii="Myriad Pro" w:hAnsi="Myriad Pro"/>
          <w:w w:val="105"/>
          <w:sz w:val="20"/>
          <w:szCs w:val="20"/>
        </w:rPr>
        <w:t>Confirms that Tenderer has prepared the Proposal without connection with any other person, company</w:t>
      </w:r>
      <w:r w:rsidRPr="00272718">
        <w:rPr>
          <w:rFonts w:ascii="Myriad Pro" w:hAnsi="Myriad Pro"/>
          <w:spacing w:val="1"/>
          <w:w w:val="105"/>
          <w:sz w:val="20"/>
          <w:szCs w:val="20"/>
        </w:rPr>
        <w:t xml:space="preserve"> </w:t>
      </w:r>
      <w:r w:rsidRPr="00272718">
        <w:rPr>
          <w:rFonts w:ascii="Myriad Pro" w:hAnsi="Myriad Pro"/>
          <w:w w:val="105"/>
          <w:sz w:val="20"/>
          <w:szCs w:val="20"/>
        </w:rPr>
        <w:t>or parties likewise submitting a Proposal and that it is prepared in all respects for in good faith, without</w:t>
      </w:r>
      <w:r w:rsidRPr="00272718">
        <w:rPr>
          <w:rFonts w:ascii="Myriad Pro" w:hAnsi="Myriad Pro"/>
          <w:spacing w:val="1"/>
          <w:w w:val="105"/>
          <w:sz w:val="20"/>
          <w:szCs w:val="20"/>
        </w:rPr>
        <w:t xml:space="preserve"> </w:t>
      </w:r>
      <w:r w:rsidRPr="00272718">
        <w:rPr>
          <w:rFonts w:ascii="Myriad Pro" w:hAnsi="Myriad Pro"/>
          <w:w w:val="105"/>
          <w:sz w:val="20"/>
          <w:szCs w:val="20"/>
        </w:rPr>
        <w:t>collusion</w:t>
      </w:r>
      <w:r w:rsidRPr="00272718">
        <w:rPr>
          <w:rFonts w:ascii="Myriad Pro" w:hAnsi="Myriad Pro"/>
          <w:spacing w:val="2"/>
          <w:w w:val="105"/>
          <w:sz w:val="20"/>
          <w:szCs w:val="20"/>
        </w:rPr>
        <w:t xml:space="preserve"> </w:t>
      </w:r>
      <w:r w:rsidRPr="00272718">
        <w:rPr>
          <w:rFonts w:ascii="Myriad Pro" w:hAnsi="Myriad Pro"/>
          <w:w w:val="105"/>
          <w:sz w:val="20"/>
          <w:szCs w:val="20"/>
        </w:rPr>
        <w:t xml:space="preserve">or </w:t>
      </w:r>
      <w:proofErr w:type="gramStart"/>
      <w:r w:rsidRPr="00272718">
        <w:rPr>
          <w:rFonts w:ascii="Myriad Pro" w:hAnsi="Myriad Pro"/>
          <w:w w:val="105"/>
          <w:sz w:val="20"/>
          <w:szCs w:val="20"/>
        </w:rPr>
        <w:t>fraud;</w:t>
      </w:r>
      <w:proofErr w:type="gramEnd"/>
    </w:p>
    <w:p w14:paraId="24AE9445" w14:textId="77777777" w:rsidR="00374BE3" w:rsidRPr="00DF17F5" w:rsidRDefault="00374BE3" w:rsidP="00A67A06">
      <w:pPr>
        <w:pStyle w:val="SLONormal"/>
        <w:numPr>
          <w:ilvl w:val="0"/>
          <w:numId w:val="52"/>
        </w:numPr>
        <w:ind w:left="709" w:hanging="425"/>
        <w:rPr>
          <w:rFonts w:ascii="Myriad Pro" w:hAnsi="Myriad Pro"/>
          <w:sz w:val="20"/>
          <w:szCs w:val="20"/>
        </w:rPr>
      </w:pPr>
      <w:r w:rsidRPr="00DF17F5">
        <w:rPr>
          <w:rFonts w:ascii="Myriad Pro" w:hAnsi="Myriad Pro"/>
          <w:spacing w:val="-1"/>
          <w:w w:val="105"/>
          <w:sz w:val="20"/>
          <w:szCs w:val="20"/>
        </w:rPr>
        <w:t>Confirms</w:t>
      </w:r>
      <w:r w:rsidRPr="00DF17F5">
        <w:rPr>
          <w:rFonts w:ascii="Myriad Pro" w:hAnsi="Myriad Pro"/>
          <w:spacing w:val="1"/>
          <w:w w:val="105"/>
          <w:sz w:val="20"/>
          <w:szCs w:val="20"/>
        </w:rPr>
        <w:t xml:space="preserve"> </w:t>
      </w:r>
      <w:r w:rsidRPr="00DF17F5">
        <w:rPr>
          <w:rFonts w:ascii="Myriad Pro" w:hAnsi="Myriad Pro"/>
          <w:spacing w:val="-1"/>
          <w:w w:val="105"/>
          <w:sz w:val="20"/>
          <w:szCs w:val="20"/>
        </w:rPr>
        <w:t>that Tenderer's</w:t>
      </w:r>
      <w:r w:rsidRPr="00DF17F5">
        <w:rPr>
          <w:rFonts w:ascii="Myriad Pro" w:hAnsi="Myriad Pro"/>
          <w:spacing w:val="-11"/>
          <w:w w:val="105"/>
          <w:sz w:val="20"/>
          <w:szCs w:val="20"/>
        </w:rPr>
        <w:t xml:space="preserve"> </w:t>
      </w:r>
      <w:r w:rsidRPr="00DF17F5">
        <w:rPr>
          <w:rFonts w:ascii="Myriad Pro" w:hAnsi="Myriad Pro"/>
          <w:spacing w:val="-1"/>
          <w:w w:val="105"/>
          <w:sz w:val="20"/>
          <w:szCs w:val="20"/>
        </w:rPr>
        <w:t>offered</w:t>
      </w:r>
      <w:r w:rsidRPr="00DF17F5">
        <w:rPr>
          <w:rFonts w:ascii="Myriad Pro" w:hAnsi="Myriad Pro"/>
          <w:spacing w:val="2"/>
          <w:w w:val="105"/>
          <w:sz w:val="20"/>
          <w:szCs w:val="20"/>
        </w:rPr>
        <w:t xml:space="preserve"> </w:t>
      </w:r>
      <w:r w:rsidRPr="00DF17F5">
        <w:rPr>
          <w:rFonts w:ascii="Myriad Pro" w:hAnsi="Myriad Pro"/>
          <w:spacing w:val="-1"/>
          <w:w w:val="105"/>
          <w:sz w:val="20"/>
          <w:szCs w:val="20"/>
        </w:rPr>
        <w:t>services</w:t>
      </w:r>
      <w:r w:rsidRPr="00DF17F5">
        <w:rPr>
          <w:rFonts w:ascii="Myriad Pro" w:hAnsi="Myriad Pro"/>
          <w:spacing w:val="1"/>
          <w:w w:val="105"/>
          <w:sz w:val="20"/>
          <w:szCs w:val="20"/>
        </w:rPr>
        <w:t xml:space="preserve"> </w:t>
      </w:r>
      <w:r w:rsidRPr="00DF17F5">
        <w:rPr>
          <w:rFonts w:ascii="Myriad Pro" w:hAnsi="Myriad Pro"/>
          <w:w w:val="105"/>
          <w:sz w:val="20"/>
          <w:szCs w:val="20"/>
        </w:rPr>
        <w:t>are</w:t>
      </w:r>
      <w:r w:rsidRPr="00DF17F5">
        <w:rPr>
          <w:rFonts w:ascii="Myriad Pro" w:hAnsi="Myriad Pro"/>
          <w:spacing w:val="-3"/>
          <w:w w:val="105"/>
          <w:sz w:val="20"/>
          <w:szCs w:val="20"/>
        </w:rPr>
        <w:t xml:space="preserve"> </w:t>
      </w:r>
      <w:r w:rsidRPr="00DF17F5">
        <w:rPr>
          <w:rFonts w:ascii="Myriad Pro" w:hAnsi="Myriad Pro"/>
          <w:w w:val="105"/>
          <w:sz w:val="20"/>
          <w:szCs w:val="20"/>
        </w:rPr>
        <w:t>free</w:t>
      </w:r>
      <w:r w:rsidRPr="00DF17F5">
        <w:rPr>
          <w:rFonts w:ascii="Myriad Pro" w:hAnsi="Myriad Pro"/>
          <w:spacing w:val="-7"/>
          <w:w w:val="105"/>
          <w:sz w:val="20"/>
          <w:szCs w:val="20"/>
        </w:rPr>
        <w:t xml:space="preserve"> </w:t>
      </w:r>
      <w:r w:rsidRPr="00DF17F5">
        <w:rPr>
          <w:rFonts w:ascii="Myriad Pro" w:hAnsi="Myriad Pro"/>
          <w:w w:val="105"/>
          <w:sz w:val="20"/>
          <w:szCs w:val="20"/>
        </w:rPr>
        <w:t>from</w:t>
      </w:r>
      <w:r w:rsidRPr="00DF17F5">
        <w:rPr>
          <w:rFonts w:ascii="Myriad Pro" w:hAnsi="Myriad Pro"/>
          <w:spacing w:val="-6"/>
          <w:w w:val="105"/>
          <w:sz w:val="20"/>
          <w:szCs w:val="20"/>
        </w:rPr>
        <w:t xml:space="preserve"> </w:t>
      </w:r>
      <w:r w:rsidRPr="00DF17F5">
        <w:rPr>
          <w:rFonts w:ascii="Myriad Pro" w:hAnsi="Myriad Pro"/>
          <w:w w:val="105"/>
          <w:sz w:val="20"/>
          <w:szCs w:val="20"/>
        </w:rPr>
        <w:t>all</w:t>
      </w:r>
      <w:r w:rsidRPr="00DF17F5">
        <w:rPr>
          <w:rFonts w:ascii="Myriad Pro" w:hAnsi="Myriad Pro"/>
          <w:spacing w:val="-2"/>
          <w:w w:val="105"/>
          <w:sz w:val="20"/>
          <w:szCs w:val="20"/>
        </w:rPr>
        <w:t xml:space="preserve"> </w:t>
      </w:r>
      <w:r w:rsidRPr="00DF17F5">
        <w:rPr>
          <w:rFonts w:ascii="Myriad Pro" w:hAnsi="Myriad Pro"/>
          <w:w w:val="105"/>
          <w:sz w:val="20"/>
          <w:szCs w:val="20"/>
        </w:rPr>
        <w:t>liens,</w:t>
      </w:r>
      <w:r w:rsidRPr="00DF17F5">
        <w:rPr>
          <w:rFonts w:ascii="Myriad Pro" w:hAnsi="Myriad Pro"/>
          <w:spacing w:val="-16"/>
          <w:w w:val="105"/>
          <w:sz w:val="20"/>
          <w:szCs w:val="20"/>
        </w:rPr>
        <w:t xml:space="preserve"> </w:t>
      </w:r>
      <w:r w:rsidRPr="00DF17F5">
        <w:rPr>
          <w:rFonts w:ascii="Myriad Pro" w:hAnsi="Myriad Pro"/>
          <w:w w:val="105"/>
          <w:sz w:val="20"/>
          <w:szCs w:val="20"/>
        </w:rPr>
        <w:t>interests</w:t>
      </w:r>
      <w:r w:rsidRPr="00DF17F5">
        <w:rPr>
          <w:rFonts w:ascii="Myriad Pro" w:hAnsi="Myriad Pro"/>
          <w:spacing w:val="-6"/>
          <w:w w:val="105"/>
          <w:sz w:val="20"/>
          <w:szCs w:val="20"/>
        </w:rPr>
        <w:t xml:space="preserve"> </w:t>
      </w:r>
      <w:r w:rsidRPr="00DF17F5">
        <w:rPr>
          <w:rFonts w:ascii="Myriad Pro" w:hAnsi="Myriad Pro"/>
          <w:w w:val="105"/>
          <w:sz w:val="20"/>
          <w:szCs w:val="20"/>
        </w:rPr>
        <w:t>or other</w:t>
      </w:r>
      <w:r w:rsidRPr="00DF17F5">
        <w:rPr>
          <w:rFonts w:ascii="Myriad Pro" w:hAnsi="Myriad Pro"/>
          <w:spacing w:val="3"/>
          <w:w w:val="105"/>
          <w:sz w:val="20"/>
          <w:szCs w:val="20"/>
        </w:rPr>
        <w:t xml:space="preserve"> </w:t>
      </w:r>
      <w:r w:rsidRPr="00DF17F5">
        <w:rPr>
          <w:rFonts w:ascii="Myriad Pro" w:hAnsi="Myriad Pro"/>
          <w:w w:val="105"/>
          <w:sz w:val="20"/>
          <w:szCs w:val="20"/>
        </w:rPr>
        <w:t>rights</w:t>
      </w:r>
      <w:r w:rsidRPr="00DF17F5">
        <w:rPr>
          <w:rFonts w:ascii="Myriad Pro" w:hAnsi="Myriad Pro"/>
          <w:spacing w:val="-4"/>
          <w:w w:val="105"/>
          <w:sz w:val="20"/>
          <w:szCs w:val="20"/>
        </w:rPr>
        <w:t xml:space="preserve"> </w:t>
      </w:r>
      <w:r w:rsidRPr="00DF17F5">
        <w:rPr>
          <w:rFonts w:ascii="Myriad Pro" w:hAnsi="Myriad Pro"/>
          <w:w w:val="105"/>
          <w:sz w:val="20"/>
          <w:szCs w:val="20"/>
        </w:rPr>
        <w:t>of third</w:t>
      </w:r>
      <w:r w:rsidRPr="00DF17F5">
        <w:rPr>
          <w:rFonts w:ascii="Myriad Pro" w:hAnsi="Myriad Pro"/>
          <w:spacing w:val="-7"/>
          <w:w w:val="105"/>
          <w:sz w:val="20"/>
          <w:szCs w:val="20"/>
        </w:rPr>
        <w:t xml:space="preserve"> </w:t>
      </w:r>
      <w:proofErr w:type="gramStart"/>
      <w:r w:rsidRPr="00DF17F5">
        <w:rPr>
          <w:rFonts w:ascii="Myriad Pro" w:hAnsi="Myriad Pro"/>
          <w:w w:val="105"/>
          <w:sz w:val="20"/>
          <w:szCs w:val="20"/>
        </w:rPr>
        <w:t>parties;</w:t>
      </w:r>
      <w:proofErr w:type="gramEnd"/>
    </w:p>
    <w:p w14:paraId="587AD5A9" w14:textId="77777777" w:rsidR="00374BE3" w:rsidRPr="00E13FB5" w:rsidRDefault="00374BE3" w:rsidP="00A67A06">
      <w:pPr>
        <w:pStyle w:val="SLONormal"/>
        <w:numPr>
          <w:ilvl w:val="0"/>
          <w:numId w:val="52"/>
        </w:numPr>
        <w:ind w:left="709" w:hanging="425"/>
        <w:rPr>
          <w:rFonts w:ascii="Myriad Pro" w:hAnsi="Myriad Pro"/>
          <w:sz w:val="20"/>
          <w:szCs w:val="20"/>
        </w:rPr>
      </w:pPr>
      <w:r w:rsidRPr="00DF17F5">
        <w:rPr>
          <w:rFonts w:ascii="Myriad Pro" w:eastAsia="Myriad Pro" w:hAnsi="Myriad Pro" w:cs="Myriad Pro"/>
          <w:sz w:val="20"/>
          <w:szCs w:val="20"/>
        </w:rPr>
        <w:t>Confirms that the Contracting Authority reserves itself the right to reject any or all Proposals and cancel the Procurement before entry into Contract on the grounds specified in the Regulations of the law.</w:t>
      </w:r>
    </w:p>
    <w:p w14:paraId="7B638FE1" w14:textId="77777777" w:rsidR="00374BE3" w:rsidRPr="00E13FB5" w:rsidRDefault="00374BE3" w:rsidP="00A67A06">
      <w:pPr>
        <w:pStyle w:val="SLONormal"/>
        <w:numPr>
          <w:ilvl w:val="0"/>
          <w:numId w:val="52"/>
        </w:numPr>
        <w:ind w:left="709" w:hanging="425"/>
        <w:rPr>
          <w:rFonts w:ascii="Myriad Pro" w:hAnsi="Myriad Pro"/>
          <w:sz w:val="20"/>
          <w:szCs w:val="20"/>
        </w:rPr>
      </w:pPr>
      <w:r w:rsidRPr="00E13FB5">
        <w:rPr>
          <w:rFonts w:ascii="Myriad Pro" w:eastAsia="Myriad Pro" w:hAnsi="Myriad Pro" w:cs="Myriad Pro"/>
          <w:sz w:val="20"/>
          <w:szCs w:val="20"/>
        </w:rPr>
        <w:t>Guarantees that all provided information and documents are genuine and true.</w:t>
      </w:r>
    </w:p>
    <w:p w14:paraId="3593A2A0" w14:textId="77777777" w:rsidR="00374BE3" w:rsidRPr="00E13FB5" w:rsidRDefault="00374BE3" w:rsidP="00A67A06">
      <w:pPr>
        <w:pStyle w:val="SLONormal"/>
        <w:numPr>
          <w:ilvl w:val="0"/>
          <w:numId w:val="52"/>
        </w:numPr>
        <w:ind w:left="709" w:hanging="425"/>
        <w:rPr>
          <w:rFonts w:ascii="Myriad Pro" w:hAnsi="Myriad Pro"/>
          <w:sz w:val="20"/>
          <w:szCs w:val="20"/>
        </w:rPr>
      </w:pPr>
      <w:r w:rsidRPr="00E13FB5">
        <w:rPr>
          <w:rFonts w:ascii="Myriad Pro" w:eastAsia="Myriad Pro" w:hAnsi="Myriad Pro" w:cs="Myriad Pro"/>
          <w:sz w:val="20"/>
          <w:szCs w:val="20"/>
        </w:rPr>
        <w:t>Confirms that Financial Proposal includes all fees and costs related to the provision of the subject-matter of Procurement.</w:t>
      </w:r>
    </w:p>
    <w:p w14:paraId="7BD29F93" w14:textId="77777777" w:rsidR="00374BE3" w:rsidRPr="00E024A6" w:rsidRDefault="00374BE3" w:rsidP="00A67A06">
      <w:pPr>
        <w:pStyle w:val="SLONormal"/>
        <w:numPr>
          <w:ilvl w:val="0"/>
          <w:numId w:val="52"/>
        </w:numPr>
        <w:ind w:left="709" w:hanging="425"/>
        <w:rPr>
          <w:rFonts w:ascii="Myriad Pro" w:hAnsi="Myriad Pro"/>
          <w:sz w:val="20"/>
          <w:szCs w:val="20"/>
        </w:rPr>
      </w:pPr>
      <w:r w:rsidRPr="00E13FB5">
        <w:rPr>
          <w:rFonts w:ascii="Myriad Pro" w:hAnsi="Myriad Pro"/>
          <w:w w:val="105"/>
          <w:sz w:val="20"/>
          <w:szCs w:val="20"/>
        </w:rPr>
        <w:t>Confirms</w:t>
      </w:r>
      <w:r w:rsidRPr="00E13FB5">
        <w:rPr>
          <w:rFonts w:ascii="Myriad Pro" w:hAnsi="Myriad Pro"/>
          <w:spacing w:val="1"/>
          <w:w w:val="105"/>
          <w:sz w:val="20"/>
          <w:szCs w:val="20"/>
        </w:rPr>
        <w:t xml:space="preserve"> </w:t>
      </w:r>
      <w:r w:rsidRPr="00E13FB5">
        <w:rPr>
          <w:rFonts w:ascii="Myriad Pro" w:hAnsi="Myriad Pro"/>
          <w:w w:val="105"/>
          <w:sz w:val="20"/>
          <w:szCs w:val="20"/>
        </w:rPr>
        <w:t>that Regulations</w:t>
      </w:r>
      <w:r w:rsidRPr="00E13FB5">
        <w:rPr>
          <w:rFonts w:ascii="Myriad Pro" w:hAnsi="Myriad Pro"/>
          <w:spacing w:val="1"/>
          <w:w w:val="105"/>
          <w:sz w:val="20"/>
          <w:szCs w:val="20"/>
        </w:rPr>
        <w:t xml:space="preserve"> </w:t>
      </w:r>
      <w:r w:rsidRPr="00E13FB5">
        <w:rPr>
          <w:rFonts w:ascii="Myriad Pro" w:hAnsi="Myriad Pro"/>
          <w:w w:val="105"/>
          <w:sz w:val="20"/>
          <w:szCs w:val="20"/>
        </w:rPr>
        <w:t>is clear</w:t>
      </w:r>
      <w:r w:rsidRPr="00E13FB5">
        <w:rPr>
          <w:rFonts w:ascii="Myriad Pro" w:hAnsi="Myriad Pro"/>
          <w:spacing w:val="1"/>
          <w:w w:val="105"/>
          <w:sz w:val="20"/>
          <w:szCs w:val="20"/>
        </w:rPr>
        <w:t xml:space="preserve"> </w:t>
      </w:r>
      <w:r w:rsidRPr="00E13FB5">
        <w:rPr>
          <w:rFonts w:ascii="Myriad Pro" w:hAnsi="Myriad Pro"/>
          <w:w w:val="105"/>
          <w:sz w:val="20"/>
          <w:szCs w:val="20"/>
        </w:rPr>
        <w:t>and understandable, that it</w:t>
      </w:r>
      <w:r w:rsidRPr="00E13FB5">
        <w:rPr>
          <w:rFonts w:ascii="Myriad Pro" w:hAnsi="Myriad Pro"/>
          <w:spacing w:val="1"/>
          <w:w w:val="105"/>
          <w:sz w:val="20"/>
          <w:szCs w:val="20"/>
        </w:rPr>
        <w:t xml:space="preserve"> </w:t>
      </w:r>
      <w:r w:rsidRPr="00E13FB5">
        <w:rPr>
          <w:rFonts w:ascii="Myriad Pro" w:hAnsi="Myriad Pro"/>
          <w:w w:val="105"/>
          <w:sz w:val="20"/>
          <w:szCs w:val="20"/>
        </w:rPr>
        <w:t>does not</w:t>
      </w:r>
      <w:r w:rsidRPr="00E13FB5">
        <w:rPr>
          <w:rFonts w:ascii="Myriad Pro" w:hAnsi="Myriad Pro"/>
          <w:spacing w:val="1"/>
          <w:w w:val="105"/>
          <w:sz w:val="20"/>
          <w:szCs w:val="20"/>
        </w:rPr>
        <w:t xml:space="preserve"> </w:t>
      </w:r>
      <w:r w:rsidRPr="00E13FB5">
        <w:rPr>
          <w:rFonts w:ascii="Myriad Pro" w:hAnsi="Myriad Pro"/>
          <w:w w:val="105"/>
          <w:sz w:val="20"/>
          <w:szCs w:val="20"/>
        </w:rPr>
        <w:t>have any objections</w:t>
      </w:r>
      <w:r w:rsidRPr="00E13FB5">
        <w:rPr>
          <w:rFonts w:ascii="Myriad Pro" w:hAnsi="Myriad Pro"/>
          <w:spacing w:val="1"/>
          <w:w w:val="105"/>
          <w:sz w:val="20"/>
          <w:szCs w:val="20"/>
        </w:rPr>
        <w:t xml:space="preserve"> </w:t>
      </w:r>
      <w:r w:rsidRPr="00E13FB5">
        <w:rPr>
          <w:rFonts w:ascii="Myriad Pro" w:hAnsi="Myriad Pro"/>
          <w:w w:val="105"/>
          <w:sz w:val="20"/>
          <w:szCs w:val="20"/>
        </w:rPr>
        <w:t>and</w:t>
      </w:r>
      <w:r w:rsidRPr="00E13FB5">
        <w:rPr>
          <w:rFonts w:ascii="Myriad Pro" w:hAnsi="Myriad Pro"/>
          <w:spacing w:val="1"/>
          <w:w w:val="105"/>
          <w:sz w:val="20"/>
          <w:szCs w:val="20"/>
        </w:rPr>
        <w:t xml:space="preserve"> </w:t>
      </w:r>
      <w:r w:rsidRPr="00E13FB5">
        <w:rPr>
          <w:rFonts w:ascii="Myriad Pro" w:hAnsi="Myriad Pro"/>
          <w:w w:val="105"/>
          <w:sz w:val="20"/>
          <w:szCs w:val="20"/>
        </w:rPr>
        <w:t xml:space="preserve">complaints and that in the case </w:t>
      </w:r>
      <w:proofErr w:type="gramStart"/>
      <w:r w:rsidRPr="00E13FB5">
        <w:rPr>
          <w:rFonts w:ascii="Myriad Pro" w:hAnsi="Myriad Pro"/>
          <w:w w:val="105"/>
          <w:sz w:val="20"/>
          <w:szCs w:val="20"/>
        </w:rPr>
        <w:t>of  granting</w:t>
      </w:r>
      <w:proofErr w:type="gramEnd"/>
      <w:r w:rsidRPr="00E13FB5">
        <w:rPr>
          <w:rFonts w:ascii="Myriad Pro" w:hAnsi="Myriad Pro"/>
          <w:w w:val="105"/>
          <w:sz w:val="20"/>
          <w:szCs w:val="20"/>
        </w:rPr>
        <w:t xml:space="preserve"> the right to enter into a Contract it will fulfil all conditions of</w:t>
      </w:r>
      <w:r w:rsidRPr="00E13FB5">
        <w:rPr>
          <w:rFonts w:ascii="Myriad Pro" w:hAnsi="Myriad Pro"/>
          <w:spacing w:val="1"/>
          <w:w w:val="105"/>
          <w:sz w:val="20"/>
          <w:szCs w:val="20"/>
        </w:rPr>
        <w:t xml:space="preserve"> </w:t>
      </w:r>
      <w:r w:rsidRPr="00E13FB5">
        <w:rPr>
          <w:rFonts w:ascii="Myriad Pro" w:hAnsi="Myriad Pro"/>
          <w:w w:val="105"/>
          <w:sz w:val="20"/>
          <w:szCs w:val="20"/>
        </w:rPr>
        <w:t>the Regulations as well as enter into a Contract in accordance with the Draft contract enclosed with the</w:t>
      </w:r>
      <w:r w:rsidRPr="00E13FB5">
        <w:rPr>
          <w:rFonts w:ascii="Myriad Pro" w:hAnsi="Myriad Pro"/>
          <w:spacing w:val="1"/>
          <w:w w:val="105"/>
          <w:sz w:val="20"/>
          <w:szCs w:val="20"/>
        </w:rPr>
        <w:t xml:space="preserve"> </w:t>
      </w:r>
      <w:r w:rsidRPr="00E13FB5">
        <w:rPr>
          <w:rFonts w:ascii="Myriad Pro" w:hAnsi="Myriad Pro"/>
          <w:w w:val="105"/>
          <w:sz w:val="20"/>
          <w:szCs w:val="20"/>
        </w:rPr>
        <w:t>Regulations</w:t>
      </w:r>
      <w:r w:rsidRPr="00E13FB5">
        <w:rPr>
          <w:rFonts w:ascii="Myriad Pro" w:hAnsi="Myriad Pro"/>
          <w:spacing w:val="3"/>
          <w:w w:val="105"/>
          <w:sz w:val="20"/>
          <w:szCs w:val="20"/>
        </w:rPr>
        <w:t xml:space="preserve"> </w:t>
      </w:r>
      <w:r w:rsidRPr="00E13FB5">
        <w:rPr>
          <w:rFonts w:ascii="Myriad Pro" w:hAnsi="Myriad Pro"/>
          <w:w w:val="105"/>
          <w:sz w:val="20"/>
          <w:szCs w:val="20"/>
        </w:rPr>
        <w:t>(Annex</w:t>
      </w:r>
      <w:r w:rsidRPr="00E13FB5">
        <w:rPr>
          <w:rFonts w:ascii="Myriad Pro" w:hAnsi="Myriad Pro"/>
          <w:spacing w:val="-5"/>
          <w:w w:val="105"/>
          <w:sz w:val="20"/>
          <w:szCs w:val="20"/>
        </w:rPr>
        <w:t xml:space="preserve"> </w:t>
      </w:r>
      <w:r w:rsidRPr="00E13FB5">
        <w:rPr>
          <w:rFonts w:ascii="Myriad Pro" w:hAnsi="Myriad Pro"/>
          <w:w w:val="105"/>
          <w:sz w:val="20"/>
          <w:szCs w:val="20"/>
        </w:rPr>
        <w:t>No</w:t>
      </w:r>
      <w:r w:rsidRPr="00E13FB5">
        <w:rPr>
          <w:rFonts w:ascii="Myriad Pro" w:hAnsi="Myriad Pro"/>
          <w:spacing w:val="-17"/>
          <w:w w:val="105"/>
          <w:sz w:val="20"/>
          <w:szCs w:val="20"/>
        </w:rPr>
        <w:t xml:space="preserve"> </w:t>
      </w:r>
      <w:r>
        <w:rPr>
          <w:rFonts w:ascii="Myriad Pro" w:hAnsi="Myriad Pro"/>
          <w:w w:val="105"/>
          <w:sz w:val="20"/>
          <w:szCs w:val="20"/>
        </w:rPr>
        <w:t>8</w:t>
      </w:r>
      <w:r w:rsidRPr="00E13FB5">
        <w:rPr>
          <w:rFonts w:ascii="Myriad Pro" w:hAnsi="Myriad Pro"/>
          <w:w w:val="105"/>
          <w:sz w:val="20"/>
          <w:szCs w:val="20"/>
        </w:rPr>
        <w:t xml:space="preserve"> "Draft contract");</w:t>
      </w:r>
    </w:p>
    <w:p w14:paraId="5A40C73B" w14:textId="77777777" w:rsidR="00374BE3" w:rsidRPr="00220A81" w:rsidRDefault="00374BE3" w:rsidP="00A67A06">
      <w:pPr>
        <w:pStyle w:val="SLONormal"/>
        <w:numPr>
          <w:ilvl w:val="0"/>
          <w:numId w:val="52"/>
        </w:numPr>
        <w:ind w:left="709" w:hanging="425"/>
        <w:rPr>
          <w:rFonts w:ascii="Myriad Pro" w:hAnsi="Myriad Pro"/>
          <w:sz w:val="20"/>
          <w:szCs w:val="20"/>
        </w:rPr>
      </w:pPr>
      <w:r w:rsidRPr="00E024A6">
        <w:rPr>
          <w:rFonts w:ascii="Myriad Pro" w:hAnsi="Myriad Pro" w:cstheme="minorBidi"/>
          <w:w w:val="105"/>
          <w:sz w:val="20"/>
          <w:szCs w:val="20"/>
        </w:rPr>
        <w:t xml:space="preserve">Confirms that offered goods are not subject to international sanctions and not originating from sanctioned areas. Understands and confirms that the Contracting Authority will reject such </w:t>
      </w:r>
      <w:r>
        <w:rPr>
          <w:rFonts w:ascii="Myriad Pro" w:hAnsi="Myriad Pro" w:cstheme="minorBidi"/>
          <w:w w:val="105"/>
          <w:sz w:val="20"/>
          <w:szCs w:val="20"/>
        </w:rPr>
        <w:t>T</w:t>
      </w:r>
      <w:r w:rsidRPr="00E024A6">
        <w:rPr>
          <w:rFonts w:ascii="Myriad Pro" w:hAnsi="Myriad Pro" w:cstheme="minorBidi"/>
          <w:w w:val="105"/>
          <w:sz w:val="20"/>
          <w:szCs w:val="20"/>
        </w:rPr>
        <w:t>enders including any offered goods/services/works that are subject to international sanctions and/or originating from sanctioned areas.</w:t>
      </w:r>
    </w:p>
    <w:p w14:paraId="53A7BB04" w14:textId="77777777" w:rsidR="00220A81" w:rsidRPr="00E94287" w:rsidRDefault="00220A81" w:rsidP="00220A81">
      <w:pPr>
        <w:pStyle w:val="SLONormal"/>
        <w:ind w:left="709"/>
        <w:rPr>
          <w:rFonts w:ascii="Myriad Pro" w:hAnsi="Myriad Pro"/>
          <w:sz w:val="20"/>
          <w:szCs w:val="20"/>
        </w:rPr>
      </w:pPr>
    </w:p>
    <w:p w14:paraId="327D716E" w14:textId="05B3597F" w:rsidR="00E94287" w:rsidRPr="00E94287" w:rsidRDefault="00E94287" w:rsidP="00E94287">
      <w:pPr>
        <w:pStyle w:val="SLONormal"/>
        <w:ind w:left="360"/>
        <w:rPr>
          <w:rFonts w:ascii="Myriad Pro" w:hAnsi="Myriad Pro"/>
          <w:sz w:val="20"/>
          <w:szCs w:val="20"/>
        </w:rPr>
      </w:pPr>
      <w:r>
        <w:rPr>
          <w:rFonts w:ascii="Myriad Pro" w:hAnsi="Myriad Pro" w:cstheme="minorBidi"/>
          <w:w w:val="105"/>
          <w:sz w:val="20"/>
          <w:szCs w:val="20"/>
        </w:rPr>
        <w:t>Information in respect to Section 8.13. of Regulations (if applicable)</w:t>
      </w:r>
      <w:r>
        <w:rPr>
          <w:rStyle w:val="FootnoteReference"/>
          <w:rFonts w:ascii="Myriad Pro" w:hAnsi="Myriad Pro" w:cstheme="minorBidi"/>
          <w:w w:val="105"/>
          <w:sz w:val="20"/>
          <w:szCs w:val="20"/>
        </w:rPr>
        <w:footnoteReference w:id="19"/>
      </w:r>
      <w:r>
        <w:rPr>
          <w:rFonts w:ascii="Myriad Pro" w:hAnsi="Myriad Pro" w:cstheme="minorBidi"/>
          <w:w w:val="105"/>
          <w:sz w:val="20"/>
          <w:szCs w:val="20"/>
        </w:rPr>
        <w:t>:_____________________________</w:t>
      </w:r>
      <w:r w:rsidR="00220A81">
        <w:rPr>
          <w:rFonts w:ascii="Myriad Pro" w:hAnsi="Myriad Pro" w:cstheme="minorBidi"/>
          <w:w w:val="105"/>
          <w:sz w:val="20"/>
          <w:szCs w:val="20"/>
        </w:rPr>
        <w:t>_</w:t>
      </w:r>
    </w:p>
    <w:p w14:paraId="022813F4" w14:textId="77777777" w:rsidR="00374BE3" w:rsidRPr="00286A19" w:rsidRDefault="00374BE3" w:rsidP="00374BE3">
      <w:pPr>
        <w:pStyle w:val="ListParagraph"/>
        <w:widowControl w:val="0"/>
        <w:tabs>
          <w:tab w:val="left" w:pos="2063"/>
        </w:tabs>
        <w:autoSpaceDE w:val="0"/>
        <w:autoSpaceDN w:val="0"/>
        <w:spacing w:before="121" w:after="0"/>
        <w:ind w:right="4"/>
        <w:contextualSpacing w:val="0"/>
        <w:jc w:val="both"/>
        <w:rPr>
          <w:rFonts w:ascii="Myriad Pro" w:hAnsi="Myriad Pro"/>
          <w:b/>
          <w:bCs/>
          <w:sz w:val="20"/>
          <w:szCs w:val="20"/>
          <w:lang w:val="en-GB"/>
        </w:rPr>
      </w:pPr>
    </w:p>
    <w:p w14:paraId="5692323C" w14:textId="77777777" w:rsidR="00374BE3" w:rsidRDefault="00374BE3" w:rsidP="00374BE3">
      <w:pPr>
        <w:pStyle w:val="SLONormal"/>
        <w:rPr>
          <w:rFonts w:ascii="Myriad Pro" w:eastAsia="Myriad Pro" w:hAnsi="Myriad Pro" w:cs="Myriad Pro"/>
          <w:b/>
          <w:bCs/>
          <w:spacing w:val="-1"/>
          <w:sz w:val="20"/>
          <w:szCs w:val="20"/>
        </w:rPr>
      </w:pPr>
    </w:p>
    <w:p w14:paraId="419E0349" w14:textId="77777777" w:rsidR="00374BE3" w:rsidRPr="003B29EC" w:rsidRDefault="00374BE3" w:rsidP="00374BE3">
      <w:pPr>
        <w:pStyle w:val="SLONormal"/>
        <w:rPr>
          <w:rFonts w:ascii="Myriad Pro" w:eastAsia="Myriad Pro" w:hAnsi="Myriad Pro" w:cs="Myriad Pro"/>
          <w:b/>
          <w:bCs/>
          <w:sz w:val="20"/>
          <w:szCs w:val="20"/>
        </w:rPr>
      </w:pPr>
      <w:r w:rsidRPr="003B29EC">
        <w:rPr>
          <w:rFonts w:ascii="Myriad Pro" w:eastAsia="Myriad Pro" w:hAnsi="Myriad Pro" w:cs="Myriad Pro"/>
          <w:b/>
          <w:bCs/>
          <w:spacing w:val="-1"/>
          <w:sz w:val="20"/>
          <w:szCs w:val="20"/>
        </w:rPr>
        <w:t>We</w:t>
      </w:r>
      <w:r w:rsidRPr="003B29EC">
        <w:rPr>
          <w:rFonts w:ascii="Myriad Pro" w:eastAsia="Myriad Pro" w:hAnsi="Myriad Pro" w:cs="Myriad Pro"/>
          <w:b/>
          <w:bCs/>
          <w:sz w:val="20"/>
          <w:szCs w:val="20"/>
        </w:rPr>
        <w:t xml:space="preserve"> </w:t>
      </w:r>
      <w:r w:rsidRPr="003B29EC">
        <w:rPr>
          <w:rFonts w:ascii="Myriad Pro" w:eastAsia="Myriad Pro" w:hAnsi="Myriad Pro" w:cs="Myriad Pro"/>
          <w:b/>
          <w:bCs/>
          <w:spacing w:val="-1"/>
          <w:sz w:val="20"/>
          <w:szCs w:val="20"/>
        </w:rPr>
        <w:t>meet the criteria of (</w:t>
      </w:r>
      <w:r w:rsidRPr="003B29EC">
        <w:rPr>
          <w:rFonts w:ascii="Myriad Pro" w:eastAsia="Myriad Pro" w:hAnsi="Myriad Pro" w:cs="Myriad Pro"/>
          <w:b/>
          <w:bCs/>
          <w:i/>
          <w:iCs/>
          <w:sz w:val="20"/>
          <w:szCs w:val="20"/>
        </w:rPr>
        <w:t>please mark</w:t>
      </w:r>
      <w:r w:rsidRPr="003B29EC">
        <w:rPr>
          <w:rFonts w:ascii="Myriad Pro" w:eastAsia="Myriad Pro" w:hAnsi="Myriad Pro" w:cs="Myriad Pro"/>
          <w:b/>
          <w:bCs/>
          <w:sz w:val="20"/>
          <w:szCs w:val="20"/>
        </w:rPr>
        <w:t xml:space="preserve">): </w:t>
      </w:r>
    </w:p>
    <w:p w14:paraId="65F0F00B" w14:textId="77777777" w:rsidR="00374BE3" w:rsidRPr="00286A19" w:rsidRDefault="00374BE3" w:rsidP="00374BE3">
      <w:pPr>
        <w:pStyle w:val="BodyText"/>
        <w:spacing w:before="124" w:line="252" w:lineRule="auto"/>
        <w:ind w:right="-33"/>
        <w:jc w:val="both"/>
        <w:rPr>
          <w:rFonts w:ascii="Myriad Pro" w:eastAsia="Myriad Pro,Times New Roman" w:hAnsi="Myriad Pro" w:cs="Myriad Pro,Times New Roman"/>
          <w:sz w:val="20"/>
          <w:szCs w:val="20"/>
          <w:lang w:val="en-GB"/>
        </w:rPr>
      </w:pPr>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r w:rsidRPr="00286A19">
        <w:rPr>
          <w:rFonts w:ascii="Myriad Pro" w:eastAsia="Myriad Pro" w:hAnsi="Myriad Pro" w:cs="Myriad Pro"/>
          <w:spacing w:val="-1"/>
          <w:sz w:val="20"/>
          <w:szCs w:val="20"/>
          <w:lang w:val="en-GB"/>
        </w:rPr>
        <w:t xml:space="preserve">a small </w:t>
      </w:r>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r w:rsidRPr="00286A19">
        <w:rPr>
          <w:rFonts w:ascii="Wingdings" w:eastAsia="Wingdings" w:hAnsi="Wingdings" w:cs="Wingdings"/>
          <w:sz w:val="20"/>
          <w:szCs w:val="20"/>
          <w:lang w:val="en-GB"/>
        </w:rPr>
        <w:t>o</w:t>
      </w:r>
      <w:r w:rsidRPr="00286A19">
        <w:rPr>
          <w:rFonts w:ascii="Myriad Pro" w:eastAsia="Myriad Pro" w:hAnsi="Myriad Pro" w:cs="Myriad Pro"/>
          <w:sz w:val="20"/>
          <w:szCs w:val="20"/>
          <w:lang w:val="en-GB"/>
        </w:rPr>
        <w:t xml:space="preserve"> </w:t>
      </w:r>
      <w:r w:rsidRPr="00286A19">
        <w:rPr>
          <w:rFonts w:ascii="Myriad Pro" w:eastAsia="Myriad Pro" w:hAnsi="Myriad Pro" w:cs="Myriad Pro"/>
          <w:spacing w:val="-1"/>
          <w:sz w:val="20"/>
          <w:szCs w:val="20"/>
          <w:lang w:val="en-GB"/>
        </w:rPr>
        <w:t>medium</w:t>
      </w:r>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r w:rsidRPr="00286A19">
        <w:rPr>
          <w:rFonts w:ascii="Wingdings" w:eastAsia="Wingdings" w:hAnsi="Wingdings" w:cs="Wingdings"/>
          <w:sz w:val="20"/>
          <w:szCs w:val="20"/>
          <w:lang w:val="en-GB"/>
        </w:rPr>
        <w:t>o</w:t>
      </w:r>
      <w:r w:rsidRPr="00286A19">
        <w:rPr>
          <w:rFonts w:ascii="Myriad Pro" w:eastAsia="Myriad Pro" w:hAnsi="Myriad Pro" w:cs="Myriad Pro"/>
          <w:sz w:val="20"/>
          <w:szCs w:val="20"/>
          <w:lang w:val="en-GB"/>
        </w:rPr>
        <w:t xml:space="preserve"> </w:t>
      </w:r>
      <w:r w:rsidRPr="00286A19">
        <w:rPr>
          <w:rFonts w:ascii="Myriad Pro" w:eastAsia="Myriad Pro" w:hAnsi="Myriad Pro" w:cs="Myriad Pro"/>
          <w:spacing w:val="-1"/>
          <w:sz w:val="20"/>
          <w:szCs w:val="20"/>
          <w:lang w:val="en-GB"/>
        </w:rPr>
        <w:t>other</w:t>
      </w:r>
    </w:p>
    <w:p w14:paraId="6735BEBE" w14:textId="77777777" w:rsidR="00374BE3" w:rsidRPr="00286A19" w:rsidRDefault="00374BE3" w:rsidP="00374BE3">
      <w:pPr>
        <w:pStyle w:val="BodyText"/>
        <w:spacing w:before="124" w:line="252" w:lineRule="auto"/>
        <w:ind w:right="-33"/>
        <w:jc w:val="both"/>
        <w:rPr>
          <w:rFonts w:ascii="Myriad Pro" w:eastAsia="Myriad Pro,Times New Roman" w:hAnsi="Myriad Pro" w:cs="Myriad Pro,Times New Roman"/>
          <w:sz w:val="20"/>
          <w:szCs w:val="20"/>
          <w:lang w:val="en-GB"/>
        </w:rPr>
      </w:pPr>
      <w:r w:rsidRPr="00286A19">
        <w:rPr>
          <w:rFonts w:ascii="Myriad Pro" w:eastAsia="Myriad Pro" w:hAnsi="Myriad Pro" w:cs="Myriad Pro"/>
          <w:spacing w:val="-1"/>
          <w:sz w:val="20"/>
          <w:szCs w:val="20"/>
          <w:lang w:val="en-GB"/>
        </w:rPr>
        <w:t>sized enterprise</w:t>
      </w:r>
      <w:r w:rsidRPr="00286A19">
        <w:rPr>
          <w:rStyle w:val="FootnoteReference"/>
          <w:rFonts w:ascii="Myriad Pro" w:eastAsia="Myriad Pro,Times New Roman" w:hAnsi="Myriad Pro" w:cs="Myriad Pro,Times New Roman"/>
          <w:spacing w:val="-1"/>
          <w:sz w:val="20"/>
          <w:szCs w:val="20"/>
          <w:lang w:val="en-GB"/>
        </w:rPr>
        <w:footnoteReference w:id="20"/>
      </w:r>
      <w:r w:rsidRPr="00286A19">
        <w:rPr>
          <w:rFonts w:ascii="Myriad Pro" w:eastAsia="Myriad Pro,Times New Roman" w:hAnsi="Myriad Pro" w:cs="Myriad Pro,Times New Roman"/>
          <w:spacing w:val="-1"/>
          <w:sz w:val="20"/>
          <w:szCs w:val="20"/>
          <w:lang w:val="en-GB"/>
        </w:rPr>
        <w:t xml:space="preserve"> </w:t>
      </w:r>
      <w:r w:rsidRPr="00286A19">
        <w:rPr>
          <w:rFonts w:ascii="Myriad Pro" w:eastAsia="Myriad Pro" w:hAnsi="Myriad Pro" w:cs="Myriad Pro"/>
          <w:spacing w:val="-1"/>
          <w:sz w:val="20"/>
          <w:szCs w:val="20"/>
          <w:lang w:val="en-GB"/>
        </w:rPr>
        <w:t>as defined in the Article 2 of the Commission Recommendation of 6 May 2003 concerning the definition of micro, small and medium-sized enterprise</w:t>
      </w:r>
      <w:r w:rsidRPr="00286A19">
        <w:rPr>
          <w:rStyle w:val="FootnoteReference"/>
          <w:rFonts w:ascii="Myriad Pro" w:eastAsia="Myriad Pro,Times New Roman" w:hAnsi="Myriad Pro" w:cs="Myriad Pro,Times New Roman"/>
          <w:spacing w:val="-1"/>
          <w:sz w:val="20"/>
          <w:szCs w:val="20"/>
          <w:lang w:val="en-GB"/>
        </w:rPr>
        <w:footnoteReference w:id="21"/>
      </w:r>
    </w:p>
    <w:p w14:paraId="13E37CAE" w14:textId="77777777" w:rsidR="00374BE3" w:rsidRPr="003B29EC" w:rsidRDefault="00374BE3" w:rsidP="00374BE3">
      <w:pPr>
        <w:spacing w:before="120" w:after="120" w:line="240" w:lineRule="auto"/>
        <w:jc w:val="both"/>
        <w:outlineLvl w:val="2"/>
        <w:rPr>
          <w:rFonts w:ascii="Myriad Pro" w:hAnsi="Myriad Pro"/>
          <w:sz w:val="20"/>
          <w:szCs w:val="20"/>
        </w:rPr>
      </w:pPr>
    </w:p>
    <w:p w14:paraId="1932EA24" w14:textId="77777777" w:rsidR="00374BE3" w:rsidRPr="003B29EC" w:rsidRDefault="00374BE3" w:rsidP="00374BE3">
      <w:pPr>
        <w:spacing w:before="120" w:after="120" w:line="240" w:lineRule="auto"/>
        <w:outlineLvl w:val="2"/>
        <w:rPr>
          <w:rFonts w:ascii="Myriad Pro" w:hAnsi="Myriad Pro"/>
          <w:sz w:val="20"/>
          <w:szCs w:val="20"/>
        </w:rPr>
      </w:pPr>
    </w:p>
    <w:p w14:paraId="514D3321" w14:textId="77777777" w:rsidR="00374BE3" w:rsidRPr="003B29EC" w:rsidRDefault="00374BE3" w:rsidP="00374BE3">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14:paraId="19AF60D7" w14:textId="77777777" w:rsidR="00374BE3" w:rsidRPr="003B29EC" w:rsidRDefault="00374BE3" w:rsidP="00374BE3">
      <w:pPr>
        <w:spacing w:before="120" w:after="120" w:line="240" w:lineRule="auto"/>
        <w:rPr>
          <w:rFonts w:ascii="Myriad Pro" w:hAnsi="Myriad Pro"/>
          <w:sz w:val="20"/>
          <w:szCs w:val="20"/>
        </w:rPr>
      </w:pPr>
    </w:p>
    <w:p w14:paraId="495053F3" w14:textId="77777777" w:rsidR="00374BE3" w:rsidRDefault="00374BE3" w:rsidP="00EC001B">
      <w:pPr>
        <w:pStyle w:val="1stlevelheading"/>
        <w:tabs>
          <w:tab w:val="clear" w:pos="964"/>
        </w:tabs>
        <w:spacing w:before="0" w:after="120"/>
        <w:ind w:left="0" w:firstLine="0"/>
        <w:jc w:val="right"/>
        <w:rPr>
          <w:rFonts w:ascii="Myriad Pro" w:hAnsi="Myriad Pro"/>
          <w:sz w:val="20"/>
          <w:szCs w:val="20"/>
          <w:lang w:val="en-US"/>
        </w:rPr>
      </w:pPr>
    </w:p>
    <w:p w14:paraId="11697B9B" w14:textId="77777777" w:rsidR="00147EFB" w:rsidRPr="00147EFB" w:rsidRDefault="00147EFB" w:rsidP="00147EFB">
      <w:pPr>
        <w:pStyle w:val="SLONormal"/>
        <w:rPr>
          <w:lang w:val="en-US"/>
        </w:rPr>
      </w:pPr>
    </w:p>
    <w:p w14:paraId="419F5C2B" w14:textId="175772F1" w:rsidR="00DC11E0" w:rsidRPr="0048277A" w:rsidRDefault="00DC11E0" w:rsidP="00DC11E0">
      <w:pPr>
        <w:pStyle w:val="1stlevelheading"/>
        <w:tabs>
          <w:tab w:val="clear" w:pos="964"/>
        </w:tabs>
        <w:spacing w:before="0" w:after="120"/>
        <w:ind w:left="0" w:firstLine="0"/>
        <w:jc w:val="right"/>
        <w:rPr>
          <w:rFonts w:ascii="Myriad Pro" w:hAnsi="Myriad Pro"/>
          <w:color w:val="003787"/>
          <w:sz w:val="20"/>
          <w:szCs w:val="20"/>
        </w:rPr>
      </w:pPr>
      <w:bookmarkStart w:id="976" w:name="_Toc153823634"/>
      <w:r w:rsidRPr="0048277A">
        <w:rPr>
          <w:rFonts w:ascii="Myriad Pro" w:hAnsi="Myriad Pro"/>
          <w:color w:val="003787"/>
          <w:sz w:val="20"/>
          <w:szCs w:val="20"/>
        </w:rPr>
        <w:t>Annex No 2: Application</w:t>
      </w:r>
      <w:bookmarkEnd w:id="976"/>
    </w:p>
    <w:p w14:paraId="663BA1E2" w14:textId="21359EC0" w:rsidR="00147EFB" w:rsidRDefault="00147EFB" w:rsidP="00147EFB">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 xml:space="preserve">APPLICATION FOR PARTICIPATION IN THE </w:t>
      </w:r>
      <w:r w:rsidR="00AA332E">
        <w:rPr>
          <w:rFonts w:ascii="Myriad Pro" w:eastAsia="Myriad Pro" w:hAnsi="Myriad Pro" w:cs="Myriad Pro"/>
          <w:sz w:val="20"/>
          <w:szCs w:val="20"/>
        </w:rPr>
        <w:t>open competition</w:t>
      </w:r>
    </w:p>
    <w:p w14:paraId="18BE5610" w14:textId="11CACDD8" w:rsidR="00147EFB" w:rsidRPr="008C38F2" w:rsidRDefault="00147EFB" w:rsidP="00147EFB">
      <w:pPr>
        <w:pStyle w:val="SLOAgreementTitle"/>
        <w:spacing w:before="120" w:after="120"/>
        <w:rPr>
          <w:rFonts w:ascii="Myriad Pro" w:eastAsia="Myriad Pro" w:hAnsi="Myriad Pro" w:cs="Myriad Pro"/>
          <w:sz w:val="20"/>
          <w:szCs w:val="20"/>
        </w:rPr>
      </w:pPr>
      <w:r w:rsidRPr="5E40B55A">
        <w:rPr>
          <w:rFonts w:ascii="Myriad Pro" w:eastAsia="Myriad Pro" w:hAnsi="Myriad Pro" w:cs="Myriad Pro"/>
          <w:sz w:val="20"/>
          <w:szCs w:val="20"/>
        </w:rPr>
        <w:t xml:space="preserve">“IT EQUIPMENT </w:t>
      </w:r>
      <w:r w:rsidR="74961DE7" w:rsidRPr="5E40B55A">
        <w:rPr>
          <w:rFonts w:ascii="Myriad Pro" w:eastAsia="Myriad Pro" w:hAnsi="Myriad Pro" w:cs="Myriad Pro"/>
          <w:sz w:val="20"/>
          <w:szCs w:val="20"/>
        </w:rPr>
        <w:t>FRAMEWORK”</w:t>
      </w:r>
    </w:p>
    <w:p w14:paraId="58F85A0F" w14:textId="3C7A42EF" w:rsidR="00147EFB" w:rsidRPr="008C38F2" w:rsidRDefault="00147EFB" w:rsidP="00147EFB">
      <w:pPr>
        <w:ind w:right="95"/>
        <w:jc w:val="center"/>
        <w:rPr>
          <w:rFonts w:ascii="Myriad Pro" w:eastAsia="Myriad Pro" w:hAnsi="Myriad Pro" w:cs="Myriad Pro"/>
          <w:b/>
          <w:caps/>
          <w:kern w:val="0"/>
          <w:sz w:val="20"/>
          <w:szCs w:val="20"/>
          <w:lang w:val="en-GB"/>
          <w14:ligatures w14:val="none"/>
        </w:rPr>
      </w:pPr>
      <w:r w:rsidRPr="008C38F2">
        <w:rPr>
          <w:rFonts w:ascii="Myriad Pro" w:eastAsia="Myriad Pro" w:hAnsi="Myriad Pro" w:cs="Myriad Pro"/>
          <w:b/>
          <w:caps/>
          <w:kern w:val="0"/>
          <w:sz w:val="20"/>
          <w:szCs w:val="20"/>
          <w:lang w:val="en-GB"/>
          <w14:ligatures w14:val="none"/>
        </w:rPr>
        <w:t xml:space="preserve">LOT NO </w:t>
      </w:r>
      <w:r w:rsidR="00EB5498">
        <w:rPr>
          <w:rFonts w:ascii="Myriad Pro" w:eastAsia="Myriad Pro" w:hAnsi="Myriad Pro" w:cs="Myriad Pro"/>
          <w:b/>
          <w:caps/>
          <w:kern w:val="0"/>
          <w:sz w:val="20"/>
          <w:szCs w:val="20"/>
          <w:lang w:val="en-GB"/>
          <w14:ligatures w14:val="none"/>
        </w:rPr>
        <w:t>4</w:t>
      </w:r>
      <w:r w:rsidRPr="008C38F2">
        <w:rPr>
          <w:rFonts w:ascii="Myriad Pro" w:eastAsia="Myriad Pro" w:hAnsi="Myriad Pro" w:cs="Myriad Pro"/>
          <w:b/>
          <w:caps/>
          <w:kern w:val="0"/>
          <w:sz w:val="20"/>
          <w:szCs w:val="20"/>
          <w:lang w:val="en-GB"/>
          <w14:ligatures w14:val="none"/>
        </w:rPr>
        <w:t xml:space="preserve">: </w:t>
      </w:r>
      <w:r w:rsidR="008D44F8" w:rsidRPr="008D44F8">
        <w:rPr>
          <w:rFonts w:ascii="Myriad Pro" w:eastAsia="Myriad Pro" w:hAnsi="Myriad Pro" w:cs="Myriad Pro"/>
          <w:b/>
          <w:caps/>
          <w:kern w:val="0"/>
          <w:sz w:val="20"/>
          <w:szCs w:val="20"/>
          <w:lang w:val="en-GB"/>
          <w14:ligatures w14:val="none"/>
        </w:rPr>
        <w:t>Network devices corresponding spare and component parts and accessories.</w:t>
      </w:r>
    </w:p>
    <w:p w14:paraId="4AA3DEC5" w14:textId="77777777" w:rsidR="00147EFB" w:rsidRPr="00A676F6" w:rsidRDefault="00147EFB" w:rsidP="00147EFB">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 xml:space="preserve">No </w:t>
      </w:r>
      <w:r>
        <w:rPr>
          <w:rFonts w:ascii="Myriad Pro" w:eastAsia="Myriad Pro" w:hAnsi="Myriad Pro" w:cs="Myriad Pro"/>
          <w:sz w:val="20"/>
          <w:szCs w:val="20"/>
        </w:rPr>
        <w:t>RBR 2023/8</w:t>
      </w:r>
    </w:p>
    <w:p w14:paraId="0BA605EF" w14:textId="77777777" w:rsidR="00147EFB" w:rsidRPr="003B29EC" w:rsidRDefault="00147EFB" w:rsidP="00147EFB">
      <w:pPr>
        <w:spacing w:before="120" w:after="120" w:line="240" w:lineRule="auto"/>
        <w:jc w:val="center"/>
        <w:rPr>
          <w:rFonts w:ascii="Myriad Pro" w:eastAsia="Myriad Pro" w:hAnsi="Myriad Pro" w:cs="Myriad Pro"/>
          <w:bCs/>
          <w:caps/>
          <w:sz w:val="20"/>
          <w:szCs w:val="20"/>
          <w:lang w:val="en-GB"/>
        </w:rPr>
      </w:pPr>
      <w:r w:rsidRPr="00A676F6">
        <w:rPr>
          <w:rFonts w:ascii="Myriad Pro" w:eastAsia="Myriad Pro" w:hAnsi="Myriad Pro" w:cs="Myriad Pro"/>
          <w:bCs/>
          <w:caps/>
          <w:sz w:val="20"/>
          <w:szCs w:val="20"/>
          <w:lang w:val="en-GB"/>
        </w:rPr>
        <w:t>[form of the tenderer`s company</w:t>
      </w:r>
      <w:r w:rsidRPr="003B29EC">
        <w:rPr>
          <w:rFonts w:ascii="Myriad Pro" w:eastAsia="Myriad Pro" w:hAnsi="Myriad Pro" w:cs="Myriad Pro"/>
          <w:bCs/>
          <w:caps/>
          <w:sz w:val="20"/>
          <w:szCs w:val="20"/>
          <w:lang w:val="en-GB"/>
        </w:rPr>
        <w:t>]</w:t>
      </w:r>
    </w:p>
    <w:p w14:paraId="7B3E578B" w14:textId="77777777" w:rsidR="00147EFB" w:rsidRPr="003B29EC" w:rsidRDefault="00147EFB" w:rsidP="00147EFB">
      <w:pPr>
        <w:spacing w:before="120" w:after="120" w:line="240" w:lineRule="auto"/>
        <w:rPr>
          <w:rFonts w:ascii="Myriad Pro" w:eastAsia="Myriad Pro" w:hAnsi="Myriad Pro" w:cs="Myriad Pro"/>
          <w:bCs/>
          <w:caps/>
          <w:sz w:val="20"/>
          <w:szCs w:val="20"/>
          <w:lang w:val="en-GB"/>
        </w:rPr>
      </w:pPr>
      <w:r w:rsidRPr="003B29EC">
        <w:rPr>
          <w:rFonts w:ascii="Myriad Pro" w:eastAsia="Myriad Pro" w:hAnsi="Myriad Pro" w:cs="Myriad Pro"/>
          <w:bCs/>
          <w:caps/>
          <w:sz w:val="20"/>
          <w:szCs w:val="20"/>
          <w:lang w:val="en-GB"/>
        </w:rPr>
        <w:t>202</w:t>
      </w:r>
      <w:r>
        <w:rPr>
          <w:rFonts w:ascii="Myriad Pro" w:eastAsia="Myriad Pro" w:hAnsi="Myriad Pro" w:cs="Myriad Pro"/>
          <w:bCs/>
          <w:caps/>
          <w:sz w:val="20"/>
          <w:szCs w:val="20"/>
          <w:lang w:val="en-GB"/>
        </w:rPr>
        <w:t>3</w:t>
      </w:r>
      <w:r w:rsidRPr="003B29EC">
        <w:rPr>
          <w:rFonts w:ascii="Myriad Pro" w:eastAsia="Myriad Pro" w:hAnsi="Myriad Pro" w:cs="Myriad Pro"/>
          <w:bCs/>
          <w:caps/>
          <w:sz w:val="20"/>
          <w:szCs w:val="20"/>
          <w:lang w:val="en-GB"/>
        </w:rPr>
        <w:t>.____</w:t>
      </w:r>
      <w:proofErr w:type="gramStart"/>
      <w:r w:rsidRPr="003B29EC">
        <w:rPr>
          <w:rFonts w:ascii="Myriad Pro" w:eastAsia="Myriad Pro" w:hAnsi="Myriad Pro" w:cs="Myriad Pro"/>
          <w:bCs/>
          <w:caps/>
          <w:sz w:val="20"/>
          <w:szCs w:val="20"/>
          <w:lang w:val="en-GB"/>
        </w:rPr>
        <w:t>_._</w:t>
      </w:r>
      <w:proofErr w:type="gramEnd"/>
      <w:r w:rsidRPr="003B29EC">
        <w:rPr>
          <w:rFonts w:ascii="Myriad Pro" w:eastAsia="Myriad Pro" w:hAnsi="Myriad Pro" w:cs="Myriad Pro"/>
          <w:bCs/>
          <w:caps/>
          <w:sz w:val="20"/>
          <w:szCs w:val="20"/>
          <w:lang w:val="en-GB"/>
        </w:rPr>
        <w:t>_____</w:t>
      </w:r>
    </w:p>
    <w:tbl>
      <w:tblPr>
        <w:tblW w:w="8647" w:type="dxa"/>
        <w:jc w:val="center"/>
        <w:tblLook w:val="0000" w:firstRow="0" w:lastRow="0" w:firstColumn="0" w:lastColumn="0" w:noHBand="0" w:noVBand="0"/>
      </w:tblPr>
      <w:tblGrid>
        <w:gridCol w:w="8647"/>
      </w:tblGrid>
      <w:tr w:rsidR="00147EFB" w:rsidRPr="003B29EC" w14:paraId="3072C80D" w14:textId="77777777" w:rsidTr="5E40B55A">
        <w:trPr>
          <w:trHeight w:val="234"/>
          <w:jc w:val="center"/>
        </w:trPr>
        <w:tc>
          <w:tcPr>
            <w:tcW w:w="8647" w:type="dxa"/>
            <w:tcBorders>
              <w:bottom w:val="single" w:sz="4" w:space="0" w:color="auto"/>
            </w:tcBorders>
          </w:tcPr>
          <w:p w14:paraId="21B178C4" w14:textId="77777777" w:rsidR="00147EFB" w:rsidRPr="003B29EC" w:rsidRDefault="00147EFB" w:rsidP="00785947">
            <w:pPr>
              <w:jc w:val="both"/>
              <w:rPr>
                <w:rFonts w:ascii="Myriad Pro" w:eastAsia="Calibri" w:hAnsi="Myriad Pro"/>
                <w:sz w:val="20"/>
                <w:szCs w:val="20"/>
              </w:rPr>
            </w:pPr>
          </w:p>
        </w:tc>
      </w:tr>
      <w:tr w:rsidR="00147EFB" w:rsidRPr="003B29EC" w14:paraId="21832AA2" w14:textId="77777777" w:rsidTr="5E40B55A">
        <w:trPr>
          <w:trHeight w:val="100"/>
          <w:jc w:val="center"/>
        </w:trPr>
        <w:tc>
          <w:tcPr>
            <w:tcW w:w="8647" w:type="dxa"/>
            <w:tcBorders>
              <w:top w:val="single" w:sz="4" w:space="0" w:color="auto"/>
            </w:tcBorders>
          </w:tcPr>
          <w:p w14:paraId="3E717430" w14:textId="77777777" w:rsidR="00147EFB" w:rsidRPr="003B29EC" w:rsidRDefault="00147EFB" w:rsidP="00785947">
            <w:pPr>
              <w:ind w:firstLine="450"/>
              <w:jc w:val="center"/>
              <w:rPr>
                <w:rFonts w:ascii="Myriad Pro" w:eastAsia="Calibri" w:hAnsi="Myriad Pro"/>
                <w:sz w:val="20"/>
                <w:szCs w:val="20"/>
              </w:rPr>
            </w:pPr>
            <w:r w:rsidRPr="003B29EC">
              <w:rPr>
                <w:rFonts w:ascii="Myriad Pro" w:eastAsia="Calibri" w:hAnsi="Myriad Pro"/>
                <w:sz w:val="20"/>
                <w:szCs w:val="20"/>
              </w:rPr>
              <w:t xml:space="preserve">Name of the Tenderer and each member of the partnership </w:t>
            </w:r>
            <w:r w:rsidRPr="003B29EC">
              <w:rPr>
                <w:rFonts w:ascii="Myriad Pro" w:eastAsia="Calibri" w:hAnsi="Myriad Pro"/>
                <w:i/>
                <w:iCs/>
                <w:sz w:val="20"/>
                <w:szCs w:val="20"/>
              </w:rPr>
              <w:t>(if partnership / group of suppliers)</w:t>
            </w:r>
          </w:p>
        </w:tc>
      </w:tr>
      <w:tr w:rsidR="00147EFB" w:rsidRPr="003B29EC" w14:paraId="73A77165" w14:textId="77777777" w:rsidTr="5E40B55A">
        <w:trPr>
          <w:trHeight w:val="293"/>
          <w:jc w:val="center"/>
        </w:trPr>
        <w:tc>
          <w:tcPr>
            <w:tcW w:w="8647" w:type="dxa"/>
            <w:tcBorders>
              <w:bottom w:val="single" w:sz="4" w:space="0" w:color="auto"/>
            </w:tcBorders>
          </w:tcPr>
          <w:p w14:paraId="4007507C" w14:textId="77777777" w:rsidR="00147EFB" w:rsidRPr="003B29EC" w:rsidRDefault="00147EFB" w:rsidP="00785947">
            <w:pPr>
              <w:ind w:firstLine="450"/>
              <w:jc w:val="center"/>
              <w:rPr>
                <w:rFonts w:ascii="Myriad Pro" w:eastAsia="Calibri" w:hAnsi="Myriad Pro"/>
                <w:sz w:val="20"/>
                <w:szCs w:val="20"/>
              </w:rPr>
            </w:pPr>
          </w:p>
        </w:tc>
      </w:tr>
      <w:tr w:rsidR="00147EFB" w:rsidRPr="003B29EC" w14:paraId="5DDF4FEF" w14:textId="77777777" w:rsidTr="5E40B55A">
        <w:trPr>
          <w:trHeight w:val="978"/>
          <w:jc w:val="center"/>
        </w:trPr>
        <w:tc>
          <w:tcPr>
            <w:tcW w:w="8647" w:type="dxa"/>
            <w:tcBorders>
              <w:top w:val="single" w:sz="4" w:space="0" w:color="auto"/>
            </w:tcBorders>
          </w:tcPr>
          <w:p w14:paraId="79B6336A" w14:textId="77777777" w:rsidR="00147EFB" w:rsidRPr="003B29EC" w:rsidRDefault="00147EFB" w:rsidP="00785947">
            <w:pPr>
              <w:ind w:firstLine="450"/>
              <w:jc w:val="center"/>
              <w:rPr>
                <w:rFonts w:ascii="Myriad Pro" w:eastAsia="Calibri" w:hAnsi="Myriad Pro"/>
                <w:sz w:val="20"/>
                <w:szCs w:val="20"/>
              </w:rPr>
            </w:pPr>
            <w:r w:rsidRPr="003B29EC">
              <w:rPr>
                <w:rFonts w:ascii="Myriad Pro" w:eastAsia="Calibri" w:hAnsi="Myriad Pro"/>
                <w:sz w:val="20"/>
                <w:szCs w:val="20"/>
              </w:rPr>
              <w:t xml:space="preserve">Registration number of the Tenderer and each member of the partnership </w:t>
            </w:r>
            <w:r w:rsidRPr="003B29EC">
              <w:rPr>
                <w:rFonts w:ascii="Myriad Pro" w:eastAsia="Calibri" w:hAnsi="Myriad Pro"/>
                <w:i/>
                <w:iCs/>
                <w:sz w:val="20"/>
                <w:szCs w:val="20"/>
              </w:rPr>
              <w:t>(if partnership / group of suppliers)</w:t>
            </w:r>
          </w:p>
        </w:tc>
      </w:tr>
      <w:tr w:rsidR="00147EFB" w:rsidRPr="003B29EC" w14:paraId="39788041" w14:textId="77777777" w:rsidTr="5E40B55A">
        <w:trPr>
          <w:jc w:val="center"/>
        </w:trPr>
        <w:tc>
          <w:tcPr>
            <w:tcW w:w="8647" w:type="dxa"/>
            <w:tcBorders>
              <w:top w:val="single" w:sz="4" w:space="0" w:color="auto"/>
            </w:tcBorders>
          </w:tcPr>
          <w:p w14:paraId="5B0A695A" w14:textId="77777777" w:rsidR="00147EFB" w:rsidRPr="003B29EC" w:rsidRDefault="00147EFB" w:rsidP="00785947">
            <w:pPr>
              <w:ind w:firstLine="450"/>
              <w:jc w:val="center"/>
              <w:rPr>
                <w:rFonts w:ascii="Myriad Pro" w:eastAsia="Calibri" w:hAnsi="Myriad Pro"/>
                <w:sz w:val="20"/>
                <w:szCs w:val="20"/>
              </w:rPr>
            </w:pPr>
            <w:r w:rsidRPr="003B29EC">
              <w:rPr>
                <w:rFonts w:ascii="Myriad Pro" w:eastAsia="Calibri" w:hAnsi="Myriad Pro"/>
                <w:sz w:val="20"/>
                <w:szCs w:val="20"/>
              </w:rPr>
              <w:t xml:space="preserve">Lead company of the partnership </w:t>
            </w:r>
            <w:r w:rsidRPr="003B29EC">
              <w:rPr>
                <w:rFonts w:ascii="Myriad Pro" w:eastAsia="Calibri" w:hAnsi="Myriad Pro"/>
                <w:i/>
                <w:iCs/>
                <w:sz w:val="20"/>
                <w:szCs w:val="20"/>
              </w:rPr>
              <w:t>(if partnership / group of suppliers)</w:t>
            </w:r>
          </w:p>
        </w:tc>
      </w:tr>
      <w:tr w:rsidR="00147EFB" w:rsidRPr="003B29EC" w14:paraId="642CBF8D" w14:textId="77777777" w:rsidTr="5E40B55A">
        <w:trPr>
          <w:jc w:val="center"/>
        </w:trPr>
        <w:tc>
          <w:tcPr>
            <w:tcW w:w="8647" w:type="dxa"/>
            <w:tcBorders>
              <w:bottom w:val="single" w:sz="4" w:space="0" w:color="auto"/>
            </w:tcBorders>
          </w:tcPr>
          <w:p w14:paraId="5EDD204B" w14:textId="77777777" w:rsidR="00147EFB" w:rsidRPr="003B29EC" w:rsidRDefault="00147EFB" w:rsidP="00785947">
            <w:pPr>
              <w:rPr>
                <w:rFonts w:ascii="Myriad Pro" w:eastAsia="Calibri" w:hAnsi="Myriad Pro"/>
                <w:sz w:val="20"/>
                <w:szCs w:val="20"/>
              </w:rPr>
            </w:pPr>
          </w:p>
        </w:tc>
      </w:tr>
      <w:tr w:rsidR="00147EFB" w:rsidRPr="003B29EC" w14:paraId="349A48CB" w14:textId="77777777" w:rsidTr="5E40B55A">
        <w:trPr>
          <w:jc w:val="center"/>
        </w:trPr>
        <w:tc>
          <w:tcPr>
            <w:tcW w:w="8647" w:type="dxa"/>
            <w:tcBorders>
              <w:top w:val="single" w:sz="4" w:space="0" w:color="auto"/>
            </w:tcBorders>
          </w:tcPr>
          <w:p w14:paraId="23BD6A0D" w14:textId="77777777" w:rsidR="00147EFB" w:rsidRPr="003B29EC" w:rsidRDefault="00147EFB" w:rsidP="00785947">
            <w:pPr>
              <w:ind w:firstLine="450"/>
              <w:jc w:val="center"/>
              <w:rPr>
                <w:rFonts w:ascii="Myriad Pro" w:eastAsia="Calibri" w:hAnsi="Myriad Pro"/>
                <w:sz w:val="20"/>
                <w:szCs w:val="20"/>
              </w:rPr>
            </w:pPr>
            <w:r w:rsidRPr="003B29EC">
              <w:rPr>
                <w:rFonts w:ascii="Myriad Pro" w:eastAsia="Calibri" w:hAnsi="Myriad Pro"/>
                <w:sz w:val="20"/>
                <w:szCs w:val="20"/>
              </w:rPr>
              <w:t>VAT payer registration number</w:t>
            </w:r>
          </w:p>
        </w:tc>
      </w:tr>
      <w:tr w:rsidR="00147EFB" w:rsidRPr="003B29EC" w14:paraId="513EB25B" w14:textId="77777777" w:rsidTr="5E40B55A">
        <w:trPr>
          <w:jc w:val="center"/>
        </w:trPr>
        <w:tc>
          <w:tcPr>
            <w:tcW w:w="8647" w:type="dxa"/>
            <w:tcBorders>
              <w:bottom w:val="single" w:sz="4" w:space="0" w:color="auto"/>
            </w:tcBorders>
          </w:tcPr>
          <w:p w14:paraId="1DE765F2" w14:textId="77777777" w:rsidR="00147EFB" w:rsidRPr="003B29EC" w:rsidRDefault="00147EFB" w:rsidP="00785947">
            <w:pPr>
              <w:ind w:firstLine="450"/>
              <w:jc w:val="center"/>
              <w:rPr>
                <w:rFonts w:ascii="Myriad Pro" w:eastAsia="Calibri" w:hAnsi="Myriad Pro"/>
                <w:sz w:val="20"/>
                <w:szCs w:val="20"/>
              </w:rPr>
            </w:pPr>
          </w:p>
        </w:tc>
      </w:tr>
      <w:tr w:rsidR="00147EFB" w:rsidRPr="003B29EC" w14:paraId="43899AD9" w14:textId="77777777" w:rsidTr="5E40B55A">
        <w:trPr>
          <w:jc w:val="center"/>
        </w:trPr>
        <w:tc>
          <w:tcPr>
            <w:tcW w:w="8647" w:type="dxa"/>
            <w:tcBorders>
              <w:top w:val="single" w:sz="4" w:space="0" w:color="auto"/>
            </w:tcBorders>
          </w:tcPr>
          <w:p w14:paraId="6D4D24CC" w14:textId="77777777" w:rsidR="00147EFB" w:rsidRPr="003B29EC" w:rsidRDefault="00147EFB" w:rsidP="00785947">
            <w:pPr>
              <w:ind w:firstLine="450"/>
              <w:jc w:val="center"/>
              <w:rPr>
                <w:rFonts w:ascii="Myriad Pro" w:eastAsia="Calibri" w:hAnsi="Myriad Pro"/>
                <w:sz w:val="20"/>
                <w:szCs w:val="20"/>
              </w:rPr>
            </w:pPr>
            <w:r w:rsidRPr="003B29EC">
              <w:rPr>
                <w:rFonts w:ascii="Myriad Pro" w:eastAsia="Calibri" w:hAnsi="Myriad Pro"/>
                <w:sz w:val="20"/>
                <w:szCs w:val="20"/>
              </w:rPr>
              <w:t>Legal address</w:t>
            </w:r>
          </w:p>
        </w:tc>
      </w:tr>
      <w:tr w:rsidR="00147EFB" w:rsidRPr="003B29EC" w14:paraId="3A51A828" w14:textId="77777777" w:rsidTr="5E40B55A">
        <w:trPr>
          <w:jc w:val="center"/>
        </w:trPr>
        <w:tc>
          <w:tcPr>
            <w:tcW w:w="8647" w:type="dxa"/>
            <w:tcBorders>
              <w:bottom w:val="single" w:sz="4" w:space="0" w:color="auto"/>
            </w:tcBorders>
          </w:tcPr>
          <w:p w14:paraId="110650AD" w14:textId="77777777" w:rsidR="00147EFB" w:rsidRPr="003B29EC" w:rsidRDefault="00147EFB" w:rsidP="00785947">
            <w:pPr>
              <w:ind w:firstLine="450"/>
              <w:jc w:val="center"/>
              <w:rPr>
                <w:rFonts w:ascii="Myriad Pro" w:eastAsia="Calibri" w:hAnsi="Myriad Pro"/>
                <w:sz w:val="20"/>
                <w:szCs w:val="20"/>
              </w:rPr>
            </w:pPr>
          </w:p>
        </w:tc>
      </w:tr>
      <w:tr w:rsidR="00147EFB" w:rsidRPr="003B29EC" w14:paraId="28172EF6" w14:textId="77777777" w:rsidTr="5E40B55A">
        <w:trPr>
          <w:jc w:val="center"/>
        </w:trPr>
        <w:tc>
          <w:tcPr>
            <w:tcW w:w="8647" w:type="dxa"/>
            <w:tcBorders>
              <w:top w:val="single" w:sz="4" w:space="0" w:color="auto"/>
            </w:tcBorders>
          </w:tcPr>
          <w:p w14:paraId="69ACDFEB" w14:textId="77777777" w:rsidR="00147EFB" w:rsidRPr="003B29EC" w:rsidRDefault="00147EFB" w:rsidP="00785947">
            <w:pPr>
              <w:ind w:firstLine="450"/>
              <w:jc w:val="center"/>
              <w:rPr>
                <w:rFonts w:ascii="Myriad Pro" w:eastAsia="Calibri" w:hAnsi="Myriad Pro"/>
                <w:sz w:val="20"/>
                <w:szCs w:val="20"/>
              </w:rPr>
            </w:pPr>
            <w:r w:rsidRPr="003B29EC">
              <w:rPr>
                <w:rFonts w:ascii="Myriad Pro" w:eastAsia="Calibri" w:hAnsi="Myriad Pro"/>
                <w:sz w:val="20"/>
                <w:szCs w:val="20"/>
              </w:rPr>
              <w:t>Actual address (if differs from legal address)</w:t>
            </w:r>
          </w:p>
        </w:tc>
      </w:tr>
      <w:tr w:rsidR="00147EFB" w:rsidRPr="003B29EC" w14:paraId="445AF43D" w14:textId="77777777" w:rsidTr="5E40B55A">
        <w:trPr>
          <w:jc w:val="center"/>
        </w:trPr>
        <w:tc>
          <w:tcPr>
            <w:tcW w:w="8647" w:type="dxa"/>
            <w:tcBorders>
              <w:bottom w:val="single" w:sz="4" w:space="0" w:color="auto"/>
            </w:tcBorders>
          </w:tcPr>
          <w:p w14:paraId="1C715F1F" w14:textId="77777777" w:rsidR="00147EFB" w:rsidRPr="003B29EC" w:rsidRDefault="00147EFB" w:rsidP="00785947">
            <w:pPr>
              <w:ind w:firstLine="450"/>
              <w:jc w:val="center"/>
              <w:rPr>
                <w:rFonts w:ascii="Myriad Pro" w:eastAsia="Calibri" w:hAnsi="Myriad Pro"/>
                <w:sz w:val="20"/>
                <w:szCs w:val="20"/>
              </w:rPr>
            </w:pPr>
          </w:p>
        </w:tc>
      </w:tr>
      <w:tr w:rsidR="00147EFB" w:rsidRPr="003B29EC" w14:paraId="1459DF85" w14:textId="77777777" w:rsidTr="5E40B55A">
        <w:trPr>
          <w:jc w:val="center"/>
        </w:trPr>
        <w:tc>
          <w:tcPr>
            <w:tcW w:w="8647" w:type="dxa"/>
            <w:tcBorders>
              <w:top w:val="single" w:sz="4" w:space="0" w:color="auto"/>
            </w:tcBorders>
          </w:tcPr>
          <w:p w14:paraId="7058A90A" w14:textId="77777777" w:rsidR="00147EFB" w:rsidRPr="003B29EC" w:rsidRDefault="00147EFB" w:rsidP="00785947">
            <w:pPr>
              <w:ind w:firstLine="450"/>
              <w:jc w:val="center"/>
              <w:rPr>
                <w:rFonts w:ascii="Myriad Pro" w:eastAsia="Calibri" w:hAnsi="Myriad Pro"/>
                <w:sz w:val="20"/>
                <w:szCs w:val="20"/>
              </w:rPr>
            </w:pPr>
            <w:r w:rsidRPr="003B29EC">
              <w:rPr>
                <w:rFonts w:ascii="Myriad Pro" w:eastAsia="Calibri" w:hAnsi="Myriad Pro"/>
                <w:sz w:val="20"/>
                <w:szCs w:val="20"/>
              </w:rPr>
              <w:t>Bank</w:t>
            </w:r>
          </w:p>
        </w:tc>
      </w:tr>
      <w:tr w:rsidR="00147EFB" w:rsidRPr="003B29EC" w14:paraId="027DD8AA" w14:textId="77777777" w:rsidTr="5E40B55A">
        <w:trPr>
          <w:jc w:val="center"/>
        </w:trPr>
        <w:tc>
          <w:tcPr>
            <w:tcW w:w="8647" w:type="dxa"/>
            <w:tcBorders>
              <w:bottom w:val="single" w:sz="4" w:space="0" w:color="auto"/>
            </w:tcBorders>
          </w:tcPr>
          <w:p w14:paraId="56E0A098" w14:textId="77777777" w:rsidR="00147EFB" w:rsidRPr="003B29EC" w:rsidRDefault="00147EFB" w:rsidP="00785947">
            <w:pPr>
              <w:ind w:firstLine="450"/>
              <w:jc w:val="center"/>
              <w:rPr>
                <w:rFonts w:ascii="Myriad Pro" w:eastAsia="Calibri" w:hAnsi="Myriad Pro"/>
                <w:sz w:val="20"/>
                <w:szCs w:val="20"/>
              </w:rPr>
            </w:pPr>
          </w:p>
        </w:tc>
      </w:tr>
      <w:tr w:rsidR="00147EFB" w:rsidRPr="003B29EC" w14:paraId="27EE8037" w14:textId="77777777" w:rsidTr="5E40B55A">
        <w:trPr>
          <w:jc w:val="center"/>
        </w:trPr>
        <w:tc>
          <w:tcPr>
            <w:tcW w:w="8647" w:type="dxa"/>
            <w:tcBorders>
              <w:top w:val="single" w:sz="4" w:space="0" w:color="auto"/>
            </w:tcBorders>
          </w:tcPr>
          <w:p w14:paraId="30EDA562" w14:textId="77777777" w:rsidR="00147EFB" w:rsidRPr="003B29EC" w:rsidRDefault="00147EFB" w:rsidP="00785947">
            <w:pPr>
              <w:ind w:firstLine="450"/>
              <w:jc w:val="center"/>
              <w:rPr>
                <w:rFonts w:ascii="Myriad Pro" w:eastAsia="Calibri" w:hAnsi="Myriad Pro"/>
                <w:sz w:val="20"/>
                <w:szCs w:val="20"/>
              </w:rPr>
            </w:pPr>
            <w:r w:rsidRPr="003B29EC">
              <w:rPr>
                <w:rFonts w:ascii="Myriad Pro" w:eastAsia="Calibri" w:hAnsi="Myriad Pro"/>
                <w:sz w:val="20"/>
                <w:szCs w:val="20"/>
              </w:rPr>
              <w:t>Bank account (IBAN)</w:t>
            </w:r>
          </w:p>
        </w:tc>
      </w:tr>
      <w:tr w:rsidR="00147EFB" w:rsidRPr="003B29EC" w14:paraId="7E676E79" w14:textId="77777777" w:rsidTr="5E40B55A">
        <w:trPr>
          <w:jc w:val="center"/>
        </w:trPr>
        <w:tc>
          <w:tcPr>
            <w:tcW w:w="8647" w:type="dxa"/>
            <w:tcBorders>
              <w:bottom w:val="single" w:sz="4" w:space="0" w:color="auto"/>
            </w:tcBorders>
          </w:tcPr>
          <w:p w14:paraId="03B97FC6" w14:textId="77777777" w:rsidR="00147EFB" w:rsidRPr="003B29EC" w:rsidRDefault="00147EFB" w:rsidP="00785947">
            <w:pPr>
              <w:ind w:firstLine="450"/>
              <w:jc w:val="center"/>
              <w:rPr>
                <w:rFonts w:ascii="Myriad Pro" w:eastAsia="Calibri" w:hAnsi="Myriad Pro"/>
                <w:sz w:val="20"/>
                <w:szCs w:val="20"/>
              </w:rPr>
            </w:pPr>
          </w:p>
        </w:tc>
      </w:tr>
      <w:tr w:rsidR="00147EFB" w:rsidRPr="003B29EC" w14:paraId="3ECEB19D" w14:textId="77777777" w:rsidTr="5E40B55A">
        <w:trPr>
          <w:trHeight w:val="727"/>
          <w:jc w:val="center"/>
        </w:trPr>
        <w:tc>
          <w:tcPr>
            <w:tcW w:w="8647" w:type="dxa"/>
            <w:tcBorders>
              <w:top w:val="single" w:sz="4" w:space="0" w:color="auto"/>
            </w:tcBorders>
          </w:tcPr>
          <w:p w14:paraId="610603DA" w14:textId="77777777" w:rsidR="00147EFB" w:rsidRPr="003B29EC" w:rsidRDefault="00147EFB" w:rsidP="00785947">
            <w:pPr>
              <w:ind w:firstLine="450"/>
              <w:jc w:val="center"/>
              <w:rPr>
                <w:rFonts w:ascii="Myriad Pro" w:eastAsia="Calibri" w:hAnsi="Myriad Pro"/>
                <w:sz w:val="20"/>
                <w:szCs w:val="20"/>
              </w:rPr>
            </w:pPr>
            <w:r w:rsidRPr="003B29EC">
              <w:rPr>
                <w:rFonts w:ascii="Myriad Pro" w:eastAsia="Calibri" w:hAnsi="Myriad Pro"/>
                <w:sz w:val="20"/>
                <w:szCs w:val="20"/>
              </w:rPr>
              <w:t>Bank code (SWIFT)</w:t>
            </w:r>
          </w:p>
        </w:tc>
      </w:tr>
      <w:tr w:rsidR="00147EFB" w:rsidRPr="003B29EC" w14:paraId="37628A2C" w14:textId="77777777" w:rsidTr="5E40B55A">
        <w:trPr>
          <w:jc w:val="center"/>
        </w:trPr>
        <w:tc>
          <w:tcPr>
            <w:tcW w:w="8647" w:type="dxa"/>
            <w:tcBorders>
              <w:top w:val="single" w:sz="4" w:space="0" w:color="auto"/>
              <w:bottom w:val="single" w:sz="4" w:space="0" w:color="auto"/>
            </w:tcBorders>
          </w:tcPr>
          <w:p w14:paraId="1A80B1B3" w14:textId="77777777" w:rsidR="00147EFB" w:rsidRPr="003B29EC" w:rsidRDefault="00147EFB" w:rsidP="00785947">
            <w:pPr>
              <w:ind w:firstLine="450"/>
              <w:jc w:val="center"/>
              <w:rPr>
                <w:rFonts w:ascii="Myriad Pro" w:eastAsia="Calibri" w:hAnsi="Myriad Pro"/>
                <w:sz w:val="20"/>
                <w:szCs w:val="20"/>
              </w:rPr>
            </w:pPr>
            <w:r w:rsidRPr="003B29EC">
              <w:rPr>
                <w:rFonts w:ascii="Myriad Pro" w:eastAsia="Calibri" w:hAnsi="Myriad Pro"/>
                <w:sz w:val="20"/>
                <w:szCs w:val="20"/>
              </w:rPr>
              <w:t>Contact person of the Tenderer: name, surname, position, e-mail, telephone number</w:t>
            </w:r>
          </w:p>
          <w:p w14:paraId="562DD573" w14:textId="77777777" w:rsidR="00147EFB" w:rsidRPr="003B29EC" w:rsidRDefault="00147EFB" w:rsidP="00785947">
            <w:pPr>
              <w:ind w:firstLine="450"/>
              <w:jc w:val="center"/>
              <w:rPr>
                <w:rFonts w:ascii="Myriad Pro" w:eastAsia="Calibri" w:hAnsi="Myriad Pro"/>
                <w:sz w:val="20"/>
                <w:szCs w:val="20"/>
              </w:rPr>
            </w:pPr>
          </w:p>
        </w:tc>
      </w:tr>
      <w:tr w:rsidR="00147EFB" w:rsidRPr="003B29EC" w14:paraId="60CCC19B" w14:textId="77777777" w:rsidTr="5E40B55A">
        <w:trPr>
          <w:jc w:val="center"/>
        </w:trPr>
        <w:tc>
          <w:tcPr>
            <w:tcW w:w="8647" w:type="dxa"/>
            <w:tcBorders>
              <w:top w:val="single" w:sz="4" w:space="0" w:color="auto"/>
              <w:bottom w:val="single" w:sz="4" w:space="0" w:color="auto"/>
            </w:tcBorders>
          </w:tcPr>
          <w:p w14:paraId="5A5B9B51" w14:textId="77777777" w:rsidR="00147EFB" w:rsidRDefault="00147EFB" w:rsidP="00785947">
            <w:pPr>
              <w:ind w:firstLine="450"/>
              <w:jc w:val="center"/>
              <w:rPr>
                <w:rFonts w:ascii="Myriad Pro" w:eastAsia="Calibri" w:hAnsi="Myriad Pro"/>
                <w:sz w:val="20"/>
                <w:szCs w:val="20"/>
              </w:rPr>
            </w:pPr>
            <w:r>
              <w:rPr>
                <w:rFonts w:ascii="Myriad Pro" w:eastAsia="Calibri" w:hAnsi="Myriad Pro"/>
                <w:sz w:val="20"/>
                <w:szCs w:val="20"/>
              </w:rPr>
              <w:t>Beneficial owner of the Tenderer</w:t>
            </w:r>
          </w:p>
          <w:p w14:paraId="07624A65" w14:textId="77777777" w:rsidR="00147EFB" w:rsidRPr="003B29EC" w:rsidRDefault="00147EFB" w:rsidP="00785947">
            <w:pPr>
              <w:ind w:firstLine="450"/>
              <w:jc w:val="center"/>
              <w:rPr>
                <w:rFonts w:ascii="Myriad Pro" w:eastAsia="Calibri" w:hAnsi="Myriad Pro"/>
                <w:sz w:val="20"/>
                <w:szCs w:val="20"/>
              </w:rPr>
            </w:pPr>
          </w:p>
        </w:tc>
      </w:tr>
      <w:tr w:rsidR="00147EFB" w:rsidRPr="003B29EC" w14:paraId="004603DD" w14:textId="77777777" w:rsidTr="5E40B55A">
        <w:trPr>
          <w:jc w:val="center"/>
        </w:trPr>
        <w:tc>
          <w:tcPr>
            <w:tcW w:w="8647" w:type="dxa"/>
            <w:tcBorders>
              <w:top w:val="single" w:sz="4" w:space="0" w:color="auto"/>
            </w:tcBorders>
          </w:tcPr>
          <w:p w14:paraId="2A2C4B00" w14:textId="6BBEDB9B" w:rsidR="00147EFB" w:rsidRDefault="59056A0B" w:rsidP="00785947">
            <w:pPr>
              <w:ind w:firstLine="450"/>
              <w:jc w:val="center"/>
              <w:rPr>
                <w:rFonts w:ascii="Myriad Pro" w:eastAsia="Calibri" w:hAnsi="Myriad Pro"/>
                <w:sz w:val="20"/>
                <w:szCs w:val="20"/>
              </w:rPr>
            </w:pPr>
            <w:r w:rsidRPr="5E40B55A">
              <w:rPr>
                <w:rFonts w:ascii="Myriad Pro" w:eastAsia="Calibri" w:hAnsi="Myriad Pro"/>
                <w:sz w:val="20"/>
                <w:szCs w:val="20"/>
              </w:rPr>
              <w:t>A person</w:t>
            </w:r>
            <w:r w:rsidR="00147EFB" w:rsidRPr="5E40B55A">
              <w:rPr>
                <w:rFonts w:ascii="Myriad Pro" w:eastAsia="Calibri" w:hAnsi="Myriad Pro"/>
                <w:sz w:val="20"/>
                <w:szCs w:val="20"/>
              </w:rPr>
              <w:t xml:space="preserve"> who has decisive influence on participation in the sense of normative/regulatory acts.</w:t>
            </w:r>
          </w:p>
        </w:tc>
      </w:tr>
    </w:tbl>
    <w:p w14:paraId="190EE5FE" w14:textId="77777777" w:rsidR="00147EFB" w:rsidRDefault="00147EFB" w:rsidP="00147EFB">
      <w:pPr>
        <w:pStyle w:val="SLONormal"/>
        <w:rPr>
          <w:rFonts w:ascii="Myriad Pro" w:eastAsia="Calibri" w:hAnsi="Myriad Pro"/>
          <w:sz w:val="20"/>
          <w:szCs w:val="20"/>
        </w:rPr>
      </w:pPr>
    </w:p>
    <w:p w14:paraId="6B99F74C" w14:textId="20CFC648" w:rsidR="00147EFB" w:rsidRPr="00A676F6" w:rsidRDefault="00147EFB" w:rsidP="00147EFB">
      <w:pPr>
        <w:pStyle w:val="SLONormal"/>
        <w:rPr>
          <w:rFonts w:ascii="Myriad Pro" w:eastAsia="Myriad Pro" w:hAnsi="Myriad Pro" w:cs="Myriad Pro"/>
          <w:sz w:val="20"/>
          <w:szCs w:val="20"/>
        </w:rPr>
      </w:pPr>
      <w:r w:rsidRPr="5E40B55A">
        <w:rPr>
          <w:rFonts w:ascii="Myriad Pro" w:eastAsia="Calibri" w:hAnsi="Myriad Pro"/>
          <w:sz w:val="20"/>
          <w:szCs w:val="20"/>
        </w:rPr>
        <w:t xml:space="preserve">The Tenderer, </w:t>
      </w:r>
      <w:r w:rsidRPr="5E40B55A">
        <w:rPr>
          <w:rFonts w:ascii="Myriad Pro" w:eastAsia="Myriad Pro" w:hAnsi="Myriad Pro" w:cs="Myriad Pro"/>
          <w:sz w:val="20"/>
          <w:szCs w:val="20"/>
        </w:rPr>
        <w:t>by submitting this application:</w:t>
      </w:r>
    </w:p>
    <w:p w14:paraId="0CB10565" w14:textId="6F575CC3" w:rsidR="00147EFB" w:rsidRPr="008D44F8" w:rsidRDefault="00147EFB" w:rsidP="00A67A06">
      <w:pPr>
        <w:pStyle w:val="ListParagraph"/>
        <w:numPr>
          <w:ilvl w:val="0"/>
          <w:numId w:val="53"/>
        </w:numPr>
        <w:ind w:right="95"/>
        <w:jc w:val="both"/>
        <w:rPr>
          <w:rFonts w:ascii="Myriad Pro" w:hAnsi="Myriad Pro"/>
          <w:b/>
          <w:bCs/>
          <w:w w:val="105"/>
          <w:sz w:val="20"/>
          <w:szCs w:val="20"/>
        </w:rPr>
      </w:pPr>
      <w:r w:rsidRPr="007E0C5F">
        <w:rPr>
          <w:rFonts w:ascii="Myriad Pro" w:hAnsi="Myriad Pro"/>
          <w:w w:val="105"/>
          <w:sz w:val="20"/>
          <w:szCs w:val="20"/>
        </w:rPr>
        <w:lastRenderedPageBreak/>
        <w:t xml:space="preserve">Confirms participation in the Procurement “IT-Equipment Framework” No RBR 2023/8, </w:t>
      </w:r>
      <w:r w:rsidRPr="007E0C5F">
        <w:rPr>
          <w:rFonts w:ascii="Myriad Pro" w:hAnsi="Myriad Pro"/>
          <w:b/>
          <w:bCs/>
          <w:w w:val="105"/>
          <w:sz w:val="20"/>
          <w:szCs w:val="20"/>
        </w:rPr>
        <w:t xml:space="preserve">Lot No </w:t>
      </w:r>
      <w:r w:rsidR="00EB5498">
        <w:rPr>
          <w:rFonts w:ascii="Myriad Pro" w:hAnsi="Myriad Pro"/>
          <w:b/>
          <w:bCs/>
          <w:w w:val="105"/>
          <w:sz w:val="20"/>
          <w:szCs w:val="20"/>
        </w:rPr>
        <w:t>4</w:t>
      </w:r>
      <w:r w:rsidRPr="007E0C5F">
        <w:rPr>
          <w:rFonts w:ascii="Myriad Pro" w:hAnsi="Myriad Pro"/>
          <w:b/>
          <w:bCs/>
          <w:w w:val="105"/>
          <w:sz w:val="20"/>
          <w:szCs w:val="20"/>
        </w:rPr>
        <w:t xml:space="preserve"> </w:t>
      </w:r>
      <w:r w:rsidRPr="008D44F8">
        <w:rPr>
          <w:rFonts w:ascii="Myriad Pro" w:hAnsi="Myriad Pro"/>
          <w:b/>
          <w:bCs/>
          <w:w w:val="105"/>
          <w:sz w:val="20"/>
          <w:szCs w:val="20"/>
        </w:rPr>
        <w:t>“</w:t>
      </w:r>
      <w:r w:rsidR="00D54E2E" w:rsidRPr="008D44F8">
        <w:rPr>
          <w:rFonts w:ascii="Myriad Pro" w:eastAsia="Myriad Pro" w:hAnsi="Myriad Pro" w:cs="Myriad Pro"/>
          <w:b/>
          <w:caps/>
          <w:kern w:val="0"/>
          <w:sz w:val="20"/>
          <w:szCs w:val="20"/>
          <w:lang w:val="en-GB"/>
          <w14:ligatures w14:val="none"/>
        </w:rPr>
        <w:t>N</w:t>
      </w:r>
      <w:r w:rsidR="00D54E2E" w:rsidRPr="008D44F8">
        <w:rPr>
          <w:rFonts w:ascii="Myriad Pro" w:eastAsia="Myriad Pro" w:hAnsi="Myriad Pro" w:cs="Myriad Pro"/>
          <w:b/>
          <w:kern w:val="0"/>
          <w:sz w:val="20"/>
          <w:szCs w:val="20"/>
          <w:lang w:val="en-GB"/>
          <w14:ligatures w14:val="none"/>
        </w:rPr>
        <w:t>etwork devices corresponding spare and component parts and accessories</w:t>
      </w:r>
      <w:r w:rsidR="00D54E2E" w:rsidRPr="008D44F8">
        <w:rPr>
          <w:rFonts w:ascii="Myriad Pro" w:hAnsi="Myriad Pro"/>
          <w:b/>
          <w:bCs/>
          <w:color w:val="000000" w:themeColor="text1"/>
          <w:sz w:val="20"/>
          <w:szCs w:val="20"/>
        </w:rPr>
        <w:t>.</w:t>
      </w:r>
      <w:r w:rsidR="00D54E2E" w:rsidRPr="008D44F8">
        <w:rPr>
          <w:rFonts w:ascii="Myriad Pro" w:hAnsi="Myriad Pro"/>
          <w:b/>
          <w:bCs/>
          <w:w w:val="105"/>
          <w:sz w:val="20"/>
          <w:szCs w:val="20"/>
        </w:rPr>
        <w:t>”</w:t>
      </w:r>
    </w:p>
    <w:p w14:paraId="7E28B733" w14:textId="258F4642" w:rsidR="00147EFB" w:rsidRPr="00DC3760" w:rsidRDefault="00147EFB" w:rsidP="00A67A06">
      <w:pPr>
        <w:pStyle w:val="ListParagraph"/>
        <w:numPr>
          <w:ilvl w:val="0"/>
          <w:numId w:val="53"/>
        </w:numPr>
        <w:ind w:right="95"/>
        <w:jc w:val="both"/>
        <w:rPr>
          <w:rFonts w:ascii="Myriad Pro" w:eastAsia="Myriad Pro" w:hAnsi="Myriad Pro" w:cs="Myriad Pro"/>
          <w:sz w:val="20"/>
          <w:szCs w:val="20"/>
        </w:rPr>
      </w:pPr>
      <w:r w:rsidRPr="00DC3760">
        <w:rPr>
          <w:rFonts w:ascii="Myriad Pro" w:hAnsi="Myriad Pro"/>
          <w:w w:val="105"/>
          <w:sz w:val="20"/>
          <w:szCs w:val="20"/>
        </w:rPr>
        <w:t>Confirms that, if the Tenderer will be awarded with the Contract, the Tenderer will provide quality and timely</w:t>
      </w:r>
      <w:r w:rsidRPr="00DC3760">
        <w:rPr>
          <w:rFonts w:ascii="Myriad Pro" w:hAnsi="Myriad Pro"/>
          <w:spacing w:val="1"/>
          <w:w w:val="105"/>
          <w:sz w:val="20"/>
          <w:szCs w:val="20"/>
        </w:rPr>
        <w:t xml:space="preserve"> </w:t>
      </w:r>
      <w:r w:rsidRPr="00DC3760">
        <w:rPr>
          <w:rFonts w:ascii="Myriad Pro" w:hAnsi="Myriad Pro"/>
          <w:w w:val="105"/>
          <w:sz w:val="20"/>
          <w:szCs w:val="20"/>
        </w:rPr>
        <w:t>performance of the contractual liabilities in accordance with the requirements of</w:t>
      </w:r>
      <w:r w:rsidR="002A0221">
        <w:rPr>
          <w:rFonts w:ascii="Myriad Pro" w:hAnsi="Myriad Pro"/>
          <w:w w:val="105"/>
          <w:sz w:val="20"/>
          <w:szCs w:val="20"/>
        </w:rPr>
        <w:t xml:space="preserve"> </w:t>
      </w:r>
      <w:r w:rsidRPr="00DC3760">
        <w:rPr>
          <w:rFonts w:ascii="Myriad Pro" w:hAnsi="Myriad Pro"/>
          <w:spacing w:val="-50"/>
          <w:w w:val="105"/>
          <w:sz w:val="20"/>
          <w:szCs w:val="20"/>
        </w:rPr>
        <w:t xml:space="preserve"> </w:t>
      </w:r>
      <w:r w:rsidR="002A0221">
        <w:rPr>
          <w:rFonts w:ascii="Myriad Pro" w:hAnsi="Myriad Pro"/>
          <w:spacing w:val="-50"/>
          <w:w w:val="105"/>
          <w:sz w:val="20"/>
          <w:szCs w:val="20"/>
        </w:rPr>
        <w:t xml:space="preserve">     </w:t>
      </w:r>
      <w:r w:rsidRPr="00DC3760">
        <w:rPr>
          <w:rFonts w:ascii="Myriad Pro" w:hAnsi="Myriad Pro"/>
          <w:sz w:val="20"/>
          <w:szCs w:val="20"/>
        </w:rPr>
        <w:t>the</w:t>
      </w:r>
      <w:r w:rsidRPr="00DC3760">
        <w:rPr>
          <w:rFonts w:ascii="Myriad Pro" w:hAnsi="Myriad Pro"/>
          <w:spacing w:val="-3"/>
          <w:sz w:val="20"/>
          <w:szCs w:val="20"/>
        </w:rPr>
        <w:t xml:space="preserve"> </w:t>
      </w:r>
      <w:r w:rsidR="002A0221" w:rsidRPr="00E1253F">
        <w:rPr>
          <w:rFonts w:ascii="Myriad Pro" w:hAnsi="Myriad Pro"/>
          <w:sz w:val="20"/>
          <w:szCs w:val="20"/>
        </w:rPr>
        <w:t>Annex</w:t>
      </w:r>
      <w:r w:rsidR="002A0221" w:rsidRPr="00E1253F">
        <w:rPr>
          <w:rFonts w:ascii="Myriad Pro" w:hAnsi="Myriad Pro"/>
          <w:spacing w:val="-1"/>
          <w:sz w:val="20"/>
          <w:szCs w:val="20"/>
        </w:rPr>
        <w:t xml:space="preserve"> </w:t>
      </w:r>
      <w:r w:rsidR="002A0221" w:rsidRPr="00E1253F">
        <w:rPr>
          <w:rFonts w:ascii="Myriad Pro" w:hAnsi="Myriad Pro"/>
          <w:sz w:val="20"/>
          <w:szCs w:val="20"/>
        </w:rPr>
        <w:t>No</w:t>
      </w:r>
      <w:r w:rsidR="002A0221" w:rsidRPr="00E1253F">
        <w:rPr>
          <w:rFonts w:ascii="Myriad Pro" w:hAnsi="Myriad Pro"/>
          <w:spacing w:val="-3"/>
          <w:sz w:val="20"/>
          <w:szCs w:val="20"/>
        </w:rPr>
        <w:t xml:space="preserve"> </w:t>
      </w:r>
      <w:proofErr w:type="gramStart"/>
      <w:r w:rsidR="002A0221">
        <w:rPr>
          <w:rFonts w:ascii="Myriad Pro" w:hAnsi="Myriad Pro"/>
          <w:sz w:val="20"/>
          <w:szCs w:val="20"/>
        </w:rPr>
        <w:t>1 ”Technical</w:t>
      </w:r>
      <w:proofErr w:type="gramEnd"/>
      <w:r w:rsidR="002A0221">
        <w:rPr>
          <w:rFonts w:ascii="Myriad Pro" w:hAnsi="Myriad Pro"/>
          <w:sz w:val="20"/>
          <w:szCs w:val="20"/>
        </w:rPr>
        <w:t xml:space="preserve"> specification”, Annex No 5a “Technical proposal” </w:t>
      </w:r>
      <w:r w:rsidRPr="00DC3760">
        <w:rPr>
          <w:rFonts w:ascii="Myriad Pro" w:hAnsi="Myriad Pro"/>
          <w:sz w:val="20"/>
          <w:szCs w:val="20"/>
        </w:rPr>
        <w:t>and other related documents;</w:t>
      </w:r>
    </w:p>
    <w:p w14:paraId="7B09129D" w14:textId="77777777" w:rsidR="00147EFB" w:rsidRDefault="00147EFB" w:rsidP="00A67A06">
      <w:pPr>
        <w:pStyle w:val="SLONormal"/>
        <w:numPr>
          <w:ilvl w:val="0"/>
          <w:numId w:val="53"/>
        </w:numPr>
        <w:ind w:left="1134" w:hanging="425"/>
        <w:rPr>
          <w:rFonts w:ascii="Myriad Pro" w:hAnsi="Myriad Pro"/>
          <w:sz w:val="20"/>
          <w:szCs w:val="20"/>
        </w:rPr>
      </w:pPr>
      <w:r>
        <w:rPr>
          <w:rFonts w:ascii="Myriad Pro" w:hAnsi="Myriad Pro"/>
          <w:sz w:val="20"/>
          <w:szCs w:val="20"/>
        </w:rPr>
        <w:t>C</w:t>
      </w:r>
      <w:r w:rsidRPr="00084FEA">
        <w:rPr>
          <w:rFonts w:ascii="Myriad Pro" w:hAnsi="Myriad Pro"/>
          <w:sz w:val="20"/>
          <w:szCs w:val="20"/>
        </w:rPr>
        <w:t>onf</w:t>
      </w:r>
      <w:r>
        <w:rPr>
          <w:rFonts w:ascii="Myriad Pro" w:hAnsi="Myriad Pro"/>
          <w:sz w:val="20"/>
          <w:szCs w:val="20"/>
        </w:rPr>
        <w:t>i</w:t>
      </w:r>
      <w:r w:rsidRPr="00084FEA">
        <w:rPr>
          <w:rFonts w:ascii="Myriad Pro" w:hAnsi="Myriad Pro"/>
          <w:sz w:val="20"/>
          <w:szCs w:val="20"/>
        </w:rPr>
        <w:t>rms that Tenderer is not under investigation in relation with and has not been charged for any unlawful activity.</w:t>
      </w:r>
    </w:p>
    <w:p w14:paraId="261C113D" w14:textId="77777777" w:rsidR="00147EFB" w:rsidRPr="00272718" w:rsidRDefault="00147EFB" w:rsidP="00A67A06">
      <w:pPr>
        <w:pStyle w:val="SLONormal"/>
        <w:numPr>
          <w:ilvl w:val="0"/>
          <w:numId w:val="53"/>
        </w:numPr>
        <w:ind w:left="1134" w:hanging="425"/>
        <w:rPr>
          <w:rFonts w:ascii="Myriad Pro" w:hAnsi="Myriad Pro"/>
          <w:sz w:val="20"/>
          <w:szCs w:val="20"/>
        </w:rPr>
      </w:pPr>
      <w:r w:rsidRPr="00272718">
        <w:rPr>
          <w:rFonts w:ascii="Myriad Pro" w:hAnsi="Myriad Pro"/>
          <w:w w:val="105"/>
          <w:sz w:val="20"/>
          <w:szCs w:val="20"/>
        </w:rPr>
        <w:t>Confirms that in the preparation and submission of its Proposal, Tenderer has fully considered all the</w:t>
      </w:r>
      <w:r w:rsidRPr="00272718">
        <w:rPr>
          <w:rFonts w:ascii="Myriad Pro" w:hAnsi="Myriad Pro"/>
          <w:spacing w:val="1"/>
          <w:w w:val="105"/>
          <w:sz w:val="20"/>
          <w:szCs w:val="20"/>
        </w:rPr>
        <w:t xml:space="preserve"> </w:t>
      </w:r>
      <w:r w:rsidRPr="00272718">
        <w:rPr>
          <w:rFonts w:ascii="Myriad Pro" w:hAnsi="Myriad Pro"/>
          <w:w w:val="105"/>
          <w:sz w:val="20"/>
          <w:szCs w:val="20"/>
        </w:rPr>
        <w:t>clarifications</w:t>
      </w:r>
      <w:r w:rsidRPr="00272718">
        <w:rPr>
          <w:rFonts w:ascii="Myriad Pro" w:hAnsi="Myriad Pro"/>
          <w:spacing w:val="-9"/>
          <w:w w:val="105"/>
          <w:sz w:val="20"/>
          <w:szCs w:val="20"/>
        </w:rPr>
        <w:t xml:space="preserve"> </w:t>
      </w:r>
      <w:r w:rsidRPr="00272718">
        <w:rPr>
          <w:rFonts w:ascii="Myriad Pro" w:hAnsi="Myriad Pro"/>
          <w:w w:val="105"/>
          <w:sz w:val="20"/>
          <w:szCs w:val="20"/>
        </w:rPr>
        <w:t>issued</w:t>
      </w:r>
      <w:r w:rsidRPr="00272718">
        <w:rPr>
          <w:rFonts w:ascii="Myriad Pro" w:hAnsi="Myriad Pro"/>
          <w:spacing w:val="-2"/>
          <w:w w:val="105"/>
          <w:sz w:val="20"/>
          <w:szCs w:val="20"/>
        </w:rPr>
        <w:t xml:space="preserve"> </w:t>
      </w:r>
      <w:r w:rsidRPr="00272718">
        <w:rPr>
          <w:rFonts w:ascii="Myriad Pro" w:hAnsi="Myriad Pro"/>
          <w:w w:val="105"/>
          <w:sz w:val="20"/>
          <w:szCs w:val="20"/>
        </w:rPr>
        <w:t>by</w:t>
      </w:r>
      <w:r w:rsidRPr="00272718">
        <w:rPr>
          <w:rFonts w:ascii="Myriad Pro" w:hAnsi="Myriad Pro"/>
          <w:spacing w:val="-11"/>
          <w:w w:val="105"/>
          <w:sz w:val="20"/>
          <w:szCs w:val="20"/>
        </w:rPr>
        <w:t xml:space="preserve"> </w:t>
      </w:r>
      <w:r w:rsidRPr="00272718">
        <w:rPr>
          <w:rFonts w:ascii="Myriad Pro" w:hAnsi="Myriad Pro"/>
          <w:w w:val="105"/>
          <w:sz w:val="20"/>
          <w:szCs w:val="20"/>
        </w:rPr>
        <w:t>the</w:t>
      </w:r>
      <w:r w:rsidRPr="00272718">
        <w:rPr>
          <w:rFonts w:ascii="Myriad Pro" w:hAnsi="Myriad Pro"/>
          <w:spacing w:val="-12"/>
          <w:w w:val="105"/>
          <w:sz w:val="20"/>
          <w:szCs w:val="20"/>
        </w:rPr>
        <w:t xml:space="preserve"> </w:t>
      </w:r>
      <w:r w:rsidRPr="00272718">
        <w:rPr>
          <w:rFonts w:ascii="Myriad Pro" w:hAnsi="Myriad Pro"/>
          <w:w w:val="105"/>
          <w:sz w:val="20"/>
          <w:szCs w:val="20"/>
        </w:rPr>
        <w:t>Contracting</w:t>
      </w:r>
      <w:r w:rsidRPr="00272718">
        <w:rPr>
          <w:rFonts w:ascii="Myriad Pro" w:hAnsi="Myriad Pro"/>
          <w:spacing w:val="2"/>
          <w:w w:val="105"/>
          <w:sz w:val="20"/>
          <w:szCs w:val="20"/>
        </w:rPr>
        <w:t xml:space="preserve"> </w:t>
      </w:r>
      <w:proofErr w:type="gramStart"/>
      <w:r w:rsidRPr="00272718">
        <w:rPr>
          <w:rFonts w:ascii="Myriad Pro" w:hAnsi="Myriad Pro"/>
          <w:w w:val="105"/>
          <w:sz w:val="20"/>
          <w:szCs w:val="20"/>
        </w:rPr>
        <w:t>authority;</w:t>
      </w:r>
      <w:proofErr w:type="gramEnd"/>
    </w:p>
    <w:p w14:paraId="1DCE22E9" w14:textId="77777777" w:rsidR="00147EFB" w:rsidRPr="00DF17F5" w:rsidRDefault="00147EFB" w:rsidP="00A67A06">
      <w:pPr>
        <w:pStyle w:val="SLONormal"/>
        <w:numPr>
          <w:ilvl w:val="0"/>
          <w:numId w:val="53"/>
        </w:numPr>
        <w:ind w:left="1134" w:hanging="425"/>
        <w:rPr>
          <w:rFonts w:ascii="Myriad Pro" w:hAnsi="Myriad Pro"/>
          <w:sz w:val="20"/>
          <w:szCs w:val="20"/>
        </w:rPr>
      </w:pPr>
      <w:r w:rsidRPr="00272718">
        <w:rPr>
          <w:rFonts w:ascii="Myriad Pro" w:hAnsi="Myriad Pro"/>
          <w:w w:val="105"/>
          <w:sz w:val="20"/>
          <w:szCs w:val="20"/>
        </w:rPr>
        <w:t>Confirms that Tenderer has prepared the Proposal without connection with any other person, company</w:t>
      </w:r>
      <w:r w:rsidRPr="00272718">
        <w:rPr>
          <w:rFonts w:ascii="Myriad Pro" w:hAnsi="Myriad Pro"/>
          <w:spacing w:val="1"/>
          <w:w w:val="105"/>
          <w:sz w:val="20"/>
          <w:szCs w:val="20"/>
        </w:rPr>
        <w:t xml:space="preserve"> </w:t>
      </w:r>
      <w:r w:rsidRPr="00272718">
        <w:rPr>
          <w:rFonts w:ascii="Myriad Pro" w:hAnsi="Myriad Pro"/>
          <w:w w:val="105"/>
          <w:sz w:val="20"/>
          <w:szCs w:val="20"/>
        </w:rPr>
        <w:t>or parties likewise submitting a Proposal and that it is prepared in all respects for in good faith, without</w:t>
      </w:r>
      <w:r w:rsidRPr="00272718">
        <w:rPr>
          <w:rFonts w:ascii="Myriad Pro" w:hAnsi="Myriad Pro"/>
          <w:spacing w:val="1"/>
          <w:w w:val="105"/>
          <w:sz w:val="20"/>
          <w:szCs w:val="20"/>
        </w:rPr>
        <w:t xml:space="preserve"> </w:t>
      </w:r>
      <w:r w:rsidRPr="00272718">
        <w:rPr>
          <w:rFonts w:ascii="Myriad Pro" w:hAnsi="Myriad Pro"/>
          <w:w w:val="105"/>
          <w:sz w:val="20"/>
          <w:szCs w:val="20"/>
        </w:rPr>
        <w:t>collusion</w:t>
      </w:r>
      <w:r w:rsidRPr="00272718">
        <w:rPr>
          <w:rFonts w:ascii="Myriad Pro" w:hAnsi="Myriad Pro"/>
          <w:spacing w:val="2"/>
          <w:w w:val="105"/>
          <w:sz w:val="20"/>
          <w:szCs w:val="20"/>
        </w:rPr>
        <w:t xml:space="preserve"> </w:t>
      </w:r>
      <w:r w:rsidRPr="00272718">
        <w:rPr>
          <w:rFonts w:ascii="Myriad Pro" w:hAnsi="Myriad Pro"/>
          <w:w w:val="105"/>
          <w:sz w:val="20"/>
          <w:szCs w:val="20"/>
        </w:rPr>
        <w:t xml:space="preserve">or </w:t>
      </w:r>
      <w:proofErr w:type="gramStart"/>
      <w:r w:rsidRPr="00272718">
        <w:rPr>
          <w:rFonts w:ascii="Myriad Pro" w:hAnsi="Myriad Pro"/>
          <w:w w:val="105"/>
          <w:sz w:val="20"/>
          <w:szCs w:val="20"/>
        </w:rPr>
        <w:t>fraud;</w:t>
      </w:r>
      <w:proofErr w:type="gramEnd"/>
    </w:p>
    <w:p w14:paraId="081DFEA5" w14:textId="77777777" w:rsidR="00147EFB" w:rsidRPr="00DF17F5" w:rsidRDefault="00147EFB" w:rsidP="00A67A06">
      <w:pPr>
        <w:pStyle w:val="SLONormal"/>
        <w:numPr>
          <w:ilvl w:val="0"/>
          <w:numId w:val="53"/>
        </w:numPr>
        <w:ind w:left="1134" w:hanging="425"/>
        <w:rPr>
          <w:rFonts w:ascii="Myriad Pro" w:hAnsi="Myriad Pro"/>
          <w:sz w:val="20"/>
          <w:szCs w:val="20"/>
        </w:rPr>
      </w:pPr>
      <w:r w:rsidRPr="00DF17F5">
        <w:rPr>
          <w:rFonts w:ascii="Myriad Pro" w:hAnsi="Myriad Pro"/>
          <w:spacing w:val="-1"/>
          <w:w w:val="105"/>
          <w:sz w:val="20"/>
          <w:szCs w:val="20"/>
        </w:rPr>
        <w:t>Confirms</w:t>
      </w:r>
      <w:r w:rsidRPr="00DF17F5">
        <w:rPr>
          <w:rFonts w:ascii="Myriad Pro" w:hAnsi="Myriad Pro"/>
          <w:spacing w:val="1"/>
          <w:w w:val="105"/>
          <w:sz w:val="20"/>
          <w:szCs w:val="20"/>
        </w:rPr>
        <w:t xml:space="preserve"> </w:t>
      </w:r>
      <w:r w:rsidRPr="00DF17F5">
        <w:rPr>
          <w:rFonts w:ascii="Myriad Pro" w:hAnsi="Myriad Pro"/>
          <w:spacing w:val="-1"/>
          <w:w w:val="105"/>
          <w:sz w:val="20"/>
          <w:szCs w:val="20"/>
        </w:rPr>
        <w:t>that Tenderer's</w:t>
      </w:r>
      <w:r w:rsidRPr="00DF17F5">
        <w:rPr>
          <w:rFonts w:ascii="Myriad Pro" w:hAnsi="Myriad Pro"/>
          <w:spacing w:val="-11"/>
          <w:w w:val="105"/>
          <w:sz w:val="20"/>
          <w:szCs w:val="20"/>
        </w:rPr>
        <w:t xml:space="preserve"> </w:t>
      </w:r>
      <w:r w:rsidRPr="00DF17F5">
        <w:rPr>
          <w:rFonts w:ascii="Myriad Pro" w:hAnsi="Myriad Pro"/>
          <w:spacing w:val="-1"/>
          <w:w w:val="105"/>
          <w:sz w:val="20"/>
          <w:szCs w:val="20"/>
        </w:rPr>
        <w:t>offered</w:t>
      </w:r>
      <w:r w:rsidRPr="00DF17F5">
        <w:rPr>
          <w:rFonts w:ascii="Myriad Pro" w:hAnsi="Myriad Pro"/>
          <w:spacing w:val="2"/>
          <w:w w:val="105"/>
          <w:sz w:val="20"/>
          <w:szCs w:val="20"/>
        </w:rPr>
        <w:t xml:space="preserve"> </w:t>
      </w:r>
      <w:r w:rsidRPr="00DF17F5">
        <w:rPr>
          <w:rFonts w:ascii="Myriad Pro" w:hAnsi="Myriad Pro"/>
          <w:spacing w:val="-1"/>
          <w:w w:val="105"/>
          <w:sz w:val="20"/>
          <w:szCs w:val="20"/>
        </w:rPr>
        <w:t>services</w:t>
      </w:r>
      <w:r w:rsidRPr="00DF17F5">
        <w:rPr>
          <w:rFonts w:ascii="Myriad Pro" w:hAnsi="Myriad Pro"/>
          <w:spacing w:val="1"/>
          <w:w w:val="105"/>
          <w:sz w:val="20"/>
          <w:szCs w:val="20"/>
        </w:rPr>
        <w:t xml:space="preserve"> </w:t>
      </w:r>
      <w:r w:rsidRPr="00DF17F5">
        <w:rPr>
          <w:rFonts w:ascii="Myriad Pro" w:hAnsi="Myriad Pro"/>
          <w:w w:val="105"/>
          <w:sz w:val="20"/>
          <w:szCs w:val="20"/>
        </w:rPr>
        <w:t>are</w:t>
      </w:r>
      <w:r w:rsidRPr="00DF17F5">
        <w:rPr>
          <w:rFonts w:ascii="Myriad Pro" w:hAnsi="Myriad Pro"/>
          <w:spacing w:val="-3"/>
          <w:w w:val="105"/>
          <w:sz w:val="20"/>
          <w:szCs w:val="20"/>
        </w:rPr>
        <w:t xml:space="preserve"> </w:t>
      </w:r>
      <w:r w:rsidRPr="00DF17F5">
        <w:rPr>
          <w:rFonts w:ascii="Myriad Pro" w:hAnsi="Myriad Pro"/>
          <w:w w:val="105"/>
          <w:sz w:val="20"/>
          <w:szCs w:val="20"/>
        </w:rPr>
        <w:t>free</w:t>
      </w:r>
      <w:r w:rsidRPr="00DF17F5">
        <w:rPr>
          <w:rFonts w:ascii="Myriad Pro" w:hAnsi="Myriad Pro"/>
          <w:spacing w:val="-7"/>
          <w:w w:val="105"/>
          <w:sz w:val="20"/>
          <w:szCs w:val="20"/>
        </w:rPr>
        <w:t xml:space="preserve"> </w:t>
      </w:r>
      <w:r w:rsidRPr="00DF17F5">
        <w:rPr>
          <w:rFonts w:ascii="Myriad Pro" w:hAnsi="Myriad Pro"/>
          <w:w w:val="105"/>
          <w:sz w:val="20"/>
          <w:szCs w:val="20"/>
        </w:rPr>
        <w:t>from</w:t>
      </w:r>
      <w:r w:rsidRPr="00DF17F5">
        <w:rPr>
          <w:rFonts w:ascii="Myriad Pro" w:hAnsi="Myriad Pro"/>
          <w:spacing w:val="-6"/>
          <w:w w:val="105"/>
          <w:sz w:val="20"/>
          <w:szCs w:val="20"/>
        </w:rPr>
        <w:t xml:space="preserve"> </w:t>
      </w:r>
      <w:r w:rsidRPr="00DF17F5">
        <w:rPr>
          <w:rFonts w:ascii="Myriad Pro" w:hAnsi="Myriad Pro"/>
          <w:w w:val="105"/>
          <w:sz w:val="20"/>
          <w:szCs w:val="20"/>
        </w:rPr>
        <w:t>all</w:t>
      </w:r>
      <w:r w:rsidRPr="00DF17F5">
        <w:rPr>
          <w:rFonts w:ascii="Myriad Pro" w:hAnsi="Myriad Pro"/>
          <w:spacing w:val="-2"/>
          <w:w w:val="105"/>
          <w:sz w:val="20"/>
          <w:szCs w:val="20"/>
        </w:rPr>
        <w:t xml:space="preserve"> </w:t>
      </w:r>
      <w:r w:rsidRPr="00DF17F5">
        <w:rPr>
          <w:rFonts w:ascii="Myriad Pro" w:hAnsi="Myriad Pro"/>
          <w:w w:val="105"/>
          <w:sz w:val="20"/>
          <w:szCs w:val="20"/>
        </w:rPr>
        <w:t>liens,</w:t>
      </w:r>
      <w:r w:rsidRPr="00DF17F5">
        <w:rPr>
          <w:rFonts w:ascii="Myriad Pro" w:hAnsi="Myriad Pro"/>
          <w:spacing w:val="-16"/>
          <w:w w:val="105"/>
          <w:sz w:val="20"/>
          <w:szCs w:val="20"/>
        </w:rPr>
        <w:t xml:space="preserve"> </w:t>
      </w:r>
      <w:r w:rsidRPr="00DF17F5">
        <w:rPr>
          <w:rFonts w:ascii="Myriad Pro" w:hAnsi="Myriad Pro"/>
          <w:w w:val="105"/>
          <w:sz w:val="20"/>
          <w:szCs w:val="20"/>
        </w:rPr>
        <w:t>interests</w:t>
      </w:r>
      <w:r w:rsidRPr="00DF17F5">
        <w:rPr>
          <w:rFonts w:ascii="Myriad Pro" w:hAnsi="Myriad Pro"/>
          <w:spacing w:val="-6"/>
          <w:w w:val="105"/>
          <w:sz w:val="20"/>
          <w:szCs w:val="20"/>
        </w:rPr>
        <w:t xml:space="preserve"> </w:t>
      </w:r>
      <w:r w:rsidRPr="00DF17F5">
        <w:rPr>
          <w:rFonts w:ascii="Myriad Pro" w:hAnsi="Myriad Pro"/>
          <w:w w:val="105"/>
          <w:sz w:val="20"/>
          <w:szCs w:val="20"/>
        </w:rPr>
        <w:t>or other</w:t>
      </w:r>
      <w:r w:rsidRPr="00DF17F5">
        <w:rPr>
          <w:rFonts w:ascii="Myriad Pro" w:hAnsi="Myriad Pro"/>
          <w:spacing w:val="3"/>
          <w:w w:val="105"/>
          <w:sz w:val="20"/>
          <w:szCs w:val="20"/>
        </w:rPr>
        <w:t xml:space="preserve"> </w:t>
      </w:r>
      <w:r w:rsidRPr="00DF17F5">
        <w:rPr>
          <w:rFonts w:ascii="Myriad Pro" w:hAnsi="Myriad Pro"/>
          <w:w w:val="105"/>
          <w:sz w:val="20"/>
          <w:szCs w:val="20"/>
        </w:rPr>
        <w:t>rights</w:t>
      </w:r>
      <w:r w:rsidRPr="00DF17F5">
        <w:rPr>
          <w:rFonts w:ascii="Myriad Pro" w:hAnsi="Myriad Pro"/>
          <w:spacing w:val="-4"/>
          <w:w w:val="105"/>
          <w:sz w:val="20"/>
          <w:szCs w:val="20"/>
        </w:rPr>
        <w:t xml:space="preserve"> </w:t>
      </w:r>
      <w:r w:rsidRPr="00DF17F5">
        <w:rPr>
          <w:rFonts w:ascii="Myriad Pro" w:hAnsi="Myriad Pro"/>
          <w:w w:val="105"/>
          <w:sz w:val="20"/>
          <w:szCs w:val="20"/>
        </w:rPr>
        <w:t>of third</w:t>
      </w:r>
      <w:r w:rsidRPr="00DF17F5">
        <w:rPr>
          <w:rFonts w:ascii="Myriad Pro" w:hAnsi="Myriad Pro"/>
          <w:spacing w:val="-7"/>
          <w:w w:val="105"/>
          <w:sz w:val="20"/>
          <w:szCs w:val="20"/>
        </w:rPr>
        <w:t xml:space="preserve"> </w:t>
      </w:r>
      <w:proofErr w:type="gramStart"/>
      <w:r w:rsidRPr="00DF17F5">
        <w:rPr>
          <w:rFonts w:ascii="Myriad Pro" w:hAnsi="Myriad Pro"/>
          <w:w w:val="105"/>
          <w:sz w:val="20"/>
          <w:szCs w:val="20"/>
        </w:rPr>
        <w:t>parties;</w:t>
      </w:r>
      <w:proofErr w:type="gramEnd"/>
    </w:p>
    <w:p w14:paraId="01BEA3B0" w14:textId="77777777" w:rsidR="00147EFB" w:rsidRPr="00E13FB5" w:rsidRDefault="00147EFB" w:rsidP="00A67A06">
      <w:pPr>
        <w:pStyle w:val="SLONormal"/>
        <w:numPr>
          <w:ilvl w:val="0"/>
          <w:numId w:val="53"/>
        </w:numPr>
        <w:ind w:left="1134" w:hanging="425"/>
        <w:rPr>
          <w:rFonts w:ascii="Myriad Pro" w:hAnsi="Myriad Pro"/>
          <w:sz w:val="20"/>
          <w:szCs w:val="20"/>
        </w:rPr>
      </w:pPr>
      <w:r w:rsidRPr="00DF17F5">
        <w:rPr>
          <w:rFonts w:ascii="Myriad Pro" w:eastAsia="Myriad Pro" w:hAnsi="Myriad Pro" w:cs="Myriad Pro"/>
          <w:sz w:val="20"/>
          <w:szCs w:val="20"/>
        </w:rPr>
        <w:t>Confirms that the Contracting Authority reserves itself the right to reject any or all Proposals and cancel the Procurement before entry into Contract on the grounds specified in the Regulations of the law.</w:t>
      </w:r>
    </w:p>
    <w:p w14:paraId="099A3CB4" w14:textId="77777777" w:rsidR="00147EFB" w:rsidRPr="00E13FB5" w:rsidRDefault="00147EFB" w:rsidP="00A67A06">
      <w:pPr>
        <w:pStyle w:val="SLONormal"/>
        <w:numPr>
          <w:ilvl w:val="0"/>
          <w:numId w:val="53"/>
        </w:numPr>
        <w:ind w:left="1134" w:hanging="425"/>
        <w:rPr>
          <w:rFonts w:ascii="Myriad Pro" w:hAnsi="Myriad Pro"/>
          <w:sz w:val="20"/>
          <w:szCs w:val="20"/>
        </w:rPr>
      </w:pPr>
      <w:r w:rsidRPr="00E13FB5">
        <w:rPr>
          <w:rFonts w:ascii="Myriad Pro" w:eastAsia="Myriad Pro" w:hAnsi="Myriad Pro" w:cs="Myriad Pro"/>
          <w:sz w:val="20"/>
          <w:szCs w:val="20"/>
        </w:rPr>
        <w:t>Guarantees that all provided information and documents are genuine and true.</w:t>
      </w:r>
    </w:p>
    <w:p w14:paraId="7D178DD8" w14:textId="77777777" w:rsidR="00147EFB" w:rsidRPr="00E13FB5" w:rsidRDefault="00147EFB" w:rsidP="00A67A06">
      <w:pPr>
        <w:pStyle w:val="SLONormal"/>
        <w:numPr>
          <w:ilvl w:val="0"/>
          <w:numId w:val="53"/>
        </w:numPr>
        <w:ind w:left="1134" w:hanging="425"/>
        <w:rPr>
          <w:rFonts w:ascii="Myriad Pro" w:hAnsi="Myriad Pro"/>
          <w:sz w:val="20"/>
          <w:szCs w:val="20"/>
        </w:rPr>
      </w:pPr>
      <w:r w:rsidRPr="00E13FB5">
        <w:rPr>
          <w:rFonts w:ascii="Myriad Pro" w:eastAsia="Myriad Pro" w:hAnsi="Myriad Pro" w:cs="Myriad Pro"/>
          <w:sz w:val="20"/>
          <w:szCs w:val="20"/>
        </w:rPr>
        <w:t>Confirms that Financial Proposal includes all fees and costs related to the provision of the subject-matter of Procurement.</w:t>
      </w:r>
    </w:p>
    <w:p w14:paraId="0BA9A11B" w14:textId="77777777" w:rsidR="00147EFB" w:rsidRPr="00E024A6" w:rsidRDefault="00147EFB" w:rsidP="00A67A06">
      <w:pPr>
        <w:pStyle w:val="SLONormal"/>
        <w:numPr>
          <w:ilvl w:val="0"/>
          <w:numId w:val="53"/>
        </w:numPr>
        <w:ind w:left="1134" w:hanging="425"/>
        <w:rPr>
          <w:rFonts w:ascii="Myriad Pro" w:hAnsi="Myriad Pro"/>
          <w:sz w:val="20"/>
          <w:szCs w:val="20"/>
        </w:rPr>
      </w:pPr>
      <w:r w:rsidRPr="00E13FB5">
        <w:rPr>
          <w:rFonts w:ascii="Myriad Pro" w:hAnsi="Myriad Pro"/>
          <w:w w:val="105"/>
          <w:sz w:val="20"/>
          <w:szCs w:val="20"/>
        </w:rPr>
        <w:t>Confirms</w:t>
      </w:r>
      <w:r w:rsidRPr="00E13FB5">
        <w:rPr>
          <w:rFonts w:ascii="Myriad Pro" w:hAnsi="Myriad Pro"/>
          <w:spacing w:val="1"/>
          <w:w w:val="105"/>
          <w:sz w:val="20"/>
          <w:szCs w:val="20"/>
        </w:rPr>
        <w:t xml:space="preserve"> </w:t>
      </w:r>
      <w:r w:rsidRPr="00E13FB5">
        <w:rPr>
          <w:rFonts w:ascii="Myriad Pro" w:hAnsi="Myriad Pro"/>
          <w:w w:val="105"/>
          <w:sz w:val="20"/>
          <w:szCs w:val="20"/>
        </w:rPr>
        <w:t>that Regulations</w:t>
      </w:r>
      <w:r w:rsidRPr="00E13FB5">
        <w:rPr>
          <w:rFonts w:ascii="Myriad Pro" w:hAnsi="Myriad Pro"/>
          <w:spacing w:val="1"/>
          <w:w w:val="105"/>
          <w:sz w:val="20"/>
          <w:szCs w:val="20"/>
        </w:rPr>
        <w:t xml:space="preserve"> </w:t>
      </w:r>
      <w:r w:rsidRPr="00E13FB5">
        <w:rPr>
          <w:rFonts w:ascii="Myriad Pro" w:hAnsi="Myriad Pro"/>
          <w:w w:val="105"/>
          <w:sz w:val="20"/>
          <w:szCs w:val="20"/>
        </w:rPr>
        <w:t>is clear</w:t>
      </w:r>
      <w:r w:rsidRPr="00E13FB5">
        <w:rPr>
          <w:rFonts w:ascii="Myriad Pro" w:hAnsi="Myriad Pro"/>
          <w:spacing w:val="1"/>
          <w:w w:val="105"/>
          <w:sz w:val="20"/>
          <w:szCs w:val="20"/>
        </w:rPr>
        <w:t xml:space="preserve"> </w:t>
      </w:r>
      <w:r w:rsidRPr="00E13FB5">
        <w:rPr>
          <w:rFonts w:ascii="Myriad Pro" w:hAnsi="Myriad Pro"/>
          <w:w w:val="105"/>
          <w:sz w:val="20"/>
          <w:szCs w:val="20"/>
        </w:rPr>
        <w:t>and understandable, that it</w:t>
      </w:r>
      <w:r w:rsidRPr="00E13FB5">
        <w:rPr>
          <w:rFonts w:ascii="Myriad Pro" w:hAnsi="Myriad Pro"/>
          <w:spacing w:val="1"/>
          <w:w w:val="105"/>
          <w:sz w:val="20"/>
          <w:szCs w:val="20"/>
        </w:rPr>
        <w:t xml:space="preserve"> </w:t>
      </w:r>
      <w:r w:rsidRPr="00E13FB5">
        <w:rPr>
          <w:rFonts w:ascii="Myriad Pro" w:hAnsi="Myriad Pro"/>
          <w:w w:val="105"/>
          <w:sz w:val="20"/>
          <w:szCs w:val="20"/>
        </w:rPr>
        <w:t>does not</w:t>
      </w:r>
      <w:r w:rsidRPr="00E13FB5">
        <w:rPr>
          <w:rFonts w:ascii="Myriad Pro" w:hAnsi="Myriad Pro"/>
          <w:spacing w:val="1"/>
          <w:w w:val="105"/>
          <w:sz w:val="20"/>
          <w:szCs w:val="20"/>
        </w:rPr>
        <w:t xml:space="preserve"> </w:t>
      </w:r>
      <w:r w:rsidRPr="00E13FB5">
        <w:rPr>
          <w:rFonts w:ascii="Myriad Pro" w:hAnsi="Myriad Pro"/>
          <w:w w:val="105"/>
          <w:sz w:val="20"/>
          <w:szCs w:val="20"/>
        </w:rPr>
        <w:t>have any objections</w:t>
      </w:r>
      <w:r w:rsidRPr="00E13FB5">
        <w:rPr>
          <w:rFonts w:ascii="Myriad Pro" w:hAnsi="Myriad Pro"/>
          <w:spacing w:val="1"/>
          <w:w w:val="105"/>
          <w:sz w:val="20"/>
          <w:szCs w:val="20"/>
        </w:rPr>
        <w:t xml:space="preserve"> </w:t>
      </w:r>
      <w:r w:rsidRPr="00E13FB5">
        <w:rPr>
          <w:rFonts w:ascii="Myriad Pro" w:hAnsi="Myriad Pro"/>
          <w:w w:val="105"/>
          <w:sz w:val="20"/>
          <w:szCs w:val="20"/>
        </w:rPr>
        <w:t>and</w:t>
      </w:r>
      <w:r w:rsidRPr="00E13FB5">
        <w:rPr>
          <w:rFonts w:ascii="Myriad Pro" w:hAnsi="Myriad Pro"/>
          <w:spacing w:val="1"/>
          <w:w w:val="105"/>
          <w:sz w:val="20"/>
          <w:szCs w:val="20"/>
        </w:rPr>
        <w:t xml:space="preserve"> </w:t>
      </w:r>
      <w:r w:rsidRPr="00E13FB5">
        <w:rPr>
          <w:rFonts w:ascii="Myriad Pro" w:hAnsi="Myriad Pro"/>
          <w:w w:val="105"/>
          <w:sz w:val="20"/>
          <w:szCs w:val="20"/>
        </w:rPr>
        <w:t xml:space="preserve">complaints and that in the case </w:t>
      </w:r>
      <w:proofErr w:type="gramStart"/>
      <w:r w:rsidRPr="00E13FB5">
        <w:rPr>
          <w:rFonts w:ascii="Myriad Pro" w:hAnsi="Myriad Pro"/>
          <w:w w:val="105"/>
          <w:sz w:val="20"/>
          <w:szCs w:val="20"/>
        </w:rPr>
        <w:t>of  granting</w:t>
      </w:r>
      <w:proofErr w:type="gramEnd"/>
      <w:r w:rsidRPr="00E13FB5">
        <w:rPr>
          <w:rFonts w:ascii="Myriad Pro" w:hAnsi="Myriad Pro"/>
          <w:w w:val="105"/>
          <w:sz w:val="20"/>
          <w:szCs w:val="20"/>
        </w:rPr>
        <w:t xml:space="preserve"> the right to enter into a Contract it will fulfil all conditions of</w:t>
      </w:r>
      <w:r w:rsidRPr="00E13FB5">
        <w:rPr>
          <w:rFonts w:ascii="Myriad Pro" w:hAnsi="Myriad Pro"/>
          <w:spacing w:val="1"/>
          <w:w w:val="105"/>
          <w:sz w:val="20"/>
          <w:szCs w:val="20"/>
        </w:rPr>
        <w:t xml:space="preserve"> </w:t>
      </w:r>
      <w:r w:rsidRPr="00E13FB5">
        <w:rPr>
          <w:rFonts w:ascii="Myriad Pro" w:hAnsi="Myriad Pro"/>
          <w:w w:val="105"/>
          <w:sz w:val="20"/>
          <w:szCs w:val="20"/>
        </w:rPr>
        <w:t>the Regulations as well as enter into a Contract in accordance with the Draft contract enclosed with the</w:t>
      </w:r>
      <w:r w:rsidRPr="00E13FB5">
        <w:rPr>
          <w:rFonts w:ascii="Myriad Pro" w:hAnsi="Myriad Pro"/>
          <w:spacing w:val="1"/>
          <w:w w:val="105"/>
          <w:sz w:val="20"/>
          <w:szCs w:val="20"/>
        </w:rPr>
        <w:t xml:space="preserve"> </w:t>
      </w:r>
      <w:r w:rsidRPr="00E13FB5">
        <w:rPr>
          <w:rFonts w:ascii="Myriad Pro" w:hAnsi="Myriad Pro"/>
          <w:w w:val="105"/>
          <w:sz w:val="20"/>
          <w:szCs w:val="20"/>
        </w:rPr>
        <w:t>Regulations</w:t>
      </w:r>
      <w:r w:rsidRPr="00E13FB5">
        <w:rPr>
          <w:rFonts w:ascii="Myriad Pro" w:hAnsi="Myriad Pro"/>
          <w:spacing w:val="3"/>
          <w:w w:val="105"/>
          <w:sz w:val="20"/>
          <w:szCs w:val="20"/>
        </w:rPr>
        <w:t xml:space="preserve"> </w:t>
      </w:r>
      <w:r w:rsidRPr="00E13FB5">
        <w:rPr>
          <w:rFonts w:ascii="Myriad Pro" w:hAnsi="Myriad Pro"/>
          <w:w w:val="105"/>
          <w:sz w:val="20"/>
          <w:szCs w:val="20"/>
        </w:rPr>
        <w:t>(Annex</w:t>
      </w:r>
      <w:r w:rsidRPr="00E13FB5">
        <w:rPr>
          <w:rFonts w:ascii="Myriad Pro" w:hAnsi="Myriad Pro"/>
          <w:spacing w:val="-5"/>
          <w:w w:val="105"/>
          <w:sz w:val="20"/>
          <w:szCs w:val="20"/>
        </w:rPr>
        <w:t xml:space="preserve"> </w:t>
      </w:r>
      <w:r w:rsidRPr="00E13FB5">
        <w:rPr>
          <w:rFonts w:ascii="Myriad Pro" w:hAnsi="Myriad Pro"/>
          <w:w w:val="105"/>
          <w:sz w:val="20"/>
          <w:szCs w:val="20"/>
        </w:rPr>
        <w:t>No</w:t>
      </w:r>
      <w:r w:rsidRPr="00E13FB5">
        <w:rPr>
          <w:rFonts w:ascii="Myriad Pro" w:hAnsi="Myriad Pro"/>
          <w:spacing w:val="-17"/>
          <w:w w:val="105"/>
          <w:sz w:val="20"/>
          <w:szCs w:val="20"/>
        </w:rPr>
        <w:t xml:space="preserve"> </w:t>
      </w:r>
      <w:r>
        <w:rPr>
          <w:rFonts w:ascii="Myriad Pro" w:hAnsi="Myriad Pro"/>
          <w:w w:val="105"/>
          <w:sz w:val="20"/>
          <w:szCs w:val="20"/>
        </w:rPr>
        <w:t>8</w:t>
      </w:r>
      <w:r w:rsidRPr="00E13FB5">
        <w:rPr>
          <w:rFonts w:ascii="Myriad Pro" w:hAnsi="Myriad Pro"/>
          <w:w w:val="105"/>
          <w:sz w:val="20"/>
          <w:szCs w:val="20"/>
        </w:rPr>
        <w:t xml:space="preserve"> "Draft contract");</w:t>
      </w:r>
    </w:p>
    <w:p w14:paraId="059646EE" w14:textId="77777777" w:rsidR="00147EFB" w:rsidRPr="002E0504" w:rsidRDefault="00147EFB" w:rsidP="00A67A06">
      <w:pPr>
        <w:pStyle w:val="SLONormal"/>
        <w:numPr>
          <w:ilvl w:val="0"/>
          <w:numId w:val="53"/>
        </w:numPr>
        <w:ind w:left="1134" w:hanging="425"/>
        <w:rPr>
          <w:rFonts w:ascii="Myriad Pro" w:hAnsi="Myriad Pro"/>
          <w:sz w:val="20"/>
          <w:szCs w:val="20"/>
        </w:rPr>
      </w:pPr>
      <w:r w:rsidRPr="00E024A6">
        <w:rPr>
          <w:rFonts w:ascii="Myriad Pro" w:hAnsi="Myriad Pro" w:cstheme="minorBidi"/>
          <w:w w:val="105"/>
          <w:sz w:val="20"/>
          <w:szCs w:val="20"/>
        </w:rPr>
        <w:t xml:space="preserve">Confirms that offered goods are not subject to international sanctions and not originating from sanctioned areas. Understands and confirms that the Contracting Authority will reject such </w:t>
      </w:r>
      <w:r>
        <w:rPr>
          <w:rFonts w:ascii="Myriad Pro" w:hAnsi="Myriad Pro" w:cstheme="minorBidi"/>
          <w:w w:val="105"/>
          <w:sz w:val="20"/>
          <w:szCs w:val="20"/>
        </w:rPr>
        <w:t>T</w:t>
      </w:r>
      <w:r w:rsidRPr="00E024A6">
        <w:rPr>
          <w:rFonts w:ascii="Myriad Pro" w:hAnsi="Myriad Pro" w:cstheme="minorBidi"/>
          <w:w w:val="105"/>
          <w:sz w:val="20"/>
          <w:szCs w:val="20"/>
        </w:rPr>
        <w:t>enders including any offered goods/services/works that are subject to international sanctions and/or originating from sanctioned areas.</w:t>
      </w:r>
    </w:p>
    <w:p w14:paraId="3D6F58C0" w14:textId="77777777" w:rsidR="002E0504" w:rsidRDefault="002E0504" w:rsidP="002E0504">
      <w:pPr>
        <w:pStyle w:val="SLONormal"/>
        <w:rPr>
          <w:rFonts w:ascii="Myriad Pro" w:hAnsi="Myriad Pro" w:cstheme="minorBidi"/>
          <w:w w:val="105"/>
          <w:sz w:val="20"/>
          <w:szCs w:val="20"/>
        </w:rPr>
      </w:pPr>
    </w:p>
    <w:p w14:paraId="3CE1DFD2" w14:textId="2882AFE0" w:rsidR="002E0504" w:rsidRPr="00E024A6" w:rsidRDefault="002E0504" w:rsidP="00D54E2E">
      <w:pPr>
        <w:pStyle w:val="SLONormal"/>
        <w:ind w:left="360"/>
        <w:rPr>
          <w:rFonts w:ascii="Myriad Pro" w:hAnsi="Myriad Pro"/>
          <w:sz w:val="20"/>
          <w:szCs w:val="20"/>
        </w:rPr>
      </w:pPr>
      <w:r>
        <w:rPr>
          <w:rFonts w:ascii="Myriad Pro" w:hAnsi="Myriad Pro" w:cstheme="minorBidi"/>
          <w:w w:val="105"/>
          <w:sz w:val="20"/>
          <w:szCs w:val="20"/>
        </w:rPr>
        <w:t>Information in respect to Section 8.13. of Regulations (if applicable)</w:t>
      </w:r>
      <w:r>
        <w:rPr>
          <w:rStyle w:val="FootnoteReference"/>
          <w:rFonts w:ascii="Myriad Pro" w:hAnsi="Myriad Pro" w:cstheme="minorBidi"/>
          <w:w w:val="105"/>
          <w:sz w:val="20"/>
          <w:szCs w:val="20"/>
        </w:rPr>
        <w:footnoteReference w:id="22"/>
      </w:r>
      <w:r>
        <w:rPr>
          <w:rFonts w:ascii="Myriad Pro" w:hAnsi="Myriad Pro" w:cstheme="minorBidi"/>
          <w:w w:val="105"/>
          <w:sz w:val="20"/>
          <w:szCs w:val="20"/>
        </w:rPr>
        <w:t>:______________________________</w:t>
      </w:r>
    </w:p>
    <w:p w14:paraId="712BBBD3" w14:textId="77777777" w:rsidR="00147EFB" w:rsidRPr="00286A19" w:rsidRDefault="00147EFB" w:rsidP="00147EFB">
      <w:pPr>
        <w:pStyle w:val="ListParagraph"/>
        <w:widowControl w:val="0"/>
        <w:tabs>
          <w:tab w:val="left" w:pos="2063"/>
        </w:tabs>
        <w:autoSpaceDE w:val="0"/>
        <w:autoSpaceDN w:val="0"/>
        <w:spacing w:before="121" w:after="0"/>
        <w:ind w:right="4"/>
        <w:contextualSpacing w:val="0"/>
        <w:jc w:val="both"/>
        <w:rPr>
          <w:rFonts w:ascii="Myriad Pro" w:hAnsi="Myriad Pro"/>
          <w:b/>
          <w:bCs/>
          <w:sz w:val="20"/>
          <w:szCs w:val="20"/>
          <w:lang w:val="en-GB"/>
        </w:rPr>
      </w:pPr>
    </w:p>
    <w:p w14:paraId="35D183AA" w14:textId="77777777" w:rsidR="00147EFB" w:rsidRDefault="00147EFB" w:rsidP="00147EFB">
      <w:pPr>
        <w:pStyle w:val="SLONormal"/>
        <w:rPr>
          <w:rFonts w:ascii="Myriad Pro" w:eastAsia="Myriad Pro" w:hAnsi="Myriad Pro" w:cs="Myriad Pro"/>
          <w:b/>
          <w:bCs/>
          <w:spacing w:val="-1"/>
          <w:sz w:val="20"/>
          <w:szCs w:val="20"/>
        </w:rPr>
      </w:pPr>
    </w:p>
    <w:p w14:paraId="41B4EDE5" w14:textId="77777777" w:rsidR="00147EFB" w:rsidRPr="003B29EC" w:rsidRDefault="00147EFB" w:rsidP="00147EFB">
      <w:pPr>
        <w:pStyle w:val="SLONormal"/>
        <w:rPr>
          <w:rFonts w:ascii="Myriad Pro" w:eastAsia="Myriad Pro" w:hAnsi="Myriad Pro" w:cs="Myriad Pro"/>
          <w:b/>
          <w:bCs/>
          <w:sz w:val="20"/>
          <w:szCs w:val="20"/>
        </w:rPr>
      </w:pPr>
      <w:r w:rsidRPr="003B29EC">
        <w:rPr>
          <w:rFonts w:ascii="Myriad Pro" w:eastAsia="Myriad Pro" w:hAnsi="Myriad Pro" w:cs="Myriad Pro"/>
          <w:b/>
          <w:bCs/>
          <w:spacing w:val="-1"/>
          <w:sz w:val="20"/>
          <w:szCs w:val="20"/>
        </w:rPr>
        <w:t>We</w:t>
      </w:r>
      <w:r w:rsidRPr="003B29EC">
        <w:rPr>
          <w:rFonts w:ascii="Myriad Pro" w:eastAsia="Myriad Pro" w:hAnsi="Myriad Pro" w:cs="Myriad Pro"/>
          <w:b/>
          <w:bCs/>
          <w:sz w:val="20"/>
          <w:szCs w:val="20"/>
        </w:rPr>
        <w:t xml:space="preserve"> </w:t>
      </w:r>
      <w:r w:rsidRPr="003B29EC">
        <w:rPr>
          <w:rFonts w:ascii="Myriad Pro" w:eastAsia="Myriad Pro" w:hAnsi="Myriad Pro" w:cs="Myriad Pro"/>
          <w:b/>
          <w:bCs/>
          <w:spacing w:val="-1"/>
          <w:sz w:val="20"/>
          <w:szCs w:val="20"/>
        </w:rPr>
        <w:t>meet the criteria of (</w:t>
      </w:r>
      <w:r w:rsidRPr="003B29EC">
        <w:rPr>
          <w:rFonts w:ascii="Myriad Pro" w:eastAsia="Myriad Pro" w:hAnsi="Myriad Pro" w:cs="Myriad Pro"/>
          <w:b/>
          <w:bCs/>
          <w:i/>
          <w:iCs/>
          <w:sz w:val="20"/>
          <w:szCs w:val="20"/>
        </w:rPr>
        <w:t>please mark</w:t>
      </w:r>
      <w:r w:rsidRPr="003B29EC">
        <w:rPr>
          <w:rFonts w:ascii="Myriad Pro" w:eastAsia="Myriad Pro" w:hAnsi="Myriad Pro" w:cs="Myriad Pro"/>
          <w:b/>
          <w:bCs/>
          <w:sz w:val="20"/>
          <w:szCs w:val="20"/>
        </w:rPr>
        <w:t xml:space="preserve">): </w:t>
      </w:r>
    </w:p>
    <w:p w14:paraId="55173B90" w14:textId="77777777" w:rsidR="00147EFB" w:rsidRPr="00286A19" w:rsidRDefault="00147EFB" w:rsidP="00147EFB">
      <w:pPr>
        <w:pStyle w:val="BodyText"/>
        <w:spacing w:before="124" w:line="252" w:lineRule="auto"/>
        <w:ind w:right="-33"/>
        <w:jc w:val="both"/>
        <w:rPr>
          <w:rFonts w:ascii="Myriad Pro" w:eastAsia="Myriad Pro,Times New Roman" w:hAnsi="Myriad Pro" w:cs="Myriad Pro,Times New Roman"/>
          <w:sz w:val="20"/>
          <w:szCs w:val="20"/>
          <w:lang w:val="en-GB"/>
        </w:rPr>
      </w:pPr>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r w:rsidRPr="00286A19">
        <w:rPr>
          <w:rFonts w:ascii="Myriad Pro" w:eastAsia="Myriad Pro" w:hAnsi="Myriad Pro" w:cs="Myriad Pro"/>
          <w:spacing w:val="-1"/>
          <w:sz w:val="20"/>
          <w:szCs w:val="20"/>
          <w:lang w:val="en-GB"/>
        </w:rPr>
        <w:t xml:space="preserve">a small </w:t>
      </w:r>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r w:rsidRPr="00286A19">
        <w:rPr>
          <w:rFonts w:ascii="Wingdings" w:eastAsia="Wingdings" w:hAnsi="Wingdings" w:cs="Wingdings"/>
          <w:sz w:val="20"/>
          <w:szCs w:val="20"/>
          <w:lang w:val="en-GB"/>
        </w:rPr>
        <w:t>o</w:t>
      </w:r>
      <w:r w:rsidRPr="00286A19">
        <w:rPr>
          <w:rFonts w:ascii="Myriad Pro" w:eastAsia="Myriad Pro" w:hAnsi="Myriad Pro" w:cs="Myriad Pro"/>
          <w:sz w:val="20"/>
          <w:szCs w:val="20"/>
          <w:lang w:val="en-GB"/>
        </w:rPr>
        <w:t xml:space="preserve"> </w:t>
      </w:r>
      <w:r w:rsidRPr="00286A19">
        <w:rPr>
          <w:rFonts w:ascii="Myriad Pro" w:eastAsia="Myriad Pro" w:hAnsi="Myriad Pro" w:cs="Myriad Pro"/>
          <w:spacing w:val="-1"/>
          <w:sz w:val="20"/>
          <w:szCs w:val="20"/>
          <w:lang w:val="en-GB"/>
        </w:rPr>
        <w:t>medium</w:t>
      </w:r>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r w:rsidRPr="00286A19">
        <w:rPr>
          <w:rFonts w:ascii="Wingdings" w:eastAsia="Wingdings" w:hAnsi="Wingdings" w:cs="Wingdings"/>
          <w:sz w:val="20"/>
          <w:szCs w:val="20"/>
          <w:lang w:val="en-GB"/>
        </w:rPr>
        <w:t>o</w:t>
      </w:r>
      <w:r w:rsidRPr="00286A19">
        <w:rPr>
          <w:rFonts w:ascii="Myriad Pro" w:eastAsia="Myriad Pro" w:hAnsi="Myriad Pro" w:cs="Myriad Pro"/>
          <w:sz w:val="20"/>
          <w:szCs w:val="20"/>
          <w:lang w:val="en-GB"/>
        </w:rPr>
        <w:t xml:space="preserve"> </w:t>
      </w:r>
      <w:r w:rsidRPr="00286A19">
        <w:rPr>
          <w:rFonts w:ascii="Myriad Pro" w:eastAsia="Myriad Pro" w:hAnsi="Myriad Pro" w:cs="Myriad Pro"/>
          <w:spacing w:val="-1"/>
          <w:sz w:val="20"/>
          <w:szCs w:val="20"/>
          <w:lang w:val="en-GB"/>
        </w:rPr>
        <w:t>other</w:t>
      </w:r>
    </w:p>
    <w:p w14:paraId="7754E730" w14:textId="77777777" w:rsidR="00147EFB" w:rsidRPr="00286A19" w:rsidRDefault="00147EFB" w:rsidP="00147EFB">
      <w:pPr>
        <w:pStyle w:val="BodyText"/>
        <w:spacing w:before="124" w:line="252" w:lineRule="auto"/>
        <w:ind w:right="-33"/>
        <w:jc w:val="both"/>
        <w:rPr>
          <w:rFonts w:ascii="Myriad Pro" w:eastAsia="Myriad Pro,Times New Roman" w:hAnsi="Myriad Pro" w:cs="Myriad Pro,Times New Roman"/>
          <w:sz w:val="20"/>
          <w:szCs w:val="20"/>
          <w:lang w:val="en-GB"/>
        </w:rPr>
      </w:pPr>
      <w:r w:rsidRPr="00286A19">
        <w:rPr>
          <w:rFonts w:ascii="Myriad Pro" w:eastAsia="Myriad Pro" w:hAnsi="Myriad Pro" w:cs="Myriad Pro"/>
          <w:spacing w:val="-1"/>
          <w:sz w:val="20"/>
          <w:szCs w:val="20"/>
          <w:lang w:val="en-GB"/>
        </w:rPr>
        <w:t>sized enterprise</w:t>
      </w:r>
      <w:r w:rsidRPr="00286A19">
        <w:rPr>
          <w:rStyle w:val="FootnoteReference"/>
          <w:rFonts w:ascii="Myriad Pro" w:eastAsia="Myriad Pro,Times New Roman" w:hAnsi="Myriad Pro" w:cs="Myriad Pro,Times New Roman"/>
          <w:spacing w:val="-1"/>
          <w:sz w:val="20"/>
          <w:szCs w:val="20"/>
          <w:lang w:val="en-GB"/>
        </w:rPr>
        <w:footnoteReference w:id="23"/>
      </w:r>
      <w:r w:rsidRPr="00286A19">
        <w:rPr>
          <w:rFonts w:ascii="Myriad Pro" w:eastAsia="Myriad Pro,Times New Roman" w:hAnsi="Myriad Pro" w:cs="Myriad Pro,Times New Roman"/>
          <w:spacing w:val="-1"/>
          <w:sz w:val="20"/>
          <w:szCs w:val="20"/>
          <w:lang w:val="en-GB"/>
        </w:rPr>
        <w:t xml:space="preserve"> </w:t>
      </w:r>
      <w:r w:rsidRPr="00286A19">
        <w:rPr>
          <w:rFonts w:ascii="Myriad Pro" w:eastAsia="Myriad Pro" w:hAnsi="Myriad Pro" w:cs="Myriad Pro"/>
          <w:spacing w:val="-1"/>
          <w:sz w:val="20"/>
          <w:szCs w:val="20"/>
          <w:lang w:val="en-GB"/>
        </w:rPr>
        <w:t>as defined in the Article 2 of the Commission Recommendation of 6 May 2003 concerning the definition of micro, small and medium-sized enterprise</w:t>
      </w:r>
      <w:r w:rsidRPr="00286A19">
        <w:rPr>
          <w:rStyle w:val="FootnoteReference"/>
          <w:rFonts w:ascii="Myriad Pro" w:eastAsia="Myriad Pro,Times New Roman" w:hAnsi="Myriad Pro" w:cs="Myriad Pro,Times New Roman"/>
          <w:spacing w:val="-1"/>
          <w:sz w:val="20"/>
          <w:szCs w:val="20"/>
          <w:lang w:val="en-GB"/>
        </w:rPr>
        <w:footnoteReference w:id="24"/>
      </w:r>
    </w:p>
    <w:p w14:paraId="0F362183" w14:textId="77777777" w:rsidR="00147EFB" w:rsidRPr="003B29EC" w:rsidRDefault="00147EFB" w:rsidP="00147EFB">
      <w:pPr>
        <w:spacing w:before="120" w:after="120" w:line="240" w:lineRule="auto"/>
        <w:jc w:val="both"/>
        <w:outlineLvl w:val="2"/>
        <w:rPr>
          <w:rFonts w:ascii="Myriad Pro" w:hAnsi="Myriad Pro"/>
          <w:sz w:val="20"/>
          <w:szCs w:val="20"/>
        </w:rPr>
      </w:pPr>
    </w:p>
    <w:p w14:paraId="2AB068D8" w14:textId="77777777" w:rsidR="00147EFB" w:rsidRPr="003B29EC" w:rsidRDefault="00147EFB" w:rsidP="00147EFB">
      <w:pPr>
        <w:spacing w:before="120" w:after="120" w:line="240" w:lineRule="auto"/>
        <w:outlineLvl w:val="2"/>
        <w:rPr>
          <w:rFonts w:ascii="Myriad Pro" w:hAnsi="Myriad Pro"/>
          <w:sz w:val="20"/>
          <w:szCs w:val="20"/>
        </w:rPr>
      </w:pPr>
    </w:p>
    <w:p w14:paraId="15EE11CE" w14:textId="0C6C0E6F" w:rsidR="00704871" w:rsidRDefault="00147EFB" w:rsidP="00147EFB">
      <w:pPr>
        <w:spacing w:before="120" w:after="120" w:line="240" w:lineRule="auto"/>
        <w:rPr>
          <w:rFonts w:ascii="Myriad Pro" w:hAnsi="Myriad Pro"/>
          <w:sz w:val="20"/>
          <w:szCs w:val="20"/>
        </w:rPr>
        <w:sectPr w:rsidR="00704871" w:rsidSect="00FB47F4">
          <w:pgSz w:w="11906" w:h="16838" w:code="9"/>
          <w:pgMar w:top="1134" w:right="1134" w:bottom="1134" w:left="1304" w:header="709" w:footer="709" w:gutter="0"/>
          <w:cols w:space="708"/>
          <w:docGrid w:linePitch="360"/>
        </w:sectPr>
      </w:pPr>
      <w:r w:rsidRPr="003B29EC">
        <w:rPr>
          <w:rFonts w:ascii="Myriad Pro" w:hAnsi="Myriad Pro"/>
          <w:sz w:val="20"/>
          <w:szCs w:val="20"/>
        </w:rPr>
        <w:t>Signature: ______________________________</w:t>
      </w:r>
      <w:r w:rsidRPr="003B29EC">
        <w:rPr>
          <w:rFonts w:ascii="Myriad Pro" w:hAnsi="Myriad Pro"/>
          <w:sz w:val="20"/>
          <w:szCs w:val="20"/>
        </w:rPr>
        <w:b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14:paraId="28C1F237" w14:textId="23C87FA6" w:rsidR="004C794C" w:rsidRDefault="004C794C" w:rsidP="004214C1">
      <w:pPr>
        <w:pStyle w:val="1stlevelheading"/>
        <w:tabs>
          <w:tab w:val="clear" w:pos="964"/>
        </w:tabs>
        <w:spacing w:before="0" w:after="120"/>
        <w:ind w:left="0" w:firstLine="0"/>
        <w:rPr>
          <w:rFonts w:ascii="Myriad Pro" w:hAnsi="Myriad Pro"/>
          <w:sz w:val="20"/>
          <w:szCs w:val="20"/>
          <w:lang w:val="en-US"/>
        </w:rPr>
      </w:pPr>
    </w:p>
    <w:p w14:paraId="5CC94519" w14:textId="0AAD8F57" w:rsidR="00EC001B" w:rsidRPr="00DC139F" w:rsidRDefault="00EC001B" w:rsidP="00DC139F">
      <w:pPr>
        <w:pStyle w:val="1stlevelheading"/>
        <w:tabs>
          <w:tab w:val="clear" w:pos="964"/>
        </w:tabs>
        <w:spacing w:before="0" w:after="120"/>
        <w:ind w:left="0" w:firstLine="0"/>
        <w:jc w:val="right"/>
        <w:rPr>
          <w:rFonts w:ascii="Myriad Pro" w:hAnsi="Myriad Pro"/>
          <w:color w:val="003787"/>
          <w:sz w:val="20"/>
          <w:szCs w:val="20"/>
        </w:rPr>
      </w:pPr>
      <w:bookmarkStart w:id="977" w:name="_Toc153823635"/>
      <w:r w:rsidRPr="0048277A">
        <w:rPr>
          <w:rFonts w:ascii="Myriad Pro" w:hAnsi="Myriad Pro"/>
          <w:color w:val="003787"/>
          <w:sz w:val="20"/>
          <w:szCs w:val="20"/>
        </w:rPr>
        <w:t xml:space="preserve">Annex No 3: </w:t>
      </w:r>
      <w:r w:rsidR="00C63198" w:rsidRPr="0048277A">
        <w:rPr>
          <w:rFonts w:ascii="Myriad Pro" w:hAnsi="Myriad Pro"/>
          <w:color w:val="003787"/>
          <w:sz w:val="20"/>
          <w:szCs w:val="20"/>
        </w:rPr>
        <w:t>Confirmation of financial standing</w:t>
      </w:r>
      <w:bookmarkEnd w:id="969"/>
      <w:bookmarkEnd w:id="977"/>
    </w:p>
    <w:p w14:paraId="05020F96" w14:textId="7A95EDF9" w:rsidR="00864ADE" w:rsidRPr="0048277A" w:rsidRDefault="6F46F770" w:rsidP="5E40B55A">
      <w:pPr>
        <w:keepNext/>
        <w:spacing w:after="60" w:line="240" w:lineRule="auto"/>
        <w:jc w:val="center"/>
        <w:outlineLvl w:val="0"/>
        <w:rPr>
          <w:rFonts w:ascii="Myriad Pro" w:eastAsia="Myriad Pro" w:hAnsi="Myriad Pro" w:cs="Myriad Pro"/>
          <w:b/>
          <w:bCs/>
          <w:caps/>
          <w:sz w:val="20"/>
          <w:szCs w:val="20"/>
        </w:rPr>
      </w:pPr>
      <w:bookmarkStart w:id="978" w:name="_Toc522631737"/>
      <w:bookmarkStart w:id="979" w:name="_Toc522631870"/>
      <w:bookmarkStart w:id="980" w:name="_Toc522894118"/>
      <w:bookmarkStart w:id="981" w:name="_Toc524531408"/>
      <w:bookmarkStart w:id="982" w:name="_Toc524602019"/>
      <w:bookmarkStart w:id="983" w:name="_Toc534207528"/>
      <w:bookmarkStart w:id="984" w:name="_Toc534207693"/>
      <w:bookmarkStart w:id="985" w:name="_Toc12627715"/>
      <w:bookmarkStart w:id="986" w:name="_Toc12954297"/>
      <w:bookmarkStart w:id="987" w:name="_Toc109393973"/>
      <w:bookmarkStart w:id="988" w:name="_Toc113371431"/>
      <w:bookmarkStart w:id="989" w:name="_Toc129005749"/>
      <w:bookmarkStart w:id="990" w:name="_Toc129770074"/>
      <w:bookmarkStart w:id="991" w:name="_Toc134602467"/>
      <w:bookmarkStart w:id="992" w:name="_Toc134605171"/>
      <w:bookmarkStart w:id="993" w:name="_Toc135128797"/>
      <w:bookmarkStart w:id="994" w:name="_Toc136331196"/>
      <w:bookmarkStart w:id="995" w:name="_Toc153823636"/>
      <w:r w:rsidRPr="5E40B55A">
        <w:rPr>
          <w:rFonts w:ascii="Myriad Pro" w:eastAsia="Myriad Pro" w:hAnsi="Myriad Pro" w:cs="Myriad Pro"/>
          <w:b/>
          <w:bCs/>
          <w:caps/>
          <w:sz w:val="20"/>
          <w:szCs w:val="20"/>
        </w:rPr>
        <w:t xml:space="preserve">confirmation of tenderer’s financial stANDING for the </w:t>
      </w:r>
      <w:bookmarkEnd w:id="978"/>
      <w:bookmarkEnd w:id="979"/>
      <w:bookmarkEnd w:id="980"/>
      <w:bookmarkEnd w:id="981"/>
      <w:bookmarkEnd w:id="982"/>
      <w:bookmarkEnd w:id="983"/>
      <w:bookmarkEnd w:id="984"/>
      <w:bookmarkEnd w:id="985"/>
      <w:bookmarkEnd w:id="986"/>
      <w:bookmarkEnd w:id="987"/>
      <w:bookmarkEnd w:id="988"/>
      <w:r w:rsidR="654DFF2D" w:rsidRPr="5E40B55A">
        <w:rPr>
          <w:rFonts w:ascii="Myriad Pro" w:eastAsia="Myriad Pro" w:hAnsi="Myriad Pro" w:cs="Myriad Pro"/>
          <w:b/>
          <w:bCs/>
          <w:caps/>
          <w:sz w:val="20"/>
          <w:szCs w:val="20"/>
        </w:rPr>
        <w:t xml:space="preserve">OPEN </w:t>
      </w:r>
      <w:r w:rsidR="70F1D089" w:rsidRPr="5E40B55A">
        <w:rPr>
          <w:rFonts w:ascii="Myriad Pro" w:eastAsia="Myriad Pro" w:hAnsi="Myriad Pro" w:cs="Myriad Pro"/>
          <w:b/>
          <w:bCs/>
          <w:caps/>
          <w:sz w:val="20"/>
          <w:szCs w:val="20"/>
        </w:rPr>
        <w:t>COMPETITION</w:t>
      </w:r>
      <w:bookmarkEnd w:id="989"/>
      <w:bookmarkEnd w:id="990"/>
      <w:bookmarkEnd w:id="991"/>
      <w:bookmarkEnd w:id="992"/>
      <w:bookmarkEnd w:id="993"/>
      <w:bookmarkEnd w:id="994"/>
      <w:bookmarkEnd w:id="995"/>
    </w:p>
    <w:p w14:paraId="3B1C9534" w14:textId="3C07B699" w:rsidR="00864ADE" w:rsidRDefault="00864ADE" w:rsidP="00864ADE">
      <w:pPr>
        <w:pStyle w:val="SLOAgreementTitle"/>
        <w:spacing w:before="60" w:after="60"/>
        <w:rPr>
          <w:rFonts w:ascii="Myriad Pro" w:eastAsia="Myriad Pro" w:hAnsi="Myriad Pro" w:cs="Myriad Pro"/>
          <w:sz w:val="20"/>
          <w:szCs w:val="20"/>
        </w:rPr>
      </w:pPr>
      <w:r w:rsidRPr="0048277A">
        <w:rPr>
          <w:rFonts w:ascii="Myriad Pro" w:eastAsia="Myriad Pro" w:hAnsi="Myriad Pro" w:cs="Myriad Pro"/>
          <w:sz w:val="20"/>
          <w:szCs w:val="20"/>
        </w:rPr>
        <w:t>“</w:t>
      </w:r>
      <w:r w:rsidR="00002517">
        <w:rPr>
          <w:rFonts w:ascii="Myriad Pro" w:hAnsi="Myriad Pro"/>
          <w:sz w:val="20"/>
          <w:szCs w:val="20"/>
          <w:lang w:eastAsia="en-GB" w:bidi="en-GB"/>
        </w:rPr>
        <w:t>IT-EQUIPMENT FRAMEWORK</w:t>
      </w:r>
      <w:r w:rsidRPr="0048277A">
        <w:rPr>
          <w:rFonts w:ascii="Myriad Pro" w:eastAsia="Myriad Pro" w:hAnsi="Myriad Pro" w:cs="Myriad Pro"/>
          <w:sz w:val="20"/>
          <w:szCs w:val="20"/>
        </w:rPr>
        <w:t>”</w:t>
      </w:r>
    </w:p>
    <w:p w14:paraId="5294D012" w14:textId="5CBA8755" w:rsidR="00864ADE" w:rsidRPr="0048277A" w:rsidRDefault="00864ADE" w:rsidP="00864ADE">
      <w:pPr>
        <w:spacing w:after="0" w:line="240" w:lineRule="auto"/>
        <w:jc w:val="center"/>
        <w:rPr>
          <w:rFonts w:ascii="Myriad Pro" w:eastAsia="Myriad Pro" w:hAnsi="Myriad Pro" w:cs="Myriad Pro"/>
          <w:b/>
          <w:caps/>
          <w:sz w:val="20"/>
          <w:szCs w:val="20"/>
        </w:rPr>
      </w:pPr>
      <w:r w:rsidRPr="0048277A">
        <w:rPr>
          <w:rFonts w:ascii="Myriad Pro" w:eastAsia="Myriad Pro" w:hAnsi="Myriad Pro" w:cs="Myriad Pro"/>
          <w:b/>
          <w:caps/>
          <w:sz w:val="20"/>
          <w:szCs w:val="20"/>
        </w:rPr>
        <w:t xml:space="preserve">(ID No </w:t>
      </w:r>
      <w:r w:rsidR="00DC3C87" w:rsidRPr="0048277A">
        <w:rPr>
          <w:rFonts w:ascii="Myriad Pro" w:eastAsia="Myriad Pro" w:hAnsi="Myriad Pro" w:cs="Myriad Pro"/>
          <w:b/>
          <w:caps/>
          <w:sz w:val="20"/>
          <w:szCs w:val="20"/>
        </w:rPr>
        <w:t>RBR 2023/</w:t>
      </w:r>
      <w:r w:rsidR="0004222A">
        <w:rPr>
          <w:rFonts w:ascii="Myriad Pro" w:eastAsia="Myriad Pro" w:hAnsi="Myriad Pro" w:cs="Myriad Pro"/>
          <w:b/>
          <w:caps/>
          <w:sz w:val="20"/>
          <w:szCs w:val="20"/>
        </w:rPr>
        <w:t>8</w:t>
      </w:r>
      <w:r w:rsidRPr="0048277A">
        <w:rPr>
          <w:rFonts w:ascii="Myriad Pro" w:eastAsia="Myriad Pro" w:hAnsi="Myriad Pro" w:cs="Myriad Pro"/>
          <w:b/>
          <w:caps/>
          <w:sz w:val="20"/>
          <w:szCs w:val="20"/>
        </w:rPr>
        <w:t>)</w:t>
      </w:r>
    </w:p>
    <w:p w14:paraId="2218F09D" w14:textId="77777777" w:rsidR="00864ADE" w:rsidRPr="0048277A" w:rsidRDefault="00864ADE" w:rsidP="00864ADE">
      <w:pPr>
        <w:spacing w:after="0" w:line="240" w:lineRule="auto"/>
        <w:jc w:val="center"/>
        <w:rPr>
          <w:rFonts w:ascii="Myriad Pro" w:eastAsia="Myriad Pro" w:hAnsi="Myriad Pro" w:cs="Myriad Pro"/>
          <w:b/>
          <w:caps/>
          <w:sz w:val="20"/>
          <w:szCs w:val="20"/>
        </w:rPr>
      </w:pPr>
    </w:p>
    <w:p w14:paraId="585F966B" w14:textId="77777777" w:rsidR="008704FE" w:rsidRDefault="008704FE" w:rsidP="001B064C">
      <w:pPr>
        <w:pStyle w:val="ListParagraph"/>
        <w:tabs>
          <w:tab w:val="left" w:pos="284"/>
        </w:tabs>
        <w:spacing w:after="120" w:line="240" w:lineRule="auto"/>
        <w:ind w:hanging="436"/>
        <w:jc w:val="both"/>
        <w:rPr>
          <w:rFonts w:ascii="Myriad Pro" w:eastAsia="Myriad Pro" w:hAnsi="Myriad Pro" w:cs="Myriad Pro"/>
          <w:b/>
          <w:bCs/>
          <w:kern w:val="24"/>
          <w:sz w:val="20"/>
          <w:szCs w:val="20"/>
        </w:rPr>
      </w:pPr>
    </w:p>
    <w:p w14:paraId="31D36C3C" w14:textId="1581293C" w:rsidR="00864ADE" w:rsidRPr="0048277A" w:rsidRDefault="00864ADE" w:rsidP="001B064C">
      <w:pPr>
        <w:pStyle w:val="ListParagraph"/>
        <w:tabs>
          <w:tab w:val="left" w:pos="284"/>
        </w:tabs>
        <w:spacing w:after="120" w:line="240" w:lineRule="auto"/>
        <w:ind w:hanging="436"/>
        <w:jc w:val="both"/>
        <w:rPr>
          <w:rFonts w:ascii="Myriad Pro" w:eastAsia="Myriad Pro" w:hAnsi="Myriad Pro" w:cs="Myriad Pro"/>
          <w:b/>
          <w:bCs/>
          <w:sz w:val="20"/>
          <w:szCs w:val="20"/>
        </w:rPr>
      </w:pPr>
      <w:r w:rsidRPr="0048277A">
        <w:rPr>
          <w:rFonts w:ascii="Myriad Pro" w:eastAsia="Myriad Pro" w:hAnsi="Myriad Pro" w:cs="Myriad Pro"/>
          <w:b/>
          <w:bCs/>
          <w:kern w:val="24"/>
          <w:sz w:val="20"/>
          <w:szCs w:val="20"/>
        </w:rPr>
        <w:t>Section 8.3.1 of the Regulations</w:t>
      </w:r>
      <w:r w:rsidR="002B0B92">
        <w:rPr>
          <w:rStyle w:val="FootnoteReference"/>
          <w:rFonts w:ascii="Myriad Pro" w:eastAsia="Myriad Pro" w:hAnsi="Myriad Pro" w:cs="Myriad Pro"/>
          <w:b/>
          <w:bCs/>
          <w:kern w:val="24"/>
          <w:sz w:val="20"/>
          <w:szCs w:val="20"/>
        </w:rPr>
        <w:footnoteReference w:id="25"/>
      </w:r>
      <w:r w:rsidRPr="0048277A">
        <w:rPr>
          <w:rFonts w:ascii="Myriad Pro" w:eastAsia="Myriad Pro" w:hAnsi="Myriad Pro" w:cs="Myriad Pro"/>
          <w:b/>
          <w:bCs/>
          <w:kern w:val="24"/>
          <w:sz w:val="20"/>
          <w:szCs w:val="20"/>
        </w:rPr>
        <w:t xml:space="preserve"> </w:t>
      </w:r>
      <w:r w:rsidR="00474AC2">
        <w:rPr>
          <w:rStyle w:val="FootnoteReference"/>
          <w:rFonts w:ascii="Myriad Pro" w:eastAsia="Myriad Pro" w:hAnsi="Myriad Pro" w:cs="Myriad Pro"/>
          <w:b/>
          <w:bCs/>
          <w:kern w:val="24"/>
          <w:sz w:val="20"/>
          <w:szCs w:val="20"/>
        </w:rPr>
        <w:footnoteReference w:id="26"/>
      </w:r>
    </w:p>
    <w:p w14:paraId="1893C729" w14:textId="35AA4174" w:rsidR="009A3206" w:rsidRDefault="4B0AC77B" w:rsidP="001B064C">
      <w:pPr>
        <w:pStyle w:val="SLONormal"/>
        <w:spacing w:before="60" w:after="60"/>
        <w:ind w:left="284"/>
        <w:rPr>
          <w:rFonts w:ascii="Myriad Pro" w:hAnsi="Myriad Pro"/>
          <w:sz w:val="20"/>
          <w:szCs w:val="20"/>
        </w:rPr>
      </w:pPr>
      <w:r w:rsidRPr="0048277A">
        <w:rPr>
          <w:rFonts w:ascii="Myriad Pro" w:hAnsi="Myriad Pro"/>
          <w:sz w:val="20"/>
          <w:szCs w:val="20"/>
        </w:rPr>
        <w:t xml:space="preserve">The Tenderer’s or </w:t>
      </w:r>
      <w:r w:rsidRPr="0048277A">
        <w:rPr>
          <w:rFonts w:ascii="Myriad Pro" w:eastAsia="Myriad Pro" w:hAnsi="Myriad Pro" w:cs="Myriad Pro"/>
          <w:sz w:val="20"/>
          <w:szCs w:val="20"/>
        </w:rPr>
        <w:t>all members of the partnership together (if the Tenderer is a partnership and confirms the average financial turnover jointly)</w:t>
      </w:r>
      <w:r w:rsidRPr="0048277A">
        <w:rPr>
          <w:rFonts w:ascii="Myriad Pro" w:hAnsi="Myriad Pro"/>
          <w:sz w:val="20"/>
          <w:szCs w:val="20"/>
        </w:rPr>
        <w:t xml:space="preserve">, average financial turnover within last 3 (three) </w:t>
      </w:r>
      <w:r w:rsidR="24359A97">
        <w:rPr>
          <w:rFonts w:ascii="Myriad Pro" w:hAnsi="Myriad Pro"/>
          <w:sz w:val="20"/>
          <w:szCs w:val="20"/>
        </w:rPr>
        <w:t>financial</w:t>
      </w:r>
      <w:r w:rsidR="4F278C11" w:rsidRPr="0048277A">
        <w:rPr>
          <w:rFonts w:ascii="Myriad Pro" w:hAnsi="Myriad Pro"/>
          <w:sz w:val="20"/>
          <w:szCs w:val="20"/>
        </w:rPr>
        <w:t xml:space="preserve"> </w:t>
      </w:r>
      <w:r w:rsidRPr="0048277A">
        <w:rPr>
          <w:rFonts w:ascii="Myriad Pro" w:hAnsi="Myriad Pro"/>
          <w:sz w:val="20"/>
          <w:szCs w:val="20"/>
        </w:rPr>
        <w:t>years (</w:t>
      </w:r>
      <w:r w:rsidR="00212A6A" w:rsidRPr="0048277A">
        <w:rPr>
          <w:rFonts w:ascii="Myriad Pro" w:hAnsi="Myriad Pro"/>
          <w:sz w:val="20"/>
          <w:szCs w:val="20"/>
        </w:rPr>
        <w:t>2022, 2021, 2020</w:t>
      </w:r>
      <w:r w:rsidRPr="0048277A">
        <w:rPr>
          <w:rFonts w:ascii="Myriad Pro" w:hAnsi="Myriad Pro"/>
          <w:sz w:val="20"/>
          <w:szCs w:val="20"/>
        </w:rPr>
        <w:t>) is not less than</w:t>
      </w:r>
      <w:r w:rsidR="007456FF">
        <w:rPr>
          <w:rStyle w:val="FootnoteReference"/>
          <w:rFonts w:ascii="Myriad Pro" w:hAnsi="Myriad Pro"/>
          <w:sz w:val="20"/>
          <w:szCs w:val="20"/>
        </w:rPr>
        <w:footnoteReference w:id="27"/>
      </w:r>
      <w:r w:rsidR="4F278C11">
        <w:rPr>
          <w:rFonts w:ascii="Myriad Pro" w:hAnsi="Myriad Pro"/>
          <w:sz w:val="20"/>
          <w:szCs w:val="20"/>
        </w:rPr>
        <w:t>:</w:t>
      </w:r>
    </w:p>
    <w:p w14:paraId="578A80A6" w14:textId="77777777" w:rsidR="008704FE" w:rsidRDefault="008704FE" w:rsidP="001B064C">
      <w:pPr>
        <w:pStyle w:val="SLONormal"/>
        <w:spacing w:before="60" w:after="60"/>
        <w:ind w:left="284"/>
        <w:rPr>
          <w:rFonts w:ascii="Myriad Pro" w:hAnsi="Myriad Pro"/>
          <w:sz w:val="20"/>
          <w:szCs w:val="20"/>
        </w:rPr>
      </w:pPr>
    </w:p>
    <w:p w14:paraId="784C2B29" w14:textId="77777777" w:rsidR="009A3206" w:rsidRDefault="009A3206" w:rsidP="001B064C">
      <w:pPr>
        <w:pStyle w:val="SLONormal"/>
        <w:spacing w:before="60" w:after="60"/>
        <w:ind w:left="284"/>
        <w:rPr>
          <w:rFonts w:ascii="Myriad Pro" w:hAnsi="Myriad Pro"/>
          <w:sz w:val="20"/>
          <w:szCs w:val="20"/>
        </w:rPr>
      </w:pPr>
      <w:r>
        <w:rPr>
          <w:rFonts w:ascii="Myriad Pro" w:hAnsi="Myriad Pro"/>
          <w:sz w:val="20"/>
          <w:szCs w:val="20"/>
        </w:rPr>
        <w:t>For Lot No 1 -</w:t>
      </w:r>
      <w:r w:rsidR="00A2669F" w:rsidRPr="0048277A">
        <w:rPr>
          <w:rFonts w:ascii="Myriad Pro" w:hAnsi="Myriad Pro"/>
          <w:sz w:val="20"/>
          <w:szCs w:val="20"/>
        </w:rPr>
        <w:t xml:space="preserve"> EUR</w:t>
      </w:r>
      <w:r>
        <w:rPr>
          <w:rFonts w:ascii="Myriad Pro" w:hAnsi="Myriad Pro"/>
          <w:sz w:val="20"/>
          <w:szCs w:val="20"/>
        </w:rPr>
        <w:t xml:space="preserve"> 100 000,00 (one hundred thousand euro</w:t>
      </w:r>
      <w:proofErr w:type="gramStart"/>
      <w:r>
        <w:rPr>
          <w:rFonts w:ascii="Myriad Pro" w:hAnsi="Myriad Pro"/>
          <w:sz w:val="20"/>
          <w:szCs w:val="20"/>
        </w:rPr>
        <w:t>);</w:t>
      </w:r>
      <w:proofErr w:type="gramEnd"/>
    </w:p>
    <w:p w14:paraId="1D20B7BC" w14:textId="77777777" w:rsidR="009A3206" w:rsidRDefault="009A3206" w:rsidP="001B064C">
      <w:pPr>
        <w:pStyle w:val="SLONormal"/>
        <w:spacing w:before="60" w:after="60"/>
        <w:ind w:left="284"/>
        <w:rPr>
          <w:rFonts w:ascii="Myriad Pro" w:hAnsi="Myriad Pro"/>
          <w:sz w:val="20"/>
          <w:szCs w:val="20"/>
        </w:rPr>
      </w:pPr>
      <w:r w:rsidRPr="123E10D4">
        <w:rPr>
          <w:rFonts w:ascii="Myriad Pro" w:hAnsi="Myriad Pro"/>
          <w:sz w:val="20"/>
          <w:szCs w:val="20"/>
        </w:rPr>
        <w:t>For Lot No 2 – EUR 400 000,00 (four hundred thousand euro</w:t>
      </w:r>
      <w:proofErr w:type="gramStart"/>
      <w:r w:rsidRPr="123E10D4">
        <w:rPr>
          <w:rFonts w:ascii="Myriad Pro" w:hAnsi="Myriad Pro"/>
          <w:sz w:val="20"/>
          <w:szCs w:val="20"/>
        </w:rPr>
        <w:t>);</w:t>
      </w:r>
      <w:proofErr w:type="gramEnd"/>
    </w:p>
    <w:p w14:paraId="0B357A3F" w14:textId="77777777" w:rsidR="009A3206" w:rsidRDefault="009A3206" w:rsidP="001B064C">
      <w:pPr>
        <w:pStyle w:val="SLONormal"/>
        <w:spacing w:before="60" w:after="60"/>
        <w:ind w:left="284"/>
        <w:rPr>
          <w:rFonts w:ascii="Myriad Pro" w:hAnsi="Myriad Pro"/>
          <w:sz w:val="20"/>
          <w:szCs w:val="20"/>
        </w:rPr>
      </w:pPr>
      <w:r>
        <w:rPr>
          <w:rFonts w:ascii="Myriad Pro" w:hAnsi="Myriad Pro"/>
          <w:sz w:val="20"/>
          <w:szCs w:val="20"/>
        </w:rPr>
        <w:t>For Lot No 3 – EUR 100 000,00 (one hundred thousand euro</w:t>
      </w:r>
      <w:proofErr w:type="gramStart"/>
      <w:r>
        <w:rPr>
          <w:rFonts w:ascii="Myriad Pro" w:hAnsi="Myriad Pro"/>
          <w:sz w:val="20"/>
          <w:szCs w:val="20"/>
        </w:rPr>
        <w:t>);</w:t>
      </w:r>
      <w:proofErr w:type="gramEnd"/>
    </w:p>
    <w:p w14:paraId="1D9F7949" w14:textId="77777777" w:rsidR="009A3206" w:rsidRDefault="009A3206" w:rsidP="001B064C">
      <w:pPr>
        <w:pStyle w:val="SLONormal"/>
        <w:spacing w:before="60" w:after="60"/>
        <w:ind w:left="284"/>
        <w:rPr>
          <w:rFonts w:ascii="Myriad Pro" w:hAnsi="Myriad Pro"/>
          <w:sz w:val="20"/>
          <w:szCs w:val="20"/>
        </w:rPr>
      </w:pPr>
      <w:r>
        <w:rPr>
          <w:rFonts w:ascii="Myriad Pro" w:hAnsi="Myriad Pro"/>
          <w:sz w:val="20"/>
          <w:szCs w:val="20"/>
        </w:rPr>
        <w:t xml:space="preserve">For Lot No 4 – EUR </w:t>
      </w:r>
      <w:r w:rsidR="003025E6">
        <w:rPr>
          <w:rFonts w:ascii="Myriad Pro" w:hAnsi="Myriad Pro"/>
          <w:sz w:val="20"/>
          <w:szCs w:val="20"/>
        </w:rPr>
        <w:t>1</w:t>
      </w:r>
      <w:r w:rsidR="00B36DC8">
        <w:rPr>
          <w:rFonts w:ascii="Myriad Pro" w:hAnsi="Myriad Pro"/>
          <w:sz w:val="20"/>
          <w:szCs w:val="20"/>
        </w:rPr>
        <w:t>5</w:t>
      </w:r>
      <w:r w:rsidR="003025E6">
        <w:rPr>
          <w:rFonts w:ascii="Myriad Pro" w:hAnsi="Myriad Pro"/>
          <w:sz w:val="20"/>
          <w:szCs w:val="20"/>
        </w:rPr>
        <w:t>0</w:t>
      </w:r>
      <w:r w:rsidR="00A2669F">
        <w:rPr>
          <w:rFonts w:ascii="Myriad Pro" w:hAnsi="Myriad Pro"/>
          <w:sz w:val="20"/>
          <w:szCs w:val="20"/>
        </w:rPr>
        <w:t> 000,00 (</w:t>
      </w:r>
      <w:r w:rsidR="003025E6">
        <w:rPr>
          <w:rFonts w:ascii="Myriad Pro" w:hAnsi="Myriad Pro"/>
          <w:sz w:val="20"/>
          <w:szCs w:val="20"/>
        </w:rPr>
        <w:t xml:space="preserve">one hundred </w:t>
      </w:r>
      <w:r w:rsidR="00B36DC8">
        <w:rPr>
          <w:rFonts w:ascii="Myriad Pro" w:hAnsi="Myriad Pro"/>
          <w:sz w:val="20"/>
          <w:szCs w:val="20"/>
        </w:rPr>
        <w:t xml:space="preserve">fifty </w:t>
      </w:r>
      <w:r w:rsidR="003025E6">
        <w:rPr>
          <w:rFonts w:ascii="Myriad Pro" w:hAnsi="Myriad Pro"/>
          <w:sz w:val="20"/>
          <w:szCs w:val="20"/>
        </w:rPr>
        <w:t>thousand</w:t>
      </w:r>
      <w:r>
        <w:rPr>
          <w:rFonts w:ascii="Myriad Pro" w:hAnsi="Myriad Pro"/>
          <w:sz w:val="20"/>
          <w:szCs w:val="20"/>
        </w:rPr>
        <w:t xml:space="preserve"> euro).</w:t>
      </w:r>
    </w:p>
    <w:p w14:paraId="209D6E05" w14:textId="77777777" w:rsidR="00A2669F" w:rsidRPr="0048277A" w:rsidRDefault="00A2669F" w:rsidP="001B064C">
      <w:pPr>
        <w:pStyle w:val="SLONormal"/>
        <w:spacing w:before="60" w:after="60"/>
        <w:ind w:left="284"/>
        <w:rPr>
          <w:rFonts w:ascii="Myriad Pro" w:hAnsi="Myriad Pro"/>
          <w:sz w:val="20"/>
          <w:szCs w:val="20"/>
        </w:rPr>
      </w:pPr>
    </w:p>
    <w:p w14:paraId="09FCBA6B" w14:textId="77777777" w:rsidR="00A2669F" w:rsidRPr="0048277A" w:rsidRDefault="00A2669F" w:rsidP="001B064C">
      <w:pPr>
        <w:pStyle w:val="SLONormal"/>
        <w:spacing w:before="60" w:after="60"/>
        <w:ind w:left="284"/>
        <w:rPr>
          <w:rFonts w:ascii="Myriad Pro" w:hAnsi="Myriad Pro"/>
          <w:sz w:val="20"/>
          <w:szCs w:val="20"/>
        </w:rPr>
      </w:pPr>
      <w:r w:rsidRPr="0048277A">
        <w:rPr>
          <w:rFonts w:ascii="Myriad Pro" w:hAnsi="Myriad Pro"/>
          <w:sz w:val="20"/>
          <w:szCs w:val="20"/>
        </w:rPr>
        <w:t xml:space="preserve">In the event the average annual financial turnover of a limited partner of a limited partnership (within the meaning of the Commercial Law of the Republic of Latvia, Division X) exceeds its investment in the limited partnership, the average annual financial turnover shall be </w:t>
      </w:r>
      <w:r w:rsidR="003855B7" w:rsidRPr="0048277A">
        <w:rPr>
          <w:rFonts w:ascii="Myriad Pro" w:hAnsi="Myriad Pro"/>
          <w:sz w:val="20"/>
          <w:szCs w:val="20"/>
        </w:rPr>
        <w:t>recognized</w:t>
      </w:r>
      <w:r w:rsidRPr="0048277A">
        <w:rPr>
          <w:rFonts w:ascii="Myriad Pro" w:hAnsi="Myriad Pro"/>
          <w:sz w:val="20"/>
          <w:szCs w:val="20"/>
        </w:rPr>
        <w:t xml:space="preserve"> in the amount of the investment in the limited partnership.</w:t>
      </w:r>
    </w:p>
    <w:p w14:paraId="3F8846A1" w14:textId="77777777" w:rsidR="00864ADE" w:rsidRPr="0048277A" w:rsidRDefault="00C77ED1" w:rsidP="001B064C">
      <w:pPr>
        <w:pStyle w:val="SLONormal"/>
        <w:spacing w:before="60" w:after="60"/>
        <w:ind w:left="284"/>
        <w:rPr>
          <w:rFonts w:ascii="Myriad Pro" w:hAnsi="Myriad Pro"/>
          <w:sz w:val="20"/>
          <w:szCs w:val="20"/>
        </w:rPr>
      </w:pPr>
      <w:r w:rsidRPr="0048277A">
        <w:rPr>
          <w:rFonts w:ascii="Myriad Pro" w:hAnsi="Myriad Pro"/>
          <w:sz w:val="20"/>
          <w:szCs w:val="20"/>
        </w:rPr>
        <w:t xml:space="preserve">In the event the Tenderer or a member of a partnership (if the Tenderer is a partnership) has operated in the market for less than 3 (three) </w:t>
      </w:r>
      <w:r w:rsidR="009A3206" w:rsidRPr="0048277A">
        <w:rPr>
          <w:rFonts w:ascii="Myriad Pro" w:hAnsi="Myriad Pro"/>
          <w:sz w:val="20"/>
          <w:szCs w:val="20"/>
        </w:rPr>
        <w:t xml:space="preserve">years, the requirement shall be met during the Tenderer’s actual operation period. </w:t>
      </w:r>
    </w:p>
    <w:p w14:paraId="0D879048" w14:textId="77777777" w:rsidR="008704FE" w:rsidRPr="0048277A" w:rsidRDefault="008704FE" w:rsidP="001B064C">
      <w:pPr>
        <w:pStyle w:val="SLONormal"/>
        <w:spacing w:before="60" w:after="60"/>
        <w:ind w:left="284"/>
        <w:rPr>
          <w:rFonts w:ascii="Myriad Pro" w:hAnsi="Myriad Pro"/>
          <w:sz w:val="20"/>
          <w:szCs w:val="20"/>
        </w:rPr>
      </w:pPr>
    </w:p>
    <w:p w14:paraId="7CB30673" w14:textId="6F936A63" w:rsidR="009A3206" w:rsidRDefault="009A3206" w:rsidP="001B064C">
      <w:pPr>
        <w:pStyle w:val="SLOList"/>
        <w:numPr>
          <w:ilvl w:val="0"/>
          <w:numId w:val="0"/>
        </w:numPr>
        <w:ind w:left="284"/>
        <w:rPr>
          <w:rFonts w:ascii="Myriad Pro" w:eastAsia="Myriad Pro" w:hAnsi="Myriad Pro" w:cs="Myriad Pro"/>
          <w:b/>
          <w:bCs/>
          <w:sz w:val="20"/>
          <w:szCs w:val="20"/>
        </w:rPr>
      </w:pPr>
      <w:r w:rsidRPr="0048277A">
        <w:rPr>
          <w:rFonts w:ascii="Myriad Pro" w:eastAsia="Myriad Pro" w:hAnsi="Myriad Pro" w:cs="Myriad Pro"/>
          <w:sz w:val="20"/>
          <w:szCs w:val="20"/>
        </w:rPr>
        <w:t>If the previous 3 (three) reporting years of the Tenderer differ from the years specified in the Section 8.3.1 of the Regulations (2022, 2021, 2020), the financial turnover must be indicated for the Tenderer's previous 3 (three) reporting years</w:t>
      </w:r>
      <w:r w:rsidRPr="0048277A">
        <w:rPr>
          <w:rFonts w:ascii="Myriad Pro" w:eastAsia="Myriad Pro" w:hAnsi="Myriad Pro" w:cs="Myriad Pro"/>
          <w:b/>
          <w:bCs/>
          <w:sz w:val="20"/>
          <w:szCs w:val="20"/>
        </w:rPr>
        <w:t>.</w:t>
      </w:r>
    </w:p>
    <w:p w14:paraId="44A07AD1" w14:textId="77777777" w:rsidR="008704FE" w:rsidRDefault="008704FE" w:rsidP="001B064C">
      <w:pPr>
        <w:pStyle w:val="SLOList"/>
        <w:numPr>
          <w:ilvl w:val="0"/>
          <w:numId w:val="0"/>
        </w:numPr>
        <w:ind w:left="284"/>
        <w:rPr>
          <w:rFonts w:ascii="Myriad Pro" w:eastAsia="Myriad Pro" w:hAnsi="Myriad Pro" w:cs="Myriad Pro"/>
          <w:b/>
          <w:bCs/>
          <w:sz w:val="20"/>
          <w:szCs w:val="20"/>
        </w:rPr>
      </w:pPr>
    </w:p>
    <w:p w14:paraId="6D641A72" w14:textId="77777777" w:rsidR="008704FE" w:rsidRDefault="008704FE" w:rsidP="001B064C">
      <w:pPr>
        <w:pStyle w:val="SLOList"/>
        <w:numPr>
          <w:ilvl w:val="0"/>
          <w:numId w:val="0"/>
        </w:numPr>
        <w:ind w:left="284"/>
        <w:rPr>
          <w:rFonts w:ascii="Myriad Pro" w:eastAsia="Myriad Pro" w:hAnsi="Myriad Pro" w:cs="Myriad Pro"/>
          <w:b/>
          <w:bCs/>
          <w:sz w:val="20"/>
          <w:szCs w:val="20"/>
        </w:rPr>
      </w:pPr>
    </w:p>
    <w:p w14:paraId="1C50F1B4" w14:textId="77777777" w:rsidR="008704FE" w:rsidRDefault="008704FE" w:rsidP="001B064C">
      <w:pPr>
        <w:pStyle w:val="SLOList"/>
        <w:numPr>
          <w:ilvl w:val="0"/>
          <w:numId w:val="0"/>
        </w:numPr>
        <w:ind w:left="284"/>
        <w:rPr>
          <w:rFonts w:ascii="Myriad Pro" w:eastAsia="Myriad Pro" w:hAnsi="Myriad Pro" w:cs="Myriad Pro"/>
          <w:b/>
          <w:bCs/>
          <w:sz w:val="20"/>
          <w:szCs w:val="20"/>
        </w:rPr>
      </w:pPr>
    </w:p>
    <w:p w14:paraId="2A79D5B9" w14:textId="77777777" w:rsidR="008704FE" w:rsidRDefault="008704FE" w:rsidP="001B064C">
      <w:pPr>
        <w:pStyle w:val="SLOList"/>
        <w:numPr>
          <w:ilvl w:val="0"/>
          <w:numId w:val="0"/>
        </w:numPr>
        <w:ind w:left="284"/>
        <w:rPr>
          <w:rFonts w:ascii="Myriad Pro" w:eastAsia="Myriad Pro" w:hAnsi="Myriad Pro" w:cs="Myriad Pro"/>
          <w:b/>
          <w:bCs/>
          <w:sz w:val="20"/>
          <w:szCs w:val="20"/>
        </w:rPr>
      </w:pPr>
    </w:p>
    <w:p w14:paraId="35CF1ECD" w14:textId="77777777" w:rsidR="008704FE" w:rsidRDefault="008704FE" w:rsidP="001B064C">
      <w:pPr>
        <w:pStyle w:val="SLOList"/>
        <w:numPr>
          <w:ilvl w:val="0"/>
          <w:numId w:val="0"/>
        </w:numPr>
        <w:ind w:left="284"/>
        <w:rPr>
          <w:rFonts w:ascii="Myriad Pro" w:eastAsia="Myriad Pro" w:hAnsi="Myriad Pro" w:cs="Myriad Pro"/>
          <w:b/>
          <w:bCs/>
          <w:sz w:val="20"/>
          <w:szCs w:val="20"/>
        </w:rPr>
      </w:pPr>
    </w:p>
    <w:p w14:paraId="785B34E7" w14:textId="77777777" w:rsidR="008704FE" w:rsidRDefault="008704FE" w:rsidP="001B064C">
      <w:pPr>
        <w:pStyle w:val="SLOList"/>
        <w:numPr>
          <w:ilvl w:val="0"/>
          <w:numId w:val="0"/>
        </w:numPr>
        <w:ind w:left="284"/>
        <w:rPr>
          <w:rFonts w:ascii="Myriad Pro" w:eastAsia="Myriad Pro" w:hAnsi="Myriad Pro" w:cs="Myriad Pro"/>
          <w:b/>
          <w:bCs/>
          <w:sz w:val="20"/>
          <w:szCs w:val="20"/>
        </w:rPr>
      </w:pPr>
    </w:p>
    <w:p w14:paraId="2A033CC7" w14:textId="77777777" w:rsidR="008704FE" w:rsidRDefault="008704FE" w:rsidP="001B064C">
      <w:pPr>
        <w:pStyle w:val="SLOList"/>
        <w:numPr>
          <w:ilvl w:val="0"/>
          <w:numId w:val="0"/>
        </w:numPr>
        <w:ind w:left="284"/>
        <w:rPr>
          <w:rFonts w:ascii="Myriad Pro" w:eastAsia="Myriad Pro" w:hAnsi="Myriad Pro" w:cs="Myriad Pro"/>
          <w:b/>
          <w:bCs/>
          <w:sz w:val="20"/>
          <w:szCs w:val="20"/>
        </w:rPr>
      </w:pPr>
    </w:p>
    <w:p w14:paraId="6F83C977" w14:textId="77777777" w:rsidR="008704FE" w:rsidRPr="00911FE1" w:rsidRDefault="008704FE" w:rsidP="001B064C">
      <w:pPr>
        <w:pStyle w:val="SLOList"/>
        <w:numPr>
          <w:ilvl w:val="0"/>
          <w:numId w:val="0"/>
        </w:numPr>
        <w:ind w:left="284"/>
        <w:rPr>
          <w:rFonts w:ascii="Myriad Pro" w:eastAsia="Myriad Pro" w:hAnsi="Myriad Pro" w:cs="Myriad Pro"/>
          <w:b/>
          <w:bCs/>
          <w:sz w:val="20"/>
          <w:szCs w:val="20"/>
        </w:rPr>
      </w:pPr>
    </w:p>
    <w:tbl>
      <w:tblPr>
        <w:tblStyle w:val="TableGrid1"/>
        <w:tblW w:w="13041" w:type="dxa"/>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608"/>
        <w:gridCol w:w="2385"/>
        <w:gridCol w:w="5229"/>
        <w:gridCol w:w="4819"/>
      </w:tblGrid>
      <w:tr w:rsidR="00A6003F" w:rsidRPr="00EF0757" w14:paraId="455ADE9A" w14:textId="77777777" w:rsidTr="5E40B55A">
        <w:trPr>
          <w:trHeight w:val="332"/>
          <w:jc w:val="center"/>
        </w:trPr>
        <w:tc>
          <w:tcPr>
            <w:tcW w:w="608" w:type="dxa"/>
            <w:shd w:val="clear" w:color="auto" w:fill="003786"/>
            <w:vAlign w:val="center"/>
          </w:tcPr>
          <w:p w14:paraId="23612039" w14:textId="77777777" w:rsidR="00A6003F" w:rsidRPr="00EF0757" w:rsidRDefault="00A6003F">
            <w:pPr>
              <w:jc w:val="center"/>
              <w:rPr>
                <w:rFonts w:ascii="Myriad Pro" w:eastAsia="Myriad Pro" w:hAnsi="Myriad Pro" w:cs="Myriad Pro"/>
                <w:b/>
                <w:bCs/>
                <w:color w:val="FFFFFF" w:themeColor="background1"/>
                <w:sz w:val="20"/>
                <w:szCs w:val="20"/>
              </w:rPr>
            </w:pPr>
            <w:r w:rsidRPr="00EF0757">
              <w:rPr>
                <w:rFonts w:ascii="Myriad Pro" w:eastAsia="Myriad Pro" w:hAnsi="Myriad Pro" w:cs="Myriad Pro"/>
                <w:b/>
                <w:bCs/>
                <w:color w:val="FFFFFF" w:themeColor="background1"/>
                <w:sz w:val="20"/>
                <w:szCs w:val="20"/>
              </w:rPr>
              <w:t>No</w:t>
            </w:r>
          </w:p>
        </w:tc>
        <w:tc>
          <w:tcPr>
            <w:tcW w:w="2385" w:type="dxa"/>
            <w:shd w:val="clear" w:color="auto" w:fill="003786"/>
            <w:vAlign w:val="center"/>
          </w:tcPr>
          <w:p w14:paraId="601DF2A3" w14:textId="77777777" w:rsidR="00A6003F" w:rsidRPr="00EF0757" w:rsidRDefault="00A6003F">
            <w:pPr>
              <w:jc w:val="center"/>
              <w:rPr>
                <w:rFonts w:ascii="Myriad Pro" w:eastAsia="Myriad Pro" w:hAnsi="Myriad Pro" w:cs="Myriad Pro"/>
                <w:b/>
                <w:bCs/>
                <w:color w:val="FFFFFF" w:themeColor="background1"/>
                <w:sz w:val="20"/>
                <w:szCs w:val="20"/>
              </w:rPr>
            </w:pPr>
            <w:r w:rsidRPr="00EF0757">
              <w:rPr>
                <w:rFonts w:ascii="Myriad Pro" w:eastAsia="Myriad Pro" w:hAnsi="Myriad Pro" w:cs="Myriad Pro"/>
                <w:b/>
                <w:bCs/>
                <w:color w:val="FFFFFF" w:themeColor="background1"/>
                <w:sz w:val="20"/>
                <w:szCs w:val="20"/>
              </w:rPr>
              <w:t>Year</w:t>
            </w:r>
          </w:p>
        </w:tc>
        <w:tc>
          <w:tcPr>
            <w:tcW w:w="5229" w:type="dxa"/>
            <w:shd w:val="clear" w:color="auto" w:fill="003786"/>
            <w:vAlign w:val="center"/>
          </w:tcPr>
          <w:p w14:paraId="77F24DD3" w14:textId="77777777" w:rsidR="00A6003F" w:rsidRDefault="00A6003F">
            <w:pPr>
              <w:jc w:val="center"/>
              <w:rPr>
                <w:rFonts w:ascii="Myriad Pro" w:eastAsia="Myriad Pro" w:hAnsi="Myriad Pro" w:cs="Myriad Pro"/>
                <w:b/>
                <w:bCs/>
                <w:color w:val="FFFFFF" w:themeColor="background1"/>
                <w:sz w:val="20"/>
                <w:szCs w:val="20"/>
              </w:rPr>
            </w:pPr>
          </w:p>
          <w:p w14:paraId="25A08619" w14:textId="77777777" w:rsidR="00A6003F" w:rsidRPr="00EF0757" w:rsidRDefault="00A6003F">
            <w:pPr>
              <w:jc w:val="center"/>
              <w:rPr>
                <w:rFonts w:ascii="Myriad Pro" w:eastAsia="Myriad Pro" w:hAnsi="Myriad Pro" w:cs="Myriad Pro"/>
                <w:b/>
                <w:bCs/>
                <w:color w:val="FFFFFF" w:themeColor="background1"/>
                <w:sz w:val="20"/>
                <w:szCs w:val="20"/>
              </w:rPr>
            </w:pPr>
            <w:r w:rsidRPr="00EF0757">
              <w:rPr>
                <w:rFonts w:ascii="Myriad Pro" w:eastAsia="Myriad Pro" w:hAnsi="Myriad Pro" w:cs="Myriad Pro"/>
                <w:b/>
                <w:bCs/>
                <w:color w:val="FFFFFF" w:themeColor="background1"/>
                <w:sz w:val="20"/>
                <w:szCs w:val="20"/>
              </w:rPr>
              <w:t>Total Turnover in EUR</w:t>
            </w:r>
          </w:p>
          <w:p w14:paraId="1A453D08" w14:textId="77777777" w:rsidR="00A6003F" w:rsidRPr="00EF0757" w:rsidRDefault="00A6003F">
            <w:pPr>
              <w:jc w:val="both"/>
              <w:rPr>
                <w:rFonts w:ascii="Myriad Pro" w:eastAsia="Myriad Pro" w:hAnsi="Myriad Pro" w:cs="Myriad Pro"/>
                <w:b/>
                <w:bCs/>
                <w:color w:val="FFFFFF" w:themeColor="background1"/>
                <w:sz w:val="20"/>
                <w:szCs w:val="20"/>
              </w:rPr>
            </w:pPr>
          </w:p>
        </w:tc>
        <w:tc>
          <w:tcPr>
            <w:tcW w:w="4819" w:type="dxa"/>
            <w:shd w:val="clear" w:color="auto" w:fill="003786"/>
            <w:vAlign w:val="center"/>
          </w:tcPr>
          <w:p w14:paraId="6D432E7A" w14:textId="77777777" w:rsidR="00A6003F" w:rsidRPr="00EF0757" w:rsidRDefault="00A6003F">
            <w:pPr>
              <w:jc w:val="center"/>
              <w:rPr>
                <w:rFonts w:ascii="Myriad Pro" w:eastAsia="Myriad Pro" w:hAnsi="Myriad Pro" w:cs="Myriad Pro"/>
                <w:b/>
                <w:bCs/>
                <w:color w:val="FFFFFF" w:themeColor="background1"/>
                <w:sz w:val="20"/>
                <w:szCs w:val="20"/>
              </w:rPr>
            </w:pPr>
            <w:r w:rsidRPr="00EF0757">
              <w:rPr>
                <w:rFonts w:ascii="Myriad Pro" w:eastAsia="Myriad Pro" w:hAnsi="Myriad Pro" w:cs="Myriad Pro"/>
                <w:b/>
                <w:bCs/>
                <w:color w:val="FFFFFF" w:themeColor="background1"/>
                <w:sz w:val="20"/>
                <w:szCs w:val="20"/>
              </w:rPr>
              <w:t>Notes</w:t>
            </w:r>
          </w:p>
        </w:tc>
      </w:tr>
      <w:tr w:rsidR="00A6003F" w:rsidRPr="00EF0757" w14:paraId="4987D7BB" w14:textId="77777777" w:rsidTr="5E40B55A">
        <w:trPr>
          <w:trHeight w:val="332"/>
          <w:jc w:val="center"/>
        </w:trPr>
        <w:tc>
          <w:tcPr>
            <w:tcW w:w="13041" w:type="dxa"/>
            <w:gridSpan w:val="4"/>
            <w:shd w:val="clear" w:color="auto" w:fill="auto"/>
            <w:vAlign w:val="center"/>
          </w:tcPr>
          <w:p w14:paraId="4A1AA385" w14:textId="77777777" w:rsidR="00A6003F" w:rsidRPr="00EF0757" w:rsidRDefault="00A6003F">
            <w:pPr>
              <w:jc w:val="both"/>
              <w:rPr>
                <w:rFonts w:ascii="Myriad Pro" w:hAnsi="Myriad Pro"/>
                <w:sz w:val="20"/>
                <w:szCs w:val="20"/>
              </w:rPr>
            </w:pPr>
            <w:r w:rsidRPr="00EF0757">
              <w:rPr>
                <w:rFonts w:ascii="Myriad Pro" w:hAnsi="Myriad Pro"/>
                <w:sz w:val="20"/>
                <w:szCs w:val="20"/>
              </w:rPr>
              <w:t>Tenderer or member of the partnership (if the Tenderer is a partnership) or entity on whose capabilities the Tenderer relies on to certify the turnover.</w:t>
            </w:r>
          </w:p>
          <w:p w14:paraId="7AFFFC88" w14:textId="77777777" w:rsidR="00A6003F" w:rsidRPr="00EF0757" w:rsidRDefault="00A6003F">
            <w:pPr>
              <w:jc w:val="both"/>
              <w:rPr>
                <w:rFonts w:ascii="Myriad Pro" w:hAnsi="Myriad Pro"/>
                <w:sz w:val="20"/>
                <w:szCs w:val="20"/>
              </w:rPr>
            </w:pPr>
          </w:p>
        </w:tc>
      </w:tr>
      <w:tr w:rsidR="00A6003F" w:rsidRPr="00EF0757" w14:paraId="2D45B8C5" w14:textId="77777777" w:rsidTr="5E40B55A">
        <w:trPr>
          <w:jc w:val="center"/>
        </w:trPr>
        <w:tc>
          <w:tcPr>
            <w:tcW w:w="608" w:type="dxa"/>
          </w:tcPr>
          <w:p w14:paraId="7B6BF12E" w14:textId="77777777" w:rsidR="00A6003F" w:rsidRPr="00EF0757" w:rsidRDefault="00A6003F">
            <w:pPr>
              <w:jc w:val="both"/>
              <w:rPr>
                <w:rFonts w:ascii="Myriad Pro" w:hAnsi="Myriad Pro"/>
                <w:sz w:val="20"/>
                <w:szCs w:val="20"/>
              </w:rPr>
            </w:pPr>
            <w:r w:rsidRPr="00EF0757">
              <w:rPr>
                <w:rFonts w:ascii="Myriad Pro" w:hAnsi="Myriad Pro"/>
                <w:sz w:val="20"/>
                <w:szCs w:val="20"/>
              </w:rPr>
              <w:t>1</w:t>
            </w:r>
          </w:p>
        </w:tc>
        <w:tc>
          <w:tcPr>
            <w:tcW w:w="2385" w:type="dxa"/>
          </w:tcPr>
          <w:p w14:paraId="77106027" w14:textId="77777777" w:rsidR="00A6003F" w:rsidRPr="00EF0757" w:rsidRDefault="00A6003F">
            <w:pPr>
              <w:jc w:val="both"/>
              <w:rPr>
                <w:rFonts w:ascii="Myriad Pro" w:hAnsi="Myriad Pro"/>
                <w:sz w:val="20"/>
                <w:szCs w:val="20"/>
              </w:rPr>
            </w:pPr>
          </w:p>
        </w:tc>
        <w:tc>
          <w:tcPr>
            <w:tcW w:w="5229" w:type="dxa"/>
          </w:tcPr>
          <w:p w14:paraId="4A45AE7B" w14:textId="77777777" w:rsidR="00A6003F" w:rsidRPr="00EF0757" w:rsidRDefault="00A6003F">
            <w:pPr>
              <w:jc w:val="both"/>
              <w:rPr>
                <w:rFonts w:ascii="Myriad Pro" w:hAnsi="Myriad Pro"/>
                <w:sz w:val="20"/>
                <w:szCs w:val="20"/>
              </w:rPr>
            </w:pPr>
          </w:p>
        </w:tc>
        <w:tc>
          <w:tcPr>
            <w:tcW w:w="4819" w:type="dxa"/>
            <w:vAlign w:val="center"/>
          </w:tcPr>
          <w:p w14:paraId="6E437754" w14:textId="77777777" w:rsidR="00A6003F" w:rsidRPr="00EF0757" w:rsidRDefault="00A6003F">
            <w:pPr>
              <w:jc w:val="both"/>
              <w:rPr>
                <w:rFonts w:ascii="Myriad Pro" w:hAnsi="Myriad Pro"/>
                <w:sz w:val="20"/>
                <w:szCs w:val="20"/>
              </w:rPr>
            </w:pPr>
          </w:p>
        </w:tc>
      </w:tr>
      <w:tr w:rsidR="00A6003F" w:rsidRPr="00EF0757" w14:paraId="304EE33E" w14:textId="77777777" w:rsidTr="5E40B55A">
        <w:trPr>
          <w:jc w:val="center"/>
        </w:trPr>
        <w:tc>
          <w:tcPr>
            <w:tcW w:w="608" w:type="dxa"/>
          </w:tcPr>
          <w:p w14:paraId="66CE1CBB" w14:textId="77777777" w:rsidR="00A6003F" w:rsidRPr="00EF0757" w:rsidRDefault="00A6003F">
            <w:pPr>
              <w:jc w:val="both"/>
              <w:rPr>
                <w:rFonts w:ascii="Myriad Pro" w:hAnsi="Myriad Pro"/>
                <w:sz w:val="20"/>
                <w:szCs w:val="20"/>
              </w:rPr>
            </w:pPr>
            <w:r w:rsidRPr="00EF0757">
              <w:rPr>
                <w:rFonts w:ascii="Myriad Pro" w:hAnsi="Myriad Pro"/>
                <w:sz w:val="20"/>
                <w:szCs w:val="20"/>
              </w:rPr>
              <w:t>2</w:t>
            </w:r>
          </w:p>
        </w:tc>
        <w:tc>
          <w:tcPr>
            <w:tcW w:w="2385" w:type="dxa"/>
          </w:tcPr>
          <w:p w14:paraId="0C31107F" w14:textId="77777777" w:rsidR="00A6003F" w:rsidRPr="00EF0757" w:rsidRDefault="00A6003F">
            <w:pPr>
              <w:jc w:val="both"/>
              <w:rPr>
                <w:rFonts w:ascii="Myriad Pro" w:hAnsi="Myriad Pro"/>
                <w:sz w:val="20"/>
                <w:szCs w:val="20"/>
              </w:rPr>
            </w:pPr>
          </w:p>
        </w:tc>
        <w:tc>
          <w:tcPr>
            <w:tcW w:w="5229" w:type="dxa"/>
          </w:tcPr>
          <w:p w14:paraId="51529474" w14:textId="77777777" w:rsidR="00A6003F" w:rsidRPr="00EF0757" w:rsidRDefault="00A6003F">
            <w:pPr>
              <w:jc w:val="both"/>
              <w:rPr>
                <w:rFonts w:ascii="Myriad Pro" w:hAnsi="Myriad Pro"/>
                <w:sz w:val="20"/>
                <w:szCs w:val="20"/>
              </w:rPr>
            </w:pPr>
          </w:p>
        </w:tc>
        <w:tc>
          <w:tcPr>
            <w:tcW w:w="4819" w:type="dxa"/>
            <w:vAlign w:val="center"/>
          </w:tcPr>
          <w:p w14:paraId="68160872" w14:textId="77777777" w:rsidR="00A6003F" w:rsidRPr="00EF0757" w:rsidRDefault="00A6003F">
            <w:pPr>
              <w:jc w:val="both"/>
              <w:rPr>
                <w:rFonts w:ascii="Myriad Pro" w:hAnsi="Myriad Pro"/>
                <w:sz w:val="20"/>
                <w:szCs w:val="20"/>
              </w:rPr>
            </w:pPr>
          </w:p>
        </w:tc>
      </w:tr>
      <w:tr w:rsidR="00A6003F" w:rsidRPr="00EF0757" w14:paraId="0B84C937" w14:textId="77777777" w:rsidTr="5E40B55A">
        <w:trPr>
          <w:jc w:val="center"/>
        </w:trPr>
        <w:tc>
          <w:tcPr>
            <w:tcW w:w="608" w:type="dxa"/>
          </w:tcPr>
          <w:p w14:paraId="5D709597" w14:textId="77777777" w:rsidR="00A6003F" w:rsidRPr="00EF0757" w:rsidRDefault="00A6003F">
            <w:pPr>
              <w:jc w:val="both"/>
              <w:rPr>
                <w:rFonts w:ascii="Myriad Pro" w:hAnsi="Myriad Pro"/>
                <w:sz w:val="20"/>
                <w:szCs w:val="20"/>
              </w:rPr>
            </w:pPr>
            <w:r w:rsidRPr="00EF0757">
              <w:rPr>
                <w:rFonts w:ascii="Myriad Pro" w:hAnsi="Myriad Pro"/>
                <w:sz w:val="20"/>
                <w:szCs w:val="20"/>
              </w:rPr>
              <w:t>3</w:t>
            </w:r>
          </w:p>
        </w:tc>
        <w:tc>
          <w:tcPr>
            <w:tcW w:w="2385" w:type="dxa"/>
          </w:tcPr>
          <w:p w14:paraId="4327BA6A" w14:textId="77777777" w:rsidR="00A6003F" w:rsidRPr="00EF0757" w:rsidRDefault="00A6003F">
            <w:pPr>
              <w:jc w:val="both"/>
              <w:rPr>
                <w:rFonts w:ascii="Myriad Pro" w:hAnsi="Myriad Pro"/>
                <w:sz w:val="20"/>
                <w:szCs w:val="20"/>
              </w:rPr>
            </w:pPr>
          </w:p>
        </w:tc>
        <w:tc>
          <w:tcPr>
            <w:tcW w:w="5229" w:type="dxa"/>
          </w:tcPr>
          <w:p w14:paraId="6627584F" w14:textId="77777777" w:rsidR="00A6003F" w:rsidRPr="00EF0757" w:rsidRDefault="00A6003F">
            <w:pPr>
              <w:jc w:val="both"/>
              <w:rPr>
                <w:rFonts w:ascii="Myriad Pro" w:hAnsi="Myriad Pro"/>
                <w:sz w:val="20"/>
                <w:szCs w:val="20"/>
              </w:rPr>
            </w:pPr>
          </w:p>
        </w:tc>
        <w:tc>
          <w:tcPr>
            <w:tcW w:w="4819" w:type="dxa"/>
            <w:vAlign w:val="center"/>
          </w:tcPr>
          <w:p w14:paraId="0E73CCCF" w14:textId="77777777" w:rsidR="00A6003F" w:rsidRPr="00EF0757" w:rsidRDefault="00A6003F">
            <w:pPr>
              <w:jc w:val="both"/>
              <w:rPr>
                <w:rFonts w:ascii="Myriad Pro" w:hAnsi="Myriad Pro"/>
                <w:sz w:val="20"/>
                <w:szCs w:val="20"/>
              </w:rPr>
            </w:pPr>
          </w:p>
        </w:tc>
      </w:tr>
      <w:tr w:rsidR="00A6003F" w:rsidRPr="00EF0757" w14:paraId="2756E1D9" w14:textId="77777777" w:rsidTr="5E40B55A">
        <w:trPr>
          <w:trHeight w:val="597"/>
          <w:jc w:val="center"/>
        </w:trPr>
        <w:tc>
          <w:tcPr>
            <w:tcW w:w="2993" w:type="dxa"/>
            <w:gridSpan w:val="2"/>
            <w:vAlign w:val="center"/>
          </w:tcPr>
          <w:p w14:paraId="0027F650" w14:textId="77777777" w:rsidR="00A6003F" w:rsidRPr="00EF0757" w:rsidRDefault="6F15818D">
            <w:pPr>
              <w:jc w:val="both"/>
              <w:rPr>
                <w:rFonts w:ascii="Myriad Pro" w:hAnsi="Myriad Pro"/>
                <w:sz w:val="20"/>
                <w:szCs w:val="20"/>
              </w:rPr>
            </w:pPr>
            <w:r w:rsidRPr="5E40B55A">
              <w:rPr>
                <w:rFonts w:ascii="Myriad Pro" w:hAnsi="Myriad Pro"/>
                <w:sz w:val="20"/>
                <w:szCs w:val="20"/>
              </w:rPr>
              <w:t xml:space="preserve">Average within the last 3 (three) </w:t>
            </w:r>
            <w:bookmarkStart w:id="996" w:name="_Int_vDOM1IcI"/>
            <w:r w:rsidRPr="5E40B55A">
              <w:rPr>
                <w:rFonts w:ascii="Myriad Pro" w:hAnsi="Myriad Pro"/>
                <w:sz w:val="20"/>
                <w:szCs w:val="20"/>
              </w:rPr>
              <w:t>financial years</w:t>
            </w:r>
            <w:bookmarkEnd w:id="996"/>
          </w:p>
        </w:tc>
        <w:tc>
          <w:tcPr>
            <w:tcW w:w="5229" w:type="dxa"/>
            <w:vAlign w:val="center"/>
          </w:tcPr>
          <w:p w14:paraId="1820F870" w14:textId="77777777" w:rsidR="00A6003F" w:rsidRPr="00EF0757" w:rsidRDefault="00A6003F">
            <w:pPr>
              <w:jc w:val="both"/>
              <w:rPr>
                <w:rFonts w:ascii="Myriad Pro" w:hAnsi="Myriad Pro"/>
                <w:sz w:val="20"/>
                <w:szCs w:val="20"/>
              </w:rPr>
            </w:pPr>
          </w:p>
        </w:tc>
        <w:tc>
          <w:tcPr>
            <w:tcW w:w="4819" w:type="dxa"/>
            <w:vAlign w:val="center"/>
          </w:tcPr>
          <w:p w14:paraId="43E79BF5" w14:textId="77777777" w:rsidR="00A6003F" w:rsidRPr="00EF0757" w:rsidRDefault="00A6003F">
            <w:pPr>
              <w:jc w:val="both"/>
              <w:rPr>
                <w:rFonts w:ascii="Myriad Pro" w:hAnsi="Myriad Pro"/>
                <w:sz w:val="20"/>
                <w:szCs w:val="20"/>
              </w:rPr>
            </w:pPr>
          </w:p>
        </w:tc>
      </w:tr>
      <w:tr w:rsidR="00A6003F" w:rsidRPr="00EF0757" w14:paraId="6C9356B7" w14:textId="77777777" w:rsidTr="5E40B55A">
        <w:trPr>
          <w:jc w:val="center"/>
        </w:trPr>
        <w:tc>
          <w:tcPr>
            <w:tcW w:w="13041" w:type="dxa"/>
            <w:gridSpan w:val="4"/>
            <w:vAlign w:val="center"/>
          </w:tcPr>
          <w:p w14:paraId="4B2317B3" w14:textId="31D3F3D0" w:rsidR="00A6003F" w:rsidRPr="00EF0757" w:rsidRDefault="6F15818D">
            <w:pPr>
              <w:jc w:val="both"/>
              <w:rPr>
                <w:rFonts w:ascii="Myriad Pro" w:hAnsi="Myriad Pro"/>
                <w:sz w:val="20"/>
                <w:szCs w:val="20"/>
              </w:rPr>
            </w:pPr>
            <w:r w:rsidRPr="5E40B55A">
              <w:rPr>
                <w:rFonts w:ascii="Myriad Pro" w:hAnsi="Myriad Pro"/>
                <w:sz w:val="20"/>
                <w:szCs w:val="20"/>
              </w:rPr>
              <w:t xml:space="preserve">If the Tenderer is </w:t>
            </w:r>
            <w:r w:rsidR="26EFAB48" w:rsidRPr="5E40B55A">
              <w:rPr>
                <w:rFonts w:ascii="Myriad Pro" w:hAnsi="Myriad Pro"/>
                <w:sz w:val="20"/>
                <w:szCs w:val="20"/>
              </w:rPr>
              <w:t>a partnership</w:t>
            </w:r>
            <w:r w:rsidRPr="5E40B55A">
              <w:rPr>
                <w:rFonts w:ascii="Myriad Pro" w:hAnsi="Myriad Pro"/>
                <w:sz w:val="20"/>
                <w:szCs w:val="20"/>
              </w:rPr>
              <w:t>, please continue and provide info</w:t>
            </w:r>
            <w:r w:rsidR="78EB5F6B" w:rsidRPr="5E40B55A">
              <w:rPr>
                <w:rFonts w:ascii="Myriad Pro" w:hAnsi="Myriad Pro"/>
                <w:sz w:val="20"/>
                <w:szCs w:val="20"/>
              </w:rPr>
              <w:t>rmation</w:t>
            </w:r>
            <w:r w:rsidRPr="5E40B55A">
              <w:rPr>
                <w:rFonts w:ascii="Myriad Pro" w:hAnsi="Myriad Pro"/>
                <w:sz w:val="20"/>
                <w:szCs w:val="20"/>
              </w:rPr>
              <w:t xml:space="preserve"> regarding each member and partnership in total.</w:t>
            </w:r>
          </w:p>
          <w:p w14:paraId="1C510E03" w14:textId="77777777" w:rsidR="00A6003F" w:rsidRPr="00EF0757" w:rsidRDefault="00A6003F">
            <w:pPr>
              <w:jc w:val="both"/>
              <w:rPr>
                <w:rFonts w:ascii="Myriad Pro" w:hAnsi="Myriad Pro"/>
                <w:sz w:val="20"/>
                <w:szCs w:val="20"/>
              </w:rPr>
            </w:pPr>
          </w:p>
        </w:tc>
      </w:tr>
      <w:tr w:rsidR="00A6003F" w:rsidRPr="00EF0757" w14:paraId="22AF73B0" w14:textId="77777777" w:rsidTr="5E40B55A">
        <w:trPr>
          <w:jc w:val="center"/>
        </w:trPr>
        <w:tc>
          <w:tcPr>
            <w:tcW w:w="608" w:type="dxa"/>
          </w:tcPr>
          <w:p w14:paraId="6B728B36" w14:textId="77777777" w:rsidR="00A6003F" w:rsidRPr="00EF0757" w:rsidRDefault="00A6003F">
            <w:pPr>
              <w:jc w:val="both"/>
              <w:rPr>
                <w:rFonts w:ascii="Myriad Pro" w:hAnsi="Myriad Pro"/>
                <w:sz w:val="20"/>
                <w:szCs w:val="20"/>
              </w:rPr>
            </w:pPr>
            <w:r w:rsidRPr="00EF0757">
              <w:rPr>
                <w:rFonts w:ascii="Myriad Pro" w:hAnsi="Myriad Pro"/>
                <w:sz w:val="20"/>
                <w:szCs w:val="20"/>
              </w:rPr>
              <w:t>1</w:t>
            </w:r>
          </w:p>
        </w:tc>
        <w:tc>
          <w:tcPr>
            <w:tcW w:w="2385" w:type="dxa"/>
          </w:tcPr>
          <w:p w14:paraId="245383A4" w14:textId="77777777" w:rsidR="00A6003F" w:rsidRPr="00EF0757" w:rsidRDefault="00A6003F">
            <w:pPr>
              <w:jc w:val="both"/>
              <w:rPr>
                <w:rFonts w:ascii="Myriad Pro" w:hAnsi="Myriad Pro"/>
                <w:sz w:val="20"/>
                <w:szCs w:val="20"/>
              </w:rPr>
            </w:pPr>
          </w:p>
        </w:tc>
        <w:tc>
          <w:tcPr>
            <w:tcW w:w="5229" w:type="dxa"/>
          </w:tcPr>
          <w:p w14:paraId="32EDE925" w14:textId="77777777" w:rsidR="00A6003F" w:rsidRPr="00EF0757" w:rsidRDefault="00A6003F">
            <w:pPr>
              <w:jc w:val="both"/>
              <w:rPr>
                <w:rFonts w:ascii="Myriad Pro" w:hAnsi="Myriad Pro"/>
                <w:sz w:val="20"/>
                <w:szCs w:val="20"/>
              </w:rPr>
            </w:pPr>
          </w:p>
        </w:tc>
        <w:tc>
          <w:tcPr>
            <w:tcW w:w="4819" w:type="dxa"/>
          </w:tcPr>
          <w:p w14:paraId="6C15FD9D" w14:textId="77777777" w:rsidR="00A6003F" w:rsidRPr="00EF0757" w:rsidRDefault="00A6003F">
            <w:pPr>
              <w:jc w:val="both"/>
              <w:rPr>
                <w:rFonts w:ascii="Myriad Pro" w:hAnsi="Myriad Pro"/>
                <w:sz w:val="20"/>
                <w:szCs w:val="20"/>
              </w:rPr>
            </w:pPr>
          </w:p>
        </w:tc>
      </w:tr>
      <w:tr w:rsidR="00A6003F" w:rsidRPr="00EF0757" w14:paraId="1FAA86B2" w14:textId="77777777" w:rsidTr="5E40B55A">
        <w:trPr>
          <w:jc w:val="center"/>
        </w:trPr>
        <w:tc>
          <w:tcPr>
            <w:tcW w:w="608" w:type="dxa"/>
          </w:tcPr>
          <w:p w14:paraId="3FF5DFF5" w14:textId="77777777" w:rsidR="00A6003F" w:rsidRPr="00EF0757" w:rsidRDefault="00A6003F">
            <w:pPr>
              <w:jc w:val="both"/>
              <w:rPr>
                <w:rFonts w:ascii="Myriad Pro" w:hAnsi="Myriad Pro"/>
                <w:sz w:val="20"/>
                <w:szCs w:val="20"/>
              </w:rPr>
            </w:pPr>
            <w:r w:rsidRPr="00EF0757">
              <w:rPr>
                <w:rFonts w:ascii="Myriad Pro" w:hAnsi="Myriad Pro"/>
                <w:sz w:val="20"/>
                <w:szCs w:val="20"/>
              </w:rPr>
              <w:t>2</w:t>
            </w:r>
          </w:p>
        </w:tc>
        <w:tc>
          <w:tcPr>
            <w:tcW w:w="2385" w:type="dxa"/>
          </w:tcPr>
          <w:p w14:paraId="569D9C9C" w14:textId="77777777" w:rsidR="00A6003F" w:rsidRPr="00EF0757" w:rsidRDefault="00A6003F">
            <w:pPr>
              <w:jc w:val="both"/>
              <w:rPr>
                <w:rFonts w:ascii="Myriad Pro" w:hAnsi="Myriad Pro"/>
                <w:sz w:val="20"/>
                <w:szCs w:val="20"/>
              </w:rPr>
            </w:pPr>
          </w:p>
        </w:tc>
        <w:tc>
          <w:tcPr>
            <w:tcW w:w="5229" w:type="dxa"/>
          </w:tcPr>
          <w:p w14:paraId="778DE802" w14:textId="77777777" w:rsidR="00A6003F" w:rsidRPr="00EF0757" w:rsidRDefault="00A6003F">
            <w:pPr>
              <w:jc w:val="both"/>
              <w:rPr>
                <w:rFonts w:ascii="Myriad Pro" w:hAnsi="Myriad Pro"/>
                <w:sz w:val="20"/>
                <w:szCs w:val="20"/>
              </w:rPr>
            </w:pPr>
          </w:p>
        </w:tc>
        <w:tc>
          <w:tcPr>
            <w:tcW w:w="4819" w:type="dxa"/>
          </w:tcPr>
          <w:p w14:paraId="1A0A7EAE" w14:textId="77777777" w:rsidR="00A6003F" w:rsidRPr="00EF0757" w:rsidRDefault="00A6003F">
            <w:pPr>
              <w:jc w:val="both"/>
              <w:rPr>
                <w:rFonts w:ascii="Myriad Pro" w:hAnsi="Myriad Pro"/>
                <w:sz w:val="20"/>
                <w:szCs w:val="20"/>
              </w:rPr>
            </w:pPr>
          </w:p>
        </w:tc>
      </w:tr>
      <w:tr w:rsidR="00A6003F" w:rsidRPr="00EF0757" w14:paraId="0B82F552" w14:textId="77777777" w:rsidTr="5E40B55A">
        <w:trPr>
          <w:jc w:val="center"/>
        </w:trPr>
        <w:tc>
          <w:tcPr>
            <w:tcW w:w="608" w:type="dxa"/>
          </w:tcPr>
          <w:p w14:paraId="6BFE17F4" w14:textId="77777777" w:rsidR="00A6003F" w:rsidRPr="00EF0757" w:rsidRDefault="00A6003F">
            <w:pPr>
              <w:jc w:val="both"/>
              <w:rPr>
                <w:rFonts w:ascii="Myriad Pro" w:hAnsi="Myriad Pro"/>
                <w:sz w:val="20"/>
                <w:szCs w:val="20"/>
              </w:rPr>
            </w:pPr>
            <w:r w:rsidRPr="00EF0757">
              <w:rPr>
                <w:rFonts w:ascii="Myriad Pro" w:hAnsi="Myriad Pro"/>
                <w:sz w:val="20"/>
                <w:szCs w:val="20"/>
              </w:rPr>
              <w:t>3</w:t>
            </w:r>
          </w:p>
        </w:tc>
        <w:tc>
          <w:tcPr>
            <w:tcW w:w="2385" w:type="dxa"/>
          </w:tcPr>
          <w:p w14:paraId="0DE9DBD0" w14:textId="77777777" w:rsidR="00A6003F" w:rsidRPr="00EF0757" w:rsidRDefault="00A6003F">
            <w:pPr>
              <w:jc w:val="both"/>
              <w:rPr>
                <w:rFonts w:ascii="Myriad Pro" w:hAnsi="Myriad Pro"/>
                <w:sz w:val="20"/>
                <w:szCs w:val="20"/>
              </w:rPr>
            </w:pPr>
          </w:p>
        </w:tc>
        <w:tc>
          <w:tcPr>
            <w:tcW w:w="5229" w:type="dxa"/>
          </w:tcPr>
          <w:p w14:paraId="5FA26AE4" w14:textId="77777777" w:rsidR="00A6003F" w:rsidRPr="00EF0757" w:rsidRDefault="00A6003F">
            <w:pPr>
              <w:jc w:val="both"/>
              <w:rPr>
                <w:rFonts w:ascii="Myriad Pro" w:hAnsi="Myriad Pro"/>
                <w:sz w:val="20"/>
                <w:szCs w:val="20"/>
              </w:rPr>
            </w:pPr>
          </w:p>
        </w:tc>
        <w:tc>
          <w:tcPr>
            <w:tcW w:w="4819" w:type="dxa"/>
          </w:tcPr>
          <w:p w14:paraId="74EB8CBC" w14:textId="77777777" w:rsidR="00A6003F" w:rsidRPr="00EF0757" w:rsidRDefault="00A6003F">
            <w:pPr>
              <w:jc w:val="both"/>
              <w:rPr>
                <w:rFonts w:ascii="Myriad Pro" w:hAnsi="Myriad Pro"/>
                <w:sz w:val="20"/>
                <w:szCs w:val="20"/>
              </w:rPr>
            </w:pPr>
          </w:p>
        </w:tc>
      </w:tr>
      <w:tr w:rsidR="00A6003F" w:rsidRPr="00EF0757" w14:paraId="2746C2D4" w14:textId="77777777" w:rsidTr="5E40B55A">
        <w:trPr>
          <w:jc w:val="center"/>
        </w:trPr>
        <w:tc>
          <w:tcPr>
            <w:tcW w:w="608" w:type="dxa"/>
          </w:tcPr>
          <w:p w14:paraId="3A0A095B" w14:textId="77777777" w:rsidR="00A6003F" w:rsidRPr="00EF0757" w:rsidRDefault="00A6003F">
            <w:pPr>
              <w:jc w:val="both"/>
              <w:rPr>
                <w:rFonts w:ascii="Myriad Pro" w:hAnsi="Myriad Pro"/>
                <w:sz w:val="20"/>
                <w:szCs w:val="20"/>
              </w:rPr>
            </w:pPr>
            <w:r w:rsidRPr="00EF0757">
              <w:rPr>
                <w:rFonts w:ascii="Myriad Pro" w:hAnsi="Myriad Pro"/>
                <w:sz w:val="20"/>
                <w:szCs w:val="20"/>
              </w:rPr>
              <w:t>[..]</w:t>
            </w:r>
          </w:p>
        </w:tc>
        <w:tc>
          <w:tcPr>
            <w:tcW w:w="2385" w:type="dxa"/>
          </w:tcPr>
          <w:p w14:paraId="2E15B53C" w14:textId="77777777" w:rsidR="00A6003F" w:rsidRPr="00EF0757" w:rsidRDefault="00A6003F">
            <w:pPr>
              <w:jc w:val="both"/>
              <w:rPr>
                <w:rFonts w:ascii="Myriad Pro" w:hAnsi="Myriad Pro"/>
                <w:sz w:val="20"/>
                <w:szCs w:val="20"/>
              </w:rPr>
            </w:pPr>
          </w:p>
        </w:tc>
        <w:tc>
          <w:tcPr>
            <w:tcW w:w="5229" w:type="dxa"/>
          </w:tcPr>
          <w:p w14:paraId="11D69C16" w14:textId="77777777" w:rsidR="00A6003F" w:rsidRPr="00EF0757" w:rsidRDefault="00A6003F">
            <w:pPr>
              <w:jc w:val="both"/>
              <w:rPr>
                <w:rFonts w:ascii="Myriad Pro" w:hAnsi="Myriad Pro"/>
                <w:sz w:val="20"/>
                <w:szCs w:val="20"/>
              </w:rPr>
            </w:pPr>
          </w:p>
        </w:tc>
        <w:tc>
          <w:tcPr>
            <w:tcW w:w="4819" w:type="dxa"/>
          </w:tcPr>
          <w:p w14:paraId="712EB0EF" w14:textId="77777777" w:rsidR="00A6003F" w:rsidRPr="00EF0757" w:rsidRDefault="00A6003F">
            <w:pPr>
              <w:jc w:val="both"/>
              <w:rPr>
                <w:rFonts w:ascii="Myriad Pro" w:hAnsi="Myriad Pro"/>
                <w:sz w:val="20"/>
                <w:szCs w:val="20"/>
              </w:rPr>
            </w:pPr>
          </w:p>
        </w:tc>
      </w:tr>
    </w:tbl>
    <w:p w14:paraId="35AC5E0F" w14:textId="77777777" w:rsidR="006613EF" w:rsidRDefault="006613EF" w:rsidP="008704FE">
      <w:pPr>
        <w:spacing w:after="0" w:line="240" w:lineRule="auto"/>
        <w:rPr>
          <w:rFonts w:ascii="Myriad Pro" w:eastAsia="Myriad Pro" w:hAnsi="Myriad Pro" w:cs="Myriad Pro"/>
          <w:b/>
          <w:caps/>
          <w:sz w:val="20"/>
          <w:szCs w:val="20"/>
        </w:rPr>
      </w:pPr>
    </w:p>
    <w:p w14:paraId="54F2CD8A" w14:textId="77777777" w:rsidR="00DC139F" w:rsidRDefault="00DC139F" w:rsidP="001F531C">
      <w:pPr>
        <w:spacing w:after="0" w:line="240" w:lineRule="auto"/>
        <w:ind w:left="284"/>
        <w:rPr>
          <w:rFonts w:ascii="Myriad Pro" w:eastAsia="Myriad Pro" w:hAnsi="Myriad Pro" w:cs="Myriad Pro"/>
          <w:b/>
          <w:caps/>
          <w:sz w:val="20"/>
          <w:szCs w:val="20"/>
        </w:rPr>
      </w:pPr>
    </w:p>
    <w:p w14:paraId="6B2A1CDF" w14:textId="77777777" w:rsidR="001104DB" w:rsidRDefault="001104DB" w:rsidP="001F531C">
      <w:pPr>
        <w:spacing w:after="0" w:line="240" w:lineRule="auto"/>
        <w:ind w:left="284"/>
        <w:rPr>
          <w:rFonts w:ascii="Myriad Pro" w:eastAsia="Myriad Pro" w:hAnsi="Myriad Pro" w:cs="Myriad Pro"/>
          <w:b/>
          <w:caps/>
          <w:sz w:val="20"/>
          <w:szCs w:val="20"/>
        </w:rPr>
      </w:pPr>
    </w:p>
    <w:p w14:paraId="7D2E2F1F" w14:textId="77777777" w:rsidR="001104DB" w:rsidRDefault="001104DB" w:rsidP="001F531C">
      <w:pPr>
        <w:spacing w:after="0" w:line="240" w:lineRule="auto"/>
        <w:ind w:left="284"/>
        <w:rPr>
          <w:rFonts w:ascii="Myriad Pro" w:eastAsia="Myriad Pro" w:hAnsi="Myriad Pro" w:cs="Myriad Pro"/>
          <w:b/>
          <w:caps/>
          <w:sz w:val="20"/>
          <w:szCs w:val="20"/>
        </w:rPr>
      </w:pPr>
    </w:p>
    <w:p w14:paraId="00F5EAAD" w14:textId="77777777" w:rsidR="001104DB" w:rsidRDefault="001104DB" w:rsidP="001F531C">
      <w:pPr>
        <w:spacing w:after="0" w:line="240" w:lineRule="auto"/>
        <w:ind w:left="284"/>
        <w:rPr>
          <w:rFonts w:ascii="Myriad Pro" w:eastAsia="Myriad Pro" w:hAnsi="Myriad Pro" w:cs="Myriad Pro"/>
          <w:b/>
          <w:caps/>
          <w:sz w:val="20"/>
          <w:szCs w:val="20"/>
        </w:rPr>
      </w:pPr>
    </w:p>
    <w:p w14:paraId="175F2B59" w14:textId="77777777" w:rsidR="001104DB" w:rsidRDefault="001104DB" w:rsidP="001F531C">
      <w:pPr>
        <w:spacing w:after="0" w:line="240" w:lineRule="auto"/>
        <w:ind w:left="284"/>
        <w:rPr>
          <w:rFonts w:ascii="Myriad Pro" w:eastAsia="Myriad Pro" w:hAnsi="Myriad Pro" w:cs="Myriad Pro"/>
          <w:b/>
          <w:caps/>
          <w:sz w:val="20"/>
          <w:szCs w:val="20"/>
        </w:rPr>
      </w:pPr>
    </w:p>
    <w:p w14:paraId="037752FA" w14:textId="77777777" w:rsidR="001104DB" w:rsidRDefault="001104DB" w:rsidP="001F531C">
      <w:pPr>
        <w:spacing w:after="0" w:line="240" w:lineRule="auto"/>
        <w:ind w:left="284"/>
        <w:rPr>
          <w:rFonts w:ascii="Myriad Pro" w:eastAsia="Myriad Pro" w:hAnsi="Myriad Pro" w:cs="Myriad Pro"/>
          <w:b/>
          <w:caps/>
          <w:sz w:val="20"/>
          <w:szCs w:val="20"/>
        </w:rPr>
      </w:pPr>
    </w:p>
    <w:p w14:paraId="0D106292" w14:textId="390EAFB4" w:rsidR="00746ECC" w:rsidRPr="007E11F1" w:rsidRDefault="00746ECC" w:rsidP="001F531C">
      <w:pPr>
        <w:spacing w:after="0" w:line="240" w:lineRule="auto"/>
        <w:ind w:left="284"/>
        <w:rPr>
          <w:rFonts w:ascii="Myriad Pro" w:eastAsia="Myriad Pro" w:hAnsi="Myriad Pro" w:cs="Myriad Pro"/>
          <w:b/>
          <w:caps/>
          <w:sz w:val="20"/>
          <w:szCs w:val="20"/>
        </w:rPr>
      </w:pPr>
      <w:r w:rsidRPr="007E11F1">
        <w:rPr>
          <w:rFonts w:ascii="Myriad Pro" w:eastAsia="Myriad Pro" w:hAnsi="Myriad Pro" w:cs="Myriad Pro"/>
          <w:b/>
          <w:caps/>
          <w:sz w:val="20"/>
          <w:szCs w:val="20"/>
        </w:rPr>
        <w:t>S</w:t>
      </w:r>
      <w:r w:rsidR="007E11F1" w:rsidRPr="007E11F1">
        <w:rPr>
          <w:rFonts w:ascii="Myriad Pro" w:eastAsia="Myriad Pro" w:hAnsi="Myriad Pro" w:cs="Myriad Pro"/>
          <w:b/>
          <w:sz w:val="20"/>
          <w:szCs w:val="20"/>
        </w:rPr>
        <w:t xml:space="preserve">ection 8.4.2. of regulations: </w:t>
      </w:r>
    </w:p>
    <w:p w14:paraId="67B9CFEB" w14:textId="6DE5BC02" w:rsidR="00D4670B" w:rsidRDefault="70262C5F" w:rsidP="001F531C">
      <w:pPr>
        <w:spacing w:before="120" w:after="120"/>
        <w:ind w:left="284"/>
        <w:jc w:val="both"/>
        <w:rPr>
          <w:rFonts w:ascii="Myriad Pro" w:hAnsi="Myriad Pro"/>
          <w:sz w:val="20"/>
          <w:szCs w:val="20"/>
        </w:rPr>
      </w:pPr>
      <w:r w:rsidRPr="5E40B55A">
        <w:rPr>
          <w:rFonts w:ascii="Myriad Pro" w:hAnsi="Myriad Pro"/>
          <w:sz w:val="20"/>
          <w:szCs w:val="20"/>
        </w:rPr>
        <w:t xml:space="preserve">The Tenderer or each member of the partnership (if the Tenderer is a partnership) on whose financial and economic capabilities the partnership is </w:t>
      </w:r>
      <w:r w:rsidR="337A517E" w:rsidRPr="5E40B55A">
        <w:rPr>
          <w:rFonts w:ascii="Myriad Pro" w:hAnsi="Myriad Pro"/>
          <w:sz w:val="20"/>
          <w:szCs w:val="20"/>
        </w:rPr>
        <w:t>relying on</w:t>
      </w:r>
      <w:r w:rsidRPr="5E40B55A">
        <w:rPr>
          <w:rFonts w:ascii="Myriad Pro" w:hAnsi="Myriad Pro"/>
          <w:sz w:val="20"/>
          <w:szCs w:val="20"/>
        </w:rPr>
        <w:t xml:space="preserve"> and who shall be financially and economically responsible for fulfilment of the procurement contract shall have stable financial and economic performance, namely, in the last audited </w:t>
      </w:r>
      <w:bookmarkStart w:id="997" w:name="_Int_Sr6jYePa"/>
      <w:r w:rsidRPr="5E40B55A">
        <w:rPr>
          <w:rFonts w:ascii="Myriad Pro" w:hAnsi="Myriad Pro"/>
          <w:sz w:val="20"/>
          <w:szCs w:val="20"/>
        </w:rPr>
        <w:t>financial year</w:t>
      </w:r>
      <w:bookmarkEnd w:id="997"/>
      <w:r w:rsidRPr="5E40B55A">
        <w:rPr>
          <w:rFonts w:ascii="Myriad Pro" w:hAnsi="Myriad Pro"/>
          <w:sz w:val="20"/>
          <w:szCs w:val="20"/>
        </w:rPr>
        <w:t xml:space="preserve"> (2022) shall have</w:t>
      </w:r>
      <w:r w:rsidR="21D93677" w:rsidRPr="5E40B55A">
        <w:rPr>
          <w:rFonts w:ascii="Myriad Pro" w:hAnsi="Myriad Pro"/>
          <w:sz w:val="20"/>
          <w:szCs w:val="20"/>
        </w:rPr>
        <w:t xml:space="preserve"> </w:t>
      </w:r>
      <w:r w:rsidRPr="5E40B55A">
        <w:rPr>
          <w:rFonts w:ascii="Myriad Pro" w:hAnsi="Myriad Pro"/>
          <w:sz w:val="20"/>
          <w:szCs w:val="20"/>
        </w:rPr>
        <w:t>positive equity capital</w:t>
      </w:r>
      <w:r w:rsidR="21D93677" w:rsidRPr="5E40B55A">
        <w:rPr>
          <w:rFonts w:ascii="Myriad Pro" w:hAnsi="Myriad Pro"/>
          <w:sz w:val="20"/>
          <w:szCs w:val="20"/>
        </w:rPr>
        <w:t>:</w:t>
      </w:r>
    </w:p>
    <w:p w14:paraId="66C13C74" w14:textId="77777777" w:rsidR="003114B6" w:rsidRPr="00F465A4" w:rsidRDefault="003114B6" w:rsidP="003114B6">
      <w:pPr>
        <w:spacing w:after="120"/>
        <w:jc w:val="both"/>
        <w:rPr>
          <w:rFonts w:ascii="Myriad Pro" w:hAnsi="Myriad Pro"/>
          <w:i/>
          <w:sz w:val="20"/>
          <w:szCs w:val="20"/>
          <w:lang w:val="en-GB"/>
        </w:rPr>
      </w:pPr>
    </w:p>
    <w:p w14:paraId="1E391FF6" w14:textId="77777777" w:rsidR="003114B6" w:rsidRPr="00E20AA6" w:rsidRDefault="003114B6" w:rsidP="00A67A06">
      <w:pPr>
        <w:pStyle w:val="ListParagraph"/>
        <w:numPr>
          <w:ilvl w:val="0"/>
          <w:numId w:val="54"/>
        </w:numPr>
        <w:spacing w:after="120"/>
        <w:jc w:val="both"/>
        <w:rPr>
          <w:rFonts w:ascii="Myriad Pro" w:hAnsi="Myriad Pro"/>
          <w:i/>
          <w:sz w:val="20"/>
          <w:szCs w:val="20"/>
          <w:lang w:val="en-GB"/>
        </w:rPr>
      </w:pPr>
      <w:r w:rsidRPr="00E20AA6">
        <w:rPr>
          <w:rFonts w:ascii="Myriad Pro" w:hAnsi="Myriad Pro"/>
          <w:i/>
          <w:sz w:val="20"/>
          <w:szCs w:val="20"/>
          <w:lang w:val="en-GB"/>
        </w:rPr>
        <w:t>Equity capital = Total Assets – Total Liabilities = _____________</w:t>
      </w:r>
      <w:proofErr w:type="gramStart"/>
      <w:r w:rsidRPr="00E20AA6">
        <w:rPr>
          <w:rFonts w:ascii="Myriad Pro" w:hAnsi="Myriad Pro"/>
          <w:i/>
          <w:sz w:val="20"/>
          <w:szCs w:val="20"/>
          <w:lang w:val="en-GB"/>
        </w:rPr>
        <w:t>_;</w:t>
      </w:r>
      <w:proofErr w:type="gramEnd"/>
    </w:p>
    <w:p w14:paraId="108BD079" w14:textId="77777777" w:rsidR="003114B6" w:rsidRPr="00F465A4" w:rsidRDefault="003114B6" w:rsidP="003114B6">
      <w:pPr>
        <w:rPr>
          <w:rFonts w:ascii="Myriad Pro" w:eastAsia="Times New Roman" w:hAnsi="Myriad Pro" w:cs="Times New Roman"/>
          <w:sz w:val="20"/>
          <w:szCs w:val="20"/>
          <w:lang w:val="en-GB"/>
        </w:rPr>
      </w:pPr>
    </w:p>
    <w:p w14:paraId="2E149E18" w14:textId="77777777" w:rsidR="00F41E6B" w:rsidRPr="00F465A4" w:rsidRDefault="00F41E6B" w:rsidP="00F41E6B">
      <w:pPr>
        <w:pStyle w:val="SLONormal"/>
        <w:rPr>
          <w:rFonts w:ascii="Myriad Pro" w:hAnsi="Myriad Pro"/>
          <w:sz w:val="20"/>
          <w:szCs w:val="20"/>
        </w:rPr>
      </w:pPr>
      <w:r w:rsidRPr="00F465A4">
        <w:rPr>
          <w:rFonts w:ascii="Myriad Pro" w:hAnsi="Myriad Pro"/>
          <w:sz w:val="20"/>
          <w:szCs w:val="20"/>
        </w:rPr>
        <w:t>Documents attached: _____________</w:t>
      </w:r>
      <w:proofErr w:type="gramStart"/>
      <w:r w:rsidRPr="00F465A4">
        <w:rPr>
          <w:rFonts w:ascii="Myriad Pro" w:hAnsi="Myriad Pro"/>
          <w:sz w:val="20"/>
          <w:szCs w:val="20"/>
        </w:rPr>
        <w:t>_</w:t>
      </w:r>
      <w:r w:rsidRPr="00F465A4">
        <w:rPr>
          <w:rFonts w:ascii="Myriad Pro" w:hAnsi="Myriad Pro"/>
          <w:i/>
          <w:sz w:val="20"/>
          <w:szCs w:val="20"/>
        </w:rPr>
        <w:t>[</w:t>
      </w:r>
      <w:proofErr w:type="gramEnd"/>
      <w:r w:rsidRPr="00F465A4">
        <w:rPr>
          <w:rFonts w:ascii="Myriad Pro" w:hAnsi="Myriad Pro"/>
          <w:i/>
          <w:sz w:val="20"/>
          <w:szCs w:val="20"/>
        </w:rPr>
        <w:t>Please fill in]</w:t>
      </w:r>
      <w:r w:rsidRPr="00F465A4">
        <w:rPr>
          <w:rFonts w:ascii="Myriad Pro" w:hAnsi="Myriad Pro"/>
          <w:sz w:val="20"/>
          <w:szCs w:val="20"/>
        </w:rPr>
        <w:t xml:space="preserve"> ________________ on __</w:t>
      </w:r>
      <w:r w:rsidRPr="00F465A4">
        <w:rPr>
          <w:rFonts w:ascii="Myriad Pro" w:hAnsi="Myriad Pro"/>
          <w:i/>
          <w:sz w:val="20"/>
          <w:szCs w:val="20"/>
        </w:rPr>
        <w:t xml:space="preserve"> [Please fill in]</w:t>
      </w:r>
      <w:r w:rsidRPr="00F465A4">
        <w:rPr>
          <w:rFonts w:ascii="Myriad Pro" w:hAnsi="Myriad Pro"/>
          <w:sz w:val="20"/>
          <w:szCs w:val="20"/>
        </w:rPr>
        <w:t xml:space="preserve"> _____pages.</w:t>
      </w:r>
    </w:p>
    <w:p w14:paraId="5F97E2EC" w14:textId="77777777" w:rsidR="00746ECC" w:rsidRDefault="00746ECC" w:rsidP="00864ADE">
      <w:pPr>
        <w:pStyle w:val="SLONormal"/>
      </w:pPr>
    </w:p>
    <w:p w14:paraId="7BC22241" w14:textId="5FEC72F0" w:rsidR="009C7905" w:rsidRDefault="009C7905" w:rsidP="009C7905">
      <w:pPr>
        <w:widowControl w:val="0"/>
        <w:spacing w:before="120" w:after="120" w:line="257" w:lineRule="auto"/>
        <w:jc w:val="both"/>
        <w:rPr>
          <w:rFonts w:ascii="Myriad Pro" w:eastAsia="Times New Roman" w:hAnsi="Myriad Pro" w:cs="Times New Roman"/>
          <w:b/>
          <w:sz w:val="20"/>
          <w:szCs w:val="20"/>
        </w:rPr>
      </w:pPr>
    </w:p>
    <w:p w14:paraId="59F5F18D" w14:textId="77777777" w:rsidR="009C7905" w:rsidRDefault="009C7905" w:rsidP="009C7905">
      <w:pPr>
        <w:pStyle w:val="SLONormal"/>
        <w:rPr>
          <w:rFonts w:ascii="Myriad Pro" w:hAnsi="Myriad Pro" w:cstheme="majorBidi"/>
          <w:i/>
          <w:sz w:val="20"/>
          <w:szCs w:val="20"/>
        </w:rPr>
      </w:pPr>
    </w:p>
    <w:p w14:paraId="75DF188C" w14:textId="77777777" w:rsidR="00746ECC" w:rsidRDefault="00746ECC" w:rsidP="00864ADE">
      <w:pPr>
        <w:pStyle w:val="SLONormal"/>
      </w:pPr>
    </w:p>
    <w:p w14:paraId="2B8DF2EC" w14:textId="77777777" w:rsidR="00746ECC" w:rsidRDefault="00746ECC" w:rsidP="00864ADE">
      <w:pPr>
        <w:pStyle w:val="SLONormal"/>
      </w:pPr>
    </w:p>
    <w:p w14:paraId="2D10D70E" w14:textId="77777777" w:rsidR="00746ECC" w:rsidRDefault="00746ECC" w:rsidP="00864ADE">
      <w:pPr>
        <w:pStyle w:val="SLONormal"/>
      </w:pPr>
    </w:p>
    <w:p w14:paraId="1D93EA56" w14:textId="77777777" w:rsidR="00746ECC" w:rsidRDefault="00746ECC" w:rsidP="00864ADE">
      <w:pPr>
        <w:pStyle w:val="SLONormal"/>
      </w:pPr>
    </w:p>
    <w:p w14:paraId="42466065" w14:textId="77777777" w:rsidR="00746ECC" w:rsidRDefault="00746ECC" w:rsidP="00864ADE">
      <w:pPr>
        <w:pStyle w:val="SLONormal"/>
      </w:pPr>
    </w:p>
    <w:p w14:paraId="575C4D2E" w14:textId="77777777" w:rsidR="001B28CE" w:rsidRPr="0048277A" w:rsidRDefault="001B28CE" w:rsidP="00864ADE">
      <w:pPr>
        <w:pStyle w:val="SLONormal"/>
      </w:pPr>
    </w:p>
    <w:p w14:paraId="6022A4B3" w14:textId="77777777" w:rsidR="00B371B1" w:rsidRPr="003B29EC" w:rsidRDefault="00B371B1" w:rsidP="00B371B1">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14:paraId="62F079B0" w14:textId="77777777" w:rsidR="005E396C" w:rsidRPr="0048277A" w:rsidRDefault="005E396C" w:rsidP="00864ADE">
      <w:pPr>
        <w:pStyle w:val="SLONormal"/>
      </w:pPr>
    </w:p>
    <w:bookmarkEnd w:id="970"/>
    <w:bookmarkEnd w:id="971"/>
    <w:bookmarkEnd w:id="972"/>
    <w:bookmarkEnd w:id="973"/>
    <w:bookmarkEnd w:id="974"/>
    <w:bookmarkEnd w:id="975"/>
    <w:p w14:paraId="68403851" w14:textId="2783D9C8" w:rsidR="0023617E" w:rsidRPr="0048277A" w:rsidRDefault="0023617E" w:rsidP="008D53A3">
      <w:pPr>
        <w:spacing w:after="120" w:line="240" w:lineRule="auto"/>
        <w:rPr>
          <w:rFonts w:ascii="Myriad Pro" w:hAnsi="Myriad Pro"/>
          <w:sz w:val="20"/>
          <w:szCs w:val="20"/>
        </w:rPr>
        <w:sectPr w:rsidR="0023617E" w:rsidRPr="0048277A" w:rsidSect="00704871">
          <w:pgSz w:w="16838" w:h="11906" w:orient="landscape" w:code="9"/>
          <w:pgMar w:top="1304" w:right="1134" w:bottom="1134" w:left="1134" w:header="709" w:footer="709" w:gutter="0"/>
          <w:cols w:space="708"/>
          <w:docGrid w:linePitch="360"/>
        </w:sectPr>
      </w:pPr>
    </w:p>
    <w:p w14:paraId="34418A0B" w14:textId="77777777" w:rsidR="00A77199" w:rsidRPr="0048277A" w:rsidRDefault="00A77199" w:rsidP="008D53A3">
      <w:pPr>
        <w:spacing w:after="120" w:line="240" w:lineRule="auto"/>
        <w:rPr>
          <w:rFonts w:ascii="Myriad Pro" w:hAnsi="Myriad Pro"/>
          <w:sz w:val="20"/>
          <w:szCs w:val="20"/>
        </w:rPr>
      </w:pPr>
    </w:p>
    <w:p w14:paraId="4C3F424C" w14:textId="61BA9967" w:rsidR="00212A6A" w:rsidRPr="0048277A" w:rsidRDefault="00212A6A" w:rsidP="00212A6A">
      <w:pPr>
        <w:pStyle w:val="1stlevelheading"/>
        <w:tabs>
          <w:tab w:val="clear" w:pos="964"/>
        </w:tabs>
        <w:spacing w:before="0" w:after="120"/>
        <w:ind w:left="0" w:firstLine="0"/>
        <w:jc w:val="right"/>
        <w:rPr>
          <w:rFonts w:ascii="Myriad Pro" w:hAnsi="Myriad Pro"/>
          <w:color w:val="003787"/>
          <w:sz w:val="20"/>
          <w:szCs w:val="20"/>
        </w:rPr>
      </w:pPr>
      <w:bookmarkStart w:id="998" w:name="_Toc153823637"/>
      <w:r w:rsidRPr="0048277A">
        <w:rPr>
          <w:rFonts w:ascii="Myriad Pro" w:hAnsi="Myriad Pro"/>
          <w:color w:val="003787"/>
          <w:sz w:val="20"/>
          <w:szCs w:val="20"/>
        </w:rPr>
        <w:t xml:space="preserve">Annex No </w:t>
      </w:r>
      <w:r w:rsidR="00371F67">
        <w:rPr>
          <w:rFonts w:ascii="Myriad Pro" w:hAnsi="Myriad Pro"/>
          <w:color w:val="003787"/>
          <w:sz w:val="20"/>
          <w:szCs w:val="20"/>
        </w:rPr>
        <w:t>4</w:t>
      </w:r>
      <w:r w:rsidRPr="0048277A">
        <w:rPr>
          <w:rFonts w:ascii="Myriad Pro" w:hAnsi="Myriad Pro"/>
          <w:color w:val="003787"/>
          <w:sz w:val="20"/>
          <w:szCs w:val="20"/>
        </w:rPr>
        <w:t>: Description of tenderers previous experience</w:t>
      </w:r>
      <w:bookmarkEnd w:id="998"/>
    </w:p>
    <w:p w14:paraId="7B2DB1D9" w14:textId="77777777" w:rsidR="0023617E" w:rsidRPr="0048277A" w:rsidRDefault="0023617E" w:rsidP="00212A6A">
      <w:pPr>
        <w:tabs>
          <w:tab w:val="left" w:pos="4320"/>
          <w:tab w:val="left" w:pos="7965"/>
        </w:tabs>
        <w:spacing w:after="120" w:line="240" w:lineRule="auto"/>
        <w:rPr>
          <w:rFonts w:ascii="Myriad Pro" w:hAnsi="Myriad Pro"/>
          <w:b/>
          <w:kern w:val="24"/>
          <w:sz w:val="20"/>
          <w:szCs w:val="20"/>
        </w:rPr>
      </w:pPr>
    </w:p>
    <w:p w14:paraId="636CA2C0" w14:textId="77777777" w:rsidR="00212A6A" w:rsidRPr="0048277A" w:rsidRDefault="0023617E" w:rsidP="0023617E">
      <w:pPr>
        <w:tabs>
          <w:tab w:val="left" w:pos="4320"/>
          <w:tab w:val="left" w:pos="7965"/>
        </w:tabs>
        <w:spacing w:after="120" w:line="240" w:lineRule="auto"/>
        <w:jc w:val="center"/>
        <w:rPr>
          <w:rFonts w:ascii="Myriad Pro" w:hAnsi="Myriad Pro"/>
          <w:b/>
          <w:bCs/>
          <w:kern w:val="24"/>
          <w:sz w:val="20"/>
          <w:szCs w:val="20"/>
        </w:rPr>
      </w:pPr>
      <w:bookmarkStart w:id="999" w:name="_Hlk118115410"/>
      <w:r w:rsidRPr="0048277A">
        <w:rPr>
          <w:rFonts w:ascii="Myriad Pro" w:hAnsi="Myriad Pro"/>
          <w:b/>
          <w:bCs/>
          <w:kern w:val="24"/>
          <w:sz w:val="20"/>
          <w:szCs w:val="20"/>
        </w:rPr>
        <w:t xml:space="preserve">DESCRIPTION OF THE TENDERERS PREVIOUS EXPERIENCE FOR OPEN COMPETITION </w:t>
      </w:r>
    </w:p>
    <w:p w14:paraId="20FBE83A" w14:textId="7A37EE38" w:rsidR="00796E8D" w:rsidRPr="00796E8D" w:rsidRDefault="00796E8D" w:rsidP="5E40B55A">
      <w:pPr>
        <w:ind w:right="95"/>
        <w:jc w:val="center"/>
        <w:rPr>
          <w:rFonts w:ascii="Myriad Pro" w:eastAsia="Myriad Pro" w:hAnsi="Myriad Pro" w:cs="Myriad Pro"/>
          <w:b/>
          <w:bCs/>
          <w:caps/>
          <w:kern w:val="0"/>
          <w:sz w:val="20"/>
          <w:szCs w:val="20"/>
          <w:lang w:val="en-GB"/>
          <w14:ligatures w14:val="none"/>
        </w:rPr>
      </w:pPr>
      <w:r w:rsidRPr="5E40B55A">
        <w:rPr>
          <w:rFonts w:ascii="Myriad Pro" w:eastAsia="Myriad Pro" w:hAnsi="Myriad Pro" w:cs="Myriad Pro"/>
          <w:b/>
          <w:bCs/>
          <w:caps/>
          <w:kern w:val="0"/>
          <w:sz w:val="20"/>
          <w:szCs w:val="20"/>
          <w:lang w:val="en-GB"/>
          <w14:ligatures w14:val="none"/>
        </w:rPr>
        <w:t xml:space="preserve">LOT NO 1: </w:t>
      </w:r>
      <w:r w:rsidR="008D79BF" w:rsidRPr="008D79BF">
        <w:rPr>
          <w:rFonts w:ascii="Myriad Pro" w:eastAsia="Myriad Pro" w:hAnsi="Myriad Pro" w:cs="Myriad Pro"/>
          <w:b/>
          <w:bCs/>
          <w:sz w:val="20"/>
          <w:szCs w:val="20"/>
        </w:rPr>
        <w:t>IT</w:t>
      </w:r>
      <w:r w:rsidR="008D79BF" w:rsidRPr="008D79BF">
        <w:rPr>
          <w:rFonts w:ascii="Myriad Pro" w:hAnsi="Myriad Pro"/>
          <w:b/>
          <w:bCs/>
          <w:sz w:val="20"/>
          <w:szCs w:val="20"/>
        </w:rPr>
        <w:t xml:space="preserve"> </w:t>
      </w:r>
      <w:r w:rsidR="008D79BF" w:rsidRPr="008D79BF">
        <w:rPr>
          <w:rFonts w:ascii="Myriad Pro" w:eastAsia="Myriad Pro" w:hAnsi="Myriad Pro" w:cs="Myriad Pro"/>
          <w:b/>
          <w:bCs/>
          <w:sz w:val="20"/>
          <w:szCs w:val="20"/>
        </w:rPr>
        <w:t>OFFICE MACHINERY AND</w:t>
      </w:r>
      <w:r w:rsidR="007517C5">
        <w:rPr>
          <w:rFonts w:ascii="Myriad Pro" w:eastAsia="Myriad Pro" w:hAnsi="Myriad Pro" w:cs="Myriad Pro"/>
          <w:b/>
          <w:bCs/>
          <w:sz w:val="20"/>
          <w:szCs w:val="20"/>
        </w:rPr>
        <w:t xml:space="preserve"> </w:t>
      </w:r>
      <w:r w:rsidR="008D79BF" w:rsidRPr="008D79BF">
        <w:rPr>
          <w:rFonts w:ascii="Myriad Pro" w:eastAsia="Myriad Pro" w:hAnsi="Myriad Pro" w:cs="Myriad Pro"/>
          <w:b/>
          <w:bCs/>
          <w:sz w:val="20"/>
          <w:szCs w:val="20"/>
        </w:rPr>
        <w:t>COMPUTER RELATED EQUIPMENT AND SUPPLIES</w:t>
      </w:r>
      <w:r w:rsidR="008D79BF" w:rsidRPr="5E40B55A">
        <w:rPr>
          <w:rStyle w:val="FootnoteReference"/>
          <w:rFonts w:ascii="Myriad Pro" w:eastAsia="Myriad Pro" w:hAnsi="Myriad Pro" w:cs="Myriad Pro"/>
          <w:b/>
          <w:bCs/>
          <w:kern w:val="0"/>
          <w:sz w:val="20"/>
          <w:szCs w:val="20"/>
          <w:lang w:val="en-GB"/>
          <w14:ligatures w14:val="none"/>
        </w:rPr>
        <w:t xml:space="preserve"> </w:t>
      </w:r>
      <w:r w:rsidR="00323D79" w:rsidRPr="5E40B55A">
        <w:rPr>
          <w:rStyle w:val="FootnoteReference"/>
          <w:rFonts w:ascii="Myriad Pro" w:eastAsia="Myriad Pro" w:hAnsi="Myriad Pro" w:cs="Myriad Pro"/>
          <w:b/>
          <w:bCs/>
          <w:caps/>
          <w:kern w:val="0"/>
          <w:sz w:val="20"/>
          <w:szCs w:val="20"/>
          <w:lang w:val="en-GB"/>
          <w14:ligatures w14:val="none"/>
        </w:rPr>
        <w:footnoteReference w:id="28"/>
      </w:r>
    </w:p>
    <w:p w14:paraId="230CBDA8" w14:textId="198F9D71" w:rsidR="0023617E" w:rsidRPr="0048277A" w:rsidRDefault="0023617E" w:rsidP="0023617E">
      <w:pPr>
        <w:tabs>
          <w:tab w:val="left" w:pos="4320"/>
          <w:tab w:val="left" w:pos="7965"/>
        </w:tabs>
        <w:spacing w:after="120" w:line="240" w:lineRule="auto"/>
        <w:jc w:val="center"/>
        <w:rPr>
          <w:rFonts w:ascii="Myriad Pro" w:hAnsi="Myriad Pro"/>
          <w:b/>
          <w:bCs/>
          <w:kern w:val="24"/>
          <w:sz w:val="20"/>
          <w:szCs w:val="20"/>
        </w:rPr>
      </w:pPr>
      <w:r w:rsidRPr="0048277A">
        <w:rPr>
          <w:rFonts w:ascii="Myriad Pro" w:hAnsi="Myriad Pro"/>
          <w:b/>
          <w:bCs/>
          <w:kern w:val="24"/>
          <w:sz w:val="20"/>
          <w:szCs w:val="20"/>
        </w:rPr>
        <w:t>“</w:t>
      </w:r>
      <w:r w:rsidR="00002517">
        <w:rPr>
          <w:rFonts w:ascii="Myriad Pro" w:hAnsi="Myriad Pro"/>
          <w:b/>
          <w:bCs/>
          <w:kern w:val="24"/>
          <w:sz w:val="20"/>
          <w:szCs w:val="20"/>
        </w:rPr>
        <w:t>IT-EQUIPMENT FRAMEWORK</w:t>
      </w:r>
      <w:r w:rsidRPr="0048277A">
        <w:rPr>
          <w:rFonts w:ascii="Myriad Pro" w:hAnsi="Myriad Pro"/>
          <w:b/>
          <w:bCs/>
          <w:kern w:val="24"/>
          <w:sz w:val="20"/>
          <w:szCs w:val="20"/>
        </w:rPr>
        <w:t>”</w:t>
      </w:r>
    </w:p>
    <w:p w14:paraId="00209085" w14:textId="5B866E00" w:rsidR="0023617E" w:rsidRPr="0048277A" w:rsidRDefault="0023617E" w:rsidP="0023617E">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 xml:space="preserve">(ID NO </w:t>
      </w:r>
      <w:r w:rsidR="00DC3C87" w:rsidRPr="0048277A">
        <w:rPr>
          <w:rFonts w:ascii="Myriad Pro" w:hAnsi="Myriad Pro"/>
          <w:b/>
          <w:kern w:val="24"/>
          <w:sz w:val="20"/>
          <w:szCs w:val="20"/>
        </w:rPr>
        <w:t>RBR 2023</w:t>
      </w:r>
      <w:bookmarkEnd w:id="999"/>
      <w:r w:rsidR="00DC3C87" w:rsidRPr="0048277A">
        <w:rPr>
          <w:rFonts w:ascii="Myriad Pro" w:hAnsi="Myriad Pro"/>
          <w:b/>
          <w:kern w:val="24"/>
          <w:sz w:val="20"/>
          <w:szCs w:val="20"/>
        </w:rPr>
        <w:t>/</w:t>
      </w:r>
      <w:r w:rsidR="00713668">
        <w:rPr>
          <w:rFonts w:ascii="Myriad Pro" w:hAnsi="Myriad Pro"/>
          <w:b/>
          <w:kern w:val="24"/>
          <w:sz w:val="20"/>
          <w:szCs w:val="20"/>
        </w:rPr>
        <w:t>8</w:t>
      </w:r>
      <w:r w:rsidRPr="0048277A">
        <w:rPr>
          <w:rFonts w:ascii="Myriad Pro" w:hAnsi="Myriad Pro"/>
          <w:b/>
          <w:kern w:val="24"/>
          <w:sz w:val="20"/>
          <w:szCs w:val="20"/>
        </w:rPr>
        <w:t>)</w:t>
      </w:r>
    </w:p>
    <w:tbl>
      <w:tblPr>
        <w:tblStyle w:val="TableGrid"/>
        <w:tblW w:w="14596" w:type="dxa"/>
        <w:jc w:val="center"/>
        <w:tblLook w:val="04A0" w:firstRow="1" w:lastRow="0" w:firstColumn="1" w:lastColumn="0" w:noHBand="0" w:noVBand="1"/>
      </w:tblPr>
      <w:tblGrid>
        <w:gridCol w:w="704"/>
        <w:gridCol w:w="2693"/>
        <w:gridCol w:w="2552"/>
        <w:gridCol w:w="6520"/>
        <w:gridCol w:w="2127"/>
      </w:tblGrid>
      <w:tr w:rsidR="0023617E" w:rsidRPr="0048277A" w14:paraId="675DC23D" w14:textId="77777777" w:rsidTr="002E7D7D">
        <w:trPr>
          <w:trHeight w:val="2179"/>
          <w:jc w:val="center"/>
        </w:trPr>
        <w:tc>
          <w:tcPr>
            <w:tcW w:w="704" w:type="dxa"/>
            <w:shd w:val="clear" w:color="auto" w:fill="1F497D" w:themeFill="text2"/>
          </w:tcPr>
          <w:p w14:paraId="7C54E2E1" w14:textId="77777777" w:rsidR="0023617E" w:rsidRPr="00EC5F34" w:rsidRDefault="0023617E" w:rsidP="00EC5F34">
            <w:pPr>
              <w:jc w:val="center"/>
              <w:rPr>
                <w:rFonts w:ascii="Myriad Pro" w:eastAsia="Myriad Pro" w:hAnsi="Myriad Pro" w:cs="Myriad Pro"/>
                <w:b/>
                <w:bCs/>
                <w:color w:val="FFFFFF" w:themeColor="background1"/>
                <w:sz w:val="20"/>
                <w:szCs w:val="20"/>
              </w:rPr>
            </w:pPr>
            <w:bookmarkStart w:id="1000" w:name="_Hlk118115700"/>
            <w:r w:rsidRPr="00EC5F34">
              <w:rPr>
                <w:rFonts w:ascii="Myriad Pro" w:eastAsia="Myriad Pro" w:hAnsi="Myriad Pro" w:cs="Myriad Pro"/>
                <w:b/>
                <w:bCs/>
                <w:color w:val="FFFFFF" w:themeColor="background1"/>
                <w:sz w:val="20"/>
                <w:szCs w:val="20"/>
              </w:rPr>
              <w:t>No</w:t>
            </w:r>
          </w:p>
        </w:tc>
        <w:tc>
          <w:tcPr>
            <w:tcW w:w="2693" w:type="dxa"/>
            <w:shd w:val="clear" w:color="auto" w:fill="1F497D" w:themeFill="text2"/>
          </w:tcPr>
          <w:p w14:paraId="5F90C427" w14:textId="77777777" w:rsidR="0023617E" w:rsidRPr="00EC5F34" w:rsidRDefault="0023617E" w:rsidP="00EC5F34">
            <w:pPr>
              <w:jc w:val="center"/>
              <w:rPr>
                <w:rFonts w:ascii="Myriad Pro" w:eastAsia="Myriad Pro" w:hAnsi="Myriad Pro" w:cs="Myriad Pro"/>
                <w:b/>
                <w:bCs/>
                <w:color w:val="FFFFFF" w:themeColor="background1"/>
                <w:sz w:val="20"/>
                <w:szCs w:val="20"/>
              </w:rPr>
            </w:pPr>
            <w:r w:rsidRPr="00EC5F34">
              <w:rPr>
                <w:rFonts w:ascii="Myriad Pro" w:eastAsia="Myriad Pro" w:hAnsi="Myriad Pro" w:cs="Myriad Pro"/>
                <w:b/>
                <w:bCs/>
                <w:color w:val="FFFFFF" w:themeColor="background1"/>
                <w:sz w:val="20"/>
                <w:szCs w:val="20"/>
              </w:rPr>
              <w:t>Client, client’s contact information for references (name of representative, phone, e-mail)</w:t>
            </w:r>
            <w:r w:rsidRPr="006C3F91">
              <w:rPr>
                <w:rFonts w:ascii="Myriad Pro" w:eastAsia="Myriad Pro" w:hAnsi="Myriad Pro" w:cs="Myriad Pro"/>
                <w:b/>
                <w:bCs/>
                <w:color w:val="FFFFFF" w:themeColor="background1"/>
                <w:sz w:val="20"/>
                <w:szCs w:val="20"/>
                <w:vertAlign w:val="superscript"/>
              </w:rPr>
              <w:footnoteReference w:id="29"/>
            </w:r>
          </w:p>
        </w:tc>
        <w:tc>
          <w:tcPr>
            <w:tcW w:w="2552" w:type="dxa"/>
            <w:shd w:val="clear" w:color="auto" w:fill="1F497D" w:themeFill="text2"/>
          </w:tcPr>
          <w:p w14:paraId="544E64DF" w14:textId="77777777" w:rsidR="00A41A25" w:rsidRPr="00EC5F34" w:rsidRDefault="00A41A25" w:rsidP="007A5944">
            <w:pPr>
              <w:spacing w:after="0"/>
              <w:jc w:val="center"/>
              <w:rPr>
                <w:rFonts w:ascii="Myriad Pro" w:eastAsia="Myriad Pro" w:hAnsi="Myriad Pro" w:cs="Myriad Pro"/>
                <w:b/>
                <w:bCs/>
                <w:color w:val="FFFFFF" w:themeColor="background1"/>
                <w:sz w:val="20"/>
                <w:szCs w:val="20"/>
              </w:rPr>
            </w:pPr>
            <w:r w:rsidRPr="00EC5F34">
              <w:rPr>
                <w:rFonts w:ascii="Myriad Pro" w:eastAsia="Myriad Pro" w:hAnsi="Myriad Pro" w:cs="Myriad Pro"/>
                <w:b/>
                <w:bCs/>
                <w:color w:val="FFFFFF" w:themeColor="background1"/>
                <w:sz w:val="20"/>
                <w:szCs w:val="20"/>
              </w:rPr>
              <w:t>Period</w:t>
            </w:r>
            <w:r w:rsidR="0023617E">
              <w:rPr>
                <w:color w:val="FF0000"/>
              </w:rPr>
              <w:t xml:space="preserve"> </w:t>
            </w:r>
            <w:r w:rsidR="0023617E" w:rsidRPr="00EC5F34">
              <w:rPr>
                <w:rFonts w:ascii="Myriad Pro" w:eastAsia="Myriad Pro" w:hAnsi="Myriad Pro" w:cs="Myriad Pro"/>
                <w:b/>
                <w:bCs/>
                <w:color w:val="FFFFFF" w:themeColor="background1"/>
                <w:sz w:val="20"/>
                <w:szCs w:val="20"/>
              </w:rPr>
              <w:t xml:space="preserve">of the </w:t>
            </w:r>
            <w:r w:rsidR="009F5A43" w:rsidRPr="00EC5F34">
              <w:rPr>
                <w:rFonts w:ascii="Myriad Pro" w:eastAsia="Myriad Pro" w:hAnsi="Myriad Pro" w:cs="Myriad Pro"/>
                <w:b/>
                <w:bCs/>
                <w:color w:val="FFFFFF" w:themeColor="background1"/>
                <w:sz w:val="20"/>
                <w:szCs w:val="20"/>
              </w:rPr>
              <w:t>agreement</w:t>
            </w:r>
          </w:p>
          <w:p w14:paraId="5E8094A7" w14:textId="77777777" w:rsidR="00A41A25" w:rsidRDefault="00A41A25" w:rsidP="007A5944">
            <w:pPr>
              <w:spacing w:after="0"/>
              <w:jc w:val="center"/>
              <w:rPr>
                <w:rFonts w:ascii="Myriad Pro" w:eastAsia="Myriad Pro" w:hAnsi="Myriad Pro" w:cs="Myriad Pro"/>
                <w:b/>
                <w:bCs/>
                <w:color w:val="FFFFFF" w:themeColor="background1"/>
                <w:sz w:val="20"/>
                <w:szCs w:val="20"/>
              </w:rPr>
            </w:pPr>
            <w:r w:rsidRPr="00EC5F34">
              <w:rPr>
                <w:rFonts w:ascii="Myriad Pro" w:eastAsia="Myriad Pro" w:hAnsi="Myriad Pro" w:cs="Myriad Pro"/>
                <w:b/>
                <w:bCs/>
                <w:color w:val="FFFFFF" w:themeColor="background1"/>
                <w:sz w:val="20"/>
                <w:szCs w:val="20"/>
              </w:rPr>
              <w:t>(month/year-month/year)</w:t>
            </w:r>
          </w:p>
          <w:p w14:paraId="5101108C" w14:textId="77777777" w:rsidR="007A5944" w:rsidRDefault="007A5944" w:rsidP="00A41A25">
            <w:pPr>
              <w:jc w:val="center"/>
              <w:rPr>
                <w:rFonts w:ascii="Myriad Pro" w:eastAsia="Myriad Pro" w:hAnsi="Myriad Pro" w:cs="Myriad Pro"/>
                <w:b/>
                <w:bCs/>
                <w:color w:val="FFFFFF" w:themeColor="background1"/>
                <w:sz w:val="20"/>
                <w:szCs w:val="20"/>
              </w:rPr>
            </w:pPr>
          </w:p>
          <w:p w14:paraId="4FC2027B" w14:textId="79085DBD" w:rsidR="0023617E" w:rsidRPr="00F36E70" w:rsidRDefault="00A41A25" w:rsidP="00A41A25">
            <w:pPr>
              <w:jc w:val="center"/>
              <w:rPr>
                <w:rFonts w:ascii="Myriad Pro" w:eastAsia="Myriad Pro" w:hAnsi="Myriad Pro" w:cs="Myriad Pro"/>
                <w:b/>
                <w:bCs/>
                <w:color w:val="FFFFFF" w:themeColor="background1"/>
                <w:sz w:val="20"/>
                <w:szCs w:val="20"/>
              </w:rPr>
            </w:pPr>
            <w:r w:rsidRPr="004159A6">
              <w:rPr>
                <w:rFonts w:ascii="Myriad Pro" w:eastAsia="Myriad Pro" w:hAnsi="Myriad Pro" w:cs="Myriad Pro"/>
                <w:b/>
                <w:bCs/>
                <w:color w:val="FFFFFF" w:themeColor="background1"/>
                <w:sz w:val="20"/>
                <w:szCs w:val="20"/>
                <w:highlight w:val="red"/>
              </w:rPr>
              <w:t>(Previous 3 years (2020 to until the date of submission of the Proposal)</w:t>
            </w:r>
          </w:p>
        </w:tc>
        <w:tc>
          <w:tcPr>
            <w:tcW w:w="6520" w:type="dxa"/>
            <w:shd w:val="clear" w:color="auto" w:fill="1F497D" w:themeFill="text2"/>
          </w:tcPr>
          <w:p w14:paraId="53199D9C" w14:textId="30206359" w:rsidR="00A41A25" w:rsidRDefault="0023617E" w:rsidP="00EC5F34">
            <w:pPr>
              <w:jc w:val="center"/>
              <w:rPr>
                <w:rFonts w:ascii="Myriad Pro" w:eastAsia="Myriad Pro" w:hAnsi="Myriad Pro" w:cs="Myriad Pro"/>
                <w:b/>
                <w:bCs/>
                <w:color w:val="FFFFFF" w:themeColor="background1"/>
                <w:sz w:val="20"/>
                <w:szCs w:val="20"/>
              </w:rPr>
            </w:pPr>
            <w:r w:rsidRPr="00EC5F34">
              <w:rPr>
                <w:rFonts w:ascii="Myriad Pro" w:eastAsia="Myriad Pro" w:hAnsi="Myriad Pro" w:cs="Myriad Pro"/>
                <w:b/>
                <w:bCs/>
                <w:color w:val="FFFFFF" w:themeColor="background1"/>
                <w:sz w:val="20"/>
                <w:szCs w:val="20"/>
              </w:rPr>
              <w:t>Information</w:t>
            </w:r>
            <w:r>
              <w:rPr>
                <w:rFonts w:ascii="Myriad Pro" w:eastAsia="Myriad Pro" w:hAnsi="Myriad Pro" w:cs="Myriad Pro"/>
                <w:b/>
                <w:bCs/>
                <w:color w:val="FFFFFF" w:themeColor="background1"/>
                <w:sz w:val="20"/>
                <w:szCs w:val="20"/>
              </w:rPr>
              <w:t xml:space="preserve"> </w:t>
            </w:r>
            <w:r w:rsidR="00A41A25">
              <w:rPr>
                <w:rFonts w:ascii="Myriad Pro" w:eastAsia="Myriad Pro" w:hAnsi="Myriad Pro" w:cs="Myriad Pro"/>
                <w:b/>
                <w:bCs/>
                <w:color w:val="FFFFFF" w:themeColor="background1"/>
                <w:sz w:val="20"/>
                <w:szCs w:val="20"/>
              </w:rPr>
              <w:t>about</w:t>
            </w:r>
            <w:r w:rsidR="00573245">
              <w:rPr>
                <w:rFonts w:ascii="Myriad Pro" w:eastAsia="Myriad Pro" w:hAnsi="Myriad Pro" w:cs="Myriad Pro"/>
                <w:b/>
                <w:bCs/>
                <w:color w:val="FFFFFF" w:themeColor="background1"/>
                <w:sz w:val="20"/>
                <w:szCs w:val="20"/>
              </w:rPr>
              <w:t xml:space="preserve"> at</w:t>
            </w:r>
            <w:r w:rsidR="00A41A25">
              <w:rPr>
                <w:rFonts w:ascii="Myriad Pro" w:eastAsia="Myriad Pro" w:hAnsi="Myriad Pro" w:cs="Myriad Pro"/>
                <w:b/>
                <w:bCs/>
                <w:color w:val="FFFFFF" w:themeColor="background1"/>
                <w:sz w:val="20"/>
                <w:szCs w:val="20"/>
              </w:rPr>
              <w:t xml:space="preserve"> </w:t>
            </w:r>
            <w:r w:rsidR="00EA0133" w:rsidRPr="00EA0133">
              <w:rPr>
                <w:rFonts w:ascii="Myriad Pro" w:eastAsia="Myriad Pro" w:hAnsi="Myriad Pro" w:cs="Myriad Pro"/>
                <w:b/>
                <w:bCs/>
                <w:color w:val="FFFFFF" w:themeColor="background1"/>
                <w:sz w:val="20"/>
                <w:szCs w:val="20"/>
              </w:rPr>
              <w:t xml:space="preserve">least 1 (one) or several agreements </w:t>
            </w:r>
            <w:r w:rsidRPr="00EC5F34">
              <w:rPr>
                <w:rFonts w:ascii="Myriad Pro" w:eastAsia="Myriad Pro" w:hAnsi="Myriad Pro" w:cs="Myriad Pro"/>
                <w:b/>
                <w:bCs/>
                <w:color w:val="FFFFFF" w:themeColor="background1"/>
                <w:sz w:val="20"/>
                <w:szCs w:val="20"/>
              </w:rPr>
              <w:t xml:space="preserve">confirming that the Tenderer complies with the requirements set out in Section 8.4.1. of the Regulations </w:t>
            </w:r>
          </w:p>
          <w:p w14:paraId="3B9B8BC1" w14:textId="0F013AC9" w:rsidR="006B534E" w:rsidRPr="004159A6" w:rsidRDefault="0ACB16BF" w:rsidP="006B534E">
            <w:pPr>
              <w:pStyle w:val="SLOList"/>
              <w:rPr>
                <w:rFonts w:ascii="Myriad Pro" w:eastAsia="Myriad Pro" w:hAnsi="Myriad Pro" w:cs="Myriad Pro"/>
                <w:b/>
                <w:bCs/>
                <w:color w:val="FFFFFF" w:themeColor="background1"/>
                <w:kern w:val="2"/>
                <w:sz w:val="20"/>
                <w:szCs w:val="20"/>
                <w:highlight w:val="red"/>
                <w:lang w:val="en-US"/>
                <w14:ligatures w14:val="standardContextual"/>
              </w:rPr>
            </w:pPr>
            <w:r w:rsidRPr="004159A6">
              <w:rPr>
                <w:rFonts w:ascii="Myriad Pro" w:eastAsia="Myriad Pro" w:hAnsi="Myriad Pro" w:cs="Myriad Pro"/>
                <w:b/>
                <w:bCs/>
                <w:color w:val="FFFFFF" w:themeColor="background1"/>
                <w:kern w:val="2"/>
                <w:sz w:val="20"/>
                <w:szCs w:val="20"/>
                <w:highlight w:val="red"/>
                <w:lang w:val="en-US"/>
                <w14:ligatures w14:val="standardContextual"/>
              </w:rPr>
              <w:t xml:space="preserve">sale of </w:t>
            </w:r>
            <w:r w:rsidR="006B534E" w:rsidRPr="004159A6">
              <w:rPr>
                <w:rFonts w:ascii="Myriad Pro" w:eastAsia="Myriad Pro" w:hAnsi="Myriad Pro" w:cs="Myriad Pro"/>
                <w:b/>
                <w:bCs/>
                <w:color w:val="FFFFFF" w:themeColor="background1"/>
                <w:kern w:val="2"/>
                <w:sz w:val="20"/>
                <w:szCs w:val="20"/>
                <w:highlight w:val="red"/>
                <w:lang w:val="en-US"/>
                <w14:ligatures w14:val="standardContextual"/>
              </w:rPr>
              <w:t>IT related equipment and/or accessories and/or supplies.</w:t>
            </w:r>
          </w:p>
          <w:p w14:paraId="092B948D" w14:textId="594D2FAC" w:rsidR="0078183F" w:rsidRPr="00274430" w:rsidRDefault="0078183F" w:rsidP="006B534E">
            <w:pPr>
              <w:pStyle w:val="SLOList"/>
              <w:numPr>
                <w:ilvl w:val="0"/>
                <w:numId w:val="0"/>
              </w:numPr>
              <w:ind w:left="924"/>
            </w:pPr>
          </w:p>
        </w:tc>
        <w:tc>
          <w:tcPr>
            <w:tcW w:w="2127" w:type="dxa"/>
            <w:shd w:val="clear" w:color="auto" w:fill="1F497D" w:themeFill="text2"/>
          </w:tcPr>
          <w:p w14:paraId="67EEAD60" w14:textId="798F493F" w:rsidR="0023617E" w:rsidRPr="00EC5F34" w:rsidRDefault="0023617E" w:rsidP="00EC5F34">
            <w:pPr>
              <w:jc w:val="center"/>
              <w:rPr>
                <w:rFonts w:ascii="Myriad Pro" w:eastAsia="Myriad Pro" w:hAnsi="Myriad Pro" w:cs="Myriad Pro"/>
                <w:b/>
                <w:bCs/>
                <w:color w:val="FFFFFF" w:themeColor="background1"/>
                <w:sz w:val="20"/>
                <w:szCs w:val="20"/>
              </w:rPr>
            </w:pPr>
            <w:r w:rsidRPr="00EC5F34">
              <w:rPr>
                <w:rFonts w:ascii="Myriad Pro" w:eastAsia="Myriad Pro" w:hAnsi="Myriad Pro" w:cs="Myriad Pro"/>
                <w:b/>
                <w:bCs/>
                <w:color w:val="FFFFFF" w:themeColor="background1"/>
                <w:sz w:val="20"/>
                <w:szCs w:val="20"/>
              </w:rPr>
              <w:t xml:space="preserve">Value of the </w:t>
            </w:r>
            <w:r w:rsidR="00A41A25">
              <w:rPr>
                <w:rFonts w:ascii="Myriad Pro" w:eastAsia="Myriad Pro" w:hAnsi="Myriad Pro" w:cs="Myriad Pro"/>
                <w:b/>
                <w:bCs/>
                <w:color w:val="FFFFFF" w:themeColor="background1"/>
                <w:sz w:val="20"/>
                <w:szCs w:val="20"/>
              </w:rPr>
              <w:t>agreement (-s)</w:t>
            </w:r>
            <w:r w:rsidRPr="00EC5F34">
              <w:rPr>
                <w:rFonts w:ascii="Myriad Pro" w:eastAsia="Myriad Pro" w:hAnsi="Myriad Pro" w:cs="Myriad Pro"/>
                <w:b/>
                <w:bCs/>
                <w:color w:val="FFFFFF" w:themeColor="background1"/>
                <w:sz w:val="20"/>
                <w:szCs w:val="20"/>
              </w:rPr>
              <w:t xml:space="preserve"> </w:t>
            </w:r>
          </w:p>
          <w:p w14:paraId="239BB1C3" w14:textId="77777777" w:rsidR="00A41A25" w:rsidRDefault="0023617E" w:rsidP="00EC5F34">
            <w:pPr>
              <w:jc w:val="center"/>
              <w:rPr>
                <w:rFonts w:ascii="Myriad Pro" w:eastAsia="Myriad Pro" w:hAnsi="Myriad Pro" w:cs="Myriad Pro"/>
                <w:b/>
                <w:bCs/>
                <w:color w:val="FFFFFF" w:themeColor="background1"/>
                <w:sz w:val="20"/>
                <w:szCs w:val="20"/>
              </w:rPr>
            </w:pPr>
            <w:r w:rsidRPr="00EC5F34">
              <w:rPr>
                <w:rFonts w:ascii="Myriad Pro" w:eastAsia="Myriad Pro" w:hAnsi="Myriad Pro" w:cs="Myriad Pro"/>
                <w:b/>
                <w:bCs/>
                <w:color w:val="FFFFFF" w:themeColor="background1"/>
                <w:sz w:val="20"/>
                <w:szCs w:val="20"/>
              </w:rPr>
              <w:t>(EUR without VAT)</w:t>
            </w:r>
          </w:p>
          <w:p w14:paraId="4A7E3901" w14:textId="5940673E" w:rsidR="0023617E" w:rsidRPr="004159A6" w:rsidRDefault="00A41A25" w:rsidP="00EC5F34">
            <w:pPr>
              <w:jc w:val="center"/>
              <w:rPr>
                <w:rFonts w:ascii="Myriad Pro" w:eastAsia="Myriad Pro" w:hAnsi="Myriad Pro" w:cs="Myriad Pro"/>
                <w:b/>
                <w:bCs/>
                <w:color w:val="FFFFFF" w:themeColor="background1"/>
                <w:sz w:val="20"/>
                <w:szCs w:val="20"/>
              </w:rPr>
            </w:pPr>
            <w:r w:rsidRPr="004159A6">
              <w:rPr>
                <w:rFonts w:ascii="Myriad Pro" w:hAnsi="Myriad Pro"/>
                <w:b/>
                <w:bCs/>
                <w:color w:val="FFFFFF" w:themeColor="background1"/>
                <w:sz w:val="20"/>
                <w:szCs w:val="20"/>
                <w:highlight w:val="red"/>
              </w:rPr>
              <w:t>(not less than 100 000,00 EUR (one hundred thousand euro) without VAT)</w:t>
            </w:r>
          </w:p>
        </w:tc>
      </w:tr>
      <w:tr w:rsidR="0023617E" w:rsidRPr="0048277A" w14:paraId="32329F5E" w14:textId="77777777" w:rsidTr="002E7D7D">
        <w:trPr>
          <w:trHeight w:val="596"/>
          <w:jc w:val="center"/>
        </w:trPr>
        <w:tc>
          <w:tcPr>
            <w:tcW w:w="704" w:type="dxa"/>
          </w:tcPr>
          <w:p w14:paraId="12F18710" w14:textId="77777777" w:rsidR="0023617E" w:rsidRPr="0048277A" w:rsidRDefault="0023617E" w:rsidP="0023617E">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1.</w:t>
            </w:r>
          </w:p>
        </w:tc>
        <w:tc>
          <w:tcPr>
            <w:tcW w:w="2693" w:type="dxa"/>
          </w:tcPr>
          <w:p w14:paraId="56D72FAD" w14:textId="77777777" w:rsidR="0023617E" w:rsidRPr="0048277A" w:rsidRDefault="0023617E" w:rsidP="0023617E">
            <w:pPr>
              <w:tabs>
                <w:tab w:val="left" w:pos="4320"/>
                <w:tab w:val="left" w:pos="7965"/>
              </w:tabs>
              <w:spacing w:after="120" w:line="240" w:lineRule="auto"/>
              <w:jc w:val="center"/>
              <w:rPr>
                <w:rFonts w:ascii="Myriad Pro" w:hAnsi="Myriad Pro"/>
                <w:b/>
                <w:kern w:val="24"/>
                <w:sz w:val="20"/>
                <w:szCs w:val="20"/>
              </w:rPr>
            </w:pPr>
          </w:p>
        </w:tc>
        <w:tc>
          <w:tcPr>
            <w:tcW w:w="2552" w:type="dxa"/>
          </w:tcPr>
          <w:p w14:paraId="184CE8E6" w14:textId="77777777" w:rsidR="0023617E" w:rsidRPr="0048277A" w:rsidRDefault="0023617E" w:rsidP="0023617E">
            <w:pPr>
              <w:tabs>
                <w:tab w:val="left" w:pos="4320"/>
                <w:tab w:val="left" w:pos="7965"/>
              </w:tabs>
              <w:spacing w:after="120" w:line="240" w:lineRule="auto"/>
              <w:jc w:val="center"/>
              <w:rPr>
                <w:rFonts w:ascii="Myriad Pro" w:hAnsi="Myriad Pro"/>
                <w:b/>
                <w:kern w:val="24"/>
                <w:sz w:val="20"/>
                <w:szCs w:val="20"/>
              </w:rPr>
            </w:pPr>
          </w:p>
        </w:tc>
        <w:tc>
          <w:tcPr>
            <w:tcW w:w="6520" w:type="dxa"/>
          </w:tcPr>
          <w:p w14:paraId="73085FDD" w14:textId="77777777" w:rsidR="0023617E" w:rsidRPr="0048277A" w:rsidRDefault="0023617E" w:rsidP="0023617E">
            <w:pPr>
              <w:tabs>
                <w:tab w:val="left" w:pos="4320"/>
                <w:tab w:val="left" w:pos="7965"/>
              </w:tabs>
              <w:spacing w:after="120" w:line="240" w:lineRule="auto"/>
              <w:jc w:val="center"/>
              <w:rPr>
                <w:rFonts w:ascii="Myriad Pro" w:hAnsi="Myriad Pro"/>
                <w:b/>
                <w:kern w:val="24"/>
                <w:sz w:val="20"/>
                <w:szCs w:val="20"/>
              </w:rPr>
            </w:pPr>
          </w:p>
        </w:tc>
        <w:tc>
          <w:tcPr>
            <w:tcW w:w="2127" w:type="dxa"/>
          </w:tcPr>
          <w:p w14:paraId="23529534" w14:textId="77777777" w:rsidR="0023617E" w:rsidRPr="0048277A" w:rsidRDefault="0023617E" w:rsidP="0023617E">
            <w:pPr>
              <w:tabs>
                <w:tab w:val="left" w:pos="4320"/>
                <w:tab w:val="left" w:pos="7965"/>
              </w:tabs>
              <w:spacing w:after="120" w:line="240" w:lineRule="auto"/>
              <w:jc w:val="center"/>
              <w:rPr>
                <w:rFonts w:ascii="Myriad Pro" w:hAnsi="Myriad Pro"/>
                <w:b/>
                <w:kern w:val="24"/>
                <w:sz w:val="20"/>
                <w:szCs w:val="20"/>
              </w:rPr>
            </w:pPr>
          </w:p>
        </w:tc>
      </w:tr>
      <w:tr w:rsidR="0023617E" w:rsidRPr="0048277A" w14:paraId="5445421E" w14:textId="77777777" w:rsidTr="002E7D7D">
        <w:trPr>
          <w:trHeight w:val="596"/>
          <w:jc w:val="center"/>
        </w:trPr>
        <w:tc>
          <w:tcPr>
            <w:tcW w:w="704" w:type="dxa"/>
          </w:tcPr>
          <w:p w14:paraId="5B18AAD2" w14:textId="77777777" w:rsidR="0023617E" w:rsidRPr="0048277A" w:rsidRDefault="0023617E" w:rsidP="0023617E">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2.</w:t>
            </w:r>
          </w:p>
        </w:tc>
        <w:tc>
          <w:tcPr>
            <w:tcW w:w="2693" w:type="dxa"/>
          </w:tcPr>
          <w:p w14:paraId="5C5E13AD" w14:textId="77777777" w:rsidR="0023617E" w:rsidRPr="0048277A" w:rsidRDefault="0023617E" w:rsidP="0023617E">
            <w:pPr>
              <w:tabs>
                <w:tab w:val="left" w:pos="4320"/>
                <w:tab w:val="left" w:pos="7965"/>
              </w:tabs>
              <w:spacing w:after="120" w:line="240" w:lineRule="auto"/>
              <w:jc w:val="center"/>
              <w:rPr>
                <w:rFonts w:ascii="Myriad Pro" w:hAnsi="Myriad Pro"/>
                <w:b/>
                <w:kern w:val="24"/>
                <w:sz w:val="20"/>
                <w:szCs w:val="20"/>
              </w:rPr>
            </w:pPr>
          </w:p>
        </w:tc>
        <w:tc>
          <w:tcPr>
            <w:tcW w:w="2552" w:type="dxa"/>
          </w:tcPr>
          <w:p w14:paraId="2025C870" w14:textId="77777777" w:rsidR="0023617E" w:rsidRPr="0048277A" w:rsidRDefault="0023617E" w:rsidP="0023617E">
            <w:pPr>
              <w:tabs>
                <w:tab w:val="left" w:pos="4320"/>
                <w:tab w:val="left" w:pos="7965"/>
              </w:tabs>
              <w:spacing w:after="120" w:line="240" w:lineRule="auto"/>
              <w:jc w:val="center"/>
              <w:rPr>
                <w:rFonts w:ascii="Myriad Pro" w:hAnsi="Myriad Pro"/>
                <w:b/>
                <w:kern w:val="24"/>
                <w:sz w:val="20"/>
                <w:szCs w:val="20"/>
              </w:rPr>
            </w:pPr>
          </w:p>
        </w:tc>
        <w:tc>
          <w:tcPr>
            <w:tcW w:w="6520" w:type="dxa"/>
          </w:tcPr>
          <w:p w14:paraId="33268707" w14:textId="77777777" w:rsidR="0023617E" w:rsidRPr="0048277A" w:rsidRDefault="0023617E" w:rsidP="0023617E">
            <w:pPr>
              <w:tabs>
                <w:tab w:val="left" w:pos="4320"/>
                <w:tab w:val="left" w:pos="7965"/>
              </w:tabs>
              <w:spacing w:after="120" w:line="240" w:lineRule="auto"/>
              <w:jc w:val="center"/>
              <w:rPr>
                <w:rFonts w:ascii="Myriad Pro" w:hAnsi="Myriad Pro"/>
                <w:b/>
                <w:kern w:val="24"/>
                <w:sz w:val="20"/>
                <w:szCs w:val="20"/>
              </w:rPr>
            </w:pPr>
          </w:p>
        </w:tc>
        <w:tc>
          <w:tcPr>
            <w:tcW w:w="2127" w:type="dxa"/>
          </w:tcPr>
          <w:p w14:paraId="6816F86C" w14:textId="77777777" w:rsidR="0023617E" w:rsidRPr="0048277A" w:rsidRDefault="0023617E" w:rsidP="0023617E">
            <w:pPr>
              <w:tabs>
                <w:tab w:val="left" w:pos="4320"/>
                <w:tab w:val="left" w:pos="7965"/>
              </w:tabs>
              <w:spacing w:after="120" w:line="240" w:lineRule="auto"/>
              <w:jc w:val="center"/>
              <w:rPr>
                <w:rFonts w:ascii="Myriad Pro" w:hAnsi="Myriad Pro"/>
                <w:b/>
                <w:kern w:val="24"/>
                <w:sz w:val="20"/>
                <w:szCs w:val="20"/>
              </w:rPr>
            </w:pPr>
          </w:p>
        </w:tc>
      </w:tr>
      <w:tr w:rsidR="0023617E" w:rsidRPr="0048277A" w14:paraId="58D42289" w14:textId="77777777" w:rsidTr="002E7D7D">
        <w:trPr>
          <w:trHeight w:val="596"/>
          <w:jc w:val="center"/>
        </w:trPr>
        <w:tc>
          <w:tcPr>
            <w:tcW w:w="704" w:type="dxa"/>
          </w:tcPr>
          <w:p w14:paraId="00064E8C" w14:textId="77777777" w:rsidR="0023617E" w:rsidRPr="0048277A" w:rsidRDefault="0023617E" w:rsidP="0023617E">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w:t>
            </w:r>
          </w:p>
        </w:tc>
        <w:tc>
          <w:tcPr>
            <w:tcW w:w="2693" w:type="dxa"/>
          </w:tcPr>
          <w:p w14:paraId="0CFFF594" w14:textId="77777777" w:rsidR="0023617E" w:rsidRPr="0048277A" w:rsidRDefault="0023617E" w:rsidP="0023617E">
            <w:pPr>
              <w:tabs>
                <w:tab w:val="left" w:pos="4320"/>
                <w:tab w:val="left" w:pos="7965"/>
              </w:tabs>
              <w:spacing w:after="120" w:line="240" w:lineRule="auto"/>
              <w:jc w:val="center"/>
              <w:rPr>
                <w:rFonts w:ascii="Myriad Pro" w:hAnsi="Myriad Pro"/>
                <w:b/>
                <w:kern w:val="24"/>
                <w:sz w:val="20"/>
                <w:szCs w:val="20"/>
              </w:rPr>
            </w:pPr>
          </w:p>
        </w:tc>
        <w:tc>
          <w:tcPr>
            <w:tcW w:w="2552" w:type="dxa"/>
          </w:tcPr>
          <w:p w14:paraId="527CE264" w14:textId="77777777" w:rsidR="0023617E" w:rsidRPr="0048277A" w:rsidRDefault="0023617E" w:rsidP="0023617E">
            <w:pPr>
              <w:tabs>
                <w:tab w:val="left" w:pos="4320"/>
                <w:tab w:val="left" w:pos="7965"/>
              </w:tabs>
              <w:spacing w:after="120" w:line="240" w:lineRule="auto"/>
              <w:jc w:val="center"/>
              <w:rPr>
                <w:rFonts w:ascii="Myriad Pro" w:hAnsi="Myriad Pro"/>
                <w:b/>
                <w:kern w:val="24"/>
                <w:sz w:val="20"/>
                <w:szCs w:val="20"/>
              </w:rPr>
            </w:pPr>
          </w:p>
        </w:tc>
        <w:tc>
          <w:tcPr>
            <w:tcW w:w="6520" w:type="dxa"/>
          </w:tcPr>
          <w:p w14:paraId="2DC4A9BF" w14:textId="77777777" w:rsidR="0023617E" w:rsidRPr="0048277A" w:rsidRDefault="0023617E" w:rsidP="0023617E">
            <w:pPr>
              <w:tabs>
                <w:tab w:val="left" w:pos="4320"/>
                <w:tab w:val="left" w:pos="7965"/>
              </w:tabs>
              <w:spacing w:after="120" w:line="240" w:lineRule="auto"/>
              <w:jc w:val="center"/>
              <w:rPr>
                <w:rFonts w:ascii="Myriad Pro" w:hAnsi="Myriad Pro"/>
                <w:b/>
                <w:kern w:val="24"/>
                <w:sz w:val="20"/>
                <w:szCs w:val="20"/>
              </w:rPr>
            </w:pPr>
          </w:p>
        </w:tc>
        <w:tc>
          <w:tcPr>
            <w:tcW w:w="2127" w:type="dxa"/>
          </w:tcPr>
          <w:p w14:paraId="6CB0E1D2" w14:textId="77777777" w:rsidR="0023617E" w:rsidRPr="0048277A" w:rsidRDefault="0023617E" w:rsidP="0023617E">
            <w:pPr>
              <w:tabs>
                <w:tab w:val="left" w:pos="4320"/>
                <w:tab w:val="left" w:pos="7965"/>
              </w:tabs>
              <w:spacing w:after="120" w:line="240" w:lineRule="auto"/>
              <w:jc w:val="center"/>
              <w:rPr>
                <w:rFonts w:ascii="Myriad Pro" w:hAnsi="Myriad Pro"/>
                <w:b/>
                <w:kern w:val="24"/>
                <w:sz w:val="20"/>
                <w:szCs w:val="20"/>
              </w:rPr>
            </w:pPr>
          </w:p>
        </w:tc>
      </w:tr>
      <w:bookmarkEnd w:id="1000"/>
    </w:tbl>
    <w:p w14:paraId="0A2F946B" w14:textId="40F320FC" w:rsidR="0023617E" w:rsidRPr="0048277A" w:rsidRDefault="0023617E" w:rsidP="000413CE">
      <w:pPr>
        <w:tabs>
          <w:tab w:val="left" w:pos="4320"/>
          <w:tab w:val="left" w:pos="7965"/>
        </w:tabs>
        <w:spacing w:after="120" w:line="240" w:lineRule="auto"/>
        <w:rPr>
          <w:rFonts w:ascii="Myriad Pro" w:hAnsi="Myriad Pro"/>
          <w:b/>
          <w:kern w:val="24"/>
          <w:sz w:val="20"/>
          <w:szCs w:val="20"/>
        </w:rPr>
      </w:pPr>
    </w:p>
    <w:p w14:paraId="6F3E92A5" w14:textId="77777777" w:rsidR="00E4276F" w:rsidRPr="003B29EC" w:rsidRDefault="00E4276F" w:rsidP="00E4276F">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14:paraId="4C1791E4" w14:textId="77777777" w:rsidR="00DC0533" w:rsidRDefault="00DC0533" w:rsidP="0023617E">
      <w:pPr>
        <w:tabs>
          <w:tab w:val="left" w:pos="4320"/>
          <w:tab w:val="left" w:pos="7965"/>
        </w:tabs>
        <w:spacing w:after="120" w:line="240" w:lineRule="auto"/>
        <w:jc w:val="center"/>
        <w:rPr>
          <w:rFonts w:ascii="Myriad Pro" w:hAnsi="Myriad Pro"/>
          <w:b/>
          <w:kern w:val="24"/>
          <w:sz w:val="20"/>
          <w:szCs w:val="20"/>
        </w:rPr>
        <w:sectPr w:rsidR="00DC0533" w:rsidSect="006A0023">
          <w:headerReference w:type="default" r:id="rId33"/>
          <w:pgSz w:w="16838" w:h="11906" w:orient="landscape"/>
          <w:pgMar w:top="1560" w:right="1140" w:bottom="567" w:left="992" w:header="709" w:footer="63" w:gutter="0"/>
          <w:cols w:space="708"/>
          <w:titlePg/>
          <w:docGrid w:linePitch="360" w:charSpace="-2049"/>
        </w:sectPr>
      </w:pPr>
    </w:p>
    <w:p w14:paraId="3F44A647" w14:textId="4E25CA94" w:rsidR="00DC0533" w:rsidRPr="0048277A" w:rsidRDefault="00DC0533" w:rsidP="00DC0533">
      <w:pPr>
        <w:pStyle w:val="1stlevelheading"/>
        <w:tabs>
          <w:tab w:val="clear" w:pos="964"/>
        </w:tabs>
        <w:spacing w:before="0" w:after="120"/>
        <w:ind w:left="0" w:firstLine="0"/>
        <w:jc w:val="right"/>
        <w:rPr>
          <w:rFonts w:ascii="Myriad Pro" w:hAnsi="Myriad Pro"/>
          <w:color w:val="003787"/>
          <w:sz w:val="20"/>
          <w:szCs w:val="20"/>
        </w:rPr>
      </w:pPr>
      <w:bookmarkStart w:id="1001" w:name="_Toc153823638"/>
      <w:r w:rsidRPr="0048277A">
        <w:rPr>
          <w:rFonts w:ascii="Myriad Pro" w:hAnsi="Myriad Pro"/>
          <w:color w:val="003787"/>
          <w:sz w:val="20"/>
          <w:szCs w:val="20"/>
        </w:rPr>
        <w:lastRenderedPageBreak/>
        <w:t>Annex No 4: Description of tenderers previous experience</w:t>
      </w:r>
      <w:bookmarkEnd w:id="1001"/>
    </w:p>
    <w:p w14:paraId="47ABD273" w14:textId="77777777" w:rsidR="00DC0533" w:rsidRPr="0048277A" w:rsidRDefault="00DC0533" w:rsidP="00DC0533">
      <w:pPr>
        <w:tabs>
          <w:tab w:val="left" w:pos="4320"/>
          <w:tab w:val="left" w:pos="7965"/>
        </w:tabs>
        <w:spacing w:after="120" w:line="240" w:lineRule="auto"/>
        <w:rPr>
          <w:rFonts w:ascii="Myriad Pro" w:hAnsi="Myriad Pro"/>
          <w:b/>
          <w:kern w:val="24"/>
          <w:sz w:val="20"/>
          <w:szCs w:val="20"/>
        </w:rPr>
      </w:pPr>
    </w:p>
    <w:p w14:paraId="25B56BC2" w14:textId="77777777" w:rsidR="00DC0533" w:rsidRDefault="00DC0533" w:rsidP="00DC0533">
      <w:pPr>
        <w:tabs>
          <w:tab w:val="left" w:pos="4320"/>
          <w:tab w:val="left" w:pos="7965"/>
        </w:tabs>
        <w:spacing w:after="120" w:line="240" w:lineRule="auto"/>
        <w:jc w:val="center"/>
        <w:rPr>
          <w:rFonts w:ascii="Myriad Pro" w:hAnsi="Myriad Pro"/>
          <w:b/>
          <w:bCs/>
          <w:kern w:val="24"/>
          <w:sz w:val="20"/>
          <w:szCs w:val="20"/>
        </w:rPr>
      </w:pPr>
      <w:r w:rsidRPr="0048277A">
        <w:rPr>
          <w:rFonts w:ascii="Myriad Pro" w:hAnsi="Myriad Pro"/>
          <w:b/>
          <w:bCs/>
          <w:kern w:val="24"/>
          <w:sz w:val="20"/>
          <w:szCs w:val="20"/>
        </w:rPr>
        <w:t xml:space="preserve">DESCRIPTION OF THE TENDERERS PREVIOUS EXPERIENCE FOR OPEN COMPETITION </w:t>
      </w:r>
    </w:p>
    <w:p w14:paraId="2DDC9D98" w14:textId="723E227D" w:rsidR="001B1CA0" w:rsidRPr="001B1CA0" w:rsidRDefault="001B1CA0" w:rsidP="001B1CA0">
      <w:pPr>
        <w:ind w:right="95"/>
        <w:jc w:val="center"/>
        <w:rPr>
          <w:rFonts w:ascii="Myriad Pro" w:eastAsia="Myriad Pro" w:hAnsi="Myriad Pro" w:cs="Myriad Pro"/>
          <w:b/>
          <w:caps/>
          <w:kern w:val="0"/>
          <w:sz w:val="20"/>
          <w:szCs w:val="20"/>
          <w:lang w:val="en-GB"/>
          <w14:ligatures w14:val="none"/>
        </w:rPr>
      </w:pPr>
      <w:r w:rsidRPr="008C38F2">
        <w:rPr>
          <w:rFonts w:ascii="Myriad Pro" w:eastAsia="Myriad Pro" w:hAnsi="Myriad Pro" w:cs="Myriad Pro"/>
          <w:b/>
          <w:caps/>
          <w:kern w:val="0"/>
          <w:sz w:val="20"/>
          <w:szCs w:val="20"/>
          <w:lang w:val="en-GB"/>
          <w14:ligatures w14:val="none"/>
        </w:rPr>
        <w:t xml:space="preserve">LOT NO </w:t>
      </w:r>
      <w:r>
        <w:rPr>
          <w:rFonts w:ascii="Myriad Pro" w:eastAsia="Myriad Pro" w:hAnsi="Myriad Pro" w:cs="Myriad Pro"/>
          <w:b/>
          <w:caps/>
          <w:kern w:val="0"/>
          <w:sz w:val="20"/>
          <w:szCs w:val="20"/>
          <w:lang w:val="en-GB"/>
          <w14:ligatures w14:val="none"/>
        </w:rPr>
        <w:t>2</w:t>
      </w:r>
      <w:r w:rsidRPr="008C38F2">
        <w:rPr>
          <w:rFonts w:ascii="Myriad Pro" w:eastAsia="Myriad Pro" w:hAnsi="Myriad Pro" w:cs="Myriad Pro"/>
          <w:b/>
          <w:caps/>
          <w:kern w:val="0"/>
          <w:sz w:val="20"/>
          <w:szCs w:val="20"/>
          <w:lang w:val="en-GB"/>
          <w14:ligatures w14:val="none"/>
        </w:rPr>
        <w:t xml:space="preserve">: </w:t>
      </w:r>
      <w:r w:rsidR="008D79BF" w:rsidRPr="000C6C6A">
        <w:rPr>
          <w:rFonts w:ascii="Myriad Pro" w:hAnsi="Myriad Pro"/>
          <w:b/>
          <w:bCs/>
          <w:color w:val="000000" w:themeColor="text1"/>
          <w:sz w:val="20"/>
          <w:szCs w:val="20"/>
        </w:rPr>
        <w:t xml:space="preserve">LAPTOP </w:t>
      </w:r>
      <w:r w:rsidR="5BAF91D4" w:rsidRPr="000C6C6A">
        <w:rPr>
          <w:rFonts w:ascii="Myriad Pro" w:hAnsi="Myriad Pro"/>
          <w:b/>
          <w:bCs/>
          <w:color w:val="000000" w:themeColor="text1"/>
          <w:sz w:val="20"/>
          <w:szCs w:val="20"/>
        </w:rPr>
        <w:t>SETS</w:t>
      </w:r>
      <w:r w:rsidR="3AF98ADA" w:rsidRPr="000C6C6A">
        <w:rPr>
          <w:rFonts w:ascii="Myriad Pro" w:hAnsi="Myriad Pro"/>
          <w:b/>
          <w:bCs/>
          <w:color w:val="000000" w:themeColor="text1"/>
          <w:sz w:val="20"/>
          <w:szCs w:val="20"/>
        </w:rPr>
        <w:t xml:space="preserve"> </w:t>
      </w:r>
      <w:r w:rsidR="790DD5DB" w:rsidRPr="000C6C6A">
        <w:rPr>
          <w:rFonts w:ascii="Myriad Pro" w:hAnsi="Myriad Pro"/>
          <w:b/>
          <w:bCs/>
          <w:color w:val="000000" w:themeColor="text1"/>
          <w:sz w:val="20"/>
          <w:szCs w:val="20"/>
        </w:rPr>
        <w:t>AND</w:t>
      </w:r>
      <w:r w:rsidR="008D79BF" w:rsidRPr="000C6C6A">
        <w:rPr>
          <w:rFonts w:ascii="Myriad Pro" w:hAnsi="Myriad Pro"/>
          <w:b/>
          <w:bCs/>
          <w:color w:val="000000" w:themeColor="text1"/>
          <w:sz w:val="20"/>
          <w:szCs w:val="20"/>
        </w:rPr>
        <w:t xml:space="preserve"> DESKTOPS AND CORRESPONDING SPARE AND COMPONENT PARTS</w:t>
      </w:r>
      <w:r w:rsidR="008D79BF">
        <w:rPr>
          <w:rStyle w:val="FootnoteReference"/>
          <w:rFonts w:ascii="Myriad Pro" w:eastAsia="Myriad Pro" w:hAnsi="Myriad Pro" w:cs="Myriad Pro"/>
          <w:b/>
          <w:kern w:val="0"/>
          <w:sz w:val="20"/>
          <w:szCs w:val="20"/>
          <w:lang w:val="en-GB"/>
          <w14:ligatures w14:val="none"/>
        </w:rPr>
        <w:t xml:space="preserve"> </w:t>
      </w:r>
      <w:r w:rsidR="00ED65A1">
        <w:rPr>
          <w:rStyle w:val="FootnoteReference"/>
          <w:rFonts w:ascii="Myriad Pro" w:eastAsia="Myriad Pro" w:hAnsi="Myriad Pro" w:cs="Myriad Pro"/>
          <w:b/>
          <w:caps/>
          <w:kern w:val="0"/>
          <w:sz w:val="20"/>
          <w:szCs w:val="20"/>
          <w:lang w:val="en-GB"/>
          <w14:ligatures w14:val="none"/>
        </w:rPr>
        <w:footnoteReference w:id="30"/>
      </w:r>
    </w:p>
    <w:p w14:paraId="3BF3AD1F" w14:textId="77777777" w:rsidR="00DC0533" w:rsidRPr="0048277A" w:rsidRDefault="00DC0533" w:rsidP="00DC0533">
      <w:pPr>
        <w:tabs>
          <w:tab w:val="left" w:pos="4320"/>
          <w:tab w:val="left" w:pos="7965"/>
        </w:tabs>
        <w:spacing w:after="120" w:line="240" w:lineRule="auto"/>
        <w:jc w:val="center"/>
        <w:rPr>
          <w:rFonts w:ascii="Myriad Pro" w:hAnsi="Myriad Pro"/>
          <w:b/>
          <w:bCs/>
          <w:kern w:val="24"/>
          <w:sz w:val="20"/>
          <w:szCs w:val="20"/>
        </w:rPr>
      </w:pPr>
      <w:r w:rsidRPr="0048277A">
        <w:rPr>
          <w:rFonts w:ascii="Myriad Pro" w:hAnsi="Myriad Pro"/>
          <w:b/>
          <w:bCs/>
          <w:kern w:val="24"/>
          <w:sz w:val="20"/>
          <w:szCs w:val="20"/>
        </w:rPr>
        <w:t>“</w:t>
      </w:r>
      <w:r>
        <w:rPr>
          <w:rFonts w:ascii="Myriad Pro" w:hAnsi="Myriad Pro"/>
          <w:b/>
          <w:bCs/>
          <w:kern w:val="24"/>
          <w:sz w:val="20"/>
          <w:szCs w:val="20"/>
        </w:rPr>
        <w:t>IT-EQUIPMENT FRAMEWORK</w:t>
      </w:r>
      <w:r w:rsidRPr="0048277A">
        <w:rPr>
          <w:rFonts w:ascii="Myriad Pro" w:hAnsi="Myriad Pro"/>
          <w:b/>
          <w:bCs/>
          <w:kern w:val="24"/>
          <w:sz w:val="20"/>
          <w:szCs w:val="20"/>
        </w:rPr>
        <w:t>”</w:t>
      </w:r>
    </w:p>
    <w:p w14:paraId="0E454838" w14:textId="77777777" w:rsidR="00DC0533" w:rsidRPr="0048277A" w:rsidRDefault="00DC0533" w:rsidP="00DC0533">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(ID NO RBR 2023/</w:t>
      </w:r>
      <w:r>
        <w:rPr>
          <w:rFonts w:ascii="Myriad Pro" w:hAnsi="Myriad Pro"/>
          <w:b/>
          <w:kern w:val="24"/>
          <w:sz w:val="20"/>
          <w:szCs w:val="20"/>
        </w:rPr>
        <w:t>8</w:t>
      </w:r>
      <w:r w:rsidRPr="0048277A">
        <w:rPr>
          <w:rFonts w:ascii="Myriad Pro" w:hAnsi="Myriad Pro"/>
          <w:b/>
          <w:kern w:val="24"/>
          <w:sz w:val="20"/>
          <w:szCs w:val="20"/>
        </w:rPr>
        <w:t>)</w:t>
      </w:r>
    </w:p>
    <w:tbl>
      <w:tblPr>
        <w:tblStyle w:val="TableGrid"/>
        <w:tblW w:w="14596" w:type="dxa"/>
        <w:jc w:val="center"/>
        <w:tblLook w:val="04A0" w:firstRow="1" w:lastRow="0" w:firstColumn="1" w:lastColumn="0" w:noHBand="0" w:noVBand="1"/>
      </w:tblPr>
      <w:tblGrid>
        <w:gridCol w:w="704"/>
        <w:gridCol w:w="2693"/>
        <w:gridCol w:w="2552"/>
        <w:gridCol w:w="6520"/>
        <w:gridCol w:w="2127"/>
      </w:tblGrid>
      <w:tr w:rsidR="00DC0533" w:rsidRPr="0048277A" w14:paraId="7C07FF59" w14:textId="77777777" w:rsidTr="002E7D7D">
        <w:trPr>
          <w:trHeight w:val="2179"/>
          <w:jc w:val="center"/>
        </w:trPr>
        <w:tc>
          <w:tcPr>
            <w:tcW w:w="704" w:type="dxa"/>
            <w:shd w:val="clear" w:color="auto" w:fill="1F497D" w:themeFill="text2"/>
          </w:tcPr>
          <w:p w14:paraId="12F04A8A" w14:textId="77777777" w:rsidR="00DC0533" w:rsidRPr="00EC5F34" w:rsidRDefault="00DC0533">
            <w:pPr>
              <w:jc w:val="center"/>
              <w:rPr>
                <w:rFonts w:ascii="Myriad Pro" w:eastAsia="Myriad Pro" w:hAnsi="Myriad Pro" w:cs="Myriad Pro"/>
                <w:b/>
                <w:bCs/>
                <w:color w:val="FFFFFF" w:themeColor="background1"/>
                <w:sz w:val="20"/>
                <w:szCs w:val="20"/>
              </w:rPr>
            </w:pPr>
            <w:r w:rsidRPr="00EC5F34">
              <w:rPr>
                <w:rFonts w:ascii="Myriad Pro" w:eastAsia="Myriad Pro" w:hAnsi="Myriad Pro" w:cs="Myriad Pro"/>
                <w:b/>
                <w:bCs/>
                <w:color w:val="FFFFFF" w:themeColor="background1"/>
                <w:sz w:val="20"/>
                <w:szCs w:val="20"/>
              </w:rPr>
              <w:t>No</w:t>
            </w:r>
          </w:p>
        </w:tc>
        <w:tc>
          <w:tcPr>
            <w:tcW w:w="2693" w:type="dxa"/>
            <w:shd w:val="clear" w:color="auto" w:fill="1F497D" w:themeFill="text2"/>
          </w:tcPr>
          <w:p w14:paraId="27683A78" w14:textId="77777777" w:rsidR="00DC0533" w:rsidRPr="00EC5F34" w:rsidRDefault="00DC0533">
            <w:pPr>
              <w:jc w:val="center"/>
              <w:rPr>
                <w:rFonts w:ascii="Myriad Pro" w:eastAsia="Myriad Pro" w:hAnsi="Myriad Pro" w:cs="Myriad Pro"/>
                <w:b/>
                <w:bCs/>
                <w:color w:val="FFFFFF" w:themeColor="background1"/>
                <w:sz w:val="20"/>
                <w:szCs w:val="20"/>
              </w:rPr>
            </w:pPr>
            <w:r w:rsidRPr="00EC5F34">
              <w:rPr>
                <w:rFonts w:ascii="Myriad Pro" w:eastAsia="Myriad Pro" w:hAnsi="Myriad Pro" w:cs="Myriad Pro"/>
                <w:b/>
                <w:bCs/>
                <w:color w:val="FFFFFF" w:themeColor="background1"/>
                <w:sz w:val="20"/>
                <w:szCs w:val="20"/>
              </w:rPr>
              <w:t>Client, client’s contact information for references (name of representative, phone, e-mail)</w:t>
            </w:r>
            <w:r w:rsidRPr="006C3F91">
              <w:rPr>
                <w:rFonts w:ascii="Myriad Pro" w:eastAsia="Myriad Pro" w:hAnsi="Myriad Pro" w:cs="Myriad Pro"/>
                <w:b/>
                <w:bCs/>
                <w:color w:val="FFFFFF" w:themeColor="background1"/>
                <w:sz w:val="20"/>
                <w:szCs w:val="20"/>
                <w:vertAlign w:val="superscript"/>
              </w:rPr>
              <w:footnoteReference w:id="31"/>
            </w:r>
          </w:p>
        </w:tc>
        <w:tc>
          <w:tcPr>
            <w:tcW w:w="2552" w:type="dxa"/>
            <w:shd w:val="clear" w:color="auto" w:fill="1F497D" w:themeFill="text2"/>
          </w:tcPr>
          <w:p w14:paraId="6497D91F" w14:textId="77777777" w:rsidR="00DC0533" w:rsidRPr="00EC5F34" w:rsidRDefault="00DC0533">
            <w:pPr>
              <w:spacing w:after="0"/>
              <w:jc w:val="center"/>
              <w:rPr>
                <w:rFonts w:ascii="Myriad Pro" w:eastAsia="Myriad Pro" w:hAnsi="Myriad Pro" w:cs="Myriad Pro"/>
                <w:b/>
                <w:bCs/>
                <w:color w:val="FFFFFF" w:themeColor="background1"/>
                <w:sz w:val="20"/>
                <w:szCs w:val="20"/>
              </w:rPr>
            </w:pPr>
            <w:r w:rsidRPr="00EC5F34">
              <w:rPr>
                <w:rFonts w:ascii="Myriad Pro" w:eastAsia="Myriad Pro" w:hAnsi="Myriad Pro" w:cs="Myriad Pro"/>
                <w:b/>
                <w:bCs/>
                <w:color w:val="FFFFFF" w:themeColor="background1"/>
                <w:sz w:val="20"/>
                <w:szCs w:val="20"/>
              </w:rPr>
              <w:t>Period</w:t>
            </w:r>
            <w:r>
              <w:rPr>
                <w:color w:val="FF0000"/>
              </w:rPr>
              <w:t xml:space="preserve"> </w:t>
            </w:r>
            <w:r w:rsidRPr="00EC5F34">
              <w:rPr>
                <w:rFonts w:ascii="Myriad Pro" w:eastAsia="Myriad Pro" w:hAnsi="Myriad Pro" w:cs="Myriad Pro"/>
                <w:b/>
                <w:bCs/>
                <w:color w:val="FFFFFF" w:themeColor="background1"/>
                <w:sz w:val="20"/>
                <w:szCs w:val="20"/>
              </w:rPr>
              <w:t>of the agreement</w:t>
            </w:r>
          </w:p>
          <w:p w14:paraId="307157B3" w14:textId="77777777" w:rsidR="00DC0533" w:rsidRDefault="00DC0533">
            <w:pPr>
              <w:spacing w:after="0"/>
              <w:jc w:val="center"/>
              <w:rPr>
                <w:rFonts w:ascii="Myriad Pro" w:eastAsia="Myriad Pro" w:hAnsi="Myriad Pro" w:cs="Myriad Pro"/>
                <w:b/>
                <w:bCs/>
                <w:color w:val="FFFFFF" w:themeColor="background1"/>
                <w:sz w:val="20"/>
                <w:szCs w:val="20"/>
              </w:rPr>
            </w:pPr>
            <w:r w:rsidRPr="00EC5F34">
              <w:rPr>
                <w:rFonts w:ascii="Myriad Pro" w:eastAsia="Myriad Pro" w:hAnsi="Myriad Pro" w:cs="Myriad Pro"/>
                <w:b/>
                <w:bCs/>
                <w:color w:val="FFFFFF" w:themeColor="background1"/>
                <w:sz w:val="20"/>
                <w:szCs w:val="20"/>
              </w:rPr>
              <w:t>(month/year-month/year)</w:t>
            </w:r>
          </w:p>
          <w:p w14:paraId="073E34EA" w14:textId="77777777" w:rsidR="00DC0533" w:rsidRDefault="00DC0533">
            <w:pPr>
              <w:jc w:val="center"/>
              <w:rPr>
                <w:rFonts w:ascii="Myriad Pro" w:eastAsia="Myriad Pro" w:hAnsi="Myriad Pro" w:cs="Myriad Pro"/>
                <w:b/>
                <w:bCs/>
                <w:color w:val="FFFFFF" w:themeColor="background1"/>
                <w:sz w:val="20"/>
                <w:szCs w:val="20"/>
              </w:rPr>
            </w:pPr>
          </w:p>
          <w:p w14:paraId="7880A209" w14:textId="77777777" w:rsidR="00DC0533" w:rsidRPr="00EC5F34" w:rsidRDefault="00DC0533">
            <w:pPr>
              <w:jc w:val="center"/>
              <w:rPr>
                <w:rFonts w:ascii="Myriad Pro" w:eastAsia="Myriad Pro" w:hAnsi="Myriad Pro" w:cs="Myriad Pro"/>
                <w:b/>
                <w:bCs/>
                <w:color w:val="FFFFFF" w:themeColor="background1"/>
                <w:sz w:val="20"/>
                <w:szCs w:val="20"/>
              </w:rPr>
            </w:pPr>
            <w:r w:rsidRPr="00756EC2">
              <w:rPr>
                <w:rFonts w:ascii="Myriad Pro" w:eastAsia="Myriad Pro" w:hAnsi="Myriad Pro" w:cs="Myriad Pro"/>
                <w:b/>
                <w:bCs/>
                <w:color w:val="FFFFFF" w:themeColor="background1"/>
                <w:sz w:val="20"/>
                <w:szCs w:val="20"/>
                <w:highlight w:val="red"/>
              </w:rPr>
              <w:t>(Previous 3 years (2020 to until the date of submission of the Proposal)</w:t>
            </w:r>
          </w:p>
        </w:tc>
        <w:tc>
          <w:tcPr>
            <w:tcW w:w="6520" w:type="dxa"/>
            <w:shd w:val="clear" w:color="auto" w:fill="1F497D" w:themeFill="text2"/>
          </w:tcPr>
          <w:p w14:paraId="79D539D6" w14:textId="77777777" w:rsidR="00DC0533" w:rsidRDefault="00DC0533">
            <w:pPr>
              <w:jc w:val="center"/>
              <w:rPr>
                <w:rFonts w:ascii="Myriad Pro" w:eastAsia="Myriad Pro" w:hAnsi="Myriad Pro" w:cs="Myriad Pro"/>
                <w:b/>
                <w:bCs/>
                <w:color w:val="FFFFFF" w:themeColor="background1"/>
                <w:sz w:val="20"/>
                <w:szCs w:val="20"/>
              </w:rPr>
            </w:pPr>
            <w:r w:rsidRPr="00EC5F34">
              <w:rPr>
                <w:rFonts w:ascii="Myriad Pro" w:eastAsia="Myriad Pro" w:hAnsi="Myriad Pro" w:cs="Myriad Pro"/>
                <w:b/>
                <w:bCs/>
                <w:color w:val="FFFFFF" w:themeColor="background1"/>
                <w:sz w:val="20"/>
                <w:szCs w:val="20"/>
              </w:rPr>
              <w:t>Information</w:t>
            </w:r>
            <w:r>
              <w:rPr>
                <w:rFonts w:ascii="Myriad Pro" w:eastAsia="Myriad Pro" w:hAnsi="Myriad Pro" w:cs="Myriad Pro"/>
                <w:b/>
                <w:bCs/>
                <w:color w:val="FFFFFF" w:themeColor="background1"/>
                <w:sz w:val="20"/>
                <w:szCs w:val="20"/>
              </w:rPr>
              <w:t xml:space="preserve"> about at </w:t>
            </w:r>
            <w:r w:rsidRPr="00EA0133">
              <w:rPr>
                <w:rFonts w:ascii="Myriad Pro" w:eastAsia="Myriad Pro" w:hAnsi="Myriad Pro" w:cs="Myriad Pro"/>
                <w:b/>
                <w:bCs/>
                <w:color w:val="FFFFFF" w:themeColor="background1"/>
                <w:sz w:val="20"/>
                <w:szCs w:val="20"/>
              </w:rPr>
              <w:t xml:space="preserve">least 1 (one) or several agreements </w:t>
            </w:r>
            <w:r w:rsidRPr="00EC5F34">
              <w:rPr>
                <w:rFonts w:ascii="Myriad Pro" w:eastAsia="Myriad Pro" w:hAnsi="Myriad Pro" w:cs="Myriad Pro"/>
                <w:b/>
                <w:bCs/>
                <w:color w:val="FFFFFF" w:themeColor="background1"/>
                <w:sz w:val="20"/>
                <w:szCs w:val="20"/>
              </w:rPr>
              <w:t xml:space="preserve">confirming that the Tenderer complies with the requirements set out in Section 8.4.1. of the Regulations </w:t>
            </w:r>
          </w:p>
          <w:p w14:paraId="6AF912DE" w14:textId="04E56B19" w:rsidR="008944A5" w:rsidRPr="00756EC2" w:rsidRDefault="00C278C6" w:rsidP="008944A5">
            <w:pPr>
              <w:pStyle w:val="SLOList"/>
              <w:rPr>
                <w:rFonts w:ascii="Myriad Pro" w:eastAsia="Myriad Pro" w:hAnsi="Myriad Pro" w:cs="Myriad Pro"/>
                <w:b/>
                <w:bCs/>
                <w:color w:val="FFFFFF" w:themeColor="background1"/>
                <w:kern w:val="2"/>
                <w:sz w:val="20"/>
                <w:szCs w:val="20"/>
                <w:highlight w:val="red"/>
                <w:lang w:val="en-US"/>
                <w14:ligatures w14:val="standardContextual"/>
              </w:rPr>
            </w:pPr>
            <w:r w:rsidRPr="00756EC2">
              <w:rPr>
                <w:rFonts w:ascii="Myriad Pro" w:eastAsia="Myriad Pro" w:hAnsi="Myriad Pro" w:cs="Myriad Pro"/>
                <w:b/>
                <w:bCs/>
                <w:color w:val="FFFFFF" w:themeColor="background1"/>
                <w:kern w:val="2"/>
                <w:sz w:val="20"/>
                <w:szCs w:val="20"/>
                <w:highlight w:val="red"/>
                <w:lang w:val="en-US"/>
                <w14:ligatures w14:val="standardContextual"/>
              </w:rPr>
              <w:t>sale of</w:t>
            </w:r>
            <w:r w:rsidRPr="00756EC2">
              <w:rPr>
                <w:rFonts w:eastAsia="Myriad Pro" w:cs="Myriad Pro"/>
                <w:b/>
                <w:bCs/>
                <w:color w:val="FFFFFF" w:themeColor="background1"/>
                <w:kern w:val="2"/>
                <w:highlight w:val="red"/>
                <w:lang w:val="en-US"/>
                <w14:ligatures w14:val="standardContextual"/>
              </w:rPr>
              <w:t xml:space="preserve"> </w:t>
            </w:r>
            <w:r w:rsidR="008944A5" w:rsidRPr="00756EC2">
              <w:rPr>
                <w:rFonts w:ascii="Myriad Pro" w:eastAsia="Myriad Pro" w:hAnsi="Myriad Pro" w:cs="Myriad Pro"/>
                <w:b/>
                <w:bCs/>
                <w:color w:val="FFFFFF" w:themeColor="background1"/>
                <w:kern w:val="2"/>
                <w:sz w:val="20"/>
                <w:szCs w:val="20"/>
                <w:highlight w:val="red"/>
                <w:lang w:val="en-US"/>
                <w14:ligatures w14:val="standardContextual"/>
              </w:rPr>
              <w:t>Laptop sets and/or Desktops and/or corresponding spare and/or component parts.</w:t>
            </w:r>
          </w:p>
          <w:p w14:paraId="0418CFA4" w14:textId="7055AD5B" w:rsidR="00DC0533" w:rsidRPr="00274430" w:rsidRDefault="00DC0533" w:rsidP="008944A5">
            <w:pPr>
              <w:pStyle w:val="SLOList"/>
              <w:numPr>
                <w:ilvl w:val="0"/>
                <w:numId w:val="0"/>
              </w:numPr>
              <w:ind w:left="924"/>
            </w:pPr>
          </w:p>
        </w:tc>
        <w:tc>
          <w:tcPr>
            <w:tcW w:w="2127" w:type="dxa"/>
            <w:shd w:val="clear" w:color="auto" w:fill="1F497D" w:themeFill="text2"/>
          </w:tcPr>
          <w:p w14:paraId="46E274A9" w14:textId="77777777" w:rsidR="00DC0533" w:rsidRPr="00EC5F34" w:rsidRDefault="00DC0533">
            <w:pPr>
              <w:jc w:val="center"/>
              <w:rPr>
                <w:rFonts w:ascii="Myriad Pro" w:eastAsia="Myriad Pro" w:hAnsi="Myriad Pro" w:cs="Myriad Pro"/>
                <w:b/>
                <w:bCs/>
                <w:color w:val="FFFFFF" w:themeColor="background1"/>
                <w:sz w:val="20"/>
                <w:szCs w:val="20"/>
              </w:rPr>
            </w:pPr>
            <w:r w:rsidRPr="00EC5F34">
              <w:rPr>
                <w:rFonts w:ascii="Myriad Pro" w:eastAsia="Myriad Pro" w:hAnsi="Myriad Pro" w:cs="Myriad Pro"/>
                <w:b/>
                <w:bCs/>
                <w:color w:val="FFFFFF" w:themeColor="background1"/>
                <w:sz w:val="20"/>
                <w:szCs w:val="20"/>
              </w:rPr>
              <w:t xml:space="preserve">Value of the </w:t>
            </w:r>
            <w:r>
              <w:rPr>
                <w:rFonts w:ascii="Myriad Pro" w:eastAsia="Myriad Pro" w:hAnsi="Myriad Pro" w:cs="Myriad Pro"/>
                <w:b/>
                <w:bCs/>
                <w:color w:val="FFFFFF" w:themeColor="background1"/>
                <w:sz w:val="20"/>
                <w:szCs w:val="20"/>
              </w:rPr>
              <w:t>agreement (-s)</w:t>
            </w:r>
            <w:r w:rsidRPr="00EC5F34">
              <w:rPr>
                <w:rFonts w:ascii="Myriad Pro" w:eastAsia="Myriad Pro" w:hAnsi="Myriad Pro" w:cs="Myriad Pro"/>
                <w:b/>
                <w:bCs/>
                <w:color w:val="FFFFFF" w:themeColor="background1"/>
                <w:sz w:val="20"/>
                <w:szCs w:val="20"/>
              </w:rPr>
              <w:t xml:space="preserve"> </w:t>
            </w:r>
          </w:p>
          <w:p w14:paraId="78A24611" w14:textId="77777777" w:rsidR="00DC0533" w:rsidRDefault="00DC0533">
            <w:pPr>
              <w:jc w:val="center"/>
              <w:rPr>
                <w:rFonts w:ascii="Myriad Pro" w:eastAsia="Myriad Pro" w:hAnsi="Myriad Pro" w:cs="Myriad Pro"/>
                <w:b/>
                <w:bCs/>
                <w:color w:val="FFFFFF" w:themeColor="background1"/>
                <w:sz w:val="20"/>
                <w:szCs w:val="20"/>
              </w:rPr>
            </w:pPr>
            <w:r w:rsidRPr="00EC5F34">
              <w:rPr>
                <w:rFonts w:ascii="Myriad Pro" w:eastAsia="Myriad Pro" w:hAnsi="Myriad Pro" w:cs="Myriad Pro"/>
                <w:b/>
                <w:bCs/>
                <w:color w:val="FFFFFF" w:themeColor="background1"/>
                <w:sz w:val="20"/>
                <w:szCs w:val="20"/>
              </w:rPr>
              <w:t>(EUR without VAT)</w:t>
            </w:r>
          </w:p>
          <w:p w14:paraId="0466EFBE" w14:textId="2323C77C" w:rsidR="00DC0533" w:rsidRPr="00756EC2" w:rsidRDefault="00DC0533">
            <w:pPr>
              <w:jc w:val="center"/>
              <w:rPr>
                <w:rFonts w:ascii="Myriad Pro" w:eastAsia="Myriad Pro" w:hAnsi="Myriad Pro" w:cs="Myriad Pro"/>
                <w:b/>
                <w:bCs/>
                <w:color w:val="FFFFFF" w:themeColor="background1"/>
                <w:sz w:val="20"/>
                <w:szCs w:val="20"/>
              </w:rPr>
            </w:pPr>
            <w:r w:rsidRPr="00756EC2">
              <w:rPr>
                <w:rFonts w:ascii="Myriad Pro" w:hAnsi="Myriad Pro"/>
                <w:b/>
                <w:bCs/>
                <w:color w:val="FFFFFF" w:themeColor="background1"/>
                <w:sz w:val="20"/>
                <w:szCs w:val="20"/>
                <w:highlight w:val="red"/>
              </w:rPr>
              <w:t xml:space="preserve">(not less than </w:t>
            </w:r>
            <w:r w:rsidR="00100F25" w:rsidRPr="00756EC2">
              <w:rPr>
                <w:rFonts w:ascii="Myriad Pro" w:hAnsi="Myriad Pro"/>
                <w:b/>
                <w:bCs/>
                <w:color w:val="FFFFFF" w:themeColor="background1"/>
                <w:sz w:val="20"/>
                <w:szCs w:val="20"/>
                <w:highlight w:val="red"/>
              </w:rPr>
              <w:t>EUR 4</w:t>
            </w:r>
            <w:r w:rsidRPr="00756EC2">
              <w:rPr>
                <w:rFonts w:ascii="Myriad Pro" w:hAnsi="Myriad Pro"/>
                <w:b/>
                <w:bCs/>
                <w:color w:val="FFFFFF" w:themeColor="background1"/>
                <w:sz w:val="20"/>
                <w:szCs w:val="20"/>
                <w:highlight w:val="red"/>
              </w:rPr>
              <w:t>00 000,00 EUR (</w:t>
            </w:r>
            <w:r w:rsidR="00100F25" w:rsidRPr="00756EC2">
              <w:rPr>
                <w:rFonts w:ascii="Myriad Pro" w:hAnsi="Myriad Pro"/>
                <w:b/>
                <w:bCs/>
                <w:color w:val="FFFFFF" w:themeColor="background1"/>
                <w:sz w:val="20"/>
                <w:szCs w:val="20"/>
                <w:highlight w:val="red"/>
              </w:rPr>
              <w:t>four</w:t>
            </w:r>
            <w:r w:rsidRPr="00756EC2">
              <w:rPr>
                <w:rFonts w:ascii="Myriad Pro" w:hAnsi="Myriad Pro"/>
                <w:b/>
                <w:bCs/>
                <w:color w:val="FFFFFF" w:themeColor="background1"/>
                <w:sz w:val="20"/>
                <w:szCs w:val="20"/>
                <w:highlight w:val="red"/>
              </w:rPr>
              <w:t xml:space="preserve"> hundred thousand euro) without VAT)</w:t>
            </w:r>
          </w:p>
        </w:tc>
      </w:tr>
      <w:tr w:rsidR="00DC0533" w:rsidRPr="0048277A" w14:paraId="0F897B71" w14:textId="77777777" w:rsidTr="002E7D7D">
        <w:trPr>
          <w:trHeight w:val="596"/>
          <w:jc w:val="center"/>
        </w:trPr>
        <w:tc>
          <w:tcPr>
            <w:tcW w:w="704" w:type="dxa"/>
          </w:tcPr>
          <w:p w14:paraId="59DBE36E" w14:textId="77777777" w:rsidR="00DC0533" w:rsidRPr="0048277A" w:rsidRDefault="00DC0533">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1.</w:t>
            </w:r>
          </w:p>
        </w:tc>
        <w:tc>
          <w:tcPr>
            <w:tcW w:w="2693" w:type="dxa"/>
          </w:tcPr>
          <w:p w14:paraId="63B0D497" w14:textId="77777777" w:rsidR="00DC0533" w:rsidRPr="0048277A" w:rsidRDefault="00DC0533">
            <w:pPr>
              <w:tabs>
                <w:tab w:val="left" w:pos="4320"/>
                <w:tab w:val="left" w:pos="7965"/>
              </w:tabs>
              <w:spacing w:after="120" w:line="240" w:lineRule="auto"/>
              <w:jc w:val="center"/>
              <w:rPr>
                <w:rFonts w:ascii="Myriad Pro" w:hAnsi="Myriad Pro"/>
                <w:b/>
                <w:kern w:val="24"/>
                <w:sz w:val="20"/>
                <w:szCs w:val="20"/>
              </w:rPr>
            </w:pPr>
          </w:p>
        </w:tc>
        <w:tc>
          <w:tcPr>
            <w:tcW w:w="2552" w:type="dxa"/>
          </w:tcPr>
          <w:p w14:paraId="11D898B3" w14:textId="77777777" w:rsidR="00DC0533" w:rsidRPr="0048277A" w:rsidRDefault="00DC0533">
            <w:pPr>
              <w:tabs>
                <w:tab w:val="left" w:pos="4320"/>
                <w:tab w:val="left" w:pos="7965"/>
              </w:tabs>
              <w:spacing w:after="120" w:line="240" w:lineRule="auto"/>
              <w:jc w:val="center"/>
              <w:rPr>
                <w:rFonts w:ascii="Myriad Pro" w:hAnsi="Myriad Pro"/>
                <w:b/>
                <w:kern w:val="24"/>
                <w:sz w:val="20"/>
                <w:szCs w:val="20"/>
              </w:rPr>
            </w:pPr>
          </w:p>
        </w:tc>
        <w:tc>
          <w:tcPr>
            <w:tcW w:w="6520" w:type="dxa"/>
          </w:tcPr>
          <w:p w14:paraId="3D66B776" w14:textId="77777777" w:rsidR="00DC0533" w:rsidRPr="0048277A" w:rsidRDefault="00DC0533">
            <w:pPr>
              <w:tabs>
                <w:tab w:val="left" w:pos="4320"/>
                <w:tab w:val="left" w:pos="7965"/>
              </w:tabs>
              <w:spacing w:after="120" w:line="240" w:lineRule="auto"/>
              <w:jc w:val="center"/>
              <w:rPr>
                <w:rFonts w:ascii="Myriad Pro" w:hAnsi="Myriad Pro"/>
                <w:b/>
                <w:kern w:val="24"/>
                <w:sz w:val="20"/>
                <w:szCs w:val="20"/>
              </w:rPr>
            </w:pPr>
          </w:p>
        </w:tc>
        <w:tc>
          <w:tcPr>
            <w:tcW w:w="2127" w:type="dxa"/>
          </w:tcPr>
          <w:p w14:paraId="2898F8B2" w14:textId="77777777" w:rsidR="00DC0533" w:rsidRPr="0048277A" w:rsidRDefault="00DC0533">
            <w:pPr>
              <w:tabs>
                <w:tab w:val="left" w:pos="4320"/>
                <w:tab w:val="left" w:pos="7965"/>
              </w:tabs>
              <w:spacing w:after="120" w:line="240" w:lineRule="auto"/>
              <w:jc w:val="center"/>
              <w:rPr>
                <w:rFonts w:ascii="Myriad Pro" w:hAnsi="Myriad Pro"/>
                <w:b/>
                <w:kern w:val="24"/>
                <w:sz w:val="20"/>
                <w:szCs w:val="20"/>
              </w:rPr>
            </w:pPr>
          </w:p>
        </w:tc>
      </w:tr>
      <w:tr w:rsidR="00DC0533" w:rsidRPr="0048277A" w14:paraId="24220A8F" w14:textId="77777777" w:rsidTr="002E7D7D">
        <w:trPr>
          <w:trHeight w:val="596"/>
          <w:jc w:val="center"/>
        </w:trPr>
        <w:tc>
          <w:tcPr>
            <w:tcW w:w="704" w:type="dxa"/>
          </w:tcPr>
          <w:p w14:paraId="28514910" w14:textId="77777777" w:rsidR="00DC0533" w:rsidRPr="0048277A" w:rsidRDefault="00DC0533">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2.</w:t>
            </w:r>
          </w:p>
        </w:tc>
        <w:tc>
          <w:tcPr>
            <w:tcW w:w="2693" w:type="dxa"/>
          </w:tcPr>
          <w:p w14:paraId="516CA854" w14:textId="77777777" w:rsidR="00DC0533" w:rsidRPr="0048277A" w:rsidRDefault="00DC0533">
            <w:pPr>
              <w:tabs>
                <w:tab w:val="left" w:pos="4320"/>
                <w:tab w:val="left" w:pos="7965"/>
              </w:tabs>
              <w:spacing w:after="120" w:line="240" w:lineRule="auto"/>
              <w:jc w:val="center"/>
              <w:rPr>
                <w:rFonts w:ascii="Myriad Pro" w:hAnsi="Myriad Pro"/>
                <w:b/>
                <w:kern w:val="24"/>
                <w:sz w:val="20"/>
                <w:szCs w:val="20"/>
              </w:rPr>
            </w:pPr>
          </w:p>
        </w:tc>
        <w:tc>
          <w:tcPr>
            <w:tcW w:w="2552" w:type="dxa"/>
          </w:tcPr>
          <w:p w14:paraId="50827D39" w14:textId="77777777" w:rsidR="00DC0533" w:rsidRPr="0048277A" w:rsidRDefault="00DC0533">
            <w:pPr>
              <w:tabs>
                <w:tab w:val="left" w:pos="4320"/>
                <w:tab w:val="left" w:pos="7965"/>
              </w:tabs>
              <w:spacing w:after="120" w:line="240" w:lineRule="auto"/>
              <w:jc w:val="center"/>
              <w:rPr>
                <w:rFonts w:ascii="Myriad Pro" w:hAnsi="Myriad Pro"/>
                <w:b/>
                <w:kern w:val="24"/>
                <w:sz w:val="20"/>
                <w:szCs w:val="20"/>
              </w:rPr>
            </w:pPr>
          </w:p>
        </w:tc>
        <w:tc>
          <w:tcPr>
            <w:tcW w:w="6520" w:type="dxa"/>
          </w:tcPr>
          <w:p w14:paraId="390AE453" w14:textId="77777777" w:rsidR="00DC0533" w:rsidRPr="0048277A" w:rsidRDefault="00DC0533">
            <w:pPr>
              <w:tabs>
                <w:tab w:val="left" w:pos="4320"/>
                <w:tab w:val="left" w:pos="7965"/>
              </w:tabs>
              <w:spacing w:after="120" w:line="240" w:lineRule="auto"/>
              <w:jc w:val="center"/>
              <w:rPr>
                <w:rFonts w:ascii="Myriad Pro" w:hAnsi="Myriad Pro"/>
                <w:b/>
                <w:kern w:val="24"/>
                <w:sz w:val="20"/>
                <w:szCs w:val="20"/>
              </w:rPr>
            </w:pPr>
          </w:p>
        </w:tc>
        <w:tc>
          <w:tcPr>
            <w:tcW w:w="2127" w:type="dxa"/>
          </w:tcPr>
          <w:p w14:paraId="71E61E37" w14:textId="77777777" w:rsidR="00DC0533" w:rsidRPr="0048277A" w:rsidRDefault="00DC0533">
            <w:pPr>
              <w:tabs>
                <w:tab w:val="left" w:pos="4320"/>
                <w:tab w:val="left" w:pos="7965"/>
              </w:tabs>
              <w:spacing w:after="120" w:line="240" w:lineRule="auto"/>
              <w:jc w:val="center"/>
              <w:rPr>
                <w:rFonts w:ascii="Myriad Pro" w:hAnsi="Myriad Pro"/>
                <w:b/>
                <w:kern w:val="24"/>
                <w:sz w:val="20"/>
                <w:szCs w:val="20"/>
              </w:rPr>
            </w:pPr>
          </w:p>
        </w:tc>
      </w:tr>
      <w:tr w:rsidR="00DC0533" w:rsidRPr="0048277A" w14:paraId="0D5F1B22" w14:textId="77777777" w:rsidTr="002E7D7D">
        <w:trPr>
          <w:trHeight w:val="596"/>
          <w:jc w:val="center"/>
        </w:trPr>
        <w:tc>
          <w:tcPr>
            <w:tcW w:w="704" w:type="dxa"/>
          </w:tcPr>
          <w:p w14:paraId="48FBDD0D" w14:textId="77777777" w:rsidR="00DC0533" w:rsidRPr="0048277A" w:rsidRDefault="00DC0533">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w:t>
            </w:r>
          </w:p>
        </w:tc>
        <w:tc>
          <w:tcPr>
            <w:tcW w:w="2693" w:type="dxa"/>
          </w:tcPr>
          <w:p w14:paraId="015C120B" w14:textId="77777777" w:rsidR="00DC0533" w:rsidRPr="0048277A" w:rsidRDefault="00DC0533">
            <w:pPr>
              <w:tabs>
                <w:tab w:val="left" w:pos="4320"/>
                <w:tab w:val="left" w:pos="7965"/>
              </w:tabs>
              <w:spacing w:after="120" w:line="240" w:lineRule="auto"/>
              <w:jc w:val="center"/>
              <w:rPr>
                <w:rFonts w:ascii="Myriad Pro" w:hAnsi="Myriad Pro"/>
                <w:b/>
                <w:kern w:val="24"/>
                <w:sz w:val="20"/>
                <w:szCs w:val="20"/>
              </w:rPr>
            </w:pPr>
          </w:p>
        </w:tc>
        <w:tc>
          <w:tcPr>
            <w:tcW w:w="2552" w:type="dxa"/>
          </w:tcPr>
          <w:p w14:paraId="442CED10" w14:textId="77777777" w:rsidR="00DC0533" w:rsidRPr="0048277A" w:rsidRDefault="00DC0533">
            <w:pPr>
              <w:tabs>
                <w:tab w:val="left" w:pos="4320"/>
                <w:tab w:val="left" w:pos="7965"/>
              </w:tabs>
              <w:spacing w:after="120" w:line="240" w:lineRule="auto"/>
              <w:jc w:val="center"/>
              <w:rPr>
                <w:rFonts w:ascii="Myriad Pro" w:hAnsi="Myriad Pro"/>
                <w:b/>
                <w:kern w:val="24"/>
                <w:sz w:val="20"/>
                <w:szCs w:val="20"/>
              </w:rPr>
            </w:pPr>
          </w:p>
        </w:tc>
        <w:tc>
          <w:tcPr>
            <w:tcW w:w="6520" w:type="dxa"/>
          </w:tcPr>
          <w:p w14:paraId="0A8F5A14" w14:textId="77777777" w:rsidR="00DC0533" w:rsidRPr="0048277A" w:rsidRDefault="00DC0533">
            <w:pPr>
              <w:tabs>
                <w:tab w:val="left" w:pos="4320"/>
                <w:tab w:val="left" w:pos="7965"/>
              </w:tabs>
              <w:spacing w:after="120" w:line="240" w:lineRule="auto"/>
              <w:jc w:val="center"/>
              <w:rPr>
                <w:rFonts w:ascii="Myriad Pro" w:hAnsi="Myriad Pro"/>
                <w:b/>
                <w:kern w:val="24"/>
                <w:sz w:val="20"/>
                <w:szCs w:val="20"/>
              </w:rPr>
            </w:pPr>
          </w:p>
        </w:tc>
        <w:tc>
          <w:tcPr>
            <w:tcW w:w="2127" w:type="dxa"/>
          </w:tcPr>
          <w:p w14:paraId="387F7959" w14:textId="77777777" w:rsidR="00DC0533" w:rsidRPr="0048277A" w:rsidRDefault="00DC0533">
            <w:pPr>
              <w:tabs>
                <w:tab w:val="left" w:pos="4320"/>
                <w:tab w:val="left" w:pos="7965"/>
              </w:tabs>
              <w:spacing w:after="120" w:line="240" w:lineRule="auto"/>
              <w:jc w:val="center"/>
              <w:rPr>
                <w:rFonts w:ascii="Myriad Pro" w:hAnsi="Myriad Pro"/>
                <w:b/>
                <w:kern w:val="24"/>
                <w:sz w:val="20"/>
                <w:szCs w:val="20"/>
              </w:rPr>
            </w:pPr>
          </w:p>
        </w:tc>
      </w:tr>
    </w:tbl>
    <w:p w14:paraId="14A0ABFD" w14:textId="77777777" w:rsidR="00DC0533" w:rsidRPr="0048277A" w:rsidRDefault="00DC0533" w:rsidP="00DC0533">
      <w:pPr>
        <w:tabs>
          <w:tab w:val="left" w:pos="4320"/>
          <w:tab w:val="left" w:pos="7965"/>
        </w:tabs>
        <w:spacing w:after="120" w:line="240" w:lineRule="auto"/>
        <w:rPr>
          <w:rFonts w:ascii="Myriad Pro" w:hAnsi="Myriad Pro"/>
          <w:b/>
          <w:kern w:val="24"/>
          <w:sz w:val="20"/>
          <w:szCs w:val="20"/>
        </w:rPr>
      </w:pPr>
    </w:p>
    <w:p w14:paraId="72F2CB12" w14:textId="77777777" w:rsidR="00DC0533" w:rsidRPr="003B29EC" w:rsidRDefault="00DC0533" w:rsidP="00DC0533">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14:paraId="7A202252" w14:textId="77777777" w:rsidR="005F1691" w:rsidRDefault="005F1691" w:rsidP="00DC0533">
      <w:pPr>
        <w:tabs>
          <w:tab w:val="left" w:pos="4320"/>
          <w:tab w:val="left" w:pos="7965"/>
        </w:tabs>
        <w:spacing w:after="120" w:line="240" w:lineRule="auto"/>
        <w:jc w:val="center"/>
        <w:rPr>
          <w:rFonts w:ascii="Myriad Pro" w:hAnsi="Myriad Pro"/>
          <w:b/>
          <w:kern w:val="24"/>
          <w:sz w:val="20"/>
          <w:szCs w:val="20"/>
        </w:rPr>
        <w:sectPr w:rsidR="005F1691" w:rsidSect="006A0023">
          <w:pgSz w:w="16838" w:h="11906" w:orient="landscape"/>
          <w:pgMar w:top="1560" w:right="1140" w:bottom="567" w:left="992" w:header="709" w:footer="63" w:gutter="0"/>
          <w:cols w:space="708"/>
          <w:titlePg/>
          <w:docGrid w:linePitch="360" w:charSpace="-2049"/>
        </w:sectPr>
      </w:pPr>
    </w:p>
    <w:p w14:paraId="3DD1AC4F" w14:textId="209B7DA8" w:rsidR="005F1691" w:rsidRPr="0048277A" w:rsidRDefault="005F1691" w:rsidP="005F1691">
      <w:pPr>
        <w:pStyle w:val="1stlevelheading"/>
        <w:tabs>
          <w:tab w:val="clear" w:pos="964"/>
        </w:tabs>
        <w:spacing w:before="0" w:after="120"/>
        <w:ind w:left="0" w:firstLine="0"/>
        <w:jc w:val="right"/>
        <w:rPr>
          <w:rFonts w:ascii="Myriad Pro" w:hAnsi="Myriad Pro"/>
          <w:color w:val="003787"/>
          <w:sz w:val="20"/>
          <w:szCs w:val="20"/>
        </w:rPr>
      </w:pPr>
      <w:bookmarkStart w:id="1002" w:name="_Toc153823639"/>
      <w:r w:rsidRPr="0048277A">
        <w:rPr>
          <w:rFonts w:ascii="Myriad Pro" w:hAnsi="Myriad Pro"/>
          <w:color w:val="003787"/>
          <w:sz w:val="20"/>
          <w:szCs w:val="20"/>
        </w:rPr>
        <w:lastRenderedPageBreak/>
        <w:t>Annex No 4: Description of tenderers previous experience</w:t>
      </w:r>
      <w:bookmarkEnd w:id="1002"/>
    </w:p>
    <w:p w14:paraId="2FCC2ABE" w14:textId="77777777" w:rsidR="005F1691" w:rsidRPr="0048277A" w:rsidRDefault="005F1691" w:rsidP="005F1691">
      <w:pPr>
        <w:tabs>
          <w:tab w:val="left" w:pos="4320"/>
          <w:tab w:val="left" w:pos="7965"/>
        </w:tabs>
        <w:spacing w:after="120" w:line="240" w:lineRule="auto"/>
        <w:rPr>
          <w:rFonts w:ascii="Myriad Pro" w:hAnsi="Myriad Pro"/>
          <w:b/>
          <w:kern w:val="24"/>
          <w:sz w:val="20"/>
          <w:szCs w:val="20"/>
        </w:rPr>
      </w:pPr>
    </w:p>
    <w:p w14:paraId="46907EE9" w14:textId="77777777" w:rsidR="005F1691" w:rsidRDefault="005F1691" w:rsidP="005F1691">
      <w:pPr>
        <w:tabs>
          <w:tab w:val="left" w:pos="4320"/>
          <w:tab w:val="left" w:pos="7965"/>
        </w:tabs>
        <w:spacing w:after="120" w:line="240" w:lineRule="auto"/>
        <w:jc w:val="center"/>
        <w:rPr>
          <w:rFonts w:ascii="Myriad Pro" w:hAnsi="Myriad Pro"/>
          <w:b/>
          <w:bCs/>
          <w:kern w:val="24"/>
          <w:sz w:val="20"/>
          <w:szCs w:val="20"/>
        </w:rPr>
      </w:pPr>
      <w:r w:rsidRPr="0048277A">
        <w:rPr>
          <w:rFonts w:ascii="Myriad Pro" w:hAnsi="Myriad Pro"/>
          <w:b/>
          <w:bCs/>
          <w:kern w:val="24"/>
          <w:sz w:val="20"/>
          <w:szCs w:val="20"/>
        </w:rPr>
        <w:t xml:space="preserve">DESCRIPTION OF THE TENDERERS PREVIOUS EXPERIENCE FOR OPEN COMPETITION </w:t>
      </w:r>
    </w:p>
    <w:p w14:paraId="306179DA" w14:textId="314FFC65" w:rsidR="005F1691" w:rsidRPr="001B1CA0" w:rsidRDefault="005F1691" w:rsidP="00EB2AF8">
      <w:pPr>
        <w:pStyle w:val="SLOList"/>
        <w:numPr>
          <w:ilvl w:val="0"/>
          <w:numId w:val="0"/>
        </w:numPr>
        <w:tabs>
          <w:tab w:val="num" w:pos="924"/>
        </w:tabs>
        <w:jc w:val="center"/>
        <w:rPr>
          <w:rFonts w:ascii="Myriad Pro" w:eastAsia="Myriad Pro" w:hAnsi="Myriad Pro" w:cs="Myriad Pro"/>
          <w:b/>
          <w:caps/>
          <w:kern w:val="0"/>
          <w:sz w:val="20"/>
          <w:szCs w:val="20"/>
        </w:rPr>
      </w:pPr>
      <w:r w:rsidRPr="008C38F2">
        <w:rPr>
          <w:rFonts w:ascii="Myriad Pro" w:eastAsia="Myriad Pro" w:hAnsi="Myriad Pro" w:cs="Myriad Pro"/>
          <w:b/>
          <w:caps/>
          <w:kern w:val="0"/>
          <w:sz w:val="20"/>
          <w:szCs w:val="20"/>
        </w:rPr>
        <w:t xml:space="preserve">LOT NO </w:t>
      </w:r>
      <w:r w:rsidR="00C34D89">
        <w:rPr>
          <w:rFonts w:ascii="Myriad Pro" w:eastAsia="Myriad Pro" w:hAnsi="Myriad Pro" w:cs="Myriad Pro"/>
          <w:b/>
          <w:caps/>
          <w:kern w:val="0"/>
          <w:sz w:val="20"/>
          <w:szCs w:val="20"/>
        </w:rPr>
        <w:t>3</w:t>
      </w:r>
      <w:r w:rsidRPr="008C38F2">
        <w:rPr>
          <w:rFonts w:ascii="Myriad Pro" w:eastAsia="Myriad Pro" w:hAnsi="Myriad Pro" w:cs="Myriad Pro"/>
          <w:b/>
          <w:caps/>
          <w:kern w:val="0"/>
          <w:sz w:val="20"/>
          <w:szCs w:val="20"/>
        </w:rPr>
        <w:t xml:space="preserve">: </w:t>
      </w:r>
      <w:r w:rsidR="00C22CA9" w:rsidRPr="00C22CA9">
        <w:rPr>
          <w:rFonts w:ascii="Myriad Pro" w:eastAsia="Myriad Pro" w:hAnsi="Myriad Pro" w:cs="Myriad Pro"/>
          <w:b/>
          <w:caps/>
          <w:kern w:val="0"/>
          <w:sz w:val="20"/>
          <w:szCs w:val="20"/>
        </w:rPr>
        <w:t>Uninterrupted power supply (UPS) devices</w:t>
      </w:r>
      <w:r w:rsidR="403698AA" w:rsidRPr="0E5667ED">
        <w:rPr>
          <w:rFonts w:ascii="Myriad Pro" w:eastAsia="Myriad Pro" w:hAnsi="Myriad Pro" w:cs="Myriad Pro"/>
          <w:b/>
          <w:bCs/>
          <w:caps/>
          <w:kern w:val="0"/>
          <w:sz w:val="20"/>
          <w:szCs w:val="20"/>
        </w:rPr>
        <w:t>,</w:t>
      </w:r>
      <w:r w:rsidR="00C22CA9" w:rsidRPr="00C22CA9">
        <w:rPr>
          <w:rFonts w:ascii="Myriad Pro" w:eastAsia="Myriad Pro" w:hAnsi="Myriad Pro" w:cs="Myriad Pro"/>
          <w:b/>
          <w:caps/>
          <w:kern w:val="0"/>
          <w:sz w:val="20"/>
          <w:szCs w:val="20"/>
        </w:rPr>
        <w:t xml:space="preserve"> corresponding spare and</w:t>
      </w:r>
      <w:r w:rsidR="00EB2AF8">
        <w:rPr>
          <w:rFonts w:ascii="Myriad Pro" w:eastAsia="Myriad Pro" w:hAnsi="Myriad Pro" w:cs="Myriad Pro"/>
          <w:b/>
          <w:bCs/>
          <w:caps/>
          <w:kern w:val="0"/>
          <w:sz w:val="20"/>
          <w:szCs w:val="20"/>
        </w:rPr>
        <w:t xml:space="preserve"> </w:t>
      </w:r>
      <w:r w:rsidR="00C22CA9" w:rsidRPr="00C22CA9">
        <w:rPr>
          <w:rFonts w:ascii="Myriad Pro" w:eastAsia="Myriad Pro" w:hAnsi="Myriad Pro" w:cs="Myriad Pro"/>
          <w:b/>
          <w:caps/>
          <w:kern w:val="0"/>
          <w:sz w:val="20"/>
          <w:szCs w:val="20"/>
        </w:rPr>
        <w:t xml:space="preserve">component </w:t>
      </w:r>
      <w:r w:rsidR="6A55C68D" w:rsidRPr="0E5667ED">
        <w:rPr>
          <w:rFonts w:ascii="Myriad Pro" w:eastAsia="Myriad Pro" w:hAnsi="Myriad Pro" w:cs="Myriad Pro"/>
          <w:b/>
          <w:bCs/>
          <w:caps/>
          <w:kern w:val="0"/>
          <w:sz w:val="20"/>
          <w:szCs w:val="20"/>
        </w:rPr>
        <w:t>PARTS AND ACCESSORIES</w:t>
      </w:r>
      <w:r w:rsidR="00C22CA9" w:rsidRPr="00C22CA9">
        <w:rPr>
          <w:rFonts w:ascii="Myriad Pro" w:eastAsia="Myriad Pro" w:hAnsi="Myriad Pro" w:cs="Myriad Pro"/>
          <w:b/>
          <w:caps/>
          <w:kern w:val="0"/>
          <w:sz w:val="20"/>
          <w:szCs w:val="20"/>
        </w:rPr>
        <w:t>.</w:t>
      </w:r>
      <w:r w:rsidR="00ED65A1">
        <w:rPr>
          <w:rStyle w:val="FootnoteReference"/>
          <w:rFonts w:ascii="Myriad Pro" w:eastAsia="Myriad Pro" w:hAnsi="Myriad Pro" w:cs="Myriad Pro"/>
          <w:b/>
          <w:caps/>
          <w:kern w:val="0"/>
          <w:sz w:val="20"/>
          <w:szCs w:val="20"/>
        </w:rPr>
        <w:footnoteReference w:id="32"/>
      </w:r>
    </w:p>
    <w:p w14:paraId="268C656E" w14:textId="77777777" w:rsidR="005F1691" w:rsidRPr="0048277A" w:rsidRDefault="005F1691" w:rsidP="005F1691">
      <w:pPr>
        <w:tabs>
          <w:tab w:val="left" w:pos="4320"/>
          <w:tab w:val="left" w:pos="7965"/>
        </w:tabs>
        <w:spacing w:after="120" w:line="240" w:lineRule="auto"/>
        <w:jc w:val="center"/>
        <w:rPr>
          <w:rFonts w:ascii="Myriad Pro" w:hAnsi="Myriad Pro"/>
          <w:b/>
          <w:bCs/>
          <w:kern w:val="24"/>
          <w:sz w:val="20"/>
          <w:szCs w:val="20"/>
        </w:rPr>
      </w:pPr>
      <w:r w:rsidRPr="0048277A">
        <w:rPr>
          <w:rFonts w:ascii="Myriad Pro" w:hAnsi="Myriad Pro"/>
          <w:b/>
          <w:bCs/>
          <w:kern w:val="24"/>
          <w:sz w:val="20"/>
          <w:szCs w:val="20"/>
        </w:rPr>
        <w:t>“</w:t>
      </w:r>
      <w:r>
        <w:rPr>
          <w:rFonts w:ascii="Myriad Pro" w:hAnsi="Myriad Pro"/>
          <w:b/>
          <w:bCs/>
          <w:kern w:val="24"/>
          <w:sz w:val="20"/>
          <w:szCs w:val="20"/>
        </w:rPr>
        <w:t>IT-EQUIPMENT FRAMEWORK</w:t>
      </w:r>
      <w:r w:rsidRPr="0048277A">
        <w:rPr>
          <w:rFonts w:ascii="Myriad Pro" w:hAnsi="Myriad Pro"/>
          <w:b/>
          <w:bCs/>
          <w:kern w:val="24"/>
          <w:sz w:val="20"/>
          <w:szCs w:val="20"/>
        </w:rPr>
        <w:t>”</w:t>
      </w:r>
    </w:p>
    <w:p w14:paraId="731C0081" w14:textId="77777777" w:rsidR="005F1691" w:rsidRPr="0048277A" w:rsidRDefault="005F1691" w:rsidP="005F1691">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(ID NO RBR 2023/</w:t>
      </w:r>
      <w:r>
        <w:rPr>
          <w:rFonts w:ascii="Myriad Pro" w:hAnsi="Myriad Pro"/>
          <w:b/>
          <w:kern w:val="24"/>
          <w:sz w:val="20"/>
          <w:szCs w:val="20"/>
        </w:rPr>
        <w:t>8</w:t>
      </w:r>
      <w:r w:rsidRPr="0048277A">
        <w:rPr>
          <w:rFonts w:ascii="Myriad Pro" w:hAnsi="Myriad Pro"/>
          <w:b/>
          <w:kern w:val="24"/>
          <w:sz w:val="20"/>
          <w:szCs w:val="20"/>
        </w:rPr>
        <w:t>)</w:t>
      </w:r>
    </w:p>
    <w:tbl>
      <w:tblPr>
        <w:tblStyle w:val="TableGrid"/>
        <w:tblW w:w="14596" w:type="dxa"/>
        <w:jc w:val="center"/>
        <w:tblLook w:val="04A0" w:firstRow="1" w:lastRow="0" w:firstColumn="1" w:lastColumn="0" w:noHBand="0" w:noVBand="1"/>
      </w:tblPr>
      <w:tblGrid>
        <w:gridCol w:w="704"/>
        <w:gridCol w:w="2693"/>
        <w:gridCol w:w="2552"/>
        <w:gridCol w:w="6520"/>
        <w:gridCol w:w="2127"/>
      </w:tblGrid>
      <w:tr w:rsidR="005F1691" w:rsidRPr="0048277A" w14:paraId="698B7943" w14:textId="77777777" w:rsidTr="002E7D7D">
        <w:trPr>
          <w:trHeight w:val="2179"/>
          <w:jc w:val="center"/>
        </w:trPr>
        <w:tc>
          <w:tcPr>
            <w:tcW w:w="704" w:type="dxa"/>
            <w:shd w:val="clear" w:color="auto" w:fill="1F497D" w:themeFill="text2"/>
          </w:tcPr>
          <w:p w14:paraId="144C4303" w14:textId="77777777" w:rsidR="005F1691" w:rsidRPr="00EC5F34" w:rsidRDefault="005F1691">
            <w:pPr>
              <w:jc w:val="center"/>
              <w:rPr>
                <w:rFonts w:ascii="Myriad Pro" w:eastAsia="Myriad Pro" w:hAnsi="Myriad Pro" w:cs="Myriad Pro"/>
                <w:b/>
                <w:bCs/>
                <w:color w:val="FFFFFF" w:themeColor="background1"/>
                <w:sz w:val="20"/>
                <w:szCs w:val="20"/>
              </w:rPr>
            </w:pPr>
            <w:r w:rsidRPr="00EC5F34">
              <w:rPr>
                <w:rFonts w:ascii="Myriad Pro" w:eastAsia="Myriad Pro" w:hAnsi="Myriad Pro" w:cs="Myriad Pro"/>
                <w:b/>
                <w:bCs/>
                <w:color w:val="FFFFFF" w:themeColor="background1"/>
                <w:sz w:val="20"/>
                <w:szCs w:val="20"/>
              </w:rPr>
              <w:t>No</w:t>
            </w:r>
          </w:p>
        </w:tc>
        <w:tc>
          <w:tcPr>
            <w:tcW w:w="2693" w:type="dxa"/>
            <w:shd w:val="clear" w:color="auto" w:fill="1F497D" w:themeFill="text2"/>
          </w:tcPr>
          <w:p w14:paraId="4CB37E2A" w14:textId="77777777" w:rsidR="005F1691" w:rsidRPr="00EC5F34" w:rsidRDefault="005F1691">
            <w:pPr>
              <w:jc w:val="center"/>
              <w:rPr>
                <w:rFonts w:ascii="Myriad Pro" w:eastAsia="Myriad Pro" w:hAnsi="Myriad Pro" w:cs="Myriad Pro"/>
                <w:b/>
                <w:bCs/>
                <w:color w:val="FFFFFF" w:themeColor="background1"/>
                <w:sz w:val="20"/>
                <w:szCs w:val="20"/>
              </w:rPr>
            </w:pPr>
            <w:r w:rsidRPr="00EC5F34">
              <w:rPr>
                <w:rFonts w:ascii="Myriad Pro" w:eastAsia="Myriad Pro" w:hAnsi="Myriad Pro" w:cs="Myriad Pro"/>
                <w:b/>
                <w:bCs/>
                <w:color w:val="FFFFFF" w:themeColor="background1"/>
                <w:sz w:val="20"/>
                <w:szCs w:val="20"/>
              </w:rPr>
              <w:t>Client, client’s contact information for references (name of representative, phone, e-mail)</w:t>
            </w:r>
            <w:r w:rsidRPr="006C3F91">
              <w:rPr>
                <w:rFonts w:ascii="Myriad Pro" w:eastAsia="Myriad Pro" w:hAnsi="Myriad Pro" w:cs="Myriad Pro"/>
                <w:b/>
                <w:bCs/>
                <w:color w:val="FFFFFF" w:themeColor="background1"/>
                <w:sz w:val="20"/>
                <w:szCs w:val="20"/>
                <w:vertAlign w:val="superscript"/>
              </w:rPr>
              <w:footnoteReference w:id="33"/>
            </w:r>
          </w:p>
        </w:tc>
        <w:tc>
          <w:tcPr>
            <w:tcW w:w="2552" w:type="dxa"/>
            <w:shd w:val="clear" w:color="auto" w:fill="1F497D" w:themeFill="text2"/>
          </w:tcPr>
          <w:p w14:paraId="1CFBF451" w14:textId="77777777" w:rsidR="005F1691" w:rsidRPr="00EC5F34" w:rsidRDefault="005F1691">
            <w:pPr>
              <w:spacing w:after="0"/>
              <w:jc w:val="center"/>
              <w:rPr>
                <w:rFonts w:ascii="Myriad Pro" w:eastAsia="Myriad Pro" w:hAnsi="Myriad Pro" w:cs="Myriad Pro"/>
                <w:b/>
                <w:bCs/>
                <w:color w:val="FFFFFF" w:themeColor="background1"/>
                <w:sz w:val="20"/>
                <w:szCs w:val="20"/>
              </w:rPr>
            </w:pPr>
            <w:r w:rsidRPr="00EC5F34">
              <w:rPr>
                <w:rFonts w:ascii="Myriad Pro" w:eastAsia="Myriad Pro" w:hAnsi="Myriad Pro" w:cs="Myriad Pro"/>
                <w:b/>
                <w:bCs/>
                <w:color w:val="FFFFFF" w:themeColor="background1"/>
                <w:sz w:val="20"/>
                <w:szCs w:val="20"/>
              </w:rPr>
              <w:t>Period</w:t>
            </w:r>
            <w:r>
              <w:rPr>
                <w:color w:val="FF0000"/>
              </w:rPr>
              <w:t xml:space="preserve"> </w:t>
            </w:r>
            <w:r w:rsidRPr="00EC5F34">
              <w:rPr>
                <w:rFonts w:ascii="Myriad Pro" w:eastAsia="Myriad Pro" w:hAnsi="Myriad Pro" w:cs="Myriad Pro"/>
                <w:b/>
                <w:bCs/>
                <w:color w:val="FFFFFF" w:themeColor="background1"/>
                <w:sz w:val="20"/>
                <w:szCs w:val="20"/>
              </w:rPr>
              <w:t>of the agreement</w:t>
            </w:r>
          </w:p>
          <w:p w14:paraId="08D87FDA" w14:textId="77777777" w:rsidR="005F1691" w:rsidRDefault="005F1691">
            <w:pPr>
              <w:spacing w:after="0"/>
              <w:jc w:val="center"/>
              <w:rPr>
                <w:rFonts w:ascii="Myriad Pro" w:eastAsia="Myriad Pro" w:hAnsi="Myriad Pro" w:cs="Myriad Pro"/>
                <w:b/>
                <w:bCs/>
                <w:color w:val="FFFFFF" w:themeColor="background1"/>
                <w:sz w:val="20"/>
                <w:szCs w:val="20"/>
              </w:rPr>
            </w:pPr>
            <w:r w:rsidRPr="00EC5F34">
              <w:rPr>
                <w:rFonts w:ascii="Myriad Pro" w:eastAsia="Myriad Pro" w:hAnsi="Myriad Pro" w:cs="Myriad Pro"/>
                <w:b/>
                <w:bCs/>
                <w:color w:val="FFFFFF" w:themeColor="background1"/>
                <w:sz w:val="20"/>
                <w:szCs w:val="20"/>
              </w:rPr>
              <w:t>(month/year-month/year)</w:t>
            </w:r>
          </w:p>
          <w:p w14:paraId="74AD790D" w14:textId="77777777" w:rsidR="005F1691" w:rsidRDefault="005F1691">
            <w:pPr>
              <w:jc w:val="center"/>
              <w:rPr>
                <w:rFonts w:ascii="Myriad Pro" w:eastAsia="Myriad Pro" w:hAnsi="Myriad Pro" w:cs="Myriad Pro"/>
                <w:b/>
                <w:bCs/>
                <w:color w:val="FFFFFF" w:themeColor="background1"/>
                <w:sz w:val="20"/>
                <w:szCs w:val="20"/>
              </w:rPr>
            </w:pPr>
          </w:p>
          <w:p w14:paraId="3E09E407" w14:textId="77777777" w:rsidR="005F1691" w:rsidRPr="00EC5F34" w:rsidRDefault="005F1691">
            <w:pPr>
              <w:jc w:val="center"/>
              <w:rPr>
                <w:rFonts w:ascii="Myriad Pro" w:eastAsia="Myriad Pro" w:hAnsi="Myriad Pro" w:cs="Myriad Pro"/>
                <w:b/>
                <w:bCs/>
                <w:color w:val="FFFFFF" w:themeColor="background1"/>
                <w:sz w:val="20"/>
                <w:szCs w:val="20"/>
              </w:rPr>
            </w:pPr>
            <w:r w:rsidRPr="00D65E29">
              <w:rPr>
                <w:rFonts w:ascii="Myriad Pro" w:eastAsia="Myriad Pro" w:hAnsi="Myriad Pro" w:cs="Myriad Pro"/>
                <w:b/>
                <w:bCs/>
                <w:color w:val="FFFFFF" w:themeColor="background1"/>
                <w:sz w:val="20"/>
                <w:szCs w:val="20"/>
                <w:highlight w:val="red"/>
              </w:rPr>
              <w:t>(Previous 3 years (2020 to until the date of submission of the Proposal)</w:t>
            </w:r>
          </w:p>
        </w:tc>
        <w:tc>
          <w:tcPr>
            <w:tcW w:w="6520" w:type="dxa"/>
            <w:shd w:val="clear" w:color="auto" w:fill="1F497D" w:themeFill="text2"/>
          </w:tcPr>
          <w:p w14:paraId="1C7DC792" w14:textId="42A3A16B" w:rsidR="005F1691" w:rsidRDefault="005F1691">
            <w:pPr>
              <w:jc w:val="center"/>
              <w:rPr>
                <w:rFonts w:ascii="Myriad Pro" w:eastAsia="Myriad Pro" w:hAnsi="Myriad Pro" w:cs="Myriad Pro"/>
                <w:b/>
                <w:bCs/>
                <w:color w:val="FFFFFF" w:themeColor="background1"/>
                <w:sz w:val="20"/>
                <w:szCs w:val="20"/>
              </w:rPr>
            </w:pPr>
            <w:r w:rsidRPr="5E40B55A">
              <w:rPr>
                <w:rFonts w:ascii="Myriad Pro" w:eastAsia="Myriad Pro" w:hAnsi="Myriad Pro" w:cs="Myriad Pro"/>
                <w:b/>
                <w:bCs/>
                <w:color w:val="FFFFFF" w:themeColor="background1"/>
                <w:sz w:val="20"/>
                <w:szCs w:val="20"/>
              </w:rPr>
              <w:t xml:space="preserve">Information about at least 1 (one) or several agreements confirming that the Tenderer complies with the requirements set out in Section 8.4.1. of the Regulations </w:t>
            </w:r>
          </w:p>
          <w:p w14:paraId="2AC08A13" w14:textId="73180A93" w:rsidR="00CC6C2A" w:rsidRPr="00D65E29" w:rsidRDefault="005F1691" w:rsidP="00CC6C2A">
            <w:pPr>
              <w:pStyle w:val="SLOList"/>
              <w:rPr>
                <w:rFonts w:ascii="Myriad Pro" w:eastAsia="Myriad Pro" w:hAnsi="Myriad Pro" w:cs="Myriad Pro"/>
                <w:b/>
                <w:bCs/>
                <w:color w:val="FFFFFF" w:themeColor="background1"/>
                <w:kern w:val="2"/>
                <w:sz w:val="20"/>
                <w:szCs w:val="20"/>
                <w:highlight w:val="red"/>
                <w:lang w:val="en-US"/>
                <w14:ligatures w14:val="standardContextual"/>
              </w:rPr>
            </w:pPr>
            <w:r w:rsidRPr="00D65E29">
              <w:rPr>
                <w:rFonts w:ascii="Myriad Pro" w:eastAsia="Myriad Pro" w:hAnsi="Myriad Pro" w:cs="Myriad Pro"/>
                <w:b/>
                <w:bCs/>
                <w:color w:val="FFFFFF" w:themeColor="background1"/>
                <w:kern w:val="2"/>
                <w:sz w:val="20"/>
                <w:szCs w:val="20"/>
                <w:highlight w:val="red"/>
                <w:lang w:val="en-US"/>
                <w14:ligatures w14:val="standardContextual"/>
              </w:rPr>
              <w:t xml:space="preserve">sale of </w:t>
            </w:r>
            <w:r w:rsidR="00CC6C2A" w:rsidRPr="00D65E29">
              <w:rPr>
                <w:rFonts w:ascii="Myriad Pro" w:eastAsia="Myriad Pro" w:hAnsi="Myriad Pro" w:cs="Myriad Pro"/>
                <w:b/>
                <w:bCs/>
                <w:color w:val="FFFFFF" w:themeColor="background1"/>
                <w:kern w:val="2"/>
                <w:sz w:val="20"/>
                <w:szCs w:val="20"/>
                <w:highlight w:val="red"/>
                <w:lang w:val="en-US"/>
                <w14:ligatures w14:val="standardContextual"/>
              </w:rPr>
              <w:t xml:space="preserve">Uninterrupted power supply (UPS) devices and/or corresponding spare and/or component parts and/or accessories. </w:t>
            </w:r>
          </w:p>
          <w:p w14:paraId="205DFC84" w14:textId="377DD68A" w:rsidR="005F1691" w:rsidRPr="002A64E7" w:rsidRDefault="005F1691" w:rsidP="00C22CA9">
            <w:pPr>
              <w:pStyle w:val="SLOList"/>
              <w:numPr>
                <w:ilvl w:val="0"/>
                <w:numId w:val="0"/>
              </w:numPr>
              <w:ind w:left="924"/>
              <w:rPr>
                <w:highlight w:val="yellow"/>
              </w:rPr>
            </w:pPr>
          </w:p>
        </w:tc>
        <w:tc>
          <w:tcPr>
            <w:tcW w:w="2127" w:type="dxa"/>
            <w:shd w:val="clear" w:color="auto" w:fill="1F497D" w:themeFill="text2"/>
          </w:tcPr>
          <w:p w14:paraId="50AD0A93" w14:textId="77777777" w:rsidR="005F1691" w:rsidRPr="00EC5F34" w:rsidRDefault="005F1691">
            <w:pPr>
              <w:jc w:val="center"/>
              <w:rPr>
                <w:rFonts w:ascii="Myriad Pro" w:eastAsia="Myriad Pro" w:hAnsi="Myriad Pro" w:cs="Myriad Pro"/>
                <w:b/>
                <w:bCs/>
                <w:color w:val="FFFFFF" w:themeColor="background1"/>
                <w:sz w:val="20"/>
                <w:szCs w:val="20"/>
              </w:rPr>
            </w:pPr>
            <w:r w:rsidRPr="00EC5F34">
              <w:rPr>
                <w:rFonts w:ascii="Myriad Pro" w:eastAsia="Myriad Pro" w:hAnsi="Myriad Pro" w:cs="Myriad Pro"/>
                <w:b/>
                <w:bCs/>
                <w:color w:val="FFFFFF" w:themeColor="background1"/>
                <w:sz w:val="20"/>
                <w:szCs w:val="20"/>
              </w:rPr>
              <w:t xml:space="preserve">Value of the </w:t>
            </w:r>
            <w:r>
              <w:rPr>
                <w:rFonts w:ascii="Myriad Pro" w:eastAsia="Myriad Pro" w:hAnsi="Myriad Pro" w:cs="Myriad Pro"/>
                <w:b/>
                <w:bCs/>
                <w:color w:val="FFFFFF" w:themeColor="background1"/>
                <w:sz w:val="20"/>
                <w:szCs w:val="20"/>
              </w:rPr>
              <w:t>agreement (-s)</w:t>
            </w:r>
            <w:r w:rsidRPr="00EC5F34">
              <w:rPr>
                <w:rFonts w:ascii="Myriad Pro" w:eastAsia="Myriad Pro" w:hAnsi="Myriad Pro" w:cs="Myriad Pro"/>
                <w:b/>
                <w:bCs/>
                <w:color w:val="FFFFFF" w:themeColor="background1"/>
                <w:sz w:val="20"/>
                <w:szCs w:val="20"/>
              </w:rPr>
              <w:t xml:space="preserve"> </w:t>
            </w:r>
          </w:p>
          <w:p w14:paraId="197B9334" w14:textId="77777777" w:rsidR="005F1691" w:rsidRDefault="005F1691">
            <w:pPr>
              <w:jc w:val="center"/>
              <w:rPr>
                <w:rFonts w:ascii="Myriad Pro" w:eastAsia="Myriad Pro" w:hAnsi="Myriad Pro" w:cs="Myriad Pro"/>
                <w:b/>
                <w:bCs/>
                <w:color w:val="FFFFFF" w:themeColor="background1"/>
                <w:sz w:val="20"/>
                <w:szCs w:val="20"/>
              </w:rPr>
            </w:pPr>
            <w:r w:rsidRPr="00EC5F34">
              <w:rPr>
                <w:rFonts w:ascii="Myriad Pro" w:eastAsia="Myriad Pro" w:hAnsi="Myriad Pro" w:cs="Myriad Pro"/>
                <w:b/>
                <w:bCs/>
                <w:color w:val="FFFFFF" w:themeColor="background1"/>
                <w:sz w:val="20"/>
                <w:szCs w:val="20"/>
              </w:rPr>
              <w:t>(EUR without VAT)</w:t>
            </w:r>
          </w:p>
          <w:p w14:paraId="34CAF7A6" w14:textId="16624770" w:rsidR="005F1691" w:rsidRPr="00D65E29" w:rsidRDefault="005F1691">
            <w:pPr>
              <w:jc w:val="center"/>
              <w:rPr>
                <w:rFonts w:ascii="Myriad Pro" w:eastAsia="Myriad Pro" w:hAnsi="Myriad Pro" w:cs="Myriad Pro"/>
                <w:b/>
                <w:bCs/>
                <w:color w:val="FFFFFF" w:themeColor="background1"/>
                <w:sz w:val="20"/>
                <w:szCs w:val="20"/>
              </w:rPr>
            </w:pPr>
            <w:r w:rsidRPr="00D65E29">
              <w:rPr>
                <w:rFonts w:ascii="Myriad Pro" w:hAnsi="Myriad Pro"/>
                <w:b/>
                <w:bCs/>
                <w:color w:val="FFFFFF" w:themeColor="background1"/>
                <w:sz w:val="20"/>
                <w:szCs w:val="20"/>
                <w:highlight w:val="red"/>
              </w:rPr>
              <w:t xml:space="preserve">(not less than EUR </w:t>
            </w:r>
            <w:r w:rsidR="007F1A4D" w:rsidRPr="00D65E29">
              <w:rPr>
                <w:rFonts w:ascii="Myriad Pro" w:hAnsi="Myriad Pro"/>
                <w:b/>
                <w:bCs/>
                <w:color w:val="FFFFFF" w:themeColor="background1"/>
                <w:sz w:val="20"/>
                <w:szCs w:val="20"/>
                <w:highlight w:val="red"/>
              </w:rPr>
              <w:t>1</w:t>
            </w:r>
            <w:r w:rsidRPr="00D65E29">
              <w:rPr>
                <w:rFonts w:ascii="Myriad Pro" w:hAnsi="Myriad Pro"/>
                <w:b/>
                <w:bCs/>
                <w:color w:val="FFFFFF" w:themeColor="background1"/>
                <w:sz w:val="20"/>
                <w:szCs w:val="20"/>
                <w:highlight w:val="red"/>
              </w:rPr>
              <w:t>00 000,00 EUR (</w:t>
            </w:r>
            <w:r w:rsidR="007F1A4D" w:rsidRPr="00D65E29">
              <w:rPr>
                <w:rFonts w:ascii="Myriad Pro" w:hAnsi="Myriad Pro"/>
                <w:b/>
                <w:bCs/>
                <w:color w:val="FFFFFF" w:themeColor="background1"/>
                <w:sz w:val="20"/>
                <w:szCs w:val="20"/>
                <w:highlight w:val="red"/>
              </w:rPr>
              <w:t>one</w:t>
            </w:r>
            <w:r w:rsidRPr="00D65E29">
              <w:rPr>
                <w:rFonts w:ascii="Myriad Pro" w:hAnsi="Myriad Pro"/>
                <w:b/>
                <w:bCs/>
                <w:color w:val="FFFFFF" w:themeColor="background1"/>
                <w:sz w:val="20"/>
                <w:szCs w:val="20"/>
                <w:highlight w:val="red"/>
              </w:rPr>
              <w:t xml:space="preserve"> hundred thousand euro) without VAT)</w:t>
            </w:r>
          </w:p>
        </w:tc>
      </w:tr>
      <w:tr w:rsidR="005F1691" w:rsidRPr="0048277A" w14:paraId="01943B40" w14:textId="77777777" w:rsidTr="002E7D7D">
        <w:trPr>
          <w:trHeight w:val="596"/>
          <w:jc w:val="center"/>
        </w:trPr>
        <w:tc>
          <w:tcPr>
            <w:tcW w:w="704" w:type="dxa"/>
          </w:tcPr>
          <w:p w14:paraId="26B7F701" w14:textId="77777777" w:rsidR="005F1691" w:rsidRPr="0048277A" w:rsidRDefault="005F1691">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1.</w:t>
            </w:r>
          </w:p>
        </w:tc>
        <w:tc>
          <w:tcPr>
            <w:tcW w:w="2693" w:type="dxa"/>
          </w:tcPr>
          <w:p w14:paraId="7A8B97E8" w14:textId="77777777" w:rsidR="005F1691" w:rsidRPr="0048277A" w:rsidRDefault="005F1691">
            <w:pPr>
              <w:tabs>
                <w:tab w:val="left" w:pos="4320"/>
                <w:tab w:val="left" w:pos="7965"/>
              </w:tabs>
              <w:spacing w:after="120" w:line="240" w:lineRule="auto"/>
              <w:jc w:val="center"/>
              <w:rPr>
                <w:rFonts w:ascii="Myriad Pro" w:hAnsi="Myriad Pro"/>
                <w:b/>
                <w:kern w:val="24"/>
                <w:sz w:val="20"/>
                <w:szCs w:val="20"/>
              </w:rPr>
            </w:pPr>
          </w:p>
        </w:tc>
        <w:tc>
          <w:tcPr>
            <w:tcW w:w="2552" w:type="dxa"/>
          </w:tcPr>
          <w:p w14:paraId="584FA879" w14:textId="77777777" w:rsidR="005F1691" w:rsidRPr="0048277A" w:rsidRDefault="005F1691">
            <w:pPr>
              <w:tabs>
                <w:tab w:val="left" w:pos="4320"/>
                <w:tab w:val="left" w:pos="7965"/>
              </w:tabs>
              <w:spacing w:after="120" w:line="240" w:lineRule="auto"/>
              <w:jc w:val="center"/>
              <w:rPr>
                <w:rFonts w:ascii="Myriad Pro" w:hAnsi="Myriad Pro"/>
                <w:b/>
                <w:kern w:val="24"/>
                <w:sz w:val="20"/>
                <w:szCs w:val="20"/>
              </w:rPr>
            </w:pPr>
          </w:p>
        </w:tc>
        <w:tc>
          <w:tcPr>
            <w:tcW w:w="6520" w:type="dxa"/>
          </w:tcPr>
          <w:p w14:paraId="02FF1A47" w14:textId="77777777" w:rsidR="005F1691" w:rsidRPr="0048277A" w:rsidRDefault="005F1691">
            <w:pPr>
              <w:tabs>
                <w:tab w:val="left" w:pos="4320"/>
                <w:tab w:val="left" w:pos="7965"/>
              </w:tabs>
              <w:spacing w:after="120" w:line="240" w:lineRule="auto"/>
              <w:jc w:val="center"/>
              <w:rPr>
                <w:rFonts w:ascii="Myriad Pro" w:hAnsi="Myriad Pro"/>
                <w:b/>
                <w:kern w:val="24"/>
                <w:sz w:val="20"/>
                <w:szCs w:val="20"/>
              </w:rPr>
            </w:pPr>
          </w:p>
        </w:tc>
        <w:tc>
          <w:tcPr>
            <w:tcW w:w="2127" w:type="dxa"/>
          </w:tcPr>
          <w:p w14:paraId="0F9FD3FD" w14:textId="77777777" w:rsidR="005F1691" w:rsidRPr="0048277A" w:rsidRDefault="005F1691">
            <w:pPr>
              <w:tabs>
                <w:tab w:val="left" w:pos="4320"/>
                <w:tab w:val="left" w:pos="7965"/>
              </w:tabs>
              <w:spacing w:after="120" w:line="240" w:lineRule="auto"/>
              <w:jc w:val="center"/>
              <w:rPr>
                <w:rFonts w:ascii="Myriad Pro" w:hAnsi="Myriad Pro"/>
                <w:b/>
                <w:kern w:val="24"/>
                <w:sz w:val="20"/>
                <w:szCs w:val="20"/>
              </w:rPr>
            </w:pPr>
          </w:p>
        </w:tc>
      </w:tr>
      <w:tr w:rsidR="005F1691" w:rsidRPr="0048277A" w14:paraId="40B7854F" w14:textId="77777777" w:rsidTr="002E7D7D">
        <w:trPr>
          <w:trHeight w:val="596"/>
          <w:jc w:val="center"/>
        </w:trPr>
        <w:tc>
          <w:tcPr>
            <w:tcW w:w="704" w:type="dxa"/>
          </w:tcPr>
          <w:p w14:paraId="2EB1C26B" w14:textId="77777777" w:rsidR="005F1691" w:rsidRPr="0048277A" w:rsidRDefault="005F1691">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2.</w:t>
            </w:r>
          </w:p>
        </w:tc>
        <w:tc>
          <w:tcPr>
            <w:tcW w:w="2693" w:type="dxa"/>
          </w:tcPr>
          <w:p w14:paraId="747C573D" w14:textId="77777777" w:rsidR="005F1691" w:rsidRPr="0048277A" w:rsidRDefault="005F1691">
            <w:pPr>
              <w:tabs>
                <w:tab w:val="left" w:pos="4320"/>
                <w:tab w:val="left" w:pos="7965"/>
              </w:tabs>
              <w:spacing w:after="120" w:line="240" w:lineRule="auto"/>
              <w:jc w:val="center"/>
              <w:rPr>
                <w:rFonts w:ascii="Myriad Pro" w:hAnsi="Myriad Pro"/>
                <w:b/>
                <w:kern w:val="24"/>
                <w:sz w:val="20"/>
                <w:szCs w:val="20"/>
              </w:rPr>
            </w:pPr>
          </w:p>
        </w:tc>
        <w:tc>
          <w:tcPr>
            <w:tcW w:w="2552" w:type="dxa"/>
          </w:tcPr>
          <w:p w14:paraId="612BB8BB" w14:textId="77777777" w:rsidR="005F1691" w:rsidRPr="0048277A" w:rsidRDefault="005F1691">
            <w:pPr>
              <w:tabs>
                <w:tab w:val="left" w:pos="4320"/>
                <w:tab w:val="left" w:pos="7965"/>
              </w:tabs>
              <w:spacing w:after="120" w:line="240" w:lineRule="auto"/>
              <w:jc w:val="center"/>
              <w:rPr>
                <w:rFonts w:ascii="Myriad Pro" w:hAnsi="Myriad Pro"/>
                <w:b/>
                <w:kern w:val="24"/>
                <w:sz w:val="20"/>
                <w:szCs w:val="20"/>
              </w:rPr>
            </w:pPr>
          </w:p>
        </w:tc>
        <w:tc>
          <w:tcPr>
            <w:tcW w:w="6520" w:type="dxa"/>
          </w:tcPr>
          <w:p w14:paraId="655AC003" w14:textId="77777777" w:rsidR="005F1691" w:rsidRPr="0048277A" w:rsidRDefault="005F1691">
            <w:pPr>
              <w:tabs>
                <w:tab w:val="left" w:pos="4320"/>
                <w:tab w:val="left" w:pos="7965"/>
              </w:tabs>
              <w:spacing w:after="120" w:line="240" w:lineRule="auto"/>
              <w:jc w:val="center"/>
              <w:rPr>
                <w:rFonts w:ascii="Myriad Pro" w:hAnsi="Myriad Pro"/>
                <w:b/>
                <w:kern w:val="24"/>
                <w:sz w:val="20"/>
                <w:szCs w:val="20"/>
              </w:rPr>
            </w:pPr>
          </w:p>
        </w:tc>
        <w:tc>
          <w:tcPr>
            <w:tcW w:w="2127" w:type="dxa"/>
          </w:tcPr>
          <w:p w14:paraId="65852A60" w14:textId="77777777" w:rsidR="005F1691" w:rsidRPr="0048277A" w:rsidRDefault="005F1691">
            <w:pPr>
              <w:tabs>
                <w:tab w:val="left" w:pos="4320"/>
                <w:tab w:val="left" w:pos="7965"/>
              </w:tabs>
              <w:spacing w:after="120" w:line="240" w:lineRule="auto"/>
              <w:jc w:val="center"/>
              <w:rPr>
                <w:rFonts w:ascii="Myriad Pro" w:hAnsi="Myriad Pro"/>
                <w:b/>
                <w:kern w:val="24"/>
                <w:sz w:val="20"/>
                <w:szCs w:val="20"/>
              </w:rPr>
            </w:pPr>
          </w:p>
        </w:tc>
      </w:tr>
      <w:tr w:rsidR="005F1691" w:rsidRPr="0048277A" w14:paraId="0CE825DD" w14:textId="77777777" w:rsidTr="002E7D7D">
        <w:trPr>
          <w:trHeight w:val="596"/>
          <w:jc w:val="center"/>
        </w:trPr>
        <w:tc>
          <w:tcPr>
            <w:tcW w:w="704" w:type="dxa"/>
          </w:tcPr>
          <w:p w14:paraId="5B81F8C5" w14:textId="77777777" w:rsidR="005F1691" w:rsidRPr="0048277A" w:rsidRDefault="005F1691">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w:t>
            </w:r>
          </w:p>
        </w:tc>
        <w:tc>
          <w:tcPr>
            <w:tcW w:w="2693" w:type="dxa"/>
          </w:tcPr>
          <w:p w14:paraId="24318BF0" w14:textId="77777777" w:rsidR="005F1691" w:rsidRPr="0048277A" w:rsidRDefault="005F1691">
            <w:pPr>
              <w:tabs>
                <w:tab w:val="left" w:pos="4320"/>
                <w:tab w:val="left" w:pos="7965"/>
              </w:tabs>
              <w:spacing w:after="120" w:line="240" w:lineRule="auto"/>
              <w:jc w:val="center"/>
              <w:rPr>
                <w:rFonts w:ascii="Myriad Pro" w:hAnsi="Myriad Pro"/>
                <w:b/>
                <w:kern w:val="24"/>
                <w:sz w:val="20"/>
                <w:szCs w:val="20"/>
              </w:rPr>
            </w:pPr>
          </w:p>
        </w:tc>
        <w:tc>
          <w:tcPr>
            <w:tcW w:w="2552" w:type="dxa"/>
          </w:tcPr>
          <w:p w14:paraId="1BD23F05" w14:textId="77777777" w:rsidR="005F1691" w:rsidRPr="0048277A" w:rsidRDefault="005F1691">
            <w:pPr>
              <w:tabs>
                <w:tab w:val="left" w:pos="4320"/>
                <w:tab w:val="left" w:pos="7965"/>
              </w:tabs>
              <w:spacing w:after="120" w:line="240" w:lineRule="auto"/>
              <w:jc w:val="center"/>
              <w:rPr>
                <w:rFonts w:ascii="Myriad Pro" w:hAnsi="Myriad Pro"/>
                <w:b/>
                <w:kern w:val="24"/>
                <w:sz w:val="20"/>
                <w:szCs w:val="20"/>
              </w:rPr>
            </w:pPr>
          </w:p>
        </w:tc>
        <w:tc>
          <w:tcPr>
            <w:tcW w:w="6520" w:type="dxa"/>
          </w:tcPr>
          <w:p w14:paraId="6BC86B92" w14:textId="77777777" w:rsidR="005F1691" w:rsidRPr="0048277A" w:rsidRDefault="005F1691">
            <w:pPr>
              <w:tabs>
                <w:tab w:val="left" w:pos="4320"/>
                <w:tab w:val="left" w:pos="7965"/>
              </w:tabs>
              <w:spacing w:after="120" w:line="240" w:lineRule="auto"/>
              <w:jc w:val="center"/>
              <w:rPr>
                <w:rFonts w:ascii="Myriad Pro" w:hAnsi="Myriad Pro"/>
                <w:b/>
                <w:kern w:val="24"/>
                <w:sz w:val="20"/>
                <w:szCs w:val="20"/>
              </w:rPr>
            </w:pPr>
          </w:p>
        </w:tc>
        <w:tc>
          <w:tcPr>
            <w:tcW w:w="2127" w:type="dxa"/>
          </w:tcPr>
          <w:p w14:paraId="02D3A832" w14:textId="77777777" w:rsidR="005F1691" w:rsidRPr="0048277A" w:rsidRDefault="005F1691">
            <w:pPr>
              <w:tabs>
                <w:tab w:val="left" w:pos="4320"/>
                <w:tab w:val="left" w:pos="7965"/>
              </w:tabs>
              <w:spacing w:after="120" w:line="240" w:lineRule="auto"/>
              <w:jc w:val="center"/>
              <w:rPr>
                <w:rFonts w:ascii="Myriad Pro" w:hAnsi="Myriad Pro"/>
                <w:b/>
                <w:kern w:val="24"/>
                <w:sz w:val="20"/>
                <w:szCs w:val="20"/>
              </w:rPr>
            </w:pPr>
          </w:p>
        </w:tc>
      </w:tr>
    </w:tbl>
    <w:p w14:paraId="41013C65" w14:textId="77777777" w:rsidR="005F1691" w:rsidRPr="0048277A" w:rsidRDefault="005F1691" w:rsidP="005F1691">
      <w:pPr>
        <w:tabs>
          <w:tab w:val="left" w:pos="4320"/>
          <w:tab w:val="left" w:pos="7965"/>
        </w:tabs>
        <w:spacing w:after="120" w:line="240" w:lineRule="auto"/>
        <w:rPr>
          <w:rFonts w:ascii="Myriad Pro" w:hAnsi="Myriad Pro"/>
          <w:b/>
          <w:kern w:val="24"/>
          <w:sz w:val="20"/>
          <w:szCs w:val="20"/>
        </w:rPr>
      </w:pPr>
    </w:p>
    <w:p w14:paraId="6776C67F" w14:textId="77777777" w:rsidR="005F1691" w:rsidRPr="003B29EC" w:rsidRDefault="005F1691" w:rsidP="005F1691">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14:paraId="52A9E28F" w14:textId="77777777" w:rsidR="005F1691" w:rsidRPr="0048277A" w:rsidRDefault="005F1691" w:rsidP="005F1691">
      <w:pPr>
        <w:tabs>
          <w:tab w:val="left" w:pos="4320"/>
          <w:tab w:val="left" w:pos="7965"/>
        </w:tabs>
        <w:spacing w:after="120" w:line="240" w:lineRule="auto"/>
        <w:jc w:val="center"/>
        <w:rPr>
          <w:rFonts w:ascii="Myriad Pro" w:hAnsi="Myriad Pro"/>
          <w:b/>
          <w:kern w:val="24"/>
          <w:sz w:val="20"/>
          <w:szCs w:val="20"/>
        </w:rPr>
      </w:pPr>
    </w:p>
    <w:p w14:paraId="67655A49" w14:textId="77777777" w:rsidR="00DC0533" w:rsidRPr="0048277A" w:rsidRDefault="00DC0533" w:rsidP="00AF7C03">
      <w:pPr>
        <w:tabs>
          <w:tab w:val="left" w:pos="4320"/>
          <w:tab w:val="left" w:pos="7965"/>
        </w:tabs>
        <w:spacing w:after="120" w:line="240" w:lineRule="auto"/>
        <w:rPr>
          <w:rFonts w:ascii="Myriad Pro" w:hAnsi="Myriad Pro"/>
          <w:b/>
          <w:kern w:val="24"/>
          <w:sz w:val="20"/>
          <w:szCs w:val="20"/>
        </w:rPr>
      </w:pPr>
    </w:p>
    <w:p w14:paraId="61464251" w14:textId="4277AFC2" w:rsidR="001E5461" w:rsidRPr="0048277A" w:rsidRDefault="001E5461" w:rsidP="001E5461">
      <w:pPr>
        <w:pStyle w:val="1stlevelheading"/>
        <w:tabs>
          <w:tab w:val="clear" w:pos="964"/>
        </w:tabs>
        <w:spacing w:before="0" w:after="120"/>
        <w:ind w:left="0" w:firstLine="0"/>
        <w:jc w:val="right"/>
        <w:rPr>
          <w:rFonts w:ascii="Myriad Pro" w:hAnsi="Myriad Pro"/>
          <w:color w:val="003787"/>
          <w:sz w:val="20"/>
          <w:szCs w:val="20"/>
        </w:rPr>
      </w:pPr>
      <w:bookmarkStart w:id="1003" w:name="_Toc153823640"/>
      <w:r w:rsidRPr="0048277A">
        <w:rPr>
          <w:rFonts w:ascii="Myriad Pro" w:hAnsi="Myriad Pro"/>
          <w:color w:val="003787"/>
          <w:sz w:val="20"/>
          <w:szCs w:val="20"/>
        </w:rPr>
        <w:lastRenderedPageBreak/>
        <w:t>Annex No 4: Description of tenderers previous experience</w:t>
      </w:r>
      <w:bookmarkEnd w:id="1003"/>
    </w:p>
    <w:p w14:paraId="5F6B1084" w14:textId="77777777" w:rsidR="001E5461" w:rsidRPr="0048277A" w:rsidRDefault="001E5461" w:rsidP="001E5461">
      <w:pPr>
        <w:tabs>
          <w:tab w:val="left" w:pos="4320"/>
          <w:tab w:val="left" w:pos="7965"/>
        </w:tabs>
        <w:spacing w:after="120" w:line="240" w:lineRule="auto"/>
        <w:rPr>
          <w:rFonts w:ascii="Myriad Pro" w:hAnsi="Myriad Pro"/>
          <w:b/>
          <w:kern w:val="24"/>
          <w:sz w:val="20"/>
          <w:szCs w:val="20"/>
        </w:rPr>
      </w:pPr>
    </w:p>
    <w:p w14:paraId="296571CB" w14:textId="77777777" w:rsidR="001E5461" w:rsidRDefault="001E5461" w:rsidP="001E5461">
      <w:pPr>
        <w:tabs>
          <w:tab w:val="left" w:pos="4320"/>
          <w:tab w:val="left" w:pos="7965"/>
        </w:tabs>
        <w:spacing w:after="120" w:line="240" w:lineRule="auto"/>
        <w:jc w:val="center"/>
        <w:rPr>
          <w:rFonts w:ascii="Myriad Pro" w:hAnsi="Myriad Pro"/>
          <w:b/>
          <w:bCs/>
          <w:kern w:val="24"/>
          <w:sz w:val="20"/>
          <w:szCs w:val="20"/>
        </w:rPr>
      </w:pPr>
      <w:r w:rsidRPr="0048277A">
        <w:rPr>
          <w:rFonts w:ascii="Myriad Pro" w:hAnsi="Myriad Pro"/>
          <w:b/>
          <w:bCs/>
          <w:kern w:val="24"/>
          <w:sz w:val="20"/>
          <w:szCs w:val="20"/>
        </w:rPr>
        <w:t xml:space="preserve">DESCRIPTION OF THE TENDERERS PREVIOUS EXPERIENCE FOR OPEN COMPETITION </w:t>
      </w:r>
    </w:p>
    <w:p w14:paraId="33CB4A6B" w14:textId="582FAC53" w:rsidR="001E5461" w:rsidRPr="001B1CA0" w:rsidRDefault="001E5461" w:rsidP="001E5461">
      <w:pPr>
        <w:ind w:right="95"/>
        <w:jc w:val="center"/>
        <w:rPr>
          <w:rFonts w:ascii="Myriad Pro" w:eastAsia="Myriad Pro" w:hAnsi="Myriad Pro" w:cs="Myriad Pro"/>
          <w:b/>
          <w:caps/>
          <w:kern w:val="0"/>
          <w:sz w:val="20"/>
          <w:szCs w:val="20"/>
          <w:lang w:val="en-GB"/>
          <w14:ligatures w14:val="none"/>
        </w:rPr>
      </w:pPr>
      <w:r w:rsidRPr="008C38F2">
        <w:rPr>
          <w:rFonts w:ascii="Myriad Pro" w:eastAsia="Myriad Pro" w:hAnsi="Myriad Pro" w:cs="Myriad Pro"/>
          <w:b/>
          <w:caps/>
          <w:kern w:val="0"/>
          <w:sz w:val="20"/>
          <w:szCs w:val="20"/>
          <w:lang w:val="en-GB"/>
          <w14:ligatures w14:val="none"/>
        </w:rPr>
        <w:t xml:space="preserve">LOT NO </w:t>
      </w:r>
      <w:r>
        <w:rPr>
          <w:rFonts w:ascii="Myriad Pro" w:eastAsia="Myriad Pro" w:hAnsi="Myriad Pro" w:cs="Myriad Pro"/>
          <w:b/>
          <w:caps/>
          <w:kern w:val="0"/>
          <w:sz w:val="20"/>
          <w:szCs w:val="20"/>
          <w:lang w:val="en-GB"/>
          <w14:ligatures w14:val="none"/>
        </w:rPr>
        <w:t>4</w:t>
      </w:r>
      <w:r w:rsidRPr="008C38F2">
        <w:rPr>
          <w:rFonts w:ascii="Myriad Pro" w:eastAsia="Myriad Pro" w:hAnsi="Myriad Pro" w:cs="Myriad Pro"/>
          <w:b/>
          <w:caps/>
          <w:kern w:val="0"/>
          <w:sz w:val="20"/>
          <w:szCs w:val="20"/>
          <w:lang w:val="en-GB"/>
          <w14:ligatures w14:val="none"/>
        </w:rPr>
        <w:t xml:space="preserve">: </w:t>
      </w:r>
      <w:r w:rsidR="0010070D" w:rsidRPr="0010070D">
        <w:rPr>
          <w:rFonts w:ascii="Myriad Pro" w:eastAsia="Myriad Pro" w:hAnsi="Myriad Pro" w:cs="Myriad Pro"/>
          <w:b/>
          <w:caps/>
          <w:kern w:val="0"/>
          <w:sz w:val="20"/>
          <w:szCs w:val="20"/>
          <w:lang w:val="en-GB"/>
          <w14:ligatures w14:val="none"/>
        </w:rPr>
        <w:t>Network devices</w:t>
      </w:r>
      <w:r w:rsidR="4A896387" w:rsidRPr="0E5667ED">
        <w:rPr>
          <w:rFonts w:ascii="Myriad Pro" w:eastAsia="Myriad Pro" w:hAnsi="Myriad Pro" w:cs="Myriad Pro"/>
          <w:b/>
          <w:bCs/>
          <w:caps/>
          <w:kern w:val="0"/>
          <w:sz w:val="20"/>
          <w:szCs w:val="20"/>
          <w:lang w:val="en-GB"/>
          <w14:ligatures w14:val="none"/>
        </w:rPr>
        <w:t>,</w:t>
      </w:r>
      <w:r w:rsidR="0010070D" w:rsidRPr="0010070D">
        <w:rPr>
          <w:rFonts w:ascii="Myriad Pro" w:eastAsia="Myriad Pro" w:hAnsi="Myriad Pro" w:cs="Myriad Pro"/>
          <w:b/>
          <w:caps/>
          <w:kern w:val="0"/>
          <w:sz w:val="20"/>
          <w:szCs w:val="20"/>
          <w:lang w:val="en-GB"/>
          <w14:ligatures w14:val="none"/>
        </w:rPr>
        <w:t xml:space="preserve"> corresponding spare and</w:t>
      </w:r>
      <w:r w:rsidR="00A56B01">
        <w:rPr>
          <w:rFonts w:ascii="Myriad Pro" w:eastAsia="Myriad Pro" w:hAnsi="Myriad Pro" w:cs="Myriad Pro"/>
          <w:b/>
          <w:bCs/>
          <w:caps/>
          <w:kern w:val="0"/>
          <w:sz w:val="20"/>
          <w:szCs w:val="20"/>
          <w:lang w:val="en-GB"/>
          <w14:ligatures w14:val="none"/>
        </w:rPr>
        <w:t xml:space="preserve"> </w:t>
      </w:r>
      <w:r w:rsidR="0010070D" w:rsidRPr="0010070D">
        <w:rPr>
          <w:rFonts w:ascii="Myriad Pro" w:eastAsia="Myriad Pro" w:hAnsi="Myriad Pro" w:cs="Myriad Pro"/>
          <w:b/>
          <w:caps/>
          <w:kern w:val="0"/>
          <w:sz w:val="20"/>
          <w:szCs w:val="20"/>
          <w:lang w:val="en-GB"/>
          <w14:ligatures w14:val="none"/>
        </w:rPr>
        <w:t>component parts</w:t>
      </w:r>
      <w:r w:rsidR="4A11E301" w:rsidRPr="0E5667ED">
        <w:rPr>
          <w:rFonts w:ascii="Myriad Pro" w:eastAsia="Myriad Pro" w:hAnsi="Myriad Pro" w:cs="Myriad Pro"/>
          <w:b/>
          <w:bCs/>
          <w:caps/>
          <w:kern w:val="0"/>
          <w:sz w:val="20"/>
          <w:szCs w:val="20"/>
          <w:lang w:val="en-GB"/>
          <w14:ligatures w14:val="none"/>
        </w:rPr>
        <w:t xml:space="preserve"> </w:t>
      </w:r>
      <w:r w:rsidR="28B96B18" w:rsidRPr="0E5667ED">
        <w:rPr>
          <w:rFonts w:ascii="Myriad Pro" w:eastAsia="Myriad Pro" w:hAnsi="Myriad Pro" w:cs="Myriad Pro"/>
          <w:b/>
          <w:bCs/>
          <w:caps/>
          <w:kern w:val="0"/>
          <w:sz w:val="20"/>
          <w:szCs w:val="20"/>
          <w:lang w:val="en-GB"/>
          <w14:ligatures w14:val="none"/>
        </w:rPr>
        <w:t>AND</w:t>
      </w:r>
      <w:r w:rsidR="00A56B01">
        <w:rPr>
          <w:rFonts w:ascii="Myriad Pro" w:eastAsia="Myriad Pro" w:hAnsi="Myriad Pro" w:cs="Myriad Pro"/>
          <w:b/>
          <w:bCs/>
          <w:caps/>
          <w:kern w:val="0"/>
          <w:sz w:val="20"/>
          <w:szCs w:val="20"/>
          <w:lang w:val="en-GB"/>
          <w14:ligatures w14:val="none"/>
        </w:rPr>
        <w:t xml:space="preserve"> </w:t>
      </w:r>
      <w:r w:rsidR="28B96B18" w:rsidRPr="0E5667ED">
        <w:rPr>
          <w:rFonts w:ascii="Myriad Pro" w:eastAsia="Myriad Pro" w:hAnsi="Myriad Pro" w:cs="Myriad Pro"/>
          <w:b/>
          <w:bCs/>
          <w:caps/>
          <w:kern w:val="0"/>
          <w:sz w:val="20"/>
          <w:szCs w:val="20"/>
          <w:lang w:val="en-GB"/>
          <w14:ligatures w14:val="none"/>
        </w:rPr>
        <w:t>ACCESSORIES</w:t>
      </w:r>
      <w:r w:rsidR="4A11E301" w:rsidRPr="0E5667ED">
        <w:rPr>
          <w:rFonts w:ascii="Myriad Pro" w:eastAsia="Myriad Pro" w:hAnsi="Myriad Pro" w:cs="Myriad Pro"/>
          <w:b/>
          <w:bCs/>
          <w:caps/>
          <w:kern w:val="0"/>
          <w:sz w:val="20"/>
          <w:szCs w:val="20"/>
          <w:lang w:val="en-GB"/>
          <w14:ligatures w14:val="none"/>
        </w:rPr>
        <w:t>.</w:t>
      </w:r>
    </w:p>
    <w:p w14:paraId="18F2C443" w14:textId="5A09E6AA" w:rsidR="001E5461" w:rsidRPr="0048277A" w:rsidRDefault="001E5461" w:rsidP="001E5461">
      <w:pPr>
        <w:tabs>
          <w:tab w:val="left" w:pos="4320"/>
          <w:tab w:val="left" w:pos="7965"/>
        </w:tabs>
        <w:spacing w:after="120" w:line="240" w:lineRule="auto"/>
        <w:jc w:val="center"/>
        <w:rPr>
          <w:rFonts w:ascii="Myriad Pro" w:hAnsi="Myriad Pro"/>
          <w:b/>
          <w:bCs/>
          <w:kern w:val="24"/>
          <w:sz w:val="20"/>
          <w:szCs w:val="20"/>
        </w:rPr>
      </w:pPr>
      <w:r w:rsidRPr="0048277A">
        <w:rPr>
          <w:rFonts w:ascii="Myriad Pro" w:hAnsi="Myriad Pro"/>
          <w:b/>
          <w:bCs/>
          <w:kern w:val="24"/>
          <w:sz w:val="20"/>
          <w:szCs w:val="20"/>
        </w:rPr>
        <w:t>“</w:t>
      </w:r>
      <w:r>
        <w:rPr>
          <w:rFonts w:ascii="Myriad Pro" w:hAnsi="Myriad Pro"/>
          <w:b/>
          <w:bCs/>
          <w:kern w:val="24"/>
          <w:sz w:val="20"/>
          <w:szCs w:val="20"/>
        </w:rPr>
        <w:t>IT-EQUIPMENT FRAMEWORK</w:t>
      </w:r>
      <w:r w:rsidRPr="0048277A">
        <w:rPr>
          <w:rFonts w:ascii="Myriad Pro" w:hAnsi="Myriad Pro"/>
          <w:b/>
          <w:bCs/>
          <w:kern w:val="24"/>
          <w:sz w:val="20"/>
          <w:szCs w:val="20"/>
        </w:rPr>
        <w:t>”</w:t>
      </w:r>
      <w:r w:rsidR="00ED65A1">
        <w:rPr>
          <w:rStyle w:val="FootnoteReference"/>
          <w:rFonts w:ascii="Myriad Pro" w:hAnsi="Myriad Pro"/>
          <w:b/>
          <w:bCs/>
          <w:kern w:val="24"/>
          <w:sz w:val="20"/>
          <w:szCs w:val="20"/>
        </w:rPr>
        <w:footnoteReference w:id="34"/>
      </w:r>
    </w:p>
    <w:p w14:paraId="34600C91" w14:textId="77777777" w:rsidR="001E5461" w:rsidRPr="0048277A" w:rsidRDefault="001E5461" w:rsidP="001E5461">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(ID NO RBR 2023/</w:t>
      </w:r>
      <w:r>
        <w:rPr>
          <w:rFonts w:ascii="Myriad Pro" w:hAnsi="Myriad Pro"/>
          <w:b/>
          <w:kern w:val="24"/>
          <w:sz w:val="20"/>
          <w:szCs w:val="20"/>
        </w:rPr>
        <w:t>8</w:t>
      </w:r>
      <w:r w:rsidRPr="0048277A">
        <w:rPr>
          <w:rFonts w:ascii="Myriad Pro" w:hAnsi="Myriad Pro"/>
          <w:b/>
          <w:kern w:val="24"/>
          <w:sz w:val="20"/>
          <w:szCs w:val="20"/>
        </w:rPr>
        <w:t>)</w:t>
      </w:r>
    </w:p>
    <w:tbl>
      <w:tblPr>
        <w:tblStyle w:val="TableGrid"/>
        <w:tblW w:w="14596" w:type="dxa"/>
        <w:jc w:val="center"/>
        <w:tblLook w:val="04A0" w:firstRow="1" w:lastRow="0" w:firstColumn="1" w:lastColumn="0" w:noHBand="0" w:noVBand="1"/>
      </w:tblPr>
      <w:tblGrid>
        <w:gridCol w:w="704"/>
        <w:gridCol w:w="2693"/>
        <w:gridCol w:w="2552"/>
        <w:gridCol w:w="6520"/>
        <w:gridCol w:w="2127"/>
      </w:tblGrid>
      <w:tr w:rsidR="001E5461" w:rsidRPr="0048277A" w14:paraId="755B2AEF" w14:textId="77777777" w:rsidTr="00E95BAA">
        <w:trPr>
          <w:trHeight w:val="2179"/>
          <w:jc w:val="center"/>
        </w:trPr>
        <w:tc>
          <w:tcPr>
            <w:tcW w:w="704" w:type="dxa"/>
            <w:shd w:val="clear" w:color="auto" w:fill="1F497D" w:themeFill="text2"/>
          </w:tcPr>
          <w:p w14:paraId="63CEE26D" w14:textId="77777777" w:rsidR="001E5461" w:rsidRPr="00EC5F34" w:rsidRDefault="001E5461">
            <w:pPr>
              <w:jc w:val="center"/>
              <w:rPr>
                <w:rFonts w:ascii="Myriad Pro" w:eastAsia="Myriad Pro" w:hAnsi="Myriad Pro" w:cs="Myriad Pro"/>
                <w:b/>
                <w:bCs/>
                <w:color w:val="FFFFFF" w:themeColor="background1"/>
                <w:sz w:val="20"/>
                <w:szCs w:val="20"/>
              </w:rPr>
            </w:pPr>
            <w:r w:rsidRPr="00EC5F34">
              <w:rPr>
                <w:rFonts w:ascii="Myriad Pro" w:eastAsia="Myriad Pro" w:hAnsi="Myriad Pro" w:cs="Myriad Pro"/>
                <w:b/>
                <w:bCs/>
                <w:color w:val="FFFFFF" w:themeColor="background1"/>
                <w:sz w:val="20"/>
                <w:szCs w:val="20"/>
              </w:rPr>
              <w:t>No</w:t>
            </w:r>
          </w:p>
        </w:tc>
        <w:tc>
          <w:tcPr>
            <w:tcW w:w="2693" w:type="dxa"/>
            <w:shd w:val="clear" w:color="auto" w:fill="1F497D" w:themeFill="text2"/>
          </w:tcPr>
          <w:p w14:paraId="12D161F1" w14:textId="77777777" w:rsidR="001E5461" w:rsidRPr="00EC5F34" w:rsidRDefault="001E5461">
            <w:pPr>
              <w:jc w:val="center"/>
              <w:rPr>
                <w:rFonts w:ascii="Myriad Pro" w:eastAsia="Myriad Pro" w:hAnsi="Myriad Pro" w:cs="Myriad Pro"/>
                <w:b/>
                <w:bCs/>
                <w:color w:val="FFFFFF" w:themeColor="background1"/>
                <w:sz w:val="20"/>
                <w:szCs w:val="20"/>
              </w:rPr>
            </w:pPr>
            <w:r w:rsidRPr="00EC5F34">
              <w:rPr>
                <w:rFonts w:ascii="Myriad Pro" w:eastAsia="Myriad Pro" w:hAnsi="Myriad Pro" w:cs="Myriad Pro"/>
                <w:b/>
                <w:bCs/>
                <w:color w:val="FFFFFF" w:themeColor="background1"/>
                <w:sz w:val="20"/>
                <w:szCs w:val="20"/>
              </w:rPr>
              <w:t>Client, client’s contact information for references (name of representative, phone, e-mail)</w:t>
            </w:r>
            <w:r w:rsidRPr="006C3F91">
              <w:rPr>
                <w:rFonts w:ascii="Myriad Pro" w:eastAsia="Myriad Pro" w:hAnsi="Myriad Pro" w:cs="Myriad Pro"/>
                <w:b/>
                <w:bCs/>
                <w:color w:val="FFFFFF" w:themeColor="background1"/>
                <w:sz w:val="20"/>
                <w:szCs w:val="20"/>
                <w:vertAlign w:val="superscript"/>
              </w:rPr>
              <w:footnoteReference w:id="35"/>
            </w:r>
          </w:p>
        </w:tc>
        <w:tc>
          <w:tcPr>
            <w:tcW w:w="2552" w:type="dxa"/>
            <w:shd w:val="clear" w:color="auto" w:fill="1F497D" w:themeFill="text2"/>
          </w:tcPr>
          <w:p w14:paraId="05A71513" w14:textId="6E6D1294" w:rsidR="001E5461" w:rsidRPr="00EC5F34" w:rsidRDefault="001E5461">
            <w:pPr>
              <w:spacing w:after="0"/>
              <w:jc w:val="center"/>
              <w:rPr>
                <w:rFonts w:ascii="Myriad Pro" w:eastAsia="Myriad Pro" w:hAnsi="Myriad Pro" w:cs="Myriad Pro"/>
                <w:b/>
                <w:bCs/>
                <w:color w:val="FFFFFF" w:themeColor="background1"/>
                <w:sz w:val="20"/>
                <w:szCs w:val="20"/>
              </w:rPr>
            </w:pPr>
            <w:r w:rsidRPr="00EC5F34">
              <w:rPr>
                <w:rFonts w:ascii="Myriad Pro" w:eastAsia="Myriad Pro" w:hAnsi="Myriad Pro" w:cs="Myriad Pro"/>
                <w:b/>
                <w:bCs/>
                <w:color w:val="FFFFFF" w:themeColor="background1"/>
                <w:sz w:val="20"/>
                <w:szCs w:val="20"/>
              </w:rPr>
              <w:t>Period</w:t>
            </w:r>
            <w:r>
              <w:rPr>
                <w:color w:val="FF0000"/>
              </w:rPr>
              <w:t xml:space="preserve"> </w:t>
            </w:r>
            <w:r w:rsidRPr="00EC5F34">
              <w:rPr>
                <w:rFonts w:ascii="Myriad Pro" w:eastAsia="Myriad Pro" w:hAnsi="Myriad Pro" w:cs="Myriad Pro"/>
                <w:b/>
                <w:bCs/>
                <w:color w:val="FFFFFF" w:themeColor="background1"/>
                <w:sz w:val="20"/>
                <w:szCs w:val="20"/>
              </w:rPr>
              <w:t>of the agreement</w:t>
            </w:r>
            <w:r w:rsidR="006B451E">
              <w:rPr>
                <w:rFonts w:ascii="Myriad Pro" w:eastAsia="Myriad Pro" w:hAnsi="Myriad Pro" w:cs="Myriad Pro"/>
                <w:b/>
                <w:bCs/>
                <w:color w:val="FFFFFF" w:themeColor="background1"/>
                <w:sz w:val="20"/>
                <w:szCs w:val="20"/>
              </w:rPr>
              <w:t xml:space="preserve"> </w:t>
            </w:r>
          </w:p>
          <w:p w14:paraId="75E0280E" w14:textId="77777777" w:rsidR="001E5461" w:rsidRDefault="001E5461">
            <w:pPr>
              <w:spacing w:after="0"/>
              <w:jc w:val="center"/>
              <w:rPr>
                <w:rFonts w:ascii="Myriad Pro" w:eastAsia="Myriad Pro" w:hAnsi="Myriad Pro" w:cs="Myriad Pro"/>
                <w:b/>
                <w:bCs/>
                <w:color w:val="FFFFFF" w:themeColor="background1"/>
                <w:sz w:val="20"/>
                <w:szCs w:val="20"/>
              </w:rPr>
            </w:pPr>
            <w:r w:rsidRPr="00EC5F34">
              <w:rPr>
                <w:rFonts w:ascii="Myriad Pro" w:eastAsia="Myriad Pro" w:hAnsi="Myriad Pro" w:cs="Myriad Pro"/>
                <w:b/>
                <w:bCs/>
                <w:color w:val="FFFFFF" w:themeColor="background1"/>
                <w:sz w:val="20"/>
                <w:szCs w:val="20"/>
              </w:rPr>
              <w:t>(month/year-month/year)</w:t>
            </w:r>
          </w:p>
          <w:p w14:paraId="336D9D18" w14:textId="77777777" w:rsidR="001E5461" w:rsidRDefault="001E5461">
            <w:pPr>
              <w:jc w:val="center"/>
              <w:rPr>
                <w:rFonts w:ascii="Myriad Pro" w:eastAsia="Myriad Pro" w:hAnsi="Myriad Pro" w:cs="Myriad Pro"/>
                <w:b/>
                <w:bCs/>
                <w:color w:val="FFFFFF" w:themeColor="background1"/>
                <w:sz w:val="20"/>
                <w:szCs w:val="20"/>
              </w:rPr>
            </w:pPr>
          </w:p>
          <w:p w14:paraId="0F306CE0" w14:textId="77777777" w:rsidR="001E5461" w:rsidRPr="00EC5F34" w:rsidRDefault="001E5461">
            <w:pPr>
              <w:jc w:val="center"/>
              <w:rPr>
                <w:rFonts w:ascii="Myriad Pro" w:eastAsia="Myriad Pro" w:hAnsi="Myriad Pro" w:cs="Myriad Pro"/>
                <w:b/>
                <w:bCs/>
                <w:color w:val="FFFFFF" w:themeColor="background1"/>
                <w:sz w:val="20"/>
                <w:szCs w:val="20"/>
              </w:rPr>
            </w:pPr>
            <w:r w:rsidRPr="00FE07DA">
              <w:rPr>
                <w:rFonts w:ascii="Myriad Pro" w:eastAsia="Myriad Pro" w:hAnsi="Myriad Pro" w:cs="Myriad Pro"/>
                <w:b/>
                <w:bCs/>
                <w:color w:val="FFFFFF" w:themeColor="background1"/>
                <w:sz w:val="20"/>
                <w:szCs w:val="20"/>
                <w:highlight w:val="red"/>
              </w:rPr>
              <w:t>(Previous 3 years (2020 to until the date of submission of the Proposal)</w:t>
            </w:r>
          </w:p>
        </w:tc>
        <w:tc>
          <w:tcPr>
            <w:tcW w:w="6520" w:type="dxa"/>
            <w:shd w:val="clear" w:color="auto" w:fill="1F497D" w:themeFill="text2"/>
          </w:tcPr>
          <w:p w14:paraId="4FCD87F8" w14:textId="77777777" w:rsidR="001E5461" w:rsidRDefault="001E5461">
            <w:pPr>
              <w:jc w:val="center"/>
              <w:rPr>
                <w:rFonts w:ascii="Myriad Pro" w:eastAsia="Myriad Pro" w:hAnsi="Myriad Pro" w:cs="Myriad Pro"/>
                <w:b/>
                <w:bCs/>
                <w:color w:val="FFFFFF" w:themeColor="background1"/>
                <w:sz w:val="20"/>
                <w:szCs w:val="20"/>
              </w:rPr>
            </w:pPr>
            <w:r w:rsidRPr="00EC5F34">
              <w:rPr>
                <w:rFonts w:ascii="Myriad Pro" w:eastAsia="Myriad Pro" w:hAnsi="Myriad Pro" w:cs="Myriad Pro"/>
                <w:b/>
                <w:bCs/>
                <w:color w:val="FFFFFF" w:themeColor="background1"/>
                <w:sz w:val="20"/>
                <w:szCs w:val="20"/>
              </w:rPr>
              <w:t>Information</w:t>
            </w:r>
            <w:r>
              <w:rPr>
                <w:rFonts w:ascii="Myriad Pro" w:eastAsia="Myriad Pro" w:hAnsi="Myriad Pro" w:cs="Myriad Pro"/>
                <w:b/>
                <w:bCs/>
                <w:color w:val="FFFFFF" w:themeColor="background1"/>
                <w:sz w:val="20"/>
                <w:szCs w:val="20"/>
              </w:rPr>
              <w:t xml:space="preserve"> about at </w:t>
            </w:r>
            <w:r w:rsidRPr="00EA0133">
              <w:rPr>
                <w:rFonts w:ascii="Myriad Pro" w:eastAsia="Myriad Pro" w:hAnsi="Myriad Pro" w:cs="Myriad Pro"/>
                <w:b/>
                <w:bCs/>
                <w:color w:val="FFFFFF" w:themeColor="background1"/>
                <w:sz w:val="20"/>
                <w:szCs w:val="20"/>
              </w:rPr>
              <w:t xml:space="preserve">least 1 (one) or several agreements </w:t>
            </w:r>
            <w:r w:rsidRPr="00EC5F34">
              <w:rPr>
                <w:rFonts w:ascii="Myriad Pro" w:eastAsia="Myriad Pro" w:hAnsi="Myriad Pro" w:cs="Myriad Pro"/>
                <w:b/>
                <w:bCs/>
                <w:color w:val="FFFFFF" w:themeColor="background1"/>
                <w:sz w:val="20"/>
                <w:szCs w:val="20"/>
              </w:rPr>
              <w:t xml:space="preserve">confirming that the Tenderer complies with the requirements set out in Section 8.4.1. of the Regulations </w:t>
            </w:r>
          </w:p>
          <w:p w14:paraId="2472E0BC" w14:textId="0A577AA6" w:rsidR="005C2F6E" w:rsidRPr="005C2F6E" w:rsidRDefault="005C2F6E" w:rsidP="005C2F6E">
            <w:pPr>
              <w:pStyle w:val="SLOList"/>
              <w:rPr>
                <w:rFonts w:ascii="Myriad Pro" w:eastAsia="Myriad Pro" w:hAnsi="Myriad Pro" w:cs="Myriad Pro"/>
                <w:b/>
                <w:bCs/>
                <w:color w:val="FFFFFF" w:themeColor="background1"/>
                <w:kern w:val="2"/>
                <w:sz w:val="20"/>
                <w:szCs w:val="20"/>
                <w:highlight w:val="red"/>
                <w:lang w:val="en-US"/>
                <w14:ligatures w14:val="standardContextual"/>
              </w:rPr>
            </w:pPr>
            <w:r w:rsidRPr="005C2F6E">
              <w:rPr>
                <w:rFonts w:ascii="Myriad Pro" w:eastAsia="Myriad Pro" w:hAnsi="Myriad Pro" w:cs="Myriad Pro"/>
                <w:b/>
                <w:bCs/>
                <w:color w:val="FFFFFF" w:themeColor="background1"/>
                <w:kern w:val="2"/>
                <w:sz w:val="20"/>
                <w:szCs w:val="20"/>
                <w:highlight w:val="red"/>
                <w:lang w:val="en-US"/>
                <w14:ligatures w14:val="standardContextual"/>
              </w:rPr>
              <w:t>Network devices and/or corresponding spare and/or component parts and/or accessories.</w:t>
            </w:r>
          </w:p>
          <w:p w14:paraId="1AE61095" w14:textId="4B51F754" w:rsidR="001E5461" w:rsidRPr="00F74662" w:rsidRDefault="001E5461" w:rsidP="005C2F6E">
            <w:pPr>
              <w:pStyle w:val="SLOList"/>
              <w:numPr>
                <w:ilvl w:val="0"/>
                <w:numId w:val="0"/>
              </w:numPr>
              <w:ind w:left="924"/>
              <w:rPr>
                <w:highlight w:val="yellow"/>
              </w:rPr>
            </w:pPr>
          </w:p>
        </w:tc>
        <w:tc>
          <w:tcPr>
            <w:tcW w:w="2127" w:type="dxa"/>
            <w:shd w:val="clear" w:color="auto" w:fill="1F497D" w:themeFill="text2"/>
          </w:tcPr>
          <w:p w14:paraId="0716F5A8" w14:textId="77777777" w:rsidR="001E5461" w:rsidRPr="00EC5F34" w:rsidRDefault="001E5461">
            <w:pPr>
              <w:jc w:val="center"/>
              <w:rPr>
                <w:rFonts w:ascii="Myriad Pro" w:eastAsia="Myriad Pro" w:hAnsi="Myriad Pro" w:cs="Myriad Pro"/>
                <w:b/>
                <w:bCs/>
                <w:color w:val="FFFFFF" w:themeColor="background1"/>
                <w:sz w:val="20"/>
                <w:szCs w:val="20"/>
              </w:rPr>
            </w:pPr>
            <w:r w:rsidRPr="00EC5F34">
              <w:rPr>
                <w:rFonts w:ascii="Myriad Pro" w:eastAsia="Myriad Pro" w:hAnsi="Myriad Pro" w:cs="Myriad Pro"/>
                <w:b/>
                <w:bCs/>
                <w:color w:val="FFFFFF" w:themeColor="background1"/>
                <w:sz w:val="20"/>
                <w:szCs w:val="20"/>
              </w:rPr>
              <w:t xml:space="preserve">Value of the </w:t>
            </w:r>
            <w:r>
              <w:rPr>
                <w:rFonts w:ascii="Myriad Pro" w:eastAsia="Myriad Pro" w:hAnsi="Myriad Pro" w:cs="Myriad Pro"/>
                <w:b/>
                <w:bCs/>
                <w:color w:val="FFFFFF" w:themeColor="background1"/>
                <w:sz w:val="20"/>
                <w:szCs w:val="20"/>
              </w:rPr>
              <w:t>agreement (-s)</w:t>
            </w:r>
            <w:r w:rsidRPr="00EC5F34">
              <w:rPr>
                <w:rFonts w:ascii="Myriad Pro" w:eastAsia="Myriad Pro" w:hAnsi="Myriad Pro" w:cs="Myriad Pro"/>
                <w:b/>
                <w:bCs/>
                <w:color w:val="FFFFFF" w:themeColor="background1"/>
                <w:sz w:val="20"/>
                <w:szCs w:val="20"/>
              </w:rPr>
              <w:t xml:space="preserve"> </w:t>
            </w:r>
          </w:p>
          <w:p w14:paraId="16DAD320" w14:textId="77777777" w:rsidR="001E5461" w:rsidRDefault="001E5461">
            <w:pPr>
              <w:jc w:val="center"/>
              <w:rPr>
                <w:rFonts w:ascii="Myriad Pro" w:eastAsia="Myriad Pro" w:hAnsi="Myriad Pro" w:cs="Myriad Pro"/>
                <w:b/>
                <w:bCs/>
                <w:color w:val="FFFFFF" w:themeColor="background1"/>
                <w:sz w:val="20"/>
                <w:szCs w:val="20"/>
              </w:rPr>
            </w:pPr>
            <w:r w:rsidRPr="00EC5F34">
              <w:rPr>
                <w:rFonts w:ascii="Myriad Pro" w:eastAsia="Myriad Pro" w:hAnsi="Myriad Pro" w:cs="Myriad Pro"/>
                <w:b/>
                <w:bCs/>
                <w:color w:val="FFFFFF" w:themeColor="background1"/>
                <w:sz w:val="20"/>
                <w:szCs w:val="20"/>
              </w:rPr>
              <w:t>(EUR without VAT)</w:t>
            </w:r>
          </w:p>
          <w:p w14:paraId="63E222BA" w14:textId="5D337B22" w:rsidR="001E5461" w:rsidRPr="00FE07DA" w:rsidRDefault="001E5461">
            <w:pPr>
              <w:jc w:val="center"/>
              <w:rPr>
                <w:rFonts w:ascii="Myriad Pro" w:eastAsia="Myriad Pro" w:hAnsi="Myriad Pro" w:cs="Myriad Pro"/>
                <w:b/>
                <w:bCs/>
                <w:color w:val="FFFFFF" w:themeColor="background1"/>
                <w:sz w:val="20"/>
                <w:szCs w:val="20"/>
              </w:rPr>
            </w:pPr>
            <w:r w:rsidRPr="00FE07DA">
              <w:rPr>
                <w:rFonts w:ascii="Myriad Pro" w:hAnsi="Myriad Pro"/>
                <w:b/>
                <w:bCs/>
                <w:color w:val="FFFFFF" w:themeColor="background1"/>
                <w:sz w:val="20"/>
                <w:szCs w:val="20"/>
                <w:highlight w:val="red"/>
              </w:rPr>
              <w:t>(not less than EUR 1</w:t>
            </w:r>
            <w:r w:rsidR="00F74662" w:rsidRPr="00FE07DA">
              <w:rPr>
                <w:rFonts w:ascii="Myriad Pro" w:hAnsi="Myriad Pro"/>
                <w:b/>
                <w:bCs/>
                <w:color w:val="FFFFFF" w:themeColor="background1"/>
                <w:sz w:val="20"/>
                <w:szCs w:val="20"/>
                <w:highlight w:val="red"/>
              </w:rPr>
              <w:t>5</w:t>
            </w:r>
            <w:r w:rsidRPr="00FE07DA">
              <w:rPr>
                <w:rFonts w:ascii="Myriad Pro" w:hAnsi="Myriad Pro"/>
                <w:b/>
                <w:bCs/>
                <w:color w:val="FFFFFF" w:themeColor="background1"/>
                <w:sz w:val="20"/>
                <w:szCs w:val="20"/>
                <w:highlight w:val="red"/>
              </w:rPr>
              <w:t xml:space="preserve">0 000,00 EUR (one hundred </w:t>
            </w:r>
            <w:r w:rsidR="00F74662" w:rsidRPr="00FE07DA">
              <w:rPr>
                <w:rFonts w:ascii="Myriad Pro" w:hAnsi="Myriad Pro"/>
                <w:b/>
                <w:bCs/>
                <w:color w:val="FFFFFF" w:themeColor="background1"/>
                <w:sz w:val="20"/>
                <w:szCs w:val="20"/>
                <w:highlight w:val="red"/>
              </w:rPr>
              <w:t xml:space="preserve">fifty </w:t>
            </w:r>
            <w:r w:rsidRPr="00FE07DA">
              <w:rPr>
                <w:rFonts w:ascii="Myriad Pro" w:hAnsi="Myriad Pro"/>
                <w:b/>
                <w:bCs/>
                <w:color w:val="FFFFFF" w:themeColor="background1"/>
                <w:sz w:val="20"/>
                <w:szCs w:val="20"/>
                <w:highlight w:val="red"/>
              </w:rPr>
              <w:t>thousand euro) without VAT)</w:t>
            </w:r>
          </w:p>
        </w:tc>
      </w:tr>
      <w:tr w:rsidR="001E5461" w:rsidRPr="0048277A" w14:paraId="5DF0664B" w14:textId="77777777" w:rsidTr="00E95BAA">
        <w:trPr>
          <w:trHeight w:val="596"/>
          <w:jc w:val="center"/>
        </w:trPr>
        <w:tc>
          <w:tcPr>
            <w:tcW w:w="704" w:type="dxa"/>
          </w:tcPr>
          <w:p w14:paraId="458B0C35" w14:textId="77777777" w:rsidR="001E5461" w:rsidRPr="0048277A" w:rsidRDefault="001E5461">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1.</w:t>
            </w:r>
          </w:p>
        </w:tc>
        <w:tc>
          <w:tcPr>
            <w:tcW w:w="2693" w:type="dxa"/>
          </w:tcPr>
          <w:p w14:paraId="026030FD" w14:textId="77777777" w:rsidR="001E5461" w:rsidRPr="0048277A" w:rsidRDefault="001E5461">
            <w:pPr>
              <w:tabs>
                <w:tab w:val="left" w:pos="4320"/>
                <w:tab w:val="left" w:pos="7965"/>
              </w:tabs>
              <w:spacing w:after="120" w:line="240" w:lineRule="auto"/>
              <w:jc w:val="center"/>
              <w:rPr>
                <w:rFonts w:ascii="Myriad Pro" w:hAnsi="Myriad Pro"/>
                <w:b/>
                <w:kern w:val="24"/>
                <w:sz w:val="20"/>
                <w:szCs w:val="20"/>
              </w:rPr>
            </w:pPr>
          </w:p>
        </w:tc>
        <w:tc>
          <w:tcPr>
            <w:tcW w:w="2552" w:type="dxa"/>
          </w:tcPr>
          <w:p w14:paraId="3F440452" w14:textId="77777777" w:rsidR="001E5461" w:rsidRPr="0048277A" w:rsidRDefault="001E5461">
            <w:pPr>
              <w:tabs>
                <w:tab w:val="left" w:pos="4320"/>
                <w:tab w:val="left" w:pos="7965"/>
              </w:tabs>
              <w:spacing w:after="120" w:line="240" w:lineRule="auto"/>
              <w:jc w:val="center"/>
              <w:rPr>
                <w:rFonts w:ascii="Myriad Pro" w:hAnsi="Myriad Pro"/>
                <w:b/>
                <w:kern w:val="24"/>
                <w:sz w:val="20"/>
                <w:szCs w:val="20"/>
              </w:rPr>
            </w:pPr>
          </w:p>
        </w:tc>
        <w:tc>
          <w:tcPr>
            <w:tcW w:w="6520" w:type="dxa"/>
          </w:tcPr>
          <w:p w14:paraId="2F66904A" w14:textId="77777777" w:rsidR="001E5461" w:rsidRPr="0048277A" w:rsidRDefault="001E5461">
            <w:pPr>
              <w:tabs>
                <w:tab w:val="left" w:pos="4320"/>
                <w:tab w:val="left" w:pos="7965"/>
              </w:tabs>
              <w:spacing w:after="120" w:line="240" w:lineRule="auto"/>
              <w:jc w:val="center"/>
              <w:rPr>
                <w:rFonts w:ascii="Myriad Pro" w:hAnsi="Myriad Pro"/>
                <w:b/>
                <w:kern w:val="24"/>
                <w:sz w:val="20"/>
                <w:szCs w:val="20"/>
              </w:rPr>
            </w:pPr>
          </w:p>
        </w:tc>
        <w:tc>
          <w:tcPr>
            <w:tcW w:w="2127" w:type="dxa"/>
          </w:tcPr>
          <w:p w14:paraId="0CBA30D7" w14:textId="77777777" w:rsidR="001E5461" w:rsidRPr="0048277A" w:rsidRDefault="001E5461">
            <w:pPr>
              <w:tabs>
                <w:tab w:val="left" w:pos="4320"/>
                <w:tab w:val="left" w:pos="7965"/>
              </w:tabs>
              <w:spacing w:after="120" w:line="240" w:lineRule="auto"/>
              <w:jc w:val="center"/>
              <w:rPr>
                <w:rFonts w:ascii="Myriad Pro" w:hAnsi="Myriad Pro"/>
                <w:b/>
                <w:kern w:val="24"/>
                <w:sz w:val="20"/>
                <w:szCs w:val="20"/>
              </w:rPr>
            </w:pPr>
          </w:p>
        </w:tc>
      </w:tr>
      <w:tr w:rsidR="001E5461" w:rsidRPr="0048277A" w14:paraId="33B55FF6" w14:textId="77777777" w:rsidTr="00E95BAA">
        <w:trPr>
          <w:trHeight w:val="596"/>
          <w:jc w:val="center"/>
        </w:trPr>
        <w:tc>
          <w:tcPr>
            <w:tcW w:w="704" w:type="dxa"/>
          </w:tcPr>
          <w:p w14:paraId="6A91424E" w14:textId="77777777" w:rsidR="001E5461" w:rsidRPr="0048277A" w:rsidRDefault="001E5461">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2.</w:t>
            </w:r>
          </w:p>
        </w:tc>
        <w:tc>
          <w:tcPr>
            <w:tcW w:w="2693" w:type="dxa"/>
          </w:tcPr>
          <w:p w14:paraId="61A99C3A" w14:textId="77777777" w:rsidR="001E5461" w:rsidRPr="0048277A" w:rsidRDefault="001E5461">
            <w:pPr>
              <w:tabs>
                <w:tab w:val="left" w:pos="4320"/>
                <w:tab w:val="left" w:pos="7965"/>
              </w:tabs>
              <w:spacing w:after="120" w:line="240" w:lineRule="auto"/>
              <w:jc w:val="center"/>
              <w:rPr>
                <w:rFonts w:ascii="Myriad Pro" w:hAnsi="Myriad Pro"/>
                <w:b/>
                <w:kern w:val="24"/>
                <w:sz w:val="20"/>
                <w:szCs w:val="20"/>
              </w:rPr>
            </w:pPr>
          </w:p>
        </w:tc>
        <w:tc>
          <w:tcPr>
            <w:tcW w:w="2552" w:type="dxa"/>
          </w:tcPr>
          <w:p w14:paraId="42DB3A82" w14:textId="77777777" w:rsidR="001E5461" w:rsidRPr="0048277A" w:rsidRDefault="001E5461">
            <w:pPr>
              <w:tabs>
                <w:tab w:val="left" w:pos="4320"/>
                <w:tab w:val="left" w:pos="7965"/>
              </w:tabs>
              <w:spacing w:after="120" w:line="240" w:lineRule="auto"/>
              <w:jc w:val="center"/>
              <w:rPr>
                <w:rFonts w:ascii="Myriad Pro" w:hAnsi="Myriad Pro"/>
                <w:b/>
                <w:kern w:val="24"/>
                <w:sz w:val="20"/>
                <w:szCs w:val="20"/>
              </w:rPr>
            </w:pPr>
          </w:p>
        </w:tc>
        <w:tc>
          <w:tcPr>
            <w:tcW w:w="6520" w:type="dxa"/>
          </w:tcPr>
          <w:p w14:paraId="6F60541B" w14:textId="77777777" w:rsidR="001E5461" w:rsidRPr="0048277A" w:rsidRDefault="001E5461">
            <w:pPr>
              <w:tabs>
                <w:tab w:val="left" w:pos="4320"/>
                <w:tab w:val="left" w:pos="7965"/>
              </w:tabs>
              <w:spacing w:after="120" w:line="240" w:lineRule="auto"/>
              <w:jc w:val="center"/>
              <w:rPr>
                <w:rFonts w:ascii="Myriad Pro" w:hAnsi="Myriad Pro"/>
                <w:b/>
                <w:kern w:val="24"/>
                <w:sz w:val="20"/>
                <w:szCs w:val="20"/>
              </w:rPr>
            </w:pPr>
          </w:p>
        </w:tc>
        <w:tc>
          <w:tcPr>
            <w:tcW w:w="2127" w:type="dxa"/>
          </w:tcPr>
          <w:p w14:paraId="5D878991" w14:textId="77777777" w:rsidR="001E5461" w:rsidRPr="0048277A" w:rsidRDefault="001E5461">
            <w:pPr>
              <w:tabs>
                <w:tab w:val="left" w:pos="4320"/>
                <w:tab w:val="left" w:pos="7965"/>
              </w:tabs>
              <w:spacing w:after="120" w:line="240" w:lineRule="auto"/>
              <w:jc w:val="center"/>
              <w:rPr>
                <w:rFonts w:ascii="Myriad Pro" w:hAnsi="Myriad Pro"/>
                <w:b/>
                <w:kern w:val="24"/>
                <w:sz w:val="20"/>
                <w:szCs w:val="20"/>
              </w:rPr>
            </w:pPr>
          </w:p>
        </w:tc>
      </w:tr>
      <w:tr w:rsidR="001E5461" w:rsidRPr="0048277A" w14:paraId="1BD0936C" w14:textId="77777777" w:rsidTr="00E95BAA">
        <w:trPr>
          <w:trHeight w:val="596"/>
          <w:jc w:val="center"/>
        </w:trPr>
        <w:tc>
          <w:tcPr>
            <w:tcW w:w="704" w:type="dxa"/>
          </w:tcPr>
          <w:p w14:paraId="502F2381" w14:textId="77777777" w:rsidR="001E5461" w:rsidRPr="0048277A" w:rsidRDefault="001E5461">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w:t>
            </w:r>
          </w:p>
        </w:tc>
        <w:tc>
          <w:tcPr>
            <w:tcW w:w="2693" w:type="dxa"/>
          </w:tcPr>
          <w:p w14:paraId="3B71DC1D" w14:textId="77777777" w:rsidR="001E5461" w:rsidRPr="0048277A" w:rsidRDefault="001E5461">
            <w:pPr>
              <w:tabs>
                <w:tab w:val="left" w:pos="4320"/>
                <w:tab w:val="left" w:pos="7965"/>
              </w:tabs>
              <w:spacing w:after="120" w:line="240" w:lineRule="auto"/>
              <w:jc w:val="center"/>
              <w:rPr>
                <w:rFonts w:ascii="Myriad Pro" w:hAnsi="Myriad Pro"/>
                <w:b/>
                <w:kern w:val="24"/>
                <w:sz w:val="20"/>
                <w:szCs w:val="20"/>
              </w:rPr>
            </w:pPr>
          </w:p>
        </w:tc>
        <w:tc>
          <w:tcPr>
            <w:tcW w:w="2552" w:type="dxa"/>
          </w:tcPr>
          <w:p w14:paraId="1A160C9E" w14:textId="77777777" w:rsidR="001E5461" w:rsidRPr="0048277A" w:rsidRDefault="001E5461">
            <w:pPr>
              <w:tabs>
                <w:tab w:val="left" w:pos="4320"/>
                <w:tab w:val="left" w:pos="7965"/>
              </w:tabs>
              <w:spacing w:after="120" w:line="240" w:lineRule="auto"/>
              <w:jc w:val="center"/>
              <w:rPr>
                <w:rFonts w:ascii="Myriad Pro" w:hAnsi="Myriad Pro"/>
                <w:b/>
                <w:kern w:val="24"/>
                <w:sz w:val="20"/>
                <w:szCs w:val="20"/>
              </w:rPr>
            </w:pPr>
          </w:p>
        </w:tc>
        <w:tc>
          <w:tcPr>
            <w:tcW w:w="6520" w:type="dxa"/>
          </w:tcPr>
          <w:p w14:paraId="5AEED932" w14:textId="77777777" w:rsidR="001E5461" w:rsidRPr="0048277A" w:rsidRDefault="001E5461">
            <w:pPr>
              <w:tabs>
                <w:tab w:val="left" w:pos="4320"/>
                <w:tab w:val="left" w:pos="7965"/>
              </w:tabs>
              <w:spacing w:after="120" w:line="240" w:lineRule="auto"/>
              <w:jc w:val="center"/>
              <w:rPr>
                <w:rFonts w:ascii="Myriad Pro" w:hAnsi="Myriad Pro"/>
                <w:b/>
                <w:kern w:val="24"/>
                <w:sz w:val="20"/>
                <w:szCs w:val="20"/>
              </w:rPr>
            </w:pPr>
          </w:p>
        </w:tc>
        <w:tc>
          <w:tcPr>
            <w:tcW w:w="2127" w:type="dxa"/>
          </w:tcPr>
          <w:p w14:paraId="180F3E2A" w14:textId="77777777" w:rsidR="001E5461" w:rsidRPr="0048277A" w:rsidRDefault="001E5461">
            <w:pPr>
              <w:tabs>
                <w:tab w:val="left" w:pos="4320"/>
                <w:tab w:val="left" w:pos="7965"/>
              </w:tabs>
              <w:spacing w:after="120" w:line="240" w:lineRule="auto"/>
              <w:jc w:val="center"/>
              <w:rPr>
                <w:rFonts w:ascii="Myriad Pro" w:hAnsi="Myriad Pro"/>
                <w:b/>
                <w:kern w:val="24"/>
                <w:sz w:val="20"/>
                <w:szCs w:val="20"/>
              </w:rPr>
            </w:pPr>
          </w:p>
        </w:tc>
      </w:tr>
    </w:tbl>
    <w:p w14:paraId="2BB4589F" w14:textId="77777777" w:rsidR="001E5461" w:rsidRPr="0048277A" w:rsidRDefault="001E5461" w:rsidP="001E5461">
      <w:pPr>
        <w:tabs>
          <w:tab w:val="left" w:pos="4320"/>
          <w:tab w:val="left" w:pos="7965"/>
        </w:tabs>
        <w:spacing w:after="120" w:line="240" w:lineRule="auto"/>
        <w:rPr>
          <w:rFonts w:ascii="Myriad Pro" w:hAnsi="Myriad Pro"/>
          <w:b/>
          <w:kern w:val="24"/>
          <w:sz w:val="20"/>
          <w:szCs w:val="20"/>
        </w:rPr>
      </w:pPr>
    </w:p>
    <w:p w14:paraId="1372DEEE" w14:textId="6D26F678" w:rsidR="00A817DC" w:rsidRDefault="001E5461" w:rsidP="001E5461">
      <w:pPr>
        <w:spacing w:before="120" w:after="120" w:line="240" w:lineRule="auto"/>
        <w:rPr>
          <w:rFonts w:ascii="Myriad Pro" w:hAnsi="Myriad Pro"/>
          <w:sz w:val="20"/>
          <w:szCs w:val="20"/>
        </w:rPr>
        <w:sectPr w:rsidR="00A817DC" w:rsidSect="006A0023">
          <w:pgSz w:w="16838" w:h="11906" w:orient="landscape"/>
          <w:pgMar w:top="1560" w:right="1140" w:bottom="567" w:left="992" w:header="709" w:footer="63" w:gutter="0"/>
          <w:cols w:space="708"/>
          <w:titlePg/>
          <w:docGrid w:linePitch="360" w:charSpace="-2049"/>
        </w:sectPr>
      </w:pPr>
      <w:r w:rsidRPr="003B29EC">
        <w:rPr>
          <w:rFonts w:ascii="Myriad Pro" w:hAnsi="Myriad Pro"/>
          <w:sz w:val="20"/>
          <w:szCs w:val="20"/>
        </w:rPr>
        <w:t>Signature: ______________________________</w:t>
      </w:r>
      <w:r w:rsidRPr="003B29EC">
        <w:rPr>
          <w:rFonts w:ascii="Myriad Pro" w:hAnsi="Myriad Pro"/>
          <w:sz w:val="20"/>
          <w:szCs w:val="20"/>
        </w:rPr>
        <w:b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t>Position: [</w:t>
      </w:r>
      <w:r w:rsidRPr="003B29EC">
        <w:rPr>
          <w:rFonts w:ascii="Myriad Pro" w:hAnsi="Myriad Pro"/>
          <w:i/>
          <w:iCs/>
          <w:sz w:val="20"/>
          <w:szCs w:val="20"/>
        </w:rPr>
        <w:t>position of the representative of the Tenderer</w:t>
      </w:r>
    </w:p>
    <w:p w14:paraId="5A6CE5E6" w14:textId="7EA60905" w:rsidR="009E25A5" w:rsidRPr="0048277A" w:rsidRDefault="009E25A5">
      <w:pPr>
        <w:spacing w:after="0" w:line="240" w:lineRule="auto"/>
        <w:rPr>
          <w:rFonts w:ascii="Myriad Pro" w:hAnsi="Myriad Pro"/>
          <w:sz w:val="20"/>
          <w:szCs w:val="20"/>
        </w:rPr>
      </w:pPr>
      <w:bookmarkStart w:id="1004" w:name="_Toc497801233"/>
    </w:p>
    <w:p w14:paraId="7E67DE55" w14:textId="28771765" w:rsidR="00C41B75" w:rsidRPr="0048277A" w:rsidRDefault="29A99CDC" w:rsidP="000D76FD">
      <w:pPr>
        <w:pStyle w:val="1stlevelheading"/>
        <w:tabs>
          <w:tab w:val="clear" w:pos="964"/>
        </w:tabs>
        <w:spacing w:before="0" w:after="120"/>
        <w:ind w:left="0" w:firstLine="0"/>
        <w:jc w:val="right"/>
        <w:rPr>
          <w:rFonts w:ascii="Myriad Pro" w:hAnsi="Myriad Pro"/>
          <w:color w:val="003787"/>
          <w:sz w:val="20"/>
          <w:szCs w:val="20"/>
        </w:rPr>
      </w:pPr>
      <w:bookmarkStart w:id="1005" w:name="_Toc153823641"/>
      <w:r w:rsidRPr="2418FC8A">
        <w:rPr>
          <w:rFonts w:ascii="Myriad Pro" w:hAnsi="Myriad Pro"/>
          <w:color w:val="003787"/>
          <w:sz w:val="20"/>
          <w:szCs w:val="20"/>
        </w:rPr>
        <w:t xml:space="preserve">Annex No </w:t>
      </w:r>
      <w:r w:rsidR="45AE05A9" w:rsidRPr="2418FC8A">
        <w:rPr>
          <w:rFonts w:ascii="Myriad Pro" w:hAnsi="Myriad Pro"/>
          <w:color w:val="003787"/>
          <w:sz w:val="20"/>
          <w:szCs w:val="20"/>
        </w:rPr>
        <w:t>5</w:t>
      </w:r>
      <w:r w:rsidRPr="2418FC8A">
        <w:rPr>
          <w:rFonts w:ascii="Myriad Pro" w:hAnsi="Myriad Pro"/>
          <w:color w:val="003787"/>
          <w:sz w:val="20"/>
          <w:szCs w:val="20"/>
        </w:rPr>
        <w:t xml:space="preserve">: </w:t>
      </w:r>
      <w:bookmarkEnd w:id="1004"/>
      <w:r w:rsidR="09C87813" w:rsidRPr="2418FC8A">
        <w:rPr>
          <w:rFonts w:ascii="Myriad Pro" w:hAnsi="Myriad Pro"/>
          <w:color w:val="003787"/>
          <w:sz w:val="20"/>
          <w:szCs w:val="20"/>
        </w:rPr>
        <w:t>F</w:t>
      </w:r>
      <w:r w:rsidR="36C1FF3D" w:rsidRPr="2418FC8A">
        <w:rPr>
          <w:rFonts w:ascii="Myriad Pro" w:hAnsi="Myriad Pro"/>
          <w:color w:val="003787"/>
          <w:sz w:val="20"/>
          <w:szCs w:val="20"/>
        </w:rPr>
        <w:t>in</w:t>
      </w:r>
      <w:r w:rsidR="09C87813" w:rsidRPr="2418FC8A">
        <w:rPr>
          <w:rFonts w:ascii="Myriad Pro" w:hAnsi="Myriad Pro"/>
          <w:color w:val="003787"/>
          <w:sz w:val="20"/>
          <w:szCs w:val="20"/>
        </w:rPr>
        <w:t>ancial proposal</w:t>
      </w:r>
      <w:bookmarkEnd w:id="1005"/>
    </w:p>
    <w:p w14:paraId="7ACFC996" w14:textId="1F7CF6AD" w:rsidR="006F13EB" w:rsidRPr="0048277A" w:rsidRDefault="006F13EB" w:rsidP="006F13EB">
      <w:pPr>
        <w:rPr>
          <w:rFonts w:ascii="Myriad Pro" w:hAnsi="Myriad Pro"/>
          <w:sz w:val="2"/>
          <w:szCs w:val="2"/>
        </w:rPr>
      </w:pPr>
    </w:p>
    <w:p w14:paraId="270FA598" w14:textId="77777777" w:rsidR="00E101FB" w:rsidRPr="0048277A" w:rsidRDefault="00E101FB" w:rsidP="00E101FB">
      <w:pPr>
        <w:keepNext/>
        <w:spacing w:after="60" w:line="240" w:lineRule="auto"/>
        <w:jc w:val="center"/>
        <w:outlineLvl w:val="0"/>
        <w:rPr>
          <w:rFonts w:ascii="Myriad Pro" w:eastAsia="Myriad Pro,Times New Roman" w:hAnsi="Myriad Pro" w:cs="Myriad Pro,Times New Roman"/>
          <w:b/>
          <w:caps/>
          <w:sz w:val="2"/>
          <w:szCs w:val="8"/>
        </w:rPr>
      </w:pPr>
    </w:p>
    <w:p w14:paraId="1E508386" w14:textId="3EC368AB" w:rsidR="00E101FB" w:rsidRPr="0048277A" w:rsidRDefault="00E101FB" w:rsidP="00E101FB">
      <w:pPr>
        <w:keepNext/>
        <w:spacing w:after="60" w:line="240" w:lineRule="auto"/>
        <w:jc w:val="center"/>
        <w:outlineLvl w:val="0"/>
        <w:rPr>
          <w:rFonts w:ascii="Myriad Pro" w:eastAsia="Myriad Pro,Times New Roman" w:hAnsi="Myriad Pro" w:cs="Myriad Pro,Times New Roman"/>
          <w:b/>
          <w:caps/>
          <w:sz w:val="20"/>
          <w:szCs w:val="20"/>
        </w:rPr>
      </w:pPr>
      <w:bookmarkStart w:id="1006" w:name="_Toc109383763"/>
      <w:bookmarkStart w:id="1007" w:name="_Toc129005753"/>
      <w:bookmarkStart w:id="1008" w:name="_Toc129770078"/>
      <w:bookmarkStart w:id="1009" w:name="_Toc134602471"/>
      <w:bookmarkStart w:id="1010" w:name="_Toc134605175"/>
      <w:bookmarkStart w:id="1011" w:name="_Toc135128801"/>
      <w:bookmarkStart w:id="1012" w:name="_Toc136331200"/>
      <w:bookmarkStart w:id="1013" w:name="_Toc153823642"/>
      <w:r w:rsidRPr="0048277A">
        <w:rPr>
          <w:rFonts w:ascii="Myriad Pro" w:eastAsia="Myriad Pro,Times New Roman" w:hAnsi="Myriad Pro" w:cs="Myriad Pro,Times New Roman"/>
          <w:b/>
          <w:caps/>
          <w:sz w:val="20"/>
          <w:szCs w:val="20"/>
        </w:rPr>
        <w:t xml:space="preserve">financial Proposal for the </w:t>
      </w:r>
      <w:bookmarkEnd w:id="1006"/>
      <w:r w:rsidRPr="0048277A">
        <w:rPr>
          <w:rFonts w:ascii="Myriad Pro" w:eastAsia="Myriad Pro,Times New Roman" w:hAnsi="Myriad Pro" w:cs="Myriad Pro,Times New Roman"/>
          <w:b/>
          <w:caps/>
          <w:sz w:val="20"/>
          <w:szCs w:val="20"/>
        </w:rPr>
        <w:t>open competition</w:t>
      </w:r>
      <w:bookmarkEnd w:id="1007"/>
      <w:bookmarkEnd w:id="1008"/>
      <w:bookmarkEnd w:id="1009"/>
      <w:bookmarkEnd w:id="1010"/>
      <w:bookmarkEnd w:id="1011"/>
      <w:bookmarkEnd w:id="1012"/>
      <w:bookmarkEnd w:id="1013"/>
    </w:p>
    <w:p w14:paraId="4DABAB4C" w14:textId="0E75A8B3" w:rsidR="00212A6A" w:rsidRPr="0048277A" w:rsidRDefault="00212A6A" w:rsidP="00212A6A">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w:t>
      </w:r>
      <w:r w:rsidR="00002517">
        <w:rPr>
          <w:rFonts w:ascii="Myriad Pro" w:hAnsi="Myriad Pro"/>
          <w:b/>
          <w:kern w:val="24"/>
          <w:sz w:val="20"/>
          <w:szCs w:val="20"/>
        </w:rPr>
        <w:t>IT-EQUIPMENT FRAMEWORK</w:t>
      </w:r>
      <w:r w:rsidRPr="0048277A">
        <w:rPr>
          <w:rFonts w:ascii="Myriad Pro" w:hAnsi="Myriad Pro"/>
          <w:b/>
          <w:kern w:val="24"/>
          <w:sz w:val="20"/>
          <w:szCs w:val="20"/>
        </w:rPr>
        <w:t>”</w:t>
      </w:r>
    </w:p>
    <w:p w14:paraId="51C10EDD" w14:textId="6A1C020C" w:rsidR="00E101FB" w:rsidRPr="0048277A" w:rsidRDefault="00E101FB" w:rsidP="00E101FB">
      <w:pPr>
        <w:spacing w:after="0" w:line="240" w:lineRule="auto"/>
        <w:jc w:val="center"/>
        <w:rPr>
          <w:rFonts w:ascii="Myriad Pro" w:eastAsia="Myriad Pro,Times New Roman" w:hAnsi="Myriad Pro" w:cs="Myriad Pro,Times New Roman"/>
          <w:b/>
          <w:caps/>
          <w:sz w:val="20"/>
          <w:szCs w:val="20"/>
        </w:rPr>
      </w:pPr>
      <w:r w:rsidRPr="0048277A">
        <w:rPr>
          <w:rFonts w:ascii="Myriad Pro" w:eastAsia="Myriad Pro,Times New Roman" w:hAnsi="Myriad Pro" w:cs="Myriad Pro,Times New Roman"/>
          <w:b/>
          <w:caps/>
          <w:sz w:val="20"/>
          <w:szCs w:val="20"/>
        </w:rPr>
        <w:t xml:space="preserve">(ID No </w:t>
      </w:r>
      <w:r w:rsidR="00DC3C87" w:rsidRPr="0048277A">
        <w:rPr>
          <w:rFonts w:ascii="Myriad Pro" w:eastAsia="Myriad Pro,Times New Roman" w:hAnsi="Myriad Pro" w:cs="Myriad Pro,Times New Roman"/>
          <w:b/>
          <w:caps/>
          <w:sz w:val="20"/>
          <w:szCs w:val="20"/>
        </w:rPr>
        <w:t>RBR 2023/</w:t>
      </w:r>
      <w:r w:rsidR="00CA60FC">
        <w:rPr>
          <w:rFonts w:ascii="Myriad Pro" w:eastAsia="Myriad Pro,Times New Roman" w:hAnsi="Myriad Pro" w:cs="Myriad Pro,Times New Roman"/>
          <w:b/>
          <w:caps/>
          <w:sz w:val="20"/>
          <w:szCs w:val="20"/>
        </w:rPr>
        <w:t>8</w:t>
      </w:r>
      <w:r w:rsidRPr="0048277A">
        <w:rPr>
          <w:rFonts w:ascii="Myriad Pro" w:eastAsia="Myriad Pro,Times New Roman" w:hAnsi="Myriad Pro" w:cs="Myriad Pro,Times New Roman"/>
          <w:b/>
          <w:caps/>
          <w:sz w:val="20"/>
          <w:szCs w:val="20"/>
        </w:rPr>
        <w:t>)</w:t>
      </w:r>
    </w:p>
    <w:p w14:paraId="7664068E" w14:textId="77777777" w:rsidR="00E101FB" w:rsidRPr="0048277A" w:rsidRDefault="00E101FB" w:rsidP="00E101FB">
      <w:pPr>
        <w:keepNext/>
        <w:spacing w:after="120" w:line="240" w:lineRule="auto"/>
        <w:jc w:val="center"/>
        <w:outlineLvl w:val="0"/>
        <w:rPr>
          <w:rFonts w:ascii="Myriad Pro" w:eastAsia="Myriad Pro,Times New Roman" w:hAnsi="Myriad Pro" w:cs="Myriad Pro,Times New Roman"/>
          <w:b/>
          <w:caps/>
          <w:spacing w:val="20"/>
          <w:sz w:val="2"/>
          <w:szCs w:val="8"/>
        </w:rPr>
      </w:pPr>
    </w:p>
    <w:p w14:paraId="587D31E9" w14:textId="2C9EC8E6" w:rsidR="009B48C2" w:rsidRDefault="00E101FB" w:rsidP="009F0A01">
      <w:pPr>
        <w:pStyle w:val="Bodytext30"/>
        <w:tabs>
          <w:tab w:val="left" w:pos="4680"/>
          <w:tab w:val="left" w:pos="4860"/>
          <w:tab w:val="left" w:pos="8100"/>
        </w:tabs>
        <w:spacing w:after="0" w:line="240" w:lineRule="auto"/>
        <w:ind w:right="98" w:firstLine="0"/>
        <w:jc w:val="left"/>
        <w:rPr>
          <w:rFonts w:ascii="Myriad Pro" w:eastAsia="Myriad Pro,Times New Roman" w:hAnsi="Myriad Pro" w:cs="Myriad Pro,Times New Roman"/>
          <w:sz w:val="20"/>
          <w:szCs w:val="20"/>
        </w:rPr>
      </w:pPr>
      <w:r w:rsidRPr="0048277A">
        <w:rPr>
          <w:rFonts w:ascii="Myriad Pro" w:eastAsia="Myriad Pro,Times New Roman" w:hAnsi="Myriad Pro" w:cs="Myriad Pro,Times New Roman"/>
          <w:sz w:val="20"/>
          <w:szCs w:val="20"/>
        </w:rPr>
        <w:t>The Tenderer [</w:t>
      </w:r>
      <w:r w:rsidRPr="0048277A">
        <w:rPr>
          <w:rFonts w:ascii="Myriad Pro" w:eastAsia="Myriad Pro,Times New Roman" w:hAnsi="Myriad Pro" w:cs="Myriad Pro,Times New Roman"/>
          <w:i/>
          <w:sz w:val="20"/>
          <w:szCs w:val="20"/>
        </w:rPr>
        <w:t>name of the Tenderer</w:t>
      </w:r>
      <w:r w:rsidRPr="0048277A">
        <w:rPr>
          <w:rFonts w:ascii="Myriad Pro" w:eastAsia="Myriad Pro,Times New Roman" w:hAnsi="Myriad Pro" w:cs="Myriad Pro,Times New Roman"/>
          <w:sz w:val="20"/>
          <w:szCs w:val="20"/>
        </w:rPr>
        <w:t xml:space="preserve">] </w:t>
      </w:r>
      <w:r w:rsidR="00E20435" w:rsidRPr="00E20435">
        <w:rPr>
          <w:rFonts w:ascii="Myriad Pro" w:eastAsia="Myriad Pro,Times New Roman" w:hAnsi="Myriad Pro" w:cs="Myriad Pro,Times New Roman"/>
          <w:sz w:val="20"/>
          <w:szCs w:val="20"/>
        </w:rPr>
        <w:t>confirms its participation in Procurement Lot</w:t>
      </w:r>
      <w:r w:rsidR="003B787F">
        <w:rPr>
          <w:rFonts w:ascii="Myriad Pro" w:eastAsia="Myriad Pro,Times New Roman" w:hAnsi="Myriad Pro" w:cs="Myriad Pro,Times New Roman"/>
          <w:sz w:val="20"/>
          <w:szCs w:val="20"/>
        </w:rPr>
        <w:t xml:space="preserve"> </w:t>
      </w:r>
      <w:r w:rsidR="00E20435" w:rsidRPr="00E20435">
        <w:rPr>
          <w:rFonts w:ascii="Myriad Pro" w:eastAsia="Myriad Pro,Times New Roman" w:hAnsi="Myriad Pro" w:cs="Myriad Pro,Times New Roman"/>
          <w:sz w:val="20"/>
          <w:szCs w:val="20"/>
        </w:rPr>
        <w:t xml:space="preserve">___________________ (please insert Procurement Lot title and </w:t>
      </w:r>
      <w:proofErr w:type="gramStart"/>
      <w:r w:rsidR="00E20435" w:rsidRPr="00E20435">
        <w:rPr>
          <w:rFonts w:ascii="Myriad Pro" w:eastAsia="Myriad Pro,Times New Roman" w:hAnsi="Myriad Pro" w:cs="Myriad Pro,Times New Roman"/>
          <w:sz w:val="20"/>
          <w:szCs w:val="20"/>
        </w:rPr>
        <w:t>No</w:t>
      </w:r>
      <w:proofErr w:type="gramEnd"/>
      <w:r w:rsidR="00E20435" w:rsidRPr="00E20435">
        <w:rPr>
          <w:rFonts w:ascii="Myriad Pro" w:eastAsia="Myriad Pro,Times New Roman" w:hAnsi="Myriad Pro" w:cs="Myriad Pro,Times New Roman"/>
          <w:sz w:val="20"/>
          <w:szCs w:val="20"/>
        </w:rPr>
        <w:t>) of the open competition “IT-EQUIPMENT FRAMEWORK”</w:t>
      </w:r>
      <w:r w:rsidR="00E20435">
        <w:rPr>
          <w:rFonts w:ascii="Myriad Pro" w:eastAsia="Myriad Pro,Times New Roman" w:hAnsi="Myriad Pro" w:cs="Myriad Pro,Times New Roman"/>
          <w:sz w:val="20"/>
          <w:szCs w:val="20"/>
        </w:rPr>
        <w:t xml:space="preserve"> and </w:t>
      </w:r>
      <w:r w:rsidRPr="0048277A">
        <w:rPr>
          <w:rFonts w:ascii="Myriad Pro" w:eastAsia="Myriad Pro,Times New Roman" w:hAnsi="Myriad Pro" w:cs="Myriad Pro,Times New Roman"/>
          <w:sz w:val="20"/>
          <w:szCs w:val="20"/>
        </w:rPr>
        <w:t xml:space="preserve">offers to deliver </w:t>
      </w:r>
      <w:r w:rsidR="0039089F">
        <w:rPr>
          <w:rFonts w:ascii="Myriad Pro" w:eastAsia="Myriad Pro,Times New Roman" w:hAnsi="Myriad Pro" w:cs="Myriad Pro,Times New Roman"/>
          <w:sz w:val="20"/>
          <w:szCs w:val="20"/>
        </w:rPr>
        <w:t>the goods</w:t>
      </w:r>
      <w:r w:rsidR="00E10149">
        <w:rPr>
          <w:rFonts w:ascii="Myriad Pro" w:eastAsia="Myriad Pro,Times New Roman" w:hAnsi="Myriad Pro" w:cs="Myriad Pro,Times New Roman"/>
          <w:sz w:val="20"/>
          <w:szCs w:val="20"/>
        </w:rPr>
        <w:t xml:space="preserve"> and provi</w:t>
      </w:r>
      <w:r w:rsidR="006664E6">
        <w:rPr>
          <w:rFonts w:ascii="Myriad Pro" w:eastAsia="Myriad Pro,Times New Roman" w:hAnsi="Myriad Pro" w:cs="Myriad Pro,Times New Roman"/>
          <w:sz w:val="20"/>
          <w:szCs w:val="20"/>
        </w:rPr>
        <w:t>d</w:t>
      </w:r>
      <w:r w:rsidR="00E10149">
        <w:rPr>
          <w:rFonts w:ascii="Myriad Pro" w:eastAsia="Myriad Pro,Times New Roman" w:hAnsi="Myriad Pro" w:cs="Myriad Pro,Times New Roman"/>
          <w:sz w:val="20"/>
          <w:szCs w:val="20"/>
        </w:rPr>
        <w:t>e services</w:t>
      </w:r>
      <w:r w:rsidRPr="0048277A">
        <w:rPr>
          <w:rFonts w:ascii="Myriad Pro" w:eastAsia="Myriad Pro,Times New Roman" w:hAnsi="Myriad Pro" w:cs="Myriad Pro,Times New Roman"/>
          <w:sz w:val="20"/>
          <w:szCs w:val="20"/>
        </w:rPr>
        <w:t xml:space="preserve"> in accordance with the </w:t>
      </w:r>
      <w:r w:rsidRPr="00192196">
        <w:rPr>
          <w:rFonts w:ascii="Myriad Pro" w:eastAsia="Myriad Pro,Times New Roman" w:hAnsi="Myriad Pro" w:cs="Myriad Pro,Times New Roman"/>
          <w:b/>
          <w:bCs/>
          <w:sz w:val="20"/>
          <w:szCs w:val="20"/>
        </w:rPr>
        <w:t>Annex No 1 “Technical specification”</w:t>
      </w:r>
      <w:r w:rsidRPr="0048277A">
        <w:rPr>
          <w:rFonts w:ascii="Myriad Pro" w:eastAsia="Myriad Pro,Times New Roman" w:hAnsi="Myriad Pro" w:cs="Myriad Pro,Times New Roman"/>
          <w:sz w:val="20"/>
          <w:szCs w:val="20"/>
        </w:rPr>
        <w:t xml:space="preserve"> </w:t>
      </w:r>
      <w:r w:rsidR="00C053B2">
        <w:rPr>
          <w:rFonts w:ascii="Myriad Pro" w:eastAsia="Myriad Pro,Times New Roman" w:hAnsi="Myriad Pro" w:cs="Myriad Pro,Times New Roman"/>
          <w:sz w:val="20"/>
          <w:szCs w:val="20"/>
        </w:rPr>
        <w:t xml:space="preserve">and </w:t>
      </w:r>
      <w:r w:rsidR="00C053B2" w:rsidRPr="00192196">
        <w:rPr>
          <w:rFonts w:ascii="Myriad Pro" w:eastAsia="Myriad Pro,Times New Roman" w:hAnsi="Myriad Pro" w:cs="Myriad Pro,Times New Roman"/>
          <w:b/>
          <w:bCs/>
          <w:sz w:val="20"/>
          <w:szCs w:val="20"/>
        </w:rPr>
        <w:t>Annex No 5a “</w:t>
      </w:r>
      <w:r w:rsidR="00650DF6" w:rsidRPr="00192196">
        <w:rPr>
          <w:rFonts w:ascii="Myriad Pro" w:eastAsia="Myriad Pro,Times New Roman" w:hAnsi="Myriad Pro" w:cs="Myriad Pro,Times New Roman"/>
          <w:b/>
          <w:bCs/>
          <w:sz w:val="20"/>
          <w:szCs w:val="20"/>
        </w:rPr>
        <w:t>Technical proposal</w:t>
      </w:r>
      <w:r w:rsidR="00C053B2" w:rsidRPr="00192196">
        <w:rPr>
          <w:rFonts w:ascii="Myriad Pro" w:eastAsia="Myriad Pro,Times New Roman" w:hAnsi="Myriad Pro" w:cs="Myriad Pro,Times New Roman"/>
          <w:b/>
          <w:bCs/>
          <w:sz w:val="20"/>
          <w:szCs w:val="20"/>
        </w:rPr>
        <w:t>”</w:t>
      </w:r>
      <w:r w:rsidR="00C8016E">
        <w:rPr>
          <w:rFonts w:ascii="Myriad Pro" w:eastAsia="Myriad Pro,Times New Roman" w:hAnsi="Myriad Pro" w:cs="Myriad Pro,Times New Roman"/>
          <w:sz w:val="20"/>
          <w:szCs w:val="20"/>
        </w:rPr>
        <w:t xml:space="preserve"> </w:t>
      </w:r>
      <w:r w:rsidRPr="0048277A">
        <w:rPr>
          <w:rFonts w:ascii="Myriad Pro" w:eastAsia="Myriad Pro,Times New Roman" w:hAnsi="Myriad Pro" w:cs="Myriad Pro,Times New Roman"/>
          <w:sz w:val="20"/>
          <w:szCs w:val="20"/>
        </w:rPr>
        <w:t xml:space="preserve">of the Regulations </w:t>
      </w:r>
      <w:r w:rsidR="00E20435">
        <w:rPr>
          <w:rFonts w:ascii="Myriad Pro" w:eastAsia="Myriad Pro,Times New Roman" w:hAnsi="Myriad Pro" w:cs="Myriad Pro,Times New Roman"/>
          <w:sz w:val="20"/>
          <w:szCs w:val="20"/>
        </w:rPr>
        <w:t>as</w:t>
      </w:r>
      <w:r w:rsidRPr="0048277A">
        <w:rPr>
          <w:rFonts w:ascii="Myriad Pro" w:eastAsia="Myriad Pro,Times New Roman" w:hAnsi="Myriad Pro" w:cs="Myriad Pro,Times New Roman"/>
          <w:sz w:val="20"/>
          <w:szCs w:val="20"/>
        </w:rPr>
        <w:t xml:space="preserve"> follow</w:t>
      </w:r>
      <w:r w:rsidR="00E20435">
        <w:rPr>
          <w:rFonts w:ascii="Myriad Pro" w:eastAsia="Myriad Pro,Times New Roman" w:hAnsi="Myriad Pro" w:cs="Myriad Pro,Times New Roman"/>
          <w:sz w:val="20"/>
          <w:szCs w:val="20"/>
        </w:rPr>
        <w:t>s</w:t>
      </w:r>
      <w:r w:rsidRPr="0048277A">
        <w:rPr>
          <w:rStyle w:val="FootnoteReference"/>
          <w:rFonts w:ascii="Myriad Pro" w:eastAsia="Myriad Pro,Times New Roman" w:hAnsi="Myriad Pro" w:cs="Myriad Pro,Times New Roman"/>
        </w:rPr>
        <w:footnoteReference w:id="36"/>
      </w:r>
      <w:r w:rsidRPr="0048277A">
        <w:rPr>
          <w:rFonts w:ascii="Myriad Pro" w:eastAsia="Myriad Pro,Times New Roman" w:hAnsi="Myriad Pro" w:cs="Myriad Pro,Times New Roman"/>
          <w:sz w:val="20"/>
          <w:szCs w:val="20"/>
        </w:rPr>
        <w:t>:</w:t>
      </w:r>
      <w:r w:rsidR="009B48C2">
        <w:rPr>
          <w:rFonts w:ascii="Myriad Pro" w:eastAsia="Myriad Pro,Times New Roman" w:hAnsi="Myriad Pro" w:cs="Myriad Pro,Times New Roman"/>
          <w:sz w:val="20"/>
          <w:szCs w:val="20"/>
        </w:rPr>
        <w:br/>
      </w:r>
    </w:p>
    <w:tbl>
      <w:tblPr>
        <w:tblStyle w:val="TableGrid"/>
        <w:tblW w:w="9067" w:type="dxa"/>
        <w:jc w:val="center"/>
        <w:tblLook w:val="04A0" w:firstRow="1" w:lastRow="0" w:firstColumn="1" w:lastColumn="0" w:noHBand="0" w:noVBand="1"/>
      </w:tblPr>
      <w:tblGrid>
        <w:gridCol w:w="5240"/>
        <w:gridCol w:w="3827"/>
      </w:tblGrid>
      <w:tr w:rsidR="00525CE7" w:rsidRPr="0048277A" w14:paraId="39629F3F" w14:textId="77777777" w:rsidTr="00BC59E0">
        <w:trPr>
          <w:jc w:val="center"/>
        </w:trPr>
        <w:tc>
          <w:tcPr>
            <w:tcW w:w="5240" w:type="dxa"/>
            <w:shd w:val="clear" w:color="auto" w:fill="003787"/>
            <w:vAlign w:val="center"/>
          </w:tcPr>
          <w:p w14:paraId="05D873A3" w14:textId="77777777" w:rsidR="00525CE7" w:rsidRPr="0048277A" w:rsidRDefault="1E143F6E" w:rsidP="5E40B55A">
            <w:pPr>
              <w:pStyle w:val="Bodytext30"/>
              <w:shd w:val="clear" w:color="auto" w:fill="auto"/>
              <w:tabs>
                <w:tab w:val="left" w:pos="4680"/>
                <w:tab w:val="left" w:pos="4860"/>
                <w:tab w:val="left" w:pos="8100"/>
              </w:tabs>
              <w:spacing w:before="60" w:after="60" w:line="240" w:lineRule="auto"/>
              <w:ind w:right="96" w:firstLine="0"/>
              <w:jc w:val="center"/>
              <w:rPr>
                <w:rFonts w:ascii="Myriad Pro" w:hAnsi="Myriad Pro" w:cstheme="majorBidi"/>
                <w:b/>
                <w:bCs/>
                <w:color w:val="FFFFFF" w:themeColor="background1"/>
                <w:sz w:val="20"/>
                <w:szCs w:val="20"/>
              </w:rPr>
            </w:pPr>
            <w:r w:rsidRPr="5E40B55A">
              <w:rPr>
                <w:rFonts w:ascii="Myriad Pro" w:hAnsi="Myriad Pro" w:cstheme="majorBidi"/>
                <w:b/>
                <w:bCs/>
                <w:color w:val="FFFFFF" w:themeColor="background1"/>
                <w:sz w:val="20"/>
                <w:szCs w:val="20"/>
              </w:rPr>
              <w:t>Item</w:t>
            </w:r>
          </w:p>
        </w:tc>
        <w:tc>
          <w:tcPr>
            <w:tcW w:w="3827" w:type="dxa"/>
            <w:shd w:val="clear" w:color="auto" w:fill="003787"/>
          </w:tcPr>
          <w:p w14:paraId="5BD8D7A8" w14:textId="6F436344" w:rsidR="00525CE7" w:rsidRPr="0048277A" w:rsidRDefault="1122E3D2" w:rsidP="5E40B55A">
            <w:pPr>
              <w:pStyle w:val="Bodytext30"/>
              <w:shd w:val="clear" w:color="auto" w:fill="auto"/>
              <w:tabs>
                <w:tab w:val="left" w:pos="4680"/>
                <w:tab w:val="left" w:pos="4860"/>
                <w:tab w:val="left" w:pos="8100"/>
              </w:tabs>
              <w:spacing w:before="60" w:after="60" w:line="240" w:lineRule="auto"/>
              <w:ind w:right="96" w:firstLine="0"/>
              <w:jc w:val="center"/>
              <w:rPr>
                <w:rFonts w:ascii="Myriad Pro" w:hAnsi="Myriad Pro" w:cstheme="majorBidi"/>
                <w:b/>
                <w:bCs/>
                <w:color w:val="FFFFFF" w:themeColor="background1"/>
                <w:sz w:val="20"/>
                <w:szCs w:val="20"/>
              </w:rPr>
            </w:pPr>
            <w:r w:rsidRPr="5E40B55A">
              <w:rPr>
                <w:rFonts w:ascii="Myriad Pro" w:hAnsi="Myriad Pro" w:cstheme="majorBidi"/>
                <w:b/>
                <w:bCs/>
                <w:color w:val="FFFFFF" w:themeColor="background1"/>
                <w:sz w:val="20"/>
                <w:szCs w:val="20"/>
              </w:rPr>
              <w:t>Price</w:t>
            </w:r>
          </w:p>
          <w:p w14:paraId="28D61EA6" w14:textId="77777777" w:rsidR="00525CE7" w:rsidRPr="0048277A" w:rsidRDefault="1E143F6E" w:rsidP="5E40B55A">
            <w:pPr>
              <w:pStyle w:val="Bodytext30"/>
              <w:shd w:val="clear" w:color="auto" w:fill="auto"/>
              <w:tabs>
                <w:tab w:val="left" w:pos="4680"/>
                <w:tab w:val="left" w:pos="4860"/>
                <w:tab w:val="left" w:pos="8100"/>
              </w:tabs>
              <w:spacing w:before="60" w:after="60" w:line="240" w:lineRule="auto"/>
              <w:ind w:right="96" w:firstLine="0"/>
              <w:jc w:val="center"/>
              <w:rPr>
                <w:rFonts w:ascii="Myriad Pro" w:hAnsi="Myriad Pro" w:cstheme="majorBidi"/>
                <w:b/>
                <w:bCs/>
                <w:color w:val="FFFFFF" w:themeColor="background1"/>
                <w:sz w:val="20"/>
                <w:szCs w:val="20"/>
              </w:rPr>
            </w:pPr>
            <w:r w:rsidRPr="5E40B55A">
              <w:rPr>
                <w:rFonts w:ascii="Myriad Pro" w:hAnsi="Myriad Pro" w:cstheme="majorBidi"/>
                <w:b/>
                <w:bCs/>
                <w:color w:val="FFFFFF" w:themeColor="background1"/>
                <w:sz w:val="20"/>
                <w:szCs w:val="20"/>
              </w:rPr>
              <w:t>(EUR without VAT)</w:t>
            </w:r>
          </w:p>
        </w:tc>
      </w:tr>
      <w:tr w:rsidR="00525CE7" w:rsidRPr="0048277A" w14:paraId="152281E4" w14:textId="77777777" w:rsidTr="00BC59E0">
        <w:trPr>
          <w:jc w:val="center"/>
        </w:trPr>
        <w:tc>
          <w:tcPr>
            <w:tcW w:w="5240" w:type="dxa"/>
          </w:tcPr>
          <w:p w14:paraId="1783FEAB" w14:textId="5DB2AA60" w:rsidR="00525CE7" w:rsidRPr="00000795" w:rsidRDefault="00525CE7">
            <w:pPr>
              <w:pStyle w:val="Bodytext30"/>
              <w:shd w:val="clear" w:color="auto" w:fill="auto"/>
              <w:tabs>
                <w:tab w:val="left" w:pos="4680"/>
                <w:tab w:val="left" w:pos="4860"/>
                <w:tab w:val="left" w:pos="8100"/>
              </w:tabs>
              <w:spacing w:before="60" w:after="60" w:line="240" w:lineRule="auto"/>
              <w:ind w:right="96" w:firstLine="0"/>
              <w:rPr>
                <w:rFonts w:ascii="Myriad Pro" w:hAnsi="Myriad Pro" w:cstheme="majorBidi"/>
                <w:sz w:val="20"/>
                <w:szCs w:val="20"/>
              </w:rPr>
            </w:pPr>
            <w:r>
              <w:rPr>
                <w:rFonts w:ascii="Myriad Pro" w:hAnsi="Myriad Pro"/>
                <w:sz w:val="20"/>
                <w:szCs w:val="20"/>
              </w:rPr>
              <w:t xml:space="preserve">Total price </w:t>
            </w:r>
            <w:r w:rsidR="008D28AE">
              <w:rPr>
                <w:rFonts w:ascii="Myriad Pro" w:hAnsi="Myriad Pro"/>
                <w:sz w:val="20"/>
                <w:szCs w:val="20"/>
              </w:rPr>
              <w:t xml:space="preserve">per </w:t>
            </w:r>
            <w:r w:rsidR="00680B01">
              <w:rPr>
                <w:rFonts w:ascii="Myriad Pro" w:hAnsi="Myriad Pro"/>
                <w:sz w:val="20"/>
                <w:szCs w:val="20"/>
              </w:rPr>
              <w:t xml:space="preserve">items </w:t>
            </w:r>
            <w:r>
              <w:rPr>
                <w:rFonts w:ascii="Myriad Pro" w:hAnsi="Myriad Pro"/>
                <w:sz w:val="20"/>
                <w:szCs w:val="20"/>
              </w:rPr>
              <w:t xml:space="preserve">as listed in </w:t>
            </w:r>
            <w:r w:rsidR="009B48C2">
              <w:rPr>
                <w:rFonts w:ascii="Myriad Pro" w:hAnsi="Myriad Pro"/>
                <w:sz w:val="20"/>
                <w:szCs w:val="20"/>
              </w:rPr>
              <w:t xml:space="preserve">Annex </w:t>
            </w:r>
            <w:r w:rsidR="00012A40">
              <w:rPr>
                <w:rFonts w:ascii="Myriad Pro" w:hAnsi="Myriad Pro"/>
                <w:sz w:val="20"/>
                <w:szCs w:val="20"/>
              </w:rPr>
              <w:t>5a</w:t>
            </w:r>
            <w:r w:rsidRPr="002015E0">
              <w:rPr>
                <w:rFonts w:ascii="Myriad Pro" w:hAnsi="Myriad Pro" w:cstheme="majorBidi"/>
                <w:vertAlign w:val="superscript"/>
              </w:rPr>
              <w:footnoteReference w:id="37"/>
            </w:r>
            <w:r w:rsidR="00A142BB">
              <w:rPr>
                <w:rFonts w:ascii="Myriad Pro" w:hAnsi="Myriad Pro"/>
                <w:sz w:val="20"/>
                <w:szCs w:val="20"/>
              </w:rPr>
              <w:t xml:space="preserve">  </w:t>
            </w:r>
          </w:p>
        </w:tc>
        <w:tc>
          <w:tcPr>
            <w:tcW w:w="3827" w:type="dxa"/>
          </w:tcPr>
          <w:p w14:paraId="3DCDA43D" w14:textId="1BB04182" w:rsidR="00525CE7" w:rsidRPr="00E15DE8" w:rsidRDefault="00E15DE8" w:rsidP="00E15DE8">
            <w:pPr>
              <w:pStyle w:val="Bodytext30"/>
              <w:shd w:val="clear" w:color="auto" w:fill="auto"/>
              <w:tabs>
                <w:tab w:val="left" w:pos="4680"/>
                <w:tab w:val="left" w:pos="4860"/>
                <w:tab w:val="left" w:pos="8100"/>
              </w:tabs>
              <w:spacing w:before="60" w:after="60" w:line="240" w:lineRule="auto"/>
              <w:ind w:right="96" w:firstLine="0"/>
              <w:jc w:val="center"/>
              <w:rPr>
                <w:rFonts w:ascii="Myriad Pro" w:hAnsi="Myriad Pro" w:cstheme="majorHAnsi"/>
                <w:i/>
                <w:iCs/>
                <w:sz w:val="20"/>
                <w:szCs w:val="20"/>
              </w:rPr>
            </w:pPr>
            <w:r w:rsidRPr="00E15DE8">
              <w:rPr>
                <w:rFonts w:ascii="Myriad Pro" w:hAnsi="Myriad Pro" w:cstheme="majorHAnsi"/>
                <w:i/>
                <w:iCs/>
                <w:sz w:val="20"/>
                <w:szCs w:val="20"/>
              </w:rPr>
              <w:t>(please indicate)</w:t>
            </w:r>
          </w:p>
        </w:tc>
      </w:tr>
    </w:tbl>
    <w:p w14:paraId="2871BDB1" w14:textId="28BA765E" w:rsidR="00E101FB" w:rsidRPr="0048277A" w:rsidRDefault="00E101FB" w:rsidP="00E101FB">
      <w:pPr>
        <w:pStyle w:val="Bodytext30"/>
        <w:shd w:val="clear" w:color="auto" w:fill="auto"/>
        <w:tabs>
          <w:tab w:val="left" w:pos="4680"/>
          <w:tab w:val="left" w:pos="4860"/>
          <w:tab w:val="left" w:pos="8100"/>
        </w:tabs>
        <w:spacing w:before="0" w:after="0" w:line="240" w:lineRule="auto"/>
        <w:ind w:right="98" w:firstLine="0"/>
        <w:rPr>
          <w:rFonts w:ascii="Myriad Pro" w:eastAsia="Myriad Pro,Times New Roman" w:hAnsi="Myriad Pro" w:cs="Myriad Pro,Times New Roman"/>
          <w:sz w:val="2"/>
          <w:szCs w:val="2"/>
        </w:rPr>
      </w:pPr>
    </w:p>
    <w:p w14:paraId="33005122" w14:textId="0E245A7C" w:rsidR="2AED1004" w:rsidRDefault="2AED1004" w:rsidP="2AED1004">
      <w:pPr>
        <w:ind w:left="-450"/>
      </w:pPr>
    </w:p>
    <w:tbl>
      <w:tblPr>
        <w:tblStyle w:val="TableGrid"/>
        <w:tblpPr w:leftFromText="180" w:rightFromText="180" w:vertAnchor="text" w:horzAnchor="margin" w:tblpY="972"/>
        <w:tblW w:w="0" w:type="auto"/>
        <w:tblLook w:val="04A0" w:firstRow="1" w:lastRow="0" w:firstColumn="1" w:lastColumn="0" w:noHBand="0" w:noVBand="1"/>
      </w:tblPr>
      <w:tblGrid>
        <w:gridCol w:w="5263"/>
        <w:gridCol w:w="3798"/>
      </w:tblGrid>
      <w:tr w:rsidR="00DB11D4" w14:paraId="255B7CA8" w14:textId="77777777" w:rsidTr="5E40B55A">
        <w:trPr>
          <w:trHeight w:val="300"/>
        </w:trPr>
        <w:tc>
          <w:tcPr>
            <w:tcW w:w="5263" w:type="dxa"/>
            <w:shd w:val="clear" w:color="auto" w:fill="003787"/>
            <w:vAlign w:val="center"/>
          </w:tcPr>
          <w:p w14:paraId="3E990309" w14:textId="77777777" w:rsidR="00DB11D4" w:rsidRDefault="5C047CD7" w:rsidP="5E40B55A">
            <w:pPr>
              <w:pStyle w:val="Bodytext30"/>
              <w:shd w:val="clear" w:color="auto" w:fill="auto"/>
              <w:tabs>
                <w:tab w:val="left" w:pos="4680"/>
                <w:tab w:val="left" w:pos="4860"/>
                <w:tab w:val="left" w:pos="8100"/>
              </w:tabs>
              <w:spacing w:before="60" w:after="60" w:line="240" w:lineRule="auto"/>
              <w:ind w:right="96" w:firstLine="0"/>
              <w:jc w:val="center"/>
              <w:rPr>
                <w:rFonts w:ascii="Myriad Pro" w:hAnsi="Myriad Pro" w:cstheme="majorBidi"/>
                <w:b/>
                <w:bCs/>
                <w:sz w:val="20"/>
                <w:szCs w:val="20"/>
              </w:rPr>
            </w:pPr>
            <w:r w:rsidRPr="5E40B55A">
              <w:rPr>
                <w:rFonts w:ascii="Myriad Pro" w:hAnsi="Myriad Pro" w:cstheme="majorBidi"/>
                <w:b/>
                <w:bCs/>
                <w:sz w:val="20"/>
                <w:szCs w:val="20"/>
              </w:rPr>
              <w:t>Item</w:t>
            </w:r>
          </w:p>
        </w:tc>
        <w:tc>
          <w:tcPr>
            <w:tcW w:w="3798" w:type="dxa"/>
            <w:shd w:val="clear" w:color="auto" w:fill="003787"/>
          </w:tcPr>
          <w:p w14:paraId="0F164624" w14:textId="77777777" w:rsidR="00DB11D4" w:rsidRDefault="5C047CD7" w:rsidP="5E40B55A">
            <w:pPr>
              <w:pStyle w:val="Bodytext30"/>
              <w:shd w:val="clear" w:color="auto" w:fill="auto"/>
              <w:tabs>
                <w:tab w:val="left" w:pos="4680"/>
                <w:tab w:val="left" w:pos="4860"/>
                <w:tab w:val="left" w:pos="8100"/>
              </w:tabs>
              <w:spacing w:before="60" w:after="60" w:line="240" w:lineRule="auto"/>
              <w:ind w:right="96" w:firstLine="0"/>
              <w:jc w:val="center"/>
              <w:rPr>
                <w:rFonts w:ascii="Myriad Pro" w:hAnsi="Myriad Pro" w:cstheme="majorBidi"/>
                <w:b/>
                <w:bCs/>
                <w:sz w:val="20"/>
                <w:szCs w:val="20"/>
              </w:rPr>
            </w:pPr>
            <w:r w:rsidRPr="5E40B55A">
              <w:rPr>
                <w:rFonts w:ascii="Myriad Pro" w:hAnsi="Myriad Pro" w:cstheme="majorBidi"/>
                <w:b/>
                <w:bCs/>
                <w:sz w:val="20"/>
                <w:szCs w:val="20"/>
              </w:rPr>
              <w:t>Rate</w:t>
            </w:r>
          </w:p>
          <w:p w14:paraId="648D8CB2" w14:textId="77777777" w:rsidR="00DB11D4" w:rsidRDefault="5C047CD7" w:rsidP="5E40B55A">
            <w:pPr>
              <w:pStyle w:val="Bodytext30"/>
              <w:shd w:val="clear" w:color="auto" w:fill="auto"/>
              <w:tabs>
                <w:tab w:val="left" w:pos="4680"/>
                <w:tab w:val="left" w:pos="4860"/>
                <w:tab w:val="left" w:pos="8100"/>
              </w:tabs>
              <w:spacing w:before="60" w:after="60" w:line="240" w:lineRule="auto"/>
              <w:ind w:right="96" w:firstLine="0"/>
              <w:jc w:val="center"/>
              <w:rPr>
                <w:rFonts w:ascii="Myriad Pro" w:hAnsi="Myriad Pro" w:cstheme="majorBidi"/>
                <w:b/>
                <w:bCs/>
                <w:sz w:val="20"/>
                <w:szCs w:val="20"/>
              </w:rPr>
            </w:pPr>
            <w:r w:rsidRPr="5E40B55A">
              <w:rPr>
                <w:rFonts w:ascii="Myriad Pro" w:hAnsi="Myriad Pro" w:cstheme="majorBidi"/>
                <w:b/>
                <w:bCs/>
                <w:sz w:val="20"/>
                <w:szCs w:val="20"/>
              </w:rPr>
              <w:t>(EUR without VAT per hour)</w:t>
            </w:r>
          </w:p>
        </w:tc>
      </w:tr>
      <w:tr w:rsidR="00057C61" w14:paraId="7B609F60" w14:textId="77777777" w:rsidTr="5E40B55A">
        <w:trPr>
          <w:trHeight w:val="300"/>
        </w:trPr>
        <w:tc>
          <w:tcPr>
            <w:tcW w:w="5263" w:type="dxa"/>
          </w:tcPr>
          <w:p w14:paraId="41C9F367" w14:textId="10660665" w:rsidR="00DB11D4" w:rsidRDefault="5C047CD7" w:rsidP="00DB11D4">
            <w:pPr>
              <w:pStyle w:val="Bodytext30"/>
              <w:shd w:val="clear" w:color="auto" w:fill="auto"/>
              <w:tabs>
                <w:tab w:val="left" w:pos="4680"/>
                <w:tab w:val="left" w:pos="4860"/>
                <w:tab w:val="left" w:pos="8100"/>
              </w:tabs>
              <w:spacing w:before="60" w:after="60" w:line="240" w:lineRule="auto"/>
              <w:ind w:left="180" w:right="96"/>
            </w:pPr>
            <w:r w:rsidRPr="5E40B55A">
              <w:rPr>
                <w:rFonts w:ascii="Myriad Pro" w:hAnsi="Myriad Pro"/>
                <w:sz w:val="20"/>
                <w:szCs w:val="20"/>
              </w:rPr>
              <w:t>Hourly rate for installation</w:t>
            </w:r>
            <w:r w:rsidR="09AFACAD" w:rsidRPr="5E40B55A">
              <w:rPr>
                <w:rFonts w:ascii="Myriad Pro" w:hAnsi="Myriad Pro"/>
                <w:sz w:val="20"/>
                <w:szCs w:val="20"/>
              </w:rPr>
              <w:t>,</w:t>
            </w:r>
            <w:r w:rsidRPr="5E40B55A">
              <w:rPr>
                <w:rFonts w:ascii="Myriad Pro" w:hAnsi="Myriad Pro"/>
                <w:sz w:val="20"/>
                <w:szCs w:val="20"/>
              </w:rPr>
              <w:t xml:space="preserve"> </w:t>
            </w:r>
            <w:r w:rsidR="293B5C86" w:rsidRPr="5E40B55A">
              <w:rPr>
                <w:rFonts w:ascii="Myriad Pro" w:hAnsi="Myriad Pro"/>
                <w:sz w:val="20"/>
                <w:szCs w:val="20"/>
              </w:rPr>
              <w:t>configuration,</w:t>
            </w:r>
            <w:r w:rsidRPr="5E40B55A">
              <w:rPr>
                <w:rFonts w:ascii="Myriad Pro" w:hAnsi="Myriad Pro"/>
                <w:sz w:val="20"/>
                <w:szCs w:val="20"/>
              </w:rPr>
              <w:t xml:space="preserve"> </w:t>
            </w:r>
            <w:r w:rsidR="06C38045" w:rsidRPr="5E40B55A">
              <w:rPr>
                <w:rFonts w:ascii="Myriad Pro" w:hAnsi="Myriad Pro"/>
                <w:sz w:val="20"/>
                <w:szCs w:val="20"/>
              </w:rPr>
              <w:t xml:space="preserve">and support </w:t>
            </w:r>
            <w:r w:rsidRPr="5E40B55A">
              <w:rPr>
                <w:rFonts w:ascii="Myriad Pro" w:hAnsi="Myriad Pro"/>
                <w:sz w:val="20"/>
                <w:szCs w:val="20"/>
              </w:rPr>
              <w:t>services</w:t>
            </w:r>
            <w:r w:rsidR="00D31CD8">
              <w:rPr>
                <w:rFonts w:ascii="Myriad Pro" w:hAnsi="Myriad Pro"/>
                <w:sz w:val="20"/>
                <w:szCs w:val="20"/>
              </w:rPr>
              <w:t xml:space="preserve">  </w:t>
            </w:r>
          </w:p>
        </w:tc>
        <w:tc>
          <w:tcPr>
            <w:tcW w:w="3798" w:type="dxa"/>
          </w:tcPr>
          <w:p w14:paraId="7B8B7CFF" w14:textId="069E0408" w:rsidR="00DB11D4" w:rsidRDefault="00E15DE8" w:rsidP="00DB11D4">
            <w:pPr>
              <w:pStyle w:val="Bodytext30"/>
              <w:shd w:val="clear" w:color="auto" w:fill="auto"/>
              <w:tabs>
                <w:tab w:val="left" w:pos="4680"/>
                <w:tab w:val="left" w:pos="4860"/>
                <w:tab w:val="left" w:pos="8100"/>
              </w:tabs>
              <w:spacing w:before="60" w:after="60" w:line="240" w:lineRule="auto"/>
              <w:ind w:right="96" w:firstLine="0"/>
              <w:jc w:val="center"/>
              <w:rPr>
                <w:rFonts w:ascii="Myriad Pro" w:hAnsi="Myriad Pro" w:cstheme="majorBidi"/>
                <w:sz w:val="20"/>
                <w:szCs w:val="20"/>
              </w:rPr>
            </w:pPr>
            <w:r w:rsidRPr="00E15DE8">
              <w:rPr>
                <w:rFonts w:ascii="Myriad Pro" w:hAnsi="Myriad Pro" w:cstheme="majorHAnsi"/>
                <w:i/>
                <w:iCs/>
                <w:sz w:val="20"/>
                <w:szCs w:val="20"/>
              </w:rPr>
              <w:t>(please indicate)</w:t>
            </w:r>
          </w:p>
        </w:tc>
      </w:tr>
    </w:tbl>
    <w:p w14:paraId="52A20514" w14:textId="77777777" w:rsidR="00F84A06" w:rsidRDefault="00F84A06" w:rsidP="003F027F">
      <w:pPr>
        <w:rPr>
          <w:rFonts w:ascii="Myriad Pro" w:hAnsi="Myriad Pro"/>
          <w:sz w:val="20"/>
          <w:szCs w:val="20"/>
        </w:rPr>
      </w:pPr>
    </w:p>
    <w:p w14:paraId="1B43EA58" w14:textId="77777777" w:rsidR="00EF22B6" w:rsidRDefault="00EF22B6" w:rsidP="003F027F">
      <w:pPr>
        <w:rPr>
          <w:rFonts w:ascii="Myriad Pro" w:hAnsi="Myriad Pro"/>
          <w:sz w:val="20"/>
          <w:szCs w:val="20"/>
        </w:rPr>
      </w:pPr>
    </w:p>
    <w:p w14:paraId="309865B3" w14:textId="77777777" w:rsidR="00E565A7" w:rsidRPr="0048277A" w:rsidRDefault="00E565A7" w:rsidP="006F13EB">
      <w:pPr>
        <w:rPr>
          <w:rFonts w:ascii="Myriad Pro" w:hAnsi="Myriad Pro"/>
          <w:sz w:val="20"/>
          <w:szCs w:val="20"/>
        </w:rPr>
      </w:pPr>
    </w:p>
    <w:p w14:paraId="625B4B46" w14:textId="77777777" w:rsidR="00887C04" w:rsidRPr="001B5BE3" w:rsidRDefault="00887C04" w:rsidP="005D5A98">
      <w:pPr>
        <w:pStyle w:val="2ndlevelprovision"/>
        <w:tabs>
          <w:tab w:val="clear" w:pos="964"/>
        </w:tabs>
        <w:ind w:left="0" w:firstLine="0"/>
        <w:rPr>
          <w:rFonts w:ascii="Myriad Pro" w:hAnsi="Myriad Pro"/>
          <w:bCs/>
          <w:sz w:val="20"/>
          <w:szCs w:val="20"/>
        </w:rPr>
      </w:pPr>
      <w:r w:rsidRPr="001B5BE3">
        <w:rPr>
          <w:rFonts w:ascii="Myriad Pro" w:hAnsi="Myriad Pro"/>
          <w:sz w:val="20"/>
          <w:szCs w:val="20"/>
        </w:rPr>
        <w:t xml:space="preserve">The proposed prices shall include all taxes (excluding VAT), fees and payments, all costs and risks as specified in the Technical Specification, Financial proposal form and Draft Framework agreement and related to the fulfilment of the Framework agreement. </w:t>
      </w:r>
    </w:p>
    <w:p w14:paraId="63639A3D" w14:textId="77777777" w:rsidR="00887C04" w:rsidRPr="0048277A" w:rsidRDefault="00887C04" w:rsidP="005D5A98">
      <w:pPr>
        <w:pStyle w:val="2ndlevelheading"/>
        <w:tabs>
          <w:tab w:val="clear" w:pos="964"/>
          <w:tab w:val="left" w:pos="709"/>
        </w:tabs>
        <w:spacing w:before="120" w:after="120"/>
        <w:ind w:left="0" w:firstLine="0"/>
        <w:rPr>
          <w:rFonts w:ascii="Myriad Pro" w:hAnsi="Myriad Pro"/>
          <w:b w:val="0"/>
          <w:bCs/>
          <w:sz w:val="20"/>
          <w:szCs w:val="20"/>
        </w:rPr>
      </w:pPr>
      <w:r w:rsidRPr="65ECCD7A">
        <w:rPr>
          <w:rFonts w:ascii="Myriad Pro" w:hAnsi="Myriad Pro"/>
          <w:b w:val="0"/>
          <w:sz w:val="20"/>
          <w:szCs w:val="20"/>
        </w:rPr>
        <w:t xml:space="preserve">The proposed prices must be calculated and indicated with an accuracy of 2 (two) decimal places after comma. If more than 2 (two) decimal places after comma will be indicated, then only the first two decimal places will be considered. </w:t>
      </w:r>
    </w:p>
    <w:p w14:paraId="30056642" w14:textId="77777777" w:rsidR="00887C04" w:rsidRPr="00F56E51" w:rsidRDefault="00887C04" w:rsidP="005D5A98">
      <w:pPr>
        <w:pStyle w:val="2ndlevelprovision"/>
        <w:tabs>
          <w:tab w:val="clear" w:pos="964"/>
        </w:tabs>
        <w:ind w:left="0" w:firstLine="0"/>
        <w:rPr>
          <w:rFonts w:ascii="Myriad Pro" w:hAnsi="Myriad Pro"/>
          <w:b/>
          <w:bCs/>
          <w:sz w:val="20"/>
          <w:szCs w:val="20"/>
        </w:rPr>
      </w:pPr>
      <w:r w:rsidRPr="5E40B55A">
        <w:rPr>
          <w:rFonts w:ascii="Myriad Pro" w:hAnsi="Myriad Pro"/>
          <w:b/>
          <w:bCs/>
          <w:sz w:val="20"/>
          <w:szCs w:val="20"/>
        </w:rPr>
        <w:t xml:space="preserve">All costs related expenses that are not specifically listed in the </w:t>
      </w:r>
      <w:proofErr w:type="gramStart"/>
      <w:r w:rsidRPr="5E40B55A">
        <w:rPr>
          <w:rFonts w:ascii="Myriad Pro" w:hAnsi="Myriad Pro"/>
          <w:b/>
          <w:bCs/>
          <w:sz w:val="20"/>
          <w:szCs w:val="20"/>
        </w:rPr>
        <w:t>Technical</w:t>
      </w:r>
      <w:proofErr w:type="gramEnd"/>
      <w:r w:rsidRPr="5E40B55A">
        <w:rPr>
          <w:rFonts w:ascii="Myriad Pro" w:hAnsi="Myriad Pro"/>
          <w:b/>
          <w:bCs/>
          <w:sz w:val="20"/>
          <w:szCs w:val="20"/>
        </w:rPr>
        <w:t xml:space="preserve"> specification, but which are necessary for the overall performance of the contract must be included in Financial proposal.</w:t>
      </w:r>
    </w:p>
    <w:p w14:paraId="6EECCEB1" w14:textId="77777777" w:rsidR="002A20ED" w:rsidRDefault="002A20ED" w:rsidP="00B91CA6">
      <w:pPr>
        <w:pStyle w:val="1stlevelheading"/>
        <w:tabs>
          <w:tab w:val="clear" w:pos="964"/>
        </w:tabs>
        <w:spacing w:before="0" w:after="120"/>
        <w:ind w:left="0" w:firstLine="0"/>
        <w:jc w:val="center"/>
        <w:rPr>
          <w:rFonts w:ascii="Myriad Pro" w:hAnsi="Myriad Pro"/>
          <w:color w:val="003787"/>
          <w:sz w:val="20"/>
          <w:szCs w:val="20"/>
        </w:rPr>
      </w:pPr>
    </w:p>
    <w:p w14:paraId="0DC25949" w14:textId="77777777" w:rsidR="00557290" w:rsidRPr="0048277A" w:rsidRDefault="00557290" w:rsidP="00557290">
      <w:pPr>
        <w:pStyle w:val="SLONormal"/>
      </w:pPr>
    </w:p>
    <w:p w14:paraId="73E7F818" w14:textId="77777777" w:rsidR="00557290" w:rsidRPr="003B29EC" w:rsidRDefault="00557290" w:rsidP="00557290">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14:paraId="67EC27D7" w14:textId="77777777" w:rsidR="002A20ED" w:rsidRPr="00557290" w:rsidRDefault="002A20ED" w:rsidP="00557290">
      <w:pPr>
        <w:pStyle w:val="SLONormal"/>
        <w:sectPr w:rsidR="002A20ED" w:rsidRPr="00557290" w:rsidSect="000D76FD">
          <w:headerReference w:type="first" r:id="rId34"/>
          <w:footerReference w:type="first" r:id="rId35"/>
          <w:pgSz w:w="11906" w:h="16838"/>
          <w:pgMar w:top="1134" w:right="1134" w:bottom="1134" w:left="1701" w:header="709" w:footer="709" w:gutter="0"/>
          <w:cols w:space="708"/>
          <w:titlePg/>
          <w:docGrid w:linePitch="360" w:charSpace="-2049"/>
        </w:sectPr>
      </w:pPr>
    </w:p>
    <w:p w14:paraId="6159FAC2" w14:textId="526B3BEE" w:rsidR="001F23E0" w:rsidRPr="0048277A" w:rsidRDefault="001F23E0" w:rsidP="00B91CA6">
      <w:pPr>
        <w:keepNext/>
        <w:spacing w:before="360" w:after="240" w:line="240" w:lineRule="auto"/>
        <w:jc w:val="right"/>
        <w:outlineLvl w:val="0"/>
        <w:rPr>
          <w:rFonts w:ascii="Myriad Pro" w:hAnsi="Myriad Pro"/>
          <w:b/>
          <w:caps/>
          <w:color w:val="003787"/>
          <w:spacing w:val="20"/>
          <w:sz w:val="20"/>
          <w:szCs w:val="20"/>
        </w:rPr>
      </w:pPr>
      <w:bookmarkStart w:id="1014" w:name="_Toc524531427"/>
      <w:bookmarkStart w:id="1015" w:name="_Toc524602038"/>
      <w:bookmarkStart w:id="1016" w:name="_Toc48315834"/>
      <w:bookmarkStart w:id="1017" w:name="_Toc67952824"/>
      <w:bookmarkStart w:id="1018" w:name="_Toc97544217"/>
      <w:bookmarkStart w:id="1019" w:name="_Toc153823643"/>
      <w:r w:rsidRPr="5F015CF7">
        <w:rPr>
          <w:rFonts w:ascii="Myriad Pro" w:hAnsi="Myriad Pro"/>
          <w:b/>
          <w:caps/>
          <w:color w:val="003787"/>
          <w:spacing w:val="20"/>
          <w:sz w:val="20"/>
          <w:szCs w:val="20"/>
        </w:rPr>
        <w:lastRenderedPageBreak/>
        <w:t xml:space="preserve">Annex No </w:t>
      </w:r>
      <w:r w:rsidR="53111F48" w:rsidRPr="5F015CF7">
        <w:rPr>
          <w:rFonts w:ascii="Myriad Pro" w:hAnsi="Myriad Pro"/>
          <w:b/>
          <w:bCs/>
          <w:caps/>
          <w:color w:val="003787"/>
          <w:spacing w:val="20"/>
          <w:sz w:val="20"/>
          <w:szCs w:val="20"/>
        </w:rPr>
        <w:t>6</w:t>
      </w:r>
      <w:r w:rsidRPr="5F015CF7">
        <w:rPr>
          <w:rFonts w:ascii="Myriad Pro" w:hAnsi="Myriad Pro"/>
          <w:b/>
          <w:caps/>
          <w:color w:val="003787"/>
          <w:spacing w:val="20"/>
          <w:sz w:val="20"/>
          <w:szCs w:val="20"/>
        </w:rPr>
        <w:t>: Entities on whose capacity tenderer relies</w:t>
      </w:r>
      <w:bookmarkStart w:id="1020" w:name="_Toc501563744"/>
      <w:bookmarkStart w:id="1021" w:name="_Toc504552494"/>
      <w:bookmarkStart w:id="1022" w:name="_Toc516127917"/>
      <w:bookmarkStart w:id="1023" w:name="_Toc516742722"/>
      <w:bookmarkStart w:id="1024" w:name="_Toc516838077"/>
      <w:bookmarkStart w:id="1025" w:name="_Toc516839776"/>
      <w:bookmarkStart w:id="1026" w:name="_Hlk501630421"/>
      <w:bookmarkEnd w:id="1014"/>
      <w:bookmarkEnd w:id="1015"/>
      <w:bookmarkEnd w:id="1016"/>
      <w:bookmarkEnd w:id="1017"/>
      <w:bookmarkEnd w:id="1018"/>
      <w:bookmarkEnd w:id="1019"/>
      <w:bookmarkEnd w:id="1020"/>
      <w:bookmarkEnd w:id="1021"/>
      <w:bookmarkEnd w:id="1022"/>
      <w:bookmarkEnd w:id="1023"/>
      <w:bookmarkEnd w:id="1024"/>
      <w:bookmarkEnd w:id="1025"/>
    </w:p>
    <w:p w14:paraId="53F5CE33" w14:textId="77777777" w:rsidR="001F23E0" w:rsidRPr="0048277A" w:rsidRDefault="001F23E0" w:rsidP="001F23E0">
      <w:pPr>
        <w:keepNext/>
        <w:spacing w:after="60" w:line="240" w:lineRule="auto"/>
        <w:jc w:val="center"/>
        <w:outlineLvl w:val="0"/>
        <w:rPr>
          <w:rFonts w:ascii="Myriad Pro" w:eastAsia="Myriad Pro" w:hAnsi="Myriad Pro" w:cs="Myriad Pro"/>
          <w:b/>
          <w:caps/>
          <w:sz w:val="20"/>
          <w:szCs w:val="20"/>
        </w:rPr>
      </w:pPr>
    </w:p>
    <w:p w14:paraId="01C3EA98" w14:textId="4DCE9BD3" w:rsidR="001F23E0" w:rsidRPr="0048277A" w:rsidRDefault="001F23E0" w:rsidP="00212A6A">
      <w:pPr>
        <w:keepNext/>
        <w:spacing w:after="60" w:line="240" w:lineRule="auto"/>
        <w:jc w:val="center"/>
        <w:outlineLvl w:val="0"/>
        <w:rPr>
          <w:rFonts w:ascii="Myriad Pro" w:eastAsia="Myriad Pro" w:hAnsi="Myriad Pro" w:cs="Myriad Pro"/>
          <w:b/>
          <w:caps/>
          <w:sz w:val="20"/>
          <w:szCs w:val="20"/>
        </w:rPr>
      </w:pPr>
      <w:bookmarkStart w:id="1027" w:name="_Toc129005757"/>
      <w:bookmarkStart w:id="1028" w:name="_Toc129770082"/>
      <w:bookmarkStart w:id="1029" w:name="_Toc134602473"/>
      <w:bookmarkStart w:id="1030" w:name="_Toc134605177"/>
      <w:bookmarkStart w:id="1031" w:name="_Toc135128803"/>
      <w:bookmarkStart w:id="1032" w:name="_Toc136331202"/>
      <w:bookmarkStart w:id="1033" w:name="_Toc522631742"/>
      <w:bookmarkStart w:id="1034" w:name="_Toc522631875"/>
      <w:bookmarkStart w:id="1035" w:name="_Toc522894124"/>
      <w:bookmarkStart w:id="1036" w:name="_Toc524531428"/>
      <w:bookmarkStart w:id="1037" w:name="_Toc524602039"/>
      <w:bookmarkStart w:id="1038" w:name="_Toc534207534"/>
      <w:bookmarkStart w:id="1039" w:name="_Toc534207699"/>
      <w:bookmarkStart w:id="1040" w:name="_Toc12627721"/>
      <w:bookmarkStart w:id="1041" w:name="_Toc12954303"/>
      <w:bookmarkStart w:id="1042" w:name="_Toc19546949"/>
      <w:bookmarkStart w:id="1043" w:name="_Toc47706171"/>
      <w:bookmarkStart w:id="1044" w:name="_Toc48315835"/>
      <w:bookmarkStart w:id="1045" w:name="_Toc67952825"/>
      <w:bookmarkStart w:id="1046" w:name="_Toc68027895"/>
      <w:bookmarkStart w:id="1047" w:name="_Toc96441211"/>
      <w:bookmarkStart w:id="1048" w:name="_Toc97544218"/>
      <w:bookmarkStart w:id="1049" w:name="_Toc153823644"/>
      <w:r w:rsidRPr="0048277A">
        <w:rPr>
          <w:rFonts w:ascii="Myriad Pro" w:eastAsia="Myriad Pro" w:hAnsi="Myriad Pro" w:cs="Myriad Pro"/>
          <w:b/>
          <w:caps/>
          <w:sz w:val="20"/>
          <w:szCs w:val="20"/>
        </w:rPr>
        <w:t>a list of entities on whose capacity tenderer RELIES ON</w:t>
      </w:r>
      <w:bookmarkEnd w:id="1027"/>
      <w:bookmarkEnd w:id="1028"/>
      <w:bookmarkEnd w:id="1029"/>
      <w:bookmarkEnd w:id="1030"/>
      <w:bookmarkEnd w:id="1031"/>
      <w:bookmarkEnd w:id="1032"/>
      <w:bookmarkEnd w:id="1049"/>
    </w:p>
    <w:p w14:paraId="17F45FAF" w14:textId="62EEE494" w:rsidR="001F23E0" w:rsidRPr="0048277A" w:rsidRDefault="001F23E0" w:rsidP="00212A6A">
      <w:pPr>
        <w:keepNext/>
        <w:spacing w:after="60" w:line="240" w:lineRule="auto"/>
        <w:jc w:val="center"/>
        <w:outlineLvl w:val="0"/>
        <w:rPr>
          <w:rFonts w:ascii="Myriad Pro" w:eastAsia="Myriad Pro" w:hAnsi="Myriad Pro" w:cs="Myriad Pro"/>
          <w:b/>
          <w:caps/>
          <w:sz w:val="20"/>
          <w:szCs w:val="20"/>
        </w:rPr>
      </w:pPr>
      <w:bookmarkStart w:id="1050" w:name="_Toc129005758"/>
      <w:bookmarkStart w:id="1051" w:name="_Toc129770083"/>
      <w:bookmarkStart w:id="1052" w:name="_Toc134602474"/>
      <w:bookmarkStart w:id="1053" w:name="_Toc134605178"/>
      <w:bookmarkStart w:id="1054" w:name="_Toc135128804"/>
      <w:bookmarkStart w:id="1055" w:name="_Toc136331203"/>
      <w:bookmarkStart w:id="1056" w:name="_Toc153823645"/>
      <w:r w:rsidRPr="0048277A">
        <w:rPr>
          <w:rFonts w:ascii="Myriad Pro" w:eastAsia="Myriad Pro" w:hAnsi="Myriad Pro" w:cs="Myriad Pro"/>
          <w:b/>
          <w:caps/>
          <w:sz w:val="20"/>
          <w:szCs w:val="20"/>
        </w:rPr>
        <w:t xml:space="preserve">to meet the requirements of the open </w:t>
      </w:r>
      <w:bookmarkEnd w:id="1033"/>
      <w:bookmarkEnd w:id="1034"/>
      <w:bookmarkEnd w:id="1035"/>
      <w:bookmarkEnd w:id="1036"/>
      <w:bookmarkEnd w:id="1037"/>
      <w:bookmarkEnd w:id="1038"/>
      <w:bookmarkEnd w:id="1039"/>
      <w:bookmarkEnd w:id="1040"/>
      <w:bookmarkEnd w:id="1041"/>
      <w:r w:rsidRPr="0048277A">
        <w:rPr>
          <w:rFonts w:ascii="Myriad Pro" w:eastAsia="Myriad Pro" w:hAnsi="Myriad Pro" w:cs="Myriad Pro"/>
          <w:b/>
          <w:caps/>
          <w:sz w:val="20"/>
          <w:szCs w:val="20"/>
        </w:rPr>
        <w:t>COMPETITION</w:t>
      </w:r>
      <w:bookmarkEnd w:id="1042"/>
      <w:bookmarkEnd w:id="1043"/>
      <w:bookmarkEnd w:id="1044"/>
      <w:bookmarkEnd w:id="1045"/>
      <w:bookmarkEnd w:id="1046"/>
      <w:bookmarkEnd w:id="1047"/>
      <w:bookmarkEnd w:id="1048"/>
      <w:bookmarkEnd w:id="1050"/>
      <w:bookmarkEnd w:id="1051"/>
      <w:bookmarkEnd w:id="1052"/>
      <w:bookmarkEnd w:id="1053"/>
      <w:bookmarkEnd w:id="1054"/>
      <w:bookmarkEnd w:id="1055"/>
      <w:bookmarkEnd w:id="1056"/>
    </w:p>
    <w:p w14:paraId="70B43E80" w14:textId="68B13B0A" w:rsidR="00212A6A" w:rsidRPr="0048277A" w:rsidRDefault="00212A6A" w:rsidP="00212A6A">
      <w:pPr>
        <w:tabs>
          <w:tab w:val="left" w:pos="4320"/>
          <w:tab w:val="left" w:pos="7965"/>
        </w:tabs>
        <w:spacing w:after="120" w:line="240" w:lineRule="auto"/>
        <w:jc w:val="center"/>
        <w:rPr>
          <w:rFonts w:ascii="Myriad Pro" w:hAnsi="Myriad Pro"/>
          <w:b/>
          <w:kern w:val="24"/>
          <w:sz w:val="20"/>
          <w:szCs w:val="20"/>
        </w:rPr>
      </w:pPr>
      <w:bookmarkStart w:id="1057" w:name="_Hlk93397929"/>
      <w:r w:rsidRPr="0048277A">
        <w:rPr>
          <w:rFonts w:ascii="Myriad Pro" w:hAnsi="Myriad Pro"/>
          <w:b/>
          <w:kern w:val="24"/>
          <w:sz w:val="20"/>
          <w:szCs w:val="20"/>
        </w:rPr>
        <w:t>“</w:t>
      </w:r>
      <w:r w:rsidR="00002517">
        <w:rPr>
          <w:rFonts w:ascii="Myriad Pro" w:hAnsi="Myriad Pro"/>
          <w:b/>
          <w:kern w:val="24"/>
          <w:sz w:val="20"/>
          <w:szCs w:val="20"/>
        </w:rPr>
        <w:t>IT-EQUIPMENT FRAMEWORK</w:t>
      </w:r>
      <w:r w:rsidRPr="0048277A">
        <w:rPr>
          <w:rFonts w:ascii="Myriad Pro" w:hAnsi="Myriad Pro"/>
          <w:b/>
          <w:kern w:val="24"/>
          <w:sz w:val="20"/>
          <w:szCs w:val="20"/>
        </w:rPr>
        <w:t>”</w:t>
      </w:r>
    </w:p>
    <w:p w14:paraId="5A9EA62B" w14:textId="3577006E" w:rsidR="001F23E0" w:rsidRPr="0048277A" w:rsidRDefault="001F23E0" w:rsidP="00212A6A">
      <w:pPr>
        <w:spacing w:after="0" w:line="240" w:lineRule="auto"/>
        <w:jc w:val="center"/>
        <w:rPr>
          <w:rFonts w:ascii="Myriad Pro" w:eastAsia="Myriad Pro" w:hAnsi="Myriad Pro" w:cs="Myriad Pro"/>
          <w:b/>
          <w:caps/>
          <w:sz w:val="20"/>
          <w:szCs w:val="20"/>
        </w:rPr>
      </w:pPr>
      <w:r w:rsidRPr="0048277A">
        <w:rPr>
          <w:rFonts w:ascii="Myriad Pro" w:eastAsia="Myriad Pro" w:hAnsi="Myriad Pro" w:cs="Myriad Pro"/>
          <w:b/>
          <w:caps/>
          <w:sz w:val="20"/>
          <w:szCs w:val="20"/>
        </w:rPr>
        <w:t xml:space="preserve">(ID NO </w:t>
      </w:r>
      <w:r w:rsidR="00DC3C87" w:rsidRPr="0048277A">
        <w:rPr>
          <w:rFonts w:ascii="Myriad Pro" w:eastAsia="Myriad Pro" w:hAnsi="Myriad Pro" w:cs="Myriad Pro"/>
          <w:b/>
          <w:caps/>
          <w:sz w:val="20"/>
          <w:szCs w:val="20"/>
        </w:rPr>
        <w:t>RBR 2023/</w:t>
      </w:r>
      <w:r w:rsidR="00114B41">
        <w:rPr>
          <w:rFonts w:ascii="Myriad Pro" w:eastAsia="Myriad Pro" w:hAnsi="Myriad Pro" w:cs="Myriad Pro"/>
          <w:b/>
          <w:caps/>
          <w:sz w:val="20"/>
          <w:szCs w:val="20"/>
        </w:rPr>
        <w:t>8</w:t>
      </w:r>
      <w:r w:rsidRPr="0048277A">
        <w:rPr>
          <w:rFonts w:ascii="Myriad Pro" w:eastAsia="Myriad Pro" w:hAnsi="Myriad Pro" w:cs="Myriad Pro"/>
          <w:b/>
          <w:caps/>
          <w:sz w:val="20"/>
          <w:szCs w:val="20"/>
        </w:rPr>
        <w:t>)</w:t>
      </w:r>
    </w:p>
    <w:bookmarkEnd w:id="1057"/>
    <w:p w14:paraId="1359A00F" w14:textId="77777777" w:rsidR="001F23E0" w:rsidRPr="0048277A" w:rsidRDefault="001F23E0" w:rsidP="001F23E0">
      <w:pPr>
        <w:spacing w:line="240" w:lineRule="auto"/>
        <w:jc w:val="center"/>
        <w:rPr>
          <w:rFonts w:ascii="Myriad Pro" w:eastAsia="Calibri" w:hAnsi="Myriad Pro" w:cs="Arial"/>
        </w:rPr>
      </w:pPr>
    </w:p>
    <w:p w14:paraId="705E0A28" w14:textId="77777777" w:rsidR="001F23E0" w:rsidRPr="0048277A" w:rsidRDefault="001F23E0" w:rsidP="001F23E0">
      <w:pPr>
        <w:spacing w:line="240" w:lineRule="auto"/>
        <w:rPr>
          <w:rFonts w:ascii="Myriad Pro" w:eastAsia="Calibri" w:hAnsi="Myriad Pro" w:cs="Arial"/>
        </w:rPr>
      </w:pPr>
    </w:p>
    <w:tbl>
      <w:tblPr>
        <w:tblStyle w:val="ListTable3-Accent15"/>
        <w:tblW w:w="7785" w:type="dxa"/>
        <w:tblInd w:w="574" w:type="dxa"/>
        <w:tblBorders>
          <w:top w:val="single" w:sz="4" w:space="0" w:color="auto"/>
          <w:left w:val="single" w:sz="4" w:space="0" w:color="auto"/>
          <w:bottom w:val="single" w:sz="4" w:space="0" w:color="auto"/>
          <w:right w:val="single" w:sz="4" w:space="0" w:color="auto"/>
          <w:insideH w:val="single" w:sz="4" w:space="0" w:color="4F81BD" w:themeColor="accent1"/>
          <w:insideV w:val="single" w:sz="4" w:space="0" w:color="auto"/>
        </w:tblBorders>
        <w:tblLayout w:type="fixed"/>
        <w:tblLook w:val="0420" w:firstRow="1" w:lastRow="0" w:firstColumn="0" w:lastColumn="0" w:noHBand="0" w:noVBand="1"/>
      </w:tblPr>
      <w:tblGrid>
        <w:gridCol w:w="562"/>
        <w:gridCol w:w="2403"/>
        <w:gridCol w:w="4820"/>
      </w:tblGrid>
      <w:tr w:rsidR="006D68F1" w:rsidRPr="007913C8" w14:paraId="3463F247" w14:textId="77777777" w:rsidTr="006D68F1">
        <w:trPr>
          <w:cnfStyle w:val="100000000000" w:firstRow="1" w:lastRow="0" w:firstColumn="0" w:lastColumn="0" w:oddVBand="0" w:evenVBand="0" w:oddHBand="0" w:evenHBand="0" w:firstRowFirstColumn="0" w:firstRowLastColumn="0" w:lastRowFirstColumn="0" w:lastRowLastColumn="0"/>
          <w:trHeight w:val="645"/>
        </w:trPr>
        <w:tc>
          <w:tcPr>
            <w:tcW w:w="562" w:type="dxa"/>
            <w:shd w:val="clear" w:color="auto" w:fill="1F497D" w:themeFill="text2"/>
          </w:tcPr>
          <w:p w14:paraId="17CB6E5A" w14:textId="77777777" w:rsidR="006D68F1" w:rsidRPr="007913C8" w:rsidRDefault="006D68F1">
            <w:pPr>
              <w:spacing w:line="257" w:lineRule="auto"/>
              <w:jc w:val="both"/>
              <w:rPr>
                <w:rFonts w:ascii="Myriad Pro" w:hAnsi="Myriad Pro"/>
                <w:sz w:val="20"/>
                <w:szCs w:val="20"/>
                <w:lang w:val="en-GB"/>
              </w:rPr>
            </w:pPr>
            <w:r w:rsidRPr="007913C8">
              <w:rPr>
                <w:rFonts w:ascii="Myriad Pro" w:hAnsi="Myriad Pro"/>
                <w:sz w:val="20"/>
                <w:szCs w:val="20"/>
                <w:lang w:val="en-GB"/>
              </w:rPr>
              <w:t>No</w:t>
            </w:r>
          </w:p>
        </w:tc>
        <w:tc>
          <w:tcPr>
            <w:tcW w:w="2403" w:type="dxa"/>
            <w:shd w:val="clear" w:color="auto" w:fill="1F497D" w:themeFill="text2"/>
          </w:tcPr>
          <w:p w14:paraId="7255426B" w14:textId="77777777" w:rsidR="006D68F1" w:rsidRPr="007913C8" w:rsidRDefault="006D68F1">
            <w:pPr>
              <w:spacing w:line="257" w:lineRule="auto"/>
              <w:jc w:val="both"/>
              <w:rPr>
                <w:rFonts w:ascii="Myriad Pro" w:hAnsi="Myriad Pro"/>
                <w:sz w:val="20"/>
                <w:szCs w:val="20"/>
                <w:lang w:val="en-GB"/>
              </w:rPr>
            </w:pPr>
            <w:r w:rsidRPr="007913C8">
              <w:rPr>
                <w:rFonts w:ascii="Myriad Pro" w:hAnsi="Myriad Pro"/>
                <w:sz w:val="20"/>
                <w:szCs w:val="20"/>
                <w:lang w:val="en-GB"/>
              </w:rPr>
              <w:t>Name of person un whose capabilities the Tenderer is relying on</w:t>
            </w:r>
          </w:p>
        </w:tc>
        <w:tc>
          <w:tcPr>
            <w:tcW w:w="4820" w:type="dxa"/>
            <w:shd w:val="clear" w:color="auto" w:fill="1F497D" w:themeFill="text2"/>
          </w:tcPr>
          <w:p w14:paraId="4BE1E6E6" w14:textId="3EA0B78C" w:rsidR="006D68F1" w:rsidRPr="007913C8" w:rsidRDefault="006D68F1">
            <w:pPr>
              <w:spacing w:line="257" w:lineRule="auto"/>
              <w:jc w:val="both"/>
              <w:rPr>
                <w:rFonts w:ascii="Myriad Pro" w:hAnsi="Myriad Pro"/>
                <w:sz w:val="20"/>
                <w:szCs w:val="20"/>
                <w:u w:val="single"/>
                <w:lang w:val="en-GB"/>
              </w:rPr>
            </w:pPr>
            <w:r w:rsidRPr="007913C8">
              <w:rPr>
                <w:rFonts w:ascii="Myriad Pro" w:hAnsi="Myriad Pro"/>
                <w:sz w:val="20"/>
                <w:szCs w:val="20"/>
                <w:u w:val="single"/>
                <w:lang w:val="en-GB"/>
              </w:rPr>
              <w:t>Description of the capabilities</w:t>
            </w:r>
            <w:r w:rsidRPr="007913C8">
              <w:rPr>
                <w:rFonts w:ascii="Myriad Pro" w:hAnsi="Myriad Pro"/>
                <w:sz w:val="20"/>
                <w:szCs w:val="20"/>
                <w:lang w:val="en-GB"/>
              </w:rPr>
              <w:t xml:space="preserve"> the Tenderer relies on to certify its </w:t>
            </w:r>
            <w:r w:rsidRPr="007913C8">
              <w:rPr>
                <w:rFonts w:ascii="Myriad Pro" w:hAnsi="Myriad Pro"/>
                <w:sz w:val="20"/>
                <w:szCs w:val="20"/>
                <w:u w:val="single"/>
                <w:lang w:val="en-GB"/>
              </w:rPr>
              <w:t>compliance with qualification requirements</w:t>
            </w:r>
            <w:r w:rsidRPr="007913C8">
              <w:rPr>
                <w:rFonts w:ascii="Myriad Pro" w:hAnsi="Myriad Pro"/>
                <w:sz w:val="20"/>
                <w:szCs w:val="20"/>
                <w:lang w:val="en-GB"/>
              </w:rPr>
              <w:t xml:space="preserve"> (Section 8.</w:t>
            </w:r>
            <w:r>
              <w:rPr>
                <w:rFonts w:ascii="Myriad Pro" w:hAnsi="Myriad Pro"/>
                <w:sz w:val="20"/>
                <w:szCs w:val="20"/>
                <w:lang w:val="en-GB"/>
              </w:rPr>
              <w:t>3.</w:t>
            </w:r>
            <w:r w:rsidRPr="007913C8">
              <w:rPr>
                <w:rFonts w:ascii="Myriad Pro" w:hAnsi="Myriad Pro"/>
                <w:sz w:val="20"/>
                <w:szCs w:val="20"/>
                <w:lang w:val="en-GB"/>
              </w:rPr>
              <w:t xml:space="preserve"> </w:t>
            </w:r>
            <w:r>
              <w:rPr>
                <w:rFonts w:ascii="Myriad Pro" w:hAnsi="Myriad Pro"/>
                <w:sz w:val="20"/>
                <w:szCs w:val="20"/>
                <w:lang w:val="en-GB"/>
              </w:rPr>
              <w:t xml:space="preserve">and </w:t>
            </w:r>
            <w:r w:rsidRPr="007913C8">
              <w:rPr>
                <w:rFonts w:ascii="Myriad Pro" w:hAnsi="Myriad Pro"/>
                <w:sz w:val="20"/>
                <w:szCs w:val="20"/>
                <w:lang w:val="en-GB"/>
              </w:rPr>
              <w:t>8.</w:t>
            </w:r>
            <w:r w:rsidR="0096286A">
              <w:rPr>
                <w:rFonts w:ascii="Myriad Pro" w:hAnsi="Myriad Pro"/>
                <w:sz w:val="20"/>
                <w:szCs w:val="20"/>
                <w:lang w:val="en-GB"/>
              </w:rPr>
              <w:t>4</w:t>
            </w:r>
            <w:r>
              <w:rPr>
                <w:rFonts w:ascii="Myriad Pro" w:hAnsi="Myriad Pro"/>
                <w:sz w:val="20"/>
                <w:szCs w:val="20"/>
                <w:lang w:val="en-GB"/>
              </w:rPr>
              <w:t>.</w:t>
            </w:r>
            <w:r w:rsidRPr="007913C8">
              <w:rPr>
                <w:rFonts w:ascii="Myriad Pro" w:hAnsi="Myriad Pro"/>
                <w:sz w:val="20"/>
                <w:szCs w:val="20"/>
                <w:lang w:val="en-GB"/>
              </w:rPr>
              <w:t xml:space="preserve"> of Regulation) </w:t>
            </w:r>
            <w:r w:rsidRPr="007913C8">
              <w:rPr>
                <w:rFonts w:ascii="Myriad Pro" w:hAnsi="Myriad Pro"/>
                <w:i/>
                <w:iCs/>
                <w:sz w:val="20"/>
                <w:szCs w:val="20"/>
                <w:lang w:val="en-GB"/>
              </w:rPr>
              <w:t>(if applicable)</w:t>
            </w:r>
          </w:p>
        </w:tc>
      </w:tr>
      <w:tr w:rsidR="006D68F1" w:rsidRPr="007913C8" w14:paraId="4E4CF2E7" w14:textId="77777777" w:rsidTr="006D68F1">
        <w:trPr>
          <w:cnfStyle w:val="000000100000" w:firstRow="0" w:lastRow="0" w:firstColumn="0" w:lastColumn="0" w:oddVBand="0" w:evenVBand="0" w:oddHBand="1" w:evenHBand="0" w:firstRowFirstColumn="0" w:firstRowLastColumn="0" w:lastRowFirstColumn="0" w:lastRowLastColumn="0"/>
        </w:trPr>
        <w:tc>
          <w:tcPr>
            <w:tcW w:w="562" w:type="dxa"/>
          </w:tcPr>
          <w:p w14:paraId="647637D2" w14:textId="77777777" w:rsidR="006D68F1" w:rsidRPr="007913C8" w:rsidRDefault="006D68F1">
            <w:pPr>
              <w:spacing w:line="257" w:lineRule="auto"/>
              <w:jc w:val="center"/>
              <w:rPr>
                <w:rFonts w:ascii="Myriad Pro" w:hAnsi="Myriad Pro"/>
                <w:sz w:val="20"/>
                <w:szCs w:val="20"/>
                <w:lang w:val="en-GB"/>
              </w:rPr>
            </w:pPr>
            <w:r w:rsidRPr="007913C8">
              <w:rPr>
                <w:rFonts w:ascii="Myriad Pro" w:hAnsi="Myriad Pro"/>
                <w:sz w:val="20"/>
                <w:szCs w:val="20"/>
                <w:lang w:val="en-GB"/>
              </w:rPr>
              <w:t>1</w:t>
            </w:r>
          </w:p>
        </w:tc>
        <w:tc>
          <w:tcPr>
            <w:tcW w:w="2403" w:type="dxa"/>
          </w:tcPr>
          <w:p w14:paraId="2648603D" w14:textId="77777777" w:rsidR="006D68F1" w:rsidRPr="007913C8" w:rsidRDefault="006D68F1">
            <w:pPr>
              <w:spacing w:line="257" w:lineRule="auto"/>
              <w:jc w:val="both"/>
              <w:rPr>
                <w:rFonts w:ascii="Myriad Pro" w:hAnsi="Myriad Pro"/>
                <w:sz w:val="20"/>
                <w:szCs w:val="20"/>
                <w:lang w:val="en-GB"/>
              </w:rPr>
            </w:pPr>
          </w:p>
        </w:tc>
        <w:tc>
          <w:tcPr>
            <w:tcW w:w="4820" w:type="dxa"/>
          </w:tcPr>
          <w:p w14:paraId="41A0BBAF" w14:textId="77777777" w:rsidR="006D68F1" w:rsidRPr="007913C8" w:rsidRDefault="006D68F1">
            <w:pPr>
              <w:spacing w:line="257" w:lineRule="auto"/>
              <w:jc w:val="both"/>
              <w:rPr>
                <w:rFonts w:ascii="Myriad Pro" w:hAnsi="Myriad Pro"/>
                <w:sz w:val="20"/>
                <w:szCs w:val="20"/>
                <w:lang w:val="en-GB"/>
              </w:rPr>
            </w:pPr>
          </w:p>
        </w:tc>
      </w:tr>
      <w:tr w:rsidR="006D68F1" w:rsidRPr="007913C8" w14:paraId="1F638799" w14:textId="77777777" w:rsidTr="006D68F1">
        <w:tc>
          <w:tcPr>
            <w:tcW w:w="562" w:type="dxa"/>
          </w:tcPr>
          <w:p w14:paraId="790F68F2" w14:textId="77777777" w:rsidR="006D68F1" w:rsidRPr="007913C8" w:rsidRDefault="006D68F1">
            <w:pPr>
              <w:spacing w:line="257" w:lineRule="auto"/>
              <w:jc w:val="center"/>
              <w:rPr>
                <w:rFonts w:ascii="Myriad Pro" w:hAnsi="Myriad Pro"/>
                <w:sz w:val="20"/>
                <w:szCs w:val="20"/>
                <w:lang w:val="en-GB"/>
              </w:rPr>
            </w:pPr>
            <w:r w:rsidRPr="007913C8">
              <w:rPr>
                <w:rFonts w:ascii="Myriad Pro" w:hAnsi="Myriad Pro"/>
                <w:sz w:val="20"/>
                <w:szCs w:val="20"/>
                <w:lang w:val="en-GB"/>
              </w:rPr>
              <w:t>2</w:t>
            </w:r>
          </w:p>
        </w:tc>
        <w:tc>
          <w:tcPr>
            <w:tcW w:w="2403" w:type="dxa"/>
          </w:tcPr>
          <w:p w14:paraId="5F3A14BB" w14:textId="77777777" w:rsidR="006D68F1" w:rsidRPr="007913C8" w:rsidRDefault="006D68F1">
            <w:pPr>
              <w:spacing w:line="257" w:lineRule="auto"/>
              <w:jc w:val="both"/>
              <w:rPr>
                <w:rFonts w:ascii="Myriad Pro" w:hAnsi="Myriad Pro"/>
                <w:sz w:val="20"/>
                <w:szCs w:val="20"/>
                <w:lang w:val="en-GB"/>
              </w:rPr>
            </w:pPr>
          </w:p>
        </w:tc>
        <w:tc>
          <w:tcPr>
            <w:tcW w:w="4820" w:type="dxa"/>
          </w:tcPr>
          <w:p w14:paraId="523A3DD9" w14:textId="77777777" w:rsidR="006D68F1" w:rsidRPr="007913C8" w:rsidRDefault="006D68F1">
            <w:pPr>
              <w:spacing w:line="257" w:lineRule="auto"/>
              <w:jc w:val="both"/>
              <w:rPr>
                <w:rFonts w:ascii="Myriad Pro" w:hAnsi="Myriad Pro"/>
                <w:sz w:val="20"/>
                <w:szCs w:val="20"/>
                <w:lang w:val="en-GB"/>
              </w:rPr>
            </w:pPr>
          </w:p>
        </w:tc>
      </w:tr>
      <w:tr w:rsidR="006D68F1" w:rsidRPr="007913C8" w14:paraId="310B6EC0" w14:textId="77777777" w:rsidTr="006D68F1">
        <w:trPr>
          <w:cnfStyle w:val="000000100000" w:firstRow="0" w:lastRow="0" w:firstColumn="0" w:lastColumn="0" w:oddVBand="0" w:evenVBand="0" w:oddHBand="1" w:evenHBand="0" w:firstRowFirstColumn="0" w:firstRowLastColumn="0" w:lastRowFirstColumn="0" w:lastRowLastColumn="0"/>
        </w:trPr>
        <w:tc>
          <w:tcPr>
            <w:tcW w:w="562" w:type="dxa"/>
          </w:tcPr>
          <w:p w14:paraId="4855C349" w14:textId="77777777" w:rsidR="006D68F1" w:rsidRPr="007913C8" w:rsidRDefault="006D68F1">
            <w:pPr>
              <w:spacing w:line="257" w:lineRule="auto"/>
              <w:jc w:val="center"/>
              <w:rPr>
                <w:rFonts w:ascii="Myriad Pro" w:hAnsi="Myriad Pro"/>
                <w:sz w:val="20"/>
                <w:szCs w:val="20"/>
                <w:lang w:val="en-GB"/>
              </w:rPr>
            </w:pPr>
            <w:r w:rsidRPr="007913C8">
              <w:rPr>
                <w:rFonts w:ascii="Myriad Pro" w:hAnsi="Myriad Pro"/>
                <w:sz w:val="20"/>
                <w:szCs w:val="20"/>
                <w:lang w:val="en-GB"/>
              </w:rPr>
              <w:t>[..]</w:t>
            </w:r>
          </w:p>
        </w:tc>
        <w:tc>
          <w:tcPr>
            <w:tcW w:w="2403" w:type="dxa"/>
          </w:tcPr>
          <w:p w14:paraId="1D31A508" w14:textId="77777777" w:rsidR="006D68F1" w:rsidRPr="007913C8" w:rsidRDefault="006D68F1">
            <w:pPr>
              <w:spacing w:line="257" w:lineRule="auto"/>
              <w:jc w:val="both"/>
              <w:rPr>
                <w:rFonts w:ascii="Myriad Pro" w:hAnsi="Myriad Pro"/>
                <w:sz w:val="20"/>
                <w:szCs w:val="20"/>
                <w:lang w:val="en-GB"/>
              </w:rPr>
            </w:pPr>
          </w:p>
        </w:tc>
        <w:tc>
          <w:tcPr>
            <w:tcW w:w="4820" w:type="dxa"/>
          </w:tcPr>
          <w:p w14:paraId="1494F1C2" w14:textId="77777777" w:rsidR="006D68F1" w:rsidRPr="007913C8" w:rsidRDefault="006D68F1">
            <w:pPr>
              <w:spacing w:line="257" w:lineRule="auto"/>
              <w:jc w:val="both"/>
              <w:rPr>
                <w:rFonts w:ascii="Myriad Pro" w:hAnsi="Myriad Pro"/>
                <w:sz w:val="20"/>
                <w:szCs w:val="20"/>
                <w:lang w:val="en-GB"/>
              </w:rPr>
            </w:pPr>
          </w:p>
        </w:tc>
      </w:tr>
    </w:tbl>
    <w:p w14:paraId="4D7F703F" w14:textId="77777777" w:rsidR="001F23E0" w:rsidRPr="0048277A" w:rsidRDefault="001F23E0" w:rsidP="001F23E0">
      <w:pPr>
        <w:spacing w:before="120" w:after="120" w:line="240" w:lineRule="auto"/>
        <w:jc w:val="both"/>
        <w:rPr>
          <w:rFonts w:ascii="Myriad Pro" w:hAnsi="Myriad Pro"/>
          <w:sz w:val="20"/>
          <w:szCs w:val="20"/>
        </w:rPr>
      </w:pPr>
    </w:p>
    <w:p w14:paraId="45AA9041" w14:textId="77777777" w:rsidR="00DA7381" w:rsidRDefault="00DA7381" w:rsidP="00DA7381">
      <w:pPr>
        <w:spacing w:before="120" w:after="120" w:line="240" w:lineRule="auto"/>
        <w:jc w:val="both"/>
        <w:rPr>
          <w:rFonts w:ascii="Myriad Pro" w:eastAsia="Times New Roman" w:hAnsi="Myriad Pro" w:cs="Times New Roman"/>
          <w:b/>
          <w:bCs/>
          <w:sz w:val="20"/>
          <w:szCs w:val="20"/>
        </w:rPr>
      </w:pPr>
    </w:p>
    <w:p w14:paraId="3B6CD95E" w14:textId="77777777" w:rsidR="00DA7381" w:rsidRPr="00651C4D" w:rsidRDefault="00DA7381" w:rsidP="00DA7381">
      <w:pPr>
        <w:spacing w:before="120" w:after="120" w:line="240" w:lineRule="auto"/>
        <w:jc w:val="both"/>
        <w:rPr>
          <w:rFonts w:ascii="Myriad Pro" w:eastAsia="Times New Roman" w:hAnsi="Myriad Pro" w:cs="Times New Roman"/>
          <w:b/>
          <w:bCs/>
          <w:sz w:val="20"/>
          <w:szCs w:val="20"/>
        </w:rPr>
      </w:pPr>
      <w:r w:rsidRPr="00651C4D">
        <w:rPr>
          <w:rFonts w:ascii="Myriad Pro" w:eastAsia="Times New Roman" w:hAnsi="Myriad Pro" w:cs="Times New Roman"/>
          <w:b/>
          <w:bCs/>
          <w:sz w:val="20"/>
          <w:szCs w:val="20"/>
        </w:rPr>
        <w:t xml:space="preserve">NB! </w:t>
      </w:r>
    </w:p>
    <w:p w14:paraId="59DBB720" w14:textId="600CF323" w:rsidR="00DA7381" w:rsidRPr="00651C4D" w:rsidRDefault="00DA7381" w:rsidP="00DA7381">
      <w:pPr>
        <w:spacing w:before="120" w:after="120" w:line="240" w:lineRule="auto"/>
        <w:jc w:val="both"/>
        <w:rPr>
          <w:rFonts w:ascii="Myriad Pro" w:eastAsia="Times New Roman" w:hAnsi="Myriad Pro" w:cs="Times New Roman"/>
          <w:b/>
          <w:bCs/>
          <w:sz w:val="20"/>
          <w:szCs w:val="20"/>
        </w:rPr>
      </w:pPr>
      <w:r w:rsidRPr="00651C4D">
        <w:rPr>
          <w:rFonts w:ascii="Myriad Pro" w:eastAsia="Times New Roman" w:hAnsi="Myriad Pro" w:cs="Times New Roman"/>
          <w:b/>
          <w:bCs/>
          <w:sz w:val="20"/>
          <w:szCs w:val="20"/>
        </w:rPr>
        <w:t xml:space="preserve">In case the Tenderer relies on </w:t>
      </w:r>
      <w:r w:rsidR="006F6992">
        <w:rPr>
          <w:rFonts w:ascii="Myriad Pro" w:eastAsia="Times New Roman" w:hAnsi="Myriad Pro" w:cs="Times New Roman"/>
          <w:b/>
          <w:bCs/>
          <w:sz w:val="20"/>
          <w:szCs w:val="20"/>
        </w:rPr>
        <w:t>cap</w:t>
      </w:r>
      <w:r w:rsidRPr="00651C4D">
        <w:rPr>
          <w:rFonts w:ascii="Myriad Pro" w:eastAsia="Times New Roman" w:hAnsi="Myriad Pro" w:cs="Times New Roman"/>
          <w:b/>
          <w:bCs/>
          <w:sz w:val="20"/>
          <w:szCs w:val="20"/>
        </w:rPr>
        <w:t xml:space="preserve">abilities of other entities to certify its </w:t>
      </w:r>
      <w:r w:rsidRPr="00651C4D">
        <w:rPr>
          <w:rFonts w:ascii="Myriad Pro" w:eastAsia="Times New Roman" w:hAnsi="Myriad Pro" w:cs="Times New Roman"/>
          <w:b/>
          <w:bCs/>
          <w:sz w:val="20"/>
          <w:szCs w:val="20"/>
          <w:u w:val="single"/>
        </w:rPr>
        <w:t>compliance with the qualification requirements</w:t>
      </w:r>
      <w:r w:rsidRPr="00651C4D">
        <w:rPr>
          <w:rFonts w:ascii="Myriad Pro" w:eastAsia="Times New Roman" w:hAnsi="Myriad Pro" w:cs="Times New Roman"/>
          <w:b/>
          <w:bCs/>
          <w:sz w:val="20"/>
          <w:szCs w:val="20"/>
        </w:rPr>
        <w:t xml:space="preserve">, this Annex must be accompanied with documents evidencing that all the </w:t>
      </w:r>
      <w:r w:rsidRPr="00651C4D">
        <w:rPr>
          <w:rFonts w:ascii="Myriad Pro" w:eastAsia="Times New Roman" w:hAnsi="Myriad Pro" w:cs="Times New Roman"/>
          <w:b/>
          <w:bCs/>
          <w:sz w:val="20"/>
          <w:szCs w:val="20"/>
          <w:lang w:val="en-GB"/>
        </w:rPr>
        <w:t xml:space="preserve">necessary </w:t>
      </w:r>
      <w:r w:rsidRPr="00334264">
        <w:rPr>
          <w:rFonts w:ascii="Myriad Pro" w:eastAsia="Times New Roman" w:hAnsi="Myriad Pro" w:cs="Times New Roman"/>
          <w:b/>
          <w:bCs/>
          <w:sz w:val="20"/>
          <w:szCs w:val="20"/>
          <w:u w:val="single"/>
          <w:lang w:val="en-GB"/>
        </w:rPr>
        <w:t>resources will be passed to the Tenderer</w:t>
      </w:r>
      <w:r w:rsidRPr="00651C4D">
        <w:rPr>
          <w:rFonts w:ascii="Myriad Pro" w:eastAsia="Times New Roman" w:hAnsi="Myriad Pro" w:cs="Times New Roman"/>
          <w:b/>
          <w:bCs/>
          <w:sz w:val="20"/>
          <w:szCs w:val="20"/>
          <w:lang w:val="en-GB"/>
        </w:rPr>
        <w:t>, as set per Section 8 and Section 9 of the Regulations.</w:t>
      </w:r>
    </w:p>
    <w:p w14:paraId="5D0D2781" w14:textId="77777777" w:rsidR="00DA7381" w:rsidRPr="00651C4D" w:rsidRDefault="00DA7381" w:rsidP="00DA7381">
      <w:pPr>
        <w:spacing w:before="120" w:after="120" w:line="240" w:lineRule="auto"/>
        <w:jc w:val="both"/>
        <w:rPr>
          <w:rFonts w:ascii="Myriad Pro" w:eastAsia="Times New Roman" w:hAnsi="Myriad Pro" w:cs="Times New Roman"/>
          <w:b/>
          <w:bCs/>
          <w:sz w:val="20"/>
          <w:szCs w:val="20"/>
        </w:rPr>
      </w:pPr>
    </w:p>
    <w:p w14:paraId="5CB17ABF" w14:textId="77777777" w:rsidR="00DA7381" w:rsidRPr="00651C4D" w:rsidRDefault="00DA7381" w:rsidP="00DA7381">
      <w:pPr>
        <w:spacing w:before="120" w:after="120" w:line="240" w:lineRule="auto"/>
        <w:jc w:val="both"/>
        <w:rPr>
          <w:rFonts w:ascii="Myriad Pro" w:eastAsia="Times New Roman" w:hAnsi="Myriad Pro" w:cs="Times New Roman"/>
          <w:b/>
          <w:bCs/>
          <w:sz w:val="20"/>
          <w:szCs w:val="20"/>
        </w:rPr>
      </w:pPr>
      <w:r w:rsidRPr="00651C4D">
        <w:rPr>
          <w:rFonts w:ascii="Myriad Pro" w:eastAsia="Times New Roman" w:hAnsi="Myriad Pro" w:cs="Times New Roman"/>
          <w:b/>
          <w:bCs/>
          <w:sz w:val="20"/>
          <w:szCs w:val="20"/>
        </w:rPr>
        <w:t>Documents attached: _____________</w:t>
      </w:r>
      <w:proofErr w:type="gramStart"/>
      <w:r w:rsidRPr="00651C4D">
        <w:rPr>
          <w:rFonts w:ascii="Myriad Pro" w:eastAsia="Times New Roman" w:hAnsi="Myriad Pro" w:cs="Times New Roman"/>
          <w:b/>
          <w:bCs/>
          <w:sz w:val="20"/>
          <w:szCs w:val="20"/>
        </w:rPr>
        <w:t>_</w:t>
      </w:r>
      <w:r w:rsidRPr="00651C4D">
        <w:rPr>
          <w:rFonts w:ascii="Myriad Pro" w:eastAsia="Times New Roman" w:hAnsi="Myriad Pro" w:cs="Times New Roman"/>
          <w:b/>
          <w:bCs/>
          <w:i/>
          <w:sz w:val="20"/>
          <w:szCs w:val="20"/>
          <w:lang w:val="en-GB"/>
        </w:rPr>
        <w:t>[</w:t>
      </w:r>
      <w:proofErr w:type="gramEnd"/>
      <w:r w:rsidRPr="00651C4D">
        <w:rPr>
          <w:rFonts w:ascii="Myriad Pro" w:eastAsia="Times New Roman" w:hAnsi="Myriad Pro" w:cs="Times New Roman"/>
          <w:b/>
          <w:bCs/>
          <w:i/>
          <w:sz w:val="20"/>
          <w:szCs w:val="20"/>
          <w:lang w:val="en-GB"/>
        </w:rPr>
        <w:t>Please fill in]</w:t>
      </w:r>
      <w:r w:rsidRPr="00651C4D">
        <w:rPr>
          <w:rFonts w:ascii="Myriad Pro" w:eastAsia="Times New Roman" w:hAnsi="Myriad Pro" w:cs="Times New Roman"/>
          <w:b/>
          <w:bCs/>
          <w:sz w:val="20"/>
          <w:szCs w:val="20"/>
        </w:rPr>
        <w:t xml:space="preserve"> ________________ on __</w:t>
      </w:r>
      <w:r w:rsidRPr="00651C4D">
        <w:rPr>
          <w:rFonts w:ascii="Myriad Pro" w:eastAsia="Times New Roman" w:hAnsi="Myriad Pro" w:cs="Times New Roman"/>
          <w:b/>
          <w:bCs/>
          <w:i/>
          <w:sz w:val="20"/>
          <w:szCs w:val="20"/>
          <w:lang w:val="en-GB"/>
        </w:rPr>
        <w:t xml:space="preserve"> [Please fill in]</w:t>
      </w:r>
      <w:r w:rsidRPr="00651C4D">
        <w:rPr>
          <w:rFonts w:ascii="Myriad Pro" w:eastAsia="Times New Roman" w:hAnsi="Myriad Pro" w:cs="Times New Roman"/>
          <w:b/>
          <w:bCs/>
          <w:sz w:val="20"/>
          <w:szCs w:val="20"/>
        </w:rPr>
        <w:t xml:space="preserve"> _____pages.</w:t>
      </w:r>
    </w:p>
    <w:p w14:paraId="1FBEC708" w14:textId="77777777" w:rsidR="00DA7381" w:rsidRDefault="00DA7381" w:rsidP="00DA7381">
      <w:pPr>
        <w:spacing w:before="120" w:after="120" w:line="240" w:lineRule="auto"/>
        <w:ind w:right="90"/>
        <w:rPr>
          <w:rFonts w:ascii="Myriad Pro" w:hAnsi="Myriad Pro"/>
          <w:sz w:val="20"/>
          <w:szCs w:val="20"/>
        </w:rPr>
      </w:pPr>
    </w:p>
    <w:p w14:paraId="74E648FB" w14:textId="77777777" w:rsidR="00DA7381" w:rsidRPr="00651C4D" w:rsidRDefault="00DA7381" w:rsidP="00DA7381">
      <w:pPr>
        <w:spacing w:before="120" w:after="120" w:line="240" w:lineRule="auto"/>
        <w:ind w:right="90"/>
        <w:rPr>
          <w:rFonts w:ascii="Myriad Pro" w:hAnsi="Myriad Pro"/>
          <w:sz w:val="20"/>
          <w:szCs w:val="20"/>
        </w:rPr>
      </w:pPr>
    </w:p>
    <w:p w14:paraId="03C8F875" w14:textId="77777777" w:rsidR="00DA7381" w:rsidRPr="00651C4D" w:rsidRDefault="00DA7381" w:rsidP="00DA7381">
      <w:pPr>
        <w:jc w:val="center"/>
        <w:rPr>
          <w:rFonts w:ascii="Myriad Pro" w:hAnsi="Myriad Pro"/>
          <w:sz w:val="20"/>
          <w:szCs w:val="20"/>
        </w:rPr>
      </w:pPr>
    </w:p>
    <w:p w14:paraId="2D020BE3" w14:textId="77777777" w:rsidR="001F23E0" w:rsidRPr="0048277A" w:rsidRDefault="001F23E0" w:rsidP="001F23E0">
      <w:pPr>
        <w:spacing w:before="120" w:after="120" w:line="240" w:lineRule="auto"/>
        <w:jc w:val="both"/>
        <w:rPr>
          <w:rFonts w:ascii="Myriad Pro" w:hAnsi="Myriad Pro"/>
          <w:sz w:val="20"/>
          <w:szCs w:val="20"/>
        </w:rPr>
      </w:pPr>
    </w:p>
    <w:p w14:paraId="428EC5A0" w14:textId="77777777" w:rsidR="001F23E0" w:rsidRPr="0048277A" w:rsidRDefault="001F23E0" w:rsidP="001F23E0">
      <w:pPr>
        <w:spacing w:before="120" w:after="120" w:line="240" w:lineRule="auto"/>
        <w:jc w:val="both"/>
        <w:rPr>
          <w:rFonts w:ascii="Myriad Pro" w:hAnsi="Myriad Pro"/>
          <w:sz w:val="20"/>
          <w:szCs w:val="20"/>
        </w:rPr>
      </w:pPr>
    </w:p>
    <w:p w14:paraId="548E5760" w14:textId="77777777" w:rsidR="002F7ED9" w:rsidRPr="0048277A" w:rsidRDefault="002F7ED9" w:rsidP="002F7ED9">
      <w:pPr>
        <w:pStyle w:val="SLONormal"/>
      </w:pPr>
    </w:p>
    <w:bookmarkEnd w:id="1026"/>
    <w:p w14:paraId="73BAD65D" w14:textId="77777777" w:rsidR="002F7ED9" w:rsidRPr="003B29EC" w:rsidRDefault="002F7ED9" w:rsidP="002F7ED9">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14:paraId="6E741BAC" w14:textId="540B811D" w:rsidR="001F23E0" w:rsidRPr="0048277A" w:rsidRDefault="001F23E0" w:rsidP="006F13EB">
      <w:pPr>
        <w:jc w:val="center"/>
        <w:rPr>
          <w:rFonts w:ascii="Myriad Pro" w:hAnsi="Myriad Pro"/>
          <w:sz w:val="20"/>
          <w:szCs w:val="20"/>
        </w:rPr>
      </w:pPr>
    </w:p>
    <w:p w14:paraId="586522B5" w14:textId="3AF15D2F" w:rsidR="001F23E0" w:rsidRPr="0048277A" w:rsidRDefault="001F23E0" w:rsidP="006F13EB">
      <w:pPr>
        <w:jc w:val="center"/>
        <w:rPr>
          <w:rFonts w:ascii="Myriad Pro" w:hAnsi="Myriad Pro"/>
          <w:sz w:val="20"/>
          <w:szCs w:val="20"/>
        </w:rPr>
      </w:pPr>
    </w:p>
    <w:p w14:paraId="5890AF56" w14:textId="41A35939" w:rsidR="001F23E0" w:rsidRPr="0048277A" w:rsidRDefault="001F23E0" w:rsidP="006F13EB">
      <w:pPr>
        <w:jc w:val="center"/>
        <w:rPr>
          <w:rFonts w:ascii="Myriad Pro" w:hAnsi="Myriad Pro"/>
          <w:sz w:val="20"/>
          <w:szCs w:val="20"/>
        </w:rPr>
      </w:pPr>
    </w:p>
    <w:p w14:paraId="32A2B786" w14:textId="27676506" w:rsidR="001F23E0" w:rsidRPr="0048277A" w:rsidRDefault="001F23E0" w:rsidP="006F13EB">
      <w:pPr>
        <w:jc w:val="center"/>
        <w:rPr>
          <w:rFonts w:ascii="Myriad Pro" w:hAnsi="Myriad Pro"/>
          <w:sz w:val="20"/>
          <w:szCs w:val="20"/>
        </w:rPr>
      </w:pPr>
    </w:p>
    <w:p w14:paraId="449B6CBF" w14:textId="19A7C5DD" w:rsidR="001F23E0" w:rsidRPr="0048277A" w:rsidRDefault="001F23E0" w:rsidP="006F13EB">
      <w:pPr>
        <w:jc w:val="center"/>
        <w:rPr>
          <w:rFonts w:ascii="Myriad Pro" w:hAnsi="Myriad Pro"/>
          <w:sz w:val="20"/>
          <w:szCs w:val="20"/>
        </w:rPr>
      </w:pPr>
    </w:p>
    <w:p w14:paraId="545E6708" w14:textId="44A37D24" w:rsidR="001F23E0" w:rsidRPr="0048277A" w:rsidRDefault="001F23E0" w:rsidP="006F13EB">
      <w:pPr>
        <w:jc w:val="center"/>
        <w:rPr>
          <w:rFonts w:ascii="Myriad Pro" w:hAnsi="Myriad Pro"/>
          <w:sz w:val="20"/>
          <w:szCs w:val="20"/>
        </w:rPr>
      </w:pPr>
    </w:p>
    <w:p w14:paraId="1EC39C5E" w14:textId="51527FAA" w:rsidR="001F23E0" w:rsidRPr="0048277A" w:rsidRDefault="001F23E0" w:rsidP="001F23E0">
      <w:pPr>
        <w:rPr>
          <w:rFonts w:ascii="Myriad Pro" w:hAnsi="Myriad Pro"/>
          <w:sz w:val="20"/>
          <w:szCs w:val="20"/>
        </w:rPr>
      </w:pPr>
    </w:p>
    <w:p w14:paraId="73A8152B" w14:textId="76E703B5" w:rsidR="001F23E0" w:rsidRPr="0048277A" w:rsidRDefault="001F23E0" w:rsidP="001F23E0">
      <w:pPr>
        <w:keepNext/>
        <w:spacing w:before="360" w:after="240" w:line="240" w:lineRule="auto"/>
        <w:jc w:val="right"/>
        <w:outlineLvl w:val="0"/>
        <w:rPr>
          <w:rFonts w:ascii="Myriad Pro" w:hAnsi="Myriad Pro"/>
          <w:b/>
          <w:caps/>
          <w:color w:val="003787"/>
          <w:spacing w:val="20"/>
          <w:sz w:val="20"/>
          <w:szCs w:val="20"/>
        </w:rPr>
      </w:pPr>
      <w:bookmarkStart w:id="1058" w:name="_Toc501563745"/>
      <w:bookmarkStart w:id="1059" w:name="_Toc516127918"/>
      <w:bookmarkStart w:id="1060" w:name="_Toc516742723"/>
      <w:bookmarkStart w:id="1061" w:name="_Toc516838078"/>
      <w:bookmarkStart w:id="1062" w:name="_Toc516839777"/>
      <w:bookmarkStart w:id="1063" w:name="_Toc524531433"/>
      <w:bookmarkStart w:id="1064" w:name="_Toc524602044"/>
      <w:bookmarkStart w:id="1065" w:name="_Toc48315840"/>
      <w:bookmarkStart w:id="1066" w:name="_Toc67952830"/>
      <w:bookmarkStart w:id="1067" w:name="_Toc97544219"/>
      <w:bookmarkStart w:id="1068" w:name="_Hlk501630483"/>
      <w:bookmarkStart w:id="1069" w:name="_Hlk518460246"/>
      <w:bookmarkStart w:id="1070" w:name="_Toc153823646"/>
      <w:r w:rsidRPr="5F015CF7">
        <w:rPr>
          <w:rFonts w:ascii="Myriad Pro" w:hAnsi="Myriad Pro"/>
          <w:b/>
          <w:caps/>
          <w:color w:val="003787"/>
          <w:spacing w:val="20"/>
          <w:sz w:val="20"/>
          <w:szCs w:val="20"/>
        </w:rPr>
        <w:lastRenderedPageBreak/>
        <w:t xml:space="preserve">Annex No </w:t>
      </w:r>
      <w:r w:rsidR="391200BF" w:rsidRPr="5F015CF7">
        <w:rPr>
          <w:rFonts w:ascii="Myriad Pro" w:hAnsi="Myriad Pro"/>
          <w:b/>
          <w:bCs/>
          <w:caps/>
          <w:color w:val="003787"/>
          <w:spacing w:val="20"/>
          <w:sz w:val="20"/>
          <w:szCs w:val="20"/>
        </w:rPr>
        <w:t>7</w:t>
      </w:r>
      <w:r w:rsidRPr="5F015CF7">
        <w:rPr>
          <w:rFonts w:ascii="Myriad Pro" w:hAnsi="Myriad Pro"/>
          <w:b/>
          <w:caps/>
          <w:color w:val="003787"/>
          <w:spacing w:val="20"/>
          <w:sz w:val="20"/>
          <w:szCs w:val="20"/>
        </w:rPr>
        <w:t>: Subcontractors</w:t>
      </w:r>
      <w:bookmarkEnd w:id="1058"/>
      <w:bookmarkEnd w:id="1059"/>
      <w:bookmarkEnd w:id="1060"/>
      <w:bookmarkEnd w:id="1061"/>
      <w:bookmarkEnd w:id="1062"/>
      <w:bookmarkEnd w:id="1063"/>
      <w:bookmarkEnd w:id="1064"/>
      <w:bookmarkEnd w:id="1065"/>
      <w:bookmarkEnd w:id="1066"/>
      <w:bookmarkEnd w:id="1067"/>
      <w:bookmarkEnd w:id="1070"/>
    </w:p>
    <w:p w14:paraId="1240FE4C" w14:textId="77777777" w:rsidR="001F23E0" w:rsidRPr="0048277A" w:rsidRDefault="001F23E0" w:rsidP="00212A6A">
      <w:pPr>
        <w:keepNext/>
        <w:spacing w:after="60" w:line="240" w:lineRule="auto"/>
        <w:jc w:val="center"/>
        <w:outlineLvl w:val="0"/>
        <w:rPr>
          <w:rFonts w:ascii="Myriad Pro" w:eastAsia="Myriad Pro" w:hAnsi="Myriad Pro" w:cs="Myriad Pro"/>
          <w:b/>
          <w:caps/>
          <w:sz w:val="20"/>
          <w:szCs w:val="20"/>
        </w:rPr>
      </w:pPr>
      <w:bookmarkStart w:id="1071" w:name="_Toc522631744"/>
      <w:bookmarkStart w:id="1072" w:name="_Toc522631877"/>
      <w:bookmarkStart w:id="1073" w:name="_Toc522894126"/>
      <w:bookmarkStart w:id="1074" w:name="_Toc524531434"/>
      <w:bookmarkStart w:id="1075" w:name="_Toc524602045"/>
      <w:bookmarkStart w:id="1076" w:name="_Toc534207536"/>
      <w:bookmarkStart w:id="1077" w:name="_Toc534207701"/>
      <w:bookmarkStart w:id="1078" w:name="_Toc12627723"/>
      <w:bookmarkStart w:id="1079" w:name="_Toc12954305"/>
    </w:p>
    <w:p w14:paraId="62685DD5" w14:textId="77777777" w:rsidR="001F23E0" w:rsidRPr="0048277A" w:rsidRDefault="001F23E0" w:rsidP="00212A6A">
      <w:pPr>
        <w:keepNext/>
        <w:spacing w:after="60" w:line="240" w:lineRule="auto"/>
        <w:jc w:val="center"/>
        <w:outlineLvl w:val="0"/>
        <w:rPr>
          <w:rFonts w:ascii="Myriad Pro" w:eastAsia="Myriad Pro" w:hAnsi="Myriad Pro" w:cs="Myriad Pro"/>
          <w:b/>
          <w:caps/>
          <w:sz w:val="20"/>
          <w:szCs w:val="20"/>
        </w:rPr>
      </w:pPr>
      <w:bookmarkStart w:id="1080" w:name="_Toc19546951"/>
      <w:bookmarkStart w:id="1081" w:name="_Toc47706173"/>
      <w:bookmarkStart w:id="1082" w:name="_Toc48315841"/>
      <w:bookmarkStart w:id="1083" w:name="_Toc67952831"/>
      <w:bookmarkStart w:id="1084" w:name="_Toc68027897"/>
      <w:bookmarkStart w:id="1085" w:name="_Toc96441213"/>
      <w:bookmarkStart w:id="1086" w:name="_Toc97544220"/>
      <w:bookmarkStart w:id="1087" w:name="_Toc129005760"/>
      <w:bookmarkStart w:id="1088" w:name="_Toc129770085"/>
      <w:bookmarkStart w:id="1089" w:name="_Toc134602476"/>
      <w:bookmarkStart w:id="1090" w:name="_Toc134605180"/>
      <w:bookmarkStart w:id="1091" w:name="_Toc135128806"/>
      <w:bookmarkStart w:id="1092" w:name="_Toc136331205"/>
      <w:bookmarkStart w:id="1093" w:name="_Toc153823647"/>
      <w:r w:rsidRPr="0048277A">
        <w:rPr>
          <w:rFonts w:ascii="Myriad Pro" w:eastAsia="Myriad Pro" w:hAnsi="Myriad Pro" w:cs="Myriad Pro"/>
          <w:b/>
          <w:caps/>
          <w:sz w:val="20"/>
          <w:szCs w:val="20"/>
        </w:rPr>
        <w:t xml:space="preserve">a list of the subcontractors for the open </w:t>
      </w:r>
      <w:bookmarkEnd w:id="1071"/>
      <w:bookmarkEnd w:id="1072"/>
      <w:bookmarkEnd w:id="1073"/>
      <w:bookmarkEnd w:id="1074"/>
      <w:bookmarkEnd w:id="1075"/>
      <w:bookmarkEnd w:id="1076"/>
      <w:bookmarkEnd w:id="1077"/>
      <w:bookmarkEnd w:id="1078"/>
      <w:bookmarkEnd w:id="1079"/>
      <w:r w:rsidRPr="0048277A">
        <w:rPr>
          <w:rFonts w:ascii="Myriad Pro" w:eastAsia="Myriad Pro" w:hAnsi="Myriad Pro" w:cs="Myriad Pro"/>
          <w:b/>
          <w:caps/>
          <w:sz w:val="20"/>
          <w:szCs w:val="20"/>
        </w:rPr>
        <w:t>COMPETITION</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14:paraId="148E52AA" w14:textId="4CB6276E" w:rsidR="00774B47" w:rsidRPr="0048277A" w:rsidRDefault="00212A6A" w:rsidP="00774B47">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w:t>
      </w:r>
      <w:r w:rsidR="00002517">
        <w:rPr>
          <w:rFonts w:ascii="Myriad Pro" w:hAnsi="Myriad Pro"/>
          <w:b/>
          <w:kern w:val="24"/>
          <w:sz w:val="20"/>
          <w:szCs w:val="20"/>
        </w:rPr>
        <w:t>IT-EQUIPMENT FRAMEWORK</w:t>
      </w:r>
      <w:r w:rsidRPr="0048277A">
        <w:rPr>
          <w:rFonts w:ascii="Myriad Pro" w:hAnsi="Myriad Pro"/>
          <w:b/>
          <w:kern w:val="24"/>
          <w:sz w:val="20"/>
          <w:szCs w:val="20"/>
        </w:rPr>
        <w:t>”</w:t>
      </w:r>
    </w:p>
    <w:p w14:paraId="2D0D5F0F" w14:textId="06733735" w:rsidR="001F23E0" w:rsidRPr="006045C5" w:rsidRDefault="001F23E0" w:rsidP="006045C5">
      <w:pPr>
        <w:tabs>
          <w:tab w:val="left" w:pos="4320"/>
          <w:tab w:val="left" w:pos="7965"/>
        </w:tabs>
        <w:spacing w:after="120" w:line="240" w:lineRule="auto"/>
        <w:jc w:val="center"/>
        <w:rPr>
          <w:rFonts w:ascii="Myriad Pro" w:hAnsi="Myriad Pro"/>
          <w:b/>
          <w:kern w:val="24"/>
          <w:sz w:val="20"/>
          <w:szCs w:val="20"/>
        </w:rPr>
      </w:pPr>
      <w:r w:rsidRPr="0048277A">
        <w:rPr>
          <w:rFonts w:ascii="Myriad Pro" w:eastAsia="Myriad Pro" w:hAnsi="Myriad Pro" w:cs="Myriad Pro"/>
          <w:b/>
          <w:caps/>
          <w:sz w:val="20"/>
          <w:szCs w:val="20"/>
        </w:rPr>
        <w:t xml:space="preserve">(ID NO </w:t>
      </w:r>
      <w:r w:rsidR="00DC3C87" w:rsidRPr="0048277A">
        <w:rPr>
          <w:rFonts w:ascii="Myriad Pro" w:eastAsia="Myriad Pro" w:hAnsi="Myriad Pro" w:cs="Myriad Pro"/>
          <w:b/>
          <w:caps/>
          <w:sz w:val="20"/>
          <w:szCs w:val="20"/>
        </w:rPr>
        <w:t>RBR 2023/</w:t>
      </w:r>
      <w:r w:rsidR="00B01939">
        <w:rPr>
          <w:rFonts w:ascii="Myriad Pro" w:eastAsia="Myriad Pro" w:hAnsi="Myriad Pro" w:cs="Myriad Pro"/>
          <w:b/>
          <w:caps/>
          <w:sz w:val="20"/>
          <w:szCs w:val="20"/>
        </w:rPr>
        <w:t>8</w:t>
      </w:r>
      <w:r w:rsidRPr="0048277A">
        <w:rPr>
          <w:rFonts w:ascii="Myriad Pro" w:eastAsia="Myriad Pro" w:hAnsi="Myriad Pro" w:cs="Myriad Pro"/>
          <w:b/>
          <w:caps/>
          <w:sz w:val="20"/>
          <w:szCs w:val="20"/>
        </w:rPr>
        <w:t>)</w:t>
      </w:r>
    </w:p>
    <w:tbl>
      <w:tblPr>
        <w:tblStyle w:val="ListTable3-Accent13"/>
        <w:tblW w:w="7406" w:type="dxa"/>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537"/>
        <w:gridCol w:w="2507"/>
        <w:gridCol w:w="2510"/>
        <w:gridCol w:w="1852"/>
      </w:tblGrid>
      <w:tr w:rsidR="001F23E0" w:rsidRPr="0048277A" w14:paraId="20D65B72" w14:textId="77777777" w:rsidTr="00F55996">
        <w:trPr>
          <w:cnfStyle w:val="100000000000" w:firstRow="1" w:lastRow="0" w:firstColumn="0" w:lastColumn="0" w:oddVBand="0" w:evenVBand="0" w:oddHBand="0" w:evenHBand="0" w:firstRowFirstColumn="0" w:firstRowLastColumn="0" w:lastRowFirstColumn="0" w:lastRowLastColumn="0"/>
          <w:jc w:val="center"/>
        </w:trPr>
        <w:tc>
          <w:tcPr>
            <w:tcW w:w="537" w:type="dxa"/>
            <w:vMerge w:val="restart"/>
            <w:shd w:val="clear" w:color="auto" w:fill="003787"/>
            <w:vAlign w:val="center"/>
          </w:tcPr>
          <w:p w14:paraId="75049159" w14:textId="77777777" w:rsidR="001F23E0" w:rsidRPr="0048277A" w:rsidRDefault="001F23E0" w:rsidP="001F23E0">
            <w:pPr>
              <w:spacing w:after="0" w:line="240" w:lineRule="auto"/>
              <w:jc w:val="center"/>
              <w:rPr>
                <w:rFonts w:ascii="Myriad Pro" w:hAnsi="Myriad Pro"/>
                <w:sz w:val="20"/>
                <w:szCs w:val="20"/>
              </w:rPr>
            </w:pPr>
            <w:r w:rsidRPr="0048277A">
              <w:rPr>
                <w:rFonts w:ascii="Myriad Pro" w:hAnsi="Myriad Pro"/>
                <w:sz w:val="20"/>
                <w:szCs w:val="20"/>
              </w:rPr>
              <w:t>No</w:t>
            </w:r>
          </w:p>
        </w:tc>
        <w:tc>
          <w:tcPr>
            <w:tcW w:w="2507" w:type="dxa"/>
            <w:vMerge w:val="restart"/>
            <w:shd w:val="clear" w:color="auto" w:fill="003787"/>
            <w:vAlign w:val="center"/>
          </w:tcPr>
          <w:p w14:paraId="4B48E770" w14:textId="77777777" w:rsidR="001F23E0" w:rsidRPr="0048277A" w:rsidRDefault="001F23E0" w:rsidP="001F23E0">
            <w:pPr>
              <w:spacing w:after="0" w:line="240" w:lineRule="auto"/>
              <w:jc w:val="center"/>
              <w:rPr>
                <w:rFonts w:ascii="Myriad Pro" w:hAnsi="Myriad Pro"/>
                <w:sz w:val="20"/>
                <w:szCs w:val="20"/>
              </w:rPr>
            </w:pPr>
            <w:r w:rsidRPr="0048277A">
              <w:rPr>
                <w:rFonts w:ascii="Myriad Pro" w:hAnsi="Myriad Pro"/>
                <w:sz w:val="20"/>
                <w:szCs w:val="20"/>
              </w:rPr>
              <w:t>Name of the subcontractor (registration No., legal address)</w:t>
            </w:r>
          </w:p>
        </w:tc>
        <w:tc>
          <w:tcPr>
            <w:tcW w:w="4322" w:type="dxa"/>
            <w:gridSpan w:val="2"/>
            <w:shd w:val="clear" w:color="auto" w:fill="003787"/>
            <w:vAlign w:val="center"/>
          </w:tcPr>
          <w:p w14:paraId="07679EA3" w14:textId="77777777" w:rsidR="00312EBE" w:rsidRDefault="00312EBE" w:rsidP="00626427">
            <w:pPr>
              <w:spacing w:after="0" w:line="240" w:lineRule="auto"/>
              <w:rPr>
                <w:rFonts w:ascii="Myriad Pro" w:hAnsi="Myriad Pro"/>
                <w:b w:val="0"/>
                <w:bCs w:val="0"/>
                <w:sz w:val="20"/>
                <w:szCs w:val="20"/>
              </w:rPr>
            </w:pPr>
            <w:r w:rsidRPr="0048277A">
              <w:rPr>
                <w:rFonts w:ascii="Myriad Pro" w:hAnsi="Myriad Pro"/>
                <w:sz w:val="20"/>
                <w:szCs w:val="20"/>
              </w:rPr>
              <w:t>Subcontracted tasks</w:t>
            </w:r>
          </w:p>
          <w:p w14:paraId="2B9BCF07" w14:textId="77777777" w:rsidR="004109E2" w:rsidRDefault="004109E2" w:rsidP="00626427">
            <w:pPr>
              <w:spacing w:after="0" w:line="240" w:lineRule="auto"/>
              <w:rPr>
                <w:rFonts w:ascii="Myriad Pro" w:hAnsi="Myriad Pro"/>
                <w:b w:val="0"/>
                <w:bCs w:val="0"/>
                <w:sz w:val="20"/>
                <w:szCs w:val="20"/>
              </w:rPr>
            </w:pPr>
          </w:p>
          <w:p w14:paraId="2884BF85" w14:textId="77777777" w:rsidR="00312EBE" w:rsidRPr="0048277A" w:rsidRDefault="00312EBE" w:rsidP="00626427">
            <w:pPr>
              <w:spacing w:after="0" w:line="240" w:lineRule="auto"/>
              <w:rPr>
                <w:rFonts w:ascii="Myriad Pro" w:hAnsi="Myriad Pro"/>
                <w:sz w:val="20"/>
                <w:szCs w:val="20"/>
              </w:rPr>
            </w:pPr>
          </w:p>
        </w:tc>
      </w:tr>
      <w:tr w:rsidR="001F23E0" w:rsidRPr="0048277A" w14:paraId="1288E04B" w14:textId="77777777" w:rsidTr="00F55996">
        <w:trPr>
          <w:cnfStyle w:val="000000100000" w:firstRow="0" w:lastRow="0" w:firstColumn="0" w:lastColumn="0" w:oddVBand="0" w:evenVBand="0" w:oddHBand="1" w:evenHBand="0" w:firstRowFirstColumn="0" w:firstRowLastColumn="0" w:lastRowFirstColumn="0" w:lastRowLastColumn="0"/>
          <w:jc w:val="center"/>
        </w:trPr>
        <w:tc>
          <w:tcPr>
            <w:tcW w:w="537" w:type="dxa"/>
            <w:vMerge/>
            <w:vAlign w:val="center"/>
          </w:tcPr>
          <w:p w14:paraId="5A7ED93D" w14:textId="77777777" w:rsidR="001F23E0" w:rsidRPr="0048277A" w:rsidRDefault="001F23E0" w:rsidP="001F23E0">
            <w:pPr>
              <w:spacing w:after="0" w:line="240" w:lineRule="auto"/>
              <w:jc w:val="center"/>
              <w:rPr>
                <w:rFonts w:ascii="Myriad Pro" w:hAnsi="Myriad Pro"/>
                <w:b/>
                <w:sz w:val="20"/>
                <w:szCs w:val="20"/>
              </w:rPr>
            </w:pPr>
          </w:p>
        </w:tc>
        <w:tc>
          <w:tcPr>
            <w:tcW w:w="2507" w:type="dxa"/>
            <w:vMerge/>
            <w:vAlign w:val="center"/>
          </w:tcPr>
          <w:p w14:paraId="4F60D52C" w14:textId="77777777" w:rsidR="001F23E0" w:rsidRPr="0048277A" w:rsidRDefault="001F23E0" w:rsidP="001F23E0">
            <w:pPr>
              <w:spacing w:after="0" w:line="240" w:lineRule="auto"/>
              <w:jc w:val="center"/>
              <w:rPr>
                <w:rFonts w:ascii="Myriad Pro" w:hAnsi="Myriad Pro"/>
                <w:b/>
                <w:sz w:val="20"/>
                <w:szCs w:val="20"/>
              </w:rPr>
            </w:pPr>
          </w:p>
        </w:tc>
        <w:tc>
          <w:tcPr>
            <w:tcW w:w="2510" w:type="dxa"/>
            <w:shd w:val="clear" w:color="auto" w:fill="003787"/>
            <w:vAlign w:val="center"/>
          </w:tcPr>
          <w:p w14:paraId="50DED4EC" w14:textId="77777777" w:rsidR="001F23E0" w:rsidRPr="0048277A" w:rsidRDefault="001F23E0" w:rsidP="001F23E0">
            <w:pPr>
              <w:spacing w:after="0" w:line="240" w:lineRule="auto"/>
              <w:jc w:val="center"/>
              <w:rPr>
                <w:rFonts w:ascii="Myriad Pro" w:hAnsi="Myriad Pro"/>
                <w:b/>
                <w:bCs/>
                <w:color w:val="FFFFFF"/>
                <w:sz w:val="20"/>
                <w:szCs w:val="20"/>
              </w:rPr>
            </w:pPr>
            <w:r w:rsidRPr="0048277A">
              <w:rPr>
                <w:rFonts w:ascii="Myriad Pro" w:eastAsia="Myriad Pro" w:hAnsi="Myriad Pro" w:cs="Myriad Pro"/>
                <w:b/>
                <w:bCs/>
                <w:color w:val="FFFFFF"/>
                <w:sz w:val="20"/>
                <w:szCs w:val="20"/>
              </w:rPr>
              <w:t>Description of the sub-contracted task</w:t>
            </w:r>
          </w:p>
        </w:tc>
        <w:tc>
          <w:tcPr>
            <w:tcW w:w="1852" w:type="dxa"/>
            <w:shd w:val="clear" w:color="auto" w:fill="003787"/>
            <w:vAlign w:val="center"/>
          </w:tcPr>
          <w:p w14:paraId="0F9B36B5" w14:textId="77777777" w:rsidR="001F23E0" w:rsidRPr="0048277A" w:rsidRDefault="001F23E0" w:rsidP="001F23E0">
            <w:pPr>
              <w:spacing w:after="0" w:line="240" w:lineRule="auto"/>
              <w:jc w:val="center"/>
              <w:rPr>
                <w:rFonts w:ascii="Myriad Pro" w:hAnsi="Myriad Pro"/>
                <w:b/>
                <w:bCs/>
                <w:color w:val="FFFFFF"/>
                <w:sz w:val="20"/>
                <w:szCs w:val="20"/>
              </w:rPr>
            </w:pPr>
            <w:r w:rsidRPr="0048277A">
              <w:rPr>
                <w:rFonts w:ascii="Myriad Pro" w:eastAsia="Myriad Pro" w:hAnsi="Myriad Pro" w:cs="Myriad Pro"/>
                <w:b/>
                <w:bCs/>
                <w:color w:val="FFFFFF"/>
                <w:sz w:val="20"/>
                <w:szCs w:val="20"/>
              </w:rPr>
              <w:t>Amount, EUR (without VAT)</w:t>
            </w:r>
          </w:p>
        </w:tc>
      </w:tr>
      <w:tr w:rsidR="001F23E0" w:rsidRPr="0048277A" w14:paraId="1D19A9BC" w14:textId="77777777" w:rsidTr="00F55996">
        <w:trPr>
          <w:jc w:val="center"/>
        </w:trPr>
        <w:tc>
          <w:tcPr>
            <w:tcW w:w="537" w:type="dxa"/>
            <w:vAlign w:val="center"/>
          </w:tcPr>
          <w:p w14:paraId="281167BA" w14:textId="77777777" w:rsidR="001F23E0" w:rsidRPr="0048277A" w:rsidRDefault="001F23E0" w:rsidP="001F23E0">
            <w:pPr>
              <w:spacing w:after="0" w:line="240" w:lineRule="auto"/>
              <w:rPr>
                <w:rFonts w:ascii="Myriad Pro" w:hAnsi="Myriad Pro"/>
                <w:b/>
                <w:bCs/>
                <w:sz w:val="20"/>
                <w:szCs w:val="20"/>
              </w:rPr>
            </w:pPr>
            <w:r w:rsidRPr="0048277A">
              <w:rPr>
                <w:rFonts w:ascii="Myriad Pro" w:hAnsi="Myriad Pro"/>
                <w:b/>
                <w:bCs/>
                <w:sz w:val="20"/>
                <w:szCs w:val="20"/>
              </w:rPr>
              <w:t>I</w:t>
            </w:r>
          </w:p>
        </w:tc>
        <w:tc>
          <w:tcPr>
            <w:tcW w:w="2507" w:type="dxa"/>
            <w:vAlign w:val="center"/>
          </w:tcPr>
          <w:p w14:paraId="3EC5132D" w14:textId="57E859AB" w:rsidR="001F23E0" w:rsidRPr="0048277A" w:rsidRDefault="001F23E0" w:rsidP="001F23E0">
            <w:pPr>
              <w:spacing w:after="0" w:line="240" w:lineRule="auto"/>
              <w:rPr>
                <w:rFonts w:ascii="Myriad Pro" w:hAnsi="Myriad Pro"/>
                <w:b/>
                <w:bCs/>
                <w:sz w:val="20"/>
                <w:szCs w:val="20"/>
              </w:rPr>
            </w:pPr>
            <w:r w:rsidRPr="0048277A">
              <w:rPr>
                <w:rFonts w:ascii="Myriad Pro" w:hAnsi="Myriad Pro"/>
                <w:b/>
                <w:bCs/>
                <w:sz w:val="20"/>
                <w:szCs w:val="20"/>
              </w:rPr>
              <w:t xml:space="preserve">Total amount of the sub-contracted tasks is equal to or exceeds </w:t>
            </w:r>
            <w:r w:rsidR="00E87EC2" w:rsidRPr="0048277A">
              <w:rPr>
                <w:rFonts w:ascii="Myriad Pro" w:hAnsi="Myriad Pro"/>
                <w:b/>
                <w:bCs/>
                <w:sz w:val="20"/>
                <w:szCs w:val="20"/>
              </w:rPr>
              <w:t>10`000 (ten thousand) EUR</w:t>
            </w:r>
            <w:r w:rsidRPr="0048277A">
              <w:rPr>
                <w:rFonts w:ascii="Myriad Pro" w:hAnsi="Myriad Pro"/>
                <w:b/>
                <w:bCs/>
                <w:sz w:val="20"/>
                <w:szCs w:val="20"/>
              </w:rPr>
              <w:t xml:space="preserve"> </w:t>
            </w:r>
          </w:p>
        </w:tc>
        <w:tc>
          <w:tcPr>
            <w:tcW w:w="2510" w:type="dxa"/>
            <w:vAlign w:val="center"/>
          </w:tcPr>
          <w:p w14:paraId="297D7F90" w14:textId="77777777" w:rsidR="001F23E0" w:rsidRPr="0048277A" w:rsidRDefault="001F23E0" w:rsidP="001F23E0">
            <w:pPr>
              <w:spacing w:after="0" w:line="240" w:lineRule="auto"/>
              <w:rPr>
                <w:rFonts w:ascii="Myriad Pro" w:hAnsi="Myriad Pro"/>
                <w:b/>
                <w:sz w:val="20"/>
                <w:szCs w:val="20"/>
              </w:rPr>
            </w:pPr>
          </w:p>
        </w:tc>
        <w:tc>
          <w:tcPr>
            <w:tcW w:w="1852" w:type="dxa"/>
            <w:vAlign w:val="center"/>
          </w:tcPr>
          <w:p w14:paraId="4E938576" w14:textId="77777777" w:rsidR="001F23E0" w:rsidRPr="0048277A" w:rsidRDefault="001F23E0" w:rsidP="001F23E0">
            <w:pPr>
              <w:spacing w:after="0" w:line="240" w:lineRule="auto"/>
              <w:rPr>
                <w:rFonts w:ascii="Myriad Pro" w:hAnsi="Myriad Pro"/>
                <w:b/>
                <w:sz w:val="20"/>
                <w:szCs w:val="20"/>
              </w:rPr>
            </w:pPr>
          </w:p>
        </w:tc>
      </w:tr>
      <w:tr w:rsidR="001F23E0" w:rsidRPr="0048277A" w14:paraId="67635A8E" w14:textId="77777777" w:rsidTr="00F55996">
        <w:trPr>
          <w:cnfStyle w:val="000000100000" w:firstRow="0" w:lastRow="0" w:firstColumn="0" w:lastColumn="0" w:oddVBand="0" w:evenVBand="0" w:oddHBand="1" w:evenHBand="0" w:firstRowFirstColumn="0" w:firstRowLastColumn="0" w:lastRowFirstColumn="0" w:lastRowLastColumn="0"/>
          <w:jc w:val="center"/>
        </w:trPr>
        <w:tc>
          <w:tcPr>
            <w:tcW w:w="537" w:type="dxa"/>
            <w:vAlign w:val="center"/>
          </w:tcPr>
          <w:p w14:paraId="7C9142F9" w14:textId="77777777" w:rsidR="001F23E0" w:rsidRPr="0048277A" w:rsidRDefault="001F23E0" w:rsidP="001F23E0">
            <w:pPr>
              <w:spacing w:after="0" w:line="240" w:lineRule="auto"/>
              <w:rPr>
                <w:rFonts w:ascii="Myriad Pro" w:hAnsi="Myriad Pro"/>
                <w:sz w:val="20"/>
                <w:szCs w:val="20"/>
              </w:rPr>
            </w:pPr>
            <w:r w:rsidRPr="0048277A">
              <w:rPr>
                <w:rFonts w:ascii="Myriad Pro" w:hAnsi="Myriad Pro"/>
                <w:sz w:val="20"/>
                <w:szCs w:val="20"/>
              </w:rPr>
              <w:t>1</w:t>
            </w:r>
          </w:p>
        </w:tc>
        <w:tc>
          <w:tcPr>
            <w:tcW w:w="2507" w:type="dxa"/>
            <w:vAlign w:val="center"/>
          </w:tcPr>
          <w:p w14:paraId="6BC334B4" w14:textId="77777777" w:rsidR="001F23E0" w:rsidRPr="0048277A" w:rsidRDefault="001F23E0" w:rsidP="001F23E0">
            <w:pPr>
              <w:spacing w:after="0" w:line="240" w:lineRule="auto"/>
              <w:rPr>
                <w:rFonts w:ascii="Myriad Pro" w:hAnsi="Myriad Pro"/>
                <w:sz w:val="20"/>
                <w:szCs w:val="20"/>
              </w:rPr>
            </w:pPr>
          </w:p>
        </w:tc>
        <w:tc>
          <w:tcPr>
            <w:tcW w:w="2510" w:type="dxa"/>
            <w:vAlign w:val="center"/>
          </w:tcPr>
          <w:p w14:paraId="3AC9CD1C" w14:textId="77777777" w:rsidR="001F23E0" w:rsidRPr="0048277A" w:rsidRDefault="001F23E0" w:rsidP="001F23E0">
            <w:pPr>
              <w:spacing w:after="0" w:line="240" w:lineRule="auto"/>
              <w:rPr>
                <w:rFonts w:ascii="Myriad Pro" w:hAnsi="Myriad Pro"/>
                <w:sz w:val="20"/>
                <w:szCs w:val="20"/>
              </w:rPr>
            </w:pPr>
          </w:p>
        </w:tc>
        <w:tc>
          <w:tcPr>
            <w:tcW w:w="1852" w:type="dxa"/>
            <w:vAlign w:val="center"/>
          </w:tcPr>
          <w:p w14:paraId="6ACE7E6A" w14:textId="77777777" w:rsidR="001F23E0" w:rsidRPr="0048277A" w:rsidRDefault="001F23E0" w:rsidP="001F23E0">
            <w:pPr>
              <w:spacing w:after="0" w:line="240" w:lineRule="auto"/>
              <w:rPr>
                <w:rFonts w:ascii="Myriad Pro" w:hAnsi="Myriad Pro"/>
                <w:sz w:val="20"/>
                <w:szCs w:val="20"/>
              </w:rPr>
            </w:pPr>
          </w:p>
        </w:tc>
      </w:tr>
      <w:tr w:rsidR="001F23E0" w:rsidRPr="0048277A" w14:paraId="0974E520" w14:textId="77777777" w:rsidTr="00F55996">
        <w:trPr>
          <w:jc w:val="center"/>
        </w:trPr>
        <w:tc>
          <w:tcPr>
            <w:tcW w:w="537" w:type="dxa"/>
            <w:vAlign w:val="center"/>
          </w:tcPr>
          <w:p w14:paraId="6995E674" w14:textId="77777777" w:rsidR="001F23E0" w:rsidRPr="0048277A" w:rsidRDefault="001F23E0" w:rsidP="001F23E0">
            <w:pPr>
              <w:spacing w:after="0" w:line="240" w:lineRule="auto"/>
              <w:rPr>
                <w:rFonts w:ascii="Myriad Pro" w:hAnsi="Myriad Pro"/>
                <w:sz w:val="20"/>
                <w:szCs w:val="20"/>
              </w:rPr>
            </w:pPr>
            <w:r w:rsidRPr="0048277A">
              <w:rPr>
                <w:rFonts w:ascii="Myriad Pro" w:hAnsi="Myriad Pro"/>
                <w:sz w:val="20"/>
                <w:szCs w:val="20"/>
              </w:rPr>
              <w:t>2</w:t>
            </w:r>
          </w:p>
        </w:tc>
        <w:tc>
          <w:tcPr>
            <w:tcW w:w="2507" w:type="dxa"/>
            <w:vAlign w:val="center"/>
          </w:tcPr>
          <w:p w14:paraId="36B6ED6C" w14:textId="77777777" w:rsidR="001F23E0" w:rsidRPr="0048277A" w:rsidRDefault="001F23E0" w:rsidP="001F23E0">
            <w:pPr>
              <w:spacing w:after="0" w:line="240" w:lineRule="auto"/>
              <w:rPr>
                <w:rFonts w:ascii="Myriad Pro" w:hAnsi="Myriad Pro"/>
                <w:sz w:val="20"/>
                <w:szCs w:val="20"/>
              </w:rPr>
            </w:pPr>
          </w:p>
        </w:tc>
        <w:tc>
          <w:tcPr>
            <w:tcW w:w="2510" w:type="dxa"/>
            <w:vAlign w:val="center"/>
          </w:tcPr>
          <w:p w14:paraId="22BF16B0" w14:textId="77777777" w:rsidR="001F23E0" w:rsidRPr="0048277A" w:rsidRDefault="001F23E0" w:rsidP="001F23E0">
            <w:pPr>
              <w:spacing w:after="0" w:line="240" w:lineRule="auto"/>
              <w:rPr>
                <w:rFonts w:ascii="Myriad Pro" w:hAnsi="Myriad Pro"/>
                <w:sz w:val="20"/>
                <w:szCs w:val="20"/>
              </w:rPr>
            </w:pPr>
          </w:p>
        </w:tc>
        <w:tc>
          <w:tcPr>
            <w:tcW w:w="1852" w:type="dxa"/>
            <w:vAlign w:val="center"/>
          </w:tcPr>
          <w:p w14:paraId="17D6183C" w14:textId="77777777" w:rsidR="001F23E0" w:rsidRPr="0048277A" w:rsidRDefault="001F23E0" w:rsidP="001F23E0">
            <w:pPr>
              <w:spacing w:after="0" w:line="240" w:lineRule="auto"/>
              <w:rPr>
                <w:rFonts w:ascii="Myriad Pro" w:hAnsi="Myriad Pro"/>
                <w:sz w:val="20"/>
                <w:szCs w:val="20"/>
              </w:rPr>
            </w:pPr>
          </w:p>
        </w:tc>
      </w:tr>
      <w:tr w:rsidR="001F23E0" w:rsidRPr="0048277A" w14:paraId="6228B0DF" w14:textId="77777777" w:rsidTr="00F55996">
        <w:trPr>
          <w:cnfStyle w:val="000000100000" w:firstRow="0" w:lastRow="0" w:firstColumn="0" w:lastColumn="0" w:oddVBand="0" w:evenVBand="0" w:oddHBand="1" w:evenHBand="0" w:firstRowFirstColumn="0" w:firstRowLastColumn="0" w:lastRowFirstColumn="0" w:lastRowLastColumn="0"/>
          <w:jc w:val="center"/>
        </w:trPr>
        <w:tc>
          <w:tcPr>
            <w:tcW w:w="537" w:type="dxa"/>
            <w:vAlign w:val="center"/>
          </w:tcPr>
          <w:p w14:paraId="6486BAD0" w14:textId="77777777" w:rsidR="001F23E0" w:rsidRPr="0048277A" w:rsidRDefault="001F23E0" w:rsidP="001F23E0">
            <w:pPr>
              <w:spacing w:after="0" w:line="240" w:lineRule="auto"/>
              <w:rPr>
                <w:rFonts w:ascii="Myriad Pro" w:hAnsi="Myriad Pro"/>
                <w:sz w:val="20"/>
                <w:szCs w:val="20"/>
              </w:rPr>
            </w:pPr>
            <w:r w:rsidRPr="0048277A">
              <w:rPr>
                <w:rFonts w:ascii="Myriad Pro" w:hAnsi="Myriad Pro"/>
                <w:sz w:val="20"/>
                <w:szCs w:val="20"/>
              </w:rPr>
              <w:t>n+1</w:t>
            </w:r>
          </w:p>
        </w:tc>
        <w:tc>
          <w:tcPr>
            <w:tcW w:w="2507" w:type="dxa"/>
            <w:vAlign w:val="center"/>
          </w:tcPr>
          <w:p w14:paraId="1FB9B4A0" w14:textId="77777777" w:rsidR="001F23E0" w:rsidRPr="0048277A" w:rsidRDefault="001F23E0" w:rsidP="001F23E0">
            <w:pPr>
              <w:spacing w:after="0" w:line="240" w:lineRule="auto"/>
              <w:rPr>
                <w:rFonts w:ascii="Myriad Pro" w:hAnsi="Myriad Pro"/>
                <w:sz w:val="20"/>
                <w:szCs w:val="20"/>
              </w:rPr>
            </w:pPr>
          </w:p>
        </w:tc>
        <w:tc>
          <w:tcPr>
            <w:tcW w:w="2510" w:type="dxa"/>
            <w:vAlign w:val="center"/>
          </w:tcPr>
          <w:p w14:paraId="325329A7" w14:textId="77777777" w:rsidR="001F23E0" w:rsidRPr="0048277A" w:rsidRDefault="001F23E0" w:rsidP="001F23E0">
            <w:pPr>
              <w:spacing w:after="0" w:line="240" w:lineRule="auto"/>
              <w:rPr>
                <w:rFonts w:ascii="Myriad Pro" w:hAnsi="Myriad Pro"/>
                <w:sz w:val="20"/>
                <w:szCs w:val="20"/>
              </w:rPr>
            </w:pPr>
          </w:p>
        </w:tc>
        <w:tc>
          <w:tcPr>
            <w:tcW w:w="1852" w:type="dxa"/>
            <w:vAlign w:val="center"/>
          </w:tcPr>
          <w:p w14:paraId="3B71C91B" w14:textId="77777777" w:rsidR="001F23E0" w:rsidRPr="0048277A" w:rsidRDefault="001F23E0" w:rsidP="001F23E0">
            <w:pPr>
              <w:spacing w:after="0" w:line="240" w:lineRule="auto"/>
              <w:rPr>
                <w:rFonts w:ascii="Myriad Pro" w:hAnsi="Myriad Pro"/>
                <w:sz w:val="20"/>
                <w:szCs w:val="20"/>
              </w:rPr>
            </w:pPr>
          </w:p>
        </w:tc>
      </w:tr>
      <w:tr w:rsidR="001F23E0" w:rsidRPr="0048277A" w14:paraId="499B4352" w14:textId="77777777" w:rsidTr="00F55996">
        <w:trPr>
          <w:jc w:val="center"/>
        </w:trPr>
        <w:tc>
          <w:tcPr>
            <w:tcW w:w="537" w:type="dxa"/>
            <w:vAlign w:val="center"/>
          </w:tcPr>
          <w:p w14:paraId="4E163D8B" w14:textId="77777777" w:rsidR="001F23E0" w:rsidRPr="0048277A" w:rsidRDefault="001F23E0" w:rsidP="001F23E0">
            <w:pPr>
              <w:spacing w:after="0" w:line="240" w:lineRule="auto"/>
              <w:rPr>
                <w:rFonts w:ascii="Myriad Pro" w:hAnsi="Myriad Pro"/>
                <w:sz w:val="20"/>
                <w:szCs w:val="20"/>
              </w:rPr>
            </w:pPr>
          </w:p>
        </w:tc>
        <w:tc>
          <w:tcPr>
            <w:tcW w:w="2507" w:type="dxa"/>
            <w:vAlign w:val="center"/>
          </w:tcPr>
          <w:p w14:paraId="4643D1DE" w14:textId="77777777" w:rsidR="001F23E0" w:rsidRPr="0048277A" w:rsidRDefault="001F23E0" w:rsidP="001F23E0">
            <w:pPr>
              <w:spacing w:after="0" w:line="240" w:lineRule="auto"/>
              <w:rPr>
                <w:rFonts w:ascii="Myriad Pro" w:hAnsi="Myriad Pro"/>
                <w:sz w:val="20"/>
                <w:szCs w:val="20"/>
              </w:rPr>
            </w:pPr>
          </w:p>
        </w:tc>
        <w:tc>
          <w:tcPr>
            <w:tcW w:w="2510" w:type="dxa"/>
            <w:vAlign w:val="center"/>
          </w:tcPr>
          <w:p w14:paraId="32D6F95B" w14:textId="77777777" w:rsidR="001F23E0" w:rsidRPr="0048277A" w:rsidRDefault="001F23E0" w:rsidP="001F23E0">
            <w:pPr>
              <w:spacing w:after="0" w:line="240" w:lineRule="auto"/>
              <w:rPr>
                <w:rFonts w:ascii="Myriad Pro" w:hAnsi="Myriad Pro"/>
                <w:sz w:val="20"/>
                <w:szCs w:val="20"/>
              </w:rPr>
            </w:pPr>
          </w:p>
        </w:tc>
        <w:tc>
          <w:tcPr>
            <w:tcW w:w="1852" w:type="dxa"/>
            <w:vAlign w:val="center"/>
          </w:tcPr>
          <w:p w14:paraId="7C28EB60" w14:textId="77777777" w:rsidR="001F23E0" w:rsidRPr="0048277A" w:rsidRDefault="001F23E0" w:rsidP="001F23E0">
            <w:pPr>
              <w:spacing w:after="0" w:line="240" w:lineRule="auto"/>
              <w:rPr>
                <w:rFonts w:ascii="Myriad Pro" w:hAnsi="Myriad Pro"/>
                <w:sz w:val="20"/>
                <w:szCs w:val="20"/>
              </w:rPr>
            </w:pPr>
          </w:p>
        </w:tc>
      </w:tr>
      <w:tr w:rsidR="001F23E0" w:rsidRPr="0048277A" w14:paraId="365D9DD1" w14:textId="77777777" w:rsidTr="00F55996">
        <w:trPr>
          <w:cnfStyle w:val="000000100000" w:firstRow="0" w:lastRow="0" w:firstColumn="0" w:lastColumn="0" w:oddVBand="0" w:evenVBand="0" w:oddHBand="1" w:evenHBand="0" w:firstRowFirstColumn="0" w:firstRowLastColumn="0" w:lastRowFirstColumn="0" w:lastRowLastColumn="0"/>
          <w:jc w:val="center"/>
        </w:trPr>
        <w:tc>
          <w:tcPr>
            <w:tcW w:w="5554" w:type="dxa"/>
            <w:gridSpan w:val="3"/>
            <w:vAlign w:val="center"/>
          </w:tcPr>
          <w:p w14:paraId="64728E42" w14:textId="77777777" w:rsidR="001F23E0" w:rsidRPr="0048277A" w:rsidRDefault="001F23E0" w:rsidP="001F23E0">
            <w:pPr>
              <w:spacing w:after="0" w:line="240" w:lineRule="auto"/>
              <w:jc w:val="right"/>
              <w:rPr>
                <w:rFonts w:ascii="Myriad Pro" w:hAnsi="Myriad Pro"/>
                <w:b/>
                <w:bCs/>
                <w:sz w:val="20"/>
                <w:szCs w:val="20"/>
              </w:rPr>
            </w:pPr>
            <w:r w:rsidRPr="0048277A">
              <w:rPr>
                <w:rFonts w:ascii="Myriad Pro" w:hAnsi="Myriad Pro"/>
                <w:b/>
                <w:bCs/>
                <w:sz w:val="20"/>
                <w:szCs w:val="20"/>
              </w:rPr>
              <w:t>Total:</w:t>
            </w:r>
          </w:p>
        </w:tc>
        <w:tc>
          <w:tcPr>
            <w:tcW w:w="1852" w:type="dxa"/>
            <w:vAlign w:val="center"/>
          </w:tcPr>
          <w:p w14:paraId="19C86248" w14:textId="77777777" w:rsidR="001F23E0" w:rsidRPr="0048277A" w:rsidRDefault="001F23E0" w:rsidP="001F23E0">
            <w:pPr>
              <w:spacing w:after="0" w:line="240" w:lineRule="auto"/>
              <w:rPr>
                <w:rFonts w:ascii="Myriad Pro" w:hAnsi="Myriad Pro"/>
                <w:b/>
                <w:sz w:val="20"/>
                <w:szCs w:val="20"/>
              </w:rPr>
            </w:pPr>
          </w:p>
        </w:tc>
      </w:tr>
      <w:tr w:rsidR="001F23E0" w:rsidRPr="0048277A" w14:paraId="56C3C939" w14:textId="77777777" w:rsidTr="00F55996">
        <w:trPr>
          <w:jc w:val="center"/>
        </w:trPr>
        <w:tc>
          <w:tcPr>
            <w:tcW w:w="537" w:type="dxa"/>
            <w:vAlign w:val="center"/>
          </w:tcPr>
          <w:p w14:paraId="407C318B" w14:textId="77777777" w:rsidR="001F23E0" w:rsidRPr="0048277A" w:rsidRDefault="001F23E0" w:rsidP="001F23E0">
            <w:pPr>
              <w:spacing w:after="0" w:line="240" w:lineRule="auto"/>
              <w:rPr>
                <w:rFonts w:ascii="Myriad Pro" w:hAnsi="Myriad Pro"/>
                <w:b/>
                <w:bCs/>
                <w:sz w:val="20"/>
                <w:szCs w:val="20"/>
              </w:rPr>
            </w:pPr>
            <w:r w:rsidRPr="0048277A">
              <w:rPr>
                <w:rFonts w:ascii="Myriad Pro" w:hAnsi="Myriad Pro"/>
                <w:b/>
                <w:bCs/>
                <w:sz w:val="20"/>
                <w:szCs w:val="20"/>
              </w:rPr>
              <w:t>II</w:t>
            </w:r>
          </w:p>
        </w:tc>
        <w:tc>
          <w:tcPr>
            <w:tcW w:w="2507" w:type="dxa"/>
            <w:vAlign w:val="center"/>
          </w:tcPr>
          <w:p w14:paraId="77857A6F" w14:textId="73DB6D4C" w:rsidR="001F23E0" w:rsidRPr="0048277A" w:rsidRDefault="001F23E0" w:rsidP="001F23E0">
            <w:pPr>
              <w:spacing w:after="0" w:line="240" w:lineRule="auto"/>
              <w:rPr>
                <w:rFonts w:ascii="Myriad Pro" w:hAnsi="Myriad Pro"/>
                <w:b/>
                <w:bCs/>
                <w:sz w:val="20"/>
                <w:szCs w:val="20"/>
              </w:rPr>
            </w:pPr>
            <w:r w:rsidRPr="0048277A">
              <w:rPr>
                <w:rFonts w:ascii="Myriad Pro" w:hAnsi="Myriad Pro"/>
                <w:b/>
                <w:bCs/>
                <w:sz w:val="20"/>
                <w:szCs w:val="20"/>
              </w:rPr>
              <w:t xml:space="preserve">Total amount of the sub-contracted tasks is smaller than </w:t>
            </w:r>
            <w:r w:rsidR="00CA79FD" w:rsidRPr="0048277A">
              <w:rPr>
                <w:rFonts w:ascii="Myriad Pro" w:hAnsi="Myriad Pro"/>
                <w:b/>
                <w:bCs/>
                <w:sz w:val="20"/>
                <w:szCs w:val="20"/>
              </w:rPr>
              <w:t>10`000 (ten thousand) EUR</w:t>
            </w:r>
            <w:r w:rsidRPr="0048277A">
              <w:rPr>
                <w:rFonts w:ascii="Myriad Pro" w:hAnsi="Myriad Pro"/>
                <w:b/>
                <w:bCs/>
                <w:sz w:val="20"/>
                <w:szCs w:val="20"/>
              </w:rPr>
              <w:t xml:space="preserve"> </w:t>
            </w:r>
          </w:p>
        </w:tc>
        <w:tc>
          <w:tcPr>
            <w:tcW w:w="2510" w:type="dxa"/>
            <w:vAlign w:val="center"/>
          </w:tcPr>
          <w:p w14:paraId="56B6E577" w14:textId="77777777" w:rsidR="001F23E0" w:rsidRPr="0048277A" w:rsidRDefault="001F23E0" w:rsidP="001F23E0">
            <w:pPr>
              <w:spacing w:after="0" w:line="240" w:lineRule="auto"/>
              <w:rPr>
                <w:rFonts w:ascii="Myriad Pro" w:hAnsi="Myriad Pro"/>
                <w:b/>
                <w:sz w:val="20"/>
                <w:szCs w:val="20"/>
              </w:rPr>
            </w:pPr>
          </w:p>
        </w:tc>
        <w:tc>
          <w:tcPr>
            <w:tcW w:w="1852" w:type="dxa"/>
            <w:vAlign w:val="center"/>
          </w:tcPr>
          <w:p w14:paraId="418DEADC" w14:textId="77777777" w:rsidR="001F23E0" w:rsidRPr="0048277A" w:rsidRDefault="001F23E0" w:rsidP="001F23E0">
            <w:pPr>
              <w:spacing w:after="0" w:line="240" w:lineRule="auto"/>
              <w:rPr>
                <w:rFonts w:ascii="Myriad Pro" w:hAnsi="Myriad Pro"/>
                <w:b/>
                <w:sz w:val="20"/>
                <w:szCs w:val="20"/>
              </w:rPr>
            </w:pPr>
          </w:p>
        </w:tc>
      </w:tr>
      <w:tr w:rsidR="001F23E0" w:rsidRPr="0048277A" w14:paraId="2C27061A" w14:textId="77777777" w:rsidTr="00F55996">
        <w:trPr>
          <w:cnfStyle w:val="000000100000" w:firstRow="0" w:lastRow="0" w:firstColumn="0" w:lastColumn="0" w:oddVBand="0" w:evenVBand="0" w:oddHBand="1" w:evenHBand="0" w:firstRowFirstColumn="0" w:firstRowLastColumn="0" w:lastRowFirstColumn="0" w:lastRowLastColumn="0"/>
          <w:jc w:val="center"/>
        </w:trPr>
        <w:tc>
          <w:tcPr>
            <w:tcW w:w="537" w:type="dxa"/>
            <w:vAlign w:val="center"/>
          </w:tcPr>
          <w:p w14:paraId="300B8067" w14:textId="77777777" w:rsidR="001F23E0" w:rsidRPr="0048277A" w:rsidRDefault="001F23E0" w:rsidP="001F23E0">
            <w:pPr>
              <w:spacing w:after="0" w:line="240" w:lineRule="auto"/>
              <w:rPr>
                <w:rFonts w:ascii="Myriad Pro" w:hAnsi="Myriad Pro"/>
                <w:sz w:val="20"/>
                <w:szCs w:val="20"/>
              </w:rPr>
            </w:pPr>
            <w:r w:rsidRPr="0048277A">
              <w:rPr>
                <w:rFonts w:ascii="Myriad Pro" w:hAnsi="Myriad Pro"/>
                <w:sz w:val="20"/>
                <w:szCs w:val="20"/>
              </w:rPr>
              <w:t>1</w:t>
            </w:r>
          </w:p>
        </w:tc>
        <w:tc>
          <w:tcPr>
            <w:tcW w:w="2507" w:type="dxa"/>
            <w:vAlign w:val="center"/>
          </w:tcPr>
          <w:p w14:paraId="4449AA16" w14:textId="77777777" w:rsidR="001F23E0" w:rsidRPr="0048277A" w:rsidRDefault="001F23E0" w:rsidP="001F23E0">
            <w:pPr>
              <w:spacing w:after="0" w:line="240" w:lineRule="auto"/>
              <w:rPr>
                <w:rFonts w:ascii="Myriad Pro" w:hAnsi="Myriad Pro"/>
                <w:sz w:val="20"/>
                <w:szCs w:val="20"/>
              </w:rPr>
            </w:pPr>
          </w:p>
        </w:tc>
        <w:tc>
          <w:tcPr>
            <w:tcW w:w="2510" w:type="dxa"/>
            <w:vAlign w:val="center"/>
          </w:tcPr>
          <w:p w14:paraId="590EF072" w14:textId="77777777" w:rsidR="001F23E0" w:rsidRPr="0048277A" w:rsidRDefault="001F23E0" w:rsidP="001F23E0">
            <w:pPr>
              <w:spacing w:after="0" w:line="240" w:lineRule="auto"/>
              <w:rPr>
                <w:rFonts w:ascii="Myriad Pro" w:hAnsi="Myriad Pro"/>
                <w:sz w:val="20"/>
                <w:szCs w:val="20"/>
              </w:rPr>
            </w:pPr>
          </w:p>
        </w:tc>
        <w:tc>
          <w:tcPr>
            <w:tcW w:w="1852" w:type="dxa"/>
            <w:vAlign w:val="center"/>
          </w:tcPr>
          <w:p w14:paraId="2D2B392E" w14:textId="77777777" w:rsidR="001F23E0" w:rsidRPr="0048277A" w:rsidRDefault="001F23E0" w:rsidP="001F23E0">
            <w:pPr>
              <w:spacing w:after="0" w:line="240" w:lineRule="auto"/>
              <w:rPr>
                <w:rFonts w:ascii="Myriad Pro" w:hAnsi="Myriad Pro"/>
                <w:sz w:val="20"/>
                <w:szCs w:val="20"/>
              </w:rPr>
            </w:pPr>
          </w:p>
        </w:tc>
      </w:tr>
      <w:tr w:rsidR="001F23E0" w:rsidRPr="0048277A" w14:paraId="24AC9FEA" w14:textId="77777777" w:rsidTr="00F55996">
        <w:trPr>
          <w:jc w:val="center"/>
        </w:trPr>
        <w:tc>
          <w:tcPr>
            <w:tcW w:w="537" w:type="dxa"/>
            <w:vAlign w:val="center"/>
          </w:tcPr>
          <w:p w14:paraId="7021EF4E" w14:textId="77777777" w:rsidR="001F23E0" w:rsidRPr="0048277A" w:rsidRDefault="001F23E0" w:rsidP="001F23E0">
            <w:pPr>
              <w:spacing w:after="0" w:line="240" w:lineRule="auto"/>
              <w:rPr>
                <w:rFonts w:ascii="Myriad Pro" w:hAnsi="Myriad Pro"/>
                <w:sz w:val="20"/>
                <w:szCs w:val="20"/>
              </w:rPr>
            </w:pPr>
            <w:r w:rsidRPr="0048277A">
              <w:rPr>
                <w:rFonts w:ascii="Myriad Pro" w:hAnsi="Myriad Pro"/>
                <w:sz w:val="20"/>
                <w:szCs w:val="20"/>
              </w:rPr>
              <w:t>2</w:t>
            </w:r>
          </w:p>
        </w:tc>
        <w:tc>
          <w:tcPr>
            <w:tcW w:w="2507" w:type="dxa"/>
            <w:vAlign w:val="center"/>
          </w:tcPr>
          <w:p w14:paraId="60E677B3" w14:textId="77777777" w:rsidR="001F23E0" w:rsidRPr="0048277A" w:rsidRDefault="001F23E0" w:rsidP="001F23E0">
            <w:pPr>
              <w:spacing w:after="0" w:line="240" w:lineRule="auto"/>
              <w:rPr>
                <w:rFonts w:ascii="Myriad Pro" w:hAnsi="Myriad Pro"/>
                <w:sz w:val="20"/>
                <w:szCs w:val="20"/>
              </w:rPr>
            </w:pPr>
          </w:p>
        </w:tc>
        <w:tc>
          <w:tcPr>
            <w:tcW w:w="2510" w:type="dxa"/>
            <w:vAlign w:val="center"/>
          </w:tcPr>
          <w:p w14:paraId="048AEB51" w14:textId="77777777" w:rsidR="001F23E0" w:rsidRPr="0048277A" w:rsidRDefault="001F23E0" w:rsidP="001F23E0">
            <w:pPr>
              <w:spacing w:after="0" w:line="240" w:lineRule="auto"/>
              <w:rPr>
                <w:rFonts w:ascii="Myriad Pro" w:hAnsi="Myriad Pro"/>
                <w:sz w:val="20"/>
                <w:szCs w:val="20"/>
              </w:rPr>
            </w:pPr>
          </w:p>
        </w:tc>
        <w:tc>
          <w:tcPr>
            <w:tcW w:w="1852" w:type="dxa"/>
            <w:vAlign w:val="center"/>
          </w:tcPr>
          <w:p w14:paraId="60723B5F" w14:textId="77777777" w:rsidR="001F23E0" w:rsidRPr="0048277A" w:rsidRDefault="001F23E0" w:rsidP="001F23E0">
            <w:pPr>
              <w:spacing w:after="0" w:line="240" w:lineRule="auto"/>
              <w:rPr>
                <w:rFonts w:ascii="Myriad Pro" w:hAnsi="Myriad Pro"/>
                <w:sz w:val="20"/>
                <w:szCs w:val="20"/>
              </w:rPr>
            </w:pPr>
          </w:p>
        </w:tc>
      </w:tr>
      <w:tr w:rsidR="001F23E0" w:rsidRPr="0048277A" w14:paraId="2B0AAD70" w14:textId="77777777" w:rsidTr="00F55996">
        <w:trPr>
          <w:cnfStyle w:val="000000100000" w:firstRow="0" w:lastRow="0" w:firstColumn="0" w:lastColumn="0" w:oddVBand="0" w:evenVBand="0" w:oddHBand="1" w:evenHBand="0" w:firstRowFirstColumn="0" w:firstRowLastColumn="0" w:lastRowFirstColumn="0" w:lastRowLastColumn="0"/>
          <w:jc w:val="center"/>
        </w:trPr>
        <w:tc>
          <w:tcPr>
            <w:tcW w:w="537" w:type="dxa"/>
            <w:vAlign w:val="center"/>
          </w:tcPr>
          <w:p w14:paraId="0D7FAB3A" w14:textId="77777777" w:rsidR="001F23E0" w:rsidRPr="0048277A" w:rsidRDefault="001F23E0" w:rsidP="001F23E0">
            <w:pPr>
              <w:spacing w:after="0" w:line="240" w:lineRule="auto"/>
              <w:rPr>
                <w:rFonts w:ascii="Myriad Pro" w:hAnsi="Myriad Pro"/>
                <w:sz w:val="20"/>
                <w:szCs w:val="20"/>
              </w:rPr>
            </w:pPr>
            <w:r w:rsidRPr="0048277A">
              <w:rPr>
                <w:rFonts w:ascii="Myriad Pro" w:hAnsi="Myriad Pro"/>
                <w:sz w:val="20"/>
                <w:szCs w:val="20"/>
              </w:rPr>
              <w:t>n+1</w:t>
            </w:r>
          </w:p>
        </w:tc>
        <w:tc>
          <w:tcPr>
            <w:tcW w:w="2507" w:type="dxa"/>
            <w:vAlign w:val="center"/>
          </w:tcPr>
          <w:p w14:paraId="75D89407" w14:textId="77777777" w:rsidR="001F23E0" w:rsidRPr="0048277A" w:rsidRDefault="001F23E0" w:rsidP="001F23E0">
            <w:pPr>
              <w:spacing w:after="0" w:line="240" w:lineRule="auto"/>
              <w:rPr>
                <w:rFonts w:ascii="Myriad Pro" w:hAnsi="Myriad Pro"/>
                <w:sz w:val="20"/>
                <w:szCs w:val="20"/>
              </w:rPr>
            </w:pPr>
          </w:p>
        </w:tc>
        <w:tc>
          <w:tcPr>
            <w:tcW w:w="2510" w:type="dxa"/>
            <w:vAlign w:val="center"/>
          </w:tcPr>
          <w:p w14:paraId="10B3C715" w14:textId="77777777" w:rsidR="001F23E0" w:rsidRPr="0048277A" w:rsidRDefault="001F23E0" w:rsidP="001F23E0">
            <w:pPr>
              <w:spacing w:after="0" w:line="240" w:lineRule="auto"/>
              <w:rPr>
                <w:rFonts w:ascii="Myriad Pro" w:hAnsi="Myriad Pro"/>
                <w:sz w:val="20"/>
                <w:szCs w:val="20"/>
              </w:rPr>
            </w:pPr>
          </w:p>
        </w:tc>
        <w:tc>
          <w:tcPr>
            <w:tcW w:w="1852" w:type="dxa"/>
            <w:vAlign w:val="center"/>
          </w:tcPr>
          <w:p w14:paraId="5BE931E4" w14:textId="77777777" w:rsidR="001F23E0" w:rsidRPr="0048277A" w:rsidRDefault="001F23E0" w:rsidP="001F23E0">
            <w:pPr>
              <w:spacing w:after="0" w:line="240" w:lineRule="auto"/>
              <w:rPr>
                <w:rFonts w:ascii="Myriad Pro" w:hAnsi="Myriad Pro"/>
                <w:sz w:val="20"/>
                <w:szCs w:val="20"/>
              </w:rPr>
            </w:pPr>
          </w:p>
        </w:tc>
      </w:tr>
      <w:tr w:rsidR="001F23E0" w:rsidRPr="0048277A" w14:paraId="4678B40A" w14:textId="77777777" w:rsidTr="00F55996">
        <w:trPr>
          <w:jc w:val="center"/>
        </w:trPr>
        <w:tc>
          <w:tcPr>
            <w:tcW w:w="537" w:type="dxa"/>
            <w:vAlign w:val="center"/>
          </w:tcPr>
          <w:p w14:paraId="53AC71A3" w14:textId="77777777" w:rsidR="001F23E0" w:rsidRPr="0048277A" w:rsidRDefault="001F23E0" w:rsidP="001F23E0">
            <w:pPr>
              <w:spacing w:after="0" w:line="240" w:lineRule="auto"/>
              <w:rPr>
                <w:rFonts w:ascii="Myriad Pro" w:hAnsi="Myriad Pro"/>
                <w:sz w:val="20"/>
                <w:szCs w:val="20"/>
              </w:rPr>
            </w:pPr>
          </w:p>
        </w:tc>
        <w:tc>
          <w:tcPr>
            <w:tcW w:w="2507" w:type="dxa"/>
            <w:vAlign w:val="center"/>
          </w:tcPr>
          <w:p w14:paraId="19904CCA" w14:textId="77777777" w:rsidR="001F23E0" w:rsidRPr="0048277A" w:rsidRDefault="001F23E0" w:rsidP="001F23E0">
            <w:pPr>
              <w:spacing w:after="0" w:line="240" w:lineRule="auto"/>
              <w:rPr>
                <w:rFonts w:ascii="Myriad Pro" w:hAnsi="Myriad Pro"/>
                <w:sz w:val="20"/>
                <w:szCs w:val="20"/>
              </w:rPr>
            </w:pPr>
          </w:p>
        </w:tc>
        <w:tc>
          <w:tcPr>
            <w:tcW w:w="2510" w:type="dxa"/>
            <w:vAlign w:val="center"/>
          </w:tcPr>
          <w:p w14:paraId="4FDE9B4D" w14:textId="77777777" w:rsidR="001F23E0" w:rsidRPr="0048277A" w:rsidRDefault="001F23E0" w:rsidP="001F23E0">
            <w:pPr>
              <w:spacing w:after="0" w:line="240" w:lineRule="auto"/>
              <w:rPr>
                <w:rFonts w:ascii="Myriad Pro" w:hAnsi="Myriad Pro"/>
                <w:sz w:val="20"/>
                <w:szCs w:val="20"/>
              </w:rPr>
            </w:pPr>
          </w:p>
        </w:tc>
        <w:tc>
          <w:tcPr>
            <w:tcW w:w="1852" w:type="dxa"/>
            <w:vAlign w:val="center"/>
          </w:tcPr>
          <w:p w14:paraId="29F8C279" w14:textId="77777777" w:rsidR="001F23E0" w:rsidRPr="0048277A" w:rsidRDefault="001F23E0" w:rsidP="001F23E0">
            <w:pPr>
              <w:spacing w:after="0" w:line="240" w:lineRule="auto"/>
              <w:rPr>
                <w:rFonts w:ascii="Myriad Pro" w:hAnsi="Myriad Pro"/>
                <w:sz w:val="20"/>
                <w:szCs w:val="20"/>
              </w:rPr>
            </w:pPr>
          </w:p>
        </w:tc>
      </w:tr>
      <w:tr w:rsidR="001F23E0" w:rsidRPr="0048277A" w14:paraId="687A550E" w14:textId="77777777" w:rsidTr="00F55996">
        <w:trPr>
          <w:cnfStyle w:val="000000100000" w:firstRow="0" w:lastRow="0" w:firstColumn="0" w:lastColumn="0" w:oddVBand="0" w:evenVBand="0" w:oddHBand="1" w:evenHBand="0" w:firstRowFirstColumn="0" w:firstRowLastColumn="0" w:lastRowFirstColumn="0" w:lastRowLastColumn="0"/>
          <w:jc w:val="center"/>
        </w:trPr>
        <w:tc>
          <w:tcPr>
            <w:tcW w:w="5554" w:type="dxa"/>
            <w:gridSpan w:val="3"/>
            <w:vAlign w:val="center"/>
          </w:tcPr>
          <w:p w14:paraId="1F9FCEA2" w14:textId="77777777" w:rsidR="001F23E0" w:rsidRPr="0048277A" w:rsidRDefault="001F23E0" w:rsidP="001F23E0">
            <w:pPr>
              <w:spacing w:after="0" w:line="240" w:lineRule="auto"/>
              <w:jc w:val="right"/>
              <w:rPr>
                <w:rFonts w:ascii="Myriad Pro" w:hAnsi="Myriad Pro"/>
                <w:b/>
                <w:bCs/>
                <w:sz w:val="20"/>
                <w:szCs w:val="20"/>
              </w:rPr>
            </w:pPr>
            <w:r w:rsidRPr="0048277A">
              <w:rPr>
                <w:rFonts w:ascii="Myriad Pro" w:hAnsi="Myriad Pro"/>
                <w:b/>
                <w:bCs/>
                <w:sz w:val="20"/>
                <w:szCs w:val="20"/>
              </w:rPr>
              <w:t>Total:</w:t>
            </w:r>
          </w:p>
        </w:tc>
        <w:tc>
          <w:tcPr>
            <w:tcW w:w="1852" w:type="dxa"/>
            <w:vAlign w:val="center"/>
          </w:tcPr>
          <w:p w14:paraId="50C6DF03" w14:textId="77777777" w:rsidR="001F23E0" w:rsidRPr="0048277A" w:rsidRDefault="001F23E0" w:rsidP="001F23E0">
            <w:pPr>
              <w:spacing w:after="0" w:line="240" w:lineRule="auto"/>
              <w:rPr>
                <w:rFonts w:ascii="Myriad Pro" w:hAnsi="Myriad Pro"/>
                <w:b/>
                <w:sz w:val="20"/>
                <w:szCs w:val="20"/>
              </w:rPr>
            </w:pPr>
          </w:p>
        </w:tc>
      </w:tr>
      <w:tr w:rsidR="001F23E0" w:rsidRPr="0048277A" w14:paraId="039A9C48" w14:textId="77777777" w:rsidTr="00F55996">
        <w:trPr>
          <w:jc w:val="center"/>
        </w:trPr>
        <w:tc>
          <w:tcPr>
            <w:tcW w:w="5554" w:type="dxa"/>
            <w:gridSpan w:val="3"/>
            <w:vAlign w:val="center"/>
          </w:tcPr>
          <w:p w14:paraId="381DF378" w14:textId="77777777" w:rsidR="001F23E0" w:rsidRPr="0048277A" w:rsidRDefault="001F23E0" w:rsidP="001F23E0">
            <w:pPr>
              <w:spacing w:after="0" w:line="240" w:lineRule="auto"/>
              <w:jc w:val="right"/>
              <w:rPr>
                <w:rFonts w:ascii="Myriad Pro" w:hAnsi="Myriad Pro"/>
                <w:b/>
                <w:bCs/>
                <w:sz w:val="20"/>
                <w:szCs w:val="20"/>
              </w:rPr>
            </w:pPr>
            <w:r w:rsidRPr="0048277A">
              <w:rPr>
                <w:rFonts w:ascii="Myriad Pro" w:hAnsi="Myriad Pro"/>
                <w:b/>
                <w:bCs/>
                <w:sz w:val="20"/>
                <w:szCs w:val="20"/>
              </w:rPr>
              <w:t>Total (I+II)</w:t>
            </w:r>
          </w:p>
        </w:tc>
        <w:tc>
          <w:tcPr>
            <w:tcW w:w="1852" w:type="dxa"/>
            <w:vAlign w:val="center"/>
          </w:tcPr>
          <w:p w14:paraId="70122652" w14:textId="77777777" w:rsidR="001F23E0" w:rsidRPr="0048277A" w:rsidRDefault="001F23E0" w:rsidP="001F23E0">
            <w:pPr>
              <w:spacing w:after="0" w:line="240" w:lineRule="auto"/>
              <w:rPr>
                <w:rFonts w:ascii="Myriad Pro" w:hAnsi="Myriad Pro"/>
                <w:b/>
                <w:sz w:val="20"/>
                <w:szCs w:val="20"/>
              </w:rPr>
            </w:pPr>
          </w:p>
        </w:tc>
      </w:tr>
    </w:tbl>
    <w:p w14:paraId="4C3C43FD" w14:textId="77777777" w:rsidR="001F23E0" w:rsidRPr="0048277A" w:rsidRDefault="001F23E0" w:rsidP="001F23E0">
      <w:pPr>
        <w:spacing w:before="120" w:after="120" w:line="240" w:lineRule="auto"/>
        <w:jc w:val="both"/>
        <w:rPr>
          <w:rFonts w:ascii="Myriad Pro" w:hAnsi="Myriad Pro"/>
          <w:sz w:val="20"/>
          <w:szCs w:val="20"/>
        </w:rPr>
      </w:pPr>
    </w:p>
    <w:p w14:paraId="024D2E4F" w14:textId="77777777" w:rsidR="00475493" w:rsidRPr="0082195A" w:rsidRDefault="00475493" w:rsidP="00494A91">
      <w:pPr>
        <w:spacing w:before="120" w:after="120" w:line="240" w:lineRule="auto"/>
        <w:ind w:left="360"/>
        <w:jc w:val="both"/>
        <w:rPr>
          <w:rFonts w:ascii="Myriad Pro" w:eastAsia="Myriad Pro,Times New Roman" w:hAnsi="Myriad Pro"/>
          <w:b/>
          <w:sz w:val="20"/>
          <w:szCs w:val="20"/>
          <w:lang w:val="en-GB"/>
        </w:rPr>
      </w:pPr>
      <w:r w:rsidRPr="0082195A">
        <w:rPr>
          <w:rFonts w:ascii="Myriad Pro" w:eastAsia="Myriad Pro" w:hAnsi="Myriad Pro"/>
          <w:b/>
          <w:sz w:val="20"/>
          <w:szCs w:val="20"/>
          <w:shd w:val="clear" w:color="auto" w:fill="FFFFFF"/>
          <w:lang w:val="en-GB"/>
        </w:rPr>
        <w:t>We meet the criteria of (</w:t>
      </w:r>
      <w:r w:rsidRPr="0082195A">
        <w:rPr>
          <w:rFonts w:ascii="Myriad Pro" w:eastAsia="Myriad Pro" w:hAnsi="Myriad Pro"/>
          <w:b/>
          <w:i/>
          <w:sz w:val="20"/>
          <w:szCs w:val="20"/>
          <w:shd w:val="clear" w:color="auto" w:fill="FFFFFF"/>
          <w:lang w:val="en-GB"/>
        </w:rPr>
        <w:t>please mark</w:t>
      </w:r>
      <w:r w:rsidRPr="0082195A">
        <w:rPr>
          <w:rFonts w:ascii="Myriad Pro" w:eastAsia="Myriad Pro,Times New Roman" w:hAnsi="Myriad Pro"/>
          <w:b/>
          <w:sz w:val="20"/>
          <w:szCs w:val="20"/>
          <w:shd w:val="clear" w:color="auto" w:fill="FFFFFF"/>
          <w:lang w:val="en-GB"/>
        </w:rPr>
        <w:t xml:space="preserve">): </w:t>
      </w:r>
    </w:p>
    <w:p w14:paraId="65F64D23" w14:textId="77777777" w:rsidR="00475493" w:rsidRPr="003B29EC" w:rsidRDefault="00475493" w:rsidP="00475493">
      <w:pPr>
        <w:pStyle w:val="BodyText"/>
        <w:spacing w:before="124" w:line="252" w:lineRule="auto"/>
        <w:ind w:left="360" w:right="-33"/>
        <w:jc w:val="both"/>
        <w:rPr>
          <w:rFonts w:ascii="Myriad Pro" w:eastAsia="Myriad Pro,Times New Roman" w:hAnsi="Myriad Pro" w:cs="Myriad Pro,Times New Roman"/>
          <w:sz w:val="20"/>
          <w:szCs w:val="20"/>
        </w:rPr>
      </w:pPr>
      <w:bookmarkStart w:id="1094" w:name="_Toc524617319"/>
      <w:bookmarkStart w:id="1095" w:name="_Toc524619609"/>
      <w:bookmarkStart w:id="1096" w:name="_Toc525123407"/>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r w:rsidRPr="003B29EC">
        <w:rPr>
          <w:rFonts w:ascii="Myriad Pro" w:eastAsia="Myriad Pro" w:hAnsi="Myriad Pro" w:cs="Myriad Pro"/>
          <w:spacing w:val="-1"/>
          <w:sz w:val="20"/>
          <w:szCs w:val="20"/>
        </w:rPr>
        <w:t xml:space="preserve">a small </w:t>
      </w:r>
      <w:r w:rsidRPr="003B29EC">
        <w:rPr>
          <w:rFonts w:ascii="Myriad Pro" w:hAnsi="Myriad Pro" w:cs="Times New Roman"/>
          <w:spacing w:val="-1"/>
          <w:sz w:val="20"/>
          <w:szCs w:val="20"/>
        </w:rPr>
        <w:tab/>
      </w:r>
      <w:r w:rsidRPr="003B29EC">
        <w:rPr>
          <w:rFonts w:ascii="Myriad Pro" w:hAnsi="Myriad Pro" w:cs="Times New Roman"/>
          <w:spacing w:val="-1"/>
          <w:sz w:val="20"/>
          <w:szCs w:val="20"/>
        </w:rPr>
        <w:tab/>
      </w:r>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r w:rsidRPr="003B29EC">
        <w:rPr>
          <w:rFonts w:ascii="Myriad Pro" w:eastAsia="Myriad Pro" w:hAnsi="Myriad Pro" w:cs="Myriad Pro"/>
          <w:spacing w:val="-1"/>
          <w:sz w:val="20"/>
          <w:szCs w:val="20"/>
        </w:rPr>
        <w:t>medium</w:t>
      </w:r>
      <w:r w:rsidRPr="003B29EC">
        <w:rPr>
          <w:rFonts w:ascii="Myriad Pro" w:hAnsi="Myriad Pro" w:cs="Times New Roman"/>
          <w:spacing w:val="-1"/>
          <w:sz w:val="20"/>
          <w:szCs w:val="20"/>
        </w:rPr>
        <w:tab/>
      </w:r>
      <w:r w:rsidRPr="003B29EC">
        <w:rPr>
          <w:rFonts w:ascii="Myriad Pro" w:hAnsi="Myriad Pro" w:cs="Times New Roman"/>
          <w:spacing w:val="-1"/>
          <w:sz w:val="20"/>
          <w:szCs w:val="20"/>
        </w:rPr>
        <w:tab/>
      </w:r>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r w:rsidRPr="003B29EC">
        <w:rPr>
          <w:rFonts w:ascii="Myriad Pro" w:eastAsia="Myriad Pro" w:hAnsi="Myriad Pro" w:cs="Myriad Pro"/>
          <w:spacing w:val="-1"/>
          <w:sz w:val="20"/>
          <w:szCs w:val="20"/>
        </w:rPr>
        <w:t>other</w:t>
      </w:r>
    </w:p>
    <w:p w14:paraId="34FA19A6" w14:textId="77777777" w:rsidR="00475493" w:rsidRPr="003B29EC" w:rsidRDefault="00475493" w:rsidP="00475493">
      <w:pPr>
        <w:spacing w:before="120" w:after="120"/>
        <w:jc w:val="both"/>
        <w:outlineLvl w:val="2"/>
        <w:rPr>
          <w:rFonts w:ascii="Myriad Pro" w:eastAsia="Myriad Pro,Times New Roman" w:hAnsi="Myriad Pro"/>
          <w:sz w:val="20"/>
          <w:szCs w:val="20"/>
        </w:rPr>
      </w:pPr>
      <w:r w:rsidRPr="003B29EC">
        <w:rPr>
          <w:rFonts w:ascii="Myriad Pro" w:eastAsia="Myriad Pro" w:hAnsi="Myriad Pro"/>
          <w:kern w:val="24"/>
          <w:sz w:val="20"/>
          <w:szCs w:val="20"/>
          <w:shd w:val="clear" w:color="auto" w:fill="FFFFFF"/>
        </w:rPr>
        <w:t>sized enterprise</w:t>
      </w:r>
      <w:r w:rsidRPr="003B29EC">
        <w:rPr>
          <w:rFonts w:ascii="Myriad Pro" w:eastAsia="Myriad Pro,Times New Roman" w:hAnsi="Myriad Pro"/>
          <w:kern w:val="24"/>
          <w:sz w:val="20"/>
          <w:szCs w:val="20"/>
          <w:shd w:val="clear" w:color="auto" w:fill="FFFFFF"/>
          <w:vertAlign w:val="superscript"/>
        </w:rPr>
        <w:footnoteReference w:id="38"/>
      </w:r>
      <w:r w:rsidRPr="003B29EC">
        <w:rPr>
          <w:rFonts w:ascii="Myriad Pro" w:eastAsia="Myriad Pro,Times New Roman" w:hAnsi="Myriad Pro"/>
          <w:kern w:val="24"/>
          <w:sz w:val="20"/>
          <w:szCs w:val="20"/>
          <w:shd w:val="clear" w:color="auto" w:fill="FFFFFF"/>
          <w:vertAlign w:val="superscript"/>
        </w:rPr>
        <w:t xml:space="preserve"> </w:t>
      </w:r>
      <w:r w:rsidRPr="003B29EC">
        <w:rPr>
          <w:rFonts w:ascii="Myriad Pro" w:eastAsia="Myriad Pro" w:hAnsi="Myriad Pro"/>
          <w:kern w:val="24"/>
          <w:sz w:val="20"/>
          <w:szCs w:val="20"/>
          <w:shd w:val="clear" w:color="auto" w:fill="FFFFFF"/>
        </w:rPr>
        <w:t>as defined in the Article 2 of the Commission Recommendation of 6 May 2003 concerning the definition of micro, small and medium-sized enterprise.</w:t>
      </w:r>
      <w:r w:rsidRPr="003B29EC">
        <w:rPr>
          <w:rFonts w:ascii="Myriad Pro" w:eastAsia="Myriad Pro,Times New Roman" w:hAnsi="Myriad Pro"/>
          <w:kern w:val="24"/>
          <w:sz w:val="20"/>
          <w:szCs w:val="20"/>
          <w:shd w:val="clear" w:color="auto" w:fill="FFFFFF"/>
          <w:vertAlign w:val="superscript"/>
        </w:rPr>
        <w:footnoteReference w:id="39"/>
      </w:r>
      <w:bookmarkEnd w:id="1094"/>
      <w:bookmarkEnd w:id="1095"/>
      <w:bookmarkEnd w:id="1096"/>
    </w:p>
    <w:p w14:paraId="79B6CF4A" w14:textId="77777777" w:rsidR="00475493" w:rsidRDefault="00475493" w:rsidP="00475493">
      <w:pPr>
        <w:pStyle w:val="SLONormal"/>
        <w:rPr>
          <w:rFonts w:ascii="Myriad Pro" w:hAnsi="Myriad Pro"/>
          <w:b/>
          <w:bCs/>
          <w:sz w:val="20"/>
          <w:szCs w:val="20"/>
          <w:lang w:val="en-US"/>
        </w:rPr>
      </w:pPr>
      <w:r w:rsidRPr="003B29EC">
        <w:rPr>
          <w:rFonts w:ascii="Myriad Pro" w:hAnsi="Myriad Pro"/>
          <w:b/>
          <w:bCs/>
          <w:sz w:val="20"/>
          <w:szCs w:val="20"/>
          <w:lang w:val="en-US"/>
        </w:rPr>
        <w:t xml:space="preserve">NB! </w:t>
      </w:r>
    </w:p>
    <w:p w14:paraId="7F7355B4" w14:textId="36834A0E" w:rsidR="00475493" w:rsidRDefault="2667DAD2" w:rsidP="00475493">
      <w:pPr>
        <w:pStyle w:val="SLONormal"/>
        <w:rPr>
          <w:rFonts w:ascii="Myriad Pro" w:hAnsi="Myriad Pro"/>
          <w:b/>
          <w:bCs/>
          <w:sz w:val="20"/>
          <w:szCs w:val="20"/>
          <w:lang w:val="en-US"/>
        </w:rPr>
      </w:pPr>
      <w:r w:rsidRPr="5E40B55A">
        <w:rPr>
          <w:rFonts w:ascii="Myriad Pro" w:hAnsi="Myriad Pro"/>
          <w:b/>
          <w:bCs/>
          <w:sz w:val="20"/>
          <w:szCs w:val="20"/>
          <w:lang w:val="en-US"/>
        </w:rPr>
        <w:t xml:space="preserve">In case the Tenderer involves sub-contractors whose share of services is equal to or </w:t>
      </w:r>
      <w:r w:rsidR="589FDB25" w:rsidRPr="5E40B55A">
        <w:rPr>
          <w:rFonts w:ascii="Myriad Pro" w:hAnsi="Myriad Pro"/>
          <w:b/>
          <w:bCs/>
          <w:sz w:val="20"/>
          <w:szCs w:val="20"/>
          <w:lang w:val="en-US"/>
        </w:rPr>
        <w:t>exceeds EUR</w:t>
      </w:r>
      <w:r w:rsidRPr="5E40B55A">
        <w:rPr>
          <w:rFonts w:ascii="Myriad Pro" w:hAnsi="Myriad Pro"/>
          <w:b/>
          <w:bCs/>
          <w:sz w:val="20"/>
          <w:szCs w:val="20"/>
          <w:lang w:val="en-US"/>
        </w:rPr>
        <w:t xml:space="preserve"> 10’000 (ten </w:t>
      </w:r>
      <w:r w:rsidR="6B84FECC" w:rsidRPr="5E40B55A">
        <w:rPr>
          <w:rFonts w:ascii="Myriad Pro" w:hAnsi="Myriad Pro"/>
          <w:b/>
          <w:bCs/>
          <w:sz w:val="20"/>
          <w:szCs w:val="20"/>
          <w:lang w:val="en-US"/>
        </w:rPr>
        <w:t>thousand</w:t>
      </w:r>
      <w:r w:rsidRPr="5E40B55A">
        <w:rPr>
          <w:rFonts w:ascii="Myriad Pro" w:hAnsi="Myriad Pro"/>
          <w:b/>
          <w:bCs/>
          <w:sz w:val="20"/>
          <w:szCs w:val="20"/>
          <w:lang w:val="en-US"/>
        </w:rPr>
        <w:t xml:space="preserve"> euro), of the contract price, this Annex must be accompanied with documents evidencing that all the </w:t>
      </w:r>
      <w:r w:rsidRPr="5E40B55A">
        <w:rPr>
          <w:rFonts w:ascii="Myriad Pro" w:hAnsi="Myriad Pro"/>
          <w:b/>
          <w:bCs/>
          <w:sz w:val="20"/>
          <w:szCs w:val="20"/>
        </w:rPr>
        <w:t>necessary resources will be passed to the Tenderer, as set per Section 8 and Section 10 of the Regulations.</w:t>
      </w:r>
    </w:p>
    <w:p w14:paraId="06ABCFCF" w14:textId="77777777" w:rsidR="00475493" w:rsidRPr="003F2424" w:rsidRDefault="00475493" w:rsidP="00475493">
      <w:pPr>
        <w:pStyle w:val="SLONormal"/>
        <w:rPr>
          <w:rFonts w:ascii="Myriad Pro" w:hAnsi="Myriad Pro"/>
          <w:b/>
          <w:bCs/>
          <w:sz w:val="20"/>
          <w:szCs w:val="20"/>
          <w:lang w:val="en-US"/>
        </w:rPr>
      </w:pPr>
      <w:r w:rsidRPr="003F2424">
        <w:rPr>
          <w:rFonts w:ascii="Myriad Pro" w:hAnsi="Myriad Pro"/>
          <w:b/>
          <w:bCs/>
          <w:sz w:val="20"/>
          <w:szCs w:val="20"/>
          <w:lang w:val="en-US"/>
        </w:rPr>
        <w:t>Documents attached: _____________</w:t>
      </w:r>
      <w:proofErr w:type="gramStart"/>
      <w:r w:rsidRPr="003F2424">
        <w:rPr>
          <w:rFonts w:ascii="Myriad Pro" w:hAnsi="Myriad Pro"/>
          <w:b/>
          <w:bCs/>
          <w:sz w:val="20"/>
          <w:szCs w:val="20"/>
          <w:lang w:val="en-US"/>
        </w:rPr>
        <w:t>_</w:t>
      </w:r>
      <w:r w:rsidRPr="003F2424">
        <w:rPr>
          <w:rFonts w:ascii="Myriad Pro" w:hAnsi="Myriad Pro"/>
          <w:b/>
          <w:bCs/>
          <w:i/>
          <w:sz w:val="20"/>
          <w:szCs w:val="20"/>
        </w:rPr>
        <w:t>[</w:t>
      </w:r>
      <w:proofErr w:type="gramEnd"/>
      <w:r w:rsidRPr="003F2424">
        <w:rPr>
          <w:rFonts w:ascii="Myriad Pro" w:hAnsi="Myriad Pro"/>
          <w:b/>
          <w:bCs/>
          <w:i/>
          <w:sz w:val="20"/>
          <w:szCs w:val="20"/>
        </w:rPr>
        <w:t>Please fill in]</w:t>
      </w:r>
      <w:r w:rsidRPr="003F2424">
        <w:rPr>
          <w:rFonts w:ascii="Myriad Pro" w:hAnsi="Myriad Pro"/>
          <w:b/>
          <w:bCs/>
          <w:sz w:val="20"/>
          <w:szCs w:val="20"/>
          <w:lang w:val="en-US"/>
        </w:rPr>
        <w:t xml:space="preserve"> ________________ on __</w:t>
      </w:r>
      <w:r w:rsidRPr="003F2424">
        <w:rPr>
          <w:rFonts w:ascii="Myriad Pro" w:hAnsi="Myriad Pro"/>
          <w:b/>
          <w:bCs/>
          <w:i/>
          <w:sz w:val="20"/>
          <w:szCs w:val="20"/>
        </w:rPr>
        <w:t xml:space="preserve"> [Please fill in]</w:t>
      </w:r>
      <w:r w:rsidRPr="003F2424">
        <w:rPr>
          <w:rFonts w:ascii="Myriad Pro" w:hAnsi="Myriad Pro"/>
          <w:b/>
          <w:bCs/>
          <w:sz w:val="20"/>
          <w:szCs w:val="20"/>
          <w:lang w:val="en-US"/>
        </w:rPr>
        <w:t xml:space="preserve"> _____pages.</w:t>
      </w:r>
    </w:p>
    <w:p w14:paraId="084FDD98" w14:textId="77777777" w:rsidR="00475493" w:rsidRPr="003B29EC" w:rsidRDefault="00475493" w:rsidP="00475493">
      <w:pPr>
        <w:jc w:val="both"/>
        <w:rPr>
          <w:rFonts w:ascii="Myriad Pro" w:eastAsia="Myriad Pro" w:hAnsi="Myriad Pro" w:cs="Myriad Pro"/>
          <w:sz w:val="20"/>
          <w:szCs w:val="20"/>
        </w:rPr>
      </w:pPr>
    </w:p>
    <w:p w14:paraId="7AF4B5D4" w14:textId="77777777" w:rsidR="00475493" w:rsidRPr="003B29EC" w:rsidRDefault="00475493" w:rsidP="00475493">
      <w:pPr>
        <w:spacing w:before="120" w:after="120" w:line="240" w:lineRule="auto"/>
        <w:ind w:right="90"/>
        <w:rPr>
          <w:rFonts w:ascii="Myriad Pro" w:hAnsi="Myriad Pro"/>
          <w:sz w:val="20"/>
          <w:szCs w:val="20"/>
        </w:rPr>
      </w:pPr>
      <w:r w:rsidRPr="003B29EC">
        <w:rPr>
          <w:rFonts w:ascii="Myriad Pro" w:hAnsi="Myriad Pro"/>
          <w:sz w:val="20"/>
          <w:szCs w:val="20"/>
        </w:rPr>
        <w:t xml:space="preserve">Signature </w:t>
      </w:r>
      <w:r w:rsidRPr="003B29EC">
        <w:rPr>
          <w:rFonts w:ascii="Myriad Pro" w:hAnsi="Myriad Pro"/>
          <w:i/>
          <w:sz w:val="20"/>
          <w:szCs w:val="20"/>
        </w:rPr>
        <w:t xml:space="preserve">[signature </w:t>
      </w:r>
      <w:r w:rsidRPr="003B29EC">
        <w:rPr>
          <w:rFonts w:ascii="Myriad Pro" w:hAnsi="Myriad Pro"/>
          <w:i/>
          <w:iCs/>
          <w:sz w:val="20"/>
          <w:szCs w:val="20"/>
        </w:rPr>
        <w:t>of the representative of the Tenderer</w:t>
      </w:r>
      <w:proofErr w:type="gramStart"/>
      <w:r w:rsidRPr="003B29EC">
        <w:rPr>
          <w:rFonts w:ascii="Myriad Pro" w:hAnsi="Myriad Pro"/>
          <w:i/>
          <w:sz w:val="20"/>
          <w:szCs w:val="20"/>
        </w:rPr>
        <w:t>]</w:t>
      </w:r>
      <w:r w:rsidRPr="003B29EC">
        <w:rPr>
          <w:rFonts w:ascii="Myriad Pro" w:hAnsi="Myriad Pro"/>
          <w:sz w:val="20"/>
          <w:szCs w:val="20"/>
        </w:rPr>
        <w:t>:_</w:t>
      </w:r>
      <w:proofErr w:type="gramEnd"/>
      <w:r w:rsidRPr="003B29EC">
        <w:rPr>
          <w:rFonts w:ascii="Myriad Pro" w:hAnsi="Myriad Pro"/>
          <w:sz w:val="20"/>
          <w:szCs w:val="20"/>
        </w:rPr>
        <w:t>_____________________________</w:t>
      </w:r>
      <w:r w:rsidRPr="003B29EC">
        <w:rPr>
          <w:rFonts w:ascii="Myriad Pro" w:hAnsi="Myriad Pro"/>
          <w:sz w:val="20"/>
          <w:szCs w:val="20"/>
        </w:rPr>
        <w:br/>
        <w:t xml:space="preserve">Date: </w:t>
      </w:r>
      <w:r w:rsidRPr="003B29EC">
        <w:rPr>
          <w:rFonts w:ascii="Myriad Pro" w:hAnsi="Myriad Pro"/>
          <w:i/>
          <w:sz w:val="20"/>
          <w:szCs w:val="20"/>
        </w:rPr>
        <w:t>[</w:t>
      </w:r>
      <w:r w:rsidRPr="003B29EC">
        <w:rPr>
          <w:rFonts w:ascii="Myriad Pro" w:hAnsi="Myriad Pro"/>
          <w:i/>
          <w:iCs/>
          <w:sz w:val="20"/>
          <w:szCs w:val="20"/>
        </w:rPr>
        <w:t>date of signing</w:t>
      </w:r>
      <w:r w:rsidRPr="003B29EC">
        <w:rPr>
          <w:rFonts w:ascii="Myriad Pro" w:hAnsi="Myriad Pro"/>
          <w:i/>
          <w:sz w:val="20"/>
          <w:szCs w:val="20"/>
        </w:rPr>
        <w:t>]</w:t>
      </w:r>
      <w:r w:rsidRPr="003B29EC">
        <w:rPr>
          <w:rFonts w:ascii="Myriad Pro" w:hAnsi="Myriad Pro"/>
          <w:sz w:val="20"/>
          <w:szCs w:val="20"/>
        </w:rPr>
        <w:br/>
      </w:r>
      <w:r w:rsidRPr="003B29EC">
        <w:rPr>
          <w:rFonts w:ascii="Myriad Pro" w:hAnsi="Myriad Pro"/>
          <w:sz w:val="20"/>
          <w:szCs w:val="20"/>
        </w:rPr>
        <w:lastRenderedPageBreak/>
        <w:t xml:space="preserve">Name: </w:t>
      </w:r>
      <w:r w:rsidRPr="003B29EC">
        <w:rPr>
          <w:rFonts w:ascii="Myriad Pro" w:hAnsi="Myriad Pro"/>
          <w:i/>
          <w:sz w:val="20"/>
          <w:szCs w:val="20"/>
        </w:rPr>
        <w:t>[</w:t>
      </w:r>
      <w:r w:rsidRPr="003B29EC">
        <w:rPr>
          <w:rFonts w:ascii="Myriad Pro" w:hAnsi="Myriad Pro"/>
          <w:i/>
          <w:iCs/>
          <w:sz w:val="20"/>
          <w:szCs w:val="20"/>
        </w:rPr>
        <w:t>name of the representative of the Tenderer</w:t>
      </w:r>
      <w:r w:rsidRPr="003B29EC">
        <w:rPr>
          <w:rFonts w:ascii="Myriad Pro" w:hAnsi="Myriad Pro"/>
          <w:i/>
          <w:sz w:val="20"/>
          <w:szCs w:val="20"/>
        </w:rPr>
        <w:t>]</w:t>
      </w:r>
      <w:r w:rsidRPr="003B29EC">
        <w:rPr>
          <w:rFonts w:ascii="Myriad Pro" w:hAnsi="Myriad Pro"/>
          <w:sz w:val="20"/>
          <w:szCs w:val="20"/>
        </w:rPr>
        <w:br/>
        <w:t xml:space="preserve">Position: </w:t>
      </w:r>
      <w:r w:rsidRPr="003B29EC">
        <w:rPr>
          <w:rFonts w:ascii="Myriad Pro" w:hAnsi="Myriad Pro"/>
          <w:i/>
          <w:sz w:val="20"/>
          <w:szCs w:val="20"/>
        </w:rPr>
        <w:t>[</w:t>
      </w:r>
      <w:r w:rsidRPr="003B29EC">
        <w:rPr>
          <w:rFonts w:ascii="Myriad Pro" w:hAnsi="Myriad Pro"/>
          <w:i/>
          <w:iCs/>
          <w:sz w:val="20"/>
          <w:szCs w:val="20"/>
        </w:rPr>
        <w:t>position of the representative of the Tenderer</w:t>
      </w:r>
      <w:r w:rsidRPr="003B29EC">
        <w:rPr>
          <w:rFonts w:ascii="Myriad Pro" w:hAnsi="Myriad Pro"/>
          <w:i/>
          <w:sz w:val="20"/>
          <w:szCs w:val="20"/>
        </w:rPr>
        <w:t>]</w:t>
      </w:r>
    </w:p>
    <w:p w14:paraId="76314175" w14:textId="77777777" w:rsidR="00C453E4" w:rsidRDefault="00054B37" w:rsidP="000C24ED">
      <w:pPr>
        <w:spacing w:before="120" w:after="120" w:line="240" w:lineRule="auto"/>
        <w:jc w:val="right"/>
        <w:rPr>
          <w:rFonts w:ascii="Myriad Pro" w:hAnsi="Myriad Pro"/>
          <w:b/>
          <w:bCs/>
          <w:caps/>
          <w:color w:val="003787"/>
          <w:spacing w:val="20"/>
          <w:sz w:val="20"/>
          <w:szCs w:val="20"/>
        </w:rPr>
      </w:pPr>
      <w:r w:rsidRPr="0048277A">
        <w:rPr>
          <w:rFonts w:ascii="Myriad Pro" w:hAnsi="Myriad Pro"/>
        </w:rPr>
        <w:br/>
      </w:r>
      <w:bookmarkEnd w:id="1068"/>
      <w:bookmarkEnd w:id="1069"/>
    </w:p>
    <w:p w14:paraId="25B6A6E6"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4F432322"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02B99DFF"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5A3F393A"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35A4AEE5"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7C924CE6"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0BE66CFC"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0240EF8A"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7036008F"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0BBBDB01"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23BD2BF6"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25B758ED"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479FAAD6"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1A658596"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17CA1F0D"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27D60AB4"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229D1DA3"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4A5C4F22"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17296538"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30C64A21"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7A87B627"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694096AD"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7867EAD6"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0104CCF6"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613C9FAB"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6C0A494F"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0573045C"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0EE02016"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538D0558"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453E07E5"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5B1E1D59"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41120FA8"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376B90FB"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56BA03E3"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18764D19"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61DF864E"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7476F383"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5A1FAEE0" w14:textId="77777777" w:rsidR="00C453E4" w:rsidRDefault="00C453E4" w:rsidP="000C24ED">
      <w:pPr>
        <w:spacing w:before="120" w:after="120" w:line="240" w:lineRule="auto"/>
        <w:jc w:val="right"/>
        <w:rPr>
          <w:rFonts w:ascii="Myriad Pro" w:hAnsi="Myriad Pro"/>
          <w:b/>
          <w:bCs/>
          <w:caps/>
          <w:color w:val="003787"/>
          <w:spacing w:val="20"/>
          <w:sz w:val="20"/>
          <w:szCs w:val="20"/>
        </w:rPr>
      </w:pPr>
    </w:p>
    <w:p w14:paraId="09A1C77F" w14:textId="1268D0D1" w:rsidR="00054B37" w:rsidRPr="000C24ED" w:rsidRDefault="677FCD99" w:rsidP="000C24ED">
      <w:pPr>
        <w:spacing w:before="120" w:after="120" w:line="240" w:lineRule="auto"/>
        <w:jc w:val="right"/>
        <w:rPr>
          <w:rFonts w:ascii="Myriad Pro" w:hAnsi="Myriad Pro"/>
        </w:rPr>
      </w:pPr>
      <w:r w:rsidRPr="2418FC8A">
        <w:rPr>
          <w:rFonts w:ascii="Myriad Pro" w:hAnsi="Myriad Pro"/>
          <w:b/>
          <w:bCs/>
          <w:caps/>
          <w:color w:val="003787"/>
          <w:spacing w:val="20"/>
          <w:sz w:val="20"/>
          <w:szCs w:val="20"/>
        </w:rPr>
        <w:t xml:space="preserve">Annex No </w:t>
      </w:r>
      <w:r w:rsidR="0517ECF8" w:rsidRPr="5F015CF7">
        <w:rPr>
          <w:rFonts w:ascii="Myriad Pro" w:hAnsi="Myriad Pro"/>
          <w:b/>
          <w:bCs/>
          <w:caps/>
          <w:color w:val="003787"/>
          <w:spacing w:val="20"/>
          <w:sz w:val="20"/>
          <w:szCs w:val="20"/>
        </w:rPr>
        <w:t>8</w:t>
      </w:r>
      <w:r w:rsidRPr="2418FC8A">
        <w:rPr>
          <w:rFonts w:ascii="Myriad Pro" w:hAnsi="Myriad Pro"/>
          <w:b/>
          <w:bCs/>
          <w:caps/>
          <w:color w:val="003787"/>
          <w:spacing w:val="20"/>
          <w:sz w:val="20"/>
          <w:szCs w:val="20"/>
        </w:rPr>
        <w:t>: draft agreemen</w:t>
      </w:r>
      <w:r w:rsidR="3A0F41B3" w:rsidRPr="2418FC8A">
        <w:rPr>
          <w:rFonts w:ascii="Myriad Pro" w:hAnsi="Myriad Pro"/>
          <w:b/>
          <w:bCs/>
          <w:caps/>
          <w:color w:val="003787"/>
          <w:spacing w:val="20"/>
          <w:sz w:val="20"/>
          <w:szCs w:val="20"/>
        </w:rPr>
        <w:t>t</w:t>
      </w:r>
    </w:p>
    <w:p w14:paraId="44AB81C6" w14:textId="12242FC7" w:rsidR="001F23E0" w:rsidRPr="0048277A" w:rsidRDefault="001F23E0" w:rsidP="001F23E0">
      <w:pPr>
        <w:spacing w:before="120" w:after="120" w:line="240" w:lineRule="auto"/>
        <w:jc w:val="both"/>
        <w:rPr>
          <w:rFonts w:ascii="Myriad Pro" w:hAnsi="Myriad Pro"/>
        </w:rPr>
      </w:pPr>
    </w:p>
    <w:p w14:paraId="11499507" w14:textId="77777777" w:rsidR="00054B37" w:rsidRPr="0048277A" w:rsidRDefault="00054B37" w:rsidP="001F23E0">
      <w:pPr>
        <w:spacing w:before="120" w:after="120" w:line="240" w:lineRule="auto"/>
        <w:jc w:val="both"/>
        <w:rPr>
          <w:rFonts w:ascii="Myriad Pro" w:hAnsi="Myriad Pro"/>
          <w:sz w:val="24"/>
          <w:szCs w:val="24"/>
        </w:rPr>
      </w:pPr>
    </w:p>
    <w:p w14:paraId="5D00C3FD" w14:textId="1B8CE22F" w:rsidR="00054B37" w:rsidRPr="0048277A" w:rsidRDefault="00054B37" w:rsidP="00054B37">
      <w:pPr>
        <w:jc w:val="center"/>
        <w:rPr>
          <w:rFonts w:ascii="Myriad Pro" w:hAnsi="Myriad Pro"/>
          <w:sz w:val="20"/>
          <w:szCs w:val="20"/>
        </w:rPr>
      </w:pPr>
      <w:r w:rsidRPr="0048277A">
        <w:rPr>
          <w:rFonts w:ascii="Myriad Pro" w:hAnsi="Myriad Pro"/>
          <w:sz w:val="20"/>
          <w:szCs w:val="20"/>
        </w:rPr>
        <w:t xml:space="preserve">Please </w:t>
      </w:r>
      <w:r w:rsidR="000C24ED">
        <w:rPr>
          <w:rFonts w:ascii="Myriad Pro" w:hAnsi="Myriad Pro"/>
          <w:sz w:val="20"/>
          <w:szCs w:val="20"/>
        </w:rPr>
        <w:t>refer to</w:t>
      </w:r>
      <w:r w:rsidRPr="0048277A">
        <w:rPr>
          <w:rFonts w:ascii="Myriad Pro" w:hAnsi="Myriad Pro"/>
          <w:sz w:val="20"/>
          <w:szCs w:val="20"/>
        </w:rPr>
        <w:t xml:space="preserve"> separate </w:t>
      </w:r>
      <w:r w:rsidR="000C24ED">
        <w:rPr>
          <w:rFonts w:ascii="Myriad Pro" w:hAnsi="Myriad Pro"/>
          <w:sz w:val="20"/>
          <w:szCs w:val="20"/>
        </w:rPr>
        <w:t>document</w:t>
      </w:r>
    </w:p>
    <w:p w14:paraId="218615DB" w14:textId="666C78E8" w:rsidR="001F23E0" w:rsidRPr="0048277A" w:rsidRDefault="001F23E0" w:rsidP="00EF4960">
      <w:pPr>
        <w:spacing w:after="0" w:line="240" w:lineRule="auto"/>
        <w:rPr>
          <w:rFonts w:ascii="Myriad Pro" w:hAnsi="Myriad Pro"/>
          <w:sz w:val="20"/>
          <w:szCs w:val="20"/>
        </w:rPr>
      </w:pPr>
    </w:p>
    <w:sectPr w:rsidR="001F23E0" w:rsidRPr="0048277A" w:rsidSect="000D76FD">
      <w:pgSz w:w="11906" w:h="16838"/>
      <w:pgMar w:top="1134" w:right="1134" w:bottom="1134" w:left="1701" w:header="709" w:footer="70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BB9F5" w14:textId="77777777" w:rsidR="009C6DE8" w:rsidRDefault="009C6DE8">
      <w:r>
        <w:separator/>
      </w:r>
    </w:p>
  </w:endnote>
  <w:endnote w:type="continuationSeparator" w:id="0">
    <w:p w14:paraId="3C1548D8" w14:textId="77777777" w:rsidR="009C6DE8" w:rsidRDefault="009C6DE8">
      <w:r>
        <w:continuationSeparator/>
      </w:r>
    </w:p>
  </w:endnote>
  <w:endnote w:type="continuationNotice" w:id="1">
    <w:p w14:paraId="4B858A71" w14:textId="77777777" w:rsidR="009C6DE8" w:rsidRDefault="009C6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roman"/>
    <w:notTrueType/>
    <w:pitch w:val="default"/>
  </w:font>
  <w:font w:name="Myriad Pro,Times New Roman">
    <w:altName w:val="Segoe U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4E50" w14:textId="6CB20E31" w:rsidR="00354403" w:rsidRPr="00354403" w:rsidRDefault="00354403">
    <w:pPr>
      <w:pStyle w:val="Footer"/>
      <w:jc w:val="center"/>
      <w:rPr>
        <w:rFonts w:ascii="Myriad Pro" w:hAnsi="Myriad Pro"/>
      </w:rPr>
    </w:pPr>
    <w:r w:rsidRPr="00354403">
      <w:rPr>
        <w:rFonts w:ascii="Myriad Pro" w:hAnsi="Myriad Pro"/>
      </w:rPr>
      <w:fldChar w:fldCharType="begin"/>
    </w:r>
    <w:r w:rsidRPr="00354403">
      <w:rPr>
        <w:rFonts w:ascii="Myriad Pro" w:hAnsi="Myriad Pro"/>
      </w:rPr>
      <w:instrText xml:space="preserve"> PAGE   \* MERGEFORMAT </w:instrText>
    </w:r>
    <w:r w:rsidRPr="00354403">
      <w:rPr>
        <w:rFonts w:ascii="Myriad Pro" w:hAnsi="Myriad Pro"/>
      </w:rPr>
      <w:fldChar w:fldCharType="separate"/>
    </w:r>
    <w:r w:rsidRPr="00354403">
      <w:rPr>
        <w:rFonts w:ascii="Myriad Pro" w:hAnsi="Myriad Pro"/>
        <w:noProof/>
      </w:rPr>
      <w:t>2</w:t>
    </w:r>
    <w:r w:rsidRPr="00354403">
      <w:rPr>
        <w:rFonts w:ascii="Myriad Pro" w:hAnsi="Myriad Pro"/>
        <w:noProof/>
      </w:rPr>
      <w:fldChar w:fldCharType="end"/>
    </w:r>
  </w:p>
  <w:p w14:paraId="16423F44" w14:textId="77777777" w:rsidR="00076439" w:rsidRDefault="00076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DEB2" w14:textId="4D58F3F3" w:rsidR="00D06319" w:rsidRPr="00D06F88" w:rsidRDefault="00D06319">
    <w:pPr>
      <w:pStyle w:val="Footer"/>
      <w:jc w:val="center"/>
      <w:rPr>
        <w:rFonts w:ascii="Myriad Pro" w:hAnsi="Myriad Pro"/>
        <w:szCs w:val="20"/>
      </w:rPr>
    </w:pPr>
  </w:p>
  <w:p w14:paraId="52541F51" w14:textId="77777777" w:rsidR="00D06319" w:rsidRDefault="00D06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9CAD" w14:textId="60B0F08F" w:rsidR="0072580C" w:rsidRPr="0072580C" w:rsidRDefault="0072580C">
    <w:pPr>
      <w:pStyle w:val="Footer"/>
      <w:jc w:val="center"/>
      <w:rPr>
        <w:rFonts w:ascii="Myriad Pro" w:hAnsi="Myriad Pro"/>
      </w:rPr>
    </w:pPr>
    <w:r w:rsidRPr="0072580C">
      <w:rPr>
        <w:rFonts w:ascii="Myriad Pro" w:hAnsi="Myriad Pro"/>
      </w:rPr>
      <w:fldChar w:fldCharType="begin"/>
    </w:r>
    <w:r w:rsidRPr="0072580C">
      <w:rPr>
        <w:rFonts w:ascii="Myriad Pro" w:hAnsi="Myriad Pro"/>
      </w:rPr>
      <w:instrText xml:space="preserve"> PAGE   \* MERGEFORMAT </w:instrText>
    </w:r>
    <w:r w:rsidRPr="0072580C">
      <w:rPr>
        <w:rFonts w:ascii="Myriad Pro" w:hAnsi="Myriad Pro"/>
      </w:rPr>
      <w:fldChar w:fldCharType="separate"/>
    </w:r>
    <w:r w:rsidRPr="0072580C">
      <w:rPr>
        <w:rFonts w:ascii="Myriad Pro" w:hAnsi="Myriad Pro"/>
        <w:noProof/>
      </w:rPr>
      <w:t>2</w:t>
    </w:r>
    <w:r w:rsidRPr="0072580C">
      <w:rPr>
        <w:rFonts w:ascii="Myriad Pro" w:hAnsi="Myriad Pro"/>
        <w:noProof/>
      </w:rPr>
      <w:fldChar w:fldCharType="end"/>
    </w:r>
  </w:p>
  <w:p w14:paraId="1D225355" w14:textId="77777777" w:rsidR="0072580C" w:rsidRDefault="007258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956349"/>
      <w:docPartObj>
        <w:docPartGallery w:val="Page Numbers (Bottom of Page)"/>
        <w:docPartUnique/>
      </w:docPartObj>
    </w:sdtPr>
    <w:sdtEndPr>
      <w:rPr>
        <w:rFonts w:ascii="Myriad Pro" w:hAnsi="Myriad Pro"/>
        <w:noProof/>
      </w:rPr>
    </w:sdtEndPr>
    <w:sdtContent>
      <w:p w14:paraId="1955B1F9" w14:textId="20E22591" w:rsidR="00D06319" w:rsidRPr="0045507F" w:rsidRDefault="00D06319">
        <w:pPr>
          <w:pStyle w:val="Footer"/>
          <w:jc w:val="center"/>
          <w:rPr>
            <w:rFonts w:ascii="Myriad Pro" w:hAnsi="Myriad Pro"/>
          </w:rPr>
        </w:pPr>
        <w:r w:rsidRPr="0045507F">
          <w:rPr>
            <w:rFonts w:ascii="Myriad Pro" w:hAnsi="Myriad Pro"/>
          </w:rPr>
          <w:fldChar w:fldCharType="begin"/>
        </w:r>
        <w:r w:rsidRPr="0045507F">
          <w:rPr>
            <w:rFonts w:ascii="Myriad Pro" w:hAnsi="Myriad Pro"/>
          </w:rPr>
          <w:instrText xml:space="preserve"> PAGE   \* MERGEFORMAT </w:instrText>
        </w:r>
        <w:r w:rsidRPr="0045507F">
          <w:rPr>
            <w:rFonts w:ascii="Myriad Pro" w:hAnsi="Myriad Pro"/>
          </w:rPr>
          <w:fldChar w:fldCharType="separate"/>
        </w:r>
        <w:r w:rsidRPr="0045507F">
          <w:rPr>
            <w:rFonts w:ascii="Myriad Pro" w:hAnsi="Myriad Pro"/>
            <w:noProof/>
          </w:rPr>
          <w:t>2</w:t>
        </w:r>
        <w:r w:rsidRPr="0045507F">
          <w:rPr>
            <w:rFonts w:ascii="Myriad Pro" w:hAnsi="Myriad Pro"/>
            <w:noProof/>
          </w:rPr>
          <w:fldChar w:fldCharType="end"/>
        </w:r>
      </w:p>
    </w:sdtContent>
  </w:sdt>
  <w:p w14:paraId="11E5EDA7" w14:textId="77777777" w:rsidR="00D06319" w:rsidRDefault="00D063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02D3" w14:textId="4820EDF1" w:rsidR="00D06319" w:rsidRPr="006F13EB" w:rsidRDefault="00D06319">
    <w:pPr>
      <w:pStyle w:val="Footer"/>
      <w:jc w:val="center"/>
      <w:rPr>
        <w:rFonts w:ascii="Myriad Pro" w:hAnsi="Myriad Pro"/>
      </w:rPr>
    </w:pPr>
    <w:r w:rsidRPr="006F13EB">
      <w:rPr>
        <w:rFonts w:ascii="Myriad Pro" w:hAnsi="Myriad Pro"/>
      </w:rPr>
      <w:fldChar w:fldCharType="begin"/>
    </w:r>
    <w:r w:rsidRPr="006F13EB">
      <w:rPr>
        <w:rFonts w:ascii="Myriad Pro" w:hAnsi="Myriad Pro"/>
      </w:rPr>
      <w:instrText xml:space="preserve"> PAGE   \* MERGEFORMAT </w:instrText>
    </w:r>
    <w:r w:rsidRPr="006F13EB">
      <w:rPr>
        <w:rFonts w:ascii="Myriad Pro" w:hAnsi="Myriad Pro"/>
      </w:rPr>
      <w:fldChar w:fldCharType="separate"/>
    </w:r>
    <w:r w:rsidRPr="006F13EB">
      <w:rPr>
        <w:rFonts w:ascii="Myriad Pro" w:hAnsi="Myriad Pro"/>
        <w:noProof/>
      </w:rPr>
      <w:t>2</w:t>
    </w:r>
    <w:r w:rsidRPr="006F13EB">
      <w:rPr>
        <w:rFonts w:ascii="Myriad Pro" w:hAnsi="Myriad Pro"/>
        <w:noProof/>
      </w:rPr>
      <w:fldChar w:fldCharType="end"/>
    </w:r>
  </w:p>
  <w:p w14:paraId="1653067D" w14:textId="77777777" w:rsidR="00D06319" w:rsidRDefault="00D06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584A9" w14:textId="77777777" w:rsidR="009C6DE8" w:rsidRDefault="009C6DE8">
      <w:r>
        <w:separator/>
      </w:r>
    </w:p>
  </w:footnote>
  <w:footnote w:type="continuationSeparator" w:id="0">
    <w:p w14:paraId="7E19AE59" w14:textId="77777777" w:rsidR="009C6DE8" w:rsidRDefault="009C6DE8">
      <w:r>
        <w:continuationSeparator/>
      </w:r>
    </w:p>
  </w:footnote>
  <w:footnote w:type="continuationNotice" w:id="1">
    <w:p w14:paraId="26D9ACB9" w14:textId="77777777" w:rsidR="009C6DE8" w:rsidRDefault="009C6DE8"/>
  </w:footnote>
  <w:footnote w:id="2">
    <w:p w14:paraId="63F76650" w14:textId="77777777" w:rsidR="002C0A7D" w:rsidRPr="000E0A03" w:rsidRDefault="002C0A7D" w:rsidP="00DA6944">
      <w:pPr>
        <w:pStyle w:val="FootnoteText"/>
        <w:spacing w:before="60" w:after="60"/>
        <w:rPr>
          <w:rFonts w:ascii="Myriad Pro" w:hAnsi="Myriad Pro"/>
          <w:sz w:val="16"/>
          <w:szCs w:val="16"/>
        </w:rPr>
      </w:pPr>
      <w:r w:rsidRPr="000E0A03">
        <w:rPr>
          <w:rStyle w:val="FootnoteReference"/>
          <w:rFonts w:ascii="Myriad Pro" w:hAnsi="Myriad Pro"/>
          <w:sz w:val="16"/>
          <w:szCs w:val="16"/>
        </w:rPr>
        <w:footnoteRef/>
      </w:r>
      <w:r w:rsidRPr="000E0A03">
        <w:rPr>
          <w:rFonts w:ascii="Myriad Pro" w:hAnsi="Myriad Pro"/>
          <w:sz w:val="16"/>
          <w:szCs w:val="16"/>
        </w:rPr>
        <w:t xml:space="preserve"> Available here: </w:t>
      </w:r>
      <w:hyperlink r:id="rId1" w:history="1">
        <w:r w:rsidRPr="000E0A03">
          <w:rPr>
            <w:rStyle w:val="Hyperlink"/>
            <w:rFonts w:ascii="Myriad Pro" w:hAnsi="Myriad Pro"/>
            <w:sz w:val="16"/>
            <w:szCs w:val="16"/>
          </w:rPr>
          <w:t>https://eur-lex.europa.eu/legal-content/EN/TXT/?uri=CELEX:32022R0576</w:t>
        </w:r>
      </w:hyperlink>
      <w:r w:rsidRPr="000E0A03">
        <w:rPr>
          <w:rFonts w:ascii="Myriad Pro" w:hAnsi="Myriad Pro"/>
          <w:sz w:val="16"/>
          <w:szCs w:val="16"/>
        </w:rPr>
        <w:t xml:space="preserve">. </w:t>
      </w:r>
    </w:p>
  </w:footnote>
  <w:footnote w:id="3">
    <w:p w14:paraId="31BB0F93" w14:textId="19103CCB" w:rsidR="00B8769B" w:rsidRPr="000E0A03" w:rsidRDefault="00B8769B" w:rsidP="00DA6944">
      <w:pPr>
        <w:pStyle w:val="FootnoteText"/>
        <w:spacing w:before="60" w:after="60"/>
      </w:pPr>
      <w:r w:rsidRPr="000E0A03">
        <w:rPr>
          <w:rStyle w:val="FootnoteReference"/>
          <w:rFonts w:ascii="Myriad Pro" w:hAnsi="Myriad Pro"/>
          <w:sz w:val="16"/>
          <w:szCs w:val="16"/>
        </w:rPr>
        <w:footnoteRef/>
      </w:r>
      <w:r w:rsidRPr="000E0A03">
        <w:rPr>
          <w:rFonts w:ascii="Myriad Pro" w:hAnsi="Myriad Pro"/>
          <w:sz w:val="16"/>
          <w:szCs w:val="16"/>
        </w:rPr>
        <w:t xml:space="preserve"> </w:t>
      </w:r>
      <w:r w:rsidR="00DA6944" w:rsidRPr="000E0A03">
        <w:rPr>
          <w:rFonts w:ascii="Myriad Pro" w:hAnsi="Myriad Pro" w:cstheme="majorBidi"/>
          <w:kern w:val="24"/>
          <w:sz w:val="16"/>
          <w:szCs w:val="16"/>
        </w:rPr>
        <w:t>There is no obligation to submit documents, unless specifically requested by the Procurement commission.</w:t>
      </w:r>
    </w:p>
  </w:footnote>
  <w:footnote w:id="4">
    <w:p w14:paraId="328E6021" w14:textId="2162F390" w:rsidR="005E0AA3" w:rsidRPr="000E0A03" w:rsidRDefault="005E0AA3" w:rsidP="005E0AA3">
      <w:pPr>
        <w:pStyle w:val="NormalWeb"/>
        <w:shd w:val="clear" w:color="auto" w:fill="FFFFFF"/>
        <w:spacing w:after="0" w:line="240" w:lineRule="auto"/>
        <w:ind w:left="142" w:hanging="142"/>
        <w:rPr>
          <w:rFonts w:ascii="Myriad Pro" w:hAnsi="Myriad Pro"/>
          <w:color w:val="000000" w:themeColor="text1"/>
          <w:sz w:val="16"/>
          <w:szCs w:val="16"/>
          <w:lang w:eastAsia="en-US"/>
        </w:rPr>
      </w:pPr>
      <w:r w:rsidRPr="000E0A03">
        <w:rPr>
          <w:rStyle w:val="FootnoteReference"/>
        </w:rPr>
        <w:footnoteRef/>
      </w:r>
      <w:r w:rsidRPr="000E0A03">
        <w:t xml:space="preserve"> </w:t>
      </w:r>
      <w:r w:rsidRPr="000E0A03">
        <w:rPr>
          <w:rFonts w:ascii="Myriad Pro" w:hAnsi="Myriad Pro"/>
          <w:b/>
          <w:color w:val="000000" w:themeColor="text1"/>
          <w:sz w:val="16"/>
          <w:szCs w:val="16"/>
        </w:rPr>
        <w:t xml:space="preserve">Beneficial </w:t>
      </w:r>
      <w:r w:rsidRPr="000E0A03">
        <w:rPr>
          <w:rFonts w:ascii="Myriad Pro" w:hAnsi="Myriad Pro"/>
          <w:b/>
          <w:color w:val="000000" w:themeColor="text1"/>
          <w:sz w:val="16"/>
          <w:szCs w:val="16"/>
          <w:lang w:eastAsia="en-US"/>
        </w:rPr>
        <w:t>owner:</w:t>
      </w:r>
      <w:r w:rsidRPr="000E0A03">
        <w:rPr>
          <w:rFonts w:ascii="Myriad Pro" w:hAnsi="Myriad Pro"/>
          <w:color w:val="000000" w:themeColor="text1"/>
          <w:sz w:val="16"/>
          <w:szCs w:val="16"/>
          <w:lang w:eastAsia="en-US"/>
        </w:rPr>
        <w:t xml:space="preserve"> a natural person who is the owner of the customer - legal person - or who controls the customer, or on whose behalf, for whose benefit or in whose </w:t>
      </w:r>
      <w:proofErr w:type="gramStart"/>
      <w:r w:rsidRPr="000E0A03">
        <w:rPr>
          <w:rFonts w:ascii="Myriad Pro" w:hAnsi="Myriad Pro"/>
          <w:color w:val="000000" w:themeColor="text1"/>
          <w:sz w:val="16"/>
          <w:szCs w:val="16"/>
          <w:lang w:eastAsia="en-US"/>
        </w:rPr>
        <w:t>interests</w:t>
      </w:r>
      <w:proofErr w:type="gramEnd"/>
      <w:r w:rsidRPr="000E0A03">
        <w:rPr>
          <w:rFonts w:ascii="Myriad Pro" w:hAnsi="Myriad Pro"/>
          <w:color w:val="000000" w:themeColor="text1"/>
          <w:sz w:val="16"/>
          <w:szCs w:val="16"/>
          <w:lang w:eastAsia="en-US"/>
        </w:rPr>
        <w:t xml:space="preserve"> business relationship is being established or an individual transaction is being executed, and it is at least:</w:t>
      </w:r>
    </w:p>
    <w:p w14:paraId="6BF79A24" w14:textId="77777777" w:rsidR="005E0AA3" w:rsidRPr="000E0A03" w:rsidRDefault="005E0AA3" w:rsidP="005E0AA3">
      <w:pPr>
        <w:shd w:val="clear" w:color="auto" w:fill="FFFFFF"/>
        <w:spacing w:after="0" w:line="240" w:lineRule="auto"/>
        <w:ind w:left="142"/>
        <w:jc w:val="both"/>
        <w:rPr>
          <w:rFonts w:ascii="Myriad Pro" w:hAnsi="Myriad Pro"/>
          <w:color w:val="000000" w:themeColor="text1"/>
          <w:sz w:val="16"/>
          <w:szCs w:val="16"/>
        </w:rPr>
      </w:pPr>
      <w:r w:rsidRPr="000E0A03">
        <w:rPr>
          <w:rFonts w:ascii="Myriad Pro" w:hAnsi="Myriad Pro"/>
          <w:b/>
          <w:color w:val="000000" w:themeColor="text1"/>
          <w:sz w:val="16"/>
          <w:szCs w:val="16"/>
        </w:rPr>
        <w:t>a)</w:t>
      </w:r>
      <w:r w:rsidRPr="000E0A03">
        <w:rPr>
          <w:rFonts w:ascii="Myriad Pro" w:hAnsi="Myriad Pro"/>
          <w:color w:val="000000" w:themeColor="text1"/>
          <w:sz w:val="16"/>
          <w:szCs w:val="16"/>
        </w:rPr>
        <w:t xml:space="preserve"> regarding legal persons - a natural person who owns, in the form of direct or indirect shareholding, more than 25 per cent of the capital shares or voting stock of the legal person or who directly or indirectly controls </w:t>
      </w:r>
      <w:proofErr w:type="gramStart"/>
      <w:r w:rsidRPr="000E0A03">
        <w:rPr>
          <w:rFonts w:ascii="Myriad Pro" w:hAnsi="Myriad Pro"/>
          <w:color w:val="000000" w:themeColor="text1"/>
          <w:sz w:val="16"/>
          <w:szCs w:val="16"/>
        </w:rPr>
        <w:t>it;</w:t>
      </w:r>
      <w:proofErr w:type="gramEnd"/>
    </w:p>
    <w:p w14:paraId="164D3CBD" w14:textId="04E1F819" w:rsidR="005E0AA3" w:rsidRPr="000E0A03" w:rsidRDefault="005E0AA3" w:rsidP="005E0AA3">
      <w:pPr>
        <w:shd w:val="clear" w:color="auto" w:fill="FFFFFF"/>
        <w:spacing w:after="0" w:line="240" w:lineRule="auto"/>
        <w:ind w:left="142"/>
        <w:jc w:val="both"/>
        <w:rPr>
          <w:rFonts w:ascii="Myriad Pro" w:hAnsi="Myriad Pro"/>
          <w:color w:val="000000" w:themeColor="text1"/>
          <w:sz w:val="16"/>
          <w:szCs w:val="16"/>
        </w:rPr>
      </w:pPr>
      <w:r w:rsidRPr="000E0A03">
        <w:rPr>
          <w:rFonts w:ascii="Myriad Pro" w:hAnsi="Myriad Pro"/>
          <w:b/>
          <w:color w:val="000000" w:themeColor="text1"/>
          <w:sz w:val="16"/>
          <w:szCs w:val="16"/>
        </w:rPr>
        <w:t>b)</w:t>
      </w:r>
      <w:r w:rsidRPr="000E0A03">
        <w:rPr>
          <w:rFonts w:ascii="Myriad Pro" w:hAnsi="Myriad Pro"/>
          <w:color w:val="000000" w:themeColor="text1"/>
          <w:sz w:val="16"/>
          <w:szCs w:val="16"/>
        </w:rPr>
        <w:t xml:space="preserve"> regarding legal arrangements - a natural person who owns or in whose interests a legal arrangement has been established or operates, or who directly or indirectly exercises control over it, including who is the founder, </w:t>
      </w:r>
      <w:proofErr w:type="gramStart"/>
      <w:r w:rsidRPr="000E0A03">
        <w:rPr>
          <w:rFonts w:ascii="Myriad Pro" w:hAnsi="Myriad Pro"/>
          <w:color w:val="000000" w:themeColor="text1"/>
          <w:sz w:val="16"/>
          <w:szCs w:val="16"/>
        </w:rPr>
        <w:t>proxy</w:t>
      </w:r>
      <w:proofErr w:type="gramEnd"/>
      <w:r w:rsidRPr="000E0A03">
        <w:rPr>
          <w:rFonts w:ascii="Myriad Pro" w:hAnsi="Myriad Pro"/>
          <w:color w:val="000000" w:themeColor="text1"/>
          <w:sz w:val="16"/>
          <w:szCs w:val="16"/>
        </w:rPr>
        <w:t xml:space="preserve"> or supervisor (manager) of such legal arrangement.</w:t>
      </w:r>
    </w:p>
  </w:footnote>
  <w:footnote w:id="5">
    <w:p w14:paraId="09A52D33" w14:textId="57728AD5" w:rsidR="002C2FAB" w:rsidRPr="000E0A03" w:rsidRDefault="002C2FAB">
      <w:pPr>
        <w:pStyle w:val="FootnoteText"/>
      </w:pPr>
      <w:r w:rsidRPr="000E0A03">
        <w:rPr>
          <w:rStyle w:val="FootnoteReference"/>
        </w:rPr>
        <w:footnoteRef/>
      </w:r>
      <w:r w:rsidRPr="000E0A03">
        <w:t xml:space="preserve"> </w:t>
      </w:r>
      <w:hyperlink r:id="rId2" w:history="1">
        <w:r w:rsidR="00C86C77" w:rsidRPr="000E0A03">
          <w:rPr>
            <w:rStyle w:val="Hyperlink"/>
            <w:rFonts w:ascii="Myriad Pro" w:hAnsi="Myriad Pro"/>
            <w:sz w:val="16"/>
            <w:szCs w:val="16"/>
          </w:rPr>
          <w:t>https://likumi.lv/ta/en/en/id/4423-group-of-companies-law</w:t>
        </w:r>
      </w:hyperlink>
    </w:p>
  </w:footnote>
  <w:footnote w:id="6">
    <w:p w14:paraId="36A784F5" w14:textId="1CB677D3" w:rsidR="004E5CA1" w:rsidRPr="000E0A03" w:rsidRDefault="004E5CA1">
      <w:pPr>
        <w:pStyle w:val="FootnoteText"/>
        <w:rPr>
          <w:rFonts w:ascii="Myriad Pro" w:hAnsi="Myriad Pro"/>
          <w:sz w:val="16"/>
          <w:szCs w:val="16"/>
        </w:rPr>
      </w:pPr>
      <w:r w:rsidRPr="000E0A03">
        <w:rPr>
          <w:rStyle w:val="FootnoteReference"/>
          <w:rFonts w:ascii="Myriad Pro" w:hAnsi="Myriad Pro"/>
          <w:sz w:val="16"/>
          <w:szCs w:val="16"/>
        </w:rPr>
        <w:footnoteRef/>
      </w:r>
      <w:r w:rsidRPr="000E0A03">
        <w:rPr>
          <w:rFonts w:ascii="Myriad Pro" w:hAnsi="Myriad Pro"/>
          <w:sz w:val="16"/>
          <w:szCs w:val="16"/>
        </w:rPr>
        <w:t xml:space="preserve"> If such documents </w:t>
      </w:r>
      <w:r w:rsidR="000A7641" w:rsidRPr="000E0A03">
        <w:rPr>
          <w:rFonts w:ascii="Myriad Pro" w:hAnsi="Myriad Pro"/>
          <w:sz w:val="16"/>
          <w:szCs w:val="16"/>
        </w:rPr>
        <w:t xml:space="preserve">of the competent authority </w:t>
      </w:r>
      <w:r w:rsidR="003E1282" w:rsidRPr="000E0A03">
        <w:rPr>
          <w:rFonts w:ascii="Myriad Pro" w:hAnsi="Myriad Pro"/>
          <w:sz w:val="16"/>
          <w:szCs w:val="16"/>
        </w:rPr>
        <w:t>aren’t</w:t>
      </w:r>
      <w:r w:rsidR="000A7641" w:rsidRPr="000E0A03">
        <w:rPr>
          <w:rFonts w:ascii="Myriad Pro" w:hAnsi="Myriad Pro"/>
          <w:sz w:val="16"/>
          <w:szCs w:val="16"/>
        </w:rPr>
        <w:t xml:space="preserve"> being issued, Tenderer shall submit certificate that is provided by competent exe</w:t>
      </w:r>
      <w:r w:rsidR="00D5536E" w:rsidRPr="000E0A03">
        <w:rPr>
          <w:rFonts w:ascii="Myriad Pro" w:hAnsi="Myriad Pro"/>
          <w:sz w:val="16"/>
          <w:szCs w:val="16"/>
        </w:rPr>
        <w:t xml:space="preserve">cutive authority or a </w:t>
      </w:r>
      <w:r w:rsidR="003E1282" w:rsidRPr="000E0A03">
        <w:rPr>
          <w:rFonts w:ascii="Myriad Pro" w:hAnsi="Myriad Pro"/>
          <w:sz w:val="16"/>
          <w:szCs w:val="16"/>
        </w:rPr>
        <w:t>judicial</w:t>
      </w:r>
      <w:r w:rsidR="00D5536E" w:rsidRPr="000E0A03">
        <w:rPr>
          <w:rFonts w:ascii="Myriad Pro" w:hAnsi="Myriad Pro"/>
          <w:sz w:val="16"/>
          <w:szCs w:val="16"/>
        </w:rPr>
        <w:t xml:space="preserve"> </w:t>
      </w:r>
      <w:r w:rsidR="003E1282" w:rsidRPr="000E0A03">
        <w:rPr>
          <w:rFonts w:ascii="Myriad Pro" w:hAnsi="Myriad Pro"/>
          <w:sz w:val="16"/>
          <w:szCs w:val="16"/>
        </w:rPr>
        <w:t>authority</w:t>
      </w:r>
      <w:r w:rsidR="00D5536E" w:rsidRPr="000E0A03">
        <w:rPr>
          <w:rFonts w:ascii="Myriad Pro" w:hAnsi="Myriad Pro"/>
          <w:sz w:val="16"/>
          <w:szCs w:val="16"/>
        </w:rPr>
        <w:t xml:space="preserve">, a sworn </w:t>
      </w:r>
      <w:proofErr w:type="gramStart"/>
      <w:r w:rsidR="00D5536E" w:rsidRPr="000E0A03">
        <w:rPr>
          <w:rFonts w:ascii="Myriad Pro" w:hAnsi="Myriad Pro"/>
          <w:sz w:val="16"/>
          <w:szCs w:val="16"/>
        </w:rPr>
        <w:t>notary</w:t>
      </w:r>
      <w:proofErr w:type="gramEnd"/>
      <w:r w:rsidR="00D5536E" w:rsidRPr="000E0A03">
        <w:rPr>
          <w:rFonts w:ascii="Myriad Pro" w:hAnsi="Myriad Pro"/>
          <w:sz w:val="16"/>
          <w:szCs w:val="16"/>
        </w:rPr>
        <w:t xml:space="preserve"> or a </w:t>
      </w:r>
      <w:r w:rsidR="003E1282" w:rsidRPr="000E0A03">
        <w:rPr>
          <w:rFonts w:ascii="Myriad Pro" w:hAnsi="Myriad Pro"/>
          <w:sz w:val="16"/>
          <w:szCs w:val="16"/>
        </w:rPr>
        <w:t>competent organization of the relevant industry.</w:t>
      </w:r>
    </w:p>
  </w:footnote>
  <w:footnote w:id="7">
    <w:p w14:paraId="37241A64" w14:textId="77777777" w:rsidR="00BA0521" w:rsidRPr="000E0A03" w:rsidRDefault="00BA0521" w:rsidP="00BA0521">
      <w:pPr>
        <w:pStyle w:val="FootnoteText"/>
        <w:rPr>
          <w:rFonts w:ascii="Myriad Pro" w:hAnsi="Myriad Pro"/>
        </w:rPr>
      </w:pPr>
      <w:r w:rsidRPr="000E0A03">
        <w:rPr>
          <w:rStyle w:val="FootnoteReference"/>
          <w:rFonts w:ascii="Myriad Pro" w:hAnsi="Myriad Pro"/>
          <w:sz w:val="16"/>
          <w:szCs w:val="16"/>
        </w:rPr>
        <w:footnoteRef/>
      </w:r>
      <w:r w:rsidRPr="000E0A03">
        <w:rPr>
          <w:rFonts w:ascii="Myriad Pro" w:hAnsi="Myriad Pro"/>
          <w:sz w:val="16"/>
          <w:szCs w:val="16"/>
        </w:rPr>
        <w:t xml:space="preserve"> If such documents of the competent authority are not issued, Tenderer shall submit certificate that is provided by a competent executive authority or a judicial authority, a sworn notary or competent organization of the relevant industry.</w:t>
      </w:r>
    </w:p>
  </w:footnote>
  <w:footnote w:id="8">
    <w:p w14:paraId="392AD4C7" w14:textId="77777777" w:rsidR="0041441E" w:rsidRPr="00496749" w:rsidRDefault="0041441E" w:rsidP="0041441E">
      <w:pPr>
        <w:pStyle w:val="FootnoteText"/>
        <w:spacing w:before="0" w:after="0"/>
        <w:ind w:left="142" w:hanging="142"/>
        <w:rPr>
          <w:rFonts w:ascii="Myriad Pro" w:hAnsi="Myriad Pro"/>
        </w:rPr>
      </w:pPr>
      <w:r w:rsidRPr="000E0A03">
        <w:rPr>
          <w:rStyle w:val="FootnoteReference"/>
          <w:rFonts w:ascii="Myriad Pro" w:hAnsi="Myriad Pro"/>
          <w:sz w:val="16"/>
          <w:szCs w:val="16"/>
        </w:rPr>
        <w:footnoteRef/>
      </w:r>
      <w:r w:rsidRPr="000E0A03">
        <w:rPr>
          <w:rFonts w:ascii="Myriad Pro" w:hAnsi="Myriad Pro"/>
          <w:sz w:val="16"/>
          <w:szCs w:val="16"/>
        </w:rPr>
        <w:t xml:space="preserve"> </w:t>
      </w:r>
      <w:r w:rsidRPr="00496749">
        <w:rPr>
          <w:rFonts w:ascii="Myriad Pro" w:hAnsi="Myriad Pro"/>
          <w:b/>
        </w:rPr>
        <w:t>Offshore</w:t>
      </w:r>
      <w:r w:rsidRPr="00496749">
        <w:rPr>
          <w:rFonts w:ascii="Myriad Pro" w:hAnsi="Myriad Pro"/>
        </w:rPr>
        <w:t xml:space="preserve">: low tax or tax-free country or territory in accordance with </w:t>
      </w:r>
      <w:proofErr w:type="gramStart"/>
      <w:r w:rsidRPr="00496749">
        <w:rPr>
          <w:rFonts w:ascii="Myriad Pro" w:hAnsi="Myriad Pro"/>
        </w:rPr>
        <w:t>Corporate</w:t>
      </w:r>
      <w:proofErr w:type="gramEnd"/>
      <w:r w:rsidRPr="00496749">
        <w:rPr>
          <w:rFonts w:ascii="Myriad Pro" w:hAnsi="Myriad Pro"/>
        </w:rPr>
        <w:t xml:space="preserve"> income tax law of the Republic of Latvia except Member States of EEA (European Economic Area) or its territories, Member States of the World Trade Organization Agreement on State Treaties or territories and such countries and territories with which European Union and Republic of Latvia has international agreements for open market in public procurement area.</w:t>
      </w:r>
    </w:p>
  </w:footnote>
  <w:footnote w:id="9">
    <w:p w14:paraId="02614767" w14:textId="58D1911F" w:rsidR="00447755" w:rsidRPr="00447755" w:rsidRDefault="00447755">
      <w:pPr>
        <w:pStyle w:val="FootnoteText"/>
        <w:rPr>
          <w:lang w:val="lv-LV"/>
        </w:rPr>
      </w:pPr>
      <w:r>
        <w:rPr>
          <w:rStyle w:val="FootnoteReference"/>
        </w:rPr>
        <w:footnoteRef/>
      </w:r>
      <w:r>
        <w:t xml:space="preserve"> </w:t>
      </w:r>
      <w:r w:rsidRPr="00F93A45">
        <w:rPr>
          <w:rFonts w:ascii="Myriad Pro" w:hAnsi="Myriad Pro"/>
        </w:rPr>
        <w:t>Compliant to requirements of</w:t>
      </w:r>
      <w:r>
        <w:rPr>
          <w:rFonts w:ascii="Myriad Pro" w:hAnsi="Myriad Pro"/>
        </w:rPr>
        <w:t xml:space="preserve"> marking of recycling of Rules of C</w:t>
      </w:r>
      <w:r w:rsidRPr="00F93A45">
        <w:rPr>
          <w:rFonts w:ascii="Myriad Pro" w:hAnsi="Myriad Pro"/>
        </w:rPr>
        <w:t xml:space="preserve">abinet </w:t>
      </w:r>
      <w:proofErr w:type="gramStart"/>
      <w:r w:rsidRPr="00F93A45">
        <w:rPr>
          <w:rFonts w:ascii="Myriad Pro" w:hAnsi="Myriad Pro"/>
        </w:rPr>
        <w:t>o</w:t>
      </w:r>
      <w:r>
        <w:rPr>
          <w:rFonts w:ascii="Myriad Pro" w:hAnsi="Myriad Pro"/>
        </w:rPr>
        <w:t xml:space="preserve">f </w:t>
      </w:r>
      <w:r w:rsidRPr="00F93A45">
        <w:rPr>
          <w:rFonts w:ascii="Myriad Pro" w:hAnsi="Myriad Pro"/>
        </w:rPr>
        <w:t xml:space="preserve"> Ministers</w:t>
      </w:r>
      <w:proofErr w:type="gramEnd"/>
      <w:r w:rsidRPr="00F93A45">
        <w:rPr>
          <w:rFonts w:ascii="Myriad Pro" w:hAnsi="Myriad Pro"/>
        </w:rPr>
        <w:t xml:space="preserve"> No 140 “Packaging Classification and Marking Regulations</w:t>
      </w:r>
      <w:r>
        <w:rPr>
          <w:lang w:val="lv-LV"/>
        </w:rPr>
        <w:t>”</w:t>
      </w:r>
      <w:r>
        <w:rPr>
          <w:rFonts w:ascii="Myriad Pro" w:hAnsi="Myriad Pro"/>
        </w:rPr>
        <w:t xml:space="preserve"> and/or containing international recycle marking “Mobius loop” or equivalent.</w:t>
      </w:r>
    </w:p>
  </w:footnote>
  <w:footnote w:id="10">
    <w:p w14:paraId="00A1EB80" w14:textId="4406AB58" w:rsidR="00372940" w:rsidRPr="00372940" w:rsidRDefault="00372940">
      <w:pPr>
        <w:pStyle w:val="FootnoteText"/>
        <w:rPr>
          <w:lang w:val="lv-LV"/>
        </w:rPr>
      </w:pPr>
      <w:r>
        <w:rPr>
          <w:rStyle w:val="FootnoteReference"/>
        </w:rPr>
        <w:footnoteRef/>
      </w:r>
      <w:r>
        <w:t xml:space="preserve"> </w:t>
      </w:r>
      <w:r w:rsidR="008908D7" w:rsidRPr="00230640">
        <w:rPr>
          <w:rFonts w:ascii="Myriad Pro" w:eastAsia="Myriad Pro" w:hAnsi="Myriad Pro" w:cs="Myriad Pro"/>
        </w:rPr>
        <w:t>Co</w:t>
      </w:r>
      <w:r w:rsidRPr="00230640">
        <w:rPr>
          <w:rFonts w:ascii="Myriad Pro" w:eastAsia="Myriad Pro" w:hAnsi="Myriad Pro" w:cs="Myriad Pro"/>
        </w:rPr>
        <w:t>ntracting Authority is entitled to request</w:t>
      </w:r>
      <w:r w:rsidR="008908D7" w:rsidRPr="00230640">
        <w:rPr>
          <w:rFonts w:ascii="Myriad Pro" w:eastAsia="Myriad Pro" w:hAnsi="Myriad Pro" w:cs="Myriad Pro"/>
        </w:rPr>
        <w:t xml:space="preserve"> Tenderer to submit</w:t>
      </w:r>
      <w:r w:rsidRPr="00230640">
        <w:rPr>
          <w:lang w:val="lv-LV"/>
        </w:rPr>
        <w:t xml:space="preserve"> </w:t>
      </w:r>
      <w:r w:rsidR="008908D7" w:rsidRPr="00230640">
        <w:rPr>
          <w:rFonts w:ascii="Myriad Pro" w:eastAsia="Myriad Pro" w:hAnsi="Myriad Pro" w:cs="Myriad Pro"/>
        </w:rPr>
        <w:t>p</w:t>
      </w:r>
      <w:r w:rsidRPr="00230640">
        <w:rPr>
          <w:rFonts w:ascii="Myriad Pro" w:eastAsia="Myriad Pro" w:hAnsi="Myriad Pro" w:cs="Myriad Pro"/>
        </w:rPr>
        <w:t xml:space="preserve">rinted copy of calculations for each </w:t>
      </w:r>
      <w:r w:rsidR="00E51F44">
        <w:rPr>
          <w:rFonts w:ascii="Myriad Pro" w:eastAsia="Myriad Pro" w:hAnsi="Myriad Pro" w:cs="Myriad Pro"/>
        </w:rPr>
        <w:t>device</w:t>
      </w:r>
      <w:r w:rsidRPr="00230640">
        <w:rPr>
          <w:rFonts w:ascii="Myriad Pro" w:eastAsia="Myriad Pro" w:hAnsi="Myriad Pro" w:cs="Myriad Pro"/>
        </w:rPr>
        <w:t xml:space="preserve"> obtained from </w:t>
      </w:r>
      <w:r w:rsidR="009225FD">
        <w:rPr>
          <w:rFonts w:ascii="Myriad Pro" w:eastAsia="Myriad Pro" w:hAnsi="Myriad Pro" w:cs="Myriad Pro"/>
        </w:rPr>
        <w:t>State Regional</w:t>
      </w:r>
      <w:r w:rsidR="009225FD" w:rsidRPr="005466F5">
        <w:rPr>
          <w:rFonts w:ascii="Myriad Pro" w:eastAsia="Myriad Pro" w:hAnsi="Myriad Pro" w:cs="Myriad Pro"/>
        </w:rPr>
        <w:t xml:space="preserve"> Development Agency of Republic of Latvia </w:t>
      </w:r>
      <w:r w:rsidRPr="00230640">
        <w:rPr>
          <w:rFonts w:ascii="Myriad Pro" w:eastAsia="Myriad Pro" w:hAnsi="Myriad Pro" w:cs="Myriad Pro"/>
        </w:rPr>
        <w:t>calculator</w:t>
      </w:r>
      <w:r w:rsidR="009225FD">
        <w:rPr>
          <w:rFonts w:ascii="Myriad Pro" w:eastAsia="Myriad Pro" w:hAnsi="Myriad Pro" w:cs="Myriad Pro"/>
        </w:rPr>
        <w:t xml:space="preserve"> </w:t>
      </w:r>
      <w:r w:rsidR="009225FD" w:rsidRPr="005466F5">
        <w:rPr>
          <w:rFonts w:ascii="Myriad Pro" w:eastAsia="Myriad Pro" w:hAnsi="Myriad Pro" w:cs="Myriad Pro"/>
        </w:rPr>
        <w:t>(</w:t>
      </w:r>
      <w:proofErr w:type="gramStart"/>
      <w:r w:rsidR="009225FD" w:rsidRPr="005466F5">
        <w:rPr>
          <w:rFonts w:ascii="Myriad Pro" w:eastAsia="Myriad Pro" w:hAnsi="Myriad Pro" w:cs="Myriad Pro"/>
        </w:rPr>
        <w:t>http://demo.blond.lv/lcc2/ )</w:t>
      </w:r>
      <w:proofErr w:type="gramEnd"/>
      <w:r w:rsidR="008908D7" w:rsidRPr="00230640">
        <w:rPr>
          <w:rFonts w:ascii="Myriad Pro" w:eastAsia="Myriad Pro" w:hAnsi="Myriad Pro" w:cs="Myriad Pro"/>
        </w:rPr>
        <w:t>.</w:t>
      </w:r>
    </w:p>
  </w:footnote>
  <w:footnote w:id="11">
    <w:p w14:paraId="121B5CD4" w14:textId="37FE6CF4" w:rsidR="00962CAE" w:rsidRPr="00F93A45" w:rsidRDefault="00962CAE" w:rsidP="00F93A45">
      <w:pPr>
        <w:pStyle w:val="Heading3"/>
        <w:shd w:val="clear" w:color="auto" w:fill="FFFFFF"/>
        <w:jc w:val="both"/>
        <w:rPr>
          <w:rFonts w:ascii="Myriad Pro" w:hAnsi="Myriad Pro"/>
        </w:rPr>
      </w:pPr>
      <w:r w:rsidRPr="00217CA3">
        <w:rPr>
          <w:rStyle w:val="FootnoteReference"/>
          <w:color w:val="auto"/>
        </w:rPr>
        <w:footnoteRef/>
      </w:r>
      <w:r w:rsidRPr="00217CA3">
        <w:rPr>
          <w:color w:val="auto"/>
        </w:rPr>
        <w:t xml:space="preserve"> </w:t>
      </w:r>
      <w:r w:rsidRPr="00F93A45">
        <w:rPr>
          <w:rFonts w:ascii="Myriad Pro" w:eastAsia="Times New Roman" w:hAnsi="Myriad Pro" w:cs="Times New Roman"/>
          <w:caps w:val="0"/>
          <w:color w:val="auto"/>
          <w:kern w:val="0"/>
          <w:sz w:val="20"/>
          <w:szCs w:val="20"/>
          <w:lang w:val="en-GB"/>
          <w14:ligatures w14:val="none"/>
        </w:rPr>
        <w:t>Compliant to requirements of</w:t>
      </w:r>
      <w:r w:rsidR="002953A2">
        <w:rPr>
          <w:rFonts w:ascii="Myriad Pro" w:eastAsia="Times New Roman" w:hAnsi="Myriad Pro" w:cs="Times New Roman"/>
          <w:caps w:val="0"/>
          <w:color w:val="auto"/>
          <w:kern w:val="0"/>
          <w:sz w:val="20"/>
          <w:szCs w:val="20"/>
          <w:lang w:val="en-GB"/>
          <w14:ligatures w14:val="none"/>
        </w:rPr>
        <w:t xml:space="preserve"> </w:t>
      </w:r>
      <w:r w:rsidR="000A4E06">
        <w:rPr>
          <w:rFonts w:ascii="Myriad Pro" w:eastAsia="Times New Roman" w:hAnsi="Myriad Pro" w:cs="Times New Roman"/>
          <w:caps w:val="0"/>
          <w:color w:val="auto"/>
          <w:kern w:val="0"/>
          <w:sz w:val="20"/>
          <w:szCs w:val="20"/>
          <w:lang w:val="en-GB"/>
          <w14:ligatures w14:val="none"/>
        </w:rPr>
        <w:t xml:space="preserve">marking </w:t>
      </w:r>
      <w:r w:rsidR="00262667">
        <w:rPr>
          <w:rFonts w:ascii="Myriad Pro" w:eastAsia="Times New Roman" w:hAnsi="Myriad Pro" w:cs="Times New Roman"/>
          <w:caps w:val="0"/>
          <w:color w:val="auto"/>
          <w:kern w:val="0"/>
          <w:sz w:val="20"/>
          <w:szCs w:val="20"/>
          <w:lang w:val="en-GB"/>
          <w14:ligatures w14:val="none"/>
        </w:rPr>
        <w:t>recycl</w:t>
      </w:r>
      <w:r w:rsidR="00A31660">
        <w:rPr>
          <w:rFonts w:ascii="Myriad Pro" w:eastAsia="Times New Roman" w:hAnsi="Myriad Pro" w:cs="Times New Roman"/>
          <w:caps w:val="0"/>
          <w:color w:val="auto"/>
          <w:kern w:val="0"/>
          <w:sz w:val="20"/>
          <w:szCs w:val="20"/>
          <w:lang w:val="en-GB"/>
          <w14:ligatures w14:val="none"/>
        </w:rPr>
        <w:t xml:space="preserve">ing of </w:t>
      </w:r>
      <w:r w:rsidR="007B5341">
        <w:rPr>
          <w:rFonts w:ascii="Myriad Pro" w:eastAsia="Times New Roman" w:hAnsi="Myriad Pro" w:cs="Times New Roman"/>
          <w:caps w:val="0"/>
          <w:color w:val="auto"/>
          <w:kern w:val="0"/>
          <w:sz w:val="20"/>
          <w:szCs w:val="20"/>
          <w:lang w:val="en-GB"/>
          <w14:ligatures w14:val="none"/>
        </w:rPr>
        <w:t xml:space="preserve">Rules of </w:t>
      </w:r>
      <w:r w:rsidR="00C62780">
        <w:rPr>
          <w:rFonts w:ascii="Myriad Pro" w:eastAsia="Times New Roman" w:hAnsi="Myriad Pro" w:cs="Times New Roman"/>
          <w:caps w:val="0"/>
          <w:color w:val="auto"/>
          <w:kern w:val="0"/>
          <w:sz w:val="20"/>
          <w:szCs w:val="20"/>
          <w:lang w:val="en-GB"/>
          <w14:ligatures w14:val="none"/>
        </w:rPr>
        <w:t>C</w:t>
      </w:r>
      <w:r w:rsidRPr="00F93A45">
        <w:rPr>
          <w:rFonts w:ascii="Myriad Pro" w:eastAsia="Times New Roman" w:hAnsi="Myriad Pro" w:cs="Times New Roman"/>
          <w:caps w:val="0"/>
          <w:color w:val="auto"/>
          <w:kern w:val="0"/>
          <w:sz w:val="20"/>
          <w:szCs w:val="20"/>
          <w:lang w:val="en-GB"/>
          <w14:ligatures w14:val="none"/>
        </w:rPr>
        <w:t xml:space="preserve">abinet </w:t>
      </w:r>
      <w:proofErr w:type="gramStart"/>
      <w:r w:rsidRPr="00F93A45">
        <w:rPr>
          <w:rFonts w:ascii="Myriad Pro" w:eastAsia="Times New Roman" w:hAnsi="Myriad Pro" w:cs="Times New Roman"/>
          <w:caps w:val="0"/>
          <w:color w:val="auto"/>
          <w:kern w:val="0"/>
          <w:sz w:val="20"/>
          <w:szCs w:val="20"/>
          <w:lang w:val="en-GB"/>
          <w14:ligatures w14:val="none"/>
        </w:rPr>
        <w:t>o</w:t>
      </w:r>
      <w:r w:rsidR="006B5B17">
        <w:rPr>
          <w:rFonts w:ascii="Myriad Pro" w:eastAsia="Times New Roman" w:hAnsi="Myriad Pro" w:cs="Times New Roman"/>
          <w:caps w:val="0"/>
          <w:color w:val="auto"/>
          <w:kern w:val="0"/>
          <w:sz w:val="20"/>
          <w:szCs w:val="20"/>
          <w:lang w:val="en-GB"/>
          <w14:ligatures w14:val="none"/>
        </w:rPr>
        <w:t xml:space="preserve">f </w:t>
      </w:r>
      <w:r w:rsidRPr="00F93A45">
        <w:rPr>
          <w:rFonts w:ascii="Myriad Pro" w:eastAsia="Times New Roman" w:hAnsi="Myriad Pro" w:cs="Times New Roman"/>
          <w:caps w:val="0"/>
          <w:color w:val="auto"/>
          <w:kern w:val="0"/>
          <w:sz w:val="20"/>
          <w:szCs w:val="20"/>
          <w:lang w:val="en-GB"/>
          <w14:ligatures w14:val="none"/>
        </w:rPr>
        <w:t xml:space="preserve"> Ministers</w:t>
      </w:r>
      <w:proofErr w:type="gramEnd"/>
      <w:r w:rsidRPr="00F93A45">
        <w:rPr>
          <w:rFonts w:ascii="Myriad Pro" w:eastAsia="Times New Roman" w:hAnsi="Myriad Pro" w:cs="Times New Roman"/>
          <w:caps w:val="0"/>
          <w:color w:val="auto"/>
          <w:kern w:val="0"/>
          <w:sz w:val="20"/>
          <w:szCs w:val="20"/>
          <w:lang w:val="en-GB"/>
          <w14:ligatures w14:val="none"/>
        </w:rPr>
        <w:t xml:space="preserve"> No </w:t>
      </w:r>
      <w:r w:rsidR="006B5B17" w:rsidRPr="00F93A45">
        <w:rPr>
          <w:rFonts w:ascii="Myriad Pro" w:eastAsia="Times New Roman" w:hAnsi="Myriad Pro" w:cs="Times New Roman"/>
          <w:caps w:val="0"/>
          <w:color w:val="auto"/>
          <w:kern w:val="0"/>
          <w:sz w:val="20"/>
          <w:szCs w:val="20"/>
          <w:lang w:val="en-GB"/>
          <w14:ligatures w14:val="none"/>
        </w:rPr>
        <w:t>140 “Packaging Classification and Marking Regulations</w:t>
      </w:r>
      <w:r w:rsidR="006B5B17">
        <w:rPr>
          <w:lang w:val="lv-LV"/>
        </w:rPr>
        <w:t>”</w:t>
      </w:r>
      <w:r w:rsidR="00924169">
        <w:rPr>
          <w:rFonts w:ascii="Myriad Pro" w:eastAsia="Times New Roman" w:hAnsi="Myriad Pro" w:cs="Times New Roman"/>
          <w:caps w:val="0"/>
          <w:color w:val="auto"/>
          <w:kern w:val="0"/>
          <w:sz w:val="20"/>
          <w:szCs w:val="20"/>
          <w:lang w:val="en-GB"/>
          <w14:ligatures w14:val="none"/>
        </w:rPr>
        <w:t xml:space="preserve"> and/or containing </w:t>
      </w:r>
      <w:r w:rsidR="00E35CBC">
        <w:rPr>
          <w:rFonts w:ascii="Myriad Pro" w:eastAsia="Times New Roman" w:hAnsi="Myriad Pro" w:cs="Times New Roman"/>
          <w:caps w:val="0"/>
          <w:color w:val="auto"/>
          <w:kern w:val="0"/>
          <w:sz w:val="20"/>
          <w:szCs w:val="20"/>
          <w:lang w:val="en-GB"/>
          <w14:ligatures w14:val="none"/>
        </w:rPr>
        <w:t>international</w:t>
      </w:r>
      <w:r w:rsidR="00924169">
        <w:rPr>
          <w:rFonts w:ascii="Myriad Pro" w:eastAsia="Times New Roman" w:hAnsi="Myriad Pro" w:cs="Times New Roman"/>
          <w:caps w:val="0"/>
          <w:color w:val="auto"/>
          <w:kern w:val="0"/>
          <w:sz w:val="20"/>
          <w:szCs w:val="20"/>
          <w:lang w:val="en-GB"/>
          <w14:ligatures w14:val="none"/>
        </w:rPr>
        <w:t xml:space="preserve"> recycle marki</w:t>
      </w:r>
      <w:r w:rsidR="00BE0BC4">
        <w:rPr>
          <w:rFonts w:ascii="Myriad Pro" w:eastAsia="Times New Roman" w:hAnsi="Myriad Pro" w:cs="Times New Roman"/>
          <w:caps w:val="0"/>
          <w:color w:val="auto"/>
          <w:kern w:val="0"/>
          <w:sz w:val="20"/>
          <w:szCs w:val="20"/>
          <w:lang w:val="en-GB"/>
          <w14:ligatures w14:val="none"/>
        </w:rPr>
        <w:t xml:space="preserve">ng </w:t>
      </w:r>
      <w:r w:rsidR="00A31660">
        <w:rPr>
          <w:rFonts w:ascii="Myriad Pro" w:eastAsia="Times New Roman" w:hAnsi="Myriad Pro" w:cs="Times New Roman"/>
          <w:caps w:val="0"/>
          <w:color w:val="auto"/>
          <w:kern w:val="0"/>
          <w:sz w:val="20"/>
          <w:szCs w:val="20"/>
          <w:lang w:val="en-GB"/>
          <w14:ligatures w14:val="none"/>
        </w:rPr>
        <w:t>“</w:t>
      </w:r>
      <w:r w:rsidR="00E35CBC">
        <w:rPr>
          <w:rFonts w:ascii="Myriad Pro" w:eastAsia="Times New Roman" w:hAnsi="Myriad Pro" w:cs="Times New Roman"/>
          <w:caps w:val="0"/>
          <w:color w:val="auto"/>
          <w:kern w:val="0"/>
          <w:sz w:val="20"/>
          <w:szCs w:val="20"/>
          <w:lang w:val="en-GB"/>
          <w14:ligatures w14:val="none"/>
        </w:rPr>
        <w:t>Mobius loop</w:t>
      </w:r>
      <w:r w:rsidR="00A31660">
        <w:rPr>
          <w:rFonts w:ascii="Myriad Pro" w:eastAsia="Times New Roman" w:hAnsi="Myriad Pro" w:cs="Times New Roman"/>
          <w:caps w:val="0"/>
          <w:color w:val="auto"/>
          <w:kern w:val="0"/>
          <w:sz w:val="20"/>
          <w:szCs w:val="20"/>
          <w:lang w:val="en-GB"/>
          <w14:ligatures w14:val="none"/>
        </w:rPr>
        <w:t>”</w:t>
      </w:r>
      <w:r w:rsidR="00E35CBC">
        <w:rPr>
          <w:rFonts w:ascii="Myriad Pro" w:eastAsia="Times New Roman" w:hAnsi="Myriad Pro" w:cs="Times New Roman"/>
          <w:caps w:val="0"/>
          <w:color w:val="auto"/>
          <w:kern w:val="0"/>
          <w:sz w:val="20"/>
          <w:szCs w:val="20"/>
          <w:lang w:val="en-GB"/>
          <w14:ligatures w14:val="none"/>
        </w:rPr>
        <w:t xml:space="preserve"> or equivalent. </w:t>
      </w:r>
    </w:p>
  </w:footnote>
  <w:footnote w:id="12">
    <w:p w14:paraId="6E8BD358" w14:textId="1FBE4ACE" w:rsidR="007A5F62" w:rsidRPr="007A5632" w:rsidRDefault="007A5F62" w:rsidP="007A5F62">
      <w:pPr>
        <w:pStyle w:val="Heading3"/>
        <w:shd w:val="clear" w:color="auto" w:fill="FFFFFF"/>
        <w:jc w:val="both"/>
        <w:rPr>
          <w:rFonts w:ascii="Myriad Pro" w:eastAsia="Times New Roman" w:hAnsi="Myriad Pro" w:cs="Times New Roman"/>
          <w:caps w:val="0"/>
          <w:color w:val="auto"/>
          <w:kern w:val="0"/>
          <w:sz w:val="20"/>
          <w:szCs w:val="20"/>
          <w:lang w:val="en-GB"/>
          <w14:ligatures w14:val="none"/>
        </w:rPr>
      </w:pPr>
      <w:r>
        <w:rPr>
          <w:rStyle w:val="FootnoteReference"/>
        </w:rPr>
        <w:footnoteRef/>
      </w:r>
      <w:r>
        <w:t xml:space="preserve"> </w:t>
      </w:r>
      <w:r w:rsidRPr="007A5632">
        <w:rPr>
          <w:rFonts w:ascii="Myriad Pro" w:eastAsia="Times New Roman" w:hAnsi="Myriad Pro" w:cs="Times New Roman"/>
          <w:caps w:val="0"/>
          <w:color w:val="auto"/>
          <w:kern w:val="0"/>
          <w:sz w:val="20"/>
          <w:szCs w:val="20"/>
          <w:lang w:val="en-GB"/>
          <w14:ligatures w14:val="none"/>
        </w:rPr>
        <w:t>Compliant to requirements of</w:t>
      </w:r>
      <w:r>
        <w:rPr>
          <w:rFonts w:ascii="Myriad Pro" w:eastAsia="Times New Roman" w:hAnsi="Myriad Pro" w:cs="Times New Roman"/>
          <w:caps w:val="0"/>
          <w:color w:val="auto"/>
          <w:kern w:val="0"/>
          <w:sz w:val="20"/>
          <w:szCs w:val="20"/>
          <w:lang w:val="en-GB"/>
          <w14:ligatures w14:val="none"/>
        </w:rPr>
        <w:t xml:space="preserve"> marking recycling of</w:t>
      </w:r>
      <w:r w:rsidR="00B14DB2">
        <w:rPr>
          <w:rFonts w:ascii="Myriad Pro" w:eastAsia="Times New Roman" w:hAnsi="Myriad Pro" w:cs="Times New Roman"/>
          <w:caps w:val="0"/>
          <w:color w:val="auto"/>
          <w:kern w:val="0"/>
          <w:sz w:val="20"/>
          <w:szCs w:val="20"/>
          <w:lang w:val="en-GB"/>
          <w14:ligatures w14:val="none"/>
        </w:rPr>
        <w:t xml:space="preserve"> Rules of</w:t>
      </w:r>
      <w:r>
        <w:rPr>
          <w:rFonts w:ascii="Myriad Pro" w:eastAsia="Times New Roman" w:hAnsi="Myriad Pro" w:cs="Times New Roman"/>
          <w:caps w:val="0"/>
          <w:color w:val="auto"/>
          <w:kern w:val="0"/>
          <w:sz w:val="20"/>
          <w:szCs w:val="20"/>
          <w:lang w:val="en-GB"/>
          <w14:ligatures w14:val="none"/>
        </w:rPr>
        <w:t xml:space="preserve"> C</w:t>
      </w:r>
      <w:r w:rsidRPr="007A5632">
        <w:rPr>
          <w:rFonts w:ascii="Myriad Pro" w:eastAsia="Times New Roman" w:hAnsi="Myriad Pro" w:cs="Times New Roman"/>
          <w:caps w:val="0"/>
          <w:color w:val="auto"/>
          <w:kern w:val="0"/>
          <w:sz w:val="20"/>
          <w:szCs w:val="20"/>
          <w:lang w:val="en-GB"/>
          <w14:ligatures w14:val="none"/>
        </w:rPr>
        <w:t xml:space="preserve">abinet </w:t>
      </w:r>
      <w:proofErr w:type="gramStart"/>
      <w:r w:rsidRPr="007A5632">
        <w:rPr>
          <w:rFonts w:ascii="Myriad Pro" w:eastAsia="Times New Roman" w:hAnsi="Myriad Pro" w:cs="Times New Roman"/>
          <w:caps w:val="0"/>
          <w:color w:val="auto"/>
          <w:kern w:val="0"/>
          <w:sz w:val="20"/>
          <w:szCs w:val="20"/>
          <w:lang w:val="en-GB"/>
          <w14:ligatures w14:val="none"/>
        </w:rPr>
        <w:t>o</w:t>
      </w:r>
      <w:r>
        <w:rPr>
          <w:rFonts w:ascii="Myriad Pro" w:eastAsia="Times New Roman" w:hAnsi="Myriad Pro" w:cs="Times New Roman"/>
          <w:caps w:val="0"/>
          <w:color w:val="auto"/>
          <w:kern w:val="0"/>
          <w:sz w:val="20"/>
          <w:szCs w:val="20"/>
          <w:lang w:val="en-GB"/>
          <w14:ligatures w14:val="none"/>
        </w:rPr>
        <w:t xml:space="preserve">f </w:t>
      </w:r>
      <w:r w:rsidRPr="007A5632">
        <w:rPr>
          <w:rFonts w:ascii="Myriad Pro" w:eastAsia="Times New Roman" w:hAnsi="Myriad Pro" w:cs="Times New Roman"/>
          <w:caps w:val="0"/>
          <w:color w:val="auto"/>
          <w:kern w:val="0"/>
          <w:sz w:val="20"/>
          <w:szCs w:val="20"/>
          <w:lang w:val="en-GB"/>
          <w14:ligatures w14:val="none"/>
        </w:rPr>
        <w:t xml:space="preserve"> Ministers</w:t>
      </w:r>
      <w:proofErr w:type="gramEnd"/>
      <w:r w:rsidRPr="007A5632">
        <w:rPr>
          <w:rFonts w:ascii="Myriad Pro" w:eastAsia="Times New Roman" w:hAnsi="Myriad Pro" w:cs="Times New Roman"/>
          <w:caps w:val="0"/>
          <w:color w:val="auto"/>
          <w:kern w:val="0"/>
          <w:sz w:val="20"/>
          <w:szCs w:val="20"/>
          <w:lang w:val="en-GB"/>
          <w14:ligatures w14:val="none"/>
        </w:rPr>
        <w:t xml:space="preserve"> No 140 “Packaging Classification and Marking Regulations</w:t>
      </w:r>
      <w:r>
        <w:rPr>
          <w:lang w:val="lv-LV"/>
        </w:rPr>
        <w:t xml:space="preserve">” </w:t>
      </w:r>
      <w:r w:rsidRPr="007A5632">
        <w:rPr>
          <w:rFonts w:ascii="Myriad Pro" w:eastAsia="Times New Roman" w:hAnsi="Myriad Pro" w:cs="Times New Roman"/>
          <w:caps w:val="0"/>
          <w:color w:val="auto"/>
          <w:kern w:val="0"/>
          <w:sz w:val="20"/>
          <w:szCs w:val="20"/>
          <w:lang w:val="en-GB"/>
          <w14:ligatures w14:val="none"/>
        </w:rPr>
        <w:t>adopted 02.04.2002.</w:t>
      </w:r>
      <w:r>
        <w:rPr>
          <w:rFonts w:ascii="Myriad Pro" w:eastAsia="Times New Roman" w:hAnsi="Myriad Pro" w:cs="Times New Roman"/>
          <w:caps w:val="0"/>
          <w:color w:val="auto"/>
          <w:kern w:val="0"/>
          <w:sz w:val="20"/>
          <w:szCs w:val="20"/>
          <w:lang w:val="en-GB"/>
          <w14:ligatures w14:val="none"/>
        </w:rPr>
        <w:t xml:space="preserve"> and/or containing international recycle marking “Mobius loop” or equivalent. </w:t>
      </w:r>
    </w:p>
  </w:footnote>
  <w:footnote w:id="13">
    <w:p w14:paraId="6359A8C5" w14:textId="14F06D2A" w:rsidR="004E576F" w:rsidRPr="00D37B9C" w:rsidRDefault="004E576F">
      <w:pPr>
        <w:pStyle w:val="FootnoteText"/>
        <w:rPr>
          <w:rFonts w:ascii="Myriad Pro" w:hAnsi="Myriad Pro" w:cstheme="minorBidi"/>
          <w:b/>
          <w:bCs/>
          <w:w w:val="105"/>
        </w:rPr>
      </w:pPr>
      <w:r w:rsidRPr="0015045C">
        <w:rPr>
          <w:rFonts w:ascii="Myriad Pro" w:hAnsi="Myriad Pro" w:cstheme="minorBidi"/>
          <w:w w:val="105"/>
          <w:sz w:val="18"/>
          <w:szCs w:val="18"/>
          <w:vertAlign w:val="superscript"/>
        </w:rPr>
        <w:footnoteRef/>
      </w:r>
      <w:r w:rsidRPr="0015045C">
        <w:rPr>
          <w:rFonts w:ascii="Myriad Pro" w:hAnsi="Myriad Pro" w:cstheme="minorBidi"/>
          <w:w w:val="105"/>
          <w:sz w:val="18"/>
          <w:szCs w:val="18"/>
          <w:vertAlign w:val="superscript"/>
        </w:rPr>
        <w:t xml:space="preserve"> </w:t>
      </w:r>
      <w:r w:rsidRPr="00D37B9C">
        <w:rPr>
          <w:rFonts w:ascii="Myriad Pro" w:hAnsi="Myriad Pro" w:cstheme="minorBidi"/>
          <w:b/>
          <w:bCs/>
          <w:w w:val="105"/>
        </w:rPr>
        <w:t xml:space="preserve">Please </w:t>
      </w:r>
      <w:r w:rsidR="00E2128D">
        <w:rPr>
          <w:rFonts w:ascii="Myriad Pro" w:hAnsi="Myriad Pro" w:cstheme="minorBidi"/>
          <w:b/>
          <w:bCs/>
          <w:w w:val="105"/>
        </w:rPr>
        <w:t xml:space="preserve">indicate </w:t>
      </w:r>
      <w:r w:rsidRPr="00D37B9C">
        <w:rPr>
          <w:rFonts w:ascii="Myriad Pro" w:hAnsi="Myriad Pro" w:cstheme="minorBidi"/>
          <w:b/>
          <w:bCs/>
          <w:w w:val="105"/>
        </w:rPr>
        <w:t>N/A if</w:t>
      </w:r>
      <w:r w:rsidR="00D37B9C" w:rsidRPr="00D37B9C">
        <w:rPr>
          <w:rFonts w:ascii="Myriad Pro" w:hAnsi="Myriad Pro" w:cstheme="minorBidi"/>
          <w:b/>
          <w:bCs/>
          <w:w w:val="105"/>
        </w:rPr>
        <w:t xml:space="preserve"> recital of Section 8.13. of Regulations is not applicable to Tenderer. </w:t>
      </w:r>
    </w:p>
  </w:footnote>
  <w:footnote w:id="14">
    <w:p w14:paraId="0DE35359" w14:textId="77777777" w:rsidR="00880C73" w:rsidRPr="009E0FEB" w:rsidRDefault="00880C73" w:rsidP="00880C73">
      <w:pPr>
        <w:pStyle w:val="FootnoteText"/>
        <w:rPr>
          <w:rFonts w:ascii="Myriad Pro" w:hAnsi="Myriad Pro"/>
        </w:rPr>
      </w:pPr>
      <w:r w:rsidRPr="009C3A75">
        <w:rPr>
          <w:rStyle w:val="FootnoteReference"/>
          <w:rFonts w:ascii="Myriad Pro" w:hAnsi="Myriad Pro"/>
        </w:rPr>
        <w:footnoteRef/>
      </w:r>
      <w:r w:rsidRPr="009C3A75">
        <w:rPr>
          <w:rFonts w:ascii="Myriad Pro" w:hAnsi="Myriad Pro"/>
        </w:rPr>
        <w:t xml:space="preserve"> </w:t>
      </w:r>
      <w:r w:rsidRPr="009E0FEB">
        <w:rPr>
          <w:rFonts w:ascii="Myriad Pro" w:hAnsi="Myriad Pro"/>
        </w:rPr>
        <w:t>The information on the size of the Tenderer is used solely for statistical purposes and are not in any way whatsoever used in the evaluation of the Tenderers and their Requests to participate.</w:t>
      </w:r>
    </w:p>
  </w:footnote>
  <w:footnote w:id="15">
    <w:p w14:paraId="65012B7C" w14:textId="77777777" w:rsidR="00880C73" w:rsidRPr="007C6090" w:rsidRDefault="00880C73" w:rsidP="00DB6262">
      <w:pPr>
        <w:pStyle w:val="FootnoteText"/>
        <w:jc w:val="left"/>
      </w:pPr>
      <w:r w:rsidRPr="009E0FEB">
        <w:rPr>
          <w:rStyle w:val="FootnoteReference"/>
          <w:rFonts w:ascii="Myriad Pro" w:hAnsi="Myriad Pro"/>
        </w:rPr>
        <w:footnoteRef/>
      </w:r>
      <w:r w:rsidRPr="009E0FEB">
        <w:rPr>
          <w:rFonts w:ascii="Myriad Pro" w:hAnsi="Myriad Pro"/>
        </w:rPr>
        <w:t xml:space="preserve"> Available here -  </w:t>
      </w:r>
      <w:hyperlink r:id="rId3" w:history="1">
        <w:r w:rsidRPr="009E0FEB">
          <w:rPr>
            <w:rStyle w:val="Hyperlink"/>
            <w:rFonts w:ascii="Myriad Pro" w:hAnsi="Myriad Pro"/>
          </w:rPr>
          <w:t>http://eur-lex.europa.eu/legal-content/EN/TXT/?uri=uriserv:OJ.L_.2003.124.01.0036.01.ENG&amp;toc=OJ:L:2003:124:TOC</w:t>
        </w:r>
      </w:hyperlink>
    </w:p>
  </w:footnote>
  <w:footnote w:id="16">
    <w:p w14:paraId="477DBBB3" w14:textId="77777777" w:rsidR="002D59C8" w:rsidRPr="00D37B9C" w:rsidRDefault="002D59C8" w:rsidP="002D59C8">
      <w:pPr>
        <w:pStyle w:val="FootnoteText"/>
        <w:rPr>
          <w:rFonts w:ascii="Myriad Pro" w:hAnsi="Myriad Pro" w:cstheme="minorBidi"/>
          <w:b/>
          <w:bCs/>
          <w:w w:val="105"/>
        </w:rPr>
      </w:pPr>
      <w:r w:rsidRPr="0015045C">
        <w:rPr>
          <w:rFonts w:ascii="Myriad Pro" w:hAnsi="Myriad Pro" w:cstheme="minorBidi"/>
          <w:w w:val="105"/>
          <w:sz w:val="18"/>
          <w:szCs w:val="18"/>
          <w:vertAlign w:val="superscript"/>
        </w:rPr>
        <w:footnoteRef/>
      </w:r>
      <w:r w:rsidRPr="0015045C">
        <w:rPr>
          <w:rFonts w:ascii="Myriad Pro" w:hAnsi="Myriad Pro" w:cstheme="minorBidi"/>
          <w:w w:val="105"/>
          <w:sz w:val="18"/>
          <w:szCs w:val="18"/>
          <w:vertAlign w:val="superscript"/>
        </w:rPr>
        <w:t xml:space="preserve"> </w:t>
      </w:r>
      <w:r w:rsidRPr="00D37B9C">
        <w:rPr>
          <w:rFonts w:ascii="Myriad Pro" w:hAnsi="Myriad Pro" w:cstheme="minorBidi"/>
          <w:b/>
          <w:bCs/>
          <w:w w:val="105"/>
        </w:rPr>
        <w:t xml:space="preserve">Please </w:t>
      </w:r>
      <w:r>
        <w:rPr>
          <w:rFonts w:ascii="Myriad Pro" w:hAnsi="Myriad Pro" w:cstheme="minorBidi"/>
          <w:b/>
          <w:bCs/>
          <w:w w:val="105"/>
        </w:rPr>
        <w:t xml:space="preserve">indicate </w:t>
      </w:r>
      <w:r w:rsidRPr="00D37B9C">
        <w:rPr>
          <w:rFonts w:ascii="Myriad Pro" w:hAnsi="Myriad Pro" w:cstheme="minorBidi"/>
          <w:b/>
          <w:bCs/>
          <w:w w:val="105"/>
        </w:rPr>
        <w:t xml:space="preserve">N/A if recital of Section 8.13. of Regulations is not applicable to Tenderer. </w:t>
      </w:r>
    </w:p>
  </w:footnote>
  <w:footnote w:id="17">
    <w:p w14:paraId="21E9A804" w14:textId="77777777" w:rsidR="00940001" w:rsidRPr="009E0FEB" w:rsidRDefault="00940001" w:rsidP="00AF75E2">
      <w:pPr>
        <w:pStyle w:val="FootnoteText"/>
        <w:rPr>
          <w:rFonts w:ascii="Myriad Pro" w:eastAsia="Myriad Pro" w:hAnsi="Myriad Pro"/>
        </w:rPr>
      </w:pPr>
      <w:r w:rsidRPr="009C3A75">
        <w:rPr>
          <w:rStyle w:val="FootnoteReference"/>
          <w:rFonts w:ascii="Myriad Pro" w:eastAsia="Myriad Pro" w:hAnsi="Myriad Pro"/>
        </w:rPr>
        <w:footnoteRef/>
      </w:r>
      <w:r w:rsidR="00AF75E2" w:rsidRPr="009C3A75">
        <w:rPr>
          <w:rFonts w:ascii="Myriad Pro" w:hAnsi="Myriad Pro"/>
        </w:rPr>
        <w:t xml:space="preserve"> </w:t>
      </w:r>
      <w:r w:rsidR="00AF75E2" w:rsidRPr="009E0FEB">
        <w:rPr>
          <w:rFonts w:ascii="Myriad Pro" w:hAnsi="Myriad Pro"/>
        </w:rPr>
        <w:t>The information on the size of the Tenderer is used solely for statistical purposes and are not in any way whatsoever used in the evaluation of the Tenderers and their Requests to participate.</w:t>
      </w:r>
    </w:p>
  </w:footnote>
  <w:footnote w:id="18">
    <w:p w14:paraId="1BDF6F3B" w14:textId="77777777" w:rsidR="00940001" w:rsidRPr="007C6090" w:rsidRDefault="00940001" w:rsidP="00AF75E2">
      <w:pPr>
        <w:pStyle w:val="FootnoteText"/>
        <w:jc w:val="left"/>
      </w:pPr>
      <w:r w:rsidRPr="009E0FEB">
        <w:rPr>
          <w:rStyle w:val="FootnoteReference"/>
          <w:rFonts w:ascii="Myriad Pro" w:eastAsia="Myriad Pro" w:hAnsi="Myriad Pro"/>
        </w:rPr>
        <w:footnoteRef/>
      </w:r>
      <w:r w:rsidRPr="009E0FEB">
        <w:rPr>
          <w:rFonts w:ascii="Myriad Pro" w:eastAsia="Myriad Pro" w:hAnsi="Myriad Pro"/>
        </w:rPr>
        <w:t xml:space="preserve"> Available here -  </w:t>
      </w:r>
      <w:hyperlink r:id="rId4" w:history="1">
        <w:r w:rsidRPr="009E0FEB">
          <w:rPr>
            <w:rStyle w:val="Hyperlink"/>
            <w:rFonts w:ascii="Myriad Pro" w:eastAsia="Myriad Pro" w:hAnsi="Myriad Pro"/>
          </w:rPr>
          <w:t>http://eur-lex.europa.eu/legal-content/EN/TXT/?uri=uriserv:OJ.L_.2003.124.01.0036.01.ENG&amp;toc=OJ:L:2003:124:TOC</w:t>
        </w:r>
      </w:hyperlink>
    </w:p>
  </w:footnote>
  <w:footnote w:id="19">
    <w:p w14:paraId="5D9EA3B1" w14:textId="77777777" w:rsidR="00E94287" w:rsidRPr="00D37B9C" w:rsidRDefault="00E94287" w:rsidP="00E94287">
      <w:pPr>
        <w:pStyle w:val="FootnoteText"/>
        <w:rPr>
          <w:rFonts w:ascii="Myriad Pro" w:hAnsi="Myriad Pro" w:cstheme="minorBidi"/>
          <w:b/>
          <w:bCs/>
          <w:w w:val="105"/>
        </w:rPr>
      </w:pPr>
      <w:r w:rsidRPr="0015045C">
        <w:rPr>
          <w:rFonts w:ascii="Myriad Pro" w:hAnsi="Myriad Pro" w:cstheme="minorBidi"/>
          <w:w w:val="105"/>
          <w:sz w:val="18"/>
          <w:szCs w:val="18"/>
          <w:vertAlign w:val="superscript"/>
        </w:rPr>
        <w:footnoteRef/>
      </w:r>
      <w:r w:rsidRPr="0015045C">
        <w:rPr>
          <w:rFonts w:ascii="Myriad Pro" w:hAnsi="Myriad Pro" w:cstheme="minorBidi"/>
          <w:w w:val="105"/>
          <w:sz w:val="18"/>
          <w:szCs w:val="18"/>
          <w:vertAlign w:val="superscript"/>
        </w:rPr>
        <w:t xml:space="preserve"> </w:t>
      </w:r>
      <w:r w:rsidRPr="00D37B9C">
        <w:rPr>
          <w:rFonts w:ascii="Myriad Pro" w:hAnsi="Myriad Pro" w:cstheme="minorBidi"/>
          <w:b/>
          <w:bCs/>
          <w:w w:val="105"/>
        </w:rPr>
        <w:t xml:space="preserve">Please </w:t>
      </w:r>
      <w:r>
        <w:rPr>
          <w:rFonts w:ascii="Myriad Pro" w:hAnsi="Myriad Pro" w:cstheme="minorBidi"/>
          <w:b/>
          <w:bCs/>
          <w:w w:val="105"/>
        </w:rPr>
        <w:t xml:space="preserve">indicate </w:t>
      </w:r>
      <w:r w:rsidRPr="00D37B9C">
        <w:rPr>
          <w:rFonts w:ascii="Myriad Pro" w:hAnsi="Myriad Pro" w:cstheme="minorBidi"/>
          <w:b/>
          <w:bCs/>
          <w:w w:val="105"/>
        </w:rPr>
        <w:t xml:space="preserve">N/A if recital of Section 8.13. of Regulations is not applicable to Tenderer. </w:t>
      </w:r>
    </w:p>
  </w:footnote>
  <w:footnote w:id="20">
    <w:p w14:paraId="7822E880" w14:textId="77777777" w:rsidR="00374BE3" w:rsidRPr="009E0FEB" w:rsidRDefault="00374BE3" w:rsidP="00374BE3">
      <w:pPr>
        <w:pStyle w:val="FootnoteText"/>
        <w:rPr>
          <w:rFonts w:ascii="Myriad Pro" w:hAnsi="Myriad Pro"/>
        </w:rPr>
      </w:pPr>
      <w:r w:rsidRPr="009C3A75">
        <w:rPr>
          <w:rStyle w:val="FootnoteReference"/>
          <w:rFonts w:ascii="Myriad Pro" w:hAnsi="Myriad Pro"/>
        </w:rPr>
        <w:footnoteRef/>
      </w:r>
      <w:r w:rsidRPr="009C3A75">
        <w:rPr>
          <w:rFonts w:ascii="Myriad Pro" w:hAnsi="Myriad Pro"/>
        </w:rPr>
        <w:t xml:space="preserve"> </w:t>
      </w:r>
      <w:r w:rsidRPr="009E0FEB">
        <w:rPr>
          <w:rFonts w:ascii="Myriad Pro" w:hAnsi="Myriad Pro"/>
        </w:rPr>
        <w:t>The information on the size of the Tenderer is used solely for statistical purposes and are not in any way whatsoever used in the evaluation of the Tenderers and their Requests to participate.</w:t>
      </w:r>
    </w:p>
  </w:footnote>
  <w:footnote w:id="21">
    <w:p w14:paraId="6E3E72E1" w14:textId="77777777" w:rsidR="00374BE3" w:rsidRPr="007C6090" w:rsidRDefault="00374BE3" w:rsidP="00374BE3">
      <w:pPr>
        <w:pStyle w:val="FootnoteText"/>
        <w:jc w:val="left"/>
      </w:pPr>
      <w:r w:rsidRPr="009E0FEB">
        <w:rPr>
          <w:rStyle w:val="FootnoteReference"/>
          <w:rFonts w:ascii="Myriad Pro" w:hAnsi="Myriad Pro"/>
        </w:rPr>
        <w:footnoteRef/>
      </w:r>
      <w:r w:rsidRPr="009E0FEB">
        <w:rPr>
          <w:rFonts w:ascii="Myriad Pro" w:hAnsi="Myriad Pro"/>
        </w:rPr>
        <w:t xml:space="preserve"> Available here -  </w:t>
      </w:r>
      <w:hyperlink r:id="rId5" w:history="1">
        <w:r w:rsidRPr="009E0FEB">
          <w:rPr>
            <w:rStyle w:val="Hyperlink"/>
            <w:rFonts w:ascii="Myriad Pro" w:hAnsi="Myriad Pro"/>
          </w:rPr>
          <w:t>http://eur-lex.europa.eu/legal-content/EN/TXT/?uri=uriserv:OJ.L_.2003.124.01.0036.01.ENG&amp;toc=OJ:L:2003:124:TOC</w:t>
        </w:r>
      </w:hyperlink>
    </w:p>
  </w:footnote>
  <w:footnote w:id="22">
    <w:p w14:paraId="604AF14D" w14:textId="77777777" w:rsidR="002E0504" w:rsidRPr="00D37B9C" w:rsidRDefault="002E0504" w:rsidP="002E0504">
      <w:pPr>
        <w:pStyle w:val="FootnoteText"/>
        <w:rPr>
          <w:rFonts w:ascii="Myriad Pro" w:hAnsi="Myriad Pro" w:cstheme="minorBidi"/>
          <w:b/>
          <w:bCs/>
          <w:w w:val="105"/>
        </w:rPr>
      </w:pPr>
      <w:r w:rsidRPr="0015045C">
        <w:rPr>
          <w:rFonts w:ascii="Myriad Pro" w:hAnsi="Myriad Pro" w:cstheme="minorBidi"/>
          <w:w w:val="105"/>
          <w:sz w:val="18"/>
          <w:szCs w:val="18"/>
          <w:vertAlign w:val="superscript"/>
        </w:rPr>
        <w:footnoteRef/>
      </w:r>
      <w:r w:rsidRPr="0015045C">
        <w:rPr>
          <w:rFonts w:ascii="Myriad Pro" w:hAnsi="Myriad Pro" w:cstheme="minorBidi"/>
          <w:w w:val="105"/>
          <w:sz w:val="18"/>
          <w:szCs w:val="18"/>
          <w:vertAlign w:val="superscript"/>
        </w:rPr>
        <w:t xml:space="preserve"> </w:t>
      </w:r>
      <w:r w:rsidRPr="00D37B9C">
        <w:rPr>
          <w:rFonts w:ascii="Myriad Pro" w:hAnsi="Myriad Pro" w:cstheme="minorBidi"/>
          <w:b/>
          <w:bCs/>
          <w:w w:val="105"/>
        </w:rPr>
        <w:t xml:space="preserve">Please </w:t>
      </w:r>
      <w:r>
        <w:rPr>
          <w:rFonts w:ascii="Myriad Pro" w:hAnsi="Myriad Pro" w:cstheme="minorBidi"/>
          <w:b/>
          <w:bCs/>
          <w:w w:val="105"/>
        </w:rPr>
        <w:t xml:space="preserve">indicate </w:t>
      </w:r>
      <w:r w:rsidRPr="00D37B9C">
        <w:rPr>
          <w:rFonts w:ascii="Myriad Pro" w:hAnsi="Myriad Pro" w:cstheme="minorBidi"/>
          <w:b/>
          <w:bCs/>
          <w:w w:val="105"/>
        </w:rPr>
        <w:t xml:space="preserve">N/A if recital of Section 8.13. of Regulations is not applicable to Tenderer. </w:t>
      </w:r>
    </w:p>
  </w:footnote>
  <w:footnote w:id="23">
    <w:p w14:paraId="465E5B93" w14:textId="77777777" w:rsidR="00147EFB" w:rsidRPr="009E0FEB" w:rsidRDefault="00147EFB" w:rsidP="00147EFB">
      <w:pPr>
        <w:pStyle w:val="FootnoteText"/>
        <w:rPr>
          <w:rFonts w:ascii="Myriad Pro" w:hAnsi="Myriad Pro"/>
        </w:rPr>
      </w:pPr>
      <w:r w:rsidRPr="009C3A75">
        <w:rPr>
          <w:rStyle w:val="FootnoteReference"/>
          <w:rFonts w:ascii="Myriad Pro" w:hAnsi="Myriad Pro"/>
        </w:rPr>
        <w:footnoteRef/>
      </w:r>
      <w:r w:rsidRPr="009C3A75">
        <w:rPr>
          <w:rFonts w:ascii="Myriad Pro" w:hAnsi="Myriad Pro"/>
        </w:rPr>
        <w:t xml:space="preserve"> </w:t>
      </w:r>
      <w:r w:rsidRPr="009E0FEB">
        <w:rPr>
          <w:rFonts w:ascii="Myriad Pro" w:hAnsi="Myriad Pro"/>
        </w:rPr>
        <w:t>The information on the size of the Tenderer is used solely for statistical purposes and are not in any way whatsoever used in the evaluation of the Tenderers and their Requests to participate.</w:t>
      </w:r>
    </w:p>
  </w:footnote>
  <w:footnote w:id="24">
    <w:p w14:paraId="2CEBE5C1" w14:textId="77777777" w:rsidR="00147EFB" w:rsidRPr="007C6090" w:rsidRDefault="00147EFB" w:rsidP="00147EFB">
      <w:pPr>
        <w:pStyle w:val="FootnoteText"/>
        <w:jc w:val="left"/>
      </w:pPr>
      <w:r w:rsidRPr="009E0FEB">
        <w:rPr>
          <w:rStyle w:val="FootnoteReference"/>
          <w:rFonts w:ascii="Myriad Pro" w:hAnsi="Myriad Pro"/>
        </w:rPr>
        <w:footnoteRef/>
      </w:r>
      <w:r w:rsidRPr="009E0FEB">
        <w:rPr>
          <w:rFonts w:ascii="Myriad Pro" w:hAnsi="Myriad Pro"/>
        </w:rPr>
        <w:t xml:space="preserve"> Available here -  </w:t>
      </w:r>
      <w:hyperlink r:id="rId6" w:history="1">
        <w:r w:rsidRPr="009E0FEB">
          <w:rPr>
            <w:rStyle w:val="Hyperlink"/>
            <w:rFonts w:ascii="Myriad Pro" w:hAnsi="Myriad Pro"/>
          </w:rPr>
          <w:t>http://eur-lex.europa.eu/legal-content/EN/TXT/?uri=uriserv:OJ.L_.2003.124.01.0036.01.ENG&amp;toc=OJ:L:2003:124:TOC</w:t>
        </w:r>
      </w:hyperlink>
    </w:p>
  </w:footnote>
  <w:footnote w:id="25">
    <w:p w14:paraId="5F54EC91" w14:textId="7C7923CF" w:rsidR="002B0B92" w:rsidRPr="0077142D" w:rsidRDefault="002B0B92" w:rsidP="008600A0">
      <w:pPr>
        <w:widowControl w:val="0"/>
        <w:spacing w:after="0" w:line="240" w:lineRule="auto"/>
        <w:jc w:val="both"/>
        <w:rPr>
          <w:rFonts w:ascii="Myriad Pro" w:hAnsi="Myriad Pro"/>
          <w:sz w:val="20"/>
          <w:szCs w:val="20"/>
        </w:rPr>
      </w:pPr>
      <w:r w:rsidRPr="002B0B92">
        <w:rPr>
          <w:rFonts w:ascii="Myriad Pro" w:hAnsi="Myriad Pro"/>
          <w:sz w:val="16"/>
          <w:szCs w:val="16"/>
          <w:vertAlign w:val="superscript"/>
        </w:rPr>
        <w:footnoteRef/>
      </w:r>
      <w:r w:rsidRPr="0077142D">
        <w:rPr>
          <w:rFonts w:ascii="Myriad Pro" w:hAnsi="Myriad Pro"/>
          <w:sz w:val="20"/>
          <w:szCs w:val="20"/>
        </w:rPr>
        <w:t>For the Tenderers applying for several lots: If a Tenderer submits a tender for several lots, then requirements of average turnover within last 3 (three) years (2022, 2021, 2020) of individual lots needs to be combined</w:t>
      </w:r>
      <w:r w:rsidR="00D00589">
        <w:rPr>
          <w:rFonts w:ascii="Myriad Pro" w:hAnsi="Myriad Pro"/>
          <w:sz w:val="20"/>
          <w:szCs w:val="20"/>
        </w:rPr>
        <w:t>.</w:t>
      </w:r>
    </w:p>
  </w:footnote>
  <w:footnote w:id="26">
    <w:p w14:paraId="17178D49" w14:textId="4EF642B6" w:rsidR="00474AC2" w:rsidRPr="00474AC2" w:rsidRDefault="00474AC2">
      <w:pPr>
        <w:pStyle w:val="FootnoteText"/>
        <w:rPr>
          <w:lang w:val="lv-LV"/>
        </w:rPr>
      </w:pPr>
      <w:r>
        <w:rPr>
          <w:rStyle w:val="FootnoteReference"/>
        </w:rPr>
        <w:footnoteRef/>
      </w:r>
      <w:r>
        <w:t xml:space="preserve"> </w:t>
      </w:r>
      <w:r w:rsidRPr="006B3264">
        <w:rPr>
          <w:rFonts w:ascii="Myriad Pro" w:hAnsi="Myriad Pro"/>
          <w:b/>
          <w:bCs/>
          <w:lang w:val="en-US"/>
        </w:rPr>
        <w:t xml:space="preserve">Please indicate financial information </w:t>
      </w:r>
      <w:proofErr w:type="gramStart"/>
      <w:r w:rsidRPr="006B3264">
        <w:rPr>
          <w:rFonts w:ascii="Myriad Pro" w:hAnsi="Myriad Pro"/>
          <w:b/>
          <w:bCs/>
          <w:lang w:val="en-US"/>
        </w:rPr>
        <w:t>in regards to</w:t>
      </w:r>
      <w:proofErr w:type="gramEnd"/>
      <w:r w:rsidRPr="006B3264">
        <w:rPr>
          <w:rFonts w:ascii="Myriad Pro" w:hAnsi="Myriad Pro"/>
          <w:b/>
          <w:bCs/>
          <w:lang w:val="en-US"/>
        </w:rPr>
        <w:t xml:space="preserve"> Lot Tenderer has submitted its pro</w:t>
      </w:r>
      <w:r>
        <w:rPr>
          <w:rFonts w:ascii="Myriad Pro" w:hAnsi="Myriad Pro"/>
          <w:b/>
          <w:bCs/>
        </w:rPr>
        <w:t>p</w:t>
      </w:r>
      <w:proofErr w:type="spellStart"/>
      <w:r w:rsidRPr="006B3264">
        <w:rPr>
          <w:rFonts w:ascii="Myriad Pro" w:hAnsi="Myriad Pro"/>
          <w:b/>
          <w:bCs/>
          <w:lang w:val="en-US"/>
        </w:rPr>
        <w:t>osal</w:t>
      </w:r>
      <w:proofErr w:type="spellEnd"/>
      <w:r w:rsidRPr="006B3264">
        <w:rPr>
          <w:rFonts w:ascii="Myriad Pro" w:hAnsi="Myriad Pro"/>
          <w:b/>
          <w:bCs/>
          <w:lang w:val="en-US"/>
        </w:rPr>
        <w:t xml:space="preserve"> for.</w:t>
      </w:r>
    </w:p>
  </w:footnote>
  <w:footnote w:id="27">
    <w:p w14:paraId="1ACDE47F" w14:textId="7CDB0417" w:rsidR="007456FF" w:rsidRPr="00B849FC" w:rsidRDefault="007456FF" w:rsidP="00B849FC">
      <w:pPr>
        <w:pStyle w:val="SLONormal"/>
        <w:spacing w:before="0" w:after="0"/>
        <w:rPr>
          <w:rFonts w:ascii="Myriad Pro" w:eastAsiaTheme="minorHAnsi" w:hAnsi="Myriad Pro" w:cstheme="minorBidi"/>
          <w:kern w:val="2"/>
          <w:sz w:val="20"/>
          <w:szCs w:val="20"/>
          <w:lang w:val="en-US"/>
          <w14:ligatures w14:val="standardContextual"/>
        </w:rPr>
      </w:pPr>
      <w:r w:rsidRPr="0077142D">
        <w:rPr>
          <w:rFonts w:ascii="Myriad Pro" w:eastAsiaTheme="minorHAnsi" w:hAnsi="Myriad Pro" w:cstheme="minorBidi"/>
          <w:kern w:val="2"/>
          <w:sz w:val="20"/>
          <w:szCs w:val="20"/>
          <w:vertAlign w:val="superscript"/>
          <w:lang w:val="en-US"/>
          <w14:ligatures w14:val="standardContextual"/>
        </w:rPr>
        <w:footnoteRef/>
      </w:r>
      <w:r w:rsidRPr="0077142D">
        <w:rPr>
          <w:rFonts w:ascii="Myriad Pro" w:eastAsiaTheme="minorHAnsi" w:hAnsi="Myriad Pro" w:cstheme="minorBidi"/>
          <w:kern w:val="2"/>
          <w:sz w:val="20"/>
          <w:szCs w:val="20"/>
          <w:lang w:val="en-US"/>
          <w14:ligatures w14:val="standardContextual"/>
        </w:rPr>
        <w:t xml:space="preserve"> </w:t>
      </w:r>
      <w:r w:rsidR="00F67BA8" w:rsidRPr="0077142D">
        <w:rPr>
          <w:rFonts w:ascii="Myriad Pro" w:eastAsiaTheme="minorHAnsi" w:hAnsi="Myriad Pro" w:cstheme="minorBidi"/>
          <w:kern w:val="2"/>
          <w:sz w:val="20"/>
          <w:szCs w:val="20"/>
          <w:lang w:val="en-US"/>
          <w14:ligatures w14:val="standardContextual"/>
        </w:rPr>
        <w:t>I</w:t>
      </w:r>
      <w:r w:rsidRPr="0077142D">
        <w:rPr>
          <w:rFonts w:ascii="Myriad Pro" w:eastAsiaTheme="minorHAnsi" w:hAnsi="Myriad Pro" w:cstheme="minorBidi"/>
          <w:kern w:val="2"/>
          <w:sz w:val="20"/>
          <w:szCs w:val="20"/>
          <w:lang w:val="en-US"/>
          <w14:ligatures w14:val="standardContextual"/>
        </w:rPr>
        <w:t xml:space="preserve">f the financial turnover is in another currency than euro, for this Proposal it should be recalculated in euro in accordance with the currency exchange rate published by the European Central Bank on the proposal submission date (please see </w:t>
      </w:r>
      <w:r w:rsidRPr="00895FEA">
        <w:rPr>
          <w:rFonts w:ascii="Myriad Pro" w:eastAsiaTheme="minorHAnsi" w:hAnsi="Myriad Pro" w:cstheme="minorBidi"/>
          <w:kern w:val="2"/>
          <w:sz w:val="20"/>
          <w:szCs w:val="20"/>
          <w:lang w:val="en-US"/>
          <w14:ligatures w14:val="standardContextual"/>
        </w:rPr>
        <w:t>Section 15.1 of</w:t>
      </w:r>
      <w:r w:rsidRPr="0077142D">
        <w:rPr>
          <w:rFonts w:ascii="Myriad Pro" w:eastAsiaTheme="minorHAnsi" w:hAnsi="Myriad Pro" w:cstheme="minorBidi"/>
          <w:kern w:val="2"/>
          <w:sz w:val="20"/>
          <w:szCs w:val="20"/>
          <w:lang w:val="en-US"/>
          <w14:ligatures w14:val="standardContextual"/>
        </w:rPr>
        <w:t xml:space="preserve"> the Regulations) </w:t>
      </w:r>
      <w:r w:rsidR="007E6718" w:rsidRPr="0077142D">
        <w:rPr>
          <w:rFonts w:ascii="Myriad Pro" w:eastAsiaTheme="minorHAnsi" w:hAnsi="Myriad Pro" w:cstheme="minorBidi"/>
          <w:kern w:val="2"/>
          <w:sz w:val="20"/>
          <w:szCs w:val="20"/>
          <w:lang w:val="en-US"/>
          <w14:ligatures w14:val="standardContextual"/>
        </w:rPr>
        <w:t>available</w:t>
      </w:r>
      <w:r w:rsidR="0077142D" w:rsidRPr="0077142D">
        <w:rPr>
          <w:rFonts w:ascii="Myriad Pro" w:eastAsiaTheme="minorHAnsi" w:hAnsi="Myriad Pro" w:cstheme="minorBidi"/>
          <w:kern w:val="2"/>
          <w:sz w:val="20"/>
          <w:szCs w:val="20"/>
          <w:lang w:val="en-US"/>
          <w14:ligatures w14:val="standardContextual"/>
        </w:rPr>
        <w:t xml:space="preserve">: </w:t>
      </w:r>
      <w:proofErr w:type="gramStart"/>
      <w:r w:rsidR="0077142D" w:rsidRPr="0077142D">
        <w:rPr>
          <w:rFonts w:ascii="Myriad Pro" w:eastAsiaTheme="minorHAnsi" w:hAnsi="Myriad Pro" w:cstheme="minorBidi"/>
          <w:kern w:val="2"/>
          <w:sz w:val="20"/>
          <w:szCs w:val="20"/>
          <w:lang w:val="en-US"/>
          <w14:ligatures w14:val="standardContextual"/>
        </w:rPr>
        <w:t>https://www.ecb.europa.eu/stats/policy_and_exchange_rates/euro_reference_exchange_rates/html/index.en.html</w:t>
      </w:r>
      <w:proofErr w:type="gramEnd"/>
    </w:p>
  </w:footnote>
  <w:footnote w:id="28">
    <w:p w14:paraId="0EC4DBF2" w14:textId="225734BA" w:rsidR="00323D79" w:rsidRPr="00323D79" w:rsidRDefault="00323D79" w:rsidP="00B60BA0">
      <w:pPr>
        <w:pStyle w:val="SLONormal"/>
        <w:spacing w:before="0" w:after="0"/>
        <w:rPr>
          <w:rFonts w:ascii="Myriad Pro" w:hAnsi="Myriad Pro"/>
          <w:sz w:val="20"/>
          <w:szCs w:val="20"/>
        </w:rPr>
      </w:pPr>
      <w:r w:rsidRPr="0090555D">
        <w:rPr>
          <w:rStyle w:val="FootnoteReference"/>
          <w:sz w:val="16"/>
          <w:szCs w:val="16"/>
        </w:rPr>
        <w:footnoteRef/>
      </w:r>
      <w:r w:rsidRPr="0090555D">
        <w:rPr>
          <w:sz w:val="16"/>
          <w:szCs w:val="16"/>
        </w:rPr>
        <w:t xml:space="preserve"> </w:t>
      </w:r>
      <w:r w:rsidRPr="00323D79">
        <w:rPr>
          <w:rFonts w:ascii="Myriad Pro" w:hAnsi="Myriad Pro"/>
          <w:sz w:val="20"/>
          <w:szCs w:val="20"/>
        </w:rPr>
        <w:t>If the Tenderer is a partnership, previous experience can be combined within the Partnership members.</w:t>
      </w:r>
    </w:p>
  </w:footnote>
  <w:footnote w:id="29">
    <w:p w14:paraId="13D31B3D" w14:textId="7AC1563F" w:rsidR="0023617E" w:rsidRPr="00323D79" w:rsidRDefault="0023617E" w:rsidP="00B60BA0">
      <w:pPr>
        <w:pStyle w:val="FootnoteText"/>
        <w:spacing w:before="0" w:after="0"/>
        <w:rPr>
          <w:rFonts w:ascii="Myriad Pro" w:hAnsi="Myriad Pro"/>
        </w:rPr>
      </w:pPr>
      <w:r w:rsidRPr="000E0A03">
        <w:rPr>
          <w:rStyle w:val="FootnoteReference"/>
          <w:rFonts w:ascii="Myriad Pro" w:hAnsi="Myriad Pro"/>
          <w:sz w:val="16"/>
          <w:szCs w:val="16"/>
        </w:rPr>
        <w:footnoteRef/>
      </w:r>
      <w:r w:rsidRPr="000E0A03">
        <w:rPr>
          <w:rFonts w:ascii="Myriad Pro" w:hAnsi="Myriad Pro"/>
          <w:sz w:val="16"/>
          <w:szCs w:val="16"/>
        </w:rPr>
        <w:t xml:space="preserve"> </w:t>
      </w:r>
      <w:r w:rsidRPr="00323D79">
        <w:rPr>
          <w:rFonts w:ascii="Myriad Pro" w:hAnsi="Myriad Pro"/>
        </w:rPr>
        <w:t xml:space="preserve">In case of doubt, the Contracting authority has the right to </w:t>
      </w:r>
      <w:r w:rsidR="00A41A25" w:rsidRPr="00323D79">
        <w:rPr>
          <w:rFonts w:ascii="Myriad Pro" w:hAnsi="Myriad Pro"/>
        </w:rPr>
        <w:t xml:space="preserve">request tenderer to submit </w:t>
      </w:r>
      <w:proofErr w:type="gramStart"/>
      <w:r w:rsidR="00A41A25" w:rsidRPr="00323D79">
        <w:rPr>
          <w:rFonts w:ascii="Myriad Pro" w:hAnsi="Myriad Pro"/>
        </w:rPr>
        <w:t>references  and</w:t>
      </w:r>
      <w:proofErr w:type="gramEnd"/>
      <w:r w:rsidR="00A41A25" w:rsidRPr="00323D79">
        <w:rPr>
          <w:rFonts w:ascii="Myriad Pro" w:hAnsi="Myriad Pro"/>
        </w:rPr>
        <w:t xml:space="preserve"> if needed </w:t>
      </w:r>
      <w:r w:rsidRPr="00323D79">
        <w:rPr>
          <w:rFonts w:ascii="Myriad Pro" w:hAnsi="Myriad Pro"/>
        </w:rPr>
        <w:t>contact the Client to verify that the services specified complies with the requirements set in Section 8.4.1 of the Regulations.</w:t>
      </w:r>
    </w:p>
  </w:footnote>
  <w:footnote w:id="30">
    <w:p w14:paraId="2D6BEFDA" w14:textId="6D7F7063" w:rsidR="00ED65A1" w:rsidRPr="00ED65A1" w:rsidRDefault="00ED65A1" w:rsidP="0017293C">
      <w:pPr>
        <w:pStyle w:val="FootnoteText"/>
        <w:spacing w:before="0" w:after="0"/>
        <w:rPr>
          <w:lang w:val="lv-LV"/>
        </w:rPr>
      </w:pPr>
      <w:r w:rsidRPr="00ED65A1">
        <w:rPr>
          <w:rStyle w:val="FootnoteReference"/>
          <w:sz w:val="16"/>
          <w:szCs w:val="16"/>
        </w:rPr>
        <w:footnoteRef/>
      </w:r>
      <w:r w:rsidRPr="00ED65A1">
        <w:rPr>
          <w:sz w:val="16"/>
          <w:szCs w:val="16"/>
        </w:rPr>
        <w:t xml:space="preserve"> </w:t>
      </w:r>
      <w:r w:rsidRPr="00323D79">
        <w:rPr>
          <w:rFonts w:ascii="Myriad Pro" w:hAnsi="Myriad Pro"/>
        </w:rPr>
        <w:t>If the Tenderer is a partnership, previous experience can be combined within the Partnership members.</w:t>
      </w:r>
    </w:p>
  </w:footnote>
  <w:footnote w:id="31">
    <w:p w14:paraId="3645A053" w14:textId="77777777" w:rsidR="00DC0533" w:rsidRPr="00ED65A1" w:rsidRDefault="00DC0533" w:rsidP="0017293C">
      <w:pPr>
        <w:pStyle w:val="FootnoteText"/>
        <w:spacing w:before="0" w:after="0"/>
        <w:rPr>
          <w:rFonts w:ascii="Myriad Pro" w:hAnsi="Myriad Pro"/>
        </w:rPr>
      </w:pPr>
      <w:r w:rsidRPr="000E0A03">
        <w:rPr>
          <w:rStyle w:val="FootnoteReference"/>
          <w:rFonts w:ascii="Myriad Pro" w:hAnsi="Myriad Pro"/>
          <w:sz w:val="16"/>
          <w:szCs w:val="16"/>
        </w:rPr>
        <w:footnoteRef/>
      </w:r>
      <w:r w:rsidRPr="000E0A03">
        <w:rPr>
          <w:rFonts w:ascii="Myriad Pro" w:hAnsi="Myriad Pro"/>
          <w:sz w:val="16"/>
          <w:szCs w:val="16"/>
        </w:rPr>
        <w:t xml:space="preserve"> </w:t>
      </w:r>
      <w:r w:rsidRPr="00ED65A1">
        <w:rPr>
          <w:rFonts w:ascii="Myriad Pro" w:hAnsi="Myriad Pro"/>
        </w:rPr>
        <w:t xml:space="preserve">In case of doubt, the Contracting authority has the right to request tenderer to submit </w:t>
      </w:r>
      <w:proofErr w:type="gramStart"/>
      <w:r w:rsidRPr="00ED65A1">
        <w:rPr>
          <w:rFonts w:ascii="Myriad Pro" w:hAnsi="Myriad Pro"/>
        </w:rPr>
        <w:t>references  and</w:t>
      </w:r>
      <w:proofErr w:type="gramEnd"/>
      <w:r w:rsidRPr="00ED65A1">
        <w:rPr>
          <w:rFonts w:ascii="Myriad Pro" w:hAnsi="Myriad Pro"/>
        </w:rPr>
        <w:t xml:space="preserve"> if needed contact the Client to verify that the services specified complies with the requirements set in Section 8.4.1 of the Regulations.</w:t>
      </w:r>
    </w:p>
  </w:footnote>
  <w:footnote w:id="32">
    <w:p w14:paraId="13866D30" w14:textId="42DEFEBE" w:rsidR="00ED65A1" w:rsidRPr="00ED65A1" w:rsidRDefault="00ED65A1" w:rsidP="0017293C">
      <w:pPr>
        <w:pStyle w:val="FootnoteText"/>
        <w:spacing w:before="0" w:after="0"/>
        <w:rPr>
          <w:lang w:val="lv-LV"/>
        </w:rPr>
      </w:pPr>
      <w:r w:rsidRPr="00ED65A1">
        <w:rPr>
          <w:rStyle w:val="FootnoteReference"/>
          <w:sz w:val="16"/>
          <w:szCs w:val="16"/>
        </w:rPr>
        <w:footnoteRef/>
      </w:r>
      <w:r>
        <w:t xml:space="preserve"> </w:t>
      </w:r>
      <w:r w:rsidRPr="00323D79">
        <w:rPr>
          <w:rFonts w:ascii="Myriad Pro" w:hAnsi="Myriad Pro"/>
        </w:rPr>
        <w:t>If the Tenderer is a partnership, previous experience can be combined within the Partnership members.</w:t>
      </w:r>
    </w:p>
  </w:footnote>
  <w:footnote w:id="33">
    <w:p w14:paraId="7D70FF0B" w14:textId="77777777" w:rsidR="005F1691" w:rsidRPr="0017293C" w:rsidRDefault="005F1691" w:rsidP="0017293C">
      <w:pPr>
        <w:pStyle w:val="FootnoteText"/>
        <w:spacing w:before="0" w:after="0"/>
        <w:rPr>
          <w:rFonts w:ascii="Myriad Pro" w:hAnsi="Myriad Pro"/>
        </w:rPr>
      </w:pPr>
      <w:r w:rsidRPr="000E0A03">
        <w:rPr>
          <w:rStyle w:val="FootnoteReference"/>
          <w:rFonts w:ascii="Myriad Pro" w:hAnsi="Myriad Pro"/>
          <w:sz w:val="16"/>
          <w:szCs w:val="16"/>
        </w:rPr>
        <w:footnoteRef/>
      </w:r>
      <w:r w:rsidRPr="000E0A03">
        <w:rPr>
          <w:rFonts w:ascii="Myriad Pro" w:hAnsi="Myriad Pro"/>
          <w:sz w:val="16"/>
          <w:szCs w:val="16"/>
        </w:rPr>
        <w:t xml:space="preserve"> </w:t>
      </w:r>
      <w:r w:rsidRPr="0017293C">
        <w:rPr>
          <w:rFonts w:ascii="Myriad Pro" w:hAnsi="Myriad Pro"/>
        </w:rPr>
        <w:t xml:space="preserve">In case of doubt, the Contracting authority has the right to request tenderer to submit </w:t>
      </w:r>
      <w:proofErr w:type="gramStart"/>
      <w:r w:rsidRPr="0017293C">
        <w:rPr>
          <w:rFonts w:ascii="Myriad Pro" w:hAnsi="Myriad Pro"/>
        </w:rPr>
        <w:t>references  and</w:t>
      </w:r>
      <w:proofErr w:type="gramEnd"/>
      <w:r w:rsidRPr="0017293C">
        <w:rPr>
          <w:rFonts w:ascii="Myriad Pro" w:hAnsi="Myriad Pro"/>
        </w:rPr>
        <w:t xml:space="preserve"> if needed contact the Client to verify that the services specified complies with the requirements set in Section 8.4.1 of the Regulations.</w:t>
      </w:r>
    </w:p>
  </w:footnote>
  <w:footnote w:id="34">
    <w:p w14:paraId="48E2EF75" w14:textId="021C211B" w:rsidR="00ED65A1" w:rsidRPr="00ED65A1" w:rsidRDefault="00ED65A1" w:rsidP="0017293C">
      <w:pPr>
        <w:pStyle w:val="FootnoteText"/>
        <w:spacing w:before="0" w:after="0"/>
        <w:rPr>
          <w:lang w:val="lv-LV"/>
        </w:rPr>
      </w:pPr>
      <w:r w:rsidRPr="00ED65A1">
        <w:rPr>
          <w:rStyle w:val="FootnoteReference"/>
          <w:sz w:val="16"/>
          <w:szCs w:val="16"/>
        </w:rPr>
        <w:footnoteRef/>
      </w:r>
      <w:r>
        <w:t xml:space="preserve"> </w:t>
      </w:r>
      <w:r w:rsidRPr="00323D79">
        <w:rPr>
          <w:rFonts w:ascii="Myriad Pro" w:hAnsi="Myriad Pro"/>
        </w:rPr>
        <w:t>If the Tenderer is a partnership, previous experience can be combined within the Partnership members.</w:t>
      </w:r>
    </w:p>
  </w:footnote>
  <w:footnote w:id="35">
    <w:p w14:paraId="639D3481" w14:textId="77777777" w:rsidR="001E5461" w:rsidRPr="0017293C" w:rsidRDefault="001E5461" w:rsidP="0017293C">
      <w:pPr>
        <w:pStyle w:val="FootnoteText"/>
        <w:spacing w:before="0" w:after="0"/>
        <w:rPr>
          <w:rFonts w:ascii="Myriad Pro" w:hAnsi="Myriad Pro"/>
        </w:rPr>
      </w:pPr>
      <w:r w:rsidRPr="000E0A03">
        <w:rPr>
          <w:rStyle w:val="FootnoteReference"/>
          <w:rFonts w:ascii="Myriad Pro" w:hAnsi="Myriad Pro"/>
          <w:sz w:val="16"/>
          <w:szCs w:val="16"/>
        </w:rPr>
        <w:footnoteRef/>
      </w:r>
      <w:r w:rsidRPr="000E0A03">
        <w:rPr>
          <w:rFonts w:ascii="Myriad Pro" w:hAnsi="Myriad Pro"/>
          <w:sz w:val="16"/>
          <w:szCs w:val="16"/>
        </w:rPr>
        <w:t xml:space="preserve"> </w:t>
      </w:r>
      <w:r w:rsidRPr="0017293C">
        <w:rPr>
          <w:rFonts w:ascii="Myriad Pro" w:hAnsi="Myriad Pro"/>
        </w:rPr>
        <w:t xml:space="preserve">In case of doubt, the Contracting authority has the right to request tenderer to submit </w:t>
      </w:r>
      <w:proofErr w:type="gramStart"/>
      <w:r w:rsidRPr="0017293C">
        <w:rPr>
          <w:rFonts w:ascii="Myriad Pro" w:hAnsi="Myriad Pro"/>
        </w:rPr>
        <w:t>references  and</w:t>
      </w:r>
      <w:proofErr w:type="gramEnd"/>
      <w:r w:rsidRPr="0017293C">
        <w:rPr>
          <w:rFonts w:ascii="Myriad Pro" w:hAnsi="Myriad Pro"/>
        </w:rPr>
        <w:t xml:space="preserve"> if needed contact the Client to verify that the services specified complies with the requirements set in Section 8.4.1 of the Regulations.</w:t>
      </w:r>
    </w:p>
  </w:footnote>
  <w:footnote w:id="36">
    <w:p w14:paraId="39FEA7A5" w14:textId="77777777" w:rsidR="00E101FB" w:rsidRPr="000E0A03" w:rsidRDefault="00E101FB" w:rsidP="003F027F">
      <w:pPr>
        <w:pStyle w:val="FootnoteText"/>
        <w:spacing w:before="0" w:after="0"/>
        <w:rPr>
          <w:rFonts w:ascii="Myriad Pro" w:hAnsi="Myriad Pro"/>
          <w:sz w:val="16"/>
          <w:szCs w:val="16"/>
        </w:rPr>
      </w:pPr>
      <w:r w:rsidRPr="000E0A03">
        <w:rPr>
          <w:rFonts w:ascii="Myriad Pro" w:hAnsi="Myriad Pro"/>
          <w:sz w:val="16"/>
          <w:szCs w:val="16"/>
          <w:vertAlign w:val="superscript"/>
        </w:rPr>
        <w:footnoteRef/>
      </w:r>
      <w:r w:rsidRPr="000E0A03">
        <w:rPr>
          <w:rFonts w:ascii="Myriad Pro" w:hAnsi="Myriad Pro"/>
          <w:sz w:val="16"/>
          <w:szCs w:val="16"/>
        </w:rPr>
        <w:t xml:space="preserve"> </w:t>
      </w:r>
      <w:r w:rsidRPr="00557290">
        <w:rPr>
          <w:rFonts w:ascii="Myriad Pro" w:hAnsi="Myriad Pro"/>
        </w:rPr>
        <w:t xml:space="preserve">When preparing the </w:t>
      </w:r>
      <w:proofErr w:type="gramStart"/>
      <w:r w:rsidRPr="00557290">
        <w:rPr>
          <w:rFonts w:ascii="Myriad Pro" w:hAnsi="Myriad Pro"/>
        </w:rPr>
        <w:t>Financial</w:t>
      </w:r>
      <w:proofErr w:type="gramEnd"/>
      <w:r w:rsidRPr="00557290">
        <w:rPr>
          <w:rFonts w:ascii="Myriad Pro" w:hAnsi="Myriad Pro"/>
        </w:rPr>
        <w:t xml:space="preserve"> proposal, the rules of Section 11 of the Regulations must be considered.</w:t>
      </w:r>
    </w:p>
  </w:footnote>
  <w:footnote w:id="37">
    <w:p w14:paraId="14F247E3" w14:textId="151AAA47" w:rsidR="4381F11F" w:rsidRPr="00EF70E2" w:rsidRDefault="4381F11F">
      <w:pPr>
        <w:rPr>
          <w:rFonts w:ascii="Myriad Pro" w:eastAsia="Times New Roman" w:hAnsi="Myriad Pro" w:cs="Times New Roman"/>
          <w:kern w:val="0"/>
          <w:sz w:val="20"/>
          <w:szCs w:val="20"/>
          <w:lang w:val="en-GB"/>
          <w14:ligatures w14:val="none"/>
        </w:rPr>
      </w:pPr>
      <w:r w:rsidRPr="57FA8EB5">
        <w:rPr>
          <w:rFonts w:ascii="Myriad Pro," w:eastAsia="Myriad Pro," w:hAnsi="Myriad Pro," w:cs="Myriad Pro,"/>
          <w:sz w:val="20"/>
          <w:szCs w:val="20"/>
          <w:vertAlign w:val="superscript"/>
        </w:rPr>
        <w:footnoteRef/>
      </w:r>
      <w:r w:rsidR="150D413A" w:rsidRPr="2DBDC19C">
        <w:rPr>
          <w:rFonts w:ascii="Myriad Pro," w:eastAsia="Myriad Pro," w:hAnsi="Myriad Pro," w:cs="Myriad Pro,"/>
          <w:sz w:val="20"/>
          <w:szCs w:val="20"/>
        </w:rPr>
        <w:t xml:space="preserve"> </w:t>
      </w:r>
      <w:r w:rsidR="150D413A" w:rsidRPr="00EF70E2">
        <w:rPr>
          <w:rFonts w:ascii="Myriad Pro" w:eastAsia="Times New Roman" w:hAnsi="Myriad Pro" w:cs="Times New Roman"/>
          <w:kern w:val="0"/>
          <w:sz w:val="20"/>
          <w:szCs w:val="20"/>
          <w:lang w:val="en-GB"/>
          <w14:ligatures w14:val="none"/>
        </w:rPr>
        <w:t xml:space="preserve">Please note that the price of items is not </w:t>
      </w:r>
      <w:r w:rsidR="4AF4055E" w:rsidRPr="00EF70E2">
        <w:rPr>
          <w:rFonts w:ascii="Myriad Pro" w:eastAsia="Times New Roman" w:hAnsi="Myriad Pro" w:cs="Times New Roman"/>
          <w:kern w:val="0"/>
          <w:sz w:val="20"/>
          <w:szCs w:val="20"/>
          <w:lang w:val="en-GB"/>
          <w14:ligatures w14:val="none"/>
        </w:rPr>
        <w:t xml:space="preserve">the total amount of the </w:t>
      </w:r>
      <w:r w:rsidR="5800E7A9" w:rsidRPr="00EF70E2">
        <w:rPr>
          <w:rFonts w:ascii="Myriad Pro" w:eastAsia="Times New Roman" w:hAnsi="Myriad Pro" w:cs="Times New Roman"/>
          <w:kern w:val="0"/>
          <w:sz w:val="20"/>
          <w:szCs w:val="20"/>
          <w:lang w:val="en-GB"/>
          <w14:ligatures w14:val="none"/>
        </w:rPr>
        <w:t xml:space="preserve">framework agreement </w:t>
      </w:r>
      <w:r w:rsidR="5E5FB7A4" w:rsidRPr="00EF70E2">
        <w:rPr>
          <w:rFonts w:ascii="Myriad Pro" w:eastAsia="Times New Roman" w:hAnsi="Myriad Pro" w:cs="Times New Roman"/>
          <w:kern w:val="0"/>
          <w:sz w:val="20"/>
          <w:szCs w:val="20"/>
          <w:lang w:val="en-GB"/>
          <w14:ligatures w14:val="none"/>
        </w:rPr>
        <w:t>(</w:t>
      </w:r>
      <w:r w:rsidR="098693C3" w:rsidRPr="00EF70E2">
        <w:rPr>
          <w:rFonts w:ascii="Myriad Pro" w:eastAsia="Times New Roman" w:hAnsi="Myriad Pro" w:cs="Times New Roman"/>
          <w:kern w:val="0"/>
          <w:sz w:val="20"/>
          <w:szCs w:val="20"/>
          <w:lang w:val="en-GB"/>
          <w14:ligatures w14:val="none"/>
        </w:rPr>
        <w:t xml:space="preserve">see Section 6.2 of the </w:t>
      </w:r>
      <w:r w:rsidR="4D66D9E8" w:rsidRPr="00EF70E2">
        <w:rPr>
          <w:rFonts w:ascii="Myriad Pro" w:eastAsia="Times New Roman" w:hAnsi="Myriad Pro" w:cs="Times New Roman"/>
          <w:kern w:val="0"/>
          <w:sz w:val="20"/>
          <w:szCs w:val="20"/>
          <w:lang w:val="en-GB"/>
          <w14:ligatures w14:val="none"/>
        </w:rPr>
        <w:t>Regulations).</w:t>
      </w:r>
    </w:p>
  </w:footnote>
  <w:footnote w:id="38">
    <w:p w14:paraId="18F08D44" w14:textId="77777777" w:rsidR="00475493" w:rsidRPr="003B08E0" w:rsidRDefault="00475493" w:rsidP="00475493">
      <w:pPr>
        <w:pStyle w:val="FootnoteText"/>
        <w:rPr>
          <w:rFonts w:ascii="Myriad Pro" w:eastAsia="Myriad Pro" w:hAnsi="Myriad Pro" w:cs="Myriad Pro"/>
        </w:rPr>
      </w:pPr>
      <w:r w:rsidRPr="003B08E0">
        <w:rPr>
          <w:rStyle w:val="FootnoteReference"/>
          <w:rFonts w:ascii="Myriad Pro" w:hAnsi="Myriad Pro"/>
        </w:rPr>
        <w:footnoteRef/>
      </w:r>
      <w:r w:rsidRPr="003B08E0">
        <w:rPr>
          <w:rFonts w:ascii="Myriad Pro" w:hAnsi="Myriad Pro"/>
        </w:rPr>
        <w:t xml:space="preserve"> </w:t>
      </w:r>
      <w:r w:rsidRPr="003B08E0">
        <w:rPr>
          <w:rFonts w:ascii="Myriad Pro" w:eastAsia="Myriad Pro" w:hAnsi="Myriad Pro" w:cs="Myriad Pro"/>
          <w:shd w:val="clear" w:color="auto" w:fill="FFFFFF"/>
        </w:rPr>
        <w:t>The information on the size of the Tenderer is used solely for statistical purposes and is not in any way whatsoever used in the evaluation of the Tenderer or the Proposal.</w:t>
      </w:r>
    </w:p>
  </w:footnote>
  <w:footnote w:id="39">
    <w:p w14:paraId="5F6817EF" w14:textId="77777777" w:rsidR="00475493" w:rsidRPr="0028308A" w:rsidRDefault="00475493" w:rsidP="00475493">
      <w:pPr>
        <w:pStyle w:val="FootnoteText"/>
        <w:rPr>
          <w:rFonts w:ascii="Myriad Pro" w:hAnsi="Myriad Pro"/>
          <w:u w:val="single"/>
        </w:rPr>
      </w:pPr>
      <w:r w:rsidRPr="00ED1663">
        <w:rPr>
          <w:rFonts w:ascii="Myriad Pro" w:eastAsia="Myriad Pro" w:hAnsi="Myriad Pro" w:cstheme="minorHAnsi"/>
          <w:shd w:val="clear" w:color="auto" w:fill="FFFFFF"/>
          <w:vertAlign w:val="superscript"/>
        </w:rPr>
        <w:footnoteRef/>
      </w:r>
      <w:r w:rsidRPr="003B08E0">
        <w:rPr>
          <w:rFonts w:ascii="Myriad Pro" w:eastAsia="Myriad Pro" w:hAnsi="Myriad Pro" w:cs="Myriad Pro"/>
          <w:shd w:val="clear" w:color="auto" w:fill="FFFFFF"/>
        </w:rPr>
        <w:t xml:space="preserve"> Available here -  </w:t>
      </w:r>
      <w:hyperlink r:id="rId7" w:history="1">
        <w:r w:rsidRPr="003B08E0">
          <w:rPr>
            <w:rFonts w:ascii="Myriad Pro" w:eastAsia="Myriad Pro" w:hAnsi="Myriad Pro" w:cs="Myriad Pro"/>
            <w:u w:val="single"/>
            <w:shd w:val="clear" w:color="auto" w:fill="FFFFFF"/>
          </w:rPr>
          <w:t>http://eur-lex.europa.eu/legal-content/EN/TXT/?uri=uriserv:OJ.L_.2003.124.01.0036.01.ENG&amp;toc=OJ:L:2003:124:TOC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66DE" w14:textId="2BD9F730" w:rsidR="00D06319" w:rsidRDefault="00D06319">
    <w:pPr>
      <w:pStyle w:val="Header"/>
    </w:pPr>
    <w:r w:rsidRPr="00F237FD">
      <w:rPr>
        <w:rFonts w:ascii="Myriad Pro" w:hAnsi="Myriad Pro"/>
        <w:noProof/>
        <w:szCs w:val="20"/>
      </w:rPr>
      <w:drawing>
        <wp:anchor distT="0" distB="0" distL="114300" distR="114300" simplePos="0" relativeHeight="251658240" behindDoc="0" locked="0" layoutInCell="1" allowOverlap="1" wp14:anchorId="35A3136B" wp14:editId="4C2CC943">
          <wp:simplePos x="0" y="0"/>
          <wp:positionH relativeFrom="column">
            <wp:posOffset>0</wp:posOffset>
          </wp:positionH>
          <wp:positionV relativeFrom="paragraph">
            <wp:posOffset>-635</wp:posOffset>
          </wp:positionV>
          <wp:extent cx="1597660" cy="531495"/>
          <wp:effectExtent l="0" t="0" r="2540" b="1905"/>
          <wp:wrapNone/>
          <wp:docPr id="1854918255" name="Picture 1854918255"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FD6BB6" w14:textId="7BAAB809" w:rsidR="00970ED4" w:rsidRPr="00E11F65" w:rsidRDefault="00D06319" w:rsidP="00D262B6">
    <w:pPr>
      <w:pStyle w:val="RBdokumentanosaukums"/>
      <w:ind w:left="5387"/>
      <w:rPr>
        <w:rFonts w:ascii="Myriad Pro" w:hAnsi="Myriad Pro"/>
        <w:lang w:eastAsia="lv-LV"/>
      </w:rPr>
    </w:pPr>
    <w:r w:rsidRPr="00283E87">
      <w:rPr>
        <w:lang w:eastAsia="lv-LV"/>
      </w:rPr>
      <w:t xml:space="preserve">                                                                      </w:t>
    </w:r>
    <w:r w:rsidRPr="00283E87">
      <w:rPr>
        <w:rFonts w:ascii="Myriad Pro" w:hAnsi="Myriad Pro"/>
        <w:lang w:eastAsia="lv-LV"/>
      </w:rPr>
      <w:t>Approved by</w:t>
    </w:r>
    <w:r w:rsidRPr="00283E87">
      <w:rPr>
        <w:rFonts w:ascii="Myriad Pro" w:hAnsi="Myriad Pro"/>
        <w:lang w:eastAsia="lv-LV"/>
      </w:rPr>
      <w:br/>
    </w:r>
    <w:r w:rsidR="007778D8" w:rsidRPr="00283E87">
      <w:rPr>
        <w:rFonts w:ascii="Myriad Pro" w:hAnsi="Myriad Pro"/>
        <w:lang w:eastAsia="lv-LV"/>
      </w:rPr>
      <w:t>RB Rail AS procurement “</w:t>
    </w:r>
    <w:r w:rsidR="00037C9C" w:rsidRPr="00037C9C">
      <w:rPr>
        <w:rFonts w:ascii="Myriad Pro" w:hAnsi="Myriad Pro"/>
        <w:lang w:eastAsia="lv-LV"/>
      </w:rPr>
      <w:t>IT-EQUIPMENT FRAMEWORK</w:t>
    </w:r>
    <w:r w:rsidR="007778D8" w:rsidRPr="00E11F65">
      <w:rPr>
        <w:rFonts w:ascii="Myriad Pro" w:hAnsi="Myriad Pro"/>
        <w:lang w:eastAsia="lv-LV"/>
      </w:rPr>
      <w:t>”</w:t>
    </w:r>
    <w:r w:rsidR="00970ED4" w:rsidRPr="00E11F65">
      <w:rPr>
        <w:rFonts w:ascii="Myriad Pro" w:hAnsi="Myriad Pro"/>
        <w:lang w:eastAsia="lv-LV"/>
      </w:rPr>
      <w:t>,</w:t>
    </w:r>
  </w:p>
  <w:p w14:paraId="757746CD" w14:textId="4061FF4A" w:rsidR="00970ED4" w:rsidRPr="00E40B22" w:rsidRDefault="00970ED4" w:rsidP="00D262B6">
    <w:pPr>
      <w:pStyle w:val="RBdokumentanosaukums"/>
      <w:ind w:left="5387"/>
      <w:rPr>
        <w:rFonts w:ascii="Myriad Pro" w:hAnsi="Myriad Pro"/>
        <w:lang w:eastAsia="lv-LV"/>
      </w:rPr>
    </w:pPr>
    <w:r w:rsidRPr="00E11F65">
      <w:rPr>
        <w:rFonts w:ascii="Myriad Pro" w:hAnsi="Myriad Pro"/>
        <w:lang w:eastAsia="lv-LV"/>
      </w:rPr>
      <w:t>ID No RBR 202</w:t>
    </w:r>
    <w:r w:rsidR="00037C9C">
      <w:rPr>
        <w:rFonts w:ascii="Myriad Pro" w:hAnsi="Myriad Pro"/>
        <w:lang w:eastAsia="lv-LV"/>
      </w:rPr>
      <w:t>3</w:t>
    </w:r>
    <w:r w:rsidR="00726640">
      <w:rPr>
        <w:rFonts w:ascii="Myriad Pro" w:hAnsi="Myriad Pro"/>
        <w:lang w:eastAsia="lv-LV"/>
      </w:rPr>
      <w:t>/8</w:t>
    </w:r>
    <w:r w:rsidRPr="00E11F65">
      <w:rPr>
        <w:rFonts w:ascii="Myriad Pro" w:hAnsi="Myriad Pro"/>
        <w:lang w:eastAsia="lv-LV"/>
      </w:rPr>
      <w:t>,</w:t>
    </w:r>
  </w:p>
  <w:p w14:paraId="736C138F" w14:textId="6F1F1CF5" w:rsidR="00D06319" w:rsidRPr="00E40B22" w:rsidRDefault="007778D8" w:rsidP="00D262B6">
    <w:pPr>
      <w:pStyle w:val="RBdokumentanosaukums"/>
      <w:ind w:left="5387"/>
      <w:rPr>
        <w:rFonts w:ascii="Myriad Pro" w:hAnsi="Myriad Pro"/>
        <w:lang w:eastAsia="lv-LV"/>
      </w:rPr>
    </w:pPr>
    <w:r w:rsidRPr="00E40B22">
      <w:rPr>
        <w:rFonts w:ascii="Myriad Pro" w:hAnsi="Myriad Pro"/>
        <w:lang w:eastAsia="lv-LV"/>
      </w:rPr>
      <w:t xml:space="preserve"> </w:t>
    </w:r>
    <w:r w:rsidR="00970ED4" w:rsidRPr="00E40B22">
      <w:rPr>
        <w:rFonts w:ascii="Myriad Pro" w:hAnsi="Myriad Pro"/>
        <w:lang w:eastAsia="lv-LV"/>
      </w:rPr>
      <w:t>P</w:t>
    </w:r>
    <w:r w:rsidR="004D798B" w:rsidRPr="00E40B22">
      <w:rPr>
        <w:rFonts w:ascii="Myriad Pro" w:hAnsi="Myriad Pro"/>
        <w:lang w:eastAsia="lv-LV"/>
      </w:rPr>
      <w:t>rocurement commission</w:t>
    </w:r>
    <w:r w:rsidR="00382121" w:rsidRPr="00E40B22">
      <w:rPr>
        <w:rFonts w:ascii="Myriad Pro" w:hAnsi="Myriad Pro"/>
        <w:lang w:eastAsia="lv-LV"/>
      </w:rPr>
      <w:t xml:space="preserve">’s </w:t>
    </w:r>
    <w:r w:rsidR="004D798B" w:rsidRPr="00E40B22">
      <w:rPr>
        <w:rFonts w:ascii="Myriad Pro" w:hAnsi="Myriad Pro"/>
        <w:lang w:eastAsia="lv-LV"/>
      </w:rPr>
      <w:t xml:space="preserve"> </w:t>
    </w:r>
  </w:p>
  <w:p w14:paraId="6DFC6A85" w14:textId="5D27FF60" w:rsidR="008D3AE9" w:rsidRPr="001B3D19" w:rsidRDefault="00533F9B" w:rsidP="00D262B6">
    <w:pPr>
      <w:pStyle w:val="RBdokumentanosaukums"/>
      <w:ind w:left="5387"/>
      <w:rPr>
        <w:rFonts w:ascii="Myriad Pro" w:hAnsi="Myriad Pro"/>
        <w:lang w:eastAsia="lv-LV"/>
      </w:rPr>
    </w:pPr>
    <w:r w:rsidRPr="00E40B22">
      <w:rPr>
        <w:rFonts w:ascii="Myriad Pro" w:hAnsi="Myriad Pro"/>
        <w:lang w:eastAsia="lv-LV"/>
      </w:rPr>
      <w:t>decision</w:t>
    </w:r>
    <w:r w:rsidR="008D3AE9" w:rsidRPr="00E40B22">
      <w:rPr>
        <w:rFonts w:ascii="Myriad Pro" w:hAnsi="Myriad Pro"/>
        <w:lang w:eastAsia="lv-LV"/>
      </w:rPr>
      <w:t xml:space="preserve"> made on</w:t>
    </w:r>
    <w:r w:rsidR="000F1717">
      <w:rPr>
        <w:rFonts w:ascii="Myriad Pro" w:hAnsi="Myriad Pro"/>
        <w:lang w:eastAsia="lv-LV"/>
      </w:rPr>
      <w:t xml:space="preserve"> December 15, </w:t>
    </w:r>
    <w:r w:rsidR="00120B55">
      <w:rPr>
        <w:rFonts w:ascii="Myriad Pro" w:hAnsi="Myriad Pro"/>
        <w:lang w:eastAsia="lv-LV"/>
      </w:rPr>
      <w:t>2023</w:t>
    </w:r>
  </w:p>
  <w:p w14:paraId="10A192FD" w14:textId="1CD3F44A" w:rsidR="00D06319" w:rsidRPr="007C6E84" w:rsidRDefault="00D06319" w:rsidP="00D262B6">
    <w:pPr>
      <w:pStyle w:val="RBdokumentanosaukums"/>
      <w:ind w:left="5387"/>
      <w:rPr>
        <w:rFonts w:ascii="Myriad Pro" w:hAnsi="Myriad Pro"/>
        <w:iCs w:val="0"/>
      </w:rPr>
    </w:pPr>
    <w:r w:rsidRPr="001B3D19">
      <w:rPr>
        <w:rFonts w:ascii="Myriad Pro" w:hAnsi="Myriad Pro"/>
        <w:lang w:eastAsia="lv-LV"/>
      </w:rPr>
      <w:t xml:space="preserve">session minutes No </w:t>
    </w:r>
    <w:r w:rsidR="00584160">
      <w:rPr>
        <w:rFonts w:ascii="Myriad Pro" w:hAnsi="Myriad Pro"/>
        <w:lang w:eastAsia="lv-LV"/>
      </w:rPr>
      <w:t>1</w:t>
    </w:r>
    <w:r w:rsidRPr="00283E87">
      <w:rPr>
        <w:rFonts w:ascii="Myriad Pro" w:hAnsi="Myriad Pro"/>
        <w:iCs w:val="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C41B" w14:textId="3DDD5A02" w:rsidR="00071EE8" w:rsidRDefault="00071EE8" w:rsidP="00071EE8">
    <w:pPr>
      <w:pStyle w:val="Header"/>
      <w:spacing w:before="0" w:after="0"/>
      <w:jc w:val="right"/>
      <w:rPr>
        <w:rFonts w:ascii="Myriad Pro" w:hAnsi="Myriad Pro"/>
        <w:color w:val="003787"/>
        <w:sz w:val="16"/>
        <w:szCs w:val="16"/>
        <w:lang w:val="en-US"/>
      </w:rPr>
    </w:pPr>
    <w:r>
      <w:rPr>
        <w:rFonts w:ascii="Myriad Pro" w:hAnsi="Myriad Pro"/>
        <w:color w:val="003787"/>
        <w:sz w:val="16"/>
        <w:szCs w:val="16"/>
        <w:lang w:val="en-US" w:eastAsia="lv-LV"/>
      </w:rPr>
      <w:t>“</w:t>
    </w:r>
    <w:r w:rsidRPr="00037C9C">
      <w:rPr>
        <w:rFonts w:ascii="Myriad Pro" w:hAnsi="Myriad Pro"/>
        <w:color w:val="003787"/>
        <w:sz w:val="16"/>
        <w:szCs w:val="16"/>
        <w:lang w:val="en-US" w:eastAsia="lv-LV"/>
      </w:rPr>
      <w:t>IT-EQUIPMENT FRAMEWORK</w:t>
    </w:r>
    <w:r w:rsidRPr="00D05391">
      <w:rPr>
        <w:rFonts w:ascii="Myriad Pro" w:hAnsi="Myriad Pro"/>
        <w:color w:val="003787"/>
        <w:sz w:val="16"/>
        <w:szCs w:val="16"/>
        <w:lang w:val="en-US"/>
      </w:rPr>
      <w:t>”</w:t>
    </w:r>
  </w:p>
  <w:p w14:paraId="102656FF" w14:textId="08BC45A2" w:rsidR="0072580C" w:rsidRPr="0072580C" w:rsidRDefault="0072580C" w:rsidP="0072580C">
    <w:pPr>
      <w:pStyle w:val="Header"/>
      <w:spacing w:after="360"/>
      <w:jc w:val="right"/>
      <w:rPr>
        <w:color w:val="003787"/>
        <w:sz w:val="16"/>
        <w:szCs w:val="16"/>
      </w:rPr>
    </w:pPr>
    <w:r w:rsidRPr="00283E87">
      <w:rPr>
        <w:rFonts w:ascii="Myriad Pro" w:hAnsi="Myriad Pro"/>
        <w:noProof/>
        <w:color w:val="003787"/>
        <w:sz w:val="16"/>
        <w:szCs w:val="16"/>
        <w:lang w:eastAsia="lv-LV"/>
      </w:rPr>
      <w:drawing>
        <wp:anchor distT="0" distB="0" distL="114300" distR="114300" simplePos="0" relativeHeight="251658245" behindDoc="0" locked="0" layoutInCell="1" allowOverlap="1" wp14:anchorId="424B75D9" wp14:editId="63F4D029">
          <wp:simplePos x="0" y="0"/>
          <wp:positionH relativeFrom="column">
            <wp:posOffset>0</wp:posOffset>
          </wp:positionH>
          <wp:positionV relativeFrom="paragraph">
            <wp:posOffset>10795</wp:posOffset>
          </wp:positionV>
          <wp:extent cx="914400" cy="304800"/>
          <wp:effectExtent l="0" t="0" r="0" b="0"/>
          <wp:wrapNone/>
          <wp:docPr id="1454549815" name="Picture 1454549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991F" w14:textId="031FABF9" w:rsidR="00224640" w:rsidRDefault="00283E87" w:rsidP="007E7C77">
    <w:pPr>
      <w:pStyle w:val="Header"/>
      <w:spacing w:before="0" w:after="120"/>
      <w:jc w:val="right"/>
      <w:rPr>
        <w:rFonts w:ascii="Myriad Pro" w:hAnsi="Myriad Pro"/>
        <w:color w:val="003787"/>
        <w:sz w:val="16"/>
        <w:szCs w:val="16"/>
        <w:lang w:val="en-US" w:eastAsia="lv-LV"/>
      </w:rPr>
    </w:pPr>
    <w:bookmarkStart w:id="9" w:name="_Hlk118112893"/>
    <w:bookmarkStart w:id="10" w:name="_Hlk118112894"/>
    <w:r w:rsidRPr="00B9094C">
      <w:rPr>
        <w:rFonts w:ascii="Myriad Pro" w:hAnsi="Myriad Pro"/>
        <w:color w:val="003787"/>
        <w:sz w:val="16"/>
        <w:szCs w:val="16"/>
        <w:lang w:val="en-US"/>
      </w:rPr>
      <w:t>“</w:t>
    </w:r>
    <w:r w:rsidRPr="00B9094C">
      <w:rPr>
        <w:rFonts w:ascii="Myriad Pro" w:hAnsi="Myriad Pro"/>
        <w:noProof/>
        <w:color w:val="003787"/>
        <w:sz w:val="16"/>
        <w:szCs w:val="16"/>
        <w:lang w:val="en-US" w:eastAsia="lv-LV"/>
      </w:rPr>
      <w:drawing>
        <wp:anchor distT="0" distB="0" distL="114300" distR="114300" simplePos="0" relativeHeight="251658241" behindDoc="0" locked="0" layoutInCell="1" allowOverlap="1" wp14:anchorId="1BB92C3D" wp14:editId="29E2DD74">
          <wp:simplePos x="0" y="0"/>
          <wp:positionH relativeFrom="column">
            <wp:posOffset>0</wp:posOffset>
          </wp:positionH>
          <wp:positionV relativeFrom="paragraph">
            <wp:posOffset>10795</wp:posOffset>
          </wp:positionV>
          <wp:extent cx="914400" cy="304800"/>
          <wp:effectExtent l="0" t="0" r="0" b="0"/>
          <wp:wrapNone/>
          <wp:docPr id="956388566" name="Picture 956388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1" w:name="_Hlk129005237"/>
    <w:r w:rsidR="00C2592C" w:rsidRPr="00B9094C">
      <w:rPr>
        <w:rFonts w:ascii="Myriad Pro" w:hAnsi="Myriad Pro"/>
        <w:color w:val="003787"/>
        <w:sz w:val="16"/>
        <w:szCs w:val="16"/>
        <w:lang w:val="en-US" w:eastAsia="lv-LV"/>
      </w:rPr>
      <w:t xml:space="preserve">Joint Rail </w:t>
    </w:r>
    <w:proofErr w:type="spellStart"/>
    <w:r w:rsidR="00C2592C" w:rsidRPr="00B9094C">
      <w:rPr>
        <w:rFonts w:ascii="Myriad Pro" w:hAnsi="Myriad Pro"/>
        <w:color w:val="003787"/>
        <w:sz w:val="16"/>
        <w:szCs w:val="16"/>
        <w:lang w:val="en-US" w:eastAsia="lv-LV"/>
      </w:rPr>
      <w:t>Baltica</w:t>
    </w:r>
    <w:proofErr w:type="spellEnd"/>
    <w:r w:rsidR="00C2592C" w:rsidRPr="00B9094C">
      <w:rPr>
        <w:rFonts w:ascii="Myriad Pro" w:hAnsi="Myriad Pro"/>
        <w:color w:val="003787"/>
        <w:sz w:val="16"/>
        <w:szCs w:val="16"/>
        <w:lang w:val="en-US" w:eastAsia="lv-LV"/>
      </w:rPr>
      <w:t xml:space="preserve"> chainage and geodetic reference network development study</w:t>
    </w:r>
    <w:bookmarkEnd w:id="11"/>
    <w:r w:rsidR="00944667" w:rsidRPr="00B9094C">
      <w:rPr>
        <w:rFonts w:ascii="Myriad Pro" w:hAnsi="Myriad Pro"/>
        <w:color w:val="003787"/>
        <w:sz w:val="16"/>
        <w:szCs w:val="16"/>
        <w:lang w:val="en-US" w:eastAsia="lv-LV"/>
      </w:rPr>
      <w:t>”</w:t>
    </w:r>
    <w:bookmarkEnd w:id="9"/>
    <w:bookmarkEnd w:id="10"/>
  </w:p>
  <w:p w14:paraId="615DD224" w14:textId="77777777" w:rsidR="007E7C77" w:rsidRDefault="007E7C77" w:rsidP="007E7C77">
    <w:pPr>
      <w:pStyle w:val="Header"/>
      <w:spacing w:before="0" w:after="120"/>
      <w:jc w:val="right"/>
      <w:rPr>
        <w:rFonts w:ascii="Myriad Pro" w:hAnsi="Myriad Pro"/>
        <w:color w:val="003787"/>
        <w:sz w:val="16"/>
        <w:szCs w:val="16"/>
        <w:lang w:val="en-US"/>
      </w:rPr>
    </w:pPr>
    <w:r>
      <w:rPr>
        <w:rFonts w:ascii="Myriad Pro" w:hAnsi="Myriad Pro"/>
        <w:color w:val="003787"/>
        <w:sz w:val="16"/>
        <w:szCs w:val="16"/>
        <w:lang w:val="en-US"/>
      </w:rPr>
      <w:t>RB133-PRC-RGL-Z-00001</w:t>
    </w:r>
  </w:p>
  <w:p w14:paraId="39F0AE5C" w14:textId="77777777" w:rsidR="007E7C77" w:rsidRDefault="007E7C77" w:rsidP="00224640">
    <w:pPr>
      <w:pStyle w:val="Header"/>
      <w:spacing w:after="360"/>
      <w:jc w:val="right"/>
      <w:rPr>
        <w:rFonts w:ascii="Myriad Pro" w:hAnsi="Myriad Pro"/>
        <w:color w:val="003787"/>
        <w:sz w:val="16"/>
        <w:szCs w:val="16"/>
        <w:lang w:val="en-US" w:eastAsia="lv-LV"/>
      </w:rPr>
    </w:pPr>
  </w:p>
  <w:p w14:paraId="007777B7" w14:textId="77777777" w:rsidR="00224640" w:rsidRPr="00224640" w:rsidRDefault="00224640" w:rsidP="00224640">
    <w:pPr>
      <w:pStyle w:val="Header"/>
      <w:spacing w:after="360"/>
      <w:jc w:val="right"/>
      <w:rPr>
        <w:rFonts w:ascii="Myriad Pro" w:hAnsi="Myriad Pro"/>
        <w:color w:val="003787"/>
        <w:sz w:val="2"/>
        <w:szCs w:val="2"/>
        <w:lang w:val="en-US" w:eastAsia="lv-LV"/>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AF7C" w14:textId="2891125A" w:rsidR="00D06319" w:rsidRDefault="00283E87" w:rsidP="007E7C77">
    <w:pPr>
      <w:pStyle w:val="Header"/>
      <w:spacing w:before="0" w:after="0"/>
      <w:jc w:val="right"/>
      <w:rPr>
        <w:rFonts w:ascii="Myriad Pro" w:hAnsi="Myriad Pro"/>
        <w:color w:val="003787"/>
        <w:sz w:val="16"/>
        <w:szCs w:val="16"/>
        <w:lang w:val="en-US"/>
      </w:rPr>
    </w:pPr>
    <w:r w:rsidRPr="00D05391">
      <w:rPr>
        <w:rFonts w:ascii="Myriad Pro" w:hAnsi="Myriad Pro"/>
        <w:color w:val="003787"/>
        <w:sz w:val="16"/>
        <w:szCs w:val="16"/>
        <w:lang w:val="en-US"/>
      </w:rPr>
      <w:t>“</w:t>
    </w:r>
    <w:r w:rsidRPr="00D05391">
      <w:rPr>
        <w:rFonts w:ascii="Myriad Pro" w:hAnsi="Myriad Pro"/>
        <w:noProof/>
        <w:color w:val="003787"/>
        <w:sz w:val="16"/>
        <w:szCs w:val="16"/>
        <w:lang w:val="en-US" w:eastAsia="lv-LV"/>
      </w:rPr>
      <w:drawing>
        <wp:anchor distT="0" distB="0" distL="114300" distR="114300" simplePos="0" relativeHeight="251658242" behindDoc="0" locked="0" layoutInCell="1" allowOverlap="1" wp14:anchorId="6BAD184D" wp14:editId="6A8A2BEB">
          <wp:simplePos x="0" y="0"/>
          <wp:positionH relativeFrom="column">
            <wp:posOffset>0</wp:posOffset>
          </wp:positionH>
          <wp:positionV relativeFrom="paragraph">
            <wp:posOffset>10795</wp:posOffset>
          </wp:positionV>
          <wp:extent cx="914400" cy="304800"/>
          <wp:effectExtent l="0" t="0" r="0" b="0"/>
          <wp:wrapNone/>
          <wp:docPr id="403560253" name="Picture 40356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7C9C" w:rsidRPr="00037C9C">
      <w:rPr>
        <w:rFonts w:ascii="Myriad Pro" w:hAnsi="Myriad Pro"/>
        <w:color w:val="003787"/>
        <w:sz w:val="16"/>
        <w:szCs w:val="16"/>
        <w:lang w:val="en-US" w:eastAsia="lv-LV"/>
      </w:rPr>
      <w:t>IT-EQUIPMENT FRAMEWORK</w:t>
    </w:r>
    <w:r w:rsidRPr="00D05391">
      <w:rPr>
        <w:rFonts w:ascii="Myriad Pro" w:hAnsi="Myriad Pro"/>
        <w:color w:val="003787"/>
        <w:sz w:val="16"/>
        <w:szCs w:val="16"/>
        <w:lang w:val="en-US"/>
      </w:rPr>
      <w:t>”</w:t>
    </w:r>
  </w:p>
  <w:p w14:paraId="794FC6FA" w14:textId="77777777" w:rsidR="007E7C77" w:rsidRPr="00D05391" w:rsidRDefault="007E7C77" w:rsidP="007E7C77">
    <w:pPr>
      <w:pStyle w:val="Header"/>
      <w:spacing w:before="0" w:after="0"/>
      <w:jc w:val="right"/>
      <w:rPr>
        <w:color w:val="003787"/>
        <w:sz w:val="16"/>
        <w:szCs w:val="16"/>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A166" w14:textId="1288BF12" w:rsidR="003E4391" w:rsidRDefault="002A5C56" w:rsidP="003E4391">
    <w:pPr>
      <w:pStyle w:val="Header"/>
      <w:spacing w:before="0" w:after="0"/>
      <w:jc w:val="right"/>
      <w:rPr>
        <w:rFonts w:ascii="Myriad Pro" w:hAnsi="Myriad Pro"/>
        <w:color w:val="003787"/>
        <w:sz w:val="16"/>
        <w:szCs w:val="16"/>
        <w:lang w:val="en-US"/>
      </w:rPr>
    </w:pPr>
    <w:r w:rsidRPr="00283E87">
      <w:rPr>
        <w:rFonts w:ascii="Myriad Pro" w:hAnsi="Myriad Pro"/>
        <w:noProof/>
        <w:color w:val="003787"/>
        <w:sz w:val="16"/>
        <w:szCs w:val="16"/>
        <w:lang w:eastAsia="lv-LV"/>
      </w:rPr>
      <w:drawing>
        <wp:anchor distT="0" distB="0" distL="114300" distR="114300" simplePos="0" relativeHeight="251658243" behindDoc="0" locked="0" layoutInCell="1" allowOverlap="1" wp14:anchorId="4C46D423" wp14:editId="54451356">
          <wp:simplePos x="0" y="0"/>
          <wp:positionH relativeFrom="column">
            <wp:posOffset>0</wp:posOffset>
          </wp:positionH>
          <wp:positionV relativeFrom="paragraph">
            <wp:posOffset>10795</wp:posOffset>
          </wp:positionV>
          <wp:extent cx="914400" cy="304800"/>
          <wp:effectExtent l="0" t="0" r="0" b="0"/>
          <wp:wrapNone/>
          <wp:docPr id="1582015361" name="Picture 1582015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4391">
      <w:rPr>
        <w:rFonts w:ascii="Myriad Pro" w:hAnsi="Myriad Pro"/>
        <w:color w:val="003787"/>
        <w:sz w:val="16"/>
        <w:szCs w:val="16"/>
        <w:lang w:val="en-US" w:eastAsia="lv-LV"/>
      </w:rPr>
      <w:t>“</w:t>
    </w:r>
    <w:r w:rsidR="003E4391" w:rsidRPr="00037C9C">
      <w:rPr>
        <w:rFonts w:ascii="Myriad Pro" w:hAnsi="Myriad Pro"/>
        <w:color w:val="003787"/>
        <w:sz w:val="16"/>
        <w:szCs w:val="16"/>
        <w:lang w:val="en-US" w:eastAsia="lv-LV"/>
      </w:rPr>
      <w:t>IT-EQUIPMENT FRAMEWORK</w:t>
    </w:r>
    <w:r w:rsidR="003E4391" w:rsidRPr="00D05391">
      <w:rPr>
        <w:rFonts w:ascii="Myriad Pro" w:hAnsi="Myriad Pro"/>
        <w:color w:val="003787"/>
        <w:sz w:val="16"/>
        <w:szCs w:val="16"/>
        <w:lang w:val="en-US"/>
      </w:rPr>
      <w:t>”</w:t>
    </w:r>
  </w:p>
  <w:p w14:paraId="079CEE68" w14:textId="616492DB" w:rsidR="00D06319" w:rsidRPr="000D76FD" w:rsidRDefault="00D06319" w:rsidP="000D76FD">
    <w:pPr>
      <w:pStyle w:val="Header"/>
      <w:spacing w:after="360"/>
      <w:jc w:val="right"/>
      <w:rPr>
        <w:color w:val="003787"/>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0BF8" w14:textId="6E0935A1" w:rsidR="003E4391" w:rsidRDefault="000D76FD" w:rsidP="003E4391">
    <w:pPr>
      <w:pStyle w:val="Header"/>
      <w:spacing w:before="0" w:after="0"/>
      <w:jc w:val="right"/>
      <w:rPr>
        <w:rFonts w:ascii="Myriad Pro" w:hAnsi="Myriad Pro"/>
        <w:color w:val="003787"/>
        <w:sz w:val="16"/>
        <w:szCs w:val="16"/>
        <w:lang w:val="en-US"/>
      </w:rPr>
    </w:pPr>
    <w:r w:rsidRPr="00283E87">
      <w:rPr>
        <w:rFonts w:ascii="Myriad Pro" w:hAnsi="Myriad Pro"/>
        <w:color w:val="003787"/>
        <w:sz w:val="16"/>
        <w:szCs w:val="16"/>
      </w:rPr>
      <w:t>“</w:t>
    </w:r>
    <w:r w:rsidRPr="00283E87">
      <w:rPr>
        <w:rFonts w:ascii="Myriad Pro" w:hAnsi="Myriad Pro"/>
        <w:noProof/>
        <w:color w:val="003787"/>
        <w:sz w:val="16"/>
        <w:szCs w:val="16"/>
        <w:lang w:eastAsia="lv-LV"/>
      </w:rPr>
      <w:drawing>
        <wp:anchor distT="0" distB="0" distL="114300" distR="114300" simplePos="0" relativeHeight="251658244" behindDoc="0" locked="0" layoutInCell="1" allowOverlap="1" wp14:anchorId="3E385AE0" wp14:editId="13032A08">
          <wp:simplePos x="0" y="0"/>
          <wp:positionH relativeFrom="column">
            <wp:posOffset>0</wp:posOffset>
          </wp:positionH>
          <wp:positionV relativeFrom="paragraph">
            <wp:posOffset>10795</wp:posOffset>
          </wp:positionV>
          <wp:extent cx="914400" cy="304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4391" w:rsidRPr="00037C9C">
      <w:rPr>
        <w:rFonts w:ascii="Myriad Pro" w:hAnsi="Myriad Pro"/>
        <w:color w:val="003787"/>
        <w:sz w:val="16"/>
        <w:szCs w:val="16"/>
        <w:lang w:val="en-US" w:eastAsia="lv-LV"/>
      </w:rPr>
      <w:t>IT-EQUIPMENT FRAMEWORK</w:t>
    </w:r>
    <w:r w:rsidR="003E4391" w:rsidRPr="00D05391">
      <w:rPr>
        <w:rFonts w:ascii="Myriad Pro" w:hAnsi="Myriad Pro"/>
        <w:color w:val="003787"/>
        <w:sz w:val="16"/>
        <w:szCs w:val="16"/>
        <w:lang w:val="en-US"/>
      </w:rPr>
      <w:t>”</w:t>
    </w:r>
  </w:p>
  <w:p w14:paraId="730B13F2" w14:textId="017C0722" w:rsidR="000F7EF9" w:rsidRPr="000D76FD" w:rsidRDefault="000F7EF9" w:rsidP="000D76FD">
    <w:pPr>
      <w:pStyle w:val="Header"/>
      <w:spacing w:after="360"/>
      <w:jc w:val="right"/>
      <w:rPr>
        <w:color w:val="003787"/>
        <w:sz w:val="16"/>
        <w:szCs w:val="16"/>
      </w:rPr>
    </w:pPr>
  </w:p>
</w:hdr>
</file>

<file path=word/intelligence2.xml><?xml version="1.0" encoding="utf-8"?>
<int2:intelligence xmlns:int2="http://schemas.microsoft.com/office/intelligence/2020/intelligence" xmlns:oel="http://schemas.microsoft.com/office/2019/extlst">
  <int2:observations>
    <int2:textHash int2:hashCode="7NA7EPyX+P7bgj" int2:id="EDHfaS3J">
      <int2:state int2:value="Rejected" int2:type="AugLoop_Text_Critique"/>
    </int2:textHash>
    <int2:textHash int2:hashCode="bus/7PmObLVpFx" int2:id="FGfGmtTS">
      <int2:state int2:value="Rejected" int2:type="AugLoop_Text_Critique"/>
    </int2:textHash>
    <int2:textHash int2:hashCode="i2zWIi+CpTjyGv" int2:id="MoWFxYoe">
      <int2:state int2:value="Rejected" int2:type="AugLoop_Text_Critique"/>
    </int2:textHash>
    <int2:textHash int2:hashCode="JcGBa/MZ15tGjY" int2:id="P15wlJp3">
      <int2:state int2:value="Rejected" int2:type="AugLoop_Text_Critique"/>
    </int2:textHash>
    <int2:textHash int2:hashCode="1gEQDOmJnOFDcR" int2:id="WiMc1Hkh">
      <int2:state int2:value="Rejected" int2:type="AugLoop_Text_Critique"/>
    </int2:textHash>
    <int2:textHash int2:hashCode="4UYK861OxcxLpB" int2:id="Wn27cC7A">
      <int2:state int2:value="Rejected" int2:type="AugLoop_Text_Critique"/>
    </int2:textHash>
    <int2:textHash int2:hashCode="WgvFlZvfoCkUqG" int2:id="Ze4ZnkEA">
      <int2:state int2:value="Rejected" int2:type="AugLoop_Text_Critique"/>
    </int2:textHash>
    <int2:textHash int2:hashCode="rrXpBZet2YErES" int2:id="fb2gT7UR">
      <int2:state int2:value="Rejected" int2:type="AugLoop_Text_Critique"/>
    </int2:textHash>
    <int2:textHash int2:hashCode="Q9SZFDf2HbGaom" int2:id="o0JYyQhA">
      <int2:state int2:value="Rejected" int2:type="AugLoop_Text_Critique"/>
    </int2:textHash>
    <int2:textHash int2:hashCode="JDOtdOd6WRFNDP" int2:id="yXppkpbs">
      <int2:state int2:value="Rejected" int2:type="AugLoop_Text_Critique"/>
    </int2:textHash>
    <int2:textHash int2:hashCode="G5jDQdhBKYHTx4" int2:id="ywLGcUtd">
      <int2:state int2:value="Rejected" int2:type="AugLoop_Text_Critique"/>
    </int2:textHash>
    <int2:textHash int2:hashCode="G0T23e64UreI3g" int2:id="zainuam2">
      <int2:state int2:value="Rejected" int2:type="AugLoop_Text_Critique"/>
    </int2:textHash>
    <int2:bookmark int2:bookmarkName="_Int_i5gUGnGz" int2:invalidationBookmarkName="" int2:hashCode="QfwIYIhqawSF3X" int2:id="EK6mKsE2">
      <int2:state int2:value="Rejected" int2:type="AugLoop_Text_Critique"/>
    </int2:bookmark>
    <int2:bookmark int2:bookmarkName="_Int_4FEeSMfb" int2:invalidationBookmarkName="" int2:hashCode="REDu02x8qvcAEE" int2:id="EQLbqn8s">
      <int2:state int2:value="Rejected" int2:type="AugLoop_Text_Critique"/>
    </int2:bookmark>
    <int2:bookmark int2:bookmarkName="_Int_vDOM1IcI" int2:invalidationBookmarkName="" int2:hashCode="6bURrZZxBYj2ZZ" int2:id="FzrITUIp">
      <int2:state int2:value="Rejected" int2:type="AugLoop_Text_Critique"/>
    </int2:bookmark>
    <int2:bookmark int2:bookmarkName="_Int_djOHaJNh" int2:invalidationBookmarkName="" int2:hashCode="XmIshn4wv1QBdk" int2:id="G8NNgysu">
      <int2:state int2:value="Rejected" int2:type="AugLoop_Text_Critique"/>
    </int2:bookmark>
    <int2:bookmark int2:bookmarkName="_Int_KKNVHmpv" int2:invalidationBookmarkName="" int2:hashCode="c4QLI2d8rgigJI" int2:id="IVY0hP4y">
      <int2:state int2:value="Rejected" int2:type="AugLoop_Text_Critique"/>
    </int2:bookmark>
    <int2:bookmark int2:bookmarkName="_Int_cHfvwPYL" int2:invalidationBookmarkName="" int2:hashCode="6bURrZZxBYj2ZZ" int2:id="IYuEqwGP">
      <int2:state int2:value="Rejected" int2:type="AugLoop_Text_Critique"/>
    </int2:bookmark>
    <int2:bookmark int2:bookmarkName="_Int_tnA3mw2v" int2:invalidationBookmarkName="" int2:hashCode="XmIshn4wv1QBdk" int2:id="JA3Ok0qN">
      <int2:state int2:value="Rejected" int2:type="AugLoop_Text_Critique"/>
    </int2:bookmark>
    <int2:bookmark int2:bookmarkName="_Int_gZI2khtD" int2:invalidationBookmarkName="" int2:hashCode="KPXjechmg7cox3" int2:id="JXv2S9wO">
      <int2:state int2:value="Rejected" int2:type="AugLoop_Text_Critique"/>
    </int2:bookmark>
    <int2:bookmark int2:bookmarkName="_Int_jQmBntma" int2:invalidationBookmarkName="" int2:hashCode="rgUPWTrOHDL6Ca" int2:id="L0xDokZM">
      <int2:state int2:value="Rejected" int2:type="AugLoop_Text_Critique"/>
    </int2:bookmark>
    <int2:bookmark int2:bookmarkName="_Int_cnxHsL8y" int2:invalidationBookmarkName="" int2:hashCode="6X/4wpXdfDElP/" int2:id="LMKZQcoz">
      <int2:state int2:value="Rejected" int2:type="AugLoop_Text_Critique"/>
    </int2:bookmark>
    <int2:bookmark int2:bookmarkName="_Int_plQHJAlz" int2:invalidationBookmarkName="" int2:hashCode="MUUcUo+FRnMxnI" int2:id="LlZ4t1R0">
      <int2:state int2:value="Rejected" int2:type="AugLoop_Text_Critique"/>
    </int2:bookmark>
    <int2:bookmark int2:bookmarkName="_Int_MfM7gTiD" int2:invalidationBookmarkName="" int2:hashCode="DfyETNRuhy/ais" int2:id="LxjGsJyl">
      <int2:state int2:value="Rejected" int2:type="AugLoop_Text_Critique"/>
    </int2:bookmark>
    <int2:bookmark int2:bookmarkName="_Int_oTmYgY2K" int2:invalidationBookmarkName="" int2:hashCode="6bURrZZxBYj2ZZ" int2:id="ME3figiR">
      <int2:state int2:value="Rejected" int2:type="AugLoop_Text_Critique"/>
    </int2:bookmark>
    <int2:bookmark int2:bookmarkName="_Int_JvvUVXEa" int2:invalidationBookmarkName="" int2:hashCode="WeH3nbbBlgm4yg" int2:id="MLY1kVB7">
      <int2:state int2:value="Rejected" int2:type="AugLoop_Text_Critique"/>
    </int2:bookmark>
    <int2:bookmark int2:bookmarkName="_Int_zMsxhzty" int2:invalidationBookmarkName="" int2:hashCode="QfwIYIhqawSF3X" int2:id="MpqQcmMb">
      <int2:state int2:value="Rejected" int2:type="AugLoop_Text_Critique"/>
    </int2:bookmark>
    <int2:bookmark int2:bookmarkName="_Int_Sr6jYePa" int2:invalidationBookmarkName="" int2:hashCode="6X/4wpXdfDElP/" int2:id="NVGcz70h">
      <int2:state int2:value="Rejected" int2:type="AugLoop_Text_Critique"/>
    </int2:bookmark>
    <int2:bookmark int2:bookmarkName="_Int_PL0IkLhr" int2:invalidationBookmarkName="" int2:hashCode="DfyETNRuhy/ais" int2:id="NwuuipP4">
      <int2:state int2:value="Rejected" int2:type="AugLoop_Text_Critique"/>
    </int2:bookmark>
    <int2:bookmark int2:bookmarkName="_Int_OaL0f0zb" int2:invalidationBookmarkName="" int2:hashCode="QfwIYIhqawSF3X" int2:id="PYY6Jg4F">
      <int2:state int2:value="Rejected" int2:type="AugLoop_Text_Critique"/>
    </int2:bookmark>
    <int2:bookmark int2:bookmarkName="_Int_DWcZGJ3i" int2:invalidationBookmarkName="" int2:hashCode="CdFpWuSQKBgoqA" int2:id="Pc5f3Rlc">
      <int2:state int2:value="Rejected" int2:type="AugLoop_Text_Critique"/>
    </int2:bookmark>
    <int2:bookmark int2:bookmarkName="_Int_lth8kMfI" int2:invalidationBookmarkName="" int2:hashCode="/8bcFQUIXDg7IM" int2:id="PdUMJiVq">
      <int2:state int2:value="Rejected" int2:type="AugLoop_Text_Critique"/>
    </int2:bookmark>
    <int2:bookmark int2:bookmarkName="_Int_OvkpXLqx" int2:invalidationBookmarkName="" int2:hashCode="QfwIYIhqawSF3X" int2:id="PxwOrH0p">
      <int2:state int2:value="Rejected" int2:type="AugLoop_Text_Critique"/>
    </int2:bookmark>
    <int2:bookmark int2:bookmarkName="_Int_JAcjS0U6" int2:invalidationBookmarkName="" int2:hashCode="CdFpWuSQKBgoqA" int2:id="Q4fTMjBj">
      <int2:state int2:value="Rejected" int2:type="AugLoop_Text_Critique"/>
    </int2:bookmark>
    <int2:bookmark int2:bookmarkName="_Int_msw5NtBW" int2:invalidationBookmarkName="" int2:hashCode="CdFpWuSQKBgoqA" int2:id="TIl2mAqO">
      <int2:state int2:value="Rejected" int2:type="AugLoop_Text_Critique"/>
    </int2:bookmark>
    <int2:bookmark int2:bookmarkName="_Int_g1DsDGPO" int2:invalidationBookmarkName="" int2:hashCode="H6c/NrEJteE8dh" int2:id="Tx6lCOc9">
      <int2:state int2:value="Rejected" int2:type="AugLoop_Text_Critique"/>
    </int2:bookmark>
    <int2:bookmark int2:bookmarkName="_Int_sa2Qa2ox" int2:invalidationBookmarkName="" int2:hashCode="6bURrZZxBYj2ZZ" int2:id="cejhfMi7">
      <int2:state int2:value="Rejected" int2:type="AugLoop_Text_Critique"/>
    </int2:bookmark>
    <int2:bookmark int2:bookmarkName="_Int_8YzJw2OI" int2:invalidationBookmarkName="" int2:hashCode="eHfrEjdSDe5irj" int2:id="dVz9VhYP">
      <int2:state int2:value="Rejected" int2:type="AugLoop_Text_Critique"/>
    </int2:bookmark>
    <int2:bookmark int2:bookmarkName="_Int_lgpz7ePh" int2:invalidationBookmarkName="" int2:hashCode="acDp3vwt/WZmxc" int2:id="f36QS5xu">
      <int2:state int2:value="Rejected" int2:type="AugLoop_Text_Critique"/>
    </int2:bookmark>
    <int2:bookmark int2:bookmarkName="_Int_Vf6OL6TT" int2:invalidationBookmarkName="" int2:hashCode="vDFdKUbsfgReGu" int2:id="gDRjtzgu">
      <int2:state int2:value="Rejected" int2:type="AugLoop_Text_Critique"/>
    </int2:bookmark>
    <int2:bookmark int2:bookmarkName="_Int_0wt6GZdU" int2:invalidationBookmarkName="" int2:hashCode="6X/4wpXdfDElP/" int2:id="gwgatqXN">
      <int2:state int2:value="Rejected" int2:type="AugLoop_Text_Critique"/>
    </int2:bookmark>
    <int2:bookmark int2:bookmarkName="_Int_kc3cgPau" int2:invalidationBookmarkName="" int2:hashCode="6X/4wpXdfDElP/" int2:id="qxQnG2gU">
      <int2:state int2:value="Rejected" int2:type="AugLoop_Text_Critique"/>
    </int2:bookmark>
    <int2:bookmark int2:bookmarkName="_Int_3cizlGuj" int2:invalidationBookmarkName="" int2:hashCode="+9xPI/kxJbvuro" int2:id="tC8gC7EK">
      <int2:state int2:value="Rejected" int2:type="AugLoop_Text_Critique"/>
    </int2:bookmark>
    <int2:bookmark int2:bookmarkName="_Int_gfrm3Q4L" int2:invalidationBookmarkName="" int2:hashCode="QfwIYIhqawSF3X" int2:id="uGJVOtQB">
      <int2:state int2:value="Rejected" int2:type="AugLoop_Text_Critique"/>
    </int2:bookmark>
    <int2:bookmark int2:bookmarkName="_Int_TSIDGMIM" int2:invalidationBookmarkName="" int2:hashCode="4Gg4G72e7AMTR5" int2:id="ydyOvM1h">
      <int2:state int2:value="Rejected" int2:type="AugLoop_Text_Critique"/>
    </int2:bookmark>
    <int2:bookmark int2:bookmarkName="_Int_0AYrka6k" int2:invalidationBookmarkName="" int2:hashCode="DfyETNRuhy/ais" int2:id="ytdCiEVp">
      <int2:state int2:value="Rejected" int2:type="AugLoop_Text_Critique"/>
    </int2:bookmark>
    <int2:bookmark int2:bookmarkName="_Int_XssoxUSb" int2:invalidationBookmarkName="" int2:hashCode="DfyETNRuhy/ais" int2:id="zOeW6Em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4"/>
    <w:lvl w:ilvl="0">
      <w:start w:val="1"/>
      <w:numFmt w:val="decimal"/>
      <w:lvlText w:val="%1."/>
      <w:lvlJc w:val="left"/>
      <w:pPr>
        <w:tabs>
          <w:tab w:val="num" w:pos="-76"/>
        </w:tabs>
        <w:ind w:left="704" w:hanging="360"/>
      </w:pPr>
    </w:lvl>
    <w:lvl w:ilvl="1">
      <w:start w:val="1"/>
      <w:numFmt w:val="lowerLetter"/>
      <w:lvlText w:val="%2."/>
      <w:lvlJc w:val="left"/>
      <w:pPr>
        <w:tabs>
          <w:tab w:val="num" w:pos="-76"/>
        </w:tabs>
        <w:ind w:left="1424" w:hanging="360"/>
      </w:pPr>
    </w:lvl>
    <w:lvl w:ilvl="2">
      <w:start w:val="1"/>
      <w:numFmt w:val="lowerRoman"/>
      <w:lvlText w:val="%3."/>
      <w:lvlJc w:val="right"/>
      <w:pPr>
        <w:tabs>
          <w:tab w:val="num" w:pos="-76"/>
        </w:tabs>
        <w:ind w:left="2144" w:hanging="180"/>
      </w:pPr>
    </w:lvl>
    <w:lvl w:ilvl="3">
      <w:start w:val="1"/>
      <w:numFmt w:val="decimal"/>
      <w:lvlText w:val="%4."/>
      <w:lvlJc w:val="left"/>
      <w:pPr>
        <w:tabs>
          <w:tab w:val="num" w:pos="-76"/>
        </w:tabs>
        <w:ind w:left="2864" w:hanging="360"/>
      </w:pPr>
    </w:lvl>
    <w:lvl w:ilvl="4">
      <w:start w:val="1"/>
      <w:numFmt w:val="lowerLetter"/>
      <w:lvlText w:val="%5."/>
      <w:lvlJc w:val="left"/>
      <w:pPr>
        <w:tabs>
          <w:tab w:val="num" w:pos="-76"/>
        </w:tabs>
        <w:ind w:left="3584" w:hanging="360"/>
      </w:pPr>
    </w:lvl>
    <w:lvl w:ilvl="5">
      <w:start w:val="1"/>
      <w:numFmt w:val="lowerRoman"/>
      <w:lvlText w:val="%6."/>
      <w:lvlJc w:val="right"/>
      <w:pPr>
        <w:tabs>
          <w:tab w:val="num" w:pos="-76"/>
        </w:tabs>
        <w:ind w:left="4304" w:hanging="180"/>
      </w:pPr>
    </w:lvl>
    <w:lvl w:ilvl="6">
      <w:start w:val="1"/>
      <w:numFmt w:val="decimal"/>
      <w:lvlText w:val="%7."/>
      <w:lvlJc w:val="left"/>
      <w:pPr>
        <w:tabs>
          <w:tab w:val="num" w:pos="-76"/>
        </w:tabs>
        <w:ind w:left="5024" w:hanging="360"/>
      </w:pPr>
    </w:lvl>
    <w:lvl w:ilvl="7">
      <w:start w:val="1"/>
      <w:numFmt w:val="lowerLetter"/>
      <w:lvlText w:val="%8."/>
      <w:lvlJc w:val="left"/>
      <w:pPr>
        <w:tabs>
          <w:tab w:val="num" w:pos="-76"/>
        </w:tabs>
        <w:ind w:left="5744" w:hanging="360"/>
      </w:pPr>
    </w:lvl>
    <w:lvl w:ilvl="8">
      <w:start w:val="1"/>
      <w:numFmt w:val="lowerRoman"/>
      <w:lvlText w:val="%9."/>
      <w:lvlJc w:val="right"/>
      <w:pPr>
        <w:tabs>
          <w:tab w:val="num" w:pos="-76"/>
        </w:tabs>
        <w:ind w:left="6464" w:hanging="180"/>
      </w:pPr>
    </w:lvl>
  </w:abstractNum>
  <w:abstractNum w:abstractNumId="1" w15:restartNumberingAfterBreak="0">
    <w:nsid w:val="00000005"/>
    <w:multiLevelType w:val="multilevel"/>
    <w:tmpl w:val="00000005"/>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Num22"/>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7"/>
    <w:multiLevelType w:val="multilevel"/>
    <w:tmpl w:val="00000007"/>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 w15:restartNumberingAfterBreak="0">
    <w:nsid w:val="00000009"/>
    <w:multiLevelType w:val="multilevel"/>
    <w:tmpl w:val="A25AD6A0"/>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Times New Roman" w:eastAsia="Calibri" w:hAnsi="Times New Roman" w:cs="Times New Roman"/>
      </w:r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A"/>
    <w:multiLevelType w:val="multilevel"/>
    <w:tmpl w:val="0000000A"/>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multilevel"/>
    <w:tmpl w:val="0000000B"/>
    <w:name w:val="WWNum28"/>
    <w:lvl w:ilvl="0">
      <w:start w:val="1"/>
      <w:numFmt w:val="decimal"/>
      <w:lvlText w:val="%1."/>
      <w:lvlJc w:val="left"/>
      <w:pPr>
        <w:tabs>
          <w:tab w:val="num" w:pos="0"/>
        </w:tabs>
        <w:ind w:left="720" w:hanging="360"/>
      </w:pPr>
    </w:lvl>
    <w:lvl w:ilvl="1">
      <w:start w:val="11"/>
      <w:numFmt w:val="bullet"/>
      <w:lvlText w:val="–"/>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C"/>
    <w:multiLevelType w:val="multilevel"/>
    <w:tmpl w:val="0000000C"/>
    <w:name w:val="WWNum29"/>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D"/>
    <w:multiLevelType w:val="multilevel"/>
    <w:tmpl w:val="0000000D"/>
    <w:name w:val="WWNum31"/>
    <w:lvl w:ilvl="0">
      <w:start w:val="11"/>
      <w:numFmt w:val="bullet"/>
      <w:lvlText w:val="-"/>
      <w:lvlJc w:val="left"/>
      <w:pPr>
        <w:tabs>
          <w:tab w:val="num" w:pos="0"/>
        </w:tabs>
        <w:ind w:left="1080" w:hanging="72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E"/>
    <w:multiLevelType w:val="multilevel"/>
    <w:tmpl w:val="0000000E"/>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F"/>
    <w:multiLevelType w:val="multilevel"/>
    <w:tmpl w:val="0000000F"/>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0"/>
    <w:multiLevelType w:val="singleLevel"/>
    <w:tmpl w:val="00000010"/>
    <w:name w:val="WW8Num19"/>
    <w:lvl w:ilvl="0">
      <w:start w:val="1"/>
      <w:numFmt w:val="bullet"/>
      <w:lvlText w:val="-"/>
      <w:lvlJc w:val="left"/>
      <w:pPr>
        <w:tabs>
          <w:tab w:val="num" w:pos="0"/>
        </w:tabs>
        <w:ind w:left="720" w:hanging="360"/>
      </w:pPr>
      <w:rPr>
        <w:rFonts w:ascii="Courier New" w:hAnsi="Courier New" w:cs="Courier New"/>
        <w:color w:val="auto"/>
      </w:rPr>
    </w:lvl>
  </w:abstractNum>
  <w:abstractNum w:abstractNumId="13"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4" w15:restartNumberingAfterBreak="0">
    <w:nsid w:val="01BD631B"/>
    <w:multiLevelType w:val="hybridMultilevel"/>
    <w:tmpl w:val="B3728E8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2313182"/>
    <w:multiLevelType w:val="multilevel"/>
    <w:tmpl w:val="0F38579C"/>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026213E7"/>
    <w:multiLevelType w:val="multilevel"/>
    <w:tmpl w:val="7AC41B2E"/>
    <w:name w:val="SOR_LDD_List Paragraph_1"/>
    <w:lvl w:ilvl="0">
      <w:start w:val="1"/>
      <w:numFmt w:val="bullet"/>
      <w:lvlText w:val=""/>
      <w:lvlJc w:val="left"/>
      <w:pPr>
        <w:ind w:left="360" w:hanging="360"/>
      </w:pPr>
      <w:rPr>
        <w:rFonts w:ascii="Wingdings" w:hAnsi="Wingdings" w:hint="default"/>
        <w:color w:val="005293"/>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39D5E46"/>
    <w:multiLevelType w:val="hybridMultilevel"/>
    <w:tmpl w:val="C5BEC72C"/>
    <w:lvl w:ilvl="0" w:tplc="2F6839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834D76"/>
    <w:multiLevelType w:val="hybridMultilevel"/>
    <w:tmpl w:val="B8C61B72"/>
    <w:lvl w:ilvl="0" w:tplc="71B0D13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23" w15:restartNumberingAfterBreak="0">
    <w:nsid w:val="0B851890"/>
    <w:multiLevelType w:val="hybridMultilevel"/>
    <w:tmpl w:val="20325FB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0D523760"/>
    <w:multiLevelType w:val="multilevel"/>
    <w:tmpl w:val="0E6A53BE"/>
    <w:styleLink w:val="ImportedStyle1"/>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0D5A6712"/>
    <w:multiLevelType w:val="multilevel"/>
    <w:tmpl w:val="84367314"/>
    <w:lvl w:ilvl="0">
      <w:start w:val="21"/>
      <w:numFmt w:val="decimal"/>
      <w:lvlText w:val="%1"/>
      <w:lvlJc w:val="left"/>
      <w:pPr>
        <w:ind w:left="700" w:hanging="700"/>
      </w:pPr>
      <w:rPr>
        <w:rFonts w:hint="default"/>
      </w:rPr>
    </w:lvl>
    <w:lvl w:ilvl="1">
      <w:start w:val="1"/>
      <w:numFmt w:val="decimal"/>
      <w:lvlText w:val="%1.%2"/>
      <w:lvlJc w:val="left"/>
      <w:pPr>
        <w:ind w:left="700" w:hanging="700"/>
      </w:pPr>
      <w:rPr>
        <w:rFonts w:ascii="Myriad Pro" w:hAnsi="Myriad Pro" w:hint="default"/>
        <w:sz w:val="20"/>
        <w:szCs w:val="20"/>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7" w15:restartNumberingAfterBreak="0">
    <w:nsid w:val="10181F76"/>
    <w:multiLevelType w:val="multilevel"/>
    <w:tmpl w:val="37C298A4"/>
    <w:lvl w:ilvl="0">
      <w:start w:val="12"/>
      <w:numFmt w:val="decimal"/>
      <w:lvlText w:val="%1."/>
      <w:lvlJc w:val="left"/>
      <w:pPr>
        <w:ind w:left="380" w:hanging="380"/>
      </w:pPr>
      <w:rPr>
        <w:rFonts w:hint="default"/>
      </w:rPr>
    </w:lvl>
    <w:lvl w:ilvl="1">
      <w:start w:val="1"/>
      <w:numFmt w:val="decimal"/>
      <w:lvlText w:val="%1.%2."/>
      <w:lvlJc w:val="left"/>
      <w:pPr>
        <w:ind w:left="947" w:hanging="3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1B3866DB"/>
    <w:multiLevelType w:val="multilevel"/>
    <w:tmpl w:val="FC725BE4"/>
    <w:lvl w:ilvl="0">
      <w:start w:val="1"/>
      <w:numFmt w:val="bullet"/>
      <w:lvlRestart w:val="0"/>
      <w:pStyle w:val="SLOList"/>
      <w:lvlText w:val="-"/>
      <w:lvlJc w:val="left"/>
      <w:pPr>
        <w:tabs>
          <w:tab w:val="num" w:pos="924"/>
        </w:tabs>
        <w:ind w:left="924" w:hanging="357"/>
      </w:pPr>
      <w:rPr>
        <w:rFonts w:ascii="Times New Roman" w:hAnsi="Times New Roman" w:cs="Times New Roman" w:hint="default"/>
        <w:b w:val="0"/>
        <w:bCs w:val="0"/>
        <w:color w:val="FFFFFF" w:themeColor="background1"/>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1E6F3AE3"/>
    <w:multiLevelType w:val="hybridMultilevel"/>
    <w:tmpl w:val="A24CBB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211C7382"/>
    <w:multiLevelType w:val="hybridMultilevel"/>
    <w:tmpl w:val="55A406E8"/>
    <w:lvl w:ilvl="0" w:tplc="0966107A">
      <w:start w:val="1"/>
      <w:numFmt w:val="decimal"/>
      <w:lvlText w:val="%1."/>
      <w:lvlJc w:val="left"/>
      <w:pPr>
        <w:ind w:left="720" w:hanging="360"/>
      </w:pPr>
      <w:rPr>
        <w:rFonts w:eastAsiaTheme="minorHAnsi" w:cstheme="minorBidi" w:hint="default"/>
        <w:b w:val="0"/>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324350"/>
    <w:multiLevelType w:val="hybridMultilevel"/>
    <w:tmpl w:val="01B6E0F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2" w15:restartNumberingAfterBreak="0">
    <w:nsid w:val="23B92F48"/>
    <w:multiLevelType w:val="hybridMultilevel"/>
    <w:tmpl w:val="AE626016"/>
    <w:lvl w:ilvl="0" w:tplc="88AA59B0">
      <w:start w:val="6"/>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4A33E44"/>
    <w:multiLevelType w:val="hybridMultilevel"/>
    <w:tmpl w:val="20723D14"/>
    <w:lvl w:ilvl="0" w:tplc="9AE83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25DE6961"/>
    <w:multiLevelType w:val="multilevel"/>
    <w:tmpl w:val="CDBC34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Myriad Pro" w:eastAsia="Times New Roman" w:hAnsi="Myriad Pro" w:cs="Times New Roman"/>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6DF6481"/>
    <w:multiLevelType w:val="multilevel"/>
    <w:tmpl w:val="0E6A53BE"/>
    <w:styleLink w:val="SORLDDHeadings"/>
    <w:lvl w:ilvl="0">
      <w:start w:val="1"/>
      <w:numFmt w:val="decimal"/>
      <w:pStyle w:val="SLOlistofparties"/>
      <w:lvlText w:val="%1."/>
      <w:lvlJc w:val="left"/>
      <w:pPr>
        <w:ind w:left="360" w:hanging="360"/>
      </w:pPr>
      <w:rPr>
        <w:rFonts w:hint="default"/>
      </w:rPr>
    </w:lvl>
    <w:lvl w:ilvl="1">
      <w:start w:val="1"/>
      <w:numFmt w:val="decimal"/>
      <w:pStyle w:val="SLOlistofrecitals"/>
      <w:lvlText w:val="%1.%2"/>
      <w:lvlJc w:val="left"/>
      <w:pPr>
        <w:tabs>
          <w:tab w:val="num" w:pos="680"/>
        </w:tabs>
        <w:ind w:left="680" w:hanging="68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28393DC5"/>
    <w:multiLevelType w:val="hybridMultilevel"/>
    <w:tmpl w:val="4CA0E598"/>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28D95A69"/>
    <w:multiLevelType w:val="hybridMultilevel"/>
    <w:tmpl w:val="4F224DF0"/>
    <w:lvl w:ilvl="0" w:tplc="5BE2649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40" w15:restartNumberingAfterBreak="0">
    <w:nsid w:val="2F7E2ABC"/>
    <w:multiLevelType w:val="hybridMultilevel"/>
    <w:tmpl w:val="8F88E7F4"/>
    <w:lvl w:ilvl="0" w:tplc="067292A2">
      <w:start w:val="1"/>
      <w:numFmt w:val="bullet"/>
      <w:pStyle w:val="Aufzhlungen"/>
      <w:lvlText w:val=""/>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FDE076B"/>
    <w:multiLevelType w:val="multilevel"/>
    <w:tmpl w:val="85AA6A24"/>
    <w:lvl w:ilvl="0">
      <w:start w:val="20"/>
      <w:numFmt w:val="decimal"/>
      <w:lvlText w:val="%1."/>
      <w:lvlJc w:val="left"/>
      <w:pPr>
        <w:ind w:left="555" w:hanging="555"/>
      </w:pPr>
      <w:rPr>
        <w:rFonts w:hint="default"/>
      </w:rPr>
    </w:lvl>
    <w:lvl w:ilvl="1">
      <w:start w:val="2"/>
      <w:numFmt w:val="decimal"/>
      <w:lvlText w:val="%1.%2."/>
      <w:lvlJc w:val="left"/>
      <w:pPr>
        <w:ind w:left="915" w:hanging="555"/>
      </w:pPr>
      <w:rPr>
        <w:rFonts w:hint="default"/>
      </w:rPr>
    </w:lvl>
    <w:lvl w:ilvl="2">
      <w:start w:val="1"/>
      <w:numFmt w:val="decimal"/>
      <w:lvlText w:val="%1.%2.%3."/>
      <w:lvlJc w:val="left"/>
      <w:pPr>
        <w:ind w:left="1440" w:hanging="720"/>
      </w:pPr>
      <w:rPr>
        <w:rFonts w:hint="default"/>
        <w:b w:val="0"/>
        <w:bCs/>
        <w:i w:val="0"/>
        <w:iCs/>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FF63075"/>
    <w:multiLevelType w:val="multilevel"/>
    <w:tmpl w:val="7182F23A"/>
    <w:lvl w:ilvl="0">
      <w:start w:val="15"/>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320528C1"/>
    <w:multiLevelType w:val="hybridMultilevel"/>
    <w:tmpl w:val="792A9BC0"/>
    <w:lvl w:ilvl="0" w:tplc="12ACD4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253661B"/>
    <w:multiLevelType w:val="multilevel"/>
    <w:tmpl w:val="6728FEA8"/>
    <w:styleLink w:val="Aufzhlungen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35B80676"/>
    <w:multiLevelType w:val="multilevel"/>
    <w:tmpl w:val="CABABDE4"/>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2988" w:hanging="72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46" w15:restartNumberingAfterBreak="0">
    <w:nsid w:val="36202104"/>
    <w:multiLevelType w:val="hybridMultilevel"/>
    <w:tmpl w:val="A294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633747E"/>
    <w:multiLevelType w:val="multilevel"/>
    <w:tmpl w:val="46F20192"/>
    <w:lvl w:ilvl="0">
      <w:start w:val="19"/>
      <w:numFmt w:val="decimal"/>
      <w:lvlText w:val="%1"/>
      <w:lvlJc w:val="left"/>
      <w:pPr>
        <w:ind w:left="360" w:hanging="360"/>
      </w:pPr>
      <w:rPr>
        <w:rFonts w:hint="default"/>
      </w:rPr>
    </w:lvl>
    <w:lvl w:ilvl="1">
      <w:start w:val="1"/>
      <w:numFmt w:val="decimal"/>
      <w:lvlText w:val="%1.%2"/>
      <w:lvlJc w:val="left"/>
      <w:pPr>
        <w:ind w:left="786" w:hanging="360"/>
      </w:pPr>
      <w:rPr>
        <w:rFonts w:ascii="Myriad Pro" w:hAnsi="Myriad Pro" w:hint="default"/>
        <w:sz w:val="20"/>
        <w:szCs w:val="20"/>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80B4458"/>
    <w:multiLevelType w:val="multilevel"/>
    <w:tmpl w:val="32A65404"/>
    <w:styleLink w:val="Aufzhlung2"/>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3B944DDE"/>
    <w:multiLevelType w:val="hybridMultilevel"/>
    <w:tmpl w:val="F9105B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C246DF6"/>
    <w:multiLevelType w:val="multilevel"/>
    <w:tmpl w:val="BE88E3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DA23FC8"/>
    <w:multiLevelType w:val="multilevel"/>
    <w:tmpl w:val="31D40D2E"/>
    <w:lvl w:ilvl="0">
      <w:start w:val="21"/>
      <w:numFmt w:val="decimal"/>
      <w:lvlText w:val="%1."/>
      <w:lvlJc w:val="left"/>
      <w:pPr>
        <w:ind w:left="380" w:hanging="380"/>
      </w:pPr>
      <w:rPr>
        <w:rFonts w:hint="default"/>
      </w:rPr>
    </w:lvl>
    <w:lvl w:ilvl="1">
      <w:start w:val="3"/>
      <w:numFmt w:val="decimal"/>
      <w:lvlText w:val="%1.%2."/>
      <w:lvlJc w:val="left"/>
      <w:pPr>
        <w:ind w:left="947" w:hanging="3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41D54FF2"/>
    <w:multiLevelType w:val="multilevel"/>
    <w:tmpl w:val="BF0CB304"/>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Myriad Pro" w:hAnsi="Myriad Pro" w:hint="default"/>
        <w:b w:val="0"/>
        <w:i w:val="0"/>
        <w:iCs/>
        <w:color w:val="auto"/>
        <w:sz w:val="20"/>
        <w:szCs w:val="20"/>
      </w:rPr>
    </w:lvl>
    <w:lvl w:ilvl="2">
      <w:start w:val="1"/>
      <w:numFmt w:val="decimal"/>
      <w:lvlText w:val="%1.%2.%3"/>
      <w:lvlJc w:val="left"/>
      <w:pPr>
        <w:ind w:left="720" w:hanging="720"/>
      </w:pPr>
      <w:rPr>
        <w:rFonts w:ascii="Myriad Pro" w:hAnsi="Myriad Pro" w:hint="default"/>
        <w:b w:val="0"/>
        <w:i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1F473DC"/>
    <w:multiLevelType w:val="multilevel"/>
    <w:tmpl w:val="25CE9F0A"/>
    <w:lvl w:ilvl="0">
      <w:start w:val="16"/>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5" w15:restartNumberingAfterBreak="0">
    <w:nsid w:val="44871F9E"/>
    <w:multiLevelType w:val="multilevel"/>
    <w:tmpl w:val="D36214E0"/>
    <w:lvl w:ilvl="0">
      <w:start w:val="20"/>
      <w:numFmt w:val="decimal"/>
      <w:lvlText w:val="%1."/>
      <w:lvlJc w:val="left"/>
      <w:pPr>
        <w:ind w:left="555" w:hanging="555"/>
      </w:pPr>
      <w:rPr>
        <w:rFonts w:hint="default"/>
      </w:rPr>
    </w:lvl>
    <w:lvl w:ilvl="1">
      <w:start w:val="1"/>
      <w:numFmt w:val="decimal"/>
      <w:lvlText w:val="%1.%2."/>
      <w:lvlJc w:val="left"/>
      <w:pPr>
        <w:ind w:left="915" w:hanging="555"/>
      </w:pPr>
      <w:rPr>
        <w:rFonts w:hint="default"/>
      </w:rPr>
    </w:lvl>
    <w:lvl w:ilvl="2">
      <w:start w:val="7"/>
      <w:numFmt w:val="decimal"/>
      <w:lvlText w:val="%1.%2.%3."/>
      <w:lvlJc w:val="left"/>
      <w:pPr>
        <w:ind w:left="1440" w:hanging="720"/>
      </w:pPr>
      <w:rPr>
        <w:rFonts w:hint="default"/>
        <w:b w:val="0"/>
        <w:bCs/>
        <w:i w:val="0"/>
        <w:iCs/>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5186F75"/>
    <w:multiLevelType w:val="hybridMultilevel"/>
    <w:tmpl w:val="8DC2B6D0"/>
    <w:lvl w:ilvl="0" w:tplc="55BED1A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51E5ABD"/>
    <w:multiLevelType w:val="multilevel"/>
    <w:tmpl w:val="80D00D04"/>
    <w:lvl w:ilvl="0">
      <w:start w:val="12"/>
      <w:numFmt w:val="decimal"/>
      <w:lvlText w:val="%1."/>
      <w:lvlJc w:val="left"/>
      <w:pPr>
        <w:ind w:left="615" w:hanging="615"/>
      </w:pPr>
      <w:rPr>
        <w:rFonts w:hint="default"/>
      </w:rPr>
    </w:lvl>
    <w:lvl w:ilvl="1">
      <w:start w:val="4"/>
      <w:numFmt w:val="decimal"/>
      <w:lvlText w:val="%1.%2."/>
      <w:lvlJc w:val="left"/>
      <w:pPr>
        <w:ind w:left="1324" w:hanging="61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8" w15:restartNumberingAfterBreak="0">
    <w:nsid w:val="48C449CB"/>
    <w:multiLevelType w:val="multilevel"/>
    <w:tmpl w:val="C5DE5304"/>
    <w:lvl w:ilvl="0">
      <w:start w:val="12"/>
      <w:numFmt w:val="decimal"/>
      <w:lvlText w:val="%1"/>
      <w:lvlJc w:val="left"/>
      <w:pPr>
        <w:ind w:left="360" w:hanging="360"/>
      </w:pPr>
      <w:rPr>
        <w:rFonts w:hint="default"/>
      </w:rPr>
    </w:lvl>
    <w:lvl w:ilvl="1">
      <w:start w:val="2"/>
      <w:numFmt w:val="decimal"/>
      <w:lvlText w:val="%1.%2"/>
      <w:lvlJc w:val="left"/>
      <w:pPr>
        <w:ind w:left="360" w:hanging="360"/>
      </w:pPr>
      <w:rPr>
        <w:rFonts w:ascii="Myriad Pro" w:hAnsi="Myriad Pro" w:hint="default"/>
        <w:b w:val="0"/>
        <w:i w:val="0"/>
        <w:iCs/>
        <w:sz w:val="20"/>
        <w:szCs w:val="20"/>
      </w:rPr>
    </w:lvl>
    <w:lvl w:ilvl="2">
      <w:start w:val="1"/>
      <w:numFmt w:val="decimal"/>
      <w:lvlText w:val="%1.%2.%3"/>
      <w:lvlJc w:val="left"/>
      <w:pPr>
        <w:ind w:left="720" w:hanging="720"/>
      </w:pPr>
      <w:rPr>
        <w:rFonts w:ascii="Myriad Pro" w:hAnsi="Myriad Pro" w:hint="default"/>
        <w:b w:val="0"/>
        <w:i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48DD1044"/>
    <w:multiLevelType w:val="multilevel"/>
    <w:tmpl w:val="0426001F"/>
    <w:styleLink w:val="SLONumberings5"/>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A625DEF"/>
    <w:multiLevelType w:val="multilevel"/>
    <w:tmpl w:val="4F002E22"/>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Myriad Pro" w:hAnsi="Myriad Pro" w:hint="default"/>
        <w:sz w:val="20"/>
        <w:szCs w:val="20"/>
      </w:rPr>
    </w:lvl>
    <w:lvl w:ilvl="2">
      <w:start w:val="1"/>
      <w:numFmt w:val="decimal"/>
      <w:lvlText w:val="%1.%2.%3"/>
      <w:lvlJc w:val="left"/>
      <w:pPr>
        <w:ind w:left="720" w:hanging="720"/>
      </w:pPr>
      <w:rPr>
        <w:rFonts w:ascii="Myriad Pro" w:hAnsi="Myriad Pro" w:hint="default"/>
        <w:sz w:val="20"/>
        <w:szCs w:val="20"/>
      </w:rPr>
    </w:lvl>
    <w:lvl w:ilvl="3">
      <w:start w:val="1"/>
      <w:numFmt w:val="lowerLetter"/>
      <w:lvlText w:val="%4)"/>
      <w:lvlJc w:val="left"/>
      <w:pPr>
        <w:ind w:left="720" w:hanging="720"/>
      </w:pPr>
      <w:rPr>
        <w:rFonts w:ascii="Myriad Pro" w:eastAsia="Times New Roman" w:hAnsi="Myriad Pro" w:cs="Times New Roman"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4C1467ED"/>
    <w:multiLevelType w:val="hybridMultilevel"/>
    <w:tmpl w:val="12BCF4A2"/>
    <w:lvl w:ilvl="0" w:tplc="AAB2E34C">
      <w:start w:val="1"/>
      <w:numFmt w:val="bullet"/>
      <w:lvlText w:val=""/>
      <w:lvlJc w:val="left"/>
      <w:pPr>
        <w:ind w:left="720" w:hanging="360"/>
      </w:pPr>
      <w:rPr>
        <w:rFonts w:ascii="Symbol" w:hAnsi="Symbol" w:hint="default"/>
      </w:rPr>
    </w:lvl>
    <w:lvl w:ilvl="1" w:tplc="7514DBD6">
      <w:start w:val="1"/>
      <w:numFmt w:val="bullet"/>
      <w:lvlText w:val="o"/>
      <w:lvlJc w:val="left"/>
      <w:pPr>
        <w:ind w:left="1440" w:hanging="360"/>
      </w:pPr>
      <w:rPr>
        <w:rFonts w:ascii="Courier New" w:hAnsi="Courier New" w:hint="default"/>
      </w:rPr>
    </w:lvl>
    <w:lvl w:ilvl="2" w:tplc="4C802E10">
      <w:start w:val="1"/>
      <w:numFmt w:val="bullet"/>
      <w:lvlText w:val=""/>
      <w:lvlJc w:val="left"/>
      <w:pPr>
        <w:ind w:left="2160" w:hanging="360"/>
      </w:pPr>
      <w:rPr>
        <w:rFonts w:ascii="Wingdings" w:hAnsi="Wingdings" w:hint="default"/>
      </w:rPr>
    </w:lvl>
    <w:lvl w:ilvl="3" w:tplc="6346DCD2">
      <w:start w:val="1"/>
      <w:numFmt w:val="bullet"/>
      <w:lvlText w:val=""/>
      <w:lvlJc w:val="left"/>
      <w:pPr>
        <w:ind w:left="2880" w:hanging="360"/>
      </w:pPr>
      <w:rPr>
        <w:rFonts w:ascii="Symbol" w:hAnsi="Symbol" w:hint="default"/>
      </w:rPr>
    </w:lvl>
    <w:lvl w:ilvl="4" w:tplc="E2E05494">
      <w:start w:val="1"/>
      <w:numFmt w:val="bullet"/>
      <w:lvlText w:val="o"/>
      <w:lvlJc w:val="left"/>
      <w:pPr>
        <w:ind w:left="3600" w:hanging="360"/>
      </w:pPr>
      <w:rPr>
        <w:rFonts w:ascii="Courier New" w:hAnsi="Courier New" w:hint="default"/>
      </w:rPr>
    </w:lvl>
    <w:lvl w:ilvl="5" w:tplc="16F8A830">
      <w:start w:val="1"/>
      <w:numFmt w:val="bullet"/>
      <w:lvlText w:val=""/>
      <w:lvlJc w:val="left"/>
      <w:pPr>
        <w:ind w:left="4320" w:hanging="360"/>
      </w:pPr>
      <w:rPr>
        <w:rFonts w:ascii="Wingdings" w:hAnsi="Wingdings" w:hint="default"/>
      </w:rPr>
    </w:lvl>
    <w:lvl w:ilvl="6" w:tplc="B6508A3E">
      <w:start w:val="1"/>
      <w:numFmt w:val="bullet"/>
      <w:lvlText w:val=""/>
      <w:lvlJc w:val="left"/>
      <w:pPr>
        <w:ind w:left="5040" w:hanging="360"/>
      </w:pPr>
      <w:rPr>
        <w:rFonts w:ascii="Symbol" w:hAnsi="Symbol" w:hint="default"/>
      </w:rPr>
    </w:lvl>
    <w:lvl w:ilvl="7" w:tplc="05609B6C">
      <w:start w:val="1"/>
      <w:numFmt w:val="bullet"/>
      <w:lvlText w:val="o"/>
      <w:lvlJc w:val="left"/>
      <w:pPr>
        <w:ind w:left="5760" w:hanging="360"/>
      </w:pPr>
      <w:rPr>
        <w:rFonts w:ascii="Courier New" w:hAnsi="Courier New" w:hint="default"/>
      </w:rPr>
    </w:lvl>
    <w:lvl w:ilvl="8" w:tplc="2140EDE6">
      <w:start w:val="1"/>
      <w:numFmt w:val="bullet"/>
      <w:lvlText w:val=""/>
      <w:lvlJc w:val="left"/>
      <w:pPr>
        <w:ind w:left="6480" w:hanging="360"/>
      </w:pPr>
      <w:rPr>
        <w:rFonts w:ascii="Wingdings" w:hAnsi="Wingdings" w:hint="default"/>
      </w:rPr>
    </w:lvl>
  </w:abstractNum>
  <w:abstractNum w:abstractNumId="62" w15:restartNumberingAfterBreak="0">
    <w:nsid w:val="4D1D19D2"/>
    <w:multiLevelType w:val="multilevel"/>
    <w:tmpl w:val="AA3EA810"/>
    <w:lvl w:ilvl="0">
      <w:start w:val="2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51B25C44"/>
    <w:multiLevelType w:val="multilevel"/>
    <w:tmpl w:val="8A509CFC"/>
    <w:styleLink w:val="SLONumberings"/>
    <w:lvl w:ilvl="0">
      <w:start w:val="1"/>
      <w:numFmt w:val="bullet"/>
      <w:lvlText w:val="o"/>
      <w:lvlJc w:val="left"/>
      <w:pPr>
        <w:tabs>
          <w:tab w:val="num" w:pos="227"/>
        </w:tabs>
        <w:ind w:left="227" w:hanging="227"/>
      </w:pPr>
      <w:rPr>
        <w:rFonts w:ascii="Arial" w:hAnsi="Arial" w:hint="default"/>
        <w:b/>
        <w:color w:val="999999"/>
        <w:spacing w:val="12"/>
        <w:sz w:val="24"/>
        <w:u w:color="999999"/>
        <w:effect w:val="none"/>
      </w:rPr>
    </w:lvl>
    <w:lvl w:ilvl="1">
      <w:start w:val="1"/>
      <w:numFmt w:val="bullet"/>
      <w:lvlText w:val="o"/>
      <w:lvlJc w:val="left"/>
      <w:pPr>
        <w:tabs>
          <w:tab w:val="num" w:pos="4680"/>
        </w:tabs>
        <w:ind w:left="4680" w:hanging="360"/>
      </w:pPr>
      <w:rPr>
        <w:rFonts w:ascii="Courier New" w:hAnsi="Courier New" w:hint="default"/>
        <w:sz w:val="24"/>
        <w:u w:color="999999"/>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64"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534662E4"/>
    <w:multiLevelType w:val="hybridMultilevel"/>
    <w:tmpl w:val="FDBE186A"/>
    <w:lvl w:ilvl="0" w:tplc="6B3C50E6">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3AB2108"/>
    <w:multiLevelType w:val="multilevel"/>
    <w:tmpl w:val="B6961464"/>
    <w:lvl w:ilvl="0">
      <w:start w:val="12"/>
      <w:numFmt w:val="decimal"/>
      <w:lvlText w:val="%1."/>
      <w:lvlJc w:val="left"/>
      <w:pPr>
        <w:ind w:left="380" w:hanging="380"/>
      </w:pPr>
      <w:rPr>
        <w:rFonts w:hint="default"/>
      </w:rPr>
    </w:lvl>
    <w:lvl w:ilvl="1">
      <w:start w:val="6"/>
      <w:numFmt w:val="decimal"/>
      <w:lvlText w:val="%1.%2."/>
      <w:lvlJc w:val="left"/>
      <w:pPr>
        <w:ind w:left="947" w:hanging="3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575F238A"/>
    <w:multiLevelType w:val="hybridMultilevel"/>
    <w:tmpl w:val="E8B02E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57B32C3D"/>
    <w:multiLevelType w:val="hybridMultilevel"/>
    <w:tmpl w:val="F03E3C70"/>
    <w:lvl w:ilvl="0" w:tplc="2CDC4798">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83813A4"/>
    <w:multiLevelType w:val="multilevel"/>
    <w:tmpl w:val="622C9E32"/>
    <w:lvl w:ilvl="0">
      <w:start w:val="12"/>
      <w:numFmt w:val="decimal"/>
      <w:lvlText w:val="%1."/>
      <w:lvlJc w:val="left"/>
      <w:pPr>
        <w:ind w:left="405" w:hanging="405"/>
      </w:pPr>
      <w:rPr>
        <w:rFonts w:hint="default"/>
      </w:rPr>
    </w:lvl>
    <w:lvl w:ilvl="1">
      <w:start w:val="5"/>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0"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1" w15:restartNumberingAfterBreak="0">
    <w:nsid w:val="5B6D2B09"/>
    <w:multiLevelType w:val="hybridMultilevel"/>
    <w:tmpl w:val="74764ABA"/>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72" w15:restartNumberingAfterBreak="0">
    <w:nsid w:val="5E942B8A"/>
    <w:multiLevelType w:val="multilevel"/>
    <w:tmpl w:val="F11A310A"/>
    <w:lvl w:ilvl="0">
      <w:start w:val="12"/>
      <w:numFmt w:val="decimal"/>
      <w:lvlText w:val="%1."/>
      <w:lvlJc w:val="left"/>
      <w:pPr>
        <w:ind w:left="380" w:hanging="380"/>
      </w:pPr>
      <w:rPr>
        <w:rFonts w:hint="default"/>
      </w:rPr>
    </w:lvl>
    <w:lvl w:ilvl="1">
      <w:start w:val="1"/>
      <w:numFmt w:val="decimal"/>
      <w:lvlText w:val="%1.%2."/>
      <w:lvlJc w:val="left"/>
      <w:pPr>
        <w:ind w:left="947" w:hanging="3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3" w15:restartNumberingAfterBreak="0">
    <w:nsid w:val="5F405758"/>
    <w:multiLevelType w:val="hybridMultilevel"/>
    <w:tmpl w:val="B5C4A682"/>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63EB6999"/>
    <w:multiLevelType w:val="hybridMultilevel"/>
    <w:tmpl w:val="F716CC02"/>
    <w:lvl w:ilvl="0" w:tplc="3A42450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4253D4E"/>
    <w:multiLevelType w:val="multilevel"/>
    <w:tmpl w:val="0FB853F2"/>
    <w:lvl w:ilvl="0">
      <w:start w:val="17"/>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6" w15:restartNumberingAfterBreak="0">
    <w:nsid w:val="681E0847"/>
    <w:multiLevelType w:val="multilevel"/>
    <w:tmpl w:val="77E64480"/>
    <w:lvl w:ilvl="0">
      <w:start w:val="20"/>
      <w:numFmt w:val="decimal"/>
      <w:lvlText w:val="%1."/>
      <w:lvlJc w:val="left"/>
      <w:pPr>
        <w:ind w:left="555" w:hanging="555"/>
      </w:pPr>
      <w:rPr>
        <w:rFonts w:eastAsiaTheme="minorHAnsi" w:cstheme="minorBidi" w:hint="default"/>
        <w:b w:val="0"/>
        <w:i w:val="0"/>
      </w:rPr>
    </w:lvl>
    <w:lvl w:ilvl="1">
      <w:start w:val="1"/>
      <w:numFmt w:val="decimal"/>
      <w:lvlText w:val="%1.%2."/>
      <w:lvlJc w:val="left"/>
      <w:pPr>
        <w:ind w:left="915" w:hanging="555"/>
      </w:pPr>
      <w:rPr>
        <w:rFonts w:eastAsiaTheme="minorHAnsi" w:cstheme="minorBidi" w:hint="default"/>
        <w:b w:val="0"/>
        <w:i w:val="0"/>
      </w:rPr>
    </w:lvl>
    <w:lvl w:ilvl="2">
      <w:start w:val="7"/>
      <w:numFmt w:val="decimal"/>
      <w:lvlText w:val="%1.%2.%3."/>
      <w:lvlJc w:val="left"/>
      <w:pPr>
        <w:ind w:left="1440" w:hanging="720"/>
      </w:pPr>
      <w:rPr>
        <w:rFonts w:eastAsiaTheme="minorHAnsi" w:cstheme="minorBidi" w:hint="default"/>
        <w:b w:val="0"/>
        <w:i w:val="0"/>
      </w:rPr>
    </w:lvl>
    <w:lvl w:ilvl="3">
      <w:start w:val="1"/>
      <w:numFmt w:val="decimal"/>
      <w:lvlText w:val="%1.%2.%3.%4."/>
      <w:lvlJc w:val="left"/>
      <w:pPr>
        <w:ind w:left="1800" w:hanging="720"/>
      </w:pPr>
      <w:rPr>
        <w:rFonts w:eastAsiaTheme="minorHAnsi" w:cstheme="minorBidi" w:hint="default"/>
        <w:b w:val="0"/>
        <w:i w:val="0"/>
      </w:rPr>
    </w:lvl>
    <w:lvl w:ilvl="4">
      <w:start w:val="1"/>
      <w:numFmt w:val="decimal"/>
      <w:lvlText w:val="%1.%2.%3.%4.%5."/>
      <w:lvlJc w:val="left"/>
      <w:pPr>
        <w:ind w:left="2520" w:hanging="1080"/>
      </w:pPr>
      <w:rPr>
        <w:rFonts w:eastAsiaTheme="minorHAnsi" w:cstheme="minorBidi" w:hint="default"/>
        <w:b w:val="0"/>
        <w:i w:val="0"/>
      </w:rPr>
    </w:lvl>
    <w:lvl w:ilvl="5">
      <w:start w:val="1"/>
      <w:numFmt w:val="decimal"/>
      <w:lvlText w:val="%1.%2.%3.%4.%5.%6."/>
      <w:lvlJc w:val="left"/>
      <w:pPr>
        <w:ind w:left="2880" w:hanging="1080"/>
      </w:pPr>
      <w:rPr>
        <w:rFonts w:eastAsiaTheme="minorHAnsi" w:cstheme="minorBidi" w:hint="default"/>
        <w:b w:val="0"/>
        <w:i w:val="0"/>
      </w:rPr>
    </w:lvl>
    <w:lvl w:ilvl="6">
      <w:start w:val="1"/>
      <w:numFmt w:val="decimal"/>
      <w:lvlText w:val="%1.%2.%3.%4.%5.%6.%7."/>
      <w:lvlJc w:val="left"/>
      <w:pPr>
        <w:ind w:left="3240" w:hanging="1080"/>
      </w:pPr>
      <w:rPr>
        <w:rFonts w:eastAsiaTheme="minorHAnsi" w:cstheme="minorBidi" w:hint="default"/>
        <w:b w:val="0"/>
        <w:i w:val="0"/>
      </w:rPr>
    </w:lvl>
    <w:lvl w:ilvl="7">
      <w:start w:val="1"/>
      <w:numFmt w:val="decimal"/>
      <w:lvlText w:val="%1.%2.%3.%4.%5.%6.%7.%8."/>
      <w:lvlJc w:val="left"/>
      <w:pPr>
        <w:ind w:left="3960" w:hanging="1440"/>
      </w:pPr>
      <w:rPr>
        <w:rFonts w:eastAsiaTheme="minorHAnsi" w:cstheme="minorBidi" w:hint="default"/>
        <w:b w:val="0"/>
        <w:i w:val="0"/>
      </w:rPr>
    </w:lvl>
    <w:lvl w:ilvl="8">
      <w:start w:val="1"/>
      <w:numFmt w:val="decimal"/>
      <w:lvlText w:val="%1.%2.%3.%4.%5.%6.%7.%8.%9."/>
      <w:lvlJc w:val="left"/>
      <w:pPr>
        <w:ind w:left="4320" w:hanging="1440"/>
      </w:pPr>
      <w:rPr>
        <w:rFonts w:eastAsiaTheme="minorHAnsi" w:cstheme="minorBidi" w:hint="default"/>
        <w:b w:val="0"/>
        <w:i w:val="0"/>
      </w:rPr>
    </w:lvl>
  </w:abstractNum>
  <w:abstractNum w:abstractNumId="77" w15:restartNumberingAfterBreak="0">
    <w:nsid w:val="6AE34778"/>
    <w:multiLevelType w:val="hybridMultilevel"/>
    <w:tmpl w:val="AB488D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1F3196"/>
    <w:multiLevelType w:val="hybridMultilevel"/>
    <w:tmpl w:val="3FBC7EFE"/>
    <w:lvl w:ilvl="0" w:tplc="8C54EF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1516F9E"/>
    <w:multiLevelType w:val="multilevel"/>
    <w:tmpl w:val="B3F2CE7A"/>
    <w:lvl w:ilvl="0">
      <w:start w:val="22"/>
      <w:numFmt w:val="decimal"/>
      <w:lvlText w:val="%1"/>
      <w:lvlJc w:val="left"/>
      <w:pPr>
        <w:ind w:left="360" w:hanging="360"/>
      </w:pPr>
      <w:rPr>
        <w:rFonts w:hint="default"/>
      </w:rPr>
    </w:lvl>
    <w:lvl w:ilvl="1">
      <w:start w:val="1"/>
      <w:numFmt w:val="decimal"/>
      <w:lvlText w:val="%1.%2"/>
      <w:lvlJc w:val="left"/>
      <w:pPr>
        <w:ind w:left="360" w:hanging="360"/>
      </w:pPr>
      <w:rPr>
        <w:rFonts w:ascii="Myriad Pro" w:hAnsi="Myriad Pro" w:hint="default"/>
        <w:sz w:val="20"/>
        <w:szCs w:val="20"/>
      </w:rPr>
    </w:lvl>
    <w:lvl w:ilvl="2">
      <w:start w:val="1"/>
      <w:numFmt w:val="decimal"/>
      <w:lvlText w:val="%1.%2.%3"/>
      <w:lvlJc w:val="left"/>
      <w:pPr>
        <w:ind w:left="1430" w:hanging="720"/>
      </w:pPr>
      <w:rPr>
        <w:rFonts w:ascii="Myriad Pro" w:hAnsi="Myriad Pro" w:hint="default"/>
        <w:b w:val="0"/>
        <w:bCs/>
        <w:i w:val="0"/>
        <w:iCs/>
        <w:sz w:val="20"/>
        <w:szCs w:val="20"/>
      </w:rPr>
    </w:lvl>
    <w:lvl w:ilvl="3">
      <w:start w:val="1"/>
      <w:numFmt w:val="lowerLetter"/>
      <w:lvlText w:val="%4)"/>
      <w:lvlJc w:val="left"/>
      <w:pPr>
        <w:ind w:left="720" w:hanging="720"/>
      </w:pPr>
      <w:rPr>
        <w:rFonts w:ascii="Myriad Pro" w:eastAsia="Times New Roman" w:hAnsi="Myriad Pro" w:cs="Times New Roman"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724461D0"/>
    <w:multiLevelType w:val="multilevel"/>
    <w:tmpl w:val="4B90469E"/>
    <w:lvl w:ilvl="0">
      <w:start w:val="13"/>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b w:val="0"/>
        <w:bCs/>
        <w:i w:val="0"/>
        <w:iCs/>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15:restartNumberingAfterBreak="0">
    <w:nsid w:val="74F80E40"/>
    <w:multiLevelType w:val="multilevel"/>
    <w:tmpl w:val="AB521730"/>
    <w:lvl w:ilvl="0">
      <w:start w:val="2"/>
      <w:numFmt w:val="decimal"/>
      <w:pStyle w:val="ListNumber3"/>
      <w:lvlText w:val="%1."/>
      <w:lvlJc w:val="left"/>
      <w:pPr>
        <w:tabs>
          <w:tab w:val="num" w:pos="720"/>
        </w:tabs>
        <w:ind w:left="720" w:hanging="720"/>
      </w:pPr>
      <w:rPr>
        <w:rFonts w:hint="default"/>
      </w:rPr>
    </w:lvl>
    <w:lvl w:ilvl="1">
      <w:start w:val="1"/>
      <w:numFmt w:val="decimal"/>
      <w:pStyle w:val="Bodytext1"/>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83"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84" w15:restartNumberingAfterBreak="0">
    <w:nsid w:val="7A8B6ABC"/>
    <w:multiLevelType w:val="hybridMultilevel"/>
    <w:tmpl w:val="D38E854E"/>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85" w15:restartNumberingAfterBreak="0">
    <w:nsid w:val="7DA61893"/>
    <w:multiLevelType w:val="hybridMultilevel"/>
    <w:tmpl w:val="CB9011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6" w15:restartNumberingAfterBreak="0">
    <w:nsid w:val="7F30187E"/>
    <w:multiLevelType w:val="hybridMultilevel"/>
    <w:tmpl w:val="76B2060C"/>
    <w:lvl w:ilvl="0" w:tplc="1B4A5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4999070">
    <w:abstractNumId w:val="81"/>
  </w:num>
  <w:num w:numId="2" w16cid:durableId="1402482990">
    <w:abstractNumId w:val="26"/>
  </w:num>
  <w:num w:numId="3" w16cid:durableId="1680350615">
    <w:abstractNumId w:val="64"/>
  </w:num>
  <w:num w:numId="4" w16cid:durableId="1182011065">
    <w:abstractNumId w:val="28"/>
  </w:num>
  <w:num w:numId="5" w16cid:durableId="849564460">
    <w:abstractNumId w:val="36"/>
  </w:num>
  <w:num w:numId="6" w16cid:durableId="62410013">
    <w:abstractNumId w:val="3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363073">
    <w:abstractNumId w:val="70"/>
  </w:num>
  <w:num w:numId="8" w16cid:durableId="766199173">
    <w:abstractNumId w:val="83"/>
  </w:num>
  <w:num w:numId="9" w16cid:durableId="196165389">
    <w:abstractNumId w:val="82"/>
  </w:num>
  <w:num w:numId="10" w16cid:durableId="1923643569">
    <w:abstractNumId w:val="52"/>
  </w:num>
  <w:num w:numId="11" w16cid:durableId="200478788">
    <w:abstractNumId w:val="19"/>
  </w:num>
  <w:num w:numId="12" w16cid:durableId="122627234">
    <w:abstractNumId w:val="20"/>
  </w:num>
  <w:num w:numId="13" w16cid:durableId="1050882548">
    <w:abstractNumId w:val="85"/>
  </w:num>
  <w:num w:numId="14" w16cid:durableId="1013072932">
    <w:abstractNumId w:val="21"/>
  </w:num>
  <w:num w:numId="15" w16cid:durableId="1130516415">
    <w:abstractNumId w:val="13"/>
  </w:num>
  <w:num w:numId="16" w16cid:durableId="785540254">
    <w:abstractNumId w:val="24"/>
  </w:num>
  <w:num w:numId="17" w16cid:durableId="1353267634">
    <w:abstractNumId w:val="34"/>
  </w:num>
  <w:num w:numId="18" w16cid:durableId="1748646489">
    <w:abstractNumId w:val="48"/>
  </w:num>
  <w:num w:numId="19" w16cid:durableId="2121411037">
    <w:abstractNumId w:val="44"/>
  </w:num>
  <w:num w:numId="20" w16cid:durableId="962077506">
    <w:abstractNumId w:val="22"/>
  </w:num>
  <w:num w:numId="21" w16cid:durableId="209264517">
    <w:abstractNumId w:val="40"/>
  </w:num>
  <w:num w:numId="22" w16cid:durableId="1058431854">
    <w:abstractNumId w:val="63"/>
    <w:lvlOverride w:ilvl="0">
      <w:startOverride w:val="7"/>
      <w:lvl w:ilvl="0">
        <w:start w:val="7"/>
        <w:numFmt w:val="decimal"/>
        <w:lvlRestart w:val="0"/>
        <w:lvlText w:val="%1."/>
        <w:lvlJc w:val="left"/>
        <w:pPr>
          <w:tabs>
            <w:tab w:val="num" w:pos="964"/>
          </w:tabs>
          <w:ind w:left="964" w:hanging="964"/>
        </w:pPr>
        <w:rPr>
          <w:rFonts w:hint="default"/>
        </w:rPr>
      </w:lvl>
    </w:lvlOverride>
    <w:lvlOverride w:ilvl="1">
      <w:startOverride w:val="7"/>
      <w:lvl w:ilvl="1">
        <w:start w:val="7"/>
        <w:numFmt w:val="decimal"/>
        <w:lvlText w:val="%1.%2."/>
        <w:lvlJc w:val="left"/>
        <w:pPr>
          <w:tabs>
            <w:tab w:val="num" w:pos="964"/>
          </w:tabs>
          <w:ind w:left="964" w:hanging="964"/>
        </w:pPr>
        <w:rPr>
          <w:rFonts w:hint="default"/>
        </w:rPr>
      </w:lvl>
    </w:lvlOverride>
    <w:lvlOverride w:ilvl="2">
      <w:startOverride w:val="1"/>
      <w:lvl w:ilvl="2">
        <w:start w:val="1"/>
        <w:numFmt w:val="decimal"/>
        <w:lvlText w:val="%1.%2.%3."/>
        <w:lvlJc w:val="left"/>
        <w:pPr>
          <w:tabs>
            <w:tab w:val="num" w:pos="964"/>
          </w:tabs>
          <w:ind w:left="964" w:hanging="964"/>
        </w:pPr>
        <w:rPr>
          <w:rFonts w:hint="default"/>
        </w:rPr>
      </w:lvl>
    </w:lvlOverride>
  </w:num>
  <w:num w:numId="23" w16cid:durableId="1809056328">
    <w:abstractNumId w:val="63"/>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964"/>
          </w:tabs>
          <w:ind w:left="964" w:hanging="964"/>
        </w:pPr>
        <w:rPr>
          <w:rFonts w:hint="default"/>
        </w:rPr>
      </w:lvl>
    </w:lvlOverride>
    <w:lvlOverride w:ilvl="2">
      <w:lvl w:ilvl="2">
        <w:start w:val="1"/>
        <w:numFmt w:val="decimal"/>
        <w:lvlText w:val="%1.%2.%3."/>
        <w:lvlJc w:val="left"/>
        <w:pPr>
          <w:tabs>
            <w:tab w:val="num" w:pos="964"/>
          </w:tabs>
          <w:ind w:left="964" w:hanging="964"/>
        </w:pPr>
        <w:rPr>
          <w:rFonts w:hint="default"/>
        </w:rPr>
      </w:lvl>
    </w:lvlOverride>
    <w:lvlOverride w:ilvl="3">
      <w:lvl w:ilvl="3">
        <w:start w:val="1"/>
        <w:numFmt w:val="lowerLetter"/>
        <w:lvlText w:val="(%4)"/>
        <w:lvlJc w:val="left"/>
        <w:pPr>
          <w:tabs>
            <w:tab w:val="num" w:pos="1928"/>
          </w:tabs>
          <w:ind w:left="1928" w:hanging="851"/>
        </w:pPr>
        <w:rPr>
          <w:rFonts w:hint="default"/>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4" w16cid:durableId="586764530">
    <w:abstractNumId w:val="45"/>
  </w:num>
  <w:num w:numId="25" w16cid:durableId="1464537215">
    <w:abstractNumId w:val="35"/>
  </w:num>
  <w:num w:numId="26" w16cid:durableId="2141455822">
    <w:abstractNumId w:val="50"/>
  </w:num>
  <w:num w:numId="27" w16cid:durableId="1850942048">
    <w:abstractNumId w:val="53"/>
  </w:num>
  <w:num w:numId="28" w16cid:durableId="1621304914">
    <w:abstractNumId w:val="60"/>
  </w:num>
  <w:num w:numId="29" w16cid:durableId="2103451065">
    <w:abstractNumId w:val="23"/>
  </w:num>
  <w:num w:numId="30" w16cid:durableId="1964071264">
    <w:abstractNumId w:val="84"/>
  </w:num>
  <w:num w:numId="31" w16cid:durableId="1068109786">
    <w:abstractNumId w:val="47"/>
  </w:num>
  <w:num w:numId="32" w16cid:durableId="1303736508">
    <w:abstractNumId w:val="79"/>
  </w:num>
  <w:num w:numId="33" w16cid:durableId="1092320135">
    <w:abstractNumId w:val="25"/>
  </w:num>
  <w:num w:numId="34" w16cid:durableId="1333529246">
    <w:abstractNumId w:val="14"/>
  </w:num>
  <w:num w:numId="35" w16cid:durableId="1248071647">
    <w:abstractNumId w:val="73"/>
  </w:num>
  <w:num w:numId="36" w16cid:durableId="1527405779">
    <w:abstractNumId w:val="37"/>
  </w:num>
  <w:num w:numId="37" w16cid:durableId="1951352184">
    <w:abstractNumId w:val="62"/>
  </w:num>
  <w:num w:numId="38" w16cid:durableId="1094471603">
    <w:abstractNumId w:val="15"/>
  </w:num>
  <w:num w:numId="39" w16cid:durableId="1295722679">
    <w:abstractNumId w:val="49"/>
  </w:num>
  <w:num w:numId="40" w16cid:durableId="3748704">
    <w:abstractNumId w:val="61"/>
  </w:num>
  <w:num w:numId="41" w16cid:durableId="235943931">
    <w:abstractNumId w:val="58"/>
  </w:num>
  <w:num w:numId="42" w16cid:durableId="1258251549">
    <w:abstractNumId w:val="68"/>
  </w:num>
  <w:num w:numId="43" w16cid:durableId="158231220">
    <w:abstractNumId w:val="32"/>
  </w:num>
  <w:num w:numId="44" w16cid:durableId="84958379">
    <w:abstractNumId w:val="31"/>
  </w:num>
  <w:num w:numId="45" w16cid:durableId="1472554039">
    <w:abstractNumId w:val="71"/>
  </w:num>
  <w:num w:numId="46" w16cid:durableId="554043530">
    <w:abstractNumId w:val="46"/>
  </w:num>
  <w:num w:numId="47" w16cid:durableId="1646078758">
    <w:abstractNumId w:val="51"/>
  </w:num>
  <w:num w:numId="48" w16cid:durableId="233048174">
    <w:abstractNumId w:val="59"/>
  </w:num>
  <w:num w:numId="49" w16cid:durableId="440954202">
    <w:abstractNumId w:val="30"/>
  </w:num>
  <w:num w:numId="50" w16cid:durableId="1666056824">
    <w:abstractNumId w:val="74"/>
  </w:num>
  <w:num w:numId="51" w16cid:durableId="1866408786">
    <w:abstractNumId w:val="17"/>
  </w:num>
  <w:num w:numId="52" w16cid:durableId="1248264925">
    <w:abstractNumId w:val="38"/>
  </w:num>
  <w:num w:numId="53" w16cid:durableId="2090150106">
    <w:abstractNumId w:val="18"/>
  </w:num>
  <w:num w:numId="54" w16cid:durableId="1555391435">
    <w:abstractNumId w:val="77"/>
  </w:num>
  <w:num w:numId="55" w16cid:durableId="1079057511">
    <w:abstractNumId w:val="42"/>
  </w:num>
  <w:num w:numId="56" w16cid:durableId="1262757294">
    <w:abstractNumId w:val="54"/>
  </w:num>
  <w:num w:numId="57" w16cid:durableId="1298218736">
    <w:abstractNumId w:val="75"/>
  </w:num>
  <w:num w:numId="58" w16cid:durableId="888150927">
    <w:abstractNumId w:val="80"/>
  </w:num>
  <w:num w:numId="59" w16cid:durableId="330957507">
    <w:abstractNumId w:val="27"/>
  </w:num>
  <w:num w:numId="60" w16cid:durableId="1643845770">
    <w:abstractNumId w:val="63"/>
  </w:num>
  <w:num w:numId="61" w16cid:durableId="1577327640">
    <w:abstractNumId w:val="72"/>
  </w:num>
  <w:num w:numId="62" w16cid:durableId="1404837480">
    <w:abstractNumId w:val="29"/>
  </w:num>
  <w:num w:numId="63" w16cid:durableId="1825466201">
    <w:abstractNumId w:val="67"/>
  </w:num>
  <w:num w:numId="64" w16cid:durableId="604769879">
    <w:abstractNumId w:val="76"/>
  </w:num>
  <w:num w:numId="65" w16cid:durableId="740255876">
    <w:abstractNumId w:val="55"/>
  </w:num>
  <w:num w:numId="66" w16cid:durableId="1050375401">
    <w:abstractNumId w:val="41"/>
  </w:num>
  <w:num w:numId="67" w16cid:durableId="1745106019">
    <w:abstractNumId w:val="57"/>
  </w:num>
  <w:num w:numId="68" w16cid:durableId="73170194">
    <w:abstractNumId w:val="66"/>
  </w:num>
  <w:num w:numId="69" w16cid:durableId="1956060218">
    <w:abstractNumId w:val="86"/>
  </w:num>
  <w:num w:numId="70" w16cid:durableId="242419206">
    <w:abstractNumId w:val="33"/>
  </w:num>
  <w:num w:numId="71" w16cid:durableId="1114983446">
    <w:abstractNumId w:val="56"/>
  </w:num>
  <w:num w:numId="72" w16cid:durableId="1660882752">
    <w:abstractNumId w:val="78"/>
  </w:num>
  <w:num w:numId="73" w16cid:durableId="33427136">
    <w:abstractNumId w:val="43"/>
  </w:num>
  <w:num w:numId="74" w16cid:durableId="926888967">
    <w:abstractNumId w:val="65"/>
  </w:num>
  <w:num w:numId="75" w16cid:durableId="863523618">
    <w:abstractNumId w:val="6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EEB"/>
    <w:rsid w:val="00000260"/>
    <w:rsid w:val="000002F3"/>
    <w:rsid w:val="000003CB"/>
    <w:rsid w:val="00000795"/>
    <w:rsid w:val="0000081A"/>
    <w:rsid w:val="000008F3"/>
    <w:rsid w:val="000009AC"/>
    <w:rsid w:val="00000AFE"/>
    <w:rsid w:val="00001002"/>
    <w:rsid w:val="000012D0"/>
    <w:rsid w:val="00001323"/>
    <w:rsid w:val="0000135A"/>
    <w:rsid w:val="00001430"/>
    <w:rsid w:val="00001762"/>
    <w:rsid w:val="0000197D"/>
    <w:rsid w:val="00001C5A"/>
    <w:rsid w:val="00001D9F"/>
    <w:rsid w:val="00001E11"/>
    <w:rsid w:val="00001E8A"/>
    <w:rsid w:val="000023C4"/>
    <w:rsid w:val="00002517"/>
    <w:rsid w:val="0000281E"/>
    <w:rsid w:val="00002826"/>
    <w:rsid w:val="00002B0F"/>
    <w:rsid w:val="00002C38"/>
    <w:rsid w:val="00002FC0"/>
    <w:rsid w:val="0000303F"/>
    <w:rsid w:val="000030F7"/>
    <w:rsid w:val="0000320F"/>
    <w:rsid w:val="00003ADD"/>
    <w:rsid w:val="00003E55"/>
    <w:rsid w:val="00003E95"/>
    <w:rsid w:val="00004035"/>
    <w:rsid w:val="0000436F"/>
    <w:rsid w:val="00004371"/>
    <w:rsid w:val="0000479C"/>
    <w:rsid w:val="00004BC5"/>
    <w:rsid w:val="00004DD8"/>
    <w:rsid w:val="00004E27"/>
    <w:rsid w:val="0000615F"/>
    <w:rsid w:val="0000617B"/>
    <w:rsid w:val="0000620D"/>
    <w:rsid w:val="00006454"/>
    <w:rsid w:val="00006575"/>
    <w:rsid w:val="000068E6"/>
    <w:rsid w:val="00006C9B"/>
    <w:rsid w:val="00006D8A"/>
    <w:rsid w:val="00007076"/>
    <w:rsid w:val="0000736C"/>
    <w:rsid w:val="00007596"/>
    <w:rsid w:val="0000783E"/>
    <w:rsid w:val="0001031F"/>
    <w:rsid w:val="00010739"/>
    <w:rsid w:val="00010A19"/>
    <w:rsid w:val="000114E2"/>
    <w:rsid w:val="0001170B"/>
    <w:rsid w:val="000118F0"/>
    <w:rsid w:val="000119EC"/>
    <w:rsid w:val="00011ACB"/>
    <w:rsid w:val="00011B13"/>
    <w:rsid w:val="00011E07"/>
    <w:rsid w:val="00011E70"/>
    <w:rsid w:val="00012116"/>
    <w:rsid w:val="000122A9"/>
    <w:rsid w:val="000123BD"/>
    <w:rsid w:val="00012734"/>
    <w:rsid w:val="00012767"/>
    <w:rsid w:val="0001279F"/>
    <w:rsid w:val="00012878"/>
    <w:rsid w:val="00012882"/>
    <w:rsid w:val="00012A26"/>
    <w:rsid w:val="00012A40"/>
    <w:rsid w:val="00012A48"/>
    <w:rsid w:val="00012A98"/>
    <w:rsid w:val="00012D3B"/>
    <w:rsid w:val="00012D59"/>
    <w:rsid w:val="00012FB2"/>
    <w:rsid w:val="000130DF"/>
    <w:rsid w:val="000133A2"/>
    <w:rsid w:val="00013B01"/>
    <w:rsid w:val="00013BE5"/>
    <w:rsid w:val="00013CD2"/>
    <w:rsid w:val="00013E77"/>
    <w:rsid w:val="00014011"/>
    <w:rsid w:val="0001402D"/>
    <w:rsid w:val="0001419F"/>
    <w:rsid w:val="000145AF"/>
    <w:rsid w:val="000146E1"/>
    <w:rsid w:val="00014759"/>
    <w:rsid w:val="000148C4"/>
    <w:rsid w:val="000149B1"/>
    <w:rsid w:val="00014D07"/>
    <w:rsid w:val="00014F39"/>
    <w:rsid w:val="000151C4"/>
    <w:rsid w:val="0001522A"/>
    <w:rsid w:val="000152D7"/>
    <w:rsid w:val="00015300"/>
    <w:rsid w:val="000155CE"/>
    <w:rsid w:val="00015708"/>
    <w:rsid w:val="00015914"/>
    <w:rsid w:val="0001593A"/>
    <w:rsid w:val="00015B78"/>
    <w:rsid w:val="00015BE1"/>
    <w:rsid w:val="00015EFD"/>
    <w:rsid w:val="00016000"/>
    <w:rsid w:val="00016072"/>
    <w:rsid w:val="00016256"/>
    <w:rsid w:val="00016474"/>
    <w:rsid w:val="000165F2"/>
    <w:rsid w:val="00016710"/>
    <w:rsid w:val="00016AB3"/>
    <w:rsid w:val="00016CE9"/>
    <w:rsid w:val="00016F19"/>
    <w:rsid w:val="00017076"/>
    <w:rsid w:val="000174AF"/>
    <w:rsid w:val="00017514"/>
    <w:rsid w:val="000178D9"/>
    <w:rsid w:val="00017CAC"/>
    <w:rsid w:val="00020131"/>
    <w:rsid w:val="000201D4"/>
    <w:rsid w:val="00020779"/>
    <w:rsid w:val="00020B53"/>
    <w:rsid w:val="00020E7A"/>
    <w:rsid w:val="00020F0C"/>
    <w:rsid w:val="00020FD9"/>
    <w:rsid w:val="00021623"/>
    <w:rsid w:val="000216A7"/>
    <w:rsid w:val="000217B7"/>
    <w:rsid w:val="0002194E"/>
    <w:rsid w:val="00021AD5"/>
    <w:rsid w:val="00021D74"/>
    <w:rsid w:val="00021F9B"/>
    <w:rsid w:val="0002217C"/>
    <w:rsid w:val="00022194"/>
    <w:rsid w:val="000224F1"/>
    <w:rsid w:val="0002256E"/>
    <w:rsid w:val="00022641"/>
    <w:rsid w:val="00022C21"/>
    <w:rsid w:val="00022DF3"/>
    <w:rsid w:val="00022FFF"/>
    <w:rsid w:val="00023016"/>
    <w:rsid w:val="000231CD"/>
    <w:rsid w:val="00023254"/>
    <w:rsid w:val="000235B2"/>
    <w:rsid w:val="00023821"/>
    <w:rsid w:val="00023871"/>
    <w:rsid w:val="000238FD"/>
    <w:rsid w:val="0002396B"/>
    <w:rsid w:val="00023B55"/>
    <w:rsid w:val="00024185"/>
    <w:rsid w:val="0002418E"/>
    <w:rsid w:val="0002458B"/>
    <w:rsid w:val="00024646"/>
    <w:rsid w:val="00024864"/>
    <w:rsid w:val="000249A7"/>
    <w:rsid w:val="00024A42"/>
    <w:rsid w:val="00024BCB"/>
    <w:rsid w:val="00024CDA"/>
    <w:rsid w:val="00024F09"/>
    <w:rsid w:val="00025100"/>
    <w:rsid w:val="00025379"/>
    <w:rsid w:val="000253EB"/>
    <w:rsid w:val="00025785"/>
    <w:rsid w:val="00025DA0"/>
    <w:rsid w:val="00025DD4"/>
    <w:rsid w:val="00025EB4"/>
    <w:rsid w:val="00026157"/>
    <w:rsid w:val="0002669C"/>
    <w:rsid w:val="00026735"/>
    <w:rsid w:val="000267CE"/>
    <w:rsid w:val="00026851"/>
    <w:rsid w:val="000269C4"/>
    <w:rsid w:val="00026B38"/>
    <w:rsid w:val="00026EDC"/>
    <w:rsid w:val="00026F4C"/>
    <w:rsid w:val="00027281"/>
    <w:rsid w:val="000277DA"/>
    <w:rsid w:val="00027C94"/>
    <w:rsid w:val="00027CE6"/>
    <w:rsid w:val="00027DE2"/>
    <w:rsid w:val="000300A0"/>
    <w:rsid w:val="000300C6"/>
    <w:rsid w:val="00030928"/>
    <w:rsid w:val="00030A22"/>
    <w:rsid w:val="00030B71"/>
    <w:rsid w:val="00031371"/>
    <w:rsid w:val="0003161F"/>
    <w:rsid w:val="00031A25"/>
    <w:rsid w:val="00031C75"/>
    <w:rsid w:val="00031D68"/>
    <w:rsid w:val="0003206E"/>
    <w:rsid w:val="00032403"/>
    <w:rsid w:val="00032678"/>
    <w:rsid w:val="000326DA"/>
    <w:rsid w:val="00032865"/>
    <w:rsid w:val="00032A56"/>
    <w:rsid w:val="0003305F"/>
    <w:rsid w:val="00033233"/>
    <w:rsid w:val="00033241"/>
    <w:rsid w:val="00033717"/>
    <w:rsid w:val="00033747"/>
    <w:rsid w:val="0003378C"/>
    <w:rsid w:val="00033C2D"/>
    <w:rsid w:val="00033FF9"/>
    <w:rsid w:val="00034085"/>
    <w:rsid w:val="000343C0"/>
    <w:rsid w:val="00034527"/>
    <w:rsid w:val="0003472A"/>
    <w:rsid w:val="00034768"/>
    <w:rsid w:val="000348D8"/>
    <w:rsid w:val="00034D29"/>
    <w:rsid w:val="00035288"/>
    <w:rsid w:val="0003542B"/>
    <w:rsid w:val="0003557F"/>
    <w:rsid w:val="000358C0"/>
    <w:rsid w:val="00035C11"/>
    <w:rsid w:val="00035CB4"/>
    <w:rsid w:val="00035DB7"/>
    <w:rsid w:val="00035F47"/>
    <w:rsid w:val="0003624A"/>
    <w:rsid w:val="00036935"/>
    <w:rsid w:val="00036C0D"/>
    <w:rsid w:val="00036CDA"/>
    <w:rsid w:val="00036E0A"/>
    <w:rsid w:val="000379F0"/>
    <w:rsid w:val="00037C9C"/>
    <w:rsid w:val="000400A1"/>
    <w:rsid w:val="000402A5"/>
    <w:rsid w:val="00040656"/>
    <w:rsid w:val="0004091C"/>
    <w:rsid w:val="00040A46"/>
    <w:rsid w:val="00040D8C"/>
    <w:rsid w:val="00041296"/>
    <w:rsid w:val="000413CE"/>
    <w:rsid w:val="000413F3"/>
    <w:rsid w:val="0004154E"/>
    <w:rsid w:val="000418C5"/>
    <w:rsid w:val="00041A9C"/>
    <w:rsid w:val="00041CFD"/>
    <w:rsid w:val="00041DE3"/>
    <w:rsid w:val="00041EBB"/>
    <w:rsid w:val="0004222A"/>
    <w:rsid w:val="00042421"/>
    <w:rsid w:val="000425EF"/>
    <w:rsid w:val="00042887"/>
    <w:rsid w:val="00042A59"/>
    <w:rsid w:val="00042BBB"/>
    <w:rsid w:val="00042BC3"/>
    <w:rsid w:val="00042EC1"/>
    <w:rsid w:val="00042F47"/>
    <w:rsid w:val="00043069"/>
    <w:rsid w:val="000434D7"/>
    <w:rsid w:val="000435C9"/>
    <w:rsid w:val="00043616"/>
    <w:rsid w:val="000438C3"/>
    <w:rsid w:val="000439C4"/>
    <w:rsid w:val="00043E11"/>
    <w:rsid w:val="00044112"/>
    <w:rsid w:val="0004461D"/>
    <w:rsid w:val="00044AEE"/>
    <w:rsid w:val="000454CF"/>
    <w:rsid w:val="000456C1"/>
    <w:rsid w:val="000459EC"/>
    <w:rsid w:val="00045A19"/>
    <w:rsid w:val="00045A28"/>
    <w:rsid w:val="00045FBB"/>
    <w:rsid w:val="0004607F"/>
    <w:rsid w:val="000461C0"/>
    <w:rsid w:val="00046598"/>
    <w:rsid w:val="00046A2B"/>
    <w:rsid w:val="00046C11"/>
    <w:rsid w:val="00046D24"/>
    <w:rsid w:val="000470DA"/>
    <w:rsid w:val="00047177"/>
    <w:rsid w:val="00047246"/>
    <w:rsid w:val="00047736"/>
    <w:rsid w:val="00047803"/>
    <w:rsid w:val="000478C8"/>
    <w:rsid w:val="000479DA"/>
    <w:rsid w:val="00047AC4"/>
    <w:rsid w:val="00047CF3"/>
    <w:rsid w:val="00047EBE"/>
    <w:rsid w:val="00047F12"/>
    <w:rsid w:val="00047F90"/>
    <w:rsid w:val="00050386"/>
    <w:rsid w:val="000506BC"/>
    <w:rsid w:val="00050714"/>
    <w:rsid w:val="00050EB1"/>
    <w:rsid w:val="0005129A"/>
    <w:rsid w:val="00051A02"/>
    <w:rsid w:val="00051A15"/>
    <w:rsid w:val="00051C5E"/>
    <w:rsid w:val="00051CA2"/>
    <w:rsid w:val="00051F63"/>
    <w:rsid w:val="00052172"/>
    <w:rsid w:val="00052399"/>
    <w:rsid w:val="000525A9"/>
    <w:rsid w:val="000525B6"/>
    <w:rsid w:val="00052638"/>
    <w:rsid w:val="00052C81"/>
    <w:rsid w:val="00052C94"/>
    <w:rsid w:val="00052D12"/>
    <w:rsid w:val="00052F89"/>
    <w:rsid w:val="0005398F"/>
    <w:rsid w:val="00053ACE"/>
    <w:rsid w:val="00053CEB"/>
    <w:rsid w:val="0005410E"/>
    <w:rsid w:val="00054414"/>
    <w:rsid w:val="00054437"/>
    <w:rsid w:val="00054727"/>
    <w:rsid w:val="00054B37"/>
    <w:rsid w:val="000550D1"/>
    <w:rsid w:val="00055598"/>
    <w:rsid w:val="000556B7"/>
    <w:rsid w:val="00055C0F"/>
    <w:rsid w:val="00055C52"/>
    <w:rsid w:val="00055C77"/>
    <w:rsid w:val="00055C7C"/>
    <w:rsid w:val="00055C8C"/>
    <w:rsid w:val="00055EAD"/>
    <w:rsid w:val="00055F96"/>
    <w:rsid w:val="00056570"/>
    <w:rsid w:val="00056CE3"/>
    <w:rsid w:val="0005716F"/>
    <w:rsid w:val="000577D6"/>
    <w:rsid w:val="00057B7D"/>
    <w:rsid w:val="00057C61"/>
    <w:rsid w:val="00060208"/>
    <w:rsid w:val="00060282"/>
    <w:rsid w:val="00060658"/>
    <w:rsid w:val="00060805"/>
    <w:rsid w:val="0006082C"/>
    <w:rsid w:val="00060CB6"/>
    <w:rsid w:val="00060FAE"/>
    <w:rsid w:val="0006105C"/>
    <w:rsid w:val="000610CD"/>
    <w:rsid w:val="0006137B"/>
    <w:rsid w:val="00061737"/>
    <w:rsid w:val="000619AB"/>
    <w:rsid w:val="00061AFD"/>
    <w:rsid w:val="0006218D"/>
    <w:rsid w:val="00062265"/>
    <w:rsid w:val="00062416"/>
    <w:rsid w:val="000624AF"/>
    <w:rsid w:val="000625AD"/>
    <w:rsid w:val="00062686"/>
    <w:rsid w:val="00062828"/>
    <w:rsid w:val="000628DE"/>
    <w:rsid w:val="00062B90"/>
    <w:rsid w:val="00062C84"/>
    <w:rsid w:val="00062E97"/>
    <w:rsid w:val="00062FAB"/>
    <w:rsid w:val="00063123"/>
    <w:rsid w:val="000633BA"/>
    <w:rsid w:val="000634AE"/>
    <w:rsid w:val="00063570"/>
    <w:rsid w:val="00063798"/>
    <w:rsid w:val="00063A2D"/>
    <w:rsid w:val="0006402B"/>
    <w:rsid w:val="000640BC"/>
    <w:rsid w:val="00064416"/>
    <w:rsid w:val="0006463E"/>
    <w:rsid w:val="00064729"/>
    <w:rsid w:val="00064BA2"/>
    <w:rsid w:val="00064C6E"/>
    <w:rsid w:val="00064F9A"/>
    <w:rsid w:val="00065433"/>
    <w:rsid w:val="000654AF"/>
    <w:rsid w:val="000654CD"/>
    <w:rsid w:val="0006582A"/>
    <w:rsid w:val="00065A80"/>
    <w:rsid w:val="00065CEC"/>
    <w:rsid w:val="00065E17"/>
    <w:rsid w:val="00065E68"/>
    <w:rsid w:val="00065EDA"/>
    <w:rsid w:val="00066026"/>
    <w:rsid w:val="000663E6"/>
    <w:rsid w:val="0006649D"/>
    <w:rsid w:val="000664B4"/>
    <w:rsid w:val="00066629"/>
    <w:rsid w:val="0006675A"/>
    <w:rsid w:val="000667FE"/>
    <w:rsid w:val="00067029"/>
    <w:rsid w:val="000670E7"/>
    <w:rsid w:val="000676BE"/>
    <w:rsid w:val="00067A3E"/>
    <w:rsid w:val="00067F8E"/>
    <w:rsid w:val="00067F8F"/>
    <w:rsid w:val="00070097"/>
    <w:rsid w:val="00070105"/>
    <w:rsid w:val="000702F1"/>
    <w:rsid w:val="00070410"/>
    <w:rsid w:val="0007041D"/>
    <w:rsid w:val="0007072D"/>
    <w:rsid w:val="00070886"/>
    <w:rsid w:val="00070A60"/>
    <w:rsid w:val="00070B05"/>
    <w:rsid w:val="00070C80"/>
    <w:rsid w:val="00070CD8"/>
    <w:rsid w:val="00071000"/>
    <w:rsid w:val="0007109B"/>
    <w:rsid w:val="00071270"/>
    <w:rsid w:val="000712B4"/>
    <w:rsid w:val="0007148E"/>
    <w:rsid w:val="00071D6E"/>
    <w:rsid w:val="00071EE8"/>
    <w:rsid w:val="0007207D"/>
    <w:rsid w:val="000720FD"/>
    <w:rsid w:val="00072126"/>
    <w:rsid w:val="00072762"/>
    <w:rsid w:val="0007292B"/>
    <w:rsid w:val="00072BC9"/>
    <w:rsid w:val="00072E18"/>
    <w:rsid w:val="00073039"/>
    <w:rsid w:val="00073284"/>
    <w:rsid w:val="000732BA"/>
    <w:rsid w:val="000733B3"/>
    <w:rsid w:val="000733CB"/>
    <w:rsid w:val="000738FB"/>
    <w:rsid w:val="00073BC4"/>
    <w:rsid w:val="00073D50"/>
    <w:rsid w:val="00073D8A"/>
    <w:rsid w:val="00073F5E"/>
    <w:rsid w:val="00073F5F"/>
    <w:rsid w:val="00074072"/>
    <w:rsid w:val="0007430B"/>
    <w:rsid w:val="00074360"/>
    <w:rsid w:val="00074787"/>
    <w:rsid w:val="00074A8F"/>
    <w:rsid w:val="00074C80"/>
    <w:rsid w:val="00074D5F"/>
    <w:rsid w:val="00074DC2"/>
    <w:rsid w:val="0007571D"/>
    <w:rsid w:val="000757AD"/>
    <w:rsid w:val="00075E2D"/>
    <w:rsid w:val="00075F44"/>
    <w:rsid w:val="000760FA"/>
    <w:rsid w:val="00076439"/>
    <w:rsid w:val="0007648F"/>
    <w:rsid w:val="000765A4"/>
    <w:rsid w:val="0007669C"/>
    <w:rsid w:val="000769C2"/>
    <w:rsid w:val="00076A60"/>
    <w:rsid w:val="00076C77"/>
    <w:rsid w:val="00076E8F"/>
    <w:rsid w:val="0007706A"/>
    <w:rsid w:val="0007763A"/>
    <w:rsid w:val="0007794B"/>
    <w:rsid w:val="00077D0E"/>
    <w:rsid w:val="00080370"/>
    <w:rsid w:val="00080423"/>
    <w:rsid w:val="000804A7"/>
    <w:rsid w:val="0008089A"/>
    <w:rsid w:val="00080BE0"/>
    <w:rsid w:val="00080D8D"/>
    <w:rsid w:val="00080E8D"/>
    <w:rsid w:val="000814B4"/>
    <w:rsid w:val="0008158E"/>
    <w:rsid w:val="000817D8"/>
    <w:rsid w:val="00081B37"/>
    <w:rsid w:val="00081D9E"/>
    <w:rsid w:val="00081E9A"/>
    <w:rsid w:val="0008210E"/>
    <w:rsid w:val="0008217A"/>
    <w:rsid w:val="000821F0"/>
    <w:rsid w:val="0008232E"/>
    <w:rsid w:val="000823AB"/>
    <w:rsid w:val="00082802"/>
    <w:rsid w:val="00082884"/>
    <w:rsid w:val="00082AE8"/>
    <w:rsid w:val="00082CAB"/>
    <w:rsid w:val="00083273"/>
    <w:rsid w:val="000833DE"/>
    <w:rsid w:val="00083BA1"/>
    <w:rsid w:val="0008432A"/>
    <w:rsid w:val="0008433B"/>
    <w:rsid w:val="00084E0D"/>
    <w:rsid w:val="00084EC6"/>
    <w:rsid w:val="00085070"/>
    <w:rsid w:val="000850D6"/>
    <w:rsid w:val="000851FA"/>
    <w:rsid w:val="00085322"/>
    <w:rsid w:val="00085732"/>
    <w:rsid w:val="000857C2"/>
    <w:rsid w:val="00085801"/>
    <w:rsid w:val="00085966"/>
    <w:rsid w:val="00085A47"/>
    <w:rsid w:val="00085AF1"/>
    <w:rsid w:val="00085D27"/>
    <w:rsid w:val="00085FF0"/>
    <w:rsid w:val="00086162"/>
    <w:rsid w:val="000864C6"/>
    <w:rsid w:val="00086780"/>
    <w:rsid w:val="000868CC"/>
    <w:rsid w:val="00086AAE"/>
    <w:rsid w:val="00086B8E"/>
    <w:rsid w:val="00086B9E"/>
    <w:rsid w:val="00086F8F"/>
    <w:rsid w:val="000870FB"/>
    <w:rsid w:val="0008713E"/>
    <w:rsid w:val="000873AB"/>
    <w:rsid w:val="000874CF"/>
    <w:rsid w:val="000876FB"/>
    <w:rsid w:val="000879D8"/>
    <w:rsid w:val="00087A2B"/>
    <w:rsid w:val="00087EE9"/>
    <w:rsid w:val="00087FAB"/>
    <w:rsid w:val="00087FB4"/>
    <w:rsid w:val="0009005B"/>
    <w:rsid w:val="000900C1"/>
    <w:rsid w:val="00090119"/>
    <w:rsid w:val="00090340"/>
    <w:rsid w:val="0009038E"/>
    <w:rsid w:val="0009041C"/>
    <w:rsid w:val="00090716"/>
    <w:rsid w:val="000907B9"/>
    <w:rsid w:val="0009088C"/>
    <w:rsid w:val="00090AFD"/>
    <w:rsid w:val="00090EF2"/>
    <w:rsid w:val="0009102D"/>
    <w:rsid w:val="00091194"/>
    <w:rsid w:val="000915B6"/>
    <w:rsid w:val="000917AF"/>
    <w:rsid w:val="0009197B"/>
    <w:rsid w:val="00091A24"/>
    <w:rsid w:val="00091BA9"/>
    <w:rsid w:val="00091ED4"/>
    <w:rsid w:val="000926A7"/>
    <w:rsid w:val="0009284A"/>
    <w:rsid w:val="0009298F"/>
    <w:rsid w:val="00092B74"/>
    <w:rsid w:val="0009340D"/>
    <w:rsid w:val="000934AB"/>
    <w:rsid w:val="00093568"/>
    <w:rsid w:val="000935E6"/>
    <w:rsid w:val="000936A7"/>
    <w:rsid w:val="00093726"/>
    <w:rsid w:val="00093AC0"/>
    <w:rsid w:val="00093B1A"/>
    <w:rsid w:val="00093DF9"/>
    <w:rsid w:val="0009414C"/>
    <w:rsid w:val="0009448B"/>
    <w:rsid w:val="000946DE"/>
    <w:rsid w:val="000946DF"/>
    <w:rsid w:val="00094899"/>
    <w:rsid w:val="000949C4"/>
    <w:rsid w:val="00094FAF"/>
    <w:rsid w:val="00094FF4"/>
    <w:rsid w:val="00095744"/>
    <w:rsid w:val="000957DD"/>
    <w:rsid w:val="0009595C"/>
    <w:rsid w:val="00095A4D"/>
    <w:rsid w:val="00095DF0"/>
    <w:rsid w:val="00096293"/>
    <w:rsid w:val="000965F3"/>
    <w:rsid w:val="00097124"/>
    <w:rsid w:val="000972A1"/>
    <w:rsid w:val="00097323"/>
    <w:rsid w:val="000973C6"/>
    <w:rsid w:val="00097900"/>
    <w:rsid w:val="00097B4D"/>
    <w:rsid w:val="00097DAE"/>
    <w:rsid w:val="00097F35"/>
    <w:rsid w:val="00097FD9"/>
    <w:rsid w:val="000A0194"/>
    <w:rsid w:val="000A049D"/>
    <w:rsid w:val="000A0787"/>
    <w:rsid w:val="000A0843"/>
    <w:rsid w:val="000A091C"/>
    <w:rsid w:val="000A0FB9"/>
    <w:rsid w:val="000A13D4"/>
    <w:rsid w:val="000A13E3"/>
    <w:rsid w:val="000A14D3"/>
    <w:rsid w:val="000A16C3"/>
    <w:rsid w:val="000A18DD"/>
    <w:rsid w:val="000A1AE0"/>
    <w:rsid w:val="000A1F88"/>
    <w:rsid w:val="000A1F8A"/>
    <w:rsid w:val="000A1F9B"/>
    <w:rsid w:val="000A2725"/>
    <w:rsid w:val="000A2755"/>
    <w:rsid w:val="000A2857"/>
    <w:rsid w:val="000A28BC"/>
    <w:rsid w:val="000A2F20"/>
    <w:rsid w:val="000A31AB"/>
    <w:rsid w:val="000A37AD"/>
    <w:rsid w:val="000A37BC"/>
    <w:rsid w:val="000A3984"/>
    <w:rsid w:val="000A3C09"/>
    <w:rsid w:val="000A3DDD"/>
    <w:rsid w:val="000A4309"/>
    <w:rsid w:val="000A439C"/>
    <w:rsid w:val="000A43A1"/>
    <w:rsid w:val="000A44B6"/>
    <w:rsid w:val="000A47A2"/>
    <w:rsid w:val="000A4E06"/>
    <w:rsid w:val="000A500B"/>
    <w:rsid w:val="000A5038"/>
    <w:rsid w:val="000A52B3"/>
    <w:rsid w:val="000A52D5"/>
    <w:rsid w:val="000A52D8"/>
    <w:rsid w:val="000A5466"/>
    <w:rsid w:val="000A5516"/>
    <w:rsid w:val="000A5615"/>
    <w:rsid w:val="000A572E"/>
    <w:rsid w:val="000A579F"/>
    <w:rsid w:val="000A5B17"/>
    <w:rsid w:val="000A5B52"/>
    <w:rsid w:val="000A5CED"/>
    <w:rsid w:val="000A5DA2"/>
    <w:rsid w:val="000A626F"/>
    <w:rsid w:val="000A628D"/>
    <w:rsid w:val="000A65EB"/>
    <w:rsid w:val="000A6B42"/>
    <w:rsid w:val="000A6EB0"/>
    <w:rsid w:val="000A7641"/>
    <w:rsid w:val="000A76DA"/>
    <w:rsid w:val="000A7741"/>
    <w:rsid w:val="000A7953"/>
    <w:rsid w:val="000A79FF"/>
    <w:rsid w:val="000A7B7B"/>
    <w:rsid w:val="000A7E2F"/>
    <w:rsid w:val="000A7E95"/>
    <w:rsid w:val="000B0347"/>
    <w:rsid w:val="000B0477"/>
    <w:rsid w:val="000B0570"/>
    <w:rsid w:val="000B07F4"/>
    <w:rsid w:val="000B0F92"/>
    <w:rsid w:val="000B0FD6"/>
    <w:rsid w:val="000B137F"/>
    <w:rsid w:val="000B156E"/>
    <w:rsid w:val="000B16C4"/>
    <w:rsid w:val="000B1CA5"/>
    <w:rsid w:val="000B1CA8"/>
    <w:rsid w:val="000B1D2A"/>
    <w:rsid w:val="000B2023"/>
    <w:rsid w:val="000B21F4"/>
    <w:rsid w:val="000B2412"/>
    <w:rsid w:val="000B2683"/>
    <w:rsid w:val="000B2850"/>
    <w:rsid w:val="000B2952"/>
    <w:rsid w:val="000B2B0E"/>
    <w:rsid w:val="000B35DD"/>
    <w:rsid w:val="000B373F"/>
    <w:rsid w:val="000B3741"/>
    <w:rsid w:val="000B3793"/>
    <w:rsid w:val="000B37D3"/>
    <w:rsid w:val="000B3B34"/>
    <w:rsid w:val="000B3BEE"/>
    <w:rsid w:val="000B3D3D"/>
    <w:rsid w:val="000B3DC1"/>
    <w:rsid w:val="000B3F4C"/>
    <w:rsid w:val="000B3F6B"/>
    <w:rsid w:val="000B4306"/>
    <w:rsid w:val="000B432F"/>
    <w:rsid w:val="000B4566"/>
    <w:rsid w:val="000B496F"/>
    <w:rsid w:val="000B4DCD"/>
    <w:rsid w:val="000B5498"/>
    <w:rsid w:val="000B57D0"/>
    <w:rsid w:val="000B5A69"/>
    <w:rsid w:val="000B5BDA"/>
    <w:rsid w:val="000B5CBC"/>
    <w:rsid w:val="000B6312"/>
    <w:rsid w:val="000B651A"/>
    <w:rsid w:val="000B65CC"/>
    <w:rsid w:val="000B693B"/>
    <w:rsid w:val="000B6AC1"/>
    <w:rsid w:val="000B6B8C"/>
    <w:rsid w:val="000B6F44"/>
    <w:rsid w:val="000B74ED"/>
    <w:rsid w:val="000B7506"/>
    <w:rsid w:val="000B79E3"/>
    <w:rsid w:val="000B7A07"/>
    <w:rsid w:val="000B7C5B"/>
    <w:rsid w:val="000B7E0A"/>
    <w:rsid w:val="000C00B3"/>
    <w:rsid w:val="000C01CB"/>
    <w:rsid w:val="000C040B"/>
    <w:rsid w:val="000C041C"/>
    <w:rsid w:val="000C0452"/>
    <w:rsid w:val="000C07F2"/>
    <w:rsid w:val="000C0BEC"/>
    <w:rsid w:val="000C0D4A"/>
    <w:rsid w:val="000C107A"/>
    <w:rsid w:val="000C173F"/>
    <w:rsid w:val="000C1A51"/>
    <w:rsid w:val="000C1AD4"/>
    <w:rsid w:val="000C1F55"/>
    <w:rsid w:val="000C1F5C"/>
    <w:rsid w:val="000C203C"/>
    <w:rsid w:val="000C210C"/>
    <w:rsid w:val="000C2444"/>
    <w:rsid w:val="000C24ED"/>
    <w:rsid w:val="000C25FA"/>
    <w:rsid w:val="000C2981"/>
    <w:rsid w:val="000C2A43"/>
    <w:rsid w:val="000C2A87"/>
    <w:rsid w:val="000C2B0A"/>
    <w:rsid w:val="000C2C2D"/>
    <w:rsid w:val="000C2D11"/>
    <w:rsid w:val="000C2F1D"/>
    <w:rsid w:val="000C31AA"/>
    <w:rsid w:val="000C31E7"/>
    <w:rsid w:val="000C3244"/>
    <w:rsid w:val="000C3371"/>
    <w:rsid w:val="000C3770"/>
    <w:rsid w:val="000C380E"/>
    <w:rsid w:val="000C38CF"/>
    <w:rsid w:val="000C3A92"/>
    <w:rsid w:val="000C3BBD"/>
    <w:rsid w:val="000C3F56"/>
    <w:rsid w:val="000C4092"/>
    <w:rsid w:val="000C40D3"/>
    <w:rsid w:val="000C4637"/>
    <w:rsid w:val="000C47CE"/>
    <w:rsid w:val="000C4817"/>
    <w:rsid w:val="000C485F"/>
    <w:rsid w:val="000C4873"/>
    <w:rsid w:val="000C48F7"/>
    <w:rsid w:val="000C49EC"/>
    <w:rsid w:val="000C4B72"/>
    <w:rsid w:val="000C4B95"/>
    <w:rsid w:val="000C4E5E"/>
    <w:rsid w:val="000C554F"/>
    <w:rsid w:val="000C55E2"/>
    <w:rsid w:val="000C55FE"/>
    <w:rsid w:val="000C5A31"/>
    <w:rsid w:val="000C5AA1"/>
    <w:rsid w:val="000C5AD7"/>
    <w:rsid w:val="000C5BB3"/>
    <w:rsid w:val="000C5C17"/>
    <w:rsid w:val="000C62B6"/>
    <w:rsid w:val="000C64B5"/>
    <w:rsid w:val="000C65D2"/>
    <w:rsid w:val="000C67B4"/>
    <w:rsid w:val="000C6A9D"/>
    <w:rsid w:val="000C6C6A"/>
    <w:rsid w:val="000C6E2A"/>
    <w:rsid w:val="000C7213"/>
    <w:rsid w:val="000C7372"/>
    <w:rsid w:val="000C7383"/>
    <w:rsid w:val="000C7774"/>
    <w:rsid w:val="000C7A17"/>
    <w:rsid w:val="000C7CD9"/>
    <w:rsid w:val="000C7CF0"/>
    <w:rsid w:val="000D0112"/>
    <w:rsid w:val="000D0378"/>
    <w:rsid w:val="000D0835"/>
    <w:rsid w:val="000D09D9"/>
    <w:rsid w:val="000D0BB3"/>
    <w:rsid w:val="000D0CFC"/>
    <w:rsid w:val="000D0F64"/>
    <w:rsid w:val="000D1C5C"/>
    <w:rsid w:val="000D2380"/>
    <w:rsid w:val="000D2C08"/>
    <w:rsid w:val="000D34BA"/>
    <w:rsid w:val="000D352F"/>
    <w:rsid w:val="000D35B2"/>
    <w:rsid w:val="000D3842"/>
    <w:rsid w:val="000D39F8"/>
    <w:rsid w:val="000D3BAE"/>
    <w:rsid w:val="000D3C43"/>
    <w:rsid w:val="000D3DD5"/>
    <w:rsid w:val="000D440F"/>
    <w:rsid w:val="000D44B8"/>
    <w:rsid w:val="000D469B"/>
    <w:rsid w:val="000D46A9"/>
    <w:rsid w:val="000D48AE"/>
    <w:rsid w:val="000D4D5A"/>
    <w:rsid w:val="000D5007"/>
    <w:rsid w:val="000D5160"/>
    <w:rsid w:val="000D5421"/>
    <w:rsid w:val="000D54CF"/>
    <w:rsid w:val="000D55D3"/>
    <w:rsid w:val="000D5C8E"/>
    <w:rsid w:val="000D5D5C"/>
    <w:rsid w:val="000D6408"/>
    <w:rsid w:val="000D66E3"/>
    <w:rsid w:val="000D6A5E"/>
    <w:rsid w:val="000D6DCD"/>
    <w:rsid w:val="000D6F36"/>
    <w:rsid w:val="000D7655"/>
    <w:rsid w:val="000D76FD"/>
    <w:rsid w:val="000D7A37"/>
    <w:rsid w:val="000E051D"/>
    <w:rsid w:val="000E066F"/>
    <w:rsid w:val="000E085A"/>
    <w:rsid w:val="000E0A03"/>
    <w:rsid w:val="000E0AEE"/>
    <w:rsid w:val="000E0C89"/>
    <w:rsid w:val="000E1026"/>
    <w:rsid w:val="000E1A4A"/>
    <w:rsid w:val="000E1C0F"/>
    <w:rsid w:val="000E1EB1"/>
    <w:rsid w:val="000E2273"/>
    <w:rsid w:val="000E2349"/>
    <w:rsid w:val="000E2742"/>
    <w:rsid w:val="000E2777"/>
    <w:rsid w:val="000E27D6"/>
    <w:rsid w:val="000E2822"/>
    <w:rsid w:val="000E2D85"/>
    <w:rsid w:val="000E2E96"/>
    <w:rsid w:val="000E331A"/>
    <w:rsid w:val="000E35E8"/>
    <w:rsid w:val="000E3768"/>
    <w:rsid w:val="000E382A"/>
    <w:rsid w:val="000E3956"/>
    <w:rsid w:val="000E3A64"/>
    <w:rsid w:val="000E3B8C"/>
    <w:rsid w:val="000E3DBB"/>
    <w:rsid w:val="000E3E63"/>
    <w:rsid w:val="000E425A"/>
    <w:rsid w:val="000E4855"/>
    <w:rsid w:val="000E4BAB"/>
    <w:rsid w:val="000E4D22"/>
    <w:rsid w:val="000E507C"/>
    <w:rsid w:val="000E5768"/>
    <w:rsid w:val="000E5AC6"/>
    <w:rsid w:val="000E5F63"/>
    <w:rsid w:val="000E5F87"/>
    <w:rsid w:val="000E61FA"/>
    <w:rsid w:val="000E65FA"/>
    <w:rsid w:val="000E6AC6"/>
    <w:rsid w:val="000E6B63"/>
    <w:rsid w:val="000E7083"/>
    <w:rsid w:val="000E70A7"/>
    <w:rsid w:val="000E70AE"/>
    <w:rsid w:val="000E71CB"/>
    <w:rsid w:val="000E7332"/>
    <w:rsid w:val="000E75CB"/>
    <w:rsid w:val="000E7631"/>
    <w:rsid w:val="000F019E"/>
    <w:rsid w:val="000F0451"/>
    <w:rsid w:val="000F0528"/>
    <w:rsid w:val="000F0572"/>
    <w:rsid w:val="000F0758"/>
    <w:rsid w:val="000F08F6"/>
    <w:rsid w:val="000F09AD"/>
    <w:rsid w:val="000F0A85"/>
    <w:rsid w:val="000F0F10"/>
    <w:rsid w:val="000F1100"/>
    <w:rsid w:val="000F1582"/>
    <w:rsid w:val="000F16A6"/>
    <w:rsid w:val="000F170E"/>
    <w:rsid w:val="000F1717"/>
    <w:rsid w:val="000F1749"/>
    <w:rsid w:val="000F19ED"/>
    <w:rsid w:val="000F1C7C"/>
    <w:rsid w:val="000F1E0F"/>
    <w:rsid w:val="000F23AC"/>
    <w:rsid w:val="000F25D2"/>
    <w:rsid w:val="000F2DEA"/>
    <w:rsid w:val="000F3123"/>
    <w:rsid w:val="000F31D2"/>
    <w:rsid w:val="000F3476"/>
    <w:rsid w:val="000F3917"/>
    <w:rsid w:val="000F3DB2"/>
    <w:rsid w:val="000F3EB8"/>
    <w:rsid w:val="000F3F85"/>
    <w:rsid w:val="000F4058"/>
    <w:rsid w:val="000F454C"/>
    <w:rsid w:val="000F45A1"/>
    <w:rsid w:val="000F464D"/>
    <w:rsid w:val="000F471A"/>
    <w:rsid w:val="000F473B"/>
    <w:rsid w:val="000F48A7"/>
    <w:rsid w:val="000F4A71"/>
    <w:rsid w:val="000F4AA8"/>
    <w:rsid w:val="000F4BBD"/>
    <w:rsid w:val="000F4CBB"/>
    <w:rsid w:val="000F4D36"/>
    <w:rsid w:val="000F4FF5"/>
    <w:rsid w:val="000F4FFA"/>
    <w:rsid w:val="000F529E"/>
    <w:rsid w:val="000F5352"/>
    <w:rsid w:val="000F5548"/>
    <w:rsid w:val="000F5673"/>
    <w:rsid w:val="000F5A91"/>
    <w:rsid w:val="000F5AC4"/>
    <w:rsid w:val="000F5AE6"/>
    <w:rsid w:val="000F651A"/>
    <w:rsid w:val="000F6628"/>
    <w:rsid w:val="000F67FB"/>
    <w:rsid w:val="000F6BBF"/>
    <w:rsid w:val="000F6DB0"/>
    <w:rsid w:val="000F7093"/>
    <w:rsid w:val="000F73AC"/>
    <w:rsid w:val="000F7666"/>
    <w:rsid w:val="000F7696"/>
    <w:rsid w:val="000F78DE"/>
    <w:rsid w:val="000F7D10"/>
    <w:rsid w:val="000F7EE0"/>
    <w:rsid w:val="000F7EF9"/>
    <w:rsid w:val="0010000C"/>
    <w:rsid w:val="00100209"/>
    <w:rsid w:val="00100310"/>
    <w:rsid w:val="0010070D"/>
    <w:rsid w:val="001008C3"/>
    <w:rsid w:val="00100A39"/>
    <w:rsid w:val="00100B2B"/>
    <w:rsid w:val="00100E19"/>
    <w:rsid w:val="00100F25"/>
    <w:rsid w:val="00101121"/>
    <w:rsid w:val="00101345"/>
    <w:rsid w:val="001016AE"/>
    <w:rsid w:val="001018DC"/>
    <w:rsid w:val="00101920"/>
    <w:rsid w:val="00101B5E"/>
    <w:rsid w:val="00101B83"/>
    <w:rsid w:val="00101CCF"/>
    <w:rsid w:val="00101DA5"/>
    <w:rsid w:val="001022F0"/>
    <w:rsid w:val="00102828"/>
    <w:rsid w:val="00102A90"/>
    <w:rsid w:val="00102BEB"/>
    <w:rsid w:val="00102DE7"/>
    <w:rsid w:val="001032B9"/>
    <w:rsid w:val="0010335C"/>
    <w:rsid w:val="001034AC"/>
    <w:rsid w:val="00103CC0"/>
    <w:rsid w:val="00103F97"/>
    <w:rsid w:val="0010402E"/>
    <w:rsid w:val="001040C8"/>
    <w:rsid w:val="001042F5"/>
    <w:rsid w:val="00104522"/>
    <w:rsid w:val="001048F8"/>
    <w:rsid w:val="00104905"/>
    <w:rsid w:val="00104AC7"/>
    <w:rsid w:val="00104B82"/>
    <w:rsid w:val="00104DDE"/>
    <w:rsid w:val="00104E8B"/>
    <w:rsid w:val="00105323"/>
    <w:rsid w:val="00105456"/>
    <w:rsid w:val="001057C1"/>
    <w:rsid w:val="001058CB"/>
    <w:rsid w:val="00105906"/>
    <w:rsid w:val="00105930"/>
    <w:rsid w:val="00106292"/>
    <w:rsid w:val="00106424"/>
    <w:rsid w:val="0010671D"/>
    <w:rsid w:val="001069F3"/>
    <w:rsid w:val="00106AAA"/>
    <w:rsid w:val="00106DC1"/>
    <w:rsid w:val="00106E25"/>
    <w:rsid w:val="00107394"/>
    <w:rsid w:val="00107573"/>
    <w:rsid w:val="00107A76"/>
    <w:rsid w:val="00107B5E"/>
    <w:rsid w:val="00107D1F"/>
    <w:rsid w:val="00107FC0"/>
    <w:rsid w:val="00107FE8"/>
    <w:rsid w:val="001104DB"/>
    <w:rsid w:val="0011051C"/>
    <w:rsid w:val="0011073A"/>
    <w:rsid w:val="00111588"/>
    <w:rsid w:val="0011179D"/>
    <w:rsid w:val="00111C25"/>
    <w:rsid w:val="00111FE6"/>
    <w:rsid w:val="001120F8"/>
    <w:rsid w:val="0011223D"/>
    <w:rsid w:val="001123FD"/>
    <w:rsid w:val="001124B4"/>
    <w:rsid w:val="001126DD"/>
    <w:rsid w:val="00112CDB"/>
    <w:rsid w:val="0011307C"/>
    <w:rsid w:val="001131CC"/>
    <w:rsid w:val="00113436"/>
    <w:rsid w:val="0011385E"/>
    <w:rsid w:val="00113FCE"/>
    <w:rsid w:val="0011436C"/>
    <w:rsid w:val="00114496"/>
    <w:rsid w:val="00114586"/>
    <w:rsid w:val="00114610"/>
    <w:rsid w:val="0011474D"/>
    <w:rsid w:val="0011495D"/>
    <w:rsid w:val="00114B41"/>
    <w:rsid w:val="00114BAB"/>
    <w:rsid w:val="00114BBB"/>
    <w:rsid w:val="00114C3F"/>
    <w:rsid w:val="00114F48"/>
    <w:rsid w:val="00114FB6"/>
    <w:rsid w:val="00114FC5"/>
    <w:rsid w:val="00114FCD"/>
    <w:rsid w:val="00115032"/>
    <w:rsid w:val="001154F6"/>
    <w:rsid w:val="00115B77"/>
    <w:rsid w:val="00115C0E"/>
    <w:rsid w:val="00116B15"/>
    <w:rsid w:val="00116BE1"/>
    <w:rsid w:val="00116C1F"/>
    <w:rsid w:val="00116FE0"/>
    <w:rsid w:val="00117080"/>
    <w:rsid w:val="00117209"/>
    <w:rsid w:val="0011721A"/>
    <w:rsid w:val="0011727B"/>
    <w:rsid w:val="00117359"/>
    <w:rsid w:val="0011742E"/>
    <w:rsid w:val="001177E4"/>
    <w:rsid w:val="00117C2E"/>
    <w:rsid w:val="00117C6B"/>
    <w:rsid w:val="00117E92"/>
    <w:rsid w:val="00117F1E"/>
    <w:rsid w:val="00117FE4"/>
    <w:rsid w:val="0012016B"/>
    <w:rsid w:val="00120266"/>
    <w:rsid w:val="001208CB"/>
    <w:rsid w:val="00120AAC"/>
    <w:rsid w:val="00120B55"/>
    <w:rsid w:val="00120C8B"/>
    <w:rsid w:val="00120EF0"/>
    <w:rsid w:val="001214EA"/>
    <w:rsid w:val="001219E9"/>
    <w:rsid w:val="00121B7B"/>
    <w:rsid w:val="00121DB1"/>
    <w:rsid w:val="001220AF"/>
    <w:rsid w:val="001220F7"/>
    <w:rsid w:val="001223AA"/>
    <w:rsid w:val="00122703"/>
    <w:rsid w:val="00122776"/>
    <w:rsid w:val="00122928"/>
    <w:rsid w:val="00122DF6"/>
    <w:rsid w:val="00122DF8"/>
    <w:rsid w:val="00122E2C"/>
    <w:rsid w:val="00122E3E"/>
    <w:rsid w:val="001233B1"/>
    <w:rsid w:val="001235E2"/>
    <w:rsid w:val="00123910"/>
    <w:rsid w:val="00123928"/>
    <w:rsid w:val="00123AE7"/>
    <w:rsid w:val="00123B5D"/>
    <w:rsid w:val="00123E0B"/>
    <w:rsid w:val="00123EDA"/>
    <w:rsid w:val="00123F03"/>
    <w:rsid w:val="00123F19"/>
    <w:rsid w:val="00123F1A"/>
    <w:rsid w:val="001241A7"/>
    <w:rsid w:val="001244C6"/>
    <w:rsid w:val="0012462B"/>
    <w:rsid w:val="00124646"/>
    <w:rsid w:val="00124B5C"/>
    <w:rsid w:val="00124FE5"/>
    <w:rsid w:val="0012560E"/>
    <w:rsid w:val="00125796"/>
    <w:rsid w:val="00125831"/>
    <w:rsid w:val="001259B8"/>
    <w:rsid w:val="00125C11"/>
    <w:rsid w:val="00125DD9"/>
    <w:rsid w:val="001260D8"/>
    <w:rsid w:val="001263E0"/>
    <w:rsid w:val="00126726"/>
    <w:rsid w:val="00126922"/>
    <w:rsid w:val="00126A12"/>
    <w:rsid w:val="00126D18"/>
    <w:rsid w:val="00126F95"/>
    <w:rsid w:val="00126FB0"/>
    <w:rsid w:val="00127215"/>
    <w:rsid w:val="001273FC"/>
    <w:rsid w:val="001274AF"/>
    <w:rsid w:val="00127505"/>
    <w:rsid w:val="00127622"/>
    <w:rsid w:val="001276ED"/>
    <w:rsid w:val="001276F6"/>
    <w:rsid w:val="00127A4A"/>
    <w:rsid w:val="00127B5D"/>
    <w:rsid w:val="00127BF2"/>
    <w:rsid w:val="00127CE9"/>
    <w:rsid w:val="001304FB"/>
    <w:rsid w:val="0013057A"/>
    <w:rsid w:val="00130612"/>
    <w:rsid w:val="001307A7"/>
    <w:rsid w:val="001307EF"/>
    <w:rsid w:val="00130877"/>
    <w:rsid w:val="001309AA"/>
    <w:rsid w:val="001309DB"/>
    <w:rsid w:val="001312BB"/>
    <w:rsid w:val="00131725"/>
    <w:rsid w:val="001317BB"/>
    <w:rsid w:val="00131910"/>
    <w:rsid w:val="00131D0B"/>
    <w:rsid w:val="00132362"/>
    <w:rsid w:val="001324D3"/>
    <w:rsid w:val="001329ED"/>
    <w:rsid w:val="00132D31"/>
    <w:rsid w:val="00132ED4"/>
    <w:rsid w:val="00133057"/>
    <w:rsid w:val="0013313F"/>
    <w:rsid w:val="0013326D"/>
    <w:rsid w:val="0013340E"/>
    <w:rsid w:val="0013390E"/>
    <w:rsid w:val="00133A76"/>
    <w:rsid w:val="00133B1A"/>
    <w:rsid w:val="00133E25"/>
    <w:rsid w:val="0013404C"/>
    <w:rsid w:val="0013444E"/>
    <w:rsid w:val="001345BB"/>
    <w:rsid w:val="00134802"/>
    <w:rsid w:val="001348B9"/>
    <w:rsid w:val="00134D2C"/>
    <w:rsid w:val="0013560C"/>
    <w:rsid w:val="0013582F"/>
    <w:rsid w:val="00135A69"/>
    <w:rsid w:val="00135F62"/>
    <w:rsid w:val="00136016"/>
    <w:rsid w:val="00136125"/>
    <w:rsid w:val="00136629"/>
    <w:rsid w:val="001368CE"/>
    <w:rsid w:val="00136A19"/>
    <w:rsid w:val="00136AAB"/>
    <w:rsid w:val="00136CA6"/>
    <w:rsid w:val="00136D2F"/>
    <w:rsid w:val="001370F6"/>
    <w:rsid w:val="00137328"/>
    <w:rsid w:val="001373BB"/>
    <w:rsid w:val="00137728"/>
    <w:rsid w:val="00137B0E"/>
    <w:rsid w:val="001403D2"/>
    <w:rsid w:val="00140475"/>
    <w:rsid w:val="00140D83"/>
    <w:rsid w:val="00140ED7"/>
    <w:rsid w:val="00141053"/>
    <w:rsid w:val="00141236"/>
    <w:rsid w:val="001414F1"/>
    <w:rsid w:val="001416FE"/>
    <w:rsid w:val="00141711"/>
    <w:rsid w:val="0014182B"/>
    <w:rsid w:val="0014187F"/>
    <w:rsid w:val="00141A69"/>
    <w:rsid w:val="00141B23"/>
    <w:rsid w:val="00141B5E"/>
    <w:rsid w:val="00141F92"/>
    <w:rsid w:val="00142148"/>
    <w:rsid w:val="001424BC"/>
    <w:rsid w:val="001427FE"/>
    <w:rsid w:val="00142901"/>
    <w:rsid w:val="00142915"/>
    <w:rsid w:val="001429DF"/>
    <w:rsid w:val="00142B55"/>
    <w:rsid w:val="00142E76"/>
    <w:rsid w:val="00143014"/>
    <w:rsid w:val="00143451"/>
    <w:rsid w:val="001439FC"/>
    <w:rsid w:val="00143CEA"/>
    <w:rsid w:val="00143E56"/>
    <w:rsid w:val="00144069"/>
    <w:rsid w:val="00144391"/>
    <w:rsid w:val="0014485F"/>
    <w:rsid w:val="00144C9D"/>
    <w:rsid w:val="00144E11"/>
    <w:rsid w:val="00144FC2"/>
    <w:rsid w:val="00145134"/>
    <w:rsid w:val="001451BD"/>
    <w:rsid w:val="0014554F"/>
    <w:rsid w:val="00145AB9"/>
    <w:rsid w:val="00145B6A"/>
    <w:rsid w:val="00145FEB"/>
    <w:rsid w:val="001462AF"/>
    <w:rsid w:val="0014636B"/>
    <w:rsid w:val="00146741"/>
    <w:rsid w:val="00146E23"/>
    <w:rsid w:val="0014726E"/>
    <w:rsid w:val="0014736D"/>
    <w:rsid w:val="00147426"/>
    <w:rsid w:val="00147438"/>
    <w:rsid w:val="0014789C"/>
    <w:rsid w:val="0014793E"/>
    <w:rsid w:val="00147ACE"/>
    <w:rsid w:val="00147DD2"/>
    <w:rsid w:val="00147EFB"/>
    <w:rsid w:val="00147FF3"/>
    <w:rsid w:val="001502ED"/>
    <w:rsid w:val="0015040D"/>
    <w:rsid w:val="0015045C"/>
    <w:rsid w:val="001508EA"/>
    <w:rsid w:val="0015094D"/>
    <w:rsid w:val="00150D3C"/>
    <w:rsid w:val="00150DCF"/>
    <w:rsid w:val="00151029"/>
    <w:rsid w:val="0015110F"/>
    <w:rsid w:val="0015146E"/>
    <w:rsid w:val="00151ADF"/>
    <w:rsid w:val="00151BDC"/>
    <w:rsid w:val="00151C25"/>
    <w:rsid w:val="00151E77"/>
    <w:rsid w:val="00151E9F"/>
    <w:rsid w:val="00151F34"/>
    <w:rsid w:val="0015216C"/>
    <w:rsid w:val="00152171"/>
    <w:rsid w:val="00152465"/>
    <w:rsid w:val="00152714"/>
    <w:rsid w:val="001527A0"/>
    <w:rsid w:val="001527E8"/>
    <w:rsid w:val="00152898"/>
    <w:rsid w:val="00152A39"/>
    <w:rsid w:val="001531B9"/>
    <w:rsid w:val="00153219"/>
    <w:rsid w:val="001533F1"/>
    <w:rsid w:val="00153657"/>
    <w:rsid w:val="00153BB7"/>
    <w:rsid w:val="001548DC"/>
    <w:rsid w:val="00154E6A"/>
    <w:rsid w:val="00154EAD"/>
    <w:rsid w:val="0015510F"/>
    <w:rsid w:val="0015519C"/>
    <w:rsid w:val="00155457"/>
    <w:rsid w:val="00155459"/>
    <w:rsid w:val="0015564D"/>
    <w:rsid w:val="0015577D"/>
    <w:rsid w:val="00155935"/>
    <w:rsid w:val="0015598C"/>
    <w:rsid w:val="00155AE7"/>
    <w:rsid w:val="00155B28"/>
    <w:rsid w:val="00155BC3"/>
    <w:rsid w:val="00155D7F"/>
    <w:rsid w:val="00155DFD"/>
    <w:rsid w:val="001560AA"/>
    <w:rsid w:val="001563F9"/>
    <w:rsid w:val="00156EE5"/>
    <w:rsid w:val="0015701F"/>
    <w:rsid w:val="001570AD"/>
    <w:rsid w:val="00157261"/>
    <w:rsid w:val="00157289"/>
    <w:rsid w:val="001573F5"/>
    <w:rsid w:val="0015755F"/>
    <w:rsid w:val="00157A17"/>
    <w:rsid w:val="00157E9E"/>
    <w:rsid w:val="00157F2D"/>
    <w:rsid w:val="00160253"/>
    <w:rsid w:val="00160E05"/>
    <w:rsid w:val="001613F2"/>
    <w:rsid w:val="00161441"/>
    <w:rsid w:val="00161501"/>
    <w:rsid w:val="00161AAB"/>
    <w:rsid w:val="00161E8E"/>
    <w:rsid w:val="001621AB"/>
    <w:rsid w:val="00162575"/>
    <w:rsid w:val="001627D7"/>
    <w:rsid w:val="001627E4"/>
    <w:rsid w:val="001628A2"/>
    <w:rsid w:val="00162E13"/>
    <w:rsid w:val="00162F3E"/>
    <w:rsid w:val="00163036"/>
    <w:rsid w:val="0016304F"/>
    <w:rsid w:val="00163098"/>
    <w:rsid w:val="001631C4"/>
    <w:rsid w:val="001637AC"/>
    <w:rsid w:val="00163C23"/>
    <w:rsid w:val="00163E7F"/>
    <w:rsid w:val="00163EAF"/>
    <w:rsid w:val="0016432D"/>
    <w:rsid w:val="00164335"/>
    <w:rsid w:val="00164575"/>
    <w:rsid w:val="001645F8"/>
    <w:rsid w:val="00164BAD"/>
    <w:rsid w:val="00164BB0"/>
    <w:rsid w:val="00164BEA"/>
    <w:rsid w:val="00164E2D"/>
    <w:rsid w:val="00164E9A"/>
    <w:rsid w:val="00164FDC"/>
    <w:rsid w:val="00165097"/>
    <w:rsid w:val="00165BDF"/>
    <w:rsid w:val="00165DD6"/>
    <w:rsid w:val="00165E2F"/>
    <w:rsid w:val="001663AF"/>
    <w:rsid w:val="00166435"/>
    <w:rsid w:val="00166575"/>
    <w:rsid w:val="00166A3E"/>
    <w:rsid w:val="00166BCE"/>
    <w:rsid w:val="00166CE3"/>
    <w:rsid w:val="00166DA3"/>
    <w:rsid w:val="0016716A"/>
    <w:rsid w:val="001671AD"/>
    <w:rsid w:val="001673A8"/>
    <w:rsid w:val="00167576"/>
    <w:rsid w:val="0016780B"/>
    <w:rsid w:val="001701EE"/>
    <w:rsid w:val="00170228"/>
    <w:rsid w:val="001703E9"/>
    <w:rsid w:val="001707A5"/>
    <w:rsid w:val="001708AA"/>
    <w:rsid w:val="00170FDB"/>
    <w:rsid w:val="001711C5"/>
    <w:rsid w:val="001712A6"/>
    <w:rsid w:val="00171542"/>
    <w:rsid w:val="00171888"/>
    <w:rsid w:val="00171B62"/>
    <w:rsid w:val="00171FF7"/>
    <w:rsid w:val="00172141"/>
    <w:rsid w:val="00172788"/>
    <w:rsid w:val="001727B6"/>
    <w:rsid w:val="0017293C"/>
    <w:rsid w:val="00172AF4"/>
    <w:rsid w:val="00172FE0"/>
    <w:rsid w:val="001734C2"/>
    <w:rsid w:val="001736DA"/>
    <w:rsid w:val="00173F37"/>
    <w:rsid w:val="0017420A"/>
    <w:rsid w:val="00175350"/>
    <w:rsid w:val="0017555E"/>
    <w:rsid w:val="00175581"/>
    <w:rsid w:val="00175AB3"/>
    <w:rsid w:val="00175F77"/>
    <w:rsid w:val="00176393"/>
    <w:rsid w:val="00176462"/>
    <w:rsid w:val="00176612"/>
    <w:rsid w:val="00176995"/>
    <w:rsid w:val="00176A14"/>
    <w:rsid w:val="00176AE4"/>
    <w:rsid w:val="00176B35"/>
    <w:rsid w:val="00176D8D"/>
    <w:rsid w:val="001771AA"/>
    <w:rsid w:val="00177712"/>
    <w:rsid w:val="00177D20"/>
    <w:rsid w:val="00180456"/>
    <w:rsid w:val="00180601"/>
    <w:rsid w:val="00180963"/>
    <w:rsid w:val="00180CE4"/>
    <w:rsid w:val="00180DD8"/>
    <w:rsid w:val="00180E2E"/>
    <w:rsid w:val="00180E63"/>
    <w:rsid w:val="0018182C"/>
    <w:rsid w:val="00181E71"/>
    <w:rsid w:val="00181F68"/>
    <w:rsid w:val="00181FAE"/>
    <w:rsid w:val="001820FA"/>
    <w:rsid w:val="00182331"/>
    <w:rsid w:val="0018269C"/>
    <w:rsid w:val="00182AA6"/>
    <w:rsid w:val="00182AE5"/>
    <w:rsid w:val="00182EF7"/>
    <w:rsid w:val="00182F48"/>
    <w:rsid w:val="001830A2"/>
    <w:rsid w:val="001830E1"/>
    <w:rsid w:val="001835B3"/>
    <w:rsid w:val="001835F3"/>
    <w:rsid w:val="00183764"/>
    <w:rsid w:val="0018390F"/>
    <w:rsid w:val="00183E89"/>
    <w:rsid w:val="00184018"/>
    <w:rsid w:val="0018408B"/>
    <w:rsid w:val="001843CB"/>
    <w:rsid w:val="001844CC"/>
    <w:rsid w:val="00184522"/>
    <w:rsid w:val="00184E5B"/>
    <w:rsid w:val="0018577B"/>
    <w:rsid w:val="00185AE8"/>
    <w:rsid w:val="00185B8B"/>
    <w:rsid w:val="00185D87"/>
    <w:rsid w:val="00185E2F"/>
    <w:rsid w:val="0018602E"/>
    <w:rsid w:val="00186206"/>
    <w:rsid w:val="001865E8"/>
    <w:rsid w:val="001868F8"/>
    <w:rsid w:val="0018694A"/>
    <w:rsid w:val="00186B2A"/>
    <w:rsid w:val="00186B97"/>
    <w:rsid w:val="0018717B"/>
    <w:rsid w:val="00187A4E"/>
    <w:rsid w:val="00187A92"/>
    <w:rsid w:val="00187C11"/>
    <w:rsid w:val="00187E53"/>
    <w:rsid w:val="001902E4"/>
    <w:rsid w:val="00190819"/>
    <w:rsid w:val="001908DF"/>
    <w:rsid w:val="001908EC"/>
    <w:rsid w:val="00190CE8"/>
    <w:rsid w:val="00190F30"/>
    <w:rsid w:val="0019114E"/>
    <w:rsid w:val="001914D0"/>
    <w:rsid w:val="00191575"/>
    <w:rsid w:val="0019165E"/>
    <w:rsid w:val="00191670"/>
    <w:rsid w:val="001916C2"/>
    <w:rsid w:val="0019186E"/>
    <w:rsid w:val="00191B4A"/>
    <w:rsid w:val="00191C92"/>
    <w:rsid w:val="00191FDE"/>
    <w:rsid w:val="00192196"/>
    <w:rsid w:val="0019255B"/>
    <w:rsid w:val="00192622"/>
    <w:rsid w:val="0019265A"/>
    <w:rsid w:val="00192A7E"/>
    <w:rsid w:val="00192BFD"/>
    <w:rsid w:val="00192D61"/>
    <w:rsid w:val="00192D8A"/>
    <w:rsid w:val="00192DBA"/>
    <w:rsid w:val="00192E9D"/>
    <w:rsid w:val="00193183"/>
    <w:rsid w:val="0019318A"/>
    <w:rsid w:val="0019328D"/>
    <w:rsid w:val="001934E1"/>
    <w:rsid w:val="001934EC"/>
    <w:rsid w:val="00193CE4"/>
    <w:rsid w:val="00193D98"/>
    <w:rsid w:val="0019431E"/>
    <w:rsid w:val="00194475"/>
    <w:rsid w:val="001945BE"/>
    <w:rsid w:val="001946D5"/>
    <w:rsid w:val="00194872"/>
    <w:rsid w:val="00194CA5"/>
    <w:rsid w:val="00194F93"/>
    <w:rsid w:val="001950D6"/>
    <w:rsid w:val="001952A4"/>
    <w:rsid w:val="0019577D"/>
    <w:rsid w:val="001957E6"/>
    <w:rsid w:val="001958EB"/>
    <w:rsid w:val="00195A52"/>
    <w:rsid w:val="00195E38"/>
    <w:rsid w:val="00195EB9"/>
    <w:rsid w:val="0019606C"/>
    <w:rsid w:val="00196283"/>
    <w:rsid w:val="00196352"/>
    <w:rsid w:val="001966D6"/>
    <w:rsid w:val="00196AF9"/>
    <w:rsid w:val="00196E4A"/>
    <w:rsid w:val="00196EAD"/>
    <w:rsid w:val="0019709B"/>
    <w:rsid w:val="0019713D"/>
    <w:rsid w:val="00197210"/>
    <w:rsid w:val="001973CB"/>
    <w:rsid w:val="0019742A"/>
    <w:rsid w:val="001975E5"/>
    <w:rsid w:val="0019798F"/>
    <w:rsid w:val="00197D9B"/>
    <w:rsid w:val="001A006F"/>
    <w:rsid w:val="001A0339"/>
    <w:rsid w:val="001A0426"/>
    <w:rsid w:val="001A05A7"/>
    <w:rsid w:val="001A0621"/>
    <w:rsid w:val="001A0807"/>
    <w:rsid w:val="001A0963"/>
    <w:rsid w:val="001A0B57"/>
    <w:rsid w:val="001A0C68"/>
    <w:rsid w:val="001A0C79"/>
    <w:rsid w:val="001A0D2E"/>
    <w:rsid w:val="001A0F12"/>
    <w:rsid w:val="001A10F4"/>
    <w:rsid w:val="001A13DA"/>
    <w:rsid w:val="001A13F2"/>
    <w:rsid w:val="001A14A3"/>
    <w:rsid w:val="001A160B"/>
    <w:rsid w:val="001A18A8"/>
    <w:rsid w:val="001A1CD4"/>
    <w:rsid w:val="001A254C"/>
    <w:rsid w:val="001A283F"/>
    <w:rsid w:val="001A291B"/>
    <w:rsid w:val="001A2A10"/>
    <w:rsid w:val="001A2D1E"/>
    <w:rsid w:val="001A3160"/>
    <w:rsid w:val="001A337B"/>
    <w:rsid w:val="001A3503"/>
    <w:rsid w:val="001A35E0"/>
    <w:rsid w:val="001A3AD3"/>
    <w:rsid w:val="001A3B81"/>
    <w:rsid w:val="001A4241"/>
    <w:rsid w:val="001A4E38"/>
    <w:rsid w:val="001A4FA9"/>
    <w:rsid w:val="001A553A"/>
    <w:rsid w:val="001A558E"/>
    <w:rsid w:val="001A55D5"/>
    <w:rsid w:val="001A55FA"/>
    <w:rsid w:val="001A5DA6"/>
    <w:rsid w:val="001A60B1"/>
    <w:rsid w:val="001A6359"/>
    <w:rsid w:val="001A677D"/>
    <w:rsid w:val="001A67E6"/>
    <w:rsid w:val="001A6F36"/>
    <w:rsid w:val="001A6F8D"/>
    <w:rsid w:val="001A7027"/>
    <w:rsid w:val="001A7153"/>
    <w:rsid w:val="001A7217"/>
    <w:rsid w:val="001A72C5"/>
    <w:rsid w:val="001A7529"/>
    <w:rsid w:val="001A79CD"/>
    <w:rsid w:val="001A7A09"/>
    <w:rsid w:val="001A7BEF"/>
    <w:rsid w:val="001B064C"/>
    <w:rsid w:val="001B065F"/>
    <w:rsid w:val="001B0724"/>
    <w:rsid w:val="001B0749"/>
    <w:rsid w:val="001B0A4E"/>
    <w:rsid w:val="001B0ADF"/>
    <w:rsid w:val="001B0C06"/>
    <w:rsid w:val="001B0EE8"/>
    <w:rsid w:val="001B11E3"/>
    <w:rsid w:val="001B13F6"/>
    <w:rsid w:val="001B149A"/>
    <w:rsid w:val="001B199D"/>
    <w:rsid w:val="001B1C33"/>
    <w:rsid w:val="001B1CA0"/>
    <w:rsid w:val="001B1E20"/>
    <w:rsid w:val="001B1F0E"/>
    <w:rsid w:val="001B1F6D"/>
    <w:rsid w:val="001B1FD9"/>
    <w:rsid w:val="001B243D"/>
    <w:rsid w:val="001B26E3"/>
    <w:rsid w:val="001B270A"/>
    <w:rsid w:val="001B273C"/>
    <w:rsid w:val="001B27DE"/>
    <w:rsid w:val="001B28CE"/>
    <w:rsid w:val="001B2939"/>
    <w:rsid w:val="001B2BD5"/>
    <w:rsid w:val="001B2FCC"/>
    <w:rsid w:val="001B2FEB"/>
    <w:rsid w:val="001B31EB"/>
    <w:rsid w:val="001B3238"/>
    <w:rsid w:val="001B3678"/>
    <w:rsid w:val="001B3841"/>
    <w:rsid w:val="001B38F3"/>
    <w:rsid w:val="001B3BEC"/>
    <w:rsid w:val="001B3D19"/>
    <w:rsid w:val="001B4146"/>
    <w:rsid w:val="001B4459"/>
    <w:rsid w:val="001B4517"/>
    <w:rsid w:val="001B4558"/>
    <w:rsid w:val="001B47D4"/>
    <w:rsid w:val="001B4A4C"/>
    <w:rsid w:val="001B4AF1"/>
    <w:rsid w:val="001B4EBF"/>
    <w:rsid w:val="001B4FC4"/>
    <w:rsid w:val="001B5202"/>
    <w:rsid w:val="001B533D"/>
    <w:rsid w:val="001B53EA"/>
    <w:rsid w:val="001B541D"/>
    <w:rsid w:val="001B56C0"/>
    <w:rsid w:val="001B5BE3"/>
    <w:rsid w:val="001B5DB3"/>
    <w:rsid w:val="001B60A6"/>
    <w:rsid w:val="001B6D1E"/>
    <w:rsid w:val="001B6EFE"/>
    <w:rsid w:val="001B70E6"/>
    <w:rsid w:val="001B72C4"/>
    <w:rsid w:val="001B7AD5"/>
    <w:rsid w:val="001C05D1"/>
    <w:rsid w:val="001C07CA"/>
    <w:rsid w:val="001C0F90"/>
    <w:rsid w:val="001C1349"/>
    <w:rsid w:val="001C157D"/>
    <w:rsid w:val="001C163E"/>
    <w:rsid w:val="001C168B"/>
    <w:rsid w:val="001C17E9"/>
    <w:rsid w:val="001C1BB5"/>
    <w:rsid w:val="001C1BC8"/>
    <w:rsid w:val="001C1C22"/>
    <w:rsid w:val="001C1C43"/>
    <w:rsid w:val="001C1F18"/>
    <w:rsid w:val="001C1F7B"/>
    <w:rsid w:val="001C1FFA"/>
    <w:rsid w:val="001C1FFE"/>
    <w:rsid w:val="001C20B0"/>
    <w:rsid w:val="001C2199"/>
    <w:rsid w:val="001C2266"/>
    <w:rsid w:val="001C326E"/>
    <w:rsid w:val="001C352F"/>
    <w:rsid w:val="001C379B"/>
    <w:rsid w:val="001C38C5"/>
    <w:rsid w:val="001C3EAF"/>
    <w:rsid w:val="001C3F8B"/>
    <w:rsid w:val="001C40E2"/>
    <w:rsid w:val="001C42BE"/>
    <w:rsid w:val="001C43C1"/>
    <w:rsid w:val="001C45E7"/>
    <w:rsid w:val="001C461E"/>
    <w:rsid w:val="001C4686"/>
    <w:rsid w:val="001C4B80"/>
    <w:rsid w:val="001C4B98"/>
    <w:rsid w:val="001C4BDC"/>
    <w:rsid w:val="001C4E77"/>
    <w:rsid w:val="001C4EEC"/>
    <w:rsid w:val="001C4F34"/>
    <w:rsid w:val="001C4FAC"/>
    <w:rsid w:val="001C5115"/>
    <w:rsid w:val="001C51DD"/>
    <w:rsid w:val="001C55A1"/>
    <w:rsid w:val="001C5875"/>
    <w:rsid w:val="001C5C4D"/>
    <w:rsid w:val="001C5DA6"/>
    <w:rsid w:val="001C6981"/>
    <w:rsid w:val="001C6D72"/>
    <w:rsid w:val="001C6E4A"/>
    <w:rsid w:val="001C6ECB"/>
    <w:rsid w:val="001C708E"/>
    <w:rsid w:val="001C739A"/>
    <w:rsid w:val="001C746F"/>
    <w:rsid w:val="001C7BA5"/>
    <w:rsid w:val="001C7C73"/>
    <w:rsid w:val="001C7F72"/>
    <w:rsid w:val="001D0124"/>
    <w:rsid w:val="001D013A"/>
    <w:rsid w:val="001D0177"/>
    <w:rsid w:val="001D0535"/>
    <w:rsid w:val="001D075C"/>
    <w:rsid w:val="001D0919"/>
    <w:rsid w:val="001D0BE4"/>
    <w:rsid w:val="001D1117"/>
    <w:rsid w:val="001D1674"/>
    <w:rsid w:val="001D17EB"/>
    <w:rsid w:val="001D1FAB"/>
    <w:rsid w:val="001D2699"/>
    <w:rsid w:val="001D26BE"/>
    <w:rsid w:val="001D279E"/>
    <w:rsid w:val="001D2872"/>
    <w:rsid w:val="001D29FD"/>
    <w:rsid w:val="001D2CAA"/>
    <w:rsid w:val="001D2D66"/>
    <w:rsid w:val="001D2E41"/>
    <w:rsid w:val="001D2E6A"/>
    <w:rsid w:val="001D2F97"/>
    <w:rsid w:val="001D31B2"/>
    <w:rsid w:val="001D31FE"/>
    <w:rsid w:val="001D326F"/>
    <w:rsid w:val="001D346F"/>
    <w:rsid w:val="001D349A"/>
    <w:rsid w:val="001D3711"/>
    <w:rsid w:val="001D3765"/>
    <w:rsid w:val="001D3A77"/>
    <w:rsid w:val="001D3CF3"/>
    <w:rsid w:val="001D4486"/>
    <w:rsid w:val="001D45BA"/>
    <w:rsid w:val="001D4D9E"/>
    <w:rsid w:val="001D4E89"/>
    <w:rsid w:val="001D500D"/>
    <w:rsid w:val="001D53FA"/>
    <w:rsid w:val="001D5578"/>
    <w:rsid w:val="001D56EE"/>
    <w:rsid w:val="001D5893"/>
    <w:rsid w:val="001D5B5C"/>
    <w:rsid w:val="001D5B71"/>
    <w:rsid w:val="001D5BA5"/>
    <w:rsid w:val="001D70B3"/>
    <w:rsid w:val="001D7258"/>
    <w:rsid w:val="001D7789"/>
    <w:rsid w:val="001D7A03"/>
    <w:rsid w:val="001D7A5F"/>
    <w:rsid w:val="001D7C37"/>
    <w:rsid w:val="001D7E66"/>
    <w:rsid w:val="001DE717"/>
    <w:rsid w:val="001E0242"/>
    <w:rsid w:val="001E038F"/>
    <w:rsid w:val="001E0538"/>
    <w:rsid w:val="001E056D"/>
    <w:rsid w:val="001E05BF"/>
    <w:rsid w:val="001E0640"/>
    <w:rsid w:val="001E0F61"/>
    <w:rsid w:val="001E1132"/>
    <w:rsid w:val="001E123E"/>
    <w:rsid w:val="001E1D18"/>
    <w:rsid w:val="001E1F71"/>
    <w:rsid w:val="001E1FAC"/>
    <w:rsid w:val="001E23FA"/>
    <w:rsid w:val="001E2644"/>
    <w:rsid w:val="001E2680"/>
    <w:rsid w:val="001E2775"/>
    <w:rsid w:val="001E2A07"/>
    <w:rsid w:val="001E2B60"/>
    <w:rsid w:val="001E2C33"/>
    <w:rsid w:val="001E2CB4"/>
    <w:rsid w:val="001E2D36"/>
    <w:rsid w:val="001E2E0E"/>
    <w:rsid w:val="001E3131"/>
    <w:rsid w:val="001E31AB"/>
    <w:rsid w:val="001E33D5"/>
    <w:rsid w:val="001E346F"/>
    <w:rsid w:val="001E386D"/>
    <w:rsid w:val="001E3929"/>
    <w:rsid w:val="001E3E9B"/>
    <w:rsid w:val="001E411A"/>
    <w:rsid w:val="001E482D"/>
    <w:rsid w:val="001E4844"/>
    <w:rsid w:val="001E4951"/>
    <w:rsid w:val="001E4C30"/>
    <w:rsid w:val="001E4C70"/>
    <w:rsid w:val="001E4D66"/>
    <w:rsid w:val="001E5461"/>
    <w:rsid w:val="001E567F"/>
    <w:rsid w:val="001E56AD"/>
    <w:rsid w:val="001E5824"/>
    <w:rsid w:val="001E5A73"/>
    <w:rsid w:val="001E6090"/>
    <w:rsid w:val="001E6222"/>
    <w:rsid w:val="001E6666"/>
    <w:rsid w:val="001E6E96"/>
    <w:rsid w:val="001E6F03"/>
    <w:rsid w:val="001E7127"/>
    <w:rsid w:val="001E791F"/>
    <w:rsid w:val="001E7976"/>
    <w:rsid w:val="001E79CE"/>
    <w:rsid w:val="001E7AE8"/>
    <w:rsid w:val="001E7CE7"/>
    <w:rsid w:val="001E7D28"/>
    <w:rsid w:val="001E7D95"/>
    <w:rsid w:val="001E7FD2"/>
    <w:rsid w:val="001F0506"/>
    <w:rsid w:val="001F0529"/>
    <w:rsid w:val="001F08D9"/>
    <w:rsid w:val="001F094D"/>
    <w:rsid w:val="001F0F48"/>
    <w:rsid w:val="001F10AE"/>
    <w:rsid w:val="001F110D"/>
    <w:rsid w:val="001F125B"/>
    <w:rsid w:val="001F1790"/>
    <w:rsid w:val="001F1874"/>
    <w:rsid w:val="001F1C6F"/>
    <w:rsid w:val="001F2075"/>
    <w:rsid w:val="001F21A9"/>
    <w:rsid w:val="001F2385"/>
    <w:rsid w:val="001F23E0"/>
    <w:rsid w:val="001F2417"/>
    <w:rsid w:val="001F2482"/>
    <w:rsid w:val="001F284D"/>
    <w:rsid w:val="001F2921"/>
    <w:rsid w:val="001F2D4A"/>
    <w:rsid w:val="001F2D4C"/>
    <w:rsid w:val="001F2DCB"/>
    <w:rsid w:val="001F306D"/>
    <w:rsid w:val="001F30B4"/>
    <w:rsid w:val="001F325D"/>
    <w:rsid w:val="001F3478"/>
    <w:rsid w:val="001F3584"/>
    <w:rsid w:val="001F39D6"/>
    <w:rsid w:val="001F3C05"/>
    <w:rsid w:val="001F4064"/>
    <w:rsid w:val="001F4192"/>
    <w:rsid w:val="001F42D8"/>
    <w:rsid w:val="001F442B"/>
    <w:rsid w:val="001F46BB"/>
    <w:rsid w:val="001F4B86"/>
    <w:rsid w:val="001F4CA6"/>
    <w:rsid w:val="001F4F82"/>
    <w:rsid w:val="001F523E"/>
    <w:rsid w:val="001F531C"/>
    <w:rsid w:val="001F5577"/>
    <w:rsid w:val="001F5895"/>
    <w:rsid w:val="001F5C87"/>
    <w:rsid w:val="001F5D20"/>
    <w:rsid w:val="001F601F"/>
    <w:rsid w:val="001F62A0"/>
    <w:rsid w:val="001F64AA"/>
    <w:rsid w:val="001F683E"/>
    <w:rsid w:val="001F6B18"/>
    <w:rsid w:val="001F6C64"/>
    <w:rsid w:val="001F6CC0"/>
    <w:rsid w:val="001F6D0C"/>
    <w:rsid w:val="001F75EC"/>
    <w:rsid w:val="001F7792"/>
    <w:rsid w:val="001F785B"/>
    <w:rsid w:val="001F7F9F"/>
    <w:rsid w:val="0020057D"/>
    <w:rsid w:val="00200706"/>
    <w:rsid w:val="00200CBA"/>
    <w:rsid w:val="00200F0C"/>
    <w:rsid w:val="002010A1"/>
    <w:rsid w:val="002015E0"/>
    <w:rsid w:val="00201633"/>
    <w:rsid w:val="00201761"/>
    <w:rsid w:val="00201998"/>
    <w:rsid w:val="00201A45"/>
    <w:rsid w:val="00201D9F"/>
    <w:rsid w:val="002020BF"/>
    <w:rsid w:val="00202262"/>
    <w:rsid w:val="00202672"/>
    <w:rsid w:val="002028D5"/>
    <w:rsid w:val="00202C55"/>
    <w:rsid w:val="00202D85"/>
    <w:rsid w:val="00202F05"/>
    <w:rsid w:val="00203318"/>
    <w:rsid w:val="002035B3"/>
    <w:rsid w:val="00203741"/>
    <w:rsid w:val="00203A5B"/>
    <w:rsid w:val="00203AAF"/>
    <w:rsid w:val="00203B91"/>
    <w:rsid w:val="00203E9E"/>
    <w:rsid w:val="002044BD"/>
    <w:rsid w:val="002047DC"/>
    <w:rsid w:val="00204A98"/>
    <w:rsid w:val="00204E00"/>
    <w:rsid w:val="00204E3D"/>
    <w:rsid w:val="002052E9"/>
    <w:rsid w:val="0020569D"/>
    <w:rsid w:val="002056F4"/>
    <w:rsid w:val="002058D6"/>
    <w:rsid w:val="00205C4D"/>
    <w:rsid w:val="00205E3E"/>
    <w:rsid w:val="00205F7D"/>
    <w:rsid w:val="00206EA8"/>
    <w:rsid w:val="00206F8F"/>
    <w:rsid w:val="00206FE1"/>
    <w:rsid w:val="00207178"/>
    <w:rsid w:val="0020728B"/>
    <w:rsid w:val="00207491"/>
    <w:rsid w:val="002077AC"/>
    <w:rsid w:val="002077FA"/>
    <w:rsid w:val="0020783C"/>
    <w:rsid w:val="00207850"/>
    <w:rsid w:val="00207B2B"/>
    <w:rsid w:val="00207FA2"/>
    <w:rsid w:val="00210A6B"/>
    <w:rsid w:val="00210BA6"/>
    <w:rsid w:val="00210BAB"/>
    <w:rsid w:val="00210BEF"/>
    <w:rsid w:val="00210DE8"/>
    <w:rsid w:val="00210F0B"/>
    <w:rsid w:val="002112D8"/>
    <w:rsid w:val="00211545"/>
    <w:rsid w:val="002118F3"/>
    <w:rsid w:val="00211A36"/>
    <w:rsid w:val="00211B5A"/>
    <w:rsid w:val="00211C9E"/>
    <w:rsid w:val="002120F8"/>
    <w:rsid w:val="002121DC"/>
    <w:rsid w:val="0021233D"/>
    <w:rsid w:val="002126A5"/>
    <w:rsid w:val="00212955"/>
    <w:rsid w:val="00212991"/>
    <w:rsid w:val="00212A6A"/>
    <w:rsid w:val="00212CCF"/>
    <w:rsid w:val="00213038"/>
    <w:rsid w:val="00213050"/>
    <w:rsid w:val="00213B14"/>
    <w:rsid w:val="00213B17"/>
    <w:rsid w:val="00213B4D"/>
    <w:rsid w:val="00213D48"/>
    <w:rsid w:val="00213EB7"/>
    <w:rsid w:val="00213EE5"/>
    <w:rsid w:val="00213F72"/>
    <w:rsid w:val="00213F86"/>
    <w:rsid w:val="00214183"/>
    <w:rsid w:val="00214376"/>
    <w:rsid w:val="00214468"/>
    <w:rsid w:val="002149F9"/>
    <w:rsid w:val="00214A0C"/>
    <w:rsid w:val="00214C99"/>
    <w:rsid w:val="00214CD6"/>
    <w:rsid w:val="00214E86"/>
    <w:rsid w:val="0021542A"/>
    <w:rsid w:val="002155E1"/>
    <w:rsid w:val="00215B67"/>
    <w:rsid w:val="00216332"/>
    <w:rsid w:val="0021635B"/>
    <w:rsid w:val="002163F4"/>
    <w:rsid w:val="0021643E"/>
    <w:rsid w:val="002168A5"/>
    <w:rsid w:val="00216957"/>
    <w:rsid w:val="00216AFC"/>
    <w:rsid w:val="00216DBE"/>
    <w:rsid w:val="00217152"/>
    <w:rsid w:val="00217524"/>
    <w:rsid w:val="002176E0"/>
    <w:rsid w:val="002179D0"/>
    <w:rsid w:val="00217A5F"/>
    <w:rsid w:val="00217B1F"/>
    <w:rsid w:val="00217CA3"/>
    <w:rsid w:val="00220081"/>
    <w:rsid w:val="0022017E"/>
    <w:rsid w:val="002201D4"/>
    <w:rsid w:val="00220A81"/>
    <w:rsid w:val="00220B74"/>
    <w:rsid w:val="00220D7C"/>
    <w:rsid w:val="002211A4"/>
    <w:rsid w:val="0022122E"/>
    <w:rsid w:val="002213A8"/>
    <w:rsid w:val="00221470"/>
    <w:rsid w:val="00221985"/>
    <w:rsid w:val="00222BA9"/>
    <w:rsid w:val="00222D71"/>
    <w:rsid w:val="00222E40"/>
    <w:rsid w:val="0022309E"/>
    <w:rsid w:val="002230DF"/>
    <w:rsid w:val="00223412"/>
    <w:rsid w:val="0022362C"/>
    <w:rsid w:val="00223C3C"/>
    <w:rsid w:val="00223D1A"/>
    <w:rsid w:val="00223D71"/>
    <w:rsid w:val="00224043"/>
    <w:rsid w:val="00224336"/>
    <w:rsid w:val="00224640"/>
    <w:rsid w:val="0022483F"/>
    <w:rsid w:val="0022490F"/>
    <w:rsid w:val="00224A1D"/>
    <w:rsid w:val="00224ACE"/>
    <w:rsid w:val="00224B35"/>
    <w:rsid w:val="00224F1F"/>
    <w:rsid w:val="002250C6"/>
    <w:rsid w:val="00225299"/>
    <w:rsid w:val="00225559"/>
    <w:rsid w:val="002258DC"/>
    <w:rsid w:val="00225B35"/>
    <w:rsid w:val="0022606F"/>
    <w:rsid w:val="002266D2"/>
    <w:rsid w:val="00226998"/>
    <w:rsid w:val="00226BCF"/>
    <w:rsid w:val="00226D78"/>
    <w:rsid w:val="0022726A"/>
    <w:rsid w:val="002273DA"/>
    <w:rsid w:val="0022747B"/>
    <w:rsid w:val="00227764"/>
    <w:rsid w:val="00227C25"/>
    <w:rsid w:val="0023001D"/>
    <w:rsid w:val="00230157"/>
    <w:rsid w:val="002301B2"/>
    <w:rsid w:val="002303A7"/>
    <w:rsid w:val="002303C0"/>
    <w:rsid w:val="00230598"/>
    <w:rsid w:val="00230640"/>
    <w:rsid w:val="00230971"/>
    <w:rsid w:val="002309C6"/>
    <w:rsid w:val="00230E11"/>
    <w:rsid w:val="0023109A"/>
    <w:rsid w:val="002313D4"/>
    <w:rsid w:val="00231766"/>
    <w:rsid w:val="00231783"/>
    <w:rsid w:val="0023223D"/>
    <w:rsid w:val="002322B9"/>
    <w:rsid w:val="002324D7"/>
    <w:rsid w:val="002326A8"/>
    <w:rsid w:val="002327AA"/>
    <w:rsid w:val="002328EA"/>
    <w:rsid w:val="00232DBF"/>
    <w:rsid w:val="002337DC"/>
    <w:rsid w:val="00233909"/>
    <w:rsid w:val="00233980"/>
    <w:rsid w:val="00233AD0"/>
    <w:rsid w:val="00234036"/>
    <w:rsid w:val="0023406F"/>
    <w:rsid w:val="0023432F"/>
    <w:rsid w:val="002344CF"/>
    <w:rsid w:val="00234708"/>
    <w:rsid w:val="00234998"/>
    <w:rsid w:val="00234CAE"/>
    <w:rsid w:val="00234EE3"/>
    <w:rsid w:val="00234FC1"/>
    <w:rsid w:val="002359C6"/>
    <w:rsid w:val="00235C38"/>
    <w:rsid w:val="00235CC0"/>
    <w:rsid w:val="0023617E"/>
    <w:rsid w:val="00236272"/>
    <w:rsid w:val="0023667C"/>
    <w:rsid w:val="0023668A"/>
    <w:rsid w:val="0023692A"/>
    <w:rsid w:val="00236A0A"/>
    <w:rsid w:val="00236AA4"/>
    <w:rsid w:val="00236DD8"/>
    <w:rsid w:val="00236DE7"/>
    <w:rsid w:val="00236E59"/>
    <w:rsid w:val="00236FE4"/>
    <w:rsid w:val="00237371"/>
    <w:rsid w:val="002374B4"/>
    <w:rsid w:val="00237602"/>
    <w:rsid w:val="00237C2A"/>
    <w:rsid w:val="00237C39"/>
    <w:rsid w:val="00237E1E"/>
    <w:rsid w:val="00240600"/>
    <w:rsid w:val="0024089A"/>
    <w:rsid w:val="00240C23"/>
    <w:rsid w:val="00241302"/>
    <w:rsid w:val="00241499"/>
    <w:rsid w:val="00241759"/>
    <w:rsid w:val="0024198F"/>
    <w:rsid w:val="00241E11"/>
    <w:rsid w:val="00241E6C"/>
    <w:rsid w:val="00242022"/>
    <w:rsid w:val="0024219B"/>
    <w:rsid w:val="00242273"/>
    <w:rsid w:val="0024255A"/>
    <w:rsid w:val="002428C2"/>
    <w:rsid w:val="002429C7"/>
    <w:rsid w:val="0024349F"/>
    <w:rsid w:val="00243797"/>
    <w:rsid w:val="00243AF2"/>
    <w:rsid w:val="00244161"/>
    <w:rsid w:val="002441C5"/>
    <w:rsid w:val="00244821"/>
    <w:rsid w:val="00244911"/>
    <w:rsid w:val="00244932"/>
    <w:rsid w:val="00244D91"/>
    <w:rsid w:val="00245011"/>
    <w:rsid w:val="00245015"/>
    <w:rsid w:val="002450EB"/>
    <w:rsid w:val="0024526B"/>
    <w:rsid w:val="002454E2"/>
    <w:rsid w:val="0024551E"/>
    <w:rsid w:val="002457C1"/>
    <w:rsid w:val="00245974"/>
    <w:rsid w:val="00245A21"/>
    <w:rsid w:val="00245A80"/>
    <w:rsid w:val="00245DB4"/>
    <w:rsid w:val="00245E08"/>
    <w:rsid w:val="00245F83"/>
    <w:rsid w:val="002460CD"/>
    <w:rsid w:val="00246134"/>
    <w:rsid w:val="002461D6"/>
    <w:rsid w:val="00246268"/>
    <w:rsid w:val="002466C0"/>
    <w:rsid w:val="0024689C"/>
    <w:rsid w:val="00246944"/>
    <w:rsid w:val="002469B3"/>
    <w:rsid w:val="00246B73"/>
    <w:rsid w:val="00246C05"/>
    <w:rsid w:val="00246DA9"/>
    <w:rsid w:val="00247250"/>
    <w:rsid w:val="00247272"/>
    <w:rsid w:val="00247500"/>
    <w:rsid w:val="002477FC"/>
    <w:rsid w:val="0024787C"/>
    <w:rsid w:val="002479F7"/>
    <w:rsid w:val="00247B8B"/>
    <w:rsid w:val="00247DBC"/>
    <w:rsid w:val="00247F2D"/>
    <w:rsid w:val="00250511"/>
    <w:rsid w:val="00250A56"/>
    <w:rsid w:val="00250B42"/>
    <w:rsid w:val="00250DF0"/>
    <w:rsid w:val="0025102B"/>
    <w:rsid w:val="0025103E"/>
    <w:rsid w:val="002510A5"/>
    <w:rsid w:val="002510CD"/>
    <w:rsid w:val="002510FA"/>
    <w:rsid w:val="00251116"/>
    <w:rsid w:val="00251D2C"/>
    <w:rsid w:val="0025217C"/>
    <w:rsid w:val="002523BA"/>
    <w:rsid w:val="00252787"/>
    <w:rsid w:val="00252887"/>
    <w:rsid w:val="002528D7"/>
    <w:rsid w:val="0025298F"/>
    <w:rsid w:val="00252B36"/>
    <w:rsid w:val="00252FC3"/>
    <w:rsid w:val="00253549"/>
    <w:rsid w:val="00253850"/>
    <w:rsid w:val="0025437E"/>
    <w:rsid w:val="00254DB7"/>
    <w:rsid w:val="00254FB9"/>
    <w:rsid w:val="002551EE"/>
    <w:rsid w:val="00255422"/>
    <w:rsid w:val="002554DF"/>
    <w:rsid w:val="002557AD"/>
    <w:rsid w:val="0025590B"/>
    <w:rsid w:val="00255AF2"/>
    <w:rsid w:val="00255FB7"/>
    <w:rsid w:val="002562CF"/>
    <w:rsid w:val="002562DF"/>
    <w:rsid w:val="00256606"/>
    <w:rsid w:val="00256813"/>
    <w:rsid w:val="00256CD9"/>
    <w:rsid w:val="00256FBC"/>
    <w:rsid w:val="002573ED"/>
    <w:rsid w:val="00257593"/>
    <w:rsid w:val="002576FD"/>
    <w:rsid w:val="00257C52"/>
    <w:rsid w:val="00257C7B"/>
    <w:rsid w:val="00257E62"/>
    <w:rsid w:val="00260374"/>
    <w:rsid w:val="00260AE6"/>
    <w:rsid w:val="002615CB"/>
    <w:rsid w:val="00261C80"/>
    <w:rsid w:val="0026242E"/>
    <w:rsid w:val="00262667"/>
    <w:rsid w:val="00263326"/>
    <w:rsid w:val="0026382A"/>
    <w:rsid w:val="00263BCC"/>
    <w:rsid w:val="00263E75"/>
    <w:rsid w:val="00263EC9"/>
    <w:rsid w:val="0026437B"/>
    <w:rsid w:val="002648E0"/>
    <w:rsid w:val="00264960"/>
    <w:rsid w:val="00264F2E"/>
    <w:rsid w:val="002650B4"/>
    <w:rsid w:val="00265111"/>
    <w:rsid w:val="00265655"/>
    <w:rsid w:val="00265685"/>
    <w:rsid w:val="00265701"/>
    <w:rsid w:val="00265770"/>
    <w:rsid w:val="00265858"/>
    <w:rsid w:val="00265D53"/>
    <w:rsid w:val="00265EF5"/>
    <w:rsid w:val="0026629A"/>
    <w:rsid w:val="0026632A"/>
    <w:rsid w:val="00266705"/>
    <w:rsid w:val="00266AA4"/>
    <w:rsid w:val="00266C73"/>
    <w:rsid w:val="00266C74"/>
    <w:rsid w:val="00266F9D"/>
    <w:rsid w:val="00266FD3"/>
    <w:rsid w:val="00267122"/>
    <w:rsid w:val="00267696"/>
    <w:rsid w:val="002677C5"/>
    <w:rsid w:val="00267903"/>
    <w:rsid w:val="00270024"/>
    <w:rsid w:val="002701C0"/>
    <w:rsid w:val="00270505"/>
    <w:rsid w:val="002705E4"/>
    <w:rsid w:val="0027060B"/>
    <w:rsid w:val="00270953"/>
    <w:rsid w:val="00270E23"/>
    <w:rsid w:val="00271025"/>
    <w:rsid w:val="00271CE1"/>
    <w:rsid w:val="00271E89"/>
    <w:rsid w:val="002721FE"/>
    <w:rsid w:val="0027228E"/>
    <w:rsid w:val="002726C3"/>
    <w:rsid w:val="00272718"/>
    <w:rsid w:val="00272D6E"/>
    <w:rsid w:val="0027301A"/>
    <w:rsid w:val="0027376D"/>
    <w:rsid w:val="0027376F"/>
    <w:rsid w:val="00273802"/>
    <w:rsid w:val="002738C9"/>
    <w:rsid w:val="002739B8"/>
    <w:rsid w:val="00273DBD"/>
    <w:rsid w:val="00273E9A"/>
    <w:rsid w:val="002740C0"/>
    <w:rsid w:val="00274430"/>
    <w:rsid w:val="00274534"/>
    <w:rsid w:val="00274560"/>
    <w:rsid w:val="002747FB"/>
    <w:rsid w:val="002749E1"/>
    <w:rsid w:val="00274A30"/>
    <w:rsid w:val="00274BB7"/>
    <w:rsid w:val="00274FCD"/>
    <w:rsid w:val="00275280"/>
    <w:rsid w:val="0027533D"/>
    <w:rsid w:val="00275449"/>
    <w:rsid w:val="0027560F"/>
    <w:rsid w:val="00275722"/>
    <w:rsid w:val="002758F4"/>
    <w:rsid w:val="00275DFA"/>
    <w:rsid w:val="0027602F"/>
    <w:rsid w:val="00276211"/>
    <w:rsid w:val="00276377"/>
    <w:rsid w:val="002763FF"/>
    <w:rsid w:val="0027659D"/>
    <w:rsid w:val="002765C1"/>
    <w:rsid w:val="002766C8"/>
    <w:rsid w:val="00276AAC"/>
    <w:rsid w:val="002773B5"/>
    <w:rsid w:val="002776A1"/>
    <w:rsid w:val="002776A9"/>
    <w:rsid w:val="002776ED"/>
    <w:rsid w:val="002777E1"/>
    <w:rsid w:val="00277A6E"/>
    <w:rsid w:val="00277B99"/>
    <w:rsid w:val="0028008E"/>
    <w:rsid w:val="00280201"/>
    <w:rsid w:val="0028023E"/>
    <w:rsid w:val="002806DA"/>
    <w:rsid w:val="0028097C"/>
    <w:rsid w:val="00280B66"/>
    <w:rsid w:val="00280B90"/>
    <w:rsid w:val="00280CD7"/>
    <w:rsid w:val="00280D2D"/>
    <w:rsid w:val="00280DB9"/>
    <w:rsid w:val="00281BAC"/>
    <w:rsid w:val="00282377"/>
    <w:rsid w:val="002829E2"/>
    <w:rsid w:val="00282CED"/>
    <w:rsid w:val="00282F95"/>
    <w:rsid w:val="00283094"/>
    <w:rsid w:val="00283173"/>
    <w:rsid w:val="002835C1"/>
    <w:rsid w:val="0028363B"/>
    <w:rsid w:val="00283794"/>
    <w:rsid w:val="00283E87"/>
    <w:rsid w:val="002842FB"/>
    <w:rsid w:val="00284330"/>
    <w:rsid w:val="0028457E"/>
    <w:rsid w:val="00284DFB"/>
    <w:rsid w:val="00285004"/>
    <w:rsid w:val="00285417"/>
    <w:rsid w:val="002854E4"/>
    <w:rsid w:val="002855D0"/>
    <w:rsid w:val="00285644"/>
    <w:rsid w:val="00285B6E"/>
    <w:rsid w:val="00285DD5"/>
    <w:rsid w:val="00285F18"/>
    <w:rsid w:val="0028653A"/>
    <w:rsid w:val="002865CD"/>
    <w:rsid w:val="002867E4"/>
    <w:rsid w:val="0028681D"/>
    <w:rsid w:val="00286A7A"/>
    <w:rsid w:val="00286B10"/>
    <w:rsid w:val="00286B71"/>
    <w:rsid w:val="00287094"/>
    <w:rsid w:val="002871BD"/>
    <w:rsid w:val="0028756B"/>
    <w:rsid w:val="002875A7"/>
    <w:rsid w:val="0028776F"/>
    <w:rsid w:val="00287C87"/>
    <w:rsid w:val="00287EA1"/>
    <w:rsid w:val="002900D7"/>
    <w:rsid w:val="0029016B"/>
    <w:rsid w:val="00290201"/>
    <w:rsid w:val="002904EA"/>
    <w:rsid w:val="0029081A"/>
    <w:rsid w:val="00290C82"/>
    <w:rsid w:val="00290E8B"/>
    <w:rsid w:val="00290EC3"/>
    <w:rsid w:val="002911CC"/>
    <w:rsid w:val="00291633"/>
    <w:rsid w:val="00291BF3"/>
    <w:rsid w:val="00291CF4"/>
    <w:rsid w:val="00291CF7"/>
    <w:rsid w:val="00291E0A"/>
    <w:rsid w:val="00291ECA"/>
    <w:rsid w:val="00292165"/>
    <w:rsid w:val="002922C1"/>
    <w:rsid w:val="002927D3"/>
    <w:rsid w:val="0029281C"/>
    <w:rsid w:val="00292C93"/>
    <w:rsid w:val="00292F48"/>
    <w:rsid w:val="0029346D"/>
    <w:rsid w:val="002934AE"/>
    <w:rsid w:val="00293A2A"/>
    <w:rsid w:val="00293C1D"/>
    <w:rsid w:val="00293F6E"/>
    <w:rsid w:val="00294015"/>
    <w:rsid w:val="002941DA"/>
    <w:rsid w:val="002941F6"/>
    <w:rsid w:val="002946FA"/>
    <w:rsid w:val="002949FF"/>
    <w:rsid w:val="00294DE1"/>
    <w:rsid w:val="00294DF4"/>
    <w:rsid w:val="002950C1"/>
    <w:rsid w:val="002953A2"/>
    <w:rsid w:val="0029566B"/>
    <w:rsid w:val="00295740"/>
    <w:rsid w:val="00296021"/>
    <w:rsid w:val="002960A2"/>
    <w:rsid w:val="002962CE"/>
    <w:rsid w:val="00296378"/>
    <w:rsid w:val="0029648C"/>
    <w:rsid w:val="002965F5"/>
    <w:rsid w:val="00296925"/>
    <w:rsid w:val="0029695A"/>
    <w:rsid w:val="00296BDB"/>
    <w:rsid w:val="00296C17"/>
    <w:rsid w:val="0029709B"/>
    <w:rsid w:val="00297104"/>
    <w:rsid w:val="002971E5"/>
    <w:rsid w:val="002973BB"/>
    <w:rsid w:val="00297597"/>
    <w:rsid w:val="00297734"/>
    <w:rsid w:val="00297B73"/>
    <w:rsid w:val="00297BC0"/>
    <w:rsid w:val="00297DDA"/>
    <w:rsid w:val="002A015E"/>
    <w:rsid w:val="002A0221"/>
    <w:rsid w:val="002A0246"/>
    <w:rsid w:val="002A027A"/>
    <w:rsid w:val="002A0596"/>
    <w:rsid w:val="002A0959"/>
    <w:rsid w:val="002A0EC0"/>
    <w:rsid w:val="002A1061"/>
    <w:rsid w:val="002A1775"/>
    <w:rsid w:val="002A1799"/>
    <w:rsid w:val="002A17E7"/>
    <w:rsid w:val="002A18B5"/>
    <w:rsid w:val="002A19A3"/>
    <w:rsid w:val="002A1A26"/>
    <w:rsid w:val="002A1B14"/>
    <w:rsid w:val="002A1B61"/>
    <w:rsid w:val="002A1B9F"/>
    <w:rsid w:val="002A1C2D"/>
    <w:rsid w:val="002A1FCC"/>
    <w:rsid w:val="002A20ED"/>
    <w:rsid w:val="002A2283"/>
    <w:rsid w:val="002A2863"/>
    <w:rsid w:val="002A2A4B"/>
    <w:rsid w:val="002A2D14"/>
    <w:rsid w:val="002A3020"/>
    <w:rsid w:val="002A3088"/>
    <w:rsid w:val="002A32A3"/>
    <w:rsid w:val="002A35BA"/>
    <w:rsid w:val="002A3692"/>
    <w:rsid w:val="002A3F46"/>
    <w:rsid w:val="002A3F89"/>
    <w:rsid w:val="002A49B8"/>
    <w:rsid w:val="002A5020"/>
    <w:rsid w:val="002A5C56"/>
    <w:rsid w:val="002A6055"/>
    <w:rsid w:val="002A642A"/>
    <w:rsid w:val="002A64E7"/>
    <w:rsid w:val="002A65AA"/>
    <w:rsid w:val="002A65DE"/>
    <w:rsid w:val="002A679D"/>
    <w:rsid w:val="002A68DA"/>
    <w:rsid w:val="002A697D"/>
    <w:rsid w:val="002A6A5E"/>
    <w:rsid w:val="002A6C3A"/>
    <w:rsid w:val="002A6DC9"/>
    <w:rsid w:val="002A749C"/>
    <w:rsid w:val="002A76C5"/>
    <w:rsid w:val="002A76D7"/>
    <w:rsid w:val="002A78EF"/>
    <w:rsid w:val="002A7B43"/>
    <w:rsid w:val="002A7C1A"/>
    <w:rsid w:val="002ABD13"/>
    <w:rsid w:val="002B0469"/>
    <w:rsid w:val="002B066E"/>
    <w:rsid w:val="002B0B05"/>
    <w:rsid w:val="002B0B0A"/>
    <w:rsid w:val="002B0B92"/>
    <w:rsid w:val="002B1037"/>
    <w:rsid w:val="002B11A2"/>
    <w:rsid w:val="002B1228"/>
    <w:rsid w:val="002B12D8"/>
    <w:rsid w:val="002B13A6"/>
    <w:rsid w:val="002B1419"/>
    <w:rsid w:val="002B178D"/>
    <w:rsid w:val="002B1CD0"/>
    <w:rsid w:val="002B1DA3"/>
    <w:rsid w:val="002B1FDF"/>
    <w:rsid w:val="002B2007"/>
    <w:rsid w:val="002B2131"/>
    <w:rsid w:val="002B23BB"/>
    <w:rsid w:val="002B23CB"/>
    <w:rsid w:val="002B24FC"/>
    <w:rsid w:val="002B255B"/>
    <w:rsid w:val="002B2A1C"/>
    <w:rsid w:val="002B2D37"/>
    <w:rsid w:val="002B3222"/>
    <w:rsid w:val="002B33B2"/>
    <w:rsid w:val="002B3742"/>
    <w:rsid w:val="002B391A"/>
    <w:rsid w:val="002B3C73"/>
    <w:rsid w:val="002B4018"/>
    <w:rsid w:val="002B406A"/>
    <w:rsid w:val="002B44B5"/>
    <w:rsid w:val="002B4613"/>
    <w:rsid w:val="002B4F55"/>
    <w:rsid w:val="002B5201"/>
    <w:rsid w:val="002B52B5"/>
    <w:rsid w:val="002B53F4"/>
    <w:rsid w:val="002B5C16"/>
    <w:rsid w:val="002B601B"/>
    <w:rsid w:val="002B622A"/>
    <w:rsid w:val="002B6243"/>
    <w:rsid w:val="002B64FF"/>
    <w:rsid w:val="002B65CE"/>
    <w:rsid w:val="002B67F8"/>
    <w:rsid w:val="002B68CD"/>
    <w:rsid w:val="002B6A7E"/>
    <w:rsid w:val="002B78B8"/>
    <w:rsid w:val="002B78D2"/>
    <w:rsid w:val="002B78E9"/>
    <w:rsid w:val="002C0348"/>
    <w:rsid w:val="002C0878"/>
    <w:rsid w:val="002C0954"/>
    <w:rsid w:val="002C09F3"/>
    <w:rsid w:val="002C0A7D"/>
    <w:rsid w:val="002C0B60"/>
    <w:rsid w:val="002C0B97"/>
    <w:rsid w:val="002C0BA2"/>
    <w:rsid w:val="002C10B6"/>
    <w:rsid w:val="002C1619"/>
    <w:rsid w:val="002C19D6"/>
    <w:rsid w:val="002C1BCE"/>
    <w:rsid w:val="002C208B"/>
    <w:rsid w:val="002C2205"/>
    <w:rsid w:val="002C2821"/>
    <w:rsid w:val="002C2DD2"/>
    <w:rsid w:val="002C2FAB"/>
    <w:rsid w:val="002C31D5"/>
    <w:rsid w:val="002C3A82"/>
    <w:rsid w:val="002C3DEE"/>
    <w:rsid w:val="002C3FBE"/>
    <w:rsid w:val="002C41DF"/>
    <w:rsid w:val="002C441A"/>
    <w:rsid w:val="002C46CB"/>
    <w:rsid w:val="002C4754"/>
    <w:rsid w:val="002C49C8"/>
    <w:rsid w:val="002C4ABD"/>
    <w:rsid w:val="002C4F1F"/>
    <w:rsid w:val="002C5275"/>
    <w:rsid w:val="002C556F"/>
    <w:rsid w:val="002C5E40"/>
    <w:rsid w:val="002C5F6F"/>
    <w:rsid w:val="002C6065"/>
    <w:rsid w:val="002C6458"/>
    <w:rsid w:val="002C662D"/>
    <w:rsid w:val="002C6B9A"/>
    <w:rsid w:val="002C6CC5"/>
    <w:rsid w:val="002C6E77"/>
    <w:rsid w:val="002C7797"/>
    <w:rsid w:val="002C79DE"/>
    <w:rsid w:val="002C7D0B"/>
    <w:rsid w:val="002C7D19"/>
    <w:rsid w:val="002C7FAF"/>
    <w:rsid w:val="002D0113"/>
    <w:rsid w:val="002D0714"/>
    <w:rsid w:val="002D073E"/>
    <w:rsid w:val="002D0798"/>
    <w:rsid w:val="002D07DE"/>
    <w:rsid w:val="002D098F"/>
    <w:rsid w:val="002D0CE7"/>
    <w:rsid w:val="002D1720"/>
    <w:rsid w:val="002D19BA"/>
    <w:rsid w:val="002D1ADB"/>
    <w:rsid w:val="002D1C81"/>
    <w:rsid w:val="002D1D88"/>
    <w:rsid w:val="002D1E71"/>
    <w:rsid w:val="002D1FC9"/>
    <w:rsid w:val="002D212A"/>
    <w:rsid w:val="002D21DA"/>
    <w:rsid w:val="002D2669"/>
    <w:rsid w:val="002D2994"/>
    <w:rsid w:val="002D29FA"/>
    <w:rsid w:val="002D2B49"/>
    <w:rsid w:val="002D2D54"/>
    <w:rsid w:val="002D2D68"/>
    <w:rsid w:val="002D2E4C"/>
    <w:rsid w:val="002D3061"/>
    <w:rsid w:val="002D3179"/>
    <w:rsid w:val="002D332F"/>
    <w:rsid w:val="002D344C"/>
    <w:rsid w:val="002D347C"/>
    <w:rsid w:val="002D34FA"/>
    <w:rsid w:val="002D3716"/>
    <w:rsid w:val="002D3A2C"/>
    <w:rsid w:val="002D3D4D"/>
    <w:rsid w:val="002D3D88"/>
    <w:rsid w:val="002D3D9B"/>
    <w:rsid w:val="002D403B"/>
    <w:rsid w:val="002D40D0"/>
    <w:rsid w:val="002D41DB"/>
    <w:rsid w:val="002D43CC"/>
    <w:rsid w:val="002D537E"/>
    <w:rsid w:val="002D5432"/>
    <w:rsid w:val="002D545E"/>
    <w:rsid w:val="002D54C9"/>
    <w:rsid w:val="002D577B"/>
    <w:rsid w:val="002D580D"/>
    <w:rsid w:val="002D59C8"/>
    <w:rsid w:val="002D5EB9"/>
    <w:rsid w:val="002D6168"/>
    <w:rsid w:val="002D63C3"/>
    <w:rsid w:val="002D6797"/>
    <w:rsid w:val="002D67AB"/>
    <w:rsid w:val="002D6C93"/>
    <w:rsid w:val="002D6E6A"/>
    <w:rsid w:val="002D73F7"/>
    <w:rsid w:val="002D74EA"/>
    <w:rsid w:val="002D769C"/>
    <w:rsid w:val="002D77FC"/>
    <w:rsid w:val="002D7C32"/>
    <w:rsid w:val="002D7E55"/>
    <w:rsid w:val="002D7F1E"/>
    <w:rsid w:val="002E0504"/>
    <w:rsid w:val="002E060F"/>
    <w:rsid w:val="002E070F"/>
    <w:rsid w:val="002E08E8"/>
    <w:rsid w:val="002E0BE5"/>
    <w:rsid w:val="002E0FDA"/>
    <w:rsid w:val="002E14E2"/>
    <w:rsid w:val="002E1716"/>
    <w:rsid w:val="002E17D6"/>
    <w:rsid w:val="002E1EB4"/>
    <w:rsid w:val="002E25A6"/>
    <w:rsid w:val="002E26C3"/>
    <w:rsid w:val="002E2B29"/>
    <w:rsid w:val="002E2D2E"/>
    <w:rsid w:val="002E39C7"/>
    <w:rsid w:val="002E3EC7"/>
    <w:rsid w:val="002E3FBF"/>
    <w:rsid w:val="002E40EB"/>
    <w:rsid w:val="002E4227"/>
    <w:rsid w:val="002E44EC"/>
    <w:rsid w:val="002E460F"/>
    <w:rsid w:val="002E4680"/>
    <w:rsid w:val="002E4778"/>
    <w:rsid w:val="002E4A0F"/>
    <w:rsid w:val="002E4C56"/>
    <w:rsid w:val="002E540D"/>
    <w:rsid w:val="002E56E7"/>
    <w:rsid w:val="002E5789"/>
    <w:rsid w:val="002E57E2"/>
    <w:rsid w:val="002E58A2"/>
    <w:rsid w:val="002E6062"/>
    <w:rsid w:val="002E606F"/>
    <w:rsid w:val="002E60F8"/>
    <w:rsid w:val="002E63EC"/>
    <w:rsid w:val="002E640E"/>
    <w:rsid w:val="002E6554"/>
    <w:rsid w:val="002E6595"/>
    <w:rsid w:val="002E6676"/>
    <w:rsid w:val="002E6716"/>
    <w:rsid w:val="002E6911"/>
    <w:rsid w:val="002E69BF"/>
    <w:rsid w:val="002E6BE5"/>
    <w:rsid w:val="002E6DD9"/>
    <w:rsid w:val="002E704E"/>
    <w:rsid w:val="002E7473"/>
    <w:rsid w:val="002E76B6"/>
    <w:rsid w:val="002E777F"/>
    <w:rsid w:val="002E79BE"/>
    <w:rsid w:val="002E7D7D"/>
    <w:rsid w:val="002E7F29"/>
    <w:rsid w:val="002F0140"/>
    <w:rsid w:val="002F0296"/>
    <w:rsid w:val="002F0352"/>
    <w:rsid w:val="002F062F"/>
    <w:rsid w:val="002F06E1"/>
    <w:rsid w:val="002F0A03"/>
    <w:rsid w:val="002F0AFA"/>
    <w:rsid w:val="002F0B24"/>
    <w:rsid w:val="002F0EAD"/>
    <w:rsid w:val="002F12A5"/>
    <w:rsid w:val="002F12EE"/>
    <w:rsid w:val="002F1459"/>
    <w:rsid w:val="002F17EE"/>
    <w:rsid w:val="002F1A12"/>
    <w:rsid w:val="002F20E4"/>
    <w:rsid w:val="002F24A7"/>
    <w:rsid w:val="002F2DFB"/>
    <w:rsid w:val="002F31F4"/>
    <w:rsid w:val="002F34B2"/>
    <w:rsid w:val="002F360A"/>
    <w:rsid w:val="002F3A18"/>
    <w:rsid w:val="002F3D63"/>
    <w:rsid w:val="002F4118"/>
    <w:rsid w:val="002F41D0"/>
    <w:rsid w:val="002F4714"/>
    <w:rsid w:val="002F4D82"/>
    <w:rsid w:val="002F524F"/>
    <w:rsid w:val="002F5816"/>
    <w:rsid w:val="002F5D8E"/>
    <w:rsid w:val="002F5FF6"/>
    <w:rsid w:val="002F61CA"/>
    <w:rsid w:val="002F634C"/>
    <w:rsid w:val="002F6394"/>
    <w:rsid w:val="002F653F"/>
    <w:rsid w:val="002F6914"/>
    <w:rsid w:val="002F6A07"/>
    <w:rsid w:val="002F6A41"/>
    <w:rsid w:val="002F6C65"/>
    <w:rsid w:val="002F7488"/>
    <w:rsid w:val="002F74C2"/>
    <w:rsid w:val="002F786A"/>
    <w:rsid w:val="002F78A0"/>
    <w:rsid w:val="002F7907"/>
    <w:rsid w:val="002F7B9A"/>
    <w:rsid w:val="002F7E2A"/>
    <w:rsid w:val="002F7E4A"/>
    <w:rsid w:val="002F7ED9"/>
    <w:rsid w:val="003006FF"/>
    <w:rsid w:val="00300AF8"/>
    <w:rsid w:val="00300F4B"/>
    <w:rsid w:val="00301220"/>
    <w:rsid w:val="003012B2"/>
    <w:rsid w:val="003014BF"/>
    <w:rsid w:val="00301759"/>
    <w:rsid w:val="00301FB9"/>
    <w:rsid w:val="00302186"/>
    <w:rsid w:val="003023CA"/>
    <w:rsid w:val="003025C8"/>
    <w:rsid w:val="003025E6"/>
    <w:rsid w:val="00302B35"/>
    <w:rsid w:val="00302B89"/>
    <w:rsid w:val="00302D59"/>
    <w:rsid w:val="00302F54"/>
    <w:rsid w:val="003031F6"/>
    <w:rsid w:val="00303307"/>
    <w:rsid w:val="0030367F"/>
    <w:rsid w:val="00303819"/>
    <w:rsid w:val="00303A89"/>
    <w:rsid w:val="00303BCC"/>
    <w:rsid w:val="003040BD"/>
    <w:rsid w:val="00304A14"/>
    <w:rsid w:val="00304A1F"/>
    <w:rsid w:val="00304FA9"/>
    <w:rsid w:val="00305044"/>
    <w:rsid w:val="00305487"/>
    <w:rsid w:val="00305625"/>
    <w:rsid w:val="00305A53"/>
    <w:rsid w:val="00305CBE"/>
    <w:rsid w:val="003061D4"/>
    <w:rsid w:val="003063FF"/>
    <w:rsid w:val="0030641D"/>
    <w:rsid w:val="0030646A"/>
    <w:rsid w:val="00306608"/>
    <w:rsid w:val="00306A72"/>
    <w:rsid w:val="00306ADA"/>
    <w:rsid w:val="003072E5"/>
    <w:rsid w:val="00307636"/>
    <w:rsid w:val="00307DB5"/>
    <w:rsid w:val="0031005E"/>
    <w:rsid w:val="00310201"/>
    <w:rsid w:val="00310262"/>
    <w:rsid w:val="00310293"/>
    <w:rsid w:val="0031070B"/>
    <w:rsid w:val="003107A0"/>
    <w:rsid w:val="00310B3B"/>
    <w:rsid w:val="00310BEF"/>
    <w:rsid w:val="00310D7F"/>
    <w:rsid w:val="00310E3B"/>
    <w:rsid w:val="00310EB9"/>
    <w:rsid w:val="0031103F"/>
    <w:rsid w:val="00311069"/>
    <w:rsid w:val="003110F3"/>
    <w:rsid w:val="00311480"/>
    <w:rsid w:val="003114B6"/>
    <w:rsid w:val="003114B9"/>
    <w:rsid w:val="00311E84"/>
    <w:rsid w:val="00311F00"/>
    <w:rsid w:val="003120AA"/>
    <w:rsid w:val="00312535"/>
    <w:rsid w:val="003126D8"/>
    <w:rsid w:val="00312865"/>
    <w:rsid w:val="00312B6C"/>
    <w:rsid w:val="00312EBE"/>
    <w:rsid w:val="003134B9"/>
    <w:rsid w:val="00313CA2"/>
    <w:rsid w:val="003141AA"/>
    <w:rsid w:val="003145AE"/>
    <w:rsid w:val="003145D5"/>
    <w:rsid w:val="003148B5"/>
    <w:rsid w:val="003148CF"/>
    <w:rsid w:val="00314A33"/>
    <w:rsid w:val="00314D12"/>
    <w:rsid w:val="00314DA6"/>
    <w:rsid w:val="00314E87"/>
    <w:rsid w:val="00314F06"/>
    <w:rsid w:val="00314F8F"/>
    <w:rsid w:val="00314F99"/>
    <w:rsid w:val="00314FA7"/>
    <w:rsid w:val="003155C6"/>
    <w:rsid w:val="0031576F"/>
    <w:rsid w:val="0031585F"/>
    <w:rsid w:val="003159CA"/>
    <w:rsid w:val="00315C4F"/>
    <w:rsid w:val="003161D8"/>
    <w:rsid w:val="00316496"/>
    <w:rsid w:val="0031663D"/>
    <w:rsid w:val="00316FA2"/>
    <w:rsid w:val="00317077"/>
    <w:rsid w:val="003171DB"/>
    <w:rsid w:val="003173BC"/>
    <w:rsid w:val="0031768A"/>
    <w:rsid w:val="00317D6F"/>
    <w:rsid w:val="003200CD"/>
    <w:rsid w:val="00320296"/>
    <w:rsid w:val="003202C4"/>
    <w:rsid w:val="00320508"/>
    <w:rsid w:val="003206AE"/>
    <w:rsid w:val="0032079E"/>
    <w:rsid w:val="0032088C"/>
    <w:rsid w:val="00320B65"/>
    <w:rsid w:val="00320DA1"/>
    <w:rsid w:val="00320EE8"/>
    <w:rsid w:val="00320F1B"/>
    <w:rsid w:val="003210D3"/>
    <w:rsid w:val="003213C4"/>
    <w:rsid w:val="003214AC"/>
    <w:rsid w:val="003214E7"/>
    <w:rsid w:val="0032178D"/>
    <w:rsid w:val="00321AC2"/>
    <w:rsid w:val="00321BAD"/>
    <w:rsid w:val="00321D9D"/>
    <w:rsid w:val="00321EB0"/>
    <w:rsid w:val="003220FF"/>
    <w:rsid w:val="00322383"/>
    <w:rsid w:val="003226BC"/>
    <w:rsid w:val="00322892"/>
    <w:rsid w:val="00322A33"/>
    <w:rsid w:val="00322B84"/>
    <w:rsid w:val="00323296"/>
    <w:rsid w:val="00323C3C"/>
    <w:rsid w:val="00323C69"/>
    <w:rsid w:val="00323D79"/>
    <w:rsid w:val="00323EB1"/>
    <w:rsid w:val="00324454"/>
    <w:rsid w:val="003245BB"/>
    <w:rsid w:val="0032478E"/>
    <w:rsid w:val="003247A6"/>
    <w:rsid w:val="0032490A"/>
    <w:rsid w:val="00324ACD"/>
    <w:rsid w:val="00324C01"/>
    <w:rsid w:val="00324DE7"/>
    <w:rsid w:val="00325121"/>
    <w:rsid w:val="003253BE"/>
    <w:rsid w:val="00325860"/>
    <w:rsid w:val="003258B1"/>
    <w:rsid w:val="0032618C"/>
    <w:rsid w:val="003263AF"/>
    <w:rsid w:val="0032654C"/>
    <w:rsid w:val="0032655C"/>
    <w:rsid w:val="00326585"/>
    <w:rsid w:val="003266A4"/>
    <w:rsid w:val="0032679E"/>
    <w:rsid w:val="0032689F"/>
    <w:rsid w:val="00326E0B"/>
    <w:rsid w:val="00327041"/>
    <w:rsid w:val="00327088"/>
    <w:rsid w:val="0032740A"/>
    <w:rsid w:val="0032779E"/>
    <w:rsid w:val="00327D78"/>
    <w:rsid w:val="00327E58"/>
    <w:rsid w:val="003302E7"/>
    <w:rsid w:val="00330817"/>
    <w:rsid w:val="003309FC"/>
    <w:rsid w:val="00330B77"/>
    <w:rsid w:val="00330C94"/>
    <w:rsid w:val="00330E24"/>
    <w:rsid w:val="003310C9"/>
    <w:rsid w:val="00331736"/>
    <w:rsid w:val="00332047"/>
    <w:rsid w:val="00332109"/>
    <w:rsid w:val="00332192"/>
    <w:rsid w:val="003321C3"/>
    <w:rsid w:val="003321D9"/>
    <w:rsid w:val="003322C4"/>
    <w:rsid w:val="003323C1"/>
    <w:rsid w:val="00332805"/>
    <w:rsid w:val="00332828"/>
    <w:rsid w:val="00332945"/>
    <w:rsid w:val="00333193"/>
    <w:rsid w:val="00333379"/>
    <w:rsid w:val="0033353E"/>
    <w:rsid w:val="003336D7"/>
    <w:rsid w:val="0033390D"/>
    <w:rsid w:val="00333960"/>
    <w:rsid w:val="00333DCF"/>
    <w:rsid w:val="00334193"/>
    <w:rsid w:val="00334264"/>
    <w:rsid w:val="00334314"/>
    <w:rsid w:val="003344E7"/>
    <w:rsid w:val="003345E3"/>
    <w:rsid w:val="00334612"/>
    <w:rsid w:val="00334626"/>
    <w:rsid w:val="003347E0"/>
    <w:rsid w:val="00334A87"/>
    <w:rsid w:val="00334CDA"/>
    <w:rsid w:val="003350CB"/>
    <w:rsid w:val="003350D0"/>
    <w:rsid w:val="0033531F"/>
    <w:rsid w:val="0033545C"/>
    <w:rsid w:val="00335508"/>
    <w:rsid w:val="00335641"/>
    <w:rsid w:val="00335984"/>
    <w:rsid w:val="00335987"/>
    <w:rsid w:val="00335C19"/>
    <w:rsid w:val="00335F1E"/>
    <w:rsid w:val="003361AD"/>
    <w:rsid w:val="003361C5"/>
    <w:rsid w:val="0033635C"/>
    <w:rsid w:val="00336611"/>
    <w:rsid w:val="00336EE8"/>
    <w:rsid w:val="00336F1C"/>
    <w:rsid w:val="0033720C"/>
    <w:rsid w:val="00337475"/>
    <w:rsid w:val="0033752E"/>
    <w:rsid w:val="00337608"/>
    <w:rsid w:val="003376EA"/>
    <w:rsid w:val="00337942"/>
    <w:rsid w:val="00337EAC"/>
    <w:rsid w:val="0034003F"/>
    <w:rsid w:val="00340078"/>
    <w:rsid w:val="0034008E"/>
    <w:rsid w:val="003401C0"/>
    <w:rsid w:val="00340342"/>
    <w:rsid w:val="003403C4"/>
    <w:rsid w:val="003404C0"/>
    <w:rsid w:val="00340E0C"/>
    <w:rsid w:val="00341231"/>
    <w:rsid w:val="00341898"/>
    <w:rsid w:val="00341CB6"/>
    <w:rsid w:val="00341F18"/>
    <w:rsid w:val="00341F9C"/>
    <w:rsid w:val="00342253"/>
    <w:rsid w:val="003424AA"/>
    <w:rsid w:val="00342943"/>
    <w:rsid w:val="00342C37"/>
    <w:rsid w:val="00342F39"/>
    <w:rsid w:val="003430C1"/>
    <w:rsid w:val="00343315"/>
    <w:rsid w:val="00343610"/>
    <w:rsid w:val="00343A75"/>
    <w:rsid w:val="00343C20"/>
    <w:rsid w:val="00343E51"/>
    <w:rsid w:val="00343F02"/>
    <w:rsid w:val="00344044"/>
    <w:rsid w:val="003442A7"/>
    <w:rsid w:val="003443F0"/>
    <w:rsid w:val="00344666"/>
    <w:rsid w:val="003448E4"/>
    <w:rsid w:val="00344C84"/>
    <w:rsid w:val="00344E3D"/>
    <w:rsid w:val="003450AE"/>
    <w:rsid w:val="00345876"/>
    <w:rsid w:val="00345918"/>
    <w:rsid w:val="00345A4E"/>
    <w:rsid w:val="00346052"/>
    <w:rsid w:val="003461FF"/>
    <w:rsid w:val="00346560"/>
    <w:rsid w:val="00346569"/>
    <w:rsid w:val="003466C5"/>
    <w:rsid w:val="003468A7"/>
    <w:rsid w:val="00346A29"/>
    <w:rsid w:val="00346A3F"/>
    <w:rsid w:val="00346F7D"/>
    <w:rsid w:val="00347216"/>
    <w:rsid w:val="00347347"/>
    <w:rsid w:val="00347395"/>
    <w:rsid w:val="003477C9"/>
    <w:rsid w:val="003478F6"/>
    <w:rsid w:val="003479F0"/>
    <w:rsid w:val="00347EE7"/>
    <w:rsid w:val="00347F09"/>
    <w:rsid w:val="00350266"/>
    <w:rsid w:val="00350544"/>
    <w:rsid w:val="00350694"/>
    <w:rsid w:val="00350778"/>
    <w:rsid w:val="00350871"/>
    <w:rsid w:val="0035097C"/>
    <w:rsid w:val="00350A28"/>
    <w:rsid w:val="00351162"/>
    <w:rsid w:val="00351244"/>
    <w:rsid w:val="00351289"/>
    <w:rsid w:val="00351461"/>
    <w:rsid w:val="003518C0"/>
    <w:rsid w:val="00351A06"/>
    <w:rsid w:val="00351A3C"/>
    <w:rsid w:val="00351D85"/>
    <w:rsid w:val="00351F38"/>
    <w:rsid w:val="00351F54"/>
    <w:rsid w:val="00351F61"/>
    <w:rsid w:val="00352B77"/>
    <w:rsid w:val="00352EE9"/>
    <w:rsid w:val="0035311A"/>
    <w:rsid w:val="003531F0"/>
    <w:rsid w:val="00353290"/>
    <w:rsid w:val="00353791"/>
    <w:rsid w:val="00353A65"/>
    <w:rsid w:val="00353C12"/>
    <w:rsid w:val="00353F7E"/>
    <w:rsid w:val="00354112"/>
    <w:rsid w:val="00354403"/>
    <w:rsid w:val="0035444F"/>
    <w:rsid w:val="0035489F"/>
    <w:rsid w:val="0035497B"/>
    <w:rsid w:val="00354D33"/>
    <w:rsid w:val="0035523D"/>
    <w:rsid w:val="003552C8"/>
    <w:rsid w:val="00355317"/>
    <w:rsid w:val="00355B0E"/>
    <w:rsid w:val="003561E5"/>
    <w:rsid w:val="003563BA"/>
    <w:rsid w:val="003569DC"/>
    <w:rsid w:val="00356B0B"/>
    <w:rsid w:val="00356C8B"/>
    <w:rsid w:val="00356DDE"/>
    <w:rsid w:val="00356E51"/>
    <w:rsid w:val="00356F15"/>
    <w:rsid w:val="0035707E"/>
    <w:rsid w:val="003573E1"/>
    <w:rsid w:val="0035763A"/>
    <w:rsid w:val="003579B4"/>
    <w:rsid w:val="00357E30"/>
    <w:rsid w:val="00357F9E"/>
    <w:rsid w:val="0036055A"/>
    <w:rsid w:val="00360860"/>
    <w:rsid w:val="00360FCC"/>
    <w:rsid w:val="003610DB"/>
    <w:rsid w:val="00361262"/>
    <w:rsid w:val="0036139B"/>
    <w:rsid w:val="003614ED"/>
    <w:rsid w:val="00361951"/>
    <w:rsid w:val="00361E2C"/>
    <w:rsid w:val="003622D6"/>
    <w:rsid w:val="00362426"/>
    <w:rsid w:val="00362748"/>
    <w:rsid w:val="003628DC"/>
    <w:rsid w:val="00363391"/>
    <w:rsid w:val="00363618"/>
    <w:rsid w:val="00363848"/>
    <w:rsid w:val="0036411C"/>
    <w:rsid w:val="00364165"/>
    <w:rsid w:val="00364337"/>
    <w:rsid w:val="003645F9"/>
    <w:rsid w:val="0036474E"/>
    <w:rsid w:val="00364AE8"/>
    <w:rsid w:val="00364DC6"/>
    <w:rsid w:val="00364DF7"/>
    <w:rsid w:val="00364F4E"/>
    <w:rsid w:val="003650E5"/>
    <w:rsid w:val="003655CB"/>
    <w:rsid w:val="00365768"/>
    <w:rsid w:val="003657D1"/>
    <w:rsid w:val="00365893"/>
    <w:rsid w:val="00365A45"/>
    <w:rsid w:val="00365B01"/>
    <w:rsid w:val="00365BD4"/>
    <w:rsid w:val="00365D71"/>
    <w:rsid w:val="003660C9"/>
    <w:rsid w:val="0036633A"/>
    <w:rsid w:val="003663F6"/>
    <w:rsid w:val="00366551"/>
    <w:rsid w:val="00366A31"/>
    <w:rsid w:val="00366A96"/>
    <w:rsid w:val="00366E19"/>
    <w:rsid w:val="00366F2A"/>
    <w:rsid w:val="003675CC"/>
    <w:rsid w:val="00367763"/>
    <w:rsid w:val="00367C25"/>
    <w:rsid w:val="00367CB7"/>
    <w:rsid w:val="00370028"/>
    <w:rsid w:val="003706A8"/>
    <w:rsid w:val="00370B14"/>
    <w:rsid w:val="00370B61"/>
    <w:rsid w:val="00370E99"/>
    <w:rsid w:val="003712AF"/>
    <w:rsid w:val="00371432"/>
    <w:rsid w:val="00371476"/>
    <w:rsid w:val="003714A8"/>
    <w:rsid w:val="00371A28"/>
    <w:rsid w:val="00371F67"/>
    <w:rsid w:val="003728D6"/>
    <w:rsid w:val="00372940"/>
    <w:rsid w:val="00372A68"/>
    <w:rsid w:val="00372B99"/>
    <w:rsid w:val="00372C38"/>
    <w:rsid w:val="00372D3D"/>
    <w:rsid w:val="0037348A"/>
    <w:rsid w:val="00373612"/>
    <w:rsid w:val="003736B3"/>
    <w:rsid w:val="00373705"/>
    <w:rsid w:val="00373941"/>
    <w:rsid w:val="00373B9D"/>
    <w:rsid w:val="00373D5C"/>
    <w:rsid w:val="00373DE5"/>
    <w:rsid w:val="003742C4"/>
    <w:rsid w:val="00374424"/>
    <w:rsid w:val="00374498"/>
    <w:rsid w:val="0037453D"/>
    <w:rsid w:val="0037455D"/>
    <w:rsid w:val="003745E3"/>
    <w:rsid w:val="0037469F"/>
    <w:rsid w:val="00374B1A"/>
    <w:rsid w:val="00374B4C"/>
    <w:rsid w:val="00374BE3"/>
    <w:rsid w:val="00375578"/>
    <w:rsid w:val="0037598C"/>
    <w:rsid w:val="003759DE"/>
    <w:rsid w:val="00375BEC"/>
    <w:rsid w:val="00375D1C"/>
    <w:rsid w:val="00375D51"/>
    <w:rsid w:val="00375DBB"/>
    <w:rsid w:val="00375F9D"/>
    <w:rsid w:val="003763A5"/>
    <w:rsid w:val="003767C4"/>
    <w:rsid w:val="00376B7F"/>
    <w:rsid w:val="003774AE"/>
    <w:rsid w:val="003774B0"/>
    <w:rsid w:val="00377A6F"/>
    <w:rsid w:val="00377BC2"/>
    <w:rsid w:val="00377E4D"/>
    <w:rsid w:val="0038027B"/>
    <w:rsid w:val="00380324"/>
    <w:rsid w:val="00380339"/>
    <w:rsid w:val="003805EF"/>
    <w:rsid w:val="003806DF"/>
    <w:rsid w:val="00380D6B"/>
    <w:rsid w:val="00380EAB"/>
    <w:rsid w:val="003811FA"/>
    <w:rsid w:val="003812C4"/>
    <w:rsid w:val="0038168F"/>
    <w:rsid w:val="003816BB"/>
    <w:rsid w:val="00381949"/>
    <w:rsid w:val="00381CB4"/>
    <w:rsid w:val="00381D3B"/>
    <w:rsid w:val="0038205A"/>
    <w:rsid w:val="00382121"/>
    <w:rsid w:val="0038226B"/>
    <w:rsid w:val="0038230B"/>
    <w:rsid w:val="00382971"/>
    <w:rsid w:val="00382CCE"/>
    <w:rsid w:val="00383349"/>
    <w:rsid w:val="0038354F"/>
    <w:rsid w:val="003837BD"/>
    <w:rsid w:val="00383A30"/>
    <w:rsid w:val="00383BC9"/>
    <w:rsid w:val="00384446"/>
    <w:rsid w:val="003845A6"/>
    <w:rsid w:val="0038485B"/>
    <w:rsid w:val="00384D1C"/>
    <w:rsid w:val="00385532"/>
    <w:rsid w:val="003855B7"/>
    <w:rsid w:val="0038568C"/>
    <w:rsid w:val="00385AC8"/>
    <w:rsid w:val="0038605E"/>
    <w:rsid w:val="00386096"/>
    <w:rsid w:val="0038656D"/>
    <w:rsid w:val="00386640"/>
    <w:rsid w:val="003866A9"/>
    <w:rsid w:val="00386767"/>
    <w:rsid w:val="003868E1"/>
    <w:rsid w:val="00386B84"/>
    <w:rsid w:val="00386E8A"/>
    <w:rsid w:val="00386F93"/>
    <w:rsid w:val="00386FF1"/>
    <w:rsid w:val="00387240"/>
    <w:rsid w:val="00387270"/>
    <w:rsid w:val="0038728A"/>
    <w:rsid w:val="003875C4"/>
    <w:rsid w:val="0038775A"/>
    <w:rsid w:val="00387829"/>
    <w:rsid w:val="003901E2"/>
    <w:rsid w:val="0039089F"/>
    <w:rsid w:val="00390D0C"/>
    <w:rsid w:val="00390D8B"/>
    <w:rsid w:val="003911CC"/>
    <w:rsid w:val="00391210"/>
    <w:rsid w:val="00391D25"/>
    <w:rsid w:val="00392162"/>
    <w:rsid w:val="003924AF"/>
    <w:rsid w:val="0039251C"/>
    <w:rsid w:val="0039252F"/>
    <w:rsid w:val="0039254C"/>
    <w:rsid w:val="0039256E"/>
    <w:rsid w:val="003925CC"/>
    <w:rsid w:val="00392607"/>
    <w:rsid w:val="00392C47"/>
    <w:rsid w:val="00392E2B"/>
    <w:rsid w:val="00392F97"/>
    <w:rsid w:val="00392FD4"/>
    <w:rsid w:val="00393341"/>
    <w:rsid w:val="00393437"/>
    <w:rsid w:val="00393473"/>
    <w:rsid w:val="00393944"/>
    <w:rsid w:val="00393B0C"/>
    <w:rsid w:val="00393D86"/>
    <w:rsid w:val="003941EE"/>
    <w:rsid w:val="003943D4"/>
    <w:rsid w:val="00394523"/>
    <w:rsid w:val="003948B6"/>
    <w:rsid w:val="00394BC0"/>
    <w:rsid w:val="00394D88"/>
    <w:rsid w:val="00394E16"/>
    <w:rsid w:val="00394FB6"/>
    <w:rsid w:val="003951EE"/>
    <w:rsid w:val="0039603F"/>
    <w:rsid w:val="0039612B"/>
    <w:rsid w:val="0039630B"/>
    <w:rsid w:val="00396340"/>
    <w:rsid w:val="003967D6"/>
    <w:rsid w:val="00396A9C"/>
    <w:rsid w:val="00396E72"/>
    <w:rsid w:val="00397071"/>
    <w:rsid w:val="003970E1"/>
    <w:rsid w:val="003972F1"/>
    <w:rsid w:val="00397569"/>
    <w:rsid w:val="00397669"/>
    <w:rsid w:val="0039790B"/>
    <w:rsid w:val="00397AC4"/>
    <w:rsid w:val="00397BE2"/>
    <w:rsid w:val="003A02CF"/>
    <w:rsid w:val="003A0649"/>
    <w:rsid w:val="003A0C4F"/>
    <w:rsid w:val="003A0DE1"/>
    <w:rsid w:val="003A16FD"/>
    <w:rsid w:val="003A1789"/>
    <w:rsid w:val="003A179B"/>
    <w:rsid w:val="003A17AB"/>
    <w:rsid w:val="003A17C3"/>
    <w:rsid w:val="003A18D4"/>
    <w:rsid w:val="003A209D"/>
    <w:rsid w:val="003A235D"/>
    <w:rsid w:val="003A23D7"/>
    <w:rsid w:val="003A2627"/>
    <w:rsid w:val="003A296C"/>
    <w:rsid w:val="003A2A7A"/>
    <w:rsid w:val="003A2A99"/>
    <w:rsid w:val="003A2B30"/>
    <w:rsid w:val="003A2C92"/>
    <w:rsid w:val="003A2DA6"/>
    <w:rsid w:val="003A300B"/>
    <w:rsid w:val="003A3068"/>
    <w:rsid w:val="003A3115"/>
    <w:rsid w:val="003A3218"/>
    <w:rsid w:val="003A33E6"/>
    <w:rsid w:val="003A3521"/>
    <w:rsid w:val="003A39CF"/>
    <w:rsid w:val="003A3A5C"/>
    <w:rsid w:val="003A3B5E"/>
    <w:rsid w:val="003A3C69"/>
    <w:rsid w:val="003A3E27"/>
    <w:rsid w:val="003A41F2"/>
    <w:rsid w:val="003A41FB"/>
    <w:rsid w:val="003A4758"/>
    <w:rsid w:val="003A4A0F"/>
    <w:rsid w:val="003A4B44"/>
    <w:rsid w:val="003A4EC2"/>
    <w:rsid w:val="003A4F41"/>
    <w:rsid w:val="003A5633"/>
    <w:rsid w:val="003A633B"/>
    <w:rsid w:val="003A65DD"/>
    <w:rsid w:val="003A6E60"/>
    <w:rsid w:val="003A7032"/>
    <w:rsid w:val="003A70BB"/>
    <w:rsid w:val="003A7594"/>
    <w:rsid w:val="003A778B"/>
    <w:rsid w:val="003A7853"/>
    <w:rsid w:val="003A7D44"/>
    <w:rsid w:val="003A7E8D"/>
    <w:rsid w:val="003B003C"/>
    <w:rsid w:val="003B00B4"/>
    <w:rsid w:val="003B03D6"/>
    <w:rsid w:val="003B054A"/>
    <w:rsid w:val="003B07B4"/>
    <w:rsid w:val="003B07ED"/>
    <w:rsid w:val="003B080C"/>
    <w:rsid w:val="003B085A"/>
    <w:rsid w:val="003B099F"/>
    <w:rsid w:val="003B09A8"/>
    <w:rsid w:val="003B09CF"/>
    <w:rsid w:val="003B0B3C"/>
    <w:rsid w:val="003B0BDF"/>
    <w:rsid w:val="003B0E99"/>
    <w:rsid w:val="003B1260"/>
    <w:rsid w:val="003B17BA"/>
    <w:rsid w:val="003B1ACC"/>
    <w:rsid w:val="003B1E7A"/>
    <w:rsid w:val="003B1F99"/>
    <w:rsid w:val="003B20BC"/>
    <w:rsid w:val="003B2207"/>
    <w:rsid w:val="003B2223"/>
    <w:rsid w:val="003B27CD"/>
    <w:rsid w:val="003B287E"/>
    <w:rsid w:val="003B2888"/>
    <w:rsid w:val="003B2FF0"/>
    <w:rsid w:val="003B3323"/>
    <w:rsid w:val="003B3798"/>
    <w:rsid w:val="003B3A72"/>
    <w:rsid w:val="003B3AA9"/>
    <w:rsid w:val="003B3EF1"/>
    <w:rsid w:val="003B3F3A"/>
    <w:rsid w:val="003B4093"/>
    <w:rsid w:val="003B412E"/>
    <w:rsid w:val="003B42C0"/>
    <w:rsid w:val="003B43B0"/>
    <w:rsid w:val="003B4D69"/>
    <w:rsid w:val="003B513D"/>
    <w:rsid w:val="003B52E1"/>
    <w:rsid w:val="003B5654"/>
    <w:rsid w:val="003B599C"/>
    <w:rsid w:val="003B5B12"/>
    <w:rsid w:val="003B5B76"/>
    <w:rsid w:val="003B5E5D"/>
    <w:rsid w:val="003B5EFD"/>
    <w:rsid w:val="003B6357"/>
    <w:rsid w:val="003B64F0"/>
    <w:rsid w:val="003B66B2"/>
    <w:rsid w:val="003B66DE"/>
    <w:rsid w:val="003B6F23"/>
    <w:rsid w:val="003B7192"/>
    <w:rsid w:val="003B721E"/>
    <w:rsid w:val="003B7370"/>
    <w:rsid w:val="003B7449"/>
    <w:rsid w:val="003B745C"/>
    <w:rsid w:val="003B7775"/>
    <w:rsid w:val="003B787F"/>
    <w:rsid w:val="003B7C54"/>
    <w:rsid w:val="003B7FA7"/>
    <w:rsid w:val="003B7FF7"/>
    <w:rsid w:val="003C0037"/>
    <w:rsid w:val="003C00DB"/>
    <w:rsid w:val="003C031E"/>
    <w:rsid w:val="003C0675"/>
    <w:rsid w:val="003C06AC"/>
    <w:rsid w:val="003C06F8"/>
    <w:rsid w:val="003C0843"/>
    <w:rsid w:val="003C0868"/>
    <w:rsid w:val="003C12F2"/>
    <w:rsid w:val="003C1400"/>
    <w:rsid w:val="003C19D2"/>
    <w:rsid w:val="003C1AEE"/>
    <w:rsid w:val="003C1C8E"/>
    <w:rsid w:val="003C1E03"/>
    <w:rsid w:val="003C1F6A"/>
    <w:rsid w:val="003C1FA8"/>
    <w:rsid w:val="003C2258"/>
    <w:rsid w:val="003C22CB"/>
    <w:rsid w:val="003C24D0"/>
    <w:rsid w:val="003C24EA"/>
    <w:rsid w:val="003C2AB7"/>
    <w:rsid w:val="003C366D"/>
    <w:rsid w:val="003C3A0C"/>
    <w:rsid w:val="003C3CA3"/>
    <w:rsid w:val="003C3D9B"/>
    <w:rsid w:val="003C42F8"/>
    <w:rsid w:val="003C4CC7"/>
    <w:rsid w:val="003C4D9F"/>
    <w:rsid w:val="003C4FB5"/>
    <w:rsid w:val="003C545C"/>
    <w:rsid w:val="003C5658"/>
    <w:rsid w:val="003C586B"/>
    <w:rsid w:val="003C5ED0"/>
    <w:rsid w:val="003C6394"/>
    <w:rsid w:val="003C6841"/>
    <w:rsid w:val="003C6A5D"/>
    <w:rsid w:val="003C6B9F"/>
    <w:rsid w:val="003C6EF9"/>
    <w:rsid w:val="003C6F27"/>
    <w:rsid w:val="003C71D3"/>
    <w:rsid w:val="003C7235"/>
    <w:rsid w:val="003C7298"/>
    <w:rsid w:val="003C758F"/>
    <w:rsid w:val="003C7828"/>
    <w:rsid w:val="003C7B37"/>
    <w:rsid w:val="003D00AA"/>
    <w:rsid w:val="003D01F9"/>
    <w:rsid w:val="003D022C"/>
    <w:rsid w:val="003D04E4"/>
    <w:rsid w:val="003D04F5"/>
    <w:rsid w:val="003D07FD"/>
    <w:rsid w:val="003D0E16"/>
    <w:rsid w:val="003D128C"/>
    <w:rsid w:val="003D160E"/>
    <w:rsid w:val="003D1686"/>
    <w:rsid w:val="003D17AC"/>
    <w:rsid w:val="003D19D5"/>
    <w:rsid w:val="003D1EB7"/>
    <w:rsid w:val="003D1F6F"/>
    <w:rsid w:val="003D2493"/>
    <w:rsid w:val="003D2721"/>
    <w:rsid w:val="003D2AB0"/>
    <w:rsid w:val="003D2EA8"/>
    <w:rsid w:val="003D3317"/>
    <w:rsid w:val="003D38DD"/>
    <w:rsid w:val="003D3B75"/>
    <w:rsid w:val="003D3CF0"/>
    <w:rsid w:val="003D3D1D"/>
    <w:rsid w:val="003D4321"/>
    <w:rsid w:val="003D4409"/>
    <w:rsid w:val="003D44F9"/>
    <w:rsid w:val="003D475F"/>
    <w:rsid w:val="003D4F98"/>
    <w:rsid w:val="003D4FC0"/>
    <w:rsid w:val="003D4FC6"/>
    <w:rsid w:val="003D5253"/>
    <w:rsid w:val="003D56CF"/>
    <w:rsid w:val="003D5947"/>
    <w:rsid w:val="003D59B8"/>
    <w:rsid w:val="003D5B87"/>
    <w:rsid w:val="003D5BE5"/>
    <w:rsid w:val="003D5C38"/>
    <w:rsid w:val="003D5CC8"/>
    <w:rsid w:val="003D5EA8"/>
    <w:rsid w:val="003D63F9"/>
    <w:rsid w:val="003D659F"/>
    <w:rsid w:val="003D6736"/>
    <w:rsid w:val="003D6818"/>
    <w:rsid w:val="003D693C"/>
    <w:rsid w:val="003D69C9"/>
    <w:rsid w:val="003D6DCB"/>
    <w:rsid w:val="003D718A"/>
    <w:rsid w:val="003D760D"/>
    <w:rsid w:val="003D76E7"/>
    <w:rsid w:val="003D7D1C"/>
    <w:rsid w:val="003E0181"/>
    <w:rsid w:val="003E036E"/>
    <w:rsid w:val="003E03AB"/>
    <w:rsid w:val="003E08C9"/>
    <w:rsid w:val="003E0A98"/>
    <w:rsid w:val="003E0B10"/>
    <w:rsid w:val="003E0BBF"/>
    <w:rsid w:val="003E0C73"/>
    <w:rsid w:val="003E11F3"/>
    <w:rsid w:val="003E1282"/>
    <w:rsid w:val="003E15D6"/>
    <w:rsid w:val="003E166A"/>
    <w:rsid w:val="003E1833"/>
    <w:rsid w:val="003E1860"/>
    <w:rsid w:val="003E1DAE"/>
    <w:rsid w:val="003E20D0"/>
    <w:rsid w:val="003E2234"/>
    <w:rsid w:val="003E229D"/>
    <w:rsid w:val="003E2589"/>
    <w:rsid w:val="003E28F2"/>
    <w:rsid w:val="003E2C5B"/>
    <w:rsid w:val="003E2D10"/>
    <w:rsid w:val="003E2F01"/>
    <w:rsid w:val="003E3636"/>
    <w:rsid w:val="003E372A"/>
    <w:rsid w:val="003E3834"/>
    <w:rsid w:val="003E38BD"/>
    <w:rsid w:val="003E38E6"/>
    <w:rsid w:val="003E3B98"/>
    <w:rsid w:val="003E3E1A"/>
    <w:rsid w:val="003E3EE7"/>
    <w:rsid w:val="003E3F8F"/>
    <w:rsid w:val="003E415E"/>
    <w:rsid w:val="003E433F"/>
    <w:rsid w:val="003E4391"/>
    <w:rsid w:val="003E443E"/>
    <w:rsid w:val="003E4B70"/>
    <w:rsid w:val="003E4BBD"/>
    <w:rsid w:val="003E4FA3"/>
    <w:rsid w:val="003E5074"/>
    <w:rsid w:val="003E5245"/>
    <w:rsid w:val="003E5392"/>
    <w:rsid w:val="003E5704"/>
    <w:rsid w:val="003E5804"/>
    <w:rsid w:val="003E5B37"/>
    <w:rsid w:val="003E5DB9"/>
    <w:rsid w:val="003E5E88"/>
    <w:rsid w:val="003E60CC"/>
    <w:rsid w:val="003E67E6"/>
    <w:rsid w:val="003E6CCF"/>
    <w:rsid w:val="003E7026"/>
    <w:rsid w:val="003E7118"/>
    <w:rsid w:val="003E716B"/>
    <w:rsid w:val="003E7192"/>
    <w:rsid w:val="003E72AA"/>
    <w:rsid w:val="003E7433"/>
    <w:rsid w:val="003E75DA"/>
    <w:rsid w:val="003E7B02"/>
    <w:rsid w:val="003E7B35"/>
    <w:rsid w:val="003E7B96"/>
    <w:rsid w:val="003E7DE8"/>
    <w:rsid w:val="003F00C2"/>
    <w:rsid w:val="003F0205"/>
    <w:rsid w:val="003F027F"/>
    <w:rsid w:val="003F0295"/>
    <w:rsid w:val="003F0380"/>
    <w:rsid w:val="003F0B68"/>
    <w:rsid w:val="003F0DA4"/>
    <w:rsid w:val="003F2284"/>
    <w:rsid w:val="003F2379"/>
    <w:rsid w:val="003F2837"/>
    <w:rsid w:val="003F2BAA"/>
    <w:rsid w:val="003F2D44"/>
    <w:rsid w:val="003F2DAC"/>
    <w:rsid w:val="003F2DC7"/>
    <w:rsid w:val="003F2EEC"/>
    <w:rsid w:val="003F3266"/>
    <w:rsid w:val="003F34CF"/>
    <w:rsid w:val="003F3612"/>
    <w:rsid w:val="003F361F"/>
    <w:rsid w:val="003F3D43"/>
    <w:rsid w:val="003F4130"/>
    <w:rsid w:val="003F428C"/>
    <w:rsid w:val="003F4522"/>
    <w:rsid w:val="003F4539"/>
    <w:rsid w:val="003F46F8"/>
    <w:rsid w:val="003F4846"/>
    <w:rsid w:val="003F4BB9"/>
    <w:rsid w:val="003F4DC9"/>
    <w:rsid w:val="003F4E72"/>
    <w:rsid w:val="003F5287"/>
    <w:rsid w:val="003F557F"/>
    <w:rsid w:val="003F58C4"/>
    <w:rsid w:val="003F5A20"/>
    <w:rsid w:val="003F5AC6"/>
    <w:rsid w:val="003F5B5D"/>
    <w:rsid w:val="003F5EE8"/>
    <w:rsid w:val="003F61F9"/>
    <w:rsid w:val="003F6256"/>
    <w:rsid w:val="003F63B4"/>
    <w:rsid w:val="003F6763"/>
    <w:rsid w:val="003F696E"/>
    <w:rsid w:val="003F69BA"/>
    <w:rsid w:val="003F6B52"/>
    <w:rsid w:val="003F6C89"/>
    <w:rsid w:val="003F6E27"/>
    <w:rsid w:val="003F6ED3"/>
    <w:rsid w:val="003F70E3"/>
    <w:rsid w:val="003F7C63"/>
    <w:rsid w:val="003F7CA8"/>
    <w:rsid w:val="003F7D85"/>
    <w:rsid w:val="003F7DFC"/>
    <w:rsid w:val="00400506"/>
    <w:rsid w:val="004005AD"/>
    <w:rsid w:val="004009D5"/>
    <w:rsid w:val="004009E7"/>
    <w:rsid w:val="0040136C"/>
    <w:rsid w:val="00401417"/>
    <w:rsid w:val="00402593"/>
    <w:rsid w:val="00402C07"/>
    <w:rsid w:val="00402CD7"/>
    <w:rsid w:val="00402F49"/>
    <w:rsid w:val="00403B3C"/>
    <w:rsid w:val="00403B78"/>
    <w:rsid w:val="00403B94"/>
    <w:rsid w:val="00403E4B"/>
    <w:rsid w:val="0040409F"/>
    <w:rsid w:val="00404A6A"/>
    <w:rsid w:val="00404C73"/>
    <w:rsid w:val="00404D50"/>
    <w:rsid w:val="00404E78"/>
    <w:rsid w:val="00405119"/>
    <w:rsid w:val="0040551D"/>
    <w:rsid w:val="00405678"/>
    <w:rsid w:val="004056E0"/>
    <w:rsid w:val="004056EF"/>
    <w:rsid w:val="004060A9"/>
    <w:rsid w:val="00406199"/>
    <w:rsid w:val="004063C2"/>
    <w:rsid w:val="004068DD"/>
    <w:rsid w:val="00406DC1"/>
    <w:rsid w:val="00406F7F"/>
    <w:rsid w:val="00406F91"/>
    <w:rsid w:val="004073C5"/>
    <w:rsid w:val="00407461"/>
    <w:rsid w:val="00407761"/>
    <w:rsid w:val="004077E3"/>
    <w:rsid w:val="00407819"/>
    <w:rsid w:val="004078BA"/>
    <w:rsid w:val="00407E32"/>
    <w:rsid w:val="00407E90"/>
    <w:rsid w:val="00407ED1"/>
    <w:rsid w:val="004101F0"/>
    <w:rsid w:val="004103B0"/>
    <w:rsid w:val="00410473"/>
    <w:rsid w:val="004107F3"/>
    <w:rsid w:val="00410866"/>
    <w:rsid w:val="00410934"/>
    <w:rsid w:val="004109E2"/>
    <w:rsid w:val="00410A44"/>
    <w:rsid w:val="00410BB3"/>
    <w:rsid w:val="00410CEB"/>
    <w:rsid w:val="00410EFD"/>
    <w:rsid w:val="0041171D"/>
    <w:rsid w:val="00411A61"/>
    <w:rsid w:val="00411CE2"/>
    <w:rsid w:val="00411D29"/>
    <w:rsid w:val="00411F08"/>
    <w:rsid w:val="0041249F"/>
    <w:rsid w:val="00412600"/>
    <w:rsid w:val="00412FE0"/>
    <w:rsid w:val="0041322E"/>
    <w:rsid w:val="00413337"/>
    <w:rsid w:val="0041334F"/>
    <w:rsid w:val="004134FE"/>
    <w:rsid w:val="0041392F"/>
    <w:rsid w:val="004139BD"/>
    <w:rsid w:val="004142A3"/>
    <w:rsid w:val="0041441E"/>
    <w:rsid w:val="00414AE2"/>
    <w:rsid w:val="00414B7C"/>
    <w:rsid w:val="00414BC5"/>
    <w:rsid w:val="00414C45"/>
    <w:rsid w:val="00414FC1"/>
    <w:rsid w:val="00415607"/>
    <w:rsid w:val="00415890"/>
    <w:rsid w:val="004159A6"/>
    <w:rsid w:val="00415E7C"/>
    <w:rsid w:val="004163E4"/>
    <w:rsid w:val="0041681A"/>
    <w:rsid w:val="0041682A"/>
    <w:rsid w:val="004168BC"/>
    <w:rsid w:val="00416985"/>
    <w:rsid w:val="00416F18"/>
    <w:rsid w:val="00417062"/>
    <w:rsid w:val="004176E4"/>
    <w:rsid w:val="004176F2"/>
    <w:rsid w:val="0041781A"/>
    <w:rsid w:val="004179D3"/>
    <w:rsid w:val="00417BD4"/>
    <w:rsid w:val="00417DC1"/>
    <w:rsid w:val="00417E30"/>
    <w:rsid w:val="0042006C"/>
    <w:rsid w:val="00420246"/>
    <w:rsid w:val="00420287"/>
    <w:rsid w:val="00420782"/>
    <w:rsid w:val="004208C8"/>
    <w:rsid w:val="004214C1"/>
    <w:rsid w:val="004214CE"/>
    <w:rsid w:val="004218CB"/>
    <w:rsid w:val="00421971"/>
    <w:rsid w:val="00421ACA"/>
    <w:rsid w:val="00421B63"/>
    <w:rsid w:val="00421E7E"/>
    <w:rsid w:val="00421E8F"/>
    <w:rsid w:val="0042249F"/>
    <w:rsid w:val="00422B25"/>
    <w:rsid w:val="00422C87"/>
    <w:rsid w:val="00422E68"/>
    <w:rsid w:val="004233AA"/>
    <w:rsid w:val="0042396F"/>
    <w:rsid w:val="00423EE4"/>
    <w:rsid w:val="004240CC"/>
    <w:rsid w:val="00424138"/>
    <w:rsid w:val="0042426F"/>
    <w:rsid w:val="0042429E"/>
    <w:rsid w:val="00424741"/>
    <w:rsid w:val="004248D8"/>
    <w:rsid w:val="00425BD1"/>
    <w:rsid w:val="00425CBC"/>
    <w:rsid w:val="00425D09"/>
    <w:rsid w:val="00425ED0"/>
    <w:rsid w:val="004260C0"/>
    <w:rsid w:val="004262EB"/>
    <w:rsid w:val="00426676"/>
    <w:rsid w:val="00426678"/>
    <w:rsid w:val="00426C14"/>
    <w:rsid w:val="00426EC0"/>
    <w:rsid w:val="00427043"/>
    <w:rsid w:val="004271CA"/>
    <w:rsid w:val="004272DA"/>
    <w:rsid w:val="0042737B"/>
    <w:rsid w:val="00427E2B"/>
    <w:rsid w:val="0043008B"/>
    <w:rsid w:val="004300EE"/>
    <w:rsid w:val="0043035D"/>
    <w:rsid w:val="00430495"/>
    <w:rsid w:val="00430AF8"/>
    <w:rsid w:val="00430DDF"/>
    <w:rsid w:val="00430EFB"/>
    <w:rsid w:val="00430F46"/>
    <w:rsid w:val="00430FD4"/>
    <w:rsid w:val="00431514"/>
    <w:rsid w:val="00431852"/>
    <w:rsid w:val="00431DF9"/>
    <w:rsid w:val="004327CB"/>
    <w:rsid w:val="004327F3"/>
    <w:rsid w:val="00432922"/>
    <w:rsid w:val="00432A02"/>
    <w:rsid w:val="00432DE2"/>
    <w:rsid w:val="004331F0"/>
    <w:rsid w:val="004334B7"/>
    <w:rsid w:val="004334F1"/>
    <w:rsid w:val="00433529"/>
    <w:rsid w:val="0043354A"/>
    <w:rsid w:val="00433C74"/>
    <w:rsid w:val="00433CE4"/>
    <w:rsid w:val="004342F2"/>
    <w:rsid w:val="00434A96"/>
    <w:rsid w:val="00434C39"/>
    <w:rsid w:val="004354DB"/>
    <w:rsid w:val="004359BD"/>
    <w:rsid w:val="00435A81"/>
    <w:rsid w:val="00435ED3"/>
    <w:rsid w:val="00435FFB"/>
    <w:rsid w:val="00436032"/>
    <w:rsid w:val="0043622F"/>
    <w:rsid w:val="004364B3"/>
    <w:rsid w:val="0043662D"/>
    <w:rsid w:val="0043691E"/>
    <w:rsid w:val="00437035"/>
    <w:rsid w:val="00437048"/>
    <w:rsid w:val="0043738F"/>
    <w:rsid w:val="00437782"/>
    <w:rsid w:val="00437A84"/>
    <w:rsid w:val="00437B66"/>
    <w:rsid w:val="00440032"/>
    <w:rsid w:val="004408F1"/>
    <w:rsid w:val="00440B28"/>
    <w:rsid w:val="00440EA7"/>
    <w:rsid w:val="00440F10"/>
    <w:rsid w:val="00440F39"/>
    <w:rsid w:val="0044127D"/>
    <w:rsid w:val="00441285"/>
    <w:rsid w:val="0044135F"/>
    <w:rsid w:val="00441787"/>
    <w:rsid w:val="004417BA"/>
    <w:rsid w:val="004417FE"/>
    <w:rsid w:val="004419B8"/>
    <w:rsid w:val="00441F30"/>
    <w:rsid w:val="00442161"/>
    <w:rsid w:val="004429CD"/>
    <w:rsid w:val="00442F95"/>
    <w:rsid w:val="004432CF"/>
    <w:rsid w:val="00443341"/>
    <w:rsid w:val="00443598"/>
    <w:rsid w:val="00443D81"/>
    <w:rsid w:val="00443D88"/>
    <w:rsid w:val="00443D8C"/>
    <w:rsid w:val="00443FC1"/>
    <w:rsid w:val="004440FD"/>
    <w:rsid w:val="00444673"/>
    <w:rsid w:val="004446EA"/>
    <w:rsid w:val="004447FF"/>
    <w:rsid w:val="0044495B"/>
    <w:rsid w:val="00444B50"/>
    <w:rsid w:val="00444E2F"/>
    <w:rsid w:val="00444E58"/>
    <w:rsid w:val="0044503B"/>
    <w:rsid w:val="004450F3"/>
    <w:rsid w:val="00445485"/>
    <w:rsid w:val="004455C1"/>
    <w:rsid w:val="00445647"/>
    <w:rsid w:val="00445F0C"/>
    <w:rsid w:val="0044666E"/>
    <w:rsid w:val="0044693E"/>
    <w:rsid w:val="00446AE0"/>
    <w:rsid w:val="00447755"/>
    <w:rsid w:val="00447935"/>
    <w:rsid w:val="00447C75"/>
    <w:rsid w:val="00447F50"/>
    <w:rsid w:val="00450383"/>
    <w:rsid w:val="004508A0"/>
    <w:rsid w:val="00451050"/>
    <w:rsid w:val="00451187"/>
    <w:rsid w:val="004513C9"/>
    <w:rsid w:val="0045163D"/>
    <w:rsid w:val="00451723"/>
    <w:rsid w:val="00451780"/>
    <w:rsid w:val="00451A77"/>
    <w:rsid w:val="00451B37"/>
    <w:rsid w:val="00451C4B"/>
    <w:rsid w:val="00451C67"/>
    <w:rsid w:val="00451CC4"/>
    <w:rsid w:val="00451CDB"/>
    <w:rsid w:val="00451D2D"/>
    <w:rsid w:val="00451D4B"/>
    <w:rsid w:val="0045226D"/>
    <w:rsid w:val="00452405"/>
    <w:rsid w:val="004526A7"/>
    <w:rsid w:val="00452BF2"/>
    <w:rsid w:val="00452C16"/>
    <w:rsid w:val="004530BC"/>
    <w:rsid w:val="00453144"/>
    <w:rsid w:val="004534AE"/>
    <w:rsid w:val="00453778"/>
    <w:rsid w:val="004539ED"/>
    <w:rsid w:val="004539F4"/>
    <w:rsid w:val="00453B87"/>
    <w:rsid w:val="004542E4"/>
    <w:rsid w:val="004545D8"/>
    <w:rsid w:val="004546A6"/>
    <w:rsid w:val="004549F6"/>
    <w:rsid w:val="00454A61"/>
    <w:rsid w:val="00454C79"/>
    <w:rsid w:val="00454CD1"/>
    <w:rsid w:val="00454D31"/>
    <w:rsid w:val="0045507F"/>
    <w:rsid w:val="00455136"/>
    <w:rsid w:val="0045533E"/>
    <w:rsid w:val="004553B5"/>
    <w:rsid w:val="004556BC"/>
    <w:rsid w:val="00455A3D"/>
    <w:rsid w:val="00455A77"/>
    <w:rsid w:val="00455D06"/>
    <w:rsid w:val="00455DD1"/>
    <w:rsid w:val="00455EEB"/>
    <w:rsid w:val="00456023"/>
    <w:rsid w:val="00456134"/>
    <w:rsid w:val="004563C3"/>
    <w:rsid w:val="0045691E"/>
    <w:rsid w:val="00456983"/>
    <w:rsid w:val="00456C11"/>
    <w:rsid w:val="00456D86"/>
    <w:rsid w:val="00457001"/>
    <w:rsid w:val="00457038"/>
    <w:rsid w:val="004573CC"/>
    <w:rsid w:val="004574DC"/>
    <w:rsid w:val="00457995"/>
    <w:rsid w:val="00457D88"/>
    <w:rsid w:val="00457E46"/>
    <w:rsid w:val="00460094"/>
    <w:rsid w:val="0046017C"/>
    <w:rsid w:val="004601E1"/>
    <w:rsid w:val="004606E7"/>
    <w:rsid w:val="00460713"/>
    <w:rsid w:val="00460AE9"/>
    <w:rsid w:val="00460BE6"/>
    <w:rsid w:val="00460F1C"/>
    <w:rsid w:val="00461248"/>
    <w:rsid w:val="00461331"/>
    <w:rsid w:val="0046206D"/>
    <w:rsid w:val="00462159"/>
    <w:rsid w:val="00462276"/>
    <w:rsid w:val="0046227B"/>
    <w:rsid w:val="004627BC"/>
    <w:rsid w:val="00462E22"/>
    <w:rsid w:val="0046308D"/>
    <w:rsid w:val="00463572"/>
    <w:rsid w:val="00463BB8"/>
    <w:rsid w:val="00463CED"/>
    <w:rsid w:val="00463EFE"/>
    <w:rsid w:val="004644C5"/>
    <w:rsid w:val="00464D48"/>
    <w:rsid w:val="00464FA4"/>
    <w:rsid w:val="004651C8"/>
    <w:rsid w:val="00465518"/>
    <w:rsid w:val="00465D77"/>
    <w:rsid w:val="004663A9"/>
    <w:rsid w:val="004665DC"/>
    <w:rsid w:val="00466AAC"/>
    <w:rsid w:val="00467611"/>
    <w:rsid w:val="004678B0"/>
    <w:rsid w:val="00467AFC"/>
    <w:rsid w:val="00467C29"/>
    <w:rsid w:val="00467C82"/>
    <w:rsid w:val="00467DE4"/>
    <w:rsid w:val="004700CB"/>
    <w:rsid w:val="00470373"/>
    <w:rsid w:val="00470647"/>
    <w:rsid w:val="00470A16"/>
    <w:rsid w:val="00471147"/>
    <w:rsid w:val="0047134E"/>
    <w:rsid w:val="004718DB"/>
    <w:rsid w:val="0047193B"/>
    <w:rsid w:val="00471C8D"/>
    <w:rsid w:val="00471CB8"/>
    <w:rsid w:val="00471EDB"/>
    <w:rsid w:val="004720AA"/>
    <w:rsid w:val="004722A7"/>
    <w:rsid w:val="0047241C"/>
    <w:rsid w:val="0047298E"/>
    <w:rsid w:val="00472B0D"/>
    <w:rsid w:val="00472BEB"/>
    <w:rsid w:val="00472CDB"/>
    <w:rsid w:val="00472CF5"/>
    <w:rsid w:val="00472FCE"/>
    <w:rsid w:val="0047349C"/>
    <w:rsid w:val="004735ED"/>
    <w:rsid w:val="00473A54"/>
    <w:rsid w:val="00473E48"/>
    <w:rsid w:val="00473F1A"/>
    <w:rsid w:val="004741DF"/>
    <w:rsid w:val="00474276"/>
    <w:rsid w:val="004742F4"/>
    <w:rsid w:val="004743D9"/>
    <w:rsid w:val="00474848"/>
    <w:rsid w:val="0047490D"/>
    <w:rsid w:val="00474A08"/>
    <w:rsid w:val="00474A1F"/>
    <w:rsid w:val="00474AC2"/>
    <w:rsid w:val="0047505B"/>
    <w:rsid w:val="004750E2"/>
    <w:rsid w:val="00475227"/>
    <w:rsid w:val="00475245"/>
    <w:rsid w:val="00475411"/>
    <w:rsid w:val="00475493"/>
    <w:rsid w:val="004755EC"/>
    <w:rsid w:val="0047562B"/>
    <w:rsid w:val="00475A7B"/>
    <w:rsid w:val="00475AC4"/>
    <w:rsid w:val="00475C6D"/>
    <w:rsid w:val="00475D7F"/>
    <w:rsid w:val="00475FD1"/>
    <w:rsid w:val="00476046"/>
    <w:rsid w:val="0047610D"/>
    <w:rsid w:val="00476248"/>
    <w:rsid w:val="0047692B"/>
    <w:rsid w:val="00476AFA"/>
    <w:rsid w:val="00477213"/>
    <w:rsid w:val="0047745C"/>
    <w:rsid w:val="0047778F"/>
    <w:rsid w:val="004778FA"/>
    <w:rsid w:val="00477D70"/>
    <w:rsid w:val="00477DA1"/>
    <w:rsid w:val="004801F7"/>
    <w:rsid w:val="004805E1"/>
    <w:rsid w:val="004806BE"/>
    <w:rsid w:val="004806D9"/>
    <w:rsid w:val="0048084A"/>
    <w:rsid w:val="00480A5F"/>
    <w:rsid w:val="00480B06"/>
    <w:rsid w:val="00480C4D"/>
    <w:rsid w:val="00481705"/>
    <w:rsid w:val="00481728"/>
    <w:rsid w:val="004820BF"/>
    <w:rsid w:val="00482188"/>
    <w:rsid w:val="00482360"/>
    <w:rsid w:val="0048259C"/>
    <w:rsid w:val="004825AE"/>
    <w:rsid w:val="00482731"/>
    <w:rsid w:val="0048277A"/>
    <w:rsid w:val="00482B19"/>
    <w:rsid w:val="00482B78"/>
    <w:rsid w:val="00482C19"/>
    <w:rsid w:val="00482F58"/>
    <w:rsid w:val="00482FEC"/>
    <w:rsid w:val="00483177"/>
    <w:rsid w:val="004838FE"/>
    <w:rsid w:val="0048393E"/>
    <w:rsid w:val="00483F0A"/>
    <w:rsid w:val="00484052"/>
    <w:rsid w:val="00484135"/>
    <w:rsid w:val="0048427E"/>
    <w:rsid w:val="004843B1"/>
    <w:rsid w:val="00484B34"/>
    <w:rsid w:val="00484BE2"/>
    <w:rsid w:val="00484C77"/>
    <w:rsid w:val="00484CD2"/>
    <w:rsid w:val="00484F64"/>
    <w:rsid w:val="00485020"/>
    <w:rsid w:val="0048523D"/>
    <w:rsid w:val="0048528A"/>
    <w:rsid w:val="004856F3"/>
    <w:rsid w:val="00485AF5"/>
    <w:rsid w:val="00485D98"/>
    <w:rsid w:val="00485E10"/>
    <w:rsid w:val="00486198"/>
    <w:rsid w:val="0048648D"/>
    <w:rsid w:val="0048657D"/>
    <w:rsid w:val="004866DD"/>
    <w:rsid w:val="00486A2F"/>
    <w:rsid w:val="00486B00"/>
    <w:rsid w:val="00486D71"/>
    <w:rsid w:val="00486FA1"/>
    <w:rsid w:val="00487236"/>
    <w:rsid w:val="004875C9"/>
    <w:rsid w:val="00487AE0"/>
    <w:rsid w:val="00487DD4"/>
    <w:rsid w:val="00487F5E"/>
    <w:rsid w:val="004900C2"/>
    <w:rsid w:val="0049019F"/>
    <w:rsid w:val="0049025B"/>
    <w:rsid w:val="0049030F"/>
    <w:rsid w:val="00490373"/>
    <w:rsid w:val="0049057C"/>
    <w:rsid w:val="00490752"/>
    <w:rsid w:val="0049076B"/>
    <w:rsid w:val="00490AAB"/>
    <w:rsid w:val="00491094"/>
    <w:rsid w:val="00491144"/>
    <w:rsid w:val="0049122D"/>
    <w:rsid w:val="00491306"/>
    <w:rsid w:val="004915A4"/>
    <w:rsid w:val="004915C1"/>
    <w:rsid w:val="00491705"/>
    <w:rsid w:val="00491761"/>
    <w:rsid w:val="004917CF"/>
    <w:rsid w:val="004917DB"/>
    <w:rsid w:val="00491A5C"/>
    <w:rsid w:val="00491BC4"/>
    <w:rsid w:val="00491BF1"/>
    <w:rsid w:val="00492133"/>
    <w:rsid w:val="00492365"/>
    <w:rsid w:val="004926D4"/>
    <w:rsid w:val="00492753"/>
    <w:rsid w:val="00492EDD"/>
    <w:rsid w:val="00493721"/>
    <w:rsid w:val="00493C04"/>
    <w:rsid w:val="00493C45"/>
    <w:rsid w:val="00493CEF"/>
    <w:rsid w:val="00494029"/>
    <w:rsid w:val="0049440C"/>
    <w:rsid w:val="00494A91"/>
    <w:rsid w:val="00494AC9"/>
    <w:rsid w:val="0049515C"/>
    <w:rsid w:val="004953D1"/>
    <w:rsid w:val="004955BC"/>
    <w:rsid w:val="00495991"/>
    <w:rsid w:val="00495997"/>
    <w:rsid w:val="00495A75"/>
    <w:rsid w:val="00495E39"/>
    <w:rsid w:val="00495FD5"/>
    <w:rsid w:val="0049606E"/>
    <w:rsid w:val="004960DF"/>
    <w:rsid w:val="0049618F"/>
    <w:rsid w:val="004961AE"/>
    <w:rsid w:val="0049635B"/>
    <w:rsid w:val="004965B3"/>
    <w:rsid w:val="004966DB"/>
    <w:rsid w:val="00496749"/>
    <w:rsid w:val="00496857"/>
    <w:rsid w:val="0049693A"/>
    <w:rsid w:val="00496B51"/>
    <w:rsid w:val="00496C52"/>
    <w:rsid w:val="0049737B"/>
    <w:rsid w:val="0049745F"/>
    <w:rsid w:val="0049799A"/>
    <w:rsid w:val="00497A6F"/>
    <w:rsid w:val="00497A73"/>
    <w:rsid w:val="00497AF9"/>
    <w:rsid w:val="00497C3D"/>
    <w:rsid w:val="00497E3C"/>
    <w:rsid w:val="004A0274"/>
    <w:rsid w:val="004A0C46"/>
    <w:rsid w:val="004A0D43"/>
    <w:rsid w:val="004A0F5B"/>
    <w:rsid w:val="004A125D"/>
    <w:rsid w:val="004A12AF"/>
    <w:rsid w:val="004A159A"/>
    <w:rsid w:val="004A16A6"/>
    <w:rsid w:val="004A16BD"/>
    <w:rsid w:val="004A16DC"/>
    <w:rsid w:val="004A1A0D"/>
    <w:rsid w:val="004A1A0E"/>
    <w:rsid w:val="004A1A67"/>
    <w:rsid w:val="004A1A9B"/>
    <w:rsid w:val="004A1ADD"/>
    <w:rsid w:val="004A1B13"/>
    <w:rsid w:val="004A1B51"/>
    <w:rsid w:val="004A2307"/>
    <w:rsid w:val="004A2399"/>
    <w:rsid w:val="004A298C"/>
    <w:rsid w:val="004A2D69"/>
    <w:rsid w:val="004A2DB3"/>
    <w:rsid w:val="004A2FF3"/>
    <w:rsid w:val="004A31B5"/>
    <w:rsid w:val="004A362F"/>
    <w:rsid w:val="004A3750"/>
    <w:rsid w:val="004A395A"/>
    <w:rsid w:val="004A3A65"/>
    <w:rsid w:val="004A3F1B"/>
    <w:rsid w:val="004A3FBB"/>
    <w:rsid w:val="004A4037"/>
    <w:rsid w:val="004A404C"/>
    <w:rsid w:val="004A4159"/>
    <w:rsid w:val="004A43DF"/>
    <w:rsid w:val="004A43F4"/>
    <w:rsid w:val="004A4BE7"/>
    <w:rsid w:val="004A4C8C"/>
    <w:rsid w:val="004A4D55"/>
    <w:rsid w:val="004A4E18"/>
    <w:rsid w:val="004A4EF5"/>
    <w:rsid w:val="004A515C"/>
    <w:rsid w:val="004A53AC"/>
    <w:rsid w:val="004A54F1"/>
    <w:rsid w:val="004A570B"/>
    <w:rsid w:val="004A5A8D"/>
    <w:rsid w:val="004A5EAE"/>
    <w:rsid w:val="004A5F36"/>
    <w:rsid w:val="004A64A9"/>
    <w:rsid w:val="004A6607"/>
    <w:rsid w:val="004A670E"/>
    <w:rsid w:val="004A673A"/>
    <w:rsid w:val="004A6817"/>
    <w:rsid w:val="004A6A25"/>
    <w:rsid w:val="004A710F"/>
    <w:rsid w:val="004A7134"/>
    <w:rsid w:val="004A7345"/>
    <w:rsid w:val="004A7378"/>
    <w:rsid w:val="004A799E"/>
    <w:rsid w:val="004A7BE5"/>
    <w:rsid w:val="004B0028"/>
    <w:rsid w:val="004B01C6"/>
    <w:rsid w:val="004B044D"/>
    <w:rsid w:val="004B08C2"/>
    <w:rsid w:val="004B0CDA"/>
    <w:rsid w:val="004B0E47"/>
    <w:rsid w:val="004B0E67"/>
    <w:rsid w:val="004B0EB8"/>
    <w:rsid w:val="004B0F20"/>
    <w:rsid w:val="004B0F5E"/>
    <w:rsid w:val="004B1655"/>
    <w:rsid w:val="004B1D99"/>
    <w:rsid w:val="004B1DBB"/>
    <w:rsid w:val="004B1E64"/>
    <w:rsid w:val="004B2039"/>
    <w:rsid w:val="004B22EF"/>
    <w:rsid w:val="004B271F"/>
    <w:rsid w:val="004B275E"/>
    <w:rsid w:val="004B291A"/>
    <w:rsid w:val="004B2E4A"/>
    <w:rsid w:val="004B2E9E"/>
    <w:rsid w:val="004B3229"/>
    <w:rsid w:val="004B323B"/>
    <w:rsid w:val="004B32F5"/>
    <w:rsid w:val="004B3547"/>
    <w:rsid w:val="004B36ED"/>
    <w:rsid w:val="004B3EDF"/>
    <w:rsid w:val="004B45AD"/>
    <w:rsid w:val="004B51C9"/>
    <w:rsid w:val="004B53AC"/>
    <w:rsid w:val="004B544D"/>
    <w:rsid w:val="004B54CC"/>
    <w:rsid w:val="004B55DB"/>
    <w:rsid w:val="004B55F6"/>
    <w:rsid w:val="004B58BA"/>
    <w:rsid w:val="004B5A6E"/>
    <w:rsid w:val="004B5B8F"/>
    <w:rsid w:val="004B5B99"/>
    <w:rsid w:val="004B5C56"/>
    <w:rsid w:val="004B5E13"/>
    <w:rsid w:val="004B5E35"/>
    <w:rsid w:val="004B62B9"/>
    <w:rsid w:val="004B6876"/>
    <w:rsid w:val="004B69F2"/>
    <w:rsid w:val="004B69F3"/>
    <w:rsid w:val="004B6A12"/>
    <w:rsid w:val="004B6AB6"/>
    <w:rsid w:val="004B6FC8"/>
    <w:rsid w:val="004B715F"/>
    <w:rsid w:val="004B7512"/>
    <w:rsid w:val="004B75E2"/>
    <w:rsid w:val="004B7AE0"/>
    <w:rsid w:val="004B7FBB"/>
    <w:rsid w:val="004C01CC"/>
    <w:rsid w:val="004C0390"/>
    <w:rsid w:val="004C0460"/>
    <w:rsid w:val="004C04CD"/>
    <w:rsid w:val="004C04E7"/>
    <w:rsid w:val="004C077C"/>
    <w:rsid w:val="004C07D5"/>
    <w:rsid w:val="004C08C2"/>
    <w:rsid w:val="004C0D16"/>
    <w:rsid w:val="004C0D2A"/>
    <w:rsid w:val="004C0ECE"/>
    <w:rsid w:val="004C1400"/>
    <w:rsid w:val="004C1557"/>
    <w:rsid w:val="004C161F"/>
    <w:rsid w:val="004C17C8"/>
    <w:rsid w:val="004C1A38"/>
    <w:rsid w:val="004C1DF5"/>
    <w:rsid w:val="004C1E3E"/>
    <w:rsid w:val="004C1E53"/>
    <w:rsid w:val="004C2381"/>
    <w:rsid w:val="004C23A5"/>
    <w:rsid w:val="004C2414"/>
    <w:rsid w:val="004C2423"/>
    <w:rsid w:val="004C24CD"/>
    <w:rsid w:val="004C2681"/>
    <w:rsid w:val="004C284B"/>
    <w:rsid w:val="004C2B18"/>
    <w:rsid w:val="004C2CF8"/>
    <w:rsid w:val="004C2E06"/>
    <w:rsid w:val="004C2EBB"/>
    <w:rsid w:val="004C3085"/>
    <w:rsid w:val="004C32D3"/>
    <w:rsid w:val="004C36BA"/>
    <w:rsid w:val="004C37E5"/>
    <w:rsid w:val="004C3897"/>
    <w:rsid w:val="004C3A2C"/>
    <w:rsid w:val="004C3D76"/>
    <w:rsid w:val="004C3F57"/>
    <w:rsid w:val="004C410A"/>
    <w:rsid w:val="004C4541"/>
    <w:rsid w:val="004C4F24"/>
    <w:rsid w:val="004C5579"/>
    <w:rsid w:val="004C55A1"/>
    <w:rsid w:val="004C57F2"/>
    <w:rsid w:val="004C590D"/>
    <w:rsid w:val="004C597D"/>
    <w:rsid w:val="004C5B1F"/>
    <w:rsid w:val="004C5B81"/>
    <w:rsid w:val="004C60DF"/>
    <w:rsid w:val="004C66C3"/>
    <w:rsid w:val="004C6732"/>
    <w:rsid w:val="004C682E"/>
    <w:rsid w:val="004C690A"/>
    <w:rsid w:val="004C69C9"/>
    <w:rsid w:val="004C6A72"/>
    <w:rsid w:val="004C6D14"/>
    <w:rsid w:val="004C7068"/>
    <w:rsid w:val="004C7251"/>
    <w:rsid w:val="004C7286"/>
    <w:rsid w:val="004C756A"/>
    <w:rsid w:val="004C7737"/>
    <w:rsid w:val="004C7785"/>
    <w:rsid w:val="004C794C"/>
    <w:rsid w:val="004C7A28"/>
    <w:rsid w:val="004C7BAA"/>
    <w:rsid w:val="004C7C9B"/>
    <w:rsid w:val="004C7D30"/>
    <w:rsid w:val="004C7DCB"/>
    <w:rsid w:val="004C7E35"/>
    <w:rsid w:val="004D011E"/>
    <w:rsid w:val="004D0357"/>
    <w:rsid w:val="004D0805"/>
    <w:rsid w:val="004D0808"/>
    <w:rsid w:val="004D0ABA"/>
    <w:rsid w:val="004D0CA1"/>
    <w:rsid w:val="004D0CC9"/>
    <w:rsid w:val="004D0DDB"/>
    <w:rsid w:val="004D1095"/>
    <w:rsid w:val="004D109F"/>
    <w:rsid w:val="004D1135"/>
    <w:rsid w:val="004D126C"/>
    <w:rsid w:val="004D167E"/>
    <w:rsid w:val="004D1A0C"/>
    <w:rsid w:val="004D1B92"/>
    <w:rsid w:val="004D1F52"/>
    <w:rsid w:val="004D210E"/>
    <w:rsid w:val="004D21AE"/>
    <w:rsid w:val="004D2203"/>
    <w:rsid w:val="004D2426"/>
    <w:rsid w:val="004D25BC"/>
    <w:rsid w:val="004D2A7B"/>
    <w:rsid w:val="004D2BF6"/>
    <w:rsid w:val="004D3487"/>
    <w:rsid w:val="004D34A3"/>
    <w:rsid w:val="004D34C1"/>
    <w:rsid w:val="004D3922"/>
    <w:rsid w:val="004D3BAB"/>
    <w:rsid w:val="004D3EBC"/>
    <w:rsid w:val="004D4170"/>
    <w:rsid w:val="004D4257"/>
    <w:rsid w:val="004D4421"/>
    <w:rsid w:val="004D451C"/>
    <w:rsid w:val="004D48A3"/>
    <w:rsid w:val="004D48CE"/>
    <w:rsid w:val="004D4BFE"/>
    <w:rsid w:val="004D51F5"/>
    <w:rsid w:val="004D539B"/>
    <w:rsid w:val="004D53B9"/>
    <w:rsid w:val="004D55C2"/>
    <w:rsid w:val="004D56C4"/>
    <w:rsid w:val="004D5B6D"/>
    <w:rsid w:val="004D5DE2"/>
    <w:rsid w:val="004D5F34"/>
    <w:rsid w:val="004D607D"/>
    <w:rsid w:val="004D6B55"/>
    <w:rsid w:val="004D6C4D"/>
    <w:rsid w:val="004D6C61"/>
    <w:rsid w:val="004D7481"/>
    <w:rsid w:val="004D7698"/>
    <w:rsid w:val="004D798B"/>
    <w:rsid w:val="004D7E67"/>
    <w:rsid w:val="004D7ED0"/>
    <w:rsid w:val="004D7F13"/>
    <w:rsid w:val="004E035A"/>
    <w:rsid w:val="004E037B"/>
    <w:rsid w:val="004E0407"/>
    <w:rsid w:val="004E04E3"/>
    <w:rsid w:val="004E149A"/>
    <w:rsid w:val="004E1599"/>
    <w:rsid w:val="004E188A"/>
    <w:rsid w:val="004E192F"/>
    <w:rsid w:val="004E1B43"/>
    <w:rsid w:val="004E1C3D"/>
    <w:rsid w:val="004E1DC7"/>
    <w:rsid w:val="004E1DE4"/>
    <w:rsid w:val="004E1FD1"/>
    <w:rsid w:val="004E2117"/>
    <w:rsid w:val="004E2AA8"/>
    <w:rsid w:val="004E2CCE"/>
    <w:rsid w:val="004E2E64"/>
    <w:rsid w:val="004E2F53"/>
    <w:rsid w:val="004E30DA"/>
    <w:rsid w:val="004E310F"/>
    <w:rsid w:val="004E3571"/>
    <w:rsid w:val="004E372E"/>
    <w:rsid w:val="004E3978"/>
    <w:rsid w:val="004E3A87"/>
    <w:rsid w:val="004E3B5C"/>
    <w:rsid w:val="004E4391"/>
    <w:rsid w:val="004E4FA0"/>
    <w:rsid w:val="004E5084"/>
    <w:rsid w:val="004E5131"/>
    <w:rsid w:val="004E53B1"/>
    <w:rsid w:val="004E5494"/>
    <w:rsid w:val="004E54EA"/>
    <w:rsid w:val="004E576F"/>
    <w:rsid w:val="004E57E3"/>
    <w:rsid w:val="004E589E"/>
    <w:rsid w:val="004E5ADA"/>
    <w:rsid w:val="004E5C10"/>
    <w:rsid w:val="004E5C67"/>
    <w:rsid w:val="004E5C97"/>
    <w:rsid w:val="004E5CA1"/>
    <w:rsid w:val="004E5DDE"/>
    <w:rsid w:val="004E5E1B"/>
    <w:rsid w:val="004E5F62"/>
    <w:rsid w:val="004E6101"/>
    <w:rsid w:val="004E61A3"/>
    <w:rsid w:val="004E6318"/>
    <w:rsid w:val="004E6849"/>
    <w:rsid w:val="004E6B2B"/>
    <w:rsid w:val="004E6BDB"/>
    <w:rsid w:val="004E71BA"/>
    <w:rsid w:val="004E7316"/>
    <w:rsid w:val="004E74E2"/>
    <w:rsid w:val="004E75BA"/>
    <w:rsid w:val="004E79C1"/>
    <w:rsid w:val="004E7D7E"/>
    <w:rsid w:val="004E7FD0"/>
    <w:rsid w:val="004F07CF"/>
    <w:rsid w:val="004F0C6F"/>
    <w:rsid w:val="004F0CF1"/>
    <w:rsid w:val="004F0D59"/>
    <w:rsid w:val="004F12D5"/>
    <w:rsid w:val="004F1424"/>
    <w:rsid w:val="004F14DA"/>
    <w:rsid w:val="004F160D"/>
    <w:rsid w:val="004F18AD"/>
    <w:rsid w:val="004F1D63"/>
    <w:rsid w:val="004F1FB6"/>
    <w:rsid w:val="004F248B"/>
    <w:rsid w:val="004F2907"/>
    <w:rsid w:val="004F2B66"/>
    <w:rsid w:val="004F2C45"/>
    <w:rsid w:val="004F2D0E"/>
    <w:rsid w:val="004F306C"/>
    <w:rsid w:val="004F30C0"/>
    <w:rsid w:val="004F317F"/>
    <w:rsid w:val="004F31B6"/>
    <w:rsid w:val="004F32B6"/>
    <w:rsid w:val="004F34C8"/>
    <w:rsid w:val="004F3514"/>
    <w:rsid w:val="004F36C3"/>
    <w:rsid w:val="004F3759"/>
    <w:rsid w:val="004F3BA7"/>
    <w:rsid w:val="004F3E63"/>
    <w:rsid w:val="004F4045"/>
    <w:rsid w:val="004F418D"/>
    <w:rsid w:val="004F44A6"/>
    <w:rsid w:val="004F44BC"/>
    <w:rsid w:val="004F4888"/>
    <w:rsid w:val="004F4E6F"/>
    <w:rsid w:val="004F5133"/>
    <w:rsid w:val="004F51B4"/>
    <w:rsid w:val="004F539C"/>
    <w:rsid w:val="004F5506"/>
    <w:rsid w:val="004F561C"/>
    <w:rsid w:val="004F5873"/>
    <w:rsid w:val="004F59F5"/>
    <w:rsid w:val="004F5BAD"/>
    <w:rsid w:val="004F5BCB"/>
    <w:rsid w:val="004F5BCD"/>
    <w:rsid w:val="004F5CEC"/>
    <w:rsid w:val="004F5EF1"/>
    <w:rsid w:val="004F5F0C"/>
    <w:rsid w:val="004F5F98"/>
    <w:rsid w:val="004F6158"/>
    <w:rsid w:val="004F650D"/>
    <w:rsid w:val="004F657E"/>
    <w:rsid w:val="004F6AAE"/>
    <w:rsid w:val="004F6C79"/>
    <w:rsid w:val="004F6E72"/>
    <w:rsid w:val="004F75F7"/>
    <w:rsid w:val="004F793F"/>
    <w:rsid w:val="004F7A4B"/>
    <w:rsid w:val="004F7B4C"/>
    <w:rsid w:val="004F7C3A"/>
    <w:rsid w:val="004F7D0C"/>
    <w:rsid w:val="005001DE"/>
    <w:rsid w:val="00500DA9"/>
    <w:rsid w:val="00500F10"/>
    <w:rsid w:val="00501085"/>
    <w:rsid w:val="005011C0"/>
    <w:rsid w:val="00501311"/>
    <w:rsid w:val="00501317"/>
    <w:rsid w:val="00501612"/>
    <w:rsid w:val="00501668"/>
    <w:rsid w:val="00501AAB"/>
    <w:rsid w:val="00501DAE"/>
    <w:rsid w:val="00501F0A"/>
    <w:rsid w:val="00502154"/>
    <w:rsid w:val="00502191"/>
    <w:rsid w:val="0050234F"/>
    <w:rsid w:val="0050251B"/>
    <w:rsid w:val="00502565"/>
    <w:rsid w:val="005026C7"/>
    <w:rsid w:val="00502CCE"/>
    <w:rsid w:val="0050312F"/>
    <w:rsid w:val="0050379E"/>
    <w:rsid w:val="00503804"/>
    <w:rsid w:val="005038C3"/>
    <w:rsid w:val="00503922"/>
    <w:rsid w:val="00503AFA"/>
    <w:rsid w:val="00503CBC"/>
    <w:rsid w:val="00503E61"/>
    <w:rsid w:val="00503F26"/>
    <w:rsid w:val="0050467A"/>
    <w:rsid w:val="00504C81"/>
    <w:rsid w:val="00504CC2"/>
    <w:rsid w:val="00505023"/>
    <w:rsid w:val="00505197"/>
    <w:rsid w:val="00505590"/>
    <w:rsid w:val="0050563A"/>
    <w:rsid w:val="00505796"/>
    <w:rsid w:val="0050619D"/>
    <w:rsid w:val="005061D0"/>
    <w:rsid w:val="005062F8"/>
    <w:rsid w:val="00506742"/>
    <w:rsid w:val="0050680D"/>
    <w:rsid w:val="00506854"/>
    <w:rsid w:val="005068FA"/>
    <w:rsid w:val="00506B1A"/>
    <w:rsid w:val="00506D48"/>
    <w:rsid w:val="00506EF3"/>
    <w:rsid w:val="0050707A"/>
    <w:rsid w:val="0050734D"/>
    <w:rsid w:val="00507A08"/>
    <w:rsid w:val="00507B1B"/>
    <w:rsid w:val="00507E5B"/>
    <w:rsid w:val="00510164"/>
    <w:rsid w:val="005101AE"/>
    <w:rsid w:val="005101E4"/>
    <w:rsid w:val="00510453"/>
    <w:rsid w:val="0051045F"/>
    <w:rsid w:val="0051050F"/>
    <w:rsid w:val="0051093C"/>
    <w:rsid w:val="00510951"/>
    <w:rsid w:val="005110B7"/>
    <w:rsid w:val="00511303"/>
    <w:rsid w:val="00511509"/>
    <w:rsid w:val="0051155C"/>
    <w:rsid w:val="00511C24"/>
    <w:rsid w:val="005120FD"/>
    <w:rsid w:val="00512384"/>
    <w:rsid w:val="0051294E"/>
    <w:rsid w:val="005129F1"/>
    <w:rsid w:val="00512ED5"/>
    <w:rsid w:val="00512EE2"/>
    <w:rsid w:val="00513009"/>
    <w:rsid w:val="0051338E"/>
    <w:rsid w:val="00513774"/>
    <w:rsid w:val="005138F6"/>
    <w:rsid w:val="00513924"/>
    <w:rsid w:val="00513947"/>
    <w:rsid w:val="00513A02"/>
    <w:rsid w:val="00513B61"/>
    <w:rsid w:val="00513ED9"/>
    <w:rsid w:val="00514215"/>
    <w:rsid w:val="00514249"/>
    <w:rsid w:val="00514252"/>
    <w:rsid w:val="005147E2"/>
    <w:rsid w:val="00514C31"/>
    <w:rsid w:val="00515061"/>
    <w:rsid w:val="005153CA"/>
    <w:rsid w:val="0051598B"/>
    <w:rsid w:val="00515CC4"/>
    <w:rsid w:val="00515CD3"/>
    <w:rsid w:val="00515EAB"/>
    <w:rsid w:val="00515F23"/>
    <w:rsid w:val="005162DC"/>
    <w:rsid w:val="00516664"/>
    <w:rsid w:val="005167DA"/>
    <w:rsid w:val="00516C3D"/>
    <w:rsid w:val="00516C6E"/>
    <w:rsid w:val="00516CF7"/>
    <w:rsid w:val="00516F1C"/>
    <w:rsid w:val="00517A86"/>
    <w:rsid w:val="00517E2E"/>
    <w:rsid w:val="0052019F"/>
    <w:rsid w:val="00520242"/>
    <w:rsid w:val="00520423"/>
    <w:rsid w:val="005210B0"/>
    <w:rsid w:val="00521434"/>
    <w:rsid w:val="0052190A"/>
    <w:rsid w:val="00521C30"/>
    <w:rsid w:val="00521C4B"/>
    <w:rsid w:val="00521CED"/>
    <w:rsid w:val="00521DB9"/>
    <w:rsid w:val="00521E3F"/>
    <w:rsid w:val="00521E65"/>
    <w:rsid w:val="005221E2"/>
    <w:rsid w:val="0052229D"/>
    <w:rsid w:val="005224D5"/>
    <w:rsid w:val="0052287C"/>
    <w:rsid w:val="005229E5"/>
    <w:rsid w:val="00522B0F"/>
    <w:rsid w:val="00522C28"/>
    <w:rsid w:val="00522C61"/>
    <w:rsid w:val="00522C66"/>
    <w:rsid w:val="00522E9E"/>
    <w:rsid w:val="005232B1"/>
    <w:rsid w:val="00523368"/>
    <w:rsid w:val="005233F7"/>
    <w:rsid w:val="0052362F"/>
    <w:rsid w:val="00523F2C"/>
    <w:rsid w:val="00524082"/>
    <w:rsid w:val="005240AA"/>
    <w:rsid w:val="005245E3"/>
    <w:rsid w:val="00524B49"/>
    <w:rsid w:val="00524C61"/>
    <w:rsid w:val="00524CC0"/>
    <w:rsid w:val="0052504C"/>
    <w:rsid w:val="0052509D"/>
    <w:rsid w:val="005252A4"/>
    <w:rsid w:val="00525313"/>
    <w:rsid w:val="0052562A"/>
    <w:rsid w:val="00525761"/>
    <w:rsid w:val="00525984"/>
    <w:rsid w:val="00525A89"/>
    <w:rsid w:val="00525B20"/>
    <w:rsid w:val="00525C64"/>
    <w:rsid w:val="00525CE7"/>
    <w:rsid w:val="00525EF5"/>
    <w:rsid w:val="0052602C"/>
    <w:rsid w:val="0052604F"/>
    <w:rsid w:val="005261E6"/>
    <w:rsid w:val="005263BC"/>
    <w:rsid w:val="005264FB"/>
    <w:rsid w:val="0052672E"/>
    <w:rsid w:val="005267DE"/>
    <w:rsid w:val="00526804"/>
    <w:rsid w:val="00526886"/>
    <w:rsid w:val="00526A55"/>
    <w:rsid w:val="00526B15"/>
    <w:rsid w:val="00526EE4"/>
    <w:rsid w:val="005270E4"/>
    <w:rsid w:val="00527410"/>
    <w:rsid w:val="00527650"/>
    <w:rsid w:val="00527925"/>
    <w:rsid w:val="005279FB"/>
    <w:rsid w:val="00527A8F"/>
    <w:rsid w:val="00527ACF"/>
    <w:rsid w:val="00527CA0"/>
    <w:rsid w:val="005300BF"/>
    <w:rsid w:val="005304B2"/>
    <w:rsid w:val="005305C0"/>
    <w:rsid w:val="005307B9"/>
    <w:rsid w:val="005308F7"/>
    <w:rsid w:val="00530AA2"/>
    <w:rsid w:val="00530C4D"/>
    <w:rsid w:val="00531072"/>
    <w:rsid w:val="00531200"/>
    <w:rsid w:val="00531B22"/>
    <w:rsid w:val="00531B99"/>
    <w:rsid w:val="00531CA1"/>
    <w:rsid w:val="00531F78"/>
    <w:rsid w:val="00532177"/>
    <w:rsid w:val="005321F9"/>
    <w:rsid w:val="0053271D"/>
    <w:rsid w:val="00532786"/>
    <w:rsid w:val="00532B1E"/>
    <w:rsid w:val="00532C2F"/>
    <w:rsid w:val="005330ED"/>
    <w:rsid w:val="0053322C"/>
    <w:rsid w:val="00533625"/>
    <w:rsid w:val="005338F8"/>
    <w:rsid w:val="00533E54"/>
    <w:rsid w:val="00533F9B"/>
    <w:rsid w:val="00533FC7"/>
    <w:rsid w:val="00534082"/>
    <w:rsid w:val="005340D4"/>
    <w:rsid w:val="005341F6"/>
    <w:rsid w:val="00534382"/>
    <w:rsid w:val="0053457F"/>
    <w:rsid w:val="005346EB"/>
    <w:rsid w:val="005347B4"/>
    <w:rsid w:val="00534DAF"/>
    <w:rsid w:val="00534E6B"/>
    <w:rsid w:val="00534F5F"/>
    <w:rsid w:val="0053508B"/>
    <w:rsid w:val="005350B3"/>
    <w:rsid w:val="00535628"/>
    <w:rsid w:val="00535B6C"/>
    <w:rsid w:val="00535BC8"/>
    <w:rsid w:val="0053600A"/>
    <w:rsid w:val="00536017"/>
    <w:rsid w:val="00536924"/>
    <w:rsid w:val="00536A05"/>
    <w:rsid w:val="00536B20"/>
    <w:rsid w:val="00536B6A"/>
    <w:rsid w:val="00536CC9"/>
    <w:rsid w:val="00536D9D"/>
    <w:rsid w:val="00536F86"/>
    <w:rsid w:val="00537281"/>
    <w:rsid w:val="00537299"/>
    <w:rsid w:val="00537BC2"/>
    <w:rsid w:val="00537C26"/>
    <w:rsid w:val="00537E73"/>
    <w:rsid w:val="005404D7"/>
    <w:rsid w:val="005406BA"/>
    <w:rsid w:val="00540AA1"/>
    <w:rsid w:val="00540B14"/>
    <w:rsid w:val="00540B30"/>
    <w:rsid w:val="00540DAD"/>
    <w:rsid w:val="00540DE9"/>
    <w:rsid w:val="00540FE1"/>
    <w:rsid w:val="005416EB"/>
    <w:rsid w:val="005416F2"/>
    <w:rsid w:val="00541B7F"/>
    <w:rsid w:val="00541D0C"/>
    <w:rsid w:val="00541E3C"/>
    <w:rsid w:val="00541F0C"/>
    <w:rsid w:val="005422FD"/>
    <w:rsid w:val="005424DE"/>
    <w:rsid w:val="0054282A"/>
    <w:rsid w:val="005428D1"/>
    <w:rsid w:val="00542A3C"/>
    <w:rsid w:val="00542BE9"/>
    <w:rsid w:val="00542D3C"/>
    <w:rsid w:val="00542D8B"/>
    <w:rsid w:val="00542E18"/>
    <w:rsid w:val="00542FED"/>
    <w:rsid w:val="005431A3"/>
    <w:rsid w:val="0054330E"/>
    <w:rsid w:val="00543485"/>
    <w:rsid w:val="00543486"/>
    <w:rsid w:val="0054373B"/>
    <w:rsid w:val="00544272"/>
    <w:rsid w:val="005445BD"/>
    <w:rsid w:val="0054460E"/>
    <w:rsid w:val="0054470F"/>
    <w:rsid w:val="005447B7"/>
    <w:rsid w:val="0054481B"/>
    <w:rsid w:val="00544874"/>
    <w:rsid w:val="00544DFB"/>
    <w:rsid w:val="005452F7"/>
    <w:rsid w:val="00545441"/>
    <w:rsid w:val="00545DD7"/>
    <w:rsid w:val="00545FC0"/>
    <w:rsid w:val="00546032"/>
    <w:rsid w:val="005466F5"/>
    <w:rsid w:val="00546827"/>
    <w:rsid w:val="00546C87"/>
    <w:rsid w:val="00546DDA"/>
    <w:rsid w:val="00546EFD"/>
    <w:rsid w:val="00547015"/>
    <w:rsid w:val="0054706E"/>
    <w:rsid w:val="005471BB"/>
    <w:rsid w:val="00547586"/>
    <w:rsid w:val="005475A5"/>
    <w:rsid w:val="00547691"/>
    <w:rsid w:val="0054776C"/>
    <w:rsid w:val="005477CD"/>
    <w:rsid w:val="00547AC5"/>
    <w:rsid w:val="00547AE2"/>
    <w:rsid w:val="00547D4C"/>
    <w:rsid w:val="00550053"/>
    <w:rsid w:val="005501DA"/>
    <w:rsid w:val="005509B0"/>
    <w:rsid w:val="00550ABF"/>
    <w:rsid w:val="00550B84"/>
    <w:rsid w:val="00550CF1"/>
    <w:rsid w:val="00550CF8"/>
    <w:rsid w:val="00550F76"/>
    <w:rsid w:val="005513DB"/>
    <w:rsid w:val="005514C7"/>
    <w:rsid w:val="005515D2"/>
    <w:rsid w:val="005516B8"/>
    <w:rsid w:val="0055176C"/>
    <w:rsid w:val="00551947"/>
    <w:rsid w:val="0055197A"/>
    <w:rsid w:val="00551B59"/>
    <w:rsid w:val="00551B99"/>
    <w:rsid w:val="00551CEC"/>
    <w:rsid w:val="00551DD2"/>
    <w:rsid w:val="0055218D"/>
    <w:rsid w:val="005523D6"/>
    <w:rsid w:val="00552547"/>
    <w:rsid w:val="00552716"/>
    <w:rsid w:val="005527D0"/>
    <w:rsid w:val="00552932"/>
    <w:rsid w:val="00552A80"/>
    <w:rsid w:val="00552AC3"/>
    <w:rsid w:val="00552B31"/>
    <w:rsid w:val="00552F10"/>
    <w:rsid w:val="00553096"/>
    <w:rsid w:val="005535EE"/>
    <w:rsid w:val="00553639"/>
    <w:rsid w:val="0055389C"/>
    <w:rsid w:val="00553B5F"/>
    <w:rsid w:val="00553D00"/>
    <w:rsid w:val="00553F84"/>
    <w:rsid w:val="0055411A"/>
    <w:rsid w:val="0055423C"/>
    <w:rsid w:val="00554439"/>
    <w:rsid w:val="00554A98"/>
    <w:rsid w:val="00554B93"/>
    <w:rsid w:val="00554C84"/>
    <w:rsid w:val="00554D21"/>
    <w:rsid w:val="00554E3C"/>
    <w:rsid w:val="00554EE8"/>
    <w:rsid w:val="00554F6D"/>
    <w:rsid w:val="00554FE0"/>
    <w:rsid w:val="005552C4"/>
    <w:rsid w:val="00555AB2"/>
    <w:rsid w:val="00555BF7"/>
    <w:rsid w:val="00555D48"/>
    <w:rsid w:val="0055627F"/>
    <w:rsid w:val="005562BE"/>
    <w:rsid w:val="00556340"/>
    <w:rsid w:val="00556555"/>
    <w:rsid w:val="00556724"/>
    <w:rsid w:val="00556A25"/>
    <w:rsid w:val="00556CA9"/>
    <w:rsid w:val="00557290"/>
    <w:rsid w:val="00557308"/>
    <w:rsid w:val="00557365"/>
    <w:rsid w:val="005573C9"/>
    <w:rsid w:val="00557560"/>
    <w:rsid w:val="00557A76"/>
    <w:rsid w:val="00557A8E"/>
    <w:rsid w:val="00557AB7"/>
    <w:rsid w:val="00557B4C"/>
    <w:rsid w:val="00557DF8"/>
    <w:rsid w:val="0056015F"/>
    <w:rsid w:val="005602D4"/>
    <w:rsid w:val="00560360"/>
    <w:rsid w:val="00560506"/>
    <w:rsid w:val="005609B0"/>
    <w:rsid w:val="00560D8F"/>
    <w:rsid w:val="00560EB2"/>
    <w:rsid w:val="00560F0F"/>
    <w:rsid w:val="0056104B"/>
    <w:rsid w:val="00561210"/>
    <w:rsid w:val="0056124E"/>
    <w:rsid w:val="005612F9"/>
    <w:rsid w:val="005613BB"/>
    <w:rsid w:val="00561443"/>
    <w:rsid w:val="00561880"/>
    <w:rsid w:val="005618C1"/>
    <w:rsid w:val="00561933"/>
    <w:rsid w:val="005619D2"/>
    <w:rsid w:val="00561C99"/>
    <w:rsid w:val="00561DF3"/>
    <w:rsid w:val="00561DFB"/>
    <w:rsid w:val="0056213E"/>
    <w:rsid w:val="005621EE"/>
    <w:rsid w:val="0056288F"/>
    <w:rsid w:val="00562D55"/>
    <w:rsid w:val="00562D89"/>
    <w:rsid w:val="0056306F"/>
    <w:rsid w:val="00563078"/>
    <w:rsid w:val="005631FB"/>
    <w:rsid w:val="00563977"/>
    <w:rsid w:val="0056399C"/>
    <w:rsid w:val="00563D7E"/>
    <w:rsid w:val="00563F54"/>
    <w:rsid w:val="00564170"/>
    <w:rsid w:val="005644B0"/>
    <w:rsid w:val="005644F0"/>
    <w:rsid w:val="00564BCA"/>
    <w:rsid w:val="00564C58"/>
    <w:rsid w:val="00564F73"/>
    <w:rsid w:val="005651B3"/>
    <w:rsid w:val="005651B8"/>
    <w:rsid w:val="00565317"/>
    <w:rsid w:val="005653F5"/>
    <w:rsid w:val="00565462"/>
    <w:rsid w:val="0056567C"/>
    <w:rsid w:val="00565870"/>
    <w:rsid w:val="00565A13"/>
    <w:rsid w:val="00565C36"/>
    <w:rsid w:val="00565CB7"/>
    <w:rsid w:val="00565D6A"/>
    <w:rsid w:val="00565E7E"/>
    <w:rsid w:val="00565FDD"/>
    <w:rsid w:val="005663A9"/>
    <w:rsid w:val="00566515"/>
    <w:rsid w:val="005667B0"/>
    <w:rsid w:val="00566C55"/>
    <w:rsid w:val="00566D54"/>
    <w:rsid w:val="005670A8"/>
    <w:rsid w:val="00567298"/>
    <w:rsid w:val="00567786"/>
    <w:rsid w:val="0056788D"/>
    <w:rsid w:val="005678C9"/>
    <w:rsid w:val="00567C65"/>
    <w:rsid w:val="005702E1"/>
    <w:rsid w:val="00570345"/>
    <w:rsid w:val="00570362"/>
    <w:rsid w:val="005703FC"/>
    <w:rsid w:val="00570402"/>
    <w:rsid w:val="005704A7"/>
    <w:rsid w:val="0057091D"/>
    <w:rsid w:val="00570E97"/>
    <w:rsid w:val="00570EBC"/>
    <w:rsid w:val="00570EF5"/>
    <w:rsid w:val="00570F4C"/>
    <w:rsid w:val="00571663"/>
    <w:rsid w:val="005719E3"/>
    <w:rsid w:val="00571BB1"/>
    <w:rsid w:val="00571C61"/>
    <w:rsid w:val="00571CBD"/>
    <w:rsid w:val="00571CC8"/>
    <w:rsid w:val="00572196"/>
    <w:rsid w:val="00572652"/>
    <w:rsid w:val="00572728"/>
    <w:rsid w:val="0057284B"/>
    <w:rsid w:val="00572EB8"/>
    <w:rsid w:val="0057309B"/>
    <w:rsid w:val="0057314A"/>
    <w:rsid w:val="005731FF"/>
    <w:rsid w:val="00573245"/>
    <w:rsid w:val="005732C1"/>
    <w:rsid w:val="005732D7"/>
    <w:rsid w:val="0057345B"/>
    <w:rsid w:val="00573C07"/>
    <w:rsid w:val="00573C2A"/>
    <w:rsid w:val="00573FD9"/>
    <w:rsid w:val="00574109"/>
    <w:rsid w:val="005741D4"/>
    <w:rsid w:val="00574616"/>
    <w:rsid w:val="005747DD"/>
    <w:rsid w:val="0057486A"/>
    <w:rsid w:val="00574CA4"/>
    <w:rsid w:val="00574DA4"/>
    <w:rsid w:val="00574DC4"/>
    <w:rsid w:val="00574E2C"/>
    <w:rsid w:val="005757E9"/>
    <w:rsid w:val="005758A1"/>
    <w:rsid w:val="005761C4"/>
    <w:rsid w:val="00576742"/>
    <w:rsid w:val="0057674C"/>
    <w:rsid w:val="00576BBD"/>
    <w:rsid w:val="00576C8D"/>
    <w:rsid w:val="00576E26"/>
    <w:rsid w:val="00576F1E"/>
    <w:rsid w:val="0057755E"/>
    <w:rsid w:val="00577602"/>
    <w:rsid w:val="00577891"/>
    <w:rsid w:val="005779AC"/>
    <w:rsid w:val="00577A59"/>
    <w:rsid w:val="00577B48"/>
    <w:rsid w:val="00577FCE"/>
    <w:rsid w:val="0058008C"/>
    <w:rsid w:val="0058068D"/>
    <w:rsid w:val="0058079F"/>
    <w:rsid w:val="005807D2"/>
    <w:rsid w:val="00581195"/>
    <w:rsid w:val="00581662"/>
    <w:rsid w:val="005816F4"/>
    <w:rsid w:val="005819CA"/>
    <w:rsid w:val="00581BE2"/>
    <w:rsid w:val="00581D74"/>
    <w:rsid w:val="00581F00"/>
    <w:rsid w:val="00582100"/>
    <w:rsid w:val="005821B0"/>
    <w:rsid w:val="005825AC"/>
    <w:rsid w:val="005826DE"/>
    <w:rsid w:val="00582956"/>
    <w:rsid w:val="005832E7"/>
    <w:rsid w:val="00583371"/>
    <w:rsid w:val="005833F2"/>
    <w:rsid w:val="00583511"/>
    <w:rsid w:val="0058372C"/>
    <w:rsid w:val="0058379E"/>
    <w:rsid w:val="00583D1D"/>
    <w:rsid w:val="00583DB6"/>
    <w:rsid w:val="00583DD3"/>
    <w:rsid w:val="00584133"/>
    <w:rsid w:val="00584160"/>
    <w:rsid w:val="00584285"/>
    <w:rsid w:val="005844E4"/>
    <w:rsid w:val="005846AF"/>
    <w:rsid w:val="00584AB2"/>
    <w:rsid w:val="00584B37"/>
    <w:rsid w:val="00584FA7"/>
    <w:rsid w:val="00585205"/>
    <w:rsid w:val="00585218"/>
    <w:rsid w:val="00585253"/>
    <w:rsid w:val="00585741"/>
    <w:rsid w:val="00585941"/>
    <w:rsid w:val="00585999"/>
    <w:rsid w:val="00585A17"/>
    <w:rsid w:val="00585BCA"/>
    <w:rsid w:val="00585BE5"/>
    <w:rsid w:val="0058608E"/>
    <w:rsid w:val="005863F5"/>
    <w:rsid w:val="00586BAE"/>
    <w:rsid w:val="00586C6B"/>
    <w:rsid w:val="0058724A"/>
    <w:rsid w:val="005872A0"/>
    <w:rsid w:val="005874B9"/>
    <w:rsid w:val="00587549"/>
    <w:rsid w:val="00587603"/>
    <w:rsid w:val="00587672"/>
    <w:rsid w:val="00587DA6"/>
    <w:rsid w:val="00587E26"/>
    <w:rsid w:val="00587E81"/>
    <w:rsid w:val="00590144"/>
    <w:rsid w:val="005903EA"/>
    <w:rsid w:val="00590B28"/>
    <w:rsid w:val="00590EA5"/>
    <w:rsid w:val="005912A2"/>
    <w:rsid w:val="00591ADD"/>
    <w:rsid w:val="00591EF9"/>
    <w:rsid w:val="005924B3"/>
    <w:rsid w:val="005924FA"/>
    <w:rsid w:val="0059269D"/>
    <w:rsid w:val="00593039"/>
    <w:rsid w:val="005931B7"/>
    <w:rsid w:val="00593453"/>
    <w:rsid w:val="00593482"/>
    <w:rsid w:val="005934FC"/>
    <w:rsid w:val="00593DD1"/>
    <w:rsid w:val="00593DFD"/>
    <w:rsid w:val="00593F76"/>
    <w:rsid w:val="005940B7"/>
    <w:rsid w:val="005941D2"/>
    <w:rsid w:val="00594274"/>
    <w:rsid w:val="005942A6"/>
    <w:rsid w:val="005942AA"/>
    <w:rsid w:val="005943EC"/>
    <w:rsid w:val="005945FC"/>
    <w:rsid w:val="0059473F"/>
    <w:rsid w:val="00594900"/>
    <w:rsid w:val="00594D29"/>
    <w:rsid w:val="00594D9B"/>
    <w:rsid w:val="00595238"/>
    <w:rsid w:val="00595367"/>
    <w:rsid w:val="005959DA"/>
    <w:rsid w:val="00595B65"/>
    <w:rsid w:val="005961A4"/>
    <w:rsid w:val="00596340"/>
    <w:rsid w:val="00596712"/>
    <w:rsid w:val="00596766"/>
    <w:rsid w:val="0059678C"/>
    <w:rsid w:val="00596AA9"/>
    <w:rsid w:val="00596ED8"/>
    <w:rsid w:val="00596F80"/>
    <w:rsid w:val="0059731F"/>
    <w:rsid w:val="00597980"/>
    <w:rsid w:val="00597BAB"/>
    <w:rsid w:val="00597CB7"/>
    <w:rsid w:val="005A00D5"/>
    <w:rsid w:val="005A04B8"/>
    <w:rsid w:val="005A06C6"/>
    <w:rsid w:val="005A07A3"/>
    <w:rsid w:val="005A0849"/>
    <w:rsid w:val="005A0CFD"/>
    <w:rsid w:val="005A0EB5"/>
    <w:rsid w:val="005A135B"/>
    <w:rsid w:val="005A1398"/>
    <w:rsid w:val="005A15F5"/>
    <w:rsid w:val="005A18EE"/>
    <w:rsid w:val="005A1AEB"/>
    <w:rsid w:val="005A1E6D"/>
    <w:rsid w:val="005A1F52"/>
    <w:rsid w:val="005A1FC6"/>
    <w:rsid w:val="005A213D"/>
    <w:rsid w:val="005A21D2"/>
    <w:rsid w:val="005A22DB"/>
    <w:rsid w:val="005A2320"/>
    <w:rsid w:val="005A258C"/>
    <w:rsid w:val="005A276E"/>
    <w:rsid w:val="005A2928"/>
    <w:rsid w:val="005A2B7B"/>
    <w:rsid w:val="005A2D55"/>
    <w:rsid w:val="005A313E"/>
    <w:rsid w:val="005A31E9"/>
    <w:rsid w:val="005A31EE"/>
    <w:rsid w:val="005A324A"/>
    <w:rsid w:val="005A3270"/>
    <w:rsid w:val="005A372D"/>
    <w:rsid w:val="005A37B0"/>
    <w:rsid w:val="005A447F"/>
    <w:rsid w:val="005A4650"/>
    <w:rsid w:val="005A4812"/>
    <w:rsid w:val="005A483D"/>
    <w:rsid w:val="005A48BD"/>
    <w:rsid w:val="005A497E"/>
    <w:rsid w:val="005A4E06"/>
    <w:rsid w:val="005A5B1C"/>
    <w:rsid w:val="005A5CBB"/>
    <w:rsid w:val="005A5CDA"/>
    <w:rsid w:val="005A5DA7"/>
    <w:rsid w:val="005A6163"/>
    <w:rsid w:val="005A63D3"/>
    <w:rsid w:val="005A6917"/>
    <w:rsid w:val="005A6DE0"/>
    <w:rsid w:val="005A6E21"/>
    <w:rsid w:val="005A7012"/>
    <w:rsid w:val="005A706E"/>
    <w:rsid w:val="005A759F"/>
    <w:rsid w:val="005A7960"/>
    <w:rsid w:val="005A7ADE"/>
    <w:rsid w:val="005A7C58"/>
    <w:rsid w:val="005A7C84"/>
    <w:rsid w:val="005A7CBB"/>
    <w:rsid w:val="005A7CF7"/>
    <w:rsid w:val="005A7D18"/>
    <w:rsid w:val="005A7D7A"/>
    <w:rsid w:val="005A7E8E"/>
    <w:rsid w:val="005B02CE"/>
    <w:rsid w:val="005B089F"/>
    <w:rsid w:val="005B0998"/>
    <w:rsid w:val="005B0A89"/>
    <w:rsid w:val="005B0CB3"/>
    <w:rsid w:val="005B1147"/>
    <w:rsid w:val="005B11DE"/>
    <w:rsid w:val="005B1696"/>
    <w:rsid w:val="005B1846"/>
    <w:rsid w:val="005B1B47"/>
    <w:rsid w:val="005B1DF8"/>
    <w:rsid w:val="005B20F7"/>
    <w:rsid w:val="005B21AD"/>
    <w:rsid w:val="005B23F9"/>
    <w:rsid w:val="005B24B5"/>
    <w:rsid w:val="005B27B9"/>
    <w:rsid w:val="005B2970"/>
    <w:rsid w:val="005B2C6A"/>
    <w:rsid w:val="005B30E6"/>
    <w:rsid w:val="005B321F"/>
    <w:rsid w:val="005B3391"/>
    <w:rsid w:val="005B3815"/>
    <w:rsid w:val="005B3E38"/>
    <w:rsid w:val="005B43B1"/>
    <w:rsid w:val="005B45F7"/>
    <w:rsid w:val="005B46EB"/>
    <w:rsid w:val="005B4A05"/>
    <w:rsid w:val="005B4B95"/>
    <w:rsid w:val="005B4CEC"/>
    <w:rsid w:val="005B4DCF"/>
    <w:rsid w:val="005B5668"/>
    <w:rsid w:val="005B571D"/>
    <w:rsid w:val="005B5C56"/>
    <w:rsid w:val="005B5CEE"/>
    <w:rsid w:val="005B6082"/>
    <w:rsid w:val="005B60CB"/>
    <w:rsid w:val="005B61AF"/>
    <w:rsid w:val="005B63E7"/>
    <w:rsid w:val="005B66D9"/>
    <w:rsid w:val="005B677A"/>
    <w:rsid w:val="005B6AEB"/>
    <w:rsid w:val="005B6D17"/>
    <w:rsid w:val="005B756E"/>
    <w:rsid w:val="005C003B"/>
    <w:rsid w:val="005C0084"/>
    <w:rsid w:val="005C008D"/>
    <w:rsid w:val="005C00A2"/>
    <w:rsid w:val="005C05F4"/>
    <w:rsid w:val="005C0C46"/>
    <w:rsid w:val="005C0EE5"/>
    <w:rsid w:val="005C12B9"/>
    <w:rsid w:val="005C134D"/>
    <w:rsid w:val="005C13D4"/>
    <w:rsid w:val="005C1544"/>
    <w:rsid w:val="005C163A"/>
    <w:rsid w:val="005C18F5"/>
    <w:rsid w:val="005C1940"/>
    <w:rsid w:val="005C1B1B"/>
    <w:rsid w:val="005C1D21"/>
    <w:rsid w:val="005C200D"/>
    <w:rsid w:val="005C2098"/>
    <w:rsid w:val="005C20A6"/>
    <w:rsid w:val="005C23EC"/>
    <w:rsid w:val="005C2537"/>
    <w:rsid w:val="005C2798"/>
    <w:rsid w:val="005C28AF"/>
    <w:rsid w:val="005C2B77"/>
    <w:rsid w:val="005C2BE0"/>
    <w:rsid w:val="005C2CBC"/>
    <w:rsid w:val="005C2D96"/>
    <w:rsid w:val="005C2F6E"/>
    <w:rsid w:val="005C3201"/>
    <w:rsid w:val="005C32F0"/>
    <w:rsid w:val="005C36DA"/>
    <w:rsid w:val="005C37C9"/>
    <w:rsid w:val="005C396E"/>
    <w:rsid w:val="005C3D98"/>
    <w:rsid w:val="005C3DBA"/>
    <w:rsid w:val="005C43D7"/>
    <w:rsid w:val="005C4694"/>
    <w:rsid w:val="005C46D9"/>
    <w:rsid w:val="005C4788"/>
    <w:rsid w:val="005C47D3"/>
    <w:rsid w:val="005C485B"/>
    <w:rsid w:val="005C48BF"/>
    <w:rsid w:val="005C4A7C"/>
    <w:rsid w:val="005C4E0D"/>
    <w:rsid w:val="005C5012"/>
    <w:rsid w:val="005C51F3"/>
    <w:rsid w:val="005C52FC"/>
    <w:rsid w:val="005C5519"/>
    <w:rsid w:val="005C5600"/>
    <w:rsid w:val="005C561A"/>
    <w:rsid w:val="005C5727"/>
    <w:rsid w:val="005C5760"/>
    <w:rsid w:val="005C5790"/>
    <w:rsid w:val="005C602A"/>
    <w:rsid w:val="005C6436"/>
    <w:rsid w:val="005C6507"/>
    <w:rsid w:val="005C69EF"/>
    <w:rsid w:val="005C6BA9"/>
    <w:rsid w:val="005C6DE8"/>
    <w:rsid w:val="005C6E16"/>
    <w:rsid w:val="005C6F13"/>
    <w:rsid w:val="005C6F70"/>
    <w:rsid w:val="005C70C5"/>
    <w:rsid w:val="005C7397"/>
    <w:rsid w:val="005C7470"/>
    <w:rsid w:val="005C7976"/>
    <w:rsid w:val="005C7DBC"/>
    <w:rsid w:val="005C7EA4"/>
    <w:rsid w:val="005D05E3"/>
    <w:rsid w:val="005D0763"/>
    <w:rsid w:val="005D09B8"/>
    <w:rsid w:val="005D0C61"/>
    <w:rsid w:val="005D1420"/>
    <w:rsid w:val="005D18B5"/>
    <w:rsid w:val="005D1923"/>
    <w:rsid w:val="005D1A08"/>
    <w:rsid w:val="005D1AE5"/>
    <w:rsid w:val="005D1BDC"/>
    <w:rsid w:val="005D1CBB"/>
    <w:rsid w:val="005D1F22"/>
    <w:rsid w:val="005D20E8"/>
    <w:rsid w:val="005D221C"/>
    <w:rsid w:val="005D2253"/>
    <w:rsid w:val="005D233A"/>
    <w:rsid w:val="005D23CF"/>
    <w:rsid w:val="005D2528"/>
    <w:rsid w:val="005D29EA"/>
    <w:rsid w:val="005D2AAA"/>
    <w:rsid w:val="005D2AAB"/>
    <w:rsid w:val="005D32BC"/>
    <w:rsid w:val="005D365C"/>
    <w:rsid w:val="005D3686"/>
    <w:rsid w:val="005D3A4B"/>
    <w:rsid w:val="005D3E7B"/>
    <w:rsid w:val="005D4596"/>
    <w:rsid w:val="005D47DA"/>
    <w:rsid w:val="005D48C3"/>
    <w:rsid w:val="005D4BB8"/>
    <w:rsid w:val="005D4CF8"/>
    <w:rsid w:val="005D4D2A"/>
    <w:rsid w:val="005D52F1"/>
    <w:rsid w:val="005D556A"/>
    <w:rsid w:val="005D58F6"/>
    <w:rsid w:val="005D5A0E"/>
    <w:rsid w:val="005D5A98"/>
    <w:rsid w:val="005D5BA1"/>
    <w:rsid w:val="005D5C6D"/>
    <w:rsid w:val="005D5DDD"/>
    <w:rsid w:val="005D602E"/>
    <w:rsid w:val="005D633C"/>
    <w:rsid w:val="005D6417"/>
    <w:rsid w:val="005D657D"/>
    <w:rsid w:val="005D65CE"/>
    <w:rsid w:val="005D677E"/>
    <w:rsid w:val="005D68C0"/>
    <w:rsid w:val="005D709F"/>
    <w:rsid w:val="005D717F"/>
    <w:rsid w:val="005D71F9"/>
    <w:rsid w:val="005D730F"/>
    <w:rsid w:val="005D76D7"/>
    <w:rsid w:val="005D782E"/>
    <w:rsid w:val="005D7ED8"/>
    <w:rsid w:val="005E06C2"/>
    <w:rsid w:val="005E06CF"/>
    <w:rsid w:val="005E08B2"/>
    <w:rsid w:val="005E0AA3"/>
    <w:rsid w:val="005E0E92"/>
    <w:rsid w:val="005E1419"/>
    <w:rsid w:val="005E15B5"/>
    <w:rsid w:val="005E15FC"/>
    <w:rsid w:val="005E1690"/>
    <w:rsid w:val="005E182E"/>
    <w:rsid w:val="005E259A"/>
    <w:rsid w:val="005E26A7"/>
    <w:rsid w:val="005E26CE"/>
    <w:rsid w:val="005E28BE"/>
    <w:rsid w:val="005E2977"/>
    <w:rsid w:val="005E2A87"/>
    <w:rsid w:val="005E2EE8"/>
    <w:rsid w:val="005E2F75"/>
    <w:rsid w:val="005E33A3"/>
    <w:rsid w:val="005E340C"/>
    <w:rsid w:val="005E396C"/>
    <w:rsid w:val="005E3A41"/>
    <w:rsid w:val="005E3B48"/>
    <w:rsid w:val="005E3B8E"/>
    <w:rsid w:val="005E3B9F"/>
    <w:rsid w:val="005E3CE4"/>
    <w:rsid w:val="005E3FDE"/>
    <w:rsid w:val="005E4345"/>
    <w:rsid w:val="005E44F3"/>
    <w:rsid w:val="005E4787"/>
    <w:rsid w:val="005E5397"/>
    <w:rsid w:val="005E53DB"/>
    <w:rsid w:val="005E547B"/>
    <w:rsid w:val="005E567B"/>
    <w:rsid w:val="005E5738"/>
    <w:rsid w:val="005E57ED"/>
    <w:rsid w:val="005E5C22"/>
    <w:rsid w:val="005E61F2"/>
    <w:rsid w:val="005E6272"/>
    <w:rsid w:val="005E63E8"/>
    <w:rsid w:val="005E66FB"/>
    <w:rsid w:val="005E715C"/>
    <w:rsid w:val="005E7983"/>
    <w:rsid w:val="005E7C91"/>
    <w:rsid w:val="005F01D0"/>
    <w:rsid w:val="005F03AF"/>
    <w:rsid w:val="005F05FE"/>
    <w:rsid w:val="005F0762"/>
    <w:rsid w:val="005F0774"/>
    <w:rsid w:val="005F0BAF"/>
    <w:rsid w:val="005F1313"/>
    <w:rsid w:val="005F13B5"/>
    <w:rsid w:val="005F1447"/>
    <w:rsid w:val="005F147E"/>
    <w:rsid w:val="005F147F"/>
    <w:rsid w:val="005F1691"/>
    <w:rsid w:val="005F187F"/>
    <w:rsid w:val="005F18C0"/>
    <w:rsid w:val="005F1942"/>
    <w:rsid w:val="005F1D0C"/>
    <w:rsid w:val="005F2087"/>
    <w:rsid w:val="005F2143"/>
    <w:rsid w:val="005F2603"/>
    <w:rsid w:val="005F2830"/>
    <w:rsid w:val="005F29B1"/>
    <w:rsid w:val="005F2A77"/>
    <w:rsid w:val="005F2A78"/>
    <w:rsid w:val="005F2AA7"/>
    <w:rsid w:val="005F2AD7"/>
    <w:rsid w:val="005F2D28"/>
    <w:rsid w:val="005F32EC"/>
    <w:rsid w:val="005F334C"/>
    <w:rsid w:val="005F391B"/>
    <w:rsid w:val="005F3C96"/>
    <w:rsid w:val="005F3DA6"/>
    <w:rsid w:val="005F4191"/>
    <w:rsid w:val="005F45B0"/>
    <w:rsid w:val="005F489B"/>
    <w:rsid w:val="005F4BAA"/>
    <w:rsid w:val="005F4D73"/>
    <w:rsid w:val="005F507E"/>
    <w:rsid w:val="005F5219"/>
    <w:rsid w:val="005F5B17"/>
    <w:rsid w:val="005F5C8F"/>
    <w:rsid w:val="005F5F37"/>
    <w:rsid w:val="005F601F"/>
    <w:rsid w:val="005F618B"/>
    <w:rsid w:val="005F6388"/>
    <w:rsid w:val="005F6742"/>
    <w:rsid w:val="005F6F41"/>
    <w:rsid w:val="005F6F44"/>
    <w:rsid w:val="005F6FF0"/>
    <w:rsid w:val="005F71A2"/>
    <w:rsid w:val="005F72E1"/>
    <w:rsid w:val="005F7509"/>
    <w:rsid w:val="005F787B"/>
    <w:rsid w:val="005F7B61"/>
    <w:rsid w:val="005F7BF8"/>
    <w:rsid w:val="005F7D65"/>
    <w:rsid w:val="005F7DA8"/>
    <w:rsid w:val="005F7DDB"/>
    <w:rsid w:val="0060014B"/>
    <w:rsid w:val="006001E6"/>
    <w:rsid w:val="00600263"/>
    <w:rsid w:val="00600321"/>
    <w:rsid w:val="006003C5"/>
    <w:rsid w:val="00600458"/>
    <w:rsid w:val="00600943"/>
    <w:rsid w:val="00601030"/>
    <w:rsid w:val="00601343"/>
    <w:rsid w:val="006016CF"/>
    <w:rsid w:val="00601994"/>
    <w:rsid w:val="00601B93"/>
    <w:rsid w:val="00601BC3"/>
    <w:rsid w:val="00601D52"/>
    <w:rsid w:val="00601E23"/>
    <w:rsid w:val="00601EC7"/>
    <w:rsid w:val="00602534"/>
    <w:rsid w:val="0060256D"/>
    <w:rsid w:val="0060263B"/>
    <w:rsid w:val="006027D8"/>
    <w:rsid w:val="00602A60"/>
    <w:rsid w:val="00602B6C"/>
    <w:rsid w:val="00602C41"/>
    <w:rsid w:val="0060324A"/>
    <w:rsid w:val="006035DB"/>
    <w:rsid w:val="006035EB"/>
    <w:rsid w:val="00603A02"/>
    <w:rsid w:val="0060403D"/>
    <w:rsid w:val="0060406E"/>
    <w:rsid w:val="0060431C"/>
    <w:rsid w:val="00604389"/>
    <w:rsid w:val="00604437"/>
    <w:rsid w:val="006045C5"/>
    <w:rsid w:val="0060463F"/>
    <w:rsid w:val="00604AA4"/>
    <w:rsid w:val="00604EAD"/>
    <w:rsid w:val="00604FD8"/>
    <w:rsid w:val="00605020"/>
    <w:rsid w:val="006050C0"/>
    <w:rsid w:val="0060582A"/>
    <w:rsid w:val="006059EA"/>
    <w:rsid w:val="00605BA4"/>
    <w:rsid w:val="00605BF8"/>
    <w:rsid w:val="00605D0A"/>
    <w:rsid w:val="00605DE5"/>
    <w:rsid w:val="0060657F"/>
    <w:rsid w:val="006067D0"/>
    <w:rsid w:val="00606ED8"/>
    <w:rsid w:val="00606F61"/>
    <w:rsid w:val="00607376"/>
    <w:rsid w:val="0060791A"/>
    <w:rsid w:val="006107E4"/>
    <w:rsid w:val="0061083B"/>
    <w:rsid w:val="006108DE"/>
    <w:rsid w:val="00610F5D"/>
    <w:rsid w:val="006111E2"/>
    <w:rsid w:val="006114AE"/>
    <w:rsid w:val="0061178E"/>
    <w:rsid w:val="00611EE0"/>
    <w:rsid w:val="00611F6C"/>
    <w:rsid w:val="0061216E"/>
    <w:rsid w:val="006122B0"/>
    <w:rsid w:val="00612642"/>
    <w:rsid w:val="00612992"/>
    <w:rsid w:val="00612D6E"/>
    <w:rsid w:val="00612EED"/>
    <w:rsid w:val="00613310"/>
    <w:rsid w:val="00613682"/>
    <w:rsid w:val="00613713"/>
    <w:rsid w:val="00613CF3"/>
    <w:rsid w:val="0061412C"/>
    <w:rsid w:val="00614249"/>
    <w:rsid w:val="00614289"/>
    <w:rsid w:val="00614405"/>
    <w:rsid w:val="00614444"/>
    <w:rsid w:val="0061464B"/>
    <w:rsid w:val="00614845"/>
    <w:rsid w:val="006149CC"/>
    <w:rsid w:val="00614D3B"/>
    <w:rsid w:val="00614E19"/>
    <w:rsid w:val="00615644"/>
    <w:rsid w:val="0061569F"/>
    <w:rsid w:val="0061581E"/>
    <w:rsid w:val="0061599B"/>
    <w:rsid w:val="00615B8C"/>
    <w:rsid w:val="00615FE1"/>
    <w:rsid w:val="00616178"/>
    <w:rsid w:val="00616713"/>
    <w:rsid w:val="006168E0"/>
    <w:rsid w:val="00616A70"/>
    <w:rsid w:val="00616CAB"/>
    <w:rsid w:val="00616E3E"/>
    <w:rsid w:val="00617032"/>
    <w:rsid w:val="006173A4"/>
    <w:rsid w:val="006176B9"/>
    <w:rsid w:val="00617834"/>
    <w:rsid w:val="00617C6D"/>
    <w:rsid w:val="00617CFE"/>
    <w:rsid w:val="00617EB0"/>
    <w:rsid w:val="00617F59"/>
    <w:rsid w:val="0062008C"/>
    <w:rsid w:val="00620161"/>
    <w:rsid w:val="00620B59"/>
    <w:rsid w:val="00620FED"/>
    <w:rsid w:val="00621A08"/>
    <w:rsid w:val="00621BF5"/>
    <w:rsid w:val="00621DE1"/>
    <w:rsid w:val="00621E9F"/>
    <w:rsid w:val="00621FB0"/>
    <w:rsid w:val="006220BD"/>
    <w:rsid w:val="00622123"/>
    <w:rsid w:val="006224FF"/>
    <w:rsid w:val="00622559"/>
    <w:rsid w:val="0062261B"/>
    <w:rsid w:val="006227E6"/>
    <w:rsid w:val="00622B1A"/>
    <w:rsid w:val="00622D08"/>
    <w:rsid w:val="00622E69"/>
    <w:rsid w:val="00622F15"/>
    <w:rsid w:val="00623435"/>
    <w:rsid w:val="006235D5"/>
    <w:rsid w:val="006239E7"/>
    <w:rsid w:val="00623C69"/>
    <w:rsid w:val="00623D70"/>
    <w:rsid w:val="00623D76"/>
    <w:rsid w:val="00623EF0"/>
    <w:rsid w:val="006244CC"/>
    <w:rsid w:val="006244FE"/>
    <w:rsid w:val="00624A97"/>
    <w:rsid w:val="00624B5B"/>
    <w:rsid w:val="00625748"/>
    <w:rsid w:val="00625B89"/>
    <w:rsid w:val="00626116"/>
    <w:rsid w:val="006262EB"/>
    <w:rsid w:val="00626427"/>
    <w:rsid w:val="00626486"/>
    <w:rsid w:val="00626657"/>
    <w:rsid w:val="00626795"/>
    <w:rsid w:val="00626861"/>
    <w:rsid w:val="00626CF6"/>
    <w:rsid w:val="00627059"/>
    <w:rsid w:val="0062705B"/>
    <w:rsid w:val="00627196"/>
    <w:rsid w:val="00627691"/>
    <w:rsid w:val="00627AA5"/>
    <w:rsid w:val="0063044F"/>
    <w:rsid w:val="00630496"/>
    <w:rsid w:val="00630A54"/>
    <w:rsid w:val="00630A63"/>
    <w:rsid w:val="00630B89"/>
    <w:rsid w:val="00630EC6"/>
    <w:rsid w:val="00630FD2"/>
    <w:rsid w:val="006311BA"/>
    <w:rsid w:val="0063123C"/>
    <w:rsid w:val="00631B89"/>
    <w:rsid w:val="00631C5D"/>
    <w:rsid w:val="00631FB1"/>
    <w:rsid w:val="0063207B"/>
    <w:rsid w:val="006322E6"/>
    <w:rsid w:val="006324DE"/>
    <w:rsid w:val="0063343A"/>
    <w:rsid w:val="006334E9"/>
    <w:rsid w:val="00633678"/>
    <w:rsid w:val="006336EB"/>
    <w:rsid w:val="006339DE"/>
    <w:rsid w:val="00633B6C"/>
    <w:rsid w:val="00633BBF"/>
    <w:rsid w:val="00633EB9"/>
    <w:rsid w:val="0063403F"/>
    <w:rsid w:val="006340D7"/>
    <w:rsid w:val="006345CF"/>
    <w:rsid w:val="0063477D"/>
    <w:rsid w:val="00635427"/>
    <w:rsid w:val="00635743"/>
    <w:rsid w:val="00635AB5"/>
    <w:rsid w:val="00635BFE"/>
    <w:rsid w:val="00635C0C"/>
    <w:rsid w:val="006362A2"/>
    <w:rsid w:val="006369D2"/>
    <w:rsid w:val="00636F88"/>
    <w:rsid w:val="00637123"/>
    <w:rsid w:val="00637B96"/>
    <w:rsid w:val="00637BA2"/>
    <w:rsid w:val="00637D26"/>
    <w:rsid w:val="006400D2"/>
    <w:rsid w:val="00640100"/>
    <w:rsid w:val="00640200"/>
    <w:rsid w:val="006403DF"/>
    <w:rsid w:val="0064071E"/>
    <w:rsid w:val="00640B1C"/>
    <w:rsid w:val="00640BE7"/>
    <w:rsid w:val="00640C24"/>
    <w:rsid w:val="0064192E"/>
    <w:rsid w:val="00642179"/>
    <w:rsid w:val="00642250"/>
    <w:rsid w:val="00642303"/>
    <w:rsid w:val="00642424"/>
    <w:rsid w:val="00642686"/>
    <w:rsid w:val="0064290A"/>
    <w:rsid w:val="00642947"/>
    <w:rsid w:val="00643031"/>
    <w:rsid w:val="00643A3F"/>
    <w:rsid w:val="00643CA0"/>
    <w:rsid w:val="00644042"/>
    <w:rsid w:val="00644241"/>
    <w:rsid w:val="006447CB"/>
    <w:rsid w:val="006449C8"/>
    <w:rsid w:val="00644F60"/>
    <w:rsid w:val="006452C8"/>
    <w:rsid w:val="006457B3"/>
    <w:rsid w:val="00645B85"/>
    <w:rsid w:val="006460B9"/>
    <w:rsid w:val="0064618C"/>
    <w:rsid w:val="006466CB"/>
    <w:rsid w:val="00646918"/>
    <w:rsid w:val="00646D19"/>
    <w:rsid w:val="00646FE2"/>
    <w:rsid w:val="00647219"/>
    <w:rsid w:val="006477E4"/>
    <w:rsid w:val="006478C7"/>
    <w:rsid w:val="006479FC"/>
    <w:rsid w:val="00650240"/>
    <w:rsid w:val="006504DD"/>
    <w:rsid w:val="00650826"/>
    <w:rsid w:val="00650B67"/>
    <w:rsid w:val="00650BF1"/>
    <w:rsid w:val="00650DF6"/>
    <w:rsid w:val="00650E09"/>
    <w:rsid w:val="0065128D"/>
    <w:rsid w:val="00651740"/>
    <w:rsid w:val="006518EF"/>
    <w:rsid w:val="00651B77"/>
    <w:rsid w:val="00651D32"/>
    <w:rsid w:val="00651DBA"/>
    <w:rsid w:val="00651EE9"/>
    <w:rsid w:val="0065259F"/>
    <w:rsid w:val="00652A4B"/>
    <w:rsid w:val="00652A74"/>
    <w:rsid w:val="00652A9F"/>
    <w:rsid w:val="00652AC6"/>
    <w:rsid w:val="00652F1D"/>
    <w:rsid w:val="0065389C"/>
    <w:rsid w:val="00653B10"/>
    <w:rsid w:val="00653EFE"/>
    <w:rsid w:val="0065426A"/>
    <w:rsid w:val="0065496D"/>
    <w:rsid w:val="006549CC"/>
    <w:rsid w:val="00654C87"/>
    <w:rsid w:val="00654CD0"/>
    <w:rsid w:val="00654F9D"/>
    <w:rsid w:val="0065506C"/>
    <w:rsid w:val="00655126"/>
    <w:rsid w:val="00655473"/>
    <w:rsid w:val="00655658"/>
    <w:rsid w:val="0065569C"/>
    <w:rsid w:val="006557D7"/>
    <w:rsid w:val="00655A26"/>
    <w:rsid w:val="00655C91"/>
    <w:rsid w:val="00655D20"/>
    <w:rsid w:val="00656AA3"/>
    <w:rsid w:val="00656C17"/>
    <w:rsid w:val="00656D88"/>
    <w:rsid w:val="00656ED7"/>
    <w:rsid w:val="00656F8F"/>
    <w:rsid w:val="0065715A"/>
    <w:rsid w:val="0065715F"/>
    <w:rsid w:val="006575E8"/>
    <w:rsid w:val="006577C7"/>
    <w:rsid w:val="00657A14"/>
    <w:rsid w:val="00657D72"/>
    <w:rsid w:val="00657F66"/>
    <w:rsid w:val="00660046"/>
    <w:rsid w:val="0066005D"/>
    <w:rsid w:val="00660221"/>
    <w:rsid w:val="0066044B"/>
    <w:rsid w:val="00660494"/>
    <w:rsid w:val="006607A1"/>
    <w:rsid w:val="00660801"/>
    <w:rsid w:val="006608D4"/>
    <w:rsid w:val="006609A3"/>
    <w:rsid w:val="006609EB"/>
    <w:rsid w:val="00660AA2"/>
    <w:rsid w:val="00660C88"/>
    <w:rsid w:val="00660F71"/>
    <w:rsid w:val="00660FE6"/>
    <w:rsid w:val="00661031"/>
    <w:rsid w:val="0066105E"/>
    <w:rsid w:val="00661155"/>
    <w:rsid w:val="0066129A"/>
    <w:rsid w:val="006613EF"/>
    <w:rsid w:val="00661486"/>
    <w:rsid w:val="00661756"/>
    <w:rsid w:val="006619E4"/>
    <w:rsid w:val="00661D34"/>
    <w:rsid w:val="00661E14"/>
    <w:rsid w:val="00662075"/>
    <w:rsid w:val="00662127"/>
    <w:rsid w:val="0066217E"/>
    <w:rsid w:val="0066231D"/>
    <w:rsid w:val="006626B2"/>
    <w:rsid w:val="00662A07"/>
    <w:rsid w:val="00662A60"/>
    <w:rsid w:val="00662CB6"/>
    <w:rsid w:val="00662E7C"/>
    <w:rsid w:val="0066341A"/>
    <w:rsid w:val="006634DC"/>
    <w:rsid w:val="0066392A"/>
    <w:rsid w:val="00663FD8"/>
    <w:rsid w:val="0066480D"/>
    <w:rsid w:val="00664DF4"/>
    <w:rsid w:val="00664E46"/>
    <w:rsid w:val="0066500F"/>
    <w:rsid w:val="00665572"/>
    <w:rsid w:val="00665912"/>
    <w:rsid w:val="00665C03"/>
    <w:rsid w:val="00665F80"/>
    <w:rsid w:val="0066605E"/>
    <w:rsid w:val="00666075"/>
    <w:rsid w:val="00666381"/>
    <w:rsid w:val="006664E6"/>
    <w:rsid w:val="00666696"/>
    <w:rsid w:val="006666CE"/>
    <w:rsid w:val="00666792"/>
    <w:rsid w:val="00666BD1"/>
    <w:rsid w:val="00666C42"/>
    <w:rsid w:val="00667397"/>
    <w:rsid w:val="0066766C"/>
    <w:rsid w:val="00667AA1"/>
    <w:rsid w:val="00670077"/>
    <w:rsid w:val="00670785"/>
    <w:rsid w:val="00670A11"/>
    <w:rsid w:val="00670C69"/>
    <w:rsid w:val="0067125F"/>
    <w:rsid w:val="006714C2"/>
    <w:rsid w:val="006716AD"/>
    <w:rsid w:val="00671CA3"/>
    <w:rsid w:val="00671D20"/>
    <w:rsid w:val="00671F21"/>
    <w:rsid w:val="006721C7"/>
    <w:rsid w:val="006724A0"/>
    <w:rsid w:val="0067277F"/>
    <w:rsid w:val="00672828"/>
    <w:rsid w:val="00672B5E"/>
    <w:rsid w:val="006733D7"/>
    <w:rsid w:val="00673E78"/>
    <w:rsid w:val="00673F2C"/>
    <w:rsid w:val="00673FAE"/>
    <w:rsid w:val="00673FCE"/>
    <w:rsid w:val="0067449B"/>
    <w:rsid w:val="0067471C"/>
    <w:rsid w:val="006748F8"/>
    <w:rsid w:val="00674E17"/>
    <w:rsid w:val="00674FDB"/>
    <w:rsid w:val="0067516D"/>
    <w:rsid w:val="0067548A"/>
    <w:rsid w:val="006754C1"/>
    <w:rsid w:val="006756DF"/>
    <w:rsid w:val="00675775"/>
    <w:rsid w:val="00675B14"/>
    <w:rsid w:val="00676105"/>
    <w:rsid w:val="00676667"/>
    <w:rsid w:val="0067685B"/>
    <w:rsid w:val="00676B26"/>
    <w:rsid w:val="00676B6F"/>
    <w:rsid w:val="00676BD9"/>
    <w:rsid w:val="00676F07"/>
    <w:rsid w:val="006774B2"/>
    <w:rsid w:val="006776E0"/>
    <w:rsid w:val="00677776"/>
    <w:rsid w:val="0067781A"/>
    <w:rsid w:val="00677ACE"/>
    <w:rsid w:val="00677D7F"/>
    <w:rsid w:val="00677E52"/>
    <w:rsid w:val="00680B01"/>
    <w:rsid w:val="00680B55"/>
    <w:rsid w:val="00680CBD"/>
    <w:rsid w:val="006810B0"/>
    <w:rsid w:val="00681621"/>
    <w:rsid w:val="006816FC"/>
    <w:rsid w:val="006819C7"/>
    <w:rsid w:val="00681F48"/>
    <w:rsid w:val="00682530"/>
    <w:rsid w:val="00682581"/>
    <w:rsid w:val="006825A1"/>
    <w:rsid w:val="00682785"/>
    <w:rsid w:val="006828B6"/>
    <w:rsid w:val="00682BC9"/>
    <w:rsid w:val="00682D4C"/>
    <w:rsid w:val="00682F90"/>
    <w:rsid w:val="006831F2"/>
    <w:rsid w:val="0068354B"/>
    <w:rsid w:val="00683571"/>
    <w:rsid w:val="006836EE"/>
    <w:rsid w:val="00683715"/>
    <w:rsid w:val="00683F4F"/>
    <w:rsid w:val="00684088"/>
    <w:rsid w:val="00684187"/>
    <w:rsid w:val="006843E5"/>
    <w:rsid w:val="00684474"/>
    <w:rsid w:val="0068487F"/>
    <w:rsid w:val="00684A92"/>
    <w:rsid w:val="00684D10"/>
    <w:rsid w:val="00684EF3"/>
    <w:rsid w:val="0068522C"/>
    <w:rsid w:val="00685245"/>
    <w:rsid w:val="006852D6"/>
    <w:rsid w:val="006853C2"/>
    <w:rsid w:val="0068549A"/>
    <w:rsid w:val="00686403"/>
    <w:rsid w:val="00686EB0"/>
    <w:rsid w:val="0068732C"/>
    <w:rsid w:val="0068741A"/>
    <w:rsid w:val="0068744B"/>
    <w:rsid w:val="0068754C"/>
    <w:rsid w:val="00687920"/>
    <w:rsid w:val="00687B5F"/>
    <w:rsid w:val="00687CEC"/>
    <w:rsid w:val="0069027E"/>
    <w:rsid w:val="00690415"/>
    <w:rsid w:val="00690626"/>
    <w:rsid w:val="00690AFE"/>
    <w:rsid w:val="00690F66"/>
    <w:rsid w:val="00691198"/>
    <w:rsid w:val="006912AD"/>
    <w:rsid w:val="00691475"/>
    <w:rsid w:val="00691621"/>
    <w:rsid w:val="0069199F"/>
    <w:rsid w:val="00691CDF"/>
    <w:rsid w:val="00691D1D"/>
    <w:rsid w:val="00691DAB"/>
    <w:rsid w:val="00692744"/>
    <w:rsid w:val="006928BE"/>
    <w:rsid w:val="00692C5D"/>
    <w:rsid w:val="00693315"/>
    <w:rsid w:val="0069347D"/>
    <w:rsid w:val="00693B50"/>
    <w:rsid w:val="006940C3"/>
    <w:rsid w:val="00694572"/>
    <w:rsid w:val="00694A37"/>
    <w:rsid w:val="00694E1E"/>
    <w:rsid w:val="00695539"/>
    <w:rsid w:val="006955EF"/>
    <w:rsid w:val="00695D34"/>
    <w:rsid w:val="0069619F"/>
    <w:rsid w:val="006963EB"/>
    <w:rsid w:val="006965F3"/>
    <w:rsid w:val="00696D49"/>
    <w:rsid w:val="00697130"/>
    <w:rsid w:val="0069714A"/>
    <w:rsid w:val="006974DA"/>
    <w:rsid w:val="006975E1"/>
    <w:rsid w:val="00697AE0"/>
    <w:rsid w:val="00697BB8"/>
    <w:rsid w:val="00697FA6"/>
    <w:rsid w:val="00698DE7"/>
    <w:rsid w:val="006A0012"/>
    <w:rsid w:val="006A0023"/>
    <w:rsid w:val="006A030D"/>
    <w:rsid w:val="006A05A5"/>
    <w:rsid w:val="006A07A5"/>
    <w:rsid w:val="006A0885"/>
    <w:rsid w:val="006A0ACD"/>
    <w:rsid w:val="006A0AF1"/>
    <w:rsid w:val="006A10B1"/>
    <w:rsid w:val="006A12C7"/>
    <w:rsid w:val="006A1494"/>
    <w:rsid w:val="006A1683"/>
    <w:rsid w:val="006A1825"/>
    <w:rsid w:val="006A18FF"/>
    <w:rsid w:val="006A19F0"/>
    <w:rsid w:val="006A1A22"/>
    <w:rsid w:val="006A1C5D"/>
    <w:rsid w:val="006A1C97"/>
    <w:rsid w:val="006A1F86"/>
    <w:rsid w:val="006A201D"/>
    <w:rsid w:val="006A299A"/>
    <w:rsid w:val="006A2AAF"/>
    <w:rsid w:val="006A2E88"/>
    <w:rsid w:val="006A3417"/>
    <w:rsid w:val="006A3466"/>
    <w:rsid w:val="006A397E"/>
    <w:rsid w:val="006A3A87"/>
    <w:rsid w:val="006A3C37"/>
    <w:rsid w:val="006A3E64"/>
    <w:rsid w:val="006A3EC4"/>
    <w:rsid w:val="006A412D"/>
    <w:rsid w:val="006A458E"/>
    <w:rsid w:val="006A4D46"/>
    <w:rsid w:val="006A4DD8"/>
    <w:rsid w:val="006A4E03"/>
    <w:rsid w:val="006A4E08"/>
    <w:rsid w:val="006A4F8F"/>
    <w:rsid w:val="006A51E1"/>
    <w:rsid w:val="006A522B"/>
    <w:rsid w:val="006A523B"/>
    <w:rsid w:val="006A543E"/>
    <w:rsid w:val="006A54A5"/>
    <w:rsid w:val="006A5585"/>
    <w:rsid w:val="006A5746"/>
    <w:rsid w:val="006A58BB"/>
    <w:rsid w:val="006A5BC7"/>
    <w:rsid w:val="006A5BDA"/>
    <w:rsid w:val="006A5C51"/>
    <w:rsid w:val="006A5FC4"/>
    <w:rsid w:val="006A627D"/>
    <w:rsid w:val="006A6665"/>
    <w:rsid w:val="006A6904"/>
    <w:rsid w:val="006A6F7C"/>
    <w:rsid w:val="006A710B"/>
    <w:rsid w:val="006A738B"/>
    <w:rsid w:val="006A7586"/>
    <w:rsid w:val="006A7DF2"/>
    <w:rsid w:val="006B027C"/>
    <w:rsid w:val="006B07A3"/>
    <w:rsid w:val="006B0EA5"/>
    <w:rsid w:val="006B10B7"/>
    <w:rsid w:val="006B1437"/>
    <w:rsid w:val="006B157F"/>
    <w:rsid w:val="006B1682"/>
    <w:rsid w:val="006B1E6A"/>
    <w:rsid w:val="006B2555"/>
    <w:rsid w:val="006B2DF0"/>
    <w:rsid w:val="006B2E71"/>
    <w:rsid w:val="006B31A4"/>
    <w:rsid w:val="006B33CE"/>
    <w:rsid w:val="006B38AF"/>
    <w:rsid w:val="006B3CAE"/>
    <w:rsid w:val="006B3E1B"/>
    <w:rsid w:val="006B4070"/>
    <w:rsid w:val="006B40A0"/>
    <w:rsid w:val="006B4260"/>
    <w:rsid w:val="006B433D"/>
    <w:rsid w:val="006B451E"/>
    <w:rsid w:val="006B4992"/>
    <w:rsid w:val="006B534E"/>
    <w:rsid w:val="006B54C3"/>
    <w:rsid w:val="006B56A4"/>
    <w:rsid w:val="006B56CE"/>
    <w:rsid w:val="006B59AD"/>
    <w:rsid w:val="006B5B17"/>
    <w:rsid w:val="006B5B20"/>
    <w:rsid w:val="006B6072"/>
    <w:rsid w:val="006B6522"/>
    <w:rsid w:val="006B655B"/>
    <w:rsid w:val="006B6A5D"/>
    <w:rsid w:val="006B7646"/>
    <w:rsid w:val="006B7DB5"/>
    <w:rsid w:val="006C01F5"/>
    <w:rsid w:val="006C04EA"/>
    <w:rsid w:val="006C0501"/>
    <w:rsid w:val="006C0AB7"/>
    <w:rsid w:val="006C1019"/>
    <w:rsid w:val="006C101A"/>
    <w:rsid w:val="006C1481"/>
    <w:rsid w:val="006C16BB"/>
    <w:rsid w:val="006C1752"/>
    <w:rsid w:val="006C1922"/>
    <w:rsid w:val="006C1A9B"/>
    <w:rsid w:val="006C1D57"/>
    <w:rsid w:val="006C1F75"/>
    <w:rsid w:val="006C2080"/>
    <w:rsid w:val="006C236E"/>
    <w:rsid w:val="006C2483"/>
    <w:rsid w:val="006C24E6"/>
    <w:rsid w:val="006C2518"/>
    <w:rsid w:val="006C265B"/>
    <w:rsid w:val="006C269E"/>
    <w:rsid w:val="006C273C"/>
    <w:rsid w:val="006C28D3"/>
    <w:rsid w:val="006C2A51"/>
    <w:rsid w:val="006C350D"/>
    <w:rsid w:val="006C357C"/>
    <w:rsid w:val="006C36C5"/>
    <w:rsid w:val="006C36FD"/>
    <w:rsid w:val="006C3BC0"/>
    <w:rsid w:val="006C3CA7"/>
    <w:rsid w:val="006C3CC5"/>
    <w:rsid w:val="006C3DB5"/>
    <w:rsid w:val="006C3DCE"/>
    <w:rsid w:val="006C3F57"/>
    <w:rsid w:val="006C3F91"/>
    <w:rsid w:val="006C3FDF"/>
    <w:rsid w:val="006C3FE6"/>
    <w:rsid w:val="006C4012"/>
    <w:rsid w:val="006C42DE"/>
    <w:rsid w:val="006C436A"/>
    <w:rsid w:val="006C43FD"/>
    <w:rsid w:val="006C443B"/>
    <w:rsid w:val="006C47C3"/>
    <w:rsid w:val="006C487C"/>
    <w:rsid w:val="006C4AFE"/>
    <w:rsid w:val="006C4B9B"/>
    <w:rsid w:val="006C53A2"/>
    <w:rsid w:val="006C592C"/>
    <w:rsid w:val="006C5B65"/>
    <w:rsid w:val="006C5CFB"/>
    <w:rsid w:val="006C5D0F"/>
    <w:rsid w:val="006C5DE2"/>
    <w:rsid w:val="006C5FD3"/>
    <w:rsid w:val="006C63DF"/>
    <w:rsid w:val="006C6594"/>
    <w:rsid w:val="006C65AB"/>
    <w:rsid w:val="006C68C6"/>
    <w:rsid w:val="006C6D22"/>
    <w:rsid w:val="006C778A"/>
    <w:rsid w:val="006C7907"/>
    <w:rsid w:val="006C7D3C"/>
    <w:rsid w:val="006C7F84"/>
    <w:rsid w:val="006D0029"/>
    <w:rsid w:val="006D0133"/>
    <w:rsid w:val="006D052B"/>
    <w:rsid w:val="006D0591"/>
    <w:rsid w:val="006D06A8"/>
    <w:rsid w:val="006D09F2"/>
    <w:rsid w:val="006D0C7B"/>
    <w:rsid w:val="006D0F42"/>
    <w:rsid w:val="006D119B"/>
    <w:rsid w:val="006D11CC"/>
    <w:rsid w:val="006D1A38"/>
    <w:rsid w:val="006D1CF3"/>
    <w:rsid w:val="006D1F19"/>
    <w:rsid w:val="006D2247"/>
    <w:rsid w:val="006D2296"/>
    <w:rsid w:val="006D2330"/>
    <w:rsid w:val="006D27FC"/>
    <w:rsid w:val="006D281C"/>
    <w:rsid w:val="006D29B8"/>
    <w:rsid w:val="006D2B6D"/>
    <w:rsid w:val="006D2DAB"/>
    <w:rsid w:val="006D2DF7"/>
    <w:rsid w:val="006D30D8"/>
    <w:rsid w:val="006D328A"/>
    <w:rsid w:val="006D356C"/>
    <w:rsid w:val="006D368D"/>
    <w:rsid w:val="006D3C7F"/>
    <w:rsid w:val="006D4046"/>
    <w:rsid w:val="006D4393"/>
    <w:rsid w:val="006D45AF"/>
    <w:rsid w:val="006D4B04"/>
    <w:rsid w:val="006D4D82"/>
    <w:rsid w:val="006D4E92"/>
    <w:rsid w:val="006D5084"/>
    <w:rsid w:val="006D5105"/>
    <w:rsid w:val="006D54F7"/>
    <w:rsid w:val="006D5593"/>
    <w:rsid w:val="006D5594"/>
    <w:rsid w:val="006D5651"/>
    <w:rsid w:val="006D565D"/>
    <w:rsid w:val="006D56DB"/>
    <w:rsid w:val="006D5CD5"/>
    <w:rsid w:val="006D5D52"/>
    <w:rsid w:val="006D5E2A"/>
    <w:rsid w:val="006D5E7E"/>
    <w:rsid w:val="006D627D"/>
    <w:rsid w:val="006D62E4"/>
    <w:rsid w:val="006D64DE"/>
    <w:rsid w:val="006D655E"/>
    <w:rsid w:val="006D6658"/>
    <w:rsid w:val="006D66CA"/>
    <w:rsid w:val="006D681F"/>
    <w:rsid w:val="006D68F1"/>
    <w:rsid w:val="006D69F0"/>
    <w:rsid w:val="006D6BF4"/>
    <w:rsid w:val="006D7309"/>
    <w:rsid w:val="006D73F9"/>
    <w:rsid w:val="006D7416"/>
    <w:rsid w:val="006E00D0"/>
    <w:rsid w:val="006E07D4"/>
    <w:rsid w:val="006E0803"/>
    <w:rsid w:val="006E0B8C"/>
    <w:rsid w:val="006E0DA7"/>
    <w:rsid w:val="006E0DB8"/>
    <w:rsid w:val="006E108E"/>
    <w:rsid w:val="006E1099"/>
    <w:rsid w:val="006E140F"/>
    <w:rsid w:val="006E142A"/>
    <w:rsid w:val="006E1553"/>
    <w:rsid w:val="006E1561"/>
    <w:rsid w:val="006E1CCA"/>
    <w:rsid w:val="006E1DBE"/>
    <w:rsid w:val="006E2044"/>
    <w:rsid w:val="006E20D1"/>
    <w:rsid w:val="006E23A0"/>
    <w:rsid w:val="006E2754"/>
    <w:rsid w:val="006E2AD1"/>
    <w:rsid w:val="006E2B75"/>
    <w:rsid w:val="006E2C90"/>
    <w:rsid w:val="006E2F1D"/>
    <w:rsid w:val="006E30AE"/>
    <w:rsid w:val="006E32B4"/>
    <w:rsid w:val="006E3365"/>
    <w:rsid w:val="006E3403"/>
    <w:rsid w:val="006E344D"/>
    <w:rsid w:val="006E3AA5"/>
    <w:rsid w:val="006E3B1B"/>
    <w:rsid w:val="006E3B43"/>
    <w:rsid w:val="006E4433"/>
    <w:rsid w:val="006E44B7"/>
    <w:rsid w:val="006E44E1"/>
    <w:rsid w:val="006E4502"/>
    <w:rsid w:val="006E4949"/>
    <w:rsid w:val="006E4D94"/>
    <w:rsid w:val="006E54BB"/>
    <w:rsid w:val="006E55E4"/>
    <w:rsid w:val="006E56A1"/>
    <w:rsid w:val="006E5833"/>
    <w:rsid w:val="006E5843"/>
    <w:rsid w:val="006E5903"/>
    <w:rsid w:val="006E59C3"/>
    <w:rsid w:val="006E59FC"/>
    <w:rsid w:val="006E5DAA"/>
    <w:rsid w:val="006E66FD"/>
    <w:rsid w:val="006E6726"/>
    <w:rsid w:val="006E69F0"/>
    <w:rsid w:val="006E6E31"/>
    <w:rsid w:val="006E7163"/>
    <w:rsid w:val="006E72E9"/>
    <w:rsid w:val="006E7838"/>
    <w:rsid w:val="006E7A48"/>
    <w:rsid w:val="006E7C6B"/>
    <w:rsid w:val="006E7DAD"/>
    <w:rsid w:val="006F01A6"/>
    <w:rsid w:val="006F02FC"/>
    <w:rsid w:val="006F0599"/>
    <w:rsid w:val="006F077A"/>
    <w:rsid w:val="006F0A38"/>
    <w:rsid w:val="006F0BAF"/>
    <w:rsid w:val="006F0C6C"/>
    <w:rsid w:val="006F0ED6"/>
    <w:rsid w:val="006F0F68"/>
    <w:rsid w:val="006F0FD8"/>
    <w:rsid w:val="006F10B4"/>
    <w:rsid w:val="006F1307"/>
    <w:rsid w:val="006F13EB"/>
    <w:rsid w:val="006F1720"/>
    <w:rsid w:val="006F1B54"/>
    <w:rsid w:val="006F1C01"/>
    <w:rsid w:val="006F1C42"/>
    <w:rsid w:val="006F2464"/>
    <w:rsid w:val="006F2795"/>
    <w:rsid w:val="006F2952"/>
    <w:rsid w:val="006F29D7"/>
    <w:rsid w:val="006F2F4D"/>
    <w:rsid w:val="006F31C4"/>
    <w:rsid w:val="006F320E"/>
    <w:rsid w:val="006F34E6"/>
    <w:rsid w:val="006F34FC"/>
    <w:rsid w:val="006F4210"/>
    <w:rsid w:val="006F45E2"/>
    <w:rsid w:val="006F45F7"/>
    <w:rsid w:val="006F46E1"/>
    <w:rsid w:val="006F4736"/>
    <w:rsid w:val="006F4DC7"/>
    <w:rsid w:val="006F4EB0"/>
    <w:rsid w:val="006F4F4B"/>
    <w:rsid w:val="006F52D0"/>
    <w:rsid w:val="006F5410"/>
    <w:rsid w:val="006F5705"/>
    <w:rsid w:val="006F57B6"/>
    <w:rsid w:val="006F5D03"/>
    <w:rsid w:val="006F5F33"/>
    <w:rsid w:val="006F638D"/>
    <w:rsid w:val="006F64D8"/>
    <w:rsid w:val="006F6992"/>
    <w:rsid w:val="006F69AC"/>
    <w:rsid w:val="006F6A58"/>
    <w:rsid w:val="006F6D54"/>
    <w:rsid w:val="006F6D5F"/>
    <w:rsid w:val="006F7095"/>
    <w:rsid w:val="006F7228"/>
    <w:rsid w:val="006F7603"/>
    <w:rsid w:val="006F792D"/>
    <w:rsid w:val="006F7B42"/>
    <w:rsid w:val="006F7C10"/>
    <w:rsid w:val="006F7D86"/>
    <w:rsid w:val="006F7F3F"/>
    <w:rsid w:val="0070007A"/>
    <w:rsid w:val="00700091"/>
    <w:rsid w:val="00700196"/>
    <w:rsid w:val="007001D5"/>
    <w:rsid w:val="007001F3"/>
    <w:rsid w:val="00700245"/>
    <w:rsid w:val="0070045B"/>
    <w:rsid w:val="00700778"/>
    <w:rsid w:val="007007F9"/>
    <w:rsid w:val="00700893"/>
    <w:rsid w:val="00700BBE"/>
    <w:rsid w:val="00700BD1"/>
    <w:rsid w:val="00700E32"/>
    <w:rsid w:val="00700ED8"/>
    <w:rsid w:val="00700F70"/>
    <w:rsid w:val="00701134"/>
    <w:rsid w:val="00701146"/>
    <w:rsid w:val="0070150F"/>
    <w:rsid w:val="007019F8"/>
    <w:rsid w:val="00701BA3"/>
    <w:rsid w:val="007022CC"/>
    <w:rsid w:val="007023E0"/>
    <w:rsid w:val="00702B78"/>
    <w:rsid w:val="00702B86"/>
    <w:rsid w:val="00702EB2"/>
    <w:rsid w:val="00702FFA"/>
    <w:rsid w:val="007030B8"/>
    <w:rsid w:val="0070323B"/>
    <w:rsid w:val="00703357"/>
    <w:rsid w:val="007034F8"/>
    <w:rsid w:val="007036C8"/>
    <w:rsid w:val="00703AFD"/>
    <w:rsid w:val="00703B1A"/>
    <w:rsid w:val="00703D03"/>
    <w:rsid w:val="00703D74"/>
    <w:rsid w:val="00704026"/>
    <w:rsid w:val="007044CA"/>
    <w:rsid w:val="007046BC"/>
    <w:rsid w:val="00704871"/>
    <w:rsid w:val="00704BEB"/>
    <w:rsid w:val="00704C98"/>
    <w:rsid w:val="00704E58"/>
    <w:rsid w:val="0070515E"/>
    <w:rsid w:val="007058F2"/>
    <w:rsid w:val="00705CB0"/>
    <w:rsid w:val="00705E67"/>
    <w:rsid w:val="007060EC"/>
    <w:rsid w:val="007064DD"/>
    <w:rsid w:val="0070674A"/>
    <w:rsid w:val="0070686E"/>
    <w:rsid w:val="00706A1D"/>
    <w:rsid w:val="00706A4E"/>
    <w:rsid w:val="00706BD2"/>
    <w:rsid w:val="00706D62"/>
    <w:rsid w:val="00706F1D"/>
    <w:rsid w:val="00706F37"/>
    <w:rsid w:val="00707450"/>
    <w:rsid w:val="0070793E"/>
    <w:rsid w:val="00707A0B"/>
    <w:rsid w:val="00707B05"/>
    <w:rsid w:val="00707ED9"/>
    <w:rsid w:val="00710045"/>
    <w:rsid w:val="00710133"/>
    <w:rsid w:val="00710368"/>
    <w:rsid w:val="007105AD"/>
    <w:rsid w:val="007105F4"/>
    <w:rsid w:val="007106C6"/>
    <w:rsid w:val="007106E6"/>
    <w:rsid w:val="007108FD"/>
    <w:rsid w:val="007109AB"/>
    <w:rsid w:val="00710AF3"/>
    <w:rsid w:val="00710B6E"/>
    <w:rsid w:val="00710D0F"/>
    <w:rsid w:val="00710FEA"/>
    <w:rsid w:val="00711023"/>
    <w:rsid w:val="00711054"/>
    <w:rsid w:val="007110E2"/>
    <w:rsid w:val="007111F8"/>
    <w:rsid w:val="00711303"/>
    <w:rsid w:val="00711445"/>
    <w:rsid w:val="00711753"/>
    <w:rsid w:val="00711762"/>
    <w:rsid w:val="00712050"/>
    <w:rsid w:val="007125CA"/>
    <w:rsid w:val="00712669"/>
    <w:rsid w:val="0071276F"/>
    <w:rsid w:val="00712860"/>
    <w:rsid w:val="0071298B"/>
    <w:rsid w:val="00712B95"/>
    <w:rsid w:val="00712E2D"/>
    <w:rsid w:val="0071338A"/>
    <w:rsid w:val="0071358F"/>
    <w:rsid w:val="00713668"/>
    <w:rsid w:val="00713B37"/>
    <w:rsid w:val="00714793"/>
    <w:rsid w:val="00714AE5"/>
    <w:rsid w:val="00714BEE"/>
    <w:rsid w:val="00714EA4"/>
    <w:rsid w:val="00714F08"/>
    <w:rsid w:val="007151E3"/>
    <w:rsid w:val="00715320"/>
    <w:rsid w:val="007153AC"/>
    <w:rsid w:val="00715682"/>
    <w:rsid w:val="0071571C"/>
    <w:rsid w:val="00715729"/>
    <w:rsid w:val="007158C9"/>
    <w:rsid w:val="007158F1"/>
    <w:rsid w:val="00715A23"/>
    <w:rsid w:val="00715D2B"/>
    <w:rsid w:val="00715D61"/>
    <w:rsid w:val="007161EF"/>
    <w:rsid w:val="007162DE"/>
    <w:rsid w:val="007162E5"/>
    <w:rsid w:val="007166F8"/>
    <w:rsid w:val="00716B8E"/>
    <w:rsid w:val="00716C06"/>
    <w:rsid w:val="00716E04"/>
    <w:rsid w:val="00717344"/>
    <w:rsid w:val="00717472"/>
    <w:rsid w:val="00717561"/>
    <w:rsid w:val="007175FA"/>
    <w:rsid w:val="007179A7"/>
    <w:rsid w:val="00717A72"/>
    <w:rsid w:val="00717DC9"/>
    <w:rsid w:val="00720059"/>
    <w:rsid w:val="007203B6"/>
    <w:rsid w:val="0072042C"/>
    <w:rsid w:val="0072049C"/>
    <w:rsid w:val="007212F9"/>
    <w:rsid w:val="007214ED"/>
    <w:rsid w:val="00721673"/>
    <w:rsid w:val="00721C3B"/>
    <w:rsid w:val="00721C85"/>
    <w:rsid w:val="00721F76"/>
    <w:rsid w:val="0072253D"/>
    <w:rsid w:val="00722D11"/>
    <w:rsid w:val="00723200"/>
    <w:rsid w:val="007233C1"/>
    <w:rsid w:val="007237B1"/>
    <w:rsid w:val="0072386C"/>
    <w:rsid w:val="00723ADE"/>
    <w:rsid w:val="00723DBB"/>
    <w:rsid w:val="00723EF9"/>
    <w:rsid w:val="00724396"/>
    <w:rsid w:val="007244D5"/>
    <w:rsid w:val="00724551"/>
    <w:rsid w:val="00724633"/>
    <w:rsid w:val="00724927"/>
    <w:rsid w:val="00724A00"/>
    <w:rsid w:val="00724AA3"/>
    <w:rsid w:val="00724B59"/>
    <w:rsid w:val="00724F88"/>
    <w:rsid w:val="0072580C"/>
    <w:rsid w:val="00725ECF"/>
    <w:rsid w:val="007262E5"/>
    <w:rsid w:val="0072644E"/>
    <w:rsid w:val="00726640"/>
    <w:rsid w:val="007267D3"/>
    <w:rsid w:val="00726A82"/>
    <w:rsid w:val="0072710B"/>
    <w:rsid w:val="00727386"/>
    <w:rsid w:val="0072769D"/>
    <w:rsid w:val="00727705"/>
    <w:rsid w:val="0072778D"/>
    <w:rsid w:val="0073000C"/>
    <w:rsid w:val="007303CC"/>
    <w:rsid w:val="00730469"/>
    <w:rsid w:val="007304D3"/>
    <w:rsid w:val="00730AB9"/>
    <w:rsid w:val="007313F2"/>
    <w:rsid w:val="00731404"/>
    <w:rsid w:val="0073176A"/>
    <w:rsid w:val="00731996"/>
    <w:rsid w:val="00731A2C"/>
    <w:rsid w:val="00731BDA"/>
    <w:rsid w:val="00731C3B"/>
    <w:rsid w:val="00731D97"/>
    <w:rsid w:val="007320B5"/>
    <w:rsid w:val="007323FA"/>
    <w:rsid w:val="00732637"/>
    <w:rsid w:val="0073265A"/>
    <w:rsid w:val="00732BE4"/>
    <w:rsid w:val="00732E07"/>
    <w:rsid w:val="00732EEB"/>
    <w:rsid w:val="00732F27"/>
    <w:rsid w:val="0073343F"/>
    <w:rsid w:val="00733873"/>
    <w:rsid w:val="00733AA4"/>
    <w:rsid w:val="00733ADB"/>
    <w:rsid w:val="00734019"/>
    <w:rsid w:val="0073406C"/>
    <w:rsid w:val="00734477"/>
    <w:rsid w:val="00734540"/>
    <w:rsid w:val="00734957"/>
    <w:rsid w:val="0073497E"/>
    <w:rsid w:val="00734BC5"/>
    <w:rsid w:val="00734C5D"/>
    <w:rsid w:val="00734DF3"/>
    <w:rsid w:val="007353C1"/>
    <w:rsid w:val="007357F3"/>
    <w:rsid w:val="007358A7"/>
    <w:rsid w:val="00735DAD"/>
    <w:rsid w:val="00736064"/>
    <w:rsid w:val="00736120"/>
    <w:rsid w:val="00736950"/>
    <w:rsid w:val="00736A09"/>
    <w:rsid w:val="00736B87"/>
    <w:rsid w:val="00736D77"/>
    <w:rsid w:val="007373E3"/>
    <w:rsid w:val="00737428"/>
    <w:rsid w:val="00737435"/>
    <w:rsid w:val="00737A4D"/>
    <w:rsid w:val="00737CFC"/>
    <w:rsid w:val="00737DB4"/>
    <w:rsid w:val="00737F6E"/>
    <w:rsid w:val="00737F88"/>
    <w:rsid w:val="00740152"/>
    <w:rsid w:val="007407F9"/>
    <w:rsid w:val="00740C03"/>
    <w:rsid w:val="00740EFB"/>
    <w:rsid w:val="007413C4"/>
    <w:rsid w:val="00741429"/>
    <w:rsid w:val="0074153C"/>
    <w:rsid w:val="00742048"/>
    <w:rsid w:val="00742159"/>
    <w:rsid w:val="00742268"/>
    <w:rsid w:val="0074226D"/>
    <w:rsid w:val="00742442"/>
    <w:rsid w:val="00742CCE"/>
    <w:rsid w:val="00742F1B"/>
    <w:rsid w:val="00743A44"/>
    <w:rsid w:val="00743A7B"/>
    <w:rsid w:val="00743C31"/>
    <w:rsid w:val="00743E9C"/>
    <w:rsid w:val="00743F7A"/>
    <w:rsid w:val="007440B3"/>
    <w:rsid w:val="0074423C"/>
    <w:rsid w:val="00744648"/>
    <w:rsid w:val="0074473C"/>
    <w:rsid w:val="00744B4F"/>
    <w:rsid w:val="00744CD6"/>
    <w:rsid w:val="00744DBE"/>
    <w:rsid w:val="00744FAD"/>
    <w:rsid w:val="00745235"/>
    <w:rsid w:val="0074550E"/>
    <w:rsid w:val="007456FF"/>
    <w:rsid w:val="00745826"/>
    <w:rsid w:val="00745A35"/>
    <w:rsid w:val="00745AFD"/>
    <w:rsid w:val="00745D97"/>
    <w:rsid w:val="00745FDE"/>
    <w:rsid w:val="00745FE6"/>
    <w:rsid w:val="007461DE"/>
    <w:rsid w:val="00746312"/>
    <w:rsid w:val="007464CE"/>
    <w:rsid w:val="007466C3"/>
    <w:rsid w:val="0074689F"/>
    <w:rsid w:val="007469FC"/>
    <w:rsid w:val="00746A0D"/>
    <w:rsid w:val="00746ECC"/>
    <w:rsid w:val="007470F4"/>
    <w:rsid w:val="0074728A"/>
    <w:rsid w:val="00747B51"/>
    <w:rsid w:val="0075010E"/>
    <w:rsid w:val="00750153"/>
    <w:rsid w:val="007503F1"/>
    <w:rsid w:val="00750ED3"/>
    <w:rsid w:val="007517C5"/>
    <w:rsid w:val="00751B1B"/>
    <w:rsid w:val="00751FDA"/>
    <w:rsid w:val="007523C2"/>
    <w:rsid w:val="007525B7"/>
    <w:rsid w:val="00752787"/>
    <w:rsid w:val="007527EB"/>
    <w:rsid w:val="00752802"/>
    <w:rsid w:val="00752868"/>
    <w:rsid w:val="007530AC"/>
    <w:rsid w:val="007532C4"/>
    <w:rsid w:val="007534FA"/>
    <w:rsid w:val="007536DB"/>
    <w:rsid w:val="0075371B"/>
    <w:rsid w:val="007538DD"/>
    <w:rsid w:val="00753E78"/>
    <w:rsid w:val="00753F39"/>
    <w:rsid w:val="00754029"/>
    <w:rsid w:val="007542A8"/>
    <w:rsid w:val="0075449A"/>
    <w:rsid w:val="00754526"/>
    <w:rsid w:val="007545FC"/>
    <w:rsid w:val="00754AAB"/>
    <w:rsid w:val="00754ADB"/>
    <w:rsid w:val="00754B0A"/>
    <w:rsid w:val="00755455"/>
    <w:rsid w:val="0075570E"/>
    <w:rsid w:val="00755A36"/>
    <w:rsid w:val="00756411"/>
    <w:rsid w:val="007564A2"/>
    <w:rsid w:val="00756661"/>
    <w:rsid w:val="00756757"/>
    <w:rsid w:val="007569A3"/>
    <w:rsid w:val="00756A4D"/>
    <w:rsid w:val="00756A4F"/>
    <w:rsid w:val="00756EC2"/>
    <w:rsid w:val="00756F86"/>
    <w:rsid w:val="00757032"/>
    <w:rsid w:val="0075707A"/>
    <w:rsid w:val="00757479"/>
    <w:rsid w:val="0075767C"/>
    <w:rsid w:val="00757C9C"/>
    <w:rsid w:val="00757D27"/>
    <w:rsid w:val="00760031"/>
    <w:rsid w:val="0076028D"/>
    <w:rsid w:val="00760B58"/>
    <w:rsid w:val="00760B62"/>
    <w:rsid w:val="007610A9"/>
    <w:rsid w:val="00761103"/>
    <w:rsid w:val="007612DD"/>
    <w:rsid w:val="007614DE"/>
    <w:rsid w:val="00761619"/>
    <w:rsid w:val="0076170C"/>
    <w:rsid w:val="00761779"/>
    <w:rsid w:val="007620A5"/>
    <w:rsid w:val="00762312"/>
    <w:rsid w:val="007626C6"/>
    <w:rsid w:val="007627CB"/>
    <w:rsid w:val="007627F8"/>
    <w:rsid w:val="00762DBB"/>
    <w:rsid w:val="007630BC"/>
    <w:rsid w:val="00763116"/>
    <w:rsid w:val="0076375E"/>
    <w:rsid w:val="007638B5"/>
    <w:rsid w:val="00763C89"/>
    <w:rsid w:val="00763D3A"/>
    <w:rsid w:val="00764221"/>
    <w:rsid w:val="007645D3"/>
    <w:rsid w:val="00764A35"/>
    <w:rsid w:val="00764EA4"/>
    <w:rsid w:val="00764F69"/>
    <w:rsid w:val="007651DF"/>
    <w:rsid w:val="00765542"/>
    <w:rsid w:val="0076577D"/>
    <w:rsid w:val="00765807"/>
    <w:rsid w:val="0076587A"/>
    <w:rsid w:val="00765A13"/>
    <w:rsid w:val="00765C30"/>
    <w:rsid w:val="00765F2F"/>
    <w:rsid w:val="00765F59"/>
    <w:rsid w:val="00765F6C"/>
    <w:rsid w:val="00766075"/>
    <w:rsid w:val="007661AA"/>
    <w:rsid w:val="007662B4"/>
    <w:rsid w:val="007662F1"/>
    <w:rsid w:val="00766331"/>
    <w:rsid w:val="007663D5"/>
    <w:rsid w:val="0076696A"/>
    <w:rsid w:val="00766D51"/>
    <w:rsid w:val="00766F4B"/>
    <w:rsid w:val="007674C7"/>
    <w:rsid w:val="0076757B"/>
    <w:rsid w:val="00767596"/>
    <w:rsid w:val="00767D73"/>
    <w:rsid w:val="00767E63"/>
    <w:rsid w:val="00770754"/>
    <w:rsid w:val="00770867"/>
    <w:rsid w:val="00770994"/>
    <w:rsid w:val="0077099B"/>
    <w:rsid w:val="00770B42"/>
    <w:rsid w:val="00770E2C"/>
    <w:rsid w:val="00770E5A"/>
    <w:rsid w:val="00770E84"/>
    <w:rsid w:val="00770F99"/>
    <w:rsid w:val="0077142D"/>
    <w:rsid w:val="00771474"/>
    <w:rsid w:val="00771707"/>
    <w:rsid w:val="00771A5E"/>
    <w:rsid w:val="00771C58"/>
    <w:rsid w:val="00771CB6"/>
    <w:rsid w:val="00771F12"/>
    <w:rsid w:val="007721A6"/>
    <w:rsid w:val="0077257C"/>
    <w:rsid w:val="007728B6"/>
    <w:rsid w:val="00772A2B"/>
    <w:rsid w:val="00772A61"/>
    <w:rsid w:val="00772BEA"/>
    <w:rsid w:val="00772C1E"/>
    <w:rsid w:val="00772DA8"/>
    <w:rsid w:val="0077302D"/>
    <w:rsid w:val="0077316A"/>
    <w:rsid w:val="00773284"/>
    <w:rsid w:val="007732DF"/>
    <w:rsid w:val="0077342D"/>
    <w:rsid w:val="0077356B"/>
    <w:rsid w:val="007737B0"/>
    <w:rsid w:val="00773E2B"/>
    <w:rsid w:val="00773FAD"/>
    <w:rsid w:val="00774004"/>
    <w:rsid w:val="00774259"/>
    <w:rsid w:val="00774263"/>
    <w:rsid w:val="007746F9"/>
    <w:rsid w:val="0077492C"/>
    <w:rsid w:val="00774B47"/>
    <w:rsid w:val="00775371"/>
    <w:rsid w:val="007754C9"/>
    <w:rsid w:val="0077583C"/>
    <w:rsid w:val="00775BB1"/>
    <w:rsid w:val="00775EA7"/>
    <w:rsid w:val="0077657A"/>
    <w:rsid w:val="00776738"/>
    <w:rsid w:val="00776869"/>
    <w:rsid w:val="00776AE9"/>
    <w:rsid w:val="00776D50"/>
    <w:rsid w:val="00776E5B"/>
    <w:rsid w:val="00776EDB"/>
    <w:rsid w:val="00777181"/>
    <w:rsid w:val="0077770C"/>
    <w:rsid w:val="007778D8"/>
    <w:rsid w:val="007779DC"/>
    <w:rsid w:val="00777EA2"/>
    <w:rsid w:val="00780627"/>
    <w:rsid w:val="00780C39"/>
    <w:rsid w:val="00780CE8"/>
    <w:rsid w:val="00780F04"/>
    <w:rsid w:val="007810FF"/>
    <w:rsid w:val="00781574"/>
    <w:rsid w:val="007817C2"/>
    <w:rsid w:val="00781808"/>
    <w:rsid w:val="0078183F"/>
    <w:rsid w:val="00781B30"/>
    <w:rsid w:val="00781C86"/>
    <w:rsid w:val="00781D37"/>
    <w:rsid w:val="00781D6A"/>
    <w:rsid w:val="007827D6"/>
    <w:rsid w:val="007829B9"/>
    <w:rsid w:val="007829F7"/>
    <w:rsid w:val="00782A58"/>
    <w:rsid w:val="007831E5"/>
    <w:rsid w:val="007832C0"/>
    <w:rsid w:val="0078343E"/>
    <w:rsid w:val="0078351E"/>
    <w:rsid w:val="00783994"/>
    <w:rsid w:val="00784250"/>
    <w:rsid w:val="0078494B"/>
    <w:rsid w:val="0078494C"/>
    <w:rsid w:val="007849E6"/>
    <w:rsid w:val="00784ADB"/>
    <w:rsid w:val="00784B2C"/>
    <w:rsid w:val="00784E87"/>
    <w:rsid w:val="0078536C"/>
    <w:rsid w:val="0078546F"/>
    <w:rsid w:val="007858E3"/>
    <w:rsid w:val="00785947"/>
    <w:rsid w:val="00785C34"/>
    <w:rsid w:val="00785DAC"/>
    <w:rsid w:val="00785E20"/>
    <w:rsid w:val="0078682C"/>
    <w:rsid w:val="0078683C"/>
    <w:rsid w:val="00786848"/>
    <w:rsid w:val="007869E0"/>
    <w:rsid w:val="00786C05"/>
    <w:rsid w:val="00786ED9"/>
    <w:rsid w:val="00787392"/>
    <w:rsid w:val="00787441"/>
    <w:rsid w:val="00787678"/>
    <w:rsid w:val="00787736"/>
    <w:rsid w:val="007879C5"/>
    <w:rsid w:val="007879CE"/>
    <w:rsid w:val="00787D23"/>
    <w:rsid w:val="00790512"/>
    <w:rsid w:val="00790624"/>
    <w:rsid w:val="0079066A"/>
    <w:rsid w:val="00790984"/>
    <w:rsid w:val="00790A73"/>
    <w:rsid w:val="00790B76"/>
    <w:rsid w:val="00790D19"/>
    <w:rsid w:val="00791380"/>
    <w:rsid w:val="0079157A"/>
    <w:rsid w:val="0079160A"/>
    <w:rsid w:val="0079175A"/>
    <w:rsid w:val="007920B4"/>
    <w:rsid w:val="00792354"/>
    <w:rsid w:val="007925C5"/>
    <w:rsid w:val="00792882"/>
    <w:rsid w:val="00792A81"/>
    <w:rsid w:val="00793CA0"/>
    <w:rsid w:val="00793E28"/>
    <w:rsid w:val="00793E63"/>
    <w:rsid w:val="00793FA1"/>
    <w:rsid w:val="007943F5"/>
    <w:rsid w:val="00794ADD"/>
    <w:rsid w:val="00794CF0"/>
    <w:rsid w:val="00794E95"/>
    <w:rsid w:val="007952A6"/>
    <w:rsid w:val="0079571E"/>
    <w:rsid w:val="007959FA"/>
    <w:rsid w:val="00795E07"/>
    <w:rsid w:val="00795ED0"/>
    <w:rsid w:val="00796412"/>
    <w:rsid w:val="00796A98"/>
    <w:rsid w:val="00796CB7"/>
    <w:rsid w:val="00796E8D"/>
    <w:rsid w:val="007971C0"/>
    <w:rsid w:val="007971FB"/>
    <w:rsid w:val="00797562"/>
    <w:rsid w:val="007975B3"/>
    <w:rsid w:val="00797670"/>
    <w:rsid w:val="0079785A"/>
    <w:rsid w:val="007979A5"/>
    <w:rsid w:val="00797B55"/>
    <w:rsid w:val="007A0022"/>
    <w:rsid w:val="007A01CB"/>
    <w:rsid w:val="007A0426"/>
    <w:rsid w:val="007A05EE"/>
    <w:rsid w:val="007A07AC"/>
    <w:rsid w:val="007A08ED"/>
    <w:rsid w:val="007A109D"/>
    <w:rsid w:val="007A13CA"/>
    <w:rsid w:val="007A13F8"/>
    <w:rsid w:val="007A16A1"/>
    <w:rsid w:val="007A1A08"/>
    <w:rsid w:val="007A1D62"/>
    <w:rsid w:val="007A1D9B"/>
    <w:rsid w:val="007A1E9C"/>
    <w:rsid w:val="007A1FB9"/>
    <w:rsid w:val="007A2018"/>
    <w:rsid w:val="007A2027"/>
    <w:rsid w:val="007A2732"/>
    <w:rsid w:val="007A2C08"/>
    <w:rsid w:val="007A2D66"/>
    <w:rsid w:val="007A2D78"/>
    <w:rsid w:val="007A2EDC"/>
    <w:rsid w:val="007A2EF8"/>
    <w:rsid w:val="007A2F7B"/>
    <w:rsid w:val="007A3A51"/>
    <w:rsid w:val="007A3E9B"/>
    <w:rsid w:val="007A42C8"/>
    <w:rsid w:val="007A4951"/>
    <w:rsid w:val="007A5639"/>
    <w:rsid w:val="007A58B3"/>
    <w:rsid w:val="007A5944"/>
    <w:rsid w:val="007A5F62"/>
    <w:rsid w:val="007A604F"/>
    <w:rsid w:val="007A6162"/>
    <w:rsid w:val="007A63B8"/>
    <w:rsid w:val="007A6541"/>
    <w:rsid w:val="007A65A2"/>
    <w:rsid w:val="007A66FB"/>
    <w:rsid w:val="007A670D"/>
    <w:rsid w:val="007A6A5B"/>
    <w:rsid w:val="007A6D95"/>
    <w:rsid w:val="007A6E5E"/>
    <w:rsid w:val="007A70D2"/>
    <w:rsid w:val="007A730B"/>
    <w:rsid w:val="007A79E3"/>
    <w:rsid w:val="007A7D1F"/>
    <w:rsid w:val="007A7E46"/>
    <w:rsid w:val="007A7F73"/>
    <w:rsid w:val="007B04E2"/>
    <w:rsid w:val="007B0556"/>
    <w:rsid w:val="007B09BC"/>
    <w:rsid w:val="007B0DAD"/>
    <w:rsid w:val="007B0E01"/>
    <w:rsid w:val="007B0E7A"/>
    <w:rsid w:val="007B123A"/>
    <w:rsid w:val="007B1848"/>
    <w:rsid w:val="007B186D"/>
    <w:rsid w:val="007B1889"/>
    <w:rsid w:val="007B1D5D"/>
    <w:rsid w:val="007B1D9D"/>
    <w:rsid w:val="007B1DEC"/>
    <w:rsid w:val="007B1FDA"/>
    <w:rsid w:val="007B2044"/>
    <w:rsid w:val="007B2350"/>
    <w:rsid w:val="007B2638"/>
    <w:rsid w:val="007B2920"/>
    <w:rsid w:val="007B2DE1"/>
    <w:rsid w:val="007B3884"/>
    <w:rsid w:val="007B3CB1"/>
    <w:rsid w:val="007B46D0"/>
    <w:rsid w:val="007B474E"/>
    <w:rsid w:val="007B4A70"/>
    <w:rsid w:val="007B4A7B"/>
    <w:rsid w:val="007B4D5D"/>
    <w:rsid w:val="007B4E83"/>
    <w:rsid w:val="007B5242"/>
    <w:rsid w:val="007B5341"/>
    <w:rsid w:val="007B5556"/>
    <w:rsid w:val="007B5660"/>
    <w:rsid w:val="007B5CB3"/>
    <w:rsid w:val="007B5DD9"/>
    <w:rsid w:val="007B5EC6"/>
    <w:rsid w:val="007B671C"/>
    <w:rsid w:val="007B6807"/>
    <w:rsid w:val="007B6DF7"/>
    <w:rsid w:val="007B6E2B"/>
    <w:rsid w:val="007B72AB"/>
    <w:rsid w:val="007B75F4"/>
    <w:rsid w:val="007B7613"/>
    <w:rsid w:val="007B7D00"/>
    <w:rsid w:val="007B7D7B"/>
    <w:rsid w:val="007B7E0A"/>
    <w:rsid w:val="007B7EA0"/>
    <w:rsid w:val="007C04B6"/>
    <w:rsid w:val="007C0E81"/>
    <w:rsid w:val="007C163E"/>
    <w:rsid w:val="007C1B8F"/>
    <w:rsid w:val="007C1D86"/>
    <w:rsid w:val="007C22FD"/>
    <w:rsid w:val="007C264A"/>
    <w:rsid w:val="007C2654"/>
    <w:rsid w:val="007C286A"/>
    <w:rsid w:val="007C29DF"/>
    <w:rsid w:val="007C308F"/>
    <w:rsid w:val="007C3138"/>
    <w:rsid w:val="007C3571"/>
    <w:rsid w:val="007C3B0D"/>
    <w:rsid w:val="007C3B8A"/>
    <w:rsid w:val="007C3DD3"/>
    <w:rsid w:val="007C428A"/>
    <w:rsid w:val="007C440D"/>
    <w:rsid w:val="007C44ED"/>
    <w:rsid w:val="007C458C"/>
    <w:rsid w:val="007C48E3"/>
    <w:rsid w:val="007C4BB1"/>
    <w:rsid w:val="007C4C24"/>
    <w:rsid w:val="007C4EC1"/>
    <w:rsid w:val="007C59C9"/>
    <w:rsid w:val="007C618C"/>
    <w:rsid w:val="007C65B7"/>
    <w:rsid w:val="007C6E84"/>
    <w:rsid w:val="007C717B"/>
    <w:rsid w:val="007C71B2"/>
    <w:rsid w:val="007C71BF"/>
    <w:rsid w:val="007C728E"/>
    <w:rsid w:val="007C7796"/>
    <w:rsid w:val="007C7F41"/>
    <w:rsid w:val="007D0206"/>
    <w:rsid w:val="007D0275"/>
    <w:rsid w:val="007D056B"/>
    <w:rsid w:val="007D0897"/>
    <w:rsid w:val="007D09EA"/>
    <w:rsid w:val="007D0B2F"/>
    <w:rsid w:val="007D0D65"/>
    <w:rsid w:val="007D0FFE"/>
    <w:rsid w:val="007D10A6"/>
    <w:rsid w:val="007D1457"/>
    <w:rsid w:val="007D1893"/>
    <w:rsid w:val="007D1DCF"/>
    <w:rsid w:val="007D22CE"/>
    <w:rsid w:val="007D28A1"/>
    <w:rsid w:val="007D29E2"/>
    <w:rsid w:val="007D2B0A"/>
    <w:rsid w:val="007D2B22"/>
    <w:rsid w:val="007D2C0D"/>
    <w:rsid w:val="007D2D8C"/>
    <w:rsid w:val="007D32F9"/>
    <w:rsid w:val="007D3837"/>
    <w:rsid w:val="007D38BF"/>
    <w:rsid w:val="007D3905"/>
    <w:rsid w:val="007D39FA"/>
    <w:rsid w:val="007D3A84"/>
    <w:rsid w:val="007D3CAD"/>
    <w:rsid w:val="007D3F49"/>
    <w:rsid w:val="007D402A"/>
    <w:rsid w:val="007D42D3"/>
    <w:rsid w:val="007D45D9"/>
    <w:rsid w:val="007D45F5"/>
    <w:rsid w:val="007D46E1"/>
    <w:rsid w:val="007D490A"/>
    <w:rsid w:val="007D4AC9"/>
    <w:rsid w:val="007D4B3E"/>
    <w:rsid w:val="007D4CFD"/>
    <w:rsid w:val="007D5014"/>
    <w:rsid w:val="007D50A3"/>
    <w:rsid w:val="007D5627"/>
    <w:rsid w:val="007D566A"/>
    <w:rsid w:val="007D5729"/>
    <w:rsid w:val="007D5930"/>
    <w:rsid w:val="007D5A00"/>
    <w:rsid w:val="007D5CBB"/>
    <w:rsid w:val="007D5DEE"/>
    <w:rsid w:val="007D609C"/>
    <w:rsid w:val="007D624D"/>
    <w:rsid w:val="007D65FE"/>
    <w:rsid w:val="007D6867"/>
    <w:rsid w:val="007D6CA1"/>
    <w:rsid w:val="007D718A"/>
    <w:rsid w:val="007D74ED"/>
    <w:rsid w:val="007D7866"/>
    <w:rsid w:val="007D79BF"/>
    <w:rsid w:val="007D7AC0"/>
    <w:rsid w:val="007D7EA0"/>
    <w:rsid w:val="007E017F"/>
    <w:rsid w:val="007E031E"/>
    <w:rsid w:val="007E037D"/>
    <w:rsid w:val="007E0488"/>
    <w:rsid w:val="007E0907"/>
    <w:rsid w:val="007E0B75"/>
    <w:rsid w:val="007E0C5F"/>
    <w:rsid w:val="007E0F97"/>
    <w:rsid w:val="007E11F1"/>
    <w:rsid w:val="007E12EE"/>
    <w:rsid w:val="007E1472"/>
    <w:rsid w:val="007E1950"/>
    <w:rsid w:val="007E1AD6"/>
    <w:rsid w:val="007E1B87"/>
    <w:rsid w:val="007E1C3E"/>
    <w:rsid w:val="007E1C6D"/>
    <w:rsid w:val="007E1D39"/>
    <w:rsid w:val="007E1E26"/>
    <w:rsid w:val="007E222C"/>
    <w:rsid w:val="007E2267"/>
    <w:rsid w:val="007E2381"/>
    <w:rsid w:val="007E23C2"/>
    <w:rsid w:val="007E23E1"/>
    <w:rsid w:val="007E2755"/>
    <w:rsid w:val="007E28C1"/>
    <w:rsid w:val="007E2E16"/>
    <w:rsid w:val="007E2E5C"/>
    <w:rsid w:val="007E2FE2"/>
    <w:rsid w:val="007E31B3"/>
    <w:rsid w:val="007E32EC"/>
    <w:rsid w:val="007E3841"/>
    <w:rsid w:val="007E3A1C"/>
    <w:rsid w:val="007E3C87"/>
    <w:rsid w:val="007E3F78"/>
    <w:rsid w:val="007E422A"/>
    <w:rsid w:val="007E42FF"/>
    <w:rsid w:val="007E4AF5"/>
    <w:rsid w:val="007E4DE6"/>
    <w:rsid w:val="007E5644"/>
    <w:rsid w:val="007E589D"/>
    <w:rsid w:val="007E5B78"/>
    <w:rsid w:val="007E5F90"/>
    <w:rsid w:val="007E6034"/>
    <w:rsid w:val="007E6100"/>
    <w:rsid w:val="007E659B"/>
    <w:rsid w:val="007E6718"/>
    <w:rsid w:val="007E67F4"/>
    <w:rsid w:val="007E6866"/>
    <w:rsid w:val="007E6E29"/>
    <w:rsid w:val="007E6E94"/>
    <w:rsid w:val="007E7C77"/>
    <w:rsid w:val="007F036E"/>
    <w:rsid w:val="007F036F"/>
    <w:rsid w:val="007F0B40"/>
    <w:rsid w:val="007F0D27"/>
    <w:rsid w:val="007F0DAE"/>
    <w:rsid w:val="007F0EEC"/>
    <w:rsid w:val="007F0FA0"/>
    <w:rsid w:val="007F1A4D"/>
    <w:rsid w:val="007F1C21"/>
    <w:rsid w:val="007F1DE3"/>
    <w:rsid w:val="007F1EE5"/>
    <w:rsid w:val="007F214B"/>
    <w:rsid w:val="007F222B"/>
    <w:rsid w:val="007F2320"/>
    <w:rsid w:val="007F2513"/>
    <w:rsid w:val="007F270F"/>
    <w:rsid w:val="007F2861"/>
    <w:rsid w:val="007F2AB3"/>
    <w:rsid w:val="007F2BD6"/>
    <w:rsid w:val="007F3280"/>
    <w:rsid w:val="007F3388"/>
    <w:rsid w:val="007F33FF"/>
    <w:rsid w:val="007F3496"/>
    <w:rsid w:val="007F3559"/>
    <w:rsid w:val="007F38CA"/>
    <w:rsid w:val="007F3AAE"/>
    <w:rsid w:val="007F3B2A"/>
    <w:rsid w:val="007F3BC5"/>
    <w:rsid w:val="007F3F01"/>
    <w:rsid w:val="007F4324"/>
    <w:rsid w:val="007F4D80"/>
    <w:rsid w:val="007F4D98"/>
    <w:rsid w:val="007F4F6F"/>
    <w:rsid w:val="007F50D0"/>
    <w:rsid w:val="007F50EA"/>
    <w:rsid w:val="007F5175"/>
    <w:rsid w:val="007F52EE"/>
    <w:rsid w:val="007F58B9"/>
    <w:rsid w:val="007F5EE8"/>
    <w:rsid w:val="007F60BA"/>
    <w:rsid w:val="007F6737"/>
    <w:rsid w:val="007F69C2"/>
    <w:rsid w:val="007F6D3B"/>
    <w:rsid w:val="007F70DA"/>
    <w:rsid w:val="007F7532"/>
    <w:rsid w:val="007F76B3"/>
    <w:rsid w:val="007F76C2"/>
    <w:rsid w:val="007F7770"/>
    <w:rsid w:val="007F7930"/>
    <w:rsid w:val="007F7C30"/>
    <w:rsid w:val="00800236"/>
    <w:rsid w:val="008002F5"/>
    <w:rsid w:val="008003A6"/>
    <w:rsid w:val="008006E5"/>
    <w:rsid w:val="0080072E"/>
    <w:rsid w:val="0080075E"/>
    <w:rsid w:val="00800865"/>
    <w:rsid w:val="00800B90"/>
    <w:rsid w:val="00800D2D"/>
    <w:rsid w:val="00800F88"/>
    <w:rsid w:val="0080113B"/>
    <w:rsid w:val="0080157A"/>
    <w:rsid w:val="008018A6"/>
    <w:rsid w:val="00801E5C"/>
    <w:rsid w:val="00801FD6"/>
    <w:rsid w:val="00802359"/>
    <w:rsid w:val="00802D57"/>
    <w:rsid w:val="00803465"/>
    <w:rsid w:val="0080351C"/>
    <w:rsid w:val="0080359B"/>
    <w:rsid w:val="008035B1"/>
    <w:rsid w:val="008036D5"/>
    <w:rsid w:val="00803AA5"/>
    <w:rsid w:val="00803AA8"/>
    <w:rsid w:val="00803D00"/>
    <w:rsid w:val="00803EDF"/>
    <w:rsid w:val="00803F3C"/>
    <w:rsid w:val="0080411D"/>
    <w:rsid w:val="00804125"/>
    <w:rsid w:val="008043C3"/>
    <w:rsid w:val="0080493D"/>
    <w:rsid w:val="008049B8"/>
    <w:rsid w:val="00804DCE"/>
    <w:rsid w:val="00804F72"/>
    <w:rsid w:val="00804F8D"/>
    <w:rsid w:val="00805310"/>
    <w:rsid w:val="008058D7"/>
    <w:rsid w:val="008059EE"/>
    <w:rsid w:val="00805F06"/>
    <w:rsid w:val="0080606F"/>
    <w:rsid w:val="0080612F"/>
    <w:rsid w:val="008076A3"/>
    <w:rsid w:val="0080772A"/>
    <w:rsid w:val="00807917"/>
    <w:rsid w:val="00807AA2"/>
    <w:rsid w:val="0081000D"/>
    <w:rsid w:val="00810263"/>
    <w:rsid w:val="00810303"/>
    <w:rsid w:val="0081047B"/>
    <w:rsid w:val="008106CA"/>
    <w:rsid w:val="00810885"/>
    <w:rsid w:val="008110D3"/>
    <w:rsid w:val="00811275"/>
    <w:rsid w:val="0081138E"/>
    <w:rsid w:val="0081154D"/>
    <w:rsid w:val="0081184E"/>
    <w:rsid w:val="008118CD"/>
    <w:rsid w:val="00811BBE"/>
    <w:rsid w:val="00811BFA"/>
    <w:rsid w:val="00812058"/>
    <w:rsid w:val="008124DB"/>
    <w:rsid w:val="00812C3A"/>
    <w:rsid w:val="00812E1A"/>
    <w:rsid w:val="00812FE0"/>
    <w:rsid w:val="0081305C"/>
    <w:rsid w:val="008132E3"/>
    <w:rsid w:val="00813532"/>
    <w:rsid w:val="00813738"/>
    <w:rsid w:val="008137C0"/>
    <w:rsid w:val="0081395B"/>
    <w:rsid w:val="00813A3D"/>
    <w:rsid w:val="00813C88"/>
    <w:rsid w:val="00813CDA"/>
    <w:rsid w:val="00814032"/>
    <w:rsid w:val="008140D5"/>
    <w:rsid w:val="00814791"/>
    <w:rsid w:val="00814A17"/>
    <w:rsid w:val="00814ABD"/>
    <w:rsid w:val="00814C6F"/>
    <w:rsid w:val="00814C8A"/>
    <w:rsid w:val="00814CE7"/>
    <w:rsid w:val="008150AA"/>
    <w:rsid w:val="0081540F"/>
    <w:rsid w:val="008156B9"/>
    <w:rsid w:val="0081570D"/>
    <w:rsid w:val="00815940"/>
    <w:rsid w:val="00815B19"/>
    <w:rsid w:val="00815E10"/>
    <w:rsid w:val="00815E66"/>
    <w:rsid w:val="00815FBD"/>
    <w:rsid w:val="008160F3"/>
    <w:rsid w:val="008162E6"/>
    <w:rsid w:val="00816440"/>
    <w:rsid w:val="00816DC6"/>
    <w:rsid w:val="00817247"/>
    <w:rsid w:val="00817571"/>
    <w:rsid w:val="00817937"/>
    <w:rsid w:val="00817A98"/>
    <w:rsid w:val="00817B06"/>
    <w:rsid w:val="00817C01"/>
    <w:rsid w:val="00820336"/>
    <w:rsid w:val="00820AA0"/>
    <w:rsid w:val="008214DE"/>
    <w:rsid w:val="00821AE8"/>
    <w:rsid w:val="00821BBD"/>
    <w:rsid w:val="00821D38"/>
    <w:rsid w:val="00822312"/>
    <w:rsid w:val="00822367"/>
    <w:rsid w:val="008223FB"/>
    <w:rsid w:val="0082245D"/>
    <w:rsid w:val="0082256D"/>
    <w:rsid w:val="00822BDA"/>
    <w:rsid w:val="00822E4F"/>
    <w:rsid w:val="008234C9"/>
    <w:rsid w:val="0082358C"/>
    <w:rsid w:val="0082369A"/>
    <w:rsid w:val="008236E5"/>
    <w:rsid w:val="00823859"/>
    <w:rsid w:val="00823916"/>
    <w:rsid w:val="00823CCD"/>
    <w:rsid w:val="00823FE2"/>
    <w:rsid w:val="008241AD"/>
    <w:rsid w:val="00824733"/>
    <w:rsid w:val="00824827"/>
    <w:rsid w:val="00824E5C"/>
    <w:rsid w:val="00825063"/>
    <w:rsid w:val="008253A0"/>
    <w:rsid w:val="00825788"/>
    <w:rsid w:val="00825AE6"/>
    <w:rsid w:val="00825D05"/>
    <w:rsid w:val="00825D0D"/>
    <w:rsid w:val="00826169"/>
    <w:rsid w:val="008269BB"/>
    <w:rsid w:val="00826AB7"/>
    <w:rsid w:val="00826CDD"/>
    <w:rsid w:val="00826DCC"/>
    <w:rsid w:val="00827656"/>
    <w:rsid w:val="008276F3"/>
    <w:rsid w:val="00827741"/>
    <w:rsid w:val="0083005D"/>
    <w:rsid w:val="0083023F"/>
    <w:rsid w:val="008302F8"/>
    <w:rsid w:val="00830406"/>
    <w:rsid w:val="00830530"/>
    <w:rsid w:val="008305FE"/>
    <w:rsid w:val="00830F2E"/>
    <w:rsid w:val="00830F52"/>
    <w:rsid w:val="00831015"/>
    <w:rsid w:val="008313D5"/>
    <w:rsid w:val="00831BC0"/>
    <w:rsid w:val="00832017"/>
    <w:rsid w:val="008321A8"/>
    <w:rsid w:val="00832282"/>
    <w:rsid w:val="008325A3"/>
    <w:rsid w:val="008326FF"/>
    <w:rsid w:val="0083298F"/>
    <w:rsid w:val="00832D24"/>
    <w:rsid w:val="00833110"/>
    <w:rsid w:val="0083314A"/>
    <w:rsid w:val="0083341E"/>
    <w:rsid w:val="0083343A"/>
    <w:rsid w:val="00833757"/>
    <w:rsid w:val="00833785"/>
    <w:rsid w:val="00833830"/>
    <w:rsid w:val="00833844"/>
    <w:rsid w:val="00834004"/>
    <w:rsid w:val="00834053"/>
    <w:rsid w:val="008348E4"/>
    <w:rsid w:val="00834E21"/>
    <w:rsid w:val="00835546"/>
    <w:rsid w:val="00835807"/>
    <w:rsid w:val="00835897"/>
    <w:rsid w:val="008358D1"/>
    <w:rsid w:val="00835933"/>
    <w:rsid w:val="0083595F"/>
    <w:rsid w:val="008360BC"/>
    <w:rsid w:val="0083611B"/>
    <w:rsid w:val="00836427"/>
    <w:rsid w:val="008368C7"/>
    <w:rsid w:val="00836A2D"/>
    <w:rsid w:val="00836A6A"/>
    <w:rsid w:val="00836ADA"/>
    <w:rsid w:val="00836BE0"/>
    <w:rsid w:val="00836E7C"/>
    <w:rsid w:val="00836F81"/>
    <w:rsid w:val="00837387"/>
    <w:rsid w:val="00837388"/>
    <w:rsid w:val="00837497"/>
    <w:rsid w:val="008375FE"/>
    <w:rsid w:val="00837954"/>
    <w:rsid w:val="00837AD1"/>
    <w:rsid w:val="00837BC2"/>
    <w:rsid w:val="00837CB4"/>
    <w:rsid w:val="0084045A"/>
    <w:rsid w:val="008405EE"/>
    <w:rsid w:val="00840711"/>
    <w:rsid w:val="00840771"/>
    <w:rsid w:val="00840C42"/>
    <w:rsid w:val="00840FAF"/>
    <w:rsid w:val="008410B2"/>
    <w:rsid w:val="008415C2"/>
    <w:rsid w:val="008417A3"/>
    <w:rsid w:val="00841E00"/>
    <w:rsid w:val="0084208E"/>
    <w:rsid w:val="00842238"/>
    <w:rsid w:val="008423C1"/>
    <w:rsid w:val="008427B5"/>
    <w:rsid w:val="00842A1B"/>
    <w:rsid w:val="00842BB2"/>
    <w:rsid w:val="00842CF2"/>
    <w:rsid w:val="00842D51"/>
    <w:rsid w:val="00842DD8"/>
    <w:rsid w:val="008433AC"/>
    <w:rsid w:val="00843509"/>
    <w:rsid w:val="00843528"/>
    <w:rsid w:val="008435B4"/>
    <w:rsid w:val="00843992"/>
    <w:rsid w:val="00843A63"/>
    <w:rsid w:val="00844448"/>
    <w:rsid w:val="00844571"/>
    <w:rsid w:val="00844A26"/>
    <w:rsid w:val="00844BBD"/>
    <w:rsid w:val="00844CDC"/>
    <w:rsid w:val="00844F42"/>
    <w:rsid w:val="00844F49"/>
    <w:rsid w:val="00845584"/>
    <w:rsid w:val="00845CE7"/>
    <w:rsid w:val="00845E08"/>
    <w:rsid w:val="00845FD5"/>
    <w:rsid w:val="008462DB"/>
    <w:rsid w:val="008463D2"/>
    <w:rsid w:val="00846540"/>
    <w:rsid w:val="00846A68"/>
    <w:rsid w:val="00846BC4"/>
    <w:rsid w:val="00846D41"/>
    <w:rsid w:val="00846E02"/>
    <w:rsid w:val="00846E87"/>
    <w:rsid w:val="00846F49"/>
    <w:rsid w:val="00847382"/>
    <w:rsid w:val="00847480"/>
    <w:rsid w:val="0084750D"/>
    <w:rsid w:val="0084752D"/>
    <w:rsid w:val="00847535"/>
    <w:rsid w:val="0084769F"/>
    <w:rsid w:val="0084777C"/>
    <w:rsid w:val="00847A56"/>
    <w:rsid w:val="00847A7B"/>
    <w:rsid w:val="00847BBA"/>
    <w:rsid w:val="00847DC5"/>
    <w:rsid w:val="00847DD2"/>
    <w:rsid w:val="00847F0C"/>
    <w:rsid w:val="00847F54"/>
    <w:rsid w:val="00850100"/>
    <w:rsid w:val="008502C4"/>
    <w:rsid w:val="008508B0"/>
    <w:rsid w:val="008508F1"/>
    <w:rsid w:val="008508F2"/>
    <w:rsid w:val="0085091A"/>
    <w:rsid w:val="00850B8A"/>
    <w:rsid w:val="00850D47"/>
    <w:rsid w:val="00850F3E"/>
    <w:rsid w:val="00851358"/>
    <w:rsid w:val="008515EA"/>
    <w:rsid w:val="0085184A"/>
    <w:rsid w:val="00851A24"/>
    <w:rsid w:val="00851DA0"/>
    <w:rsid w:val="00851E8B"/>
    <w:rsid w:val="008522A8"/>
    <w:rsid w:val="008522E7"/>
    <w:rsid w:val="00852958"/>
    <w:rsid w:val="00852B49"/>
    <w:rsid w:val="00853060"/>
    <w:rsid w:val="0085339F"/>
    <w:rsid w:val="008535F8"/>
    <w:rsid w:val="0085360F"/>
    <w:rsid w:val="008536C7"/>
    <w:rsid w:val="008538C5"/>
    <w:rsid w:val="00853923"/>
    <w:rsid w:val="008539C5"/>
    <w:rsid w:val="00853EB5"/>
    <w:rsid w:val="00853F49"/>
    <w:rsid w:val="0085406E"/>
    <w:rsid w:val="00854465"/>
    <w:rsid w:val="0085459A"/>
    <w:rsid w:val="0085468A"/>
    <w:rsid w:val="0085473C"/>
    <w:rsid w:val="008547D3"/>
    <w:rsid w:val="008548D3"/>
    <w:rsid w:val="00854B74"/>
    <w:rsid w:val="00854C7D"/>
    <w:rsid w:val="00854E5E"/>
    <w:rsid w:val="008551FB"/>
    <w:rsid w:val="0085531D"/>
    <w:rsid w:val="00855962"/>
    <w:rsid w:val="0085597D"/>
    <w:rsid w:val="00855B1A"/>
    <w:rsid w:val="00855BAA"/>
    <w:rsid w:val="00855D03"/>
    <w:rsid w:val="00855E93"/>
    <w:rsid w:val="00855EE2"/>
    <w:rsid w:val="008560D3"/>
    <w:rsid w:val="008562C8"/>
    <w:rsid w:val="00856664"/>
    <w:rsid w:val="008567F8"/>
    <w:rsid w:val="00857127"/>
    <w:rsid w:val="00857603"/>
    <w:rsid w:val="008576F6"/>
    <w:rsid w:val="0085782E"/>
    <w:rsid w:val="00857B0D"/>
    <w:rsid w:val="00857C73"/>
    <w:rsid w:val="00857D9C"/>
    <w:rsid w:val="0086004B"/>
    <w:rsid w:val="008600A0"/>
    <w:rsid w:val="008600E5"/>
    <w:rsid w:val="008601FD"/>
    <w:rsid w:val="00860656"/>
    <w:rsid w:val="00860BF6"/>
    <w:rsid w:val="00860D6C"/>
    <w:rsid w:val="00860F4B"/>
    <w:rsid w:val="00860F59"/>
    <w:rsid w:val="0086102F"/>
    <w:rsid w:val="00861E91"/>
    <w:rsid w:val="00861EFD"/>
    <w:rsid w:val="0086219D"/>
    <w:rsid w:val="008621C8"/>
    <w:rsid w:val="0086245D"/>
    <w:rsid w:val="008624E3"/>
    <w:rsid w:val="0086263E"/>
    <w:rsid w:val="008627A9"/>
    <w:rsid w:val="008628B4"/>
    <w:rsid w:val="00862FD9"/>
    <w:rsid w:val="00863AFD"/>
    <w:rsid w:val="00863CB7"/>
    <w:rsid w:val="00864460"/>
    <w:rsid w:val="0086449F"/>
    <w:rsid w:val="0086451A"/>
    <w:rsid w:val="008645AC"/>
    <w:rsid w:val="00864662"/>
    <w:rsid w:val="00864738"/>
    <w:rsid w:val="008648FD"/>
    <w:rsid w:val="00864A11"/>
    <w:rsid w:val="00864ADE"/>
    <w:rsid w:val="00864C61"/>
    <w:rsid w:val="008650BF"/>
    <w:rsid w:val="00865249"/>
    <w:rsid w:val="00865C15"/>
    <w:rsid w:val="0086623E"/>
    <w:rsid w:val="0086659E"/>
    <w:rsid w:val="008669E8"/>
    <w:rsid w:val="00866A11"/>
    <w:rsid w:val="00866B4D"/>
    <w:rsid w:val="00866C81"/>
    <w:rsid w:val="00866DE4"/>
    <w:rsid w:val="00866EFF"/>
    <w:rsid w:val="00866F92"/>
    <w:rsid w:val="008675E6"/>
    <w:rsid w:val="008676BA"/>
    <w:rsid w:val="00867887"/>
    <w:rsid w:val="00867998"/>
    <w:rsid w:val="00867AEE"/>
    <w:rsid w:val="00867C62"/>
    <w:rsid w:val="00867E3D"/>
    <w:rsid w:val="00867EA3"/>
    <w:rsid w:val="008701E7"/>
    <w:rsid w:val="008704FD"/>
    <w:rsid w:val="008704FE"/>
    <w:rsid w:val="008707D1"/>
    <w:rsid w:val="00870A27"/>
    <w:rsid w:val="00870C18"/>
    <w:rsid w:val="008710F9"/>
    <w:rsid w:val="00871221"/>
    <w:rsid w:val="0087159B"/>
    <w:rsid w:val="008720F5"/>
    <w:rsid w:val="00872961"/>
    <w:rsid w:val="00872BD8"/>
    <w:rsid w:val="00873084"/>
    <w:rsid w:val="008733F8"/>
    <w:rsid w:val="00874267"/>
    <w:rsid w:val="0087435C"/>
    <w:rsid w:val="00874602"/>
    <w:rsid w:val="0087462C"/>
    <w:rsid w:val="0087499D"/>
    <w:rsid w:val="00875010"/>
    <w:rsid w:val="008758CC"/>
    <w:rsid w:val="00875BD1"/>
    <w:rsid w:val="00875D0A"/>
    <w:rsid w:val="00875DA5"/>
    <w:rsid w:val="00875DC0"/>
    <w:rsid w:val="00875F34"/>
    <w:rsid w:val="00876089"/>
    <w:rsid w:val="008761B5"/>
    <w:rsid w:val="00876EAB"/>
    <w:rsid w:val="0087724F"/>
    <w:rsid w:val="00877613"/>
    <w:rsid w:val="00877A6B"/>
    <w:rsid w:val="00877EBC"/>
    <w:rsid w:val="00880119"/>
    <w:rsid w:val="00880155"/>
    <w:rsid w:val="008802B6"/>
    <w:rsid w:val="0088034D"/>
    <w:rsid w:val="008806DA"/>
    <w:rsid w:val="0088078A"/>
    <w:rsid w:val="008808EF"/>
    <w:rsid w:val="00880C73"/>
    <w:rsid w:val="00880DCE"/>
    <w:rsid w:val="00880E22"/>
    <w:rsid w:val="00880E3A"/>
    <w:rsid w:val="008813C9"/>
    <w:rsid w:val="00881455"/>
    <w:rsid w:val="008815FF"/>
    <w:rsid w:val="00881701"/>
    <w:rsid w:val="00881751"/>
    <w:rsid w:val="008818B3"/>
    <w:rsid w:val="00881A9B"/>
    <w:rsid w:val="00881F8D"/>
    <w:rsid w:val="00882114"/>
    <w:rsid w:val="0088214F"/>
    <w:rsid w:val="0088220A"/>
    <w:rsid w:val="008822C5"/>
    <w:rsid w:val="0088254A"/>
    <w:rsid w:val="00882657"/>
    <w:rsid w:val="008826DB"/>
    <w:rsid w:val="0088278D"/>
    <w:rsid w:val="00882D0B"/>
    <w:rsid w:val="0088325A"/>
    <w:rsid w:val="00883509"/>
    <w:rsid w:val="00883805"/>
    <w:rsid w:val="0088389F"/>
    <w:rsid w:val="00883A9B"/>
    <w:rsid w:val="00884192"/>
    <w:rsid w:val="0088428C"/>
    <w:rsid w:val="008844E0"/>
    <w:rsid w:val="008853C3"/>
    <w:rsid w:val="00885795"/>
    <w:rsid w:val="008857A9"/>
    <w:rsid w:val="00885B7A"/>
    <w:rsid w:val="00885B8C"/>
    <w:rsid w:val="00885CD0"/>
    <w:rsid w:val="00885D80"/>
    <w:rsid w:val="0088612A"/>
    <w:rsid w:val="0088644F"/>
    <w:rsid w:val="00886A4F"/>
    <w:rsid w:val="00886D53"/>
    <w:rsid w:val="00886F98"/>
    <w:rsid w:val="008870ED"/>
    <w:rsid w:val="0088730F"/>
    <w:rsid w:val="0088785A"/>
    <w:rsid w:val="00887ADD"/>
    <w:rsid w:val="00887BD6"/>
    <w:rsid w:val="00887C04"/>
    <w:rsid w:val="00887D7B"/>
    <w:rsid w:val="008900AB"/>
    <w:rsid w:val="008902CB"/>
    <w:rsid w:val="0089036C"/>
    <w:rsid w:val="0089047A"/>
    <w:rsid w:val="00890844"/>
    <w:rsid w:val="008908D7"/>
    <w:rsid w:val="0089091D"/>
    <w:rsid w:val="008909E2"/>
    <w:rsid w:val="00890D72"/>
    <w:rsid w:val="00890F26"/>
    <w:rsid w:val="008911C7"/>
    <w:rsid w:val="008912C4"/>
    <w:rsid w:val="008913C5"/>
    <w:rsid w:val="00891490"/>
    <w:rsid w:val="008914B3"/>
    <w:rsid w:val="008917CE"/>
    <w:rsid w:val="00891888"/>
    <w:rsid w:val="00891894"/>
    <w:rsid w:val="0089192D"/>
    <w:rsid w:val="00891AC6"/>
    <w:rsid w:val="00891B03"/>
    <w:rsid w:val="00891CB1"/>
    <w:rsid w:val="00891DFD"/>
    <w:rsid w:val="00892566"/>
    <w:rsid w:val="00892695"/>
    <w:rsid w:val="00892996"/>
    <w:rsid w:val="0089299F"/>
    <w:rsid w:val="00892C90"/>
    <w:rsid w:val="00892DE4"/>
    <w:rsid w:val="00893046"/>
    <w:rsid w:val="008930A5"/>
    <w:rsid w:val="008930DE"/>
    <w:rsid w:val="00893163"/>
    <w:rsid w:val="00893257"/>
    <w:rsid w:val="00893311"/>
    <w:rsid w:val="008933BB"/>
    <w:rsid w:val="008944A5"/>
    <w:rsid w:val="008944D8"/>
    <w:rsid w:val="00894A06"/>
    <w:rsid w:val="008952AF"/>
    <w:rsid w:val="0089536A"/>
    <w:rsid w:val="008953F0"/>
    <w:rsid w:val="00895922"/>
    <w:rsid w:val="00895A44"/>
    <w:rsid w:val="00895C9A"/>
    <w:rsid w:val="00895FEA"/>
    <w:rsid w:val="00896144"/>
    <w:rsid w:val="00896176"/>
    <w:rsid w:val="008964F9"/>
    <w:rsid w:val="008966F4"/>
    <w:rsid w:val="00896A96"/>
    <w:rsid w:val="00896FD8"/>
    <w:rsid w:val="00896FF3"/>
    <w:rsid w:val="0089748E"/>
    <w:rsid w:val="008974A5"/>
    <w:rsid w:val="00897604"/>
    <w:rsid w:val="00897887"/>
    <w:rsid w:val="00897962"/>
    <w:rsid w:val="00897D51"/>
    <w:rsid w:val="00897E3B"/>
    <w:rsid w:val="00897FF9"/>
    <w:rsid w:val="008A003C"/>
    <w:rsid w:val="008A0069"/>
    <w:rsid w:val="008A03CB"/>
    <w:rsid w:val="008A0454"/>
    <w:rsid w:val="008A0498"/>
    <w:rsid w:val="008A07DF"/>
    <w:rsid w:val="008A0A2C"/>
    <w:rsid w:val="008A0A5C"/>
    <w:rsid w:val="008A0D97"/>
    <w:rsid w:val="008A0EFF"/>
    <w:rsid w:val="008A0FB9"/>
    <w:rsid w:val="008A15E7"/>
    <w:rsid w:val="008A16E7"/>
    <w:rsid w:val="008A17E1"/>
    <w:rsid w:val="008A22C7"/>
    <w:rsid w:val="008A265C"/>
    <w:rsid w:val="008A29BF"/>
    <w:rsid w:val="008A29C6"/>
    <w:rsid w:val="008A2AE4"/>
    <w:rsid w:val="008A2C9A"/>
    <w:rsid w:val="008A2E75"/>
    <w:rsid w:val="008A2ED1"/>
    <w:rsid w:val="008A3040"/>
    <w:rsid w:val="008A3075"/>
    <w:rsid w:val="008A313A"/>
    <w:rsid w:val="008A3427"/>
    <w:rsid w:val="008A347A"/>
    <w:rsid w:val="008A3676"/>
    <w:rsid w:val="008A3CAB"/>
    <w:rsid w:val="008A4340"/>
    <w:rsid w:val="008A43B1"/>
    <w:rsid w:val="008A4520"/>
    <w:rsid w:val="008A4737"/>
    <w:rsid w:val="008A48C5"/>
    <w:rsid w:val="008A4B65"/>
    <w:rsid w:val="008A4CC3"/>
    <w:rsid w:val="008A5203"/>
    <w:rsid w:val="008A5392"/>
    <w:rsid w:val="008A554B"/>
    <w:rsid w:val="008A58B2"/>
    <w:rsid w:val="008A5C63"/>
    <w:rsid w:val="008A666F"/>
    <w:rsid w:val="008A6688"/>
    <w:rsid w:val="008A66BB"/>
    <w:rsid w:val="008A678E"/>
    <w:rsid w:val="008A6D2C"/>
    <w:rsid w:val="008A6F64"/>
    <w:rsid w:val="008A722C"/>
    <w:rsid w:val="008A7536"/>
    <w:rsid w:val="008A7858"/>
    <w:rsid w:val="008A7BD0"/>
    <w:rsid w:val="008B0083"/>
    <w:rsid w:val="008B009C"/>
    <w:rsid w:val="008B0252"/>
    <w:rsid w:val="008B04C7"/>
    <w:rsid w:val="008B0826"/>
    <w:rsid w:val="008B09E1"/>
    <w:rsid w:val="008B0B74"/>
    <w:rsid w:val="008B0C50"/>
    <w:rsid w:val="008B0C92"/>
    <w:rsid w:val="008B0D7F"/>
    <w:rsid w:val="008B0DF2"/>
    <w:rsid w:val="008B0EB4"/>
    <w:rsid w:val="008B109C"/>
    <w:rsid w:val="008B12A7"/>
    <w:rsid w:val="008B154E"/>
    <w:rsid w:val="008B1826"/>
    <w:rsid w:val="008B19C8"/>
    <w:rsid w:val="008B1D99"/>
    <w:rsid w:val="008B1F3C"/>
    <w:rsid w:val="008B2013"/>
    <w:rsid w:val="008B2902"/>
    <w:rsid w:val="008B3003"/>
    <w:rsid w:val="008B3465"/>
    <w:rsid w:val="008B362C"/>
    <w:rsid w:val="008B364F"/>
    <w:rsid w:val="008B3C0F"/>
    <w:rsid w:val="008B40AA"/>
    <w:rsid w:val="008B433B"/>
    <w:rsid w:val="008B43AC"/>
    <w:rsid w:val="008B4446"/>
    <w:rsid w:val="008B44E3"/>
    <w:rsid w:val="008B4A21"/>
    <w:rsid w:val="008B4CC5"/>
    <w:rsid w:val="008B4CF8"/>
    <w:rsid w:val="008B4D41"/>
    <w:rsid w:val="008B4E32"/>
    <w:rsid w:val="008B4E7D"/>
    <w:rsid w:val="008B5010"/>
    <w:rsid w:val="008B5AA5"/>
    <w:rsid w:val="008B5B86"/>
    <w:rsid w:val="008B604F"/>
    <w:rsid w:val="008B6309"/>
    <w:rsid w:val="008B63E4"/>
    <w:rsid w:val="008B66FD"/>
    <w:rsid w:val="008B6A91"/>
    <w:rsid w:val="008B6C99"/>
    <w:rsid w:val="008B6D86"/>
    <w:rsid w:val="008B6DA5"/>
    <w:rsid w:val="008B7053"/>
    <w:rsid w:val="008B727A"/>
    <w:rsid w:val="008B73B2"/>
    <w:rsid w:val="008B74CC"/>
    <w:rsid w:val="008B794C"/>
    <w:rsid w:val="008B7B3E"/>
    <w:rsid w:val="008B7DC3"/>
    <w:rsid w:val="008B7DCF"/>
    <w:rsid w:val="008B7ED4"/>
    <w:rsid w:val="008C0606"/>
    <w:rsid w:val="008C0724"/>
    <w:rsid w:val="008C0AAD"/>
    <w:rsid w:val="008C131C"/>
    <w:rsid w:val="008C13E8"/>
    <w:rsid w:val="008C15AF"/>
    <w:rsid w:val="008C18B8"/>
    <w:rsid w:val="008C1978"/>
    <w:rsid w:val="008C19D5"/>
    <w:rsid w:val="008C1A9A"/>
    <w:rsid w:val="008C1B84"/>
    <w:rsid w:val="008C1CFC"/>
    <w:rsid w:val="008C1FFE"/>
    <w:rsid w:val="008C2130"/>
    <w:rsid w:val="008C227E"/>
    <w:rsid w:val="008C234F"/>
    <w:rsid w:val="008C25A4"/>
    <w:rsid w:val="008C27DF"/>
    <w:rsid w:val="008C2B00"/>
    <w:rsid w:val="008C2B36"/>
    <w:rsid w:val="008C2F88"/>
    <w:rsid w:val="008C317B"/>
    <w:rsid w:val="008C32A0"/>
    <w:rsid w:val="008C32DF"/>
    <w:rsid w:val="008C38F2"/>
    <w:rsid w:val="008C3A75"/>
    <w:rsid w:val="008C3AC9"/>
    <w:rsid w:val="008C3B32"/>
    <w:rsid w:val="008C3F00"/>
    <w:rsid w:val="008C42E6"/>
    <w:rsid w:val="008C48BC"/>
    <w:rsid w:val="008C4BDE"/>
    <w:rsid w:val="008C4ECD"/>
    <w:rsid w:val="008C4FE0"/>
    <w:rsid w:val="008C56E7"/>
    <w:rsid w:val="008C5856"/>
    <w:rsid w:val="008C636C"/>
    <w:rsid w:val="008C65D8"/>
    <w:rsid w:val="008C66ED"/>
    <w:rsid w:val="008C6BDB"/>
    <w:rsid w:val="008C7111"/>
    <w:rsid w:val="008C71D4"/>
    <w:rsid w:val="008C7244"/>
    <w:rsid w:val="008C76A0"/>
    <w:rsid w:val="008C784B"/>
    <w:rsid w:val="008C78DE"/>
    <w:rsid w:val="008C796E"/>
    <w:rsid w:val="008C7A27"/>
    <w:rsid w:val="008C7A35"/>
    <w:rsid w:val="008C7BA2"/>
    <w:rsid w:val="008C7D48"/>
    <w:rsid w:val="008C7E68"/>
    <w:rsid w:val="008D035A"/>
    <w:rsid w:val="008D03A1"/>
    <w:rsid w:val="008D0443"/>
    <w:rsid w:val="008D0580"/>
    <w:rsid w:val="008D06B7"/>
    <w:rsid w:val="008D0C46"/>
    <w:rsid w:val="008D0CC0"/>
    <w:rsid w:val="008D100E"/>
    <w:rsid w:val="008D13B1"/>
    <w:rsid w:val="008D13BE"/>
    <w:rsid w:val="008D1689"/>
    <w:rsid w:val="008D1A7E"/>
    <w:rsid w:val="008D1AE3"/>
    <w:rsid w:val="008D2107"/>
    <w:rsid w:val="008D2408"/>
    <w:rsid w:val="008D2839"/>
    <w:rsid w:val="008D28AE"/>
    <w:rsid w:val="008D29B0"/>
    <w:rsid w:val="008D2BAF"/>
    <w:rsid w:val="008D31CF"/>
    <w:rsid w:val="008D31E6"/>
    <w:rsid w:val="008D372E"/>
    <w:rsid w:val="008D39DD"/>
    <w:rsid w:val="008D3AE9"/>
    <w:rsid w:val="008D3DAF"/>
    <w:rsid w:val="008D44A0"/>
    <w:rsid w:val="008D44F8"/>
    <w:rsid w:val="008D4654"/>
    <w:rsid w:val="008D48B9"/>
    <w:rsid w:val="008D4B3B"/>
    <w:rsid w:val="008D5017"/>
    <w:rsid w:val="008D516D"/>
    <w:rsid w:val="008D53A3"/>
    <w:rsid w:val="008D54B0"/>
    <w:rsid w:val="008D5676"/>
    <w:rsid w:val="008D5A2B"/>
    <w:rsid w:val="008D5A42"/>
    <w:rsid w:val="008D6095"/>
    <w:rsid w:val="008D63F3"/>
    <w:rsid w:val="008D65ED"/>
    <w:rsid w:val="008D66D7"/>
    <w:rsid w:val="008D6786"/>
    <w:rsid w:val="008D68AA"/>
    <w:rsid w:val="008D6F0F"/>
    <w:rsid w:val="008D7127"/>
    <w:rsid w:val="008D72F2"/>
    <w:rsid w:val="008D7421"/>
    <w:rsid w:val="008D7629"/>
    <w:rsid w:val="008D79BF"/>
    <w:rsid w:val="008D7AA7"/>
    <w:rsid w:val="008D7CF7"/>
    <w:rsid w:val="008D7DF6"/>
    <w:rsid w:val="008E02D0"/>
    <w:rsid w:val="008E05BE"/>
    <w:rsid w:val="008E05C5"/>
    <w:rsid w:val="008E05DF"/>
    <w:rsid w:val="008E0628"/>
    <w:rsid w:val="008E062A"/>
    <w:rsid w:val="008E096F"/>
    <w:rsid w:val="008E098B"/>
    <w:rsid w:val="008E0BC9"/>
    <w:rsid w:val="008E0EF7"/>
    <w:rsid w:val="008E126E"/>
    <w:rsid w:val="008E16D5"/>
    <w:rsid w:val="008E1BAC"/>
    <w:rsid w:val="008E1D25"/>
    <w:rsid w:val="008E1E27"/>
    <w:rsid w:val="008E1E87"/>
    <w:rsid w:val="008E2016"/>
    <w:rsid w:val="008E250A"/>
    <w:rsid w:val="008E32D6"/>
    <w:rsid w:val="008E3832"/>
    <w:rsid w:val="008E3D37"/>
    <w:rsid w:val="008E3DCE"/>
    <w:rsid w:val="008E3DDF"/>
    <w:rsid w:val="008E48BB"/>
    <w:rsid w:val="008E4D5D"/>
    <w:rsid w:val="008E4ECA"/>
    <w:rsid w:val="008E50AC"/>
    <w:rsid w:val="008E5132"/>
    <w:rsid w:val="008E521A"/>
    <w:rsid w:val="008E52A7"/>
    <w:rsid w:val="008E53E1"/>
    <w:rsid w:val="008E5811"/>
    <w:rsid w:val="008E5D4C"/>
    <w:rsid w:val="008E5F29"/>
    <w:rsid w:val="008E6041"/>
    <w:rsid w:val="008E616C"/>
    <w:rsid w:val="008E6306"/>
    <w:rsid w:val="008E6485"/>
    <w:rsid w:val="008E64C3"/>
    <w:rsid w:val="008E64D2"/>
    <w:rsid w:val="008E6AB0"/>
    <w:rsid w:val="008E6AF6"/>
    <w:rsid w:val="008E6B11"/>
    <w:rsid w:val="008E6C9F"/>
    <w:rsid w:val="008E6FA5"/>
    <w:rsid w:val="008E71BE"/>
    <w:rsid w:val="008E76FC"/>
    <w:rsid w:val="008E7722"/>
    <w:rsid w:val="008E77AC"/>
    <w:rsid w:val="008E7883"/>
    <w:rsid w:val="008E7D78"/>
    <w:rsid w:val="008E7E05"/>
    <w:rsid w:val="008F00ED"/>
    <w:rsid w:val="008F018E"/>
    <w:rsid w:val="008F0488"/>
    <w:rsid w:val="008F0AB5"/>
    <w:rsid w:val="008F1145"/>
    <w:rsid w:val="008F134E"/>
    <w:rsid w:val="008F1512"/>
    <w:rsid w:val="008F1741"/>
    <w:rsid w:val="008F1D74"/>
    <w:rsid w:val="008F1DCE"/>
    <w:rsid w:val="008F24CE"/>
    <w:rsid w:val="008F25CF"/>
    <w:rsid w:val="008F2739"/>
    <w:rsid w:val="008F2ADB"/>
    <w:rsid w:val="008F2C0B"/>
    <w:rsid w:val="008F3048"/>
    <w:rsid w:val="008F3091"/>
    <w:rsid w:val="008F334C"/>
    <w:rsid w:val="008F34F1"/>
    <w:rsid w:val="008F3ADE"/>
    <w:rsid w:val="008F40EA"/>
    <w:rsid w:val="008F4284"/>
    <w:rsid w:val="008F42DC"/>
    <w:rsid w:val="008F4354"/>
    <w:rsid w:val="008F473D"/>
    <w:rsid w:val="008F4A35"/>
    <w:rsid w:val="008F4A90"/>
    <w:rsid w:val="008F4DEE"/>
    <w:rsid w:val="008F4E0D"/>
    <w:rsid w:val="008F50B2"/>
    <w:rsid w:val="008F5136"/>
    <w:rsid w:val="008F514C"/>
    <w:rsid w:val="008F519C"/>
    <w:rsid w:val="008F534D"/>
    <w:rsid w:val="008F54B7"/>
    <w:rsid w:val="008F5527"/>
    <w:rsid w:val="008F5AC8"/>
    <w:rsid w:val="008F6123"/>
    <w:rsid w:val="008F61B0"/>
    <w:rsid w:val="008F62DA"/>
    <w:rsid w:val="008F633D"/>
    <w:rsid w:val="008F6710"/>
    <w:rsid w:val="008F6AC8"/>
    <w:rsid w:val="008F6AE0"/>
    <w:rsid w:val="008F6B0E"/>
    <w:rsid w:val="008F6C6B"/>
    <w:rsid w:val="008F6EDE"/>
    <w:rsid w:val="008F71FC"/>
    <w:rsid w:val="008F79DB"/>
    <w:rsid w:val="008F7E03"/>
    <w:rsid w:val="008F7E6F"/>
    <w:rsid w:val="00900063"/>
    <w:rsid w:val="0090017C"/>
    <w:rsid w:val="00900375"/>
    <w:rsid w:val="0090038B"/>
    <w:rsid w:val="009003F4"/>
    <w:rsid w:val="009004FD"/>
    <w:rsid w:val="009007CE"/>
    <w:rsid w:val="009008D7"/>
    <w:rsid w:val="00900C6D"/>
    <w:rsid w:val="00900EB9"/>
    <w:rsid w:val="009014A1"/>
    <w:rsid w:val="00901602"/>
    <w:rsid w:val="00901A65"/>
    <w:rsid w:val="00901BD5"/>
    <w:rsid w:val="009021AF"/>
    <w:rsid w:val="0090230B"/>
    <w:rsid w:val="009023BD"/>
    <w:rsid w:val="009023E0"/>
    <w:rsid w:val="00902435"/>
    <w:rsid w:val="00902481"/>
    <w:rsid w:val="009025F3"/>
    <w:rsid w:val="009027E8"/>
    <w:rsid w:val="009028CA"/>
    <w:rsid w:val="009028DC"/>
    <w:rsid w:val="009029AC"/>
    <w:rsid w:val="009029CE"/>
    <w:rsid w:val="00902B5B"/>
    <w:rsid w:val="00902F31"/>
    <w:rsid w:val="00902F37"/>
    <w:rsid w:val="00902FE2"/>
    <w:rsid w:val="009030AF"/>
    <w:rsid w:val="0090330C"/>
    <w:rsid w:val="009033BC"/>
    <w:rsid w:val="00903537"/>
    <w:rsid w:val="00903869"/>
    <w:rsid w:val="009039C1"/>
    <w:rsid w:val="009039DC"/>
    <w:rsid w:val="00903F7E"/>
    <w:rsid w:val="009042B0"/>
    <w:rsid w:val="00904385"/>
    <w:rsid w:val="00904567"/>
    <w:rsid w:val="00904AFA"/>
    <w:rsid w:val="00904C61"/>
    <w:rsid w:val="00904CFD"/>
    <w:rsid w:val="00904ED2"/>
    <w:rsid w:val="00904EEB"/>
    <w:rsid w:val="00905452"/>
    <w:rsid w:val="0090555D"/>
    <w:rsid w:val="009056F3"/>
    <w:rsid w:val="00905A82"/>
    <w:rsid w:val="00905E11"/>
    <w:rsid w:val="00905EEB"/>
    <w:rsid w:val="00906737"/>
    <w:rsid w:val="009067B3"/>
    <w:rsid w:val="009067F7"/>
    <w:rsid w:val="009068F3"/>
    <w:rsid w:val="00906909"/>
    <w:rsid w:val="00906E90"/>
    <w:rsid w:val="00906F01"/>
    <w:rsid w:val="00907068"/>
    <w:rsid w:val="00907CDE"/>
    <w:rsid w:val="00910057"/>
    <w:rsid w:val="0091046A"/>
    <w:rsid w:val="009105A7"/>
    <w:rsid w:val="00910668"/>
    <w:rsid w:val="00910A39"/>
    <w:rsid w:val="00910C10"/>
    <w:rsid w:val="009116AB"/>
    <w:rsid w:val="00911BD6"/>
    <w:rsid w:val="00911D87"/>
    <w:rsid w:val="00911F18"/>
    <w:rsid w:val="00911F30"/>
    <w:rsid w:val="00911FE1"/>
    <w:rsid w:val="0091228A"/>
    <w:rsid w:val="00912DF8"/>
    <w:rsid w:val="00912EAB"/>
    <w:rsid w:val="00912FCE"/>
    <w:rsid w:val="00913120"/>
    <w:rsid w:val="00913282"/>
    <w:rsid w:val="009134FF"/>
    <w:rsid w:val="009136DE"/>
    <w:rsid w:val="00913BEE"/>
    <w:rsid w:val="00913D5B"/>
    <w:rsid w:val="00913FCD"/>
    <w:rsid w:val="00914364"/>
    <w:rsid w:val="00914756"/>
    <w:rsid w:val="0091476E"/>
    <w:rsid w:val="00914F7E"/>
    <w:rsid w:val="009153AA"/>
    <w:rsid w:val="0091541E"/>
    <w:rsid w:val="0091557A"/>
    <w:rsid w:val="00915945"/>
    <w:rsid w:val="00915ACF"/>
    <w:rsid w:val="00915C2B"/>
    <w:rsid w:val="00915C5F"/>
    <w:rsid w:val="00915E30"/>
    <w:rsid w:val="00915F1A"/>
    <w:rsid w:val="009160C6"/>
    <w:rsid w:val="00916109"/>
    <w:rsid w:val="00916134"/>
    <w:rsid w:val="00916156"/>
    <w:rsid w:val="00916247"/>
    <w:rsid w:val="009163D3"/>
    <w:rsid w:val="0091652E"/>
    <w:rsid w:val="009168E2"/>
    <w:rsid w:val="00916929"/>
    <w:rsid w:val="00916EB4"/>
    <w:rsid w:val="00916F3E"/>
    <w:rsid w:val="0091710C"/>
    <w:rsid w:val="009176ED"/>
    <w:rsid w:val="009177F9"/>
    <w:rsid w:val="0091781A"/>
    <w:rsid w:val="00917B45"/>
    <w:rsid w:val="00917C59"/>
    <w:rsid w:val="00917E43"/>
    <w:rsid w:val="00920285"/>
    <w:rsid w:val="00920997"/>
    <w:rsid w:val="00920AF1"/>
    <w:rsid w:val="00920C42"/>
    <w:rsid w:val="00920EC2"/>
    <w:rsid w:val="00921191"/>
    <w:rsid w:val="0092154C"/>
    <w:rsid w:val="00921674"/>
    <w:rsid w:val="00922077"/>
    <w:rsid w:val="009225FD"/>
    <w:rsid w:val="0092279F"/>
    <w:rsid w:val="009227BC"/>
    <w:rsid w:val="0092283C"/>
    <w:rsid w:val="00922904"/>
    <w:rsid w:val="00922ACB"/>
    <w:rsid w:val="0092345D"/>
    <w:rsid w:val="0092366C"/>
    <w:rsid w:val="0092375B"/>
    <w:rsid w:val="00923A44"/>
    <w:rsid w:val="00923A8D"/>
    <w:rsid w:val="00923D27"/>
    <w:rsid w:val="00924169"/>
    <w:rsid w:val="00924482"/>
    <w:rsid w:val="00924CEC"/>
    <w:rsid w:val="00924E7C"/>
    <w:rsid w:val="0092504B"/>
    <w:rsid w:val="009256B5"/>
    <w:rsid w:val="009256F0"/>
    <w:rsid w:val="009258CB"/>
    <w:rsid w:val="00925A63"/>
    <w:rsid w:val="00925BCF"/>
    <w:rsid w:val="00925BE2"/>
    <w:rsid w:val="009266B8"/>
    <w:rsid w:val="009268FC"/>
    <w:rsid w:val="00926ABB"/>
    <w:rsid w:val="00926FBD"/>
    <w:rsid w:val="00927892"/>
    <w:rsid w:val="00927D29"/>
    <w:rsid w:val="00930502"/>
    <w:rsid w:val="0093078C"/>
    <w:rsid w:val="009309C4"/>
    <w:rsid w:val="00930B4D"/>
    <w:rsid w:val="00930E24"/>
    <w:rsid w:val="009312A7"/>
    <w:rsid w:val="009313AE"/>
    <w:rsid w:val="00931548"/>
    <w:rsid w:val="009320EC"/>
    <w:rsid w:val="00932157"/>
    <w:rsid w:val="009321CB"/>
    <w:rsid w:val="0093222E"/>
    <w:rsid w:val="0093230B"/>
    <w:rsid w:val="00932BA1"/>
    <w:rsid w:val="00932D1F"/>
    <w:rsid w:val="00932F87"/>
    <w:rsid w:val="009331B0"/>
    <w:rsid w:val="009333CB"/>
    <w:rsid w:val="00933746"/>
    <w:rsid w:val="00933AE1"/>
    <w:rsid w:val="00934752"/>
    <w:rsid w:val="00934BF9"/>
    <w:rsid w:val="00934D42"/>
    <w:rsid w:val="00934E03"/>
    <w:rsid w:val="00935518"/>
    <w:rsid w:val="009359BB"/>
    <w:rsid w:val="00935A2D"/>
    <w:rsid w:val="00935DCC"/>
    <w:rsid w:val="00935EAF"/>
    <w:rsid w:val="0093606F"/>
    <w:rsid w:val="009361EE"/>
    <w:rsid w:val="00936207"/>
    <w:rsid w:val="0093623B"/>
    <w:rsid w:val="00936A97"/>
    <w:rsid w:val="00936D83"/>
    <w:rsid w:val="00937284"/>
    <w:rsid w:val="009372AA"/>
    <w:rsid w:val="00937334"/>
    <w:rsid w:val="00937A33"/>
    <w:rsid w:val="00937B85"/>
    <w:rsid w:val="00937CD8"/>
    <w:rsid w:val="00940001"/>
    <w:rsid w:val="00940089"/>
    <w:rsid w:val="0094058A"/>
    <w:rsid w:val="009405DD"/>
    <w:rsid w:val="00940754"/>
    <w:rsid w:val="00940873"/>
    <w:rsid w:val="0094112A"/>
    <w:rsid w:val="009417B8"/>
    <w:rsid w:val="00941B72"/>
    <w:rsid w:val="00942161"/>
    <w:rsid w:val="009421C7"/>
    <w:rsid w:val="0094238C"/>
    <w:rsid w:val="009424AC"/>
    <w:rsid w:val="0094266B"/>
    <w:rsid w:val="00942A0E"/>
    <w:rsid w:val="00942B17"/>
    <w:rsid w:val="00942BB8"/>
    <w:rsid w:val="00942E34"/>
    <w:rsid w:val="00942EE8"/>
    <w:rsid w:val="009431DE"/>
    <w:rsid w:val="00943358"/>
    <w:rsid w:val="009437A9"/>
    <w:rsid w:val="00943853"/>
    <w:rsid w:val="00943A51"/>
    <w:rsid w:val="00943E1D"/>
    <w:rsid w:val="009443CA"/>
    <w:rsid w:val="00944471"/>
    <w:rsid w:val="00944513"/>
    <w:rsid w:val="00944595"/>
    <w:rsid w:val="00944667"/>
    <w:rsid w:val="00944872"/>
    <w:rsid w:val="00944AD5"/>
    <w:rsid w:val="00944B38"/>
    <w:rsid w:val="00944B7E"/>
    <w:rsid w:val="00944CD9"/>
    <w:rsid w:val="00944FB7"/>
    <w:rsid w:val="009450F6"/>
    <w:rsid w:val="009453EF"/>
    <w:rsid w:val="009455CE"/>
    <w:rsid w:val="0094582B"/>
    <w:rsid w:val="00945BE9"/>
    <w:rsid w:val="00945BF0"/>
    <w:rsid w:val="00945C0C"/>
    <w:rsid w:val="00945D92"/>
    <w:rsid w:val="0094617D"/>
    <w:rsid w:val="0094630B"/>
    <w:rsid w:val="00946A0A"/>
    <w:rsid w:val="0094714D"/>
    <w:rsid w:val="009473BE"/>
    <w:rsid w:val="00947509"/>
    <w:rsid w:val="009475D0"/>
    <w:rsid w:val="00947640"/>
    <w:rsid w:val="009478AD"/>
    <w:rsid w:val="009478D0"/>
    <w:rsid w:val="00947E11"/>
    <w:rsid w:val="00950263"/>
    <w:rsid w:val="0095074A"/>
    <w:rsid w:val="009507C0"/>
    <w:rsid w:val="009507FE"/>
    <w:rsid w:val="00950AF3"/>
    <w:rsid w:val="00950AFC"/>
    <w:rsid w:val="009513B7"/>
    <w:rsid w:val="0095174C"/>
    <w:rsid w:val="00951CE1"/>
    <w:rsid w:val="00951D2A"/>
    <w:rsid w:val="009521A6"/>
    <w:rsid w:val="0095221B"/>
    <w:rsid w:val="0095225B"/>
    <w:rsid w:val="00953362"/>
    <w:rsid w:val="009539AA"/>
    <w:rsid w:val="00953B96"/>
    <w:rsid w:val="00953B9D"/>
    <w:rsid w:val="0095422E"/>
    <w:rsid w:val="009543A1"/>
    <w:rsid w:val="009543A7"/>
    <w:rsid w:val="009543DF"/>
    <w:rsid w:val="00954474"/>
    <w:rsid w:val="009544DC"/>
    <w:rsid w:val="009548E7"/>
    <w:rsid w:val="00954BC5"/>
    <w:rsid w:val="00954C91"/>
    <w:rsid w:val="00954F1B"/>
    <w:rsid w:val="009550AA"/>
    <w:rsid w:val="00955750"/>
    <w:rsid w:val="009559C2"/>
    <w:rsid w:val="00955BCE"/>
    <w:rsid w:val="00956157"/>
    <w:rsid w:val="00956183"/>
    <w:rsid w:val="00956457"/>
    <w:rsid w:val="00956701"/>
    <w:rsid w:val="0095694F"/>
    <w:rsid w:val="00956E23"/>
    <w:rsid w:val="009570EB"/>
    <w:rsid w:val="00957265"/>
    <w:rsid w:val="00957406"/>
    <w:rsid w:val="0095786E"/>
    <w:rsid w:val="009578B9"/>
    <w:rsid w:val="009579B6"/>
    <w:rsid w:val="00957A3E"/>
    <w:rsid w:val="00957E6A"/>
    <w:rsid w:val="009600DF"/>
    <w:rsid w:val="00960838"/>
    <w:rsid w:val="00960BF7"/>
    <w:rsid w:val="00960D75"/>
    <w:rsid w:val="00960DFE"/>
    <w:rsid w:val="00960F99"/>
    <w:rsid w:val="00961012"/>
    <w:rsid w:val="009610CF"/>
    <w:rsid w:val="0096115B"/>
    <w:rsid w:val="00961485"/>
    <w:rsid w:val="00961ED3"/>
    <w:rsid w:val="009622C3"/>
    <w:rsid w:val="0096258F"/>
    <w:rsid w:val="0096281B"/>
    <w:rsid w:val="0096286A"/>
    <w:rsid w:val="00962CAE"/>
    <w:rsid w:val="00962CC5"/>
    <w:rsid w:val="00962F26"/>
    <w:rsid w:val="00963121"/>
    <w:rsid w:val="0096318A"/>
    <w:rsid w:val="0096368B"/>
    <w:rsid w:val="009636F6"/>
    <w:rsid w:val="00963812"/>
    <w:rsid w:val="00963A4F"/>
    <w:rsid w:val="00963AEF"/>
    <w:rsid w:val="0096416A"/>
    <w:rsid w:val="0096436C"/>
    <w:rsid w:val="009643C5"/>
    <w:rsid w:val="009647E1"/>
    <w:rsid w:val="00964B03"/>
    <w:rsid w:val="00964CB3"/>
    <w:rsid w:val="00964D17"/>
    <w:rsid w:val="009650A5"/>
    <w:rsid w:val="00965133"/>
    <w:rsid w:val="00965227"/>
    <w:rsid w:val="0096529D"/>
    <w:rsid w:val="00965776"/>
    <w:rsid w:val="0096583C"/>
    <w:rsid w:val="00965CB0"/>
    <w:rsid w:val="00965DC4"/>
    <w:rsid w:val="009660C5"/>
    <w:rsid w:val="00966263"/>
    <w:rsid w:val="00966413"/>
    <w:rsid w:val="00966421"/>
    <w:rsid w:val="00966438"/>
    <w:rsid w:val="00966546"/>
    <w:rsid w:val="0096655F"/>
    <w:rsid w:val="00966B20"/>
    <w:rsid w:val="00966C91"/>
    <w:rsid w:val="00966DC5"/>
    <w:rsid w:val="00966E0D"/>
    <w:rsid w:val="00966FD3"/>
    <w:rsid w:val="009672CD"/>
    <w:rsid w:val="009678B2"/>
    <w:rsid w:val="00967DB0"/>
    <w:rsid w:val="00967EE3"/>
    <w:rsid w:val="009701CC"/>
    <w:rsid w:val="009704F8"/>
    <w:rsid w:val="009706F7"/>
    <w:rsid w:val="00970849"/>
    <w:rsid w:val="0097098A"/>
    <w:rsid w:val="00970A43"/>
    <w:rsid w:val="00970E79"/>
    <w:rsid w:val="00970EAC"/>
    <w:rsid w:val="00970ED4"/>
    <w:rsid w:val="00971258"/>
    <w:rsid w:val="0097151E"/>
    <w:rsid w:val="00971812"/>
    <w:rsid w:val="00971BA1"/>
    <w:rsid w:val="00971D4E"/>
    <w:rsid w:val="009720E0"/>
    <w:rsid w:val="0097229A"/>
    <w:rsid w:val="00972F59"/>
    <w:rsid w:val="00972FE6"/>
    <w:rsid w:val="0097308A"/>
    <w:rsid w:val="009731DD"/>
    <w:rsid w:val="00973475"/>
    <w:rsid w:val="0097367D"/>
    <w:rsid w:val="00973955"/>
    <w:rsid w:val="00973A63"/>
    <w:rsid w:val="00973F13"/>
    <w:rsid w:val="0097401A"/>
    <w:rsid w:val="00974850"/>
    <w:rsid w:val="00974866"/>
    <w:rsid w:val="00974EE5"/>
    <w:rsid w:val="0097554C"/>
    <w:rsid w:val="009759F3"/>
    <w:rsid w:val="00976315"/>
    <w:rsid w:val="00976386"/>
    <w:rsid w:val="009764B5"/>
    <w:rsid w:val="009769A4"/>
    <w:rsid w:val="00976AFA"/>
    <w:rsid w:val="00976CC9"/>
    <w:rsid w:val="0097714C"/>
    <w:rsid w:val="0097717A"/>
    <w:rsid w:val="0097719B"/>
    <w:rsid w:val="009771FD"/>
    <w:rsid w:val="009772EE"/>
    <w:rsid w:val="009772F7"/>
    <w:rsid w:val="00977487"/>
    <w:rsid w:val="009776E7"/>
    <w:rsid w:val="00977752"/>
    <w:rsid w:val="00980035"/>
    <w:rsid w:val="009800A2"/>
    <w:rsid w:val="00980E48"/>
    <w:rsid w:val="00980EDF"/>
    <w:rsid w:val="00981086"/>
    <w:rsid w:val="009810CD"/>
    <w:rsid w:val="009817F2"/>
    <w:rsid w:val="009818A9"/>
    <w:rsid w:val="00981A10"/>
    <w:rsid w:val="00981BB1"/>
    <w:rsid w:val="00981C67"/>
    <w:rsid w:val="00981EBC"/>
    <w:rsid w:val="009825D6"/>
    <w:rsid w:val="009826C2"/>
    <w:rsid w:val="00982919"/>
    <w:rsid w:val="00982EE0"/>
    <w:rsid w:val="00982FA3"/>
    <w:rsid w:val="00983033"/>
    <w:rsid w:val="009835A7"/>
    <w:rsid w:val="00983601"/>
    <w:rsid w:val="0098370B"/>
    <w:rsid w:val="009839B7"/>
    <w:rsid w:val="00984153"/>
    <w:rsid w:val="00984638"/>
    <w:rsid w:val="00984B1D"/>
    <w:rsid w:val="00984B1E"/>
    <w:rsid w:val="00984FB8"/>
    <w:rsid w:val="00985020"/>
    <w:rsid w:val="00985525"/>
    <w:rsid w:val="009858AA"/>
    <w:rsid w:val="009859C9"/>
    <w:rsid w:val="00985D9E"/>
    <w:rsid w:val="00986133"/>
    <w:rsid w:val="00986403"/>
    <w:rsid w:val="00986457"/>
    <w:rsid w:val="0098664F"/>
    <w:rsid w:val="00986D5F"/>
    <w:rsid w:val="00986F30"/>
    <w:rsid w:val="00986FA2"/>
    <w:rsid w:val="00987B8A"/>
    <w:rsid w:val="00987DA9"/>
    <w:rsid w:val="00987DF7"/>
    <w:rsid w:val="00990625"/>
    <w:rsid w:val="009908B5"/>
    <w:rsid w:val="00990A68"/>
    <w:rsid w:val="00990AF2"/>
    <w:rsid w:val="00990C1B"/>
    <w:rsid w:val="00990F02"/>
    <w:rsid w:val="00990F69"/>
    <w:rsid w:val="00991081"/>
    <w:rsid w:val="00991365"/>
    <w:rsid w:val="009914F8"/>
    <w:rsid w:val="009915E4"/>
    <w:rsid w:val="009916E1"/>
    <w:rsid w:val="00991A71"/>
    <w:rsid w:val="00991C42"/>
    <w:rsid w:val="00991DF3"/>
    <w:rsid w:val="009929E0"/>
    <w:rsid w:val="00992D06"/>
    <w:rsid w:val="00992EDB"/>
    <w:rsid w:val="0099323C"/>
    <w:rsid w:val="00993443"/>
    <w:rsid w:val="009939B7"/>
    <w:rsid w:val="00993A27"/>
    <w:rsid w:val="0099441C"/>
    <w:rsid w:val="00994794"/>
    <w:rsid w:val="00994964"/>
    <w:rsid w:val="00995259"/>
    <w:rsid w:val="009952AD"/>
    <w:rsid w:val="009952BA"/>
    <w:rsid w:val="009952E3"/>
    <w:rsid w:val="00995352"/>
    <w:rsid w:val="00995515"/>
    <w:rsid w:val="0099582C"/>
    <w:rsid w:val="0099591B"/>
    <w:rsid w:val="009962D7"/>
    <w:rsid w:val="00996C6F"/>
    <w:rsid w:val="009970BE"/>
    <w:rsid w:val="00997298"/>
    <w:rsid w:val="009A0020"/>
    <w:rsid w:val="009A05F8"/>
    <w:rsid w:val="009A0711"/>
    <w:rsid w:val="009A0908"/>
    <w:rsid w:val="009A0D77"/>
    <w:rsid w:val="009A0EF5"/>
    <w:rsid w:val="009A0F0E"/>
    <w:rsid w:val="009A109E"/>
    <w:rsid w:val="009A115A"/>
    <w:rsid w:val="009A1178"/>
    <w:rsid w:val="009A1247"/>
    <w:rsid w:val="009A1AF9"/>
    <w:rsid w:val="009A1C4D"/>
    <w:rsid w:val="009A1D83"/>
    <w:rsid w:val="009A1E59"/>
    <w:rsid w:val="009A1FBB"/>
    <w:rsid w:val="009A214D"/>
    <w:rsid w:val="009A21F7"/>
    <w:rsid w:val="009A22C9"/>
    <w:rsid w:val="009A231C"/>
    <w:rsid w:val="009A2327"/>
    <w:rsid w:val="009A2497"/>
    <w:rsid w:val="009A2B08"/>
    <w:rsid w:val="009A2C00"/>
    <w:rsid w:val="009A2DCB"/>
    <w:rsid w:val="009A2FE1"/>
    <w:rsid w:val="009A3078"/>
    <w:rsid w:val="009A3206"/>
    <w:rsid w:val="009A320A"/>
    <w:rsid w:val="009A362F"/>
    <w:rsid w:val="009A3A5B"/>
    <w:rsid w:val="009A3E71"/>
    <w:rsid w:val="009A4196"/>
    <w:rsid w:val="009A439E"/>
    <w:rsid w:val="009A4719"/>
    <w:rsid w:val="009A481C"/>
    <w:rsid w:val="009A4851"/>
    <w:rsid w:val="009A4907"/>
    <w:rsid w:val="009A49E7"/>
    <w:rsid w:val="009A4EE6"/>
    <w:rsid w:val="009A50DC"/>
    <w:rsid w:val="009A52B6"/>
    <w:rsid w:val="009A5449"/>
    <w:rsid w:val="009A579F"/>
    <w:rsid w:val="009A5965"/>
    <w:rsid w:val="009A5A97"/>
    <w:rsid w:val="009A5D30"/>
    <w:rsid w:val="009A5DB0"/>
    <w:rsid w:val="009A6259"/>
    <w:rsid w:val="009A63E5"/>
    <w:rsid w:val="009A672F"/>
    <w:rsid w:val="009A6E3D"/>
    <w:rsid w:val="009A71FD"/>
    <w:rsid w:val="009A7201"/>
    <w:rsid w:val="009A7257"/>
    <w:rsid w:val="009A73E1"/>
    <w:rsid w:val="009A750E"/>
    <w:rsid w:val="009A754A"/>
    <w:rsid w:val="009A7BE6"/>
    <w:rsid w:val="009A7C1D"/>
    <w:rsid w:val="009A7DDD"/>
    <w:rsid w:val="009A7E89"/>
    <w:rsid w:val="009B044C"/>
    <w:rsid w:val="009B057D"/>
    <w:rsid w:val="009B078D"/>
    <w:rsid w:val="009B078E"/>
    <w:rsid w:val="009B07E8"/>
    <w:rsid w:val="009B0972"/>
    <w:rsid w:val="009B09DD"/>
    <w:rsid w:val="009B09F7"/>
    <w:rsid w:val="009B0A7C"/>
    <w:rsid w:val="009B0D53"/>
    <w:rsid w:val="009B0F66"/>
    <w:rsid w:val="009B150F"/>
    <w:rsid w:val="009B1920"/>
    <w:rsid w:val="009B19A9"/>
    <w:rsid w:val="009B1C36"/>
    <w:rsid w:val="009B227C"/>
    <w:rsid w:val="009B24FA"/>
    <w:rsid w:val="009B279D"/>
    <w:rsid w:val="009B2A0A"/>
    <w:rsid w:val="009B2AE0"/>
    <w:rsid w:val="009B2BAF"/>
    <w:rsid w:val="009B2C45"/>
    <w:rsid w:val="009B2C6B"/>
    <w:rsid w:val="009B2C9C"/>
    <w:rsid w:val="009B2DD6"/>
    <w:rsid w:val="009B2E09"/>
    <w:rsid w:val="009B2E8D"/>
    <w:rsid w:val="009B3245"/>
    <w:rsid w:val="009B3542"/>
    <w:rsid w:val="009B36D3"/>
    <w:rsid w:val="009B378C"/>
    <w:rsid w:val="009B3C68"/>
    <w:rsid w:val="009B4220"/>
    <w:rsid w:val="009B449A"/>
    <w:rsid w:val="009B458F"/>
    <w:rsid w:val="009B468D"/>
    <w:rsid w:val="009B48C2"/>
    <w:rsid w:val="009B48D4"/>
    <w:rsid w:val="009B4FE5"/>
    <w:rsid w:val="009B5278"/>
    <w:rsid w:val="009B537D"/>
    <w:rsid w:val="009B549F"/>
    <w:rsid w:val="009B5503"/>
    <w:rsid w:val="009B5935"/>
    <w:rsid w:val="009B5AA3"/>
    <w:rsid w:val="009B5AE8"/>
    <w:rsid w:val="009B5C45"/>
    <w:rsid w:val="009B6009"/>
    <w:rsid w:val="009B6180"/>
    <w:rsid w:val="009B61F7"/>
    <w:rsid w:val="009B6209"/>
    <w:rsid w:val="009B64B1"/>
    <w:rsid w:val="009B6618"/>
    <w:rsid w:val="009B6901"/>
    <w:rsid w:val="009B694C"/>
    <w:rsid w:val="009B6ABB"/>
    <w:rsid w:val="009B6CBA"/>
    <w:rsid w:val="009B6F6D"/>
    <w:rsid w:val="009B7057"/>
    <w:rsid w:val="009B7123"/>
    <w:rsid w:val="009B72C8"/>
    <w:rsid w:val="009B7391"/>
    <w:rsid w:val="009B73BA"/>
    <w:rsid w:val="009B7409"/>
    <w:rsid w:val="009B7670"/>
    <w:rsid w:val="009B77BC"/>
    <w:rsid w:val="009B780C"/>
    <w:rsid w:val="009B7B3B"/>
    <w:rsid w:val="009C040B"/>
    <w:rsid w:val="009C0487"/>
    <w:rsid w:val="009C0840"/>
    <w:rsid w:val="009C0872"/>
    <w:rsid w:val="009C0ACB"/>
    <w:rsid w:val="009C0AFE"/>
    <w:rsid w:val="009C102C"/>
    <w:rsid w:val="009C13DE"/>
    <w:rsid w:val="009C156A"/>
    <w:rsid w:val="009C17F6"/>
    <w:rsid w:val="009C188E"/>
    <w:rsid w:val="009C1C0D"/>
    <w:rsid w:val="009C1D3F"/>
    <w:rsid w:val="009C1D91"/>
    <w:rsid w:val="009C205D"/>
    <w:rsid w:val="009C2675"/>
    <w:rsid w:val="009C26A6"/>
    <w:rsid w:val="009C270B"/>
    <w:rsid w:val="009C2E63"/>
    <w:rsid w:val="009C32C0"/>
    <w:rsid w:val="009C32F8"/>
    <w:rsid w:val="009C33FC"/>
    <w:rsid w:val="009C3541"/>
    <w:rsid w:val="009C375E"/>
    <w:rsid w:val="009C3D6F"/>
    <w:rsid w:val="009C41CD"/>
    <w:rsid w:val="009C4982"/>
    <w:rsid w:val="009C4C9F"/>
    <w:rsid w:val="009C4D00"/>
    <w:rsid w:val="009C54C6"/>
    <w:rsid w:val="009C58E8"/>
    <w:rsid w:val="009C5A7F"/>
    <w:rsid w:val="009C630A"/>
    <w:rsid w:val="009C668D"/>
    <w:rsid w:val="009C6870"/>
    <w:rsid w:val="009C6A20"/>
    <w:rsid w:val="009C6BFD"/>
    <w:rsid w:val="009C6CC9"/>
    <w:rsid w:val="009C6DE8"/>
    <w:rsid w:val="009C6E73"/>
    <w:rsid w:val="009C71E6"/>
    <w:rsid w:val="009C74D7"/>
    <w:rsid w:val="009C759A"/>
    <w:rsid w:val="009C7673"/>
    <w:rsid w:val="009C7887"/>
    <w:rsid w:val="009C7905"/>
    <w:rsid w:val="009C79B7"/>
    <w:rsid w:val="009C7A7E"/>
    <w:rsid w:val="009C7CA5"/>
    <w:rsid w:val="009D0072"/>
    <w:rsid w:val="009D02A3"/>
    <w:rsid w:val="009D02DC"/>
    <w:rsid w:val="009D03BB"/>
    <w:rsid w:val="009D048F"/>
    <w:rsid w:val="009D0973"/>
    <w:rsid w:val="009D0B49"/>
    <w:rsid w:val="009D10A5"/>
    <w:rsid w:val="009D14E1"/>
    <w:rsid w:val="009D192F"/>
    <w:rsid w:val="009D19F3"/>
    <w:rsid w:val="009D1D5B"/>
    <w:rsid w:val="009D20EB"/>
    <w:rsid w:val="009D2246"/>
    <w:rsid w:val="009D22D3"/>
    <w:rsid w:val="009D2429"/>
    <w:rsid w:val="009D2974"/>
    <w:rsid w:val="009D3184"/>
    <w:rsid w:val="009D3CA3"/>
    <w:rsid w:val="009D3DC4"/>
    <w:rsid w:val="009D3FFA"/>
    <w:rsid w:val="009D4994"/>
    <w:rsid w:val="009D49F5"/>
    <w:rsid w:val="009D4EB6"/>
    <w:rsid w:val="009D56D7"/>
    <w:rsid w:val="009D581F"/>
    <w:rsid w:val="009D5921"/>
    <w:rsid w:val="009D5977"/>
    <w:rsid w:val="009D5979"/>
    <w:rsid w:val="009D63DB"/>
    <w:rsid w:val="009D68EF"/>
    <w:rsid w:val="009D6BDA"/>
    <w:rsid w:val="009D6FD2"/>
    <w:rsid w:val="009D706E"/>
    <w:rsid w:val="009D70DB"/>
    <w:rsid w:val="009D742F"/>
    <w:rsid w:val="009D7762"/>
    <w:rsid w:val="009D7C64"/>
    <w:rsid w:val="009D7D3A"/>
    <w:rsid w:val="009D7E48"/>
    <w:rsid w:val="009E00A6"/>
    <w:rsid w:val="009E02E5"/>
    <w:rsid w:val="009E04AF"/>
    <w:rsid w:val="009E086F"/>
    <w:rsid w:val="009E08D3"/>
    <w:rsid w:val="009E0EAC"/>
    <w:rsid w:val="009E10DC"/>
    <w:rsid w:val="009E127D"/>
    <w:rsid w:val="009E163F"/>
    <w:rsid w:val="009E1ADA"/>
    <w:rsid w:val="009E1F87"/>
    <w:rsid w:val="009E22AD"/>
    <w:rsid w:val="009E2354"/>
    <w:rsid w:val="009E2376"/>
    <w:rsid w:val="009E24B9"/>
    <w:rsid w:val="009E25A5"/>
    <w:rsid w:val="009E2707"/>
    <w:rsid w:val="009E28FC"/>
    <w:rsid w:val="009E2C09"/>
    <w:rsid w:val="009E2E7D"/>
    <w:rsid w:val="009E34E2"/>
    <w:rsid w:val="009E3CE2"/>
    <w:rsid w:val="009E47EF"/>
    <w:rsid w:val="009E4CF2"/>
    <w:rsid w:val="009E4EBB"/>
    <w:rsid w:val="009E5476"/>
    <w:rsid w:val="009E5548"/>
    <w:rsid w:val="009E563F"/>
    <w:rsid w:val="009E5B35"/>
    <w:rsid w:val="009E61CE"/>
    <w:rsid w:val="009E62FE"/>
    <w:rsid w:val="009E6326"/>
    <w:rsid w:val="009E6419"/>
    <w:rsid w:val="009E66B4"/>
    <w:rsid w:val="009E686F"/>
    <w:rsid w:val="009E6B40"/>
    <w:rsid w:val="009E6E85"/>
    <w:rsid w:val="009E7012"/>
    <w:rsid w:val="009E718B"/>
    <w:rsid w:val="009E751E"/>
    <w:rsid w:val="009E7AED"/>
    <w:rsid w:val="009E7ECF"/>
    <w:rsid w:val="009F012C"/>
    <w:rsid w:val="009F0585"/>
    <w:rsid w:val="009F07A4"/>
    <w:rsid w:val="009F0857"/>
    <w:rsid w:val="009F0A01"/>
    <w:rsid w:val="009F0AAC"/>
    <w:rsid w:val="009F0D1A"/>
    <w:rsid w:val="009F0D3D"/>
    <w:rsid w:val="009F0DF5"/>
    <w:rsid w:val="009F0EF5"/>
    <w:rsid w:val="009F0FBF"/>
    <w:rsid w:val="009F147A"/>
    <w:rsid w:val="009F1C74"/>
    <w:rsid w:val="009F1D00"/>
    <w:rsid w:val="009F24C6"/>
    <w:rsid w:val="009F251F"/>
    <w:rsid w:val="009F327B"/>
    <w:rsid w:val="009F328D"/>
    <w:rsid w:val="009F32C3"/>
    <w:rsid w:val="009F36B3"/>
    <w:rsid w:val="009F36E0"/>
    <w:rsid w:val="009F390B"/>
    <w:rsid w:val="009F3979"/>
    <w:rsid w:val="009F3A75"/>
    <w:rsid w:val="009F424D"/>
    <w:rsid w:val="009F47B6"/>
    <w:rsid w:val="009F47C3"/>
    <w:rsid w:val="009F4AAB"/>
    <w:rsid w:val="009F4FC4"/>
    <w:rsid w:val="009F4FDE"/>
    <w:rsid w:val="009F536A"/>
    <w:rsid w:val="009F53E5"/>
    <w:rsid w:val="009F54AB"/>
    <w:rsid w:val="009F586F"/>
    <w:rsid w:val="009F58BF"/>
    <w:rsid w:val="009F58E5"/>
    <w:rsid w:val="009F5987"/>
    <w:rsid w:val="009F5A43"/>
    <w:rsid w:val="009F5C37"/>
    <w:rsid w:val="009F5F5D"/>
    <w:rsid w:val="009F6417"/>
    <w:rsid w:val="009F6596"/>
    <w:rsid w:val="009F6633"/>
    <w:rsid w:val="009F67E5"/>
    <w:rsid w:val="009F6901"/>
    <w:rsid w:val="009F6AAE"/>
    <w:rsid w:val="009F6F5A"/>
    <w:rsid w:val="009F77E1"/>
    <w:rsid w:val="00A0003D"/>
    <w:rsid w:val="00A004D3"/>
    <w:rsid w:val="00A008FF"/>
    <w:rsid w:val="00A00943"/>
    <w:rsid w:val="00A00A0F"/>
    <w:rsid w:val="00A0132B"/>
    <w:rsid w:val="00A01350"/>
    <w:rsid w:val="00A01770"/>
    <w:rsid w:val="00A0190A"/>
    <w:rsid w:val="00A01B68"/>
    <w:rsid w:val="00A01CCD"/>
    <w:rsid w:val="00A01D9E"/>
    <w:rsid w:val="00A02010"/>
    <w:rsid w:val="00A02196"/>
    <w:rsid w:val="00A021E3"/>
    <w:rsid w:val="00A02728"/>
    <w:rsid w:val="00A02804"/>
    <w:rsid w:val="00A0293C"/>
    <w:rsid w:val="00A02A0F"/>
    <w:rsid w:val="00A02CE2"/>
    <w:rsid w:val="00A02CE8"/>
    <w:rsid w:val="00A02E57"/>
    <w:rsid w:val="00A03448"/>
    <w:rsid w:val="00A036EB"/>
    <w:rsid w:val="00A03781"/>
    <w:rsid w:val="00A039CB"/>
    <w:rsid w:val="00A03C69"/>
    <w:rsid w:val="00A04993"/>
    <w:rsid w:val="00A04A7B"/>
    <w:rsid w:val="00A04B6E"/>
    <w:rsid w:val="00A04C16"/>
    <w:rsid w:val="00A04D1E"/>
    <w:rsid w:val="00A04D50"/>
    <w:rsid w:val="00A04E05"/>
    <w:rsid w:val="00A05015"/>
    <w:rsid w:val="00A05275"/>
    <w:rsid w:val="00A05710"/>
    <w:rsid w:val="00A05C84"/>
    <w:rsid w:val="00A05EB6"/>
    <w:rsid w:val="00A060B7"/>
    <w:rsid w:val="00A06388"/>
    <w:rsid w:val="00A06708"/>
    <w:rsid w:val="00A06989"/>
    <w:rsid w:val="00A069AF"/>
    <w:rsid w:val="00A06B3A"/>
    <w:rsid w:val="00A06CDD"/>
    <w:rsid w:val="00A06EE6"/>
    <w:rsid w:val="00A06FA6"/>
    <w:rsid w:val="00A07F50"/>
    <w:rsid w:val="00A10012"/>
    <w:rsid w:val="00A10238"/>
    <w:rsid w:val="00A104E6"/>
    <w:rsid w:val="00A105AA"/>
    <w:rsid w:val="00A1086A"/>
    <w:rsid w:val="00A108AA"/>
    <w:rsid w:val="00A108FF"/>
    <w:rsid w:val="00A109ED"/>
    <w:rsid w:val="00A10A24"/>
    <w:rsid w:val="00A111D2"/>
    <w:rsid w:val="00A1132B"/>
    <w:rsid w:val="00A11466"/>
    <w:rsid w:val="00A11579"/>
    <w:rsid w:val="00A115AC"/>
    <w:rsid w:val="00A115DD"/>
    <w:rsid w:val="00A118AB"/>
    <w:rsid w:val="00A119A1"/>
    <w:rsid w:val="00A11B0F"/>
    <w:rsid w:val="00A11B1C"/>
    <w:rsid w:val="00A11E48"/>
    <w:rsid w:val="00A11F9A"/>
    <w:rsid w:val="00A122BD"/>
    <w:rsid w:val="00A126FE"/>
    <w:rsid w:val="00A12875"/>
    <w:rsid w:val="00A12C01"/>
    <w:rsid w:val="00A1357D"/>
    <w:rsid w:val="00A138BD"/>
    <w:rsid w:val="00A13DDA"/>
    <w:rsid w:val="00A14276"/>
    <w:rsid w:val="00A142BB"/>
    <w:rsid w:val="00A143FE"/>
    <w:rsid w:val="00A14CB0"/>
    <w:rsid w:val="00A15116"/>
    <w:rsid w:val="00A151F0"/>
    <w:rsid w:val="00A15695"/>
    <w:rsid w:val="00A15804"/>
    <w:rsid w:val="00A159E6"/>
    <w:rsid w:val="00A15DAD"/>
    <w:rsid w:val="00A1639B"/>
    <w:rsid w:val="00A163ED"/>
    <w:rsid w:val="00A16560"/>
    <w:rsid w:val="00A166B4"/>
    <w:rsid w:val="00A16A52"/>
    <w:rsid w:val="00A16DC5"/>
    <w:rsid w:val="00A16DEE"/>
    <w:rsid w:val="00A1731C"/>
    <w:rsid w:val="00A2005F"/>
    <w:rsid w:val="00A2033B"/>
    <w:rsid w:val="00A2062D"/>
    <w:rsid w:val="00A20BCC"/>
    <w:rsid w:val="00A20CBC"/>
    <w:rsid w:val="00A20CC0"/>
    <w:rsid w:val="00A20F5D"/>
    <w:rsid w:val="00A215BE"/>
    <w:rsid w:val="00A221CE"/>
    <w:rsid w:val="00A22441"/>
    <w:rsid w:val="00A225C2"/>
    <w:rsid w:val="00A225CA"/>
    <w:rsid w:val="00A22601"/>
    <w:rsid w:val="00A2267A"/>
    <w:rsid w:val="00A2272C"/>
    <w:rsid w:val="00A22A91"/>
    <w:rsid w:val="00A22F87"/>
    <w:rsid w:val="00A22FA6"/>
    <w:rsid w:val="00A23095"/>
    <w:rsid w:val="00A23102"/>
    <w:rsid w:val="00A232D0"/>
    <w:rsid w:val="00A234B0"/>
    <w:rsid w:val="00A2410B"/>
    <w:rsid w:val="00A242DA"/>
    <w:rsid w:val="00A24522"/>
    <w:rsid w:val="00A2469B"/>
    <w:rsid w:val="00A24751"/>
    <w:rsid w:val="00A24758"/>
    <w:rsid w:val="00A24925"/>
    <w:rsid w:val="00A24CA7"/>
    <w:rsid w:val="00A25056"/>
    <w:rsid w:val="00A25202"/>
    <w:rsid w:val="00A2534B"/>
    <w:rsid w:val="00A2559C"/>
    <w:rsid w:val="00A25D9B"/>
    <w:rsid w:val="00A25EDB"/>
    <w:rsid w:val="00A25F69"/>
    <w:rsid w:val="00A261D3"/>
    <w:rsid w:val="00A26238"/>
    <w:rsid w:val="00A26386"/>
    <w:rsid w:val="00A26411"/>
    <w:rsid w:val="00A265F1"/>
    <w:rsid w:val="00A2669F"/>
    <w:rsid w:val="00A27540"/>
    <w:rsid w:val="00A2754A"/>
    <w:rsid w:val="00A27AB4"/>
    <w:rsid w:val="00A27C74"/>
    <w:rsid w:val="00A27F10"/>
    <w:rsid w:val="00A30363"/>
    <w:rsid w:val="00A3066E"/>
    <w:rsid w:val="00A306B1"/>
    <w:rsid w:val="00A30769"/>
    <w:rsid w:val="00A308C5"/>
    <w:rsid w:val="00A308E0"/>
    <w:rsid w:val="00A30A9D"/>
    <w:rsid w:val="00A310AD"/>
    <w:rsid w:val="00A31238"/>
    <w:rsid w:val="00A314C9"/>
    <w:rsid w:val="00A31660"/>
    <w:rsid w:val="00A31AB4"/>
    <w:rsid w:val="00A320EE"/>
    <w:rsid w:val="00A3232D"/>
    <w:rsid w:val="00A32334"/>
    <w:rsid w:val="00A323D4"/>
    <w:rsid w:val="00A329B0"/>
    <w:rsid w:val="00A32D25"/>
    <w:rsid w:val="00A32D74"/>
    <w:rsid w:val="00A33471"/>
    <w:rsid w:val="00A33630"/>
    <w:rsid w:val="00A336CC"/>
    <w:rsid w:val="00A33C26"/>
    <w:rsid w:val="00A33E3E"/>
    <w:rsid w:val="00A3447C"/>
    <w:rsid w:val="00A34781"/>
    <w:rsid w:val="00A34A28"/>
    <w:rsid w:val="00A34CA6"/>
    <w:rsid w:val="00A352AA"/>
    <w:rsid w:val="00A35A27"/>
    <w:rsid w:val="00A35B99"/>
    <w:rsid w:val="00A35C3B"/>
    <w:rsid w:val="00A35E23"/>
    <w:rsid w:val="00A35EE9"/>
    <w:rsid w:val="00A360FF"/>
    <w:rsid w:val="00A36B13"/>
    <w:rsid w:val="00A36DE0"/>
    <w:rsid w:val="00A3701F"/>
    <w:rsid w:val="00A371FF"/>
    <w:rsid w:val="00A374BA"/>
    <w:rsid w:val="00A37876"/>
    <w:rsid w:val="00A379BC"/>
    <w:rsid w:val="00A37A83"/>
    <w:rsid w:val="00A37D16"/>
    <w:rsid w:val="00A37ED7"/>
    <w:rsid w:val="00A37F21"/>
    <w:rsid w:val="00A406ED"/>
    <w:rsid w:val="00A40888"/>
    <w:rsid w:val="00A40892"/>
    <w:rsid w:val="00A408B7"/>
    <w:rsid w:val="00A4091A"/>
    <w:rsid w:val="00A40AB5"/>
    <w:rsid w:val="00A40BD2"/>
    <w:rsid w:val="00A40CF7"/>
    <w:rsid w:val="00A40D35"/>
    <w:rsid w:val="00A40FFD"/>
    <w:rsid w:val="00A41254"/>
    <w:rsid w:val="00A4186D"/>
    <w:rsid w:val="00A41A25"/>
    <w:rsid w:val="00A41AA3"/>
    <w:rsid w:val="00A41B09"/>
    <w:rsid w:val="00A41BDF"/>
    <w:rsid w:val="00A41F91"/>
    <w:rsid w:val="00A4232A"/>
    <w:rsid w:val="00A426C6"/>
    <w:rsid w:val="00A42B01"/>
    <w:rsid w:val="00A42CA2"/>
    <w:rsid w:val="00A430B3"/>
    <w:rsid w:val="00A437AD"/>
    <w:rsid w:val="00A43A73"/>
    <w:rsid w:val="00A43AD1"/>
    <w:rsid w:val="00A43B51"/>
    <w:rsid w:val="00A43BCD"/>
    <w:rsid w:val="00A43E22"/>
    <w:rsid w:val="00A43F40"/>
    <w:rsid w:val="00A4424D"/>
    <w:rsid w:val="00A4439C"/>
    <w:rsid w:val="00A443FB"/>
    <w:rsid w:val="00A449BC"/>
    <w:rsid w:val="00A44A1E"/>
    <w:rsid w:val="00A450DD"/>
    <w:rsid w:val="00A45367"/>
    <w:rsid w:val="00A454C5"/>
    <w:rsid w:val="00A454E1"/>
    <w:rsid w:val="00A456D4"/>
    <w:rsid w:val="00A45913"/>
    <w:rsid w:val="00A4596D"/>
    <w:rsid w:val="00A45B86"/>
    <w:rsid w:val="00A45CA7"/>
    <w:rsid w:val="00A45F2D"/>
    <w:rsid w:val="00A46278"/>
    <w:rsid w:val="00A46403"/>
    <w:rsid w:val="00A46686"/>
    <w:rsid w:val="00A46CA2"/>
    <w:rsid w:val="00A46E8A"/>
    <w:rsid w:val="00A47049"/>
    <w:rsid w:val="00A470D7"/>
    <w:rsid w:val="00A475A1"/>
    <w:rsid w:val="00A47917"/>
    <w:rsid w:val="00A47B06"/>
    <w:rsid w:val="00A47DE5"/>
    <w:rsid w:val="00A5058D"/>
    <w:rsid w:val="00A505AD"/>
    <w:rsid w:val="00A506AA"/>
    <w:rsid w:val="00A50760"/>
    <w:rsid w:val="00A507DC"/>
    <w:rsid w:val="00A507E1"/>
    <w:rsid w:val="00A50863"/>
    <w:rsid w:val="00A50B27"/>
    <w:rsid w:val="00A512A6"/>
    <w:rsid w:val="00A51EE5"/>
    <w:rsid w:val="00A51F08"/>
    <w:rsid w:val="00A51F42"/>
    <w:rsid w:val="00A523D5"/>
    <w:rsid w:val="00A527A9"/>
    <w:rsid w:val="00A52877"/>
    <w:rsid w:val="00A52BDD"/>
    <w:rsid w:val="00A52F6A"/>
    <w:rsid w:val="00A534FC"/>
    <w:rsid w:val="00A53784"/>
    <w:rsid w:val="00A537AF"/>
    <w:rsid w:val="00A53856"/>
    <w:rsid w:val="00A53887"/>
    <w:rsid w:val="00A53902"/>
    <w:rsid w:val="00A53ACC"/>
    <w:rsid w:val="00A53B8D"/>
    <w:rsid w:val="00A5405A"/>
    <w:rsid w:val="00A540FE"/>
    <w:rsid w:val="00A54451"/>
    <w:rsid w:val="00A54D22"/>
    <w:rsid w:val="00A54DE6"/>
    <w:rsid w:val="00A55055"/>
    <w:rsid w:val="00A55072"/>
    <w:rsid w:val="00A553E6"/>
    <w:rsid w:val="00A55409"/>
    <w:rsid w:val="00A556AA"/>
    <w:rsid w:val="00A55CA8"/>
    <w:rsid w:val="00A5618C"/>
    <w:rsid w:val="00A56254"/>
    <w:rsid w:val="00A56288"/>
    <w:rsid w:val="00A56597"/>
    <w:rsid w:val="00A565FB"/>
    <w:rsid w:val="00A56981"/>
    <w:rsid w:val="00A56AE9"/>
    <w:rsid w:val="00A56B01"/>
    <w:rsid w:val="00A56FEE"/>
    <w:rsid w:val="00A5719D"/>
    <w:rsid w:val="00A5752C"/>
    <w:rsid w:val="00A57793"/>
    <w:rsid w:val="00A577B1"/>
    <w:rsid w:val="00A579C9"/>
    <w:rsid w:val="00A579FC"/>
    <w:rsid w:val="00A57A4B"/>
    <w:rsid w:val="00A57D56"/>
    <w:rsid w:val="00A57F43"/>
    <w:rsid w:val="00A6003F"/>
    <w:rsid w:val="00A6018F"/>
    <w:rsid w:val="00A60305"/>
    <w:rsid w:val="00A604C5"/>
    <w:rsid w:val="00A60541"/>
    <w:rsid w:val="00A606F4"/>
    <w:rsid w:val="00A6090F"/>
    <w:rsid w:val="00A60AD1"/>
    <w:rsid w:val="00A60B05"/>
    <w:rsid w:val="00A60C0C"/>
    <w:rsid w:val="00A60EDD"/>
    <w:rsid w:val="00A60F5F"/>
    <w:rsid w:val="00A61603"/>
    <w:rsid w:val="00A61755"/>
    <w:rsid w:val="00A6180B"/>
    <w:rsid w:val="00A618A8"/>
    <w:rsid w:val="00A61A63"/>
    <w:rsid w:val="00A61D32"/>
    <w:rsid w:val="00A61F9D"/>
    <w:rsid w:val="00A62048"/>
    <w:rsid w:val="00A62918"/>
    <w:rsid w:val="00A62B24"/>
    <w:rsid w:val="00A632C6"/>
    <w:rsid w:val="00A639FC"/>
    <w:rsid w:val="00A63B97"/>
    <w:rsid w:val="00A63BA5"/>
    <w:rsid w:val="00A63CCA"/>
    <w:rsid w:val="00A63F3D"/>
    <w:rsid w:val="00A64AFE"/>
    <w:rsid w:val="00A64B38"/>
    <w:rsid w:val="00A64BCD"/>
    <w:rsid w:val="00A64D30"/>
    <w:rsid w:val="00A64F89"/>
    <w:rsid w:val="00A65110"/>
    <w:rsid w:val="00A6586C"/>
    <w:rsid w:val="00A65902"/>
    <w:rsid w:val="00A65BE1"/>
    <w:rsid w:val="00A660FB"/>
    <w:rsid w:val="00A661A4"/>
    <w:rsid w:val="00A662D6"/>
    <w:rsid w:val="00A66324"/>
    <w:rsid w:val="00A66966"/>
    <w:rsid w:val="00A675FE"/>
    <w:rsid w:val="00A679C1"/>
    <w:rsid w:val="00A67A06"/>
    <w:rsid w:val="00A67B58"/>
    <w:rsid w:val="00A700EB"/>
    <w:rsid w:val="00A70357"/>
    <w:rsid w:val="00A70440"/>
    <w:rsid w:val="00A708AE"/>
    <w:rsid w:val="00A70D7A"/>
    <w:rsid w:val="00A711F1"/>
    <w:rsid w:val="00A713B4"/>
    <w:rsid w:val="00A71708"/>
    <w:rsid w:val="00A71B02"/>
    <w:rsid w:val="00A71BA1"/>
    <w:rsid w:val="00A71F23"/>
    <w:rsid w:val="00A722D3"/>
    <w:rsid w:val="00A72751"/>
    <w:rsid w:val="00A72861"/>
    <w:rsid w:val="00A72868"/>
    <w:rsid w:val="00A728FD"/>
    <w:rsid w:val="00A72A9A"/>
    <w:rsid w:val="00A72B19"/>
    <w:rsid w:val="00A72B25"/>
    <w:rsid w:val="00A72FFE"/>
    <w:rsid w:val="00A73254"/>
    <w:rsid w:val="00A733CD"/>
    <w:rsid w:val="00A7362C"/>
    <w:rsid w:val="00A737AE"/>
    <w:rsid w:val="00A737C4"/>
    <w:rsid w:val="00A7383B"/>
    <w:rsid w:val="00A73921"/>
    <w:rsid w:val="00A73E15"/>
    <w:rsid w:val="00A74714"/>
    <w:rsid w:val="00A74E61"/>
    <w:rsid w:val="00A74E93"/>
    <w:rsid w:val="00A74E98"/>
    <w:rsid w:val="00A74FAE"/>
    <w:rsid w:val="00A752D2"/>
    <w:rsid w:val="00A75409"/>
    <w:rsid w:val="00A7574F"/>
    <w:rsid w:val="00A75991"/>
    <w:rsid w:val="00A759EF"/>
    <w:rsid w:val="00A75BFB"/>
    <w:rsid w:val="00A75C25"/>
    <w:rsid w:val="00A75C48"/>
    <w:rsid w:val="00A75EB4"/>
    <w:rsid w:val="00A75FD2"/>
    <w:rsid w:val="00A7618B"/>
    <w:rsid w:val="00A76396"/>
    <w:rsid w:val="00A764FF"/>
    <w:rsid w:val="00A76613"/>
    <w:rsid w:val="00A76657"/>
    <w:rsid w:val="00A770CF"/>
    <w:rsid w:val="00A77152"/>
    <w:rsid w:val="00A77199"/>
    <w:rsid w:val="00A77483"/>
    <w:rsid w:val="00A7749B"/>
    <w:rsid w:val="00A7755B"/>
    <w:rsid w:val="00A777E2"/>
    <w:rsid w:val="00A77ACB"/>
    <w:rsid w:val="00A77BB7"/>
    <w:rsid w:val="00A77DC3"/>
    <w:rsid w:val="00A801E2"/>
    <w:rsid w:val="00A803BD"/>
    <w:rsid w:val="00A80400"/>
    <w:rsid w:val="00A80A31"/>
    <w:rsid w:val="00A80AFC"/>
    <w:rsid w:val="00A80B27"/>
    <w:rsid w:val="00A80FDA"/>
    <w:rsid w:val="00A81068"/>
    <w:rsid w:val="00A81621"/>
    <w:rsid w:val="00A817DC"/>
    <w:rsid w:val="00A818A5"/>
    <w:rsid w:val="00A81A1F"/>
    <w:rsid w:val="00A81BB4"/>
    <w:rsid w:val="00A81BC6"/>
    <w:rsid w:val="00A81D72"/>
    <w:rsid w:val="00A81E03"/>
    <w:rsid w:val="00A81EB3"/>
    <w:rsid w:val="00A81F49"/>
    <w:rsid w:val="00A823D4"/>
    <w:rsid w:val="00A82575"/>
    <w:rsid w:val="00A828E2"/>
    <w:rsid w:val="00A829F1"/>
    <w:rsid w:val="00A82BF2"/>
    <w:rsid w:val="00A82C88"/>
    <w:rsid w:val="00A82E3B"/>
    <w:rsid w:val="00A835D1"/>
    <w:rsid w:val="00A83A3E"/>
    <w:rsid w:val="00A83E46"/>
    <w:rsid w:val="00A8419A"/>
    <w:rsid w:val="00A84215"/>
    <w:rsid w:val="00A84397"/>
    <w:rsid w:val="00A845BC"/>
    <w:rsid w:val="00A846F7"/>
    <w:rsid w:val="00A84AD3"/>
    <w:rsid w:val="00A84BAC"/>
    <w:rsid w:val="00A84C08"/>
    <w:rsid w:val="00A84F92"/>
    <w:rsid w:val="00A8541A"/>
    <w:rsid w:val="00A8568F"/>
    <w:rsid w:val="00A857BF"/>
    <w:rsid w:val="00A85A43"/>
    <w:rsid w:val="00A85B13"/>
    <w:rsid w:val="00A86028"/>
    <w:rsid w:val="00A8643E"/>
    <w:rsid w:val="00A87320"/>
    <w:rsid w:val="00A8734F"/>
    <w:rsid w:val="00A87C58"/>
    <w:rsid w:val="00A90074"/>
    <w:rsid w:val="00A90181"/>
    <w:rsid w:val="00A90549"/>
    <w:rsid w:val="00A90750"/>
    <w:rsid w:val="00A90752"/>
    <w:rsid w:val="00A90923"/>
    <w:rsid w:val="00A90998"/>
    <w:rsid w:val="00A909E4"/>
    <w:rsid w:val="00A90CC5"/>
    <w:rsid w:val="00A90F13"/>
    <w:rsid w:val="00A91026"/>
    <w:rsid w:val="00A9150B"/>
    <w:rsid w:val="00A91649"/>
    <w:rsid w:val="00A91692"/>
    <w:rsid w:val="00A91800"/>
    <w:rsid w:val="00A91A04"/>
    <w:rsid w:val="00A92305"/>
    <w:rsid w:val="00A92321"/>
    <w:rsid w:val="00A9232E"/>
    <w:rsid w:val="00A92637"/>
    <w:rsid w:val="00A929E0"/>
    <w:rsid w:val="00A931B3"/>
    <w:rsid w:val="00A934BF"/>
    <w:rsid w:val="00A93B0D"/>
    <w:rsid w:val="00A93D55"/>
    <w:rsid w:val="00A93F61"/>
    <w:rsid w:val="00A94791"/>
    <w:rsid w:val="00A947C8"/>
    <w:rsid w:val="00A94A17"/>
    <w:rsid w:val="00A94A2F"/>
    <w:rsid w:val="00A94C16"/>
    <w:rsid w:val="00A94F2B"/>
    <w:rsid w:val="00A94F3A"/>
    <w:rsid w:val="00A952D8"/>
    <w:rsid w:val="00A95402"/>
    <w:rsid w:val="00A95705"/>
    <w:rsid w:val="00A9590B"/>
    <w:rsid w:val="00A95A07"/>
    <w:rsid w:val="00A95A44"/>
    <w:rsid w:val="00A95DF4"/>
    <w:rsid w:val="00A960FA"/>
    <w:rsid w:val="00A964FE"/>
    <w:rsid w:val="00A9659A"/>
    <w:rsid w:val="00A9680E"/>
    <w:rsid w:val="00A96BA2"/>
    <w:rsid w:val="00A96D93"/>
    <w:rsid w:val="00A96E7B"/>
    <w:rsid w:val="00A97017"/>
    <w:rsid w:val="00A970DD"/>
    <w:rsid w:val="00A97241"/>
    <w:rsid w:val="00A97422"/>
    <w:rsid w:val="00A975BF"/>
    <w:rsid w:val="00A9769A"/>
    <w:rsid w:val="00A97CE9"/>
    <w:rsid w:val="00A97E6B"/>
    <w:rsid w:val="00A97EDF"/>
    <w:rsid w:val="00AA00FF"/>
    <w:rsid w:val="00AA01D3"/>
    <w:rsid w:val="00AA02D7"/>
    <w:rsid w:val="00AA0615"/>
    <w:rsid w:val="00AA083E"/>
    <w:rsid w:val="00AA0877"/>
    <w:rsid w:val="00AA0918"/>
    <w:rsid w:val="00AA1511"/>
    <w:rsid w:val="00AA1791"/>
    <w:rsid w:val="00AA19C1"/>
    <w:rsid w:val="00AA1AAE"/>
    <w:rsid w:val="00AA1B0D"/>
    <w:rsid w:val="00AA1B4E"/>
    <w:rsid w:val="00AA1C15"/>
    <w:rsid w:val="00AA1F52"/>
    <w:rsid w:val="00AA2094"/>
    <w:rsid w:val="00AA26A6"/>
    <w:rsid w:val="00AA27CE"/>
    <w:rsid w:val="00AA332E"/>
    <w:rsid w:val="00AA3397"/>
    <w:rsid w:val="00AA33A5"/>
    <w:rsid w:val="00AA350F"/>
    <w:rsid w:val="00AA36E9"/>
    <w:rsid w:val="00AA37AB"/>
    <w:rsid w:val="00AA3939"/>
    <w:rsid w:val="00AA3B31"/>
    <w:rsid w:val="00AA3F4C"/>
    <w:rsid w:val="00AA3FDB"/>
    <w:rsid w:val="00AA4599"/>
    <w:rsid w:val="00AA4914"/>
    <w:rsid w:val="00AA4B79"/>
    <w:rsid w:val="00AA4BB4"/>
    <w:rsid w:val="00AA503E"/>
    <w:rsid w:val="00AA52B1"/>
    <w:rsid w:val="00AA5813"/>
    <w:rsid w:val="00AA5B45"/>
    <w:rsid w:val="00AA5B4E"/>
    <w:rsid w:val="00AA5DBE"/>
    <w:rsid w:val="00AA6846"/>
    <w:rsid w:val="00AA68A8"/>
    <w:rsid w:val="00AA69F9"/>
    <w:rsid w:val="00AA6D3C"/>
    <w:rsid w:val="00AA70D2"/>
    <w:rsid w:val="00AA73EC"/>
    <w:rsid w:val="00AA7448"/>
    <w:rsid w:val="00AA7630"/>
    <w:rsid w:val="00AA794A"/>
    <w:rsid w:val="00AA7A8F"/>
    <w:rsid w:val="00AA7BC5"/>
    <w:rsid w:val="00AA7CC8"/>
    <w:rsid w:val="00AA7DD3"/>
    <w:rsid w:val="00AA7FA7"/>
    <w:rsid w:val="00AB074D"/>
    <w:rsid w:val="00AB0856"/>
    <w:rsid w:val="00AB0F3A"/>
    <w:rsid w:val="00AB11F8"/>
    <w:rsid w:val="00AB1226"/>
    <w:rsid w:val="00AB12E5"/>
    <w:rsid w:val="00AB141A"/>
    <w:rsid w:val="00AB17A7"/>
    <w:rsid w:val="00AB18EE"/>
    <w:rsid w:val="00AB19FF"/>
    <w:rsid w:val="00AB1CF2"/>
    <w:rsid w:val="00AB1D36"/>
    <w:rsid w:val="00AB1D99"/>
    <w:rsid w:val="00AB1E66"/>
    <w:rsid w:val="00AB20A1"/>
    <w:rsid w:val="00AB21D9"/>
    <w:rsid w:val="00AB2890"/>
    <w:rsid w:val="00AB2A26"/>
    <w:rsid w:val="00AB2EF6"/>
    <w:rsid w:val="00AB3398"/>
    <w:rsid w:val="00AB350F"/>
    <w:rsid w:val="00AB3581"/>
    <w:rsid w:val="00AB381A"/>
    <w:rsid w:val="00AB3A78"/>
    <w:rsid w:val="00AB3CAA"/>
    <w:rsid w:val="00AB3D51"/>
    <w:rsid w:val="00AB439A"/>
    <w:rsid w:val="00AB44C3"/>
    <w:rsid w:val="00AB46F2"/>
    <w:rsid w:val="00AB471A"/>
    <w:rsid w:val="00AB48DE"/>
    <w:rsid w:val="00AB4C71"/>
    <w:rsid w:val="00AB5015"/>
    <w:rsid w:val="00AB50DB"/>
    <w:rsid w:val="00AB5143"/>
    <w:rsid w:val="00AB514D"/>
    <w:rsid w:val="00AB52A0"/>
    <w:rsid w:val="00AB5436"/>
    <w:rsid w:val="00AB5D53"/>
    <w:rsid w:val="00AB5E25"/>
    <w:rsid w:val="00AB5EF4"/>
    <w:rsid w:val="00AB61F0"/>
    <w:rsid w:val="00AB637B"/>
    <w:rsid w:val="00AB65EB"/>
    <w:rsid w:val="00AB6652"/>
    <w:rsid w:val="00AB66FB"/>
    <w:rsid w:val="00AB68B6"/>
    <w:rsid w:val="00AB6BA0"/>
    <w:rsid w:val="00AB6C64"/>
    <w:rsid w:val="00AB6D13"/>
    <w:rsid w:val="00AB6E60"/>
    <w:rsid w:val="00AB789A"/>
    <w:rsid w:val="00AB7E22"/>
    <w:rsid w:val="00AC0052"/>
    <w:rsid w:val="00AC0066"/>
    <w:rsid w:val="00AC08EB"/>
    <w:rsid w:val="00AC0933"/>
    <w:rsid w:val="00AC0A81"/>
    <w:rsid w:val="00AC1209"/>
    <w:rsid w:val="00AC12C4"/>
    <w:rsid w:val="00AC1324"/>
    <w:rsid w:val="00AC171D"/>
    <w:rsid w:val="00AC1877"/>
    <w:rsid w:val="00AC1AF6"/>
    <w:rsid w:val="00AC1CF2"/>
    <w:rsid w:val="00AC2443"/>
    <w:rsid w:val="00AC2773"/>
    <w:rsid w:val="00AC27DA"/>
    <w:rsid w:val="00AC2839"/>
    <w:rsid w:val="00AC30B4"/>
    <w:rsid w:val="00AC321C"/>
    <w:rsid w:val="00AC3368"/>
    <w:rsid w:val="00AC37D1"/>
    <w:rsid w:val="00AC39A9"/>
    <w:rsid w:val="00AC3C6E"/>
    <w:rsid w:val="00AC3E45"/>
    <w:rsid w:val="00AC3F1D"/>
    <w:rsid w:val="00AC4063"/>
    <w:rsid w:val="00AC428C"/>
    <w:rsid w:val="00AC46F1"/>
    <w:rsid w:val="00AC480A"/>
    <w:rsid w:val="00AC4A42"/>
    <w:rsid w:val="00AC4C0C"/>
    <w:rsid w:val="00AC505D"/>
    <w:rsid w:val="00AC50FC"/>
    <w:rsid w:val="00AC57B5"/>
    <w:rsid w:val="00AC58EE"/>
    <w:rsid w:val="00AC5B8F"/>
    <w:rsid w:val="00AC5CE6"/>
    <w:rsid w:val="00AC5DB1"/>
    <w:rsid w:val="00AC5FC5"/>
    <w:rsid w:val="00AC61AE"/>
    <w:rsid w:val="00AC6419"/>
    <w:rsid w:val="00AC6666"/>
    <w:rsid w:val="00AC66B3"/>
    <w:rsid w:val="00AC6B03"/>
    <w:rsid w:val="00AC7470"/>
    <w:rsid w:val="00AC7571"/>
    <w:rsid w:val="00AC75D6"/>
    <w:rsid w:val="00AC76DC"/>
    <w:rsid w:val="00AC7881"/>
    <w:rsid w:val="00AC7897"/>
    <w:rsid w:val="00AC7C62"/>
    <w:rsid w:val="00AC7CDC"/>
    <w:rsid w:val="00AC7D8B"/>
    <w:rsid w:val="00AC7F17"/>
    <w:rsid w:val="00AD000A"/>
    <w:rsid w:val="00AD0055"/>
    <w:rsid w:val="00AD016A"/>
    <w:rsid w:val="00AD030E"/>
    <w:rsid w:val="00AD03DF"/>
    <w:rsid w:val="00AD03E0"/>
    <w:rsid w:val="00AD0609"/>
    <w:rsid w:val="00AD0CAE"/>
    <w:rsid w:val="00AD0D1F"/>
    <w:rsid w:val="00AD0FF5"/>
    <w:rsid w:val="00AD11AB"/>
    <w:rsid w:val="00AD162C"/>
    <w:rsid w:val="00AD185C"/>
    <w:rsid w:val="00AD1A8E"/>
    <w:rsid w:val="00AD1C16"/>
    <w:rsid w:val="00AD1E25"/>
    <w:rsid w:val="00AD1EF7"/>
    <w:rsid w:val="00AD22BA"/>
    <w:rsid w:val="00AD23AC"/>
    <w:rsid w:val="00AD2BFA"/>
    <w:rsid w:val="00AD2D47"/>
    <w:rsid w:val="00AD2D97"/>
    <w:rsid w:val="00AD2E36"/>
    <w:rsid w:val="00AD3079"/>
    <w:rsid w:val="00AD3344"/>
    <w:rsid w:val="00AD3834"/>
    <w:rsid w:val="00AD3B3E"/>
    <w:rsid w:val="00AD3C2B"/>
    <w:rsid w:val="00AD4197"/>
    <w:rsid w:val="00AD420F"/>
    <w:rsid w:val="00AD45B0"/>
    <w:rsid w:val="00AD48F5"/>
    <w:rsid w:val="00AD4985"/>
    <w:rsid w:val="00AD54C5"/>
    <w:rsid w:val="00AD5892"/>
    <w:rsid w:val="00AD59D2"/>
    <w:rsid w:val="00AD61FC"/>
    <w:rsid w:val="00AD639B"/>
    <w:rsid w:val="00AD6416"/>
    <w:rsid w:val="00AD65E1"/>
    <w:rsid w:val="00AD6810"/>
    <w:rsid w:val="00AD69CC"/>
    <w:rsid w:val="00AD6A7F"/>
    <w:rsid w:val="00AD6D17"/>
    <w:rsid w:val="00AD6F58"/>
    <w:rsid w:val="00AD6F66"/>
    <w:rsid w:val="00AD70A1"/>
    <w:rsid w:val="00AD7168"/>
    <w:rsid w:val="00AD7358"/>
    <w:rsid w:val="00AD76DB"/>
    <w:rsid w:val="00AD778D"/>
    <w:rsid w:val="00AE023D"/>
    <w:rsid w:val="00AE03A1"/>
    <w:rsid w:val="00AE04A5"/>
    <w:rsid w:val="00AE0D72"/>
    <w:rsid w:val="00AE1329"/>
    <w:rsid w:val="00AE139D"/>
    <w:rsid w:val="00AE13C1"/>
    <w:rsid w:val="00AE1539"/>
    <w:rsid w:val="00AE16BA"/>
    <w:rsid w:val="00AE1CC8"/>
    <w:rsid w:val="00AE1DAA"/>
    <w:rsid w:val="00AE200B"/>
    <w:rsid w:val="00AE2295"/>
    <w:rsid w:val="00AE257B"/>
    <w:rsid w:val="00AE26FE"/>
    <w:rsid w:val="00AE2A62"/>
    <w:rsid w:val="00AE30CD"/>
    <w:rsid w:val="00AE312A"/>
    <w:rsid w:val="00AE3332"/>
    <w:rsid w:val="00AE3471"/>
    <w:rsid w:val="00AE38D6"/>
    <w:rsid w:val="00AE4480"/>
    <w:rsid w:val="00AE45F7"/>
    <w:rsid w:val="00AE4759"/>
    <w:rsid w:val="00AE4975"/>
    <w:rsid w:val="00AE4BB6"/>
    <w:rsid w:val="00AE4C64"/>
    <w:rsid w:val="00AE4CA0"/>
    <w:rsid w:val="00AE4D1B"/>
    <w:rsid w:val="00AE500C"/>
    <w:rsid w:val="00AE5180"/>
    <w:rsid w:val="00AE5439"/>
    <w:rsid w:val="00AE551C"/>
    <w:rsid w:val="00AE56AC"/>
    <w:rsid w:val="00AE5807"/>
    <w:rsid w:val="00AE5935"/>
    <w:rsid w:val="00AE5F88"/>
    <w:rsid w:val="00AE63A4"/>
    <w:rsid w:val="00AE6454"/>
    <w:rsid w:val="00AE7971"/>
    <w:rsid w:val="00AE7FBC"/>
    <w:rsid w:val="00AF03F6"/>
    <w:rsid w:val="00AF0575"/>
    <w:rsid w:val="00AF0844"/>
    <w:rsid w:val="00AF08D3"/>
    <w:rsid w:val="00AF08F4"/>
    <w:rsid w:val="00AF0B3C"/>
    <w:rsid w:val="00AF0DC4"/>
    <w:rsid w:val="00AF0E0A"/>
    <w:rsid w:val="00AF103A"/>
    <w:rsid w:val="00AF13D5"/>
    <w:rsid w:val="00AF1774"/>
    <w:rsid w:val="00AF189E"/>
    <w:rsid w:val="00AF1D0C"/>
    <w:rsid w:val="00AF1D3D"/>
    <w:rsid w:val="00AF2161"/>
    <w:rsid w:val="00AF2626"/>
    <w:rsid w:val="00AF27BE"/>
    <w:rsid w:val="00AF29FF"/>
    <w:rsid w:val="00AF2D52"/>
    <w:rsid w:val="00AF3194"/>
    <w:rsid w:val="00AF321E"/>
    <w:rsid w:val="00AF3583"/>
    <w:rsid w:val="00AF3C7F"/>
    <w:rsid w:val="00AF3DE5"/>
    <w:rsid w:val="00AF4086"/>
    <w:rsid w:val="00AF4154"/>
    <w:rsid w:val="00AF4446"/>
    <w:rsid w:val="00AF4672"/>
    <w:rsid w:val="00AF46BE"/>
    <w:rsid w:val="00AF47A0"/>
    <w:rsid w:val="00AF481B"/>
    <w:rsid w:val="00AF498B"/>
    <w:rsid w:val="00AF4DAD"/>
    <w:rsid w:val="00AF4E9F"/>
    <w:rsid w:val="00AF4F6A"/>
    <w:rsid w:val="00AF4FDD"/>
    <w:rsid w:val="00AF51AE"/>
    <w:rsid w:val="00AF5431"/>
    <w:rsid w:val="00AF57AB"/>
    <w:rsid w:val="00AF584F"/>
    <w:rsid w:val="00AF58DA"/>
    <w:rsid w:val="00AF58FE"/>
    <w:rsid w:val="00AF5936"/>
    <w:rsid w:val="00AF5AFD"/>
    <w:rsid w:val="00AF5E6F"/>
    <w:rsid w:val="00AF6521"/>
    <w:rsid w:val="00AF6531"/>
    <w:rsid w:val="00AF68BE"/>
    <w:rsid w:val="00AF6935"/>
    <w:rsid w:val="00AF6BEB"/>
    <w:rsid w:val="00AF6C51"/>
    <w:rsid w:val="00AF6CEC"/>
    <w:rsid w:val="00AF70CC"/>
    <w:rsid w:val="00AF7145"/>
    <w:rsid w:val="00AF7272"/>
    <w:rsid w:val="00AF7510"/>
    <w:rsid w:val="00AF7591"/>
    <w:rsid w:val="00AF7599"/>
    <w:rsid w:val="00AF75E2"/>
    <w:rsid w:val="00AF76BE"/>
    <w:rsid w:val="00AF777D"/>
    <w:rsid w:val="00AF798A"/>
    <w:rsid w:val="00AF7C03"/>
    <w:rsid w:val="00B00212"/>
    <w:rsid w:val="00B0048A"/>
    <w:rsid w:val="00B00AC6"/>
    <w:rsid w:val="00B00AD0"/>
    <w:rsid w:val="00B00C5A"/>
    <w:rsid w:val="00B00DA7"/>
    <w:rsid w:val="00B00FD0"/>
    <w:rsid w:val="00B011B2"/>
    <w:rsid w:val="00B016BE"/>
    <w:rsid w:val="00B01939"/>
    <w:rsid w:val="00B01B38"/>
    <w:rsid w:val="00B01C34"/>
    <w:rsid w:val="00B01CD7"/>
    <w:rsid w:val="00B020BF"/>
    <w:rsid w:val="00B0257B"/>
    <w:rsid w:val="00B0278F"/>
    <w:rsid w:val="00B02849"/>
    <w:rsid w:val="00B02BE9"/>
    <w:rsid w:val="00B02DFB"/>
    <w:rsid w:val="00B02FA6"/>
    <w:rsid w:val="00B03881"/>
    <w:rsid w:val="00B03ADB"/>
    <w:rsid w:val="00B03B4B"/>
    <w:rsid w:val="00B03BCE"/>
    <w:rsid w:val="00B03BFA"/>
    <w:rsid w:val="00B03EAA"/>
    <w:rsid w:val="00B041C9"/>
    <w:rsid w:val="00B04392"/>
    <w:rsid w:val="00B045BB"/>
    <w:rsid w:val="00B04D60"/>
    <w:rsid w:val="00B05084"/>
    <w:rsid w:val="00B050EB"/>
    <w:rsid w:val="00B055A1"/>
    <w:rsid w:val="00B05CCE"/>
    <w:rsid w:val="00B05D0B"/>
    <w:rsid w:val="00B05DA5"/>
    <w:rsid w:val="00B05DCC"/>
    <w:rsid w:val="00B06089"/>
    <w:rsid w:val="00B06236"/>
    <w:rsid w:val="00B0624E"/>
    <w:rsid w:val="00B063C8"/>
    <w:rsid w:val="00B06832"/>
    <w:rsid w:val="00B0694E"/>
    <w:rsid w:val="00B069BE"/>
    <w:rsid w:val="00B06C78"/>
    <w:rsid w:val="00B072D6"/>
    <w:rsid w:val="00B07488"/>
    <w:rsid w:val="00B07582"/>
    <w:rsid w:val="00B07844"/>
    <w:rsid w:val="00B07F9D"/>
    <w:rsid w:val="00B10216"/>
    <w:rsid w:val="00B10284"/>
    <w:rsid w:val="00B102B2"/>
    <w:rsid w:val="00B102C8"/>
    <w:rsid w:val="00B10569"/>
    <w:rsid w:val="00B10819"/>
    <w:rsid w:val="00B10C63"/>
    <w:rsid w:val="00B10CB9"/>
    <w:rsid w:val="00B10CFC"/>
    <w:rsid w:val="00B10EEB"/>
    <w:rsid w:val="00B10F50"/>
    <w:rsid w:val="00B11088"/>
    <w:rsid w:val="00B110A8"/>
    <w:rsid w:val="00B11265"/>
    <w:rsid w:val="00B1149C"/>
    <w:rsid w:val="00B116CE"/>
    <w:rsid w:val="00B117DF"/>
    <w:rsid w:val="00B11A09"/>
    <w:rsid w:val="00B11B4A"/>
    <w:rsid w:val="00B11D8C"/>
    <w:rsid w:val="00B12094"/>
    <w:rsid w:val="00B120FD"/>
    <w:rsid w:val="00B1215C"/>
    <w:rsid w:val="00B12578"/>
    <w:rsid w:val="00B1289F"/>
    <w:rsid w:val="00B129CF"/>
    <w:rsid w:val="00B12C53"/>
    <w:rsid w:val="00B132A1"/>
    <w:rsid w:val="00B13543"/>
    <w:rsid w:val="00B1397A"/>
    <w:rsid w:val="00B1399D"/>
    <w:rsid w:val="00B13AEE"/>
    <w:rsid w:val="00B13C68"/>
    <w:rsid w:val="00B14832"/>
    <w:rsid w:val="00B14B93"/>
    <w:rsid w:val="00B14DB2"/>
    <w:rsid w:val="00B14E75"/>
    <w:rsid w:val="00B1506F"/>
    <w:rsid w:val="00B154FF"/>
    <w:rsid w:val="00B158D5"/>
    <w:rsid w:val="00B15DF3"/>
    <w:rsid w:val="00B16657"/>
    <w:rsid w:val="00B16891"/>
    <w:rsid w:val="00B16A2A"/>
    <w:rsid w:val="00B16AC8"/>
    <w:rsid w:val="00B16C04"/>
    <w:rsid w:val="00B16D7C"/>
    <w:rsid w:val="00B16DF0"/>
    <w:rsid w:val="00B16F92"/>
    <w:rsid w:val="00B1726E"/>
    <w:rsid w:val="00B174DD"/>
    <w:rsid w:val="00B17626"/>
    <w:rsid w:val="00B177D3"/>
    <w:rsid w:val="00B177E1"/>
    <w:rsid w:val="00B17901"/>
    <w:rsid w:val="00B17933"/>
    <w:rsid w:val="00B17956"/>
    <w:rsid w:val="00B17D1C"/>
    <w:rsid w:val="00B17DB7"/>
    <w:rsid w:val="00B2016E"/>
    <w:rsid w:val="00B202B6"/>
    <w:rsid w:val="00B20777"/>
    <w:rsid w:val="00B208D8"/>
    <w:rsid w:val="00B213E5"/>
    <w:rsid w:val="00B214BE"/>
    <w:rsid w:val="00B21570"/>
    <w:rsid w:val="00B216DE"/>
    <w:rsid w:val="00B21910"/>
    <w:rsid w:val="00B21B1D"/>
    <w:rsid w:val="00B21B6E"/>
    <w:rsid w:val="00B220A4"/>
    <w:rsid w:val="00B2217B"/>
    <w:rsid w:val="00B22396"/>
    <w:rsid w:val="00B227B4"/>
    <w:rsid w:val="00B22DFB"/>
    <w:rsid w:val="00B230A3"/>
    <w:rsid w:val="00B231A1"/>
    <w:rsid w:val="00B23356"/>
    <w:rsid w:val="00B2339E"/>
    <w:rsid w:val="00B233CC"/>
    <w:rsid w:val="00B23611"/>
    <w:rsid w:val="00B236A4"/>
    <w:rsid w:val="00B23CA0"/>
    <w:rsid w:val="00B23DCA"/>
    <w:rsid w:val="00B23E30"/>
    <w:rsid w:val="00B23E64"/>
    <w:rsid w:val="00B23F87"/>
    <w:rsid w:val="00B24328"/>
    <w:rsid w:val="00B243D8"/>
    <w:rsid w:val="00B244C3"/>
    <w:rsid w:val="00B24513"/>
    <w:rsid w:val="00B24743"/>
    <w:rsid w:val="00B247B6"/>
    <w:rsid w:val="00B24CB4"/>
    <w:rsid w:val="00B25346"/>
    <w:rsid w:val="00B25617"/>
    <w:rsid w:val="00B2562E"/>
    <w:rsid w:val="00B256A1"/>
    <w:rsid w:val="00B2571C"/>
    <w:rsid w:val="00B25A66"/>
    <w:rsid w:val="00B25D39"/>
    <w:rsid w:val="00B25ECC"/>
    <w:rsid w:val="00B26240"/>
    <w:rsid w:val="00B2625E"/>
    <w:rsid w:val="00B26461"/>
    <w:rsid w:val="00B265BE"/>
    <w:rsid w:val="00B267B0"/>
    <w:rsid w:val="00B26972"/>
    <w:rsid w:val="00B26C8D"/>
    <w:rsid w:val="00B26EC2"/>
    <w:rsid w:val="00B2704D"/>
    <w:rsid w:val="00B270DF"/>
    <w:rsid w:val="00B2722D"/>
    <w:rsid w:val="00B27277"/>
    <w:rsid w:val="00B27621"/>
    <w:rsid w:val="00B27D13"/>
    <w:rsid w:val="00B27F03"/>
    <w:rsid w:val="00B30088"/>
    <w:rsid w:val="00B300E9"/>
    <w:rsid w:val="00B30192"/>
    <w:rsid w:val="00B30450"/>
    <w:rsid w:val="00B308C4"/>
    <w:rsid w:val="00B30B6E"/>
    <w:rsid w:val="00B30BB9"/>
    <w:rsid w:val="00B30F84"/>
    <w:rsid w:val="00B3102F"/>
    <w:rsid w:val="00B31161"/>
    <w:rsid w:val="00B312C7"/>
    <w:rsid w:val="00B312E1"/>
    <w:rsid w:val="00B31325"/>
    <w:rsid w:val="00B318A9"/>
    <w:rsid w:val="00B32449"/>
    <w:rsid w:val="00B32582"/>
    <w:rsid w:val="00B3265F"/>
    <w:rsid w:val="00B32770"/>
    <w:rsid w:val="00B32E53"/>
    <w:rsid w:val="00B32E9E"/>
    <w:rsid w:val="00B335D2"/>
    <w:rsid w:val="00B343CD"/>
    <w:rsid w:val="00B34717"/>
    <w:rsid w:val="00B34A4B"/>
    <w:rsid w:val="00B34BD9"/>
    <w:rsid w:val="00B34F3F"/>
    <w:rsid w:val="00B34FD3"/>
    <w:rsid w:val="00B351F9"/>
    <w:rsid w:val="00B35290"/>
    <w:rsid w:val="00B35657"/>
    <w:rsid w:val="00B357FA"/>
    <w:rsid w:val="00B358BF"/>
    <w:rsid w:val="00B359D3"/>
    <w:rsid w:val="00B35ADD"/>
    <w:rsid w:val="00B35B5D"/>
    <w:rsid w:val="00B35DB2"/>
    <w:rsid w:val="00B35E95"/>
    <w:rsid w:val="00B35FF0"/>
    <w:rsid w:val="00B36089"/>
    <w:rsid w:val="00B36248"/>
    <w:rsid w:val="00B3694B"/>
    <w:rsid w:val="00B36DC8"/>
    <w:rsid w:val="00B371B1"/>
    <w:rsid w:val="00B3753F"/>
    <w:rsid w:val="00B37549"/>
    <w:rsid w:val="00B3787F"/>
    <w:rsid w:val="00B37BD5"/>
    <w:rsid w:val="00B37BDA"/>
    <w:rsid w:val="00B37E7B"/>
    <w:rsid w:val="00B4005A"/>
    <w:rsid w:val="00B401CF"/>
    <w:rsid w:val="00B4023A"/>
    <w:rsid w:val="00B40435"/>
    <w:rsid w:val="00B404DD"/>
    <w:rsid w:val="00B40638"/>
    <w:rsid w:val="00B40697"/>
    <w:rsid w:val="00B407E1"/>
    <w:rsid w:val="00B40C38"/>
    <w:rsid w:val="00B4118E"/>
    <w:rsid w:val="00B417EE"/>
    <w:rsid w:val="00B41B1F"/>
    <w:rsid w:val="00B41F1B"/>
    <w:rsid w:val="00B42039"/>
    <w:rsid w:val="00B4207B"/>
    <w:rsid w:val="00B42446"/>
    <w:rsid w:val="00B42566"/>
    <w:rsid w:val="00B42965"/>
    <w:rsid w:val="00B42B9B"/>
    <w:rsid w:val="00B42DFE"/>
    <w:rsid w:val="00B42E19"/>
    <w:rsid w:val="00B430A6"/>
    <w:rsid w:val="00B433B3"/>
    <w:rsid w:val="00B434B5"/>
    <w:rsid w:val="00B43781"/>
    <w:rsid w:val="00B438CE"/>
    <w:rsid w:val="00B442B4"/>
    <w:rsid w:val="00B44A8C"/>
    <w:rsid w:val="00B44AF0"/>
    <w:rsid w:val="00B44E20"/>
    <w:rsid w:val="00B45165"/>
    <w:rsid w:val="00B45261"/>
    <w:rsid w:val="00B45496"/>
    <w:rsid w:val="00B454DF"/>
    <w:rsid w:val="00B45BE1"/>
    <w:rsid w:val="00B45C40"/>
    <w:rsid w:val="00B46BD4"/>
    <w:rsid w:val="00B4716E"/>
    <w:rsid w:val="00B4740E"/>
    <w:rsid w:val="00B4755E"/>
    <w:rsid w:val="00B476B9"/>
    <w:rsid w:val="00B47868"/>
    <w:rsid w:val="00B47875"/>
    <w:rsid w:val="00B4799B"/>
    <w:rsid w:val="00B50065"/>
    <w:rsid w:val="00B5042A"/>
    <w:rsid w:val="00B505B9"/>
    <w:rsid w:val="00B50723"/>
    <w:rsid w:val="00B5078E"/>
    <w:rsid w:val="00B507F3"/>
    <w:rsid w:val="00B50BD9"/>
    <w:rsid w:val="00B50CAE"/>
    <w:rsid w:val="00B5120E"/>
    <w:rsid w:val="00B51230"/>
    <w:rsid w:val="00B513EB"/>
    <w:rsid w:val="00B51605"/>
    <w:rsid w:val="00B516BD"/>
    <w:rsid w:val="00B5171B"/>
    <w:rsid w:val="00B51A7E"/>
    <w:rsid w:val="00B51DF9"/>
    <w:rsid w:val="00B51DFF"/>
    <w:rsid w:val="00B51E9F"/>
    <w:rsid w:val="00B52072"/>
    <w:rsid w:val="00B527E2"/>
    <w:rsid w:val="00B5283B"/>
    <w:rsid w:val="00B52859"/>
    <w:rsid w:val="00B52B48"/>
    <w:rsid w:val="00B52F3C"/>
    <w:rsid w:val="00B52F8F"/>
    <w:rsid w:val="00B533B0"/>
    <w:rsid w:val="00B535AE"/>
    <w:rsid w:val="00B53800"/>
    <w:rsid w:val="00B53965"/>
    <w:rsid w:val="00B541A2"/>
    <w:rsid w:val="00B545A4"/>
    <w:rsid w:val="00B548C4"/>
    <w:rsid w:val="00B54E0F"/>
    <w:rsid w:val="00B54FA3"/>
    <w:rsid w:val="00B552D7"/>
    <w:rsid w:val="00B5565E"/>
    <w:rsid w:val="00B55896"/>
    <w:rsid w:val="00B55AF9"/>
    <w:rsid w:val="00B55FA7"/>
    <w:rsid w:val="00B56096"/>
    <w:rsid w:val="00B56410"/>
    <w:rsid w:val="00B567C3"/>
    <w:rsid w:val="00B56A4D"/>
    <w:rsid w:val="00B56B27"/>
    <w:rsid w:val="00B56BF4"/>
    <w:rsid w:val="00B56C31"/>
    <w:rsid w:val="00B56FD1"/>
    <w:rsid w:val="00B570C9"/>
    <w:rsid w:val="00B5727C"/>
    <w:rsid w:val="00B5728B"/>
    <w:rsid w:val="00B5732A"/>
    <w:rsid w:val="00B575AE"/>
    <w:rsid w:val="00B57B5A"/>
    <w:rsid w:val="00B57DEA"/>
    <w:rsid w:val="00B60050"/>
    <w:rsid w:val="00B600CA"/>
    <w:rsid w:val="00B60391"/>
    <w:rsid w:val="00B60890"/>
    <w:rsid w:val="00B60BA0"/>
    <w:rsid w:val="00B60D22"/>
    <w:rsid w:val="00B61415"/>
    <w:rsid w:val="00B614DC"/>
    <w:rsid w:val="00B61C3E"/>
    <w:rsid w:val="00B61DAA"/>
    <w:rsid w:val="00B6214D"/>
    <w:rsid w:val="00B62517"/>
    <w:rsid w:val="00B62571"/>
    <w:rsid w:val="00B625CB"/>
    <w:rsid w:val="00B6267C"/>
    <w:rsid w:val="00B62804"/>
    <w:rsid w:val="00B6285A"/>
    <w:rsid w:val="00B62EC7"/>
    <w:rsid w:val="00B6372D"/>
    <w:rsid w:val="00B6389E"/>
    <w:rsid w:val="00B63AA6"/>
    <w:rsid w:val="00B63F6B"/>
    <w:rsid w:val="00B6433F"/>
    <w:rsid w:val="00B64405"/>
    <w:rsid w:val="00B64702"/>
    <w:rsid w:val="00B6473C"/>
    <w:rsid w:val="00B6474E"/>
    <w:rsid w:val="00B64970"/>
    <w:rsid w:val="00B64C60"/>
    <w:rsid w:val="00B64EEE"/>
    <w:rsid w:val="00B64EF6"/>
    <w:rsid w:val="00B651EF"/>
    <w:rsid w:val="00B65732"/>
    <w:rsid w:val="00B6574B"/>
    <w:rsid w:val="00B65849"/>
    <w:rsid w:val="00B65E71"/>
    <w:rsid w:val="00B6612A"/>
    <w:rsid w:val="00B661DA"/>
    <w:rsid w:val="00B668C1"/>
    <w:rsid w:val="00B67369"/>
    <w:rsid w:val="00B674C1"/>
    <w:rsid w:val="00B67554"/>
    <w:rsid w:val="00B675B8"/>
    <w:rsid w:val="00B678AC"/>
    <w:rsid w:val="00B67F76"/>
    <w:rsid w:val="00B700E0"/>
    <w:rsid w:val="00B702E7"/>
    <w:rsid w:val="00B7039B"/>
    <w:rsid w:val="00B70441"/>
    <w:rsid w:val="00B70809"/>
    <w:rsid w:val="00B7095E"/>
    <w:rsid w:val="00B709E5"/>
    <w:rsid w:val="00B70A1C"/>
    <w:rsid w:val="00B70B47"/>
    <w:rsid w:val="00B710CA"/>
    <w:rsid w:val="00B71288"/>
    <w:rsid w:val="00B71817"/>
    <w:rsid w:val="00B71A22"/>
    <w:rsid w:val="00B720CD"/>
    <w:rsid w:val="00B72636"/>
    <w:rsid w:val="00B7271E"/>
    <w:rsid w:val="00B73034"/>
    <w:rsid w:val="00B731CE"/>
    <w:rsid w:val="00B733EE"/>
    <w:rsid w:val="00B7344C"/>
    <w:rsid w:val="00B734F4"/>
    <w:rsid w:val="00B73634"/>
    <w:rsid w:val="00B73874"/>
    <w:rsid w:val="00B73FB2"/>
    <w:rsid w:val="00B74210"/>
    <w:rsid w:val="00B7427F"/>
    <w:rsid w:val="00B7479D"/>
    <w:rsid w:val="00B749DF"/>
    <w:rsid w:val="00B74D2E"/>
    <w:rsid w:val="00B74E68"/>
    <w:rsid w:val="00B75589"/>
    <w:rsid w:val="00B755D5"/>
    <w:rsid w:val="00B75AAB"/>
    <w:rsid w:val="00B75E4C"/>
    <w:rsid w:val="00B76032"/>
    <w:rsid w:val="00B7659B"/>
    <w:rsid w:val="00B76A15"/>
    <w:rsid w:val="00B76ADD"/>
    <w:rsid w:val="00B76CC8"/>
    <w:rsid w:val="00B76F58"/>
    <w:rsid w:val="00B77393"/>
    <w:rsid w:val="00B77572"/>
    <w:rsid w:val="00B7761D"/>
    <w:rsid w:val="00B7766A"/>
    <w:rsid w:val="00B776A2"/>
    <w:rsid w:val="00B77706"/>
    <w:rsid w:val="00B777C1"/>
    <w:rsid w:val="00B7793B"/>
    <w:rsid w:val="00B802AA"/>
    <w:rsid w:val="00B803C2"/>
    <w:rsid w:val="00B8069A"/>
    <w:rsid w:val="00B8088B"/>
    <w:rsid w:val="00B80E52"/>
    <w:rsid w:val="00B8122F"/>
    <w:rsid w:val="00B812B9"/>
    <w:rsid w:val="00B8136F"/>
    <w:rsid w:val="00B81412"/>
    <w:rsid w:val="00B814B5"/>
    <w:rsid w:val="00B815E0"/>
    <w:rsid w:val="00B816C2"/>
    <w:rsid w:val="00B81784"/>
    <w:rsid w:val="00B81AE3"/>
    <w:rsid w:val="00B81CB9"/>
    <w:rsid w:val="00B81D2A"/>
    <w:rsid w:val="00B81E22"/>
    <w:rsid w:val="00B81F35"/>
    <w:rsid w:val="00B8200D"/>
    <w:rsid w:val="00B82CA9"/>
    <w:rsid w:val="00B82DD3"/>
    <w:rsid w:val="00B82DF7"/>
    <w:rsid w:val="00B82EFE"/>
    <w:rsid w:val="00B83100"/>
    <w:rsid w:val="00B8316C"/>
    <w:rsid w:val="00B8354E"/>
    <w:rsid w:val="00B8391B"/>
    <w:rsid w:val="00B84488"/>
    <w:rsid w:val="00B844BB"/>
    <w:rsid w:val="00B846B7"/>
    <w:rsid w:val="00B84790"/>
    <w:rsid w:val="00B8493A"/>
    <w:rsid w:val="00B84984"/>
    <w:rsid w:val="00B849FC"/>
    <w:rsid w:val="00B84B0B"/>
    <w:rsid w:val="00B84C9E"/>
    <w:rsid w:val="00B850AA"/>
    <w:rsid w:val="00B851B4"/>
    <w:rsid w:val="00B8528B"/>
    <w:rsid w:val="00B857AB"/>
    <w:rsid w:val="00B8585C"/>
    <w:rsid w:val="00B85A67"/>
    <w:rsid w:val="00B85C05"/>
    <w:rsid w:val="00B85C94"/>
    <w:rsid w:val="00B85D18"/>
    <w:rsid w:val="00B85D70"/>
    <w:rsid w:val="00B862B2"/>
    <w:rsid w:val="00B865B4"/>
    <w:rsid w:val="00B86B51"/>
    <w:rsid w:val="00B870A0"/>
    <w:rsid w:val="00B87189"/>
    <w:rsid w:val="00B8738B"/>
    <w:rsid w:val="00B8759C"/>
    <w:rsid w:val="00B8769B"/>
    <w:rsid w:val="00B90503"/>
    <w:rsid w:val="00B9094C"/>
    <w:rsid w:val="00B90A26"/>
    <w:rsid w:val="00B90E82"/>
    <w:rsid w:val="00B914B0"/>
    <w:rsid w:val="00B91598"/>
    <w:rsid w:val="00B91655"/>
    <w:rsid w:val="00B91802"/>
    <w:rsid w:val="00B91A67"/>
    <w:rsid w:val="00B91BE6"/>
    <w:rsid w:val="00B91CA6"/>
    <w:rsid w:val="00B91CB6"/>
    <w:rsid w:val="00B920EC"/>
    <w:rsid w:val="00B9243A"/>
    <w:rsid w:val="00B925C4"/>
    <w:rsid w:val="00B928A1"/>
    <w:rsid w:val="00B930A2"/>
    <w:rsid w:val="00B933EF"/>
    <w:rsid w:val="00B93848"/>
    <w:rsid w:val="00B93A80"/>
    <w:rsid w:val="00B93D81"/>
    <w:rsid w:val="00B93D97"/>
    <w:rsid w:val="00B93E19"/>
    <w:rsid w:val="00B93F6E"/>
    <w:rsid w:val="00B942EE"/>
    <w:rsid w:val="00B943E5"/>
    <w:rsid w:val="00B949B4"/>
    <w:rsid w:val="00B94ACF"/>
    <w:rsid w:val="00B94D15"/>
    <w:rsid w:val="00B9502A"/>
    <w:rsid w:val="00B95187"/>
    <w:rsid w:val="00B952AD"/>
    <w:rsid w:val="00B95617"/>
    <w:rsid w:val="00B958EF"/>
    <w:rsid w:val="00B95DC2"/>
    <w:rsid w:val="00B95F25"/>
    <w:rsid w:val="00B95F87"/>
    <w:rsid w:val="00B95FED"/>
    <w:rsid w:val="00B9607B"/>
    <w:rsid w:val="00B9627A"/>
    <w:rsid w:val="00B96425"/>
    <w:rsid w:val="00B96AAD"/>
    <w:rsid w:val="00B96B72"/>
    <w:rsid w:val="00B9706B"/>
    <w:rsid w:val="00B9731C"/>
    <w:rsid w:val="00B9751C"/>
    <w:rsid w:val="00B97769"/>
    <w:rsid w:val="00B97A33"/>
    <w:rsid w:val="00B97DB2"/>
    <w:rsid w:val="00BA02C4"/>
    <w:rsid w:val="00BA03D4"/>
    <w:rsid w:val="00BA0521"/>
    <w:rsid w:val="00BA0666"/>
    <w:rsid w:val="00BA0CAC"/>
    <w:rsid w:val="00BA0D84"/>
    <w:rsid w:val="00BA1330"/>
    <w:rsid w:val="00BA1854"/>
    <w:rsid w:val="00BA19EC"/>
    <w:rsid w:val="00BA1E4C"/>
    <w:rsid w:val="00BA2137"/>
    <w:rsid w:val="00BA245B"/>
    <w:rsid w:val="00BA2B36"/>
    <w:rsid w:val="00BA2B42"/>
    <w:rsid w:val="00BA2D15"/>
    <w:rsid w:val="00BA2FDA"/>
    <w:rsid w:val="00BA35E9"/>
    <w:rsid w:val="00BA3C1D"/>
    <w:rsid w:val="00BA3F45"/>
    <w:rsid w:val="00BA4051"/>
    <w:rsid w:val="00BA4152"/>
    <w:rsid w:val="00BA4347"/>
    <w:rsid w:val="00BA47D3"/>
    <w:rsid w:val="00BA4AEF"/>
    <w:rsid w:val="00BA4B50"/>
    <w:rsid w:val="00BA5053"/>
    <w:rsid w:val="00BA563F"/>
    <w:rsid w:val="00BA564D"/>
    <w:rsid w:val="00BA569C"/>
    <w:rsid w:val="00BA585B"/>
    <w:rsid w:val="00BA58CF"/>
    <w:rsid w:val="00BA5A04"/>
    <w:rsid w:val="00BA5D92"/>
    <w:rsid w:val="00BA5E64"/>
    <w:rsid w:val="00BA6107"/>
    <w:rsid w:val="00BA6108"/>
    <w:rsid w:val="00BA613D"/>
    <w:rsid w:val="00BA61C0"/>
    <w:rsid w:val="00BA677A"/>
    <w:rsid w:val="00BA6893"/>
    <w:rsid w:val="00BA6962"/>
    <w:rsid w:val="00BA6D86"/>
    <w:rsid w:val="00BA6E42"/>
    <w:rsid w:val="00BA73CE"/>
    <w:rsid w:val="00BA73E9"/>
    <w:rsid w:val="00BA764C"/>
    <w:rsid w:val="00BA7AC8"/>
    <w:rsid w:val="00BA7B7E"/>
    <w:rsid w:val="00BA7C8D"/>
    <w:rsid w:val="00BA7C8E"/>
    <w:rsid w:val="00BB016E"/>
    <w:rsid w:val="00BB020F"/>
    <w:rsid w:val="00BB02B6"/>
    <w:rsid w:val="00BB0617"/>
    <w:rsid w:val="00BB0652"/>
    <w:rsid w:val="00BB06D0"/>
    <w:rsid w:val="00BB07B9"/>
    <w:rsid w:val="00BB0FCA"/>
    <w:rsid w:val="00BB1192"/>
    <w:rsid w:val="00BB128D"/>
    <w:rsid w:val="00BB1459"/>
    <w:rsid w:val="00BB161D"/>
    <w:rsid w:val="00BB18DE"/>
    <w:rsid w:val="00BB1AB2"/>
    <w:rsid w:val="00BB3071"/>
    <w:rsid w:val="00BB30B7"/>
    <w:rsid w:val="00BB3181"/>
    <w:rsid w:val="00BB3192"/>
    <w:rsid w:val="00BB31AD"/>
    <w:rsid w:val="00BB32E6"/>
    <w:rsid w:val="00BB33A5"/>
    <w:rsid w:val="00BB35A7"/>
    <w:rsid w:val="00BB3E49"/>
    <w:rsid w:val="00BB3E86"/>
    <w:rsid w:val="00BB40CC"/>
    <w:rsid w:val="00BB4236"/>
    <w:rsid w:val="00BB42F9"/>
    <w:rsid w:val="00BB49E0"/>
    <w:rsid w:val="00BB4AF5"/>
    <w:rsid w:val="00BB4BD7"/>
    <w:rsid w:val="00BB4C3C"/>
    <w:rsid w:val="00BB4D3B"/>
    <w:rsid w:val="00BB4FEF"/>
    <w:rsid w:val="00BB551F"/>
    <w:rsid w:val="00BB5CD3"/>
    <w:rsid w:val="00BB621B"/>
    <w:rsid w:val="00BB6589"/>
    <w:rsid w:val="00BB6851"/>
    <w:rsid w:val="00BB685A"/>
    <w:rsid w:val="00BB6AC2"/>
    <w:rsid w:val="00BB7297"/>
    <w:rsid w:val="00BB7351"/>
    <w:rsid w:val="00BB7623"/>
    <w:rsid w:val="00BB7766"/>
    <w:rsid w:val="00BB7800"/>
    <w:rsid w:val="00BB7871"/>
    <w:rsid w:val="00BB78E7"/>
    <w:rsid w:val="00BB7A13"/>
    <w:rsid w:val="00BC055F"/>
    <w:rsid w:val="00BC08DF"/>
    <w:rsid w:val="00BC0C8F"/>
    <w:rsid w:val="00BC0FC8"/>
    <w:rsid w:val="00BC12CD"/>
    <w:rsid w:val="00BC13FA"/>
    <w:rsid w:val="00BC162A"/>
    <w:rsid w:val="00BC1CAD"/>
    <w:rsid w:val="00BC1D42"/>
    <w:rsid w:val="00BC1EB0"/>
    <w:rsid w:val="00BC204C"/>
    <w:rsid w:val="00BC22DA"/>
    <w:rsid w:val="00BC24C9"/>
    <w:rsid w:val="00BC2642"/>
    <w:rsid w:val="00BC2D54"/>
    <w:rsid w:val="00BC2E2E"/>
    <w:rsid w:val="00BC2F22"/>
    <w:rsid w:val="00BC32F9"/>
    <w:rsid w:val="00BC3580"/>
    <w:rsid w:val="00BC3782"/>
    <w:rsid w:val="00BC3897"/>
    <w:rsid w:val="00BC3CC8"/>
    <w:rsid w:val="00BC3D18"/>
    <w:rsid w:val="00BC421D"/>
    <w:rsid w:val="00BC4531"/>
    <w:rsid w:val="00BC493D"/>
    <w:rsid w:val="00BC4BBE"/>
    <w:rsid w:val="00BC4C25"/>
    <w:rsid w:val="00BC4DA1"/>
    <w:rsid w:val="00BC4EAE"/>
    <w:rsid w:val="00BC50ED"/>
    <w:rsid w:val="00BC521B"/>
    <w:rsid w:val="00BC5429"/>
    <w:rsid w:val="00BC5508"/>
    <w:rsid w:val="00BC591C"/>
    <w:rsid w:val="00BC59E0"/>
    <w:rsid w:val="00BC6098"/>
    <w:rsid w:val="00BC60F4"/>
    <w:rsid w:val="00BC6180"/>
    <w:rsid w:val="00BC652B"/>
    <w:rsid w:val="00BC665C"/>
    <w:rsid w:val="00BC6822"/>
    <w:rsid w:val="00BC6BC4"/>
    <w:rsid w:val="00BC6C25"/>
    <w:rsid w:val="00BC6C9B"/>
    <w:rsid w:val="00BC6EB0"/>
    <w:rsid w:val="00BC74E9"/>
    <w:rsid w:val="00BC7A0D"/>
    <w:rsid w:val="00BC7AB9"/>
    <w:rsid w:val="00BC7BFD"/>
    <w:rsid w:val="00BC7EEB"/>
    <w:rsid w:val="00BD029C"/>
    <w:rsid w:val="00BD07E6"/>
    <w:rsid w:val="00BD0886"/>
    <w:rsid w:val="00BD091D"/>
    <w:rsid w:val="00BD09AB"/>
    <w:rsid w:val="00BD0AA7"/>
    <w:rsid w:val="00BD0C82"/>
    <w:rsid w:val="00BD0EB5"/>
    <w:rsid w:val="00BD1121"/>
    <w:rsid w:val="00BD11BE"/>
    <w:rsid w:val="00BD122E"/>
    <w:rsid w:val="00BD132C"/>
    <w:rsid w:val="00BD15FF"/>
    <w:rsid w:val="00BD1D91"/>
    <w:rsid w:val="00BD1F80"/>
    <w:rsid w:val="00BD2141"/>
    <w:rsid w:val="00BD22D9"/>
    <w:rsid w:val="00BD22EB"/>
    <w:rsid w:val="00BD23FC"/>
    <w:rsid w:val="00BD2D80"/>
    <w:rsid w:val="00BD30C6"/>
    <w:rsid w:val="00BD30D8"/>
    <w:rsid w:val="00BD357B"/>
    <w:rsid w:val="00BD416E"/>
    <w:rsid w:val="00BD41E1"/>
    <w:rsid w:val="00BD454F"/>
    <w:rsid w:val="00BD45F3"/>
    <w:rsid w:val="00BD4B51"/>
    <w:rsid w:val="00BD4EC9"/>
    <w:rsid w:val="00BD541E"/>
    <w:rsid w:val="00BD55CC"/>
    <w:rsid w:val="00BD5F8B"/>
    <w:rsid w:val="00BD60A9"/>
    <w:rsid w:val="00BD64F7"/>
    <w:rsid w:val="00BD66DA"/>
    <w:rsid w:val="00BD68F3"/>
    <w:rsid w:val="00BD6F17"/>
    <w:rsid w:val="00BD7013"/>
    <w:rsid w:val="00BD76D5"/>
    <w:rsid w:val="00BD7C1D"/>
    <w:rsid w:val="00BD7F52"/>
    <w:rsid w:val="00BE0143"/>
    <w:rsid w:val="00BE0582"/>
    <w:rsid w:val="00BE0BC4"/>
    <w:rsid w:val="00BE0DBA"/>
    <w:rsid w:val="00BE1A2F"/>
    <w:rsid w:val="00BE1AE9"/>
    <w:rsid w:val="00BE1BBC"/>
    <w:rsid w:val="00BE1CC8"/>
    <w:rsid w:val="00BE21C2"/>
    <w:rsid w:val="00BE24B5"/>
    <w:rsid w:val="00BE25FD"/>
    <w:rsid w:val="00BE32A8"/>
    <w:rsid w:val="00BE32DD"/>
    <w:rsid w:val="00BE3453"/>
    <w:rsid w:val="00BE355D"/>
    <w:rsid w:val="00BE3578"/>
    <w:rsid w:val="00BE3913"/>
    <w:rsid w:val="00BE3AA2"/>
    <w:rsid w:val="00BE3BB5"/>
    <w:rsid w:val="00BE3F78"/>
    <w:rsid w:val="00BE41EF"/>
    <w:rsid w:val="00BE43C6"/>
    <w:rsid w:val="00BE442E"/>
    <w:rsid w:val="00BE4770"/>
    <w:rsid w:val="00BE4772"/>
    <w:rsid w:val="00BE47B2"/>
    <w:rsid w:val="00BE4EAB"/>
    <w:rsid w:val="00BE5163"/>
    <w:rsid w:val="00BE54CF"/>
    <w:rsid w:val="00BE56F2"/>
    <w:rsid w:val="00BE58D6"/>
    <w:rsid w:val="00BE59C4"/>
    <w:rsid w:val="00BE5C55"/>
    <w:rsid w:val="00BE5DFF"/>
    <w:rsid w:val="00BE63E7"/>
    <w:rsid w:val="00BE676E"/>
    <w:rsid w:val="00BE6D55"/>
    <w:rsid w:val="00BE72DB"/>
    <w:rsid w:val="00BE74C8"/>
    <w:rsid w:val="00BE7985"/>
    <w:rsid w:val="00BE7A72"/>
    <w:rsid w:val="00BE7AEC"/>
    <w:rsid w:val="00BF01BE"/>
    <w:rsid w:val="00BF0665"/>
    <w:rsid w:val="00BF06E6"/>
    <w:rsid w:val="00BF07AD"/>
    <w:rsid w:val="00BF0854"/>
    <w:rsid w:val="00BF0898"/>
    <w:rsid w:val="00BF0B42"/>
    <w:rsid w:val="00BF0BA2"/>
    <w:rsid w:val="00BF0E73"/>
    <w:rsid w:val="00BF0EF3"/>
    <w:rsid w:val="00BF0F15"/>
    <w:rsid w:val="00BF10D5"/>
    <w:rsid w:val="00BF115B"/>
    <w:rsid w:val="00BF11EF"/>
    <w:rsid w:val="00BF120E"/>
    <w:rsid w:val="00BF1453"/>
    <w:rsid w:val="00BF1A25"/>
    <w:rsid w:val="00BF1CC2"/>
    <w:rsid w:val="00BF1D65"/>
    <w:rsid w:val="00BF2257"/>
    <w:rsid w:val="00BF2CF4"/>
    <w:rsid w:val="00BF2F40"/>
    <w:rsid w:val="00BF3667"/>
    <w:rsid w:val="00BF3BE9"/>
    <w:rsid w:val="00BF3D0B"/>
    <w:rsid w:val="00BF3F1B"/>
    <w:rsid w:val="00BF4113"/>
    <w:rsid w:val="00BF4305"/>
    <w:rsid w:val="00BF4463"/>
    <w:rsid w:val="00BF4467"/>
    <w:rsid w:val="00BF4563"/>
    <w:rsid w:val="00BF459E"/>
    <w:rsid w:val="00BF45DB"/>
    <w:rsid w:val="00BF475E"/>
    <w:rsid w:val="00BF4C37"/>
    <w:rsid w:val="00BF4DED"/>
    <w:rsid w:val="00BF4E3E"/>
    <w:rsid w:val="00BF5101"/>
    <w:rsid w:val="00BF5428"/>
    <w:rsid w:val="00BF5738"/>
    <w:rsid w:val="00BF5973"/>
    <w:rsid w:val="00BF694F"/>
    <w:rsid w:val="00BF6B65"/>
    <w:rsid w:val="00BF6CF2"/>
    <w:rsid w:val="00BF6E7A"/>
    <w:rsid w:val="00BF76DF"/>
    <w:rsid w:val="00BF7F27"/>
    <w:rsid w:val="00C001AD"/>
    <w:rsid w:val="00C0095C"/>
    <w:rsid w:val="00C0098C"/>
    <w:rsid w:val="00C00BC4"/>
    <w:rsid w:val="00C01141"/>
    <w:rsid w:val="00C011DC"/>
    <w:rsid w:val="00C01288"/>
    <w:rsid w:val="00C0145C"/>
    <w:rsid w:val="00C015D2"/>
    <w:rsid w:val="00C017CC"/>
    <w:rsid w:val="00C01806"/>
    <w:rsid w:val="00C01B23"/>
    <w:rsid w:val="00C01F59"/>
    <w:rsid w:val="00C0206B"/>
    <w:rsid w:val="00C022F7"/>
    <w:rsid w:val="00C02302"/>
    <w:rsid w:val="00C024E0"/>
    <w:rsid w:val="00C02582"/>
    <w:rsid w:val="00C025B1"/>
    <w:rsid w:val="00C025C1"/>
    <w:rsid w:val="00C029D8"/>
    <w:rsid w:val="00C02C3D"/>
    <w:rsid w:val="00C02D4A"/>
    <w:rsid w:val="00C02F53"/>
    <w:rsid w:val="00C033DF"/>
    <w:rsid w:val="00C036B8"/>
    <w:rsid w:val="00C04526"/>
    <w:rsid w:val="00C0467D"/>
    <w:rsid w:val="00C0471D"/>
    <w:rsid w:val="00C0489D"/>
    <w:rsid w:val="00C04C9B"/>
    <w:rsid w:val="00C053B2"/>
    <w:rsid w:val="00C0547C"/>
    <w:rsid w:val="00C05558"/>
    <w:rsid w:val="00C056C3"/>
    <w:rsid w:val="00C056CF"/>
    <w:rsid w:val="00C056F1"/>
    <w:rsid w:val="00C05793"/>
    <w:rsid w:val="00C0586A"/>
    <w:rsid w:val="00C05DE7"/>
    <w:rsid w:val="00C05DFA"/>
    <w:rsid w:val="00C06001"/>
    <w:rsid w:val="00C0615A"/>
    <w:rsid w:val="00C063B2"/>
    <w:rsid w:val="00C06528"/>
    <w:rsid w:val="00C0683F"/>
    <w:rsid w:val="00C068BB"/>
    <w:rsid w:val="00C0691F"/>
    <w:rsid w:val="00C069F3"/>
    <w:rsid w:val="00C06DC8"/>
    <w:rsid w:val="00C07075"/>
    <w:rsid w:val="00C072DC"/>
    <w:rsid w:val="00C078EC"/>
    <w:rsid w:val="00C07A4A"/>
    <w:rsid w:val="00C07AFF"/>
    <w:rsid w:val="00C07CC7"/>
    <w:rsid w:val="00C07DD3"/>
    <w:rsid w:val="00C10166"/>
    <w:rsid w:val="00C108B0"/>
    <w:rsid w:val="00C10CE1"/>
    <w:rsid w:val="00C10DBD"/>
    <w:rsid w:val="00C111C2"/>
    <w:rsid w:val="00C11646"/>
    <w:rsid w:val="00C1180A"/>
    <w:rsid w:val="00C1185C"/>
    <w:rsid w:val="00C119A5"/>
    <w:rsid w:val="00C11B63"/>
    <w:rsid w:val="00C122AA"/>
    <w:rsid w:val="00C1285E"/>
    <w:rsid w:val="00C12CD8"/>
    <w:rsid w:val="00C1307D"/>
    <w:rsid w:val="00C1351C"/>
    <w:rsid w:val="00C1369D"/>
    <w:rsid w:val="00C13BB4"/>
    <w:rsid w:val="00C14226"/>
    <w:rsid w:val="00C14642"/>
    <w:rsid w:val="00C149C6"/>
    <w:rsid w:val="00C14AA8"/>
    <w:rsid w:val="00C14CE1"/>
    <w:rsid w:val="00C14F43"/>
    <w:rsid w:val="00C15151"/>
    <w:rsid w:val="00C151D8"/>
    <w:rsid w:val="00C15250"/>
    <w:rsid w:val="00C153AD"/>
    <w:rsid w:val="00C15505"/>
    <w:rsid w:val="00C15706"/>
    <w:rsid w:val="00C15834"/>
    <w:rsid w:val="00C15A0D"/>
    <w:rsid w:val="00C15A9C"/>
    <w:rsid w:val="00C15E9B"/>
    <w:rsid w:val="00C16115"/>
    <w:rsid w:val="00C161FB"/>
    <w:rsid w:val="00C1697E"/>
    <w:rsid w:val="00C16E38"/>
    <w:rsid w:val="00C16F93"/>
    <w:rsid w:val="00C17247"/>
    <w:rsid w:val="00C17252"/>
    <w:rsid w:val="00C1738D"/>
    <w:rsid w:val="00C17693"/>
    <w:rsid w:val="00C17B92"/>
    <w:rsid w:val="00C17D7F"/>
    <w:rsid w:val="00C17E9A"/>
    <w:rsid w:val="00C20092"/>
    <w:rsid w:val="00C203DB"/>
    <w:rsid w:val="00C20FE2"/>
    <w:rsid w:val="00C21203"/>
    <w:rsid w:val="00C2132A"/>
    <w:rsid w:val="00C214A9"/>
    <w:rsid w:val="00C21614"/>
    <w:rsid w:val="00C216F5"/>
    <w:rsid w:val="00C218A3"/>
    <w:rsid w:val="00C21A91"/>
    <w:rsid w:val="00C21CDA"/>
    <w:rsid w:val="00C21DB3"/>
    <w:rsid w:val="00C22039"/>
    <w:rsid w:val="00C224A1"/>
    <w:rsid w:val="00C225DD"/>
    <w:rsid w:val="00C227C2"/>
    <w:rsid w:val="00C22B5C"/>
    <w:rsid w:val="00C22CA9"/>
    <w:rsid w:val="00C22E99"/>
    <w:rsid w:val="00C2323D"/>
    <w:rsid w:val="00C2326C"/>
    <w:rsid w:val="00C232D6"/>
    <w:rsid w:val="00C2371C"/>
    <w:rsid w:val="00C23724"/>
    <w:rsid w:val="00C23B21"/>
    <w:rsid w:val="00C23C1E"/>
    <w:rsid w:val="00C2414F"/>
    <w:rsid w:val="00C2429E"/>
    <w:rsid w:val="00C247A5"/>
    <w:rsid w:val="00C24DD8"/>
    <w:rsid w:val="00C2563A"/>
    <w:rsid w:val="00C2592C"/>
    <w:rsid w:val="00C25A1A"/>
    <w:rsid w:val="00C25CC9"/>
    <w:rsid w:val="00C26553"/>
    <w:rsid w:val="00C26729"/>
    <w:rsid w:val="00C26A92"/>
    <w:rsid w:val="00C26C94"/>
    <w:rsid w:val="00C26CA9"/>
    <w:rsid w:val="00C26F3E"/>
    <w:rsid w:val="00C26F96"/>
    <w:rsid w:val="00C27318"/>
    <w:rsid w:val="00C27754"/>
    <w:rsid w:val="00C278C6"/>
    <w:rsid w:val="00C27B21"/>
    <w:rsid w:val="00C27D40"/>
    <w:rsid w:val="00C27F17"/>
    <w:rsid w:val="00C301B9"/>
    <w:rsid w:val="00C30EF7"/>
    <w:rsid w:val="00C3129C"/>
    <w:rsid w:val="00C312FA"/>
    <w:rsid w:val="00C315EA"/>
    <w:rsid w:val="00C31C4B"/>
    <w:rsid w:val="00C3255A"/>
    <w:rsid w:val="00C327EF"/>
    <w:rsid w:val="00C32881"/>
    <w:rsid w:val="00C32AE8"/>
    <w:rsid w:val="00C32F62"/>
    <w:rsid w:val="00C33559"/>
    <w:rsid w:val="00C336B1"/>
    <w:rsid w:val="00C3376F"/>
    <w:rsid w:val="00C339DB"/>
    <w:rsid w:val="00C33F63"/>
    <w:rsid w:val="00C340BE"/>
    <w:rsid w:val="00C349F7"/>
    <w:rsid w:val="00C34D89"/>
    <w:rsid w:val="00C34F59"/>
    <w:rsid w:val="00C350CE"/>
    <w:rsid w:val="00C351BD"/>
    <w:rsid w:val="00C351CD"/>
    <w:rsid w:val="00C35328"/>
    <w:rsid w:val="00C353AE"/>
    <w:rsid w:val="00C35611"/>
    <w:rsid w:val="00C358F0"/>
    <w:rsid w:val="00C359BF"/>
    <w:rsid w:val="00C35D93"/>
    <w:rsid w:val="00C36079"/>
    <w:rsid w:val="00C363BA"/>
    <w:rsid w:val="00C36597"/>
    <w:rsid w:val="00C36B78"/>
    <w:rsid w:val="00C371FF"/>
    <w:rsid w:val="00C375D6"/>
    <w:rsid w:val="00C3780A"/>
    <w:rsid w:val="00C37925"/>
    <w:rsid w:val="00C37B1D"/>
    <w:rsid w:val="00C37B88"/>
    <w:rsid w:val="00C37FC4"/>
    <w:rsid w:val="00C400F6"/>
    <w:rsid w:val="00C40590"/>
    <w:rsid w:val="00C4079F"/>
    <w:rsid w:val="00C40D76"/>
    <w:rsid w:val="00C40E64"/>
    <w:rsid w:val="00C40E90"/>
    <w:rsid w:val="00C40F95"/>
    <w:rsid w:val="00C41129"/>
    <w:rsid w:val="00C412FA"/>
    <w:rsid w:val="00C41AE9"/>
    <w:rsid w:val="00C41B15"/>
    <w:rsid w:val="00C41B22"/>
    <w:rsid w:val="00C41B75"/>
    <w:rsid w:val="00C41F46"/>
    <w:rsid w:val="00C42127"/>
    <w:rsid w:val="00C4240C"/>
    <w:rsid w:val="00C42548"/>
    <w:rsid w:val="00C4262C"/>
    <w:rsid w:val="00C426E8"/>
    <w:rsid w:val="00C42872"/>
    <w:rsid w:val="00C42CEB"/>
    <w:rsid w:val="00C42FF4"/>
    <w:rsid w:val="00C4340E"/>
    <w:rsid w:val="00C43E2A"/>
    <w:rsid w:val="00C43EAE"/>
    <w:rsid w:val="00C4400C"/>
    <w:rsid w:val="00C443FA"/>
    <w:rsid w:val="00C4445B"/>
    <w:rsid w:val="00C445A6"/>
    <w:rsid w:val="00C44724"/>
    <w:rsid w:val="00C4489A"/>
    <w:rsid w:val="00C44AEB"/>
    <w:rsid w:val="00C44CFF"/>
    <w:rsid w:val="00C44EFA"/>
    <w:rsid w:val="00C453E4"/>
    <w:rsid w:val="00C45576"/>
    <w:rsid w:val="00C4562F"/>
    <w:rsid w:val="00C4601A"/>
    <w:rsid w:val="00C4610A"/>
    <w:rsid w:val="00C4629A"/>
    <w:rsid w:val="00C46302"/>
    <w:rsid w:val="00C46303"/>
    <w:rsid w:val="00C46367"/>
    <w:rsid w:val="00C4649B"/>
    <w:rsid w:val="00C4652D"/>
    <w:rsid w:val="00C466EE"/>
    <w:rsid w:val="00C46708"/>
    <w:rsid w:val="00C46756"/>
    <w:rsid w:val="00C468F1"/>
    <w:rsid w:val="00C46C94"/>
    <w:rsid w:val="00C46E32"/>
    <w:rsid w:val="00C46FC3"/>
    <w:rsid w:val="00C471F9"/>
    <w:rsid w:val="00C47313"/>
    <w:rsid w:val="00C47406"/>
    <w:rsid w:val="00C4777D"/>
    <w:rsid w:val="00C478DD"/>
    <w:rsid w:val="00C47B02"/>
    <w:rsid w:val="00C504B0"/>
    <w:rsid w:val="00C50980"/>
    <w:rsid w:val="00C50FDC"/>
    <w:rsid w:val="00C514A0"/>
    <w:rsid w:val="00C515B4"/>
    <w:rsid w:val="00C515BD"/>
    <w:rsid w:val="00C51D51"/>
    <w:rsid w:val="00C5205F"/>
    <w:rsid w:val="00C52394"/>
    <w:rsid w:val="00C52827"/>
    <w:rsid w:val="00C52912"/>
    <w:rsid w:val="00C52992"/>
    <w:rsid w:val="00C52A92"/>
    <w:rsid w:val="00C52B23"/>
    <w:rsid w:val="00C5324A"/>
    <w:rsid w:val="00C5326C"/>
    <w:rsid w:val="00C534E4"/>
    <w:rsid w:val="00C53A16"/>
    <w:rsid w:val="00C53ADF"/>
    <w:rsid w:val="00C53B5A"/>
    <w:rsid w:val="00C53D45"/>
    <w:rsid w:val="00C53FE6"/>
    <w:rsid w:val="00C5405E"/>
    <w:rsid w:val="00C54151"/>
    <w:rsid w:val="00C544FB"/>
    <w:rsid w:val="00C54588"/>
    <w:rsid w:val="00C54589"/>
    <w:rsid w:val="00C54C85"/>
    <w:rsid w:val="00C54D4D"/>
    <w:rsid w:val="00C54E28"/>
    <w:rsid w:val="00C54E4E"/>
    <w:rsid w:val="00C54FD3"/>
    <w:rsid w:val="00C55471"/>
    <w:rsid w:val="00C557F6"/>
    <w:rsid w:val="00C55C9C"/>
    <w:rsid w:val="00C561F2"/>
    <w:rsid w:val="00C568A3"/>
    <w:rsid w:val="00C568A5"/>
    <w:rsid w:val="00C569A1"/>
    <w:rsid w:val="00C56A28"/>
    <w:rsid w:val="00C5746E"/>
    <w:rsid w:val="00C577E4"/>
    <w:rsid w:val="00C57A5E"/>
    <w:rsid w:val="00C57B21"/>
    <w:rsid w:val="00C57F41"/>
    <w:rsid w:val="00C600EC"/>
    <w:rsid w:val="00C60576"/>
    <w:rsid w:val="00C60620"/>
    <w:rsid w:val="00C60CD5"/>
    <w:rsid w:val="00C60D67"/>
    <w:rsid w:val="00C6143E"/>
    <w:rsid w:val="00C614A7"/>
    <w:rsid w:val="00C61814"/>
    <w:rsid w:val="00C61A76"/>
    <w:rsid w:val="00C61A79"/>
    <w:rsid w:val="00C62780"/>
    <w:rsid w:val="00C62924"/>
    <w:rsid w:val="00C62A4E"/>
    <w:rsid w:val="00C62A9C"/>
    <w:rsid w:val="00C63198"/>
    <w:rsid w:val="00C63317"/>
    <w:rsid w:val="00C6332A"/>
    <w:rsid w:val="00C6362F"/>
    <w:rsid w:val="00C6383E"/>
    <w:rsid w:val="00C63972"/>
    <w:rsid w:val="00C63DE5"/>
    <w:rsid w:val="00C63F19"/>
    <w:rsid w:val="00C644D2"/>
    <w:rsid w:val="00C644DA"/>
    <w:rsid w:val="00C64D92"/>
    <w:rsid w:val="00C64E4E"/>
    <w:rsid w:val="00C6511E"/>
    <w:rsid w:val="00C651A8"/>
    <w:rsid w:val="00C65249"/>
    <w:rsid w:val="00C656A8"/>
    <w:rsid w:val="00C658BD"/>
    <w:rsid w:val="00C65E3B"/>
    <w:rsid w:val="00C65EC7"/>
    <w:rsid w:val="00C660DE"/>
    <w:rsid w:val="00C662F0"/>
    <w:rsid w:val="00C664D3"/>
    <w:rsid w:val="00C66577"/>
    <w:rsid w:val="00C66BC8"/>
    <w:rsid w:val="00C66F3A"/>
    <w:rsid w:val="00C6709D"/>
    <w:rsid w:val="00C67127"/>
    <w:rsid w:val="00C672BD"/>
    <w:rsid w:val="00C673A5"/>
    <w:rsid w:val="00C675AE"/>
    <w:rsid w:val="00C67828"/>
    <w:rsid w:val="00C67A5A"/>
    <w:rsid w:val="00C67D97"/>
    <w:rsid w:val="00C67E4B"/>
    <w:rsid w:val="00C703EB"/>
    <w:rsid w:val="00C704C6"/>
    <w:rsid w:val="00C7056C"/>
    <w:rsid w:val="00C70C35"/>
    <w:rsid w:val="00C70CE6"/>
    <w:rsid w:val="00C7119C"/>
    <w:rsid w:val="00C712AF"/>
    <w:rsid w:val="00C712B4"/>
    <w:rsid w:val="00C71967"/>
    <w:rsid w:val="00C71B46"/>
    <w:rsid w:val="00C71D2B"/>
    <w:rsid w:val="00C71E46"/>
    <w:rsid w:val="00C722A6"/>
    <w:rsid w:val="00C723B4"/>
    <w:rsid w:val="00C72431"/>
    <w:rsid w:val="00C7294E"/>
    <w:rsid w:val="00C7313B"/>
    <w:rsid w:val="00C73412"/>
    <w:rsid w:val="00C73853"/>
    <w:rsid w:val="00C73854"/>
    <w:rsid w:val="00C73992"/>
    <w:rsid w:val="00C739D2"/>
    <w:rsid w:val="00C73A67"/>
    <w:rsid w:val="00C73EF0"/>
    <w:rsid w:val="00C7405A"/>
    <w:rsid w:val="00C74106"/>
    <w:rsid w:val="00C74543"/>
    <w:rsid w:val="00C74A31"/>
    <w:rsid w:val="00C74A6D"/>
    <w:rsid w:val="00C74ADD"/>
    <w:rsid w:val="00C74D04"/>
    <w:rsid w:val="00C74DF5"/>
    <w:rsid w:val="00C74E6F"/>
    <w:rsid w:val="00C75317"/>
    <w:rsid w:val="00C7595A"/>
    <w:rsid w:val="00C75ABB"/>
    <w:rsid w:val="00C76366"/>
    <w:rsid w:val="00C76535"/>
    <w:rsid w:val="00C76AAC"/>
    <w:rsid w:val="00C76C5B"/>
    <w:rsid w:val="00C76D2F"/>
    <w:rsid w:val="00C76DD9"/>
    <w:rsid w:val="00C76E45"/>
    <w:rsid w:val="00C7751A"/>
    <w:rsid w:val="00C77AFC"/>
    <w:rsid w:val="00C77CC8"/>
    <w:rsid w:val="00C77ED1"/>
    <w:rsid w:val="00C8016E"/>
    <w:rsid w:val="00C801F1"/>
    <w:rsid w:val="00C80414"/>
    <w:rsid w:val="00C80739"/>
    <w:rsid w:val="00C80743"/>
    <w:rsid w:val="00C8080C"/>
    <w:rsid w:val="00C80821"/>
    <w:rsid w:val="00C80826"/>
    <w:rsid w:val="00C80878"/>
    <w:rsid w:val="00C80A34"/>
    <w:rsid w:val="00C80B32"/>
    <w:rsid w:val="00C80CE1"/>
    <w:rsid w:val="00C81028"/>
    <w:rsid w:val="00C811A7"/>
    <w:rsid w:val="00C813B2"/>
    <w:rsid w:val="00C8140F"/>
    <w:rsid w:val="00C81659"/>
    <w:rsid w:val="00C817B4"/>
    <w:rsid w:val="00C81846"/>
    <w:rsid w:val="00C81BA3"/>
    <w:rsid w:val="00C81CB8"/>
    <w:rsid w:val="00C82095"/>
    <w:rsid w:val="00C8209C"/>
    <w:rsid w:val="00C82106"/>
    <w:rsid w:val="00C8236D"/>
    <w:rsid w:val="00C828C7"/>
    <w:rsid w:val="00C8292E"/>
    <w:rsid w:val="00C82F31"/>
    <w:rsid w:val="00C83248"/>
    <w:rsid w:val="00C83587"/>
    <w:rsid w:val="00C835DC"/>
    <w:rsid w:val="00C8362D"/>
    <w:rsid w:val="00C836BF"/>
    <w:rsid w:val="00C837A9"/>
    <w:rsid w:val="00C837D3"/>
    <w:rsid w:val="00C83A57"/>
    <w:rsid w:val="00C83C16"/>
    <w:rsid w:val="00C83C57"/>
    <w:rsid w:val="00C83F08"/>
    <w:rsid w:val="00C842CE"/>
    <w:rsid w:val="00C84558"/>
    <w:rsid w:val="00C84744"/>
    <w:rsid w:val="00C84758"/>
    <w:rsid w:val="00C84F79"/>
    <w:rsid w:val="00C84F7B"/>
    <w:rsid w:val="00C85102"/>
    <w:rsid w:val="00C856FB"/>
    <w:rsid w:val="00C8570F"/>
    <w:rsid w:val="00C859FC"/>
    <w:rsid w:val="00C85A9A"/>
    <w:rsid w:val="00C85B6F"/>
    <w:rsid w:val="00C86244"/>
    <w:rsid w:val="00C86544"/>
    <w:rsid w:val="00C867AB"/>
    <w:rsid w:val="00C867BB"/>
    <w:rsid w:val="00C86C77"/>
    <w:rsid w:val="00C86CD9"/>
    <w:rsid w:val="00C86D02"/>
    <w:rsid w:val="00C86FFB"/>
    <w:rsid w:val="00C8723E"/>
    <w:rsid w:val="00C872B4"/>
    <w:rsid w:val="00C877B7"/>
    <w:rsid w:val="00C879B1"/>
    <w:rsid w:val="00C87A99"/>
    <w:rsid w:val="00C87AE1"/>
    <w:rsid w:val="00C87BF2"/>
    <w:rsid w:val="00C90254"/>
    <w:rsid w:val="00C903A0"/>
    <w:rsid w:val="00C903D6"/>
    <w:rsid w:val="00C90F4A"/>
    <w:rsid w:val="00C911CA"/>
    <w:rsid w:val="00C9132C"/>
    <w:rsid w:val="00C91894"/>
    <w:rsid w:val="00C918AB"/>
    <w:rsid w:val="00C91AC0"/>
    <w:rsid w:val="00C91C87"/>
    <w:rsid w:val="00C91CE7"/>
    <w:rsid w:val="00C91CEE"/>
    <w:rsid w:val="00C91DBA"/>
    <w:rsid w:val="00C91F03"/>
    <w:rsid w:val="00C921EC"/>
    <w:rsid w:val="00C92D61"/>
    <w:rsid w:val="00C92D6B"/>
    <w:rsid w:val="00C92DE9"/>
    <w:rsid w:val="00C93173"/>
    <w:rsid w:val="00C931B2"/>
    <w:rsid w:val="00C931C2"/>
    <w:rsid w:val="00C936B7"/>
    <w:rsid w:val="00C93741"/>
    <w:rsid w:val="00C93E78"/>
    <w:rsid w:val="00C940EE"/>
    <w:rsid w:val="00C9412D"/>
    <w:rsid w:val="00C9438F"/>
    <w:rsid w:val="00C9452F"/>
    <w:rsid w:val="00C947F9"/>
    <w:rsid w:val="00C9483B"/>
    <w:rsid w:val="00C94A28"/>
    <w:rsid w:val="00C94AAE"/>
    <w:rsid w:val="00C94D86"/>
    <w:rsid w:val="00C94E5B"/>
    <w:rsid w:val="00C9501F"/>
    <w:rsid w:val="00C951F4"/>
    <w:rsid w:val="00C95583"/>
    <w:rsid w:val="00C9574B"/>
    <w:rsid w:val="00C959BD"/>
    <w:rsid w:val="00C95A28"/>
    <w:rsid w:val="00C95D0C"/>
    <w:rsid w:val="00C95EDB"/>
    <w:rsid w:val="00C96051"/>
    <w:rsid w:val="00C96070"/>
    <w:rsid w:val="00C963DA"/>
    <w:rsid w:val="00C9642B"/>
    <w:rsid w:val="00C96722"/>
    <w:rsid w:val="00C967D2"/>
    <w:rsid w:val="00C967E5"/>
    <w:rsid w:val="00C96A2E"/>
    <w:rsid w:val="00C96A49"/>
    <w:rsid w:val="00C96B95"/>
    <w:rsid w:val="00C96C66"/>
    <w:rsid w:val="00C971A6"/>
    <w:rsid w:val="00C972C5"/>
    <w:rsid w:val="00C97383"/>
    <w:rsid w:val="00C9759E"/>
    <w:rsid w:val="00C97796"/>
    <w:rsid w:val="00C97885"/>
    <w:rsid w:val="00C9788E"/>
    <w:rsid w:val="00C97A2C"/>
    <w:rsid w:val="00C97A40"/>
    <w:rsid w:val="00C97CA8"/>
    <w:rsid w:val="00C97E5A"/>
    <w:rsid w:val="00CA020D"/>
    <w:rsid w:val="00CA0261"/>
    <w:rsid w:val="00CA0507"/>
    <w:rsid w:val="00CA05EA"/>
    <w:rsid w:val="00CA060E"/>
    <w:rsid w:val="00CA072B"/>
    <w:rsid w:val="00CA0A18"/>
    <w:rsid w:val="00CA0E5A"/>
    <w:rsid w:val="00CA1165"/>
    <w:rsid w:val="00CA174C"/>
    <w:rsid w:val="00CA2298"/>
    <w:rsid w:val="00CA22AA"/>
    <w:rsid w:val="00CA2768"/>
    <w:rsid w:val="00CA2F1D"/>
    <w:rsid w:val="00CA2F76"/>
    <w:rsid w:val="00CA31B4"/>
    <w:rsid w:val="00CA334E"/>
    <w:rsid w:val="00CA3759"/>
    <w:rsid w:val="00CA398D"/>
    <w:rsid w:val="00CA3997"/>
    <w:rsid w:val="00CA3C1C"/>
    <w:rsid w:val="00CA3EF2"/>
    <w:rsid w:val="00CA3F99"/>
    <w:rsid w:val="00CA4154"/>
    <w:rsid w:val="00CA457F"/>
    <w:rsid w:val="00CA45EE"/>
    <w:rsid w:val="00CA4652"/>
    <w:rsid w:val="00CA472F"/>
    <w:rsid w:val="00CA4C4D"/>
    <w:rsid w:val="00CA5061"/>
    <w:rsid w:val="00CA5184"/>
    <w:rsid w:val="00CA5243"/>
    <w:rsid w:val="00CA53C7"/>
    <w:rsid w:val="00CA5969"/>
    <w:rsid w:val="00CA5A50"/>
    <w:rsid w:val="00CA5AE2"/>
    <w:rsid w:val="00CA5BD2"/>
    <w:rsid w:val="00CA5E22"/>
    <w:rsid w:val="00CA5FFD"/>
    <w:rsid w:val="00CA60FC"/>
    <w:rsid w:val="00CA6E2D"/>
    <w:rsid w:val="00CA6EAC"/>
    <w:rsid w:val="00CA6F2F"/>
    <w:rsid w:val="00CA704A"/>
    <w:rsid w:val="00CA7069"/>
    <w:rsid w:val="00CA756C"/>
    <w:rsid w:val="00CA764F"/>
    <w:rsid w:val="00CA79EA"/>
    <w:rsid w:val="00CA79FD"/>
    <w:rsid w:val="00CA7AB2"/>
    <w:rsid w:val="00CA7B4E"/>
    <w:rsid w:val="00CA7C8F"/>
    <w:rsid w:val="00CA7D2A"/>
    <w:rsid w:val="00CA7D41"/>
    <w:rsid w:val="00CA7D8C"/>
    <w:rsid w:val="00CB00AE"/>
    <w:rsid w:val="00CB0789"/>
    <w:rsid w:val="00CB08F4"/>
    <w:rsid w:val="00CB0C30"/>
    <w:rsid w:val="00CB1210"/>
    <w:rsid w:val="00CB126E"/>
    <w:rsid w:val="00CB17EB"/>
    <w:rsid w:val="00CB1849"/>
    <w:rsid w:val="00CB1C0B"/>
    <w:rsid w:val="00CB1D6C"/>
    <w:rsid w:val="00CB21E4"/>
    <w:rsid w:val="00CB25F7"/>
    <w:rsid w:val="00CB2677"/>
    <w:rsid w:val="00CB279F"/>
    <w:rsid w:val="00CB2B32"/>
    <w:rsid w:val="00CB2C41"/>
    <w:rsid w:val="00CB3086"/>
    <w:rsid w:val="00CB33BE"/>
    <w:rsid w:val="00CB36F9"/>
    <w:rsid w:val="00CB373B"/>
    <w:rsid w:val="00CB3753"/>
    <w:rsid w:val="00CB38CD"/>
    <w:rsid w:val="00CB3E9A"/>
    <w:rsid w:val="00CB4105"/>
    <w:rsid w:val="00CB44D6"/>
    <w:rsid w:val="00CB483D"/>
    <w:rsid w:val="00CB4F40"/>
    <w:rsid w:val="00CB502A"/>
    <w:rsid w:val="00CB5512"/>
    <w:rsid w:val="00CB56ED"/>
    <w:rsid w:val="00CB5D6D"/>
    <w:rsid w:val="00CB62E4"/>
    <w:rsid w:val="00CB62F2"/>
    <w:rsid w:val="00CB6476"/>
    <w:rsid w:val="00CB657C"/>
    <w:rsid w:val="00CB6A5A"/>
    <w:rsid w:val="00CB6ACB"/>
    <w:rsid w:val="00CB6E33"/>
    <w:rsid w:val="00CB6F1B"/>
    <w:rsid w:val="00CB7040"/>
    <w:rsid w:val="00CB757B"/>
    <w:rsid w:val="00CB77F0"/>
    <w:rsid w:val="00CB7905"/>
    <w:rsid w:val="00CB7E7A"/>
    <w:rsid w:val="00CB7E93"/>
    <w:rsid w:val="00CC0539"/>
    <w:rsid w:val="00CC065E"/>
    <w:rsid w:val="00CC0912"/>
    <w:rsid w:val="00CC09C6"/>
    <w:rsid w:val="00CC09D1"/>
    <w:rsid w:val="00CC0E61"/>
    <w:rsid w:val="00CC0E6B"/>
    <w:rsid w:val="00CC0F52"/>
    <w:rsid w:val="00CC10A5"/>
    <w:rsid w:val="00CC11B9"/>
    <w:rsid w:val="00CC1576"/>
    <w:rsid w:val="00CC163C"/>
    <w:rsid w:val="00CC17AE"/>
    <w:rsid w:val="00CC1A5D"/>
    <w:rsid w:val="00CC1D43"/>
    <w:rsid w:val="00CC23A8"/>
    <w:rsid w:val="00CC27EE"/>
    <w:rsid w:val="00CC2A30"/>
    <w:rsid w:val="00CC2A36"/>
    <w:rsid w:val="00CC2B51"/>
    <w:rsid w:val="00CC2F52"/>
    <w:rsid w:val="00CC3121"/>
    <w:rsid w:val="00CC3417"/>
    <w:rsid w:val="00CC39DD"/>
    <w:rsid w:val="00CC3B0B"/>
    <w:rsid w:val="00CC3BFC"/>
    <w:rsid w:val="00CC3DA5"/>
    <w:rsid w:val="00CC3DAA"/>
    <w:rsid w:val="00CC3EAD"/>
    <w:rsid w:val="00CC3F05"/>
    <w:rsid w:val="00CC40AB"/>
    <w:rsid w:val="00CC41AC"/>
    <w:rsid w:val="00CC434F"/>
    <w:rsid w:val="00CC46E2"/>
    <w:rsid w:val="00CC4995"/>
    <w:rsid w:val="00CC49C7"/>
    <w:rsid w:val="00CC4A72"/>
    <w:rsid w:val="00CC4EBC"/>
    <w:rsid w:val="00CC4F6E"/>
    <w:rsid w:val="00CC4FA4"/>
    <w:rsid w:val="00CC4FC8"/>
    <w:rsid w:val="00CC4FFC"/>
    <w:rsid w:val="00CC51CE"/>
    <w:rsid w:val="00CC51EF"/>
    <w:rsid w:val="00CC5390"/>
    <w:rsid w:val="00CC6218"/>
    <w:rsid w:val="00CC647D"/>
    <w:rsid w:val="00CC66B4"/>
    <w:rsid w:val="00CC6989"/>
    <w:rsid w:val="00CC6BD8"/>
    <w:rsid w:val="00CC6C2A"/>
    <w:rsid w:val="00CC7093"/>
    <w:rsid w:val="00CC727A"/>
    <w:rsid w:val="00CC733A"/>
    <w:rsid w:val="00CC74CF"/>
    <w:rsid w:val="00CC75E0"/>
    <w:rsid w:val="00CC78AD"/>
    <w:rsid w:val="00CC7F79"/>
    <w:rsid w:val="00CD01E3"/>
    <w:rsid w:val="00CD033D"/>
    <w:rsid w:val="00CD03F2"/>
    <w:rsid w:val="00CD05B6"/>
    <w:rsid w:val="00CD0C9E"/>
    <w:rsid w:val="00CD0CA5"/>
    <w:rsid w:val="00CD1516"/>
    <w:rsid w:val="00CD1572"/>
    <w:rsid w:val="00CD1927"/>
    <w:rsid w:val="00CD2046"/>
    <w:rsid w:val="00CD218A"/>
    <w:rsid w:val="00CD2784"/>
    <w:rsid w:val="00CD2AB0"/>
    <w:rsid w:val="00CD2DDC"/>
    <w:rsid w:val="00CD32A1"/>
    <w:rsid w:val="00CD3307"/>
    <w:rsid w:val="00CD33A7"/>
    <w:rsid w:val="00CD33DD"/>
    <w:rsid w:val="00CD35C8"/>
    <w:rsid w:val="00CD37ED"/>
    <w:rsid w:val="00CD3A20"/>
    <w:rsid w:val="00CD3CAA"/>
    <w:rsid w:val="00CD3CB4"/>
    <w:rsid w:val="00CD41A9"/>
    <w:rsid w:val="00CD451A"/>
    <w:rsid w:val="00CD4524"/>
    <w:rsid w:val="00CD4904"/>
    <w:rsid w:val="00CD4959"/>
    <w:rsid w:val="00CD5056"/>
    <w:rsid w:val="00CD50CB"/>
    <w:rsid w:val="00CD5214"/>
    <w:rsid w:val="00CD550A"/>
    <w:rsid w:val="00CD5C2D"/>
    <w:rsid w:val="00CD5CEC"/>
    <w:rsid w:val="00CD5DF7"/>
    <w:rsid w:val="00CD5F3F"/>
    <w:rsid w:val="00CD6652"/>
    <w:rsid w:val="00CD6758"/>
    <w:rsid w:val="00CD6937"/>
    <w:rsid w:val="00CD6E17"/>
    <w:rsid w:val="00CD7106"/>
    <w:rsid w:val="00CD738F"/>
    <w:rsid w:val="00CD75D4"/>
    <w:rsid w:val="00CD75EF"/>
    <w:rsid w:val="00CD77BA"/>
    <w:rsid w:val="00CD7A82"/>
    <w:rsid w:val="00CD7D6F"/>
    <w:rsid w:val="00CE014F"/>
    <w:rsid w:val="00CE0199"/>
    <w:rsid w:val="00CE045A"/>
    <w:rsid w:val="00CE0921"/>
    <w:rsid w:val="00CE09DF"/>
    <w:rsid w:val="00CE0B40"/>
    <w:rsid w:val="00CE12AE"/>
    <w:rsid w:val="00CE15D9"/>
    <w:rsid w:val="00CE1814"/>
    <w:rsid w:val="00CE196F"/>
    <w:rsid w:val="00CE1C25"/>
    <w:rsid w:val="00CE1E64"/>
    <w:rsid w:val="00CE1E76"/>
    <w:rsid w:val="00CE2349"/>
    <w:rsid w:val="00CE2CA7"/>
    <w:rsid w:val="00CE2EB3"/>
    <w:rsid w:val="00CE32A7"/>
    <w:rsid w:val="00CE3ADB"/>
    <w:rsid w:val="00CE3C6F"/>
    <w:rsid w:val="00CE427C"/>
    <w:rsid w:val="00CE4352"/>
    <w:rsid w:val="00CE4377"/>
    <w:rsid w:val="00CE452B"/>
    <w:rsid w:val="00CE454B"/>
    <w:rsid w:val="00CE4745"/>
    <w:rsid w:val="00CE493F"/>
    <w:rsid w:val="00CE4A85"/>
    <w:rsid w:val="00CE4DB1"/>
    <w:rsid w:val="00CE4E35"/>
    <w:rsid w:val="00CE4EB3"/>
    <w:rsid w:val="00CE5236"/>
    <w:rsid w:val="00CE5365"/>
    <w:rsid w:val="00CE5518"/>
    <w:rsid w:val="00CE5829"/>
    <w:rsid w:val="00CE5DFF"/>
    <w:rsid w:val="00CE62B8"/>
    <w:rsid w:val="00CE6448"/>
    <w:rsid w:val="00CE68DF"/>
    <w:rsid w:val="00CE6AE1"/>
    <w:rsid w:val="00CE6C81"/>
    <w:rsid w:val="00CE6D4A"/>
    <w:rsid w:val="00CE6E12"/>
    <w:rsid w:val="00CE6EC6"/>
    <w:rsid w:val="00CE6EF2"/>
    <w:rsid w:val="00CE740B"/>
    <w:rsid w:val="00CE742E"/>
    <w:rsid w:val="00CE7C99"/>
    <w:rsid w:val="00CE7E17"/>
    <w:rsid w:val="00CF0080"/>
    <w:rsid w:val="00CF03F1"/>
    <w:rsid w:val="00CF0916"/>
    <w:rsid w:val="00CF0B2E"/>
    <w:rsid w:val="00CF0B37"/>
    <w:rsid w:val="00CF0BCB"/>
    <w:rsid w:val="00CF0D46"/>
    <w:rsid w:val="00CF0DA2"/>
    <w:rsid w:val="00CF13D0"/>
    <w:rsid w:val="00CF14E3"/>
    <w:rsid w:val="00CF1559"/>
    <w:rsid w:val="00CF1911"/>
    <w:rsid w:val="00CF2898"/>
    <w:rsid w:val="00CF297B"/>
    <w:rsid w:val="00CF2AD8"/>
    <w:rsid w:val="00CF2B3F"/>
    <w:rsid w:val="00CF2C40"/>
    <w:rsid w:val="00CF30E3"/>
    <w:rsid w:val="00CF3146"/>
    <w:rsid w:val="00CF3148"/>
    <w:rsid w:val="00CF327E"/>
    <w:rsid w:val="00CF349A"/>
    <w:rsid w:val="00CF34C7"/>
    <w:rsid w:val="00CF4344"/>
    <w:rsid w:val="00CF43E8"/>
    <w:rsid w:val="00CF477B"/>
    <w:rsid w:val="00CF4F2C"/>
    <w:rsid w:val="00CF527A"/>
    <w:rsid w:val="00CF538F"/>
    <w:rsid w:val="00CF5551"/>
    <w:rsid w:val="00CF55D0"/>
    <w:rsid w:val="00CF58BE"/>
    <w:rsid w:val="00CF5CAB"/>
    <w:rsid w:val="00CF5EAB"/>
    <w:rsid w:val="00CF5F52"/>
    <w:rsid w:val="00CF6081"/>
    <w:rsid w:val="00CF620A"/>
    <w:rsid w:val="00CF63BC"/>
    <w:rsid w:val="00CF6C5E"/>
    <w:rsid w:val="00CF6DFA"/>
    <w:rsid w:val="00CF6EFA"/>
    <w:rsid w:val="00CF6FDC"/>
    <w:rsid w:val="00CF729B"/>
    <w:rsid w:val="00CF736C"/>
    <w:rsid w:val="00CF7533"/>
    <w:rsid w:val="00D0040E"/>
    <w:rsid w:val="00D004AA"/>
    <w:rsid w:val="00D00589"/>
    <w:rsid w:val="00D005B0"/>
    <w:rsid w:val="00D00856"/>
    <w:rsid w:val="00D00876"/>
    <w:rsid w:val="00D008D6"/>
    <w:rsid w:val="00D009A7"/>
    <w:rsid w:val="00D00B45"/>
    <w:rsid w:val="00D00B52"/>
    <w:rsid w:val="00D00DC4"/>
    <w:rsid w:val="00D00DDA"/>
    <w:rsid w:val="00D00E7F"/>
    <w:rsid w:val="00D012E0"/>
    <w:rsid w:val="00D012F8"/>
    <w:rsid w:val="00D01708"/>
    <w:rsid w:val="00D020A7"/>
    <w:rsid w:val="00D020EA"/>
    <w:rsid w:val="00D023B3"/>
    <w:rsid w:val="00D024D7"/>
    <w:rsid w:val="00D025AE"/>
    <w:rsid w:val="00D03010"/>
    <w:rsid w:val="00D03052"/>
    <w:rsid w:val="00D032BE"/>
    <w:rsid w:val="00D033EF"/>
    <w:rsid w:val="00D03536"/>
    <w:rsid w:val="00D03C37"/>
    <w:rsid w:val="00D04042"/>
    <w:rsid w:val="00D0414F"/>
    <w:rsid w:val="00D04875"/>
    <w:rsid w:val="00D04B96"/>
    <w:rsid w:val="00D04BC5"/>
    <w:rsid w:val="00D051ED"/>
    <w:rsid w:val="00D052B2"/>
    <w:rsid w:val="00D052F5"/>
    <w:rsid w:val="00D05391"/>
    <w:rsid w:val="00D05463"/>
    <w:rsid w:val="00D05517"/>
    <w:rsid w:val="00D058DF"/>
    <w:rsid w:val="00D05DB2"/>
    <w:rsid w:val="00D05F6E"/>
    <w:rsid w:val="00D05FDC"/>
    <w:rsid w:val="00D06195"/>
    <w:rsid w:val="00D061D0"/>
    <w:rsid w:val="00D06249"/>
    <w:rsid w:val="00D06319"/>
    <w:rsid w:val="00D06346"/>
    <w:rsid w:val="00D065EB"/>
    <w:rsid w:val="00D0683A"/>
    <w:rsid w:val="00D06AE3"/>
    <w:rsid w:val="00D06E0B"/>
    <w:rsid w:val="00D06F88"/>
    <w:rsid w:val="00D0751A"/>
    <w:rsid w:val="00D075A4"/>
    <w:rsid w:val="00D07CC8"/>
    <w:rsid w:val="00D07DA9"/>
    <w:rsid w:val="00D07DDB"/>
    <w:rsid w:val="00D10134"/>
    <w:rsid w:val="00D103B8"/>
    <w:rsid w:val="00D1053C"/>
    <w:rsid w:val="00D10588"/>
    <w:rsid w:val="00D105D0"/>
    <w:rsid w:val="00D109FE"/>
    <w:rsid w:val="00D10BA0"/>
    <w:rsid w:val="00D10BB9"/>
    <w:rsid w:val="00D10C36"/>
    <w:rsid w:val="00D10C7E"/>
    <w:rsid w:val="00D10D5E"/>
    <w:rsid w:val="00D10E32"/>
    <w:rsid w:val="00D10F0A"/>
    <w:rsid w:val="00D10F65"/>
    <w:rsid w:val="00D114C9"/>
    <w:rsid w:val="00D11573"/>
    <w:rsid w:val="00D11CCE"/>
    <w:rsid w:val="00D11E64"/>
    <w:rsid w:val="00D1234C"/>
    <w:rsid w:val="00D126D4"/>
    <w:rsid w:val="00D126E2"/>
    <w:rsid w:val="00D1281F"/>
    <w:rsid w:val="00D12835"/>
    <w:rsid w:val="00D12F58"/>
    <w:rsid w:val="00D13750"/>
    <w:rsid w:val="00D13783"/>
    <w:rsid w:val="00D139F4"/>
    <w:rsid w:val="00D13C04"/>
    <w:rsid w:val="00D13C67"/>
    <w:rsid w:val="00D140D2"/>
    <w:rsid w:val="00D141FF"/>
    <w:rsid w:val="00D14354"/>
    <w:rsid w:val="00D1443C"/>
    <w:rsid w:val="00D144D7"/>
    <w:rsid w:val="00D14504"/>
    <w:rsid w:val="00D14694"/>
    <w:rsid w:val="00D1495A"/>
    <w:rsid w:val="00D14C60"/>
    <w:rsid w:val="00D14D82"/>
    <w:rsid w:val="00D14FCB"/>
    <w:rsid w:val="00D150F5"/>
    <w:rsid w:val="00D15162"/>
    <w:rsid w:val="00D15335"/>
    <w:rsid w:val="00D1552F"/>
    <w:rsid w:val="00D1562E"/>
    <w:rsid w:val="00D15699"/>
    <w:rsid w:val="00D1581B"/>
    <w:rsid w:val="00D15943"/>
    <w:rsid w:val="00D159E7"/>
    <w:rsid w:val="00D15B62"/>
    <w:rsid w:val="00D15F41"/>
    <w:rsid w:val="00D15FD0"/>
    <w:rsid w:val="00D1607C"/>
    <w:rsid w:val="00D160D7"/>
    <w:rsid w:val="00D16187"/>
    <w:rsid w:val="00D1618E"/>
    <w:rsid w:val="00D163A5"/>
    <w:rsid w:val="00D16B0C"/>
    <w:rsid w:val="00D16B1E"/>
    <w:rsid w:val="00D16D59"/>
    <w:rsid w:val="00D16E5C"/>
    <w:rsid w:val="00D17038"/>
    <w:rsid w:val="00D170B5"/>
    <w:rsid w:val="00D1738F"/>
    <w:rsid w:val="00D17495"/>
    <w:rsid w:val="00D20368"/>
    <w:rsid w:val="00D20718"/>
    <w:rsid w:val="00D20914"/>
    <w:rsid w:val="00D20A7C"/>
    <w:rsid w:val="00D20CF5"/>
    <w:rsid w:val="00D20CFC"/>
    <w:rsid w:val="00D21006"/>
    <w:rsid w:val="00D21187"/>
    <w:rsid w:val="00D211E0"/>
    <w:rsid w:val="00D2152A"/>
    <w:rsid w:val="00D21829"/>
    <w:rsid w:val="00D21A10"/>
    <w:rsid w:val="00D21F87"/>
    <w:rsid w:val="00D21FC2"/>
    <w:rsid w:val="00D21FE2"/>
    <w:rsid w:val="00D2262E"/>
    <w:rsid w:val="00D22AE0"/>
    <w:rsid w:val="00D22AE3"/>
    <w:rsid w:val="00D22DB0"/>
    <w:rsid w:val="00D22E77"/>
    <w:rsid w:val="00D236A5"/>
    <w:rsid w:val="00D23D08"/>
    <w:rsid w:val="00D23EA4"/>
    <w:rsid w:val="00D24154"/>
    <w:rsid w:val="00D24211"/>
    <w:rsid w:val="00D24548"/>
    <w:rsid w:val="00D24986"/>
    <w:rsid w:val="00D24B76"/>
    <w:rsid w:val="00D250F1"/>
    <w:rsid w:val="00D25A4D"/>
    <w:rsid w:val="00D25FEB"/>
    <w:rsid w:val="00D26138"/>
    <w:rsid w:val="00D262B6"/>
    <w:rsid w:val="00D26490"/>
    <w:rsid w:val="00D265AA"/>
    <w:rsid w:val="00D266B8"/>
    <w:rsid w:val="00D26CBD"/>
    <w:rsid w:val="00D27310"/>
    <w:rsid w:val="00D27A88"/>
    <w:rsid w:val="00D27AB7"/>
    <w:rsid w:val="00D3019F"/>
    <w:rsid w:val="00D30819"/>
    <w:rsid w:val="00D30A31"/>
    <w:rsid w:val="00D30A45"/>
    <w:rsid w:val="00D30AB1"/>
    <w:rsid w:val="00D30B56"/>
    <w:rsid w:val="00D31238"/>
    <w:rsid w:val="00D3133E"/>
    <w:rsid w:val="00D31564"/>
    <w:rsid w:val="00D31610"/>
    <w:rsid w:val="00D31618"/>
    <w:rsid w:val="00D31738"/>
    <w:rsid w:val="00D31941"/>
    <w:rsid w:val="00D31CD8"/>
    <w:rsid w:val="00D31E1F"/>
    <w:rsid w:val="00D31E5D"/>
    <w:rsid w:val="00D31FC2"/>
    <w:rsid w:val="00D323A9"/>
    <w:rsid w:val="00D3271C"/>
    <w:rsid w:val="00D32AF3"/>
    <w:rsid w:val="00D32BBD"/>
    <w:rsid w:val="00D32DF9"/>
    <w:rsid w:val="00D32ECE"/>
    <w:rsid w:val="00D32F18"/>
    <w:rsid w:val="00D330F4"/>
    <w:rsid w:val="00D33262"/>
    <w:rsid w:val="00D33DEB"/>
    <w:rsid w:val="00D33F2D"/>
    <w:rsid w:val="00D340C4"/>
    <w:rsid w:val="00D34270"/>
    <w:rsid w:val="00D346F2"/>
    <w:rsid w:val="00D3489C"/>
    <w:rsid w:val="00D349C9"/>
    <w:rsid w:val="00D34A8C"/>
    <w:rsid w:val="00D34C09"/>
    <w:rsid w:val="00D34FBF"/>
    <w:rsid w:val="00D3545F"/>
    <w:rsid w:val="00D35973"/>
    <w:rsid w:val="00D36053"/>
    <w:rsid w:val="00D364B9"/>
    <w:rsid w:val="00D3686C"/>
    <w:rsid w:val="00D3688F"/>
    <w:rsid w:val="00D36A46"/>
    <w:rsid w:val="00D36CD9"/>
    <w:rsid w:val="00D36DA4"/>
    <w:rsid w:val="00D36FB8"/>
    <w:rsid w:val="00D3708B"/>
    <w:rsid w:val="00D37515"/>
    <w:rsid w:val="00D37AD2"/>
    <w:rsid w:val="00D37B9C"/>
    <w:rsid w:val="00D37BC0"/>
    <w:rsid w:val="00D4025A"/>
    <w:rsid w:val="00D403A8"/>
    <w:rsid w:val="00D41029"/>
    <w:rsid w:val="00D410A1"/>
    <w:rsid w:val="00D410BE"/>
    <w:rsid w:val="00D4161F"/>
    <w:rsid w:val="00D41640"/>
    <w:rsid w:val="00D418D3"/>
    <w:rsid w:val="00D41DD8"/>
    <w:rsid w:val="00D41EFC"/>
    <w:rsid w:val="00D42454"/>
    <w:rsid w:val="00D425E8"/>
    <w:rsid w:val="00D425EA"/>
    <w:rsid w:val="00D42740"/>
    <w:rsid w:val="00D42A54"/>
    <w:rsid w:val="00D42D80"/>
    <w:rsid w:val="00D432A2"/>
    <w:rsid w:val="00D43324"/>
    <w:rsid w:val="00D4338F"/>
    <w:rsid w:val="00D438F8"/>
    <w:rsid w:val="00D43A37"/>
    <w:rsid w:val="00D43ACA"/>
    <w:rsid w:val="00D4432B"/>
    <w:rsid w:val="00D44443"/>
    <w:rsid w:val="00D4547C"/>
    <w:rsid w:val="00D455EE"/>
    <w:rsid w:val="00D4582F"/>
    <w:rsid w:val="00D45D84"/>
    <w:rsid w:val="00D46166"/>
    <w:rsid w:val="00D46194"/>
    <w:rsid w:val="00D46667"/>
    <w:rsid w:val="00D4670B"/>
    <w:rsid w:val="00D46D01"/>
    <w:rsid w:val="00D470BC"/>
    <w:rsid w:val="00D471D6"/>
    <w:rsid w:val="00D47968"/>
    <w:rsid w:val="00D47A8D"/>
    <w:rsid w:val="00D47DBF"/>
    <w:rsid w:val="00D50130"/>
    <w:rsid w:val="00D5018F"/>
    <w:rsid w:val="00D5033C"/>
    <w:rsid w:val="00D50438"/>
    <w:rsid w:val="00D504D6"/>
    <w:rsid w:val="00D506E4"/>
    <w:rsid w:val="00D5087D"/>
    <w:rsid w:val="00D50916"/>
    <w:rsid w:val="00D50D52"/>
    <w:rsid w:val="00D51087"/>
    <w:rsid w:val="00D516AB"/>
    <w:rsid w:val="00D51BFE"/>
    <w:rsid w:val="00D51EA0"/>
    <w:rsid w:val="00D51EC5"/>
    <w:rsid w:val="00D52065"/>
    <w:rsid w:val="00D52114"/>
    <w:rsid w:val="00D522E0"/>
    <w:rsid w:val="00D52485"/>
    <w:rsid w:val="00D5289D"/>
    <w:rsid w:val="00D528C6"/>
    <w:rsid w:val="00D52B6C"/>
    <w:rsid w:val="00D53462"/>
    <w:rsid w:val="00D538EC"/>
    <w:rsid w:val="00D53CB8"/>
    <w:rsid w:val="00D53D6F"/>
    <w:rsid w:val="00D53E09"/>
    <w:rsid w:val="00D53E2E"/>
    <w:rsid w:val="00D5449E"/>
    <w:rsid w:val="00D54997"/>
    <w:rsid w:val="00D54E2E"/>
    <w:rsid w:val="00D54F5D"/>
    <w:rsid w:val="00D550B2"/>
    <w:rsid w:val="00D550F7"/>
    <w:rsid w:val="00D5520F"/>
    <w:rsid w:val="00D5536E"/>
    <w:rsid w:val="00D56291"/>
    <w:rsid w:val="00D56575"/>
    <w:rsid w:val="00D568C5"/>
    <w:rsid w:val="00D56B30"/>
    <w:rsid w:val="00D56BF9"/>
    <w:rsid w:val="00D56DFA"/>
    <w:rsid w:val="00D56F92"/>
    <w:rsid w:val="00D57540"/>
    <w:rsid w:val="00D57549"/>
    <w:rsid w:val="00D57B7A"/>
    <w:rsid w:val="00D57D24"/>
    <w:rsid w:val="00D57F8D"/>
    <w:rsid w:val="00D60014"/>
    <w:rsid w:val="00D60368"/>
    <w:rsid w:val="00D6047D"/>
    <w:rsid w:val="00D60729"/>
    <w:rsid w:val="00D607ED"/>
    <w:rsid w:val="00D60A0D"/>
    <w:rsid w:val="00D60DEE"/>
    <w:rsid w:val="00D60E5F"/>
    <w:rsid w:val="00D60F01"/>
    <w:rsid w:val="00D60FB2"/>
    <w:rsid w:val="00D61147"/>
    <w:rsid w:val="00D61211"/>
    <w:rsid w:val="00D612DA"/>
    <w:rsid w:val="00D61C21"/>
    <w:rsid w:val="00D61DB9"/>
    <w:rsid w:val="00D61ED8"/>
    <w:rsid w:val="00D61F86"/>
    <w:rsid w:val="00D6210E"/>
    <w:rsid w:val="00D621E6"/>
    <w:rsid w:val="00D623CB"/>
    <w:rsid w:val="00D62795"/>
    <w:rsid w:val="00D62C7D"/>
    <w:rsid w:val="00D62E51"/>
    <w:rsid w:val="00D6332B"/>
    <w:rsid w:val="00D6350A"/>
    <w:rsid w:val="00D63783"/>
    <w:rsid w:val="00D638C4"/>
    <w:rsid w:val="00D63EB6"/>
    <w:rsid w:val="00D63F29"/>
    <w:rsid w:val="00D642B2"/>
    <w:rsid w:val="00D643BC"/>
    <w:rsid w:val="00D643CF"/>
    <w:rsid w:val="00D65006"/>
    <w:rsid w:val="00D65297"/>
    <w:rsid w:val="00D65371"/>
    <w:rsid w:val="00D65742"/>
    <w:rsid w:val="00D65758"/>
    <w:rsid w:val="00D65C95"/>
    <w:rsid w:val="00D65E11"/>
    <w:rsid w:val="00D65E29"/>
    <w:rsid w:val="00D661AB"/>
    <w:rsid w:val="00D661B1"/>
    <w:rsid w:val="00D66929"/>
    <w:rsid w:val="00D66AAF"/>
    <w:rsid w:val="00D66D0C"/>
    <w:rsid w:val="00D67094"/>
    <w:rsid w:val="00D67117"/>
    <w:rsid w:val="00D6717C"/>
    <w:rsid w:val="00D67229"/>
    <w:rsid w:val="00D672B0"/>
    <w:rsid w:val="00D672C9"/>
    <w:rsid w:val="00D6740D"/>
    <w:rsid w:val="00D675BE"/>
    <w:rsid w:val="00D67650"/>
    <w:rsid w:val="00D67A6B"/>
    <w:rsid w:val="00D67F41"/>
    <w:rsid w:val="00D7001B"/>
    <w:rsid w:val="00D7042A"/>
    <w:rsid w:val="00D704F2"/>
    <w:rsid w:val="00D707E5"/>
    <w:rsid w:val="00D709FB"/>
    <w:rsid w:val="00D70F64"/>
    <w:rsid w:val="00D71100"/>
    <w:rsid w:val="00D71415"/>
    <w:rsid w:val="00D7145A"/>
    <w:rsid w:val="00D71919"/>
    <w:rsid w:val="00D71B26"/>
    <w:rsid w:val="00D71C4B"/>
    <w:rsid w:val="00D71CBC"/>
    <w:rsid w:val="00D71DA3"/>
    <w:rsid w:val="00D72346"/>
    <w:rsid w:val="00D723A1"/>
    <w:rsid w:val="00D724E7"/>
    <w:rsid w:val="00D726DA"/>
    <w:rsid w:val="00D728B2"/>
    <w:rsid w:val="00D72B0B"/>
    <w:rsid w:val="00D72CD2"/>
    <w:rsid w:val="00D72DAD"/>
    <w:rsid w:val="00D72ED0"/>
    <w:rsid w:val="00D7371E"/>
    <w:rsid w:val="00D73BFF"/>
    <w:rsid w:val="00D73F8E"/>
    <w:rsid w:val="00D740EC"/>
    <w:rsid w:val="00D74172"/>
    <w:rsid w:val="00D7443C"/>
    <w:rsid w:val="00D746F7"/>
    <w:rsid w:val="00D7490C"/>
    <w:rsid w:val="00D74A2C"/>
    <w:rsid w:val="00D74C30"/>
    <w:rsid w:val="00D74EDA"/>
    <w:rsid w:val="00D74F28"/>
    <w:rsid w:val="00D74F57"/>
    <w:rsid w:val="00D74FCE"/>
    <w:rsid w:val="00D75019"/>
    <w:rsid w:val="00D75055"/>
    <w:rsid w:val="00D7556A"/>
    <w:rsid w:val="00D75695"/>
    <w:rsid w:val="00D756F4"/>
    <w:rsid w:val="00D757B1"/>
    <w:rsid w:val="00D7599B"/>
    <w:rsid w:val="00D760B4"/>
    <w:rsid w:val="00D761A5"/>
    <w:rsid w:val="00D76BEB"/>
    <w:rsid w:val="00D7702C"/>
    <w:rsid w:val="00D775C8"/>
    <w:rsid w:val="00D77D45"/>
    <w:rsid w:val="00D80228"/>
    <w:rsid w:val="00D80360"/>
    <w:rsid w:val="00D8082C"/>
    <w:rsid w:val="00D80857"/>
    <w:rsid w:val="00D81065"/>
    <w:rsid w:val="00D81114"/>
    <w:rsid w:val="00D811A4"/>
    <w:rsid w:val="00D8127D"/>
    <w:rsid w:val="00D813A4"/>
    <w:rsid w:val="00D8170F"/>
    <w:rsid w:val="00D81BFF"/>
    <w:rsid w:val="00D81E07"/>
    <w:rsid w:val="00D81EE3"/>
    <w:rsid w:val="00D820C2"/>
    <w:rsid w:val="00D8225F"/>
    <w:rsid w:val="00D82380"/>
    <w:rsid w:val="00D82AFB"/>
    <w:rsid w:val="00D82D5F"/>
    <w:rsid w:val="00D82DAB"/>
    <w:rsid w:val="00D82DB0"/>
    <w:rsid w:val="00D82E58"/>
    <w:rsid w:val="00D82E73"/>
    <w:rsid w:val="00D83316"/>
    <w:rsid w:val="00D8335E"/>
    <w:rsid w:val="00D833C6"/>
    <w:rsid w:val="00D83D47"/>
    <w:rsid w:val="00D83ECF"/>
    <w:rsid w:val="00D8440D"/>
    <w:rsid w:val="00D84738"/>
    <w:rsid w:val="00D84DCA"/>
    <w:rsid w:val="00D84E67"/>
    <w:rsid w:val="00D852AD"/>
    <w:rsid w:val="00D856FF"/>
    <w:rsid w:val="00D85997"/>
    <w:rsid w:val="00D86166"/>
    <w:rsid w:val="00D861B9"/>
    <w:rsid w:val="00D861CE"/>
    <w:rsid w:val="00D8632A"/>
    <w:rsid w:val="00D8641C"/>
    <w:rsid w:val="00D867D5"/>
    <w:rsid w:val="00D8683A"/>
    <w:rsid w:val="00D868C0"/>
    <w:rsid w:val="00D8692D"/>
    <w:rsid w:val="00D86D2D"/>
    <w:rsid w:val="00D86D45"/>
    <w:rsid w:val="00D86D4E"/>
    <w:rsid w:val="00D86F1D"/>
    <w:rsid w:val="00D8737C"/>
    <w:rsid w:val="00D87619"/>
    <w:rsid w:val="00D876C7"/>
    <w:rsid w:val="00D877C9"/>
    <w:rsid w:val="00D87DB1"/>
    <w:rsid w:val="00D87DDA"/>
    <w:rsid w:val="00D90869"/>
    <w:rsid w:val="00D90BB7"/>
    <w:rsid w:val="00D90EAF"/>
    <w:rsid w:val="00D91039"/>
    <w:rsid w:val="00D919AB"/>
    <w:rsid w:val="00D919F6"/>
    <w:rsid w:val="00D91B24"/>
    <w:rsid w:val="00D91CA5"/>
    <w:rsid w:val="00D91D1C"/>
    <w:rsid w:val="00D91D8B"/>
    <w:rsid w:val="00D91DE5"/>
    <w:rsid w:val="00D9258C"/>
    <w:rsid w:val="00D92859"/>
    <w:rsid w:val="00D929AF"/>
    <w:rsid w:val="00D92C08"/>
    <w:rsid w:val="00D92C3E"/>
    <w:rsid w:val="00D92D24"/>
    <w:rsid w:val="00D92D36"/>
    <w:rsid w:val="00D92EFA"/>
    <w:rsid w:val="00D93034"/>
    <w:rsid w:val="00D932B1"/>
    <w:rsid w:val="00D93494"/>
    <w:rsid w:val="00D93748"/>
    <w:rsid w:val="00D939FE"/>
    <w:rsid w:val="00D93B75"/>
    <w:rsid w:val="00D93E7A"/>
    <w:rsid w:val="00D940BE"/>
    <w:rsid w:val="00D94313"/>
    <w:rsid w:val="00D944C3"/>
    <w:rsid w:val="00D94824"/>
    <w:rsid w:val="00D94A23"/>
    <w:rsid w:val="00D94A33"/>
    <w:rsid w:val="00D94A8F"/>
    <w:rsid w:val="00D94D24"/>
    <w:rsid w:val="00D94F18"/>
    <w:rsid w:val="00D95083"/>
    <w:rsid w:val="00D950FB"/>
    <w:rsid w:val="00D95252"/>
    <w:rsid w:val="00D9529E"/>
    <w:rsid w:val="00D95397"/>
    <w:rsid w:val="00D957ED"/>
    <w:rsid w:val="00D95908"/>
    <w:rsid w:val="00D95992"/>
    <w:rsid w:val="00D95D89"/>
    <w:rsid w:val="00D96196"/>
    <w:rsid w:val="00D963FE"/>
    <w:rsid w:val="00D96560"/>
    <w:rsid w:val="00D96809"/>
    <w:rsid w:val="00D968A7"/>
    <w:rsid w:val="00D96A0A"/>
    <w:rsid w:val="00D96B26"/>
    <w:rsid w:val="00D96C86"/>
    <w:rsid w:val="00D96D24"/>
    <w:rsid w:val="00D96D79"/>
    <w:rsid w:val="00D9706E"/>
    <w:rsid w:val="00D977F9"/>
    <w:rsid w:val="00D9787E"/>
    <w:rsid w:val="00D97C49"/>
    <w:rsid w:val="00DA00A8"/>
    <w:rsid w:val="00DA0468"/>
    <w:rsid w:val="00DA0C48"/>
    <w:rsid w:val="00DA0CA4"/>
    <w:rsid w:val="00DA0EA0"/>
    <w:rsid w:val="00DA0F94"/>
    <w:rsid w:val="00DA1443"/>
    <w:rsid w:val="00DA154E"/>
    <w:rsid w:val="00DA160D"/>
    <w:rsid w:val="00DA169B"/>
    <w:rsid w:val="00DA18B2"/>
    <w:rsid w:val="00DA1AE3"/>
    <w:rsid w:val="00DA1E04"/>
    <w:rsid w:val="00DA201B"/>
    <w:rsid w:val="00DA2154"/>
    <w:rsid w:val="00DA22A6"/>
    <w:rsid w:val="00DA22E4"/>
    <w:rsid w:val="00DA243D"/>
    <w:rsid w:val="00DA244C"/>
    <w:rsid w:val="00DA246E"/>
    <w:rsid w:val="00DA2488"/>
    <w:rsid w:val="00DA2496"/>
    <w:rsid w:val="00DA24BA"/>
    <w:rsid w:val="00DA24BC"/>
    <w:rsid w:val="00DA29E3"/>
    <w:rsid w:val="00DA2DD1"/>
    <w:rsid w:val="00DA2E56"/>
    <w:rsid w:val="00DA3514"/>
    <w:rsid w:val="00DA351B"/>
    <w:rsid w:val="00DA37C1"/>
    <w:rsid w:val="00DA3DAD"/>
    <w:rsid w:val="00DA3DE9"/>
    <w:rsid w:val="00DA4029"/>
    <w:rsid w:val="00DA4312"/>
    <w:rsid w:val="00DA43B4"/>
    <w:rsid w:val="00DA4835"/>
    <w:rsid w:val="00DA48C6"/>
    <w:rsid w:val="00DA49D7"/>
    <w:rsid w:val="00DA4AAA"/>
    <w:rsid w:val="00DA51EC"/>
    <w:rsid w:val="00DA540D"/>
    <w:rsid w:val="00DA5442"/>
    <w:rsid w:val="00DA5483"/>
    <w:rsid w:val="00DA5B09"/>
    <w:rsid w:val="00DA5B9D"/>
    <w:rsid w:val="00DA5BBD"/>
    <w:rsid w:val="00DA6597"/>
    <w:rsid w:val="00DA6640"/>
    <w:rsid w:val="00DA6863"/>
    <w:rsid w:val="00DA6944"/>
    <w:rsid w:val="00DA6B38"/>
    <w:rsid w:val="00DA71D3"/>
    <w:rsid w:val="00DA727A"/>
    <w:rsid w:val="00DA7381"/>
    <w:rsid w:val="00DA78CC"/>
    <w:rsid w:val="00DA7AB5"/>
    <w:rsid w:val="00DA7C05"/>
    <w:rsid w:val="00DB0011"/>
    <w:rsid w:val="00DB004D"/>
    <w:rsid w:val="00DB0114"/>
    <w:rsid w:val="00DB0194"/>
    <w:rsid w:val="00DB019B"/>
    <w:rsid w:val="00DB0269"/>
    <w:rsid w:val="00DB067B"/>
    <w:rsid w:val="00DB0906"/>
    <w:rsid w:val="00DB0C1F"/>
    <w:rsid w:val="00DB0CB5"/>
    <w:rsid w:val="00DB0F32"/>
    <w:rsid w:val="00DB0F49"/>
    <w:rsid w:val="00DB10DA"/>
    <w:rsid w:val="00DB11D4"/>
    <w:rsid w:val="00DB142B"/>
    <w:rsid w:val="00DB1584"/>
    <w:rsid w:val="00DB15D6"/>
    <w:rsid w:val="00DB17B2"/>
    <w:rsid w:val="00DB18C3"/>
    <w:rsid w:val="00DB1D52"/>
    <w:rsid w:val="00DB1DC6"/>
    <w:rsid w:val="00DB2029"/>
    <w:rsid w:val="00DB2C57"/>
    <w:rsid w:val="00DB2FE7"/>
    <w:rsid w:val="00DB30AB"/>
    <w:rsid w:val="00DB3195"/>
    <w:rsid w:val="00DB35CF"/>
    <w:rsid w:val="00DB3829"/>
    <w:rsid w:val="00DB3928"/>
    <w:rsid w:val="00DB3933"/>
    <w:rsid w:val="00DB393C"/>
    <w:rsid w:val="00DB3973"/>
    <w:rsid w:val="00DB3ACC"/>
    <w:rsid w:val="00DB3B09"/>
    <w:rsid w:val="00DB3B7E"/>
    <w:rsid w:val="00DB3DF7"/>
    <w:rsid w:val="00DB41D7"/>
    <w:rsid w:val="00DB4382"/>
    <w:rsid w:val="00DB46DF"/>
    <w:rsid w:val="00DB49DC"/>
    <w:rsid w:val="00DB4B58"/>
    <w:rsid w:val="00DB4E22"/>
    <w:rsid w:val="00DB4E6E"/>
    <w:rsid w:val="00DB5014"/>
    <w:rsid w:val="00DB5084"/>
    <w:rsid w:val="00DB5085"/>
    <w:rsid w:val="00DB597B"/>
    <w:rsid w:val="00DB5C7F"/>
    <w:rsid w:val="00DB5FD4"/>
    <w:rsid w:val="00DB6155"/>
    <w:rsid w:val="00DB6159"/>
    <w:rsid w:val="00DB6174"/>
    <w:rsid w:val="00DB620C"/>
    <w:rsid w:val="00DB6262"/>
    <w:rsid w:val="00DB639E"/>
    <w:rsid w:val="00DB6505"/>
    <w:rsid w:val="00DB657A"/>
    <w:rsid w:val="00DB6A4D"/>
    <w:rsid w:val="00DB6D59"/>
    <w:rsid w:val="00DB6D66"/>
    <w:rsid w:val="00DB6F27"/>
    <w:rsid w:val="00DB70D3"/>
    <w:rsid w:val="00DB7195"/>
    <w:rsid w:val="00DB7231"/>
    <w:rsid w:val="00DB7723"/>
    <w:rsid w:val="00DB7975"/>
    <w:rsid w:val="00DB7B25"/>
    <w:rsid w:val="00DC0362"/>
    <w:rsid w:val="00DC04C2"/>
    <w:rsid w:val="00DC0533"/>
    <w:rsid w:val="00DC05DA"/>
    <w:rsid w:val="00DC0BE4"/>
    <w:rsid w:val="00DC0EA6"/>
    <w:rsid w:val="00DC0FCE"/>
    <w:rsid w:val="00DC0FDC"/>
    <w:rsid w:val="00DC1070"/>
    <w:rsid w:val="00DC1127"/>
    <w:rsid w:val="00DC113A"/>
    <w:rsid w:val="00DC11E0"/>
    <w:rsid w:val="00DC11EC"/>
    <w:rsid w:val="00DC1348"/>
    <w:rsid w:val="00DC139F"/>
    <w:rsid w:val="00DC1449"/>
    <w:rsid w:val="00DC15E1"/>
    <w:rsid w:val="00DC1857"/>
    <w:rsid w:val="00DC246E"/>
    <w:rsid w:val="00DC27A3"/>
    <w:rsid w:val="00DC2853"/>
    <w:rsid w:val="00DC2969"/>
    <w:rsid w:val="00DC2A82"/>
    <w:rsid w:val="00DC2BF6"/>
    <w:rsid w:val="00DC2EE5"/>
    <w:rsid w:val="00DC3427"/>
    <w:rsid w:val="00DC36AE"/>
    <w:rsid w:val="00DC3760"/>
    <w:rsid w:val="00DC386B"/>
    <w:rsid w:val="00DC3897"/>
    <w:rsid w:val="00DC3A31"/>
    <w:rsid w:val="00DC3B21"/>
    <w:rsid w:val="00DC3C87"/>
    <w:rsid w:val="00DC47F4"/>
    <w:rsid w:val="00DC4816"/>
    <w:rsid w:val="00DC496B"/>
    <w:rsid w:val="00DC4973"/>
    <w:rsid w:val="00DC4AD5"/>
    <w:rsid w:val="00DC4AEF"/>
    <w:rsid w:val="00DC520C"/>
    <w:rsid w:val="00DC5214"/>
    <w:rsid w:val="00DC5234"/>
    <w:rsid w:val="00DC537D"/>
    <w:rsid w:val="00DC53D0"/>
    <w:rsid w:val="00DC5432"/>
    <w:rsid w:val="00DC57AD"/>
    <w:rsid w:val="00DC585B"/>
    <w:rsid w:val="00DC59E9"/>
    <w:rsid w:val="00DC6093"/>
    <w:rsid w:val="00DC61A2"/>
    <w:rsid w:val="00DC6898"/>
    <w:rsid w:val="00DC6D3C"/>
    <w:rsid w:val="00DC6E3D"/>
    <w:rsid w:val="00DC717A"/>
    <w:rsid w:val="00DC71A3"/>
    <w:rsid w:val="00DC7289"/>
    <w:rsid w:val="00DC73C3"/>
    <w:rsid w:val="00DC76DE"/>
    <w:rsid w:val="00DC78BF"/>
    <w:rsid w:val="00DC7D04"/>
    <w:rsid w:val="00DC7F9B"/>
    <w:rsid w:val="00DD03C1"/>
    <w:rsid w:val="00DD0780"/>
    <w:rsid w:val="00DD0AD7"/>
    <w:rsid w:val="00DD0D0C"/>
    <w:rsid w:val="00DD0E10"/>
    <w:rsid w:val="00DD0E8A"/>
    <w:rsid w:val="00DD1482"/>
    <w:rsid w:val="00DD150E"/>
    <w:rsid w:val="00DD15FC"/>
    <w:rsid w:val="00DD16A3"/>
    <w:rsid w:val="00DD16E5"/>
    <w:rsid w:val="00DD1A3F"/>
    <w:rsid w:val="00DD1BF0"/>
    <w:rsid w:val="00DD201F"/>
    <w:rsid w:val="00DD212E"/>
    <w:rsid w:val="00DD2310"/>
    <w:rsid w:val="00DD2489"/>
    <w:rsid w:val="00DD25B6"/>
    <w:rsid w:val="00DD297F"/>
    <w:rsid w:val="00DD2C01"/>
    <w:rsid w:val="00DD2D2A"/>
    <w:rsid w:val="00DD2F4D"/>
    <w:rsid w:val="00DD31A3"/>
    <w:rsid w:val="00DD320D"/>
    <w:rsid w:val="00DD3583"/>
    <w:rsid w:val="00DD3877"/>
    <w:rsid w:val="00DD3890"/>
    <w:rsid w:val="00DD3FE9"/>
    <w:rsid w:val="00DD3FF6"/>
    <w:rsid w:val="00DD42AB"/>
    <w:rsid w:val="00DD45F3"/>
    <w:rsid w:val="00DD4711"/>
    <w:rsid w:val="00DD47D3"/>
    <w:rsid w:val="00DD48A4"/>
    <w:rsid w:val="00DD490C"/>
    <w:rsid w:val="00DD499B"/>
    <w:rsid w:val="00DD4A8A"/>
    <w:rsid w:val="00DD4BA3"/>
    <w:rsid w:val="00DD4D37"/>
    <w:rsid w:val="00DD4E35"/>
    <w:rsid w:val="00DD4F78"/>
    <w:rsid w:val="00DD55F6"/>
    <w:rsid w:val="00DD5A4E"/>
    <w:rsid w:val="00DD5AF6"/>
    <w:rsid w:val="00DD5E58"/>
    <w:rsid w:val="00DD5EA6"/>
    <w:rsid w:val="00DD5F85"/>
    <w:rsid w:val="00DD60E6"/>
    <w:rsid w:val="00DD656C"/>
    <w:rsid w:val="00DD6704"/>
    <w:rsid w:val="00DD6D3A"/>
    <w:rsid w:val="00DD6D99"/>
    <w:rsid w:val="00DD701A"/>
    <w:rsid w:val="00DD764B"/>
    <w:rsid w:val="00DD76D9"/>
    <w:rsid w:val="00DD7D71"/>
    <w:rsid w:val="00DD7DAB"/>
    <w:rsid w:val="00DD7DBD"/>
    <w:rsid w:val="00DE006B"/>
    <w:rsid w:val="00DE0447"/>
    <w:rsid w:val="00DE04F3"/>
    <w:rsid w:val="00DE05CB"/>
    <w:rsid w:val="00DE0811"/>
    <w:rsid w:val="00DE0971"/>
    <w:rsid w:val="00DE0A25"/>
    <w:rsid w:val="00DE0A7A"/>
    <w:rsid w:val="00DE0AD8"/>
    <w:rsid w:val="00DE0C6F"/>
    <w:rsid w:val="00DE10E9"/>
    <w:rsid w:val="00DE1414"/>
    <w:rsid w:val="00DE15FF"/>
    <w:rsid w:val="00DE17D9"/>
    <w:rsid w:val="00DE1809"/>
    <w:rsid w:val="00DE189B"/>
    <w:rsid w:val="00DE1CE6"/>
    <w:rsid w:val="00DE1E22"/>
    <w:rsid w:val="00DE2156"/>
    <w:rsid w:val="00DE272B"/>
    <w:rsid w:val="00DE27D0"/>
    <w:rsid w:val="00DE2884"/>
    <w:rsid w:val="00DE2C3E"/>
    <w:rsid w:val="00DE3487"/>
    <w:rsid w:val="00DE34C6"/>
    <w:rsid w:val="00DE46AB"/>
    <w:rsid w:val="00DE46CD"/>
    <w:rsid w:val="00DE47E3"/>
    <w:rsid w:val="00DE49F4"/>
    <w:rsid w:val="00DE4DDD"/>
    <w:rsid w:val="00DE4F97"/>
    <w:rsid w:val="00DE521B"/>
    <w:rsid w:val="00DE5647"/>
    <w:rsid w:val="00DE5759"/>
    <w:rsid w:val="00DE5790"/>
    <w:rsid w:val="00DE57F8"/>
    <w:rsid w:val="00DE590C"/>
    <w:rsid w:val="00DE5914"/>
    <w:rsid w:val="00DE59C6"/>
    <w:rsid w:val="00DE5F15"/>
    <w:rsid w:val="00DE61E2"/>
    <w:rsid w:val="00DE6693"/>
    <w:rsid w:val="00DE6708"/>
    <w:rsid w:val="00DE679A"/>
    <w:rsid w:val="00DE69A2"/>
    <w:rsid w:val="00DE6E30"/>
    <w:rsid w:val="00DE7149"/>
    <w:rsid w:val="00DE7754"/>
    <w:rsid w:val="00DE77A8"/>
    <w:rsid w:val="00DE7870"/>
    <w:rsid w:val="00DE7FA6"/>
    <w:rsid w:val="00DF023C"/>
    <w:rsid w:val="00DF0287"/>
    <w:rsid w:val="00DF0511"/>
    <w:rsid w:val="00DF06BF"/>
    <w:rsid w:val="00DF071B"/>
    <w:rsid w:val="00DF0C7A"/>
    <w:rsid w:val="00DF0D00"/>
    <w:rsid w:val="00DF1136"/>
    <w:rsid w:val="00DF1244"/>
    <w:rsid w:val="00DF149E"/>
    <w:rsid w:val="00DF14BD"/>
    <w:rsid w:val="00DF17F5"/>
    <w:rsid w:val="00DF18EF"/>
    <w:rsid w:val="00DF1BB5"/>
    <w:rsid w:val="00DF2140"/>
    <w:rsid w:val="00DF24F3"/>
    <w:rsid w:val="00DF2504"/>
    <w:rsid w:val="00DF25A2"/>
    <w:rsid w:val="00DF2ED3"/>
    <w:rsid w:val="00DF31FD"/>
    <w:rsid w:val="00DF32E0"/>
    <w:rsid w:val="00DF351C"/>
    <w:rsid w:val="00DF3525"/>
    <w:rsid w:val="00DF3733"/>
    <w:rsid w:val="00DF3928"/>
    <w:rsid w:val="00DF3D0C"/>
    <w:rsid w:val="00DF3DAF"/>
    <w:rsid w:val="00DF415D"/>
    <w:rsid w:val="00DF4167"/>
    <w:rsid w:val="00DF42F5"/>
    <w:rsid w:val="00DF439D"/>
    <w:rsid w:val="00DF45B6"/>
    <w:rsid w:val="00DF4AA5"/>
    <w:rsid w:val="00DF4E74"/>
    <w:rsid w:val="00DF5348"/>
    <w:rsid w:val="00DF5633"/>
    <w:rsid w:val="00DF6150"/>
    <w:rsid w:val="00DF61CF"/>
    <w:rsid w:val="00DF61E6"/>
    <w:rsid w:val="00DF61E8"/>
    <w:rsid w:val="00DF6475"/>
    <w:rsid w:val="00DF6734"/>
    <w:rsid w:val="00DF6793"/>
    <w:rsid w:val="00DF7087"/>
    <w:rsid w:val="00DF7093"/>
    <w:rsid w:val="00DF763E"/>
    <w:rsid w:val="00DF76E9"/>
    <w:rsid w:val="00E0047D"/>
    <w:rsid w:val="00E00789"/>
    <w:rsid w:val="00E00D6D"/>
    <w:rsid w:val="00E00F7D"/>
    <w:rsid w:val="00E0107B"/>
    <w:rsid w:val="00E01082"/>
    <w:rsid w:val="00E0116E"/>
    <w:rsid w:val="00E014DF"/>
    <w:rsid w:val="00E019F2"/>
    <w:rsid w:val="00E01B56"/>
    <w:rsid w:val="00E02209"/>
    <w:rsid w:val="00E024A6"/>
    <w:rsid w:val="00E0273E"/>
    <w:rsid w:val="00E02A33"/>
    <w:rsid w:val="00E02AD2"/>
    <w:rsid w:val="00E02E14"/>
    <w:rsid w:val="00E03A88"/>
    <w:rsid w:val="00E03CA5"/>
    <w:rsid w:val="00E03D95"/>
    <w:rsid w:val="00E03E9C"/>
    <w:rsid w:val="00E03F75"/>
    <w:rsid w:val="00E03F96"/>
    <w:rsid w:val="00E04178"/>
    <w:rsid w:val="00E0478E"/>
    <w:rsid w:val="00E0522B"/>
    <w:rsid w:val="00E0530F"/>
    <w:rsid w:val="00E054E4"/>
    <w:rsid w:val="00E05B42"/>
    <w:rsid w:val="00E05DAA"/>
    <w:rsid w:val="00E05DCC"/>
    <w:rsid w:val="00E05E9B"/>
    <w:rsid w:val="00E05F57"/>
    <w:rsid w:val="00E06164"/>
    <w:rsid w:val="00E061A4"/>
    <w:rsid w:val="00E061FA"/>
    <w:rsid w:val="00E06257"/>
    <w:rsid w:val="00E06294"/>
    <w:rsid w:val="00E06747"/>
    <w:rsid w:val="00E06885"/>
    <w:rsid w:val="00E06A13"/>
    <w:rsid w:val="00E06AB6"/>
    <w:rsid w:val="00E06DA5"/>
    <w:rsid w:val="00E06E5C"/>
    <w:rsid w:val="00E07580"/>
    <w:rsid w:val="00E0765F"/>
    <w:rsid w:val="00E0795D"/>
    <w:rsid w:val="00E07CE4"/>
    <w:rsid w:val="00E10149"/>
    <w:rsid w:val="00E101FB"/>
    <w:rsid w:val="00E1026B"/>
    <w:rsid w:val="00E10278"/>
    <w:rsid w:val="00E10379"/>
    <w:rsid w:val="00E1052E"/>
    <w:rsid w:val="00E1124A"/>
    <w:rsid w:val="00E11598"/>
    <w:rsid w:val="00E115E3"/>
    <w:rsid w:val="00E1170A"/>
    <w:rsid w:val="00E118A4"/>
    <w:rsid w:val="00E1191B"/>
    <w:rsid w:val="00E11A25"/>
    <w:rsid w:val="00E11F65"/>
    <w:rsid w:val="00E11FA6"/>
    <w:rsid w:val="00E12229"/>
    <w:rsid w:val="00E12299"/>
    <w:rsid w:val="00E1239F"/>
    <w:rsid w:val="00E12439"/>
    <w:rsid w:val="00E124C7"/>
    <w:rsid w:val="00E1258C"/>
    <w:rsid w:val="00E12C71"/>
    <w:rsid w:val="00E13347"/>
    <w:rsid w:val="00E13591"/>
    <w:rsid w:val="00E135F1"/>
    <w:rsid w:val="00E13703"/>
    <w:rsid w:val="00E13720"/>
    <w:rsid w:val="00E1395C"/>
    <w:rsid w:val="00E13BF1"/>
    <w:rsid w:val="00E13DE8"/>
    <w:rsid w:val="00E13FB5"/>
    <w:rsid w:val="00E145FE"/>
    <w:rsid w:val="00E14CDB"/>
    <w:rsid w:val="00E14E8D"/>
    <w:rsid w:val="00E151FD"/>
    <w:rsid w:val="00E1575A"/>
    <w:rsid w:val="00E15BD6"/>
    <w:rsid w:val="00E15DE8"/>
    <w:rsid w:val="00E15E05"/>
    <w:rsid w:val="00E15FB5"/>
    <w:rsid w:val="00E1652C"/>
    <w:rsid w:val="00E16A06"/>
    <w:rsid w:val="00E172AF"/>
    <w:rsid w:val="00E172EE"/>
    <w:rsid w:val="00E177B2"/>
    <w:rsid w:val="00E17D2E"/>
    <w:rsid w:val="00E17DEB"/>
    <w:rsid w:val="00E20199"/>
    <w:rsid w:val="00E20435"/>
    <w:rsid w:val="00E2077B"/>
    <w:rsid w:val="00E20864"/>
    <w:rsid w:val="00E20D4C"/>
    <w:rsid w:val="00E21266"/>
    <w:rsid w:val="00E2128D"/>
    <w:rsid w:val="00E21398"/>
    <w:rsid w:val="00E21A64"/>
    <w:rsid w:val="00E21E12"/>
    <w:rsid w:val="00E21F9F"/>
    <w:rsid w:val="00E2218D"/>
    <w:rsid w:val="00E221E9"/>
    <w:rsid w:val="00E2292E"/>
    <w:rsid w:val="00E229BA"/>
    <w:rsid w:val="00E23206"/>
    <w:rsid w:val="00E232C2"/>
    <w:rsid w:val="00E2336B"/>
    <w:rsid w:val="00E23457"/>
    <w:rsid w:val="00E2366D"/>
    <w:rsid w:val="00E236EB"/>
    <w:rsid w:val="00E23792"/>
    <w:rsid w:val="00E23864"/>
    <w:rsid w:val="00E23AE5"/>
    <w:rsid w:val="00E23BFE"/>
    <w:rsid w:val="00E23E97"/>
    <w:rsid w:val="00E23F55"/>
    <w:rsid w:val="00E241B4"/>
    <w:rsid w:val="00E241E3"/>
    <w:rsid w:val="00E24499"/>
    <w:rsid w:val="00E24640"/>
    <w:rsid w:val="00E2467B"/>
    <w:rsid w:val="00E247B1"/>
    <w:rsid w:val="00E24B13"/>
    <w:rsid w:val="00E24E0F"/>
    <w:rsid w:val="00E24FAB"/>
    <w:rsid w:val="00E250CB"/>
    <w:rsid w:val="00E25198"/>
    <w:rsid w:val="00E25231"/>
    <w:rsid w:val="00E2562A"/>
    <w:rsid w:val="00E2562B"/>
    <w:rsid w:val="00E25B73"/>
    <w:rsid w:val="00E25C4B"/>
    <w:rsid w:val="00E25C58"/>
    <w:rsid w:val="00E25FB7"/>
    <w:rsid w:val="00E2635E"/>
    <w:rsid w:val="00E26370"/>
    <w:rsid w:val="00E267C9"/>
    <w:rsid w:val="00E26B02"/>
    <w:rsid w:val="00E26CAA"/>
    <w:rsid w:val="00E26FC8"/>
    <w:rsid w:val="00E27625"/>
    <w:rsid w:val="00E27674"/>
    <w:rsid w:val="00E27991"/>
    <w:rsid w:val="00E27A0B"/>
    <w:rsid w:val="00E27A35"/>
    <w:rsid w:val="00E30217"/>
    <w:rsid w:val="00E304A0"/>
    <w:rsid w:val="00E3069E"/>
    <w:rsid w:val="00E3073B"/>
    <w:rsid w:val="00E307D9"/>
    <w:rsid w:val="00E308E1"/>
    <w:rsid w:val="00E30A7B"/>
    <w:rsid w:val="00E30CEA"/>
    <w:rsid w:val="00E30DCD"/>
    <w:rsid w:val="00E30DE4"/>
    <w:rsid w:val="00E30F74"/>
    <w:rsid w:val="00E30F9F"/>
    <w:rsid w:val="00E31761"/>
    <w:rsid w:val="00E31862"/>
    <w:rsid w:val="00E31AC5"/>
    <w:rsid w:val="00E31BED"/>
    <w:rsid w:val="00E32079"/>
    <w:rsid w:val="00E3225E"/>
    <w:rsid w:val="00E322EF"/>
    <w:rsid w:val="00E323A0"/>
    <w:rsid w:val="00E3244C"/>
    <w:rsid w:val="00E328E8"/>
    <w:rsid w:val="00E3296D"/>
    <w:rsid w:val="00E32CAE"/>
    <w:rsid w:val="00E33315"/>
    <w:rsid w:val="00E33564"/>
    <w:rsid w:val="00E33B46"/>
    <w:rsid w:val="00E33CE7"/>
    <w:rsid w:val="00E3403C"/>
    <w:rsid w:val="00E34114"/>
    <w:rsid w:val="00E3412D"/>
    <w:rsid w:val="00E3415E"/>
    <w:rsid w:val="00E34180"/>
    <w:rsid w:val="00E34314"/>
    <w:rsid w:val="00E34A94"/>
    <w:rsid w:val="00E34C1B"/>
    <w:rsid w:val="00E34E97"/>
    <w:rsid w:val="00E34F9B"/>
    <w:rsid w:val="00E35424"/>
    <w:rsid w:val="00E3561A"/>
    <w:rsid w:val="00E35B08"/>
    <w:rsid w:val="00E35CBC"/>
    <w:rsid w:val="00E3620E"/>
    <w:rsid w:val="00E36366"/>
    <w:rsid w:val="00E3642A"/>
    <w:rsid w:val="00E36585"/>
    <w:rsid w:val="00E36737"/>
    <w:rsid w:val="00E36855"/>
    <w:rsid w:val="00E36BBD"/>
    <w:rsid w:val="00E379EE"/>
    <w:rsid w:val="00E37B86"/>
    <w:rsid w:val="00E40187"/>
    <w:rsid w:val="00E40B22"/>
    <w:rsid w:val="00E40B64"/>
    <w:rsid w:val="00E40E9F"/>
    <w:rsid w:val="00E40F34"/>
    <w:rsid w:val="00E4101C"/>
    <w:rsid w:val="00E4102A"/>
    <w:rsid w:val="00E4110B"/>
    <w:rsid w:val="00E414E0"/>
    <w:rsid w:val="00E41C11"/>
    <w:rsid w:val="00E41E55"/>
    <w:rsid w:val="00E42489"/>
    <w:rsid w:val="00E425F2"/>
    <w:rsid w:val="00E4276F"/>
    <w:rsid w:val="00E42A2B"/>
    <w:rsid w:val="00E42F03"/>
    <w:rsid w:val="00E4384D"/>
    <w:rsid w:val="00E43E9D"/>
    <w:rsid w:val="00E44006"/>
    <w:rsid w:val="00E44240"/>
    <w:rsid w:val="00E445AB"/>
    <w:rsid w:val="00E44824"/>
    <w:rsid w:val="00E44B1C"/>
    <w:rsid w:val="00E45322"/>
    <w:rsid w:val="00E4535C"/>
    <w:rsid w:val="00E453FF"/>
    <w:rsid w:val="00E45892"/>
    <w:rsid w:val="00E4589B"/>
    <w:rsid w:val="00E45A63"/>
    <w:rsid w:val="00E45ACF"/>
    <w:rsid w:val="00E45DE0"/>
    <w:rsid w:val="00E45FFE"/>
    <w:rsid w:val="00E460D6"/>
    <w:rsid w:val="00E46146"/>
    <w:rsid w:val="00E4681D"/>
    <w:rsid w:val="00E46EDD"/>
    <w:rsid w:val="00E4703E"/>
    <w:rsid w:val="00E4705A"/>
    <w:rsid w:val="00E47341"/>
    <w:rsid w:val="00E47365"/>
    <w:rsid w:val="00E473C3"/>
    <w:rsid w:val="00E473E6"/>
    <w:rsid w:val="00E47919"/>
    <w:rsid w:val="00E47F44"/>
    <w:rsid w:val="00E50548"/>
    <w:rsid w:val="00E50BC4"/>
    <w:rsid w:val="00E5110E"/>
    <w:rsid w:val="00E5182B"/>
    <w:rsid w:val="00E518B3"/>
    <w:rsid w:val="00E51991"/>
    <w:rsid w:val="00E51A5D"/>
    <w:rsid w:val="00E51B7A"/>
    <w:rsid w:val="00E51E3C"/>
    <w:rsid w:val="00E51F44"/>
    <w:rsid w:val="00E52099"/>
    <w:rsid w:val="00E52139"/>
    <w:rsid w:val="00E52144"/>
    <w:rsid w:val="00E526CA"/>
    <w:rsid w:val="00E52805"/>
    <w:rsid w:val="00E529E1"/>
    <w:rsid w:val="00E52AED"/>
    <w:rsid w:val="00E52E2A"/>
    <w:rsid w:val="00E5305E"/>
    <w:rsid w:val="00E5320E"/>
    <w:rsid w:val="00E53229"/>
    <w:rsid w:val="00E53368"/>
    <w:rsid w:val="00E533E4"/>
    <w:rsid w:val="00E534E5"/>
    <w:rsid w:val="00E53647"/>
    <w:rsid w:val="00E53673"/>
    <w:rsid w:val="00E5370A"/>
    <w:rsid w:val="00E53776"/>
    <w:rsid w:val="00E538EE"/>
    <w:rsid w:val="00E53EBE"/>
    <w:rsid w:val="00E53F05"/>
    <w:rsid w:val="00E54269"/>
    <w:rsid w:val="00E5444B"/>
    <w:rsid w:val="00E54682"/>
    <w:rsid w:val="00E54A4D"/>
    <w:rsid w:val="00E54ABD"/>
    <w:rsid w:val="00E55167"/>
    <w:rsid w:val="00E555D1"/>
    <w:rsid w:val="00E5564B"/>
    <w:rsid w:val="00E557AF"/>
    <w:rsid w:val="00E55C5C"/>
    <w:rsid w:val="00E55EBE"/>
    <w:rsid w:val="00E5608A"/>
    <w:rsid w:val="00E5628A"/>
    <w:rsid w:val="00E56595"/>
    <w:rsid w:val="00E565A7"/>
    <w:rsid w:val="00E566F3"/>
    <w:rsid w:val="00E567C1"/>
    <w:rsid w:val="00E56ADE"/>
    <w:rsid w:val="00E5709F"/>
    <w:rsid w:val="00E57380"/>
    <w:rsid w:val="00E57929"/>
    <w:rsid w:val="00E57951"/>
    <w:rsid w:val="00E57A20"/>
    <w:rsid w:val="00E57C5E"/>
    <w:rsid w:val="00E57CCD"/>
    <w:rsid w:val="00E57CF5"/>
    <w:rsid w:val="00E6074A"/>
    <w:rsid w:val="00E61886"/>
    <w:rsid w:val="00E61902"/>
    <w:rsid w:val="00E61A99"/>
    <w:rsid w:val="00E61D02"/>
    <w:rsid w:val="00E61FA2"/>
    <w:rsid w:val="00E623A1"/>
    <w:rsid w:val="00E624E1"/>
    <w:rsid w:val="00E62B32"/>
    <w:rsid w:val="00E62D9F"/>
    <w:rsid w:val="00E62E58"/>
    <w:rsid w:val="00E630B7"/>
    <w:rsid w:val="00E6310D"/>
    <w:rsid w:val="00E6321B"/>
    <w:rsid w:val="00E633AE"/>
    <w:rsid w:val="00E63636"/>
    <w:rsid w:val="00E6373D"/>
    <w:rsid w:val="00E639E6"/>
    <w:rsid w:val="00E63D5F"/>
    <w:rsid w:val="00E63EA3"/>
    <w:rsid w:val="00E63F72"/>
    <w:rsid w:val="00E6419E"/>
    <w:rsid w:val="00E64210"/>
    <w:rsid w:val="00E64389"/>
    <w:rsid w:val="00E64473"/>
    <w:rsid w:val="00E64514"/>
    <w:rsid w:val="00E647EE"/>
    <w:rsid w:val="00E648CF"/>
    <w:rsid w:val="00E64B67"/>
    <w:rsid w:val="00E64ECE"/>
    <w:rsid w:val="00E64F81"/>
    <w:rsid w:val="00E6501B"/>
    <w:rsid w:val="00E651F8"/>
    <w:rsid w:val="00E65639"/>
    <w:rsid w:val="00E661D4"/>
    <w:rsid w:val="00E6627E"/>
    <w:rsid w:val="00E66710"/>
    <w:rsid w:val="00E667DA"/>
    <w:rsid w:val="00E66A54"/>
    <w:rsid w:val="00E66ACC"/>
    <w:rsid w:val="00E66E89"/>
    <w:rsid w:val="00E67139"/>
    <w:rsid w:val="00E672B7"/>
    <w:rsid w:val="00E674C4"/>
    <w:rsid w:val="00E67825"/>
    <w:rsid w:val="00E67952"/>
    <w:rsid w:val="00E70002"/>
    <w:rsid w:val="00E702E6"/>
    <w:rsid w:val="00E70465"/>
    <w:rsid w:val="00E7049B"/>
    <w:rsid w:val="00E709F3"/>
    <w:rsid w:val="00E70D90"/>
    <w:rsid w:val="00E70E1A"/>
    <w:rsid w:val="00E70E45"/>
    <w:rsid w:val="00E7127D"/>
    <w:rsid w:val="00E712C9"/>
    <w:rsid w:val="00E7135C"/>
    <w:rsid w:val="00E713BD"/>
    <w:rsid w:val="00E71AB2"/>
    <w:rsid w:val="00E71C3B"/>
    <w:rsid w:val="00E71CC6"/>
    <w:rsid w:val="00E71E30"/>
    <w:rsid w:val="00E72067"/>
    <w:rsid w:val="00E72418"/>
    <w:rsid w:val="00E72A0C"/>
    <w:rsid w:val="00E72BEB"/>
    <w:rsid w:val="00E72D13"/>
    <w:rsid w:val="00E72DD5"/>
    <w:rsid w:val="00E72E51"/>
    <w:rsid w:val="00E72F54"/>
    <w:rsid w:val="00E7348C"/>
    <w:rsid w:val="00E7386C"/>
    <w:rsid w:val="00E73979"/>
    <w:rsid w:val="00E73EA5"/>
    <w:rsid w:val="00E74217"/>
    <w:rsid w:val="00E7436B"/>
    <w:rsid w:val="00E74824"/>
    <w:rsid w:val="00E74D34"/>
    <w:rsid w:val="00E74D92"/>
    <w:rsid w:val="00E75375"/>
    <w:rsid w:val="00E75415"/>
    <w:rsid w:val="00E75478"/>
    <w:rsid w:val="00E75A20"/>
    <w:rsid w:val="00E75C15"/>
    <w:rsid w:val="00E7650F"/>
    <w:rsid w:val="00E76598"/>
    <w:rsid w:val="00E765CC"/>
    <w:rsid w:val="00E766E1"/>
    <w:rsid w:val="00E769F8"/>
    <w:rsid w:val="00E76C28"/>
    <w:rsid w:val="00E76E18"/>
    <w:rsid w:val="00E7729E"/>
    <w:rsid w:val="00E77381"/>
    <w:rsid w:val="00E774D7"/>
    <w:rsid w:val="00E77724"/>
    <w:rsid w:val="00E777E8"/>
    <w:rsid w:val="00E779FD"/>
    <w:rsid w:val="00E77E71"/>
    <w:rsid w:val="00E8044F"/>
    <w:rsid w:val="00E80637"/>
    <w:rsid w:val="00E80DEB"/>
    <w:rsid w:val="00E81289"/>
    <w:rsid w:val="00E817B3"/>
    <w:rsid w:val="00E819C8"/>
    <w:rsid w:val="00E81B8D"/>
    <w:rsid w:val="00E81FB4"/>
    <w:rsid w:val="00E8205A"/>
    <w:rsid w:val="00E8209E"/>
    <w:rsid w:val="00E821AF"/>
    <w:rsid w:val="00E821BE"/>
    <w:rsid w:val="00E823BF"/>
    <w:rsid w:val="00E82D6D"/>
    <w:rsid w:val="00E82FD9"/>
    <w:rsid w:val="00E82FDB"/>
    <w:rsid w:val="00E8359C"/>
    <w:rsid w:val="00E83959"/>
    <w:rsid w:val="00E83A4C"/>
    <w:rsid w:val="00E83A4D"/>
    <w:rsid w:val="00E83C13"/>
    <w:rsid w:val="00E84177"/>
    <w:rsid w:val="00E84201"/>
    <w:rsid w:val="00E84403"/>
    <w:rsid w:val="00E845C1"/>
    <w:rsid w:val="00E845D9"/>
    <w:rsid w:val="00E84B7D"/>
    <w:rsid w:val="00E84B9A"/>
    <w:rsid w:val="00E84C84"/>
    <w:rsid w:val="00E851C9"/>
    <w:rsid w:val="00E854EF"/>
    <w:rsid w:val="00E855C6"/>
    <w:rsid w:val="00E85703"/>
    <w:rsid w:val="00E8586F"/>
    <w:rsid w:val="00E85A18"/>
    <w:rsid w:val="00E85A3E"/>
    <w:rsid w:val="00E85E31"/>
    <w:rsid w:val="00E85E5C"/>
    <w:rsid w:val="00E861BC"/>
    <w:rsid w:val="00E86983"/>
    <w:rsid w:val="00E86A7D"/>
    <w:rsid w:val="00E86E4C"/>
    <w:rsid w:val="00E8712C"/>
    <w:rsid w:val="00E87B7A"/>
    <w:rsid w:val="00E87BAB"/>
    <w:rsid w:val="00E87D0E"/>
    <w:rsid w:val="00E87D21"/>
    <w:rsid w:val="00E87EC2"/>
    <w:rsid w:val="00E9014C"/>
    <w:rsid w:val="00E9055A"/>
    <w:rsid w:val="00E907B0"/>
    <w:rsid w:val="00E90CA6"/>
    <w:rsid w:val="00E90E0F"/>
    <w:rsid w:val="00E90F71"/>
    <w:rsid w:val="00E9118E"/>
    <w:rsid w:val="00E9121E"/>
    <w:rsid w:val="00E9130D"/>
    <w:rsid w:val="00E91579"/>
    <w:rsid w:val="00E915ED"/>
    <w:rsid w:val="00E91A2A"/>
    <w:rsid w:val="00E91B65"/>
    <w:rsid w:val="00E91D97"/>
    <w:rsid w:val="00E91FC2"/>
    <w:rsid w:val="00E9201E"/>
    <w:rsid w:val="00E9242E"/>
    <w:rsid w:val="00E92592"/>
    <w:rsid w:val="00E92661"/>
    <w:rsid w:val="00E9289A"/>
    <w:rsid w:val="00E92BDC"/>
    <w:rsid w:val="00E92DB4"/>
    <w:rsid w:val="00E92F1A"/>
    <w:rsid w:val="00E93393"/>
    <w:rsid w:val="00E93425"/>
    <w:rsid w:val="00E935CF"/>
    <w:rsid w:val="00E93982"/>
    <w:rsid w:val="00E93ADF"/>
    <w:rsid w:val="00E93CFE"/>
    <w:rsid w:val="00E93EE4"/>
    <w:rsid w:val="00E93EE7"/>
    <w:rsid w:val="00E94287"/>
    <w:rsid w:val="00E94463"/>
    <w:rsid w:val="00E945CE"/>
    <w:rsid w:val="00E9464C"/>
    <w:rsid w:val="00E948D6"/>
    <w:rsid w:val="00E94B3E"/>
    <w:rsid w:val="00E94E52"/>
    <w:rsid w:val="00E94E7A"/>
    <w:rsid w:val="00E95214"/>
    <w:rsid w:val="00E9558C"/>
    <w:rsid w:val="00E956CB"/>
    <w:rsid w:val="00E9576B"/>
    <w:rsid w:val="00E958AC"/>
    <w:rsid w:val="00E958C4"/>
    <w:rsid w:val="00E95BAA"/>
    <w:rsid w:val="00E95F5E"/>
    <w:rsid w:val="00E961AA"/>
    <w:rsid w:val="00E96410"/>
    <w:rsid w:val="00E9722A"/>
    <w:rsid w:val="00E9742F"/>
    <w:rsid w:val="00E975DF"/>
    <w:rsid w:val="00E9777F"/>
    <w:rsid w:val="00E9786F"/>
    <w:rsid w:val="00E978DE"/>
    <w:rsid w:val="00E97F6C"/>
    <w:rsid w:val="00EA0133"/>
    <w:rsid w:val="00EA0374"/>
    <w:rsid w:val="00EA0B61"/>
    <w:rsid w:val="00EA0CAA"/>
    <w:rsid w:val="00EA112C"/>
    <w:rsid w:val="00EA133D"/>
    <w:rsid w:val="00EA1360"/>
    <w:rsid w:val="00EA13D1"/>
    <w:rsid w:val="00EA177B"/>
    <w:rsid w:val="00EA194C"/>
    <w:rsid w:val="00EA1967"/>
    <w:rsid w:val="00EA1A10"/>
    <w:rsid w:val="00EA1D91"/>
    <w:rsid w:val="00EA2076"/>
    <w:rsid w:val="00EA20AA"/>
    <w:rsid w:val="00EA2456"/>
    <w:rsid w:val="00EA2629"/>
    <w:rsid w:val="00EA2B31"/>
    <w:rsid w:val="00EA2B81"/>
    <w:rsid w:val="00EA2F2C"/>
    <w:rsid w:val="00EA3244"/>
    <w:rsid w:val="00EA3310"/>
    <w:rsid w:val="00EA35A9"/>
    <w:rsid w:val="00EA37CD"/>
    <w:rsid w:val="00EA39AB"/>
    <w:rsid w:val="00EA3EDB"/>
    <w:rsid w:val="00EA3F2A"/>
    <w:rsid w:val="00EA4250"/>
    <w:rsid w:val="00EA4258"/>
    <w:rsid w:val="00EA4305"/>
    <w:rsid w:val="00EA436D"/>
    <w:rsid w:val="00EA4697"/>
    <w:rsid w:val="00EA4781"/>
    <w:rsid w:val="00EA4C78"/>
    <w:rsid w:val="00EA4D54"/>
    <w:rsid w:val="00EA4EAE"/>
    <w:rsid w:val="00EA4EDE"/>
    <w:rsid w:val="00EA4F1C"/>
    <w:rsid w:val="00EA4F66"/>
    <w:rsid w:val="00EA5408"/>
    <w:rsid w:val="00EA54ED"/>
    <w:rsid w:val="00EA59B7"/>
    <w:rsid w:val="00EA5C23"/>
    <w:rsid w:val="00EA608D"/>
    <w:rsid w:val="00EA73B5"/>
    <w:rsid w:val="00EA73D7"/>
    <w:rsid w:val="00EA787E"/>
    <w:rsid w:val="00EA7C73"/>
    <w:rsid w:val="00EA7F01"/>
    <w:rsid w:val="00EA7FAF"/>
    <w:rsid w:val="00EB01D8"/>
    <w:rsid w:val="00EB0486"/>
    <w:rsid w:val="00EB06D6"/>
    <w:rsid w:val="00EB0828"/>
    <w:rsid w:val="00EB0864"/>
    <w:rsid w:val="00EB0BCC"/>
    <w:rsid w:val="00EB103D"/>
    <w:rsid w:val="00EB11AF"/>
    <w:rsid w:val="00EB124F"/>
    <w:rsid w:val="00EB1263"/>
    <w:rsid w:val="00EB13B2"/>
    <w:rsid w:val="00EB144B"/>
    <w:rsid w:val="00EB1483"/>
    <w:rsid w:val="00EB1693"/>
    <w:rsid w:val="00EB18F2"/>
    <w:rsid w:val="00EB1919"/>
    <w:rsid w:val="00EB1965"/>
    <w:rsid w:val="00EB1A78"/>
    <w:rsid w:val="00EB1B12"/>
    <w:rsid w:val="00EB1B93"/>
    <w:rsid w:val="00EB1E4F"/>
    <w:rsid w:val="00EB2351"/>
    <w:rsid w:val="00EB243D"/>
    <w:rsid w:val="00EB2AF8"/>
    <w:rsid w:val="00EB2B57"/>
    <w:rsid w:val="00EB2BB5"/>
    <w:rsid w:val="00EB2EE6"/>
    <w:rsid w:val="00EB2F6F"/>
    <w:rsid w:val="00EB302E"/>
    <w:rsid w:val="00EB34EC"/>
    <w:rsid w:val="00EB34F5"/>
    <w:rsid w:val="00EB3658"/>
    <w:rsid w:val="00EB37DB"/>
    <w:rsid w:val="00EB3828"/>
    <w:rsid w:val="00EB3B1A"/>
    <w:rsid w:val="00EB3B70"/>
    <w:rsid w:val="00EB3C98"/>
    <w:rsid w:val="00EB3D6F"/>
    <w:rsid w:val="00EB3E3A"/>
    <w:rsid w:val="00EB3E4C"/>
    <w:rsid w:val="00EB43FA"/>
    <w:rsid w:val="00EB4B52"/>
    <w:rsid w:val="00EB4CED"/>
    <w:rsid w:val="00EB4F87"/>
    <w:rsid w:val="00EB503A"/>
    <w:rsid w:val="00EB528D"/>
    <w:rsid w:val="00EB5325"/>
    <w:rsid w:val="00EB5498"/>
    <w:rsid w:val="00EB5574"/>
    <w:rsid w:val="00EB5733"/>
    <w:rsid w:val="00EB5804"/>
    <w:rsid w:val="00EB5A4C"/>
    <w:rsid w:val="00EB5A9C"/>
    <w:rsid w:val="00EB5C87"/>
    <w:rsid w:val="00EB5EF5"/>
    <w:rsid w:val="00EB6124"/>
    <w:rsid w:val="00EB6226"/>
    <w:rsid w:val="00EB6D9A"/>
    <w:rsid w:val="00EB76DE"/>
    <w:rsid w:val="00EB77E2"/>
    <w:rsid w:val="00EB79E7"/>
    <w:rsid w:val="00EB79FC"/>
    <w:rsid w:val="00EB7EB7"/>
    <w:rsid w:val="00EC001B"/>
    <w:rsid w:val="00EC066C"/>
    <w:rsid w:val="00EC0A76"/>
    <w:rsid w:val="00EC0C16"/>
    <w:rsid w:val="00EC0CB3"/>
    <w:rsid w:val="00EC0DBB"/>
    <w:rsid w:val="00EC1196"/>
    <w:rsid w:val="00EC18BD"/>
    <w:rsid w:val="00EC1CE4"/>
    <w:rsid w:val="00EC24D9"/>
    <w:rsid w:val="00EC24F1"/>
    <w:rsid w:val="00EC2614"/>
    <w:rsid w:val="00EC2889"/>
    <w:rsid w:val="00EC2B1B"/>
    <w:rsid w:val="00EC2D92"/>
    <w:rsid w:val="00EC2F07"/>
    <w:rsid w:val="00EC2FD7"/>
    <w:rsid w:val="00EC33D7"/>
    <w:rsid w:val="00EC3726"/>
    <w:rsid w:val="00EC3CDD"/>
    <w:rsid w:val="00EC3FFA"/>
    <w:rsid w:val="00EC4162"/>
    <w:rsid w:val="00EC45DC"/>
    <w:rsid w:val="00EC47CD"/>
    <w:rsid w:val="00EC4922"/>
    <w:rsid w:val="00EC4C17"/>
    <w:rsid w:val="00EC4CC1"/>
    <w:rsid w:val="00EC52D9"/>
    <w:rsid w:val="00EC545A"/>
    <w:rsid w:val="00EC54BA"/>
    <w:rsid w:val="00EC5721"/>
    <w:rsid w:val="00EC5A18"/>
    <w:rsid w:val="00EC5D97"/>
    <w:rsid w:val="00EC5F34"/>
    <w:rsid w:val="00EC62D2"/>
    <w:rsid w:val="00EC6404"/>
    <w:rsid w:val="00EC6566"/>
    <w:rsid w:val="00EC7049"/>
    <w:rsid w:val="00EC7336"/>
    <w:rsid w:val="00EC74EC"/>
    <w:rsid w:val="00EC7854"/>
    <w:rsid w:val="00EC78D7"/>
    <w:rsid w:val="00EC7909"/>
    <w:rsid w:val="00EC79A0"/>
    <w:rsid w:val="00ED0001"/>
    <w:rsid w:val="00ED0247"/>
    <w:rsid w:val="00ED0438"/>
    <w:rsid w:val="00ED0484"/>
    <w:rsid w:val="00ED063C"/>
    <w:rsid w:val="00ED0814"/>
    <w:rsid w:val="00ED0A63"/>
    <w:rsid w:val="00ED0B52"/>
    <w:rsid w:val="00ED0F9E"/>
    <w:rsid w:val="00ED141A"/>
    <w:rsid w:val="00ED17D3"/>
    <w:rsid w:val="00ED18E4"/>
    <w:rsid w:val="00ED1A14"/>
    <w:rsid w:val="00ED1C35"/>
    <w:rsid w:val="00ED1C96"/>
    <w:rsid w:val="00ED1ED5"/>
    <w:rsid w:val="00ED1EEB"/>
    <w:rsid w:val="00ED2394"/>
    <w:rsid w:val="00ED26B5"/>
    <w:rsid w:val="00ED26BB"/>
    <w:rsid w:val="00ED27C5"/>
    <w:rsid w:val="00ED28EF"/>
    <w:rsid w:val="00ED2CD6"/>
    <w:rsid w:val="00ED2EB8"/>
    <w:rsid w:val="00ED3009"/>
    <w:rsid w:val="00ED3124"/>
    <w:rsid w:val="00ED3138"/>
    <w:rsid w:val="00ED32D3"/>
    <w:rsid w:val="00ED358F"/>
    <w:rsid w:val="00ED36A6"/>
    <w:rsid w:val="00ED3E08"/>
    <w:rsid w:val="00ED3FBC"/>
    <w:rsid w:val="00ED4624"/>
    <w:rsid w:val="00ED474F"/>
    <w:rsid w:val="00ED4771"/>
    <w:rsid w:val="00ED4BE7"/>
    <w:rsid w:val="00ED504C"/>
    <w:rsid w:val="00ED537B"/>
    <w:rsid w:val="00ED54D6"/>
    <w:rsid w:val="00ED59BD"/>
    <w:rsid w:val="00ED6057"/>
    <w:rsid w:val="00ED6201"/>
    <w:rsid w:val="00ED65A1"/>
    <w:rsid w:val="00ED692B"/>
    <w:rsid w:val="00ED6A6F"/>
    <w:rsid w:val="00ED7324"/>
    <w:rsid w:val="00ED7530"/>
    <w:rsid w:val="00ED7D7D"/>
    <w:rsid w:val="00ED7D88"/>
    <w:rsid w:val="00ED7ED4"/>
    <w:rsid w:val="00ED7FFE"/>
    <w:rsid w:val="00EE018D"/>
    <w:rsid w:val="00EE01F4"/>
    <w:rsid w:val="00EE052A"/>
    <w:rsid w:val="00EE0678"/>
    <w:rsid w:val="00EE08FA"/>
    <w:rsid w:val="00EE0942"/>
    <w:rsid w:val="00EE0D0E"/>
    <w:rsid w:val="00EE0F5A"/>
    <w:rsid w:val="00EE108F"/>
    <w:rsid w:val="00EE12EA"/>
    <w:rsid w:val="00EE144C"/>
    <w:rsid w:val="00EE1702"/>
    <w:rsid w:val="00EE1737"/>
    <w:rsid w:val="00EE1770"/>
    <w:rsid w:val="00EE1B71"/>
    <w:rsid w:val="00EE1E9C"/>
    <w:rsid w:val="00EE212E"/>
    <w:rsid w:val="00EE29BF"/>
    <w:rsid w:val="00EE2B0B"/>
    <w:rsid w:val="00EE30FF"/>
    <w:rsid w:val="00EE3352"/>
    <w:rsid w:val="00EE3529"/>
    <w:rsid w:val="00EE37BA"/>
    <w:rsid w:val="00EE37C7"/>
    <w:rsid w:val="00EE39FB"/>
    <w:rsid w:val="00EE400D"/>
    <w:rsid w:val="00EE4177"/>
    <w:rsid w:val="00EE44E0"/>
    <w:rsid w:val="00EE4872"/>
    <w:rsid w:val="00EE48DC"/>
    <w:rsid w:val="00EE48ED"/>
    <w:rsid w:val="00EE4C49"/>
    <w:rsid w:val="00EE4D19"/>
    <w:rsid w:val="00EE4DD1"/>
    <w:rsid w:val="00EE514A"/>
    <w:rsid w:val="00EE52B1"/>
    <w:rsid w:val="00EE53BC"/>
    <w:rsid w:val="00EE54A8"/>
    <w:rsid w:val="00EE5661"/>
    <w:rsid w:val="00EE5683"/>
    <w:rsid w:val="00EE5998"/>
    <w:rsid w:val="00EE5E78"/>
    <w:rsid w:val="00EE5E9B"/>
    <w:rsid w:val="00EE5EA4"/>
    <w:rsid w:val="00EE6038"/>
    <w:rsid w:val="00EE6079"/>
    <w:rsid w:val="00EE60D4"/>
    <w:rsid w:val="00EE62A9"/>
    <w:rsid w:val="00EE656C"/>
    <w:rsid w:val="00EE6772"/>
    <w:rsid w:val="00EE6AAF"/>
    <w:rsid w:val="00EE6C46"/>
    <w:rsid w:val="00EE6FB9"/>
    <w:rsid w:val="00EE7036"/>
    <w:rsid w:val="00EE737B"/>
    <w:rsid w:val="00EE75AA"/>
    <w:rsid w:val="00EE7741"/>
    <w:rsid w:val="00EE79AC"/>
    <w:rsid w:val="00EE7C48"/>
    <w:rsid w:val="00EE7E71"/>
    <w:rsid w:val="00EF003A"/>
    <w:rsid w:val="00EF00CE"/>
    <w:rsid w:val="00EF0553"/>
    <w:rsid w:val="00EF056E"/>
    <w:rsid w:val="00EF06D6"/>
    <w:rsid w:val="00EF0CFE"/>
    <w:rsid w:val="00EF1935"/>
    <w:rsid w:val="00EF1BC8"/>
    <w:rsid w:val="00EF201C"/>
    <w:rsid w:val="00EF22B6"/>
    <w:rsid w:val="00EF2390"/>
    <w:rsid w:val="00EF2714"/>
    <w:rsid w:val="00EF2797"/>
    <w:rsid w:val="00EF27EA"/>
    <w:rsid w:val="00EF2848"/>
    <w:rsid w:val="00EF2895"/>
    <w:rsid w:val="00EF2915"/>
    <w:rsid w:val="00EF29F0"/>
    <w:rsid w:val="00EF2A2F"/>
    <w:rsid w:val="00EF2B71"/>
    <w:rsid w:val="00EF33F7"/>
    <w:rsid w:val="00EF3562"/>
    <w:rsid w:val="00EF3564"/>
    <w:rsid w:val="00EF3597"/>
    <w:rsid w:val="00EF35BC"/>
    <w:rsid w:val="00EF35E2"/>
    <w:rsid w:val="00EF3765"/>
    <w:rsid w:val="00EF4384"/>
    <w:rsid w:val="00EF43F8"/>
    <w:rsid w:val="00EF4960"/>
    <w:rsid w:val="00EF4B24"/>
    <w:rsid w:val="00EF4BC9"/>
    <w:rsid w:val="00EF54D3"/>
    <w:rsid w:val="00EF569D"/>
    <w:rsid w:val="00EF58A1"/>
    <w:rsid w:val="00EF5BE1"/>
    <w:rsid w:val="00EF6046"/>
    <w:rsid w:val="00EF6170"/>
    <w:rsid w:val="00EF63E5"/>
    <w:rsid w:val="00EF654C"/>
    <w:rsid w:val="00EF6573"/>
    <w:rsid w:val="00EF6835"/>
    <w:rsid w:val="00EF6DFC"/>
    <w:rsid w:val="00EF70E2"/>
    <w:rsid w:val="00EF71E6"/>
    <w:rsid w:val="00EF7644"/>
    <w:rsid w:val="00EF77F4"/>
    <w:rsid w:val="00EF7D11"/>
    <w:rsid w:val="00EF7F3F"/>
    <w:rsid w:val="00F0013C"/>
    <w:rsid w:val="00F002E7"/>
    <w:rsid w:val="00F005B5"/>
    <w:rsid w:val="00F008B9"/>
    <w:rsid w:val="00F00A4F"/>
    <w:rsid w:val="00F00FA8"/>
    <w:rsid w:val="00F01383"/>
    <w:rsid w:val="00F01386"/>
    <w:rsid w:val="00F0161C"/>
    <w:rsid w:val="00F01644"/>
    <w:rsid w:val="00F016E3"/>
    <w:rsid w:val="00F017DA"/>
    <w:rsid w:val="00F01D91"/>
    <w:rsid w:val="00F01E71"/>
    <w:rsid w:val="00F0202B"/>
    <w:rsid w:val="00F02070"/>
    <w:rsid w:val="00F02322"/>
    <w:rsid w:val="00F0288A"/>
    <w:rsid w:val="00F02ADD"/>
    <w:rsid w:val="00F02D08"/>
    <w:rsid w:val="00F02D3E"/>
    <w:rsid w:val="00F033AE"/>
    <w:rsid w:val="00F033D5"/>
    <w:rsid w:val="00F034B1"/>
    <w:rsid w:val="00F03C25"/>
    <w:rsid w:val="00F041E9"/>
    <w:rsid w:val="00F04328"/>
    <w:rsid w:val="00F0433E"/>
    <w:rsid w:val="00F043A4"/>
    <w:rsid w:val="00F04E02"/>
    <w:rsid w:val="00F04E83"/>
    <w:rsid w:val="00F04FC5"/>
    <w:rsid w:val="00F05439"/>
    <w:rsid w:val="00F056B8"/>
    <w:rsid w:val="00F057F1"/>
    <w:rsid w:val="00F0594A"/>
    <w:rsid w:val="00F059CD"/>
    <w:rsid w:val="00F05E40"/>
    <w:rsid w:val="00F05F57"/>
    <w:rsid w:val="00F0604D"/>
    <w:rsid w:val="00F061C1"/>
    <w:rsid w:val="00F06262"/>
    <w:rsid w:val="00F067B6"/>
    <w:rsid w:val="00F06D89"/>
    <w:rsid w:val="00F06E67"/>
    <w:rsid w:val="00F06F71"/>
    <w:rsid w:val="00F0712F"/>
    <w:rsid w:val="00F07161"/>
    <w:rsid w:val="00F07C61"/>
    <w:rsid w:val="00F07FF5"/>
    <w:rsid w:val="00F1004E"/>
    <w:rsid w:val="00F100B1"/>
    <w:rsid w:val="00F1091E"/>
    <w:rsid w:val="00F10CFD"/>
    <w:rsid w:val="00F10EAF"/>
    <w:rsid w:val="00F10EB3"/>
    <w:rsid w:val="00F113BC"/>
    <w:rsid w:val="00F11530"/>
    <w:rsid w:val="00F11A0D"/>
    <w:rsid w:val="00F11D44"/>
    <w:rsid w:val="00F11FB3"/>
    <w:rsid w:val="00F120E0"/>
    <w:rsid w:val="00F125F6"/>
    <w:rsid w:val="00F12756"/>
    <w:rsid w:val="00F1278A"/>
    <w:rsid w:val="00F127D1"/>
    <w:rsid w:val="00F12B7E"/>
    <w:rsid w:val="00F12E63"/>
    <w:rsid w:val="00F13EDE"/>
    <w:rsid w:val="00F13F9F"/>
    <w:rsid w:val="00F144B8"/>
    <w:rsid w:val="00F145A7"/>
    <w:rsid w:val="00F147E5"/>
    <w:rsid w:val="00F1487F"/>
    <w:rsid w:val="00F14F37"/>
    <w:rsid w:val="00F153C5"/>
    <w:rsid w:val="00F1563E"/>
    <w:rsid w:val="00F15846"/>
    <w:rsid w:val="00F15AEA"/>
    <w:rsid w:val="00F15CAD"/>
    <w:rsid w:val="00F15DEA"/>
    <w:rsid w:val="00F15FB8"/>
    <w:rsid w:val="00F162A8"/>
    <w:rsid w:val="00F16344"/>
    <w:rsid w:val="00F166ED"/>
    <w:rsid w:val="00F166F9"/>
    <w:rsid w:val="00F16828"/>
    <w:rsid w:val="00F16B66"/>
    <w:rsid w:val="00F16F6B"/>
    <w:rsid w:val="00F1718D"/>
    <w:rsid w:val="00F17309"/>
    <w:rsid w:val="00F175A1"/>
    <w:rsid w:val="00F17BB9"/>
    <w:rsid w:val="00F17D02"/>
    <w:rsid w:val="00F17E7D"/>
    <w:rsid w:val="00F17F23"/>
    <w:rsid w:val="00F2040E"/>
    <w:rsid w:val="00F204AF"/>
    <w:rsid w:val="00F206FC"/>
    <w:rsid w:val="00F20C8D"/>
    <w:rsid w:val="00F20CE8"/>
    <w:rsid w:val="00F20E7F"/>
    <w:rsid w:val="00F20F05"/>
    <w:rsid w:val="00F216CB"/>
    <w:rsid w:val="00F21786"/>
    <w:rsid w:val="00F2180C"/>
    <w:rsid w:val="00F21817"/>
    <w:rsid w:val="00F21ACE"/>
    <w:rsid w:val="00F2209A"/>
    <w:rsid w:val="00F234EE"/>
    <w:rsid w:val="00F235E9"/>
    <w:rsid w:val="00F23756"/>
    <w:rsid w:val="00F23AF6"/>
    <w:rsid w:val="00F24109"/>
    <w:rsid w:val="00F2440A"/>
    <w:rsid w:val="00F2450A"/>
    <w:rsid w:val="00F24555"/>
    <w:rsid w:val="00F24663"/>
    <w:rsid w:val="00F246FE"/>
    <w:rsid w:val="00F247F0"/>
    <w:rsid w:val="00F2487B"/>
    <w:rsid w:val="00F24DF7"/>
    <w:rsid w:val="00F24E8A"/>
    <w:rsid w:val="00F2501D"/>
    <w:rsid w:val="00F252C1"/>
    <w:rsid w:val="00F2573C"/>
    <w:rsid w:val="00F257AA"/>
    <w:rsid w:val="00F25D11"/>
    <w:rsid w:val="00F25FB8"/>
    <w:rsid w:val="00F26058"/>
    <w:rsid w:val="00F26381"/>
    <w:rsid w:val="00F263DA"/>
    <w:rsid w:val="00F26463"/>
    <w:rsid w:val="00F2657F"/>
    <w:rsid w:val="00F26743"/>
    <w:rsid w:val="00F268E7"/>
    <w:rsid w:val="00F26FB3"/>
    <w:rsid w:val="00F27424"/>
    <w:rsid w:val="00F27801"/>
    <w:rsid w:val="00F2794F"/>
    <w:rsid w:val="00F2797C"/>
    <w:rsid w:val="00F27BCD"/>
    <w:rsid w:val="00F30083"/>
    <w:rsid w:val="00F300FF"/>
    <w:rsid w:val="00F3016E"/>
    <w:rsid w:val="00F302D0"/>
    <w:rsid w:val="00F3073B"/>
    <w:rsid w:val="00F30972"/>
    <w:rsid w:val="00F30B63"/>
    <w:rsid w:val="00F30BB7"/>
    <w:rsid w:val="00F312D4"/>
    <w:rsid w:val="00F31669"/>
    <w:rsid w:val="00F316CD"/>
    <w:rsid w:val="00F318CB"/>
    <w:rsid w:val="00F31A50"/>
    <w:rsid w:val="00F31D16"/>
    <w:rsid w:val="00F320AD"/>
    <w:rsid w:val="00F320D3"/>
    <w:rsid w:val="00F3223A"/>
    <w:rsid w:val="00F32269"/>
    <w:rsid w:val="00F323B3"/>
    <w:rsid w:val="00F32D03"/>
    <w:rsid w:val="00F330C1"/>
    <w:rsid w:val="00F3316B"/>
    <w:rsid w:val="00F334A6"/>
    <w:rsid w:val="00F33593"/>
    <w:rsid w:val="00F339E7"/>
    <w:rsid w:val="00F33A8C"/>
    <w:rsid w:val="00F33ADB"/>
    <w:rsid w:val="00F33B3E"/>
    <w:rsid w:val="00F33B6D"/>
    <w:rsid w:val="00F33D58"/>
    <w:rsid w:val="00F33F27"/>
    <w:rsid w:val="00F3411C"/>
    <w:rsid w:val="00F3438F"/>
    <w:rsid w:val="00F34769"/>
    <w:rsid w:val="00F347E2"/>
    <w:rsid w:val="00F34842"/>
    <w:rsid w:val="00F34E31"/>
    <w:rsid w:val="00F355C4"/>
    <w:rsid w:val="00F359CF"/>
    <w:rsid w:val="00F35A8B"/>
    <w:rsid w:val="00F35AE6"/>
    <w:rsid w:val="00F35DA3"/>
    <w:rsid w:val="00F35F2E"/>
    <w:rsid w:val="00F3611E"/>
    <w:rsid w:val="00F3643A"/>
    <w:rsid w:val="00F36657"/>
    <w:rsid w:val="00F36A21"/>
    <w:rsid w:val="00F36C15"/>
    <w:rsid w:val="00F36E70"/>
    <w:rsid w:val="00F37014"/>
    <w:rsid w:val="00F372E0"/>
    <w:rsid w:val="00F3744D"/>
    <w:rsid w:val="00F375C6"/>
    <w:rsid w:val="00F3764B"/>
    <w:rsid w:val="00F37A86"/>
    <w:rsid w:val="00F37B62"/>
    <w:rsid w:val="00F37BB4"/>
    <w:rsid w:val="00F37CEA"/>
    <w:rsid w:val="00F40145"/>
    <w:rsid w:val="00F40426"/>
    <w:rsid w:val="00F404A7"/>
    <w:rsid w:val="00F404D7"/>
    <w:rsid w:val="00F40576"/>
    <w:rsid w:val="00F40712"/>
    <w:rsid w:val="00F40CFD"/>
    <w:rsid w:val="00F41225"/>
    <w:rsid w:val="00F41686"/>
    <w:rsid w:val="00F416B5"/>
    <w:rsid w:val="00F417BF"/>
    <w:rsid w:val="00F41B55"/>
    <w:rsid w:val="00F41E6B"/>
    <w:rsid w:val="00F41ED9"/>
    <w:rsid w:val="00F41F8C"/>
    <w:rsid w:val="00F42262"/>
    <w:rsid w:val="00F42279"/>
    <w:rsid w:val="00F4228B"/>
    <w:rsid w:val="00F424B2"/>
    <w:rsid w:val="00F427CB"/>
    <w:rsid w:val="00F42867"/>
    <w:rsid w:val="00F428C9"/>
    <w:rsid w:val="00F43733"/>
    <w:rsid w:val="00F43A2D"/>
    <w:rsid w:val="00F43A7A"/>
    <w:rsid w:val="00F43FAF"/>
    <w:rsid w:val="00F443C2"/>
    <w:rsid w:val="00F4454F"/>
    <w:rsid w:val="00F445AD"/>
    <w:rsid w:val="00F4465C"/>
    <w:rsid w:val="00F44689"/>
    <w:rsid w:val="00F44C4D"/>
    <w:rsid w:val="00F44E57"/>
    <w:rsid w:val="00F44F74"/>
    <w:rsid w:val="00F4504B"/>
    <w:rsid w:val="00F45526"/>
    <w:rsid w:val="00F45AF6"/>
    <w:rsid w:val="00F46131"/>
    <w:rsid w:val="00F46232"/>
    <w:rsid w:val="00F464CA"/>
    <w:rsid w:val="00F4650D"/>
    <w:rsid w:val="00F4654B"/>
    <w:rsid w:val="00F4663C"/>
    <w:rsid w:val="00F46A4F"/>
    <w:rsid w:val="00F46BFD"/>
    <w:rsid w:val="00F46E64"/>
    <w:rsid w:val="00F471C5"/>
    <w:rsid w:val="00F476F7"/>
    <w:rsid w:val="00F477F8"/>
    <w:rsid w:val="00F4780E"/>
    <w:rsid w:val="00F478C3"/>
    <w:rsid w:val="00F47A1B"/>
    <w:rsid w:val="00F47C9E"/>
    <w:rsid w:val="00F47FA8"/>
    <w:rsid w:val="00F5044F"/>
    <w:rsid w:val="00F50602"/>
    <w:rsid w:val="00F50C10"/>
    <w:rsid w:val="00F50C8F"/>
    <w:rsid w:val="00F5102E"/>
    <w:rsid w:val="00F510A4"/>
    <w:rsid w:val="00F511BB"/>
    <w:rsid w:val="00F5142C"/>
    <w:rsid w:val="00F5163A"/>
    <w:rsid w:val="00F51828"/>
    <w:rsid w:val="00F51927"/>
    <w:rsid w:val="00F5197C"/>
    <w:rsid w:val="00F51ED0"/>
    <w:rsid w:val="00F52BE8"/>
    <w:rsid w:val="00F52D2A"/>
    <w:rsid w:val="00F52DD5"/>
    <w:rsid w:val="00F52F01"/>
    <w:rsid w:val="00F52F96"/>
    <w:rsid w:val="00F5309A"/>
    <w:rsid w:val="00F539E9"/>
    <w:rsid w:val="00F53B2E"/>
    <w:rsid w:val="00F53D22"/>
    <w:rsid w:val="00F5464B"/>
    <w:rsid w:val="00F54783"/>
    <w:rsid w:val="00F5483E"/>
    <w:rsid w:val="00F54949"/>
    <w:rsid w:val="00F54B22"/>
    <w:rsid w:val="00F54D8C"/>
    <w:rsid w:val="00F54E3B"/>
    <w:rsid w:val="00F55230"/>
    <w:rsid w:val="00F552AC"/>
    <w:rsid w:val="00F552E5"/>
    <w:rsid w:val="00F554A5"/>
    <w:rsid w:val="00F554E3"/>
    <w:rsid w:val="00F55996"/>
    <w:rsid w:val="00F55ADA"/>
    <w:rsid w:val="00F55D11"/>
    <w:rsid w:val="00F55D8B"/>
    <w:rsid w:val="00F55EB9"/>
    <w:rsid w:val="00F561FB"/>
    <w:rsid w:val="00F5625F"/>
    <w:rsid w:val="00F563AC"/>
    <w:rsid w:val="00F56410"/>
    <w:rsid w:val="00F56712"/>
    <w:rsid w:val="00F56764"/>
    <w:rsid w:val="00F56A4D"/>
    <w:rsid w:val="00F56D15"/>
    <w:rsid w:val="00F56E51"/>
    <w:rsid w:val="00F57117"/>
    <w:rsid w:val="00F57487"/>
    <w:rsid w:val="00F57512"/>
    <w:rsid w:val="00F57556"/>
    <w:rsid w:val="00F57751"/>
    <w:rsid w:val="00F57A2E"/>
    <w:rsid w:val="00F57DC9"/>
    <w:rsid w:val="00F5ED68"/>
    <w:rsid w:val="00F600F2"/>
    <w:rsid w:val="00F6048C"/>
    <w:rsid w:val="00F604CB"/>
    <w:rsid w:val="00F60F20"/>
    <w:rsid w:val="00F61013"/>
    <w:rsid w:val="00F612B7"/>
    <w:rsid w:val="00F6156D"/>
    <w:rsid w:val="00F61804"/>
    <w:rsid w:val="00F61A34"/>
    <w:rsid w:val="00F61A50"/>
    <w:rsid w:val="00F61A98"/>
    <w:rsid w:val="00F61EED"/>
    <w:rsid w:val="00F62C39"/>
    <w:rsid w:val="00F62FBE"/>
    <w:rsid w:val="00F63240"/>
    <w:rsid w:val="00F63628"/>
    <w:rsid w:val="00F63E56"/>
    <w:rsid w:val="00F63EB6"/>
    <w:rsid w:val="00F63F6A"/>
    <w:rsid w:val="00F6428A"/>
    <w:rsid w:val="00F6473A"/>
    <w:rsid w:val="00F647B3"/>
    <w:rsid w:val="00F64855"/>
    <w:rsid w:val="00F64E04"/>
    <w:rsid w:val="00F64F0B"/>
    <w:rsid w:val="00F6503A"/>
    <w:rsid w:val="00F6519F"/>
    <w:rsid w:val="00F6576C"/>
    <w:rsid w:val="00F657A9"/>
    <w:rsid w:val="00F6593F"/>
    <w:rsid w:val="00F65A82"/>
    <w:rsid w:val="00F65BAB"/>
    <w:rsid w:val="00F65CE1"/>
    <w:rsid w:val="00F6610C"/>
    <w:rsid w:val="00F6616D"/>
    <w:rsid w:val="00F6618A"/>
    <w:rsid w:val="00F664D7"/>
    <w:rsid w:val="00F666ED"/>
    <w:rsid w:val="00F66AD8"/>
    <w:rsid w:val="00F66D62"/>
    <w:rsid w:val="00F66D72"/>
    <w:rsid w:val="00F6708E"/>
    <w:rsid w:val="00F67297"/>
    <w:rsid w:val="00F67561"/>
    <w:rsid w:val="00F6756C"/>
    <w:rsid w:val="00F67587"/>
    <w:rsid w:val="00F676EF"/>
    <w:rsid w:val="00F679B9"/>
    <w:rsid w:val="00F67A6E"/>
    <w:rsid w:val="00F67BA8"/>
    <w:rsid w:val="00F70D37"/>
    <w:rsid w:val="00F71030"/>
    <w:rsid w:val="00F71751"/>
    <w:rsid w:val="00F71DF8"/>
    <w:rsid w:val="00F7212A"/>
    <w:rsid w:val="00F723F0"/>
    <w:rsid w:val="00F72833"/>
    <w:rsid w:val="00F729CF"/>
    <w:rsid w:val="00F72A47"/>
    <w:rsid w:val="00F72FAE"/>
    <w:rsid w:val="00F734E3"/>
    <w:rsid w:val="00F737B9"/>
    <w:rsid w:val="00F737E4"/>
    <w:rsid w:val="00F738AC"/>
    <w:rsid w:val="00F73A76"/>
    <w:rsid w:val="00F73D7C"/>
    <w:rsid w:val="00F73EE2"/>
    <w:rsid w:val="00F741EA"/>
    <w:rsid w:val="00F74275"/>
    <w:rsid w:val="00F742B6"/>
    <w:rsid w:val="00F74372"/>
    <w:rsid w:val="00F74662"/>
    <w:rsid w:val="00F746CB"/>
    <w:rsid w:val="00F74A78"/>
    <w:rsid w:val="00F74BD9"/>
    <w:rsid w:val="00F74DA0"/>
    <w:rsid w:val="00F74DAA"/>
    <w:rsid w:val="00F75054"/>
    <w:rsid w:val="00F7522B"/>
    <w:rsid w:val="00F753DE"/>
    <w:rsid w:val="00F75649"/>
    <w:rsid w:val="00F75C7E"/>
    <w:rsid w:val="00F75F03"/>
    <w:rsid w:val="00F76252"/>
    <w:rsid w:val="00F763E3"/>
    <w:rsid w:val="00F76414"/>
    <w:rsid w:val="00F76594"/>
    <w:rsid w:val="00F768D5"/>
    <w:rsid w:val="00F76B66"/>
    <w:rsid w:val="00F77272"/>
    <w:rsid w:val="00F77273"/>
    <w:rsid w:val="00F772F0"/>
    <w:rsid w:val="00F773E7"/>
    <w:rsid w:val="00F77414"/>
    <w:rsid w:val="00F7761A"/>
    <w:rsid w:val="00F8028A"/>
    <w:rsid w:val="00F80B43"/>
    <w:rsid w:val="00F80CFE"/>
    <w:rsid w:val="00F81370"/>
    <w:rsid w:val="00F814C7"/>
    <w:rsid w:val="00F818E0"/>
    <w:rsid w:val="00F81A1F"/>
    <w:rsid w:val="00F81CDD"/>
    <w:rsid w:val="00F8220C"/>
    <w:rsid w:val="00F822F9"/>
    <w:rsid w:val="00F82398"/>
    <w:rsid w:val="00F824FE"/>
    <w:rsid w:val="00F8269A"/>
    <w:rsid w:val="00F82B47"/>
    <w:rsid w:val="00F82C16"/>
    <w:rsid w:val="00F82D96"/>
    <w:rsid w:val="00F830AF"/>
    <w:rsid w:val="00F831B6"/>
    <w:rsid w:val="00F8323B"/>
    <w:rsid w:val="00F83262"/>
    <w:rsid w:val="00F837BE"/>
    <w:rsid w:val="00F83859"/>
    <w:rsid w:val="00F83A83"/>
    <w:rsid w:val="00F83BEA"/>
    <w:rsid w:val="00F84030"/>
    <w:rsid w:val="00F840E0"/>
    <w:rsid w:val="00F846BA"/>
    <w:rsid w:val="00F848FD"/>
    <w:rsid w:val="00F84A06"/>
    <w:rsid w:val="00F84C6E"/>
    <w:rsid w:val="00F85104"/>
    <w:rsid w:val="00F85124"/>
    <w:rsid w:val="00F85AE2"/>
    <w:rsid w:val="00F85ED3"/>
    <w:rsid w:val="00F85F05"/>
    <w:rsid w:val="00F861DA"/>
    <w:rsid w:val="00F862D4"/>
    <w:rsid w:val="00F8649B"/>
    <w:rsid w:val="00F86568"/>
    <w:rsid w:val="00F8688C"/>
    <w:rsid w:val="00F86ACF"/>
    <w:rsid w:val="00F86BB8"/>
    <w:rsid w:val="00F86F11"/>
    <w:rsid w:val="00F87322"/>
    <w:rsid w:val="00F8735A"/>
    <w:rsid w:val="00F87709"/>
    <w:rsid w:val="00F8778C"/>
    <w:rsid w:val="00F87D8B"/>
    <w:rsid w:val="00F87DED"/>
    <w:rsid w:val="00F90302"/>
    <w:rsid w:val="00F903C4"/>
    <w:rsid w:val="00F90534"/>
    <w:rsid w:val="00F909E1"/>
    <w:rsid w:val="00F911DF"/>
    <w:rsid w:val="00F916A3"/>
    <w:rsid w:val="00F92198"/>
    <w:rsid w:val="00F924E2"/>
    <w:rsid w:val="00F928CA"/>
    <w:rsid w:val="00F9297F"/>
    <w:rsid w:val="00F929A1"/>
    <w:rsid w:val="00F92A02"/>
    <w:rsid w:val="00F930F0"/>
    <w:rsid w:val="00F935B7"/>
    <w:rsid w:val="00F935E8"/>
    <w:rsid w:val="00F938C7"/>
    <w:rsid w:val="00F93A45"/>
    <w:rsid w:val="00F93B61"/>
    <w:rsid w:val="00F93D02"/>
    <w:rsid w:val="00F93EE8"/>
    <w:rsid w:val="00F940FF"/>
    <w:rsid w:val="00F943C1"/>
    <w:rsid w:val="00F94607"/>
    <w:rsid w:val="00F94655"/>
    <w:rsid w:val="00F9468B"/>
    <w:rsid w:val="00F95068"/>
    <w:rsid w:val="00F952A4"/>
    <w:rsid w:val="00F95458"/>
    <w:rsid w:val="00F955D5"/>
    <w:rsid w:val="00F957C6"/>
    <w:rsid w:val="00F9594C"/>
    <w:rsid w:val="00F95E6C"/>
    <w:rsid w:val="00F95FF4"/>
    <w:rsid w:val="00F961DE"/>
    <w:rsid w:val="00F962D8"/>
    <w:rsid w:val="00F9662F"/>
    <w:rsid w:val="00F96F28"/>
    <w:rsid w:val="00F9724A"/>
    <w:rsid w:val="00F9766D"/>
    <w:rsid w:val="00F97E58"/>
    <w:rsid w:val="00FA0303"/>
    <w:rsid w:val="00FA0E4F"/>
    <w:rsid w:val="00FA0FEC"/>
    <w:rsid w:val="00FA1215"/>
    <w:rsid w:val="00FA14F6"/>
    <w:rsid w:val="00FA167B"/>
    <w:rsid w:val="00FA1714"/>
    <w:rsid w:val="00FA183A"/>
    <w:rsid w:val="00FA1917"/>
    <w:rsid w:val="00FA1C98"/>
    <w:rsid w:val="00FA1D59"/>
    <w:rsid w:val="00FA1F42"/>
    <w:rsid w:val="00FA1F6A"/>
    <w:rsid w:val="00FA26CA"/>
    <w:rsid w:val="00FA2702"/>
    <w:rsid w:val="00FA291E"/>
    <w:rsid w:val="00FA2BD9"/>
    <w:rsid w:val="00FA2E41"/>
    <w:rsid w:val="00FA2E72"/>
    <w:rsid w:val="00FA32FF"/>
    <w:rsid w:val="00FA337D"/>
    <w:rsid w:val="00FA3480"/>
    <w:rsid w:val="00FA3A23"/>
    <w:rsid w:val="00FA3AF0"/>
    <w:rsid w:val="00FA3B50"/>
    <w:rsid w:val="00FA3D2B"/>
    <w:rsid w:val="00FA3E95"/>
    <w:rsid w:val="00FA411E"/>
    <w:rsid w:val="00FA47C0"/>
    <w:rsid w:val="00FA4E5F"/>
    <w:rsid w:val="00FA57BF"/>
    <w:rsid w:val="00FA5CAB"/>
    <w:rsid w:val="00FA5FD7"/>
    <w:rsid w:val="00FA6251"/>
    <w:rsid w:val="00FA65AB"/>
    <w:rsid w:val="00FA6A21"/>
    <w:rsid w:val="00FA6FEC"/>
    <w:rsid w:val="00FA72FE"/>
    <w:rsid w:val="00FA7589"/>
    <w:rsid w:val="00FA758D"/>
    <w:rsid w:val="00FA7BCE"/>
    <w:rsid w:val="00FA7D54"/>
    <w:rsid w:val="00FA7D7B"/>
    <w:rsid w:val="00FB1024"/>
    <w:rsid w:val="00FB11EA"/>
    <w:rsid w:val="00FB12A8"/>
    <w:rsid w:val="00FB154C"/>
    <w:rsid w:val="00FB1722"/>
    <w:rsid w:val="00FB1A87"/>
    <w:rsid w:val="00FB1D99"/>
    <w:rsid w:val="00FB2089"/>
    <w:rsid w:val="00FB22E3"/>
    <w:rsid w:val="00FB24D1"/>
    <w:rsid w:val="00FB2B88"/>
    <w:rsid w:val="00FB2D63"/>
    <w:rsid w:val="00FB30A2"/>
    <w:rsid w:val="00FB3260"/>
    <w:rsid w:val="00FB3529"/>
    <w:rsid w:val="00FB370C"/>
    <w:rsid w:val="00FB4147"/>
    <w:rsid w:val="00FB4650"/>
    <w:rsid w:val="00FB4776"/>
    <w:rsid w:val="00FB47F4"/>
    <w:rsid w:val="00FB4837"/>
    <w:rsid w:val="00FB48F8"/>
    <w:rsid w:val="00FB4CD3"/>
    <w:rsid w:val="00FB4CFE"/>
    <w:rsid w:val="00FB4D8E"/>
    <w:rsid w:val="00FB4E8C"/>
    <w:rsid w:val="00FB4EC2"/>
    <w:rsid w:val="00FB571F"/>
    <w:rsid w:val="00FB5CB8"/>
    <w:rsid w:val="00FB6855"/>
    <w:rsid w:val="00FB6A85"/>
    <w:rsid w:val="00FB6AC9"/>
    <w:rsid w:val="00FB6E0E"/>
    <w:rsid w:val="00FB6FC9"/>
    <w:rsid w:val="00FB719E"/>
    <w:rsid w:val="00FB78CD"/>
    <w:rsid w:val="00FB7A8C"/>
    <w:rsid w:val="00FB7B65"/>
    <w:rsid w:val="00FB7FA0"/>
    <w:rsid w:val="00FC01DB"/>
    <w:rsid w:val="00FC029E"/>
    <w:rsid w:val="00FC03B3"/>
    <w:rsid w:val="00FC051E"/>
    <w:rsid w:val="00FC086C"/>
    <w:rsid w:val="00FC097F"/>
    <w:rsid w:val="00FC09DC"/>
    <w:rsid w:val="00FC0AB9"/>
    <w:rsid w:val="00FC0CA5"/>
    <w:rsid w:val="00FC0FBC"/>
    <w:rsid w:val="00FC120E"/>
    <w:rsid w:val="00FC12D5"/>
    <w:rsid w:val="00FC142B"/>
    <w:rsid w:val="00FC14D6"/>
    <w:rsid w:val="00FC1524"/>
    <w:rsid w:val="00FC1571"/>
    <w:rsid w:val="00FC1912"/>
    <w:rsid w:val="00FC196D"/>
    <w:rsid w:val="00FC19B3"/>
    <w:rsid w:val="00FC1AA0"/>
    <w:rsid w:val="00FC1E70"/>
    <w:rsid w:val="00FC1F4B"/>
    <w:rsid w:val="00FC2073"/>
    <w:rsid w:val="00FC21C7"/>
    <w:rsid w:val="00FC2284"/>
    <w:rsid w:val="00FC248F"/>
    <w:rsid w:val="00FC2967"/>
    <w:rsid w:val="00FC2C05"/>
    <w:rsid w:val="00FC2D84"/>
    <w:rsid w:val="00FC2F61"/>
    <w:rsid w:val="00FC2F76"/>
    <w:rsid w:val="00FC3225"/>
    <w:rsid w:val="00FC3CA7"/>
    <w:rsid w:val="00FC3F8A"/>
    <w:rsid w:val="00FC3F8C"/>
    <w:rsid w:val="00FC4239"/>
    <w:rsid w:val="00FC46F9"/>
    <w:rsid w:val="00FC4786"/>
    <w:rsid w:val="00FC49F7"/>
    <w:rsid w:val="00FC4A8B"/>
    <w:rsid w:val="00FC4B61"/>
    <w:rsid w:val="00FC4B8A"/>
    <w:rsid w:val="00FC4C88"/>
    <w:rsid w:val="00FC4FB2"/>
    <w:rsid w:val="00FC55F1"/>
    <w:rsid w:val="00FC56B4"/>
    <w:rsid w:val="00FC588B"/>
    <w:rsid w:val="00FC59D5"/>
    <w:rsid w:val="00FC5C24"/>
    <w:rsid w:val="00FC5C9E"/>
    <w:rsid w:val="00FC5CB4"/>
    <w:rsid w:val="00FC5E12"/>
    <w:rsid w:val="00FC5ED2"/>
    <w:rsid w:val="00FC60FB"/>
    <w:rsid w:val="00FC63B6"/>
    <w:rsid w:val="00FC63C8"/>
    <w:rsid w:val="00FC643C"/>
    <w:rsid w:val="00FC6680"/>
    <w:rsid w:val="00FC6CB1"/>
    <w:rsid w:val="00FC6E86"/>
    <w:rsid w:val="00FC702F"/>
    <w:rsid w:val="00FC74A7"/>
    <w:rsid w:val="00FC773C"/>
    <w:rsid w:val="00FC7796"/>
    <w:rsid w:val="00FC77F7"/>
    <w:rsid w:val="00FC7C1A"/>
    <w:rsid w:val="00FC7C63"/>
    <w:rsid w:val="00FC7F72"/>
    <w:rsid w:val="00FD005A"/>
    <w:rsid w:val="00FD0411"/>
    <w:rsid w:val="00FD049C"/>
    <w:rsid w:val="00FD0515"/>
    <w:rsid w:val="00FD07BC"/>
    <w:rsid w:val="00FD095D"/>
    <w:rsid w:val="00FD096A"/>
    <w:rsid w:val="00FD0F55"/>
    <w:rsid w:val="00FD15A6"/>
    <w:rsid w:val="00FD1859"/>
    <w:rsid w:val="00FD1DBE"/>
    <w:rsid w:val="00FD1E66"/>
    <w:rsid w:val="00FD20D0"/>
    <w:rsid w:val="00FD213B"/>
    <w:rsid w:val="00FD219A"/>
    <w:rsid w:val="00FD2353"/>
    <w:rsid w:val="00FD2390"/>
    <w:rsid w:val="00FD2616"/>
    <w:rsid w:val="00FD2728"/>
    <w:rsid w:val="00FD2C8E"/>
    <w:rsid w:val="00FD2CCA"/>
    <w:rsid w:val="00FD2D21"/>
    <w:rsid w:val="00FD309A"/>
    <w:rsid w:val="00FD35FB"/>
    <w:rsid w:val="00FD3629"/>
    <w:rsid w:val="00FD3918"/>
    <w:rsid w:val="00FD3E36"/>
    <w:rsid w:val="00FD3F1D"/>
    <w:rsid w:val="00FD4002"/>
    <w:rsid w:val="00FD43D8"/>
    <w:rsid w:val="00FD4866"/>
    <w:rsid w:val="00FD4892"/>
    <w:rsid w:val="00FD4C66"/>
    <w:rsid w:val="00FD4C8F"/>
    <w:rsid w:val="00FD4E43"/>
    <w:rsid w:val="00FD521E"/>
    <w:rsid w:val="00FD5433"/>
    <w:rsid w:val="00FD5A2A"/>
    <w:rsid w:val="00FD5FAA"/>
    <w:rsid w:val="00FD64D9"/>
    <w:rsid w:val="00FD6803"/>
    <w:rsid w:val="00FD6861"/>
    <w:rsid w:val="00FD68C2"/>
    <w:rsid w:val="00FD6B3B"/>
    <w:rsid w:val="00FD6C1B"/>
    <w:rsid w:val="00FD6D26"/>
    <w:rsid w:val="00FD76A4"/>
    <w:rsid w:val="00FD77EC"/>
    <w:rsid w:val="00FD7A89"/>
    <w:rsid w:val="00FD7AF4"/>
    <w:rsid w:val="00FD7EEE"/>
    <w:rsid w:val="00FD7FCB"/>
    <w:rsid w:val="00FD7FF0"/>
    <w:rsid w:val="00FE00B6"/>
    <w:rsid w:val="00FE00D1"/>
    <w:rsid w:val="00FE00F3"/>
    <w:rsid w:val="00FE0127"/>
    <w:rsid w:val="00FE05C3"/>
    <w:rsid w:val="00FE0672"/>
    <w:rsid w:val="00FE07DA"/>
    <w:rsid w:val="00FE096B"/>
    <w:rsid w:val="00FE0C90"/>
    <w:rsid w:val="00FE0EF9"/>
    <w:rsid w:val="00FE1018"/>
    <w:rsid w:val="00FE1215"/>
    <w:rsid w:val="00FE1741"/>
    <w:rsid w:val="00FE1B49"/>
    <w:rsid w:val="00FE21C7"/>
    <w:rsid w:val="00FE262E"/>
    <w:rsid w:val="00FE2B35"/>
    <w:rsid w:val="00FE2E0C"/>
    <w:rsid w:val="00FE2E8E"/>
    <w:rsid w:val="00FE30FA"/>
    <w:rsid w:val="00FE315E"/>
    <w:rsid w:val="00FE32CD"/>
    <w:rsid w:val="00FE39FA"/>
    <w:rsid w:val="00FE3A1F"/>
    <w:rsid w:val="00FE3AC3"/>
    <w:rsid w:val="00FE3BB5"/>
    <w:rsid w:val="00FE3C07"/>
    <w:rsid w:val="00FE3CC1"/>
    <w:rsid w:val="00FE3F37"/>
    <w:rsid w:val="00FE4160"/>
    <w:rsid w:val="00FE4175"/>
    <w:rsid w:val="00FE428B"/>
    <w:rsid w:val="00FE4691"/>
    <w:rsid w:val="00FE49F5"/>
    <w:rsid w:val="00FE4B1A"/>
    <w:rsid w:val="00FE4C1B"/>
    <w:rsid w:val="00FE4E42"/>
    <w:rsid w:val="00FE4E94"/>
    <w:rsid w:val="00FE516C"/>
    <w:rsid w:val="00FE54A8"/>
    <w:rsid w:val="00FE582E"/>
    <w:rsid w:val="00FE583C"/>
    <w:rsid w:val="00FE587F"/>
    <w:rsid w:val="00FE5B53"/>
    <w:rsid w:val="00FE5C57"/>
    <w:rsid w:val="00FE605E"/>
    <w:rsid w:val="00FE638E"/>
    <w:rsid w:val="00FE6593"/>
    <w:rsid w:val="00FE68A1"/>
    <w:rsid w:val="00FE6EB3"/>
    <w:rsid w:val="00FE6F8F"/>
    <w:rsid w:val="00FE706C"/>
    <w:rsid w:val="00FE7129"/>
    <w:rsid w:val="00FE71DC"/>
    <w:rsid w:val="00FF00A0"/>
    <w:rsid w:val="00FF01E8"/>
    <w:rsid w:val="00FF0274"/>
    <w:rsid w:val="00FF051B"/>
    <w:rsid w:val="00FF052E"/>
    <w:rsid w:val="00FF06BE"/>
    <w:rsid w:val="00FF0C15"/>
    <w:rsid w:val="00FF0FE0"/>
    <w:rsid w:val="00FF1115"/>
    <w:rsid w:val="00FF14F4"/>
    <w:rsid w:val="00FF1640"/>
    <w:rsid w:val="00FF1695"/>
    <w:rsid w:val="00FF1C0C"/>
    <w:rsid w:val="00FF2111"/>
    <w:rsid w:val="00FF214B"/>
    <w:rsid w:val="00FF26C0"/>
    <w:rsid w:val="00FF26E6"/>
    <w:rsid w:val="00FF27D4"/>
    <w:rsid w:val="00FF2AC4"/>
    <w:rsid w:val="00FF2FE9"/>
    <w:rsid w:val="00FF315E"/>
    <w:rsid w:val="00FF36D9"/>
    <w:rsid w:val="00FF3725"/>
    <w:rsid w:val="00FF37E5"/>
    <w:rsid w:val="00FF391A"/>
    <w:rsid w:val="00FF3FF2"/>
    <w:rsid w:val="00FF41DF"/>
    <w:rsid w:val="00FF41EC"/>
    <w:rsid w:val="00FF44E7"/>
    <w:rsid w:val="00FF4595"/>
    <w:rsid w:val="00FF4913"/>
    <w:rsid w:val="00FF5145"/>
    <w:rsid w:val="00FF529C"/>
    <w:rsid w:val="00FF5515"/>
    <w:rsid w:val="00FF58EB"/>
    <w:rsid w:val="00FF5977"/>
    <w:rsid w:val="00FF5A5A"/>
    <w:rsid w:val="00FF5A89"/>
    <w:rsid w:val="00FF5C92"/>
    <w:rsid w:val="00FF5D02"/>
    <w:rsid w:val="00FF5E6A"/>
    <w:rsid w:val="00FF6AAF"/>
    <w:rsid w:val="00FF6D1A"/>
    <w:rsid w:val="00FF6F1B"/>
    <w:rsid w:val="00FF6F2E"/>
    <w:rsid w:val="00FF6FE0"/>
    <w:rsid w:val="00FF7112"/>
    <w:rsid w:val="00FF7E4C"/>
    <w:rsid w:val="0103783B"/>
    <w:rsid w:val="0108C655"/>
    <w:rsid w:val="0113F51D"/>
    <w:rsid w:val="011990D7"/>
    <w:rsid w:val="012BCE49"/>
    <w:rsid w:val="0140C07C"/>
    <w:rsid w:val="01578AED"/>
    <w:rsid w:val="01612639"/>
    <w:rsid w:val="01743210"/>
    <w:rsid w:val="01BD95C9"/>
    <w:rsid w:val="01D05B2E"/>
    <w:rsid w:val="01E9DF6C"/>
    <w:rsid w:val="021B169B"/>
    <w:rsid w:val="025567F3"/>
    <w:rsid w:val="0255830A"/>
    <w:rsid w:val="025C39C6"/>
    <w:rsid w:val="0285E279"/>
    <w:rsid w:val="02995F4F"/>
    <w:rsid w:val="02B1AACB"/>
    <w:rsid w:val="02B89980"/>
    <w:rsid w:val="02C71443"/>
    <w:rsid w:val="02D26529"/>
    <w:rsid w:val="02D37B3B"/>
    <w:rsid w:val="02DF3ADA"/>
    <w:rsid w:val="02E04374"/>
    <w:rsid w:val="02EEF62C"/>
    <w:rsid w:val="02FCF69A"/>
    <w:rsid w:val="02FE4EF2"/>
    <w:rsid w:val="03168E36"/>
    <w:rsid w:val="031C4D66"/>
    <w:rsid w:val="033A192B"/>
    <w:rsid w:val="037DF8DF"/>
    <w:rsid w:val="03A7F182"/>
    <w:rsid w:val="03C2AB43"/>
    <w:rsid w:val="03E8BBCE"/>
    <w:rsid w:val="03F4BE59"/>
    <w:rsid w:val="04119FEE"/>
    <w:rsid w:val="046CF8F1"/>
    <w:rsid w:val="0480BA6E"/>
    <w:rsid w:val="04854658"/>
    <w:rsid w:val="048A1591"/>
    <w:rsid w:val="048A9782"/>
    <w:rsid w:val="04DAE32D"/>
    <w:rsid w:val="04E1CE38"/>
    <w:rsid w:val="04F5BB03"/>
    <w:rsid w:val="04F5EC9D"/>
    <w:rsid w:val="04FA30A7"/>
    <w:rsid w:val="05141BC5"/>
    <w:rsid w:val="0517ECF8"/>
    <w:rsid w:val="053495E5"/>
    <w:rsid w:val="055464EB"/>
    <w:rsid w:val="05573163"/>
    <w:rsid w:val="0571DF0D"/>
    <w:rsid w:val="058876D0"/>
    <w:rsid w:val="058932EF"/>
    <w:rsid w:val="05973C38"/>
    <w:rsid w:val="059957F7"/>
    <w:rsid w:val="059AE68E"/>
    <w:rsid w:val="05B4AC7F"/>
    <w:rsid w:val="05BF6E89"/>
    <w:rsid w:val="05E3BC86"/>
    <w:rsid w:val="05E872DB"/>
    <w:rsid w:val="0600D687"/>
    <w:rsid w:val="060D088A"/>
    <w:rsid w:val="06422D4F"/>
    <w:rsid w:val="064DE2B5"/>
    <w:rsid w:val="0678E0E0"/>
    <w:rsid w:val="06837E08"/>
    <w:rsid w:val="06C38045"/>
    <w:rsid w:val="06D5140A"/>
    <w:rsid w:val="06E2708D"/>
    <w:rsid w:val="06E7DBD9"/>
    <w:rsid w:val="06E85A15"/>
    <w:rsid w:val="06F71F38"/>
    <w:rsid w:val="07007FCC"/>
    <w:rsid w:val="07175FF4"/>
    <w:rsid w:val="071D08B8"/>
    <w:rsid w:val="0747FFB0"/>
    <w:rsid w:val="074C2814"/>
    <w:rsid w:val="074ECFE1"/>
    <w:rsid w:val="07560B5C"/>
    <w:rsid w:val="076CD072"/>
    <w:rsid w:val="077FF18C"/>
    <w:rsid w:val="07C7EF2D"/>
    <w:rsid w:val="07CDB9F6"/>
    <w:rsid w:val="081682D3"/>
    <w:rsid w:val="08730F4C"/>
    <w:rsid w:val="087E82D1"/>
    <w:rsid w:val="0885A9A2"/>
    <w:rsid w:val="08AC7544"/>
    <w:rsid w:val="08AF57FC"/>
    <w:rsid w:val="090A8424"/>
    <w:rsid w:val="090EDDD9"/>
    <w:rsid w:val="0918A972"/>
    <w:rsid w:val="092E9143"/>
    <w:rsid w:val="095F4646"/>
    <w:rsid w:val="098693C3"/>
    <w:rsid w:val="098A8FF3"/>
    <w:rsid w:val="098B29FE"/>
    <w:rsid w:val="099E85D3"/>
    <w:rsid w:val="09A50F85"/>
    <w:rsid w:val="09AAAA3A"/>
    <w:rsid w:val="09AFACAD"/>
    <w:rsid w:val="09B349E3"/>
    <w:rsid w:val="09B858D5"/>
    <w:rsid w:val="09C632C9"/>
    <w:rsid w:val="09C87813"/>
    <w:rsid w:val="09E3B6AD"/>
    <w:rsid w:val="09E56240"/>
    <w:rsid w:val="09FB8B73"/>
    <w:rsid w:val="0A07714A"/>
    <w:rsid w:val="0A2E7A13"/>
    <w:rsid w:val="0A4A291C"/>
    <w:rsid w:val="0A4C80BF"/>
    <w:rsid w:val="0A7E3746"/>
    <w:rsid w:val="0A9341EB"/>
    <w:rsid w:val="0AB31E6E"/>
    <w:rsid w:val="0ACB16BF"/>
    <w:rsid w:val="0AD883F4"/>
    <w:rsid w:val="0ADF2C1A"/>
    <w:rsid w:val="0B0256EC"/>
    <w:rsid w:val="0B208C47"/>
    <w:rsid w:val="0B2F1D58"/>
    <w:rsid w:val="0B3D8319"/>
    <w:rsid w:val="0B60661C"/>
    <w:rsid w:val="0B680615"/>
    <w:rsid w:val="0B805C5F"/>
    <w:rsid w:val="0B95346A"/>
    <w:rsid w:val="0B9CC656"/>
    <w:rsid w:val="0BAA4599"/>
    <w:rsid w:val="0BBAE1D5"/>
    <w:rsid w:val="0BD0320A"/>
    <w:rsid w:val="0BD8080E"/>
    <w:rsid w:val="0BDACCB1"/>
    <w:rsid w:val="0BDAFAB8"/>
    <w:rsid w:val="0BDF8D2C"/>
    <w:rsid w:val="0BE85120"/>
    <w:rsid w:val="0BF22A88"/>
    <w:rsid w:val="0C00A979"/>
    <w:rsid w:val="0C38359C"/>
    <w:rsid w:val="0C5B4522"/>
    <w:rsid w:val="0C61F57D"/>
    <w:rsid w:val="0C676568"/>
    <w:rsid w:val="0C770E27"/>
    <w:rsid w:val="0C7BB40E"/>
    <w:rsid w:val="0C9C579E"/>
    <w:rsid w:val="0C9D5839"/>
    <w:rsid w:val="0CE24BB6"/>
    <w:rsid w:val="0CFAFDA9"/>
    <w:rsid w:val="0D386F9E"/>
    <w:rsid w:val="0D724149"/>
    <w:rsid w:val="0D95C11E"/>
    <w:rsid w:val="0D9FF5C7"/>
    <w:rsid w:val="0DAEA344"/>
    <w:rsid w:val="0DC96727"/>
    <w:rsid w:val="0DE87ED5"/>
    <w:rsid w:val="0E5667ED"/>
    <w:rsid w:val="0E702025"/>
    <w:rsid w:val="0E79986F"/>
    <w:rsid w:val="0E8C445A"/>
    <w:rsid w:val="0E9A12C6"/>
    <w:rsid w:val="0E9E57D0"/>
    <w:rsid w:val="0EA236D0"/>
    <w:rsid w:val="0EC4C86C"/>
    <w:rsid w:val="0ED051EC"/>
    <w:rsid w:val="0EDEEC94"/>
    <w:rsid w:val="0F0436B3"/>
    <w:rsid w:val="0F253D2D"/>
    <w:rsid w:val="0F728FAA"/>
    <w:rsid w:val="0FA80C06"/>
    <w:rsid w:val="0FBACA85"/>
    <w:rsid w:val="0FBE62E0"/>
    <w:rsid w:val="100848DE"/>
    <w:rsid w:val="1010F4E9"/>
    <w:rsid w:val="1018BEC7"/>
    <w:rsid w:val="107D4A39"/>
    <w:rsid w:val="108B7496"/>
    <w:rsid w:val="10CEBBC9"/>
    <w:rsid w:val="10E7E426"/>
    <w:rsid w:val="10F04B90"/>
    <w:rsid w:val="1122E3D2"/>
    <w:rsid w:val="11774A03"/>
    <w:rsid w:val="117CA67C"/>
    <w:rsid w:val="1185367F"/>
    <w:rsid w:val="11918F2F"/>
    <w:rsid w:val="119CBAD4"/>
    <w:rsid w:val="11B06E7E"/>
    <w:rsid w:val="11BC8194"/>
    <w:rsid w:val="11C4231D"/>
    <w:rsid w:val="11F06D24"/>
    <w:rsid w:val="12003600"/>
    <w:rsid w:val="121727C0"/>
    <w:rsid w:val="121D6A6C"/>
    <w:rsid w:val="122BEEB1"/>
    <w:rsid w:val="123E10D4"/>
    <w:rsid w:val="129063F0"/>
    <w:rsid w:val="129BAD3E"/>
    <w:rsid w:val="12A25586"/>
    <w:rsid w:val="12C90BE4"/>
    <w:rsid w:val="12DA5D6F"/>
    <w:rsid w:val="12F05C4B"/>
    <w:rsid w:val="12F38629"/>
    <w:rsid w:val="1315F35B"/>
    <w:rsid w:val="1337C258"/>
    <w:rsid w:val="135213A5"/>
    <w:rsid w:val="135E3DB1"/>
    <w:rsid w:val="135F77E9"/>
    <w:rsid w:val="1369D5DA"/>
    <w:rsid w:val="136A7564"/>
    <w:rsid w:val="13856343"/>
    <w:rsid w:val="138647BE"/>
    <w:rsid w:val="13BAD853"/>
    <w:rsid w:val="13F8E6CE"/>
    <w:rsid w:val="140E965B"/>
    <w:rsid w:val="143B25A8"/>
    <w:rsid w:val="14449CC7"/>
    <w:rsid w:val="145334E7"/>
    <w:rsid w:val="145C921A"/>
    <w:rsid w:val="14BAF495"/>
    <w:rsid w:val="14C22C24"/>
    <w:rsid w:val="14C27573"/>
    <w:rsid w:val="14DA74CA"/>
    <w:rsid w:val="150D0427"/>
    <w:rsid w:val="150D413A"/>
    <w:rsid w:val="1549DB73"/>
    <w:rsid w:val="155E3E08"/>
    <w:rsid w:val="1561B322"/>
    <w:rsid w:val="157DBA0F"/>
    <w:rsid w:val="1581E2E2"/>
    <w:rsid w:val="158353A6"/>
    <w:rsid w:val="158590E9"/>
    <w:rsid w:val="1594DED6"/>
    <w:rsid w:val="15A987EE"/>
    <w:rsid w:val="15B5B98F"/>
    <w:rsid w:val="15B9233A"/>
    <w:rsid w:val="15BBDA6D"/>
    <w:rsid w:val="15EDBAC6"/>
    <w:rsid w:val="15EF0548"/>
    <w:rsid w:val="161CC88D"/>
    <w:rsid w:val="1658D571"/>
    <w:rsid w:val="1658D783"/>
    <w:rsid w:val="1662E49A"/>
    <w:rsid w:val="16799ABB"/>
    <w:rsid w:val="16A3FC58"/>
    <w:rsid w:val="16C32749"/>
    <w:rsid w:val="16C76768"/>
    <w:rsid w:val="16CA210D"/>
    <w:rsid w:val="16CB34A7"/>
    <w:rsid w:val="16CDE8E2"/>
    <w:rsid w:val="16FBB2AB"/>
    <w:rsid w:val="17205D13"/>
    <w:rsid w:val="17ABC7B3"/>
    <w:rsid w:val="17C227E2"/>
    <w:rsid w:val="17DD1E61"/>
    <w:rsid w:val="17E8AE51"/>
    <w:rsid w:val="17F402B3"/>
    <w:rsid w:val="180B5004"/>
    <w:rsid w:val="18156B1C"/>
    <w:rsid w:val="181BD7B7"/>
    <w:rsid w:val="181C96F9"/>
    <w:rsid w:val="1851069C"/>
    <w:rsid w:val="18666E0C"/>
    <w:rsid w:val="187CC551"/>
    <w:rsid w:val="18A242B2"/>
    <w:rsid w:val="18DB55B7"/>
    <w:rsid w:val="18DF6FA2"/>
    <w:rsid w:val="18E6AB92"/>
    <w:rsid w:val="197BAD5F"/>
    <w:rsid w:val="198105FE"/>
    <w:rsid w:val="1981DAA3"/>
    <w:rsid w:val="199D5545"/>
    <w:rsid w:val="19B838BA"/>
    <w:rsid w:val="19C778DE"/>
    <w:rsid w:val="1A40646F"/>
    <w:rsid w:val="1A5E6E23"/>
    <w:rsid w:val="1A754459"/>
    <w:rsid w:val="1A9BF699"/>
    <w:rsid w:val="1AAA57CA"/>
    <w:rsid w:val="1AAC5088"/>
    <w:rsid w:val="1ABD43A5"/>
    <w:rsid w:val="1AE61E5C"/>
    <w:rsid w:val="1AE810C9"/>
    <w:rsid w:val="1AF53608"/>
    <w:rsid w:val="1B274844"/>
    <w:rsid w:val="1B29DBAF"/>
    <w:rsid w:val="1B2FA7AC"/>
    <w:rsid w:val="1B5E9507"/>
    <w:rsid w:val="1BA0882C"/>
    <w:rsid w:val="1BD189CA"/>
    <w:rsid w:val="1BE0FF43"/>
    <w:rsid w:val="1BED9CF1"/>
    <w:rsid w:val="1C196464"/>
    <w:rsid w:val="1C5590B9"/>
    <w:rsid w:val="1C93A698"/>
    <w:rsid w:val="1CBBD203"/>
    <w:rsid w:val="1CCEBFA2"/>
    <w:rsid w:val="1CD3ED1F"/>
    <w:rsid w:val="1CDFE41F"/>
    <w:rsid w:val="1D023310"/>
    <w:rsid w:val="1D0518C5"/>
    <w:rsid w:val="1D0E4AF2"/>
    <w:rsid w:val="1D29990B"/>
    <w:rsid w:val="1D34D0A9"/>
    <w:rsid w:val="1D72022F"/>
    <w:rsid w:val="1D75BD7C"/>
    <w:rsid w:val="1D8394E1"/>
    <w:rsid w:val="1D91D2E1"/>
    <w:rsid w:val="1DA2BDDD"/>
    <w:rsid w:val="1DC8253E"/>
    <w:rsid w:val="1DD0901D"/>
    <w:rsid w:val="1DF5E623"/>
    <w:rsid w:val="1E143F6E"/>
    <w:rsid w:val="1E1E0B3C"/>
    <w:rsid w:val="1E20BEDF"/>
    <w:rsid w:val="1E35775F"/>
    <w:rsid w:val="1E41FDAC"/>
    <w:rsid w:val="1E43D474"/>
    <w:rsid w:val="1E6E9884"/>
    <w:rsid w:val="1E74C56C"/>
    <w:rsid w:val="1E7E89C2"/>
    <w:rsid w:val="1EB037D4"/>
    <w:rsid w:val="1EC6EF05"/>
    <w:rsid w:val="1EC8E033"/>
    <w:rsid w:val="1EF136CB"/>
    <w:rsid w:val="1EF48C58"/>
    <w:rsid w:val="1F397DBB"/>
    <w:rsid w:val="1F3ABD85"/>
    <w:rsid w:val="1F4BAAC7"/>
    <w:rsid w:val="1F5877B6"/>
    <w:rsid w:val="1FD5CA6B"/>
    <w:rsid w:val="1FDDA984"/>
    <w:rsid w:val="20050173"/>
    <w:rsid w:val="2052D87D"/>
    <w:rsid w:val="20637C10"/>
    <w:rsid w:val="208994D7"/>
    <w:rsid w:val="20CA750B"/>
    <w:rsid w:val="20D147F6"/>
    <w:rsid w:val="20D415A8"/>
    <w:rsid w:val="21012E70"/>
    <w:rsid w:val="21206A8C"/>
    <w:rsid w:val="213E6C32"/>
    <w:rsid w:val="2150B14B"/>
    <w:rsid w:val="2160A93B"/>
    <w:rsid w:val="2169D70E"/>
    <w:rsid w:val="21767AD3"/>
    <w:rsid w:val="218C457F"/>
    <w:rsid w:val="219BBA66"/>
    <w:rsid w:val="21BAD4A3"/>
    <w:rsid w:val="21BC6B2A"/>
    <w:rsid w:val="21BFB5D3"/>
    <w:rsid w:val="21C6B1F0"/>
    <w:rsid w:val="21D93677"/>
    <w:rsid w:val="21DE5463"/>
    <w:rsid w:val="21ECC8EA"/>
    <w:rsid w:val="2205F28F"/>
    <w:rsid w:val="220EC270"/>
    <w:rsid w:val="222362CE"/>
    <w:rsid w:val="22271E96"/>
    <w:rsid w:val="22817F3C"/>
    <w:rsid w:val="229A01A4"/>
    <w:rsid w:val="22A7CC83"/>
    <w:rsid w:val="22ABCBE9"/>
    <w:rsid w:val="22B6C947"/>
    <w:rsid w:val="22C95E24"/>
    <w:rsid w:val="23157905"/>
    <w:rsid w:val="23200A4F"/>
    <w:rsid w:val="232AF01A"/>
    <w:rsid w:val="232DBBE1"/>
    <w:rsid w:val="233BC0D6"/>
    <w:rsid w:val="234773F6"/>
    <w:rsid w:val="234FF8A6"/>
    <w:rsid w:val="23513E12"/>
    <w:rsid w:val="237472E7"/>
    <w:rsid w:val="2380AAA8"/>
    <w:rsid w:val="238128FB"/>
    <w:rsid w:val="23B6AF32"/>
    <w:rsid w:val="23C5C832"/>
    <w:rsid w:val="23DCB17E"/>
    <w:rsid w:val="23EAB6E2"/>
    <w:rsid w:val="23F892BE"/>
    <w:rsid w:val="240C7574"/>
    <w:rsid w:val="2410EA52"/>
    <w:rsid w:val="2417FAB6"/>
    <w:rsid w:val="2418FC8A"/>
    <w:rsid w:val="242BBF98"/>
    <w:rsid w:val="24359A97"/>
    <w:rsid w:val="244AFF85"/>
    <w:rsid w:val="245F293A"/>
    <w:rsid w:val="24666653"/>
    <w:rsid w:val="24714291"/>
    <w:rsid w:val="2481DE8E"/>
    <w:rsid w:val="2491370F"/>
    <w:rsid w:val="24B1686D"/>
    <w:rsid w:val="24B22981"/>
    <w:rsid w:val="24B3D3B8"/>
    <w:rsid w:val="250C2DD5"/>
    <w:rsid w:val="251193D5"/>
    <w:rsid w:val="252537BB"/>
    <w:rsid w:val="252E0F09"/>
    <w:rsid w:val="2539E0C1"/>
    <w:rsid w:val="254CCE34"/>
    <w:rsid w:val="255B3779"/>
    <w:rsid w:val="255E4DB8"/>
    <w:rsid w:val="258D9F4E"/>
    <w:rsid w:val="25927B70"/>
    <w:rsid w:val="25B3943F"/>
    <w:rsid w:val="25C92BE5"/>
    <w:rsid w:val="25CD2DD7"/>
    <w:rsid w:val="25FBA064"/>
    <w:rsid w:val="261C60CE"/>
    <w:rsid w:val="262ADC9F"/>
    <w:rsid w:val="2636EB80"/>
    <w:rsid w:val="2667DAD2"/>
    <w:rsid w:val="26973C22"/>
    <w:rsid w:val="2698C8AE"/>
    <w:rsid w:val="26A8DE0A"/>
    <w:rsid w:val="26AA55C4"/>
    <w:rsid w:val="26B14397"/>
    <w:rsid w:val="26B5F8B9"/>
    <w:rsid w:val="26C6E6A2"/>
    <w:rsid w:val="26D128E5"/>
    <w:rsid w:val="26D88EEF"/>
    <w:rsid w:val="26D91D37"/>
    <w:rsid w:val="26EF06B8"/>
    <w:rsid w:val="26EFAB48"/>
    <w:rsid w:val="26EFE903"/>
    <w:rsid w:val="26F2B853"/>
    <w:rsid w:val="2702E07D"/>
    <w:rsid w:val="272D9009"/>
    <w:rsid w:val="2741085F"/>
    <w:rsid w:val="2748B2C2"/>
    <w:rsid w:val="275C1E89"/>
    <w:rsid w:val="2761F2AE"/>
    <w:rsid w:val="27707D9A"/>
    <w:rsid w:val="279D355E"/>
    <w:rsid w:val="27A63B27"/>
    <w:rsid w:val="27A70477"/>
    <w:rsid w:val="27AB97B9"/>
    <w:rsid w:val="27AE0D33"/>
    <w:rsid w:val="27AE7E0D"/>
    <w:rsid w:val="27BE85A2"/>
    <w:rsid w:val="27CD9257"/>
    <w:rsid w:val="2847C758"/>
    <w:rsid w:val="2847E3E9"/>
    <w:rsid w:val="285873E9"/>
    <w:rsid w:val="2887EE80"/>
    <w:rsid w:val="28AAF265"/>
    <w:rsid w:val="28B96B18"/>
    <w:rsid w:val="28DD96EF"/>
    <w:rsid w:val="28F43118"/>
    <w:rsid w:val="28FA207B"/>
    <w:rsid w:val="290B6BA1"/>
    <w:rsid w:val="291B493B"/>
    <w:rsid w:val="291C2B9E"/>
    <w:rsid w:val="29205ABF"/>
    <w:rsid w:val="2937BB85"/>
    <w:rsid w:val="2937E7E7"/>
    <w:rsid w:val="293B507D"/>
    <w:rsid w:val="293B5C86"/>
    <w:rsid w:val="293B9DCD"/>
    <w:rsid w:val="293BEAE9"/>
    <w:rsid w:val="29569CE2"/>
    <w:rsid w:val="29674AE8"/>
    <w:rsid w:val="296EFB87"/>
    <w:rsid w:val="2972C39D"/>
    <w:rsid w:val="29837778"/>
    <w:rsid w:val="299B2FF0"/>
    <w:rsid w:val="29A06D38"/>
    <w:rsid w:val="29A4C032"/>
    <w:rsid w:val="29A99CDC"/>
    <w:rsid w:val="2A27C04E"/>
    <w:rsid w:val="2A3D3EC5"/>
    <w:rsid w:val="2A4838B0"/>
    <w:rsid w:val="2A49AFF5"/>
    <w:rsid w:val="2A4ED4D5"/>
    <w:rsid w:val="2A760CCD"/>
    <w:rsid w:val="2A875029"/>
    <w:rsid w:val="2A88FC9D"/>
    <w:rsid w:val="2A908C6B"/>
    <w:rsid w:val="2AC458C2"/>
    <w:rsid w:val="2AD7DD2D"/>
    <w:rsid w:val="2AED1004"/>
    <w:rsid w:val="2B1494D5"/>
    <w:rsid w:val="2B1536E3"/>
    <w:rsid w:val="2B2FD5AC"/>
    <w:rsid w:val="2B3A3663"/>
    <w:rsid w:val="2B3C3D99"/>
    <w:rsid w:val="2B3F7E1B"/>
    <w:rsid w:val="2B7EA10B"/>
    <w:rsid w:val="2B7F84CC"/>
    <w:rsid w:val="2B8EEC7F"/>
    <w:rsid w:val="2B9E1BD8"/>
    <w:rsid w:val="2BBE2B17"/>
    <w:rsid w:val="2BDB7B82"/>
    <w:rsid w:val="2BE50225"/>
    <w:rsid w:val="2C06AA83"/>
    <w:rsid w:val="2C3F9DB5"/>
    <w:rsid w:val="2C42D239"/>
    <w:rsid w:val="2C650BE8"/>
    <w:rsid w:val="2CCEC0A1"/>
    <w:rsid w:val="2CD9B4C8"/>
    <w:rsid w:val="2CEA25B3"/>
    <w:rsid w:val="2CF67208"/>
    <w:rsid w:val="2CF8C35F"/>
    <w:rsid w:val="2D07EC09"/>
    <w:rsid w:val="2D17730F"/>
    <w:rsid w:val="2D4DAC7A"/>
    <w:rsid w:val="2D56D404"/>
    <w:rsid w:val="2D813E04"/>
    <w:rsid w:val="2D8B5AA2"/>
    <w:rsid w:val="2D9D3062"/>
    <w:rsid w:val="2D9D7A41"/>
    <w:rsid w:val="2DA7CFC5"/>
    <w:rsid w:val="2DAC0E90"/>
    <w:rsid w:val="2DAFDB1B"/>
    <w:rsid w:val="2DB19729"/>
    <w:rsid w:val="2DBDC19C"/>
    <w:rsid w:val="2DD39712"/>
    <w:rsid w:val="2DEDD0C2"/>
    <w:rsid w:val="2DF39205"/>
    <w:rsid w:val="2DFF9912"/>
    <w:rsid w:val="2E0CA1B4"/>
    <w:rsid w:val="2E245E5F"/>
    <w:rsid w:val="2E2A5C92"/>
    <w:rsid w:val="2E348E59"/>
    <w:rsid w:val="2E44557E"/>
    <w:rsid w:val="2E45B88B"/>
    <w:rsid w:val="2E5D798A"/>
    <w:rsid w:val="2E7B835D"/>
    <w:rsid w:val="2E8BA300"/>
    <w:rsid w:val="2EB16639"/>
    <w:rsid w:val="2EB9394A"/>
    <w:rsid w:val="2ECFBF0E"/>
    <w:rsid w:val="2EE33B77"/>
    <w:rsid w:val="2EE9A43F"/>
    <w:rsid w:val="2EEDF8F6"/>
    <w:rsid w:val="2F150F84"/>
    <w:rsid w:val="2F3815BF"/>
    <w:rsid w:val="2F47DCF3"/>
    <w:rsid w:val="2F5D1BC4"/>
    <w:rsid w:val="2F7C602A"/>
    <w:rsid w:val="2F8D72CA"/>
    <w:rsid w:val="2F972AB9"/>
    <w:rsid w:val="2F991E3C"/>
    <w:rsid w:val="2FA3BB44"/>
    <w:rsid w:val="2FBA2934"/>
    <w:rsid w:val="2FC20B16"/>
    <w:rsid w:val="2FC3FF11"/>
    <w:rsid w:val="2FC7CABB"/>
    <w:rsid w:val="2FCC9F09"/>
    <w:rsid w:val="3025BA0E"/>
    <w:rsid w:val="303E3176"/>
    <w:rsid w:val="30420762"/>
    <w:rsid w:val="3075A9D1"/>
    <w:rsid w:val="309CDBED"/>
    <w:rsid w:val="30A3CC45"/>
    <w:rsid w:val="30C479F9"/>
    <w:rsid w:val="30E33D16"/>
    <w:rsid w:val="30F59DFC"/>
    <w:rsid w:val="30FCA147"/>
    <w:rsid w:val="31122BAA"/>
    <w:rsid w:val="3118AEAC"/>
    <w:rsid w:val="312AA886"/>
    <w:rsid w:val="314A4B08"/>
    <w:rsid w:val="31565BA3"/>
    <w:rsid w:val="3169F061"/>
    <w:rsid w:val="316C5234"/>
    <w:rsid w:val="31779337"/>
    <w:rsid w:val="3177E29F"/>
    <w:rsid w:val="3178523A"/>
    <w:rsid w:val="31820F75"/>
    <w:rsid w:val="318283B2"/>
    <w:rsid w:val="31AA1DE0"/>
    <w:rsid w:val="31D0A7F6"/>
    <w:rsid w:val="31E1F93C"/>
    <w:rsid w:val="3209C4B8"/>
    <w:rsid w:val="32228268"/>
    <w:rsid w:val="322686B6"/>
    <w:rsid w:val="32728076"/>
    <w:rsid w:val="32740820"/>
    <w:rsid w:val="327E7207"/>
    <w:rsid w:val="328B66A3"/>
    <w:rsid w:val="329FB14F"/>
    <w:rsid w:val="32A635F9"/>
    <w:rsid w:val="32B5B577"/>
    <w:rsid w:val="32DB0A81"/>
    <w:rsid w:val="330E5A7E"/>
    <w:rsid w:val="333614A7"/>
    <w:rsid w:val="333C139D"/>
    <w:rsid w:val="334BBFE2"/>
    <w:rsid w:val="336000E2"/>
    <w:rsid w:val="337A517E"/>
    <w:rsid w:val="339F2F87"/>
    <w:rsid w:val="33B5A811"/>
    <w:rsid w:val="33D3D44A"/>
    <w:rsid w:val="340D04FB"/>
    <w:rsid w:val="3416B686"/>
    <w:rsid w:val="3422A509"/>
    <w:rsid w:val="342545B2"/>
    <w:rsid w:val="3426665D"/>
    <w:rsid w:val="3430D68C"/>
    <w:rsid w:val="34417588"/>
    <w:rsid w:val="3454781A"/>
    <w:rsid w:val="3455827B"/>
    <w:rsid w:val="345FD971"/>
    <w:rsid w:val="3469432C"/>
    <w:rsid w:val="346E4DBD"/>
    <w:rsid w:val="3471D5A8"/>
    <w:rsid w:val="348B0C54"/>
    <w:rsid w:val="34B4FE89"/>
    <w:rsid w:val="34BE7C2B"/>
    <w:rsid w:val="34C83FA2"/>
    <w:rsid w:val="34D1E508"/>
    <w:rsid w:val="34D1FA7B"/>
    <w:rsid w:val="34DBAFDB"/>
    <w:rsid w:val="34F585E5"/>
    <w:rsid w:val="350574F0"/>
    <w:rsid w:val="350B6E9F"/>
    <w:rsid w:val="35191A4F"/>
    <w:rsid w:val="35244950"/>
    <w:rsid w:val="352E5498"/>
    <w:rsid w:val="354B49A5"/>
    <w:rsid w:val="35581A25"/>
    <w:rsid w:val="3559426C"/>
    <w:rsid w:val="35A49218"/>
    <w:rsid w:val="35AE6E86"/>
    <w:rsid w:val="35DBB7BE"/>
    <w:rsid w:val="360101A8"/>
    <w:rsid w:val="3608975D"/>
    <w:rsid w:val="360BDE4F"/>
    <w:rsid w:val="36125400"/>
    <w:rsid w:val="361B1A10"/>
    <w:rsid w:val="362EE1F2"/>
    <w:rsid w:val="3639FD4A"/>
    <w:rsid w:val="365A8026"/>
    <w:rsid w:val="36663B07"/>
    <w:rsid w:val="36724EC7"/>
    <w:rsid w:val="3696AD32"/>
    <w:rsid w:val="36C1FF3D"/>
    <w:rsid w:val="36C7E1FA"/>
    <w:rsid w:val="36CEAE10"/>
    <w:rsid w:val="36D058CB"/>
    <w:rsid w:val="373CE3DE"/>
    <w:rsid w:val="37919F0F"/>
    <w:rsid w:val="379A7F1D"/>
    <w:rsid w:val="37A18315"/>
    <w:rsid w:val="37F4A0B1"/>
    <w:rsid w:val="3816882E"/>
    <w:rsid w:val="386E343B"/>
    <w:rsid w:val="38823989"/>
    <w:rsid w:val="38CF3C57"/>
    <w:rsid w:val="38E60F02"/>
    <w:rsid w:val="38FCC9A9"/>
    <w:rsid w:val="391200BF"/>
    <w:rsid w:val="392C8BAF"/>
    <w:rsid w:val="3955619B"/>
    <w:rsid w:val="3957170F"/>
    <w:rsid w:val="3962B44B"/>
    <w:rsid w:val="397610B3"/>
    <w:rsid w:val="397E646C"/>
    <w:rsid w:val="39889620"/>
    <w:rsid w:val="3996CFC6"/>
    <w:rsid w:val="39C7F602"/>
    <w:rsid w:val="39CFC14B"/>
    <w:rsid w:val="39E893BE"/>
    <w:rsid w:val="3A01C5BB"/>
    <w:rsid w:val="3A05B9FA"/>
    <w:rsid w:val="3A0F41B3"/>
    <w:rsid w:val="3A2F1841"/>
    <w:rsid w:val="3A518573"/>
    <w:rsid w:val="3A88FB1E"/>
    <w:rsid w:val="3A8AAF23"/>
    <w:rsid w:val="3A8EAA0D"/>
    <w:rsid w:val="3A96DBAD"/>
    <w:rsid w:val="3A9F73F1"/>
    <w:rsid w:val="3AA2E727"/>
    <w:rsid w:val="3AA55B6E"/>
    <w:rsid w:val="3AB0361A"/>
    <w:rsid w:val="3AF98ADA"/>
    <w:rsid w:val="3B378126"/>
    <w:rsid w:val="3B41268C"/>
    <w:rsid w:val="3B43EC50"/>
    <w:rsid w:val="3B83E600"/>
    <w:rsid w:val="3B8A2866"/>
    <w:rsid w:val="3C0A4ECD"/>
    <w:rsid w:val="3C236795"/>
    <w:rsid w:val="3C3C17E0"/>
    <w:rsid w:val="3C5E14A5"/>
    <w:rsid w:val="3C881A77"/>
    <w:rsid w:val="3C946216"/>
    <w:rsid w:val="3C959489"/>
    <w:rsid w:val="3CA6E397"/>
    <w:rsid w:val="3CB0E333"/>
    <w:rsid w:val="3CD12537"/>
    <w:rsid w:val="3CE73722"/>
    <w:rsid w:val="3CE75FB5"/>
    <w:rsid w:val="3CE8A203"/>
    <w:rsid w:val="3CF6D898"/>
    <w:rsid w:val="3D1A25D1"/>
    <w:rsid w:val="3D334BD4"/>
    <w:rsid w:val="3D3F2376"/>
    <w:rsid w:val="3D4BB914"/>
    <w:rsid w:val="3D74493C"/>
    <w:rsid w:val="3D987AF8"/>
    <w:rsid w:val="3DABB6F5"/>
    <w:rsid w:val="3DAF0DD4"/>
    <w:rsid w:val="3DC8A4A7"/>
    <w:rsid w:val="3DEE0A3E"/>
    <w:rsid w:val="3E133812"/>
    <w:rsid w:val="3E3375DB"/>
    <w:rsid w:val="3E339377"/>
    <w:rsid w:val="3E3C7C90"/>
    <w:rsid w:val="3E41B7D9"/>
    <w:rsid w:val="3E6A99F4"/>
    <w:rsid w:val="3E6C9554"/>
    <w:rsid w:val="3E8C3182"/>
    <w:rsid w:val="3E921C79"/>
    <w:rsid w:val="3E9567D8"/>
    <w:rsid w:val="3EA2E0D3"/>
    <w:rsid w:val="3ED154C0"/>
    <w:rsid w:val="3EE7DD13"/>
    <w:rsid w:val="3EF5A48B"/>
    <w:rsid w:val="3EFE427C"/>
    <w:rsid w:val="3F28B10E"/>
    <w:rsid w:val="3F6C9FB4"/>
    <w:rsid w:val="3F773C10"/>
    <w:rsid w:val="3FB5D92B"/>
    <w:rsid w:val="3FEEEAB0"/>
    <w:rsid w:val="4007B7AD"/>
    <w:rsid w:val="401034C5"/>
    <w:rsid w:val="403698AA"/>
    <w:rsid w:val="404F8431"/>
    <w:rsid w:val="406614D9"/>
    <w:rsid w:val="4066F68D"/>
    <w:rsid w:val="4075E960"/>
    <w:rsid w:val="407D6A50"/>
    <w:rsid w:val="409ECDD3"/>
    <w:rsid w:val="40BAED3D"/>
    <w:rsid w:val="40C27488"/>
    <w:rsid w:val="40C745B8"/>
    <w:rsid w:val="40D25FA6"/>
    <w:rsid w:val="40D7F56D"/>
    <w:rsid w:val="40E529FD"/>
    <w:rsid w:val="4101B985"/>
    <w:rsid w:val="4102096A"/>
    <w:rsid w:val="410D2C84"/>
    <w:rsid w:val="4153D52E"/>
    <w:rsid w:val="4166D3A0"/>
    <w:rsid w:val="41868812"/>
    <w:rsid w:val="419BD8D3"/>
    <w:rsid w:val="41B06810"/>
    <w:rsid w:val="41C65287"/>
    <w:rsid w:val="41E04D3E"/>
    <w:rsid w:val="4203A4D2"/>
    <w:rsid w:val="420414B3"/>
    <w:rsid w:val="4211DF17"/>
    <w:rsid w:val="4242A50B"/>
    <w:rsid w:val="4243091D"/>
    <w:rsid w:val="42616626"/>
    <w:rsid w:val="426911C9"/>
    <w:rsid w:val="426AA776"/>
    <w:rsid w:val="42806759"/>
    <w:rsid w:val="428D591A"/>
    <w:rsid w:val="428DBD6D"/>
    <w:rsid w:val="429EFC7E"/>
    <w:rsid w:val="42E623F6"/>
    <w:rsid w:val="42E64E37"/>
    <w:rsid w:val="42F2E7A8"/>
    <w:rsid w:val="42F8837A"/>
    <w:rsid w:val="433BFD72"/>
    <w:rsid w:val="435C3513"/>
    <w:rsid w:val="4381F11F"/>
    <w:rsid w:val="438B17B5"/>
    <w:rsid w:val="4396165A"/>
    <w:rsid w:val="43A4C5E3"/>
    <w:rsid w:val="43C1BCB4"/>
    <w:rsid w:val="442E380F"/>
    <w:rsid w:val="4451E34B"/>
    <w:rsid w:val="446544C1"/>
    <w:rsid w:val="4491EF39"/>
    <w:rsid w:val="449C86A0"/>
    <w:rsid w:val="44AA72C1"/>
    <w:rsid w:val="44B55AEC"/>
    <w:rsid w:val="44BD0F08"/>
    <w:rsid w:val="44E1C68A"/>
    <w:rsid w:val="44E68B0F"/>
    <w:rsid w:val="44EADA8F"/>
    <w:rsid w:val="44ED99DD"/>
    <w:rsid w:val="44F5BE47"/>
    <w:rsid w:val="44FF7029"/>
    <w:rsid w:val="4513C1BA"/>
    <w:rsid w:val="45154917"/>
    <w:rsid w:val="451E0DE6"/>
    <w:rsid w:val="4521614B"/>
    <w:rsid w:val="4524F66F"/>
    <w:rsid w:val="452C4010"/>
    <w:rsid w:val="4535107B"/>
    <w:rsid w:val="456A5CD9"/>
    <w:rsid w:val="45AE05A9"/>
    <w:rsid w:val="45BC643B"/>
    <w:rsid w:val="4618F84F"/>
    <w:rsid w:val="4635C21E"/>
    <w:rsid w:val="4639420C"/>
    <w:rsid w:val="46491C43"/>
    <w:rsid w:val="46502628"/>
    <w:rsid w:val="465B5AC8"/>
    <w:rsid w:val="4661CE7B"/>
    <w:rsid w:val="4664B68F"/>
    <w:rsid w:val="4689C93C"/>
    <w:rsid w:val="46A0099E"/>
    <w:rsid w:val="46B83CE6"/>
    <w:rsid w:val="46CC6CAE"/>
    <w:rsid w:val="46CFF904"/>
    <w:rsid w:val="46F822AA"/>
    <w:rsid w:val="4701FD82"/>
    <w:rsid w:val="470BC802"/>
    <w:rsid w:val="475510CA"/>
    <w:rsid w:val="47597DE0"/>
    <w:rsid w:val="4761656B"/>
    <w:rsid w:val="4793BD66"/>
    <w:rsid w:val="47A0BE28"/>
    <w:rsid w:val="47A8FD83"/>
    <w:rsid w:val="47ABD2AC"/>
    <w:rsid w:val="47B13A24"/>
    <w:rsid w:val="47B3C51B"/>
    <w:rsid w:val="47B3DB9A"/>
    <w:rsid w:val="47E3EC26"/>
    <w:rsid w:val="47FE0757"/>
    <w:rsid w:val="480E319F"/>
    <w:rsid w:val="4815FC63"/>
    <w:rsid w:val="4817C62D"/>
    <w:rsid w:val="481A61FD"/>
    <w:rsid w:val="48280B7F"/>
    <w:rsid w:val="48683D0F"/>
    <w:rsid w:val="48789559"/>
    <w:rsid w:val="48A571BD"/>
    <w:rsid w:val="48B92169"/>
    <w:rsid w:val="48C9D75C"/>
    <w:rsid w:val="48FA442A"/>
    <w:rsid w:val="490903C7"/>
    <w:rsid w:val="491BD2A7"/>
    <w:rsid w:val="4992810E"/>
    <w:rsid w:val="49AC3DFE"/>
    <w:rsid w:val="49B738FA"/>
    <w:rsid w:val="49C36F71"/>
    <w:rsid w:val="49CDF00D"/>
    <w:rsid w:val="4A0BA3F5"/>
    <w:rsid w:val="4A11E301"/>
    <w:rsid w:val="4A1465BA"/>
    <w:rsid w:val="4A6B0EA8"/>
    <w:rsid w:val="4A896387"/>
    <w:rsid w:val="4ACACE94"/>
    <w:rsid w:val="4AE0733C"/>
    <w:rsid w:val="4AF4055E"/>
    <w:rsid w:val="4B0AC77B"/>
    <w:rsid w:val="4B0CB32F"/>
    <w:rsid w:val="4B47BB5B"/>
    <w:rsid w:val="4B80C083"/>
    <w:rsid w:val="4BD9300E"/>
    <w:rsid w:val="4BDCDBB8"/>
    <w:rsid w:val="4C0C58C4"/>
    <w:rsid w:val="4C1337BD"/>
    <w:rsid w:val="4C219479"/>
    <w:rsid w:val="4C2E331D"/>
    <w:rsid w:val="4C3308DC"/>
    <w:rsid w:val="4C6A88A0"/>
    <w:rsid w:val="4C997AB0"/>
    <w:rsid w:val="4CD2E539"/>
    <w:rsid w:val="4CD3932C"/>
    <w:rsid w:val="4CF31AB7"/>
    <w:rsid w:val="4D16902C"/>
    <w:rsid w:val="4D24BF26"/>
    <w:rsid w:val="4D257FFA"/>
    <w:rsid w:val="4D2DDF32"/>
    <w:rsid w:val="4D3661EA"/>
    <w:rsid w:val="4D3F8F73"/>
    <w:rsid w:val="4D43B8EB"/>
    <w:rsid w:val="4D50DE07"/>
    <w:rsid w:val="4D66D9E8"/>
    <w:rsid w:val="4D87C3FB"/>
    <w:rsid w:val="4D8B61C5"/>
    <w:rsid w:val="4DB5BC7F"/>
    <w:rsid w:val="4DFB5531"/>
    <w:rsid w:val="4E02E36F"/>
    <w:rsid w:val="4E2516CC"/>
    <w:rsid w:val="4E29E751"/>
    <w:rsid w:val="4E458C25"/>
    <w:rsid w:val="4E4B359E"/>
    <w:rsid w:val="4E57DB08"/>
    <w:rsid w:val="4E65527B"/>
    <w:rsid w:val="4E75A094"/>
    <w:rsid w:val="4E84193C"/>
    <w:rsid w:val="4E94876B"/>
    <w:rsid w:val="4EB93D83"/>
    <w:rsid w:val="4EC9C9A8"/>
    <w:rsid w:val="4ED3B1FC"/>
    <w:rsid w:val="4F13E608"/>
    <w:rsid w:val="4F278C11"/>
    <w:rsid w:val="4F352C2A"/>
    <w:rsid w:val="4F404B3C"/>
    <w:rsid w:val="4F4CC23B"/>
    <w:rsid w:val="4F5063EC"/>
    <w:rsid w:val="4F5E7C18"/>
    <w:rsid w:val="4F70B394"/>
    <w:rsid w:val="4F778DCD"/>
    <w:rsid w:val="4F8478CB"/>
    <w:rsid w:val="4F875793"/>
    <w:rsid w:val="4F9563EE"/>
    <w:rsid w:val="4FBF2B6B"/>
    <w:rsid w:val="4FDBB713"/>
    <w:rsid w:val="4FDDE402"/>
    <w:rsid w:val="5007EDB6"/>
    <w:rsid w:val="503A0C02"/>
    <w:rsid w:val="5043C925"/>
    <w:rsid w:val="505C5046"/>
    <w:rsid w:val="5067B450"/>
    <w:rsid w:val="508E583C"/>
    <w:rsid w:val="509C0518"/>
    <w:rsid w:val="50AEA5A0"/>
    <w:rsid w:val="51117B26"/>
    <w:rsid w:val="5151A2EA"/>
    <w:rsid w:val="51663CB4"/>
    <w:rsid w:val="51837588"/>
    <w:rsid w:val="519F72F5"/>
    <w:rsid w:val="51A9CF9D"/>
    <w:rsid w:val="51C2D438"/>
    <w:rsid w:val="51D3BF7C"/>
    <w:rsid w:val="51F88D0E"/>
    <w:rsid w:val="52165567"/>
    <w:rsid w:val="522C5E78"/>
    <w:rsid w:val="522E48A3"/>
    <w:rsid w:val="523E5135"/>
    <w:rsid w:val="525BAC00"/>
    <w:rsid w:val="52677606"/>
    <w:rsid w:val="5267DDC9"/>
    <w:rsid w:val="526BAA92"/>
    <w:rsid w:val="52DFF92B"/>
    <w:rsid w:val="52EC680B"/>
    <w:rsid w:val="52F32105"/>
    <w:rsid w:val="52F533C9"/>
    <w:rsid w:val="53111F48"/>
    <w:rsid w:val="5342F210"/>
    <w:rsid w:val="5350FBB1"/>
    <w:rsid w:val="535CF374"/>
    <w:rsid w:val="53D20161"/>
    <w:rsid w:val="53F0089B"/>
    <w:rsid w:val="53FEC73C"/>
    <w:rsid w:val="5413C7EF"/>
    <w:rsid w:val="54143F61"/>
    <w:rsid w:val="54278DF2"/>
    <w:rsid w:val="544409A4"/>
    <w:rsid w:val="5450FDE9"/>
    <w:rsid w:val="546D447E"/>
    <w:rsid w:val="54824850"/>
    <w:rsid w:val="54BA5C2A"/>
    <w:rsid w:val="54CB391F"/>
    <w:rsid w:val="54D1832F"/>
    <w:rsid w:val="54D773C5"/>
    <w:rsid w:val="54E5B4D0"/>
    <w:rsid w:val="5516B2B2"/>
    <w:rsid w:val="5534FEAE"/>
    <w:rsid w:val="5547D6DB"/>
    <w:rsid w:val="554F6DD1"/>
    <w:rsid w:val="55517F9A"/>
    <w:rsid w:val="559DAE78"/>
    <w:rsid w:val="55A3F186"/>
    <w:rsid w:val="55A61786"/>
    <w:rsid w:val="55B618E3"/>
    <w:rsid w:val="55DBFD4C"/>
    <w:rsid w:val="55DC9E9F"/>
    <w:rsid w:val="55E0C45F"/>
    <w:rsid w:val="55E4EFA5"/>
    <w:rsid w:val="56080D1E"/>
    <w:rsid w:val="560DA469"/>
    <w:rsid w:val="56170F6B"/>
    <w:rsid w:val="561CF2E8"/>
    <w:rsid w:val="563A73AA"/>
    <w:rsid w:val="566484CF"/>
    <w:rsid w:val="5670507D"/>
    <w:rsid w:val="56871F02"/>
    <w:rsid w:val="56892AE5"/>
    <w:rsid w:val="568F0E56"/>
    <w:rsid w:val="569B911E"/>
    <w:rsid w:val="56B379F5"/>
    <w:rsid w:val="56E65CEC"/>
    <w:rsid w:val="56E7BFFE"/>
    <w:rsid w:val="56F3FC44"/>
    <w:rsid w:val="57110048"/>
    <w:rsid w:val="571F240C"/>
    <w:rsid w:val="573F14BE"/>
    <w:rsid w:val="5756E73D"/>
    <w:rsid w:val="5761C784"/>
    <w:rsid w:val="576B8CCA"/>
    <w:rsid w:val="577BDB3B"/>
    <w:rsid w:val="578B25AE"/>
    <w:rsid w:val="57B3932C"/>
    <w:rsid w:val="57D20DDA"/>
    <w:rsid w:val="57FA8EB5"/>
    <w:rsid w:val="5800E7A9"/>
    <w:rsid w:val="580C20F2"/>
    <w:rsid w:val="5820F74D"/>
    <w:rsid w:val="582316ED"/>
    <w:rsid w:val="584A1289"/>
    <w:rsid w:val="584DE0FE"/>
    <w:rsid w:val="585167A7"/>
    <w:rsid w:val="5858B8ED"/>
    <w:rsid w:val="5860656F"/>
    <w:rsid w:val="586A7B7E"/>
    <w:rsid w:val="586B84D3"/>
    <w:rsid w:val="589FDB25"/>
    <w:rsid w:val="58B58328"/>
    <w:rsid w:val="58C60A7A"/>
    <w:rsid w:val="58C61086"/>
    <w:rsid w:val="58C623E5"/>
    <w:rsid w:val="58DA6B59"/>
    <w:rsid w:val="58DCD0E6"/>
    <w:rsid w:val="59056A0B"/>
    <w:rsid w:val="591067F4"/>
    <w:rsid w:val="5919A443"/>
    <w:rsid w:val="59209741"/>
    <w:rsid w:val="59255DC0"/>
    <w:rsid w:val="59270B0C"/>
    <w:rsid w:val="592772CF"/>
    <w:rsid w:val="59303EE2"/>
    <w:rsid w:val="593139BD"/>
    <w:rsid w:val="593FF6E1"/>
    <w:rsid w:val="596C4DDC"/>
    <w:rsid w:val="5986977A"/>
    <w:rsid w:val="59B5EBCB"/>
    <w:rsid w:val="59CED898"/>
    <w:rsid w:val="5A158976"/>
    <w:rsid w:val="5A1736BE"/>
    <w:rsid w:val="5A2525B0"/>
    <w:rsid w:val="5A27C0B0"/>
    <w:rsid w:val="5A2CAB29"/>
    <w:rsid w:val="5A337930"/>
    <w:rsid w:val="5A93FA7B"/>
    <w:rsid w:val="5AD5E9DF"/>
    <w:rsid w:val="5B029CCF"/>
    <w:rsid w:val="5B28CACD"/>
    <w:rsid w:val="5B625188"/>
    <w:rsid w:val="5B83F688"/>
    <w:rsid w:val="5B8F9DF0"/>
    <w:rsid w:val="5BAF91D4"/>
    <w:rsid w:val="5BC65D2E"/>
    <w:rsid w:val="5BD1BA2D"/>
    <w:rsid w:val="5BF647B9"/>
    <w:rsid w:val="5C047CD7"/>
    <w:rsid w:val="5C1628BC"/>
    <w:rsid w:val="5C214E30"/>
    <w:rsid w:val="5C3B0E0A"/>
    <w:rsid w:val="5C4808B6"/>
    <w:rsid w:val="5C5CB0AC"/>
    <w:rsid w:val="5C72055D"/>
    <w:rsid w:val="5C731B27"/>
    <w:rsid w:val="5C7DA539"/>
    <w:rsid w:val="5CC16FD3"/>
    <w:rsid w:val="5CE381A8"/>
    <w:rsid w:val="5D00F652"/>
    <w:rsid w:val="5D139DA7"/>
    <w:rsid w:val="5D1D8CA8"/>
    <w:rsid w:val="5D2A70FD"/>
    <w:rsid w:val="5D4D0261"/>
    <w:rsid w:val="5D6636C9"/>
    <w:rsid w:val="5D7C2567"/>
    <w:rsid w:val="5DBE3D71"/>
    <w:rsid w:val="5DC2482D"/>
    <w:rsid w:val="5DC2E550"/>
    <w:rsid w:val="5DC386E4"/>
    <w:rsid w:val="5DCB1ADE"/>
    <w:rsid w:val="5DCF5EB1"/>
    <w:rsid w:val="5DF66EA5"/>
    <w:rsid w:val="5E1A866E"/>
    <w:rsid w:val="5E22620A"/>
    <w:rsid w:val="5E40B55A"/>
    <w:rsid w:val="5E5FB7A4"/>
    <w:rsid w:val="5E8A8818"/>
    <w:rsid w:val="5E8CA11E"/>
    <w:rsid w:val="5EA59040"/>
    <w:rsid w:val="5EA6538B"/>
    <w:rsid w:val="5EA874C8"/>
    <w:rsid w:val="5EDC0043"/>
    <w:rsid w:val="5EDD0D43"/>
    <w:rsid w:val="5EE7B598"/>
    <w:rsid w:val="5EEAA7E1"/>
    <w:rsid w:val="5F015CF7"/>
    <w:rsid w:val="5F0277BB"/>
    <w:rsid w:val="5F1BD603"/>
    <w:rsid w:val="5F4656E8"/>
    <w:rsid w:val="5F53F2E6"/>
    <w:rsid w:val="5F575757"/>
    <w:rsid w:val="5F58583A"/>
    <w:rsid w:val="5F8C606F"/>
    <w:rsid w:val="5FBB85B0"/>
    <w:rsid w:val="5FDD5F7E"/>
    <w:rsid w:val="5FE58E85"/>
    <w:rsid w:val="600092EF"/>
    <w:rsid w:val="600FC907"/>
    <w:rsid w:val="6028F671"/>
    <w:rsid w:val="603DE4E6"/>
    <w:rsid w:val="605B289B"/>
    <w:rsid w:val="6064DE5E"/>
    <w:rsid w:val="6076D3E0"/>
    <w:rsid w:val="60CE3F14"/>
    <w:rsid w:val="60D21037"/>
    <w:rsid w:val="60D3E200"/>
    <w:rsid w:val="60E6872A"/>
    <w:rsid w:val="6118D30B"/>
    <w:rsid w:val="611B79D9"/>
    <w:rsid w:val="6132DE7E"/>
    <w:rsid w:val="614B217C"/>
    <w:rsid w:val="614C2A9F"/>
    <w:rsid w:val="614D992B"/>
    <w:rsid w:val="615ADEEE"/>
    <w:rsid w:val="615EC10C"/>
    <w:rsid w:val="616BA3D9"/>
    <w:rsid w:val="6176779E"/>
    <w:rsid w:val="61916731"/>
    <w:rsid w:val="61A02BB6"/>
    <w:rsid w:val="61B5AE6C"/>
    <w:rsid w:val="61B8D8D8"/>
    <w:rsid w:val="6203FD00"/>
    <w:rsid w:val="62092E5E"/>
    <w:rsid w:val="621320A7"/>
    <w:rsid w:val="6228D468"/>
    <w:rsid w:val="6244589E"/>
    <w:rsid w:val="6250A3D4"/>
    <w:rsid w:val="626BAC5C"/>
    <w:rsid w:val="62B70A96"/>
    <w:rsid w:val="62CFD4B8"/>
    <w:rsid w:val="62E5103F"/>
    <w:rsid w:val="62E65D0D"/>
    <w:rsid w:val="63538FE2"/>
    <w:rsid w:val="6379627F"/>
    <w:rsid w:val="63A27509"/>
    <w:rsid w:val="63AE3279"/>
    <w:rsid w:val="63C4A4C9"/>
    <w:rsid w:val="63F840A2"/>
    <w:rsid w:val="6400F8A9"/>
    <w:rsid w:val="6417290D"/>
    <w:rsid w:val="64214C21"/>
    <w:rsid w:val="642EC61D"/>
    <w:rsid w:val="643BA180"/>
    <w:rsid w:val="645D1B34"/>
    <w:rsid w:val="6466CB07"/>
    <w:rsid w:val="646922AB"/>
    <w:rsid w:val="647461AA"/>
    <w:rsid w:val="6484C90E"/>
    <w:rsid w:val="64939F01"/>
    <w:rsid w:val="649A3BCB"/>
    <w:rsid w:val="64A3449B"/>
    <w:rsid w:val="64A73210"/>
    <w:rsid w:val="64B6EE62"/>
    <w:rsid w:val="64BBD524"/>
    <w:rsid w:val="654DFF2D"/>
    <w:rsid w:val="6555BAD9"/>
    <w:rsid w:val="656EAFE0"/>
    <w:rsid w:val="6595C9B1"/>
    <w:rsid w:val="65ECCD7A"/>
    <w:rsid w:val="65F7EAB5"/>
    <w:rsid w:val="66006065"/>
    <w:rsid w:val="6602DBA0"/>
    <w:rsid w:val="66056FAA"/>
    <w:rsid w:val="6670BD0E"/>
    <w:rsid w:val="66C0962B"/>
    <w:rsid w:val="66DE6B40"/>
    <w:rsid w:val="66E358F3"/>
    <w:rsid w:val="66F57A2A"/>
    <w:rsid w:val="67260F0B"/>
    <w:rsid w:val="6736E609"/>
    <w:rsid w:val="673B6842"/>
    <w:rsid w:val="675BB387"/>
    <w:rsid w:val="67798086"/>
    <w:rsid w:val="677C209F"/>
    <w:rsid w:val="677FCD99"/>
    <w:rsid w:val="678D83CD"/>
    <w:rsid w:val="679474CC"/>
    <w:rsid w:val="67C41EA7"/>
    <w:rsid w:val="67DAE55D"/>
    <w:rsid w:val="67FEF1CA"/>
    <w:rsid w:val="6801BEA8"/>
    <w:rsid w:val="6806E8C1"/>
    <w:rsid w:val="6807A7D7"/>
    <w:rsid w:val="68390351"/>
    <w:rsid w:val="683DEA66"/>
    <w:rsid w:val="684583C0"/>
    <w:rsid w:val="68694FAC"/>
    <w:rsid w:val="6877CBDC"/>
    <w:rsid w:val="687FDC31"/>
    <w:rsid w:val="68868DFC"/>
    <w:rsid w:val="68B41A5B"/>
    <w:rsid w:val="68BEF771"/>
    <w:rsid w:val="68C2C164"/>
    <w:rsid w:val="68C5F990"/>
    <w:rsid w:val="69124280"/>
    <w:rsid w:val="6924100D"/>
    <w:rsid w:val="693E27A1"/>
    <w:rsid w:val="694218B4"/>
    <w:rsid w:val="6943077E"/>
    <w:rsid w:val="69526F10"/>
    <w:rsid w:val="69538962"/>
    <w:rsid w:val="6958F7B6"/>
    <w:rsid w:val="696DA4F1"/>
    <w:rsid w:val="6970CB31"/>
    <w:rsid w:val="69752BF6"/>
    <w:rsid w:val="6991AD9F"/>
    <w:rsid w:val="69948248"/>
    <w:rsid w:val="69A40866"/>
    <w:rsid w:val="69ABD4CE"/>
    <w:rsid w:val="69BCFB9E"/>
    <w:rsid w:val="69F794FE"/>
    <w:rsid w:val="6A298311"/>
    <w:rsid w:val="6A2B95DE"/>
    <w:rsid w:val="6A2E7536"/>
    <w:rsid w:val="6A365606"/>
    <w:rsid w:val="6A55C68D"/>
    <w:rsid w:val="6A5B619C"/>
    <w:rsid w:val="6A6CF3A7"/>
    <w:rsid w:val="6AA1D12C"/>
    <w:rsid w:val="6AA45F56"/>
    <w:rsid w:val="6AA8AD35"/>
    <w:rsid w:val="6ACBF365"/>
    <w:rsid w:val="6ADBD1B8"/>
    <w:rsid w:val="6AE1A942"/>
    <w:rsid w:val="6B28003E"/>
    <w:rsid w:val="6B4710B3"/>
    <w:rsid w:val="6B6089C6"/>
    <w:rsid w:val="6B6D9C55"/>
    <w:rsid w:val="6B7FC24B"/>
    <w:rsid w:val="6B84FECC"/>
    <w:rsid w:val="6B96FC6E"/>
    <w:rsid w:val="6BBD2286"/>
    <w:rsid w:val="6BCA7E7E"/>
    <w:rsid w:val="6C00752F"/>
    <w:rsid w:val="6C18C259"/>
    <w:rsid w:val="6C2E4DEA"/>
    <w:rsid w:val="6C4F2CC2"/>
    <w:rsid w:val="6CA9E52E"/>
    <w:rsid w:val="6CCC9470"/>
    <w:rsid w:val="6CD04414"/>
    <w:rsid w:val="6D0AFF21"/>
    <w:rsid w:val="6D1F847A"/>
    <w:rsid w:val="6D7EE78C"/>
    <w:rsid w:val="6D973571"/>
    <w:rsid w:val="6D9F528B"/>
    <w:rsid w:val="6DAA29F8"/>
    <w:rsid w:val="6DAF4CF3"/>
    <w:rsid w:val="6DF578EA"/>
    <w:rsid w:val="6DF734EB"/>
    <w:rsid w:val="6E054D76"/>
    <w:rsid w:val="6E0FB419"/>
    <w:rsid w:val="6E16BDE8"/>
    <w:rsid w:val="6E33A32C"/>
    <w:rsid w:val="6E3EBC49"/>
    <w:rsid w:val="6E605F13"/>
    <w:rsid w:val="6E708518"/>
    <w:rsid w:val="6E743968"/>
    <w:rsid w:val="6E84B19C"/>
    <w:rsid w:val="6ECCD09C"/>
    <w:rsid w:val="6ED038D4"/>
    <w:rsid w:val="6ED42327"/>
    <w:rsid w:val="6EDA5A43"/>
    <w:rsid w:val="6F1005FE"/>
    <w:rsid w:val="6F15818D"/>
    <w:rsid w:val="6F1EA656"/>
    <w:rsid w:val="6F28F414"/>
    <w:rsid w:val="6F346AE3"/>
    <w:rsid w:val="6F410CB6"/>
    <w:rsid w:val="6F4117D3"/>
    <w:rsid w:val="6F46F770"/>
    <w:rsid w:val="6F6FFF06"/>
    <w:rsid w:val="6F7140F3"/>
    <w:rsid w:val="6F747550"/>
    <w:rsid w:val="6F75417E"/>
    <w:rsid w:val="6F7AED05"/>
    <w:rsid w:val="6FB99918"/>
    <w:rsid w:val="70000F10"/>
    <w:rsid w:val="70262C5F"/>
    <w:rsid w:val="702DAFE9"/>
    <w:rsid w:val="70509D01"/>
    <w:rsid w:val="70528666"/>
    <w:rsid w:val="70588572"/>
    <w:rsid w:val="70A2D364"/>
    <w:rsid w:val="70C3FF66"/>
    <w:rsid w:val="70CC5609"/>
    <w:rsid w:val="70D5FB0B"/>
    <w:rsid w:val="70E828BB"/>
    <w:rsid w:val="70F1D089"/>
    <w:rsid w:val="70F8B521"/>
    <w:rsid w:val="7110AB39"/>
    <w:rsid w:val="7149771F"/>
    <w:rsid w:val="714A0AEB"/>
    <w:rsid w:val="7153F94B"/>
    <w:rsid w:val="71684469"/>
    <w:rsid w:val="71FADAF3"/>
    <w:rsid w:val="72191218"/>
    <w:rsid w:val="724E84CE"/>
    <w:rsid w:val="729B6ACA"/>
    <w:rsid w:val="72A0F6C6"/>
    <w:rsid w:val="72C1C781"/>
    <w:rsid w:val="72C99006"/>
    <w:rsid w:val="72D8B74B"/>
    <w:rsid w:val="730C4387"/>
    <w:rsid w:val="733264DD"/>
    <w:rsid w:val="7346716F"/>
    <w:rsid w:val="73509478"/>
    <w:rsid w:val="73657B19"/>
    <w:rsid w:val="736C4394"/>
    <w:rsid w:val="7388C43D"/>
    <w:rsid w:val="738FBF46"/>
    <w:rsid w:val="73AA6BEB"/>
    <w:rsid w:val="73C8DD27"/>
    <w:rsid w:val="73E845F4"/>
    <w:rsid w:val="73FC053A"/>
    <w:rsid w:val="7415E0AA"/>
    <w:rsid w:val="744DFA20"/>
    <w:rsid w:val="746381BB"/>
    <w:rsid w:val="7467AAC7"/>
    <w:rsid w:val="74961DE7"/>
    <w:rsid w:val="749B4AC1"/>
    <w:rsid w:val="74FC2E5E"/>
    <w:rsid w:val="7539A3D4"/>
    <w:rsid w:val="753B5F1B"/>
    <w:rsid w:val="754007BC"/>
    <w:rsid w:val="754B19EB"/>
    <w:rsid w:val="7559EF6C"/>
    <w:rsid w:val="75676311"/>
    <w:rsid w:val="757DD9C5"/>
    <w:rsid w:val="75867829"/>
    <w:rsid w:val="7593526E"/>
    <w:rsid w:val="75B4F8CE"/>
    <w:rsid w:val="75D80010"/>
    <w:rsid w:val="75EA2E89"/>
    <w:rsid w:val="75F3D3EF"/>
    <w:rsid w:val="75FF0D01"/>
    <w:rsid w:val="7606279C"/>
    <w:rsid w:val="760ADECA"/>
    <w:rsid w:val="7622EC97"/>
    <w:rsid w:val="765E5C84"/>
    <w:rsid w:val="7686B5D0"/>
    <w:rsid w:val="768F19BA"/>
    <w:rsid w:val="76ADDC16"/>
    <w:rsid w:val="76BF8904"/>
    <w:rsid w:val="76C30641"/>
    <w:rsid w:val="76CA804F"/>
    <w:rsid w:val="76CC28EE"/>
    <w:rsid w:val="76DF6BF0"/>
    <w:rsid w:val="76DFA95C"/>
    <w:rsid w:val="770A086B"/>
    <w:rsid w:val="77B048BA"/>
    <w:rsid w:val="77C1F4A5"/>
    <w:rsid w:val="77C78810"/>
    <w:rsid w:val="77DEBE5A"/>
    <w:rsid w:val="780EE777"/>
    <w:rsid w:val="784E6C02"/>
    <w:rsid w:val="7855B4DE"/>
    <w:rsid w:val="7868F6E7"/>
    <w:rsid w:val="789A7783"/>
    <w:rsid w:val="78CB0729"/>
    <w:rsid w:val="78EB5F6B"/>
    <w:rsid w:val="790DD5DB"/>
    <w:rsid w:val="793633A0"/>
    <w:rsid w:val="7965E514"/>
    <w:rsid w:val="7966F3CA"/>
    <w:rsid w:val="796B5E8D"/>
    <w:rsid w:val="798117A5"/>
    <w:rsid w:val="79867F3D"/>
    <w:rsid w:val="798A5D40"/>
    <w:rsid w:val="79B8ECCB"/>
    <w:rsid w:val="79C31BB4"/>
    <w:rsid w:val="79E3DC82"/>
    <w:rsid w:val="7A044405"/>
    <w:rsid w:val="7A0E0332"/>
    <w:rsid w:val="7A1F1351"/>
    <w:rsid w:val="7A282404"/>
    <w:rsid w:val="7A37EBCE"/>
    <w:rsid w:val="7A444193"/>
    <w:rsid w:val="7A534D1F"/>
    <w:rsid w:val="7A668FEB"/>
    <w:rsid w:val="7AA5DF41"/>
    <w:rsid w:val="7AAFDA1F"/>
    <w:rsid w:val="7AC62BFE"/>
    <w:rsid w:val="7ACDBDBB"/>
    <w:rsid w:val="7AE04D89"/>
    <w:rsid w:val="7B17A795"/>
    <w:rsid w:val="7B41AD4D"/>
    <w:rsid w:val="7B4B5809"/>
    <w:rsid w:val="7B5197D0"/>
    <w:rsid w:val="7B5ED887"/>
    <w:rsid w:val="7B62CF71"/>
    <w:rsid w:val="7B688358"/>
    <w:rsid w:val="7B7D7304"/>
    <w:rsid w:val="7B7F4FB2"/>
    <w:rsid w:val="7B89AC24"/>
    <w:rsid w:val="7B9A98D3"/>
    <w:rsid w:val="7BAE49F5"/>
    <w:rsid w:val="7BC3F478"/>
    <w:rsid w:val="7BF7557F"/>
    <w:rsid w:val="7C0E449B"/>
    <w:rsid w:val="7C232B8B"/>
    <w:rsid w:val="7C2B721A"/>
    <w:rsid w:val="7C3BC435"/>
    <w:rsid w:val="7C3F75F9"/>
    <w:rsid w:val="7C53B96F"/>
    <w:rsid w:val="7C547657"/>
    <w:rsid w:val="7C6D1450"/>
    <w:rsid w:val="7C705BAE"/>
    <w:rsid w:val="7C7CCE5F"/>
    <w:rsid w:val="7C806431"/>
    <w:rsid w:val="7C928686"/>
    <w:rsid w:val="7CA74CB1"/>
    <w:rsid w:val="7CBB3900"/>
    <w:rsid w:val="7CF1B442"/>
    <w:rsid w:val="7CFF125E"/>
    <w:rsid w:val="7D0D1620"/>
    <w:rsid w:val="7D0F23B2"/>
    <w:rsid w:val="7D47D0B8"/>
    <w:rsid w:val="7D4C6149"/>
    <w:rsid w:val="7D576761"/>
    <w:rsid w:val="7DA072E8"/>
    <w:rsid w:val="7DA18D5C"/>
    <w:rsid w:val="7DA38E25"/>
    <w:rsid w:val="7DA6E58E"/>
    <w:rsid w:val="7DB594F0"/>
    <w:rsid w:val="7DE04700"/>
    <w:rsid w:val="7E4B0A23"/>
    <w:rsid w:val="7E51880A"/>
    <w:rsid w:val="7E53CC82"/>
    <w:rsid w:val="7E55B9AA"/>
    <w:rsid w:val="7E59B56B"/>
    <w:rsid w:val="7E634544"/>
    <w:rsid w:val="7E6EB428"/>
    <w:rsid w:val="7E8B5F94"/>
    <w:rsid w:val="7EC2EEE9"/>
    <w:rsid w:val="7F1A17F5"/>
    <w:rsid w:val="7F334EBC"/>
    <w:rsid w:val="7F3AE541"/>
    <w:rsid w:val="7F5B1151"/>
    <w:rsid w:val="7F7AE6E9"/>
    <w:rsid w:val="7F85894A"/>
    <w:rsid w:val="7FA18282"/>
    <w:rsid w:val="7FBBE923"/>
    <w:rsid w:val="7FCC8C12"/>
    <w:rsid w:val="7FD861AE"/>
    <w:rsid w:val="7FDEED73"/>
    <w:rsid w:val="7FF547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877E080"/>
  <w15:docId w15:val="{20260829-2852-402D-A674-EDDE9297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14" w:qFormat="1"/>
    <w:lsdException w:name="heading 4" w:semiHidden="1" w:uiPriority="1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7"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lsdException w:name="Hyperlink" w:uiPriority="99"/>
    <w:lsdException w:name="Strong" w:uiPriority="22" w:qFormat="1"/>
    <w:lsdException w:name="Emphasis" w:uiPriority="25"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lsdException w:name="Intense Quote" w:uiPriority="35"/>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24"/>
    <w:lsdException w:name="Intense Emphasis" w:uiPriority="26"/>
    <w:lsdException w:name="Subtle Reference" w:uiPriority="36"/>
    <w:lsdException w:name="Intense Reference" w:uiPriority="37"/>
    <w:lsdException w:name="Book Title" w:uiPriority="38"/>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860"/>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aliases w:val="Chapter,L1,(Section),h1,Ch,CH TITLE 1,Chapter Hdg,2.0 Heading,Chapter Heading,Chapter1,L11,h11,Chapter2,L12,h12,Ch1,RCL H1,'Document"/>
    <w:basedOn w:val="Normal"/>
    <w:next w:val="Normal"/>
    <w:link w:val="Heading1Char"/>
    <w:uiPriority w:val="9"/>
    <w:qFormat/>
    <w:rsid w:val="00B5732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Section,L2,Section head,SH,(SubSection),h2,Se,Heading 2 Char Char Char,Para Nos,(SubSection) Char,MVA2,Section Heading,Section1,L21,Section head1,SH1,h21,Se1,RCL H2,H2"/>
    <w:basedOn w:val="Normal"/>
    <w:next w:val="Normal"/>
    <w:link w:val="Heading2Char"/>
    <w:uiPriority w:val="9"/>
    <w:unhideWhenUsed/>
    <w:qFormat/>
    <w:rsid w:val="00B573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Section SubHeading,L3,Report sub head,SBH,rb,h3,Re,RCL H3,Subsubsection"/>
    <w:basedOn w:val="Normal"/>
    <w:next w:val="Normal"/>
    <w:link w:val="Heading3Char"/>
    <w:uiPriority w:val="14"/>
    <w:unhideWhenUsed/>
    <w:qFormat/>
    <w:rsid w:val="00B5732A"/>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Heading4">
    <w:name w:val="heading 4"/>
    <w:basedOn w:val="Normal"/>
    <w:next w:val="Normal"/>
    <w:link w:val="Heading4Char"/>
    <w:uiPriority w:val="14"/>
    <w:unhideWhenUsed/>
    <w:qFormat/>
    <w:rsid w:val="00B5732A"/>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rsid w:val="003E11F3"/>
    <w:pPr>
      <w:numPr>
        <w:ilvl w:val="4"/>
        <w:numId w:val="14"/>
      </w:numPr>
      <w:spacing w:before="240" w:after="60"/>
      <w:outlineLvl w:val="4"/>
    </w:pPr>
    <w:rPr>
      <w:b/>
      <w:bCs/>
      <w:i/>
      <w:iCs/>
      <w:sz w:val="26"/>
      <w:szCs w:val="26"/>
      <w:lang w:eastAsia="et-EE"/>
    </w:rPr>
  </w:style>
  <w:style w:type="paragraph" w:styleId="Heading6">
    <w:name w:val="heading 6"/>
    <w:basedOn w:val="Normal"/>
    <w:next w:val="Normal"/>
    <w:link w:val="Heading6Char"/>
    <w:qFormat/>
    <w:rsid w:val="00B5732A"/>
    <w:pPr>
      <w:numPr>
        <w:ilvl w:val="5"/>
        <w:numId w:val="15"/>
      </w:numPr>
      <w:spacing w:before="240" w:after="60"/>
      <w:outlineLvl w:val="5"/>
    </w:pPr>
    <w:rPr>
      <w:b/>
      <w:bCs/>
      <w:lang w:eastAsia="et-EE"/>
    </w:rPr>
  </w:style>
  <w:style w:type="paragraph" w:styleId="Heading7">
    <w:name w:val="heading 7"/>
    <w:basedOn w:val="Normal"/>
    <w:next w:val="Normal"/>
    <w:link w:val="Heading7Char"/>
    <w:qFormat/>
    <w:rsid w:val="00B5732A"/>
    <w:pPr>
      <w:numPr>
        <w:ilvl w:val="6"/>
        <w:numId w:val="15"/>
      </w:numPr>
      <w:spacing w:before="240" w:after="60"/>
      <w:outlineLvl w:val="6"/>
    </w:pPr>
    <w:rPr>
      <w:lang w:eastAsia="et-EE"/>
    </w:rPr>
  </w:style>
  <w:style w:type="paragraph" w:styleId="Heading8">
    <w:name w:val="heading 8"/>
    <w:basedOn w:val="Normal"/>
    <w:next w:val="Normal"/>
    <w:link w:val="Heading8Char"/>
    <w:qFormat/>
    <w:rsid w:val="00B5732A"/>
    <w:pPr>
      <w:numPr>
        <w:ilvl w:val="7"/>
        <w:numId w:val="15"/>
      </w:numPr>
      <w:spacing w:before="240" w:after="60"/>
      <w:outlineLvl w:val="7"/>
    </w:pPr>
    <w:rPr>
      <w:i/>
      <w:iCs/>
      <w:lang w:eastAsia="et-EE"/>
    </w:rPr>
  </w:style>
  <w:style w:type="paragraph" w:styleId="Heading9">
    <w:name w:val="heading 9"/>
    <w:basedOn w:val="Normal"/>
    <w:next w:val="Normal"/>
    <w:link w:val="Heading9Char"/>
    <w:qFormat/>
    <w:rsid w:val="00B5732A"/>
    <w:pPr>
      <w:numPr>
        <w:ilvl w:val="8"/>
        <w:numId w:val="15"/>
      </w:numPr>
      <w:spacing w:before="240" w:after="60"/>
      <w:outlineLvl w:val="8"/>
    </w:pPr>
    <w:rPr>
      <w:rFonts w:ascii="Arial" w:hAnsi="Arial" w:cs="Arial"/>
      <w:lang w:eastAsia="et-EE"/>
    </w:rPr>
  </w:style>
  <w:style w:type="character" w:default="1" w:styleId="DefaultParagraphFont">
    <w:name w:val="Default Paragraph Font"/>
    <w:uiPriority w:val="1"/>
    <w:semiHidden/>
    <w:unhideWhenUsed/>
    <w:rsid w:val="00712860"/>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rsid w:val="00712860"/>
  </w:style>
  <w:style w:type="character" w:customStyle="1" w:styleId="HeaderChar">
    <w:name w:val="Header Char"/>
    <w:basedOn w:val="DefaultParagraphFont"/>
    <w:link w:val="Header"/>
    <w:uiPriority w:val="99"/>
    <w:rsid w:val="003E11F3"/>
    <w:rPr>
      <w:sz w:val="20"/>
      <w:lang w:val="en-GB"/>
    </w:rPr>
  </w:style>
  <w:style w:type="character" w:customStyle="1" w:styleId="FooterChar">
    <w:name w:val="Footer Char"/>
    <w:basedOn w:val="DefaultParagraphFont"/>
    <w:link w:val="Footer"/>
    <w:uiPriority w:val="99"/>
    <w:rsid w:val="003E11F3"/>
    <w:rPr>
      <w:sz w:val="20"/>
      <w:lang w:val="en-GB"/>
    </w:rPr>
  </w:style>
  <w:style w:type="character" w:customStyle="1" w:styleId="CommentReference1">
    <w:name w:val="Comment Reference1"/>
    <w:rPr>
      <w:sz w:val="16"/>
      <w:szCs w:val="16"/>
    </w:rPr>
  </w:style>
  <w:style w:type="character" w:customStyle="1" w:styleId="CommentTextChar">
    <w:name w:val="Comment Text Char"/>
    <w:uiPriority w:val="99"/>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3E11F3"/>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Section Char,L2 Char,Section head Char,SH Char,(SubSection) Char1,h2 Char,Se Char,Heading 2 Char Char Char Char,Para Nos Char,(SubSection) Char Char,MVA2 Char,Section Heading Char,Section1 Char,L21 Char,Section head1 Char,SH1 Char,H2 Char"/>
    <w:basedOn w:val="DefaultParagraphFont"/>
    <w:link w:val="Heading2"/>
    <w:uiPriority w:val="9"/>
    <w:rsid w:val="003E11F3"/>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Section SubHeading Char,L3 Char,Report sub head Char,SBH Char,rb Char,h3 Char,Re Char,RCL H3 Char,Subsubsection Char"/>
    <w:basedOn w:val="DefaultParagraphFont"/>
    <w:link w:val="Heading3"/>
    <w:uiPriority w:val="14"/>
    <w:rsid w:val="00760B58"/>
    <w:rPr>
      <w:rFonts w:asciiTheme="minorHAnsi" w:eastAsiaTheme="minorHAnsi" w:hAnsiTheme="minorHAnsi" w:cstheme="minorBidi"/>
      <w:caps/>
      <w:color w:val="622423" w:themeColor="accent2" w:themeShade="7F"/>
    </w:rPr>
  </w:style>
  <w:style w:type="character" w:styleId="Hyperlink">
    <w:name w:val="Hyperlink"/>
    <w:uiPriority w:val="99"/>
    <w:rPr>
      <w:color w:val="0000FF"/>
      <w:u w:val="single"/>
    </w:rPr>
  </w:style>
  <w:style w:type="character" w:customStyle="1" w:styleId="ListLabel1">
    <w:name w:val="ListLabel 1"/>
    <w:rPr>
      <w:b/>
    </w:rPr>
  </w:style>
  <w:style w:type="character" w:customStyle="1" w:styleId="ListLabel2">
    <w:name w:val="ListLabel 2"/>
    <w:rPr>
      <w:rFonts w:cs="Courier New"/>
    </w:rPr>
  </w:style>
  <w:style w:type="character" w:customStyle="1" w:styleId="ListLabel3">
    <w:name w:val="ListLabel 3"/>
    <w:rPr>
      <w:lang w:val="en-GB"/>
    </w:rPr>
  </w:style>
  <w:style w:type="character" w:customStyle="1" w:styleId="ListLabel4">
    <w:name w:val="ListLabel 4"/>
    <w:rPr>
      <w:rFonts w:eastAsia="Calibri" w:cs="Arial"/>
    </w:rPr>
  </w:style>
  <w:style w:type="character" w:customStyle="1" w:styleId="Registrilink">
    <w:name w:val="Registri link"/>
  </w:style>
  <w:style w:type="paragraph" w:customStyle="1" w:styleId="Pealkiri1">
    <w:name w:val="Pealkiri1"/>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rPr>
      <w:rFonts w:cs="font271"/>
    </w:rPr>
  </w:style>
  <w:style w:type="paragraph" w:styleId="List">
    <w:name w:val="List"/>
    <w:basedOn w:val="BodyText"/>
    <w:rPr>
      <w:rFonts w:cs="Mangal"/>
    </w:rPr>
  </w:style>
  <w:style w:type="paragraph" w:styleId="Caption">
    <w:name w:val="caption"/>
    <w:basedOn w:val="Normal"/>
    <w:next w:val="Normal"/>
    <w:uiPriority w:val="7"/>
    <w:unhideWhenUsed/>
    <w:qFormat/>
    <w:rsid w:val="00760B58"/>
    <w:pPr>
      <w:spacing w:after="200"/>
    </w:pPr>
    <w:rPr>
      <w:b/>
      <w:bCs/>
      <w:color w:val="4F81BD" w:themeColor="accent1"/>
      <w:sz w:val="18"/>
      <w:szCs w:val="18"/>
    </w:rPr>
  </w:style>
  <w:style w:type="paragraph" w:customStyle="1" w:styleId="Register">
    <w:name w:val="Register"/>
    <w:basedOn w:val="Normal"/>
    <w:pPr>
      <w:suppressLineNumbers/>
    </w:pPr>
    <w:rPr>
      <w:rFonts w:cs="Mangal"/>
    </w:rPr>
  </w:style>
  <w:style w:type="paragraph" w:customStyle="1" w:styleId="ListParagraph1">
    <w:name w:val="List Paragraph1"/>
    <w:basedOn w:val="Normal"/>
    <w:pPr>
      <w:ind w:left="720"/>
      <w:contextualSpacing/>
    </w:pPr>
    <w:rPr>
      <w:rFonts w:cs="font271"/>
    </w:rPr>
  </w:style>
  <w:style w:type="paragraph" w:styleId="Header">
    <w:name w:val="header"/>
    <w:basedOn w:val="SLONormalSmall"/>
    <w:link w:val="HeaderChar"/>
    <w:uiPriority w:val="99"/>
    <w:rsid w:val="003E11F3"/>
    <w:pPr>
      <w:tabs>
        <w:tab w:val="center" w:pos="4535"/>
        <w:tab w:val="right" w:pos="9071"/>
      </w:tabs>
    </w:pPr>
  </w:style>
  <w:style w:type="paragraph" w:styleId="Footer">
    <w:name w:val="footer"/>
    <w:basedOn w:val="SLONormalSmall"/>
    <w:link w:val="FooterChar"/>
    <w:uiPriority w:val="99"/>
    <w:rsid w:val="003E11F3"/>
    <w:pPr>
      <w:tabs>
        <w:tab w:val="center" w:pos="4535"/>
        <w:tab w:val="right" w:pos="9071"/>
      </w:tabs>
    </w:pPr>
  </w:style>
  <w:style w:type="paragraph" w:customStyle="1" w:styleId="CommentText1">
    <w:name w:val="Comment Text1"/>
    <w:basedOn w:val="Normal"/>
    <w:rPr>
      <w:sz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styleId="TOAHeading">
    <w:name w:val="toa heading"/>
    <w:basedOn w:val="Heading1"/>
    <w:next w:val="Normal"/>
    <w:pPr>
      <w:spacing w:before="480" w:line="276" w:lineRule="auto"/>
    </w:pPr>
    <w:rPr>
      <w:rFonts w:ascii="Cambria" w:eastAsia="font271" w:hAnsi="Cambria" w:cs="font271"/>
      <w:color w:val="365F91"/>
      <w:lang w:eastAsia="ja-JP"/>
    </w:rPr>
  </w:style>
  <w:style w:type="paragraph" w:styleId="TOC1">
    <w:name w:val="toc 1"/>
    <w:basedOn w:val="Normal"/>
    <w:next w:val="Normal"/>
    <w:autoRedefine/>
    <w:uiPriority w:val="39"/>
    <w:rsid w:val="00CC7093"/>
    <w:pPr>
      <w:tabs>
        <w:tab w:val="left" w:pos="396"/>
        <w:tab w:val="right" w:leader="dot" w:pos="8931"/>
      </w:tabs>
      <w:spacing w:after="120" w:line="240" w:lineRule="auto"/>
      <w:ind w:left="426" w:right="537" w:hanging="426"/>
      <w:jc w:val="both"/>
    </w:pPr>
    <w:rPr>
      <w:rFonts w:ascii="Myriad Pro" w:hAnsi="Myriad Pro"/>
      <w:caps/>
      <w:noProof/>
      <w:spacing w:val="20"/>
      <w:sz w:val="20"/>
    </w:rPr>
  </w:style>
  <w:style w:type="paragraph" w:styleId="TOC2">
    <w:name w:val="toc 2"/>
    <w:basedOn w:val="Normal"/>
    <w:next w:val="Normal"/>
    <w:autoRedefine/>
    <w:uiPriority w:val="39"/>
    <w:rsid w:val="007B474E"/>
    <w:pPr>
      <w:tabs>
        <w:tab w:val="left" w:pos="711"/>
        <w:tab w:val="right" w:leader="dot" w:pos="8920"/>
      </w:tabs>
      <w:spacing w:before="120" w:after="100"/>
    </w:pPr>
    <w:rPr>
      <w:i/>
      <w:iCs/>
      <w:sz w:val="20"/>
    </w:rPr>
  </w:style>
  <w:style w:type="paragraph" w:styleId="TOC3">
    <w:name w:val="toc 3"/>
    <w:basedOn w:val="Normal"/>
    <w:next w:val="Normal"/>
    <w:autoRedefine/>
    <w:uiPriority w:val="39"/>
    <w:pPr>
      <w:ind w:left="440"/>
    </w:pPr>
    <w:rPr>
      <w:sz w:val="20"/>
    </w:rPr>
  </w:style>
  <w:style w:type="character" w:styleId="CommentReference">
    <w:name w:val="annotation reference"/>
    <w:uiPriority w:val="99"/>
    <w:rsid w:val="00B10EEB"/>
    <w:rPr>
      <w:sz w:val="16"/>
      <w:szCs w:val="16"/>
    </w:rPr>
  </w:style>
  <w:style w:type="paragraph" w:styleId="CommentText">
    <w:name w:val="annotation text"/>
    <w:basedOn w:val="Normal"/>
    <w:uiPriority w:val="99"/>
    <w:rsid w:val="00B10EEB"/>
    <w:rPr>
      <w:sz w:val="20"/>
    </w:rPr>
  </w:style>
  <w:style w:type="paragraph" w:styleId="CommentSubject">
    <w:name w:val="annotation subject"/>
    <w:basedOn w:val="CommentText"/>
    <w:next w:val="CommentText"/>
    <w:rsid w:val="00B5732A"/>
    <w:rPr>
      <w:b/>
      <w:bCs/>
    </w:rPr>
  </w:style>
  <w:style w:type="paragraph" w:styleId="Revision">
    <w:name w:val="Revision"/>
    <w:hidden/>
    <w:uiPriority w:val="99"/>
    <w:semiHidden/>
    <w:rsid w:val="003D6DCB"/>
    <w:rPr>
      <w:rFonts w:ascii="Calibri" w:eastAsia="Calibri" w:hAnsi="Calibri" w:cs="font40"/>
      <w:kern w:val="1"/>
      <w:sz w:val="22"/>
      <w:szCs w:val="22"/>
      <w:lang w:val="en-GB"/>
    </w:rPr>
  </w:style>
  <w:style w:type="paragraph" w:styleId="ListParagraph">
    <w:name w:val="List Paragraph"/>
    <w:aliases w:val="SP-List Paragraph,Number List,Syle 1,2,Normal bullet 2,Bullet list,Strip,Párrafo de lista,Saistīto dokumentu saraksts,Numurets,H&amp;P List Paragraph,Colorful List - Accent 12,PPS_Bullet,Virsraksti,Buletai,Bullet EY,List Paragraph21,lp1"/>
    <w:basedOn w:val="Normal"/>
    <w:link w:val="ListParagraphChar"/>
    <w:uiPriority w:val="34"/>
    <w:unhideWhenUsed/>
    <w:qFormat/>
    <w:rsid w:val="00760B58"/>
    <w:pPr>
      <w:ind w:left="720"/>
      <w:contextualSpacing/>
    </w:pPr>
  </w:style>
  <w:style w:type="character" w:customStyle="1" w:styleId="Kommentaariviide1">
    <w:name w:val="Kommentaari viide1"/>
    <w:rsid w:val="0052362F"/>
    <w:rPr>
      <w:sz w:val="16"/>
      <w:szCs w:val="16"/>
    </w:rPr>
  </w:style>
  <w:style w:type="paragraph" w:customStyle="1" w:styleId="Kommentaaritekst1">
    <w:name w:val="Kommentaari tekst1"/>
    <w:basedOn w:val="Normal"/>
    <w:rsid w:val="0052362F"/>
    <w:rPr>
      <w:rFonts w:cs="font260"/>
      <w:sz w:val="20"/>
    </w:rPr>
  </w:style>
  <w:style w:type="paragraph" w:customStyle="1" w:styleId="Kommentaariteema1">
    <w:name w:val="Kommentaari teema1"/>
    <w:basedOn w:val="Kommentaaritekst1"/>
    <w:rsid w:val="0052362F"/>
    <w:rPr>
      <w:b/>
      <w:bCs/>
    </w:rPr>
  </w:style>
  <w:style w:type="character" w:customStyle="1" w:styleId="Kommentaariviide2">
    <w:name w:val="Kommentaari viide2"/>
    <w:rsid w:val="00ED0A63"/>
    <w:rPr>
      <w:sz w:val="16"/>
      <w:szCs w:val="16"/>
    </w:rPr>
  </w:style>
  <w:style w:type="paragraph" w:customStyle="1" w:styleId="Kommentaaritekst2">
    <w:name w:val="Kommentaari tekst2"/>
    <w:basedOn w:val="Normal"/>
    <w:rsid w:val="00ED0A63"/>
    <w:rPr>
      <w:rFonts w:cs="font271"/>
      <w:sz w:val="20"/>
    </w:rPr>
  </w:style>
  <w:style w:type="paragraph" w:customStyle="1" w:styleId="Kommentaariteema2">
    <w:name w:val="Kommentaari teema2"/>
    <w:basedOn w:val="Kommentaaritekst2"/>
    <w:rsid w:val="00ED0A63"/>
    <w:rPr>
      <w:b/>
      <w:bCs/>
    </w:rPr>
  </w:style>
  <w:style w:type="paragraph" w:customStyle="1" w:styleId="Redaktsioon1">
    <w:name w:val="Redaktsioon1"/>
    <w:hidden/>
    <w:uiPriority w:val="99"/>
    <w:semiHidden/>
    <w:rsid w:val="00ED0A63"/>
    <w:rPr>
      <w:rFonts w:ascii="Calibri" w:eastAsia="Calibri" w:hAnsi="Calibri" w:cs="font271"/>
      <w:kern w:val="1"/>
      <w:sz w:val="22"/>
      <w:szCs w:val="22"/>
      <w:lang w:val="en-GB"/>
    </w:rPr>
  </w:style>
  <w:style w:type="table" w:styleId="TableGrid">
    <w:name w:val="Table Grid"/>
    <w:basedOn w:val="TableNormal"/>
    <w:uiPriority w:val="39"/>
    <w:rsid w:val="00B54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OCHeading">
    <w:name w:val="TOC Heading"/>
    <w:basedOn w:val="Heading1"/>
    <w:next w:val="Normal"/>
    <w:uiPriority w:val="39"/>
    <w:unhideWhenUsed/>
    <w:qFormat/>
    <w:rsid w:val="003E11F3"/>
    <w:pPr>
      <w:outlineLvl w:val="9"/>
    </w:pPr>
  </w:style>
  <w:style w:type="character" w:customStyle="1" w:styleId="apple-converted-space">
    <w:name w:val="apple-converted-space"/>
    <w:basedOn w:val="DefaultParagraphFont"/>
    <w:rsid w:val="00824E5C"/>
  </w:style>
  <w:style w:type="paragraph" w:styleId="ListNumber">
    <w:name w:val="List Number"/>
    <w:basedOn w:val="Normal"/>
    <w:unhideWhenUsed/>
    <w:rsid w:val="00BF0F15"/>
    <w:pPr>
      <w:tabs>
        <w:tab w:val="num" w:pos="360"/>
      </w:tabs>
      <w:ind w:left="360" w:hanging="360"/>
      <w:contextualSpacing/>
    </w:pPr>
  </w:style>
  <w:style w:type="paragraph" w:customStyle="1" w:styleId="SignatureCompany">
    <w:name w:val="Signature Company"/>
    <w:basedOn w:val="Normal"/>
    <w:next w:val="SignatureNames"/>
    <w:rsid w:val="00463CED"/>
    <w:pPr>
      <w:keepNext/>
      <w:spacing w:before="260" w:line="260" w:lineRule="exact"/>
    </w:pPr>
    <w:rPr>
      <w:rFonts w:ascii="Arial" w:hAnsi="Arial" w:cs="Arial"/>
      <w:b/>
      <w:sz w:val="20"/>
    </w:rPr>
  </w:style>
  <w:style w:type="paragraph" w:customStyle="1" w:styleId="SignatureNames">
    <w:name w:val="Signature Names"/>
    <w:basedOn w:val="Normal"/>
    <w:rsid w:val="00463CED"/>
    <w:pPr>
      <w:tabs>
        <w:tab w:val="left" w:pos="3912"/>
      </w:tabs>
      <w:spacing w:line="260" w:lineRule="exact"/>
    </w:pPr>
    <w:rPr>
      <w:rFonts w:ascii="Arial" w:hAnsi="Arial" w:cs="Arial"/>
      <w:sz w:val="20"/>
    </w:rPr>
  </w:style>
  <w:style w:type="paragraph" w:customStyle="1" w:styleId="Default">
    <w:name w:val="Default"/>
    <w:rsid w:val="00012A48"/>
    <w:pPr>
      <w:autoSpaceDE w:val="0"/>
      <w:autoSpaceDN w:val="0"/>
      <w:adjustRightInd w:val="0"/>
    </w:pPr>
    <w:rPr>
      <w:rFonts w:ascii="Arial" w:hAnsi="Arial" w:cs="Arial"/>
      <w:color w:val="000000"/>
      <w:lang w:val="en-GB" w:eastAsia="en-GB"/>
    </w:rPr>
  </w:style>
  <w:style w:type="paragraph" w:customStyle="1" w:styleId="ListNumber4BodyText">
    <w:name w:val="List Number 4 (Body Text)"/>
    <w:basedOn w:val="ListNumber3"/>
    <w:rsid w:val="00B5732A"/>
    <w:pPr>
      <w:numPr>
        <w:ilvl w:val="3"/>
      </w:numPr>
      <w:spacing w:before="120" w:after="120" w:line="360" w:lineRule="exact"/>
      <w:contextualSpacing w:val="0"/>
    </w:pPr>
    <w:rPr>
      <w:rFonts w:ascii="Arial" w:hAnsi="Arial"/>
    </w:rPr>
  </w:style>
  <w:style w:type="paragraph" w:styleId="ListNumber3">
    <w:name w:val="List Number 3"/>
    <w:basedOn w:val="Normal"/>
    <w:unhideWhenUsed/>
    <w:rsid w:val="003D5947"/>
    <w:pPr>
      <w:numPr>
        <w:numId w:val="1"/>
      </w:numPr>
      <w:contextualSpacing/>
    </w:pPr>
  </w:style>
  <w:style w:type="paragraph" w:styleId="ListNumber2">
    <w:name w:val="List Number 2"/>
    <w:basedOn w:val="Normal"/>
    <w:rsid w:val="001A0807"/>
    <w:pPr>
      <w:tabs>
        <w:tab w:val="num" w:pos="643"/>
      </w:tabs>
      <w:ind w:left="643" w:hanging="360"/>
      <w:contextualSpacing/>
    </w:pPr>
  </w:style>
  <w:style w:type="paragraph" w:styleId="NormalWeb">
    <w:name w:val="Normal (Web)"/>
    <w:basedOn w:val="Normal"/>
    <w:link w:val="NormalWebChar"/>
    <w:uiPriority w:val="99"/>
    <w:unhideWhenUsed/>
    <w:rsid w:val="00B5732A"/>
    <w:pPr>
      <w:spacing w:after="225"/>
      <w:jc w:val="both"/>
    </w:pPr>
    <w:rPr>
      <w:lang w:eastAsia="et-EE"/>
    </w:rPr>
  </w:style>
  <w:style w:type="paragraph" w:styleId="TOC4">
    <w:name w:val="toc 4"/>
    <w:basedOn w:val="Normal"/>
    <w:next w:val="Normal"/>
    <w:autoRedefine/>
    <w:uiPriority w:val="39"/>
    <w:unhideWhenUsed/>
    <w:rsid w:val="00A34CA6"/>
    <w:pPr>
      <w:ind w:left="660"/>
    </w:pPr>
    <w:rPr>
      <w:sz w:val="20"/>
    </w:rPr>
  </w:style>
  <w:style w:type="paragraph" w:styleId="TOC5">
    <w:name w:val="toc 5"/>
    <w:basedOn w:val="Normal"/>
    <w:next w:val="Normal"/>
    <w:autoRedefine/>
    <w:uiPriority w:val="39"/>
    <w:unhideWhenUsed/>
    <w:rsid w:val="00A34CA6"/>
    <w:pPr>
      <w:ind w:left="880"/>
    </w:pPr>
    <w:rPr>
      <w:sz w:val="20"/>
    </w:rPr>
  </w:style>
  <w:style w:type="paragraph" w:styleId="TOC6">
    <w:name w:val="toc 6"/>
    <w:basedOn w:val="Normal"/>
    <w:next w:val="Normal"/>
    <w:autoRedefine/>
    <w:uiPriority w:val="39"/>
    <w:unhideWhenUsed/>
    <w:rsid w:val="00A34CA6"/>
    <w:pPr>
      <w:ind w:left="1100"/>
    </w:pPr>
    <w:rPr>
      <w:sz w:val="20"/>
    </w:rPr>
  </w:style>
  <w:style w:type="paragraph" w:styleId="TOC7">
    <w:name w:val="toc 7"/>
    <w:basedOn w:val="Normal"/>
    <w:next w:val="Normal"/>
    <w:autoRedefine/>
    <w:uiPriority w:val="39"/>
    <w:unhideWhenUsed/>
    <w:rsid w:val="00A34CA6"/>
    <w:pPr>
      <w:ind w:left="1320"/>
    </w:pPr>
    <w:rPr>
      <w:sz w:val="20"/>
    </w:rPr>
  </w:style>
  <w:style w:type="paragraph" w:styleId="TOC8">
    <w:name w:val="toc 8"/>
    <w:basedOn w:val="Normal"/>
    <w:next w:val="Normal"/>
    <w:autoRedefine/>
    <w:uiPriority w:val="39"/>
    <w:unhideWhenUsed/>
    <w:rsid w:val="00A34CA6"/>
    <w:pPr>
      <w:ind w:left="1540"/>
    </w:pPr>
    <w:rPr>
      <w:sz w:val="20"/>
    </w:rPr>
  </w:style>
  <w:style w:type="paragraph" w:styleId="TOC9">
    <w:name w:val="toc 9"/>
    <w:basedOn w:val="Normal"/>
    <w:next w:val="Normal"/>
    <w:autoRedefine/>
    <w:uiPriority w:val="39"/>
    <w:unhideWhenUsed/>
    <w:rsid w:val="00A34CA6"/>
    <w:pPr>
      <w:ind w:left="1760"/>
    </w:pPr>
    <w:rPr>
      <w:sz w:val="20"/>
    </w:rPr>
  </w:style>
  <w:style w:type="paragraph" w:styleId="FootnoteText">
    <w:name w:val="footnote text"/>
    <w:aliases w:val="Footnote text,Style 5,Fußnote,fn,FT,ft,SD Footnote Text,Footnote Text AG, Rakstz. Rakstz.,Footnote Text Char2 Char,Footnote Text Char1 Char2 Char,Footnote Text Char Char Char Char,Footnote Text Char1 Char Char Char Char,Rakstz."/>
    <w:basedOn w:val="SLONormal"/>
    <w:link w:val="FootnoteTextChar"/>
    <w:unhideWhenUsed/>
    <w:qFormat/>
    <w:rsid w:val="003E11F3"/>
    <w:rPr>
      <w:sz w:val="20"/>
      <w:szCs w:val="20"/>
    </w:rPr>
  </w:style>
  <w:style w:type="character" w:customStyle="1" w:styleId="FootnoteTextChar">
    <w:name w:val="Footnote Text Char"/>
    <w:aliases w:val="Footnote text Char,Style 5 Char,Fußnote Char,fn Char,FT Char,ft Char,SD Footnote Text Char,Footnote Text AG Char, Rakstz. Rakstz. Char,Footnote Text Char2 Char Char,Footnote Text Char1 Char2 Char Char,Rakstz. Char"/>
    <w:basedOn w:val="DefaultParagraphFont"/>
    <w:link w:val="FootnoteText"/>
    <w:rsid w:val="003E11F3"/>
    <w:rPr>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0C65D2"/>
    <w:rPr>
      <w:vertAlign w:val="superscript"/>
    </w:rPr>
  </w:style>
  <w:style w:type="character" w:styleId="Strong">
    <w:name w:val="Strong"/>
    <w:uiPriority w:val="22"/>
    <w:unhideWhenUsed/>
    <w:qFormat/>
    <w:rsid w:val="00B5732A"/>
    <w:rPr>
      <w:b/>
      <w:bCs/>
      <w:color w:val="943634" w:themeColor="accent2" w:themeShade="BF"/>
      <w:spacing w:val="5"/>
    </w:rPr>
  </w:style>
  <w:style w:type="character" w:styleId="PageNumber">
    <w:name w:val="page number"/>
    <w:basedOn w:val="DefaultParagraphFont"/>
    <w:unhideWhenUsed/>
    <w:rsid w:val="00B5732A"/>
  </w:style>
  <w:style w:type="paragraph" w:customStyle="1" w:styleId="HeaderEven">
    <w:name w:val="Header Even"/>
    <w:basedOn w:val="Normal"/>
    <w:qFormat/>
    <w:rsid w:val="000817D8"/>
    <w:pPr>
      <w:pBdr>
        <w:bottom w:val="single" w:sz="4" w:space="1" w:color="4F81BD"/>
      </w:pBdr>
      <w:spacing w:after="120"/>
      <w:ind w:left="357" w:hanging="357"/>
    </w:pPr>
    <w:rPr>
      <w:rFonts w:eastAsia="MS Mincho"/>
      <w:b/>
      <w:bCs/>
      <w:color w:val="1F497D"/>
      <w:sz w:val="20"/>
      <w:szCs w:val="23"/>
      <w:lang w:eastAsia="en-GB"/>
    </w:rPr>
  </w:style>
  <w:style w:type="character" w:customStyle="1" w:styleId="StyleLatinTimesNewRomanLatin12pt">
    <w:name w:val="Style (Latin) Times New Roman (Latin) 12 pt"/>
    <w:uiPriority w:val="99"/>
    <w:rsid w:val="00FC63B6"/>
    <w:rPr>
      <w:rFonts w:ascii="Times New Roman" w:hAnsi="Times New Roman" w:cs="Times New Roman"/>
      <w:sz w:val="24"/>
      <w:szCs w:val="24"/>
      <w:lang w:val="en-GB" w:eastAsia="en-GB"/>
    </w:rPr>
  </w:style>
  <w:style w:type="character" w:customStyle="1" w:styleId="Footnote">
    <w:name w:val="Footnote_"/>
    <w:basedOn w:val="DefaultParagraphFont"/>
    <w:link w:val="Footnote0"/>
    <w:rsid w:val="00D438F8"/>
    <w:rPr>
      <w:sz w:val="17"/>
      <w:szCs w:val="17"/>
      <w:shd w:val="clear" w:color="auto" w:fill="FFFFFF"/>
    </w:rPr>
  </w:style>
  <w:style w:type="paragraph" w:customStyle="1" w:styleId="Footnote0">
    <w:name w:val="Footnote"/>
    <w:basedOn w:val="Normal"/>
    <w:link w:val="Footnote"/>
    <w:rsid w:val="00D438F8"/>
    <w:pPr>
      <w:widowControl w:val="0"/>
      <w:shd w:val="clear" w:color="auto" w:fill="FFFFFF"/>
      <w:spacing w:line="230" w:lineRule="exact"/>
    </w:pPr>
    <w:rPr>
      <w:sz w:val="17"/>
      <w:szCs w:val="17"/>
    </w:rPr>
  </w:style>
  <w:style w:type="character" w:customStyle="1" w:styleId="Bodytext2">
    <w:name w:val="Body text (2)_"/>
    <w:basedOn w:val="DefaultParagraphFont"/>
    <w:link w:val="Bodytext20"/>
    <w:rsid w:val="00D438F8"/>
    <w:rPr>
      <w:i/>
      <w:iCs/>
      <w:sz w:val="22"/>
      <w:szCs w:val="22"/>
      <w:shd w:val="clear" w:color="auto" w:fill="FFFFFF"/>
    </w:rPr>
  </w:style>
  <w:style w:type="paragraph" w:customStyle="1" w:styleId="Bodytext20">
    <w:name w:val="Body text (2)"/>
    <w:basedOn w:val="Normal"/>
    <w:link w:val="Bodytext2"/>
    <w:rsid w:val="00D438F8"/>
    <w:pPr>
      <w:widowControl w:val="0"/>
      <w:shd w:val="clear" w:color="auto" w:fill="FFFFFF"/>
      <w:spacing w:after="960" w:line="277" w:lineRule="exact"/>
      <w:jc w:val="right"/>
    </w:pPr>
    <w:rPr>
      <w:i/>
      <w:iCs/>
    </w:rPr>
  </w:style>
  <w:style w:type="character" w:customStyle="1" w:styleId="Heading12">
    <w:name w:val="Heading #1 (2)_"/>
    <w:basedOn w:val="DefaultParagraphFont"/>
    <w:link w:val="Heading120"/>
    <w:rsid w:val="00D438F8"/>
    <w:rPr>
      <w:b/>
      <w:bCs/>
      <w:sz w:val="26"/>
      <w:szCs w:val="26"/>
      <w:shd w:val="clear" w:color="auto" w:fill="FFFFFF"/>
    </w:rPr>
  </w:style>
  <w:style w:type="paragraph" w:customStyle="1" w:styleId="Heading120">
    <w:name w:val="Heading #1 (2)"/>
    <w:basedOn w:val="Normal"/>
    <w:link w:val="Heading12"/>
    <w:rsid w:val="00D438F8"/>
    <w:pPr>
      <w:widowControl w:val="0"/>
      <w:shd w:val="clear" w:color="auto" w:fill="FFFFFF"/>
      <w:spacing w:before="960" w:after="60" w:line="0" w:lineRule="atLeast"/>
      <w:jc w:val="center"/>
      <w:outlineLvl w:val="0"/>
    </w:pPr>
    <w:rPr>
      <w:b/>
      <w:bCs/>
      <w:sz w:val="26"/>
      <w:szCs w:val="26"/>
    </w:rPr>
  </w:style>
  <w:style w:type="character" w:customStyle="1" w:styleId="Heading40">
    <w:name w:val="Heading #4_"/>
    <w:basedOn w:val="DefaultParagraphFont"/>
    <w:link w:val="Heading41"/>
    <w:rsid w:val="00D438F8"/>
    <w:rPr>
      <w:b/>
      <w:bCs/>
      <w:sz w:val="22"/>
      <w:szCs w:val="22"/>
      <w:shd w:val="clear" w:color="auto" w:fill="FFFFFF"/>
    </w:rPr>
  </w:style>
  <w:style w:type="paragraph" w:customStyle="1" w:styleId="Heading41">
    <w:name w:val="Heading #4"/>
    <w:basedOn w:val="Normal"/>
    <w:link w:val="Heading40"/>
    <w:rsid w:val="00D438F8"/>
    <w:pPr>
      <w:widowControl w:val="0"/>
      <w:shd w:val="clear" w:color="auto" w:fill="FFFFFF"/>
      <w:spacing w:before="60" w:after="360" w:line="0" w:lineRule="atLeast"/>
      <w:jc w:val="center"/>
      <w:outlineLvl w:val="3"/>
    </w:pPr>
    <w:rPr>
      <w:b/>
      <w:bCs/>
    </w:rPr>
  </w:style>
  <w:style w:type="character" w:customStyle="1" w:styleId="Bodytext0">
    <w:name w:val="Body text_"/>
    <w:basedOn w:val="DefaultParagraphFont"/>
    <w:link w:val="BodyText4"/>
    <w:rsid w:val="00D438F8"/>
    <w:rPr>
      <w:sz w:val="22"/>
      <w:szCs w:val="22"/>
      <w:shd w:val="clear" w:color="auto" w:fill="FFFFFF"/>
    </w:rPr>
  </w:style>
  <w:style w:type="paragraph" w:customStyle="1" w:styleId="BodyText4">
    <w:name w:val="Body Text4"/>
    <w:basedOn w:val="Normal"/>
    <w:link w:val="Bodytext0"/>
    <w:rsid w:val="00D438F8"/>
    <w:pPr>
      <w:widowControl w:val="0"/>
      <w:shd w:val="clear" w:color="auto" w:fill="FFFFFF"/>
      <w:spacing w:before="360" w:after="240" w:line="270" w:lineRule="exact"/>
      <w:ind w:hanging="420"/>
      <w:jc w:val="both"/>
    </w:pPr>
  </w:style>
  <w:style w:type="character" w:customStyle="1" w:styleId="BodytextBold">
    <w:name w:val="Body text + Bold"/>
    <w:basedOn w:val="Bodytext0"/>
    <w:rsid w:val="00D438F8"/>
    <w:rPr>
      <w:b/>
      <w:bCs/>
      <w:color w:val="000000"/>
      <w:spacing w:val="0"/>
      <w:w w:val="100"/>
      <w:position w:val="0"/>
      <w:sz w:val="22"/>
      <w:szCs w:val="22"/>
      <w:shd w:val="clear" w:color="auto" w:fill="FFFFFF"/>
      <w:lang w:val="en-GB" w:eastAsia="en-GB" w:bidi="en-GB"/>
    </w:rPr>
  </w:style>
  <w:style w:type="character" w:customStyle="1" w:styleId="BodytextItalic">
    <w:name w:val="Body text + Italic"/>
    <w:basedOn w:val="Bodytext0"/>
    <w:rsid w:val="00D438F8"/>
    <w:rPr>
      <w:i/>
      <w:iCs/>
      <w:color w:val="000000"/>
      <w:spacing w:val="0"/>
      <w:w w:val="100"/>
      <w:position w:val="0"/>
      <w:sz w:val="22"/>
      <w:szCs w:val="22"/>
      <w:shd w:val="clear" w:color="auto" w:fill="FFFFFF"/>
      <w:lang w:val="en-GB" w:eastAsia="en-GB" w:bidi="en-GB"/>
    </w:rPr>
  </w:style>
  <w:style w:type="character" w:customStyle="1" w:styleId="Headerorfooter">
    <w:name w:val="Header or footer_"/>
    <w:basedOn w:val="DefaultParagraphFont"/>
    <w:link w:val="Headerorfooter0"/>
    <w:rsid w:val="00D438F8"/>
    <w:rPr>
      <w:spacing w:val="10"/>
      <w:sz w:val="17"/>
      <w:szCs w:val="17"/>
      <w:shd w:val="clear" w:color="auto" w:fill="FFFFFF"/>
    </w:rPr>
  </w:style>
  <w:style w:type="paragraph" w:customStyle="1" w:styleId="Headerorfooter0">
    <w:name w:val="Header or footer"/>
    <w:basedOn w:val="Normal"/>
    <w:link w:val="Headerorfooter"/>
    <w:rsid w:val="00D438F8"/>
    <w:pPr>
      <w:widowControl w:val="0"/>
      <w:shd w:val="clear" w:color="auto" w:fill="FFFFFF"/>
      <w:spacing w:line="0" w:lineRule="atLeast"/>
    </w:pPr>
    <w:rPr>
      <w:spacing w:val="10"/>
      <w:sz w:val="17"/>
      <w:szCs w:val="17"/>
    </w:rPr>
  </w:style>
  <w:style w:type="character" w:customStyle="1" w:styleId="Bodytext3">
    <w:name w:val="Body text (3)_"/>
    <w:basedOn w:val="DefaultParagraphFont"/>
    <w:link w:val="Bodytext30"/>
    <w:rsid w:val="00D438F8"/>
    <w:rPr>
      <w:sz w:val="17"/>
      <w:szCs w:val="17"/>
      <w:shd w:val="clear" w:color="auto" w:fill="FFFFFF"/>
    </w:rPr>
  </w:style>
  <w:style w:type="paragraph" w:customStyle="1" w:styleId="Bodytext30">
    <w:name w:val="Body text (3)"/>
    <w:basedOn w:val="Normal"/>
    <w:link w:val="Bodytext3"/>
    <w:rsid w:val="00D438F8"/>
    <w:pPr>
      <w:widowControl w:val="0"/>
      <w:shd w:val="clear" w:color="auto" w:fill="FFFFFF"/>
      <w:spacing w:before="180" w:line="230" w:lineRule="exact"/>
      <w:ind w:hanging="180"/>
      <w:jc w:val="both"/>
    </w:pPr>
    <w:rPr>
      <w:sz w:val="17"/>
      <w:szCs w:val="17"/>
    </w:rPr>
  </w:style>
  <w:style w:type="character" w:customStyle="1" w:styleId="Bodytext40">
    <w:name w:val="Body text (4)_"/>
    <w:basedOn w:val="DefaultParagraphFont"/>
    <w:link w:val="Bodytext41"/>
    <w:rsid w:val="00D438F8"/>
    <w:rPr>
      <w:b/>
      <w:bCs/>
      <w:sz w:val="22"/>
      <w:szCs w:val="22"/>
      <w:shd w:val="clear" w:color="auto" w:fill="FFFFFF"/>
    </w:rPr>
  </w:style>
  <w:style w:type="paragraph" w:customStyle="1" w:styleId="Bodytext41">
    <w:name w:val="Body text (4)"/>
    <w:basedOn w:val="Normal"/>
    <w:link w:val="Bodytext40"/>
    <w:rsid w:val="00D438F8"/>
    <w:pPr>
      <w:widowControl w:val="0"/>
      <w:shd w:val="clear" w:color="auto" w:fill="FFFFFF"/>
      <w:spacing w:before="240" w:after="60" w:line="0" w:lineRule="atLeast"/>
      <w:jc w:val="center"/>
    </w:pPr>
    <w:rPr>
      <w:b/>
      <w:bCs/>
    </w:rPr>
  </w:style>
  <w:style w:type="character" w:customStyle="1" w:styleId="Bodytext311pt">
    <w:name w:val="Body text (3) + 11 pt"/>
    <w:basedOn w:val="Bodytext3"/>
    <w:rsid w:val="00D438F8"/>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D438F8"/>
    <w:rPr>
      <w:sz w:val="17"/>
      <w:szCs w:val="17"/>
      <w:shd w:val="clear" w:color="auto" w:fill="FFFFFF"/>
    </w:rPr>
  </w:style>
  <w:style w:type="paragraph" w:customStyle="1" w:styleId="Tablecaption0">
    <w:name w:val="Table caption"/>
    <w:basedOn w:val="Normal"/>
    <w:link w:val="Tablecaption"/>
    <w:rsid w:val="00D438F8"/>
    <w:pPr>
      <w:widowControl w:val="0"/>
      <w:shd w:val="clear" w:color="auto" w:fill="FFFFFF"/>
      <w:spacing w:line="0" w:lineRule="atLeast"/>
    </w:pPr>
    <w:rPr>
      <w:sz w:val="17"/>
      <w:szCs w:val="17"/>
    </w:rPr>
  </w:style>
  <w:style w:type="character" w:customStyle="1" w:styleId="Bodytext10pt">
    <w:name w:val="Body text + 10 pt"/>
    <w:aliases w:val="Bold"/>
    <w:basedOn w:val="Bodytext0"/>
    <w:rsid w:val="00D438F8"/>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D438F8"/>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D438F8"/>
    <w:rPr>
      <w:sz w:val="14"/>
      <w:szCs w:val="14"/>
      <w:shd w:val="clear" w:color="auto" w:fill="FFFFFF"/>
    </w:rPr>
  </w:style>
  <w:style w:type="paragraph" w:customStyle="1" w:styleId="Bodytext50">
    <w:name w:val="Body text (5)"/>
    <w:basedOn w:val="Normal"/>
    <w:link w:val="Bodytext5"/>
    <w:rsid w:val="00D438F8"/>
    <w:pPr>
      <w:widowControl w:val="0"/>
      <w:shd w:val="clear" w:color="auto" w:fill="FFFFFF"/>
      <w:spacing w:line="184" w:lineRule="exact"/>
      <w:ind w:hanging="180"/>
      <w:jc w:val="both"/>
    </w:pPr>
    <w:rPr>
      <w:sz w:val="14"/>
      <w:szCs w:val="14"/>
    </w:rPr>
  </w:style>
  <w:style w:type="paragraph" w:styleId="BodyTextIndent">
    <w:name w:val="Body Text Indent"/>
    <w:basedOn w:val="Normal"/>
    <w:link w:val="BodyTextIndentChar"/>
    <w:uiPriority w:val="99"/>
    <w:unhideWhenUsed/>
    <w:rsid w:val="00B5732A"/>
    <w:pPr>
      <w:widowControl w:val="0"/>
      <w:spacing w:after="120"/>
      <w:ind w:left="283"/>
    </w:pPr>
    <w:rPr>
      <w:rFonts w:ascii="Courier New" w:eastAsia="Courier New" w:hAnsi="Courier New" w:cs="Courier New"/>
      <w:lang w:eastAsia="en-GB" w:bidi="en-GB"/>
    </w:rPr>
  </w:style>
  <w:style w:type="character" w:customStyle="1" w:styleId="BodyTextIndentChar">
    <w:name w:val="Body Text Indent Char"/>
    <w:basedOn w:val="DefaultParagraphFont"/>
    <w:link w:val="BodyTextIndent"/>
    <w:uiPriority w:val="99"/>
    <w:rsid w:val="00D438F8"/>
    <w:rPr>
      <w:rFonts w:ascii="Courier New" w:eastAsia="Courier New" w:hAnsi="Courier New" w:cs="Courier New"/>
      <w:lang w:eastAsia="en-GB" w:bidi="en-GB"/>
    </w:rPr>
  </w:style>
  <w:style w:type="paragraph" w:customStyle="1" w:styleId="3rdlevelsubprovision">
    <w:name w:val="3rd level (subprovision)"/>
    <w:basedOn w:val="3rdlevelheading"/>
    <w:link w:val="3rdlevelsubprovisionChar"/>
    <w:uiPriority w:val="2"/>
    <w:qFormat/>
    <w:rsid w:val="003E11F3"/>
    <w:pPr>
      <w:spacing w:before="120" w:after="120"/>
    </w:pPr>
    <w:rPr>
      <w:b w:val="0"/>
      <w:i w:val="0"/>
    </w:rPr>
  </w:style>
  <w:style w:type="character" w:customStyle="1" w:styleId="3rdlevelsubprovisionChar">
    <w:name w:val="3rd level (subprovision) Char"/>
    <w:basedOn w:val="SLONormalChar"/>
    <w:link w:val="3rdlevelsubprovision"/>
    <w:uiPriority w:val="2"/>
    <w:rsid w:val="00760B58"/>
    <w:rPr>
      <w:lang w:val="en-GB"/>
    </w:rPr>
  </w:style>
  <w:style w:type="paragraph" w:customStyle="1" w:styleId="SLONormal">
    <w:name w:val="SLO Normal"/>
    <w:link w:val="SLONormalChar"/>
    <w:qFormat/>
    <w:rsid w:val="003E11F3"/>
    <w:pPr>
      <w:spacing w:before="120" w:after="120"/>
      <w:jc w:val="both"/>
    </w:pPr>
    <w:rPr>
      <w:lang w:val="en-GB"/>
    </w:rPr>
  </w:style>
  <w:style w:type="paragraph" w:customStyle="1" w:styleId="4thlevellist">
    <w:name w:val="4th level (list)"/>
    <w:basedOn w:val="4thlevelheading"/>
    <w:link w:val="4thlevellistChar"/>
    <w:uiPriority w:val="2"/>
    <w:qFormat/>
    <w:rsid w:val="003E11F3"/>
    <w:pPr>
      <w:spacing w:before="120"/>
    </w:pPr>
    <w:rPr>
      <w:i w:val="0"/>
    </w:rPr>
  </w:style>
  <w:style w:type="character" w:customStyle="1" w:styleId="SLONormalChar">
    <w:name w:val="SLO Normal Char"/>
    <w:basedOn w:val="DefaultParagraphFont"/>
    <w:link w:val="SLONormal"/>
    <w:rsid w:val="00760B58"/>
    <w:rPr>
      <w:lang w:val="en-GB"/>
    </w:rPr>
  </w:style>
  <w:style w:type="character" w:customStyle="1" w:styleId="4thlevellistChar">
    <w:name w:val="4th level (list) Char"/>
    <w:basedOn w:val="SLONormalChar"/>
    <w:link w:val="4thlevellist"/>
    <w:uiPriority w:val="2"/>
    <w:rsid w:val="00760B58"/>
    <w:rPr>
      <w:lang w:val="en-GB"/>
    </w:rPr>
  </w:style>
  <w:style w:type="paragraph" w:customStyle="1" w:styleId="Apakpunkts">
    <w:name w:val="Apakšpunkts"/>
    <w:basedOn w:val="Normal"/>
    <w:link w:val="ApakpunktsChar"/>
    <w:rsid w:val="00012878"/>
    <w:pPr>
      <w:numPr>
        <w:ilvl w:val="1"/>
        <w:numId w:val="2"/>
      </w:numPr>
    </w:pPr>
    <w:rPr>
      <w:rFonts w:ascii="Arial" w:hAnsi="Arial" w:cs="Vrinda"/>
      <w:b/>
      <w:sz w:val="20"/>
      <w:lang w:val="x-none" w:eastAsia="lv-LV" w:bidi="bn-BD"/>
    </w:rPr>
  </w:style>
  <w:style w:type="paragraph" w:customStyle="1" w:styleId="Punkts">
    <w:name w:val="Punkts"/>
    <w:basedOn w:val="Normal"/>
    <w:next w:val="Apakpunkts"/>
    <w:rsid w:val="00012878"/>
    <w:pPr>
      <w:numPr>
        <w:numId w:val="2"/>
      </w:numPr>
    </w:pPr>
    <w:rPr>
      <w:rFonts w:ascii="Arial" w:hAnsi="Arial"/>
      <w:b/>
      <w:sz w:val="20"/>
      <w:lang w:eastAsia="lv-LV"/>
    </w:rPr>
  </w:style>
  <w:style w:type="character" w:customStyle="1" w:styleId="ApakpunktsChar">
    <w:name w:val="Apakšpunkts Char"/>
    <w:link w:val="Apakpunkts"/>
    <w:locked/>
    <w:rsid w:val="00012878"/>
    <w:rPr>
      <w:rFonts w:ascii="Arial" w:eastAsiaTheme="minorHAnsi" w:hAnsi="Arial" w:cs="Vrinda"/>
      <w:b/>
      <w:sz w:val="20"/>
      <w:szCs w:val="22"/>
      <w:lang w:val="x-none" w:eastAsia="lv-LV" w:bidi="bn-BD"/>
    </w:rPr>
  </w:style>
  <w:style w:type="paragraph" w:customStyle="1" w:styleId="Paragrfs">
    <w:name w:val="Paragrāfs"/>
    <w:basedOn w:val="Normal"/>
    <w:next w:val="Normal"/>
    <w:rsid w:val="00012878"/>
    <w:pPr>
      <w:numPr>
        <w:ilvl w:val="2"/>
        <w:numId w:val="2"/>
      </w:numPr>
      <w:jc w:val="both"/>
    </w:pPr>
    <w:rPr>
      <w:rFonts w:ascii="Arial" w:hAnsi="Arial"/>
      <w:sz w:val="20"/>
      <w:lang w:eastAsia="lv-LV"/>
    </w:rPr>
  </w:style>
  <w:style w:type="paragraph" w:styleId="Title">
    <w:name w:val="Title"/>
    <w:basedOn w:val="Normal"/>
    <w:next w:val="Normal"/>
    <w:link w:val="TitleChar"/>
    <w:uiPriority w:val="10"/>
    <w:rsid w:val="003E11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1F3"/>
    <w:rPr>
      <w:rFonts w:asciiTheme="majorHAnsi" w:eastAsiaTheme="majorEastAsia" w:hAnsiTheme="majorHAnsi" w:cstheme="majorBidi"/>
      <w:spacing w:val="-10"/>
      <w:kern w:val="28"/>
      <w:sz w:val="56"/>
      <w:szCs w:val="56"/>
      <w:lang w:val="et-EE"/>
    </w:rPr>
  </w:style>
  <w:style w:type="character" w:customStyle="1" w:styleId="Heading4Char">
    <w:name w:val="Heading 4 Char"/>
    <w:basedOn w:val="DefaultParagraphFont"/>
    <w:link w:val="Heading4"/>
    <w:uiPriority w:val="14"/>
    <w:rsid w:val="00760B58"/>
    <w:rPr>
      <w:rFonts w:asciiTheme="minorHAnsi" w:eastAsiaTheme="minorHAnsi" w:hAnsiTheme="minorHAnsi" w:cstheme="minorBidi"/>
      <w:caps/>
      <w:color w:val="622423" w:themeColor="accent2" w:themeShade="7F"/>
      <w:spacing w:val="10"/>
      <w:sz w:val="22"/>
      <w:szCs w:val="22"/>
    </w:rPr>
  </w:style>
  <w:style w:type="character" w:customStyle="1" w:styleId="Heading5Char">
    <w:name w:val="Heading 5 Char"/>
    <w:basedOn w:val="DefaultParagraphFont"/>
    <w:link w:val="Heading5"/>
    <w:rsid w:val="003E11F3"/>
    <w:rPr>
      <w:rFonts w:asciiTheme="minorHAnsi" w:eastAsiaTheme="minorHAnsi" w:hAnsiTheme="minorHAnsi" w:cstheme="minorBidi"/>
      <w:b/>
      <w:bCs/>
      <w:i/>
      <w:iCs/>
      <w:sz w:val="26"/>
      <w:szCs w:val="26"/>
      <w:lang w:val="en-GB" w:eastAsia="et-EE"/>
    </w:rPr>
  </w:style>
  <w:style w:type="character" w:customStyle="1" w:styleId="Heading6Char">
    <w:name w:val="Heading 6 Char"/>
    <w:basedOn w:val="DefaultParagraphFont"/>
    <w:link w:val="Heading6"/>
    <w:rsid w:val="003E11F3"/>
    <w:rPr>
      <w:rFonts w:asciiTheme="minorHAnsi" w:eastAsiaTheme="minorHAnsi" w:hAnsiTheme="minorHAnsi" w:cstheme="minorBidi"/>
      <w:b/>
      <w:bCs/>
      <w:sz w:val="22"/>
      <w:szCs w:val="22"/>
      <w:lang w:val="en-GB" w:eastAsia="et-EE"/>
    </w:rPr>
  </w:style>
  <w:style w:type="character" w:customStyle="1" w:styleId="Heading7Char">
    <w:name w:val="Heading 7 Char"/>
    <w:basedOn w:val="DefaultParagraphFont"/>
    <w:link w:val="Heading7"/>
    <w:rsid w:val="003E11F3"/>
    <w:rPr>
      <w:rFonts w:asciiTheme="minorHAnsi" w:eastAsiaTheme="minorHAnsi" w:hAnsiTheme="minorHAnsi" w:cstheme="minorBidi"/>
      <w:sz w:val="22"/>
      <w:szCs w:val="22"/>
      <w:lang w:val="en-GB" w:eastAsia="et-EE"/>
    </w:rPr>
  </w:style>
  <w:style w:type="character" w:customStyle="1" w:styleId="Heading8Char">
    <w:name w:val="Heading 8 Char"/>
    <w:basedOn w:val="DefaultParagraphFont"/>
    <w:link w:val="Heading8"/>
    <w:rsid w:val="003E11F3"/>
    <w:rPr>
      <w:rFonts w:asciiTheme="minorHAnsi" w:eastAsiaTheme="minorHAnsi" w:hAnsiTheme="minorHAnsi" w:cstheme="minorBidi"/>
      <w:i/>
      <w:iCs/>
      <w:sz w:val="22"/>
      <w:szCs w:val="22"/>
      <w:lang w:val="en-GB" w:eastAsia="et-EE"/>
    </w:rPr>
  </w:style>
  <w:style w:type="character" w:customStyle="1" w:styleId="Heading9Char">
    <w:name w:val="Heading 9 Char"/>
    <w:basedOn w:val="DefaultParagraphFont"/>
    <w:link w:val="Heading9"/>
    <w:rsid w:val="003E11F3"/>
    <w:rPr>
      <w:rFonts w:ascii="Arial" w:eastAsiaTheme="minorHAnsi" w:hAnsi="Arial" w:cs="Arial"/>
      <w:sz w:val="22"/>
      <w:szCs w:val="22"/>
      <w:lang w:val="en-GB" w:eastAsia="et-EE"/>
    </w:rPr>
  </w:style>
  <w:style w:type="paragraph" w:customStyle="1" w:styleId="1stlevelheading">
    <w:name w:val="1st level (heading)"/>
    <w:next w:val="SLONormal"/>
    <w:link w:val="1stlevelheadingChar"/>
    <w:uiPriority w:val="1"/>
    <w:qFormat/>
    <w:rsid w:val="003E11F3"/>
    <w:pPr>
      <w:keepNext/>
      <w:tabs>
        <w:tab w:val="num" w:pos="964"/>
      </w:tabs>
      <w:spacing w:before="360" w:after="240"/>
      <w:ind w:left="964" w:hanging="964"/>
      <w:jc w:val="both"/>
      <w:outlineLvl w:val="0"/>
    </w:pPr>
    <w:rPr>
      <w:b/>
      <w:caps/>
      <w:spacing w:val="20"/>
      <w:lang w:val="en-GB"/>
    </w:rPr>
  </w:style>
  <w:style w:type="paragraph" w:customStyle="1" w:styleId="2ndlevelheading">
    <w:name w:val="2nd level (heading)"/>
    <w:basedOn w:val="1stlevelheading"/>
    <w:next w:val="SLONormal"/>
    <w:uiPriority w:val="1"/>
    <w:qFormat/>
    <w:rsid w:val="003E11F3"/>
    <w:pPr>
      <w:keepNext w:val="0"/>
      <w:spacing w:before="240"/>
      <w:outlineLvl w:val="1"/>
    </w:pPr>
    <w:rPr>
      <w:caps w:val="0"/>
      <w:spacing w:val="0"/>
    </w:rPr>
  </w:style>
  <w:style w:type="paragraph" w:customStyle="1" w:styleId="3rdlevelheading">
    <w:name w:val="3rd level (heading)"/>
    <w:basedOn w:val="2ndlevelheading"/>
    <w:next w:val="SLONormal"/>
    <w:uiPriority w:val="1"/>
    <w:qFormat/>
    <w:rsid w:val="003E11F3"/>
    <w:pPr>
      <w:outlineLvl w:val="2"/>
    </w:pPr>
    <w:rPr>
      <w:i/>
    </w:rPr>
  </w:style>
  <w:style w:type="paragraph" w:customStyle="1" w:styleId="4thlevelheading">
    <w:name w:val="4th level (heading)"/>
    <w:basedOn w:val="3rdlevelheading"/>
    <w:next w:val="SLONormal"/>
    <w:uiPriority w:val="1"/>
    <w:qFormat/>
    <w:rsid w:val="003E11F3"/>
    <w:pPr>
      <w:tabs>
        <w:tab w:val="clear" w:pos="964"/>
        <w:tab w:val="num" w:pos="1928"/>
      </w:tabs>
      <w:spacing w:after="120"/>
      <w:ind w:left="1928" w:hanging="851"/>
      <w:outlineLvl w:val="3"/>
    </w:pPr>
    <w:rPr>
      <w:b w:val="0"/>
    </w:rPr>
  </w:style>
  <w:style w:type="paragraph" w:customStyle="1" w:styleId="5thlevelheading">
    <w:name w:val="5th level (heading)"/>
    <w:basedOn w:val="4thlevelheading"/>
    <w:next w:val="SLONormal"/>
    <w:uiPriority w:val="1"/>
    <w:qFormat/>
    <w:rsid w:val="003E11F3"/>
    <w:pPr>
      <w:tabs>
        <w:tab w:val="clear" w:pos="1928"/>
        <w:tab w:val="num" w:pos="2835"/>
      </w:tabs>
      <w:ind w:left="2835"/>
      <w:outlineLvl w:val="4"/>
    </w:pPr>
    <w:rPr>
      <w:i w:val="0"/>
      <w:u w:val="single"/>
    </w:rPr>
  </w:style>
  <w:style w:type="paragraph" w:customStyle="1" w:styleId="2ndlevelprovision">
    <w:name w:val="2nd level (provision)"/>
    <w:basedOn w:val="2ndlevelheading"/>
    <w:link w:val="2ndlevelprovisionChar"/>
    <w:uiPriority w:val="2"/>
    <w:qFormat/>
    <w:rsid w:val="003E11F3"/>
    <w:pPr>
      <w:spacing w:before="120" w:after="120"/>
    </w:pPr>
    <w:rPr>
      <w:b w:val="0"/>
    </w:rPr>
  </w:style>
  <w:style w:type="paragraph" w:customStyle="1" w:styleId="5thlevel">
    <w:name w:val="5th level"/>
    <w:basedOn w:val="5thlevelheading"/>
    <w:link w:val="5thlevelChar"/>
    <w:uiPriority w:val="2"/>
    <w:qFormat/>
    <w:rsid w:val="003E11F3"/>
    <w:pPr>
      <w:spacing w:before="120"/>
    </w:pPr>
    <w:rPr>
      <w:u w:val="none"/>
    </w:rPr>
  </w:style>
  <w:style w:type="paragraph" w:customStyle="1" w:styleId="SLOReportTitle">
    <w:name w:val="SLO Report Title"/>
    <w:basedOn w:val="SLONormal"/>
    <w:next w:val="SLONormal"/>
    <w:uiPriority w:val="3"/>
    <w:qFormat/>
    <w:rsid w:val="003E11F3"/>
    <w:pPr>
      <w:keepNext/>
      <w:spacing w:before="360" w:after="360"/>
      <w:jc w:val="left"/>
    </w:pPr>
    <w:rPr>
      <w:b/>
      <w:caps/>
      <w:sz w:val="28"/>
    </w:rPr>
  </w:style>
  <w:style w:type="paragraph" w:customStyle="1" w:styleId="SLOAgreementTitle">
    <w:name w:val="SLO Agreement Title"/>
    <w:basedOn w:val="SLOReportTitle"/>
    <w:next w:val="SLONormal"/>
    <w:qFormat/>
    <w:rsid w:val="003E11F3"/>
    <w:pPr>
      <w:jc w:val="center"/>
    </w:pPr>
  </w:style>
  <w:style w:type="paragraph" w:customStyle="1" w:styleId="SLOList">
    <w:name w:val="SLO List"/>
    <w:uiPriority w:val="4"/>
    <w:qFormat/>
    <w:rsid w:val="003E11F3"/>
    <w:pPr>
      <w:numPr>
        <w:numId w:val="4"/>
      </w:numPr>
      <w:tabs>
        <w:tab w:val="num" w:pos="714"/>
      </w:tabs>
      <w:spacing w:before="60" w:after="60"/>
      <w:jc w:val="both"/>
    </w:pPr>
    <w:rPr>
      <w:kern w:val="24"/>
      <w:lang w:val="en-GB"/>
    </w:rPr>
  </w:style>
  <w:style w:type="paragraph" w:customStyle="1" w:styleId="SLONumberedList">
    <w:name w:val="SLO Numbered List"/>
    <w:uiPriority w:val="4"/>
    <w:qFormat/>
    <w:rsid w:val="003E11F3"/>
    <w:pPr>
      <w:numPr>
        <w:numId w:val="3"/>
      </w:numPr>
      <w:spacing w:before="60" w:after="60"/>
      <w:jc w:val="both"/>
    </w:pPr>
    <w:rPr>
      <w:kern w:val="24"/>
      <w:lang w:val="en-GB"/>
    </w:rPr>
  </w:style>
  <w:style w:type="paragraph" w:customStyle="1" w:styleId="NCNumbering">
    <w:name w:val="NC Numbering"/>
    <w:link w:val="NCNumberingChar"/>
    <w:uiPriority w:val="4"/>
    <w:qFormat/>
    <w:rsid w:val="003E11F3"/>
    <w:pPr>
      <w:numPr>
        <w:numId w:val="17"/>
      </w:numPr>
      <w:spacing w:before="60" w:after="60"/>
      <w:jc w:val="both"/>
    </w:pPr>
    <w:rPr>
      <w:kern w:val="24"/>
      <w:lang w:val="en-GB"/>
    </w:rPr>
  </w:style>
  <w:style w:type="paragraph" w:customStyle="1" w:styleId="Agreement1stlevelheadingnonumber">
    <w:name w:val="Agreement 1st level (heading) no number"/>
    <w:basedOn w:val="1stlevelheading"/>
    <w:next w:val="SLONormal"/>
    <w:rsid w:val="003E11F3"/>
    <w:pPr>
      <w:tabs>
        <w:tab w:val="clear" w:pos="964"/>
      </w:tabs>
      <w:ind w:left="0" w:firstLine="0"/>
      <w:outlineLvl w:val="9"/>
    </w:pPr>
    <w:rPr>
      <w:kern w:val="22"/>
    </w:rPr>
  </w:style>
  <w:style w:type="paragraph" w:customStyle="1" w:styleId="AgreementPartiesandRecitals">
    <w:name w:val="Agreement Parties and Recitals"/>
    <w:basedOn w:val="1stlevelheading"/>
    <w:rsid w:val="003E11F3"/>
    <w:pPr>
      <w:tabs>
        <w:tab w:val="clear" w:pos="964"/>
      </w:tabs>
      <w:ind w:left="0" w:firstLine="0"/>
      <w:outlineLvl w:val="9"/>
    </w:pPr>
    <w:rPr>
      <w:kern w:val="22"/>
    </w:rPr>
  </w:style>
  <w:style w:type="paragraph" w:customStyle="1" w:styleId="HeadingofAppendix">
    <w:name w:val="Heading of Appendix"/>
    <w:next w:val="SLONormal"/>
    <w:rsid w:val="003E11F3"/>
    <w:pPr>
      <w:keepNext/>
      <w:pageBreakBefore/>
      <w:numPr>
        <w:numId w:val="15"/>
      </w:numPr>
      <w:spacing w:before="360" w:after="360"/>
      <w:outlineLvl w:val="0"/>
    </w:pPr>
    <w:rPr>
      <w:b/>
      <w:lang w:val="en-GB"/>
    </w:rPr>
  </w:style>
  <w:style w:type="paragraph" w:customStyle="1" w:styleId="SLOlistofparties">
    <w:name w:val="SLO list of parties"/>
    <w:rsid w:val="003E11F3"/>
    <w:pPr>
      <w:numPr>
        <w:numId w:val="5"/>
      </w:numPr>
      <w:spacing w:before="120" w:after="120"/>
      <w:jc w:val="both"/>
    </w:pPr>
    <w:rPr>
      <w:lang w:val="en-GB"/>
    </w:rPr>
  </w:style>
  <w:style w:type="paragraph" w:customStyle="1" w:styleId="SLOlistofrecitals">
    <w:name w:val="SLO list of recitals"/>
    <w:basedOn w:val="Normal"/>
    <w:rsid w:val="003E11F3"/>
    <w:pPr>
      <w:numPr>
        <w:ilvl w:val="1"/>
        <w:numId w:val="5"/>
      </w:numPr>
      <w:spacing w:before="120" w:after="120"/>
    </w:pPr>
  </w:style>
  <w:style w:type="paragraph" w:customStyle="1" w:styleId="TextofAppendixlevel1">
    <w:name w:val="Text of Appendix level 1"/>
    <w:basedOn w:val="HeadingofAppendix"/>
    <w:rsid w:val="003E11F3"/>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3E11F3"/>
    <w:pPr>
      <w:numPr>
        <w:ilvl w:val="2"/>
      </w:numPr>
      <w:outlineLvl w:val="2"/>
    </w:pPr>
  </w:style>
  <w:style w:type="paragraph" w:customStyle="1" w:styleId="TextofAppendixlevel3">
    <w:name w:val="Text of Appendix level 3"/>
    <w:basedOn w:val="TextofAppendixlevel2"/>
    <w:rsid w:val="003E11F3"/>
    <w:pPr>
      <w:numPr>
        <w:ilvl w:val="3"/>
      </w:numPr>
      <w:outlineLvl w:val="3"/>
    </w:pPr>
  </w:style>
  <w:style w:type="paragraph" w:customStyle="1" w:styleId="TextofAppendixlevel4">
    <w:name w:val="Text of Appendix level 4"/>
    <w:basedOn w:val="TextofAppendixlevel3"/>
    <w:rsid w:val="003E11F3"/>
    <w:pPr>
      <w:numPr>
        <w:ilvl w:val="4"/>
      </w:numPr>
      <w:outlineLvl w:val="4"/>
    </w:pPr>
  </w:style>
  <w:style w:type="paragraph" w:customStyle="1" w:styleId="2ndlevelnonumber">
    <w:name w:val="2nd level (no number)"/>
    <w:basedOn w:val="2ndlevelheading"/>
    <w:next w:val="SLONormal"/>
    <w:uiPriority w:val="9"/>
    <w:unhideWhenUsed/>
    <w:rsid w:val="00760B58"/>
    <w:pPr>
      <w:tabs>
        <w:tab w:val="clear" w:pos="964"/>
      </w:tabs>
      <w:ind w:left="0" w:firstLine="0"/>
    </w:pPr>
  </w:style>
  <w:style w:type="paragraph" w:customStyle="1" w:styleId="LDDComment1">
    <w:name w:val="LDD Comment 1"/>
    <w:next w:val="Normal"/>
    <w:link w:val="LDDComment1CharChar"/>
    <w:rsid w:val="00760B58"/>
    <w:pPr>
      <w:keepNext/>
      <w:numPr>
        <w:numId w:val="6"/>
      </w:numPr>
      <w:pBdr>
        <w:top w:val="single" w:sz="24" w:space="5" w:color="1F4999"/>
      </w:pBdr>
      <w:spacing w:before="120"/>
      <w:jc w:val="both"/>
    </w:pPr>
    <w:rPr>
      <w:b/>
      <w:i/>
      <w:kern w:val="22"/>
      <w:sz w:val="18"/>
      <w:lang w:val="en-GB"/>
    </w:rPr>
  </w:style>
  <w:style w:type="character" w:customStyle="1" w:styleId="LDDComment1CharChar">
    <w:name w:val="LDD Comment 1 Char Char"/>
    <w:basedOn w:val="DefaultParagraphFont"/>
    <w:link w:val="LDDComment1"/>
    <w:locked/>
    <w:rsid w:val="00760B58"/>
    <w:rPr>
      <w:b/>
      <w:i/>
      <w:kern w:val="22"/>
      <w:sz w:val="18"/>
      <w:lang w:val="en-GB"/>
    </w:rPr>
  </w:style>
  <w:style w:type="paragraph" w:customStyle="1" w:styleId="LDDComment2">
    <w:name w:val="LDD Comment 2"/>
    <w:basedOn w:val="LDDComment1"/>
    <w:next w:val="Normal"/>
    <w:link w:val="LDDComment2Char"/>
    <w:rsid w:val="00760B58"/>
    <w:pPr>
      <w:numPr>
        <w:ilvl w:val="1"/>
      </w:numPr>
    </w:pPr>
  </w:style>
  <w:style w:type="character" w:customStyle="1" w:styleId="LDDComment2Char">
    <w:name w:val="LDD Comment 2 Char"/>
    <w:basedOn w:val="LDDComment1CharChar"/>
    <w:link w:val="LDDComment2"/>
    <w:locked/>
    <w:rsid w:val="00760B58"/>
    <w:rPr>
      <w:b/>
      <w:i/>
      <w:kern w:val="22"/>
      <w:sz w:val="18"/>
      <w:lang w:val="en-GB"/>
    </w:rPr>
  </w:style>
  <w:style w:type="paragraph" w:customStyle="1" w:styleId="LDDComment3">
    <w:name w:val="LDD Comment 3"/>
    <w:basedOn w:val="LDDComment2"/>
    <w:next w:val="Normal"/>
    <w:link w:val="LDDComment3Char"/>
    <w:rsid w:val="00760B58"/>
    <w:pPr>
      <w:numPr>
        <w:ilvl w:val="2"/>
      </w:numPr>
    </w:pPr>
  </w:style>
  <w:style w:type="character" w:customStyle="1" w:styleId="LDDComment3Char">
    <w:name w:val="LDD Comment 3 Char"/>
    <w:basedOn w:val="LDDComment2Char"/>
    <w:link w:val="LDDComment3"/>
    <w:locked/>
    <w:rsid w:val="00760B58"/>
    <w:rPr>
      <w:b/>
      <w:i/>
      <w:kern w:val="22"/>
      <w:sz w:val="18"/>
      <w:lang w:val="en-GB"/>
    </w:rPr>
  </w:style>
  <w:style w:type="paragraph" w:customStyle="1" w:styleId="LDDComment4">
    <w:name w:val="LDD Comment 4"/>
    <w:basedOn w:val="LDDComment3"/>
    <w:next w:val="Normal"/>
    <w:link w:val="LDDComment4Char"/>
    <w:rsid w:val="00760B58"/>
    <w:pPr>
      <w:numPr>
        <w:ilvl w:val="3"/>
      </w:numPr>
    </w:pPr>
  </w:style>
  <w:style w:type="character" w:customStyle="1" w:styleId="LDDComment4Char">
    <w:name w:val="LDD Comment 4 Char"/>
    <w:basedOn w:val="LDDComment3Char"/>
    <w:link w:val="LDDComment4"/>
    <w:locked/>
    <w:rsid w:val="00760B58"/>
    <w:rPr>
      <w:b/>
      <w:i/>
      <w:kern w:val="22"/>
      <w:sz w:val="18"/>
      <w:lang w:val="en-GB"/>
    </w:rPr>
  </w:style>
  <w:style w:type="paragraph" w:customStyle="1" w:styleId="LDDCommenttext">
    <w:name w:val="LDD Comment text"/>
    <w:basedOn w:val="Normal"/>
    <w:rsid w:val="00760B58"/>
  </w:style>
  <w:style w:type="paragraph" w:customStyle="1" w:styleId="SLONormalLarge">
    <w:name w:val="SLO Normal (Large)"/>
    <w:basedOn w:val="SLONormal"/>
    <w:rsid w:val="00760B58"/>
  </w:style>
  <w:style w:type="paragraph" w:customStyle="1" w:styleId="SLONormalnospace">
    <w:name w:val="SLO Normal (no space)"/>
    <w:basedOn w:val="SLONormal"/>
    <w:rsid w:val="003E11F3"/>
    <w:pPr>
      <w:spacing w:before="0" w:after="0"/>
    </w:pPr>
  </w:style>
  <w:style w:type="paragraph" w:customStyle="1" w:styleId="SLONormalSmall">
    <w:name w:val="SLO Normal (Small)"/>
    <w:basedOn w:val="SLONormal"/>
    <w:link w:val="SLONormalSmallChar"/>
    <w:rsid w:val="003E11F3"/>
    <w:pPr>
      <w:spacing w:before="60" w:after="60"/>
    </w:pPr>
    <w:rPr>
      <w:sz w:val="20"/>
    </w:rPr>
  </w:style>
  <w:style w:type="character" w:customStyle="1" w:styleId="SLONormalSmallChar">
    <w:name w:val="SLO Normal (Small) Char"/>
    <w:basedOn w:val="DefaultParagraphFont"/>
    <w:link w:val="SLONormalSmall"/>
    <w:locked/>
    <w:rsid w:val="00760B58"/>
    <w:rPr>
      <w:sz w:val="20"/>
      <w:lang w:val="en-GB"/>
    </w:rPr>
  </w:style>
  <w:style w:type="paragraph" w:customStyle="1" w:styleId="SLONormalWhite">
    <w:name w:val="SLO Normal White"/>
    <w:basedOn w:val="SLONormal"/>
    <w:rsid w:val="003E11F3"/>
    <w:rPr>
      <w:color w:val="FFFFFF"/>
    </w:rPr>
  </w:style>
  <w:style w:type="paragraph" w:styleId="Subtitle">
    <w:name w:val="Subtitle"/>
    <w:basedOn w:val="Normal"/>
    <w:next w:val="Normal"/>
    <w:link w:val="SubtitleChar"/>
    <w:uiPriority w:val="16"/>
    <w:unhideWhenUsed/>
    <w:rsid w:val="00760B58"/>
    <w:pPr>
      <w:spacing w:after="560"/>
      <w:jc w:val="center"/>
    </w:pPr>
    <w:rPr>
      <w:caps/>
      <w:spacing w:val="20"/>
      <w:sz w:val="18"/>
      <w:szCs w:val="18"/>
    </w:rPr>
  </w:style>
  <w:style w:type="character" w:customStyle="1" w:styleId="SubtitleChar">
    <w:name w:val="Subtitle Char"/>
    <w:basedOn w:val="DefaultParagraphFont"/>
    <w:link w:val="Subtitle"/>
    <w:uiPriority w:val="16"/>
    <w:rsid w:val="00760B58"/>
    <w:rPr>
      <w:caps/>
      <w:spacing w:val="20"/>
      <w:sz w:val="18"/>
      <w:szCs w:val="18"/>
      <w:lang w:val="et-EE"/>
    </w:rPr>
  </w:style>
  <w:style w:type="character" w:styleId="Emphasis">
    <w:name w:val="Emphasis"/>
    <w:uiPriority w:val="25"/>
    <w:unhideWhenUsed/>
    <w:rsid w:val="00760B58"/>
    <w:rPr>
      <w:caps/>
      <w:spacing w:val="5"/>
      <w:sz w:val="20"/>
      <w:szCs w:val="20"/>
    </w:rPr>
  </w:style>
  <w:style w:type="paragraph" w:styleId="NoSpacing">
    <w:name w:val="No Spacing"/>
    <w:link w:val="NoSpacingChar"/>
    <w:uiPriority w:val="1"/>
    <w:rsid w:val="003E11F3"/>
    <w:rPr>
      <w:rFonts w:asciiTheme="minorHAnsi" w:eastAsiaTheme="minorHAnsi" w:hAnsiTheme="minorHAnsi" w:cstheme="minorBidi"/>
      <w:sz w:val="22"/>
      <w:szCs w:val="22"/>
      <w:lang w:val="et-EE"/>
    </w:rPr>
  </w:style>
  <w:style w:type="paragraph" w:styleId="Quote">
    <w:name w:val="Quote"/>
    <w:basedOn w:val="Normal"/>
    <w:next w:val="Normal"/>
    <w:link w:val="QuoteChar"/>
    <w:uiPriority w:val="29"/>
    <w:rsid w:val="003E11F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E11F3"/>
    <w:rPr>
      <w:rFonts w:eastAsiaTheme="minorHAnsi" w:cstheme="minorBidi"/>
      <w:i/>
      <w:iCs/>
      <w:color w:val="404040" w:themeColor="text1" w:themeTint="BF"/>
      <w:sz w:val="22"/>
      <w:szCs w:val="22"/>
      <w:lang w:val="et-EE"/>
    </w:rPr>
  </w:style>
  <w:style w:type="paragraph" w:styleId="IntenseQuote">
    <w:name w:val="Intense Quote"/>
    <w:basedOn w:val="Normal"/>
    <w:next w:val="Normal"/>
    <w:link w:val="IntenseQuoteChar"/>
    <w:uiPriority w:val="35"/>
    <w:unhideWhenUsed/>
    <w:rsid w:val="00760B5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rPr>
  </w:style>
  <w:style w:type="character" w:customStyle="1" w:styleId="IntenseQuoteChar">
    <w:name w:val="Intense Quote Char"/>
    <w:basedOn w:val="DefaultParagraphFont"/>
    <w:link w:val="IntenseQuote"/>
    <w:uiPriority w:val="35"/>
    <w:rsid w:val="00760B58"/>
    <w:rPr>
      <w:caps/>
      <w:color w:val="622423" w:themeColor="accent2" w:themeShade="7F"/>
      <w:spacing w:val="5"/>
      <w:sz w:val="20"/>
      <w:szCs w:val="20"/>
      <w:lang w:val="et-EE"/>
    </w:rPr>
  </w:style>
  <w:style w:type="character" w:styleId="SubtleEmphasis">
    <w:name w:val="Subtle Emphasis"/>
    <w:uiPriority w:val="24"/>
    <w:unhideWhenUsed/>
    <w:rsid w:val="00760B58"/>
    <w:rPr>
      <w:i/>
      <w:iCs/>
    </w:rPr>
  </w:style>
  <w:style w:type="character" w:styleId="IntenseEmphasis">
    <w:name w:val="Intense Emphasis"/>
    <w:uiPriority w:val="26"/>
    <w:unhideWhenUsed/>
    <w:rsid w:val="00760B58"/>
    <w:rPr>
      <w:i/>
      <w:iCs/>
      <w:caps/>
      <w:spacing w:val="10"/>
      <w:sz w:val="20"/>
      <w:szCs w:val="20"/>
    </w:rPr>
  </w:style>
  <w:style w:type="character" w:styleId="SubtleReference">
    <w:name w:val="Subtle Reference"/>
    <w:basedOn w:val="DefaultParagraphFont"/>
    <w:uiPriority w:val="36"/>
    <w:unhideWhenUsed/>
    <w:rsid w:val="00760B58"/>
    <w:rPr>
      <w:rFonts w:asciiTheme="minorHAnsi" w:eastAsiaTheme="minorEastAsia" w:hAnsiTheme="minorHAnsi" w:cstheme="minorBidi"/>
      <w:i/>
      <w:iCs/>
      <w:color w:val="622423" w:themeColor="accent2" w:themeShade="7F"/>
    </w:rPr>
  </w:style>
  <w:style w:type="character" w:styleId="IntenseReference">
    <w:name w:val="Intense Reference"/>
    <w:uiPriority w:val="37"/>
    <w:unhideWhenUsed/>
    <w:rsid w:val="00760B58"/>
    <w:rPr>
      <w:rFonts w:asciiTheme="minorHAnsi" w:eastAsiaTheme="minorEastAsia" w:hAnsiTheme="minorHAnsi" w:cstheme="minorBidi"/>
      <w:b/>
      <w:bCs/>
      <w:i/>
      <w:iCs/>
      <w:color w:val="622423" w:themeColor="accent2" w:themeShade="7F"/>
    </w:rPr>
  </w:style>
  <w:style w:type="character" w:styleId="BookTitle">
    <w:name w:val="Book Title"/>
    <w:uiPriority w:val="38"/>
    <w:unhideWhenUsed/>
    <w:rsid w:val="00760B58"/>
    <w:rPr>
      <w:caps/>
      <w:color w:val="622423" w:themeColor="accent2" w:themeShade="7F"/>
      <w:spacing w:val="5"/>
      <w:u w:color="622423" w:themeColor="accent2" w:themeShade="7F"/>
    </w:rPr>
  </w:style>
  <w:style w:type="character" w:customStyle="1" w:styleId="NoSpacingChar">
    <w:name w:val="No Spacing Char"/>
    <w:basedOn w:val="DefaultParagraphFont"/>
    <w:link w:val="NoSpacing"/>
    <w:uiPriority w:val="1"/>
    <w:rsid w:val="00760B58"/>
    <w:rPr>
      <w:rFonts w:asciiTheme="minorHAnsi" w:eastAsiaTheme="minorHAnsi" w:hAnsiTheme="minorHAnsi" w:cstheme="minorBidi"/>
      <w:sz w:val="22"/>
      <w:szCs w:val="22"/>
      <w:lang w:val="et-EE"/>
    </w:rPr>
  </w:style>
  <w:style w:type="character" w:customStyle="1" w:styleId="2ndlevelprovisionChar">
    <w:name w:val="2nd level (provision) Char"/>
    <w:basedOn w:val="SLONormalChar"/>
    <w:link w:val="2ndlevelprovision"/>
    <w:uiPriority w:val="2"/>
    <w:rsid w:val="00760B58"/>
    <w:rPr>
      <w:lang w:val="en-GB"/>
    </w:rPr>
  </w:style>
  <w:style w:type="character" w:customStyle="1" w:styleId="5thlevelChar">
    <w:name w:val="5th level Char"/>
    <w:basedOn w:val="SLONormalChar"/>
    <w:link w:val="5thlevel"/>
    <w:uiPriority w:val="2"/>
    <w:rsid w:val="00760B58"/>
    <w:rPr>
      <w:lang w:val="en-GB"/>
    </w:rPr>
  </w:style>
  <w:style w:type="paragraph" w:customStyle="1" w:styleId="4thlevelheadingnoindent">
    <w:name w:val="4th level (heading) no indent"/>
    <w:basedOn w:val="4thlevelheading"/>
    <w:next w:val="SLONormal"/>
    <w:uiPriority w:val="6"/>
    <w:rsid w:val="003E11F3"/>
    <w:pPr>
      <w:ind w:left="851"/>
    </w:pPr>
  </w:style>
  <w:style w:type="character" w:customStyle="1" w:styleId="SC">
    <w:name w:val="SC"/>
    <w:basedOn w:val="DefaultParagraphFont"/>
    <w:rsid w:val="003E11F3"/>
    <w:rPr>
      <w:u w:val="single"/>
    </w:rPr>
  </w:style>
  <w:style w:type="paragraph" w:customStyle="1" w:styleId="SORAINENComment">
    <w:name w:val="SORAINEN Comment"/>
    <w:basedOn w:val="SLONormal"/>
    <w:rsid w:val="003E11F3"/>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3E11F3"/>
    <w:pPr>
      <w:numPr>
        <w:numId w:val="60"/>
      </w:numPr>
    </w:pPr>
  </w:style>
  <w:style w:type="paragraph" w:customStyle="1" w:styleId="SLONormalCentered">
    <w:name w:val="SLO Normal (Centered)"/>
    <w:basedOn w:val="SLONormal"/>
    <w:uiPriority w:val="6"/>
    <w:rsid w:val="003E11F3"/>
    <w:pPr>
      <w:jc w:val="center"/>
    </w:pPr>
  </w:style>
  <w:style w:type="paragraph" w:customStyle="1" w:styleId="SLONormalLeft">
    <w:name w:val="SLO Normal (Left)"/>
    <w:basedOn w:val="SLONormal"/>
    <w:uiPriority w:val="6"/>
    <w:rsid w:val="003E11F3"/>
    <w:pPr>
      <w:jc w:val="left"/>
    </w:pPr>
  </w:style>
  <w:style w:type="paragraph" w:customStyle="1" w:styleId="SLONormalRight">
    <w:name w:val="SLO Normal (Right)"/>
    <w:basedOn w:val="SLONormal"/>
    <w:uiPriority w:val="6"/>
    <w:rsid w:val="003E11F3"/>
    <w:pPr>
      <w:jc w:val="right"/>
    </w:pPr>
  </w:style>
  <w:style w:type="paragraph" w:customStyle="1" w:styleId="4thlevellistnoindent">
    <w:name w:val="4th level (list) no indent"/>
    <w:basedOn w:val="4thlevelheading"/>
    <w:uiPriority w:val="6"/>
    <w:rsid w:val="003E11F3"/>
    <w:pPr>
      <w:spacing w:before="120"/>
      <w:ind w:left="851"/>
    </w:pPr>
    <w:rPr>
      <w:i w:val="0"/>
    </w:rPr>
  </w:style>
  <w:style w:type="paragraph" w:customStyle="1" w:styleId="5thlevelheadingnoindent">
    <w:name w:val="5th level (heading) no indent"/>
    <w:basedOn w:val="5thlevelheading"/>
    <w:next w:val="SLONormal"/>
    <w:uiPriority w:val="6"/>
    <w:rsid w:val="003E11F3"/>
    <w:pPr>
      <w:ind w:left="851"/>
    </w:pPr>
  </w:style>
  <w:style w:type="paragraph" w:customStyle="1" w:styleId="5thlevelnoindent">
    <w:name w:val="5th level no indent"/>
    <w:basedOn w:val="5thlevelheading"/>
    <w:uiPriority w:val="6"/>
    <w:rsid w:val="003E11F3"/>
    <w:pPr>
      <w:spacing w:before="120"/>
      <w:ind w:left="851"/>
    </w:pPr>
    <w:rPr>
      <w:u w:val="none"/>
    </w:rPr>
  </w:style>
  <w:style w:type="paragraph" w:customStyle="1" w:styleId="NCNumbering11pt">
    <w:name w:val="NC Numbering 11pt"/>
    <w:basedOn w:val="NCNumbering"/>
    <w:link w:val="NCNumbering11ptChar"/>
    <w:uiPriority w:val="6"/>
    <w:rsid w:val="00760B58"/>
    <w:pPr>
      <w:ind w:left="567" w:hanging="567"/>
    </w:pPr>
    <w:rPr>
      <w:sz w:val="22"/>
    </w:rPr>
  </w:style>
  <w:style w:type="character" w:customStyle="1" w:styleId="NCNumberingChar">
    <w:name w:val="NC Numbering Char"/>
    <w:basedOn w:val="DefaultParagraphFont"/>
    <w:link w:val="NCNumbering"/>
    <w:uiPriority w:val="4"/>
    <w:rsid w:val="00760B58"/>
    <w:rPr>
      <w:kern w:val="24"/>
      <w:lang w:val="en-GB"/>
    </w:rPr>
  </w:style>
  <w:style w:type="character" w:customStyle="1" w:styleId="NCNumbering11ptChar">
    <w:name w:val="NC Numbering 11pt Char"/>
    <w:basedOn w:val="NCNumberingChar"/>
    <w:link w:val="NCNumbering11pt"/>
    <w:uiPriority w:val="6"/>
    <w:rsid w:val="00760B58"/>
    <w:rPr>
      <w:kern w:val="24"/>
      <w:sz w:val="22"/>
      <w:lang w:val="en-GB"/>
    </w:rPr>
  </w:style>
  <w:style w:type="paragraph" w:customStyle="1" w:styleId="SORLDDNormal">
    <w:name w:val="SOR_LDD_Normal"/>
    <w:rsid w:val="003E11F3"/>
    <w:pPr>
      <w:spacing w:after="80" w:line="220" w:lineRule="exact"/>
      <w:jc w:val="both"/>
    </w:pPr>
    <w:rPr>
      <w:rFonts w:ascii="Calibri" w:eastAsiaTheme="minorHAnsi" w:hAnsi="Calibri" w:cstheme="minorBidi"/>
      <w:sz w:val="18"/>
      <w:szCs w:val="22"/>
      <w:lang w:val="en-GB"/>
    </w:rPr>
  </w:style>
  <w:style w:type="paragraph" w:customStyle="1" w:styleId="SORLDDClientInformation">
    <w:name w:val="SOR_LDD_Client Information"/>
    <w:basedOn w:val="SORLDDNormal"/>
    <w:rsid w:val="003E11F3"/>
    <w:pPr>
      <w:spacing w:after="0" w:line="305" w:lineRule="auto"/>
      <w:jc w:val="right"/>
    </w:pPr>
    <w:rPr>
      <w:sz w:val="20"/>
    </w:rPr>
  </w:style>
  <w:style w:type="paragraph" w:customStyle="1" w:styleId="SORLDDCommentText">
    <w:name w:val="SOR_LDD_Comment_Text"/>
    <w:uiPriority w:val="2"/>
    <w:rsid w:val="003E11F3"/>
    <w:pPr>
      <w:spacing w:after="160" w:line="180" w:lineRule="exact"/>
    </w:pPr>
    <w:rPr>
      <w:rFonts w:ascii="Calibri" w:eastAsiaTheme="minorHAnsi" w:hAnsi="Calibri" w:cstheme="minorBidi"/>
      <w:i/>
      <w:iCs/>
      <w:sz w:val="16"/>
      <w:szCs w:val="16"/>
      <w:lang w:val="en-GB"/>
    </w:rPr>
  </w:style>
  <w:style w:type="paragraph" w:customStyle="1" w:styleId="SORLDDListParagraph">
    <w:name w:val="SOR_LDD_List Paragraph"/>
    <w:basedOn w:val="SORLDDNormal"/>
    <w:link w:val="SORLDDListParagraphChar"/>
    <w:uiPriority w:val="4"/>
    <w:rsid w:val="003E11F3"/>
    <w:pPr>
      <w:ind w:left="360" w:hanging="360"/>
      <w:contextualSpacing/>
    </w:pPr>
  </w:style>
  <w:style w:type="character" w:customStyle="1" w:styleId="SORLDDListParagraphChar">
    <w:name w:val="SOR_LDD_List Paragraph Char"/>
    <w:basedOn w:val="DefaultParagraphFont"/>
    <w:link w:val="SORLDDListParagraph"/>
    <w:uiPriority w:val="4"/>
    <w:rsid w:val="003E11F3"/>
    <w:rPr>
      <w:rFonts w:ascii="Calibri" w:eastAsiaTheme="minorHAnsi" w:hAnsi="Calibri" w:cstheme="minorBidi"/>
      <w:sz w:val="18"/>
      <w:szCs w:val="22"/>
      <w:lang w:val="en-GB"/>
    </w:rPr>
  </w:style>
  <w:style w:type="paragraph" w:customStyle="1" w:styleId="SORLDDListParagraph-Bold">
    <w:name w:val="SOR_LDD_List Paragraph - Bold"/>
    <w:basedOn w:val="SORLDDListParagraph"/>
    <w:next w:val="SORLDDQuote"/>
    <w:uiPriority w:val="3"/>
    <w:rsid w:val="003E11F3"/>
    <w:pPr>
      <w:ind w:left="0" w:firstLine="0"/>
    </w:pPr>
    <w:rPr>
      <w:b/>
    </w:rPr>
  </w:style>
  <w:style w:type="paragraph" w:customStyle="1" w:styleId="SORLDDCommentTitle">
    <w:name w:val="SOR_LDD_Comment_Title"/>
    <w:basedOn w:val="SORLDDListParagraph-Bold"/>
    <w:next w:val="SORLDDCommentText"/>
    <w:uiPriority w:val="1"/>
    <w:rsid w:val="003E11F3"/>
    <w:pPr>
      <w:spacing w:line="180" w:lineRule="exact"/>
    </w:pPr>
    <w:rPr>
      <w:i/>
      <w:sz w:val="16"/>
      <w:szCs w:val="16"/>
    </w:rPr>
  </w:style>
  <w:style w:type="paragraph" w:customStyle="1" w:styleId="SORLDDHeading1">
    <w:name w:val="SOR_LDD_Heading 1"/>
    <w:next w:val="SORLDDNormal"/>
    <w:uiPriority w:val="2"/>
    <w:rsid w:val="003E11F3"/>
    <w:pPr>
      <w:keepNext/>
      <w:keepLines/>
      <w:numPr>
        <w:numId w:val="16"/>
      </w:numPr>
      <w:tabs>
        <w:tab w:val="num" w:pos="964"/>
      </w:tabs>
      <w:spacing w:before="120" w:after="480" w:line="220" w:lineRule="exact"/>
    </w:pPr>
    <w:rPr>
      <w:rFonts w:ascii="Calibri" w:eastAsiaTheme="majorEastAsia" w:hAnsi="Calibri" w:cstheme="majorBidi"/>
      <w:b/>
      <w:caps/>
      <w:color w:val="005293"/>
      <w:szCs w:val="32"/>
      <w:lang w:val="en-GB"/>
    </w:rPr>
  </w:style>
  <w:style w:type="paragraph" w:customStyle="1" w:styleId="SORLDDHeading1nonumber">
    <w:name w:val="SOR_LDD_Heading 1_no number"/>
    <w:basedOn w:val="SORLDDHeading1"/>
    <w:next w:val="SORLDDNormal"/>
    <w:uiPriority w:val="2"/>
    <w:rsid w:val="003E11F3"/>
    <w:pPr>
      <w:numPr>
        <w:numId w:val="0"/>
      </w:numPr>
    </w:pPr>
  </w:style>
  <w:style w:type="paragraph" w:customStyle="1" w:styleId="SORLDDHeading2">
    <w:name w:val="SOR_LDD_Heading 2"/>
    <w:basedOn w:val="SORLDDHeading1"/>
    <w:next w:val="SORLDDNormal"/>
    <w:uiPriority w:val="2"/>
    <w:rsid w:val="003E11F3"/>
    <w:pPr>
      <w:numPr>
        <w:ilvl w:val="1"/>
      </w:numPr>
      <w:tabs>
        <w:tab w:val="num" w:pos="964"/>
      </w:tabs>
      <w:spacing w:after="240"/>
    </w:pPr>
    <w:rPr>
      <w:caps w:val="0"/>
      <w:sz w:val="20"/>
    </w:rPr>
  </w:style>
  <w:style w:type="paragraph" w:customStyle="1" w:styleId="SORLDDTableHead-B-W-Bold">
    <w:name w:val="SOR_LDD_Table Head - B-W-Bold"/>
    <w:basedOn w:val="SORLDDNormal"/>
    <w:uiPriority w:val="2"/>
    <w:rsid w:val="003E11F3"/>
    <w:pPr>
      <w:numPr>
        <w:numId w:val="8"/>
      </w:numPr>
      <w:jc w:val="center"/>
    </w:pPr>
    <w:rPr>
      <w:b/>
      <w:color w:val="FFFFFF" w:themeColor="background1"/>
    </w:rPr>
  </w:style>
  <w:style w:type="paragraph" w:customStyle="1" w:styleId="SORLDDHeading2-Table">
    <w:name w:val="SOR_LDD_Heading 2 - Table"/>
    <w:basedOn w:val="SORLDDTableHead-B-W-Bold"/>
    <w:rsid w:val="003E11F3"/>
    <w:pPr>
      <w:numPr>
        <w:numId w:val="7"/>
      </w:numPr>
      <w:spacing w:before="120" w:after="120" w:line="240" w:lineRule="auto"/>
      <w:jc w:val="left"/>
    </w:pPr>
  </w:style>
  <w:style w:type="paragraph" w:customStyle="1" w:styleId="SORLDDHeading2ESNumbering">
    <w:name w:val="SOR_LDD_Heading 2_ES_Numbering"/>
    <w:basedOn w:val="SORLDDHeading2-Table"/>
    <w:uiPriority w:val="3"/>
    <w:rsid w:val="003E11F3"/>
    <w:pPr>
      <w:numPr>
        <w:numId w:val="10"/>
      </w:numPr>
    </w:pPr>
  </w:style>
  <w:style w:type="paragraph" w:customStyle="1" w:styleId="SORLDDHeading3">
    <w:name w:val="SOR_LDD_Heading 3"/>
    <w:basedOn w:val="SORLDDHeading2"/>
    <w:uiPriority w:val="6"/>
    <w:rsid w:val="003E11F3"/>
    <w:pPr>
      <w:numPr>
        <w:ilvl w:val="0"/>
        <w:numId w:val="0"/>
      </w:numPr>
      <w:tabs>
        <w:tab w:val="num" w:pos="964"/>
        <w:tab w:val="num" w:pos="1800"/>
      </w:tabs>
      <w:spacing w:before="200" w:after="0"/>
    </w:pPr>
    <w:rPr>
      <w:rFonts w:asciiTheme="majorHAnsi" w:hAnsiTheme="majorHAnsi"/>
      <w:color w:val="4F81BD" w:themeColor="accent1"/>
      <w:sz w:val="18"/>
    </w:rPr>
  </w:style>
  <w:style w:type="paragraph" w:customStyle="1" w:styleId="SORLDDHeading4">
    <w:name w:val="SOR_LDD_Heading 4"/>
    <w:uiPriority w:val="6"/>
    <w:rsid w:val="003E11F3"/>
    <w:pPr>
      <w:tabs>
        <w:tab w:val="num" w:pos="2520"/>
      </w:tabs>
      <w:spacing w:before="200" w:after="160" w:line="259" w:lineRule="auto"/>
      <w:ind w:left="1440" w:hanging="360"/>
    </w:pPr>
    <w:rPr>
      <w:rFonts w:asciiTheme="majorHAnsi" w:eastAsiaTheme="majorEastAsia" w:hAnsiTheme="majorHAnsi" w:cstheme="majorBidi"/>
      <w:i/>
      <w:iCs/>
      <w:color w:val="365F91" w:themeColor="accent1" w:themeShade="BF"/>
      <w:sz w:val="18"/>
      <w:szCs w:val="22"/>
      <w:lang w:val="en-GB"/>
    </w:rPr>
  </w:style>
  <w:style w:type="paragraph" w:customStyle="1" w:styleId="SORLDDHeading5">
    <w:name w:val="SOR_LDD_Heading 5"/>
    <w:uiPriority w:val="6"/>
    <w:rsid w:val="003E11F3"/>
    <w:pPr>
      <w:keepNext/>
      <w:tabs>
        <w:tab w:val="num" w:pos="3240"/>
      </w:tabs>
      <w:spacing w:before="360" w:after="120" w:line="220" w:lineRule="exact"/>
      <w:ind w:left="1800" w:hanging="360"/>
    </w:pPr>
    <w:rPr>
      <w:rFonts w:asciiTheme="majorHAnsi" w:eastAsiaTheme="majorEastAsia" w:hAnsiTheme="majorHAnsi" w:cstheme="majorBidi"/>
      <w:b/>
      <w:iCs/>
      <w:sz w:val="18"/>
      <w:szCs w:val="22"/>
      <w:lang w:val="en-GB"/>
    </w:rPr>
  </w:style>
  <w:style w:type="paragraph" w:customStyle="1" w:styleId="SORLDDHeading6">
    <w:name w:val="SOR_LDD_Heading 6"/>
    <w:uiPriority w:val="6"/>
    <w:rsid w:val="003E11F3"/>
    <w:pPr>
      <w:tabs>
        <w:tab w:val="num" w:pos="3960"/>
      </w:tabs>
      <w:spacing w:after="160" w:line="259" w:lineRule="auto"/>
      <w:ind w:left="2160" w:hanging="360"/>
    </w:pPr>
    <w:rPr>
      <w:rFonts w:ascii="Calibri" w:eastAsiaTheme="majorEastAsia" w:hAnsi="Calibri" w:cstheme="majorBidi"/>
      <w:iCs/>
      <w:sz w:val="18"/>
      <w:szCs w:val="22"/>
      <w:lang w:val="en-GB"/>
    </w:rPr>
  </w:style>
  <w:style w:type="paragraph" w:customStyle="1" w:styleId="SORLDDHeading7">
    <w:name w:val="SOR_LDD_Heading 7"/>
    <w:uiPriority w:val="6"/>
    <w:rsid w:val="003E11F3"/>
    <w:pPr>
      <w:tabs>
        <w:tab w:val="num" w:pos="4680"/>
      </w:tabs>
      <w:spacing w:after="160" w:line="259" w:lineRule="auto"/>
      <w:ind w:left="2520" w:hanging="360"/>
    </w:pPr>
    <w:rPr>
      <w:rFonts w:asciiTheme="majorHAnsi" w:eastAsiaTheme="majorEastAsia" w:hAnsiTheme="majorHAnsi" w:cstheme="majorBidi"/>
      <w:i/>
      <w:iCs/>
      <w:color w:val="404040" w:themeColor="text1" w:themeTint="BF"/>
      <w:sz w:val="18"/>
      <w:szCs w:val="22"/>
      <w:lang w:val="en-GB"/>
    </w:rPr>
  </w:style>
  <w:style w:type="paragraph" w:customStyle="1" w:styleId="SORLDDHeading8">
    <w:name w:val="SOR_LDD_Heading 8"/>
    <w:uiPriority w:val="6"/>
    <w:rsid w:val="003E11F3"/>
    <w:pPr>
      <w:tabs>
        <w:tab w:val="num" w:pos="5400"/>
      </w:tabs>
      <w:spacing w:after="160" w:line="259" w:lineRule="auto"/>
      <w:ind w:left="2880" w:hanging="360"/>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3E11F3"/>
    <w:pPr>
      <w:tabs>
        <w:tab w:val="num" w:pos="6120"/>
      </w:tabs>
      <w:spacing w:after="160" w:line="259" w:lineRule="auto"/>
      <w:ind w:left="3240" w:hanging="360"/>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3E11F3"/>
    <w:pPr>
      <w:spacing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TitleChar"/>
    <w:link w:val="SORLDDTitle"/>
    <w:uiPriority w:val="6"/>
    <w:rsid w:val="003E11F3"/>
    <w:rPr>
      <w:rFonts w:ascii="Calibri" w:eastAsiaTheme="majorEastAsia" w:hAnsi="Calibri" w:cstheme="majorBidi"/>
      <w:color w:val="005293"/>
      <w:spacing w:val="-10"/>
      <w:kern w:val="28"/>
      <w:sz w:val="56"/>
      <w:szCs w:val="56"/>
      <w:lang w:val="en-GB"/>
    </w:rPr>
  </w:style>
  <w:style w:type="paragraph" w:customStyle="1" w:styleId="SORLDDHeadingSlide">
    <w:name w:val="SOR_LDD_Heading Slide"/>
    <w:basedOn w:val="SORLDDTitle"/>
    <w:rsid w:val="003E11F3"/>
    <w:pPr>
      <w:spacing w:before="3840"/>
    </w:pPr>
  </w:style>
  <w:style w:type="numbering" w:customStyle="1" w:styleId="SORLDDHeadings">
    <w:name w:val="SOR_LDD_Headings"/>
    <w:uiPriority w:val="99"/>
    <w:rsid w:val="003E11F3"/>
    <w:pPr>
      <w:numPr>
        <w:numId w:val="5"/>
      </w:numPr>
    </w:pPr>
  </w:style>
  <w:style w:type="paragraph" w:customStyle="1" w:styleId="SORLDDNoSpacing">
    <w:name w:val="SOR_LDD_No Spacing"/>
    <w:uiPriority w:val="6"/>
    <w:rsid w:val="003E11F3"/>
    <w:rPr>
      <w:rFonts w:ascii="Calibri" w:eastAsiaTheme="minorEastAsia" w:hAnsi="Calibri"/>
      <w:sz w:val="18"/>
      <w:szCs w:val="22"/>
      <w:lang w:val="en-GB"/>
    </w:rPr>
  </w:style>
  <w:style w:type="paragraph" w:customStyle="1" w:styleId="SORLDDNormal-Centered">
    <w:name w:val="SOR_LDD_Normal - Centered"/>
    <w:basedOn w:val="SORLDDNormal"/>
    <w:uiPriority w:val="6"/>
    <w:rsid w:val="003E11F3"/>
    <w:pPr>
      <w:jc w:val="center"/>
    </w:pPr>
  </w:style>
  <w:style w:type="paragraph" w:customStyle="1" w:styleId="SORLDDQuote">
    <w:name w:val="SOR_LDD_Quote"/>
    <w:basedOn w:val="Quote"/>
    <w:uiPriority w:val="6"/>
    <w:rsid w:val="003E11F3"/>
    <w:pPr>
      <w:spacing w:before="0" w:after="80" w:line="180" w:lineRule="exact"/>
      <w:ind w:left="34" w:right="28"/>
      <w:jc w:val="both"/>
    </w:pPr>
    <w:rPr>
      <w:rFonts w:ascii="Calibri" w:hAnsi="Calibri"/>
      <w:color w:val="auto"/>
      <w:sz w:val="16"/>
      <w:szCs w:val="16"/>
    </w:rPr>
  </w:style>
  <w:style w:type="paragraph" w:customStyle="1" w:styleId="SORLDDSubtitle">
    <w:name w:val="SOR_LDD_Subtitle"/>
    <w:uiPriority w:val="6"/>
    <w:rsid w:val="003E11F3"/>
    <w:rPr>
      <w:rFonts w:ascii="Calibri" w:eastAsiaTheme="minorEastAsia" w:hAnsi="Calibri"/>
      <w:spacing w:val="15"/>
      <w:sz w:val="32"/>
      <w:szCs w:val="22"/>
      <w:lang w:val="en-GB"/>
    </w:rPr>
  </w:style>
  <w:style w:type="paragraph" w:customStyle="1" w:styleId="SORLDDTableBreak">
    <w:name w:val="SOR_LDD_Table Break"/>
    <w:basedOn w:val="SORLDDNormal"/>
    <w:rsid w:val="003E11F3"/>
    <w:pPr>
      <w:spacing w:after="0" w:line="240" w:lineRule="auto"/>
    </w:pPr>
    <w:rPr>
      <w:sz w:val="8"/>
      <w:szCs w:val="8"/>
    </w:rPr>
  </w:style>
  <w:style w:type="paragraph" w:customStyle="1" w:styleId="SORLDDTableParagraph">
    <w:name w:val="SOR_LDD_Table Paragraph"/>
    <w:basedOn w:val="SORLDDNormal"/>
    <w:uiPriority w:val="2"/>
    <w:rsid w:val="003E11F3"/>
    <w:pPr>
      <w:numPr>
        <w:numId w:val="9"/>
      </w:numPr>
      <w:tabs>
        <w:tab w:val="left" w:pos="408"/>
      </w:tabs>
      <w:suppressAutoHyphens/>
      <w:jc w:val="left"/>
    </w:pPr>
  </w:style>
  <w:style w:type="paragraph" w:customStyle="1" w:styleId="SORLDDTableParagraph-simplenumbering">
    <w:name w:val="SOR_LDD_Table Paragraph - simple numbering"/>
    <w:basedOn w:val="SORLDDTableParagraph"/>
    <w:uiPriority w:val="4"/>
    <w:rsid w:val="003E11F3"/>
    <w:pPr>
      <w:numPr>
        <w:ilvl w:val="1"/>
        <w:numId w:val="8"/>
      </w:numPr>
    </w:pPr>
  </w:style>
  <w:style w:type="paragraph" w:customStyle="1" w:styleId="SORLDDTableParagraphlist">
    <w:name w:val="SOR_LDD_Table Paragraph_list"/>
    <w:basedOn w:val="SORLDDTableParagraph"/>
    <w:uiPriority w:val="4"/>
    <w:rsid w:val="003E11F3"/>
    <w:pPr>
      <w:numPr>
        <w:ilvl w:val="1"/>
      </w:numPr>
    </w:pPr>
  </w:style>
  <w:style w:type="paragraph" w:customStyle="1" w:styleId="SORLDDTableParagraphESImportance">
    <w:name w:val="SOR_LDD_Table_Paragraph_ES_Importance"/>
    <w:basedOn w:val="SORLDDTableParagraph"/>
    <w:uiPriority w:val="4"/>
    <w:rsid w:val="003E11F3"/>
    <w:pPr>
      <w:numPr>
        <w:numId w:val="0"/>
      </w:numPr>
      <w:jc w:val="center"/>
    </w:pPr>
    <w:rPr>
      <w:b/>
    </w:rPr>
  </w:style>
  <w:style w:type="paragraph" w:customStyle="1" w:styleId="SORLDDTableParagraphESnumbering">
    <w:name w:val="SOR_LDD_Table_Paragraph_ES_numbering"/>
    <w:basedOn w:val="SORLDDTableParagraph"/>
    <w:uiPriority w:val="4"/>
    <w:rsid w:val="003E11F3"/>
    <w:pPr>
      <w:numPr>
        <w:ilvl w:val="1"/>
        <w:numId w:val="10"/>
      </w:numPr>
    </w:pPr>
  </w:style>
  <w:style w:type="paragraph" w:customStyle="1" w:styleId="SORLDDTimelineArrowYear">
    <w:name w:val="SOR_LDD_Timeline_Arrow_Year"/>
    <w:basedOn w:val="Normal"/>
    <w:uiPriority w:val="6"/>
    <w:rsid w:val="003E11F3"/>
    <w:pPr>
      <w:spacing w:after="80" w:line="220" w:lineRule="exact"/>
      <w:jc w:val="center"/>
    </w:pPr>
    <w:rPr>
      <w:rFonts w:ascii="Calibri" w:hAnsi="Calibri"/>
      <w:b/>
      <w:color w:val="FFFFFF" w:themeColor="background1"/>
      <w:sz w:val="20"/>
    </w:rPr>
  </w:style>
  <w:style w:type="paragraph" w:customStyle="1" w:styleId="SORLDDTimelineEventText">
    <w:name w:val="SOR_LDD_Timeline_Event_Text"/>
    <w:basedOn w:val="Normal"/>
    <w:uiPriority w:val="6"/>
    <w:rsid w:val="003E11F3"/>
    <w:pPr>
      <w:spacing w:after="80" w:line="180" w:lineRule="atLeast"/>
      <w:jc w:val="both"/>
    </w:pPr>
    <w:rPr>
      <w:rFonts w:ascii="Calibri" w:hAnsi="Calibri"/>
      <w:sz w:val="16"/>
      <w:szCs w:val="16"/>
    </w:rPr>
  </w:style>
  <w:style w:type="paragraph" w:customStyle="1" w:styleId="SORLDDTimelineEventYear">
    <w:name w:val="SOR_LDD_Timeline_Event_Year"/>
    <w:basedOn w:val="Normal"/>
    <w:next w:val="SORLDDTimelineEventText"/>
    <w:uiPriority w:val="6"/>
    <w:rsid w:val="003E11F3"/>
    <w:pPr>
      <w:spacing w:after="80" w:line="220" w:lineRule="exact"/>
      <w:jc w:val="both"/>
    </w:pPr>
    <w:rPr>
      <w:rFonts w:ascii="Calibri" w:hAnsi="Calibri"/>
      <w:b/>
      <w:color w:val="14518B"/>
      <w:sz w:val="18"/>
      <w:szCs w:val="18"/>
    </w:rPr>
  </w:style>
  <w:style w:type="paragraph" w:customStyle="1" w:styleId="SORLDDWatermark">
    <w:name w:val="SOR_LDD_Watermark"/>
    <w:basedOn w:val="Normal"/>
    <w:uiPriority w:val="6"/>
    <w:rsid w:val="003E11F3"/>
    <w:pPr>
      <w:suppressAutoHyphens/>
      <w:spacing w:after="80"/>
    </w:pPr>
    <w:rPr>
      <w:rFonts w:ascii="Calibri" w:hAnsi="Calibri"/>
      <w:color w:val="DDDEDD"/>
      <w:sz w:val="72"/>
      <w:szCs w:val="72"/>
    </w:rPr>
  </w:style>
  <w:style w:type="paragraph" w:styleId="BodyTextIndent2">
    <w:name w:val="Body Text Indent 2"/>
    <w:basedOn w:val="Normal"/>
    <w:link w:val="BodyTextIndent2Char"/>
    <w:uiPriority w:val="99"/>
    <w:rsid w:val="003E2F01"/>
    <w:pPr>
      <w:spacing w:after="120" w:line="480" w:lineRule="auto"/>
      <w:ind w:left="283"/>
    </w:pPr>
  </w:style>
  <w:style w:type="character" w:customStyle="1" w:styleId="BodyTextIndent2Char">
    <w:name w:val="Body Text Indent 2 Char"/>
    <w:basedOn w:val="DefaultParagraphFont"/>
    <w:link w:val="BodyTextIndent2"/>
    <w:uiPriority w:val="99"/>
    <w:rsid w:val="003E2F01"/>
    <w:rPr>
      <w:sz w:val="22"/>
      <w:szCs w:val="22"/>
      <w:lang w:val="et-EE"/>
    </w:rPr>
  </w:style>
  <w:style w:type="paragraph" w:customStyle="1" w:styleId="SLOExhibitListENG">
    <w:name w:val="SLO_Exhibit_List_ENG"/>
    <w:basedOn w:val="SLONormal"/>
    <w:uiPriority w:val="6"/>
    <w:rsid w:val="003E11F3"/>
    <w:pPr>
      <w:numPr>
        <w:numId w:val="11"/>
      </w:numPr>
      <w:jc w:val="left"/>
    </w:pPr>
    <w:rPr>
      <w:kern w:val="24"/>
      <w:sz w:val="22"/>
    </w:rPr>
  </w:style>
  <w:style w:type="paragraph" w:customStyle="1" w:styleId="SLOExhibitListEST">
    <w:name w:val="SLO_Exhibit_List_EST"/>
    <w:basedOn w:val="SLONormal"/>
    <w:uiPriority w:val="6"/>
    <w:rsid w:val="003E11F3"/>
    <w:pPr>
      <w:numPr>
        <w:numId w:val="12"/>
      </w:numPr>
      <w:jc w:val="left"/>
    </w:pPr>
    <w:rPr>
      <w:kern w:val="24"/>
      <w:sz w:val="22"/>
    </w:rPr>
  </w:style>
  <w:style w:type="character" w:styleId="Mention">
    <w:name w:val="Mention"/>
    <w:basedOn w:val="DefaultParagraphFont"/>
    <w:uiPriority w:val="99"/>
    <w:unhideWhenUsed/>
    <w:rsid w:val="001F4CA6"/>
    <w:rPr>
      <w:color w:val="2B579A"/>
      <w:shd w:val="clear" w:color="auto" w:fill="E6E6E6"/>
    </w:rPr>
  </w:style>
  <w:style w:type="table" w:styleId="GridTable4-Accent1">
    <w:name w:val="Grid Table 4 Accent 1"/>
    <w:basedOn w:val="TableNormal"/>
    <w:uiPriority w:val="49"/>
    <w:rsid w:val="004C7B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hidden/>
    </w:trPr>
    <w:tblStylePr w:type="firstRow">
      <w:rPr>
        <w:b/>
        <w:bCs/>
        <w:color w:val="FFFFFF" w:themeColor="background1"/>
      </w:rPr>
      <w:tblPr/>
      <w:trPr>
        <w:hidden/>
      </w:tr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rPr>
        <w:hidden/>
      </w:trPr>
      <w:tcPr>
        <w:tcBorders>
          <w:top w:val="double" w:sz="4" w:space="0" w:color="4F81BD" w:themeColor="accent1"/>
        </w:tcBorders>
      </w:tcPr>
    </w:tblStylePr>
    <w:tblStylePr w:type="firstCol">
      <w:rPr>
        <w:b/>
        <w:bCs/>
      </w:rPr>
    </w:tblStylePr>
    <w:tblStylePr w:type="lastCol">
      <w:rPr>
        <w:b/>
        <w:bCs/>
      </w:rPr>
    </w:tblStylePr>
    <w:tblStylePr w:type="band1Vert">
      <w:tblPr/>
      <w:trPr>
        <w:hidden/>
      </w:trPr>
      <w:tcPr>
        <w:shd w:val="clear" w:color="auto" w:fill="DBE5F1" w:themeFill="accent1" w:themeFillTint="33"/>
      </w:tcPr>
    </w:tblStylePr>
    <w:tblStylePr w:type="band1Horz">
      <w:tblPr/>
      <w:trPr>
        <w:hidden/>
      </w:trPr>
      <w:tcPr>
        <w:shd w:val="clear" w:color="auto" w:fill="DBE5F1" w:themeFill="accent1" w:themeFillTint="33"/>
      </w:tcPr>
    </w:tblStylePr>
  </w:style>
  <w:style w:type="character" w:styleId="FollowedHyperlink">
    <w:name w:val="FollowedHyperlink"/>
    <w:basedOn w:val="DefaultParagraphFont"/>
    <w:rsid w:val="004A1B13"/>
    <w:rPr>
      <w:color w:val="800080" w:themeColor="followedHyperlink"/>
      <w:u w:val="single"/>
    </w:rPr>
  </w:style>
  <w:style w:type="table" w:styleId="ListTable3-Accent1">
    <w:name w:val="List Table 3 Accent 1"/>
    <w:basedOn w:val="TableNormal"/>
    <w:uiPriority w:val="48"/>
    <w:rsid w:val="008F54B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table" w:customStyle="1" w:styleId="TableGrid1">
    <w:name w:val="Table Grid1"/>
    <w:basedOn w:val="TableNormal"/>
    <w:next w:val="TableGrid"/>
    <w:rsid w:val="00407ED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PlainText">
    <w:name w:val="Plain Text"/>
    <w:basedOn w:val="Normal"/>
    <w:link w:val="PlainTextChar"/>
    <w:uiPriority w:val="99"/>
    <w:semiHidden/>
    <w:unhideWhenUsed/>
    <w:rsid w:val="00324ACD"/>
    <w:rPr>
      <w:rFonts w:ascii="Calibri" w:hAnsi="Calibri"/>
      <w:szCs w:val="21"/>
    </w:rPr>
  </w:style>
  <w:style w:type="character" w:customStyle="1" w:styleId="PlainTextChar">
    <w:name w:val="Plain Text Char"/>
    <w:basedOn w:val="DefaultParagraphFont"/>
    <w:link w:val="PlainText"/>
    <w:uiPriority w:val="99"/>
    <w:semiHidden/>
    <w:rsid w:val="00324ACD"/>
    <w:rPr>
      <w:rFonts w:ascii="Calibri" w:hAnsi="Calibri"/>
      <w:szCs w:val="21"/>
    </w:rPr>
  </w:style>
  <w:style w:type="character" w:customStyle="1" w:styleId="ListParagraphChar">
    <w:name w:val="List Paragraph Char"/>
    <w:aliases w:val="SP-List Paragraph Char,Number List Char,Syle 1 Char,2 Char,Normal bullet 2 Char,Bullet list Char,Strip Char,Párrafo de lista Char,Saistīto dokumentu saraksts Char,Numurets Char,H&amp;P List Paragraph Char,Colorful List - Accent 12 Char"/>
    <w:link w:val="ListParagraph"/>
    <w:uiPriority w:val="34"/>
    <w:qFormat/>
    <w:locked/>
    <w:rsid w:val="00324ACD"/>
    <w:rPr>
      <w:sz w:val="22"/>
      <w:szCs w:val="22"/>
      <w:lang w:val="et-EE"/>
    </w:rPr>
  </w:style>
  <w:style w:type="paragraph" w:customStyle="1" w:styleId="SORLDDTOCHeading">
    <w:name w:val="SOR_LDD_TOC_Heading"/>
    <w:uiPriority w:val="6"/>
    <w:rsid w:val="003E11F3"/>
    <w:rPr>
      <w:rFonts w:ascii="Calibri Light" w:eastAsiaTheme="majorEastAsia" w:hAnsi="Calibri Light" w:cstheme="majorBidi"/>
      <w:b/>
      <w:bCs/>
      <w:color w:val="365F91" w:themeColor="accent1" w:themeShade="BF"/>
      <w:sz w:val="28"/>
      <w:szCs w:val="28"/>
      <w:lang w:val="en-GB"/>
    </w:rPr>
  </w:style>
  <w:style w:type="paragraph" w:customStyle="1" w:styleId="SORLDDFooter">
    <w:name w:val="SOR_LDD_Footer"/>
    <w:basedOn w:val="SORLDDNormal"/>
    <w:uiPriority w:val="6"/>
    <w:rsid w:val="003E11F3"/>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3E11F3"/>
    <w:rPr>
      <w:rFonts w:ascii="Calibri" w:hAnsi="Calibri"/>
      <w:sz w:val="18"/>
      <w:szCs w:val="22"/>
      <w:lang w:val="en-GB"/>
    </w:rPr>
  </w:style>
  <w:style w:type="paragraph" w:customStyle="1" w:styleId="Sorainen-Quote">
    <w:name w:val="Sorainen - Quote"/>
    <w:link w:val="Sorainen-QuoteChar"/>
    <w:rsid w:val="003E11F3"/>
    <w:pPr>
      <w:shd w:val="clear" w:color="auto" w:fill="004B87"/>
      <w:spacing w:before="120" w:after="120" w:line="200" w:lineRule="exact"/>
    </w:pPr>
    <w:rPr>
      <w:rFonts w:ascii="Calibri" w:eastAsiaTheme="minorHAnsi" w:hAnsi="Calibri" w:cs="Calibri"/>
      <w:color w:val="FFFFFF"/>
      <w:sz w:val="18"/>
      <w:szCs w:val="18"/>
      <w:lang w:val="en-GB"/>
    </w:rPr>
  </w:style>
  <w:style w:type="character" w:customStyle="1" w:styleId="Sorainen-QuoteChar">
    <w:name w:val="Sorainen - Quote Char"/>
    <w:link w:val="Sorainen-Quote"/>
    <w:locked/>
    <w:rsid w:val="003E11F3"/>
    <w:rPr>
      <w:rFonts w:ascii="Calibri" w:eastAsiaTheme="minorHAns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3E11F3"/>
    <w:pPr>
      <w:shd w:val="clear" w:color="auto" w:fill="004B87"/>
      <w:spacing w:after="360" w:line="200" w:lineRule="exact"/>
      <w:jc w:val="right"/>
    </w:pPr>
    <w:rPr>
      <w:rFonts w:ascii="Calibri" w:eastAsiaTheme="minorHAnsi" w:hAnsi="Calibri" w:cs="Calibri"/>
      <w:i/>
      <w:iCs/>
      <w:color w:val="FFFFFF"/>
      <w:sz w:val="18"/>
      <w:szCs w:val="18"/>
      <w:lang w:val="en-GB"/>
    </w:rPr>
  </w:style>
  <w:style w:type="character" w:customStyle="1" w:styleId="Sorainen-QuotesignatureChar">
    <w:name w:val="Sorainen - Quote signature Char"/>
    <w:link w:val="Sorainen-Quotesignature"/>
    <w:locked/>
    <w:rsid w:val="003E11F3"/>
    <w:rPr>
      <w:rFonts w:ascii="Calibri" w:eastAsiaTheme="minorHAns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3E11F3"/>
    <w:pPr>
      <w:spacing w:before="120" w:after="120"/>
      <w:jc w:val="both"/>
    </w:pPr>
    <w:rPr>
      <w:rFonts w:ascii="Calibri" w:hAnsi="Calibri" w:cs="Calibri"/>
      <w:color w:val="5B6770"/>
      <w:sz w:val="20"/>
    </w:rPr>
  </w:style>
  <w:style w:type="paragraph" w:customStyle="1" w:styleId="SorainenOffer10centre">
    <w:name w:val="Sorainen Offer 10 centre"/>
    <w:basedOn w:val="SorainenOffer10"/>
    <w:uiPriority w:val="99"/>
    <w:rsid w:val="003E11F3"/>
    <w:pPr>
      <w:jc w:val="center"/>
    </w:pPr>
  </w:style>
  <w:style w:type="paragraph" w:customStyle="1" w:styleId="SorainenOffer10right">
    <w:name w:val="Sorainen Offer 10 right"/>
    <w:basedOn w:val="SorainenOffer10"/>
    <w:uiPriority w:val="99"/>
    <w:rsid w:val="003E11F3"/>
    <w:pPr>
      <w:jc w:val="right"/>
    </w:pPr>
  </w:style>
  <w:style w:type="paragraph" w:customStyle="1" w:styleId="SorainenOffer9">
    <w:name w:val="Sorainen Offer 9"/>
    <w:basedOn w:val="SorainenOffer10"/>
    <w:uiPriority w:val="99"/>
    <w:rsid w:val="003E11F3"/>
    <w:rPr>
      <w:sz w:val="18"/>
      <w:szCs w:val="18"/>
    </w:rPr>
  </w:style>
  <w:style w:type="paragraph" w:customStyle="1" w:styleId="SorainenOffer9Centre">
    <w:name w:val="Sorainen Offer 9 Centre"/>
    <w:basedOn w:val="SorainenOffer9"/>
    <w:uiPriority w:val="99"/>
    <w:rsid w:val="003E11F3"/>
    <w:pPr>
      <w:jc w:val="center"/>
    </w:pPr>
  </w:style>
  <w:style w:type="paragraph" w:customStyle="1" w:styleId="SorainenOfferNormal">
    <w:name w:val="Sorainen Offer Normal"/>
    <w:basedOn w:val="Normal"/>
    <w:uiPriority w:val="6"/>
    <w:rsid w:val="003E11F3"/>
    <w:pPr>
      <w:spacing w:before="120" w:after="120"/>
      <w:jc w:val="both"/>
    </w:pPr>
    <w:rPr>
      <w:rFonts w:ascii="Calibri" w:hAnsi="Calibri" w:cs="Calibri"/>
      <w:color w:val="5B6770"/>
    </w:rPr>
  </w:style>
  <w:style w:type="paragraph" w:customStyle="1" w:styleId="SorainenOfferAwardPublicationName">
    <w:name w:val="Sorainen Offer Award Publication Name"/>
    <w:basedOn w:val="SorainenOfferNormal"/>
    <w:uiPriority w:val="99"/>
    <w:rsid w:val="003E11F3"/>
    <w:pPr>
      <w:spacing w:before="240"/>
    </w:pPr>
    <w:rPr>
      <w:i/>
      <w:iCs/>
    </w:rPr>
  </w:style>
  <w:style w:type="paragraph" w:customStyle="1" w:styleId="SorainenOfferAwardName">
    <w:name w:val="Sorainen Offer Award Name"/>
    <w:basedOn w:val="SorainenOfferAwardPublicationName"/>
    <w:uiPriority w:val="99"/>
    <w:rsid w:val="003E11F3"/>
    <w:pPr>
      <w:spacing w:before="0" w:after="240"/>
    </w:pPr>
    <w:rPr>
      <w:i w:val="0"/>
      <w:iCs w:val="0"/>
    </w:rPr>
  </w:style>
  <w:style w:type="paragraph" w:customStyle="1" w:styleId="SorainenOfferBulletlist2">
    <w:name w:val="Sorainen Offer Bullet list 2"/>
    <w:uiPriority w:val="99"/>
    <w:rsid w:val="003E11F3"/>
    <w:pPr>
      <w:spacing w:before="120" w:after="120" w:line="240" w:lineRule="exact"/>
      <w:ind w:left="720" w:hanging="360"/>
    </w:pPr>
    <w:rPr>
      <w:rFonts w:ascii="Calibri" w:eastAsiaTheme="minorHAnsi" w:hAnsi="Calibri" w:cs="Calibri"/>
      <w:color w:val="7C7E83"/>
      <w:position w:val="1"/>
      <w:sz w:val="22"/>
      <w:szCs w:val="22"/>
      <w:lang w:val="en-GB"/>
    </w:rPr>
  </w:style>
  <w:style w:type="paragraph" w:customStyle="1" w:styleId="SorainenOfferBulletList1">
    <w:name w:val="Sorainen Offer Bullet List 1"/>
    <w:basedOn w:val="SorainenOfferBulletlist2"/>
    <w:link w:val="SorainenOfferBulletList1Char"/>
    <w:uiPriority w:val="99"/>
    <w:rsid w:val="003E11F3"/>
    <w:pPr>
      <w:ind w:left="714" w:right="851" w:hanging="357"/>
      <w:jc w:val="both"/>
    </w:pPr>
  </w:style>
  <w:style w:type="character" w:customStyle="1" w:styleId="SorainenOfferBulletList1Char">
    <w:name w:val="Sorainen Offer Bullet List 1 Char"/>
    <w:link w:val="SorainenOfferBulletList1"/>
    <w:uiPriority w:val="99"/>
    <w:locked/>
    <w:rsid w:val="003E11F3"/>
    <w:rPr>
      <w:rFonts w:ascii="Calibri" w:eastAsiaTheme="minorHAnsi" w:hAnsi="Calibri" w:cs="Calibri"/>
      <w:color w:val="7C7E83"/>
      <w:position w:val="1"/>
      <w:sz w:val="22"/>
      <w:szCs w:val="22"/>
      <w:lang w:val="en-GB"/>
    </w:rPr>
  </w:style>
  <w:style w:type="paragraph" w:customStyle="1" w:styleId="SorainenOfferBulletlist10">
    <w:name w:val="Sorainen Offer Bullet list 10"/>
    <w:basedOn w:val="SorainenOfferBulletlist2"/>
    <w:uiPriority w:val="99"/>
    <w:rsid w:val="003E11F3"/>
    <w:pPr>
      <w:ind w:left="426" w:hanging="284"/>
    </w:pPr>
    <w:rPr>
      <w:sz w:val="20"/>
      <w:szCs w:val="20"/>
    </w:rPr>
  </w:style>
  <w:style w:type="paragraph" w:customStyle="1" w:styleId="SorainenOfferBulletList3">
    <w:name w:val="Sorainen Offer Bullet List 3"/>
    <w:basedOn w:val="SorainenOfferBulletList1"/>
    <w:uiPriority w:val="99"/>
    <w:rsid w:val="003E11F3"/>
    <w:pPr>
      <w:ind w:right="0"/>
      <w:jc w:val="left"/>
    </w:pPr>
    <w:rPr>
      <w:sz w:val="20"/>
      <w:szCs w:val="20"/>
    </w:rPr>
  </w:style>
  <w:style w:type="paragraph" w:customStyle="1" w:styleId="SorainenOfferBulletListBold">
    <w:name w:val="Sorainen Offer Bullet List Bold"/>
    <w:basedOn w:val="SorainenOfferBulletList1"/>
    <w:uiPriority w:val="99"/>
    <w:rsid w:val="003E11F3"/>
    <w:rPr>
      <w:b/>
      <w:bCs/>
    </w:rPr>
  </w:style>
  <w:style w:type="paragraph" w:customStyle="1" w:styleId="SorainenOfferTitle">
    <w:name w:val="Sorainen Offer Title"/>
    <w:link w:val="SorainenOfferTitleChar"/>
    <w:uiPriority w:val="99"/>
    <w:rsid w:val="003E11F3"/>
    <w:pPr>
      <w:spacing w:after="160" w:line="259" w:lineRule="auto"/>
      <w:jc w:val="center"/>
    </w:pPr>
    <w:rPr>
      <w:rFonts w:ascii="Calibri" w:eastAsiaTheme="minorHAns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3E11F3"/>
    <w:rPr>
      <w:rFonts w:ascii="Calibri" w:eastAsiaTheme="minorHAns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3E11F3"/>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3E11F3"/>
    <w:rPr>
      <w:rFonts w:ascii="Calibri" w:eastAsiaTheme="minorHAnsi" w:hAnsi="Calibri" w:cs="Calibri"/>
      <w:caps/>
      <w:color w:val="FFFFFF"/>
      <w:spacing w:val="15"/>
      <w:kern w:val="28"/>
      <w:position w:val="1"/>
      <w:sz w:val="22"/>
      <w:szCs w:val="22"/>
      <w:lang w:val="en-GB"/>
    </w:rPr>
  </w:style>
  <w:style w:type="paragraph" w:customStyle="1" w:styleId="SorainenOfferClientName">
    <w:name w:val="Sorainen Offer Client Name"/>
    <w:basedOn w:val="SorainenOfferSubtitle"/>
    <w:uiPriority w:val="99"/>
    <w:rsid w:val="003E11F3"/>
  </w:style>
  <w:style w:type="paragraph" w:customStyle="1" w:styleId="SORAINENOfferHEAD-WHITE">
    <w:name w:val="SORAINEN Offer HEAD-WHITE"/>
    <w:basedOn w:val="SorainenOfferNormal"/>
    <w:uiPriority w:val="99"/>
    <w:rsid w:val="003E11F3"/>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3E11F3"/>
    <w:pPr>
      <w:shd w:val="clear" w:color="auto" w:fill="auto"/>
      <w:jc w:val="both"/>
    </w:pPr>
    <w:rPr>
      <w:color w:val="004B87"/>
    </w:rPr>
  </w:style>
  <w:style w:type="paragraph" w:customStyle="1" w:styleId="SorainenOfferHeader">
    <w:name w:val="Sorainen Offer Header"/>
    <w:basedOn w:val="SorainenOfferNormal"/>
    <w:uiPriority w:val="99"/>
    <w:rsid w:val="003E11F3"/>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3E11F3"/>
    <w:pPr>
      <w:jc w:val="left"/>
    </w:pPr>
    <w:rPr>
      <w:b/>
      <w:bCs/>
    </w:rPr>
  </w:style>
  <w:style w:type="paragraph" w:customStyle="1" w:styleId="SorainenOfferNormalnospace">
    <w:name w:val="Sorainen Offer Normal (no space)"/>
    <w:basedOn w:val="SorainenOfferNormal"/>
    <w:uiPriority w:val="6"/>
    <w:rsid w:val="003E11F3"/>
    <w:pPr>
      <w:spacing w:before="0" w:after="0"/>
    </w:pPr>
  </w:style>
  <w:style w:type="paragraph" w:customStyle="1" w:styleId="SorainenOfferNormalLeft">
    <w:name w:val="Sorainen Offer Normal Left"/>
    <w:basedOn w:val="SorainenOfferNormal"/>
    <w:uiPriority w:val="6"/>
    <w:rsid w:val="003E11F3"/>
    <w:pPr>
      <w:jc w:val="left"/>
    </w:pPr>
  </w:style>
  <w:style w:type="paragraph" w:customStyle="1" w:styleId="SorainenOfferNormalWhiteCentre">
    <w:name w:val="Sorainen Offer Normal White Centre"/>
    <w:basedOn w:val="SorainenOfferNormal"/>
    <w:uiPriority w:val="99"/>
    <w:rsid w:val="003E11F3"/>
    <w:pPr>
      <w:jc w:val="center"/>
    </w:pPr>
    <w:rPr>
      <w:color w:val="FFFFFF"/>
    </w:rPr>
  </w:style>
  <w:style w:type="paragraph" w:customStyle="1" w:styleId="SorainenOfferTable1">
    <w:name w:val="Sorainen Offer Table 1"/>
    <w:basedOn w:val="NoSpacing"/>
    <w:uiPriority w:val="99"/>
    <w:rsid w:val="003E11F3"/>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3E11F3"/>
    <w:pPr>
      <w:jc w:val="center"/>
    </w:pPr>
  </w:style>
  <w:style w:type="paragraph" w:customStyle="1" w:styleId="SorainenOfferTable1CentreBold">
    <w:name w:val="Sorainen Offer Table 1 Centre Bold"/>
    <w:basedOn w:val="SorainenOfferTable1"/>
    <w:uiPriority w:val="99"/>
    <w:rsid w:val="003E11F3"/>
    <w:pPr>
      <w:jc w:val="center"/>
    </w:pPr>
    <w:rPr>
      <w:b/>
      <w:bCs/>
    </w:rPr>
  </w:style>
  <w:style w:type="paragraph" w:customStyle="1" w:styleId="SorainenOfferTable1Right">
    <w:name w:val="Sorainen Offer Table 1 Right"/>
    <w:basedOn w:val="SorainenOfferTable1"/>
    <w:uiPriority w:val="99"/>
    <w:rsid w:val="003E11F3"/>
    <w:pPr>
      <w:jc w:val="right"/>
    </w:pPr>
  </w:style>
  <w:style w:type="paragraph" w:customStyle="1" w:styleId="SorainenOfferTableHeading1">
    <w:name w:val="Sorainen Offer Table Heading 1"/>
    <w:basedOn w:val="SorainenOfferNormal"/>
    <w:uiPriority w:val="99"/>
    <w:rsid w:val="003E11F3"/>
    <w:pPr>
      <w:jc w:val="center"/>
    </w:pPr>
    <w:rPr>
      <w:b/>
      <w:bCs/>
      <w:color w:val="004B87"/>
    </w:rPr>
  </w:style>
  <w:style w:type="paragraph" w:customStyle="1" w:styleId="SorainenOfferTableHeading2">
    <w:name w:val="Sorainen Offer Table Heading 2"/>
    <w:basedOn w:val="SorainenOfferTableHeading1"/>
    <w:uiPriority w:val="99"/>
    <w:rsid w:val="003E11F3"/>
    <w:rPr>
      <w:color w:val="FFFFFF"/>
    </w:rPr>
  </w:style>
  <w:style w:type="paragraph" w:customStyle="1" w:styleId="SorainenOfferTableHeadingblue-right">
    <w:name w:val="Sorainen Offer Table Heading blue-right"/>
    <w:basedOn w:val="SorainenOfferTableHeading1"/>
    <w:uiPriority w:val="99"/>
    <w:rsid w:val="003E11F3"/>
    <w:pPr>
      <w:ind w:right="123"/>
      <w:jc w:val="right"/>
    </w:pPr>
  </w:style>
  <w:style w:type="paragraph" w:customStyle="1" w:styleId="SorainenOfferTableHeadingblue-right-nospace">
    <w:name w:val="Sorainen Offer Table Heading blue-right-nospace"/>
    <w:basedOn w:val="SorainenOfferTableHeadingblue-right"/>
    <w:uiPriority w:val="99"/>
    <w:rsid w:val="003E11F3"/>
    <w:pPr>
      <w:spacing w:before="360" w:after="0"/>
      <w:ind w:right="125"/>
    </w:pPr>
  </w:style>
  <w:style w:type="paragraph" w:customStyle="1" w:styleId="SorainenOfferTableHeadingLeft">
    <w:name w:val="Sorainen Offer Table Heading Left"/>
    <w:basedOn w:val="Normal"/>
    <w:uiPriority w:val="99"/>
    <w:rsid w:val="003E11F3"/>
    <w:pPr>
      <w:spacing w:before="120" w:after="120"/>
    </w:pPr>
    <w:rPr>
      <w:rFonts w:ascii="Calibri" w:hAnsi="Calibri" w:cs="Calibri"/>
      <w:b/>
      <w:bCs/>
      <w:i/>
      <w:iCs/>
      <w:color w:val="004B87"/>
    </w:rPr>
  </w:style>
  <w:style w:type="paragraph" w:customStyle="1" w:styleId="SorainenOfferTableHeadingWhiteCentre">
    <w:name w:val="Sorainen Offer Table Heading White Centre"/>
    <w:basedOn w:val="SorainenOfferTable1CentreBold"/>
    <w:uiPriority w:val="6"/>
    <w:rsid w:val="003E11F3"/>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3E11F3"/>
    <w:pPr>
      <w:jc w:val="left"/>
    </w:pPr>
  </w:style>
  <w:style w:type="paragraph" w:customStyle="1" w:styleId="SorainenOfferTitleBold">
    <w:name w:val="Sorainen Offer Title Bold"/>
    <w:basedOn w:val="SorainenOfferTitle"/>
    <w:uiPriority w:val="99"/>
    <w:rsid w:val="003E11F3"/>
    <w:rPr>
      <w:b/>
      <w:bCs/>
    </w:rPr>
  </w:style>
  <w:style w:type="paragraph" w:customStyle="1" w:styleId="SorainenOfferfootnote">
    <w:name w:val="Sorainen_Offer_footnote"/>
    <w:basedOn w:val="SorainenOfferNormal"/>
    <w:rsid w:val="003E11F3"/>
    <w:rPr>
      <w:sz w:val="20"/>
    </w:rPr>
  </w:style>
  <w:style w:type="character" w:customStyle="1" w:styleId="BodyTextChar">
    <w:name w:val="Body Text Char"/>
    <w:basedOn w:val="DefaultParagraphFont"/>
    <w:link w:val="BodyText"/>
    <w:rsid w:val="0091228A"/>
    <w:rPr>
      <w:rFonts w:asciiTheme="minorHAnsi" w:eastAsiaTheme="minorHAnsi" w:hAnsiTheme="minorHAnsi" w:cs="font271"/>
      <w:sz w:val="22"/>
      <w:szCs w:val="22"/>
    </w:rPr>
  </w:style>
  <w:style w:type="character" w:styleId="UnresolvedMention">
    <w:name w:val="Unresolved Mention"/>
    <w:basedOn w:val="DefaultParagraphFont"/>
    <w:uiPriority w:val="99"/>
    <w:unhideWhenUsed/>
    <w:rsid w:val="0014726E"/>
    <w:rPr>
      <w:color w:val="808080"/>
      <w:shd w:val="clear" w:color="auto" w:fill="E6E6E6"/>
    </w:rPr>
  </w:style>
  <w:style w:type="table" w:customStyle="1" w:styleId="ListTable3-Accent11">
    <w:name w:val="List Table 3 - Accent 11"/>
    <w:basedOn w:val="TableNormal"/>
    <w:next w:val="ListTable3-Accent1"/>
    <w:uiPriority w:val="48"/>
    <w:rsid w:val="00C712B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paragraph" w:customStyle="1" w:styleId="BodyA">
    <w:name w:val="Body A"/>
    <w:rsid w:val="001126DD"/>
    <w:pPr>
      <w:pBdr>
        <w:top w:val="nil"/>
        <w:left w:val="nil"/>
        <w:bottom w:val="nil"/>
        <w:right w:val="nil"/>
        <w:between w:val="nil"/>
        <w:bar w:val="nil"/>
      </w:pBdr>
    </w:pPr>
    <w:rPr>
      <w:color w:val="000000"/>
      <w:sz w:val="22"/>
      <w:szCs w:val="22"/>
      <w:u w:color="000000"/>
      <w:bdr w:val="nil"/>
      <w:lang w:val="lv-LV" w:eastAsia="lv-LV"/>
    </w:rPr>
  </w:style>
  <w:style w:type="numbering" w:customStyle="1" w:styleId="ImportedStyle1">
    <w:name w:val="Imported Style 1"/>
    <w:rsid w:val="001126DD"/>
    <w:pPr>
      <w:numPr>
        <w:numId w:val="16"/>
      </w:numPr>
    </w:pPr>
  </w:style>
  <w:style w:type="character" w:customStyle="1" w:styleId="NormalWebChar">
    <w:name w:val="Normal (Web) Char"/>
    <w:link w:val="NormalWeb"/>
    <w:uiPriority w:val="99"/>
    <w:locked/>
    <w:rsid w:val="00A77199"/>
    <w:rPr>
      <w:rFonts w:asciiTheme="minorHAnsi" w:hAnsiTheme="minorHAnsi" w:cstheme="minorBidi"/>
      <w:sz w:val="22"/>
      <w:lang w:eastAsia="et-EE"/>
    </w:rPr>
  </w:style>
  <w:style w:type="paragraph" w:customStyle="1" w:styleId="Numatytasis">
    <w:name w:val="Numatytasis"/>
    <w:rsid w:val="00A77199"/>
    <w:pPr>
      <w:tabs>
        <w:tab w:val="left" w:pos="720"/>
      </w:tabs>
      <w:suppressAutoHyphens/>
      <w:spacing w:line="100" w:lineRule="atLeast"/>
    </w:pPr>
  </w:style>
  <w:style w:type="paragraph" w:customStyle="1" w:styleId="naisf">
    <w:name w:val="naisf"/>
    <w:basedOn w:val="Normal"/>
    <w:autoRedefine/>
    <w:uiPriority w:val="99"/>
    <w:rsid w:val="00F95458"/>
    <w:pPr>
      <w:tabs>
        <w:tab w:val="num" w:pos="720"/>
      </w:tabs>
      <w:spacing w:after="0" w:line="240" w:lineRule="auto"/>
      <w:ind w:left="720" w:hanging="360"/>
      <w:jc w:val="both"/>
    </w:pPr>
    <w:rPr>
      <w:lang w:val="et-EE"/>
    </w:rPr>
  </w:style>
  <w:style w:type="paragraph" w:customStyle="1" w:styleId="Nolikumiem">
    <w:name w:val="Nolikumiem"/>
    <w:basedOn w:val="Normal"/>
    <w:autoRedefine/>
    <w:uiPriority w:val="99"/>
    <w:rsid w:val="00F95458"/>
    <w:pPr>
      <w:tabs>
        <w:tab w:val="num" w:pos="360"/>
      </w:tabs>
      <w:spacing w:before="120" w:after="0" w:line="240" w:lineRule="auto"/>
      <w:ind w:left="284" w:firstLine="1396"/>
      <w:jc w:val="both"/>
    </w:pPr>
    <w:rPr>
      <w:lang w:val="et-EE"/>
    </w:rPr>
  </w:style>
  <w:style w:type="character" w:customStyle="1" w:styleId="CharChar">
    <w:name w:val="Char Char"/>
    <w:uiPriority w:val="99"/>
    <w:rsid w:val="00F95458"/>
    <w:rPr>
      <w:b/>
      <w:sz w:val="24"/>
      <w:lang w:val="lv-LV" w:eastAsia="en-US"/>
    </w:rPr>
  </w:style>
  <w:style w:type="paragraph" w:styleId="BodyText21">
    <w:name w:val="Body Text 2"/>
    <w:basedOn w:val="Normal"/>
    <w:link w:val="BodyText2Char"/>
    <w:uiPriority w:val="99"/>
    <w:rsid w:val="00F95458"/>
    <w:pPr>
      <w:spacing w:after="0" w:line="240" w:lineRule="auto"/>
      <w:jc w:val="both"/>
    </w:pPr>
    <w:rPr>
      <w:i/>
      <w:iCs/>
      <w:lang w:val="et-EE"/>
    </w:rPr>
  </w:style>
  <w:style w:type="character" w:customStyle="1" w:styleId="BodyText2Char">
    <w:name w:val="Body Text 2 Char"/>
    <w:basedOn w:val="DefaultParagraphFont"/>
    <w:link w:val="BodyText21"/>
    <w:uiPriority w:val="99"/>
    <w:rsid w:val="00F95458"/>
    <w:rPr>
      <w:i/>
      <w:iCs/>
      <w:sz w:val="22"/>
      <w:szCs w:val="22"/>
      <w:lang w:val="et-EE"/>
    </w:rPr>
  </w:style>
  <w:style w:type="paragraph" w:styleId="BodyText31">
    <w:name w:val="Body Text 3"/>
    <w:basedOn w:val="Normal"/>
    <w:link w:val="BodyText3Char"/>
    <w:uiPriority w:val="99"/>
    <w:rsid w:val="00F95458"/>
    <w:pPr>
      <w:spacing w:after="0" w:line="240" w:lineRule="auto"/>
      <w:jc w:val="center"/>
    </w:pPr>
    <w:rPr>
      <w:lang w:val="et-EE"/>
    </w:rPr>
  </w:style>
  <w:style w:type="character" w:customStyle="1" w:styleId="BodyText3Char">
    <w:name w:val="Body Text 3 Char"/>
    <w:basedOn w:val="DefaultParagraphFont"/>
    <w:link w:val="BodyText31"/>
    <w:uiPriority w:val="99"/>
    <w:rsid w:val="00F95458"/>
    <w:rPr>
      <w:sz w:val="22"/>
      <w:szCs w:val="22"/>
      <w:lang w:val="et-EE"/>
    </w:rPr>
  </w:style>
  <w:style w:type="paragraph" w:styleId="BodyTextIndent3">
    <w:name w:val="Body Text Indent 3"/>
    <w:basedOn w:val="Normal"/>
    <w:link w:val="BodyTextIndent3Char"/>
    <w:uiPriority w:val="99"/>
    <w:rsid w:val="00F95458"/>
    <w:pPr>
      <w:spacing w:after="0" w:line="240" w:lineRule="auto"/>
      <w:ind w:firstLine="720"/>
      <w:jc w:val="both"/>
    </w:pPr>
    <w:rPr>
      <w:lang w:val="et-EE"/>
    </w:rPr>
  </w:style>
  <w:style w:type="character" w:customStyle="1" w:styleId="BodyTextIndent3Char">
    <w:name w:val="Body Text Indent 3 Char"/>
    <w:basedOn w:val="DefaultParagraphFont"/>
    <w:link w:val="BodyTextIndent3"/>
    <w:uiPriority w:val="99"/>
    <w:rsid w:val="00F95458"/>
    <w:rPr>
      <w:sz w:val="22"/>
      <w:szCs w:val="22"/>
      <w:lang w:val="et-EE"/>
    </w:rPr>
  </w:style>
  <w:style w:type="paragraph" w:customStyle="1" w:styleId="Style3">
    <w:name w:val="Style3"/>
    <w:basedOn w:val="Normal"/>
    <w:uiPriority w:val="99"/>
    <w:rsid w:val="00F95458"/>
    <w:pPr>
      <w:spacing w:before="240" w:after="240" w:line="240" w:lineRule="auto"/>
      <w:ind w:left="720"/>
    </w:pPr>
    <w:rPr>
      <w:b/>
      <w:sz w:val="28"/>
      <w:lang w:val="et-EE"/>
    </w:rPr>
  </w:style>
  <w:style w:type="paragraph" w:customStyle="1" w:styleId="Style4">
    <w:name w:val="Style4"/>
    <w:basedOn w:val="Normal"/>
    <w:next w:val="Style3"/>
    <w:autoRedefine/>
    <w:uiPriority w:val="99"/>
    <w:rsid w:val="00F95458"/>
    <w:pPr>
      <w:spacing w:before="240" w:after="240" w:line="240" w:lineRule="auto"/>
      <w:ind w:left="720"/>
    </w:pPr>
    <w:rPr>
      <w:b/>
      <w:sz w:val="28"/>
      <w:lang w:val="et-EE"/>
    </w:rPr>
  </w:style>
  <w:style w:type="paragraph" w:customStyle="1" w:styleId="Style5">
    <w:name w:val="Style5"/>
    <w:basedOn w:val="Heading3"/>
    <w:next w:val="Normal"/>
    <w:autoRedefine/>
    <w:uiPriority w:val="99"/>
    <w:rsid w:val="00F95458"/>
    <w:pPr>
      <w:spacing w:before="360" w:after="240" w:line="240" w:lineRule="auto"/>
      <w:ind w:left="720"/>
    </w:pPr>
    <w:rPr>
      <w:b/>
      <w:lang w:val="et-EE"/>
    </w:rPr>
  </w:style>
  <w:style w:type="character" w:customStyle="1" w:styleId="Heading31">
    <w:name w:val="Heading 31"/>
    <w:uiPriority w:val="99"/>
    <w:rsid w:val="00F95458"/>
    <w:rPr>
      <w:rFonts w:ascii="Times New Roman Bold" w:hAnsi="Times New Roman Bold"/>
      <w:b/>
      <w:sz w:val="24"/>
    </w:rPr>
  </w:style>
  <w:style w:type="paragraph" w:customStyle="1" w:styleId="Style6">
    <w:name w:val="Style6"/>
    <w:basedOn w:val="Heading3"/>
    <w:uiPriority w:val="99"/>
    <w:rsid w:val="00F95458"/>
    <w:pPr>
      <w:spacing w:after="0" w:line="240" w:lineRule="auto"/>
    </w:pPr>
    <w:rPr>
      <w:rFonts w:ascii="Times New Roman Bold" w:hAnsi="Times New Roman Bold"/>
      <w:b/>
      <w:lang w:val="et-EE"/>
    </w:rPr>
  </w:style>
  <w:style w:type="paragraph" w:customStyle="1" w:styleId="Style7">
    <w:name w:val="Style7"/>
    <w:basedOn w:val="Heading3"/>
    <w:next w:val="Style5"/>
    <w:autoRedefine/>
    <w:uiPriority w:val="99"/>
    <w:rsid w:val="00F95458"/>
    <w:pPr>
      <w:spacing w:after="0" w:line="240" w:lineRule="auto"/>
    </w:pPr>
    <w:rPr>
      <w:b/>
      <w:lang w:val="et-EE"/>
    </w:rPr>
  </w:style>
  <w:style w:type="paragraph" w:customStyle="1" w:styleId="Style8">
    <w:name w:val="Style8"/>
    <w:basedOn w:val="Heading2"/>
    <w:uiPriority w:val="99"/>
    <w:rsid w:val="00F95458"/>
    <w:pPr>
      <w:keepNext w:val="0"/>
      <w:keepLines w:val="0"/>
      <w:pBdr>
        <w:bottom w:val="single" w:sz="4" w:space="1" w:color="622423" w:themeColor="accent2" w:themeShade="7F"/>
      </w:pBdr>
      <w:spacing w:before="400" w:after="0" w:line="240" w:lineRule="auto"/>
      <w:jc w:val="center"/>
    </w:pPr>
    <w:rPr>
      <w:rFonts w:ascii="Times New Roman" w:eastAsia="Times New Roman" w:hAnsi="Times New Roman" w:cs="Times New Roman"/>
      <w:b/>
      <w:caps/>
      <w:color w:val="632423" w:themeColor="accent2" w:themeShade="80"/>
      <w:spacing w:val="15"/>
      <w:sz w:val="24"/>
      <w:szCs w:val="24"/>
      <w:lang w:val="et-EE"/>
    </w:rPr>
  </w:style>
  <w:style w:type="paragraph" w:customStyle="1" w:styleId="Normalnumbered">
    <w:name w:val="Normal_numbered"/>
    <w:basedOn w:val="Normal"/>
    <w:next w:val="Normal"/>
    <w:autoRedefine/>
    <w:uiPriority w:val="99"/>
    <w:rsid w:val="00F95458"/>
    <w:pPr>
      <w:numPr>
        <w:numId w:val="20"/>
      </w:numPr>
      <w:tabs>
        <w:tab w:val="clear" w:pos="360"/>
        <w:tab w:val="num" w:pos="0"/>
      </w:tabs>
      <w:spacing w:before="120" w:after="0" w:line="240" w:lineRule="auto"/>
      <w:ind w:left="1200" w:right="-1" w:firstLine="840"/>
      <w:jc w:val="both"/>
    </w:pPr>
    <w:rPr>
      <w:lang w:val="et-EE" w:eastAsia="lv-LV"/>
    </w:rPr>
  </w:style>
  <w:style w:type="paragraph" w:customStyle="1" w:styleId="LgumaV4">
    <w:name w:val="Līguma V4"/>
    <w:basedOn w:val="Heading4"/>
    <w:uiPriority w:val="99"/>
    <w:rsid w:val="00B5732A"/>
    <w:pPr>
      <w:tabs>
        <w:tab w:val="num" w:pos="360"/>
      </w:tabs>
      <w:spacing w:line="240" w:lineRule="auto"/>
      <w:ind w:left="360" w:hanging="360"/>
    </w:pPr>
    <w:rPr>
      <w:lang w:val="et-EE"/>
    </w:rPr>
  </w:style>
  <w:style w:type="character" w:customStyle="1" w:styleId="CharChar1">
    <w:name w:val="Char Char1"/>
    <w:uiPriority w:val="99"/>
    <w:rsid w:val="00F95458"/>
    <w:rPr>
      <w:rFonts w:ascii="Times New Roman Bold" w:hAnsi="Times New Roman Bold"/>
      <w:b/>
      <w:sz w:val="24"/>
      <w:lang w:val="lv-LV" w:eastAsia="en-US"/>
    </w:rPr>
  </w:style>
  <w:style w:type="paragraph" w:customStyle="1" w:styleId="StyleHeading5Left127cmFirstline0cm">
    <w:name w:val="Style Heading 5 + Left:  127 cm First line:  0 cm"/>
    <w:basedOn w:val="Heading5"/>
    <w:uiPriority w:val="99"/>
    <w:rsid w:val="00F95458"/>
    <w:pPr>
      <w:numPr>
        <w:ilvl w:val="0"/>
        <w:numId w:val="0"/>
      </w:numPr>
      <w:spacing w:before="320" w:after="120" w:line="240" w:lineRule="auto"/>
      <w:jc w:val="center"/>
    </w:pPr>
    <w:rPr>
      <w:b w:val="0"/>
      <w:bCs w:val="0"/>
      <w:i w:val="0"/>
      <w:iCs w:val="0"/>
      <w:caps/>
      <w:color w:val="622423" w:themeColor="accent2" w:themeShade="7F"/>
      <w:spacing w:val="10"/>
      <w:sz w:val="22"/>
      <w:szCs w:val="20"/>
      <w:lang w:val="et-EE" w:eastAsia="en-US"/>
    </w:rPr>
  </w:style>
  <w:style w:type="paragraph" w:styleId="TableofFigures">
    <w:name w:val="table of figures"/>
    <w:basedOn w:val="Normal"/>
    <w:next w:val="Normal"/>
    <w:uiPriority w:val="99"/>
    <w:rsid w:val="00F95458"/>
    <w:pPr>
      <w:spacing w:after="0" w:line="240" w:lineRule="auto"/>
    </w:pPr>
    <w:rPr>
      <w:lang w:val="et-EE"/>
    </w:rPr>
  </w:style>
  <w:style w:type="paragraph" w:customStyle="1" w:styleId="Style10ptRedLeft004Right007">
    <w:name w:val="Style 10 pt Red Left:  0.04&quot; Right:  0.07&quot;"/>
    <w:basedOn w:val="Normal"/>
    <w:uiPriority w:val="99"/>
    <w:rsid w:val="00F95458"/>
    <w:pPr>
      <w:spacing w:after="0" w:line="240" w:lineRule="auto"/>
    </w:pPr>
    <w:rPr>
      <w:color w:val="FF0000"/>
      <w:spacing w:val="-1"/>
      <w:sz w:val="20"/>
      <w:lang w:val="et-EE"/>
    </w:rPr>
  </w:style>
  <w:style w:type="paragraph" w:customStyle="1" w:styleId="Style10ptRedJustifiedLeft004Right007">
    <w:name w:val="Style 10 pt Red Justified Left:  0.04&quot; Right:  0.07&quot;"/>
    <w:basedOn w:val="Normal"/>
    <w:uiPriority w:val="99"/>
    <w:rsid w:val="00F95458"/>
    <w:pPr>
      <w:spacing w:after="0" w:line="240" w:lineRule="auto"/>
      <w:jc w:val="both"/>
    </w:pPr>
    <w:rPr>
      <w:color w:val="FF0000"/>
      <w:spacing w:val="-1"/>
      <w:sz w:val="20"/>
      <w:lang w:val="et-EE"/>
    </w:rPr>
  </w:style>
  <w:style w:type="paragraph" w:customStyle="1" w:styleId="Style11ptBefore6pt">
    <w:name w:val="Style 11 pt Before:  6 pt"/>
    <w:basedOn w:val="Normal"/>
    <w:uiPriority w:val="99"/>
    <w:rsid w:val="00F95458"/>
    <w:pPr>
      <w:spacing w:after="0" w:line="240" w:lineRule="auto"/>
    </w:pPr>
    <w:rPr>
      <w:lang w:val="et-EE"/>
    </w:rPr>
  </w:style>
  <w:style w:type="paragraph" w:customStyle="1" w:styleId="Style11ptCentered">
    <w:name w:val="Style 11 pt Centered"/>
    <w:basedOn w:val="Normal"/>
    <w:uiPriority w:val="99"/>
    <w:rsid w:val="00F95458"/>
    <w:pPr>
      <w:spacing w:after="0" w:line="240" w:lineRule="auto"/>
      <w:jc w:val="center"/>
    </w:pPr>
    <w:rPr>
      <w:lang w:val="et-EE"/>
    </w:rPr>
  </w:style>
  <w:style w:type="paragraph" w:customStyle="1" w:styleId="StyleTableofFiguresCentered">
    <w:name w:val="Style Table of Figures + Centered"/>
    <w:basedOn w:val="TableofFigures"/>
    <w:autoRedefine/>
    <w:uiPriority w:val="99"/>
    <w:rsid w:val="00F95458"/>
    <w:pPr>
      <w:jc w:val="center"/>
    </w:pPr>
  </w:style>
  <w:style w:type="character" w:customStyle="1" w:styleId="StyleItalicRed1">
    <w:name w:val="Style Italic Red_1"/>
    <w:uiPriority w:val="99"/>
    <w:rsid w:val="00F95458"/>
    <w:rPr>
      <w:i/>
      <w:color w:val="FF0000"/>
    </w:rPr>
  </w:style>
  <w:style w:type="character" w:customStyle="1" w:styleId="StyleItalicRed2">
    <w:name w:val="Style Italic Red_2"/>
    <w:uiPriority w:val="99"/>
    <w:rsid w:val="00F95458"/>
    <w:rPr>
      <w:i/>
      <w:color w:val="FF0000"/>
      <w:spacing w:val="-4"/>
    </w:rPr>
  </w:style>
  <w:style w:type="character" w:customStyle="1" w:styleId="StyleItalicRed3">
    <w:name w:val="Style Italic Red_3"/>
    <w:uiPriority w:val="99"/>
    <w:rsid w:val="00F95458"/>
    <w:rPr>
      <w:i/>
      <w:color w:val="FF0000"/>
      <w:spacing w:val="-3"/>
    </w:rPr>
  </w:style>
  <w:style w:type="character" w:styleId="PlaceholderText">
    <w:name w:val="Placeholder Text"/>
    <w:basedOn w:val="DefaultParagraphFont"/>
    <w:uiPriority w:val="99"/>
    <w:semiHidden/>
    <w:rsid w:val="00F95458"/>
    <w:rPr>
      <w:rFonts w:cs="Times New Roman"/>
      <w:color w:val="808080"/>
    </w:rPr>
  </w:style>
  <w:style w:type="paragraph" w:customStyle="1" w:styleId="TitelDeckblatt">
    <w:name w:val="Titel Deckblatt"/>
    <w:basedOn w:val="Normal"/>
    <w:link w:val="TitelDeckblattChar"/>
    <w:uiPriority w:val="99"/>
    <w:rsid w:val="00F95458"/>
    <w:pPr>
      <w:spacing w:after="0" w:line="240" w:lineRule="auto"/>
      <w:jc w:val="right"/>
    </w:pPr>
    <w:rPr>
      <w:rFonts w:ascii="Arial" w:hAnsi="Arial"/>
      <w:b/>
      <w:sz w:val="28"/>
      <w:lang w:val="de-DE" w:eastAsia="de-DE"/>
    </w:rPr>
  </w:style>
  <w:style w:type="paragraph" w:customStyle="1" w:styleId="Arbeitsgruppe">
    <w:name w:val="Arbeitsgruppe"/>
    <w:basedOn w:val="Normal"/>
    <w:uiPriority w:val="99"/>
    <w:rsid w:val="00F95458"/>
    <w:pPr>
      <w:spacing w:after="120" w:line="240" w:lineRule="auto"/>
      <w:jc w:val="right"/>
    </w:pPr>
    <w:rPr>
      <w:rFonts w:ascii="Arial Narrow" w:hAnsi="Arial Narrow"/>
      <w:spacing w:val="12"/>
      <w:sz w:val="21"/>
      <w:lang w:eastAsia="de-DE"/>
    </w:rPr>
  </w:style>
  <w:style w:type="character" w:customStyle="1" w:styleId="TitelDeckblattChar">
    <w:name w:val="Titel Deckblatt Char"/>
    <w:link w:val="TitelDeckblatt"/>
    <w:uiPriority w:val="99"/>
    <w:locked/>
    <w:rsid w:val="00F95458"/>
    <w:rPr>
      <w:rFonts w:ascii="Arial" w:hAnsi="Arial"/>
      <w:b/>
      <w:sz w:val="28"/>
      <w:szCs w:val="20"/>
      <w:lang w:val="de-DE" w:eastAsia="de-DE"/>
    </w:rPr>
  </w:style>
  <w:style w:type="paragraph" w:customStyle="1" w:styleId="Aufzhlungen">
    <w:name w:val="Aufzählungen"/>
    <w:basedOn w:val="Normal"/>
    <w:uiPriority w:val="99"/>
    <w:rsid w:val="00F95458"/>
    <w:pPr>
      <w:numPr>
        <w:numId w:val="21"/>
      </w:numPr>
      <w:tabs>
        <w:tab w:val="center" w:pos="8505"/>
      </w:tabs>
      <w:spacing w:after="120" w:line="360" w:lineRule="auto"/>
      <w:contextualSpacing/>
    </w:pPr>
    <w:rPr>
      <w:rFonts w:ascii="Arial Narrow" w:hAnsi="Arial Narrow"/>
      <w:spacing w:val="12"/>
      <w:sz w:val="21"/>
      <w:szCs w:val="21"/>
      <w:lang w:eastAsia="de-DE"/>
    </w:rPr>
  </w:style>
  <w:style w:type="paragraph" w:customStyle="1" w:styleId="Inhaltsverzeichnis">
    <w:name w:val="Inhaltsverzeichnis"/>
    <w:basedOn w:val="Normal"/>
    <w:uiPriority w:val="99"/>
    <w:rsid w:val="00F95458"/>
    <w:pPr>
      <w:spacing w:before="120" w:after="0" w:line="240" w:lineRule="auto"/>
    </w:pPr>
    <w:rPr>
      <w:rFonts w:ascii="Arial" w:hAnsi="Arial"/>
      <w:b/>
      <w:bCs/>
      <w:color w:val="999999"/>
      <w:spacing w:val="12"/>
      <w:sz w:val="20"/>
      <w:szCs w:val="21"/>
      <w:lang w:eastAsia="de-DE"/>
    </w:rPr>
  </w:style>
  <w:style w:type="paragraph" w:customStyle="1" w:styleId="VerzeichnisInhalt">
    <w:name w:val="Verzeichnis Inhalt"/>
    <w:basedOn w:val="TOC1"/>
    <w:rsid w:val="00F95458"/>
    <w:pPr>
      <w:framePr w:hSpace="180" w:wrap="around" w:vAnchor="page" w:hAnchor="margin" w:y="1501"/>
      <w:tabs>
        <w:tab w:val="clear" w:pos="396"/>
        <w:tab w:val="clear" w:pos="8931"/>
        <w:tab w:val="left" w:pos="426"/>
        <w:tab w:val="left" w:pos="601"/>
        <w:tab w:val="left" w:pos="5420"/>
        <w:tab w:val="right" w:pos="6692"/>
        <w:tab w:val="right" w:leader="dot" w:pos="9488"/>
      </w:tabs>
      <w:ind w:left="601" w:right="669" w:hanging="601"/>
    </w:pPr>
    <w:rPr>
      <w:rFonts w:ascii="Arial Narrow" w:hAnsi="Arial Narrow"/>
      <w:bCs/>
      <w:spacing w:val="12"/>
      <w:sz w:val="21"/>
      <w:szCs w:val="21"/>
      <w:lang w:eastAsia="de-DE"/>
    </w:rPr>
  </w:style>
  <w:style w:type="character" w:customStyle="1" w:styleId="Hervorheben">
    <w:name w:val="Hervorheben"/>
    <w:uiPriority w:val="99"/>
    <w:rsid w:val="00F95458"/>
    <w:rPr>
      <w:color w:val="007978"/>
    </w:rPr>
  </w:style>
  <w:style w:type="character" w:customStyle="1" w:styleId="Hervorheben2">
    <w:name w:val="Hervorheben2"/>
    <w:uiPriority w:val="99"/>
    <w:rsid w:val="00F95458"/>
    <w:rPr>
      <w:color w:val="FF0000"/>
    </w:rPr>
  </w:style>
  <w:style w:type="paragraph" w:customStyle="1" w:styleId="WortInhaltsverzeichnis">
    <w:name w:val="Wort Inhaltsverzeichnis"/>
    <w:basedOn w:val="Normal"/>
    <w:rsid w:val="00F95458"/>
    <w:pPr>
      <w:spacing w:before="120" w:after="0" w:line="240" w:lineRule="auto"/>
    </w:pPr>
    <w:rPr>
      <w:rFonts w:ascii="Arial" w:hAnsi="Arial"/>
      <w:b/>
      <w:bCs/>
      <w:color w:val="999999"/>
      <w:spacing w:val="8"/>
      <w:sz w:val="20"/>
      <w:lang w:eastAsia="de-DE"/>
    </w:rPr>
  </w:style>
  <w:style w:type="numbering" w:customStyle="1" w:styleId="Aufzhlung2">
    <w:name w:val="Aufzählung2"/>
    <w:rsid w:val="00F95458"/>
    <w:pPr>
      <w:numPr>
        <w:numId w:val="18"/>
      </w:numPr>
    </w:pPr>
  </w:style>
  <w:style w:type="numbering" w:customStyle="1" w:styleId="Aufzhlungen2">
    <w:name w:val="Aufzählungen2"/>
    <w:rsid w:val="00F95458"/>
    <w:pPr>
      <w:numPr>
        <w:numId w:val="19"/>
      </w:numPr>
    </w:pPr>
  </w:style>
  <w:style w:type="paragraph" w:styleId="EndnoteText">
    <w:name w:val="endnote text"/>
    <w:basedOn w:val="Normal"/>
    <w:link w:val="EndnoteTextChar"/>
    <w:uiPriority w:val="99"/>
    <w:semiHidden/>
    <w:unhideWhenUsed/>
    <w:rsid w:val="00F95458"/>
    <w:pPr>
      <w:spacing w:after="0" w:line="240" w:lineRule="auto"/>
    </w:pPr>
    <w:rPr>
      <w:sz w:val="20"/>
    </w:rPr>
  </w:style>
  <w:style w:type="character" w:customStyle="1" w:styleId="EndnoteTextChar">
    <w:name w:val="Endnote Text Char"/>
    <w:basedOn w:val="DefaultParagraphFont"/>
    <w:link w:val="EndnoteText"/>
    <w:uiPriority w:val="99"/>
    <w:semiHidden/>
    <w:rsid w:val="00F95458"/>
    <w:rPr>
      <w:rFonts w:asciiTheme="minorHAnsi" w:eastAsiaTheme="minorHAnsi" w:hAnsiTheme="minorHAnsi" w:cstheme="minorBidi"/>
      <w:sz w:val="20"/>
      <w:szCs w:val="20"/>
    </w:rPr>
  </w:style>
  <w:style w:type="character" w:styleId="EndnoteReference">
    <w:name w:val="endnote reference"/>
    <w:basedOn w:val="DefaultParagraphFont"/>
    <w:uiPriority w:val="99"/>
    <w:semiHidden/>
    <w:unhideWhenUsed/>
    <w:rsid w:val="00F95458"/>
    <w:rPr>
      <w:vertAlign w:val="superscript"/>
    </w:rPr>
  </w:style>
  <w:style w:type="paragraph" w:customStyle="1" w:styleId="tv213">
    <w:name w:val="tv213"/>
    <w:basedOn w:val="Normal"/>
    <w:rsid w:val="00F95458"/>
    <w:pPr>
      <w:spacing w:before="100" w:beforeAutospacing="1" w:after="100" w:afterAutospacing="1" w:line="240" w:lineRule="auto"/>
    </w:pPr>
    <w:rPr>
      <w:lang w:eastAsia="en-GB"/>
    </w:rPr>
  </w:style>
  <w:style w:type="paragraph" w:customStyle="1" w:styleId="ECVRightColumn">
    <w:name w:val="_ECV_RightColumn"/>
    <w:basedOn w:val="Normal"/>
    <w:rsid w:val="00F95458"/>
    <w:pPr>
      <w:widowControl w:val="0"/>
      <w:suppressLineNumbers/>
      <w:suppressAutoHyphens/>
      <w:spacing w:before="62" w:after="0" w:line="240" w:lineRule="auto"/>
    </w:pPr>
    <w:rPr>
      <w:rFonts w:ascii="Arial" w:eastAsia="SimSun" w:hAnsi="Arial" w:cs="Mangal"/>
      <w:color w:val="404040"/>
      <w:spacing w:val="-6"/>
      <w:kern w:val="1"/>
      <w:sz w:val="16"/>
      <w:lang w:eastAsia="hi-IN" w:bidi="hi-IN"/>
    </w:rPr>
  </w:style>
  <w:style w:type="paragraph" w:customStyle="1" w:styleId="ECVLanguageHeading">
    <w:name w:val="_ECV_LanguageHeading"/>
    <w:basedOn w:val="ECVRightColumn"/>
    <w:rsid w:val="00F95458"/>
    <w:pPr>
      <w:spacing w:before="0"/>
      <w:jc w:val="center"/>
    </w:pPr>
    <w:rPr>
      <w:caps/>
      <w:color w:val="0E4194"/>
      <w:sz w:val="14"/>
    </w:rPr>
  </w:style>
  <w:style w:type="paragraph" w:customStyle="1" w:styleId="ECVLanguageSubHeading">
    <w:name w:val="_ECV_LanguageSubHeading"/>
    <w:basedOn w:val="ECVLanguageHeading"/>
    <w:rsid w:val="00F95458"/>
    <w:pPr>
      <w:spacing w:line="100" w:lineRule="atLeast"/>
    </w:pPr>
    <w:rPr>
      <w:caps w:val="0"/>
      <w:sz w:val="16"/>
    </w:rPr>
  </w:style>
  <w:style w:type="paragraph" w:customStyle="1" w:styleId="ECVLanguageLevel">
    <w:name w:val="_ECV_LanguageLevel"/>
    <w:basedOn w:val="Normal"/>
    <w:rsid w:val="00F95458"/>
    <w:pPr>
      <w:widowControl w:val="0"/>
      <w:suppressLineNumbers/>
      <w:suppressAutoHyphens/>
      <w:autoSpaceDE w:val="0"/>
      <w:spacing w:before="28" w:after="0" w:line="100" w:lineRule="atLeast"/>
      <w:jc w:val="center"/>
      <w:textAlignment w:val="center"/>
    </w:pPr>
    <w:rPr>
      <w:rFonts w:ascii="Arial" w:eastAsia="SimSun" w:hAnsi="Arial" w:cs="Mangal"/>
      <w:caps/>
      <w:color w:val="3F3A38"/>
      <w:spacing w:val="-6"/>
      <w:kern w:val="1"/>
      <w:sz w:val="18"/>
      <w:lang w:eastAsia="hi-IN" w:bidi="hi-IN"/>
    </w:rPr>
  </w:style>
  <w:style w:type="paragraph" w:customStyle="1" w:styleId="ECVLanguageCertificate">
    <w:name w:val="_ECV_LanguageCertificate"/>
    <w:basedOn w:val="ECVRightColumn"/>
    <w:rsid w:val="00F95458"/>
    <w:pPr>
      <w:spacing w:before="0" w:line="100" w:lineRule="atLeast"/>
      <w:ind w:right="283"/>
      <w:jc w:val="center"/>
    </w:pPr>
    <w:rPr>
      <w:color w:val="3F3A38"/>
    </w:rPr>
  </w:style>
  <w:style w:type="paragraph" w:customStyle="1" w:styleId="ECVLanguageExplanation">
    <w:name w:val="_ECV_LanguageExplanation"/>
    <w:basedOn w:val="Normal"/>
    <w:rsid w:val="00F95458"/>
    <w:pPr>
      <w:widowControl w:val="0"/>
      <w:suppressAutoHyphens/>
      <w:autoSpaceDE w:val="0"/>
      <w:spacing w:after="0" w:line="100" w:lineRule="atLeast"/>
    </w:pPr>
    <w:rPr>
      <w:rFonts w:ascii="Arial" w:eastAsia="SimSun" w:hAnsi="Arial" w:cs="Mangal"/>
      <w:color w:val="0E4194"/>
      <w:spacing w:val="-6"/>
      <w:kern w:val="1"/>
      <w:sz w:val="15"/>
      <w:lang w:eastAsia="hi-IN" w:bidi="hi-IN"/>
    </w:rPr>
  </w:style>
  <w:style w:type="paragraph" w:customStyle="1" w:styleId="Virsraksts">
    <w:name w:val="Virsraksts"/>
    <w:basedOn w:val="1stlevelheading"/>
    <w:next w:val="Normal"/>
    <w:link w:val="VirsrakstsChar"/>
    <w:qFormat/>
    <w:rsid w:val="00C515B4"/>
    <w:pPr>
      <w:tabs>
        <w:tab w:val="clear" w:pos="964"/>
        <w:tab w:val="num" w:pos="720"/>
      </w:tabs>
      <w:spacing w:before="240"/>
      <w:ind w:left="720" w:hanging="720"/>
    </w:pPr>
    <w:rPr>
      <w:rFonts w:ascii="Myriad Pro" w:hAnsi="Myriad Pro"/>
      <w:color w:val="003787"/>
      <w:sz w:val="20"/>
    </w:rPr>
  </w:style>
  <w:style w:type="character" w:customStyle="1" w:styleId="VirsrakstsChar">
    <w:name w:val="Virsraksts Char"/>
    <w:basedOn w:val="DefaultParagraphFont"/>
    <w:link w:val="Virsraksts"/>
    <w:rsid w:val="00C515B4"/>
    <w:rPr>
      <w:rFonts w:ascii="Myriad Pro" w:hAnsi="Myriad Pro"/>
      <w:b/>
      <w:caps/>
      <w:color w:val="003787"/>
      <w:spacing w:val="20"/>
      <w:sz w:val="20"/>
      <w:lang w:val="en-GB"/>
    </w:rPr>
  </w:style>
  <w:style w:type="paragraph" w:customStyle="1" w:styleId="RBdokumentanosaukums">
    <w:name w:val="RB_dokumenta_nosaukums"/>
    <w:basedOn w:val="Normal"/>
    <w:qFormat/>
    <w:rsid w:val="00D024D7"/>
    <w:pPr>
      <w:pBdr>
        <w:top w:val="nil"/>
        <w:left w:val="nil"/>
        <w:bottom w:val="nil"/>
        <w:right w:val="nil"/>
        <w:between w:val="nil"/>
        <w:bar w:val="nil"/>
      </w:pBdr>
      <w:suppressAutoHyphens/>
      <w:spacing w:after="0" w:line="276" w:lineRule="auto"/>
      <w:ind w:left="5670"/>
      <w:jc w:val="right"/>
    </w:pPr>
    <w:rPr>
      <w:rFonts w:eastAsia="Myriad Pro" w:cs="Myriad Pro"/>
      <w:iCs/>
      <w:noProof/>
      <w:color w:val="003787"/>
      <w:sz w:val="16"/>
      <w:szCs w:val="16"/>
      <w:u w:color="000000"/>
      <w:bdr w:val="nil"/>
    </w:rPr>
  </w:style>
  <w:style w:type="character" w:customStyle="1" w:styleId="1stlevelheadingChar">
    <w:name w:val="1st level (heading) Char"/>
    <w:basedOn w:val="DefaultParagraphFont"/>
    <w:link w:val="1stlevelheading"/>
    <w:uiPriority w:val="1"/>
    <w:rsid w:val="006C16BB"/>
    <w:rPr>
      <w:b/>
      <w:caps/>
      <w:spacing w:val="20"/>
      <w:lang w:val="en-GB"/>
    </w:rPr>
  </w:style>
  <w:style w:type="paragraph" w:customStyle="1" w:styleId="Bodytext1">
    <w:name w:val="Body text_1"/>
    <w:basedOn w:val="2ndlevelprovision"/>
    <w:link w:val="Bodytext1Char"/>
    <w:qFormat/>
    <w:rsid w:val="00AF498B"/>
    <w:pPr>
      <w:numPr>
        <w:ilvl w:val="1"/>
        <w:numId w:val="1"/>
      </w:numPr>
    </w:pPr>
    <w:rPr>
      <w:rFonts w:ascii="Myriad Pro" w:hAnsi="Myriad Pro"/>
      <w:sz w:val="20"/>
      <w:szCs w:val="20"/>
    </w:rPr>
  </w:style>
  <w:style w:type="character" w:customStyle="1" w:styleId="word">
    <w:name w:val="word"/>
    <w:basedOn w:val="DefaultParagraphFont"/>
    <w:rsid w:val="00734DF3"/>
  </w:style>
  <w:style w:type="character" w:customStyle="1" w:styleId="Bodytext1Char">
    <w:name w:val="Body text_1 Char"/>
    <w:basedOn w:val="2ndlevelprovisionChar"/>
    <w:link w:val="Bodytext1"/>
    <w:rsid w:val="00AF498B"/>
    <w:rPr>
      <w:rFonts w:ascii="Myriad Pro" w:hAnsi="Myriad Pro"/>
      <w:sz w:val="20"/>
      <w:szCs w:val="20"/>
      <w:lang w:val="en-GB"/>
    </w:rPr>
  </w:style>
  <w:style w:type="table" w:styleId="GridTable1Light-Accent1">
    <w:name w:val="Grid Table 1 Light Accent 1"/>
    <w:basedOn w:val="TableNormal"/>
    <w:uiPriority w:val="46"/>
    <w:rsid w:val="00D065E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rPr>
      <w:hidden/>
    </w:trPr>
    <w:tblStylePr w:type="firstRow">
      <w:rPr>
        <w:b/>
        <w:bCs/>
      </w:rPr>
      <w:tblPr/>
      <w:trPr>
        <w:hidden/>
      </w:trPr>
      <w:tcPr>
        <w:tcBorders>
          <w:bottom w:val="single" w:sz="12" w:space="0" w:color="95B3D7" w:themeColor="accent1" w:themeTint="99"/>
        </w:tcBorders>
      </w:tcPr>
    </w:tblStylePr>
    <w:tblStylePr w:type="lastRow">
      <w:rPr>
        <w:b/>
        <w:bCs/>
      </w:rPr>
      <w:tblPr/>
      <w:trPr>
        <w:hidden/>
      </w:tr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E5709F"/>
    <w:pPr>
      <w:spacing w:before="100" w:beforeAutospacing="1" w:after="100" w:afterAutospacing="1" w:line="240" w:lineRule="auto"/>
    </w:pPr>
    <w:rPr>
      <w:lang w:eastAsia="lv-LV"/>
    </w:rPr>
  </w:style>
  <w:style w:type="character" w:customStyle="1" w:styleId="normaltextrun">
    <w:name w:val="normaltextrun"/>
    <w:basedOn w:val="DefaultParagraphFont"/>
    <w:rsid w:val="00E5709F"/>
  </w:style>
  <w:style w:type="character" w:customStyle="1" w:styleId="eop">
    <w:name w:val="eop"/>
    <w:basedOn w:val="DefaultParagraphFont"/>
    <w:rsid w:val="00E5709F"/>
  </w:style>
  <w:style w:type="table" w:customStyle="1" w:styleId="TableGrid2">
    <w:name w:val="Table Grid2"/>
    <w:basedOn w:val="TableNormal"/>
    <w:next w:val="TableGrid"/>
    <w:uiPriority w:val="39"/>
    <w:rsid w:val="0023617E"/>
    <w:rPr>
      <w:rFonts w:ascii="Calibri" w:eastAsia="Calibri" w:hAnsi="Calibr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ListTable3-Accent12">
    <w:name w:val="List Table 3 - Accent 12"/>
    <w:basedOn w:val="TableNormal"/>
    <w:next w:val="ListTable3-Accent1"/>
    <w:uiPriority w:val="48"/>
    <w:rsid w:val="001F23E0"/>
    <w:tblPr>
      <w:tblStyleRowBandSize w:val="1"/>
      <w:tblStyleColBandSize w:val="1"/>
      <w:tblBorders>
        <w:top w:val="single" w:sz="4" w:space="0" w:color="4472C4"/>
        <w:left w:val="single" w:sz="4" w:space="0" w:color="4472C4"/>
        <w:bottom w:val="single" w:sz="4" w:space="0" w:color="4472C4"/>
        <w:right w:val="single" w:sz="4" w:space="0" w:color="4472C4"/>
      </w:tblBorders>
    </w:tblPr>
    <w:trPr>
      <w:hidden/>
    </w:trPr>
    <w:tblStylePr w:type="firstRow">
      <w:rPr>
        <w:b/>
        <w:bCs/>
        <w:color w:val="FFFFFF"/>
      </w:rPr>
      <w:tblPr/>
      <w:trPr>
        <w:hidden/>
      </w:trPr>
      <w:tcPr>
        <w:shd w:val="clear" w:color="auto" w:fill="4472C4"/>
      </w:tcPr>
    </w:tblStylePr>
    <w:tblStylePr w:type="lastRow">
      <w:rPr>
        <w:b/>
        <w:bCs/>
      </w:rPr>
      <w:tblPr/>
      <w:trPr>
        <w:hidden/>
      </w:trPr>
      <w:tcPr>
        <w:tcBorders>
          <w:top w:val="double" w:sz="4" w:space="0" w:color="4472C4"/>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4472C4"/>
          <w:right w:val="single" w:sz="4" w:space="0" w:color="4472C4"/>
        </w:tcBorders>
      </w:tcPr>
    </w:tblStylePr>
    <w:tblStylePr w:type="band1Horz">
      <w:tblPr/>
      <w:trPr>
        <w:hidden/>
      </w:trPr>
      <w:tcPr>
        <w:tcBorders>
          <w:top w:val="single" w:sz="4" w:space="0" w:color="4472C4"/>
          <w:bottom w:val="single" w:sz="4" w:space="0" w:color="4472C4"/>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472C4"/>
          <w:left w:val="nil"/>
        </w:tcBorders>
      </w:tcPr>
    </w:tblStylePr>
    <w:tblStylePr w:type="swCell">
      <w:tblPr/>
      <w:trPr>
        <w:hidden/>
      </w:trPr>
      <w:tcPr>
        <w:tcBorders>
          <w:top w:val="double" w:sz="4" w:space="0" w:color="4472C4"/>
          <w:right w:val="nil"/>
        </w:tcBorders>
      </w:tcPr>
    </w:tblStylePr>
  </w:style>
  <w:style w:type="table" w:customStyle="1" w:styleId="TableGrid3">
    <w:name w:val="Table Grid3"/>
    <w:basedOn w:val="TableNormal"/>
    <w:next w:val="TableGrid"/>
    <w:uiPriority w:val="39"/>
    <w:rsid w:val="001F2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ListTable3-Accent13">
    <w:name w:val="List Table 3 - Accent 13"/>
    <w:basedOn w:val="TableNormal"/>
    <w:next w:val="ListTable3-Accent1"/>
    <w:uiPriority w:val="48"/>
    <w:rsid w:val="001F23E0"/>
    <w:tblPr>
      <w:tblStyleRowBandSize w:val="1"/>
      <w:tblStyleColBandSize w:val="1"/>
      <w:tblBorders>
        <w:top w:val="single" w:sz="4" w:space="0" w:color="4472C4"/>
        <w:left w:val="single" w:sz="4" w:space="0" w:color="4472C4"/>
        <w:bottom w:val="single" w:sz="4" w:space="0" w:color="4472C4"/>
        <w:right w:val="single" w:sz="4" w:space="0" w:color="4472C4"/>
      </w:tblBorders>
    </w:tblPr>
    <w:trPr>
      <w:hidden/>
    </w:trPr>
    <w:tblStylePr w:type="firstRow">
      <w:rPr>
        <w:b/>
        <w:bCs/>
        <w:color w:val="FFFFFF"/>
      </w:rPr>
      <w:tblPr/>
      <w:trPr>
        <w:hidden/>
      </w:trPr>
      <w:tcPr>
        <w:shd w:val="clear" w:color="auto" w:fill="4472C4"/>
      </w:tcPr>
    </w:tblStylePr>
    <w:tblStylePr w:type="lastRow">
      <w:rPr>
        <w:b/>
        <w:bCs/>
      </w:rPr>
      <w:tblPr/>
      <w:trPr>
        <w:hidden/>
      </w:trPr>
      <w:tcPr>
        <w:tcBorders>
          <w:top w:val="double" w:sz="4" w:space="0" w:color="4472C4"/>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4472C4"/>
          <w:right w:val="single" w:sz="4" w:space="0" w:color="4472C4"/>
        </w:tcBorders>
      </w:tcPr>
    </w:tblStylePr>
    <w:tblStylePr w:type="band1Horz">
      <w:tblPr/>
      <w:trPr>
        <w:hidden/>
      </w:trPr>
      <w:tcPr>
        <w:tcBorders>
          <w:top w:val="single" w:sz="4" w:space="0" w:color="4472C4"/>
          <w:bottom w:val="single" w:sz="4" w:space="0" w:color="4472C4"/>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472C4"/>
          <w:left w:val="nil"/>
        </w:tcBorders>
      </w:tcPr>
    </w:tblStylePr>
    <w:tblStylePr w:type="swCell">
      <w:tblPr/>
      <w:trPr>
        <w:hidden/>
      </w:trPr>
      <w:tcPr>
        <w:tcBorders>
          <w:top w:val="double" w:sz="4" w:space="0" w:color="4472C4"/>
          <w:right w:val="nil"/>
        </w:tcBorders>
      </w:tcPr>
    </w:tblStylePr>
  </w:style>
  <w:style w:type="table" w:customStyle="1" w:styleId="TableGrid4">
    <w:name w:val="Table Grid4"/>
    <w:basedOn w:val="TableNormal"/>
    <w:next w:val="TableGrid"/>
    <w:uiPriority w:val="39"/>
    <w:rsid w:val="001F2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Stylevlg-5BoldUnderlineChar">
    <w:name w:val="Style vlg-.5&quot; + Bold Underline Char"/>
    <w:basedOn w:val="DefaultParagraphFont"/>
    <w:rsid w:val="0049515C"/>
    <w:rPr>
      <w:b/>
      <w:bCs/>
      <w:sz w:val="16"/>
      <w:u w:val="single"/>
      <w:lang w:val="en-US" w:eastAsia="en-US" w:bidi="ar-SA"/>
    </w:rPr>
  </w:style>
  <w:style w:type="paragraph" w:customStyle="1" w:styleId="i">
    <w:name w:val="(i)"/>
    <w:basedOn w:val="Normal"/>
    <w:autoRedefine/>
    <w:rsid w:val="0049515C"/>
    <w:pPr>
      <w:suppressAutoHyphens/>
      <w:autoSpaceDN w:val="0"/>
      <w:spacing w:before="240" w:after="0" w:line="240" w:lineRule="auto"/>
      <w:ind w:left="709" w:hanging="425"/>
      <w:jc w:val="both"/>
    </w:pPr>
    <w:rPr>
      <w:rFonts w:ascii="Times New Roman" w:eastAsia="Times New Roman" w:hAnsi="Times New Roman" w:cs="Times New Roman"/>
      <w:sz w:val="18"/>
      <w:szCs w:val="18"/>
    </w:rPr>
  </w:style>
  <w:style w:type="paragraph" w:customStyle="1" w:styleId="Stylevlg-5Justified">
    <w:name w:val="Style vlg-.5&quot; + Justified"/>
    <w:basedOn w:val="Normal"/>
    <w:autoRedefine/>
    <w:rsid w:val="0049515C"/>
    <w:pPr>
      <w:suppressAutoHyphens/>
      <w:autoSpaceDN w:val="0"/>
      <w:spacing w:before="240" w:after="0" w:line="240" w:lineRule="auto"/>
      <w:jc w:val="both"/>
    </w:pPr>
    <w:rPr>
      <w:rFonts w:ascii="Times New Roman" w:eastAsia="Times New Roman" w:hAnsi="Times New Roman" w:cs="Times New Roman"/>
      <w:sz w:val="16"/>
      <w:szCs w:val="20"/>
    </w:rPr>
  </w:style>
  <w:style w:type="paragraph" w:customStyle="1" w:styleId="vlg-sig">
    <w:name w:val="vlg-sig"/>
    <w:basedOn w:val="Normal"/>
    <w:rsid w:val="0049515C"/>
    <w:pPr>
      <w:tabs>
        <w:tab w:val="left" w:pos="5220"/>
        <w:tab w:val="right" w:pos="9360"/>
      </w:tabs>
      <w:suppressAutoHyphens/>
      <w:autoSpaceDN w:val="0"/>
      <w:spacing w:after="0" w:line="240" w:lineRule="auto"/>
      <w:ind w:left="4320"/>
    </w:pPr>
    <w:rPr>
      <w:rFonts w:ascii="Times New Roman" w:eastAsia="Times New Roman" w:hAnsi="Times New Roman" w:cs="Times New Roman"/>
      <w:sz w:val="24"/>
      <w:szCs w:val="20"/>
    </w:rPr>
  </w:style>
  <w:style w:type="numbering" w:customStyle="1" w:styleId="SLONumberings8">
    <w:name w:val="SLO_Numberings8"/>
    <w:uiPriority w:val="99"/>
    <w:rsid w:val="002B3742"/>
  </w:style>
  <w:style w:type="character" w:customStyle="1" w:styleId="findhit">
    <w:name w:val="findhit"/>
    <w:basedOn w:val="DefaultParagraphFont"/>
    <w:rsid w:val="00B34BD9"/>
  </w:style>
  <w:style w:type="paragraph" w:customStyle="1" w:styleId="h4">
    <w:name w:val="h4"/>
    <w:basedOn w:val="Normal"/>
    <w:qFormat/>
    <w:rsid w:val="00443D8C"/>
    <w:pPr>
      <w:suppressAutoHyphens/>
      <w:autoSpaceDN w:val="0"/>
      <w:spacing w:before="120" w:after="120" w:line="240" w:lineRule="auto"/>
      <w:ind w:left="2041" w:hanging="340"/>
      <w:jc w:val="both"/>
      <w:textAlignment w:val="baseline"/>
    </w:pPr>
    <w:rPr>
      <w:rFonts w:ascii="Myriad Pro" w:eastAsia="Calibri" w:hAnsi="Myriad Pro" w:cs="Times New Roman"/>
      <w:sz w:val="20"/>
      <w:szCs w:val="20"/>
    </w:rPr>
  </w:style>
  <w:style w:type="paragraph" w:customStyle="1" w:styleId="TableBody">
    <w:name w:val="Table Body"/>
    <w:basedOn w:val="Normal"/>
    <w:uiPriority w:val="1"/>
    <w:qFormat/>
    <w:rsid w:val="000C00B3"/>
    <w:pPr>
      <w:tabs>
        <w:tab w:val="right" w:pos="9639"/>
      </w:tabs>
      <w:spacing w:before="120" w:after="120"/>
    </w:pPr>
    <w:rPr>
      <w:rFonts w:ascii="Myriad Pro" w:eastAsia="Times New Roman" w:hAnsi="Myriad Pro" w:cs="Times New Roman"/>
      <w:color w:val="5D5D5D"/>
      <w:sz w:val="18"/>
      <w:szCs w:val="18"/>
    </w:rPr>
  </w:style>
  <w:style w:type="paragraph" w:customStyle="1" w:styleId="TableHead">
    <w:name w:val="Table Head"/>
    <w:basedOn w:val="Normal"/>
    <w:next w:val="Normal"/>
    <w:link w:val="TableHeadChar"/>
    <w:uiPriority w:val="1"/>
    <w:rsid w:val="000C00B3"/>
    <w:pPr>
      <w:keepNext/>
      <w:keepLines/>
      <w:tabs>
        <w:tab w:val="right" w:pos="9639"/>
      </w:tabs>
      <w:spacing w:before="120" w:after="120"/>
      <w:jc w:val="center"/>
    </w:pPr>
    <w:rPr>
      <w:rFonts w:ascii="Myriad Pro" w:eastAsia="Times New Roman" w:hAnsi="Myriad Pro" w:cs="Times New Roman"/>
      <w:b/>
      <w:bCs/>
      <w:color w:val="FFFFFF" w:themeColor="background1"/>
      <w:sz w:val="20"/>
      <w:szCs w:val="20"/>
    </w:rPr>
  </w:style>
  <w:style w:type="character" w:customStyle="1" w:styleId="TableHeadChar">
    <w:name w:val="Table Head Char"/>
    <w:basedOn w:val="DefaultParagraphFont"/>
    <w:link w:val="TableHead"/>
    <w:uiPriority w:val="1"/>
    <w:rsid w:val="000C00B3"/>
    <w:rPr>
      <w:rFonts w:ascii="Myriad Pro" w:hAnsi="Myriad Pro"/>
      <w:b/>
      <w:bCs/>
      <w:color w:val="FFFFFF" w:themeColor="background1"/>
      <w:kern w:val="2"/>
      <w:sz w:val="20"/>
      <w:szCs w:val="20"/>
      <w:lang w:val="en-GB"/>
      <w14:ligatures w14:val="standardContextual"/>
    </w:rPr>
  </w:style>
  <w:style w:type="character" w:customStyle="1" w:styleId="ui-provider">
    <w:name w:val="ui-provider"/>
    <w:basedOn w:val="DefaultParagraphFont"/>
    <w:rsid w:val="000628DE"/>
  </w:style>
  <w:style w:type="numbering" w:customStyle="1" w:styleId="SLONumberings5">
    <w:name w:val="SLO_Numberings5"/>
    <w:uiPriority w:val="99"/>
    <w:rsid w:val="00A67A06"/>
    <w:pPr>
      <w:numPr>
        <w:numId w:val="48"/>
      </w:numPr>
    </w:pPr>
  </w:style>
  <w:style w:type="table" w:customStyle="1" w:styleId="ListTable3-Accent15">
    <w:name w:val="List Table 3 - Accent 15"/>
    <w:basedOn w:val="TableNormal"/>
    <w:next w:val="ListTable3-Accent1"/>
    <w:uiPriority w:val="48"/>
    <w:rsid w:val="00A67A0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9154">
      <w:bodyDiv w:val="1"/>
      <w:marLeft w:val="0"/>
      <w:marRight w:val="0"/>
      <w:marTop w:val="0"/>
      <w:marBottom w:val="0"/>
      <w:divBdr>
        <w:top w:val="none" w:sz="0" w:space="0" w:color="auto"/>
        <w:left w:val="none" w:sz="0" w:space="0" w:color="auto"/>
        <w:bottom w:val="none" w:sz="0" w:space="0" w:color="auto"/>
        <w:right w:val="none" w:sz="0" w:space="0" w:color="auto"/>
      </w:divBdr>
    </w:div>
    <w:div w:id="291400049">
      <w:bodyDiv w:val="1"/>
      <w:marLeft w:val="0"/>
      <w:marRight w:val="0"/>
      <w:marTop w:val="0"/>
      <w:marBottom w:val="0"/>
      <w:divBdr>
        <w:top w:val="none" w:sz="0" w:space="0" w:color="auto"/>
        <w:left w:val="none" w:sz="0" w:space="0" w:color="auto"/>
        <w:bottom w:val="none" w:sz="0" w:space="0" w:color="auto"/>
        <w:right w:val="none" w:sz="0" w:space="0" w:color="auto"/>
      </w:divBdr>
    </w:div>
    <w:div w:id="357702943">
      <w:bodyDiv w:val="1"/>
      <w:marLeft w:val="0"/>
      <w:marRight w:val="0"/>
      <w:marTop w:val="0"/>
      <w:marBottom w:val="0"/>
      <w:divBdr>
        <w:top w:val="none" w:sz="0" w:space="0" w:color="auto"/>
        <w:left w:val="none" w:sz="0" w:space="0" w:color="auto"/>
        <w:bottom w:val="none" w:sz="0" w:space="0" w:color="auto"/>
        <w:right w:val="none" w:sz="0" w:space="0" w:color="auto"/>
      </w:divBdr>
    </w:div>
    <w:div w:id="425154438">
      <w:bodyDiv w:val="1"/>
      <w:marLeft w:val="0"/>
      <w:marRight w:val="0"/>
      <w:marTop w:val="0"/>
      <w:marBottom w:val="0"/>
      <w:divBdr>
        <w:top w:val="none" w:sz="0" w:space="0" w:color="auto"/>
        <w:left w:val="none" w:sz="0" w:space="0" w:color="auto"/>
        <w:bottom w:val="none" w:sz="0" w:space="0" w:color="auto"/>
        <w:right w:val="none" w:sz="0" w:space="0" w:color="auto"/>
      </w:divBdr>
    </w:div>
    <w:div w:id="622613499">
      <w:bodyDiv w:val="1"/>
      <w:marLeft w:val="0"/>
      <w:marRight w:val="0"/>
      <w:marTop w:val="0"/>
      <w:marBottom w:val="0"/>
      <w:divBdr>
        <w:top w:val="none" w:sz="0" w:space="0" w:color="auto"/>
        <w:left w:val="none" w:sz="0" w:space="0" w:color="auto"/>
        <w:bottom w:val="none" w:sz="0" w:space="0" w:color="auto"/>
        <w:right w:val="none" w:sz="0" w:space="0" w:color="auto"/>
      </w:divBdr>
      <w:divsChild>
        <w:div w:id="483551494">
          <w:marLeft w:val="202"/>
          <w:marRight w:val="0"/>
          <w:marTop w:val="0"/>
          <w:marBottom w:val="120"/>
          <w:divBdr>
            <w:top w:val="none" w:sz="0" w:space="0" w:color="auto"/>
            <w:left w:val="none" w:sz="0" w:space="0" w:color="auto"/>
            <w:bottom w:val="none" w:sz="0" w:space="0" w:color="auto"/>
            <w:right w:val="none" w:sz="0" w:space="0" w:color="auto"/>
          </w:divBdr>
        </w:div>
      </w:divsChild>
    </w:div>
    <w:div w:id="656107047">
      <w:bodyDiv w:val="1"/>
      <w:marLeft w:val="0"/>
      <w:marRight w:val="0"/>
      <w:marTop w:val="0"/>
      <w:marBottom w:val="0"/>
      <w:divBdr>
        <w:top w:val="none" w:sz="0" w:space="0" w:color="auto"/>
        <w:left w:val="none" w:sz="0" w:space="0" w:color="auto"/>
        <w:bottom w:val="none" w:sz="0" w:space="0" w:color="auto"/>
        <w:right w:val="none" w:sz="0" w:space="0" w:color="auto"/>
      </w:divBdr>
      <w:divsChild>
        <w:div w:id="1223784311">
          <w:marLeft w:val="0"/>
          <w:marRight w:val="0"/>
          <w:marTop w:val="0"/>
          <w:marBottom w:val="0"/>
          <w:divBdr>
            <w:top w:val="none" w:sz="0" w:space="0" w:color="auto"/>
            <w:left w:val="none" w:sz="0" w:space="0" w:color="auto"/>
            <w:bottom w:val="none" w:sz="0" w:space="0" w:color="auto"/>
            <w:right w:val="none" w:sz="0" w:space="0" w:color="auto"/>
          </w:divBdr>
          <w:divsChild>
            <w:div w:id="1684239757">
              <w:marLeft w:val="0"/>
              <w:marRight w:val="0"/>
              <w:marTop w:val="0"/>
              <w:marBottom w:val="0"/>
              <w:divBdr>
                <w:top w:val="none" w:sz="0" w:space="0" w:color="auto"/>
                <w:left w:val="none" w:sz="0" w:space="0" w:color="auto"/>
                <w:bottom w:val="none" w:sz="0" w:space="0" w:color="auto"/>
                <w:right w:val="none" w:sz="0" w:space="0" w:color="auto"/>
              </w:divBdr>
              <w:divsChild>
                <w:div w:id="1304774233">
                  <w:marLeft w:val="0"/>
                  <w:marRight w:val="0"/>
                  <w:marTop w:val="0"/>
                  <w:marBottom w:val="0"/>
                  <w:divBdr>
                    <w:top w:val="none" w:sz="0" w:space="0" w:color="auto"/>
                    <w:left w:val="none" w:sz="0" w:space="0" w:color="auto"/>
                    <w:bottom w:val="none" w:sz="0" w:space="0" w:color="auto"/>
                    <w:right w:val="none" w:sz="0" w:space="0" w:color="auto"/>
                  </w:divBdr>
                  <w:divsChild>
                    <w:div w:id="280309485">
                      <w:marLeft w:val="0"/>
                      <w:marRight w:val="0"/>
                      <w:marTop w:val="0"/>
                      <w:marBottom w:val="0"/>
                      <w:divBdr>
                        <w:top w:val="none" w:sz="0" w:space="0" w:color="auto"/>
                        <w:left w:val="none" w:sz="0" w:space="0" w:color="auto"/>
                        <w:bottom w:val="none" w:sz="0" w:space="0" w:color="auto"/>
                        <w:right w:val="none" w:sz="0" w:space="0" w:color="auto"/>
                      </w:divBdr>
                      <w:divsChild>
                        <w:div w:id="411439556">
                          <w:marLeft w:val="0"/>
                          <w:marRight w:val="0"/>
                          <w:marTop w:val="0"/>
                          <w:marBottom w:val="0"/>
                          <w:divBdr>
                            <w:top w:val="none" w:sz="0" w:space="0" w:color="auto"/>
                            <w:left w:val="none" w:sz="0" w:space="0" w:color="auto"/>
                            <w:bottom w:val="none" w:sz="0" w:space="0" w:color="auto"/>
                            <w:right w:val="none" w:sz="0" w:space="0" w:color="auto"/>
                          </w:divBdr>
                          <w:divsChild>
                            <w:div w:id="525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05123">
          <w:marLeft w:val="0"/>
          <w:marRight w:val="0"/>
          <w:marTop w:val="0"/>
          <w:marBottom w:val="0"/>
          <w:divBdr>
            <w:top w:val="none" w:sz="0" w:space="0" w:color="auto"/>
            <w:left w:val="none" w:sz="0" w:space="0" w:color="auto"/>
            <w:bottom w:val="none" w:sz="0" w:space="0" w:color="auto"/>
            <w:right w:val="none" w:sz="0" w:space="0" w:color="auto"/>
          </w:divBdr>
          <w:divsChild>
            <w:div w:id="920868823">
              <w:marLeft w:val="0"/>
              <w:marRight w:val="0"/>
              <w:marTop w:val="0"/>
              <w:marBottom w:val="0"/>
              <w:divBdr>
                <w:top w:val="none" w:sz="0" w:space="0" w:color="auto"/>
                <w:left w:val="none" w:sz="0" w:space="0" w:color="auto"/>
                <w:bottom w:val="none" w:sz="0" w:space="0" w:color="auto"/>
                <w:right w:val="none" w:sz="0" w:space="0" w:color="auto"/>
              </w:divBdr>
            </w:div>
            <w:div w:id="11520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7476">
      <w:bodyDiv w:val="1"/>
      <w:marLeft w:val="0"/>
      <w:marRight w:val="0"/>
      <w:marTop w:val="0"/>
      <w:marBottom w:val="0"/>
      <w:divBdr>
        <w:top w:val="none" w:sz="0" w:space="0" w:color="auto"/>
        <w:left w:val="none" w:sz="0" w:space="0" w:color="auto"/>
        <w:bottom w:val="none" w:sz="0" w:space="0" w:color="auto"/>
        <w:right w:val="none" w:sz="0" w:space="0" w:color="auto"/>
      </w:divBdr>
    </w:div>
    <w:div w:id="1003237478">
      <w:bodyDiv w:val="1"/>
      <w:marLeft w:val="0"/>
      <w:marRight w:val="0"/>
      <w:marTop w:val="0"/>
      <w:marBottom w:val="0"/>
      <w:divBdr>
        <w:top w:val="none" w:sz="0" w:space="0" w:color="auto"/>
        <w:left w:val="none" w:sz="0" w:space="0" w:color="auto"/>
        <w:bottom w:val="none" w:sz="0" w:space="0" w:color="auto"/>
        <w:right w:val="none" w:sz="0" w:space="0" w:color="auto"/>
      </w:divBdr>
    </w:div>
    <w:div w:id="1044980887">
      <w:bodyDiv w:val="1"/>
      <w:marLeft w:val="0"/>
      <w:marRight w:val="0"/>
      <w:marTop w:val="0"/>
      <w:marBottom w:val="0"/>
      <w:divBdr>
        <w:top w:val="none" w:sz="0" w:space="0" w:color="auto"/>
        <w:left w:val="none" w:sz="0" w:space="0" w:color="auto"/>
        <w:bottom w:val="none" w:sz="0" w:space="0" w:color="auto"/>
        <w:right w:val="none" w:sz="0" w:space="0" w:color="auto"/>
      </w:divBdr>
      <w:divsChild>
        <w:div w:id="78791693">
          <w:marLeft w:val="0"/>
          <w:marRight w:val="0"/>
          <w:marTop w:val="0"/>
          <w:marBottom w:val="0"/>
          <w:divBdr>
            <w:top w:val="none" w:sz="0" w:space="0" w:color="auto"/>
            <w:left w:val="none" w:sz="0" w:space="0" w:color="auto"/>
            <w:bottom w:val="none" w:sz="0" w:space="0" w:color="auto"/>
            <w:right w:val="none" w:sz="0" w:space="0" w:color="auto"/>
          </w:divBdr>
          <w:divsChild>
            <w:div w:id="565915418">
              <w:marLeft w:val="0"/>
              <w:marRight w:val="0"/>
              <w:marTop w:val="0"/>
              <w:marBottom w:val="0"/>
              <w:divBdr>
                <w:top w:val="none" w:sz="0" w:space="0" w:color="auto"/>
                <w:left w:val="none" w:sz="0" w:space="0" w:color="auto"/>
                <w:bottom w:val="none" w:sz="0" w:space="0" w:color="auto"/>
                <w:right w:val="none" w:sz="0" w:space="0" w:color="auto"/>
              </w:divBdr>
              <w:divsChild>
                <w:div w:id="1241410004">
                  <w:marLeft w:val="0"/>
                  <w:marRight w:val="0"/>
                  <w:marTop w:val="0"/>
                  <w:marBottom w:val="0"/>
                  <w:divBdr>
                    <w:top w:val="none" w:sz="0" w:space="0" w:color="auto"/>
                    <w:left w:val="none" w:sz="0" w:space="0" w:color="auto"/>
                    <w:bottom w:val="none" w:sz="0" w:space="0" w:color="auto"/>
                    <w:right w:val="none" w:sz="0" w:space="0" w:color="auto"/>
                  </w:divBdr>
                  <w:divsChild>
                    <w:div w:id="1578906082">
                      <w:marLeft w:val="0"/>
                      <w:marRight w:val="0"/>
                      <w:marTop w:val="0"/>
                      <w:marBottom w:val="0"/>
                      <w:divBdr>
                        <w:top w:val="none" w:sz="0" w:space="0" w:color="auto"/>
                        <w:left w:val="none" w:sz="0" w:space="0" w:color="auto"/>
                        <w:bottom w:val="none" w:sz="0" w:space="0" w:color="auto"/>
                        <w:right w:val="none" w:sz="0" w:space="0" w:color="auto"/>
                      </w:divBdr>
                      <w:divsChild>
                        <w:div w:id="121046823">
                          <w:marLeft w:val="0"/>
                          <w:marRight w:val="0"/>
                          <w:marTop w:val="0"/>
                          <w:marBottom w:val="0"/>
                          <w:divBdr>
                            <w:top w:val="none" w:sz="0" w:space="0" w:color="auto"/>
                            <w:left w:val="none" w:sz="0" w:space="0" w:color="auto"/>
                            <w:bottom w:val="none" w:sz="0" w:space="0" w:color="auto"/>
                            <w:right w:val="none" w:sz="0" w:space="0" w:color="auto"/>
                          </w:divBdr>
                          <w:divsChild>
                            <w:div w:id="405107003">
                              <w:marLeft w:val="0"/>
                              <w:marRight w:val="0"/>
                              <w:marTop w:val="0"/>
                              <w:marBottom w:val="0"/>
                              <w:divBdr>
                                <w:top w:val="none" w:sz="0" w:space="0" w:color="auto"/>
                                <w:left w:val="none" w:sz="0" w:space="0" w:color="auto"/>
                                <w:bottom w:val="none" w:sz="0" w:space="0" w:color="auto"/>
                                <w:right w:val="none" w:sz="0" w:space="0" w:color="auto"/>
                              </w:divBdr>
                              <w:divsChild>
                                <w:div w:id="526866569">
                                  <w:marLeft w:val="0"/>
                                  <w:marRight w:val="0"/>
                                  <w:marTop w:val="0"/>
                                  <w:marBottom w:val="0"/>
                                  <w:divBdr>
                                    <w:top w:val="none" w:sz="0" w:space="0" w:color="auto"/>
                                    <w:left w:val="none" w:sz="0" w:space="0" w:color="auto"/>
                                    <w:bottom w:val="none" w:sz="0" w:space="0" w:color="auto"/>
                                    <w:right w:val="none" w:sz="0" w:space="0" w:color="auto"/>
                                  </w:divBdr>
                                  <w:divsChild>
                                    <w:div w:id="1737623757">
                                      <w:marLeft w:val="0"/>
                                      <w:marRight w:val="0"/>
                                      <w:marTop w:val="0"/>
                                      <w:marBottom w:val="0"/>
                                      <w:divBdr>
                                        <w:top w:val="none" w:sz="0" w:space="0" w:color="auto"/>
                                        <w:left w:val="none" w:sz="0" w:space="0" w:color="auto"/>
                                        <w:bottom w:val="none" w:sz="0" w:space="0" w:color="auto"/>
                                        <w:right w:val="none" w:sz="0" w:space="0" w:color="auto"/>
                                      </w:divBdr>
                                      <w:divsChild>
                                        <w:div w:id="716124543">
                                          <w:marLeft w:val="0"/>
                                          <w:marRight w:val="0"/>
                                          <w:marTop w:val="0"/>
                                          <w:marBottom w:val="0"/>
                                          <w:divBdr>
                                            <w:top w:val="none" w:sz="0" w:space="0" w:color="auto"/>
                                            <w:left w:val="none" w:sz="0" w:space="0" w:color="auto"/>
                                            <w:bottom w:val="none" w:sz="0" w:space="0" w:color="auto"/>
                                            <w:right w:val="none" w:sz="0" w:space="0" w:color="auto"/>
                                          </w:divBdr>
                                          <w:divsChild>
                                            <w:div w:id="626395311">
                                              <w:marLeft w:val="0"/>
                                              <w:marRight w:val="0"/>
                                              <w:marTop w:val="0"/>
                                              <w:marBottom w:val="0"/>
                                              <w:divBdr>
                                                <w:top w:val="none" w:sz="0" w:space="0" w:color="auto"/>
                                                <w:left w:val="none" w:sz="0" w:space="0" w:color="auto"/>
                                                <w:bottom w:val="none" w:sz="0" w:space="0" w:color="auto"/>
                                                <w:right w:val="none" w:sz="0" w:space="0" w:color="auto"/>
                                              </w:divBdr>
                                              <w:divsChild>
                                                <w:div w:id="1567186431">
                                                  <w:marLeft w:val="0"/>
                                                  <w:marRight w:val="0"/>
                                                  <w:marTop w:val="0"/>
                                                  <w:marBottom w:val="0"/>
                                                  <w:divBdr>
                                                    <w:top w:val="none" w:sz="0" w:space="0" w:color="auto"/>
                                                    <w:left w:val="none" w:sz="0" w:space="0" w:color="auto"/>
                                                    <w:bottom w:val="none" w:sz="0" w:space="0" w:color="auto"/>
                                                    <w:right w:val="none" w:sz="0" w:space="0" w:color="auto"/>
                                                  </w:divBdr>
                                                  <w:divsChild>
                                                    <w:div w:id="629045722">
                                                      <w:marLeft w:val="0"/>
                                                      <w:marRight w:val="0"/>
                                                      <w:marTop w:val="0"/>
                                                      <w:marBottom w:val="0"/>
                                                      <w:divBdr>
                                                        <w:top w:val="none" w:sz="0" w:space="0" w:color="auto"/>
                                                        <w:left w:val="none" w:sz="0" w:space="0" w:color="auto"/>
                                                        <w:bottom w:val="none" w:sz="0" w:space="0" w:color="auto"/>
                                                        <w:right w:val="none" w:sz="0" w:space="0" w:color="auto"/>
                                                      </w:divBdr>
                                                      <w:divsChild>
                                                        <w:div w:id="763114247">
                                                          <w:marLeft w:val="0"/>
                                                          <w:marRight w:val="0"/>
                                                          <w:marTop w:val="0"/>
                                                          <w:marBottom w:val="0"/>
                                                          <w:divBdr>
                                                            <w:top w:val="none" w:sz="0" w:space="0" w:color="auto"/>
                                                            <w:left w:val="none" w:sz="0" w:space="0" w:color="auto"/>
                                                            <w:bottom w:val="none" w:sz="0" w:space="0" w:color="auto"/>
                                                            <w:right w:val="none" w:sz="0" w:space="0" w:color="auto"/>
                                                          </w:divBdr>
                                                          <w:divsChild>
                                                            <w:div w:id="2011835409">
                                                              <w:marLeft w:val="0"/>
                                                              <w:marRight w:val="0"/>
                                                              <w:marTop w:val="0"/>
                                                              <w:marBottom w:val="0"/>
                                                              <w:divBdr>
                                                                <w:top w:val="none" w:sz="0" w:space="0" w:color="auto"/>
                                                                <w:left w:val="none" w:sz="0" w:space="0" w:color="auto"/>
                                                                <w:bottom w:val="none" w:sz="0" w:space="0" w:color="auto"/>
                                                                <w:right w:val="none" w:sz="0" w:space="0" w:color="auto"/>
                                                              </w:divBdr>
                                                              <w:divsChild>
                                                                <w:div w:id="83841159">
                                                                  <w:marLeft w:val="0"/>
                                                                  <w:marRight w:val="0"/>
                                                                  <w:marTop w:val="0"/>
                                                                  <w:marBottom w:val="0"/>
                                                                  <w:divBdr>
                                                                    <w:top w:val="none" w:sz="0" w:space="0" w:color="auto"/>
                                                                    <w:left w:val="none" w:sz="0" w:space="0" w:color="auto"/>
                                                                    <w:bottom w:val="none" w:sz="0" w:space="0" w:color="auto"/>
                                                                    <w:right w:val="none" w:sz="0" w:space="0" w:color="auto"/>
                                                                  </w:divBdr>
                                                                  <w:divsChild>
                                                                    <w:div w:id="198662308">
                                                                      <w:marLeft w:val="0"/>
                                                                      <w:marRight w:val="0"/>
                                                                      <w:marTop w:val="0"/>
                                                                      <w:marBottom w:val="0"/>
                                                                      <w:divBdr>
                                                                        <w:top w:val="none" w:sz="0" w:space="0" w:color="auto"/>
                                                                        <w:left w:val="none" w:sz="0" w:space="0" w:color="auto"/>
                                                                        <w:bottom w:val="none" w:sz="0" w:space="0" w:color="auto"/>
                                                                        <w:right w:val="none" w:sz="0" w:space="0" w:color="auto"/>
                                                                      </w:divBdr>
                                                                    </w:div>
                                                                    <w:div w:id="896164317">
                                                                      <w:marLeft w:val="0"/>
                                                                      <w:marRight w:val="0"/>
                                                                      <w:marTop w:val="0"/>
                                                                      <w:marBottom w:val="0"/>
                                                                      <w:divBdr>
                                                                        <w:top w:val="none" w:sz="0" w:space="0" w:color="auto"/>
                                                                        <w:left w:val="none" w:sz="0" w:space="0" w:color="auto"/>
                                                                        <w:bottom w:val="none" w:sz="0" w:space="0" w:color="auto"/>
                                                                        <w:right w:val="none" w:sz="0" w:space="0" w:color="auto"/>
                                                                      </w:divBdr>
                                                                    </w:div>
                                                                    <w:div w:id="1189031771">
                                                                      <w:marLeft w:val="0"/>
                                                                      <w:marRight w:val="0"/>
                                                                      <w:marTop w:val="0"/>
                                                                      <w:marBottom w:val="0"/>
                                                                      <w:divBdr>
                                                                        <w:top w:val="none" w:sz="0" w:space="0" w:color="auto"/>
                                                                        <w:left w:val="none" w:sz="0" w:space="0" w:color="auto"/>
                                                                        <w:bottom w:val="none" w:sz="0" w:space="0" w:color="auto"/>
                                                                        <w:right w:val="none" w:sz="0" w:space="0" w:color="auto"/>
                                                                      </w:divBdr>
                                                                    </w:div>
                                                                    <w:div w:id="1472792349">
                                                                      <w:marLeft w:val="0"/>
                                                                      <w:marRight w:val="0"/>
                                                                      <w:marTop w:val="0"/>
                                                                      <w:marBottom w:val="0"/>
                                                                      <w:divBdr>
                                                                        <w:top w:val="none" w:sz="0" w:space="0" w:color="auto"/>
                                                                        <w:left w:val="none" w:sz="0" w:space="0" w:color="auto"/>
                                                                        <w:bottom w:val="none" w:sz="0" w:space="0" w:color="auto"/>
                                                                        <w:right w:val="none" w:sz="0" w:space="0" w:color="auto"/>
                                                                      </w:divBdr>
                                                                    </w:div>
                                                                    <w:div w:id="18891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5050324">
      <w:bodyDiv w:val="1"/>
      <w:marLeft w:val="0"/>
      <w:marRight w:val="0"/>
      <w:marTop w:val="0"/>
      <w:marBottom w:val="0"/>
      <w:divBdr>
        <w:top w:val="none" w:sz="0" w:space="0" w:color="auto"/>
        <w:left w:val="none" w:sz="0" w:space="0" w:color="auto"/>
        <w:bottom w:val="none" w:sz="0" w:space="0" w:color="auto"/>
        <w:right w:val="none" w:sz="0" w:space="0" w:color="auto"/>
      </w:divBdr>
      <w:divsChild>
        <w:div w:id="442698547">
          <w:marLeft w:val="202"/>
          <w:marRight w:val="0"/>
          <w:marTop w:val="0"/>
          <w:marBottom w:val="120"/>
          <w:divBdr>
            <w:top w:val="none" w:sz="0" w:space="0" w:color="auto"/>
            <w:left w:val="none" w:sz="0" w:space="0" w:color="auto"/>
            <w:bottom w:val="none" w:sz="0" w:space="0" w:color="auto"/>
            <w:right w:val="none" w:sz="0" w:space="0" w:color="auto"/>
          </w:divBdr>
        </w:div>
      </w:divsChild>
    </w:div>
    <w:div w:id="1112089874">
      <w:bodyDiv w:val="1"/>
      <w:marLeft w:val="0"/>
      <w:marRight w:val="0"/>
      <w:marTop w:val="0"/>
      <w:marBottom w:val="0"/>
      <w:divBdr>
        <w:top w:val="none" w:sz="0" w:space="0" w:color="auto"/>
        <w:left w:val="none" w:sz="0" w:space="0" w:color="auto"/>
        <w:bottom w:val="none" w:sz="0" w:space="0" w:color="auto"/>
        <w:right w:val="none" w:sz="0" w:space="0" w:color="auto"/>
      </w:divBdr>
    </w:div>
    <w:div w:id="1245527697">
      <w:bodyDiv w:val="1"/>
      <w:marLeft w:val="0"/>
      <w:marRight w:val="0"/>
      <w:marTop w:val="0"/>
      <w:marBottom w:val="0"/>
      <w:divBdr>
        <w:top w:val="none" w:sz="0" w:space="0" w:color="auto"/>
        <w:left w:val="none" w:sz="0" w:space="0" w:color="auto"/>
        <w:bottom w:val="none" w:sz="0" w:space="0" w:color="auto"/>
        <w:right w:val="none" w:sz="0" w:space="0" w:color="auto"/>
      </w:divBdr>
    </w:div>
    <w:div w:id="1247886257">
      <w:bodyDiv w:val="1"/>
      <w:marLeft w:val="0"/>
      <w:marRight w:val="0"/>
      <w:marTop w:val="0"/>
      <w:marBottom w:val="0"/>
      <w:divBdr>
        <w:top w:val="none" w:sz="0" w:space="0" w:color="auto"/>
        <w:left w:val="none" w:sz="0" w:space="0" w:color="auto"/>
        <w:bottom w:val="none" w:sz="0" w:space="0" w:color="auto"/>
        <w:right w:val="none" w:sz="0" w:space="0" w:color="auto"/>
      </w:divBdr>
    </w:div>
    <w:div w:id="1275869557">
      <w:bodyDiv w:val="1"/>
      <w:marLeft w:val="0"/>
      <w:marRight w:val="0"/>
      <w:marTop w:val="0"/>
      <w:marBottom w:val="0"/>
      <w:divBdr>
        <w:top w:val="none" w:sz="0" w:space="0" w:color="auto"/>
        <w:left w:val="none" w:sz="0" w:space="0" w:color="auto"/>
        <w:bottom w:val="none" w:sz="0" w:space="0" w:color="auto"/>
        <w:right w:val="none" w:sz="0" w:space="0" w:color="auto"/>
      </w:divBdr>
      <w:divsChild>
        <w:div w:id="385222929">
          <w:marLeft w:val="202"/>
          <w:marRight w:val="0"/>
          <w:marTop w:val="0"/>
          <w:marBottom w:val="120"/>
          <w:divBdr>
            <w:top w:val="none" w:sz="0" w:space="0" w:color="auto"/>
            <w:left w:val="none" w:sz="0" w:space="0" w:color="auto"/>
            <w:bottom w:val="none" w:sz="0" w:space="0" w:color="auto"/>
            <w:right w:val="none" w:sz="0" w:space="0" w:color="auto"/>
          </w:divBdr>
        </w:div>
      </w:divsChild>
    </w:div>
    <w:div w:id="1418550183">
      <w:bodyDiv w:val="1"/>
      <w:marLeft w:val="0"/>
      <w:marRight w:val="0"/>
      <w:marTop w:val="0"/>
      <w:marBottom w:val="0"/>
      <w:divBdr>
        <w:top w:val="none" w:sz="0" w:space="0" w:color="auto"/>
        <w:left w:val="none" w:sz="0" w:space="0" w:color="auto"/>
        <w:bottom w:val="none" w:sz="0" w:space="0" w:color="auto"/>
        <w:right w:val="none" w:sz="0" w:space="0" w:color="auto"/>
      </w:divBdr>
    </w:div>
    <w:div w:id="1457989947">
      <w:bodyDiv w:val="1"/>
      <w:marLeft w:val="0"/>
      <w:marRight w:val="0"/>
      <w:marTop w:val="0"/>
      <w:marBottom w:val="0"/>
      <w:divBdr>
        <w:top w:val="none" w:sz="0" w:space="0" w:color="auto"/>
        <w:left w:val="none" w:sz="0" w:space="0" w:color="auto"/>
        <w:bottom w:val="none" w:sz="0" w:space="0" w:color="auto"/>
        <w:right w:val="none" w:sz="0" w:space="0" w:color="auto"/>
      </w:divBdr>
    </w:div>
    <w:div w:id="1478493780">
      <w:bodyDiv w:val="1"/>
      <w:marLeft w:val="0"/>
      <w:marRight w:val="0"/>
      <w:marTop w:val="0"/>
      <w:marBottom w:val="0"/>
      <w:divBdr>
        <w:top w:val="none" w:sz="0" w:space="0" w:color="auto"/>
        <w:left w:val="none" w:sz="0" w:space="0" w:color="auto"/>
        <w:bottom w:val="none" w:sz="0" w:space="0" w:color="auto"/>
        <w:right w:val="none" w:sz="0" w:space="0" w:color="auto"/>
      </w:divBdr>
    </w:div>
    <w:div w:id="1516649761">
      <w:bodyDiv w:val="1"/>
      <w:marLeft w:val="0"/>
      <w:marRight w:val="0"/>
      <w:marTop w:val="0"/>
      <w:marBottom w:val="0"/>
      <w:divBdr>
        <w:top w:val="none" w:sz="0" w:space="0" w:color="auto"/>
        <w:left w:val="none" w:sz="0" w:space="0" w:color="auto"/>
        <w:bottom w:val="none" w:sz="0" w:space="0" w:color="auto"/>
        <w:right w:val="none" w:sz="0" w:space="0" w:color="auto"/>
      </w:divBdr>
    </w:div>
    <w:div w:id="1583024495">
      <w:bodyDiv w:val="1"/>
      <w:marLeft w:val="0"/>
      <w:marRight w:val="0"/>
      <w:marTop w:val="0"/>
      <w:marBottom w:val="0"/>
      <w:divBdr>
        <w:top w:val="none" w:sz="0" w:space="0" w:color="auto"/>
        <w:left w:val="none" w:sz="0" w:space="0" w:color="auto"/>
        <w:bottom w:val="none" w:sz="0" w:space="0" w:color="auto"/>
        <w:right w:val="none" w:sz="0" w:space="0" w:color="auto"/>
      </w:divBdr>
    </w:div>
    <w:div w:id="1594360732">
      <w:bodyDiv w:val="1"/>
      <w:marLeft w:val="0"/>
      <w:marRight w:val="0"/>
      <w:marTop w:val="0"/>
      <w:marBottom w:val="0"/>
      <w:divBdr>
        <w:top w:val="none" w:sz="0" w:space="0" w:color="auto"/>
        <w:left w:val="none" w:sz="0" w:space="0" w:color="auto"/>
        <w:bottom w:val="none" w:sz="0" w:space="0" w:color="auto"/>
        <w:right w:val="none" w:sz="0" w:space="0" w:color="auto"/>
      </w:divBdr>
    </w:div>
    <w:div w:id="1615358121">
      <w:bodyDiv w:val="1"/>
      <w:marLeft w:val="0"/>
      <w:marRight w:val="0"/>
      <w:marTop w:val="0"/>
      <w:marBottom w:val="0"/>
      <w:divBdr>
        <w:top w:val="none" w:sz="0" w:space="0" w:color="auto"/>
        <w:left w:val="none" w:sz="0" w:space="0" w:color="auto"/>
        <w:bottom w:val="none" w:sz="0" w:space="0" w:color="auto"/>
        <w:right w:val="none" w:sz="0" w:space="0" w:color="auto"/>
      </w:divBdr>
    </w:div>
    <w:div w:id="1650210346">
      <w:bodyDiv w:val="1"/>
      <w:marLeft w:val="0"/>
      <w:marRight w:val="0"/>
      <w:marTop w:val="0"/>
      <w:marBottom w:val="0"/>
      <w:divBdr>
        <w:top w:val="none" w:sz="0" w:space="0" w:color="auto"/>
        <w:left w:val="none" w:sz="0" w:space="0" w:color="auto"/>
        <w:bottom w:val="none" w:sz="0" w:space="0" w:color="auto"/>
        <w:right w:val="none" w:sz="0" w:space="0" w:color="auto"/>
      </w:divBdr>
    </w:div>
    <w:div w:id="1653367548">
      <w:bodyDiv w:val="1"/>
      <w:marLeft w:val="0"/>
      <w:marRight w:val="0"/>
      <w:marTop w:val="0"/>
      <w:marBottom w:val="0"/>
      <w:divBdr>
        <w:top w:val="none" w:sz="0" w:space="0" w:color="auto"/>
        <w:left w:val="none" w:sz="0" w:space="0" w:color="auto"/>
        <w:bottom w:val="none" w:sz="0" w:space="0" w:color="auto"/>
        <w:right w:val="none" w:sz="0" w:space="0" w:color="auto"/>
      </w:divBdr>
    </w:div>
    <w:div w:id="1683388113">
      <w:bodyDiv w:val="1"/>
      <w:marLeft w:val="0"/>
      <w:marRight w:val="0"/>
      <w:marTop w:val="0"/>
      <w:marBottom w:val="0"/>
      <w:divBdr>
        <w:top w:val="none" w:sz="0" w:space="0" w:color="auto"/>
        <w:left w:val="none" w:sz="0" w:space="0" w:color="auto"/>
        <w:bottom w:val="none" w:sz="0" w:space="0" w:color="auto"/>
        <w:right w:val="none" w:sz="0" w:space="0" w:color="auto"/>
      </w:divBdr>
    </w:div>
    <w:div w:id="1749229071">
      <w:bodyDiv w:val="1"/>
      <w:marLeft w:val="0"/>
      <w:marRight w:val="0"/>
      <w:marTop w:val="0"/>
      <w:marBottom w:val="0"/>
      <w:divBdr>
        <w:top w:val="none" w:sz="0" w:space="0" w:color="auto"/>
        <w:left w:val="none" w:sz="0" w:space="0" w:color="auto"/>
        <w:bottom w:val="none" w:sz="0" w:space="0" w:color="auto"/>
        <w:right w:val="none" w:sz="0" w:space="0" w:color="auto"/>
      </w:divBdr>
    </w:div>
    <w:div w:id="1861777087">
      <w:bodyDiv w:val="1"/>
      <w:marLeft w:val="0"/>
      <w:marRight w:val="0"/>
      <w:marTop w:val="0"/>
      <w:marBottom w:val="0"/>
      <w:divBdr>
        <w:top w:val="none" w:sz="0" w:space="0" w:color="auto"/>
        <w:left w:val="none" w:sz="0" w:space="0" w:color="auto"/>
        <w:bottom w:val="none" w:sz="0" w:space="0" w:color="auto"/>
        <w:right w:val="none" w:sz="0" w:space="0" w:color="auto"/>
      </w:divBdr>
      <w:divsChild>
        <w:div w:id="225456680">
          <w:marLeft w:val="0"/>
          <w:marRight w:val="0"/>
          <w:marTop w:val="0"/>
          <w:marBottom w:val="0"/>
          <w:divBdr>
            <w:top w:val="none" w:sz="0" w:space="0" w:color="auto"/>
            <w:left w:val="none" w:sz="0" w:space="0" w:color="auto"/>
            <w:bottom w:val="none" w:sz="0" w:space="0" w:color="auto"/>
            <w:right w:val="none" w:sz="0" w:space="0" w:color="auto"/>
          </w:divBdr>
        </w:div>
        <w:div w:id="231237370">
          <w:marLeft w:val="0"/>
          <w:marRight w:val="0"/>
          <w:marTop w:val="0"/>
          <w:marBottom w:val="0"/>
          <w:divBdr>
            <w:top w:val="none" w:sz="0" w:space="0" w:color="auto"/>
            <w:left w:val="none" w:sz="0" w:space="0" w:color="auto"/>
            <w:bottom w:val="none" w:sz="0" w:space="0" w:color="auto"/>
            <w:right w:val="none" w:sz="0" w:space="0" w:color="auto"/>
          </w:divBdr>
        </w:div>
        <w:div w:id="251278231">
          <w:marLeft w:val="0"/>
          <w:marRight w:val="0"/>
          <w:marTop w:val="0"/>
          <w:marBottom w:val="0"/>
          <w:divBdr>
            <w:top w:val="none" w:sz="0" w:space="0" w:color="auto"/>
            <w:left w:val="none" w:sz="0" w:space="0" w:color="auto"/>
            <w:bottom w:val="none" w:sz="0" w:space="0" w:color="auto"/>
            <w:right w:val="none" w:sz="0" w:space="0" w:color="auto"/>
          </w:divBdr>
        </w:div>
        <w:div w:id="275984414">
          <w:marLeft w:val="0"/>
          <w:marRight w:val="0"/>
          <w:marTop w:val="0"/>
          <w:marBottom w:val="0"/>
          <w:divBdr>
            <w:top w:val="none" w:sz="0" w:space="0" w:color="auto"/>
            <w:left w:val="none" w:sz="0" w:space="0" w:color="auto"/>
            <w:bottom w:val="none" w:sz="0" w:space="0" w:color="auto"/>
            <w:right w:val="none" w:sz="0" w:space="0" w:color="auto"/>
          </w:divBdr>
        </w:div>
        <w:div w:id="332882027">
          <w:marLeft w:val="0"/>
          <w:marRight w:val="0"/>
          <w:marTop w:val="0"/>
          <w:marBottom w:val="0"/>
          <w:divBdr>
            <w:top w:val="none" w:sz="0" w:space="0" w:color="auto"/>
            <w:left w:val="none" w:sz="0" w:space="0" w:color="auto"/>
            <w:bottom w:val="none" w:sz="0" w:space="0" w:color="auto"/>
            <w:right w:val="none" w:sz="0" w:space="0" w:color="auto"/>
          </w:divBdr>
        </w:div>
        <w:div w:id="489564884">
          <w:marLeft w:val="0"/>
          <w:marRight w:val="0"/>
          <w:marTop w:val="0"/>
          <w:marBottom w:val="0"/>
          <w:divBdr>
            <w:top w:val="none" w:sz="0" w:space="0" w:color="auto"/>
            <w:left w:val="none" w:sz="0" w:space="0" w:color="auto"/>
            <w:bottom w:val="none" w:sz="0" w:space="0" w:color="auto"/>
            <w:right w:val="none" w:sz="0" w:space="0" w:color="auto"/>
          </w:divBdr>
        </w:div>
        <w:div w:id="519196901">
          <w:marLeft w:val="0"/>
          <w:marRight w:val="0"/>
          <w:marTop w:val="0"/>
          <w:marBottom w:val="0"/>
          <w:divBdr>
            <w:top w:val="none" w:sz="0" w:space="0" w:color="auto"/>
            <w:left w:val="none" w:sz="0" w:space="0" w:color="auto"/>
            <w:bottom w:val="none" w:sz="0" w:space="0" w:color="auto"/>
            <w:right w:val="none" w:sz="0" w:space="0" w:color="auto"/>
          </w:divBdr>
        </w:div>
        <w:div w:id="561061910">
          <w:marLeft w:val="0"/>
          <w:marRight w:val="0"/>
          <w:marTop w:val="0"/>
          <w:marBottom w:val="0"/>
          <w:divBdr>
            <w:top w:val="none" w:sz="0" w:space="0" w:color="auto"/>
            <w:left w:val="none" w:sz="0" w:space="0" w:color="auto"/>
            <w:bottom w:val="none" w:sz="0" w:space="0" w:color="auto"/>
            <w:right w:val="none" w:sz="0" w:space="0" w:color="auto"/>
          </w:divBdr>
        </w:div>
        <w:div w:id="804468616">
          <w:marLeft w:val="0"/>
          <w:marRight w:val="0"/>
          <w:marTop w:val="0"/>
          <w:marBottom w:val="0"/>
          <w:divBdr>
            <w:top w:val="none" w:sz="0" w:space="0" w:color="auto"/>
            <w:left w:val="none" w:sz="0" w:space="0" w:color="auto"/>
            <w:bottom w:val="none" w:sz="0" w:space="0" w:color="auto"/>
            <w:right w:val="none" w:sz="0" w:space="0" w:color="auto"/>
          </w:divBdr>
        </w:div>
        <w:div w:id="819732046">
          <w:marLeft w:val="0"/>
          <w:marRight w:val="0"/>
          <w:marTop w:val="0"/>
          <w:marBottom w:val="0"/>
          <w:divBdr>
            <w:top w:val="none" w:sz="0" w:space="0" w:color="auto"/>
            <w:left w:val="none" w:sz="0" w:space="0" w:color="auto"/>
            <w:bottom w:val="none" w:sz="0" w:space="0" w:color="auto"/>
            <w:right w:val="none" w:sz="0" w:space="0" w:color="auto"/>
          </w:divBdr>
        </w:div>
        <w:div w:id="861940599">
          <w:marLeft w:val="0"/>
          <w:marRight w:val="0"/>
          <w:marTop w:val="0"/>
          <w:marBottom w:val="0"/>
          <w:divBdr>
            <w:top w:val="none" w:sz="0" w:space="0" w:color="auto"/>
            <w:left w:val="none" w:sz="0" w:space="0" w:color="auto"/>
            <w:bottom w:val="none" w:sz="0" w:space="0" w:color="auto"/>
            <w:right w:val="none" w:sz="0" w:space="0" w:color="auto"/>
          </w:divBdr>
        </w:div>
        <w:div w:id="1114132384">
          <w:marLeft w:val="0"/>
          <w:marRight w:val="0"/>
          <w:marTop w:val="0"/>
          <w:marBottom w:val="0"/>
          <w:divBdr>
            <w:top w:val="none" w:sz="0" w:space="0" w:color="auto"/>
            <w:left w:val="none" w:sz="0" w:space="0" w:color="auto"/>
            <w:bottom w:val="none" w:sz="0" w:space="0" w:color="auto"/>
            <w:right w:val="none" w:sz="0" w:space="0" w:color="auto"/>
          </w:divBdr>
        </w:div>
        <w:div w:id="1150713741">
          <w:marLeft w:val="0"/>
          <w:marRight w:val="0"/>
          <w:marTop w:val="0"/>
          <w:marBottom w:val="0"/>
          <w:divBdr>
            <w:top w:val="none" w:sz="0" w:space="0" w:color="auto"/>
            <w:left w:val="none" w:sz="0" w:space="0" w:color="auto"/>
            <w:bottom w:val="none" w:sz="0" w:space="0" w:color="auto"/>
            <w:right w:val="none" w:sz="0" w:space="0" w:color="auto"/>
          </w:divBdr>
        </w:div>
        <w:div w:id="1273513246">
          <w:marLeft w:val="0"/>
          <w:marRight w:val="0"/>
          <w:marTop w:val="0"/>
          <w:marBottom w:val="0"/>
          <w:divBdr>
            <w:top w:val="none" w:sz="0" w:space="0" w:color="auto"/>
            <w:left w:val="none" w:sz="0" w:space="0" w:color="auto"/>
            <w:bottom w:val="none" w:sz="0" w:space="0" w:color="auto"/>
            <w:right w:val="none" w:sz="0" w:space="0" w:color="auto"/>
          </w:divBdr>
        </w:div>
        <w:div w:id="1493906274">
          <w:marLeft w:val="0"/>
          <w:marRight w:val="0"/>
          <w:marTop w:val="0"/>
          <w:marBottom w:val="0"/>
          <w:divBdr>
            <w:top w:val="none" w:sz="0" w:space="0" w:color="auto"/>
            <w:left w:val="none" w:sz="0" w:space="0" w:color="auto"/>
            <w:bottom w:val="none" w:sz="0" w:space="0" w:color="auto"/>
            <w:right w:val="none" w:sz="0" w:space="0" w:color="auto"/>
          </w:divBdr>
        </w:div>
        <w:div w:id="1497913117">
          <w:marLeft w:val="0"/>
          <w:marRight w:val="0"/>
          <w:marTop w:val="0"/>
          <w:marBottom w:val="0"/>
          <w:divBdr>
            <w:top w:val="none" w:sz="0" w:space="0" w:color="auto"/>
            <w:left w:val="none" w:sz="0" w:space="0" w:color="auto"/>
            <w:bottom w:val="none" w:sz="0" w:space="0" w:color="auto"/>
            <w:right w:val="none" w:sz="0" w:space="0" w:color="auto"/>
          </w:divBdr>
        </w:div>
        <w:div w:id="1539776541">
          <w:marLeft w:val="0"/>
          <w:marRight w:val="0"/>
          <w:marTop w:val="0"/>
          <w:marBottom w:val="0"/>
          <w:divBdr>
            <w:top w:val="none" w:sz="0" w:space="0" w:color="auto"/>
            <w:left w:val="none" w:sz="0" w:space="0" w:color="auto"/>
            <w:bottom w:val="none" w:sz="0" w:space="0" w:color="auto"/>
            <w:right w:val="none" w:sz="0" w:space="0" w:color="auto"/>
          </w:divBdr>
        </w:div>
        <w:div w:id="1550874825">
          <w:marLeft w:val="0"/>
          <w:marRight w:val="0"/>
          <w:marTop w:val="0"/>
          <w:marBottom w:val="0"/>
          <w:divBdr>
            <w:top w:val="none" w:sz="0" w:space="0" w:color="auto"/>
            <w:left w:val="none" w:sz="0" w:space="0" w:color="auto"/>
            <w:bottom w:val="none" w:sz="0" w:space="0" w:color="auto"/>
            <w:right w:val="none" w:sz="0" w:space="0" w:color="auto"/>
          </w:divBdr>
        </w:div>
        <w:div w:id="1600212679">
          <w:marLeft w:val="-75"/>
          <w:marRight w:val="0"/>
          <w:marTop w:val="30"/>
          <w:marBottom w:val="30"/>
          <w:divBdr>
            <w:top w:val="none" w:sz="0" w:space="0" w:color="auto"/>
            <w:left w:val="none" w:sz="0" w:space="0" w:color="auto"/>
            <w:bottom w:val="none" w:sz="0" w:space="0" w:color="auto"/>
            <w:right w:val="none" w:sz="0" w:space="0" w:color="auto"/>
          </w:divBdr>
          <w:divsChild>
            <w:div w:id="59839290">
              <w:marLeft w:val="0"/>
              <w:marRight w:val="0"/>
              <w:marTop w:val="0"/>
              <w:marBottom w:val="0"/>
              <w:divBdr>
                <w:top w:val="none" w:sz="0" w:space="0" w:color="auto"/>
                <w:left w:val="none" w:sz="0" w:space="0" w:color="auto"/>
                <w:bottom w:val="none" w:sz="0" w:space="0" w:color="auto"/>
                <w:right w:val="none" w:sz="0" w:space="0" w:color="auto"/>
              </w:divBdr>
              <w:divsChild>
                <w:div w:id="1664353951">
                  <w:marLeft w:val="0"/>
                  <w:marRight w:val="0"/>
                  <w:marTop w:val="0"/>
                  <w:marBottom w:val="0"/>
                  <w:divBdr>
                    <w:top w:val="none" w:sz="0" w:space="0" w:color="auto"/>
                    <w:left w:val="none" w:sz="0" w:space="0" w:color="auto"/>
                    <w:bottom w:val="none" w:sz="0" w:space="0" w:color="auto"/>
                    <w:right w:val="none" w:sz="0" w:space="0" w:color="auto"/>
                  </w:divBdr>
                </w:div>
              </w:divsChild>
            </w:div>
            <w:div w:id="155614093">
              <w:marLeft w:val="0"/>
              <w:marRight w:val="0"/>
              <w:marTop w:val="0"/>
              <w:marBottom w:val="0"/>
              <w:divBdr>
                <w:top w:val="none" w:sz="0" w:space="0" w:color="auto"/>
                <w:left w:val="none" w:sz="0" w:space="0" w:color="auto"/>
                <w:bottom w:val="none" w:sz="0" w:space="0" w:color="auto"/>
                <w:right w:val="none" w:sz="0" w:space="0" w:color="auto"/>
              </w:divBdr>
              <w:divsChild>
                <w:div w:id="12263950">
                  <w:marLeft w:val="0"/>
                  <w:marRight w:val="0"/>
                  <w:marTop w:val="0"/>
                  <w:marBottom w:val="0"/>
                  <w:divBdr>
                    <w:top w:val="none" w:sz="0" w:space="0" w:color="auto"/>
                    <w:left w:val="none" w:sz="0" w:space="0" w:color="auto"/>
                    <w:bottom w:val="none" w:sz="0" w:space="0" w:color="auto"/>
                    <w:right w:val="none" w:sz="0" w:space="0" w:color="auto"/>
                  </w:divBdr>
                </w:div>
              </w:divsChild>
            </w:div>
            <w:div w:id="218593205">
              <w:marLeft w:val="0"/>
              <w:marRight w:val="0"/>
              <w:marTop w:val="0"/>
              <w:marBottom w:val="0"/>
              <w:divBdr>
                <w:top w:val="none" w:sz="0" w:space="0" w:color="auto"/>
                <w:left w:val="none" w:sz="0" w:space="0" w:color="auto"/>
                <w:bottom w:val="none" w:sz="0" w:space="0" w:color="auto"/>
                <w:right w:val="none" w:sz="0" w:space="0" w:color="auto"/>
              </w:divBdr>
              <w:divsChild>
                <w:div w:id="416025771">
                  <w:marLeft w:val="0"/>
                  <w:marRight w:val="0"/>
                  <w:marTop w:val="0"/>
                  <w:marBottom w:val="0"/>
                  <w:divBdr>
                    <w:top w:val="none" w:sz="0" w:space="0" w:color="auto"/>
                    <w:left w:val="none" w:sz="0" w:space="0" w:color="auto"/>
                    <w:bottom w:val="none" w:sz="0" w:space="0" w:color="auto"/>
                    <w:right w:val="none" w:sz="0" w:space="0" w:color="auto"/>
                  </w:divBdr>
                </w:div>
              </w:divsChild>
            </w:div>
            <w:div w:id="526063477">
              <w:marLeft w:val="0"/>
              <w:marRight w:val="0"/>
              <w:marTop w:val="0"/>
              <w:marBottom w:val="0"/>
              <w:divBdr>
                <w:top w:val="none" w:sz="0" w:space="0" w:color="auto"/>
                <w:left w:val="none" w:sz="0" w:space="0" w:color="auto"/>
                <w:bottom w:val="none" w:sz="0" w:space="0" w:color="auto"/>
                <w:right w:val="none" w:sz="0" w:space="0" w:color="auto"/>
              </w:divBdr>
              <w:divsChild>
                <w:div w:id="1478262230">
                  <w:marLeft w:val="0"/>
                  <w:marRight w:val="0"/>
                  <w:marTop w:val="0"/>
                  <w:marBottom w:val="0"/>
                  <w:divBdr>
                    <w:top w:val="none" w:sz="0" w:space="0" w:color="auto"/>
                    <w:left w:val="none" w:sz="0" w:space="0" w:color="auto"/>
                    <w:bottom w:val="none" w:sz="0" w:space="0" w:color="auto"/>
                    <w:right w:val="none" w:sz="0" w:space="0" w:color="auto"/>
                  </w:divBdr>
                </w:div>
              </w:divsChild>
            </w:div>
            <w:div w:id="850801840">
              <w:marLeft w:val="0"/>
              <w:marRight w:val="0"/>
              <w:marTop w:val="0"/>
              <w:marBottom w:val="0"/>
              <w:divBdr>
                <w:top w:val="none" w:sz="0" w:space="0" w:color="auto"/>
                <w:left w:val="none" w:sz="0" w:space="0" w:color="auto"/>
                <w:bottom w:val="none" w:sz="0" w:space="0" w:color="auto"/>
                <w:right w:val="none" w:sz="0" w:space="0" w:color="auto"/>
              </w:divBdr>
              <w:divsChild>
                <w:div w:id="518010312">
                  <w:marLeft w:val="0"/>
                  <w:marRight w:val="0"/>
                  <w:marTop w:val="0"/>
                  <w:marBottom w:val="0"/>
                  <w:divBdr>
                    <w:top w:val="none" w:sz="0" w:space="0" w:color="auto"/>
                    <w:left w:val="none" w:sz="0" w:space="0" w:color="auto"/>
                    <w:bottom w:val="none" w:sz="0" w:space="0" w:color="auto"/>
                    <w:right w:val="none" w:sz="0" w:space="0" w:color="auto"/>
                  </w:divBdr>
                </w:div>
                <w:div w:id="1468739832">
                  <w:marLeft w:val="0"/>
                  <w:marRight w:val="0"/>
                  <w:marTop w:val="0"/>
                  <w:marBottom w:val="0"/>
                  <w:divBdr>
                    <w:top w:val="none" w:sz="0" w:space="0" w:color="auto"/>
                    <w:left w:val="none" w:sz="0" w:space="0" w:color="auto"/>
                    <w:bottom w:val="none" w:sz="0" w:space="0" w:color="auto"/>
                    <w:right w:val="none" w:sz="0" w:space="0" w:color="auto"/>
                  </w:divBdr>
                </w:div>
              </w:divsChild>
            </w:div>
            <w:div w:id="1041438441">
              <w:marLeft w:val="0"/>
              <w:marRight w:val="0"/>
              <w:marTop w:val="0"/>
              <w:marBottom w:val="0"/>
              <w:divBdr>
                <w:top w:val="none" w:sz="0" w:space="0" w:color="auto"/>
                <w:left w:val="none" w:sz="0" w:space="0" w:color="auto"/>
                <w:bottom w:val="none" w:sz="0" w:space="0" w:color="auto"/>
                <w:right w:val="none" w:sz="0" w:space="0" w:color="auto"/>
              </w:divBdr>
              <w:divsChild>
                <w:div w:id="1357929460">
                  <w:marLeft w:val="0"/>
                  <w:marRight w:val="0"/>
                  <w:marTop w:val="0"/>
                  <w:marBottom w:val="0"/>
                  <w:divBdr>
                    <w:top w:val="none" w:sz="0" w:space="0" w:color="auto"/>
                    <w:left w:val="none" w:sz="0" w:space="0" w:color="auto"/>
                    <w:bottom w:val="none" w:sz="0" w:space="0" w:color="auto"/>
                    <w:right w:val="none" w:sz="0" w:space="0" w:color="auto"/>
                  </w:divBdr>
                </w:div>
              </w:divsChild>
            </w:div>
            <w:div w:id="1095251991">
              <w:marLeft w:val="0"/>
              <w:marRight w:val="0"/>
              <w:marTop w:val="0"/>
              <w:marBottom w:val="0"/>
              <w:divBdr>
                <w:top w:val="none" w:sz="0" w:space="0" w:color="auto"/>
                <w:left w:val="none" w:sz="0" w:space="0" w:color="auto"/>
                <w:bottom w:val="none" w:sz="0" w:space="0" w:color="auto"/>
                <w:right w:val="none" w:sz="0" w:space="0" w:color="auto"/>
              </w:divBdr>
              <w:divsChild>
                <w:div w:id="1142043370">
                  <w:marLeft w:val="0"/>
                  <w:marRight w:val="0"/>
                  <w:marTop w:val="0"/>
                  <w:marBottom w:val="0"/>
                  <w:divBdr>
                    <w:top w:val="none" w:sz="0" w:space="0" w:color="auto"/>
                    <w:left w:val="none" w:sz="0" w:space="0" w:color="auto"/>
                    <w:bottom w:val="none" w:sz="0" w:space="0" w:color="auto"/>
                    <w:right w:val="none" w:sz="0" w:space="0" w:color="auto"/>
                  </w:divBdr>
                </w:div>
              </w:divsChild>
            </w:div>
            <w:div w:id="1140802971">
              <w:marLeft w:val="0"/>
              <w:marRight w:val="0"/>
              <w:marTop w:val="0"/>
              <w:marBottom w:val="0"/>
              <w:divBdr>
                <w:top w:val="none" w:sz="0" w:space="0" w:color="auto"/>
                <w:left w:val="none" w:sz="0" w:space="0" w:color="auto"/>
                <w:bottom w:val="none" w:sz="0" w:space="0" w:color="auto"/>
                <w:right w:val="none" w:sz="0" w:space="0" w:color="auto"/>
              </w:divBdr>
              <w:divsChild>
                <w:div w:id="1069695543">
                  <w:marLeft w:val="0"/>
                  <w:marRight w:val="0"/>
                  <w:marTop w:val="0"/>
                  <w:marBottom w:val="0"/>
                  <w:divBdr>
                    <w:top w:val="none" w:sz="0" w:space="0" w:color="auto"/>
                    <w:left w:val="none" w:sz="0" w:space="0" w:color="auto"/>
                    <w:bottom w:val="none" w:sz="0" w:space="0" w:color="auto"/>
                    <w:right w:val="none" w:sz="0" w:space="0" w:color="auto"/>
                  </w:divBdr>
                </w:div>
              </w:divsChild>
            </w:div>
            <w:div w:id="1396121519">
              <w:marLeft w:val="0"/>
              <w:marRight w:val="0"/>
              <w:marTop w:val="0"/>
              <w:marBottom w:val="0"/>
              <w:divBdr>
                <w:top w:val="none" w:sz="0" w:space="0" w:color="auto"/>
                <w:left w:val="none" w:sz="0" w:space="0" w:color="auto"/>
                <w:bottom w:val="none" w:sz="0" w:space="0" w:color="auto"/>
                <w:right w:val="none" w:sz="0" w:space="0" w:color="auto"/>
              </w:divBdr>
              <w:divsChild>
                <w:div w:id="1950813727">
                  <w:marLeft w:val="0"/>
                  <w:marRight w:val="0"/>
                  <w:marTop w:val="0"/>
                  <w:marBottom w:val="0"/>
                  <w:divBdr>
                    <w:top w:val="none" w:sz="0" w:space="0" w:color="auto"/>
                    <w:left w:val="none" w:sz="0" w:space="0" w:color="auto"/>
                    <w:bottom w:val="none" w:sz="0" w:space="0" w:color="auto"/>
                    <w:right w:val="none" w:sz="0" w:space="0" w:color="auto"/>
                  </w:divBdr>
                </w:div>
              </w:divsChild>
            </w:div>
            <w:div w:id="1400860120">
              <w:marLeft w:val="0"/>
              <w:marRight w:val="0"/>
              <w:marTop w:val="0"/>
              <w:marBottom w:val="0"/>
              <w:divBdr>
                <w:top w:val="none" w:sz="0" w:space="0" w:color="auto"/>
                <w:left w:val="none" w:sz="0" w:space="0" w:color="auto"/>
                <w:bottom w:val="none" w:sz="0" w:space="0" w:color="auto"/>
                <w:right w:val="none" w:sz="0" w:space="0" w:color="auto"/>
              </w:divBdr>
              <w:divsChild>
                <w:div w:id="689337224">
                  <w:marLeft w:val="0"/>
                  <w:marRight w:val="0"/>
                  <w:marTop w:val="0"/>
                  <w:marBottom w:val="0"/>
                  <w:divBdr>
                    <w:top w:val="none" w:sz="0" w:space="0" w:color="auto"/>
                    <w:left w:val="none" w:sz="0" w:space="0" w:color="auto"/>
                    <w:bottom w:val="none" w:sz="0" w:space="0" w:color="auto"/>
                    <w:right w:val="none" w:sz="0" w:space="0" w:color="auto"/>
                  </w:divBdr>
                </w:div>
              </w:divsChild>
            </w:div>
            <w:div w:id="1490558997">
              <w:marLeft w:val="0"/>
              <w:marRight w:val="0"/>
              <w:marTop w:val="0"/>
              <w:marBottom w:val="0"/>
              <w:divBdr>
                <w:top w:val="none" w:sz="0" w:space="0" w:color="auto"/>
                <w:left w:val="none" w:sz="0" w:space="0" w:color="auto"/>
                <w:bottom w:val="none" w:sz="0" w:space="0" w:color="auto"/>
                <w:right w:val="none" w:sz="0" w:space="0" w:color="auto"/>
              </w:divBdr>
              <w:divsChild>
                <w:div w:id="1199930496">
                  <w:marLeft w:val="0"/>
                  <w:marRight w:val="0"/>
                  <w:marTop w:val="0"/>
                  <w:marBottom w:val="0"/>
                  <w:divBdr>
                    <w:top w:val="none" w:sz="0" w:space="0" w:color="auto"/>
                    <w:left w:val="none" w:sz="0" w:space="0" w:color="auto"/>
                    <w:bottom w:val="none" w:sz="0" w:space="0" w:color="auto"/>
                    <w:right w:val="none" w:sz="0" w:space="0" w:color="auto"/>
                  </w:divBdr>
                </w:div>
              </w:divsChild>
            </w:div>
            <w:div w:id="1587229592">
              <w:marLeft w:val="0"/>
              <w:marRight w:val="0"/>
              <w:marTop w:val="0"/>
              <w:marBottom w:val="0"/>
              <w:divBdr>
                <w:top w:val="none" w:sz="0" w:space="0" w:color="auto"/>
                <w:left w:val="none" w:sz="0" w:space="0" w:color="auto"/>
                <w:bottom w:val="none" w:sz="0" w:space="0" w:color="auto"/>
                <w:right w:val="none" w:sz="0" w:space="0" w:color="auto"/>
              </w:divBdr>
              <w:divsChild>
                <w:div w:id="380979417">
                  <w:marLeft w:val="0"/>
                  <w:marRight w:val="0"/>
                  <w:marTop w:val="0"/>
                  <w:marBottom w:val="0"/>
                  <w:divBdr>
                    <w:top w:val="none" w:sz="0" w:space="0" w:color="auto"/>
                    <w:left w:val="none" w:sz="0" w:space="0" w:color="auto"/>
                    <w:bottom w:val="none" w:sz="0" w:space="0" w:color="auto"/>
                    <w:right w:val="none" w:sz="0" w:space="0" w:color="auto"/>
                  </w:divBdr>
                </w:div>
                <w:div w:id="1500736382">
                  <w:marLeft w:val="0"/>
                  <w:marRight w:val="0"/>
                  <w:marTop w:val="0"/>
                  <w:marBottom w:val="0"/>
                  <w:divBdr>
                    <w:top w:val="none" w:sz="0" w:space="0" w:color="auto"/>
                    <w:left w:val="none" w:sz="0" w:space="0" w:color="auto"/>
                    <w:bottom w:val="none" w:sz="0" w:space="0" w:color="auto"/>
                    <w:right w:val="none" w:sz="0" w:space="0" w:color="auto"/>
                  </w:divBdr>
                </w:div>
              </w:divsChild>
            </w:div>
            <w:div w:id="1658417052">
              <w:marLeft w:val="0"/>
              <w:marRight w:val="0"/>
              <w:marTop w:val="0"/>
              <w:marBottom w:val="0"/>
              <w:divBdr>
                <w:top w:val="none" w:sz="0" w:space="0" w:color="auto"/>
                <w:left w:val="none" w:sz="0" w:space="0" w:color="auto"/>
                <w:bottom w:val="none" w:sz="0" w:space="0" w:color="auto"/>
                <w:right w:val="none" w:sz="0" w:space="0" w:color="auto"/>
              </w:divBdr>
              <w:divsChild>
                <w:div w:id="1908494207">
                  <w:marLeft w:val="0"/>
                  <w:marRight w:val="0"/>
                  <w:marTop w:val="0"/>
                  <w:marBottom w:val="0"/>
                  <w:divBdr>
                    <w:top w:val="none" w:sz="0" w:space="0" w:color="auto"/>
                    <w:left w:val="none" w:sz="0" w:space="0" w:color="auto"/>
                    <w:bottom w:val="none" w:sz="0" w:space="0" w:color="auto"/>
                    <w:right w:val="none" w:sz="0" w:space="0" w:color="auto"/>
                  </w:divBdr>
                </w:div>
              </w:divsChild>
            </w:div>
            <w:div w:id="1760249882">
              <w:marLeft w:val="0"/>
              <w:marRight w:val="0"/>
              <w:marTop w:val="0"/>
              <w:marBottom w:val="0"/>
              <w:divBdr>
                <w:top w:val="none" w:sz="0" w:space="0" w:color="auto"/>
                <w:left w:val="none" w:sz="0" w:space="0" w:color="auto"/>
                <w:bottom w:val="none" w:sz="0" w:space="0" w:color="auto"/>
                <w:right w:val="none" w:sz="0" w:space="0" w:color="auto"/>
              </w:divBdr>
              <w:divsChild>
                <w:div w:id="1538854806">
                  <w:marLeft w:val="0"/>
                  <w:marRight w:val="0"/>
                  <w:marTop w:val="0"/>
                  <w:marBottom w:val="0"/>
                  <w:divBdr>
                    <w:top w:val="none" w:sz="0" w:space="0" w:color="auto"/>
                    <w:left w:val="none" w:sz="0" w:space="0" w:color="auto"/>
                    <w:bottom w:val="none" w:sz="0" w:space="0" w:color="auto"/>
                    <w:right w:val="none" w:sz="0" w:space="0" w:color="auto"/>
                  </w:divBdr>
                </w:div>
              </w:divsChild>
            </w:div>
            <w:div w:id="2045908822">
              <w:marLeft w:val="0"/>
              <w:marRight w:val="0"/>
              <w:marTop w:val="0"/>
              <w:marBottom w:val="0"/>
              <w:divBdr>
                <w:top w:val="none" w:sz="0" w:space="0" w:color="auto"/>
                <w:left w:val="none" w:sz="0" w:space="0" w:color="auto"/>
                <w:bottom w:val="none" w:sz="0" w:space="0" w:color="auto"/>
                <w:right w:val="none" w:sz="0" w:space="0" w:color="auto"/>
              </w:divBdr>
              <w:divsChild>
                <w:div w:id="386031858">
                  <w:marLeft w:val="0"/>
                  <w:marRight w:val="0"/>
                  <w:marTop w:val="0"/>
                  <w:marBottom w:val="0"/>
                  <w:divBdr>
                    <w:top w:val="none" w:sz="0" w:space="0" w:color="auto"/>
                    <w:left w:val="none" w:sz="0" w:space="0" w:color="auto"/>
                    <w:bottom w:val="none" w:sz="0" w:space="0" w:color="auto"/>
                    <w:right w:val="none" w:sz="0" w:space="0" w:color="auto"/>
                  </w:divBdr>
                </w:div>
                <w:div w:id="534774977">
                  <w:marLeft w:val="0"/>
                  <w:marRight w:val="0"/>
                  <w:marTop w:val="0"/>
                  <w:marBottom w:val="0"/>
                  <w:divBdr>
                    <w:top w:val="none" w:sz="0" w:space="0" w:color="auto"/>
                    <w:left w:val="none" w:sz="0" w:space="0" w:color="auto"/>
                    <w:bottom w:val="none" w:sz="0" w:space="0" w:color="auto"/>
                    <w:right w:val="none" w:sz="0" w:space="0" w:color="auto"/>
                  </w:divBdr>
                </w:div>
                <w:div w:id="1004552796">
                  <w:marLeft w:val="0"/>
                  <w:marRight w:val="0"/>
                  <w:marTop w:val="0"/>
                  <w:marBottom w:val="0"/>
                  <w:divBdr>
                    <w:top w:val="none" w:sz="0" w:space="0" w:color="auto"/>
                    <w:left w:val="none" w:sz="0" w:space="0" w:color="auto"/>
                    <w:bottom w:val="none" w:sz="0" w:space="0" w:color="auto"/>
                    <w:right w:val="none" w:sz="0" w:space="0" w:color="auto"/>
                  </w:divBdr>
                </w:div>
                <w:div w:id="1637878664">
                  <w:marLeft w:val="0"/>
                  <w:marRight w:val="0"/>
                  <w:marTop w:val="0"/>
                  <w:marBottom w:val="0"/>
                  <w:divBdr>
                    <w:top w:val="none" w:sz="0" w:space="0" w:color="auto"/>
                    <w:left w:val="none" w:sz="0" w:space="0" w:color="auto"/>
                    <w:bottom w:val="none" w:sz="0" w:space="0" w:color="auto"/>
                    <w:right w:val="none" w:sz="0" w:space="0" w:color="auto"/>
                  </w:divBdr>
                </w:div>
                <w:div w:id="1668513517">
                  <w:marLeft w:val="0"/>
                  <w:marRight w:val="0"/>
                  <w:marTop w:val="0"/>
                  <w:marBottom w:val="0"/>
                  <w:divBdr>
                    <w:top w:val="none" w:sz="0" w:space="0" w:color="auto"/>
                    <w:left w:val="none" w:sz="0" w:space="0" w:color="auto"/>
                    <w:bottom w:val="none" w:sz="0" w:space="0" w:color="auto"/>
                    <w:right w:val="none" w:sz="0" w:space="0" w:color="auto"/>
                  </w:divBdr>
                </w:div>
                <w:div w:id="1671374067">
                  <w:marLeft w:val="0"/>
                  <w:marRight w:val="0"/>
                  <w:marTop w:val="0"/>
                  <w:marBottom w:val="0"/>
                  <w:divBdr>
                    <w:top w:val="none" w:sz="0" w:space="0" w:color="auto"/>
                    <w:left w:val="none" w:sz="0" w:space="0" w:color="auto"/>
                    <w:bottom w:val="none" w:sz="0" w:space="0" w:color="auto"/>
                    <w:right w:val="none" w:sz="0" w:space="0" w:color="auto"/>
                  </w:divBdr>
                </w:div>
                <w:div w:id="1825245617">
                  <w:marLeft w:val="0"/>
                  <w:marRight w:val="0"/>
                  <w:marTop w:val="0"/>
                  <w:marBottom w:val="0"/>
                  <w:divBdr>
                    <w:top w:val="none" w:sz="0" w:space="0" w:color="auto"/>
                    <w:left w:val="none" w:sz="0" w:space="0" w:color="auto"/>
                    <w:bottom w:val="none" w:sz="0" w:space="0" w:color="auto"/>
                    <w:right w:val="none" w:sz="0" w:space="0" w:color="auto"/>
                  </w:divBdr>
                </w:div>
                <w:div w:id="1901862327">
                  <w:marLeft w:val="0"/>
                  <w:marRight w:val="0"/>
                  <w:marTop w:val="0"/>
                  <w:marBottom w:val="0"/>
                  <w:divBdr>
                    <w:top w:val="none" w:sz="0" w:space="0" w:color="auto"/>
                    <w:left w:val="none" w:sz="0" w:space="0" w:color="auto"/>
                    <w:bottom w:val="none" w:sz="0" w:space="0" w:color="auto"/>
                    <w:right w:val="none" w:sz="0" w:space="0" w:color="auto"/>
                  </w:divBdr>
                </w:div>
                <w:div w:id="20727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4812">
          <w:marLeft w:val="0"/>
          <w:marRight w:val="0"/>
          <w:marTop w:val="0"/>
          <w:marBottom w:val="0"/>
          <w:divBdr>
            <w:top w:val="none" w:sz="0" w:space="0" w:color="auto"/>
            <w:left w:val="none" w:sz="0" w:space="0" w:color="auto"/>
            <w:bottom w:val="none" w:sz="0" w:space="0" w:color="auto"/>
            <w:right w:val="none" w:sz="0" w:space="0" w:color="auto"/>
          </w:divBdr>
        </w:div>
        <w:div w:id="1739328622">
          <w:marLeft w:val="0"/>
          <w:marRight w:val="0"/>
          <w:marTop w:val="0"/>
          <w:marBottom w:val="0"/>
          <w:divBdr>
            <w:top w:val="none" w:sz="0" w:space="0" w:color="auto"/>
            <w:left w:val="none" w:sz="0" w:space="0" w:color="auto"/>
            <w:bottom w:val="none" w:sz="0" w:space="0" w:color="auto"/>
            <w:right w:val="none" w:sz="0" w:space="0" w:color="auto"/>
          </w:divBdr>
        </w:div>
        <w:div w:id="1767967817">
          <w:marLeft w:val="0"/>
          <w:marRight w:val="0"/>
          <w:marTop w:val="0"/>
          <w:marBottom w:val="0"/>
          <w:divBdr>
            <w:top w:val="none" w:sz="0" w:space="0" w:color="auto"/>
            <w:left w:val="none" w:sz="0" w:space="0" w:color="auto"/>
            <w:bottom w:val="none" w:sz="0" w:space="0" w:color="auto"/>
            <w:right w:val="none" w:sz="0" w:space="0" w:color="auto"/>
          </w:divBdr>
        </w:div>
        <w:div w:id="1831097783">
          <w:marLeft w:val="0"/>
          <w:marRight w:val="0"/>
          <w:marTop w:val="0"/>
          <w:marBottom w:val="0"/>
          <w:divBdr>
            <w:top w:val="none" w:sz="0" w:space="0" w:color="auto"/>
            <w:left w:val="none" w:sz="0" w:space="0" w:color="auto"/>
            <w:bottom w:val="none" w:sz="0" w:space="0" w:color="auto"/>
            <w:right w:val="none" w:sz="0" w:space="0" w:color="auto"/>
          </w:divBdr>
        </w:div>
        <w:div w:id="1916429106">
          <w:marLeft w:val="0"/>
          <w:marRight w:val="0"/>
          <w:marTop w:val="0"/>
          <w:marBottom w:val="0"/>
          <w:divBdr>
            <w:top w:val="none" w:sz="0" w:space="0" w:color="auto"/>
            <w:left w:val="none" w:sz="0" w:space="0" w:color="auto"/>
            <w:bottom w:val="none" w:sz="0" w:space="0" w:color="auto"/>
            <w:right w:val="none" w:sz="0" w:space="0" w:color="auto"/>
          </w:divBdr>
        </w:div>
        <w:div w:id="199605973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7"/>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railbaltica.org/tenders/" TargetMode="External"/><Relationship Id="rId21" Type="http://schemas.openxmlformats.org/officeDocument/2006/relationships/hyperlink" Target="https://www.eis.gov.lv/EIS/"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railbaltica.org/global-forum-day-1-presentations/" TargetMode="External"/><Relationship Id="rId33" Type="http://schemas.openxmlformats.org/officeDocument/2006/relationships/header" Target="header5.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is.gov.lv/EKEIS/Supplier" TargetMode="External"/><Relationship Id="rId29" Type="http://schemas.openxmlformats.org/officeDocument/2006/relationships/hyperlink" Target="https://info.iub.gov.lv/cpv/parent/2581/clasif/ma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railbaltica.org/tenders/" TargetMode="External"/><Relationship Id="rId32" Type="http://schemas.openxmlformats.org/officeDocument/2006/relationships/hyperlink" Target="https://www.railbaltica.org/tender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railbaltica.org/procurement/e-procurement-system/" TargetMode="External"/><Relationship Id="rId28" Type="http://schemas.openxmlformats.org/officeDocument/2006/relationships/hyperlink" Target="http://www.railbaltica.org/procurement/e-procurement-syste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espd.eis.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railbaltica.org/tenders/" TargetMode="External"/><Relationship Id="rId27" Type="http://schemas.openxmlformats.org/officeDocument/2006/relationships/hyperlink" Target="http://railbaltica.org/tenders/164-2/" TargetMode="External"/><Relationship Id="rId30" Type="http://schemas.openxmlformats.org/officeDocument/2006/relationships/hyperlink" Target="http://www.sankcijas.kd.gov.lv/" TargetMode="Externa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uri=uriserv:OJ.L_.2003.124.01.0036.01.ENG&amp;toc=OJ:L:2003:124:TOC" TargetMode="External"/><Relationship Id="rId7" Type="http://schemas.openxmlformats.org/officeDocument/2006/relationships/hyperlink" Target="http://eur-lex.europa.eu/legal-content/EN/TXT/?uri=uriserv:OJ.L_.2003.124.01.0036.01.ENG&amp;toc=OJ:L:2003:124:TOC" TargetMode="External"/><Relationship Id="rId2" Type="http://schemas.openxmlformats.org/officeDocument/2006/relationships/hyperlink" Target="https://likumi.lv/ta/en/en/id/4423-group-of-companies-law" TargetMode="External"/><Relationship Id="rId1" Type="http://schemas.openxmlformats.org/officeDocument/2006/relationships/hyperlink" Target="https://eur-lex.europa.eu/legal-content/EN/TXT/?uri=CELEX:32022R0576" TargetMode="External"/><Relationship Id="rId6" Type="http://schemas.openxmlformats.org/officeDocument/2006/relationships/hyperlink" Target="http://eur-lex.europa.eu/legal-content/EN/TXT/?uri=uriserv:OJ.L_.2003.124.01.0036.01.ENG&amp;toc=OJ:L:2003:124:TOC" TargetMode="External"/><Relationship Id="rId5" Type="http://schemas.openxmlformats.org/officeDocument/2006/relationships/hyperlink" Target="http://eur-lex.europa.eu/legal-content/EN/TXT/?uri=uriserv:OJ.L_.2003.124.01.0036.01.ENG&amp;toc=OJ:L:2003:124:TOC" TargetMode="External"/><Relationship Id="rId4" Type="http://schemas.openxmlformats.org/officeDocument/2006/relationships/hyperlink" Target="http://eur-lex.europa.eu/legal-content/EN/TXT/?uri=uriserv:OJ.L_.2003.124.01.0036.01.ENG&amp;toc=OJ:L:2003:124:T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7613BE71AB5D84D85907E89B00562EB" ma:contentTypeVersion="18" ma:contentTypeDescription="Izveidot jaunu dokumentu." ma:contentTypeScope="" ma:versionID="5f88c3dee4127384811954eb2358e3e0">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3b7ceae2988f9e5d520717127b8bd4cc"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Baiba Ūbele</DisplayName>
        <AccountId>30</AccountId>
        <AccountType/>
      </UserInfo>
      <UserInfo>
        <DisplayName>SharingLinks.689aa3fd-270f-42d8-bc52-a0e9e6e35dde.OrganizationEdit.aca0c201-cf93-4307-9805-fa85ab9ec0c9</DisplayName>
        <AccountId>121</AccountId>
        <AccountType/>
      </UserInfo>
      <UserInfo>
        <DisplayName>SharingLinks.350c3b86-6a34-46f7-afc4-b602dc553e4c.OrganizationEdit.3ec0c539-fae1-4809-8255-71a1b51b600d</DisplayName>
        <AccountId>136</AccountId>
        <AccountType/>
      </UserInfo>
      <UserInfo>
        <DisplayName>SharingLinks.eae9247a-ed90-4752-b1a4-e6c94e3bf8d0.OrganizationEdit.b0317987-7f5e-4496-9997-0b16bc15b0e2</DisplayName>
        <AccountId>409</AccountId>
        <AccountType/>
      </UserInfo>
      <UserInfo>
        <DisplayName>Ieva Rudzīte</DisplayName>
        <AccountId>755</AccountId>
        <AccountType/>
      </UserInfo>
      <UserInfo>
        <DisplayName>Rait Leppik</DisplayName>
        <AccountId>1565</AccountId>
        <AccountType/>
      </UserInfo>
      <UserInfo>
        <DisplayName>Raitis Bušmanis</DisplayName>
        <AccountId>364</AccountId>
        <AccountType/>
      </UserInfo>
      <UserInfo>
        <DisplayName>Jovita Starynina</DisplayName>
        <AccountId>936</AccountId>
        <AccountType/>
      </UserInfo>
      <UserInfo>
        <DisplayName>Georgios Papastamos</DisplayName>
        <AccountId>1663</AccountId>
        <AccountType/>
      </UserInfo>
      <UserInfo>
        <DisplayName>Zane Nore</DisplayName>
        <AccountId>1439</AccountId>
        <AccountType/>
      </UserInfo>
      <UserInfo>
        <DisplayName>Estere Palepa</DisplayName>
        <AccountId>1556</AccountId>
        <AccountType/>
      </UserInfo>
      <UserInfo>
        <DisplayName>Edvīns Viļkins</DisplayName>
        <AccountId>2036</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3BEE1D-D533-4DBB-BE0F-FE8C7CAD9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E90D21-F806-408A-9E0C-D17D353F93BE}">
  <ds:schemaRefs>
    <ds:schemaRef ds:uri="http://schemas.openxmlformats.org/officeDocument/2006/bibliography"/>
  </ds:schemaRefs>
</ds:datastoreItem>
</file>

<file path=customXml/itemProps3.xml><?xml version="1.0" encoding="utf-8"?>
<ds:datastoreItem xmlns:ds="http://schemas.openxmlformats.org/officeDocument/2006/customXml" ds:itemID="{AA73D98B-C1B8-4395-80DD-268E2BBF4437}">
  <ds:schemaRefs>
    <ds:schemaRef ds:uri="http://schemas.microsoft.com/sharepoint/v3/contenttype/forms"/>
  </ds:schemaRefs>
</ds:datastoreItem>
</file>

<file path=customXml/itemProps4.xml><?xml version="1.0" encoding="utf-8"?>
<ds:datastoreItem xmlns:ds="http://schemas.openxmlformats.org/officeDocument/2006/customXml" ds:itemID="{6E80844D-EF48-483F-A804-6A9D352F2554}">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59</Pages>
  <Words>21591</Words>
  <Characters>123075</Characters>
  <Application>Microsoft Office Word</Application>
  <DocSecurity>0</DocSecurity>
  <PresentationFormat/>
  <Lines>1025</Lines>
  <Paragraphs>288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144378</CharactersWithSpaces>
  <SharedDoc>false</SharedDoc>
  <HyperlinkBase/>
  <HLinks>
    <vt:vector size="402" baseType="variant">
      <vt:variant>
        <vt:i4>1835097</vt:i4>
      </vt:variant>
      <vt:variant>
        <vt:i4>288</vt:i4>
      </vt:variant>
      <vt:variant>
        <vt:i4>0</vt:i4>
      </vt:variant>
      <vt:variant>
        <vt:i4>5</vt:i4>
      </vt:variant>
      <vt:variant>
        <vt:lpwstr>https://www.railbaltica.org/tenders/</vt:lpwstr>
      </vt:variant>
      <vt:variant>
        <vt:lpwstr/>
      </vt:variant>
      <vt:variant>
        <vt:i4>6291573</vt:i4>
      </vt:variant>
      <vt:variant>
        <vt:i4>285</vt:i4>
      </vt:variant>
      <vt:variant>
        <vt:i4>0</vt:i4>
      </vt:variant>
      <vt:variant>
        <vt:i4>5</vt:i4>
      </vt:variant>
      <vt:variant>
        <vt:lpwstr>http://espd.eis.gov.lv/</vt:lpwstr>
      </vt:variant>
      <vt:variant>
        <vt:lpwstr/>
      </vt:variant>
      <vt:variant>
        <vt:i4>4063333</vt:i4>
      </vt:variant>
      <vt:variant>
        <vt:i4>282</vt:i4>
      </vt:variant>
      <vt:variant>
        <vt:i4>0</vt:i4>
      </vt:variant>
      <vt:variant>
        <vt:i4>5</vt:i4>
      </vt:variant>
      <vt:variant>
        <vt:lpwstr>http://www.sankcijas.kd.gov.lv/</vt:lpwstr>
      </vt:variant>
      <vt:variant>
        <vt:lpwstr/>
      </vt:variant>
      <vt:variant>
        <vt:i4>1114132</vt:i4>
      </vt:variant>
      <vt:variant>
        <vt:i4>279</vt:i4>
      </vt:variant>
      <vt:variant>
        <vt:i4>0</vt:i4>
      </vt:variant>
      <vt:variant>
        <vt:i4>5</vt:i4>
      </vt:variant>
      <vt:variant>
        <vt:lpwstr>https://info.iub.gov.lv/cpv/parent/2581/clasif/main/</vt:lpwstr>
      </vt:variant>
      <vt:variant>
        <vt:lpwstr/>
      </vt:variant>
      <vt:variant>
        <vt:i4>1114135</vt:i4>
      </vt:variant>
      <vt:variant>
        <vt:i4>276</vt:i4>
      </vt:variant>
      <vt:variant>
        <vt:i4>0</vt:i4>
      </vt:variant>
      <vt:variant>
        <vt:i4>5</vt:i4>
      </vt:variant>
      <vt:variant>
        <vt:lpwstr>http://www.railbaltica.org/procurement/e-procurement-system/</vt:lpwstr>
      </vt:variant>
      <vt:variant>
        <vt:lpwstr/>
      </vt:variant>
      <vt:variant>
        <vt:i4>327750</vt:i4>
      </vt:variant>
      <vt:variant>
        <vt:i4>273</vt:i4>
      </vt:variant>
      <vt:variant>
        <vt:i4>0</vt:i4>
      </vt:variant>
      <vt:variant>
        <vt:i4>5</vt:i4>
      </vt:variant>
      <vt:variant>
        <vt:lpwstr>http://railbaltica.org/tenders/164-2/</vt:lpwstr>
      </vt:variant>
      <vt:variant>
        <vt:lpwstr/>
      </vt:variant>
      <vt:variant>
        <vt:i4>3276914</vt:i4>
      </vt:variant>
      <vt:variant>
        <vt:i4>270</vt:i4>
      </vt:variant>
      <vt:variant>
        <vt:i4>0</vt:i4>
      </vt:variant>
      <vt:variant>
        <vt:i4>5</vt:i4>
      </vt:variant>
      <vt:variant>
        <vt:lpwstr>http://railbaltica.org/tenders/</vt:lpwstr>
      </vt:variant>
      <vt:variant>
        <vt:lpwstr/>
      </vt:variant>
      <vt:variant>
        <vt:i4>655450</vt:i4>
      </vt:variant>
      <vt:variant>
        <vt:i4>267</vt:i4>
      </vt:variant>
      <vt:variant>
        <vt:i4>0</vt:i4>
      </vt:variant>
      <vt:variant>
        <vt:i4>5</vt:i4>
      </vt:variant>
      <vt:variant>
        <vt:lpwstr>http://railbaltica.org/global-forum-day-1-presentations/</vt:lpwstr>
      </vt:variant>
      <vt:variant>
        <vt:lpwstr/>
      </vt:variant>
      <vt:variant>
        <vt:i4>3276914</vt:i4>
      </vt:variant>
      <vt:variant>
        <vt:i4>264</vt:i4>
      </vt:variant>
      <vt:variant>
        <vt:i4>0</vt:i4>
      </vt:variant>
      <vt:variant>
        <vt:i4>5</vt:i4>
      </vt:variant>
      <vt:variant>
        <vt:lpwstr>http://railbaltica.org/tenders/</vt:lpwstr>
      </vt:variant>
      <vt:variant>
        <vt:lpwstr/>
      </vt:variant>
      <vt:variant>
        <vt:i4>1114135</vt:i4>
      </vt:variant>
      <vt:variant>
        <vt:i4>261</vt:i4>
      </vt:variant>
      <vt:variant>
        <vt:i4>0</vt:i4>
      </vt:variant>
      <vt:variant>
        <vt:i4>5</vt:i4>
      </vt:variant>
      <vt:variant>
        <vt:lpwstr>http://www.railbaltica.org/procurement/e-procurement-system/</vt:lpwstr>
      </vt:variant>
      <vt:variant>
        <vt:lpwstr/>
      </vt:variant>
      <vt:variant>
        <vt:i4>3276914</vt:i4>
      </vt:variant>
      <vt:variant>
        <vt:i4>258</vt:i4>
      </vt:variant>
      <vt:variant>
        <vt:i4>0</vt:i4>
      </vt:variant>
      <vt:variant>
        <vt:i4>5</vt:i4>
      </vt:variant>
      <vt:variant>
        <vt:lpwstr>http://railbaltica.org/tenders/</vt:lpwstr>
      </vt:variant>
      <vt:variant>
        <vt:lpwstr/>
      </vt:variant>
      <vt:variant>
        <vt:i4>3276914</vt:i4>
      </vt:variant>
      <vt:variant>
        <vt:i4>255</vt:i4>
      </vt:variant>
      <vt:variant>
        <vt:i4>0</vt:i4>
      </vt:variant>
      <vt:variant>
        <vt:i4>5</vt:i4>
      </vt:variant>
      <vt:variant>
        <vt:lpwstr>http://railbaltica.org/tenders/</vt:lpwstr>
      </vt:variant>
      <vt:variant>
        <vt:lpwstr/>
      </vt:variant>
      <vt:variant>
        <vt:i4>3014765</vt:i4>
      </vt:variant>
      <vt:variant>
        <vt:i4>252</vt:i4>
      </vt:variant>
      <vt:variant>
        <vt:i4>0</vt:i4>
      </vt:variant>
      <vt:variant>
        <vt:i4>5</vt:i4>
      </vt:variant>
      <vt:variant>
        <vt:lpwstr>https://www.eis.gov.lv/EIS/</vt:lpwstr>
      </vt:variant>
      <vt:variant>
        <vt:lpwstr/>
      </vt:variant>
      <vt:variant>
        <vt:i4>4259909</vt:i4>
      </vt:variant>
      <vt:variant>
        <vt:i4>249</vt:i4>
      </vt:variant>
      <vt:variant>
        <vt:i4>0</vt:i4>
      </vt:variant>
      <vt:variant>
        <vt:i4>5</vt:i4>
      </vt:variant>
      <vt:variant>
        <vt:lpwstr>https://www.eis.gov.lv/EKEIS/Supplier</vt:lpwstr>
      </vt:variant>
      <vt:variant>
        <vt:lpwstr/>
      </vt:variant>
      <vt:variant>
        <vt:i4>1048627</vt:i4>
      </vt:variant>
      <vt:variant>
        <vt:i4>242</vt:i4>
      </vt:variant>
      <vt:variant>
        <vt:i4>0</vt:i4>
      </vt:variant>
      <vt:variant>
        <vt:i4>5</vt:i4>
      </vt:variant>
      <vt:variant>
        <vt:lpwstr/>
      </vt:variant>
      <vt:variant>
        <vt:lpwstr>_Toc150240602</vt:lpwstr>
      </vt:variant>
      <vt:variant>
        <vt:i4>1048627</vt:i4>
      </vt:variant>
      <vt:variant>
        <vt:i4>236</vt:i4>
      </vt:variant>
      <vt:variant>
        <vt:i4>0</vt:i4>
      </vt:variant>
      <vt:variant>
        <vt:i4>5</vt:i4>
      </vt:variant>
      <vt:variant>
        <vt:lpwstr/>
      </vt:variant>
      <vt:variant>
        <vt:lpwstr>_Toc150240601</vt:lpwstr>
      </vt:variant>
      <vt:variant>
        <vt:i4>1048627</vt:i4>
      </vt:variant>
      <vt:variant>
        <vt:i4>230</vt:i4>
      </vt:variant>
      <vt:variant>
        <vt:i4>0</vt:i4>
      </vt:variant>
      <vt:variant>
        <vt:i4>5</vt:i4>
      </vt:variant>
      <vt:variant>
        <vt:lpwstr/>
      </vt:variant>
      <vt:variant>
        <vt:lpwstr>_Toc150240600</vt:lpwstr>
      </vt:variant>
      <vt:variant>
        <vt:i4>1638448</vt:i4>
      </vt:variant>
      <vt:variant>
        <vt:i4>224</vt:i4>
      </vt:variant>
      <vt:variant>
        <vt:i4>0</vt:i4>
      </vt:variant>
      <vt:variant>
        <vt:i4>5</vt:i4>
      </vt:variant>
      <vt:variant>
        <vt:lpwstr/>
      </vt:variant>
      <vt:variant>
        <vt:lpwstr>_Toc150240599</vt:lpwstr>
      </vt:variant>
      <vt:variant>
        <vt:i4>1638448</vt:i4>
      </vt:variant>
      <vt:variant>
        <vt:i4>218</vt:i4>
      </vt:variant>
      <vt:variant>
        <vt:i4>0</vt:i4>
      </vt:variant>
      <vt:variant>
        <vt:i4>5</vt:i4>
      </vt:variant>
      <vt:variant>
        <vt:lpwstr/>
      </vt:variant>
      <vt:variant>
        <vt:lpwstr>_Toc150240598</vt:lpwstr>
      </vt:variant>
      <vt:variant>
        <vt:i4>1638448</vt:i4>
      </vt:variant>
      <vt:variant>
        <vt:i4>212</vt:i4>
      </vt:variant>
      <vt:variant>
        <vt:i4>0</vt:i4>
      </vt:variant>
      <vt:variant>
        <vt:i4>5</vt:i4>
      </vt:variant>
      <vt:variant>
        <vt:lpwstr/>
      </vt:variant>
      <vt:variant>
        <vt:lpwstr>_Toc150240597</vt:lpwstr>
      </vt:variant>
      <vt:variant>
        <vt:i4>1638448</vt:i4>
      </vt:variant>
      <vt:variant>
        <vt:i4>206</vt:i4>
      </vt:variant>
      <vt:variant>
        <vt:i4>0</vt:i4>
      </vt:variant>
      <vt:variant>
        <vt:i4>5</vt:i4>
      </vt:variant>
      <vt:variant>
        <vt:lpwstr/>
      </vt:variant>
      <vt:variant>
        <vt:lpwstr>_Toc150240596</vt:lpwstr>
      </vt:variant>
      <vt:variant>
        <vt:i4>1638448</vt:i4>
      </vt:variant>
      <vt:variant>
        <vt:i4>200</vt:i4>
      </vt:variant>
      <vt:variant>
        <vt:i4>0</vt:i4>
      </vt:variant>
      <vt:variant>
        <vt:i4>5</vt:i4>
      </vt:variant>
      <vt:variant>
        <vt:lpwstr/>
      </vt:variant>
      <vt:variant>
        <vt:lpwstr>_Toc150240595</vt:lpwstr>
      </vt:variant>
      <vt:variant>
        <vt:i4>1638448</vt:i4>
      </vt:variant>
      <vt:variant>
        <vt:i4>194</vt:i4>
      </vt:variant>
      <vt:variant>
        <vt:i4>0</vt:i4>
      </vt:variant>
      <vt:variant>
        <vt:i4>5</vt:i4>
      </vt:variant>
      <vt:variant>
        <vt:lpwstr/>
      </vt:variant>
      <vt:variant>
        <vt:lpwstr>_Toc150240594</vt:lpwstr>
      </vt:variant>
      <vt:variant>
        <vt:i4>1638448</vt:i4>
      </vt:variant>
      <vt:variant>
        <vt:i4>188</vt:i4>
      </vt:variant>
      <vt:variant>
        <vt:i4>0</vt:i4>
      </vt:variant>
      <vt:variant>
        <vt:i4>5</vt:i4>
      </vt:variant>
      <vt:variant>
        <vt:lpwstr/>
      </vt:variant>
      <vt:variant>
        <vt:lpwstr>_Toc150240593</vt:lpwstr>
      </vt:variant>
      <vt:variant>
        <vt:i4>1638448</vt:i4>
      </vt:variant>
      <vt:variant>
        <vt:i4>182</vt:i4>
      </vt:variant>
      <vt:variant>
        <vt:i4>0</vt:i4>
      </vt:variant>
      <vt:variant>
        <vt:i4>5</vt:i4>
      </vt:variant>
      <vt:variant>
        <vt:lpwstr/>
      </vt:variant>
      <vt:variant>
        <vt:lpwstr>_Toc150240592</vt:lpwstr>
      </vt:variant>
      <vt:variant>
        <vt:i4>1638448</vt:i4>
      </vt:variant>
      <vt:variant>
        <vt:i4>176</vt:i4>
      </vt:variant>
      <vt:variant>
        <vt:i4>0</vt:i4>
      </vt:variant>
      <vt:variant>
        <vt:i4>5</vt:i4>
      </vt:variant>
      <vt:variant>
        <vt:lpwstr/>
      </vt:variant>
      <vt:variant>
        <vt:lpwstr>_Toc150240591</vt:lpwstr>
      </vt:variant>
      <vt:variant>
        <vt:i4>1638448</vt:i4>
      </vt:variant>
      <vt:variant>
        <vt:i4>170</vt:i4>
      </vt:variant>
      <vt:variant>
        <vt:i4>0</vt:i4>
      </vt:variant>
      <vt:variant>
        <vt:i4>5</vt:i4>
      </vt:variant>
      <vt:variant>
        <vt:lpwstr/>
      </vt:variant>
      <vt:variant>
        <vt:lpwstr>_Toc150240590</vt:lpwstr>
      </vt:variant>
      <vt:variant>
        <vt:i4>1572912</vt:i4>
      </vt:variant>
      <vt:variant>
        <vt:i4>164</vt:i4>
      </vt:variant>
      <vt:variant>
        <vt:i4>0</vt:i4>
      </vt:variant>
      <vt:variant>
        <vt:i4>5</vt:i4>
      </vt:variant>
      <vt:variant>
        <vt:lpwstr/>
      </vt:variant>
      <vt:variant>
        <vt:lpwstr>_Toc150240589</vt:lpwstr>
      </vt:variant>
      <vt:variant>
        <vt:i4>1572912</vt:i4>
      </vt:variant>
      <vt:variant>
        <vt:i4>158</vt:i4>
      </vt:variant>
      <vt:variant>
        <vt:i4>0</vt:i4>
      </vt:variant>
      <vt:variant>
        <vt:i4>5</vt:i4>
      </vt:variant>
      <vt:variant>
        <vt:lpwstr/>
      </vt:variant>
      <vt:variant>
        <vt:lpwstr>_Toc150240588</vt:lpwstr>
      </vt:variant>
      <vt:variant>
        <vt:i4>1572912</vt:i4>
      </vt:variant>
      <vt:variant>
        <vt:i4>152</vt:i4>
      </vt:variant>
      <vt:variant>
        <vt:i4>0</vt:i4>
      </vt:variant>
      <vt:variant>
        <vt:i4>5</vt:i4>
      </vt:variant>
      <vt:variant>
        <vt:lpwstr/>
      </vt:variant>
      <vt:variant>
        <vt:lpwstr>_Toc150240587</vt:lpwstr>
      </vt:variant>
      <vt:variant>
        <vt:i4>1572912</vt:i4>
      </vt:variant>
      <vt:variant>
        <vt:i4>146</vt:i4>
      </vt:variant>
      <vt:variant>
        <vt:i4>0</vt:i4>
      </vt:variant>
      <vt:variant>
        <vt:i4>5</vt:i4>
      </vt:variant>
      <vt:variant>
        <vt:lpwstr/>
      </vt:variant>
      <vt:variant>
        <vt:lpwstr>_Toc150240586</vt:lpwstr>
      </vt:variant>
      <vt:variant>
        <vt:i4>1572912</vt:i4>
      </vt:variant>
      <vt:variant>
        <vt:i4>140</vt:i4>
      </vt:variant>
      <vt:variant>
        <vt:i4>0</vt:i4>
      </vt:variant>
      <vt:variant>
        <vt:i4>5</vt:i4>
      </vt:variant>
      <vt:variant>
        <vt:lpwstr/>
      </vt:variant>
      <vt:variant>
        <vt:lpwstr>_Toc150240585</vt:lpwstr>
      </vt:variant>
      <vt:variant>
        <vt:i4>1572912</vt:i4>
      </vt:variant>
      <vt:variant>
        <vt:i4>134</vt:i4>
      </vt:variant>
      <vt:variant>
        <vt:i4>0</vt:i4>
      </vt:variant>
      <vt:variant>
        <vt:i4>5</vt:i4>
      </vt:variant>
      <vt:variant>
        <vt:lpwstr/>
      </vt:variant>
      <vt:variant>
        <vt:lpwstr>_Toc150240584</vt:lpwstr>
      </vt:variant>
      <vt:variant>
        <vt:i4>1572912</vt:i4>
      </vt:variant>
      <vt:variant>
        <vt:i4>128</vt:i4>
      </vt:variant>
      <vt:variant>
        <vt:i4>0</vt:i4>
      </vt:variant>
      <vt:variant>
        <vt:i4>5</vt:i4>
      </vt:variant>
      <vt:variant>
        <vt:lpwstr/>
      </vt:variant>
      <vt:variant>
        <vt:lpwstr>_Toc150240583</vt:lpwstr>
      </vt:variant>
      <vt:variant>
        <vt:i4>1572912</vt:i4>
      </vt:variant>
      <vt:variant>
        <vt:i4>122</vt:i4>
      </vt:variant>
      <vt:variant>
        <vt:i4>0</vt:i4>
      </vt:variant>
      <vt:variant>
        <vt:i4>5</vt:i4>
      </vt:variant>
      <vt:variant>
        <vt:lpwstr/>
      </vt:variant>
      <vt:variant>
        <vt:lpwstr>_Toc150240582</vt:lpwstr>
      </vt:variant>
      <vt:variant>
        <vt:i4>1572912</vt:i4>
      </vt:variant>
      <vt:variant>
        <vt:i4>116</vt:i4>
      </vt:variant>
      <vt:variant>
        <vt:i4>0</vt:i4>
      </vt:variant>
      <vt:variant>
        <vt:i4>5</vt:i4>
      </vt:variant>
      <vt:variant>
        <vt:lpwstr/>
      </vt:variant>
      <vt:variant>
        <vt:lpwstr>_Toc150240581</vt:lpwstr>
      </vt:variant>
      <vt:variant>
        <vt:i4>1572912</vt:i4>
      </vt:variant>
      <vt:variant>
        <vt:i4>110</vt:i4>
      </vt:variant>
      <vt:variant>
        <vt:i4>0</vt:i4>
      </vt:variant>
      <vt:variant>
        <vt:i4>5</vt:i4>
      </vt:variant>
      <vt:variant>
        <vt:lpwstr/>
      </vt:variant>
      <vt:variant>
        <vt:lpwstr>_Toc150240580</vt:lpwstr>
      </vt:variant>
      <vt:variant>
        <vt:i4>1507376</vt:i4>
      </vt:variant>
      <vt:variant>
        <vt:i4>104</vt:i4>
      </vt:variant>
      <vt:variant>
        <vt:i4>0</vt:i4>
      </vt:variant>
      <vt:variant>
        <vt:i4>5</vt:i4>
      </vt:variant>
      <vt:variant>
        <vt:lpwstr/>
      </vt:variant>
      <vt:variant>
        <vt:lpwstr>_Toc150240579</vt:lpwstr>
      </vt:variant>
      <vt:variant>
        <vt:i4>1507376</vt:i4>
      </vt:variant>
      <vt:variant>
        <vt:i4>98</vt:i4>
      </vt:variant>
      <vt:variant>
        <vt:i4>0</vt:i4>
      </vt:variant>
      <vt:variant>
        <vt:i4>5</vt:i4>
      </vt:variant>
      <vt:variant>
        <vt:lpwstr/>
      </vt:variant>
      <vt:variant>
        <vt:lpwstr>_Toc150240578</vt:lpwstr>
      </vt:variant>
      <vt:variant>
        <vt:i4>1507376</vt:i4>
      </vt:variant>
      <vt:variant>
        <vt:i4>92</vt:i4>
      </vt:variant>
      <vt:variant>
        <vt:i4>0</vt:i4>
      </vt:variant>
      <vt:variant>
        <vt:i4>5</vt:i4>
      </vt:variant>
      <vt:variant>
        <vt:lpwstr/>
      </vt:variant>
      <vt:variant>
        <vt:lpwstr>_Toc150240577</vt:lpwstr>
      </vt:variant>
      <vt:variant>
        <vt:i4>1507376</vt:i4>
      </vt:variant>
      <vt:variant>
        <vt:i4>86</vt:i4>
      </vt:variant>
      <vt:variant>
        <vt:i4>0</vt:i4>
      </vt:variant>
      <vt:variant>
        <vt:i4>5</vt:i4>
      </vt:variant>
      <vt:variant>
        <vt:lpwstr/>
      </vt:variant>
      <vt:variant>
        <vt:lpwstr>_Toc150240576</vt:lpwstr>
      </vt:variant>
      <vt:variant>
        <vt:i4>1507376</vt:i4>
      </vt:variant>
      <vt:variant>
        <vt:i4>80</vt:i4>
      </vt:variant>
      <vt:variant>
        <vt:i4>0</vt:i4>
      </vt:variant>
      <vt:variant>
        <vt:i4>5</vt:i4>
      </vt:variant>
      <vt:variant>
        <vt:lpwstr/>
      </vt:variant>
      <vt:variant>
        <vt:lpwstr>_Toc150240575</vt:lpwstr>
      </vt:variant>
      <vt:variant>
        <vt:i4>1507376</vt:i4>
      </vt:variant>
      <vt:variant>
        <vt:i4>74</vt:i4>
      </vt:variant>
      <vt:variant>
        <vt:i4>0</vt:i4>
      </vt:variant>
      <vt:variant>
        <vt:i4>5</vt:i4>
      </vt:variant>
      <vt:variant>
        <vt:lpwstr/>
      </vt:variant>
      <vt:variant>
        <vt:lpwstr>_Toc150240572</vt:lpwstr>
      </vt:variant>
      <vt:variant>
        <vt:i4>1507376</vt:i4>
      </vt:variant>
      <vt:variant>
        <vt:i4>68</vt:i4>
      </vt:variant>
      <vt:variant>
        <vt:i4>0</vt:i4>
      </vt:variant>
      <vt:variant>
        <vt:i4>5</vt:i4>
      </vt:variant>
      <vt:variant>
        <vt:lpwstr/>
      </vt:variant>
      <vt:variant>
        <vt:lpwstr>_Toc150240571</vt:lpwstr>
      </vt:variant>
      <vt:variant>
        <vt:i4>1507376</vt:i4>
      </vt:variant>
      <vt:variant>
        <vt:i4>62</vt:i4>
      </vt:variant>
      <vt:variant>
        <vt:i4>0</vt:i4>
      </vt:variant>
      <vt:variant>
        <vt:i4>5</vt:i4>
      </vt:variant>
      <vt:variant>
        <vt:lpwstr/>
      </vt:variant>
      <vt:variant>
        <vt:lpwstr>_Toc150240570</vt:lpwstr>
      </vt:variant>
      <vt:variant>
        <vt:i4>1441840</vt:i4>
      </vt:variant>
      <vt:variant>
        <vt:i4>56</vt:i4>
      </vt:variant>
      <vt:variant>
        <vt:i4>0</vt:i4>
      </vt:variant>
      <vt:variant>
        <vt:i4>5</vt:i4>
      </vt:variant>
      <vt:variant>
        <vt:lpwstr/>
      </vt:variant>
      <vt:variant>
        <vt:lpwstr>_Toc150240569</vt:lpwstr>
      </vt:variant>
      <vt:variant>
        <vt:i4>1441840</vt:i4>
      </vt:variant>
      <vt:variant>
        <vt:i4>50</vt:i4>
      </vt:variant>
      <vt:variant>
        <vt:i4>0</vt:i4>
      </vt:variant>
      <vt:variant>
        <vt:i4>5</vt:i4>
      </vt:variant>
      <vt:variant>
        <vt:lpwstr/>
      </vt:variant>
      <vt:variant>
        <vt:lpwstr>_Toc150240568</vt:lpwstr>
      </vt:variant>
      <vt:variant>
        <vt:i4>1441840</vt:i4>
      </vt:variant>
      <vt:variant>
        <vt:i4>44</vt:i4>
      </vt:variant>
      <vt:variant>
        <vt:i4>0</vt:i4>
      </vt:variant>
      <vt:variant>
        <vt:i4>5</vt:i4>
      </vt:variant>
      <vt:variant>
        <vt:lpwstr/>
      </vt:variant>
      <vt:variant>
        <vt:lpwstr>_Toc150240567</vt:lpwstr>
      </vt:variant>
      <vt:variant>
        <vt:i4>1441840</vt:i4>
      </vt:variant>
      <vt:variant>
        <vt:i4>38</vt:i4>
      </vt:variant>
      <vt:variant>
        <vt:i4>0</vt:i4>
      </vt:variant>
      <vt:variant>
        <vt:i4>5</vt:i4>
      </vt:variant>
      <vt:variant>
        <vt:lpwstr/>
      </vt:variant>
      <vt:variant>
        <vt:lpwstr>_Toc150240565</vt:lpwstr>
      </vt:variant>
      <vt:variant>
        <vt:i4>1441840</vt:i4>
      </vt:variant>
      <vt:variant>
        <vt:i4>32</vt:i4>
      </vt:variant>
      <vt:variant>
        <vt:i4>0</vt:i4>
      </vt:variant>
      <vt:variant>
        <vt:i4>5</vt:i4>
      </vt:variant>
      <vt:variant>
        <vt:lpwstr/>
      </vt:variant>
      <vt:variant>
        <vt:lpwstr>_Toc150240564</vt:lpwstr>
      </vt:variant>
      <vt:variant>
        <vt:i4>1441840</vt:i4>
      </vt:variant>
      <vt:variant>
        <vt:i4>26</vt:i4>
      </vt:variant>
      <vt:variant>
        <vt:i4>0</vt:i4>
      </vt:variant>
      <vt:variant>
        <vt:i4>5</vt:i4>
      </vt:variant>
      <vt:variant>
        <vt:lpwstr/>
      </vt:variant>
      <vt:variant>
        <vt:lpwstr>_Toc150240563</vt:lpwstr>
      </vt:variant>
      <vt:variant>
        <vt:i4>1441840</vt:i4>
      </vt:variant>
      <vt:variant>
        <vt:i4>20</vt:i4>
      </vt:variant>
      <vt:variant>
        <vt:i4>0</vt:i4>
      </vt:variant>
      <vt:variant>
        <vt:i4>5</vt:i4>
      </vt:variant>
      <vt:variant>
        <vt:lpwstr/>
      </vt:variant>
      <vt:variant>
        <vt:lpwstr>_Toc150240562</vt:lpwstr>
      </vt:variant>
      <vt:variant>
        <vt:i4>1441840</vt:i4>
      </vt:variant>
      <vt:variant>
        <vt:i4>14</vt:i4>
      </vt:variant>
      <vt:variant>
        <vt:i4>0</vt:i4>
      </vt:variant>
      <vt:variant>
        <vt:i4>5</vt:i4>
      </vt:variant>
      <vt:variant>
        <vt:lpwstr/>
      </vt:variant>
      <vt:variant>
        <vt:lpwstr>_Toc150240561</vt:lpwstr>
      </vt:variant>
      <vt:variant>
        <vt:i4>1376304</vt:i4>
      </vt:variant>
      <vt:variant>
        <vt:i4>8</vt:i4>
      </vt:variant>
      <vt:variant>
        <vt:i4>0</vt:i4>
      </vt:variant>
      <vt:variant>
        <vt:i4>5</vt:i4>
      </vt:variant>
      <vt:variant>
        <vt:lpwstr/>
      </vt:variant>
      <vt:variant>
        <vt:lpwstr>_Toc150240559</vt:lpwstr>
      </vt:variant>
      <vt:variant>
        <vt:i4>1376304</vt:i4>
      </vt:variant>
      <vt:variant>
        <vt:i4>2</vt:i4>
      </vt:variant>
      <vt:variant>
        <vt:i4>0</vt:i4>
      </vt:variant>
      <vt:variant>
        <vt:i4>5</vt:i4>
      </vt:variant>
      <vt:variant>
        <vt:lpwstr/>
      </vt:variant>
      <vt:variant>
        <vt:lpwstr>_Toc150240558</vt:lpwstr>
      </vt:variant>
      <vt:variant>
        <vt:i4>589924</vt:i4>
      </vt:variant>
      <vt:variant>
        <vt:i4>18</vt:i4>
      </vt:variant>
      <vt:variant>
        <vt:i4>0</vt:i4>
      </vt:variant>
      <vt:variant>
        <vt:i4>5</vt:i4>
      </vt:variant>
      <vt:variant>
        <vt:lpwstr>http://eur-lex.europa.eu/legal-content/EN/TXT/?uri=uriserv:OJ.L_.2003.124.01.0036.01.ENG&amp;toc=OJ:L:2003:124:TOC</vt:lpwstr>
      </vt:variant>
      <vt:variant>
        <vt:lpwstr/>
      </vt:variant>
      <vt:variant>
        <vt:i4>589924</vt:i4>
      </vt:variant>
      <vt:variant>
        <vt:i4>15</vt:i4>
      </vt:variant>
      <vt:variant>
        <vt:i4>0</vt:i4>
      </vt:variant>
      <vt:variant>
        <vt:i4>5</vt:i4>
      </vt:variant>
      <vt:variant>
        <vt:lpwstr>http://eur-lex.europa.eu/legal-content/EN/TXT/?uri=uriserv:OJ.L_.2003.124.01.0036.01.ENG&amp;toc=OJ:L:2003:124:TOC</vt:lpwstr>
      </vt:variant>
      <vt:variant>
        <vt:lpwstr/>
      </vt:variant>
      <vt:variant>
        <vt:i4>589924</vt:i4>
      </vt:variant>
      <vt:variant>
        <vt:i4>12</vt:i4>
      </vt:variant>
      <vt:variant>
        <vt:i4>0</vt:i4>
      </vt:variant>
      <vt:variant>
        <vt:i4>5</vt:i4>
      </vt:variant>
      <vt:variant>
        <vt:lpwstr>http://eur-lex.europa.eu/legal-content/EN/TXT/?uri=uriserv:OJ.L_.2003.124.01.0036.01.ENG&amp;toc=OJ:L:2003:124:TOC</vt:lpwstr>
      </vt:variant>
      <vt:variant>
        <vt:lpwstr/>
      </vt:variant>
      <vt:variant>
        <vt:i4>589924</vt:i4>
      </vt:variant>
      <vt:variant>
        <vt:i4>9</vt:i4>
      </vt:variant>
      <vt:variant>
        <vt:i4>0</vt:i4>
      </vt:variant>
      <vt:variant>
        <vt:i4>5</vt:i4>
      </vt:variant>
      <vt:variant>
        <vt:lpwstr>http://eur-lex.europa.eu/legal-content/EN/TXT/?uri=uriserv:OJ.L_.2003.124.01.0036.01.ENG&amp;toc=OJ:L:2003:124:TOC</vt:lpwstr>
      </vt:variant>
      <vt:variant>
        <vt:lpwstr/>
      </vt:variant>
      <vt:variant>
        <vt:i4>589924</vt:i4>
      </vt:variant>
      <vt:variant>
        <vt:i4>6</vt:i4>
      </vt:variant>
      <vt:variant>
        <vt:i4>0</vt:i4>
      </vt:variant>
      <vt:variant>
        <vt:i4>5</vt:i4>
      </vt:variant>
      <vt:variant>
        <vt:lpwstr>http://eur-lex.europa.eu/legal-content/EN/TXT/?uri=uriserv:OJ.L_.2003.124.01.0036.01.ENG&amp;toc=OJ:L:2003:124:TOC</vt:lpwstr>
      </vt:variant>
      <vt:variant>
        <vt:lpwstr/>
      </vt:variant>
      <vt:variant>
        <vt:i4>4259863</vt:i4>
      </vt:variant>
      <vt:variant>
        <vt:i4>3</vt:i4>
      </vt:variant>
      <vt:variant>
        <vt:i4>0</vt:i4>
      </vt:variant>
      <vt:variant>
        <vt:i4>5</vt:i4>
      </vt:variant>
      <vt:variant>
        <vt:lpwstr>https://likumi.lv/ta/en/en/id/4423-group-of-companies-law</vt:lpwstr>
      </vt:variant>
      <vt:variant>
        <vt:lpwstr/>
      </vt:variant>
      <vt:variant>
        <vt:i4>1376324</vt:i4>
      </vt:variant>
      <vt:variant>
        <vt:i4>0</vt:i4>
      </vt:variant>
      <vt:variant>
        <vt:i4>0</vt:i4>
      </vt:variant>
      <vt:variant>
        <vt:i4>5</vt:i4>
      </vt:variant>
      <vt:variant>
        <vt:lpwstr>https://eur-lex.europa.eu/legal-content/EN/TXT/?uri=CELEX:32022R0576</vt:lpwstr>
      </vt:variant>
      <vt:variant>
        <vt:lpwstr/>
      </vt:variant>
      <vt:variant>
        <vt:i4>983138</vt:i4>
      </vt:variant>
      <vt:variant>
        <vt:i4>12</vt:i4>
      </vt:variant>
      <vt:variant>
        <vt:i4>0</vt:i4>
      </vt:variant>
      <vt:variant>
        <vt:i4>5</vt:i4>
      </vt:variant>
      <vt:variant>
        <vt:lpwstr>mailto:Haralds.Gribusts@railbaltica.org</vt:lpwstr>
      </vt:variant>
      <vt:variant>
        <vt:lpwstr/>
      </vt:variant>
      <vt:variant>
        <vt:i4>983138</vt:i4>
      </vt:variant>
      <vt:variant>
        <vt:i4>9</vt:i4>
      </vt:variant>
      <vt:variant>
        <vt:i4>0</vt:i4>
      </vt:variant>
      <vt:variant>
        <vt:i4>5</vt:i4>
      </vt:variant>
      <vt:variant>
        <vt:lpwstr>mailto:Haralds.Gribusts@railbaltica.org</vt:lpwstr>
      </vt:variant>
      <vt:variant>
        <vt:lpwstr/>
      </vt:variant>
      <vt:variant>
        <vt:i4>983138</vt:i4>
      </vt:variant>
      <vt:variant>
        <vt:i4>6</vt:i4>
      </vt:variant>
      <vt:variant>
        <vt:i4>0</vt:i4>
      </vt:variant>
      <vt:variant>
        <vt:i4>5</vt:i4>
      </vt:variant>
      <vt:variant>
        <vt:lpwstr>mailto:Haralds.Gribusts@railbaltica.org</vt:lpwstr>
      </vt:variant>
      <vt:variant>
        <vt:lpwstr/>
      </vt:variant>
      <vt:variant>
        <vt:i4>983138</vt:i4>
      </vt:variant>
      <vt:variant>
        <vt:i4>3</vt:i4>
      </vt:variant>
      <vt:variant>
        <vt:i4>0</vt:i4>
      </vt:variant>
      <vt:variant>
        <vt:i4>5</vt:i4>
      </vt:variant>
      <vt:variant>
        <vt:lpwstr>mailto:Haralds.Gribusts@railbaltica.org</vt:lpwstr>
      </vt:variant>
      <vt:variant>
        <vt:lpwstr/>
      </vt:variant>
      <vt:variant>
        <vt:i4>983138</vt:i4>
      </vt:variant>
      <vt:variant>
        <vt:i4>0</vt:i4>
      </vt:variant>
      <vt:variant>
        <vt:i4>0</vt:i4>
      </vt:variant>
      <vt:variant>
        <vt:i4>5</vt:i4>
      </vt:variant>
      <vt:variant>
        <vt:lpwstr>mailto:Haralds.Gribusts@railbaltica.org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Zauere</dc:creator>
  <cp:keywords/>
  <dc:description/>
  <cp:lastModifiedBy>Anastasija Luceviča</cp:lastModifiedBy>
  <cp:revision>2818</cp:revision>
  <cp:lastPrinted>2023-11-09T14:04:00Z</cp:lastPrinted>
  <dcterms:created xsi:type="dcterms:W3CDTF">2022-10-04T15:48:00Z</dcterms:created>
  <dcterms:modified xsi:type="dcterms:W3CDTF">2023-12-18T18:26:00Z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Ernst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0x010100F7613BE71AB5D84D85907E89B00562EB</vt:lpwstr>
  </property>
  <property fmtid="{D5CDD505-2E9C-101B-9397-08002B2CF9AE}" pid="10" name="MediaServiceImageTags">
    <vt:lpwstr/>
  </property>
</Properties>
</file>