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29F5" w14:textId="77777777" w:rsidR="00EE77EF" w:rsidRPr="00D61CBD" w:rsidRDefault="00EE77EF" w:rsidP="00EE77EF">
      <w:pPr>
        <w:jc w:val="center"/>
        <w:rPr>
          <w:rFonts w:ascii="Myriad Pro" w:eastAsia="Myriad Pro" w:hAnsi="Myriad Pro" w:cs="Myriad Pro"/>
          <w:b/>
          <w:sz w:val="22"/>
          <w:szCs w:val="22"/>
        </w:rPr>
      </w:pPr>
      <w:r w:rsidRPr="6FD4ED21">
        <w:rPr>
          <w:rFonts w:ascii="Myriad Pro" w:eastAsia="Myriad Pro" w:hAnsi="Myriad Pro" w:cs="Myriad Pro"/>
          <w:b/>
          <w:sz w:val="22"/>
          <w:szCs w:val="22"/>
        </w:rPr>
        <w:t>"RB Rail" AS</w:t>
      </w:r>
    </w:p>
    <w:p w14:paraId="5B4874F1" w14:textId="77777777" w:rsidR="00EE77EF" w:rsidRDefault="00EE77EF" w:rsidP="00EE77EF">
      <w:pPr>
        <w:jc w:val="center"/>
        <w:rPr>
          <w:rFonts w:ascii="Myriad Pro" w:eastAsia="Myriad Pro" w:hAnsi="Myriad Pro" w:cs="Myriad Pro"/>
          <w:sz w:val="22"/>
          <w:szCs w:val="22"/>
        </w:rPr>
      </w:pPr>
      <w:r w:rsidRPr="6FD4ED21">
        <w:rPr>
          <w:rFonts w:ascii="Myriad Pro" w:eastAsia="Myriad Pro" w:hAnsi="Myriad Pro" w:cs="Myriad Pro"/>
          <w:sz w:val="22"/>
          <w:szCs w:val="22"/>
        </w:rPr>
        <w:t>(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reģ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>. Nr.40103845025)</w:t>
      </w:r>
    </w:p>
    <w:p w14:paraId="05BB32B2" w14:textId="77777777" w:rsidR="00EE77EF" w:rsidRPr="00D61CBD" w:rsidRDefault="00EE77EF" w:rsidP="00EE77EF">
      <w:pPr>
        <w:jc w:val="center"/>
        <w:rPr>
          <w:rFonts w:ascii="Myriad Pro" w:eastAsia="Myriad Pro" w:hAnsi="Myriad Pro" w:cs="Myriad Pro"/>
          <w:b/>
          <w:sz w:val="22"/>
          <w:szCs w:val="22"/>
        </w:rPr>
      </w:pP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Konkursa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procedūra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ar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sarunām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>/</w:t>
      </w:r>
      <w:r w:rsidRPr="6FD4ED21">
        <w:rPr>
          <w:rFonts w:ascii="Myriad Pro" w:eastAsia="Myriad Pro" w:hAnsi="Myriad Pro" w:cs="Myriad Pro"/>
          <w:b/>
          <w:sz w:val="22"/>
          <w:szCs w:val="22"/>
          <w:lang w:val="en-GB"/>
        </w:rPr>
        <w:t xml:space="preserve"> Competitive procedure with negotiation</w:t>
      </w:r>
    </w:p>
    <w:p w14:paraId="799494C7" w14:textId="77777777" w:rsidR="00EE77EF" w:rsidRPr="000A04E5" w:rsidRDefault="00EE77EF" w:rsidP="00EE77EF">
      <w:pPr>
        <w:jc w:val="center"/>
        <w:rPr>
          <w:rFonts w:ascii="Myriad Pro" w:eastAsia="Myriad Pro" w:hAnsi="Myriad Pro" w:cs="Myriad Pro"/>
          <w:sz w:val="22"/>
          <w:szCs w:val="22"/>
        </w:rPr>
      </w:pPr>
      <w:r w:rsidRPr="6FD4ED21">
        <w:rPr>
          <w:rFonts w:ascii="Myriad Pro" w:eastAsia="Myriad Pro" w:hAnsi="Myriad Pro" w:cs="Myriad Pro"/>
          <w:sz w:val="22"/>
          <w:szCs w:val="22"/>
        </w:rPr>
        <w:t>„Design and design supervision services for the construction of the new line from Kaunas Urban Node to Polish State Border”</w:t>
      </w:r>
    </w:p>
    <w:p w14:paraId="541C8663" w14:textId="77777777" w:rsidR="00EE77EF" w:rsidRPr="00612B4D" w:rsidRDefault="00EE77EF" w:rsidP="00EE77EF">
      <w:pPr>
        <w:jc w:val="center"/>
        <w:rPr>
          <w:rFonts w:ascii="Myriad Pro" w:eastAsia="Myriad Pro" w:hAnsi="Myriad Pro" w:cs="Myriad Pro"/>
          <w:i/>
          <w:sz w:val="22"/>
          <w:szCs w:val="22"/>
        </w:rPr>
      </w:pPr>
    </w:p>
    <w:p w14:paraId="655C539D" w14:textId="77777777" w:rsidR="00EE77EF" w:rsidRPr="00114963" w:rsidRDefault="00EE77EF" w:rsidP="00EE77EF">
      <w:pPr>
        <w:jc w:val="center"/>
        <w:rPr>
          <w:rFonts w:ascii="Myriad Pro" w:eastAsia="Myriad Pro" w:hAnsi="Myriad Pro" w:cs="Myriad Pro"/>
          <w:b/>
          <w:sz w:val="22"/>
          <w:szCs w:val="22"/>
          <w:lang w:val="en-GB"/>
        </w:rPr>
      </w:pPr>
      <w:r w:rsidRPr="6FD4ED21">
        <w:rPr>
          <w:rFonts w:ascii="Myriad Pro" w:eastAsia="Myriad Pro" w:hAnsi="Myriad Pro" w:cs="Myriad Pro"/>
          <w:b/>
          <w:sz w:val="22"/>
          <w:szCs w:val="22"/>
        </w:rPr>
        <w:t>IEPIRKUMA KOMISIJAS SANĀKSMES PROTOKOLS/</w:t>
      </w:r>
      <w:r w:rsidRPr="6FD4ED21">
        <w:rPr>
          <w:rFonts w:ascii="Myriad Pro" w:eastAsia="Myriad Pro" w:hAnsi="Myriad Pro" w:cs="Myriad Pro"/>
          <w:b/>
          <w:sz w:val="22"/>
          <w:szCs w:val="22"/>
          <w:lang w:val="en-GB"/>
        </w:rPr>
        <w:t xml:space="preserve"> OPNENING MEETING SESSION MINUTES</w:t>
      </w:r>
    </w:p>
    <w:p w14:paraId="22008B19" w14:textId="77777777" w:rsidR="00EE77EF" w:rsidRPr="00873D20" w:rsidRDefault="00EE77EF" w:rsidP="00EE77EF">
      <w:pPr>
        <w:jc w:val="center"/>
        <w:rPr>
          <w:rFonts w:ascii="Myriad Pro" w:eastAsia="Myriad Pro" w:hAnsi="Myriad Pro" w:cs="Myriad Pro"/>
          <w:b/>
          <w:sz w:val="22"/>
          <w:szCs w:val="22"/>
        </w:rPr>
      </w:pPr>
      <w:r w:rsidRPr="6FD4ED21">
        <w:rPr>
          <w:rFonts w:ascii="Myriad Pro" w:eastAsia="Myriad Pro" w:hAnsi="Myriad Pro" w:cs="Myriad Pro"/>
          <w:b/>
          <w:sz w:val="22"/>
          <w:szCs w:val="22"/>
        </w:rPr>
        <w:t>(</w:t>
      </w: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piedāvājumu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atvēršana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>/</w:t>
      </w:r>
      <w:r w:rsidRPr="6FD4ED21">
        <w:rPr>
          <w:rFonts w:ascii="Myriad Pro" w:eastAsia="Myriad Pro" w:hAnsi="Myriad Pro" w:cs="Myriad Pro"/>
          <w:b/>
          <w:sz w:val="22"/>
          <w:szCs w:val="22"/>
          <w:lang w:val="en-GB"/>
        </w:rPr>
        <w:t xml:space="preserve"> opening of applications</w:t>
      </w:r>
      <w:r w:rsidRPr="6FD4ED21">
        <w:rPr>
          <w:rFonts w:ascii="Myriad Pro" w:eastAsia="Myriad Pro" w:hAnsi="Myriad Pro" w:cs="Myriad Pro"/>
          <w:b/>
          <w:sz w:val="22"/>
          <w:szCs w:val="22"/>
        </w:rPr>
        <w:t>)</w:t>
      </w:r>
    </w:p>
    <w:p w14:paraId="09E5087D" w14:textId="77777777" w:rsidR="00EE77EF" w:rsidRPr="00873D20" w:rsidRDefault="00EE77EF" w:rsidP="00EE77EF">
      <w:pPr>
        <w:jc w:val="center"/>
        <w:rPr>
          <w:rFonts w:ascii="Myriad Pro" w:eastAsia="Myriad Pro" w:hAnsi="Myriad Pro" w:cs="Myriad Pro"/>
          <w:sz w:val="22"/>
          <w:szCs w:val="22"/>
        </w:rPr>
      </w:pPr>
      <w:r w:rsidRPr="6FD4ED21">
        <w:rPr>
          <w:rFonts w:ascii="Myriad Pro" w:eastAsia="Myriad Pro" w:hAnsi="Myriad Pro" w:cs="Myriad Pro"/>
          <w:sz w:val="22"/>
          <w:szCs w:val="22"/>
        </w:rPr>
        <w:t>(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Iepirkuma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identifikācijas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Nr. /</w:t>
      </w:r>
      <w:r w:rsidRPr="6FD4ED21">
        <w:rPr>
          <w:rFonts w:ascii="Myriad Pro" w:eastAsia="Myriad Pro" w:hAnsi="Myriad Pro" w:cs="Myriad Pro"/>
          <w:sz w:val="22"/>
          <w:szCs w:val="22"/>
          <w:lang w:val="en-GB"/>
        </w:rPr>
        <w:t xml:space="preserve"> Procurement ID No RBR 2022/11,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  <w:lang w:val="en-GB"/>
        </w:rPr>
        <w:t>Posms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  <w:lang w:val="en-GB"/>
        </w:rPr>
        <w:t xml:space="preserve"> nr. 1/ Stage 1</w:t>
      </w:r>
      <w:r w:rsidRPr="6FD4ED21">
        <w:rPr>
          <w:rFonts w:ascii="Myriad Pro" w:eastAsia="Myriad Pro" w:hAnsi="Myriad Pro" w:cs="Myriad Pro"/>
          <w:sz w:val="22"/>
          <w:szCs w:val="22"/>
        </w:rPr>
        <w:t>)</w:t>
      </w:r>
    </w:p>
    <w:p w14:paraId="3283650C" w14:textId="77777777" w:rsidR="00EE77EF" w:rsidRDefault="00EE77EF" w:rsidP="00EE77EF">
      <w:pPr>
        <w:rPr>
          <w:rFonts w:ascii="Myriad Pro" w:eastAsia="Myriad Pro" w:hAnsi="Myriad Pro" w:cs="Myriad Pro"/>
          <w:sz w:val="22"/>
          <w:szCs w:val="22"/>
        </w:rPr>
      </w:pPr>
    </w:p>
    <w:p w14:paraId="75C85BB1" w14:textId="77777777" w:rsidR="00EE77EF" w:rsidRPr="00873D20" w:rsidRDefault="00EE77EF" w:rsidP="00EE77EF">
      <w:pPr>
        <w:rPr>
          <w:rFonts w:ascii="Myriad Pro" w:eastAsia="Myriad Pro" w:hAnsi="Myriad Pro" w:cs="Myriad Pro"/>
          <w:sz w:val="22"/>
          <w:szCs w:val="22"/>
        </w:rPr>
      </w:pPr>
    </w:p>
    <w:p w14:paraId="22728971" w14:textId="77777777" w:rsidR="00EE77EF" w:rsidRDefault="00EE77EF" w:rsidP="00EE77EF">
      <w:pPr>
        <w:rPr>
          <w:rFonts w:ascii="Myriad Pro" w:eastAsia="Myriad Pro" w:hAnsi="Myriad Pro" w:cs="Myriad Pro"/>
          <w:sz w:val="22"/>
          <w:szCs w:val="22"/>
        </w:rPr>
      </w:pP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Rīga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, 2022.gada </w:t>
      </w:r>
      <w:proofErr w:type="gramStart"/>
      <w:r w:rsidRPr="6FD4ED21">
        <w:rPr>
          <w:rFonts w:ascii="Myriad Pro" w:eastAsia="Myriad Pro" w:hAnsi="Myriad Pro" w:cs="Myriad Pro"/>
          <w:sz w:val="22"/>
          <w:szCs w:val="22"/>
        </w:rPr>
        <w:t>1.augusts</w:t>
      </w:r>
      <w:proofErr w:type="gramEnd"/>
      <w:r w:rsidRPr="6FD4ED21">
        <w:rPr>
          <w:rFonts w:ascii="Myriad Pro" w:eastAsia="Myriad Pro" w:hAnsi="Myriad Pro" w:cs="Myriad Pro"/>
          <w:sz w:val="22"/>
          <w:szCs w:val="22"/>
        </w:rPr>
        <w:t>/ Riga, 1</w:t>
      </w:r>
      <w:r w:rsidRPr="6FD4ED21">
        <w:rPr>
          <w:rFonts w:ascii="Myriad Pro" w:eastAsia="Myriad Pro" w:hAnsi="Myriad Pro" w:cs="Myriad Pro"/>
          <w:sz w:val="22"/>
          <w:szCs w:val="22"/>
          <w:vertAlign w:val="superscript"/>
        </w:rPr>
        <w:t>st</w:t>
      </w:r>
      <w:r w:rsidRPr="6FD4ED21">
        <w:rPr>
          <w:rFonts w:ascii="Myriad Pro" w:eastAsia="Myriad Pro" w:hAnsi="Myriad Pro" w:cs="Myriad Pro"/>
          <w:sz w:val="22"/>
          <w:szCs w:val="22"/>
        </w:rPr>
        <w:t xml:space="preserve"> August 2022</w:t>
      </w:r>
    </w:p>
    <w:p w14:paraId="1F0F7C82" w14:textId="77777777" w:rsidR="00EE77EF" w:rsidRDefault="00EE77EF" w:rsidP="00EE77EF">
      <w:pPr>
        <w:rPr>
          <w:rFonts w:ascii="Myriad Pro" w:eastAsia="Myriad Pro" w:hAnsi="Myriad Pro" w:cs="Myriad Pro"/>
          <w:sz w:val="22"/>
          <w:szCs w:val="22"/>
        </w:rPr>
      </w:pPr>
    </w:p>
    <w:p w14:paraId="30285381" w14:textId="77777777" w:rsidR="00EE77EF" w:rsidRPr="00AC4E6F" w:rsidRDefault="00EE77EF" w:rsidP="00EE77EF">
      <w:pPr>
        <w:rPr>
          <w:rFonts w:ascii="Myriad Pro" w:eastAsia="Myriad Pro" w:hAnsi="Myriad Pro" w:cs="Myriad Pro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EE77EF" w14:paraId="43411ECA" w14:textId="77777777" w:rsidTr="00D922F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185242" w14:textId="77777777" w:rsidR="00EE77EF" w:rsidRDefault="00EE77EF" w:rsidP="00D922FD">
            <w:pPr>
              <w:rPr>
                <w:rFonts w:ascii="Myriad Pro" w:eastAsia="Myriad Pro" w:hAnsi="Myriad Pro" w:cs="Myriad Pro"/>
                <w:sz w:val="22"/>
                <w:szCs w:val="22"/>
              </w:rPr>
            </w:pPr>
            <w:proofErr w:type="spellStart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Sanāksmes</w:t>
            </w:r>
            <w:proofErr w:type="spellEnd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 xml:space="preserve"> </w:t>
            </w:r>
            <w:proofErr w:type="spellStart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sākuma</w:t>
            </w:r>
            <w:proofErr w:type="spellEnd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 xml:space="preserve"> </w:t>
            </w:r>
            <w:proofErr w:type="spellStart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laiks</w:t>
            </w:r>
            <w:proofErr w:type="spellEnd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/</w:t>
            </w:r>
            <w:r w:rsidRPr="6FD4ED21">
              <w:rPr>
                <w:rFonts w:ascii="Myriad Pro" w:eastAsia="Myriad Pro" w:hAnsi="Myriad Pro" w:cs="Myriad Pro"/>
                <w:sz w:val="22"/>
                <w:szCs w:val="22"/>
                <w:lang w:val="en-GB"/>
              </w:rPr>
              <w:t xml:space="preserve"> Meeting starts at</w:t>
            </w: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:</w:t>
            </w:r>
          </w:p>
          <w:p w14:paraId="3E187203" w14:textId="77777777" w:rsidR="00EE77EF" w:rsidRDefault="00EE77EF" w:rsidP="00D922FD">
            <w:pPr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ADAB43B" w14:textId="77777777" w:rsidR="00EE77EF" w:rsidRDefault="00EE77EF" w:rsidP="00D922FD">
            <w:pPr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 xml:space="preserve">01.08.2022 </w:t>
            </w:r>
            <w:proofErr w:type="spellStart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plkst</w:t>
            </w:r>
            <w:proofErr w:type="spellEnd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 xml:space="preserve">. </w:t>
            </w:r>
            <w:r w:rsidRPr="005C42CD">
              <w:rPr>
                <w:rFonts w:ascii="Myriad Pro" w:eastAsia="Myriad Pro" w:hAnsi="Myriad Pro" w:cs="Myriad Pro"/>
                <w:sz w:val="22"/>
                <w:szCs w:val="22"/>
              </w:rPr>
              <w:t>14:05/01.08.2022 at 14:05</w:t>
            </w:r>
          </w:p>
        </w:tc>
      </w:tr>
    </w:tbl>
    <w:p w14:paraId="3446FFAE" w14:textId="77777777" w:rsidR="00EE77EF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</w:rPr>
      </w:pPr>
    </w:p>
    <w:p w14:paraId="22CB76F3" w14:textId="77777777" w:rsidR="00EE77EF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</w:rPr>
      </w:pP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Sanāksmē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piedalās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>/</w:t>
      </w:r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r w:rsidRPr="6FD4ED21">
        <w:rPr>
          <w:rFonts w:ascii="Myriad Pro" w:eastAsia="Myriad Pro" w:hAnsi="Myriad Pro" w:cs="Myriad Pro"/>
          <w:b/>
          <w:sz w:val="22"/>
          <w:szCs w:val="22"/>
        </w:rPr>
        <w:t xml:space="preserve">Participants: </w:t>
      </w:r>
      <w:r w:rsidRPr="6FD4ED21">
        <w:rPr>
          <w:rFonts w:ascii="Myriad Pro" w:eastAsia="Myriad Pro" w:hAnsi="Myriad Pro" w:cs="Myriad Pro"/>
          <w:sz w:val="22"/>
          <w:szCs w:val="22"/>
        </w:rPr>
        <w:t>Asta Žaltauskienė, Jurgita Kuklierienė</w:t>
      </w:r>
    </w:p>
    <w:p w14:paraId="729F1FB7" w14:textId="77777777" w:rsidR="00EE77EF" w:rsidRDefault="00EE77EF" w:rsidP="00EE77EF">
      <w:pPr>
        <w:rPr>
          <w:rFonts w:ascii="Myriad Pro" w:eastAsia="Myriad Pro" w:hAnsi="Myriad Pro" w:cs="Myriad Pro"/>
          <w:b/>
          <w:sz w:val="22"/>
          <w:szCs w:val="22"/>
        </w:rPr>
      </w:pPr>
    </w:p>
    <w:p w14:paraId="5D90AEB5" w14:textId="77777777" w:rsidR="00EE77EF" w:rsidRDefault="00EE77EF" w:rsidP="00EE77EF">
      <w:proofErr w:type="spellStart"/>
      <w:r w:rsidRPr="6FD4ED21">
        <w:rPr>
          <w:rFonts w:ascii="Myriad Pro" w:eastAsia="Myriad Pro" w:hAnsi="Myriad Pro" w:cs="Myriad Pro"/>
          <w:b/>
          <w:bCs/>
          <w:sz w:val="22"/>
          <w:szCs w:val="22"/>
        </w:rPr>
        <w:t>Sanāksmi</w:t>
      </w:r>
      <w:proofErr w:type="spellEnd"/>
      <w:r w:rsidRPr="6FD4ED21">
        <w:rPr>
          <w:rFonts w:ascii="Myriad Pro" w:eastAsia="Myriad Pro" w:hAnsi="Myriad Pro" w:cs="Myriad Pro"/>
          <w:b/>
          <w:bCs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b/>
          <w:bCs/>
          <w:sz w:val="22"/>
          <w:szCs w:val="22"/>
        </w:rPr>
        <w:t>protokolē</w:t>
      </w:r>
      <w:proofErr w:type="spellEnd"/>
      <w:r w:rsidRPr="6FD4ED21">
        <w:rPr>
          <w:rFonts w:ascii="Myriad Pro" w:eastAsia="Myriad Pro" w:hAnsi="Myriad Pro" w:cs="Myriad Pro"/>
          <w:b/>
          <w:bCs/>
          <w:sz w:val="22"/>
          <w:szCs w:val="22"/>
        </w:rPr>
        <w:t>/</w:t>
      </w:r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r w:rsidRPr="6FD4ED21">
        <w:rPr>
          <w:rFonts w:ascii="Myriad Pro" w:eastAsia="Myriad Pro" w:hAnsi="Myriad Pro" w:cs="Myriad Pro"/>
          <w:b/>
          <w:bCs/>
          <w:sz w:val="22"/>
          <w:szCs w:val="22"/>
        </w:rPr>
        <w:t xml:space="preserve">The meeting shall be </w:t>
      </w:r>
      <w:proofErr w:type="spellStart"/>
      <w:r w:rsidRPr="6FD4ED21">
        <w:rPr>
          <w:rFonts w:ascii="Myriad Pro" w:eastAsia="Myriad Pro" w:hAnsi="Myriad Pro" w:cs="Myriad Pro"/>
          <w:b/>
          <w:bCs/>
          <w:sz w:val="22"/>
          <w:szCs w:val="22"/>
        </w:rPr>
        <w:t>minuted</w:t>
      </w:r>
      <w:proofErr w:type="spellEnd"/>
      <w:r w:rsidRPr="6FD4ED21">
        <w:rPr>
          <w:rFonts w:ascii="Myriad Pro" w:eastAsia="Myriad Pro" w:hAnsi="Myriad Pro" w:cs="Myriad Pro"/>
          <w:b/>
          <w:bCs/>
          <w:sz w:val="22"/>
          <w:szCs w:val="22"/>
        </w:rPr>
        <w:t xml:space="preserve">: </w:t>
      </w:r>
      <w:r w:rsidRPr="6FD4ED21">
        <w:rPr>
          <w:rFonts w:ascii="Myriad Pro" w:eastAsia="Myriad Pro" w:hAnsi="Myriad Pro" w:cs="Myriad Pro"/>
          <w:sz w:val="22"/>
          <w:szCs w:val="22"/>
        </w:rPr>
        <w:t>Jurgita Kuklierienė</w:t>
      </w:r>
    </w:p>
    <w:p w14:paraId="128B4015" w14:textId="77777777" w:rsidR="00EE77EF" w:rsidRDefault="00EE77EF" w:rsidP="00EE77EF">
      <w:pPr>
        <w:rPr>
          <w:rFonts w:ascii="Myriad Pro" w:eastAsia="Myriad Pro" w:hAnsi="Myriad Pro" w:cs="Myriad Pro"/>
          <w:b/>
          <w:sz w:val="22"/>
          <w:szCs w:val="22"/>
        </w:rPr>
      </w:pPr>
    </w:p>
    <w:p w14:paraId="03260F71" w14:textId="77777777" w:rsidR="00EE77EF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</w:rPr>
      </w:pP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Darba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b/>
          <w:sz w:val="22"/>
          <w:szCs w:val="22"/>
        </w:rPr>
        <w:t>kārtībā</w:t>
      </w:r>
      <w:proofErr w:type="spellEnd"/>
      <w:r w:rsidRPr="6FD4ED21">
        <w:rPr>
          <w:rFonts w:ascii="Myriad Pro" w:eastAsia="Myriad Pro" w:hAnsi="Myriad Pro" w:cs="Myriad Pro"/>
          <w:b/>
          <w:sz w:val="22"/>
          <w:szCs w:val="22"/>
        </w:rPr>
        <w:t>:</w:t>
      </w:r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iepirkuma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„Design and design supervision services for the construction of the new line from Kaunas Urban Node to Polish State Border” (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Konkursa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procedūra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ar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sarunām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. ID No. RBR 2022/11)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iesniegto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piedāvājumu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atvēršana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un </w:t>
      </w:r>
      <w:proofErr w:type="spellStart"/>
      <w:proofErr w:type="gramStart"/>
      <w:r w:rsidRPr="6FD4ED21">
        <w:rPr>
          <w:rFonts w:ascii="Myriad Pro" w:eastAsia="Myriad Pro" w:hAnsi="Myriad Pro" w:cs="Myriad Pro"/>
          <w:sz w:val="22"/>
          <w:szCs w:val="22"/>
        </w:rPr>
        <w:t>nosaukšana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>./</w:t>
      </w:r>
      <w:proofErr w:type="gramEnd"/>
    </w:p>
    <w:p w14:paraId="662B2329" w14:textId="77777777" w:rsidR="00EE77EF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  <w:lang w:val="en-GB"/>
        </w:rPr>
      </w:pPr>
    </w:p>
    <w:p w14:paraId="1FF0D62F" w14:textId="77777777" w:rsidR="00EE77EF" w:rsidRPr="00FB71A9" w:rsidRDefault="00EE77EF" w:rsidP="00EE77EF">
      <w:pPr>
        <w:jc w:val="both"/>
        <w:rPr>
          <w:rFonts w:ascii="Myriad Pro" w:eastAsia="Myriad Pro" w:hAnsi="Myriad Pro" w:cs="Myriad Pro"/>
          <w:b/>
          <w:sz w:val="22"/>
          <w:szCs w:val="22"/>
        </w:rPr>
      </w:pPr>
      <w:r w:rsidRPr="6FD4ED21">
        <w:rPr>
          <w:rFonts w:ascii="Myriad Pro" w:eastAsia="Myriad Pro" w:hAnsi="Myriad Pro" w:cs="Myriad Pro"/>
          <w:sz w:val="22"/>
          <w:szCs w:val="22"/>
          <w:lang w:val="en-GB"/>
        </w:rPr>
        <w:t xml:space="preserve">Opening of applications submitted for procurement </w:t>
      </w:r>
      <w:r w:rsidRPr="6FD4ED21">
        <w:rPr>
          <w:rFonts w:ascii="Myriad Pro" w:eastAsia="Myriad Pro" w:hAnsi="Myriad Pro" w:cs="Myriad Pro"/>
          <w:sz w:val="22"/>
          <w:szCs w:val="22"/>
        </w:rPr>
        <w:t>„Design and design supervision services for the construction of the new line from Kaunas Urban Node Polish State Border” (</w:t>
      </w:r>
      <w:r w:rsidRPr="6FD4ED21">
        <w:rPr>
          <w:rFonts w:ascii="Myriad Pro" w:eastAsia="Myriad Pro" w:hAnsi="Myriad Pro" w:cs="Myriad Pro"/>
          <w:sz w:val="22"/>
          <w:szCs w:val="22"/>
          <w:lang w:val="en-GB"/>
        </w:rPr>
        <w:t>Competitive procedure with negotiation</w:t>
      </w:r>
      <w:r w:rsidRPr="6FD4ED21">
        <w:rPr>
          <w:rFonts w:ascii="Myriad Pro" w:eastAsia="Myriad Pro" w:hAnsi="Myriad Pro" w:cs="Myriad Pro"/>
          <w:sz w:val="22"/>
          <w:szCs w:val="22"/>
        </w:rPr>
        <w:t xml:space="preserve"> No. RBR 2022/11)</w:t>
      </w:r>
    </w:p>
    <w:p w14:paraId="75557DF8" w14:textId="77777777" w:rsidR="00EE77EF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</w:rPr>
      </w:pPr>
    </w:p>
    <w:p w14:paraId="6BCE9C6F" w14:textId="77777777" w:rsidR="00EE77EF" w:rsidRPr="00114963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  <w:lang w:val="en-GB"/>
        </w:rPr>
      </w:pP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Komisija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E-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iepirkumu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sistēmā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atver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pieteikumus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, kas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iesniegti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nolikumā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noteiktajā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termiņā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- 2022.gada </w:t>
      </w:r>
      <w:proofErr w:type="gramStart"/>
      <w:r w:rsidRPr="6FD4ED21">
        <w:rPr>
          <w:rFonts w:ascii="Myriad Pro" w:eastAsia="Myriad Pro" w:hAnsi="Myriad Pro" w:cs="Myriad Pro"/>
          <w:sz w:val="22"/>
          <w:szCs w:val="22"/>
        </w:rPr>
        <w:t>1.augusts</w:t>
      </w:r>
      <w:proofErr w:type="gram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plkst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. </w:t>
      </w:r>
      <w:proofErr w:type="gramStart"/>
      <w:r w:rsidRPr="6FD4ED21">
        <w:rPr>
          <w:rFonts w:ascii="Myriad Pro" w:eastAsia="Myriad Pro" w:hAnsi="Myriad Pro" w:cs="Myriad Pro"/>
          <w:sz w:val="22"/>
          <w:szCs w:val="22"/>
        </w:rPr>
        <w:t>14:00./</w:t>
      </w:r>
      <w:proofErr w:type="gramEnd"/>
    </w:p>
    <w:p w14:paraId="70544C93" w14:textId="77777777" w:rsidR="00EE77EF" w:rsidRPr="00114963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  <w:lang w:val="en-GB"/>
        </w:rPr>
      </w:pPr>
    </w:p>
    <w:p w14:paraId="6D0AA626" w14:textId="77777777" w:rsidR="00EE77EF" w:rsidRPr="00114963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  <w:lang w:val="en-GB"/>
        </w:rPr>
      </w:pPr>
      <w:r w:rsidRPr="6FD4ED21">
        <w:rPr>
          <w:rFonts w:ascii="Myriad Pro" w:eastAsia="Myriad Pro" w:hAnsi="Myriad Pro" w:cs="Myriad Pro"/>
          <w:sz w:val="22"/>
          <w:szCs w:val="22"/>
          <w:lang w:val="en-GB"/>
        </w:rPr>
        <w:t>Procurement Commission opens applications in E-Tenders system which are submitted by 1</w:t>
      </w:r>
      <w:r w:rsidRPr="6FD4ED21">
        <w:rPr>
          <w:rFonts w:ascii="Myriad Pro" w:eastAsia="Myriad Pro" w:hAnsi="Myriad Pro" w:cs="Myriad Pro"/>
          <w:sz w:val="22"/>
          <w:szCs w:val="22"/>
          <w:vertAlign w:val="superscript"/>
          <w:lang w:val="en-GB"/>
        </w:rPr>
        <w:t>st</w:t>
      </w:r>
      <w:r w:rsidRPr="6FD4ED21">
        <w:rPr>
          <w:rFonts w:ascii="Myriad Pro" w:eastAsia="Myriad Pro" w:hAnsi="Myriad Pro" w:cs="Myriad Pro"/>
          <w:sz w:val="22"/>
          <w:szCs w:val="22"/>
          <w:lang w:val="en-GB"/>
        </w:rPr>
        <w:t xml:space="preserve"> August 2022, 14:00 o’clock (deadline according to competition regulation).</w:t>
      </w:r>
    </w:p>
    <w:p w14:paraId="4C94FEA8" w14:textId="77777777" w:rsidR="00EE77EF" w:rsidRPr="00114963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  <w:lang w:val="en-GB"/>
        </w:rPr>
      </w:pPr>
    </w:p>
    <w:p w14:paraId="0AFA60CE" w14:textId="77777777" w:rsidR="00EE77EF" w:rsidRPr="008E23E5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  <w:lang w:val="en-GB"/>
        </w:rPr>
      </w:pP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Pieteikumus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ir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iesnieguši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šādi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pretendenti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>/</w:t>
      </w:r>
      <w:r w:rsidRPr="6FD4ED21">
        <w:rPr>
          <w:rFonts w:ascii="Myriad Pro" w:eastAsia="Myriad Pro" w:hAnsi="Myriad Pro" w:cs="Myriad Pro"/>
          <w:sz w:val="22"/>
          <w:szCs w:val="22"/>
          <w:lang w:val="en-GB"/>
        </w:rPr>
        <w:t xml:space="preserve"> Applications are submitted in system by:</w:t>
      </w:r>
    </w:p>
    <w:tbl>
      <w:tblPr>
        <w:tblStyle w:val="TableGrid"/>
        <w:tblW w:w="9502" w:type="dxa"/>
        <w:tblLayout w:type="fixed"/>
        <w:tblLook w:val="04A0" w:firstRow="1" w:lastRow="0" w:firstColumn="1" w:lastColumn="0" w:noHBand="0" w:noVBand="1"/>
      </w:tblPr>
      <w:tblGrid>
        <w:gridCol w:w="969"/>
        <w:gridCol w:w="3587"/>
        <w:gridCol w:w="2007"/>
        <w:gridCol w:w="2939"/>
      </w:tblGrid>
      <w:tr w:rsidR="00EE77EF" w14:paraId="705C6891" w14:textId="77777777" w:rsidTr="00D922FD">
        <w:tc>
          <w:tcPr>
            <w:tcW w:w="969" w:type="dxa"/>
            <w:shd w:val="clear" w:color="auto" w:fill="auto"/>
          </w:tcPr>
          <w:p w14:paraId="42607648" w14:textId="77777777" w:rsidR="00EE77EF" w:rsidRPr="00A77641" w:rsidRDefault="00EE77EF" w:rsidP="00D922FD">
            <w:pPr>
              <w:jc w:val="center"/>
              <w:rPr>
                <w:rFonts w:ascii="Myriad Pro" w:eastAsia="Myriad Pro" w:hAnsi="Myriad Pro" w:cs="Myriad Pro"/>
                <w:b/>
                <w:sz w:val="22"/>
                <w:szCs w:val="22"/>
              </w:rPr>
            </w:pPr>
            <w:proofErr w:type="spellStart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N.p.k</w:t>
            </w:r>
            <w:proofErr w:type="spellEnd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./No</w:t>
            </w:r>
          </w:p>
        </w:tc>
        <w:tc>
          <w:tcPr>
            <w:tcW w:w="3587" w:type="dxa"/>
            <w:shd w:val="clear" w:color="auto" w:fill="auto"/>
          </w:tcPr>
          <w:p w14:paraId="09A691E2" w14:textId="77777777" w:rsidR="00EE77EF" w:rsidRPr="00A77641" w:rsidRDefault="00EE77EF" w:rsidP="00D922FD">
            <w:pPr>
              <w:jc w:val="center"/>
              <w:rPr>
                <w:rFonts w:ascii="Myriad Pro" w:eastAsia="Myriad Pro" w:hAnsi="Myriad Pro" w:cs="Myriad Pro"/>
                <w:b/>
                <w:sz w:val="22"/>
                <w:szCs w:val="22"/>
              </w:rPr>
            </w:pPr>
            <w:proofErr w:type="spellStart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  <w:lang w:val="en-GB"/>
              </w:rPr>
              <w:t>Kandidāts</w:t>
            </w:r>
            <w:proofErr w:type="spellEnd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  <w:lang w:val="en-GB"/>
              </w:rPr>
              <w:t>/ Candidate</w:t>
            </w:r>
          </w:p>
        </w:tc>
        <w:tc>
          <w:tcPr>
            <w:tcW w:w="2007" w:type="dxa"/>
            <w:shd w:val="clear" w:color="auto" w:fill="auto"/>
          </w:tcPr>
          <w:p w14:paraId="563749E4" w14:textId="77777777" w:rsidR="00EE77EF" w:rsidRPr="00A77641" w:rsidRDefault="00EE77EF" w:rsidP="00D922FD">
            <w:pPr>
              <w:jc w:val="center"/>
              <w:rPr>
                <w:rFonts w:ascii="Myriad Pro" w:eastAsia="Myriad Pro" w:hAnsi="Myriad Pro" w:cs="Myriad Pro"/>
                <w:b/>
                <w:sz w:val="22"/>
                <w:szCs w:val="22"/>
              </w:rPr>
            </w:pPr>
            <w:proofErr w:type="spellStart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Pieteikuma</w:t>
            </w:r>
            <w:proofErr w:type="spellEnd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 xml:space="preserve"> </w:t>
            </w:r>
            <w:proofErr w:type="spellStart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iesniegšanas</w:t>
            </w:r>
            <w:proofErr w:type="spellEnd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 xml:space="preserve"> </w:t>
            </w:r>
            <w:proofErr w:type="spellStart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veids</w:t>
            </w:r>
            <w:proofErr w:type="spellEnd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/</w:t>
            </w: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 xml:space="preserve"> </w:t>
            </w:r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Method of submission</w:t>
            </w:r>
          </w:p>
        </w:tc>
        <w:tc>
          <w:tcPr>
            <w:tcW w:w="2939" w:type="dxa"/>
            <w:shd w:val="clear" w:color="auto" w:fill="auto"/>
          </w:tcPr>
          <w:p w14:paraId="221A91E9" w14:textId="77777777" w:rsidR="00EE77EF" w:rsidRPr="00A77641" w:rsidRDefault="00EE77EF" w:rsidP="00D922FD">
            <w:pPr>
              <w:jc w:val="center"/>
              <w:rPr>
                <w:rFonts w:ascii="Myriad Pro" w:eastAsia="Myriad Pro" w:hAnsi="Myriad Pro" w:cs="Myriad Pro"/>
                <w:b/>
                <w:sz w:val="22"/>
                <w:szCs w:val="22"/>
              </w:rPr>
            </w:pPr>
            <w:proofErr w:type="spellStart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Pieteikuma</w:t>
            </w:r>
            <w:proofErr w:type="spellEnd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 xml:space="preserve"> </w:t>
            </w:r>
            <w:proofErr w:type="spellStart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iesniegšanas</w:t>
            </w:r>
            <w:proofErr w:type="spellEnd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 xml:space="preserve"> datums un </w:t>
            </w:r>
            <w:proofErr w:type="spellStart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laiks</w:t>
            </w:r>
            <w:proofErr w:type="spellEnd"/>
            <w:r w:rsidRPr="6FD4ED21">
              <w:rPr>
                <w:rFonts w:ascii="Myriad Pro" w:eastAsia="Myriad Pro" w:hAnsi="Myriad Pro" w:cs="Myriad Pro"/>
                <w:b/>
                <w:sz w:val="22"/>
                <w:szCs w:val="22"/>
              </w:rPr>
              <w:t>/ Date and time of submission of the application</w:t>
            </w:r>
          </w:p>
        </w:tc>
      </w:tr>
      <w:tr w:rsidR="00EE77EF" w14:paraId="40534B23" w14:textId="77777777" w:rsidTr="00D922FD">
        <w:tc>
          <w:tcPr>
            <w:tcW w:w="969" w:type="dxa"/>
          </w:tcPr>
          <w:p w14:paraId="2424631C" w14:textId="77777777" w:rsidR="00EE77EF" w:rsidRDefault="00EE77EF" w:rsidP="00D922FD">
            <w:pPr>
              <w:jc w:val="center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1.</w:t>
            </w:r>
          </w:p>
        </w:tc>
        <w:tc>
          <w:tcPr>
            <w:tcW w:w="3587" w:type="dxa"/>
          </w:tcPr>
          <w:p w14:paraId="22FAFA52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b/>
                <w:sz w:val="22"/>
                <w:szCs w:val="22"/>
              </w:rPr>
            </w:pPr>
            <w:r w:rsidRPr="00D166D7">
              <w:rPr>
                <w:rFonts w:ascii="Myriad Pro" w:eastAsia="Myriad Pro" w:hAnsi="Myriad Pro" w:cs="Myriad Pro"/>
                <w:b/>
                <w:sz w:val="22"/>
                <w:szCs w:val="22"/>
              </w:rPr>
              <w:t xml:space="preserve">DB Engineering &amp; Consulting </w:t>
            </w:r>
            <w:proofErr w:type="spellStart"/>
            <w:r w:rsidRPr="00D166D7">
              <w:rPr>
                <w:rFonts w:ascii="Myriad Pro" w:eastAsia="Myriad Pro" w:hAnsi="Myriad Pro" w:cs="Myriad Pro"/>
                <w:b/>
                <w:sz w:val="22"/>
                <w:szCs w:val="22"/>
              </w:rPr>
              <w:t>Gmbh</w:t>
            </w:r>
            <w:proofErr w:type="spellEnd"/>
          </w:p>
        </w:tc>
        <w:tc>
          <w:tcPr>
            <w:tcW w:w="2007" w:type="dxa"/>
          </w:tcPr>
          <w:p w14:paraId="1161EAC4" w14:textId="77777777" w:rsidR="00EE77EF" w:rsidRPr="00D166D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proofErr w:type="spellStart"/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>Sistēmā</w:t>
            </w:r>
            <w:proofErr w:type="spellEnd"/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>/In the system</w:t>
            </w:r>
          </w:p>
        </w:tc>
        <w:tc>
          <w:tcPr>
            <w:tcW w:w="2939" w:type="dxa"/>
          </w:tcPr>
          <w:p w14:paraId="747825E9" w14:textId="77777777" w:rsidR="00EE77EF" w:rsidRPr="00D166D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 xml:space="preserve">29.07.2022 </w:t>
            </w:r>
            <w:proofErr w:type="spellStart"/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>plkst</w:t>
            </w:r>
            <w:proofErr w:type="spellEnd"/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>. 14:39</w:t>
            </w:r>
          </w:p>
        </w:tc>
      </w:tr>
      <w:tr w:rsidR="00EE77EF" w14:paraId="337B0F1D" w14:textId="77777777" w:rsidTr="00D922FD">
        <w:tc>
          <w:tcPr>
            <w:tcW w:w="969" w:type="dxa"/>
          </w:tcPr>
          <w:p w14:paraId="56766258" w14:textId="77777777" w:rsidR="00EE77EF" w:rsidRDefault="00EE77EF" w:rsidP="00D922FD">
            <w:pPr>
              <w:jc w:val="center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2.</w:t>
            </w:r>
          </w:p>
        </w:tc>
        <w:tc>
          <w:tcPr>
            <w:tcW w:w="3587" w:type="dxa"/>
          </w:tcPr>
          <w:p w14:paraId="16A7A1A3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b/>
                <w:sz w:val="22"/>
                <w:szCs w:val="22"/>
              </w:rPr>
            </w:pPr>
            <w:r w:rsidRPr="00D166D7">
              <w:rPr>
                <w:rFonts w:ascii="Myriad Pro" w:eastAsia="Myriad Pro" w:hAnsi="Myriad Pro" w:cs="Myriad Pro"/>
                <w:b/>
                <w:sz w:val="22"/>
                <w:szCs w:val="22"/>
              </w:rPr>
              <w:t>Egis Rail S.A.</w:t>
            </w:r>
          </w:p>
          <w:p w14:paraId="37F0B19F" w14:textId="77777777" w:rsidR="00EE77EF" w:rsidRDefault="00EE77EF" w:rsidP="00D922FD">
            <w:pPr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</w:pPr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>(</w:t>
            </w:r>
            <w:proofErr w:type="spellStart"/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>Personu</w:t>
            </w:r>
            <w:proofErr w:type="spellEnd"/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 xml:space="preserve"> </w:t>
            </w:r>
            <w:proofErr w:type="spellStart"/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>apvienība</w:t>
            </w:r>
            <w:proofErr w:type="spellEnd"/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>)</w:t>
            </w:r>
          </w:p>
          <w:p w14:paraId="27DAFE93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i/>
                <w:sz w:val="22"/>
                <w:szCs w:val="22"/>
              </w:rPr>
            </w:pPr>
            <w:r w:rsidRPr="00D166D7">
              <w:rPr>
                <w:rFonts w:ascii="Myriad Pro" w:eastAsia="Myriad Pro" w:hAnsi="Myriad Pro" w:cs="Myriad Pro"/>
                <w:i/>
                <w:sz w:val="22"/>
                <w:szCs w:val="22"/>
              </w:rPr>
              <w:t>Egis Poland</w:t>
            </w:r>
          </w:p>
          <w:p w14:paraId="176510C4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i/>
                <w:sz w:val="22"/>
                <w:szCs w:val="22"/>
              </w:rPr>
            </w:pPr>
          </w:p>
          <w:p w14:paraId="1B40EDFF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i/>
                <w:iCs/>
                <w:sz w:val="22"/>
                <w:szCs w:val="22"/>
              </w:rPr>
            </w:pPr>
            <w:r w:rsidRPr="4F44BF56">
              <w:rPr>
                <w:rFonts w:ascii="Myriad Pro" w:eastAsia="Myriad Pro" w:hAnsi="Myriad Pro" w:cs="Myriad Pro"/>
                <w:i/>
                <w:iCs/>
                <w:sz w:val="22"/>
                <w:szCs w:val="22"/>
              </w:rPr>
              <w:t>SETEC FERROVIAIRE</w:t>
            </w:r>
          </w:p>
          <w:p w14:paraId="24F70B5B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i/>
                <w:sz w:val="22"/>
                <w:szCs w:val="22"/>
              </w:rPr>
            </w:pPr>
          </w:p>
          <w:p w14:paraId="347B72FB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i/>
                <w:sz w:val="22"/>
                <w:szCs w:val="22"/>
              </w:rPr>
            </w:pPr>
            <w:r w:rsidRPr="00D166D7">
              <w:rPr>
                <w:rFonts w:ascii="Myriad Pro" w:eastAsia="Myriad Pro" w:hAnsi="Myriad Pro" w:cs="Myriad Pro"/>
                <w:i/>
                <w:sz w:val="22"/>
                <w:szCs w:val="22"/>
              </w:rPr>
              <w:t>UAB TEC Industry</w:t>
            </w:r>
          </w:p>
        </w:tc>
        <w:tc>
          <w:tcPr>
            <w:tcW w:w="2007" w:type="dxa"/>
          </w:tcPr>
          <w:p w14:paraId="7EF6E79D" w14:textId="77777777" w:rsidR="00EE77EF" w:rsidRPr="00D166D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proofErr w:type="spellStart"/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>Sistēmā</w:t>
            </w:r>
            <w:proofErr w:type="spellEnd"/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>/In the system</w:t>
            </w:r>
          </w:p>
        </w:tc>
        <w:tc>
          <w:tcPr>
            <w:tcW w:w="2939" w:type="dxa"/>
          </w:tcPr>
          <w:p w14:paraId="61206978" w14:textId="77777777" w:rsidR="00EE77EF" w:rsidRPr="00D166D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 xml:space="preserve">29.07.2022 </w:t>
            </w:r>
            <w:proofErr w:type="spellStart"/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>plkst</w:t>
            </w:r>
            <w:proofErr w:type="spellEnd"/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>. 12:42</w:t>
            </w:r>
          </w:p>
        </w:tc>
      </w:tr>
      <w:tr w:rsidR="00EE77EF" w14:paraId="041234EF" w14:textId="77777777" w:rsidTr="00D922FD">
        <w:tc>
          <w:tcPr>
            <w:tcW w:w="969" w:type="dxa"/>
          </w:tcPr>
          <w:p w14:paraId="12FFA24E" w14:textId="77777777" w:rsidR="00EE77EF" w:rsidRPr="6FD4ED21" w:rsidRDefault="00EE77EF" w:rsidP="00D922FD">
            <w:pPr>
              <w:jc w:val="center"/>
              <w:rPr>
                <w:rFonts w:ascii="Myriad Pro" w:eastAsia="Myriad Pro" w:hAnsi="Myriad Pro" w:cs="Myriad Pro"/>
                <w:sz w:val="22"/>
                <w:szCs w:val="22"/>
              </w:rPr>
            </w:pPr>
            <w:r>
              <w:rPr>
                <w:rFonts w:ascii="Myriad Pro" w:eastAsia="Myriad Pro" w:hAnsi="Myriad Pro" w:cs="Myriad Pro"/>
                <w:sz w:val="22"/>
                <w:szCs w:val="22"/>
              </w:rPr>
              <w:lastRenderedPageBreak/>
              <w:t>3.</w:t>
            </w:r>
          </w:p>
        </w:tc>
        <w:tc>
          <w:tcPr>
            <w:tcW w:w="3587" w:type="dxa"/>
          </w:tcPr>
          <w:p w14:paraId="74024AD9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</w:pPr>
            <w:proofErr w:type="spellStart"/>
            <w:r w:rsidRPr="7C0E5C41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>Ingenieria</w:t>
            </w:r>
            <w:proofErr w:type="spellEnd"/>
            <w:r w:rsidRPr="7C0E5C41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 xml:space="preserve"> y Economia del </w:t>
            </w:r>
            <w:proofErr w:type="spellStart"/>
            <w:r w:rsidRPr="7C0E5C41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>Transporte</w:t>
            </w:r>
            <w:proofErr w:type="spellEnd"/>
            <w:r w:rsidRPr="7C0E5C41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 xml:space="preserve"> S.M.E. M.P. S.A.</w:t>
            </w:r>
          </w:p>
          <w:p w14:paraId="16FE4FBC" w14:textId="77777777" w:rsidR="00EE77EF" w:rsidRDefault="00EE77EF" w:rsidP="00D922FD">
            <w:pPr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</w:pPr>
            <w:r w:rsidRPr="7C0E5C41">
              <w:rPr>
                <w:rFonts w:ascii="Myriad Pro" w:eastAsia="Myriad Pro" w:hAnsi="Myriad Pro" w:cs="Myriad Pro"/>
                <w:sz w:val="22"/>
                <w:szCs w:val="22"/>
              </w:rPr>
              <w:t>(</w:t>
            </w:r>
            <w:proofErr w:type="spellStart"/>
            <w:r w:rsidRPr="7C0E5C41">
              <w:rPr>
                <w:rFonts w:ascii="Myriad Pro" w:eastAsia="Myriad Pro" w:hAnsi="Myriad Pro" w:cs="Myriad Pro"/>
                <w:sz w:val="22"/>
                <w:szCs w:val="22"/>
              </w:rPr>
              <w:t>Personu</w:t>
            </w:r>
            <w:proofErr w:type="spellEnd"/>
            <w:r w:rsidRPr="7C0E5C41">
              <w:rPr>
                <w:rFonts w:ascii="Myriad Pro" w:eastAsia="Myriad Pro" w:hAnsi="Myriad Pro" w:cs="Myriad Pro"/>
                <w:sz w:val="22"/>
                <w:szCs w:val="22"/>
              </w:rPr>
              <w:t xml:space="preserve"> </w:t>
            </w:r>
            <w:proofErr w:type="spellStart"/>
            <w:r w:rsidRPr="7C0E5C41">
              <w:rPr>
                <w:rFonts w:ascii="Myriad Pro" w:eastAsia="Myriad Pro" w:hAnsi="Myriad Pro" w:cs="Myriad Pro"/>
                <w:sz w:val="22"/>
                <w:szCs w:val="22"/>
              </w:rPr>
              <w:t>apvienība</w:t>
            </w:r>
            <w:proofErr w:type="spellEnd"/>
            <w:r w:rsidRPr="7C0E5C41">
              <w:rPr>
                <w:rFonts w:ascii="Myriad Pro" w:eastAsia="Myriad Pro" w:hAnsi="Myriad Pro" w:cs="Myriad Pro"/>
                <w:sz w:val="22"/>
                <w:szCs w:val="22"/>
              </w:rPr>
              <w:t>)</w:t>
            </w:r>
          </w:p>
          <w:p w14:paraId="35459E2A" w14:textId="77777777" w:rsidR="00EE77EF" w:rsidRDefault="00EE77EF" w:rsidP="00D922FD">
            <w:pPr>
              <w:rPr>
                <w:b/>
                <w:bCs/>
              </w:rPr>
            </w:pPr>
          </w:p>
          <w:p w14:paraId="4AD173F2" w14:textId="77777777" w:rsidR="00EE77EF" w:rsidRDefault="00EE77EF" w:rsidP="00D922FD">
            <w:pPr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4F44BF56">
              <w:rPr>
                <w:rFonts w:ascii="Myriad Pro" w:eastAsia="Myriad Pro" w:hAnsi="Myriad Pro" w:cs="Myriad Pro"/>
                <w:sz w:val="22"/>
                <w:szCs w:val="22"/>
              </w:rPr>
              <w:t>TPF GETINSA EUROESTUDIOS S.L.</w:t>
            </w:r>
          </w:p>
          <w:p w14:paraId="6059D7B7" w14:textId="77777777" w:rsidR="00EE77EF" w:rsidRDefault="00EE77EF" w:rsidP="00D922FD">
            <w:pPr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4F44BF56">
              <w:rPr>
                <w:rFonts w:ascii="Myriad Pro" w:eastAsia="Myriad Pro" w:hAnsi="Myriad Pro" w:cs="Myriad Pro"/>
                <w:sz w:val="22"/>
                <w:szCs w:val="22"/>
              </w:rPr>
              <w:t>SIA REM PRO</w:t>
            </w:r>
          </w:p>
          <w:p w14:paraId="71B56849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b/>
                <w:sz w:val="22"/>
                <w:szCs w:val="22"/>
              </w:rPr>
            </w:pPr>
          </w:p>
        </w:tc>
        <w:tc>
          <w:tcPr>
            <w:tcW w:w="2007" w:type="dxa"/>
          </w:tcPr>
          <w:p w14:paraId="576EAC6F" w14:textId="77777777" w:rsidR="00EE77EF" w:rsidRPr="008E7D9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proofErr w:type="spellStart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Sistēmā</w:t>
            </w:r>
            <w:proofErr w:type="spellEnd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/In the system</w:t>
            </w:r>
          </w:p>
        </w:tc>
        <w:tc>
          <w:tcPr>
            <w:tcW w:w="2939" w:type="dxa"/>
          </w:tcPr>
          <w:p w14:paraId="4BD9F82A" w14:textId="77777777" w:rsidR="00EE77EF" w:rsidRPr="008E7D9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 xml:space="preserve">01.08.2022 </w:t>
            </w:r>
            <w:proofErr w:type="spellStart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plkst</w:t>
            </w:r>
            <w:proofErr w:type="spellEnd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. 13:58</w:t>
            </w:r>
          </w:p>
        </w:tc>
      </w:tr>
      <w:tr w:rsidR="00EE77EF" w14:paraId="3479DB13" w14:textId="77777777" w:rsidTr="00D922FD">
        <w:tc>
          <w:tcPr>
            <w:tcW w:w="969" w:type="dxa"/>
          </w:tcPr>
          <w:p w14:paraId="498567DA" w14:textId="77777777" w:rsidR="00EE77EF" w:rsidRPr="007E7453" w:rsidRDefault="00EE77EF" w:rsidP="00D922FD">
            <w:pPr>
              <w:jc w:val="center"/>
              <w:rPr>
                <w:rFonts w:ascii="Myriad Pro" w:eastAsia="Myriad Pro" w:hAnsi="Myriad Pro" w:cs="Myriad Pro"/>
                <w:sz w:val="22"/>
                <w:szCs w:val="22"/>
                <w:highlight w:val="green"/>
              </w:rPr>
            </w:pPr>
            <w:r w:rsidRPr="00D166D7">
              <w:rPr>
                <w:rFonts w:ascii="Myriad Pro" w:eastAsia="Myriad Pro" w:hAnsi="Myriad Pro" w:cs="Myriad Pro"/>
                <w:sz w:val="22"/>
                <w:szCs w:val="22"/>
              </w:rPr>
              <w:t>4.</w:t>
            </w:r>
          </w:p>
        </w:tc>
        <w:tc>
          <w:tcPr>
            <w:tcW w:w="3587" w:type="dxa"/>
          </w:tcPr>
          <w:p w14:paraId="1DEDE46C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</w:pPr>
            <w:r w:rsidRPr="354D0CC2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 xml:space="preserve">SENER </w:t>
            </w:r>
            <w:proofErr w:type="spellStart"/>
            <w:r w:rsidRPr="354D0CC2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>Ingeneria</w:t>
            </w:r>
            <w:proofErr w:type="spellEnd"/>
            <w:r w:rsidRPr="354D0CC2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354D0CC2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>Sistemas</w:t>
            </w:r>
            <w:proofErr w:type="spellEnd"/>
            <w:r w:rsidRPr="354D0CC2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 xml:space="preserve"> S.A.</w:t>
            </w:r>
          </w:p>
          <w:p w14:paraId="4A60CEFD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</w:pPr>
            <w:r w:rsidRPr="354D0CC2">
              <w:rPr>
                <w:rFonts w:ascii="Myriad Pro" w:eastAsia="Myriad Pro" w:hAnsi="Myriad Pro" w:cs="Myriad Pro"/>
                <w:sz w:val="22"/>
                <w:szCs w:val="22"/>
              </w:rPr>
              <w:t>(</w:t>
            </w:r>
            <w:proofErr w:type="spellStart"/>
            <w:r w:rsidRPr="354D0CC2">
              <w:rPr>
                <w:rFonts w:ascii="Myriad Pro" w:eastAsia="Myriad Pro" w:hAnsi="Myriad Pro" w:cs="Myriad Pro"/>
                <w:sz w:val="22"/>
                <w:szCs w:val="22"/>
              </w:rPr>
              <w:t>Personu</w:t>
            </w:r>
            <w:proofErr w:type="spellEnd"/>
            <w:r w:rsidRPr="354D0CC2">
              <w:rPr>
                <w:rFonts w:ascii="Myriad Pro" w:eastAsia="Myriad Pro" w:hAnsi="Myriad Pro" w:cs="Myriad Pro"/>
                <w:sz w:val="22"/>
                <w:szCs w:val="22"/>
              </w:rPr>
              <w:t xml:space="preserve"> </w:t>
            </w:r>
            <w:proofErr w:type="spellStart"/>
            <w:r w:rsidRPr="354D0CC2">
              <w:rPr>
                <w:rFonts w:ascii="Myriad Pro" w:eastAsia="Myriad Pro" w:hAnsi="Myriad Pro" w:cs="Myriad Pro"/>
                <w:sz w:val="22"/>
                <w:szCs w:val="22"/>
              </w:rPr>
              <w:t>apvienība</w:t>
            </w:r>
            <w:proofErr w:type="spellEnd"/>
            <w:r w:rsidRPr="354D0CC2">
              <w:rPr>
                <w:rFonts w:ascii="Myriad Pro" w:eastAsia="Myriad Pro" w:hAnsi="Myriad Pro" w:cs="Myriad Pro"/>
                <w:sz w:val="22"/>
                <w:szCs w:val="22"/>
              </w:rPr>
              <w:t>)</w:t>
            </w:r>
          </w:p>
          <w:p w14:paraId="7EF18BE2" w14:textId="77777777" w:rsidR="00EE77EF" w:rsidRPr="00D166D7" w:rsidRDefault="00EE77EF" w:rsidP="00D922FD">
            <w:pPr>
              <w:rPr>
                <w:i/>
                <w:iCs/>
              </w:rPr>
            </w:pPr>
          </w:p>
          <w:p w14:paraId="1390645A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i/>
                <w:sz w:val="22"/>
                <w:szCs w:val="22"/>
              </w:rPr>
            </w:pPr>
            <w:proofErr w:type="spellStart"/>
            <w:r w:rsidRPr="00D166D7">
              <w:rPr>
                <w:rFonts w:ascii="Myriad Pro" w:eastAsia="Myriad Pro" w:hAnsi="Myriad Pro" w:cs="Myriad Pro"/>
                <w:i/>
                <w:sz w:val="22"/>
                <w:szCs w:val="22"/>
              </w:rPr>
              <w:t>Ardanuy</w:t>
            </w:r>
            <w:proofErr w:type="spellEnd"/>
            <w:r w:rsidRPr="00D166D7">
              <w:rPr>
                <w:rFonts w:ascii="Myriad Pro" w:eastAsia="Myriad Pro" w:hAnsi="Myriad Pro" w:cs="Myriad Pro"/>
                <w:i/>
                <w:sz w:val="22"/>
                <w:szCs w:val="22"/>
              </w:rPr>
              <w:t xml:space="preserve"> </w:t>
            </w:r>
            <w:proofErr w:type="spellStart"/>
            <w:r w:rsidRPr="00D166D7">
              <w:rPr>
                <w:rFonts w:ascii="Myriad Pro" w:eastAsia="Myriad Pro" w:hAnsi="Myriad Pro" w:cs="Myriad Pro"/>
                <w:i/>
                <w:sz w:val="22"/>
                <w:szCs w:val="22"/>
              </w:rPr>
              <w:t>Ingeneria</w:t>
            </w:r>
            <w:proofErr w:type="spellEnd"/>
            <w:r w:rsidRPr="00D166D7">
              <w:rPr>
                <w:rFonts w:ascii="Myriad Pro" w:eastAsia="Myriad Pro" w:hAnsi="Myriad Pro" w:cs="Myriad Pro"/>
                <w:i/>
                <w:sz w:val="22"/>
                <w:szCs w:val="22"/>
              </w:rPr>
              <w:t xml:space="preserve"> S.A.</w:t>
            </w:r>
          </w:p>
        </w:tc>
        <w:tc>
          <w:tcPr>
            <w:tcW w:w="2007" w:type="dxa"/>
          </w:tcPr>
          <w:p w14:paraId="25667EEE" w14:textId="77777777" w:rsidR="00EE77EF" w:rsidRPr="008E7D9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proofErr w:type="spellStart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Sistēmā</w:t>
            </w:r>
            <w:proofErr w:type="spellEnd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/In the system</w:t>
            </w:r>
          </w:p>
        </w:tc>
        <w:tc>
          <w:tcPr>
            <w:tcW w:w="2939" w:type="dxa"/>
          </w:tcPr>
          <w:p w14:paraId="682026B5" w14:textId="77777777" w:rsidR="00EE77EF" w:rsidRPr="008E7D9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 xml:space="preserve">29.07.2022 </w:t>
            </w:r>
            <w:proofErr w:type="spellStart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plkst</w:t>
            </w:r>
            <w:proofErr w:type="spellEnd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. 11:38</w:t>
            </w:r>
          </w:p>
        </w:tc>
      </w:tr>
      <w:tr w:rsidR="00EE77EF" w14:paraId="2B7B8CDF" w14:textId="77777777" w:rsidTr="00D922FD">
        <w:tc>
          <w:tcPr>
            <w:tcW w:w="969" w:type="dxa"/>
          </w:tcPr>
          <w:p w14:paraId="41D64244" w14:textId="77777777" w:rsidR="00EE77EF" w:rsidRDefault="00EE77EF" w:rsidP="00D922FD">
            <w:pPr>
              <w:jc w:val="center"/>
              <w:rPr>
                <w:rFonts w:ascii="Myriad Pro" w:eastAsia="Myriad Pro" w:hAnsi="Myriad Pro" w:cs="Myriad Pro"/>
                <w:sz w:val="22"/>
                <w:szCs w:val="22"/>
              </w:rPr>
            </w:pPr>
            <w:r>
              <w:rPr>
                <w:rFonts w:ascii="Myriad Pro" w:eastAsia="Myriad Pro" w:hAnsi="Myriad Pro" w:cs="Myriad Pro"/>
                <w:sz w:val="22"/>
                <w:szCs w:val="22"/>
              </w:rPr>
              <w:t>5</w:t>
            </w: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.</w:t>
            </w:r>
          </w:p>
        </w:tc>
        <w:tc>
          <w:tcPr>
            <w:tcW w:w="3587" w:type="dxa"/>
          </w:tcPr>
          <w:p w14:paraId="53B906CA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b/>
                <w:bCs/>
                <w:iCs/>
                <w:sz w:val="22"/>
                <w:szCs w:val="22"/>
              </w:rPr>
            </w:pPr>
            <w:proofErr w:type="spellStart"/>
            <w:r w:rsidRPr="00D166D7">
              <w:rPr>
                <w:rFonts w:ascii="Myriad Pro" w:eastAsia="Myriad Pro" w:hAnsi="Myriad Pro" w:cs="Myriad Pro"/>
                <w:b/>
                <w:bCs/>
                <w:iCs/>
                <w:sz w:val="22"/>
                <w:szCs w:val="22"/>
              </w:rPr>
              <w:t>Tecnica</w:t>
            </w:r>
            <w:proofErr w:type="spellEnd"/>
            <w:r w:rsidRPr="00D166D7">
              <w:rPr>
                <w:rFonts w:ascii="Myriad Pro" w:eastAsia="Myriad Pro" w:hAnsi="Myriad Pro" w:cs="Myriad Pro"/>
                <w:b/>
                <w:bCs/>
                <w:iCs/>
                <w:sz w:val="22"/>
                <w:szCs w:val="22"/>
              </w:rPr>
              <w:t xml:space="preserve"> y </w:t>
            </w:r>
            <w:proofErr w:type="spellStart"/>
            <w:r w:rsidRPr="00D166D7">
              <w:rPr>
                <w:rFonts w:ascii="Myriad Pro" w:eastAsia="Myriad Pro" w:hAnsi="Myriad Pro" w:cs="Myriad Pro"/>
                <w:b/>
                <w:bCs/>
                <w:iCs/>
                <w:sz w:val="22"/>
                <w:szCs w:val="22"/>
              </w:rPr>
              <w:t>Proyectos</w:t>
            </w:r>
            <w:proofErr w:type="spellEnd"/>
            <w:r w:rsidRPr="00D166D7">
              <w:rPr>
                <w:rFonts w:ascii="Myriad Pro" w:eastAsia="Myriad Pro" w:hAnsi="Myriad Pro" w:cs="Myriad Pro"/>
                <w:b/>
                <w:bCs/>
                <w:iCs/>
                <w:sz w:val="22"/>
                <w:szCs w:val="22"/>
              </w:rPr>
              <w:t xml:space="preserve"> S.A.</w:t>
            </w:r>
          </w:p>
          <w:p w14:paraId="7C465649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</w:pPr>
            <w:r w:rsidRPr="088F5776"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  <w:t>(TYPSA)</w:t>
            </w:r>
          </w:p>
          <w:p w14:paraId="316925BB" w14:textId="77777777" w:rsidR="00EE77EF" w:rsidRDefault="00EE77EF" w:rsidP="00D922FD">
            <w:pPr>
              <w:rPr>
                <w:rFonts w:ascii="Myriad Pro" w:eastAsia="Myriad Pro" w:hAnsi="Myriad Pro" w:cs="Myriad Pro"/>
                <w:b/>
                <w:bCs/>
                <w:sz w:val="22"/>
                <w:szCs w:val="22"/>
              </w:rPr>
            </w:pPr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>(</w:t>
            </w:r>
            <w:proofErr w:type="spellStart"/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>Personu</w:t>
            </w:r>
            <w:proofErr w:type="spellEnd"/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 xml:space="preserve"> </w:t>
            </w:r>
            <w:proofErr w:type="spellStart"/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>apvienība</w:t>
            </w:r>
            <w:proofErr w:type="spellEnd"/>
            <w:r w:rsidRPr="54B81E8B">
              <w:rPr>
                <w:rFonts w:ascii="Myriad Pro" w:eastAsia="Myriad Pro" w:hAnsi="Myriad Pro" w:cs="Myriad Pro"/>
                <w:sz w:val="22"/>
                <w:szCs w:val="22"/>
              </w:rPr>
              <w:t>)</w:t>
            </w:r>
          </w:p>
          <w:p w14:paraId="29D95079" w14:textId="77777777" w:rsidR="00EE77EF" w:rsidRDefault="00EE77EF" w:rsidP="00D922FD"/>
          <w:p w14:paraId="10F10E1F" w14:textId="77777777" w:rsidR="00EE77EF" w:rsidRPr="00D166D7" w:rsidRDefault="00EE77EF" w:rsidP="00D922FD">
            <w:pPr>
              <w:rPr>
                <w:rFonts w:ascii="Myriad Pro" w:eastAsia="Myriad Pro" w:hAnsi="Myriad Pro" w:cs="Myriad Pro"/>
                <w:i/>
                <w:sz w:val="22"/>
                <w:szCs w:val="22"/>
              </w:rPr>
            </w:pPr>
            <w:r w:rsidRPr="00D166D7">
              <w:rPr>
                <w:rFonts w:ascii="Myriad Pro" w:eastAsia="Myriad Pro" w:hAnsi="Myriad Pro" w:cs="Myriad Pro"/>
                <w:i/>
                <w:sz w:val="22"/>
                <w:szCs w:val="22"/>
              </w:rPr>
              <w:t>PROINTEC, S.A.</w:t>
            </w:r>
            <w:r w:rsidRPr="3884AD84">
              <w:rPr>
                <w:rFonts w:ascii="Myriad Pro" w:eastAsia="Myriad Pro" w:hAnsi="Myriad Pro" w:cs="Myriad Pro"/>
                <w:i/>
                <w:iCs/>
                <w:sz w:val="22"/>
                <w:szCs w:val="22"/>
              </w:rPr>
              <w:t>U.</w:t>
            </w:r>
          </w:p>
        </w:tc>
        <w:tc>
          <w:tcPr>
            <w:tcW w:w="2007" w:type="dxa"/>
          </w:tcPr>
          <w:p w14:paraId="0AB77EC7" w14:textId="77777777" w:rsidR="00EE77EF" w:rsidRPr="008E7D9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proofErr w:type="spellStart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Sistēmā</w:t>
            </w:r>
            <w:proofErr w:type="spellEnd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/In the system</w:t>
            </w:r>
          </w:p>
        </w:tc>
        <w:tc>
          <w:tcPr>
            <w:tcW w:w="2939" w:type="dxa"/>
          </w:tcPr>
          <w:p w14:paraId="3C873EA8" w14:textId="77777777" w:rsidR="00EE77EF" w:rsidRPr="008E7D97" w:rsidRDefault="00EE77EF" w:rsidP="00D922FD">
            <w:pPr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 xml:space="preserve">28.07.2022 </w:t>
            </w:r>
            <w:proofErr w:type="spellStart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plkst</w:t>
            </w:r>
            <w:proofErr w:type="spellEnd"/>
            <w:r w:rsidRPr="008E7D97">
              <w:rPr>
                <w:rFonts w:ascii="Myriad Pro" w:eastAsia="Myriad Pro" w:hAnsi="Myriad Pro" w:cs="Myriad Pro"/>
                <w:sz w:val="22"/>
                <w:szCs w:val="22"/>
              </w:rPr>
              <w:t>. 18:11</w:t>
            </w:r>
          </w:p>
        </w:tc>
      </w:tr>
    </w:tbl>
    <w:p w14:paraId="3DD818AF" w14:textId="77777777" w:rsidR="00EE77EF" w:rsidRPr="00D80A55" w:rsidRDefault="00EE77EF" w:rsidP="00EE77EF">
      <w:pPr>
        <w:jc w:val="both"/>
        <w:rPr>
          <w:rFonts w:ascii="Myriad Pro" w:eastAsia="Myriad Pro" w:hAnsi="Myriad Pro" w:cs="Myriad Pro"/>
          <w:sz w:val="22"/>
          <w:szCs w:val="22"/>
          <w:u w:val="single"/>
        </w:rPr>
      </w:pPr>
    </w:p>
    <w:p w14:paraId="2637CAF7" w14:textId="77777777" w:rsidR="00EE77EF" w:rsidRDefault="00EE77EF" w:rsidP="00EE77EF">
      <w:pPr>
        <w:ind w:firstLine="720"/>
        <w:jc w:val="both"/>
        <w:rPr>
          <w:rFonts w:ascii="Myriad Pro" w:eastAsia="Myriad Pro" w:hAnsi="Myriad Pro" w:cs="Myriad Pro"/>
          <w:sz w:val="22"/>
          <w:szCs w:val="22"/>
        </w:rPr>
      </w:pP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Sanāksmes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beigu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 xml:space="preserve"> </w:t>
      </w:r>
      <w:proofErr w:type="spellStart"/>
      <w:r w:rsidRPr="6FD4ED21">
        <w:rPr>
          <w:rFonts w:ascii="Myriad Pro" w:eastAsia="Myriad Pro" w:hAnsi="Myriad Pro" w:cs="Myriad Pro"/>
          <w:sz w:val="22"/>
          <w:szCs w:val="22"/>
        </w:rPr>
        <w:t>laiks</w:t>
      </w:r>
      <w:proofErr w:type="spellEnd"/>
      <w:r w:rsidRPr="6FD4ED21">
        <w:rPr>
          <w:rFonts w:ascii="Myriad Pro" w:eastAsia="Myriad Pro" w:hAnsi="Myriad Pro" w:cs="Myriad Pro"/>
          <w:sz w:val="22"/>
          <w:szCs w:val="22"/>
        </w:rPr>
        <w:t>/</w:t>
      </w:r>
      <w:r w:rsidRPr="6FD4ED21">
        <w:rPr>
          <w:rFonts w:ascii="Myriad Pro" w:eastAsia="Myriad Pro" w:hAnsi="Myriad Pro" w:cs="Myriad Pro"/>
          <w:sz w:val="22"/>
          <w:szCs w:val="22"/>
          <w:lang w:val="en-GB"/>
        </w:rPr>
        <w:t xml:space="preserve"> End of the mee</w:t>
      </w:r>
      <w:r w:rsidRPr="008E7D97">
        <w:rPr>
          <w:rFonts w:ascii="Myriad Pro" w:eastAsia="Myriad Pro" w:hAnsi="Myriad Pro" w:cs="Myriad Pro"/>
          <w:sz w:val="22"/>
          <w:szCs w:val="22"/>
          <w:lang w:val="en-GB"/>
        </w:rPr>
        <w:t>ting</w:t>
      </w:r>
      <w:r w:rsidRPr="008E7D97">
        <w:rPr>
          <w:rFonts w:ascii="Myriad Pro" w:eastAsia="Myriad Pro" w:hAnsi="Myriad Pro" w:cs="Myriad Pro"/>
          <w:sz w:val="22"/>
          <w:szCs w:val="22"/>
        </w:rPr>
        <w:t>: 14:07</w:t>
      </w:r>
    </w:p>
    <w:p w14:paraId="457233F5" w14:textId="77777777" w:rsidR="00EE77EF" w:rsidRDefault="00EE77EF" w:rsidP="00EE77EF"/>
    <w:p w14:paraId="494009C2" w14:textId="77777777" w:rsidR="00EE77EF" w:rsidRDefault="00EE77EF" w:rsidP="00EE77EF"/>
    <w:p w14:paraId="38C32374" w14:textId="77777777" w:rsidR="00EE77EF" w:rsidRDefault="00EE77EF" w:rsidP="00EE77EF"/>
    <w:tbl>
      <w:tblPr>
        <w:tblW w:w="9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5"/>
        <w:gridCol w:w="2790"/>
        <w:gridCol w:w="2375"/>
      </w:tblGrid>
      <w:tr w:rsidR="00EE77EF" w14:paraId="20EB8591" w14:textId="77777777" w:rsidTr="00D922FD">
        <w:trPr>
          <w:cantSplit/>
        </w:trPr>
        <w:tc>
          <w:tcPr>
            <w:tcW w:w="4005" w:type="dxa"/>
          </w:tcPr>
          <w:p w14:paraId="3133FA06" w14:textId="77777777" w:rsidR="00EE77EF" w:rsidRDefault="00EE77EF" w:rsidP="00D922FD">
            <w:pPr>
              <w:keepNext/>
              <w:ind w:left="-108"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proofErr w:type="spellStart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Komisijas</w:t>
            </w:r>
            <w:proofErr w:type="spellEnd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 xml:space="preserve"> </w:t>
            </w:r>
            <w:proofErr w:type="spellStart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locekļi</w:t>
            </w:r>
            <w:proofErr w:type="spellEnd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:</w:t>
            </w:r>
          </w:p>
        </w:tc>
        <w:tc>
          <w:tcPr>
            <w:tcW w:w="2790" w:type="dxa"/>
          </w:tcPr>
          <w:p w14:paraId="320B8CB3" w14:textId="77777777" w:rsidR="00EE77EF" w:rsidRDefault="00EE77EF" w:rsidP="00D922FD">
            <w:pPr>
              <w:keepNext/>
              <w:jc w:val="right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375" w:type="dxa"/>
          </w:tcPr>
          <w:p w14:paraId="002184AD" w14:textId="77777777" w:rsidR="00EE77EF" w:rsidRPr="000A04E5" w:rsidRDefault="00EE77EF" w:rsidP="00D922FD">
            <w:pPr>
              <w:keepNext/>
              <w:jc w:val="center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</w:tr>
      <w:tr w:rsidR="00EE77EF" w14:paraId="603F7AC6" w14:textId="77777777" w:rsidTr="00D922FD">
        <w:trPr>
          <w:cantSplit/>
        </w:trPr>
        <w:tc>
          <w:tcPr>
            <w:tcW w:w="4005" w:type="dxa"/>
          </w:tcPr>
          <w:p w14:paraId="066FBF4F" w14:textId="77777777" w:rsidR="00EE77EF" w:rsidRDefault="00EE77EF" w:rsidP="00D922FD">
            <w:pPr>
              <w:keepNext/>
              <w:ind w:left="-108"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80ADAF9" w14:textId="77777777" w:rsidR="00EE77EF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Asta Žaltauskienė</w:t>
            </w:r>
          </w:p>
        </w:tc>
        <w:tc>
          <w:tcPr>
            <w:tcW w:w="2375" w:type="dxa"/>
          </w:tcPr>
          <w:p w14:paraId="237F2873" w14:textId="77777777" w:rsidR="00EE77EF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_______________</w:t>
            </w:r>
          </w:p>
        </w:tc>
      </w:tr>
      <w:tr w:rsidR="00EE77EF" w14:paraId="15475C1C" w14:textId="77777777" w:rsidTr="00D922FD">
        <w:trPr>
          <w:cantSplit/>
        </w:trPr>
        <w:tc>
          <w:tcPr>
            <w:tcW w:w="4005" w:type="dxa"/>
          </w:tcPr>
          <w:p w14:paraId="7E55E434" w14:textId="77777777" w:rsidR="00EE77EF" w:rsidRDefault="00EE77EF" w:rsidP="00D922FD">
            <w:pPr>
              <w:keepNext/>
              <w:ind w:left="-108"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0209CC5" w14:textId="77777777" w:rsidR="00EE77EF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375" w:type="dxa"/>
          </w:tcPr>
          <w:p w14:paraId="3E2B1166" w14:textId="77777777" w:rsidR="00EE77EF" w:rsidRPr="00862885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(</w:t>
            </w:r>
            <w:proofErr w:type="spellStart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paraksts</w:t>
            </w:r>
            <w:proofErr w:type="spellEnd"/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)</w:t>
            </w:r>
          </w:p>
        </w:tc>
      </w:tr>
      <w:tr w:rsidR="00EE77EF" w14:paraId="7B29A8AC" w14:textId="77777777" w:rsidTr="00D922FD">
        <w:trPr>
          <w:cantSplit/>
        </w:trPr>
        <w:tc>
          <w:tcPr>
            <w:tcW w:w="4005" w:type="dxa"/>
          </w:tcPr>
          <w:p w14:paraId="6DA560C8" w14:textId="77777777" w:rsidR="00EE77EF" w:rsidRDefault="00EE77EF" w:rsidP="00D922FD">
            <w:pPr>
              <w:keepNext/>
              <w:ind w:left="-108"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C7EC4D9" w14:textId="77777777" w:rsidR="00EE77EF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Jurgita Kuklierienė</w:t>
            </w:r>
          </w:p>
        </w:tc>
        <w:tc>
          <w:tcPr>
            <w:tcW w:w="2375" w:type="dxa"/>
          </w:tcPr>
          <w:p w14:paraId="2652C420" w14:textId="77777777" w:rsidR="00EE77EF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6FD4ED21">
              <w:rPr>
                <w:rFonts w:ascii="Myriad Pro" w:eastAsia="Myriad Pro" w:hAnsi="Myriad Pro" w:cs="Myriad Pro"/>
                <w:sz w:val="22"/>
                <w:szCs w:val="22"/>
              </w:rPr>
              <w:t>_______________</w:t>
            </w:r>
          </w:p>
          <w:p w14:paraId="503ACCE0" w14:textId="77777777" w:rsidR="00EE77EF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</w:rPr>
            </w:pPr>
            <w:r w:rsidRPr="6D4D61AC">
              <w:rPr>
                <w:rFonts w:ascii="Myriad Pro" w:eastAsia="Myriad Pro" w:hAnsi="Myriad Pro" w:cs="Myriad Pro"/>
              </w:rPr>
              <w:t>(</w:t>
            </w:r>
            <w:proofErr w:type="spellStart"/>
            <w:r w:rsidRPr="6D4D61AC">
              <w:rPr>
                <w:rFonts w:ascii="Myriad Pro" w:eastAsia="Myriad Pro" w:hAnsi="Myriad Pro" w:cs="Myriad Pro"/>
              </w:rPr>
              <w:t>paraksts</w:t>
            </w:r>
            <w:proofErr w:type="spellEnd"/>
            <w:r w:rsidRPr="6D4D61AC">
              <w:rPr>
                <w:rFonts w:ascii="Myriad Pro" w:eastAsia="Myriad Pro" w:hAnsi="Myriad Pro" w:cs="Myriad Pro"/>
              </w:rPr>
              <w:t>)</w:t>
            </w:r>
          </w:p>
          <w:p w14:paraId="7AD291A0" w14:textId="77777777" w:rsidR="00EE77EF" w:rsidRDefault="00EE77EF" w:rsidP="00D922FD">
            <w:pPr>
              <w:keepNext/>
              <w:ind w:hanging="2790"/>
              <w:contextualSpacing/>
              <w:rPr>
                <w:rFonts w:ascii="Myriad Pro" w:eastAsia="Myriad Pro" w:hAnsi="Myriad Pro" w:cs="Myriad Pro"/>
                <w:sz w:val="22"/>
                <w:szCs w:val="22"/>
              </w:rPr>
            </w:pPr>
            <w:r w:rsidRPr="4B920DAD">
              <w:rPr>
                <w:rFonts w:ascii="Myriad Pro" w:eastAsia="Myriad Pro" w:hAnsi="Myriad Pro" w:cs="Myriad Pro"/>
                <w:sz w:val="22"/>
                <w:szCs w:val="22"/>
              </w:rPr>
              <w:t xml:space="preserve">           </w:t>
            </w:r>
          </w:p>
        </w:tc>
      </w:tr>
      <w:tr w:rsidR="00EE77EF" w14:paraId="4D0A9503" w14:textId="77777777" w:rsidTr="00D922FD">
        <w:trPr>
          <w:cantSplit/>
        </w:trPr>
        <w:tc>
          <w:tcPr>
            <w:tcW w:w="4005" w:type="dxa"/>
          </w:tcPr>
          <w:p w14:paraId="0838D0F0" w14:textId="77777777" w:rsidR="00EE77EF" w:rsidRDefault="00EE77EF" w:rsidP="00D922FD">
            <w:pPr>
              <w:keepNext/>
              <w:ind w:left="-108"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6B443CF" w14:textId="77777777" w:rsidR="00EE77EF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375" w:type="dxa"/>
          </w:tcPr>
          <w:p w14:paraId="4C9A0DA7" w14:textId="77777777" w:rsidR="00EE77EF" w:rsidRPr="00862885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</w:tr>
      <w:tr w:rsidR="00EE77EF" w14:paraId="5D4C75B0" w14:textId="77777777" w:rsidTr="00D922FD">
        <w:trPr>
          <w:cantSplit/>
          <w:trHeight w:val="390"/>
        </w:trPr>
        <w:tc>
          <w:tcPr>
            <w:tcW w:w="4005" w:type="dxa"/>
          </w:tcPr>
          <w:p w14:paraId="2A0369A9" w14:textId="77777777" w:rsidR="00EE77EF" w:rsidRDefault="00EE77EF" w:rsidP="00D922FD">
            <w:pPr>
              <w:keepNext/>
              <w:ind w:left="-108"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FF93C81" w14:textId="77777777" w:rsidR="00EE77EF" w:rsidRDefault="00EE77EF" w:rsidP="00D922FD">
            <w:pPr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375" w:type="dxa"/>
          </w:tcPr>
          <w:p w14:paraId="7792FEF8" w14:textId="77777777" w:rsidR="00EE77EF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</w:tr>
      <w:tr w:rsidR="00EE77EF" w14:paraId="3CF37384" w14:textId="77777777" w:rsidTr="00D922FD">
        <w:trPr>
          <w:cantSplit/>
          <w:trHeight w:val="540"/>
        </w:trPr>
        <w:tc>
          <w:tcPr>
            <w:tcW w:w="4005" w:type="dxa"/>
          </w:tcPr>
          <w:p w14:paraId="594BDC0B" w14:textId="77777777" w:rsidR="00EE77EF" w:rsidRDefault="00EE77EF" w:rsidP="00D922FD">
            <w:pPr>
              <w:keepNext/>
              <w:ind w:left="-108"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E457C8B" w14:textId="77777777" w:rsidR="00EE77EF" w:rsidRDefault="00EE77EF" w:rsidP="00D922FD">
            <w:pPr>
              <w:keepNext/>
              <w:contextualSpacing/>
              <w:jc w:val="both"/>
              <w:rPr>
                <w:rFonts w:ascii="Myriad Pro" w:eastAsia="Myriad Pro" w:hAnsi="Myriad Pro" w:cs="Myriad Pro"/>
                <w:sz w:val="22"/>
                <w:szCs w:val="22"/>
              </w:rPr>
            </w:pPr>
          </w:p>
        </w:tc>
        <w:tc>
          <w:tcPr>
            <w:tcW w:w="2375" w:type="dxa"/>
          </w:tcPr>
          <w:p w14:paraId="5AC7C593" w14:textId="77777777" w:rsidR="00EE77EF" w:rsidRPr="00862885" w:rsidRDefault="00EE77EF" w:rsidP="00D922FD">
            <w:pPr>
              <w:keepNext/>
              <w:contextualSpacing/>
              <w:jc w:val="both"/>
            </w:pPr>
          </w:p>
        </w:tc>
      </w:tr>
    </w:tbl>
    <w:p w14:paraId="62A363FF" w14:textId="77777777" w:rsidR="00EE77EF" w:rsidRDefault="00EE77EF" w:rsidP="00EE77EF"/>
    <w:p w14:paraId="31400DB2" w14:textId="77777777" w:rsidR="00EE77EF" w:rsidRDefault="00EE77EF" w:rsidP="00EE77EF">
      <w:pPr>
        <w:rPr>
          <w:sz w:val="20"/>
          <w:szCs w:val="20"/>
        </w:rPr>
      </w:pPr>
    </w:p>
    <w:p w14:paraId="015A3A43" w14:textId="77777777" w:rsidR="00EE77EF" w:rsidRPr="008E7D97" w:rsidRDefault="00EE77EF" w:rsidP="00EE77EF">
      <w:pPr>
        <w:rPr>
          <w:sz w:val="20"/>
          <w:szCs w:val="20"/>
        </w:rPr>
      </w:pPr>
      <w:proofErr w:type="spellStart"/>
      <w:r w:rsidRPr="00C1202B">
        <w:rPr>
          <w:sz w:val="20"/>
          <w:szCs w:val="20"/>
        </w:rPr>
        <w:t>Elektronisko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iepirkumu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sistēmas</w:t>
      </w:r>
      <w:proofErr w:type="spellEnd"/>
      <w:r w:rsidRPr="00C1202B">
        <w:rPr>
          <w:sz w:val="20"/>
          <w:szCs w:val="20"/>
        </w:rPr>
        <w:t xml:space="preserve"> e-</w:t>
      </w:r>
      <w:proofErr w:type="spellStart"/>
      <w:r w:rsidRPr="00C1202B">
        <w:rPr>
          <w:sz w:val="20"/>
          <w:szCs w:val="20"/>
        </w:rPr>
        <w:t>konkursu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apakšsistēmas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ģenerēts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apkopojums</w:t>
      </w:r>
      <w:proofErr w:type="spellEnd"/>
      <w:r>
        <w:rPr>
          <w:sz w:val="20"/>
          <w:szCs w:val="20"/>
        </w:rPr>
        <w:t>/</w:t>
      </w:r>
      <w:r w:rsidRPr="008E23E5">
        <w:rPr>
          <w:sz w:val="20"/>
          <w:szCs w:val="20"/>
        </w:rPr>
        <w:t xml:space="preserve"> Summary generated by the e-Tendering Subsystem of the Electronic </w:t>
      </w:r>
      <w:r w:rsidRPr="008E7D97">
        <w:rPr>
          <w:sz w:val="20"/>
          <w:szCs w:val="20"/>
        </w:rPr>
        <w:t>Procurement System</w:t>
      </w:r>
    </w:p>
    <w:p w14:paraId="7D79D296" w14:textId="77777777" w:rsidR="00EE77EF" w:rsidRPr="008E7D97" w:rsidRDefault="00EE77EF" w:rsidP="00EE77EF">
      <w:pPr>
        <w:rPr>
          <w:sz w:val="20"/>
          <w:szCs w:val="20"/>
        </w:rPr>
      </w:pPr>
    </w:p>
    <w:p w14:paraId="4590B1D0" w14:textId="77777777" w:rsidR="00EE77EF" w:rsidRPr="008E23E5" w:rsidRDefault="00EE77EF" w:rsidP="00EE77EF">
      <w:pPr>
        <w:rPr>
          <w:sz w:val="20"/>
          <w:szCs w:val="20"/>
        </w:rPr>
      </w:pPr>
      <w:proofErr w:type="spellStart"/>
      <w:r w:rsidRPr="008E7D97">
        <w:rPr>
          <w:sz w:val="20"/>
          <w:szCs w:val="20"/>
        </w:rPr>
        <w:t>Apkopojuma</w:t>
      </w:r>
      <w:proofErr w:type="spellEnd"/>
      <w:r w:rsidRPr="008E7D97">
        <w:rPr>
          <w:sz w:val="20"/>
          <w:szCs w:val="20"/>
        </w:rPr>
        <w:t xml:space="preserve"> </w:t>
      </w:r>
      <w:proofErr w:type="spellStart"/>
      <w:r w:rsidRPr="008E7D97">
        <w:rPr>
          <w:sz w:val="20"/>
          <w:szCs w:val="20"/>
        </w:rPr>
        <w:t>sagatavošanas</w:t>
      </w:r>
      <w:proofErr w:type="spellEnd"/>
      <w:r w:rsidRPr="008E7D97">
        <w:rPr>
          <w:sz w:val="20"/>
          <w:szCs w:val="20"/>
        </w:rPr>
        <w:t xml:space="preserve"> </w:t>
      </w:r>
      <w:proofErr w:type="spellStart"/>
      <w:r w:rsidRPr="008E7D97">
        <w:rPr>
          <w:sz w:val="20"/>
          <w:szCs w:val="20"/>
        </w:rPr>
        <w:t>laiks</w:t>
      </w:r>
      <w:proofErr w:type="spellEnd"/>
      <w:r w:rsidRPr="008E7D97">
        <w:rPr>
          <w:sz w:val="20"/>
          <w:szCs w:val="20"/>
        </w:rPr>
        <w:t>: 01.08.2022; 14:20/ Time of preparation of the summary: 01.08.2022; 14:20</w:t>
      </w:r>
    </w:p>
    <w:p w14:paraId="5B025E8A" w14:textId="77777777" w:rsidR="00EE77EF" w:rsidRPr="00B010EF" w:rsidRDefault="00EE77EF" w:rsidP="00EE77EF">
      <w:pPr>
        <w:tabs>
          <w:tab w:val="left" w:pos="6140"/>
        </w:tabs>
        <w:jc w:val="both"/>
        <w:rPr>
          <w:rFonts w:ascii="Myriad Pro" w:hAnsi="Myriad Pro"/>
          <w:sz w:val="22"/>
          <w:szCs w:val="22"/>
        </w:rPr>
      </w:pPr>
    </w:p>
    <w:p w14:paraId="01148397" w14:textId="77777777" w:rsidR="004615AA" w:rsidRDefault="00EE77EF"/>
    <w:sectPr w:rsidR="004615AA" w:rsidSect="00B72DCA">
      <w:headerReference w:type="default" r:id="rId4"/>
      <w:footerReference w:type="even" r:id="rId5"/>
      <w:footerReference w:type="default" r:id="rId6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EA74" w14:textId="77777777" w:rsidR="00B72DCA" w:rsidRDefault="00EE77EF" w:rsidP="00B72DC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41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52F14" w14:textId="77777777" w:rsidR="00B72DCA" w:rsidRDefault="00EE77EF" w:rsidP="00B72D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B625" w14:textId="77777777" w:rsidR="006F274F" w:rsidRDefault="00EE77EF" w:rsidP="006F274F">
    <w:pPr>
      <w:pStyle w:val="Header1"/>
      <w:ind w:left="7797"/>
    </w:pPr>
    <w:r>
      <w:rPr>
        <w:lang w:val="lv-LV" w:eastAsia="lv-LV"/>
      </w:rPr>
      <w:drawing>
        <wp:anchor distT="0" distB="0" distL="114300" distR="114300" simplePos="0" relativeHeight="251659264" behindDoc="0" locked="0" layoutInCell="1" allowOverlap="1" wp14:anchorId="42EEA2CB" wp14:editId="57E814F2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4" name="Picture 4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RB Rail AS</w:t>
    </w:r>
  </w:p>
  <w:p w14:paraId="47E54D08" w14:textId="77777777" w:rsidR="006F274F" w:rsidRPr="00B07332" w:rsidRDefault="00EE77EF" w:rsidP="006F274F">
    <w:pPr>
      <w:pStyle w:val="Header1"/>
      <w:ind w:left="7797"/>
      <w:rPr>
        <w:b/>
        <w:bCs/>
        <w:caps/>
      </w:rPr>
    </w:pPr>
    <w:r>
      <w:t>Reg. No 40103845025</w:t>
    </w:r>
  </w:p>
  <w:p w14:paraId="42C91076" w14:textId="77777777" w:rsidR="006F274F" w:rsidRDefault="00EE77EF" w:rsidP="006F274F">
    <w:pPr>
      <w:pStyle w:val="Header1"/>
      <w:ind w:left="7797"/>
    </w:pPr>
    <w:r>
      <w:t>Satekles street 2B</w:t>
    </w:r>
  </w:p>
  <w:p w14:paraId="36894F91" w14:textId="77777777" w:rsidR="006F274F" w:rsidRDefault="00EE77EF" w:rsidP="006F274F">
    <w:pPr>
      <w:pStyle w:val="Header1"/>
      <w:ind w:left="7797"/>
    </w:pPr>
    <w:r>
      <w:t>Riga, LV-1050, Latvia</w:t>
    </w:r>
  </w:p>
  <w:p w14:paraId="4CBE3934" w14:textId="77777777" w:rsidR="00B72DCA" w:rsidRDefault="00EE77EF">
    <w:pPr>
      <w:pStyle w:val="Header"/>
    </w:pPr>
  </w:p>
  <w:p w14:paraId="38A55D54" w14:textId="77777777" w:rsidR="00B72DCA" w:rsidRDefault="00EE7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EF"/>
    <w:rsid w:val="00863DA3"/>
    <w:rsid w:val="008D53D7"/>
    <w:rsid w:val="00E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DBE8"/>
  <w15:chartTrackingRefBased/>
  <w15:docId w15:val="{2F06285C-54CF-40A8-A11A-AA67479C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77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7E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7E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EE77E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table" w:styleId="TableGrid">
    <w:name w:val="Table Grid"/>
    <w:basedOn w:val="TableNormal"/>
    <w:rsid w:val="00EE77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Žaltauskienė</dc:creator>
  <cp:keywords/>
  <dc:description/>
  <cp:lastModifiedBy>Asta Žaltauskienė</cp:lastModifiedBy>
  <cp:revision>1</cp:revision>
  <dcterms:created xsi:type="dcterms:W3CDTF">2022-08-01T12:55:00Z</dcterms:created>
  <dcterms:modified xsi:type="dcterms:W3CDTF">2022-08-01T12:57:00Z</dcterms:modified>
</cp:coreProperties>
</file>