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7EA1" w14:textId="77777777" w:rsidR="00E55203" w:rsidRPr="0093235F" w:rsidRDefault="00E55203" w:rsidP="00E55203">
      <w:pPr>
        <w:widowControl w:val="0"/>
        <w:ind w:right="85"/>
        <w:jc w:val="right"/>
        <w:rPr>
          <w:rFonts w:ascii="Myriad Pro" w:eastAsia="Times New Roman" w:hAnsi="Myriad Pro" w:cstheme="majorBidi"/>
          <w:b/>
          <w:lang w:val="en-GB"/>
        </w:rPr>
      </w:pPr>
      <w:r w:rsidRPr="0093235F">
        <w:rPr>
          <w:rFonts w:ascii="Myriad Pro" w:eastAsia="Times New Roman" w:hAnsi="Myriad Pro" w:cstheme="majorBidi"/>
          <w:b/>
          <w:lang w:val="en-GB"/>
        </w:rPr>
        <w:t>Annex No 1.</w:t>
      </w:r>
    </w:p>
    <w:p w14:paraId="4D7AB9E2" w14:textId="77777777" w:rsidR="00E55203" w:rsidRPr="0093235F" w:rsidRDefault="00E55203" w:rsidP="00E55203">
      <w:pPr>
        <w:widowControl w:val="0"/>
        <w:ind w:left="20" w:right="85"/>
        <w:jc w:val="right"/>
        <w:rPr>
          <w:rFonts w:ascii="Myriad Pro" w:eastAsia="Times New Roman" w:hAnsi="Myriad Pro" w:cstheme="majorBidi"/>
          <w:lang w:val="en-GB"/>
        </w:rPr>
      </w:pPr>
      <w:r w:rsidRPr="0093235F">
        <w:rPr>
          <w:rFonts w:ascii="Myriad Pro" w:eastAsia="Times New Roman" w:hAnsi="Myriad Pro" w:cstheme="majorBidi"/>
          <w:lang w:val="en-GB"/>
        </w:rPr>
        <w:t xml:space="preserve">to the Regulation </w:t>
      </w:r>
    </w:p>
    <w:p w14:paraId="7839F34E" w14:textId="77777777" w:rsidR="00E55203" w:rsidRPr="00E809CD" w:rsidRDefault="00E55203" w:rsidP="00E55203">
      <w:pPr>
        <w:widowControl w:val="0"/>
        <w:ind w:left="20" w:right="85"/>
        <w:jc w:val="right"/>
        <w:rPr>
          <w:rFonts w:ascii="Myriad Pro" w:eastAsia="Times New Roman" w:hAnsi="Myriad Pro" w:cstheme="majorBidi"/>
          <w:lang w:val="en-GB"/>
        </w:rPr>
      </w:pPr>
      <w:r w:rsidRPr="0093235F">
        <w:rPr>
          <w:rFonts w:ascii="Myriad Pro" w:eastAsia="Times New Roman" w:hAnsi="Myriad Pro" w:cstheme="majorBidi"/>
          <w:lang w:val="en-GB"/>
        </w:rPr>
        <w:t xml:space="preserve">for </w:t>
      </w:r>
      <w:bookmarkStart w:id="0" w:name="_Hlk527468060"/>
      <w:r w:rsidRPr="0093235F">
        <w:rPr>
          <w:rFonts w:ascii="Myriad Pro" w:eastAsia="Times New Roman" w:hAnsi="Myriad Pro" w:cstheme="majorBidi"/>
          <w:lang w:val="en-GB"/>
        </w:rPr>
        <w:t>competitive procurement procedure with negotiation</w:t>
      </w:r>
      <w:bookmarkEnd w:id="0"/>
      <w:r w:rsidRPr="0093235F">
        <w:rPr>
          <w:rFonts w:ascii="Myriad Pro" w:eastAsia="Times New Roman" w:hAnsi="Myriad Pro" w:cstheme="majorBidi"/>
          <w:lang w:val="en-GB"/>
        </w:rPr>
        <w:t xml:space="preserve"> </w:t>
      </w:r>
      <w:r w:rsidRPr="00E809CD">
        <w:rPr>
          <w:rFonts w:ascii="Myriad Pro" w:eastAsia="Times New Roman" w:hAnsi="Myriad Pro" w:cstheme="majorBidi"/>
          <w:lang w:val="en-GB"/>
        </w:rPr>
        <w:t>No RBR 202</w:t>
      </w:r>
      <w:r>
        <w:rPr>
          <w:rFonts w:ascii="Myriad Pro" w:eastAsia="Times New Roman" w:hAnsi="Myriad Pro" w:cstheme="majorBidi"/>
          <w:lang w:val="en-GB"/>
        </w:rPr>
        <w:t>2</w:t>
      </w:r>
      <w:r w:rsidRPr="00E809CD">
        <w:rPr>
          <w:rFonts w:ascii="Myriad Pro" w:eastAsia="Times New Roman" w:hAnsi="Myriad Pro" w:cstheme="majorBidi"/>
          <w:lang w:val="en-GB"/>
        </w:rPr>
        <w:t>/</w:t>
      </w:r>
      <w:r>
        <w:rPr>
          <w:rFonts w:ascii="Myriad Pro" w:eastAsia="Times New Roman" w:hAnsi="Myriad Pro" w:cstheme="majorBidi"/>
          <w:lang w:val="en-GB"/>
        </w:rPr>
        <w:t>11</w:t>
      </w:r>
    </w:p>
    <w:p w14:paraId="6238003A" w14:textId="77777777" w:rsidR="00E55203" w:rsidRPr="00E809CD" w:rsidRDefault="00E55203" w:rsidP="00E55203">
      <w:pPr>
        <w:widowControl w:val="0"/>
        <w:ind w:left="20" w:right="85"/>
        <w:jc w:val="right"/>
        <w:rPr>
          <w:rFonts w:ascii="Myriad Pro" w:eastAsia="Times New Roman" w:hAnsi="Myriad Pro" w:cstheme="majorBidi"/>
          <w:lang w:val="en-GB"/>
        </w:rPr>
      </w:pPr>
      <w:r w:rsidRPr="00E809CD">
        <w:rPr>
          <w:rFonts w:ascii="Myriad Pro" w:eastAsia="Times New Roman" w:hAnsi="Myriad Pro" w:cstheme="majorBidi"/>
          <w:i/>
          <w:iCs/>
          <w:lang w:val="en-GB"/>
        </w:rPr>
        <w:t>“</w:t>
      </w:r>
      <w:r w:rsidRPr="00E809CD">
        <w:rPr>
          <w:rFonts w:ascii="Myriad Pro" w:hAnsi="Myriad Pro" w:cstheme="majorBidi"/>
          <w:i/>
          <w:iCs/>
          <w:lang w:val="en-GB"/>
        </w:rPr>
        <w:t xml:space="preserve">Design and design supervision services for the construction of the new line from </w:t>
      </w:r>
      <w:r w:rsidRPr="49E025F9">
        <w:rPr>
          <w:rFonts w:ascii="Myriad Pro" w:hAnsi="Myriad Pro" w:cstheme="majorBidi"/>
          <w:i/>
          <w:iCs/>
          <w:lang w:val="en-GB"/>
        </w:rPr>
        <w:t xml:space="preserve">Kaunas </w:t>
      </w:r>
      <w:r w:rsidRPr="00E809CD">
        <w:rPr>
          <w:rFonts w:ascii="Myriad Pro" w:hAnsi="Myriad Pro" w:cstheme="majorBidi"/>
          <w:i/>
          <w:iCs/>
          <w:lang w:val="en-GB"/>
        </w:rPr>
        <w:t xml:space="preserve"> Urban Node to </w:t>
      </w:r>
      <w:r>
        <w:rPr>
          <w:rFonts w:ascii="Myriad Pro" w:hAnsi="Myriad Pro" w:cstheme="majorBidi"/>
          <w:i/>
          <w:iCs/>
          <w:lang w:val="en-GB"/>
        </w:rPr>
        <w:t>Polish State Border</w:t>
      </w:r>
      <w:r w:rsidRPr="00E809CD">
        <w:rPr>
          <w:rFonts w:ascii="Myriad Pro" w:hAnsi="Myriad Pro" w:cstheme="majorBidi"/>
          <w:i/>
          <w:iCs/>
          <w:lang w:val="en-GB"/>
        </w:rPr>
        <w:t xml:space="preserve">” </w:t>
      </w:r>
      <w:r w:rsidRPr="00E809CD">
        <w:rPr>
          <w:rFonts w:ascii="Myriad Pro" w:eastAsia="Times New Roman" w:hAnsi="Myriad Pro" w:cstheme="majorBidi"/>
          <w:i/>
          <w:iCs/>
          <w:lang w:val="en-GB"/>
        </w:rPr>
        <w:t xml:space="preserve"> </w:t>
      </w:r>
    </w:p>
    <w:p w14:paraId="196DABE1" w14:textId="77777777" w:rsidR="00E55203" w:rsidRPr="0093235F" w:rsidRDefault="00E55203" w:rsidP="00E55203">
      <w:pPr>
        <w:widowControl w:val="0"/>
        <w:spacing w:line="220" w:lineRule="exact"/>
        <w:ind w:right="84"/>
        <w:jc w:val="center"/>
        <w:rPr>
          <w:rFonts w:ascii="Myriad Pro" w:eastAsia="Times New Roman" w:hAnsi="Myriad Pro" w:cstheme="majorBidi"/>
          <w:highlight w:val="yellow"/>
          <w:lang w:val="en-GB"/>
        </w:rPr>
      </w:pPr>
    </w:p>
    <w:p w14:paraId="1F67A56A" w14:textId="77777777" w:rsidR="00E55203" w:rsidRPr="0093235F" w:rsidRDefault="00E55203" w:rsidP="00E55203">
      <w:pPr>
        <w:widowControl w:val="0"/>
        <w:spacing w:line="220" w:lineRule="exact"/>
        <w:ind w:right="84"/>
        <w:jc w:val="center"/>
        <w:rPr>
          <w:rFonts w:ascii="Myriad Pro" w:eastAsia="Times New Roman" w:hAnsi="Myriad Pro" w:cstheme="majorBidi"/>
          <w:lang w:val="en-GB"/>
        </w:rPr>
      </w:pPr>
      <w:r w:rsidRPr="0093235F">
        <w:rPr>
          <w:rFonts w:ascii="Myriad Pro" w:eastAsia="Times New Roman" w:hAnsi="Myriad Pro" w:cstheme="majorBidi"/>
          <w:lang w:val="en-GB"/>
        </w:rPr>
        <w:t>[letterhead of the Candidate’s company]</w:t>
      </w:r>
    </w:p>
    <w:p w14:paraId="6641A2B4" w14:textId="77777777" w:rsidR="00E55203" w:rsidRPr="0093235F" w:rsidRDefault="00E55203" w:rsidP="00E55203">
      <w:pPr>
        <w:widowControl w:val="0"/>
        <w:spacing w:line="220" w:lineRule="exact"/>
        <w:ind w:left="200" w:right="84" w:hanging="180"/>
        <w:jc w:val="both"/>
        <w:rPr>
          <w:rFonts w:ascii="Myriad Pro" w:eastAsia="Times New Roman" w:hAnsi="Myriad Pro" w:cstheme="majorBidi"/>
          <w:lang w:val="en-GB"/>
        </w:rPr>
      </w:pPr>
      <w:r w:rsidRPr="0093235F">
        <w:rPr>
          <w:rFonts w:ascii="Myriad Pro" w:eastAsia="Times New Roman" w:hAnsi="Myriad Pro" w:cstheme="majorBidi"/>
          <w:lang w:val="en-GB"/>
        </w:rPr>
        <w:t>202</w:t>
      </w:r>
      <w:r>
        <w:rPr>
          <w:rFonts w:ascii="Myriad Pro" w:eastAsia="Times New Roman" w:hAnsi="Myriad Pro" w:cstheme="majorBidi"/>
          <w:lang w:val="en-GB"/>
        </w:rPr>
        <w:t>2</w:t>
      </w:r>
      <w:r w:rsidRPr="0093235F">
        <w:rPr>
          <w:rFonts w:ascii="Myriad Pro" w:eastAsia="Times New Roman" w:hAnsi="Myriad Pro" w:cstheme="majorBidi"/>
          <w:lang w:val="en-GB"/>
        </w:rPr>
        <w:t>.___. _______</w:t>
      </w:r>
    </w:p>
    <w:p w14:paraId="7F0BD35D" w14:textId="77777777" w:rsidR="00E55203" w:rsidRPr="0093235F" w:rsidRDefault="00E55203" w:rsidP="00E55203">
      <w:pPr>
        <w:widowControl w:val="0"/>
        <w:spacing w:after="240" w:line="220" w:lineRule="exact"/>
        <w:ind w:left="200" w:right="84" w:hanging="180"/>
        <w:jc w:val="both"/>
        <w:rPr>
          <w:rFonts w:ascii="Myriad Pro" w:eastAsia="Times New Roman" w:hAnsi="Myriad Pro" w:cstheme="majorBidi"/>
          <w:lang w:val="en-GB"/>
        </w:rPr>
      </w:pPr>
      <w:r w:rsidRPr="0093235F">
        <w:rPr>
          <w:rFonts w:ascii="Myriad Pro" w:eastAsia="Times New Roman" w:hAnsi="Myriad Pro" w:cstheme="majorBidi"/>
          <w:lang w:val="en-GB"/>
        </w:rPr>
        <w:t>No____________</w:t>
      </w:r>
    </w:p>
    <w:p w14:paraId="03B8A048" w14:textId="77777777" w:rsidR="00E55203" w:rsidRPr="0093235F" w:rsidRDefault="00E55203" w:rsidP="00E55203">
      <w:pPr>
        <w:keepNext/>
        <w:spacing w:before="360" w:after="240"/>
        <w:jc w:val="center"/>
        <w:outlineLvl w:val="0"/>
        <w:rPr>
          <w:rFonts w:ascii="Myriad Pro" w:eastAsia="Times New Roman" w:hAnsi="Myriad Pro" w:cstheme="majorBidi"/>
          <w:b/>
          <w:lang w:val="en-GB"/>
        </w:rPr>
      </w:pPr>
      <w:bookmarkStart w:id="1" w:name="bookmark16"/>
      <w:bookmarkStart w:id="2" w:name="_Toc530482716"/>
      <w:bookmarkStart w:id="3" w:name="_Toc11398184"/>
      <w:r w:rsidRPr="0093235F">
        <w:rPr>
          <w:rFonts w:ascii="Myriad Pro" w:eastAsia="Times New Roman" w:hAnsi="Myriad Pro" w:cstheme="majorBidi"/>
          <w:b/>
          <w:lang w:val="en-GB"/>
        </w:rPr>
        <w:t xml:space="preserve">APPLICATION FOR </w:t>
      </w:r>
      <w:r w:rsidRPr="0093235F">
        <w:rPr>
          <w:rFonts w:ascii="Myriad Pro" w:eastAsia="Times New Roman" w:hAnsi="Myriad Pro" w:cstheme="majorBidi"/>
          <w:b/>
          <w:bCs/>
          <w:caps/>
          <w:spacing w:val="25"/>
          <w:kern w:val="24"/>
          <w:lang w:val="en-GB"/>
        </w:rPr>
        <w:t>PARTICIPATION</w:t>
      </w:r>
      <w:r w:rsidRPr="0093235F">
        <w:rPr>
          <w:rFonts w:ascii="Myriad Pro" w:eastAsia="Times New Roman" w:hAnsi="Myriad Pro" w:cstheme="majorBidi"/>
          <w:b/>
          <w:lang w:val="en-GB"/>
        </w:rPr>
        <w:t xml:space="preserve"> IN THE CANDIDATE SELECTION IN THE PROCUREMENT</w:t>
      </w:r>
      <w:bookmarkEnd w:id="1"/>
      <w:bookmarkEnd w:id="2"/>
      <w:bookmarkEnd w:id="3"/>
    </w:p>
    <w:p w14:paraId="5CE9A99E" w14:textId="77777777" w:rsidR="00E55203" w:rsidRPr="0093235F" w:rsidRDefault="00E55203" w:rsidP="00E55203">
      <w:pPr>
        <w:widowControl w:val="0"/>
        <w:ind w:right="85"/>
        <w:jc w:val="center"/>
        <w:rPr>
          <w:rFonts w:ascii="Myriad Pro" w:hAnsi="Myriad Pro" w:cstheme="majorBidi"/>
          <w:lang w:val="en-GB"/>
        </w:rPr>
      </w:pPr>
      <w:r w:rsidRPr="00E809CD">
        <w:rPr>
          <w:rFonts w:ascii="Myriad Pro" w:eastAsia="Times New Roman" w:hAnsi="Myriad Pro" w:cstheme="majorBidi"/>
          <w:lang w:val="en-GB"/>
        </w:rPr>
        <w:t>“</w:t>
      </w:r>
      <w:r w:rsidRPr="00E809CD">
        <w:rPr>
          <w:rFonts w:ascii="Myriad Pro" w:hAnsi="Myriad Pro"/>
          <w:lang w:val="en-GB"/>
        </w:rPr>
        <w:t>Design and design supervision services for the construction of the new line from Vilnius Urban Node to Kaunas Urban Node</w:t>
      </w:r>
      <w:r w:rsidRPr="00E809CD">
        <w:rPr>
          <w:rFonts w:ascii="Myriad Pro" w:hAnsi="Myriad Pro" w:cstheme="majorBidi"/>
          <w:lang w:val="en-GB"/>
        </w:rPr>
        <w:t>”</w:t>
      </w:r>
    </w:p>
    <w:tbl>
      <w:tblPr>
        <w:tblW w:w="8647" w:type="dxa"/>
        <w:jc w:val="center"/>
        <w:tblLook w:val="0000" w:firstRow="0" w:lastRow="0" w:firstColumn="0" w:lastColumn="0" w:noHBand="0" w:noVBand="0"/>
      </w:tblPr>
      <w:tblGrid>
        <w:gridCol w:w="4395"/>
        <w:gridCol w:w="4252"/>
      </w:tblGrid>
      <w:tr w:rsidR="00E55203" w:rsidRPr="0093235F" w14:paraId="74821993" w14:textId="77777777" w:rsidTr="003C1761">
        <w:trPr>
          <w:trHeight w:val="234"/>
          <w:jc w:val="center"/>
        </w:trPr>
        <w:tc>
          <w:tcPr>
            <w:tcW w:w="8647" w:type="dxa"/>
            <w:gridSpan w:val="2"/>
            <w:tcBorders>
              <w:bottom w:val="single" w:sz="4" w:space="0" w:color="auto"/>
            </w:tcBorders>
          </w:tcPr>
          <w:p w14:paraId="0B1D0CD6" w14:textId="77777777" w:rsidR="00E55203" w:rsidRPr="0093235F" w:rsidRDefault="00E55203" w:rsidP="003C1761">
            <w:pPr>
              <w:spacing w:after="160" w:line="259" w:lineRule="auto"/>
              <w:ind w:firstLine="450"/>
              <w:jc w:val="both"/>
              <w:rPr>
                <w:rFonts w:ascii="Myriad Pro" w:eastAsia="Calibri" w:hAnsi="Myriad Pro"/>
                <w:lang w:val="en-GB"/>
              </w:rPr>
            </w:pPr>
          </w:p>
        </w:tc>
      </w:tr>
      <w:tr w:rsidR="00E55203" w:rsidRPr="0093235F" w14:paraId="5340C8FE" w14:textId="77777777" w:rsidTr="003C1761">
        <w:trPr>
          <w:trHeight w:val="100"/>
          <w:jc w:val="center"/>
        </w:trPr>
        <w:tc>
          <w:tcPr>
            <w:tcW w:w="8647" w:type="dxa"/>
            <w:gridSpan w:val="2"/>
            <w:tcBorders>
              <w:top w:val="single" w:sz="4" w:space="0" w:color="auto"/>
            </w:tcBorders>
          </w:tcPr>
          <w:p w14:paraId="3E1C0035"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Name of the Candidate or members of the partnership if Candidate is a partnership</w:t>
            </w:r>
          </w:p>
        </w:tc>
      </w:tr>
      <w:tr w:rsidR="00E55203" w:rsidRPr="0093235F" w14:paraId="78D925C7" w14:textId="77777777" w:rsidTr="003C1761">
        <w:trPr>
          <w:trHeight w:val="293"/>
          <w:jc w:val="center"/>
        </w:trPr>
        <w:tc>
          <w:tcPr>
            <w:tcW w:w="8647" w:type="dxa"/>
            <w:gridSpan w:val="2"/>
            <w:tcBorders>
              <w:bottom w:val="single" w:sz="4" w:space="0" w:color="auto"/>
            </w:tcBorders>
          </w:tcPr>
          <w:p w14:paraId="776BAD02" w14:textId="77777777" w:rsidR="00E55203" w:rsidRPr="0093235F" w:rsidRDefault="00E55203" w:rsidP="003C1761">
            <w:pPr>
              <w:spacing w:after="160" w:line="259" w:lineRule="auto"/>
              <w:ind w:firstLine="450"/>
              <w:jc w:val="center"/>
              <w:rPr>
                <w:rFonts w:ascii="Myriad Pro" w:eastAsia="Calibri" w:hAnsi="Myriad Pro"/>
                <w:lang w:val="en-GB"/>
              </w:rPr>
            </w:pPr>
          </w:p>
        </w:tc>
      </w:tr>
      <w:tr w:rsidR="00E55203" w:rsidRPr="0093235F" w14:paraId="1F5C16E8" w14:textId="77777777" w:rsidTr="003C1761">
        <w:trPr>
          <w:jc w:val="center"/>
        </w:trPr>
        <w:tc>
          <w:tcPr>
            <w:tcW w:w="8647" w:type="dxa"/>
            <w:gridSpan w:val="2"/>
            <w:tcBorders>
              <w:top w:val="single" w:sz="4" w:space="0" w:color="auto"/>
            </w:tcBorders>
          </w:tcPr>
          <w:p w14:paraId="3D8B2D78"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Registration number of the Candidate or members of the partnership</w:t>
            </w:r>
          </w:p>
        </w:tc>
      </w:tr>
      <w:tr w:rsidR="00E55203" w:rsidRPr="0093235F" w14:paraId="10F0135C" w14:textId="77777777" w:rsidTr="003C1761">
        <w:trPr>
          <w:jc w:val="center"/>
        </w:trPr>
        <w:tc>
          <w:tcPr>
            <w:tcW w:w="8647" w:type="dxa"/>
            <w:gridSpan w:val="2"/>
            <w:tcBorders>
              <w:bottom w:val="single" w:sz="4" w:space="0" w:color="auto"/>
            </w:tcBorders>
          </w:tcPr>
          <w:p w14:paraId="2AE7929B" w14:textId="77777777" w:rsidR="00E55203" w:rsidRPr="0093235F" w:rsidRDefault="00E55203" w:rsidP="003C1761">
            <w:pPr>
              <w:spacing w:after="160" w:line="259" w:lineRule="auto"/>
              <w:ind w:firstLine="450"/>
              <w:jc w:val="center"/>
              <w:rPr>
                <w:rFonts w:ascii="Myriad Pro" w:eastAsia="Calibri" w:hAnsi="Myriad Pro"/>
                <w:lang w:val="en-GB"/>
              </w:rPr>
            </w:pPr>
          </w:p>
        </w:tc>
      </w:tr>
      <w:tr w:rsidR="00E55203" w:rsidRPr="0093235F" w14:paraId="1D5CB675" w14:textId="77777777" w:rsidTr="003C1761">
        <w:trPr>
          <w:jc w:val="center"/>
        </w:trPr>
        <w:tc>
          <w:tcPr>
            <w:tcW w:w="8647" w:type="dxa"/>
            <w:gridSpan w:val="2"/>
            <w:tcBorders>
              <w:top w:val="single" w:sz="4" w:space="0" w:color="auto"/>
            </w:tcBorders>
          </w:tcPr>
          <w:p w14:paraId="65237C19"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VAT payer registration number</w:t>
            </w:r>
          </w:p>
        </w:tc>
      </w:tr>
      <w:tr w:rsidR="00E55203" w:rsidRPr="0093235F" w14:paraId="3DC51096" w14:textId="77777777" w:rsidTr="003C1761">
        <w:trPr>
          <w:jc w:val="center"/>
        </w:trPr>
        <w:tc>
          <w:tcPr>
            <w:tcW w:w="8647" w:type="dxa"/>
            <w:gridSpan w:val="2"/>
            <w:tcBorders>
              <w:bottom w:val="single" w:sz="4" w:space="0" w:color="auto"/>
            </w:tcBorders>
          </w:tcPr>
          <w:p w14:paraId="08D06526" w14:textId="77777777" w:rsidR="00E55203" w:rsidRPr="0093235F" w:rsidRDefault="00E55203" w:rsidP="003C1761">
            <w:pPr>
              <w:spacing w:after="160" w:line="259" w:lineRule="auto"/>
              <w:ind w:firstLine="450"/>
              <w:jc w:val="center"/>
              <w:rPr>
                <w:rFonts w:ascii="Myriad Pro" w:eastAsia="Calibri" w:hAnsi="Myriad Pro"/>
                <w:lang w:val="en-GB"/>
              </w:rPr>
            </w:pPr>
          </w:p>
        </w:tc>
      </w:tr>
      <w:tr w:rsidR="00E55203" w:rsidRPr="0093235F" w14:paraId="21D6C3B8" w14:textId="77777777" w:rsidTr="003C1761">
        <w:trPr>
          <w:jc w:val="center"/>
        </w:trPr>
        <w:tc>
          <w:tcPr>
            <w:tcW w:w="8647" w:type="dxa"/>
            <w:gridSpan w:val="2"/>
            <w:tcBorders>
              <w:top w:val="single" w:sz="4" w:space="0" w:color="auto"/>
            </w:tcBorders>
          </w:tcPr>
          <w:p w14:paraId="4C1A23A8"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Legal address</w:t>
            </w:r>
          </w:p>
        </w:tc>
      </w:tr>
      <w:tr w:rsidR="00E55203" w:rsidRPr="0093235F" w14:paraId="0F728770" w14:textId="77777777" w:rsidTr="003C1761">
        <w:trPr>
          <w:jc w:val="center"/>
        </w:trPr>
        <w:tc>
          <w:tcPr>
            <w:tcW w:w="8647" w:type="dxa"/>
            <w:gridSpan w:val="2"/>
            <w:tcBorders>
              <w:bottom w:val="single" w:sz="4" w:space="0" w:color="auto"/>
            </w:tcBorders>
          </w:tcPr>
          <w:p w14:paraId="471F1B99" w14:textId="77777777" w:rsidR="00E55203" w:rsidRPr="0093235F" w:rsidRDefault="00E55203" w:rsidP="003C1761">
            <w:pPr>
              <w:spacing w:after="160" w:line="259" w:lineRule="auto"/>
              <w:ind w:firstLine="450"/>
              <w:jc w:val="center"/>
              <w:rPr>
                <w:rFonts w:ascii="Myriad Pro" w:eastAsia="Calibri" w:hAnsi="Myriad Pro"/>
                <w:lang w:val="en-GB"/>
              </w:rPr>
            </w:pPr>
          </w:p>
        </w:tc>
      </w:tr>
      <w:tr w:rsidR="00E55203" w:rsidRPr="0093235F" w14:paraId="3F6BA98A" w14:textId="77777777" w:rsidTr="003C1761">
        <w:trPr>
          <w:jc w:val="center"/>
        </w:trPr>
        <w:tc>
          <w:tcPr>
            <w:tcW w:w="8647" w:type="dxa"/>
            <w:gridSpan w:val="2"/>
            <w:tcBorders>
              <w:top w:val="single" w:sz="4" w:space="0" w:color="auto"/>
            </w:tcBorders>
          </w:tcPr>
          <w:p w14:paraId="37C298C6"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Actual address</w:t>
            </w:r>
          </w:p>
        </w:tc>
      </w:tr>
      <w:tr w:rsidR="00E55203" w:rsidRPr="0093235F" w14:paraId="4D3E4F12" w14:textId="77777777" w:rsidTr="003C1761">
        <w:trPr>
          <w:jc w:val="center"/>
        </w:trPr>
        <w:tc>
          <w:tcPr>
            <w:tcW w:w="8647" w:type="dxa"/>
            <w:gridSpan w:val="2"/>
            <w:tcBorders>
              <w:bottom w:val="single" w:sz="4" w:space="0" w:color="auto"/>
            </w:tcBorders>
          </w:tcPr>
          <w:p w14:paraId="2053E329" w14:textId="77777777" w:rsidR="00E55203" w:rsidRPr="0093235F" w:rsidRDefault="00E55203" w:rsidP="003C1761">
            <w:pPr>
              <w:spacing w:after="160" w:line="259" w:lineRule="auto"/>
              <w:ind w:firstLine="450"/>
              <w:jc w:val="center"/>
              <w:rPr>
                <w:rFonts w:ascii="Myriad Pro" w:eastAsia="Calibri" w:hAnsi="Myriad Pro"/>
                <w:lang w:val="en-GB"/>
              </w:rPr>
            </w:pPr>
          </w:p>
        </w:tc>
      </w:tr>
      <w:tr w:rsidR="00E55203" w:rsidRPr="0093235F" w14:paraId="562159E6" w14:textId="77777777" w:rsidTr="003C1761">
        <w:trPr>
          <w:jc w:val="center"/>
        </w:trPr>
        <w:tc>
          <w:tcPr>
            <w:tcW w:w="8647" w:type="dxa"/>
            <w:gridSpan w:val="2"/>
            <w:tcBorders>
              <w:top w:val="single" w:sz="4" w:space="0" w:color="auto"/>
            </w:tcBorders>
          </w:tcPr>
          <w:p w14:paraId="6A6C41B3"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Bank</w:t>
            </w:r>
          </w:p>
        </w:tc>
      </w:tr>
      <w:tr w:rsidR="00E55203" w:rsidRPr="0093235F" w14:paraId="2AFEF6C8" w14:textId="77777777" w:rsidTr="003C1761">
        <w:trPr>
          <w:jc w:val="center"/>
        </w:trPr>
        <w:tc>
          <w:tcPr>
            <w:tcW w:w="8647" w:type="dxa"/>
            <w:gridSpan w:val="2"/>
            <w:tcBorders>
              <w:bottom w:val="single" w:sz="4" w:space="0" w:color="auto"/>
            </w:tcBorders>
          </w:tcPr>
          <w:p w14:paraId="5882BFA5" w14:textId="77777777" w:rsidR="00E55203" w:rsidRPr="0093235F" w:rsidRDefault="00E55203" w:rsidP="003C1761">
            <w:pPr>
              <w:spacing w:after="160" w:line="259" w:lineRule="auto"/>
              <w:ind w:firstLine="450"/>
              <w:jc w:val="center"/>
              <w:rPr>
                <w:rFonts w:ascii="Myriad Pro" w:eastAsia="Calibri" w:hAnsi="Myriad Pro"/>
                <w:lang w:val="en-GB"/>
              </w:rPr>
            </w:pPr>
          </w:p>
        </w:tc>
      </w:tr>
      <w:tr w:rsidR="00E55203" w:rsidRPr="0093235F" w14:paraId="5B6DF7E7" w14:textId="77777777" w:rsidTr="003C1761">
        <w:trPr>
          <w:jc w:val="center"/>
        </w:trPr>
        <w:tc>
          <w:tcPr>
            <w:tcW w:w="8647" w:type="dxa"/>
            <w:gridSpan w:val="2"/>
            <w:tcBorders>
              <w:top w:val="single" w:sz="4" w:space="0" w:color="auto"/>
            </w:tcBorders>
          </w:tcPr>
          <w:p w14:paraId="124E2855"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Bank account (IBAN)</w:t>
            </w:r>
          </w:p>
        </w:tc>
      </w:tr>
      <w:tr w:rsidR="00E55203" w:rsidRPr="0093235F" w14:paraId="4CC63FFB" w14:textId="77777777" w:rsidTr="003C1761">
        <w:trPr>
          <w:jc w:val="center"/>
        </w:trPr>
        <w:tc>
          <w:tcPr>
            <w:tcW w:w="8647" w:type="dxa"/>
            <w:gridSpan w:val="2"/>
            <w:tcBorders>
              <w:bottom w:val="single" w:sz="4" w:space="0" w:color="auto"/>
            </w:tcBorders>
          </w:tcPr>
          <w:p w14:paraId="24CC4D82" w14:textId="77777777" w:rsidR="00E55203" w:rsidRPr="0093235F" w:rsidRDefault="00E55203" w:rsidP="003C1761">
            <w:pPr>
              <w:spacing w:after="160" w:line="259" w:lineRule="auto"/>
              <w:ind w:firstLine="450"/>
              <w:jc w:val="center"/>
              <w:rPr>
                <w:rFonts w:ascii="Myriad Pro" w:eastAsia="Calibri" w:hAnsi="Myriad Pro"/>
                <w:lang w:val="en-GB"/>
              </w:rPr>
            </w:pPr>
          </w:p>
        </w:tc>
      </w:tr>
      <w:tr w:rsidR="00E55203" w:rsidRPr="0093235F" w14:paraId="1D23A1C7" w14:textId="77777777" w:rsidTr="003C1761">
        <w:trPr>
          <w:jc w:val="center"/>
        </w:trPr>
        <w:tc>
          <w:tcPr>
            <w:tcW w:w="8647" w:type="dxa"/>
            <w:gridSpan w:val="2"/>
            <w:tcBorders>
              <w:top w:val="single" w:sz="4" w:space="0" w:color="auto"/>
            </w:tcBorders>
          </w:tcPr>
          <w:p w14:paraId="6C914C29"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Bank code (SWIFT)</w:t>
            </w:r>
          </w:p>
        </w:tc>
      </w:tr>
      <w:tr w:rsidR="00E55203" w:rsidRPr="0093235F" w14:paraId="3601FE39" w14:textId="77777777" w:rsidTr="003C1761">
        <w:trPr>
          <w:jc w:val="center"/>
        </w:trPr>
        <w:tc>
          <w:tcPr>
            <w:tcW w:w="4395" w:type="dxa"/>
            <w:tcBorders>
              <w:bottom w:val="single" w:sz="4" w:space="0" w:color="auto"/>
            </w:tcBorders>
          </w:tcPr>
          <w:p w14:paraId="7B0223E2" w14:textId="77777777" w:rsidR="00E55203" w:rsidRPr="0093235F" w:rsidRDefault="00E55203" w:rsidP="003C1761">
            <w:pPr>
              <w:spacing w:after="160" w:line="259" w:lineRule="auto"/>
              <w:ind w:firstLine="450"/>
              <w:jc w:val="both"/>
              <w:rPr>
                <w:rFonts w:ascii="Myriad Pro" w:eastAsia="Calibri" w:hAnsi="Myriad Pro"/>
                <w:lang w:val="en-GB"/>
              </w:rPr>
            </w:pPr>
          </w:p>
        </w:tc>
        <w:tc>
          <w:tcPr>
            <w:tcW w:w="4252" w:type="dxa"/>
            <w:tcBorders>
              <w:bottom w:val="single" w:sz="4" w:space="0" w:color="auto"/>
            </w:tcBorders>
          </w:tcPr>
          <w:p w14:paraId="1C279814" w14:textId="77777777" w:rsidR="00E55203" w:rsidRPr="0093235F" w:rsidRDefault="00E55203" w:rsidP="003C1761">
            <w:pPr>
              <w:spacing w:after="160" w:line="259" w:lineRule="auto"/>
              <w:ind w:firstLine="450"/>
              <w:jc w:val="center"/>
              <w:rPr>
                <w:rFonts w:ascii="Myriad Pro" w:eastAsia="Calibri" w:hAnsi="Myriad Pro"/>
                <w:lang w:val="en-GB"/>
              </w:rPr>
            </w:pPr>
          </w:p>
        </w:tc>
      </w:tr>
      <w:tr w:rsidR="00E55203" w:rsidRPr="0093235F" w14:paraId="1FB6B608" w14:textId="77777777" w:rsidTr="003C1761">
        <w:trPr>
          <w:jc w:val="center"/>
        </w:trPr>
        <w:tc>
          <w:tcPr>
            <w:tcW w:w="4395" w:type="dxa"/>
            <w:tcBorders>
              <w:top w:val="single" w:sz="4" w:space="0" w:color="auto"/>
            </w:tcBorders>
          </w:tcPr>
          <w:p w14:paraId="0582AB13" w14:textId="77777777" w:rsidR="00E55203" w:rsidRPr="0093235F" w:rsidRDefault="00E55203" w:rsidP="003C1761">
            <w:pPr>
              <w:spacing w:after="160" w:line="259" w:lineRule="auto"/>
              <w:ind w:firstLine="450"/>
              <w:jc w:val="both"/>
              <w:rPr>
                <w:rFonts w:ascii="Myriad Pro" w:eastAsia="Calibri" w:hAnsi="Myriad Pro"/>
                <w:lang w:val="en-GB"/>
              </w:rPr>
            </w:pPr>
            <w:r w:rsidRPr="0093235F">
              <w:rPr>
                <w:rFonts w:ascii="Myriad Pro" w:eastAsia="Calibri" w:hAnsi="Myriad Pro"/>
                <w:lang w:val="en-GB"/>
              </w:rPr>
              <w:t>telephone number</w:t>
            </w:r>
          </w:p>
        </w:tc>
        <w:tc>
          <w:tcPr>
            <w:tcW w:w="4252" w:type="dxa"/>
            <w:tcBorders>
              <w:top w:val="single" w:sz="4" w:space="0" w:color="auto"/>
            </w:tcBorders>
          </w:tcPr>
          <w:p w14:paraId="00E9ADA1"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e-mail</w:t>
            </w:r>
          </w:p>
        </w:tc>
      </w:tr>
      <w:tr w:rsidR="00E55203" w:rsidRPr="0093235F" w14:paraId="1885CE15" w14:textId="77777777" w:rsidTr="003C1761">
        <w:trPr>
          <w:trHeight w:val="63"/>
          <w:jc w:val="center"/>
        </w:trPr>
        <w:tc>
          <w:tcPr>
            <w:tcW w:w="8647" w:type="dxa"/>
            <w:gridSpan w:val="2"/>
            <w:tcBorders>
              <w:bottom w:val="single" w:sz="4" w:space="0" w:color="auto"/>
            </w:tcBorders>
          </w:tcPr>
          <w:p w14:paraId="3F7221C1" w14:textId="77777777" w:rsidR="00E55203" w:rsidRPr="0093235F" w:rsidRDefault="00E55203" w:rsidP="003C1761">
            <w:pPr>
              <w:spacing w:after="160" w:line="259" w:lineRule="auto"/>
              <w:rPr>
                <w:rFonts w:ascii="Myriad Pro" w:eastAsia="Calibri" w:hAnsi="Myriad Pro"/>
                <w:lang w:val="en-GB"/>
              </w:rPr>
            </w:pPr>
          </w:p>
        </w:tc>
      </w:tr>
      <w:tr w:rsidR="00E55203" w:rsidRPr="0093235F" w14:paraId="07ABBF49" w14:textId="77777777" w:rsidTr="003C1761">
        <w:trPr>
          <w:jc w:val="center"/>
        </w:trPr>
        <w:tc>
          <w:tcPr>
            <w:tcW w:w="8647" w:type="dxa"/>
            <w:gridSpan w:val="2"/>
            <w:tcBorders>
              <w:top w:val="single" w:sz="4" w:space="0" w:color="auto"/>
              <w:bottom w:val="single" w:sz="4" w:space="0" w:color="auto"/>
            </w:tcBorders>
          </w:tcPr>
          <w:p w14:paraId="603FB912" w14:textId="77777777" w:rsidR="00E55203" w:rsidRPr="0093235F" w:rsidRDefault="00E55203" w:rsidP="003C1761">
            <w:pPr>
              <w:spacing w:after="160" w:line="259" w:lineRule="auto"/>
              <w:ind w:firstLine="450"/>
              <w:jc w:val="center"/>
              <w:rPr>
                <w:rFonts w:ascii="Myriad Pro" w:eastAsia="Calibri" w:hAnsi="Myriad Pro"/>
                <w:lang w:val="en-GB"/>
              </w:rPr>
            </w:pPr>
            <w:r w:rsidRPr="0093235F">
              <w:rPr>
                <w:rFonts w:ascii="Myriad Pro" w:eastAsia="Calibri" w:hAnsi="Myriad Pro"/>
                <w:lang w:val="en-GB"/>
              </w:rPr>
              <w:t>Contact person of the Candidate: name, surname, position</w:t>
            </w:r>
          </w:p>
        </w:tc>
      </w:tr>
    </w:tbl>
    <w:p w14:paraId="62D5FB88" w14:textId="77777777" w:rsidR="00E55203" w:rsidRPr="0093235F" w:rsidRDefault="00E55203" w:rsidP="00E55203">
      <w:pPr>
        <w:widowControl w:val="0"/>
        <w:spacing w:line="266" w:lineRule="exact"/>
        <w:ind w:right="84"/>
        <w:jc w:val="both"/>
        <w:rPr>
          <w:rFonts w:ascii="Myriad Pro" w:eastAsia="Times New Roman" w:hAnsi="Myriad Pro" w:cstheme="majorBidi"/>
          <w:lang w:val="en-GB"/>
        </w:rPr>
      </w:pPr>
    </w:p>
    <w:p w14:paraId="461F6A18" w14:textId="77777777" w:rsidR="00E55203" w:rsidRDefault="00E55203" w:rsidP="00E55203">
      <w:pPr>
        <w:widowControl w:val="0"/>
        <w:spacing w:line="266" w:lineRule="exact"/>
        <w:ind w:right="84"/>
        <w:jc w:val="both"/>
        <w:rPr>
          <w:rFonts w:ascii="Myriad Pro" w:eastAsia="Times New Roman" w:hAnsi="Myriad Pro" w:cstheme="majorBidi"/>
          <w:lang w:val="en-GB"/>
        </w:rPr>
      </w:pPr>
    </w:p>
    <w:p w14:paraId="3E3604D1" w14:textId="77777777" w:rsidR="00E55203" w:rsidRDefault="00E55203" w:rsidP="00E55203">
      <w:pPr>
        <w:widowControl w:val="0"/>
        <w:spacing w:line="266" w:lineRule="exact"/>
        <w:ind w:right="84"/>
        <w:jc w:val="both"/>
        <w:rPr>
          <w:rFonts w:ascii="Myriad Pro" w:eastAsia="Times New Roman" w:hAnsi="Myriad Pro" w:cstheme="majorBidi"/>
          <w:lang w:val="en-GB"/>
        </w:rPr>
      </w:pPr>
    </w:p>
    <w:p w14:paraId="3963A78F" w14:textId="77777777" w:rsidR="00E55203" w:rsidRDefault="00E55203" w:rsidP="00E55203">
      <w:pPr>
        <w:widowControl w:val="0"/>
        <w:spacing w:line="266" w:lineRule="exact"/>
        <w:ind w:right="84"/>
        <w:jc w:val="both"/>
        <w:rPr>
          <w:rFonts w:ascii="Myriad Pro" w:eastAsia="Times New Roman" w:hAnsi="Myriad Pro" w:cstheme="majorBidi"/>
          <w:lang w:val="en-GB"/>
        </w:rPr>
      </w:pPr>
    </w:p>
    <w:p w14:paraId="3F1FE66D" w14:textId="77777777" w:rsidR="00E55203" w:rsidRPr="0093235F" w:rsidRDefault="00E55203" w:rsidP="00E55203">
      <w:pPr>
        <w:widowControl w:val="0"/>
        <w:spacing w:line="266" w:lineRule="exact"/>
        <w:ind w:right="84"/>
        <w:jc w:val="both"/>
        <w:rPr>
          <w:rFonts w:ascii="Myriad Pro" w:eastAsia="Times New Roman" w:hAnsi="Myriad Pro" w:cstheme="majorBidi"/>
          <w:lang w:val="en-GB"/>
        </w:rPr>
      </w:pPr>
    </w:p>
    <w:p w14:paraId="45D7B665" w14:textId="77777777" w:rsidR="00E55203" w:rsidRPr="0093235F" w:rsidRDefault="00E55203" w:rsidP="00E55203">
      <w:pPr>
        <w:widowControl w:val="0"/>
        <w:numPr>
          <w:ilvl w:val="0"/>
          <w:numId w:val="1"/>
        </w:numPr>
        <w:spacing w:line="266" w:lineRule="exact"/>
        <w:ind w:right="84"/>
        <w:jc w:val="both"/>
        <w:rPr>
          <w:rFonts w:ascii="Myriad Pro" w:eastAsia="Times New Roman" w:hAnsi="Myriad Pro" w:cstheme="majorBidi"/>
          <w:lang w:val="en-GB"/>
        </w:rPr>
      </w:pPr>
      <w:r w:rsidRPr="3D79D8DD">
        <w:rPr>
          <w:rFonts w:ascii="Myriad Pro" w:eastAsia="Times New Roman" w:hAnsi="Myriad Pro" w:cstheme="majorBidi"/>
          <w:lang w:val="en-GB"/>
        </w:rPr>
        <w:lastRenderedPageBreak/>
        <w:t xml:space="preserve">We confirm participation in the Competition organised by the RB Rail AS </w:t>
      </w:r>
      <w:r w:rsidRPr="00E809CD">
        <w:rPr>
          <w:rFonts w:ascii="Myriad Pro" w:eastAsia="Times New Roman" w:hAnsi="Myriad Pro" w:cstheme="majorBidi"/>
          <w:lang w:val="en-GB"/>
        </w:rPr>
        <w:t>“</w:t>
      </w:r>
      <w:r w:rsidRPr="00E809CD">
        <w:rPr>
          <w:rFonts w:ascii="Myriad Pro" w:hAnsi="Myriad Pro" w:cstheme="majorBidi"/>
          <w:lang w:val="en-GB"/>
        </w:rPr>
        <w:t xml:space="preserve">Design and design supervision services for the construction of the new line from Vilnius Urban Node to Kaunas Urban Node” </w:t>
      </w:r>
      <w:r w:rsidRPr="00E809CD">
        <w:rPr>
          <w:rFonts w:ascii="Myriad Pro" w:eastAsia="Times New Roman" w:hAnsi="Myriad Pro" w:cstheme="majorBidi"/>
          <w:color w:val="000000"/>
          <w:shd w:val="clear" w:color="auto" w:fill="FFFFFF"/>
          <w:lang w:val="en-GB" w:eastAsia="en-GB" w:bidi="en-GB"/>
        </w:rPr>
        <w:t>No </w:t>
      </w:r>
      <w:r w:rsidRPr="00E809CD">
        <w:rPr>
          <w:rFonts w:ascii="Myriad Pro" w:eastAsia="Times New Roman" w:hAnsi="Myriad Pro" w:cstheme="majorBidi"/>
          <w:lang w:val="en-GB"/>
        </w:rPr>
        <w:t>RBR 2021/29</w:t>
      </w:r>
      <w:r w:rsidRPr="00E809CD">
        <w:rPr>
          <w:rFonts w:ascii="Myriad Pro" w:eastAsia="Times New Roman" w:hAnsi="Myriad Pro" w:cstheme="majorBidi"/>
          <w:color w:val="000000"/>
          <w:shd w:val="clear" w:color="auto" w:fill="FFFFFF"/>
          <w:lang w:val="en-GB" w:eastAsia="en-GB" w:bidi="en-GB"/>
        </w:rPr>
        <w:t>;</w:t>
      </w:r>
    </w:p>
    <w:p w14:paraId="7F7D0F83" w14:textId="77777777" w:rsidR="00E55203" w:rsidRPr="0093235F" w:rsidRDefault="00E55203" w:rsidP="00E55203">
      <w:pPr>
        <w:pStyle w:val="SLONormal"/>
        <w:numPr>
          <w:ilvl w:val="0"/>
          <w:numId w:val="1"/>
        </w:numPr>
        <w:rPr>
          <w:rFonts w:ascii="Myriad Pro" w:hAnsi="Myriad Pro" w:cstheme="majorBidi"/>
          <w:sz w:val="22"/>
          <w:szCs w:val="22"/>
        </w:rPr>
      </w:pPr>
      <w:r w:rsidRPr="0093235F">
        <w:rPr>
          <w:rFonts w:ascii="Myriad Pro" w:hAnsi="Myriad Pro" w:cstheme="majorBidi"/>
          <w:sz w:val="22"/>
          <w:szCs w:val="22"/>
        </w:rPr>
        <w:t>(If applicable): We inform that the following persons are subject to the following exclusion grounds:</w:t>
      </w:r>
    </w:p>
    <w:tbl>
      <w:tblPr>
        <w:tblStyle w:val="ListTable3-Accent1"/>
        <w:tblW w:w="8359" w:type="dxa"/>
        <w:tblBorders>
          <w:insideH w:val="single" w:sz="4" w:space="0" w:color="4472C4" w:themeColor="accent1"/>
        </w:tblBorders>
        <w:tblLook w:val="04A0" w:firstRow="1" w:lastRow="0" w:firstColumn="1" w:lastColumn="0" w:noHBand="0" w:noVBand="1"/>
      </w:tblPr>
      <w:tblGrid>
        <w:gridCol w:w="4334"/>
        <w:gridCol w:w="4025"/>
      </w:tblGrid>
      <w:tr w:rsidR="00E55203" w:rsidRPr="0093235F" w14:paraId="69A1D265" w14:textId="77777777" w:rsidTr="003C17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34" w:type="dxa"/>
            <w:shd w:val="clear" w:color="auto" w:fill="4F81BD"/>
          </w:tcPr>
          <w:p w14:paraId="7BC91816" w14:textId="77777777" w:rsidR="00E55203" w:rsidRPr="0093235F" w:rsidRDefault="00E55203" w:rsidP="003C1761">
            <w:pPr>
              <w:pStyle w:val="SLONormal"/>
              <w:jc w:val="center"/>
              <w:rPr>
                <w:rFonts w:ascii="Myriad Pro" w:hAnsi="Myriad Pro" w:cstheme="majorBidi"/>
                <w:sz w:val="22"/>
                <w:szCs w:val="22"/>
              </w:rPr>
            </w:pPr>
            <w:r w:rsidRPr="0093235F">
              <w:rPr>
                <w:rFonts w:ascii="Myriad Pro" w:hAnsi="Myriad Pro" w:cstheme="majorBidi"/>
                <w:sz w:val="22"/>
                <w:szCs w:val="22"/>
              </w:rPr>
              <w:t>Name of the entity (person)</w:t>
            </w:r>
          </w:p>
        </w:tc>
        <w:tc>
          <w:tcPr>
            <w:tcW w:w="4025" w:type="dxa"/>
            <w:shd w:val="clear" w:color="auto" w:fill="4F81BD"/>
          </w:tcPr>
          <w:p w14:paraId="6CADFBCD" w14:textId="77777777" w:rsidR="00E55203" w:rsidRPr="0093235F" w:rsidRDefault="00E55203" w:rsidP="003C1761">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sz w:val="22"/>
                <w:szCs w:val="22"/>
              </w:rPr>
            </w:pPr>
            <w:r w:rsidRPr="0093235F">
              <w:rPr>
                <w:rFonts w:ascii="Myriad Pro" w:hAnsi="Myriad Pro" w:cstheme="majorBidi"/>
                <w:sz w:val="22"/>
                <w:szCs w:val="22"/>
              </w:rPr>
              <w:t>Exclusion ground and brief description of the violation</w:t>
            </w:r>
          </w:p>
        </w:tc>
      </w:tr>
      <w:tr w:rsidR="00E55203" w:rsidRPr="0093235F" w14:paraId="388A5A49" w14:textId="77777777" w:rsidTr="003C17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4" w:type="dxa"/>
          </w:tcPr>
          <w:p w14:paraId="00114E54" w14:textId="77777777" w:rsidR="00E55203" w:rsidRPr="0093235F" w:rsidRDefault="00E55203" w:rsidP="003C1761">
            <w:pPr>
              <w:pStyle w:val="SLONormal"/>
              <w:rPr>
                <w:rFonts w:ascii="Myriad Pro" w:hAnsi="Myriad Pro" w:cstheme="majorBidi"/>
                <w:sz w:val="22"/>
                <w:szCs w:val="22"/>
              </w:rPr>
            </w:pPr>
            <w:r w:rsidRPr="0093235F">
              <w:rPr>
                <w:rFonts w:ascii="Myriad Pro" w:hAnsi="Myriad Pro" w:cstheme="majorBidi"/>
                <w:sz w:val="22"/>
                <w:szCs w:val="22"/>
              </w:rPr>
              <w:t>[</w:t>
            </w:r>
            <w:r w:rsidRPr="0093235F">
              <w:rPr>
                <w:rFonts w:ascii="Arial" w:hAnsi="Arial" w:cs="Arial"/>
                <w:sz w:val="22"/>
                <w:szCs w:val="22"/>
              </w:rPr>
              <w:t>●</w:t>
            </w:r>
            <w:r w:rsidRPr="0093235F">
              <w:rPr>
                <w:rFonts w:ascii="Myriad Pro" w:hAnsi="Myriad Pro" w:cstheme="majorBidi"/>
                <w:sz w:val="22"/>
                <w:szCs w:val="22"/>
              </w:rPr>
              <w:t>]</w:t>
            </w:r>
          </w:p>
        </w:tc>
        <w:tc>
          <w:tcPr>
            <w:tcW w:w="4025" w:type="dxa"/>
          </w:tcPr>
          <w:p w14:paraId="32F693A1" w14:textId="77777777" w:rsidR="00E55203" w:rsidRPr="0093235F" w:rsidRDefault="00E55203" w:rsidP="003C1761">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2"/>
                <w:szCs w:val="22"/>
              </w:rPr>
            </w:pPr>
          </w:p>
        </w:tc>
      </w:tr>
      <w:tr w:rsidR="00E55203" w:rsidRPr="0093235F" w14:paraId="65309748" w14:textId="77777777" w:rsidTr="003C1761">
        <w:tc>
          <w:tcPr>
            <w:cnfStyle w:val="001000000000" w:firstRow="0" w:lastRow="0" w:firstColumn="1" w:lastColumn="0" w:oddVBand="0" w:evenVBand="0" w:oddHBand="0" w:evenHBand="0" w:firstRowFirstColumn="0" w:firstRowLastColumn="0" w:lastRowFirstColumn="0" w:lastRowLastColumn="0"/>
            <w:tcW w:w="4334" w:type="dxa"/>
          </w:tcPr>
          <w:p w14:paraId="2EB67EFC" w14:textId="77777777" w:rsidR="00E55203" w:rsidRPr="0093235F" w:rsidRDefault="00E55203" w:rsidP="003C1761">
            <w:pPr>
              <w:pStyle w:val="SLONormal"/>
              <w:rPr>
                <w:rFonts w:ascii="Myriad Pro" w:hAnsi="Myriad Pro" w:cstheme="majorBidi"/>
                <w:sz w:val="22"/>
                <w:szCs w:val="22"/>
              </w:rPr>
            </w:pPr>
            <w:r w:rsidRPr="0093235F">
              <w:rPr>
                <w:rFonts w:ascii="Myriad Pro" w:hAnsi="Myriad Pro" w:cstheme="majorBidi"/>
                <w:sz w:val="22"/>
                <w:szCs w:val="22"/>
              </w:rPr>
              <w:t>[</w:t>
            </w:r>
            <w:r w:rsidRPr="0093235F">
              <w:rPr>
                <w:rFonts w:ascii="Arial" w:hAnsi="Arial" w:cs="Arial"/>
                <w:sz w:val="22"/>
                <w:szCs w:val="22"/>
              </w:rPr>
              <w:t>●</w:t>
            </w:r>
            <w:r w:rsidRPr="0093235F">
              <w:rPr>
                <w:rFonts w:ascii="Myriad Pro" w:hAnsi="Myriad Pro" w:cstheme="majorBidi"/>
                <w:sz w:val="22"/>
                <w:szCs w:val="22"/>
              </w:rPr>
              <w:t>]</w:t>
            </w:r>
          </w:p>
        </w:tc>
        <w:tc>
          <w:tcPr>
            <w:tcW w:w="4025" w:type="dxa"/>
          </w:tcPr>
          <w:p w14:paraId="2A324292" w14:textId="77777777" w:rsidR="00E55203" w:rsidRPr="0093235F" w:rsidRDefault="00E55203" w:rsidP="003C1761">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2"/>
                <w:szCs w:val="22"/>
              </w:rPr>
            </w:pPr>
          </w:p>
        </w:tc>
      </w:tr>
    </w:tbl>
    <w:p w14:paraId="1428807F" w14:textId="77777777" w:rsidR="00E55203" w:rsidRPr="0093235F" w:rsidRDefault="00E55203" w:rsidP="00E55203">
      <w:pPr>
        <w:widowControl w:val="0"/>
        <w:spacing w:line="266" w:lineRule="exact"/>
        <w:ind w:right="84"/>
        <w:jc w:val="both"/>
        <w:rPr>
          <w:rFonts w:ascii="Myriad Pro" w:eastAsia="Times New Roman" w:hAnsi="Myriad Pro" w:cstheme="majorBidi"/>
          <w:lang w:val="en-GB"/>
        </w:rPr>
      </w:pPr>
    </w:p>
    <w:p w14:paraId="70D64BB8" w14:textId="77777777" w:rsidR="00E55203" w:rsidRPr="00C27981" w:rsidRDefault="00E55203" w:rsidP="00E55203">
      <w:pPr>
        <w:pStyle w:val="ListParagraph"/>
        <w:numPr>
          <w:ilvl w:val="0"/>
          <w:numId w:val="1"/>
        </w:numPr>
        <w:tabs>
          <w:tab w:val="left" w:pos="4680"/>
          <w:tab w:val="left" w:pos="4860"/>
          <w:tab w:val="left" w:pos="8100"/>
        </w:tabs>
        <w:ind w:right="98"/>
        <w:jc w:val="both"/>
        <w:rPr>
          <w:rFonts w:ascii="Myriad Pro" w:eastAsia="Times New Roman" w:hAnsi="Myriad Pro" w:cstheme="majorBidi"/>
          <w:lang w:val="en-GB"/>
        </w:rPr>
      </w:pPr>
      <w:r w:rsidRPr="00C27981">
        <w:rPr>
          <w:rFonts w:ascii="Myriad Pro" w:eastAsia="Times New Roman" w:hAnsi="Myriad Pro" w:cstheme="majorBidi"/>
          <w:lang w:val="en-GB"/>
        </w:rPr>
        <w:t>We declare that for the purposes of qualifying for the Competition we rely on the capabilities of the following entities:</w:t>
      </w:r>
    </w:p>
    <w:p w14:paraId="6823CBE6" w14:textId="77777777" w:rsidR="00E55203" w:rsidRPr="00C27981" w:rsidRDefault="00E55203" w:rsidP="00E55203">
      <w:pPr>
        <w:pStyle w:val="ListParagraph"/>
        <w:tabs>
          <w:tab w:val="left" w:pos="4680"/>
          <w:tab w:val="left" w:pos="4860"/>
          <w:tab w:val="left" w:pos="8100"/>
        </w:tabs>
        <w:ind w:left="0" w:right="98"/>
        <w:jc w:val="both"/>
        <w:rPr>
          <w:rFonts w:ascii="Myriad Pro" w:eastAsia="Times New Roman" w:hAnsi="Myriad Pro" w:cstheme="majorBidi"/>
          <w:lang w:val="en-GB"/>
        </w:rPr>
      </w:pPr>
    </w:p>
    <w:tbl>
      <w:tblPr>
        <w:tblW w:w="8364"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7"/>
        <w:gridCol w:w="4253"/>
        <w:gridCol w:w="3544"/>
      </w:tblGrid>
      <w:tr w:rsidR="00E55203" w:rsidRPr="0093235F" w14:paraId="5A5CF270" w14:textId="77777777" w:rsidTr="003C1761">
        <w:trPr>
          <w:cantSplit/>
          <w:trHeight w:val="1074"/>
        </w:trPr>
        <w:tc>
          <w:tcPr>
            <w:tcW w:w="567" w:type="dxa"/>
            <w:shd w:val="clear" w:color="auto" w:fill="4F81BD"/>
            <w:vAlign w:val="center"/>
          </w:tcPr>
          <w:p w14:paraId="405232B6" w14:textId="77777777" w:rsidR="00E55203" w:rsidRPr="0093235F" w:rsidRDefault="00E55203" w:rsidP="003C1761">
            <w:pPr>
              <w:jc w:val="center"/>
              <w:rPr>
                <w:rFonts w:ascii="Myriad Pro" w:eastAsia="Times New Roman" w:hAnsi="Myriad Pro" w:cstheme="majorBidi"/>
                <w:b/>
                <w:color w:val="FFFFFF" w:themeColor="background1"/>
                <w:kern w:val="24"/>
                <w:lang w:val="en-GB"/>
              </w:rPr>
            </w:pPr>
            <w:r w:rsidRPr="0093235F">
              <w:rPr>
                <w:rFonts w:ascii="Myriad Pro" w:eastAsia="Times New Roman" w:hAnsi="Myriad Pro" w:cstheme="majorBidi"/>
                <w:b/>
                <w:bCs/>
                <w:color w:val="FFFFFF" w:themeColor="background1"/>
                <w:kern w:val="24"/>
                <w:lang w:val="en-GB"/>
              </w:rPr>
              <w:t>No</w:t>
            </w:r>
          </w:p>
        </w:tc>
        <w:tc>
          <w:tcPr>
            <w:tcW w:w="4253" w:type="dxa"/>
            <w:shd w:val="clear" w:color="auto" w:fill="4F81BD"/>
            <w:vAlign w:val="center"/>
          </w:tcPr>
          <w:p w14:paraId="2C704922" w14:textId="77777777" w:rsidR="00E55203" w:rsidRPr="0093235F" w:rsidRDefault="00E55203" w:rsidP="003C1761">
            <w:pPr>
              <w:jc w:val="center"/>
              <w:rPr>
                <w:rFonts w:ascii="Myriad Pro" w:eastAsia="Times New Roman" w:hAnsi="Myriad Pro" w:cstheme="majorBidi"/>
                <w:b/>
                <w:color w:val="FFFFFF" w:themeColor="background1"/>
                <w:kern w:val="24"/>
                <w:lang w:val="en-GB"/>
              </w:rPr>
            </w:pPr>
            <w:r w:rsidRPr="0093235F">
              <w:rPr>
                <w:rFonts w:ascii="Myriad Pro" w:eastAsia="Times New Roman" w:hAnsi="Myriad Pro" w:cstheme="majorBidi"/>
                <w:b/>
                <w:bCs/>
                <w:color w:val="FFFFFF" w:themeColor="background1"/>
                <w:kern w:val="24"/>
                <w:lang w:val="en-GB"/>
              </w:rPr>
              <w:t>Name, registration number and registered address of the entity</w:t>
            </w:r>
          </w:p>
        </w:tc>
        <w:tc>
          <w:tcPr>
            <w:tcW w:w="3544" w:type="dxa"/>
            <w:shd w:val="clear" w:color="auto" w:fill="4F81BD"/>
            <w:vAlign w:val="center"/>
          </w:tcPr>
          <w:p w14:paraId="6AB26F19" w14:textId="77777777" w:rsidR="00E55203" w:rsidRPr="0093235F" w:rsidRDefault="00E55203" w:rsidP="003C1761">
            <w:pPr>
              <w:jc w:val="center"/>
              <w:rPr>
                <w:rFonts w:ascii="Myriad Pro" w:eastAsia="Times New Roman" w:hAnsi="Myriad Pro" w:cstheme="majorBidi"/>
                <w:b/>
                <w:color w:val="FFFFFF" w:themeColor="background1"/>
                <w:kern w:val="24"/>
                <w:lang w:val="en-GB"/>
              </w:rPr>
            </w:pPr>
            <w:r w:rsidRPr="0093235F">
              <w:rPr>
                <w:rFonts w:ascii="Myriad Pro" w:hAnsi="Myriad Pro"/>
                <w:color w:val="FFFFFF" w:themeColor="background1"/>
                <w:u w:val="single"/>
                <w:lang w:val="en-GB"/>
              </w:rPr>
              <w:t>Description of the capabilities</w:t>
            </w:r>
            <w:r w:rsidRPr="0093235F">
              <w:rPr>
                <w:rFonts w:ascii="Myriad Pro" w:hAnsi="Myriad Pro"/>
                <w:color w:val="FFFFFF" w:themeColor="background1"/>
                <w:lang w:val="en-GB"/>
              </w:rPr>
              <w:t xml:space="preserve"> the Candidate relies to certify its </w:t>
            </w:r>
            <w:r w:rsidRPr="0093235F">
              <w:rPr>
                <w:rFonts w:ascii="Myriad Pro" w:hAnsi="Myriad Pro"/>
                <w:color w:val="FFFFFF" w:themeColor="background1"/>
                <w:u w:val="single"/>
                <w:lang w:val="en-GB"/>
              </w:rPr>
              <w:t>compliance with qualification requirements</w:t>
            </w:r>
            <w:r w:rsidRPr="0093235F">
              <w:rPr>
                <w:rFonts w:ascii="Myriad Pro" w:hAnsi="Myriad Pro"/>
                <w:color w:val="FFFFFF" w:themeColor="background1"/>
                <w:lang w:val="en-GB"/>
              </w:rPr>
              <w:t xml:space="preserve"> (Section 4 of Regulation)</w:t>
            </w:r>
          </w:p>
        </w:tc>
      </w:tr>
      <w:tr w:rsidR="00E55203" w:rsidRPr="0093235F" w14:paraId="1D460F8D" w14:textId="77777777" w:rsidTr="003C1761">
        <w:trPr>
          <w:cantSplit/>
        </w:trPr>
        <w:tc>
          <w:tcPr>
            <w:tcW w:w="567" w:type="dxa"/>
          </w:tcPr>
          <w:p w14:paraId="3ACDA328" w14:textId="77777777" w:rsidR="00E55203" w:rsidRPr="0093235F" w:rsidRDefault="00E55203" w:rsidP="003C1761">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1.</w:t>
            </w:r>
          </w:p>
        </w:tc>
        <w:tc>
          <w:tcPr>
            <w:tcW w:w="4253" w:type="dxa"/>
          </w:tcPr>
          <w:p w14:paraId="7DF901A8" w14:textId="77777777" w:rsidR="00E55203" w:rsidRPr="0093235F" w:rsidRDefault="00E55203" w:rsidP="003C1761">
            <w:pPr>
              <w:jc w:val="both"/>
              <w:rPr>
                <w:rFonts w:ascii="Myriad Pro" w:eastAsia="Times New Roman" w:hAnsi="Myriad Pro" w:cstheme="majorBidi"/>
                <w:kern w:val="24"/>
                <w:lang w:val="en-GB"/>
              </w:rPr>
            </w:pPr>
          </w:p>
        </w:tc>
        <w:tc>
          <w:tcPr>
            <w:tcW w:w="3544" w:type="dxa"/>
          </w:tcPr>
          <w:p w14:paraId="54C178D9" w14:textId="77777777" w:rsidR="00E55203" w:rsidRPr="0093235F" w:rsidRDefault="00E55203" w:rsidP="003C1761">
            <w:pPr>
              <w:jc w:val="both"/>
              <w:rPr>
                <w:rFonts w:ascii="Myriad Pro" w:eastAsia="Times New Roman" w:hAnsi="Myriad Pro" w:cstheme="majorBidi"/>
                <w:kern w:val="24"/>
                <w:lang w:val="en-GB"/>
              </w:rPr>
            </w:pPr>
          </w:p>
        </w:tc>
      </w:tr>
      <w:tr w:rsidR="00E55203" w:rsidRPr="0093235F" w14:paraId="10C933A1" w14:textId="77777777" w:rsidTr="003C1761">
        <w:trPr>
          <w:cantSplit/>
        </w:trPr>
        <w:tc>
          <w:tcPr>
            <w:tcW w:w="567" w:type="dxa"/>
          </w:tcPr>
          <w:p w14:paraId="23CF4B39" w14:textId="77777777" w:rsidR="00E55203" w:rsidRPr="0093235F" w:rsidRDefault="00E55203" w:rsidP="003C1761">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2.</w:t>
            </w:r>
          </w:p>
        </w:tc>
        <w:tc>
          <w:tcPr>
            <w:tcW w:w="4253" w:type="dxa"/>
          </w:tcPr>
          <w:p w14:paraId="6285899E" w14:textId="77777777" w:rsidR="00E55203" w:rsidRPr="0093235F" w:rsidRDefault="00E55203" w:rsidP="003C1761">
            <w:pPr>
              <w:jc w:val="both"/>
              <w:rPr>
                <w:rFonts w:ascii="Myriad Pro" w:eastAsia="Times New Roman" w:hAnsi="Myriad Pro" w:cstheme="majorBidi"/>
                <w:kern w:val="24"/>
                <w:lang w:val="en-GB"/>
              </w:rPr>
            </w:pPr>
          </w:p>
        </w:tc>
        <w:tc>
          <w:tcPr>
            <w:tcW w:w="3544" w:type="dxa"/>
          </w:tcPr>
          <w:p w14:paraId="37FD7047" w14:textId="77777777" w:rsidR="00E55203" w:rsidRPr="0093235F" w:rsidRDefault="00E55203" w:rsidP="003C1761">
            <w:pPr>
              <w:jc w:val="both"/>
              <w:rPr>
                <w:rFonts w:ascii="Myriad Pro" w:eastAsia="Times New Roman" w:hAnsi="Myriad Pro" w:cstheme="majorBidi"/>
                <w:kern w:val="24"/>
                <w:lang w:val="en-GB"/>
              </w:rPr>
            </w:pPr>
          </w:p>
        </w:tc>
      </w:tr>
      <w:tr w:rsidR="00E55203" w:rsidRPr="0093235F" w14:paraId="0D720B7B" w14:textId="77777777" w:rsidTr="003C1761">
        <w:trPr>
          <w:cantSplit/>
        </w:trPr>
        <w:tc>
          <w:tcPr>
            <w:tcW w:w="567" w:type="dxa"/>
          </w:tcPr>
          <w:p w14:paraId="11CE672E" w14:textId="77777777" w:rsidR="00E55203" w:rsidRPr="0093235F" w:rsidRDefault="00E55203" w:rsidP="003C1761">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3.</w:t>
            </w:r>
          </w:p>
        </w:tc>
        <w:tc>
          <w:tcPr>
            <w:tcW w:w="4253" w:type="dxa"/>
          </w:tcPr>
          <w:p w14:paraId="36591253" w14:textId="77777777" w:rsidR="00E55203" w:rsidRPr="0093235F" w:rsidRDefault="00E55203" w:rsidP="003C1761">
            <w:pPr>
              <w:jc w:val="both"/>
              <w:rPr>
                <w:rFonts w:ascii="Myriad Pro" w:eastAsia="Times New Roman" w:hAnsi="Myriad Pro" w:cstheme="majorBidi"/>
                <w:kern w:val="24"/>
                <w:lang w:val="en-GB"/>
              </w:rPr>
            </w:pPr>
          </w:p>
        </w:tc>
        <w:tc>
          <w:tcPr>
            <w:tcW w:w="3544" w:type="dxa"/>
          </w:tcPr>
          <w:p w14:paraId="1220BFFD" w14:textId="77777777" w:rsidR="00E55203" w:rsidRPr="0093235F" w:rsidRDefault="00E55203" w:rsidP="003C1761">
            <w:pPr>
              <w:jc w:val="both"/>
              <w:rPr>
                <w:rFonts w:ascii="Myriad Pro" w:eastAsia="Times New Roman" w:hAnsi="Myriad Pro" w:cstheme="majorBidi"/>
                <w:kern w:val="24"/>
                <w:lang w:val="en-GB"/>
              </w:rPr>
            </w:pPr>
          </w:p>
        </w:tc>
      </w:tr>
      <w:tr w:rsidR="00E55203" w:rsidRPr="0093235F" w14:paraId="536DD701" w14:textId="77777777" w:rsidTr="003C1761">
        <w:trPr>
          <w:cantSplit/>
        </w:trPr>
        <w:tc>
          <w:tcPr>
            <w:tcW w:w="567" w:type="dxa"/>
          </w:tcPr>
          <w:p w14:paraId="6B2F147F" w14:textId="77777777" w:rsidR="00E55203" w:rsidRPr="0093235F" w:rsidRDefault="00E55203" w:rsidP="003C1761">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4.</w:t>
            </w:r>
          </w:p>
        </w:tc>
        <w:tc>
          <w:tcPr>
            <w:tcW w:w="4253" w:type="dxa"/>
          </w:tcPr>
          <w:p w14:paraId="0832296D" w14:textId="77777777" w:rsidR="00E55203" w:rsidRPr="0093235F" w:rsidRDefault="00E55203" w:rsidP="003C1761">
            <w:pPr>
              <w:jc w:val="both"/>
              <w:rPr>
                <w:rFonts w:ascii="Myriad Pro" w:eastAsia="Times New Roman" w:hAnsi="Myriad Pro" w:cstheme="majorBidi"/>
                <w:kern w:val="24"/>
                <w:lang w:val="en-GB"/>
              </w:rPr>
            </w:pPr>
          </w:p>
        </w:tc>
        <w:tc>
          <w:tcPr>
            <w:tcW w:w="3544" w:type="dxa"/>
          </w:tcPr>
          <w:p w14:paraId="076BF39F" w14:textId="77777777" w:rsidR="00E55203" w:rsidRPr="0093235F" w:rsidRDefault="00E55203" w:rsidP="003C1761">
            <w:pPr>
              <w:jc w:val="both"/>
              <w:rPr>
                <w:rFonts w:ascii="Myriad Pro" w:eastAsia="Times New Roman" w:hAnsi="Myriad Pro" w:cstheme="majorBidi"/>
                <w:kern w:val="24"/>
                <w:lang w:val="en-GB"/>
              </w:rPr>
            </w:pPr>
          </w:p>
        </w:tc>
      </w:tr>
      <w:tr w:rsidR="00E55203" w:rsidRPr="0093235F" w14:paraId="1096A7AD" w14:textId="77777777" w:rsidTr="003C1761">
        <w:trPr>
          <w:cantSplit/>
        </w:trPr>
        <w:tc>
          <w:tcPr>
            <w:tcW w:w="567" w:type="dxa"/>
          </w:tcPr>
          <w:p w14:paraId="37DE1CB4" w14:textId="77777777" w:rsidR="00E55203" w:rsidRPr="0093235F" w:rsidRDefault="00E55203" w:rsidP="003C1761">
            <w:pPr>
              <w:jc w:val="both"/>
              <w:rPr>
                <w:rFonts w:ascii="Myriad Pro" w:eastAsia="Times New Roman" w:hAnsi="Myriad Pro" w:cstheme="majorBidi"/>
                <w:kern w:val="24"/>
                <w:lang w:val="en-GB"/>
              </w:rPr>
            </w:pPr>
            <w:r w:rsidRPr="0093235F">
              <w:rPr>
                <w:rFonts w:ascii="Myriad Pro" w:eastAsia="Times New Roman" w:hAnsi="Myriad Pro" w:cstheme="majorBidi"/>
                <w:kern w:val="24"/>
                <w:lang w:val="en-GB"/>
              </w:rPr>
              <w:t>5.</w:t>
            </w:r>
          </w:p>
        </w:tc>
        <w:tc>
          <w:tcPr>
            <w:tcW w:w="4253" w:type="dxa"/>
          </w:tcPr>
          <w:p w14:paraId="5EFFE8F9" w14:textId="77777777" w:rsidR="00E55203" w:rsidRPr="0093235F" w:rsidRDefault="00E55203" w:rsidP="003C1761">
            <w:pPr>
              <w:jc w:val="both"/>
              <w:rPr>
                <w:rFonts w:ascii="Myriad Pro" w:eastAsia="Times New Roman" w:hAnsi="Myriad Pro" w:cstheme="majorBidi"/>
                <w:kern w:val="24"/>
                <w:lang w:val="en-GB"/>
              </w:rPr>
            </w:pPr>
          </w:p>
        </w:tc>
        <w:tc>
          <w:tcPr>
            <w:tcW w:w="3544" w:type="dxa"/>
          </w:tcPr>
          <w:p w14:paraId="1A999285" w14:textId="77777777" w:rsidR="00E55203" w:rsidRPr="0093235F" w:rsidRDefault="00E55203" w:rsidP="003C1761">
            <w:pPr>
              <w:jc w:val="both"/>
              <w:rPr>
                <w:rFonts w:ascii="Myriad Pro" w:eastAsia="Times New Roman" w:hAnsi="Myriad Pro" w:cstheme="majorBidi"/>
                <w:kern w:val="24"/>
                <w:lang w:val="en-GB"/>
              </w:rPr>
            </w:pPr>
          </w:p>
        </w:tc>
      </w:tr>
    </w:tbl>
    <w:p w14:paraId="7EAB4387" w14:textId="77777777" w:rsidR="00E55203" w:rsidRPr="0093235F" w:rsidRDefault="00E55203" w:rsidP="00E55203">
      <w:pPr>
        <w:tabs>
          <w:tab w:val="left" w:pos="4680"/>
          <w:tab w:val="left" w:pos="4860"/>
          <w:tab w:val="left" w:pos="8100"/>
        </w:tabs>
        <w:ind w:right="98"/>
        <w:jc w:val="both"/>
        <w:rPr>
          <w:rFonts w:ascii="Myriad Pro" w:eastAsia="Times New Roman" w:hAnsi="Myriad Pro" w:cstheme="majorBidi"/>
          <w:lang w:val="en-GB"/>
        </w:rPr>
      </w:pPr>
    </w:p>
    <w:p w14:paraId="0B4A8E47" w14:textId="77777777" w:rsidR="00E55203" w:rsidRPr="0093235F" w:rsidRDefault="00E55203" w:rsidP="00E55203">
      <w:pPr>
        <w:jc w:val="both"/>
        <w:rPr>
          <w:rFonts w:ascii="Myriad Pro" w:eastAsia="Times New Roman" w:hAnsi="Myriad Pro" w:cstheme="majorBidi"/>
          <w:lang w:val="en-GB"/>
        </w:rPr>
      </w:pPr>
      <w:r w:rsidRPr="0093235F">
        <w:rPr>
          <w:rFonts w:ascii="Myriad Pro" w:eastAsia="Times New Roman" w:hAnsi="Myriad Pro" w:cstheme="majorBidi"/>
          <w:lang w:val="en-GB"/>
        </w:rPr>
        <w:t xml:space="preserve">4. </w:t>
      </w:r>
      <w:r w:rsidRPr="0093235F">
        <w:rPr>
          <w:rFonts w:ascii="Myriad Pro" w:eastAsia="Times New Roman" w:hAnsi="Myriad Pro" w:cstheme="majorBidi"/>
          <w:kern w:val="24"/>
          <w:lang w:val="en-GB"/>
        </w:rPr>
        <w:t xml:space="preserve">We confirm </w:t>
      </w:r>
      <w:r w:rsidRPr="0093235F">
        <w:rPr>
          <w:rFonts w:ascii="Myriad Pro" w:hAnsi="Myriad Pro" w:cstheme="majorBidi"/>
          <w:lang w:val="en-GB"/>
        </w:rPr>
        <w:t>sufficient human resources capacity complying with the requirements specified in Section 4 of the Regulation applicable for the key experts listed in Annex No 2.</w:t>
      </w:r>
    </w:p>
    <w:p w14:paraId="4640F390" w14:textId="77777777" w:rsidR="00E55203" w:rsidRPr="0093235F" w:rsidRDefault="00E55203" w:rsidP="00E55203">
      <w:pPr>
        <w:widowControl w:val="0"/>
        <w:spacing w:before="120" w:after="120"/>
        <w:jc w:val="both"/>
        <w:rPr>
          <w:rFonts w:ascii="Myriad Pro" w:eastAsia="Times New Roman" w:hAnsi="Myriad Pro" w:cstheme="majorBidi"/>
          <w:lang w:val="en-GB"/>
        </w:rPr>
      </w:pPr>
      <w:r w:rsidRPr="0093235F">
        <w:rPr>
          <w:rFonts w:ascii="Myriad Pro" w:eastAsia="Times New Roman" w:hAnsi="Myriad Pro" w:cstheme="majorBidi"/>
          <w:kern w:val="24"/>
          <w:lang w:val="en-GB"/>
        </w:rPr>
        <w:t>5. We confirm that the Regulation for the Competition is clear and understandable, we do not have any objections and complaints and in the case of granting the right to enter into the Second Stage of the Competition as well as granting rights to enter into a contract we shall undertake to fulfil all conditions of this Regulation.</w:t>
      </w:r>
    </w:p>
    <w:p w14:paraId="44CCB6E0" w14:textId="77777777" w:rsidR="00E55203" w:rsidRDefault="00E55203" w:rsidP="00E55203">
      <w:pPr>
        <w:widowControl w:val="0"/>
        <w:spacing w:before="120" w:after="120"/>
        <w:jc w:val="both"/>
        <w:rPr>
          <w:rFonts w:ascii="Myriad Pro" w:eastAsia="Times New Roman" w:hAnsi="Myriad Pro" w:cstheme="majorBidi"/>
          <w:kern w:val="24"/>
          <w:lang w:val="en-GB"/>
        </w:rPr>
      </w:pPr>
      <w:r w:rsidRPr="1E2CC005">
        <w:rPr>
          <w:rFonts w:ascii="Myriad Pro" w:eastAsia="Times New Roman" w:hAnsi="Myriad Pro" w:cstheme="majorBidi"/>
          <w:kern w:val="24"/>
          <w:lang w:val="en-GB"/>
        </w:rPr>
        <w:t>6. We confirm the period of validity of our application for 180 (one hundred eighty) days from the day of opening of the application.</w:t>
      </w:r>
    </w:p>
    <w:p w14:paraId="7C9087DD" w14:textId="77777777" w:rsidR="00E55203" w:rsidRPr="00C27981" w:rsidRDefault="00E55203" w:rsidP="00E55203">
      <w:pPr>
        <w:pStyle w:val="RBbody"/>
        <w:spacing w:line="240" w:lineRule="auto"/>
        <w:jc w:val="both"/>
        <w:rPr>
          <w:rFonts w:cstheme="majorBidi"/>
          <w:kern w:val="24"/>
          <w:lang w:val="en-GB"/>
        </w:rPr>
      </w:pPr>
      <w:r w:rsidRPr="00C27981">
        <w:rPr>
          <w:rFonts w:cstheme="majorBidi"/>
          <w:color w:val="auto"/>
          <w:kern w:val="24"/>
          <w:sz w:val="22"/>
          <w:szCs w:val="22"/>
          <w:shd w:val="clear" w:color="auto" w:fill="auto"/>
          <w:lang w:val="en-GB"/>
        </w:rPr>
        <w:t xml:space="preserve">7. We confirm that we are not in any situation, foreseen by Clauses 2.9.-2.11 of Regulations for Competitive Procedure with Negotiation </w:t>
      </w:r>
      <w:bookmarkStart w:id="4" w:name="_Hlk99697233"/>
      <w:bookmarkStart w:id="5" w:name="_Hlk493756717"/>
      <w:r w:rsidRPr="00C27981">
        <w:rPr>
          <w:rFonts w:cstheme="majorBidi"/>
          <w:color w:val="auto"/>
          <w:kern w:val="24"/>
          <w:sz w:val="22"/>
          <w:szCs w:val="22"/>
          <w:shd w:val="clear" w:color="auto" w:fill="auto"/>
          <w:lang w:val="en-GB"/>
        </w:rPr>
        <w:t xml:space="preserve">“Design and design supervision services for the construction of the new line from Kaunas Urban Node to Polish State Border” </w:t>
      </w:r>
      <w:bookmarkEnd w:id="4"/>
      <w:r w:rsidRPr="00C27981">
        <w:rPr>
          <w:rFonts w:cstheme="majorBidi"/>
          <w:color w:val="auto"/>
          <w:kern w:val="24"/>
          <w:sz w:val="22"/>
          <w:szCs w:val="22"/>
          <w:shd w:val="clear" w:color="auto" w:fill="auto"/>
          <w:lang w:val="en-GB"/>
        </w:rPr>
        <w:t>(identification No: RBR 2022/11)</w:t>
      </w:r>
      <w:bookmarkEnd w:id="5"/>
      <w:r w:rsidRPr="00C27981">
        <w:rPr>
          <w:rFonts w:cstheme="majorBidi"/>
          <w:color w:val="auto"/>
          <w:kern w:val="24"/>
          <w:sz w:val="22"/>
          <w:szCs w:val="22"/>
          <w:shd w:val="clear" w:color="auto" w:fill="auto"/>
          <w:lang w:val="en-GB"/>
        </w:rPr>
        <w:t xml:space="preserve">, which, </w:t>
      </w:r>
      <w:r>
        <w:rPr>
          <w:rFonts w:cstheme="majorBidi"/>
          <w:color w:val="auto"/>
          <w:kern w:val="24"/>
          <w:sz w:val="22"/>
          <w:szCs w:val="22"/>
          <w:shd w:val="clear" w:color="auto" w:fill="auto"/>
          <w:lang w:val="en-GB"/>
        </w:rPr>
        <w:t>shall</w:t>
      </w:r>
      <w:r w:rsidRPr="00C27981">
        <w:rPr>
          <w:rFonts w:cstheme="majorBidi"/>
          <w:color w:val="auto"/>
          <w:kern w:val="24"/>
          <w:sz w:val="22"/>
          <w:szCs w:val="22"/>
          <w:shd w:val="clear" w:color="auto" w:fill="auto"/>
          <w:lang w:val="en-GB"/>
        </w:rPr>
        <w:t xml:space="preserve"> be the grounds for rejection of our </w:t>
      </w:r>
      <w:r>
        <w:rPr>
          <w:rFonts w:cstheme="majorBidi"/>
          <w:color w:val="auto"/>
          <w:kern w:val="24"/>
          <w:sz w:val="22"/>
          <w:szCs w:val="22"/>
          <w:shd w:val="clear" w:color="auto" w:fill="auto"/>
          <w:lang w:val="en-GB"/>
        </w:rPr>
        <w:t>application</w:t>
      </w:r>
      <w:r w:rsidDel="00E86FD5">
        <w:rPr>
          <w:rFonts w:cstheme="majorBidi"/>
          <w:color w:val="auto"/>
          <w:kern w:val="24"/>
          <w:sz w:val="22"/>
          <w:szCs w:val="22"/>
          <w:shd w:val="clear" w:color="auto" w:fill="auto"/>
          <w:lang w:val="en-GB"/>
        </w:rPr>
        <w:t>/proposal</w:t>
      </w:r>
      <w:r w:rsidRPr="00C27981">
        <w:rPr>
          <w:rFonts w:cstheme="majorBidi"/>
          <w:color w:val="auto"/>
          <w:kern w:val="24"/>
          <w:sz w:val="22"/>
          <w:szCs w:val="22"/>
          <w:shd w:val="clear" w:color="auto" w:fill="auto"/>
          <w:lang w:val="en-GB"/>
        </w:rPr>
        <w:t xml:space="preserve">. </w:t>
      </w:r>
    </w:p>
    <w:p w14:paraId="4FB916FB" w14:textId="77777777" w:rsidR="00E55203" w:rsidRPr="002630B7" w:rsidRDefault="00E55203" w:rsidP="00E55203">
      <w:pPr>
        <w:widowControl w:val="0"/>
        <w:spacing w:before="120" w:after="120"/>
        <w:jc w:val="both"/>
        <w:rPr>
          <w:rFonts w:ascii="Myriad Pro" w:eastAsia="Times New Roman" w:hAnsi="Myriad Pro" w:cstheme="majorBidi"/>
          <w:lang w:val="en-US"/>
        </w:rPr>
      </w:pPr>
      <w:r w:rsidRPr="1E2CC005">
        <w:rPr>
          <w:rFonts w:ascii="Myriad Pro" w:eastAsia="Times New Roman" w:hAnsi="Myriad Pro" w:cstheme="majorBidi"/>
          <w:kern w:val="24"/>
          <w:lang w:val="en-US"/>
        </w:rPr>
        <w:t>8. We agree and understand that the current Tender procedures are related to the national security interests of Lithuania and in case our proposal shall be the prospective winner of this Tender the respective institutions of Lithuania shall evaluate us in light of the national security interests of Lithuania. We undertake to provide any additional information or documents as requested by either the Purchasing Subject or the respective institutions of Lithuania and otherwise cooperate to that end.</w:t>
      </w:r>
    </w:p>
    <w:p w14:paraId="0AB37207" w14:textId="77777777" w:rsidR="00E55203" w:rsidRPr="0093235F" w:rsidRDefault="00E55203" w:rsidP="00E55203">
      <w:pPr>
        <w:pStyle w:val="SLONormal"/>
        <w:widowControl w:val="0"/>
        <w:rPr>
          <w:rFonts w:ascii="Myriad Pro" w:hAnsi="Myriad Pro" w:cstheme="majorBidi"/>
          <w:kern w:val="24"/>
          <w:sz w:val="22"/>
          <w:szCs w:val="22"/>
        </w:rPr>
      </w:pPr>
      <w:r w:rsidRPr="1E2CC005">
        <w:rPr>
          <w:rFonts w:ascii="Myriad Pro" w:hAnsi="Myriad Pro" w:cstheme="majorBidi"/>
          <w:kern w:val="24"/>
          <w:sz w:val="22"/>
          <w:szCs w:val="22"/>
        </w:rPr>
        <w:t xml:space="preserve">9. We meet the criteria of (please mark): </w:t>
      </w:r>
    </w:p>
    <w:p w14:paraId="212A3E07" w14:textId="77777777" w:rsidR="00E55203" w:rsidRPr="0093235F" w:rsidRDefault="00E55203" w:rsidP="00E55203">
      <w:pPr>
        <w:pStyle w:val="BodyText"/>
        <w:widowControl w:val="0"/>
        <w:spacing w:before="124" w:line="252" w:lineRule="auto"/>
        <w:ind w:right="-33"/>
        <w:jc w:val="both"/>
        <w:rPr>
          <w:rFonts w:ascii="Myriad Pro" w:hAnsi="Myriad Pro" w:cstheme="majorBidi"/>
          <w:kern w:val="24"/>
          <w:lang w:val="en-GB"/>
        </w:rPr>
      </w:pPr>
      <w:bookmarkStart w:id="6" w:name="_Hlk482116137"/>
      <w:r w:rsidRPr="0093235F">
        <w:rPr>
          <w:rFonts w:ascii="Wingdings" w:eastAsia="Wingdings" w:hAnsi="Wingdings" w:cstheme="majorBidi"/>
          <w:kern w:val="24"/>
          <w:lang w:val="en-GB"/>
        </w:rPr>
        <w:t>o</w:t>
      </w:r>
      <w:r w:rsidRPr="0093235F">
        <w:rPr>
          <w:rFonts w:ascii="Myriad Pro" w:hAnsi="Myriad Pro" w:cstheme="majorBidi"/>
          <w:kern w:val="24"/>
          <w:lang w:val="en-GB"/>
        </w:rPr>
        <w:t xml:space="preserve"> a small </w:t>
      </w:r>
      <w:r w:rsidRPr="0093235F">
        <w:rPr>
          <w:rFonts w:ascii="Myriad Pro" w:hAnsi="Myriad Pro" w:cstheme="majorBidi"/>
          <w:kern w:val="24"/>
          <w:lang w:val="en-GB"/>
        </w:rPr>
        <w:tab/>
      </w:r>
      <w:r w:rsidRPr="0093235F">
        <w:rPr>
          <w:rFonts w:ascii="Myriad Pro" w:hAnsi="Myriad Pro" w:cstheme="majorBidi"/>
          <w:kern w:val="24"/>
          <w:lang w:val="en-GB"/>
        </w:rPr>
        <w:tab/>
      </w:r>
      <w:bookmarkStart w:id="7" w:name="_Hlk482116245"/>
      <w:bookmarkEnd w:id="6"/>
      <w:r w:rsidRPr="0093235F">
        <w:rPr>
          <w:rFonts w:ascii="Wingdings" w:eastAsia="Wingdings" w:hAnsi="Wingdings" w:cstheme="majorBidi"/>
          <w:kern w:val="24"/>
          <w:lang w:val="en-GB"/>
        </w:rPr>
        <w:t>o</w:t>
      </w:r>
      <w:r w:rsidRPr="0093235F">
        <w:rPr>
          <w:rFonts w:ascii="Myriad Pro" w:hAnsi="Myriad Pro" w:cstheme="majorBidi"/>
          <w:kern w:val="24"/>
          <w:lang w:val="en-GB"/>
        </w:rPr>
        <w:t xml:space="preserve"> medium</w:t>
      </w:r>
      <w:bookmarkEnd w:id="7"/>
      <w:r w:rsidRPr="0093235F">
        <w:rPr>
          <w:rFonts w:ascii="Myriad Pro" w:hAnsi="Myriad Pro" w:cstheme="majorBidi"/>
          <w:kern w:val="24"/>
          <w:lang w:val="en-GB"/>
        </w:rPr>
        <w:tab/>
      </w:r>
      <w:r w:rsidRPr="0093235F">
        <w:rPr>
          <w:rFonts w:ascii="Myriad Pro" w:hAnsi="Myriad Pro" w:cstheme="majorBidi"/>
          <w:kern w:val="24"/>
          <w:lang w:val="en-GB"/>
        </w:rPr>
        <w:tab/>
      </w:r>
      <w:r w:rsidRPr="0093235F">
        <w:rPr>
          <w:rFonts w:ascii="Wingdings" w:eastAsia="Wingdings" w:hAnsi="Wingdings" w:cstheme="majorBidi"/>
          <w:kern w:val="24"/>
          <w:lang w:val="en-GB"/>
        </w:rPr>
        <w:t>o</w:t>
      </w:r>
      <w:r w:rsidRPr="0093235F">
        <w:rPr>
          <w:rFonts w:ascii="Myriad Pro" w:hAnsi="Myriad Pro" w:cstheme="majorBidi"/>
          <w:kern w:val="24"/>
          <w:lang w:val="en-GB"/>
        </w:rPr>
        <w:t xml:space="preserve"> other</w:t>
      </w:r>
      <w:bookmarkStart w:id="8" w:name="_Hlk482115327"/>
    </w:p>
    <w:p w14:paraId="6C9A50F5" w14:textId="77777777" w:rsidR="00E55203" w:rsidRPr="0093235F" w:rsidRDefault="00E55203" w:rsidP="00E55203">
      <w:pPr>
        <w:pStyle w:val="BodyText"/>
        <w:widowControl w:val="0"/>
        <w:spacing w:after="200" w:line="240" w:lineRule="auto"/>
        <w:ind w:right="-34"/>
        <w:jc w:val="both"/>
        <w:rPr>
          <w:rFonts w:ascii="Myriad Pro" w:hAnsi="Myriad Pro" w:cstheme="majorBidi"/>
          <w:kern w:val="24"/>
          <w:lang w:val="en-GB"/>
        </w:rPr>
      </w:pPr>
      <w:r w:rsidRPr="0093235F">
        <w:rPr>
          <w:rFonts w:ascii="Myriad Pro" w:hAnsi="Myriad Pro" w:cstheme="majorBidi"/>
          <w:kern w:val="24"/>
          <w:lang w:val="en-GB"/>
        </w:rPr>
        <w:lastRenderedPageBreak/>
        <w:t>sized enterprise</w:t>
      </w:r>
      <w:r w:rsidRPr="0093235F">
        <w:rPr>
          <w:rFonts w:ascii="Myriad Pro" w:hAnsi="Myriad Pro" w:cstheme="majorBidi"/>
          <w:kern w:val="24"/>
          <w:vertAlign w:val="superscript"/>
          <w:lang w:val="en-GB"/>
        </w:rPr>
        <w:footnoteReference w:id="1"/>
      </w:r>
      <w:r w:rsidRPr="0093235F">
        <w:rPr>
          <w:rFonts w:ascii="Myriad Pro" w:hAnsi="Myriad Pro" w:cstheme="majorBidi"/>
          <w:kern w:val="24"/>
          <w:lang w:val="en-GB"/>
        </w:rPr>
        <w:t xml:space="preserve"> </w:t>
      </w:r>
      <w:bookmarkEnd w:id="8"/>
      <w:r w:rsidRPr="0093235F">
        <w:rPr>
          <w:rFonts w:ascii="Myriad Pro" w:hAnsi="Myriad Pro" w:cstheme="majorBidi"/>
          <w:kern w:val="24"/>
          <w:lang w:val="en-GB"/>
        </w:rPr>
        <w:t>as defined in the Article 2 of the Commission Recommendation of 6 May 2003 concerning the definition of micro, small and medium-sized enterprise.</w:t>
      </w:r>
      <w:r w:rsidRPr="0093235F">
        <w:rPr>
          <w:rFonts w:ascii="Myriad Pro" w:hAnsi="Myriad Pro" w:cstheme="majorBidi"/>
          <w:kern w:val="24"/>
          <w:vertAlign w:val="superscript"/>
          <w:lang w:val="en-GB"/>
        </w:rPr>
        <w:footnoteReference w:id="2"/>
      </w:r>
    </w:p>
    <w:p w14:paraId="7720AC9B" w14:textId="77777777" w:rsidR="00E55203" w:rsidRPr="0093235F" w:rsidRDefault="00E55203" w:rsidP="00E55203">
      <w:pPr>
        <w:keepNext/>
        <w:spacing w:after="30" w:line="170" w:lineRule="exact"/>
        <w:ind w:left="7900" w:right="84"/>
        <w:rPr>
          <w:rFonts w:ascii="Myriad Pro" w:eastAsia="Times New Roman" w:hAnsi="Myriad Pro" w:cstheme="majorBidi"/>
          <w:lang w:val="en-GB"/>
        </w:rPr>
      </w:pPr>
      <w:r w:rsidRPr="0093235F" w:rsidDel="00BA3453">
        <w:rPr>
          <w:rFonts w:ascii="Myriad Pro" w:eastAsia="Times New Roman" w:hAnsi="Myriad Pro" w:cstheme="majorBidi"/>
          <w:lang w:val="en-GB"/>
        </w:rPr>
        <w:t xml:space="preserve"> </w:t>
      </w:r>
    </w:p>
    <w:p w14:paraId="3B8A9BD6" w14:textId="77777777" w:rsidR="00E55203" w:rsidRPr="0093235F" w:rsidRDefault="00E55203" w:rsidP="00E55203">
      <w:pPr>
        <w:widowControl w:val="0"/>
        <w:spacing w:after="30" w:line="170" w:lineRule="exact"/>
        <w:ind w:left="7900" w:right="84"/>
        <w:rPr>
          <w:rFonts w:ascii="Myriad Pro" w:eastAsia="Times New Roman" w:hAnsi="Myriad Pro" w:cstheme="majorBidi"/>
          <w:lang w:val="en-GB"/>
        </w:rPr>
      </w:pPr>
    </w:p>
    <w:p w14:paraId="4F893F60" w14:textId="77777777" w:rsidR="00E55203" w:rsidRPr="0093235F" w:rsidRDefault="00E55203" w:rsidP="00E55203">
      <w:pPr>
        <w:spacing w:before="120" w:after="120"/>
        <w:rPr>
          <w:rFonts w:ascii="Myriad Pro" w:hAnsi="Myriad Pro"/>
          <w:lang w:val="en-GB"/>
        </w:rPr>
      </w:pPr>
      <w:r w:rsidRPr="0093235F">
        <w:rPr>
          <w:rFonts w:ascii="Myriad Pro" w:hAnsi="Myriad Pro"/>
          <w:lang w:val="en-GB"/>
        </w:rPr>
        <w:t>Signature: ______________________________</w:t>
      </w:r>
      <w:r w:rsidRPr="0093235F">
        <w:rPr>
          <w:rFonts w:ascii="Myriad Pro" w:hAnsi="Myriad Pro"/>
          <w:lang w:val="en-GB"/>
        </w:rPr>
        <w:br/>
        <w:t>Date: [</w:t>
      </w:r>
      <w:r w:rsidRPr="0093235F">
        <w:rPr>
          <w:rFonts w:ascii="Myriad Pro" w:hAnsi="Myriad Pro"/>
          <w:i/>
          <w:lang w:val="en-GB"/>
        </w:rPr>
        <w:t>date of signing</w:t>
      </w:r>
      <w:r w:rsidRPr="0093235F">
        <w:rPr>
          <w:rFonts w:ascii="Myriad Pro" w:hAnsi="Myriad Pro"/>
          <w:lang w:val="en-GB"/>
        </w:rPr>
        <w:t>]</w:t>
      </w:r>
      <w:r w:rsidRPr="0093235F">
        <w:rPr>
          <w:rFonts w:ascii="Myriad Pro" w:hAnsi="Myriad Pro"/>
          <w:lang w:val="en-GB"/>
        </w:rPr>
        <w:br/>
        <w:t>Name: [</w:t>
      </w:r>
      <w:r w:rsidRPr="0093235F">
        <w:rPr>
          <w:rFonts w:ascii="Myriad Pro" w:hAnsi="Myriad Pro"/>
          <w:i/>
          <w:lang w:val="en-GB"/>
        </w:rPr>
        <w:t>name of the representative of the Candidate</w:t>
      </w:r>
      <w:r w:rsidRPr="0093235F">
        <w:rPr>
          <w:rFonts w:ascii="Myriad Pro" w:hAnsi="Myriad Pro"/>
          <w:lang w:val="en-GB"/>
        </w:rPr>
        <w:t>]</w:t>
      </w:r>
      <w:r w:rsidRPr="0093235F">
        <w:rPr>
          <w:rFonts w:ascii="Myriad Pro" w:hAnsi="Myriad Pro"/>
          <w:lang w:val="en-GB"/>
        </w:rPr>
        <w:br/>
        <w:t>Position: [</w:t>
      </w:r>
      <w:r w:rsidRPr="0093235F">
        <w:rPr>
          <w:rFonts w:ascii="Myriad Pro" w:hAnsi="Myriad Pro"/>
          <w:i/>
          <w:lang w:val="en-GB"/>
        </w:rPr>
        <w:t>position of the representative of the Candidate</w:t>
      </w:r>
      <w:r w:rsidRPr="0093235F">
        <w:rPr>
          <w:rFonts w:ascii="Myriad Pro" w:hAnsi="Myriad Pro"/>
          <w:lang w:val="en-GB"/>
        </w:rPr>
        <w:t>]</w:t>
      </w:r>
    </w:p>
    <w:p w14:paraId="3935C935" w14:textId="6A3A9CFA" w:rsidR="00E55203" w:rsidRDefault="00E55203">
      <w:pPr>
        <w:spacing w:after="160" w:line="259" w:lineRule="auto"/>
      </w:pPr>
      <w:r>
        <w:br w:type="page"/>
      </w:r>
    </w:p>
    <w:p w14:paraId="685CBCB8" w14:textId="77777777" w:rsidR="001448F8" w:rsidRPr="002A4CE2" w:rsidRDefault="001448F8" w:rsidP="001448F8">
      <w:pPr>
        <w:pStyle w:val="RBbody"/>
        <w:spacing w:after="0" w:line="240" w:lineRule="auto"/>
        <w:jc w:val="right"/>
        <w:rPr>
          <w:rFonts w:cstheme="majorBidi"/>
          <w:b/>
          <w:bCs/>
          <w:color w:val="auto"/>
          <w:sz w:val="32"/>
          <w:szCs w:val="32"/>
          <w:lang w:val="en-GB"/>
        </w:rPr>
      </w:pPr>
      <w:r w:rsidRPr="7E6FBD88">
        <w:rPr>
          <w:rFonts w:cstheme="majorBidi"/>
          <w:b/>
          <w:bCs/>
          <w:color w:val="auto"/>
          <w:sz w:val="32"/>
          <w:szCs w:val="32"/>
          <w:lang w:val="en-GB"/>
        </w:rPr>
        <w:lastRenderedPageBreak/>
        <w:t>Annex No 2.</w:t>
      </w:r>
    </w:p>
    <w:p w14:paraId="48C0DE5F" w14:textId="77777777" w:rsidR="001448F8" w:rsidRPr="00115F22" w:rsidRDefault="001448F8" w:rsidP="001448F8">
      <w:pPr>
        <w:pStyle w:val="RBbody"/>
        <w:spacing w:after="0" w:line="240" w:lineRule="auto"/>
        <w:jc w:val="right"/>
        <w:rPr>
          <w:rFonts w:cstheme="majorBidi"/>
          <w:color w:val="auto"/>
          <w:sz w:val="24"/>
          <w:szCs w:val="24"/>
          <w:lang w:val="en-GB"/>
        </w:rPr>
      </w:pPr>
      <w:r w:rsidRPr="7E6FBD88">
        <w:rPr>
          <w:rFonts w:cstheme="majorBidi"/>
          <w:color w:val="auto"/>
          <w:sz w:val="24"/>
          <w:szCs w:val="24"/>
          <w:lang w:val="en-GB"/>
        </w:rPr>
        <w:t xml:space="preserve">to the Regulation </w:t>
      </w:r>
    </w:p>
    <w:p w14:paraId="2A1FC232" w14:textId="77777777" w:rsidR="001448F8" w:rsidRPr="00115F22" w:rsidRDefault="001448F8" w:rsidP="001448F8">
      <w:pPr>
        <w:pStyle w:val="RBbody"/>
        <w:spacing w:after="0" w:line="240" w:lineRule="auto"/>
        <w:jc w:val="right"/>
        <w:rPr>
          <w:rFonts w:cstheme="majorBidi"/>
          <w:color w:val="auto"/>
          <w:sz w:val="24"/>
          <w:szCs w:val="24"/>
          <w:lang w:val="en-GB"/>
        </w:rPr>
      </w:pPr>
      <w:r w:rsidRPr="7E6FBD88">
        <w:rPr>
          <w:rFonts w:cstheme="majorBidi"/>
          <w:color w:val="auto"/>
          <w:sz w:val="24"/>
          <w:szCs w:val="24"/>
          <w:lang w:val="en-GB"/>
        </w:rPr>
        <w:t xml:space="preserve">for competitive procurement procedure with negotiation No RBR </w:t>
      </w:r>
      <w:r w:rsidRPr="001009A4">
        <w:rPr>
          <w:rFonts w:cstheme="majorBidi"/>
          <w:color w:val="auto"/>
          <w:sz w:val="24"/>
          <w:szCs w:val="24"/>
          <w:lang w:val="en-GB"/>
        </w:rPr>
        <w:t xml:space="preserve">2022/11 </w:t>
      </w:r>
    </w:p>
    <w:p w14:paraId="1F69D048" w14:textId="77777777" w:rsidR="001448F8" w:rsidRPr="002A4CE2" w:rsidRDefault="001448F8" w:rsidP="001448F8">
      <w:pPr>
        <w:widowControl w:val="0"/>
        <w:ind w:left="993" w:right="85"/>
        <w:jc w:val="right"/>
        <w:rPr>
          <w:rFonts w:ascii="Myriad Pro" w:hAnsi="Myriad Pro" w:cstheme="majorBidi"/>
          <w:i/>
          <w:iCs/>
          <w:sz w:val="24"/>
          <w:szCs w:val="24"/>
          <w:lang w:val="en-GB"/>
        </w:rPr>
      </w:pPr>
      <w:r w:rsidRPr="7E6FBD88">
        <w:rPr>
          <w:rFonts w:ascii="Myriad Pro" w:eastAsia="Times New Roman" w:hAnsi="Myriad Pro" w:cstheme="majorBidi"/>
          <w:i/>
          <w:iCs/>
          <w:sz w:val="24"/>
          <w:szCs w:val="24"/>
          <w:lang w:val="en-GB"/>
        </w:rPr>
        <w:t>“</w:t>
      </w:r>
      <w:r w:rsidRPr="7E6FBD88">
        <w:rPr>
          <w:rFonts w:ascii="Myriad Pro" w:hAnsi="Myriad Pro" w:cstheme="majorBidi"/>
          <w:i/>
          <w:iCs/>
          <w:sz w:val="24"/>
          <w:szCs w:val="24"/>
          <w:lang w:val="en-GB"/>
        </w:rPr>
        <w:t xml:space="preserve">Design and design supervision services for the construction of the new line from </w:t>
      </w:r>
      <w:r>
        <w:rPr>
          <w:rFonts w:ascii="Myriad Pro" w:hAnsi="Myriad Pro" w:cstheme="majorBidi"/>
          <w:i/>
          <w:iCs/>
          <w:sz w:val="24"/>
          <w:szCs w:val="24"/>
          <w:lang w:val="en-GB"/>
        </w:rPr>
        <w:t>Kaunas</w:t>
      </w:r>
      <w:r w:rsidRPr="7E6FBD88">
        <w:rPr>
          <w:rFonts w:ascii="Myriad Pro" w:hAnsi="Myriad Pro" w:cstheme="majorBidi"/>
          <w:i/>
          <w:iCs/>
          <w:sz w:val="24"/>
          <w:szCs w:val="24"/>
          <w:lang w:val="en-GB"/>
        </w:rPr>
        <w:t xml:space="preserve"> Urban Node – </w:t>
      </w:r>
      <w:r>
        <w:rPr>
          <w:rFonts w:ascii="Myriad Pro" w:hAnsi="Myriad Pro" w:cstheme="majorBidi"/>
          <w:i/>
          <w:iCs/>
          <w:sz w:val="24"/>
          <w:szCs w:val="24"/>
          <w:lang w:val="en-GB"/>
        </w:rPr>
        <w:t>Polish State Border</w:t>
      </w:r>
      <w:r w:rsidRPr="7E6FBD88">
        <w:rPr>
          <w:rFonts w:ascii="Myriad Pro" w:hAnsi="Myriad Pro" w:cstheme="majorBidi"/>
          <w:i/>
          <w:iCs/>
          <w:sz w:val="24"/>
          <w:szCs w:val="24"/>
          <w:lang w:val="en-GB"/>
        </w:rPr>
        <w:t xml:space="preserve">” </w:t>
      </w:r>
    </w:p>
    <w:p w14:paraId="39682503" w14:textId="77777777" w:rsidR="001448F8" w:rsidRPr="002A4CE2" w:rsidRDefault="001448F8" w:rsidP="001448F8">
      <w:pPr>
        <w:widowControl w:val="0"/>
        <w:ind w:left="993" w:right="85"/>
        <w:jc w:val="right"/>
        <w:rPr>
          <w:rFonts w:ascii="Myriad Pro" w:hAnsi="Myriad Pro" w:cstheme="majorBidi"/>
          <w:sz w:val="24"/>
          <w:szCs w:val="24"/>
          <w:lang w:val="en-GB"/>
        </w:rPr>
      </w:pPr>
    </w:p>
    <w:p w14:paraId="6B60A92C" w14:textId="77777777" w:rsidR="001448F8" w:rsidRPr="002A4CE2" w:rsidRDefault="001448F8" w:rsidP="001448F8">
      <w:pPr>
        <w:pStyle w:val="RBTitle"/>
        <w:jc w:val="both"/>
        <w:rPr>
          <w:lang w:val="en-GB"/>
        </w:rPr>
      </w:pPr>
      <w:bookmarkStart w:id="9" w:name="_Toc11398186"/>
      <w:bookmarkStart w:id="10" w:name="_Hlk11743841"/>
      <w:r w:rsidRPr="002A4CE2">
        <w:rPr>
          <w:lang w:val="en-GB"/>
        </w:rPr>
        <w:t xml:space="preserve">General terms and the scope of building design in </w:t>
      </w:r>
      <w:bookmarkEnd w:id="9"/>
      <w:r>
        <w:rPr>
          <w:lang w:val="en-GB"/>
        </w:rPr>
        <w:t>Lithuania</w:t>
      </w:r>
    </w:p>
    <w:p w14:paraId="7646E8F4" w14:textId="77777777" w:rsidR="001448F8" w:rsidRPr="002A4CE2" w:rsidRDefault="001448F8" w:rsidP="001448F8">
      <w:pPr>
        <w:pStyle w:val="RBSubtitle"/>
        <w:jc w:val="both"/>
        <w:rPr>
          <w:lang w:val="en-GB"/>
        </w:rPr>
      </w:pPr>
      <w:r w:rsidRPr="002A4CE2">
        <w:rPr>
          <w:lang w:val="en-GB"/>
        </w:rPr>
        <w:t>For the procurement “</w:t>
      </w:r>
      <w:bookmarkStart w:id="11" w:name="_Hlk90964339"/>
      <w:bookmarkStart w:id="12" w:name="_Hlk99697702"/>
      <w:r w:rsidRPr="002A4CE2">
        <w:rPr>
          <w:lang w:val="en-GB"/>
        </w:rPr>
        <w:t xml:space="preserve">Design and design supervision services for the construction of the new line from </w:t>
      </w:r>
      <w:r>
        <w:rPr>
          <w:lang w:val="en-GB"/>
        </w:rPr>
        <w:t>Kaunas Urban Node</w:t>
      </w:r>
      <w:r w:rsidRPr="002A4CE2">
        <w:rPr>
          <w:lang w:val="en-GB"/>
        </w:rPr>
        <w:t xml:space="preserve"> </w:t>
      </w:r>
      <w:r>
        <w:rPr>
          <w:lang w:val="en-GB"/>
        </w:rPr>
        <w:t>–</w:t>
      </w:r>
      <w:r w:rsidRPr="002A4CE2">
        <w:rPr>
          <w:lang w:val="en-GB"/>
        </w:rPr>
        <w:t xml:space="preserve"> </w:t>
      </w:r>
      <w:bookmarkEnd w:id="11"/>
      <w:r>
        <w:rPr>
          <w:lang w:val="en-GB"/>
        </w:rPr>
        <w:t>Polish State Border</w:t>
      </w:r>
      <w:bookmarkEnd w:id="12"/>
      <w:r>
        <w:rPr>
          <w:lang w:val="en-GB"/>
        </w:rPr>
        <w:t>”</w:t>
      </w:r>
    </w:p>
    <w:p w14:paraId="1963CF1B" w14:textId="77777777" w:rsidR="001448F8" w:rsidRPr="002A4CE2" w:rsidRDefault="001448F8" w:rsidP="001448F8">
      <w:pPr>
        <w:pStyle w:val="RBSubtitle"/>
        <w:contextualSpacing/>
        <w:jc w:val="both"/>
        <w:rPr>
          <w:sz w:val="16"/>
          <w:szCs w:val="16"/>
          <w:lang w:val="en-GB"/>
        </w:rPr>
      </w:pPr>
      <w:r w:rsidRPr="002A4CE2">
        <w:rPr>
          <w:sz w:val="16"/>
          <w:szCs w:val="16"/>
          <w:lang w:val="en-GB"/>
        </w:rPr>
        <w:t>*The information in this table is provided for informative purposes in order to provide maximum detail about the perspective scope to all Tenderers, and the Tenderer shall note that exact and highly detailed scope of the services shall be established on the basis of the Agreement, including Technical Specification and its annexes.</w:t>
      </w:r>
    </w:p>
    <w:tbl>
      <w:tblPr>
        <w:tblStyle w:val="TableGrid"/>
        <w:tblW w:w="9493" w:type="dxa"/>
        <w:tblLayout w:type="fixed"/>
        <w:tblLook w:val="04A0" w:firstRow="1" w:lastRow="0" w:firstColumn="1" w:lastColumn="0" w:noHBand="0" w:noVBand="1"/>
      </w:tblPr>
      <w:tblGrid>
        <w:gridCol w:w="739"/>
        <w:gridCol w:w="1905"/>
        <w:gridCol w:w="6849"/>
      </w:tblGrid>
      <w:tr w:rsidR="001448F8" w:rsidRPr="002A4CE2" w14:paraId="73B63159" w14:textId="77777777" w:rsidTr="003C1761">
        <w:tc>
          <w:tcPr>
            <w:tcW w:w="739" w:type="dxa"/>
          </w:tcPr>
          <w:p w14:paraId="250CF908" w14:textId="77777777" w:rsidR="001448F8" w:rsidRPr="002A4CE2" w:rsidRDefault="001448F8" w:rsidP="003C1761">
            <w:pPr>
              <w:pStyle w:val="RBSubtitle"/>
              <w:spacing w:after="120"/>
              <w:contextualSpacing/>
              <w:jc w:val="center"/>
              <w:rPr>
                <w:lang w:val="en-GB"/>
              </w:rPr>
            </w:pPr>
            <w:r w:rsidRPr="002A4CE2">
              <w:rPr>
                <w:lang w:val="en-GB"/>
              </w:rPr>
              <w:t>No.</w:t>
            </w:r>
          </w:p>
        </w:tc>
        <w:tc>
          <w:tcPr>
            <w:tcW w:w="1905" w:type="dxa"/>
          </w:tcPr>
          <w:p w14:paraId="7DBA608C" w14:textId="77777777" w:rsidR="001448F8" w:rsidRPr="002A4CE2" w:rsidRDefault="001448F8" w:rsidP="003C1761">
            <w:pPr>
              <w:pStyle w:val="RBSubtitle"/>
              <w:spacing w:after="120"/>
              <w:contextualSpacing/>
              <w:jc w:val="center"/>
              <w:rPr>
                <w:lang w:val="en-GB"/>
              </w:rPr>
            </w:pPr>
            <w:r w:rsidRPr="002A4CE2">
              <w:rPr>
                <w:lang w:val="en-GB"/>
              </w:rPr>
              <w:t>Title</w:t>
            </w:r>
          </w:p>
        </w:tc>
        <w:tc>
          <w:tcPr>
            <w:tcW w:w="6849" w:type="dxa"/>
          </w:tcPr>
          <w:p w14:paraId="7216E759" w14:textId="77777777" w:rsidR="001448F8" w:rsidRPr="002A4CE2" w:rsidRDefault="001448F8" w:rsidP="003C1761">
            <w:pPr>
              <w:pStyle w:val="RBSubtitle"/>
              <w:spacing w:after="120"/>
              <w:contextualSpacing/>
              <w:jc w:val="center"/>
              <w:rPr>
                <w:lang w:val="en-GB"/>
              </w:rPr>
            </w:pPr>
            <w:r w:rsidRPr="002A4CE2">
              <w:rPr>
                <w:lang w:val="en-GB"/>
              </w:rPr>
              <w:t>Description</w:t>
            </w:r>
          </w:p>
        </w:tc>
      </w:tr>
      <w:tr w:rsidR="001448F8" w:rsidRPr="002A4CE2" w14:paraId="13FAF0F0" w14:textId="77777777" w:rsidTr="003C1761">
        <w:trPr>
          <w:trHeight w:val="261"/>
        </w:trPr>
        <w:tc>
          <w:tcPr>
            <w:tcW w:w="739" w:type="dxa"/>
          </w:tcPr>
          <w:p w14:paraId="2F901274" w14:textId="77777777" w:rsidR="001448F8" w:rsidRPr="002A4CE2" w:rsidRDefault="001448F8" w:rsidP="001448F8">
            <w:pPr>
              <w:pStyle w:val="RBbody"/>
              <w:numPr>
                <w:ilvl w:val="0"/>
                <w:numId w:val="3"/>
              </w:numPr>
              <w:spacing w:after="120" w:line="240" w:lineRule="auto"/>
              <w:ind w:left="360"/>
              <w:jc w:val="center"/>
              <w:rPr>
                <w:b/>
                <w:lang w:val="en-GB"/>
              </w:rPr>
            </w:pPr>
          </w:p>
        </w:tc>
        <w:tc>
          <w:tcPr>
            <w:tcW w:w="1905" w:type="dxa"/>
          </w:tcPr>
          <w:p w14:paraId="4520AE01" w14:textId="77777777" w:rsidR="001448F8" w:rsidRPr="002A4CE2" w:rsidRDefault="001448F8" w:rsidP="003C1761">
            <w:pPr>
              <w:pStyle w:val="RBbody"/>
              <w:spacing w:after="120" w:line="240" w:lineRule="auto"/>
              <w:rPr>
                <w:b/>
                <w:lang w:val="en-GB"/>
              </w:rPr>
            </w:pPr>
            <w:r w:rsidRPr="002A4CE2">
              <w:rPr>
                <w:b/>
                <w:lang w:val="en-GB"/>
              </w:rPr>
              <w:t>Services being procured</w:t>
            </w:r>
          </w:p>
        </w:tc>
        <w:tc>
          <w:tcPr>
            <w:tcW w:w="6849" w:type="dxa"/>
          </w:tcPr>
          <w:p w14:paraId="11C0293E" w14:textId="77777777" w:rsidR="001448F8" w:rsidRPr="002A4CE2" w:rsidRDefault="001448F8" w:rsidP="003C1761">
            <w:pPr>
              <w:pStyle w:val="RBbody"/>
              <w:spacing w:after="120" w:line="240" w:lineRule="auto"/>
              <w:rPr>
                <w:lang w:val="en-GB"/>
              </w:rPr>
            </w:pPr>
            <w:r>
              <w:rPr>
                <w:lang w:val="en-GB"/>
              </w:rPr>
              <w:t xml:space="preserve">Master </w:t>
            </w:r>
            <w:r w:rsidRPr="002A4CE2">
              <w:rPr>
                <w:lang w:val="en-GB"/>
              </w:rPr>
              <w:t>Design,</w:t>
            </w:r>
            <w:r>
              <w:rPr>
                <w:lang w:val="en-GB"/>
              </w:rPr>
              <w:t xml:space="preserve"> Detailed Technical Design,</w:t>
            </w:r>
            <w:r w:rsidRPr="002A4CE2">
              <w:rPr>
                <w:lang w:val="en-GB"/>
              </w:rPr>
              <w:t xml:space="preserve"> </w:t>
            </w:r>
            <w:r>
              <w:rPr>
                <w:lang w:val="en-GB"/>
              </w:rPr>
              <w:t>D</w:t>
            </w:r>
            <w:r w:rsidRPr="002A4CE2">
              <w:rPr>
                <w:lang w:val="en-GB"/>
              </w:rPr>
              <w:t xml:space="preserve">esign </w:t>
            </w:r>
            <w:r>
              <w:rPr>
                <w:lang w:val="en-GB"/>
              </w:rPr>
              <w:t>A</w:t>
            </w:r>
            <w:r w:rsidRPr="002A4CE2">
              <w:rPr>
                <w:lang w:val="en-GB"/>
              </w:rPr>
              <w:t>uthor’s supervision</w:t>
            </w:r>
          </w:p>
        </w:tc>
      </w:tr>
      <w:tr w:rsidR="001448F8" w:rsidRPr="002A4CE2" w14:paraId="12591C56" w14:textId="77777777" w:rsidTr="003C1761">
        <w:tc>
          <w:tcPr>
            <w:tcW w:w="739" w:type="dxa"/>
          </w:tcPr>
          <w:p w14:paraId="1CF9F09F"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3B90B78A" w14:textId="77777777" w:rsidR="001448F8" w:rsidRPr="002A4CE2" w:rsidRDefault="001448F8" w:rsidP="003C1761">
            <w:pPr>
              <w:pStyle w:val="RBbody"/>
              <w:spacing w:after="120" w:line="240" w:lineRule="auto"/>
              <w:rPr>
                <w:b/>
                <w:lang w:val="en-GB"/>
              </w:rPr>
            </w:pPr>
            <w:r w:rsidRPr="002A4CE2">
              <w:rPr>
                <w:b/>
                <w:lang w:val="en-GB"/>
              </w:rPr>
              <w:t>Contract period, deadline of the Activity</w:t>
            </w:r>
          </w:p>
        </w:tc>
        <w:tc>
          <w:tcPr>
            <w:tcW w:w="6849" w:type="dxa"/>
          </w:tcPr>
          <w:p w14:paraId="39DDF051" w14:textId="77777777" w:rsidR="001448F8" w:rsidRPr="002A4CE2" w:rsidRDefault="001448F8" w:rsidP="003C1761">
            <w:pPr>
              <w:pStyle w:val="RBbody"/>
              <w:spacing w:after="120" w:line="240" w:lineRule="auto"/>
              <w:rPr>
                <w:lang w:val="en-GB"/>
              </w:rPr>
            </w:pPr>
            <w:r>
              <w:rPr>
                <w:lang w:val="en-GB"/>
              </w:rPr>
              <w:t xml:space="preserve">Master </w:t>
            </w:r>
            <w:r w:rsidRPr="002A4CE2">
              <w:rPr>
                <w:lang w:val="en-GB"/>
              </w:rPr>
              <w:t>Design (2</w:t>
            </w:r>
            <w:r>
              <w:rPr>
                <w:lang w:val="en-GB"/>
              </w:rPr>
              <w:t>4</w:t>
            </w:r>
            <w:r w:rsidRPr="002A4CE2">
              <w:rPr>
                <w:lang w:val="en-GB"/>
              </w:rPr>
              <w:t xml:space="preserve"> months</w:t>
            </w:r>
            <w:r w:rsidRPr="002A4CE2">
              <w:rPr>
                <w:rStyle w:val="FootnoteReference"/>
                <w:lang w:val="en-GB"/>
              </w:rPr>
              <w:footnoteReference w:id="3"/>
            </w:r>
            <w:r w:rsidRPr="002A4CE2">
              <w:rPr>
                <w:lang w:val="en-GB"/>
              </w:rPr>
              <w:t xml:space="preserve">), </w:t>
            </w:r>
            <w:r>
              <w:rPr>
                <w:lang w:val="en-GB"/>
              </w:rPr>
              <w:t>Detailed Technical Design (72 months) and D</w:t>
            </w:r>
            <w:r w:rsidRPr="002A4CE2">
              <w:rPr>
                <w:lang w:val="en-GB"/>
              </w:rPr>
              <w:t xml:space="preserve">esign </w:t>
            </w:r>
            <w:r>
              <w:rPr>
                <w:lang w:val="en-GB"/>
              </w:rPr>
              <w:t xml:space="preserve">author’s </w:t>
            </w:r>
            <w:r w:rsidRPr="002A4CE2">
              <w:rPr>
                <w:lang w:val="en-GB"/>
              </w:rPr>
              <w:t>supervision (</w:t>
            </w:r>
            <w:r w:rsidRPr="003516AF">
              <w:rPr>
                <w:lang w:val="en-GB"/>
              </w:rPr>
              <w:t>96 month</w:t>
            </w:r>
            <w:r w:rsidRPr="002A4CE2">
              <w:rPr>
                <w:lang w:val="en-GB"/>
              </w:rPr>
              <w:t xml:space="preserve"> or until the full acceptance of construction works)</w:t>
            </w:r>
          </w:p>
        </w:tc>
      </w:tr>
      <w:tr w:rsidR="001448F8" w:rsidRPr="002A4CE2" w14:paraId="4CDD5DB1" w14:textId="77777777" w:rsidTr="003C1761">
        <w:tc>
          <w:tcPr>
            <w:tcW w:w="739" w:type="dxa"/>
          </w:tcPr>
          <w:p w14:paraId="7FA0B899"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53D6CFF9" w14:textId="77777777" w:rsidR="001448F8" w:rsidRPr="002A4CE2" w:rsidRDefault="001448F8" w:rsidP="003C1761">
            <w:pPr>
              <w:pStyle w:val="RBbody"/>
              <w:spacing w:after="120" w:line="240" w:lineRule="auto"/>
              <w:rPr>
                <w:b/>
                <w:lang w:val="en-GB"/>
              </w:rPr>
            </w:pPr>
            <w:r w:rsidRPr="002A4CE2">
              <w:rPr>
                <w:b/>
                <w:lang w:val="en-GB"/>
              </w:rPr>
              <w:t xml:space="preserve">Applicable procurement law </w:t>
            </w:r>
          </w:p>
        </w:tc>
        <w:tc>
          <w:tcPr>
            <w:tcW w:w="6849" w:type="dxa"/>
          </w:tcPr>
          <w:p w14:paraId="72F5702D" w14:textId="77777777" w:rsidR="001448F8" w:rsidRPr="002A4CE2" w:rsidRDefault="001448F8" w:rsidP="003C1761">
            <w:pPr>
              <w:pStyle w:val="RBbody"/>
              <w:spacing w:after="120" w:line="240" w:lineRule="auto"/>
              <w:rPr>
                <w:lang w:val="en-GB"/>
              </w:rPr>
            </w:pPr>
            <w:r w:rsidRPr="002A4CE2">
              <w:rPr>
                <w:lang w:val="en-GB"/>
              </w:rPr>
              <w:t>Latvian</w:t>
            </w:r>
          </w:p>
        </w:tc>
      </w:tr>
      <w:tr w:rsidR="001448F8" w:rsidRPr="002A4CE2" w14:paraId="7BF1A144" w14:textId="77777777" w:rsidTr="003C1761">
        <w:tc>
          <w:tcPr>
            <w:tcW w:w="739" w:type="dxa"/>
          </w:tcPr>
          <w:p w14:paraId="63602624"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7AA420EB" w14:textId="77777777" w:rsidR="001448F8" w:rsidRPr="002A4CE2" w:rsidRDefault="001448F8" w:rsidP="003C1761">
            <w:pPr>
              <w:pStyle w:val="RBbody"/>
              <w:spacing w:after="120" w:line="240" w:lineRule="auto"/>
              <w:rPr>
                <w:b/>
                <w:lang w:val="en-GB"/>
              </w:rPr>
            </w:pPr>
            <w:r w:rsidRPr="002A4CE2">
              <w:rPr>
                <w:b/>
                <w:lang w:val="en-GB"/>
              </w:rPr>
              <w:t>Contracting authority</w:t>
            </w:r>
          </w:p>
        </w:tc>
        <w:tc>
          <w:tcPr>
            <w:tcW w:w="6849" w:type="dxa"/>
          </w:tcPr>
          <w:p w14:paraId="058FE284" w14:textId="77777777" w:rsidR="001448F8" w:rsidRPr="002A4CE2" w:rsidRDefault="001448F8" w:rsidP="003C1761">
            <w:pPr>
              <w:pStyle w:val="RBbody"/>
              <w:spacing w:after="120" w:line="240" w:lineRule="auto"/>
              <w:rPr>
                <w:lang w:val="en-GB"/>
              </w:rPr>
            </w:pPr>
            <w:r w:rsidRPr="002A4CE2">
              <w:rPr>
                <w:lang w:val="en-GB"/>
              </w:rPr>
              <w:t>RB Rail AS</w:t>
            </w:r>
            <w:r>
              <w:rPr>
                <w:lang w:val="en-GB"/>
              </w:rPr>
              <w:t xml:space="preserve"> acting for the benefit and on behalf of Implementing Body</w:t>
            </w:r>
          </w:p>
        </w:tc>
      </w:tr>
      <w:tr w:rsidR="001448F8" w:rsidRPr="002A4CE2" w14:paraId="4FB65BAD" w14:textId="77777777" w:rsidTr="003C1761">
        <w:tc>
          <w:tcPr>
            <w:tcW w:w="739" w:type="dxa"/>
          </w:tcPr>
          <w:p w14:paraId="7FC49A32"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345C70F8" w14:textId="77777777" w:rsidR="001448F8" w:rsidRPr="002A4CE2" w:rsidRDefault="001448F8" w:rsidP="003C1761">
            <w:pPr>
              <w:pStyle w:val="RBbody"/>
              <w:spacing w:after="120" w:line="240" w:lineRule="auto"/>
              <w:rPr>
                <w:b/>
                <w:lang w:val="en-GB"/>
              </w:rPr>
            </w:pPr>
            <w:r w:rsidRPr="002A4CE2">
              <w:rPr>
                <w:b/>
                <w:lang w:val="en-GB"/>
              </w:rPr>
              <w:t>Contracting party</w:t>
            </w:r>
          </w:p>
        </w:tc>
        <w:tc>
          <w:tcPr>
            <w:tcW w:w="6849" w:type="dxa"/>
          </w:tcPr>
          <w:p w14:paraId="596696DC" w14:textId="77777777" w:rsidR="001448F8" w:rsidRPr="002A4CE2" w:rsidRDefault="001448F8" w:rsidP="003C1761">
            <w:pPr>
              <w:pStyle w:val="RBbody"/>
              <w:spacing w:after="120" w:line="240" w:lineRule="auto"/>
              <w:rPr>
                <w:lang w:val="en-GB"/>
              </w:rPr>
            </w:pPr>
            <w:r w:rsidRPr="002A4CE2">
              <w:rPr>
                <w:lang w:val="en-GB"/>
              </w:rPr>
              <w:t>RB Rail AS</w:t>
            </w:r>
            <w:r>
              <w:rPr>
                <w:lang w:val="en-GB"/>
              </w:rPr>
              <w:t xml:space="preserve"> acting for the benefit and on behalf of Implementing Body</w:t>
            </w:r>
          </w:p>
        </w:tc>
      </w:tr>
      <w:tr w:rsidR="001448F8" w:rsidRPr="002A4CE2" w14:paraId="4E08A591" w14:textId="77777777" w:rsidTr="003C1761">
        <w:tc>
          <w:tcPr>
            <w:tcW w:w="739" w:type="dxa"/>
          </w:tcPr>
          <w:p w14:paraId="21E7C8F3"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5414E898" w14:textId="77777777" w:rsidR="001448F8" w:rsidRPr="002A4CE2" w:rsidRDefault="001448F8" w:rsidP="003C1761">
            <w:pPr>
              <w:pStyle w:val="RBbody"/>
              <w:spacing w:after="120" w:line="240" w:lineRule="auto"/>
              <w:rPr>
                <w:b/>
                <w:lang w:val="en-GB"/>
              </w:rPr>
            </w:pPr>
            <w:r w:rsidRPr="002A4CE2">
              <w:rPr>
                <w:b/>
                <w:lang w:val="en-GB"/>
              </w:rPr>
              <w:t>Beneficiary</w:t>
            </w:r>
          </w:p>
        </w:tc>
        <w:tc>
          <w:tcPr>
            <w:tcW w:w="6849" w:type="dxa"/>
          </w:tcPr>
          <w:p w14:paraId="412BF2A6" w14:textId="77777777" w:rsidR="001448F8" w:rsidRPr="002A4CE2" w:rsidRDefault="001448F8" w:rsidP="003C1761">
            <w:pPr>
              <w:pStyle w:val="RBbody"/>
              <w:spacing w:after="120" w:line="240" w:lineRule="auto"/>
              <w:rPr>
                <w:lang w:val="en-GB"/>
              </w:rPr>
            </w:pPr>
            <w:r w:rsidRPr="002A4CE2">
              <w:rPr>
                <w:lang w:val="en-GB"/>
              </w:rPr>
              <w:t xml:space="preserve">Ministry of Transport of the Republic of Lithuania </w:t>
            </w:r>
          </w:p>
        </w:tc>
      </w:tr>
      <w:tr w:rsidR="001448F8" w:rsidRPr="002A4CE2" w14:paraId="5C7D2FEA" w14:textId="77777777" w:rsidTr="003C1761">
        <w:trPr>
          <w:trHeight w:val="622"/>
        </w:trPr>
        <w:tc>
          <w:tcPr>
            <w:tcW w:w="739" w:type="dxa"/>
          </w:tcPr>
          <w:p w14:paraId="3CC48EA8"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5BA19AD9" w14:textId="77777777" w:rsidR="001448F8" w:rsidRPr="002A4CE2" w:rsidRDefault="001448F8" w:rsidP="003C1761">
            <w:pPr>
              <w:pStyle w:val="RBbody"/>
              <w:spacing w:after="120" w:line="240" w:lineRule="auto"/>
              <w:rPr>
                <w:b/>
                <w:lang w:val="en-GB"/>
              </w:rPr>
            </w:pPr>
            <w:r w:rsidRPr="002A4CE2">
              <w:rPr>
                <w:b/>
                <w:lang w:val="en-GB"/>
              </w:rPr>
              <w:t>Ref. to the Contracting Scheme</w:t>
            </w:r>
          </w:p>
        </w:tc>
        <w:tc>
          <w:tcPr>
            <w:tcW w:w="6849" w:type="dxa"/>
          </w:tcPr>
          <w:p w14:paraId="61BE4C2C" w14:textId="77777777" w:rsidR="001448F8" w:rsidRPr="002A4CE2" w:rsidRDefault="001448F8" w:rsidP="003C1761">
            <w:pPr>
              <w:pStyle w:val="RBbody"/>
              <w:spacing w:after="120" w:line="240" w:lineRule="auto"/>
              <w:rPr>
                <w:lang w:val="en-GB"/>
              </w:rPr>
            </w:pPr>
            <w:r w:rsidRPr="002A4CE2">
              <w:rPr>
                <w:lang w:val="en-GB"/>
              </w:rPr>
              <w:t>3.1.2.</w:t>
            </w:r>
            <w:r w:rsidRPr="002A4CE2" w:rsidDel="00E4672D">
              <w:rPr>
                <w:lang w:val="en-GB"/>
              </w:rPr>
              <w:t xml:space="preserve"> a)</w:t>
            </w:r>
            <w:r w:rsidRPr="002A4CE2">
              <w:rPr>
                <w:lang w:val="en-GB"/>
              </w:rPr>
              <w:t>; 3.2.2.; 3.2.3.; 3.2.7</w:t>
            </w:r>
          </w:p>
        </w:tc>
      </w:tr>
      <w:tr w:rsidR="001448F8" w:rsidRPr="002A4CE2" w14:paraId="26BB45DB" w14:textId="77777777" w:rsidTr="003C1761">
        <w:tc>
          <w:tcPr>
            <w:tcW w:w="739" w:type="dxa"/>
          </w:tcPr>
          <w:p w14:paraId="49A40E7B" w14:textId="77777777" w:rsidR="001448F8" w:rsidRPr="002A4CE2" w:rsidRDefault="001448F8" w:rsidP="001448F8">
            <w:pPr>
              <w:pStyle w:val="RBbody"/>
              <w:numPr>
                <w:ilvl w:val="0"/>
                <w:numId w:val="3"/>
              </w:numPr>
              <w:spacing w:after="120" w:line="240" w:lineRule="auto"/>
              <w:ind w:left="360"/>
              <w:jc w:val="center"/>
              <w:rPr>
                <w:b/>
                <w:lang w:val="en-GB"/>
              </w:rPr>
            </w:pPr>
          </w:p>
        </w:tc>
        <w:tc>
          <w:tcPr>
            <w:tcW w:w="1905" w:type="dxa"/>
          </w:tcPr>
          <w:p w14:paraId="35CC62CB" w14:textId="77777777" w:rsidR="001448F8" w:rsidRPr="002A4CE2" w:rsidRDefault="001448F8" w:rsidP="003C1761">
            <w:pPr>
              <w:pStyle w:val="RBbody"/>
              <w:spacing w:after="120" w:line="240" w:lineRule="auto"/>
              <w:rPr>
                <w:b/>
                <w:lang w:val="en-GB"/>
              </w:rPr>
            </w:pPr>
            <w:r w:rsidRPr="002A4CE2">
              <w:rPr>
                <w:b/>
                <w:lang w:val="en-GB"/>
              </w:rPr>
              <w:t>Applicable construction law</w:t>
            </w:r>
          </w:p>
        </w:tc>
        <w:tc>
          <w:tcPr>
            <w:tcW w:w="6849" w:type="dxa"/>
          </w:tcPr>
          <w:p w14:paraId="7CF6E4FA" w14:textId="77777777" w:rsidR="001448F8" w:rsidRPr="002A4CE2" w:rsidRDefault="001448F8" w:rsidP="003C1761">
            <w:pPr>
              <w:pStyle w:val="RBbody"/>
              <w:spacing w:after="120" w:line="240" w:lineRule="auto"/>
              <w:rPr>
                <w:lang w:val="en-GB"/>
              </w:rPr>
            </w:pPr>
            <w:r>
              <w:rPr>
                <w:lang w:val="en-GB"/>
              </w:rPr>
              <w:t>Lithuanian</w:t>
            </w:r>
          </w:p>
        </w:tc>
      </w:tr>
      <w:tr w:rsidR="001448F8" w:rsidRPr="002A4CE2" w14:paraId="4B704C48" w14:textId="77777777" w:rsidTr="003C1761">
        <w:tc>
          <w:tcPr>
            <w:tcW w:w="739" w:type="dxa"/>
          </w:tcPr>
          <w:p w14:paraId="79739FEC" w14:textId="77777777" w:rsidR="001448F8" w:rsidRPr="002A4CE2" w:rsidRDefault="001448F8" w:rsidP="001448F8">
            <w:pPr>
              <w:pStyle w:val="RBbody"/>
              <w:numPr>
                <w:ilvl w:val="0"/>
                <w:numId w:val="3"/>
              </w:numPr>
              <w:spacing w:after="120" w:line="240" w:lineRule="auto"/>
              <w:ind w:left="360"/>
              <w:jc w:val="center"/>
              <w:rPr>
                <w:b/>
                <w:lang w:val="en-GB"/>
              </w:rPr>
            </w:pPr>
          </w:p>
        </w:tc>
        <w:tc>
          <w:tcPr>
            <w:tcW w:w="1905" w:type="dxa"/>
          </w:tcPr>
          <w:p w14:paraId="63CB17DE" w14:textId="77777777" w:rsidR="001448F8" w:rsidRPr="002A4CE2" w:rsidRDefault="001448F8" w:rsidP="003C1761">
            <w:pPr>
              <w:pStyle w:val="RBbody"/>
              <w:spacing w:after="120" w:line="240" w:lineRule="auto"/>
              <w:rPr>
                <w:b/>
                <w:lang w:val="en-GB"/>
              </w:rPr>
            </w:pPr>
            <w:r w:rsidRPr="002A4CE2">
              <w:rPr>
                <w:b/>
                <w:lang w:val="en-GB"/>
              </w:rPr>
              <w:t>Scope</w:t>
            </w:r>
          </w:p>
        </w:tc>
        <w:tc>
          <w:tcPr>
            <w:tcW w:w="6849" w:type="dxa"/>
          </w:tcPr>
          <w:p w14:paraId="015F98A9" w14:textId="77777777" w:rsidR="001448F8" w:rsidRPr="002A4CE2" w:rsidRDefault="001448F8" w:rsidP="003C1761">
            <w:pPr>
              <w:pStyle w:val="RBbody"/>
              <w:spacing w:after="120" w:line="240" w:lineRule="auto"/>
              <w:rPr>
                <w:lang w:val="en-GB"/>
              </w:rPr>
            </w:pPr>
          </w:p>
        </w:tc>
      </w:tr>
      <w:tr w:rsidR="001448F8" w:rsidRPr="002A4CE2" w14:paraId="11C2AD02" w14:textId="77777777" w:rsidTr="003C1761">
        <w:tc>
          <w:tcPr>
            <w:tcW w:w="739" w:type="dxa"/>
          </w:tcPr>
          <w:p w14:paraId="2E2B4B89"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4DFDA2DB" w14:textId="77777777" w:rsidR="001448F8" w:rsidRPr="002A4CE2" w:rsidRDefault="001448F8" w:rsidP="003C1761">
            <w:pPr>
              <w:pStyle w:val="RBbody"/>
              <w:spacing w:after="120" w:line="240" w:lineRule="auto"/>
              <w:rPr>
                <w:b/>
                <w:lang w:val="en-GB"/>
              </w:rPr>
            </w:pPr>
            <w:r w:rsidRPr="002A4CE2">
              <w:rPr>
                <w:b/>
                <w:lang w:val="en-GB"/>
              </w:rPr>
              <w:t>General scope of the contract</w:t>
            </w:r>
          </w:p>
        </w:tc>
        <w:tc>
          <w:tcPr>
            <w:tcW w:w="6849" w:type="dxa"/>
          </w:tcPr>
          <w:p w14:paraId="165D8E78" w14:textId="77777777" w:rsidR="001448F8" w:rsidRPr="006840D8" w:rsidRDefault="001448F8" w:rsidP="003C1761">
            <w:pPr>
              <w:pStyle w:val="RBbody"/>
              <w:spacing w:after="120" w:line="240" w:lineRule="auto"/>
              <w:jc w:val="both"/>
              <w:rPr>
                <w:lang w:val="en-GB"/>
              </w:rPr>
            </w:pPr>
            <w:r w:rsidRPr="002A4CE2">
              <w:rPr>
                <w:lang w:val="en-GB"/>
              </w:rPr>
              <w:t xml:space="preserve">         </w:t>
            </w:r>
            <w:r w:rsidRPr="006840D8">
              <w:rPr>
                <w:lang w:val="en-GB"/>
              </w:rPr>
              <w:t>•</w:t>
            </w:r>
            <w:r w:rsidRPr="006840D8">
              <w:rPr>
                <w:lang w:val="en-GB"/>
              </w:rPr>
              <w:tab/>
              <w:t>Surveys and Investigations;</w:t>
            </w:r>
          </w:p>
          <w:p w14:paraId="1E2F3C15" w14:textId="77777777" w:rsidR="001448F8" w:rsidRPr="006840D8" w:rsidRDefault="001448F8" w:rsidP="003C1761">
            <w:pPr>
              <w:pStyle w:val="RBbody"/>
              <w:spacing w:after="120" w:line="240" w:lineRule="auto"/>
              <w:ind w:left="360"/>
              <w:jc w:val="both"/>
              <w:rPr>
                <w:lang w:val="en-GB"/>
              </w:rPr>
            </w:pPr>
            <w:r w:rsidRPr="006840D8">
              <w:rPr>
                <w:lang w:val="en-GB"/>
              </w:rPr>
              <w:t>•</w:t>
            </w:r>
            <w:r w:rsidRPr="006840D8">
              <w:rPr>
                <w:lang w:val="en-GB"/>
              </w:rPr>
              <w:tab/>
              <w:t>Design Proposals;</w:t>
            </w:r>
          </w:p>
          <w:p w14:paraId="1520A4BC" w14:textId="77777777" w:rsidR="001448F8" w:rsidRDefault="001448F8" w:rsidP="003C1761">
            <w:pPr>
              <w:pStyle w:val="RBbody"/>
              <w:spacing w:after="120" w:line="240" w:lineRule="auto"/>
              <w:ind w:left="360"/>
              <w:jc w:val="both"/>
              <w:rPr>
                <w:lang w:val="en-GB"/>
              </w:rPr>
            </w:pPr>
            <w:r w:rsidRPr="006840D8">
              <w:rPr>
                <w:lang w:val="en-GB"/>
              </w:rPr>
              <w:t>•</w:t>
            </w:r>
            <w:r w:rsidRPr="006840D8">
              <w:rPr>
                <w:lang w:val="en-GB"/>
              </w:rPr>
              <w:tab/>
              <w:t xml:space="preserve">Master </w:t>
            </w:r>
            <w:r>
              <w:rPr>
                <w:lang w:val="en-GB"/>
              </w:rPr>
              <w:t>D</w:t>
            </w:r>
            <w:r w:rsidRPr="006840D8">
              <w:rPr>
                <w:lang w:val="en-GB"/>
              </w:rPr>
              <w:t xml:space="preserve">esign; </w:t>
            </w:r>
          </w:p>
          <w:p w14:paraId="205C6F21" w14:textId="77777777" w:rsidR="001448F8" w:rsidRDefault="001448F8" w:rsidP="003C1761">
            <w:pPr>
              <w:pStyle w:val="RBbody"/>
              <w:spacing w:after="120" w:line="240" w:lineRule="auto"/>
              <w:ind w:left="360"/>
              <w:rPr>
                <w:lang w:val="en-GB"/>
              </w:rPr>
            </w:pPr>
            <w:r w:rsidRPr="006840D8">
              <w:rPr>
                <w:lang w:val="en-GB"/>
              </w:rPr>
              <w:t>•</w:t>
            </w:r>
            <w:r w:rsidRPr="006840D8">
              <w:rPr>
                <w:lang w:val="en-GB"/>
              </w:rPr>
              <w:tab/>
            </w:r>
            <w:r>
              <w:rPr>
                <w:lang w:val="en-GB"/>
              </w:rPr>
              <w:t>Building Information Model (BIM);</w:t>
            </w:r>
          </w:p>
          <w:p w14:paraId="15200C9F" w14:textId="77777777" w:rsidR="001448F8" w:rsidRDefault="001448F8" w:rsidP="003C1761">
            <w:pPr>
              <w:pStyle w:val="RBbody"/>
              <w:spacing w:after="120" w:line="240" w:lineRule="auto"/>
              <w:ind w:left="360"/>
              <w:jc w:val="both"/>
              <w:rPr>
                <w:lang w:val="en-GB"/>
              </w:rPr>
            </w:pPr>
            <w:r w:rsidRPr="006840D8">
              <w:rPr>
                <w:lang w:val="en-GB"/>
              </w:rPr>
              <w:t>•</w:t>
            </w:r>
            <w:r w:rsidRPr="006840D8">
              <w:rPr>
                <w:lang w:val="en-GB"/>
              </w:rPr>
              <w:tab/>
              <w:t xml:space="preserve">Public </w:t>
            </w:r>
            <w:r>
              <w:rPr>
                <w:lang w:val="en-GB"/>
              </w:rPr>
              <w:t>consultations and hearings</w:t>
            </w:r>
            <w:r w:rsidRPr="006840D8">
              <w:rPr>
                <w:lang w:val="en-GB"/>
              </w:rPr>
              <w:t>;</w:t>
            </w:r>
          </w:p>
          <w:p w14:paraId="0990FC1E" w14:textId="77777777" w:rsidR="001448F8" w:rsidRDefault="001448F8" w:rsidP="003C1761">
            <w:pPr>
              <w:pStyle w:val="RBbody"/>
              <w:spacing w:after="120" w:line="240" w:lineRule="auto"/>
              <w:ind w:left="360"/>
              <w:rPr>
                <w:lang w:val="en-GB"/>
              </w:rPr>
            </w:pPr>
            <w:r w:rsidRPr="006840D8">
              <w:rPr>
                <w:lang w:val="en-GB"/>
              </w:rPr>
              <w:lastRenderedPageBreak/>
              <w:t>•</w:t>
            </w:r>
            <w:r w:rsidRPr="006840D8">
              <w:rPr>
                <w:lang w:val="en-GB"/>
              </w:rPr>
              <w:tab/>
            </w:r>
            <w:r>
              <w:rPr>
                <w:lang w:val="en-GB"/>
              </w:rPr>
              <w:t>Design solution</w:t>
            </w:r>
            <w:r w:rsidRPr="006840D8">
              <w:rPr>
                <w:lang w:val="en-GB"/>
              </w:rPr>
              <w:t xml:space="preserve"> </w:t>
            </w:r>
            <w:r>
              <w:rPr>
                <w:lang w:val="en-GB"/>
              </w:rPr>
              <w:t>alignment with</w:t>
            </w:r>
            <w:r w:rsidRPr="006840D8">
              <w:rPr>
                <w:lang w:val="en-GB"/>
              </w:rPr>
              <w:t xml:space="preserve"> competent authorities</w:t>
            </w:r>
            <w:r>
              <w:rPr>
                <w:lang w:val="en-GB"/>
              </w:rPr>
              <w:t xml:space="preserve">; </w:t>
            </w:r>
          </w:p>
          <w:p w14:paraId="1A24C1E6" w14:textId="77777777" w:rsidR="001448F8" w:rsidRPr="006840D8" w:rsidRDefault="001448F8" w:rsidP="003C1761">
            <w:pPr>
              <w:pStyle w:val="RBbody"/>
              <w:spacing w:after="120" w:line="240" w:lineRule="auto"/>
              <w:ind w:left="360"/>
              <w:rPr>
                <w:lang w:val="en-GB"/>
              </w:rPr>
            </w:pPr>
            <w:r w:rsidRPr="006840D8">
              <w:rPr>
                <w:lang w:val="en-GB"/>
              </w:rPr>
              <w:t>•</w:t>
            </w:r>
            <w:r w:rsidRPr="006840D8">
              <w:rPr>
                <w:lang w:val="en-GB"/>
              </w:rPr>
              <w:tab/>
            </w:r>
            <w:r>
              <w:rPr>
                <w:lang w:val="en-GB"/>
              </w:rPr>
              <w:t>Building (construction) permit obtainment</w:t>
            </w:r>
            <w:r w:rsidRPr="006840D8">
              <w:rPr>
                <w:lang w:val="en-GB"/>
              </w:rPr>
              <w:t>;</w:t>
            </w:r>
          </w:p>
          <w:p w14:paraId="0F2F5479" w14:textId="77777777" w:rsidR="001448F8" w:rsidRPr="006840D8" w:rsidRDefault="001448F8" w:rsidP="003C1761">
            <w:pPr>
              <w:pStyle w:val="RBbody"/>
              <w:spacing w:after="120" w:line="240" w:lineRule="auto"/>
              <w:ind w:left="360"/>
              <w:rPr>
                <w:lang w:val="en-GB"/>
              </w:rPr>
            </w:pPr>
            <w:r w:rsidRPr="006840D8">
              <w:rPr>
                <w:lang w:val="en-GB"/>
              </w:rPr>
              <w:t>•</w:t>
            </w:r>
            <w:r>
              <w:tab/>
            </w:r>
            <w:r w:rsidRPr="006840D8">
              <w:rPr>
                <w:lang w:val="en-GB"/>
              </w:rPr>
              <w:t xml:space="preserve">Detailed </w:t>
            </w:r>
            <w:r>
              <w:rPr>
                <w:lang w:val="en-GB"/>
              </w:rPr>
              <w:t>T</w:t>
            </w:r>
            <w:r w:rsidRPr="006840D8">
              <w:rPr>
                <w:lang w:val="en-GB"/>
              </w:rPr>
              <w:t xml:space="preserve">echnical </w:t>
            </w:r>
            <w:r>
              <w:rPr>
                <w:lang w:val="en-GB"/>
              </w:rPr>
              <w:t>D</w:t>
            </w:r>
            <w:r w:rsidRPr="006840D8">
              <w:rPr>
                <w:lang w:val="en-GB"/>
              </w:rPr>
              <w:t xml:space="preserve">esign; </w:t>
            </w:r>
          </w:p>
          <w:p w14:paraId="25C8571D" w14:textId="77777777" w:rsidR="001448F8" w:rsidRPr="002A4CE2" w:rsidRDefault="001448F8" w:rsidP="003C1761">
            <w:pPr>
              <w:pStyle w:val="RBbody"/>
              <w:spacing w:after="120" w:line="240" w:lineRule="auto"/>
              <w:ind w:left="360"/>
              <w:rPr>
                <w:lang w:val="en-GB"/>
              </w:rPr>
            </w:pPr>
            <w:r w:rsidRPr="006840D8">
              <w:rPr>
                <w:lang w:val="en-GB"/>
              </w:rPr>
              <w:t>•</w:t>
            </w:r>
            <w:r>
              <w:tab/>
            </w:r>
            <w:r w:rsidRPr="006840D8">
              <w:rPr>
                <w:lang w:val="en-GB"/>
              </w:rPr>
              <w:t xml:space="preserve">Design author’s </w:t>
            </w:r>
            <w:r>
              <w:rPr>
                <w:lang w:val="en-GB"/>
              </w:rPr>
              <w:t>S</w:t>
            </w:r>
            <w:r w:rsidRPr="006840D8">
              <w:rPr>
                <w:lang w:val="en-GB"/>
              </w:rPr>
              <w:t>upervision.</w:t>
            </w:r>
          </w:p>
        </w:tc>
      </w:tr>
      <w:tr w:rsidR="001448F8" w:rsidRPr="002A4CE2" w14:paraId="0F51FB98" w14:textId="77777777" w:rsidTr="003C1761">
        <w:tc>
          <w:tcPr>
            <w:tcW w:w="739" w:type="dxa"/>
          </w:tcPr>
          <w:p w14:paraId="7473E56A"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1D34FC7C" w14:textId="77777777" w:rsidR="001448F8" w:rsidRPr="002A4CE2" w:rsidRDefault="001448F8" w:rsidP="003C1761">
            <w:pPr>
              <w:pStyle w:val="RBbody"/>
              <w:spacing w:after="120" w:line="240" w:lineRule="auto"/>
              <w:rPr>
                <w:b/>
                <w:lang w:val="en-GB"/>
              </w:rPr>
            </w:pPr>
            <w:r w:rsidRPr="002A4CE2">
              <w:rPr>
                <w:b/>
                <w:lang w:val="en-GB"/>
              </w:rPr>
              <w:t>Key milestones of design process</w:t>
            </w:r>
          </w:p>
        </w:tc>
        <w:tc>
          <w:tcPr>
            <w:tcW w:w="6849" w:type="dxa"/>
          </w:tcPr>
          <w:p w14:paraId="14C6E6F5" w14:textId="77777777" w:rsidR="001448F8" w:rsidRPr="00706EA1" w:rsidRDefault="001448F8" w:rsidP="003C1761">
            <w:pPr>
              <w:pStyle w:val="RBbody"/>
              <w:spacing w:after="120" w:line="276" w:lineRule="auto"/>
              <w:ind w:left="418"/>
              <w:jc w:val="both"/>
              <w:rPr>
                <w:lang w:val="en-GB"/>
              </w:rPr>
            </w:pPr>
            <w:r w:rsidRPr="00706EA1">
              <w:rPr>
                <w:lang w:val="en-GB"/>
              </w:rPr>
              <w:t>•</w:t>
            </w:r>
            <w:r w:rsidRPr="00706EA1">
              <w:rPr>
                <w:lang w:val="en-GB"/>
              </w:rPr>
              <w:tab/>
              <w:t xml:space="preserve">Inception Report </w:t>
            </w:r>
            <w:r>
              <w:rPr>
                <w:lang w:val="en-GB"/>
              </w:rPr>
              <w:t>accepted by the Client</w:t>
            </w:r>
          </w:p>
          <w:p w14:paraId="2D970A8A" w14:textId="77777777" w:rsidR="001448F8" w:rsidRPr="00006632" w:rsidRDefault="001448F8" w:rsidP="003C1761">
            <w:pPr>
              <w:pStyle w:val="RBbody"/>
              <w:spacing w:after="120" w:line="276" w:lineRule="auto"/>
              <w:ind w:left="418"/>
              <w:jc w:val="both"/>
              <w:rPr>
                <w:lang w:val="en-GB"/>
              </w:rPr>
            </w:pPr>
            <w:r w:rsidRPr="00706EA1">
              <w:rPr>
                <w:lang w:val="en-GB"/>
              </w:rPr>
              <w:t>•</w:t>
            </w:r>
            <w:r w:rsidRPr="00706EA1">
              <w:rPr>
                <w:lang w:val="en-GB"/>
              </w:rPr>
              <w:tab/>
            </w:r>
            <w:r w:rsidRPr="000A00D7">
              <w:rPr>
                <w:lang w:val="en-GB"/>
              </w:rPr>
              <w:t xml:space="preserve">Geodetic and topography survey </w:t>
            </w:r>
            <w:r>
              <w:rPr>
                <w:lang w:val="en-GB"/>
              </w:rPr>
              <w:t>report and layout</w:t>
            </w:r>
            <w:r w:rsidRPr="000A00D7">
              <w:rPr>
                <w:lang w:val="en-GB"/>
              </w:rPr>
              <w:t xml:space="preserve"> </w:t>
            </w:r>
            <w:r>
              <w:rPr>
                <w:lang w:val="en-GB"/>
              </w:rPr>
              <w:t>accepted by the Client</w:t>
            </w:r>
            <w:r w:rsidRPr="000A00D7">
              <w:rPr>
                <w:lang w:val="en-GB"/>
              </w:rPr>
              <w:t xml:space="preserve"> </w:t>
            </w:r>
          </w:p>
          <w:p w14:paraId="167C1931" w14:textId="77777777" w:rsidR="001448F8" w:rsidRDefault="001448F8" w:rsidP="003C1761">
            <w:pPr>
              <w:pStyle w:val="RBbody"/>
              <w:spacing w:after="120" w:line="276" w:lineRule="auto"/>
              <w:ind w:left="418"/>
              <w:jc w:val="both"/>
              <w:rPr>
                <w:lang w:val="en-GB"/>
              </w:rPr>
            </w:pPr>
            <w:r w:rsidRPr="00706EA1">
              <w:rPr>
                <w:lang w:val="en-GB"/>
              </w:rPr>
              <w:t>•</w:t>
            </w:r>
            <w:r w:rsidRPr="00706EA1">
              <w:rPr>
                <w:lang w:val="en-GB"/>
              </w:rPr>
              <w:tab/>
            </w:r>
            <w:r>
              <w:rPr>
                <w:lang w:val="en-GB"/>
              </w:rPr>
              <w:t xml:space="preserve">Geotechnical Investigation Factual Report accepted by the Client </w:t>
            </w:r>
          </w:p>
          <w:p w14:paraId="31DF2419" w14:textId="77777777" w:rsidR="001448F8" w:rsidRPr="00706EA1" w:rsidRDefault="001448F8" w:rsidP="003C1761">
            <w:pPr>
              <w:pStyle w:val="RBbody"/>
              <w:spacing w:after="120" w:line="276" w:lineRule="auto"/>
              <w:ind w:left="418"/>
              <w:jc w:val="both"/>
              <w:rPr>
                <w:lang w:val="en-GB"/>
              </w:rPr>
            </w:pPr>
            <w:r w:rsidRPr="00706EA1">
              <w:rPr>
                <w:lang w:val="en-GB"/>
              </w:rPr>
              <w:t>•</w:t>
            </w:r>
            <w:r w:rsidRPr="00706EA1">
              <w:rPr>
                <w:lang w:val="en-GB"/>
              </w:rPr>
              <w:tab/>
            </w:r>
            <w:r>
              <w:rPr>
                <w:lang w:val="en-GB"/>
              </w:rPr>
              <w:t>Ground Investigation Report accepted by the Client</w:t>
            </w:r>
          </w:p>
          <w:p w14:paraId="5878AEDE" w14:textId="77777777" w:rsidR="001448F8" w:rsidRPr="00E72A70" w:rsidRDefault="001448F8" w:rsidP="003C1761">
            <w:pPr>
              <w:pStyle w:val="RBbody"/>
              <w:spacing w:after="120" w:line="276" w:lineRule="auto"/>
              <w:ind w:left="418"/>
              <w:jc w:val="both"/>
              <w:rPr>
                <w:lang w:val="en-GB"/>
              </w:rPr>
            </w:pPr>
            <w:r w:rsidRPr="00E72A70">
              <w:rPr>
                <w:lang w:val="en-GB"/>
              </w:rPr>
              <w:t>•</w:t>
            </w:r>
            <w:r w:rsidRPr="00E72A70">
              <w:rPr>
                <w:lang w:val="en-GB"/>
              </w:rPr>
              <w:tab/>
            </w:r>
            <w:r>
              <w:rPr>
                <w:lang w:val="en-GB"/>
              </w:rPr>
              <w:t>Application and obtainment of t</w:t>
            </w:r>
            <w:r w:rsidRPr="00E72A70">
              <w:rPr>
                <w:lang w:val="en-GB"/>
              </w:rPr>
              <w:t xml:space="preserve">echnical </w:t>
            </w:r>
            <w:r>
              <w:rPr>
                <w:lang w:val="en-GB"/>
              </w:rPr>
              <w:t>and other</w:t>
            </w:r>
            <w:r w:rsidRPr="00E72A70">
              <w:rPr>
                <w:lang w:val="en-GB"/>
              </w:rPr>
              <w:t xml:space="preserve"> conditions</w:t>
            </w:r>
            <w:r>
              <w:rPr>
                <w:lang w:val="en-GB"/>
              </w:rPr>
              <w:t xml:space="preserve"> from local institutions, </w:t>
            </w:r>
            <w:r w:rsidRPr="00E72A70">
              <w:rPr>
                <w:lang w:val="en-GB"/>
              </w:rPr>
              <w:t>competent authorities, and utility</w:t>
            </w:r>
            <w:r>
              <w:rPr>
                <w:lang w:val="en-GB"/>
              </w:rPr>
              <w:t>/infrastructure</w:t>
            </w:r>
            <w:r w:rsidRPr="00E72A70">
              <w:rPr>
                <w:lang w:val="en-GB"/>
              </w:rPr>
              <w:t xml:space="preserve"> owners; </w:t>
            </w:r>
          </w:p>
          <w:p w14:paraId="28D9680C" w14:textId="77777777" w:rsidR="001448F8" w:rsidRDefault="001448F8" w:rsidP="003C1761">
            <w:pPr>
              <w:pStyle w:val="RBbody"/>
              <w:spacing w:after="120" w:line="276" w:lineRule="auto"/>
              <w:ind w:left="418"/>
              <w:jc w:val="both"/>
              <w:rPr>
                <w:lang w:val="en-GB"/>
              </w:rPr>
            </w:pPr>
            <w:r w:rsidRPr="00E4383A">
              <w:rPr>
                <w:lang w:val="en-GB"/>
              </w:rPr>
              <w:t>•</w:t>
            </w:r>
            <w:r w:rsidRPr="00E4383A">
              <w:rPr>
                <w:lang w:val="en-GB"/>
              </w:rPr>
              <w:tab/>
              <w:t>Design Proposal</w:t>
            </w:r>
            <w:r>
              <w:rPr>
                <w:lang w:val="en-GB"/>
              </w:rPr>
              <w:t>s</w:t>
            </w:r>
            <w:r w:rsidRPr="00E4383A">
              <w:rPr>
                <w:lang w:val="en-GB"/>
              </w:rPr>
              <w:t xml:space="preserve"> </w:t>
            </w:r>
            <w:r>
              <w:rPr>
                <w:lang w:val="en-GB"/>
              </w:rPr>
              <w:t>(</w:t>
            </w:r>
            <w:r w:rsidRPr="00E4383A">
              <w:rPr>
                <w:lang w:val="en-GB"/>
              </w:rPr>
              <w:t>including necessary technical surveys and evaluation of alternatives</w:t>
            </w:r>
            <w:r>
              <w:rPr>
                <w:lang w:val="en-GB"/>
              </w:rPr>
              <w:t xml:space="preserve"> approved) by Client</w:t>
            </w:r>
            <w:r w:rsidRPr="00E4383A">
              <w:rPr>
                <w:lang w:val="en-GB"/>
              </w:rPr>
              <w:t>;</w:t>
            </w:r>
          </w:p>
          <w:p w14:paraId="37794F54" w14:textId="77777777" w:rsidR="001448F8" w:rsidRDefault="001448F8" w:rsidP="003C1761">
            <w:pPr>
              <w:pStyle w:val="RBbody"/>
              <w:spacing w:after="120" w:line="276" w:lineRule="auto"/>
              <w:ind w:left="418"/>
              <w:jc w:val="both"/>
              <w:rPr>
                <w:lang w:val="en-GB"/>
              </w:rPr>
            </w:pPr>
            <w:r w:rsidRPr="00691607">
              <w:rPr>
                <w:lang w:val="en-GB"/>
              </w:rPr>
              <w:t>•</w:t>
            </w:r>
            <w:r w:rsidRPr="00691607">
              <w:rPr>
                <w:lang w:val="en-GB"/>
              </w:rPr>
              <w:tab/>
            </w:r>
            <w:r>
              <w:rPr>
                <w:lang w:val="en-GB"/>
              </w:rPr>
              <w:t xml:space="preserve">Master Design </w:t>
            </w:r>
            <w:r w:rsidRPr="00B723B8">
              <w:rPr>
                <w:i/>
                <w:iCs/>
                <w:lang w:val="en-GB"/>
              </w:rPr>
              <w:t>(</w:t>
            </w:r>
            <w:proofErr w:type="spellStart"/>
            <w:r>
              <w:rPr>
                <w:i/>
                <w:iCs/>
                <w:lang w:val="en-GB"/>
              </w:rPr>
              <w:t>lithuanian</w:t>
            </w:r>
            <w:proofErr w:type="spellEnd"/>
            <w:r>
              <w:rPr>
                <w:i/>
                <w:iCs/>
                <w:lang w:val="en-GB"/>
              </w:rPr>
              <w:t>:</w:t>
            </w:r>
            <w:r w:rsidRPr="00B723B8">
              <w:rPr>
                <w:i/>
                <w:iCs/>
                <w:lang w:val="en-GB"/>
              </w:rPr>
              <w:t xml:space="preserve"> “</w:t>
            </w:r>
            <w:r w:rsidRPr="00B723B8">
              <w:rPr>
                <w:i/>
                <w:iCs/>
                <w:lang w:val="lt-LT"/>
              </w:rPr>
              <w:t>Techninis projektas</w:t>
            </w:r>
            <w:r w:rsidRPr="00B723B8">
              <w:rPr>
                <w:i/>
                <w:iCs/>
                <w:lang w:val="en-GB"/>
              </w:rPr>
              <w:t>”)</w:t>
            </w:r>
            <w:r>
              <w:rPr>
                <w:lang w:val="en-GB"/>
              </w:rPr>
              <w:t xml:space="preserve"> approved by the Client </w:t>
            </w:r>
          </w:p>
          <w:p w14:paraId="43E5217B" w14:textId="77777777" w:rsidR="001448F8" w:rsidRPr="00664228" w:rsidRDefault="001448F8" w:rsidP="003C1761">
            <w:pPr>
              <w:pStyle w:val="RBbody"/>
              <w:spacing w:after="120" w:line="276" w:lineRule="auto"/>
              <w:ind w:left="418"/>
              <w:jc w:val="both"/>
              <w:rPr>
                <w:lang w:val="en-GB"/>
              </w:rPr>
            </w:pPr>
            <w:r w:rsidRPr="00664228">
              <w:rPr>
                <w:lang w:val="en-GB"/>
              </w:rPr>
              <w:t>•</w:t>
            </w:r>
            <w:r w:rsidRPr="00664228">
              <w:rPr>
                <w:lang w:val="en-GB"/>
              </w:rPr>
              <w:tab/>
              <w:t>Design approved by utilit</w:t>
            </w:r>
            <w:r>
              <w:rPr>
                <w:lang w:val="en-GB"/>
              </w:rPr>
              <w:t>y/infrastructure</w:t>
            </w:r>
            <w:r w:rsidRPr="00664228">
              <w:rPr>
                <w:lang w:val="en-GB"/>
              </w:rPr>
              <w:t xml:space="preserve"> owners; </w:t>
            </w:r>
          </w:p>
          <w:p w14:paraId="48424EF7" w14:textId="77777777" w:rsidR="001448F8" w:rsidRDefault="001448F8" w:rsidP="003C1761">
            <w:pPr>
              <w:pStyle w:val="RBbody"/>
              <w:spacing w:after="120" w:line="276" w:lineRule="auto"/>
              <w:ind w:left="418"/>
              <w:jc w:val="both"/>
              <w:rPr>
                <w:lang w:val="en-GB"/>
              </w:rPr>
            </w:pPr>
            <w:r w:rsidRPr="00664228">
              <w:rPr>
                <w:lang w:val="en-GB"/>
              </w:rPr>
              <w:t>•</w:t>
            </w:r>
            <w:r w:rsidRPr="00664228">
              <w:rPr>
                <w:lang w:val="en-GB"/>
              </w:rPr>
              <w:tab/>
            </w:r>
            <w:r>
              <w:rPr>
                <w:lang w:val="en-GB"/>
              </w:rPr>
              <w:t>Positive conclusion received from a Design</w:t>
            </w:r>
            <w:r w:rsidRPr="00664228">
              <w:rPr>
                <w:lang w:val="en-GB"/>
              </w:rPr>
              <w:t xml:space="preserve"> </w:t>
            </w:r>
            <w:r>
              <w:rPr>
                <w:lang w:val="en-GB"/>
              </w:rPr>
              <w:t>E</w:t>
            </w:r>
            <w:r w:rsidRPr="00664228">
              <w:rPr>
                <w:lang w:val="en-GB"/>
              </w:rPr>
              <w:t>xpertise</w:t>
            </w:r>
            <w:r>
              <w:rPr>
                <w:lang w:val="en-GB"/>
              </w:rPr>
              <w:t xml:space="preserve"> </w:t>
            </w:r>
            <w:r w:rsidRPr="00664228">
              <w:rPr>
                <w:lang w:val="en-GB"/>
              </w:rPr>
              <w:t>(to be procured separately);</w:t>
            </w:r>
          </w:p>
          <w:p w14:paraId="32DC270F" w14:textId="77777777" w:rsidR="001448F8" w:rsidRDefault="001448F8" w:rsidP="003C1761">
            <w:pPr>
              <w:pStyle w:val="RBbody"/>
              <w:spacing w:after="120" w:line="276" w:lineRule="auto"/>
              <w:ind w:left="418"/>
              <w:jc w:val="both"/>
              <w:rPr>
                <w:lang w:val="en-GB"/>
              </w:rPr>
            </w:pPr>
            <w:r w:rsidRPr="00664228">
              <w:rPr>
                <w:lang w:val="en-GB"/>
              </w:rPr>
              <w:t>•</w:t>
            </w:r>
            <w:r w:rsidRPr="00664228">
              <w:rPr>
                <w:lang w:val="en-GB"/>
              </w:rPr>
              <w:tab/>
              <w:t xml:space="preserve">Design </w:t>
            </w:r>
            <w:r>
              <w:rPr>
                <w:lang w:val="en-GB"/>
              </w:rPr>
              <w:t xml:space="preserve">approved by </w:t>
            </w:r>
            <w:proofErr w:type="spellStart"/>
            <w:r>
              <w:rPr>
                <w:lang w:val="en-GB"/>
              </w:rPr>
              <w:t>NoBo</w:t>
            </w:r>
            <w:proofErr w:type="spellEnd"/>
            <w:r>
              <w:rPr>
                <w:lang w:val="en-GB"/>
              </w:rPr>
              <w:t>/</w:t>
            </w:r>
            <w:proofErr w:type="spellStart"/>
            <w:r>
              <w:rPr>
                <w:lang w:val="en-GB"/>
              </w:rPr>
              <w:t>AsBo</w:t>
            </w:r>
            <w:proofErr w:type="spellEnd"/>
            <w:r w:rsidRPr="00664228">
              <w:rPr>
                <w:lang w:val="en-GB"/>
              </w:rPr>
              <w:t xml:space="preserve"> (</w:t>
            </w:r>
            <w:proofErr w:type="spellStart"/>
            <w:r>
              <w:rPr>
                <w:lang w:val="en-GB"/>
              </w:rPr>
              <w:t>Nobo</w:t>
            </w:r>
            <w:proofErr w:type="spellEnd"/>
            <w:r>
              <w:rPr>
                <w:lang w:val="en-GB"/>
              </w:rPr>
              <w:t>/</w:t>
            </w:r>
            <w:proofErr w:type="spellStart"/>
            <w:r>
              <w:rPr>
                <w:lang w:val="en-GB"/>
              </w:rPr>
              <w:t>Asbo</w:t>
            </w:r>
            <w:proofErr w:type="spellEnd"/>
            <w:r>
              <w:rPr>
                <w:lang w:val="en-GB"/>
              </w:rPr>
              <w:t xml:space="preserve"> services contract is separate from this contract</w:t>
            </w:r>
            <w:r w:rsidRPr="00664228">
              <w:rPr>
                <w:lang w:val="en-GB"/>
              </w:rPr>
              <w:t>);</w:t>
            </w:r>
          </w:p>
          <w:p w14:paraId="42D32F4F" w14:textId="77777777" w:rsidR="001448F8" w:rsidRPr="00664228" w:rsidRDefault="001448F8" w:rsidP="003C1761">
            <w:pPr>
              <w:pStyle w:val="RBbody"/>
              <w:spacing w:after="120" w:line="276" w:lineRule="auto"/>
              <w:ind w:left="418"/>
              <w:jc w:val="both"/>
              <w:rPr>
                <w:lang w:val="en-GB"/>
              </w:rPr>
            </w:pPr>
            <w:r w:rsidRPr="00664228">
              <w:rPr>
                <w:lang w:val="en-GB"/>
              </w:rPr>
              <w:t>•</w:t>
            </w:r>
            <w:r w:rsidRPr="00664228">
              <w:rPr>
                <w:lang w:val="en-GB"/>
              </w:rPr>
              <w:tab/>
            </w:r>
            <w:r>
              <w:rPr>
                <w:lang w:val="en-GB"/>
              </w:rPr>
              <w:t>Building (construction) permit</w:t>
            </w:r>
            <w:r w:rsidRPr="00664228">
              <w:rPr>
                <w:lang w:val="en-GB"/>
              </w:rPr>
              <w:t xml:space="preserve"> received</w:t>
            </w:r>
            <w:r>
              <w:rPr>
                <w:lang w:val="en-GB"/>
              </w:rPr>
              <w:t xml:space="preserve"> from the authorities;</w:t>
            </w:r>
            <w:r w:rsidRPr="00664228">
              <w:rPr>
                <w:lang w:val="en-GB"/>
              </w:rPr>
              <w:t xml:space="preserve"> </w:t>
            </w:r>
          </w:p>
          <w:p w14:paraId="3ACAC0C4" w14:textId="77777777" w:rsidR="001448F8" w:rsidRPr="002A4CE2" w:rsidRDefault="001448F8" w:rsidP="003C1761">
            <w:pPr>
              <w:pStyle w:val="RBbody"/>
              <w:spacing w:after="120" w:line="276" w:lineRule="auto"/>
              <w:ind w:left="418"/>
              <w:jc w:val="both"/>
              <w:rPr>
                <w:lang w:val="en-GB"/>
              </w:rPr>
            </w:pPr>
            <w:r w:rsidRPr="00664228">
              <w:rPr>
                <w:lang w:val="en-GB"/>
              </w:rPr>
              <w:t>•</w:t>
            </w:r>
            <w:r w:rsidRPr="00664228">
              <w:rPr>
                <w:lang w:val="en-GB"/>
              </w:rPr>
              <w:tab/>
              <w:t xml:space="preserve">Detailed </w:t>
            </w:r>
            <w:r>
              <w:rPr>
                <w:lang w:val="en-GB"/>
              </w:rPr>
              <w:t>T</w:t>
            </w:r>
            <w:r w:rsidRPr="00664228">
              <w:rPr>
                <w:lang w:val="en-GB"/>
              </w:rPr>
              <w:t xml:space="preserve">echnical </w:t>
            </w:r>
            <w:r>
              <w:rPr>
                <w:lang w:val="en-GB"/>
              </w:rPr>
              <w:t>D</w:t>
            </w:r>
            <w:r w:rsidRPr="00664228">
              <w:rPr>
                <w:lang w:val="en-GB"/>
              </w:rPr>
              <w:t>esign</w:t>
            </w:r>
            <w:r>
              <w:rPr>
                <w:lang w:val="en-GB"/>
              </w:rPr>
              <w:t xml:space="preserve"> </w:t>
            </w:r>
            <w:r w:rsidRPr="00333600">
              <w:rPr>
                <w:i/>
                <w:iCs/>
                <w:lang w:val="en-GB"/>
              </w:rPr>
              <w:t>(</w:t>
            </w:r>
            <w:proofErr w:type="spellStart"/>
            <w:r w:rsidRPr="00333600">
              <w:rPr>
                <w:i/>
                <w:iCs/>
                <w:lang w:val="en-GB"/>
              </w:rPr>
              <w:t>lithuanian</w:t>
            </w:r>
            <w:proofErr w:type="spellEnd"/>
            <w:r w:rsidRPr="00333600">
              <w:rPr>
                <w:i/>
                <w:iCs/>
                <w:lang w:val="en-GB"/>
              </w:rPr>
              <w:t>: “</w:t>
            </w:r>
            <w:proofErr w:type="spellStart"/>
            <w:r w:rsidRPr="00333600">
              <w:rPr>
                <w:i/>
                <w:iCs/>
                <w:lang w:val="en-GB"/>
              </w:rPr>
              <w:t>Darbo</w:t>
            </w:r>
            <w:proofErr w:type="spellEnd"/>
            <w:r w:rsidRPr="00333600">
              <w:rPr>
                <w:i/>
                <w:iCs/>
                <w:lang w:val="en-GB"/>
              </w:rPr>
              <w:t xml:space="preserve"> </w:t>
            </w:r>
            <w:proofErr w:type="spellStart"/>
            <w:r w:rsidRPr="00333600">
              <w:rPr>
                <w:i/>
                <w:iCs/>
                <w:lang w:val="en-GB"/>
              </w:rPr>
              <w:t>Projektas</w:t>
            </w:r>
            <w:proofErr w:type="spellEnd"/>
            <w:r w:rsidRPr="00333600">
              <w:rPr>
                <w:i/>
                <w:iCs/>
                <w:lang w:val="en-GB"/>
              </w:rPr>
              <w:t>”)</w:t>
            </w:r>
            <w:r w:rsidRPr="00664228">
              <w:rPr>
                <w:lang w:val="en-GB"/>
              </w:rPr>
              <w:t xml:space="preserve"> </w:t>
            </w:r>
            <w:r>
              <w:rPr>
                <w:lang w:val="en-GB"/>
              </w:rPr>
              <w:t>accepted.</w:t>
            </w:r>
          </w:p>
        </w:tc>
      </w:tr>
      <w:tr w:rsidR="001448F8" w:rsidRPr="002A4CE2" w14:paraId="2818F7C5" w14:textId="77777777" w:rsidTr="003C1761">
        <w:tc>
          <w:tcPr>
            <w:tcW w:w="739" w:type="dxa"/>
          </w:tcPr>
          <w:p w14:paraId="572DA845" w14:textId="77777777" w:rsidR="001448F8" w:rsidRPr="002A4CE2" w:rsidRDefault="001448F8" w:rsidP="001448F8">
            <w:pPr>
              <w:pStyle w:val="RBbody"/>
              <w:numPr>
                <w:ilvl w:val="0"/>
                <w:numId w:val="3"/>
              </w:numPr>
              <w:spacing w:after="120" w:line="240" w:lineRule="auto"/>
              <w:ind w:left="360"/>
              <w:jc w:val="center"/>
              <w:rPr>
                <w:b/>
                <w:lang w:val="en-GB"/>
              </w:rPr>
            </w:pPr>
          </w:p>
        </w:tc>
        <w:tc>
          <w:tcPr>
            <w:tcW w:w="1905" w:type="dxa"/>
          </w:tcPr>
          <w:p w14:paraId="0D9D45CC" w14:textId="77777777" w:rsidR="001448F8" w:rsidRPr="002A4CE2" w:rsidRDefault="001448F8" w:rsidP="003C1761">
            <w:pPr>
              <w:pStyle w:val="RBbody"/>
              <w:spacing w:after="120" w:line="240" w:lineRule="auto"/>
              <w:rPr>
                <w:b/>
                <w:lang w:val="en-GB"/>
              </w:rPr>
            </w:pPr>
            <w:r w:rsidRPr="002A4CE2">
              <w:rPr>
                <w:b/>
                <w:lang w:val="en-GB"/>
              </w:rPr>
              <w:t xml:space="preserve">Key milestones of design author’s supervision </w:t>
            </w:r>
          </w:p>
        </w:tc>
        <w:tc>
          <w:tcPr>
            <w:tcW w:w="6849" w:type="dxa"/>
          </w:tcPr>
          <w:p w14:paraId="658B57B5" w14:textId="77777777" w:rsidR="001448F8" w:rsidRPr="00DD067B" w:rsidRDefault="001448F8" w:rsidP="001448F8">
            <w:pPr>
              <w:pStyle w:val="RBbody"/>
              <w:numPr>
                <w:ilvl w:val="0"/>
                <w:numId w:val="2"/>
              </w:numPr>
              <w:spacing w:after="120" w:line="240" w:lineRule="auto"/>
              <w:rPr>
                <w:lang w:val="en-GB"/>
              </w:rPr>
            </w:pPr>
            <w:r w:rsidRPr="00DD067B">
              <w:rPr>
                <w:lang w:val="en-GB"/>
              </w:rPr>
              <w:t>Start of the construction works;</w:t>
            </w:r>
          </w:p>
          <w:p w14:paraId="2DB0A83A" w14:textId="77777777" w:rsidR="001448F8" w:rsidRPr="00DD067B" w:rsidRDefault="001448F8" w:rsidP="001448F8">
            <w:pPr>
              <w:pStyle w:val="RBbody"/>
              <w:numPr>
                <w:ilvl w:val="0"/>
                <w:numId w:val="2"/>
              </w:numPr>
              <w:spacing w:after="120" w:line="240" w:lineRule="auto"/>
              <w:rPr>
                <w:lang w:val="en-GB"/>
              </w:rPr>
            </w:pPr>
            <w:r w:rsidRPr="00DD067B">
              <w:rPr>
                <w:lang w:val="en-GB"/>
              </w:rPr>
              <w:t>As-built documentation accepted</w:t>
            </w:r>
            <w:r>
              <w:rPr>
                <w:lang w:val="en-GB"/>
              </w:rPr>
              <w:t>;</w:t>
            </w:r>
          </w:p>
          <w:p w14:paraId="6D327B01" w14:textId="77777777" w:rsidR="001448F8" w:rsidRPr="00DD067B" w:rsidRDefault="001448F8" w:rsidP="001448F8">
            <w:pPr>
              <w:pStyle w:val="RBbody"/>
              <w:numPr>
                <w:ilvl w:val="0"/>
                <w:numId w:val="2"/>
              </w:numPr>
              <w:spacing w:after="120" w:line="240" w:lineRule="auto"/>
              <w:rPr>
                <w:lang w:val="en-GB"/>
              </w:rPr>
            </w:pPr>
            <w:r w:rsidRPr="00DD067B">
              <w:rPr>
                <w:lang w:val="en-GB"/>
              </w:rPr>
              <w:t>Construction completion act signed</w:t>
            </w:r>
            <w:r>
              <w:rPr>
                <w:lang w:val="en-GB"/>
              </w:rPr>
              <w:t>;</w:t>
            </w:r>
          </w:p>
          <w:p w14:paraId="44A5CF92" w14:textId="77777777" w:rsidR="001448F8" w:rsidRPr="002A4CE2" w:rsidRDefault="001448F8" w:rsidP="001448F8">
            <w:pPr>
              <w:pStyle w:val="RBbody"/>
              <w:numPr>
                <w:ilvl w:val="0"/>
                <w:numId w:val="2"/>
              </w:numPr>
              <w:spacing w:after="120" w:line="240" w:lineRule="auto"/>
              <w:rPr>
                <w:lang w:val="en-GB"/>
              </w:rPr>
            </w:pPr>
            <w:proofErr w:type="spellStart"/>
            <w:r>
              <w:rPr>
                <w:lang w:val="en-GB"/>
              </w:rPr>
              <w:t>AsBo</w:t>
            </w:r>
            <w:proofErr w:type="spellEnd"/>
            <w:r>
              <w:rPr>
                <w:lang w:val="en-GB"/>
              </w:rPr>
              <w:t>/</w:t>
            </w:r>
            <w:proofErr w:type="spellStart"/>
            <w:r w:rsidRPr="00DD067B">
              <w:rPr>
                <w:lang w:val="en-GB"/>
              </w:rPr>
              <w:t>NoBo</w:t>
            </w:r>
            <w:proofErr w:type="spellEnd"/>
            <w:r w:rsidRPr="00DD067B">
              <w:rPr>
                <w:lang w:val="en-GB"/>
              </w:rPr>
              <w:t xml:space="preserve"> inspection report </w:t>
            </w:r>
            <w:r>
              <w:rPr>
                <w:lang w:val="en-GB"/>
              </w:rPr>
              <w:t>with positive conclusion</w:t>
            </w:r>
            <w:r w:rsidRPr="00DD067B">
              <w:rPr>
                <w:lang w:val="en-GB"/>
              </w:rPr>
              <w:t xml:space="preserve"> received</w:t>
            </w:r>
            <w:r>
              <w:rPr>
                <w:lang w:val="en-GB"/>
              </w:rPr>
              <w:t xml:space="preserve"> (with prior agreement on any restrictions received from Client).</w:t>
            </w:r>
          </w:p>
        </w:tc>
      </w:tr>
      <w:tr w:rsidR="001448F8" w:rsidRPr="002A4CE2" w14:paraId="13F3171A" w14:textId="77777777" w:rsidTr="003C1761">
        <w:tc>
          <w:tcPr>
            <w:tcW w:w="739" w:type="dxa"/>
          </w:tcPr>
          <w:p w14:paraId="60E61156" w14:textId="77777777" w:rsidR="001448F8" w:rsidRPr="002A4CE2" w:rsidRDefault="001448F8" w:rsidP="001448F8">
            <w:pPr>
              <w:pStyle w:val="RBbody"/>
              <w:numPr>
                <w:ilvl w:val="0"/>
                <w:numId w:val="3"/>
              </w:numPr>
              <w:spacing w:after="120" w:line="240" w:lineRule="auto"/>
              <w:ind w:left="360"/>
              <w:jc w:val="center"/>
              <w:rPr>
                <w:b/>
                <w:lang w:val="en-GB"/>
              </w:rPr>
            </w:pPr>
          </w:p>
        </w:tc>
        <w:tc>
          <w:tcPr>
            <w:tcW w:w="1905" w:type="dxa"/>
          </w:tcPr>
          <w:p w14:paraId="75340919" w14:textId="77777777" w:rsidR="001448F8" w:rsidRPr="002A4CE2" w:rsidRDefault="001448F8" w:rsidP="003C1761">
            <w:pPr>
              <w:pStyle w:val="RBbody"/>
              <w:spacing w:after="120" w:line="240" w:lineRule="auto"/>
              <w:rPr>
                <w:b/>
                <w:highlight w:val="yellow"/>
                <w:lang w:val="en-GB"/>
              </w:rPr>
            </w:pPr>
            <w:r w:rsidRPr="002A4CE2">
              <w:rPr>
                <w:b/>
                <w:lang w:val="en-GB"/>
              </w:rPr>
              <w:t>Indicative design scope</w:t>
            </w:r>
          </w:p>
        </w:tc>
        <w:tc>
          <w:tcPr>
            <w:tcW w:w="6849" w:type="dxa"/>
          </w:tcPr>
          <w:p w14:paraId="684E03C2" w14:textId="77777777" w:rsidR="001448F8" w:rsidRPr="002A4CE2" w:rsidRDefault="001448F8" w:rsidP="003C1761">
            <w:pPr>
              <w:pStyle w:val="RBbody"/>
              <w:spacing w:after="120" w:line="240" w:lineRule="auto"/>
              <w:rPr>
                <w:highlight w:val="yellow"/>
                <w:lang w:val="en-GB"/>
              </w:rPr>
            </w:pPr>
          </w:p>
        </w:tc>
      </w:tr>
      <w:tr w:rsidR="001448F8" w:rsidRPr="002A4CE2" w14:paraId="4707BB23" w14:textId="77777777" w:rsidTr="003C1761">
        <w:tc>
          <w:tcPr>
            <w:tcW w:w="739" w:type="dxa"/>
          </w:tcPr>
          <w:p w14:paraId="6FC9E9F4"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3021279C" w14:textId="77777777" w:rsidR="001448F8" w:rsidRPr="002A4CE2" w:rsidRDefault="001448F8" w:rsidP="003C1761">
            <w:pPr>
              <w:pStyle w:val="RBbody"/>
              <w:spacing w:after="120" w:line="240" w:lineRule="auto"/>
              <w:rPr>
                <w:b/>
                <w:lang w:val="en-GB"/>
              </w:rPr>
            </w:pPr>
            <w:r w:rsidRPr="002A4CE2">
              <w:rPr>
                <w:b/>
                <w:lang w:val="en-GB"/>
              </w:rPr>
              <w:t>Section</w:t>
            </w:r>
          </w:p>
        </w:tc>
        <w:tc>
          <w:tcPr>
            <w:tcW w:w="6849" w:type="dxa"/>
          </w:tcPr>
          <w:p w14:paraId="02F949CB" w14:textId="77777777" w:rsidR="001448F8" w:rsidRPr="002A4CE2" w:rsidRDefault="001448F8" w:rsidP="003C1761">
            <w:pPr>
              <w:pStyle w:val="RBbody"/>
              <w:spacing w:after="120"/>
              <w:rPr>
                <w:lang w:val="en-GB"/>
              </w:rPr>
            </w:pPr>
            <w:r>
              <w:rPr>
                <w:lang w:val="en-GB"/>
              </w:rPr>
              <w:t>Kaunas Urban Node</w:t>
            </w:r>
            <w:r w:rsidRPr="002A4CE2">
              <w:rPr>
                <w:lang w:val="en-GB"/>
              </w:rPr>
              <w:t xml:space="preserve"> </w:t>
            </w:r>
            <w:r>
              <w:rPr>
                <w:lang w:val="en-GB"/>
              </w:rPr>
              <w:t>–</w:t>
            </w:r>
            <w:r w:rsidRPr="002A4CE2">
              <w:rPr>
                <w:lang w:val="en-GB"/>
              </w:rPr>
              <w:t xml:space="preserve"> </w:t>
            </w:r>
            <w:r>
              <w:rPr>
                <w:lang w:val="en-GB"/>
              </w:rPr>
              <w:t>Polish State Border</w:t>
            </w:r>
            <w:r w:rsidRPr="002A4CE2">
              <w:rPr>
                <w:lang w:val="en-GB"/>
              </w:rPr>
              <w:t xml:space="preserve"> (approx. </w:t>
            </w:r>
            <w:r>
              <w:rPr>
                <w:lang w:val="en-GB"/>
              </w:rPr>
              <w:t>78-86</w:t>
            </w:r>
            <w:r w:rsidRPr="002A4CE2">
              <w:rPr>
                <w:lang w:val="en-GB"/>
              </w:rPr>
              <w:t xml:space="preserve"> km of </w:t>
            </w:r>
            <w:r>
              <w:rPr>
                <w:lang w:val="en-GB"/>
              </w:rPr>
              <w:t xml:space="preserve">high-speed (up to 249 km/h) </w:t>
            </w:r>
            <w:r w:rsidRPr="002A4CE2">
              <w:rPr>
                <w:lang w:val="en-GB"/>
              </w:rPr>
              <w:t xml:space="preserve">railway </w:t>
            </w:r>
            <w:r>
              <w:rPr>
                <w:lang w:val="en-GB"/>
              </w:rPr>
              <w:t>main</w:t>
            </w:r>
            <w:r w:rsidRPr="002A4CE2">
              <w:rPr>
                <w:lang w:val="en-GB"/>
              </w:rPr>
              <w:t>line)</w:t>
            </w:r>
          </w:p>
          <w:p w14:paraId="3090941D" w14:textId="77777777" w:rsidR="001448F8" w:rsidRPr="002A4CE2" w:rsidRDefault="001448F8" w:rsidP="003C1761">
            <w:pPr>
              <w:pStyle w:val="RBbody"/>
              <w:spacing w:after="120" w:line="240" w:lineRule="auto"/>
              <w:rPr>
                <w:lang w:val="en-GB"/>
              </w:rPr>
            </w:pPr>
            <w:r w:rsidRPr="002A4CE2">
              <w:rPr>
                <w:lang w:val="en-GB"/>
              </w:rPr>
              <w:t xml:space="preserve">  Layout scheme: </w:t>
            </w:r>
          </w:p>
          <w:p w14:paraId="358EEC30" w14:textId="77777777" w:rsidR="001448F8" w:rsidRPr="002A4CE2" w:rsidRDefault="001448F8" w:rsidP="003C1761">
            <w:pPr>
              <w:pStyle w:val="RBbody"/>
              <w:spacing w:after="120" w:line="240" w:lineRule="auto"/>
              <w:rPr>
                <w:b/>
                <w:lang w:val="en-GB"/>
              </w:rPr>
            </w:pPr>
            <w:r>
              <w:rPr>
                <w:noProof/>
              </w:rPr>
              <w:lastRenderedPageBreak/>
              <w:drawing>
                <wp:inline distT="0" distB="0" distL="0" distR="0" wp14:anchorId="53F727F3" wp14:editId="4BC4696C">
                  <wp:extent cx="4211955" cy="4060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1955" cy="4060190"/>
                          </a:xfrm>
                          <a:prstGeom prst="rect">
                            <a:avLst/>
                          </a:prstGeom>
                        </pic:spPr>
                      </pic:pic>
                    </a:graphicData>
                  </a:graphic>
                </wp:inline>
              </w:drawing>
            </w:r>
          </w:p>
        </w:tc>
      </w:tr>
      <w:tr w:rsidR="001448F8" w:rsidRPr="002A4CE2" w14:paraId="570B0DB2" w14:textId="77777777" w:rsidTr="003C1761">
        <w:tc>
          <w:tcPr>
            <w:tcW w:w="739" w:type="dxa"/>
          </w:tcPr>
          <w:p w14:paraId="0EA3156B"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21796C56" w14:textId="77777777" w:rsidR="001448F8" w:rsidRPr="002A4CE2" w:rsidRDefault="001448F8" w:rsidP="003C1761">
            <w:pPr>
              <w:pStyle w:val="RBbody"/>
              <w:spacing w:after="120" w:line="240" w:lineRule="auto"/>
              <w:rPr>
                <w:b/>
                <w:bCs/>
                <w:lang w:val="en-GB"/>
              </w:rPr>
            </w:pPr>
            <w:r w:rsidRPr="44125910">
              <w:rPr>
                <w:b/>
                <w:bCs/>
                <w:lang w:val="en-GB"/>
              </w:rPr>
              <w:t xml:space="preserve">Indicative amounts (based on </w:t>
            </w:r>
            <w:r>
              <w:rPr>
                <w:b/>
                <w:bCs/>
                <w:lang w:val="en-GB"/>
              </w:rPr>
              <w:t xml:space="preserve">draft </w:t>
            </w:r>
            <w:r w:rsidRPr="44125910">
              <w:rPr>
                <w:b/>
                <w:bCs/>
                <w:lang w:val="en-GB"/>
              </w:rPr>
              <w:t>EIA studies / spatial planning design)</w:t>
            </w:r>
          </w:p>
        </w:tc>
        <w:tc>
          <w:tcPr>
            <w:tcW w:w="6849" w:type="dxa"/>
          </w:tcPr>
          <w:p w14:paraId="4A3DD723" w14:textId="77777777" w:rsidR="001448F8" w:rsidRPr="001F0FBA" w:rsidRDefault="001448F8" w:rsidP="003C1761">
            <w:pPr>
              <w:pStyle w:val="RBbody"/>
              <w:spacing w:after="120" w:line="240" w:lineRule="auto"/>
              <w:rPr>
                <w:b/>
                <w:bCs/>
                <w:u w:val="single"/>
                <w:lang w:val="en-GB"/>
              </w:rPr>
            </w:pPr>
            <w:r>
              <w:rPr>
                <w:b/>
                <w:bCs/>
                <w:u w:val="single"/>
                <w:lang w:val="en-GB"/>
              </w:rPr>
              <w:t>Kaunas Urban Node –</w:t>
            </w:r>
            <w:r w:rsidRPr="5E6C1B6C">
              <w:rPr>
                <w:b/>
                <w:bCs/>
                <w:u w:val="single"/>
                <w:lang w:val="en-GB"/>
              </w:rPr>
              <w:t xml:space="preserve"> </w:t>
            </w:r>
            <w:r>
              <w:rPr>
                <w:b/>
                <w:bCs/>
                <w:u w:val="single"/>
                <w:lang w:val="en-GB"/>
              </w:rPr>
              <w:t>Polish State Border</w:t>
            </w:r>
            <w:r w:rsidRPr="5E6C1B6C">
              <w:rPr>
                <w:b/>
                <w:bCs/>
                <w:u w:val="single"/>
                <w:lang w:val="en-GB"/>
              </w:rPr>
              <w:t xml:space="preserve">:  </w:t>
            </w:r>
          </w:p>
          <w:p w14:paraId="417346E3" w14:textId="77777777" w:rsidR="001448F8" w:rsidRPr="00D34425" w:rsidRDefault="001448F8" w:rsidP="003C1761">
            <w:pPr>
              <w:pStyle w:val="RBbody"/>
              <w:spacing w:after="120" w:line="276" w:lineRule="auto"/>
              <w:rPr>
                <w:lang w:val="en-GB"/>
              </w:rPr>
            </w:pPr>
            <w:r w:rsidRPr="00D34425">
              <w:rPr>
                <w:lang w:val="en-GB"/>
              </w:rPr>
              <w:t>1435 mm gauge railway mainline double track: approx. 78 km;</w:t>
            </w:r>
          </w:p>
          <w:p w14:paraId="7E733EE3" w14:textId="77777777" w:rsidR="001448F8" w:rsidRPr="00D34425" w:rsidRDefault="001448F8" w:rsidP="003C1761">
            <w:pPr>
              <w:pStyle w:val="RBbody"/>
              <w:spacing w:after="120" w:line="276" w:lineRule="auto"/>
              <w:rPr>
                <w:lang w:val="en-GB"/>
              </w:rPr>
            </w:pPr>
            <w:r w:rsidRPr="00D34425">
              <w:rPr>
                <w:lang w:val="en-GB"/>
              </w:rPr>
              <w:t>Number of passing loops: 2;</w:t>
            </w:r>
          </w:p>
          <w:p w14:paraId="26409529" w14:textId="77777777" w:rsidR="001448F8" w:rsidRPr="00D34425" w:rsidRDefault="001448F8" w:rsidP="003C1761">
            <w:pPr>
              <w:pStyle w:val="RBbody"/>
              <w:spacing w:after="120" w:line="276" w:lineRule="auto"/>
              <w:rPr>
                <w:lang w:val="en-GB"/>
              </w:rPr>
            </w:pPr>
            <w:r w:rsidRPr="00D34425">
              <w:rPr>
                <w:lang w:val="en-GB"/>
              </w:rPr>
              <w:t>Number of road structures bridges/viaducts/pergolas: 27;</w:t>
            </w:r>
          </w:p>
          <w:p w14:paraId="16A701C4" w14:textId="77777777" w:rsidR="001448F8" w:rsidRPr="00D34425" w:rsidRDefault="001448F8" w:rsidP="003C1761">
            <w:pPr>
              <w:pStyle w:val="RBbody"/>
              <w:spacing w:after="120" w:line="276" w:lineRule="auto"/>
              <w:rPr>
                <w:lang w:val="en-GB"/>
              </w:rPr>
            </w:pPr>
            <w:r w:rsidRPr="00D34425">
              <w:rPr>
                <w:lang w:val="en-GB"/>
              </w:rPr>
              <w:t>Number of railway structures: bridges/viaducts/pergolas: 26;</w:t>
            </w:r>
          </w:p>
          <w:p w14:paraId="1FFB74B4" w14:textId="77777777" w:rsidR="001448F8" w:rsidRPr="00D34425" w:rsidRDefault="001448F8" w:rsidP="003C1761">
            <w:pPr>
              <w:pStyle w:val="RBbody"/>
              <w:spacing w:after="120" w:line="276" w:lineRule="auto"/>
              <w:rPr>
                <w:lang w:val="en-GB"/>
              </w:rPr>
            </w:pPr>
            <w:r w:rsidRPr="00D34425">
              <w:rPr>
                <w:lang w:val="en-GB"/>
              </w:rPr>
              <w:t>Number of culverts: 46.</w:t>
            </w:r>
          </w:p>
          <w:p w14:paraId="0CB8CF39" w14:textId="77777777" w:rsidR="001448F8" w:rsidRPr="00D34425" w:rsidRDefault="001448F8" w:rsidP="003C1761">
            <w:pPr>
              <w:pStyle w:val="RBbody"/>
              <w:spacing w:after="120" w:line="276" w:lineRule="auto"/>
              <w:rPr>
                <w:lang w:val="en-GB"/>
              </w:rPr>
            </w:pPr>
            <w:r w:rsidRPr="00D34425">
              <w:rPr>
                <w:lang w:val="en-GB"/>
              </w:rPr>
              <w:t>Number of green bridges: 7;</w:t>
            </w:r>
          </w:p>
          <w:p w14:paraId="28F2692B" w14:textId="77777777" w:rsidR="001448F8" w:rsidRPr="00D34425" w:rsidRDefault="001448F8" w:rsidP="003C1761">
            <w:pPr>
              <w:pStyle w:val="RBbody"/>
              <w:spacing w:after="120" w:line="276" w:lineRule="auto"/>
              <w:rPr>
                <w:lang w:val="en-GB"/>
              </w:rPr>
            </w:pPr>
            <w:r w:rsidRPr="00D34425">
              <w:rPr>
                <w:lang w:val="en-GB"/>
              </w:rPr>
              <w:t>Number of wildlife crossings: 27;</w:t>
            </w:r>
          </w:p>
          <w:p w14:paraId="76B95795" w14:textId="77777777" w:rsidR="001448F8" w:rsidRPr="00D34425" w:rsidRDefault="001448F8" w:rsidP="003C1761">
            <w:pPr>
              <w:pStyle w:val="RBbody"/>
              <w:spacing w:after="120" w:line="276" w:lineRule="auto"/>
              <w:rPr>
                <w:lang w:val="en-GB"/>
              </w:rPr>
            </w:pPr>
            <w:r w:rsidRPr="00D34425">
              <w:rPr>
                <w:lang w:val="en-GB"/>
              </w:rPr>
              <w:t xml:space="preserve">Reconstruction 1520 mm gauge existing railway </w:t>
            </w:r>
          </w:p>
          <w:p w14:paraId="3F61DB7A" w14:textId="77777777" w:rsidR="001448F8" w:rsidRDefault="001448F8" w:rsidP="003C1761">
            <w:pPr>
              <w:pStyle w:val="RBbody"/>
              <w:spacing w:after="120" w:line="276" w:lineRule="auto"/>
              <w:rPr>
                <w:lang w:val="en-GB"/>
              </w:rPr>
            </w:pPr>
            <w:r>
              <w:rPr>
                <w:lang w:val="en-GB"/>
              </w:rPr>
              <w:t>Other necessary infrastructure elements</w:t>
            </w:r>
          </w:p>
          <w:p w14:paraId="282DA3F9" w14:textId="77777777" w:rsidR="001448F8" w:rsidRPr="006415BA" w:rsidRDefault="001448F8" w:rsidP="003C1761">
            <w:pPr>
              <w:pStyle w:val="RBbody"/>
              <w:spacing w:after="120" w:line="276" w:lineRule="auto"/>
              <w:rPr>
                <w:b/>
                <w:bCs/>
                <w:i/>
                <w:iCs/>
                <w:lang w:val="lt-LT"/>
              </w:rPr>
            </w:pPr>
            <w:r w:rsidRPr="006415BA">
              <w:rPr>
                <w:b/>
                <w:bCs/>
                <w:i/>
                <w:iCs/>
                <w:lang w:val="en-GB"/>
              </w:rPr>
              <w:t xml:space="preserve">Other infrastructure/utilities to be diverted/accommodated along the route: </w:t>
            </w:r>
          </w:p>
          <w:p w14:paraId="79F85A53" w14:textId="77777777" w:rsidR="001448F8" w:rsidRDefault="001448F8" w:rsidP="003C1761">
            <w:pPr>
              <w:pStyle w:val="RBbody"/>
              <w:spacing w:after="120" w:line="276" w:lineRule="auto"/>
              <w:rPr>
                <w:lang w:val="en-GB"/>
              </w:rPr>
            </w:pPr>
            <w:r>
              <w:rPr>
                <w:lang w:val="en-GB"/>
              </w:rPr>
              <w:t>Local Access Roads</w:t>
            </w:r>
          </w:p>
          <w:p w14:paraId="47AE1E4F" w14:textId="77777777" w:rsidR="001448F8" w:rsidRDefault="001448F8" w:rsidP="003C1761">
            <w:pPr>
              <w:pStyle w:val="RBbody"/>
              <w:spacing w:after="120" w:line="276" w:lineRule="auto"/>
              <w:rPr>
                <w:lang w:val="en-GB"/>
              </w:rPr>
            </w:pPr>
            <w:r>
              <w:rPr>
                <w:lang w:val="en-GB"/>
              </w:rPr>
              <w:t>Affected m</w:t>
            </w:r>
            <w:r w:rsidRPr="001F0FBA">
              <w:rPr>
                <w:lang w:val="en-GB"/>
              </w:rPr>
              <w:t>elioration</w:t>
            </w:r>
            <w:r>
              <w:rPr>
                <w:lang w:val="en-GB"/>
              </w:rPr>
              <w:t xml:space="preserve"> (land reclamation)</w:t>
            </w:r>
            <w:r w:rsidRPr="001F0FBA">
              <w:rPr>
                <w:lang w:val="en-GB"/>
              </w:rPr>
              <w:t xml:space="preserve"> </w:t>
            </w:r>
            <w:r>
              <w:rPr>
                <w:lang w:val="en-GB"/>
              </w:rPr>
              <w:t xml:space="preserve">grid </w:t>
            </w:r>
            <w:r w:rsidRPr="001F0FBA">
              <w:rPr>
                <w:lang w:val="en-GB"/>
              </w:rPr>
              <w:t>reconstruction</w:t>
            </w:r>
            <w:r>
              <w:rPr>
                <w:lang w:val="en-GB"/>
              </w:rPr>
              <w:t>;</w:t>
            </w:r>
          </w:p>
          <w:p w14:paraId="7DCD95C9" w14:textId="77777777" w:rsidR="001448F8" w:rsidRPr="001F0FBA" w:rsidRDefault="001448F8" w:rsidP="003C1761">
            <w:pPr>
              <w:pStyle w:val="RBbody"/>
              <w:spacing w:after="120" w:line="276" w:lineRule="auto"/>
              <w:rPr>
                <w:lang w:val="en-GB"/>
              </w:rPr>
            </w:pPr>
            <w:r w:rsidRPr="001F0FBA">
              <w:rPr>
                <w:lang w:val="en-GB"/>
              </w:rPr>
              <w:t>Main oil</w:t>
            </w:r>
            <w:r>
              <w:rPr>
                <w:lang w:val="en-GB"/>
              </w:rPr>
              <w:t xml:space="preserve"> and gas</w:t>
            </w:r>
            <w:r w:rsidRPr="001F0FBA">
              <w:rPr>
                <w:lang w:val="en-GB"/>
              </w:rPr>
              <w:t xml:space="preserve"> pipeline crossings/reconstructions</w:t>
            </w:r>
            <w:r>
              <w:rPr>
                <w:lang w:val="en-GB"/>
              </w:rPr>
              <w:t>;</w:t>
            </w:r>
          </w:p>
          <w:p w14:paraId="52F83F19" w14:textId="77777777" w:rsidR="001448F8" w:rsidRPr="001F0FBA" w:rsidRDefault="001448F8" w:rsidP="003C1761">
            <w:pPr>
              <w:pStyle w:val="RBbody"/>
              <w:spacing w:after="120" w:line="276" w:lineRule="auto"/>
              <w:rPr>
                <w:lang w:val="en-GB"/>
              </w:rPr>
            </w:pPr>
            <w:r>
              <w:rPr>
                <w:lang w:val="en-GB"/>
              </w:rPr>
              <w:t xml:space="preserve">High Voltage </w:t>
            </w:r>
            <w:r w:rsidRPr="001F0FBA">
              <w:rPr>
                <w:lang w:val="en-GB"/>
              </w:rPr>
              <w:t>110-330 kV power transmission line crossings</w:t>
            </w:r>
            <w:r>
              <w:rPr>
                <w:lang w:val="en-GB"/>
              </w:rPr>
              <w:t>;</w:t>
            </w:r>
          </w:p>
          <w:p w14:paraId="18997E52" w14:textId="77777777" w:rsidR="001448F8" w:rsidRDefault="001448F8" w:rsidP="003C1761">
            <w:pPr>
              <w:pStyle w:val="RBbody"/>
              <w:spacing w:after="120" w:line="276" w:lineRule="auto"/>
              <w:rPr>
                <w:lang w:val="en-GB"/>
              </w:rPr>
            </w:pPr>
            <w:r w:rsidRPr="7E6FBD88">
              <w:rPr>
                <w:lang w:val="en-GB"/>
              </w:rPr>
              <w:t>Other utilities (fibre optics, telecoms, low/mid voltage electricity, other).</w:t>
            </w:r>
          </w:p>
          <w:p w14:paraId="538FDA44" w14:textId="77777777" w:rsidR="001448F8" w:rsidRDefault="001448F8" w:rsidP="003C1761">
            <w:pPr>
              <w:pStyle w:val="RBbody"/>
              <w:spacing w:after="120" w:line="276" w:lineRule="auto"/>
              <w:rPr>
                <w:lang w:val="en-GB"/>
              </w:rPr>
            </w:pPr>
          </w:p>
          <w:p w14:paraId="50B551AC" w14:textId="77777777" w:rsidR="001448F8" w:rsidRPr="001F0FBA" w:rsidRDefault="001448F8" w:rsidP="003C1761">
            <w:pPr>
              <w:pStyle w:val="RBbody"/>
              <w:spacing w:after="120" w:line="276" w:lineRule="auto"/>
              <w:rPr>
                <w:lang w:val="en-GB"/>
              </w:rPr>
            </w:pPr>
            <w:r w:rsidRPr="00165AE2">
              <w:rPr>
                <w:b/>
                <w:bCs/>
                <w:lang w:val="en-GB"/>
              </w:rPr>
              <w:t>Note:</w:t>
            </w:r>
            <w:r>
              <w:rPr>
                <w:lang w:val="en-GB"/>
              </w:rPr>
              <w:t xml:space="preserve"> All the design scope quantities are preliminary and detailed breakdown of the design scope will be provided during the second stage of this procurement.</w:t>
            </w:r>
          </w:p>
        </w:tc>
      </w:tr>
      <w:tr w:rsidR="001448F8" w:rsidRPr="002A4CE2" w14:paraId="52C342D4" w14:textId="77777777" w:rsidTr="003C1761">
        <w:tc>
          <w:tcPr>
            <w:tcW w:w="739" w:type="dxa"/>
          </w:tcPr>
          <w:p w14:paraId="5E195A2D" w14:textId="77777777" w:rsidR="001448F8" w:rsidRDefault="001448F8" w:rsidP="001448F8">
            <w:pPr>
              <w:pStyle w:val="RBbody"/>
              <w:numPr>
                <w:ilvl w:val="0"/>
                <w:numId w:val="3"/>
              </w:numPr>
              <w:spacing w:after="120" w:line="240" w:lineRule="auto"/>
              <w:ind w:left="360"/>
              <w:jc w:val="center"/>
              <w:rPr>
                <w:b/>
                <w:lang w:val="en-GB"/>
              </w:rPr>
            </w:pPr>
          </w:p>
          <w:p w14:paraId="0DA55B80" w14:textId="77777777" w:rsidR="001448F8" w:rsidRPr="00EF4D85" w:rsidRDefault="001448F8" w:rsidP="003C1761">
            <w:pPr>
              <w:rPr>
                <w:lang w:val="en-GB"/>
              </w:rPr>
            </w:pPr>
          </w:p>
        </w:tc>
        <w:tc>
          <w:tcPr>
            <w:tcW w:w="1905" w:type="dxa"/>
          </w:tcPr>
          <w:p w14:paraId="1BB3E73D" w14:textId="77777777" w:rsidR="001448F8" w:rsidRPr="002A4CE2" w:rsidRDefault="001448F8" w:rsidP="003C1761">
            <w:pPr>
              <w:pStyle w:val="RBbody"/>
              <w:spacing w:after="120" w:line="240" w:lineRule="auto"/>
              <w:jc w:val="both"/>
              <w:rPr>
                <w:b/>
                <w:lang w:val="en-GB"/>
              </w:rPr>
            </w:pPr>
            <w:r w:rsidRPr="002A4CE2">
              <w:rPr>
                <w:b/>
                <w:lang w:val="en-GB"/>
              </w:rPr>
              <w:t>Required contractor’s personnel</w:t>
            </w:r>
          </w:p>
          <w:p w14:paraId="5FBAC94E" w14:textId="77777777" w:rsidR="001448F8" w:rsidRPr="002A4CE2" w:rsidRDefault="001448F8" w:rsidP="003C1761">
            <w:pPr>
              <w:pStyle w:val="RBbody"/>
              <w:spacing w:after="120" w:line="240" w:lineRule="auto"/>
              <w:rPr>
                <w:b/>
                <w:lang w:val="en-GB"/>
              </w:rPr>
            </w:pPr>
          </w:p>
        </w:tc>
        <w:tc>
          <w:tcPr>
            <w:tcW w:w="6849" w:type="dxa"/>
          </w:tcPr>
          <w:p w14:paraId="1BC98D61" w14:textId="77777777" w:rsidR="001448F8" w:rsidRDefault="001448F8" w:rsidP="003C1761">
            <w:pPr>
              <w:pStyle w:val="RBbody"/>
              <w:spacing w:after="120" w:line="240" w:lineRule="auto"/>
              <w:rPr>
                <w:lang w:val="en-GB"/>
              </w:rPr>
            </w:pPr>
          </w:p>
          <w:p w14:paraId="1E418620" w14:textId="77777777" w:rsidR="001448F8" w:rsidRPr="002A4CE2" w:rsidRDefault="001448F8" w:rsidP="003C1761">
            <w:pPr>
              <w:pStyle w:val="RBbody"/>
              <w:spacing w:after="120" w:line="240" w:lineRule="auto"/>
              <w:rPr>
                <w:lang w:val="en-GB"/>
              </w:rPr>
            </w:pPr>
          </w:p>
        </w:tc>
      </w:tr>
      <w:tr w:rsidR="001448F8" w:rsidRPr="002A4CE2" w14:paraId="4618105C" w14:textId="77777777" w:rsidTr="003C1761">
        <w:tc>
          <w:tcPr>
            <w:tcW w:w="739" w:type="dxa"/>
          </w:tcPr>
          <w:p w14:paraId="27E7AA9D"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7D891C94" w14:textId="77777777" w:rsidR="001448F8" w:rsidRPr="002A4CE2" w:rsidRDefault="001448F8" w:rsidP="003C1761">
            <w:pPr>
              <w:pStyle w:val="RBbody"/>
              <w:spacing w:after="120" w:line="240" w:lineRule="auto"/>
              <w:rPr>
                <w:b/>
                <w:lang w:val="en-GB"/>
              </w:rPr>
            </w:pPr>
            <w:r w:rsidRPr="002A4CE2">
              <w:rPr>
                <w:b/>
                <w:lang w:val="en-GB"/>
              </w:rPr>
              <w:t>Key experts:</w:t>
            </w:r>
          </w:p>
        </w:tc>
        <w:tc>
          <w:tcPr>
            <w:tcW w:w="6849" w:type="dxa"/>
          </w:tcPr>
          <w:p w14:paraId="101A47EA" w14:textId="77777777" w:rsidR="001448F8" w:rsidRPr="002A4CE2" w:rsidRDefault="001448F8" w:rsidP="003C1761">
            <w:pPr>
              <w:pStyle w:val="RBbody"/>
              <w:spacing w:after="120" w:line="276" w:lineRule="auto"/>
              <w:rPr>
                <w:lang w:val="en-GB"/>
              </w:rPr>
            </w:pPr>
            <w:r w:rsidRPr="002A4CE2">
              <w:rPr>
                <w:lang w:val="en-GB"/>
              </w:rPr>
              <w:t>Design manager;</w:t>
            </w:r>
          </w:p>
          <w:p w14:paraId="5B459015" w14:textId="77777777" w:rsidR="001448F8" w:rsidRDefault="001448F8" w:rsidP="003C1761">
            <w:pPr>
              <w:pStyle w:val="RBbody"/>
              <w:spacing w:after="120" w:line="276" w:lineRule="auto"/>
              <w:rPr>
                <w:lang w:val="en-GB"/>
              </w:rPr>
            </w:pPr>
            <w:r>
              <w:rPr>
                <w:lang w:val="en-GB"/>
              </w:rPr>
              <w:t>1435 mm gauge r</w:t>
            </w:r>
            <w:r w:rsidRPr="002A4CE2">
              <w:rPr>
                <w:lang w:val="en-GB"/>
              </w:rPr>
              <w:t>ailway track design</w:t>
            </w:r>
            <w:r>
              <w:rPr>
                <w:lang w:val="en-GB"/>
              </w:rPr>
              <w:t>er;</w:t>
            </w:r>
          </w:p>
          <w:p w14:paraId="16B558B0" w14:textId="77777777" w:rsidR="001448F8" w:rsidRPr="002A4CE2" w:rsidRDefault="001448F8" w:rsidP="003C1761">
            <w:pPr>
              <w:pStyle w:val="RBbody"/>
              <w:spacing w:after="120" w:line="276" w:lineRule="auto"/>
              <w:rPr>
                <w:lang w:val="en-GB"/>
              </w:rPr>
            </w:pPr>
            <w:r w:rsidRPr="002A4CE2">
              <w:rPr>
                <w:lang w:val="en-GB"/>
              </w:rPr>
              <w:t>Structural</w:t>
            </w:r>
            <w:r>
              <w:rPr>
                <w:lang w:val="en-GB"/>
              </w:rPr>
              <w:t>/bridge</w:t>
            </w:r>
            <w:r w:rsidRPr="002A4CE2">
              <w:rPr>
                <w:lang w:val="en-GB"/>
              </w:rPr>
              <w:t xml:space="preserve"> </w:t>
            </w:r>
            <w:r>
              <w:rPr>
                <w:lang w:val="en-GB"/>
              </w:rPr>
              <w:t>designer</w:t>
            </w:r>
            <w:r w:rsidRPr="002A4CE2">
              <w:rPr>
                <w:lang w:val="en-GB"/>
              </w:rPr>
              <w:t>;</w:t>
            </w:r>
          </w:p>
        </w:tc>
      </w:tr>
      <w:tr w:rsidR="001448F8" w:rsidRPr="002A4CE2" w14:paraId="384DD5F2" w14:textId="77777777" w:rsidTr="003C1761">
        <w:tc>
          <w:tcPr>
            <w:tcW w:w="739" w:type="dxa"/>
          </w:tcPr>
          <w:p w14:paraId="24386AA5" w14:textId="77777777" w:rsidR="001448F8" w:rsidRPr="002A4CE2" w:rsidRDefault="001448F8" w:rsidP="001448F8">
            <w:pPr>
              <w:pStyle w:val="RBbody"/>
              <w:numPr>
                <w:ilvl w:val="1"/>
                <w:numId w:val="3"/>
              </w:numPr>
              <w:spacing w:after="120" w:line="240" w:lineRule="auto"/>
              <w:jc w:val="center"/>
              <w:rPr>
                <w:b/>
                <w:lang w:val="en-GB"/>
              </w:rPr>
            </w:pPr>
          </w:p>
        </w:tc>
        <w:tc>
          <w:tcPr>
            <w:tcW w:w="1905" w:type="dxa"/>
          </w:tcPr>
          <w:p w14:paraId="236011E3" w14:textId="77777777" w:rsidR="001448F8" w:rsidRPr="002A4CE2" w:rsidRDefault="001448F8" w:rsidP="003C1761">
            <w:pPr>
              <w:pStyle w:val="RBbody"/>
              <w:spacing w:after="120" w:line="240" w:lineRule="auto"/>
              <w:rPr>
                <w:b/>
                <w:lang w:val="en-GB"/>
              </w:rPr>
            </w:pPr>
            <w:r w:rsidRPr="002A4CE2">
              <w:rPr>
                <w:b/>
                <w:lang w:val="en-GB"/>
              </w:rPr>
              <w:t>Additional experts (non-exhaustive list)</w:t>
            </w:r>
          </w:p>
        </w:tc>
        <w:tc>
          <w:tcPr>
            <w:tcW w:w="6849" w:type="dxa"/>
          </w:tcPr>
          <w:p w14:paraId="379AF20E" w14:textId="77777777" w:rsidR="001448F8" w:rsidRDefault="001448F8" w:rsidP="003C1761">
            <w:pPr>
              <w:pStyle w:val="RBbody"/>
              <w:spacing w:after="120" w:line="276" w:lineRule="auto"/>
              <w:rPr>
                <w:lang w:val="en-GB"/>
              </w:rPr>
            </w:pPr>
            <w:r w:rsidRPr="002A4CE2">
              <w:rPr>
                <w:lang w:val="en-GB"/>
              </w:rPr>
              <w:t>Project manager;</w:t>
            </w:r>
          </w:p>
          <w:p w14:paraId="4E44CC97" w14:textId="77777777" w:rsidR="001448F8" w:rsidRPr="002A4CE2" w:rsidRDefault="001448F8" w:rsidP="003C1761">
            <w:pPr>
              <w:pStyle w:val="RBbody"/>
              <w:spacing w:after="120" w:line="276" w:lineRule="auto"/>
              <w:rPr>
                <w:lang w:val="en-GB"/>
              </w:rPr>
            </w:pPr>
            <w:r w:rsidRPr="002A4CE2">
              <w:rPr>
                <w:lang w:val="en-GB"/>
              </w:rPr>
              <w:t>Road design expert/engineer;</w:t>
            </w:r>
          </w:p>
          <w:p w14:paraId="40699DF6" w14:textId="77777777" w:rsidR="001448F8" w:rsidRPr="002A4CE2" w:rsidRDefault="001448F8" w:rsidP="003C1761">
            <w:pPr>
              <w:pStyle w:val="RBbody"/>
              <w:tabs>
                <w:tab w:val="left" w:pos="3789"/>
              </w:tabs>
              <w:spacing w:after="120" w:line="276" w:lineRule="auto"/>
              <w:rPr>
                <w:lang w:val="en-GB"/>
              </w:rPr>
            </w:pPr>
            <w:r w:rsidRPr="002A4CE2">
              <w:rPr>
                <w:lang w:val="en-GB"/>
              </w:rPr>
              <w:t>Geotechnical expert/engineer;</w:t>
            </w:r>
            <w:r>
              <w:rPr>
                <w:lang w:val="en-GB"/>
              </w:rPr>
              <w:tab/>
            </w:r>
          </w:p>
          <w:p w14:paraId="2EDDCFCB" w14:textId="77777777" w:rsidR="001448F8" w:rsidRPr="002A4CE2" w:rsidRDefault="001448F8" w:rsidP="003C1761">
            <w:pPr>
              <w:pStyle w:val="RBbody"/>
              <w:spacing w:after="120" w:line="276" w:lineRule="auto"/>
              <w:rPr>
                <w:lang w:val="en-GB"/>
              </w:rPr>
            </w:pPr>
            <w:r w:rsidRPr="002A4CE2">
              <w:rPr>
                <w:lang w:val="en-GB"/>
              </w:rPr>
              <w:t>Environment expert/engineer;</w:t>
            </w:r>
          </w:p>
          <w:p w14:paraId="0E796808" w14:textId="77777777" w:rsidR="001448F8" w:rsidRPr="002A4CE2" w:rsidRDefault="001448F8" w:rsidP="003C1761">
            <w:pPr>
              <w:pStyle w:val="RBbody"/>
              <w:spacing w:after="120" w:line="276" w:lineRule="auto"/>
              <w:rPr>
                <w:lang w:val="en-GB"/>
              </w:rPr>
            </w:pPr>
            <w:r>
              <w:rPr>
                <w:lang w:val="en-GB"/>
              </w:rPr>
              <w:t>Hydrology expert/engineer;</w:t>
            </w:r>
          </w:p>
          <w:p w14:paraId="6298A0BE" w14:textId="77777777" w:rsidR="001448F8" w:rsidRDefault="001448F8" w:rsidP="003C1761">
            <w:pPr>
              <w:pStyle w:val="RBbody"/>
              <w:spacing w:after="120" w:line="240" w:lineRule="auto"/>
              <w:rPr>
                <w:lang w:val="en-GB"/>
              </w:rPr>
            </w:pPr>
            <w:r>
              <w:rPr>
                <w:lang w:val="en-GB"/>
              </w:rPr>
              <w:t>Building Information Modelling (BIM) Manager.</w:t>
            </w:r>
          </w:p>
          <w:p w14:paraId="145B8ED0" w14:textId="77777777" w:rsidR="001448F8" w:rsidRDefault="001448F8" w:rsidP="003C1761">
            <w:pPr>
              <w:pStyle w:val="RBbody"/>
              <w:spacing w:after="120" w:line="240" w:lineRule="auto"/>
              <w:rPr>
                <w:lang w:val="en-GB"/>
              </w:rPr>
            </w:pPr>
            <w:r>
              <w:rPr>
                <w:lang w:val="en-GB"/>
              </w:rPr>
              <w:t>Project Planning Manager;</w:t>
            </w:r>
          </w:p>
          <w:p w14:paraId="178289B9" w14:textId="77777777" w:rsidR="001448F8" w:rsidRDefault="001448F8" w:rsidP="003C1761">
            <w:pPr>
              <w:pStyle w:val="RBbody"/>
              <w:spacing w:after="120" w:line="240" w:lineRule="auto"/>
              <w:rPr>
                <w:lang w:val="en-GB"/>
              </w:rPr>
            </w:pPr>
            <w:r>
              <w:rPr>
                <w:lang w:val="en-GB"/>
              </w:rPr>
              <w:t>Local Stakeholder Manager;</w:t>
            </w:r>
          </w:p>
          <w:p w14:paraId="05EA2E9D" w14:textId="77777777" w:rsidR="001448F8" w:rsidRPr="002A4CE2" w:rsidRDefault="001448F8" w:rsidP="003C1761">
            <w:pPr>
              <w:pStyle w:val="RBbody"/>
              <w:spacing w:after="120" w:line="240" w:lineRule="auto"/>
              <w:rPr>
                <w:lang w:val="en-GB"/>
              </w:rPr>
            </w:pPr>
            <w:r w:rsidRPr="002A4CE2">
              <w:rPr>
                <w:lang w:val="en-GB"/>
              </w:rPr>
              <w:t>Public relations coordinator;</w:t>
            </w:r>
          </w:p>
          <w:p w14:paraId="040AFD8D" w14:textId="77777777" w:rsidR="001448F8" w:rsidRDefault="001448F8" w:rsidP="003C1761">
            <w:pPr>
              <w:pStyle w:val="RBbody"/>
              <w:spacing w:after="120" w:line="240" w:lineRule="auto"/>
              <w:rPr>
                <w:lang w:val="en-GB"/>
              </w:rPr>
            </w:pPr>
            <w:r>
              <w:rPr>
                <w:lang w:val="en-GB"/>
              </w:rPr>
              <w:t>Contract Manager;</w:t>
            </w:r>
          </w:p>
          <w:p w14:paraId="34ADCCC3" w14:textId="77777777" w:rsidR="001448F8" w:rsidRPr="002A4CE2" w:rsidRDefault="001448F8" w:rsidP="003C1761">
            <w:pPr>
              <w:pStyle w:val="RBbody"/>
              <w:spacing w:after="120" w:line="240" w:lineRule="auto"/>
              <w:rPr>
                <w:lang w:val="en-GB"/>
              </w:rPr>
            </w:pPr>
            <w:r w:rsidRPr="002A4CE2">
              <w:rPr>
                <w:lang w:val="en-GB"/>
              </w:rPr>
              <w:t>Construction planning expert/engineer;</w:t>
            </w:r>
          </w:p>
          <w:p w14:paraId="0A9513B5" w14:textId="77777777" w:rsidR="001448F8" w:rsidRPr="002A4CE2" w:rsidRDefault="001448F8" w:rsidP="003C1761">
            <w:pPr>
              <w:pStyle w:val="RBbody"/>
              <w:spacing w:after="120" w:line="240" w:lineRule="auto"/>
              <w:rPr>
                <w:lang w:val="en-GB"/>
              </w:rPr>
            </w:pPr>
            <w:r>
              <w:rPr>
                <w:lang w:val="en-GB"/>
              </w:rPr>
              <w:t>Cost estimation expert</w:t>
            </w:r>
            <w:r w:rsidRPr="002A4CE2">
              <w:rPr>
                <w:lang w:val="en-GB"/>
              </w:rPr>
              <w:t>;</w:t>
            </w:r>
          </w:p>
          <w:p w14:paraId="1421C971" w14:textId="77777777" w:rsidR="001448F8" w:rsidRPr="002A4CE2" w:rsidRDefault="001448F8" w:rsidP="003C1761">
            <w:pPr>
              <w:pStyle w:val="RBbody"/>
              <w:spacing w:after="120" w:line="240" w:lineRule="auto"/>
              <w:rPr>
                <w:lang w:val="en-GB"/>
              </w:rPr>
            </w:pPr>
            <w:r w:rsidRPr="002A4CE2">
              <w:rPr>
                <w:lang w:val="en-GB"/>
              </w:rPr>
              <w:t xml:space="preserve">Design Quality Control </w:t>
            </w:r>
            <w:r>
              <w:rPr>
                <w:lang w:val="en-GB"/>
              </w:rPr>
              <w:t>e</w:t>
            </w:r>
            <w:r w:rsidRPr="002A4CE2">
              <w:rPr>
                <w:lang w:val="en-GB"/>
              </w:rPr>
              <w:t>ngineer;</w:t>
            </w:r>
          </w:p>
          <w:p w14:paraId="6F39C0DA" w14:textId="77777777" w:rsidR="001448F8" w:rsidRPr="002A4CE2" w:rsidRDefault="001448F8" w:rsidP="003C1761">
            <w:pPr>
              <w:pStyle w:val="RBbody"/>
              <w:spacing w:after="120" w:line="240" w:lineRule="auto"/>
              <w:rPr>
                <w:lang w:val="en-GB"/>
              </w:rPr>
            </w:pPr>
            <w:r w:rsidRPr="002A4CE2">
              <w:rPr>
                <w:lang w:val="en-GB"/>
              </w:rPr>
              <w:t>Power networks designer/engineer;</w:t>
            </w:r>
          </w:p>
          <w:p w14:paraId="15A84C01" w14:textId="77777777" w:rsidR="001448F8" w:rsidRPr="002A4CE2" w:rsidRDefault="001448F8" w:rsidP="003C1761">
            <w:pPr>
              <w:pStyle w:val="RBbody"/>
              <w:spacing w:after="120" w:line="240" w:lineRule="auto"/>
              <w:rPr>
                <w:lang w:val="en-GB"/>
              </w:rPr>
            </w:pPr>
            <w:r w:rsidRPr="002A4CE2">
              <w:rPr>
                <w:lang w:val="en-GB"/>
              </w:rPr>
              <w:t>Railway signalling expert/engineer;</w:t>
            </w:r>
          </w:p>
          <w:p w14:paraId="74788FE9" w14:textId="77777777" w:rsidR="001448F8" w:rsidRPr="002A4CE2" w:rsidRDefault="001448F8" w:rsidP="003C1761">
            <w:pPr>
              <w:pStyle w:val="RBbody"/>
              <w:spacing w:after="120" w:line="240" w:lineRule="auto"/>
              <w:rPr>
                <w:lang w:val="en-GB"/>
              </w:rPr>
            </w:pPr>
            <w:r w:rsidRPr="002A4CE2">
              <w:rPr>
                <w:lang w:val="en-GB"/>
              </w:rPr>
              <w:t>Railway catenary expert/engineer;</w:t>
            </w:r>
          </w:p>
          <w:p w14:paraId="5035DDC5" w14:textId="77777777" w:rsidR="001448F8" w:rsidRPr="002A4CE2" w:rsidRDefault="001448F8" w:rsidP="003C1761">
            <w:pPr>
              <w:pStyle w:val="RBbody"/>
              <w:spacing w:after="120" w:line="240" w:lineRule="auto"/>
              <w:rPr>
                <w:lang w:val="en-GB"/>
              </w:rPr>
            </w:pPr>
            <w:r w:rsidRPr="002A4CE2">
              <w:rPr>
                <w:lang w:val="en-GB"/>
              </w:rPr>
              <w:t xml:space="preserve">Technical translator (from/to </w:t>
            </w:r>
            <w:r>
              <w:rPr>
                <w:lang w:val="en-GB"/>
              </w:rPr>
              <w:t>Lithuanian</w:t>
            </w:r>
            <w:r w:rsidRPr="002A4CE2">
              <w:rPr>
                <w:lang w:val="en-GB"/>
              </w:rPr>
              <w:t xml:space="preserve">-English </w:t>
            </w:r>
            <w:r>
              <w:rPr>
                <w:lang w:val="en-GB"/>
              </w:rPr>
              <w:t xml:space="preserve">and English-Lithuanian </w:t>
            </w:r>
            <w:r w:rsidRPr="002A4CE2">
              <w:rPr>
                <w:lang w:val="en-GB"/>
              </w:rPr>
              <w:t>language);</w:t>
            </w:r>
          </w:p>
          <w:p w14:paraId="3D89BFC9" w14:textId="77777777" w:rsidR="001448F8" w:rsidRDefault="001448F8" w:rsidP="003C1761">
            <w:pPr>
              <w:pStyle w:val="RBbody"/>
              <w:spacing w:after="120" w:line="240" w:lineRule="auto"/>
              <w:rPr>
                <w:lang w:val="en-GB"/>
              </w:rPr>
            </w:pPr>
            <w:r w:rsidRPr="00D061C8">
              <w:rPr>
                <w:lang w:val="en-GB"/>
              </w:rPr>
              <w:t>Geographical information systems</w:t>
            </w:r>
            <w:r>
              <w:rPr>
                <w:lang w:val="en-GB"/>
              </w:rPr>
              <w:t xml:space="preserve"> (GIS) Expert;</w:t>
            </w:r>
          </w:p>
          <w:p w14:paraId="688F471A" w14:textId="77777777" w:rsidR="001448F8" w:rsidRDefault="001448F8" w:rsidP="003C1761">
            <w:pPr>
              <w:pStyle w:val="RBbody"/>
              <w:spacing w:after="120" w:line="240" w:lineRule="auto"/>
              <w:rPr>
                <w:lang w:val="en-GB"/>
              </w:rPr>
            </w:pPr>
            <w:r w:rsidRPr="00AC7535">
              <w:rPr>
                <w:lang w:val="en-GB"/>
              </w:rPr>
              <w:t>Reliability, Availability, Maintainability, and Safety</w:t>
            </w:r>
            <w:r>
              <w:rPr>
                <w:lang w:val="en-GB"/>
              </w:rPr>
              <w:t xml:space="preserve"> (RAMS) Engineer;</w:t>
            </w:r>
          </w:p>
          <w:p w14:paraId="5BA79C6A" w14:textId="77777777" w:rsidR="001448F8" w:rsidRDefault="001448F8" w:rsidP="003C1761">
            <w:pPr>
              <w:pStyle w:val="RBbody"/>
              <w:spacing w:after="120" w:line="276" w:lineRule="auto"/>
              <w:rPr>
                <w:lang w:val="en-GB"/>
              </w:rPr>
            </w:pPr>
            <w:r w:rsidRPr="00581188">
              <w:rPr>
                <w:lang w:val="en-GB"/>
              </w:rPr>
              <w:t>Natural gas and oil pipeline expert/engineer;</w:t>
            </w:r>
          </w:p>
          <w:p w14:paraId="482884E5" w14:textId="77777777" w:rsidR="001448F8" w:rsidRDefault="001448F8" w:rsidP="003C1761">
            <w:pPr>
              <w:pStyle w:val="RBbody"/>
              <w:spacing w:after="120" w:line="276" w:lineRule="auto"/>
              <w:rPr>
                <w:lang w:val="en-GB"/>
              </w:rPr>
            </w:pPr>
            <w:r>
              <w:rPr>
                <w:lang w:val="en-GB"/>
              </w:rPr>
              <w:t>1520 mm gauge r</w:t>
            </w:r>
            <w:r w:rsidRPr="002A4CE2">
              <w:rPr>
                <w:lang w:val="en-GB"/>
              </w:rPr>
              <w:t>ailway track design expert</w:t>
            </w:r>
            <w:r>
              <w:rPr>
                <w:lang w:val="en-GB"/>
              </w:rPr>
              <w:t>/engineer</w:t>
            </w:r>
            <w:r w:rsidRPr="002A4CE2">
              <w:rPr>
                <w:lang w:val="en-GB"/>
              </w:rPr>
              <w:t>;</w:t>
            </w:r>
          </w:p>
          <w:p w14:paraId="557F1EBB" w14:textId="77777777" w:rsidR="001448F8" w:rsidRDefault="001448F8" w:rsidP="003C1761">
            <w:pPr>
              <w:pStyle w:val="RBbody"/>
              <w:spacing w:after="120" w:line="276" w:lineRule="auto"/>
              <w:rPr>
                <w:lang w:val="en-GB"/>
              </w:rPr>
            </w:pPr>
            <w:r>
              <w:rPr>
                <w:lang w:val="en-GB"/>
              </w:rPr>
              <w:t>1520 mm gauge r</w:t>
            </w:r>
            <w:r w:rsidRPr="002A4CE2">
              <w:rPr>
                <w:lang w:val="en-GB"/>
              </w:rPr>
              <w:t xml:space="preserve">ailway </w:t>
            </w:r>
            <w:r>
              <w:rPr>
                <w:lang w:val="en-GB"/>
              </w:rPr>
              <w:t>signalling</w:t>
            </w:r>
            <w:r w:rsidRPr="002A4CE2">
              <w:rPr>
                <w:lang w:val="en-GB"/>
              </w:rPr>
              <w:t xml:space="preserve"> expert</w:t>
            </w:r>
            <w:r>
              <w:rPr>
                <w:lang w:val="en-GB"/>
              </w:rPr>
              <w:t>/engineer</w:t>
            </w:r>
            <w:r w:rsidRPr="002A4CE2">
              <w:rPr>
                <w:lang w:val="en-GB"/>
              </w:rPr>
              <w:t>;</w:t>
            </w:r>
          </w:p>
          <w:p w14:paraId="08CAC819" w14:textId="77777777" w:rsidR="001448F8" w:rsidRDefault="001448F8" w:rsidP="003C1761">
            <w:pPr>
              <w:pStyle w:val="RBbody"/>
              <w:spacing w:after="120" w:line="240" w:lineRule="auto"/>
              <w:rPr>
                <w:lang w:val="en-GB"/>
              </w:rPr>
            </w:pPr>
            <w:r w:rsidRPr="002A4CE2">
              <w:rPr>
                <w:lang w:val="en-GB"/>
              </w:rPr>
              <w:t>Geodesy expert/engineer.</w:t>
            </w:r>
          </w:p>
          <w:p w14:paraId="666B2A97" w14:textId="77777777" w:rsidR="001448F8" w:rsidRPr="002A4CE2" w:rsidRDefault="001448F8" w:rsidP="003C1761">
            <w:pPr>
              <w:pStyle w:val="RBbody"/>
              <w:spacing w:after="120" w:line="240" w:lineRule="auto"/>
              <w:rPr>
                <w:lang w:val="en-GB"/>
              </w:rPr>
            </w:pPr>
            <w:r w:rsidRPr="003B4F2B">
              <w:rPr>
                <w:b/>
                <w:bCs/>
                <w:lang w:val="en-GB"/>
              </w:rPr>
              <w:t>Note:</w:t>
            </w:r>
            <w:r>
              <w:rPr>
                <w:lang w:val="en-GB"/>
              </w:rPr>
              <w:t xml:space="preserve"> Other experts with specific competency (and if required – certification) to ensure design compliance with construction legal framework</w:t>
            </w:r>
          </w:p>
        </w:tc>
      </w:tr>
      <w:tr w:rsidR="001448F8" w:rsidRPr="002A4CE2" w14:paraId="37B27D5F" w14:textId="77777777" w:rsidTr="003C1761">
        <w:tc>
          <w:tcPr>
            <w:tcW w:w="739" w:type="dxa"/>
          </w:tcPr>
          <w:p w14:paraId="1D157EC1" w14:textId="77777777" w:rsidR="001448F8" w:rsidRPr="002A4CE2" w:rsidRDefault="001448F8" w:rsidP="001448F8">
            <w:pPr>
              <w:pStyle w:val="RBbody"/>
              <w:numPr>
                <w:ilvl w:val="0"/>
                <w:numId w:val="3"/>
              </w:numPr>
              <w:spacing w:after="120" w:line="240" w:lineRule="auto"/>
              <w:jc w:val="center"/>
              <w:rPr>
                <w:b/>
                <w:lang w:val="en-GB"/>
              </w:rPr>
            </w:pPr>
          </w:p>
        </w:tc>
        <w:tc>
          <w:tcPr>
            <w:tcW w:w="1905" w:type="dxa"/>
          </w:tcPr>
          <w:p w14:paraId="5CAC83C9" w14:textId="77777777" w:rsidR="001448F8" w:rsidRPr="002A4CE2" w:rsidRDefault="001448F8" w:rsidP="003C1761">
            <w:pPr>
              <w:pStyle w:val="RBbody"/>
              <w:spacing w:after="120" w:line="240" w:lineRule="auto"/>
              <w:rPr>
                <w:b/>
                <w:lang w:val="en-GB"/>
              </w:rPr>
            </w:pPr>
            <w:r w:rsidRPr="002A4CE2">
              <w:rPr>
                <w:b/>
                <w:lang w:val="en-GB"/>
              </w:rPr>
              <w:t>Stakeholder management process</w:t>
            </w:r>
          </w:p>
        </w:tc>
        <w:tc>
          <w:tcPr>
            <w:tcW w:w="6849" w:type="dxa"/>
          </w:tcPr>
          <w:p w14:paraId="61488F68" w14:textId="77777777" w:rsidR="001448F8" w:rsidRPr="002A4CE2" w:rsidRDefault="001448F8" w:rsidP="003C1761">
            <w:pPr>
              <w:pStyle w:val="RBbody"/>
              <w:spacing w:after="120" w:line="240" w:lineRule="auto"/>
              <w:ind w:left="30"/>
              <w:rPr>
                <w:lang w:val="en-GB" w:eastAsia="lv-LV"/>
              </w:rPr>
            </w:pPr>
            <w:r w:rsidRPr="002A4CE2">
              <w:rPr>
                <w:lang w:val="en-GB" w:eastAsia="lv-LV"/>
              </w:rPr>
              <w:t>Alignment of design process and solutions with related stakeholders and</w:t>
            </w:r>
            <w:r w:rsidRPr="002A4CE2">
              <w:rPr>
                <w:lang w:val="en-GB"/>
              </w:rPr>
              <w:t xml:space="preserve"> </w:t>
            </w:r>
            <w:r w:rsidRPr="002A4CE2">
              <w:rPr>
                <w:lang w:val="en-GB" w:eastAsia="lv-LV"/>
              </w:rPr>
              <w:t>effected parties</w:t>
            </w:r>
          </w:p>
        </w:tc>
      </w:tr>
      <w:tr w:rsidR="001448F8" w:rsidRPr="002A4CE2" w14:paraId="10F77778" w14:textId="77777777" w:rsidTr="003C1761">
        <w:tc>
          <w:tcPr>
            <w:tcW w:w="739" w:type="dxa"/>
          </w:tcPr>
          <w:p w14:paraId="55807143" w14:textId="77777777" w:rsidR="001448F8" w:rsidRPr="002A4CE2" w:rsidRDefault="001448F8" w:rsidP="001448F8">
            <w:pPr>
              <w:pStyle w:val="RBbody"/>
              <w:numPr>
                <w:ilvl w:val="0"/>
                <w:numId w:val="3"/>
              </w:numPr>
              <w:spacing w:after="120" w:line="240" w:lineRule="auto"/>
              <w:jc w:val="center"/>
              <w:rPr>
                <w:b/>
                <w:lang w:val="en-GB"/>
              </w:rPr>
            </w:pPr>
          </w:p>
        </w:tc>
        <w:tc>
          <w:tcPr>
            <w:tcW w:w="1905" w:type="dxa"/>
          </w:tcPr>
          <w:p w14:paraId="3B8609AE" w14:textId="77777777" w:rsidR="001448F8" w:rsidRPr="002A4CE2" w:rsidRDefault="001448F8" w:rsidP="003C1761">
            <w:pPr>
              <w:pStyle w:val="RBbody"/>
              <w:spacing w:after="120" w:line="240" w:lineRule="auto"/>
              <w:rPr>
                <w:b/>
                <w:lang w:val="en-GB"/>
              </w:rPr>
            </w:pPr>
            <w:r w:rsidRPr="002A4CE2">
              <w:rPr>
                <w:b/>
                <w:lang w:val="en-GB"/>
              </w:rPr>
              <w:t>RB Rail internal regulations (studies) to consider</w:t>
            </w:r>
          </w:p>
        </w:tc>
        <w:tc>
          <w:tcPr>
            <w:tcW w:w="6849" w:type="dxa"/>
          </w:tcPr>
          <w:p w14:paraId="202E3918" w14:textId="77777777" w:rsidR="001448F8" w:rsidRPr="002A4CE2" w:rsidRDefault="001448F8" w:rsidP="001448F8">
            <w:pPr>
              <w:pStyle w:val="RBbody"/>
              <w:numPr>
                <w:ilvl w:val="0"/>
                <w:numId w:val="4"/>
              </w:numPr>
              <w:spacing w:after="120" w:line="240" w:lineRule="auto"/>
              <w:rPr>
                <w:lang w:val="en-GB"/>
              </w:rPr>
            </w:pPr>
            <w:r>
              <w:rPr>
                <w:lang w:val="en-GB"/>
              </w:rPr>
              <w:t xml:space="preserve">Rail </w:t>
            </w:r>
            <w:proofErr w:type="spellStart"/>
            <w:r>
              <w:rPr>
                <w:lang w:val="en-GB"/>
              </w:rPr>
              <w:t>Baltica</w:t>
            </w:r>
            <w:proofErr w:type="spellEnd"/>
            <w:r>
              <w:rPr>
                <w:lang w:val="en-GB"/>
              </w:rPr>
              <w:t xml:space="preserve"> </w:t>
            </w:r>
            <w:r w:rsidRPr="44125910">
              <w:rPr>
                <w:lang w:val="en-GB"/>
              </w:rPr>
              <w:t xml:space="preserve">Design </w:t>
            </w:r>
            <w:r>
              <w:rPr>
                <w:lang w:val="en-GB"/>
              </w:rPr>
              <w:t>G</w:t>
            </w:r>
            <w:r w:rsidRPr="44125910">
              <w:rPr>
                <w:lang w:val="en-GB"/>
              </w:rPr>
              <w:t xml:space="preserve">uidelines; </w:t>
            </w:r>
          </w:p>
          <w:p w14:paraId="2851223D" w14:textId="77777777" w:rsidR="001448F8" w:rsidRPr="002A4CE2" w:rsidRDefault="001448F8" w:rsidP="001448F8">
            <w:pPr>
              <w:pStyle w:val="RBbody"/>
              <w:numPr>
                <w:ilvl w:val="0"/>
                <w:numId w:val="4"/>
              </w:numPr>
              <w:spacing w:after="120" w:line="240" w:lineRule="auto"/>
              <w:rPr>
                <w:lang w:val="en-GB"/>
              </w:rPr>
            </w:pPr>
            <w:r>
              <w:rPr>
                <w:lang w:val="en-GB"/>
              </w:rPr>
              <w:t>Building Information Modelling (</w:t>
            </w:r>
            <w:r w:rsidRPr="002A4CE2">
              <w:rPr>
                <w:lang w:val="en-GB"/>
              </w:rPr>
              <w:t>BIM</w:t>
            </w:r>
            <w:r>
              <w:rPr>
                <w:lang w:val="en-GB"/>
              </w:rPr>
              <w:t>) Requirements (part of Design Guidelines)</w:t>
            </w:r>
            <w:r w:rsidRPr="002A4CE2">
              <w:rPr>
                <w:lang w:val="en-GB"/>
              </w:rPr>
              <w:t>;</w:t>
            </w:r>
          </w:p>
          <w:p w14:paraId="4B9B53CE" w14:textId="77777777" w:rsidR="001448F8" w:rsidRPr="002A4CE2" w:rsidRDefault="001448F8" w:rsidP="001448F8">
            <w:pPr>
              <w:pStyle w:val="RBbody"/>
              <w:numPr>
                <w:ilvl w:val="0"/>
                <w:numId w:val="4"/>
              </w:numPr>
              <w:spacing w:after="120" w:line="240" w:lineRule="auto"/>
              <w:rPr>
                <w:lang w:val="en-GB"/>
              </w:rPr>
            </w:pPr>
            <w:r>
              <w:rPr>
                <w:lang w:val="en-GB"/>
              </w:rPr>
              <w:t xml:space="preserve">Rail </w:t>
            </w:r>
            <w:proofErr w:type="spellStart"/>
            <w:r>
              <w:rPr>
                <w:lang w:val="en-GB"/>
              </w:rPr>
              <w:t>Baltica</w:t>
            </w:r>
            <w:proofErr w:type="spellEnd"/>
            <w:r>
              <w:rPr>
                <w:lang w:val="en-GB"/>
              </w:rPr>
              <w:t xml:space="preserve"> </w:t>
            </w:r>
            <w:r w:rsidRPr="002A4CE2">
              <w:rPr>
                <w:lang w:val="en-GB"/>
              </w:rPr>
              <w:t xml:space="preserve">Operational </w:t>
            </w:r>
            <w:r>
              <w:rPr>
                <w:lang w:val="en-GB"/>
              </w:rPr>
              <w:t>P</w:t>
            </w:r>
            <w:r w:rsidRPr="002A4CE2">
              <w:rPr>
                <w:lang w:val="en-GB"/>
              </w:rPr>
              <w:t>lan;</w:t>
            </w:r>
          </w:p>
          <w:p w14:paraId="20EAD0EB" w14:textId="77777777" w:rsidR="001448F8" w:rsidRPr="002A4CE2" w:rsidRDefault="001448F8" w:rsidP="001448F8">
            <w:pPr>
              <w:pStyle w:val="RBbody"/>
              <w:numPr>
                <w:ilvl w:val="0"/>
                <w:numId w:val="4"/>
              </w:numPr>
              <w:spacing w:after="120" w:line="240" w:lineRule="auto"/>
              <w:rPr>
                <w:lang w:val="en-GB"/>
              </w:rPr>
            </w:pPr>
            <w:r w:rsidRPr="002A4CE2">
              <w:rPr>
                <w:lang w:val="en-GB"/>
              </w:rPr>
              <w:t>Visual, architectural</w:t>
            </w:r>
            <w:r>
              <w:rPr>
                <w:lang w:val="en-GB"/>
              </w:rPr>
              <w:t>,</w:t>
            </w:r>
            <w:r w:rsidRPr="002A4CE2">
              <w:rPr>
                <w:lang w:val="en-GB"/>
              </w:rPr>
              <w:t xml:space="preserve"> and landscaping guidelines stud</w:t>
            </w:r>
            <w:r>
              <w:rPr>
                <w:lang w:val="en-GB"/>
              </w:rPr>
              <w:t>y</w:t>
            </w:r>
            <w:r w:rsidRPr="002A4CE2">
              <w:rPr>
                <w:lang w:val="en-GB"/>
              </w:rPr>
              <w:t>;</w:t>
            </w:r>
          </w:p>
          <w:p w14:paraId="6B5D7AFF" w14:textId="77777777" w:rsidR="001448F8" w:rsidRPr="002A4CE2" w:rsidRDefault="001448F8" w:rsidP="001448F8">
            <w:pPr>
              <w:pStyle w:val="RBbody"/>
              <w:numPr>
                <w:ilvl w:val="0"/>
                <w:numId w:val="4"/>
              </w:numPr>
              <w:spacing w:after="120" w:line="240" w:lineRule="auto"/>
              <w:rPr>
                <w:lang w:val="en-GB"/>
              </w:rPr>
            </w:pPr>
            <w:r w:rsidRPr="002A4CE2">
              <w:rPr>
                <w:lang w:val="en-GB"/>
              </w:rPr>
              <w:lastRenderedPageBreak/>
              <w:t>Mineral materials supply study;</w:t>
            </w:r>
          </w:p>
          <w:p w14:paraId="7C44683E" w14:textId="77777777" w:rsidR="001448F8" w:rsidRDefault="001448F8" w:rsidP="001448F8">
            <w:pPr>
              <w:pStyle w:val="RBbody"/>
              <w:numPr>
                <w:ilvl w:val="0"/>
                <w:numId w:val="4"/>
              </w:numPr>
              <w:spacing w:after="120" w:line="240" w:lineRule="auto"/>
              <w:rPr>
                <w:lang w:val="en-GB"/>
              </w:rPr>
            </w:pPr>
            <w:r w:rsidRPr="002A4CE2">
              <w:rPr>
                <w:lang w:val="en-GB"/>
              </w:rPr>
              <w:t>Related Studies carried out by National Implementing Bodies (freight terminals, maintenance depots, etc.);</w:t>
            </w:r>
          </w:p>
          <w:p w14:paraId="67600A08" w14:textId="77777777" w:rsidR="001448F8" w:rsidRPr="00597452" w:rsidRDefault="001448F8" w:rsidP="001448F8">
            <w:pPr>
              <w:pStyle w:val="RBbody"/>
              <w:numPr>
                <w:ilvl w:val="0"/>
                <w:numId w:val="4"/>
              </w:numPr>
              <w:spacing w:after="120" w:line="240" w:lineRule="auto"/>
              <w:rPr>
                <w:lang w:val="en-GB"/>
              </w:rPr>
            </w:pPr>
            <w:r>
              <w:rPr>
                <w:lang w:val="en-GB"/>
              </w:rPr>
              <w:t>Lithuanian Railways 1520mm gauge railway regulations</w:t>
            </w:r>
          </w:p>
          <w:p w14:paraId="6A6DCA51" w14:textId="77777777" w:rsidR="001448F8" w:rsidRPr="002A4CE2" w:rsidRDefault="001448F8" w:rsidP="001448F8">
            <w:pPr>
              <w:pStyle w:val="RBbody"/>
              <w:numPr>
                <w:ilvl w:val="0"/>
                <w:numId w:val="4"/>
              </w:numPr>
              <w:spacing w:after="120" w:line="240" w:lineRule="auto"/>
              <w:rPr>
                <w:lang w:val="en-GB"/>
              </w:rPr>
            </w:pPr>
            <w:r w:rsidRPr="002A4CE2">
              <w:rPr>
                <w:lang w:val="en-GB"/>
              </w:rPr>
              <w:t>Other.</w:t>
            </w:r>
          </w:p>
        </w:tc>
      </w:tr>
      <w:bookmarkEnd w:id="10"/>
    </w:tbl>
    <w:p w14:paraId="00AEFB9B" w14:textId="77777777" w:rsidR="001448F8" w:rsidRPr="002A4CE2" w:rsidRDefault="001448F8" w:rsidP="001448F8">
      <w:pPr>
        <w:widowControl w:val="0"/>
        <w:ind w:right="85"/>
        <w:rPr>
          <w:rFonts w:ascii="Myriad Pro" w:hAnsi="Myriad Pro" w:cstheme="majorBidi"/>
          <w:sz w:val="24"/>
          <w:szCs w:val="24"/>
          <w:lang w:val="en-GB"/>
        </w:rPr>
      </w:pPr>
    </w:p>
    <w:p w14:paraId="65A50B32" w14:textId="6F796C2B" w:rsidR="001448F8" w:rsidRDefault="001448F8">
      <w:pPr>
        <w:spacing w:after="160" w:line="259" w:lineRule="auto"/>
      </w:pPr>
      <w:r>
        <w:br w:type="page"/>
      </w:r>
    </w:p>
    <w:p w14:paraId="0D760C4E" w14:textId="77777777" w:rsidR="00C9115E" w:rsidRDefault="00C9115E" w:rsidP="008C729C">
      <w:pPr>
        <w:pStyle w:val="RBbody"/>
        <w:spacing w:after="0" w:line="240" w:lineRule="auto"/>
        <w:jc w:val="right"/>
        <w:rPr>
          <w:rFonts w:cstheme="majorBidi"/>
          <w:b/>
          <w:bCs/>
          <w:color w:val="auto"/>
          <w:lang w:val="en-GB"/>
        </w:rPr>
        <w:sectPr w:rsidR="00C9115E">
          <w:pgSz w:w="11906" w:h="16838"/>
          <w:pgMar w:top="1440" w:right="1800" w:bottom="1440" w:left="1800" w:header="708" w:footer="708" w:gutter="0"/>
          <w:cols w:space="708"/>
          <w:docGrid w:linePitch="360"/>
        </w:sectPr>
      </w:pPr>
      <w:bookmarkStart w:id="13" w:name="_Hlk493603390"/>
      <w:bookmarkStart w:id="14" w:name="_Hlk502240522"/>
    </w:p>
    <w:bookmarkEnd w:id="13"/>
    <w:p w14:paraId="65453A3F" w14:textId="77777777" w:rsidR="00B829B4" w:rsidRPr="00572625" w:rsidRDefault="00B829B4" w:rsidP="00B829B4">
      <w:pPr>
        <w:pStyle w:val="RBbody"/>
        <w:spacing w:after="0" w:line="240" w:lineRule="auto"/>
        <w:jc w:val="right"/>
        <w:rPr>
          <w:rFonts w:cstheme="majorBidi"/>
          <w:b/>
          <w:lang w:val="en-GB"/>
        </w:rPr>
      </w:pPr>
      <w:r w:rsidRPr="00572625">
        <w:rPr>
          <w:rFonts w:cstheme="majorBidi"/>
          <w:b/>
          <w:bCs/>
          <w:color w:val="auto"/>
          <w:lang w:val="en-GB"/>
        </w:rPr>
        <w:lastRenderedPageBreak/>
        <w:t>Annex No 3.</w:t>
      </w:r>
    </w:p>
    <w:p w14:paraId="2BD87202" w14:textId="77777777" w:rsidR="00B829B4" w:rsidRPr="00572625" w:rsidRDefault="00B829B4" w:rsidP="00B829B4">
      <w:pPr>
        <w:widowControl w:val="0"/>
        <w:ind w:left="20" w:right="85"/>
        <w:jc w:val="right"/>
        <w:rPr>
          <w:rFonts w:ascii="Myriad Pro" w:eastAsia="Times New Roman" w:hAnsi="Myriad Pro" w:cstheme="majorBidi"/>
          <w:sz w:val="20"/>
          <w:szCs w:val="20"/>
          <w:lang w:val="en-GB"/>
        </w:rPr>
      </w:pPr>
      <w:r w:rsidRPr="00572625">
        <w:rPr>
          <w:rFonts w:ascii="Myriad Pro" w:eastAsia="Times New Roman" w:hAnsi="Myriad Pro" w:cstheme="majorBidi"/>
          <w:sz w:val="20"/>
          <w:szCs w:val="20"/>
          <w:lang w:val="en-GB"/>
        </w:rPr>
        <w:t xml:space="preserve">to the Regulation </w:t>
      </w:r>
    </w:p>
    <w:p w14:paraId="299A7884" w14:textId="77777777" w:rsidR="00B829B4" w:rsidRPr="00572625" w:rsidRDefault="00B829B4" w:rsidP="00B829B4">
      <w:pPr>
        <w:widowControl w:val="0"/>
        <w:ind w:left="20" w:right="85"/>
        <w:jc w:val="right"/>
        <w:rPr>
          <w:rFonts w:ascii="Myriad Pro" w:eastAsia="Times New Roman" w:hAnsi="Myriad Pro" w:cstheme="majorBidi"/>
          <w:sz w:val="20"/>
          <w:szCs w:val="20"/>
          <w:lang w:val="en-GB"/>
        </w:rPr>
      </w:pPr>
      <w:r w:rsidRPr="00572625">
        <w:rPr>
          <w:rFonts w:ascii="Myriad Pro" w:eastAsia="Times New Roman" w:hAnsi="Myriad Pro" w:cstheme="majorBidi"/>
          <w:sz w:val="20"/>
          <w:szCs w:val="20"/>
          <w:lang w:val="en-GB"/>
        </w:rPr>
        <w:t>for competitive procurement procedure with negotiation No RBR 202</w:t>
      </w:r>
      <w:r>
        <w:rPr>
          <w:rFonts w:ascii="Myriad Pro" w:eastAsia="Times New Roman" w:hAnsi="Myriad Pro" w:cstheme="majorBidi"/>
          <w:sz w:val="20"/>
          <w:szCs w:val="20"/>
          <w:lang w:val="en-GB"/>
        </w:rPr>
        <w:t>2</w:t>
      </w:r>
      <w:r w:rsidRPr="00572625">
        <w:rPr>
          <w:rFonts w:ascii="Myriad Pro" w:eastAsia="Times New Roman" w:hAnsi="Myriad Pro" w:cstheme="majorBidi"/>
          <w:sz w:val="20"/>
          <w:szCs w:val="20"/>
          <w:lang w:val="en-GB"/>
        </w:rPr>
        <w:t>/</w:t>
      </w:r>
      <w:bookmarkStart w:id="15" w:name="_Toc530482718"/>
      <w:bookmarkStart w:id="16" w:name="_Toc11398187"/>
      <w:r>
        <w:rPr>
          <w:rFonts w:ascii="Myriad Pro" w:eastAsia="Times New Roman" w:hAnsi="Myriad Pro" w:cstheme="majorBidi"/>
          <w:sz w:val="20"/>
          <w:szCs w:val="20"/>
          <w:lang w:val="en-GB"/>
        </w:rPr>
        <w:t>11</w:t>
      </w:r>
    </w:p>
    <w:p w14:paraId="260E25DD" w14:textId="77777777" w:rsidR="00B829B4" w:rsidRPr="00572625" w:rsidRDefault="00B829B4" w:rsidP="00B829B4">
      <w:pPr>
        <w:widowControl w:val="0"/>
        <w:ind w:left="20" w:right="85"/>
        <w:jc w:val="right"/>
        <w:rPr>
          <w:rFonts w:ascii="Myriad Pro" w:hAnsi="Myriad Pro" w:cstheme="majorBidi"/>
          <w:i/>
          <w:sz w:val="20"/>
          <w:szCs w:val="20"/>
          <w:lang w:val="en-GB"/>
        </w:rPr>
      </w:pPr>
      <w:r w:rsidRPr="00572625">
        <w:rPr>
          <w:rFonts w:ascii="Myriad Pro" w:hAnsi="Myriad Pro" w:cstheme="majorBidi"/>
          <w:i/>
          <w:sz w:val="20"/>
          <w:szCs w:val="20"/>
          <w:lang w:val="en-GB"/>
        </w:rPr>
        <w:t>“Design and design supervision services for the construction of the new line from Kaunas Urban Node</w:t>
      </w:r>
      <w:r>
        <w:rPr>
          <w:rFonts w:ascii="Myriad Pro" w:hAnsi="Myriad Pro" w:cstheme="majorBidi"/>
          <w:i/>
          <w:sz w:val="20"/>
          <w:szCs w:val="20"/>
          <w:lang w:val="en-GB"/>
        </w:rPr>
        <w:t xml:space="preserve"> to Polish state border</w:t>
      </w:r>
      <w:r w:rsidRPr="00572625">
        <w:rPr>
          <w:rFonts w:ascii="Myriad Pro" w:hAnsi="Myriad Pro" w:cstheme="majorBidi"/>
          <w:i/>
          <w:sz w:val="20"/>
          <w:szCs w:val="20"/>
          <w:lang w:val="en-GB"/>
        </w:rPr>
        <w:t xml:space="preserve">” </w:t>
      </w:r>
    </w:p>
    <w:p w14:paraId="07CF54D3" w14:textId="77777777" w:rsidR="00B829B4" w:rsidRPr="00572625" w:rsidRDefault="00B829B4" w:rsidP="00B829B4">
      <w:pPr>
        <w:widowControl w:val="0"/>
        <w:ind w:left="20" w:right="85"/>
        <w:jc w:val="right"/>
        <w:rPr>
          <w:rFonts w:ascii="Myriad Pro" w:hAnsi="Myriad Pro" w:cstheme="majorBidi"/>
          <w:i/>
          <w:sz w:val="20"/>
          <w:szCs w:val="20"/>
          <w:lang w:val="en-GB"/>
        </w:rPr>
      </w:pPr>
    </w:p>
    <w:p w14:paraId="37F5C558" w14:textId="77777777" w:rsidR="00B829B4" w:rsidRPr="00572625" w:rsidRDefault="00B829B4" w:rsidP="00B829B4">
      <w:pPr>
        <w:widowControl w:val="0"/>
        <w:ind w:left="20" w:right="85"/>
        <w:jc w:val="center"/>
        <w:rPr>
          <w:rFonts w:ascii="Myriad Pro" w:eastAsia="Times New Roman" w:hAnsi="Myriad Pro" w:cstheme="majorBidi"/>
          <w:sz w:val="20"/>
          <w:szCs w:val="20"/>
          <w:lang w:val="en-GB"/>
        </w:rPr>
      </w:pPr>
      <w:r w:rsidRPr="00572625">
        <w:rPr>
          <w:rFonts w:ascii="Myriad Pro" w:eastAsia="Times New Roman" w:hAnsi="Myriad Pro" w:cstheme="majorBidi"/>
          <w:b/>
          <w:sz w:val="20"/>
          <w:szCs w:val="20"/>
          <w:lang w:val="en-GB"/>
        </w:rPr>
        <w:t>Experience</w:t>
      </w:r>
      <w:r w:rsidRPr="00572625">
        <w:rPr>
          <w:rFonts w:ascii="Myriad Pro" w:eastAsia="Times New Roman" w:hAnsi="Myriad Pro" w:cstheme="majorBidi"/>
          <w:sz w:val="20"/>
          <w:szCs w:val="20"/>
          <w:lang w:val="en-GB"/>
        </w:rPr>
        <w:t xml:space="preserve"> </w:t>
      </w:r>
      <w:r w:rsidRPr="00572625">
        <w:rPr>
          <w:rFonts w:ascii="Myriad Pro" w:eastAsia="Times New Roman" w:hAnsi="Myriad Pro" w:cstheme="majorBidi"/>
          <w:b/>
          <w:sz w:val="20"/>
          <w:szCs w:val="20"/>
          <w:lang w:val="en-GB"/>
        </w:rPr>
        <w:t>of the Candidate</w:t>
      </w:r>
      <w:bookmarkEnd w:id="15"/>
      <w:bookmarkEnd w:id="16"/>
    </w:p>
    <w:p w14:paraId="6AA09EA0" w14:textId="77777777" w:rsidR="00B829B4" w:rsidRPr="00572625" w:rsidRDefault="00B829B4" w:rsidP="00B829B4">
      <w:pPr>
        <w:spacing w:after="120"/>
        <w:jc w:val="center"/>
        <w:rPr>
          <w:rFonts w:ascii="Myriad Pro" w:eastAsia="Times New Roman" w:hAnsi="Myriad Pro" w:cstheme="majorBidi"/>
          <w:sz w:val="20"/>
          <w:szCs w:val="20"/>
          <w:lang w:val="en-GB"/>
        </w:rPr>
      </w:pPr>
      <w:r w:rsidRPr="00B7722C">
        <w:rPr>
          <w:rFonts w:ascii="Myriad Pro" w:hAnsi="Myriad Pro" w:cstheme="majorBidi"/>
          <w:kern w:val="24"/>
          <w:sz w:val="20"/>
          <w:szCs w:val="20"/>
          <w:lang w:val="en-GB"/>
        </w:rPr>
        <w:t>Within the previous 7 years (year 2014, 2015, 2016, 2017, 2018, 2019 , 2020, 2021  and 2022 till the date of the submission of the application), the Candidate has gained the following experience</w:t>
      </w:r>
      <w:r w:rsidRPr="0667CE03">
        <w:rPr>
          <w:rFonts w:ascii="Myriad Pro" w:hAnsi="Myriad Pro" w:cstheme="majorBidi"/>
          <w:kern w:val="24"/>
          <w:sz w:val="20"/>
          <w:szCs w:val="20"/>
          <w:lang w:val="en-GB"/>
        </w:rPr>
        <w:t>:</w:t>
      </w:r>
    </w:p>
    <w:tbl>
      <w:tblPr>
        <w:tblStyle w:val="TableGrid"/>
        <w:tblW w:w="14743" w:type="dxa"/>
        <w:tblInd w:w="-28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561"/>
        <w:gridCol w:w="1642"/>
        <w:gridCol w:w="1500"/>
        <w:gridCol w:w="58"/>
        <w:gridCol w:w="1811"/>
        <w:gridCol w:w="5372"/>
        <w:gridCol w:w="1739"/>
        <w:gridCol w:w="2060"/>
      </w:tblGrid>
      <w:tr w:rsidR="00B829B4" w:rsidRPr="00572625" w14:paraId="3D23905F" w14:textId="77777777" w:rsidTr="003C1761">
        <w:trPr>
          <w:trHeight w:val="332"/>
        </w:trPr>
        <w:tc>
          <w:tcPr>
            <w:tcW w:w="561" w:type="dxa"/>
            <w:shd w:val="clear" w:color="auto" w:fill="4F81BD"/>
            <w:vAlign w:val="center"/>
          </w:tcPr>
          <w:p w14:paraId="2EF26247" w14:textId="77777777" w:rsidR="00B829B4" w:rsidRPr="00572625" w:rsidRDefault="00B829B4" w:rsidP="003C1761">
            <w:pPr>
              <w:jc w:val="center"/>
              <w:rPr>
                <w:rFonts w:ascii="Myriad Pro" w:hAnsi="Myriad Pro" w:cstheme="majorBidi"/>
                <w:b/>
                <w:color w:val="FFFFFF" w:themeColor="background1"/>
                <w:sz w:val="20"/>
                <w:szCs w:val="20"/>
                <w:lang w:val="en-GB"/>
              </w:rPr>
            </w:pPr>
            <w:r w:rsidRPr="00572625">
              <w:rPr>
                <w:rFonts w:ascii="Myriad Pro" w:hAnsi="Myriad Pro" w:cstheme="majorBidi"/>
                <w:b/>
                <w:bCs/>
                <w:color w:val="FFFFFF" w:themeColor="background1"/>
                <w:sz w:val="20"/>
                <w:szCs w:val="20"/>
                <w:lang w:val="en-GB"/>
              </w:rPr>
              <w:t>No</w:t>
            </w:r>
          </w:p>
        </w:tc>
        <w:tc>
          <w:tcPr>
            <w:tcW w:w="1642" w:type="dxa"/>
            <w:shd w:val="clear" w:color="auto" w:fill="4F81BD"/>
            <w:vAlign w:val="center"/>
          </w:tcPr>
          <w:p w14:paraId="23B104D4" w14:textId="77777777" w:rsidR="00B829B4" w:rsidRPr="00572625" w:rsidRDefault="00B829B4" w:rsidP="003C1761">
            <w:pPr>
              <w:jc w:val="center"/>
              <w:rPr>
                <w:rFonts w:ascii="Myriad Pro" w:hAnsi="Myriad Pro" w:cstheme="majorBidi"/>
                <w:b/>
                <w:color w:val="FFFFFF" w:themeColor="background1"/>
                <w:sz w:val="20"/>
                <w:szCs w:val="20"/>
                <w:lang w:val="en-GB"/>
              </w:rPr>
            </w:pPr>
            <w:r w:rsidRPr="00572625">
              <w:rPr>
                <w:rFonts w:ascii="Myriad Pro" w:hAnsi="Myriad Pro" w:cstheme="majorBidi"/>
                <w:b/>
                <w:bCs/>
                <w:color w:val="FFFFFF" w:themeColor="background1"/>
                <w:sz w:val="20"/>
                <w:szCs w:val="20"/>
                <w:lang w:val="en-GB"/>
              </w:rPr>
              <w:t>Name of project</w:t>
            </w:r>
          </w:p>
        </w:tc>
        <w:tc>
          <w:tcPr>
            <w:tcW w:w="1558" w:type="dxa"/>
            <w:gridSpan w:val="2"/>
            <w:shd w:val="clear" w:color="auto" w:fill="4F81BD"/>
            <w:vAlign w:val="center"/>
          </w:tcPr>
          <w:p w14:paraId="5912F3FC" w14:textId="77777777" w:rsidR="00B829B4" w:rsidRPr="00572625" w:rsidRDefault="00B829B4" w:rsidP="003C1761">
            <w:pPr>
              <w:jc w:val="center"/>
              <w:rPr>
                <w:rFonts w:ascii="Myriad Pro" w:hAnsi="Myriad Pro" w:cstheme="majorBidi"/>
                <w:b/>
                <w:color w:val="FFFFFF" w:themeColor="background1"/>
                <w:sz w:val="20"/>
                <w:szCs w:val="20"/>
                <w:lang w:val="en-GB"/>
              </w:rPr>
            </w:pPr>
            <w:r w:rsidRPr="00572625">
              <w:rPr>
                <w:rFonts w:ascii="Myriad Pro" w:hAnsi="Myriad Pro" w:cstheme="majorBidi"/>
                <w:b/>
                <w:bCs/>
                <w:color w:val="FFFFFF" w:themeColor="background1"/>
                <w:sz w:val="20"/>
                <w:szCs w:val="20"/>
                <w:lang w:val="en-GB"/>
              </w:rPr>
              <w:t>Date of completion</w:t>
            </w:r>
            <w:r>
              <w:rPr>
                <w:rFonts w:ascii="Myriad Pro" w:hAnsi="Myriad Pro" w:cstheme="majorBidi"/>
                <w:b/>
                <w:bCs/>
                <w:color w:val="FFFFFF" w:themeColor="background1"/>
                <w:sz w:val="20"/>
                <w:szCs w:val="20"/>
                <w:lang w:val="en-GB"/>
              </w:rPr>
              <w:t xml:space="preserve"> </w:t>
            </w:r>
            <w:r w:rsidRPr="00572625">
              <w:rPr>
                <w:rFonts w:ascii="Myriad Pro" w:hAnsi="Myriad Pro" w:cstheme="majorBidi"/>
                <w:b/>
                <w:bCs/>
                <w:color w:val="FFFFFF" w:themeColor="background1"/>
                <w:sz w:val="20"/>
                <w:szCs w:val="20"/>
                <w:lang w:val="en-GB"/>
              </w:rPr>
              <w:t xml:space="preserve">and </w:t>
            </w:r>
            <w:proofErr w:type="spellStart"/>
            <w:r w:rsidRPr="00572625">
              <w:rPr>
                <w:rFonts w:ascii="Myriad Pro" w:hAnsi="Myriad Pro" w:cstheme="majorBidi"/>
                <w:b/>
                <w:bCs/>
                <w:color w:val="FFFFFF" w:themeColor="background1"/>
                <w:sz w:val="20"/>
                <w:szCs w:val="20"/>
                <w:lang w:val="en-GB"/>
              </w:rPr>
              <w:t>acception</w:t>
            </w:r>
            <w:proofErr w:type="spellEnd"/>
            <w:r w:rsidRPr="00572625">
              <w:rPr>
                <w:rFonts w:ascii="Myriad Pro" w:hAnsi="Myriad Pro" w:cstheme="majorBidi"/>
                <w:b/>
                <w:bCs/>
                <w:color w:val="FFFFFF" w:themeColor="background1"/>
                <w:sz w:val="20"/>
                <w:szCs w:val="20"/>
                <w:lang w:val="en-GB"/>
              </w:rPr>
              <w:t xml:space="preserve"> of the contract</w:t>
            </w:r>
            <w:r w:rsidRPr="00572625">
              <w:rPr>
                <w:rStyle w:val="FootnoteReference"/>
                <w:rFonts w:ascii="Myriad Pro" w:hAnsi="Myriad Pro" w:cstheme="majorBidi"/>
                <w:b/>
                <w:bCs/>
                <w:color w:val="FFFFFF" w:themeColor="background1"/>
                <w:sz w:val="20"/>
                <w:szCs w:val="20"/>
                <w:lang w:val="en-GB"/>
              </w:rPr>
              <w:footnoteReference w:id="4"/>
            </w:r>
            <w:r w:rsidRPr="00572625">
              <w:rPr>
                <w:rFonts w:ascii="Myriad Pro" w:hAnsi="Myriad Pro" w:cstheme="majorBidi"/>
                <w:b/>
                <w:bCs/>
                <w:color w:val="FFFFFF" w:themeColor="background1"/>
                <w:sz w:val="20"/>
                <w:szCs w:val="20"/>
                <w:lang w:val="en-GB"/>
              </w:rPr>
              <w:t xml:space="preserve"> </w:t>
            </w:r>
          </w:p>
        </w:tc>
        <w:tc>
          <w:tcPr>
            <w:tcW w:w="1811" w:type="dxa"/>
            <w:shd w:val="clear" w:color="auto" w:fill="4F81BD"/>
            <w:vAlign w:val="center"/>
          </w:tcPr>
          <w:p w14:paraId="4726E283" w14:textId="77777777" w:rsidR="00B829B4" w:rsidRPr="00572625" w:rsidRDefault="00B829B4" w:rsidP="003C1761">
            <w:pPr>
              <w:jc w:val="center"/>
              <w:rPr>
                <w:rFonts w:ascii="Myriad Pro" w:hAnsi="Myriad Pro" w:cstheme="majorBidi"/>
                <w:b/>
                <w:color w:val="FFFFFF" w:themeColor="background1"/>
                <w:sz w:val="20"/>
                <w:szCs w:val="20"/>
                <w:lang w:val="en-GB"/>
              </w:rPr>
            </w:pPr>
            <w:r w:rsidRPr="00572625">
              <w:rPr>
                <w:rFonts w:ascii="Myriad Pro" w:hAnsi="Myriad Pro" w:cstheme="majorBidi"/>
                <w:b/>
                <w:bCs/>
                <w:color w:val="FFFFFF" w:themeColor="background1"/>
                <w:sz w:val="20"/>
                <w:szCs w:val="20"/>
                <w:lang w:val="en-GB"/>
              </w:rPr>
              <w:t>Contracting   Authority</w:t>
            </w:r>
          </w:p>
        </w:tc>
        <w:tc>
          <w:tcPr>
            <w:tcW w:w="5372" w:type="dxa"/>
            <w:shd w:val="clear" w:color="auto" w:fill="4F81BD"/>
            <w:vAlign w:val="center"/>
          </w:tcPr>
          <w:p w14:paraId="39CC9EDF" w14:textId="77777777" w:rsidR="00B829B4" w:rsidRPr="00572625" w:rsidRDefault="00B829B4" w:rsidP="003C1761">
            <w:pPr>
              <w:jc w:val="center"/>
              <w:rPr>
                <w:rFonts w:ascii="Myriad Pro" w:hAnsi="Myriad Pro" w:cstheme="majorBidi"/>
                <w:b/>
                <w:color w:val="FFFFFF" w:themeColor="background1"/>
                <w:sz w:val="20"/>
                <w:szCs w:val="20"/>
                <w:lang w:val="en-GB"/>
              </w:rPr>
            </w:pPr>
            <w:r w:rsidRPr="00572625">
              <w:rPr>
                <w:rFonts w:ascii="Myriad Pro" w:hAnsi="Myriad Pro" w:cstheme="majorBidi"/>
                <w:b/>
                <w:bCs/>
                <w:color w:val="FFFFFF" w:themeColor="background1"/>
                <w:sz w:val="20"/>
                <w:szCs w:val="20"/>
                <w:lang w:val="en-GB"/>
              </w:rPr>
              <w:t>Description of the responsibilities according to contract, which characterize the experience, mentioned in respective subsection of Section 4.1.</w:t>
            </w:r>
            <w:r w:rsidRPr="00572625">
              <w:rPr>
                <w:rFonts w:ascii="Myriad Pro" w:hAnsi="Myriad Pro" w:cstheme="majorBidi"/>
                <w:b/>
                <w:bCs/>
                <w:color w:val="FFFFFF" w:themeColor="background1"/>
                <w:sz w:val="20"/>
                <w:szCs w:val="20"/>
                <w:vertAlign w:val="superscript"/>
                <w:lang w:val="en-GB"/>
              </w:rPr>
              <w:footnoteReference w:id="5"/>
            </w:r>
          </w:p>
        </w:tc>
        <w:tc>
          <w:tcPr>
            <w:tcW w:w="1739" w:type="dxa"/>
            <w:shd w:val="clear" w:color="auto" w:fill="4F81BD"/>
            <w:vAlign w:val="center"/>
          </w:tcPr>
          <w:p w14:paraId="79F79E56" w14:textId="77777777" w:rsidR="00B829B4" w:rsidRPr="00572625" w:rsidRDefault="00B829B4" w:rsidP="003C1761">
            <w:pPr>
              <w:jc w:val="center"/>
              <w:rPr>
                <w:rFonts w:ascii="Myriad Pro" w:hAnsi="Myriad Pro" w:cstheme="majorBidi"/>
                <w:b/>
                <w:bCs/>
                <w:color w:val="FFFFFF" w:themeColor="background1"/>
                <w:sz w:val="20"/>
                <w:szCs w:val="20"/>
                <w:lang w:val="en-GB"/>
              </w:rPr>
            </w:pPr>
            <w:r w:rsidRPr="00572625">
              <w:rPr>
                <w:rFonts w:ascii="Myriad Pro" w:hAnsi="Myriad Pro" w:cstheme="majorBidi"/>
                <w:b/>
                <w:bCs/>
                <w:color w:val="FFFFFF" w:themeColor="background1"/>
                <w:sz w:val="20"/>
                <w:szCs w:val="20"/>
                <w:lang w:val="en-GB"/>
              </w:rPr>
              <w:t>Contract price (EUR excl. VAT)</w:t>
            </w:r>
          </w:p>
        </w:tc>
        <w:tc>
          <w:tcPr>
            <w:tcW w:w="2060" w:type="dxa"/>
            <w:shd w:val="clear" w:color="auto" w:fill="4F81BD"/>
            <w:vAlign w:val="center"/>
          </w:tcPr>
          <w:p w14:paraId="2B823477" w14:textId="77777777" w:rsidR="00B829B4" w:rsidRPr="00572625" w:rsidRDefault="00B829B4" w:rsidP="003C1761">
            <w:pPr>
              <w:jc w:val="center"/>
              <w:rPr>
                <w:rFonts w:ascii="Myriad Pro" w:hAnsi="Myriad Pro" w:cstheme="majorBidi"/>
                <w:b/>
                <w:bCs/>
                <w:color w:val="FFFFFF" w:themeColor="background1"/>
                <w:sz w:val="20"/>
                <w:szCs w:val="20"/>
                <w:lang w:val="en-GB"/>
              </w:rPr>
            </w:pPr>
            <w:r w:rsidRPr="00572625">
              <w:rPr>
                <w:rFonts w:ascii="Myriad Pro" w:hAnsi="Myriad Pro" w:cstheme="majorBidi"/>
                <w:b/>
                <w:bCs/>
                <w:color w:val="FFFFFF" w:themeColor="background1"/>
                <w:sz w:val="20"/>
                <w:szCs w:val="20"/>
                <w:lang w:val="en-GB"/>
              </w:rPr>
              <w:t>Contact information (Position, name, surname, phone number, e-mail address) for references and attached written and signed references</w:t>
            </w:r>
          </w:p>
        </w:tc>
      </w:tr>
      <w:tr w:rsidR="00B829B4" w:rsidRPr="00572625" w14:paraId="2CDE6BF2" w14:textId="77777777" w:rsidTr="003C1761">
        <w:trPr>
          <w:trHeight w:val="551"/>
        </w:trPr>
        <w:tc>
          <w:tcPr>
            <w:tcW w:w="14743" w:type="dxa"/>
            <w:gridSpan w:val="8"/>
            <w:vAlign w:val="center"/>
          </w:tcPr>
          <w:p w14:paraId="18666FDF" w14:textId="77777777" w:rsidR="00B829B4" w:rsidRPr="00572625" w:rsidRDefault="00B829B4" w:rsidP="003C1761">
            <w:pPr>
              <w:keepNext/>
              <w:widowControl w:val="0"/>
              <w:jc w:val="both"/>
              <w:rPr>
                <w:rFonts w:ascii="Myriad Pro" w:hAnsi="Myriad Pro" w:cstheme="majorBidi"/>
                <w:sz w:val="20"/>
                <w:szCs w:val="20"/>
                <w:lang w:val="en-GB"/>
              </w:rPr>
            </w:pPr>
            <w:r w:rsidRPr="51660BCA">
              <w:rPr>
                <w:rFonts w:ascii="Myriad Pro" w:hAnsi="Myriad Pro" w:cstheme="majorBidi"/>
                <w:sz w:val="20"/>
                <w:szCs w:val="20"/>
                <w:lang w:val="en-GB"/>
              </w:rPr>
              <w:t>4.1.1,</w:t>
            </w:r>
            <w:r w:rsidRPr="51660BCA">
              <w:rPr>
                <w:rFonts w:ascii="Myriad Pro" w:hAnsi="Myriad Pro" w:cstheme="majorBidi"/>
                <w:kern w:val="24"/>
                <w:sz w:val="20"/>
                <w:szCs w:val="20"/>
                <w:lang w:val="en-GB"/>
              </w:rPr>
              <w:t xml:space="preserve"> 1) as a main contractor of at least 2 (two) completed and accepted in the agreed term and quality contracts</w:t>
            </w:r>
            <w:r>
              <w:rPr>
                <w:rFonts w:ascii="Myriad Pro" w:hAnsi="Myriad Pro" w:cstheme="majorBidi"/>
                <w:kern w:val="24"/>
                <w:sz w:val="20"/>
                <w:szCs w:val="20"/>
                <w:lang w:val="en-GB"/>
              </w:rPr>
              <w:t xml:space="preserve"> </w:t>
            </w:r>
            <w:r>
              <w:rPr>
                <w:rFonts w:ascii="Myriad Pro" w:hAnsi="Myriad Pro"/>
                <w:sz w:val="20"/>
                <w:szCs w:val="20"/>
                <w:lang w:val="en-US"/>
              </w:rPr>
              <w:t xml:space="preserve">(or fully completed design stages for a part of a contract) </w:t>
            </w:r>
            <w:r w:rsidRPr="51660BCA">
              <w:rPr>
                <w:rFonts w:ascii="Myriad Pro" w:hAnsi="Myriad Pro" w:cstheme="majorBidi"/>
                <w:kern w:val="24"/>
                <w:sz w:val="20"/>
                <w:szCs w:val="20"/>
                <w:lang w:val="en-GB"/>
              </w:rPr>
              <w:t xml:space="preserve"> </w:t>
            </w:r>
            <w:r>
              <w:rPr>
                <w:rFonts w:ascii="Myriad Pro" w:hAnsi="Myriad Pro" w:cstheme="majorBidi"/>
                <w:kern w:val="24"/>
                <w:sz w:val="20"/>
                <w:szCs w:val="20"/>
                <w:lang w:val="en-GB"/>
              </w:rPr>
              <w:t>within the previous 7 years (</w:t>
            </w:r>
            <w:r>
              <w:rPr>
                <w:rFonts w:ascii="Myriad Pro" w:hAnsi="Myriad Pro"/>
                <w:sz w:val="20"/>
                <w:szCs w:val="20"/>
                <w:lang w:val="en-US"/>
              </w:rPr>
              <w:t xml:space="preserve">year 2015-  2022, till the date of the submission of the application) </w:t>
            </w:r>
            <w:r w:rsidRPr="51660BCA">
              <w:rPr>
                <w:rFonts w:ascii="Myriad Pro" w:hAnsi="Myriad Pro" w:cstheme="majorBidi"/>
                <w:kern w:val="24"/>
                <w:sz w:val="20"/>
                <w:szCs w:val="20"/>
                <w:lang w:val="en-GB"/>
              </w:rPr>
              <w:t>for 1435 mm gauge TSI verified railway track design with the design speed ≥ 201 km/h</w:t>
            </w:r>
            <w:r>
              <w:rPr>
                <w:rFonts w:ascii="Myriad Pro" w:hAnsi="Myriad Pro" w:cstheme="majorBidi"/>
                <w:kern w:val="24"/>
                <w:sz w:val="20"/>
                <w:szCs w:val="20"/>
                <w:lang w:val="en-GB"/>
              </w:rPr>
              <w:t xml:space="preserve">.  </w:t>
            </w:r>
          </w:p>
        </w:tc>
      </w:tr>
      <w:tr w:rsidR="00B829B4" w:rsidRPr="00572625" w14:paraId="1F917C34" w14:textId="77777777" w:rsidTr="003C1761">
        <w:tc>
          <w:tcPr>
            <w:tcW w:w="561" w:type="dxa"/>
            <w:vAlign w:val="center"/>
          </w:tcPr>
          <w:p w14:paraId="6BDFE3A6" w14:textId="77777777" w:rsidR="00B829B4" w:rsidRPr="00572625" w:rsidRDefault="00B829B4" w:rsidP="003C1761">
            <w:pPr>
              <w:jc w:val="center"/>
              <w:rPr>
                <w:rFonts w:ascii="Myriad Pro" w:hAnsi="Myriad Pro" w:cstheme="majorBidi"/>
                <w:sz w:val="20"/>
                <w:szCs w:val="20"/>
                <w:lang w:val="en-GB"/>
              </w:rPr>
            </w:pPr>
            <w:r w:rsidRPr="00572625">
              <w:rPr>
                <w:rFonts w:ascii="Myriad Pro" w:hAnsi="Myriad Pro" w:cstheme="majorBidi"/>
                <w:sz w:val="20"/>
                <w:szCs w:val="20"/>
                <w:lang w:val="en-GB"/>
              </w:rPr>
              <w:t>1.</w:t>
            </w:r>
          </w:p>
        </w:tc>
        <w:tc>
          <w:tcPr>
            <w:tcW w:w="1642" w:type="dxa"/>
          </w:tcPr>
          <w:p w14:paraId="072D551D" w14:textId="77777777" w:rsidR="00B829B4" w:rsidRPr="00572625" w:rsidRDefault="00B829B4" w:rsidP="003C1761">
            <w:pPr>
              <w:jc w:val="center"/>
              <w:rPr>
                <w:rFonts w:ascii="Myriad Pro" w:hAnsi="Myriad Pro" w:cstheme="majorBidi"/>
                <w:sz w:val="20"/>
                <w:szCs w:val="20"/>
                <w:lang w:val="en-GB"/>
              </w:rPr>
            </w:pPr>
          </w:p>
        </w:tc>
        <w:tc>
          <w:tcPr>
            <w:tcW w:w="1500" w:type="dxa"/>
          </w:tcPr>
          <w:p w14:paraId="7126EC1C" w14:textId="77777777" w:rsidR="00B829B4" w:rsidRPr="00572625" w:rsidRDefault="00B829B4" w:rsidP="003C1761">
            <w:pPr>
              <w:jc w:val="center"/>
              <w:rPr>
                <w:rFonts w:ascii="Myriad Pro" w:hAnsi="Myriad Pro" w:cstheme="majorBidi"/>
                <w:sz w:val="20"/>
                <w:szCs w:val="20"/>
                <w:lang w:val="en-GB"/>
              </w:rPr>
            </w:pPr>
          </w:p>
        </w:tc>
        <w:tc>
          <w:tcPr>
            <w:tcW w:w="1869" w:type="dxa"/>
            <w:gridSpan w:val="2"/>
          </w:tcPr>
          <w:p w14:paraId="7D3CDF4F" w14:textId="77777777" w:rsidR="00B829B4" w:rsidRPr="00572625" w:rsidRDefault="00B829B4" w:rsidP="003C1761">
            <w:pPr>
              <w:jc w:val="center"/>
              <w:rPr>
                <w:rFonts w:ascii="Myriad Pro" w:hAnsi="Myriad Pro" w:cstheme="majorBidi"/>
                <w:sz w:val="20"/>
                <w:szCs w:val="20"/>
                <w:lang w:val="en-GB"/>
              </w:rPr>
            </w:pPr>
          </w:p>
        </w:tc>
        <w:tc>
          <w:tcPr>
            <w:tcW w:w="5372" w:type="dxa"/>
          </w:tcPr>
          <w:p w14:paraId="234FE4B1" w14:textId="77777777" w:rsidR="00B829B4" w:rsidRPr="00572625" w:rsidRDefault="00B829B4" w:rsidP="003C1761">
            <w:pPr>
              <w:jc w:val="center"/>
              <w:rPr>
                <w:rFonts w:ascii="Myriad Pro" w:hAnsi="Myriad Pro" w:cstheme="majorBidi"/>
                <w:sz w:val="20"/>
                <w:szCs w:val="20"/>
                <w:lang w:val="en-GB"/>
              </w:rPr>
            </w:pPr>
          </w:p>
        </w:tc>
        <w:tc>
          <w:tcPr>
            <w:tcW w:w="1739" w:type="dxa"/>
          </w:tcPr>
          <w:p w14:paraId="4B05320B" w14:textId="77777777" w:rsidR="00B829B4" w:rsidRPr="00572625" w:rsidRDefault="00B829B4" w:rsidP="003C1761">
            <w:pPr>
              <w:jc w:val="center"/>
              <w:rPr>
                <w:rFonts w:ascii="Myriad Pro" w:hAnsi="Myriad Pro" w:cstheme="majorBidi"/>
                <w:sz w:val="20"/>
                <w:szCs w:val="20"/>
                <w:lang w:val="en-GB"/>
              </w:rPr>
            </w:pPr>
          </w:p>
        </w:tc>
        <w:tc>
          <w:tcPr>
            <w:tcW w:w="2060" w:type="dxa"/>
          </w:tcPr>
          <w:p w14:paraId="215D9E60" w14:textId="77777777" w:rsidR="00B829B4" w:rsidRPr="00572625" w:rsidRDefault="00B829B4" w:rsidP="003C1761">
            <w:pPr>
              <w:jc w:val="center"/>
              <w:rPr>
                <w:rFonts w:ascii="Myriad Pro" w:hAnsi="Myriad Pro" w:cstheme="majorBidi"/>
                <w:sz w:val="20"/>
                <w:szCs w:val="20"/>
                <w:lang w:val="en-GB"/>
              </w:rPr>
            </w:pPr>
          </w:p>
        </w:tc>
      </w:tr>
      <w:tr w:rsidR="00B829B4" w:rsidRPr="00572625" w14:paraId="7A061D6D" w14:textId="77777777" w:rsidTr="003C1761">
        <w:tc>
          <w:tcPr>
            <w:tcW w:w="561" w:type="dxa"/>
            <w:vAlign w:val="center"/>
          </w:tcPr>
          <w:p w14:paraId="2B569AA1" w14:textId="77777777" w:rsidR="00B829B4" w:rsidRPr="00572625" w:rsidRDefault="00B829B4" w:rsidP="003C1761">
            <w:pPr>
              <w:jc w:val="center"/>
              <w:rPr>
                <w:rFonts w:ascii="Myriad Pro" w:hAnsi="Myriad Pro" w:cstheme="majorBidi"/>
                <w:sz w:val="20"/>
                <w:szCs w:val="20"/>
                <w:lang w:val="en-GB"/>
              </w:rPr>
            </w:pPr>
            <w:r>
              <w:rPr>
                <w:rFonts w:ascii="Myriad Pro" w:hAnsi="Myriad Pro" w:cstheme="majorBidi"/>
                <w:sz w:val="20"/>
                <w:szCs w:val="20"/>
                <w:lang w:val="en-GB"/>
              </w:rPr>
              <w:t xml:space="preserve">2. </w:t>
            </w:r>
            <w:r w:rsidRPr="00572625">
              <w:rPr>
                <w:rFonts w:ascii="Myriad Pro" w:hAnsi="Myriad Pro" w:cstheme="majorBidi"/>
                <w:sz w:val="20"/>
                <w:szCs w:val="20"/>
                <w:lang w:val="en-GB"/>
              </w:rPr>
              <w:t>.</w:t>
            </w:r>
          </w:p>
        </w:tc>
        <w:tc>
          <w:tcPr>
            <w:tcW w:w="1642" w:type="dxa"/>
          </w:tcPr>
          <w:p w14:paraId="3476CDC2" w14:textId="77777777" w:rsidR="00B829B4" w:rsidRPr="00572625" w:rsidRDefault="00B829B4" w:rsidP="003C1761">
            <w:pPr>
              <w:jc w:val="center"/>
              <w:rPr>
                <w:rFonts w:ascii="Myriad Pro" w:hAnsi="Myriad Pro" w:cstheme="majorBidi"/>
                <w:sz w:val="20"/>
                <w:szCs w:val="20"/>
                <w:lang w:val="en-GB"/>
              </w:rPr>
            </w:pPr>
          </w:p>
        </w:tc>
        <w:tc>
          <w:tcPr>
            <w:tcW w:w="1500" w:type="dxa"/>
          </w:tcPr>
          <w:p w14:paraId="4CC058F4" w14:textId="77777777" w:rsidR="00B829B4" w:rsidRPr="00572625" w:rsidRDefault="00B829B4" w:rsidP="003C1761">
            <w:pPr>
              <w:jc w:val="center"/>
              <w:rPr>
                <w:rFonts w:ascii="Myriad Pro" w:hAnsi="Myriad Pro" w:cstheme="majorBidi"/>
                <w:sz w:val="20"/>
                <w:szCs w:val="20"/>
                <w:lang w:val="en-GB"/>
              </w:rPr>
            </w:pPr>
          </w:p>
        </w:tc>
        <w:tc>
          <w:tcPr>
            <w:tcW w:w="1869" w:type="dxa"/>
            <w:gridSpan w:val="2"/>
          </w:tcPr>
          <w:p w14:paraId="0A215B71" w14:textId="77777777" w:rsidR="00B829B4" w:rsidRPr="00572625" w:rsidRDefault="00B829B4" w:rsidP="003C1761">
            <w:pPr>
              <w:jc w:val="center"/>
              <w:rPr>
                <w:rFonts w:ascii="Myriad Pro" w:hAnsi="Myriad Pro" w:cstheme="majorBidi"/>
                <w:sz w:val="20"/>
                <w:szCs w:val="20"/>
                <w:lang w:val="en-GB"/>
              </w:rPr>
            </w:pPr>
          </w:p>
        </w:tc>
        <w:tc>
          <w:tcPr>
            <w:tcW w:w="5372" w:type="dxa"/>
          </w:tcPr>
          <w:p w14:paraId="3CBDA683" w14:textId="77777777" w:rsidR="00B829B4" w:rsidRPr="00572625" w:rsidRDefault="00B829B4" w:rsidP="003C1761">
            <w:pPr>
              <w:jc w:val="center"/>
              <w:rPr>
                <w:rFonts w:ascii="Myriad Pro" w:hAnsi="Myriad Pro" w:cstheme="majorBidi"/>
                <w:sz w:val="20"/>
                <w:szCs w:val="20"/>
                <w:lang w:val="en-GB"/>
              </w:rPr>
            </w:pPr>
          </w:p>
        </w:tc>
        <w:tc>
          <w:tcPr>
            <w:tcW w:w="1739" w:type="dxa"/>
          </w:tcPr>
          <w:p w14:paraId="52A9CCBA" w14:textId="77777777" w:rsidR="00B829B4" w:rsidRPr="00572625" w:rsidRDefault="00B829B4" w:rsidP="003C1761">
            <w:pPr>
              <w:jc w:val="center"/>
              <w:rPr>
                <w:rFonts w:ascii="Myriad Pro" w:hAnsi="Myriad Pro" w:cstheme="majorBidi"/>
                <w:sz w:val="20"/>
                <w:szCs w:val="20"/>
                <w:lang w:val="en-GB"/>
              </w:rPr>
            </w:pPr>
          </w:p>
        </w:tc>
        <w:tc>
          <w:tcPr>
            <w:tcW w:w="2060" w:type="dxa"/>
          </w:tcPr>
          <w:p w14:paraId="571FCCF1" w14:textId="77777777" w:rsidR="00B829B4" w:rsidRPr="00572625" w:rsidRDefault="00B829B4" w:rsidP="003C1761">
            <w:pPr>
              <w:jc w:val="center"/>
              <w:rPr>
                <w:rFonts w:eastAsia="Calibri" w:cs="Arial"/>
                <w:sz w:val="20"/>
                <w:szCs w:val="20"/>
                <w:lang w:val="en-GB"/>
              </w:rPr>
            </w:pPr>
          </w:p>
        </w:tc>
      </w:tr>
      <w:tr w:rsidR="00B829B4" w:rsidRPr="00572625" w14:paraId="5CCFB7B9" w14:textId="77777777" w:rsidTr="003C1761">
        <w:tc>
          <w:tcPr>
            <w:tcW w:w="14743" w:type="dxa"/>
            <w:gridSpan w:val="8"/>
            <w:vAlign w:val="center"/>
          </w:tcPr>
          <w:p w14:paraId="57A3E3AB" w14:textId="77777777" w:rsidR="00B829B4" w:rsidRDefault="00B829B4" w:rsidP="003C1761">
            <w:pPr>
              <w:pStyle w:val="ListParagraph"/>
              <w:spacing w:line="256" w:lineRule="auto"/>
              <w:ind w:left="0"/>
              <w:jc w:val="both"/>
              <w:rPr>
                <w:rFonts w:ascii="Myriad Pro" w:hAnsi="Myriad Pro"/>
                <w:sz w:val="20"/>
                <w:szCs w:val="20"/>
                <w:lang w:val="en-US"/>
              </w:rPr>
            </w:pPr>
          </w:p>
          <w:p w14:paraId="456207BD" w14:textId="77777777" w:rsidR="00B829B4" w:rsidRPr="00BD3926" w:rsidRDefault="00B829B4" w:rsidP="003C1761">
            <w:pPr>
              <w:pStyle w:val="ListParagraph"/>
              <w:spacing w:line="256" w:lineRule="auto"/>
              <w:ind w:left="0"/>
              <w:jc w:val="both"/>
              <w:rPr>
                <w:rFonts w:eastAsia="Calibri" w:cs="Arial"/>
                <w:sz w:val="20"/>
                <w:szCs w:val="20"/>
                <w:lang w:val="en-US"/>
              </w:rPr>
            </w:pPr>
            <w:r w:rsidRPr="51660BCA">
              <w:rPr>
                <w:rFonts w:ascii="Myriad Pro" w:hAnsi="Myriad Pro" w:cstheme="majorBidi"/>
                <w:sz w:val="20"/>
                <w:szCs w:val="20"/>
                <w:lang w:val="en-GB"/>
              </w:rPr>
              <w:t>4.1.1,</w:t>
            </w:r>
            <w:r w:rsidRPr="51660BCA">
              <w:rPr>
                <w:rFonts w:ascii="Myriad Pro" w:hAnsi="Myriad Pro" w:cstheme="majorBidi"/>
                <w:kern w:val="24"/>
                <w:sz w:val="20"/>
                <w:szCs w:val="20"/>
                <w:lang w:val="en-GB"/>
              </w:rPr>
              <w:t xml:space="preserve"> </w:t>
            </w:r>
            <w:r>
              <w:rPr>
                <w:rFonts w:ascii="Myriad Pro" w:hAnsi="Myriad Pro"/>
                <w:sz w:val="20"/>
                <w:szCs w:val="20"/>
                <w:lang w:val="en-US"/>
              </w:rPr>
              <w:t xml:space="preserve">2) the scope completed under indicated contract(s) (or fully completed design stages for a part of a contract) must cover at least 40 km of main track design within the previous 5 years (year 2017-  2022, till the date of the submission of the application). </w:t>
            </w:r>
          </w:p>
        </w:tc>
      </w:tr>
      <w:tr w:rsidR="00B829B4" w:rsidRPr="00572625" w14:paraId="2417DD52" w14:textId="77777777" w:rsidTr="003C1761">
        <w:tc>
          <w:tcPr>
            <w:tcW w:w="561" w:type="dxa"/>
            <w:vAlign w:val="center"/>
          </w:tcPr>
          <w:p w14:paraId="27C81AC9" w14:textId="77777777" w:rsidR="00B829B4" w:rsidRPr="00572625" w:rsidRDefault="00B829B4" w:rsidP="003C1761">
            <w:pPr>
              <w:jc w:val="center"/>
              <w:rPr>
                <w:rFonts w:ascii="Myriad Pro" w:hAnsi="Myriad Pro" w:cstheme="majorBidi"/>
                <w:sz w:val="20"/>
                <w:szCs w:val="20"/>
                <w:lang w:val="en-GB"/>
              </w:rPr>
            </w:pPr>
            <w:r>
              <w:rPr>
                <w:rFonts w:ascii="Myriad Pro" w:hAnsi="Myriad Pro" w:cstheme="majorBidi"/>
                <w:sz w:val="20"/>
                <w:szCs w:val="20"/>
                <w:lang w:val="en-GB"/>
              </w:rPr>
              <w:t>1.</w:t>
            </w:r>
          </w:p>
        </w:tc>
        <w:tc>
          <w:tcPr>
            <w:tcW w:w="1642" w:type="dxa"/>
          </w:tcPr>
          <w:p w14:paraId="42B85E0C" w14:textId="77777777" w:rsidR="00B829B4" w:rsidRPr="00572625" w:rsidRDefault="00B829B4" w:rsidP="003C1761">
            <w:pPr>
              <w:jc w:val="center"/>
              <w:rPr>
                <w:rFonts w:ascii="Myriad Pro" w:hAnsi="Myriad Pro" w:cstheme="majorBidi"/>
                <w:sz w:val="20"/>
                <w:szCs w:val="20"/>
                <w:lang w:val="en-GB"/>
              </w:rPr>
            </w:pPr>
          </w:p>
        </w:tc>
        <w:tc>
          <w:tcPr>
            <w:tcW w:w="1500" w:type="dxa"/>
          </w:tcPr>
          <w:p w14:paraId="35FCC1B6" w14:textId="77777777" w:rsidR="00B829B4" w:rsidRPr="00572625" w:rsidRDefault="00B829B4" w:rsidP="003C1761">
            <w:pPr>
              <w:jc w:val="center"/>
              <w:rPr>
                <w:rFonts w:ascii="Myriad Pro" w:hAnsi="Myriad Pro" w:cstheme="majorBidi"/>
                <w:sz w:val="20"/>
                <w:szCs w:val="20"/>
                <w:lang w:val="en-GB"/>
              </w:rPr>
            </w:pPr>
          </w:p>
        </w:tc>
        <w:tc>
          <w:tcPr>
            <w:tcW w:w="1869" w:type="dxa"/>
            <w:gridSpan w:val="2"/>
          </w:tcPr>
          <w:p w14:paraId="3CA0244E" w14:textId="77777777" w:rsidR="00B829B4" w:rsidRPr="00572625" w:rsidRDefault="00B829B4" w:rsidP="003C1761">
            <w:pPr>
              <w:jc w:val="center"/>
              <w:rPr>
                <w:rFonts w:ascii="Myriad Pro" w:hAnsi="Myriad Pro" w:cstheme="majorBidi"/>
                <w:sz w:val="20"/>
                <w:szCs w:val="20"/>
                <w:lang w:val="en-GB"/>
              </w:rPr>
            </w:pPr>
          </w:p>
        </w:tc>
        <w:tc>
          <w:tcPr>
            <w:tcW w:w="5372" w:type="dxa"/>
          </w:tcPr>
          <w:p w14:paraId="669D9F39" w14:textId="77777777" w:rsidR="00B829B4" w:rsidRPr="00572625" w:rsidRDefault="00B829B4" w:rsidP="003C1761">
            <w:pPr>
              <w:jc w:val="center"/>
              <w:rPr>
                <w:rFonts w:ascii="Myriad Pro" w:hAnsi="Myriad Pro" w:cstheme="majorBidi"/>
                <w:sz w:val="20"/>
                <w:szCs w:val="20"/>
                <w:lang w:val="en-GB"/>
              </w:rPr>
            </w:pPr>
          </w:p>
        </w:tc>
        <w:tc>
          <w:tcPr>
            <w:tcW w:w="1739" w:type="dxa"/>
          </w:tcPr>
          <w:p w14:paraId="47F23435" w14:textId="77777777" w:rsidR="00B829B4" w:rsidRPr="00572625" w:rsidRDefault="00B829B4" w:rsidP="003C1761">
            <w:pPr>
              <w:jc w:val="center"/>
              <w:rPr>
                <w:rFonts w:ascii="Myriad Pro" w:hAnsi="Myriad Pro" w:cstheme="majorBidi"/>
                <w:sz w:val="20"/>
                <w:szCs w:val="20"/>
                <w:lang w:val="en-GB"/>
              </w:rPr>
            </w:pPr>
          </w:p>
        </w:tc>
        <w:tc>
          <w:tcPr>
            <w:tcW w:w="2060" w:type="dxa"/>
          </w:tcPr>
          <w:p w14:paraId="31C9C1AD" w14:textId="77777777" w:rsidR="00B829B4" w:rsidRPr="00572625" w:rsidRDefault="00B829B4" w:rsidP="003C1761">
            <w:pPr>
              <w:jc w:val="center"/>
              <w:rPr>
                <w:rFonts w:eastAsia="Calibri" w:cs="Arial"/>
                <w:sz w:val="20"/>
                <w:szCs w:val="20"/>
                <w:lang w:val="en-GB"/>
              </w:rPr>
            </w:pPr>
          </w:p>
        </w:tc>
      </w:tr>
      <w:tr w:rsidR="00B829B4" w:rsidRPr="00572625" w14:paraId="254565D0" w14:textId="77777777" w:rsidTr="003C1761">
        <w:tc>
          <w:tcPr>
            <w:tcW w:w="561" w:type="dxa"/>
            <w:vAlign w:val="center"/>
          </w:tcPr>
          <w:p w14:paraId="4292539A" w14:textId="77777777" w:rsidR="00B829B4" w:rsidRPr="00572625" w:rsidRDefault="00B829B4" w:rsidP="003C1761">
            <w:pPr>
              <w:jc w:val="center"/>
              <w:rPr>
                <w:rFonts w:ascii="Myriad Pro" w:hAnsi="Myriad Pro" w:cstheme="majorBidi"/>
                <w:sz w:val="20"/>
                <w:szCs w:val="20"/>
                <w:lang w:val="en-GB"/>
              </w:rPr>
            </w:pPr>
            <w:r>
              <w:rPr>
                <w:rFonts w:ascii="Myriad Pro" w:hAnsi="Myriad Pro" w:cstheme="majorBidi"/>
                <w:sz w:val="20"/>
                <w:szCs w:val="20"/>
                <w:lang w:val="en-GB"/>
              </w:rPr>
              <w:t xml:space="preserve">2. </w:t>
            </w:r>
          </w:p>
        </w:tc>
        <w:tc>
          <w:tcPr>
            <w:tcW w:w="1642" w:type="dxa"/>
          </w:tcPr>
          <w:p w14:paraId="029E195C" w14:textId="77777777" w:rsidR="00B829B4" w:rsidRPr="00572625" w:rsidRDefault="00B829B4" w:rsidP="003C1761">
            <w:pPr>
              <w:jc w:val="center"/>
              <w:rPr>
                <w:rFonts w:ascii="Myriad Pro" w:hAnsi="Myriad Pro" w:cstheme="majorBidi"/>
                <w:sz w:val="20"/>
                <w:szCs w:val="20"/>
                <w:lang w:val="en-GB"/>
              </w:rPr>
            </w:pPr>
          </w:p>
        </w:tc>
        <w:tc>
          <w:tcPr>
            <w:tcW w:w="1500" w:type="dxa"/>
          </w:tcPr>
          <w:p w14:paraId="063F8CCE" w14:textId="77777777" w:rsidR="00B829B4" w:rsidRPr="00572625" w:rsidRDefault="00B829B4" w:rsidP="003C1761">
            <w:pPr>
              <w:jc w:val="center"/>
              <w:rPr>
                <w:rFonts w:ascii="Myriad Pro" w:hAnsi="Myriad Pro" w:cstheme="majorBidi"/>
                <w:sz w:val="20"/>
                <w:szCs w:val="20"/>
                <w:lang w:val="en-GB"/>
              </w:rPr>
            </w:pPr>
          </w:p>
        </w:tc>
        <w:tc>
          <w:tcPr>
            <w:tcW w:w="1869" w:type="dxa"/>
            <w:gridSpan w:val="2"/>
          </w:tcPr>
          <w:p w14:paraId="4F097F06" w14:textId="77777777" w:rsidR="00B829B4" w:rsidRPr="00572625" w:rsidRDefault="00B829B4" w:rsidP="003C1761">
            <w:pPr>
              <w:jc w:val="center"/>
              <w:rPr>
                <w:rFonts w:ascii="Myriad Pro" w:hAnsi="Myriad Pro" w:cstheme="majorBidi"/>
                <w:sz w:val="20"/>
                <w:szCs w:val="20"/>
                <w:lang w:val="en-GB"/>
              </w:rPr>
            </w:pPr>
          </w:p>
        </w:tc>
        <w:tc>
          <w:tcPr>
            <w:tcW w:w="5372" w:type="dxa"/>
          </w:tcPr>
          <w:p w14:paraId="3A5ADEE4" w14:textId="77777777" w:rsidR="00B829B4" w:rsidRPr="00572625" w:rsidRDefault="00B829B4" w:rsidP="003C1761">
            <w:pPr>
              <w:jc w:val="center"/>
              <w:rPr>
                <w:rFonts w:ascii="Myriad Pro" w:hAnsi="Myriad Pro" w:cstheme="majorBidi"/>
                <w:sz w:val="20"/>
                <w:szCs w:val="20"/>
                <w:lang w:val="en-GB"/>
              </w:rPr>
            </w:pPr>
          </w:p>
        </w:tc>
        <w:tc>
          <w:tcPr>
            <w:tcW w:w="1739" w:type="dxa"/>
          </w:tcPr>
          <w:p w14:paraId="4B259397" w14:textId="77777777" w:rsidR="00B829B4" w:rsidRPr="00572625" w:rsidRDefault="00B829B4" w:rsidP="003C1761">
            <w:pPr>
              <w:jc w:val="center"/>
              <w:rPr>
                <w:rFonts w:ascii="Myriad Pro" w:hAnsi="Myriad Pro" w:cstheme="majorBidi"/>
                <w:sz w:val="20"/>
                <w:szCs w:val="20"/>
                <w:lang w:val="en-GB"/>
              </w:rPr>
            </w:pPr>
          </w:p>
        </w:tc>
        <w:tc>
          <w:tcPr>
            <w:tcW w:w="2060" w:type="dxa"/>
          </w:tcPr>
          <w:p w14:paraId="7B9BDB9F" w14:textId="77777777" w:rsidR="00B829B4" w:rsidRPr="00572625" w:rsidRDefault="00B829B4" w:rsidP="003C1761">
            <w:pPr>
              <w:jc w:val="center"/>
              <w:rPr>
                <w:rFonts w:eastAsia="Calibri" w:cs="Arial"/>
                <w:sz w:val="20"/>
                <w:szCs w:val="20"/>
                <w:lang w:val="en-GB"/>
              </w:rPr>
            </w:pPr>
          </w:p>
        </w:tc>
      </w:tr>
      <w:tr w:rsidR="00B829B4" w:rsidRPr="00572625" w14:paraId="7A57C392" w14:textId="77777777" w:rsidTr="003C1761">
        <w:tc>
          <w:tcPr>
            <w:tcW w:w="14743" w:type="dxa"/>
            <w:gridSpan w:val="8"/>
            <w:vAlign w:val="center"/>
          </w:tcPr>
          <w:p w14:paraId="725FAA8F" w14:textId="77777777" w:rsidR="00B829B4" w:rsidRPr="004D7EDD" w:rsidRDefault="00B829B4" w:rsidP="003C1761">
            <w:pPr>
              <w:widowControl w:val="0"/>
              <w:tabs>
                <w:tab w:val="left" w:pos="367"/>
              </w:tabs>
              <w:spacing w:before="120" w:after="120"/>
              <w:ind w:firstLine="28"/>
              <w:jc w:val="both"/>
              <w:rPr>
                <w:rFonts w:ascii="Myriad Pro" w:hAnsi="Myriad Pro" w:cstheme="majorBidi"/>
                <w:kern w:val="24"/>
                <w:sz w:val="20"/>
                <w:szCs w:val="20"/>
                <w:lang w:val="en-GB"/>
              </w:rPr>
            </w:pPr>
            <w:r w:rsidRPr="00572625">
              <w:rPr>
                <w:rFonts w:ascii="Myriad Pro" w:hAnsi="Myriad Pro" w:cstheme="majorBidi"/>
                <w:sz w:val="20"/>
                <w:szCs w:val="20"/>
                <w:lang w:val="en-GB"/>
              </w:rPr>
              <w:t xml:space="preserve">4.1.1, </w:t>
            </w:r>
            <w:r>
              <w:rPr>
                <w:rFonts w:ascii="Myriad Pro" w:hAnsi="Myriad Pro" w:cstheme="majorBidi"/>
                <w:sz w:val="20"/>
                <w:szCs w:val="20"/>
                <w:lang w:val="en-GB"/>
              </w:rPr>
              <w:t>3</w:t>
            </w:r>
            <w:r w:rsidRPr="00572625">
              <w:rPr>
                <w:rFonts w:ascii="Myriad Pro" w:hAnsi="Myriad Pro" w:cstheme="majorBidi"/>
                <w:sz w:val="20"/>
                <w:szCs w:val="20"/>
                <w:lang w:val="en-GB"/>
              </w:rPr>
              <w:t>)</w:t>
            </w:r>
            <w:r w:rsidRPr="00572625">
              <w:rPr>
                <w:rFonts w:ascii="Myriad Pro" w:hAnsi="Myriad Pro" w:cstheme="majorBidi"/>
                <w:kern w:val="24"/>
                <w:sz w:val="20"/>
                <w:szCs w:val="20"/>
                <w:lang w:val="en-GB"/>
              </w:rPr>
              <w:t xml:space="preserve"> </w:t>
            </w:r>
            <w:r w:rsidRPr="007148AF">
              <w:rPr>
                <w:rFonts w:ascii="Myriad Pro" w:hAnsi="Myriad Pro" w:cstheme="majorBidi"/>
                <w:kern w:val="24"/>
                <w:sz w:val="20"/>
                <w:szCs w:val="20"/>
                <w:lang w:val="en-GB"/>
              </w:rPr>
              <w:t>as a main contractor of at least 1 (one) completed and accepted in the agreed term and quality contract for railway bridge design or viaduct design with the design speed ≥ 201 km/h, where:</w:t>
            </w:r>
          </w:p>
          <w:p w14:paraId="5B1F3386" w14:textId="77777777" w:rsidR="00B829B4" w:rsidRPr="004D7EDD" w:rsidRDefault="00B829B4" w:rsidP="003C1761">
            <w:pPr>
              <w:widowControl w:val="0"/>
              <w:tabs>
                <w:tab w:val="left" w:pos="367"/>
              </w:tabs>
              <w:spacing w:before="120" w:after="120"/>
              <w:ind w:firstLine="28"/>
              <w:jc w:val="both"/>
              <w:rPr>
                <w:rFonts w:ascii="Myriad Pro" w:hAnsi="Myriad Pro" w:cstheme="majorBidi"/>
                <w:kern w:val="24"/>
                <w:sz w:val="20"/>
                <w:szCs w:val="20"/>
                <w:lang w:val="en-GB"/>
              </w:rPr>
            </w:pPr>
            <w:r w:rsidRPr="004D7EDD">
              <w:rPr>
                <w:rFonts w:ascii="Myriad Pro" w:hAnsi="Myriad Pro" w:cstheme="majorBidi"/>
                <w:kern w:val="24"/>
                <w:sz w:val="20"/>
                <w:szCs w:val="20"/>
                <w:lang w:val="en-GB"/>
              </w:rPr>
              <w:lastRenderedPageBreak/>
              <w:t xml:space="preserve">a) </w:t>
            </w:r>
            <w:r w:rsidRPr="002C0235">
              <w:rPr>
                <w:rFonts w:ascii="Myriad Pro" w:hAnsi="Myriad Pro" w:cstheme="majorBidi"/>
                <w:kern w:val="24"/>
                <w:sz w:val="20"/>
                <w:szCs w:val="20"/>
                <w:lang w:val="en-GB"/>
              </w:rPr>
              <w:t>the total length of the designed bridge or viaduct must be at least 300 m,  and</w:t>
            </w:r>
          </w:p>
          <w:p w14:paraId="57087405" w14:textId="77777777" w:rsidR="00B829B4" w:rsidRPr="00572625" w:rsidRDefault="00B829B4" w:rsidP="003C1761">
            <w:pPr>
              <w:widowControl w:val="0"/>
              <w:tabs>
                <w:tab w:val="left" w:pos="367"/>
              </w:tabs>
              <w:spacing w:before="120" w:after="120"/>
              <w:ind w:firstLine="28"/>
              <w:jc w:val="both"/>
              <w:rPr>
                <w:rFonts w:ascii="Myriad Pro" w:hAnsi="Myriad Pro" w:cstheme="majorBidi"/>
                <w:kern w:val="24"/>
                <w:sz w:val="20"/>
                <w:szCs w:val="20"/>
                <w:lang w:val="en-GB"/>
              </w:rPr>
            </w:pPr>
            <w:r w:rsidRPr="004D7EDD">
              <w:rPr>
                <w:rFonts w:ascii="Myriad Pro" w:hAnsi="Myriad Pro" w:cstheme="majorBidi"/>
                <w:kern w:val="24"/>
                <w:sz w:val="20"/>
                <w:szCs w:val="20"/>
                <w:lang w:val="en-GB"/>
              </w:rPr>
              <w:t xml:space="preserve">b) </w:t>
            </w:r>
            <w:r w:rsidRPr="005E4511">
              <w:rPr>
                <w:rFonts w:ascii="Myriad Pro" w:hAnsi="Myriad Pro" w:cstheme="majorBidi"/>
                <w:kern w:val="24"/>
                <w:sz w:val="20"/>
                <w:szCs w:val="20"/>
                <w:lang w:val="en-GB"/>
              </w:rPr>
              <w:t>at least one span length of a designed bridge or viaduct must be at least 60 m.</w:t>
            </w:r>
          </w:p>
        </w:tc>
      </w:tr>
      <w:tr w:rsidR="00B829B4" w:rsidRPr="00572625" w14:paraId="31B88535" w14:textId="77777777" w:rsidTr="003C1761">
        <w:tc>
          <w:tcPr>
            <w:tcW w:w="561" w:type="dxa"/>
            <w:vAlign w:val="center"/>
          </w:tcPr>
          <w:p w14:paraId="13F6BD7D" w14:textId="77777777" w:rsidR="00B829B4" w:rsidRPr="00572625" w:rsidRDefault="00B829B4" w:rsidP="003C1761">
            <w:pPr>
              <w:jc w:val="center"/>
              <w:rPr>
                <w:rFonts w:ascii="Myriad Pro" w:hAnsi="Myriad Pro" w:cstheme="majorBidi"/>
                <w:sz w:val="20"/>
                <w:szCs w:val="20"/>
                <w:lang w:val="en-GB"/>
              </w:rPr>
            </w:pPr>
            <w:r w:rsidRPr="00572625">
              <w:rPr>
                <w:rFonts w:ascii="Myriad Pro" w:hAnsi="Myriad Pro" w:cstheme="majorBidi"/>
                <w:sz w:val="20"/>
                <w:szCs w:val="20"/>
                <w:lang w:val="en-GB"/>
              </w:rPr>
              <w:lastRenderedPageBreak/>
              <w:t>1.</w:t>
            </w:r>
          </w:p>
        </w:tc>
        <w:tc>
          <w:tcPr>
            <w:tcW w:w="1642" w:type="dxa"/>
          </w:tcPr>
          <w:p w14:paraId="7BD02B37" w14:textId="77777777" w:rsidR="00B829B4" w:rsidRPr="00572625" w:rsidRDefault="00B829B4" w:rsidP="003C1761">
            <w:pPr>
              <w:jc w:val="center"/>
              <w:rPr>
                <w:rFonts w:ascii="Myriad Pro" w:hAnsi="Myriad Pro" w:cstheme="majorBidi"/>
                <w:sz w:val="20"/>
                <w:szCs w:val="20"/>
                <w:lang w:val="en-GB"/>
              </w:rPr>
            </w:pPr>
          </w:p>
        </w:tc>
        <w:tc>
          <w:tcPr>
            <w:tcW w:w="1500" w:type="dxa"/>
          </w:tcPr>
          <w:p w14:paraId="7C16CFC4" w14:textId="77777777" w:rsidR="00B829B4" w:rsidRPr="00572625" w:rsidRDefault="00B829B4" w:rsidP="003C1761">
            <w:pPr>
              <w:jc w:val="center"/>
              <w:rPr>
                <w:rFonts w:ascii="Myriad Pro" w:hAnsi="Myriad Pro" w:cstheme="majorBidi"/>
                <w:sz w:val="20"/>
                <w:szCs w:val="20"/>
                <w:lang w:val="en-GB"/>
              </w:rPr>
            </w:pPr>
          </w:p>
        </w:tc>
        <w:tc>
          <w:tcPr>
            <w:tcW w:w="1869" w:type="dxa"/>
            <w:gridSpan w:val="2"/>
          </w:tcPr>
          <w:p w14:paraId="122D9CE6" w14:textId="77777777" w:rsidR="00B829B4" w:rsidRPr="00572625" w:rsidRDefault="00B829B4" w:rsidP="003C1761">
            <w:pPr>
              <w:jc w:val="center"/>
              <w:rPr>
                <w:rFonts w:ascii="Myriad Pro" w:hAnsi="Myriad Pro" w:cstheme="majorBidi"/>
                <w:sz w:val="20"/>
                <w:szCs w:val="20"/>
                <w:lang w:val="en-GB"/>
              </w:rPr>
            </w:pPr>
          </w:p>
        </w:tc>
        <w:tc>
          <w:tcPr>
            <w:tcW w:w="5372" w:type="dxa"/>
          </w:tcPr>
          <w:p w14:paraId="7AE8DF6B" w14:textId="77777777" w:rsidR="00B829B4" w:rsidRPr="00572625" w:rsidRDefault="00B829B4" w:rsidP="003C1761">
            <w:pPr>
              <w:jc w:val="center"/>
              <w:rPr>
                <w:rFonts w:ascii="Myriad Pro" w:hAnsi="Myriad Pro" w:cstheme="majorBidi"/>
                <w:sz w:val="20"/>
                <w:szCs w:val="20"/>
                <w:lang w:val="en-GB"/>
              </w:rPr>
            </w:pPr>
          </w:p>
        </w:tc>
        <w:tc>
          <w:tcPr>
            <w:tcW w:w="1739" w:type="dxa"/>
          </w:tcPr>
          <w:p w14:paraId="52D01118" w14:textId="77777777" w:rsidR="00B829B4" w:rsidRPr="00572625" w:rsidRDefault="00B829B4" w:rsidP="003C1761">
            <w:pPr>
              <w:jc w:val="center"/>
              <w:rPr>
                <w:rFonts w:ascii="Myriad Pro" w:hAnsi="Myriad Pro" w:cstheme="majorBidi"/>
                <w:sz w:val="20"/>
                <w:szCs w:val="20"/>
                <w:lang w:val="en-GB"/>
              </w:rPr>
            </w:pPr>
          </w:p>
        </w:tc>
        <w:tc>
          <w:tcPr>
            <w:tcW w:w="2060" w:type="dxa"/>
          </w:tcPr>
          <w:p w14:paraId="132C9E10" w14:textId="77777777" w:rsidR="00B829B4" w:rsidRPr="00572625" w:rsidRDefault="00B829B4" w:rsidP="003C1761">
            <w:pPr>
              <w:jc w:val="center"/>
              <w:rPr>
                <w:rFonts w:ascii="Myriad Pro" w:hAnsi="Myriad Pro" w:cstheme="majorBidi"/>
                <w:sz w:val="20"/>
                <w:szCs w:val="20"/>
                <w:lang w:val="en-GB"/>
              </w:rPr>
            </w:pPr>
          </w:p>
        </w:tc>
      </w:tr>
      <w:tr w:rsidR="00B829B4" w:rsidRPr="00572625" w14:paraId="082495E3" w14:textId="77777777" w:rsidTr="003C1761">
        <w:tc>
          <w:tcPr>
            <w:tcW w:w="561" w:type="dxa"/>
            <w:vAlign w:val="center"/>
          </w:tcPr>
          <w:p w14:paraId="0EDB2157" w14:textId="77777777" w:rsidR="00B829B4" w:rsidRPr="00572625" w:rsidRDefault="00B829B4" w:rsidP="003C1761">
            <w:pPr>
              <w:jc w:val="center"/>
              <w:rPr>
                <w:rFonts w:ascii="Myriad Pro" w:hAnsi="Myriad Pro" w:cstheme="majorBidi"/>
                <w:sz w:val="20"/>
                <w:szCs w:val="20"/>
                <w:lang w:val="en-GB"/>
              </w:rPr>
            </w:pPr>
            <w:r w:rsidRPr="00572625">
              <w:rPr>
                <w:rFonts w:ascii="Myriad Pro" w:hAnsi="Myriad Pro" w:cstheme="majorBidi"/>
                <w:sz w:val="20"/>
                <w:szCs w:val="20"/>
                <w:lang w:val="en-GB"/>
              </w:rPr>
              <w:t>2.</w:t>
            </w:r>
          </w:p>
        </w:tc>
        <w:tc>
          <w:tcPr>
            <w:tcW w:w="1642" w:type="dxa"/>
          </w:tcPr>
          <w:p w14:paraId="079ACD57" w14:textId="77777777" w:rsidR="00B829B4" w:rsidRPr="00572625" w:rsidRDefault="00B829B4" w:rsidP="003C1761">
            <w:pPr>
              <w:jc w:val="center"/>
              <w:rPr>
                <w:rFonts w:ascii="Myriad Pro" w:hAnsi="Myriad Pro" w:cstheme="majorBidi"/>
                <w:sz w:val="20"/>
                <w:szCs w:val="20"/>
                <w:lang w:val="en-GB"/>
              </w:rPr>
            </w:pPr>
          </w:p>
        </w:tc>
        <w:tc>
          <w:tcPr>
            <w:tcW w:w="1500" w:type="dxa"/>
          </w:tcPr>
          <w:p w14:paraId="58C44810" w14:textId="77777777" w:rsidR="00B829B4" w:rsidRPr="00572625" w:rsidRDefault="00B829B4" w:rsidP="003C1761">
            <w:pPr>
              <w:jc w:val="center"/>
              <w:rPr>
                <w:rFonts w:ascii="Myriad Pro" w:hAnsi="Myriad Pro" w:cstheme="majorBidi"/>
                <w:sz w:val="20"/>
                <w:szCs w:val="20"/>
                <w:lang w:val="en-GB"/>
              </w:rPr>
            </w:pPr>
          </w:p>
        </w:tc>
        <w:tc>
          <w:tcPr>
            <w:tcW w:w="1869" w:type="dxa"/>
            <w:gridSpan w:val="2"/>
          </w:tcPr>
          <w:p w14:paraId="7D0D7642" w14:textId="77777777" w:rsidR="00B829B4" w:rsidRPr="00572625" w:rsidRDefault="00B829B4" w:rsidP="003C1761">
            <w:pPr>
              <w:jc w:val="center"/>
              <w:rPr>
                <w:rFonts w:ascii="Myriad Pro" w:hAnsi="Myriad Pro" w:cstheme="majorBidi"/>
                <w:sz w:val="20"/>
                <w:szCs w:val="20"/>
                <w:lang w:val="en-GB"/>
              </w:rPr>
            </w:pPr>
          </w:p>
        </w:tc>
        <w:tc>
          <w:tcPr>
            <w:tcW w:w="5372" w:type="dxa"/>
          </w:tcPr>
          <w:p w14:paraId="087ECA20" w14:textId="77777777" w:rsidR="00B829B4" w:rsidRPr="00572625" w:rsidRDefault="00B829B4" w:rsidP="003C1761">
            <w:pPr>
              <w:jc w:val="center"/>
              <w:rPr>
                <w:rFonts w:ascii="Myriad Pro" w:hAnsi="Myriad Pro" w:cstheme="majorBidi"/>
                <w:sz w:val="20"/>
                <w:szCs w:val="20"/>
                <w:lang w:val="en-GB"/>
              </w:rPr>
            </w:pPr>
          </w:p>
        </w:tc>
        <w:tc>
          <w:tcPr>
            <w:tcW w:w="1739" w:type="dxa"/>
          </w:tcPr>
          <w:p w14:paraId="031CE2C1" w14:textId="77777777" w:rsidR="00B829B4" w:rsidRPr="00572625" w:rsidRDefault="00B829B4" w:rsidP="003C1761">
            <w:pPr>
              <w:jc w:val="center"/>
              <w:rPr>
                <w:rFonts w:ascii="Myriad Pro" w:hAnsi="Myriad Pro" w:cstheme="majorBidi"/>
                <w:sz w:val="20"/>
                <w:szCs w:val="20"/>
                <w:lang w:val="en-GB"/>
              </w:rPr>
            </w:pPr>
          </w:p>
        </w:tc>
        <w:tc>
          <w:tcPr>
            <w:tcW w:w="2060" w:type="dxa"/>
          </w:tcPr>
          <w:p w14:paraId="0633B147" w14:textId="77777777" w:rsidR="00B829B4" w:rsidRPr="00572625" w:rsidRDefault="00B829B4" w:rsidP="003C1761">
            <w:pPr>
              <w:jc w:val="center"/>
              <w:rPr>
                <w:rFonts w:ascii="Myriad Pro" w:hAnsi="Myriad Pro" w:cstheme="majorBidi"/>
                <w:sz w:val="20"/>
                <w:szCs w:val="20"/>
                <w:lang w:val="en-GB"/>
              </w:rPr>
            </w:pPr>
          </w:p>
        </w:tc>
      </w:tr>
      <w:tr w:rsidR="00B829B4" w:rsidRPr="00572625" w14:paraId="7EFE295A" w14:textId="77777777" w:rsidTr="003C1761">
        <w:tc>
          <w:tcPr>
            <w:tcW w:w="14743" w:type="dxa"/>
            <w:gridSpan w:val="8"/>
            <w:vAlign w:val="center"/>
          </w:tcPr>
          <w:p w14:paraId="7E96EC8F" w14:textId="77777777" w:rsidR="00B829B4" w:rsidRPr="00572625" w:rsidRDefault="00B829B4" w:rsidP="003C1761">
            <w:pPr>
              <w:pStyle w:val="ListParagraph"/>
              <w:spacing w:line="256" w:lineRule="auto"/>
              <w:ind w:left="0"/>
              <w:jc w:val="both"/>
              <w:rPr>
                <w:rFonts w:ascii="Myriad Pro" w:hAnsi="Myriad Pro" w:cstheme="majorBidi"/>
                <w:sz w:val="20"/>
                <w:szCs w:val="20"/>
                <w:lang w:val="en-GB"/>
              </w:rPr>
            </w:pPr>
            <w:r w:rsidRPr="00572625">
              <w:rPr>
                <w:rFonts w:ascii="Myriad Pro" w:hAnsi="Myriad Pro" w:cstheme="majorBidi"/>
                <w:sz w:val="20"/>
                <w:szCs w:val="20"/>
                <w:lang w:val="en-GB"/>
              </w:rPr>
              <w:t xml:space="preserve">4.1.1, </w:t>
            </w:r>
            <w:r>
              <w:rPr>
                <w:rFonts w:ascii="Myriad Pro" w:hAnsi="Myriad Pro" w:cstheme="majorBidi"/>
                <w:sz w:val="20"/>
                <w:szCs w:val="20"/>
                <w:lang w:val="en-GB"/>
              </w:rPr>
              <w:t>4</w:t>
            </w:r>
            <w:r w:rsidRPr="00572625">
              <w:rPr>
                <w:rFonts w:ascii="Myriad Pro" w:hAnsi="Myriad Pro" w:cstheme="majorBidi"/>
                <w:sz w:val="20"/>
                <w:szCs w:val="20"/>
                <w:lang w:val="en-GB"/>
              </w:rPr>
              <w:t xml:space="preserve">) </w:t>
            </w:r>
            <w:r>
              <w:rPr>
                <w:rFonts w:ascii="Myriad Pro" w:hAnsi="Myriad Pro"/>
                <w:sz w:val="20"/>
                <w:szCs w:val="20"/>
                <w:lang w:val="en-US"/>
              </w:rPr>
              <w:t xml:space="preserve">developing project documentation and results in a BIM environment for one railway design project, with the length not less than 20 km, where the management of information must have been carried out in accordance with Building Information Modelling development Level 2 (at least, can be higher), as defined in the PAS 1192 or ISO 19650 series of standards; i.e. the management of project information (including BIM models) must have been digital, </w:t>
            </w:r>
            <w:r>
              <w:rPr>
                <w:rFonts w:ascii="Myriad Pro" w:hAnsi="Myriad Pro"/>
                <w:sz w:val="20"/>
                <w:szCs w:val="20"/>
              </w:rPr>
              <w:t>centralized</w:t>
            </w:r>
            <w:r>
              <w:rPr>
                <w:rFonts w:ascii="Myriad Pro" w:hAnsi="Myriad Pro"/>
                <w:sz w:val="20"/>
                <w:szCs w:val="20"/>
                <w:lang w:val="en-US"/>
              </w:rPr>
              <w:t>, using a common data environment.</w:t>
            </w:r>
            <w:r>
              <w:rPr>
                <w:sz w:val="20"/>
                <w:szCs w:val="20"/>
                <w:lang w:val="en-US"/>
              </w:rPr>
              <w:t> </w:t>
            </w:r>
            <w:r w:rsidRPr="00A132FE">
              <w:rPr>
                <w:rFonts w:ascii="Myriad Pro" w:eastAsiaTheme="minorHAnsi" w:hAnsi="Myriad Pro" w:cstheme="majorBidi"/>
                <w:kern w:val="24"/>
                <w:sz w:val="20"/>
                <w:szCs w:val="20"/>
                <w:lang w:val="en-GB"/>
              </w:rPr>
              <w:t>.</w:t>
            </w:r>
          </w:p>
        </w:tc>
      </w:tr>
      <w:tr w:rsidR="00B829B4" w:rsidRPr="00572625" w14:paraId="0514CAF4" w14:textId="77777777" w:rsidTr="003C1761">
        <w:tc>
          <w:tcPr>
            <w:tcW w:w="561" w:type="dxa"/>
            <w:vAlign w:val="center"/>
          </w:tcPr>
          <w:p w14:paraId="7785614C" w14:textId="77777777" w:rsidR="00B829B4" w:rsidRPr="00572625" w:rsidRDefault="00B829B4" w:rsidP="003C1761">
            <w:pPr>
              <w:jc w:val="center"/>
              <w:rPr>
                <w:rFonts w:ascii="Myriad Pro" w:hAnsi="Myriad Pro" w:cstheme="majorBidi"/>
                <w:sz w:val="20"/>
                <w:szCs w:val="20"/>
                <w:lang w:val="en-GB"/>
              </w:rPr>
            </w:pPr>
            <w:r w:rsidRPr="00572625">
              <w:rPr>
                <w:rFonts w:ascii="Myriad Pro" w:hAnsi="Myriad Pro" w:cstheme="majorBidi"/>
                <w:sz w:val="20"/>
                <w:szCs w:val="20"/>
                <w:lang w:val="en-GB"/>
              </w:rPr>
              <w:t>1.</w:t>
            </w:r>
          </w:p>
        </w:tc>
        <w:tc>
          <w:tcPr>
            <w:tcW w:w="1642" w:type="dxa"/>
          </w:tcPr>
          <w:p w14:paraId="52F28756" w14:textId="77777777" w:rsidR="00B829B4" w:rsidRPr="00572625" w:rsidRDefault="00B829B4" w:rsidP="003C1761">
            <w:pPr>
              <w:jc w:val="center"/>
              <w:rPr>
                <w:rFonts w:ascii="Myriad Pro" w:hAnsi="Myriad Pro" w:cstheme="majorBidi"/>
                <w:sz w:val="20"/>
                <w:szCs w:val="20"/>
                <w:lang w:val="en-GB"/>
              </w:rPr>
            </w:pPr>
          </w:p>
        </w:tc>
        <w:tc>
          <w:tcPr>
            <w:tcW w:w="1500" w:type="dxa"/>
          </w:tcPr>
          <w:p w14:paraId="3D3EC948" w14:textId="77777777" w:rsidR="00B829B4" w:rsidRPr="00572625" w:rsidRDefault="00B829B4" w:rsidP="003C1761">
            <w:pPr>
              <w:jc w:val="center"/>
              <w:rPr>
                <w:rFonts w:ascii="Myriad Pro" w:hAnsi="Myriad Pro" w:cstheme="majorBidi"/>
                <w:sz w:val="20"/>
                <w:szCs w:val="20"/>
                <w:lang w:val="en-GB"/>
              </w:rPr>
            </w:pPr>
          </w:p>
        </w:tc>
        <w:tc>
          <w:tcPr>
            <w:tcW w:w="1869" w:type="dxa"/>
            <w:gridSpan w:val="2"/>
          </w:tcPr>
          <w:p w14:paraId="2CBC9D3C" w14:textId="77777777" w:rsidR="00B829B4" w:rsidRPr="00572625" w:rsidRDefault="00B829B4" w:rsidP="003C1761">
            <w:pPr>
              <w:jc w:val="center"/>
              <w:rPr>
                <w:rFonts w:ascii="Myriad Pro" w:hAnsi="Myriad Pro" w:cstheme="majorBidi"/>
                <w:sz w:val="20"/>
                <w:szCs w:val="20"/>
                <w:lang w:val="en-GB"/>
              </w:rPr>
            </w:pPr>
          </w:p>
        </w:tc>
        <w:tc>
          <w:tcPr>
            <w:tcW w:w="5372" w:type="dxa"/>
          </w:tcPr>
          <w:p w14:paraId="5AE8C49D" w14:textId="77777777" w:rsidR="00B829B4" w:rsidRPr="00572625" w:rsidRDefault="00B829B4" w:rsidP="003C1761">
            <w:pPr>
              <w:jc w:val="center"/>
              <w:rPr>
                <w:rFonts w:ascii="Myriad Pro" w:hAnsi="Myriad Pro" w:cstheme="majorBidi"/>
                <w:sz w:val="20"/>
                <w:szCs w:val="20"/>
                <w:lang w:val="en-GB"/>
              </w:rPr>
            </w:pPr>
          </w:p>
        </w:tc>
        <w:tc>
          <w:tcPr>
            <w:tcW w:w="1739" w:type="dxa"/>
          </w:tcPr>
          <w:p w14:paraId="2ECB8F42" w14:textId="77777777" w:rsidR="00B829B4" w:rsidRPr="00572625" w:rsidRDefault="00B829B4" w:rsidP="003C1761">
            <w:pPr>
              <w:jc w:val="center"/>
              <w:rPr>
                <w:rFonts w:ascii="Myriad Pro" w:hAnsi="Myriad Pro" w:cstheme="majorBidi"/>
                <w:sz w:val="20"/>
                <w:szCs w:val="20"/>
                <w:lang w:val="en-GB"/>
              </w:rPr>
            </w:pPr>
          </w:p>
        </w:tc>
        <w:tc>
          <w:tcPr>
            <w:tcW w:w="2060" w:type="dxa"/>
          </w:tcPr>
          <w:p w14:paraId="524390BF" w14:textId="77777777" w:rsidR="00B829B4" w:rsidRPr="00572625" w:rsidRDefault="00B829B4" w:rsidP="003C1761">
            <w:pPr>
              <w:jc w:val="center"/>
              <w:rPr>
                <w:rFonts w:ascii="Myriad Pro" w:hAnsi="Myriad Pro" w:cstheme="majorBidi"/>
                <w:sz w:val="20"/>
                <w:szCs w:val="20"/>
                <w:lang w:val="en-GB"/>
              </w:rPr>
            </w:pPr>
          </w:p>
        </w:tc>
      </w:tr>
      <w:tr w:rsidR="00B829B4" w:rsidRPr="00572625" w14:paraId="43AF5124" w14:textId="77777777" w:rsidTr="003C1761">
        <w:tc>
          <w:tcPr>
            <w:tcW w:w="561" w:type="dxa"/>
            <w:vAlign w:val="center"/>
          </w:tcPr>
          <w:p w14:paraId="09BAA4C5" w14:textId="77777777" w:rsidR="00B829B4" w:rsidRPr="00572625" w:rsidRDefault="00B829B4" w:rsidP="003C1761">
            <w:pPr>
              <w:jc w:val="center"/>
              <w:rPr>
                <w:rFonts w:ascii="Myriad Pro" w:hAnsi="Myriad Pro" w:cstheme="majorBidi"/>
                <w:sz w:val="20"/>
                <w:szCs w:val="20"/>
                <w:lang w:val="en-GB"/>
              </w:rPr>
            </w:pPr>
            <w:r w:rsidRPr="00572625">
              <w:rPr>
                <w:rFonts w:ascii="Myriad Pro" w:hAnsi="Myriad Pro" w:cstheme="majorBidi"/>
                <w:sz w:val="20"/>
                <w:szCs w:val="20"/>
                <w:lang w:val="en-GB"/>
              </w:rPr>
              <w:t>2.</w:t>
            </w:r>
          </w:p>
        </w:tc>
        <w:tc>
          <w:tcPr>
            <w:tcW w:w="1642" w:type="dxa"/>
          </w:tcPr>
          <w:p w14:paraId="584FE0E6" w14:textId="77777777" w:rsidR="00B829B4" w:rsidRPr="00572625" w:rsidRDefault="00B829B4" w:rsidP="003C1761">
            <w:pPr>
              <w:jc w:val="center"/>
              <w:rPr>
                <w:rFonts w:ascii="Myriad Pro" w:hAnsi="Myriad Pro" w:cstheme="majorBidi"/>
                <w:sz w:val="20"/>
                <w:szCs w:val="20"/>
                <w:lang w:val="en-GB"/>
              </w:rPr>
            </w:pPr>
          </w:p>
        </w:tc>
        <w:tc>
          <w:tcPr>
            <w:tcW w:w="1500" w:type="dxa"/>
          </w:tcPr>
          <w:p w14:paraId="0B73AE66" w14:textId="77777777" w:rsidR="00B829B4" w:rsidRPr="00572625" w:rsidRDefault="00B829B4" w:rsidP="003C1761">
            <w:pPr>
              <w:jc w:val="center"/>
              <w:rPr>
                <w:rFonts w:ascii="Myriad Pro" w:hAnsi="Myriad Pro" w:cstheme="majorBidi"/>
                <w:sz w:val="20"/>
                <w:szCs w:val="20"/>
                <w:lang w:val="en-GB"/>
              </w:rPr>
            </w:pPr>
          </w:p>
        </w:tc>
        <w:tc>
          <w:tcPr>
            <w:tcW w:w="1869" w:type="dxa"/>
            <w:gridSpan w:val="2"/>
          </w:tcPr>
          <w:p w14:paraId="6FF64689" w14:textId="77777777" w:rsidR="00B829B4" w:rsidRPr="00572625" w:rsidRDefault="00B829B4" w:rsidP="003C1761">
            <w:pPr>
              <w:jc w:val="center"/>
              <w:rPr>
                <w:rFonts w:ascii="Myriad Pro" w:hAnsi="Myriad Pro" w:cstheme="majorBidi"/>
                <w:sz w:val="20"/>
                <w:szCs w:val="20"/>
                <w:lang w:val="en-GB"/>
              </w:rPr>
            </w:pPr>
          </w:p>
        </w:tc>
        <w:tc>
          <w:tcPr>
            <w:tcW w:w="5372" w:type="dxa"/>
          </w:tcPr>
          <w:p w14:paraId="55FCDA8C" w14:textId="77777777" w:rsidR="00B829B4" w:rsidRPr="00572625" w:rsidRDefault="00B829B4" w:rsidP="003C1761">
            <w:pPr>
              <w:jc w:val="center"/>
              <w:rPr>
                <w:rFonts w:ascii="Myriad Pro" w:hAnsi="Myriad Pro" w:cstheme="majorBidi"/>
                <w:sz w:val="20"/>
                <w:szCs w:val="20"/>
                <w:lang w:val="en-GB"/>
              </w:rPr>
            </w:pPr>
          </w:p>
        </w:tc>
        <w:tc>
          <w:tcPr>
            <w:tcW w:w="1739" w:type="dxa"/>
          </w:tcPr>
          <w:p w14:paraId="60591289" w14:textId="77777777" w:rsidR="00B829B4" w:rsidRPr="00572625" w:rsidRDefault="00B829B4" w:rsidP="003C1761">
            <w:pPr>
              <w:jc w:val="center"/>
              <w:rPr>
                <w:rFonts w:ascii="Myriad Pro" w:hAnsi="Myriad Pro" w:cstheme="majorBidi"/>
                <w:sz w:val="20"/>
                <w:szCs w:val="20"/>
                <w:lang w:val="en-GB"/>
              </w:rPr>
            </w:pPr>
          </w:p>
        </w:tc>
        <w:tc>
          <w:tcPr>
            <w:tcW w:w="2060" w:type="dxa"/>
          </w:tcPr>
          <w:p w14:paraId="5428FE44" w14:textId="77777777" w:rsidR="00B829B4" w:rsidRPr="00572625" w:rsidRDefault="00B829B4" w:rsidP="003C1761">
            <w:pPr>
              <w:jc w:val="center"/>
              <w:rPr>
                <w:rFonts w:ascii="Myriad Pro" w:hAnsi="Myriad Pro" w:cstheme="majorBidi"/>
                <w:sz w:val="20"/>
                <w:szCs w:val="20"/>
                <w:lang w:val="en-GB"/>
              </w:rPr>
            </w:pPr>
          </w:p>
        </w:tc>
      </w:tr>
    </w:tbl>
    <w:p w14:paraId="37C8B522" w14:textId="77777777" w:rsidR="00B829B4" w:rsidRPr="00572625" w:rsidRDefault="00B829B4" w:rsidP="00B829B4">
      <w:pPr>
        <w:rPr>
          <w:rFonts w:ascii="Myriad Pro" w:hAnsi="Myriad Pro"/>
          <w:sz w:val="20"/>
          <w:szCs w:val="20"/>
        </w:rPr>
      </w:pPr>
    </w:p>
    <w:p w14:paraId="29D9B823" w14:textId="77777777" w:rsidR="00B829B4" w:rsidRDefault="00B829B4" w:rsidP="00B829B4">
      <w:pPr>
        <w:rPr>
          <w:rFonts w:eastAsia="Calibri" w:cs="Arial"/>
          <w:sz w:val="20"/>
          <w:szCs w:val="20"/>
        </w:rPr>
      </w:pPr>
    </w:p>
    <w:p w14:paraId="2079E7F0" w14:textId="77777777" w:rsidR="00B829B4" w:rsidRDefault="00B829B4" w:rsidP="00B829B4">
      <w:pPr>
        <w:spacing w:before="120" w:after="120"/>
        <w:rPr>
          <w:rFonts w:eastAsia="Times New Roman" w:cs="Times New Roman"/>
          <w:sz w:val="20"/>
          <w:szCs w:val="20"/>
        </w:rPr>
      </w:pPr>
      <w:r w:rsidRPr="32097737">
        <w:rPr>
          <w:rFonts w:ascii="Myriad Pro" w:eastAsia="Myriad Pro" w:hAnsi="Myriad Pro" w:cs="Myriad Pro"/>
          <w:color w:val="000000" w:themeColor="text1"/>
          <w:lang w:val="en-GB"/>
        </w:rPr>
        <w:t>Signature: ______________________________</w:t>
      </w:r>
      <w:r>
        <w:br/>
      </w:r>
      <w:r w:rsidRPr="32097737">
        <w:rPr>
          <w:rFonts w:ascii="Myriad Pro" w:eastAsia="Myriad Pro" w:hAnsi="Myriad Pro" w:cs="Myriad Pro"/>
          <w:color w:val="000000" w:themeColor="text1"/>
          <w:lang w:val="en-GB"/>
        </w:rPr>
        <w:t>Date: [</w:t>
      </w:r>
      <w:r w:rsidRPr="32097737">
        <w:rPr>
          <w:rFonts w:ascii="Myriad Pro" w:eastAsia="Myriad Pro" w:hAnsi="Myriad Pro" w:cs="Myriad Pro"/>
          <w:i/>
          <w:iCs/>
          <w:color w:val="000000" w:themeColor="text1"/>
          <w:lang w:val="en-GB"/>
        </w:rPr>
        <w:t>date of signing</w:t>
      </w:r>
      <w:r w:rsidRPr="32097737">
        <w:rPr>
          <w:rFonts w:ascii="Myriad Pro" w:eastAsia="Myriad Pro" w:hAnsi="Myriad Pro" w:cs="Myriad Pro"/>
          <w:color w:val="000000" w:themeColor="text1"/>
          <w:lang w:val="en-GB"/>
        </w:rPr>
        <w:t>]</w:t>
      </w:r>
      <w:r>
        <w:br/>
      </w:r>
      <w:r w:rsidRPr="32097737">
        <w:rPr>
          <w:rFonts w:ascii="Myriad Pro" w:eastAsia="Myriad Pro" w:hAnsi="Myriad Pro" w:cs="Myriad Pro"/>
          <w:color w:val="000000" w:themeColor="text1"/>
          <w:lang w:val="en-GB"/>
        </w:rPr>
        <w:t>Name: [</w:t>
      </w:r>
      <w:r w:rsidRPr="32097737">
        <w:rPr>
          <w:rFonts w:ascii="Myriad Pro" w:eastAsia="Myriad Pro" w:hAnsi="Myriad Pro" w:cs="Myriad Pro"/>
          <w:i/>
          <w:iCs/>
          <w:color w:val="000000" w:themeColor="text1"/>
          <w:lang w:val="en-GB"/>
        </w:rPr>
        <w:t>name of the representative of the Candidate</w:t>
      </w:r>
      <w:r w:rsidRPr="32097737">
        <w:rPr>
          <w:rFonts w:ascii="Myriad Pro" w:eastAsia="Myriad Pro" w:hAnsi="Myriad Pro" w:cs="Myriad Pro"/>
          <w:color w:val="000000" w:themeColor="text1"/>
          <w:lang w:val="en-GB"/>
        </w:rPr>
        <w:t>]</w:t>
      </w:r>
      <w:r>
        <w:br/>
      </w:r>
      <w:r w:rsidRPr="32097737">
        <w:rPr>
          <w:rFonts w:ascii="Myriad Pro" w:eastAsia="Myriad Pro" w:hAnsi="Myriad Pro" w:cs="Myriad Pro"/>
          <w:color w:val="000000" w:themeColor="text1"/>
          <w:lang w:val="en-GB"/>
        </w:rPr>
        <w:t>Position: [</w:t>
      </w:r>
      <w:r w:rsidRPr="32097737">
        <w:rPr>
          <w:rFonts w:ascii="Myriad Pro" w:eastAsia="Myriad Pro" w:hAnsi="Myriad Pro" w:cs="Myriad Pro"/>
          <w:i/>
          <w:iCs/>
          <w:color w:val="000000" w:themeColor="text1"/>
          <w:lang w:val="en-GB"/>
        </w:rPr>
        <w:t>position of the representative of the Candidate</w:t>
      </w:r>
      <w:r w:rsidRPr="32097737">
        <w:rPr>
          <w:rFonts w:ascii="Myriad Pro" w:eastAsia="Myriad Pro" w:hAnsi="Myriad Pro" w:cs="Myriad Pro"/>
          <w:color w:val="000000" w:themeColor="text1"/>
          <w:lang w:val="en-GB"/>
        </w:rPr>
        <w:t>]</w:t>
      </w:r>
    </w:p>
    <w:p w14:paraId="7F63BBA2" w14:textId="77777777" w:rsidR="00B829B4" w:rsidRDefault="00B829B4" w:rsidP="00B829B4">
      <w:pPr>
        <w:rPr>
          <w:rFonts w:eastAsia="Calibri" w:cs="Arial"/>
          <w:sz w:val="20"/>
          <w:szCs w:val="20"/>
        </w:rPr>
      </w:pPr>
    </w:p>
    <w:p w14:paraId="14DDB7A8" w14:textId="77777777" w:rsidR="002C7932" w:rsidRDefault="002C7932" w:rsidP="00B829B4">
      <w:pPr>
        <w:pStyle w:val="RBbody"/>
        <w:spacing w:after="0" w:line="240" w:lineRule="auto"/>
        <w:jc w:val="right"/>
        <w:rPr>
          <w:rFonts w:cstheme="majorBidi"/>
          <w:b/>
          <w:bCs/>
          <w:color w:val="auto"/>
          <w:sz w:val="32"/>
          <w:szCs w:val="32"/>
          <w:lang w:val="en-GB"/>
        </w:rPr>
        <w:sectPr w:rsidR="002C7932" w:rsidSect="002C7932">
          <w:pgSz w:w="16838" w:h="11906" w:orient="landscape"/>
          <w:pgMar w:top="1797" w:right="1440" w:bottom="1797" w:left="1440" w:header="709" w:footer="709" w:gutter="0"/>
          <w:cols w:space="708"/>
          <w:docGrid w:linePitch="360"/>
        </w:sectPr>
      </w:pPr>
    </w:p>
    <w:p w14:paraId="4B6699C4" w14:textId="5D11F480" w:rsidR="00B829B4" w:rsidRPr="002A4CE2" w:rsidRDefault="00B829B4" w:rsidP="00B829B4">
      <w:pPr>
        <w:pStyle w:val="RBbody"/>
        <w:spacing w:after="0" w:line="240" w:lineRule="auto"/>
        <w:jc w:val="right"/>
        <w:rPr>
          <w:rFonts w:cstheme="majorBidi"/>
          <w:b/>
          <w:bCs/>
          <w:color w:val="auto"/>
          <w:sz w:val="32"/>
          <w:szCs w:val="32"/>
          <w:lang w:val="en-GB"/>
        </w:rPr>
      </w:pPr>
      <w:r w:rsidRPr="7E6FBD88">
        <w:rPr>
          <w:rFonts w:cstheme="majorBidi"/>
          <w:b/>
          <w:bCs/>
          <w:color w:val="auto"/>
          <w:sz w:val="32"/>
          <w:szCs w:val="32"/>
          <w:lang w:val="en-GB"/>
        </w:rPr>
        <w:lastRenderedPageBreak/>
        <w:t xml:space="preserve">Annex No </w:t>
      </w:r>
      <w:r>
        <w:rPr>
          <w:rFonts w:cstheme="majorBidi"/>
          <w:b/>
          <w:bCs/>
          <w:color w:val="auto"/>
          <w:sz w:val="32"/>
          <w:szCs w:val="32"/>
          <w:lang w:val="en-GB"/>
        </w:rPr>
        <w:t>4</w:t>
      </w:r>
      <w:r w:rsidRPr="7E6FBD88">
        <w:rPr>
          <w:rFonts w:cstheme="majorBidi"/>
          <w:b/>
          <w:bCs/>
          <w:color w:val="auto"/>
          <w:sz w:val="32"/>
          <w:szCs w:val="32"/>
          <w:lang w:val="en-GB"/>
        </w:rPr>
        <w:t>.</w:t>
      </w:r>
    </w:p>
    <w:p w14:paraId="29AE74AE" w14:textId="77777777" w:rsidR="00412299" w:rsidRPr="00B56298" w:rsidRDefault="00412299" w:rsidP="00412299">
      <w:pPr>
        <w:widowControl w:val="0"/>
        <w:ind w:left="20" w:right="85"/>
        <w:jc w:val="right"/>
        <w:rPr>
          <w:rFonts w:ascii="Myriad Pro" w:eastAsia="Times New Roman" w:hAnsi="Myriad Pro" w:cstheme="majorBidi"/>
          <w:sz w:val="24"/>
          <w:szCs w:val="24"/>
          <w:lang w:val="en-GB"/>
        </w:rPr>
      </w:pPr>
      <w:r w:rsidRPr="00B56298">
        <w:rPr>
          <w:rFonts w:ascii="Myriad Pro" w:eastAsia="Times New Roman" w:hAnsi="Myriad Pro" w:cstheme="majorBidi"/>
          <w:sz w:val="24"/>
          <w:szCs w:val="24"/>
          <w:lang w:val="en-GB"/>
        </w:rPr>
        <w:t xml:space="preserve">to the Regulation </w:t>
      </w:r>
    </w:p>
    <w:p w14:paraId="24BEF015" w14:textId="77777777" w:rsidR="00412299" w:rsidRPr="00B56298" w:rsidRDefault="00412299" w:rsidP="00412299">
      <w:pPr>
        <w:widowControl w:val="0"/>
        <w:ind w:left="20" w:right="85"/>
        <w:jc w:val="right"/>
        <w:rPr>
          <w:rFonts w:ascii="Myriad Pro" w:eastAsia="Times New Roman" w:hAnsi="Myriad Pro" w:cstheme="majorBidi"/>
          <w:sz w:val="24"/>
          <w:szCs w:val="24"/>
          <w:lang w:val="en-GB"/>
        </w:rPr>
      </w:pPr>
      <w:r w:rsidRPr="72525D1D">
        <w:rPr>
          <w:rFonts w:ascii="Myriad Pro" w:eastAsia="Times New Roman" w:hAnsi="Myriad Pro" w:cstheme="majorBidi"/>
          <w:sz w:val="24"/>
          <w:szCs w:val="24"/>
          <w:lang w:val="en-GB"/>
        </w:rPr>
        <w:t>for competitive procurement procedure with negotiation No RBR 2022/11</w:t>
      </w:r>
    </w:p>
    <w:p w14:paraId="4C0D2A4C" w14:textId="77777777" w:rsidR="00412299" w:rsidRDefault="00412299" w:rsidP="00412299">
      <w:pPr>
        <w:widowControl w:val="0"/>
        <w:ind w:left="993" w:right="85"/>
        <w:jc w:val="right"/>
        <w:rPr>
          <w:rFonts w:ascii="Myriad Pro" w:hAnsi="Myriad Pro" w:cstheme="majorBidi"/>
          <w:i/>
          <w:iCs/>
          <w:sz w:val="24"/>
          <w:szCs w:val="24"/>
          <w:lang w:val="en-GB"/>
        </w:rPr>
      </w:pPr>
      <w:r w:rsidRPr="72525D1D">
        <w:rPr>
          <w:rFonts w:ascii="Myriad Pro" w:eastAsia="Times New Roman" w:hAnsi="Myriad Pro" w:cstheme="majorBidi"/>
          <w:i/>
          <w:iCs/>
          <w:sz w:val="24"/>
          <w:szCs w:val="24"/>
          <w:lang w:val="en-GB"/>
        </w:rPr>
        <w:t>“</w:t>
      </w:r>
      <w:r w:rsidRPr="72525D1D">
        <w:rPr>
          <w:rFonts w:ascii="Myriad Pro" w:hAnsi="Myriad Pro" w:cstheme="majorBidi"/>
          <w:i/>
          <w:iCs/>
          <w:sz w:val="24"/>
          <w:szCs w:val="24"/>
          <w:lang w:val="en-GB"/>
        </w:rPr>
        <w:t xml:space="preserve">Design and design supervision services for the construction of the new line from Kaunas Urban Node to Polish state border” </w:t>
      </w:r>
    </w:p>
    <w:p w14:paraId="301C8931" w14:textId="77777777" w:rsidR="00412299" w:rsidRPr="00B56298" w:rsidRDefault="00412299" w:rsidP="00412299">
      <w:pPr>
        <w:keepNext/>
        <w:spacing w:before="360" w:after="240"/>
        <w:jc w:val="center"/>
        <w:outlineLvl w:val="0"/>
        <w:rPr>
          <w:rFonts w:ascii="Myriad Pro" w:eastAsia="Times New Roman" w:hAnsi="Myriad Pro" w:cstheme="majorBidi"/>
          <w:b/>
          <w:sz w:val="24"/>
          <w:szCs w:val="24"/>
          <w:lang w:val="en-GB"/>
        </w:rPr>
      </w:pPr>
      <w:bookmarkStart w:id="17" w:name="_Toc530482719"/>
      <w:bookmarkStart w:id="18" w:name="_Toc11398188"/>
      <w:r w:rsidRPr="00B56298">
        <w:rPr>
          <w:rFonts w:ascii="Myriad Pro" w:eastAsia="Times New Roman" w:hAnsi="Myriad Pro" w:cstheme="majorBidi"/>
          <w:b/>
          <w:sz w:val="24"/>
          <w:szCs w:val="24"/>
          <w:lang w:val="en-GB"/>
        </w:rPr>
        <w:t>Confirmation of Candidates Financial Standing</w:t>
      </w:r>
      <w:bookmarkEnd w:id="17"/>
      <w:bookmarkEnd w:id="18"/>
    </w:p>
    <w:p w14:paraId="51C7DFA3" w14:textId="77777777" w:rsidR="00412299" w:rsidRPr="00834359" w:rsidRDefault="00412299" w:rsidP="00412299">
      <w:pPr>
        <w:spacing w:before="120" w:after="120"/>
        <w:jc w:val="both"/>
        <w:rPr>
          <w:rFonts w:ascii="Myriad Pro" w:hAnsi="Myriad Pro" w:cstheme="majorBidi"/>
          <w:sz w:val="24"/>
          <w:szCs w:val="24"/>
          <w:lang w:val="en-GB"/>
        </w:rPr>
      </w:pPr>
      <w:r w:rsidRPr="2112393F">
        <w:rPr>
          <w:rFonts w:ascii="Myriad Pro" w:hAnsi="Myriad Pro" w:cstheme="majorBidi"/>
          <w:kern w:val="24"/>
          <w:sz w:val="24"/>
          <w:szCs w:val="24"/>
          <w:lang w:val="en-GB"/>
        </w:rPr>
        <w:t>4.</w:t>
      </w:r>
      <w:r w:rsidRPr="2112393F">
        <w:rPr>
          <w:rFonts w:ascii="Myriad Pro" w:hAnsi="Myriad Pro" w:cstheme="majorBidi"/>
          <w:sz w:val="24"/>
          <w:szCs w:val="24"/>
          <w:lang w:val="en-GB"/>
        </w:rPr>
        <w:t>7.1</w:t>
      </w:r>
      <w:r w:rsidRPr="2112393F">
        <w:rPr>
          <w:rFonts w:ascii="Myriad Pro" w:hAnsi="Myriad Pro" w:cstheme="majorBidi"/>
          <w:kern w:val="24"/>
          <w:sz w:val="24"/>
          <w:szCs w:val="24"/>
          <w:lang w:val="en-GB"/>
        </w:rPr>
        <w:t xml:space="preserve"> The Candidate’s or all members of the partnership together (if the Candidate is a partnership), average financial turnover within</w:t>
      </w:r>
      <w:r w:rsidRPr="2112393F">
        <w:rPr>
          <w:rFonts w:ascii="Myriad Pro" w:eastAsiaTheme="minorEastAsia" w:hAnsi="Myriad Pro" w:cstheme="majorBidi"/>
          <w:sz w:val="24"/>
          <w:szCs w:val="24"/>
          <w:lang w:val="en-GB"/>
        </w:rPr>
        <w:t xml:space="preserve"> </w:t>
      </w:r>
      <w:r w:rsidRPr="2112393F">
        <w:rPr>
          <w:rFonts w:ascii="Myriad Pro" w:eastAsiaTheme="minorEastAsia" w:hAnsi="Myriad Pro" w:cstheme="majorBidi"/>
          <w:sz w:val="24"/>
          <w:szCs w:val="24"/>
        </w:rPr>
        <w:t>the</w:t>
      </w:r>
      <w:r w:rsidRPr="2112393F">
        <w:rPr>
          <w:rFonts w:ascii="Myriad Pro" w:hAnsi="Myriad Pro" w:cstheme="majorBidi"/>
          <w:kern w:val="24"/>
          <w:sz w:val="24"/>
          <w:szCs w:val="24"/>
          <w:lang w:val="en-GB"/>
        </w:rPr>
        <w:t xml:space="preserve"> last 3 (three) financial years is not less than 21 million EUR </w:t>
      </w:r>
    </w:p>
    <w:tbl>
      <w:tblPr>
        <w:tblStyle w:val="TableGrid"/>
        <w:tblW w:w="9498" w:type="dxa"/>
        <w:tblInd w:w="-14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1"/>
        <w:gridCol w:w="2416"/>
        <w:gridCol w:w="2268"/>
        <w:gridCol w:w="2410"/>
        <w:gridCol w:w="1843"/>
      </w:tblGrid>
      <w:tr w:rsidR="00412299" w:rsidRPr="00B56298" w14:paraId="60A98F52" w14:textId="77777777" w:rsidTr="003C1761">
        <w:trPr>
          <w:trHeight w:val="332"/>
        </w:trPr>
        <w:tc>
          <w:tcPr>
            <w:tcW w:w="561" w:type="dxa"/>
            <w:shd w:val="clear" w:color="auto" w:fill="4F81BD"/>
            <w:vAlign w:val="center"/>
          </w:tcPr>
          <w:p w14:paraId="7BDB4AF3" w14:textId="77777777" w:rsidR="00412299" w:rsidRPr="00B56298" w:rsidRDefault="00412299" w:rsidP="003C1761">
            <w:pPr>
              <w:jc w:val="center"/>
              <w:rPr>
                <w:rFonts w:ascii="Myriad Pro" w:hAnsi="Myriad Pro" w:cstheme="majorBidi"/>
                <w:b/>
                <w:color w:val="FFFFFF" w:themeColor="background1"/>
                <w:lang w:val="en-GB"/>
              </w:rPr>
            </w:pPr>
            <w:r w:rsidRPr="267E8EE5">
              <w:rPr>
                <w:rFonts w:ascii="Myriad Pro" w:hAnsi="Myriad Pro" w:cstheme="majorBidi"/>
                <w:b/>
                <w:bCs/>
                <w:color w:val="FFFFFF" w:themeColor="background1"/>
                <w:lang w:val="en-GB"/>
              </w:rPr>
              <w:t>No</w:t>
            </w:r>
          </w:p>
        </w:tc>
        <w:tc>
          <w:tcPr>
            <w:tcW w:w="2416" w:type="dxa"/>
            <w:shd w:val="clear" w:color="auto" w:fill="4F81BD"/>
            <w:vAlign w:val="center"/>
          </w:tcPr>
          <w:p w14:paraId="26D74B35" w14:textId="77777777" w:rsidR="00412299" w:rsidRPr="00B56298" w:rsidRDefault="00412299" w:rsidP="003C1761">
            <w:pPr>
              <w:jc w:val="center"/>
              <w:rPr>
                <w:rFonts w:ascii="Myriad Pro" w:hAnsi="Myriad Pro" w:cstheme="majorBidi"/>
                <w:b/>
                <w:color w:val="FFFFFF" w:themeColor="background1"/>
                <w:lang w:val="en-GB"/>
              </w:rPr>
            </w:pPr>
            <w:r w:rsidRPr="267E8EE5">
              <w:rPr>
                <w:rFonts w:ascii="Myriad Pro" w:hAnsi="Myriad Pro" w:cstheme="majorBidi"/>
                <w:b/>
                <w:bCs/>
                <w:color w:val="FFFFFF" w:themeColor="background1"/>
                <w:lang w:val="en-GB"/>
              </w:rPr>
              <w:t>Year</w:t>
            </w:r>
          </w:p>
        </w:tc>
        <w:tc>
          <w:tcPr>
            <w:tcW w:w="2268" w:type="dxa"/>
            <w:shd w:val="clear" w:color="auto" w:fill="4F81BD"/>
            <w:vAlign w:val="center"/>
          </w:tcPr>
          <w:p w14:paraId="2C6CFEB5" w14:textId="77777777" w:rsidR="00412299" w:rsidRPr="00B56298" w:rsidRDefault="00412299" w:rsidP="003C1761">
            <w:pPr>
              <w:jc w:val="center"/>
              <w:rPr>
                <w:rFonts w:ascii="Myriad Pro" w:hAnsi="Myriad Pro" w:cstheme="majorBidi"/>
                <w:b/>
                <w:color w:val="FFFFFF" w:themeColor="background1"/>
                <w:lang w:val="en-GB"/>
              </w:rPr>
            </w:pPr>
            <w:r w:rsidRPr="267E8EE5">
              <w:rPr>
                <w:rFonts w:ascii="Myriad Pro" w:hAnsi="Myriad Pro" w:cstheme="majorBidi"/>
                <w:b/>
                <w:bCs/>
                <w:color w:val="FFFFFF" w:themeColor="background1"/>
                <w:lang w:val="en-GB"/>
              </w:rPr>
              <w:t>Total Turnover in EUR</w:t>
            </w:r>
          </w:p>
        </w:tc>
        <w:tc>
          <w:tcPr>
            <w:tcW w:w="2410" w:type="dxa"/>
            <w:shd w:val="clear" w:color="auto" w:fill="4F81BD"/>
            <w:vAlign w:val="center"/>
          </w:tcPr>
          <w:p w14:paraId="6C74200C" w14:textId="77777777" w:rsidR="00412299" w:rsidRPr="00B56298" w:rsidRDefault="00412299" w:rsidP="003C1761">
            <w:pPr>
              <w:jc w:val="center"/>
              <w:rPr>
                <w:rFonts w:ascii="Myriad Pro" w:hAnsi="Myriad Pro" w:cstheme="majorBidi"/>
                <w:b/>
                <w:color w:val="FFFFFF" w:themeColor="background1"/>
                <w:lang w:val="en-GB"/>
              </w:rPr>
            </w:pPr>
            <w:r w:rsidRPr="267E8EE5">
              <w:rPr>
                <w:rFonts w:ascii="Myriad Pro" w:hAnsi="Myriad Pro" w:cstheme="majorBidi"/>
                <w:b/>
                <w:bCs/>
                <w:color w:val="FFFFFF" w:themeColor="background1"/>
                <w:lang w:val="en-GB"/>
              </w:rPr>
              <w:t xml:space="preserve">Turnover </w:t>
            </w:r>
            <w:r w:rsidRPr="267E8EE5">
              <w:rPr>
                <w:rFonts w:ascii="Myriad Pro" w:hAnsi="Myriad Pro" w:cstheme="majorBidi"/>
                <w:b/>
                <w:bCs/>
                <w:color w:val="FFFFFF" w:themeColor="background1"/>
                <w:kern w:val="24"/>
                <w:lang w:val="en-GB"/>
              </w:rPr>
              <w:t>regarding railway design services</w:t>
            </w:r>
            <w:r w:rsidRPr="267E8EE5">
              <w:rPr>
                <w:rFonts w:ascii="Myriad Pro" w:hAnsi="Myriad Pro" w:cstheme="majorBidi"/>
                <w:b/>
                <w:bCs/>
                <w:color w:val="FFFFFF" w:themeColor="background1"/>
                <w:lang w:val="en-GB"/>
              </w:rPr>
              <w:t xml:space="preserve"> in EUR</w:t>
            </w:r>
          </w:p>
        </w:tc>
        <w:tc>
          <w:tcPr>
            <w:tcW w:w="1843" w:type="dxa"/>
            <w:shd w:val="clear" w:color="auto" w:fill="4F81BD"/>
            <w:vAlign w:val="center"/>
          </w:tcPr>
          <w:p w14:paraId="3DFE5256" w14:textId="77777777" w:rsidR="00412299" w:rsidRPr="00B56298" w:rsidRDefault="00412299" w:rsidP="003C1761">
            <w:pPr>
              <w:jc w:val="center"/>
              <w:rPr>
                <w:rFonts w:ascii="Myriad Pro" w:hAnsi="Myriad Pro" w:cstheme="majorBidi"/>
                <w:b/>
                <w:color w:val="FFFFFF" w:themeColor="background1"/>
                <w:lang w:val="en-GB"/>
              </w:rPr>
            </w:pPr>
            <w:r w:rsidRPr="267E8EE5">
              <w:rPr>
                <w:rFonts w:ascii="Myriad Pro" w:hAnsi="Myriad Pro" w:cstheme="majorBidi"/>
                <w:b/>
                <w:bCs/>
                <w:color w:val="FFFFFF" w:themeColor="background1"/>
                <w:lang w:val="en-GB"/>
              </w:rPr>
              <w:t>Notes</w:t>
            </w:r>
          </w:p>
        </w:tc>
      </w:tr>
      <w:tr w:rsidR="00412299" w:rsidRPr="00B56298" w14:paraId="681EBD50" w14:textId="77777777" w:rsidTr="003C1761">
        <w:trPr>
          <w:trHeight w:val="332"/>
        </w:trPr>
        <w:tc>
          <w:tcPr>
            <w:tcW w:w="9498" w:type="dxa"/>
            <w:gridSpan w:val="5"/>
            <w:shd w:val="clear" w:color="auto" w:fill="auto"/>
            <w:vAlign w:val="center"/>
          </w:tcPr>
          <w:p w14:paraId="63EC3413" w14:textId="77777777" w:rsidR="00412299" w:rsidRPr="00B56298" w:rsidRDefault="00412299" w:rsidP="003C1761">
            <w:pPr>
              <w:rPr>
                <w:rFonts w:ascii="Myriad Pro" w:hAnsi="Myriad Pro" w:cstheme="majorBidi"/>
                <w:lang w:val="en-GB"/>
              </w:rPr>
            </w:pPr>
            <w:r w:rsidRPr="00B56298">
              <w:rPr>
                <w:rFonts w:ascii="Myriad Pro" w:hAnsi="Myriad Pro" w:cstheme="majorBidi"/>
                <w:lang w:val="en-GB"/>
              </w:rPr>
              <w:t>Candidate or member of the partnership (if the Candidate is a partnership)</w:t>
            </w:r>
          </w:p>
          <w:p w14:paraId="77969D55" w14:textId="77777777" w:rsidR="00412299" w:rsidRPr="00B56298" w:rsidRDefault="00412299" w:rsidP="003C1761">
            <w:pPr>
              <w:rPr>
                <w:rFonts w:ascii="Myriad Pro" w:hAnsi="Myriad Pro" w:cstheme="majorBidi"/>
                <w:color w:val="FFFFFF" w:themeColor="background1"/>
                <w:lang w:val="en-GB"/>
              </w:rPr>
            </w:pPr>
          </w:p>
        </w:tc>
      </w:tr>
      <w:tr w:rsidR="00412299" w:rsidRPr="00B56298" w14:paraId="5397C471" w14:textId="77777777" w:rsidTr="003C1761">
        <w:tc>
          <w:tcPr>
            <w:tcW w:w="561" w:type="dxa"/>
          </w:tcPr>
          <w:p w14:paraId="7E519494" w14:textId="77777777" w:rsidR="00412299" w:rsidRPr="00B56298" w:rsidRDefault="00412299" w:rsidP="003C1761">
            <w:pPr>
              <w:jc w:val="center"/>
              <w:rPr>
                <w:rFonts w:ascii="Myriad Pro" w:hAnsi="Myriad Pro" w:cstheme="majorBidi"/>
                <w:lang w:val="en-GB"/>
              </w:rPr>
            </w:pPr>
            <w:r w:rsidRPr="00B56298">
              <w:rPr>
                <w:rFonts w:ascii="Myriad Pro" w:hAnsi="Myriad Pro" w:cstheme="majorBidi"/>
                <w:lang w:val="en-GB"/>
              </w:rPr>
              <w:t>1</w:t>
            </w:r>
          </w:p>
        </w:tc>
        <w:tc>
          <w:tcPr>
            <w:tcW w:w="2416" w:type="dxa"/>
          </w:tcPr>
          <w:p w14:paraId="1ABDEEE6" w14:textId="77777777" w:rsidR="00412299" w:rsidRPr="00B56298" w:rsidRDefault="00412299" w:rsidP="003C1761">
            <w:pPr>
              <w:jc w:val="center"/>
              <w:rPr>
                <w:rFonts w:ascii="Myriad Pro" w:hAnsi="Myriad Pro" w:cstheme="majorBidi"/>
                <w:lang w:val="en-GB"/>
              </w:rPr>
            </w:pPr>
          </w:p>
        </w:tc>
        <w:tc>
          <w:tcPr>
            <w:tcW w:w="2268" w:type="dxa"/>
          </w:tcPr>
          <w:p w14:paraId="0382AE39" w14:textId="77777777" w:rsidR="00412299" w:rsidRPr="00B56298" w:rsidRDefault="00412299" w:rsidP="003C1761">
            <w:pPr>
              <w:jc w:val="center"/>
              <w:rPr>
                <w:rFonts w:ascii="Myriad Pro" w:hAnsi="Myriad Pro" w:cstheme="majorBidi"/>
                <w:lang w:val="en-GB"/>
              </w:rPr>
            </w:pPr>
          </w:p>
        </w:tc>
        <w:tc>
          <w:tcPr>
            <w:tcW w:w="2410" w:type="dxa"/>
          </w:tcPr>
          <w:p w14:paraId="47626AD1" w14:textId="77777777" w:rsidR="00412299" w:rsidRPr="00B56298" w:rsidRDefault="00412299" w:rsidP="003C1761">
            <w:pPr>
              <w:jc w:val="center"/>
              <w:rPr>
                <w:rFonts w:ascii="Myriad Pro" w:hAnsi="Myriad Pro" w:cstheme="majorBidi"/>
                <w:lang w:val="en-GB"/>
              </w:rPr>
            </w:pPr>
          </w:p>
        </w:tc>
        <w:tc>
          <w:tcPr>
            <w:tcW w:w="1843" w:type="dxa"/>
            <w:vAlign w:val="center"/>
          </w:tcPr>
          <w:p w14:paraId="25A8B0EA" w14:textId="77777777" w:rsidR="00412299" w:rsidRPr="00B56298" w:rsidRDefault="00412299" w:rsidP="003C1761">
            <w:pPr>
              <w:jc w:val="center"/>
              <w:rPr>
                <w:rFonts w:ascii="Myriad Pro" w:hAnsi="Myriad Pro" w:cstheme="majorBidi"/>
                <w:lang w:val="en-GB"/>
              </w:rPr>
            </w:pPr>
          </w:p>
        </w:tc>
      </w:tr>
      <w:tr w:rsidR="00412299" w:rsidRPr="00B56298" w14:paraId="49C7B443" w14:textId="77777777" w:rsidTr="003C1761">
        <w:tc>
          <w:tcPr>
            <w:tcW w:w="561" w:type="dxa"/>
          </w:tcPr>
          <w:p w14:paraId="00580F2D" w14:textId="77777777" w:rsidR="00412299" w:rsidRPr="00B56298" w:rsidRDefault="00412299" w:rsidP="003C1761">
            <w:pPr>
              <w:jc w:val="center"/>
              <w:rPr>
                <w:rFonts w:ascii="Myriad Pro" w:hAnsi="Myriad Pro" w:cstheme="majorBidi"/>
                <w:lang w:val="en-GB"/>
              </w:rPr>
            </w:pPr>
            <w:r w:rsidRPr="00B56298">
              <w:rPr>
                <w:rFonts w:ascii="Myriad Pro" w:hAnsi="Myriad Pro" w:cstheme="majorBidi"/>
                <w:lang w:val="en-GB"/>
              </w:rPr>
              <w:t>2</w:t>
            </w:r>
          </w:p>
        </w:tc>
        <w:tc>
          <w:tcPr>
            <w:tcW w:w="2416" w:type="dxa"/>
          </w:tcPr>
          <w:p w14:paraId="4D4AE8F2" w14:textId="77777777" w:rsidR="00412299" w:rsidRPr="00B56298" w:rsidRDefault="00412299" w:rsidP="003C1761">
            <w:pPr>
              <w:jc w:val="center"/>
              <w:rPr>
                <w:rFonts w:ascii="Myriad Pro" w:hAnsi="Myriad Pro" w:cstheme="majorBidi"/>
                <w:lang w:val="en-GB"/>
              </w:rPr>
            </w:pPr>
          </w:p>
        </w:tc>
        <w:tc>
          <w:tcPr>
            <w:tcW w:w="2268" w:type="dxa"/>
          </w:tcPr>
          <w:p w14:paraId="4DD75D36" w14:textId="77777777" w:rsidR="00412299" w:rsidRPr="00B56298" w:rsidRDefault="00412299" w:rsidP="003C1761">
            <w:pPr>
              <w:jc w:val="center"/>
              <w:rPr>
                <w:rFonts w:ascii="Myriad Pro" w:hAnsi="Myriad Pro" w:cstheme="majorBidi"/>
                <w:lang w:val="en-GB"/>
              </w:rPr>
            </w:pPr>
          </w:p>
        </w:tc>
        <w:tc>
          <w:tcPr>
            <w:tcW w:w="2410" w:type="dxa"/>
          </w:tcPr>
          <w:p w14:paraId="5A1FCBEA" w14:textId="77777777" w:rsidR="00412299" w:rsidRPr="00B56298" w:rsidRDefault="00412299" w:rsidP="003C1761">
            <w:pPr>
              <w:jc w:val="center"/>
              <w:rPr>
                <w:rFonts w:ascii="Myriad Pro" w:hAnsi="Myriad Pro" w:cstheme="majorBidi"/>
                <w:lang w:val="en-GB"/>
              </w:rPr>
            </w:pPr>
          </w:p>
        </w:tc>
        <w:tc>
          <w:tcPr>
            <w:tcW w:w="1843" w:type="dxa"/>
            <w:vAlign w:val="center"/>
          </w:tcPr>
          <w:p w14:paraId="10DEAE0C" w14:textId="77777777" w:rsidR="00412299" w:rsidRPr="00B56298" w:rsidRDefault="00412299" w:rsidP="003C1761">
            <w:pPr>
              <w:jc w:val="center"/>
              <w:rPr>
                <w:rFonts w:ascii="Myriad Pro" w:hAnsi="Myriad Pro" w:cstheme="majorBidi"/>
                <w:lang w:val="en-GB"/>
              </w:rPr>
            </w:pPr>
          </w:p>
        </w:tc>
      </w:tr>
      <w:tr w:rsidR="00412299" w:rsidRPr="00B56298" w14:paraId="0F013F12" w14:textId="77777777" w:rsidTr="003C1761">
        <w:tc>
          <w:tcPr>
            <w:tcW w:w="561" w:type="dxa"/>
          </w:tcPr>
          <w:p w14:paraId="0D5B4722" w14:textId="77777777" w:rsidR="00412299" w:rsidRPr="00B56298" w:rsidRDefault="00412299" w:rsidP="003C1761">
            <w:pPr>
              <w:jc w:val="center"/>
              <w:rPr>
                <w:rFonts w:ascii="Myriad Pro" w:hAnsi="Myriad Pro" w:cstheme="majorBidi"/>
                <w:lang w:val="en-GB"/>
              </w:rPr>
            </w:pPr>
            <w:r w:rsidRPr="00B56298">
              <w:rPr>
                <w:rFonts w:ascii="Myriad Pro" w:hAnsi="Myriad Pro" w:cstheme="majorBidi"/>
                <w:lang w:val="en-GB"/>
              </w:rPr>
              <w:t>3</w:t>
            </w:r>
          </w:p>
        </w:tc>
        <w:tc>
          <w:tcPr>
            <w:tcW w:w="2416" w:type="dxa"/>
          </w:tcPr>
          <w:p w14:paraId="01C4A033" w14:textId="77777777" w:rsidR="00412299" w:rsidRPr="00B56298" w:rsidRDefault="00412299" w:rsidP="003C1761">
            <w:pPr>
              <w:jc w:val="center"/>
              <w:rPr>
                <w:rFonts w:ascii="Myriad Pro" w:hAnsi="Myriad Pro" w:cstheme="majorBidi"/>
                <w:lang w:val="en-GB"/>
              </w:rPr>
            </w:pPr>
          </w:p>
        </w:tc>
        <w:tc>
          <w:tcPr>
            <w:tcW w:w="2268" w:type="dxa"/>
          </w:tcPr>
          <w:p w14:paraId="6F426485" w14:textId="77777777" w:rsidR="00412299" w:rsidRPr="00B56298" w:rsidRDefault="00412299" w:rsidP="003C1761">
            <w:pPr>
              <w:jc w:val="center"/>
              <w:rPr>
                <w:rFonts w:ascii="Myriad Pro" w:hAnsi="Myriad Pro" w:cstheme="majorBidi"/>
                <w:lang w:val="en-GB"/>
              </w:rPr>
            </w:pPr>
          </w:p>
        </w:tc>
        <w:tc>
          <w:tcPr>
            <w:tcW w:w="2410" w:type="dxa"/>
          </w:tcPr>
          <w:p w14:paraId="611731A9" w14:textId="77777777" w:rsidR="00412299" w:rsidRPr="00B56298" w:rsidRDefault="00412299" w:rsidP="003C1761">
            <w:pPr>
              <w:jc w:val="center"/>
              <w:rPr>
                <w:rFonts w:ascii="Myriad Pro" w:hAnsi="Myriad Pro" w:cstheme="majorBidi"/>
                <w:lang w:val="en-GB"/>
              </w:rPr>
            </w:pPr>
          </w:p>
        </w:tc>
        <w:tc>
          <w:tcPr>
            <w:tcW w:w="1843" w:type="dxa"/>
            <w:vAlign w:val="center"/>
          </w:tcPr>
          <w:p w14:paraId="51D90E2A" w14:textId="77777777" w:rsidR="00412299" w:rsidRPr="00B56298" w:rsidRDefault="00412299" w:rsidP="003C1761">
            <w:pPr>
              <w:jc w:val="center"/>
              <w:rPr>
                <w:rFonts w:ascii="Myriad Pro" w:hAnsi="Myriad Pro" w:cstheme="majorBidi"/>
                <w:lang w:val="en-GB"/>
              </w:rPr>
            </w:pPr>
          </w:p>
        </w:tc>
      </w:tr>
      <w:tr w:rsidR="00412299" w:rsidRPr="00B56298" w14:paraId="2A12C110" w14:textId="77777777" w:rsidTr="003C1761">
        <w:tc>
          <w:tcPr>
            <w:tcW w:w="2977" w:type="dxa"/>
            <w:gridSpan w:val="2"/>
            <w:vAlign w:val="center"/>
          </w:tcPr>
          <w:p w14:paraId="3DDD58E6" w14:textId="77777777" w:rsidR="00412299" w:rsidRPr="00B56298" w:rsidRDefault="00412299" w:rsidP="003C1761">
            <w:pPr>
              <w:jc w:val="center"/>
              <w:rPr>
                <w:rFonts w:ascii="Myriad Pro" w:hAnsi="Myriad Pro" w:cstheme="majorBidi"/>
                <w:lang w:val="en-GB"/>
              </w:rPr>
            </w:pPr>
            <w:r w:rsidRPr="00B56298">
              <w:rPr>
                <w:rFonts w:ascii="Myriad Pro" w:hAnsi="Myriad Pro" w:cstheme="majorBidi"/>
                <w:lang w:val="en-GB"/>
              </w:rPr>
              <w:t>Average within last 3 (three) financial years</w:t>
            </w:r>
          </w:p>
        </w:tc>
        <w:tc>
          <w:tcPr>
            <w:tcW w:w="2268" w:type="dxa"/>
            <w:vAlign w:val="center"/>
          </w:tcPr>
          <w:p w14:paraId="6FA854B5" w14:textId="77777777" w:rsidR="00412299" w:rsidRPr="00B56298" w:rsidRDefault="00412299" w:rsidP="003C1761">
            <w:pPr>
              <w:jc w:val="center"/>
              <w:rPr>
                <w:rFonts w:ascii="Myriad Pro" w:hAnsi="Myriad Pro" w:cstheme="majorBidi"/>
                <w:lang w:val="en-GB"/>
              </w:rPr>
            </w:pPr>
          </w:p>
        </w:tc>
        <w:tc>
          <w:tcPr>
            <w:tcW w:w="2410" w:type="dxa"/>
            <w:vAlign w:val="center"/>
          </w:tcPr>
          <w:p w14:paraId="27C685D6" w14:textId="77777777" w:rsidR="00412299" w:rsidRPr="00B56298" w:rsidRDefault="00412299" w:rsidP="003C1761">
            <w:pPr>
              <w:jc w:val="center"/>
              <w:rPr>
                <w:rFonts w:ascii="Myriad Pro" w:hAnsi="Myriad Pro" w:cstheme="majorBidi"/>
                <w:lang w:val="en-GB"/>
              </w:rPr>
            </w:pPr>
          </w:p>
        </w:tc>
        <w:tc>
          <w:tcPr>
            <w:tcW w:w="1843" w:type="dxa"/>
            <w:vAlign w:val="center"/>
          </w:tcPr>
          <w:p w14:paraId="060933BE" w14:textId="77777777" w:rsidR="00412299" w:rsidRPr="00B56298" w:rsidRDefault="00412299" w:rsidP="003C1761">
            <w:pPr>
              <w:jc w:val="center"/>
              <w:rPr>
                <w:rFonts w:ascii="Myriad Pro" w:hAnsi="Myriad Pro" w:cstheme="majorBidi"/>
                <w:lang w:val="en-GB"/>
              </w:rPr>
            </w:pPr>
          </w:p>
        </w:tc>
      </w:tr>
      <w:tr w:rsidR="00412299" w:rsidRPr="00B56298" w14:paraId="0C3B71CE" w14:textId="77777777" w:rsidTr="003C1761">
        <w:tc>
          <w:tcPr>
            <w:tcW w:w="9498" w:type="dxa"/>
            <w:gridSpan w:val="5"/>
            <w:vAlign w:val="center"/>
          </w:tcPr>
          <w:p w14:paraId="2C854FC4" w14:textId="77777777" w:rsidR="00412299" w:rsidRDefault="00412299" w:rsidP="003C1761">
            <w:pPr>
              <w:rPr>
                <w:rFonts w:ascii="Myriad Pro" w:hAnsi="Myriad Pro" w:cstheme="majorBidi"/>
                <w:i/>
                <w:iCs/>
                <w:sz w:val="22"/>
                <w:szCs w:val="22"/>
                <w:lang w:val="en-GB"/>
              </w:rPr>
            </w:pPr>
          </w:p>
          <w:p w14:paraId="1151DA96" w14:textId="77777777" w:rsidR="00412299" w:rsidRPr="00B56298" w:rsidRDefault="00412299" w:rsidP="003C1761">
            <w:pPr>
              <w:rPr>
                <w:rFonts w:ascii="Myriad Pro" w:hAnsi="Myriad Pro" w:cstheme="majorBidi"/>
                <w:lang w:val="en-GB"/>
              </w:rPr>
            </w:pPr>
            <w:r w:rsidRPr="000C3B3A">
              <w:rPr>
                <w:rFonts w:ascii="Myriad Pro" w:hAnsi="Myriad Pro" w:cstheme="majorBidi"/>
                <w:i/>
                <w:sz w:val="22"/>
                <w:lang w:val="en-GB"/>
              </w:rPr>
              <w:t>If the Candidate is a consortium, the Tenderer shall indicate all members of the consortium on which turnover, as combined, it relies upon for the above requirement and the liquidity ratio of each of the consortium members, on which financial capabilities the Tenderer relies upon, shall comply with the above requirement.</w:t>
            </w:r>
          </w:p>
        </w:tc>
      </w:tr>
      <w:tr w:rsidR="00412299" w:rsidRPr="00B56298" w14:paraId="04BB8C3B" w14:textId="77777777" w:rsidTr="003C1761">
        <w:tc>
          <w:tcPr>
            <w:tcW w:w="561" w:type="dxa"/>
          </w:tcPr>
          <w:p w14:paraId="5F899FFC" w14:textId="77777777" w:rsidR="00412299" w:rsidRPr="00B56298" w:rsidRDefault="00412299" w:rsidP="003C1761">
            <w:pPr>
              <w:jc w:val="center"/>
              <w:rPr>
                <w:rFonts w:ascii="Myriad Pro" w:hAnsi="Myriad Pro" w:cstheme="majorBidi"/>
                <w:lang w:val="en-GB"/>
              </w:rPr>
            </w:pPr>
            <w:r w:rsidRPr="00B56298">
              <w:rPr>
                <w:rFonts w:ascii="Myriad Pro" w:hAnsi="Myriad Pro" w:cstheme="majorBidi"/>
                <w:lang w:val="en-GB"/>
              </w:rPr>
              <w:t>1</w:t>
            </w:r>
          </w:p>
        </w:tc>
        <w:tc>
          <w:tcPr>
            <w:tcW w:w="2416" w:type="dxa"/>
          </w:tcPr>
          <w:p w14:paraId="3DCB7092" w14:textId="77777777" w:rsidR="00412299" w:rsidRPr="00B56298" w:rsidRDefault="00412299" w:rsidP="003C1761">
            <w:pPr>
              <w:jc w:val="center"/>
              <w:rPr>
                <w:rFonts w:ascii="Myriad Pro" w:hAnsi="Myriad Pro" w:cstheme="majorBidi"/>
                <w:lang w:val="en-GB"/>
              </w:rPr>
            </w:pPr>
          </w:p>
        </w:tc>
        <w:tc>
          <w:tcPr>
            <w:tcW w:w="2268" w:type="dxa"/>
          </w:tcPr>
          <w:p w14:paraId="40AA6BB4" w14:textId="77777777" w:rsidR="00412299" w:rsidRPr="00B56298" w:rsidRDefault="00412299" w:rsidP="003C1761">
            <w:pPr>
              <w:jc w:val="center"/>
              <w:rPr>
                <w:rFonts w:ascii="Myriad Pro" w:hAnsi="Myriad Pro" w:cstheme="majorBidi"/>
                <w:lang w:val="en-GB"/>
              </w:rPr>
            </w:pPr>
          </w:p>
        </w:tc>
        <w:tc>
          <w:tcPr>
            <w:tcW w:w="2410" w:type="dxa"/>
          </w:tcPr>
          <w:p w14:paraId="64F2A9FC" w14:textId="77777777" w:rsidR="00412299" w:rsidRPr="00B56298" w:rsidRDefault="00412299" w:rsidP="003C1761">
            <w:pPr>
              <w:jc w:val="center"/>
              <w:rPr>
                <w:rFonts w:ascii="Myriad Pro" w:hAnsi="Myriad Pro" w:cstheme="majorBidi"/>
                <w:lang w:val="en-GB"/>
              </w:rPr>
            </w:pPr>
          </w:p>
        </w:tc>
        <w:tc>
          <w:tcPr>
            <w:tcW w:w="1843" w:type="dxa"/>
          </w:tcPr>
          <w:p w14:paraId="4C702155" w14:textId="77777777" w:rsidR="00412299" w:rsidRPr="00B56298" w:rsidRDefault="00412299" w:rsidP="003C1761">
            <w:pPr>
              <w:jc w:val="center"/>
              <w:rPr>
                <w:rFonts w:ascii="Myriad Pro" w:hAnsi="Myriad Pro" w:cstheme="majorBidi"/>
                <w:lang w:val="en-GB"/>
              </w:rPr>
            </w:pPr>
          </w:p>
        </w:tc>
      </w:tr>
      <w:tr w:rsidR="00412299" w:rsidRPr="00B56298" w14:paraId="54A6E5EB" w14:textId="77777777" w:rsidTr="003C1761">
        <w:tc>
          <w:tcPr>
            <w:tcW w:w="561" w:type="dxa"/>
          </w:tcPr>
          <w:p w14:paraId="29FF5873" w14:textId="77777777" w:rsidR="00412299" w:rsidRPr="00B56298" w:rsidRDefault="00412299" w:rsidP="003C1761">
            <w:pPr>
              <w:jc w:val="center"/>
              <w:rPr>
                <w:rFonts w:ascii="Myriad Pro" w:hAnsi="Myriad Pro" w:cstheme="majorBidi"/>
                <w:lang w:val="en-GB"/>
              </w:rPr>
            </w:pPr>
            <w:r w:rsidRPr="00B56298">
              <w:rPr>
                <w:rFonts w:ascii="Myriad Pro" w:hAnsi="Myriad Pro" w:cstheme="majorBidi"/>
                <w:lang w:val="en-GB"/>
              </w:rPr>
              <w:t>2</w:t>
            </w:r>
          </w:p>
        </w:tc>
        <w:tc>
          <w:tcPr>
            <w:tcW w:w="2416" w:type="dxa"/>
          </w:tcPr>
          <w:p w14:paraId="43F10347" w14:textId="77777777" w:rsidR="00412299" w:rsidRPr="00B56298" w:rsidRDefault="00412299" w:rsidP="003C1761">
            <w:pPr>
              <w:jc w:val="center"/>
              <w:rPr>
                <w:rFonts w:ascii="Myriad Pro" w:hAnsi="Myriad Pro" w:cstheme="majorBidi"/>
                <w:lang w:val="en-GB"/>
              </w:rPr>
            </w:pPr>
          </w:p>
        </w:tc>
        <w:tc>
          <w:tcPr>
            <w:tcW w:w="2268" w:type="dxa"/>
          </w:tcPr>
          <w:p w14:paraId="101789EC" w14:textId="77777777" w:rsidR="00412299" w:rsidRPr="00B56298" w:rsidRDefault="00412299" w:rsidP="003C1761">
            <w:pPr>
              <w:jc w:val="center"/>
              <w:rPr>
                <w:rFonts w:ascii="Myriad Pro" w:hAnsi="Myriad Pro" w:cstheme="majorBidi"/>
                <w:lang w:val="en-GB"/>
              </w:rPr>
            </w:pPr>
          </w:p>
        </w:tc>
        <w:tc>
          <w:tcPr>
            <w:tcW w:w="2410" w:type="dxa"/>
          </w:tcPr>
          <w:p w14:paraId="7212CF04" w14:textId="77777777" w:rsidR="00412299" w:rsidRPr="00B56298" w:rsidRDefault="00412299" w:rsidP="003C1761">
            <w:pPr>
              <w:jc w:val="center"/>
              <w:rPr>
                <w:rFonts w:ascii="Myriad Pro" w:hAnsi="Myriad Pro" w:cstheme="majorBidi"/>
                <w:lang w:val="en-GB"/>
              </w:rPr>
            </w:pPr>
          </w:p>
        </w:tc>
        <w:tc>
          <w:tcPr>
            <w:tcW w:w="1843" w:type="dxa"/>
          </w:tcPr>
          <w:p w14:paraId="569CB3B4" w14:textId="77777777" w:rsidR="00412299" w:rsidRPr="00B56298" w:rsidRDefault="00412299" w:rsidP="003C1761">
            <w:pPr>
              <w:jc w:val="center"/>
              <w:rPr>
                <w:rFonts w:ascii="Myriad Pro" w:hAnsi="Myriad Pro" w:cstheme="majorBidi"/>
                <w:lang w:val="en-GB"/>
              </w:rPr>
            </w:pPr>
          </w:p>
        </w:tc>
      </w:tr>
      <w:tr w:rsidR="00412299" w:rsidRPr="00B56298" w14:paraId="66BD3FF9" w14:textId="77777777" w:rsidTr="003C1761">
        <w:tc>
          <w:tcPr>
            <w:tcW w:w="561" w:type="dxa"/>
          </w:tcPr>
          <w:p w14:paraId="21CF46EF" w14:textId="77777777" w:rsidR="00412299" w:rsidRPr="00B56298" w:rsidRDefault="00412299" w:rsidP="003C1761">
            <w:pPr>
              <w:jc w:val="center"/>
              <w:rPr>
                <w:rFonts w:ascii="Myriad Pro" w:hAnsi="Myriad Pro" w:cstheme="majorBidi"/>
                <w:lang w:val="en-GB"/>
              </w:rPr>
            </w:pPr>
            <w:r w:rsidRPr="00B56298">
              <w:rPr>
                <w:rFonts w:ascii="Myriad Pro" w:hAnsi="Myriad Pro" w:cstheme="majorBidi"/>
                <w:lang w:val="en-GB"/>
              </w:rPr>
              <w:t>3</w:t>
            </w:r>
          </w:p>
        </w:tc>
        <w:tc>
          <w:tcPr>
            <w:tcW w:w="2416" w:type="dxa"/>
          </w:tcPr>
          <w:p w14:paraId="27E0FB25" w14:textId="77777777" w:rsidR="00412299" w:rsidRPr="00B56298" w:rsidRDefault="00412299" w:rsidP="003C1761">
            <w:pPr>
              <w:jc w:val="center"/>
              <w:rPr>
                <w:rFonts w:ascii="Myriad Pro" w:hAnsi="Myriad Pro" w:cstheme="majorBidi"/>
                <w:lang w:val="en-GB"/>
              </w:rPr>
            </w:pPr>
          </w:p>
        </w:tc>
        <w:tc>
          <w:tcPr>
            <w:tcW w:w="2268" w:type="dxa"/>
          </w:tcPr>
          <w:p w14:paraId="7D0F7661" w14:textId="77777777" w:rsidR="00412299" w:rsidRPr="00B56298" w:rsidRDefault="00412299" w:rsidP="003C1761">
            <w:pPr>
              <w:jc w:val="center"/>
              <w:rPr>
                <w:rFonts w:ascii="Myriad Pro" w:hAnsi="Myriad Pro" w:cstheme="majorBidi"/>
                <w:lang w:val="en-GB"/>
              </w:rPr>
            </w:pPr>
          </w:p>
        </w:tc>
        <w:tc>
          <w:tcPr>
            <w:tcW w:w="2410" w:type="dxa"/>
          </w:tcPr>
          <w:p w14:paraId="553D736E" w14:textId="77777777" w:rsidR="00412299" w:rsidRPr="00B56298" w:rsidRDefault="00412299" w:rsidP="003C1761">
            <w:pPr>
              <w:jc w:val="center"/>
              <w:rPr>
                <w:rFonts w:ascii="Myriad Pro" w:hAnsi="Myriad Pro" w:cstheme="majorBidi"/>
                <w:lang w:val="en-GB"/>
              </w:rPr>
            </w:pPr>
          </w:p>
        </w:tc>
        <w:tc>
          <w:tcPr>
            <w:tcW w:w="1843" w:type="dxa"/>
          </w:tcPr>
          <w:p w14:paraId="3182171B" w14:textId="77777777" w:rsidR="00412299" w:rsidRPr="00B56298" w:rsidRDefault="00412299" w:rsidP="003C1761">
            <w:pPr>
              <w:jc w:val="center"/>
              <w:rPr>
                <w:rFonts w:ascii="Myriad Pro" w:hAnsi="Myriad Pro" w:cstheme="majorBidi"/>
                <w:lang w:val="en-GB"/>
              </w:rPr>
            </w:pPr>
          </w:p>
        </w:tc>
      </w:tr>
      <w:tr w:rsidR="00412299" w:rsidRPr="00B56298" w14:paraId="03587712" w14:textId="77777777" w:rsidTr="003C1761">
        <w:tc>
          <w:tcPr>
            <w:tcW w:w="561" w:type="dxa"/>
          </w:tcPr>
          <w:p w14:paraId="054C1325" w14:textId="77777777" w:rsidR="00412299" w:rsidRPr="00B56298" w:rsidRDefault="00412299" w:rsidP="003C1761">
            <w:pPr>
              <w:jc w:val="center"/>
              <w:rPr>
                <w:rFonts w:ascii="Myriad Pro" w:hAnsi="Myriad Pro" w:cstheme="majorBidi"/>
                <w:lang w:val="en-GB"/>
              </w:rPr>
            </w:pPr>
            <w:r w:rsidRPr="00B56298">
              <w:rPr>
                <w:rFonts w:ascii="Myriad Pro" w:hAnsi="Myriad Pro" w:cstheme="majorBidi"/>
                <w:lang w:val="en-GB"/>
              </w:rPr>
              <w:t>…</w:t>
            </w:r>
          </w:p>
        </w:tc>
        <w:tc>
          <w:tcPr>
            <w:tcW w:w="2416" w:type="dxa"/>
          </w:tcPr>
          <w:p w14:paraId="52872431" w14:textId="77777777" w:rsidR="00412299" w:rsidRPr="00B56298" w:rsidRDefault="00412299" w:rsidP="003C1761">
            <w:pPr>
              <w:jc w:val="center"/>
              <w:rPr>
                <w:rFonts w:ascii="Myriad Pro" w:hAnsi="Myriad Pro" w:cstheme="majorBidi"/>
                <w:lang w:val="en-GB"/>
              </w:rPr>
            </w:pPr>
          </w:p>
        </w:tc>
        <w:tc>
          <w:tcPr>
            <w:tcW w:w="2268" w:type="dxa"/>
          </w:tcPr>
          <w:p w14:paraId="25845D05" w14:textId="77777777" w:rsidR="00412299" w:rsidRPr="00B56298" w:rsidRDefault="00412299" w:rsidP="003C1761">
            <w:pPr>
              <w:jc w:val="center"/>
              <w:rPr>
                <w:rFonts w:ascii="Myriad Pro" w:hAnsi="Myriad Pro" w:cstheme="majorBidi"/>
                <w:lang w:val="en-GB"/>
              </w:rPr>
            </w:pPr>
          </w:p>
        </w:tc>
        <w:tc>
          <w:tcPr>
            <w:tcW w:w="2410" w:type="dxa"/>
          </w:tcPr>
          <w:p w14:paraId="61F14DE6" w14:textId="77777777" w:rsidR="00412299" w:rsidRPr="00B56298" w:rsidRDefault="00412299" w:rsidP="003C1761">
            <w:pPr>
              <w:jc w:val="center"/>
              <w:rPr>
                <w:rFonts w:ascii="Myriad Pro" w:hAnsi="Myriad Pro" w:cstheme="majorBidi"/>
                <w:lang w:val="en-GB"/>
              </w:rPr>
            </w:pPr>
          </w:p>
        </w:tc>
        <w:tc>
          <w:tcPr>
            <w:tcW w:w="1843" w:type="dxa"/>
          </w:tcPr>
          <w:p w14:paraId="01465C88" w14:textId="77777777" w:rsidR="00412299" w:rsidRPr="00B56298" w:rsidRDefault="00412299" w:rsidP="003C1761">
            <w:pPr>
              <w:jc w:val="center"/>
              <w:rPr>
                <w:rFonts w:ascii="Myriad Pro" w:hAnsi="Myriad Pro" w:cstheme="majorBidi"/>
                <w:lang w:val="en-GB"/>
              </w:rPr>
            </w:pPr>
          </w:p>
        </w:tc>
      </w:tr>
    </w:tbl>
    <w:p w14:paraId="73DCA0B7" w14:textId="77777777" w:rsidR="00412299" w:rsidRPr="00B56298" w:rsidRDefault="00412299" w:rsidP="00412299">
      <w:pPr>
        <w:spacing w:after="120"/>
        <w:rPr>
          <w:rFonts w:ascii="Myriad Pro" w:eastAsia="Times New Roman" w:hAnsi="Myriad Pro" w:cstheme="majorBidi"/>
          <w:sz w:val="24"/>
          <w:szCs w:val="24"/>
          <w:lang w:val="en-GB"/>
        </w:rPr>
      </w:pPr>
    </w:p>
    <w:p w14:paraId="720E7423" w14:textId="77777777" w:rsidR="00412299" w:rsidRPr="00A74342" w:rsidRDefault="00412299" w:rsidP="00412299">
      <w:pPr>
        <w:spacing w:before="120" w:after="120"/>
        <w:jc w:val="both"/>
        <w:rPr>
          <w:rFonts w:ascii="Myriad Pro" w:hAnsi="Myriad Pro" w:cstheme="majorBidi"/>
          <w:sz w:val="24"/>
          <w:szCs w:val="24"/>
          <w:highlight w:val="yellow"/>
          <w:lang w:val="en-GB"/>
        </w:rPr>
      </w:pPr>
      <w:r w:rsidRPr="2112393F">
        <w:rPr>
          <w:rFonts w:ascii="Myriad Pro" w:hAnsi="Myriad Pro" w:cstheme="majorBidi"/>
          <w:kern w:val="24"/>
          <w:sz w:val="24"/>
          <w:szCs w:val="24"/>
          <w:lang w:val="en-GB"/>
        </w:rPr>
        <w:t>4.7.2 The Candidate shall have stable financial and economic performance, namely, in the previous audited year (if auditing the financial report is required by the law applicable to the Tenderer) Tenderer’s liquidity ratio (current assets divided by short-term liabilities) shall be equal to or exceed 1 and the Tenderer shall have positive equity.</w:t>
      </w:r>
    </w:p>
    <w:p w14:paraId="2F8A53A2" w14:textId="77777777" w:rsidR="00412299" w:rsidRDefault="00412299" w:rsidP="00412299">
      <w:pPr>
        <w:spacing w:before="120" w:after="120"/>
        <w:jc w:val="both"/>
        <w:rPr>
          <w:rFonts w:ascii="Myriad Pro" w:eastAsia="Calibri" w:hAnsi="Myriad Pro" w:cstheme="majorBidi"/>
          <w:b/>
          <w:bCs/>
          <w:sz w:val="24"/>
          <w:szCs w:val="24"/>
          <w:lang w:val="en-GB"/>
        </w:rPr>
      </w:pPr>
    </w:p>
    <w:p w14:paraId="68B73D80" w14:textId="77777777" w:rsidR="00412299" w:rsidRDefault="00412299" w:rsidP="00412299">
      <w:pPr>
        <w:spacing w:before="120" w:after="120"/>
        <w:jc w:val="both"/>
        <w:rPr>
          <w:rFonts w:ascii="Myriad Pro" w:eastAsia="Calibri" w:hAnsi="Myriad Pro" w:cstheme="majorBidi"/>
          <w:sz w:val="24"/>
          <w:szCs w:val="24"/>
          <w:lang w:val="en-GB"/>
        </w:rPr>
      </w:pPr>
      <w:r w:rsidRPr="1677274F">
        <w:rPr>
          <w:rFonts w:ascii="Myriad Pro" w:eastAsia="Calibri" w:hAnsi="Myriad Pro" w:cstheme="majorBidi"/>
          <w:sz w:val="24"/>
          <w:szCs w:val="24"/>
          <w:lang w:val="en-GB"/>
        </w:rPr>
        <w:t xml:space="preserve">Liquidity ratio =  </w:t>
      </w:r>
      <w:proofErr w:type="spellStart"/>
      <w:r w:rsidRPr="1677274F">
        <w:rPr>
          <w:rFonts w:ascii="Myriad Pro" w:eastAsia="Calibri" w:hAnsi="Myriad Pro" w:cstheme="majorBidi"/>
          <w:sz w:val="24"/>
          <w:szCs w:val="24"/>
          <w:lang w:val="en-GB"/>
        </w:rPr>
        <w:t>Сurrent</w:t>
      </w:r>
      <w:proofErr w:type="spellEnd"/>
      <w:r w:rsidRPr="1677274F">
        <w:rPr>
          <w:rFonts w:ascii="Myriad Pro" w:eastAsia="Calibri" w:hAnsi="Myriad Pro" w:cstheme="majorBidi"/>
          <w:sz w:val="24"/>
          <w:szCs w:val="24"/>
          <w:lang w:val="en-GB"/>
        </w:rPr>
        <w:t xml:space="preserve"> assets (</w:t>
      </w:r>
      <w:r w:rsidRPr="1677274F">
        <w:rPr>
          <w:rFonts w:ascii="Myriad Pro" w:eastAsia="Calibri" w:hAnsi="Myriad Pro" w:cstheme="majorBidi"/>
          <w:sz w:val="24"/>
          <w:szCs w:val="24"/>
          <w:highlight w:val="yellow"/>
          <w:lang w:val="en-GB"/>
        </w:rPr>
        <w:t>….......</w:t>
      </w:r>
      <w:r w:rsidRPr="1677274F">
        <w:rPr>
          <w:rFonts w:ascii="Myriad Pro" w:eastAsia="Calibri" w:hAnsi="Myriad Pro" w:cstheme="majorBidi"/>
          <w:sz w:val="24"/>
          <w:szCs w:val="24"/>
          <w:lang w:val="en-GB"/>
        </w:rPr>
        <w:t>) /Short-term liabilities (</w:t>
      </w:r>
      <w:r w:rsidRPr="1677274F">
        <w:rPr>
          <w:rFonts w:ascii="Myriad Pro" w:eastAsia="Calibri" w:hAnsi="Myriad Pro" w:cstheme="majorBidi"/>
          <w:sz w:val="24"/>
          <w:szCs w:val="24"/>
          <w:highlight w:val="yellow"/>
          <w:lang w:val="en-GB"/>
        </w:rPr>
        <w:t>….......</w:t>
      </w:r>
      <w:r w:rsidRPr="1677274F">
        <w:rPr>
          <w:rFonts w:ascii="Myriad Pro" w:eastAsia="Calibri" w:hAnsi="Myriad Pro" w:cstheme="majorBidi"/>
          <w:sz w:val="24"/>
          <w:szCs w:val="24"/>
          <w:lang w:val="en-GB"/>
        </w:rPr>
        <w:t xml:space="preserve">.) = </w:t>
      </w:r>
      <w:r w:rsidRPr="1677274F">
        <w:rPr>
          <w:rFonts w:ascii="Myriad Pro" w:eastAsia="Calibri" w:hAnsi="Myriad Pro" w:cstheme="majorBidi"/>
          <w:sz w:val="24"/>
          <w:szCs w:val="24"/>
          <w:highlight w:val="yellow"/>
          <w:lang w:val="en-GB"/>
        </w:rPr>
        <w:t>____________</w:t>
      </w:r>
    </w:p>
    <w:p w14:paraId="58BF348F" w14:textId="77777777" w:rsidR="00412299" w:rsidRDefault="00412299" w:rsidP="00412299">
      <w:pPr>
        <w:pStyle w:val="SLONormal"/>
        <w:jc w:val="left"/>
        <w:rPr>
          <w:rFonts w:ascii="Myriad Pro" w:hAnsi="Myriad Pro" w:cstheme="majorBidi"/>
        </w:rPr>
      </w:pPr>
    </w:p>
    <w:p w14:paraId="3A5042B8" w14:textId="77777777" w:rsidR="00412299" w:rsidRDefault="00412299" w:rsidP="00412299">
      <w:pPr>
        <w:pStyle w:val="SLONormal"/>
        <w:jc w:val="left"/>
        <w:rPr>
          <w:rFonts w:ascii="Myriad Pro" w:hAnsi="Myriad Pro" w:cstheme="majorBidi"/>
        </w:rPr>
      </w:pPr>
      <w:r w:rsidRPr="1677274F">
        <w:rPr>
          <w:rFonts w:ascii="Myriad Pro" w:hAnsi="Myriad Pro" w:cstheme="majorBidi"/>
        </w:rPr>
        <w:t>Equity capital = Total assets (</w:t>
      </w:r>
      <w:r w:rsidRPr="1677274F">
        <w:rPr>
          <w:rFonts w:ascii="Myriad Pro" w:hAnsi="Myriad Pro" w:cstheme="majorBidi"/>
          <w:highlight w:val="yellow"/>
        </w:rPr>
        <w:t>….........</w:t>
      </w:r>
      <w:r w:rsidRPr="1677274F">
        <w:rPr>
          <w:rFonts w:ascii="Myriad Pro" w:hAnsi="Myriad Pro" w:cstheme="majorBidi"/>
        </w:rPr>
        <w:t>)  – Total liabilities (</w:t>
      </w:r>
      <w:r w:rsidRPr="1677274F">
        <w:rPr>
          <w:rFonts w:ascii="Myriad Pro" w:hAnsi="Myriad Pro" w:cstheme="majorBidi"/>
          <w:highlight w:val="yellow"/>
        </w:rPr>
        <w:t>….......</w:t>
      </w:r>
      <w:r w:rsidRPr="1677274F">
        <w:rPr>
          <w:rFonts w:ascii="Myriad Pro" w:hAnsi="Myriad Pro" w:cstheme="majorBidi"/>
        </w:rPr>
        <w:t>)  = _</w:t>
      </w:r>
      <w:r w:rsidRPr="1677274F">
        <w:rPr>
          <w:rFonts w:ascii="Myriad Pro" w:hAnsi="Myriad Pro" w:cstheme="majorBidi"/>
          <w:highlight w:val="yellow"/>
        </w:rPr>
        <w:t>__________</w:t>
      </w:r>
    </w:p>
    <w:p w14:paraId="341C4E7B" w14:textId="77777777" w:rsidR="00412299" w:rsidRDefault="00412299" w:rsidP="00412299">
      <w:pPr>
        <w:pStyle w:val="SLONormal"/>
        <w:spacing w:after="0"/>
        <w:rPr>
          <w:rFonts w:ascii="Myriad Pro" w:hAnsi="Myriad Pro" w:cstheme="majorBidi"/>
        </w:rPr>
      </w:pPr>
    </w:p>
    <w:p w14:paraId="3CFBA305" w14:textId="77777777" w:rsidR="00412299" w:rsidRPr="00B56298" w:rsidRDefault="00412299" w:rsidP="00412299">
      <w:pPr>
        <w:pStyle w:val="SLONormal"/>
        <w:spacing w:after="0"/>
        <w:rPr>
          <w:rFonts w:ascii="Myriad Pro" w:hAnsi="Myriad Pro" w:cstheme="majorBidi"/>
        </w:rPr>
      </w:pPr>
      <w:r w:rsidRPr="00B56298">
        <w:rPr>
          <w:rFonts w:ascii="Myriad Pro" w:hAnsi="Myriad Pro" w:cstheme="majorBidi"/>
        </w:rPr>
        <w:t xml:space="preserve">__________________________________________ </w:t>
      </w:r>
    </w:p>
    <w:p w14:paraId="1CA9C498" w14:textId="77777777" w:rsidR="00412299" w:rsidRPr="00B56298" w:rsidRDefault="00412299" w:rsidP="00412299">
      <w:pPr>
        <w:pStyle w:val="SLONormal"/>
        <w:spacing w:before="0"/>
        <w:rPr>
          <w:rFonts w:ascii="Myriad Pro" w:hAnsi="Myriad Pro" w:cstheme="majorBidi"/>
        </w:rPr>
      </w:pPr>
      <w:r w:rsidRPr="00B56298">
        <w:rPr>
          <w:rFonts w:ascii="Myriad Pro" w:hAnsi="Myriad Pro" w:cstheme="majorBidi"/>
        </w:rPr>
        <w:t xml:space="preserve">Name of the Candidate/member of partnership/entity </w:t>
      </w:r>
    </w:p>
    <w:p w14:paraId="7D93A60D" w14:textId="77777777" w:rsidR="008C729C" w:rsidRPr="00412299" w:rsidRDefault="008C729C">
      <w:pPr>
        <w:rPr>
          <w:lang w:val="en-GB"/>
        </w:rPr>
      </w:pPr>
    </w:p>
    <w:p w14:paraId="70EF0D7C" w14:textId="77777777" w:rsidR="008C729C" w:rsidRDefault="008C729C">
      <w:pPr>
        <w:spacing w:after="160" w:line="259" w:lineRule="auto"/>
      </w:pPr>
      <w:r>
        <w:br w:type="page"/>
      </w:r>
    </w:p>
    <w:p w14:paraId="338E8DAC" w14:textId="77777777" w:rsidR="002C7932" w:rsidRDefault="002C7932">
      <w:pPr>
        <w:sectPr w:rsidR="002C7932" w:rsidSect="002C7932">
          <w:pgSz w:w="11906" w:h="16838"/>
          <w:pgMar w:top="1440" w:right="1797" w:bottom="1440" w:left="1797" w:header="709" w:footer="709" w:gutter="0"/>
          <w:cols w:space="708"/>
          <w:docGrid w:linePitch="360"/>
        </w:sectPr>
      </w:pPr>
    </w:p>
    <w:p w14:paraId="57DF4B50" w14:textId="18DB63C0" w:rsidR="008C729C" w:rsidRDefault="008C729C"/>
    <w:tbl>
      <w:tblPr>
        <w:tblStyle w:val="TableGrid"/>
        <w:tblW w:w="14743" w:type="dxa"/>
        <w:tblInd w:w="-28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561"/>
        <w:gridCol w:w="1642"/>
        <w:gridCol w:w="1500"/>
        <w:gridCol w:w="1869"/>
        <w:gridCol w:w="5372"/>
        <w:gridCol w:w="1739"/>
        <w:gridCol w:w="2060"/>
      </w:tblGrid>
      <w:tr w:rsidR="008C729C" w:rsidRPr="00572625" w14:paraId="448F4DCA" w14:textId="77777777" w:rsidTr="003C1761">
        <w:tc>
          <w:tcPr>
            <w:tcW w:w="14743" w:type="dxa"/>
            <w:gridSpan w:val="7"/>
            <w:vAlign w:val="center"/>
          </w:tcPr>
          <w:p w14:paraId="6E1FA210" w14:textId="5E07283A" w:rsidR="008C729C" w:rsidRPr="004D7EDD" w:rsidRDefault="008C729C" w:rsidP="003C1761">
            <w:pPr>
              <w:widowControl w:val="0"/>
              <w:tabs>
                <w:tab w:val="left" w:pos="367"/>
              </w:tabs>
              <w:spacing w:before="120" w:after="120"/>
              <w:ind w:firstLine="28"/>
              <w:jc w:val="both"/>
              <w:rPr>
                <w:rFonts w:ascii="Myriad Pro" w:hAnsi="Myriad Pro" w:cstheme="majorBidi"/>
                <w:kern w:val="24"/>
                <w:sz w:val="20"/>
                <w:szCs w:val="20"/>
                <w:lang w:val="en-GB"/>
              </w:rPr>
            </w:pPr>
            <w:r w:rsidRPr="00572625">
              <w:rPr>
                <w:rFonts w:ascii="Myriad Pro" w:hAnsi="Myriad Pro" w:cstheme="majorBidi"/>
                <w:sz w:val="20"/>
                <w:szCs w:val="20"/>
                <w:lang w:val="en-GB"/>
              </w:rPr>
              <w:t xml:space="preserve">4.1.1, </w:t>
            </w:r>
            <w:r>
              <w:rPr>
                <w:rFonts w:ascii="Myriad Pro" w:hAnsi="Myriad Pro" w:cstheme="majorBidi"/>
                <w:sz w:val="20"/>
                <w:szCs w:val="20"/>
                <w:lang w:val="en-GB"/>
              </w:rPr>
              <w:t>3</w:t>
            </w:r>
            <w:r w:rsidRPr="00572625">
              <w:rPr>
                <w:rFonts w:ascii="Myriad Pro" w:hAnsi="Myriad Pro" w:cstheme="majorBidi"/>
                <w:sz w:val="20"/>
                <w:szCs w:val="20"/>
                <w:lang w:val="en-GB"/>
              </w:rPr>
              <w:t>)</w:t>
            </w:r>
            <w:r w:rsidRPr="00572625">
              <w:rPr>
                <w:rFonts w:ascii="Myriad Pro" w:hAnsi="Myriad Pro" w:cstheme="majorBidi"/>
                <w:kern w:val="24"/>
                <w:sz w:val="20"/>
                <w:szCs w:val="20"/>
                <w:lang w:val="en-GB"/>
              </w:rPr>
              <w:t xml:space="preserve"> </w:t>
            </w:r>
            <w:r w:rsidRPr="007148AF">
              <w:rPr>
                <w:rFonts w:ascii="Myriad Pro" w:hAnsi="Myriad Pro" w:cstheme="majorBidi"/>
                <w:kern w:val="24"/>
                <w:sz w:val="20"/>
                <w:szCs w:val="20"/>
                <w:lang w:val="en-GB"/>
              </w:rPr>
              <w:t>as a main contractor of at least 1 (one) completed and accepted in the agreed term and quality contract for railway bridge design or viaduct design with the design speed ≥ 201 km/h, where:</w:t>
            </w:r>
          </w:p>
          <w:p w14:paraId="4E993BF8" w14:textId="77777777" w:rsidR="008C729C" w:rsidRPr="004D7EDD" w:rsidRDefault="008C729C" w:rsidP="003C1761">
            <w:pPr>
              <w:widowControl w:val="0"/>
              <w:tabs>
                <w:tab w:val="left" w:pos="367"/>
              </w:tabs>
              <w:spacing w:before="120" w:after="120"/>
              <w:ind w:firstLine="28"/>
              <w:jc w:val="both"/>
              <w:rPr>
                <w:rFonts w:ascii="Myriad Pro" w:hAnsi="Myriad Pro" w:cstheme="majorBidi"/>
                <w:kern w:val="24"/>
                <w:sz w:val="20"/>
                <w:szCs w:val="20"/>
                <w:lang w:val="en-GB"/>
              </w:rPr>
            </w:pPr>
            <w:r w:rsidRPr="004D7EDD">
              <w:rPr>
                <w:rFonts w:ascii="Myriad Pro" w:hAnsi="Myriad Pro" w:cstheme="majorBidi"/>
                <w:kern w:val="24"/>
                <w:sz w:val="20"/>
                <w:szCs w:val="20"/>
                <w:lang w:val="en-GB"/>
              </w:rPr>
              <w:t xml:space="preserve">a) </w:t>
            </w:r>
            <w:r w:rsidRPr="002C0235">
              <w:rPr>
                <w:rFonts w:ascii="Myriad Pro" w:hAnsi="Myriad Pro" w:cstheme="majorBidi"/>
                <w:kern w:val="24"/>
                <w:sz w:val="20"/>
                <w:szCs w:val="20"/>
                <w:lang w:val="en-GB"/>
              </w:rPr>
              <w:t>the total length of the designed bridge or viaduct must be at least 300 m,  and</w:t>
            </w:r>
          </w:p>
          <w:p w14:paraId="679E722E" w14:textId="77777777" w:rsidR="008C729C" w:rsidRPr="00572625" w:rsidRDefault="008C729C" w:rsidP="003C1761">
            <w:pPr>
              <w:widowControl w:val="0"/>
              <w:tabs>
                <w:tab w:val="left" w:pos="367"/>
              </w:tabs>
              <w:spacing w:before="120" w:after="120"/>
              <w:ind w:firstLine="28"/>
              <w:jc w:val="both"/>
              <w:rPr>
                <w:rFonts w:ascii="Myriad Pro" w:hAnsi="Myriad Pro" w:cstheme="majorBidi"/>
                <w:kern w:val="24"/>
                <w:sz w:val="20"/>
                <w:szCs w:val="20"/>
                <w:lang w:val="en-GB"/>
              </w:rPr>
            </w:pPr>
            <w:r w:rsidRPr="004D7EDD">
              <w:rPr>
                <w:rFonts w:ascii="Myriad Pro" w:hAnsi="Myriad Pro" w:cstheme="majorBidi"/>
                <w:kern w:val="24"/>
                <w:sz w:val="20"/>
                <w:szCs w:val="20"/>
                <w:lang w:val="en-GB"/>
              </w:rPr>
              <w:t xml:space="preserve">b) </w:t>
            </w:r>
            <w:r w:rsidRPr="005E4511">
              <w:rPr>
                <w:rFonts w:ascii="Myriad Pro" w:hAnsi="Myriad Pro" w:cstheme="majorBidi"/>
                <w:kern w:val="24"/>
                <w:sz w:val="20"/>
                <w:szCs w:val="20"/>
                <w:lang w:val="en-GB"/>
              </w:rPr>
              <w:t>at least one span length of a designed bridge or viaduct must be at least 60 m.</w:t>
            </w:r>
          </w:p>
        </w:tc>
      </w:tr>
      <w:tr w:rsidR="008C729C" w:rsidRPr="00572625" w14:paraId="58968644" w14:textId="77777777" w:rsidTr="003C1761">
        <w:tc>
          <w:tcPr>
            <w:tcW w:w="561" w:type="dxa"/>
            <w:vAlign w:val="center"/>
          </w:tcPr>
          <w:p w14:paraId="48A81A9F" w14:textId="77777777" w:rsidR="008C729C" w:rsidRPr="00572625" w:rsidRDefault="008C729C" w:rsidP="003C1761">
            <w:pPr>
              <w:jc w:val="center"/>
              <w:rPr>
                <w:rFonts w:ascii="Myriad Pro" w:hAnsi="Myriad Pro" w:cstheme="majorBidi"/>
                <w:sz w:val="20"/>
                <w:szCs w:val="20"/>
                <w:lang w:val="en-GB"/>
              </w:rPr>
            </w:pPr>
            <w:r w:rsidRPr="00572625">
              <w:rPr>
                <w:rFonts w:ascii="Myriad Pro" w:hAnsi="Myriad Pro" w:cstheme="majorBidi"/>
                <w:sz w:val="20"/>
                <w:szCs w:val="20"/>
                <w:lang w:val="en-GB"/>
              </w:rPr>
              <w:t>1.</w:t>
            </w:r>
          </w:p>
        </w:tc>
        <w:tc>
          <w:tcPr>
            <w:tcW w:w="1642" w:type="dxa"/>
          </w:tcPr>
          <w:p w14:paraId="7412103D" w14:textId="77777777" w:rsidR="008C729C" w:rsidRPr="00572625" w:rsidRDefault="008C729C" w:rsidP="003C1761">
            <w:pPr>
              <w:jc w:val="center"/>
              <w:rPr>
                <w:rFonts w:ascii="Myriad Pro" w:hAnsi="Myriad Pro" w:cstheme="majorBidi"/>
                <w:sz w:val="20"/>
                <w:szCs w:val="20"/>
                <w:lang w:val="en-GB"/>
              </w:rPr>
            </w:pPr>
          </w:p>
        </w:tc>
        <w:tc>
          <w:tcPr>
            <w:tcW w:w="1500" w:type="dxa"/>
          </w:tcPr>
          <w:p w14:paraId="7405E320" w14:textId="77777777" w:rsidR="008C729C" w:rsidRPr="00572625" w:rsidRDefault="008C729C" w:rsidP="003C1761">
            <w:pPr>
              <w:jc w:val="center"/>
              <w:rPr>
                <w:rFonts w:ascii="Myriad Pro" w:hAnsi="Myriad Pro" w:cstheme="majorBidi"/>
                <w:sz w:val="20"/>
                <w:szCs w:val="20"/>
                <w:lang w:val="en-GB"/>
              </w:rPr>
            </w:pPr>
          </w:p>
        </w:tc>
        <w:tc>
          <w:tcPr>
            <w:tcW w:w="1869" w:type="dxa"/>
          </w:tcPr>
          <w:p w14:paraId="20E74347" w14:textId="77777777" w:rsidR="008C729C" w:rsidRPr="00572625" w:rsidRDefault="008C729C" w:rsidP="003C1761">
            <w:pPr>
              <w:jc w:val="center"/>
              <w:rPr>
                <w:rFonts w:ascii="Myriad Pro" w:hAnsi="Myriad Pro" w:cstheme="majorBidi"/>
                <w:sz w:val="20"/>
                <w:szCs w:val="20"/>
                <w:lang w:val="en-GB"/>
              </w:rPr>
            </w:pPr>
          </w:p>
        </w:tc>
        <w:tc>
          <w:tcPr>
            <w:tcW w:w="5372" w:type="dxa"/>
          </w:tcPr>
          <w:p w14:paraId="630CCFFC" w14:textId="77777777" w:rsidR="008C729C" w:rsidRPr="00572625" w:rsidRDefault="008C729C" w:rsidP="003C1761">
            <w:pPr>
              <w:jc w:val="center"/>
              <w:rPr>
                <w:rFonts w:ascii="Myriad Pro" w:hAnsi="Myriad Pro" w:cstheme="majorBidi"/>
                <w:sz w:val="20"/>
                <w:szCs w:val="20"/>
                <w:lang w:val="en-GB"/>
              </w:rPr>
            </w:pPr>
          </w:p>
        </w:tc>
        <w:tc>
          <w:tcPr>
            <w:tcW w:w="1739" w:type="dxa"/>
          </w:tcPr>
          <w:p w14:paraId="7D93E48A" w14:textId="77777777" w:rsidR="008C729C" w:rsidRPr="00572625" w:rsidRDefault="008C729C" w:rsidP="003C1761">
            <w:pPr>
              <w:jc w:val="center"/>
              <w:rPr>
                <w:rFonts w:ascii="Myriad Pro" w:hAnsi="Myriad Pro" w:cstheme="majorBidi"/>
                <w:sz w:val="20"/>
                <w:szCs w:val="20"/>
                <w:lang w:val="en-GB"/>
              </w:rPr>
            </w:pPr>
          </w:p>
        </w:tc>
        <w:tc>
          <w:tcPr>
            <w:tcW w:w="2060" w:type="dxa"/>
          </w:tcPr>
          <w:p w14:paraId="2DB374D9" w14:textId="77777777" w:rsidR="008C729C" w:rsidRPr="00572625" w:rsidRDefault="008C729C" w:rsidP="003C1761">
            <w:pPr>
              <w:jc w:val="center"/>
              <w:rPr>
                <w:rFonts w:ascii="Myriad Pro" w:hAnsi="Myriad Pro" w:cstheme="majorBidi"/>
                <w:sz w:val="20"/>
                <w:szCs w:val="20"/>
                <w:lang w:val="en-GB"/>
              </w:rPr>
            </w:pPr>
          </w:p>
        </w:tc>
      </w:tr>
      <w:tr w:rsidR="008C729C" w:rsidRPr="00572625" w14:paraId="762E08C2" w14:textId="77777777" w:rsidTr="003C1761">
        <w:tc>
          <w:tcPr>
            <w:tcW w:w="561" w:type="dxa"/>
            <w:vAlign w:val="center"/>
          </w:tcPr>
          <w:p w14:paraId="21A9CBF3" w14:textId="77777777" w:rsidR="008C729C" w:rsidRPr="00572625" w:rsidRDefault="008C729C" w:rsidP="003C1761">
            <w:pPr>
              <w:jc w:val="center"/>
              <w:rPr>
                <w:rFonts w:ascii="Myriad Pro" w:hAnsi="Myriad Pro" w:cstheme="majorBidi"/>
                <w:sz w:val="20"/>
                <w:szCs w:val="20"/>
                <w:lang w:val="en-GB"/>
              </w:rPr>
            </w:pPr>
            <w:r w:rsidRPr="00572625">
              <w:rPr>
                <w:rFonts w:ascii="Myriad Pro" w:hAnsi="Myriad Pro" w:cstheme="majorBidi"/>
                <w:sz w:val="20"/>
                <w:szCs w:val="20"/>
                <w:lang w:val="en-GB"/>
              </w:rPr>
              <w:t>2.</w:t>
            </w:r>
          </w:p>
        </w:tc>
        <w:tc>
          <w:tcPr>
            <w:tcW w:w="1642" w:type="dxa"/>
          </w:tcPr>
          <w:p w14:paraId="0A01FCAD" w14:textId="77777777" w:rsidR="008C729C" w:rsidRPr="00572625" w:rsidRDefault="008C729C" w:rsidP="003C1761">
            <w:pPr>
              <w:jc w:val="center"/>
              <w:rPr>
                <w:rFonts w:ascii="Myriad Pro" w:hAnsi="Myriad Pro" w:cstheme="majorBidi"/>
                <w:sz w:val="20"/>
                <w:szCs w:val="20"/>
                <w:lang w:val="en-GB"/>
              </w:rPr>
            </w:pPr>
          </w:p>
        </w:tc>
        <w:tc>
          <w:tcPr>
            <w:tcW w:w="1500" w:type="dxa"/>
          </w:tcPr>
          <w:p w14:paraId="094732B2" w14:textId="77777777" w:rsidR="008C729C" w:rsidRPr="00572625" w:rsidRDefault="008C729C" w:rsidP="003C1761">
            <w:pPr>
              <w:jc w:val="center"/>
              <w:rPr>
                <w:rFonts w:ascii="Myriad Pro" w:hAnsi="Myriad Pro" w:cstheme="majorBidi"/>
                <w:sz w:val="20"/>
                <w:szCs w:val="20"/>
                <w:lang w:val="en-GB"/>
              </w:rPr>
            </w:pPr>
          </w:p>
        </w:tc>
        <w:tc>
          <w:tcPr>
            <w:tcW w:w="1869" w:type="dxa"/>
          </w:tcPr>
          <w:p w14:paraId="0B7092D6" w14:textId="77777777" w:rsidR="008C729C" w:rsidRPr="00572625" w:rsidRDefault="008C729C" w:rsidP="003C1761">
            <w:pPr>
              <w:jc w:val="center"/>
              <w:rPr>
                <w:rFonts w:ascii="Myriad Pro" w:hAnsi="Myriad Pro" w:cstheme="majorBidi"/>
                <w:sz w:val="20"/>
                <w:szCs w:val="20"/>
                <w:lang w:val="en-GB"/>
              </w:rPr>
            </w:pPr>
          </w:p>
        </w:tc>
        <w:tc>
          <w:tcPr>
            <w:tcW w:w="5372" w:type="dxa"/>
          </w:tcPr>
          <w:p w14:paraId="78BDC9BF" w14:textId="77777777" w:rsidR="008C729C" w:rsidRPr="00572625" w:rsidRDefault="008C729C" w:rsidP="003C1761">
            <w:pPr>
              <w:jc w:val="center"/>
              <w:rPr>
                <w:rFonts w:ascii="Myriad Pro" w:hAnsi="Myriad Pro" w:cstheme="majorBidi"/>
                <w:sz w:val="20"/>
                <w:szCs w:val="20"/>
                <w:lang w:val="en-GB"/>
              </w:rPr>
            </w:pPr>
          </w:p>
        </w:tc>
        <w:tc>
          <w:tcPr>
            <w:tcW w:w="1739" w:type="dxa"/>
          </w:tcPr>
          <w:p w14:paraId="23F19275" w14:textId="77777777" w:rsidR="008C729C" w:rsidRPr="00572625" w:rsidRDefault="008C729C" w:rsidP="003C1761">
            <w:pPr>
              <w:jc w:val="center"/>
              <w:rPr>
                <w:rFonts w:ascii="Myriad Pro" w:hAnsi="Myriad Pro" w:cstheme="majorBidi"/>
                <w:sz w:val="20"/>
                <w:szCs w:val="20"/>
                <w:lang w:val="en-GB"/>
              </w:rPr>
            </w:pPr>
          </w:p>
        </w:tc>
        <w:tc>
          <w:tcPr>
            <w:tcW w:w="2060" w:type="dxa"/>
          </w:tcPr>
          <w:p w14:paraId="058C65E7" w14:textId="77777777" w:rsidR="008C729C" w:rsidRPr="00572625" w:rsidRDefault="008C729C" w:rsidP="003C1761">
            <w:pPr>
              <w:jc w:val="center"/>
              <w:rPr>
                <w:rFonts w:ascii="Myriad Pro" w:hAnsi="Myriad Pro" w:cstheme="majorBidi"/>
                <w:sz w:val="20"/>
                <w:szCs w:val="20"/>
                <w:lang w:val="en-GB"/>
              </w:rPr>
            </w:pPr>
          </w:p>
        </w:tc>
      </w:tr>
      <w:tr w:rsidR="008C729C" w:rsidRPr="00572625" w14:paraId="777527F4" w14:textId="77777777" w:rsidTr="003C1761">
        <w:tc>
          <w:tcPr>
            <w:tcW w:w="14743" w:type="dxa"/>
            <w:gridSpan w:val="7"/>
            <w:vAlign w:val="center"/>
          </w:tcPr>
          <w:p w14:paraId="5F13035E" w14:textId="77777777" w:rsidR="008C729C" w:rsidRPr="00572625" w:rsidRDefault="008C729C" w:rsidP="003C1761">
            <w:pPr>
              <w:pStyle w:val="ListParagraph"/>
              <w:spacing w:line="256" w:lineRule="auto"/>
              <w:ind w:left="0"/>
              <w:jc w:val="both"/>
              <w:rPr>
                <w:rFonts w:ascii="Myriad Pro" w:hAnsi="Myriad Pro" w:cstheme="majorBidi"/>
                <w:sz w:val="20"/>
                <w:szCs w:val="20"/>
                <w:lang w:val="en-GB"/>
              </w:rPr>
            </w:pPr>
            <w:r w:rsidRPr="00572625">
              <w:rPr>
                <w:rFonts w:ascii="Myriad Pro" w:hAnsi="Myriad Pro" w:cstheme="majorBidi"/>
                <w:sz w:val="20"/>
                <w:szCs w:val="20"/>
                <w:lang w:val="en-GB"/>
              </w:rPr>
              <w:t xml:space="preserve">4.1.1, </w:t>
            </w:r>
            <w:r>
              <w:rPr>
                <w:rFonts w:ascii="Myriad Pro" w:hAnsi="Myriad Pro" w:cstheme="majorBidi"/>
                <w:sz w:val="20"/>
                <w:szCs w:val="20"/>
                <w:lang w:val="en-GB"/>
              </w:rPr>
              <w:t>4</w:t>
            </w:r>
            <w:r w:rsidRPr="00572625">
              <w:rPr>
                <w:rFonts w:ascii="Myriad Pro" w:hAnsi="Myriad Pro" w:cstheme="majorBidi"/>
                <w:sz w:val="20"/>
                <w:szCs w:val="20"/>
                <w:lang w:val="en-GB"/>
              </w:rPr>
              <w:t xml:space="preserve">) </w:t>
            </w:r>
            <w:r>
              <w:rPr>
                <w:rFonts w:ascii="Myriad Pro" w:hAnsi="Myriad Pro"/>
                <w:sz w:val="20"/>
                <w:szCs w:val="20"/>
                <w:lang w:val="en-US"/>
              </w:rPr>
              <w:t xml:space="preserve">developing project documentation and results in a BIM environment for one railway design project, with the length not less than 20 km, where the management of information must have been carried out in accordance with Building Information Modelling development Level 2 (at least, can be higher), as defined in the PAS 1192 or ISO 19650 series of standards; i.e. the management of project information (including BIM models) must have been digital, </w:t>
            </w:r>
            <w:r>
              <w:rPr>
                <w:rFonts w:ascii="Myriad Pro" w:hAnsi="Myriad Pro"/>
                <w:sz w:val="20"/>
                <w:szCs w:val="20"/>
              </w:rPr>
              <w:t>centralized</w:t>
            </w:r>
            <w:r>
              <w:rPr>
                <w:rFonts w:ascii="Myriad Pro" w:hAnsi="Myriad Pro"/>
                <w:sz w:val="20"/>
                <w:szCs w:val="20"/>
                <w:lang w:val="en-US"/>
              </w:rPr>
              <w:t>, using a common data environment.</w:t>
            </w:r>
            <w:r>
              <w:rPr>
                <w:sz w:val="20"/>
                <w:szCs w:val="20"/>
                <w:lang w:val="en-US"/>
              </w:rPr>
              <w:t> </w:t>
            </w:r>
            <w:r w:rsidRPr="00A132FE">
              <w:rPr>
                <w:rFonts w:ascii="Myriad Pro" w:eastAsiaTheme="minorHAnsi" w:hAnsi="Myriad Pro" w:cstheme="majorBidi"/>
                <w:kern w:val="24"/>
                <w:sz w:val="20"/>
                <w:szCs w:val="20"/>
                <w:lang w:val="en-GB"/>
              </w:rPr>
              <w:t>.</w:t>
            </w:r>
          </w:p>
        </w:tc>
      </w:tr>
      <w:tr w:rsidR="008C729C" w:rsidRPr="00572625" w14:paraId="335318E4" w14:textId="77777777" w:rsidTr="003C1761">
        <w:tc>
          <w:tcPr>
            <w:tcW w:w="561" w:type="dxa"/>
            <w:vAlign w:val="center"/>
          </w:tcPr>
          <w:p w14:paraId="648AB0AD" w14:textId="77777777" w:rsidR="008C729C" w:rsidRPr="00572625" w:rsidRDefault="008C729C" w:rsidP="003C1761">
            <w:pPr>
              <w:jc w:val="center"/>
              <w:rPr>
                <w:rFonts w:ascii="Myriad Pro" w:hAnsi="Myriad Pro" w:cstheme="majorBidi"/>
                <w:sz w:val="20"/>
                <w:szCs w:val="20"/>
                <w:lang w:val="en-GB"/>
              </w:rPr>
            </w:pPr>
            <w:r w:rsidRPr="00572625">
              <w:rPr>
                <w:rFonts w:ascii="Myriad Pro" w:hAnsi="Myriad Pro" w:cstheme="majorBidi"/>
                <w:sz w:val="20"/>
                <w:szCs w:val="20"/>
                <w:lang w:val="en-GB"/>
              </w:rPr>
              <w:t>1.</w:t>
            </w:r>
          </w:p>
        </w:tc>
        <w:tc>
          <w:tcPr>
            <w:tcW w:w="1642" w:type="dxa"/>
          </w:tcPr>
          <w:p w14:paraId="37A8D290" w14:textId="77777777" w:rsidR="008C729C" w:rsidRPr="00572625" w:rsidRDefault="008C729C" w:rsidP="003C1761">
            <w:pPr>
              <w:jc w:val="center"/>
              <w:rPr>
                <w:rFonts w:ascii="Myriad Pro" w:hAnsi="Myriad Pro" w:cstheme="majorBidi"/>
                <w:sz w:val="20"/>
                <w:szCs w:val="20"/>
                <w:lang w:val="en-GB"/>
              </w:rPr>
            </w:pPr>
          </w:p>
        </w:tc>
        <w:tc>
          <w:tcPr>
            <w:tcW w:w="1500" w:type="dxa"/>
          </w:tcPr>
          <w:p w14:paraId="62A29F80" w14:textId="77777777" w:rsidR="008C729C" w:rsidRPr="00572625" w:rsidRDefault="008C729C" w:rsidP="003C1761">
            <w:pPr>
              <w:jc w:val="center"/>
              <w:rPr>
                <w:rFonts w:ascii="Myriad Pro" w:hAnsi="Myriad Pro" w:cstheme="majorBidi"/>
                <w:sz w:val="20"/>
                <w:szCs w:val="20"/>
                <w:lang w:val="en-GB"/>
              </w:rPr>
            </w:pPr>
          </w:p>
        </w:tc>
        <w:tc>
          <w:tcPr>
            <w:tcW w:w="1869" w:type="dxa"/>
          </w:tcPr>
          <w:p w14:paraId="13CDCC64" w14:textId="77777777" w:rsidR="008C729C" w:rsidRPr="00572625" w:rsidRDefault="008C729C" w:rsidP="003C1761">
            <w:pPr>
              <w:jc w:val="center"/>
              <w:rPr>
                <w:rFonts w:ascii="Myriad Pro" w:hAnsi="Myriad Pro" w:cstheme="majorBidi"/>
                <w:sz w:val="20"/>
                <w:szCs w:val="20"/>
                <w:lang w:val="en-GB"/>
              </w:rPr>
            </w:pPr>
          </w:p>
        </w:tc>
        <w:tc>
          <w:tcPr>
            <w:tcW w:w="5372" w:type="dxa"/>
          </w:tcPr>
          <w:p w14:paraId="5926D877" w14:textId="77777777" w:rsidR="008C729C" w:rsidRPr="00572625" w:rsidRDefault="008C729C" w:rsidP="003C1761">
            <w:pPr>
              <w:jc w:val="center"/>
              <w:rPr>
                <w:rFonts w:ascii="Myriad Pro" w:hAnsi="Myriad Pro" w:cstheme="majorBidi"/>
                <w:sz w:val="20"/>
                <w:szCs w:val="20"/>
                <w:lang w:val="en-GB"/>
              </w:rPr>
            </w:pPr>
          </w:p>
        </w:tc>
        <w:tc>
          <w:tcPr>
            <w:tcW w:w="1739" w:type="dxa"/>
          </w:tcPr>
          <w:p w14:paraId="424B39A7" w14:textId="77777777" w:rsidR="008C729C" w:rsidRPr="00572625" w:rsidRDefault="008C729C" w:rsidP="003C1761">
            <w:pPr>
              <w:jc w:val="center"/>
              <w:rPr>
                <w:rFonts w:ascii="Myriad Pro" w:hAnsi="Myriad Pro" w:cstheme="majorBidi"/>
                <w:sz w:val="20"/>
                <w:szCs w:val="20"/>
                <w:lang w:val="en-GB"/>
              </w:rPr>
            </w:pPr>
          </w:p>
        </w:tc>
        <w:tc>
          <w:tcPr>
            <w:tcW w:w="2060" w:type="dxa"/>
          </w:tcPr>
          <w:p w14:paraId="5AEF8F23" w14:textId="77777777" w:rsidR="008C729C" w:rsidRPr="00572625" w:rsidRDefault="008C729C" w:rsidP="003C1761">
            <w:pPr>
              <w:jc w:val="center"/>
              <w:rPr>
                <w:rFonts w:ascii="Myriad Pro" w:hAnsi="Myriad Pro" w:cstheme="majorBidi"/>
                <w:sz w:val="20"/>
                <w:szCs w:val="20"/>
                <w:lang w:val="en-GB"/>
              </w:rPr>
            </w:pPr>
          </w:p>
        </w:tc>
      </w:tr>
      <w:tr w:rsidR="008C729C" w:rsidRPr="00572625" w14:paraId="6DFAA0BD" w14:textId="77777777" w:rsidTr="003C1761">
        <w:tc>
          <w:tcPr>
            <w:tcW w:w="561" w:type="dxa"/>
            <w:vAlign w:val="center"/>
          </w:tcPr>
          <w:p w14:paraId="15EEC13E" w14:textId="77777777" w:rsidR="008C729C" w:rsidRPr="00572625" w:rsidRDefault="008C729C" w:rsidP="003C1761">
            <w:pPr>
              <w:jc w:val="center"/>
              <w:rPr>
                <w:rFonts w:ascii="Myriad Pro" w:hAnsi="Myriad Pro" w:cstheme="majorBidi"/>
                <w:sz w:val="20"/>
                <w:szCs w:val="20"/>
                <w:lang w:val="en-GB"/>
              </w:rPr>
            </w:pPr>
            <w:r w:rsidRPr="00572625">
              <w:rPr>
                <w:rFonts w:ascii="Myriad Pro" w:hAnsi="Myriad Pro" w:cstheme="majorBidi"/>
                <w:sz w:val="20"/>
                <w:szCs w:val="20"/>
                <w:lang w:val="en-GB"/>
              </w:rPr>
              <w:t>2.</w:t>
            </w:r>
          </w:p>
        </w:tc>
        <w:tc>
          <w:tcPr>
            <w:tcW w:w="1642" w:type="dxa"/>
          </w:tcPr>
          <w:p w14:paraId="037815E8" w14:textId="77777777" w:rsidR="008C729C" w:rsidRPr="00572625" w:rsidRDefault="008C729C" w:rsidP="003C1761">
            <w:pPr>
              <w:jc w:val="center"/>
              <w:rPr>
                <w:rFonts w:ascii="Myriad Pro" w:hAnsi="Myriad Pro" w:cstheme="majorBidi"/>
                <w:sz w:val="20"/>
                <w:szCs w:val="20"/>
                <w:lang w:val="en-GB"/>
              </w:rPr>
            </w:pPr>
          </w:p>
        </w:tc>
        <w:tc>
          <w:tcPr>
            <w:tcW w:w="1500" w:type="dxa"/>
          </w:tcPr>
          <w:p w14:paraId="30ED2978" w14:textId="77777777" w:rsidR="008C729C" w:rsidRPr="00572625" w:rsidRDefault="008C729C" w:rsidP="003C1761">
            <w:pPr>
              <w:jc w:val="center"/>
              <w:rPr>
                <w:rFonts w:ascii="Myriad Pro" w:hAnsi="Myriad Pro" w:cstheme="majorBidi"/>
                <w:sz w:val="20"/>
                <w:szCs w:val="20"/>
                <w:lang w:val="en-GB"/>
              </w:rPr>
            </w:pPr>
          </w:p>
        </w:tc>
        <w:tc>
          <w:tcPr>
            <w:tcW w:w="1869" w:type="dxa"/>
          </w:tcPr>
          <w:p w14:paraId="155C9F50" w14:textId="77777777" w:rsidR="008C729C" w:rsidRPr="00572625" w:rsidRDefault="008C729C" w:rsidP="003C1761">
            <w:pPr>
              <w:jc w:val="center"/>
              <w:rPr>
                <w:rFonts w:ascii="Myriad Pro" w:hAnsi="Myriad Pro" w:cstheme="majorBidi"/>
                <w:sz w:val="20"/>
                <w:szCs w:val="20"/>
                <w:lang w:val="en-GB"/>
              </w:rPr>
            </w:pPr>
          </w:p>
        </w:tc>
        <w:tc>
          <w:tcPr>
            <w:tcW w:w="5372" w:type="dxa"/>
          </w:tcPr>
          <w:p w14:paraId="1D5874D1" w14:textId="77777777" w:rsidR="008C729C" w:rsidRPr="00572625" w:rsidRDefault="008C729C" w:rsidP="003C1761">
            <w:pPr>
              <w:jc w:val="center"/>
              <w:rPr>
                <w:rFonts w:ascii="Myriad Pro" w:hAnsi="Myriad Pro" w:cstheme="majorBidi"/>
                <w:sz w:val="20"/>
                <w:szCs w:val="20"/>
                <w:lang w:val="en-GB"/>
              </w:rPr>
            </w:pPr>
          </w:p>
        </w:tc>
        <w:tc>
          <w:tcPr>
            <w:tcW w:w="1739" w:type="dxa"/>
          </w:tcPr>
          <w:p w14:paraId="6586249B" w14:textId="77777777" w:rsidR="008C729C" w:rsidRPr="00572625" w:rsidRDefault="008C729C" w:rsidP="003C1761">
            <w:pPr>
              <w:jc w:val="center"/>
              <w:rPr>
                <w:rFonts w:ascii="Myriad Pro" w:hAnsi="Myriad Pro" w:cstheme="majorBidi"/>
                <w:sz w:val="20"/>
                <w:szCs w:val="20"/>
                <w:lang w:val="en-GB"/>
              </w:rPr>
            </w:pPr>
          </w:p>
        </w:tc>
        <w:tc>
          <w:tcPr>
            <w:tcW w:w="2060" w:type="dxa"/>
          </w:tcPr>
          <w:p w14:paraId="66372E5D" w14:textId="77777777" w:rsidR="008C729C" w:rsidRPr="00572625" w:rsidRDefault="008C729C" w:rsidP="003C1761">
            <w:pPr>
              <w:jc w:val="center"/>
              <w:rPr>
                <w:rFonts w:ascii="Myriad Pro" w:hAnsi="Myriad Pro" w:cstheme="majorBidi"/>
                <w:sz w:val="20"/>
                <w:szCs w:val="20"/>
                <w:lang w:val="en-GB"/>
              </w:rPr>
            </w:pPr>
          </w:p>
        </w:tc>
      </w:tr>
      <w:bookmarkEnd w:id="14"/>
    </w:tbl>
    <w:p w14:paraId="42F575A3" w14:textId="77777777" w:rsidR="008C729C" w:rsidRPr="00572625" w:rsidRDefault="008C729C" w:rsidP="008C729C">
      <w:pPr>
        <w:rPr>
          <w:rFonts w:ascii="Myriad Pro" w:hAnsi="Myriad Pro"/>
          <w:sz w:val="20"/>
          <w:szCs w:val="20"/>
        </w:rPr>
      </w:pPr>
    </w:p>
    <w:p w14:paraId="5DAEB52C" w14:textId="77777777" w:rsidR="008C729C" w:rsidRDefault="008C729C" w:rsidP="008C729C">
      <w:pPr>
        <w:rPr>
          <w:rFonts w:eastAsia="Calibri" w:cs="Arial"/>
          <w:sz w:val="20"/>
          <w:szCs w:val="20"/>
        </w:rPr>
      </w:pPr>
    </w:p>
    <w:p w14:paraId="1269335A" w14:textId="77777777" w:rsidR="008C729C" w:rsidRDefault="008C729C" w:rsidP="008C729C">
      <w:pPr>
        <w:spacing w:before="120" w:after="120"/>
        <w:rPr>
          <w:rFonts w:eastAsia="Times New Roman" w:cs="Times New Roman"/>
          <w:sz w:val="20"/>
          <w:szCs w:val="20"/>
        </w:rPr>
      </w:pPr>
      <w:r w:rsidRPr="32097737">
        <w:rPr>
          <w:rFonts w:ascii="Myriad Pro" w:eastAsia="Myriad Pro" w:hAnsi="Myriad Pro" w:cs="Myriad Pro"/>
          <w:color w:val="000000" w:themeColor="text1"/>
          <w:lang w:val="en-GB"/>
        </w:rPr>
        <w:t>Signature: ______________________________</w:t>
      </w:r>
      <w:r>
        <w:br/>
      </w:r>
      <w:r w:rsidRPr="32097737">
        <w:rPr>
          <w:rFonts w:ascii="Myriad Pro" w:eastAsia="Myriad Pro" w:hAnsi="Myriad Pro" w:cs="Myriad Pro"/>
          <w:color w:val="000000" w:themeColor="text1"/>
          <w:lang w:val="en-GB"/>
        </w:rPr>
        <w:t>Date: [</w:t>
      </w:r>
      <w:r w:rsidRPr="32097737">
        <w:rPr>
          <w:rFonts w:ascii="Myriad Pro" w:eastAsia="Myriad Pro" w:hAnsi="Myriad Pro" w:cs="Myriad Pro"/>
          <w:i/>
          <w:iCs/>
          <w:color w:val="000000" w:themeColor="text1"/>
          <w:lang w:val="en-GB"/>
        </w:rPr>
        <w:t>date of signing</w:t>
      </w:r>
      <w:r w:rsidRPr="32097737">
        <w:rPr>
          <w:rFonts w:ascii="Myriad Pro" w:eastAsia="Myriad Pro" w:hAnsi="Myriad Pro" w:cs="Myriad Pro"/>
          <w:color w:val="000000" w:themeColor="text1"/>
          <w:lang w:val="en-GB"/>
        </w:rPr>
        <w:t>]</w:t>
      </w:r>
      <w:r>
        <w:br/>
      </w:r>
      <w:r w:rsidRPr="32097737">
        <w:rPr>
          <w:rFonts w:ascii="Myriad Pro" w:eastAsia="Myriad Pro" w:hAnsi="Myriad Pro" w:cs="Myriad Pro"/>
          <w:color w:val="000000" w:themeColor="text1"/>
          <w:lang w:val="en-GB"/>
        </w:rPr>
        <w:t>Name: [</w:t>
      </w:r>
      <w:r w:rsidRPr="32097737">
        <w:rPr>
          <w:rFonts w:ascii="Myriad Pro" w:eastAsia="Myriad Pro" w:hAnsi="Myriad Pro" w:cs="Myriad Pro"/>
          <w:i/>
          <w:iCs/>
          <w:color w:val="000000" w:themeColor="text1"/>
          <w:lang w:val="en-GB"/>
        </w:rPr>
        <w:t>name of the representative of the Candidate</w:t>
      </w:r>
      <w:r w:rsidRPr="32097737">
        <w:rPr>
          <w:rFonts w:ascii="Myriad Pro" w:eastAsia="Myriad Pro" w:hAnsi="Myriad Pro" w:cs="Myriad Pro"/>
          <w:color w:val="000000" w:themeColor="text1"/>
          <w:lang w:val="en-GB"/>
        </w:rPr>
        <w:t>]</w:t>
      </w:r>
      <w:r>
        <w:br/>
      </w:r>
      <w:r w:rsidRPr="32097737">
        <w:rPr>
          <w:rFonts w:ascii="Myriad Pro" w:eastAsia="Myriad Pro" w:hAnsi="Myriad Pro" w:cs="Myriad Pro"/>
          <w:color w:val="000000" w:themeColor="text1"/>
          <w:lang w:val="en-GB"/>
        </w:rPr>
        <w:t>Position: [</w:t>
      </w:r>
      <w:r w:rsidRPr="32097737">
        <w:rPr>
          <w:rFonts w:ascii="Myriad Pro" w:eastAsia="Myriad Pro" w:hAnsi="Myriad Pro" w:cs="Myriad Pro"/>
          <w:i/>
          <w:iCs/>
          <w:color w:val="000000" w:themeColor="text1"/>
          <w:lang w:val="en-GB"/>
        </w:rPr>
        <w:t>position of the representative of the Candidate</w:t>
      </w:r>
      <w:r w:rsidRPr="32097737">
        <w:rPr>
          <w:rFonts w:ascii="Myriad Pro" w:eastAsia="Myriad Pro" w:hAnsi="Myriad Pro" w:cs="Myriad Pro"/>
          <w:color w:val="000000" w:themeColor="text1"/>
          <w:lang w:val="en-GB"/>
        </w:rPr>
        <w:t>]</w:t>
      </w:r>
    </w:p>
    <w:p w14:paraId="68E3B96B" w14:textId="77777777" w:rsidR="008C729C" w:rsidRDefault="008C729C" w:rsidP="008C729C">
      <w:pPr>
        <w:rPr>
          <w:rFonts w:eastAsia="Calibri" w:cs="Arial"/>
          <w:sz w:val="20"/>
          <w:szCs w:val="20"/>
        </w:rPr>
      </w:pPr>
    </w:p>
    <w:p w14:paraId="2037A103" w14:textId="35EF958C" w:rsidR="008C729C" w:rsidRDefault="008C729C">
      <w:pPr>
        <w:spacing w:after="160" w:line="259" w:lineRule="auto"/>
      </w:pPr>
      <w:r>
        <w:br w:type="page"/>
      </w:r>
    </w:p>
    <w:p w14:paraId="4348E1B1" w14:textId="77777777" w:rsidR="004615AA" w:rsidRDefault="002C7932"/>
    <w:sectPr w:rsidR="004615AA" w:rsidSect="002C7932">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39CF" w14:textId="77777777" w:rsidR="00E55203" w:rsidRDefault="00E55203" w:rsidP="00E55203">
      <w:r>
        <w:separator/>
      </w:r>
    </w:p>
  </w:endnote>
  <w:endnote w:type="continuationSeparator" w:id="0">
    <w:p w14:paraId="3C91BCCB" w14:textId="77777777" w:rsidR="00E55203" w:rsidRDefault="00E55203" w:rsidP="00E5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A00002AF" w:usb1="5000204B" w:usb2="00000000" w:usb3="00000000" w:csb0="0000009F"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0002AFF" w:usb1="C000247B" w:usb2="00000009" w:usb3="00000000" w:csb0="000001FF" w:csb1="00000000"/>
  </w:font>
  <w:font w:name="font271">
    <w:altName w:val="Times New Roman"/>
    <w:charset w:val="BA"/>
    <w:family w:val="auto"/>
    <w:pitch w:val="variable"/>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73A1" w14:textId="77777777" w:rsidR="00E55203" w:rsidRDefault="00E55203" w:rsidP="00E55203">
      <w:r>
        <w:separator/>
      </w:r>
    </w:p>
  </w:footnote>
  <w:footnote w:type="continuationSeparator" w:id="0">
    <w:p w14:paraId="4396BA9A" w14:textId="77777777" w:rsidR="00E55203" w:rsidRDefault="00E55203" w:rsidP="00E55203">
      <w:r>
        <w:continuationSeparator/>
      </w:r>
    </w:p>
  </w:footnote>
  <w:footnote w:id="1">
    <w:p w14:paraId="5F512F86" w14:textId="77777777" w:rsidR="00E55203" w:rsidRPr="00FA259A" w:rsidRDefault="00E55203" w:rsidP="00E55203">
      <w:pPr>
        <w:pStyle w:val="FootnoteText"/>
        <w:rPr>
          <w:rFonts w:ascii="Myriad Pro" w:hAnsi="Myriad Pro"/>
          <w:sz w:val="18"/>
          <w:szCs w:val="18"/>
          <w:shd w:val="clear" w:color="auto" w:fill="FFFFFF"/>
        </w:rPr>
      </w:pPr>
      <w:r w:rsidRPr="00FA259A">
        <w:rPr>
          <w:rStyle w:val="FootnoteReference"/>
          <w:rFonts w:ascii="Myriad Pro" w:hAnsi="Myriad Pro"/>
          <w:sz w:val="18"/>
          <w:szCs w:val="18"/>
        </w:rPr>
        <w:footnoteRef/>
      </w:r>
      <w:r w:rsidRPr="00FA259A">
        <w:rPr>
          <w:rFonts w:ascii="Myriad Pro" w:hAnsi="Myriad Pro"/>
          <w:sz w:val="18"/>
          <w:szCs w:val="18"/>
        </w:rPr>
        <w:t xml:space="preserve"> </w:t>
      </w:r>
      <w:r w:rsidRPr="00FA259A">
        <w:rPr>
          <w:rFonts w:ascii="Myriad Pro" w:hAnsi="Myriad Pro"/>
          <w:sz w:val="18"/>
          <w:szCs w:val="18"/>
          <w:shd w:val="clear" w:color="auto" w:fill="FFFFFF"/>
        </w:rPr>
        <w:t>The information on the size of the Candidate is used solely for statistical purposes and are not in any way whatsoever used in the evaluation of the Candidates and their requests to participate.</w:t>
      </w:r>
    </w:p>
  </w:footnote>
  <w:footnote w:id="2">
    <w:p w14:paraId="489905DD" w14:textId="77777777" w:rsidR="00E55203" w:rsidRPr="00502C7D" w:rsidRDefault="00E55203" w:rsidP="00E55203">
      <w:pPr>
        <w:pStyle w:val="FootnoteText"/>
        <w:jc w:val="left"/>
        <w:rPr>
          <w:lang w:val="lv-LV"/>
        </w:rPr>
      </w:pPr>
      <w:r w:rsidRPr="00FA259A">
        <w:rPr>
          <w:rFonts w:ascii="Myriad Pro" w:hAnsi="Myriad Pro"/>
          <w:sz w:val="18"/>
          <w:szCs w:val="18"/>
          <w:shd w:val="clear" w:color="auto" w:fill="FFFFFF"/>
        </w:rPr>
        <w:footnoteRef/>
      </w:r>
      <w:r w:rsidRPr="00FA259A">
        <w:rPr>
          <w:rFonts w:ascii="Myriad Pro" w:hAnsi="Myriad Pro"/>
          <w:sz w:val="18"/>
          <w:szCs w:val="18"/>
          <w:shd w:val="clear" w:color="auto" w:fill="FFFFFF"/>
        </w:rPr>
        <w:t xml:space="preserve"> Available here -  </w:t>
      </w:r>
      <w:hyperlink r:id="rId1" w:history="1">
        <w:r w:rsidRPr="00FA259A">
          <w:rPr>
            <w:rFonts w:ascii="Myriad Pro" w:hAnsi="Myriad Pro"/>
            <w:sz w:val="18"/>
            <w:szCs w:val="18"/>
            <w:u w:val="single"/>
            <w:shd w:val="clear" w:color="auto" w:fill="FFFFFF"/>
          </w:rPr>
          <w:t>http://eur-lex.europa.eu/legal-content/EN/TXT/?uri=uriserv:OJ.L_.2003.124.01.0036.01.ENG&amp;toc=OJ:L:2003:124:TOC</w:t>
        </w:r>
      </w:hyperlink>
      <w:r w:rsidRPr="00FA259A">
        <w:rPr>
          <w:rFonts w:ascii="Myriad Pro" w:hAnsi="Myriad Pro"/>
          <w:sz w:val="18"/>
          <w:szCs w:val="18"/>
          <w:shd w:val="clear" w:color="auto" w:fill="FFFFFF"/>
        </w:rPr>
        <w:t>.</w:t>
      </w:r>
    </w:p>
  </w:footnote>
  <w:footnote w:id="3">
    <w:p w14:paraId="490D38DD" w14:textId="77777777" w:rsidR="001448F8" w:rsidRPr="00C62072" w:rsidRDefault="001448F8" w:rsidP="001448F8">
      <w:pPr>
        <w:pStyle w:val="FootnoteText"/>
        <w:rPr>
          <w:rFonts w:ascii="Myriad Pro" w:hAnsi="Myriad Pro"/>
        </w:rPr>
      </w:pPr>
      <w:r w:rsidRPr="00C62072">
        <w:rPr>
          <w:rStyle w:val="FootnoteReference"/>
          <w:rFonts w:ascii="Myriad Pro" w:hAnsi="Myriad Pro"/>
        </w:rPr>
        <w:footnoteRef/>
      </w:r>
      <w:r w:rsidRPr="00C62072">
        <w:rPr>
          <w:rFonts w:ascii="Myriad Pro" w:hAnsi="Myriad Pro"/>
        </w:rPr>
        <w:t xml:space="preserve"> Design of priority objects shall be shorter. The priority objects shall be defined at the second stage of procurement</w:t>
      </w:r>
    </w:p>
  </w:footnote>
  <w:footnote w:id="4">
    <w:p w14:paraId="127BB0F1" w14:textId="77777777" w:rsidR="00B829B4" w:rsidRPr="00572625" w:rsidRDefault="00B829B4" w:rsidP="00B829B4">
      <w:pPr>
        <w:pStyle w:val="FootnoteText"/>
        <w:spacing w:before="0" w:after="0"/>
        <w:rPr>
          <w:rFonts w:ascii="Myriad Pro" w:hAnsi="Myriad Pro"/>
          <w:sz w:val="16"/>
          <w:szCs w:val="18"/>
          <w:lang w:val="lv-LV"/>
        </w:rPr>
      </w:pPr>
      <w:r w:rsidRPr="00572625">
        <w:rPr>
          <w:rStyle w:val="FootnoteReference"/>
          <w:rFonts w:ascii="Myriad Pro" w:hAnsi="Myriad Pro"/>
          <w:sz w:val="16"/>
          <w:szCs w:val="18"/>
        </w:rPr>
        <w:footnoteRef/>
      </w:r>
      <w:r w:rsidRPr="00572625">
        <w:rPr>
          <w:rFonts w:ascii="Myriad Pro" w:hAnsi="Myriad Pro"/>
          <w:sz w:val="16"/>
          <w:szCs w:val="18"/>
        </w:rPr>
        <w:t xml:space="preserve"> If the design is a part of the contract where all works/ services have not been completed, then please specify date of approval of the design according to national legislation. Should the relevant legislation not regulate the approval or delivery of designs, please provide other proof of having delivered the design (reference, deed of conveyance or other proof).</w:t>
      </w:r>
      <w:r w:rsidRPr="00572625">
        <w:rPr>
          <w:sz w:val="18"/>
          <w:szCs w:val="18"/>
        </w:rPr>
        <w:t xml:space="preserve"> </w:t>
      </w:r>
      <w:r w:rsidRPr="00572625">
        <w:rPr>
          <w:rFonts w:ascii="Myriad Pro" w:hAnsi="Myriad Pro"/>
          <w:sz w:val="16"/>
          <w:szCs w:val="18"/>
        </w:rPr>
        <w:t>If contract is ongoing, then the scope of completed and accepted services must be not less than the value indicated above.</w:t>
      </w:r>
    </w:p>
  </w:footnote>
  <w:footnote w:id="5">
    <w:p w14:paraId="2E3FD735" w14:textId="77777777" w:rsidR="00B829B4" w:rsidRPr="0040573F" w:rsidRDefault="00B829B4" w:rsidP="00B829B4">
      <w:pPr>
        <w:pStyle w:val="FootnoteText"/>
        <w:rPr>
          <w:rFonts w:ascii="Myriad Pro" w:hAnsi="Myriad Pro"/>
          <w:sz w:val="18"/>
          <w:lang w:val="lv-LV"/>
        </w:rPr>
      </w:pPr>
      <w:r w:rsidRPr="00572625">
        <w:rPr>
          <w:rStyle w:val="FootnoteReference"/>
          <w:rFonts w:ascii="Myriad Pro" w:hAnsi="Myriad Pro"/>
          <w:sz w:val="16"/>
          <w:szCs w:val="18"/>
        </w:rPr>
        <w:footnoteRef/>
      </w:r>
      <w:r w:rsidRPr="00572625">
        <w:rPr>
          <w:rFonts w:ascii="Myriad Pro" w:hAnsi="Myriad Pro"/>
          <w:sz w:val="16"/>
          <w:szCs w:val="18"/>
        </w:rPr>
        <w:t xml:space="preserve"> Please note the responsibilities of the company which performed the works/services by stating the role (i.e. main contactor; responsible for design, etc.) in the contract and description of the subject matter of the contract with respect to details required for particular criteria.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49D7"/>
    <w:multiLevelType w:val="hybridMultilevel"/>
    <w:tmpl w:val="20826916"/>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257432"/>
    <w:multiLevelType w:val="multilevel"/>
    <w:tmpl w:val="0426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AC7E34"/>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B8"/>
    <w:rsid w:val="001448F8"/>
    <w:rsid w:val="002C7932"/>
    <w:rsid w:val="00412299"/>
    <w:rsid w:val="00741FB8"/>
    <w:rsid w:val="00863DA3"/>
    <w:rsid w:val="008C729C"/>
    <w:rsid w:val="008D53D7"/>
    <w:rsid w:val="00B829B4"/>
    <w:rsid w:val="00C9115E"/>
    <w:rsid w:val="00E552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2D05"/>
  <w15:chartTrackingRefBased/>
  <w15:docId w15:val="{42C001E6-F45B-4EE4-8490-28AF514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5203"/>
    <w:pPr>
      <w:spacing w:after="0" w:line="240" w:lineRule="auto"/>
    </w:pPr>
    <w:rPr>
      <w:rFonts w:ascii="Times New Roman" w:hAnsi="Times New Roman"/>
      <w:lang w:val="et-EE"/>
    </w:rPr>
  </w:style>
  <w:style w:type="paragraph" w:styleId="Heading1">
    <w:name w:val="heading 1"/>
    <w:basedOn w:val="Normal"/>
    <w:next w:val="Normal"/>
    <w:link w:val="Heading1Char"/>
    <w:uiPriority w:val="9"/>
    <w:qFormat/>
    <w:rsid w:val="001448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448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E55203"/>
    <w:pPr>
      <w:spacing w:before="120" w:after="120" w:line="240" w:lineRule="auto"/>
      <w:jc w:val="both"/>
    </w:pPr>
    <w:rPr>
      <w:rFonts w:ascii="Times New Roman" w:eastAsia="Times New Roman" w:hAnsi="Times New Roman" w:cs="Times New Roman"/>
      <w:sz w:val="24"/>
      <w:szCs w:val="24"/>
      <w:lang w:val="en-GB"/>
    </w:rPr>
  </w:style>
  <w:style w:type="paragraph" w:styleId="FootnoteText">
    <w:name w:val="footnote text"/>
    <w:aliases w:val="Footnote text,Style 5,Fußnote,fn,FT,SD Footnote Text,Footnote Text AG"/>
    <w:basedOn w:val="SLONormal"/>
    <w:link w:val="FootnoteTextChar"/>
    <w:uiPriority w:val="99"/>
    <w:unhideWhenUsed/>
    <w:qFormat/>
    <w:rsid w:val="00E55203"/>
    <w:rPr>
      <w:sz w:val="20"/>
      <w:szCs w:val="20"/>
    </w:rPr>
  </w:style>
  <w:style w:type="character" w:customStyle="1" w:styleId="FootnoteTextChar">
    <w:name w:val="Footnote Text Char"/>
    <w:aliases w:val="Footnote text Char,Style 5 Char,Fußnote Char,fn Char,FT Char,SD Footnote Text Char,Footnote Text AG Char"/>
    <w:basedOn w:val="DefaultParagraphFont"/>
    <w:link w:val="FootnoteText"/>
    <w:uiPriority w:val="99"/>
    <w:rsid w:val="00E55203"/>
    <w:rPr>
      <w:rFonts w:ascii="Times New Roman" w:eastAsia="Times New Roman" w:hAnsi="Times New Roman" w:cs="Times New Roman"/>
      <w:sz w:val="20"/>
      <w:szCs w:val="20"/>
      <w:lang w:val="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rsid w:val="00E55203"/>
    <w:pPr>
      <w:spacing w:after="140" w:line="288" w:lineRule="auto"/>
    </w:pPr>
    <w:rPr>
      <w:rFonts w:eastAsia="Times New Roman" w:cs="font271"/>
    </w:rPr>
  </w:style>
  <w:style w:type="character" w:customStyle="1" w:styleId="BodyTextChar">
    <w:name w:val="Body Text Char"/>
    <w:basedOn w:val="DefaultParagraphFont"/>
    <w:uiPriority w:val="99"/>
    <w:semiHidden/>
    <w:rsid w:val="00E55203"/>
    <w:rPr>
      <w:rFonts w:ascii="Times New Roman" w:hAnsi="Times New Roman"/>
      <w:lang w:val="et-EE"/>
    </w:rPr>
  </w:style>
  <w:style w:type="character" w:styleId="FootnoteReference">
    <w:name w:val="footnote reference"/>
    <w:aliases w:val="Footnote sign,Style 4,Footnote Reference Number,fr,Footnote symbol"/>
    <w:basedOn w:val="DefaultParagraphFont"/>
    <w:uiPriority w:val="99"/>
    <w:unhideWhenUsed/>
    <w:rsid w:val="00E55203"/>
    <w:rPr>
      <w:vertAlign w:val="superscript"/>
    </w:rPr>
  </w:style>
  <w:style w:type="character" w:customStyle="1" w:styleId="SLONormalChar">
    <w:name w:val="SLO Normal Char"/>
    <w:basedOn w:val="DefaultParagraphFont"/>
    <w:link w:val="SLONormal"/>
    <w:rsid w:val="00E55203"/>
    <w:rPr>
      <w:rFonts w:ascii="Times New Roman" w:eastAsia="Times New Roman" w:hAnsi="Times New Roman" w:cs="Times New Roman"/>
      <w:sz w:val="24"/>
      <w:szCs w:val="24"/>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Corpo Char,del Char,testo Char"/>
    <w:link w:val="BodyText"/>
    <w:locked/>
    <w:rsid w:val="00E55203"/>
    <w:rPr>
      <w:rFonts w:ascii="Times New Roman" w:eastAsia="Times New Roman" w:hAnsi="Times New Roman" w:cs="font271"/>
      <w:lang w:val="et-EE"/>
    </w:rPr>
  </w:style>
  <w:style w:type="table" w:styleId="ListTable3-Accent1">
    <w:name w:val="List Table 3 Accent 1"/>
    <w:basedOn w:val="TableNormal"/>
    <w:uiPriority w:val="48"/>
    <w:rsid w:val="00E55203"/>
    <w:pPr>
      <w:spacing w:after="0" w:line="240" w:lineRule="auto"/>
    </w:pPr>
    <w:rPr>
      <w:lang w:val="et-E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aliases w:val="SP-List Paragraph,Number List,H&amp;P List Paragraph,2,Strip,Colorful List - Accent 12,Normal bullet 2,Bullet list,Syle 1,Párrafo de lista,Saistīto dokumentu saraksts,Numurets,PPS_Bullet,Virsraksti,Buletai,Bullet EY,List Paragraph21,lp1"/>
    <w:basedOn w:val="Normal"/>
    <w:link w:val="ListParagraphChar"/>
    <w:uiPriority w:val="34"/>
    <w:qFormat/>
    <w:rsid w:val="00E55203"/>
    <w:pPr>
      <w:ind w:left="720"/>
      <w:contextualSpacing/>
    </w:pPr>
  </w:style>
  <w:style w:type="paragraph" w:customStyle="1" w:styleId="RBbody">
    <w:name w:val="RB_body"/>
    <w:qFormat/>
    <w:rsid w:val="00E55203"/>
    <w:pPr>
      <w:spacing w:after="200" w:line="360" w:lineRule="auto"/>
    </w:pPr>
    <w:rPr>
      <w:rFonts w:ascii="Myriad Pro" w:eastAsia="Times New Roman" w:hAnsi="Myriad Pro" w:cs="Times New Roman"/>
      <w:color w:val="5D5D5D"/>
      <w:sz w:val="20"/>
      <w:szCs w:val="20"/>
      <w:shd w:val="clear" w:color="auto" w:fill="FFFFFF"/>
      <w:lang w:val="en-US"/>
    </w:rPr>
  </w:style>
  <w:style w:type="table" w:styleId="TableGrid">
    <w:name w:val="Table Grid"/>
    <w:basedOn w:val="TableNormal"/>
    <w:uiPriority w:val="39"/>
    <w:rsid w:val="001448F8"/>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BTitle">
    <w:name w:val="RB_Title"/>
    <w:basedOn w:val="Heading1"/>
    <w:qFormat/>
    <w:rsid w:val="001448F8"/>
    <w:pPr>
      <w:pBdr>
        <w:top w:val="nil"/>
        <w:left w:val="nil"/>
        <w:bottom w:val="nil"/>
        <w:right w:val="nil"/>
        <w:between w:val="nil"/>
        <w:bar w:val="nil"/>
      </w:pBdr>
      <w:suppressAutoHyphens/>
      <w:spacing w:before="600" w:after="300"/>
    </w:pPr>
    <w:rPr>
      <w:rFonts w:ascii="Myriad Pro" w:eastAsia="Myriad Pro" w:hAnsi="Myriad Pro" w:cs="Myriad Pro"/>
      <w:b/>
      <w:iCs/>
      <w:color w:val="5D5D5D"/>
      <w:kern w:val="24"/>
      <w:sz w:val="60"/>
      <w:szCs w:val="60"/>
      <w:u w:color="000000"/>
      <w:bdr w:val="nil"/>
      <w:lang w:val="en-US"/>
    </w:rPr>
  </w:style>
  <w:style w:type="paragraph" w:customStyle="1" w:styleId="RBSubtitle">
    <w:name w:val="RB_Subtitle"/>
    <w:basedOn w:val="Heading2"/>
    <w:qFormat/>
    <w:rsid w:val="001448F8"/>
    <w:pPr>
      <w:pBdr>
        <w:top w:val="nil"/>
        <w:left w:val="nil"/>
        <w:bottom w:val="nil"/>
        <w:right w:val="nil"/>
        <w:between w:val="nil"/>
        <w:bar w:val="nil"/>
      </w:pBdr>
      <w:suppressAutoHyphens/>
      <w:spacing w:before="0" w:after="300"/>
    </w:pPr>
    <w:rPr>
      <w:rFonts w:ascii="Myriad Pro" w:eastAsia="Myriad Pro" w:hAnsi="Myriad Pro" w:cs="Myriad Pro"/>
      <w:b/>
      <w:bCs/>
      <w:color w:val="003787"/>
      <w:sz w:val="30"/>
      <w:szCs w:val="30"/>
      <w:bdr w:val="nil"/>
      <w:lang w:val="en-US"/>
    </w:rPr>
  </w:style>
  <w:style w:type="character" w:customStyle="1" w:styleId="Heading1Char">
    <w:name w:val="Heading 1 Char"/>
    <w:basedOn w:val="DefaultParagraphFont"/>
    <w:link w:val="Heading1"/>
    <w:uiPriority w:val="9"/>
    <w:rsid w:val="001448F8"/>
    <w:rPr>
      <w:rFonts w:asciiTheme="majorHAnsi" w:eastAsiaTheme="majorEastAsia" w:hAnsiTheme="majorHAnsi" w:cstheme="majorBidi"/>
      <w:color w:val="2F5496" w:themeColor="accent1" w:themeShade="BF"/>
      <w:sz w:val="32"/>
      <w:szCs w:val="32"/>
      <w:lang w:val="et-EE"/>
    </w:rPr>
  </w:style>
  <w:style w:type="character" w:customStyle="1" w:styleId="Heading2Char">
    <w:name w:val="Heading 2 Char"/>
    <w:basedOn w:val="DefaultParagraphFont"/>
    <w:link w:val="Heading2"/>
    <w:uiPriority w:val="9"/>
    <w:semiHidden/>
    <w:rsid w:val="001448F8"/>
    <w:rPr>
      <w:rFonts w:asciiTheme="majorHAnsi" w:eastAsiaTheme="majorEastAsia" w:hAnsiTheme="majorHAnsi" w:cstheme="majorBidi"/>
      <w:color w:val="2F5496" w:themeColor="accent1" w:themeShade="BF"/>
      <w:sz w:val="26"/>
      <w:szCs w:val="26"/>
      <w:lang w:val="et-EE"/>
    </w:rPr>
  </w:style>
  <w:style w:type="character" w:customStyle="1" w:styleId="ListParagraphChar">
    <w:name w:val="List Paragraph Char"/>
    <w:aliases w:val="SP-List Paragraph Char,Number List Char,H&amp;P List Paragraph Char,2 Char,Strip Char,Colorful List - Accent 12 Char,Normal bullet 2 Char,Bullet list Char,Syle 1 Char,Párrafo de lista Char,Saistīto dokumentu saraksts Char,Numurets Char"/>
    <w:link w:val="ListParagraph"/>
    <w:uiPriority w:val="34"/>
    <w:qFormat/>
    <w:locked/>
    <w:rsid w:val="008C729C"/>
    <w:rPr>
      <w:rFonts w:ascii="Times New Roman" w:hAnsi="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6B7AF-AF8B-4FF6-9C78-2FC47A2F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9551</Words>
  <Characters>5445</Characters>
  <Application>Microsoft Office Word</Application>
  <DocSecurity>0</DocSecurity>
  <Lines>45</Lines>
  <Paragraphs>29</Paragraphs>
  <ScaleCrop>false</ScaleCrop>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Žaltauskienė</dc:creator>
  <cp:keywords/>
  <dc:description/>
  <cp:lastModifiedBy>Asta Žaltauskienė</cp:lastModifiedBy>
  <cp:revision>8</cp:revision>
  <dcterms:created xsi:type="dcterms:W3CDTF">2022-05-31T11:54:00Z</dcterms:created>
  <dcterms:modified xsi:type="dcterms:W3CDTF">2022-05-31T12:08:00Z</dcterms:modified>
</cp:coreProperties>
</file>