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BA71D" w14:textId="3982791B" w:rsidR="006F4041" w:rsidRPr="006F4041" w:rsidRDefault="006F4041" w:rsidP="006F4041">
      <w:pPr>
        <w:jc w:val="right"/>
        <w:rPr>
          <w:rFonts w:asciiTheme="minorHAnsi" w:eastAsia="Myriad Pro" w:hAnsiTheme="minorHAnsi" w:cstheme="minorHAnsi"/>
          <w:i/>
          <w:color w:val="FF0000"/>
          <w:u w:color="000000"/>
          <w:bdr w:val="nil"/>
          <w:lang w:val="en-US" w:eastAsia="lv-LV"/>
        </w:rPr>
      </w:pPr>
      <w:bookmarkStart w:id="0" w:name="_Toc516563337"/>
      <w:r w:rsidRPr="006F4041">
        <w:rPr>
          <w:rFonts w:asciiTheme="minorHAnsi" w:eastAsia="Myriad Pro" w:hAnsiTheme="minorHAnsi" w:cstheme="minorHAnsi"/>
          <w:i/>
          <w:color w:val="FF0000"/>
          <w:u w:color="000000"/>
          <w:bdr w:val="nil"/>
          <w:lang w:val="en-US" w:eastAsia="lv-LV"/>
        </w:rPr>
        <w:t>Updated version (updated information in</w:t>
      </w:r>
    </w:p>
    <w:p w14:paraId="1D06C76C" w14:textId="19699D56" w:rsidR="006F4041" w:rsidRPr="006F4041" w:rsidRDefault="006F4041" w:rsidP="00FB5D04">
      <w:pPr>
        <w:jc w:val="right"/>
        <w:rPr>
          <w:rFonts w:asciiTheme="minorHAnsi" w:eastAsia="Myriad Pro" w:hAnsiTheme="minorHAnsi" w:cstheme="minorHAnsi"/>
          <w:i/>
          <w:color w:val="FF0000"/>
          <w:u w:color="000000"/>
          <w:bdr w:val="nil"/>
          <w:lang w:val="en-US" w:eastAsia="lv-LV"/>
        </w:rPr>
      </w:pPr>
      <w:r w:rsidRPr="006F4041">
        <w:rPr>
          <w:rFonts w:asciiTheme="minorHAnsi" w:eastAsia="Myriad Pro" w:hAnsiTheme="minorHAnsi" w:cstheme="minorHAnsi"/>
          <w:i/>
          <w:color w:val="FF0000"/>
          <w:u w:color="000000"/>
          <w:bdr w:val="nil"/>
          <w:lang w:val="en-US" w:eastAsia="lv-LV"/>
        </w:rPr>
        <w:t xml:space="preserve"> Annex No </w:t>
      </w:r>
      <w:r w:rsidR="00FB5D04">
        <w:rPr>
          <w:rFonts w:asciiTheme="minorHAnsi" w:eastAsia="Myriad Pro" w:hAnsiTheme="minorHAnsi" w:cstheme="minorHAnsi"/>
          <w:i/>
          <w:color w:val="FF0000"/>
          <w:u w:color="000000"/>
          <w:bdr w:val="nil"/>
          <w:lang w:val="en-US" w:eastAsia="lv-LV"/>
        </w:rPr>
        <w:t>8</w:t>
      </w:r>
      <w:r w:rsidRPr="006F4041">
        <w:rPr>
          <w:rFonts w:asciiTheme="minorHAnsi" w:eastAsia="Myriad Pro" w:hAnsiTheme="minorHAnsi" w:cstheme="minorHAnsi"/>
          <w:i/>
          <w:color w:val="FF0000"/>
          <w:u w:color="000000"/>
          <w:bdr w:val="nil"/>
          <w:lang w:val="en-US" w:eastAsia="lv-LV"/>
        </w:rPr>
        <w:t xml:space="preserve"> “</w:t>
      </w:r>
      <w:r w:rsidR="00FB5D04">
        <w:rPr>
          <w:rFonts w:asciiTheme="minorHAnsi" w:eastAsia="Myriad Pro" w:hAnsiTheme="minorHAnsi" w:cstheme="minorHAnsi"/>
          <w:i/>
          <w:color w:val="FF0000"/>
          <w:u w:color="000000"/>
          <w:bdr w:val="nil"/>
          <w:lang w:val="en-US" w:eastAsia="lv-LV"/>
        </w:rPr>
        <w:t>Draft Contract</w:t>
      </w:r>
      <w:r w:rsidRPr="006F4041">
        <w:rPr>
          <w:rFonts w:asciiTheme="minorHAnsi" w:eastAsia="Myriad Pro" w:hAnsiTheme="minorHAnsi" w:cstheme="minorHAnsi"/>
          <w:i/>
          <w:color w:val="FF0000"/>
          <w:u w:color="000000"/>
          <w:bdr w:val="nil"/>
          <w:lang w:val="en-US" w:eastAsia="lv-LV"/>
        </w:rPr>
        <w:t xml:space="preserve">” </w:t>
      </w:r>
    </w:p>
    <w:p w14:paraId="281D4371" w14:textId="77777777" w:rsidR="006F4041" w:rsidRPr="006F4041" w:rsidRDefault="006F4041" w:rsidP="006F4041">
      <w:pPr>
        <w:jc w:val="right"/>
        <w:rPr>
          <w:rFonts w:asciiTheme="minorHAnsi" w:eastAsia="Myriad Pro" w:hAnsiTheme="minorHAnsi" w:cstheme="minorHAnsi"/>
          <w:i/>
          <w:color w:val="FF0000"/>
          <w:u w:color="000000"/>
          <w:bdr w:val="nil"/>
          <w:lang w:val="en-US" w:eastAsia="lv-LV"/>
        </w:rPr>
      </w:pPr>
      <w:r w:rsidRPr="006F4041">
        <w:rPr>
          <w:rFonts w:asciiTheme="minorHAnsi" w:eastAsia="Myriad Pro" w:hAnsiTheme="minorHAnsi" w:cstheme="minorHAnsi"/>
          <w:i/>
          <w:color w:val="FF0000"/>
          <w:u w:color="000000"/>
          <w:bdr w:val="nil"/>
          <w:lang w:val="en-US" w:eastAsia="lv-LV"/>
        </w:rPr>
        <w:t>Approved by Procurement Commission on</w:t>
      </w:r>
    </w:p>
    <w:p w14:paraId="05B10B4A" w14:textId="610F41DD" w:rsidR="006F4041" w:rsidRPr="006F4041" w:rsidRDefault="00FB5D04" w:rsidP="006F4041">
      <w:pPr>
        <w:jc w:val="right"/>
        <w:rPr>
          <w:rFonts w:asciiTheme="minorHAnsi" w:eastAsia="Myriad Pro" w:hAnsiTheme="minorHAnsi" w:cstheme="minorHAnsi"/>
          <w:i/>
          <w:color w:val="FF0000"/>
          <w:u w:color="000000"/>
          <w:bdr w:val="nil"/>
          <w:lang w:val="en-US" w:eastAsia="lv-LV"/>
        </w:rPr>
      </w:pPr>
      <w:r>
        <w:rPr>
          <w:rFonts w:asciiTheme="minorHAnsi" w:eastAsia="Myriad Pro" w:hAnsiTheme="minorHAnsi" w:cstheme="minorHAnsi"/>
          <w:i/>
          <w:color w:val="FF0000"/>
          <w:u w:color="000000"/>
          <w:bdr w:val="nil"/>
          <w:lang w:val="en-US" w:eastAsia="lv-LV"/>
        </w:rPr>
        <w:t>7</w:t>
      </w:r>
      <w:r w:rsidR="006F4041" w:rsidRPr="006F4041">
        <w:rPr>
          <w:rFonts w:asciiTheme="minorHAnsi" w:eastAsia="Myriad Pro" w:hAnsiTheme="minorHAnsi" w:cstheme="minorHAnsi"/>
          <w:i/>
          <w:color w:val="FF0000"/>
          <w:u w:color="000000"/>
          <w:bdr w:val="nil"/>
          <w:lang w:val="en-US" w:eastAsia="lv-LV"/>
        </w:rPr>
        <w:t xml:space="preserve"> </w:t>
      </w:r>
      <w:r>
        <w:rPr>
          <w:rFonts w:asciiTheme="minorHAnsi" w:eastAsia="Myriad Pro" w:hAnsiTheme="minorHAnsi" w:cstheme="minorHAnsi"/>
          <w:i/>
          <w:color w:val="FF0000"/>
          <w:u w:color="000000"/>
          <w:bdr w:val="nil"/>
          <w:lang w:val="en-US" w:eastAsia="lv-LV"/>
        </w:rPr>
        <w:t>June</w:t>
      </w:r>
      <w:r w:rsidR="006F4041" w:rsidRPr="006F4041">
        <w:rPr>
          <w:rFonts w:asciiTheme="minorHAnsi" w:eastAsia="Myriad Pro" w:hAnsiTheme="minorHAnsi" w:cstheme="minorHAnsi"/>
          <w:i/>
          <w:color w:val="FF0000"/>
          <w:u w:color="000000"/>
          <w:bdr w:val="nil"/>
          <w:lang w:val="en-US" w:eastAsia="lv-LV"/>
        </w:rPr>
        <w:t xml:space="preserve"> 202</w:t>
      </w:r>
      <w:r>
        <w:rPr>
          <w:rFonts w:asciiTheme="minorHAnsi" w:eastAsia="Myriad Pro" w:hAnsiTheme="minorHAnsi" w:cstheme="minorHAnsi"/>
          <w:i/>
          <w:color w:val="FF0000"/>
          <w:u w:color="000000"/>
          <w:bdr w:val="nil"/>
          <w:lang w:val="en-US" w:eastAsia="lv-LV"/>
        </w:rPr>
        <w:t>1</w:t>
      </w:r>
      <w:r w:rsidR="006F4041" w:rsidRPr="006F4041">
        <w:rPr>
          <w:rFonts w:asciiTheme="minorHAnsi" w:eastAsia="Myriad Pro" w:hAnsiTheme="minorHAnsi" w:cstheme="minorHAnsi"/>
          <w:i/>
          <w:color w:val="FF0000"/>
          <w:u w:color="000000"/>
          <w:bdr w:val="nil"/>
          <w:lang w:val="en-US" w:eastAsia="lv-LV"/>
        </w:rPr>
        <w:t xml:space="preserve">, session minutes No </w:t>
      </w:r>
      <w:r>
        <w:rPr>
          <w:rFonts w:asciiTheme="minorHAnsi" w:eastAsia="Myriad Pro" w:hAnsiTheme="minorHAnsi" w:cstheme="minorHAnsi"/>
          <w:i/>
          <w:color w:val="FF0000"/>
          <w:u w:color="000000"/>
          <w:bdr w:val="nil"/>
          <w:lang w:val="en-US" w:eastAsia="lv-LV"/>
        </w:rPr>
        <w:t>3</w:t>
      </w:r>
      <w:r w:rsidR="006F4041" w:rsidRPr="006F4041">
        <w:rPr>
          <w:rFonts w:asciiTheme="minorHAnsi" w:eastAsia="Myriad Pro" w:hAnsiTheme="minorHAnsi" w:cstheme="minorHAnsi"/>
          <w:i/>
          <w:color w:val="FF0000"/>
          <w:u w:color="000000"/>
          <w:bdr w:val="nil"/>
          <w:lang w:val="en-US" w:eastAsia="lv-LV"/>
        </w:rPr>
        <w:t xml:space="preserve"> (changes marked in red)</w:t>
      </w:r>
    </w:p>
    <w:p w14:paraId="695212CB" w14:textId="77777777" w:rsidR="00F43F30" w:rsidRPr="00985620" w:rsidRDefault="00F43F30" w:rsidP="00554BEF">
      <w:pPr>
        <w:spacing w:after="160" w:line="259" w:lineRule="auto"/>
        <w:jc w:val="right"/>
        <w:rPr>
          <w:rFonts w:ascii="Myriad Pro" w:eastAsia="Myriad Pro,Arial" w:hAnsi="Myriad Pro" w:cs="Myriad Pro,Arial"/>
          <w:b/>
          <w:lang w:val="en-GB" w:eastAsia="lv-LV" w:bidi="bn-BD"/>
        </w:rPr>
      </w:pPr>
    </w:p>
    <w:p w14:paraId="213A4C78" w14:textId="77777777" w:rsidR="00F43F30" w:rsidRPr="00985620" w:rsidRDefault="00F43F30" w:rsidP="00F43F30">
      <w:pPr>
        <w:spacing w:after="160" w:line="259" w:lineRule="auto"/>
        <w:rPr>
          <w:rFonts w:ascii="Myriad Pro" w:eastAsia="Myriad Pro,Arial" w:hAnsi="Myriad Pro" w:cs="Myriad Pro,Arial"/>
          <w:b/>
          <w:lang w:val="en-GB" w:eastAsia="lv-LV" w:bidi="bn-BD"/>
        </w:rPr>
      </w:pPr>
    </w:p>
    <w:p w14:paraId="5D1E4903" w14:textId="77777777" w:rsidR="00F43F30" w:rsidRPr="00985620" w:rsidRDefault="00F43F30" w:rsidP="00F43F30">
      <w:pPr>
        <w:spacing w:after="160" w:line="259" w:lineRule="auto"/>
        <w:rPr>
          <w:rFonts w:ascii="Myriad Pro" w:eastAsia="Myriad Pro,Arial" w:hAnsi="Myriad Pro" w:cs="Myriad Pro,Arial"/>
          <w:b/>
          <w:lang w:val="en-GB" w:eastAsia="lv-LV" w:bidi="bn-BD"/>
        </w:rPr>
      </w:pPr>
    </w:p>
    <w:p w14:paraId="5BB3BE32" w14:textId="77777777" w:rsidR="00F43F30" w:rsidRPr="00985620" w:rsidRDefault="00F43F30" w:rsidP="00F43F30">
      <w:pPr>
        <w:spacing w:after="160" w:line="259" w:lineRule="auto"/>
        <w:rPr>
          <w:rFonts w:ascii="Myriad Pro" w:eastAsia="Myriad Pro,Arial" w:hAnsi="Myriad Pro" w:cs="Myriad Pro,Arial"/>
          <w:b/>
          <w:lang w:val="en-GB" w:eastAsia="lv-LV" w:bidi="bn-BD"/>
        </w:rPr>
      </w:pPr>
    </w:p>
    <w:p w14:paraId="6DCA084E" w14:textId="77777777" w:rsidR="00F43F30" w:rsidRPr="00985620" w:rsidRDefault="00F43F30" w:rsidP="00F43F30">
      <w:pPr>
        <w:spacing w:after="160" w:line="259" w:lineRule="auto"/>
        <w:rPr>
          <w:rFonts w:ascii="Myriad Pro" w:eastAsia="Myriad Pro,Arial" w:hAnsi="Myriad Pro" w:cs="Myriad Pro,Arial"/>
          <w:b/>
          <w:lang w:val="en-GB" w:eastAsia="lv-LV" w:bidi="bn-BD"/>
        </w:rPr>
      </w:pPr>
    </w:p>
    <w:p w14:paraId="37A24C2B" w14:textId="395E1D2F" w:rsidR="00F43F30" w:rsidRPr="00985620" w:rsidRDefault="001B7636" w:rsidP="00F43F30">
      <w:pPr>
        <w:spacing w:after="160" w:line="259" w:lineRule="auto"/>
        <w:jc w:val="center"/>
        <w:rPr>
          <w:rFonts w:ascii="Myriad Pro" w:eastAsia="Myriad Pro,Arial" w:hAnsi="Myriad Pro" w:cs="Myriad Pro,Arial"/>
          <w:b/>
          <w:lang w:val="en-GB" w:eastAsia="lv-LV" w:bidi="bn-BD"/>
        </w:rPr>
      </w:pPr>
      <w:r w:rsidRPr="00985620">
        <w:rPr>
          <w:rFonts w:ascii="Myriad Pro" w:eastAsia="Myriad Pro,Arial" w:hAnsi="Myriad Pro" w:cs="Myriad Pro,Arial"/>
          <w:b/>
          <w:lang w:val="en-GB" w:eastAsia="lv-LV" w:bidi="bn-BD"/>
        </w:rPr>
        <w:t>SERVICE AGREEMENT</w:t>
      </w:r>
    </w:p>
    <w:p w14:paraId="1C234BBE" w14:textId="0BBB1C46" w:rsidR="00F43F30" w:rsidRPr="00985620" w:rsidRDefault="001B7636" w:rsidP="00F43F30">
      <w:pPr>
        <w:tabs>
          <w:tab w:val="left" w:pos="540"/>
        </w:tabs>
        <w:spacing w:after="120" w:line="259" w:lineRule="auto"/>
        <w:jc w:val="center"/>
        <w:rPr>
          <w:rFonts w:ascii="Myriad Pro" w:eastAsiaTheme="minorHAnsi" w:hAnsi="Myriad Pro" w:cs="Arial"/>
          <w:b/>
          <w:lang w:val="en-GB" w:eastAsia="lv-LV" w:bidi="bn-BD"/>
        </w:rPr>
      </w:pPr>
      <w:r w:rsidRPr="00985620">
        <w:rPr>
          <w:rFonts w:ascii="Myriad Pro" w:eastAsiaTheme="minorHAnsi" w:hAnsi="Myriad Pro" w:cs="Arial"/>
          <w:b/>
          <w:lang w:val="en-GB" w:eastAsia="lv-LV" w:bidi="bn-BD"/>
        </w:rPr>
        <w:t>ON THE PROVISION OF MOBILE COMMUNICATION SERVICES</w:t>
      </w:r>
      <w:r w:rsidR="009655A4" w:rsidRPr="00985620">
        <w:rPr>
          <w:rFonts w:ascii="Myriad Pro" w:eastAsiaTheme="minorHAnsi" w:hAnsi="Myriad Pro" w:cs="Arial"/>
          <w:b/>
          <w:lang w:val="en-GB" w:eastAsia="lv-LV" w:bidi="bn-BD"/>
        </w:rPr>
        <w:t xml:space="preserve"> IN </w:t>
      </w:r>
      <w:r w:rsidR="009418DE" w:rsidRPr="00985620">
        <w:rPr>
          <w:rFonts w:ascii="Myriad Pro" w:eastAsiaTheme="minorHAnsi" w:hAnsi="Myriad Pro" w:cs="Arial"/>
          <w:b/>
          <w:lang w:val="en-GB" w:eastAsia="lv-LV" w:bidi="bn-BD"/>
        </w:rPr>
        <w:t>[</w:t>
      </w:r>
      <w:r w:rsidR="009418DE" w:rsidRPr="00985620">
        <w:rPr>
          <w:rFonts w:ascii="Myriad Pro" w:eastAsiaTheme="minorHAnsi" w:hAnsi="Myriad Pro" w:cs="Arial"/>
          <w:b/>
          <w:shd w:val="clear" w:color="auto" w:fill="FBE4D5" w:themeFill="accent2" w:themeFillTint="33"/>
          <w:lang w:val="en-GB"/>
        </w:rPr>
        <w:t>LATVIA/LITHUANIA/ESTONIA</w:t>
      </w:r>
      <w:r w:rsidR="009418DE" w:rsidRPr="00985620">
        <w:rPr>
          <w:rFonts w:ascii="Myriad Pro" w:eastAsiaTheme="minorHAnsi" w:hAnsi="Myriad Pro" w:cs="Arial"/>
          <w:b/>
          <w:lang w:val="en-GB" w:eastAsia="lv-LV" w:bidi="bn-BD"/>
        </w:rPr>
        <w:t>]</w:t>
      </w:r>
    </w:p>
    <w:p w14:paraId="111D691B" w14:textId="77777777" w:rsidR="00F43F30" w:rsidRPr="00985620" w:rsidRDefault="00F43F30" w:rsidP="00F43F30">
      <w:pPr>
        <w:numPr>
          <w:ilvl w:val="1"/>
          <w:numId w:val="0"/>
        </w:numPr>
        <w:tabs>
          <w:tab w:val="left" w:pos="540"/>
        </w:tabs>
        <w:spacing w:after="120" w:line="259" w:lineRule="auto"/>
        <w:jc w:val="center"/>
        <w:rPr>
          <w:rFonts w:ascii="Myriad Pro" w:eastAsia="Myriad Pro,Arial" w:hAnsi="Myriad Pro" w:cs="Myriad Pro,Arial"/>
          <w:b/>
          <w:lang w:val="en-GB" w:eastAsia="lv-LV" w:bidi="bn-BD"/>
        </w:rPr>
      </w:pPr>
    </w:p>
    <w:p w14:paraId="3055E350" w14:textId="77777777" w:rsidR="00F43F30" w:rsidRPr="00985620" w:rsidRDefault="00F43F30" w:rsidP="00F43F30">
      <w:pPr>
        <w:numPr>
          <w:ilvl w:val="1"/>
          <w:numId w:val="0"/>
        </w:numPr>
        <w:tabs>
          <w:tab w:val="left" w:pos="540"/>
        </w:tabs>
        <w:spacing w:after="120" w:line="259" w:lineRule="auto"/>
        <w:jc w:val="center"/>
        <w:rPr>
          <w:rFonts w:ascii="Myriad Pro" w:eastAsia="Myriad Pro,Arial" w:hAnsi="Myriad Pro" w:cs="Myriad Pro,Arial"/>
          <w:b/>
          <w:lang w:val="en-GB" w:eastAsia="lv-LV" w:bidi="bn-BD"/>
        </w:rPr>
      </w:pPr>
    </w:p>
    <w:p w14:paraId="69FE37DF" w14:textId="24385F28" w:rsidR="00F43F30" w:rsidRPr="00985620" w:rsidRDefault="009418DE" w:rsidP="00F43F30">
      <w:pPr>
        <w:numPr>
          <w:ilvl w:val="1"/>
          <w:numId w:val="0"/>
        </w:numPr>
        <w:tabs>
          <w:tab w:val="left" w:pos="540"/>
        </w:tabs>
        <w:spacing w:after="120" w:line="259" w:lineRule="auto"/>
        <w:jc w:val="center"/>
        <w:rPr>
          <w:rFonts w:ascii="Myriad Pro" w:eastAsia="Myriad Pro,Arial" w:hAnsi="Myriad Pro" w:cs="Myriad Pro,Arial"/>
          <w:b/>
          <w:lang w:val="en-GB" w:eastAsia="lv-LV" w:bidi="bn-BD"/>
        </w:rPr>
      </w:pPr>
      <w:r w:rsidRPr="00985620">
        <w:rPr>
          <w:rFonts w:ascii="Myriad Pro" w:eastAsia="Myriad Pro,Arial" w:hAnsi="Myriad Pro" w:cs="Myriad Pro,Arial"/>
          <w:b/>
          <w:lang w:val="en-GB" w:eastAsia="lv-LV" w:bidi="bn-BD"/>
        </w:rPr>
        <w:t>between</w:t>
      </w:r>
    </w:p>
    <w:p w14:paraId="58B24E9C" w14:textId="77777777"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p w14:paraId="4B7EA664" w14:textId="77777777" w:rsidR="00F43F30" w:rsidRPr="00985620" w:rsidRDefault="00F43F30" w:rsidP="00F43F30">
      <w:pPr>
        <w:numPr>
          <w:ilvl w:val="1"/>
          <w:numId w:val="0"/>
        </w:numPr>
        <w:tabs>
          <w:tab w:val="left" w:pos="540"/>
        </w:tabs>
        <w:spacing w:after="120" w:line="259" w:lineRule="auto"/>
        <w:jc w:val="center"/>
        <w:rPr>
          <w:rFonts w:ascii="Myriad Pro" w:eastAsia="Myriad Pro,Arial" w:hAnsi="Myriad Pro" w:cs="Myriad Pro,Arial"/>
          <w:b/>
          <w:lang w:val="en-GB" w:eastAsia="lv-LV" w:bidi="bn-BD"/>
        </w:rPr>
      </w:pPr>
      <w:r w:rsidRPr="00985620">
        <w:rPr>
          <w:rFonts w:ascii="Myriad Pro" w:eastAsia="Myriad Pro,Arial" w:hAnsi="Myriad Pro" w:cs="Myriad Pro,Arial"/>
          <w:b/>
          <w:lang w:val="en-GB" w:eastAsia="lv-LV" w:bidi="bn-BD"/>
        </w:rPr>
        <w:t xml:space="preserve">RB Rail AS </w:t>
      </w:r>
    </w:p>
    <w:p w14:paraId="54C21D7F" w14:textId="77777777"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p w14:paraId="35F282CE" w14:textId="77777777" w:rsidR="00F43F30" w:rsidRPr="00985620" w:rsidRDefault="00F43F30" w:rsidP="00F43F30">
      <w:pPr>
        <w:numPr>
          <w:ilvl w:val="1"/>
          <w:numId w:val="0"/>
        </w:numPr>
        <w:tabs>
          <w:tab w:val="left" w:pos="540"/>
        </w:tabs>
        <w:spacing w:after="120" w:line="259" w:lineRule="auto"/>
        <w:jc w:val="center"/>
        <w:rPr>
          <w:rFonts w:ascii="Myriad Pro" w:eastAsia="Myriad Pro,Arial" w:hAnsi="Myriad Pro" w:cs="Myriad Pro,Arial"/>
          <w:b/>
          <w:lang w:val="en-GB" w:eastAsia="lv-LV" w:bidi="bn-BD"/>
        </w:rPr>
      </w:pPr>
      <w:r w:rsidRPr="00985620">
        <w:rPr>
          <w:rFonts w:ascii="Myriad Pro" w:eastAsia="Myriad Pro,Arial" w:hAnsi="Myriad Pro" w:cs="Myriad Pro,Arial"/>
          <w:b/>
          <w:lang w:val="en-GB" w:eastAsia="lv-LV" w:bidi="bn-BD"/>
        </w:rPr>
        <w:t>and</w:t>
      </w:r>
    </w:p>
    <w:p w14:paraId="3390E15E" w14:textId="77777777"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p w14:paraId="445642F6" w14:textId="7792BD2C" w:rsidR="00F43F30" w:rsidRPr="00985620" w:rsidRDefault="009E2652" w:rsidP="00F43F30">
      <w:pPr>
        <w:tabs>
          <w:tab w:val="left" w:pos="540"/>
        </w:tabs>
        <w:spacing w:after="120" w:line="259" w:lineRule="auto"/>
        <w:jc w:val="center"/>
        <w:rPr>
          <w:rFonts w:ascii="Myriad Pro" w:eastAsiaTheme="minorHAnsi" w:hAnsi="Myriad Pro" w:cs="Arial"/>
          <w:b/>
          <w:lang w:val="en-GB" w:eastAsia="lv-LV" w:bidi="bn-BD"/>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bookmarkStart w:id="1" w:name="_Hlk485111428"/>
    </w:p>
    <w:p w14:paraId="3C53C224" w14:textId="77777777"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bookmarkEnd w:id="1"/>
    <w:p w14:paraId="17134BC8" w14:textId="77777777"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p w14:paraId="5A4EE789" w14:textId="77777777"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p w14:paraId="20154F3C" w14:textId="77777777" w:rsidR="00F43F30" w:rsidRPr="00985620" w:rsidRDefault="00F43F30" w:rsidP="00F43F30">
      <w:pPr>
        <w:tabs>
          <w:tab w:val="left" w:pos="540"/>
        </w:tabs>
        <w:spacing w:after="120" w:line="259" w:lineRule="auto"/>
        <w:rPr>
          <w:rFonts w:ascii="Myriad Pro" w:eastAsiaTheme="minorHAnsi" w:hAnsi="Myriad Pro" w:cs="Arial"/>
          <w:b/>
          <w:lang w:val="en-GB" w:eastAsia="lv-LV" w:bidi="bn-BD"/>
        </w:rPr>
      </w:pPr>
    </w:p>
    <w:p w14:paraId="6C8D69D1" w14:textId="77777777"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p w14:paraId="4D080FF9" w14:textId="23B10623"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p w14:paraId="49599727" w14:textId="77777777"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p w14:paraId="0D089FE4" w14:textId="77777777" w:rsidR="00F43F30" w:rsidRPr="00985620" w:rsidRDefault="00F43F30" w:rsidP="00F43F30">
      <w:pPr>
        <w:tabs>
          <w:tab w:val="left" w:pos="540"/>
        </w:tabs>
        <w:spacing w:after="120" w:line="259" w:lineRule="auto"/>
        <w:jc w:val="center"/>
        <w:rPr>
          <w:rFonts w:ascii="Myriad Pro" w:eastAsiaTheme="minorHAnsi" w:hAnsi="Myriad Pro" w:cs="Arial"/>
          <w:b/>
          <w:lang w:val="en-GB" w:eastAsia="lv-LV" w:bidi="bn-BD"/>
        </w:rPr>
      </w:pPr>
    </w:p>
    <w:tbl>
      <w:tblPr>
        <w:tblW w:w="4823" w:type="pct"/>
        <w:tblLook w:val="0000" w:firstRow="0" w:lastRow="0" w:firstColumn="0" w:lastColumn="0" w:noHBand="0" w:noVBand="0"/>
      </w:tblPr>
      <w:tblGrid>
        <w:gridCol w:w="6828"/>
        <w:gridCol w:w="1874"/>
      </w:tblGrid>
      <w:tr w:rsidR="00F43F30" w:rsidRPr="00985620" w14:paraId="55467FBC" w14:textId="77777777" w:rsidTr="007A5C07">
        <w:tc>
          <w:tcPr>
            <w:tcW w:w="3923" w:type="pct"/>
            <w:tcBorders>
              <w:top w:val="nil"/>
              <w:left w:val="nil"/>
              <w:bottom w:val="nil"/>
              <w:right w:val="single" w:sz="4" w:space="0" w:color="auto"/>
            </w:tcBorders>
          </w:tcPr>
          <w:p w14:paraId="1EEAB6D0" w14:textId="12A3FB5B" w:rsidR="00F43F30" w:rsidRPr="00985620" w:rsidRDefault="00F43F30" w:rsidP="00F43F30">
            <w:pPr>
              <w:tabs>
                <w:tab w:val="left" w:pos="540"/>
              </w:tabs>
              <w:spacing w:after="120"/>
              <w:jc w:val="right"/>
              <w:rPr>
                <w:rFonts w:ascii="Myriad Pro" w:hAnsi="Myriad Pro"/>
                <w:lang w:val="en-GB"/>
              </w:rPr>
            </w:pPr>
            <w:r w:rsidRPr="00985620">
              <w:rPr>
                <w:rFonts w:ascii="Myriad Pro" w:hAnsi="Myriad Pro"/>
                <w:lang w:val="en-GB"/>
              </w:rPr>
              <w:t xml:space="preserve">                                      </w:t>
            </w:r>
            <w:r w:rsidR="001A3910" w:rsidRPr="00985620">
              <w:rPr>
                <w:rFonts w:ascii="Myriad Pro" w:hAnsi="Myriad Pro"/>
                <w:lang w:val="en-GB"/>
              </w:rPr>
              <w:t>Agreement registration</w:t>
            </w:r>
            <w:r w:rsidRPr="00985620">
              <w:rPr>
                <w:rFonts w:ascii="Myriad Pro" w:hAnsi="Myriad Pro"/>
                <w:lang w:val="en-GB"/>
              </w:rPr>
              <w:t xml:space="preserve"> </w:t>
            </w:r>
            <w:r w:rsidR="001A3910" w:rsidRPr="00985620">
              <w:rPr>
                <w:rFonts w:ascii="Myriad Pro" w:hAnsi="Myriad Pro"/>
                <w:lang w:val="en-GB"/>
              </w:rPr>
              <w:t>No</w:t>
            </w:r>
          </w:p>
        </w:tc>
        <w:tc>
          <w:tcPr>
            <w:tcW w:w="1077" w:type="pct"/>
            <w:tcBorders>
              <w:top w:val="single" w:sz="4" w:space="0" w:color="auto"/>
              <w:left w:val="single" w:sz="4" w:space="0" w:color="auto"/>
              <w:bottom w:val="single" w:sz="4" w:space="0" w:color="auto"/>
              <w:right w:val="single" w:sz="4" w:space="0" w:color="auto"/>
            </w:tcBorders>
          </w:tcPr>
          <w:p w14:paraId="2D73F9E5" w14:textId="703C0D7F" w:rsidR="00F43F30" w:rsidRPr="00985620" w:rsidRDefault="001A3910" w:rsidP="00F43F30">
            <w:pPr>
              <w:tabs>
                <w:tab w:val="left" w:pos="540"/>
              </w:tabs>
              <w:spacing w:after="120" w:line="259" w:lineRule="auto"/>
              <w:rPr>
                <w:rFonts w:ascii="Myriad Pro" w:eastAsiaTheme="minorHAnsi" w:hAnsi="Myriad Pro" w:cs="Arial"/>
                <w:lang w:val="en-GB" w:eastAsia="lv-LV" w:bidi="bn-BD"/>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F43F30" w:rsidRPr="00985620" w14:paraId="2DF7A675" w14:textId="77777777" w:rsidTr="007A5C07">
        <w:trPr>
          <w:trHeight w:val="305"/>
        </w:trPr>
        <w:tc>
          <w:tcPr>
            <w:tcW w:w="3923" w:type="pct"/>
            <w:tcBorders>
              <w:top w:val="nil"/>
              <w:left w:val="nil"/>
              <w:bottom w:val="nil"/>
              <w:right w:val="single" w:sz="4" w:space="0" w:color="auto"/>
            </w:tcBorders>
          </w:tcPr>
          <w:p w14:paraId="45959531" w14:textId="19CBE420" w:rsidR="00F43F30" w:rsidRPr="00985620" w:rsidRDefault="001A3910" w:rsidP="00F43F30">
            <w:pPr>
              <w:tabs>
                <w:tab w:val="left" w:pos="540"/>
              </w:tabs>
              <w:spacing w:after="120"/>
              <w:jc w:val="right"/>
              <w:rPr>
                <w:rFonts w:ascii="Myriad Pro" w:hAnsi="Myriad Pro"/>
                <w:lang w:val="en-GB"/>
              </w:rPr>
            </w:pPr>
            <w:r w:rsidRPr="00985620">
              <w:rPr>
                <w:rFonts w:ascii="Myriad Pro" w:hAnsi="Myriad Pro"/>
                <w:lang w:val="en-GB"/>
              </w:rPr>
              <w:t>Procurement procedure No</w:t>
            </w:r>
          </w:p>
        </w:tc>
        <w:tc>
          <w:tcPr>
            <w:tcW w:w="1077" w:type="pct"/>
            <w:tcBorders>
              <w:top w:val="single" w:sz="4" w:space="0" w:color="auto"/>
              <w:left w:val="single" w:sz="4" w:space="0" w:color="auto"/>
              <w:bottom w:val="single" w:sz="4" w:space="0" w:color="auto"/>
              <w:right w:val="single" w:sz="4" w:space="0" w:color="auto"/>
            </w:tcBorders>
          </w:tcPr>
          <w:p w14:paraId="168957BD" w14:textId="3DFB6861" w:rsidR="00F43F30" w:rsidRPr="00985620" w:rsidRDefault="001A3910" w:rsidP="00F43F30">
            <w:pPr>
              <w:tabs>
                <w:tab w:val="left" w:pos="540"/>
              </w:tabs>
              <w:spacing w:before="100" w:beforeAutospacing="1" w:after="120" w:afterAutospacing="1"/>
              <w:rPr>
                <w:rFonts w:ascii="Myriad Pro" w:hAnsi="Myriad Pro"/>
                <w:highlight w:val="yellow"/>
                <w:lang w:val="en-GB" w:eastAsia="lv-LV"/>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8B4A95" w:rsidRPr="00985620" w14:paraId="53157097" w14:textId="77777777" w:rsidTr="007A5C07">
        <w:trPr>
          <w:trHeight w:val="305"/>
        </w:trPr>
        <w:tc>
          <w:tcPr>
            <w:tcW w:w="3923" w:type="pct"/>
            <w:tcBorders>
              <w:top w:val="nil"/>
              <w:left w:val="nil"/>
              <w:bottom w:val="nil"/>
              <w:right w:val="single" w:sz="4" w:space="0" w:color="auto"/>
            </w:tcBorders>
          </w:tcPr>
          <w:p w14:paraId="37917577" w14:textId="3874DBB7" w:rsidR="008B4A95" w:rsidRPr="00985620" w:rsidRDefault="001A3910" w:rsidP="00F43F30">
            <w:pPr>
              <w:tabs>
                <w:tab w:val="left" w:pos="540"/>
              </w:tabs>
              <w:spacing w:after="120"/>
              <w:jc w:val="right"/>
              <w:rPr>
                <w:rFonts w:ascii="Myriad Pro" w:hAnsi="Myriad Pro"/>
                <w:lang w:val="en-GB"/>
              </w:rPr>
            </w:pPr>
            <w:r w:rsidRPr="00985620">
              <w:rPr>
                <w:rFonts w:ascii="Myriad Pro" w:hAnsi="Myriad Pro"/>
                <w:lang w:val="en-GB"/>
              </w:rPr>
              <w:t>CEF</w:t>
            </w:r>
            <w:r w:rsidRPr="00985620">
              <w:rPr>
                <w:rStyle w:val="FootnoteReference"/>
                <w:lang w:val="en-GB"/>
              </w:rPr>
              <w:footnoteReference w:id="2"/>
            </w:r>
            <w:r w:rsidRPr="00985620">
              <w:rPr>
                <w:rFonts w:ascii="Myriad Pro" w:hAnsi="Myriad Pro"/>
                <w:lang w:val="en-GB"/>
              </w:rPr>
              <w:t xml:space="preserve"> Agreement No</w:t>
            </w:r>
            <w:r w:rsidR="008B4A95" w:rsidRPr="00985620">
              <w:rPr>
                <w:rFonts w:ascii="Myriad Pro" w:hAnsi="Myriad Pro"/>
                <w:lang w:val="en-GB"/>
              </w:rPr>
              <w:t xml:space="preserve"> </w:t>
            </w:r>
          </w:p>
        </w:tc>
        <w:tc>
          <w:tcPr>
            <w:tcW w:w="1077" w:type="pct"/>
            <w:tcBorders>
              <w:top w:val="single" w:sz="4" w:space="0" w:color="auto"/>
              <w:left w:val="single" w:sz="4" w:space="0" w:color="auto"/>
              <w:bottom w:val="single" w:sz="4" w:space="0" w:color="auto"/>
              <w:right w:val="single" w:sz="4" w:space="0" w:color="auto"/>
            </w:tcBorders>
          </w:tcPr>
          <w:p w14:paraId="6254322A" w14:textId="11A04D43" w:rsidR="008B4A95" w:rsidRPr="00985620" w:rsidRDefault="001A3910" w:rsidP="00F43F30">
            <w:pPr>
              <w:tabs>
                <w:tab w:val="left" w:pos="540"/>
              </w:tabs>
              <w:spacing w:before="100" w:beforeAutospacing="1" w:after="120" w:afterAutospacing="1"/>
              <w:rPr>
                <w:rFonts w:ascii="Myriad Pro" w:hAnsi="Myriad Pro"/>
                <w:lang w:val="en-GB" w:eastAsia="lv-LV"/>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bl>
    <w:p w14:paraId="10B9A435" w14:textId="77777777" w:rsidR="00F43F30" w:rsidRPr="00985620" w:rsidRDefault="00F43F30" w:rsidP="00F43F30">
      <w:pPr>
        <w:tabs>
          <w:tab w:val="left" w:pos="540"/>
        </w:tabs>
        <w:spacing w:after="120" w:line="259" w:lineRule="auto"/>
        <w:rPr>
          <w:rFonts w:ascii="Myriad Pro" w:eastAsiaTheme="minorHAnsi" w:hAnsi="Myriad Pro" w:cs="Arial"/>
          <w:b/>
          <w:lang w:val="en-GB" w:eastAsia="lv-LV" w:bidi="bn-BD"/>
        </w:rPr>
      </w:pPr>
    </w:p>
    <w:p w14:paraId="3CDD4698" w14:textId="77777777" w:rsidR="00F43F30" w:rsidRPr="00985620" w:rsidRDefault="00F43F30" w:rsidP="00F43F30">
      <w:pPr>
        <w:tabs>
          <w:tab w:val="left" w:pos="540"/>
        </w:tabs>
        <w:spacing w:line="259" w:lineRule="auto"/>
        <w:jc w:val="center"/>
        <w:rPr>
          <w:rFonts w:ascii="Myriad Pro" w:eastAsia="Myriad Pro,Arial" w:hAnsi="Myriad Pro" w:cs="Myriad Pro,Arial"/>
          <w:b/>
          <w:lang w:val="en-GB"/>
        </w:rPr>
      </w:pPr>
    </w:p>
    <w:p w14:paraId="5A6CE223" w14:textId="77777777" w:rsidR="001A3910" w:rsidRPr="00985620" w:rsidRDefault="001A3910" w:rsidP="00704D27">
      <w:pPr>
        <w:tabs>
          <w:tab w:val="left" w:pos="540"/>
        </w:tabs>
        <w:spacing w:line="259" w:lineRule="auto"/>
        <w:jc w:val="center"/>
        <w:rPr>
          <w:rFonts w:ascii="Myriad Pro" w:hAnsi="Myriad Pro"/>
          <w:lang w:val="en-GB"/>
        </w:rPr>
      </w:pPr>
    </w:p>
    <w:p w14:paraId="1FD8CC0E" w14:textId="77777777" w:rsidR="001A3910" w:rsidRPr="00985620" w:rsidRDefault="001A3910" w:rsidP="005B3ED2">
      <w:pPr>
        <w:rPr>
          <w:rFonts w:ascii="Myriad Pro" w:hAnsi="Myriad Pro"/>
          <w:lang w:val="en-GB"/>
        </w:rPr>
      </w:pPr>
    </w:p>
    <w:p w14:paraId="674DDA95" w14:textId="77777777" w:rsidR="001A3910" w:rsidRPr="00985620" w:rsidRDefault="001A3910" w:rsidP="005B3ED2">
      <w:pPr>
        <w:rPr>
          <w:rFonts w:ascii="Myriad Pro" w:hAnsi="Myriad Pro"/>
          <w:lang w:val="en-GB"/>
        </w:rPr>
      </w:pPr>
    </w:p>
    <w:p w14:paraId="70C144D3" w14:textId="77777777" w:rsidR="001A3910" w:rsidRPr="00985620" w:rsidRDefault="001A3910" w:rsidP="005B3ED2">
      <w:pPr>
        <w:rPr>
          <w:rFonts w:ascii="Myriad Pro" w:hAnsi="Myriad Pro"/>
          <w:lang w:val="en-GB"/>
        </w:rPr>
      </w:pPr>
    </w:p>
    <w:p w14:paraId="0C00365D" w14:textId="77777777" w:rsidR="001A3910" w:rsidRPr="00985620" w:rsidRDefault="001A3910" w:rsidP="005B3ED2">
      <w:pPr>
        <w:rPr>
          <w:rFonts w:ascii="Myriad Pro" w:hAnsi="Myriad Pro"/>
          <w:lang w:val="en-GB"/>
        </w:rPr>
      </w:pPr>
    </w:p>
    <w:p w14:paraId="44356D93" w14:textId="77777777" w:rsidR="001A3910" w:rsidRPr="00985620" w:rsidRDefault="001A3910" w:rsidP="005B3ED2">
      <w:pPr>
        <w:rPr>
          <w:rFonts w:ascii="Myriad Pro" w:hAnsi="Myriad Pro"/>
          <w:lang w:val="en-GB"/>
        </w:rPr>
      </w:pPr>
    </w:p>
    <w:p w14:paraId="372E7023" w14:textId="71FD4B66" w:rsidR="001A3910" w:rsidRPr="00985620" w:rsidRDefault="001A3910" w:rsidP="00704D27">
      <w:pPr>
        <w:tabs>
          <w:tab w:val="left" w:pos="540"/>
        </w:tabs>
        <w:spacing w:line="259" w:lineRule="auto"/>
        <w:jc w:val="center"/>
        <w:rPr>
          <w:rFonts w:ascii="Myriad Pro" w:hAnsi="Myriad Pro"/>
          <w:lang w:val="en-GB"/>
        </w:rPr>
      </w:pPr>
      <w:r w:rsidRPr="00985620">
        <w:rPr>
          <w:rFonts w:ascii="Myriad Pro" w:hAnsi="Myriad Pro"/>
          <w:lang w:val="en-GB"/>
        </w:rPr>
        <w:t>Riga</w:t>
      </w:r>
      <w:r w:rsidR="00C52DF3" w:rsidRPr="00985620">
        <w:rPr>
          <w:rFonts w:ascii="Myriad Pro" w:hAnsi="Myriad Pro"/>
          <w:lang w:val="en-GB"/>
        </w:rPr>
        <w:t xml:space="preserve">, dated </w:t>
      </w:r>
      <w:r w:rsidR="00C52DF3" w:rsidRPr="00985620">
        <w:rPr>
          <w:rFonts w:ascii="Myriad Pro" w:eastAsiaTheme="minorHAnsi" w:hAnsi="Myriad Pro" w:cstheme="minorBidi"/>
          <w:bCs/>
          <w:shd w:val="clear" w:color="auto" w:fill="FBE4D5" w:themeFill="accent2" w:themeFillTint="33"/>
          <w:lang w:val="en-GB" w:eastAsia="de-DE"/>
        </w:rPr>
        <w:t>[</w:t>
      </w:r>
      <w:r w:rsidR="00C52DF3" w:rsidRPr="00985620">
        <w:rPr>
          <w:rFonts w:ascii="Arial" w:eastAsiaTheme="minorHAnsi" w:hAnsi="Arial" w:cs="Arial"/>
          <w:bCs/>
          <w:shd w:val="clear" w:color="auto" w:fill="FBE4D5" w:themeFill="accent2" w:themeFillTint="33"/>
          <w:lang w:val="en-GB"/>
        </w:rPr>
        <w:t>●</w:t>
      </w:r>
      <w:r w:rsidR="00C52DF3" w:rsidRPr="00985620">
        <w:rPr>
          <w:rFonts w:ascii="Myriad Pro" w:eastAsiaTheme="minorHAnsi" w:hAnsi="Myriad Pro" w:cstheme="minorBidi"/>
          <w:bCs/>
          <w:shd w:val="clear" w:color="auto" w:fill="FBE4D5" w:themeFill="accent2" w:themeFillTint="33"/>
          <w:lang w:val="en-GB" w:eastAsia="de-DE"/>
        </w:rPr>
        <w:t>]</w:t>
      </w:r>
    </w:p>
    <w:p w14:paraId="24D19319" w14:textId="396C552A" w:rsidR="00704D27" w:rsidRPr="00985620" w:rsidRDefault="00F43F30" w:rsidP="005B3ED2">
      <w:pPr>
        <w:spacing w:after="160" w:line="259" w:lineRule="auto"/>
        <w:jc w:val="center"/>
        <w:rPr>
          <w:rFonts w:ascii="Myriad Pro" w:eastAsia="Myriad Pro,Arial" w:hAnsi="Myriad Pro" w:cs="Myriad Pro,Arial"/>
          <w:b/>
          <w:lang w:val="en-GB" w:eastAsia="lv-LV" w:bidi="bn-BD"/>
        </w:rPr>
      </w:pPr>
      <w:r w:rsidRPr="00985620">
        <w:rPr>
          <w:rFonts w:ascii="Myriad Pro" w:hAnsi="Myriad Pro"/>
          <w:lang w:val="en-GB"/>
        </w:rPr>
        <w:br w:type="page"/>
      </w:r>
      <w:bookmarkStart w:id="2" w:name="_Hlk69383931"/>
      <w:bookmarkEnd w:id="0"/>
      <w:r w:rsidR="000A74BB" w:rsidRPr="00985620">
        <w:rPr>
          <w:rFonts w:ascii="Myriad Pro" w:eastAsia="Myriad Pro,Arial" w:hAnsi="Myriad Pro" w:cs="Myriad Pro,Arial"/>
          <w:b/>
          <w:lang w:val="en-GB" w:eastAsia="lv-LV" w:bidi="bn-BD"/>
        </w:rPr>
        <w:lastRenderedPageBreak/>
        <w:t>SERVICE AGREEMENT</w:t>
      </w:r>
      <w:r w:rsidR="008E51BC" w:rsidRPr="00985620">
        <w:rPr>
          <w:rFonts w:ascii="Myriad Pro" w:eastAsia="Myriad Pro,Arial" w:hAnsi="Myriad Pro" w:cs="Myriad Pro,Arial"/>
          <w:b/>
          <w:lang w:val="en-GB" w:eastAsia="lv-LV" w:bidi="bn-BD"/>
        </w:rPr>
        <w:t xml:space="preserve"> </w:t>
      </w:r>
      <w:r w:rsidR="000A74BB" w:rsidRPr="00985620">
        <w:rPr>
          <w:rFonts w:ascii="Myriad Pro" w:eastAsiaTheme="minorHAnsi" w:hAnsi="Myriad Pro" w:cs="Arial"/>
          <w:b/>
          <w:lang w:val="en-GB" w:eastAsia="lv-LV" w:bidi="bn-BD"/>
        </w:rPr>
        <w:t>ON THE PROVISION OF MOBILE COMMUNICATION SERVICES IN [LATVIA/LITHUANIA/ESTONIA]</w:t>
      </w:r>
      <w:bookmarkEnd w:id="2"/>
    </w:p>
    <w:p w14:paraId="5295523F" w14:textId="54EE3A52" w:rsidR="006D3E6D" w:rsidRPr="00985620" w:rsidRDefault="008E51BC" w:rsidP="005B3ED2">
      <w:pPr>
        <w:keepNext/>
        <w:spacing w:after="120"/>
        <w:jc w:val="both"/>
        <w:outlineLvl w:val="0"/>
        <w:rPr>
          <w:rFonts w:ascii="Myriad Pro" w:hAnsi="Myriad Pro"/>
          <w:b/>
          <w:color w:val="000000"/>
          <w:lang w:val="en-GB"/>
        </w:rPr>
      </w:pPr>
      <w:r w:rsidRPr="00985620">
        <w:rPr>
          <w:rFonts w:ascii="Myriad Pro" w:hAnsi="Myriad Pro"/>
          <w:lang w:val="en-GB"/>
        </w:rPr>
        <w:t>This SERVICE AGREEMENT ON THE PROVISION OF MOBILE COMMUNICATION SERVICES IN [</w:t>
      </w:r>
      <w:bookmarkStart w:id="3" w:name="_Hlk69385393"/>
      <w:r w:rsidRPr="00985620">
        <w:rPr>
          <w:rFonts w:ascii="Myriad Pro" w:eastAsiaTheme="minorHAnsi" w:hAnsi="Myriad Pro" w:cstheme="minorBidi"/>
          <w:bCs/>
          <w:shd w:val="clear" w:color="auto" w:fill="FBE4D5" w:themeFill="accent2" w:themeFillTint="33"/>
          <w:lang w:val="en-GB" w:eastAsia="de-DE"/>
        </w:rPr>
        <w:t>LATVIA/LITHUANIA/ESTONIA</w:t>
      </w:r>
      <w:bookmarkEnd w:id="3"/>
      <w:r w:rsidRPr="00985620">
        <w:rPr>
          <w:rFonts w:ascii="Myriad Pro" w:hAnsi="Myriad Pro"/>
          <w:lang w:val="en-GB"/>
        </w:rPr>
        <w:t>] (the “</w:t>
      </w:r>
      <w:r w:rsidRPr="00985620">
        <w:rPr>
          <w:rFonts w:ascii="Myriad Pro" w:hAnsi="Myriad Pro"/>
          <w:u w:val="single"/>
          <w:lang w:val="en-GB"/>
        </w:rPr>
        <w:t>Agreement</w:t>
      </w:r>
      <w:r w:rsidRPr="00985620">
        <w:rPr>
          <w:rFonts w:ascii="Myriad Pro" w:hAnsi="Myriad Pro"/>
          <w:lang w:val="en-GB"/>
        </w:rPr>
        <w:t xml:space="preserve">”), together with all Annexes thereto, is entered into in </w:t>
      </w: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lang w:val="en-GB"/>
        </w:rPr>
        <w:t>, on THE DATE INDICATED ON THE TIMESTAMP OF THE LAST SIGNATURE OF THE DOCUMENT</w:t>
      </w:r>
      <w:r w:rsidR="007961DF" w:rsidRPr="00985620">
        <w:rPr>
          <w:rFonts w:ascii="Myriad Pro" w:hAnsi="Myriad Pro"/>
          <w:lang w:val="en-GB"/>
        </w:rPr>
        <w:t xml:space="preserve"> (the “</w:t>
      </w:r>
      <w:r w:rsidR="007961DF" w:rsidRPr="00985620">
        <w:rPr>
          <w:rFonts w:ascii="Myriad Pro" w:hAnsi="Myriad Pro"/>
          <w:u w:val="single"/>
          <w:lang w:val="en-GB"/>
        </w:rPr>
        <w:t>Effective Date</w:t>
      </w:r>
      <w:r w:rsidR="007961DF" w:rsidRPr="00985620">
        <w:rPr>
          <w:rFonts w:ascii="Myriad Pro" w:hAnsi="Myriad Pro"/>
          <w:lang w:val="en-GB"/>
        </w:rPr>
        <w:t>”)</w:t>
      </w:r>
      <w:r w:rsidRPr="00985620">
        <w:rPr>
          <w:rFonts w:ascii="Myriad Pro" w:hAnsi="Myriad Pro"/>
          <w:lang w:val="en-GB"/>
        </w:rPr>
        <w:t>, by and between:</w:t>
      </w:r>
    </w:p>
    <w:p w14:paraId="7754E1B4" w14:textId="38A70DD2" w:rsidR="00912289" w:rsidRPr="00985620" w:rsidRDefault="001C0FAF" w:rsidP="005B3ED2">
      <w:pPr>
        <w:keepNext/>
        <w:spacing w:after="120"/>
        <w:jc w:val="both"/>
        <w:outlineLvl w:val="0"/>
        <w:rPr>
          <w:rFonts w:ascii="Myriad Pro" w:hAnsi="Myriad Pro"/>
          <w:color w:val="000000"/>
          <w:lang w:val="en-GB"/>
        </w:rPr>
      </w:pPr>
      <w:r w:rsidRPr="00985620">
        <w:rPr>
          <w:rFonts w:ascii="Myriad Pro" w:hAnsi="Myriad Pro"/>
          <w:b/>
          <w:color w:val="000000"/>
          <w:lang w:val="en-GB"/>
        </w:rPr>
        <w:t xml:space="preserve">RB Rail AS, </w:t>
      </w:r>
      <w:r w:rsidRPr="00985620">
        <w:rPr>
          <w:rFonts w:ascii="Myriad Pro" w:hAnsi="Myriad Pro"/>
          <w:bCs/>
          <w:color w:val="000000"/>
          <w:lang w:val="en-GB"/>
        </w:rPr>
        <w:t xml:space="preserve">a joint stock company registered in the Latvian Commercial Register, registration No 40103845025, legal address at Krišjāņa Valdemāra iela 8-7, Riga, LV-1010, Latvia (the “Principal”), represented by </w:t>
      </w: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bCs/>
          <w:color w:val="000000"/>
          <w:lang w:val="en-GB"/>
        </w:rPr>
        <w:t xml:space="preserve"> acting on the basis of </w:t>
      </w: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00912289" w:rsidRPr="00985620">
        <w:rPr>
          <w:rFonts w:ascii="Myriad Pro" w:hAnsi="Myriad Pro"/>
          <w:color w:val="000000"/>
          <w:lang w:val="en-GB"/>
        </w:rPr>
        <w:t>,</w:t>
      </w:r>
      <w:r w:rsidRPr="00985620">
        <w:rPr>
          <w:rFonts w:ascii="Myriad Pro" w:hAnsi="Myriad Pro"/>
          <w:color w:val="000000"/>
          <w:lang w:val="en-GB"/>
        </w:rPr>
        <w:t xml:space="preserve"> on the one side,</w:t>
      </w:r>
    </w:p>
    <w:p w14:paraId="09D7D8EF" w14:textId="188A1F31" w:rsidR="008E51BC" w:rsidRPr="00985620" w:rsidRDefault="001C0FAF" w:rsidP="00912289">
      <w:pPr>
        <w:jc w:val="both"/>
        <w:rPr>
          <w:rFonts w:ascii="Myriad Pro" w:hAnsi="Myriad Pro"/>
          <w:color w:val="000000"/>
          <w:lang w:val="en-GB"/>
        </w:rPr>
      </w:pPr>
      <w:r w:rsidRPr="00985620">
        <w:rPr>
          <w:rFonts w:ascii="Myriad Pro" w:hAnsi="Myriad Pro"/>
          <w:color w:val="000000"/>
          <w:lang w:val="en-GB"/>
        </w:rPr>
        <w:t>and</w:t>
      </w:r>
    </w:p>
    <w:p w14:paraId="205E2E0B" w14:textId="77777777" w:rsidR="00912289" w:rsidRPr="00985620" w:rsidRDefault="00912289" w:rsidP="00912289">
      <w:pPr>
        <w:jc w:val="both"/>
        <w:rPr>
          <w:rFonts w:ascii="Myriad Pro" w:hAnsi="Myriad Pro"/>
          <w:color w:val="000000"/>
          <w:lang w:val="en-GB"/>
        </w:rPr>
      </w:pPr>
    </w:p>
    <w:p w14:paraId="581917CA" w14:textId="1AF5D0D5" w:rsidR="00912289" w:rsidRPr="00985620" w:rsidRDefault="00B123EC" w:rsidP="00912289">
      <w:pPr>
        <w:jc w:val="both"/>
        <w:rPr>
          <w:rFonts w:ascii="Myriad Pro" w:hAnsi="Myriad Pro"/>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lang w:val="en-GB"/>
        </w:rPr>
        <w:t xml:space="preserve">, registration No </w:t>
      </w: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lang w:val="en-GB"/>
        </w:rPr>
        <w:t xml:space="preserve">, registered address: </w:t>
      </w: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lang w:val="en-GB"/>
        </w:rPr>
        <w:t xml:space="preserve"> (the “</w:t>
      </w:r>
      <w:r w:rsidRPr="00985620">
        <w:rPr>
          <w:rFonts w:ascii="Myriad Pro" w:hAnsi="Myriad Pro"/>
          <w:b/>
          <w:bCs/>
          <w:lang w:val="en-GB"/>
        </w:rPr>
        <w:t>Contractor</w:t>
      </w:r>
      <w:r w:rsidRPr="00985620">
        <w:rPr>
          <w:rFonts w:ascii="Myriad Pro" w:hAnsi="Myriad Pro"/>
          <w:lang w:val="en-GB"/>
        </w:rPr>
        <w:t xml:space="preserve">”), represented by </w:t>
      </w: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lang w:val="en-GB"/>
        </w:rPr>
        <w:t xml:space="preserve">, acting on the basis </w:t>
      </w:r>
      <w:r w:rsidRPr="00985620">
        <w:rPr>
          <w:rFonts w:ascii="Myriad Pro" w:eastAsia="Myriad Pro" w:hAnsi="Myriad Pro" w:cs="Myriad Pro"/>
          <w:bdr w:val="nil"/>
          <w:lang w:val="en-GB"/>
        </w:rPr>
        <w:t xml:space="preserve">in accordance with the </w:t>
      </w: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shd w:val="clear" w:color="auto" w:fill="FFFFFF" w:themeFill="background1"/>
          <w:lang w:val="en-GB"/>
        </w:rPr>
        <w:t xml:space="preserve">, </w:t>
      </w:r>
      <w:r w:rsidRPr="00985620">
        <w:rPr>
          <w:rFonts w:ascii="Myriad Pro" w:eastAsia="Calibri" w:hAnsi="Myriad Pro"/>
          <w:lang w:val="en-GB"/>
        </w:rPr>
        <w:t>on the other side</w:t>
      </w:r>
      <w:r w:rsidR="00912289" w:rsidRPr="00985620">
        <w:rPr>
          <w:rFonts w:ascii="Myriad Pro" w:hAnsi="Myriad Pro"/>
          <w:color w:val="000000"/>
          <w:lang w:val="en-GB"/>
        </w:rPr>
        <w:t>,</w:t>
      </w:r>
    </w:p>
    <w:p w14:paraId="55B27846" w14:textId="77777777" w:rsidR="00912289" w:rsidRPr="00985620" w:rsidRDefault="00912289" w:rsidP="00912289">
      <w:pPr>
        <w:jc w:val="both"/>
        <w:rPr>
          <w:rFonts w:ascii="Myriad Pro" w:hAnsi="Myriad Pro"/>
          <w:color w:val="000000"/>
          <w:lang w:val="en-GB"/>
        </w:rPr>
      </w:pPr>
    </w:p>
    <w:p w14:paraId="1A98F778" w14:textId="77777777" w:rsidR="000D5F50" w:rsidRPr="00985620" w:rsidRDefault="000D5F50" w:rsidP="000D5F50">
      <w:pPr>
        <w:spacing w:before="40" w:after="40"/>
        <w:jc w:val="both"/>
        <w:rPr>
          <w:rFonts w:ascii="Myriad Pro" w:hAnsi="Myriad Pro"/>
          <w:bCs/>
          <w:lang w:val="en-GB"/>
        </w:rPr>
      </w:pPr>
      <w:r w:rsidRPr="00985620">
        <w:rPr>
          <w:rFonts w:ascii="Myriad Pro" w:hAnsi="Myriad Pro"/>
          <w:bCs/>
          <w:lang w:val="en-GB"/>
        </w:rPr>
        <w:t>WHEREAS</w:t>
      </w:r>
    </w:p>
    <w:p w14:paraId="795A85CA" w14:textId="77777777" w:rsidR="000D5F50" w:rsidRPr="00985620" w:rsidRDefault="000D5F50" w:rsidP="000D5F50">
      <w:pPr>
        <w:pStyle w:val="SLOlistofrecitals"/>
        <w:spacing w:line="240" w:lineRule="auto"/>
        <w:jc w:val="both"/>
        <w:rPr>
          <w:rFonts w:ascii="Myriad Pro" w:hAnsi="Myriad Pro"/>
          <w:sz w:val="20"/>
          <w:szCs w:val="20"/>
          <w:lang w:val="en-GB"/>
        </w:rPr>
      </w:pPr>
      <w:r w:rsidRPr="00985620">
        <w:rPr>
          <w:rFonts w:ascii="Myriad Pro" w:hAnsi="Myriad Pro"/>
          <w:sz w:val="20"/>
          <w:szCs w:val="20"/>
          <w:lang w:val="en-GB"/>
        </w:rPr>
        <w:t>This Agreement is entered into under the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according TSI INF P2-F1 criteria and European standard gauge (1435mm) on the route from Tallinn through Pärnu-Riga-Panevėžys-Kaunas to Lithuanian-Polish border, with the connection of Kaunas – Vilnius, and related railway infrastructure in accordance with the agreed route, technical parameters and time schedule;</w:t>
      </w:r>
    </w:p>
    <w:p w14:paraId="20CB965D" w14:textId="6C79BA61" w:rsidR="000D5F50" w:rsidRPr="00985620" w:rsidRDefault="000D5F50" w:rsidP="000D5F50">
      <w:pPr>
        <w:pStyle w:val="SLOlistofrecitals"/>
        <w:spacing w:line="240" w:lineRule="auto"/>
        <w:jc w:val="both"/>
        <w:rPr>
          <w:rFonts w:ascii="Myriad Pro" w:hAnsi="Myriad Pro"/>
          <w:sz w:val="20"/>
          <w:szCs w:val="20"/>
          <w:lang w:val="en-GB"/>
        </w:rPr>
      </w:pPr>
      <w:r w:rsidRPr="00985620">
        <w:rPr>
          <w:rFonts w:ascii="Myriad Pro" w:hAnsi="Myriad Pro"/>
          <w:sz w:val="20"/>
          <w:szCs w:val="20"/>
          <w:lang w:val="en-GB"/>
        </w:rPr>
        <w:t xml:space="preserve">RB Rail has organised a procurement “Mobile Communication Services in Latvia, Lithuania and Estonia” (identification No </w:t>
      </w:r>
      <w:r w:rsidRPr="00985620">
        <w:rPr>
          <w:rFonts w:ascii="Myriad Pro" w:eastAsia="Myriad Pro" w:hAnsi="Myriad Pro" w:cs="Myriad Pro"/>
          <w:bCs/>
          <w:sz w:val="20"/>
          <w:szCs w:val="20"/>
          <w:lang w:val="en-GB"/>
        </w:rPr>
        <w:t xml:space="preserve">RBR </w:t>
      </w:r>
      <w:r w:rsidRPr="00985620">
        <w:rPr>
          <w:rFonts w:ascii="Myriad Pro" w:hAnsi="Myriad Pro"/>
          <w:bCs/>
          <w:sz w:val="20"/>
          <w:szCs w:val="20"/>
          <w:shd w:val="clear" w:color="auto" w:fill="FBE4D5" w:themeFill="accent2" w:themeFillTint="33"/>
          <w:lang w:val="en-GB" w:eastAsia="de-DE"/>
        </w:rPr>
        <w:t>[</w:t>
      </w:r>
      <w:r w:rsidRPr="00985620">
        <w:rPr>
          <w:rFonts w:ascii="Arial" w:hAnsi="Arial" w:cs="Arial"/>
          <w:bCs/>
          <w:sz w:val="20"/>
          <w:szCs w:val="20"/>
          <w:shd w:val="clear" w:color="auto" w:fill="FBE4D5" w:themeFill="accent2" w:themeFillTint="33"/>
          <w:lang w:val="en-GB"/>
        </w:rPr>
        <w:t>●</w:t>
      </w:r>
      <w:r w:rsidRPr="00985620">
        <w:rPr>
          <w:rFonts w:ascii="Myriad Pro" w:hAnsi="Myriad Pro"/>
          <w:bCs/>
          <w:sz w:val="20"/>
          <w:szCs w:val="20"/>
          <w:shd w:val="clear" w:color="auto" w:fill="FBE4D5" w:themeFill="accent2" w:themeFillTint="33"/>
          <w:lang w:val="en-GB" w:eastAsia="de-DE"/>
        </w:rPr>
        <w:t>]</w:t>
      </w:r>
      <w:r w:rsidRPr="00985620">
        <w:rPr>
          <w:rFonts w:ascii="Myriad Pro" w:hAnsi="Myriad Pro"/>
          <w:sz w:val="20"/>
          <w:szCs w:val="20"/>
          <w:lang w:val="en-GB"/>
        </w:rPr>
        <w:t xml:space="preserve">) (the </w:t>
      </w:r>
      <w:r w:rsidRPr="00985620">
        <w:rPr>
          <w:rFonts w:ascii="Myriad Pro" w:hAnsi="Myriad Pro" w:cs="Myriad Pro"/>
          <w:sz w:val="20"/>
          <w:szCs w:val="20"/>
          <w:lang w:val="en-GB"/>
        </w:rPr>
        <w:t>“</w:t>
      </w:r>
      <w:r w:rsidRPr="00985620">
        <w:rPr>
          <w:rFonts w:ascii="Myriad Pro" w:hAnsi="Myriad Pro"/>
          <w:b/>
          <w:bCs/>
          <w:sz w:val="20"/>
          <w:szCs w:val="20"/>
          <w:lang w:val="en-GB"/>
        </w:rPr>
        <w:t>Procurement</w:t>
      </w:r>
      <w:r w:rsidRPr="00985620">
        <w:rPr>
          <w:rFonts w:ascii="Myriad Pro" w:hAnsi="Myriad Pro"/>
          <w:sz w:val="20"/>
          <w:szCs w:val="20"/>
          <w:lang w:val="en-GB"/>
        </w:rPr>
        <w:t>”);</w:t>
      </w:r>
    </w:p>
    <w:p w14:paraId="3D542A8D" w14:textId="7EB4CD5A" w:rsidR="000D5F50" w:rsidRPr="00985620" w:rsidRDefault="000D5F50" w:rsidP="000D5F50">
      <w:pPr>
        <w:pStyle w:val="SLOlistofrecitals"/>
        <w:spacing w:line="240" w:lineRule="auto"/>
        <w:jc w:val="both"/>
        <w:rPr>
          <w:rFonts w:ascii="Myriad Pro" w:hAnsi="Myriad Pro"/>
          <w:sz w:val="20"/>
          <w:szCs w:val="20"/>
          <w:lang w:val="en-GB"/>
        </w:rPr>
      </w:pPr>
      <w:r w:rsidRPr="00985620">
        <w:rPr>
          <w:rFonts w:ascii="Myriad Pro" w:hAnsi="Myriad Pro"/>
          <w:sz w:val="20"/>
          <w:szCs w:val="20"/>
          <w:lang w:val="en-GB"/>
        </w:rPr>
        <w:t>In the Procurement the Contractor’s tender proposal (</w:t>
      </w:r>
      <w:bookmarkStart w:id="4" w:name="_Hlk16601531"/>
      <w:r w:rsidRPr="00985620">
        <w:rPr>
          <w:rFonts w:ascii="Myriad Pro" w:hAnsi="Myriad Pro"/>
          <w:sz w:val="20"/>
          <w:szCs w:val="20"/>
          <w:lang w:val="en-GB"/>
        </w:rPr>
        <w:t>the “</w:t>
      </w:r>
      <w:r w:rsidRPr="00985620">
        <w:rPr>
          <w:rFonts w:ascii="Myriad Pro" w:hAnsi="Myriad Pro"/>
          <w:b/>
          <w:bCs/>
          <w:sz w:val="20"/>
          <w:szCs w:val="20"/>
          <w:lang w:val="en-GB"/>
        </w:rPr>
        <w:t>Contractor’s Proposal</w:t>
      </w:r>
      <w:r w:rsidRPr="00985620">
        <w:rPr>
          <w:rFonts w:ascii="Myriad Pro" w:hAnsi="Myriad Pro"/>
          <w:sz w:val="20"/>
          <w:szCs w:val="20"/>
          <w:lang w:val="en-GB"/>
        </w:rPr>
        <w:t>”</w:t>
      </w:r>
      <w:bookmarkEnd w:id="4"/>
      <w:r w:rsidRPr="00985620">
        <w:rPr>
          <w:rFonts w:ascii="Myriad Pro" w:hAnsi="Myriad Pro"/>
          <w:sz w:val="20"/>
          <w:szCs w:val="20"/>
          <w:lang w:val="en-GB"/>
        </w:rPr>
        <w:t xml:space="preserve">; enclosed to this Agreement as </w:t>
      </w:r>
      <w:r w:rsidRPr="00985620">
        <w:rPr>
          <w:rFonts w:ascii="Myriad Pro" w:hAnsi="Myriad Pro"/>
          <w:i/>
          <w:iCs/>
          <w:sz w:val="20"/>
          <w:szCs w:val="20"/>
          <w:lang w:val="en-GB"/>
        </w:rPr>
        <w:t xml:space="preserve">Annex </w:t>
      </w:r>
      <w:r w:rsidRPr="00985620">
        <w:rPr>
          <w:rFonts w:ascii="Myriad Pro" w:hAnsi="Myriad Pro"/>
          <w:bCs/>
          <w:sz w:val="20"/>
          <w:szCs w:val="20"/>
          <w:shd w:val="clear" w:color="auto" w:fill="FBE4D5" w:themeFill="accent2" w:themeFillTint="33"/>
          <w:lang w:val="en-GB" w:eastAsia="de-DE"/>
        </w:rPr>
        <w:t>[</w:t>
      </w:r>
      <w:r w:rsidRPr="00985620">
        <w:rPr>
          <w:rFonts w:ascii="Arial" w:hAnsi="Arial" w:cs="Arial"/>
          <w:bCs/>
          <w:sz w:val="20"/>
          <w:szCs w:val="20"/>
          <w:shd w:val="clear" w:color="auto" w:fill="FBE4D5" w:themeFill="accent2" w:themeFillTint="33"/>
          <w:lang w:val="en-GB"/>
        </w:rPr>
        <w:t>●</w:t>
      </w:r>
      <w:r w:rsidRPr="00985620">
        <w:rPr>
          <w:rFonts w:ascii="Myriad Pro" w:hAnsi="Myriad Pro"/>
          <w:bCs/>
          <w:sz w:val="20"/>
          <w:szCs w:val="20"/>
          <w:shd w:val="clear" w:color="auto" w:fill="FBE4D5" w:themeFill="accent2" w:themeFillTint="33"/>
          <w:lang w:val="en-GB" w:eastAsia="de-DE"/>
        </w:rPr>
        <w:t>]</w:t>
      </w:r>
      <w:r w:rsidRPr="00985620">
        <w:rPr>
          <w:rFonts w:ascii="Myriad Pro" w:hAnsi="Myriad Pro"/>
          <w:i/>
          <w:iCs/>
          <w:sz w:val="20"/>
          <w:szCs w:val="20"/>
          <w:lang w:val="en-GB"/>
        </w:rPr>
        <w:t>:</w:t>
      </w:r>
      <w:r w:rsidRPr="00985620">
        <w:rPr>
          <w:rFonts w:ascii="Myriad Pro" w:hAnsi="Myriad Pro"/>
          <w:sz w:val="20"/>
          <w:szCs w:val="20"/>
          <w:lang w:val="en-GB"/>
        </w:rPr>
        <w:t xml:space="preserve"> </w:t>
      </w:r>
      <w:r w:rsidRPr="00985620">
        <w:rPr>
          <w:rFonts w:ascii="Myriad Pro" w:hAnsi="Myriad Pro"/>
          <w:i/>
          <w:iCs/>
          <w:sz w:val="20"/>
          <w:szCs w:val="20"/>
          <w:lang w:val="en-GB"/>
        </w:rPr>
        <w:t>Contractor’s Financial Proposal</w:t>
      </w:r>
      <w:r w:rsidRPr="00985620">
        <w:rPr>
          <w:rFonts w:ascii="Myriad Pro" w:hAnsi="Myriad Pro"/>
          <w:sz w:val="20"/>
          <w:szCs w:val="20"/>
          <w:lang w:val="en-GB"/>
        </w:rPr>
        <w:t>) was selected for entering into this Agreement;</w:t>
      </w:r>
    </w:p>
    <w:p w14:paraId="2ABA3E6A" w14:textId="3F7E0CDE" w:rsidR="005B3ED2" w:rsidRPr="00985620" w:rsidRDefault="00DD0E54" w:rsidP="005B3ED2">
      <w:pPr>
        <w:pStyle w:val="SLOlistofrecitals"/>
        <w:numPr>
          <w:ilvl w:val="0"/>
          <w:numId w:val="0"/>
        </w:numPr>
        <w:spacing w:line="240" w:lineRule="auto"/>
        <w:ind w:left="964"/>
        <w:jc w:val="both"/>
        <w:rPr>
          <w:rFonts w:ascii="Myriad Pro" w:hAnsi="Myriad Pro"/>
          <w:sz w:val="20"/>
          <w:szCs w:val="20"/>
          <w:lang w:val="en-GB"/>
        </w:rPr>
      </w:pPr>
      <w:r w:rsidRPr="00985620">
        <w:rPr>
          <w:rFonts w:ascii="Myriad Pro" w:hAnsi="Myriad Pro"/>
          <w:bCs/>
          <w:sz w:val="20"/>
          <w:szCs w:val="20"/>
          <w:lang w:val="en-GB"/>
        </w:rPr>
        <w:t xml:space="preserve">this Agreement is co-financed from the Connecting Europe Facility (CEF), CEF Agreement No </w:t>
      </w:r>
      <w:r w:rsidRPr="00985620">
        <w:rPr>
          <w:rFonts w:ascii="Myriad Pro" w:hAnsi="Myriad Pro"/>
          <w:bCs/>
          <w:sz w:val="20"/>
          <w:szCs w:val="20"/>
          <w:shd w:val="clear" w:color="auto" w:fill="FBE4D5" w:themeFill="accent2" w:themeFillTint="33"/>
          <w:lang w:val="en-GB" w:eastAsia="de-DE"/>
        </w:rPr>
        <w:t>[</w:t>
      </w:r>
      <w:r w:rsidRPr="00985620">
        <w:rPr>
          <w:rFonts w:ascii="Arial" w:hAnsi="Arial" w:cs="Arial"/>
          <w:bCs/>
          <w:sz w:val="20"/>
          <w:szCs w:val="20"/>
          <w:shd w:val="clear" w:color="auto" w:fill="FBE4D5" w:themeFill="accent2" w:themeFillTint="33"/>
          <w:lang w:val="en-GB"/>
        </w:rPr>
        <w:t>●</w:t>
      </w:r>
      <w:r w:rsidRPr="00985620">
        <w:rPr>
          <w:rFonts w:ascii="Myriad Pro" w:hAnsi="Myriad Pro"/>
          <w:bCs/>
          <w:sz w:val="20"/>
          <w:szCs w:val="20"/>
          <w:shd w:val="clear" w:color="auto" w:fill="FBE4D5" w:themeFill="accent2" w:themeFillTint="33"/>
          <w:lang w:val="en-GB" w:eastAsia="de-DE"/>
        </w:rPr>
        <w:t>]</w:t>
      </w:r>
      <w:r w:rsidRPr="00985620">
        <w:rPr>
          <w:rFonts w:ascii="Myriad Pro" w:hAnsi="Myriad Pro"/>
          <w:bCs/>
          <w:lang w:val="en-GB"/>
        </w:rPr>
        <w:t xml:space="preserve"> </w:t>
      </w:r>
      <w:r w:rsidRPr="00985620">
        <w:rPr>
          <w:rFonts w:ascii="Myriad Pro" w:hAnsi="Myriad Pro"/>
          <w:bCs/>
          <w:sz w:val="20"/>
          <w:szCs w:val="20"/>
          <w:lang w:val="en-GB"/>
        </w:rPr>
        <w:t>and other recently signed Grant Agreements or future Grant Agreements to be signed.</w:t>
      </w:r>
    </w:p>
    <w:p w14:paraId="05610172" w14:textId="77777777" w:rsidR="00912289" w:rsidRPr="00985620" w:rsidRDefault="00912289" w:rsidP="005B3ED2">
      <w:pPr>
        <w:pStyle w:val="SLOlistofrecitals"/>
        <w:numPr>
          <w:ilvl w:val="0"/>
          <w:numId w:val="0"/>
        </w:numPr>
        <w:spacing w:line="240" w:lineRule="auto"/>
        <w:ind w:left="964"/>
        <w:jc w:val="both"/>
        <w:rPr>
          <w:lang w:val="en-GB"/>
        </w:rPr>
      </w:pPr>
    </w:p>
    <w:p w14:paraId="758126C9" w14:textId="118E796A" w:rsidR="00912289" w:rsidRPr="00985620" w:rsidRDefault="000C74BE" w:rsidP="005B3ED2">
      <w:pPr>
        <w:pStyle w:val="3rdlevelsubprovision"/>
        <w:numPr>
          <w:ilvl w:val="0"/>
          <w:numId w:val="2"/>
        </w:numPr>
        <w:jc w:val="center"/>
        <w:rPr>
          <w:b/>
          <w:sz w:val="20"/>
          <w:szCs w:val="20"/>
        </w:rPr>
      </w:pPr>
      <w:r w:rsidRPr="00985620">
        <w:rPr>
          <w:b/>
          <w:sz w:val="20"/>
          <w:szCs w:val="20"/>
        </w:rPr>
        <w:t>SUBJECT MATTER OF THE AGREEMENT</w:t>
      </w:r>
    </w:p>
    <w:p w14:paraId="50BD5556" w14:textId="79377B5D" w:rsidR="00084805" w:rsidRPr="00985620" w:rsidRDefault="00776A99" w:rsidP="00912289">
      <w:pPr>
        <w:pStyle w:val="BodyText"/>
        <w:widowControl/>
        <w:numPr>
          <w:ilvl w:val="1"/>
          <w:numId w:val="2"/>
        </w:numPr>
        <w:tabs>
          <w:tab w:val="num" w:pos="480"/>
        </w:tabs>
        <w:spacing w:after="0"/>
        <w:ind w:left="482" w:hanging="482"/>
        <w:jc w:val="both"/>
        <w:rPr>
          <w:rFonts w:ascii="Myriad Pro" w:hAnsi="Myriad Pro"/>
          <w:color w:val="000000"/>
          <w:sz w:val="20"/>
          <w:lang w:val="en-GB"/>
        </w:rPr>
      </w:pPr>
      <w:r w:rsidRPr="00985620">
        <w:rPr>
          <w:rFonts w:ascii="Myriad Pro" w:hAnsi="Myriad Pro"/>
          <w:color w:val="000000"/>
          <w:sz w:val="20"/>
          <w:lang w:val="en-GB"/>
        </w:rPr>
        <w:t xml:space="preserve"> </w:t>
      </w:r>
      <w:r w:rsidR="00685A89" w:rsidRPr="00985620">
        <w:rPr>
          <w:rFonts w:ascii="Myriad Pro" w:hAnsi="Myriad Pro"/>
          <w:bCs/>
          <w:sz w:val="20"/>
          <w:lang w:val="en-GB"/>
        </w:rPr>
        <w:t xml:space="preserve">The Contractor </w:t>
      </w:r>
      <w:r w:rsidR="00C02594" w:rsidRPr="00985620">
        <w:rPr>
          <w:rFonts w:ascii="Myriad Pro" w:hAnsi="Myriad Pro"/>
          <w:bCs/>
          <w:sz w:val="20"/>
          <w:lang w:val="en-GB"/>
        </w:rPr>
        <w:t xml:space="preserve">shall </w:t>
      </w:r>
      <w:r w:rsidR="00685A89" w:rsidRPr="00985620">
        <w:rPr>
          <w:rFonts w:ascii="Myriad Pro" w:hAnsi="Myriad Pro"/>
          <w:bCs/>
          <w:sz w:val="20"/>
          <w:lang w:val="en-GB"/>
        </w:rPr>
        <w:t xml:space="preserve">provide </w:t>
      </w:r>
      <w:r w:rsidR="000C55F0" w:rsidRPr="00985620">
        <w:rPr>
          <w:rFonts w:ascii="Myriad Pro" w:hAnsi="Myriad Pro"/>
          <w:bCs/>
          <w:sz w:val="20"/>
          <w:lang w:val="en-GB"/>
        </w:rPr>
        <w:t>mobile communication services in [</w:t>
      </w:r>
      <w:r w:rsidR="000C55F0" w:rsidRPr="00985620">
        <w:rPr>
          <w:rFonts w:ascii="Myriad Pro" w:eastAsiaTheme="minorHAnsi" w:hAnsi="Myriad Pro" w:cs="Arial"/>
          <w:bCs/>
          <w:sz w:val="20"/>
          <w:shd w:val="clear" w:color="auto" w:fill="FBE4D5" w:themeFill="accent2" w:themeFillTint="33"/>
          <w:lang w:val="en-GB"/>
        </w:rPr>
        <w:t>LATVIA/LITHUANIA/ESTONIA</w:t>
      </w:r>
      <w:r w:rsidR="000C55F0" w:rsidRPr="00985620">
        <w:rPr>
          <w:rFonts w:ascii="Myriad Pro" w:hAnsi="Myriad Pro"/>
          <w:bCs/>
          <w:sz w:val="20"/>
          <w:lang w:val="en-GB"/>
        </w:rPr>
        <w:t>]</w:t>
      </w:r>
      <w:r w:rsidR="00685A89" w:rsidRPr="00985620">
        <w:rPr>
          <w:rFonts w:ascii="Myriad Pro" w:hAnsi="Myriad Pro"/>
          <w:bCs/>
          <w:sz w:val="20"/>
          <w:lang w:val="en-GB"/>
        </w:rPr>
        <w:t xml:space="preserve"> to the Principal (the “Services”) </w:t>
      </w:r>
      <w:r w:rsidR="00FC479D" w:rsidRPr="00985620">
        <w:rPr>
          <w:rFonts w:ascii="Myriad Pro" w:hAnsi="Myriad Pro"/>
          <w:bCs/>
          <w:sz w:val="20"/>
          <w:lang w:val="en-GB"/>
        </w:rPr>
        <w:t xml:space="preserve">in accordance with the </w:t>
      </w:r>
      <w:r w:rsidR="00123702">
        <w:rPr>
          <w:rFonts w:ascii="Myriad Pro" w:hAnsi="Myriad Pro"/>
          <w:bCs/>
          <w:sz w:val="20"/>
          <w:lang w:val="en-GB"/>
        </w:rPr>
        <w:t xml:space="preserve">Principals request and the </w:t>
      </w:r>
      <w:r w:rsidR="00FC479D" w:rsidRPr="00985620">
        <w:rPr>
          <w:rFonts w:ascii="Myriad Pro" w:hAnsi="Myriad Pro"/>
          <w:bCs/>
          <w:sz w:val="20"/>
          <w:lang w:val="en-GB"/>
        </w:rPr>
        <w:t>requirements specified in this Agreement, its</w:t>
      </w:r>
      <w:r w:rsidR="00685A89" w:rsidRPr="00985620">
        <w:rPr>
          <w:rFonts w:ascii="Myriad Pro" w:hAnsi="Myriad Pro"/>
          <w:bCs/>
          <w:sz w:val="20"/>
          <w:lang w:val="en-GB"/>
        </w:rPr>
        <w:t xml:space="preserve"> </w:t>
      </w:r>
      <w:r w:rsidR="007D4C28" w:rsidRPr="00AC2793">
        <w:rPr>
          <w:rFonts w:ascii="Myriad Pro" w:hAnsi="Myriad Pro"/>
          <w:bCs/>
          <w:i/>
          <w:iCs/>
          <w:sz w:val="20"/>
          <w:lang w:val="en-GB"/>
        </w:rPr>
        <w:fldChar w:fldCharType="begin"/>
      </w:r>
      <w:r w:rsidR="007D4C28" w:rsidRPr="00594773">
        <w:rPr>
          <w:rFonts w:ascii="Myriad Pro" w:hAnsi="Myriad Pro"/>
          <w:bCs/>
          <w:i/>
          <w:iCs/>
          <w:sz w:val="20"/>
          <w:lang w:val="en-GB"/>
        </w:rPr>
        <w:instrText xml:space="preserve"> REF _Ref71289944 \h  \* MERGEFORMAT </w:instrText>
      </w:r>
      <w:r w:rsidR="007D4C28" w:rsidRPr="00AC2793">
        <w:rPr>
          <w:rFonts w:ascii="Myriad Pro" w:hAnsi="Myriad Pro"/>
          <w:bCs/>
          <w:i/>
          <w:iCs/>
          <w:sz w:val="20"/>
          <w:lang w:val="en-GB"/>
        </w:rPr>
      </w:r>
      <w:r w:rsidR="007D4C28" w:rsidRPr="00AC2793">
        <w:rPr>
          <w:rFonts w:ascii="Myriad Pro" w:hAnsi="Myriad Pro"/>
          <w:bCs/>
          <w:i/>
          <w:iCs/>
          <w:sz w:val="20"/>
          <w:lang w:val="en-GB"/>
        </w:rPr>
        <w:fldChar w:fldCharType="separate"/>
      </w:r>
      <w:r w:rsidR="009E671A" w:rsidRPr="009E671A">
        <w:rPr>
          <w:rFonts w:ascii="Myriad Pro" w:hAnsi="Myriad Pro"/>
          <w:bCs/>
          <w:i/>
          <w:iCs/>
          <w:sz w:val="20"/>
          <w:lang w:val="en-GB"/>
        </w:rPr>
        <w:t>Annex A: Technical Specification - Proposal</w:t>
      </w:r>
      <w:r w:rsidR="007D4C28" w:rsidRPr="00AC2793">
        <w:rPr>
          <w:rFonts w:ascii="Myriad Pro" w:hAnsi="Myriad Pro"/>
          <w:bCs/>
          <w:i/>
          <w:iCs/>
          <w:sz w:val="20"/>
          <w:lang w:val="en-GB"/>
        </w:rPr>
        <w:fldChar w:fldCharType="end"/>
      </w:r>
      <w:r w:rsidR="00E77B33">
        <w:rPr>
          <w:rFonts w:ascii="Myriad Pro" w:hAnsi="Myriad Pro"/>
          <w:b/>
          <w:i/>
          <w:iCs/>
          <w:sz w:val="20"/>
          <w:lang w:val="en-GB"/>
        </w:rPr>
        <w:t xml:space="preserve"> </w:t>
      </w:r>
      <w:r w:rsidR="00685A89" w:rsidRPr="00985620">
        <w:rPr>
          <w:rFonts w:ascii="Myriad Pro" w:hAnsi="Myriad Pro"/>
          <w:bCs/>
          <w:sz w:val="20"/>
          <w:lang w:val="en-GB"/>
        </w:rPr>
        <w:t>and</w:t>
      </w:r>
      <w:r w:rsidR="00793923" w:rsidRPr="00985620">
        <w:rPr>
          <w:rFonts w:ascii="Myriad Pro" w:hAnsi="Myriad Pro"/>
          <w:bCs/>
          <w:sz w:val="20"/>
          <w:lang w:val="en-GB"/>
        </w:rPr>
        <w:t xml:space="preserve"> the</w:t>
      </w:r>
      <w:r w:rsidR="00685A89" w:rsidRPr="00985620">
        <w:rPr>
          <w:rFonts w:ascii="Myriad Pro" w:hAnsi="Myriad Pro"/>
          <w:bCs/>
          <w:sz w:val="20"/>
          <w:lang w:val="en-GB"/>
        </w:rPr>
        <w:t xml:space="preserve"> </w:t>
      </w:r>
      <w:r w:rsidR="00793923" w:rsidRPr="00985620">
        <w:rPr>
          <w:rFonts w:ascii="Myriad Pro" w:hAnsi="Myriad Pro"/>
          <w:bCs/>
          <w:i/>
          <w:iCs/>
          <w:sz w:val="20"/>
          <w:lang w:val="en-GB"/>
        </w:rPr>
        <w:fldChar w:fldCharType="begin"/>
      </w:r>
      <w:r w:rsidR="00793923" w:rsidRPr="00985620">
        <w:rPr>
          <w:rFonts w:ascii="Myriad Pro" w:hAnsi="Myriad Pro"/>
          <w:bCs/>
          <w:i/>
          <w:iCs/>
          <w:sz w:val="20"/>
          <w:lang w:val="en-GB"/>
        </w:rPr>
        <w:instrText xml:space="preserve"> REF _Ref69386072 \h  \* MERGEFORMAT </w:instrText>
      </w:r>
      <w:r w:rsidR="00793923" w:rsidRPr="00985620">
        <w:rPr>
          <w:rFonts w:ascii="Myriad Pro" w:hAnsi="Myriad Pro"/>
          <w:bCs/>
          <w:i/>
          <w:iCs/>
          <w:sz w:val="20"/>
          <w:lang w:val="en-GB"/>
        </w:rPr>
      </w:r>
      <w:r w:rsidR="00793923" w:rsidRPr="00985620">
        <w:rPr>
          <w:rFonts w:ascii="Myriad Pro" w:hAnsi="Myriad Pro"/>
          <w:bCs/>
          <w:i/>
          <w:iCs/>
          <w:sz w:val="20"/>
          <w:lang w:val="en-GB"/>
        </w:rPr>
        <w:fldChar w:fldCharType="separate"/>
      </w:r>
      <w:r w:rsidR="009E671A" w:rsidRPr="009E671A">
        <w:rPr>
          <w:rFonts w:ascii="Myriad Pro" w:hAnsi="Myriad Pro"/>
          <w:i/>
          <w:iCs/>
          <w:sz w:val="20"/>
          <w:lang w:val="en-GB"/>
        </w:rPr>
        <w:t>Annex B: Financial Proposal</w:t>
      </w:r>
      <w:r w:rsidR="00793923" w:rsidRPr="00985620">
        <w:rPr>
          <w:rFonts w:ascii="Myriad Pro" w:hAnsi="Myriad Pro"/>
          <w:bCs/>
          <w:i/>
          <w:iCs/>
          <w:sz w:val="20"/>
          <w:lang w:val="en-GB"/>
        </w:rPr>
        <w:fldChar w:fldCharType="end"/>
      </w:r>
      <w:r w:rsidR="00793923" w:rsidRPr="00985620">
        <w:rPr>
          <w:rFonts w:ascii="Myriad Pro" w:hAnsi="Myriad Pro"/>
          <w:bCs/>
          <w:sz w:val="20"/>
          <w:lang w:val="en-GB"/>
        </w:rPr>
        <w:t xml:space="preserve"> </w:t>
      </w:r>
      <w:r w:rsidR="00084805" w:rsidRPr="00985620">
        <w:rPr>
          <w:rFonts w:ascii="Myriad Pro" w:hAnsi="Myriad Pro"/>
          <w:bCs/>
          <w:sz w:val="20"/>
          <w:lang w:val="en-GB"/>
        </w:rPr>
        <w:t>(the “Services”).</w:t>
      </w:r>
    </w:p>
    <w:p w14:paraId="76B9EBF2" w14:textId="68E2FEAE" w:rsidR="00912289" w:rsidRPr="00594773" w:rsidRDefault="00084805" w:rsidP="00912289">
      <w:pPr>
        <w:pStyle w:val="BodyText"/>
        <w:widowControl/>
        <w:numPr>
          <w:ilvl w:val="1"/>
          <w:numId w:val="2"/>
        </w:numPr>
        <w:tabs>
          <w:tab w:val="num" w:pos="480"/>
        </w:tabs>
        <w:spacing w:after="0"/>
        <w:ind w:left="482" w:hanging="482"/>
        <w:jc w:val="both"/>
        <w:rPr>
          <w:rFonts w:ascii="Myriad Pro" w:hAnsi="Myriad Pro"/>
          <w:color w:val="000000"/>
          <w:sz w:val="20"/>
          <w:lang w:val="en-GB"/>
        </w:rPr>
      </w:pPr>
      <w:r w:rsidRPr="00985620">
        <w:rPr>
          <w:rFonts w:ascii="Myriad Pro" w:hAnsi="Myriad Pro"/>
          <w:bCs/>
          <w:sz w:val="20"/>
          <w:lang w:val="en-GB"/>
        </w:rPr>
        <w:t xml:space="preserve">The Contractor shall provide the Services with its own material and technical means and personnel, If necessary, attracting additional resources, the cost of which are included in the </w:t>
      </w:r>
      <w:r w:rsidR="00D359E4" w:rsidRPr="00985620">
        <w:rPr>
          <w:rFonts w:ascii="Myriad Pro" w:hAnsi="Myriad Pro"/>
          <w:bCs/>
          <w:sz w:val="20"/>
          <w:lang w:val="en-GB"/>
        </w:rPr>
        <w:t>fee for the Services specified in the Agreement</w:t>
      </w:r>
      <w:r w:rsidRPr="00985620">
        <w:rPr>
          <w:rFonts w:ascii="Myriad Pro" w:hAnsi="Myriad Pro"/>
          <w:bCs/>
          <w:sz w:val="20"/>
          <w:lang w:val="en-GB"/>
        </w:rPr>
        <w:t>.</w:t>
      </w:r>
    </w:p>
    <w:p w14:paraId="675152E4" w14:textId="391AA762" w:rsidR="00236830" w:rsidRPr="00985620" w:rsidRDefault="00236830" w:rsidP="00912289">
      <w:pPr>
        <w:pStyle w:val="BodyText"/>
        <w:widowControl/>
        <w:numPr>
          <w:ilvl w:val="1"/>
          <w:numId w:val="2"/>
        </w:numPr>
        <w:tabs>
          <w:tab w:val="num" w:pos="480"/>
        </w:tabs>
        <w:spacing w:after="0"/>
        <w:ind w:left="482" w:hanging="482"/>
        <w:jc w:val="both"/>
        <w:rPr>
          <w:rFonts w:ascii="Myriad Pro" w:hAnsi="Myriad Pro"/>
          <w:color w:val="000000"/>
          <w:sz w:val="20"/>
          <w:lang w:val="en-GB"/>
        </w:rPr>
      </w:pPr>
      <w:r w:rsidRPr="00594773">
        <w:rPr>
          <w:rFonts w:ascii="Myriad Pro" w:eastAsiaTheme="minorHAnsi" w:hAnsi="Myriad Pro" w:cs="Arial"/>
          <w:bCs/>
          <w:sz w:val="20"/>
          <w:shd w:val="clear" w:color="auto" w:fill="FBE4D5" w:themeFill="accent2" w:themeFillTint="33"/>
          <w:lang w:val="en-GB"/>
        </w:rPr>
        <w:t>[OPTIONAL]</w:t>
      </w:r>
      <w:r w:rsidRPr="00236830">
        <w:rPr>
          <w:rFonts w:ascii="Myriad Pro" w:hAnsi="Myriad Pro"/>
          <w:color w:val="000000"/>
          <w:sz w:val="20"/>
          <w:lang w:val="en-GB"/>
        </w:rPr>
        <w:t xml:space="preserve"> For the avoidance of doubt, the Contractor shall commence the provision of the Services upon </w:t>
      </w:r>
      <w:r w:rsidR="00781B46">
        <w:rPr>
          <w:rFonts w:ascii="Myriad Pro" w:hAnsi="Myriad Pro"/>
          <w:color w:val="000000"/>
          <w:sz w:val="20"/>
          <w:lang w:val="en-GB"/>
        </w:rPr>
        <w:t xml:space="preserve">and </w:t>
      </w:r>
      <w:r w:rsidR="00E216E8">
        <w:rPr>
          <w:rFonts w:ascii="Myriad Pro" w:hAnsi="Myriad Pro"/>
          <w:color w:val="000000"/>
          <w:sz w:val="20"/>
          <w:lang w:val="en-GB"/>
        </w:rPr>
        <w:t>per</w:t>
      </w:r>
      <w:r w:rsidR="00781B46">
        <w:rPr>
          <w:rFonts w:ascii="Myriad Pro" w:hAnsi="Myriad Pro"/>
          <w:color w:val="000000"/>
          <w:sz w:val="20"/>
          <w:lang w:val="en-GB"/>
        </w:rPr>
        <w:t xml:space="preserve"> </w:t>
      </w:r>
      <w:r w:rsidRPr="00236830">
        <w:rPr>
          <w:rFonts w:ascii="Myriad Pro" w:hAnsi="Myriad Pro"/>
          <w:color w:val="000000"/>
          <w:sz w:val="20"/>
          <w:lang w:val="en-GB"/>
        </w:rPr>
        <w:t>the Principal`s request and provided that the provision of the mobile communication services under the previous agreement has been terminated.</w:t>
      </w:r>
    </w:p>
    <w:p w14:paraId="3F9CC5EB" w14:textId="77777777" w:rsidR="00912289" w:rsidRPr="00985620" w:rsidRDefault="00912289" w:rsidP="005B3ED2">
      <w:pPr>
        <w:pStyle w:val="BodyText"/>
        <w:jc w:val="both"/>
        <w:rPr>
          <w:rFonts w:ascii="Myriad Pro" w:hAnsi="Myriad Pro"/>
          <w:color w:val="000000"/>
          <w:sz w:val="20"/>
          <w:lang w:val="en-GB"/>
        </w:rPr>
      </w:pPr>
    </w:p>
    <w:p w14:paraId="7C61A641" w14:textId="583C752C" w:rsidR="00912289" w:rsidRPr="00985620" w:rsidRDefault="00FE213D" w:rsidP="005B3ED2">
      <w:pPr>
        <w:pStyle w:val="3rdlevelsubprovision"/>
        <w:numPr>
          <w:ilvl w:val="0"/>
          <w:numId w:val="2"/>
        </w:numPr>
        <w:jc w:val="center"/>
        <w:rPr>
          <w:b/>
          <w:sz w:val="20"/>
          <w:szCs w:val="20"/>
        </w:rPr>
      </w:pPr>
      <w:r w:rsidRPr="00985620">
        <w:rPr>
          <w:b/>
          <w:sz w:val="20"/>
          <w:szCs w:val="20"/>
        </w:rPr>
        <w:t xml:space="preserve">TOTAL </w:t>
      </w:r>
      <w:r w:rsidR="000C74BE" w:rsidRPr="00985620">
        <w:rPr>
          <w:b/>
          <w:sz w:val="20"/>
          <w:szCs w:val="20"/>
        </w:rPr>
        <w:t xml:space="preserve">VALUE AND </w:t>
      </w:r>
      <w:r w:rsidRPr="00985620">
        <w:rPr>
          <w:b/>
          <w:sz w:val="20"/>
          <w:szCs w:val="20"/>
        </w:rPr>
        <w:t>PAYMENT TERMS</w:t>
      </w:r>
    </w:p>
    <w:p w14:paraId="4933FC4E" w14:textId="2F4C110F" w:rsidR="00912289" w:rsidRPr="00985620" w:rsidRDefault="003230B6" w:rsidP="00912289">
      <w:pPr>
        <w:pStyle w:val="BodyText"/>
        <w:widowControl/>
        <w:numPr>
          <w:ilvl w:val="1"/>
          <w:numId w:val="2"/>
        </w:numPr>
        <w:spacing w:after="0"/>
        <w:jc w:val="both"/>
        <w:rPr>
          <w:rFonts w:ascii="Myriad Pro" w:hAnsi="Myriad Pro"/>
          <w:b/>
          <w:bCs/>
          <w:color w:val="000000"/>
          <w:sz w:val="20"/>
          <w:lang w:val="en-GB"/>
        </w:rPr>
      </w:pPr>
      <w:bookmarkStart w:id="5" w:name="_Ref69453014"/>
      <w:r w:rsidRPr="00985620">
        <w:rPr>
          <w:rFonts w:ascii="Myriad Pro" w:hAnsi="Myriad Pro"/>
          <w:bCs/>
          <w:color w:val="000000"/>
          <w:sz w:val="20"/>
          <w:lang w:val="en-GB"/>
        </w:rPr>
        <w:t xml:space="preserve">During the term of the Agreement, the Contractor performs the Services for the Principal for a total amount </w:t>
      </w:r>
      <w:r w:rsidR="00ED5D22" w:rsidRPr="00985620">
        <w:rPr>
          <w:rFonts w:ascii="Myriad Pro" w:hAnsi="Myriad Pro"/>
          <w:bCs/>
          <w:color w:val="000000"/>
          <w:sz w:val="20"/>
          <w:lang w:val="en-GB"/>
        </w:rPr>
        <w:t>not exceeding</w:t>
      </w:r>
      <w:r w:rsidRPr="00985620">
        <w:rPr>
          <w:rFonts w:ascii="Myriad Pro" w:hAnsi="Myriad Pro"/>
          <w:bCs/>
          <w:color w:val="000000"/>
          <w:sz w:val="20"/>
          <w:lang w:val="en-GB"/>
        </w:rPr>
        <w:t xml:space="preserve"> EUR </w:t>
      </w:r>
      <w:r w:rsidR="005310D3" w:rsidRPr="00985620">
        <w:rPr>
          <w:rFonts w:ascii="Myriad Pro" w:eastAsiaTheme="minorHAnsi" w:hAnsi="Myriad Pro" w:cstheme="minorBidi"/>
          <w:bCs/>
          <w:sz w:val="20"/>
          <w:shd w:val="clear" w:color="auto" w:fill="FBE4D5" w:themeFill="accent2" w:themeFillTint="33"/>
          <w:lang w:val="en-GB" w:eastAsia="de-DE"/>
        </w:rPr>
        <w:t>[</w:t>
      </w:r>
      <w:r w:rsidR="005310D3" w:rsidRPr="00985620">
        <w:rPr>
          <w:rFonts w:ascii="Arial" w:eastAsiaTheme="minorHAnsi" w:hAnsi="Arial" w:cs="Arial"/>
          <w:bCs/>
          <w:sz w:val="20"/>
          <w:shd w:val="clear" w:color="auto" w:fill="FBE4D5" w:themeFill="accent2" w:themeFillTint="33"/>
          <w:lang w:val="en-GB"/>
        </w:rPr>
        <w:t>●</w:t>
      </w:r>
      <w:r w:rsidR="005310D3" w:rsidRPr="00985620">
        <w:rPr>
          <w:rFonts w:ascii="Myriad Pro" w:eastAsiaTheme="minorHAnsi" w:hAnsi="Myriad Pro" w:cstheme="minorBidi"/>
          <w:bCs/>
          <w:sz w:val="20"/>
          <w:shd w:val="clear" w:color="auto" w:fill="FBE4D5" w:themeFill="accent2" w:themeFillTint="33"/>
          <w:lang w:val="en-GB" w:eastAsia="de-DE"/>
        </w:rPr>
        <w:t>]</w:t>
      </w:r>
      <w:r w:rsidRPr="00985620">
        <w:rPr>
          <w:rFonts w:ascii="Myriad Pro" w:hAnsi="Myriad Pro"/>
          <w:bCs/>
          <w:color w:val="000000"/>
          <w:sz w:val="20"/>
          <w:lang w:val="en-GB"/>
        </w:rPr>
        <w:t xml:space="preserve"> </w:t>
      </w:r>
      <w:r w:rsidR="005310D3" w:rsidRPr="00985620">
        <w:rPr>
          <w:rFonts w:ascii="Myriad Pro" w:hAnsi="Myriad Pro"/>
          <w:bCs/>
          <w:color w:val="000000"/>
          <w:sz w:val="20"/>
          <w:lang w:val="en-GB"/>
        </w:rPr>
        <w:t>(</w:t>
      </w:r>
      <w:r w:rsidR="005310D3" w:rsidRPr="00985620">
        <w:rPr>
          <w:rFonts w:ascii="Myriad Pro" w:eastAsiaTheme="minorHAnsi" w:hAnsi="Myriad Pro" w:cstheme="minorBidi"/>
          <w:bCs/>
          <w:sz w:val="20"/>
          <w:shd w:val="clear" w:color="auto" w:fill="FBE4D5" w:themeFill="accent2" w:themeFillTint="33"/>
          <w:lang w:val="en-GB" w:eastAsia="de-DE"/>
        </w:rPr>
        <w:t>[</w:t>
      </w:r>
      <w:r w:rsidR="005310D3" w:rsidRPr="00985620">
        <w:rPr>
          <w:rFonts w:ascii="Arial" w:eastAsiaTheme="minorHAnsi" w:hAnsi="Arial" w:cs="Arial"/>
          <w:bCs/>
          <w:sz w:val="20"/>
          <w:shd w:val="clear" w:color="auto" w:fill="FBE4D5" w:themeFill="accent2" w:themeFillTint="33"/>
          <w:lang w:val="en-GB"/>
        </w:rPr>
        <w:t>●</w:t>
      </w:r>
      <w:r w:rsidR="005310D3" w:rsidRPr="00985620">
        <w:rPr>
          <w:rFonts w:ascii="Myriad Pro" w:eastAsiaTheme="minorHAnsi" w:hAnsi="Myriad Pro" w:cstheme="minorBidi"/>
          <w:bCs/>
          <w:sz w:val="20"/>
          <w:shd w:val="clear" w:color="auto" w:fill="FBE4D5" w:themeFill="accent2" w:themeFillTint="33"/>
          <w:lang w:val="en-GB" w:eastAsia="de-DE"/>
        </w:rPr>
        <w:t>]</w:t>
      </w:r>
      <w:r w:rsidRPr="00985620">
        <w:rPr>
          <w:rFonts w:ascii="Myriad Pro" w:hAnsi="Myriad Pro"/>
          <w:bCs/>
          <w:color w:val="000000"/>
          <w:sz w:val="22"/>
          <w:szCs w:val="22"/>
          <w:lang w:val="en-GB"/>
        </w:rPr>
        <w:t xml:space="preserve"> </w:t>
      </w:r>
      <w:r w:rsidRPr="00985620">
        <w:rPr>
          <w:rFonts w:ascii="Myriad Pro" w:hAnsi="Myriad Pro"/>
          <w:bCs/>
          <w:color w:val="000000"/>
          <w:sz w:val="20"/>
          <w:lang w:val="en-GB"/>
        </w:rPr>
        <w:t>euros, 00 cents)</w:t>
      </w:r>
      <w:r w:rsidR="00C34608" w:rsidRPr="00985620">
        <w:rPr>
          <w:rFonts w:ascii="Myriad Pro" w:hAnsi="Myriad Pro"/>
          <w:bCs/>
          <w:color w:val="000000"/>
          <w:sz w:val="20"/>
          <w:lang w:val="en-GB"/>
        </w:rPr>
        <w:t>, excluding VAT</w:t>
      </w:r>
      <w:r w:rsidRPr="00985620">
        <w:rPr>
          <w:rFonts w:ascii="Myriad Pro" w:hAnsi="Myriad Pro"/>
          <w:bCs/>
          <w:color w:val="000000"/>
          <w:sz w:val="20"/>
          <w:lang w:val="en-GB"/>
        </w:rPr>
        <w:t xml:space="preserve"> (the “Total value”). The Principal is under no obligation to </w:t>
      </w:r>
      <w:r w:rsidR="005310D3" w:rsidRPr="00985620">
        <w:rPr>
          <w:rFonts w:ascii="Myriad Pro" w:hAnsi="Myriad Pro"/>
          <w:bCs/>
          <w:color w:val="000000"/>
          <w:sz w:val="20"/>
          <w:lang w:val="en-GB"/>
        </w:rPr>
        <w:t>procure the</w:t>
      </w:r>
      <w:r w:rsidRPr="00985620">
        <w:rPr>
          <w:rFonts w:ascii="Myriad Pro" w:hAnsi="Myriad Pro"/>
          <w:bCs/>
          <w:color w:val="000000"/>
          <w:sz w:val="20"/>
          <w:lang w:val="en-GB"/>
        </w:rPr>
        <w:t xml:space="preserve"> Services for the Total value of the Agreement, and likewise the Contractor is not guaranteed any specific amount or value of </w:t>
      </w:r>
      <w:r w:rsidR="00C34608" w:rsidRPr="00985620">
        <w:rPr>
          <w:rFonts w:ascii="Myriad Pro" w:hAnsi="Myriad Pro"/>
          <w:bCs/>
          <w:color w:val="000000"/>
          <w:sz w:val="20"/>
          <w:lang w:val="en-GB"/>
        </w:rPr>
        <w:t>Services</w:t>
      </w:r>
      <w:r w:rsidRPr="00985620">
        <w:rPr>
          <w:rFonts w:ascii="Myriad Pro" w:hAnsi="Myriad Pro"/>
          <w:bCs/>
          <w:color w:val="000000"/>
          <w:sz w:val="20"/>
          <w:lang w:val="en-GB"/>
        </w:rPr>
        <w:t xml:space="preserve"> during the term of the Agreement</w:t>
      </w:r>
      <w:r w:rsidR="00C34608" w:rsidRPr="00985620">
        <w:rPr>
          <w:rFonts w:ascii="Myriad Pro" w:hAnsi="Myriad Pro"/>
          <w:bCs/>
          <w:color w:val="000000"/>
          <w:sz w:val="20"/>
          <w:lang w:val="en-GB"/>
        </w:rPr>
        <w:t>.</w:t>
      </w:r>
      <w:bookmarkEnd w:id="5"/>
      <w:r w:rsidR="00C34608" w:rsidRPr="00985620">
        <w:rPr>
          <w:rFonts w:ascii="Myriad Pro" w:hAnsi="Myriad Pro"/>
          <w:bCs/>
          <w:color w:val="000000"/>
          <w:sz w:val="20"/>
          <w:lang w:val="en-GB"/>
        </w:rPr>
        <w:t xml:space="preserve"> </w:t>
      </w:r>
    </w:p>
    <w:p w14:paraId="62F3E0FC" w14:textId="0E2476FF" w:rsidR="005C54FB" w:rsidRPr="00985620" w:rsidRDefault="00C81C7D" w:rsidP="00594773">
      <w:pPr>
        <w:pStyle w:val="BodyText"/>
        <w:numPr>
          <w:ilvl w:val="1"/>
          <w:numId w:val="2"/>
        </w:numPr>
        <w:spacing w:after="0"/>
        <w:jc w:val="both"/>
        <w:rPr>
          <w:rFonts w:ascii="Myriad Pro" w:hAnsi="Myriad Pro"/>
          <w:b/>
          <w:bCs/>
          <w:color w:val="000000"/>
          <w:sz w:val="20"/>
          <w:lang w:val="en-GB"/>
        </w:rPr>
      </w:pPr>
      <w:r w:rsidRPr="00985620">
        <w:rPr>
          <w:rFonts w:ascii="Myriad Pro" w:hAnsi="Myriad Pro"/>
          <w:color w:val="000000"/>
          <w:sz w:val="20"/>
          <w:lang w:val="en-GB"/>
        </w:rPr>
        <w:t xml:space="preserve">The fee for the Services includes all costs associated with the provision of the Services as specified in detail in </w:t>
      </w:r>
      <w:r w:rsidR="00E77B33" w:rsidRPr="00594773">
        <w:rPr>
          <w:rFonts w:ascii="Myriad Pro" w:hAnsi="Myriad Pro"/>
          <w:i/>
          <w:iCs/>
          <w:color w:val="000000"/>
          <w:sz w:val="20"/>
          <w:lang w:val="en-GB"/>
        </w:rPr>
        <w:fldChar w:fldCharType="begin"/>
      </w:r>
      <w:r w:rsidR="00E77B33" w:rsidRPr="00594773">
        <w:rPr>
          <w:rFonts w:ascii="Myriad Pro" w:hAnsi="Myriad Pro"/>
          <w:i/>
          <w:iCs/>
          <w:color w:val="000000"/>
          <w:sz w:val="20"/>
          <w:lang w:val="en-GB"/>
        </w:rPr>
        <w:instrText xml:space="preserve"> REF _Ref71289944 \h  \* MERGEFORMAT </w:instrText>
      </w:r>
      <w:r w:rsidR="00E77B33" w:rsidRPr="00594773">
        <w:rPr>
          <w:rFonts w:ascii="Myriad Pro" w:hAnsi="Myriad Pro"/>
          <w:i/>
          <w:iCs/>
          <w:color w:val="000000"/>
          <w:sz w:val="20"/>
          <w:lang w:val="en-GB"/>
        </w:rPr>
      </w:r>
      <w:r w:rsidR="00E77B33" w:rsidRPr="00594773">
        <w:rPr>
          <w:rFonts w:ascii="Myriad Pro" w:hAnsi="Myriad Pro"/>
          <w:i/>
          <w:iCs/>
          <w:color w:val="000000"/>
          <w:sz w:val="20"/>
          <w:lang w:val="en-GB"/>
        </w:rPr>
        <w:fldChar w:fldCharType="separate"/>
      </w:r>
      <w:r w:rsidR="009E671A" w:rsidRPr="009E671A">
        <w:rPr>
          <w:rFonts w:ascii="Myriad Pro" w:hAnsi="Myriad Pro"/>
          <w:i/>
          <w:iCs/>
          <w:sz w:val="20"/>
          <w:lang w:val="en-GB"/>
        </w:rPr>
        <w:t>Annex A: Technical Specification - Proposal</w:t>
      </w:r>
      <w:r w:rsidR="00E77B33" w:rsidRPr="00594773">
        <w:rPr>
          <w:rFonts w:ascii="Myriad Pro" w:hAnsi="Myriad Pro"/>
          <w:i/>
          <w:iCs/>
          <w:color w:val="000000"/>
          <w:sz w:val="20"/>
          <w:lang w:val="en-GB"/>
        </w:rPr>
        <w:fldChar w:fldCharType="end"/>
      </w:r>
      <w:r w:rsidRPr="00985620">
        <w:rPr>
          <w:rFonts w:ascii="Myriad Pro" w:hAnsi="Myriad Pro"/>
          <w:color w:val="000000"/>
          <w:sz w:val="20"/>
          <w:lang w:val="en-GB"/>
        </w:rPr>
        <w:t>, all taxes (except VAT which shall be paid at the applicable rates) and fees</w:t>
      </w:r>
      <w:r w:rsidR="203005AF" w:rsidRPr="0E9A85E0">
        <w:rPr>
          <w:rFonts w:ascii="Myriad Pro" w:hAnsi="Myriad Pro"/>
          <w:color w:val="000000"/>
          <w:sz w:val="20"/>
          <w:lang w:val="en-GB"/>
        </w:rPr>
        <w:t>.</w:t>
      </w:r>
    </w:p>
    <w:p w14:paraId="6A631D5E" w14:textId="7931F3ED" w:rsidR="00912289" w:rsidRPr="00985620" w:rsidRDefault="005C54FB" w:rsidP="00912289">
      <w:pPr>
        <w:pStyle w:val="BodyText"/>
        <w:widowControl/>
        <w:numPr>
          <w:ilvl w:val="1"/>
          <w:numId w:val="2"/>
        </w:numPr>
        <w:spacing w:after="0"/>
        <w:jc w:val="both"/>
        <w:rPr>
          <w:rFonts w:ascii="Myriad Pro" w:hAnsi="Myriad Pro"/>
          <w:b/>
          <w:bCs/>
          <w:color w:val="000000"/>
          <w:sz w:val="20"/>
          <w:lang w:val="en-GB"/>
        </w:rPr>
      </w:pPr>
      <w:r w:rsidRPr="00985620">
        <w:rPr>
          <w:rFonts w:ascii="Myriad Pro" w:hAnsi="Myriad Pro"/>
          <w:color w:val="000000"/>
          <w:sz w:val="20"/>
          <w:lang w:val="en-GB"/>
        </w:rPr>
        <w:t xml:space="preserve">The amount </w:t>
      </w:r>
      <w:r w:rsidR="00C40087" w:rsidRPr="00985620">
        <w:rPr>
          <w:rFonts w:ascii="Myriad Pro" w:hAnsi="Myriad Pro"/>
          <w:color w:val="000000"/>
          <w:sz w:val="20"/>
          <w:lang w:val="en-GB"/>
        </w:rPr>
        <w:t xml:space="preserve">of the monthly invoice shall be calculated in accordance with tariffs indicated </w:t>
      </w:r>
      <w:r w:rsidR="00FC7FED" w:rsidRPr="00985620">
        <w:rPr>
          <w:rFonts w:ascii="Myriad Pro" w:hAnsi="Myriad Pro"/>
          <w:color w:val="000000"/>
          <w:sz w:val="20"/>
          <w:lang w:val="en-GB"/>
        </w:rPr>
        <w:t xml:space="preserve">under </w:t>
      </w:r>
      <w:r w:rsidR="00FC7FED" w:rsidRPr="00985620">
        <w:rPr>
          <w:rFonts w:ascii="Myriad Pro" w:hAnsi="Myriad Pro"/>
          <w:i/>
          <w:iCs/>
          <w:color w:val="000000"/>
          <w:sz w:val="20"/>
          <w:lang w:val="en-GB"/>
        </w:rPr>
        <w:fldChar w:fldCharType="begin"/>
      </w:r>
      <w:r w:rsidR="00FC7FED" w:rsidRPr="00985620">
        <w:rPr>
          <w:rFonts w:ascii="Myriad Pro" w:hAnsi="Myriad Pro"/>
          <w:i/>
          <w:iCs/>
          <w:color w:val="000000"/>
          <w:sz w:val="20"/>
          <w:lang w:val="en-GB"/>
        </w:rPr>
        <w:instrText xml:space="preserve"> REF _Ref69386072 \h  \* MERGEFORMAT </w:instrText>
      </w:r>
      <w:r w:rsidR="00FC7FED" w:rsidRPr="00985620">
        <w:rPr>
          <w:rFonts w:ascii="Myriad Pro" w:hAnsi="Myriad Pro"/>
          <w:i/>
          <w:iCs/>
          <w:color w:val="000000"/>
          <w:sz w:val="20"/>
          <w:lang w:val="en-GB"/>
        </w:rPr>
      </w:r>
      <w:r w:rsidR="00FC7FED" w:rsidRPr="00985620">
        <w:rPr>
          <w:rFonts w:ascii="Myriad Pro" w:hAnsi="Myriad Pro"/>
          <w:i/>
          <w:iCs/>
          <w:color w:val="000000"/>
          <w:sz w:val="20"/>
          <w:lang w:val="en-GB"/>
        </w:rPr>
        <w:fldChar w:fldCharType="separate"/>
      </w:r>
      <w:r w:rsidR="009E671A" w:rsidRPr="009E671A">
        <w:rPr>
          <w:rFonts w:ascii="Myriad Pro" w:hAnsi="Myriad Pro"/>
          <w:i/>
          <w:iCs/>
          <w:sz w:val="20"/>
          <w:lang w:val="en-GB"/>
        </w:rPr>
        <w:t>Annex B: Financial Proposal</w:t>
      </w:r>
      <w:r w:rsidR="00FC7FED" w:rsidRPr="00985620">
        <w:rPr>
          <w:rFonts w:ascii="Myriad Pro" w:hAnsi="Myriad Pro"/>
          <w:i/>
          <w:iCs/>
          <w:color w:val="000000"/>
          <w:sz w:val="20"/>
          <w:lang w:val="en-GB"/>
        </w:rPr>
        <w:fldChar w:fldCharType="end"/>
      </w:r>
      <w:r w:rsidR="00FC7FED" w:rsidRPr="00985620">
        <w:rPr>
          <w:rFonts w:ascii="Myriad Pro" w:hAnsi="Myriad Pro"/>
          <w:color w:val="000000"/>
          <w:sz w:val="20"/>
          <w:lang w:val="en-GB"/>
        </w:rPr>
        <w:t xml:space="preserve"> and taking into account the actual consumption of the Services in the respective month.</w:t>
      </w:r>
    </w:p>
    <w:p w14:paraId="33960993" w14:textId="010F8DB3" w:rsidR="00912289" w:rsidRPr="00985620" w:rsidRDefault="00BB4921" w:rsidP="00912289">
      <w:pPr>
        <w:numPr>
          <w:ilvl w:val="1"/>
          <w:numId w:val="2"/>
        </w:numPr>
        <w:jc w:val="both"/>
        <w:rPr>
          <w:rFonts w:ascii="Myriad Pro" w:hAnsi="Myriad Pro"/>
          <w:color w:val="000000"/>
          <w:lang w:val="en-GB"/>
        </w:rPr>
      </w:pPr>
      <w:r w:rsidRPr="00985620">
        <w:rPr>
          <w:rFonts w:ascii="Myriad Pro" w:hAnsi="Myriad Pro"/>
          <w:color w:val="000000"/>
          <w:lang w:val="en-GB"/>
        </w:rPr>
        <w:lastRenderedPageBreak/>
        <w:t>The Contractor’s invoices shall contain the following Contractor’s details and details about the Agreement</w:t>
      </w:r>
      <w:r w:rsidR="00912289" w:rsidRPr="00985620">
        <w:rPr>
          <w:rFonts w:ascii="Myriad Pro" w:hAnsi="Myriad Pro"/>
          <w:color w:val="000000"/>
          <w:lang w:val="en-GB"/>
        </w:rPr>
        <w:t>:</w:t>
      </w:r>
    </w:p>
    <w:p w14:paraId="1DFA21AC" w14:textId="77777777" w:rsidR="00912289" w:rsidRPr="00985620" w:rsidRDefault="00912289" w:rsidP="00912289">
      <w:pPr>
        <w:ind w:left="510"/>
        <w:jc w:val="both"/>
        <w:rPr>
          <w:rFonts w:ascii="Myriad Pro" w:hAnsi="Myriad Pro"/>
          <w:color w:val="000000"/>
          <w:lang w:val="en-GB"/>
        </w:rPr>
      </w:pPr>
    </w:p>
    <w:tbl>
      <w:tblPr>
        <w:tblW w:w="85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528"/>
      </w:tblGrid>
      <w:tr w:rsidR="00912289" w:rsidRPr="00985620" w14:paraId="4DCCF342"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DDB4E70" w14:textId="0690FB33" w:rsidR="00912289" w:rsidRPr="00985620" w:rsidRDefault="00BB4921" w:rsidP="000E71D4">
            <w:pPr>
              <w:jc w:val="both"/>
              <w:rPr>
                <w:rFonts w:ascii="Myriad Pro" w:hAnsi="Myriad Pro"/>
                <w:b/>
                <w:color w:val="000000"/>
                <w:lang w:val="en-GB"/>
              </w:rPr>
            </w:pPr>
            <w:r w:rsidRPr="00985620">
              <w:rPr>
                <w:rFonts w:ascii="Myriad Pro" w:hAnsi="Myriad Pro"/>
                <w:b/>
                <w:color w:val="000000"/>
                <w:lang w:val="en-GB"/>
              </w:rPr>
              <w:t>Principal</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15D27CE" w14:textId="1A86B9AB" w:rsidR="00912289" w:rsidRPr="00985620" w:rsidRDefault="001E5ACB" w:rsidP="000E71D4">
            <w:pPr>
              <w:jc w:val="both"/>
              <w:rPr>
                <w:rFonts w:ascii="Myriad Pro" w:hAnsi="Myriad Pro"/>
                <w:b/>
                <w:color w:val="000000"/>
                <w:lang w:val="en-GB"/>
              </w:rPr>
            </w:pPr>
            <w:r w:rsidRPr="00985620">
              <w:rPr>
                <w:rFonts w:ascii="Myriad Pro" w:hAnsi="Myriad Pro"/>
                <w:b/>
                <w:color w:val="000000"/>
                <w:lang w:val="en-GB"/>
              </w:rPr>
              <w:t>RB Rail AS</w:t>
            </w:r>
          </w:p>
        </w:tc>
      </w:tr>
      <w:tr w:rsidR="00912289" w:rsidRPr="00985620" w14:paraId="5EA50027"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4A9D1A9F" w14:textId="03017985" w:rsidR="00912289" w:rsidRPr="00985620" w:rsidRDefault="00BB4921" w:rsidP="000E71D4">
            <w:pPr>
              <w:jc w:val="both"/>
              <w:rPr>
                <w:rFonts w:ascii="Myriad Pro" w:hAnsi="Myriad Pro"/>
                <w:color w:val="000000"/>
                <w:lang w:val="en-GB"/>
              </w:rPr>
            </w:pPr>
            <w:r w:rsidRPr="00985620">
              <w:rPr>
                <w:rFonts w:ascii="Myriad Pro" w:hAnsi="Myriad Pro"/>
                <w:color w:val="000000"/>
                <w:lang w:val="en-GB"/>
              </w:rPr>
              <w:t>Registration 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81311F8" w14:textId="5CB78E5A" w:rsidR="00912289" w:rsidRPr="00985620" w:rsidRDefault="001E5ACB" w:rsidP="000E71D4">
            <w:pPr>
              <w:jc w:val="both"/>
              <w:rPr>
                <w:rFonts w:ascii="Myriad Pro" w:hAnsi="Myriad Pro"/>
                <w:color w:val="000000"/>
                <w:lang w:val="en-GB"/>
              </w:rPr>
            </w:pPr>
            <w:r w:rsidRPr="00985620">
              <w:rPr>
                <w:rFonts w:ascii="Myriad Pro" w:hAnsi="Myriad Pro"/>
                <w:color w:val="000000" w:themeColor="text1"/>
                <w:lang w:val="en-GB"/>
              </w:rPr>
              <w:t>40103845025</w:t>
            </w:r>
          </w:p>
        </w:tc>
      </w:tr>
      <w:tr w:rsidR="00912289" w:rsidRPr="00985620" w14:paraId="638EF46A"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B03C6AF" w14:textId="6A9F9A50" w:rsidR="00912289" w:rsidRPr="00985620" w:rsidRDefault="00BB4921" w:rsidP="000E71D4">
            <w:pPr>
              <w:jc w:val="both"/>
              <w:rPr>
                <w:rFonts w:ascii="Myriad Pro" w:hAnsi="Myriad Pro"/>
                <w:color w:val="000000"/>
                <w:lang w:val="en-GB"/>
              </w:rPr>
            </w:pPr>
            <w:r w:rsidRPr="00985620">
              <w:rPr>
                <w:rFonts w:ascii="Myriad Pro" w:hAnsi="Myriad Pro"/>
                <w:color w:val="000000"/>
                <w:lang w:val="en-GB"/>
              </w:rPr>
              <w:t>VAT 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AEA24B4" w14:textId="022C4AC7" w:rsidR="00912289" w:rsidRPr="00985620" w:rsidRDefault="001E5ACB" w:rsidP="000E71D4">
            <w:pPr>
              <w:jc w:val="both"/>
              <w:rPr>
                <w:rFonts w:ascii="Myriad Pro" w:hAnsi="Myriad Pro"/>
                <w:color w:val="000000"/>
                <w:lang w:val="en-GB"/>
              </w:rPr>
            </w:pPr>
            <w:r w:rsidRPr="00985620">
              <w:rPr>
                <w:rFonts w:ascii="Myriad Pro" w:hAnsi="Myriad Pro"/>
                <w:color w:val="000000" w:themeColor="text1"/>
                <w:lang w:val="en-GB"/>
              </w:rPr>
              <w:t>LV40103845025</w:t>
            </w:r>
          </w:p>
        </w:tc>
      </w:tr>
      <w:tr w:rsidR="00912289" w:rsidRPr="00985620" w14:paraId="0AB5FB85"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E437D57" w14:textId="07EFD559" w:rsidR="00912289" w:rsidRPr="00985620" w:rsidRDefault="00BB4921" w:rsidP="000E71D4">
            <w:pPr>
              <w:jc w:val="both"/>
              <w:rPr>
                <w:rFonts w:ascii="Myriad Pro" w:hAnsi="Myriad Pro"/>
                <w:color w:val="000000"/>
                <w:lang w:val="en-GB"/>
              </w:rPr>
            </w:pPr>
            <w:r w:rsidRPr="00985620">
              <w:rPr>
                <w:rFonts w:ascii="Myriad Pro" w:hAnsi="Myriad Pro"/>
                <w:color w:val="000000"/>
                <w:lang w:val="en-GB"/>
              </w:rPr>
              <w:t>Address</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7E2C75F4" w14:textId="05D1CC3C" w:rsidR="00912289" w:rsidRPr="00985620" w:rsidRDefault="001E5ACB" w:rsidP="000E71D4">
            <w:pPr>
              <w:jc w:val="both"/>
              <w:rPr>
                <w:rFonts w:ascii="Myriad Pro" w:hAnsi="Myriad Pro"/>
                <w:color w:val="000000"/>
                <w:lang w:val="en-GB"/>
              </w:rPr>
            </w:pPr>
            <w:r w:rsidRPr="00985620">
              <w:rPr>
                <w:rFonts w:ascii="Myriad Pro" w:hAnsi="Myriad Pro"/>
                <w:color w:val="000000" w:themeColor="text1"/>
                <w:lang w:val="en-GB"/>
              </w:rPr>
              <w:t>Kr. Valdemāra iela 8-7, Rīga, Latvija, LV-1010</w:t>
            </w:r>
          </w:p>
        </w:tc>
      </w:tr>
    </w:tbl>
    <w:p w14:paraId="027EC3C2" w14:textId="77777777" w:rsidR="00912289" w:rsidRPr="00985620" w:rsidRDefault="00912289" w:rsidP="00912289">
      <w:pPr>
        <w:ind w:left="510"/>
        <w:jc w:val="both"/>
        <w:rPr>
          <w:rFonts w:ascii="Myriad Pro" w:hAnsi="Myriad Pro"/>
          <w:color w:val="000000"/>
          <w:lang w:val="en-GB"/>
        </w:rPr>
      </w:pPr>
    </w:p>
    <w:p w14:paraId="1B8B2F22" w14:textId="77777777" w:rsidR="00EF09EF" w:rsidRPr="00985620" w:rsidRDefault="00EF09EF" w:rsidP="00912289">
      <w:pPr>
        <w:ind w:left="510"/>
        <w:jc w:val="both"/>
        <w:rPr>
          <w:rFonts w:ascii="Myriad Pro" w:hAnsi="Myriad Pro"/>
          <w:color w:val="000000"/>
          <w:lang w:val="en-GB"/>
        </w:rPr>
      </w:pPr>
    </w:p>
    <w:tbl>
      <w:tblPr>
        <w:tblW w:w="85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528"/>
      </w:tblGrid>
      <w:tr w:rsidR="00912289" w:rsidRPr="00985620" w14:paraId="53387B49"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5428A3EB" w14:textId="16D85921" w:rsidR="00912289" w:rsidRPr="00985620" w:rsidRDefault="00BB4921" w:rsidP="000E71D4">
            <w:pPr>
              <w:jc w:val="both"/>
              <w:rPr>
                <w:rFonts w:ascii="Myriad Pro" w:hAnsi="Myriad Pro"/>
                <w:b/>
                <w:color w:val="000000"/>
                <w:lang w:val="en-GB"/>
              </w:rPr>
            </w:pPr>
            <w:r w:rsidRPr="00985620">
              <w:rPr>
                <w:rFonts w:ascii="Myriad Pro" w:hAnsi="Myriad Pro"/>
                <w:b/>
                <w:color w:val="000000"/>
                <w:lang w:val="en-GB"/>
              </w:rPr>
              <w:t>Contractor</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625624A" w14:textId="1F229E35" w:rsidR="00912289" w:rsidRPr="00985620" w:rsidRDefault="00BB4921" w:rsidP="000E71D4">
            <w:pPr>
              <w:jc w:val="both"/>
              <w:rPr>
                <w:rFonts w:ascii="Myriad Pro" w:hAnsi="Myriad Pro"/>
                <w:b/>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12289" w:rsidRPr="00985620" w14:paraId="7DBAEF71"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38DE8785" w14:textId="0E1C19CB" w:rsidR="00912289" w:rsidRPr="00985620" w:rsidRDefault="00BB4921" w:rsidP="000E71D4">
            <w:pPr>
              <w:jc w:val="both"/>
              <w:rPr>
                <w:rFonts w:ascii="Myriad Pro" w:hAnsi="Myriad Pro"/>
                <w:color w:val="000000"/>
                <w:lang w:val="en-GB"/>
              </w:rPr>
            </w:pPr>
            <w:r w:rsidRPr="00985620">
              <w:rPr>
                <w:rFonts w:ascii="Myriad Pro" w:hAnsi="Myriad Pro"/>
                <w:color w:val="000000"/>
                <w:lang w:val="en-GB"/>
              </w:rPr>
              <w:t>Registration 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C01D7A7" w14:textId="67163F9C" w:rsidR="00912289" w:rsidRPr="00985620" w:rsidRDefault="00C47DE3" w:rsidP="000E71D4">
            <w:pPr>
              <w:jc w:val="both"/>
              <w:rPr>
                <w:rFonts w:ascii="Myriad Pro" w:hAnsi="Myriad Pro"/>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12289" w:rsidRPr="00985620" w14:paraId="307C245E"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0780B0B9" w14:textId="5B932CB8" w:rsidR="00912289" w:rsidRPr="00985620" w:rsidRDefault="00C47DE3" w:rsidP="000E71D4">
            <w:pPr>
              <w:jc w:val="both"/>
              <w:rPr>
                <w:rFonts w:ascii="Myriad Pro" w:hAnsi="Myriad Pro"/>
                <w:color w:val="000000"/>
                <w:lang w:val="en-GB"/>
              </w:rPr>
            </w:pPr>
            <w:r w:rsidRPr="00985620">
              <w:rPr>
                <w:rFonts w:ascii="Myriad Pro" w:hAnsi="Myriad Pro"/>
                <w:color w:val="000000"/>
                <w:lang w:val="en-GB"/>
              </w:rPr>
              <w:t>VAT payer's No or indication that the Contractor is not a VAT payer</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F08679F" w14:textId="38278202" w:rsidR="00912289" w:rsidRPr="00985620" w:rsidRDefault="00C47DE3" w:rsidP="000E71D4">
            <w:pPr>
              <w:jc w:val="both"/>
              <w:rPr>
                <w:rFonts w:ascii="Myriad Pro" w:hAnsi="Myriad Pro"/>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12289" w:rsidRPr="00985620" w14:paraId="408D3671"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258BE951" w14:textId="2397C053" w:rsidR="00912289" w:rsidRPr="00985620" w:rsidRDefault="009155A9" w:rsidP="000E71D4">
            <w:pPr>
              <w:jc w:val="both"/>
              <w:rPr>
                <w:rFonts w:ascii="Myriad Pro" w:hAnsi="Myriad Pro"/>
                <w:color w:val="000000"/>
                <w:lang w:val="en-GB"/>
              </w:rPr>
            </w:pPr>
            <w:r w:rsidRPr="00985620">
              <w:rPr>
                <w:rFonts w:ascii="Myriad Pro" w:hAnsi="Myriad Pro"/>
                <w:bCs/>
                <w:lang w:val="en-GB"/>
              </w:rPr>
              <w:t>Legal address, city, zip code, country</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38280A0" w14:textId="0FB9E38E" w:rsidR="00912289" w:rsidRPr="00985620" w:rsidRDefault="00C47DE3" w:rsidP="000E71D4">
            <w:pPr>
              <w:jc w:val="both"/>
              <w:rPr>
                <w:rFonts w:ascii="Myriad Pro" w:hAnsi="Myriad Pro"/>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12289" w:rsidRPr="00985620" w14:paraId="37AA6789"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046E6F5C" w14:textId="3FB4DA4E" w:rsidR="00912289" w:rsidRPr="00985620" w:rsidRDefault="00045E08" w:rsidP="000E71D4">
            <w:pPr>
              <w:jc w:val="both"/>
              <w:rPr>
                <w:rFonts w:ascii="Myriad Pro" w:hAnsi="Myriad Pro"/>
                <w:color w:val="000000"/>
                <w:lang w:val="en-GB"/>
              </w:rPr>
            </w:pPr>
            <w:r w:rsidRPr="00985620">
              <w:rPr>
                <w:rFonts w:ascii="Myriad Pro" w:hAnsi="Myriad Pro"/>
                <w:bCs/>
                <w:lang w:val="en-GB"/>
              </w:rPr>
              <w:t>Legal name of Bank</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1BB2DBE4" w14:textId="22A12CC5" w:rsidR="00912289" w:rsidRPr="00985620" w:rsidRDefault="00C47DE3" w:rsidP="000E71D4">
            <w:pPr>
              <w:jc w:val="both"/>
              <w:rPr>
                <w:rFonts w:ascii="Myriad Pro" w:hAnsi="Myriad Pro"/>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12289" w:rsidRPr="00985620" w14:paraId="533C2E82"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F52C4F8" w14:textId="1C3F514B" w:rsidR="00912289" w:rsidRPr="00985620" w:rsidRDefault="004A1BFD" w:rsidP="000E71D4">
            <w:pPr>
              <w:jc w:val="both"/>
              <w:rPr>
                <w:rFonts w:ascii="Myriad Pro" w:hAnsi="Myriad Pro"/>
                <w:color w:val="000000"/>
                <w:lang w:val="en-GB"/>
              </w:rPr>
            </w:pPr>
            <w:r w:rsidRPr="00985620">
              <w:rPr>
                <w:rFonts w:ascii="Myriad Pro" w:hAnsi="Myriad Pro"/>
                <w:bCs/>
                <w:lang w:val="en-GB"/>
              </w:rPr>
              <w:t xml:space="preserve">Bank </w:t>
            </w:r>
            <w:r w:rsidRPr="00985620">
              <w:rPr>
                <w:rFonts w:ascii="Myriad Pro" w:eastAsia="Calibri" w:hAnsi="Myriad Pro"/>
                <w:bCs/>
                <w:sz w:val="21"/>
                <w:szCs w:val="21"/>
                <w:lang w:val="en-GB" w:eastAsia="de-DE"/>
              </w:rPr>
              <w:t xml:space="preserve">SWIFT </w:t>
            </w:r>
            <w:r w:rsidRPr="00985620">
              <w:rPr>
                <w:rFonts w:ascii="Myriad Pro" w:hAnsi="Myriad Pro"/>
                <w:bCs/>
                <w:lang w:val="en-GB"/>
              </w:rPr>
              <w:t>Code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55B1B89" w14:textId="441E67EA" w:rsidR="00912289" w:rsidRPr="00985620" w:rsidRDefault="00C47DE3" w:rsidP="000E71D4">
            <w:pPr>
              <w:jc w:val="both"/>
              <w:rPr>
                <w:rFonts w:ascii="Myriad Pro" w:hAnsi="Myriad Pro"/>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12289" w:rsidRPr="00985620" w14:paraId="008F48F9"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46D125F7" w14:textId="5C4CF942" w:rsidR="00912289" w:rsidRPr="00985620" w:rsidRDefault="00731662" w:rsidP="000E71D4">
            <w:pPr>
              <w:jc w:val="both"/>
              <w:rPr>
                <w:rFonts w:ascii="Myriad Pro" w:hAnsi="Myriad Pro"/>
                <w:color w:val="000000"/>
                <w:lang w:val="en-GB"/>
              </w:rPr>
            </w:pPr>
            <w:r w:rsidRPr="00985620">
              <w:rPr>
                <w:rFonts w:ascii="Myriad Pro" w:hAnsi="Myriad Pro"/>
                <w:bCs/>
                <w:lang w:val="en-GB"/>
              </w:rPr>
              <w:t>Bank Account No IBAN</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A4E6B" w14:textId="100333CB" w:rsidR="00912289" w:rsidRPr="00985620" w:rsidRDefault="00C47DE3" w:rsidP="000E71D4">
            <w:pPr>
              <w:jc w:val="both"/>
              <w:rPr>
                <w:rFonts w:ascii="Myriad Pro" w:hAnsi="Myriad Pro"/>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731662" w:rsidRPr="00985620" w14:paraId="7158DD88" w14:textId="77777777" w:rsidTr="00FA5136">
        <w:tc>
          <w:tcPr>
            <w:tcW w:w="3029" w:type="dxa"/>
            <w:tcBorders>
              <w:top w:val="single" w:sz="4" w:space="0" w:color="auto"/>
              <w:left w:val="single" w:sz="4" w:space="0" w:color="auto"/>
              <w:bottom w:val="single" w:sz="4" w:space="0" w:color="auto"/>
              <w:right w:val="single" w:sz="4" w:space="0" w:color="auto"/>
            </w:tcBorders>
            <w:shd w:val="clear" w:color="auto" w:fill="auto"/>
          </w:tcPr>
          <w:p w14:paraId="16D78FAB" w14:textId="0B138503" w:rsidR="00731662" w:rsidRPr="00985620" w:rsidRDefault="00E65581" w:rsidP="000E71D4">
            <w:pPr>
              <w:jc w:val="both"/>
              <w:rPr>
                <w:rFonts w:ascii="Myriad Pro" w:hAnsi="Myriad Pro"/>
                <w:bCs/>
                <w:lang w:val="en-GB"/>
              </w:rPr>
            </w:pPr>
            <w:r w:rsidRPr="00985620">
              <w:rPr>
                <w:rFonts w:ascii="Myriad Pro" w:hAnsi="Myriad Pro"/>
                <w:bCs/>
                <w:lang w:val="en-GB"/>
              </w:rPr>
              <w:t>Subject: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6AF623E" w14:textId="0584F2EB" w:rsidR="00731662" w:rsidRPr="00985620" w:rsidRDefault="005860B9" w:rsidP="000E71D4">
            <w:pPr>
              <w:jc w:val="both"/>
              <w:rPr>
                <w:rFonts w:ascii="Myriad Pro" w:eastAsiaTheme="minorHAnsi" w:hAnsi="Myriad Pro" w:cstheme="minorBidi"/>
                <w:bCs/>
                <w:shd w:val="clear" w:color="auto" w:fill="FBE4D5" w:themeFill="accent2" w:themeFillTint="33"/>
                <w:lang w:val="en-GB" w:eastAsia="de-DE"/>
              </w:rPr>
            </w:pPr>
            <w:r w:rsidRPr="00985620">
              <w:rPr>
                <w:rFonts w:ascii="Myriad Pro" w:hAnsi="Myriad Pro"/>
                <w:bCs/>
                <w:lang w:val="en-GB"/>
              </w:rPr>
              <w:t xml:space="preserve">For provided services according to Agreement No. </w:t>
            </w:r>
            <w:r w:rsidR="008677E4" w:rsidRPr="00985620">
              <w:rPr>
                <w:rFonts w:ascii="Myriad Pro" w:eastAsiaTheme="minorHAnsi" w:hAnsi="Myriad Pro" w:cstheme="minorBidi"/>
                <w:bCs/>
                <w:shd w:val="clear" w:color="auto" w:fill="FBE4D5" w:themeFill="accent2" w:themeFillTint="33"/>
                <w:lang w:val="en-GB" w:eastAsia="de-DE"/>
              </w:rPr>
              <w:t>[</w:t>
            </w:r>
            <w:r w:rsidR="008677E4" w:rsidRPr="00985620">
              <w:rPr>
                <w:rFonts w:ascii="Arial" w:eastAsiaTheme="minorHAnsi" w:hAnsi="Arial" w:cs="Arial"/>
                <w:bCs/>
                <w:shd w:val="clear" w:color="auto" w:fill="FBE4D5" w:themeFill="accent2" w:themeFillTint="33"/>
                <w:lang w:val="en-GB"/>
              </w:rPr>
              <w:t>●</w:t>
            </w:r>
            <w:r w:rsidR="008677E4"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bCs/>
                <w:lang w:val="en-GB"/>
              </w:rPr>
              <w:t xml:space="preserve">, </w:t>
            </w:r>
            <w:r w:rsidR="0092644A" w:rsidRPr="00985620">
              <w:rPr>
                <w:rFonts w:ascii="Myriad Pro" w:hAnsi="Myriad Pro"/>
                <w:bCs/>
                <w:lang w:val="en-GB"/>
              </w:rPr>
              <w:t>Agreement</w:t>
            </w:r>
            <w:r w:rsidRPr="00985620">
              <w:rPr>
                <w:rFonts w:ascii="Myriad Pro" w:hAnsi="Myriad Pro"/>
                <w:bCs/>
                <w:lang w:val="en-GB"/>
              </w:rPr>
              <w:t xml:space="preserve"> Manager:</w:t>
            </w:r>
            <w:r w:rsidR="008C2117">
              <w:rPr>
                <w:rFonts w:ascii="Myriad Pro" w:hAnsi="Myriad Pro"/>
                <w:bCs/>
                <w:lang w:val="en-GB"/>
              </w:rPr>
              <w:t xml:space="preserve"> </w:t>
            </w:r>
            <w:r w:rsidR="008C2117" w:rsidRPr="00985620">
              <w:rPr>
                <w:rFonts w:ascii="Myriad Pro" w:eastAsiaTheme="minorHAnsi" w:hAnsi="Myriad Pro" w:cstheme="minorBidi"/>
                <w:bCs/>
                <w:shd w:val="clear" w:color="auto" w:fill="FBE4D5" w:themeFill="accent2" w:themeFillTint="33"/>
                <w:lang w:val="en-GB" w:eastAsia="de-DE"/>
              </w:rPr>
              <w:t>[</w:t>
            </w:r>
            <w:r w:rsidR="008C2117" w:rsidRPr="00985620">
              <w:rPr>
                <w:rFonts w:ascii="Arial" w:eastAsiaTheme="minorHAnsi" w:hAnsi="Arial" w:cs="Arial"/>
                <w:bCs/>
                <w:shd w:val="clear" w:color="auto" w:fill="FBE4D5" w:themeFill="accent2" w:themeFillTint="33"/>
                <w:lang w:val="en-GB"/>
              </w:rPr>
              <w:t>●</w:t>
            </w:r>
            <w:r w:rsidR="008C2117" w:rsidRPr="00985620">
              <w:rPr>
                <w:rFonts w:ascii="Myriad Pro" w:eastAsiaTheme="minorHAnsi" w:hAnsi="Myriad Pro" w:cstheme="minorBidi"/>
                <w:bCs/>
                <w:shd w:val="clear" w:color="auto" w:fill="FBE4D5" w:themeFill="accent2" w:themeFillTint="33"/>
                <w:lang w:val="en-GB" w:eastAsia="de-DE"/>
              </w:rPr>
              <w:t>]</w:t>
            </w:r>
          </w:p>
        </w:tc>
      </w:tr>
    </w:tbl>
    <w:p w14:paraId="6980FAA7" w14:textId="77777777" w:rsidR="00912289" w:rsidRPr="00985620" w:rsidRDefault="00912289" w:rsidP="00912289">
      <w:pPr>
        <w:jc w:val="both"/>
        <w:rPr>
          <w:rFonts w:ascii="Myriad Pro" w:hAnsi="Myriad Pro"/>
          <w:color w:val="000000"/>
          <w:lang w:val="en-GB"/>
        </w:rPr>
      </w:pPr>
    </w:p>
    <w:p w14:paraId="141CC923" w14:textId="26931008" w:rsidR="00912289" w:rsidRPr="00985620" w:rsidRDefault="005E538C"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Once a month, by the </w:t>
      </w:r>
      <w:r w:rsidR="00230034">
        <w:rPr>
          <w:rFonts w:ascii="Myriad Pro" w:hAnsi="Myriad Pro"/>
          <w:color w:val="000000"/>
          <w:lang w:val="en-GB"/>
        </w:rPr>
        <w:t>tenth (</w:t>
      </w:r>
      <w:r w:rsidRPr="00985620">
        <w:rPr>
          <w:rFonts w:ascii="Myriad Pro" w:hAnsi="Myriad Pro"/>
          <w:color w:val="000000"/>
          <w:lang w:val="en-GB"/>
        </w:rPr>
        <w:t>10</w:t>
      </w:r>
      <w:r w:rsidRPr="00FE634E">
        <w:rPr>
          <w:rFonts w:ascii="Myriad Pro" w:hAnsi="Myriad Pro"/>
          <w:color w:val="000000"/>
          <w:vertAlign w:val="superscript"/>
          <w:lang w:val="en-GB"/>
        </w:rPr>
        <w:t>th</w:t>
      </w:r>
      <w:r w:rsidR="00230034">
        <w:rPr>
          <w:rFonts w:ascii="Myriad Pro" w:hAnsi="Myriad Pro"/>
          <w:color w:val="000000"/>
          <w:lang w:val="en-GB"/>
        </w:rPr>
        <w:t xml:space="preserve">) </w:t>
      </w:r>
      <w:r w:rsidR="00E77FAA" w:rsidRPr="00985620">
        <w:rPr>
          <w:rFonts w:ascii="Myriad Pro" w:hAnsi="Myriad Pro"/>
          <w:color w:val="000000"/>
          <w:lang w:val="en-GB"/>
        </w:rPr>
        <w:t>day of the month,</w:t>
      </w:r>
      <w:r w:rsidRPr="00985620">
        <w:rPr>
          <w:rFonts w:ascii="Myriad Pro" w:hAnsi="Myriad Pro"/>
          <w:color w:val="000000"/>
          <w:lang w:val="en-GB"/>
        </w:rPr>
        <w:t xml:space="preserve"> the Contractor shall submit an invoice to the Principal for the Services provided in the previous month</w:t>
      </w:r>
      <w:r w:rsidR="007A22C6" w:rsidRPr="00985620">
        <w:rPr>
          <w:rFonts w:ascii="Myriad Pro" w:hAnsi="Myriad Pro"/>
          <w:color w:val="000000"/>
          <w:lang w:val="en-GB"/>
        </w:rPr>
        <w:t xml:space="preserve"> together with a </w:t>
      </w:r>
      <w:r w:rsidR="00D040D8" w:rsidRPr="00985620">
        <w:rPr>
          <w:rFonts w:ascii="Myriad Pro" w:hAnsi="Myriad Pro"/>
          <w:color w:val="000000"/>
          <w:lang w:val="en-GB"/>
        </w:rPr>
        <w:t>detailed report</w:t>
      </w:r>
      <w:r w:rsidR="007A22C6" w:rsidRPr="00985620">
        <w:rPr>
          <w:rFonts w:ascii="Myriad Pro" w:hAnsi="Myriad Pro"/>
          <w:color w:val="000000"/>
          <w:lang w:val="en-GB"/>
        </w:rPr>
        <w:t xml:space="preserve"> of </w:t>
      </w:r>
      <w:r w:rsidR="00ED745B" w:rsidRPr="00985620">
        <w:rPr>
          <w:rFonts w:ascii="Myriad Pro" w:hAnsi="Myriad Pro"/>
          <w:color w:val="000000"/>
          <w:lang w:val="en-GB"/>
        </w:rPr>
        <w:t xml:space="preserve">the Services provided to the Principal </w:t>
      </w:r>
      <w:r w:rsidR="00504016" w:rsidRPr="00985620">
        <w:rPr>
          <w:rFonts w:ascii="Myriad Pro" w:hAnsi="Myriad Pro"/>
          <w:color w:val="000000"/>
          <w:lang w:val="en-GB"/>
        </w:rPr>
        <w:t>(</w:t>
      </w:r>
      <w:r w:rsidR="00D040D8" w:rsidRPr="00985620">
        <w:rPr>
          <w:rFonts w:ascii="Myriad Pro" w:hAnsi="Myriad Pro"/>
          <w:color w:val="000000"/>
          <w:lang w:val="en-GB"/>
        </w:rPr>
        <w:t>i.e. report in</w:t>
      </w:r>
      <w:r w:rsidR="00056928" w:rsidRPr="00985620">
        <w:rPr>
          <w:rFonts w:ascii="Myriad Pro" w:hAnsi="Myriad Pro"/>
          <w:color w:val="000000"/>
          <w:lang w:val="en-GB"/>
        </w:rPr>
        <w:t xml:space="preserve"> MS Excel or CSV format </w:t>
      </w:r>
      <w:r w:rsidR="00391EA0" w:rsidRPr="00985620">
        <w:rPr>
          <w:rFonts w:ascii="Myriad Pro" w:hAnsi="Myriad Pro"/>
          <w:color w:val="000000"/>
          <w:lang w:val="en-GB"/>
        </w:rPr>
        <w:t>of outgoing calls for each connection</w:t>
      </w:r>
      <w:r w:rsidR="00D42A40" w:rsidRPr="00985620">
        <w:rPr>
          <w:rFonts w:ascii="Myriad Pro" w:hAnsi="Myriad Pro"/>
          <w:color w:val="000000"/>
          <w:lang w:val="en-GB"/>
        </w:rPr>
        <w:t>, the amount of internet data, roaming services)</w:t>
      </w:r>
      <w:r w:rsidR="006939A8" w:rsidRPr="00985620">
        <w:rPr>
          <w:rFonts w:ascii="Myriad Pro" w:hAnsi="Myriad Pro"/>
          <w:color w:val="000000"/>
          <w:lang w:val="en-GB"/>
        </w:rPr>
        <w:t>.</w:t>
      </w:r>
      <w:r w:rsidR="00E77FAA" w:rsidRPr="00985620">
        <w:rPr>
          <w:rFonts w:ascii="Myriad Pro" w:hAnsi="Myriad Pro"/>
          <w:color w:val="000000"/>
          <w:lang w:val="en-GB"/>
        </w:rPr>
        <w:t xml:space="preserve"> </w:t>
      </w:r>
      <w:r w:rsidR="00FD2517" w:rsidRPr="00985620">
        <w:rPr>
          <w:rFonts w:ascii="Myriad Pro" w:hAnsi="Myriad Pro"/>
          <w:color w:val="000000"/>
          <w:lang w:val="en-GB"/>
        </w:rPr>
        <w:t xml:space="preserve">The Contractor prepares the invoice and the </w:t>
      </w:r>
      <w:r w:rsidR="00247E2F" w:rsidRPr="00985620">
        <w:rPr>
          <w:rFonts w:ascii="Myriad Pro" w:hAnsi="Myriad Pro"/>
          <w:color w:val="000000"/>
          <w:lang w:val="en-GB"/>
        </w:rPr>
        <w:t>detailed report</w:t>
      </w:r>
      <w:r w:rsidR="00FD2517" w:rsidRPr="00985620">
        <w:rPr>
          <w:rFonts w:ascii="Myriad Pro" w:hAnsi="Myriad Pro"/>
          <w:color w:val="000000"/>
          <w:lang w:val="en-GB"/>
        </w:rPr>
        <w:t xml:space="preserve"> electronically and sends them electronically to the Principal's e-mail address: invoices@railbaltica.org</w:t>
      </w:r>
      <w:r w:rsidR="00FD2517" w:rsidRPr="00985620">
        <w:rPr>
          <w:rFonts w:ascii="Myriad Pro" w:hAnsi="Myriad Pro"/>
          <w:bCs/>
          <w:color w:val="000000"/>
          <w:lang w:val="en-GB"/>
        </w:rPr>
        <w:t>.</w:t>
      </w:r>
    </w:p>
    <w:p w14:paraId="29FAA392" w14:textId="45524D91" w:rsidR="00C868D5" w:rsidRPr="00985620" w:rsidRDefault="00D436CE" w:rsidP="00912289">
      <w:pPr>
        <w:numPr>
          <w:ilvl w:val="1"/>
          <w:numId w:val="2"/>
        </w:numPr>
        <w:jc w:val="both"/>
        <w:rPr>
          <w:rFonts w:ascii="Myriad Pro" w:hAnsi="Myriad Pro"/>
          <w:color w:val="000000"/>
          <w:lang w:val="en-GB"/>
        </w:rPr>
      </w:pPr>
      <w:r w:rsidRPr="00985620">
        <w:rPr>
          <w:rFonts w:ascii="Myriad Pro" w:hAnsi="Myriad Pro"/>
          <w:color w:val="000000"/>
          <w:lang w:val="en-GB"/>
        </w:rPr>
        <w:t xml:space="preserve">If, after reviewing the submitted invoice and detailed report, the </w:t>
      </w:r>
      <w:r w:rsidR="00247E2F" w:rsidRPr="00985620">
        <w:rPr>
          <w:rFonts w:ascii="Myriad Pro" w:hAnsi="Myriad Pro"/>
          <w:color w:val="000000"/>
          <w:lang w:val="en-GB"/>
        </w:rPr>
        <w:t>Principal</w:t>
      </w:r>
      <w:r w:rsidRPr="00985620">
        <w:rPr>
          <w:rFonts w:ascii="Myriad Pro" w:hAnsi="Myriad Pro"/>
          <w:color w:val="000000"/>
          <w:lang w:val="en-GB"/>
        </w:rPr>
        <w:t xml:space="preserve"> finds deficiencies, the </w:t>
      </w:r>
      <w:r w:rsidR="000B0AC5" w:rsidRPr="00985620">
        <w:rPr>
          <w:rFonts w:ascii="Myriad Pro" w:hAnsi="Myriad Pro"/>
          <w:color w:val="000000"/>
          <w:lang w:val="en-GB"/>
        </w:rPr>
        <w:t>Principal</w:t>
      </w:r>
      <w:r w:rsidRPr="00985620">
        <w:rPr>
          <w:rFonts w:ascii="Myriad Pro" w:hAnsi="Myriad Pro"/>
          <w:color w:val="000000"/>
          <w:lang w:val="en-GB"/>
        </w:rPr>
        <w:t xml:space="preserve"> shall inform the Contractor about the identified deficiencies and the Contractor shall submit an updated invoice and / or detailed report to the </w:t>
      </w:r>
      <w:r w:rsidR="000B0AC5" w:rsidRPr="00985620">
        <w:rPr>
          <w:rFonts w:ascii="Myriad Pro" w:hAnsi="Myriad Pro"/>
          <w:color w:val="000000"/>
          <w:lang w:val="en-GB"/>
        </w:rPr>
        <w:t xml:space="preserve">Principal </w:t>
      </w:r>
      <w:r w:rsidRPr="00985620">
        <w:rPr>
          <w:rFonts w:ascii="Myriad Pro" w:hAnsi="Myriad Pro"/>
          <w:color w:val="000000"/>
          <w:lang w:val="en-GB"/>
        </w:rPr>
        <w:t>within two</w:t>
      </w:r>
      <w:r w:rsidR="00C868D5" w:rsidRPr="00985620">
        <w:rPr>
          <w:rFonts w:ascii="Myriad Pro" w:hAnsi="Myriad Pro"/>
          <w:color w:val="000000"/>
          <w:lang w:val="en-GB"/>
        </w:rPr>
        <w:t xml:space="preserve"> (2)</w:t>
      </w:r>
      <w:r w:rsidRPr="00985620">
        <w:rPr>
          <w:rFonts w:ascii="Myriad Pro" w:hAnsi="Myriad Pro"/>
          <w:color w:val="000000"/>
          <w:lang w:val="en-GB"/>
        </w:rPr>
        <w:t xml:space="preserve"> working days.</w:t>
      </w:r>
    </w:p>
    <w:p w14:paraId="4F26B4B0" w14:textId="60BA809C" w:rsidR="002B50A7" w:rsidRPr="00985620" w:rsidRDefault="00663C1D" w:rsidP="00912289">
      <w:pPr>
        <w:numPr>
          <w:ilvl w:val="1"/>
          <w:numId w:val="2"/>
        </w:numPr>
        <w:jc w:val="both"/>
        <w:rPr>
          <w:rFonts w:ascii="Myriad Pro" w:hAnsi="Myriad Pro"/>
          <w:color w:val="000000"/>
          <w:lang w:val="en-GB"/>
        </w:rPr>
      </w:pPr>
      <w:r w:rsidRPr="00985620">
        <w:rPr>
          <w:rFonts w:ascii="Myriad Pro" w:hAnsi="Myriad Pro"/>
          <w:color w:val="000000"/>
          <w:lang w:val="en-GB"/>
        </w:rPr>
        <w:t xml:space="preserve">For the Services actually provided by the Contractor, based on the invoice and report submitted by the Contractor, the Principal shall make a transfer to the bank account indicated in the Contractor's invoice within </w:t>
      </w:r>
      <w:r w:rsidR="002B50A7" w:rsidRPr="00985620">
        <w:rPr>
          <w:rFonts w:ascii="Myriad Pro" w:hAnsi="Myriad Pro"/>
          <w:color w:val="000000"/>
          <w:lang w:val="en-GB"/>
        </w:rPr>
        <w:t>thirty (30)</w:t>
      </w:r>
      <w:r w:rsidRPr="00985620">
        <w:rPr>
          <w:rFonts w:ascii="Myriad Pro" w:hAnsi="Myriad Pro"/>
          <w:color w:val="000000"/>
          <w:lang w:val="en-GB"/>
        </w:rPr>
        <w:t xml:space="preserve"> days after the date of receipt of the correctly issued invoice and report.</w:t>
      </w:r>
    </w:p>
    <w:p w14:paraId="28A445D0" w14:textId="6FD93094" w:rsidR="00F905D3" w:rsidRPr="00985620" w:rsidRDefault="00CB4666" w:rsidP="002B50A7">
      <w:pPr>
        <w:numPr>
          <w:ilvl w:val="1"/>
          <w:numId w:val="2"/>
        </w:numPr>
        <w:jc w:val="both"/>
        <w:rPr>
          <w:rFonts w:ascii="Myriad Pro" w:hAnsi="Myriad Pro"/>
          <w:color w:val="000000"/>
          <w:lang w:val="en-GB"/>
        </w:rPr>
      </w:pPr>
      <w:r w:rsidRPr="00985620">
        <w:rPr>
          <w:rFonts w:ascii="Myriad Pro" w:hAnsi="Myriad Pro"/>
          <w:color w:val="000000"/>
          <w:lang w:val="en-GB"/>
        </w:rPr>
        <w:t xml:space="preserve">The payment shall be deemed made when the Principal has made the respective payment from </w:t>
      </w:r>
      <w:r w:rsidR="00D33B3A" w:rsidRPr="00985620">
        <w:rPr>
          <w:rFonts w:ascii="Myriad Pro" w:hAnsi="Myriad Pro"/>
          <w:color w:val="000000"/>
          <w:lang w:val="en-GB"/>
        </w:rPr>
        <w:t>the Principals bank account to the Contractors bank account specified under the Agreement or the respective invoice</w:t>
      </w:r>
      <w:r w:rsidR="00F905D3" w:rsidRPr="00985620">
        <w:rPr>
          <w:rFonts w:ascii="Myriad Pro" w:hAnsi="Myriad Pro"/>
          <w:color w:val="000000"/>
          <w:lang w:val="en-GB"/>
        </w:rPr>
        <w:t>.</w:t>
      </w:r>
    </w:p>
    <w:p w14:paraId="4E039D1A" w14:textId="77777777" w:rsidR="00912289" w:rsidRPr="00985620" w:rsidRDefault="00912289" w:rsidP="00912289">
      <w:pPr>
        <w:ind w:left="510"/>
        <w:rPr>
          <w:rFonts w:ascii="Myriad Pro" w:hAnsi="Myriad Pro"/>
          <w:color w:val="000000"/>
          <w:highlight w:val="green"/>
          <w:lang w:val="en-GB"/>
        </w:rPr>
      </w:pPr>
    </w:p>
    <w:p w14:paraId="7BAEC595" w14:textId="77777777" w:rsidR="00912289" w:rsidRPr="00985620" w:rsidRDefault="00912289" w:rsidP="00912289">
      <w:pPr>
        <w:ind w:left="510"/>
        <w:rPr>
          <w:rFonts w:ascii="Myriad Pro" w:hAnsi="Myriad Pro"/>
          <w:color w:val="000000"/>
          <w:highlight w:val="green"/>
          <w:lang w:val="en-GB"/>
        </w:rPr>
      </w:pPr>
    </w:p>
    <w:p w14:paraId="7ADEEED8" w14:textId="7AC25CD5" w:rsidR="00912289" w:rsidRPr="00594773" w:rsidRDefault="00523ABC" w:rsidP="005B3ED2">
      <w:pPr>
        <w:pStyle w:val="3rdlevelsubprovision"/>
        <w:numPr>
          <w:ilvl w:val="0"/>
          <w:numId w:val="2"/>
        </w:numPr>
        <w:jc w:val="center"/>
        <w:rPr>
          <w:b/>
          <w:sz w:val="20"/>
          <w:szCs w:val="20"/>
        </w:rPr>
      </w:pPr>
      <w:r w:rsidRPr="00594773">
        <w:rPr>
          <w:b/>
          <w:sz w:val="20"/>
          <w:szCs w:val="20"/>
        </w:rPr>
        <w:t>RIGHTS AND OBLIGATIONS OF THE PARTIES</w:t>
      </w:r>
    </w:p>
    <w:p w14:paraId="32CCEDB7" w14:textId="160B0BFB" w:rsidR="00F3048E" w:rsidRPr="00985620" w:rsidRDefault="004D2F59" w:rsidP="00F3048E">
      <w:pPr>
        <w:pStyle w:val="BodyText"/>
        <w:widowControl/>
        <w:numPr>
          <w:ilvl w:val="1"/>
          <w:numId w:val="2"/>
        </w:numPr>
        <w:jc w:val="both"/>
        <w:rPr>
          <w:rFonts w:ascii="Myriad Pro" w:hAnsi="Myriad Pro"/>
          <w:b/>
          <w:bCs/>
          <w:color w:val="000000"/>
          <w:sz w:val="20"/>
          <w:lang w:val="en-GB"/>
        </w:rPr>
      </w:pPr>
      <w:r w:rsidRPr="00985620">
        <w:rPr>
          <w:rFonts w:ascii="Myriad Pro" w:hAnsi="Myriad Pro"/>
          <w:color w:val="000000"/>
          <w:sz w:val="20"/>
          <w:lang w:val="en-GB"/>
        </w:rPr>
        <w:t>The Contractor is entitled:</w:t>
      </w:r>
    </w:p>
    <w:p w14:paraId="5FC4C6E3" w14:textId="7D58D707" w:rsidR="004D2F59" w:rsidRPr="00985620" w:rsidRDefault="00100363" w:rsidP="004D2F59">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 xml:space="preserve">to receive payment </w:t>
      </w:r>
      <w:r w:rsidR="0058166A" w:rsidRPr="00985620">
        <w:rPr>
          <w:rFonts w:ascii="Myriad Pro" w:hAnsi="Myriad Pro"/>
          <w:color w:val="000000"/>
          <w:sz w:val="20"/>
          <w:lang w:val="en-GB"/>
        </w:rPr>
        <w:t xml:space="preserve">from the Principal </w:t>
      </w:r>
      <w:r w:rsidRPr="00985620">
        <w:rPr>
          <w:rFonts w:ascii="Myriad Pro" w:hAnsi="Myriad Pro"/>
          <w:color w:val="000000"/>
          <w:sz w:val="20"/>
          <w:lang w:val="en-GB"/>
        </w:rPr>
        <w:t xml:space="preserve">for </w:t>
      </w:r>
      <w:r w:rsidR="003B4C45" w:rsidRPr="00985620">
        <w:rPr>
          <w:rFonts w:ascii="Myriad Pro" w:hAnsi="Myriad Pro"/>
          <w:color w:val="000000"/>
          <w:sz w:val="20"/>
          <w:lang w:val="en-GB"/>
        </w:rPr>
        <w:t xml:space="preserve">the Services provided in conformance with the terms of the Agreement </w:t>
      </w:r>
      <w:r w:rsidR="00A7179A" w:rsidRPr="00985620">
        <w:rPr>
          <w:rFonts w:ascii="Myriad Pro" w:hAnsi="Myriad Pro"/>
          <w:color w:val="000000"/>
          <w:sz w:val="20"/>
          <w:lang w:val="en-GB"/>
        </w:rPr>
        <w:t>in the order and the amount specified by the Agreement;</w:t>
      </w:r>
    </w:p>
    <w:p w14:paraId="6249B712" w14:textId="18ADBD61" w:rsidR="00A7179A" w:rsidRPr="00985620" w:rsidRDefault="00A7179A" w:rsidP="004D2F59">
      <w:pPr>
        <w:pStyle w:val="BodyText"/>
        <w:widowControl/>
        <w:numPr>
          <w:ilvl w:val="2"/>
          <w:numId w:val="2"/>
        </w:numPr>
        <w:jc w:val="both"/>
        <w:rPr>
          <w:rFonts w:ascii="Myriad Pro" w:hAnsi="Myriad Pro"/>
          <w:color w:val="000000"/>
          <w:sz w:val="20"/>
          <w:lang w:val="en-GB"/>
        </w:rPr>
      </w:pPr>
      <w:r w:rsidRPr="04AC15D1">
        <w:rPr>
          <w:rFonts w:ascii="Myriad Pro" w:hAnsi="Myriad Pro"/>
          <w:color w:val="000000" w:themeColor="text1"/>
          <w:sz w:val="20"/>
          <w:lang w:val="en-GB"/>
        </w:rPr>
        <w:t xml:space="preserve">to request </w:t>
      </w:r>
      <w:r w:rsidR="0058166A" w:rsidRPr="04AC15D1">
        <w:rPr>
          <w:rFonts w:ascii="Myriad Pro" w:hAnsi="Myriad Pro"/>
          <w:color w:val="000000" w:themeColor="text1"/>
          <w:sz w:val="20"/>
          <w:lang w:val="en-GB"/>
        </w:rPr>
        <w:t>from the Principal information necessary for the fulfilment of the obligations under the Agreement</w:t>
      </w:r>
      <w:r w:rsidR="007A21A6" w:rsidRPr="04AC15D1">
        <w:rPr>
          <w:rFonts w:ascii="Myriad Pro" w:hAnsi="Myriad Pro"/>
          <w:color w:val="000000" w:themeColor="text1"/>
          <w:sz w:val="20"/>
          <w:lang w:val="en-GB"/>
        </w:rPr>
        <w:t>.</w:t>
      </w:r>
    </w:p>
    <w:p w14:paraId="3993F0BB" w14:textId="44C4C5EC" w:rsidR="007A21A6" w:rsidRPr="00985620" w:rsidRDefault="007A21A6" w:rsidP="007A21A6">
      <w:pPr>
        <w:pStyle w:val="BodyText"/>
        <w:widowControl/>
        <w:numPr>
          <w:ilvl w:val="1"/>
          <w:numId w:val="2"/>
        </w:numPr>
        <w:jc w:val="both"/>
        <w:rPr>
          <w:rFonts w:ascii="Myriad Pro" w:hAnsi="Myriad Pro"/>
          <w:color w:val="000000"/>
          <w:sz w:val="20"/>
          <w:lang w:val="en-GB"/>
        </w:rPr>
      </w:pPr>
      <w:r w:rsidRPr="00985620">
        <w:rPr>
          <w:rFonts w:ascii="Myriad Pro" w:hAnsi="Myriad Pro"/>
          <w:color w:val="000000"/>
          <w:sz w:val="20"/>
          <w:lang w:val="en-GB"/>
        </w:rPr>
        <w:t>The Contractor is obliged:</w:t>
      </w:r>
    </w:p>
    <w:p w14:paraId="79729702" w14:textId="4A573539" w:rsidR="001F47C6" w:rsidRPr="00985620" w:rsidRDefault="001F47C6" w:rsidP="007A21A6">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to ensure the provision of quality and uninterrupted Services in accordance with the requirements of this Agreement and any part thereof</w:t>
      </w:r>
      <w:r w:rsidR="00EF6F83">
        <w:rPr>
          <w:rFonts w:ascii="Myriad Pro" w:hAnsi="Myriad Pro"/>
          <w:color w:val="000000"/>
          <w:sz w:val="20"/>
          <w:lang w:val="en-GB"/>
        </w:rPr>
        <w:t>;</w:t>
      </w:r>
    </w:p>
    <w:p w14:paraId="4BE9C37A" w14:textId="2481F916" w:rsidR="007A21A6" w:rsidRDefault="009C5786" w:rsidP="007A21A6">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to</w:t>
      </w:r>
      <w:r w:rsidR="00BD1642" w:rsidRPr="00985620">
        <w:rPr>
          <w:rFonts w:ascii="Myriad Pro" w:hAnsi="Myriad Pro"/>
          <w:color w:val="000000"/>
          <w:sz w:val="20"/>
          <w:lang w:val="en-GB"/>
        </w:rPr>
        <w:t xml:space="preserve"> have due regard to any comments</w:t>
      </w:r>
      <w:r w:rsidRPr="00985620">
        <w:rPr>
          <w:rFonts w:ascii="Myriad Pro" w:hAnsi="Myriad Pro"/>
          <w:color w:val="000000"/>
          <w:sz w:val="20"/>
          <w:lang w:val="en-GB"/>
        </w:rPr>
        <w:t xml:space="preserve"> or instructions</w:t>
      </w:r>
      <w:r w:rsidR="00BD1642" w:rsidRPr="00985620">
        <w:rPr>
          <w:rFonts w:ascii="Myriad Pro" w:hAnsi="Myriad Pro"/>
          <w:color w:val="000000"/>
          <w:sz w:val="20"/>
          <w:lang w:val="en-GB"/>
        </w:rPr>
        <w:t xml:space="preserve"> made by the Principal in connection with </w:t>
      </w:r>
      <w:r w:rsidR="00120F99" w:rsidRPr="00985620">
        <w:rPr>
          <w:rFonts w:ascii="Myriad Pro" w:hAnsi="Myriad Pro"/>
          <w:color w:val="000000"/>
          <w:sz w:val="20"/>
          <w:lang w:val="en-GB"/>
        </w:rPr>
        <w:t>the performance of the Agreement and the provision of the Services</w:t>
      </w:r>
      <w:r w:rsidR="00BD1642" w:rsidRPr="00985620">
        <w:rPr>
          <w:rFonts w:ascii="Myriad Pro" w:hAnsi="Myriad Pro"/>
          <w:color w:val="000000"/>
          <w:sz w:val="20"/>
          <w:lang w:val="en-GB"/>
        </w:rPr>
        <w:t xml:space="preserve"> and shall provide reasons to the Principal where it does not take into account any such comments</w:t>
      </w:r>
      <w:r w:rsidR="007A21A6" w:rsidRPr="00985620">
        <w:rPr>
          <w:rFonts w:ascii="Myriad Pro" w:hAnsi="Myriad Pro"/>
          <w:color w:val="000000"/>
          <w:sz w:val="20"/>
          <w:lang w:val="en-GB"/>
        </w:rPr>
        <w:t>;</w:t>
      </w:r>
    </w:p>
    <w:p w14:paraId="293D8448" w14:textId="54625315" w:rsidR="00442CFA" w:rsidRPr="00985620" w:rsidRDefault="00442CFA" w:rsidP="007A21A6">
      <w:pPr>
        <w:pStyle w:val="BodyText"/>
        <w:widowControl/>
        <w:numPr>
          <w:ilvl w:val="2"/>
          <w:numId w:val="2"/>
        </w:numPr>
        <w:jc w:val="both"/>
        <w:rPr>
          <w:rFonts w:ascii="Myriad Pro" w:hAnsi="Myriad Pro"/>
          <w:color w:val="000000"/>
          <w:sz w:val="20"/>
          <w:lang w:val="en-GB"/>
        </w:rPr>
      </w:pPr>
      <w:r>
        <w:rPr>
          <w:rFonts w:ascii="Myriad Pro" w:hAnsi="Myriad Pro"/>
          <w:color w:val="000000"/>
          <w:sz w:val="20"/>
          <w:lang w:val="en-GB"/>
        </w:rPr>
        <w:t xml:space="preserve">to </w:t>
      </w:r>
      <w:r w:rsidR="00967E93">
        <w:rPr>
          <w:rFonts w:ascii="Myriad Pro" w:hAnsi="Myriad Pro"/>
          <w:color w:val="000000"/>
          <w:sz w:val="20"/>
          <w:lang w:val="en-GB"/>
        </w:rPr>
        <w:t xml:space="preserve">immediately, but not </w:t>
      </w:r>
      <w:r w:rsidR="00970AF1">
        <w:rPr>
          <w:rFonts w:ascii="Myriad Pro" w:hAnsi="Myriad Pro"/>
          <w:color w:val="000000"/>
          <w:sz w:val="20"/>
          <w:lang w:val="en-GB"/>
        </w:rPr>
        <w:t xml:space="preserve">later than within three (3) days </w:t>
      </w:r>
      <w:r w:rsidR="00890A6B">
        <w:rPr>
          <w:rFonts w:ascii="Myriad Pro" w:hAnsi="Myriad Pro"/>
          <w:color w:val="000000"/>
          <w:sz w:val="20"/>
          <w:lang w:val="en-GB"/>
        </w:rPr>
        <w:t xml:space="preserve">upon receipt of such request from the Principal, </w:t>
      </w:r>
      <w:r>
        <w:rPr>
          <w:rFonts w:ascii="Myriad Pro" w:hAnsi="Myriad Pro"/>
          <w:color w:val="000000"/>
          <w:sz w:val="20"/>
          <w:lang w:val="en-GB"/>
        </w:rPr>
        <w:t xml:space="preserve">activate </w:t>
      </w:r>
      <w:r w:rsidR="00967E93">
        <w:rPr>
          <w:rFonts w:ascii="Myriad Pro" w:hAnsi="Myriad Pro"/>
          <w:color w:val="000000"/>
          <w:sz w:val="20"/>
          <w:lang w:val="en-GB"/>
        </w:rPr>
        <w:t>a new connection or deactivate an existing connection of the mobile communication services</w:t>
      </w:r>
      <w:r w:rsidR="00E2085F">
        <w:rPr>
          <w:rFonts w:ascii="Myriad Pro" w:hAnsi="Myriad Pro"/>
          <w:color w:val="000000"/>
          <w:sz w:val="20"/>
          <w:lang w:val="en-GB"/>
        </w:rPr>
        <w:t>;</w:t>
      </w:r>
      <w:r w:rsidR="00967E93">
        <w:rPr>
          <w:rFonts w:ascii="Myriad Pro" w:hAnsi="Myriad Pro"/>
          <w:color w:val="000000"/>
          <w:sz w:val="20"/>
          <w:lang w:val="en-GB"/>
        </w:rPr>
        <w:t xml:space="preserve"> </w:t>
      </w:r>
    </w:p>
    <w:p w14:paraId="12FFAFC4" w14:textId="27676C9B" w:rsidR="007A21A6" w:rsidRPr="00985620" w:rsidRDefault="003F6443" w:rsidP="007A21A6">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 xml:space="preserve">to provide the Services at a high professional level, in accordance with the provisions of the Agreement, its Annexes and the requirements of the regulatory enactments in force in the Republic </w:t>
      </w:r>
      <w:r w:rsidRPr="00985620">
        <w:rPr>
          <w:rFonts w:ascii="Myriad Pro" w:hAnsi="Myriad Pro"/>
          <w:color w:val="000000"/>
          <w:sz w:val="20"/>
          <w:lang w:val="en-GB"/>
        </w:rPr>
        <w:lastRenderedPageBreak/>
        <w:t xml:space="preserve">of </w:t>
      </w:r>
      <w:r w:rsidRPr="00985620">
        <w:rPr>
          <w:rFonts w:ascii="Myriad Pro" w:hAnsi="Myriad Pro"/>
          <w:sz w:val="20"/>
          <w:lang w:val="en-GB"/>
        </w:rPr>
        <w:t>[</w:t>
      </w:r>
      <w:r w:rsidRPr="00985620">
        <w:rPr>
          <w:rFonts w:ascii="Myriad Pro" w:eastAsiaTheme="minorHAnsi" w:hAnsi="Myriad Pro" w:cs="Arial"/>
          <w:sz w:val="20"/>
          <w:shd w:val="clear" w:color="auto" w:fill="FBE4D5" w:themeFill="accent2" w:themeFillTint="33"/>
          <w:lang w:val="en-GB"/>
        </w:rPr>
        <w:t>LATVIA/LITHUANIA/ESTONIA</w:t>
      </w:r>
      <w:r w:rsidRPr="00985620">
        <w:rPr>
          <w:rFonts w:ascii="Myriad Pro" w:hAnsi="Myriad Pro"/>
          <w:sz w:val="20"/>
          <w:lang w:val="en-GB"/>
        </w:rPr>
        <w:t>]</w:t>
      </w:r>
      <w:r w:rsidRPr="00985620">
        <w:rPr>
          <w:rFonts w:ascii="Myriad Pro" w:hAnsi="Myriad Pro"/>
          <w:color w:val="000000"/>
          <w:sz w:val="20"/>
          <w:lang w:val="en-GB"/>
        </w:rPr>
        <w:t>, including the processing of personal data, provision of electronic communications services and security of information technology systems</w:t>
      </w:r>
      <w:r w:rsidR="006A5F46" w:rsidRPr="00985620">
        <w:rPr>
          <w:rFonts w:ascii="Myriad Pro" w:hAnsi="Myriad Pro"/>
          <w:color w:val="000000"/>
          <w:sz w:val="20"/>
          <w:lang w:val="en-GB"/>
        </w:rPr>
        <w:t>;</w:t>
      </w:r>
    </w:p>
    <w:p w14:paraId="45BE3DB7" w14:textId="18EAE07B" w:rsidR="006A5F46" w:rsidRPr="00985620" w:rsidRDefault="006A5F46" w:rsidP="007A21A6">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immediately, but not later than within one working day, inform the Principal about possible or foreseeable delays in the performance of the Agreement and circumstances, events and problems that affect or may affect the accurate and complete performance of the Agreement or Services, or their performance within the specified time</w:t>
      </w:r>
      <w:r w:rsidR="00E56E6D" w:rsidRPr="00985620">
        <w:rPr>
          <w:rFonts w:ascii="Myriad Pro" w:hAnsi="Myriad Pro"/>
          <w:color w:val="000000"/>
          <w:sz w:val="20"/>
          <w:lang w:val="en-GB"/>
        </w:rPr>
        <w:t>;</w:t>
      </w:r>
    </w:p>
    <w:p w14:paraId="05B28071" w14:textId="618E3DFE" w:rsidR="00E56E6D" w:rsidRPr="00985620" w:rsidRDefault="00E56E6D" w:rsidP="007A21A6">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to eliminate the non-compliance of the Services with the requirements of the Agreement and its annexes in accordance with the procedures specified in this Agreement free of charge</w:t>
      </w:r>
      <w:r w:rsidR="00106E4F" w:rsidRPr="00985620">
        <w:rPr>
          <w:rFonts w:ascii="Myriad Pro" w:hAnsi="Myriad Pro"/>
          <w:color w:val="000000"/>
          <w:sz w:val="20"/>
          <w:lang w:val="en-GB"/>
        </w:rPr>
        <w:t>;</w:t>
      </w:r>
    </w:p>
    <w:p w14:paraId="28ED2A6B" w14:textId="3AF94375" w:rsidR="00106E4F" w:rsidRPr="00C57CCE" w:rsidRDefault="00106E4F" w:rsidP="007A21A6">
      <w:pPr>
        <w:pStyle w:val="BodyText"/>
        <w:widowControl/>
        <w:numPr>
          <w:ilvl w:val="2"/>
          <w:numId w:val="2"/>
        </w:numPr>
        <w:jc w:val="both"/>
        <w:rPr>
          <w:rFonts w:ascii="Myriad Pro" w:hAnsi="Myriad Pro"/>
          <w:color w:val="000000"/>
          <w:sz w:val="20"/>
          <w:lang w:val="en-GB"/>
        </w:rPr>
      </w:pPr>
      <w:r w:rsidRPr="00D60858">
        <w:rPr>
          <w:rFonts w:ascii="Myriad Pro" w:hAnsi="Myriad Pro"/>
          <w:color w:val="000000"/>
          <w:sz w:val="20"/>
          <w:lang w:val="en-GB"/>
        </w:rPr>
        <w:t xml:space="preserve">upon the Principal's </w:t>
      </w:r>
      <w:r w:rsidRPr="00424550">
        <w:rPr>
          <w:rFonts w:ascii="Myriad Pro" w:hAnsi="Myriad Pro"/>
          <w:color w:val="000000"/>
          <w:sz w:val="20"/>
          <w:lang w:val="en-GB"/>
        </w:rPr>
        <w:t>request to provide t</w:t>
      </w:r>
      <w:r w:rsidRPr="00C57CCE">
        <w:rPr>
          <w:rFonts w:ascii="Myriad Pro" w:hAnsi="Myriad Pro"/>
          <w:color w:val="000000"/>
          <w:sz w:val="20"/>
          <w:lang w:val="en-GB"/>
        </w:rPr>
        <w:t xml:space="preserve">he Principal with information </w:t>
      </w:r>
      <w:r w:rsidR="00734B29" w:rsidRPr="00594773">
        <w:rPr>
          <w:rFonts w:ascii="Myriad Pro" w:hAnsi="Myriad Pro"/>
          <w:color w:val="000000"/>
          <w:sz w:val="20"/>
          <w:lang w:val="en-GB"/>
        </w:rPr>
        <w:t>related to the provision</w:t>
      </w:r>
      <w:r w:rsidRPr="00594773">
        <w:rPr>
          <w:rFonts w:ascii="Myriad Pro" w:hAnsi="Myriad Pro"/>
          <w:color w:val="000000"/>
          <w:sz w:val="20"/>
          <w:lang w:val="en-GB"/>
        </w:rPr>
        <w:t xml:space="preserve"> of the Services</w:t>
      </w:r>
      <w:r w:rsidRPr="00D60858">
        <w:rPr>
          <w:rFonts w:ascii="Myriad Pro" w:hAnsi="Myriad Pro"/>
          <w:color w:val="000000"/>
          <w:sz w:val="20"/>
          <w:lang w:val="en-GB"/>
        </w:rPr>
        <w:t>;</w:t>
      </w:r>
    </w:p>
    <w:p w14:paraId="205A95DA" w14:textId="4E3389F0" w:rsidR="00AA4F95" w:rsidRPr="00A83818" w:rsidRDefault="00AA4F95" w:rsidP="007A21A6">
      <w:pPr>
        <w:pStyle w:val="BodyText"/>
        <w:widowControl/>
        <w:numPr>
          <w:ilvl w:val="2"/>
          <w:numId w:val="2"/>
        </w:numPr>
        <w:jc w:val="both"/>
        <w:rPr>
          <w:rFonts w:ascii="Myriad Pro" w:hAnsi="Myriad Pro"/>
          <w:color w:val="000000"/>
          <w:sz w:val="20"/>
          <w:lang w:val="en-GB"/>
        </w:rPr>
      </w:pPr>
      <w:r w:rsidRPr="001D04B8">
        <w:rPr>
          <w:rFonts w:ascii="Myriad Pro" w:hAnsi="Myriad Pro"/>
          <w:color w:val="000000"/>
          <w:sz w:val="20"/>
          <w:lang w:val="en-GB"/>
        </w:rPr>
        <w:t>to provide the Principal with an opportunity to constantly monitor the quality of the Contractor's Services;</w:t>
      </w:r>
    </w:p>
    <w:p w14:paraId="1FC8592D" w14:textId="016E4313" w:rsidR="00060A48" w:rsidRPr="00594773" w:rsidRDefault="007D017A" w:rsidP="007A21A6">
      <w:pPr>
        <w:pStyle w:val="BodyText"/>
        <w:widowControl/>
        <w:numPr>
          <w:ilvl w:val="2"/>
          <w:numId w:val="2"/>
        </w:numPr>
        <w:jc w:val="both"/>
        <w:rPr>
          <w:rFonts w:ascii="Myriad Pro" w:hAnsi="Myriad Pro"/>
          <w:color w:val="000000"/>
          <w:sz w:val="20"/>
          <w:lang w:val="en-GB"/>
        </w:rPr>
      </w:pPr>
      <w:r w:rsidRPr="00594773">
        <w:rPr>
          <w:rFonts w:ascii="Myriad Pro" w:hAnsi="Myriad Pro"/>
          <w:color w:val="000000"/>
          <w:sz w:val="20"/>
          <w:lang w:val="en-GB"/>
        </w:rPr>
        <w:t xml:space="preserve">to notify the Principal </w:t>
      </w:r>
      <w:r w:rsidR="00AA4F95" w:rsidRPr="00594773">
        <w:rPr>
          <w:rFonts w:ascii="Myriad Pro" w:hAnsi="Myriad Pro"/>
          <w:color w:val="000000"/>
          <w:sz w:val="20"/>
          <w:lang w:val="en-GB"/>
        </w:rPr>
        <w:t xml:space="preserve">in case the costs of the Services provided under the Agreement reach Total value under Clause </w:t>
      </w:r>
      <w:r w:rsidR="00AA4F95" w:rsidRPr="00594773">
        <w:rPr>
          <w:rFonts w:ascii="Myriad Pro" w:hAnsi="Myriad Pro"/>
          <w:color w:val="000000"/>
          <w:sz w:val="20"/>
          <w:lang w:val="en-GB"/>
        </w:rPr>
        <w:fldChar w:fldCharType="begin"/>
      </w:r>
      <w:r w:rsidR="00AA4F95" w:rsidRPr="00594773">
        <w:rPr>
          <w:rFonts w:ascii="Myriad Pro" w:hAnsi="Myriad Pro"/>
          <w:color w:val="000000"/>
          <w:sz w:val="20"/>
          <w:lang w:val="en-GB"/>
        </w:rPr>
        <w:instrText xml:space="preserve"> REF _Ref69453014 \r \h </w:instrText>
      </w:r>
      <w:r w:rsidR="00B7715D" w:rsidRPr="00594773">
        <w:rPr>
          <w:rFonts w:ascii="Myriad Pro" w:hAnsi="Myriad Pro"/>
          <w:color w:val="000000"/>
          <w:sz w:val="20"/>
          <w:lang w:val="en-GB"/>
        </w:rPr>
        <w:instrText xml:space="preserve"> \* MERGEFORMAT </w:instrText>
      </w:r>
      <w:r w:rsidR="00AA4F95" w:rsidRPr="00594773">
        <w:rPr>
          <w:rFonts w:ascii="Myriad Pro" w:hAnsi="Myriad Pro"/>
          <w:color w:val="000000"/>
          <w:sz w:val="20"/>
          <w:lang w:val="en-GB"/>
        </w:rPr>
      </w:r>
      <w:r w:rsidR="00AA4F95" w:rsidRPr="00594773">
        <w:rPr>
          <w:rFonts w:ascii="Myriad Pro" w:hAnsi="Myriad Pro"/>
          <w:color w:val="000000"/>
          <w:sz w:val="20"/>
          <w:lang w:val="en-GB"/>
        </w:rPr>
        <w:fldChar w:fldCharType="separate"/>
      </w:r>
      <w:r w:rsidR="009E671A">
        <w:rPr>
          <w:rFonts w:ascii="Myriad Pro" w:hAnsi="Myriad Pro"/>
          <w:color w:val="000000"/>
          <w:sz w:val="20"/>
          <w:lang w:val="en-GB"/>
        </w:rPr>
        <w:t>2.1</w:t>
      </w:r>
      <w:r w:rsidR="00AA4F95" w:rsidRPr="00594773">
        <w:rPr>
          <w:rFonts w:ascii="Myriad Pro" w:hAnsi="Myriad Pro"/>
          <w:color w:val="000000"/>
          <w:sz w:val="20"/>
          <w:lang w:val="en-GB"/>
        </w:rPr>
        <w:fldChar w:fldCharType="end"/>
      </w:r>
      <w:r w:rsidR="00060A48" w:rsidRPr="00594773">
        <w:rPr>
          <w:rFonts w:ascii="Myriad Pro" w:hAnsi="Myriad Pro"/>
          <w:color w:val="000000"/>
          <w:sz w:val="20"/>
          <w:lang w:val="en-GB"/>
        </w:rPr>
        <w:t>;</w:t>
      </w:r>
    </w:p>
    <w:p w14:paraId="5F979103" w14:textId="174D5FD3" w:rsidR="00106E4F" w:rsidRPr="00985620" w:rsidRDefault="00060A48" w:rsidP="007A21A6">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to ensure the performance of the Agreement and the Services that do not endanger, create risks or otherwise adversely affect the security and defen</w:t>
      </w:r>
      <w:r w:rsidR="00380725">
        <w:rPr>
          <w:rFonts w:ascii="Myriad Pro" w:hAnsi="Myriad Pro"/>
          <w:color w:val="000000"/>
          <w:sz w:val="20"/>
          <w:lang w:val="en-GB"/>
        </w:rPr>
        <w:t>c</w:t>
      </w:r>
      <w:r w:rsidRPr="00985620">
        <w:rPr>
          <w:rFonts w:ascii="Myriad Pro" w:hAnsi="Myriad Pro"/>
          <w:color w:val="000000"/>
          <w:sz w:val="20"/>
          <w:lang w:val="en-GB"/>
        </w:rPr>
        <w:t>e interests of the Principal in any way</w:t>
      </w:r>
      <w:r w:rsidR="00AA4F95" w:rsidRPr="00985620">
        <w:rPr>
          <w:rFonts w:ascii="Myriad Pro" w:hAnsi="Myriad Pro"/>
          <w:color w:val="000000"/>
          <w:sz w:val="20"/>
          <w:lang w:val="en-GB"/>
        </w:rPr>
        <w:t>;</w:t>
      </w:r>
    </w:p>
    <w:p w14:paraId="583FDB02" w14:textId="19D28FCE" w:rsidR="003810F8" w:rsidRPr="00985620" w:rsidRDefault="003810F8" w:rsidP="007A21A6">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 xml:space="preserve">to comply with the Service tariffs specified in the Agreement and its </w:t>
      </w:r>
      <w:r w:rsidRPr="00985620">
        <w:rPr>
          <w:rFonts w:ascii="Myriad Pro" w:hAnsi="Myriad Pro"/>
          <w:color w:val="000000"/>
          <w:sz w:val="20"/>
          <w:lang w:val="en-GB"/>
        </w:rPr>
        <w:fldChar w:fldCharType="begin"/>
      </w:r>
      <w:r w:rsidRPr="00985620">
        <w:rPr>
          <w:rFonts w:ascii="Myriad Pro" w:hAnsi="Myriad Pro"/>
          <w:color w:val="000000"/>
          <w:sz w:val="20"/>
          <w:lang w:val="en-GB"/>
        </w:rPr>
        <w:instrText xml:space="preserve"> REF _Ref69386072 \h </w:instrText>
      </w:r>
      <w:r w:rsidRPr="00985620">
        <w:rPr>
          <w:rFonts w:ascii="Myriad Pro" w:hAnsi="Myriad Pro"/>
          <w:color w:val="000000"/>
          <w:sz w:val="20"/>
          <w:lang w:val="en-GB"/>
        </w:rPr>
      </w:r>
      <w:r w:rsidRPr="00985620">
        <w:rPr>
          <w:rFonts w:ascii="Myriad Pro" w:hAnsi="Myriad Pro"/>
          <w:color w:val="000000"/>
          <w:sz w:val="20"/>
          <w:lang w:val="en-GB"/>
        </w:rPr>
        <w:fldChar w:fldCharType="separate"/>
      </w:r>
      <w:r w:rsidR="009E671A" w:rsidRPr="00985620">
        <w:rPr>
          <w:rFonts w:ascii="Myriad Pro" w:hAnsi="Myriad Pro"/>
          <w:b/>
          <w:bCs/>
          <w:sz w:val="20"/>
          <w:lang w:val="en-GB"/>
        </w:rPr>
        <w:t xml:space="preserve">Annex </w:t>
      </w:r>
      <w:r w:rsidR="009E671A">
        <w:rPr>
          <w:rFonts w:ascii="Myriad Pro" w:hAnsi="Myriad Pro"/>
          <w:b/>
          <w:bCs/>
          <w:sz w:val="20"/>
          <w:lang w:val="en-GB"/>
        </w:rPr>
        <w:t>B</w:t>
      </w:r>
      <w:r w:rsidR="009E671A" w:rsidRPr="00985620">
        <w:rPr>
          <w:rFonts w:ascii="Myriad Pro" w:hAnsi="Myriad Pro"/>
          <w:b/>
          <w:bCs/>
          <w:sz w:val="20"/>
          <w:lang w:val="en-GB"/>
        </w:rPr>
        <w:t>: Financial Proposal</w:t>
      </w:r>
      <w:r w:rsidRPr="00985620">
        <w:rPr>
          <w:rFonts w:ascii="Myriad Pro" w:hAnsi="Myriad Pro"/>
          <w:color w:val="000000"/>
          <w:sz w:val="20"/>
          <w:lang w:val="en-GB"/>
        </w:rPr>
        <w:fldChar w:fldCharType="end"/>
      </w:r>
      <w:r w:rsidRPr="00985620">
        <w:rPr>
          <w:rFonts w:ascii="Myriad Pro" w:hAnsi="Myriad Pro"/>
          <w:color w:val="000000"/>
          <w:sz w:val="20"/>
          <w:lang w:val="en-GB"/>
        </w:rPr>
        <w:t>;</w:t>
      </w:r>
    </w:p>
    <w:p w14:paraId="30A62FDD" w14:textId="2ED8FE93" w:rsidR="005A6025" w:rsidRPr="00985620" w:rsidRDefault="005A6025" w:rsidP="007A21A6">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to inform the Principal at least one working day in advance about the expected interruptions of the Services related to the planned network coverage improvement works;</w:t>
      </w:r>
    </w:p>
    <w:p w14:paraId="55AB0C31" w14:textId="33A66794" w:rsidR="00FC4E07" w:rsidRPr="00EF2050" w:rsidRDefault="00F00680" w:rsidP="007A21A6">
      <w:pPr>
        <w:pStyle w:val="BodyText"/>
        <w:widowControl/>
        <w:numPr>
          <w:ilvl w:val="2"/>
          <w:numId w:val="2"/>
        </w:numPr>
        <w:jc w:val="both"/>
        <w:rPr>
          <w:rFonts w:ascii="Myriad Pro" w:hAnsi="Myriad Pro"/>
          <w:color w:val="000000"/>
          <w:sz w:val="20"/>
          <w:lang w:val="en-GB"/>
        </w:rPr>
      </w:pPr>
      <w:r w:rsidRPr="00EF2050">
        <w:rPr>
          <w:rFonts w:ascii="Myriad Pro" w:hAnsi="Myriad Pro"/>
          <w:color w:val="000000"/>
          <w:sz w:val="20"/>
          <w:lang w:val="en-GB"/>
        </w:rPr>
        <w:t>to ensure that the Contractor is registered in the Register of Electronic Communications Merchants</w:t>
      </w:r>
      <w:r w:rsidR="008E74EC" w:rsidRPr="00EF2050">
        <w:rPr>
          <w:rFonts w:ascii="Myriad Pro" w:hAnsi="Myriad Pro"/>
          <w:color w:val="000000"/>
          <w:sz w:val="20"/>
          <w:lang w:val="en-GB"/>
        </w:rPr>
        <w:t xml:space="preserve"> (</w:t>
      </w:r>
      <w:r w:rsidR="00A00451" w:rsidRPr="00EF2050">
        <w:rPr>
          <w:rFonts w:ascii="Myriad Pro" w:hAnsi="Myriad Pro"/>
          <w:color w:val="000000"/>
          <w:sz w:val="20"/>
          <w:lang w:val="en-GB"/>
        </w:rPr>
        <w:t>for lot No 1), in the Communications Regulatory Authority of the Republic of Lithuania (RRT)</w:t>
      </w:r>
      <w:r w:rsidR="00E209EE" w:rsidRPr="00EF2050">
        <w:rPr>
          <w:rFonts w:ascii="Myriad Pro" w:hAnsi="Myriad Pro"/>
          <w:color w:val="000000"/>
          <w:sz w:val="20"/>
          <w:lang w:val="en-GB"/>
        </w:rPr>
        <w:t xml:space="preserve"> (for the lo No 2), in the Register of Economic Activities (MTR) (for the lot No 3)</w:t>
      </w:r>
      <w:r w:rsidR="00A00451" w:rsidRPr="00EF2050">
        <w:rPr>
          <w:color w:val="000000"/>
          <w:sz w:val="20"/>
        </w:rPr>
        <w:t xml:space="preserve"> </w:t>
      </w:r>
      <w:r w:rsidRPr="00EF2050">
        <w:rPr>
          <w:rFonts w:ascii="Myriad Pro" w:hAnsi="Myriad Pro"/>
          <w:color w:val="000000"/>
          <w:sz w:val="20"/>
          <w:lang w:val="en-GB"/>
        </w:rPr>
        <w:t>throughout the performance of the Agreement</w:t>
      </w:r>
      <w:r w:rsidR="00D059FE" w:rsidRPr="00EF2050">
        <w:rPr>
          <w:rFonts w:ascii="Myriad Pro" w:hAnsi="Myriad Pro"/>
          <w:color w:val="000000"/>
          <w:sz w:val="20"/>
          <w:lang w:val="en-GB"/>
        </w:rPr>
        <w:t xml:space="preserve"> </w:t>
      </w:r>
      <w:r w:rsidR="00D059FE" w:rsidRPr="00EF2050">
        <w:rPr>
          <w:rFonts w:ascii="Myriad Pro" w:hAnsi="Myriad Pro"/>
          <w:b/>
          <w:bCs/>
          <w:i/>
          <w:iCs/>
          <w:color w:val="FF0000"/>
          <w:sz w:val="20"/>
          <w:lang w:val="en-GB"/>
        </w:rPr>
        <w:t>(updated</w:t>
      </w:r>
      <w:r w:rsidR="00F13EA0" w:rsidRPr="00EF2050">
        <w:rPr>
          <w:rFonts w:ascii="Myriad Pro" w:hAnsi="Myriad Pro"/>
          <w:b/>
          <w:bCs/>
          <w:i/>
          <w:iCs/>
          <w:color w:val="FF0000"/>
          <w:sz w:val="20"/>
          <w:lang w:val="en-GB"/>
        </w:rPr>
        <w:t>, Procurement Commission decision made on 7 June</w:t>
      </w:r>
      <w:r w:rsidR="006C5089" w:rsidRPr="00EF2050">
        <w:rPr>
          <w:rFonts w:ascii="Myriad Pro" w:hAnsi="Myriad Pro"/>
          <w:b/>
          <w:bCs/>
          <w:i/>
          <w:iCs/>
          <w:color w:val="FF0000"/>
          <w:sz w:val="20"/>
          <w:lang w:val="en-GB"/>
        </w:rPr>
        <w:t xml:space="preserve"> 2021, session minutes</w:t>
      </w:r>
      <w:r w:rsidR="00635B29" w:rsidRPr="00EF2050">
        <w:rPr>
          <w:rFonts w:ascii="Myriad Pro" w:hAnsi="Myriad Pro"/>
          <w:b/>
          <w:bCs/>
          <w:i/>
          <w:iCs/>
          <w:color w:val="FF0000"/>
          <w:sz w:val="20"/>
          <w:lang w:val="en-GB"/>
        </w:rPr>
        <w:t xml:space="preserve"> No 3)</w:t>
      </w:r>
      <w:r w:rsidRPr="00EF2050">
        <w:rPr>
          <w:rFonts w:ascii="Myriad Pro" w:hAnsi="Myriad Pro"/>
          <w:color w:val="000000"/>
          <w:sz w:val="20"/>
          <w:lang w:val="en-GB"/>
        </w:rPr>
        <w:t>;</w:t>
      </w:r>
    </w:p>
    <w:p w14:paraId="5FD51BF7" w14:textId="145F85F7" w:rsidR="009550C0" w:rsidRPr="00985620" w:rsidRDefault="005C1B6B" w:rsidP="007A21A6">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to ensure that the Contractor and the sub</w:t>
      </w:r>
      <w:r w:rsidR="0019041A" w:rsidRPr="00985620">
        <w:rPr>
          <w:rFonts w:ascii="Myriad Pro" w:hAnsi="Myriad Pro"/>
          <w:color w:val="000000"/>
          <w:sz w:val="20"/>
          <w:lang w:val="en-GB"/>
        </w:rPr>
        <w:t>-</w:t>
      </w:r>
      <w:r w:rsidRPr="00985620">
        <w:rPr>
          <w:rFonts w:ascii="Myriad Pro" w:hAnsi="Myriad Pro"/>
          <w:color w:val="000000"/>
          <w:sz w:val="20"/>
          <w:lang w:val="en-GB"/>
        </w:rPr>
        <w:t>contractors involved in the performance of the Agreement (if any) have the certificates, licenses, permits, etc. specified in the regulatory enactments in force in the Republic of [</w:t>
      </w:r>
      <w:r w:rsidRPr="00985620">
        <w:rPr>
          <w:rFonts w:ascii="Myriad Pro" w:eastAsiaTheme="minorHAnsi" w:hAnsi="Myriad Pro" w:cs="Arial"/>
          <w:sz w:val="20"/>
          <w:shd w:val="clear" w:color="auto" w:fill="FBE4D5" w:themeFill="accent2" w:themeFillTint="33"/>
          <w:lang w:val="en-GB"/>
        </w:rPr>
        <w:t>LATVIA/LITHUANIA/ESTONIA]</w:t>
      </w:r>
      <w:r w:rsidRPr="00985620">
        <w:rPr>
          <w:rFonts w:ascii="Myriad Pro" w:hAnsi="Myriad Pro"/>
          <w:color w:val="000000"/>
          <w:sz w:val="20"/>
          <w:lang w:val="en-GB"/>
        </w:rPr>
        <w:t xml:space="preserve"> throughout the performance of the Agreement</w:t>
      </w:r>
      <w:r w:rsidR="009550C0" w:rsidRPr="00985620">
        <w:rPr>
          <w:rFonts w:ascii="Myriad Pro" w:hAnsi="Myriad Pro"/>
          <w:color w:val="000000"/>
          <w:sz w:val="20"/>
          <w:lang w:val="en-GB"/>
        </w:rPr>
        <w:t>;</w:t>
      </w:r>
    </w:p>
    <w:p w14:paraId="2C2C989B" w14:textId="3E3C48AF" w:rsidR="005C1B6B" w:rsidRPr="00985620" w:rsidRDefault="009550C0" w:rsidP="005B3ED2">
      <w:pPr>
        <w:pStyle w:val="BodyText"/>
        <w:widowControl/>
        <w:numPr>
          <w:ilvl w:val="2"/>
          <w:numId w:val="2"/>
        </w:numPr>
        <w:jc w:val="both"/>
        <w:rPr>
          <w:rFonts w:ascii="Myriad Pro" w:hAnsi="Myriad Pro"/>
          <w:color w:val="000000"/>
          <w:sz w:val="20"/>
          <w:lang w:val="en-GB"/>
        </w:rPr>
      </w:pPr>
      <w:r w:rsidRPr="00985620">
        <w:rPr>
          <w:rFonts w:ascii="Myriad Pro" w:hAnsi="Myriad Pro"/>
          <w:color w:val="000000"/>
          <w:sz w:val="20"/>
          <w:lang w:val="en-GB"/>
        </w:rPr>
        <w:t>to</w:t>
      </w:r>
      <w:r w:rsidR="005C1B6B" w:rsidRPr="00985620">
        <w:rPr>
          <w:rFonts w:ascii="Myriad Pro" w:hAnsi="Myriad Pro"/>
          <w:color w:val="000000"/>
          <w:sz w:val="20"/>
          <w:lang w:val="en-GB"/>
        </w:rPr>
        <w:t xml:space="preserve"> </w:t>
      </w:r>
      <w:r w:rsidRPr="00985620">
        <w:rPr>
          <w:rFonts w:ascii="Myriad Pro" w:hAnsi="Myriad Pro"/>
          <w:color w:val="000000"/>
          <w:sz w:val="20"/>
          <w:lang w:val="en-GB"/>
        </w:rPr>
        <w:t xml:space="preserve">immediately notify </w:t>
      </w:r>
      <w:r w:rsidR="0079651D" w:rsidRPr="00985620">
        <w:rPr>
          <w:rFonts w:ascii="Myriad Pro" w:hAnsi="Myriad Pro"/>
          <w:color w:val="000000"/>
          <w:sz w:val="20"/>
          <w:lang w:val="en-GB"/>
        </w:rPr>
        <w:t>the Principal</w:t>
      </w:r>
      <w:r w:rsidRPr="00985620">
        <w:rPr>
          <w:rFonts w:ascii="Myriad Pro" w:hAnsi="Myriad Pro"/>
          <w:color w:val="000000"/>
          <w:sz w:val="20"/>
          <w:lang w:val="en-GB"/>
        </w:rPr>
        <w:t xml:space="preserve">'s contact persons specified in </w:t>
      </w:r>
      <w:r w:rsidR="00F23D30" w:rsidRPr="00985620">
        <w:rPr>
          <w:rFonts w:ascii="Myriad Pro" w:hAnsi="Myriad Pro"/>
          <w:color w:val="000000"/>
          <w:sz w:val="20"/>
          <w:lang w:val="en-GB"/>
        </w:rPr>
        <w:t>the Agreement</w:t>
      </w:r>
      <w:r w:rsidRPr="00985620">
        <w:rPr>
          <w:rFonts w:ascii="Myriad Pro" w:hAnsi="Myriad Pro"/>
          <w:color w:val="000000"/>
          <w:sz w:val="20"/>
          <w:lang w:val="en-GB"/>
        </w:rPr>
        <w:t xml:space="preserve"> regarding the information technology security incident and take all actions necessary for its prevention</w:t>
      </w:r>
      <w:r w:rsidR="00F23D30" w:rsidRPr="00985620">
        <w:rPr>
          <w:rFonts w:ascii="Myriad Pro" w:hAnsi="Myriad Pro"/>
          <w:color w:val="000000"/>
          <w:sz w:val="20"/>
          <w:lang w:val="en-GB"/>
        </w:rPr>
        <w:t>.</w:t>
      </w:r>
    </w:p>
    <w:p w14:paraId="69292044" w14:textId="634D4D16" w:rsidR="00D97681" w:rsidRPr="00985620" w:rsidRDefault="00D97681" w:rsidP="00912289">
      <w:pPr>
        <w:numPr>
          <w:ilvl w:val="1"/>
          <w:numId w:val="2"/>
        </w:numPr>
        <w:jc w:val="both"/>
        <w:rPr>
          <w:rFonts w:ascii="Myriad Pro" w:hAnsi="Myriad Pro"/>
          <w:color w:val="000000"/>
          <w:lang w:val="en-GB"/>
        </w:rPr>
      </w:pPr>
      <w:r w:rsidRPr="00985620">
        <w:rPr>
          <w:rFonts w:ascii="Myriad Pro" w:hAnsi="Myriad Pro"/>
          <w:color w:val="000000"/>
          <w:lang w:val="en-GB"/>
        </w:rPr>
        <w:t>The Principal is entitled:</w:t>
      </w:r>
    </w:p>
    <w:p w14:paraId="279342F3" w14:textId="3ED0711F" w:rsidR="00D97681" w:rsidRDefault="00776EE7" w:rsidP="00D97681">
      <w:pPr>
        <w:numPr>
          <w:ilvl w:val="2"/>
          <w:numId w:val="2"/>
        </w:numPr>
        <w:jc w:val="both"/>
        <w:rPr>
          <w:rFonts w:ascii="Myriad Pro" w:hAnsi="Myriad Pro"/>
          <w:color w:val="000000"/>
          <w:lang w:val="en-GB"/>
        </w:rPr>
      </w:pPr>
      <w:r w:rsidRPr="00985620">
        <w:rPr>
          <w:rFonts w:ascii="Myriad Pro" w:hAnsi="Myriad Pro"/>
          <w:color w:val="000000"/>
          <w:lang w:val="en-GB"/>
        </w:rPr>
        <w:t xml:space="preserve">to provide binding comments or instructions </w:t>
      </w:r>
      <w:r w:rsidR="00DC226E" w:rsidRPr="00985620">
        <w:rPr>
          <w:rFonts w:ascii="Myriad Pro" w:hAnsi="Myriad Pro"/>
          <w:color w:val="000000"/>
          <w:lang w:val="en-GB"/>
        </w:rPr>
        <w:t>in connection with the performance of the Agreement and the provision of the Services;</w:t>
      </w:r>
    </w:p>
    <w:p w14:paraId="5D907CBD" w14:textId="2D87D6FE" w:rsidR="00183256" w:rsidRDefault="00183256" w:rsidP="00D97681">
      <w:pPr>
        <w:numPr>
          <w:ilvl w:val="2"/>
          <w:numId w:val="2"/>
        </w:numPr>
        <w:jc w:val="both"/>
        <w:rPr>
          <w:rFonts w:ascii="Myriad Pro" w:hAnsi="Myriad Pro"/>
          <w:color w:val="000000"/>
          <w:lang w:val="en-GB"/>
        </w:rPr>
      </w:pPr>
      <w:r>
        <w:rPr>
          <w:rFonts w:ascii="Myriad Pro" w:hAnsi="Myriad Pro"/>
          <w:color w:val="000000"/>
          <w:lang w:val="en-GB"/>
        </w:rPr>
        <w:t>to request</w:t>
      </w:r>
      <w:r w:rsidR="003F36E2">
        <w:rPr>
          <w:rFonts w:ascii="Myriad Pro" w:hAnsi="Myriad Pro"/>
          <w:color w:val="000000"/>
          <w:lang w:val="en-GB"/>
        </w:rPr>
        <w:t xml:space="preserve"> </w:t>
      </w:r>
      <w:r w:rsidR="00992768">
        <w:rPr>
          <w:rFonts w:ascii="Myriad Pro" w:hAnsi="Myriad Pro"/>
          <w:color w:val="000000"/>
          <w:lang w:val="en-GB"/>
        </w:rPr>
        <w:t>the</w:t>
      </w:r>
      <w:r w:rsidR="00457A53">
        <w:rPr>
          <w:rFonts w:ascii="Myriad Pro" w:hAnsi="Myriad Pro"/>
          <w:color w:val="000000"/>
          <w:lang w:val="en-GB"/>
        </w:rPr>
        <w:t xml:space="preserve"> Contractor to immediately, but not later tha</w:t>
      </w:r>
      <w:r w:rsidR="00D147BC">
        <w:rPr>
          <w:rFonts w:ascii="Myriad Pro" w:hAnsi="Myriad Pro"/>
          <w:color w:val="000000"/>
          <w:lang w:val="en-GB"/>
        </w:rPr>
        <w:t>n</w:t>
      </w:r>
      <w:r w:rsidR="00457A53">
        <w:rPr>
          <w:rFonts w:ascii="Myriad Pro" w:hAnsi="Myriad Pro"/>
          <w:color w:val="000000"/>
          <w:lang w:val="en-GB"/>
        </w:rPr>
        <w:t xml:space="preserve"> within </w:t>
      </w:r>
      <w:r w:rsidR="00E216E8">
        <w:rPr>
          <w:rFonts w:ascii="Myriad Pro" w:hAnsi="Myriad Pro"/>
          <w:color w:val="000000"/>
          <w:lang w:val="en-GB"/>
        </w:rPr>
        <w:t>three</w:t>
      </w:r>
      <w:r w:rsidR="00696201">
        <w:rPr>
          <w:rFonts w:ascii="Myriad Pro" w:hAnsi="Myriad Pro"/>
          <w:color w:val="000000"/>
          <w:lang w:val="en-GB"/>
        </w:rPr>
        <w:t xml:space="preserve"> (</w:t>
      </w:r>
      <w:r w:rsidR="00E216E8">
        <w:rPr>
          <w:rFonts w:ascii="Myriad Pro" w:hAnsi="Myriad Pro"/>
          <w:color w:val="000000"/>
          <w:lang w:val="en-GB"/>
        </w:rPr>
        <w:t>3</w:t>
      </w:r>
      <w:r w:rsidR="00696201">
        <w:rPr>
          <w:rFonts w:ascii="Myriad Pro" w:hAnsi="Myriad Pro"/>
          <w:color w:val="000000"/>
          <w:lang w:val="en-GB"/>
        </w:rPr>
        <w:t xml:space="preserve">) days upon receipt of </w:t>
      </w:r>
      <w:r w:rsidR="00EE2DE2">
        <w:rPr>
          <w:rFonts w:ascii="Myriad Pro" w:hAnsi="Myriad Pro"/>
          <w:color w:val="000000"/>
          <w:lang w:val="en-GB"/>
        </w:rPr>
        <w:t xml:space="preserve">such </w:t>
      </w:r>
      <w:r w:rsidR="00696201">
        <w:rPr>
          <w:rFonts w:ascii="Myriad Pro" w:hAnsi="Myriad Pro"/>
          <w:color w:val="000000"/>
          <w:lang w:val="en-GB"/>
        </w:rPr>
        <w:t>request,</w:t>
      </w:r>
      <w:r w:rsidR="00992768">
        <w:rPr>
          <w:rFonts w:ascii="Myriad Pro" w:hAnsi="Myriad Pro"/>
          <w:color w:val="000000"/>
          <w:lang w:val="en-GB"/>
        </w:rPr>
        <w:t xml:space="preserve"> </w:t>
      </w:r>
      <w:r w:rsidR="00DC0B3C">
        <w:rPr>
          <w:rFonts w:ascii="Myriad Pro" w:hAnsi="Myriad Pro"/>
          <w:color w:val="000000"/>
          <w:lang w:val="en-GB"/>
        </w:rPr>
        <w:t>activ</w:t>
      </w:r>
      <w:r w:rsidR="00EE2DE2">
        <w:rPr>
          <w:rFonts w:ascii="Myriad Pro" w:hAnsi="Myriad Pro"/>
          <w:color w:val="000000"/>
          <w:lang w:val="en-GB"/>
        </w:rPr>
        <w:t xml:space="preserve">ate a new </w:t>
      </w:r>
      <w:r w:rsidR="00AE6C26">
        <w:rPr>
          <w:rFonts w:ascii="Myriad Pro" w:hAnsi="Myriad Pro"/>
          <w:color w:val="000000"/>
          <w:lang w:val="en-GB"/>
        </w:rPr>
        <w:t>connection</w:t>
      </w:r>
      <w:r w:rsidR="00DC0B3C">
        <w:rPr>
          <w:rFonts w:ascii="Myriad Pro" w:hAnsi="Myriad Pro"/>
          <w:color w:val="000000"/>
          <w:lang w:val="en-GB"/>
        </w:rPr>
        <w:t xml:space="preserve"> </w:t>
      </w:r>
      <w:r w:rsidR="00FF060A">
        <w:rPr>
          <w:rFonts w:ascii="Myriad Pro" w:hAnsi="Myriad Pro"/>
          <w:color w:val="000000"/>
          <w:lang w:val="en-GB"/>
        </w:rPr>
        <w:t>or deactiv</w:t>
      </w:r>
      <w:r w:rsidR="00AE6C26">
        <w:rPr>
          <w:rFonts w:ascii="Myriad Pro" w:hAnsi="Myriad Pro"/>
          <w:color w:val="000000"/>
          <w:lang w:val="en-GB"/>
        </w:rPr>
        <w:t xml:space="preserve">ate an existing connection </w:t>
      </w:r>
      <w:r w:rsidR="00FD1FA2">
        <w:rPr>
          <w:rFonts w:ascii="Myriad Pro" w:hAnsi="Myriad Pro"/>
          <w:color w:val="000000"/>
          <w:lang w:val="en-GB"/>
        </w:rPr>
        <w:t xml:space="preserve">of the mobile communication services; </w:t>
      </w:r>
    </w:p>
    <w:p w14:paraId="0C66EE8A" w14:textId="72F7853D" w:rsidR="00F354E7" w:rsidRPr="00985620" w:rsidRDefault="0003532E" w:rsidP="00D97681">
      <w:pPr>
        <w:numPr>
          <w:ilvl w:val="2"/>
          <w:numId w:val="2"/>
        </w:numPr>
        <w:jc w:val="both"/>
        <w:rPr>
          <w:rFonts w:ascii="Myriad Pro" w:hAnsi="Myriad Pro"/>
          <w:color w:val="000000"/>
          <w:lang w:val="en-GB"/>
        </w:rPr>
      </w:pPr>
      <w:r>
        <w:rPr>
          <w:rFonts w:ascii="Myriad Pro" w:hAnsi="Myriad Pro"/>
          <w:color w:val="000000"/>
          <w:lang w:val="en-GB"/>
        </w:rPr>
        <w:t xml:space="preserve">to reduce or increase the number of connections for each type of </w:t>
      </w:r>
      <w:r w:rsidR="00844FEA">
        <w:rPr>
          <w:rFonts w:ascii="Myriad Pro" w:hAnsi="Myriad Pro"/>
          <w:color w:val="000000"/>
          <w:lang w:val="en-GB"/>
        </w:rPr>
        <w:t>tariff plan</w:t>
      </w:r>
      <w:r w:rsidR="00DB029E">
        <w:rPr>
          <w:rFonts w:ascii="Myriad Pro" w:hAnsi="Myriad Pro"/>
          <w:color w:val="000000"/>
          <w:lang w:val="en-GB"/>
        </w:rPr>
        <w:t xml:space="preserve"> under the </w:t>
      </w:r>
      <w:r w:rsidR="00D8429B" w:rsidRPr="0056657C">
        <w:rPr>
          <w:rFonts w:ascii="Myriad Pro" w:hAnsi="Myriad Pro"/>
          <w:i/>
          <w:iCs/>
          <w:color w:val="000000"/>
          <w:lang w:val="en-GB"/>
        </w:rPr>
        <w:fldChar w:fldCharType="begin"/>
      </w:r>
      <w:r w:rsidR="00D8429B" w:rsidRPr="00594773">
        <w:rPr>
          <w:rFonts w:ascii="Myriad Pro" w:hAnsi="Myriad Pro"/>
          <w:i/>
          <w:iCs/>
          <w:color w:val="000000"/>
          <w:lang w:val="en-GB"/>
        </w:rPr>
        <w:instrText xml:space="preserve"> REF _Ref71289944 \h  \* MERGEFORMAT </w:instrText>
      </w:r>
      <w:r w:rsidR="00D8429B" w:rsidRPr="0056657C">
        <w:rPr>
          <w:rFonts w:ascii="Myriad Pro" w:hAnsi="Myriad Pro"/>
          <w:i/>
          <w:iCs/>
          <w:color w:val="000000"/>
          <w:lang w:val="en-GB"/>
        </w:rPr>
      </w:r>
      <w:r w:rsidR="00D8429B" w:rsidRPr="0056657C">
        <w:rPr>
          <w:rFonts w:ascii="Myriad Pro" w:hAnsi="Myriad Pro"/>
          <w:i/>
          <w:iCs/>
          <w:color w:val="000000"/>
          <w:lang w:val="en-GB"/>
        </w:rPr>
        <w:fldChar w:fldCharType="separate"/>
      </w:r>
      <w:r w:rsidR="009E671A" w:rsidRPr="009E671A">
        <w:rPr>
          <w:rFonts w:ascii="Myriad Pro" w:hAnsi="Myriad Pro"/>
          <w:i/>
          <w:iCs/>
          <w:lang w:val="en-GB"/>
        </w:rPr>
        <w:t>Annex A: Technical Specification - Proposal</w:t>
      </w:r>
      <w:r w:rsidR="00D8429B" w:rsidRPr="0056657C">
        <w:rPr>
          <w:rFonts w:ascii="Myriad Pro" w:hAnsi="Myriad Pro"/>
          <w:i/>
          <w:iCs/>
          <w:color w:val="000000"/>
          <w:lang w:val="en-GB"/>
        </w:rPr>
        <w:fldChar w:fldCharType="end"/>
      </w:r>
      <w:r w:rsidR="00D8429B">
        <w:rPr>
          <w:rFonts w:ascii="Myriad Pro" w:hAnsi="Myriad Pro"/>
          <w:i/>
          <w:iCs/>
          <w:color w:val="000000"/>
          <w:lang w:val="en-GB"/>
        </w:rPr>
        <w:t xml:space="preserve"> </w:t>
      </w:r>
      <w:r w:rsidR="00D224FB">
        <w:rPr>
          <w:rFonts w:ascii="Myriad Pro" w:hAnsi="Myriad Pro"/>
          <w:color w:val="000000"/>
          <w:lang w:val="en-GB"/>
        </w:rPr>
        <w:t xml:space="preserve">by notifying the Contractor </w:t>
      </w:r>
      <w:r w:rsidR="00D00419">
        <w:rPr>
          <w:rFonts w:ascii="Myriad Pro" w:hAnsi="Myriad Pro"/>
          <w:color w:val="000000"/>
          <w:lang w:val="en-GB"/>
        </w:rPr>
        <w:t xml:space="preserve">at least </w:t>
      </w:r>
      <w:r w:rsidR="00E216E8">
        <w:rPr>
          <w:rFonts w:ascii="Myriad Pro" w:hAnsi="Myriad Pro"/>
          <w:color w:val="000000"/>
          <w:lang w:val="en-GB"/>
        </w:rPr>
        <w:t>three</w:t>
      </w:r>
      <w:r w:rsidR="00D00419">
        <w:rPr>
          <w:rFonts w:ascii="Myriad Pro" w:hAnsi="Myriad Pro"/>
          <w:color w:val="000000"/>
          <w:lang w:val="en-GB"/>
        </w:rPr>
        <w:t xml:space="preserve"> (</w:t>
      </w:r>
      <w:r w:rsidR="00E216E8">
        <w:rPr>
          <w:rFonts w:ascii="Myriad Pro" w:hAnsi="Myriad Pro"/>
          <w:color w:val="000000"/>
          <w:lang w:val="en-GB"/>
        </w:rPr>
        <w:t>3</w:t>
      </w:r>
      <w:r w:rsidR="00D00419">
        <w:rPr>
          <w:rFonts w:ascii="Myriad Pro" w:hAnsi="Myriad Pro"/>
          <w:color w:val="000000"/>
          <w:lang w:val="en-GB"/>
        </w:rPr>
        <w:t>) days in advance;</w:t>
      </w:r>
    </w:p>
    <w:p w14:paraId="18141FE3" w14:textId="77777777" w:rsidR="007040A2" w:rsidRPr="00985620" w:rsidRDefault="007040A2" w:rsidP="00D97681">
      <w:pPr>
        <w:numPr>
          <w:ilvl w:val="2"/>
          <w:numId w:val="2"/>
        </w:numPr>
        <w:jc w:val="both"/>
        <w:rPr>
          <w:rFonts w:ascii="Myriad Pro" w:hAnsi="Myriad Pro"/>
          <w:color w:val="000000"/>
          <w:lang w:val="en-GB"/>
        </w:rPr>
      </w:pPr>
      <w:r w:rsidRPr="00985620">
        <w:rPr>
          <w:rFonts w:ascii="Myriad Pro" w:hAnsi="Myriad Pro"/>
          <w:color w:val="000000"/>
          <w:lang w:val="en-GB"/>
        </w:rPr>
        <w:t>to provide all information related to the conclusion and performance of the Agreement to other institutions which have the right to request and receive this information in connection with the performance of tasks or functions specified in an external regulatory enactment;</w:t>
      </w:r>
    </w:p>
    <w:p w14:paraId="2CC03817" w14:textId="617E1814" w:rsidR="00DC226E" w:rsidRPr="00985620" w:rsidRDefault="00035B62" w:rsidP="00D97681">
      <w:pPr>
        <w:numPr>
          <w:ilvl w:val="2"/>
          <w:numId w:val="2"/>
        </w:numPr>
        <w:jc w:val="both"/>
        <w:rPr>
          <w:rFonts w:ascii="Myriad Pro" w:hAnsi="Myriad Pro"/>
          <w:color w:val="000000"/>
          <w:lang w:val="en-GB"/>
        </w:rPr>
      </w:pPr>
      <w:r w:rsidRPr="00F323E2">
        <w:rPr>
          <w:rFonts w:ascii="Myriad Pro" w:hAnsi="Myriad Pro"/>
          <w:color w:val="000000"/>
          <w:lang w:val="en-GB"/>
        </w:rPr>
        <w:t xml:space="preserve">if deficiencies or other inaccuracies are established in the performance of the Services with the requirements set forth in the Agreement, which should be eliminated, and about which the </w:t>
      </w:r>
      <w:r w:rsidR="00EC28DB" w:rsidRPr="00F323E2">
        <w:rPr>
          <w:rFonts w:ascii="Myriad Pro" w:hAnsi="Myriad Pro"/>
          <w:color w:val="000000"/>
          <w:lang w:val="en-GB"/>
        </w:rPr>
        <w:t>Principal</w:t>
      </w:r>
      <w:r w:rsidRPr="00F323E2">
        <w:rPr>
          <w:rFonts w:ascii="Myriad Pro" w:hAnsi="Myriad Pro"/>
          <w:color w:val="000000"/>
          <w:lang w:val="en-GB"/>
        </w:rPr>
        <w:t xml:space="preserve"> has informed the Contractor, the </w:t>
      </w:r>
      <w:r w:rsidR="00EC28DB" w:rsidRPr="00F323E2">
        <w:rPr>
          <w:rFonts w:ascii="Myriad Pro" w:hAnsi="Myriad Pro"/>
          <w:color w:val="000000"/>
          <w:lang w:val="en-GB"/>
        </w:rPr>
        <w:t>Principal</w:t>
      </w:r>
      <w:r w:rsidRPr="00F323E2">
        <w:rPr>
          <w:rFonts w:ascii="Myriad Pro" w:hAnsi="Myriad Pro"/>
          <w:color w:val="000000"/>
          <w:lang w:val="en-GB"/>
        </w:rPr>
        <w:t xml:space="preserve"> has the right not to pay the invoice </w:t>
      </w:r>
      <w:r w:rsidR="003A54A6" w:rsidRPr="00F323E2">
        <w:rPr>
          <w:rFonts w:ascii="Myriad Pro" w:hAnsi="Myriad Pro"/>
          <w:color w:val="000000"/>
          <w:lang w:val="en-GB"/>
        </w:rPr>
        <w:t xml:space="preserve">in full or </w:t>
      </w:r>
      <w:r w:rsidR="00FB1935" w:rsidRPr="00F323E2">
        <w:rPr>
          <w:rFonts w:ascii="Myriad Pro" w:hAnsi="Myriad Pro"/>
          <w:color w:val="000000"/>
          <w:lang w:val="en-GB"/>
        </w:rPr>
        <w:t xml:space="preserve">in part , as the case may be, </w:t>
      </w:r>
      <w:r w:rsidRPr="00F323E2">
        <w:rPr>
          <w:rFonts w:ascii="Myriad Pro" w:hAnsi="Myriad Pro"/>
          <w:color w:val="000000"/>
          <w:lang w:val="en-GB"/>
        </w:rPr>
        <w:t xml:space="preserve">submitted by the Contractor. In this case, the contractual penalty specified </w:t>
      </w:r>
      <w:r w:rsidR="00E1765C" w:rsidRPr="00F323E2">
        <w:rPr>
          <w:rFonts w:ascii="Myriad Pro" w:hAnsi="Myriad Pro"/>
          <w:color w:val="000000"/>
          <w:lang w:val="en-GB"/>
        </w:rPr>
        <w:t>under the Agreement cannot be applied to the Principal</w:t>
      </w:r>
      <w:r w:rsidR="00E1765C" w:rsidRPr="00985620">
        <w:rPr>
          <w:rFonts w:ascii="Myriad Pro" w:hAnsi="Myriad Pro"/>
          <w:color w:val="000000"/>
          <w:lang w:val="en-GB"/>
        </w:rPr>
        <w:t>;</w:t>
      </w:r>
    </w:p>
    <w:p w14:paraId="069F11D9" w14:textId="49A23125" w:rsidR="00532C73" w:rsidRPr="00985620" w:rsidRDefault="003A3881" w:rsidP="00D97681">
      <w:pPr>
        <w:numPr>
          <w:ilvl w:val="2"/>
          <w:numId w:val="2"/>
        </w:numPr>
        <w:jc w:val="both"/>
        <w:rPr>
          <w:rFonts w:ascii="Myriad Pro" w:hAnsi="Myriad Pro"/>
          <w:color w:val="000000"/>
          <w:lang w:val="en-GB"/>
        </w:rPr>
      </w:pPr>
      <w:r w:rsidRPr="00985620">
        <w:rPr>
          <w:rFonts w:ascii="Myriad Pro" w:hAnsi="Myriad Pro"/>
          <w:color w:val="000000"/>
          <w:lang w:val="en-GB"/>
        </w:rPr>
        <w:t xml:space="preserve">to constantly monitor the quality of the provision of Services and to control the progress of the Agreement, as well as to request and receive from the Contractor </w:t>
      </w:r>
      <w:r w:rsidR="00D812DD" w:rsidRPr="00D812DD">
        <w:rPr>
          <w:rFonts w:ascii="Myriad Pro" w:hAnsi="Myriad Pro"/>
          <w:color w:val="000000"/>
          <w:lang w:val="en-GB"/>
        </w:rPr>
        <w:t>information related to the provision of the Services</w:t>
      </w:r>
      <w:r w:rsidR="00F10C90" w:rsidRPr="00985620">
        <w:rPr>
          <w:rFonts w:ascii="Myriad Pro" w:hAnsi="Myriad Pro"/>
          <w:color w:val="000000"/>
          <w:lang w:val="en-GB"/>
        </w:rPr>
        <w:t>;</w:t>
      </w:r>
    </w:p>
    <w:p w14:paraId="53DE1011" w14:textId="0DFBA0E5" w:rsidR="00532C73" w:rsidRPr="00985620" w:rsidRDefault="00456029" w:rsidP="00D97681">
      <w:pPr>
        <w:numPr>
          <w:ilvl w:val="2"/>
          <w:numId w:val="2"/>
        </w:numPr>
        <w:jc w:val="both"/>
        <w:rPr>
          <w:rFonts w:ascii="Myriad Pro" w:hAnsi="Myriad Pro"/>
          <w:color w:val="000000"/>
          <w:lang w:val="en-GB"/>
        </w:rPr>
      </w:pPr>
      <w:r w:rsidRPr="00985620">
        <w:rPr>
          <w:rFonts w:ascii="Myriad Pro" w:hAnsi="Myriad Pro"/>
          <w:color w:val="000000"/>
          <w:lang w:val="en-GB"/>
        </w:rPr>
        <w:t>to submit claims to the Contractor (incl. to apply for payment of contractual penalties), if the performance of the Agreement or the quality of the Services does not comply with the provisions of the Agreement;</w:t>
      </w:r>
    </w:p>
    <w:p w14:paraId="095818FB" w14:textId="2FA31685" w:rsidR="00456029" w:rsidRPr="00985620" w:rsidRDefault="00722F8A" w:rsidP="00D97681">
      <w:pPr>
        <w:numPr>
          <w:ilvl w:val="2"/>
          <w:numId w:val="2"/>
        </w:numPr>
        <w:jc w:val="both"/>
        <w:rPr>
          <w:rFonts w:ascii="Myriad Pro" w:hAnsi="Myriad Pro"/>
          <w:color w:val="000000"/>
          <w:lang w:val="en-GB"/>
        </w:rPr>
      </w:pPr>
      <w:r w:rsidRPr="00985620">
        <w:rPr>
          <w:rFonts w:ascii="Myriad Pro" w:hAnsi="Myriad Pro"/>
          <w:color w:val="000000"/>
          <w:lang w:val="en-GB"/>
        </w:rPr>
        <w:t>to perform inspections of the Contractor, its sub</w:t>
      </w:r>
      <w:r w:rsidR="0019041A" w:rsidRPr="00985620">
        <w:rPr>
          <w:rFonts w:ascii="Myriad Pro" w:hAnsi="Myriad Pro"/>
          <w:color w:val="000000"/>
          <w:lang w:val="en-GB"/>
        </w:rPr>
        <w:t>-</w:t>
      </w:r>
      <w:r w:rsidRPr="00985620">
        <w:rPr>
          <w:rFonts w:ascii="Myriad Pro" w:hAnsi="Myriad Pro"/>
          <w:color w:val="000000"/>
          <w:lang w:val="en-GB"/>
        </w:rPr>
        <w:t>contractors, as well as employees / representatives involved in the performance of the Agreement in accordance with regulatory enactments on ensuring critical infrastructure security, involving the competent security authority if necessary (incl. transfer personal data to the competent security authority to perform necessary inspections)</w:t>
      </w:r>
      <w:r w:rsidR="001C115E" w:rsidRPr="00985620">
        <w:rPr>
          <w:rFonts w:ascii="Myriad Pro" w:hAnsi="Myriad Pro"/>
          <w:color w:val="000000"/>
          <w:lang w:val="en-GB"/>
        </w:rPr>
        <w:t>.</w:t>
      </w:r>
    </w:p>
    <w:p w14:paraId="2D48BA00" w14:textId="77777777" w:rsidR="001C115E" w:rsidRPr="00985620" w:rsidRDefault="001C115E" w:rsidP="005B3ED2">
      <w:pPr>
        <w:ind w:left="720"/>
        <w:jc w:val="both"/>
        <w:rPr>
          <w:rFonts w:ascii="Myriad Pro" w:hAnsi="Myriad Pro"/>
          <w:color w:val="000000"/>
          <w:lang w:val="en-GB"/>
        </w:rPr>
      </w:pPr>
    </w:p>
    <w:p w14:paraId="30534673" w14:textId="5A146ADD" w:rsidR="001C115E" w:rsidRPr="00985620" w:rsidRDefault="001C115E" w:rsidP="001C115E">
      <w:pPr>
        <w:numPr>
          <w:ilvl w:val="1"/>
          <w:numId w:val="2"/>
        </w:numPr>
        <w:jc w:val="both"/>
        <w:rPr>
          <w:rFonts w:ascii="Myriad Pro" w:hAnsi="Myriad Pro"/>
          <w:color w:val="000000"/>
          <w:lang w:val="en-GB"/>
        </w:rPr>
      </w:pPr>
      <w:r w:rsidRPr="00985620">
        <w:rPr>
          <w:rFonts w:ascii="Myriad Pro" w:hAnsi="Myriad Pro"/>
          <w:color w:val="000000"/>
          <w:lang w:val="en-GB"/>
        </w:rPr>
        <w:t>The Principal is obliged:</w:t>
      </w:r>
    </w:p>
    <w:p w14:paraId="5C548A75" w14:textId="241AADBB" w:rsidR="001C115E" w:rsidRPr="00985620" w:rsidRDefault="00976E53" w:rsidP="001C115E">
      <w:pPr>
        <w:numPr>
          <w:ilvl w:val="2"/>
          <w:numId w:val="2"/>
        </w:numPr>
        <w:jc w:val="both"/>
        <w:rPr>
          <w:rFonts w:ascii="Myriad Pro" w:hAnsi="Myriad Pro"/>
          <w:color w:val="000000"/>
          <w:lang w:val="en-GB"/>
        </w:rPr>
      </w:pPr>
      <w:r w:rsidRPr="00985620">
        <w:rPr>
          <w:rFonts w:ascii="Myriad Pro" w:hAnsi="Myriad Pro"/>
          <w:color w:val="000000"/>
          <w:lang w:val="en-GB"/>
        </w:rPr>
        <w:t xml:space="preserve">to pay for the Services provided in </w:t>
      </w:r>
      <w:r w:rsidR="00683A00" w:rsidRPr="00985620">
        <w:rPr>
          <w:rFonts w:ascii="Myriad Pro" w:hAnsi="Myriad Pro"/>
          <w:color w:val="000000"/>
          <w:lang w:val="en-GB"/>
        </w:rPr>
        <w:t xml:space="preserve">conformance with the terms of the Agreement </w:t>
      </w:r>
      <w:r w:rsidRPr="00985620">
        <w:rPr>
          <w:rFonts w:ascii="Myriad Pro" w:hAnsi="Myriad Pro"/>
          <w:color w:val="000000"/>
          <w:lang w:val="en-GB"/>
        </w:rPr>
        <w:t xml:space="preserve">in </w:t>
      </w:r>
      <w:r w:rsidR="00683A00" w:rsidRPr="00985620">
        <w:rPr>
          <w:rFonts w:ascii="Myriad Pro" w:hAnsi="Myriad Pro"/>
          <w:color w:val="000000"/>
          <w:lang w:val="en-GB"/>
        </w:rPr>
        <w:t xml:space="preserve">the order and amount </w:t>
      </w:r>
      <w:r w:rsidRPr="00985620">
        <w:rPr>
          <w:rFonts w:ascii="Myriad Pro" w:hAnsi="Myriad Pro"/>
          <w:color w:val="000000"/>
          <w:lang w:val="en-GB"/>
        </w:rPr>
        <w:t>specified in this Agreement;</w:t>
      </w:r>
    </w:p>
    <w:p w14:paraId="60598889" w14:textId="5B1A3F6B" w:rsidR="00976E53" w:rsidRPr="00985620" w:rsidRDefault="00290AEA" w:rsidP="001C115E">
      <w:pPr>
        <w:numPr>
          <w:ilvl w:val="2"/>
          <w:numId w:val="2"/>
        </w:numPr>
        <w:jc w:val="both"/>
        <w:rPr>
          <w:rFonts w:ascii="Myriad Pro" w:hAnsi="Myriad Pro"/>
          <w:color w:val="000000"/>
          <w:lang w:val="en-GB"/>
        </w:rPr>
      </w:pPr>
      <w:r w:rsidRPr="00985620">
        <w:rPr>
          <w:rFonts w:ascii="Myriad Pro" w:hAnsi="Myriad Pro"/>
          <w:color w:val="000000"/>
          <w:lang w:val="en-GB"/>
        </w:rPr>
        <w:t>to provide the Contractor with the information necessary for the timely and high-quality performance of the Agreement, insofar as such information is at the disposal of the Principal and is to be disclosed in accordance with the laws and regulations in force in the Republic of [</w:t>
      </w:r>
      <w:r w:rsidRPr="00985620">
        <w:rPr>
          <w:rFonts w:ascii="Myriad Pro" w:eastAsiaTheme="minorHAnsi" w:hAnsi="Myriad Pro" w:cs="Arial"/>
          <w:shd w:val="clear" w:color="auto" w:fill="FBE4D5" w:themeFill="accent2" w:themeFillTint="33"/>
          <w:lang w:val="en-GB"/>
        </w:rPr>
        <w:t>LATVIA/LITHUANIA/ESTONIA]</w:t>
      </w:r>
      <w:r w:rsidRPr="00985620">
        <w:rPr>
          <w:rFonts w:ascii="Myriad Pro" w:hAnsi="Myriad Pro"/>
          <w:color w:val="000000"/>
          <w:lang w:val="en-GB"/>
        </w:rPr>
        <w:t xml:space="preserve"> and this Agreement;</w:t>
      </w:r>
    </w:p>
    <w:p w14:paraId="4F55273F" w14:textId="63E3B8C5" w:rsidR="00290AEA" w:rsidRPr="00985620" w:rsidRDefault="009722C5" w:rsidP="001C115E">
      <w:pPr>
        <w:numPr>
          <w:ilvl w:val="2"/>
          <w:numId w:val="2"/>
        </w:numPr>
        <w:jc w:val="both"/>
        <w:rPr>
          <w:rFonts w:ascii="Myriad Pro" w:hAnsi="Myriad Pro"/>
          <w:color w:val="000000"/>
          <w:lang w:val="en-GB"/>
        </w:rPr>
      </w:pPr>
      <w:r w:rsidRPr="00985620">
        <w:rPr>
          <w:rFonts w:ascii="Myriad Pro" w:hAnsi="Myriad Pro"/>
          <w:color w:val="000000"/>
          <w:lang w:val="en-GB"/>
        </w:rPr>
        <w:t xml:space="preserve">to comply with the Contractor's Terms of Use - </w:t>
      </w: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color w:val="000000"/>
          <w:lang w:val="en-GB"/>
        </w:rPr>
        <w:t xml:space="preserve">, the current version of which is published on the Contractor's website </w:t>
      </w: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r w:rsidRPr="00985620">
        <w:rPr>
          <w:rFonts w:ascii="Myriad Pro" w:hAnsi="Myriad Pro"/>
          <w:color w:val="000000"/>
          <w:lang w:val="en-GB"/>
        </w:rPr>
        <w:t xml:space="preserve">, insofar as they do not contradict the Agreement and are not considered significant amendments </w:t>
      </w:r>
      <w:r w:rsidR="006749E4" w:rsidRPr="00985620">
        <w:rPr>
          <w:rFonts w:ascii="Myriad Pro" w:hAnsi="Myriad Pro"/>
          <w:color w:val="000000"/>
          <w:lang w:val="en-GB"/>
        </w:rPr>
        <w:t>under the s</w:t>
      </w:r>
      <w:r w:rsidR="00D966E5" w:rsidRPr="00985620">
        <w:rPr>
          <w:rFonts w:ascii="Myriad Pro" w:hAnsi="Myriad Pro"/>
          <w:color w:val="000000"/>
          <w:lang w:val="en-GB"/>
        </w:rPr>
        <w:t>ection two of the</w:t>
      </w:r>
      <w:r w:rsidRPr="00985620">
        <w:rPr>
          <w:rFonts w:ascii="Myriad Pro" w:hAnsi="Myriad Pro"/>
          <w:color w:val="000000"/>
          <w:lang w:val="en-GB"/>
        </w:rPr>
        <w:t xml:space="preserve"> Article 61 of the Public Procurement Law </w:t>
      </w:r>
      <w:r w:rsidR="006749E4" w:rsidRPr="00985620">
        <w:rPr>
          <w:rFonts w:ascii="Myriad Pro" w:hAnsi="Myriad Pro"/>
          <w:color w:val="000000"/>
          <w:lang w:val="en-GB"/>
        </w:rPr>
        <w:t>of the Republic of Latvia</w:t>
      </w:r>
      <w:r w:rsidRPr="00985620">
        <w:rPr>
          <w:rFonts w:ascii="Myriad Pro" w:hAnsi="Myriad Pro"/>
          <w:color w:val="000000"/>
          <w:lang w:val="en-GB"/>
        </w:rPr>
        <w:t>. The Parties agree that in the event of any conflict, this Agreement shall prevail</w:t>
      </w:r>
      <w:r w:rsidR="00D966E5" w:rsidRPr="00985620">
        <w:rPr>
          <w:rFonts w:ascii="Myriad Pro" w:hAnsi="Myriad Pro"/>
          <w:color w:val="000000"/>
          <w:lang w:val="en-GB"/>
        </w:rPr>
        <w:t>.</w:t>
      </w:r>
    </w:p>
    <w:p w14:paraId="32344F62" w14:textId="77777777" w:rsidR="00D966E5" w:rsidRPr="00985620" w:rsidRDefault="00D966E5" w:rsidP="005B3ED2">
      <w:pPr>
        <w:ind w:left="720"/>
        <w:jc w:val="both"/>
        <w:rPr>
          <w:rFonts w:ascii="Myriad Pro" w:hAnsi="Myriad Pro"/>
          <w:color w:val="000000"/>
          <w:lang w:val="en-GB"/>
        </w:rPr>
      </w:pPr>
    </w:p>
    <w:p w14:paraId="6ABA93AD" w14:textId="46CE0DEA" w:rsidR="007B4D20" w:rsidRPr="00985620" w:rsidRDefault="00611B8F" w:rsidP="005B3ED2">
      <w:pPr>
        <w:pStyle w:val="3rdlevelsubprovision"/>
        <w:numPr>
          <w:ilvl w:val="0"/>
          <w:numId w:val="2"/>
        </w:numPr>
        <w:jc w:val="center"/>
        <w:rPr>
          <w:b/>
          <w:sz w:val="20"/>
          <w:szCs w:val="20"/>
        </w:rPr>
      </w:pPr>
      <w:r w:rsidRPr="00985620">
        <w:rPr>
          <w:b/>
          <w:sz w:val="20"/>
          <w:szCs w:val="20"/>
        </w:rPr>
        <w:t>REPRESENTATIVES</w:t>
      </w:r>
    </w:p>
    <w:p w14:paraId="3FAFB69A" w14:textId="3417668A" w:rsidR="00C34972" w:rsidRPr="00985620" w:rsidRDefault="00A00A0F" w:rsidP="00C34972">
      <w:pPr>
        <w:numPr>
          <w:ilvl w:val="1"/>
          <w:numId w:val="2"/>
        </w:numPr>
        <w:jc w:val="both"/>
        <w:rPr>
          <w:rFonts w:ascii="Myriad Pro" w:hAnsi="Myriad Pro"/>
          <w:color w:val="000000"/>
          <w:lang w:val="en-GB"/>
        </w:rPr>
      </w:pPr>
      <w:r w:rsidRPr="00985620">
        <w:rPr>
          <w:rFonts w:ascii="Myriad Pro" w:hAnsi="Myriad Pro"/>
          <w:color w:val="000000"/>
          <w:lang w:val="en-GB"/>
        </w:rPr>
        <w:t>The Contractor authorizes the following employees who are directly responsible for the organization, execution and the performance of the Agreement</w:t>
      </w:r>
      <w:r w:rsidR="00DF36BD" w:rsidRPr="00985620">
        <w:rPr>
          <w:rFonts w:ascii="Myriad Pro" w:hAnsi="Myriad Pro"/>
          <w:color w:val="000000"/>
          <w:lang w:val="en-GB"/>
        </w:rPr>
        <w:t xml:space="preserve"> on behalf of the Contractor</w:t>
      </w:r>
      <w:r w:rsidRPr="00985620">
        <w:rPr>
          <w:rFonts w:ascii="Myriad Pro" w:hAnsi="Myriad Pro"/>
          <w:color w:val="000000"/>
          <w:lang w:val="en-GB"/>
        </w:rPr>
        <w:t>, advising the Principal on the Services and any part thereof, as well as for the general execution of the Agreement</w:t>
      </w:r>
      <w:r w:rsidR="004C606A" w:rsidRPr="00985620">
        <w:rPr>
          <w:rFonts w:ascii="Myriad Pro" w:hAnsi="Myriad Pro"/>
          <w:color w:val="000000"/>
          <w:lang w:val="en-GB"/>
        </w:rPr>
        <w:t>:</w:t>
      </w:r>
    </w:p>
    <w:p w14:paraId="60F38123" w14:textId="67B7C1C4" w:rsidR="00800691" w:rsidRPr="00985620" w:rsidRDefault="004C606A" w:rsidP="00630F05">
      <w:pPr>
        <w:numPr>
          <w:ilvl w:val="2"/>
          <w:numId w:val="2"/>
        </w:numPr>
        <w:tabs>
          <w:tab w:val="clear" w:pos="720"/>
          <w:tab w:val="num" w:pos="567"/>
        </w:tabs>
        <w:jc w:val="both"/>
        <w:rPr>
          <w:rFonts w:ascii="Myriad Pro" w:hAnsi="Myriad Pro"/>
          <w:i/>
          <w:iCs/>
          <w:color w:val="000000"/>
          <w:lang w:val="en-GB"/>
        </w:rPr>
      </w:pPr>
      <w:r w:rsidRPr="00985620">
        <w:rPr>
          <w:rFonts w:ascii="Myriad Pro" w:hAnsi="Myriad Pro"/>
          <w:i/>
          <w:iCs/>
          <w:color w:val="000000"/>
          <w:lang w:val="en-GB"/>
        </w:rPr>
        <w:t>Name, surname, telephone, e-mail of the Contractors representative:</w:t>
      </w:r>
      <w:r w:rsidR="00985620">
        <w:rPr>
          <w:rFonts w:ascii="Myriad Pro" w:hAnsi="Myriad Pro"/>
          <w:i/>
          <w:iCs/>
          <w:color w:val="000000"/>
          <w:lang w:val="en-GB"/>
        </w:rPr>
        <w:t xml:space="preserve"> </w:t>
      </w:r>
      <w:r w:rsidR="00985620" w:rsidRPr="00985620">
        <w:rPr>
          <w:rFonts w:ascii="Myriad Pro" w:eastAsiaTheme="minorHAnsi" w:hAnsi="Myriad Pro" w:cstheme="minorBidi"/>
          <w:bCs/>
          <w:shd w:val="clear" w:color="auto" w:fill="FBE4D5" w:themeFill="accent2" w:themeFillTint="33"/>
          <w:lang w:val="en-GB" w:eastAsia="de-DE"/>
        </w:rPr>
        <w:t>[</w:t>
      </w:r>
      <w:r w:rsidR="00985620" w:rsidRPr="00985620">
        <w:rPr>
          <w:rFonts w:ascii="Arial" w:eastAsiaTheme="minorHAnsi" w:hAnsi="Arial" w:cs="Arial"/>
          <w:bCs/>
          <w:shd w:val="clear" w:color="auto" w:fill="FBE4D5" w:themeFill="accent2" w:themeFillTint="33"/>
          <w:lang w:val="en-GB"/>
        </w:rPr>
        <w:t>●</w:t>
      </w:r>
      <w:r w:rsidR="00985620" w:rsidRPr="00985620">
        <w:rPr>
          <w:rFonts w:ascii="Myriad Pro" w:eastAsiaTheme="minorHAnsi" w:hAnsi="Myriad Pro" w:cstheme="minorBidi"/>
          <w:bCs/>
          <w:shd w:val="clear" w:color="auto" w:fill="FBE4D5" w:themeFill="accent2" w:themeFillTint="33"/>
          <w:lang w:val="en-GB" w:eastAsia="de-DE"/>
        </w:rPr>
        <w:t>]</w:t>
      </w:r>
    </w:p>
    <w:p w14:paraId="465ABBC9" w14:textId="56FE8CB8" w:rsidR="00800691" w:rsidRPr="00985620" w:rsidRDefault="00DF36BD" w:rsidP="004C606A">
      <w:pPr>
        <w:numPr>
          <w:ilvl w:val="1"/>
          <w:numId w:val="2"/>
        </w:numPr>
        <w:jc w:val="both"/>
        <w:rPr>
          <w:rFonts w:ascii="Myriad Pro" w:hAnsi="Myriad Pro"/>
          <w:color w:val="000000"/>
          <w:lang w:val="en-GB"/>
        </w:rPr>
      </w:pPr>
      <w:r w:rsidRPr="00985620">
        <w:rPr>
          <w:rFonts w:ascii="Myriad Pro" w:hAnsi="Myriad Pro"/>
          <w:color w:val="000000"/>
          <w:lang w:val="en-GB"/>
        </w:rPr>
        <w:t>The Principal authorizes the following employees who are directly responsible for the organization, execution and the performance of the Agreement on behalf of the Principal</w:t>
      </w:r>
      <w:r w:rsidR="00BE7307" w:rsidRPr="00985620">
        <w:rPr>
          <w:rFonts w:ascii="Myriad Pro" w:hAnsi="Myriad Pro"/>
          <w:color w:val="000000"/>
          <w:lang w:val="en-GB"/>
        </w:rPr>
        <w:t>, as well as all issues related to the performance of the Agreement</w:t>
      </w:r>
      <w:r w:rsidRPr="00985620">
        <w:rPr>
          <w:rFonts w:ascii="Myriad Pro" w:hAnsi="Myriad Pro"/>
          <w:color w:val="000000"/>
          <w:lang w:val="en-GB"/>
        </w:rPr>
        <w:t>:</w:t>
      </w:r>
    </w:p>
    <w:p w14:paraId="112BCFDA" w14:textId="231FF25C" w:rsidR="00DF36BD" w:rsidRPr="00985620" w:rsidRDefault="00BE7307" w:rsidP="00E2085F">
      <w:pPr>
        <w:numPr>
          <w:ilvl w:val="2"/>
          <w:numId w:val="2"/>
        </w:numPr>
        <w:tabs>
          <w:tab w:val="clear" w:pos="720"/>
          <w:tab w:val="num" w:pos="567"/>
        </w:tabs>
        <w:jc w:val="both"/>
        <w:rPr>
          <w:rFonts w:ascii="Myriad Pro" w:hAnsi="Myriad Pro"/>
          <w:i/>
          <w:iCs/>
          <w:color w:val="000000"/>
          <w:lang w:val="en-GB"/>
        </w:rPr>
      </w:pPr>
      <w:r w:rsidRPr="00985620">
        <w:rPr>
          <w:rFonts w:ascii="Myriad Pro" w:hAnsi="Myriad Pro"/>
          <w:i/>
          <w:iCs/>
          <w:color w:val="000000"/>
          <w:lang w:val="en-GB"/>
        </w:rPr>
        <w:t>Name, surname, telephone, e-mail of the Principals representative:</w:t>
      </w:r>
      <w:r w:rsidR="00985620" w:rsidRPr="00985620">
        <w:rPr>
          <w:rFonts w:ascii="Myriad Pro" w:eastAsiaTheme="minorHAnsi" w:hAnsi="Myriad Pro" w:cstheme="minorBidi"/>
          <w:bCs/>
          <w:shd w:val="clear" w:color="auto" w:fill="FBE4D5" w:themeFill="accent2" w:themeFillTint="33"/>
          <w:lang w:val="en-GB" w:eastAsia="de-DE"/>
        </w:rPr>
        <w:t xml:space="preserve"> </w:t>
      </w:r>
      <w:r w:rsidR="00985620">
        <w:rPr>
          <w:rFonts w:ascii="Myriad Pro" w:eastAsiaTheme="minorHAnsi" w:hAnsi="Myriad Pro" w:cstheme="minorBidi"/>
          <w:bCs/>
          <w:shd w:val="clear" w:color="auto" w:fill="FBE4D5" w:themeFill="accent2" w:themeFillTint="33"/>
          <w:lang w:val="en-GB" w:eastAsia="de-DE"/>
        </w:rPr>
        <w:t xml:space="preserve"> </w:t>
      </w:r>
      <w:r w:rsidR="00985620" w:rsidRPr="00985620">
        <w:rPr>
          <w:rFonts w:ascii="Myriad Pro" w:eastAsiaTheme="minorHAnsi" w:hAnsi="Myriad Pro" w:cstheme="minorBidi"/>
          <w:bCs/>
          <w:shd w:val="clear" w:color="auto" w:fill="FBE4D5" w:themeFill="accent2" w:themeFillTint="33"/>
          <w:lang w:val="en-GB" w:eastAsia="de-DE"/>
        </w:rPr>
        <w:t>[</w:t>
      </w:r>
      <w:r w:rsidR="00985620" w:rsidRPr="00985620">
        <w:rPr>
          <w:rFonts w:ascii="Arial" w:eastAsiaTheme="minorHAnsi" w:hAnsi="Arial" w:cs="Arial"/>
          <w:bCs/>
          <w:shd w:val="clear" w:color="auto" w:fill="FBE4D5" w:themeFill="accent2" w:themeFillTint="33"/>
          <w:lang w:val="en-GB"/>
        </w:rPr>
        <w:t>●</w:t>
      </w:r>
      <w:r w:rsidR="00985620" w:rsidRPr="00985620">
        <w:rPr>
          <w:rFonts w:ascii="Myriad Pro" w:eastAsiaTheme="minorHAnsi" w:hAnsi="Myriad Pro" w:cstheme="minorBidi"/>
          <w:bCs/>
          <w:shd w:val="clear" w:color="auto" w:fill="FBE4D5" w:themeFill="accent2" w:themeFillTint="33"/>
          <w:lang w:val="en-GB" w:eastAsia="de-DE"/>
        </w:rPr>
        <w:t>]</w:t>
      </w:r>
    </w:p>
    <w:p w14:paraId="0BA6EA73" w14:textId="3F6D8119" w:rsidR="00BE7307" w:rsidRPr="00985620" w:rsidRDefault="00611B8F" w:rsidP="00BE7307">
      <w:pPr>
        <w:numPr>
          <w:ilvl w:val="1"/>
          <w:numId w:val="2"/>
        </w:numPr>
        <w:jc w:val="both"/>
        <w:rPr>
          <w:rFonts w:ascii="Myriad Pro" w:hAnsi="Myriad Pro"/>
          <w:color w:val="000000"/>
          <w:lang w:val="en-GB"/>
        </w:rPr>
      </w:pPr>
      <w:r w:rsidRPr="00985620">
        <w:rPr>
          <w:rFonts w:ascii="Myriad Pro" w:hAnsi="Myriad Pro"/>
          <w:color w:val="000000"/>
          <w:lang w:val="en-GB"/>
        </w:rPr>
        <w:t>The authorized persons of the Parties maintain contacts with each other, as well as are responsible for monitoring the Agreement, including timely submission and acceptance of invoices</w:t>
      </w:r>
      <w:r w:rsidR="00250CD1" w:rsidRPr="00985620">
        <w:rPr>
          <w:rFonts w:ascii="Myriad Pro" w:hAnsi="Myriad Pro"/>
          <w:color w:val="000000"/>
          <w:lang w:val="en-GB"/>
        </w:rPr>
        <w:t>,</w:t>
      </w:r>
      <w:r w:rsidRPr="00985620">
        <w:rPr>
          <w:rFonts w:ascii="Myriad Pro" w:hAnsi="Myriad Pro"/>
          <w:color w:val="000000"/>
          <w:lang w:val="en-GB"/>
        </w:rPr>
        <w:t xml:space="preserve"> and payment</w:t>
      </w:r>
      <w:r w:rsidR="00250CD1" w:rsidRPr="00985620">
        <w:rPr>
          <w:rFonts w:ascii="Myriad Pro" w:hAnsi="Myriad Pro"/>
          <w:color w:val="000000"/>
          <w:lang w:val="en-GB"/>
        </w:rPr>
        <w:t>.</w:t>
      </w:r>
    </w:p>
    <w:p w14:paraId="66FE6283" w14:textId="546831FC" w:rsidR="00250CD1" w:rsidRPr="00985620" w:rsidRDefault="008E2EE7" w:rsidP="00BE7307">
      <w:pPr>
        <w:numPr>
          <w:ilvl w:val="1"/>
          <w:numId w:val="2"/>
        </w:numPr>
        <w:jc w:val="both"/>
        <w:rPr>
          <w:rFonts w:ascii="Myriad Pro" w:hAnsi="Myriad Pro"/>
          <w:color w:val="000000"/>
          <w:lang w:val="en-GB"/>
        </w:rPr>
      </w:pPr>
      <w:r w:rsidRPr="00985620">
        <w:rPr>
          <w:rFonts w:ascii="Myriad Pro" w:hAnsi="Myriad Pro"/>
          <w:color w:val="000000"/>
          <w:lang w:val="en-GB"/>
        </w:rPr>
        <w:t xml:space="preserve">In the event that any of the authorized representatives </w:t>
      </w:r>
      <w:r w:rsidR="005D710F" w:rsidRPr="00985620">
        <w:rPr>
          <w:rFonts w:ascii="Myriad Pro" w:hAnsi="Myriad Pro"/>
          <w:color w:val="000000"/>
          <w:lang w:val="en-GB"/>
        </w:rPr>
        <w:t>of the Contractor or the Principal are replaced during the performance of the Agreement, the respective Party shall immediately inform the other Party in writing thereof. In such circumstances</w:t>
      </w:r>
      <w:r w:rsidR="00F7427E" w:rsidRPr="00985620">
        <w:rPr>
          <w:rFonts w:ascii="Myriad Pro" w:hAnsi="Myriad Pro"/>
          <w:color w:val="000000"/>
          <w:lang w:val="en-GB"/>
        </w:rPr>
        <w:t xml:space="preserve"> no amendments to the Agreement are necessary.</w:t>
      </w:r>
    </w:p>
    <w:p w14:paraId="3C52855C" w14:textId="77777777" w:rsidR="001C22DE" w:rsidRPr="00985620" w:rsidRDefault="001C22DE" w:rsidP="005B3ED2">
      <w:pPr>
        <w:ind w:left="510"/>
        <w:jc w:val="both"/>
        <w:rPr>
          <w:rFonts w:ascii="Myriad Pro" w:hAnsi="Myriad Pro"/>
          <w:color w:val="000000"/>
          <w:lang w:val="en-GB"/>
        </w:rPr>
      </w:pPr>
    </w:p>
    <w:p w14:paraId="591B94AB" w14:textId="1E9C3C1B" w:rsidR="00A128EC" w:rsidRPr="00985620" w:rsidRDefault="00A128EC" w:rsidP="005B3ED2">
      <w:pPr>
        <w:pStyle w:val="3rdlevelsubprovision"/>
        <w:numPr>
          <w:ilvl w:val="0"/>
          <w:numId w:val="2"/>
        </w:numPr>
        <w:jc w:val="center"/>
        <w:rPr>
          <w:b/>
          <w:sz w:val="20"/>
          <w:szCs w:val="20"/>
        </w:rPr>
      </w:pPr>
      <w:r w:rsidRPr="00985620">
        <w:rPr>
          <w:b/>
          <w:sz w:val="20"/>
          <w:szCs w:val="20"/>
        </w:rPr>
        <w:t>PROCEDURE FOR SUBMITTING CLAIMS</w:t>
      </w:r>
    </w:p>
    <w:p w14:paraId="05438D72" w14:textId="01937054" w:rsidR="00447DC3" w:rsidRPr="00985620" w:rsidRDefault="00447DC3" w:rsidP="00912289">
      <w:pPr>
        <w:numPr>
          <w:ilvl w:val="1"/>
          <w:numId w:val="2"/>
        </w:numPr>
        <w:jc w:val="both"/>
        <w:rPr>
          <w:rFonts w:ascii="Myriad Pro" w:hAnsi="Myriad Pro"/>
          <w:color w:val="000000"/>
          <w:lang w:val="en-GB"/>
        </w:rPr>
      </w:pPr>
      <w:bookmarkStart w:id="6" w:name="_Ref69454468"/>
      <w:r w:rsidRPr="04AC15D1">
        <w:rPr>
          <w:rFonts w:ascii="Myriad Pro" w:hAnsi="Myriad Pro"/>
          <w:color w:val="000000" w:themeColor="text1"/>
          <w:lang w:val="en-GB"/>
        </w:rPr>
        <w:t xml:space="preserve">If the Contractor does not provide the Services in the quality specified in the Agreement or in accordance with the requirements specified in the </w:t>
      </w:r>
      <w:r w:rsidR="001F2B62" w:rsidRPr="04AC15D1">
        <w:rPr>
          <w:rFonts w:ascii="Myriad Pro" w:hAnsi="Myriad Pro"/>
          <w:color w:val="000000" w:themeColor="text1"/>
          <w:lang w:val="en-GB"/>
        </w:rPr>
        <w:t>Agreement</w:t>
      </w:r>
      <w:r w:rsidRPr="04AC15D1">
        <w:rPr>
          <w:rFonts w:ascii="Myriad Pro" w:hAnsi="Myriad Pro"/>
          <w:color w:val="000000" w:themeColor="text1"/>
          <w:lang w:val="en-GB"/>
        </w:rPr>
        <w:t xml:space="preserve"> or its annexes, or fails to fulfil other obligations specified in the </w:t>
      </w:r>
      <w:r w:rsidR="001F2B62" w:rsidRPr="04AC15D1">
        <w:rPr>
          <w:rFonts w:ascii="Myriad Pro" w:hAnsi="Myriad Pro"/>
          <w:color w:val="000000" w:themeColor="text1"/>
          <w:lang w:val="en-GB"/>
        </w:rPr>
        <w:t>Agreement</w:t>
      </w:r>
      <w:r w:rsidRPr="04AC15D1">
        <w:rPr>
          <w:rFonts w:ascii="Myriad Pro" w:hAnsi="Myriad Pro"/>
          <w:color w:val="000000" w:themeColor="text1"/>
          <w:lang w:val="en-GB"/>
        </w:rPr>
        <w:t xml:space="preserve">, the </w:t>
      </w:r>
      <w:r w:rsidR="001F2B62" w:rsidRPr="04AC15D1">
        <w:rPr>
          <w:rFonts w:ascii="Myriad Pro" w:hAnsi="Myriad Pro"/>
          <w:color w:val="000000" w:themeColor="text1"/>
          <w:lang w:val="en-GB"/>
        </w:rPr>
        <w:t>Principal</w:t>
      </w:r>
      <w:r w:rsidRPr="04AC15D1">
        <w:rPr>
          <w:rFonts w:ascii="Myriad Pro" w:hAnsi="Myriad Pro"/>
          <w:color w:val="000000" w:themeColor="text1"/>
          <w:lang w:val="en-GB"/>
        </w:rPr>
        <w:t xml:space="preserve"> has the right to draw up and submit a claim to the Contractor. The Contractor is obliged to eliminate the identified deficiencies at his own expense within the term specified in the </w:t>
      </w:r>
      <w:r w:rsidR="001F2B62" w:rsidRPr="04AC15D1">
        <w:rPr>
          <w:rFonts w:ascii="Myriad Pro" w:hAnsi="Myriad Pro"/>
          <w:color w:val="000000" w:themeColor="text1"/>
          <w:lang w:val="en-GB"/>
        </w:rPr>
        <w:t>Principal</w:t>
      </w:r>
      <w:r w:rsidRPr="04AC15D1">
        <w:rPr>
          <w:rFonts w:ascii="Myriad Pro" w:hAnsi="Myriad Pro"/>
          <w:color w:val="000000" w:themeColor="text1"/>
          <w:lang w:val="en-GB"/>
        </w:rPr>
        <w:t>'s claim.</w:t>
      </w:r>
      <w:bookmarkEnd w:id="6"/>
    </w:p>
    <w:p w14:paraId="0BC38671" w14:textId="7714CD64" w:rsidR="001F2B62" w:rsidRPr="00985620" w:rsidRDefault="00F8405B" w:rsidP="00912289">
      <w:pPr>
        <w:numPr>
          <w:ilvl w:val="1"/>
          <w:numId w:val="2"/>
        </w:numPr>
        <w:jc w:val="both"/>
        <w:rPr>
          <w:rFonts w:ascii="Myriad Pro" w:hAnsi="Myriad Pro"/>
          <w:color w:val="000000"/>
          <w:lang w:val="en-GB"/>
        </w:rPr>
      </w:pPr>
      <w:r w:rsidRPr="00985620">
        <w:rPr>
          <w:rFonts w:ascii="Myriad Pro" w:hAnsi="Myriad Pro"/>
          <w:color w:val="000000"/>
          <w:lang w:val="en-GB"/>
        </w:rPr>
        <w:t xml:space="preserve">Following the Clause </w:t>
      </w:r>
      <w:r w:rsidRPr="00985620">
        <w:rPr>
          <w:rFonts w:ascii="Myriad Pro" w:hAnsi="Myriad Pro"/>
          <w:color w:val="000000"/>
          <w:lang w:val="en-GB"/>
        </w:rPr>
        <w:fldChar w:fldCharType="begin"/>
      </w:r>
      <w:r w:rsidRPr="00985620">
        <w:rPr>
          <w:rFonts w:ascii="Myriad Pro" w:hAnsi="Myriad Pro"/>
          <w:color w:val="000000"/>
          <w:lang w:val="en-GB"/>
        </w:rPr>
        <w:instrText xml:space="preserve"> REF _Ref69454468 \r \h </w:instrText>
      </w:r>
      <w:r w:rsidRPr="00985620">
        <w:rPr>
          <w:rFonts w:ascii="Myriad Pro" w:hAnsi="Myriad Pro"/>
          <w:color w:val="000000"/>
          <w:lang w:val="en-GB"/>
        </w:rPr>
      </w:r>
      <w:r w:rsidRPr="00985620">
        <w:rPr>
          <w:rFonts w:ascii="Myriad Pro" w:hAnsi="Myriad Pro"/>
          <w:color w:val="000000"/>
          <w:lang w:val="en-GB"/>
        </w:rPr>
        <w:fldChar w:fldCharType="separate"/>
      </w:r>
      <w:r w:rsidR="009E671A">
        <w:rPr>
          <w:rFonts w:ascii="Myriad Pro" w:hAnsi="Myriad Pro"/>
          <w:color w:val="000000"/>
          <w:lang w:val="en-GB"/>
        </w:rPr>
        <w:t>5.1</w:t>
      </w:r>
      <w:r w:rsidRPr="00985620">
        <w:rPr>
          <w:rFonts w:ascii="Myriad Pro" w:hAnsi="Myriad Pro"/>
          <w:color w:val="000000"/>
          <w:lang w:val="en-GB"/>
        </w:rPr>
        <w:fldChar w:fldCharType="end"/>
      </w:r>
      <w:r w:rsidRPr="00985620">
        <w:rPr>
          <w:rFonts w:ascii="Myriad Pro" w:hAnsi="Myriad Pro"/>
          <w:color w:val="000000"/>
          <w:lang w:val="en-GB"/>
        </w:rPr>
        <w:t xml:space="preserve"> the Principal is also entitled to make a claim regarding the quality of the provided Services in cases when service interruptions are detected that are not related to the planned network coverage improvement works or the user's location outside the Contractor's mobile network coverage area</w:t>
      </w:r>
      <w:r w:rsidR="00AD0C33">
        <w:rPr>
          <w:rFonts w:ascii="Myriad Pro" w:hAnsi="Myriad Pro"/>
          <w:color w:val="000000"/>
          <w:lang w:val="en-GB"/>
        </w:rPr>
        <w:t>.</w:t>
      </w:r>
    </w:p>
    <w:p w14:paraId="07DE2DFF" w14:textId="3396CE21" w:rsidR="00E3088F" w:rsidRPr="00985620" w:rsidRDefault="00E3088F" w:rsidP="00912289">
      <w:pPr>
        <w:numPr>
          <w:ilvl w:val="1"/>
          <w:numId w:val="2"/>
        </w:numPr>
        <w:jc w:val="both"/>
        <w:rPr>
          <w:rFonts w:ascii="Myriad Pro" w:hAnsi="Myriad Pro"/>
          <w:color w:val="000000"/>
          <w:lang w:val="en-GB"/>
        </w:rPr>
      </w:pPr>
      <w:r w:rsidRPr="00985620">
        <w:rPr>
          <w:rFonts w:ascii="Myriad Pro" w:hAnsi="Myriad Pro"/>
          <w:color w:val="000000"/>
          <w:lang w:val="en-GB"/>
        </w:rPr>
        <w:t>If the Contractor does not eliminate the discrepancies or deficiencies recorded in the claim within the term specified by the Principal, the Principal is entitled not to pay for the Services that do not comply with the provisions of the Agreement</w:t>
      </w:r>
      <w:r w:rsidR="009F7869" w:rsidRPr="00985620">
        <w:rPr>
          <w:rFonts w:ascii="Myriad Pro" w:hAnsi="Myriad Pro"/>
          <w:color w:val="000000"/>
          <w:lang w:val="en-GB"/>
        </w:rPr>
        <w:t>.</w:t>
      </w:r>
    </w:p>
    <w:p w14:paraId="3B6E9AA3" w14:textId="37AC56B5" w:rsidR="009F7869" w:rsidRPr="00985620" w:rsidRDefault="0024119C" w:rsidP="005B3ED2">
      <w:pPr>
        <w:pStyle w:val="3rdlevelsubprovision"/>
        <w:numPr>
          <w:ilvl w:val="0"/>
          <w:numId w:val="2"/>
        </w:numPr>
        <w:jc w:val="center"/>
        <w:rPr>
          <w:b/>
          <w:sz w:val="20"/>
          <w:szCs w:val="20"/>
        </w:rPr>
      </w:pPr>
      <w:r w:rsidRPr="00985620">
        <w:rPr>
          <w:b/>
          <w:sz w:val="20"/>
          <w:szCs w:val="20"/>
        </w:rPr>
        <w:t>LIABILITY</w:t>
      </w:r>
    </w:p>
    <w:p w14:paraId="1C39F774" w14:textId="29FB749E" w:rsidR="0024119C" w:rsidRPr="00985620" w:rsidRDefault="0024119C" w:rsidP="0024119C">
      <w:pPr>
        <w:numPr>
          <w:ilvl w:val="1"/>
          <w:numId w:val="2"/>
        </w:numPr>
        <w:jc w:val="both"/>
        <w:rPr>
          <w:rFonts w:ascii="Myriad Pro" w:hAnsi="Myriad Pro"/>
          <w:color w:val="000000"/>
          <w:lang w:val="en-GB"/>
        </w:rPr>
      </w:pPr>
      <w:r w:rsidRPr="00985620">
        <w:rPr>
          <w:rFonts w:ascii="Myriad Pro" w:hAnsi="Myriad Pro"/>
          <w:color w:val="000000"/>
          <w:lang w:val="en-GB"/>
        </w:rPr>
        <w:t xml:space="preserve">The </w:t>
      </w:r>
      <w:r w:rsidR="00D70086" w:rsidRPr="00985620">
        <w:rPr>
          <w:rFonts w:ascii="Myriad Pro" w:hAnsi="Myriad Pro"/>
          <w:color w:val="000000"/>
          <w:lang w:val="en-GB"/>
        </w:rPr>
        <w:t>Parties</w:t>
      </w:r>
      <w:r w:rsidRPr="00985620">
        <w:rPr>
          <w:rFonts w:ascii="Myriad Pro" w:hAnsi="Myriad Pro"/>
          <w:color w:val="000000"/>
          <w:lang w:val="en-GB"/>
        </w:rPr>
        <w:t xml:space="preserve"> shall be liable to compensate </w:t>
      </w:r>
      <w:r w:rsidR="00427F96" w:rsidRPr="00985620">
        <w:rPr>
          <w:rFonts w:ascii="Myriad Pro" w:hAnsi="Myriad Pro"/>
          <w:color w:val="000000"/>
          <w:lang w:val="en-GB"/>
        </w:rPr>
        <w:t xml:space="preserve">direct </w:t>
      </w:r>
      <w:r w:rsidRPr="00985620">
        <w:rPr>
          <w:rFonts w:ascii="Myriad Pro" w:hAnsi="Myriad Pro"/>
          <w:color w:val="000000"/>
          <w:lang w:val="en-GB"/>
        </w:rPr>
        <w:t xml:space="preserve">damages incurred by the </w:t>
      </w:r>
      <w:r w:rsidR="00427F96" w:rsidRPr="00985620">
        <w:rPr>
          <w:rFonts w:ascii="Myriad Pro" w:hAnsi="Myriad Pro"/>
          <w:color w:val="000000"/>
          <w:lang w:val="en-GB"/>
        </w:rPr>
        <w:t>other Party</w:t>
      </w:r>
      <w:r w:rsidRPr="00985620">
        <w:rPr>
          <w:rFonts w:ascii="Myriad Pro" w:hAnsi="Myriad Pro"/>
          <w:color w:val="000000"/>
          <w:lang w:val="en-GB"/>
        </w:rPr>
        <w:t xml:space="preserve"> arising out of or in connection with this Agreement and pay contractual penalty if a breach of any of the obligations of the </w:t>
      </w:r>
      <w:r w:rsidR="00427F96" w:rsidRPr="00985620">
        <w:rPr>
          <w:rFonts w:ascii="Myriad Pro" w:hAnsi="Myriad Pro"/>
          <w:color w:val="000000"/>
          <w:lang w:val="en-GB"/>
        </w:rPr>
        <w:t>Party</w:t>
      </w:r>
      <w:r w:rsidRPr="00985620">
        <w:rPr>
          <w:rFonts w:ascii="Myriad Pro" w:hAnsi="Myriad Pro"/>
          <w:color w:val="000000"/>
          <w:lang w:val="en-GB"/>
        </w:rPr>
        <w:t xml:space="preserve"> under this Agreement is established against the </w:t>
      </w:r>
      <w:r w:rsidR="00427F96" w:rsidRPr="00985620">
        <w:rPr>
          <w:rFonts w:ascii="Myriad Pro" w:hAnsi="Myriad Pro"/>
          <w:color w:val="000000"/>
          <w:lang w:val="en-GB"/>
        </w:rPr>
        <w:t>respective Party</w:t>
      </w:r>
      <w:r w:rsidRPr="00985620">
        <w:rPr>
          <w:rFonts w:ascii="Myriad Pro" w:hAnsi="Myriad Pro"/>
          <w:color w:val="000000"/>
          <w:lang w:val="en-GB"/>
        </w:rPr>
        <w:t xml:space="preserve">. </w:t>
      </w:r>
    </w:p>
    <w:p w14:paraId="20F145E2" w14:textId="0AFBE0B0" w:rsidR="0024119C" w:rsidRPr="00985620" w:rsidRDefault="0024119C" w:rsidP="005B3ED2">
      <w:pPr>
        <w:numPr>
          <w:ilvl w:val="1"/>
          <w:numId w:val="2"/>
        </w:numPr>
        <w:jc w:val="both"/>
        <w:rPr>
          <w:rFonts w:ascii="Myriad Pro" w:hAnsi="Myriad Pro"/>
          <w:color w:val="000000"/>
          <w:lang w:val="en-GB"/>
        </w:rPr>
      </w:pPr>
      <w:r w:rsidRPr="00985620">
        <w:rPr>
          <w:rFonts w:ascii="Myriad Pro" w:hAnsi="Myriad Pro"/>
          <w:color w:val="000000"/>
          <w:lang w:val="en-GB"/>
        </w:rPr>
        <w:t>If the Principal fails to make any payment due to the Contractor under this Agreement on the due date then, without prejudice to any other right or remedy available to the Contractor, the Contractor shall be entitled to</w:t>
      </w:r>
      <w:r w:rsidR="0056158B" w:rsidRPr="00985620">
        <w:rPr>
          <w:rFonts w:ascii="Myriad Pro" w:hAnsi="Myriad Pro"/>
          <w:color w:val="000000"/>
          <w:lang w:val="en-GB"/>
        </w:rPr>
        <w:t xml:space="preserve"> </w:t>
      </w:r>
      <w:r w:rsidRPr="00985620">
        <w:rPr>
          <w:rFonts w:ascii="Myriad Pro" w:hAnsi="Myriad Pro"/>
          <w:color w:val="000000"/>
          <w:lang w:val="en-GB"/>
        </w:rPr>
        <w:t xml:space="preserve">charge the Principal a penalty of 0.5 (zero point five) per cent of the unpaid amount for each day of delay, but not more than 10 (ten) per cent of the unpaid amount, until payment in full is made. </w:t>
      </w:r>
    </w:p>
    <w:p w14:paraId="6312A5F2" w14:textId="6A7E476C" w:rsidR="0024119C" w:rsidRPr="00985620" w:rsidRDefault="0024119C" w:rsidP="0024119C">
      <w:pPr>
        <w:numPr>
          <w:ilvl w:val="1"/>
          <w:numId w:val="2"/>
        </w:numPr>
        <w:jc w:val="both"/>
        <w:rPr>
          <w:rFonts w:ascii="Myriad Pro" w:hAnsi="Myriad Pro"/>
          <w:color w:val="000000"/>
          <w:lang w:val="en-GB"/>
        </w:rPr>
      </w:pPr>
      <w:r w:rsidRPr="00985620">
        <w:rPr>
          <w:rFonts w:ascii="Myriad Pro" w:hAnsi="Myriad Pro"/>
          <w:color w:val="000000"/>
          <w:lang w:val="en-GB"/>
        </w:rPr>
        <w:t xml:space="preserve">If the Contractor does not </w:t>
      </w:r>
      <w:r w:rsidR="000035E0" w:rsidRPr="00985620">
        <w:rPr>
          <w:rFonts w:ascii="Myriad Pro" w:hAnsi="Myriad Pro"/>
          <w:color w:val="000000"/>
          <w:lang w:val="en-GB"/>
        </w:rPr>
        <w:t>provide the Services in the quality specified under the Agreement or in accordance with the requirements specified in the Agreement or its annexes, o</w:t>
      </w:r>
      <w:r w:rsidR="00774425" w:rsidRPr="00985620">
        <w:rPr>
          <w:rFonts w:ascii="Myriad Pro" w:hAnsi="Myriad Pro"/>
          <w:color w:val="000000"/>
          <w:lang w:val="en-GB"/>
        </w:rPr>
        <w:t xml:space="preserve">r fails to perform the obligations specified under the Agreement </w:t>
      </w:r>
      <w:r w:rsidRPr="00985620">
        <w:rPr>
          <w:rFonts w:ascii="Myriad Pro" w:hAnsi="Myriad Pro"/>
          <w:color w:val="000000"/>
          <w:lang w:val="en-GB"/>
        </w:rPr>
        <w:t xml:space="preserve">then, without prejudice to any other right or remedy available to the Principal, the Principal shall be entitled to charge the Contractor a penalty of 0.5 (zero point five) per cent of the </w:t>
      </w:r>
      <w:r w:rsidR="00346FDF" w:rsidRPr="00985620">
        <w:rPr>
          <w:rFonts w:ascii="Myriad Pro" w:hAnsi="Myriad Pro"/>
          <w:color w:val="000000"/>
          <w:lang w:val="en-GB"/>
        </w:rPr>
        <w:t xml:space="preserve">Total amount under Clause </w:t>
      </w:r>
      <w:r w:rsidR="00346FDF" w:rsidRPr="00985620">
        <w:rPr>
          <w:rFonts w:ascii="Myriad Pro" w:hAnsi="Myriad Pro"/>
          <w:color w:val="000000"/>
          <w:lang w:val="en-GB"/>
        </w:rPr>
        <w:fldChar w:fldCharType="begin"/>
      </w:r>
      <w:r w:rsidR="00346FDF" w:rsidRPr="00985620">
        <w:rPr>
          <w:rFonts w:ascii="Myriad Pro" w:hAnsi="Myriad Pro"/>
          <w:color w:val="000000"/>
          <w:lang w:val="en-GB"/>
        </w:rPr>
        <w:instrText xml:space="preserve"> REF _Ref69453014 \r \h </w:instrText>
      </w:r>
      <w:r w:rsidR="00346FDF" w:rsidRPr="00985620">
        <w:rPr>
          <w:rFonts w:ascii="Myriad Pro" w:hAnsi="Myriad Pro"/>
          <w:color w:val="000000"/>
          <w:lang w:val="en-GB"/>
        </w:rPr>
      </w:r>
      <w:r w:rsidR="00346FDF" w:rsidRPr="00985620">
        <w:rPr>
          <w:rFonts w:ascii="Myriad Pro" w:hAnsi="Myriad Pro"/>
          <w:color w:val="000000"/>
          <w:lang w:val="en-GB"/>
        </w:rPr>
        <w:fldChar w:fldCharType="separate"/>
      </w:r>
      <w:r w:rsidR="009E671A">
        <w:rPr>
          <w:rFonts w:ascii="Myriad Pro" w:hAnsi="Myriad Pro"/>
          <w:color w:val="000000"/>
          <w:lang w:val="en-GB"/>
        </w:rPr>
        <w:t>2.1</w:t>
      </w:r>
      <w:r w:rsidR="00346FDF" w:rsidRPr="00985620">
        <w:rPr>
          <w:rFonts w:ascii="Myriad Pro" w:hAnsi="Myriad Pro"/>
          <w:color w:val="000000"/>
          <w:lang w:val="en-GB"/>
        </w:rPr>
        <w:fldChar w:fldCharType="end"/>
      </w:r>
      <w:r w:rsidRPr="00985620">
        <w:rPr>
          <w:rFonts w:ascii="Myriad Pro" w:hAnsi="Myriad Pro"/>
          <w:color w:val="000000"/>
          <w:lang w:val="en-GB"/>
        </w:rPr>
        <w:t xml:space="preserve"> for each day of delay, but not more than 10 (ten) per cent of the </w:t>
      </w:r>
      <w:r w:rsidR="00346FDF" w:rsidRPr="00985620">
        <w:rPr>
          <w:rFonts w:ascii="Myriad Pro" w:hAnsi="Myriad Pro"/>
          <w:color w:val="000000"/>
          <w:lang w:val="en-GB"/>
        </w:rPr>
        <w:t>Total</w:t>
      </w:r>
      <w:r w:rsidRPr="00985620">
        <w:rPr>
          <w:rFonts w:ascii="Myriad Pro" w:hAnsi="Myriad Pro"/>
          <w:color w:val="000000"/>
          <w:lang w:val="en-GB"/>
        </w:rPr>
        <w:t xml:space="preserve"> amount, until </w:t>
      </w:r>
      <w:r w:rsidR="00B9039B" w:rsidRPr="00985620">
        <w:rPr>
          <w:rFonts w:ascii="Myriad Pro" w:hAnsi="Myriad Pro"/>
          <w:color w:val="000000"/>
          <w:lang w:val="en-GB"/>
        </w:rPr>
        <w:t xml:space="preserve">the respective </w:t>
      </w:r>
      <w:r w:rsidR="00D31818" w:rsidRPr="00985620">
        <w:rPr>
          <w:rFonts w:ascii="Myriad Pro" w:hAnsi="Myriad Pro"/>
          <w:color w:val="000000"/>
          <w:lang w:val="en-GB"/>
        </w:rPr>
        <w:t>violation</w:t>
      </w:r>
      <w:r w:rsidR="00B9039B" w:rsidRPr="00985620">
        <w:rPr>
          <w:rFonts w:ascii="Myriad Pro" w:hAnsi="Myriad Pro"/>
          <w:color w:val="000000"/>
          <w:lang w:val="en-GB"/>
        </w:rPr>
        <w:t xml:space="preserve"> is remedied</w:t>
      </w:r>
      <w:r w:rsidRPr="00985620">
        <w:rPr>
          <w:rFonts w:ascii="Myriad Pro" w:hAnsi="Myriad Pro"/>
          <w:color w:val="000000"/>
          <w:lang w:val="en-GB"/>
        </w:rPr>
        <w:t xml:space="preserve">. </w:t>
      </w:r>
    </w:p>
    <w:p w14:paraId="69872CE0" w14:textId="6AD99717" w:rsidR="0024119C" w:rsidRDefault="0024119C" w:rsidP="0024119C">
      <w:pPr>
        <w:numPr>
          <w:ilvl w:val="1"/>
          <w:numId w:val="2"/>
        </w:numPr>
        <w:jc w:val="both"/>
        <w:rPr>
          <w:rFonts w:ascii="Myriad Pro" w:hAnsi="Myriad Pro"/>
          <w:color w:val="000000"/>
          <w:lang w:val="en-GB"/>
        </w:rPr>
      </w:pPr>
      <w:r w:rsidRPr="00985620">
        <w:rPr>
          <w:rFonts w:ascii="Myriad Pro" w:hAnsi="Myriad Pro"/>
          <w:color w:val="000000"/>
          <w:lang w:val="en-GB"/>
        </w:rPr>
        <w:t>Payment of a contractual penalty shall not release the Parties from the performance of obligations arising out of this Agreement.</w:t>
      </w:r>
    </w:p>
    <w:p w14:paraId="388635BB" w14:textId="77777777" w:rsidR="00221F1A" w:rsidRPr="00985620" w:rsidRDefault="00221F1A" w:rsidP="00221F1A">
      <w:pPr>
        <w:ind w:left="510"/>
        <w:jc w:val="both"/>
        <w:rPr>
          <w:rFonts w:ascii="Myriad Pro" w:hAnsi="Myriad Pro"/>
          <w:color w:val="000000"/>
          <w:lang w:val="en-GB"/>
        </w:rPr>
      </w:pPr>
    </w:p>
    <w:p w14:paraId="36B69848" w14:textId="77777777" w:rsidR="00933379" w:rsidRPr="00985620" w:rsidRDefault="00933379" w:rsidP="005B3ED2">
      <w:pPr>
        <w:ind w:left="510"/>
        <w:jc w:val="both"/>
        <w:rPr>
          <w:rFonts w:ascii="Myriad Pro" w:hAnsi="Myriad Pro"/>
          <w:color w:val="000000"/>
          <w:lang w:val="en-GB"/>
        </w:rPr>
      </w:pPr>
    </w:p>
    <w:p w14:paraId="0B2C0DBF" w14:textId="050B1E67" w:rsidR="00440BD2" w:rsidRPr="00985620" w:rsidRDefault="00440BD2" w:rsidP="005B3ED2">
      <w:pPr>
        <w:pStyle w:val="3rdlevelsubprovision"/>
        <w:numPr>
          <w:ilvl w:val="0"/>
          <w:numId w:val="2"/>
        </w:numPr>
        <w:jc w:val="center"/>
        <w:rPr>
          <w:b/>
          <w:sz w:val="20"/>
          <w:szCs w:val="20"/>
        </w:rPr>
      </w:pPr>
      <w:r w:rsidRPr="00985620">
        <w:rPr>
          <w:b/>
          <w:sz w:val="20"/>
          <w:szCs w:val="20"/>
        </w:rPr>
        <w:t>DATA PROTECTION</w:t>
      </w:r>
    </w:p>
    <w:p w14:paraId="341804AC" w14:textId="77777777" w:rsidR="00440BD2" w:rsidRPr="00985620" w:rsidRDefault="00440BD2" w:rsidP="005B3ED2">
      <w:pPr>
        <w:numPr>
          <w:ilvl w:val="1"/>
          <w:numId w:val="2"/>
        </w:numPr>
        <w:jc w:val="both"/>
        <w:rPr>
          <w:rFonts w:ascii="Myriad Pro" w:hAnsi="Myriad Pro"/>
          <w:color w:val="000000"/>
          <w:lang w:val="en-GB"/>
        </w:rPr>
      </w:pPr>
      <w:r w:rsidRPr="00985620">
        <w:rPr>
          <w:rFonts w:ascii="Myriad Pro" w:hAnsi="Myriad Pro"/>
          <w:color w:val="000000"/>
          <w:lang w:val="en-GB"/>
        </w:rPr>
        <w:t>The Parties shall have the right to process personal data obtained from the other Party only for the purpose of fulfilling the obligations under this Agreement, while ensuring compliance with the requirements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p w14:paraId="1877FB60" w14:textId="77777777" w:rsidR="00440BD2" w:rsidRPr="00985620" w:rsidRDefault="00440BD2" w:rsidP="005B3ED2">
      <w:pPr>
        <w:numPr>
          <w:ilvl w:val="1"/>
          <w:numId w:val="2"/>
        </w:numPr>
        <w:jc w:val="both"/>
        <w:rPr>
          <w:rFonts w:ascii="Myriad Pro" w:hAnsi="Myriad Pro"/>
          <w:color w:val="000000"/>
          <w:lang w:val="en-GB"/>
        </w:rPr>
      </w:pPr>
      <w:r w:rsidRPr="00985620">
        <w:rPr>
          <w:rFonts w:ascii="Myriad Pro" w:hAnsi="Myriad Pro"/>
          <w:color w:val="000000"/>
          <w:lang w:val="en-GB"/>
        </w:rPr>
        <w:t>The Party transferring the personal data to the other Party for processing shall be responsible for obtaining the consent of the data subjects concerned.</w:t>
      </w:r>
    </w:p>
    <w:p w14:paraId="4DF350E4" w14:textId="77777777" w:rsidR="00440BD2" w:rsidRPr="00985620" w:rsidRDefault="00440BD2" w:rsidP="005B3ED2">
      <w:pPr>
        <w:numPr>
          <w:ilvl w:val="1"/>
          <w:numId w:val="2"/>
        </w:numPr>
        <w:jc w:val="both"/>
        <w:rPr>
          <w:rFonts w:ascii="Myriad Pro" w:hAnsi="Myriad Pro"/>
          <w:color w:val="000000"/>
          <w:lang w:val="en-GB"/>
        </w:rPr>
      </w:pPr>
      <w:bookmarkStart w:id="7" w:name="_Ref69456977"/>
      <w:r w:rsidRPr="00985620">
        <w:rPr>
          <w:rFonts w:ascii="Myriad Pro" w:hAnsi="Myriad Pro"/>
          <w:color w:val="000000"/>
          <w:lang w:val="en-GB"/>
        </w:rPr>
        <w:t>The Parties undertake not to transfer to third parties the data of natural persons obtained from the other Party, except in cases when the Agreement provides otherwise, or the regulatory enactments provide for the transfer of such data.</w:t>
      </w:r>
      <w:bookmarkEnd w:id="7"/>
    </w:p>
    <w:p w14:paraId="0A730B74" w14:textId="77777777" w:rsidR="00440BD2" w:rsidRPr="00985620" w:rsidRDefault="00440BD2" w:rsidP="005B3ED2">
      <w:pPr>
        <w:numPr>
          <w:ilvl w:val="1"/>
          <w:numId w:val="2"/>
        </w:numPr>
        <w:jc w:val="both"/>
        <w:rPr>
          <w:rFonts w:ascii="Myriad Pro" w:hAnsi="Myriad Pro"/>
          <w:color w:val="000000"/>
          <w:lang w:val="en-GB"/>
        </w:rPr>
      </w:pPr>
      <w:r w:rsidRPr="00985620">
        <w:rPr>
          <w:rFonts w:ascii="Myriad Pro" w:hAnsi="Myriad Pro"/>
          <w:color w:val="000000"/>
          <w:lang w:val="en-GB"/>
        </w:rPr>
        <w:t>If, in accordance with regulatory enactments, a Party may be obliged to transfer to third parties the personal data obtained from the other Party, it shall inform the other Party thereof prior to the transfer of such data, unless prohibited by regulatory enactments.</w:t>
      </w:r>
    </w:p>
    <w:p w14:paraId="7A8B25B2" w14:textId="18A47EFC" w:rsidR="00440BD2" w:rsidRPr="00985620" w:rsidRDefault="00440BD2"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Notwithstanding the provisions of Clause </w:t>
      </w:r>
      <w:r w:rsidR="00B43658" w:rsidRPr="00985620">
        <w:rPr>
          <w:rFonts w:ascii="Myriad Pro" w:hAnsi="Myriad Pro"/>
          <w:color w:val="000000"/>
          <w:lang w:val="en-GB"/>
        </w:rPr>
        <w:fldChar w:fldCharType="begin"/>
      </w:r>
      <w:r w:rsidR="00B43658" w:rsidRPr="00985620">
        <w:rPr>
          <w:rFonts w:ascii="Myriad Pro" w:hAnsi="Myriad Pro"/>
          <w:color w:val="000000"/>
          <w:lang w:val="en-GB"/>
        </w:rPr>
        <w:instrText xml:space="preserve"> REF _Ref69456977 \r \h </w:instrText>
      </w:r>
      <w:r w:rsidR="00B43658" w:rsidRPr="00985620">
        <w:rPr>
          <w:rFonts w:ascii="Myriad Pro" w:hAnsi="Myriad Pro"/>
          <w:color w:val="000000"/>
          <w:lang w:val="en-GB"/>
        </w:rPr>
      </w:r>
      <w:r w:rsidR="00B43658" w:rsidRPr="00985620">
        <w:rPr>
          <w:rFonts w:ascii="Myriad Pro" w:hAnsi="Myriad Pro"/>
          <w:color w:val="000000"/>
          <w:lang w:val="en-GB"/>
        </w:rPr>
        <w:fldChar w:fldCharType="separate"/>
      </w:r>
      <w:r w:rsidR="009E671A">
        <w:rPr>
          <w:rFonts w:ascii="Myriad Pro" w:hAnsi="Myriad Pro"/>
          <w:color w:val="000000"/>
          <w:lang w:val="en-GB"/>
        </w:rPr>
        <w:t>7.3</w:t>
      </w:r>
      <w:r w:rsidR="00B43658" w:rsidRPr="00985620">
        <w:rPr>
          <w:rFonts w:ascii="Myriad Pro" w:hAnsi="Myriad Pro"/>
          <w:color w:val="000000"/>
          <w:lang w:val="en-GB"/>
        </w:rPr>
        <w:fldChar w:fldCharType="end"/>
      </w:r>
      <w:r w:rsidRPr="00985620">
        <w:rPr>
          <w:rFonts w:ascii="Myriad Pro" w:hAnsi="Myriad Pro"/>
          <w:color w:val="000000"/>
          <w:lang w:val="en-GB"/>
        </w:rPr>
        <w:t xml:space="preserve"> of the Agreement, the Contractor agrees that the Principal transfers the personal data received from the Contractor to third parties who provide services to the Principal and with whom the Principal cooperates to ensure its operation and performance of the Agreement.</w:t>
      </w:r>
    </w:p>
    <w:p w14:paraId="47322595" w14:textId="4BE69912" w:rsidR="00440BD2" w:rsidRPr="00985620" w:rsidRDefault="00440BD2" w:rsidP="00440BD2">
      <w:pPr>
        <w:numPr>
          <w:ilvl w:val="1"/>
          <w:numId w:val="2"/>
        </w:numPr>
        <w:jc w:val="both"/>
        <w:rPr>
          <w:rFonts w:ascii="Myriad Pro" w:hAnsi="Myriad Pro"/>
          <w:color w:val="000000"/>
          <w:lang w:val="en-GB"/>
        </w:rPr>
      </w:pPr>
      <w:r w:rsidRPr="00985620">
        <w:rPr>
          <w:rFonts w:ascii="Myriad Pro" w:hAnsi="Myriad Pro"/>
          <w:color w:val="000000"/>
          <w:lang w:val="en-GB"/>
        </w:rPr>
        <w:t>The Parties undertake to destroy, at the request of the other Party, the data of natural persons obtained from the other Party if the need to process them to ensure the performance of the Agreement ceases.</w:t>
      </w:r>
    </w:p>
    <w:p w14:paraId="688B1F6E" w14:textId="77777777" w:rsidR="000354ED" w:rsidRPr="00985620" w:rsidRDefault="000354ED" w:rsidP="005B3ED2">
      <w:pPr>
        <w:ind w:left="510"/>
        <w:jc w:val="both"/>
        <w:rPr>
          <w:rFonts w:ascii="Myriad Pro" w:hAnsi="Myriad Pro"/>
          <w:color w:val="000000"/>
          <w:lang w:val="en-GB"/>
        </w:rPr>
      </w:pPr>
    </w:p>
    <w:p w14:paraId="69D8B226" w14:textId="77777777" w:rsidR="00440BD2" w:rsidRPr="00985620" w:rsidRDefault="00440BD2" w:rsidP="005B3ED2">
      <w:pPr>
        <w:pStyle w:val="3rdlevelsubprovision"/>
        <w:numPr>
          <w:ilvl w:val="0"/>
          <w:numId w:val="2"/>
        </w:numPr>
        <w:jc w:val="center"/>
        <w:rPr>
          <w:b/>
          <w:bCs/>
        </w:rPr>
      </w:pPr>
      <w:r w:rsidRPr="00985620">
        <w:rPr>
          <w:b/>
          <w:sz w:val="20"/>
          <w:szCs w:val="20"/>
        </w:rPr>
        <w:t>CONFIDENTIALITY</w:t>
      </w:r>
    </w:p>
    <w:p w14:paraId="393740A9" w14:textId="77777777" w:rsidR="00440BD2" w:rsidRPr="00985620" w:rsidRDefault="00440BD2" w:rsidP="005B3ED2">
      <w:pPr>
        <w:numPr>
          <w:ilvl w:val="1"/>
          <w:numId w:val="2"/>
        </w:numPr>
        <w:jc w:val="both"/>
        <w:rPr>
          <w:rFonts w:ascii="Myriad Pro" w:hAnsi="Myriad Pro"/>
          <w:color w:val="000000"/>
          <w:lang w:val="en-GB"/>
        </w:rPr>
      </w:pPr>
      <w:r w:rsidRPr="00985620">
        <w:rPr>
          <w:rFonts w:ascii="Myriad Pro" w:hAnsi="Myriad Pro"/>
          <w:color w:val="000000"/>
          <w:lang w:val="en-GB"/>
        </w:rPr>
        <w:t>“Confidential Information” means all information of a confidential nature relating to the Parties and their affiliates which is supplied by the a Party (whether before or after the date of this Agreement) to the other Party, either in writing, orally or in any other form and includes all analyses, compilations, notes, studies, memoranda and other documents which contain or otherwise reflect or are derived from such information.</w:t>
      </w:r>
    </w:p>
    <w:p w14:paraId="17B8599B" w14:textId="77777777" w:rsidR="00440BD2" w:rsidRPr="00985620" w:rsidRDefault="00440BD2" w:rsidP="005B3ED2">
      <w:pPr>
        <w:numPr>
          <w:ilvl w:val="1"/>
          <w:numId w:val="2"/>
        </w:numPr>
        <w:jc w:val="both"/>
        <w:rPr>
          <w:rFonts w:ascii="Myriad Pro" w:hAnsi="Myriad Pro"/>
          <w:color w:val="000000"/>
          <w:lang w:val="en-GB"/>
        </w:rPr>
      </w:pPr>
      <w:r w:rsidRPr="00985620">
        <w:rPr>
          <w:rFonts w:ascii="Myriad Pro" w:hAnsi="Myriad Pro"/>
          <w:color w:val="000000"/>
          <w:lang w:val="en-GB"/>
        </w:rPr>
        <w:t>Both Parties shall at all times keep confidential (and take reasonable steps to procure that its employees and agents shall keep confidential) and shall not at any time for any reason disclose or permit to be disclosed to any person or otherwise make use of or permit to be made use of any Confidential Information obtained during implementation of this Agreement, relating to the Services, other Party’s business methods, plans, systems, finances, projects, trade secrets. The obligation to keep confidentiality shall remain effective also after the expiration or termination of this Agreement.</w:t>
      </w:r>
    </w:p>
    <w:p w14:paraId="16524A5B" w14:textId="77777777" w:rsidR="00440BD2" w:rsidRPr="00985620" w:rsidRDefault="00440BD2"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Upon termination of this Agreement for whatever reason both Parties shall deliver to the other Party all working papers or other material and copies provided to him pursuant to this Agreement or prepared by him either in pursuance of this Agreement or previously. </w:t>
      </w:r>
    </w:p>
    <w:p w14:paraId="6DFB3DA1" w14:textId="6B9A2BF4" w:rsidR="00440BD2" w:rsidRPr="00985620" w:rsidRDefault="00440BD2" w:rsidP="00440BD2">
      <w:pPr>
        <w:numPr>
          <w:ilvl w:val="1"/>
          <w:numId w:val="2"/>
        </w:numPr>
        <w:jc w:val="both"/>
        <w:rPr>
          <w:rFonts w:ascii="Myriad Pro" w:hAnsi="Myriad Pro"/>
          <w:color w:val="000000"/>
          <w:lang w:val="en-GB"/>
        </w:rPr>
      </w:pPr>
      <w:r w:rsidRPr="00985620">
        <w:rPr>
          <w:rFonts w:ascii="Myriad Pro" w:hAnsi="Myriad Pro"/>
          <w:color w:val="000000"/>
          <w:lang w:val="en-GB"/>
        </w:rPr>
        <w:t>The Parties agree that the Principal, the Contractor and the employees and staff of the Contractor who during the performance of the Services shall be granted access to the IT systems and/or data or information of the Principal shall sign a tripartite mutual agreement on the nondisclosure of Confidential Information of the Principal.</w:t>
      </w:r>
    </w:p>
    <w:p w14:paraId="14952295" w14:textId="77777777" w:rsidR="00BA39B9" w:rsidRPr="00985620" w:rsidRDefault="00BA39B9" w:rsidP="005B3ED2">
      <w:pPr>
        <w:ind w:left="510"/>
        <w:jc w:val="both"/>
        <w:rPr>
          <w:rFonts w:ascii="Myriad Pro" w:hAnsi="Myriad Pro"/>
          <w:color w:val="000000"/>
          <w:lang w:val="en-GB"/>
        </w:rPr>
      </w:pPr>
    </w:p>
    <w:p w14:paraId="49F3886B" w14:textId="265D7D3C" w:rsidR="00BA39B9" w:rsidRPr="00985620" w:rsidRDefault="00BA39B9" w:rsidP="005B3ED2">
      <w:pPr>
        <w:pStyle w:val="3rdlevelsubprovision"/>
        <w:numPr>
          <w:ilvl w:val="0"/>
          <w:numId w:val="2"/>
        </w:numPr>
        <w:jc w:val="center"/>
        <w:rPr>
          <w:b/>
          <w:sz w:val="20"/>
          <w:szCs w:val="20"/>
        </w:rPr>
      </w:pPr>
      <w:r w:rsidRPr="00985620">
        <w:rPr>
          <w:b/>
          <w:sz w:val="20"/>
          <w:szCs w:val="20"/>
        </w:rPr>
        <w:t>VISIBILITY REQUIEREMENTS</w:t>
      </w:r>
    </w:p>
    <w:p w14:paraId="1EC55B0C" w14:textId="77777777" w:rsidR="00BA39B9" w:rsidRPr="00985620" w:rsidRDefault="00BA39B9" w:rsidP="005B3ED2">
      <w:pPr>
        <w:numPr>
          <w:ilvl w:val="1"/>
          <w:numId w:val="2"/>
        </w:numPr>
        <w:jc w:val="both"/>
        <w:rPr>
          <w:rFonts w:ascii="Myriad Pro" w:hAnsi="Myriad Pro"/>
          <w:color w:val="000000"/>
          <w:lang w:val="en-GB"/>
        </w:rPr>
      </w:pPr>
      <w:r w:rsidRPr="00985620">
        <w:rPr>
          <w:rFonts w:ascii="Myriad Pro" w:hAnsi="Myriad Pro"/>
          <w:color w:val="000000"/>
          <w:lang w:val="en-GB"/>
        </w:rPr>
        <w:t>The Contractor is obliged to comply with the following visibility requirements:</w:t>
      </w:r>
    </w:p>
    <w:p w14:paraId="14429D99" w14:textId="798EC25B" w:rsidR="00BA39B9" w:rsidRPr="00985620" w:rsidRDefault="00BC691D" w:rsidP="005B3ED2">
      <w:pPr>
        <w:numPr>
          <w:ilvl w:val="2"/>
          <w:numId w:val="2"/>
        </w:numPr>
        <w:jc w:val="both"/>
        <w:rPr>
          <w:rFonts w:ascii="Myriad Pro" w:hAnsi="Myriad Pro"/>
          <w:color w:val="000000"/>
          <w:lang w:val="en-GB"/>
        </w:rPr>
      </w:pPr>
      <w:bookmarkStart w:id="8" w:name="_Ref69457065"/>
      <w:r>
        <w:rPr>
          <w:rFonts w:ascii="Myriad Pro" w:hAnsi="Myriad Pro"/>
          <w:color w:val="000000"/>
          <w:lang w:val="en-GB"/>
        </w:rPr>
        <w:t>a</w:t>
      </w:r>
      <w:r w:rsidR="00BA39B9" w:rsidRPr="00985620">
        <w:rPr>
          <w:rFonts w:ascii="Myriad Pro" w:hAnsi="Myriad Pro"/>
          <w:color w:val="000000"/>
          <w:lang w:val="en-GB"/>
        </w:rPr>
        <w:t xml:space="preserve">ny </w:t>
      </w:r>
      <w:r w:rsidR="00486A8E">
        <w:rPr>
          <w:rFonts w:ascii="Myriad Pro" w:hAnsi="Myriad Pro"/>
          <w:color w:val="000000"/>
          <w:lang w:val="en-GB"/>
        </w:rPr>
        <w:t xml:space="preserve">kind of informative </w:t>
      </w:r>
      <w:r w:rsidR="009344A3">
        <w:rPr>
          <w:rFonts w:ascii="Myriad Pro" w:hAnsi="Myriad Pro"/>
          <w:color w:val="000000"/>
          <w:lang w:val="en-GB"/>
        </w:rPr>
        <w:t xml:space="preserve">or promotional material (including </w:t>
      </w:r>
      <w:r w:rsidR="00BA39B9" w:rsidRPr="00985620">
        <w:rPr>
          <w:rFonts w:ascii="Myriad Pro" w:hAnsi="Myriad Pro"/>
          <w:color w:val="000000"/>
          <w:lang w:val="en-GB"/>
        </w:rPr>
        <w:t>reports, brochures, other documents or information</w:t>
      </w:r>
      <w:r w:rsidR="009344A3">
        <w:rPr>
          <w:rFonts w:ascii="Myriad Pro" w:hAnsi="Myriad Pro"/>
          <w:color w:val="000000"/>
          <w:lang w:val="en-GB"/>
        </w:rPr>
        <w:t>)</w:t>
      </w:r>
      <w:r w:rsidR="00BA39B9" w:rsidRPr="00985620">
        <w:rPr>
          <w:rFonts w:ascii="Myriad Pro" w:hAnsi="Myriad Pro"/>
          <w:color w:val="000000"/>
          <w:lang w:val="en-GB"/>
        </w:rPr>
        <w:t xml:space="preserve"> connected with Services which the Contractor </w:t>
      </w:r>
      <w:r w:rsidR="009344A3">
        <w:rPr>
          <w:rFonts w:ascii="Myriad Pro" w:hAnsi="Myriad Pro"/>
          <w:color w:val="000000"/>
          <w:lang w:val="en-GB"/>
        </w:rPr>
        <w:t>provides</w:t>
      </w:r>
      <w:r w:rsidR="00BA39B9" w:rsidRPr="00985620">
        <w:rPr>
          <w:rFonts w:ascii="Myriad Pro" w:hAnsi="Myriad Pro"/>
          <w:color w:val="000000"/>
          <w:lang w:val="en-GB"/>
        </w:rPr>
        <w:t xml:space="preserve"> to the Principal, must include the following:</w:t>
      </w:r>
      <w:bookmarkEnd w:id="8"/>
    </w:p>
    <w:p w14:paraId="5AA4BFEF" w14:textId="77777777" w:rsidR="00BA39B9" w:rsidRPr="00985620" w:rsidRDefault="00BA39B9" w:rsidP="005B3ED2">
      <w:pPr>
        <w:numPr>
          <w:ilvl w:val="3"/>
          <w:numId w:val="2"/>
        </w:numPr>
        <w:jc w:val="both"/>
        <w:rPr>
          <w:rFonts w:ascii="Myriad Pro" w:hAnsi="Myriad Pro"/>
          <w:color w:val="000000"/>
          <w:lang w:val="en-GB"/>
        </w:rPr>
      </w:pPr>
      <w:bookmarkStart w:id="9" w:name="_Ref69457067"/>
      <w:r w:rsidRPr="00985620">
        <w:rPr>
          <w:rFonts w:ascii="Myriad Pro" w:hAnsi="Myriad Pro"/>
          <w:color w:val="000000"/>
          <w:lang w:val="en-GB"/>
        </w:rPr>
        <w:t>a funding statement stating that Services is the recipient of the funding from the CEF: "Rail Baltica is co-financed by the European Union's Connecting Europe Facility";</w:t>
      </w:r>
      <w:bookmarkEnd w:id="9"/>
    </w:p>
    <w:p w14:paraId="7D642D5B" w14:textId="77777777" w:rsidR="00BA39B9" w:rsidRPr="00985620" w:rsidRDefault="00BA39B9" w:rsidP="005B3ED2">
      <w:pPr>
        <w:numPr>
          <w:ilvl w:val="3"/>
          <w:numId w:val="2"/>
        </w:numPr>
        <w:jc w:val="both"/>
        <w:rPr>
          <w:rFonts w:ascii="Myriad Pro" w:hAnsi="Myriad Pro"/>
          <w:color w:val="000000"/>
          <w:lang w:val="en-GB"/>
        </w:rPr>
      </w:pPr>
      <w:r w:rsidRPr="00985620">
        <w:rPr>
          <w:rFonts w:ascii="Myriad Pro" w:hAnsi="Myriad Pro"/>
          <w:color w:val="000000"/>
          <w:lang w:val="en-GB"/>
        </w:rPr>
        <w:t>(for printed materials) a disclaimer releasing the European Union from any liability in terms of the content of the dissemination materials: "The sole responsibility of this publication lies with the author. The European Union is not responsible for any use that may be made of the information contained therein." This disclaimer in all European Union official languages can be seen at the website: https://ec.europa.eu/inea/connecting-europe-facility/cef-energy/beneficiaries-info-point/publicity-guidelines-logos;</w:t>
      </w:r>
    </w:p>
    <w:p w14:paraId="072CEDBB" w14:textId="77777777" w:rsidR="00BA39B9" w:rsidRPr="00985620" w:rsidRDefault="00BA39B9" w:rsidP="005B3ED2">
      <w:pPr>
        <w:numPr>
          <w:ilvl w:val="3"/>
          <w:numId w:val="2"/>
        </w:numPr>
        <w:jc w:val="both"/>
        <w:rPr>
          <w:rFonts w:ascii="Myriad Pro" w:hAnsi="Myriad Pro"/>
          <w:color w:val="000000"/>
          <w:lang w:val="en-GB"/>
        </w:rPr>
      </w:pPr>
      <w:bookmarkStart w:id="10" w:name="_Ref69457080"/>
      <w:r w:rsidRPr="00985620">
        <w:rPr>
          <w:rFonts w:ascii="Myriad Pro" w:hAnsi="Myriad Pro"/>
          <w:color w:val="000000"/>
          <w:lang w:val="en-GB"/>
        </w:rPr>
        <w:t>the European Union flag.</w:t>
      </w:r>
      <w:bookmarkEnd w:id="10"/>
    </w:p>
    <w:p w14:paraId="2207B590" w14:textId="13571557" w:rsidR="00BA39B9" w:rsidRPr="00985620" w:rsidRDefault="00BC691D" w:rsidP="005B3ED2">
      <w:pPr>
        <w:numPr>
          <w:ilvl w:val="2"/>
          <w:numId w:val="2"/>
        </w:numPr>
        <w:jc w:val="both"/>
        <w:rPr>
          <w:rFonts w:ascii="Myriad Pro" w:hAnsi="Myriad Pro"/>
          <w:color w:val="000000"/>
          <w:lang w:val="en-GB"/>
        </w:rPr>
      </w:pPr>
      <w:r>
        <w:rPr>
          <w:rFonts w:ascii="Myriad Pro" w:hAnsi="Myriad Pro"/>
          <w:color w:val="000000"/>
          <w:lang w:val="en-GB"/>
        </w:rPr>
        <w:t>r</w:t>
      </w:r>
      <w:r w:rsidR="00BA39B9" w:rsidRPr="00985620">
        <w:rPr>
          <w:rFonts w:ascii="Myriad Pro" w:hAnsi="Myriad Pro"/>
          <w:color w:val="000000"/>
          <w:lang w:val="en-GB"/>
        </w:rPr>
        <w:t xml:space="preserve">equirements set in Clause </w:t>
      </w:r>
      <w:r w:rsidR="005D47CD" w:rsidRPr="00985620">
        <w:rPr>
          <w:rFonts w:ascii="Myriad Pro" w:hAnsi="Myriad Pro"/>
          <w:color w:val="000000"/>
          <w:lang w:val="en-GB"/>
        </w:rPr>
        <w:fldChar w:fldCharType="begin"/>
      </w:r>
      <w:r w:rsidR="005D47CD" w:rsidRPr="00985620">
        <w:rPr>
          <w:rFonts w:ascii="Myriad Pro" w:hAnsi="Myriad Pro"/>
          <w:color w:val="000000"/>
          <w:lang w:val="en-GB"/>
        </w:rPr>
        <w:instrText xml:space="preserve"> REF _Ref69457065 \r \h </w:instrText>
      </w:r>
      <w:r w:rsidR="005D47CD" w:rsidRPr="00985620">
        <w:rPr>
          <w:rFonts w:ascii="Myriad Pro" w:hAnsi="Myriad Pro"/>
          <w:color w:val="000000"/>
          <w:lang w:val="en-GB"/>
        </w:rPr>
      </w:r>
      <w:r w:rsidR="005D47CD" w:rsidRPr="00985620">
        <w:rPr>
          <w:rFonts w:ascii="Myriad Pro" w:hAnsi="Myriad Pro"/>
          <w:color w:val="000000"/>
          <w:lang w:val="en-GB"/>
        </w:rPr>
        <w:fldChar w:fldCharType="separate"/>
      </w:r>
      <w:r w:rsidR="009E671A">
        <w:rPr>
          <w:rFonts w:ascii="Myriad Pro" w:hAnsi="Myriad Pro"/>
          <w:color w:val="000000"/>
          <w:lang w:val="en-GB"/>
        </w:rPr>
        <w:t>9.1.1</w:t>
      </w:r>
      <w:r w:rsidR="005D47CD" w:rsidRPr="00985620">
        <w:rPr>
          <w:rFonts w:ascii="Myriad Pro" w:hAnsi="Myriad Pro"/>
          <w:color w:val="000000"/>
          <w:lang w:val="en-GB"/>
        </w:rPr>
        <w:fldChar w:fldCharType="end"/>
      </w:r>
      <w:r w:rsidR="005D47CD" w:rsidRPr="00985620">
        <w:rPr>
          <w:rFonts w:ascii="Myriad Pro" w:hAnsi="Myriad Pro"/>
          <w:color w:val="000000"/>
          <w:lang w:val="en-GB"/>
        </w:rPr>
        <w:fldChar w:fldCharType="begin"/>
      </w:r>
      <w:r w:rsidR="005D47CD" w:rsidRPr="00985620">
        <w:rPr>
          <w:rFonts w:ascii="Myriad Pro" w:hAnsi="Myriad Pro"/>
          <w:color w:val="000000"/>
          <w:lang w:val="en-GB"/>
        </w:rPr>
        <w:instrText xml:space="preserve"> REF _Ref69457067 \r \h </w:instrText>
      </w:r>
      <w:r w:rsidR="005D47CD" w:rsidRPr="00985620">
        <w:rPr>
          <w:rFonts w:ascii="Myriad Pro" w:hAnsi="Myriad Pro"/>
          <w:color w:val="000000"/>
          <w:lang w:val="en-GB"/>
        </w:rPr>
      </w:r>
      <w:r w:rsidR="005D47CD" w:rsidRPr="00985620">
        <w:rPr>
          <w:rFonts w:ascii="Myriad Pro" w:hAnsi="Myriad Pro"/>
          <w:color w:val="000000"/>
          <w:lang w:val="en-GB"/>
        </w:rPr>
        <w:fldChar w:fldCharType="separate"/>
      </w:r>
      <w:r w:rsidR="009E671A">
        <w:rPr>
          <w:rFonts w:ascii="Myriad Pro" w:hAnsi="Myriad Pro"/>
          <w:color w:val="000000"/>
          <w:lang w:val="en-GB"/>
        </w:rPr>
        <w:t>9.1.1(i)</w:t>
      </w:r>
      <w:r w:rsidR="005D47CD" w:rsidRPr="00985620">
        <w:rPr>
          <w:rFonts w:ascii="Myriad Pro" w:hAnsi="Myriad Pro"/>
          <w:color w:val="000000"/>
          <w:lang w:val="en-GB"/>
        </w:rPr>
        <w:fldChar w:fldCharType="end"/>
      </w:r>
      <w:r w:rsidR="00BA39B9" w:rsidRPr="00985620">
        <w:rPr>
          <w:rFonts w:ascii="Myriad Pro" w:hAnsi="Myriad Pro"/>
          <w:color w:val="000000"/>
          <w:lang w:val="en-GB"/>
        </w:rPr>
        <w:t xml:space="preserve"> and </w:t>
      </w:r>
      <w:r w:rsidR="005D47CD" w:rsidRPr="00985620">
        <w:rPr>
          <w:rFonts w:ascii="Myriad Pro" w:hAnsi="Myriad Pro"/>
          <w:color w:val="000000"/>
          <w:lang w:val="en-GB"/>
        </w:rPr>
        <w:fldChar w:fldCharType="begin"/>
      </w:r>
      <w:r w:rsidR="005D47CD" w:rsidRPr="00985620">
        <w:rPr>
          <w:rFonts w:ascii="Myriad Pro" w:hAnsi="Myriad Pro"/>
          <w:color w:val="000000"/>
          <w:lang w:val="en-GB"/>
        </w:rPr>
        <w:instrText xml:space="preserve"> REF _Ref69457065 \r \h </w:instrText>
      </w:r>
      <w:r w:rsidR="005D47CD" w:rsidRPr="00985620">
        <w:rPr>
          <w:rFonts w:ascii="Myriad Pro" w:hAnsi="Myriad Pro"/>
          <w:color w:val="000000"/>
          <w:lang w:val="en-GB"/>
        </w:rPr>
      </w:r>
      <w:r w:rsidR="005D47CD" w:rsidRPr="00985620">
        <w:rPr>
          <w:rFonts w:ascii="Myriad Pro" w:hAnsi="Myriad Pro"/>
          <w:color w:val="000000"/>
          <w:lang w:val="en-GB"/>
        </w:rPr>
        <w:fldChar w:fldCharType="separate"/>
      </w:r>
      <w:r w:rsidR="009E671A">
        <w:rPr>
          <w:rFonts w:ascii="Myriad Pro" w:hAnsi="Myriad Pro"/>
          <w:color w:val="000000"/>
          <w:lang w:val="en-GB"/>
        </w:rPr>
        <w:t>9.1.1</w:t>
      </w:r>
      <w:r w:rsidR="005D47CD" w:rsidRPr="00985620">
        <w:rPr>
          <w:rFonts w:ascii="Myriad Pro" w:hAnsi="Myriad Pro"/>
          <w:color w:val="000000"/>
          <w:lang w:val="en-GB"/>
        </w:rPr>
        <w:fldChar w:fldCharType="end"/>
      </w:r>
      <w:r w:rsidR="005D47CD" w:rsidRPr="00985620">
        <w:rPr>
          <w:rFonts w:ascii="Myriad Pro" w:hAnsi="Myriad Pro"/>
          <w:color w:val="000000"/>
          <w:lang w:val="en-GB"/>
        </w:rPr>
        <w:fldChar w:fldCharType="begin"/>
      </w:r>
      <w:r w:rsidR="005D47CD" w:rsidRPr="00985620">
        <w:rPr>
          <w:rFonts w:ascii="Myriad Pro" w:hAnsi="Myriad Pro"/>
          <w:color w:val="000000"/>
          <w:lang w:val="en-GB"/>
        </w:rPr>
        <w:instrText xml:space="preserve"> REF _Ref69457080 \r \h </w:instrText>
      </w:r>
      <w:r w:rsidR="005D47CD" w:rsidRPr="00985620">
        <w:rPr>
          <w:rFonts w:ascii="Myriad Pro" w:hAnsi="Myriad Pro"/>
          <w:color w:val="000000"/>
          <w:lang w:val="en-GB"/>
        </w:rPr>
      </w:r>
      <w:r w:rsidR="005D47CD" w:rsidRPr="00985620">
        <w:rPr>
          <w:rFonts w:ascii="Myriad Pro" w:hAnsi="Myriad Pro"/>
          <w:color w:val="000000"/>
          <w:lang w:val="en-GB"/>
        </w:rPr>
        <w:fldChar w:fldCharType="separate"/>
      </w:r>
      <w:r w:rsidR="009E671A">
        <w:rPr>
          <w:rFonts w:ascii="Myriad Pro" w:hAnsi="Myriad Pro"/>
          <w:color w:val="000000"/>
          <w:lang w:val="en-GB"/>
        </w:rPr>
        <w:t>9.1.1(iii)</w:t>
      </w:r>
      <w:r w:rsidR="005D47CD" w:rsidRPr="00985620">
        <w:rPr>
          <w:rFonts w:ascii="Myriad Pro" w:hAnsi="Myriad Pro"/>
          <w:color w:val="000000"/>
          <w:lang w:val="en-GB"/>
        </w:rPr>
        <w:fldChar w:fldCharType="end"/>
      </w:r>
      <w:r w:rsidR="00BA39B9" w:rsidRPr="00985620">
        <w:rPr>
          <w:rFonts w:ascii="Myriad Pro" w:hAnsi="Myriad Pro"/>
          <w:color w:val="000000"/>
          <w:lang w:val="en-GB"/>
        </w:rPr>
        <w:t xml:space="preserve"> can be fulfilled by using the following logo:</w:t>
      </w:r>
    </w:p>
    <w:p w14:paraId="1CCD2377" w14:textId="77777777" w:rsidR="00BA39B9" w:rsidRPr="00985620" w:rsidRDefault="00BA39B9" w:rsidP="005B3ED2">
      <w:pPr>
        <w:ind w:left="709"/>
        <w:jc w:val="both"/>
        <w:rPr>
          <w:rFonts w:ascii="Myriad Pro" w:hAnsi="Myriad Pro"/>
          <w:color w:val="000000"/>
          <w:lang w:val="en-GB"/>
        </w:rPr>
      </w:pPr>
      <w:r w:rsidRPr="0E9A85E0">
        <w:rPr>
          <w:rFonts w:ascii="Myriad Pro" w:hAnsi="Myriad Pro"/>
          <w:color w:val="000000" w:themeColor="text1"/>
          <w:lang w:val="en-GB"/>
        </w:rPr>
        <w:lastRenderedPageBreak/>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sidRPr="0E9A85E0">
        <w:rPr>
          <w:rFonts w:ascii="Myriad Pro" w:hAnsi="Myriad Pro"/>
          <w:color w:val="000000" w:themeColor="text1"/>
          <w:lang w:val="en-GB"/>
        </w:rPr>
        <w:fldChar w:fldCharType="begin"/>
      </w:r>
      <w:r w:rsidRPr="0E9A85E0">
        <w:rPr>
          <w:rFonts w:ascii="Myriad Pro" w:hAnsi="Myriad Pro"/>
          <w:color w:val="000000" w:themeColor="text1"/>
          <w:lang w:val="en-GB"/>
        </w:rPr>
        <w:instrText xml:space="preserve"> INCLUDEPICTURE  "cid:image006.png@01D428D1.4A8B0E10" \* MERGEFORMATINET </w:instrText>
      </w:r>
      <w:r w:rsidRPr="0E9A85E0">
        <w:rPr>
          <w:rFonts w:ascii="Myriad Pro" w:hAnsi="Myriad Pro"/>
          <w:color w:val="000000" w:themeColor="text1"/>
          <w:lang w:val="en-GB"/>
        </w:rPr>
        <w:fldChar w:fldCharType="separate"/>
      </w:r>
      <w:r>
        <w:rPr>
          <w:noProof/>
        </w:rPr>
        <w:drawing>
          <wp:inline distT="0" distB="0" distL="0" distR="0" wp14:anchorId="61A9BFBB" wp14:editId="5CC2CD76">
            <wp:extent cx="4972050" cy="885825"/>
            <wp:effectExtent l="0" t="0" r="0" b="0"/>
            <wp:docPr id="943522552" name="Picture 9435225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3522552"/>
                    <pic:cNvPicPr/>
                  </pic:nvPicPr>
                  <pic:blipFill>
                    <a:blip r:embed="rId11">
                      <a:extLst>
                        <a:ext uri="{28A0092B-C50C-407E-A947-70E740481C1C}">
                          <a14:useLocalDpi xmlns:a14="http://schemas.microsoft.com/office/drawing/2010/main" val="0"/>
                        </a:ext>
                      </a:extLst>
                    </a:blip>
                    <a:stretch>
                      <a:fillRect/>
                    </a:stretch>
                  </pic:blipFill>
                  <pic:spPr>
                    <a:xfrm>
                      <a:off x="0" y="0"/>
                      <a:ext cx="4972050" cy="885825"/>
                    </a:xfrm>
                    <a:prstGeom prst="rect">
                      <a:avLst/>
                    </a:prstGeom>
                  </pic:spPr>
                </pic:pic>
              </a:graphicData>
            </a:graphic>
          </wp:inline>
        </w:drawing>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r w:rsidRPr="0E9A85E0">
        <w:rPr>
          <w:rFonts w:ascii="Myriad Pro" w:hAnsi="Myriad Pro"/>
          <w:color w:val="000000" w:themeColor="text1"/>
          <w:lang w:val="en-GB"/>
        </w:rPr>
        <w:fldChar w:fldCharType="end"/>
      </w:r>
    </w:p>
    <w:p w14:paraId="04D65105" w14:textId="7FDA250C" w:rsidR="00BA39B9" w:rsidRPr="00985620" w:rsidRDefault="00BC691D" w:rsidP="005B3ED2">
      <w:pPr>
        <w:numPr>
          <w:ilvl w:val="2"/>
          <w:numId w:val="2"/>
        </w:numPr>
        <w:jc w:val="both"/>
        <w:rPr>
          <w:rFonts w:ascii="Myriad Pro" w:hAnsi="Myriad Pro"/>
          <w:color w:val="000000"/>
          <w:lang w:val="en-GB"/>
        </w:rPr>
      </w:pPr>
      <w:r>
        <w:rPr>
          <w:rFonts w:ascii="Myriad Pro" w:hAnsi="Myriad Pro"/>
          <w:color w:val="000000"/>
          <w:lang w:val="en-GB"/>
        </w:rPr>
        <w:t>i</w:t>
      </w:r>
      <w:r w:rsidR="00BA39B9" w:rsidRPr="00985620">
        <w:rPr>
          <w:rFonts w:ascii="Myriad Pro" w:hAnsi="Myriad Pro"/>
          <w:color w:val="000000"/>
          <w:lang w:val="en-GB"/>
        </w:rPr>
        <w:t>f the Contractor shall use this logo, the Contractor shall ensure that elements of the logo will not be separated (the logo will be used as one whole unit) and enough free space around the logo shall be ensured;</w:t>
      </w:r>
    </w:p>
    <w:p w14:paraId="4BC89DD2" w14:textId="2AF29F9D" w:rsidR="005B55D4" w:rsidRPr="00985620" w:rsidRDefault="00BC691D" w:rsidP="005B3ED2">
      <w:pPr>
        <w:numPr>
          <w:ilvl w:val="2"/>
          <w:numId w:val="2"/>
        </w:numPr>
        <w:jc w:val="both"/>
        <w:rPr>
          <w:rFonts w:ascii="Myriad Pro" w:hAnsi="Myriad Pro"/>
          <w:color w:val="000000"/>
          <w:lang w:val="en-GB"/>
        </w:rPr>
      </w:pPr>
      <w:r>
        <w:rPr>
          <w:rFonts w:ascii="Myriad Pro" w:hAnsi="Myriad Pro"/>
          <w:color w:val="000000"/>
          <w:lang w:val="en-GB"/>
        </w:rPr>
        <w:t>t</w:t>
      </w:r>
      <w:r w:rsidR="00BA39B9" w:rsidRPr="00985620">
        <w:rPr>
          <w:rFonts w:ascii="Myriad Pro" w:hAnsi="Myriad Pro"/>
          <w:color w:val="000000"/>
          <w:lang w:val="en-GB"/>
        </w:rPr>
        <w:t xml:space="preserve">he Contractor is obliged to comply with the latest visibility requirements set by the European Union. For that purpose, the Contractor shall follow the changes in the visibility requirements on its own. On the date of conclusion of this Agreement the visibility requirements are published on the following website: </w:t>
      </w:r>
      <w:hyperlink r:id="rId12" w:history="1">
        <w:r w:rsidR="00BA39B9" w:rsidRPr="00985620">
          <w:rPr>
            <w:rFonts w:ascii="Myriad Pro" w:hAnsi="Myriad Pro"/>
            <w:color w:val="000000"/>
            <w:lang w:val="en-GB"/>
          </w:rPr>
          <w:t>https://ec.europa.eu/inea/connecting-europe-facility/cef-energy/beneficiaries-info-point/publicity-guidelines-logos</w:t>
        </w:r>
      </w:hyperlink>
      <w:r w:rsidR="00BA39B9" w:rsidRPr="00985620">
        <w:rPr>
          <w:rFonts w:ascii="Myriad Pro" w:hAnsi="Myriad Pro"/>
          <w:color w:val="000000"/>
          <w:lang w:val="en-GB"/>
        </w:rPr>
        <w:t>.</w:t>
      </w:r>
    </w:p>
    <w:p w14:paraId="718660CF" w14:textId="01FF147A" w:rsidR="007805AF" w:rsidRPr="00985620" w:rsidRDefault="007805AF" w:rsidP="005B3ED2">
      <w:pPr>
        <w:pStyle w:val="3rdlevelsubprovision"/>
        <w:numPr>
          <w:ilvl w:val="0"/>
          <w:numId w:val="2"/>
        </w:numPr>
        <w:jc w:val="center"/>
        <w:rPr>
          <w:b/>
          <w:sz w:val="20"/>
          <w:szCs w:val="20"/>
        </w:rPr>
      </w:pPr>
      <w:r w:rsidRPr="00985620">
        <w:rPr>
          <w:b/>
          <w:sz w:val="20"/>
          <w:szCs w:val="20"/>
        </w:rPr>
        <w:t>RIGHT TO AUDIT</w:t>
      </w:r>
    </w:p>
    <w:p w14:paraId="4B3CD644" w14:textId="5F7E7F61" w:rsidR="007805AF" w:rsidRPr="00985620" w:rsidRDefault="007805AF"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Notwithstanding anything to the contrary set forth in this Agreement including, the Principal itself, a reputable outside independent body or expert engaged and authorized by the Principal  shall be entitled to inspect and/or audit the </w:t>
      </w:r>
      <w:r w:rsidR="00253358" w:rsidRPr="00985620">
        <w:rPr>
          <w:rFonts w:ascii="Myriad Pro" w:hAnsi="Myriad Pro"/>
          <w:color w:val="000000"/>
          <w:lang w:val="en-GB"/>
        </w:rPr>
        <w:t>Contractor</w:t>
      </w:r>
      <w:r w:rsidRPr="00985620">
        <w:rPr>
          <w:rFonts w:ascii="Myriad Pro" w:hAnsi="Myriad Pro"/>
          <w:color w:val="000000"/>
          <w:lang w:val="en-GB"/>
        </w:rPr>
        <w:t xml:space="preserve"> to ensure compliance with the terms of this Agreement, including inspecting and/or auditing: </w:t>
      </w:r>
    </w:p>
    <w:p w14:paraId="77F4CC49" w14:textId="5D40E39D" w:rsidR="007805AF" w:rsidRPr="00985620" w:rsidRDefault="007805AF" w:rsidP="005B3ED2">
      <w:pPr>
        <w:numPr>
          <w:ilvl w:val="2"/>
          <w:numId w:val="2"/>
        </w:numPr>
        <w:jc w:val="both"/>
        <w:rPr>
          <w:rFonts w:ascii="Myriad Pro" w:hAnsi="Myriad Pro"/>
          <w:color w:val="000000"/>
          <w:lang w:val="en-GB"/>
        </w:rPr>
      </w:pPr>
      <w:r w:rsidRPr="00985620">
        <w:rPr>
          <w:rFonts w:ascii="Myriad Pro" w:hAnsi="Myriad Pro"/>
          <w:color w:val="000000"/>
          <w:lang w:val="en-GB"/>
        </w:rPr>
        <w:t xml:space="preserve">the performance of any aspect of the Services; and/or </w:t>
      </w:r>
    </w:p>
    <w:p w14:paraId="054E07B5" w14:textId="26560F72" w:rsidR="007805AF" w:rsidRPr="00985620" w:rsidRDefault="007805AF" w:rsidP="005B3ED2">
      <w:pPr>
        <w:numPr>
          <w:ilvl w:val="2"/>
          <w:numId w:val="2"/>
        </w:numPr>
        <w:jc w:val="both"/>
        <w:rPr>
          <w:rFonts w:ascii="Myriad Pro" w:hAnsi="Myriad Pro"/>
          <w:color w:val="000000"/>
          <w:lang w:val="en-GB"/>
        </w:rPr>
      </w:pPr>
      <w:r w:rsidRPr="00985620">
        <w:rPr>
          <w:rFonts w:ascii="Myriad Pro" w:hAnsi="Myriad Pro"/>
          <w:color w:val="000000"/>
          <w:lang w:val="en-GB"/>
        </w:rPr>
        <w:t xml:space="preserve">any documentation, including all payrolls, accounts of the </w:t>
      </w:r>
      <w:r w:rsidR="00253358" w:rsidRPr="00985620">
        <w:rPr>
          <w:rFonts w:ascii="Myriad Pro" w:hAnsi="Myriad Pro"/>
          <w:color w:val="000000"/>
          <w:lang w:val="en-GB"/>
        </w:rPr>
        <w:t>Contractor</w:t>
      </w:r>
      <w:r w:rsidRPr="00985620">
        <w:rPr>
          <w:rFonts w:ascii="Myriad Pro" w:hAnsi="Myriad Pro"/>
          <w:color w:val="000000"/>
          <w:lang w:val="en-GB"/>
        </w:rPr>
        <w:t xml:space="preserve"> and/or other records used in or related to the performance of the Services.</w:t>
      </w:r>
    </w:p>
    <w:p w14:paraId="1D8A4F8C" w14:textId="5C17FB07" w:rsidR="007805AF" w:rsidRPr="00985620" w:rsidRDefault="007805AF"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The </w:t>
      </w:r>
      <w:r w:rsidR="00253358" w:rsidRPr="00985620">
        <w:rPr>
          <w:rFonts w:ascii="Myriad Pro" w:hAnsi="Myriad Pro"/>
          <w:color w:val="000000"/>
          <w:lang w:val="en-GB"/>
        </w:rPr>
        <w:t>Contractor</w:t>
      </w:r>
      <w:r w:rsidRPr="00985620">
        <w:rPr>
          <w:rFonts w:ascii="Myriad Pro" w:hAnsi="Myriad Pro"/>
          <w:color w:val="000000"/>
          <w:lang w:val="en-GB"/>
        </w:rPr>
        <w:t xml:space="preserve"> shall provide all reasonable assistance to the Principal or the independent body authorized by the Principal in carrying out any inspection or audit pursuant to this </w:t>
      </w:r>
      <w:r w:rsidRPr="00985620">
        <w:rPr>
          <w:rFonts w:ascii="Myriad Pro" w:hAnsi="Myriad Pro"/>
          <w:color w:val="000000"/>
          <w:lang w:val="en-GB"/>
        </w:rPr>
        <w:fldChar w:fldCharType="begin"/>
      </w:r>
      <w:r w:rsidRPr="00985620">
        <w:rPr>
          <w:rFonts w:ascii="Myriad Pro" w:hAnsi="Myriad Pro"/>
          <w:color w:val="000000"/>
          <w:lang w:val="en-GB"/>
        </w:rPr>
        <w:instrText xml:space="preserve"> REF _Ref516217498 \h  \* MERGEFORMAT </w:instrText>
      </w:r>
      <w:r w:rsidRPr="00985620">
        <w:rPr>
          <w:rFonts w:ascii="Myriad Pro" w:hAnsi="Myriad Pro"/>
          <w:color w:val="000000"/>
          <w:lang w:val="en-GB"/>
        </w:rPr>
      </w:r>
      <w:r w:rsidRPr="00985620">
        <w:rPr>
          <w:rFonts w:ascii="Myriad Pro" w:hAnsi="Myriad Pro"/>
          <w:color w:val="000000"/>
          <w:lang w:val="en-GB"/>
        </w:rPr>
        <w:fldChar w:fldCharType="separate"/>
      </w:r>
      <w:r w:rsidR="009E671A">
        <w:rPr>
          <w:rFonts w:ascii="Myriad Pro" w:hAnsi="Myriad Pro"/>
          <w:b/>
          <w:bCs/>
          <w:color w:val="000000"/>
          <w:lang w:val="en-US"/>
        </w:rPr>
        <w:t>Error! Reference source not found.</w:t>
      </w:r>
      <w:r w:rsidRPr="00985620">
        <w:rPr>
          <w:rFonts w:ascii="Myriad Pro" w:hAnsi="Myriad Pro"/>
          <w:color w:val="000000"/>
          <w:lang w:val="en-GB"/>
        </w:rPr>
        <w:fldChar w:fldCharType="end"/>
      </w:r>
      <w:r w:rsidRPr="00985620">
        <w:rPr>
          <w:rFonts w:ascii="Myriad Pro" w:hAnsi="Myriad Pro"/>
          <w:color w:val="000000"/>
          <w:lang w:val="en-GB"/>
        </w:rPr>
        <w:t xml:space="preserve">. The Principal shall be responsible for its own costs, or the costs incurred by the outside independent body designated by the Principal, incurred toward carrying out such inspection or audit, unless, in the case of any such audit, that audit reveals that the </w:t>
      </w:r>
      <w:r w:rsidR="00253358" w:rsidRPr="00985620">
        <w:rPr>
          <w:rFonts w:ascii="Myriad Pro" w:hAnsi="Myriad Pro"/>
          <w:color w:val="000000"/>
          <w:lang w:val="en-GB"/>
        </w:rPr>
        <w:t>Contractor</w:t>
      </w:r>
      <w:r w:rsidRPr="00985620">
        <w:rPr>
          <w:rFonts w:ascii="Myriad Pro" w:hAnsi="Myriad Pro"/>
          <w:color w:val="000000"/>
          <w:lang w:val="en-GB"/>
        </w:rPr>
        <w:t xml:space="preserve"> is not compliant with the terms of this Agreement, in which case the </w:t>
      </w:r>
      <w:r w:rsidR="00253358" w:rsidRPr="00985620">
        <w:rPr>
          <w:rFonts w:ascii="Myriad Pro" w:hAnsi="Myriad Pro"/>
          <w:color w:val="000000"/>
          <w:lang w:val="en-GB"/>
        </w:rPr>
        <w:t>Contractor</w:t>
      </w:r>
      <w:r w:rsidRPr="00985620">
        <w:rPr>
          <w:rFonts w:ascii="Myriad Pro" w:hAnsi="Myriad Pro"/>
          <w:color w:val="000000"/>
          <w:lang w:val="en-GB"/>
        </w:rPr>
        <w:t xml:space="preserve"> shall reimburse the Principal for all of its additional reasonable costs incurred, provided such non-compliance is material.</w:t>
      </w:r>
    </w:p>
    <w:p w14:paraId="5E1A6874" w14:textId="1365D956" w:rsidR="007805AF" w:rsidRPr="00985620" w:rsidRDefault="007805AF" w:rsidP="00785B83">
      <w:pPr>
        <w:numPr>
          <w:ilvl w:val="1"/>
          <w:numId w:val="2"/>
        </w:numPr>
        <w:jc w:val="both"/>
        <w:rPr>
          <w:rFonts w:ascii="Myriad Pro" w:hAnsi="Myriad Pro"/>
          <w:color w:val="000000"/>
          <w:lang w:val="en-GB"/>
        </w:rPr>
      </w:pPr>
      <w:r w:rsidRPr="00985620">
        <w:rPr>
          <w:rFonts w:ascii="Myriad Pro" w:hAnsi="Myriad Pro"/>
          <w:color w:val="000000"/>
          <w:lang w:val="en-GB"/>
        </w:rPr>
        <w:t xml:space="preserve">The rights and obligations of the Principal set forth in accordance with this </w:t>
      </w:r>
      <w:r w:rsidRPr="00985620">
        <w:rPr>
          <w:rFonts w:ascii="Myriad Pro" w:hAnsi="Myriad Pro"/>
          <w:color w:val="000000"/>
          <w:lang w:val="en-GB"/>
        </w:rPr>
        <w:fldChar w:fldCharType="begin"/>
      </w:r>
      <w:r w:rsidRPr="00985620">
        <w:rPr>
          <w:rFonts w:ascii="Myriad Pro" w:hAnsi="Myriad Pro"/>
          <w:color w:val="000000"/>
          <w:lang w:val="en-GB"/>
        </w:rPr>
        <w:instrText xml:space="preserve"> REF _Ref516217506 \h  \* MERGEFORMAT </w:instrText>
      </w:r>
      <w:r w:rsidRPr="00985620">
        <w:rPr>
          <w:rFonts w:ascii="Myriad Pro" w:hAnsi="Myriad Pro"/>
          <w:color w:val="000000"/>
          <w:lang w:val="en-GB"/>
        </w:rPr>
      </w:r>
      <w:r w:rsidRPr="00985620">
        <w:rPr>
          <w:rFonts w:ascii="Myriad Pro" w:hAnsi="Myriad Pro"/>
          <w:color w:val="000000"/>
          <w:lang w:val="en-GB"/>
        </w:rPr>
        <w:fldChar w:fldCharType="separate"/>
      </w:r>
      <w:r w:rsidR="009E671A">
        <w:rPr>
          <w:rFonts w:ascii="Myriad Pro" w:hAnsi="Myriad Pro"/>
          <w:b/>
          <w:bCs/>
          <w:color w:val="000000"/>
          <w:lang w:val="en-US"/>
        </w:rPr>
        <w:t>Error! Reference source not found.</w:t>
      </w:r>
      <w:r w:rsidRPr="00985620">
        <w:rPr>
          <w:rFonts w:ascii="Myriad Pro" w:hAnsi="Myriad Pro"/>
          <w:color w:val="000000"/>
          <w:lang w:val="en-GB"/>
        </w:rPr>
        <w:fldChar w:fldCharType="end"/>
      </w:r>
      <w:r w:rsidRPr="00985620">
        <w:rPr>
          <w:rFonts w:ascii="Myriad Pro" w:hAnsi="Myriad Pro"/>
          <w:color w:val="000000"/>
          <w:lang w:val="en-GB"/>
        </w:rPr>
        <w:t xml:space="preserve"> shall survive expiration or termination of this Agreement for any reason and shall continue to apply during ten (10) years following expiration or termination of this Agreement for any reason whatsoever.</w:t>
      </w:r>
    </w:p>
    <w:p w14:paraId="12F8C687" w14:textId="77777777" w:rsidR="00253358" w:rsidRPr="00985620" w:rsidRDefault="00253358" w:rsidP="005B3ED2">
      <w:pPr>
        <w:ind w:left="510"/>
        <w:jc w:val="both"/>
        <w:rPr>
          <w:rFonts w:ascii="Myriad Pro" w:hAnsi="Myriad Pro"/>
          <w:b/>
          <w:bCs/>
          <w:color w:val="000000"/>
          <w:lang w:val="en-GB"/>
        </w:rPr>
      </w:pPr>
    </w:p>
    <w:p w14:paraId="0D64997E" w14:textId="011A442D" w:rsidR="00253358" w:rsidRPr="00985620" w:rsidRDefault="00253358" w:rsidP="005B3ED2">
      <w:pPr>
        <w:pStyle w:val="3rdlevelsubprovision"/>
        <w:numPr>
          <w:ilvl w:val="0"/>
          <w:numId w:val="2"/>
        </w:numPr>
        <w:jc w:val="center"/>
        <w:rPr>
          <w:b/>
          <w:sz w:val="20"/>
          <w:szCs w:val="20"/>
        </w:rPr>
      </w:pPr>
      <w:r w:rsidRPr="00985620">
        <w:rPr>
          <w:b/>
          <w:sz w:val="20"/>
          <w:szCs w:val="20"/>
        </w:rPr>
        <w:t>ON-THE-SPOT VISITS</w:t>
      </w:r>
      <w:bookmarkStart w:id="11" w:name="_Ref524267528"/>
    </w:p>
    <w:p w14:paraId="67612946" w14:textId="73AE52CA" w:rsidR="00253358" w:rsidRPr="00985620" w:rsidRDefault="00253358"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By submitting a written notice five (5) </w:t>
      </w:r>
      <w:r w:rsidR="004038E2">
        <w:rPr>
          <w:rFonts w:ascii="Myriad Pro" w:hAnsi="Myriad Pro"/>
          <w:color w:val="000000"/>
          <w:lang w:val="en-GB"/>
        </w:rPr>
        <w:t>working days</w:t>
      </w:r>
      <w:r w:rsidRPr="00985620">
        <w:rPr>
          <w:rFonts w:ascii="Myriad Pro" w:hAnsi="Myriad Pro"/>
          <w:color w:val="000000"/>
          <w:lang w:val="en-GB"/>
        </w:rPr>
        <w:t xml:space="preserve"> in advance, but at the same time reserving the right of an unannounced on-the-spot visit without an advance notice, the Principal may carry out on-the-spot visits to the sites and premises where the activities implemented within the Agreement are or were carried out. </w:t>
      </w:r>
      <w:bookmarkEnd w:id="11"/>
    </w:p>
    <w:p w14:paraId="15794C9B" w14:textId="13EA3206" w:rsidR="00253358" w:rsidRPr="00985620" w:rsidRDefault="00253358"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On-the-spot visits may be carried out either directly by authorised staff or representatives of the Principal or by any other outside body or third party authorised to do so on behalf of the Principal. Information provided and collected in the framework of on-the-spot visits shall be treated on confidential basis. The Principal shall ensure that any authorised outside body or third party shall be bound by the same confidentiality obligations. </w:t>
      </w:r>
      <w:bookmarkStart w:id="12" w:name="_Ref472340659"/>
    </w:p>
    <w:bookmarkEnd w:id="12"/>
    <w:p w14:paraId="697C988B" w14:textId="0989A168" w:rsidR="00253358" w:rsidRPr="00985620" w:rsidRDefault="00253358"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6BF4FC36" w14:textId="5CCD1883" w:rsidR="00253358" w:rsidRPr="00985620" w:rsidRDefault="00253358" w:rsidP="00253358">
      <w:pPr>
        <w:numPr>
          <w:ilvl w:val="1"/>
          <w:numId w:val="2"/>
        </w:numPr>
        <w:jc w:val="both"/>
        <w:rPr>
          <w:rFonts w:ascii="Myriad Pro" w:hAnsi="Myriad Pro"/>
          <w:color w:val="000000"/>
          <w:lang w:val="en-GB"/>
        </w:rPr>
      </w:pPr>
      <w:r w:rsidRPr="00985620">
        <w:rPr>
          <w:rFonts w:ascii="Myriad Pro" w:hAnsi="Myriad Pro"/>
          <w:color w:val="000000"/>
          <w:lang w:val="en-GB"/>
        </w:rPr>
        <w:t>OLAF checks and inspections.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43324E54" w14:textId="77777777" w:rsidR="00A304EE" w:rsidRPr="00985620" w:rsidRDefault="00A304EE" w:rsidP="005B3ED2">
      <w:pPr>
        <w:pStyle w:val="3rdlevelsubprovision"/>
        <w:tabs>
          <w:tab w:val="clear" w:pos="1440"/>
        </w:tabs>
        <w:ind w:left="510" w:firstLine="0"/>
        <w:rPr>
          <w:b/>
          <w:sz w:val="20"/>
          <w:szCs w:val="20"/>
        </w:rPr>
      </w:pPr>
    </w:p>
    <w:p w14:paraId="71F38F6F" w14:textId="49028F1E" w:rsidR="0024119C" w:rsidRPr="00985620" w:rsidRDefault="00E95BF6" w:rsidP="005B3ED2">
      <w:pPr>
        <w:pStyle w:val="3rdlevelsubprovision"/>
        <w:numPr>
          <w:ilvl w:val="0"/>
          <w:numId w:val="2"/>
        </w:numPr>
        <w:jc w:val="center"/>
        <w:rPr>
          <w:b/>
          <w:sz w:val="20"/>
          <w:szCs w:val="20"/>
        </w:rPr>
      </w:pPr>
      <w:r w:rsidRPr="00985620">
        <w:rPr>
          <w:b/>
          <w:sz w:val="20"/>
          <w:szCs w:val="20"/>
        </w:rPr>
        <w:t>AGREEMENT TERM AND TERMINATION</w:t>
      </w:r>
    </w:p>
    <w:p w14:paraId="5685A58B" w14:textId="27F3E711" w:rsidR="00912289" w:rsidRPr="00985620" w:rsidRDefault="006C2373"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The Agreement shall enter into force on the day when the Agreement is mutually signed by the Parties and shall remain valid for </w:t>
      </w:r>
      <w:r w:rsidR="006779EA" w:rsidRPr="00594773">
        <w:rPr>
          <w:rFonts w:ascii="Myriad Pro" w:hAnsi="Myriad Pro"/>
          <w:color w:val="000000"/>
          <w:lang w:val="en-GB"/>
        </w:rPr>
        <w:t>twenty four (24) months</w:t>
      </w:r>
      <w:r w:rsidR="006779EA" w:rsidRPr="00985620">
        <w:rPr>
          <w:rFonts w:ascii="Myriad Pro" w:hAnsi="Myriad Pro"/>
          <w:color w:val="000000"/>
          <w:lang w:val="en-GB"/>
        </w:rPr>
        <w:t xml:space="preserve">, </w:t>
      </w:r>
      <w:r w:rsidR="00A52E19" w:rsidRPr="00985620">
        <w:rPr>
          <w:rFonts w:ascii="Myriad Pro" w:hAnsi="Myriad Pro"/>
          <w:color w:val="000000"/>
          <w:lang w:val="en-GB"/>
        </w:rPr>
        <w:t xml:space="preserve">or until the Total value of the Agreement is exhausted, depending on whichever occurs first. </w:t>
      </w:r>
      <w:r w:rsidR="00B33734" w:rsidRPr="00985620">
        <w:rPr>
          <w:rFonts w:ascii="Myriad Pro" w:hAnsi="Myriad Pro"/>
          <w:color w:val="000000"/>
          <w:lang w:val="en-GB"/>
        </w:rPr>
        <w:t xml:space="preserve"> </w:t>
      </w:r>
    </w:p>
    <w:p w14:paraId="602C9BA9" w14:textId="259C7541" w:rsidR="00912289" w:rsidRPr="00985620" w:rsidRDefault="00B33734" w:rsidP="00912289">
      <w:pPr>
        <w:numPr>
          <w:ilvl w:val="1"/>
          <w:numId w:val="2"/>
        </w:numPr>
        <w:jc w:val="both"/>
        <w:rPr>
          <w:rFonts w:ascii="Myriad Pro" w:hAnsi="Myriad Pro"/>
          <w:color w:val="000000"/>
          <w:lang w:val="en-GB"/>
        </w:rPr>
      </w:pPr>
      <w:r w:rsidRPr="00985620">
        <w:rPr>
          <w:rFonts w:ascii="Myriad Pro" w:hAnsi="Myriad Pro"/>
          <w:color w:val="000000"/>
          <w:lang w:val="en-GB"/>
        </w:rPr>
        <w:t xml:space="preserve">During the term of the Agreement </w:t>
      </w:r>
      <w:r w:rsidR="00632E94" w:rsidRPr="00985620">
        <w:rPr>
          <w:rFonts w:ascii="Myriad Pro" w:hAnsi="Myriad Pro"/>
          <w:color w:val="000000"/>
          <w:lang w:val="en-GB"/>
        </w:rPr>
        <w:t xml:space="preserve">the Parties may conclude amendments to the Agreement to </w:t>
      </w:r>
      <w:r w:rsidR="008E51E5" w:rsidRPr="00985620">
        <w:rPr>
          <w:rFonts w:ascii="Myriad Pro" w:hAnsi="Myriad Pro"/>
          <w:color w:val="000000"/>
          <w:lang w:val="en-GB"/>
        </w:rPr>
        <w:t>the permitted extent and in accordance with</w:t>
      </w:r>
      <w:r w:rsidR="00632E94" w:rsidRPr="00985620">
        <w:rPr>
          <w:rFonts w:ascii="Myriad Pro" w:hAnsi="Myriad Pro"/>
          <w:color w:val="000000"/>
          <w:lang w:val="en-GB"/>
        </w:rPr>
        <w:t xml:space="preserve"> the </w:t>
      </w:r>
      <w:r w:rsidR="008E51E5" w:rsidRPr="00985620">
        <w:rPr>
          <w:rFonts w:ascii="Myriad Pro" w:hAnsi="Myriad Pro"/>
          <w:color w:val="000000"/>
          <w:lang w:val="en-GB"/>
        </w:rPr>
        <w:t xml:space="preserve">Section 61 of the </w:t>
      </w:r>
      <w:r w:rsidR="00632E94" w:rsidRPr="00985620">
        <w:rPr>
          <w:rFonts w:ascii="Myriad Pro" w:hAnsi="Myriad Pro"/>
          <w:color w:val="000000"/>
          <w:lang w:val="en-GB"/>
        </w:rPr>
        <w:t>Public Procurement Law</w:t>
      </w:r>
      <w:r w:rsidR="008E51E5" w:rsidRPr="00985620">
        <w:rPr>
          <w:rFonts w:ascii="Myriad Pro" w:hAnsi="Myriad Pro"/>
          <w:color w:val="000000"/>
          <w:lang w:val="en-GB"/>
        </w:rPr>
        <w:t xml:space="preserve">. </w:t>
      </w:r>
    </w:p>
    <w:p w14:paraId="2A5C9E41" w14:textId="181BCBA2" w:rsidR="00912289" w:rsidRPr="00985620" w:rsidRDefault="0084652F" w:rsidP="00912289">
      <w:pPr>
        <w:numPr>
          <w:ilvl w:val="1"/>
          <w:numId w:val="2"/>
        </w:numPr>
        <w:jc w:val="both"/>
        <w:rPr>
          <w:rFonts w:ascii="Myriad Pro" w:hAnsi="Myriad Pro"/>
          <w:color w:val="000000"/>
          <w:lang w:val="en-GB"/>
        </w:rPr>
      </w:pPr>
      <w:r w:rsidRPr="00985620">
        <w:rPr>
          <w:rFonts w:ascii="Myriad Pro" w:hAnsi="Myriad Pro"/>
          <w:color w:val="000000"/>
          <w:lang w:val="en-GB"/>
        </w:rPr>
        <w:t>Any amendments to the Agreement must be made in writing and signed by the Parties. Amendments to the Agreement made in writing and signed by the Parties shall become an integral part of the Agreement</w:t>
      </w:r>
      <w:r w:rsidR="00912289" w:rsidRPr="00985620">
        <w:rPr>
          <w:rFonts w:ascii="Myriad Pro" w:hAnsi="Myriad Pro"/>
          <w:color w:val="000000"/>
          <w:lang w:val="en-GB"/>
        </w:rPr>
        <w:t xml:space="preserve">. </w:t>
      </w:r>
    </w:p>
    <w:p w14:paraId="4DCE2E58" w14:textId="45D565D0" w:rsidR="00912289" w:rsidRPr="00985620" w:rsidRDefault="003028CB" w:rsidP="00912289">
      <w:pPr>
        <w:numPr>
          <w:ilvl w:val="1"/>
          <w:numId w:val="2"/>
        </w:numPr>
        <w:jc w:val="both"/>
        <w:rPr>
          <w:rFonts w:ascii="Myriad Pro" w:hAnsi="Myriad Pro"/>
          <w:color w:val="000000"/>
          <w:lang w:val="en-GB"/>
        </w:rPr>
      </w:pPr>
      <w:r w:rsidRPr="00985620">
        <w:rPr>
          <w:rFonts w:ascii="Myriad Pro" w:hAnsi="Myriad Pro"/>
          <w:color w:val="000000"/>
          <w:lang w:val="en-GB"/>
        </w:rPr>
        <w:t xml:space="preserve">The Contractor has the right to terminate the Agreement unilaterally by notifying the </w:t>
      </w:r>
      <w:r w:rsidR="0027079A" w:rsidRPr="00985620">
        <w:rPr>
          <w:rFonts w:ascii="Myriad Pro" w:hAnsi="Myriad Pro"/>
          <w:color w:val="000000"/>
          <w:lang w:val="en-GB"/>
        </w:rPr>
        <w:t>Principal</w:t>
      </w:r>
      <w:r w:rsidRPr="00985620">
        <w:rPr>
          <w:rFonts w:ascii="Myriad Pro" w:hAnsi="Myriad Pro"/>
          <w:color w:val="000000"/>
          <w:lang w:val="en-GB"/>
        </w:rPr>
        <w:t xml:space="preserve"> in writing at least </w:t>
      </w:r>
      <w:r w:rsidR="00FE634E">
        <w:rPr>
          <w:rFonts w:ascii="Myriad Pro" w:hAnsi="Myriad Pro"/>
          <w:color w:val="000000"/>
          <w:lang w:val="en-GB"/>
        </w:rPr>
        <w:t>ten (10)</w:t>
      </w:r>
      <w:r w:rsidRPr="00985620">
        <w:rPr>
          <w:rFonts w:ascii="Myriad Pro" w:hAnsi="Myriad Pro"/>
          <w:color w:val="000000"/>
          <w:lang w:val="en-GB"/>
        </w:rPr>
        <w:t xml:space="preserve"> working days in advance, if the </w:t>
      </w:r>
      <w:r w:rsidR="0027079A" w:rsidRPr="00985620">
        <w:rPr>
          <w:rFonts w:ascii="Myriad Pro" w:hAnsi="Myriad Pro"/>
          <w:color w:val="000000"/>
          <w:lang w:val="en-GB"/>
        </w:rPr>
        <w:t>Principal</w:t>
      </w:r>
      <w:r w:rsidRPr="00985620">
        <w:rPr>
          <w:rFonts w:ascii="Myriad Pro" w:hAnsi="Myriad Pro"/>
          <w:color w:val="000000"/>
          <w:lang w:val="en-GB"/>
        </w:rPr>
        <w:t xml:space="preserve"> has not paid more than two of the invoices issued by the Contractor and the Contractor is not responsible for non-payment of invoices, and the </w:t>
      </w:r>
      <w:r w:rsidR="0027079A" w:rsidRPr="00985620">
        <w:rPr>
          <w:rFonts w:ascii="Myriad Pro" w:hAnsi="Myriad Pro"/>
          <w:color w:val="000000"/>
          <w:lang w:val="en-GB"/>
        </w:rPr>
        <w:t>Principal</w:t>
      </w:r>
      <w:r w:rsidRPr="00985620">
        <w:rPr>
          <w:rFonts w:ascii="Myriad Pro" w:hAnsi="Myriad Pro"/>
          <w:color w:val="000000"/>
          <w:lang w:val="en-GB"/>
        </w:rPr>
        <w:t xml:space="preserve"> has not remedied the breach</w:t>
      </w:r>
      <w:r w:rsidR="005C653E" w:rsidRPr="00985620">
        <w:rPr>
          <w:rFonts w:ascii="Myriad Pro" w:hAnsi="Myriad Pro"/>
          <w:color w:val="000000"/>
          <w:lang w:val="en-GB"/>
        </w:rPr>
        <w:t xml:space="preserve"> within </w:t>
      </w:r>
      <w:r w:rsidR="00FE634E">
        <w:rPr>
          <w:rFonts w:ascii="Myriad Pro" w:hAnsi="Myriad Pro"/>
          <w:color w:val="000000"/>
          <w:lang w:val="en-GB"/>
        </w:rPr>
        <w:t>ten</w:t>
      </w:r>
      <w:r w:rsidR="005C653E" w:rsidRPr="00985620">
        <w:rPr>
          <w:rFonts w:ascii="Myriad Pro" w:hAnsi="Myriad Pro"/>
          <w:color w:val="000000"/>
          <w:lang w:val="en-GB"/>
        </w:rPr>
        <w:t xml:space="preserve"> (</w:t>
      </w:r>
      <w:r w:rsidR="00FE634E">
        <w:rPr>
          <w:rFonts w:ascii="Myriad Pro" w:hAnsi="Myriad Pro"/>
          <w:color w:val="000000"/>
          <w:lang w:val="en-GB"/>
        </w:rPr>
        <w:t>10</w:t>
      </w:r>
      <w:r w:rsidR="005C653E" w:rsidRPr="00985620">
        <w:rPr>
          <w:rFonts w:ascii="Myriad Pro" w:hAnsi="Myriad Pro"/>
          <w:color w:val="000000"/>
          <w:lang w:val="en-GB"/>
        </w:rPr>
        <w:t xml:space="preserve">) days </w:t>
      </w:r>
      <w:r w:rsidRPr="00985620">
        <w:rPr>
          <w:rFonts w:ascii="Myriad Pro" w:hAnsi="Myriad Pro"/>
          <w:color w:val="000000"/>
          <w:lang w:val="en-GB"/>
        </w:rPr>
        <w:t xml:space="preserve"> </w:t>
      </w:r>
      <w:r w:rsidR="005C653E" w:rsidRPr="00985620">
        <w:rPr>
          <w:rFonts w:ascii="Myriad Pro" w:hAnsi="Myriad Pro"/>
          <w:color w:val="000000"/>
          <w:lang w:val="en-GB"/>
        </w:rPr>
        <w:t>upon</w:t>
      </w:r>
      <w:r w:rsidRPr="00985620">
        <w:rPr>
          <w:rFonts w:ascii="Myriad Pro" w:hAnsi="Myriad Pro"/>
          <w:color w:val="000000"/>
          <w:lang w:val="en-GB"/>
        </w:rPr>
        <w:t xml:space="preserve"> the receipt of</w:t>
      </w:r>
      <w:r w:rsidR="00FA2606" w:rsidRPr="00985620">
        <w:rPr>
          <w:rFonts w:ascii="Myriad Pro" w:hAnsi="Myriad Pro"/>
          <w:color w:val="000000"/>
          <w:lang w:val="en-GB"/>
        </w:rPr>
        <w:t xml:space="preserve"> a</w:t>
      </w:r>
      <w:r w:rsidRPr="00985620">
        <w:rPr>
          <w:rFonts w:ascii="Myriad Pro" w:hAnsi="Myriad Pro"/>
          <w:color w:val="000000"/>
          <w:lang w:val="en-GB"/>
        </w:rPr>
        <w:t xml:space="preserve"> </w:t>
      </w:r>
      <w:r w:rsidR="005C653E" w:rsidRPr="00985620">
        <w:rPr>
          <w:rFonts w:ascii="Myriad Pro" w:hAnsi="Myriad Pro"/>
          <w:color w:val="000000"/>
          <w:lang w:val="en-GB"/>
        </w:rPr>
        <w:t>respective notice</w:t>
      </w:r>
      <w:r w:rsidRPr="00985620">
        <w:rPr>
          <w:rFonts w:ascii="Myriad Pro" w:hAnsi="Myriad Pro"/>
          <w:color w:val="000000"/>
          <w:lang w:val="en-GB"/>
        </w:rPr>
        <w:t>.</w:t>
      </w:r>
      <w:r w:rsidR="00912289" w:rsidRPr="00985620">
        <w:rPr>
          <w:rFonts w:ascii="Myriad Pro" w:hAnsi="Myriad Pro"/>
          <w:color w:val="000000"/>
          <w:lang w:val="en-GB"/>
        </w:rPr>
        <w:t xml:space="preserve"> </w:t>
      </w:r>
    </w:p>
    <w:p w14:paraId="44F6F917" w14:textId="0F8EA896" w:rsidR="008E639F" w:rsidRPr="00985620" w:rsidRDefault="004B065B" w:rsidP="00912289">
      <w:pPr>
        <w:numPr>
          <w:ilvl w:val="1"/>
          <w:numId w:val="2"/>
        </w:numPr>
        <w:jc w:val="both"/>
        <w:rPr>
          <w:rFonts w:ascii="Myriad Pro" w:hAnsi="Myriad Pro"/>
          <w:color w:val="000000"/>
          <w:lang w:val="en-GB"/>
        </w:rPr>
      </w:pPr>
      <w:r w:rsidRPr="00985620">
        <w:rPr>
          <w:rFonts w:ascii="Myriad Pro" w:hAnsi="Myriad Pro"/>
          <w:color w:val="000000"/>
          <w:lang w:val="en-GB"/>
        </w:rPr>
        <w:t xml:space="preserve">The Principal has the right to terminate the Agreement unilaterally by notifying the </w:t>
      </w:r>
      <w:r w:rsidR="008E639F" w:rsidRPr="00985620">
        <w:rPr>
          <w:rFonts w:ascii="Myriad Pro" w:hAnsi="Myriad Pro"/>
          <w:color w:val="000000"/>
          <w:lang w:val="en-GB"/>
        </w:rPr>
        <w:t xml:space="preserve">Contractor in writing at least </w:t>
      </w:r>
      <w:r w:rsidR="00FE634E">
        <w:rPr>
          <w:rFonts w:ascii="Myriad Pro" w:hAnsi="Myriad Pro"/>
          <w:color w:val="000000"/>
          <w:lang w:val="en-GB"/>
        </w:rPr>
        <w:t>ten</w:t>
      </w:r>
      <w:r w:rsidR="008E639F" w:rsidRPr="00985620">
        <w:rPr>
          <w:rFonts w:ascii="Myriad Pro" w:hAnsi="Myriad Pro"/>
          <w:color w:val="000000"/>
          <w:lang w:val="en-GB"/>
        </w:rPr>
        <w:t xml:space="preserve"> (</w:t>
      </w:r>
      <w:r w:rsidR="00FE634E">
        <w:rPr>
          <w:rFonts w:ascii="Myriad Pro" w:hAnsi="Myriad Pro"/>
          <w:color w:val="000000"/>
          <w:lang w:val="en-GB"/>
        </w:rPr>
        <w:t>10</w:t>
      </w:r>
      <w:r w:rsidR="008E639F" w:rsidRPr="00985620">
        <w:rPr>
          <w:rFonts w:ascii="Myriad Pro" w:hAnsi="Myriad Pro"/>
          <w:color w:val="000000"/>
          <w:lang w:val="en-GB"/>
        </w:rPr>
        <w:t>) working days in advance, if:</w:t>
      </w:r>
    </w:p>
    <w:p w14:paraId="0F3931F1" w14:textId="6E4446F5" w:rsidR="002374C7" w:rsidRPr="00985620" w:rsidRDefault="002374C7" w:rsidP="008E639F">
      <w:pPr>
        <w:numPr>
          <w:ilvl w:val="2"/>
          <w:numId w:val="2"/>
        </w:numPr>
        <w:jc w:val="both"/>
        <w:rPr>
          <w:rFonts w:ascii="Myriad Pro" w:hAnsi="Myriad Pro"/>
          <w:color w:val="000000"/>
          <w:lang w:val="en-GB"/>
        </w:rPr>
      </w:pPr>
      <w:r w:rsidRPr="00985620">
        <w:rPr>
          <w:rFonts w:ascii="Myriad Pro" w:hAnsi="Myriad Pro"/>
          <w:color w:val="000000"/>
          <w:lang w:val="en-GB"/>
        </w:rPr>
        <w:t>the Contractor fails to fulfil its obligations under the Agreement, or their performance does not comply with the provisions of the Agreement or the laws and regulations in force in the Republic of  [</w:t>
      </w:r>
      <w:r w:rsidRPr="04AC15D1">
        <w:rPr>
          <w:rFonts w:ascii="Myriad Pro" w:eastAsiaTheme="minorEastAsia" w:hAnsi="Myriad Pro" w:cs="Arial"/>
          <w:shd w:val="clear" w:color="auto" w:fill="FBE4D5" w:themeFill="accent2" w:themeFillTint="33"/>
          <w:lang w:val="en-GB"/>
        </w:rPr>
        <w:t>LATVIA/LITHUANIA/ESTONIA]</w:t>
      </w:r>
      <w:r w:rsidRPr="00985620">
        <w:rPr>
          <w:rFonts w:ascii="Myriad Pro" w:hAnsi="Myriad Pro"/>
          <w:color w:val="000000"/>
          <w:lang w:val="en-GB"/>
        </w:rPr>
        <w:t>, of which the Principal has informed the Contractor in a written (including electronic) claim;</w:t>
      </w:r>
    </w:p>
    <w:p w14:paraId="6D3C4966" w14:textId="417DDE14" w:rsidR="00F61F1E" w:rsidRPr="00985620" w:rsidRDefault="00F61F1E" w:rsidP="008E639F">
      <w:pPr>
        <w:numPr>
          <w:ilvl w:val="2"/>
          <w:numId w:val="2"/>
        </w:numPr>
        <w:jc w:val="both"/>
        <w:rPr>
          <w:rFonts w:ascii="Myriad Pro" w:hAnsi="Myriad Pro"/>
          <w:color w:val="000000"/>
          <w:lang w:val="en-GB"/>
        </w:rPr>
      </w:pPr>
      <w:r w:rsidRPr="00985620">
        <w:rPr>
          <w:rFonts w:ascii="Myriad Pro" w:hAnsi="Myriad Pro"/>
          <w:color w:val="000000"/>
          <w:lang w:val="en-GB"/>
        </w:rPr>
        <w:t>during the performance of the Agreement, it becomes clear that the Contractor is not able to perform the Services in accordance with the provisions of the Agreement</w:t>
      </w:r>
      <w:r w:rsidR="00023EFA" w:rsidRPr="00985620">
        <w:rPr>
          <w:rFonts w:ascii="Myriad Pro" w:hAnsi="Myriad Pro"/>
          <w:color w:val="000000"/>
          <w:lang w:val="en-GB"/>
        </w:rPr>
        <w:t xml:space="preserve"> and/or certain circumstances have occurred that prevent or prevent the Contractor from continuing the performance of the Agreement in accordance with the provisions of the Agreement</w:t>
      </w:r>
      <w:r w:rsidRPr="00985620">
        <w:rPr>
          <w:rFonts w:ascii="Myriad Pro" w:hAnsi="Myriad Pro"/>
          <w:color w:val="000000"/>
          <w:lang w:val="en-GB"/>
        </w:rPr>
        <w:t>;</w:t>
      </w:r>
    </w:p>
    <w:p w14:paraId="7591CA08" w14:textId="349A74B7" w:rsidR="00F61F1E" w:rsidRPr="00985620" w:rsidRDefault="00047410" w:rsidP="008E639F">
      <w:pPr>
        <w:numPr>
          <w:ilvl w:val="2"/>
          <w:numId w:val="2"/>
        </w:numPr>
        <w:jc w:val="both"/>
        <w:rPr>
          <w:rFonts w:ascii="Myriad Pro" w:hAnsi="Myriad Pro"/>
          <w:color w:val="000000"/>
          <w:lang w:val="en-GB"/>
        </w:rPr>
      </w:pPr>
      <w:r w:rsidRPr="00985620">
        <w:rPr>
          <w:rFonts w:ascii="Myriad Pro" w:hAnsi="Myriad Pro"/>
          <w:color w:val="000000"/>
          <w:lang w:val="en-GB"/>
        </w:rPr>
        <w:t>the Insolvency proceedings of the Contractor are declared or the liquidation proceedings of the Contractor are initiated</w:t>
      </w:r>
      <w:r w:rsidR="0081331A" w:rsidRPr="00985620">
        <w:rPr>
          <w:rFonts w:ascii="Myriad Pro" w:hAnsi="Myriad Pro"/>
          <w:color w:val="000000"/>
          <w:lang w:val="en-GB"/>
        </w:rPr>
        <w:t>;</w:t>
      </w:r>
    </w:p>
    <w:p w14:paraId="247C5D5C" w14:textId="20ADE0BA" w:rsidR="0081331A" w:rsidRPr="00985620" w:rsidRDefault="0081331A" w:rsidP="008E639F">
      <w:pPr>
        <w:numPr>
          <w:ilvl w:val="2"/>
          <w:numId w:val="2"/>
        </w:numPr>
        <w:jc w:val="both"/>
        <w:rPr>
          <w:rFonts w:ascii="Myriad Pro" w:hAnsi="Myriad Pro"/>
          <w:color w:val="000000"/>
          <w:lang w:val="en-GB"/>
        </w:rPr>
      </w:pPr>
      <w:r w:rsidRPr="00985620">
        <w:rPr>
          <w:rFonts w:ascii="Myriad Pro" w:hAnsi="Myriad Pro"/>
          <w:color w:val="000000"/>
          <w:lang w:val="en-GB"/>
        </w:rPr>
        <w:t xml:space="preserve">the Principal has received information from the competent security authority that the Contractor cannot provide the Services for the </w:t>
      </w:r>
      <w:r w:rsidR="00763C4A" w:rsidRPr="00985620">
        <w:rPr>
          <w:rFonts w:ascii="Myriad Pro" w:hAnsi="Myriad Pro"/>
          <w:color w:val="000000"/>
          <w:lang w:val="en-GB"/>
        </w:rPr>
        <w:t>Principal;</w:t>
      </w:r>
    </w:p>
    <w:p w14:paraId="4992F658" w14:textId="7B9AAE8C" w:rsidR="00763C4A" w:rsidRPr="00985620" w:rsidRDefault="00007369" w:rsidP="008E639F">
      <w:pPr>
        <w:numPr>
          <w:ilvl w:val="2"/>
          <w:numId w:val="2"/>
        </w:numPr>
        <w:jc w:val="both"/>
        <w:rPr>
          <w:rFonts w:ascii="Myriad Pro" w:hAnsi="Myriad Pro"/>
          <w:color w:val="000000"/>
          <w:lang w:val="en-GB"/>
        </w:rPr>
      </w:pPr>
      <w:r w:rsidRPr="00985620">
        <w:rPr>
          <w:rFonts w:ascii="Myriad Pro" w:hAnsi="Myriad Pro"/>
          <w:color w:val="000000"/>
          <w:lang w:val="en-GB"/>
        </w:rPr>
        <w:t>substantial amendments have been made to the Agreement which are not permitted under the Article 61 of the Public Procurement Law of the Republic of Latvia;</w:t>
      </w:r>
    </w:p>
    <w:p w14:paraId="78272D2A" w14:textId="3D88DE1D" w:rsidR="00007369" w:rsidRPr="00985620" w:rsidRDefault="00F50F70" w:rsidP="008E639F">
      <w:pPr>
        <w:numPr>
          <w:ilvl w:val="2"/>
          <w:numId w:val="2"/>
        </w:numPr>
        <w:jc w:val="both"/>
        <w:rPr>
          <w:rFonts w:ascii="Myriad Pro" w:hAnsi="Myriad Pro"/>
          <w:color w:val="000000"/>
          <w:lang w:val="en-GB"/>
        </w:rPr>
      </w:pPr>
      <w:r w:rsidRPr="00985620">
        <w:rPr>
          <w:rFonts w:ascii="Myriad Pro" w:hAnsi="Myriad Pro"/>
          <w:color w:val="000000"/>
          <w:lang w:val="en-GB"/>
        </w:rPr>
        <w:t xml:space="preserve">at the time of awarding the </w:t>
      </w:r>
      <w:r w:rsidR="00D16EF6" w:rsidRPr="00985620">
        <w:rPr>
          <w:rFonts w:ascii="Myriad Pro" w:hAnsi="Myriad Pro"/>
          <w:color w:val="000000"/>
          <w:lang w:val="en-GB"/>
        </w:rPr>
        <w:t>Agreement</w:t>
      </w:r>
      <w:r w:rsidRPr="00985620">
        <w:rPr>
          <w:rFonts w:ascii="Myriad Pro" w:hAnsi="Myriad Pro"/>
          <w:color w:val="000000"/>
          <w:lang w:val="en-GB"/>
        </w:rPr>
        <w:t xml:space="preserve">, the Contractor </w:t>
      </w:r>
      <w:r w:rsidR="005C4B6C" w:rsidRPr="00985620">
        <w:rPr>
          <w:rFonts w:ascii="Myriad Pro" w:hAnsi="Myriad Pro"/>
          <w:color w:val="000000"/>
          <w:lang w:val="en-GB"/>
        </w:rPr>
        <w:t>f</w:t>
      </w:r>
      <w:r w:rsidR="00072D46" w:rsidRPr="00985620">
        <w:rPr>
          <w:rFonts w:ascii="Myriad Pro" w:hAnsi="Myriad Pro"/>
          <w:color w:val="000000"/>
          <w:lang w:val="en-GB"/>
        </w:rPr>
        <w:t>ell</w:t>
      </w:r>
      <w:r w:rsidR="005C4B6C" w:rsidRPr="00985620">
        <w:rPr>
          <w:rFonts w:ascii="Myriad Pro" w:hAnsi="Myriad Pro"/>
          <w:color w:val="000000"/>
          <w:lang w:val="en-GB"/>
        </w:rPr>
        <w:t xml:space="preserve"> under</w:t>
      </w:r>
      <w:r w:rsidRPr="00985620">
        <w:rPr>
          <w:rFonts w:ascii="Myriad Pro" w:hAnsi="Myriad Pro"/>
          <w:color w:val="000000"/>
          <w:lang w:val="en-GB"/>
        </w:rPr>
        <w:t xml:space="preserve"> with one of the exclusions referred to in the first paragraph of Article 42 of the PPL and was to be excluded from the procurement procedure</w:t>
      </w:r>
      <w:r w:rsidR="00072D46" w:rsidRPr="00985620">
        <w:rPr>
          <w:rFonts w:ascii="Myriad Pro" w:hAnsi="Myriad Pro"/>
          <w:color w:val="000000"/>
          <w:lang w:val="en-GB"/>
        </w:rPr>
        <w:t>;</w:t>
      </w:r>
    </w:p>
    <w:p w14:paraId="46BDD860" w14:textId="7E7E4FE6" w:rsidR="00072D46" w:rsidRPr="00985620" w:rsidRDefault="00072D46" w:rsidP="008E639F">
      <w:pPr>
        <w:numPr>
          <w:ilvl w:val="2"/>
          <w:numId w:val="2"/>
        </w:numPr>
        <w:jc w:val="both"/>
        <w:rPr>
          <w:rFonts w:ascii="Myriad Pro" w:hAnsi="Myriad Pro"/>
          <w:color w:val="000000"/>
          <w:lang w:val="en-GB"/>
        </w:rPr>
      </w:pPr>
      <w:r w:rsidRPr="00985620">
        <w:rPr>
          <w:rFonts w:ascii="Myriad Pro" w:hAnsi="Myriad Pro"/>
          <w:color w:val="000000"/>
          <w:lang w:val="en-GB"/>
        </w:rPr>
        <w:t>the Contractor should not have been awarded the Agreement due to a serious breach of his obligations under the Treaty on European Union, the Treaty on the Functioning of the European Union and the PIL identified by the Court of Justice in accordance with Article 258 TFEU</w:t>
      </w:r>
      <w:r w:rsidR="0047032F" w:rsidRPr="00985620">
        <w:rPr>
          <w:rFonts w:ascii="Myriad Pro" w:hAnsi="Myriad Pro"/>
          <w:color w:val="000000"/>
          <w:lang w:val="en-GB"/>
        </w:rPr>
        <w:t>;</w:t>
      </w:r>
    </w:p>
    <w:p w14:paraId="0EC84B49" w14:textId="77777777" w:rsidR="00F74B76" w:rsidRPr="00985620" w:rsidRDefault="0047032F" w:rsidP="008E639F">
      <w:pPr>
        <w:numPr>
          <w:ilvl w:val="2"/>
          <w:numId w:val="2"/>
        </w:numPr>
        <w:jc w:val="both"/>
        <w:rPr>
          <w:rFonts w:ascii="Myriad Pro" w:hAnsi="Myriad Pro"/>
          <w:color w:val="000000"/>
          <w:lang w:val="en-GB"/>
        </w:rPr>
      </w:pPr>
      <w:r w:rsidRPr="00985620">
        <w:rPr>
          <w:rFonts w:ascii="Myriad Pro" w:hAnsi="Myriad Pro"/>
          <w:color w:val="000000"/>
          <w:lang w:val="en-GB"/>
        </w:rPr>
        <w:t>the Agreement cannot be performed because international or national sanctions or sanctions imposed by a member state of the European Union or a North Atlantic Treaty organization affecting significant financial and capital market interests have been applied during the performance of the Agreement</w:t>
      </w:r>
    </w:p>
    <w:p w14:paraId="4ECC2F1A" w14:textId="0EF849E1" w:rsidR="0047032F" w:rsidRPr="00985620" w:rsidRDefault="00F74B76" w:rsidP="008E639F">
      <w:pPr>
        <w:numPr>
          <w:ilvl w:val="2"/>
          <w:numId w:val="2"/>
        </w:numPr>
        <w:jc w:val="both"/>
        <w:rPr>
          <w:rFonts w:ascii="Myriad Pro" w:hAnsi="Myriad Pro"/>
          <w:color w:val="000000"/>
          <w:lang w:val="en-GB"/>
        </w:rPr>
      </w:pPr>
      <w:r w:rsidRPr="00985620">
        <w:rPr>
          <w:rFonts w:ascii="Myriad Pro" w:hAnsi="Myriad Pro"/>
          <w:color w:val="000000"/>
          <w:lang w:val="en-GB"/>
        </w:rPr>
        <w:t>by the third party’s decision the Connecting Europe Facility (CEF) co-financing of the Agreement becomes unavailable to the Principal fully or partly</w:t>
      </w:r>
      <w:r w:rsidR="0047032F" w:rsidRPr="00985620">
        <w:rPr>
          <w:rFonts w:ascii="Myriad Pro" w:hAnsi="Myriad Pro"/>
          <w:color w:val="000000"/>
          <w:lang w:val="en-GB"/>
        </w:rPr>
        <w:t>.</w:t>
      </w:r>
    </w:p>
    <w:p w14:paraId="35A5F5DA" w14:textId="578F64AC" w:rsidR="00FE66FA" w:rsidRPr="00985620" w:rsidRDefault="00FE66FA" w:rsidP="00FE66FA">
      <w:pPr>
        <w:numPr>
          <w:ilvl w:val="1"/>
          <w:numId w:val="2"/>
        </w:numPr>
        <w:jc w:val="both"/>
        <w:rPr>
          <w:rFonts w:ascii="Myriad Pro" w:hAnsi="Myriad Pro"/>
          <w:color w:val="000000"/>
          <w:lang w:val="en-GB"/>
        </w:rPr>
      </w:pPr>
      <w:r w:rsidRPr="00985620">
        <w:rPr>
          <w:rFonts w:ascii="Myriad Pro" w:hAnsi="Myriad Pro"/>
          <w:color w:val="000000"/>
          <w:lang w:val="en-GB"/>
        </w:rPr>
        <w:t xml:space="preserve">The Principal </w:t>
      </w:r>
      <w:r w:rsidR="008B5239" w:rsidRPr="00985620">
        <w:rPr>
          <w:rFonts w:ascii="Myriad Pro" w:hAnsi="Myriad Pro"/>
          <w:color w:val="000000"/>
          <w:lang w:val="en-GB"/>
        </w:rPr>
        <w:t xml:space="preserve">upon its sole discretion </w:t>
      </w:r>
      <w:r w:rsidRPr="00985620">
        <w:rPr>
          <w:rFonts w:ascii="Myriad Pro" w:hAnsi="Myriad Pro"/>
          <w:color w:val="000000"/>
          <w:lang w:val="en-GB"/>
        </w:rPr>
        <w:t xml:space="preserve">has the right to terminate the Agreement unilaterally at any time by notifying the Contractor in writing at least </w:t>
      </w:r>
      <w:r w:rsidR="00FE634E">
        <w:rPr>
          <w:rFonts w:ascii="Myriad Pro" w:hAnsi="Myriad Pro"/>
          <w:color w:val="000000"/>
          <w:lang w:val="en-GB"/>
        </w:rPr>
        <w:t>thirty</w:t>
      </w:r>
      <w:r w:rsidRPr="00985620">
        <w:rPr>
          <w:rFonts w:ascii="Myriad Pro" w:hAnsi="Myriad Pro"/>
          <w:color w:val="000000"/>
          <w:lang w:val="en-GB"/>
        </w:rPr>
        <w:t xml:space="preserve"> (</w:t>
      </w:r>
      <w:r w:rsidR="00FE634E">
        <w:rPr>
          <w:rFonts w:ascii="Myriad Pro" w:hAnsi="Myriad Pro"/>
          <w:color w:val="000000"/>
          <w:lang w:val="en-GB"/>
        </w:rPr>
        <w:t>30</w:t>
      </w:r>
      <w:r w:rsidR="00DB4EAF" w:rsidRPr="00985620">
        <w:rPr>
          <w:rFonts w:ascii="Myriad Pro" w:hAnsi="Myriad Pro"/>
          <w:color w:val="000000"/>
          <w:lang w:val="en-GB"/>
        </w:rPr>
        <w:t>)</w:t>
      </w:r>
      <w:r w:rsidRPr="00985620">
        <w:rPr>
          <w:rFonts w:ascii="Myriad Pro" w:hAnsi="Myriad Pro"/>
          <w:color w:val="000000"/>
          <w:lang w:val="en-GB"/>
        </w:rPr>
        <w:t xml:space="preserve"> days in advance to the Contractor's </w:t>
      </w:r>
      <w:r w:rsidR="00DB4EAF" w:rsidRPr="00985620">
        <w:rPr>
          <w:rFonts w:ascii="Myriad Pro" w:hAnsi="Myriad Pro"/>
          <w:color w:val="000000"/>
          <w:lang w:val="en-GB"/>
        </w:rPr>
        <w:t>legal address</w:t>
      </w:r>
      <w:r w:rsidRPr="00985620">
        <w:rPr>
          <w:rFonts w:ascii="Myriad Pro" w:hAnsi="Myriad Pro"/>
          <w:color w:val="000000"/>
          <w:lang w:val="en-GB"/>
        </w:rPr>
        <w:t xml:space="preserve"> specified in the Agreement. The </w:t>
      </w:r>
      <w:r w:rsidR="008B5239" w:rsidRPr="00985620">
        <w:rPr>
          <w:rFonts w:ascii="Myriad Pro" w:hAnsi="Myriad Pro"/>
          <w:color w:val="000000"/>
          <w:lang w:val="en-GB"/>
        </w:rPr>
        <w:t>Principal</w:t>
      </w:r>
      <w:r w:rsidRPr="00985620">
        <w:rPr>
          <w:rFonts w:ascii="Myriad Pro" w:hAnsi="Myriad Pro"/>
          <w:color w:val="000000"/>
          <w:lang w:val="en-GB"/>
        </w:rPr>
        <w:t xml:space="preserve"> has the right not to observe the notice period specified in this Clause of the Agreement and to terminate the Agreement immediately if the Contractor is excluded from the register of electronic communications merchants</w:t>
      </w:r>
      <w:r w:rsidR="008B5239" w:rsidRPr="00985620">
        <w:rPr>
          <w:rFonts w:ascii="Myriad Pro" w:hAnsi="Myriad Pro"/>
          <w:color w:val="000000"/>
          <w:lang w:val="en-GB"/>
        </w:rPr>
        <w:t>.</w:t>
      </w:r>
    </w:p>
    <w:p w14:paraId="23A2246F" w14:textId="1A0E4472" w:rsidR="00F55B3F" w:rsidRPr="00985620" w:rsidRDefault="00F55B3F" w:rsidP="00FE66FA">
      <w:pPr>
        <w:numPr>
          <w:ilvl w:val="1"/>
          <w:numId w:val="2"/>
        </w:numPr>
        <w:jc w:val="both"/>
        <w:rPr>
          <w:rFonts w:ascii="Myriad Pro" w:hAnsi="Myriad Pro"/>
          <w:color w:val="000000"/>
          <w:lang w:val="en-GB"/>
        </w:rPr>
      </w:pPr>
      <w:r w:rsidRPr="00985620">
        <w:rPr>
          <w:rFonts w:ascii="Myriad Pro" w:hAnsi="Myriad Pro"/>
          <w:color w:val="000000"/>
          <w:lang w:val="en-GB"/>
        </w:rPr>
        <w:t xml:space="preserve">The Agreement may be terminated before the term </w:t>
      </w:r>
      <w:r w:rsidR="002E35EE" w:rsidRPr="00985620">
        <w:rPr>
          <w:rFonts w:ascii="Myriad Pro" w:hAnsi="Myriad Pro"/>
          <w:color w:val="000000"/>
          <w:lang w:val="en-GB"/>
        </w:rPr>
        <w:t xml:space="preserve">specified under Clause </w:t>
      </w:r>
      <w:r w:rsidR="002E35EE" w:rsidRPr="00985620">
        <w:rPr>
          <w:rFonts w:ascii="Myriad Pro" w:hAnsi="Myriad Pro"/>
          <w:color w:val="000000"/>
          <w:lang w:val="en-GB"/>
        </w:rPr>
        <w:fldChar w:fldCharType="begin"/>
      </w:r>
      <w:r w:rsidR="002E35EE" w:rsidRPr="00985620">
        <w:rPr>
          <w:rFonts w:ascii="Myriad Pro" w:hAnsi="Myriad Pro"/>
          <w:color w:val="000000"/>
          <w:lang w:val="en-GB"/>
        </w:rPr>
        <w:instrText xml:space="preserve"> REF _Ref69458560 \r \h </w:instrText>
      </w:r>
      <w:r w:rsidR="002E35EE" w:rsidRPr="00985620">
        <w:rPr>
          <w:rFonts w:ascii="Myriad Pro" w:hAnsi="Myriad Pro"/>
          <w:color w:val="000000"/>
          <w:lang w:val="en-GB"/>
        </w:rPr>
      </w:r>
      <w:r w:rsidR="002E35EE" w:rsidRPr="00985620">
        <w:rPr>
          <w:rFonts w:ascii="Myriad Pro" w:hAnsi="Myriad Pro"/>
          <w:color w:val="000000"/>
          <w:lang w:val="en-GB"/>
        </w:rPr>
        <w:fldChar w:fldCharType="separate"/>
      </w:r>
      <w:r w:rsidR="009E671A">
        <w:rPr>
          <w:rFonts w:ascii="Myriad Pro" w:hAnsi="Myriad Pro"/>
          <w:b/>
          <w:bCs/>
          <w:color w:val="000000"/>
          <w:lang w:val="en-US"/>
        </w:rPr>
        <w:t>Error! Reference source not found.</w:t>
      </w:r>
      <w:r w:rsidR="002E35EE" w:rsidRPr="00985620">
        <w:rPr>
          <w:rFonts w:ascii="Myriad Pro" w:hAnsi="Myriad Pro"/>
          <w:color w:val="000000"/>
          <w:lang w:val="en-GB"/>
        </w:rPr>
        <w:fldChar w:fldCharType="end"/>
      </w:r>
      <w:r w:rsidRPr="00985620">
        <w:rPr>
          <w:rFonts w:ascii="Myriad Pro" w:hAnsi="Myriad Pro"/>
          <w:color w:val="000000"/>
          <w:lang w:val="en-GB"/>
        </w:rPr>
        <w:t xml:space="preserve"> by mutual written agreement of the Parties</w:t>
      </w:r>
      <w:r w:rsidR="002E35EE" w:rsidRPr="00985620">
        <w:rPr>
          <w:rFonts w:ascii="Myriad Pro" w:hAnsi="Myriad Pro"/>
          <w:color w:val="000000"/>
          <w:lang w:val="en-GB"/>
        </w:rPr>
        <w:t>.</w:t>
      </w:r>
    </w:p>
    <w:p w14:paraId="29AD3E12" w14:textId="4C632222" w:rsidR="00E76BE8" w:rsidRPr="00985620" w:rsidRDefault="00E76BE8" w:rsidP="00FE66FA">
      <w:pPr>
        <w:numPr>
          <w:ilvl w:val="1"/>
          <w:numId w:val="2"/>
        </w:numPr>
        <w:jc w:val="both"/>
        <w:rPr>
          <w:rFonts w:ascii="Myriad Pro" w:hAnsi="Myriad Pro"/>
          <w:color w:val="000000"/>
          <w:lang w:val="en-GB"/>
        </w:rPr>
      </w:pPr>
      <w:r w:rsidRPr="04AC15D1">
        <w:rPr>
          <w:rFonts w:ascii="Myriad Pro" w:hAnsi="Myriad Pro"/>
          <w:color w:val="000000" w:themeColor="text1"/>
          <w:lang w:val="en-GB"/>
        </w:rPr>
        <w:t>In any case of termination of the Agreement, the Parties undertake to fulfil all obligations arising before the termination of the Agreement</w:t>
      </w:r>
      <w:r w:rsidR="00F74B76" w:rsidRPr="04AC15D1">
        <w:rPr>
          <w:rFonts w:ascii="Myriad Pro" w:hAnsi="Myriad Pro"/>
          <w:color w:val="000000" w:themeColor="text1"/>
          <w:lang w:val="en-GB"/>
        </w:rPr>
        <w:t>.</w:t>
      </w:r>
    </w:p>
    <w:p w14:paraId="03E93F83" w14:textId="77777777" w:rsidR="00455644" w:rsidRPr="00985620" w:rsidRDefault="00455644" w:rsidP="005B3ED2">
      <w:pPr>
        <w:ind w:left="510"/>
        <w:jc w:val="both"/>
        <w:rPr>
          <w:rFonts w:ascii="Myriad Pro" w:hAnsi="Myriad Pro"/>
          <w:color w:val="000000"/>
          <w:lang w:val="en-GB"/>
        </w:rPr>
      </w:pPr>
    </w:p>
    <w:p w14:paraId="51E1DBF7" w14:textId="26362689" w:rsidR="00455644" w:rsidRPr="00985620" w:rsidRDefault="00455644" w:rsidP="005B3ED2">
      <w:pPr>
        <w:pStyle w:val="3rdlevelsubprovision"/>
        <w:numPr>
          <w:ilvl w:val="0"/>
          <w:numId w:val="2"/>
        </w:numPr>
        <w:jc w:val="center"/>
        <w:rPr>
          <w:b/>
          <w:sz w:val="20"/>
          <w:szCs w:val="20"/>
        </w:rPr>
      </w:pPr>
      <w:r w:rsidRPr="00985620">
        <w:rPr>
          <w:b/>
          <w:sz w:val="20"/>
          <w:szCs w:val="20"/>
        </w:rPr>
        <w:t>FORCE MAJEURE</w:t>
      </w:r>
    </w:p>
    <w:p w14:paraId="3B1D54CF" w14:textId="77777777" w:rsidR="00455644" w:rsidRPr="00985620" w:rsidRDefault="00455644" w:rsidP="005B3ED2">
      <w:pPr>
        <w:numPr>
          <w:ilvl w:val="1"/>
          <w:numId w:val="2"/>
        </w:numPr>
        <w:jc w:val="both"/>
        <w:rPr>
          <w:rFonts w:ascii="Myriad Pro" w:hAnsi="Myriad Pro"/>
          <w:color w:val="000000"/>
          <w:lang w:val="en-GB"/>
        </w:rPr>
      </w:pPr>
      <w:r w:rsidRPr="00985620">
        <w:rPr>
          <w:rFonts w:ascii="Myriad Pro" w:hAnsi="Myriad Pro"/>
          <w:color w:val="000000"/>
          <w:lang w:val="en-GB"/>
        </w:rPr>
        <w:t>If an extraordinary situation arises that is beyond the control of the Parties and which could not be reasonably predicted by the relevant Party, which makes the fulfilment of the obligations pursuant to the Agreement absolutely impossible, this situation is deemed to be force majeure, such as war, strike, earthquake, flood, lockout, embargo, governmental acts or orders or restrictions, or any other reason where failure to perform is beyond the reasonable control and is not caused by the negligence or intentional conduct or misconduct of the nonperforming Party.</w:t>
      </w:r>
    </w:p>
    <w:p w14:paraId="6F4B4C7B" w14:textId="77777777" w:rsidR="00455644" w:rsidRPr="00985620" w:rsidRDefault="00455644" w:rsidP="005B3ED2">
      <w:pPr>
        <w:numPr>
          <w:ilvl w:val="1"/>
          <w:numId w:val="2"/>
        </w:numPr>
        <w:jc w:val="both"/>
        <w:rPr>
          <w:rFonts w:ascii="Myriad Pro" w:hAnsi="Myriad Pro"/>
          <w:color w:val="000000"/>
          <w:lang w:val="en-GB"/>
        </w:rPr>
      </w:pPr>
      <w:r w:rsidRPr="00985620">
        <w:rPr>
          <w:rFonts w:ascii="Myriad Pro" w:hAnsi="Myriad Pro"/>
          <w:color w:val="000000"/>
          <w:lang w:val="en-GB"/>
        </w:rPr>
        <w:lastRenderedPageBreak/>
        <w:t xml:space="preserve">In case of force majeure the affected Party must notify the other Party without any undue delay and provide proof of the event occurred. </w:t>
      </w:r>
    </w:p>
    <w:p w14:paraId="0671141D" w14:textId="58E17059" w:rsidR="00455644" w:rsidRPr="00985620" w:rsidRDefault="00455644" w:rsidP="005B3ED2">
      <w:pPr>
        <w:numPr>
          <w:ilvl w:val="1"/>
          <w:numId w:val="2"/>
        </w:numPr>
        <w:jc w:val="both"/>
        <w:rPr>
          <w:rFonts w:ascii="Myriad Pro" w:hAnsi="Myriad Pro"/>
          <w:color w:val="000000"/>
          <w:lang w:val="en-GB"/>
        </w:rPr>
      </w:pPr>
      <w:r w:rsidRPr="00985620">
        <w:rPr>
          <w:rFonts w:ascii="Myriad Pro" w:hAnsi="Myriad Pro"/>
          <w:color w:val="000000"/>
          <w:lang w:val="en-GB"/>
        </w:rPr>
        <w:t>The affected Party's obligations will be suspended as long as the extraordinary force majeure situation lasts. The other Party's counter-performances will be suspended during the same period of time</w:t>
      </w:r>
      <w:r w:rsidR="00833EFF">
        <w:rPr>
          <w:rFonts w:ascii="Myriad Pro" w:hAnsi="Myriad Pro"/>
          <w:color w:val="000000"/>
          <w:lang w:val="en-GB"/>
        </w:rPr>
        <w:t>.</w:t>
      </w:r>
    </w:p>
    <w:p w14:paraId="75764478" w14:textId="77777777" w:rsidR="00912289" w:rsidRPr="00985620" w:rsidRDefault="00912289" w:rsidP="00912289">
      <w:pPr>
        <w:rPr>
          <w:rFonts w:ascii="Myriad Pro" w:hAnsi="Myriad Pro"/>
          <w:color w:val="000000"/>
          <w:lang w:val="en-GB"/>
        </w:rPr>
      </w:pPr>
    </w:p>
    <w:p w14:paraId="172F9F44" w14:textId="77777777" w:rsidR="00701F28" w:rsidRPr="00985620" w:rsidRDefault="00701F28" w:rsidP="00660057">
      <w:pPr>
        <w:pStyle w:val="BodyText"/>
        <w:widowControl/>
        <w:spacing w:after="0"/>
        <w:ind w:left="510"/>
        <w:jc w:val="both"/>
        <w:rPr>
          <w:rFonts w:ascii="Myriad Pro" w:hAnsi="Myriad Pro"/>
          <w:bCs/>
          <w:color w:val="000000"/>
          <w:sz w:val="20"/>
          <w:lang w:val="en-GB"/>
        </w:rPr>
      </w:pPr>
    </w:p>
    <w:p w14:paraId="00EC9540" w14:textId="09070FDB" w:rsidR="00912289" w:rsidRPr="00985620" w:rsidRDefault="00FC01BE" w:rsidP="005B3ED2">
      <w:pPr>
        <w:pStyle w:val="3rdlevelsubprovision"/>
        <w:numPr>
          <w:ilvl w:val="0"/>
          <w:numId w:val="2"/>
        </w:numPr>
        <w:jc w:val="center"/>
        <w:rPr>
          <w:b/>
          <w:sz w:val="20"/>
          <w:szCs w:val="20"/>
        </w:rPr>
      </w:pPr>
      <w:r w:rsidRPr="00985620">
        <w:rPr>
          <w:b/>
          <w:sz w:val="20"/>
          <w:szCs w:val="20"/>
        </w:rPr>
        <w:t>SUB</w:t>
      </w:r>
      <w:r w:rsidR="00A03FA6" w:rsidRPr="00985620">
        <w:rPr>
          <w:b/>
          <w:sz w:val="20"/>
          <w:szCs w:val="20"/>
        </w:rPr>
        <w:t>-</w:t>
      </w:r>
      <w:r w:rsidRPr="00985620">
        <w:rPr>
          <w:b/>
          <w:sz w:val="20"/>
          <w:szCs w:val="20"/>
        </w:rPr>
        <w:t>CONTRACTORS</w:t>
      </w:r>
    </w:p>
    <w:p w14:paraId="12F022C9" w14:textId="05E0B138" w:rsidR="00FC01BE" w:rsidRPr="00985620" w:rsidRDefault="00FC01BE"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In carrying out the Services, the Contractor may only rely on the services of those sub-contractors listed in </w:t>
      </w:r>
      <w:r w:rsidR="007D4C28" w:rsidRPr="00AC2793">
        <w:rPr>
          <w:rFonts w:ascii="Myriad Pro" w:hAnsi="Myriad Pro"/>
          <w:i/>
          <w:iCs/>
          <w:color w:val="000000"/>
          <w:lang w:val="en-GB"/>
        </w:rPr>
        <w:fldChar w:fldCharType="begin"/>
      </w:r>
      <w:r w:rsidR="007D4C28" w:rsidRPr="00594773">
        <w:rPr>
          <w:rFonts w:ascii="Myriad Pro" w:hAnsi="Myriad Pro"/>
          <w:i/>
          <w:iCs/>
          <w:color w:val="000000"/>
          <w:lang w:val="en-GB"/>
        </w:rPr>
        <w:instrText xml:space="preserve"> REF _Ref71289944 \h  \* MERGEFORMAT </w:instrText>
      </w:r>
      <w:r w:rsidR="007D4C28" w:rsidRPr="00AC2793">
        <w:rPr>
          <w:rFonts w:ascii="Myriad Pro" w:hAnsi="Myriad Pro"/>
          <w:i/>
          <w:iCs/>
          <w:color w:val="000000"/>
          <w:lang w:val="en-GB"/>
        </w:rPr>
      </w:r>
      <w:r w:rsidR="007D4C28" w:rsidRPr="00AC2793">
        <w:rPr>
          <w:rFonts w:ascii="Myriad Pro" w:hAnsi="Myriad Pro"/>
          <w:i/>
          <w:iCs/>
          <w:color w:val="000000"/>
          <w:lang w:val="en-GB"/>
        </w:rPr>
        <w:fldChar w:fldCharType="separate"/>
      </w:r>
      <w:r w:rsidR="009E671A" w:rsidRPr="009E671A">
        <w:rPr>
          <w:rFonts w:ascii="Myriad Pro" w:hAnsi="Myriad Pro"/>
          <w:i/>
          <w:iCs/>
          <w:lang w:val="en-GB"/>
        </w:rPr>
        <w:t>Annex A: Technical Specification - Proposal</w:t>
      </w:r>
      <w:r w:rsidR="007D4C28" w:rsidRPr="00AC2793">
        <w:rPr>
          <w:rFonts w:ascii="Myriad Pro" w:hAnsi="Myriad Pro"/>
          <w:i/>
          <w:iCs/>
          <w:color w:val="000000"/>
          <w:lang w:val="en-GB"/>
        </w:rPr>
        <w:fldChar w:fldCharType="end"/>
      </w:r>
      <w:r w:rsidRPr="0056657C">
        <w:rPr>
          <w:rFonts w:ascii="Myriad Pro" w:hAnsi="Myriad Pro"/>
          <w:color w:val="000000"/>
          <w:lang w:val="en-GB"/>
        </w:rPr>
        <w:t xml:space="preserve"> </w:t>
      </w:r>
      <w:r w:rsidRPr="00985620">
        <w:rPr>
          <w:rFonts w:ascii="Myriad Pro" w:hAnsi="Myriad Pro"/>
          <w:color w:val="000000"/>
          <w:lang w:val="en-GB"/>
        </w:rPr>
        <w:t xml:space="preserve">as such list may, from time to time, be modified or supplemented in agreement with the Principal and in accordance with the terms and subject to the criteria contained in the applicable Public Procurement Law of the Republic of Latvia. The Contractor shall have an obligation to notify the Principal in writing of any </w:t>
      </w:r>
      <w:r w:rsidR="00941195" w:rsidRPr="00985620">
        <w:rPr>
          <w:rFonts w:ascii="Myriad Pro" w:hAnsi="Myriad Pro"/>
          <w:color w:val="000000"/>
          <w:lang w:val="en-GB"/>
        </w:rPr>
        <w:t xml:space="preserve">intended </w:t>
      </w:r>
      <w:r w:rsidRPr="00985620">
        <w:rPr>
          <w:rFonts w:ascii="Myriad Pro" w:hAnsi="Myriad Pro"/>
          <w:color w:val="000000"/>
          <w:lang w:val="en-GB"/>
        </w:rPr>
        <w:t xml:space="preserve">changes to </w:t>
      </w:r>
      <w:r w:rsidR="00E702B9" w:rsidRPr="00985620">
        <w:rPr>
          <w:rFonts w:ascii="Myriad Pro" w:hAnsi="Myriad Pro"/>
          <w:color w:val="000000"/>
          <w:lang w:val="en-GB"/>
        </w:rPr>
        <w:t>s</w:t>
      </w:r>
      <w:r w:rsidRPr="00985620">
        <w:rPr>
          <w:rFonts w:ascii="Myriad Pro" w:hAnsi="Myriad Pro"/>
          <w:color w:val="000000"/>
          <w:lang w:val="en-GB"/>
        </w:rPr>
        <w:t>ub-</w:t>
      </w:r>
      <w:r w:rsidR="00E702B9" w:rsidRPr="00985620">
        <w:rPr>
          <w:rFonts w:ascii="Myriad Pro" w:hAnsi="Myriad Pro"/>
          <w:color w:val="000000"/>
          <w:lang w:val="en-GB"/>
        </w:rPr>
        <w:t>c</w:t>
      </w:r>
      <w:r w:rsidRPr="00985620">
        <w:rPr>
          <w:rFonts w:ascii="Myriad Pro" w:hAnsi="Myriad Pro"/>
          <w:color w:val="000000"/>
          <w:lang w:val="en-GB"/>
        </w:rPr>
        <w:t xml:space="preserve">ontractor specified in </w:t>
      </w:r>
      <w:r w:rsidR="007D4C28" w:rsidRPr="007D4C28">
        <w:rPr>
          <w:rFonts w:ascii="Myriad Pro" w:hAnsi="Myriad Pro"/>
          <w:i/>
          <w:iCs/>
          <w:color w:val="000000"/>
          <w:lang w:val="en-GB"/>
        </w:rPr>
        <w:fldChar w:fldCharType="begin"/>
      </w:r>
      <w:r w:rsidR="007D4C28" w:rsidRPr="00594773">
        <w:rPr>
          <w:rFonts w:ascii="Myriad Pro" w:hAnsi="Myriad Pro"/>
          <w:i/>
          <w:iCs/>
          <w:color w:val="000000"/>
          <w:lang w:val="en-GB"/>
        </w:rPr>
        <w:instrText xml:space="preserve"> REF _Ref71289944 \h  \* MERGEFORMAT </w:instrText>
      </w:r>
      <w:r w:rsidR="007D4C28" w:rsidRPr="007D4C28">
        <w:rPr>
          <w:rFonts w:ascii="Myriad Pro" w:hAnsi="Myriad Pro"/>
          <w:i/>
          <w:iCs/>
          <w:color w:val="000000"/>
          <w:lang w:val="en-GB"/>
        </w:rPr>
      </w:r>
      <w:r w:rsidR="007D4C28" w:rsidRPr="007D4C28">
        <w:rPr>
          <w:rFonts w:ascii="Myriad Pro" w:hAnsi="Myriad Pro"/>
          <w:i/>
          <w:iCs/>
          <w:color w:val="000000"/>
          <w:lang w:val="en-GB"/>
        </w:rPr>
        <w:fldChar w:fldCharType="separate"/>
      </w:r>
      <w:r w:rsidR="009E671A" w:rsidRPr="009E671A">
        <w:rPr>
          <w:rFonts w:ascii="Myriad Pro" w:hAnsi="Myriad Pro"/>
          <w:i/>
          <w:iCs/>
          <w:lang w:val="en-GB"/>
        </w:rPr>
        <w:t>Annex A: Technical Specification - Proposal</w:t>
      </w:r>
      <w:r w:rsidR="007D4C28" w:rsidRPr="007D4C28">
        <w:rPr>
          <w:rFonts w:ascii="Myriad Pro" w:hAnsi="Myriad Pro"/>
          <w:i/>
          <w:iCs/>
          <w:color w:val="000000"/>
          <w:lang w:val="en-GB"/>
        </w:rPr>
        <w:fldChar w:fldCharType="end"/>
      </w:r>
      <w:r w:rsidR="00E77B33">
        <w:rPr>
          <w:rFonts w:ascii="Myriad Pro" w:hAnsi="Myriad Pro"/>
          <w:i/>
          <w:iCs/>
          <w:color w:val="000000"/>
          <w:lang w:val="en-GB"/>
        </w:rPr>
        <w:t xml:space="preserve"> </w:t>
      </w:r>
      <w:r w:rsidRPr="00985620">
        <w:rPr>
          <w:rFonts w:ascii="Myriad Pro" w:hAnsi="Myriad Pro"/>
          <w:color w:val="000000"/>
          <w:lang w:val="en-GB"/>
        </w:rPr>
        <w:t xml:space="preserve">during the term of this Agreement and of the required information for any new </w:t>
      </w:r>
      <w:r w:rsidR="00E702B9" w:rsidRPr="00985620">
        <w:rPr>
          <w:rFonts w:ascii="Myriad Pro" w:hAnsi="Myriad Pro"/>
          <w:color w:val="000000"/>
          <w:lang w:val="en-GB"/>
        </w:rPr>
        <w:t>s</w:t>
      </w:r>
      <w:r w:rsidRPr="00985620">
        <w:rPr>
          <w:rFonts w:ascii="Myriad Pro" w:hAnsi="Myriad Pro"/>
          <w:color w:val="000000"/>
          <w:lang w:val="en-GB"/>
        </w:rPr>
        <w:t>ub-</w:t>
      </w:r>
      <w:r w:rsidR="00E702B9" w:rsidRPr="00985620">
        <w:rPr>
          <w:rFonts w:ascii="Myriad Pro" w:hAnsi="Myriad Pro"/>
          <w:color w:val="000000"/>
          <w:lang w:val="en-GB"/>
        </w:rPr>
        <w:t>c</w:t>
      </w:r>
      <w:r w:rsidRPr="00985620">
        <w:rPr>
          <w:rFonts w:ascii="Myriad Pro" w:hAnsi="Myriad Pro"/>
          <w:color w:val="000000"/>
          <w:lang w:val="en-GB"/>
        </w:rPr>
        <w:t xml:space="preserve">ontractors which it may </w:t>
      </w:r>
      <w:r w:rsidR="00E123BA" w:rsidRPr="00985620">
        <w:rPr>
          <w:rFonts w:ascii="Myriad Pro" w:hAnsi="Myriad Pro"/>
          <w:color w:val="000000"/>
          <w:lang w:val="en-GB"/>
        </w:rPr>
        <w:t xml:space="preserve">want to </w:t>
      </w:r>
      <w:r w:rsidRPr="00985620">
        <w:rPr>
          <w:rFonts w:ascii="Myriad Pro" w:hAnsi="Myriad Pro"/>
          <w:color w:val="000000"/>
          <w:lang w:val="en-GB"/>
        </w:rPr>
        <w:t xml:space="preserve">subsequently engage toward provision of the Services. </w:t>
      </w:r>
    </w:p>
    <w:p w14:paraId="21733F4E" w14:textId="6E53EF7F" w:rsidR="00FC01BE" w:rsidRPr="00985620" w:rsidRDefault="00FC01BE"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Pursuant to the Public Procurement Law of the Republic of Latvia the Contractor shall obtain prior written consent of the Principal for the replacement of each </w:t>
      </w:r>
      <w:r w:rsidR="00E702B9" w:rsidRPr="00985620">
        <w:rPr>
          <w:rFonts w:ascii="Myriad Pro" w:hAnsi="Myriad Pro"/>
          <w:color w:val="000000"/>
          <w:lang w:val="en-GB"/>
        </w:rPr>
        <w:t>s</w:t>
      </w:r>
      <w:r w:rsidRPr="00985620">
        <w:rPr>
          <w:rFonts w:ascii="Myriad Pro" w:hAnsi="Myriad Pro"/>
          <w:color w:val="000000"/>
          <w:lang w:val="en-GB"/>
        </w:rPr>
        <w:t>ub-</w:t>
      </w:r>
      <w:r w:rsidR="00E702B9" w:rsidRPr="00985620">
        <w:rPr>
          <w:rFonts w:ascii="Myriad Pro" w:hAnsi="Myriad Pro"/>
          <w:color w:val="000000"/>
          <w:lang w:val="en-GB"/>
        </w:rPr>
        <w:t>c</w:t>
      </w:r>
      <w:r w:rsidRPr="00985620">
        <w:rPr>
          <w:rFonts w:ascii="Myriad Pro" w:hAnsi="Myriad Pro"/>
          <w:color w:val="000000"/>
          <w:lang w:val="en-GB"/>
        </w:rPr>
        <w:t>ontractor</w:t>
      </w:r>
      <w:r w:rsidR="0078510C" w:rsidRPr="00985620">
        <w:rPr>
          <w:rFonts w:ascii="Myriad Pro" w:hAnsi="Myriad Pro"/>
          <w:color w:val="000000"/>
          <w:lang w:val="en-GB"/>
        </w:rPr>
        <w:t xml:space="preserve"> </w:t>
      </w:r>
      <w:r w:rsidRPr="00985620">
        <w:rPr>
          <w:rFonts w:ascii="Myriad Pro" w:hAnsi="Myriad Pro"/>
          <w:color w:val="000000"/>
          <w:lang w:val="en-GB"/>
        </w:rPr>
        <w:t xml:space="preserve">indicated in </w:t>
      </w:r>
      <w:r w:rsidR="007D4C28" w:rsidRPr="007D4C28">
        <w:rPr>
          <w:rFonts w:ascii="Myriad Pro" w:hAnsi="Myriad Pro"/>
          <w:i/>
          <w:iCs/>
          <w:color w:val="000000"/>
          <w:lang w:val="en-GB"/>
        </w:rPr>
        <w:fldChar w:fldCharType="begin"/>
      </w:r>
      <w:r w:rsidR="007D4C28" w:rsidRPr="00594773">
        <w:rPr>
          <w:rFonts w:ascii="Myriad Pro" w:hAnsi="Myriad Pro"/>
          <w:i/>
          <w:iCs/>
          <w:color w:val="000000"/>
          <w:lang w:val="en-GB"/>
        </w:rPr>
        <w:instrText xml:space="preserve"> REF _Ref71289944 \h  \* MERGEFORMAT </w:instrText>
      </w:r>
      <w:r w:rsidR="007D4C28" w:rsidRPr="007D4C28">
        <w:rPr>
          <w:rFonts w:ascii="Myriad Pro" w:hAnsi="Myriad Pro"/>
          <w:i/>
          <w:iCs/>
          <w:color w:val="000000"/>
          <w:lang w:val="en-GB"/>
        </w:rPr>
      </w:r>
      <w:r w:rsidR="007D4C28" w:rsidRPr="007D4C28">
        <w:rPr>
          <w:rFonts w:ascii="Myriad Pro" w:hAnsi="Myriad Pro"/>
          <w:i/>
          <w:iCs/>
          <w:color w:val="000000"/>
          <w:lang w:val="en-GB"/>
        </w:rPr>
        <w:fldChar w:fldCharType="separate"/>
      </w:r>
      <w:r w:rsidR="009E671A" w:rsidRPr="009E671A">
        <w:rPr>
          <w:rFonts w:ascii="Myriad Pro" w:hAnsi="Myriad Pro"/>
          <w:i/>
          <w:iCs/>
          <w:lang w:val="en-GB"/>
        </w:rPr>
        <w:t>Annex A: Technical Specification - Proposal</w:t>
      </w:r>
      <w:r w:rsidR="007D4C28" w:rsidRPr="007D4C28">
        <w:rPr>
          <w:rFonts w:ascii="Myriad Pro" w:hAnsi="Myriad Pro"/>
          <w:i/>
          <w:iCs/>
          <w:color w:val="000000"/>
          <w:lang w:val="en-GB"/>
        </w:rPr>
        <w:fldChar w:fldCharType="end"/>
      </w:r>
      <w:r w:rsidR="00E77B33">
        <w:rPr>
          <w:rFonts w:ascii="Myriad Pro" w:hAnsi="Myriad Pro"/>
          <w:i/>
          <w:iCs/>
          <w:color w:val="000000"/>
          <w:lang w:val="en-GB"/>
        </w:rPr>
        <w:t xml:space="preserve"> </w:t>
      </w:r>
      <w:r w:rsidRPr="00985620">
        <w:rPr>
          <w:rFonts w:ascii="Myriad Pro" w:hAnsi="Myriad Pro"/>
          <w:color w:val="000000"/>
          <w:lang w:val="en-GB"/>
        </w:rPr>
        <w:t xml:space="preserve">and involvement of additional </w:t>
      </w:r>
      <w:r w:rsidR="00E702B9" w:rsidRPr="00985620">
        <w:rPr>
          <w:rFonts w:ascii="Myriad Pro" w:hAnsi="Myriad Pro"/>
          <w:color w:val="000000"/>
          <w:lang w:val="en-GB"/>
        </w:rPr>
        <w:t>s</w:t>
      </w:r>
      <w:r w:rsidRPr="00985620">
        <w:rPr>
          <w:rFonts w:ascii="Myriad Pro" w:hAnsi="Myriad Pro"/>
          <w:color w:val="000000"/>
          <w:lang w:val="en-GB"/>
        </w:rPr>
        <w:t>ub-</w:t>
      </w:r>
      <w:r w:rsidR="00E702B9" w:rsidRPr="00985620">
        <w:rPr>
          <w:rFonts w:ascii="Myriad Pro" w:hAnsi="Myriad Pro"/>
          <w:color w:val="000000"/>
          <w:lang w:val="en-GB"/>
        </w:rPr>
        <w:t>c</w:t>
      </w:r>
      <w:r w:rsidRPr="00985620">
        <w:rPr>
          <w:rFonts w:ascii="Myriad Pro" w:hAnsi="Myriad Pro"/>
          <w:color w:val="000000"/>
          <w:lang w:val="en-GB"/>
        </w:rPr>
        <w:t>ontractors.</w:t>
      </w:r>
    </w:p>
    <w:p w14:paraId="5D505559" w14:textId="063A6076" w:rsidR="00FC01BE" w:rsidRPr="00985620" w:rsidRDefault="00FC01BE"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Review and evaluation of the replacement of </w:t>
      </w:r>
      <w:r w:rsidR="008C4919" w:rsidRPr="00985620">
        <w:rPr>
          <w:rFonts w:ascii="Myriad Pro" w:hAnsi="Myriad Pro"/>
          <w:color w:val="000000"/>
          <w:lang w:val="en-GB"/>
        </w:rPr>
        <w:t>s</w:t>
      </w:r>
      <w:r w:rsidRPr="00985620">
        <w:rPr>
          <w:rFonts w:ascii="Myriad Pro" w:hAnsi="Myriad Pro"/>
          <w:color w:val="000000"/>
          <w:lang w:val="en-GB"/>
        </w:rPr>
        <w:t>ub-</w:t>
      </w:r>
      <w:r w:rsidR="008C4919" w:rsidRPr="00985620">
        <w:rPr>
          <w:rFonts w:ascii="Myriad Pro" w:hAnsi="Myriad Pro"/>
          <w:color w:val="000000"/>
          <w:lang w:val="en-GB"/>
        </w:rPr>
        <w:t>c</w:t>
      </w:r>
      <w:r w:rsidRPr="00985620">
        <w:rPr>
          <w:rFonts w:ascii="Myriad Pro" w:hAnsi="Myriad Pro"/>
          <w:color w:val="000000"/>
          <w:lang w:val="en-GB"/>
        </w:rPr>
        <w:t>ontractors shall be carried out, and the consent or refusal to give consent shall be rendered by the Principal in accordance with Article 62 of the Public Procurement Law of the Republic of Latvia.</w:t>
      </w:r>
    </w:p>
    <w:p w14:paraId="6DE71225" w14:textId="65EF6FD5" w:rsidR="00FC01BE" w:rsidRPr="00985620" w:rsidRDefault="00FC01BE"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The Contractor shall replace the </w:t>
      </w:r>
      <w:r w:rsidR="008C4919" w:rsidRPr="00985620">
        <w:rPr>
          <w:rFonts w:ascii="Myriad Pro" w:hAnsi="Myriad Pro"/>
          <w:color w:val="000000"/>
          <w:lang w:val="en-GB"/>
        </w:rPr>
        <w:t>s</w:t>
      </w:r>
      <w:r w:rsidRPr="00985620">
        <w:rPr>
          <w:rFonts w:ascii="Myriad Pro" w:hAnsi="Myriad Pro"/>
          <w:color w:val="000000"/>
          <w:lang w:val="en-GB"/>
        </w:rPr>
        <w:t>ub-</w:t>
      </w:r>
      <w:r w:rsidR="008C4919" w:rsidRPr="00985620">
        <w:rPr>
          <w:rFonts w:ascii="Myriad Pro" w:hAnsi="Myriad Pro"/>
          <w:color w:val="000000"/>
          <w:lang w:val="en-GB"/>
        </w:rPr>
        <w:t>c</w:t>
      </w:r>
      <w:r w:rsidRPr="00985620">
        <w:rPr>
          <w:rFonts w:ascii="Myriad Pro" w:hAnsi="Myriad Pro"/>
          <w:color w:val="000000"/>
          <w:lang w:val="en-GB"/>
        </w:rPr>
        <w:t>ontractor which, during the effectiveness of this Agreement, meets any of the compulsory grounds for exclusion of tenderers (or sub-contractors) that were verified during the Procurement Procedure.</w:t>
      </w:r>
    </w:p>
    <w:p w14:paraId="54AFF4F9" w14:textId="050A3864" w:rsidR="00FC01BE" w:rsidRPr="00985620" w:rsidRDefault="00230034" w:rsidP="005B3ED2">
      <w:pPr>
        <w:numPr>
          <w:ilvl w:val="1"/>
          <w:numId w:val="2"/>
        </w:numPr>
        <w:jc w:val="both"/>
        <w:rPr>
          <w:rFonts w:ascii="Myriad Pro" w:hAnsi="Myriad Pro"/>
          <w:color w:val="000000"/>
          <w:lang w:val="en-GB"/>
        </w:rPr>
      </w:pPr>
      <w:r w:rsidRPr="00985620">
        <w:rPr>
          <w:rFonts w:ascii="Myriad Pro" w:hAnsi="Myriad Pro"/>
          <w:color w:val="000000"/>
          <w:lang w:val="en-GB"/>
        </w:rPr>
        <w:t xml:space="preserve">The Contractor shall have an obligation to notify the Principal in writing of any changes to sub-contractor data specified in </w:t>
      </w:r>
      <w:r w:rsidRPr="007D4C28">
        <w:rPr>
          <w:rFonts w:ascii="Myriad Pro" w:hAnsi="Myriad Pro"/>
          <w:i/>
          <w:iCs/>
          <w:color w:val="000000"/>
          <w:lang w:val="en-GB"/>
        </w:rPr>
        <w:fldChar w:fldCharType="begin"/>
      </w:r>
      <w:r w:rsidRPr="0056657C">
        <w:rPr>
          <w:rFonts w:ascii="Myriad Pro" w:hAnsi="Myriad Pro"/>
          <w:i/>
          <w:iCs/>
          <w:color w:val="000000"/>
          <w:lang w:val="en-GB"/>
        </w:rPr>
        <w:instrText xml:space="preserve"> REF _Ref71289944 \h  \* MERGEFORMAT </w:instrText>
      </w:r>
      <w:r w:rsidRPr="007D4C28">
        <w:rPr>
          <w:rFonts w:ascii="Myriad Pro" w:hAnsi="Myriad Pro"/>
          <w:i/>
          <w:iCs/>
          <w:color w:val="000000"/>
          <w:lang w:val="en-GB"/>
        </w:rPr>
      </w:r>
      <w:r w:rsidRPr="007D4C28">
        <w:rPr>
          <w:rFonts w:ascii="Myriad Pro" w:hAnsi="Myriad Pro"/>
          <w:i/>
          <w:iCs/>
          <w:color w:val="000000"/>
          <w:lang w:val="en-GB"/>
        </w:rPr>
        <w:fldChar w:fldCharType="separate"/>
      </w:r>
      <w:r w:rsidR="009E671A" w:rsidRPr="009E671A">
        <w:rPr>
          <w:rFonts w:ascii="Myriad Pro" w:hAnsi="Myriad Pro"/>
          <w:i/>
          <w:iCs/>
          <w:lang w:val="en-GB"/>
        </w:rPr>
        <w:t>Annex A: Technical Specification - Proposal</w:t>
      </w:r>
      <w:r w:rsidRPr="007D4C28">
        <w:rPr>
          <w:rFonts w:ascii="Myriad Pro" w:hAnsi="Myriad Pro"/>
          <w:i/>
          <w:iCs/>
          <w:color w:val="000000"/>
          <w:lang w:val="en-GB"/>
        </w:rPr>
        <w:fldChar w:fldCharType="end"/>
      </w:r>
      <w:r w:rsidRPr="00985620">
        <w:rPr>
          <w:rFonts w:ascii="Myriad Pro" w:hAnsi="Myriad Pro"/>
          <w:color w:val="000000"/>
          <w:lang w:val="en-GB"/>
        </w:rPr>
        <w:t xml:space="preserve"> occurring during the term of this Agreement.</w:t>
      </w:r>
      <w:r w:rsidR="008134DE">
        <w:rPr>
          <w:rFonts w:ascii="Myriad Pro" w:hAnsi="Myriad Pro"/>
          <w:color w:val="000000"/>
          <w:lang w:val="en-GB"/>
        </w:rPr>
        <w:t xml:space="preserve"> </w:t>
      </w:r>
      <w:r w:rsidR="00FC01BE" w:rsidRPr="00985620">
        <w:rPr>
          <w:rFonts w:ascii="Myriad Pro" w:hAnsi="Myriad Pro"/>
          <w:color w:val="000000"/>
          <w:lang w:val="en-GB"/>
        </w:rPr>
        <w:t>The Contractor shall have an obligation to notify the Principal in writing of any changes to sub</w:t>
      </w:r>
      <w:r w:rsidR="00087372" w:rsidRPr="00985620">
        <w:rPr>
          <w:rFonts w:ascii="Myriad Pro" w:hAnsi="Myriad Pro"/>
          <w:color w:val="000000"/>
          <w:lang w:val="en-GB"/>
        </w:rPr>
        <w:t>-</w:t>
      </w:r>
      <w:r w:rsidR="00FC01BE" w:rsidRPr="00985620">
        <w:rPr>
          <w:rFonts w:ascii="Myriad Pro" w:hAnsi="Myriad Pro"/>
          <w:color w:val="000000"/>
          <w:lang w:val="en-GB"/>
        </w:rPr>
        <w:t xml:space="preserve">contractor data specified in </w:t>
      </w:r>
      <w:r w:rsidR="007D4C28" w:rsidRPr="007D4C28">
        <w:rPr>
          <w:rFonts w:ascii="Myriad Pro" w:hAnsi="Myriad Pro"/>
          <w:i/>
          <w:iCs/>
          <w:color w:val="000000"/>
          <w:lang w:val="en-GB"/>
        </w:rPr>
        <w:fldChar w:fldCharType="begin"/>
      </w:r>
      <w:r w:rsidR="007D4C28" w:rsidRPr="008134DE">
        <w:rPr>
          <w:rFonts w:ascii="Myriad Pro" w:hAnsi="Myriad Pro"/>
          <w:i/>
          <w:iCs/>
          <w:color w:val="000000"/>
          <w:lang w:val="en-GB"/>
        </w:rPr>
        <w:instrText xml:space="preserve"> REF _Ref71289944 \h  \* MERGEFORMAT </w:instrText>
      </w:r>
      <w:r w:rsidR="007D4C28" w:rsidRPr="007D4C28">
        <w:rPr>
          <w:rFonts w:ascii="Myriad Pro" w:hAnsi="Myriad Pro"/>
          <w:i/>
          <w:iCs/>
          <w:color w:val="000000"/>
          <w:lang w:val="en-GB"/>
        </w:rPr>
      </w:r>
      <w:r w:rsidR="007D4C28" w:rsidRPr="007D4C28">
        <w:rPr>
          <w:rFonts w:ascii="Myriad Pro" w:hAnsi="Myriad Pro"/>
          <w:i/>
          <w:iCs/>
          <w:color w:val="000000"/>
          <w:lang w:val="en-GB"/>
        </w:rPr>
        <w:fldChar w:fldCharType="separate"/>
      </w:r>
      <w:r w:rsidR="009E671A" w:rsidRPr="009E671A">
        <w:rPr>
          <w:rFonts w:ascii="Myriad Pro" w:hAnsi="Myriad Pro"/>
          <w:i/>
          <w:iCs/>
          <w:lang w:val="en-GB"/>
        </w:rPr>
        <w:t>Annex A: Technical Specification - Proposal</w:t>
      </w:r>
      <w:r w:rsidR="007D4C28" w:rsidRPr="007D4C28">
        <w:rPr>
          <w:rFonts w:ascii="Myriad Pro" w:hAnsi="Myriad Pro"/>
          <w:i/>
          <w:iCs/>
          <w:color w:val="000000"/>
          <w:lang w:val="en-GB"/>
        </w:rPr>
        <w:fldChar w:fldCharType="end"/>
      </w:r>
      <w:r w:rsidR="00FC01BE" w:rsidRPr="00985620">
        <w:rPr>
          <w:rFonts w:ascii="Myriad Pro" w:hAnsi="Myriad Pro"/>
          <w:color w:val="000000"/>
          <w:lang w:val="en-GB"/>
        </w:rPr>
        <w:t xml:space="preserve"> occurring during the term of this Agreement</w:t>
      </w:r>
      <w:r w:rsidR="008C4919" w:rsidRPr="00985620">
        <w:rPr>
          <w:rFonts w:ascii="Myriad Pro" w:hAnsi="Myriad Pro"/>
          <w:color w:val="000000"/>
          <w:lang w:val="en-GB"/>
        </w:rPr>
        <w:t>.</w:t>
      </w:r>
    </w:p>
    <w:p w14:paraId="554EA077" w14:textId="32A1A0B0" w:rsidR="00FC01BE" w:rsidRPr="00985620" w:rsidRDefault="00FC01BE" w:rsidP="005B3ED2">
      <w:pPr>
        <w:numPr>
          <w:ilvl w:val="1"/>
          <w:numId w:val="2"/>
        </w:numPr>
        <w:jc w:val="both"/>
        <w:rPr>
          <w:rFonts w:ascii="Myriad Pro" w:hAnsi="Myriad Pro"/>
          <w:color w:val="000000"/>
          <w:lang w:val="en-GB"/>
        </w:rPr>
      </w:pPr>
      <w:r w:rsidRPr="00985620">
        <w:rPr>
          <w:rFonts w:ascii="Myriad Pro" w:hAnsi="Myriad Pro"/>
          <w:color w:val="000000"/>
          <w:lang w:val="en-GB"/>
        </w:rPr>
        <w:t>The Contractor retains the complete responsibility for the proper performance of all of its obligations under this Agreement, and any act, failure to act, breach or negligence on the part of any of its sub-contractors shall, for the purposes of this Agreement, be deemed to be the act, failure to act, breach or negligence of the Contractor.</w:t>
      </w:r>
    </w:p>
    <w:p w14:paraId="7757D55F" w14:textId="65CB1249" w:rsidR="00912289" w:rsidRPr="00985620" w:rsidRDefault="00912289" w:rsidP="005B3ED2">
      <w:pPr>
        <w:jc w:val="both"/>
        <w:rPr>
          <w:rFonts w:ascii="Myriad Pro" w:hAnsi="Myriad Pro"/>
          <w:color w:val="000000"/>
          <w:lang w:val="en-GB"/>
        </w:rPr>
      </w:pPr>
    </w:p>
    <w:p w14:paraId="7FA1A7AD" w14:textId="77777777" w:rsidR="00912289" w:rsidRPr="00985620" w:rsidRDefault="00912289" w:rsidP="00912289">
      <w:pPr>
        <w:pStyle w:val="BodyText"/>
        <w:rPr>
          <w:rFonts w:ascii="Myriad Pro" w:hAnsi="Myriad Pro"/>
          <w:bCs/>
          <w:color w:val="000000"/>
          <w:sz w:val="20"/>
          <w:lang w:val="en-GB"/>
        </w:rPr>
      </w:pPr>
    </w:p>
    <w:p w14:paraId="77AA95F3" w14:textId="3A8966DE" w:rsidR="00912289" w:rsidRPr="00985620" w:rsidRDefault="00233060" w:rsidP="005B3ED2">
      <w:pPr>
        <w:pStyle w:val="3rdlevelsubprovision"/>
        <w:numPr>
          <w:ilvl w:val="0"/>
          <w:numId w:val="2"/>
        </w:numPr>
        <w:jc w:val="center"/>
        <w:rPr>
          <w:b/>
          <w:sz w:val="20"/>
          <w:szCs w:val="20"/>
        </w:rPr>
      </w:pPr>
      <w:r w:rsidRPr="00985620">
        <w:rPr>
          <w:b/>
          <w:sz w:val="20"/>
          <w:szCs w:val="20"/>
        </w:rPr>
        <w:t>DISPUTE RESOLUTION</w:t>
      </w:r>
    </w:p>
    <w:p w14:paraId="6009D316" w14:textId="5CCDA95B" w:rsidR="00912289" w:rsidRPr="00985620" w:rsidRDefault="003B6CA6" w:rsidP="005B3ED2">
      <w:pPr>
        <w:pStyle w:val="BodyText"/>
        <w:jc w:val="both"/>
        <w:rPr>
          <w:rFonts w:ascii="Myriad Pro" w:hAnsi="Myriad Pro"/>
          <w:bCs/>
          <w:color w:val="000000"/>
          <w:sz w:val="20"/>
          <w:lang w:val="en-GB"/>
        </w:rPr>
      </w:pPr>
      <w:r w:rsidRPr="00985620">
        <w:rPr>
          <w:rFonts w:ascii="Myriad Pro" w:hAnsi="Myriad Pro"/>
          <w:color w:val="000000"/>
          <w:sz w:val="20"/>
          <w:lang w:val="en-GB"/>
        </w:rPr>
        <w:t xml:space="preserve">Disputes and disagreements regarding the Agreement and its performance, which may arise during the term of the Agreement, shall be resolved by the Parties through </w:t>
      </w:r>
      <w:r w:rsidR="008D34A1" w:rsidRPr="00985620">
        <w:rPr>
          <w:rFonts w:ascii="Myriad Pro" w:hAnsi="Myriad Pro"/>
          <w:color w:val="000000"/>
          <w:sz w:val="20"/>
          <w:lang w:val="en-GB"/>
        </w:rPr>
        <w:t xml:space="preserve">mutual </w:t>
      </w:r>
      <w:r w:rsidRPr="00985620">
        <w:rPr>
          <w:rFonts w:ascii="Myriad Pro" w:hAnsi="Myriad Pro"/>
          <w:color w:val="000000"/>
          <w:sz w:val="20"/>
          <w:lang w:val="en-GB"/>
        </w:rPr>
        <w:t xml:space="preserve">negotiations. If </w:t>
      </w:r>
      <w:r w:rsidR="008D34A1" w:rsidRPr="00985620">
        <w:rPr>
          <w:rFonts w:ascii="Myriad Pro" w:hAnsi="Myriad Pro"/>
          <w:color w:val="000000"/>
          <w:sz w:val="20"/>
          <w:lang w:val="en-GB"/>
        </w:rPr>
        <w:t xml:space="preserve">such </w:t>
      </w:r>
      <w:r w:rsidRPr="00985620">
        <w:rPr>
          <w:rFonts w:ascii="Myriad Pro" w:hAnsi="Myriad Pro"/>
          <w:color w:val="000000"/>
          <w:sz w:val="20"/>
          <w:lang w:val="en-GB"/>
        </w:rPr>
        <w:t xml:space="preserve">disputes and disagreements cannot be resolved through negotiations within </w:t>
      </w:r>
      <w:r w:rsidR="00FE634E">
        <w:rPr>
          <w:rFonts w:ascii="Myriad Pro" w:hAnsi="Myriad Pro"/>
          <w:color w:val="000000"/>
          <w:sz w:val="20"/>
          <w:lang w:val="en-GB"/>
        </w:rPr>
        <w:t>thirty</w:t>
      </w:r>
      <w:r w:rsidR="008D34A1" w:rsidRPr="00985620">
        <w:rPr>
          <w:rFonts w:ascii="Myriad Pro" w:hAnsi="Myriad Pro"/>
          <w:color w:val="000000"/>
          <w:sz w:val="20"/>
          <w:lang w:val="en-GB"/>
        </w:rPr>
        <w:t xml:space="preserve"> (</w:t>
      </w:r>
      <w:r w:rsidR="00FE634E">
        <w:rPr>
          <w:rFonts w:ascii="Myriad Pro" w:hAnsi="Myriad Pro"/>
          <w:color w:val="000000"/>
          <w:sz w:val="20"/>
          <w:lang w:val="en-GB"/>
        </w:rPr>
        <w:t>30</w:t>
      </w:r>
      <w:r w:rsidR="008D34A1" w:rsidRPr="00985620">
        <w:rPr>
          <w:rFonts w:ascii="Myriad Pro" w:hAnsi="Myriad Pro"/>
          <w:color w:val="000000"/>
          <w:sz w:val="20"/>
          <w:lang w:val="en-GB"/>
        </w:rPr>
        <w:t>)</w:t>
      </w:r>
      <w:r w:rsidRPr="00985620">
        <w:rPr>
          <w:rFonts w:ascii="Myriad Pro" w:hAnsi="Myriad Pro"/>
          <w:color w:val="000000"/>
          <w:sz w:val="20"/>
          <w:lang w:val="en-GB"/>
        </w:rPr>
        <w:t xml:space="preserve"> days, they shall be resolved in the court of the Republic of Latvia in accordance with the procedures specified in the regulatory enactments in force in the Republic of Latvia. When considering disputes arising from the Agreement, the regulatory enactments in force in the Republic of Latvia shall apply</w:t>
      </w:r>
    </w:p>
    <w:p w14:paraId="54EAC4DA" w14:textId="77777777" w:rsidR="00912289" w:rsidRPr="00985620" w:rsidRDefault="00912289" w:rsidP="00912289">
      <w:pPr>
        <w:pStyle w:val="3rdlevelsubprovision"/>
        <w:tabs>
          <w:tab w:val="clear" w:pos="1440"/>
        </w:tabs>
        <w:ind w:left="510" w:firstLine="0"/>
        <w:rPr>
          <w:sz w:val="20"/>
          <w:szCs w:val="20"/>
        </w:rPr>
      </w:pPr>
    </w:p>
    <w:p w14:paraId="4D8EBB0F" w14:textId="30566F88" w:rsidR="00912289" w:rsidRPr="00985620" w:rsidRDefault="00437070" w:rsidP="00912289">
      <w:pPr>
        <w:pStyle w:val="3rdlevelsubprovision"/>
        <w:numPr>
          <w:ilvl w:val="0"/>
          <w:numId w:val="2"/>
        </w:numPr>
        <w:jc w:val="center"/>
        <w:rPr>
          <w:b/>
          <w:sz w:val="20"/>
          <w:szCs w:val="20"/>
        </w:rPr>
      </w:pPr>
      <w:r w:rsidRPr="00985620">
        <w:rPr>
          <w:b/>
          <w:sz w:val="20"/>
          <w:szCs w:val="20"/>
        </w:rPr>
        <w:t>MISCELLANEOUS PROVISIONS</w:t>
      </w:r>
    </w:p>
    <w:p w14:paraId="044B0B88" w14:textId="77777777" w:rsidR="00D150A0" w:rsidRDefault="00293423" w:rsidP="00D150A0">
      <w:pPr>
        <w:pStyle w:val="3rdlevelsubprovision"/>
        <w:numPr>
          <w:ilvl w:val="1"/>
          <w:numId w:val="2"/>
        </w:numPr>
        <w:rPr>
          <w:sz w:val="20"/>
          <w:szCs w:val="20"/>
        </w:rPr>
      </w:pPr>
      <w:r w:rsidRPr="00985620">
        <w:rPr>
          <w:sz w:val="20"/>
          <w:szCs w:val="20"/>
        </w:rPr>
        <w:t>Neither Party may assign its obligations under the Agreement to a third party without coordination with the other Party.</w:t>
      </w:r>
    </w:p>
    <w:p w14:paraId="17F89DD5" w14:textId="77777777" w:rsidR="00D150A0" w:rsidRDefault="00660F94" w:rsidP="00D150A0">
      <w:pPr>
        <w:pStyle w:val="3rdlevelsubprovision"/>
        <w:numPr>
          <w:ilvl w:val="1"/>
          <w:numId w:val="2"/>
        </w:numPr>
        <w:rPr>
          <w:sz w:val="20"/>
          <w:szCs w:val="20"/>
        </w:rPr>
      </w:pPr>
      <w:r w:rsidRPr="00D150A0">
        <w:rPr>
          <w:sz w:val="20"/>
          <w:szCs w:val="20"/>
        </w:rPr>
        <w:t>The Agreement is binding on the Principal and the Contractor, as well as on all third parties who legally take over their rights and obligations</w:t>
      </w:r>
      <w:r w:rsidR="00912289" w:rsidRPr="00D150A0">
        <w:rPr>
          <w:sz w:val="20"/>
          <w:szCs w:val="20"/>
        </w:rPr>
        <w:t>.</w:t>
      </w:r>
    </w:p>
    <w:p w14:paraId="21FD5641" w14:textId="2B1D23F1" w:rsidR="00912289" w:rsidRPr="00D150A0" w:rsidRDefault="00660F94" w:rsidP="00D150A0">
      <w:pPr>
        <w:pStyle w:val="3rdlevelsubprovision"/>
        <w:numPr>
          <w:ilvl w:val="1"/>
          <w:numId w:val="2"/>
        </w:numPr>
        <w:rPr>
          <w:sz w:val="20"/>
          <w:szCs w:val="20"/>
        </w:rPr>
      </w:pPr>
      <w:r w:rsidRPr="00D150A0">
        <w:rPr>
          <w:sz w:val="20"/>
          <w:szCs w:val="20"/>
        </w:rPr>
        <w:t>In all matters not stipulated in the Agreement, the Parties shall act in accordance with the laws and regulations of the Republic of Latvia</w:t>
      </w:r>
      <w:r w:rsidR="00912289" w:rsidRPr="00D150A0">
        <w:rPr>
          <w:sz w:val="20"/>
          <w:szCs w:val="20"/>
        </w:rPr>
        <w:t>.</w:t>
      </w:r>
    </w:p>
    <w:p w14:paraId="0EE2B516" w14:textId="4CD5B89D" w:rsidR="00912289" w:rsidRPr="00985620" w:rsidRDefault="00C36B95" w:rsidP="00912289">
      <w:pPr>
        <w:pStyle w:val="3rdlevelsubprovision"/>
        <w:numPr>
          <w:ilvl w:val="1"/>
          <w:numId w:val="2"/>
        </w:numPr>
        <w:rPr>
          <w:sz w:val="20"/>
          <w:szCs w:val="20"/>
        </w:rPr>
      </w:pPr>
      <w:r w:rsidRPr="00985620">
        <w:rPr>
          <w:sz w:val="20"/>
          <w:szCs w:val="20"/>
        </w:rPr>
        <w:t>The Parties shall notify each other in writing of any changes in the details of the respective Party. Separate amendments to the Agreement on changes in the details of the Parties are not required</w:t>
      </w:r>
      <w:r w:rsidR="00912289" w:rsidRPr="00985620">
        <w:rPr>
          <w:sz w:val="20"/>
          <w:szCs w:val="20"/>
        </w:rPr>
        <w:t>.</w:t>
      </w:r>
    </w:p>
    <w:p w14:paraId="2A49CCAF" w14:textId="1A9B60F1" w:rsidR="00912289" w:rsidRPr="00985620" w:rsidRDefault="00C36B95" w:rsidP="00912289">
      <w:pPr>
        <w:pStyle w:val="3rdlevelsubprovision"/>
        <w:numPr>
          <w:ilvl w:val="1"/>
          <w:numId w:val="2"/>
        </w:numPr>
        <w:rPr>
          <w:sz w:val="20"/>
          <w:szCs w:val="20"/>
        </w:rPr>
      </w:pPr>
      <w:r w:rsidRPr="00985620">
        <w:rPr>
          <w:sz w:val="20"/>
          <w:szCs w:val="20"/>
        </w:rPr>
        <w:t>The agreement is executed as an electronic document together with the following annexes:</w:t>
      </w:r>
    </w:p>
    <w:p w14:paraId="332D086F" w14:textId="30A70113" w:rsidR="00E77B33" w:rsidRPr="0056657C" w:rsidRDefault="00E77B33" w:rsidP="00912289">
      <w:pPr>
        <w:pStyle w:val="3rdlevelsubprovision"/>
        <w:numPr>
          <w:ilvl w:val="2"/>
          <w:numId w:val="2"/>
        </w:numPr>
        <w:tabs>
          <w:tab w:val="clear" w:pos="720"/>
          <w:tab w:val="num" w:pos="1134"/>
        </w:tabs>
        <w:ind w:left="1134" w:hanging="567"/>
        <w:rPr>
          <w:i/>
          <w:iCs/>
          <w:sz w:val="20"/>
          <w:szCs w:val="20"/>
        </w:rPr>
      </w:pPr>
      <w:r w:rsidRPr="00380725">
        <w:rPr>
          <w:i/>
          <w:iCs/>
          <w:sz w:val="20"/>
          <w:szCs w:val="22"/>
        </w:rPr>
        <w:fldChar w:fldCharType="begin"/>
      </w:r>
      <w:r w:rsidRPr="00380725">
        <w:rPr>
          <w:i/>
          <w:iCs/>
          <w:sz w:val="20"/>
          <w:szCs w:val="22"/>
        </w:rPr>
        <w:instrText xml:space="preserve"> REF _Ref71289944 \h  \* MERGEFORMAT </w:instrText>
      </w:r>
      <w:r w:rsidRPr="00380725">
        <w:rPr>
          <w:i/>
          <w:iCs/>
          <w:sz w:val="20"/>
          <w:szCs w:val="22"/>
        </w:rPr>
      </w:r>
      <w:r w:rsidRPr="00380725">
        <w:rPr>
          <w:i/>
          <w:iCs/>
          <w:sz w:val="20"/>
          <w:szCs w:val="22"/>
        </w:rPr>
        <w:fldChar w:fldCharType="separate"/>
      </w:r>
      <w:r w:rsidR="009E671A" w:rsidRPr="009E671A">
        <w:rPr>
          <w:i/>
          <w:iCs/>
          <w:sz w:val="20"/>
          <w:szCs w:val="22"/>
        </w:rPr>
        <w:t>Annex A: Technical Specification - Proposal</w:t>
      </w:r>
      <w:r w:rsidRPr="00380725">
        <w:rPr>
          <w:i/>
          <w:iCs/>
          <w:sz w:val="20"/>
          <w:szCs w:val="22"/>
        </w:rPr>
        <w:fldChar w:fldCharType="end"/>
      </w:r>
      <w:r>
        <w:rPr>
          <w:i/>
          <w:iCs/>
          <w:sz w:val="20"/>
          <w:szCs w:val="20"/>
        </w:rPr>
        <w:t>;</w:t>
      </w:r>
    </w:p>
    <w:p w14:paraId="581C9E98" w14:textId="07B48C29" w:rsidR="00C36B95" w:rsidRPr="00985620" w:rsidRDefault="00C36B95" w:rsidP="00912289">
      <w:pPr>
        <w:pStyle w:val="3rdlevelsubprovision"/>
        <w:numPr>
          <w:ilvl w:val="2"/>
          <w:numId w:val="2"/>
        </w:numPr>
        <w:tabs>
          <w:tab w:val="clear" w:pos="720"/>
          <w:tab w:val="num" w:pos="1134"/>
        </w:tabs>
        <w:ind w:left="1134" w:hanging="567"/>
        <w:rPr>
          <w:i/>
          <w:iCs/>
          <w:sz w:val="20"/>
          <w:szCs w:val="20"/>
        </w:rPr>
      </w:pPr>
      <w:r w:rsidRPr="00985620">
        <w:rPr>
          <w:i/>
          <w:iCs/>
          <w:sz w:val="20"/>
          <w:szCs w:val="20"/>
        </w:rPr>
        <w:lastRenderedPageBreak/>
        <w:fldChar w:fldCharType="begin"/>
      </w:r>
      <w:r w:rsidRPr="00985620">
        <w:rPr>
          <w:i/>
          <w:iCs/>
          <w:sz w:val="20"/>
          <w:szCs w:val="20"/>
        </w:rPr>
        <w:instrText xml:space="preserve"> REF _Ref69386072 \h  \* MERGEFORMAT </w:instrText>
      </w:r>
      <w:r w:rsidRPr="00985620">
        <w:rPr>
          <w:i/>
          <w:iCs/>
          <w:sz w:val="20"/>
          <w:szCs w:val="20"/>
        </w:rPr>
      </w:r>
      <w:r w:rsidRPr="00985620">
        <w:rPr>
          <w:i/>
          <w:iCs/>
          <w:sz w:val="20"/>
          <w:szCs w:val="20"/>
        </w:rPr>
        <w:fldChar w:fldCharType="separate"/>
      </w:r>
      <w:r w:rsidR="009E671A" w:rsidRPr="009E671A">
        <w:rPr>
          <w:i/>
          <w:iCs/>
          <w:color w:val="auto"/>
          <w:sz w:val="20"/>
          <w:szCs w:val="20"/>
        </w:rPr>
        <w:t>Annex B: Financial Proposal</w:t>
      </w:r>
      <w:r w:rsidRPr="00985620">
        <w:rPr>
          <w:i/>
          <w:iCs/>
          <w:sz w:val="20"/>
          <w:szCs w:val="20"/>
        </w:rPr>
        <w:fldChar w:fldCharType="end"/>
      </w:r>
      <w:r w:rsidRPr="00985620">
        <w:rPr>
          <w:i/>
          <w:iCs/>
          <w:sz w:val="20"/>
          <w:szCs w:val="20"/>
        </w:rPr>
        <w:t>;</w:t>
      </w:r>
    </w:p>
    <w:p w14:paraId="1663D9D1" w14:textId="5429B979" w:rsidR="00912289" w:rsidRPr="00985620" w:rsidRDefault="00C36B95" w:rsidP="00912289">
      <w:pPr>
        <w:pStyle w:val="3rdlevelsubprovision"/>
        <w:numPr>
          <w:ilvl w:val="2"/>
          <w:numId w:val="2"/>
        </w:numPr>
        <w:tabs>
          <w:tab w:val="clear" w:pos="720"/>
          <w:tab w:val="num" w:pos="1134"/>
        </w:tabs>
        <w:ind w:left="1134" w:hanging="567"/>
        <w:rPr>
          <w:i/>
          <w:iCs/>
          <w:sz w:val="20"/>
          <w:szCs w:val="20"/>
        </w:rPr>
      </w:pPr>
      <w:r w:rsidRPr="00985620">
        <w:rPr>
          <w:i/>
          <w:iCs/>
          <w:sz w:val="20"/>
          <w:szCs w:val="20"/>
        </w:rPr>
        <w:fldChar w:fldCharType="begin"/>
      </w:r>
      <w:r w:rsidRPr="00985620">
        <w:rPr>
          <w:i/>
          <w:iCs/>
          <w:sz w:val="20"/>
          <w:szCs w:val="20"/>
        </w:rPr>
        <w:instrText xml:space="preserve"> REF _Ref69460082 \h  \* MERGEFORMAT </w:instrText>
      </w:r>
      <w:r w:rsidRPr="00985620">
        <w:rPr>
          <w:i/>
          <w:iCs/>
          <w:sz w:val="20"/>
          <w:szCs w:val="20"/>
        </w:rPr>
      </w:r>
      <w:r w:rsidRPr="00985620">
        <w:rPr>
          <w:i/>
          <w:iCs/>
          <w:sz w:val="20"/>
          <w:szCs w:val="20"/>
        </w:rPr>
        <w:fldChar w:fldCharType="separate"/>
      </w:r>
      <w:r w:rsidR="009E671A" w:rsidRPr="009E671A">
        <w:rPr>
          <w:i/>
          <w:iCs/>
          <w:color w:val="auto"/>
          <w:sz w:val="20"/>
          <w:szCs w:val="20"/>
        </w:rPr>
        <w:t>Annex C: Contractors Declaration</w:t>
      </w:r>
      <w:r w:rsidRPr="00985620">
        <w:rPr>
          <w:i/>
          <w:iCs/>
          <w:sz w:val="20"/>
          <w:szCs w:val="20"/>
        </w:rPr>
        <w:fldChar w:fldCharType="end"/>
      </w:r>
      <w:r w:rsidR="00051F91" w:rsidRPr="00985620">
        <w:rPr>
          <w:i/>
          <w:iCs/>
          <w:sz w:val="20"/>
          <w:szCs w:val="20"/>
        </w:rPr>
        <w:t>.</w:t>
      </w:r>
    </w:p>
    <w:p w14:paraId="313EAB44" w14:textId="77777777" w:rsidR="00EF09EF" w:rsidRPr="00985620" w:rsidRDefault="00EF09EF" w:rsidP="00BE5291">
      <w:pPr>
        <w:pStyle w:val="3rdlevelsubprovision"/>
        <w:tabs>
          <w:tab w:val="clear" w:pos="1440"/>
        </w:tabs>
        <w:ind w:left="510" w:firstLine="0"/>
        <w:rPr>
          <w:sz w:val="20"/>
          <w:szCs w:val="20"/>
        </w:rPr>
      </w:pPr>
    </w:p>
    <w:p w14:paraId="535D19B7" w14:textId="79E2DA58" w:rsidR="00912289" w:rsidRPr="00985620" w:rsidRDefault="0092644A" w:rsidP="00912289">
      <w:pPr>
        <w:pStyle w:val="3rdlevelsubprovision"/>
        <w:numPr>
          <w:ilvl w:val="0"/>
          <w:numId w:val="2"/>
        </w:numPr>
        <w:jc w:val="center"/>
        <w:rPr>
          <w:b/>
          <w:sz w:val="20"/>
          <w:szCs w:val="20"/>
        </w:rPr>
      </w:pPr>
      <w:r w:rsidRPr="00985620">
        <w:rPr>
          <w:b/>
          <w:sz w:val="20"/>
          <w:szCs w:val="20"/>
        </w:rPr>
        <w:t>DETAILS OF THE PARTIES AND SIGNATURES</w:t>
      </w:r>
    </w:p>
    <w:tbl>
      <w:tblPr>
        <w:tblW w:w="9923" w:type="dxa"/>
        <w:tblLayout w:type="fixed"/>
        <w:tblLook w:val="00A0" w:firstRow="1" w:lastRow="0" w:firstColumn="1" w:lastColumn="0" w:noHBand="0" w:noVBand="0"/>
      </w:tblPr>
      <w:tblGrid>
        <w:gridCol w:w="4678"/>
        <w:gridCol w:w="5245"/>
      </w:tblGrid>
      <w:tr w:rsidR="00912289" w:rsidRPr="00985620" w14:paraId="3DE89369" w14:textId="77777777" w:rsidTr="000E71D4">
        <w:tc>
          <w:tcPr>
            <w:tcW w:w="4678" w:type="dxa"/>
            <w:hideMark/>
          </w:tcPr>
          <w:p w14:paraId="4A83C0C3" w14:textId="0EDF5F8D" w:rsidR="00912289" w:rsidRPr="00985620" w:rsidRDefault="00A03FA6" w:rsidP="00660057">
            <w:pPr>
              <w:widowControl w:val="0"/>
              <w:tabs>
                <w:tab w:val="left" w:pos="33"/>
              </w:tabs>
              <w:snapToGrid w:val="0"/>
              <w:ind w:left="33" w:hanging="142"/>
              <w:jc w:val="both"/>
              <w:rPr>
                <w:rFonts w:ascii="Myriad Pro" w:eastAsia="Calibri" w:hAnsi="Myriad Pro" w:cs="Miriam"/>
                <w:b/>
                <w:bCs/>
                <w:kern w:val="1"/>
                <w:lang w:val="en-GB"/>
              </w:rPr>
            </w:pPr>
            <w:r w:rsidRPr="00985620">
              <w:rPr>
                <w:rFonts w:ascii="Myriad Pro" w:eastAsia="Calibri" w:hAnsi="Myriad Pro" w:cs="Miriam"/>
                <w:b/>
                <w:bCs/>
                <w:kern w:val="1"/>
                <w:lang w:val="en-GB"/>
              </w:rPr>
              <w:t>Principal</w:t>
            </w:r>
            <w:r w:rsidR="00912289" w:rsidRPr="00985620">
              <w:rPr>
                <w:rFonts w:ascii="Myriad Pro" w:eastAsia="Calibri" w:hAnsi="Myriad Pro" w:cs="Miriam"/>
                <w:b/>
                <w:bCs/>
                <w:kern w:val="1"/>
                <w:lang w:val="en-GB"/>
              </w:rPr>
              <w:t>:</w:t>
            </w:r>
          </w:p>
        </w:tc>
        <w:tc>
          <w:tcPr>
            <w:tcW w:w="5245" w:type="dxa"/>
          </w:tcPr>
          <w:p w14:paraId="3B86D00F" w14:textId="75E6A33F" w:rsidR="00912289" w:rsidRPr="00985620" w:rsidRDefault="00A03FA6" w:rsidP="00660057">
            <w:pPr>
              <w:widowControl w:val="0"/>
              <w:tabs>
                <w:tab w:val="left" w:pos="33"/>
              </w:tabs>
              <w:snapToGrid w:val="0"/>
              <w:ind w:left="33" w:hanging="142"/>
              <w:jc w:val="both"/>
              <w:rPr>
                <w:rFonts w:ascii="Myriad Pro" w:eastAsia="Calibri" w:hAnsi="Myriad Pro" w:cs="Miriam"/>
                <w:b/>
                <w:bCs/>
                <w:kern w:val="1"/>
                <w:lang w:val="en-GB"/>
              </w:rPr>
            </w:pPr>
            <w:r w:rsidRPr="00985620">
              <w:rPr>
                <w:rFonts w:ascii="Myriad Pro" w:eastAsia="Calibri" w:hAnsi="Myriad Pro" w:cs="Miriam"/>
                <w:b/>
                <w:bCs/>
                <w:kern w:val="1"/>
                <w:lang w:val="en-GB"/>
              </w:rPr>
              <w:t>Contractor</w:t>
            </w:r>
            <w:r w:rsidR="00912289" w:rsidRPr="00985620">
              <w:rPr>
                <w:rFonts w:ascii="Myriad Pro" w:eastAsia="Calibri" w:hAnsi="Myriad Pro" w:cs="Miriam"/>
                <w:b/>
                <w:bCs/>
                <w:kern w:val="1"/>
                <w:lang w:val="en-GB"/>
              </w:rPr>
              <w:t>:</w:t>
            </w:r>
          </w:p>
        </w:tc>
      </w:tr>
      <w:tr w:rsidR="0092644A" w:rsidRPr="00985620" w14:paraId="0CECDED7" w14:textId="77777777" w:rsidTr="000E71D4">
        <w:tc>
          <w:tcPr>
            <w:tcW w:w="4678" w:type="dxa"/>
            <w:hideMark/>
          </w:tcPr>
          <w:p w14:paraId="1E6BF352" w14:textId="77777777" w:rsidR="0092644A" w:rsidRPr="00985620" w:rsidRDefault="0092644A" w:rsidP="0092644A">
            <w:pPr>
              <w:widowControl w:val="0"/>
              <w:tabs>
                <w:tab w:val="left" w:pos="-109"/>
              </w:tabs>
              <w:snapToGrid w:val="0"/>
              <w:ind w:left="-109"/>
              <w:jc w:val="both"/>
              <w:rPr>
                <w:rFonts w:ascii="Myriad Pro" w:eastAsia="Calibri" w:hAnsi="Myriad Pro" w:cs="Miriam"/>
                <w:kern w:val="1"/>
                <w:lang w:val="en-GB"/>
              </w:rPr>
            </w:pPr>
            <w:bookmarkStart w:id="13" w:name="_Hlk498444823"/>
            <w:r w:rsidRPr="00985620">
              <w:rPr>
                <w:rFonts w:ascii="Myriad Pro" w:eastAsia="Calibri" w:hAnsi="Myriad Pro" w:cs="Miriam"/>
                <w:b/>
                <w:kern w:val="1"/>
                <w:lang w:val="en-GB"/>
              </w:rPr>
              <w:t>RB Rail AS</w:t>
            </w:r>
            <w:bookmarkEnd w:id="13"/>
          </w:p>
        </w:tc>
        <w:tc>
          <w:tcPr>
            <w:tcW w:w="5245" w:type="dxa"/>
          </w:tcPr>
          <w:p w14:paraId="2E6251E7" w14:textId="4E6BC1F8" w:rsidR="0092644A" w:rsidRPr="00985620" w:rsidRDefault="0092644A" w:rsidP="0092644A">
            <w:pPr>
              <w:widowControl w:val="0"/>
              <w:tabs>
                <w:tab w:val="left" w:pos="33"/>
              </w:tabs>
              <w:snapToGrid w:val="0"/>
              <w:ind w:left="33" w:hanging="142"/>
              <w:jc w:val="both"/>
              <w:rPr>
                <w:rFonts w:ascii="Myriad Pro" w:eastAsia="Calibri" w:hAnsi="Myriad Pro" w:cs="Miriam"/>
                <w:b/>
                <w:bCs/>
                <w:kern w:val="1"/>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2644A" w:rsidRPr="00985620" w14:paraId="2E4F055E" w14:textId="77777777" w:rsidTr="000E71D4">
        <w:tc>
          <w:tcPr>
            <w:tcW w:w="4678" w:type="dxa"/>
          </w:tcPr>
          <w:p w14:paraId="7D19CD8A" w14:textId="0666F3B3" w:rsidR="0092644A" w:rsidRPr="00985620" w:rsidRDefault="00A03FA6" w:rsidP="0092644A">
            <w:pPr>
              <w:widowControl w:val="0"/>
              <w:tabs>
                <w:tab w:val="left" w:pos="-109"/>
              </w:tabs>
              <w:snapToGrid w:val="0"/>
              <w:ind w:left="-109"/>
              <w:rPr>
                <w:rFonts w:ascii="Myriad Pro" w:eastAsia="Calibri" w:hAnsi="Myriad Pro" w:cs="Miriam"/>
                <w:b/>
                <w:kern w:val="1"/>
                <w:lang w:val="en-GB"/>
              </w:rPr>
            </w:pPr>
            <w:r w:rsidRPr="00985620">
              <w:rPr>
                <w:rFonts w:ascii="Myriad Pro" w:eastAsia="Calibri" w:hAnsi="Myriad Pro" w:cs="Miriam"/>
                <w:kern w:val="1"/>
                <w:lang w:val="en-GB"/>
              </w:rPr>
              <w:t xml:space="preserve">Registration </w:t>
            </w:r>
            <w:r w:rsidR="0092644A" w:rsidRPr="00985620">
              <w:rPr>
                <w:rFonts w:ascii="Myriad Pro" w:eastAsia="Calibri" w:hAnsi="Myriad Pro" w:cs="Miriam"/>
                <w:kern w:val="1"/>
                <w:lang w:val="en-GB"/>
              </w:rPr>
              <w:t>N</w:t>
            </w:r>
            <w:r w:rsidRPr="00985620">
              <w:rPr>
                <w:rFonts w:ascii="Myriad Pro" w:eastAsia="Calibri" w:hAnsi="Myriad Pro" w:cs="Miriam"/>
                <w:kern w:val="1"/>
                <w:lang w:val="en-GB"/>
              </w:rPr>
              <w:t>o</w:t>
            </w:r>
            <w:r w:rsidR="0092644A" w:rsidRPr="00985620">
              <w:rPr>
                <w:rFonts w:ascii="Myriad Pro" w:eastAsia="Calibri" w:hAnsi="Myriad Pro" w:cs="Miriam"/>
                <w:kern w:val="1"/>
                <w:lang w:val="en-GB"/>
              </w:rPr>
              <w:t xml:space="preserve"> </w:t>
            </w:r>
            <w:bookmarkStart w:id="14" w:name="_Hlk498444835"/>
            <w:r w:rsidR="0092644A" w:rsidRPr="00985620">
              <w:rPr>
                <w:rFonts w:ascii="Myriad Pro" w:eastAsia="Calibri" w:hAnsi="Myriad Pro" w:cs="Miriam"/>
                <w:kern w:val="1"/>
                <w:lang w:val="en-GB"/>
              </w:rPr>
              <w:t>40103845025</w:t>
            </w:r>
            <w:bookmarkEnd w:id="14"/>
          </w:p>
        </w:tc>
        <w:tc>
          <w:tcPr>
            <w:tcW w:w="5245" w:type="dxa"/>
          </w:tcPr>
          <w:p w14:paraId="61EF2443" w14:textId="3B98BE40" w:rsidR="0092644A" w:rsidRPr="00985620" w:rsidRDefault="0092644A" w:rsidP="0092644A">
            <w:pPr>
              <w:widowControl w:val="0"/>
              <w:tabs>
                <w:tab w:val="left" w:pos="-109"/>
              </w:tabs>
              <w:snapToGrid w:val="0"/>
              <w:ind w:left="-109"/>
              <w:jc w:val="both"/>
              <w:rPr>
                <w:rFonts w:ascii="Myriad Pro" w:hAnsi="Myriad Pro"/>
                <w:b/>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2644A" w:rsidRPr="00985620" w14:paraId="1158BFED" w14:textId="77777777" w:rsidTr="000E71D4">
        <w:tc>
          <w:tcPr>
            <w:tcW w:w="4678" w:type="dxa"/>
          </w:tcPr>
          <w:p w14:paraId="14C79DA6" w14:textId="6DC76E52" w:rsidR="0092644A" w:rsidRPr="00985620" w:rsidRDefault="00A03FA6" w:rsidP="0092644A">
            <w:pPr>
              <w:widowControl w:val="0"/>
              <w:tabs>
                <w:tab w:val="left" w:pos="-109"/>
              </w:tabs>
              <w:snapToGrid w:val="0"/>
              <w:ind w:right="175" w:hanging="108"/>
              <w:rPr>
                <w:rFonts w:ascii="Myriad Pro" w:eastAsia="Calibri" w:hAnsi="Myriad Pro" w:cs="Miriam"/>
                <w:kern w:val="1"/>
                <w:lang w:val="en-GB"/>
              </w:rPr>
            </w:pPr>
            <w:r w:rsidRPr="00985620">
              <w:rPr>
                <w:rFonts w:ascii="Myriad Pro" w:eastAsia="Calibri" w:hAnsi="Myriad Pro" w:cs="Miriam"/>
                <w:kern w:val="1"/>
                <w:lang w:val="en-GB"/>
              </w:rPr>
              <w:t>Legal address</w:t>
            </w:r>
            <w:r w:rsidR="0092644A" w:rsidRPr="00985620">
              <w:rPr>
                <w:rFonts w:ascii="Myriad Pro" w:eastAsia="Calibri" w:hAnsi="Myriad Pro" w:cs="Miriam"/>
                <w:kern w:val="1"/>
                <w:lang w:val="en-GB"/>
              </w:rPr>
              <w:t>: K. Valdemāra iela 8-7, Rīga</w:t>
            </w:r>
          </w:p>
          <w:p w14:paraId="2FFB7F32" w14:textId="48F7A5C6" w:rsidR="0092644A" w:rsidRPr="00985620" w:rsidRDefault="0092644A" w:rsidP="0092644A">
            <w:pPr>
              <w:widowControl w:val="0"/>
              <w:tabs>
                <w:tab w:val="left" w:pos="-109"/>
              </w:tabs>
              <w:snapToGrid w:val="0"/>
              <w:ind w:left="-109"/>
              <w:rPr>
                <w:rFonts w:ascii="Myriad Pro" w:eastAsia="Calibri" w:hAnsi="Myriad Pro" w:cs="Miriam"/>
                <w:kern w:val="1"/>
                <w:lang w:val="en-GB"/>
              </w:rPr>
            </w:pPr>
            <w:r w:rsidRPr="00985620">
              <w:rPr>
                <w:rFonts w:ascii="Myriad Pro" w:eastAsia="Calibri" w:hAnsi="Myriad Pro" w:cs="Miriam"/>
                <w:kern w:val="1"/>
                <w:lang w:val="en-GB"/>
              </w:rPr>
              <w:t>Latvia, LV-1010</w:t>
            </w:r>
          </w:p>
        </w:tc>
        <w:tc>
          <w:tcPr>
            <w:tcW w:w="5245" w:type="dxa"/>
          </w:tcPr>
          <w:p w14:paraId="5E4B7F1F" w14:textId="427AED7F" w:rsidR="0092644A" w:rsidRPr="00985620" w:rsidRDefault="0092644A" w:rsidP="0092644A">
            <w:pPr>
              <w:widowControl w:val="0"/>
              <w:tabs>
                <w:tab w:val="left" w:pos="-109"/>
              </w:tabs>
              <w:snapToGrid w:val="0"/>
              <w:ind w:left="-109"/>
              <w:jc w:val="both"/>
              <w:rPr>
                <w:rFonts w:ascii="Myriad Pro" w:hAnsi="Myriad Pro"/>
                <w:b/>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5116D2" w:rsidRPr="00985620" w14:paraId="099A6267" w14:textId="77777777" w:rsidTr="000E71D4">
        <w:tc>
          <w:tcPr>
            <w:tcW w:w="4678" w:type="dxa"/>
          </w:tcPr>
          <w:p w14:paraId="5A1D23D6" w14:textId="00F5FAC1" w:rsidR="005116D2" w:rsidRPr="00985620" w:rsidRDefault="00A03FA6" w:rsidP="00660057">
            <w:pPr>
              <w:widowControl w:val="0"/>
              <w:tabs>
                <w:tab w:val="left" w:pos="-109"/>
              </w:tabs>
              <w:snapToGrid w:val="0"/>
              <w:ind w:right="175" w:hanging="108"/>
              <w:rPr>
                <w:rFonts w:ascii="Myriad Pro" w:eastAsia="Calibri" w:hAnsi="Myriad Pro" w:cs="Miriam"/>
                <w:kern w:val="1"/>
                <w:lang w:val="en-GB"/>
              </w:rPr>
            </w:pPr>
            <w:r w:rsidRPr="00985620">
              <w:rPr>
                <w:rFonts w:ascii="Myriad Pro" w:eastAsia="Calibri" w:hAnsi="Myriad Pro" w:cs="Miriam"/>
                <w:kern w:val="1"/>
                <w:lang w:val="en-GB"/>
              </w:rPr>
              <w:t>Bank account details</w:t>
            </w:r>
            <w:r w:rsidR="005116D2" w:rsidRPr="00985620">
              <w:rPr>
                <w:rFonts w:ascii="Myriad Pro" w:eastAsia="Calibri" w:hAnsi="Myriad Pro" w:cs="Miriam"/>
                <w:kern w:val="1"/>
                <w:lang w:val="en-GB"/>
              </w:rPr>
              <w:t>:</w:t>
            </w:r>
          </w:p>
        </w:tc>
        <w:tc>
          <w:tcPr>
            <w:tcW w:w="5245" w:type="dxa"/>
          </w:tcPr>
          <w:p w14:paraId="2AF4BA43" w14:textId="08F3EF7F" w:rsidR="005116D2" w:rsidRPr="00985620" w:rsidRDefault="00A03FA6" w:rsidP="00660057">
            <w:pPr>
              <w:widowControl w:val="0"/>
              <w:tabs>
                <w:tab w:val="left" w:pos="-109"/>
              </w:tabs>
              <w:snapToGrid w:val="0"/>
              <w:ind w:left="-109"/>
              <w:jc w:val="both"/>
              <w:rPr>
                <w:rFonts w:ascii="Myriad Pro" w:hAnsi="Myriad Pro"/>
                <w:color w:val="000000"/>
                <w:lang w:val="en-GB"/>
              </w:rPr>
            </w:pPr>
            <w:r w:rsidRPr="00985620">
              <w:rPr>
                <w:rFonts w:ascii="Myriad Pro" w:hAnsi="Myriad Pro"/>
                <w:color w:val="000000"/>
                <w:lang w:val="en-GB"/>
              </w:rPr>
              <w:t>Bank account details</w:t>
            </w:r>
            <w:r w:rsidR="005116D2" w:rsidRPr="00985620">
              <w:rPr>
                <w:rFonts w:ascii="Myriad Pro" w:hAnsi="Myriad Pro"/>
                <w:color w:val="000000"/>
                <w:lang w:val="en-GB"/>
              </w:rPr>
              <w:t>:</w:t>
            </w:r>
          </w:p>
        </w:tc>
      </w:tr>
      <w:tr w:rsidR="0092644A" w:rsidRPr="00985620" w14:paraId="7ADEC677" w14:textId="77777777" w:rsidTr="000E71D4">
        <w:tc>
          <w:tcPr>
            <w:tcW w:w="4678" w:type="dxa"/>
          </w:tcPr>
          <w:p w14:paraId="73DD49D6" w14:textId="5FD819D9" w:rsidR="0092644A" w:rsidRPr="00985620" w:rsidRDefault="0092644A" w:rsidP="0092644A">
            <w:pPr>
              <w:widowControl w:val="0"/>
              <w:tabs>
                <w:tab w:val="left" w:pos="-109"/>
              </w:tabs>
              <w:snapToGrid w:val="0"/>
              <w:ind w:right="175" w:hanging="108"/>
              <w:rPr>
                <w:rFonts w:ascii="Myriad Pro" w:eastAsia="Calibri" w:hAnsi="Myriad Pro" w:cs="Miriam"/>
                <w:kern w:val="1"/>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c>
          <w:tcPr>
            <w:tcW w:w="5245" w:type="dxa"/>
          </w:tcPr>
          <w:p w14:paraId="0B669E97" w14:textId="2D37D60B" w:rsidR="0092644A" w:rsidRPr="00985620" w:rsidRDefault="0092644A" w:rsidP="0092644A">
            <w:pPr>
              <w:widowControl w:val="0"/>
              <w:tabs>
                <w:tab w:val="left" w:pos="-109"/>
              </w:tabs>
              <w:snapToGrid w:val="0"/>
              <w:ind w:left="-109"/>
              <w:jc w:val="both"/>
              <w:rPr>
                <w:rFonts w:ascii="Myriad Pro" w:hAnsi="Myriad Pro"/>
                <w:b/>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2644A" w:rsidRPr="00985620" w14:paraId="1042E392" w14:textId="77777777" w:rsidTr="000E71D4">
        <w:tc>
          <w:tcPr>
            <w:tcW w:w="4678" w:type="dxa"/>
          </w:tcPr>
          <w:p w14:paraId="2C0AEADF" w14:textId="393DC55E" w:rsidR="0092644A" w:rsidRPr="00985620" w:rsidRDefault="0092644A" w:rsidP="0092644A">
            <w:pPr>
              <w:widowControl w:val="0"/>
              <w:tabs>
                <w:tab w:val="left" w:pos="-109"/>
              </w:tabs>
              <w:snapToGrid w:val="0"/>
              <w:ind w:right="175" w:hanging="108"/>
              <w:rPr>
                <w:rFonts w:ascii="Myriad Pro" w:hAnsi="Myriad Pro"/>
                <w:color w:val="000000" w:themeColor="text1"/>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c>
          <w:tcPr>
            <w:tcW w:w="5245" w:type="dxa"/>
          </w:tcPr>
          <w:p w14:paraId="39E1388A" w14:textId="11C98796" w:rsidR="0092644A" w:rsidRPr="00985620" w:rsidRDefault="0092644A" w:rsidP="0092644A">
            <w:pPr>
              <w:widowControl w:val="0"/>
              <w:tabs>
                <w:tab w:val="left" w:pos="-109"/>
              </w:tabs>
              <w:snapToGrid w:val="0"/>
              <w:ind w:left="-109"/>
              <w:jc w:val="both"/>
              <w:rPr>
                <w:rFonts w:ascii="Myriad Pro" w:hAnsi="Myriad Pro"/>
                <w:b/>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92644A" w:rsidRPr="00985620" w14:paraId="77E28F2D" w14:textId="77777777" w:rsidTr="000E71D4">
        <w:tc>
          <w:tcPr>
            <w:tcW w:w="4678" w:type="dxa"/>
          </w:tcPr>
          <w:p w14:paraId="60D59990" w14:textId="7B633033" w:rsidR="0092644A" w:rsidRPr="00985620" w:rsidRDefault="0092644A" w:rsidP="0092644A">
            <w:pPr>
              <w:widowControl w:val="0"/>
              <w:tabs>
                <w:tab w:val="left" w:pos="-109"/>
                <w:tab w:val="left" w:pos="599"/>
              </w:tabs>
              <w:snapToGrid w:val="0"/>
              <w:ind w:left="-110" w:right="175" w:firstLine="2"/>
              <w:rPr>
                <w:rFonts w:ascii="Myriad Pro" w:eastAsia="Calibri" w:hAnsi="Myriad Pro" w:cs="Miriam"/>
                <w:kern w:val="1"/>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c>
          <w:tcPr>
            <w:tcW w:w="5245" w:type="dxa"/>
          </w:tcPr>
          <w:p w14:paraId="7D711FEC" w14:textId="273D02E6" w:rsidR="0092644A" w:rsidRPr="00985620" w:rsidRDefault="0092644A" w:rsidP="0092644A">
            <w:pPr>
              <w:widowControl w:val="0"/>
              <w:tabs>
                <w:tab w:val="left" w:pos="-109"/>
              </w:tabs>
              <w:snapToGrid w:val="0"/>
              <w:ind w:left="-109"/>
              <w:jc w:val="both"/>
              <w:rPr>
                <w:rFonts w:ascii="Myriad Pro" w:hAnsi="Myriad Pro"/>
                <w:b/>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r w:rsidR="005116D2" w:rsidRPr="00985620" w14:paraId="622EEBE9" w14:textId="77777777" w:rsidTr="000E71D4">
        <w:tc>
          <w:tcPr>
            <w:tcW w:w="4678" w:type="dxa"/>
          </w:tcPr>
          <w:p w14:paraId="3D1D27D4" w14:textId="77777777" w:rsidR="005116D2" w:rsidRPr="00985620" w:rsidRDefault="005116D2" w:rsidP="005116D2">
            <w:pPr>
              <w:widowControl w:val="0"/>
              <w:tabs>
                <w:tab w:val="left" w:pos="-109"/>
              </w:tabs>
              <w:snapToGrid w:val="0"/>
              <w:spacing w:after="120"/>
              <w:jc w:val="both"/>
              <w:rPr>
                <w:rFonts w:ascii="Myriad Pro" w:eastAsia="Calibri" w:hAnsi="Myriad Pro" w:cs="Miriam"/>
                <w:kern w:val="1"/>
                <w:lang w:val="en-GB"/>
              </w:rPr>
            </w:pPr>
          </w:p>
          <w:p w14:paraId="365FF2E5" w14:textId="77777777" w:rsidR="005116D2" w:rsidRPr="00985620" w:rsidRDefault="005116D2" w:rsidP="00967744">
            <w:pPr>
              <w:widowControl w:val="0"/>
              <w:tabs>
                <w:tab w:val="left" w:pos="-109"/>
              </w:tabs>
              <w:snapToGrid w:val="0"/>
              <w:ind w:left="-109"/>
              <w:jc w:val="both"/>
              <w:rPr>
                <w:rFonts w:ascii="Myriad Pro" w:eastAsia="Calibri" w:hAnsi="Myriad Pro" w:cs="Miriam"/>
                <w:kern w:val="1"/>
                <w:lang w:val="en-GB"/>
              </w:rPr>
            </w:pPr>
            <w:r w:rsidRPr="00985620">
              <w:rPr>
                <w:rFonts w:ascii="Myriad Pro" w:eastAsia="Calibri" w:hAnsi="Myriad Pro" w:cs="Miriam"/>
                <w:kern w:val="1"/>
                <w:lang w:val="en-GB"/>
              </w:rPr>
              <w:t>_________________________________</w:t>
            </w:r>
          </w:p>
          <w:p w14:paraId="1711EAA2" w14:textId="45E49CA7" w:rsidR="005116D2" w:rsidRPr="00985620" w:rsidRDefault="0092644A" w:rsidP="00967744">
            <w:pPr>
              <w:widowControl w:val="0"/>
              <w:tabs>
                <w:tab w:val="left" w:pos="-109"/>
              </w:tabs>
              <w:snapToGrid w:val="0"/>
              <w:ind w:right="175" w:hanging="108"/>
              <w:jc w:val="both"/>
              <w:rPr>
                <w:rFonts w:ascii="Myriad Pro" w:eastAsia="Calibri" w:hAnsi="Myriad Pro" w:cs="Miriam"/>
                <w:kern w:val="1"/>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c>
          <w:tcPr>
            <w:tcW w:w="5245" w:type="dxa"/>
          </w:tcPr>
          <w:p w14:paraId="607CD5C8" w14:textId="77777777" w:rsidR="00967744" w:rsidRPr="00985620" w:rsidRDefault="00967744" w:rsidP="00967744">
            <w:pPr>
              <w:widowControl w:val="0"/>
              <w:tabs>
                <w:tab w:val="left" w:pos="-109"/>
              </w:tabs>
              <w:snapToGrid w:val="0"/>
              <w:ind w:left="-109"/>
              <w:jc w:val="both"/>
              <w:rPr>
                <w:rFonts w:ascii="Myriad Pro" w:eastAsia="Calibri" w:hAnsi="Myriad Pro" w:cs="Miriam"/>
                <w:kern w:val="1"/>
                <w:lang w:val="en-GB"/>
              </w:rPr>
            </w:pPr>
          </w:p>
          <w:p w14:paraId="77EA1316" w14:textId="302244E1" w:rsidR="00967744" w:rsidRPr="00985620" w:rsidRDefault="00967744" w:rsidP="00967744">
            <w:pPr>
              <w:widowControl w:val="0"/>
              <w:tabs>
                <w:tab w:val="left" w:pos="-109"/>
              </w:tabs>
              <w:snapToGrid w:val="0"/>
              <w:spacing w:before="120"/>
              <w:ind w:left="-109"/>
              <w:jc w:val="both"/>
              <w:rPr>
                <w:rFonts w:ascii="Myriad Pro" w:eastAsia="Calibri" w:hAnsi="Myriad Pro" w:cs="Miriam"/>
                <w:kern w:val="1"/>
                <w:lang w:val="en-GB"/>
              </w:rPr>
            </w:pPr>
            <w:r w:rsidRPr="00985620">
              <w:rPr>
                <w:rFonts w:ascii="Myriad Pro" w:eastAsia="Calibri" w:hAnsi="Myriad Pro" w:cs="Miriam"/>
                <w:kern w:val="1"/>
                <w:lang w:val="en-GB"/>
              </w:rPr>
              <w:t>_________________________________</w:t>
            </w:r>
          </w:p>
          <w:p w14:paraId="25630120" w14:textId="7C5616CD" w:rsidR="00967744" w:rsidRPr="00985620" w:rsidRDefault="0092644A" w:rsidP="00967744">
            <w:pPr>
              <w:widowControl w:val="0"/>
              <w:tabs>
                <w:tab w:val="left" w:pos="-109"/>
              </w:tabs>
              <w:snapToGrid w:val="0"/>
              <w:spacing w:after="120"/>
              <w:ind w:left="-109"/>
              <w:jc w:val="both"/>
              <w:rPr>
                <w:rFonts w:ascii="Myriad Pro" w:hAnsi="Myriad Pro"/>
                <w:b/>
                <w:color w:val="000000"/>
                <w:lang w:val="en-GB"/>
              </w:rPr>
            </w:pPr>
            <w:r w:rsidRPr="00985620">
              <w:rPr>
                <w:rFonts w:ascii="Myriad Pro" w:eastAsiaTheme="minorHAnsi" w:hAnsi="Myriad Pro" w:cstheme="minorBidi"/>
                <w:bCs/>
                <w:shd w:val="clear" w:color="auto" w:fill="FBE4D5" w:themeFill="accent2" w:themeFillTint="33"/>
                <w:lang w:val="en-GB" w:eastAsia="de-DE"/>
              </w:rPr>
              <w:t>[</w:t>
            </w:r>
            <w:r w:rsidRPr="00985620">
              <w:rPr>
                <w:rFonts w:ascii="Arial" w:eastAsiaTheme="minorHAnsi" w:hAnsi="Arial" w:cs="Arial"/>
                <w:bCs/>
                <w:shd w:val="clear" w:color="auto" w:fill="FBE4D5" w:themeFill="accent2" w:themeFillTint="33"/>
                <w:lang w:val="en-GB"/>
              </w:rPr>
              <w:t>●</w:t>
            </w:r>
            <w:r w:rsidRPr="00985620">
              <w:rPr>
                <w:rFonts w:ascii="Myriad Pro" w:eastAsiaTheme="minorHAnsi" w:hAnsi="Myriad Pro" w:cstheme="minorBidi"/>
                <w:bCs/>
                <w:shd w:val="clear" w:color="auto" w:fill="FBE4D5" w:themeFill="accent2" w:themeFillTint="33"/>
                <w:lang w:val="en-GB" w:eastAsia="de-DE"/>
              </w:rPr>
              <w:t>]</w:t>
            </w:r>
          </w:p>
        </w:tc>
      </w:tr>
    </w:tbl>
    <w:p w14:paraId="1145209B" w14:textId="77777777" w:rsidR="00D51465" w:rsidRPr="00985620" w:rsidRDefault="00D51465" w:rsidP="00DA09D1">
      <w:pPr>
        <w:pStyle w:val="Heading1"/>
        <w:keepNext w:val="0"/>
        <w:numPr>
          <w:ilvl w:val="0"/>
          <w:numId w:val="0"/>
        </w:numPr>
        <w:rPr>
          <w:rFonts w:ascii="Myriad Pro" w:hAnsi="Myriad Pro"/>
          <w:sz w:val="20"/>
          <w:lang w:val="en-GB"/>
        </w:rPr>
      </w:pPr>
      <w:bookmarkStart w:id="15" w:name="_Toc516563331"/>
    </w:p>
    <w:p w14:paraId="7281B0DD" w14:textId="77777777" w:rsidR="0092644A" w:rsidRPr="00985620" w:rsidRDefault="0092644A">
      <w:pPr>
        <w:spacing w:after="160" w:line="259" w:lineRule="auto"/>
        <w:rPr>
          <w:rFonts w:ascii="Myriad Pro" w:eastAsiaTheme="majorEastAsia" w:hAnsi="Myriad Pro" w:cstheme="majorBidi"/>
          <w:lang w:val="en-GB"/>
        </w:rPr>
      </w:pPr>
      <w:bookmarkStart w:id="16" w:name="_Ref69385140"/>
      <w:r w:rsidRPr="00985620">
        <w:rPr>
          <w:rFonts w:ascii="Myriad Pro" w:hAnsi="Myriad Pro"/>
          <w:lang w:val="en-GB"/>
        </w:rPr>
        <w:br w:type="page"/>
      </w:r>
    </w:p>
    <w:p w14:paraId="57585AA2" w14:textId="08F33C12" w:rsidR="00660E4B" w:rsidRPr="00985620" w:rsidRDefault="00660E4B" w:rsidP="005B3ED2">
      <w:pPr>
        <w:pStyle w:val="Heading2"/>
        <w:jc w:val="center"/>
        <w:rPr>
          <w:rFonts w:ascii="Myriad Pro" w:hAnsi="Myriad Pro"/>
          <w:b/>
          <w:bCs/>
          <w:color w:val="auto"/>
          <w:sz w:val="20"/>
          <w:szCs w:val="20"/>
          <w:lang w:val="en-GB"/>
        </w:rPr>
      </w:pPr>
      <w:bookmarkStart w:id="17" w:name="_Ref71286659"/>
      <w:bookmarkStart w:id="18" w:name="_Ref71289944"/>
      <w:r w:rsidRPr="00985620">
        <w:rPr>
          <w:rFonts w:ascii="Myriad Pro" w:hAnsi="Myriad Pro"/>
          <w:b/>
          <w:bCs/>
          <w:color w:val="auto"/>
          <w:sz w:val="20"/>
          <w:szCs w:val="20"/>
          <w:lang w:val="en-GB"/>
        </w:rPr>
        <w:lastRenderedPageBreak/>
        <w:t>Annex A: Technical Specification</w:t>
      </w:r>
      <w:bookmarkEnd w:id="16"/>
      <w:bookmarkEnd w:id="17"/>
      <w:r w:rsidR="007D4C28">
        <w:rPr>
          <w:rFonts w:ascii="Myriad Pro" w:hAnsi="Myriad Pro"/>
          <w:b/>
          <w:bCs/>
          <w:color w:val="auto"/>
          <w:sz w:val="20"/>
          <w:szCs w:val="20"/>
          <w:lang w:val="en-GB"/>
        </w:rPr>
        <w:t xml:space="preserve"> - Proposal</w:t>
      </w:r>
      <w:bookmarkEnd w:id="18"/>
    </w:p>
    <w:bookmarkEnd w:id="15"/>
    <w:p w14:paraId="0F70AFA5" w14:textId="77777777" w:rsidR="00D51465" w:rsidRPr="00985620" w:rsidRDefault="00D51465">
      <w:pPr>
        <w:rPr>
          <w:rFonts w:ascii="Myriad Pro" w:hAnsi="Myriad Pro"/>
          <w:lang w:val="en-GB"/>
        </w:rPr>
        <w:sectPr w:rsidR="00D51465" w:rsidRPr="00985620" w:rsidSect="005B3ED2">
          <w:footerReference w:type="default" r:id="rId13"/>
          <w:pgSz w:w="11906" w:h="16838"/>
          <w:pgMar w:top="1440" w:right="1440" w:bottom="1440" w:left="1440" w:header="709" w:footer="709" w:gutter="0"/>
          <w:cols w:space="708"/>
          <w:docGrid w:linePitch="360"/>
        </w:sectPr>
      </w:pPr>
    </w:p>
    <w:p w14:paraId="1CE74EEC" w14:textId="2297EE5B" w:rsidR="00DD5820" w:rsidRPr="00985620" w:rsidRDefault="00DD5820">
      <w:pPr>
        <w:spacing w:after="160" w:line="259" w:lineRule="auto"/>
        <w:rPr>
          <w:rFonts w:ascii="Myriad Pro" w:hAnsi="Myriad Pro"/>
          <w:b/>
          <w:color w:val="000000" w:themeColor="text1"/>
          <w:lang w:val="en-GB"/>
        </w:rPr>
      </w:pPr>
      <w:bookmarkStart w:id="19" w:name="_Hlk520896033"/>
    </w:p>
    <w:p w14:paraId="3AE42762" w14:textId="77777777" w:rsidR="00DD5820" w:rsidRPr="00985620" w:rsidRDefault="00DD5820" w:rsidP="00DD5820">
      <w:pPr>
        <w:pStyle w:val="Heading1"/>
        <w:keepNext w:val="0"/>
        <w:numPr>
          <w:ilvl w:val="0"/>
          <w:numId w:val="0"/>
        </w:numPr>
        <w:rPr>
          <w:rFonts w:ascii="Myriad Pro" w:hAnsi="Myriad Pro"/>
          <w:sz w:val="20"/>
          <w:lang w:val="en-GB"/>
        </w:rPr>
      </w:pPr>
    </w:p>
    <w:p w14:paraId="5DC79B7D" w14:textId="6CA176AC" w:rsidR="00DD5820" w:rsidRPr="00985620" w:rsidRDefault="00DD5820" w:rsidP="005B3ED2">
      <w:pPr>
        <w:pStyle w:val="Heading2"/>
        <w:jc w:val="center"/>
        <w:rPr>
          <w:b/>
          <w:bCs/>
          <w:sz w:val="20"/>
          <w:szCs w:val="20"/>
          <w:lang w:val="en-GB"/>
        </w:rPr>
      </w:pPr>
      <w:bookmarkStart w:id="20" w:name="_Ref69386072"/>
      <w:r w:rsidRPr="00985620">
        <w:rPr>
          <w:rFonts w:ascii="Myriad Pro" w:hAnsi="Myriad Pro"/>
          <w:b/>
          <w:bCs/>
          <w:color w:val="auto"/>
          <w:sz w:val="20"/>
          <w:szCs w:val="20"/>
          <w:lang w:val="en-GB"/>
        </w:rPr>
        <w:t xml:space="preserve">Annex </w:t>
      </w:r>
      <w:r w:rsidR="007D4C28">
        <w:rPr>
          <w:rFonts w:ascii="Myriad Pro" w:hAnsi="Myriad Pro"/>
          <w:b/>
          <w:bCs/>
          <w:color w:val="auto"/>
          <w:sz w:val="20"/>
          <w:szCs w:val="20"/>
          <w:lang w:val="en-GB"/>
        </w:rPr>
        <w:t>B</w:t>
      </w:r>
      <w:r w:rsidRPr="00985620">
        <w:rPr>
          <w:rFonts w:ascii="Myriad Pro" w:hAnsi="Myriad Pro"/>
          <w:b/>
          <w:bCs/>
          <w:color w:val="auto"/>
          <w:sz w:val="20"/>
          <w:szCs w:val="20"/>
          <w:lang w:val="en-GB"/>
        </w:rPr>
        <w:t>: Financial Proposal</w:t>
      </w:r>
      <w:bookmarkEnd w:id="20"/>
    </w:p>
    <w:p w14:paraId="0A952C87" w14:textId="3D5EC0E7" w:rsidR="00DD5820" w:rsidRPr="00985620" w:rsidRDefault="00DD5820">
      <w:pPr>
        <w:spacing w:after="160" w:line="259" w:lineRule="auto"/>
        <w:rPr>
          <w:rFonts w:ascii="Myriad Pro" w:hAnsi="Myriad Pro"/>
          <w:b/>
          <w:color w:val="000000" w:themeColor="text1"/>
          <w:lang w:val="en-GB"/>
        </w:rPr>
      </w:pPr>
      <w:r w:rsidRPr="00985620">
        <w:rPr>
          <w:rFonts w:ascii="Myriad Pro" w:hAnsi="Myriad Pro"/>
          <w:b/>
          <w:color w:val="000000" w:themeColor="text1"/>
          <w:lang w:val="en-GB"/>
        </w:rPr>
        <w:br w:type="page"/>
      </w:r>
    </w:p>
    <w:p w14:paraId="59EFC90C" w14:textId="77777777" w:rsidR="00DD5820" w:rsidRPr="00985620" w:rsidRDefault="00DD5820" w:rsidP="00DD5820">
      <w:pPr>
        <w:pStyle w:val="Heading1"/>
        <w:keepNext w:val="0"/>
        <w:numPr>
          <w:ilvl w:val="0"/>
          <w:numId w:val="0"/>
        </w:numPr>
        <w:rPr>
          <w:rFonts w:ascii="Myriad Pro" w:hAnsi="Myriad Pro"/>
          <w:sz w:val="20"/>
          <w:lang w:val="en-GB"/>
        </w:rPr>
      </w:pPr>
    </w:p>
    <w:p w14:paraId="5F00A966" w14:textId="2AD759AC" w:rsidR="00DD5820" w:rsidRPr="00107D44" w:rsidRDefault="00DD5820" w:rsidP="005B3ED2">
      <w:pPr>
        <w:pStyle w:val="Heading2"/>
        <w:jc w:val="center"/>
        <w:rPr>
          <w:rFonts w:ascii="Myriad Pro" w:hAnsi="Myriad Pro"/>
          <w:b/>
          <w:bCs/>
          <w:color w:val="auto"/>
          <w:sz w:val="20"/>
          <w:szCs w:val="20"/>
          <w:lang w:val="en-GB"/>
        </w:rPr>
      </w:pPr>
      <w:bookmarkStart w:id="21" w:name="_Ref69460082"/>
      <w:r w:rsidRPr="00107D44">
        <w:rPr>
          <w:rFonts w:ascii="Myriad Pro" w:hAnsi="Myriad Pro"/>
          <w:b/>
          <w:bCs/>
          <w:color w:val="auto"/>
          <w:sz w:val="20"/>
          <w:szCs w:val="20"/>
          <w:lang w:val="en-GB"/>
        </w:rPr>
        <w:t xml:space="preserve">Annex </w:t>
      </w:r>
      <w:r w:rsidR="007D4C28" w:rsidRPr="008134DE">
        <w:rPr>
          <w:rFonts w:ascii="Myriad Pro" w:hAnsi="Myriad Pro"/>
          <w:b/>
          <w:bCs/>
          <w:color w:val="auto"/>
          <w:sz w:val="20"/>
          <w:szCs w:val="20"/>
          <w:lang w:val="en-GB"/>
        </w:rPr>
        <w:t>C</w:t>
      </w:r>
      <w:r w:rsidRPr="00107D44">
        <w:rPr>
          <w:rFonts w:ascii="Myriad Pro" w:hAnsi="Myriad Pro"/>
          <w:b/>
          <w:bCs/>
          <w:color w:val="auto"/>
          <w:sz w:val="20"/>
          <w:szCs w:val="20"/>
          <w:lang w:val="en-GB"/>
        </w:rPr>
        <w:t xml:space="preserve">: </w:t>
      </w:r>
      <w:r w:rsidR="00380725">
        <w:rPr>
          <w:rFonts w:ascii="Myriad Pro" w:hAnsi="Myriad Pro"/>
          <w:b/>
          <w:bCs/>
          <w:color w:val="auto"/>
          <w:sz w:val="20"/>
          <w:szCs w:val="20"/>
          <w:lang w:val="en-GB"/>
        </w:rPr>
        <w:t>Contractors</w:t>
      </w:r>
      <w:r w:rsidRPr="00107D44">
        <w:rPr>
          <w:rFonts w:ascii="Myriad Pro" w:hAnsi="Myriad Pro"/>
          <w:b/>
          <w:bCs/>
          <w:color w:val="auto"/>
          <w:sz w:val="20"/>
          <w:szCs w:val="20"/>
          <w:lang w:val="en-GB"/>
        </w:rPr>
        <w:t xml:space="preserve"> Declaration</w:t>
      </w:r>
      <w:bookmarkEnd w:id="21"/>
    </w:p>
    <w:bookmarkEnd w:id="19"/>
    <w:p w14:paraId="3D415F6A" w14:textId="53D9243A" w:rsidR="000E71D4" w:rsidRDefault="000E71D4" w:rsidP="005B3ED2">
      <w:pPr>
        <w:jc w:val="center"/>
        <w:rPr>
          <w:rFonts w:ascii="Myriad Pro" w:hAnsi="Myriad Pro"/>
          <w:lang w:val="en-GB"/>
        </w:rPr>
      </w:pPr>
    </w:p>
    <w:p w14:paraId="28E8BBC7" w14:textId="77777777" w:rsidR="001D04B8" w:rsidRPr="0066625B" w:rsidRDefault="001D04B8" w:rsidP="001D04B8">
      <w:pPr>
        <w:pStyle w:val="Normal12Sp"/>
        <w:rPr>
          <w:rFonts w:ascii="Myriad Pro" w:hAnsi="Myriad Pro"/>
          <w:b/>
          <w:bCs/>
          <w:sz w:val="20"/>
          <w:szCs w:val="20"/>
          <w:highlight w:val="yellow"/>
          <w:lang w:val="lv-LV"/>
        </w:rPr>
      </w:pPr>
      <w:r w:rsidRPr="002661A7">
        <w:rPr>
          <w:rFonts w:ascii="Myriad Pro" w:hAnsi="Myriad Pro"/>
          <w:sz w:val="20"/>
          <w:szCs w:val="20"/>
          <w:lang w:val="en-US"/>
        </w:rPr>
        <w:t xml:space="preserve">I, the undersigned duly authorised </w:t>
      </w:r>
      <w:r w:rsidRPr="0024618C">
        <w:rPr>
          <w:rFonts w:ascii="Myriad Pro" w:hAnsi="Myriad Pro"/>
          <w:sz w:val="20"/>
          <w:szCs w:val="20"/>
          <w:lang w:val="en-US"/>
        </w:rPr>
        <w:t xml:space="preserve">representative, on behalf of </w:t>
      </w:r>
      <w:r w:rsidRPr="00801B92">
        <w:rPr>
          <w:rFonts w:ascii="Myriad Pro" w:hAnsi="Myriad Pro"/>
          <w:b/>
          <w:bCs/>
          <w:sz w:val="22"/>
          <w:lang w:val="en-US"/>
        </w:rPr>
        <w:t>[•]</w:t>
      </w:r>
      <w:r w:rsidRPr="006F5CE9">
        <w:rPr>
          <w:rFonts w:eastAsia="Myriad Pro,Times New Roman" w:cs="Myriad Pro,Times New Roman"/>
          <w:b/>
          <w:bCs/>
          <w:lang w:val="en-US"/>
        </w:rPr>
        <w:t xml:space="preserve"> </w:t>
      </w:r>
      <w:r w:rsidRPr="002661A7">
        <w:rPr>
          <w:rFonts w:ascii="Myriad Pro" w:hAnsi="Myriad Pro"/>
          <w:sz w:val="20"/>
          <w:szCs w:val="20"/>
          <w:lang w:val="en-US"/>
        </w:rPr>
        <w:t>undertake:</w:t>
      </w:r>
    </w:p>
    <w:p w14:paraId="03789A3D"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respect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44C1BA93"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Not to use forced or compulsory labour in all its forms, including but not limited to not employ people against their own free will, nor to require people to lodge ‘deposits’ or identity papers upon commencing employment;</w:t>
      </w:r>
    </w:p>
    <w:p w14:paraId="571F7DE1"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14:paraId="6E2D10D4"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ensure equality of opportunity and treatment in respect of employment and occupation without discrimination on grounds of race, colour, sex, religion, political opinion, national extraction or social origin and such other ground as may be recognized under the national law of the country or countries where the performance, in whole or in part, of a contract takes place;</w:t>
      </w:r>
    </w:p>
    <w:p w14:paraId="51EB8B07" w14:textId="6B8D6938"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 xml:space="preserve">To ensure the payment of wages in legal fashion, at regular intervals no longer than one month, in full and directly to the workers concerned; to keep an appropriate record of such payments. Deductions from wages will be conducted only under conditions and to the extent prescribed by the applicable law, regulations or collective </w:t>
      </w:r>
      <w:r w:rsidR="00E8319D">
        <w:rPr>
          <w:rFonts w:ascii="Myriad Pro" w:hAnsi="Myriad Pro"/>
          <w:sz w:val="20"/>
          <w:szCs w:val="20"/>
          <w:lang w:val="en-US"/>
        </w:rPr>
        <w:t>c</w:t>
      </w:r>
      <w:r w:rsidRPr="002661A7">
        <w:rPr>
          <w:rFonts w:ascii="Myriad Pro" w:hAnsi="Myriad Pro"/>
          <w:sz w:val="20"/>
          <w:szCs w:val="20"/>
          <w:lang w:val="en-US"/>
        </w:rPr>
        <w:t xml:space="preserve">ontract, and the workers concerned shall be informed of such deductions at the time of each payment. The wages, hours of work and other conditions of work shall be not less favourable than the best conditions prevailing locally (i.e., as contained in: (i) collective </w:t>
      </w:r>
      <w:r w:rsidR="00E8319D">
        <w:rPr>
          <w:rFonts w:ascii="Myriad Pro" w:hAnsi="Myriad Pro"/>
          <w:sz w:val="20"/>
          <w:szCs w:val="20"/>
          <w:lang w:val="en-US"/>
        </w:rPr>
        <w:t>c</w:t>
      </w:r>
      <w:r w:rsidRPr="002661A7">
        <w:rPr>
          <w:rFonts w:ascii="Myriad Pro" w:hAnsi="Myriad Pro"/>
          <w:sz w:val="20"/>
          <w:szCs w:val="20"/>
          <w:lang w:val="en-US"/>
        </w:rPr>
        <w:t>ontracts covering a substantial proportion of employers and workers; (ii) arbitration awards; or (iii) applicable laws or regulations), for work of the same character performed in the trade or industry concerned in the area where work is carried out;</w:t>
      </w:r>
    </w:p>
    <w:p w14:paraId="544168AE"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14:paraId="6C59AC95"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support and respect the protection of internationally proclaimed human rights and not to become complicit in human rights abuses;</w:t>
      </w:r>
    </w:p>
    <w:p w14:paraId="473EB402"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treatment;</w:t>
      </w:r>
    </w:p>
    <w:p w14:paraId="4B8C8F83"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have an effective environmental policy and to comply with existing legislation and regulations regarding the protection of the environment; wherever possible support a precautionary approach to environmental matters, undertake initiatives to promote greater environmental responsibility and encourage the diffusion of environmentally friendly technologies implementing sound life-cycle practices;</w:t>
      </w:r>
    </w:p>
    <w:p w14:paraId="6A6A65CF"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identify and manage chemical and other materials posing a hazard if released to the environment to ensure their safe handling, movement, storage, recycling or reuse and disposal;</w:t>
      </w:r>
    </w:p>
    <w:p w14:paraId="0ED0B282"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monitor, control and treat as required prior to discharge or disposal wastewater and solid waste generated from operations, industrial processes and sanitation facilities;</w:t>
      </w:r>
    </w:p>
    <w:p w14:paraId="775CE5D0"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lastRenderedPageBreak/>
        <w:t>To characterize, monitor, control and treat as required prior to discharge or disposal air emissions of volatile organic chemicals, aerosols, corrosives, particulates, ozone depleting chemicals and combustion by-</w:t>
      </w:r>
      <w:r>
        <w:rPr>
          <w:rFonts w:ascii="Myriad Pro" w:hAnsi="Myriad Pro"/>
          <w:sz w:val="20"/>
          <w:szCs w:val="20"/>
          <w:lang w:val="en-US"/>
        </w:rPr>
        <w:t>Services</w:t>
      </w:r>
      <w:r w:rsidRPr="002661A7">
        <w:rPr>
          <w:rFonts w:ascii="Myriad Pro" w:hAnsi="Myriad Pro"/>
          <w:sz w:val="20"/>
          <w:szCs w:val="20"/>
          <w:lang w:val="en-US"/>
        </w:rPr>
        <w:t xml:space="preserve"> generated from operations;</w:t>
      </w:r>
    </w:p>
    <w:p w14:paraId="41E94C6E"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reduce or eliminate at the source or by practices, such as modifying production, maintenance and facility processes, materials substitution, conservation, recycling and re-using materials, waste of all types, including water and energy;</w:t>
      </w:r>
    </w:p>
    <w:p w14:paraId="2E25F925"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adhere to the highest standards of moral and ethical conduct, to respect local laws and not engage in any form of corrupt practices, including but not limited to extortion, fraud, or bribery;</w:t>
      </w:r>
    </w:p>
    <w:p w14:paraId="01D3CA7A"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disclose (a) any situation that may appear as a conflict of interest, such as but not limited to: where a Contractor or an undertaking related to the Contractor has advised a Beneficiary or Implementing Body or has otherwise been involved in the preparation of the procurement procedure; and (b) if any Beneficiaries’ or Implementing Bodies’ official, professional under contract with Beneficiary or Implementing Body or sub-contractor may have a direct or indirect interest of any kind in the Contractor's business or any kind of economic ties with the Contractor;</w:t>
      </w:r>
    </w:p>
    <w:p w14:paraId="350B491E"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Not to offer any benefit such as free goods or services, employment or sales opportunity to a Beneficiary’s and Implementing Body’s staff member in order to facilitate the Contractors’ business with Beneficiaries or Implementing Bodies;</w:t>
      </w:r>
    </w:p>
    <w:p w14:paraId="0D00D07B"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Within a period set in the applicable national legislation following separation from service or award of a contract, as the case may be, to refrain from offering employment to any Beneficiaries’ and Implementing Bodies’ staff in service and former Beneficiaries’ and Implementing Bodies’ staff members who participated in the procurement process and to whom a legal restriction to receive material benefits from or be employed by a Contractor which participated in a procurement procedure or restrictions with similar effect applies;</w:t>
      </w:r>
    </w:p>
    <w:p w14:paraId="734ABB39"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To promote the adoption of the principles set forth in this Contractor’s Declaration by my potential business partners and promote the implementation of the principles set forth in this document towards own Contractors;</w:t>
      </w:r>
    </w:p>
    <w:p w14:paraId="14FD70EC" w14:textId="77777777" w:rsidR="001D04B8" w:rsidRPr="002661A7" w:rsidRDefault="001D04B8" w:rsidP="001D04B8">
      <w:pPr>
        <w:pStyle w:val="Normal12Sp"/>
        <w:numPr>
          <w:ilvl w:val="0"/>
          <w:numId w:val="27"/>
        </w:numPr>
        <w:rPr>
          <w:rFonts w:ascii="Myriad Pro" w:hAnsi="Myriad Pro"/>
          <w:sz w:val="20"/>
          <w:szCs w:val="20"/>
          <w:lang w:val="en-US"/>
        </w:rPr>
      </w:pPr>
      <w:r w:rsidRPr="002661A7">
        <w:rPr>
          <w:rFonts w:ascii="Myriad Pro" w:hAnsi="Myriad Pro"/>
          <w:sz w:val="20"/>
          <w:szCs w:val="20"/>
          <w:lang w:val="en-US"/>
        </w:rPr>
        <w:t>Not procure goods, works and services from other Contractors:</w:t>
      </w:r>
    </w:p>
    <w:p w14:paraId="59E1C0E9" w14:textId="77777777" w:rsidR="001D04B8" w:rsidRPr="002661A7" w:rsidRDefault="001D04B8" w:rsidP="001D04B8">
      <w:pPr>
        <w:pStyle w:val="Normal12Sp"/>
        <w:numPr>
          <w:ilvl w:val="1"/>
          <w:numId w:val="27"/>
        </w:numPr>
        <w:ind w:left="1134" w:hanging="425"/>
        <w:rPr>
          <w:rFonts w:ascii="Myriad Pro" w:hAnsi="Myriad Pro"/>
          <w:sz w:val="20"/>
          <w:szCs w:val="20"/>
          <w:lang w:val="en-US"/>
        </w:rPr>
      </w:pPr>
      <w:r>
        <w:rPr>
          <w:rFonts w:ascii="Myriad Pro" w:hAnsi="Myriad Pro"/>
          <w:sz w:val="20"/>
          <w:szCs w:val="20"/>
          <w:lang w:val="en-US"/>
        </w:rPr>
        <w:t>w</w:t>
      </w:r>
      <w:r w:rsidRPr="002661A7">
        <w:rPr>
          <w:rFonts w:ascii="Myriad Pro" w:hAnsi="Myriad Pro"/>
          <w:sz w:val="20"/>
          <w:szCs w:val="20"/>
          <w:lang w:val="en-US"/>
        </w:rPr>
        <w:t>ho, or its member of the Management Board or the Supervisory Board or procurator of such Contractor, or a person having the right to represent such Contractor in activities related to a subsidiary, has been found guilty in any of the following criminal offences by a such punishment prescription of prosecutor or a judgement of a court that has entered into effect and is non-disputable and not subject to appeal:</w:t>
      </w:r>
    </w:p>
    <w:p w14:paraId="44B286CE" w14:textId="77777777" w:rsidR="001D04B8" w:rsidRPr="002661A7" w:rsidRDefault="001D04B8" w:rsidP="001D04B8">
      <w:pPr>
        <w:pStyle w:val="Normal12Sp"/>
        <w:numPr>
          <w:ilvl w:val="2"/>
          <w:numId w:val="27"/>
        </w:numPr>
        <w:ind w:left="1560" w:hanging="284"/>
        <w:rPr>
          <w:rFonts w:ascii="Myriad Pro" w:hAnsi="Myriad Pro"/>
          <w:sz w:val="20"/>
          <w:szCs w:val="20"/>
          <w:lang w:val="en-US"/>
        </w:rPr>
      </w:pPr>
      <w:r w:rsidRPr="002661A7">
        <w:rPr>
          <w:rFonts w:ascii="Myriad Pro" w:hAnsi="Myriad Pro"/>
          <w:sz w:val="20"/>
          <w:szCs w:val="20"/>
          <w:lang w:val="en-US"/>
        </w:rPr>
        <w:t>bribetaking, bribery, bribe misappropriation, intermediation in bribery, taking of prohibited benefit or commercial bribing;</w:t>
      </w:r>
    </w:p>
    <w:p w14:paraId="0FEA76B6" w14:textId="77777777" w:rsidR="001D04B8" w:rsidRPr="002661A7" w:rsidRDefault="001D04B8" w:rsidP="001D04B8">
      <w:pPr>
        <w:pStyle w:val="Normal12Sp"/>
        <w:numPr>
          <w:ilvl w:val="2"/>
          <w:numId w:val="27"/>
        </w:numPr>
        <w:ind w:left="1560" w:hanging="284"/>
        <w:rPr>
          <w:rFonts w:ascii="Myriad Pro" w:hAnsi="Myriad Pro"/>
          <w:sz w:val="20"/>
          <w:szCs w:val="20"/>
          <w:lang w:val="en-US"/>
        </w:rPr>
      </w:pPr>
      <w:r w:rsidRPr="002661A7">
        <w:rPr>
          <w:rFonts w:ascii="Myriad Pro" w:hAnsi="Myriad Pro"/>
          <w:sz w:val="20"/>
          <w:szCs w:val="20"/>
          <w:lang w:val="en-US"/>
        </w:rPr>
        <w:t>fraud, misappropriation or laundering;</w:t>
      </w:r>
    </w:p>
    <w:p w14:paraId="30D8F0D8" w14:textId="77777777" w:rsidR="001D04B8" w:rsidRPr="002661A7" w:rsidRDefault="001D04B8" w:rsidP="001D04B8">
      <w:pPr>
        <w:pStyle w:val="Normal12Sp"/>
        <w:numPr>
          <w:ilvl w:val="2"/>
          <w:numId w:val="27"/>
        </w:numPr>
        <w:ind w:left="1560" w:hanging="284"/>
        <w:rPr>
          <w:rFonts w:ascii="Myriad Pro" w:hAnsi="Myriad Pro"/>
          <w:sz w:val="20"/>
          <w:szCs w:val="20"/>
          <w:lang w:val="en-US"/>
        </w:rPr>
      </w:pPr>
      <w:r w:rsidRPr="002661A7">
        <w:rPr>
          <w:rFonts w:ascii="Myriad Pro" w:hAnsi="Myriad Pro"/>
          <w:sz w:val="20"/>
          <w:szCs w:val="20"/>
          <w:lang w:val="en-US"/>
        </w:rPr>
        <w:t>evading payment of taxes and payments equivalent thereto,</w:t>
      </w:r>
    </w:p>
    <w:p w14:paraId="0D9C6850" w14:textId="77777777" w:rsidR="001D04B8" w:rsidRPr="002661A7" w:rsidRDefault="001D04B8" w:rsidP="001D04B8">
      <w:pPr>
        <w:pStyle w:val="Normal12Sp"/>
        <w:numPr>
          <w:ilvl w:val="2"/>
          <w:numId w:val="27"/>
        </w:numPr>
        <w:ind w:left="1560" w:hanging="284"/>
        <w:rPr>
          <w:rFonts w:ascii="Myriad Pro" w:hAnsi="Myriad Pro"/>
          <w:sz w:val="20"/>
          <w:szCs w:val="20"/>
          <w:lang w:val="en-US"/>
        </w:rPr>
      </w:pPr>
      <w:r w:rsidRPr="002661A7">
        <w:rPr>
          <w:rFonts w:ascii="Myriad Pro" w:hAnsi="Myriad Pro"/>
          <w:sz w:val="20"/>
          <w:szCs w:val="20"/>
          <w:lang w:val="en-US"/>
        </w:rPr>
        <w:t>terrorism, financing of terrorism, invitation to terrorism, terrorism threats or recruiting and training of a person for performance of terror acts</w:t>
      </w:r>
      <w:r>
        <w:rPr>
          <w:rFonts w:ascii="Myriad Pro" w:hAnsi="Myriad Pro"/>
          <w:sz w:val="20"/>
          <w:szCs w:val="20"/>
          <w:lang w:val="en-US"/>
        </w:rPr>
        <w:t>.</w:t>
      </w:r>
    </w:p>
    <w:p w14:paraId="445A705F" w14:textId="77777777" w:rsidR="001D04B8" w:rsidRPr="002661A7" w:rsidRDefault="001D04B8" w:rsidP="001D04B8">
      <w:pPr>
        <w:pStyle w:val="Normal12Sp"/>
        <w:numPr>
          <w:ilvl w:val="1"/>
          <w:numId w:val="27"/>
        </w:numPr>
        <w:ind w:left="1134" w:hanging="425"/>
        <w:rPr>
          <w:rFonts w:ascii="Myriad Pro" w:hAnsi="Myriad Pro"/>
          <w:sz w:val="20"/>
          <w:szCs w:val="20"/>
          <w:lang w:val="en-US"/>
        </w:rPr>
      </w:pPr>
      <w:r w:rsidRPr="002661A7">
        <w:rPr>
          <w:rFonts w:ascii="Myriad Pro" w:hAnsi="Myriad Pro"/>
          <w:sz w:val="20"/>
          <w:szCs w:val="20"/>
          <w:lang w:val="en-US"/>
        </w:rPr>
        <w:t>who, by such a decision of a competent authority or a judgment of a court which has entered into effect and has become non-disputable and not subject to appeal, has been found guilty of an infringement of employment rights which means:</w:t>
      </w:r>
    </w:p>
    <w:p w14:paraId="5C95C5E6" w14:textId="77777777" w:rsidR="001D04B8" w:rsidRPr="002661A7" w:rsidRDefault="001D04B8" w:rsidP="001D04B8">
      <w:pPr>
        <w:pStyle w:val="Normal12Sp"/>
        <w:numPr>
          <w:ilvl w:val="2"/>
          <w:numId w:val="27"/>
        </w:numPr>
        <w:ind w:left="1560" w:hanging="284"/>
        <w:rPr>
          <w:rFonts w:ascii="Myriad Pro" w:hAnsi="Myriad Pro"/>
          <w:sz w:val="20"/>
          <w:szCs w:val="20"/>
          <w:lang w:val="en-US"/>
        </w:rPr>
      </w:pPr>
      <w:r w:rsidRPr="002661A7">
        <w:rPr>
          <w:rFonts w:ascii="Myriad Pro" w:hAnsi="Myriad Pro"/>
          <w:sz w:val="20"/>
          <w:szCs w:val="20"/>
          <w:lang w:val="en-US"/>
        </w:rPr>
        <w:t>employment of such one or more citizens or nationals of countries, which are not citizens or nationals of the European Union Member States, if they reside in the territory of the European Union Member States illegally;</w:t>
      </w:r>
    </w:p>
    <w:p w14:paraId="78D5FD24" w14:textId="77777777" w:rsidR="001D04B8" w:rsidRPr="002661A7" w:rsidRDefault="001D04B8" w:rsidP="001D04B8">
      <w:pPr>
        <w:pStyle w:val="Normal12Sp"/>
        <w:numPr>
          <w:ilvl w:val="2"/>
          <w:numId w:val="27"/>
        </w:numPr>
        <w:ind w:left="1560" w:hanging="284"/>
        <w:rPr>
          <w:rFonts w:ascii="Myriad Pro" w:hAnsi="Myriad Pro"/>
          <w:sz w:val="20"/>
          <w:szCs w:val="20"/>
          <w:lang w:val="en-US"/>
        </w:rPr>
      </w:pPr>
      <w:r w:rsidRPr="002661A7">
        <w:rPr>
          <w:rFonts w:ascii="Myriad Pro" w:hAnsi="Myriad Pro"/>
          <w:sz w:val="20"/>
          <w:szCs w:val="20"/>
          <w:lang w:val="en-US"/>
        </w:rPr>
        <w:t>employment of one person without entering into a written employment contract, not submitting an informative declaration regarding employees in respect of such person within a time period laid down in the laws and regulations, which is to be submitted regarding persons who commence work;</w:t>
      </w:r>
    </w:p>
    <w:p w14:paraId="445D4032" w14:textId="77777777" w:rsidR="001D04B8" w:rsidRPr="002661A7" w:rsidRDefault="001D04B8" w:rsidP="001D04B8">
      <w:pPr>
        <w:pStyle w:val="Normal12Sp"/>
        <w:numPr>
          <w:ilvl w:val="1"/>
          <w:numId w:val="27"/>
        </w:numPr>
        <w:ind w:left="1134" w:hanging="425"/>
        <w:rPr>
          <w:rFonts w:ascii="Myriad Pro" w:hAnsi="Myriad Pro"/>
          <w:sz w:val="20"/>
          <w:szCs w:val="20"/>
          <w:lang w:val="en-US"/>
        </w:rPr>
      </w:pPr>
      <w:r w:rsidRPr="002661A7">
        <w:rPr>
          <w:rFonts w:ascii="Myriad Pro" w:hAnsi="Myriad Pro"/>
          <w:sz w:val="20"/>
          <w:szCs w:val="20"/>
          <w:lang w:val="en-US"/>
        </w:rPr>
        <w:t xml:space="preserve">who, by such a decision of a competent authority or a judgment of a court which has entered into effect and has become non-disputable and not subject to appeal, has been found guilty of </w:t>
      </w:r>
      <w:r w:rsidRPr="002661A7">
        <w:rPr>
          <w:rFonts w:ascii="Myriad Pro" w:hAnsi="Myriad Pro"/>
          <w:sz w:val="20"/>
          <w:szCs w:val="20"/>
          <w:lang w:val="en-US"/>
        </w:rPr>
        <w:lastRenderedPageBreak/>
        <w:t>infringement of competition rights manifested as a vertical Contract aimed at restricting the opportunity of a purchaser to determine the resale price, or horizontal cartel Contract, except for the case when the relevant authority, upon determining infringement of competition rights, has released the candidate or tenderer from a fine or reduced fine within the framework of the co-operation leniency programme;</w:t>
      </w:r>
    </w:p>
    <w:p w14:paraId="48748A37" w14:textId="77777777" w:rsidR="001D04B8" w:rsidRPr="002661A7" w:rsidRDefault="001D04B8" w:rsidP="001D04B8">
      <w:pPr>
        <w:pStyle w:val="Normal12Sp"/>
        <w:numPr>
          <w:ilvl w:val="1"/>
          <w:numId w:val="27"/>
        </w:numPr>
        <w:ind w:left="1134" w:hanging="425"/>
        <w:rPr>
          <w:rFonts w:ascii="Myriad Pro" w:hAnsi="Myriad Pro"/>
          <w:sz w:val="20"/>
          <w:szCs w:val="20"/>
          <w:lang w:val="en-US"/>
        </w:rPr>
      </w:pPr>
      <w:r w:rsidRPr="002661A7">
        <w:rPr>
          <w:rFonts w:ascii="Myriad Pro" w:hAnsi="Myriad Pro"/>
          <w:sz w:val="20"/>
          <w:szCs w:val="20"/>
          <w:lang w:val="en-US"/>
        </w:rPr>
        <w:t>whose insolvency proceedings have been announced (except the case where a bailout or similar set of measures is applied within insolvency proceedings oriented towards prevention of possible bankruptcy and restoration of solvency of the debtor, in which case I shall evaluate the possibility of such Contractor to participate in the tender), economic activity of such Contractor has been suspended or discontinued, proceedings regarding bankruptcy of such Contractor have been initiated or such Contractor will be liquidated;</w:t>
      </w:r>
    </w:p>
    <w:p w14:paraId="39E747D5" w14:textId="77777777" w:rsidR="001D04B8" w:rsidRPr="002661A7" w:rsidRDefault="001D04B8" w:rsidP="001D04B8">
      <w:pPr>
        <w:pStyle w:val="Normal12Sp"/>
        <w:numPr>
          <w:ilvl w:val="1"/>
          <w:numId w:val="27"/>
        </w:numPr>
        <w:ind w:left="1134" w:hanging="425"/>
        <w:rPr>
          <w:rFonts w:ascii="Myriad Pro" w:hAnsi="Myriad Pro"/>
          <w:sz w:val="20"/>
          <w:szCs w:val="20"/>
          <w:lang w:val="en-US"/>
        </w:rPr>
      </w:pPr>
      <w:r w:rsidRPr="002661A7">
        <w:rPr>
          <w:rFonts w:ascii="Myriad Pro" w:hAnsi="Myriad Pro"/>
          <w:sz w:val="20"/>
          <w:szCs w:val="20"/>
          <w:lang w:val="en-US"/>
        </w:rPr>
        <w:t>who has tax debts in the country where the procurement is organised or a country where such Contractor is registered or permanently residing, including debts of State social insurance contributions, in total exceeding an amount which is common threshold in public procurements in the respective country.</w:t>
      </w:r>
    </w:p>
    <w:p w14:paraId="78BB86C6" w14:textId="77777777" w:rsidR="001D04B8" w:rsidRPr="00F62E3B" w:rsidRDefault="001D04B8" w:rsidP="001D04B8">
      <w:pPr>
        <w:spacing w:before="120" w:after="120"/>
        <w:rPr>
          <w:rFonts w:ascii="Myriad Pro" w:hAnsi="Myriad Pro"/>
          <w:lang w:val="en-GB"/>
        </w:rPr>
      </w:pPr>
    </w:p>
    <w:p w14:paraId="4D2E564F" w14:textId="3A9DBDEB" w:rsidR="001D04B8" w:rsidRDefault="001D04B8" w:rsidP="001D04B8">
      <w:pPr>
        <w:spacing w:before="120" w:after="120"/>
        <w:rPr>
          <w:rFonts w:ascii="Myriad Pro" w:hAnsi="Myriad Pro"/>
          <w:lang w:val="en-GB"/>
        </w:rPr>
      </w:pPr>
      <w:r>
        <w:rPr>
          <w:rFonts w:ascii="Myriad Pro" w:hAnsi="Myriad Pro"/>
        </w:rPr>
        <w:t>On behalf of the Contractor</w:t>
      </w:r>
    </w:p>
    <w:p w14:paraId="05B2029F" w14:textId="77777777" w:rsidR="001D04B8" w:rsidRPr="00F62E3B" w:rsidRDefault="001D04B8" w:rsidP="001D04B8">
      <w:pPr>
        <w:spacing w:before="120" w:after="120"/>
        <w:rPr>
          <w:rFonts w:ascii="Myriad Pro" w:hAnsi="Myriad Pro"/>
          <w:lang w:val="en-GB"/>
        </w:rPr>
      </w:pPr>
    </w:p>
    <w:p w14:paraId="191B5326" w14:textId="77777777" w:rsidR="001D04B8" w:rsidRPr="00F62E3B" w:rsidRDefault="001D04B8" w:rsidP="001D04B8">
      <w:pPr>
        <w:suppressAutoHyphens/>
        <w:autoSpaceDN w:val="0"/>
        <w:jc w:val="both"/>
        <w:textAlignment w:val="baseline"/>
        <w:rPr>
          <w:rFonts w:ascii="Myriad Pro" w:eastAsia="Calibri" w:hAnsi="Myriad Pro"/>
          <w:lang w:val="en-GB"/>
        </w:rPr>
      </w:pPr>
      <w:r w:rsidRPr="00F62E3B">
        <w:rPr>
          <w:rFonts w:ascii="Myriad Pro" w:hAnsi="Myriad Pro"/>
          <w:lang w:val="en-GB"/>
        </w:rPr>
        <w:t>__________________________________________</w:t>
      </w:r>
      <w:r w:rsidRPr="00F62E3B">
        <w:rPr>
          <w:rFonts w:ascii="Myriad Pro" w:hAnsi="Myriad Pro"/>
        </w:rPr>
        <w:t xml:space="preserve"> </w:t>
      </w:r>
    </w:p>
    <w:p w14:paraId="4C4FB53D" w14:textId="77777777" w:rsidR="001D04B8" w:rsidRPr="00985620" w:rsidRDefault="001D04B8" w:rsidP="005B3ED2">
      <w:pPr>
        <w:jc w:val="center"/>
        <w:rPr>
          <w:rFonts w:ascii="Myriad Pro" w:hAnsi="Myriad Pro"/>
          <w:lang w:val="en-GB"/>
        </w:rPr>
      </w:pPr>
    </w:p>
    <w:sectPr w:rsidR="001D04B8" w:rsidRPr="00985620" w:rsidSect="00D5146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FF631" w14:textId="77777777" w:rsidR="00BB7933" w:rsidRDefault="00BB7933" w:rsidP="00051F91">
      <w:r>
        <w:separator/>
      </w:r>
    </w:p>
  </w:endnote>
  <w:endnote w:type="continuationSeparator" w:id="0">
    <w:p w14:paraId="53D47CA1" w14:textId="77777777" w:rsidR="00BB7933" w:rsidRDefault="00BB7933" w:rsidP="00051F91">
      <w:r>
        <w:continuationSeparator/>
      </w:r>
    </w:p>
  </w:endnote>
  <w:endnote w:type="continuationNotice" w:id="1">
    <w:p w14:paraId="2CB49748" w14:textId="77777777" w:rsidR="00BB7933" w:rsidRDefault="00BB79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yriad Pro">
    <w:panose1 w:val="020B0503030403020204"/>
    <w:charset w:val="00"/>
    <w:family w:val="swiss"/>
    <w:notTrueType/>
    <w:pitch w:val="variable"/>
    <w:sig w:usb0="A00002AF" w:usb1="5000204B"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Myriad Pro,Arial">
    <w:altName w:val="Segoe UI"/>
    <w:panose1 w:val="00000000000000000000"/>
    <w:charset w:val="00"/>
    <w:family w:val="roman"/>
    <w:notTrueType/>
    <w:pitch w:val="default"/>
  </w:font>
  <w:font w:name="Miriam">
    <w:charset w:val="B1"/>
    <w:family w:val="swiss"/>
    <w:pitch w:val="variable"/>
    <w:sig w:usb0="00000803" w:usb1="00000000" w:usb2="00000000" w:usb3="00000000" w:csb0="00000021" w:csb1="00000000"/>
  </w:font>
  <w:font w:name="Myriad Pro,Times New Roman">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1311035"/>
      <w:docPartObj>
        <w:docPartGallery w:val="Page Numbers (Bottom of Page)"/>
        <w:docPartUnique/>
      </w:docPartObj>
    </w:sdtPr>
    <w:sdtEndPr>
      <w:rPr>
        <w:noProof/>
      </w:rPr>
    </w:sdtEndPr>
    <w:sdtContent>
      <w:p w14:paraId="3BDD0AF7" w14:textId="068A5D6B" w:rsidR="0055031F" w:rsidRDefault="005503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0919D1" w14:textId="77777777" w:rsidR="0055031F" w:rsidRDefault="00550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EFC75" w14:textId="77777777" w:rsidR="00BB7933" w:rsidRDefault="00BB7933" w:rsidP="00051F91">
      <w:r>
        <w:separator/>
      </w:r>
    </w:p>
  </w:footnote>
  <w:footnote w:type="continuationSeparator" w:id="0">
    <w:p w14:paraId="406B1C8F" w14:textId="77777777" w:rsidR="00BB7933" w:rsidRDefault="00BB7933" w:rsidP="00051F91">
      <w:r>
        <w:continuationSeparator/>
      </w:r>
    </w:p>
  </w:footnote>
  <w:footnote w:type="continuationNotice" w:id="1">
    <w:p w14:paraId="16B1D7CB" w14:textId="77777777" w:rsidR="00BB7933" w:rsidRDefault="00BB7933"/>
  </w:footnote>
  <w:footnote w:id="2">
    <w:p w14:paraId="761DD458" w14:textId="5296DA90" w:rsidR="0055031F" w:rsidRPr="005B3ED2" w:rsidRDefault="0055031F">
      <w:pPr>
        <w:pStyle w:val="FootnoteText"/>
        <w:rPr>
          <w:rFonts w:ascii="Myriad Pro" w:hAnsi="Myriad Pro"/>
          <w:sz w:val="18"/>
          <w:szCs w:val="18"/>
        </w:rPr>
      </w:pPr>
      <w:r w:rsidRPr="005B3ED2">
        <w:rPr>
          <w:rStyle w:val="FootnoteReference"/>
          <w:rFonts w:ascii="Myriad Pro" w:hAnsi="Myriad Pro"/>
          <w:sz w:val="18"/>
          <w:szCs w:val="18"/>
        </w:rPr>
        <w:footnoteRef/>
      </w:r>
      <w:r w:rsidRPr="005B3ED2">
        <w:rPr>
          <w:rFonts w:ascii="Myriad Pro" w:hAnsi="Myriad Pro"/>
          <w:sz w:val="18"/>
          <w:szCs w:val="18"/>
        </w:rPr>
        <w:t xml:space="preserve"> Grant Agreement under the Connecting Europe Facility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7257"/>
    <w:multiLevelType w:val="hybridMultilevel"/>
    <w:tmpl w:val="D3A61792"/>
    <w:lvl w:ilvl="0" w:tplc="9F96CA2A">
      <w:start w:val="1"/>
      <w:numFmt w:val="decimal"/>
      <w:lvlText w:val="%1."/>
      <w:lvlJc w:val="left"/>
      <w:pPr>
        <w:ind w:left="502" w:hanging="360"/>
      </w:pPr>
      <w:rPr>
        <w:rFonts w:ascii="Myriad Pro" w:hAnsi="Myriad Pro" w:cstheme="minorHAnsi" w:hint="default"/>
        <w:color w:val="auto"/>
        <w:sz w:val="20"/>
      </w:r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 w15:restartNumberingAfterBreak="0">
    <w:nsid w:val="02C45677"/>
    <w:multiLevelType w:val="hybridMultilevel"/>
    <w:tmpl w:val="FFE217F4"/>
    <w:lvl w:ilvl="0" w:tplc="0426000F">
      <w:start w:val="1"/>
      <w:numFmt w:val="decimal"/>
      <w:lvlText w:val="%1."/>
      <w:lvlJc w:val="left"/>
      <w:pPr>
        <w:ind w:left="720" w:hanging="360"/>
      </w:pPr>
    </w:lvl>
    <w:lvl w:ilvl="1" w:tplc="6D9EBA4C">
      <w:start w:val="1"/>
      <w:numFmt w:val="lowerLetter"/>
      <w:lvlText w:val="%2."/>
      <w:lvlJc w:val="left"/>
      <w:pPr>
        <w:ind w:left="1440" w:hanging="360"/>
      </w:pPr>
      <w:rPr>
        <w:rFonts w:asciiTheme="minorHAnsi" w:hAnsiTheme="minorHAnsi" w:cstheme="minorHAnsi" w:hint="default"/>
        <w:color w:val="auto"/>
        <w:sz w:val="20"/>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5851B1"/>
    <w:multiLevelType w:val="multilevel"/>
    <w:tmpl w:val="86A02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BA1360"/>
    <w:multiLevelType w:val="hybridMultilevel"/>
    <w:tmpl w:val="99328704"/>
    <w:lvl w:ilvl="0" w:tplc="32FAF248">
      <w:start w:val="1"/>
      <w:numFmt w:val="decimal"/>
      <w:lvlText w:val="%1)"/>
      <w:lvlJc w:val="left"/>
      <w:pPr>
        <w:ind w:left="720" w:hanging="360"/>
      </w:pPr>
      <w:rPr>
        <w:rFonts w:hint="default"/>
        <w:b w:val="0"/>
        <w:color w:val="3D3935"/>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6B3D5E"/>
    <w:multiLevelType w:val="hybridMultilevel"/>
    <w:tmpl w:val="FB2EAC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9759AE"/>
    <w:multiLevelType w:val="multilevel"/>
    <w:tmpl w:val="55FAB23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BD76A2F"/>
    <w:multiLevelType w:val="hybridMultilevel"/>
    <w:tmpl w:val="95B247BC"/>
    <w:lvl w:ilvl="0" w:tplc="04260001">
      <w:start w:val="1"/>
      <w:numFmt w:val="bullet"/>
      <w:lvlText w:val=""/>
      <w:lvlJc w:val="left"/>
      <w:pPr>
        <w:ind w:left="412" w:hanging="360"/>
      </w:pPr>
      <w:rPr>
        <w:rFonts w:ascii="Symbol" w:hAnsi="Symbol" w:hint="default"/>
      </w:rPr>
    </w:lvl>
    <w:lvl w:ilvl="1" w:tplc="04260003" w:tentative="1">
      <w:start w:val="1"/>
      <w:numFmt w:val="bullet"/>
      <w:lvlText w:val="o"/>
      <w:lvlJc w:val="left"/>
      <w:pPr>
        <w:ind w:left="1132" w:hanging="360"/>
      </w:pPr>
      <w:rPr>
        <w:rFonts w:ascii="Courier New" w:hAnsi="Courier New" w:cs="Courier New" w:hint="default"/>
      </w:rPr>
    </w:lvl>
    <w:lvl w:ilvl="2" w:tplc="04260005" w:tentative="1">
      <w:start w:val="1"/>
      <w:numFmt w:val="bullet"/>
      <w:lvlText w:val=""/>
      <w:lvlJc w:val="left"/>
      <w:pPr>
        <w:ind w:left="1852" w:hanging="360"/>
      </w:pPr>
      <w:rPr>
        <w:rFonts w:ascii="Wingdings" w:hAnsi="Wingdings" w:hint="default"/>
      </w:rPr>
    </w:lvl>
    <w:lvl w:ilvl="3" w:tplc="04260001" w:tentative="1">
      <w:start w:val="1"/>
      <w:numFmt w:val="bullet"/>
      <w:lvlText w:val=""/>
      <w:lvlJc w:val="left"/>
      <w:pPr>
        <w:ind w:left="2572" w:hanging="360"/>
      </w:pPr>
      <w:rPr>
        <w:rFonts w:ascii="Symbol" w:hAnsi="Symbol" w:hint="default"/>
      </w:rPr>
    </w:lvl>
    <w:lvl w:ilvl="4" w:tplc="04260003" w:tentative="1">
      <w:start w:val="1"/>
      <w:numFmt w:val="bullet"/>
      <w:lvlText w:val="o"/>
      <w:lvlJc w:val="left"/>
      <w:pPr>
        <w:ind w:left="3292" w:hanging="360"/>
      </w:pPr>
      <w:rPr>
        <w:rFonts w:ascii="Courier New" w:hAnsi="Courier New" w:cs="Courier New" w:hint="default"/>
      </w:rPr>
    </w:lvl>
    <w:lvl w:ilvl="5" w:tplc="04260005" w:tentative="1">
      <w:start w:val="1"/>
      <w:numFmt w:val="bullet"/>
      <w:lvlText w:val=""/>
      <w:lvlJc w:val="left"/>
      <w:pPr>
        <w:ind w:left="4012" w:hanging="360"/>
      </w:pPr>
      <w:rPr>
        <w:rFonts w:ascii="Wingdings" w:hAnsi="Wingdings" w:hint="default"/>
      </w:rPr>
    </w:lvl>
    <w:lvl w:ilvl="6" w:tplc="04260001" w:tentative="1">
      <w:start w:val="1"/>
      <w:numFmt w:val="bullet"/>
      <w:lvlText w:val=""/>
      <w:lvlJc w:val="left"/>
      <w:pPr>
        <w:ind w:left="4732" w:hanging="360"/>
      </w:pPr>
      <w:rPr>
        <w:rFonts w:ascii="Symbol" w:hAnsi="Symbol" w:hint="default"/>
      </w:rPr>
    </w:lvl>
    <w:lvl w:ilvl="7" w:tplc="04260003" w:tentative="1">
      <w:start w:val="1"/>
      <w:numFmt w:val="bullet"/>
      <w:lvlText w:val="o"/>
      <w:lvlJc w:val="left"/>
      <w:pPr>
        <w:ind w:left="5452" w:hanging="360"/>
      </w:pPr>
      <w:rPr>
        <w:rFonts w:ascii="Courier New" w:hAnsi="Courier New" w:cs="Courier New" w:hint="default"/>
      </w:rPr>
    </w:lvl>
    <w:lvl w:ilvl="8" w:tplc="04260005" w:tentative="1">
      <w:start w:val="1"/>
      <w:numFmt w:val="bullet"/>
      <w:lvlText w:val=""/>
      <w:lvlJc w:val="left"/>
      <w:pPr>
        <w:ind w:left="6172" w:hanging="360"/>
      </w:pPr>
      <w:rPr>
        <w:rFonts w:ascii="Wingdings" w:hAnsi="Wingdings" w:hint="default"/>
      </w:rPr>
    </w:lvl>
  </w:abstractNum>
  <w:abstractNum w:abstractNumId="7" w15:restartNumberingAfterBreak="0">
    <w:nsid w:val="0E5C1189"/>
    <w:multiLevelType w:val="multilevel"/>
    <w:tmpl w:val="08865D24"/>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rPr>
        <w:b/>
      </w:rPr>
    </w:lvl>
    <w:lvl w:ilvl="2">
      <w:start w:val="1"/>
      <w:numFmt w:val="decimal"/>
      <w:pStyle w:val="Paragrfs"/>
      <w:lvlText w:val="%1.%2.%3."/>
      <w:lvlJc w:val="left"/>
      <w:pPr>
        <w:tabs>
          <w:tab w:val="num" w:pos="851"/>
        </w:tabs>
        <w:ind w:left="851" w:hanging="851"/>
      </w:pPr>
      <w:rPr>
        <w:b w:val="0"/>
        <w:color w:val="auto"/>
      </w:r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8" w15:restartNumberingAfterBreak="0">
    <w:nsid w:val="26DF6481"/>
    <w:multiLevelType w:val="multilevel"/>
    <w:tmpl w:val="7FEE50D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0" w15:restartNumberingAfterBreak="0">
    <w:nsid w:val="2D392613"/>
    <w:multiLevelType w:val="hybridMultilevel"/>
    <w:tmpl w:val="63C042DE"/>
    <w:lvl w:ilvl="0" w:tplc="8F149B8E">
      <w:start w:val="1"/>
      <w:numFmt w:val="lowerRoman"/>
      <w:lvlText w:val="%1."/>
      <w:lvlJc w:val="right"/>
      <w:pPr>
        <w:ind w:left="2340" w:hanging="360"/>
      </w:pPr>
      <w:rPr>
        <w:rFonts w:asciiTheme="minorHAnsi" w:hAnsiTheme="minorHAnsi" w:cstheme="minorHAnsi" w:hint="default"/>
        <w:color w:val="auto"/>
        <w:sz w:val="20"/>
      </w:rPr>
    </w:lvl>
    <w:lvl w:ilvl="1" w:tplc="04260019">
      <w:start w:val="1"/>
      <w:numFmt w:val="lowerLetter"/>
      <w:lvlText w:val="%2."/>
      <w:lvlJc w:val="left"/>
      <w:pPr>
        <w:ind w:left="3060" w:hanging="360"/>
      </w:pPr>
    </w:lvl>
    <w:lvl w:ilvl="2" w:tplc="0426001B">
      <w:start w:val="1"/>
      <w:numFmt w:val="lowerRoman"/>
      <w:lvlText w:val="%3."/>
      <w:lvlJc w:val="right"/>
      <w:pPr>
        <w:ind w:left="3780" w:hanging="180"/>
      </w:pPr>
    </w:lvl>
    <w:lvl w:ilvl="3" w:tplc="0426000F">
      <w:start w:val="1"/>
      <w:numFmt w:val="decimal"/>
      <w:lvlText w:val="%4."/>
      <w:lvlJc w:val="left"/>
      <w:pPr>
        <w:ind w:left="4500" w:hanging="360"/>
      </w:pPr>
    </w:lvl>
    <w:lvl w:ilvl="4" w:tplc="04260019">
      <w:start w:val="1"/>
      <w:numFmt w:val="lowerLetter"/>
      <w:lvlText w:val="%5."/>
      <w:lvlJc w:val="left"/>
      <w:pPr>
        <w:ind w:left="5220" w:hanging="360"/>
      </w:pPr>
    </w:lvl>
    <w:lvl w:ilvl="5" w:tplc="0426001B">
      <w:start w:val="1"/>
      <w:numFmt w:val="lowerRoman"/>
      <w:lvlText w:val="%6."/>
      <w:lvlJc w:val="right"/>
      <w:pPr>
        <w:ind w:left="5940" w:hanging="180"/>
      </w:pPr>
    </w:lvl>
    <w:lvl w:ilvl="6" w:tplc="0426000F">
      <w:start w:val="1"/>
      <w:numFmt w:val="decimal"/>
      <w:lvlText w:val="%7."/>
      <w:lvlJc w:val="left"/>
      <w:pPr>
        <w:ind w:left="6660" w:hanging="360"/>
      </w:pPr>
    </w:lvl>
    <w:lvl w:ilvl="7" w:tplc="04260019">
      <w:start w:val="1"/>
      <w:numFmt w:val="lowerLetter"/>
      <w:lvlText w:val="%8."/>
      <w:lvlJc w:val="left"/>
      <w:pPr>
        <w:ind w:left="7380" w:hanging="360"/>
      </w:pPr>
    </w:lvl>
    <w:lvl w:ilvl="8" w:tplc="0426001B">
      <w:start w:val="1"/>
      <w:numFmt w:val="lowerRoman"/>
      <w:lvlText w:val="%9."/>
      <w:lvlJc w:val="right"/>
      <w:pPr>
        <w:ind w:left="8100" w:hanging="180"/>
      </w:pPr>
    </w:lvl>
  </w:abstractNum>
  <w:abstractNum w:abstractNumId="11" w15:restartNumberingAfterBreak="0">
    <w:nsid w:val="2F410BBF"/>
    <w:multiLevelType w:val="hybridMultilevel"/>
    <w:tmpl w:val="8B4C8902"/>
    <w:lvl w:ilvl="0" w:tplc="04260001">
      <w:start w:val="1"/>
      <w:numFmt w:val="bullet"/>
      <w:lvlText w:val=""/>
      <w:lvlJc w:val="left"/>
      <w:pPr>
        <w:ind w:left="585" w:hanging="360"/>
      </w:pPr>
      <w:rPr>
        <w:rFonts w:ascii="Symbol" w:hAnsi="Symbol" w:hint="default"/>
      </w:rPr>
    </w:lvl>
    <w:lvl w:ilvl="1" w:tplc="04260003" w:tentative="1">
      <w:start w:val="1"/>
      <w:numFmt w:val="bullet"/>
      <w:lvlText w:val="o"/>
      <w:lvlJc w:val="left"/>
      <w:pPr>
        <w:ind w:left="1305" w:hanging="360"/>
      </w:pPr>
      <w:rPr>
        <w:rFonts w:ascii="Courier New" w:hAnsi="Courier New" w:cs="Courier New" w:hint="default"/>
      </w:rPr>
    </w:lvl>
    <w:lvl w:ilvl="2" w:tplc="04260005" w:tentative="1">
      <w:start w:val="1"/>
      <w:numFmt w:val="bullet"/>
      <w:lvlText w:val=""/>
      <w:lvlJc w:val="left"/>
      <w:pPr>
        <w:ind w:left="2025" w:hanging="360"/>
      </w:pPr>
      <w:rPr>
        <w:rFonts w:ascii="Wingdings" w:hAnsi="Wingdings" w:hint="default"/>
      </w:rPr>
    </w:lvl>
    <w:lvl w:ilvl="3" w:tplc="04260001" w:tentative="1">
      <w:start w:val="1"/>
      <w:numFmt w:val="bullet"/>
      <w:lvlText w:val=""/>
      <w:lvlJc w:val="left"/>
      <w:pPr>
        <w:ind w:left="2745" w:hanging="360"/>
      </w:pPr>
      <w:rPr>
        <w:rFonts w:ascii="Symbol" w:hAnsi="Symbol" w:hint="default"/>
      </w:rPr>
    </w:lvl>
    <w:lvl w:ilvl="4" w:tplc="04260003" w:tentative="1">
      <w:start w:val="1"/>
      <w:numFmt w:val="bullet"/>
      <w:lvlText w:val="o"/>
      <w:lvlJc w:val="left"/>
      <w:pPr>
        <w:ind w:left="3465" w:hanging="360"/>
      </w:pPr>
      <w:rPr>
        <w:rFonts w:ascii="Courier New" w:hAnsi="Courier New" w:cs="Courier New" w:hint="default"/>
      </w:rPr>
    </w:lvl>
    <w:lvl w:ilvl="5" w:tplc="04260005" w:tentative="1">
      <w:start w:val="1"/>
      <w:numFmt w:val="bullet"/>
      <w:lvlText w:val=""/>
      <w:lvlJc w:val="left"/>
      <w:pPr>
        <w:ind w:left="4185" w:hanging="360"/>
      </w:pPr>
      <w:rPr>
        <w:rFonts w:ascii="Wingdings" w:hAnsi="Wingdings" w:hint="default"/>
      </w:rPr>
    </w:lvl>
    <w:lvl w:ilvl="6" w:tplc="04260001" w:tentative="1">
      <w:start w:val="1"/>
      <w:numFmt w:val="bullet"/>
      <w:lvlText w:val=""/>
      <w:lvlJc w:val="left"/>
      <w:pPr>
        <w:ind w:left="4905" w:hanging="360"/>
      </w:pPr>
      <w:rPr>
        <w:rFonts w:ascii="Symbol" w:hAnsi="Symbol" w:hint="default"/>
      </w:rPr>
    </w:lvl>
    <w:lvl w:ilvl="7" w:tplc="04260003" w:tentative="1">
      <w:start w:val="1"/>
      <w:numFmt w:val="bullet"/>
      <w:lvlText w:val="o"/>
      <w:lvlJc w:val="left"/>
      <w:pPr>
        <w:ind w:left="5625" w:hanging="360"/>
      </w:pPr>
      <w:rPr>
        <w:rFonts w:ascii="Courier New" w:hAnsi="Courier New" w:cs="Courier New" w:hint="default"/>
      </w:rPr>
    </w:lvl>
    <w:lvl w:ilvl="8" w:tplc="04260005" w:tentative="1">
      <w:start w:val="1"/>
      <w:numFmt w:val="bullet"/>
      <w:lvlText w:val=""/>
      <w:lvlJc w:val="left"/>
      <w:pPr>
        <w:ind w:left="6345" w:hanging="360"/>
      </w:pPr>
      <w:rPr>
        <w:rFonts w:ascii="Wingdings" w:hAnsi="Wingdings" w:hint="default"/>
      </w:rPr>
    </w:lvl>
  </w:abstractNum>
  <w:abstractNum w:abstractNumId="12" w15:restartNumberingAfterBreak="0">
    <w:nsid w:val="3D9540BA"/>
    <w:multiLevelType w:val="multilevel"/>
    <w:tmpl w:val="A3C68AE2"/>
    <w:lvl w:ilvl="0">
      <w:start w:val="1"/>
      <w:numFmt w:val="decimal"/>
      <w:lvlText w:val="%1. "/>
      <w:lvlJc w:val="left"/>
      <w:pPr>
        <w:tabs>
          <w:tab w:val="num" w:pos="0"/>
        </w:tabs>
        <w:ind w:left="463" w:hanging="283"/>
      </w:pPr>
      <w:rPr>
        <w:rFonts w:ascii="Myriad Pro" w:hAnsi="Myriad Pro"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F1F4426"/>
    <w:multiLevelType w:val="hybridMultilevel"/>
    <w:tmpl w:val="3DD69F14"/>
    <w:lvl w:ilvl="0" w:tplc="0426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A733A"/>
    <w:multiLevelType w:val="hybridMultilevel"/>
    <w:tmpl w:val="9F8E8D34"/>
    <w:lvl w:ilvl="0" w:tplc="04260001">
      <w:start w:val="1"/>
      <w:numFmt w:val="bullet"/>
      <w:lvlText w:val=""/>
      <w:lvlJc w:val="left"/>
      <w:pPr>
        <w:ind w:left="585" w:hanging="360"/>
      </w:pPr>
      <w:rPr>
        <w:rFonts w:ascii="Symbol" w:hAnsi="Symbol" w:hint="default"/>
      </w:rPr>
    </w:lvl>
    <w:lvl w:ilvl="1" w:tplc="04260003" w:tentative="1">
      <w:start w:val="1"/>
      <w:numFmt w:val="bullet"/>
      <w:lvlText w:val="o"/>
      <w:lvlJc w:val="left"/>
      <w:pPr>
        <w:ind w:left="1305" w:hanging="360"/>
      </w:pPr>
      <w:rPr>
        <w:rFonts w:ascii="Courier New" w:hAnsi="Courier New" w:cs="Courier New" w:hint="default"/>
      </w:rPr>
    </w:lvl>
    <w:lvl w:ilvl="2" w:tplc="04260005" w:tentative="1">
      <w:start w:val="1"/>
      <w:numFmt w:val="bullet"/>
      <w:lvlText w:val=""/>
      <w:lvlJc w:val="left"/>
      <w:pPr>
        <w:ind w:left="2025" w:hanging="360"/>
      </w:pPr>
      <w:rPr>
        <w:rFonts w:ascii="Wingdings" w:hAnsi="Wingdings" w:hint="default"/>
      </w:rPr>
    </w:lvl>
    <w:lvl w:ilvl="3" w:tplc="04260001" w:tentative="1">
      <w:start w:val="1"/>
      <w:numFmt w:val="bullet"/>
      <w:lvlText w:val=""/>
      <w:lvlJc w:val="left"/>
      <w:pPr>
        <w:ind w:left="2745" w:hanging="360"/>
      </w:pPr>
      <w:rPr>
        <w:rFonts w:ascii="Symbol" w:hAnsi="Symbol" w:hint="default"/>
      </w:rPr>
    </w:lvl>
    <w:lvl w:ilvl="4" w:tplc="04260003" w:tentative="1">
      <w:start w:val="1"/>
      <w:numFmt w:val="bullet"/>
      <w:lvlText w:val="o"/>
      <w:lvlJc w:val="left"/>
      <w:pPr>
        <w:ind w:left="3465" w:hanging="360"/>
      </w:pPr>
      <w:rPr>
        <w:rFonts w:ascii="Courier New" w:hAnsi="Courier New" w:cs="Courier New" w:hint="default"/>
      </w:rPr>
    </w:lvl>
    <w:lvl w:ilvl="5" w:tplc="04260005" w:tentative="1">
      <w:start w:val="1"/>
      <w:numFmt w:val="bullet"/>
      <w:lvlText w:val=""/>
      <w:lvlJc w:val="left"/>
      <w:pPr>
        <w:ind w:left="4185" w:hanging="360"/>
      </w:pPr>
      <w:rPr>
        <w:rFonts w:ascii="Wingdings" w:hAnsi="Wingdings" w:hint="default"/>
      </w:rPr>
    </w:lvl>
    <w:lvl w:ilvl="6" w:tplc="04260001" w:tentative="1">
      <w:start w:val="1"/>
      <w:numFmt w:val="bullet"/>
      <w:lvlText w:val=""/>
      <w:lvlJc w:val="left"/>
      <w:pPr>
        <w:ind w:left="4905" w:hanging="360"/>
      </w:pPr>
      <w:rPr>
        <w:rFonts w:ascii="Symbol" w:hAnsi="Symbol" w:hint="default"/>
      </w:rPr>
    </w:lvl>
    <w:lvl w:ilvl="7" w:tplc="04260003" w:tentative="1">
      <w:start w:val="1"/>
      <w:numFmt w:val="bullet"/>
      <w:lvlText w:val="o"/>
      <w:lvlJc w:val="left"/>
      <w:pPr>
        <w:ind w:left="5625" w:hanging="360"/>
      </w:pPr>
      <w:rPr>
        <w:rFonts w:ascii="Courier New" w:hAnsi="Courier New" w:cs="Courier New" w:hint="default"/>
      </w:rPr>
    </w:lvl>
    <w:lvl w:ilvl="8" w:tplc="04260005" w:tentative="1">
      <w:start w:val="1"/>
      <w:numFmt w:val="bullet"/>
      <w:lvlText w:val=""/>
      <w:lvlJc w:val="left"/>
      <w:pPr>
        <w:ind w:left="6345" w:hanging="360"/>
      </w:pPr>
      <w:rPr>
        <w:rFonts w:ascii="Wingdings" w:hAnsi="Wingdings" w:hint="default"/>
      </w:rPr>
    </w:lvl>
  </w:abstractNum>
  <w:abstractNum w:abstractNumId="16" w15:restartNumberingAfterBreak="0">
    <w:nsid w:val="51B25C44"/>
    <w:multiLevelType w:val="multilevel"/>
    <w:tmpl w:val="DF7AF25E"/>
    <w:styleLink w:val="SLONumberings"/>
    <w:lvl w:ilvl="0">
      <w:start w:val="1"/>
      <w:numFmt w:val="decimal"/>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lvl>
    <w:lvl w:ilvl="3">
      <w:start w:val="1"/>
      <w:numFmt w:val="lowerLetter"/>
      <w:pStyle w:val="4thlevelheading"/>
      <w:lvlText w:val="(%4)"/>
      <w:lvlJc w:val="left"/>
      <w:pPr>
        <w:tabs>
          <w:tab w:val="num" w:pos="1928"/>
        </w:tabs>
        <w:ind w:left="1928" w:hanging="851"/>
      </w:pPr>
    </w:lvl>
    <w:lvl w:ilvl="4">
      <w:start w:val="1"/>
      <w:numFmt w:val="lowerRoman"/>
      <w:pStyle w:val="5thlevelheading"/>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404707C"/>
    <w:multiLevelType w:val="multilevel"/>
    <w:tmpl w:val="4CD28AB0"/>
    <w:lvl w:ilvl="0">
      <w:start w:val="1"/>
      <w:numFmt w:val="decimal"/>
      <w:lvlText w:val="%1."/>
      <w:lvlJc w:val="left"/>
      <w:pPr>
        <w:tabs>
          <w:tab w:val="num" w:pos="510"/>
        </w:tabs>
        <w:ind w:left="510" w:hanging="510"/>
      </w:pPr>
      <w:rPr>
        <w:b/>
        <w:bCs/>
      </w:rPr>
    </w:lvl>
    <w:lvl w:ilvl="1">
      <w:start w:val="1"/>
      <w:numFmt w:val="decimal"/>
      <w:lvlText w:val="%1.%2."/>
      <w:lvlJc w:val="left"/>
      <w:pPr>
        <w:tabs>
          <w:tab w:val="num" w:pos="510"/>
        </w:tabs>
        <w:ind w:left="510" w:hanging="510"/>
      </w:pPr>
      <w:rPr>
        <w:b w:val="0"/>
      </w:rPr>
    </w:lvl>
    <w:lvl w:ilvl="2">
      <w:start w:val="1"/>
      <w:numFmt w:val="decimal"/>
      <w:lvlText w:val="%1.%2.%3."/>
      <w:lvlJc w:val="left"/>
      <w:pPr>
        <w:tabs>
          <w:tab w:val="num" w:pos="720"/>
        </w:tabs>
        <w:ind w:left="720" w:hanging="720"/>
      </w:pPr>
      <w:rPr>
        <w:i w:val="0"/>
        <w:sz w:val="20"/>
        <w:szCs w:val="20"/>
      </w:rPr>
    </w:lvl>
    <w:lvl w:ilvl="3">
      <w:start w:val="1"/>
      <w:numFmt w:val="lowerRoman"/>
      <w:lvlText w:val="(%4)"/>
      <w:lvlJc w:val="left"/>
      <w:pPr>
        <w:tabs>
          <w:tab w:val="num" w:pos="720"/>
        </w:tabs>
        <w:ind w:left="720" w:hanging="720"/>
      </w:pPr>
      <w:rPr>
        <w:rFonts w:ascii="Myriad Pro" w:eastAsia="Times New Roman" w:hAnsi="Myriad Pro" w:cs="Times New Roman"/>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2DD73CC"/>
    <w:multiLevelType w:val="hybridMultilevel"/>
    <w:tmpl w:val="6D64FC52"/>
    <w:lvl w:ilvl="0" w:tplc="712E6F34">
      <w:start w:val="1"/>
      <w:numFmt w:val="lowerLetter"/>
      <w:lvlText w:val="%1."/>
      <w:lvlJc w:val="left"/>
      <w:pPr>
        <w:ind w:left="1440" w:hanging="360"/>
      </w:pPr>
      <w:rPr>
        <w:rFonts w:asciiTheme="minorHAnsi" w:hAnsiTheme="minorHAnsi" w:cstheme="minorHAnsi" w:hint="default"/>
        <w:color w:val="auto"/>
        <w:sz w:val="20"/>
        <w:szCs w:val="20"/>
      </w:r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9" w15:restartNumberingAfterBreak="0">
    <w:nsid w:val="72B6752E"/>
    <w:multiLevelType w:val="hybridMultilevel"/>
    <w:tmpl w:val="C4C09F62"/>
    <w:lvl w:ilvl="0" w:tplc="08E236E6">
      <w:start w:val="1"/>
      <w:numFmt w:val="lowerRoman"/>
      <w:lvlText w:val="%1."/>
      <w:lvlJc w:val="right"/>
      <w:pPr>
        <w:ind w:left="2340" w:hanging="360"/>
      </w:pPr>
      <w:rPr>
        <w:rFonts w:asciiTheme="minorHAnsi" w:hAnsiTheme="minorHAnsi" w:cstheme="minorHAnsi" w:hint="default"/>
        <w:color w:val="auto"/>
        <w:sz w:val="20"/>
      </w:rPr>
    </w:lvl>
    <w:lvl w:ilvl="1" w:tplc="04260019">
      <w:start w:val="1"/>
      <w:numFmt w:val="lowerLetter"/>
      <w:lvlText w:val="%2."/>
      <w:lvlJc w:val="left"/>
      <w:pPr>
        <w:ind w:left="3060" w:hanging="360"/>
      </w:pPr>
    </w:lvl>
    <w:lvl w:ilvl="2" w:tplc="0426001B">
      <w:start w:val="1"/>
      <w:numFmt w:val="lowerRoman"/>
      <w:lvlText w:val="%3."/>
      <w:lvlJc w:val="right"/>
      <w:pPr>
        <w:ind w:left="3780" w:hanging="180"/>
      </w:pPr>
    </w:lvl>
    <w:lvl w:ilvl="3" w:tplc="0426000F">
      <w:start w:val="1"/>
      <w:numFmt w:val="decimal"/>
      <w:lvlText w:val="%4."/>
      <w:lvlJc w:val="left"/>
      <w:pPr>
        <w:ind w:left="4500" w:hanging="360"/>
      </w:pPr>
    </w:lvl>
    <w:lvl w:ilvl="4" w:tplc="04260019">
      <w:start w:val="1"/>
      <w:numFmt w:val="lowerLetter"/>
      <w:lvlText w:val="%5."/>
      <w:lvlJc w:val="left"/>
      <w:pPr>
        <w:ind w:left="5220" w:hanging="360"/>
      </w:pPr>
    </w:lvl>
    <w:lvl w:ilvl="5" w:tplc="0426001B">
      <w:start w:val="1"/>
      <w:numFmt w:val="lowerRoman"/>
      <w:lvlText w:val="%6."/>
      <w:lvlJc w:val="right"/>
      <w:pPr>
        <w:ind w:left="5940" w:hanging="180"/>
      </w:pPr>
    </w:lvl>
    <w:lvl w:ilvl="6" w:tplc="0426000F">
      <w:start w:val="1"/>
      <w:numFmt w:val="decimal"/>
      <w:lvlText w:val="%7."/>
      <w:lvlJc w:val="left"/>
      <w:pPr>
        <w:ind w:left="6660" w:hanging="360"/>
      </w:pPr>
    </w:lvl>
    <w:lvl w:ilvl="7" w:tplc="04260019">
      <w:start w:val="1"/>
      <w:numFmt w:val="lowerLetter"/>
      <w:lvlText w:val="%8."/>
      <w:lvlJc w:val="left"/>
      <w:pPr>
        <w:ind w:left="7380" w:hanging="360"/>
      </w:pPr>
    </w:lvl>
    <w:lvl w:ilvl="8" w:tplc="0426001B">
      <w:start w:val="1"/>
      <w:numFmt w:val="lowerRoman"/>
      <w:lvlText w:val="%9."/>
      <w:lvlJc w:val="right"/>
      <w:pPr>
        <w:ind w:left="8100" w:hanging="180"/>
      </w:pPr>
    </w:lvl>
  </w:abstractNum>
  <w:abstractNum w:abstractNumId="20" w15:restartNumberingAfterBreak="0">
    <w:nsid w:val="7A7A6818"/>
    <w:multiLevelType w:val="hybridMultilevel"/>
    <w:tmpl w:val="6AA010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BF538B0"/>
    <w:multiLevelType w:val="hybridMultilevel"/>
    <w:tmpl w:val="DDBC20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4160DA"/>
    <w:multiLevelType w:val="multilevel"/>
    <w:tmpl w:val="0616CA58"/>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ascii="Myriad Pro" w:hAnsi="Myriad Pro" w:hint="default"/>
        <w:b w:val="0"/>
        <w:i w:val="0"/>
        <w:color w:val="auto"/>
      </w:rPr>
    </w:lvl>
    <w:lvl w:ilvl="2">
      <w:start w:val="1"/>
      <w:numFmt w:val="decimal"/>
      <w:lvlText w:val="%1.%2.%3."/>
      <w:lvlJc w:val="left"/>
      <w:pPr>
        <w:tabs>
          <w:tab w:val="num" w:pos="900"/>
        </w:tabs>
        <w:ind w:left="900" w:hanging="720"/>
      </w:pPr>
      <w:rPr>
        <w:rFonts w:ascii="Myriad Pro" w:hAnsi="Myriad Pro" w:cs="Times New Roman" w:hint="default"/>
        <w:b w:val="0"/>
        <w:i w:val="0"/>
        <w:color w:val="auto"/>
        <w:sz w:val="22"/>
        <w:szCs w:val="22"/>
      </w:rPr>
    </w:lvl>
    <w:lvl w:ilvl="3">
      <w:start w:val="1"/>
      <w:numFmt w:val="decimal"/>
      <w:lvlText w:val="%1.%2.%3.%4."/>
      <w:lvlJc w:val="left"/>
      <w:pPr>
        <w:tabs>
          <w:tab w:val="num" w:pos="1980"/>
        </w:tabs>
        <w:ind w:left="1980" w:hanging="720"/>
      </w:pPr>
      <w:rPr>
        <w:rFonts w:hint="default"/>
        <w:b w:val="0"/>
        <w:sz w:val="22"/>
        <w:szCs w:val="22"/>
      </w:rPr>
    </w:lvl>
    <w:lvl w:ilvl="4">
      <w:start w:val="1"/>
      <w:numFmt w:val="decimal"/>
      <w:lvlText w:val="%1.%2.%3.%4.%5."/>
      <w:lvlJc w:val="left"/>
      <w:pPr>
        <w:tabs>
          <w:tab w:val="num" w:pos="3774"/>
        </w:tabs>
        <w:ind w:left="3774"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4"/>
  </w:num>
  <w:num w:numId="6">
    <w:abstractNumId w:val="4"/>
  </w:num>
  <w:num w:numId="7">
    <w:abstractNumId w:val="3"/>
  </w:num>
  <w:num w:numId="8">
    <w:abstractNumId w:val="20"/>
  </w:num>
  <w:num w:numId="9">
    <w:abstractNumId w:val="6"/>
  </w:num>
  <w:num w:numId="10">
    <w:abstractNumId w:val="15"/>
  </w:num>
  <w:num w:numId="11">
    <w:abstractNumId w:val="11"/>
  </w:num>
  <w:num w:numId="12">
    <w:abstractNumId w:val="21"/>
  </w:num>
  <w:num w:numId="13">
    <w:abstractNumId w:val="1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rPr>
          <w:b w:val="0"/>
          <w:i w:val="0"/>
        </w:rPr>
      </w:lvl>
    </w:lvlOverride>
    <w:lvlOverride w:ilvl="2">
      <w:lvl w:ilvl="2">
        <w:start w:val="1"/>
        <w:numFmt w:val="decimal"/>
        <w:pStyle w:val="3rdlevelheading"/>
        <w:lvlText w:val="%1.%2.%3."/>
        <w:lvlJc w:val="left"/>
        <w:pPr>
          <w:ind w:left="122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8"/>
  </w:num>
  <w:num w:numId="23">
    <w:abstractNumId w:val="16"/>
    <w:lvlOverride w:ilvl="0">
      <w:lvl w:ilvl="0">
        <w:start w:val="1"/>
        <w:numFmt w:val="decimal"/>
        <w:pStyle w:val="1stlevelheading"/>
        <w:lvlText w:val="%1."/>
        <w:lvlJc w:val="left"/>
        <w:pPr>
          <w:ind w:left="360" w:hanging="360"/>
        </w:pPr>
      </w:lvl>
    </w:lvlOverride>
    <w:lvlOverride w:ilvl="1">
      <w:lvl w:ilvl="1">
        <w:start w:val="1"/>
        <w:numFmt w:val="decimal"/>
        <w:pStyle w:val="2ndlevelheading"/>
        <w:lvlText w:val="%1.%2."/>
        <w:lvlJc w:val="left"/>
        <w:pPr>
          <w:ind w:left="792" w:hanging="432"/>
        </w:pPr>
        <w:rPr>
          <w:b w:val="0"/>
          <w:i w:val="0"/>
        </w:rPr>
      </w:lvl>
    </w:lvlOverride>
    <w:lvlOverride w:ilvl="2">
      <w:lvl w:ilvl="2">
        <w:start w:val="1"/>
        <w:numFmt w:val="decimal"/>
        <w:pStyle w:val="3rdlevelheading"/>
        <w:lvlText w:val="%1.%2.%3."/>
        <w:lvlJc w:val="left"/>
        <w:pPr>
          <w:ind w:left="1224" w:hanging="504"/>
        </w:pPr>
        <w:rPr>
          <w:b w:val="0"/>
          <w:i w:val="0"/>
          <w:sz w:val="20"/>
          <w:szCs w:val="20"/>
        </w:rPr>
      </w:lvl>
    </w:lvlOverride>
    <w:lvlOverride w:ilvl="3">
      <w:lvl w:ilvl="3">
        <w:start w:val="1"/>
        <w:numFmt w:val="decimal"/>
        <w:pStyle w:val="4thlevelheading"/>
        <w:lvlText w:val="%1.%2.%3.%4."/>
        <w:lvlJc w:val="left"/>
        <w:pPr>
          <w:ind w:left="648" w:hanging="648"/>
        </w:pPr>
        <w:rPr>
          <w:b w:val="0"/>
          <w:i w:val="0"/>
        </w:rPr>
      </w:lvl>
    </w:lvlOverride>
    <w:lvlOverride w:ilvl="4">
      <w:lvl w:ilvl="4">
        <w:start w:val="1"/>
        <w:numFmt w:val="decimal"/>
        <w:pStyle w:val="5thlevelheading"/>
        <w:lvlText w:val="%1.%2.%3.%4.%5."/>
        <w:lvlJc w:val="left"/>
        <w:pPr>
          <w:ind w:left="2232" w:hanging="792"/>
        </w:pPr>
        <w:rPr>
          <w:b w:val="0"/>
        </w:r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4">
    <w:abstractNumId w:val="16"/>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ascii="Myriad Pro" w:hAnsi="Myriad Pro" w:hint="default"/>
          <w:sz w:val="20"/>
          <w:szCs w:val="20"/>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sz w:val="20"/>
          <w:szCs w:val="20"/>
        </w:rPr>
      </w:lvl>
    </w:lvlOverride>
    <w:lvlOverride w:ilvl="3">
      <w:lvl w:ilvl="3">
        <w:start w:val="1"/>
        <w:numFmt w:val="lowerLetter"/>
        <w:pStyle w:val="4thlevelheading"/>
        <w:lvlText w:val="(%4)"/>
        <w:lvlJc w:val="left"/>
        <w:pPr>
          <w:tabs>
            <w:tab w:val="num" w:pos="1986"/>
          </w:tabs>
          <w:ind w:left="1986" w:hanging="851"/>
        </w:pPr>
        <w:rPr>
          <w:rFonts w:ascii="Myriad Pro" w:hAnsi="Myriad Pro" w:hint="default"/>
          <w:b w:val="0"/>
          <w:sz w:val="20"/>
          <w:szCs w:val="20"/>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5">
    <w:abstractNumId w:val="9"/>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89"/>
    <w:rsid w:val="000005A7"/>
    <w:rsid w:val="0000216C"/>
    <w:rsid w:val="00003135"/>
    <w:rsid w:val="000035E0"/>
    <w:rsid w:val="00007369"/>
    <w:rsid w:val="0001166E"/>
    <w:rsid w:val="00023EFA"/>
    <w:rsid w:val="0002793C"/>
    <w:rsid w:val="00034BAD"/>
    <w:rsid w:val="0003532E"/>
    <w:rsid w:val="000354ED"/>
    <w:rsid w:val="00035AE3"/>
    <w:rsid w:val="00035B62"/>
    <w:rsid w:val="00037647"/>
    <w:rsid w:val="00045E08"/>
    <w:rsid w:val="00047410"/>
    <w:rsid w:val="000508B2"/>
    <w:rsid w:val="00051F91"/>
    <w:rsid w:val="00055DB9"/>
    <w:rsid w:val="00056928"/>
    <w:rsid w:val="00060A48"/>
    <w:rsid w:val="00066BAE"/>
    <w:rsid w:val="00072D46"/>
    <w:rsid w:val="000760EF"/>
    <w:rsid w:val="00084805"/>
    <w:rsid w:val="00087372"/>
    <w:rsid w:val="000928C0"/>
    <w:rsid w:val="000A1F8A"/>
    <w:rsid w:val="000A3A9C"/>
    <w:rsid w:val="000A471C"/>
    <w:rsid w:val="000A74BB"/>
    <w:rsid w:val="000B05C7"/>
    <w:rsid w:val="000B0AC5"/>
    <w:rsid w:val="000B30D7"/>
    <w:rsid w:val="000B4349"/>
    <w:rsid w:val="000C41AF"/>
    <w:rsid w:val="000C55F0"/>
    <w:rsid w:val="000C5A71"/>
    <w:rsid w:val="000C74BE"/>
    <w:rsid w:val="000D20A7"/>
    <w:rsid w:val="000D2D99"/>
    <w:rsid w:val="000D5F50"/>
    <w:rsid w:val="000E71D4"/>
    <w:rsid w:val="000F0A3F"/>
    <w:rsid w:val="000F425A"/>
    <w:rsid w:val="000F4C6E"/>
    <w:rsid w:val="000F4CEE"/>
    <w:rsid w:val="000F5CD7"/>
    <w:rsid w:val="00100363"/>
    <w:rsid w:val="00101480"/>
    <w:rsid w:val="001038DF"/>
    <w:rsid w:val="001045BB"/>
    <w:rsid w:val="00106E4F"/>
    <w:rsid w:val="00107D44"/>
    <w:rsid w:val="00112D4B"/>
    <w:rsid w:val="0011319F"/>
    <w:rsid w:val="00120F99"/>
    <w:rsid w:val="00121C32"/>
    <w:rsid w:val="00123702"/>
    <w:rsid w:val="00125754"/>
    <w:rsid w:val="00125E87"/>
    <w:rsid w:val="0013034A"/>
    <w:rsid w:val="0013035E"/>
    <w:rsid w:val="00131DB3"/>
    <w:rsid w:val="00144AF0"/>
    <w:rsid w:val="00146621"/>
    <w:rsid w:val="00146A2F"/>
    <w:rsid w:val="00151302"/>
    <w:rsid w:val="00160DC4"/>
    <w:rsid w:val="001729F7"/>
    <w:rsid w:val="00176E98"/>
    <w:rsid w:val="00183256"/>
    <w:rsid w:val="0019041A"/>
    <w:rsid w:val="001962FD"/>
    <w:rsid w:val="00197D57"/>
    <w:rsid w:val="001A2001"/>
    <w:rsid w:val="001A3910"/>
    <w:rsid w:val="001B60B8"/>
    <w:rsid w:val="001B7636"/>
    <w:rsid w:val="001C0FAF"/>
    <w:rsid w:val="001C115E"/>
    <w:rsid w:val="001C22DE"/>
    <w:rsid w:val="001D04B8"/>
    <w:rsid w:val="001D365D"/>
    <w:rsid w:val="001E5ACB"/>
    <w:rsid w:val="001F2B62"/>
    <w:rsid w:val="001F47C6"/>
    <w:rsid w:val="001F7647"/>
    <w:rsid w:val="00200A90"/>
    <w:rsid w:val="00202ABF"/>
    <w:rsid w:val="00203E60"/>
    <w:rsid w:val="00203F88"/>
    <w:rsid w:val="00210F4D"/>
    <w:rsid w:val="00212931"/>
    <w:rsid w:val="00213E67"/>
    <w:rsid w:val="00221F1A"/>
    <w:rsid w:val="00222226"/>
    <w:rsid w:val="002265B3"/>
    <w:rsid w:val="002276D4"/>
    <w:rsid w:val="00230034"/>
    <w:rsid w:val="00233060"/>
    <w:rsid w:val="00235929"/>
    <w:rsid w:val="00236830"/>
    <w:rsid w:val="002374C7"/>
    <w:rsid w:val="00240DE9"/>
    <w:rsid w:val="0024119C"/>
    <w:rsid w:val="00242B9A"/>
    <w:rsid w:val="00247E2F"/>
    <w:rsid w:val="00250CD1"/>
    <w:rsid w:val="00253358"/>
    <w:rsid w:val="00265DBE"/>
    <w:rsid w:val="0027079A"/>
    <w:rsid w:val="002718CF"/>
    <w:rsid w:val="00290AEA"/>
    <w:rsid w:val="00293423"/>
    <w:rsid w:val="00297AB3"/>
    <w:rsid w:val="002A201E"/>
    <w:rsid w:val="002B2505"/>
    <w:rsid w:val="002B2B78"/>
    <w:rsid w:val="002B34E0"/>
    <w:rsid w:val="002B4569"/>
    <w:rsid w:val="002B50A7"/>
    <w:rsid w:val="002C169D"/>
    <w:rsid w:val="002C3EFF"/>
    <w:rsid w:val="002C463F"/>
    <w:rsid w:val="002D5879"/>
    <w:rsid w:val="002E1AE2"/>
    <w:rsid w:val="002E35EE"/>
    <w:rsid w:val="002F170B"/>
    <w:rsid w:val="002F3BA5"/>
    <w:rsid w:val="003028CB"/>
    <w:rsid w:val="003066F0"/>
    <w:rsid w:val="00307740"/>
    <w:rsid w:val="00310F96"/>
    <w:rsid w:val="00314F80"/>
    <w:rsid w:val="003230B6"/>
    <w:rsid w:val="00323657"/>
    <w:rsid w:val="00330E16"/>
    <w:rsid w:val="003338B1"/>
    <w:rsid w:val="003340BB"/>
    <w:rsid w:val="00334F38"/>
    <w:rsid w:val="0034602B"/>
    <w:rsid w:val="00346C97"/>
    <w:rsid w:val="00346FDF"/>
    <w:rsid w:val="00347A65"/>
    <w:rsid w:val="00350F8B"/>
    <w:rsid w:val="00351E76"/>
    <w:rsid w:val="0035526B"/>
    <w:rsid w:val="003630CA"/>
    <w:rsid w:val="003653C5"/>
    <w:rsid w:val="00366797"/>
    <w:rsid w:val="00370B77"/>
    <w:rsid w:val="00380725"/>
    <w:rsid w:val="003810F8"/>
    <w:rsid w:val="00382AB1"/>
    <w:rsid w:val="003916C3"/>
    <w:rsid w:val="00391D3E"/>
    <w:rsid w:val="00391EA0"/>
    <w:rsid w:val="00392FFC"/>
    <w:rsid w:val="00394FCD"/>
    <w:rsid w:val="00396BC1"/>
    <w:rsid w:val="003A3411"/>
    <w:rsid w:val="003A3881"/>
    <w:rsid w:val="003A54A6"/>
    <w:rsid w:val="003B4C45"/>
    <w:rsid w:val="003B5436"/>
    <w:rsid w:val="003B686F"/>
    <w:rsid w:val="003B6CA6"/>
    <w:rsid w:val="003C0956"/>
    <w:rsid w:val="003C35A7"/>
    <w:rsid w:val="003C38AD"/>
    <w:rsid w:val="003C63AB"/>
    <w:rsid w:val="003D3E62"/>
    <w:rsid w:val="003D5C95"/>
    <w:rsid w:val="003E3648"/>
    <w:rsid w:val="003E4F32"/>
    <w:rsid w:val="003E5C4C"/>
    <w:rsid w:val="003F1266"/>
    <w:rsid w:val="003F36E2"/>
    <w:rsid w:val="003F6443"/>
    <w:rsid w:val="003F65CF"/>
    <w:rsid w:val="00402601"/>
    <w:rsid w:val="004038E2"/>
    <w:rsid w:val="00413BF0"/>
    <w:rsid w:val="00414FF7"/>
    <w:rsid w:val="004172B8"/>
    <w:rsid w:val="00422E19"/>
    <w:rsid w:val="00424550"/>
    <w:rsid w:val="00427F96"/>
    <w:rsid w:val="00437070"/>
    <w:rsid w:val="004373B9"/>
    <w:rsid w:val="004403F0"/>
    <w:rsid w:val="00440BD2"/>
    <w:rsid w:val="00442CFA"/>
    <w:rsid w:val="00447DC3"/>
    <w:rsid w:val="004511F9"/>
    <w:rsid w:val="00455644"/>
    <w:rsid w:val="00456029"/>
    <w:rsid w:val="00456F0F"/>
    <w:rsid w:val="00457A53"/>
    <w:rsid w:val="00461955"/>
    <w:rsid w:val="00465F5F"/>
    <w:rsid w:val="0047032F"/>
    <w:rsid w:val="00475A69"/>
    <w:rsid w:val="00476FAE"/>
    <w:rsid w:val="004807E1"/>
    <w:rsid w:val="00481086"/>
    <w:rsid w:val="00483742"/>
    <w:rsid w:val="00486A8E"/>
    <w:rsid w:val="004929E9"/>
    <w:rsid w:val="004A1BFD"/>
    <w:rsid w:val="004A61F4"/>
    <w:rsid w:val="004B065B"/>
    <w:rsid w:val="004B3C31"/>
    <w:rsid w:val="004C1964"/>
    <w:rsid w:val="004C4C5B"/>
    <w:rsid w:val="004C5E80"/>
    <w:rsid w:val="004C606A"/>
    <w:rsid w:val="004C7122"/>
    <w:rsid w:val="004D0C8D"/>
    <w:rsid w:val="004D2F59"/>
    <w:rsid w:val="004D31C0"/>
    <w:rsid w:val="004D3E62"/>
    <w:rsid w:val="004D4A98"/>
    <w:rsid w:val="004E1377"/>
    <w:rsid w:val="004E15EB"/>
    <w:rsid w:val="004E55AE"/>
    <w:rsid w:val="004F092A"/>
    <w:rsid w:val="00504016"/>
    <w:rsid w:val="005116D2"/>
    <w:rsid w:val="00514E65"/>
    <w:rsid w:val="00523ABC"/>
    <w:rsid w:val="0052563B"/>
    <w:rsid w:val="00525867"/>
    <w:rsid w:val="00525E02"/>
    <w:rsid w:val="005310D3"/>
    <w:rsid w:val="00532C73"/>
    <w:rsid w:val="00533288"/>
    <w:rsid w:val="005357E4"/>
    <w:rsid w:val="005372D0"/>
    <w:rsid w:val="00540521"/>
    <w:rsid w:val="00541DE3"/>
    <w:rsid w:val="0055031F"/>
    <w:rsid w:val="00550997"/>
    <w:rsid w:val="005525C5"/>
    <w:rsid w:val="00553CB6"/>
    <w:rsid w:val="00554BEF"/>
    <w:rsid w:val="00557E01"/>
    <w:rsid w:val="0056158B"/>
    <w:rsid w:val="0056657C"/>
    <w:rsid w:val="0058166A"/>
    <w:rsid w:val="005860B9"/>
    <w:rsid w:val="0058687A"/>
    <w:rsid w:val="005919B9"/>
    <w:rsid w:val="00594773"/>
    <w:rsid w:val="005974DC"/>
    <w:rsid w:val="005A2C7E"/>
    <w:rsid w:val="005A423E"/>
    <w:rsid w:val="005A6025"/>
    <w:rsid w:val="005A7C6C"/>
    <w:rsid w:val="005B3ED2"/>
    <w:rsid w:val="005B55D4"/>
    <w:rsid w:val="005C1B6B"/>
    <w:rsid w:val="005C4B6C"/>
    <w:rsid w:val="005C54FB"/>
    <w:rsid w:val="005C653E"/>
    <w:rsid w:val="005C6AA4"/>
    <w:rsid w:val="005D1D77"/>
    <w:rsid w:val="005D47CD"/>
    <w:rsid w:val="005D710F"/>
    <w:rsid w:val="005E38B8"/>
    <w:rsid w:val="005E5106"/>
    <w:rsid w:val="005E538C"/>
    <w:rsid w:val="005F20C5"/>
    <w:rsid w:val="005F2815"/>
    <w:rsid w:val="00605C5B"/>
    <w:rsid w:val="00611B8F"/>
    <w:rsid w:val="00617A72"/>
    <w:rsid w:val="006229CF"/>
    <w:rsid w:val="00622BF1"/>
    <w:rsid w:val="00625290"/>
    <w:rsid w:val="00630F05"/>
    <w:rsid w:val="00632E94"/>
    <w:rsid w:val="006354C3"/>
    <w:rsid w:val="00635B29"/>
    <w:rsid w:val="00640E85"/>
    <w:rsid w:val="00641C0C"/>
    <w:rsid w:val="00653FDD"/>
    <w:rsid w:val="0065461C"/>
    <w:rsid w:val="00654E01"/>
    <w:rsid w:val="00660057"/>
    <w:rsid w:val="00660E4B"/>
    <w:rsid w:val="00660F94"/>
    <w:rsid w:val="00663C1D"/>
    <w:rsid w:val="00665D02"/>
    <w:rsid w:val="0066791C"/>
    <w:rsid w:val="00667FB0"/>
    <w:rsid w:val="006749E4"/>
    <w:rsid w:val="006779EA"/>
    <w:rsid w:val="006815CD"/>
    <w:rsid w:val="00683A00"/>
    <w:rsid w:val="006840F0"/>
    <w:rsid w:val="00685A89"/>
    <w:rsid w:val="00690F14"/>
    <w:rsid w:val="00691958"/>
    <w:rsid w:val="006939A8"/>
    <w:rsid w:val="00696201"/>
    <w:rsid w:val="006A20CE"/>
    <w:rsid w:val="006A490B"/>
    <w:rsid w:val="006A5F46"/>
    <w:rsid w:val="006B243E"/>
    <w:rsid w:val="006B48C1"/>
    <w:rsid w:val="006C0596"/>
    <w:rsid w:val="006C141B"/>
    <w:rsid w:val="006C2373"/>
    <w:rsid w:val="006C5089"/>
    <w:rsid w:val="006C5379"/>
    <w:rsid w:val="006D0FA4"/>
    <w:rsid w:val="006D1B3E"/>
    <w:rsid w:val="006D2F59"/>
    <w:rsid w:val="006D3E6D"/>
    <w:rsid w:val="006D6DD2"/>
    <w:rsid w:val="006E395F"/>
    <w:rsid w:val="006E4B39"/>
    <w:rsid w:val="006F4041"/>
    <w:rsid w:val="006F48C9"/>
    <w:rsid w:val="006F610D"/>
    <w:rsid w:val="006F77BE"/>
    <w:rsid w:val="00701F28"/>
    <w:rsid w:val="007040A2"/>
    <w:rsid w:val="00704D27"/>
    <w:rsid w:val="007103A8"/>
    <w:rsid w:val="00713000"/>
    <w:rsid w:val="00722F8A"/>
    <w:rsid w:val="007269FD"/>
    <w:rsid w:val="00731662"/>
    <w:rsid w:val="00734908"/>
    <w:rsid w:val="00734B29"/>
    <w:rsid w:val="00740E0A"/>
    <w:rsid w:val="00741CBA"/>
    <w:rsid w:val="00743B95"/>
    <w:rsid w:val="007503D6"/>
    <w:rsid w:val="00751BEE"/>
    <w:rsid w:val="00752461"/>
    <w:rsid w:val="00754462"/>
    <w:rsid w:val="007551CF"/>
    <w:rsid w:val="00755751"/>
    <w:rsid w:val="007605A9"/>
    <w:rsid w:val="00763C4A"/>
    <w:rsid w:val="00765B0B"/>
    <w:rsid w:val="00766426"/>
    <w:rsid w:val="00774425"/>
    <w:rsid w:val="00774CFC"/>
    <w:rsid w:val="00775A93"/>
    <w:rsid w:val="00776A99"/>
    <w:rsid w:val="00776EE7"/>
    <w:rsid w:val="007805AF"/>
    <w:rsid w:val="00781B46"/>
    <w:rsid w:val="00781EC8"/>
    <w:rsid w:val="00782066"/>
    <w:rsid w:val="0078510C"/>
    <w:rsid w:val="00785B83"/>
    <w:rsid w:val="00793923"/>
    <w:rsid w:val="00794736"/>
    <w:rsid w:val="007961DF"/>
    <w:rsid w:val="0079651D"/>
    <w:rsid w:val="00797BF8"/>
    <w:rsid w:val="007A21A6"/>
    <w:rsid w:val="007A22C6"/>
    <w:rsid w:val="007A5C07"/>
    <w:rsid w:val="007B4D20"/>
    <w:rsid w:val="007D017A"/>
    <w:rsid w:val="007D4C28"/>
    <w:rsid w:val="007D4F57"/>
    <w:rsid w:val="007D7061"/>
    <w:rsid w:val="007E4E1A"/>
    <w:rsid w:val="007E5C89"/>
    <w:rsid w:val="007F38C2"/>
    <w:rsid w:val="007F7E6C"/>
    <w:rsid w:val="00800691"/>
    <w:rsid w:val="00806429"/>
    <w:rsid w:val="0081020E"/>
    <w:rsid w:val="008103FB"/>
    <w:rsid w:val="0081331A"/>
    <w:rsid w:val="008134DE"/>
    <w:rsid w:val="00813539"/>
    <w:rsid w:val="00815CC7"/>
    <w:rsid w:val="008177FB"/>
    <w:rsid w:val="00817C1B"/>
    <w:rsid w:val="008226D4"/>
    <w:rsid w:val="00824E92"/>
    <w:rsid w:val="00827BB7"/>
    <w:rsid w:val="00833EFF"/>
    <w:rsid w:val="00834123"/>
    <w:rsid w:val="00842F43"/>
    <w:rsid w:val="00844FEA"/>
    <w:rsid w:val="0084652F"/>
    <w:rsid w:val="00850FB0"/>
    <w:rsid w:val="0085116E"/>
    <w:rsid w:val="00851391"/>
    <w:rsid w:val="00853001"/>
    <w:rsid w:val="008531A8"/>
    <w:rsid w:val="00854734"/>
    <w:rsid w:val="008605C1"/>
    <w:rsid w:val="00861EA1"/>
    <w:rsid w:val="008677E4"/>
    <w:rsid w:val="00874482"/>
    <w:rsid w:val="00875002"/>
    <w:rsid w:val="00875237"/>
    <w:rsid w:val="00884123"/>
    <w:rsid w:val="00887101"/>
    <w:rsid w:val="00890A6B"/>
    <w:rsid w:val="00892374"/>
    <w:rsid w:val="0089427F"/>
    <w:rsid w:val="00894A5E"/>
    <w:rsid w:val="008A3613"/>
    <w:rsid w:val="008A6E04"/>
    <w:rsid w:val="008B480E"/>
    <w:rsid w:val="008B4A95"/>
    <w:rsid w:val="008B5239"/>
    <w:rsid w:val="008B68A4"/>
    <w:rsid w:val="008C1174"/>
    <w:rsid w:val="008C2117"/>
    <w:rsid w:val="008C4919"/>
    <w:rsid w:val="008D34A1"/>
    <w:rsid w:val="008D3ED7"/>
    <w:rsid w:val="008D436F"/>
    <w:rsid w:val="008D5FBF"/>
    <w:rsid w:val="008E09C3"/>
    <w:rsid w:val="008E2EE7"/>
    <w:rsid w:val="008E51BC"/>
    <w:rsid w:val="008E51E5"/>
    <w:rsid w:val="008E639F"/>
    <w:rsid w:val="008E63EF"/>
    <w:rsid w:val="008E6A6E"/>
    <w:rsid w:val="008E74EC"/>
    <w:rsid w:val="008F6564"/>
    <w:rsid w:val="00901E5C"/>
    <w:rsid w:val="00905BA3"/>
    <w:rsid w:val="00911376"/>
    <w:rsid w:val="00912289"/>
    <w:rsid w:val="009154C0"/>
    <w:rsid w:val="009155A9"/>
    <w:rsid w:val="00920CB7"/>
    <w:rsid w:val="00922C43"/>
    <w:rsid w:val="009231AA"/>
    <w:rsid w:val="0092644A"/>
    <w:rsid w:val="00932BA0"/>
    <w:rsid w:val="00933379"/>
    <w:rsid w:val="009344A3"/>
    <w:rsid w:val="00941195"/>
    <w:rsid w:val="009418DE"/>
    <w:rsid w:val="00942490"/>
    <w:rsid w:val="00947D16"/>
    <w:rsid w:val="0095298D"/>
    <w:rsid w:val="00953D3B"/>
    <w:rsid w:val="00954286"/>
    <w:rsid w:val="009550C0"/>
    <w:rsid w:val="00964D63"/>
    <w:rsid w:val="009655A4"/>
    <w:rsid w:val="00967744"/>
    <w:rsid w:val="00967E93"/>
    <w:rsid w:val="00970AF1"/>
    <w:rsid w:val="009722C5"/>
    <w:rsid w:val="00972A0B"/>
    <w:rsid w:val="00976006"/>
    <w:rsid w:val="00976E53"/>
    <w:rsid w:val="00980DAF"/>
    <w:rsid w:val="00984CB6"/>
    <w:rsid w:val="00985620"/>
    <w:rsid w:val="009872D4"/>
    <w:rsid w:val="00992768"/>
    <w:rsid w:val="009A0885"/>
    <w:rsid w:val="009A5128"/>
    <w:rsid w:val="009A5517"/>
    <w:rsid w:val="009C272D"/>
    <w:rsid w:val="009C5133"/>
    <w:rsid w:val="009C5786"/>
    <w:rsid w:val="009E24B6"/>
    <w:rsid w:val="009E2652"/>
    <w:rsid w:val="009E671A"/>
    <w:rsid w:val="009F02CD"/>
    <w:rsid w:val="009F7869"/>
    <w:rsid w:val="00A00451"/>
    <w:rsid w:val="00A00A0F"/>
    <w:rsid w:val="00A03FA6"/>
    <w:rsid w:val="00A070EA"/>
    <w:rsid w:val="00A10706"/>
    <w:rsid w:val="00A128EC"/>
    <w:rsid w:val="00A2119D"/>
    <w:rsid w:val="00A21912"/>
    <w:rsid w:val="00A304EE"/>
    <w:rsid w:val="00A32AED"/>
    <w:rsid w:val="00A5018B"/>
    <w:rsid w:val="00A52E19"/>
    <w:rsid w:val="00A579A4"/>
    <w:rsid w:val="00A6557B"/>
    <w:rsid w:val="00A7179A"/>
    <w:rsid w:val="00A75B9F"/>
    <w:rsid w:val="00A82E62"/>
    <w:rsid w:val="00A83818"/>
    <w:rsid w:val="00A84980"/>
    <w:rsid w:val="00A95516"/>
    <w:rsid w:val="00A956EA"/>
    <w:rsid w:val="00A97389"/>
    <w:rsid w:val="00AA34AB"/>
    <w:rsid w:val="00AA4F95"/>
    <w:rsid w:val="00AA5C94"/>
    <w:rsid w:val="00AB101E"/>
    <w:rsid w:val="00AB1374"/>
    <w:rsid w:val="00AC0889"/>
    <w:rsid w:val="00AC2793"/>
    <w:rsid w:val="00AC3BA6"/>
    <w:rsid w:val="00AC565F"/>
    <w:rsid w:val="00AC632D"/>
    <w:rsid w:val="00AC6433"/>
    <w:rsid w:val="00AD0C33"/>
    <w:rsid w:val="00AD2D2B"/>
    <w:rsid w:val="00AD38AF"/>
    <w:rsid w:val="00AE6C26"/>
    <w:rsid w:val="00B03AEE"/>
    <w:rsid w:val="00B0603D"/>
    <w:rsid w:val="00B067A2"/>
    <w:rsid w:val="00B123EC"/>
    <w:rsid w:val="00B15F79"/>
    <w:rsid w:val="00B238F7"/>
    <w:rsid w:val="00B33734"/>
    <w:rsid w:val="00B352F9"/>
    <w:rsid w:val="00B36176"/>
    <w:rsid w:val="00B401FB"/>
    <w:rsid w:val="00B40E5D"/>
    <w:rsid w:val="00B43658"/>
    <w:rsid w:val="00B47D9F"/>
    <w:rsid w:val="00B53145"/>
    <w:rsid w:val="00B53B20"/>
    <w:rsid w:val="00B54D97"/>
    <w:rsid w:val="00B56681"/>
    <w:rsid w:val="00B577CD"/>
    <w:rsid w:val="00B57F39"/>
    <w:rsid w:val="00B64204"/>
    <w:rsid w:val="00B6473A"/>
    <w:rsid w:val="00B70AE3"/>
    <w:rsid w:val="00B743A7"/>
    <w:rsid w:val="00B76A4A"/>
    <w:rsid w:val="00B7715D"/>
    <w:rsid w:val="00B9039B"/>
    <w:rsid w:val="00B90612"/>
    <w:rsid w:val="00BA39B9"/>
    <w:rsid w:val="00BB3AFC"/>
    <w:rsid w:val="00BB4293"/>
    <w:rsid w:val="00BB4921"/>
    <w:rsid w:val="00BB4E6E"/>
    <w:rsid w:val="00BB4FFC"/>
    <w:rsid w:val="00BB7933"/>
    <w:rsid w:val="00BC6121"/>
    <w:rsid w:val="00BC691D"/>
    <w:rsid w:val="00BD1642"/>
    <w:rsid w:val="00BD5ABC"/>
    <w:rsid w:val="00BD650A"/>
    <w:rsid w:val="00BE0E4B"/>
    <w:rsid w:val="00BE5291"/>
    <w:rsid w:val="00BE7307"/>
    <w:rsid w:val="00BE7C58"/>
    <w:rsid w:val="00BF6306"/>
    <w:rsid w:val="00C02004"/>
    <w:rsid w:val="00C02594"/>
    <w:rsid w:val="00C1007F"/>
    <w:rsid w:val="00C14C3C"/>
    <w:rsid w:val="00C16D09"/>
    <w:rsid w:val="00C20D78"/>
    <w:rsid w:val="00C3011A"/>
    <w:rsid w:val="00C318E0"/>
    <w:rsid w:val="00C33121"/>
    <w:rsid w:val="00C34608"/>
    <w:rsid w:val="00C34972"/>
    <w:rsid w:val="00C36B95"/>
    <w:rsid w:val="00C36E6B"/>
    <w:rsid w:val="00C40087"/>
    <w:rsid w:val="00C408BF"/>
    <w:rsid w:val="00C4625A"/>
    <w:rsid w:val="00C47DE3"/>
    <w:rsid w:val="00C52DF3"/>
    <w:rsid w:val="00C55B4E"/>
    <w:rsid w:val="00C5793D"/>
    <w:rsid w:val="00C57CCE"/>
    <w:rsid w:val="00C72949"/>
    <w:rsid w:val="00C77F9E"/>
    <w:rsid w:val="00C8062C"/>
    <w:rsid w:val="00C81C7D"/>
    <w:rsid w:val="00C83025"/>
    <w:rsid w:val="00C868D5"/>
    <w:rsid w:val="00C909A9"/>
    <w:rsid w:val="00C9338A"/>
    <w:rsid w:val="00CA0517"/>
    <w:rsid w:val="00CA696A"/>
    <w:rsid w:val="00CB1642"/>
    <w:rsid w:val="00CB4666"/>
    <w:rsid w:val="00CB4DBE"/>
    <w:rsid w:val="00CC4BDE"/>
    <w:rsid w:val="00CC5A25"/>
    <w:rsid w:val="00CD0FE4"/>
    <w:rsid w:val="00CD1A36"/>
    <w:rsid w:val="00CD4E3C"/>
    <w:rsid w:val="00CE066F"/>
    <w:rsid w:val="00CE65AA"/>
    <w:rsid w:val="00CE6E1F"/>
    <w:rsid w:val="00CE7B6E"/>
    <w:rsid w:val="00CF4868"/>
    <w:rsid w:val="00CF7F19"/>
    <w:rsid w:val="00D00419"/>
    <w:rsid w:val="00D040D8"/>
    <w:rsid w:val="00D059FE"/>
    <w:rsid w:val="00D066F9"/>
    <w:rsid w:val="00D07511"/>
    <w:rsid w:val="00D147BC"/>
    <w:rsid w:val="00D150A0"/>
    <w:rsid w:val="00D15734"/>
    <w:rsid w:val="00D16EF6"/>
    <w:rsid w:val="00D224FB"/>
    <w:rsid w:val="00D31818"/>
    <w:rsid w:val="00D33B3A"/>
    <w:rsid w:val="00D359E4"/>
    <w:rsid w:val="00D42A40"/>
    <w:rsid w:val="00D436CE"/>
    <w:rsid w:val="00D45BE0"/>
    <w:rsid w:val="00D47440"/>
    <w:rsid w:val="00D51465"/>
    <w:rsid w:val="00D60858"/>
    <w:rsid w:val="00D660FD"/>
    <w:rsid w:val="00D6713B"/>
    <w:rsid w:val="00D70086"/>
    <w:rsid w:val="00D812DD"/>
    <w:rsid w:val="00D8429B"/>
    <w:rsid w:val="00D9360C"/>
    <w:rsid w:val="00D942AA"/>
    <w:rsid w:val="00D966E5"/>
    <w:rsid w:val="00D97681"/>
    <w:rsid w:val="00DA0719"/>
    <w:rsid w:val="00DA09D1"/>
    <w:rsid w:val="00DA20FD"/>
    <w:rsid w:val="00DA3EB0"/>
    <w:rsid w:val="00DB029E"/>
    <w:rsid w:val="00DB4EAF"/>
    <w:rsid w:val="00DB56F1"/>
    <w:rsid w:val="00DB6CF7"/>
    <w:rsid w:val="00DC0991"/>
    <w:rsid w:val="00DC0B3C"/>
    <w:rsid w:val="00DC0CEA"/>
    <w:rsid w:val="00DC226E"/>
    <w:rsid w:val="00DC3D33"/>
    <w:rsid w:val="00DC5F62"/>
    <w:rsid w:val="00DD0E54"/>
    <w:rsid w:val="00DD2C19"/>
    <w:rsid w:val="00DD5820"/>
    <w:rsid w:val="00DE3382"/>
    <w:rsid w:val="00DE690C"/>
    <w:rsid w:val="00DF36BD"/>
    <w:rsid w:val="00E04922"/>
    <w:rsid w:val="00E05CBA"/>
    <w:rsid w:val="00E123BA"/>
    <w:rsid w:val="00E1765C"/>
    <w:rsid w:val="00E2085F"/>
    <w:rsid w:val="00E209EE"/>
    <w:rsid w:val="00E20F50"/>
    <w:rsid w:val="00E216E8"/>
    <w:rsid w:val="00E3088F"/>
    <w:rsid w:val="00E320F2"/>
    <w:rsid w:val="00E328AB"/>
    <w:rsid w:val="00E32D95"/>
    <w:rsid w:val="00E37E19"/>
    <w:rsid w:val="00E412D1"/>
    <w:rsid w:val="00E4254E"/>
    <w:rsid w:val="00E429C7"/>
    <w:rsid w:val="00E52436"/>
    <w:rsid w:val="00E56E6D"/>
    <w:rsid w:val="00E60F47"/>
    <w:rsid w:val="00E630B6"/>
    <w:rsid w:val="00E63BBE"/>
    <w:rsid w:val="00E65581"/>
    <w:rsid w:val="00E702B9"/>
    <w:rsid w:val="00E76BE8"/>
    <w:rsid w:val="00E77B33"/>
    <w:rsid w:val="00E77FAA"/>
    <w:rsid w:val="00E810F7"/>
    <w:rsid w:val="00E8319D"/>
    <w:rsid w:val="00E85264"/>
    <w:rsid w:val="00E932FB"/>
    <w:rsid w:val="00E95BF6"/>
    <w:rsid w:val="00EB3DBF"/>
    <w:rsid w:val="00EB4F20"/>
    <w:rsid w:val="00EC28DB"/>
    <w:rsid w:val="00EC48FB"/>
    <w:rsid w:val="00EC4A07"/>
    <w:rsid w:val="00ED5D22"/>
    <w:rsid w:val="00ED6139"/>
    <w:rsid w:val="00ED745B"/>
    <w:rsid w:val="00EE0C31"/>
    <w:rsid w:val="00EE2DE2"/>
    <w:rsid w:val="00EE472B"/>
    <w:rsid w:val="00EF09EF"/>
    <w:rsid w:val="00EF0B0E"/>
    <w:rsid w:val="00EF2050"/>
    <w:rsid w:val="00EF6F83"/>
    <w:rsid w:val="00F00680"/>
    <w:rsid w:val="00F10C90"/>
    <w:rsid w:val="00F1113C"/>
    <w:rsid w:val="00F122FB"/>
    <w:rsid w:val="00F13EA0"/>
    <w:rsid w:val="00F1463B"/>
    <w:rsid w:val="00F14C55"/>
    <w:rsid w:val="00F23D30"/>
    <w:rsid w:val="00F3048E"/>
    <w:rsid w:val="00F31306"/>
    <w:rsid w:val="00F323E2"/>
    <w:rsid w:val="00F354E7"/>
    <w:rsid w:val="00F37D37"/>
    <w:rsid w:val="00F43F30"/>
    <w:rsid w:val="00F50F70"/>
    <w:rsid w:val="00F5389A"/>
    <w:rsid w:val="00F55B3F"/>
    <w:rsid w:val="00F56040"/>
    <w:rsid w:val="00F61F1E"/>
    <w:rsid w:val="00F67C15"/>
    <w:rsid w:val="00F732F9"/>
    <w:rsid w:val="00F7427E"/>
    <w:rsid w:val="00F74B76"/>
    <w:rsid w:val="00F75793"/>
    <w:rsid w:val="00F805CF"/>
    <w:rsid w:val="00F8224B"/>
    <w:rsid w:val="00F8405B"/>
    <w:rsid w:val="00F844AE"/>
    <w:rsid w:val="00F905D3"/>
    <w:rsid w:val="00F95392"/>
    <w:rsid w:val="00FA1FEA"/>
    <w:rsid w:val="00FA2606"/>
    <w:rsid w:val="00FA5136"/>
    <w:rsid w:val="00FB1935"/>
    <w:rsid w:val="00FB195C"/>
    <w:rsid w:val="00FB5D04"/>
    <w:rsid w:val="00FC01BE"/>
    <w:rsid w:val="00FC0B2F"/>
    <w:rsid w:val="00FC479D"/>
    <w:rsid w:val="00FC4E07"/>
    <w:rsid w:val="00FC7FED"/>
    <w:rsid w:val="00FD0C51"/>
    <w:rsid w:val="00FD19A5"/>
    <w:rsid w:val="00FD1FA2"/>
    <w:rsid w:val="00FD2517"/>
    <w:rsid w:val="00FD36EC"/>
    <w:rsid w:val="00FE213D"/>
    <w:rsid w:val="00FE50D0"/>
    <w:rsid w:val="00FE634E"/>
    <w:rsid w:val="00FE66FA"/>
    <w:rsid w:val="00FE71D3"/>
    <w:rsid w:val="00FF060A"/>
    <w:rsid w:val="00FF1276"/>
    <w:rsid w:val="00FF1F30"/>
    <w:rsid w:val="00FF635B"/>
    <w:rsid w:val="04AC15D1"/>
    <w:rsid w:val="0E9A85E0"/>
    <w:rsid w:val="1C9EED38"/>
    <w:rsid w:val="203005AF"/>
    <w:rsid w:val="4A3DFAB5"/>
    <w:rsid w:val="4B0C15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2535B"/>
  <w15:chartTrackingRefBased/>
  <w15:docId w15:val="{44DA0F70-7C1E-49BA-8595-88812FA3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89"/>
    <w:pPr>
      <w:spacing w:after="0" w:line="240" w:lineRule="auto"/>
    </w:pPr>
    <w:rPr>
      <w:rFonts w:ascii="Times New Roman" w:eastAsia="Times New Roman" w:hAnsi="Times New Roman" w:cs="Times New Roman"/>
      <w:sz w:val="20"/>
      <w:szCs w:val="20"/>
    </w:rPr>
  </w:style>
  <w:style w:type="paragraph" w:styleId="Heading1">
    <w:name w:val="heading 1"/>
    <w:aliases w:val="Section Heading,heading1,Antraste 1,h1,Section Heading Char,heading1 Char,Antraste 1 Char,h1 Char,H1,Virsraksts 1"/>
    <w:basedOn w:val="Normal"/>
    <w:next w:val="Normal"/>
    <w:link w:val="Heading1Char1"/>
    <w:qFormat/>
    <w:rsid w:val="00912289"/>
    <w:pPr>
      <w:keepNext/>
      <w:numPr>
        <w:numId w:val="1"/>
      </w:numPr>
      <w:jc w:val="center"/>
      <w:outlineLvl w:val="0"/>
    </w:pPr>
    <w:rPr>
      <w:rFonts w:ascii="Times New Roman Bold" w:hAnsi="Times New Roman Bold"/>
      <w:b/>
      <w:smallCaps/>
      <w:sz w:val="24"/>
    </w:rPr>
  </w:style>
  <w:style w:type="paragraph" w:styleId="Heading2">
    <w:name w:val="heading 2"/>
    <w:basedOn w:val="Normal"/>
    <w:next w:val="Normal"/>
    <w:link w:val="Heading2Char"/>
    <w:uiPriority w:val="9"/>
    <w:unhideWhenUsed/>
    <w:qFormat/>
    <w:rsid w:val="000D20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912289"/>
    <w:rPr>
      <w:rFonts w:asciiTheme="majorHAnsi" w:eastAsiaTheme="majorEastAsia" w:hAnsiTheme="majorHAnsi" w:cstheme="majorBidi"/>
      <w:color w:val="2F5496" w:themeColor="accent1" w:themeShade="BF"/>
      <w:sz w:val="32"/>
      <w:szCs w:val="32"/>
    </w:rPr>
  </w:style>
  <w:style w:type="paragraph" w:styleId="BodyText">
    <w:name w:val="Body Text"/>
    <w:aliases w:val="b,uvlaka 3,plain,plain Char,b1,uvlaka 31, uvlaka 3, uvlaka 31,Body Text Char1,Body Text Char Char,Body Text1"/>
    <w:basedOn w:val="Normal"/>
    <w:link w:val="BodyTextChar2"/>
    <w:rsid w:val="00912289"/>
    <w:pPr>
      <w:widowControl w:val="0"/>
      <w:spacing w:after="120"/>
    </w:pPr>
    <w:rPr>
      <w:rFonts w:ascii="RimTimes" w:hAnsi="RimTimes"/>
      <w:sz w:val="24"/>
    </w:rPr>
  </w:style>
  <w:style w:type="character" w:customStyle="1" w:styleId="BodyTextChar">
    <w:name w:val="Body Text Char"/>
    <w:basedOn w:val="DefaultParagraphFont"/>
    <w:uiPriority w:val="99"/>
    <w:semiHidden/>
    <w:rsid w:val="00912289"/>
    <w:rPr>
      <w:rFonts w:ascii="Times New Roman" w:eastAsia="Times New Roman" w:hAnsi="Times New Roman" w:cs="Times New Roman"/>
      <w:sz w:val="20"/>
      <w:szCs w:val="20"/>
    </w:rPr>
  </w:style>
  <w:style w:type="character" w:styleId="Hyperlink">
    <w:name w:val="Hyperlink"/>
    <w:uiPriority w:val="99"/>
    <w:rsid w:val="00912289"/>
    <w:rPr>
      <w:color w:val="0000FF"/>
      <w:u w:val="single"/>
    </w:rPr>
  </w:style>
  <w:style w:type="character" w:customStyle="1" w:styleId="Heading1Char1">
    <w:name w:val="Heading 1 Char1"/>
    <w:aliases w:val="Section Heading Char1,heading1 Char1,Antraste 1 Char1,h1 Char1,Section Heading Char Char,heading1 Char Char,Antraste 1 Char Char,h1 Char Char,H1 Char,Virsraksts 1 Char"/>
    <w:link w:val="Heading1"/>
    <w:rsid w:val="00912289"/>
    <w:rPr>
      <w:rFonts w:ascii="Times New Roman Bold" w:eastAsia="Times New Roman" w:hAnsi="Times New Roman Bold" w:cs="Times New Roman"/>
      <w:b/>
      <w:smallCaps/>
      <w:sz w:val="24"/>
      <w:szCs w:val="20"/>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912289"/>
    <w:rPr>
      <w:rFonts w:ascii="RimTimes" w:eastAsia="Times New Roman" w:hAnsi="RimTimes" w:cs="Times New Roman"/>
      <w:sz w:val="24"/>
      <w:szCs w:val="20"/>
    </w:rPr>
  </w:style>
  <w:style w:type="paragraph" w:styleId="ListParagraph">
    <w:name w:val="List Paragraph"/>
    <w:aliases w:val="2,H&amp;P List Paragraph,Saistīto dokumentu saraksts,PPS_Bullet,Normal bullet 2,Bullet list,Virsraksti,Syle 1,List Paragraph1,Numurets,Colorful List - Accent 11,Strip,Colorful List - Accent 12,SP-List Paragraph,Number List,Elenco num ARGEA"/>
    <w:basedOn w:val="Normal"/>
    <w:link w:val="ListParagraphChar"/>
    <w:uiPriority w:val="34"/>
    <w:qFormat/>
    <w:rsid w:val="00912289"/>
    <w:pPr>
      <w:ind w:left="720"/>
      <w:jc w:val="both"/>
    </w:pPr>
    <w:rPr>
      <w:sz w:val="24"/>
    </w:rPr>
  </w:style>
  <w:style w:type="character" w:customStyle="1" w:styleId="ListParagraphChar">
    <w:name w:val="List Paragraph Char"/>
    <w:aliases w:val="2 Char,H&amp;P List Paragraph Char,Saistīto dokumentu saraksts Char,PPS_Bullet Char,Normal bullet 2 Char,Bullet list Char,Virsraksti Char,Syle 1 Char,List Paragraph1 Char,Numurets Char,Colorful List - Accent 11 Char,Strip Char"/>
    <w:link w:val="ListParagraph"/>
    <w:uiPriority w:val="34"/>
    <w:qFormat/>
    <w:locked/>
    <w:rsid w:val="00912289"/>
    <w:rPr>
      <w:rFonts w:ascii="Times New Roman" w:eastAsia="Times New Roman" w:hAnsi="Times New Roman" w:cs="Times New Roman"/>
      <w:sz w:val="24"/>
      <w:szCs w:val="20"/>
    </w:rPr>
  </w:style>
  <w:style w:type="character" w:customStyle="1" w:styleId="SLONormalChar">
    <w:name w:val="SLO Normal Char"/>
    <w:link w:val="SLONormal"/>
    <w:locked/>
    <w:rsid w:val="00912289"/>
    <w:rPr>
      <w:color w:val="000000"/>
      <w:kern w:val="24"/>
      <w:u w:color="000000"/>
      <w:bdr w:val="none" w:sz="0" w:space="0" w:color="auto" w:frame="1"/>
      <w:lang w:val="en-US"/>
    </w:rPr>
  </w:style>
  <w:style w:type="paragraph" w:customStyle="1" w:styleId="SLONormal">
    <w:name w:val="SLO Normal"/>
    <w:link w:val="SLONormalChar"/>
    <w:qFormat/>
    <w:rsid w:val="00912289"/>
    <w:pPr>
      <w:spacing w:before="120" w:after="120" w:line="240" w:lineRule="auto"/>
      <w:jc w:val="both"/>
    </w:pPr>
    <w:rPr>
      <w:color w:val="000000"/>
      <w:kern w:val="24"/>
      <w:u w:color="000000"/>
      <w:bdr w:val="none" w:sz="0" w:space="0" w:color="auto" w:frame="1"/>
      <w:lang w:val="en-US"/>
    </w:rPr>
  </w:style>
  <w:style w:type="character" w:customStyle="1" w:styleId="3rdlevelsubprovisionChar">
    <w:name w:val="3rd level (subprovision) Char"/>
    <w:link w:val="3rdlevelsubprovision"/>
    <w:uiPriority w:val="2"/>
    <w:locked/>
    <w:rsid w:val="00912289"/>
    <w:rPr>
      <w:rFonts w:ascii="Myriad Pro" w:hAnsi="Myriad Pro"/>
      <w:color w:val="000000"/>
      <w:kern w:val="24"/>
      <w:szCs w:val="24"/>
      <w:u w:color="000000"/>
      <w:bdr w:val="none" w:sz="0" w:space="0" w:color="auto" w:frame="1"/>
      <w:lang w:val="en-GB"/>
    </w:rPr>
  </w:style>
  <w:style w:type="paragraph" w:customStyle="1" w:styleId="3rdlevelsubprovision">
    <w:name w:val="3rd level (subprovision)"/>
    <w:basedOn w:val="Normal"/>
    <w:link w:val="3rdlevelsubprovisionChar"/>
    <w:uiPriority w:val="2"/>
    <w:qFormat/>
    <w:rsid w:val="00912289"/>
    <w:pPr>
      <w:tabs>
        <w:tab w:val="num" w:pos="1440"/>
      </w:tabs>
      <w:spacing w:before="120" w:after="120"/>
      <w:ind w:left="1440" w:hanging="360"/>
      <w:jc w:val="both"/>
      <w:outlineLvl w:val="2"/>
    </w:pPr>
    <w:rPr>
      <w:rFonts w:ascii="Myriad Pro" w:eastAsiaTheme="minorHAnsi" w:hAnsi="Myriad Pro" w:cstheme="minorBidi"/>
      <w:color w:val="000000"/>
      <w:kern w:val="24"/>
      <w:sz w:val="22"/>
      <w:szCs w:val="24"/>
      <w:u w:color="000000"/>
      <w:bdr w:val="none" w:sz="0" w:space="0" w:color="auto" w:frame="1"/>
      <w:lang w:val="en-GB"/>
    </w:rPr>
  </w:style>
  <w:style w:type="character" w:styleId="UnresolvedMention">
    <w:name w:val="Unresolved Mention"/>
    <w:basedOn w:val="DefaultParagraphFont"/>
    <w:uiPriority w:val="99"/>
    <w:semiHidden/>
    <w:unhideWhenUsed/>
    <w:rsid w:val="001E5ACB"/>
    <w:rPr>
      <w:color w:val="808080"/>
      <w:shd w:val="clear" w:color="auto" w:fill="E6E6E6"/>
    </w:rPr>
  </w:style>
  <w:style w:type="paragraph" w:styleId="CommentText">
    <w:name w:val="annotation text"/>
    <w:basedOn w:val="Normal"/>
    <w:link w:val="CommentTextChar"/>
    <w:rsid w:val="00D51465"/>
    <w:rPr>
      <w:lang w:val="x-none"/>
    </w:rPr>
  </w:style>
  <w:style w:type="character" w:customStyle="1" w:styleId="CommentTextChar">
    <w:name w:val="Comment Text Char"/>
    <w:basedOn w:val="DefaultParagraphFont"/>
    <w:link w:val="CommentText"/>
    <w:rsid w:val="00D51465"/>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semiHidden/>
    <w:rsid w:val="00D51465"/>
    <w:rPr>
      <w:b/>
      <w:bCs/>
    </w:rPr>
  </w:style>
  <w:style w:type="character" w:customStyle="1" w:styleId="CommentSubjectChar">
    <w:name w:val="Comment Subject Char"/>
    <w:basedOn w:val="CommentTextChar"/>
    <w:link w:val="CommentSubject"/>
    <w:semiHidden/>
    <w:rsid w:val="00D51465"/>
    <w:rPr>
      <w:rFonts w:ascii="Times New Roman" w:eastAsia="Times New Roman" w:hAnsi="Times New Roman" w:cs="Times New Roman"/>
      <w:b/>
      <w:bCs/>
      <w:sz w:val="20"/>
      <w:szCs w:val="20"/>
      <w:lang w:val="x-none"/>
    </w:rPr>
  </w:style>
  <w:style w:type="paragraph" w:customStyle="1" w:styleId="1stlevelheading">
    <w:name w:val="1st level (heading)"/>
    <w:next w:val="SLONormal"/>
    <w:link w:val="1stlevelheadingChar"/>
    <w:uiPriority w:val="1"/>
    <w:qFormat/>
    <w:rsid w:val="00D51465"/>
    <w:pPr>
      <w:keepNext/>
      <w:numPr>
        <w:numId w:val="13"/>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D51465"/>
    <w:pPr>
      <w:numPr>
        <w:ilvl w:val="1"/>
      </w:numPr>
    </w:pPr>
  </w:style>
  <w:style w:type="paragraph" w:customStyle="1" w:styleId="3rdlevelheading">
    <w:name w:val="3rd level (heading)"/>
    <w:basedOn w:val="2ndlevelheading"/>
    <w:next w:val="SLONormal"/>
    <w:uiPriority w:val="1"/>
    <w:qFormat/>
    <w:rsid w:val="00D51465"/>
    <w:pPr>
      <w:numPr>
        <w:ilvl w:val="2"/>
      </w:numPr>
    </w:pPr>
  </w:style>
  <w:style w:type="paragraph" w:customStyle="1" w:styleId="4thlevelheading">
    <w:name w:val="4th level (heading)"/>
    <w:basedOn w:val="3rdlevelheading"/>
    <w:next w:val="SLONormal"/>
    <w:uiPriority w:val="1"/>
    <w:qFormat/>
    <w:rsid w:val="00D51465"/>
    <w:pPr>
      <w:numPr>
        <w:ilvl w:val="3"/>
      </w:numPr>
      <w:tabs>
        <w:tab w:val="num" w:pos="964"/>
      </w:tabs>
      <w:ind w:left="964" w:hanging="964"/>
    </w:pPr>
  </w:style>
  <w:style w:type="paragraph" w:customStyle="1" w:styleId="5thlevelheading">
    <w:name w:val="5th level (heading)"/>
    <w:basedOn w:val="4thlevelheading"/>
    <w:next w:val="SLONormal"/>
    <w:uiPriority w:val="1"/>
    <w:qFormat/>
    <w:rsid w:val="00D51465"/>
    <w:pPr>
      <w:numPr>
        <w:ilvl w:val="4"/>
      </w:numPr>
      <w:tabs>
        <w:tab w:val="num" w:pos="964"/>
        <w:tab w:val="num" w:pos="1928"/>
      </w:tabs>
      <w:ind w:left="964" w:hanging="964"/>
    </w:pPr>
  </w:style>
  <w:style w:type="table" w:styleId="TableGrid">
    <w:name w:val="Table Grid"/>
    <w:basedOn w:val="TableNormal"/>
    <w:uiPriority w:val="39"/>
    <w:rsid w:val="00D51465"/>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LONumberings">
    <w:name w:val="SLO_Numberings"/>
    <w:uiPriority w:val="99"/>
    <w:rsid w:val="00D51465"/>
    <w:pPr>
      <w:numPr>
        <w:numId w:val="13"/>
      </w:numPr>
    </w:pPr>
  </w:style>
  <w:style w:type="paragraph" w:styleId="Header">
    <w:name w:val="header"/>
    <w:basedOn w:val="Normal"/>
    <w:link w:val="HeaderChar"/>
    <w:uiPriority w:val="99"/>
    <w:unhideWhenUsed/>
    <w:rsid w:val="00051F91"/>
    <w:pPr>
      <w:tabs>
        <w:tab w:val="center" w:pos="4513"/>
        <w:tab w:val="right" w:pos="9026"/>
      </w:tabs>
    </w:pPr>
  </w:style>
  <w:style w:type="character" w:customStyle="1" w:styleId="HeaderChar">
    <w:name w:val="Header Char"/>
    <w:basedOn w:val="DefaultParagraphFont"/>
    <w:link w:val="Header"/>
    <w:uiPriority w:val="99"/>
    <w:rsid w:val="00051F9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51F91"/>
    <w:pPr>
      <w:tabs>
        <w:tab w:val="center" w:pos="4513"/>
        <w:tab w:val="right" w:pos="9026"/>
      </w:tabs>
    </w:pPr>
  </w:style>
  <w:style w:type="character" w:customStyle="1" w:styleId="FooterChar">
    <w:name w:val="Footer Char"/>
    <w:basedOn w:val="DefaultParagraphFont"/>
    <w:link w:val="Footer"/>
    <w:uiPriority w:val="99"/>
    <w:rsid w:val="00051F9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116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6D2"/>
    <w:rPr>
      <w:rFonts w:ascii="Segoe UI" w:eastAsia="Times New Roman" w:hAnsi="Segoe UI" w:cs="Segoe UI"/>
      <w:sz w:val="18"/>
      <w:szCs w:val="18"/>
    </w:rPr>
  </w:style>
  <w:style w:type="character" w:styleId="FootnoteReference">
    <w:name w:val="footnote reference"/>
    <w:aliases w:val="Footnote sign,Style 4,Footnote Reference Number,fr,Footnote symbol"/>
    <w:basedOn w:val="DefaultParagraphFont"/>
    <w:uiPriority w:val="99"/>
    <w:rsid w:val="00F43F30"/>
    <w:rPr>
      <w:rFonts w:ascii="Verdana" w:hAnsi="Verdana"/>
      <w:b w:val="0"/>
      <w:caps w:val="0"/>
      <w:smallCaps w:val="0"/>
      <w:strike w:val="0"/>
      <w:dstrike w:val="0"/>
      <w:vanish w:val="0"/>
      <w:color w:val="auto"/>
      <w:kern w:val="0"/>
      <w:position w:val="0"/>
      <w:sz w:val="16"/>
      <w:u w:val="none"/>
      <w:vertAlign w:val="superscript"/>
      <w14:cntxtAlts w14:val="0"/>
    </w:rPr>
  </w:style>
  <w:style w:type="paragraph" w:customStyle="1" w:styleId="Apakpunkts">
    <w:name w:val="Apakšpunkts"/>
    <w:basedOn w:val="Normal"/>
    <w:link w:val="ApakpunktsChar"/>
    <w:rsid w:val="00F43F30"/>
    <w:pPr>
      <w:numPr>
        <w:ilvl w:val="1"/>
        <w:numId w:val="20"/>
      </w:numPr>
      <w:spacing w:after="160" w:line="259" w:lineRule="auto"/>
    </w:pPr>
    <w:rPr>
      <w:rFonts w:ascii="Arial" w:eastAsiaTheme="minorHAnsi" w:hAnsi="Arial" w:cs="Vrinda"/>
      <w:b/>
      <w:szCs w:val="24"/>
      <w:lang w:val="x-none" w:eastAsia="lv-LV" w:bidi="bn-BD"/>
    </w:rPr>
  </w:style>
  <w:style w:type="paragraph" w:customStyle="1" w:styleId="Punkts">
    <w:name w:val="Punkts"/>
    <w:basedOn w:val="Normal"/>
    <w:next w:val="Apakpunkts"/>
    <w:rsid w:val="00F43F30"/>
    <w:pPr>
      <w:numPr>
        <w:numId w:val="20"/>
      </w:numPr>
      <w:spacing w:after="160" w:line="259" w:lineRule="auto"/>
    </w:pPr>
    <w:rPr>
      <w:rFonts w:ascii="Arial" w:eastAsiaTheme="minorHAnsi" w:hAnsi="Arial" w:cstheme="minorBidi"/>
      <w:b/>
      <w:szCs w:val="24"/>
      <w:lang w:val="en-US" w:eastAsia="lv-LV"/>
    </w:rPr>
  </w:style>
  <w:style w:type="character" w:customStyle="1" w:styleId="ApakpunktsChar">
    <w:name w:val="Apakšpunkts Char"/>
    <w:link w:val="Apakpunkts"/>
    <w:locked/>
    <w:rsid w:val="00F43F30"/>
    <w:rPr>
      <w:rFonts w:ascii="Arial" w:hAnsi="Arial" w:cs="Vrinda"/>
      <w:b/>
      <w:sz w:val="20"/>
      <w:szCs w:val="24"/>
      <w:lang w:val="x-none" w:eastAsia="lv-LV" w:bidi="bn-BD"/>
    </w:rPr>
  </w:style>
  <w:style w:type="paragraph" w:customStyle="1" w:styleId="Paragrfs">
    <w:name w:val="Paragrāfs"/>
    <w:basedOn w:val="Normal"/>
    <w:next w:val="Normal"/>
    <w:rsid w:val="00F43F30"/>
    <w:pPr>
      <w:numPr>
        <w:ilvl w:val="2"/>
        <w:numId w:val="20"/>
      </w:numPr>
      <w:spacing w:after="160" w:line="259" w:lineRule="auto"/>
      <w:jc w:val="both"/>
    </w:pPr>
    <w:rPr>
      <w:rFonts w:ascii="Arial" w:eastAsiaTheme="minorHAnsi" w:hAnsi="Arial" w:cstheme="minorBidi"/>
      <w:szCs w:val="24"/>
      <w:lang w:val="en-US" w:eastAsia="lv-LV"/>
    </w:rPr>
  </w:style>
  <w:style w:type="character" w:styleId="CommentReference">
    <w:name w:val="annotation reference"/>
    <w:basedOn w:val="DefaultParagraphFont"/>
    <w:uiPriority w:val="99"/>
    <w:semiHidden/>
    <w:unhideWhenUsed/>
    <w:rsid w:val="00704D27"/>
    <w:rPr>
      <w:sz w:val="16"/>
      <w:szCs w:val="16"/>
    </w:rPr>
  </w:style>
  <w:style w:type="paragraph" w:styleId="FootnoteText">
    <w:name w:val="footnote text"/>
    <w:basedOn w:val="Normal"/>
    <w:link w:val="FootnoteTextChar"/>
    <w:uiPriority w:val="99"/>
    <w:semiHidden/>
    <w:unhideWhenUsed/>
    <w:rsid w:val="001A3910"/>
  </w:style>
  <w:style w:type="character" w:customStyle="1" w:styleId="FootnoteTextChar">
    <w:name w:val="Footnote Text Char"/>
    <w:basedOn w:val="DefaultParagraphFont"/>
    <w:link w:val="FootnoteText"/>
    <w:uiPriority w:val="99"/>
    <w:semiHidden/>
    <w:rsid w:val="001A3910"/>
    <w:rPr>
      <w:rFonts w:ascii="Times New Roman" w:eastAsia="Times New Roman" w:hAnsi="Times New Roman" w:cs="Times New Roman"/>
      <w:sz w:val="20"/>
      <w:szCs w:val="20"/>
    </w:rPr>
  </w:style>
  <w:style w:type="paragraph" w:customStyle="1" w:styleId="SLOlistofparties">
    <w:name w:val="SLO list of parties"/>
    <w:rsid w:val="000D5F50"/>
    <w:pPr>
      <w:numPr>
        <w:numId w:val="22"/>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l"/>
    <w:rsid w:val="000D5F50"/>
    <w:pPr>
      <w:numPr>
        <w:ilvl w:val="1"/>
        <w:numId w:val="22"/>
      </w:numPr>
      <w:spacing w:before="120" w:after="120" w:line="259" w:lineRule="auto"/>
    </w:pPr>
    <w:rPr>
      <w:rFonts w:asciiTheme="minorHAnsi" w:eastAsiaTheme="minorHAnsi" w:hAnsiTheme="minorHAnsi" w:cstheme="minorBidi"/>
      <w:sz w:val="22"/>
      <w:szCs w:val="24"/>
    </w:rPr>
  </w:style>
  <w:style w:type="character" w:customStyle="1" w:styleId="Heading2Char">
    <w:name w:val="Heading 2 Char"/>
    <w:basedOn w:val="DefaultParagraphFont"/>
    <w:link w:val="Heading2"/>
    <w:uiPriority w:val="9"/>
    <w:rsid w:val="000D20A7"/>
    <w:rPr>
      <w:rFonts w:asciiTheme="majorHAnsi" w:eastAsiaTheme="majorEastAsia" w:hAnsiTheme="majorHAnsi" w:cstheme="majorBidi"/>
      <w:color w:val="2F5496" w:themeColor="accent1" w:themeShade="BF"/>
      <w:sz w:val="26"/>
      <w:szCs w:val="26"/>
    </w:rPr>
  </w:style>
  <w:style w:type="character" w:customStyle="1" w:styleId="1stlevelheadingChar">
    <w:name w:val="1st level (heading) Char"/>
    <w:basedOn w:val="DefaultParagraphFont"/>
    <w:link w:val="1stlevelheading"/>
    <w:uiPriority w:val="1"/>
    <w:rsid w:val="00BA39B9"/>
    <w:rPr>
      <w:rFonts w:ascii="Times New Roman" w:eastAsia="Times New Roman" w:hAnsi="Times New Roman" w:cs="Times New Roman"/>
      <w:b/>
      <w:caps/>
      <w:spacing w:val="20"/>
      <w:sz w:val="24"/>
      <w:szCs w:val="24"/>
      <w:lang w:val="en-GB"/>
    </w:rPr>
  </w:style>
  <w:style w:type="paragraph" w:customStyle="1" w:styleId="Level2">
    <w:name w:val="Level 2"/>
    <w:qFormat/>
    <w:rsid w:val="00253358"/>
    <w:pPr>
      <w:numPr>
        <w:ilvl w:val="2"/>
        <w:numId w:val="26"/>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253358"/>
    <w:pPr>
      <w:numPr>
        <w:ilvl w:val="3"/>
        <w:numId w:val="26"/>
      </w:numPr>
      <w:autoSpaceDN w:val="0"/>
      <w:spacing w:line="240" w:lineRule="auto"/>
      <w:ind w:left="1134" w:hanging="567"/>
      <w:jc w:val="both"/>
      <w:textAlignment w:val="baseline"/>
    </w:pPr>
    <w:rPr>
      <w:rFonts w:ascii="Verdana" w:eastAsia="Calibri" w:hAnsi="Verdana" w:cs="Times New Roman"/>
      <w:sz w:val="18"/>
      <w:lang w:val="en-GB"/>
    </w:rPr>
  </w:style>
  <w:style w:type="paragraph" w:customStyle="1" w:styleId="Normal12Sp">
    <w:name w:val="Normal 12Sp"/>
    <w:basedOn w:val="ListParagraph"/>
    <w:qFormat/>
    <w:rsid w:val="001D04B8"/>
    <w:pPr>
      <w:suppressAutoHyphens/>
      <w:autoSpaceDN w:val="0"/>
      <w:spacing w:after="160"/>
      <w:ind w:left="0"/>
      <w:textAlignment w:val="baseline"/>
    </w:pPr>
    <w:rPr>
      <w:rFonts w:ascii="Verdana" w:eastAsia="Calibri" w:hAnsi="Verdana"/>
      <w:sz w:val="18"/>
      <w:szCs w:val="22"/>
      <w:lang w:val="en-GB"/>
    </w:rPr>
  </w:style>
  <w:style w:type="paragraph" w:styleId="Revision">
    <w:name w:val="Revision"/>
    <w:hidden/>
    <w:uiPriority w:val="99"/>
    <w:semiHidden/>
    <w:rsid w:val="00B47D9F"/>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081364">
      <w:bodyDiv w:val="1"/>
      <w:marLeft w:val="0"/>
      <w:marRight w:val="0"/>
      <w:marTop w:val="0"/>
      <w:marBottom w:val="0"/>
      <w:divBdr>
        <w:top w:val="none" w:sz="0" w:space="0" w:color="auto"/>
        <w:left w:val="none" w:sz="0" w:space="0" w:color="auto"/>
        <w:bottom w:val="none" w:sz="0" w:space="0" w:color="auto"/>
        <w:right w:val="none" w:sz="0" w:space="0" w:color="auto"/>
      </w:divBdr>
    </w:div>
    <w:div w:id="1116831209">
      <w:bodyDiv w:val="1"/>
      <w:marLeft w:val="0"/>
      <w:marRight w:val="0"/>
      <w:marTop w:val="0"/>
      <w:marBottom w:val="0"/>
      <w:divBdr>
        <w:top w:val="none" w:sz="0" w:space="0" w:color="auto"/>
        <w:left w:val="none" w:sz="0" w:space="0" w:color="auto"/>
        <w:bottom w:val="none" w:sz="0" w:space="0" w:color="auto"/>
        <w:right w:val="none" w:sz="0" w:space="0" w:color="auto"/>
      </w:divBdr>
    </w:div>
    <w:div w:id="14480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ea/connecting-europe-facility/cef-energy/beneficiaries-info-point/publicity-guidelines-log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1" ma:contentTypeDescription="Create a new document." ma:contentTypeScope="" ma:versionID="a15c5bf8bb87243fb098a2cc815067f2">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8019e7d494ddf701b153c90481c9854f"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Laura Buivida</DisplayName>
        <AccountId>41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94A12-4128-41D1-B9C6-89848DA4F118}">
  <ds:schemaRefs>
    <ds:schemaRef ds:uri="http://schemas.openxmlformats.org/officeDocument/2006/bibliography"/>
  </ds:schemaRefs>
</ds:datastoreItem>
</file>

<file path=customXml/itemProps2.xml><?xml version="1.0" encoding="utf-8"?>
<ds:datastoreItem xmlns:ds="http://schemas.openxmlformats.org/officeDocument/2006/customXml" ds:itemID="{2CA0B08D-502B-43F0-B368-864FD0961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FDC98-096A-41CC-B85A-8BC1E20A5BD8}">
  <ds:schemaRefs>
    <ds:schemaRef ds:uri="http://schemas.microsoft.com/office/2006/metadata/properties"/>
    <ds:schemaRef ds:uri="http://schemas.microsoft.com/office/infopath/2007/PartnerControls"/>
    <ds:schemaRef ds:uri="c1b15464-17cd-4058-a13c-b54e2420c3d4"/>
  </ds:schemaRefs>
</ds:datastoreItem>
</file>

<file path=customXml/itemProps4.xml><?xml version="1.0" encoding="utf-8"?>
<ds:datastoreItem xmlns:ds="http://schemas.openxmlformats.org/officeDocument/2006/customXml" ds:itemID="{EDA5F8C1-1D08-4EE3-AD1C-9765D1DC14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29322</Words>
  <Characters>16715</Characters>
  <Application>Microsoft Office Word</Application>
  <DocSecurity>0</DocSecurity>
  <Lines>139</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45946</CharactersWithSpaces>
  <SharedDoc>false</SharedDoc>
  <HLinks>
    <vt:vector size="6" baseType="variant">
      <vt:variant>
        <vt:i4>6881340</vt:i4>
      </vt:variant>
      <vt:variant>
        <vt:i4>93</vt:i4>
      </vt:variant>
      <vt:variant>
        <vt:i4>0</vt:i4>
      </vt:variant>
      <vt:variant>
        <vt:i4>5</vt:i4>
      </vt:variant>
      <vt:variant>
        <vt:lpwstr>https://ec.europa.eu/inea/connecting-europe-facility/cef-energy/beneficiaries-info-point/publicity-guidelines-logos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Lukševics</dc:creator>
  <cp:keywords/>
  <dc:description/>
  <cp:lastModifiedBy>Linda Kalniņa</cp:lastModifiedBy>
  <cp:revision>2</cp:revision>
  <cp:lastPrinted>2021-05-13T07:09:00Z</cp:lastPrinted>
  <dcterms:created xsi:type="dcterms:W3CDTF">2021-06-08T12:50:00Z</dcterms:created>
  <dcterms:modified xsi:type="dcterms:W3CDTF">2021-06-08T12:50:00Z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ies>
</file>