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E07B36" w14:textId="4F0D285F" w:rsidR="004E0578" w:rsidRDefault="004E0578" w:rsidP="004E0578">
      <w:pPr>
        <w:pStyle w:val="Heading120"/>
        <w:spacing w:before="0"/>
        <w:jc w:val="right"/>
        <w:rPr>
          <w:rFonts w:ascii="Myriad Pro" w:hAnsi="Myriad Pro"/>
          <w:caps/>
          <w:color w:val="003787"/>
          <w:spacing w:val="20"/>
          <w:sz w:val="22"/>
          <w:szCs w:val="22"/>
          <w:lang w:val="en-GB"/>
        </w:rPr>
      </w:pPr>
      <w:bookmarkStart w:id="0" w:name="_Toc64551509"/>
      <w:bookmarkStart w:id="1" w:name="_Toc67994060"/>
      <w:bookmarkStart w:id="2" w:name="_Toc67994146"/>
      <w:bookmarkStart w:id="3" w:name="_Toc67998509"/>
      <w:r w:rsidRPr="004A7203">
        <w:rPr>
          <w:rFonts w:ascii="Myriad Pro" w:hAnsi="Myriad Pro"/>
          <w:caps/>
          <w:color w:val="003787"/>
          <w:spacing w:val="20"/>
          <w:sz w:val="22"/>
          <w:szCs w:val="22"/>
          <w:lang w:val="en-GB"/>
        </w:rPr>
        <w:t xml:space="preserve">Annex No </w:t>
      </w:r>
      <w:r>
        <w:rPr>
          <w:rFonts w:ascii="Myriad Pro" w:hAnsi="Myriad Pro"/>
          <w:caps/>
          <w:color w:val="003787"/>
          <w:spacing w:val="20"/>
          <w:sz w:val="22"/>
          <w:szCs w:val="22"/>
          <w:lang w:val="en-GB"/>
        </w:rPr>
        <w:t>9</w:t>
      </w:r>
      <w:bookmarkEnd w:id="0"/>
      <w:bookmarkEnd w:id="1"/>
      <w:bookmarkEnd w:id="2"/>
      <w:bookmarkEnd w:id="3"/>
    </w:p>
    <w:p w14:paraId="46D29369" w14:textId="1D27BAB6" w:rsidR="00C84DCF" w:rsidRPr="004A7203" w:rsidRDefault="00C84DCF" w:rsidP="004E0578">
      <w:pPr>
        <w:pStyle w:val="Heading120"/>
        <w:spacing w:before="0"/>
        <w:jc w:val="right"/>
        <w:rPr>
          <w:rFonts w:ascii="Myriad Pro" w:hAnsi="Myriad Pro"/>
          <w:caps/>
          <w:color w:val="003787"/>
          <w:spacing w:val="20"/>
          <w:sz w:val="22"/>
          <w:szCs w:val="22"/>
          <w:lang w:val="en-GB"/>
        </w:rPr>
      </w:pPr>
      <w:bookmarkStart w:id="4" w:name="_Toc67994061"/>
      <w:bookmarkStart w:id="5" w:name="_Toc67994147"/>
      <w:bookmarkStart w:id="6" w:name="_Toc67998510"/>
      <w:r>
        <w:rPr>
          <w:rFonts w:ascii="Myriad Pro" w:hAnsi="Myriad Pro"/>
          <w:caps/>
          <w:color w:val="003787"/>
          <w:spacing w:val="20"/>
          <w:sz w:val="22"/>
          <w:szCs w:val="22"/>
          <w:lang w:val="en-GB"/>
        </w:rPr>
        <w:t>“Draft contract”</w:t>
      </w:r>
      <w:bookmarkEnd w:id="4"/>
      <w:bookmarkEnd w:id="5"/>
      <w:bookmarkEnd w:id="6"/>
    </w:p>
    <w:p w14:paraId="3AFD4619" w14:textId="77777777" w:rsidR="00E30C08" w:rsidRPr="006E0C2F" w:rsidRDefault="00E30C08" w:rsidP="00E30C08">
      <w:pPr>
        <w:jc w:val="center"/>
        <w:rPr>
          <w:rFonts w:ascii="Myriad Pro" w:hAnsi="Myriad Pro"/>
          <w:bCs/>
          <w:sz w:val="20"/>
          <w:szCs w:val="20"/>
          <w:lang w:val="en-GB"/>
        </w:rPr>
      </w:pPr>
    </w:p>
    <w:p w14:paraId="21770B58" w14:textId="77777777" w:rsidR="00E30C08" w:rsidRPr="006E0C2F" w:rsidRDefault="00E30C08" w:rsidP="00E30C08">
      <w:pPr>
        <w:jc w:val="center"/>
        <w:rPr>
          <w:rFonts w:ascii="Myriad Pro" w:hAnsi="Myriad Pro"/>
          <w:bCs/>
          <w:sz w:val="20"/>
          <w:szCs w:val="20"/>
          <w:lang w:val="en-GB"/>
        </w:rPr>
      </w:pPr>
    </w:p>
    <w:p w14:paraId="6EFAF5C6" w14:textId="77777777" w:rsidR="00E30C08" w:rsidRPr="006E0C2F" w:rsidRDefault="00E30C08" w:rsidP="00E30C08">
      <w:pPr>
        <w:jc w:val="center"/>
        <w:rPr>
          <w:rFonts w:ascii="Myriad Pro" w:hAnsi="Myriad Pro"/>
          <w:bCs/>
          <w:sz w:val="20"/>
          <w:szCs w:val="20"/>
          <w:lang w:val="en-GB"/>
        </w:rPr>
      </w:pPr>
    </w:p>
    <w:p w14:paraId="2CB39FB9" w14:textId="77777777" w:rsidR="00E30C08" w:rsidRPr="006E0C2F" w:rsidRDefault="00E30C08" w:rsidP="00E30C08">
      <w:pPr>
        <w:jc w:val="center"/>
        <w:rPr>
          <w:rFonts w:ascii="Myriad Pro" w:hAnsi="Myriad Pro"/>
          <w:bCs/>
          <w:sz w:val="20"/>
          <w:szCs w:val="20"/>
          <w:lang w:val="en-GB"/>
        </w:rPr>
      </w:pPr>
    </w:p>
    <w:p w14:paraId="02033A2D" w14:textId="77777777" w:rsidR="00E30C08" w:rsidRPr="006E0C2F" w:rsidRDefault="00E30C08" w:rsidP="00E30C08">
      <w:pPr>
        <w:rPr>
          <w:rFonts w:ascii="Myriad Pro" w:hAnsi="Myriad Pro"/>
          <w:bCs/>
          <w:sz w:val="20"/>
          <w:szCs w:val="20"/>
          <w:lang w:val="en-GB"/>
        </w:rPr>
      </w:pPr>
    </w:p>
    <w:p w14:paraId="50DB8C24" w14:textId="77777777" w:rsidR="00E30C08" w:rsidRPr="006E0C2F" w:rsidRDefault="00E30C08" w:rsidP="00E30C08">
      <w:pPr>
        <w:jc w:val="center"/>
        <w:rPr>
          <w:rFonts w:ascii="Myriad Pro" w:hAnsi="Myriad Pro"/>
          <w:bCs/>
          <w:sz w:val="20"/>
          <w:szCs w:val="20"/>
          <w:lang w:val="en-GB"/>
        </w:rPr>
      </w:pPr>
    </w:p>
    <w:p w14:paraId="119C18F9" w14:textId="77777777"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t xml:space="preserve"> </w:t>
      </w:r>
    </w:p>
    <w:p w14:paraId="2C76D569" w14:textId="77777777"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t>FRAMEWORK AGREEMENT</w:t>
      </w:r>
    </w:p>
    <w:p w14:paraId="65E5E586" w14:textId="77777777"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t>ON</w:t>
      </w:r>
    </w:p>
    <w:p w14:paraId="3AFBEA9A" w14:textId="5A3460CA" w:rsidR="003B5732" w:rsidRPr="006E0C2F" w:rsidRDefault="00760261" w:rsidP="003B5732">
      <w:pPr>
        <w:jc w:val="center"/>
        <w:rPr>
          <w:rFonts w:ascii="Myriad Pro" w:eastAsia="Myriad Pro,Times New Roman,Cali" w:hAnsi="Myriad Pro" w:cs="Myriad Pro,Times New Roman,Cali"/>
          <w:bCs/>
          <w:sz w:val="20"/>
          <w:szCs w:val="20"/>
          <w:shd w:val="clear" w:color="auto" w:fill="FBE4D5" w:themeFill="accent2" w:themeFillTint="33"/>
          <w:lang w:val="en-GB"/>
        </w:rPr>
      </w:pPr>
      <w:r w:rsidRPr="006E0C2F">
        <w:rPr>
          <w:rFonts w:ascii="Myriad Pro" w:eastAsia="Myriad Pro" w:hAnsi="Myriad Pro" w:cs="Myriad Pro"/>
          <w:bCs/>
          <w:sz w:val="20"/>
          <w:szCs w:val="20"/>
          <w:lang w:val="en-GB"/>
        </w:rPr>
        <w:t xml:space="preserve">ASSESSMENT BODY SERVICES FOR </w:t>
      </w:r>
      <w:r w:rsidR="00775660" w:rsidRPr="006E0C2F">
        <w:rPr>
          <w:rFonts w:ascii="Myriad Pro" w:eastAsia="Myriad Pro" w:hAnsi="Myriad Pro" w:cs="Myriad Pro"/>
          <w:bCs/>
          <w:sz w:val="20"/>
          <w:szCs w:val="20"/>
          <w:lang w:val="en-GB"/>
        </w:rPr>
        <w:t xml:space="preserve">RAIL BALTICA </w:t>
      </w:r>
      <w:r w:rsidR="00945926" w:rsidRPr="006E0C2F">
        <w:rPr>
          <w:rFonts w:ascii="Myriad Pro" w:eastAsia="Myriad Pro" w:hAnsi="Myriad Pro" w:cs="Myriad Pro"/>
          <w:bCs/>
          <w:sz w:val="20"/>
          <w:szCs w:val="20"/>
          <w:lang w:val="en-GB"/>
        </w:rPr>
        <w:t xml:space="preserve">GLOBAL </w:t>
      </w:r>
      <w:r w:rsidR="00775660" w:rsidRPr="006E0C2F">
        <w:rPr>
          <w:rFonts w:ascii="Myriad Pro" w:eastAsia="Myriad Pro" w:hAnsi="Myriad Pro" w:cs="Myriad Pro"/>
          <w:bCs/>
          <w:sz w:val="20"/>
          <w:szCs w:val="20"/>
          <w:lang w:val="en-GB"/>
        </w:rPr>
        <w:t>PROJECT</w:t>
      </w:r>
    </w:p>
    <w:p w14:paraId="5DDEEF47" w14:textId="77777777" w:rsidR="00E30C08" w:rsidRPr="006E0C2F" w:rsidRDefault="00E30C08" w:rsidP="00E30C08">
      <w:pPr>
        <w:jc w:val="center"/>
        <w:rPr>
          <w:rFonts w:ascii="Myriad Pro" w:hAnsi="Myriad Pro"/>
          <w:bCs/>
          <w:sz w:val="20"/>
          <w:szCs w:val="20"/>
          <w:lang w:val="en-GB"/>
        </w:rPr>
      </w:pPr>
    </w:p>
    <w:p w14:paraId="4C8E5188" w14:textId="77777777"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t>between</w:t>
      </w:r>
    </w:p>
    <w:p w14:paraId="0ADAA6FA" w14:textId="77777777" w:rsidR="00E30C08" w:rsidRPr="006E0C2F" w:rsidRDefault="00E30C08" w:rsidP="00E30C08">
      <w:pPr>
        <w:jc w:val="center"/>
        <w:rPr>
          <w:rFonts w:ascii="Myriad Pro" w:hAnsi="Myriad Pro"/>
          <w:bCs/>
          <w:sz w:val="20"/>
          <w:szCs w:val="20"/>
          <w:lang w:val="en-GB"/>
        </w:rPr>
      </w:pPr>
    </w:p>
    <w:p w14:paraId="01446CC3" w14:textId="77777777"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t>RB Rail AS</w:t>
      </w:r>
    </w:p>
    <w:p w14:paraId="390D2133" w14:textId="77777777"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t>and</w:t>
      </w:r>
    </w:p>
    <w:p w14:paraId="0C0478E5" w14:textId="66DDC337" w:rsidR="003B5732" w:rsidRPr="006E0C2F" w:rsidRDefault="006B2371" w:rsidP="00FD6406">
      <w:pPr>
        <w:jc w:val="center"/>
        <w:rPr>
          <w:rFonts w:ascii="Myriad Pro" w:eastAsia="Myriad Pro" w:hAnsi="Myriad Pro" w:cs="Myriad Pro"/>
          <w:bCs/>
          <w:sz w:val="20"/>
          <w:szCs w:val="20"/>
          <w:lang w:val="en-GB"/>
        </w:rPr>
      </w:pPr>
      <w:proofErr w:type="spellStart"/>
      <w:r w:rsidRPr="006E0C2F">
        <w:rPr>
          <w:rFonts w:ascii="Myriad Pro" w:eastAsia="Myriad Pro" w:hAnsi="Myriad Pro" w:cs="Myriad Pro"/>
          <w:bCs/>
          <w:sz w:val="20"/>
          <w:szCs w:val="20"/>
          <w:lang w:val="en-GB"/>
        </w:rPr>
        <w:t>s</w:t>
      </w:r>
      <w:r w:rsidR="00FD6406" w:rsidRPr="006E0C2F">
        <w:rPr>
          <w:rFonts w:ascii="Myriad Pro" w:eastAsia="Myriad Pro" w:hAnsi="Myriad Pro" w:cs="Myriad Pro"/>
          <w:bCs/>
          <w:sz w:val="20"/>
          <w:szCs w:val="20"/>
          <w:lang w:val="en-GB"/>
        </w:rPr>
        <w:t>abiedr</w:t>
      </w:r>
      <w:r w:rsidR="005A28A5" w:rsidRPr="006E0C2F">
        <w:rPr>
          <w:rFonts w:ascii="Myriad Pro" w:eastAsia="Myriad Pro" w:hAnsi="Myriad Pro" w:cs="Myriad Pro"/>
          <w:bCs/>
          <w:sz w:val="20"/>
          <w:szCs w:val="20"/>
          <w:lang w:val="en-GB"/>
        </w:rPr>
        <w:t>ī</w:t>
      </w:r>
      <w:r w:rsidR="00FD6406" w:rsidRPr="006E0C2F">
        <w:rPr>
          <w:rFonts w:ascii="Myriad Pro" w:eastAsia="Myriad Pro" w:hAnsi="Myriad Pro" w:cs="Myriad Pro"/>
          <w:bCs/>
          <w:sz w:val="20"/>
          <w:szCs w:val="20"/>
          <w:lang w:val="en-GB"/>
        </w:rPr>
        <w:t>ba</w:t>
      </w:r>
      <w:proofErr w:type="spellEnd"/>
      <w:r w:rsidR="00FD6406" w:rsidRPr="006E0C2F">
        <w:rPr>
          <w:rFonts w:ascii="Myriad Pro" w:eastAsia="Myriad Pro" w:hAnsi="Myriad Pro" w:cs="Myriad Pro"/>
          <w:bCs/>
          <w:sz w:val="20"/>
          <w:szCs w:val="20"/>
          <w:lang w:val="en-GB"/>
        </w:rPr>
        <w:t xml:space="preserve"> </w:t>
      </w:r>
      <w:proofErr w:type="spellStart"/>
      <w:r w:rsidR="00FD6406" w:rsidRPr="006E0C2F">
        <w:rPr>
          <w:rFonts w:ascii="Myriad Pro" w:eastAsia="Myriad Pro" w:hAnsi="Myriad Pro" w:cs="Myriad Pro"/>
          <w:bCs/>
          <w:sz w:val="20"/>
          <w:szCs w:val="20"/>
          <w:lang w:val="en-GB"/>
        </w:rPr>
        <w:t>ar</w:t>
      </w:r>
      <w:proofErr w:type="spellEnd"/>
      <w:r w:rsidR="00FD6406" w:rsidRPr="006E0C2F">
        <w:rPr>
          <w:rFonts w:ascii="Myriad Pro" w:eastAsia="Myriad Pro" w:hAnsi="Myriad Pro" w:cs="Myriad Pro"/>
          <w:bCs/>
          <w:sz w:val="20"/>
          <w:szCs w:val="20"/>
          <w:lang w:val="en-GB"/>
        </w:rPr>
        <w:t xml:space="preserve"> </w:t>
      </w:r>
      <w:proofErr w:type="spellStart"/>
      <w:r w:rsidR="00FD6406" w:rsidRPr="006E0C2F">
        <w:rPr>
          <w:rFonts w:ascii="Myriad Pro" w:eastAsia="Myriad Pro" w:hAnsi="Myriad Pro" w:cs="Myriad Pro"/>
          <w:bCs/>
          <w:sz w:val="20"/>
          <w:szCs w:val="20"/>
          <w:lang w:val="en-GB"/>
        </w:rPr>
        <w:t>ierobe</w:t>
      </w:r>
      <w:r w:rsidR="005A28A5" w:rsidRPr="006E0C2F">
        <w:rPr>
          <w:rFonts w:ascii="Myriad Pro" w:eastAsia="Myriad Pro" w:hAnsi="Myriad Pro" w:cs="Myriad Pro"/>
          <w:bCs/>
          <w:sz w:val="20"/>
          <w:szCs w:val="20"/>
          <w:lang w:val="en-GB"/>
        </w:rPr>
        <w:t>ž</w:t>
      </w:r>
      <w:r w:rsidR="00FD6406" w:rsidRPr="006E0C2F">
        <w:rPr>
          <w:rFonts w:ascii="Myriad Pro" w:eastAsia="Myriad Pro" w:hAnsi="Myriad Pro" w:cs="Myriad Pro"/>
          <w:bCs/>
          <w:sz w:val="20"/>
          <w:szCs w:val="20"/>
          <w:lang w:val="en-GB"/>
        </w:rPr>
        <w:t>otu</w:t>
      </w:r>
      <w:proofErr w:type="spellEnd"/>
      <w:r w:rsidR="00FD6406" w:rsidRPr="006E0C2F">
        <w:rPr>
          <w:rFonts w:ascii="Myriad Pro" w:eastAsia="Myriad Pro" w:hAnsi="Myriad Pro" w:cs="Myriad Pro"/>
          <w:bCs/>
          <w:sz w:val="20"/>
          <w:szCs w:val="20"/>
          <w:lang w:val="en-GB"/>
        </w:rPr>
        <w:t xml:space="preserve"> </w:t>
      </w:r>
      <w:proofErr w:type="spellStart"/>
      <w:r w:rsidR="00FD6406" w:rsidRPr="006E0C2F">
        <w:rPr>
          <w:rFonts w:ascii="Myriad Pro" w:eastAsia="Myriad Pro" w:hAnsi="Myriad Pro" w:cs="Myriad Pro"/>
          <w:bCs/>
          <w:sz w:val="20"/>
          <w:szCs w:val="20"/>
          <w:lang w:val="en-GB"/>
        </w:rPr>
        <w:t>atbild</w:t>
      </w:r>
      <w:r w:rsidR="005A28A5" w:rsidRPr="006E0C2F">
        <w:rPr>
          <w:rFonts w:ascii="Myriad Pro" w:eastAsia="Myriad Pro" w:hAnsi="Myriad Pro" w:cs="Myriad Pro"/>
          <w:bCs/>
          <w:sz w:val="20"/>
          <w:szCs w:val="20"/>
          <w:lang w:val="en-GB"/>
        </w:rPr>
        <w:t>ī</w:t>
      </w:r>
      <w:r w:rsidR="00FD6406" w:rsidRPr="006E0C2F">
        <w:rPr>
          <w:rFonts w:ascii="Myriad Pro" w:eastAsia="Myriad Pro" w:hAnsi="Myriad Pro" w:cs="Myriad Pro"/>
          <w:bCs/>
          <w:sz w:val="20"/>
          <w:szCs w:val="20"/>
          <w:lang w:val="en-GB"/>
        </w:rPr>
        <w:t>bu</w:t>
      </w:r>
      <w:proofErr w:type="spellEnd"/>
      <w:r w:rsidR="00FD6406" w:rsidRPr="006E0C2F">
        <w:rPr>
          <w:rFonts w:ascii="Myriad Pro" w:eastAsia="Myriad Pro" w:hAnsi="Myriad Pro" w:cs="Myriad Pro"/>
          <w:bCs/>
          <w:sz w:val="20"/>
          <w:szCs w:val="20"/>
          <w:lang w:val="en-GB"/>
        </w:rPr>
        <w:t xml:space="preserve"> </w:t>
      </w:r>
      <w:r w:rsidR="003B5732" w:rsidRPr="006E0C2F">
        <w:rPr>
          <w:rFonts w:ascii="Myriad Pro" w:eastAsia="Myriad Pro" w:hAnsi="Myriad Pro" w:cs="Myriad Pro"/>
          <w:bCs/>
          <w:sz w:val="20"/>
          <w:szCs w:val="20"/>
          <w:lang w:val="en-GB"/>
        </w:rPr>
        <w:t>“</w:t>
      </w:r>
      <w:r w:rsidR="00FD6406" w:rsidRPr="006E0C2F">
        <w:rPr>
          <w:rFonts w:ascii="Myriad Pro" w:eastAsia="Myriad Pro" w:hAnsi="Myriad Pro" w:cs="Myriad Pro"/>
          <w:bCs/>
          <w:sz w:val="20"/>
          <w:szCs w:val="20"/>
          <w:lang w:val="en-GB"/>
        </w:rPr>
        <w:t>EIROPAS DZELZCEĻA LĪNIJAS</w:t>
      </w:r>
      <w:r w:rsidR="003B5732" w:rsidRPr="006E0C2F">
        <w:rPr>
          <w:rFonts w:ascii="Myriad Pro" w:eastAsia="Myriad Pro" w:hAnsi="Myriad Pro" w:cs="Myriad Pro"/>
          <w:bCs/>
          <w:sz w:val="20"/>
          <w:szCs w:val="20"/>
          <w:lang w:val="en-GB"/>
        </w:rPr>
        <w:t>”</w:t>
      </w:r>
      <w:r w:rsidR="003B5732" w:rsidRPr="006E0C2F" w:rsidDel="003B5732">
        <w:rPr>
          <w:rFonts w:ascii="Myriad Pro" w:eastAsia="Myriad Pro" w:hAnsi="Myriad Pro" w:cs="Myriad Pro"/>
          <w:bCs/>
          <w:sz w:val="20"/>
          <w:szCs w:val="20"/>
          <w:shd w:val="clear" w:color="auto" w:fill="FBE4D5" w:themeFill="accent2" w:themeFillTint="33"/>
          <w:lang w:val="en-GB"/>
        </w:rPr>
        <w:t xml:space="preserve"> </w:t>
      </w:r>
    </w:p>
    <w:p w14:paraId="153AC153" w14:textId="5B2D5E18"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t>and</w:t>
      </w:r>
    </w:p>
    <w:p w14:paraId="462F506C" w14:textId="77777777" w:rsidR="00FD5BCA" w:rsidRPr="006E0C2F" w:rsidRDefault="00FD5BCA" w:rsidP="00E30C08">
      <w:pPr>
        <w:jc w:val="center"/>
        <w:rPr>
          <w:rFonts w:ascii="Myriad Pro" w:hAnsi="Myriad Pro"/>
          <w:bCs/>
          <w:sz w:val="20"/>
          <w:szCs w:val="20"/>
          <w:lang w:val="en-GB"/>
        </w:rPr>
      </w:pPr>
      <w:proofErr w:type="spellStart"/>
      <w:r w:rsidRPr="006E0C2F">
        <w:rPr>
          <w:rFonts w:ascii="Myriad Pro" w:hAnsi="Myriad Pro"/>
          <w:bCs/>
          <w:sz w:val="20"/>
          <w:szCs w:val="20"/>
          <w:lang w:val="en-GB"/>
        </w:rPr>
        <w:t>osaühing</w:t>
      </w:r>
      <w:proofErr w:type="spellEnd"/>
      <w:r w:rsidRPr="006E0C2F">
        <w:rPr>
          <w:rFonts w:ascii="Myriad Pro" w:hAnsi="Myriad Pro"/>
          <w:bCs/>
          <w:sz w:val="20"/>
          <w:szCs w:val="20"/>
          <w:lang w:val="en-GB"/>
        </w:rPr>
        <w:t xml:space="preserve"> Rail Baltic Estonia</w:t>
      </w:r>
    </w:p>
    <w:p w14:paraId="7AFFF5E8" w14:textId="74A6CA72" w:rsidR="007240C2" w:rsidRPr="006E0C2F" w:rsidRDefault="007240C2" w:rsidP="00E30C08">
      <w:pPr>
        <w:jc w:val="center"/>
        <w:rPr>
          <w:rFonts w:ascii="Myriad Pro" w:hAnsi="Myriad Pro"/>
          <w:bCs/>
          <w:sz w:val="20"/>
          <w:szCs w:val="20"/>
          <w:lang w:val="en-GB"/>
        </w:rPr>
      </w:pPr>
      <w:r w:rsidRPr="006E0C2F">
        <w:rPr>
          <w:rFonts w:ascii="Myriad Pro" w:hAnsi="Myriad Pro"/>
          <w:bCs/>
          <w:sz w:val="20"/>
          <w:szCs w:val="20"/>
          <w:lang w:val="en-GB"/>
        </w:rPr>
        <w:t>and</w:t>
      </w:r>
    </w:p>
    <w:p w14:paraId="5D4585EB" w14:textId="1F038A9F" w:rsidR="007240C2" w:rsidRPr="006E0C2F" w:rsidRDefault="007240C2" w:rsidP="00E30C08">
      <w:pPr>
        <w:jc w:val="center"/>
        <w:rPr>
          <w:rFonts w:ascii="Myriad Pro" w:hAnsi="Myriad Pro"/>
          <w:bCs/>
          <w:sz w:val="20"/>
          <w:szCs w:val="20"/>
          <w:lang w:val="en-GB"/>
        </w:rPr>
      </w:pPr>
      <w:bookmarkStart w:id="7" w:name="_Hlk61605906"/>
      <w:r w:rsidRPr="006E0C2F">
        <w:rPr>
          <w:rFonts w:ascii="Myriad Pro" w:hAnsi="Myriad Pro"/>
          <w:bCs/>
          <w:sz w:val="20"/>
          <w:szCs w:val="20"/>
          <w:lang w:val="en-GB"/>
        </w:rPr>
        <w:t>AB</w:t>
      </w:r>
      <w:r w:rsidR="007C32C9" w:rsidRPr="006E0C2F">
        <w:rPr>
          <w:rFonts w:ascii="Myriad Pro" w:hAnsi="Myriad Pro"/>
          <w:bCs/>
          <w:sz w:val="20"/>
          <w:szCs w:val="20"/>
          <w:lang w:val="en-GB"/>
        </w:rPr>
        <w:t xml:space="preserve"> “LTG </w:t>
      </w:r>
      <w:r w:rsidR="007B7DF3" w:rsidRPr="006E0C2F">
        <w:rPr>
          <w:rFonts w:ascii="Myriad Pro" w:hAnsi="Myriad Pro"/>
          <w:bCs/>
          <w:sz w:val="20"/>
          <w:szCs w:val="20"/>
          <w:lang w:val="en-GB"/>
        </w:rPr>
        <w:t>Infra”</w:t>
      </w:r>
      <w:bookmarkEnd w:id="7"/>
    </w:p>
    <w:p w14:paraId="3C502D0B" w14:textId="77777777"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t>and</w:t>
      </w:r>
    </w:p>
    <w:p w14:paraId="7ACD01CE" w14:textId="5E560ED5" w:rsidR="00F94C8D" w:rsidRPr="006E0C2F" w:rsidRDefault="00F57B1C" w:rsidP="00E30C08">
      <w:pPr>
        <w:jc w:val="center"/>
        <w:rPr>
          <w:rFonts w:ascii="Myriad Pro" w:hAnsi="Myriad Pro"/>
          <w:bCs/>
          <w:lang w:val="en-GB"/>
        </w:rPr>
      </w:pPr>
      <w:r w:rsidRPr="007A3F34">
        <w:rPr>
          <w:rFonts w:ascii="Myriad Pro" w:eastAsiaTheme="minorHAnsi" w:hAnsi="Myriad Pro" w:cstheme="minorBidi"/>
          <w:bCs/>
          <w:sz w:val="20"/>
          <w:szCs w:val="20"/>
          <w:shd w:val="clear" w:color="auto" w:fill="FBE4D5" w:themeFill="accent2" w:themeFillTint="33"/>
          <w:lang w:val="en-GB" w:eastAsia="de-DE"/>
        </w:rPr>
        <w:t>[</w:t>
      </w:r>
      <w:r w:rsidRPr="007A3F34">
        <w:rPr>
          <w:rFonts w:ascii="Arial" w:eastAsiaTheme="minorHAnsi" w:hAnsi="Arial" w:cs="Arial"/>
          <w:bCs/>
          <w:sz w:val="20"/>
          <w:szCs w:val="20"/>
          <w:shd w:val="clear" w:color="auto" w:fill="FBE4D5" w:themeFill="accent2" w:themeFillTint="33"/>
          <w:lang w:val="en-GB"/>
        </w:rPr>
        <w:t>●</w:t>
      </w:r>
      <w:r w:rsidRPr="007A3F34">
        <w:rPr>
          <w:rFonts w:ascii="Myriad Pro" w:eastAsiaTheme="minorHAnsi" w:hAnsi="Myriad Pro" w:cstheme="minorBidi"/>
          <w:bCs/>
          <w:sz w:val="20"/>
          <w:szCs w:val="20"/>
          <w:shd w:val="clear" w:color="auto" w:fill="FBE4D5" w:themeFill="accent2" w:themeFillTint="33"/>
          <w:lang w:val="en-GB" w:eastAsia="de-DE"/>
        </w:rPr>
        <w:t>]</w:t>
      </w:r>
    </w:p>
    <w:p w14:paraId="3F6D5D84" w14:textId="77777777" w:rsidR="00F94C8D" w:rsidRPr="006E0C2F" w:rsidRDefault="00F94C8D" w:rsidP="00E30C08">
      <w:pPr>
        <w:jc w:val="center"/>
        <w:rPr>
          <w:rFonts w:ascii="Myriad Pro" w:hAnsi="Myriad Pro"/>
          <w:b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516"/>
        <w:gridCol w:w="2500"/>
      </w:tblGrid>
      <w:tr w:rsidR="00F94C8D" w:rsidRPr="006E0C2F" w14:paraId="0F0999C4" w14:textId="77777777" w:rsidTr="00F94C8D">
        <w:tc>
          <w:tcPr>
            <w:tcW w:w="6516" w:type="dxa"/>
          </w:tcPr>
          <w:p w14:paraId="23AD0A86" w14:textId="061C6CBB" w:rsidR="00F94C8D" w:rsidRPr="006E0C2F" w:rsidRDefault="00F94C8D" w:rsidP="00F94C8D">
            <w:pPr>
              <w:jc w:val="right"/>
              <w:rPr>
                <w:rFonts w:ascii="Myriad Pro" w:hAnsi="Myriad Pro"/>
                <w:bCs/>
                <w:sz w:val="20"/>
                <w:szCs w:val="20"/>
                <w:lang w:val="en-GB"/>
              </w:rPr>
            </w:pPr>
            <w:r w:rsidRPr="006E0C2F">
              <w:rPr>
                <w:rFonts w:ascii="Myriad Pro" w:eastAsia="Myriad Pro" w:hAnsi="Myriad Pro" w:cs="Myriad Pro"/>
                <w:bCs/>
                <w:sz w:val="20"/>
                <w:szCs w:val="20"/>
                <w:lang w:val="en-GB"/>
              </w:rPr>
              <w:t>Contract registration number</w:t>
            </w:r>
          </w:p>
        </w:tc>
        <w:tc>
          <w:tcPr>
            <w:tcW w:w="2500" w:type="dxa"/>
          </w:tcPr>
          <w:p w14:paraId="40797851" w14:textId="2DD689FD" w:rsidR="00F94C8D" w:rsidRPr="006E0C2F" w:rsidRDefault="00F57B1C" w:rsidP="00E30C08">
            <w:pPr>
              <w:jc w:val="center"/>
              <w:rPr>
                <w:rFonts w:ascii="Myriad Pro" w:hAnsi="Myriad Pro"/>
                <w:bCs/>
                <w:sz w:val="20"/>
                <w:szCs w:val="20"/>
                <w:lang w:val="en-GB"/>
              </w:rPr>
            </w:pPr>
            <w:r w:rsidRPr="007A3F34">
              <w:rPr>
                <w:rFonts w:ascii="Myriad Pro" w:eastAsiaTheme="minorHAnsi" w:hAnsi="Myriad Pro" w:cstheme="minorBidi"/>
                <w:bCs/>
                <w:sz w:val="20"/>
                <w:szCs w:val="20"/>
                <w:shd w:val="clear" w:color="auto" w:fill="FBE4D5" w:themeFill="accent2" w:themeFillTint="33"/>
                <w:lang w:val="en-GB" w:eastAsia="de-DE"/>
              </w:rPr>
              <w:t>[</w:t>
            </w:r>
            <w:r w:rsidRPr="007A3F34">
              <w:rPr>
                <w:rFonts w:ascii="Arial" w:eastAsiaTheme="minorHAnsi" w:hAnsi="Arial" w:cs="Arial"/>
                <w:bCs/>
                <w:sz w:val="20"/>
                <w:szCs w:val="20"/>
                <w:shd w:val="clear" w:color="auto" w:fill="FBE4D5" w:themeFill="accent2" w:themeFillTint="33"/>
                <w:lang w:val="en-GB"/>
              </w:rPr>
              <w:t>●</w:t>
            </w:r>
            <w:r w:rsidRPr="007A3F34">
              <w:rPr>
                <w:rFonts w:ascii="Myriad Pro" w:eastAsiaTheme="minorHAnsi" w:hAnsi="Myriad Pro" w:cstheme="minorBidi"/>
                <w:bCs/>
                <w:sz w:val="20"/>
                <w:szCs w:val="20"/>
                <w:shd w:val="clear" w:color="auto" w:fill="FBE4D5" w:themeFill="accent2" w:themeFillTint="33"/>
                <w:lang w:val="en-GB" w:eastAsia="de-DE"/>
              </w:rPr>
              <w:t>]</w:t>
            </w:r>
          </w:p>
        </w:tc>
      </w:tr>
      <w:tr w:rsidR="00F94C8D" w:rsidRPr="006E0C2F" w14:paraId="1AE9122C" w14:textId="77777777" w:rsidTr="00F94C8D">
        <w:tc>
          <w:tcPr>
            <w:tcW w:w="6516" w:type="dxa"/>
          </w:tcPr>
          <w:p w14:paraId="7E5C9B9D" w14:textId="36D7BC01" w:rsidR="00F94C8D" w:rsidRPr="006E0C2F" w:rsidRDefault="00F94C8D" w:rsidP="00F94C8D">
            <w:pPr>
              <w:jc w:val="right"/>
              <w:rPr>
                <w:rFonts w:ascii="Myriad Pro" w:hAnsi="Myriad Pro"/>
                <w:bCs/>
                <w:sz w:val="20"/>
                <w:szCs w:val="20"/>
                <w:lang w:val="en-GB"/>
              </w:rPr>
            </w:pPr>
            <w:r w:rsidRPr="006E0C2F">
              <w:rPr>
                <w:rFonts w:ascii="Myriad Pro" w:eastAsia="Myriad Pro" w:hAnsi="Myriad Pro" w:cs="Myriad Pro"/>
                <w:bCs/>
                <w:sz w:val="20"/>
                <w:szCs w:val="20"/>
                <w:lang w:val="en-GB"/>
              </w:rPr>
              <w:t>CEF</w:t>
            </w:r>
            <w:r w:rsidRPr="006E0C2F">
              <w:rPr>
                <w:rFonts w:ascii="Myriad Pro" w:eastAsia="Myriad Pro" w:hAnsi="Myriad Pro" w:cs="Myriad Pro"/>
                <w:bCs/>
                <w:sz w:val="20"/>
                <w:szCs w:val="20"/>
                <w:vertAlign w:val="superscript"/>
                <w:lang w:val="en-GB"/>
              </w:rPr>
              <w:footnoteReference w:id="2"/>
            </w:r>
            <w:r w:rsidRPr="006E0C2F">
              <w:rPr>
                <w:rFonts w:ascii="Myriad Pro" w:eastAsia="Myriad Pro" w:hAnsi="Myriad Pro" w:cs="Myriad Pro"/>
                <w:bCs/>
                <w:sz w:val="20"/>
                <w:szCs w:val="20"/>
                <w:lang w:val="en-GB"/>
              </w:rPr>
              <w:t xml:space="preserve"> Contract No</w:t>
            </w:r>
          </w:p>
        </w:tc>
        <w:tc>
          <w:tcPr>
            <w:tcW w:w="2500" w:type="dxa"/>
          </w:tcPr>
          <w:p w14:paraId="41CAC4B4" w14:textId="1A79BE13" w:rsidR="00F94C8D" w:rsidRPr="006E0C2F" w:rsidRDefault="00F57B1C" w:rsidP="00E30C08">
            <w:pPr>
              <w:jc w:val="center"/>
              <w:rPr>
                <w:rFonts w:ascii="Myriad Pro" w:hAnsi="Myriad Pro"/>
                <w:bCs/>
                <w:sz w:val="20"/>
                <w:szCs w:val="20"/>
                <w:lang w:val="en-GB"/>
              </w:rPr>
            </w:pPr>
            <w:r w:rsidRPr="007A3F34">
              <w:rPr>
                <w:rFonts w:ascii="Myriad Pro" w:eastAsiaTheme="minorHAnsi" w:hAnsi="Myriad Pro" w:cstheme="minorBidi"/>
                <w:bCs/>
                <w:sz w:val="20"/>
                <w:szCs w:val="20"/>
                <w:shd w:val="clear" w:color="auto" w:fill="FBE4D5" w:themeFill="accent2" w:themeFillTint="33"/>
                <w:lang w:val="en-GB" w:eastAsia="de-DE"/>
              </w:rPr>
              <w:t>[</w:t>
            </w:r>
            <w:r w:rsidRPr="007A3F34">
              <w:rPr>
                <w:rFonts w:ascii="Arial" w:eastAsiaTheme="minorHAnsi" w:hAnsi="Arial" w:cs="Arial"/>
                <w:bCs/>
                <w:sz w:val="20"/>
                <w:szCs w:val="20"/>
                <w:shd w:val="clear" w:color="auto" w:fill="FBE4D5" w:themeFill="accent2" w:themeFillTint="33"/>
                <w:lang w:val="en-GB"/>
              </w:rPr>
              <w:t>●</w:t>
            </w:r>
            <w:r w:rsidRPr="007A3F34">
              <w:rPr>
                <w:rFonts w:ascii="Myriad Pro" w:eastAsiaTheme="minorHAnsi" w:hAnsi="Myriad Pro" w:cstheme="minorBidi"/>
                <w:bCs/>
                <w:sz w:val="20"/>
                <w:szCs w:val="20"/>
                <w:shd w:val="clear" w:color="auto" w:fill="FBE4D5" w:themeFill="accent2" w:themeFillTint="33"/>
                <w:lang w:val="en-GB" w:eastAsia="de-DE"/>
              </w:rPr>
              <w:t>]</w:t>
            </w:r>
          </w:p>
        </w:tc>
      </w:tr>
      <w:tr w:rsidR="00F94C8D" w:rsidRPr="006E0C2F" w14:paraId="0587356F" w14:textId="77777777" w:rsidTr="00F94C8D">
        <w:tc>
          <w:tcPr>
            <w:tcW w:w="6516" w:type="dxa"/>
          </w:tcPr>
          <w:p w14:paraId="7A6AE138" w14:textId="4F30BB74" w:rsidR="00F94C8D" w:rsidRPr="006E0C2F" w:rsidRDefault="00F94C8D" w:rsidP="00F94C8D">
            <w:pPr>
              <w:jc w:val="right"/>
              <w:rPr>
                <w:rFonts w:ascii="Myriad Pro" w:hAnsi="Myriad Pro"/>
                <w:bCs/>
                <w:sz w:val="20"/>
                <w:szCs w:val="20"/>
                <w:lang w:val="en-GB"/>
              </w:rPr>
            </w:pPr>
            <w:r w:rsidRPr="006E0C2F">
              <w:rPr>
                <w:rFonts w:ascii="Myriad Pro" w:eastAsia="Myriad Pro" w:hAnsi="Myriad Pro" w:cs="Myriad Pro"/>
                <w:bCs/>
                <w:sz w:val="20"/>
                <w:szCs w:val="20"/>
                <w:lang w:val="en-GB"/>
              </w:rPr>
              <w:t>Procurement procedure identification No</w:t>
            </w:r>
          </w:p>
        </w:tc>
        <w:tc>
          <w:tcPr>
            <w:tcW w:w="2500" w:type="dxa"/>
          </w:tcPr>
          <w:p w14:paraId="714F2D3B" w14:textId="2DF7A74C" w:rsidR="00F94C8D" w:rsidRPr="006E0C2F" w:rsidRDefault="00F57B1C" w:rsidP="00E30C08">
            <w:pPr>
              <w:jc w:val="center"/>
              <w:rPr>
                <w:rFonts w:ascii="Myriad Pro" w:hAnsi="Myriad Pro"/>
                <w:bCs/>
                <w:sz w:val="20"/>
                <w:szCs w:val="20"/>
                <w:lang w:val="en-GB"/>
              </w:rPr>
            </w:pPr>
            <w:r w:rsidRPr="007A3F34">
              <w:rPr>
                <w:rFonts w:ascii="Myriad Pro" w:eastAsiaTheme="minorHAnsi" w:hAnsi="Myriad Pro" w:cstheme="minorBidi"/>
                <w:bCs/>
                <w:sz w:val="20"/>
                <w:szCs w:val="20"/>
                <w:shd w:val="clear" w:color="auto" w:fill="FBE4D5" w:themeFill="accent2" w:themeFillTint="33"/>
                <w:lang w:val="en-GB" w:eastAsia="de-DE"/>
              </w:rPr>
              <w:t>[</w:t>
            </w:r>
            <w:r w:rsidRPr="007A3F34">
              <w:rPr>
                <w:rFonts w:ascii="Arial" w:eastAsiaTheme="minorHAnsi" w:hAnsi="Arial" w:cs="Arial"/>
                <w:bCs/>
                <w:sz w:val="20"/>
                <w:szCs w:val="20"/>
                <w:shd w:val="clear" w:color="auto" w:fill="FBE4D5" w:themeFill="accent2" w:themeFillTint="33"/>
                <w:lang w:val="en-GB"/>
              </w:rPr>
              <w:t>●</w:t>
            </w:r>
            <w:r w:rsidRPr="007A3F34">
              <w:rPr>
                <w:rFonts w:ascii="Myriad Pro" w:eastAsiaTheme="minorHAnsi" w:hAnsi="Myriad Pro" w:cstheme="minorBidi"/>
                <w:bCs/>
                <w:sz w:val="20"/>
                <w:szCs w:val="20"/>
                <w:shd w:val="clear" w:color="auto" w:fill="FBE4D5" w:themeFill="accent2" w:themeFillTint="33"/>
                <w:lang w:val="en-GB" w:eastAsia="de-DE"/>
              </w:rPr>
              <w:t>]</w:t>
            </w:r>
          </w:p>
        </w:tc>
      </w:tr>
    </w:tbl>
    <w:p w14:paraId="6EE2A124" w14:textId="77777777" w:rsidR="00F94C8D" w:rsidRPr="006E0C2F" w:rsidRDefault="00F94C8D" w:rsidP="00E30C08">
      <w:pPr>
        <w:jc w:val="center"/>
        <w:rPr>
          <w:rFonts w:ascii="Myriad Pro" w:hAnsi="Myriad Pro"/>
          <w:bCs/>
          <w:sz w:val="20"/>
          <w:szCs w:val="20"/>
          <w:lang w:val="en-GB"/>
        </w:rPr>
      </w:pPr>
    </w:p>
    <w:p w14:paraId="19B478E4" w14:textId="77777777" w:rsidR="00E30C08" w:rsidRPr="006E0C2F" w:rsidRDefault="00E30C08" w:rsidP="00E30C08">
      <w:pPr>
        <w:jc w:val="center"/>
        <w:rPr>
          <w:rFonts w:ascii="Myriad Pro" w:hAnsi="Myriad Pro"/>
          <w:bCs/>
          <w:sz w:val="20"/>
          <w:szCs w:val="20"/>
          <w:lang w:val="en-GB"/>
        </w:rPr>
      </w:pPr>
    </w:p>
    <w:p w14:paraId="3B8E957A" w14:textId="77777777"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t>Riga</w:t>
      </w:r>
    </w:p>
    <w:p w14:paraId="68092A35" w14:textId="0F339DEE"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t xml:space="preserve">Dated </w:t>
      </w:r>
      <w:r w:rsidR="00F57B1C" w:rsidRPr="007A3F34">
        <w:rPr>
          <w:rFonts w:ascii="Myriad Pro" w:eastAsiaTheme="minorHAnsi" w:hAnsi="Myriad Pro" w:cstheme="minorBidi"/>
          <w:bCs/>
          <w:sz w:val="20"/>
          <w:szCs w:val="20"/>
          <w:shd w:val="clear" w:color="auto" w:fill="FBE4D5" w:themeFill="accent2" w:themeFillTint="33"/>
          <w:lang w:val="en-GB" w:eastAsia="de-DE"/>
        </w:rPr>
        <w:t>[</w:t>
      </w:r>
      <w:r w:rsidR="00F57B1C" w:rsidRPr="007A3F34">
        <w:rPr>
          <w:rFonts w:ascii="Arial" w:eastAsiaTheme="minorHAnsi" w:hAnsi="Arial" w:cs="Arial"/>
          <w:bCs/>
          <w:sz w:val="20"/>
          <w:szCs w:val="20"/>
          <w:shd w:val="clear" w:color="auto" w:fill="FBE4D5" w:themeFill="accent2" w:themeFillTint="33"/>
          <w:lang w:val="en-GB"/>
        </w:rPr>
        <w:t>●</w:t>
      </w:r>
      <w:r w:rsidR="00F57B1C" w:rsidRPr="007A3F34">
        <w:rPr>
          <w:rFonts w:ascii="Myriad Pro" w:eastAsiaTheme="minorHAnsi" w:hAnsi="Myriad Pro" w:cstheme="minorBidi"/>
          <w:bCs/>
          <w:sz w:val="20"/>
          <w:szCs w:val="20"/>
          <w:shd w:val="clear" w:color="auto" w:fill="FBE4D5" w:themeFill="accent2" w:themeFillTint="33"/>
          <w:lang w:val="en-GB" w:eastAsia="de-DE"/>
        </w:rPr>
        <w:t>]</w:t>
      </w:r>
    </w:p>
    <w:p w14:paraId="42A518A2" w14:textId="77777777" w:rsidR="00E30C08" w:rsidRPr="006E0C2F" w:rsidRDefault="00E30C08" w:rsidP="00E30C08">
      <w:pPr>
        <w:suppressAutoHyphens w:val="0"/>
        <w:jc w:val="center"/>
        <w:rPr>
          <w:rFonts w:ascii="Myriad Pro" w:hAnsi="Myriad Pro"/>
          <w:bCs/>
          <w:sz w:val="20"/>
          <w:szCs w:val="20"/>
          <w:lang w:val="en-GB"/>
        </w:rPr>
      </w:pPr>
      <w:r w:rsidRPr="006E0C2F">
        <w:rPr>
          <w:rFonts w:ascii="Myriad Pro" w:hAnsi="Myriad Pro"/>
          <w:bCs/>
          <w:sz w:val="20"/>
          <w:szCs w:val="20"/>
          <w:lang w:val="en-GB"/>
        </w:rPr>
        <w:br w:type="page"/>
      </w:r>
      <w:r w:rsidRPr="006E0C2F">
        <w:rPr>
          <w:rFonts w:ascii="Myriad Pro" w:hAnsi="Myriad Pro"/>
          <w:bCs/>
          <w:sz w:val="20"/>
          <w:szCs w:val="20"/>
          <w:lang w:val="en-GB"/>
        </w:rPr>
        <w:lastRenderedPageBreak/>
        <w:t>TABLE OF CONTENTS</w:t>
      </w:r>
    </w:p>
    <w:p w14:paraId="2FD60085" w14:textId="364514F9" w:rsidR="00906054" w:rsidRPr="00684B83" w:rsidRDefault="00E30C08" w:rsidP="008217BB">
      <w:pPr>
        <w:pStyle w:val="TOC1"/>
        <w:tabs>
          <w:tab w:val="right" w:leader="dot" w:pos="9016"/>
        </w:tabs>
        <w:rPr>
          <w:rFonts w:ascii="Myriad Pro" w:eastAsiaTheme="minorEastAsia" w:hAnsi="Myriad Pro" w:cstheme="minorBidi"/>
          <w:sz w:val="20"/>
          <w:szCs w:val="20"/>
          <w:lang w:val="en-GB" w:eastAsia="en-GB"/>
        </w:rPr>
      </w:pP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TOC \o "1-3" \h \z \u </w:instrText>
      </w:r>
      <w:r w:rsidRPr="006E0C2F">
        <w:rPr>
          <w:rFonts w:ascii="Myriad Pro" w:hAnsi="Myriad Pro"/>
          <w:bCs/>
          <w:sz w:val="20"/>
          <w:szCs w:val="20"/>
          <w:lang w:val="en-GB"/>
        </w:rPr>
        <w:fldChar w:fldCharType="separate"/>
      </w:r>
    </w:p>
    <w:p w14:paraId="3FDEB247" w14:textId="4A6F2DC2"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11" w:history="1">
        <w:r w:rsidR="0060708B" w:rsidRPr="00684B83">
          <w:rPr>
            <w:rStyle w:val="Hyperlink"/>
            <w:rFonts w:ascii="Myriad Pro" w:hAnsi="Myriad Pro"/>
            <w:b/>
            <w:noProof/>
            <w:sz w:val="20"/>
            <w:szCs w:val="20"/>
            <w:lang w:val="en-GB"/>
          </w:rPr>
          <w:t>Section I. Definitions and Interpretation</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_Toc67998511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4</w:t>
        </w:r>
        <w:r w:rsidR="0060708B" w:rsidRPr="00684B83">
          <w:rPr>
            <w:rFonts w:ascii="Myriad Pro" w:hAnsi="Myriad Pro"/>
            <w:noProof/>
            <w:webHidden/>
            <w:sz w:val="20"/>
            <w:szCs w:val="20"/>
          </w:rPr>
          <w:fldChar w:fldCharType="end"/>
        </w:r>
      </w:hyperlink>
    </w:p>
    <w:p w14:paraId="5D6A1DF7" w14:textId="34FED443"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12" w:history="1">
        <w:r w:rsidR="0060708B" w:rsidRPr="00684B83">
          <w:rPr>
            <w:rStyle w:val="Hyperlink"/>
            <w:rFonts w:ascii="Myriad Pro" w:hAnsi="Myriad Pro"/>
            <w:b/>
            <w:noProof/>
            <w:sz w:val="20"/>
            <w:szCs w:val="20"/>
            <w:lang w:val="en-GB"/>
          </w:rPr>
          <w:t>Section II. Term and value of the Framework Agreements</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_Toc67998512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5</w:t>
        </w:r>
        <w:r w:rsidR="0060708B" w:rsidRPr="00684B83">
          <w:rPr>
            <w:rFonts w:ascii="Myriad Pro" w:hAnsi="Myriad Pro"/>
            <w:noProof/>
            <w:webHidden/>
            <w:sz w:val="20"/>
            <w:szCs w:val="20"/>
          </w:rPr>
          <w:fldChar w:fldCharType="end"/>
        </w:r>
      </w:hyperlink>
    </w:p>
    <w:p w14:paraId="4B0C7435" w14:textId="4319FB47"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13" w:history="1">
        <w:r w:rsidR="0060708B" w:rsidRPr="00684B83">
          <w:rPr>
            <w:rStyle w:val="Hyperlink"/>
            <w:rFonts w:ascii="Myriad Pro" w:hAnsi="Myriad Pro"/>
            <w:b/>
            <w:noProof/>
            <w:sz w:val="20"/>
            <w:szCs w:val="20"/>
            <w:lang w:val="en-GB"/>
          </w:rPr>
          <w:t>Section III. Subject of the Agreement</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_Toc67998513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5</w:t>
        </w:r>
        <w:r w:rsidR="0060708B" w:rsidRPr="00684B83">
          <w:rPr>
            <w:rFonts w:ascii="Myriad Pro" w:hAnsi="Myriad Pro"/>
            <w:noProof/>
            <w:webHidden/>
            <w:sz w:val="20"/>
            <w:szCs w:val="20"/>
          </w:rPr>
          <w:fldChar w:fldCharType="end"/>
        </w:r>
      </w:hyperlink>
    </w:p>
    <w:p w14:paraId="37D2E92D" w14:textId="144C395E"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14" w:history="1">
        <w:r w:rsidR="0060708B" w:rsidRPr="00684B83">
          <w:rPr>
            <w:rStyle w:val="Hyperlink"/>
            <w:rFonts w:ascii="Myriad Pro" w:hAnsi="Myriad Pro"/>
            <w:b/>
            <w:noProof/>
            <w:sz w:val="20"/>
            <w:szCs w:val="20"/>
            <w:lang w:val="en-GB"/>
          </w:rPr>
          <w:t>Section IV. Inception Report</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_Toc67998514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6</w:t>
        </w:r>
        <w:r w:rsidR="0060708B" w:rsidRPr="00684B83">
          <w:rPr>
            <w:rFonts w:ascii="Myriad Pro" w:hAnsi="Myriad Pro"/>
            <w:noProof/>
            <w:webHidden/>
            <w:sz w:val="20"/>
            <w:szCs w:val="20"/>
          </w:rPr>
          <w:fldChar w:fldCharType="end"/>
        </w:r>
      </w:hyperlink>
    </w:p>
    <w:p w14:paraId="3148279C" w14:textId="2D1BF559"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15" w:history="1">
        <w:r w:rsidR="0060708B" w:rsidRPr="00684B83">
          <w:rPr>
            <w:rStyle w:val="Hyperlink"/>
            <w:rFonts w:ascii="Myriad Pro" w:hAnsi="Myriad Pro"/>
            <w:b/>
            <w:noProof/>
            <w:sz w:val="20"/>
            <w:szCs w:val="20"/>
            <w:lang w:val="en-GB"/>
          </w:rPr>
          <w:t>Section V. Appointment of an Assignment</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_Toc67998515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7</w:t>
        </w:r>
        <w:r w:rsidR="0060708B" w:rsidRPr="00684B83">
          <w:rPr>
            <w:rFonts w:ascii="Myriad Pro" w:hAnsi="Myriad Pro"/>
            <w:noProof/>
            <w:webHidden/>
            <w:sz w:val="20"/>
            <w:szCs w:val="20"/>
          </w:rPr>
          <w:fldChar w:fldCharType="end"/>
        </w:r>
      </w:hyperlink>
    </w:p>
    <w:p w14:paraId="3824515B" w14:textId="2CD6A156"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16" w:history="1">
        <w:r w:rsidR="0060708B" w:rsidRPr="00684B83">
          <w:rPr>
            <w:rStyle w:val="Hyperlink"/>
            <w:rFonts w:ascii="Myriad Pro" w:hAnsi="Myriad Pro"/>
            <w:b/>
            <w:noProof/>
            <w:sz w:val="20"/>
            <w:szCs w:val="20"/>
            <w:lang w:val="en-GB"/>
          </w:rPr>
          <w:t>Section VI. General terms and conditions</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_Toc67998516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7</w:t>
        </w:r>
        <w:r w:rsidR="0060708B" w:rsidRPr="00684B83">
          <w:rPr>
            <w:rFonts w:ascii="Myriad Pro" w:hAnsi="Myriad Pro"/>
            <w:noProof/>
            <w:webHidden/>
            <w:sz w:val="20"/>
            <w:szCs w:val="20"/>
          </w:rPr>
          <w:fldChar w:fldCharType="end"/>
        </w:r>
      </w:hyperlink>
    </w:p>
    <w:p w14:paraId="6451E70C" w14:textId="0A9D2E8D"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17" w:history="1">
        <w:r w:rsidR="0060708B" w:rsidRPr="00684B83">
          <w:rPr>
            <w:rStyle w:val="Hyperlink"/>
            <w:rFonts w:ascii="Myriad Pro" w:hAnsi="Myriad Pro"/>
            <w:b/>
            <w:noProof/>
            <w:sz w:val="20"/>
            <w:szCs w:val="20"/>
            <w:lang w:val="en-GB"/>
          </w:rPr>
          <w:t>Section VII. Responsibilities of Principal and the Implementing Bodies</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_Toc67998517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9</w:t>
        </w:r>
        <w:r w:rsidR="0060708B" w:rsidRPr="00684B83">
          <w:rPr>
            <w:rFonts w:ascii="Myriad Pro" w:hAnsi="Myriad Pro"/>
            <w:noProof/>
            <w:webHidden/>
            <w:sz w:val="20"/>
            <w:szCs w:val="20"/>
          </w:rPr>
          <w:fldChar w:fldCharType="end"/>
        </w:r>
      </w:hyperlink>
    </w:p>
    <w:p w14:paraId="3519B324" w14:textId="2DDB8B9D"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18" w:history="1">
        <w:r w:rsidR="0060708B" w:rsidRPr="00684B83">
          <w:rPr>
            <w:rStyle w:val="Hyperlink"/>
            <w:rFonts w:ascii="Myriad Pro" w:hAnsi="Myriad Pro"/>
            <w:b/>
            <w:noProof/>
            <w:sz w:val="20"/>
            <w:szCs w:val="20"/>
            <w:lang w:val="en-GB"/>
          </w:rPr>
          <w:t>Section VIII. Responsibilities of AsBo</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_Toc67998518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10</w:t>
        </w:r>
        <w:r w:rsidR="0060708B" w:rsidRPr="00684B83">
          <w:rPr>
            <w:rFonts w:ascii="Myriad Pro" w:hAnsi="Myriad Pro"/>
            <w:noProof/>
            <w:webHidden/>
            <w:sz w:val="20"/>
            <w:szCs w:val="20"/>
          </w:rPr>
          <w:fldChar w:fldCharType="end"/>
        </w:r>
      </w:hyperlink>
    </w:p>
    <w:p w14:paraId="35FA489E" w14:textId="2A0BE165"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19" w:history="1">
        <w:r w:rsidR="0060708B" w:rsidRPr="00684B83">
          <w:rPr>
            <w:rStyle w:val="Hyperlink"/>
            <w:rFonts w:ascii="Myriad Pro" w:hAnsi="Myriad Pro"/>
            <w:b/>
            <w:noProof/>
            <w:sz w:val="20"/>
            <w:szCs w:val="20"/>
            <w:lang w:val="en-GB"/>
          </w:rPr>
          <w:t>Section IX. Representations and Warranties</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_Toc67998519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15</w:t>
        </w:r>
        <w:r w:rsidR="0060708B" w:rsidRPr="00684B83">
          <w:rPr>
            <w:rFonts w:ascii="Myriad Pro" w:hAnsi="Myriad Pro"/>
            <w:noProof/>
            <w:webHidden/>
            <w:sz w:val="20"/>
            <w:szCs w:val="20"/>
          </w:rPr>
          <w:fldChar w:fldCharType="end"/>
        </w:r>
      </w:hyperlink>
    </w:p>
    <w:p w14:paraId="5DC09563" w14:textId="3E16E246"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20" w:history="1">
        <w:r w:rsidR="0060708B" w:rsidRPr="00684B83">
          <w:rPr>
            <w:rStyle w:val="Hyperlink"/>
            <w:rFonts w:ascii="Myriad Pro" w:hAnsi="Myriad Pro"/>
            <w:b/>
            <w:noProof/>
            <w:sz w:val="20"/>
            <w:szCs w:val="20"/>
            <w:lang w:val="en-GB"/>
          </w:rPr>
          <w:t>Section X. Fee and Payment</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_Toc67998520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16</w:t>
        </w:r>
        <w:r w:rsidR="0060708B" w:rsidRPr="00684B83">
          <w:rPr>
            <w:rFonts w:ascii="Myriad Pro" w:hAnsi="Myriad Pro"/>
            <w:noProof/>
            <w:webHidden/>
            <w:sz w:val="20"/>
            <w:szCs w:val="20"/>
          </w:rPr>
          <w:fldChar w:fldCharType="end"/>
        </w:r>
      </w:hyperlink>
    </w:p>
    <w:p w14:paraId="402FD573" w14:textId="2E302003"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21" w:history="1">
        <w:r w:rsidR="0060708B" w:rsidRPr="00684B83">
          <w:rPr>
            <w:rStyle w:val="Hyperlink"/>
            <w:rFonts w:ascii="Myriad Pro" w:hAnsi="Myriad Pro"/>
            <w:b/>
            <w:noProof/>
            <w:sz w:val="20"/>
            <w:szCs w:val="20"/>
            <w:lang w:val="en-GB"/>
          </w:rPr>
          <w:t>Section XI. Commencement of Services, remedying of Defects and acceptance</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_Toc67998521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18</w:t>
        </w:r>
        <w:r w:rsidR="0060708B" w:rsidRPr="00684B83">
          <w:rPr>
            <w:rFonts w:ascii="Myriad Pro" w:hAnsi="Myriad Pro"/>
            <w:noProof/>
            <w:webHidden/>
            <w:sz w:val="20"/>
            <w:szCs w:val="20"/>
          </w:rPr>
          <w:fldChar w:fldCharType="end"/>
        </w:r>
      </w:hyperlink>
    </w:p>
    <w:p w14:paraId="061C787E" w14:textId="135FFC04"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22" w:history="1">
        <w:r w:rsidR="0060708B" w:rsidRPr="00684B83">
          <w:rPr>
            <w:rStyle w:val="Hyperlink"/>
            <w:rFonts w:ascii="Myriad Pro" w:hAnsi="Myriad Pro"/>
            <w:b/>
            <w:noProof/>
            <w:sz w:val="20"/>
            <w:szCs w:val="20"/>
            <w:lang w:val="en-GB"/>
          </w:rPr>
          <w:t>Section XII. Intellectual Property Rights</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_Toc67998522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19</w:t>
        </w:r>
        <w:r w:rsidR="0060708B" w:rsidRPr="00684B83">
          <w:rPr>
            <w:rFonts w:ascii="Myriad Pro" w:hAnsi="Myriad Pro"/>
            <w:noProof/>
            <w:webHidden/>
            <w:sz w:val="20"/>
            <w:szCs w:val="20"/>
          </w:rPr>
          <w:fldChar w:fldCharType="end"/>
        </w:r>
      </w:hyperlink>
    </w:p>
    <w:p w14:paraId="0D4739D7" w14:textId="00EC662B"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23" w:history="1">
        <w:r w:rsidR="0060708B" w:rsidRPr="00684B83">
          <w:rPr>
            <w:rStyle w:val="Hyperlink"/>
            <w:rFonts w:ascii="Myriad Pro" w:hAnsi="Myriad Pro"/>
            <w:b/>
            <w:noProof/>
            <w:sz w:val="20"/>
            <w:szCs w:val="20"/>
            <w:lang w:val="en-GB"/>
          </w:rPr>
          <w:t>Section XIII. Termination and suspension</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_Toc67998523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21</w:t>
        </w:r>
        <w:r w:rsidR="0060708B" w:rsidRPr="00684B83">
          <w:rPr>
            <w:rFonts w:ascii="Myriad Pro" w:hAnsi="Myriad Pro"/>
            <w:noProof/>
            <w:webHidden/>
            <w:sz w:val="20"/>
            <w:szCs w:val="20"/>
          </w:rPr>
          <w:fldChar w:fldCharType="end"/>
        </w:r>
      </w:hyperlink>
    </w:p>
    <w:p w14:paraId="0082AC33" w14:textId="25A63E27"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24" w:history="1">
        <w:r w:rsidR="0060708B" w:rsidRPr="00684B83">
          <w:rPr>
            <w:rStyle w:val="Hyperlink"/>
            <w:rFonts w:ascii="Myriad Pro" w:hAnsi="Myriad Pro"/>
            <w:b/>
            <w:noProof/>
            <w:sz w:val="20"/>
            <w:szCs w:val="20"/>
            <w:lang w:val="en-GB"/>
          </w:rPr>
          <w:t>Section XIIV. Liability</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_Toc67998524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23</w:t>
        </w:r>
        <w:r w:rsidR="0060708B" w:rsidRPr="00684B83">
          <w:rPr>
            <w:rFonts w:ascii="Myriad Pro" w:hAnsi="Myriad Pro"/>
            <w:noProof/>
            <w:webHidden/>
            <w:sz w:val="20"/>
            <w:szCs w:val="20"/>
          </w:rPr>
          <w:fldChar w:fldCharType="end"/>
        </w:r>
      </w:hyperlink>
    </w:p>
    <w:p w14:paraId="3014D1C2" w14:textId="3EEC0763"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25" w:history="1">
        <w:r w:rsidR="0060708B" w:rsidRPr="00684B83">
          <w:rPr>
            <w:rStyle w:val="Hyperlink"/>
            <w:rFonts w:ascii="Myriad Pro" w:hAnsi="Myriad Pro"/>
            <w:b/>
            <w:noProof/>
            <w:sz w:val="20"/>
            <w:szCs w:val="20"/>
            <w:lang w:val="en-GB"/>
          </w:rPr>
          <w:t>Section XV. Performance Bond</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_Toc67998525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25</w:t>
        </w:r>
        <w:r w:rsidR="0060708B" w:rsidRPr="00684B83">
          <w:rPr>
            <w:rFonts w:ascii="Myriad Pro" w:hAnsi="Myriad Pro"/>
            <w:noProof/>
            <w:webHidden/>
            <w:sz w:val="20"/>
            <w:szCs w:val="20"/>
          </w:rPr>
          <w:fldChar w:fldCharType="end"/>
        </w:r>
      </w:hyperlink>
    </w:p>
    <w:p w14:paraId="29BFBFEB" w14:textId="6EA2E5AF"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26" w:history="1">
        <w:r w:rsidR="0060708B" w:rsidRPr="00684B83">
          <w:rPr>
            <w:rStyle w:val="Hyperlink"/>
            <w:rFonts w:ascii="Myriad Pro" w:hAnsi="Myriad Pro"/>
            <w:b/>
            <w:noProof/>
            <w:sz w:val="20"/>
            <w:szCs w:val="20"/>
            <w:lang w:val="en-GB"/>
          </w:rPr>
          <w:t>Section XVI. Force Majeure</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_Toc67998526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25</w:t>
        </w:r>
        <w:r w:rsidR="0060708B" w:rsidRPr="00684B83">
          <w:rPr>
            <w:rFonts w:ascii="Myriad Pro" w:hAnsi="Myriad Pro"/>
            <w:noProof/>
            <w:webHidden/>
            <w:sz w:val="20"/>
            <w:szCs w:val="20"/>
          </w:rPr>
          <w:fldChar w:fldCharType="end"/>
        </w:r>
      </w:hyperlink>
    </w:p>
    <w:p w14:paraId="3C326171" w14:textId="424DDA4A"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27" w:history="1">
        <w:r w:rsidR="0060708B" w:rsidRPr="00684B83">
          <w:rPr>
            <w:rStyle w:val="Hyperlink"/>
            <w:rFonts w:ascii="Myriad Pro" w:hAnsi="Myriad Pro"/>
            <w:b/>
            <w:noProof/>
            <w:sz w:val="20"/>
            <w:szCs w:val="20"/>
            <w:lang w:val="en-GB"/>
          </w:rPr>
          <w:t>Section XVII. Confidentiality</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_Toc67998527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26</w:t>
        </w:r>
        <w:r w:rsidR="0060708B" w:rsidRPr="00684B83">
          <w:rPr>
            <w:rFonts w:ascii="Myriad Pro" w:hAnsi="Myriad Pro"/>
            <w:noProof/>
            <w:webHidden/>
            <w:sz w:val="20"/>
            <w:szCs w:val="20"/>
          </w:rPr>
          <w:fldChar w:fldCharType="end"/>
        </w:r>
      </w:hyperlink>
    </w:p>
    <w:p w14:paraId="73D0FDAF" w14:textId="2D148155"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28" w:history="1">
        <w:r w:rsidR="0060708B" w:rsidRPr="00684B83">
          <w:rPr>
            <w:rStyle w:val="Hyperlink"/>
            <w:rFonts w:ascii="Myriad Pro" w:hAnsi="Myriad Pro"/>
            <w:b/>
            <w:noProof/>
            <w:sz w:val="20"/>
            <w:szCs w:val="20"/>
            <w:lang w:val="en-GB"/>
          </w:rPr>
          <w:t>Section XVIII. Right to Audit</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_Toc67998528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27</w:t>
        </w:r>
        <w:r w:rsidR="0060708B" w:rsidRPr="00684B83">
          <w:rPr>
            <w:rFonts w:ascii="Myriad Pro" w:hAnsi="Myriad Pro"/>
            <w:noProof/>
            <w:webHidden/>
            <w:sz w:val="20"/>
            <w:szCs w:val="20"/>
          </w:rPr>
          <w:fldChar w:fldCharType="end"/>
        </w:r>
      </w:hyperlink>
    </w:p>
    <w:p w14:paraId="33A10BA0" w14:textId="04E0849C"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29" w:history="1">
        <w:r w:rsidR="0060708B" w:rsidRPr="00684B83">
          <w:rPr>
            <w:rStyle w:val="Hyperlink"/>
            <w:rFonts w:ascii="Myriad Pro" w:hAnsi="Myriad Pro"/>
            <w:b/>
            <w:noProof/>
            <w:sz w:val="20"/>
            <w:szCs w:val="20"/>
            <w:lang w:val="en-GB"/>
          </w:rPr>
          <w:t>Section XIX. On-the-spot-visits</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_Toc67998529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27</w:t>
        </w:r>
        <w:r w:rsidR="0060708B" w:rsidRPr="00684B83">
          <w:rPr>
            <w:rFonts w:ascii="Myriad Pro" w:hAnsi="Myriad Pro"/>
            <w:noProof/>
            <w:webHidden/>
            <w:sz w:val="20"/>
            <w:szCs w:val="20"/>
          </w:rPr>
          <w:fldChar w:fldCharType="end"/>
        </w:r>
      </w:hyperlink>
    </w:p>
    <w:p w14:paraId="4447C614" w14:textId="62E476DB"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30" w:history="1">
        <w:r w:rsidR="0060708B" w:rsidRPr="00684B83">
          <w:rPr>
            <w:rStyle w:val="Hyperlink"/>
            <w:rFonts w:ascii="Myriad Pro" w:hAnsi="Myriad Pro"/>
            <w:b/>
            <w:noProof/>
            <w:sz w:val="20"/>
            <w:szCs w:val="20"/>
            <w:lang w:val="en-GB"/>
          </w:rPr>
          <w:t>Section XX. Governing Law and Resolution of Disputes</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_Toc67998530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28</w:t>
        </w:r>
        <w:r w:rsidR="0060708B" w:rsidRPr="00684B83">
          <w:rPr>
            <w:rFonts w:ascii="Myriad Pro" w:hAnsi="Myriad Pro"/>
            <w:noProof/>
            <w:webHidden/>
            <w:sz w:val="20"/>
            <w:szCs w:val="20"/>
          </w:rPr>
          <w:fldChar w:fldCharType="end"/>
        </w:r>
      </w:hyperlink>
    </w:p>
    <w:p w14:paraId="1086B5A6" w14:textId="1F1D8280"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31" w:history="1">
        <w:r w:rsidR="0060708B" w:rsidRPr="00684B83">
          <w:rPr>
            <w:rStyle w:val="Hyperlink"/>
            <w:rFonts w:ascii="Myriad Pro" w:hAnsi="Myriad Pro"/>
            <w:b/>
            <w:noProof/>
            <w:sz w:val="20"/>
            <w:szCs w:val="20"/>
            <w:lang w:val="en-GB"/>
          </w:rPr>
          <w:t>Section XXI. Miscellaneous provisions</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_Toc67998531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28</w:t>
        </w:r>
        <w:r w:rsidR="0060708B" w:rsidRPr="00684B83">
          <w:rPr>
            <w:rFonts w:ascii="Myriad Pro" w:hAnsi="Myriad Pro"/>
            <w:noProof/>
            <w:webHidden/>
            <w:sz w:val="20"/>
            <w:szCs w:val="20"/>
          </w:rPr>
          <w:fldChar w:fldCharType="end"/>
        </w:r>
      </w:hyperlink>
    </w:p>
    <w:p w14:paraId="1AF3669E" w14:textId="6A68686A"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32" w:history="1">
        <w:r w:rsidR="0060708B" w:rsidRPr="00684B83">
          <w:rPr>
            <w:rStyle w:val="Hyperlink"/>
            <w:rFonts w:ascii="Myriad Pro" w:hAnsi="Myriad Pro"/>
            <w:bCs/>
            <w:noProof/>
            <w:sz w:val="20"/>
            <w:szCs w:val="20"/>
            <w:lang w:val="en-GB"/>
          </w:rPr>
          <w:t>Annex A: Definitions and common terms</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_Toc67998532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31</w:t>
        </w:r>
        <w:r w:rsidR="0060708B" w:rsidRPr="00684B83">
          <w:rPr>
            <w:rFonts w:ascii="Myriad Pro" w:hAnsi="Myriad Pro"/>
            <w:noProof/>
            <w:webHidden/>
            <w:sz w:val="20"/>
            <w:szCs w:val="20"/>
          </w:rPr>
          <w:fldChar w:fldCharType="end"/>
        </w:r>
      </w:hyperlink>
    </w:p>
    <w:p w14:paraId="06B46F8D" w14:textId="764D2149"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33" w:history="1">
        <w:r w:rsidR="0060708B" w:rsidRPr="00684B83">
          <w:rPr>
            <w:rStyle w:val="Hyperlink"/>
            <w:rFonts w:ascii="Myriad Pro" w:hAnsi="Myriad Pro"/>
            <w:bCs/>
            <w:noProof/>
            <w:sz w:val="20"/>
            <w:szCs w:val="20"/>
            <w:lang w:val="en-GB"/>
          </w:rPr>
          <w:t>Annex B: Technical Specification</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_Toc67998533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34</w:t>
        </w:r>
        <w:r w:rsidR="0060708B" w:rsidRPr="00684B83">
          <w:rPr>
            <w:rFonts w:ascii="Myriad Pro" w:hAnsi="Myriad Pro"/>
            <w:noProof/>
            <w:webHidden/>
            <w:sz w:val="20"/>
            <w:szCs w:val="20"/>
          </w:rPr>
          <w:fldChar w:fldCharType="end"/>
        </w:r>
      </w:hyperlink>
    </w:p>
    <w:p w14:paraId="532837E2" w14:textId="74A89577"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34" w:history="1">
        <w:r w:rsidR="0060708B" w:rsidRPr="00684B83">
          <w:rPr>
            <w:rStyle w:val="Hyperlink"/>
            <w:rFonts w:ascii="Myriad Pro" w:hAnsi="Myriad Pro"/>
            <w:noProof/>
            <w:sz w:val="20"/>
            <w:szCs w:val="20"/>
          </w:rPr>
          <w:t>Annex C: Performance Bond</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_Toc67998534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35</w:t>
        </w:r>
        <w:r w:rsidR="0060708B" w:rsidRPr="00684B83">
          <w:rPr>
            <w:rFonts w:ascii="Myriad Pro" w:hAnsi="Myriad Pro"/>
            <w:noProof/>
            <w:webHidden/>
            <w:sz w:val="20"/>
            <w:szCs w:val="20"/>
          </w:rPr>
          <w:fldChar w:fldCharType="end"/>
        </w:r>
      </w:hyperlink>
    </w:p>
    <w:p w14:paraId="48F4B3C4" w14:textId="4318E8F7"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35" w:history="1">
        <w:r w:rsidR="0060708B" w:rsidRPr="00684B83">
          <w:rPr>
            <w:rStyle w:val="Hyperlink"/>
            <w:rFonts w:ascii="Myriad Pro" w:hAnsi="Myriad Pro"/>
            <w:bCs/>
            <w:noProof/>
            <w:sz w:val="20"/>
            <w:szCs w:val="20"/>
            <w:lang w:val="en-GB"/>
          </w:rPr>
          <w:t>Annex D: List of approved Sub-Contractors and Staff</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_Toc67998535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37</w:t>
        </w:r>
        <w:r w:rsidR="0060708B" w:rsidRPr="00684B83">
          <w:rPr>
            <w:rFonts w:ascii="Myriad Pro" w:hAnsi="Myriad Pro"/>
            <w:noProof/>
            <w:webHidden/>
            <w:sz w:val="20"/>
            <w:szCs w:val="20"/>
          </w:rPr>
          <w:fldChar w:fldCharType="end"/>
        </w:r>
      </w:hyperlink>
    </w:p>
    <w:p w14:paraId="6EA137CC" w14:textId="0B4EECF4"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36" w:history="1">
        <w:r w:rsidR="0060708B" w:rsidRPr="00684B83">
          <w:rPr>
            <w:rStyle w:val="Hyperlink"/>
            <w:rFonts w:ascii="Myriad Pro" w:hAnsi="Myriad Pro"/>
            <w:bCs/>
            <w:noProof/>
            <w:sz w:val="20"/>
            <w:szCs w:val="20"/>
            <w:lang w:val="en-GB"/>
          </w:rPr>
          <w:t>Annex E: Draft Request for Assignment Order</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_Toc67998536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38</w:t>
        </w:r>
        <w:r w:rsidR="0060708B" w:rsidRPr="00684B83">
          <w:rPr>
            <w:rFonts w:ascii="Myriad Pro" w:hAnsi="Myriad Pro"/>
            <w:noProof/>
            <w:webHidden/>
            <w:sz w:val="20"/>
            <w:szCs w:val="20"/>
          </w:rPr>
          <w:fldChar w:fldCharType="end"/>
        </w:r>
      </w:hyperlink>
    </w:p>
    <w:p w14:paraId="39E685E5" w14:textId="04ACD74D"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37" w:history="1">
        <w:r w:rsidR="0060708B" w:rsidRPr="00684B83">
          <w:rPr>
            <w:rStyle w:val="Hyperlink"/>
            <w:rFonts w:ascii="Myriad Pro" w:hAnsi="Myriad Pro"/>
            <w:bCs/>
            <w:noProof/>
            <w:sz w:val="20"/>
            <w:szCs w:val="20"/>
            <w:lang w:val="en-GB"/>
          </w:rPr>
          <w:t>Annex F: Draft Assignment Order</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_Toc67998537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39</w:t>
        </w:r>
        <w:r w:rsidR="0060708B" w:rsidRPr="00684B83">
          <w:rPr>
            <w:rFonts w:ascii="Myriad Pro" w:hAnsi="Myriad Pro"/>
            <w:noProof/>
            <w:webHidden/>
            <w:sz w:val="20"/>
            <w:szCs w:val="20"/>
          </w:rPr>
          <w:fldChar w:fldCharType="end"/>
        </w:r>
      </w:hyperlink>
    </w:p>
    <w:p w14:paraId="5BAB7489" w14:textId="38FD2162"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38" w:history="1">
        <w:r w:rsidR="0060708B" w:rsidRPr="00684B83">
          <w:rPr>
            <w:rStyle w:val="Hyperlink"/>
            <w:rFonts w:ascii="Myriad Pro" w:hAnsi="Myriad Pro"/>
            <w:bCs/>
            <w:noProof/>
            <w:sz w:val="20"/>
            <w:szCs w:val="20"/>
            <w:lang w:val="en-GB"/>
          </w:rPr>
          <w:t>Annex G: Form of the Deed of Acceptance</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_Toc67998538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40</w:t>
        </w:r>
        <w:r w:rsidR="0060708B" w:rsidRPr="00684B83">
          <w:rPr>
            <w:rFonts w:ascii="Myriad Pro" w:hAnsi="Myriad Pro"/>
            <w:noProof/>
            <w:webHidden/>
            <w:sz w:val="20"/>
            <w:szCs w:val="20"/>
          </w:rPr>
          <w:fldChar w:fldCharType="end"/>
        </w:r>
      </w:hyperlink>
    </w:p>
    <w:p w14:paraId="5BA29D82" w14:textId="4AAFE1CA"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39" w:history="1">
        <w:r w:rsidR="0060708B" w:rsidRPr="00684B83">
          <w:rPr>
            <w:rStyle w:val="Hyperlink"/>
            <w:rFonts w:ascii="Myriad Pro" w:hAnsi="Myriad Pro"/>
            <w:bCs/>
            <w:noProof/>
            <w:sz w:val="20"/>
            <w:szCs w:val="20"/>
            <w:lang w:val="en-GB"/>
          </w:rPr>
          <w:t>Annex H:  Rules of Adjudication</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_Toc67998539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41</w:t>
        </w:r>
        <w:r w:rsidR="0060708B" w:rsidRPr="00684B83">
          <w:rPr>
            <w:rFonts w:ascii="Myriad Pro" w:hAnsi="Myriad Pro"/>
            <w:noProof/>
            <w:webHidden/>
            <w:sz w:val="20"/>
            <w:szCs w:val="20"/>
          </w:rPr>
          <w:fldChar w:fldCharType="end"/>
        </w:r>
      </w:hyperlink>
    </w:p>
    <w:p w14:paraId="08817A18" w14:textId="3DF87816"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40" w:history="1">
        <w:r w:rsidR="0060708B" w:rsidRPr="00684B83">
          <w:rPr>
            <w:rStyle w:val="Hyperlink"/>
            <w:rFonts w:ascii="Myriad Pro" w:hAnsi="Myriad Pro"/>
            <w:bCs/>
            <w:noProof/>
            <w:sz w:val="20"/>
            <w:szCs w:val="20"/>
            <w:lang w:val="en-GB"/>
          </w:rPr>
          <w:t>Annex I:  Declaration of AsBo</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_Toc67998540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49</w:t>
        </w:r>
        <w:r w:rsidR="0060708B" w:rsidRPr="00684B83">
          <w:rPr>
            <w:rFonts w:ascii="Myriad Pro" w:hAnsi="Myriad Pro"/>
            <w:noProof/>
            <w:webHidden/>
            <w:sz w:val="20"/>
            <w:szCs w:val="20"/>
          </w:rPr>
          <w:fldChar w:fldCharType="end"/>
        </w:r>
      </w:hyperlink>
    </w:p>
    <w:p w14:paraId="6A35937A" w14:textId="73118A42" w:rsidR="0060708B" w:rsidRPr="00684B83" w:rsidRDefault="00804004">
      <w:pPr>
        <w:pStyle w:val="TOC1"/>
        <w:tabs>
          <w:tab w:val="right" w:leader="dot" w:pos="9016"/>
        </w:tabs>
        <w:rPr>
          <w:rFonts w:ascii="Myriad Pro" w:eastAsiaTheme="minorEastAsia" w:hAnsi="Myriad Pro" w:cstheme="minorBidi"/>
          <w:noProof/>
          <w:sz w:val="20"/>
          <w:szCs w:val="20"/>
          <w:lang w:val="en-GB" w:eastAsia="en-GB"/>
        </w:rPr>
      </w:pPr>
      <w:hyperlink w:anchor="_Toc67998541" w:history="1">
        <w:r w:rsidR="0060708B" w:rsidRPr="00684B83">
          <w:rPr>
            <w:rStyle w:val="Hyperlink"/>
            <w:rFonts w:ascii="Myriad Pro" w:hAnsi="Myriad Pro"/>
            <w:bCs/>
            <w:noProof/>
            <w:sz w:val="20"/>
            <w:szCs w:val="20"/>
            <w:lang w:val="en-GB"/>
          </w:rPr>
          <w:t>Annex J: AsBo’s Proposal</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_Toc67998541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52</w:t>
        </w:r>
        <w:r w:rsidR="0060708B" w:rsidRPr="00684B83">
          <w:rPr>
            <w:rFonts w:ascii="Myriad Pro" w:hAnsi="Myriad Pro"/>
            <w:noProof/>
            <w:webHidden/>
            <w:sz w:val="20"/>
            <w:szCs w:val="20"/>
          </w:rPr>
          <w:fldChar w:fldCharType="end"/>
        </w:r>
      </w:hyperlink>
    </w:p>
    <w:p w14:paraId="2467A855" w14:textId="3453225C" w:rsidR="0060708B" w:rsidRDefault="00804004">
      <w:pPr>
        <w:pStyle w:val="TOC1"/>
        <w:tabs>
          <w:tab w:val="right" w:leader="dot" w:pos="9016"/>
        </w:tabs>
        <w:rPr>
          <w:rFonts w:asciiTheme="minorHAnsi" w:eastAsiaTheme="minorEastAsia" w:hAnsiTheme="minorHAnsi" w:cstheme="minorBidi"/>
          <w:noProof/>
          <w:lang w:val="en-GB" w:eastAsia="en-GB"/>
        </w:rPr>
      </w:pPr>
      <w:hyperlink w:anchor="_Toc67998542" w:history="1">
        <w:r w:rsidR="0060708B" w:rsidRPr="00684B83">
          <w:rPr>
            <w:rStyle w:val="Hyperlink"/>
            <w:rFonts w:ascii="Myriad Pro" w:hAnsi="Myriad Pro"/>
            <w:bCs/>
            <w:noProof/>
            <w:sz w:val="20"/>
            <w:szCs w:val="20"/>
            <w:lang w:val="en-GB"/>
          </w:rPr>
          <w:t>Annex K: AsBo’s Financial Proposal</w:t>
        </w:r>
        <w:r w:rsidR="0060708B" w:rsidRPr="00684B83">
          <w:rPr>
            <w:rFonts w:ascii="Myriad Pro" w:hAnsi="Myriad Pro"/>
            <w:noProof/>
            <w:webHidden/>
            <w:sz w:val="20"/>
            <w:szCs w:val="20"/>
          </w:rPr>
          <w:tab/>
        </w:r>
        <w:r w:rsidR="0060708B" w:rsidRPr="00684B83">
          <w:rPr>
            <w:rFonts w:ascii="Myriad Pro" w:hAnsi="Myriad Pro"/>
            <w:noProof/>
            <w:webHidden/>
            <w:sz w:val="20"/>
            <w:szCs w:val="20"/>
          </w:rPr>
          <w:fldChar w:fldCharType="begin"/>
        </w:r>
        <w:r w:rsidR="0060708B" w:rsidRPr="00684B83">
          <w:rPr>
            <w:rFonts w:ascii="Myriad Pro" w:hAnsi="Myriad Pro"/>
            <w:noProof/>
            <w:webHidden/>
            <w:sz w:val="20"/>
            <w:szCs w:val="20"/>
          </w:rPr>
          <w:instrText xml:space="preserve"> PAGEREF _Toc67998542 \h </w:instrText>
        </w:r>
        <w:r w:rsidR="0060708B" w:rsidRPr="00684B83">
          <w:rPr>
            <w:rFonts w:ascii="Myriad Pro" w:hAnsi="Myriad Pro"/>
            <w:noProof/>
            <w:webHidden/>
            <w:sz w:val="20"/>
            <w:szCs w:val="20"/>
          </w:rPr>
        </w:r>
        <w:r w:rsidR="0060708B" w:rsidRPr="00684B83">
          <w:rPr>
            <w:rFonts w:ascii="Myriad Pro" w:hAnsi="Myriad Pro"/>
            <w:noProof/>
            <w:webHidden/>
            <w:sz w:val="20"/>
            <w:szCs w:val="20"/>
          </w:rPr>
          <w:fldChar w:fldCharType="separate"/>
        </w:r>
        <w:r w:rsidR="004C219C">
          <w:rPr>
            <w:rFonts w:ascii="Myriad Pro" w:hAnsi="Myriad Pro"/>
            <w:noProof/>
            <w:webHidden/>
            <w:sz w:val="20"/>
            <w:szCs w:val="20"/>
          </w:rPr>
          <w:t>53</w:t>
        </w:r>
        <w:r w:rsidR="0060708B" w:rsidRPr="00684B83">
          <w:rPr>
            <w:rFonts w:ascii="Myriad Pro" w:hAnsi="Myriad Pro"/>
            <w:noProof/>
            <w:webHidden/>
            <w:sz w:val="20"/>
            <w:szCs w:val="20"/>
          </w:rPr>
          <w:fldChar w:fldCharType="end"/>
        </w:r>
      </w:hyperlink>
    </w:p>
    <w:p w14:paraId="27E11127" w14:textId="37B185C5" w:rsidR="00E30C08" w:rsidRPr="006E0C2F" w:rsidRDefault="00E30C08" w:rsidP="00E30C08">
      <w:pPr>
        <w:tabs>
          <w:tab w:val="left" w:pos="2552"/>
        </w:tabs>
        <w:rPr>
          <w:rFonts w:ascii="Myriad Pro" w:hAnsi="Myriad Pro"/>
          <w:bCs/>
          <w:sz w:val="20"/>
          <w:szCs w:val="20"/>
          <w:lang w:val="en-GB"/>
        </w:rPr>
      </w:pPr>
      <w:r w:rsidRPr="006E0C2F">
        <w:rPr>
          <w:rFonts w:ascii="Myriad Pro" w:hAnsi="Myriad Pro"/>
          <w:bCs/>
          <w:sz w:val="20"/>
          <w:szCs w:val="20"/>
          <w:lang w:val="en-GB"/>
        </w:rPr>
        <w:fldChar w:fldCharType="end"/>
      </w:r>
      <w:r w:rsidRPr="006E0C2F">
        <w:rPr>
          <w:rFonts w:ascii="Myriad Pro" w:hAnsi="Myriad Pro"/>
          <w:bCs/>
          <w:sz w:val="20"/>
          <w:szCs w:val="20"/>
          <w:lang w:val="en-GB"/>
        </w:rPr>
        <w:br w:type="page"/>
      </w:r>
    </w:p>
    <w:p w14:paraId="005BD9D7" w14:textId="10B5100A" w:rsidR="00E30C08" w:rsidRPr="006E0C2F" w:rsidRDefault="00E30C08" w:rsidP="00E30C08">
      <w:pPr>
        <w:jc w:val="center"/>
        <w:rPr>
          <w:rFonts w:ascii="Myriad Pro" w:hAnsi="Myriad Pro"/>
          <w:bCs/>
          <w:sz w:val="20"/>
          <w:szCs w:val="20"/>
          <w:lang w:val="en-GB"/>
        </w:rPr>
      </w:pPr>
      <w:r w:rsidRPr="006E0C2F">
        <w:rPr>
          <w:rFonts w:ascii="Myriad Pro" w:hAnsi="Myriad Pro"/>
          <w:bCs/>
          <w:sz w:val="20"/>
          <w:szCs w:val="20"/>
          <w:lang w:val="en-GB"/>
        </w:rPr>
        <w:lastRenderedPageBreak/>
        <w:t xml:space="preserve">FRAMEWORK AGREEMENT </w:t>
      </w:r>
    </w:p>
    <w:p w14:paraId="66B3339D" w14:textId="2672001F" w:rsidR="00597102" w:rsidRPr="006E0C2F" w:rsidRDefault="00597102" w:rsidP="000264A1">
      <w:pPr>
        <w:jc w:val="center"/>
        <w:rPr>
          <w:rFonts w:ascii="Myriad Pro" w:hAnsi="Myriad Pro"/>
          <w:bCs/>
          <w:sz w:val="20"/>
          <w:szCs w:val="20"/>
          <w:lang w:val="en-GB"/>
        </w:rPr>
      </w:pPr>
      <w:r w:rsidRPr="006E0C2F">
        <w:rPr>
          <w:rFonts w:ascii="Myriad Pro" w:hAnsi="Myriad Pro"/>
          <w:bCs/>
          <w:sz w:val="20"/>
          <w:szCs w:val="20"/>
          <w:lang w:val="en-GB"/>
        </w:rPr>
        <w:t xml:space="preserve">ON </w:t>
      </w:r>
      <w:r w:rsidRPr="006E0C2F">
        <w:rPr>
          <w:rFonts w:ascii="Myriad Pro" w:eastAsia="Myriad Pro" w:hAnsi="Myriad Pro" w:cs="Myriad Pro"/>
          <w:bCs/>
          <w:sz w:val="20"/>
          <w:szCs w:val="20"/>
          <w:lang w:val="en-GB"/>
        </w:rPr>
        <w:t xml:space="preserve">ASSESSMENT BODY SERVICES FOR RAIL BALTICA </w:t>
      </w:r>
      <w:r w:rsidR="00945926" w:rsidRPr="006E0C2F">
        <w:rPr>
          <w:rFonts w:ascii="Myriad Pro" w:eastAsia="Myriad Pro" w:hAnsi="Myriad Pro" w:cs="Myriad Pro"/>
          <w:bCs/>
          <w:sz w:val="20"/>
          <w:szCs w:val="20"/>
          <w:lang w:val="en-GB"/>
        </w:rPr>
        <w:t xml:space="preserve">GLOBAL </w:t>
      </w:r>
      <w:r w:rsidRPr="006E0C2F">
        <w:rPr>
          <w:rFonts w:ascii="Myriad Pro" w:eastAsia="Myriad Pro" w:hAnsi="Myriad Pro" w:cs="Myriad Pro"/>
          <w:bCs/>
          <w:sz w:val="20"/>
          <w:szCs w:val="20"/>
          <w:lang w:val="en-GB"/>
        </w:rPr>
        <w:t>PROJECT</w:t>
      </w:r>
    </w:p>
    <w:p w14:paraId="251E94FE" w14:textId="77777777" w:rsidR="00E30C08" w:rsidRPr="006E0C2F" w:rsidRDefault="00E30C08" w:rsidP="00E30C08">
      <w:pPr>
        <w:jc w:val="both"/>
        <w:rPr>
          <w:rFonts w:ascii="Myriad Pro" w:hAnsi="Myriad Pro"/>
          <w:bCs/>
          <w:sz w:val="20"/>
          <w:szCs w:val="20"/>
          <w:lang w:val="en-GB"/>
        </w:rPr>
      </w:pPr>
    </w:p>
    <w:p w14:paraId="21469709" w14:textId="5A838E61" w:rsidR="00E30C08" w:rsidRPr="006E0C2F" w:rsidRDefault="00E30C08" w:rsidP="00E30C08">
      <w:pPr>
        <w:jc w:val="both"/>
        <w:rPr>
          <w:rFonts w:ascii="Myriad Pro" w:hAnsi="Myriad Pro"/>
          <w:bCs/>
          <w:sz w:val="20"/>
          <w:szCs w:val="20"/>
          <w:lang w:val="en-GB"/>
        </w:rPr>
      </w:pPr>
      <w:r w:rsidRPr="006E0C2F">
        <w:rPr>
          <w:rFonts w:ascii="Myriad Pro" w:hAnsi="Myriad Pro"/>
          <w:bCs/>
          <w:sz w:val="20"/>
          <w:szCs w:val="20"/>
          <w:lang w:val="en-GB"/>
        </w:rPr>
        <w:t>This Framework agreement (the “</w:t>
      </w:r>
      <w:r w:rsidRPr="006E0C2F">
        <w:rPr>
          <w:rFonts w:ascii="Myriad Pro" w:hAnsi="Myriad Pro"/>
          <w:bCs/>
          <w:sz w:val="20"/>
          <w:szCs w:val="20"/>
          <w:u w:val="single"/>
          <w:lang w:val="en-GB"/>
        </w:rPr>
        <w:t>Agreement</w:t>
      </w:r>
      <w:r w:rsidRPr="006E0C2F">
        <w:rPr>
          <w:rFonts w:ascii="Myriad Pro" w:hAnsi="Myriad Pro"/>
          <w:bCs/>
          <w:sz w:val="20"/>
          <w:szCs w:val="20"/>
          <w:lang w:val="en-GB"/>
        </w:rPr>
        <w:t>”), together with all Annexes thereto, is entered into in Riga</w:t>
      </w:r>
      <w:r w:rsidR="00547EC9" w:rsidRPr="006E0C2F">
        <w:rPr>
          <w:rFonts w:ascii="Myriad Pro" w:hAnsi="Myriad Pro"/>
          <w:bCs/>
          <w:sz w:val="20"/>
          <w:szCs w:val="20"/>
          <w:lang w:val="en-GB"/>
        </w:rPr>
        <w:t xml:space="preserve"> </w:t>
      </w:r>
      <w:r w:rsidR="00007B99" w:rsidRPr="006E0C2F">
        <w:rPr>
          <w:rFonts w:ascii="Myriad Pro" w:eastAsia="Myriad Pro" w:hAnsi="Myriad Pro" w:cs="Myriad Pro"/>
          <w:bCs/>
          <w:sz w:val="20"/>
          <w:szCs w:val="20"/>
          <w:lang w:val="en-GB"/>
        </w:rPr>
        <w:t xml:space="preserve">on </w:t>
      </w:r>
      <w:r w:rsidR="00F57B1C" w:rsidRPr="007A3F34">
        <w:rPr>
          <w:rFonts w:ascii="Myriad Pro" w:eastAsiaTheme="minorHAnsi" w:hAnsi="Myriad Pro" w:cstheme="minorBidi"/>
          <w:bCs/>
          <w:sz w:val="20"/>
          <w:szCs w:val="20"/>
          <w:shd w:val="clear" w:color="auto" w:fill="FBE4D5" w:themeFill="accent2" w:themeFillTint="33"/>
          <w:lang w:val="en-GB" w:eastAsia="de-DE"/>
        </w:rPr>
        <w:t>[</w:t>
      </w:r>
      <w:r w:rsidR="00F57B1C" w:rsidRPr="007A3F34">
        <w:rPr>
          <w:rFonts w:ascii="Arial" w:eastAsiaTheme="minorHAnsi" w:hAnsi="Arial" w:cs="Arial"/>
          <w:bCs/>
          <w:sz w:val="20"/>
          <w:szCs w:val="20"/>
          <w:shd w:val="clear" w:color="auto" w:fill="FBE4D5" w:themeFill="accent2" w:themeFillTint="33"/>
          <w:lang w:val="en-GB"/>
        </w:rPr>
        <w:t>●</w:t>
      </w:r>
      <w:r w:rsidR="00F57B1C" w:rsidRPr="007A3F34">
        <w:rPr>
          <w:rFonts w:ascii="Myriad Pro" w:eastAsiaTheme="minorHAnsi" w:hAnsi="Myriad Pro" w:cstheme="minorBidi"/>
          <w:bCs/>
          <w:sz w:val="20"/>
          <w:szCs w:val="20"/>
          <w:shd w:val="clear" w:color="auto" w:fill="FBE4D5" w:themeFill="accent2" w:themeFillTint="33"/>
          <w:lang w:val="en-GB" w:eastAsia="de-DE"/>
        </w:rPr>
        <w:t>]</w:t>
      </w:r>
      <w:r w:rsidR="00181116" w:rsidRPr="006E0C2F">
        <w:rPr>
          <w:bCs/>
        </w:rPr>
        <w:t xml:space="preserve"> </w:t>
      </w:r>
      <w:r w:rsidR="00007B99" w:rsidRPr="006E0C2F">
        <w:rPr>
          <w:rFonts w:ascii="Myriad Pro" w:eastAsia="Myriad Pro" w:hAnsi="Myriad Pro" w:cs="Myriad Pro"/>
          <w:bCs/>
          <w:sz w:val="20"/>
          <w:szCs w:val="20"/>
          <w:lang w:val="en-GB"/>
        </w:rPr>
        <w:t>by and between</w:t>
      </w:r>
      <w:r w:rsidRPr="006E0C2F">
        <w:rPr>
          <w:rFonts w:ascii="Myriad Pro" w:hAnsi="Myriad Pro"/>
          <w:bCs/>
          <w:sz w:val="20"/>
          <w:szCs w:val="20"/>
          <w:lang w:val="en-GB"/>
        </w:rPr>
        <w:t>:</w:t>
      </w:r>
      <w:r w:rsidRPr="006E0C2F">
        <w:rPr>
          <w:rFonts w:ascii="Myriad Pro" w:hAnsi="Myriad Pro"/>
          <w:bCs/>
          <w:sz w:val="20"/>
          <w:szCs w:val="20"/>
          <w:lang w:val="en-GB"/>
        </w:rPr>
        <w:tab/>
      </w:r>
    </w:p>
    <w:p w14:paraId="5951234B" w14:textId="29EECDC1" w:rsidR="00F95CB1" w:rsidRPr="00002046" w:rsidRDefault="00E30C08" w:rsidP="00E30C08">
      <w:pPr>
        <w:jc w:val="both"/>
        <w:rPr>
          <w:rFonts w:ascii="Myriad Pro" w:hAnsi="Myriad Pro"/>
          <w:bCs/>
          <w:sz w:val="20"/>
          <w:szCs w:val="20"/>
          <w:lang w:val="en-GB"/>
        </w:rPr>
      </w:pPr>
      <w:bookmarkStart w:id="8" w:name="_Hlk36477229"/>
      <w:bookmarkStart w:id="9" w:name="_Hlk479080585"/>
      <w:r w:rsidRPr="00773BDE">
        <w:rPr>
          <w:rFonts w:ascii="Myriad Pro" w:hAnsi="Myriad Pro"/>
          <w:bCs/>
          <w:sz w:val="20"/>
          <w:szCs w:val="20"/>
          <w:lang w:val="en-GB"/>
        </w:rPr>
        <w:t>RB Rail AS, a joint stock company registered in the Latvian Commercial Register</w:t>
      </w:r>
      <w:r w:rsidR="005A28A5" w:rsidRPr="0058186F">
        <w:rPr>
          <w:rFonts w:ascii="Myriad Pro" w:hAnsi="Myriad Pro"/>
          <w:bCs/>
          <w:sz w:val="20"/>
          <w:szCs w:val="20"/>
          <w:lang w:val="en-GB"/>
        </w:rPr>
        <w:t>,</w:t>
      </w:r>
      <w:r w:rsidRPr="008F5507">
        <w:rPr>
          <w:rFonts w:ascii="Myriad Pro" w:hAnsi="Myriad Pro"/>
          <w:bCs/>
          <w:sz w:val="20"/>
          <w:szCs w:val="20"/>
          <w:lang w:val="en-GB"/>
        </w:rPr>
        <w:t xml:space="preserve"> registration No 40103845025, legal address at </w:t>
      </w:r>
      <w:proofErr w:type="spellStart"/>
      <w:r w:rsidRPr="008F5507">
        <w:rPr>
          <w:rFonts w:ascii="Myriad Pro" w:hAnsi="Myriad Pro"/>
          <w:bCs/>
          <w:sz w:val="20"/>
          <w:szCs w:val="20"/>
          <w:lang w:val="en-GB"/>
        </w:rPr>
        <w:t>Krišjāņa</w:t>
      </w:r>
      <w:proofErr w:type="spellEnd"/>
      <w:r w:rsidRPr="008F5507">
        <w:rPr>
          <w:rFonts w:ascii="Myriad Pro" w:hAnsi="Myriad Pro"/>
          <w:bCs/>
          <w:sz w:val="20"/>
          <w:szCs w:val="20"/>
          <w:lang w:val="en-GB"/>
        </w:rPr>
        <w:t xml:space="preserve"> </w:t>
      </w:r>
      <w:proofErr w:type="spellStart"/>
      <w:r w:rsidRPr="008F5507">
        <w:rPr>
          <w:rFonts w:ascii="Myriad Pro" w:hAnsi="Myriad Pro"/>
          <w:bCs/>
          <w:sz w:val="20"/>
          <w:szCs w:val="20"/>
          <w:lang w:val="en-GB"/>
        </w:rPr>
        <w:t>Valdemāra</w:t>
      </w:r>
      <w:proofErr w:type="spellEnd"/>
      <w:r w:rsidRPr="008F5507">
        <w:rPr>
          <w:rFonts w:ascii="Myriad Pro" w:hAnsi="Myriad Pro"/>
          <w:bCs/>
          <w:sz w:val="20"/>
          <w:szCs w:val="20"/>
          <w:lang w:val="en-GB"/>
        </w:rPr>
        <w:t xml:space="preserve"> </w:t>
      </w:r>
      <w:proofErr w:type="spellStart"/>
      <w:r w:rsidRPr="008F5507">
        <w:rPr>
          <w:rFonts w:ascii="Myriad Pro" w:hAnsi="Myriad Pro"/>
          <w:bCs/>
          <w:sz w:val="20"/>
          <w:szCs w:val="20"/>
          <w:lang w:val="en-GB"/>
        </w:rPr>
        <w:t>iela</w:t>
      </w:r>
      <w:proofErr w:type="spellEnd"/>
      <w:r w:rsidRPr="008F5507">
        <w:rPr>
          <w:rFonts w:ascii="Myriad Pro" w:hAnsi="Myriad Pro"/>
          <w:bCs/>
          <w:sz w:val="20"/>
          <w:szCs w:val="20"/>
          <w:lang w:val="en-GB"/>
        </w:rPr>
        <w:t xml:space="preserve"> 8-7, Riga, LV-1010, Latvia </w:t>
      </w:r>
      <w:bookmarkStart w:id="10" w:name="_Hlk36477280"/>
      <w:r w:rsidRPr="008F5507">
        <w:rPr>
          <w:rFonts w:ascii="Myriad Pro" w:hAnsi="Myriad Pro"/>
          <w:bCs/>
          <w:sz w:val="20"/>
          <w:szCs w:val="20"/>
          <w:lang w:val="en-GB"/>
        </w:rPr>
        <w:t>(the “</w:t>
      </w:r>
      <w:r w:rsidR="00FB487B" w:rsidRPr="00350741">
        <w:rPr>
          <w:rFonts w:ascii="Myriad Pro" w:hAnsi="Myriad Pro"/>
          <w:bCs/>
          <w:sz w:val="20"/>
          <w:szCs w:val="20"/>
          <w:u w:val="single"/>
          <w:lang w:val="en-GB"/>
        </w:rPr>
        <w:t>Principal</w:t>
      </w:r>
      <w:r w:rsidRPr="00B406A7">
        <w:rPr>
          <w:rFonts w:ascii="Myriad Pro" w:hAnsi="Myriad Pro"/>
          <w:bCs/>
          <w:sz w:val="20"/>
          <w:szCs w:val="20"/>
          <w:lang w:val="en-GB"/>
        </w:rPr>
        <w:t>”)</w:t>
      </w:r>
      <w:bookmarkEnd w:id="10"/>
      <w:r w:rsidRPr="00B406A7">
        <w:rPr>
          <w:rFonts w:ascii="Myriad Pro" w:hAnsi="Myriad Pro"/>
          <w:bCs/>
          <w:sz w:val="20"/>
          <w:szCs w:val="20"/>
          <w:lang w:val="en-GB"/>
        </w:rPr>
        <w:t xml:space="preserve">, represented by </w:t>
      </w:r>
      <w:r w:rsidR="00F57B1C" w:rsidRPr="007A3F34">
        <w:rPr>
          <w:rFonts w:ascii="Myriad Pro" w:eastAsiaTheme="minorHAnsi" w:hAnsi="Myriad Pro" w:cstheme="minorBidi"/>
          <w:bCs/>
          <w:sz w:val="20"/>
          <w:szCs w:val="20"/>
          <w:shd w:val="clear" w:color="auto" w:fill="FBE4D5" w:themeFill="accent2" w:themeFillTint="33"/>
          <w:lang w:val="en-GB" w:eastAsia="de-DE"/>
        </w:rPr>
        <w:t>[</w:t>
      </w:r>
      <w:r w:rsidR="00F57B1C" w:rsidRPr="007A3F34">
        <w:rPr>
          <w:rFonts w:ascii="Arial" w:eastAsiaTheme="minorHAnsi" w:hAnsi="Arial" w:cs="Arial"/>
          <w:bCs/>
          <w:sz w:val="20"/>
          <w:szCs w:val="20"/>
          <w:shd w:val="clear" w:color="auto" w:fill="FBE4D5" w:themeFill="accent2" w:themeFillTint="33"/>
          <w:lang w:val="en-GB"/>
        </w:rPr>
        <w:t>●</w:t>
      </w:r>
      <w:r w:rsidR="00F57B1C" w:rsidRPr="007A3F34">
        <w:rPr>
          <w:rFonts w:ascii="Myriad Pro" w:eastAsiaTheme="minorHAnsi" w:hAnsi="Myriad Pro" w:cstheme="minorBidi"/>
          <w:bCs/>
          <w:sz w:val="20"/>
          <w:szCs w:val="20"/>
          <w:shd w:val="clear" w:color="auto" w:fill="FBE4D5" w:themeFill="accent2" w:themeFillTint="33"/>
          <w:lang w:val="en-GB" w:eastAsia="de-DE"/>
        </w:rPr>
        <w:t>]</w:t>
      </w:r>
      <w:r w:rsidR="001035A0" w:rsidRPr="00773BDE">
        <w:rPr>
          <w:rFonts w:ascii="Myriad Pro" w:hAnsi="Myriad Pro"/>
          <w:bCs/>
          <w:sz w:val="20"/>
          <w:szCs w:val="20"/>
          <w:lang w:val="en-GB"/>
        </w:rPr>
        <w:t xml:space="preserve"> </w:t>
      </w:r>
      <w:r w:rsidRPr="008F5507">
        <w:rPr>
          <w:rFonts w:ascii="Myriad Pro" w:hAnsi="Myriad Pro"/>
          <w:bCs/>
          <w:sz w:val="20"/>
          <w:szCs w:val="20"/>
          <w:lang w:val="en-GB"/>
        </w:rPr>
        <w:t xml:space="preserve">acting on the basis of the Regulations on Representation Rights dated </w:t>
      </w:r>
      <w:r w:rsidR="009C586C" w:rsidRPr="00D577B1">
        <w:rPr>
          <w:rFonts w:ascii="Myriad Pro" w:hAnsi="Myriad Pro"/>
          <w:bCs/>
          <w:sz w:val="20"/>
          <w:szCs w:val="20"/>
          <w:lang w:val="en-GB"/>
        </w:rPr>
        <w:t>20 July 2020</w:t>
      </w:r>
      <w:r w:rsidRPr="00002046">
        <w:rPr>
          <w:rFonts w:ascii="Myriad Pro" w:hAnsi="Myriad Pro"/>
          <w:bCs/>
          <w:sz w:val="20"/>
          <w:szCs w:val="20"/>
          <w:lang w:val="en-GB"/>
        </w:rPr>
        <w:t xml:space="preserve">, </w:t>
      </w:r>
    </w:p>
    <w:bookmarkEnd w:id="8"/>
    <w:p w14:paraId="29CEBECA" w14:textId="2EED684E" w:rsidR="00F95CB1" w:rsidRPr="00773BDE" w:rsidRDefault="00F95CB1" w:rsidP="00E30C08">
      <w:pPr>
        <w:jc w:val="both"/>
        <w:rPr>
          <w:rFonts w:ascii="Myriad Pro" w:hAnsi="Myriad Pro"/>
          <w:bCs/>
          <w:sz w:val="20"/>
          <w:szCs w:val="20"/>
          <w:lang w:val="en-GB"/>
        </w:rPr>
      </w:pPr>
      <w:r w:rsidRPr="00773BDE">
        <w:rPr>
          <w:rFonts w:ascii="Myriad Pro" w:hAnsi="Myriad Pro"/>
          <w:bCs/>
          <w:sz w:val="20"/>
          <w:szCs w:val="20"/>
          <w:lang w:val="en-GB"/>
        </w:rPr>
        <w:t>and</w:t>
      </w:r>
    </w:p>
    <w:p w14:paraId="2E183C39" w14:textId="58E14EE8" w:rsidR="00F95CB1" w:rsidRPr="00773BDE" w:rsidRDefault="00B3456E" w:rsidP="00F95CB1">
      <w:pPr>
        <w:jc w:val="both"/>
        <w:rPr>
          <w:rFonts w:ascii="Myriad Pro" w:hAnsi="Myriad Pro"/>
          <w:bCs/>
          <w:sz w:val="20"/>
          <w:szCs w:val="20"/>
          <w:lang w:val="en-GB"/>
        </w:rPr>
      </w:pPr>
      <w:bookmarkStart w:id="11" w:name="_Hlk61696904"/>
      <w:proofErr w:type="spellStart"/>
      <w:r w:rsidRPr="00773BDE">
        <w:rPr>
          <w:rFonts w:ascii="Myriad Pro" w:hAnsi="Myriad Pro"/>
          <w:bCs/>
          <w:sz w:val="20"/>
          <w:szCs w:val="20"/>
          <w:lang w:val="en-GB"/>
        </w:rPr>
        <w:t>s</w:t>
      </w:r>
      <w:r w:rsidR="005A28A5" w:rsidRPr="00773BDE">
        <w:rPr>
          <w:rFonts w:ascii="Myriad Pro" w:hAnsi="Myriad Pro"/>
          <w:bCs/>
          <w:sz w:val="20"/>
          <w:szCs w:val="20"/>
          <w:lang w:val="en-GB"/>
        </w:rPr>
        <w:t>abiedrība</w:t>
      </w:r>
      <w:proofErr w:type="spellEnd"/>
      <w:r w:rsidR="005A28A5" w:rsidRPr="00773BDE">
        <w:rPr>
          <w:rFonts w:ascii="Myriad Pro" w:hAnsi="Myriad Pro"/>
          <w:bCs/>
          <w:sz w:val="20"/>
          <w:szCs w:val="20"/>
          <w:lang w:val="en-GB"/>
        </w:rPr>
        <w:t xml:space="preserve"> </w:t>
      </w:r>
      <w:proofErr w:type="spellStart"/>
      <w:r w:rsidR="005A28A5" w:rsidRPr="00773BDE">
        <w:rPr>
          <w:rFonts w:ascii="Myriad Pro" w:hAnsi="Myriad Pro"/>
          <w:bCs/>
          <w:sz w:val="20"/>
          <w:szCs w:val="20"/>
          <w:lang w:val="en-GB"/>
        </w:rPr>
        <w:t>ar</w:t>
      </w:r>
      <w:proofErr w:type="spellEnd"/>
      <w:r w:rsidR="005A28A5" w:rsidRPr="00773BDE">
        <w:rPr>
          <w:rFonts w:ascii="Myriad Pro" w:hAnsi="Myriad Pro"/>
          <w:bCs/>
          <w:sz w:val="20"/>
          <w:szCs w:val="20"/>
          <w:lang w:val="en-GB"/>
        </w:rPr>
        <w:t xml:space="preserve"> </w:t>
      </w:r>
      <w:proofErr w:type="spellStart"/>
      <w:r w:rsidR="005A28A5" w:rsidRPr="00773BDE">
        <w:rPr>
          <w:rFonts w:ascii="Myriad Pro" w:hAnsi="Myriad Pro"/>
          <w:bCs/>
          <w:sz w:val="20"/>
          <w:szCs w:val="20"/>
          <w:lang w:val="en-GB"/>
        </w:rPr>
        <w:t>ierobežotu</w:t>
      </w:r>
      <w:proofErr w:type="spellEnd"/>
      <w:r w:rsidR="005A28A5" w:rsidRPr="00773BDE">
        <w:rPr>
          <w:rFonts w:ascii="Myriad Pro" w:hAnsi="Myriad Pro"/>
          <w:bCs/>
          <w:sz w:val="20"/>
          <w:szCs w:val="20"/>
          <w:lang w:val="en-GB"/>
        </w:rPr>
        <w:t xml:space="preserve"> </w:t>
      </w:r>
      <w:proofErr w:type="spellStart"/>
      <w:r w:rsidR="005A28A5" w:rsidRPr="00773BDE">
        <w:rPr>
          <w:rFonts w:ascii="Myriad Pro" w:hAnsi="Myriad Pro"/>
          <w:bCs/>
          <w:sz w:val="20"/>
          <w:szCs w:val="20"/>
          <w:lang w:val="en-GB"/>
        </w:rPr>
        <w:t>atbildību</w:t>
      </w:r>
      <w:proofErr w:type="spellEnd"/>
      <w:r w:rsidR="005A28A5" w:rsidRPr="00773BDE">
        <w:rPr>
          <w:rFonts w:ascii="Myriad Pro" w:hAnsi="Myriad Pro"/>
          <w:bCs/>
          <w:sz w:val="20"/>
          <w:szCs w:val="20"/>
          <w:lang w:val="en-GB"/>
        </w:rPr>
        <w:t xml:space="preserve"> </w:t>
      </w:r>
      <w:r w:rsidR="00F95CB1" w:rsidRPr="00773BDE">
        <w:rPr>
          <w:rFonts w:ascii="Myriad Pro" w:hAnsi="Myriad Pro"/>
          <w:bCs/>
          <w:sz w:val="20"/>
          <w:szCs w:val="20"/>
          <w:lang w:val="en-GB"/>
        </w:rPr>
        <w:t>“</w:t>
      </w:r>
      <w:r w:rsidR="00737077" w:rsidRPr="00773BDE">
        <w:rPr>
          <w:rFonts w:ascii="Myriad Pro" w:hAnsi="Myriad Pro"/>
          <w:bCs/>
          <w:sz w:val="20"/>
          <w:szCs w:val="20"/>
          <w:lang w:val="en-GB"/>
        </w:rPr>
        <w:t>EIROPAS DZELZCEĻA LĪNIJAS</w:t>
      </w:r>
      <w:r w:rsidR="00F95CB1" w:rsidRPr="00773BDE">
        <w:rPr>
          <w:rFonts w:ascii="Myriad Pro" w:hAnsi="Myriad Pro"/>
          <w:bCs/>
          <w:sz w:val="20"/>
          <w:szCs w:val="20"/>
          <w:lang w:val="en-GB"/>
        </w:rPr>
        <w:t>”, a limited liability company registered in the Latvian Commercial Register</w:t>
      </w:r>
      <w:r w:rsidR="005A28A5" w:rsidRPr="00773BDE">
        <w:rPr>
          <w:rFonts w:ascii="Myriad Pro" w:hAnsi="Myriad Pro"/>
          <w:bCs/>
          <w:sz w:val="20"/>
          <w:szCs w:val="20"/>
          <w:lang w:val="en-GB"/>
        </w:rPr>
        <w:t>,</w:t>
      </w:r>
      <w:r w:rsidR="00F95CB1" w:rsidRPr="00773BDE">
        <w:rPr>
          <w:rFonts w:ascii="Myriad Pro" w:hAnsi="Myriad Pro"/>
          <w:bCs/>
          <w:sz w:val="20"/>
          <w:szCs w:val="20"/>
          <w:lang w:val="en-GB"/>
        </w:rPr>
        <w:t xml:space="preserve"> registration No 40103836785, </w:t>
      </w:r>
      <w:r w:rsidR="005A28A5" w:rsidRPr="00773BDE">
        <w:rPr>
          <w:rFonts w:ascii="Myriad Pro" w:hAnsi="Myriad Pro"/>
          <w:bCs/>
          <w:sz w:val="20"/>
          <w:szCs w:val="20"/>
          <w:lang w:val="en-GB"/>
        </w:rPr>
        <w:t xml:space="preserve">legal </w:t>
      </w:r>
      <w:r w:rsidR="00F95CB1" w:rsidRPr="00773BDE">
        <w:rPr>
          <w:rFonts w:ascii="Myriad Pro" w:hAnsi="Myriad Pro"/>
          <w:bCs/>
          <w:sz w:val="20"/>
          <w:szCs w:val="20"/>
          <w:lang w:val="en-GB"/>
        </w:rPr>
        <w:t xml:space="preserve">address at </w:t>
      </w:r>
      <w:proofErr w:type="spellStart"/>
      <w:r w:rsidR="00F95CB1" w:rsidRPr="00773BDE">
        <w:rPr>
          <w:rFonts w:ascii="Myriad Pro" w:hAnsi="Myriad Pro"/>
          <w:bCs/>
          <w:sz w:val="20"/>
          <w:szCs w:val="20"/>
          <w:lang w:val="en-GB"/>
        </w:rPr>
        <w:t>Gogoļa</w:t>
      </w:r>
      <w:proofErr w:type="spellEnd"/>
      <w:r w:rsidR="00F95CB1" w:rsidRPr="00773BDE">
        <w:rPr>
          <w:rFonts w:ascii="Myriad Pro" w:hAnsi="Myriad Pro"/>
          <w:bCs/>
          <w:sz w:val="20"/>
          <w:szCs w:val="20"/>
          <w:lang w:val="en-GB"/>
        </w:rPr>
        <w:t xml:space="preserve"> </w:t>
      </w:r>
      <w:proofErr w:type="spellStart"/>
      <w:r w:rsidR="00F95CB1" w:rsidRPr="00773BDE">
        <w:rPr>
          <w:rFonts w:ascii="Myriad Pro" w:hAnsi="Myriad Pro"/>
          <w:bCs/>
          <w:sz w:val="20"/>
          <w:szCs w:val="20"/>
          <w:lang w:val="en-GB"/>
        </w:rPr>
        <w:t>iela</w:t>
      </w:r>
      <w:proofErr w:type="spellEnd"/>
      <w:r w:rsidR="00F95CB1" w:rsidRPr="00773BDE">
        <w:rPr>
          <w:rFonts w:ascii="Myriad Pro" w:hAnsi="Myriad Pro"/>
          <w:bCs/>
          <w:sz w:val="20"/>
          <w:szCs w:val="20"/>
          <w:lang w:val="en-GB"/>
        </w:rPr>
        <w:t xml:space="preserve"> 3, Riga, LV-1743, Latvia </w:t>
      </w:r>
      <w:bookmarkEnd w:id="11"/>
      <w:r w:rsidR="00F95CB1" w:rsidRPr="00773BDE">
        <w:rPr>
          <w:rFonts w:ascii="Myriad Pro" w:hAnsi="Myriad Pro"/>
          <w:bCs/>
          <w:sz w:val="20"/>
          <w:szCs w:val="20"/>
          <w:lang w:val="en-GB"/>
        </w:rPr>
        <w:t>(the “</w:t>
      </w:r>
      <w:r w:rsidR="00A9139C" w:rsidRPr="00773BDE">
        <w:rPr>
          <w:rFonts w:ascii="Myriad Pro" w:hAnsi="Myriad Pro"/>
          <w:bCs/>
          <w:sz w:val="20"/>
          <w:szCs w:val="20"/>
          <w:u w:val="single"/>
          <w:lang w:val="en-GB"/>
        </w:rPr>
        <w:t xml:space="preserve">Implementing Body </w:t>
      </w:r>
      <w:r w:rsidR="00A8506E" w:rsidRPr="00773BDE">
        <w:rPr>
          <w:rFonts w:ascii="Myriad Pro" w:hAnsi="Myriad Pro"/>
          <w:bCs/>
          <w:sz w:val="20"/>
          <w:szCs w:val="20"/>
          <w:u w:val="single"/>
          <w:lang w:val="en-GB"/>
        </w:rPr>
        <w:t>in Latvia</w:t>
      </w:r>
      <w:r w:rsidR="00F95CB1" w:rsidRPr="00773BDE">
        <w:rPr>
          <w:rFonts w:ascii="Myriad Pro" w:hAnsi="Myriad Pro"/>
          <w:bCs/>
          <w:sz w:val="20"/>
          <w:szCs w:val="20"/>
          <w:lang w:val="en-GB"/>
        </w:rPr>
        <w:t xml:space="preserve">”), represented by </w:t>
      </w:r>
      <w:r w:rsidR="001A17B9" w:rsidRPr="0086223E">
        <w:rPr>
          <w:rFonts w:ascii="Myriad Pro" w:hAnsi="Myriad Pro"/>
          <w:bCs/>
          <w:sz w:val="20"/>
          <w:szCs w:val="20"/>
          <w:lang w:val="en-GB"/>
        </w:rPr>
        <w:t xml:space="preserve">the Principal </w:t>
      </w:r>
      <w:r w:rsidR="00F95CB1" w:rsidRPr="00773BDE">
        <w:rPr>
          <w:rFonts w:ascii="Myriad Pro" w:hAnsi="Myriad Pro"/>
          <w:bCs/>
          <w:sz w:val="20"/>
          <w:szCs w:val="20"/>
          <w:lang w:val="en-GB"/>
        </w:rPr>
        <w:t xml:space="preserve">on the basis of </w:t>
      </w:r>
      <w:r w:rsidR="00F57B1C" w:rsidRPr="007A3F34">
        <w:rPr>
          <w:rFonts w:ascii="Myriad Pro" w:eastAsiaTheme="minorHAnsi" w:hAnsi="Myriad Pro" w:cstheme="minorBidi"/>
          <w:bCs/>
          <w:sz w:val="20"/>
          <w:szCs w:val="20"/>
          <w:shd w:val="clear" w:color="auto" w:fill="FBE4D5" w:themeFill="accent2" w:themeFillTint="33"/>
          <w:lang w:val="en-GB" w:eastAsia="de-DE"/>
        </w:rPr>
        <w:t>[</w:t>
      </w:r>
      <w:r w:rsidR="00F57B1C" w:rsidRPr="007A3F34">
        <w:rPr>
          <w:rFonts w:ascii="Arial" w:eastAsiaTheme="minorHAnsi" w:hAnsi="Arial" w:cs="Arial"/>
          <w:bCs/>
          <w:sz w:val="20"/>
          <w:szCs w:val="20"/>
          <w:shd w:val="clear" w:color="auto" w:fill="FBE4D5" w:themeFill="accent2" w:themeFillTint="33"/>
          <w:lang w:val="en-GB"/>
        </w:rPr>
        <w:t>●</w:t>
      </w:r>
      <w:r w:rsidR="00F57B1C" w:rsidRPr="007A3F34">
        <w:rPr>
          <w:rFonts w:ascii="Myriad Pro" w:eastAsiaTheme="minorHAnsi" w:hAnsi="Myriad Pro" w:cstheme="minorBidi"/>
          <w:bCs/>
          <w:sz w:val="20"/>
          <w:szCs w:val="20"/>
          <w:shd w:val="clear" w:color="auto" w:fill="FBE4D5" w:themeFill="accent2" w:themeFillTint="33"/>
          <w:lang w:val="en-GB" w:eastAsia="de-DE"/>
        </w:rPr>
        <w:t>]</w:t>
      </w:r>
      <w:r w:rsidR="006527A3" w:rsidRPr="00773BDE">
        <w:rPr>
          <w:rFonts w:ascii="Myriad Pro" w:hAnsi="Myriad Pro"/>
          <w:bCs/>
          <w:sz w:val="20"/>
          <w:szCs w:val="20"/>
          <w:lang w:val="en-GB"/>
        </w:rPr>
        <w:t>,</w:t>
      </w:r>
      <w:r w:rsidR="006527A3" w:rsidRPr="0086223E">
        <w:rPr>
          <w:rFonts w:ascii="Myriad Pro" w:hAnsi="Myriad Pro"/>
          <w:bCs/>
          <w:sz w:val="20"/>
          <w:szCs w:val="20"/>
          <w:lang w:val="en-GB"/>
        </w:rPr>
        <w:t xml:space="preserve"> </w:t>
      </w:r>
    </w:p>
    <w:p w14:paraId="64C74C41" w14:textId="1084B995" w:rsidR="00F95CB1" w:rsidRPr="00002046" w:rsidRDefault="00F95CB1" w:rsidP="00E30C08">
      <w:pPr>
        <w:jc w:val="both"/>
        <w:rPr>
          <w:rFonts w:ascii="Myriad Pro" w:hAnsi="Myriad Pro"/>
          <w:bCs/>
          <w:sz w:val="20"/>
          <w:szCs w:val="20"/>
          <w:lang w:val="en-GB"/>
        </w:rPr>
      </w:pPr>
      <w:r w:rsidRPr="00D577B1">
        <w:rPr>
          <w:rFonts w:ascii="Myriad Pro" w:hAnsi="Myriad Pro"/>
          <w:bCs/>
          <w:sz w:val="20"/>
          <w:szCs w:val="20"/>
          <w:lang w:val="en-GB"/>
        </w:rPr>
        <w:t>and</w:t>
      </w:r>
    </w:p>
    <w:p w14:paraId="1B235627" w14:textId="6C071ED7" w:rsidR="003B5732" w:rsidRPr="00002046" w:rsidRDefault="00432A56" w:rsidP="00E30C08">
      <w:pPr>
        <w:jc w:val="both"/>
        <w:rPr>
          <w:rFonts w:ascii="Myriad Pro" w:hAnsi="Myriad Pro"/>
          <w:bCs/>
          <w:sz w:val="20"/>
          <w:szCs w:val="20"/>
          <w:lang w:val="en-GB"/>
        </w:rPr>
      </w:pPr>
      <w:bookmarkStart w:id="12" w:name="_Hlk61605884"/>
      <w:proofErr w:type="spellStart"/>
      <w:r w:rsidRPr="00773BDE">
        <w:rPr>
          <w:rFonts w:ascii="Myriad Pro" w:hAnsi="Myriad Pro"/>
          <w:bCs/>
          <w:sz w:val="20"/>
          <w:szCs w:val="20"/>
          <w:lang w:val="en-GB"/>
        </w:rPr>
        <w:t>osaühing</w:t>
      </w:r>
      <w:proofErr w:type="spellEnd"/>
      <w:r w:rsidRPr="00773BDE">
        <w:rPr>
          <w:rFonts w:ascii="Myriad Pro" w:hAnsi="Myriad Pro"/>
          <w:bCs/>
          <w:sz w:val="20"/>
          <w:szCs w:val="20"/>
          <w:lang w:val="en-GB"/>
        </w:rPr>
        <w:t xml:space="preserve"> Rail Baltic Estonia</w:t>
      </w:r>
      <w:bookmarkEnd w:id="12"/>
      <w:r w:rsidR="00F95CB1" w:rsidRPr="00773BDE">
        <w:rPr>
          <w:rFonts w:ascii="Myriad Pro" w:hAnsi="Myriad Pro"/>
          <w:bCs/>
          <w:sz w:val="20"/>
          <w:szCs w:val="20"/>
          <w:lang w:val="en-GB"/>
        </w:rPr>
        <w:t>, a limited liability company registered in the Estonian Commercial Register</w:t>
      </w:r>
      <w:r w:rsidR="005A28A5" w:rsidRPr="00773BDE">
        <w:rPr>
          <w:rFonts w:ascii="Myriad Pro" w:hAnsi="Myriad Pro"/>
          <w:bCs/>
          <w:sz w:val="20"/>
          <w:szCs w:val="20"/>
          <w:lang w:val="en-GB"/>
        </w:rPr>
        <w:t>,</w:t>
      </w:r>
      <w:r w:rsidR="00F95CB1" w:rsidRPr="00773BDE">
        <w:rPr>
          <w:rFonts w:ascii="Myriad Pro" w:hAnsi="Myriad Pro"/>
          <w:bCs/>
          <w:sz w:val="20"/>
          <w:szCs w:val="20"/>
          <w:lang w:val="en-GB"/>
        </w:rPr>
        <w:t xml:space="preserve"> registration No 12734109, </w:t>
      </w:r>
      <w:r w:rsidR="005A28A5" w:rsidRPr="00773BDE">
        <w:rPr>
          <w:rFonts w:ascii="Myriad Pro" w:hAnsi="Myriad Pro"/>
          <w:bCs/>
          <w:sz w:val="20"/>
          <w:szCs w:val="20"/>
          <w:lang w:val="en-GB"/>
        </w:rPr>
        <w:t xml:space="preserve">legal </w:t>
      </w:r>
      <w:r w:rsidR="00F95CB1" w:rsidRPr="00773BDE">
        <w:rPr>
          <w:rFonts w:ascii="Myriad Pro" w:hAnsi="Myriad Pro"/>
          <w:bCs/>
          <w:sz w:val="20"/>
          <w:szCs w:val="20"/>
          <w:lang w:val="en-GB"/>
        </w:rPr>
        <w:t xml:space="preserve">address at </w:t>
      </w:r>
      <w:proofErr w:type="spellStart"/>
      <w:r w:rsidR="00F95CB1" w:rsidRPr="00773BDE">
        <w:rPr>
          <w:rFonts w:ascii="Myriad Pro" w:hAnsi="Myriad Pro"/>
          <w:bCs/>
          <w:sz w:val="20"/>
          <w:szCs w:val="20"/>
          <w:lang w:val="en-GB"/>
        </w:rPr>
        <w:t>Endla</w:t>
      </w:r>
      <w:proofErr w:type="spellEnd"/>
      <w:r w:rsidR="00F95CB1" w:rsidRPr="00773BDE">
        <w:rPr>
          <w:rFonts w:ascii="Myriad Pro" w:hAnsi="Myriad Pro"/>
          <w:bCs/>
          <w:sz w:val="20"/>
          <w:szCs w:val="20"/>
          <w:lang w:val="en-GB"/>
        </w:rPr>
        <w:t xml:space="preserve"> 16 Tallinn </w:t>
      </w:r>
      <w:proofErr w:type="spellStart"/>
      <w:r w:rsidR="00F95CB1" w:rsidRPr="00773BDE">
        <w:rPr>
          <w:rFonts w:ascii="Myriad Pro" w:hAnsi="Myriad Pro"/>
          <w:bCs/>
          <w:sz w:val="20"/>
          <w:szCs w:val="20"/>
          <w:lang w:val="en-GB"/>
        </w:rPr>
        <w:t>Harjumaa</w:t>
      </w:r>
      <w:proofErr w:type="spellEnd"/>
      <w:r w:rsidR="00F95CB1" w:rsidRPr="00773BDE">
        <w:rPr>
          <w:rFonts w:ascii="Myriad Pro" w:hAnsi="Myriad Pro"/>
          <w:bCs/>
          <w:sz w:val="20"/>
          <w:szCs w:val="20"/>
          <w:lang w:val="en-GB"/>
        </w:rPr>
        <w:t xml:space="preserve"> 10142, Estonia (the “</w:t>
      </w:r>
      <w:r w:rsidR="00A9139C" w:rsidRPr="00773BDE">
        <w:rPr>
          <w:rFonts w:ascii="Myriad Pro" w:hAnsi="Myriad Pro"/>
          <w:bCs/>
          <w:sz w:val="20"/>
          <w:szCs w:val="20"/>
          <w:u w:val="single"/>
          <w:lang w:val="en-GB"/>
        </w:rPr>
        <w:t xml:space="preserve">Implementing Body </w:t>
      </w:r>
      <w:r w:rsidR="00A8506E" w:rsidRPr="00773BDE">
        <w:rPr>
          <w:rFonts w:ascii="Myriad Pro" w:hAnsi="Myriad Pro"/>
          <w:bCs/>
          <w:sz w:val="20"/>
          <w:szCs w:val="20"/>
          <w:u w:val="single"/>
          <w:lang w:val="en-GB"/>
        </w:rPr>
        <w:t>in Estonia</w:t>
      </w:r>
      <w:r w:rsidR="00F95CB1" w:rsidRPr="00773BDE">
        <w:rPr>
          <w:rFonts w:ascii="Myriad Pro" w:hAnsi="Myriad Pro"/>
          <w:bCs/>
          <w:sz w:val="20"/>
          <w:szCs w:val="20"/>
          <w:lang w:val="en-GB"/>
        </w:rPr>
        <w:t xml:space="preserve">”), </w:t>
      </w:r>
      <w:r w:rsidR="001E1DBA" w:rsidRPr="00773BDE">
        <w:rPr>
          <w:rFonts w:ascii="Myriad Pro" w:hAnsi="Myriad Pro"/>
          <w:bCs/>
          <w:sz w:val="20"/>
          <w:szCs w:val="20"/>
          <w:lang w:val="en-GB"/>
        </w:rPr>
        <w:t xml:space="preserve">represented by </w:t>
      </w:r>
      <w:r w:rsidR="00EE2953" w:rsidRPr="0086223E">
        <w:rPr>
          <w:rFonts w:ascii="Myriad Pro" w:hAnsi="Myriad Pro"/>
          <w:bCs/>
          <w:sz w:val="20"/>
          <w:szCs w:val="20"/>
          <w:lang w:val="en-GB"/>
        </w:rPr>
        <w:t xml:space="preserve">the Principal </w:t>
      </w:r>
      <w:r w:rsidR="001E1DBA" w:rsidRPr="00773BDE">
        <w:rPr>
          <w:rFonts w:ascii="Myriad Pro" w:hAnsi="Myriad Pro"/>
          <w:bCs/>
          <w:sz w:val="20"/>
          <w:szCs w:val="20"/>
          <w:lang w:val="en-GB"/>
        </w:rPr>
        <w:t xml:space="preserve">on the basis of </w:t>
      </w:r>
      <w:bookmarkEnd w:id="9"/>
      <w:r w:rsidR="00F57B1C" w:rsidRPr="007A3F34">
        <w:rPr>
          <w:rFonts w:ascii="Myriad Pro" w:eastAsiaTheme="minorHAnsi" w:hAnsi="Myriad Pro" w:cstheme="minorBidi"/>
          <w:bCs/>
          <w:sz w:val="20"/>
          <w:szCs w:val="20"/>
          <w:shd w:val="clear" w:color="auto" w:fill="FBE4D5" w:themeFill="accent2" w:themeFillTint="33"/>
          <w:lang w:val="en-GB" w:eastAsia="de-DE"/>
        </w:rPr>
        <w:t>[</w:t>
      </w:r>
      <w:r w:rsidR="00F57B1C" w:rsidRPr="007A3F34">
        <w:rPr>
          <w:rFonts w:ascii="Arial" w:eastAsiaTheme="minorHAnsi" w:hAnsi="Arial" w:cs="Arial"/>
          <w:bCs/>
          <w:sz w:val="20"/>
          <w:szCs w:val="20"/>
          <w:shd w:val="clear" w:color="auto" w:fill="FBE4D5" w:themeFill="accent2" w:themeFillTint="33"/>
          <w:lang w:val="en-GB"/>
        </w:rPr>
        <w:t>●</w:t>
      </w:r>
      <w:r w:rsidR="00F57B1C" w:rsidRPr="007A3F34">
        <w:rPr>
          <w:rFonts w:ascii="Myriad Pro" w:eastAsiaTheme="minorHAnsi" w:hAnsi="Myriad Pro" w:cstheme="minorBidi"/>
          <w:bCs/>
          <w:sz w:val="20"/>
          <w:szCs w:val="20"/>
          <w:shd w:val="clear" w:color="auto" w:fill="FBE4D5" w:themeFill="accent2" w:themeFillTint="33"/>
          <w:lang w:val="en-GB" w:eastAsia="de-DE"/>
        </w:rPr>
        <w:t>]</w:t>
      </w:r>
      <w:r w:rsidR="00E30C08" w:rsidRPr="00D577B1">
        <w:rPr>
          <w:rFonts w:ascii="Myriad Pro" w:hAnsi="Myriad Pro"/>
          <w:bCs/>
          <w:sz w:val="20"/>
          <w:szCs w:val="20"/>
          <w:lang w:val="en-GB"/>
        </w:rPr>
        <w:t>,</w:t>
      </w:r>
      <w:r w:rsidR="003B5732" w:rsidRPr="00002046">
        <w:rPr>
          <w:rFonts w:ascii="Myriad Pro" w:hAnsi="Myriad Pro"/>
          <w:bCs/>
          <w:sz w:val="20"/>
          <w:szCs w:val="20"/>
          <w:lang w:val="en-GB"/>
        </w:rPr>
        <w:t xml:space="preserve"> </w:t>
      </w:r>
    </w:p>
    <w:p w14:paraId="536113BC" w14:textId="43971816" w:rsidR="008D265D" w:rsidRPr="00773BDE" w:rsidRDefault="008D265D" w:rsidP="00E30C08">
      <w:pPr>
        <w:jc w:val="both"/>
        <w:rPr>
          <w:rFonts w:ascii="Myriad Pro" w:hAnsi="Myriad Pro"/>
          <w:bCs/>
          <w:sz w:val="20"/>
          <w:szCs w:val="20"/>
          <w:lang w:val="en-GB"/>
        </w:rPr>
      </w:pPr>
      <w:r w:rsidRPr="00773BDE">
        <w:rPr>
          <w:rFonts w:ascii="Myriad Pro" w:hAnsi="Myriad Pro"/>
          <w:bCs/>
          <w:sz w:val="20"/>
          <w:szCs w:val="20"/>
          <w:lang w:val="en-GB"/>
        </w:rPr>
        <w:t>and</w:t>
      </w:r>
    </w:p>
    <w:p w14:paraId="1683D824" w14:textId="2433DE3A" w:rsidR="008D265D" w:rsidRPr="00002046" w:rsidRDefault="00681BC9" w:rsidP="00E30C08">
      <w:pPr>
        <w:jc w:val="both"/>
        <w:rPr>
          <w:rFonts w:ascii="Myriad Pro" w:hAnsi="Myriad Pro"/>
          <w:bCs/>
          <w:sz w:val="20"/>
          <w:szCs w:val="20"/>
          <w:lang w:val="en-GB"/>
        </w:rPr>
      </w:pPr>
      <w:r w:rsidRPr="00773BDE">
        <w:rPr>
          <w:rFonts w:ascii="Myriad Pro" w:hAnsi="Myriad Pro"/>
          <w:bCs/>
          <w:sz w:val="20"/>
          <w:szCs w:val="20"/>
          <w:lang w:val="en-GB"/>
        </w:rPr>
        <w:t>AB "LTG Infra"</w:t>
      </w:r>
      <w:r w:rsidR="008D265D" w:rsidRPr="00773BDE">
        <w:rPr>
          <w:rFonts w:ascii="Myriad Pro" w:hAnsi="Myriad Pro"/>
          <w:bCs/>
          <w:sz w:val="20"/>
          <w:szCs w:val="20"/>
          <w:lang w:val="en-GB"/>
        </w:rPr>
        <w:t xml:space="preserve">, a </w:t>
      </w:r>
      <w:r w:rsidRPr="00773BDE">
        <w:rPr>
          <w:rFonts w:ascii="Myriad Pro" w:hAnsi="Myriad Pro"/>
          <w:bCs/>
          <w:sz w:val="20"/>
          <w:szCs w:val="20"/>
          <w:lang w:val="en-GB"/>
        </w:rPr>
        <w:t>public limited</w:t>
      </w:r>
      <w:r w:rsidR="008D265D" w:rsidRPr="00773BDE">
        <w:rPr>
          <w:rFonts w:ascii="Myriad Pro" w:hAnsi="Myriad Pro"/>
          <w:bCs/>
          <w:sz w:val="20"/>
          <w:szCs w:val="20"/>
          <w:lang w:val="en-GB"/>
        </w:rPr>
        <w:t xml:space="preserve"> liability company registered in the </w:t>
      </w:r>
      <w:r w:rsidR="00427183" w:rsidRPr="00773BDE">
        <w:rPr>
          <w:rFonts w:ascii="Myriad Pro" w:hAnsi="Myriad Pro"/>
          <w:bCs/>
          <w:sz w:val="20"/>
          <w:szCs w:val="20"/>
          <w:lang w:val="en-GB"/>
        </w:rPr>
        <w:t>Lithuanian Register of Legal Entities</w:t>
      </w:r>
      <w:r w:rsidR="008D265D" w:rsidRPr="00773BDE">
        <w:rPr>
          <w:rFonts w:ascii="Myriad Pro" w:hAnsi="Myriad Pro"/>
          <w:bCs/>
          <w:sz w:val="20"/>
          <w:szCs w:val="20"/>
          <w:lang w:val="en-GB"/>
        </w:rPr>
        <w:t>, registration No </w:t>
      </w:r>
      <w:r w:rsidR="005F43C7" w:rsidRPr="00773BDE">
        <w:rPr>
          <w:rFonts w:ascii="Myriad Pro" w:hAnsi="Myriad Pro"/>
          <w:bCs/>
          <w:sz w:val="20"/>
          <w:szCs w:val="20"/>
          <w:lang w:val="en-GB"/>
        </w:rPr>
        <w:t>305202934</w:t>
      </w:r>
      <w:r w:rsidR="008D265D" w:rsidRPr="00773BDE">
        <w:rPr>
          <w:rFonts w:ascii="Myriad Pro" w:hAnsi="Myriad Pro"/>
          <w:bCs/>
          <w:sz w:val="20"/>
          <w:szCs w:val="20"/>
          <w:lang w:val="en-GB"/>
        </w:rPr>
        <w:t xml:space="preserve">, legal address at </w:t>
      </w:r>
      <w:r w:rsidR="00C31246" w:rsidRPr="00773BDE">
        <w:rPr>
          <w:rFonts w:ascii="Myriad Pro" w:hAnsi="Myriad Pro"/>
          <w:bCs/>
          <w:sz w:val="20"/>
          <w:szCs w:val="20"/>
          <w:lang w:val="en-GB"/>
        </w:rPr>
        <w:t xml:space="preserve">Vilnius, </w:t>
      </w:r>
      <w:proofErr w:type="spellStart"/>
      <w:r w:rsidR="00C31246" w:rsidRPr="00773BDE">
        <w:rPr>
          <w:rFonts w:ascii="Myriad Pro" w:hAnsi="Myriad Pro"/>
          <w:bCs/>
          <w:sz w:val="20"/>
          <w:szCs w:val="20"/>
          <w:lang w:val="en-GB"/>
        </w:rPr>
        <w:t>Geležinkelio</w:t>
      </w:r>
      <w:proofErr w:type="spellEnd"/>
      <w:r w:rsidR="00C31246" w:rsidRPr="00773BDE">
        <w:rPr>
          <w:rFonts w:ascii="Myriad Pro" w:hAnsi="Myriad Pro"/>
          <w:bCs/>
          <w:sz w:val="20"/>
          <w:szCs w:val="20"/>
          <w:lang w:val="en-GB"/>
        </w:rPr>
        <w:t xml:space="preserve"> g. 2, LT-02100</w:t>
      </w:r>
      <w:r w:rsidR="008D265D" w:rsidRPr="00773BDE">
        <w:rPr>
          <w:rFonts w:ascii="Myriad Pro" w:hAnsi="Myriad Pro"/>
          <w:bCs/>
          <w:sz w:val="20"/>
          <w:szCs w:val="20"/>
          <w:lang w:val="en-GB"/>
        </w:rPr>
        <w:t xml:space="preserve">, </w:t>
      </w:r>
      <w:r w:rsidR="00C31246" w:rsidRPr="00773BDE">
        <w:rPr>
          <w:rFonts w:ascii="Myriad Pro" w:hAnsi="Myriad Pro"/>
          <w:bCs/>
          <w:sz w:val="20"/>
          <w:szCs w:val="20"/>
          <w:lang w:val="en-GB"/>
        </w:rPr>
        <w:t>Lithuania</w:t>
      </w:r>
      <w:r w:rsidR="008D265D" w:rsidRPr="00773BDE">
        <w:rPr>
          <w:rFonts w:ascii="Myriad Pro" w:hAnsi="Myriad Pro"/>
          <w:bCs/>
          <w:sz w:val="20"/>
          <w:szCs w:val="20"/>
          <w:lang w:val="en-GB"/>
        </w:rPr>
        <w:t xml:space="preserve"> (the “</w:t>
      </w:r>
      <w:r w:rsidR="00A9139C" w:rsidRPr="00773BDE">
        <w:rPr>
          <w:rFonts w:ascii="Myriad Pro" w:hAnsi="Myriad Pro"/>
          <w:bCs/>
          <w:sz w:val="20"/>
          <w:szCs w:val="20"/>
          <w:u w:val="single"/>
          <w:lang w:val="en-GB"/>
        </w:rPr>
        <w:t xml:space="preserve">Implementing Body </w:t>
      </w:r>
      <w:r w:rsidR="00A8506E" w:rsidRPr="00773BDE">
        <w:rPr>
          <w:rFonts w:ascii="Myriad Pro" w:hAnsi="Myriad Pro"/>
          <w:bCs/>
          <w:sz w:val="20"/>
          <w:szCs w:val="20"/>
          <w:u w:val="single"/>
          <w:lang w:val="en-GB"/>
        </w:rPr>
        <w:t>in Lithuania</w:t>
      </w:r>
      <w:r w:rsidR="008D265D" w:rsidRPr="00773BDE">
        <w:rPr>
          <w:rFonts w:ascii="Myriad Pro" w:hAnsi="Myriad Pro"/>
          <w:bCs/>
          <w:sz w:val="20"/>
          <w:szCs w:val="20"/>
          <w:lang w:val="en-GB"/>
        </w:rPr>
        <w:t xml:space="preserve">”), </w:t>
      </w:r>
      <w:r w:rsidR="001E1DBA" w:rsidRPr="00773BDE">
        <w:rPr>
          <w:rFonts w:ascii="Myriad Pro" w:hAnsi="Myriad Pro"/>
          <w:bCs/>
          <w:sz w:val="20"/>
          <w:szCs w:val="20"/>
          <w:lang w:val="en-GB"/>
        </w:rPr>
        <w:t xml:space="preserve">represented by </w:t>
      </w:r>
      <w:r w:rsidR="00EE2953" w:rsidRPr="0086223E">
        <w:rPr>
          <w:rFonts w:ascii="Myriad Pro" w:hAnsi="Myriad Pro"/>
          <w:bCs/>
          <w:sz w:val="20"/>
          <w:szCs w:val="20"/>
          <w:lang w:val="en-GB"/>
        </w:rPr>
        <w:t>the Principal</w:t>
      </w:r>
      <w:r w:rsidR="001E1DBA" w:rsidRPr="00773BDE">
        <w:rPr>
          <w:rFonts w:ascii="Myriad Pro" w:hAnsi="Myriad Pro"/>
          <w:bCs/>
          <w:sz w:val="20"/>
          <w:szCs w:val="20"/>
          <w:lang w:val="en-GB"/>
        </w:rPr>
        <w:t xml:space="preserve"> on the basis of </w:t>
      </w:r>
      <w:r w:rsidR="00F57B1C" w:rsidRPr="007A3F34">
        <w:rPr>
          <w:rFonts w:ascii="Myriad Pro" w:eastAsiaTheme="minorHAnsi" w:hAnsi="Myriad Pro" w:cstheme="minorBidi"/>
          <w:bCs/>
          <w:sz w:val="20"/>
          <w:szCs w:val="20"/>
          <w:shd w:val="clear" w:color="auto" w:fill="FBE4D5" w:themeFill="accent2" w:themeFillTint="33"/>
          <w:lang w:val="en-GB" w:eastAsia="de-DE"/>
        </w:rPr>
        <w:t>[</w:t>
      </w:r>
      <w:r w:rsidR="00F57B1C" w:rsidRPr="007A3F34">
        <w:rPr>
          <w:rFonts w:ascii="Arial" w:eastAsiaTheme="minorHAnsi" w:hAnsi="Arial" w:cs="Arial"/>
          <w:bCs/>
          <w:sz w:val="20"/>
          <w:szCs w:val="20"/>
          <w:shd w:val="clear" w:color="auto" w:fill="FBE4D5" w:themeFill="accent2" w:themeFillTint="33"/>
          <w:lang w:val="en-GB"/>
        </w:rPr>
        <w:t>●</w:t>
      </w:r>
      <w:r w:rsidR="00F57B1C" w:rsidRPr="007A3F34">
        <w:rPr>
          <w:rFonts w:ascii="Myriad Pro" w:eastAsiaTheme="minorHAnsi" w:hAnsi="Myriad Pro" w:cstheme="minorBidi"/>
          <w:bCs/>
          <w:sz w:val="20"/>
          <w:szCs w:val="20"/>
          <w:shd w:val="clear" w:color="auto" w:fill="FBE4D5" w:themeFill="accent2" w:themeFillTint="33"/>
          <w:lang w:val="en-GB" w:eastAsia="de-DE"/>
        </w:rPr>
        <w:t>]</w:t>
      </w:r>
      <w:r w:rsidR="008D265D" w:rsidRPr="00D577B1">
        <w:rPr>
          <w:rFonts w:ascii="Myriad Pro" w:hAnsi="Myriad Pro"/>
          <w:bCs/>
          <w:sz w:val="20"/>
          <w:szCs w:val="20"/>
          <w:lang w:val="en-GB"/>
        </w:rPr>
        <w:t xml:space="preserve">, on the one side, </w:t>
      </w:r>
    </w:p>
    <w:p w14:paraId="03F592FF" w14:textId="77777777" w:rsidR="00456D69" w:rsidRPr="00773BDE" w:rsidRDefault="00E30C08" w:rsidP="00E30C08">
      <w:pPr>
        <w:jc w:val="both"/>
        <w:rPr>
          <w:rFonts w:ascii="Myriad Pro" w:hAnsi="Myriad Pro"/>
          <w:bCs/>
          <w:sz w:val="20"/>
          <w:szCs w:val="20"/>
          <w:lang w:val="en-GB"/>
        </w:rPr>
      </w:pPr>
      <w:r w:rsidRPr="00773BDE">
        <w:rPr>
          <w:rFonts w:ascii="Myriad Pro" w:hAnsi="Myriad Pro"/>
          <w:bCs/>
          <w:sz w:val="20"/>
          <w:szCs w:val="20"/>
          <w:lang w:val="en-GB"/>
        </w:rPr>
        <w:t xml:space="preserve">and </w:t>
      </w:r>
      <w:bookmarkStart w:id="13" w:name="_Hlk36477197"/>
    </w:p>
    <w:p w14:paraId="1AABCBB8" w14:textId="468C52D5" w:rsidR="00E30C08" w:rsidRPr="00350741" w:rsidRDefault="00F57B1C" w:rsidP="00E30C08">
      <w:pPr>
        <w:jc w:val="both"/>
        <w:rPr>
          <w:rFonts w:ascii="Myriad Pro" w:hAnsi="Myriad Pro"/>
          <w:bCs/>
          <w:sz w:val="20"/>
          <w:szCs w:val="20"/>
          <w:lang w:val="en-GB"/>
        </w:rPr>
      </w:pPr>
      <w:r w:rsidRPr="007A3F34">
        <w:rPr>
          <w:rFonts w:ascii="Myriad Pro" w:eastAsiaTheme="minorHAnsi" w:hAnsi="Myriad Pro" w:cstheme="minorBidi"/>
          <w:bCs/>
          <w:sz w:val="20"/>
          <w:szCs w:val="20"/>
          <w:shd w:val="clear" w:color="auto" w:fill="FBE4D5" w:themeFill="accent2" w:themeFillTint="33"/>
          <w:lang w:val="en-GB" w:eastAsia="de-DE"/>
        </w:rPr>
        <w:t>[</w:t>
      </w:r>
      <w:r w:rsidRPr="007A3F34">
        <w:rPr>
          <w:rFonts w:ascii="Arial" w:eastAsiaTheme="minorHAnsi" w:hAnsi="Arial" w:cs="Arial"/>
          <w:bCs/>
          <w:sz w:val="20"/>
          <w:szCs w:val="20"/>
          <w:shd w:val="clear" w:color="auto" w:fill="FBE4D5" w:themeFill="accent2" w:themeFillTint="33"/>
          <w:lang w:val="en-GB"/>
        </w:rPr>
        <w:t>●</w:t>
      </w:r>
      <w:r w:rsidRPr="007A3F34">
        <w:rPr>
          <w:rFonts w:ascii="Myriad Pro" w:eastAsiaTheme="minorHAnsi" w:hAnsi="Myriad Pro" w:cstheme="minorBidi"/>
          <w:bCs/>
          <w:sz w:val="20"/>
          <w:szCs w:val="20"/>
          <w:shd w:val="clear" w:color="auto" w:fill="FBE4D5" w:themeFill="accent2" w:themeFillTint="33"/>
          <w:lang w:val="en-GB" w:eastAsia="de-DE"/>
        </w:rPr>
        <w:t>]</w:t>
      </w:r>
      <w:r w:rsidR="00E30C08" w:rsidRPr="00773BDE">
        <w:rPr>
          <w:rFonts w:ascii="Myriad Pro" w:hAnsi="Myriad Pro"/>
          <w:bCs/>
          <w:sz w:val="20"/>
          <w:szCs w:val="20"/>
          <w:lang w:val="en-GB"/>
        </w:rPr>
        <w:t xml:space="preserve">, a </w:t>
      </w:r>
      <w:r w:rsidRPr="007A3F34">
        <w:rPr>
          <w:rFonts w:ascii="Myriad Pro" w:eastAsiaTheme="minorHAnsi" w:hAnsi="Myriad Pro" w:cstheme="minorBidi"/>
          <w:bCs/>
          <w:sz w:val="20"/>
          <w:szCs w:val="20"/>
          <w:shd w:val="clear" w:color="auto" w:fill="FBE4D5" w:themeFill="accent2" w:themeFillTint="33"/>
          <w:lang w:val="en-GB" w:eastAsia="de-DE"/>
        </w:rPr>
        <w:t>[</w:t>
      </w:r>
      <w:r w:rsidRPr="007A3F34">
        <w:rPr>
          <w:rFonts w:ascii="Arial" w:eastAsiaTheme="minorHAnsi" w:hAnsi="Arial" w:cs="Arial"/>
          <w:bCs/>
          <w:sz w:val="20"/>
          <w:szCs w:val="20"/>
          <w:shd w:val="clear" w:color="auto" w:fill="FBE4D5" w:themeFill="accent2" w:themeFillTint="33"/>
          <w:lang w:val="en-GB"/>
        </w:rPr>
        <w:t>●</w:t>
      </w:r>
      <w:r w:rsidRPr="007A3F34">
        <w:rPr>
          <w:rFonts w:ascii="Myriad Pro" w:eastAsiaTheme="minorHAnsi" w:hAnsi="Myriad Pro" w:cstheme="minorBidi"/>
          <w:bCs/>
          <w:sz w:val="20"/>
          <w:szCs w:val="20"/>
          <w:shd w:val="clear" w:color="auto" w:fill="FBE4D5" w:themeFill="accent2" w:themeFillTint="33"/>
          <w:lang w:val="en-GB" w:eastAsia="de-DE"/>
        </w:rPr>
        <w:t>]</w:t>
      </w:r>
      <w:r w:rsidR="00BD542F" w:rsidRPr="00773BDE">
        <w:rPr>
          <w:rFonts w:ascii="Myriad Pro" w:hAnsi="Myriad Pro"/>
          <w:bCs/>
          <w:sz w:val="20"/>
          <w:szCs w:val="20"/>
          <w:lang w:val="en-GB"/>
        </w:rPr>
        <w:t xml:space="preserve"> </w:t>
      </w:r>
      <w:r w:rsidR="00E30C08" w:rsidRPr="0058186F">
        <w:rPr>
          <w:rFonts w:ascii="Myriad Pro" w:hAnsi="Myriad Pro"/>
          <w:bCs/>
          <w:sz w:val="20"/>
          <w:szCs w:val="20"/>
          <w:lang w:val="en-GB"/>
        </w:rPr>
        <w:t xml:space="preserve">company </w:t>
      </w:r>
      <w:r w:rsidR="005A28A5" w:rsidRPr="0058186F">
        <w:rPr>
          <w:rFonts w:ascii="Myriad Pro" w:hAnsi="Myriad Pro"/>
          <w:bCs/>
          <w:sz w:val="20"/>
          <w:szCs w:val="20"/>
          <w:lang w:val="en-GB"/>
        </w:rPr>
        <w:t xml:space="preserve"> registered in the </w:t>
      </w:r>
      <w:r w:rsidRPr="007A3F34">
        <w:rPr>
          <w:rFonts w:ascii="Myriad Pro" w:eastAsiaTheme="minorHAnsi" w:hAnsi="Myriad Pro" w:cstheme="minorBidi"/>
          <w:bCs/>
          <w:sz w:val="20"/>
          <w:szCs w:val="20"/>
          <w:shd w:val="clear" w:color="auto" w:fill="FBE4D5" w:themeFill="accent2" w:themeFillTint="33"/>
          <w:lang w:val="en-GB" w:eastAsia="de-DE"/>
        </w:rPr>
        <w:t>[</w:t>
      </w:r>
      <w:r w:rsidRPr="007A3F34">
        <w:rPr>
          <w:rFonts w:ascii="Arial" w:eastAsiaTheme="minorHAnsi" w:hAnsi="Arial" w:cs="Arial"/>
          <w:bCs/>
          <w:sz w:val="20"/>
          <w:szCs w:val="20"/>
          <w:shd w:val="clear" w:color="auto" w:fill="FBE4D5" w:themeFill="accent2" w:themeFillTint="33"/>
          <w:lang w:val="en-GB"/>
        </w:rPr>
        <w:t>●</w:t>
      </w:r>
      <w:r w:rsidRPr="007A3F34">
        <w:rPr>
          <w:rFonts w:ascii="Myriad Pro" w:eastAsiaTheme="minorHAnsi" w:hAnsi="Myriad Pro" w:cstheme="minorBidi"/>
          <w:bCs/>
          <w:sz w:val="20"/>
          <w:szCs w:val="20"/>
          <w:shd w:val="clear" w:color="auto" w:fill="FBE4D5" w:themeFill="accent2" w:themeFillTint="33"/>
          <w:lang w:val="en-GB" w:eastAsia="de-DE"/>
        </w:rPr>
        <w:t>]</w:t>
      </w:r>
      <w:r w:rsidR="00BD542F" w:rsidRPr="00773BDE">
        <w:rPr>
          <w:rFonts w:ascii="Myriad Pro" w:hAnsi="Myriad Pro"/>
          <w:bCs/>
          <w:sz w:val="20"/>
          <w:szCs w:val="20"/>
          <w:lang w:val="en-GB"/>
        </w:rPr>
        <w:t xml:space="preserve">, </w:t>
      </w:r>
      <w:r w:rsidR="00E30C08" w:rsidRPr="0058186F">
        <w:rPr>
          <w:rFonts w:ascii="Myriad Pro" w:hAnsi="Myriad Pro"/>
          <w:bCs/>
          <w:sz w:val="20"/>
          <w:szCs w:val="20"/>
          <w:lang w:val="en-GB"/>
        </w:rPr>
        <w:t xml:space="preserve">registration </w:t>
      </w:r>
      <w:r w:rsidR="005A28A5" w:rsidRPr="0058186F">
        <w:rPr>
          <w:rFonts w:ascii="Myriad Pro" w:hAnsi="Myriad Pro"/>
          <w:bCs/>
          <w:sz w:val="20"/>
          <w:szCs w:val="20"/>
          <w:lang w:val="en-GB"/>
        </w:rPr>
        <w:t xml:space="preserve">No </w:t>
      </w:r>
      <w:r w:rsidRPr="007A3F34">
        <w:rPr>
          <w:rFonts w:ascii="Myriad Pro" w:eastAsiaTheme="minorHAnsi" w:hAnsi="Myriad Pro" w:cstheme="minorBidi"/>
          <w:bCs/>
          <w:sz w:val="20"/>
          <w:szCs w:val="20"/>
          <w:shd w:val="clear" w:color="auto" w:fill="FBE4D5" w:themeFill="accent2" w:themeFillTint="33"/>
          <w:lang w:val="en-GB" w:eastAsia="de-DE"/>
        </w:rPr>
        <w:t>[</w:t>
      </w:r>
      <w:r w:rsidRPr="007A3F34">
        <w:rPr>
          <w:rFonts w:ascii="Arial" w:eastAsiaTheme="minorHAnsi" w:hAnsi="Arial" w:cs="Arial"/>
          <w:bCs/>
          <w:sz w:val="20"/>
          <w:szCs w:val="20"/>
          <w:shd w:val="clear" w:color="auto" w:fill="FBE4D5" w:themeFill="accent2" w:themeFillTint="33"/>
          <w:lang w:val="en-GB"/>
        </w:rPr>
        <w:t>●</w:t>
      </w:r>
      <w:r w:rsidRPr="007A3F34">
        <w:rPr>
          <w:rFonts w:ascii="Myriad Pro" w:eastAsiaTheme="minorHAnsi" w:hAnsi="Myriad Pro" w:cstheme="minorBidi"/>
          <w:bCs/>
          <w:sz w:val="20"/>
          <w:szCs w:val="20"/>
          <w:shd w:val="clear" w:color="auto" w:fill="FBE4D5" w:themeFill="accent2" w:themeFillTint="33"/>
          <w:lang w:val="en-GB" w:eastAsia="de-DE"/>
        </w:rPr>
        <w:t>]</w:t>
      </w:r>
      <w:r w:rsidR="00E30C08" w:rsidRPr="00773BDE">
        <w:rPr>
          <w:rFonts w:ascii="Myriad Pro" w:hAnsi="Myriad Pro"/>
          <w:bCs/>
          <w:sz w:val="20"/>
          <w:szCs w:val="20"/>
          <w:lang w:val="en-GB"/>
        </w:rPr>
        <w:t xml:space="preserve">, </w:t>
      </w:r>
      <w:r w:rsidR="005A28A5" w:rsidRPr="0058186F">
        <w:rPr>
          <w:rFonts w:ascii="Myriad Pro" w:hAnsi="Myriad Pro"/>
          <w:bCs/>
          <w:sz w:val="20"/>
          <w:szCs w:val="20"/>
          <w:lang w:val="en-GB"/>
        </w:rPr>
        <w:t>legal</w:t>
      </w:r>
      <w:r w:rsidR="00E30C08" w:rsidRPr="0058186F">
        <w:rPr>
          <w:rFonts w:ascii="Myriad Pro" w:hAnsi="Myriad Pro"/>
          <w:bCs/>
          <w:sz w:val="20"/>
          <w:szCs w:val="20"/>
          <w:lang w:val="en-GB"/>
        </w:rPr>
        <w:t xml:space="preserve"> address at </w:t>
      </w:r>
      <w:r w:rsidRPr="007A3F34">
        <w:rPr>
          <w:rFonts w:ascii="Myriad Pro" w:eastAsiaTheme="minorHAnsi" w:hAnsi="Myriad Pro" w:cstheme="minorBidi"/>
          <w:bCs/>
          <w:sz w:val="20"/>
          <w:szCs w:val="20"/>
          <w:shd w:val="clear" w:color="auto" w:fill="FBE4D5" w:themeFill="accent2" w:themeFillTint="33"/>
          <w:lang w:val="en-GB" w:eastAsia="de-DE"/>
        </w:rPr>
        <w:t>[</w:t>
      </w:r>
      <w:r w:rsidRPr="007A3F34">
        <w:rPr>
          <w:rFonts w:ascii="Arial" w:eastAsiaTheme="minorHAnsi" w:hAnsi="Arial" w:cs="Arial"/>
          <w:bCs/>
          <w:sz w:val="20"/>
          <w:szCs w:val="20"/>
          <w:shd w:val="clear" w:color="auto" w:fill="FBE4D5" w:themeFill="accent2" w:themeFillTint="33"/>
          <w:lang w:val="en-GB"/>
        </w:rPr>
        <w:t>●</w:t>
      </w:r>
      <w:r w:rsidRPr="007A3F34">
        <w:rPr>
          <w:rFonts w:ascii="Myriad Pro" w:eastAsiaTheme="minorHAnsi" w:hAnsi="Myriad Pro" w:cstheme="minorBidi"/>
          <w:bCs/>
          <w:sz w:val="20"/>
          <w:szCs w:val="20"/>
          <w:shd w:val="clear" w:color="auto" w:fill="FBE4D5" w:themeFill="accent2" w:themeFillTint="33"/>
          <w:lang w:val="en-GB" w:eastAsia="de-DE"/>
        </w:rPr>
        <w:t>]</w:t>
      </w:r>
      <w:r w:rsidR="00EC750E" w:rsidRPr="00773BDE">
        <w:rPr>
          <w:rFonts w:ascii="Myriad Pro" w:hAnsi="Myriad Pro"/>
          <w:bCs/>
          <w:sz w:val="20"/>
          <w:szCs w:val="20"/>
          <w:lang w:val="en-GB"/>
        </w:rPr>
        <w:t xml:space="preserve"> </w:t>
      </w:r>
      <w:r w:rsidR="00E30C08" w:rsidRPr="0058186F">
        <w:rPr>
          <w:rFonts w:ascii="Myriad Pro" w:hAnsi="Myriad Pro"/>
          <w:bCs/>
          <w:sz w:val="20"/>
          <w:szCs w:val="20"/>
          <w:lang w:val="en-GB"/>
        </w:rPr>
        <w:t>(the “</w:t>
      </w:r>
      <w:proofErr w:type="spellStart"/>
      <w:r w:rsidR="00A8506E" w:rsidRPr="0058186F">
        <w:rPr>
          <w:rFonts w:ascii="Myriad Pro" w:hAnsi="Myriad Pro"/>
          <w:bCs/>
          <w:sz w:val="20"/>
          <w:szCs w:val="20"/>
          <w:u w:val="single"/>
          <w:lang w:val="en-GB"/>
        </w:rPr>
        <w:t>AsBo</w:t>
      </w:r>
      <w:proofErr w:type="spellEnd"/>
      <w:r w:rsidR="00E30C08" w:rsidRPr="0058186F">
        <w:rPr>
          <w:rFonts w:ascii="Myriad Pro" w:hAnsi="Myriad Pro"/>
          <w:bCs/>
          <w:sz w:val="20"/>
          <w:szCs w:val="20"/>
          <w:lang w:val="en-GB"/>
        </w:rPr>
        <w:t xml:space="preserve">”), represented by </w:t>
      </w:r>
      <w:r w:rsidRPr="007A3F34">
        <w:rPr>
          <w:rFonts w:ascii="Myriad Pro" w:eastAsiaTheme="minorHAnsi" w:hAnsi="Myriad Pro" w:cstheme="minorBidi"/>
          <w:bCs/>
          <w:sz w:val="20"/>
          <w:szCs w:val="20"/>
          <w:shd w:val="clear" w:color="auto" w:fill="FBE4D5" w:themeFill="accent2" w:themeFillTint="33"/>
          <w:lang w:val="en-GB" w:eastAsia="de-DE"/>
        </w:rPr>
        <w:t>[</w:t>
      </w:r>
      <w:r w:rsidRPr="007A3F34">
        <w:rPr>
          <w:rFonts w:ascii="Arial" w:eastAsiaTheme="minorHAnsi" w:hAnsi="Arial" w:cs="Arial"/>
          <w:bCs/>
          <w:sz w:val="20"/>
          <w:szCs w:val="20"/>
          <w:shd w:val="clear" w:color="auto" w:fill="FBE4D5" w:themeFill="accent2" w:themeFillTint="33"/>
          <w:lang w:val="en-GB"/>
        </w:rPr>
        <w:t>●</w:t>
      </w:r>
      <w:r w:rsidRPr="007A3F34">
        <w:rPr>
          <w:rFonts w:ascii="Myriad Pro" w:eastAsiaTheme="minorHAnsi" w:hAnsi="Myriad Pro" w:cstheme="minorBidi"/>
          <w:bCs/>
          <w:sz w:val="20"/>
          <w:szCs w:val="20"/>
          <w:shd w:val="clear" w:color="auto" w:fill="FBE4D5" w:themeFill="accent2" w:themeFillTint="33"/>
          <w:lang w:val="en-GB" w:eastAsia="de-DE"/>
        </w:rPr>
        <w:t>]</w:t>
      </w:r>
      <w:r w:rsidR="00E30C08" w:rsidRPr="00773BDE">
        <w:rPr>
          <w:rFonts w:ascii="Myriad Pro" w:eastAsia="Myriad Pro,Times New Roman,Cali" w:hAnsi="Myriad Pro" w:cs="Myriad Pro,Times New Roman,Cali"/>
          <w:bCs/>
          <w:sz w:val="20"/>
          <w:szCs w:val="20"/>
          <w:lang w:val="en-GB"/>
        </w:rPr>
        <w:t xml:space="preserve"> </w:t>
      </w:r>
      <w:r w:rsidR="00E30C08" w:rsidRPr="008F5507">
        <w:rPr>
          <w:rFonts w:ascii="Myriad Pro" w:hAnsi="Myriad Pro"/>
          <w:bCs/>
          <w:sz w:val="20"/>
          <w:szCs w:val="20"/>
          <w:lang w:val="en-GB"/>
        </w:rPr>
        <w:t xml:space="preserve">acting on the basis of </w:t>
      </w:r>
      <w:r w:rsidRPr="007A3F34">
        <w:rPr>
          <w:rFonts w:ascii="Myriad Pro" w:eastAsiaTheme="minorHAnsi" w:hAnsi="Myriad Pro" w:cstheme="minorBidi"/>
          <w:bCs/>
          <w:sz w:val="20"/>
          <w:szCs w:val="20"/>
          <w:shd w:val="clear" w:color="auto" w:fill="FBE4D5" w:themeFill="accent2" w:themeFillTint="33"/>
          <w:lang w:val="en-GB" w:eastAsia="de-DE"/>
        </w:rPr>
        <w:t>[</w:t>
      </w:r>
      <w:r w:rsidRPr="007A3F34">
        <w:rPr>
          <w:rFonts w:ascii="Arial" w:eastAsiaTheme="minorHAnsi" w:hAnsi="Arial" w:cs="Arial"/>
          <w:bCs/>
          <w:sz w:val="20"/>
          <w:szCs w:val="20"/>
          <w:shd w:val="clear" w:color="auto" w:fill="FBE4D5" w:themeFill="accent2" w:themeFillTint="33"/>
          <w:lang w:val="en-GB"/>
        </w:rPr>
        <w:t>●</w:t>
      </w:r>
      <w:r w:rsidRPr="007A3F34">
        <w:rPr>
          <w:rFonts w:ascii="Myriad Pro" w:eastAsiaTheme="minorHAnsi" w:hAnsi="Myriad Pro" w:cstheme="minorBidi"/>
          <w:bCs/>
          <w:sz w:val="20"/>
          <w:szCs w:val="20"/>
          <w:shd w:val="clear" w:color="auto" w:fill="FBE4D5" w:themeFill="accent2" w:themeFillTint="33"/>
          <w:lang w:val="en-GB" w:eastAsia="de-DE"/>
        </w:rPr>
        <w:t>]</w:t>
      </w:r>
      <w:r w:rsidR="00E30C08" w:rsidRPr="00773BDE">
        <w:rPr>
          <w:rFonts w:ascii="Myriad Pro" w:hAnsi="Myriad Pro"/>
          <w:bCs/>
          <w:sz w:val="20"/>
          <w:szCs w:val="20"/>
          <w:lang w:val="en-GB"/>
        </w:rPr>
        <w:t xml:space="preserve"> on the other side</w:t>
      </w:r>
      <w:r w:rsidR="00A8506E" w:rsidRPr="008F5507">
        <w:rPr>
          <w:rFonts w:ascii="Myriad Pro" w:hAnsi="Myriad Pro"/>
          <w:bCs/>
          <w:sz w:val="20"/>
          <w:szCs w:val="20"/>
          <w:lang w:val="en-GB"/>
        </w:rPr>
        <w:t>,</w:t>
      </w:r>
    </w:p>
    <w:bookmarkEnd w:id="13"/>
    <w:p w14:paraId="3D50707A" w14:textId="77777777" w:rsidR="003B5732" w:rsidRPr="00D577B1" w:rsidRDefault="003B5732" w:rsidP="00E30C08">
      <w:pPr>
        <w:jc w:val="both"/>
        <w:rPr>
          <w:rFonts w:ascii="Myriad Pro" w:hAnsi="Myriad Pro"/>
          <w:bCs/>
          <w:sz w:val="20"/>
          <w:szCs w:val="20"/>
          <w:lang w:val="en-GB"/>
        </w:rPr>
      </w:pPr>
    </w:p>
    <w:p w14:paraId="4EDA0D4B" w14:textId="20C92E1E" w:rsidR="003B5732" w:rsidRPr="00773BDE" w:rsidRDefault="00E30C08" w:rsidP="003B5732">
      <w:pPr>
        <w:jc w:val="both"/>
        <w:rPr>
          <w:rFonts w:ascii="Myriad Pro" w:hAnsi="Myriad Pro"/>
          <w:bCs/>
          <w:sz w:val="20"/>
          <w:szCs w:val="20"/>
          <w:lang w:val="en-GB"/>
        </w:rPr>
      </w:pPr>
      <w:r w:rsidRPr="00002046">
        <w:rPr>
          <w:rFonts w:ascii="Myriad Pro" w:hAnsi="Myriad Pro"/>
          <w:bCs/>
          <w:sz w:val="20"/>
          <w:szCs w:val="20"/>
          <w:lang w:val="en-GB"/>
        </w:rPr>
        <w:t xml:space="preserve">who are </w:t>
      </w:r>
      <w:bookmarkStart w:id="14" w:name="_Hlk34911523"/>
      <w:r w:rsidRPr="00002046">
        <w:rPr>
          <w:rFonts w:ascii="Myriad Pro" w:hAnsi="Myriad Pro"/>
          <w:bCs/>
          <w:sz w:val="20"/>
          <w:szCs w:val="20"/>
          <w:lang w:val="en-GB"/>
        </w:rPr>
        <w:t xml:space="preserve">collectively </w:t>
      </w:r>
      <w:r w:rsidR="000C3072" w:rsidRPr="00002046">
        <w:rPr>
          <w:rFonts w:ascii="Myriad Pro" w:hAnsi="Myriad Pro"/>
          <w:bCs/>
          <w:sz w:val="20"/>
          <w:szCs w:val="20"/>
          <w:lang w:val="en-GB"/>
        </w:rPr>
        <w:t>referred</w:t>
      </w:r>
      <w:r w:rsidRPr="00002046">
        <w:rPr>
          <w:rFonts w:ascii="Myriad Pro" w:hAnsi="Myriad Pro"/>
          <w:bCs/>
          <w:sz w:val="20"/>
          <w:szCs w:val="20"/>
          <w:lang w:val="en-GB"/>
        </w:rPr>
        <w:t xml:space="preserve"> to as the “</w:t>
      </w:r>
      <w:r w:rsidRPr="00002046">
        <w:rPr>
          <w:rFonts w:ascii="Myriad Pro" w:hAnsi="Myriad Pro"/>
          <w:bCs/>
          <w:sz w:val="20"/>
          <w:szCs w:val="20"/>
          <w:u w:val="single"/>
          <w:lang w:val="en-GB"/>
        </w:rPr>
        <w:t>Parties</w:t>
      </w:r>
      <w:r w:rsidRPr="00773BDE">
        <w:rPr>
          <w:rFonts w:ascii="Myriad Pro" w:hAnsi="Myriad Pro"/>
          <w:bCs/>
          <w:sz w:val="20"/>
          <w:szCs w:val="20"/>
          <w:lang w:val="en-GB"/>
        </w:rPr>
        <w:t>”</w:t>
      </w:r>
      <w:bookmarkEnd w:id="14"/>
      <w:r w:rsidRPr="00773BDE">
        <w:rPr>
          <w:rFonts w:ascii="Myriad Pro" w:hAnsi="Myriad Pro"/>
          <w:bCs/>
          <w:sz w:val="20"/>
          <w:szCs w:val="20"/>
          <w:lang w:val="en-GB"/>
        </w:rPr>
        <w:t xml:space="preserve"> and separately – as</w:t>
      </w:r>
      <w:r w:rsidR="00A8506E" w:rsidRPr="00773BDE">
        <w:rPr>
          <w:rFonts w:ascii="Myriad Pro" w:hAnsi="Myriad Pro"/>
          <w:bCs/>
          <w:sz w:val="20"/>
          <w:szCs w:val="20"/>
          <w:lang w:val="en-GB"/>
        </w:rPr>
        <w:t xml:space="preserve"> the</w:t>
      </w:r>
      <w:r w:rsidRPr="00773BDE">
        <w:rPr>
          <w:rFonts w:ascii="Myriad Pro" w:hAnsi="Myriad Pro"/>
          <w:bCs/>
          <w:sz w:val="20"/>
          <w:szCs w:val="20"/>
          <w:lang w:val="en-GB"/>
        </w:rPr>
        <w:t xml:space="preserve"> “</w:t>
      </w:r>
      <w:r w:rsidRPr="00773BDE">
        <w:rPr>
          <w:rFonts w:ascii="Myriad Pro" w:hAnsi="Myriad Pro"/>
          <w:bCs/>
          <w:sz w:val="20"/>
          <w:szCs w:val="20"/>
          <w:u w:val="single"/>
          <w:lang w:val="en-GB"/>
        </w:rPr>
        <w:t>Party</w:t>
      </w:r>
      <w:r w:rsidRPr="00773BDE">
        <w:rPr>
          <w:rFonts w:ascii="Myriad Pro" w:hAnsi="Myriad Pro"/>
          <w:bCs/>
          <w:sz w:val="20"/>
          <w:szCs w:val="20"/>
          <w:lang w:val="en-GB"/>
        </w:rPr>
        <w:t>”</w:t>
      </w:r>
      <w:r w:rsidR="003B5732" w:rsidRPr="00773BDE">
        <w:rPr>
          <w:rFonts w:ascii="Myriad Pro" w:hAnsi="Myriad Pro"/>
          <w:bCs/>
          <w:sz w:val="20"/>
          <w:szCs w:val="20"/>
          <w:lang w:val="en-GB"/>
        </w:rPr>
        <w:t xml:space="preserve">, </w:t>
      </w:r>
      <w:r w:rsidR="00A8506E" w:rsidRPr="00773BDE">
        <w:rPr>
          <w:rFonts w:ascii="Myriad Pro" w:hAnsi="Myriad Pro"/>
          <w:bCs/>
          <w:sz w:val="20"/>
          <w:szCs w:val="20"/>
          <w:lang w:val="en-GB"/>
        </w:rPr>
        <w:t xml:space="preserve">where the </w:t>
      </w:r>
      <w:r w:rsidR="00A9139C" w:rsidRPr="00773BDE">
        <w:rPr>
          <w:rFonts w:ascii="Myriad Pro" w:hAnsi="Myriad Pro"/>
          <w:bCs/>
          <w:sz w:val="20"/>
          <w:szCs w:val="20"/>
          <w:lang w:val="en-GB"/>
        </w:rPr>
        <w:t xml:space="preserve">Implementing Body </w:t>
      </w:r>
      <w:r w:rsidR="00A8506E" w:rsidRPr="00773BDE">
        <w:rPr>
          <w:rFonts w:ascii="Myriad Pro" w:hAnsi="Myriad Pro"/>
          <w:bCs/>
          <w:sz w:val="20"/>
          <w:szCs w:val="20"/>
          <w:lang w:val="en-GB"/>
        </w:rPr>
        <w:t xml:space="preserve">in Latvia, the </w:t>
      </w:r>
      <w:r w:rsidR="00A9139C" w:rsidRPr="00773BDE">
        <w:rPr>
          <w:rFonts w:ascii="Myriad Pro" w:hAnsi="Myriad Pro"/>
          <w:bCs/>
          <w:sz w:val="20"/>
          <w:szCs w:val="20"/>
          <w:lang w:val="en-GB"/>
        </w:rPr>
        <w:t xml:space="preserve">Implementing Body </w:t>
      </w:r>
      <w:r w:rsidR="00A8506E" w:rsidRPr="00773BDE">
        <w:rPr>
          <w:rFonts w:ascii="Myriad Pro" w:hAnsi="Myriad Pro"/>
          <w:bCs/>
          <w:sz w:val="20"/>
          <w:szCs w:val="20"/>
          <w:lang w:val="en-GB"/>
        </w:rPr>
        <w:t xml:space="preserve">in Estonia and </w:t>
      </w:r>
      <w:r w:rsidR="00443915" w:rsidRPr="00773BDE">
        <w:rPr>
          <w:rFonts w:ascii="Myriad Pro" w:hAnsi="Myriad Pro"/>
          <w:bCs/>
          <w:sz w:val="20"/>
          <w:szCs w:val="20"/>
          <w:lang w:val="en-GB"/>
        </w:rPr>
        <w:t xml:space="preserve">the </w:t>
      </w:r>
      <w:r w:rsidR="00A9139C" w:rsidRPr="00773BDE">
        <w:rPr>
          <w:rFonts w:ascii="Myriad Pro" w:hAnsi="Myriad Pro"/>
          <w:bCs/>
          <w:sz w:val="20"/>
          <w:szCs w:val="20"/>
          <w:lang w:val="en-GB"/>
        </w:rPr>
        <w:t xml:space="preserve">Implementing Body </w:t>
      </w:r>
      <w:r w:rsidR="00443915" w:rsidRPr="00773BDE">
        <w:rPr>
          <w:rFonts w:ascii="Myriad Pro" w:hAnsi="Myriad Pro"/>
          <w:bCs/>
          <w:sz w:val="20"/>
          <w:szCs w:val="20"/>
          <w:lang w:val="en-GB"/>
        </w:rPr>
        <w:t>in Lithuania</w:t>
      </w:r>
      <w:r w:rsidR="00A8506E" w:rsidRPr="00773BDE">
        <w:rPr>
          <w:rFonts w:ascii="Myriad Pro" w:hAnsi="Myriad Pro"/>
          <w:bCs/>
          <w:sz w:val="20"/>
          <w:szCs w:val="20"/>
          <w:lang w:val="en-GB"/>
        </w:rPr>
        <w:t xml:space="preserve"> collectively referred to as the “</w:t>
      </w:r>
      <w:r w:rsidR="00A9139C" w:rsidRPr="00773BDE">
        <w:rPr>
          <w:rFonts w:ascii="Myriad Pro" w:hAnsi="Myriad Pro"/>
          <w:bCs/>
          <w:sz w:val="20"/>
          <w:szCs w:val="20"/>
          <w:u w:val="single"/>
          <w:lang w:val="en-GB"/>
        </w:rPr>
        <w:t>Implementing Bodies</w:t>
      </w:r>
      <w:r w:rsidR="00A8506E" w:rsidRPr="00773BDE">
        <w:rPr>
          <w:rFonts w:ascii="Myriad Pro" w:hAnsi="Myriad Pro"/>
          <w:bCs/>
          <w:sz w:val="20"/>
          <w:szCs w:val="20"/>
          <w:lang w:val="en-GB"/>
        </w:rPr>
        <w:t>” and separately – as the “</w:t>
      </w:r>
      <w:r w:rsidR="00A9139C" w:rsidRPr="00773BDE">
        <w:rPr>
          <w:rFonts w:ascii="Myriad Pro" w:hAnsi="Myriad Pro"/>
          <w:bCs/>
          <w:sz w:val="20"/>
          <w:szCs w:val="20"/>
          <w:u w:val="single"/>
          <w:lang w:val="en-GB"/>
        </w:rPr>
        <w:t>Implementing Body</w:t>
      </w:r>
      <w:r w:rsidR="00A8506E" w:rsidRPr="00773BDE">
        <w:rPr>
          <w:rFonts w:ascii="Myriad Pro" w:hAnsi="Myriad Pro"/>
          <w:bCs/>
          <w:sz w:val="20"/>
          <w:szCs w:val="20"/>
          <w:lang w:val="en-GB"/>
        </w:rPr>
        <w:t xml:space="preserve">”, </w:t>
      </w:r>
    </w:p>
    <w:p w14:paraId="491B5C78" w14:textId="77777777" w:rsidR="00E30C08" w:rsidRPr="006E0C2F" w:rsidRDefault="00E30C08" w:rsidP="00E30C08">
      <w:pPr>
        <w:jc w:val="both"/>
        <w:rPr>
          <w:rFonts w:ascii="Myriad Pro" w:hAnsi="Myriad Pro"/>
          <w:bCs/>
          <w:caps/>
          <w:sz w:val="20"/>
          <w:szCs w:val="20"/>
          <w:lang w:val="en-GB"/>
        </w:rPr>
      </w:pPr>
    </w:p>
    <w:p w14:paraId="39B742EF" w14:textId="77777777" w:rsidR="00E30C08" w:rsidRPr="006E0C2F" w:rsidRDefault="00E30C08" w:rsidP="00E30C08">
      <w:pPr>
        <w:jc w:val="both"/>
        <w:rPr>
          <w:rFonts w:ascii="Myriad Pro" w:hAnsi="Myriad Pro"/>
          <w:bCs/>
          <w:caps/>
          <w:sz w:val="20"/>
          <w:szCs w:val="20"/>
          <w:lang w:val="en-GB"/>
        </w:rPr>
      </w:pPr>
      <w:r w:rsidRPr="006E0C2F">
        <w:rPr>
          <w:rFonts w:ascii="Myriad Pro" w:hAnsi="Myriad Pro"/>
          <w:bCs/>
          <w:caps/>
          <w:sz w:val="20"/>
          <w:szCs w:val="20"/>
          <w:lang w:val="en-GB"/>
        </w:rPr>
        <w:t>WHEREAS:</w:t>
      </w:r>
    </w:p>
    <w:p w14:paraId="031C5AA9" w14:textId="50CF64B4" w:rsidR="00A8506E" w:rsidRPr="006E0C2F" w:rsidRDefault="00A8506E" w:rsidP="000264A1">
      <w:pPr>
        <w:pStyle w:val="SLOlistofrecitals"/>
        <w:rPr>
          <w:rFonts w:ascii="Myriad Pro" w:hAnsi="Myriad Pro"/>
          <w:bCs/>
          <w:sz w:val="20"/>
          <w:szCs w:val="20"/>
          <w:lang w:val="en-GB"/>
        </w:rPr>
      </w:pPr>
      <w:r w:rsidRPr="006E0C2F">
        <w:rPr>
          <w:rFonts w:ascii="Myriad Pro" w:hAnsi="Myriad Pro"/>
          <w:bCs/>
          <w:sz w:val="20"/>
          <w:szCs w:val="20"/>
          <w:lang w:val="en-GB"/>
        </w:rPr>
        <w:t>t</w:t>
      </w:r>
      <w:r w:rsidR="00E30C08" w:rsidRPr="006E0C2F">
        <w:rPr>
          <w:rFonts w:ascii="Myriad Pro" w:hAnsi="Myriad Pro"/>
          <w:bCs/>
          <w:sz w:val="20"/>
          <w:szCs w:val="20"/>
          <w:lang w:val="en-GB"/>
        </w:rPr>
        <w:t xml:space="preserve">his Agreement is entered into under the Global Project which includes all activities undertaken by the respective beneficiaries and implementing bodies of the Republic of Estonia, the Republic of Latvia and the Republic of Lithuania in order to build, render operational and commercialise the Rail </w:t>
      </w:r>
      <w:proofErr w:type="spellStart"/>
      <w:r w:rsidR="00E30C08" w:rsidRPr="006E0C2F">
        <w:rPr>
          <w:rFonts w:ascii="Myriad Pro" w:hAnsi="Myriad Pro"/>
          <w:bCs/>
          <w:sz w:val="20"/>
          <w:szCs w:val="20"/>
          <w:lang w:val="en-GB"/>
        </w:rPr>
        <w:t>Baltica</w:t>
      </w:r>
      <w:proofErr w:type="spellEnd"/>
      <w:r w:rsidR="00E30C08" w:rsidRPr="006E0C2F">
        <w:rPr>
          <w:rFonts w:ascii="Myriad Pro" w:hAnsi="Myriad Pro"/>
          <w:bCs/>
          <w:sz w:val="20"/>
          <w:szCs w:val="20"/>
          <w:lang w:val="en-GB"/>
        </w:rPr>
        <w:t xml:space="preserve"> railway – a new fast conventional double track electrified railway line according TSI INF P2-F1 criteria and European standard gauge (1435mm) on the route from Tallinn through </w:t>
      </w:r>
      <w:proofErr w:type="spellStart"/>
      <w:r w:rsidR="00E30C08" w:rsidRPr="006E0C2F">
        <w:rPr>
          <w:rFonts w:ascii="Myriad Pro" w:hAnsi="Myriad Pro"/>
          <w:bCs/>
          <w:sz w:val="20"/>
          <w:szCs w:val="20"/>
          <w:lang w:val="en-GB"/>
        </w:rPr>
        <w:t>Pärnu</w:t>
      </w:r>
      <w:proofErr w:type="spellEnd"/>
      <w:r w:rsidR="00E30C08" w:rsidRPr="006E0C2F">
        <w:rPr>
          <w:rFonts w:ascii="Myriad Pro" w:hAnsi="Myriad Pro"/>
          <w:bCs/>
          <w:sz w:val="20"/>
          <w:szCs w:val="20"/>
          <w:lang w:val="en-GB"/>
        </w:rPr>
        <w:t>-Riga-</w:t>
      </w:r>
      <w:proofErr w:type="spellStart"/>
      <w:r w:rsidR="00E30C08" w:rsidRPr="006E0C2F">
        <w:rPr>
          <w:rFonts w:ascii="Myriad Pro" w:hAnsi="Myriad Pro"/>
          <w:bCs/>
          <w:sz w:val="20"/>
          <w:szCs w:val="20"/>
          <w:lang w:val="en-GB"/>
        </w:rPr>
        <w:t>Panevėžys</w:t>
      </w:r>
      <w:proofErr w:type="spellEnd"/>
      <w:r w:rsidR="00E30C08" w:rsidRPr="006E0C2F">
        <w:rPr>
          <w:rFonts w:ascii="Myriad Pro" w:hAnsi="Myriad Pro"/>
          <w:bCs/>
          <w:sz w:val="20"/>
          <w:szCs w:val="20"/>
          <w:lang w:val="en-GB"/>
        </w:rPr>
        <w:t>-Kaunas to Lithuanian-Polish border, with the connection of Kaunas – Vilnius, and related railway infrastructure in accordance with the agreed route, technical parameters and time schedule;</w:t>
      </w:r>
    </w:p>
    <w:p w14:paraId="37E268AE" w14:textId="24F38CD3" w:rsidR="001E1DBA" w:rsidRPr="006E0C2F" w:rsidRDefault="0058186F" w:rsidP="00592427">
      <w:pPr>
        <w:pStyle w:val="SLOlistofrecitals"/>
        <w:rPr>
          <w:rFonts w:ascii="Myriad Pro" w:hAnsi="Myriad Pro"/>
          <w:bCs/>
          <w:sz w:val="20"/>
          <w:szCs w:val="20"/>
          <w:lang w:val="en-GB"/>
        </w:rPr>
      </w:pPr>
      <w:r>
        <w:rPr>
          <w:rFonts w:ascii="Myriad Pro" w:hAnsi="Myriad Pro"/>
          <w:bCs/>
          <w:sz w:val="20"/>
          <w:szCs w:val="20"/>
          <w:lang w:val="en-GB"/>
        </w:rPr>
        <w:t>t</w:t>
      </w:r>
      <w:r w:rsidR="0048175C" w:rsidRPr="006E0C2F">
        <w:rPr>
          <w:rFonts w:ascii="Myriad Pro" w:hAnsi="Myriad Pro"/>
          <w:bCs/>
          <w:sz w:val="20"/>
          <w:szCs w:val="20"/>
          <w:lang w:val="en-GB"/>
        </w:rPr>
        <w:t>he Principal</w:t>
      </w:r>
      <w:r w:rsidR="001E1DBA" w:rsidRPr="006E0C2F">
        <w:rPr>
          <w:rFonts w:ascii="Myriad Pro" w:hAnsi="Myriad Pro"/>
          <w:bCs/>
          <w:sz w:val="20"/>
          <w:szCs w:val="20"/>
          <w:lang w:val="en-GB"/>
        </w:rPr>
        <w:t xml:space="preserve"> is acting as a Central Purchasing Body for the </w:t>
      </w:r>
      <w:r w:rsidR="00BA7551" w:rsidRPr="006E0C2F">
        <w:rPr>
          <w:rFonts w:ascii="Myriad Pro" w:hAnsi="Myriad Pro"/>
          <w:bCs/>
          <w:sz w:val="20"/>
          <w:szCs w:val="20"/>
          <w:lang w:val="en-GB"/>
        </w:rPr>
        <w:t>Implementing Bodies</w:t>
      </w:r>
      <w:r w:rsidR="001E1DBA" w:rsidRPr="006E0C2F">
        <w:rPr>
          <w:rFonts w:ascii="Myriad Pro" w:hAnsi="Myriad Pro"/>
          <w:bCs/>
          <w:sz w:val="20"/>
          <w:szCs w:val="20"/>
          <w:lang w:val="en-GB"/>
        </w:rPr>
        <w:t xml:space="preserve"> under the </w:t>
      </w:r>
      <w:r w:rsidR="0048175C" w:rsidRPr="006E0C2F">
        <w:rPr>
          <w:rFonts w:ascii="Myriad Pro" w:hAnsi="Myriad Pro"/>
          <w:bCs/>
          <w:sz w:val="20"/>
          <w:szCs w:val="20"/>
          <w:lang w:val="en-GB"/>
        </w:rPr>
        <w:t xml:space="preserve">Agreement of the </w:t>
      </w:r>
      <w:r w:rsidR="001E1DBA" w:rsidRPr="006E0C2F">
        <w:rPr>
          <w:rFonts w:ascii="Myriad Pro" w:hAnsi="Myriad Pro"/>
          <w:bCs/>
          <w:sz w:val="20"/>
          <w:szCs w:val="20"/>
          <w:lang w:val="en-GB"/>
        </w:rPr>
        <w:t xml:space="preserve">Contracting Scheme </w:t>
      </w:r>
      <w:r w:rsidR="0048175C" w:rsidRPr="006E0C2F">
        <w:rPr>
          <w:rFonts w:ascii="Myriad Pro" w:hAnsi="Myriad Pro"/>
          <w:bCs/>
          <w:sz w:val="20"/>
          <w:szCs w:val="20"/>
          <w:lang w:val="en-GB"/>
        </w:rPr>
        <w:t xml:space="preserve">for the Rail Baltic/Rail </w:t>
      </w:r>
      <w:proofErr w:type="spellStart"/>
      <w:r w:rsidR="0048175C" w:rsidRPr="006E0C2F">
        <w:rPr>
          <w:rFonts w:ascii="Myriad Pro" w:hAnsi="Myriad Pro"/>
          <w:bCs/>
          <w:sz w:val="20"/>
          <w:szCs w:val="20"/>
          <w:lang w:val="en-GB"/>
        </w:rPr>
        <w:t>Baltica</w:t>
      </w:r>
      <w:proofErr w:type="spellEnd"/>
      <w:r w:rsidR="001E1DBA" w:rsidRPr="006E0C2F">
        <w:rPr>
          <w:rFonts w:ascii="Myriad Pro" w:hAnsi="Myriad Pro"/>
          <w:bCs/>
          <w:sz w:val="20"/>
          <w:szCs w:val="20"/>
          <w:lang w:val="en-GB"/>
        </w:rPr>
        <w:t xml:space="preserve">, dated 30 September </w:t>
      </w:r>
      <w:proofErr w:type="gramStart"/>
      <w:r w:rsidR="001E1DBA" w:rsidRPr="006E0C2F">
        <w:rPr>
          <w:rFonts w:ascii="Myriad Pro" w:hAnsi="Myriad Pro"/>
          <w:bCs/>
          <w:sz w:val="20"/>
          <w:szCs w:val="20"/>
          <w:lang w:val="en-GB"/>
        </w:rPr>
        <w:t>2016;</w:t>
      </w:r>
      <w:proofErr w:type="gramEnd"/>
    </w:p>
    <w:p w14:paraId="0C5725D8" w14:textId="2E6E3B3E" w:rsidR="00E30C08" w:rsidRPr="006E0C2F" w:rsidRDefault="0058186F" w:rsidP="00E30C08">
      <w:pPr>
        <w:pStyle w:val="SLOlistofrecitals"/>
        <w:rPr>
          <w:rFonts w:ascii="Myriad Pro" w:hAnsi="Myriad Pro"/>
          <w:bCs/>
          <w:sz w:val="20"/>
          <w:szCs w:val="20"/>
          <w:lang w:val="en-GB"/>
        </w:rPr>
      </w:pPr>
      <w:r>
        <w:rPr>
          <w:rFonts w:ascii="Myriad Pro" w:hAnsi="Myriad Pro"/>
          <w:bCs/>
          <w:sz w:val="20"/>
          <w:szCs w:val="20"/>
          <w:lang w:val="en-GB"/>
        </w:rPr>
        <w:t>t</w:t>
      </w:r>
      <w:r w:rsidR="001235EC" w:rsidRPr="006E0C2F">
        <w:rPr>
          <w:rFonts w:ascii="Myriad Pro" w:hAnsi="Myriad Pro"/>
          <w:bCs/>
          <w:sz w:val="20"/>
          <w:szCs w:val="20"/>
          <w:lang w:val="en-GB"/>
        </w:rPr>
        <w:t>he Principal</w:t>
      </w:r>
      <w:r w:rsidR="00E30C08" w:rsidRPr="006E0C2F">
        <w:rPr>
          <w:rFonts w:ascii="Myriad Pro" w:hAnsi="Myriad Pro"/>
          <w:bCs/>
          <w:sz w:val="20"/>
          <w:szCs w:val="20"/>
          <w:lang w:val="en-GB"/>
        </w:rPr>
        <w:t xml:space="preserve"> has organised a procurement procedure “</w:t>
      </w:r>
      <w:r w:rsidR="00A8506E" w:rsidRPr="006E0C2F">
        <w:rPr>
          <w:rFonts w:ascii="Myriad Pro" w:eastAsia="Myriad Pro" w:hAnsi="Myriad Pro" w:cs="Myriad Pro"/>
          <w:bCs/>
          <w:sz w:val="20"/>
          <w:szCs w:val="20"/>
          <w:lang w:val="en-GB"/>
        </w:rPr>
        <w:t xml:space="preserve">ASSESSMENT BODY </w:t>
      </w:r>
      <w:r w:rsidR="003B3156" w:rsidRPr="006E0C2F">
        <w:rPr>
          <w:rFonts w:ascii="Myriad Pro" w:eastAsia="Myriad Pro" w:hAnsi="Myriad Pro" w:cs="Myriad Pro"/>
          <w:bCs/>
          <w:sz w:val="20"/>
          <w:szCs w:val="20"/>
          <w:lang w:val="en-GB"/>
        </w:rPr>
        <w:t>(</w:t>
      </w:r>
      <w:proofErr w:type="spellStart"/>
      <w:r w:rsidR="003B3156" w:rsidRPr="006E0C2F">
        <w:rPr>
          <w:rFonts w:ascii="Myriad Pro" w:eastAsia="Myriad Pro" w:hAnsi="Myriad Pro" w:cs="Myriad Pro"/>
          <w:bCs/>
          <w:sz w:val="20"/>
          <w:szCs w:val="20"/>
          <w:lang w:val="en-GB"/>
        </w:rPr>
        <w:t>AsBo</w:t>
      </w:r>
      <w:proofErr w:type="spellEnd"/>
      <w:r w:rsidR="003B3156" w:rsidRPr="006E0C2F">
        <w:rPr>
          <w:rFonts w:ascii="Myriad Pro" w:eastAsia="Myriad Pro" w:hAnsi="Myriad Pro" w:cs="Myriad Pro"/>
          <w:bCs/>
          <w:sz w:val="20"/>
          <w:szCs w:val="20"/>
          <w:lang w:val="en-GB"/>
        </w:rPr>
        <w:t>)</w:t>
      </w:r>
      <w:r w:rsidR="00A8506E" w:rsidRPr="006E0C2F">
        <w:rPr>
          <w:rFonts w:ascii="Myriad Pro" w:eastAsia="Myriad Pro" w:hAnsi="Myriad Pro" w:cs="Myriad Pro"/>
          <w:bCs/>
          <w:sz w:val="20"/>
          <w:szCs w:val="20"/>
          <w:lang w:val="en-GB"/>
        </w:rPr>
        <w:t xml:space="preserve"> SERVICES FOR RAIL BALTICA</w:t>
      </w:r>
      <w:r w:rsidR="00AE555E" w:rsidRPr="006E0C2F">
        <w:rPr>
          <w:rFonts w:ascii="Myriad Pro" w:eastAsia="Myriad Pro" w:hAnsi="Myriad Pro" w:cs="Myriad Pro"/>
          <w:bCs/>
          <w:sz w:val="20"/>
          <w:szCs w:val="20"/>
          <w:lang w:val="en-GB"/>
        </w:rPr>
        <w:t xml:space="preserve"> GLOBAL PROJECT</w:t>
      </w:r>
      <w:r w:rsidR="00E30C08" w:rsidRPr="006E0C2F">
        <w:rPr>
          <w:rFonts w:ascii="Myriad Pro" w:hAnsi="Myriad Pro" w:cs="Myriad Pro"/>
          <w:bCs/>
          <w:sz w:val="20"/>
          <w:szCs w:val="20"/>
          <w:lang w:val="en-GB"/>
        </w:rPr>
        <w:t>”</w:t>
      </w:r>
      <w:r w:rsidR="00E30C08" w:rsidRPr="006E0C2F">
        <w:rPr>
          <w:rFonts w:ascii="Myriad Pro" w:hAnsi="Myriad Pro"/>
          <w:bCs/>
          <w:sz w:val="20"/>
          <w:szCs w:val="20"/>
          <w:lang w:val="en-GB"/>
        </w:rPr>
        <w:t xml:space="preserve"> (identification No</w:t>
      </w:r>
      <w:r w:rsidR="00415465" w:rsidRPr="006E0C2F">
        <w:rPr>
          <w:rFonts w:ascii="Myriad Pro" w:hAnsi="Myriad Pro"/>
          <w:bCs/>
          <w:sz w:val="20"/>
          <w:szCs w:val="20"/>
          <w:lang w:val="en-GB"/>
        </w:rPr>
        <w:t xml:space="preserve"> RBR</w:t>
      </w:r>
      <w:r w:rsidR="00E30C08" w:rsidRPr="006E0C2F">
        <w:rPr>
          <w:rFonts w:ascii="Myriad Pro" w:hAnsi="Myriad Pro"/>
          <w:bCs/>
          <w:sz w:val="20"/>
          <w:szCs w:val="20"/>
          <w:lang w:val="en-GB"/>
        </w:rPr>
        <w:t xml:space="preserve"> </w:t>
      </w:r>
      <w:r w:rsidR="0074702E" w:rsidRPr="00F8708E">
        <w:rPr>
          <w:rFonts w:ascii="Myriad Pro" w:hAnsi="Myriad Pro"/>
          <w:bCs/>
          <w:sz w:val="20"/>
          <w:szCs w:val="20"/>
          <w:lang w:val="en-GB"/>
        </w:rPr>
        <w:t>2021/3</w:t>
      </w:r>
      <w:r w:rsidR="00E30C08" w:rsidRPr="006E0C2F">
        <w:rPr>
          <w:rFonts w:ascii="Myriad Pro" w:hAnsi="Myriad Pro"/>
          <w:bCs/>
          <w:sz w:val="20"/>
          <w:szCs w:val="20"/>
          <w:lang w:val="en-GB"/>
        </w:rPr>
        <w:t xml:space="preserve">) (the </w:t>
      </w:r>
      <w:r w:rsidR="00E30C08" w:rsidRPr="006E0C2F">
        <w:rPr>
          <w:rFonts w:ascii="Myriad Pro" w:hAnsi="Myriad Pro" w:cs="Myriad Pro"/>
          <w:bCs/>
          <w:sz w:val="20"/>
          <w:szCs w:val="20"/>
          <w:lang w:val="en-GB"/>
        </w:rPr>
        <w:t>“</w:t>
      </w:r>
      <w:r w:rsidR="00E30C08" w:rsidRPr="006E0C2F">
        <w:rPr>
          <w:rFonts w:ascii="Myriad Pro" w:hAnsi="Myriad Pro"/>
          <w:bCs/>
          <w:sz w:val="20"/>
          <w:szCs w:val="20"/>
          <w:u w:val="single"/>
          <w:lang w:val="en-GB"/>
        </w:rPr>
        <w:t>Procurement Procedure</w:t>
      </w:r>
      <w:r w:rsidR="00E30C08" w:rsidRPr="006E0C2F">
        <w:rPr>
          <w:rFonts w:ascii="Myriad Pro" w:hAnsi="Myriad Pro"/>
          <w:bCs/>
          <w:sz w:val="20"/>
          <w:szCs w:val="20"/>
          <w:lang w:val="en-GB"/>
        </w:rPr>
        <w:t>”)</w:t>
      </w:r>
      <w:r w:rsidR="001E1DBA" w:rsidRPr="006E0C2F">
        <w:rPr>
          <w:rFonts w:ascii="Myriad Pro" w:hAnsi="Myriad Pro"/>
          <w:bCs/>
          <w:sz w:val="20"/>
          <w:szCs w:val="20"/>
          <w:lang w:val="en-GB"/>
        </w:rPr>
        <w:t xml:space="preserve"> where the tender proposal submitted by the </w:t>
      </w:r>
      <w:proofErr w:type="spellStart"/>
      <w:r w:rsidR="001E1DBA" w:rsidRPr="006E0C2F">
        <w:rPr>
          <w:rFonts w:ascii="Myriad Pro" w:hAnsi="Myriad Pro"/>
          <w:bCs/>
          <w:sz w:val="20"/>
          <w:szCs w:val="20"/>
          <w:lang w:val="en-GB"/>
        </w:rPr>
        <w:t>AsBo</w:t>
      </w:r>
      <w:proofErr w:type="spellEnd"/>
      <w:r w:rsidR="001E1DBA" w:rsidRPr="006E0C2F">
        <w:rPr>
          <w:rFonts w:ascii="Myriad Pro" w:hAnsi="Myriad Pro"/>
          <w:bCs/>
          <w:sz w:val="20"/>
          <w:szCs w:val="20"/>
          <w:lang w:val="en-GB"/>
        </w:rPr>
        <w:t xml:space="preserve"> (the “</w:t>
      </w:r>
      <w:proofErr w:type="spellStart"/>
      <w:r w:rsidR="00E93D51" w:rsidRPr="006E0C2F">
        <w:rPr>
          <w:rFonts w:ascii="Myriad Pro" w:hAnsi="Myriad Pro"/>
          <w:bCs/>
          <w:sz w:val="20"/>
          <w:szCs w:val="20"/>
          <w:u w:val="single"/>
          <w:lang w:val="en-GB"/>
        </w:rPr>
        <w:t>AsBo`s</w:t>
      </w:r>
      <w:proofErr w:type="spellEnd"/>
      <w:r w:rsidR="00E93D51" w:rsidRPr="006E0C2F">
        <w:rPr>
          <w:rFonts w:ascii="Myriad Pro" w:hAnsi="Myriad Pro"/>
          <w:bCs/>
          <w:sz w:val="20"/>
          <w:szCs w:val="20"/>
          <w:u w:val="single"/>
          <w:lang w:val="en-GB"/>
        </w:rPr>
        <w:t xml:space="preserve"> Proposal</w:t>
      </w:r>
      <w:r w:rsidR="00E93D51" w:rsidRPr="006E0C2F">
        <w:rPr>
          <w:rFonts w:ascii="Myriad Pro" w:hAnsi="Myriad Pro"/>
          <w:bCs/>
          <w:sz w:val="20"/>
          <w:szCs w:val="20"/>
          <w:lang w:val="en-GB"/>
        </w:rPr>
        <w:t>”) was selected as the winning bid</w:t>
      </w:r>
      <w:r w:rsidR="00E30C08" w:rsidRPr="006E0C2F">
        <w:rPr>
          <w:rFonts w:ascii="Myriad Pro" w:hAnsi="Myriad Pro"/>
          <w:bCs/>
          <w:sz w:val="20"/>
          <w:szCs w:val="20"/>
          <w:lang w:val="en-GB"/>
        </w:rPr>
        <w:t>;</w:t>
      </w:r>
    </w:p>
    <w:p w14:paraId="5CAF06F4" w14:textId="3D1B9309" w:rsidR="00CF16F7" w:rsidRPr="006E0C2F" w:rsidRDefault="0008096E" w:rsidP="00E30C08">
      <w:pPr>
        <w:pStyle w:val="SLOlistofrecitals"/>
        <w:rPr>
          <w:rFonts w:ascii="Myriad Pro" w:hAnsi="Myriad Pro"/>
          <w:bCs/>
          <w:sz w:val="20"/>
          <w:szCs w:val="20"/>
          <w:lang w:val="en-GB"/>
        </w:rPr>
      </w:pPr>
      <w:r w:rsidRPr="006E0C2F">
        <w:rPr>
          <w:rFonts w:ascii="Myriad Pro" w:hAnsi="Myriad Pro"/>
          <w:bCs/>
          <w:sz w:val="20"/>
          <w:szCs w:val="20"/>
          <w:lang w:val="en-GB"/>
        </w:rPr>
        <w:t>t</w:t>
      </w:r>
      <w:r w:rsidR="00E30C08" w:rsidRPr="006E0C2F">
        <w:rPr>
          <w:rFonts w:ascii="Myriad Pro" w:hAnsi="Myriad Pro"/>
          <w:bCs/>
          <w:sz w:val="20"/>
          <w:szCs w:val="20"/>
          <w:lang w:val="en-GB"/>
        </w:rPr>
        <w:t xml:space="preserve">his Agreement is co-financed from the Connecting Europe Facility (CEF), CEF </w:t>
      </w:r>
      <w:r w:rsidR="00CF16F7" w:rsidRPr="006E0C2F">
        <w:rPr>
          <w:rFonts w:ascii="Myriad Pro" w:hAnsi="Myriad Pro"/>
          <w:bCs/>
          <w:sz w:val="20"/>
          <w:szCs w:val="20"/>
          <w:lang w:val="en-GB"/>
        </w:rPr>
        <w:t xml:space="preserve">Agreement No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E04D93" w:rsidRPr="006E0C2F">
        <w:rPr>
          <w:rFonts w:ascii="Myriad Pro" w:hAnsi="Myriad Pro"/>
          <w:bCs/>
          <w:lang w:val="en-GB"/>
        </w:rPr>
        <w:t xml:space="preserve"> </w:t>
      </w:r>
      <w:r w:rsidR="00CF16F7" w:rsidRPr="006E0C2F">
        <w:rPr>
          <w:rFonts w:ascii="Myriad Pro" w:hAnsi="Myriad Pro"/>
          <w:bCs/>
          <w:sz w:val="20"/>
          <w:szCs w:val="20"/>
          <w:lang w:val="en-GB"/>
        </w:rPr>
        <w:t xml:space="preserve">and </w:t>
      </w:r>
      <w:r w:rsidR="004705D2" w:rsidRPr="006E0C2F">
        <w:rPr>
          <w:rFonts w:ascii="Myriad Pro" w:hAnsi="Myriad Pro"/>
          <w:bCs/>
          <w:sz w:val="20"/>
          <w:szCs w:val="20"/>
          <w:lang w:val="en-GB"/>
        </w:rPr>
        <w:t xml:space="preserve">other </w:t>
      </w:r>
      <w:r w:rsidR="00CF16F7" w:rsidRPr="006E0C2F">
        <w:rPr>
          <w:rFonts w:ascii="Myriad Pro" w:hAnsi="Myriad Pro"/>
          <w:bCs/>
          <w:sz w:val="20"/>
          <w:szCs w:val="20"/>
          <w:lang w:val="en-GB"/>
        </w:rPr>
        <w:t>recently signed Grant Agreements or future Grant Agreements to be signed</w:t>
      </w:r>
      <w:r w:rsidR="00ED6838" w:rsidRPr="006E0C2F">
        <w:rPr>
          <w:rFonts w:ascii="Myriad Pro" w:hAnsi="Myriad Pro"/>
          <w:bCs/>
          <w:sz w:val="20"/>
          <w:szCs w:val="20"/>
          <w:lang w:val="en-GB"/>
        </w:rPr>
        <w:t>.</w:t>
      </w:r>
    </w:p>
    <w:p w14:paraId="1958F46C" w14:textId="77777777" w:rsidR="00ED6838" w:rsidRPr="006E0C2F" w:rsidRDefault="00ED6838" w:rsidP="00ED6838">
      <w:pPr>
        <w:pStyle w:val="SLOlistofrecitals"/>
        <w:numPr>
          <w:ilvl w:val="0"/>
          <w:numId w:val="0"/>
        </w:numPr>
        <w:ind w:left="964"/>
        <w:rPr>
          <w:rFonts w:ascii="Myriad Pro" w:hAnsi="Myriad Pro"/>
          <w:bCs/>
          <w:sz w:val="20"/>
          <w:szCs w:val="20"/>
          <w:lang w:val="en-GB"/>
        </w:rPr>
      </w:pPr>
    </w:p>
    <w:p w14:paraId="01051F34" w14:textId="004B437E" w:rsidR="00D81ED2" w:rsidRPr="006C2067" w:rsidRDefault="00D81ED2" w:rsidP="00D81ED2">
      <w:pPr>
        <w:pStyle w:val="Heading1"/>
        <w:rPr>
          <w:rFonts w:ascii="Myriad Pro" w:hAnsi="Myriad Pro"/>
          <w:b/>
          <w:sz w:val="20"/>
          <w:szCs w:val="20"/>
          <w:lang w:val="en-GB"/>
        </w:rPr>
      </w:pPr>
      <w:bookmarkStart w:id="15" w:name="_Toc67998511"/>
      <w:r w:rsidRPr="006C2067">
        <w:rPr>
          <w:rFonts w:ascii="Myriad Pro" w:hAnsi="Myriad Pro"/>
          <w:b/>
          <w:sz w:val="20"/>
          <w:szCs w:val="20"/>
          <w:lang w:val="en-GB"/>
        </w:rPr>
        <w:lastRenderedPageBreak/>
        <w:t xml:space="preserve">Section I. </w:t>
      </w:r>
      <w:r w:rsidR="003C25DF" w:rsidRPr="006C2067">
        <w:rPr>
          <w:rFonts w:ascii="Myriad Pro" w:hAnsi="Myriad Pro"/>
          <w:b/>
          <w:sz w:val="20"/>
          <w:szCs w:val="20"/>
          <w:lang w:val="en-GB"/>
        </w:rPr>
        <w:t>Definitions and Interpretation</w:t>
      </w:r>
      <w:bookmarkEnd w:id="15"/>
    </w:p>
    <w:p w14:paraId="12A42976" w14:textId="00FC8A06"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Definitions</w:t>
      </w:r>
      <w:r w:rsidRPr="006E0C2F">
        <w:rPr>
          <w:rFonts w:ascii="Myriad Pro" w:hAnsi="Myriad Pro"/>
          <w:bCs/>
          <w:sz w:val="20"/>
          <w:szCs w:val="20"/>
          <w:lang w:val="en-GB"/>
        </w:rPr>
        <w:t>. In this Agreement, unless the context requires otherwise, all Definitions shall have the meanings as described to such terms in accordance with</w:t>
      </w:r>
      <w:r w:rsidRPr="006E0C2F">
        <w:rPr>
          <w:rFonts w:ascii="Myriad Pro" w:hAnsi="Myriad Pro"/>
          <w:bCs/>
          <w:i/>
          <w:iCs/>
          <w:sz w:val="20"/>
          <w:szCs w:val="20"/>
          <w:lang w:val="en-GB"/>
        </w:rPr>
        <w:t xml:space="preserve"> </w:t>
      </w:r>
      <w:r w:rsidRPr="006E0C2F">
        <w:rPr>
          <w:rFonts w:ascii="Myriad Pro" w:hAnsi="Myriad Pro"/>
          <w:bCs/>
          <w:i/>
          <w:iCs/>
          <w:sz w:val="20"/>
          <w:szCs w:val="20"/>
          <w:lang w:val="en-GB"/>
        </w:rPr>
        <w:fldChar w:fldCharType="begin"/>
      </w:r>
      <w:r w:rsidRPr="006E0C2F">
        <w:rPr>
          <w:rFonts w:ascii="Myriad Pro" w:hAnsi="Myriad Pro"/>
          <w:bCs/>
          <w:i/>
          <w:iCs/>
          <w:sz w:val="20"/>
          <w:szCs w:val="20"/>
          <w:lang w:val="en-GB"/>
        </w:rPr>
        <w:instrText xml:space="preserve"> REF _Ref472336331 \h  \* MERGEFORMAT </w:instrText>
      </w:r>
      <w:r w:rsidRPr="006E0C2F">
        <w:rPr>
          <w:rFonts w:ascii="Myriad Pro" w:hAnsi="Myriad Pro"/>
          <w:bCs/>
          <w:i/>
          <w:iCs/>
          <w:sz w:val="20"/>
          <w:szCs w:val="20"/>
          <w:lang w:val="en-GB"/>
        </w:rPr>
      </w:r>
      <w:r w:rsidRPr="006E0C2F">
        <w:rPr>
          <w:rFonts w:ascii="Myriad Pro" w:hAnsi="Myriad Pro"/>
          <w:bCs/>
          <w:i/>
          <w:iCs/>
          <w:sz w:val="20"/>
          <w:szCs w:val="20"/>
          <w:lang w:val="en-GB"/>
        </w:rPr>
        <w:fldChar w:fldCharType="separate"/>
      </w:r>
      <w:r w:rsidR="00C56E16" w:rsidRPr="006E0C2F">
        <w:rPr>
          <w:rFonts w:ascii="Myriad Pro" w:hAnsi="Myriad Pro"/>
          <w:bCs/>
          <w:i/>
          <w:iCs/>
          <w:sz w:val="20"/>
          <w:szCs w:val="20"/>
          <w:lang w:val="en-GB"/>
        </w:rPr>
        <w:t>Annex A: Definitions and common terms</w:t>
      </w:r>
      <w:r w:rsidRPr="006E0C2F">
        <w:rPr>
          <w:rFonts w:ascii="Myriad Pro" w:hAnsi="Myriad Pro"/>
          <w:bCs/>
          <w:i/>
          <w:iCs/>
          <w:sz w:val="20"/>
          <w:szCs w:val="20"/>
          <w:lang w:val="en-GB"/>
        </w:rPr>
        <w:fldChar w:fldCharType="end"/>
      </w:r>
      <w:r w:rsidRPr="006E0C2F">
        <w:rPr>
          <w:rFonts w:ascii="Myriad Pro" w:hAnsi="Myriad Pro"/>
          <w:bCs/>
          <w:i/>
          <w:iCs/>
          <w:sz w:val="20"/>
          <w:szCs w:val="20"/>
          <w:lang w:val="en-GB"/>
        </w:rPr>
        <w:t>.</w:t>
      </w:r>
    </w:p>
    <w:p w14:paraId="3ED7526F" w14:textId="7777777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Interpretation</w:t>
      </w:r>
      <w:r w:rsidRPr="006E0C2F">
        <w:rPr>
          <w:rFonts w:ascii="Myriad Pro" w:hAnsi="Myriad Pro"/>
          <w:bCs/>
          <w:sz w:val="20"/>
          <w:szCs w:val="20"/>
          <w:lang w:val="en-GB"/>
        </w:rPr>
        <w:t>.</w:t>
      </w:r>
    </w:p>
    <w:p w14:paraId="65823980" w14:textId="77777777"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t>The headings contained in this Agreement shall not be used in its interpretation.</w:t>
      </w:r>
    </w:p>
    <w:p w14:paraId="4FE4C0C9" w14:textId="77777777"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t>References to the singular shall include references in the plural and vice versa, words denoting a gender shall include any other gender where the context requires, and words denoting natural persons shall include any other Persons.</w:t>
      </w:r>
    </w:p>
    <w:p w14:paraId="15C4BE55" w14:textId="77777777"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References to a treaty, directive, regulation, law or legislative provision shall be construed, at any particular time, as including a reference to any modification, extension or re-enactment of the respective treaty, directive, regulation, law or legislative provision at any time then in force and to all subordinate legislation enacted from time to time. </w:t>
      </w:r>
    </w:p>
    <w:p w14:paraId="37C67827" w14:textId="77777777"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t>In the event there arises a conflict between provisions of the Agreement, the last provision to have been written chronologically shall take precedence.</w:t>
      </w:r>
    </w:p>
    <w:p w14:paraId="53FC4FA0" w14:textId="77777777"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t>Any reference in this Agreement to a Person acting under the direction of another Person shall not include any action that is taken in contravention of any Applicable Law or Standards, unless the relevant Person can demonstrate that an explicit instruction or direction was given to take the relevant action.</w:t>
      </w:r>
    </w:p>
    <w:p w14:paraId="118796B4" w14:textId="77777777"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t>Unless expressly stated to the contrary, any reference in this Agreement to the right of consent, approval or agreement shall be construed such that the relevant consent, approval or agreement shall not be unreasonably delayed or withheld. The Parties agree and acknowledge as follows:</w:t>
      </w:r>
    </w:p>
    <w:p w14:paraId="19AD283F" w14:textId="77777777" w:rsidR="00E30C08" w:rsidRPr="006E0C2F" w:rsidRDefault="00E30C08" w:rsidP="00AC65A3">
      <w:pPr>
        <w:pStyle w:val="ListParagraph"/>
        <w:numPr>
          <w:ilvl w:val="3"/>
          <w:numId w:val="34"/>
        </w:numPr>
        <w:ind w:left="1418" w:hanging="851"/>
        <w:jc w:val="both"/>
        <w:rPr>
          <w:rFonts w:ascii="Myriad Pro" w:hAnsi="Myriad Pro"/>
          <w:bCs/>
          <w:sz w:val="20"/>
          <w:szCs w:val="20"/>
          <w:lang w:val="en-GB"/>
        </w:rPr>
      </w:pPr>
      <w:r w:rsidRPr="006E0C2F">
        <w:rPr>
          <w:rFonts w:ascii="Myriad Pro" w:hAnsi="Myriad Pro"/>
          <w:bCs/>
          <w:sz w:val="20"/>
          <w:szCs w:val="20"/>
          <w:lang w:val="en-GB"/>
        </w:rPr>
        <w:t>neither Party shall be required to seek or apply for any consent, approval or agreement by any Person which would place the respective Party in breach of the Applicable Law or any Good Industry Practice; and</w:t>
      </w:r>
    </w:p>
    <w:p w14:paraId="22EDBCD9" w14:textId="77777777" w:rsidR="00E30C08" w:rsidRPr="006E0C2F" w:rsidRDefault="00E30C08" w:rsidP="00AC65A3">
      <w:pPr>
        <w:pStyle w:val="ListParagraph"/>
        <w:numPr>
          <w:ilvl w:val="3"/>
          <w:numId w:val="34"/>
        </w:numPr>
        <w:ind w:left="1418" w:hanging="851"/>
        <w:jc w:val="both"/>
        <w:rPr>
          <w:rFonts w:ascii="Myriad Pro" w:hAnsi="Myriad Pro"/>
          <w:bCs/>
          <w:sz w:val="20"/>
          <w:szCs w:val="20"/>
          <w:lang w:val="en-GB"/>
        </w:rPr>
      </w:pPr>
      <w:r w:rsidRPr="006E0C2F">
        <w:rPr>
          <w:rFonts w:ascii="Myriad Pro" w:hAnsi="Myriad Pro"/>
          <w:bCs/>
          <w:sz w:val="20"/>
          <w:szCs w:val="20"/>
          <w:lang w:val="en-GB"/>
        </w:rPr>
        <w:t>nothing in this Agreement shall require the Principal to give or procure the giving of any consent or approval which would be contrary to the protection, safety and efficient operation of the Railway and the Project.</w:t>
      </w:r>
    </w:p>
    <w:p w14:paraId="1572A102" w14:textId="77777777"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t>A reference to “writing” shall include an e-mail transmission and any means of reproducing words in a tangible and permanently visible form.</w:t>
      </w:r>
    </w:p>
    <w:p w14:paraId="69978AD6" w14:textId="77777777"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words “include” and “including” are to be construed without limitation. </w:t>
      </w:r>
    </w:p>
    <w:p w14:paraId="75B62E06" w14:textId="667F529D"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bookmarkStart w:id="16" w:name="_Ref57985767"/>
      <w:r w:rsidRPr="006E0C2F">
        <w:rPr>
          <w:rFonts w:ascii="Myriad Pro" w:hAnsi="Myriad Pro"/>
          <w:bCs/>
          <w:sz w:val="20"/>
          <w:szCs w:val="20"/>
          <w:lang w:val="en-GB"/>
        </w:rPr>
        <w:t>Unless indicated otherwise, all references to “days” shall mean calendar days</w:t>
      </w:r>
      <w:r w:rsidR="00AA1871" w:rsidRPr="006E0C2F">
        <w:rPr>
          <w:rFonts w:ascii="Myriad Pro" w:hAnsi="Myriad Pro"/>
          <w:bCs/>
          <w:sz w:val="20"/>
          <w:szCs w:val="20"/>
          <w:lang w:val="en-GB"/>
        </w:rPr>
        <w:t xml:space="preserve">, but “Business </w:t>
      </w:r>
      <w:r w:rsidR="00892A7F" w:rsidRPr="006E0C2F">
        <w:rPr>
          <w:rFonts w:ascii="Myriad Pro" w:hAnsi="Myriad Pro"/>
          <w:bCs/>
          <w:sz w:val="20"/>
          <w:szCs w:val="20"/>
          <w:lang w:val="en-GB"/>
        </w:rPr>
        <w:t>D</w:t>
      </w:r>
      <w:r w:rsidR="00AA1871" w:rsidRPr="006E0C2F">
        <w:rPr>
          <w:rFonts w:ascii="Myriad Pro" w:hAnsi="Myriad Pro"/>
          <w:bCs/>
          <w:sz w:val="20"/>
          <w:szCs w:val="20"/>
          <w:lang w:val="en-GB"/>
        </w:rPr>
        <w:t>ays” shall mean any day except any Saturday, any Sunday and any day which is a legal holiday in the Republic of Latvia</w:t>
      </w:r>
      <w:r w:rsidR="00ED1882" w:rsidRPr="006E0C2F">
        <w:rPr>
          <w:rFonts w:ascii="Myriad Pro" w:hAnsi="Myriad Pro"/>
          <w:bCs/>
          <w:sz w:val="20"/>
          <w:szCs w:val="20"/>
          <w:lang w:val="en-GB"/>
        </w:rPr>
        <w:t xml:space="preserve"> with respect to the Principal </w:t>
      </w:r>
      <w:r w:rsidR="00AC338C" w:rsidRPr="006E0C2F">
        <w:rPr>
          <w:rFonts w:ascii="Myriad Pro" w:hAnsi="Myriad Pro"/>
          <w:bCs/>
          <w:sz w:val="20"/>
          <w:szCs w:val="20"/>
          <w:lang w:val="en-GB"/>
        </w:rPr>
        <w:t>and the Implementing Body in Latvia</w:t>
      </w:r>
      <w:r w:rsidR="00311A72" w:rsidRPr="006E0C2F">
        <w:rPr>
          <w:rFonts w:ascii="Myriad Pro" w:hAnsi="Myriad Pro"/>
          <w:bCs/>
          <w:sz w:val="20"/>
          <w:szCs w:val="20"/>
          <w:lang w:val="en-GB"/>
        </w:rPr>
        <w:t>, the Republic of Lithuania</w:t>
      </w:r>
      <w:r w:rsidR="00AC338C" w:rsidRPr="006E0C2F">
        <w:rPr>
          <w:rFonts w:ascii="Myriad Pro" w:hAnsi="Myriad Pro"/>
          <w:bCs/>
          <w:sz w:val="20"/>
          <w:szCs w:val="20"/>
          <w:lang w:val="en-GB"/>
        </w:rPr>
        <w:t xml:space="preserve"> with respect to the Implementing Body in Lithuania</w:t>
      </w:r>
      <w:r w:rsidR="00311A72" w:rsidRPr="006E0C2F">
        <w:rPr>
          <w:rFonts w:ascii="Myriad Pro" w:hAnsi="Myriad Pro"/>
          <w:bCs/>
          <w:sz w:val="20"/>
          <w:szCs w:val="20"/>
          <w:lang w:val="en-GB"/>
        </w:rPr>
        <w:t xml:space="preserve"> or the Republic of </w:t>
      </w:r>
      <w:r w:rsidR="004969CD" w:rsidRPr="006E0C2F">
        <w:rPr>
          <w:rFonts w:ascii="Myriad Pro" w:hAnsi="Myriad Pro"/>
          <w:bCs/>
          <w:sz w:val="20"/>
          <w:szCs w:val="20"/>
          <w:lang w:val="en-GB"/>
        </w:rPr>
        <w:t>Estonia</w:t>
      </w:r>
      <w:r w:rsidR="00AC338C" w:rsidRPr="006E0C2F">
        <w:rPr>
          <w:rFonts w:ascii="Myriad Pro" w:hAnsi="Myriad Pro"/>
          <w:bCs/>
          <w:sz w:val="20"/>
          <w:szCs w:val="20"/>
          <w:lang w:val="en-GB"/>
        </w:rPr>
        <w:t xml:space="preserve"> with respect to the Implementing Body in Estonia</w:t>
      </w:r>
      <w:r w:rsidR="00E43658" w:rsidRPr="006E0C2F">
        <w:rPr>
          <w:rFonts w:ascii="Myriad Pro" w:hAnsi="Myriad Pro"/>
          <w:bCs/>
          <w:sz w:val="20"/>
          <w:szCs w:val="20"/>
          <w:lang w:val="en-GB"/>
        </w:rPr>
        <w:t>, as the case may be</w:t>
      </w:r>
      <w:r w:rsidRPr="006E0C2F">
        <w:rPr>
          <w:rFonts w:ascii="Myriad Pro" w:hAnsi="Myriad Pro"/>
          <w:bCs/>
          <w:sz w:val="20"/>
          <w:szCs w:val="20"/>
          <w:lang w:val="en-GB"/>
        </w:rPr>
        <w:t>.</w:t>
      </w:r>
      <w:bookmarkEnd w:id="16"/>
      <w:r w:rsidRPr="006E0C2F">
        <w:rPr>
          <w:rFonts w:ascii="Myriad Pro" w:hAnsi="Myriad Pro"/>
          <w:bCs/>
          <w:sz w:val="20"/>
          <w:szCs w:val="20"/>
          <w:lang w:val="en-GB"/>
        </w:rPr>
        <w:t xml:space="preserve"> </w:t>
      </w:r>
    </w:p>
    <w:p w14:paraId="691086CD" w14:textId="26B3FA69"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words in this Agreement shall bear their natural meaning, except for any Definitions in accordance with </w:t>
      </w:r>
      <w:r w:rsidRPr="006E0C2F">
        <w:rPr>
          <w:rFonts w:ascii="Myriad Pro" w:hAnsi="Myriad Pro"/>
          <w:bCs/>
          <w:i/>
          <w:iCs/>
          <w:sz w:val="20"/>
          <w:szCs w:val="20"/>
          <w:lang w:val="en-GB"/>
        </w:rPr>
        <w:fldChar w:fldCharType="begin"/>
      </w:r>
      <w:r w:rsidRPr="006E0C2F">
        <w:rPr>
          <w:rFonts w:ascii="Myriad Pro" w:hAnsi="Myriad Pro"/>
          <w:bCs/>
          <w:i/>
          <w:iCs/>
          <w:sz w:val="20"/>
          <w:szCs w:val="20"/>
          <w:lang w:val="en-GB"/>
        </w:rPr>
        <w:instrText xml:space="preserve"> REF _Ref472336331 \h  \* MERGEFORMAT </w:instrText>
      </w:r>
      <w:r w:rsidRPr="006E0C2F">
        <w:rPr>
          <w:rFonts w:ascii="Myriad Pro" w:hAnsi="Myriad Pro"/>
          <w:bCs/>
          <w:i/>
          <w:iCs/>
          <w:sz w:val="20"/>
          <w:szCs w:val="20"/>
          <w:lang w:val="en-GB"/>
        </w:rPr>
      </w:r>
      <w:r w:rsidRPr="006E0C2F">
        <w:rPr>
          <w:rFonts w:ascii="Myriad Pro" w:hAnsi="Myriad Pro"/>
          <w:bCs/>
          <w:i/>
          <w:iCs/>
          <w:sz w:val="20"/>
          <w:szCs w:val="20"/>
          <w:lang w:val="en-GB"/>
        </w:rPr>
        <w:fldChar w:fldCharType="separate"/>
      </w:r>
      <w:r w:rsidR="00C56E16" w:rsidRPr="006E0C2F">
        <w:rPr>
          <w:rFonts w:ascii="Myriad Pro" w:hAnsi="Myriad Pro"/>
          <w:bCs/>
          <w:i/>
          <w:iCs/>
          <w:sz w:val="20"/>
          <w:szCs w:val="20"/>
          <w:lang w:val="en-GB"/>
        </w:rPr>
        <w:t>Annex A: Definitions and common terms</w:t>
      </w:r>
      <w:r w:rsidRPr="006E0C2F">
        <w:rPr>
          <w:rFonts w:ascii="Myriad Pro" w:hAnsi="Myriad Pro"/>
          <w:bCs/>
          <w:i/>
          <w:iCs/>
          <w:sz w:val="20"/>
          <w:szCs w:val="20"/>
          <w:lang w:val="en-GB"/>
        </w:rPr>
        <w:fldChar w:fldCharType="end"/>
      </w:r>
      <w:r w:rsidR="00E72564" w:rsidRPr="006E0C2F">
        <w:rPr>
          <w:rFonts w:ascii="Myriad Pro" w:hAnsi="Myriad Pro"/>
          <w:bCs/>
          <w:sz w:val="20"/>
          <w:szCs w:val="20"/>
          <w:lang w:val="en-GB"/>
        </w:rPr>
        <w:t>.</w:t>
      </w:r>
    </w:p>
    <w:p w14:paraId="4F20CC28" w14:textId="3844EB4E" w:rsidR="00E93D51" w:rsidRPr="006E0C2F" w:rsidRDefault="00E93D51"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cs="Arial"/>
          <w:bCs/>
          <w:sz w:val="20"/>
          <w:szCs w:val="20"/>
          <w:lang w:val="en-GB"/>
        </w:rPr>
        <w:t>Unless otherwise specified herein, references in this Agreement to any Clause, Section or Annex shall mean references to such Clause, Section or Annex of this Agreement, and references to any agreement, instrument, or other document in this Agreement refer to such agreement, instrument, or other document as originally executed or, if subsequently amended, replaced, or supplemented from time to time, as so amended, replaced, or supplemented and in effect at the relevant time of reference thereto</w:t>
      </w:r>
      <w:r w:rsidRPr="006E0C2F">
        <w:rPr>
          <w:rFonts w:ascii="Myriad Pro" w:eastAsia="Myriad Pro" w:hAnsi="Myriad Pro" w:cs="Myriad Pro"/>
          <w:bCs/>
          <w:sz w:val="20"/>
          <w:szCs w:val="20"/>
          <w:lang w:val="en-GB"/>
        </w:rPr>
        <w:t>.</w:t>
      </w:r>
    </w:p>
    <w:p w14:paraId="3A105298" w14:textId="7777777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 xml:space="preserve">Order of </w:t>
      </w:r>
      <w:r w:rsidRPr="006E0C2F">
        <w:rPr>
          <w:rFonts w:ascii="Myriad Pro" w:hAnsi="Myriad Pro"/>
          <w:bCs/>
          <w:i/>
          <w:iCs/>
          <w:sz w:val="20"/>
          <w:szCs w:val="20"/>
          <w:lang w:val="en-GB"/>
        </w:rPr>
        <w:t>Precedence</w:t>
      </w:r>
      <w:r w:rsidRPr="006E0C2F">
        <w:rPr>
          <w:rFonts w:ascii="Myriad Pro" w:hAnsi="Myriad Pro"/>
          <w:bCs/>
          <w:sz w:val="20"/>
          <w:szCs w:val="20"/>
          <w:lang w:val="en-GB"/>
        </w:rPr>
        <w:t xml:space="preserve">. In the event of any discrepancy or inconsistency between the documents forming part of this Agreement, the following order of precedence shall apply: </w:t>
      </w:r>
    </w:p>
    <w:p w14:paraId="1F3D6F2E" w14:textId="1AB8FF5C"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bookmarkStart w:id="17" w:name="_Ref516159557"/>
      <w:r w:rsidRPr="006E0C2F">
        <w:rPr>
          <w:rFonts w:ascii="Myriad Pro" w:hAnsi="Myriad Pro"/>
          <w:bCs/>
          <w:snapToGrid w:val="0"/>
          <w:sz w:val="20"/>
          <w:szCs w:val="20"/>
          <w:lang w:val="en-GB"/>
        </w:rPr>
        <w:t xml:space="preserve">this </w:t>
      </w:r>
      <w:r w:rsidRPr="006E0C2F">
        <w:rPr>
          <w:rFonts w:ascii="Myriad Pro" w:hAnsi="Myriad Pro"/>
          <w:bCs/>
          <w:sz w:val="20"/>
          <w:szCs w:val="20"/>
          <w:lang w:val="en-GB"/>
        </w:rPr>
        <w:t>Agreement</w:t>
      </w:r>
      <w:r w:rsidR="00E93D51" w:rsidRPr="006E0C2F">
        <w:rPr>
          <w:rFonts w:ascii="Myriad Pro" w:hAnsi="Myriad Pro"/>
          <w:bCs/>
          <w:sz w:val="20"/>
          <w:szCs w:val="20"/>
          <w:lang w:val="en-GB"/>
        </w:rPr>
        <w:t xml:space="preserve"> </w:t>
      </w:r>
      <w:proofErr w:type="gramStart"/>
      <w:r w:rsidR="00E93D51" w:rsidRPr="006E0C2F">
        <w:rPr>
          <w:rFonts w:ascii="Myriad Pro" w:hAnsi="Myriad Pro"/>
          <w:bCs/>
          <w:sz w:val="20"/>
          <w:szCs w:val="20"/>
          <w:lang w:val="en-GB"/>
        </w:rPr>
        <w:t>document</w:t>
      </w:r>
      <w:r w:rsidRPr="006E0C2F">
        <w:rPr>
          <w:rFonts w:ascii="Myriad Pro" w:hAnsi="Myriad Pro"/>
          <w:bCs/>
          <w:snapToGrid w:val="0"/>
          <w:sz w:val="20"/>
          <w:szCs w:val="20"/>
          <w:lang w:val="en-GB"/>
        </w:rPr>
        <w:t>;</w:t>
      </w:r>
      <w:bookmarkEnd w:id="17"/>
      <w:proofErr w:type="gramEnd"/>
    </w:p>
    <w:p w14:paraId="12DF0903" w14:textId="35489D1F"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napToGrid w:val="0"/>
          <w:sz w:val="20"/>
          <w:szCs w:val="20"/>
          <w:lang w:val="en-GB"/>
        </w:rPr>
        <w:t>Explanations</w:t>
      </w:r>
      <w:r w:rsidRPr="006E0C2F">
        <w:rPr>
          <w:rFonts w:ascii="Myriad Pro" w:hAnsi="Myriad Pro"/>
          <w:bCs/>
          <w:sz w:val="20"/>
          <w:szCs w:val="20"/>
          <w:lang w:val="en-GB"/>
        </w:rPr>
        <w:t xml:space="preserve"> (clarifications) of the </w:t>
      </w:r>
      <w:r w:rsidR="00D215B5" w:rsidRPr="006E0C2F">
        <w:rPr>
          <w:rFonts w:ascii="Myriad Pro" w:hAnsi="Myriad Pro"/>
          <w:bCs/>
          <w:sz w:val="20"/>
          <w:szCs w:val="20"/>
          <w:lang w:val="en-GB"/>
        </w:rPr>
        <w:t xml:space="preserve">Procurement Procedure </w:t>
      </w:r>
      <w:proofErr w:type="gramStart"/>
      <w:r w:rsidRPr="006E0C2F">
        <w:rPr>
          <w:rFonts w:ascii="Myriad Pro" w:hAnsi="Myriad Pro"/>
          <w:bCs/>
          <w:sz w:val="20"/>
          <w:szCs w:val="20"/>
          <w:lang w:val="en-GB"/>
        </w:rPr>
        <w:t>documentation</w:t>
      </w:r>
      <w:r w:rsidRPr="006E0C2F">
        <w:rPr>
          <w:rFonts w:ascii="Myriad Pro" w:hAnsi="Myriad Pro"/>
          <w:bCs/>
          <w:snapToGrid w:val="0"/>
          <w:sz w:val="20"/>
          <w:szCs w:val="20"/>
          <w:lang w:val="en-GB"/>
        </w:rPr>
        <w:t>;</w:t>
      </w:r>
      <w:proofErr w:type="gramEnd"/>
    </w:p>
    <w:p w14:paraId="11696EA4" w14:textId="5FDF2C08" w:rsidR="00E30C08" w:rsidRPr="006E0C2F" w:rsidRDefault="00D215B5"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lastRenderedPageBreak/>
        <w:t>Procurement Procedure</w:t>
      </w:r>
      <w:r w:rsidRPr="006E0C2F" w:rsidDel="00D215B5">
        <w:rPr>
          <w:rFonts w:ascii="Myriad Pro" w:hAnsi="Myriad Pro"/>
          <w:bCs/>
          <w:snapToGrid w:val="0"/>
          <w:sz w:val="20"/>
          <w:szCs w:val="20"/>
          <w:lang w:val="en-GB"/>
        </w:rPr>
        <w:t xml:space="preserve"> </w:t>
      </w:r>
      <w:r w:rsidR="00E30C08" w:rsidRPr="006E0C2F">
        <w:rPr>
          <w:rFonts w:ascii="Myriad Pro" w:hAnsi="Myriad Pro"/>
          <w:bCs/>
          <w:sz w:val="20"/>
          <w:szCs w:val="20"/>
          <w:lang w:val="en-GB"/>
        </w:rPr>
        <w:t>documents with the annexes (including</w:t>
      </w:r>
      <w:r w:rsidR="00464E1A" w:rsidRPr="006E0C2F">
        <w:rPr>
          <w:rFonts w:ascii="Myriad Pro" w:hAnsi="Myriad Pro"/>
          <w:bCs/>
          <w:sz w:val="20"/>
          <w:szCs w:val="20"/>
          <w:lang w:val="en-GB"/>
        </w:rPr>
        <w:t xml:space="preserve"> </w:t>
      </w:r>
      <w:r w:rsidR="00464E1A" w:rsidRPr="006E0C2F">
        <w:rPr>
          <w:rFonts w:ascii="Myriad Pro" w:hAnsi="Myriad Pro"/>
          <w:bCs/>
          <w:i/>
          <w:iCs/>
          <w:sz w:val="20"/>
          <w:szCs w:val="20"/>
          <w:lang w:val="en-GB"/>
        </w:rPr>
        <w:t>Annex B:</w:t>
      </w:r>
      <w:r w:rsidR="00E30C08" w:rsidRPr="006E0C2F">
        <w:rPr>
          <w:rFonts w:ascii="Myriad Pro" w:hAnsi="Myriad Pro"/>
          <w:bCs/>
          <w:i/>
          <w:iCs/>
          <w:sz w:val="20"/>
          <w:szCs w:val="20"/>
          <w:lang w:val="en-GB"/>
        </w:rPr>
        <w:t xml:space="preserve"> Technical </w:t>
      </w:r>
      <w:r w:rsidR="00464E1A" w:rsidRPr="006E0C2F">
        <w:rPr>
          <w:rFonts w:ascii="Myriad Pro" w:hAnsi="Myriad Pro"/>
          <w:bCs/>
          <w:i/>
          <w:iCs/>
          <w:sz w:val="20"/>
          <w:szCs w:val="20"/>
          <w:lang w:val="en-GB"/>
        </w:rPr>
        <w:t>S</w:t>
      </w:r>
      <w:r w:rsidR="00E30C08" w:rsidRPr="006E0C2F">
        <w:rPr>
          <w:rFonts w:ascii="Myriad Pro" w:hAnsi="Myriad Pro"/>
          <w:bCs/>
          <w:i/>
          <w:iCs/>
          <w:sz w:val="20"/>
          <w:szCs w:val="20"/>
          <w:lang w:val="en-GB"/>
        </w:rPr>
        <w:t>pecifications</w:t>
      </w:r>
      <w:proofErr w:type="gramStart"/>
      <w:r w:rsidR="00E30C08" w:rsidRPr="006E0C2F">
        <w:rPr>
          <w:rFonts w:ascii="Myriad Pro" w:hAnsi="Myriad Pro"/>
          <w:bCs/>
          <w:sz w:val="20"/>
          <w:szCs w:val="20"/>
          <w:lang w:val="en-GB"/>
        </w:rPr>
        <w:t>);</w:t>
      </w:r>
      <w:proofErr w:type="gramEnd"/>
    </w:p>
    <w:p w14:paraId="14C6460C" w14:textId="550765B4"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napToGrid w:val="0"/>
          <w:sz w:val="20"/>
          <w:szCs w:val="20"/>
          <w:lang w:val="en-GB"/>
        </w:rPr>
        <w:t>Clarifications</w:t>
      </w:r>
      <w:r w:rsidRPr="006E0C2F">
        <w:rPr>
          <w:rFonts w:ascii="Myriad Pro" w:hAnsi="Myriad Pro"/>
          <w:bCs/>
          <w:sz w:val="20"/>
          <w:szCs w:val="20"/>
          <w:lang w:val="en-GB"/>
        </w:rPr>
        <w:t xml:space="preserve"> </w:t>
      </w:r>
      <w:r w:rsidRPr="006E0C2F">
        <w:rPr>
          <w:rFonts w:ascii="Myriad Pro" w:hAnsi="Myriad Pro"/>
          <w:bCs/>
          <w:snapToGrid w:val="0"/>
          <w:sz w:val="20"/>
          <w:szCs w:val="20"/>
          <w:lang w:val="en-GB"/>
        </w:rPr>
        <w:t>o</w:t>
      </w:r>
      <w:r w:rsidRPr="006E0C2F">
        <w:rPr>
          <w:rFonts w:ascii="Myriad Pro" w:hAnsi="Myriad Pro"/>
          <w:bCs/>
          <w:sz w:val="20"/>
          <w:szCs w:val="20"/>
          <w:lang w:val="en-GB"/>
        </w:rPr>
        <w:t xml:space="preserve">f the </w:t>
      </w:r>
      <w:proofErr w:type="spellStart"/>
      <w:r w:rsidR="00A8506E" w:rsidRPr="006E0C2F">
        <w:rPr>
          <w:rFonts w:ascii="Myriad Pro" w:hAnsi="Myriad Pro"/>
          <w:bCs/>
          <w:sz w:val="20"/>
          <w:szCs w:val="20"/>
          <w:lang w:val="en-GB"/>
        </w:rPr>
        <w:t>AsBo</w:t>
      </w:r>
      <w:r w:rsidRPr="006E0C2F">
        <w:rPr>
          <w:rFonts w:ascii="Myriad Pro" w:hAnsi="Myriad Pro"/>
          <w:bCs/>
          <w:sz w:val="20"/>
          <w:szCs w:val="20"/>
          <w:lang w:val="en-GB"/>
        </w:rPr>
        <w:t>’s</w:t>
      </w:r>
      <w:proofErr w:type="spellEnd"/>
      <w:r w:rsidRPr="006E0C2F">
        <w:rPr>
          <w:rFonts w:ascii="Myriad Pro" w:hAnsi="Myriad Pro"/>
          <w:bCs/>
          <w:sz w:val="20"/>
          <w:szCs w:val="20"/>
          <w:lang w:val="en-GB"/>
        </w:rPr>
        <w:t xml:space="preserve"> </w:t>
      </w:r>
      <w:proofErr w:type="gramStart"/>
      <w:r w:rsidRPr="006E0C2F">
        <w:rPr>
          <w:rFonts w:ascii="Myriad Pro" w:hAnsi="Myriad Pro"/>
          <w:bCs/>
          <w:sz w:val="20"/>
          <w:szCs w:val="20"/>
          <w:lang w:val="en-GB"/>
        </w:rPr>
        <w:t>Proposal;</w:t>
      </w:r>
      <w:proofErr w:type="gramEnd"/>
    </w:p>
    <w:p w14:paraId="157A043E" w14:textId="537B2F8C" w:rsidR="00E30C08" w:rsidRPr="006E0C2F" w:rsidRDefault="00A8506E" w:rsidP="00AC65A3">
      <w:pPr>
        <w:pStyle w:val="ListParagraph"/>
        <w:numPr>
          <w:ilvl w:val="2"/>
          <w:numId w:val="34"/>
        </w:numPr>
        <w:ind w:left="567" w:hanging="567"/>
        <w:jc w:val="both"/>
        <w:rPr>
          <w:rFonts w:ascii="Myriad Pro" w:hAnsi="Myriad Pro"/>
          <w:bCs/>
          <w:sz w:val="20"/>
          <w:szCs w:val="20"/>
          <w:lang w:val="en-GB"/>
        </w:rPr>
      </w:pPr>
      <w:proofErr w:type="spellStart"/>
      <w:r w:rsidRPr="006E0C2F">
        <w:rPr>
          <w:rFonts w:ascii="Myriad Pro" w:hAnsi="Myriad Pro"/>
          <w:bCs/>
          <w:snapToGrid w:val="0"/>
          <w:sz w:val="20"/>
          <w:szCs w:val="20"/>
          <w:lang w:val="en-GB"/>
        </w:rPr>
        <w:t>AsBo</w:t>
      </w:r>
      <w:r w:rsidR="00E30C08" w:rsidRPr="006E0C2F">
        <w:rPr>
          <w:rFonts w:ascii="Myriad Pro" w:hAnsi="Myriad Pro"/>
          <w:bCs/>
          <w:snapToGrid w:val="0"/>
          <w:sz w:val="20"/>
          <w:szCs w:val="20"/>
          <w:lang w:val="en-GB"/>
        </w:rPr>
        <w:t>’s</w:t>
      </w:r>
      <w:proofErr w:type="spellEnd"/>
      <w:r w:rsidR="00E30C08" w:rsidRPr="006E0C2F">
        <w:rPr>
          <w:rFonts w:ascii="Myriad Pro" w:hAnsi="Myriad Pro"/>
          <w:bCs/>
          <w:sz w:val="20"/>
          <w:szCs w:val="20"/>
          <w:lang w:val="en-GB"/>
        </w:rPr>
        <w:t xml:space="preserve"> </w:t>
      </w:r>
      <w:proofErr w:type="gramStart"/>
      <w:r w:rsidR="00E30C08" w:rsidRPr="006E0C2F">
        <w:rPr>
          <w:rFonts w:ascii="Myriad Pro" w:hAnsi="Myriad Pro"/>
          <w:bCs/>
          <w:sz w:val="20"/>
          <w:szCs w:val="20"/>
          <w:lang w:val="en-GB"/>
        </w:rPr>
        <w:t>Proposal;</w:t>
      </w:r>
      <w:proofErr w:type="gramEnd"/>
    </w:p>
    <w:p w14:paraId="050175C0" w14:textId="77777777"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napToGrid w:val="0"/>
          <w:sz w:val="20"/>
          <w:szCs w:val="20"/>
          <w:lang w:val="en-GB"/>
        </w:rPr>
        <w:t>Respective</w:t>
      </w:r>
      <w:r w:rsidRPr="006E0C2F">
        <w:rPr>
          <w:rFonts w:ascii="Myriad Pro" w:hAnsi="Myriad Pro"/>
          <w:bCs/>
          <w:sz w:val="20"/>
          <w:szCs w:val="20"/>
          <w:lang w:val="en-GB"/>
        </w:rPr>
        <w:t xml:space="preserve"> Assignment </w:t>
      </w:r>
      <w:proofErr w:type="gramStart"/>
      <w:r w:rsidRPr="006E0C2F">
        <w:rPr>
          <w:rFonts w:ascii="Myriad Pro" w:hAnsi="Myriad Pro"/>
          <w:bCs/>
          <w:sz w:val="20"/>
          <w:szCs w:val="20"/>
          <w:lang w:val="en-GB"/>
        </w:rPr>
        <w:t>Order;</w:t>
      </w:r>
      <w:proofErr w:type="gramEnd"/>
    </w:p>
    <w:p w14:paraId="240EF535" w14:textId="77777777"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All </w:t>
      </w:r>
      <w:r w:rsidRPr="006E0C2F">
        <w:rPr>
          <w:rFonts w:ascii="Myriad Pro" w:hAnsi="Myriad Pro"/>
          <w:bCs/>
          <w:snapToGrid w:val="0"/>
          <w:sz w:val="20"/>
          <w:szCs w:val="20"/>
          <w:lang w:val="en-GB"/>
        </w:rPr>
        <w:t>other</w:t>
      </w:r>
      <w:r w:rsidRPr="006E0C2F">
        <w:rPr>
          <w:rFonts w:ascii="Myriad Pro" w:hAnsi="Myriad Pro"/>
          <w:bCs/>
          <w:sz w:val="20"/>
          <w:szCs w:val="20"/>
          <w:lang w:val="en-GB"/>
        </w:rPr>
        <w:t xml:space="preserve"> Annexes of the Agreement.</w:t>
      </w:r>
    </w:p>
    <w:p w14:paraId="3A6C0923" w14:textId="6FEFA9C6" w:rsidR="00E30C08" w:rsidRPr="006C2067" w:rsidRDefault="00E30C08" w:rsidP="00E30C08">
      <w:pPr>
        <w:pStyle w:val="Heading1"/>
        <w:rPr>
          <w:rFonts w:ascii="Myriad Pro" w:hAnsi="Myriad Pro"/>
          <w:b/>
          <w:sz w:val="20"/>
          <w:szCs w:val="20"/>
          <w:lang w:val="en-GB"/>
        </w:rPr>
      </w:pPr>
      <w:bookmarkStart w:id="18" w:name="_Toc67998512"/>
      <w:r w:rsidRPr="006C2067">
        <w:rPr>
          <w:rFonts w:ascii="Myriad Pro" w:hAnsi="Myriad Pro"/>
          <w:b/>
          <w:sz w:val="20"/>
          <w:szCs w:val="20"/>
          <w:lang w:val="en-GB"/>
        </w:rPr>
        <w:t xml:space="preserve">Section II. Term and value of the Framework </w:t>
      </w:r>
      <w:r w:rsidR="003C30D5" w:rsidRPr="006C2067">
        <w:rPr>
          <w:rFonts w:ascii="Myriad Pro" w:hAnsi="Myriad Pro"/>
          <w:b/>
          <w:sz w:val="20"/>
          <w:szCs w:val="20"/>
          <w:lang w:val="en-GB"/>
        </w:rPr>
        <w:t>A</w:t>
      </w:r>
      <w:r w:rsidRPr="006C2067">
        <w:rPr>
          <w:rFonts w:ascii="Myriad Pro" w:hAnsi="Myriad Pro"/>
          <w:b/>
          <w:sz w:val="20"/>
          <w:szCs w:val="20"/>
          <w:lang w:val="en-GB"/>
        </w:rPr>
        <w:t>greements</w:t>
      </w:r>
      <w:bookmarkEnd w:id="18"/>
    </w:p>
    <w:p w14:paraId="5DA74EF1" w14:textId="77777777" w:rsidR="00E30C08" w:rsidRPr="006E0C2F" w:rsidRDefault="00E30C08" w:rsidP="00AC65A3">
      <w:pPr>
        <w:pStyle w:val="ListParagraph"/>
        <w:numPr>
          <w:ilvl w:val="0"/>
          <w:numId w:val="34"/>
        </w:numPr>
        <w:jc w:val="both"/>
        <w:rPr>
          <w:rFonts w:ascii="Myriad Pro" w:hAnsi="Myriad Pro"/>
          <w:bCs/>
          <w:vanish/>
          <w:lang w:val="en-GB"/>
        </w:rPr>
      </w:pPr>
    </w:p>
    <w:p w14:paraId="768C5B79" w14:textId="50615A40" w:rsidR="00E30C08" w:rsidRPr="006E0C2F" w:rsidRDefault="006A504E"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On demand basis</w:t>
      </w:r>
      <w:r w:rsidRPr="006E0C2F">
        <w:rPr>
          <w:rFonts w:ascii="Myriad Pro" w:hAnsi="Myriad Pro"/>
          <w:bCs/>
          <w:sz w:val="20"/>
          <w:szCs w:val="20"/>
          <w:lang w:val="en-GB"/>
        </w:rPr>
        <w:t xml:space="preserve">. </w:t>
      </w:r>
      <w:r w:rsidR="00FD5CEF" w:rsidRPr="006E0C2F">
        <w:rPr>
          <w:rFonts w:ascii="Myriad Pro" w:hAnsi="Myriad Pro"/>
          <w:bCs/>
          <w:sz w:val="20"/>
          <w:szCs w:val="20"/>
          <w:lang w:val="en-GB"/>
        </w:rPr>
        <w:t>The Services under the Agreement</w:t>
      </w:r>
      <w:r w:rsidR="00E27710" w:rsidRPr="006E0C2F">
        <w:rPr>
          <w:rFonts w:ascii="Myriad Pro" w:hAnsi="Myriad Pro"/>
          <w:bCs/>
          <w:sz w:val="20"/>
          <w:szCs w:val="20"/>
          <w:lang w:val="en-GB"/>
        </w:rPr>
        <w:t xml:space="preserve">, </w:t>
      </w:r>
      <w:r w:rsidR="006210D0" w:rsidRPr="006E0C2F">
        <w:rPr>
          <w:rFonts w:ascii="Myriad Pro" w:hAnsi="Myriad Pro"/>
          <w:bCs/>
          <w:sz w:val="20"/>
          <w:szCs w:val="20"/>
          <w:lang w:val="en-GB"/>
        </w:rPr>
        <w:t>save for</w:t>
      </w:r>
      <w:r w:rsidR="00E27710" w:rsidRPr="006E0C2F">
        <w:rPr>
          <w:rFonts w:ascii="Myriad Pro" w:hAnsi="Myriad Pro"/>
          <w:bCs/>
          <w:sz w:val="20"/>
          <w:szCs w:val="20"/>
          <w:lang w:val="en-GB"/>
        </w:rPr>
        <w:t xml:space="preserve"> the provision of the Inception Report under Section </w:t>
      </w:r>
      <w:r w:rsidR="006B2C43" w:rsidRPr="006E0C2F">
        <w:rPr>
          <w:rFonts w:ascii="Myriad Pro" w:hAnsi="Myriad Pro"/>
          <w:bCs/>
          <w:sz w:val="20"/>
          <w:szCs w:val="20"/>
          <w:lang w:val="en-GB"/>
        </w:rPr>
        <w:t>IV</w:t>
      </w:r>
      <w:r w:rsidR="009003A0" w:rsidRPr="006E0C2F">
        <w:rPr>
          <w:rFonts w:ascii="Myriad Pro" w:hAnsi="Myriad Pro"/>
          <w:bCs/>
          <w:sz w:val="20"/>
          <w:szCs w:val="20"/>
          <w:lang w:val="en-GB"/>
        </w:rPr>
        <w:t xml:space="preserve">, are </w:t>
      </w:r>
      <w:r w:rsidR="00E30C08" w:rsidRPr="006E0C2F">
        <w:rPr>
          <w:rFonts w:ascii="Myriad Pro" w:hAnsi="Myriad Pro"/>
          <w:bCs/>
          <w:sz w:val="20"/>
          <w:szCs w:val="20"/>
          <w:lang w:val="en-GB"/>
        </w:rPr>
        <w:t xml:space="preserve">on-demand based with no fixed </w:t>
      </w:r>
      <w:proofErr w:type="gramStart"/>
      <w:r w:rsidR="00E30C08" w:rsidRPr="006E0C2F">
        <w:rPr>
          <w:rFonts w:ascii="Myriad Pro" w:hAnsi="Myriad Pro"/>
          <w:bCs/>
          <w:sz w:val="20"/>
          <w:szCs w:val="20"/>
          <w:lang w:val="en-GB"/>
        </w:rPr>
        <w:t>work-load</w:t>
      </w:r>
      <w:proofErr w:type="gramEnd"/>
      <w:r w:rsidR="00E30C08" w:rsidRPr="006E0C2F">
        <w:rPr>
          <w:rFonts w:ascii="Myriad Pro" w:hAnsi="Myriad Pro"/>
          <w:bCs/>
          <w:sz w:val="20"/>
          <w:szCs w:val="20"/>
          <w:lang w:val="en-GB"/>
        </w:rPr>
        <w:t xml:space="preserve"> and/or fixed overall value</w:t>
      </w:r>
      <w:r w:rsidR="006210D0" w:rsidRPr="006E0C2F">
        <w:rPr>
          <w:rFonts w:ascii="Myriad Pro" w:hAnsi="Myriad Pro"/>
          <w:bCs/>
          <w:sz w:val="20"/>
          <w:szCs w:val="20"/>
          <w:lang w:val="en-GB"/>
        </w:rPr>
        <w:t>.</w:t>
      </w:r>
    </w:p>
    <w:p w14:paraId="019E2EB1" w14:textId="708AF0CD" w:rsidR="00E30C08" w:rsidRPr="006E0C2F" w:rsidRDefault="0002051B" w:rsidP="00AC65A3">
      <w:pPr>
        <w:pStyle w:val="ListParagraph"/>
        <w:numPr>
          <w:ilvl w:val="1"/>
          <w:numId w:val="34"/>
        </w:numPr>
        <w:ind w:left="0" w:hanging="567"/>
        <w:jc w:val="both"/>
        <w:rPr>
          <w:rFonts w:ascii="Myriad Pro" w:hAnsi="Myriad Pro"/>
          <w:bCs/>
          <w:sz w:val="20"/>
          <w:szCs w:val="20"/>
          <w:lang w:val="en-GB"/>
        </w:rPr>
      </w:pPr>
      <w:bookmarkStart w:id="19" w:name="_Ref36473090"/>
      <w:r w:rsidRPr="006E0C2F">
        <w:rPr>
          <w:rFonts w:ascii="Myriad Pro" w:hAnsi="Myriad Pro"/>
          <w:bCs/>
          <w:i/>
          <w:iCs/>
          <w:sz w:val="20"/>
          <w:szCs w:val="20"/>
          <w:lang w:val="en-GB"/>
        </w:rPr>
        <w:t>Total v</w:t>
      </w:r>
      <w:r w:rsidR="006A504E" w:rsidRPr="006E0C2F">
        <w:rPr>
          <w:rFonts w:ascii="Myriad Pro" w:hAnsi="Myriad Pro"/>
          <w:bCs/>
          <w:i/>
          <w:iCs/>
          <w:sz w:val="20"/>
          <w:szCs w:val="20"/>
          <w:lang w:val="en-GB"/>
        </w:rPr>
        <w:t xml:space="preserve">alue. </w:t>
      </w:r>
      <w:r w:rsidR="00E30C08" w:rsidRPr="006E0C2F">
        <w:rPr>
          <w:rFonts w:ascii="Myriad Pro" w:hAnsi="Myriad Pro"/>
          <w:bCs/>
          <w:sz w:val="20"/>
          <w:szCs w:val="20"/>
          <w:lang w:val="en-GB"/>
        </w:rPr>
        <w:t xml:space="preserve">The total </w:t>
      </w:r>
      <w:r w:rsidR="0059157D" w:rsidRPr="006E0C2F">
        <w:rPr>
          <w:rFonts w:ascii="Myriad Pro" w:hAnsi="Myriad Pro"/>
          <w:bCs/>
          <w:sz w:val="20"/>
          <w:szCs w:val="20"/>
          <w:lang w:val="en-GB"/>
        </w:rPr>
        <w:t>value</w:t>
      </w:r>
      <w:r w:rsidR="00E30C08" w:rsidRPr="006E0C2F">
        <w:rPr>
          <w:rFonts w:ascii="Myriad Pro" w:hAnsi="Myriad Pro"/>
          <w:bCs/>
          <w:sz w:val="20"/>
          <w:szCs w:val="20"/>
          <w:lang w:val="en-GB"/>
        </w:rPr>
        <w:t xml:space="preserve"> of </w:t>
      </w:r>
      <w:r w:rsidR="00EB1FC1" w:rsidRPr="006E0C2F">
        <w:rPr>
          <w:rFonts w:ascii="Myriad Pro" w:hAnsi="Myriad Pro"/>
          <w:bCs/>
          <w:sz w:val="20"/>
          <w:szCs w:val="20"/>
          <w:lang w:val="en-GB"/>
        </w:rPr>
        <w:t>the Agreement</w:t>
      </w:r>
      <w:r w:rsidR="009C2CF2" w:rsidRPr="006E0C2F">
        <w:rPr>
          <w:rFonts w:ascii="Myriad Pro" w:hAnsi="Myriad Pro"/>
          <w:bCs/>
          <w:sz w:val="20"/>
          <w:szCs w:val="20"/>
          <w:lang w:val="en-GB"/>
        </w:rPr>
        <w:t xml:space="preserve"> </w:t>
      </w:r>
      <w:r w:rsidR="00E30C08" w:rsidRPr="006E0C2F">
        <w:rPr>
          <w:rFonts w:ascii="Myriad Pro" w:hAnsi="Myriad Pro"/>
          <w:bCs/>
          <w:sz w:val="20"/>
          <w:szCs w:val="20"/>
          <w:lang w:val="en-GB"/>
        </w:rPr>
        <w:t xml:space="preserve">together is: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E30C08" w:rsidRPr="006E0C2F">
        <w:rPr>
          <w:rFonts w:ascii="Myriad Pro" w:eastAsia="Myriad Pro,Times New Roman,Cali" w:hAnsi="Myriad Pro" w:cs="Myriad Pro,Times New Roman,Cali"/>
          <w:bCs/>
          <w:sz w:val="20"/>
          <w:szCs w:val="20"/>
          <w:lang w:val="en-GB"/>
        </w:rPr>
        <w:t xml:space="preserve"> </w:t>
      </w:r>
      <w:r w:rsidR="00EA117B">
        <w:rPr>
          <w:rFonts w:ascii="Myriad Pro" w:eastAsia="Myriad Pro,Times New Roman,Cali" w:hAnsi="Myriad Pro" w:cs="Myriad Pro,Times New Roman,Cali"/>
          <w:bCs/>
          <w:sz w:val="20"/>
          <w:szCs w:val="20"/>
          <w:lang w:val="en-GB"/>
        </w:rPr>
        <w:t xml:space="preserve">EUR </w:t>
      </w:r>
      <w:r w:rsidR="00E30C08" w:rsidRPr="006E0C2F">
        <w:rPr>
          <w:rFonts w:ascii="Myriad Pro" w:eastAsia="Myriad Pro,Times New Roman,Cali" w:hAnsi="Myriad Pro" w:cs="Myriad Pro,Times New Roman,Cali"/>
          <w:bCs/>
          <w:sz w:val="20"/>
          <w:szCs w:val="20"/>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proofErr w:type="gramStart"/>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781DB5" w:rsidRPr="006E0C2F">
        <w:rPr>
          <w:rFonts w:ascii="Myriad Pro" w:eastAsia="Myriad Pro" w:hAnsi="Myriad Pro" w:cs="Myriad Pro"/>
          <w:bCs/>
          <w:i/>
          <w:iCs/>
          <w:sz w:val="20"/>
          <w:szCs w:val="20"/>
          <w:lang w:val="en-GB"/>
        </w:rPr>
        <w:t>euro</w:t>
      </w:r>
      <w:proofErr w:type="gramEnd"/>
      <w:r w:rsidR="00E30C08" w:rsidRPr="006E0C2F">
        <w:rPr>
          <w:rFonts w:ascii="Myriad Pro" w:eastAsia="Myriad Pro,Times New Roman,Cali" w:hAnsi="Myriad Pro" w:cs="Myriad Pro,Times New Roman,Cali"/>
          <w:bCs/>
          <w:sz w:val="20"/>
          <w:szCs w:val="20"/>
          <w:lang w:val="en-GB"/>
        </w:rPr>
        <w:t>), excluding VAT.</w:t>
      </w:r>
      <w:bookmarkEnd w:id="19"/>
    </w:p>
    <w:p w14:paraId="28DD846B" w14:textId="6DC52320" w:rsidR="00E30C08" w:rsidRPr="006E0C2F" w:rsidRDefault="006A504E"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 xml:space="preserve">Term. </w:t>
      </w:r>
      <w:r w:rsidR="00E30C08" w:rsidRPr="006E0C2F">
        <w:rPr>
          <w:rFonts w:ascii="Myriad Pro" w:hAnsi="Myriad Pro"/>
          <w:bCs/>
          <w:sz w:val="20"/>
          <w:szCs w:val="20"/>
          <w:lang w:val="en-GB"/>
        </w:rPr>
        <w:t xml:space="preserve">The term of the Agreement is </w:t>
      </w:r>
      <w:r w:rsidR="00386E56" w:rsidRPr="00F8708E">
        <w:rPr>
          <w:rFonts w:ascii="Myriad Pro" w:hAnsi="Myriad Pro"/>
          <w:bCs/>
          <w:sz w:val="20"/>
          <w:szCs w:val="20"/>
          <w:lang w:val="en-GB"/>
        </w:rPr>
        <w:t>sixty</w:t>
      </w:r>
      <w:r w:rsidR="00386E56" w:rsidRPr="00F87846">
        <w:rPr>
          <w:rFonts w:ascii="Myriad Pro" w:eastAsia="Myriad Pro" w:hAnsi="Myriad Pro" w:cs="Myriad Pro"/>
          <w:bCs/>
          <w:sz w:val="20"/>
          <w:szCs w:val="20"/>
          <w:lang w:val="en-GB"/>
        </w:rPr>
        <w:t xml:space="preserve"> (</w:t>
      </w:r>
      <w:r w:rsidR="00386E56" w:rsidRPr="00F8708E">
        <w:rPr>
          <w:rFonts w:ascii="Myriad Pro" w:hAnsi="Myriad Pro"/>
          <w:bCs/>
          <w:sz w:val="20"/>
          <w:szCs w:val="20"/>
          <w:lang w:val="en-GB"/>
        </w:rPr>
        <w:t>60</w:t>
      </w:r>
      <w:r w:rsidR="00386E56" w:rsidRPr="00F87846">
        <w:rPr>
          <w:rFonts w:ascii="Myriad Pro" w:eastAsia="Myriad Pro" w:hAnsi="Myriad Pro" w:cs="Myriad Pro"/>
          <w:bCs/>
          <w:sz w:val="20"/>
          <w:szCs w:val="20"/>
          <w:lang w:val="en-GB"/>
        </w:rPr>
        <w:t>)</w:t>
      </w:r>
      <w:r w:rsidR="00386E56" w:rsidRPr="006E0C2F">
        <w:rPr>
          <w:rFonts w:ascii="Myriad Pro" w:eastAsia="Myriad Pro,Times New Roman,Cali" w:hAnsi="Myriad Pro" w:cs="Myriad Pro,Times New Roman,Cali"/>
          <w:bCs/>
          <w:sz w:val="20"/>
          <w:szCs w:val="20"/>
          <w:lang w:val="en-GB"/>
        </w:rPr>
        <w:t xml:space="preserve"> </w:t>
      </w:r>
      <w:r w:rsidR="00E30C08" w:rsidRPr="006E0C2F">
        <w:rPr>
          <w:rFonts w:ascii="Myriad Pro" w:eastAsia="Myriad Pro,Times New Roman,Cali" w:hAnsi="Myriad Pro" w:cs="Myriad Pro,Times New Roman,Cali"/>
          <w:bCs/>
          <w:sz w:val="20"/>
          <w:szCs w:val="20"/>
          <w:lang w:val="en-GB"/>
        </w:rPr>
        <w:t xml:space="preserve">months starting from the </w:t>
      </w:r>
      <w:r w:rsidR="00EB1FC1" w:rsidRPr="006E0C2F">
        <w:rPr>
          <w:rFonts w:ascii="Myriad Pro" w:eastAsia="Myriad Pro,Times New Roman,Cali" w:hAnsi="Myriad Pro" w:cs="Myriad Pro,Times New Roman,Cali"/>
          <w:bCs/>
          <w:sz w:val="20"/>
          <w:szCs w:val="20"/>
          <w:lang w:val="en-GB"/>
        </w:rPr>
        <w:t>Effective Date</w:t>
      </w:r>
      <w:r w:rsidR="00773F8E" w:rsidRPr="006E0C2F">
        <w:rPr>
          <w:rFonts w:ascii="Myriad Pro" w:eastAsia="Myriad Pro,Times New Roman,Cali" w:hAnsi="Myriad Pro" w:cs="Myriad Pro,Times New Roman,Cali"/>
          <w:bCs/>
          <w:sz w:val="20"/>
          <w:szCs w:val="20"/>
          <w:lang w:val="en-GB"/>
        </w:rPr>
        <w:t>.</w:t>
      </w:r>
      <w:r w:rsidRPr="006E0C2F">
        <w:rPr>
          <w:rFonts w:ascii="Myriad Pro" w:eastAsia="Myriad Pro,Times New Roman,Cali" w:hAnsi="Myriad Pro" w:cs="Myriad Pro,Times New Roman,Cali"/>
          <w:bCs/>
          <w:sz w:val="20"/>
          <w:szCs w:val="20"/>
          <w:lang w:val="en-GB"/>
        </w:rPr>
        <w:t xml:space="preserve"> </w:t>
      </w:r>
      <w:r w:rsidR="00773F8E" w:rsidRPr="006E0C2F">
        <w:rPr>
          <w:rFonts w:ascii="Myriad Pro" w:eastAsia="Myriad Pro,Times New Roman,Cali" w:hAnsi="Myriad Pro" w:cs="Myriad Pro,Times New Roman,Cali"/>
          <w:bCs/>
          <w:sz w:val="20"/>
          <w:szCs w:val="20"/>
          <w:lang w:val="en-GB"/>
        </w:rPr>
        <w:t>T</w:t>
      </w:r>
      <w:r w:rsidRPr="006E0C2F">
        <w:rPr>
          <w:rFonts w:ascii="Myriad Pro" w:eastAsia="Myriad Pro,Times New Roman,Cali" w:hAnsi="Myriad Pro" w:cs="Myriad Pro,Times New Roman,Cali"/>
          <w:bCs/>
          <w:sz w:val="20"/>
          <w:szCs w:val="20"/>
          <w:lang w:val="en-GB"/>
        </w:rPr>
        <w:t>he Agreement can be</w:t>
      </w:r>
      <w:r w:rsidR="00CB5B89" w:rsidRPr="006E0C2F">
        <w:rPr>
          <w:rFonts w:ascii="Myriad Pro" w:eastAsia="Myriad Pro,Times New Roman,Cali" w:hAnsi="Myriad Pro" w:cs="Myriad Pro,Times New Roman,Cali"/>
          <w:bCs/>
          <w:sz w:val="20"/>
          <w:szCs w:val="20"/>
          <w:lang w:val="en-GB"/>
        </w:rPr>
        <w:t xml:space="preserve"> repeat</w:t>
      </w:r>
      <w:r w:rsidR="00FE756F" w:rsidRPr="006E0C2F">
        <w:rPr>
          <w:rFonts w:ascii="Myriad Pro" w:eastAsia="Myriad Pro,Times New Roman,Cali" w:hAnsi="Myriad Pro" w:cs="Myriad Pro,Times New Roman,Cali"/>
          <w:bCs/>
          <w:sz w:val="20"/>
          <w:szCs w:val="20"/>
          <w:lang w:val="en-GB"/>
        </w:rPr>
        <w:t>edly</w:t>
      </w:r>
      <w:r w:rsidRPr="006E0C2F">
        <w:rPr>
          <w:rFonts w:ascii="Myriad Pro" w:eastAsia="Myriad Pro,Times New Roman,Cali" w:hAnsi="Myriad Pro" w:cs="Myriad Pro,Times New Roman,Cali"/>
          <w:bCs/>
          <w:sz w:val="20"/>
          <w:szCs w:val="20"/>
          <w:lang w:val="en-GB"/>
        </w:rPr>
        <w:t xml:space="preserve"> </w:t>
      </w:r>
      <w:r w:rsidR="00376121" w:rsidRPr="006E0C2F">
        <w:rPr>
          <w:rFonts w:ascii="Myriad Pro" w:eastAsia="Myriad Pro,Times New Roman,Cali" w:hAnsi="Myriad Pro" w:cs="Myriad Pro,Times New Roman,Cali"/>
          <w:bCs/>
          <w:sz w:val="20"/>
          <w:szCs w:val="20"/>
          <w:lang w:val="en-GB"/>
        </w:rPr>
        <w:t xml:space="preserve">extended </w:t>
      </w:r>
      <w:r w:rsidR="4D701B2D" w:rsidRPr="006E0C2F">
        <w:rPr>
          <w:rFonts w:ascii="Myriad Pro" w:eastAsia="Myriad Pro,Times New Roman,Cali" w:hAnsi="Myriad Pro" w:cs="Myriad Pro,Times New Roman,Cali"/>
          <w:bCs/>
          <w:sz w:val="20"/>
          <w:szCs w:val="20"/>
          <w:lang w:val="en-GB"/>
        </w:rPr>
        <w:t xml:space="preserve">by a written agreement </w:t>
      </w:r>
      <w:r w:rsidR="000165D5" w:rsidRPr="006E0C2F">
        <w:rPr>
          <w:rFonts w:ascii="Myriad Pro" w:eastAsia="Myriad Pro,Times New Roman,Cali" w:hAnsi="Myriad Pro" w:cs="Myriad Pro,Times New Roman,Cali"/>
          <w:bCs/>
          <w:sz w:val="20"/>
          <w:szCs w:val="20"/>
          <w:lang w:val="en-GB"/>
        </w:rPr>
        <w:t>between</w:t>
      </w:r>
      <w:r w:rsidR="4D701B2D" w:rsidRPr="006E0C2F">
        <w:rPr>
          <w:rFonts w:ascii="Myriad Pro" w:eastAsia="Myriad Pro,Times New Roman,Cali" w:hAnsi="Myriad Pro" w:cs="Myriad Pro,Times New Roman,Cali"/>
          <w:bCs/>
          <w:sz w:val="20"/>
          <w:szCs w:val="20"/>
          <w:lang w:val="en-GB"/>
        </w:rPr>
        <w:t xml:space="preserve"> the </w:t>
      </w:r>
      <w:r w:rsidR="000165D5" w:rsidRPr="006E0C2F">
        <w:rPr>
          <w:rFonts w:ascii="Myriad Pro" w:eastAsia="Myriad Pro,Times New Roman,Cali" w:hAnsi="Myriad Pro" w:cs="Myriad Pro,Times New Roman,Cali"/>
          <w:bCs/>
          <w:sz w:val="20"/>
          <w:szCs w:val="20"/>
          <w:lang w:val="en-GB"/>
        </w:rPr>
        <w:t>Parties</w:t>
      </w:r>
      <w:r w:rsidR="4D701B2D" w:rsidRPr="006E0C2F">
        <w:rPr>
          <w:rFonts w:ascii="Myriad Pro" w:eastAsia="Myriad Pro,Times New Roman,Cali" w:hAnsi="Myriad Pro" w:cs="Myriad Pro,Times New Roman,Cali"/>
          <w:bCs/>
          <w:sz w:val="20"/>
          <w:szCs w:val="20"/>
          <w:lang w:val="en-GB"/>
        </w:rPr>
        <w:t xml:space="preserve"> </w:t>
      </w:r>
      <w:r w:rsidRPr="006E0C2F">
        <w:rPr>
          <w:rFonts w:ascii="Myriad Pro" w:eastAsia="Myriad Pro,Times New Roman,Cali" w:hAnsi="Myriad Pro" w:cs="Myriad Pro,Times New Roman,Cali"/>
          <w:bCs/>
          <w:sz w:val="20"/>
          <w:szCs w:val="20"/>
          <w:lang w:val="en-GB"/>
        </w:rPr>
        <w:t xml:space="preserve">for an additional </w:t>
      </w:r>
      <w:r w:rsidR="004143B5" w:rsidRPr="006E0C2F">
        <w:rPr>
          <w:rFonts w:ascii="Myriad Pro" w:eastAsia="Myriad Pro,Times New Roman,Cali" w:hAnsi="Myriad Pro" w:cs="Myriad Pro,Times New Roman,Cali"/>
          <w:bCs/>
          <w:sz w:val="20"/>
          <w:szCs w:val="20"/>
          <w:lang w:val="en-GB"/>
        </w:rPr>
        <w:t xml:space="preserve">twelve </w:t>
      </w:r>
      <w:r w:rsidRPr="00F87846">
        <w:rPr>
          <w:rFonts w:ascii="Myriad Pro" w:eastAsia="Myriad Pro,Times New Roman,Cali" w:hAnsi="Myriad Pro" w:cs="Myriad Pro,Times New Roman,Cali"/>
          <w:bCs/>
          <w:sz w:val="20"/>
          <w:szCs w:val="20"/>
          <w:lang w:val="en-GB"/>
        </w:rPr>
        <w:t>(</w:t>
      </w:r>
      <w:r w:rsidR="004143B5" w:rsidRPr="00F8708E">
        <w:rPr>
          <w:rFonts w:ascii="Myriad Pro" w:eastAsia="Myriad Pro,Times New Roman,Cali" w:hAnsi="Myriad Pro" w:cs="Myriad Pro,Times New Roman,Cali"/>
          <w:bCs/>
          <w:sz w:val="20"/>
          <w:szCs w:val="20"/>
          <w:lang w:val="en-GB"/>
        </w:rPr>
        <w:t>12</w:t>
      </w:r>
      <w:r w:rsidRPr="00F8708E">
        <w:rPr>
          <w:rFonts w:ascii="Myriad Pro" w:eastAsia="Myriad Pro,Times New Roman,Cali" w:hAnsi="Myriad Pro" w:cs="Myriad Pro,Times New Roman,Cali"/>
          <w:bCs/>
          <w:sz w:val="20"/>
          <w:szCs w:val="20"/>
          <w:lang w:val="en-GB"/>
        </w:rPr>
        <w:t>)</w:t>
      </w:r>
      <w:r w:rsidRPr="006E0C2F">
        <w:rPr>
          <w:rFonts w:ascii="Myriad Pro" w:eastAsia="Myriad Pro,Times New Roman,Cali" w:hAnsi="Myriad Pro" w:cs="Myriad Pro,Times New Roman,Cali"/>
          <w:bCs/>
          <w:sz w:val="20"/>
          <w:szCs w:val="20"/>
          <w:lang w:val="en-GB"/>
        </w:rPr>
        <w:t xml:space="preserve"> months</w:t>
      </w:r>
      <w:r w:rsidR="00390AD8">
        <w:rPr>
          <w:rFonts w:ascii="Myriad Pro" w:eastAsia="Myriad Pro,Times New Roman,Cali" w:hAnsi="Myriad Pro" w:cs="Myriad Pro,Times New Roman,Cali"/>
          <w:bCs/>
          <w:sz w:val="20"/>
          <w:szCs w:val="20"/>
          <w:lang w:val="en-GB"/>
        </w:rPr>
        <w:t>.</w:t>
      </w:r>
    </w:p>
    <w:p w14:paraId="54E7C8B1" w14:textId="3EE186CD" w:rsidR="00C70971" w:rsidRPr="006E0C2F" w:rsidRDefault="006A504E" w:rsidP="00AC65A3">
      <w:pPr>
        <w:pStyle w:val="ListParagraph"/>
        <w:numPr>
          <w:ilvl w:val="1"/>
          <w:numId w:val="34"/>
        </w:numPr>
        <w:ind w:left="0" w:hanging="567"/>
        <w:jc w:val="both"/>
        <w:rPr>
          <w:rFonts w:ascii="Myriad Pro" w:hAnsi="Myriad Pro"/>
          <w:bCs/>
          <w:sz w:val="20"/>
          <w:szCs w:val="20"/>
          <w:lang w:val="en-GB"/>
        </w:rPr>
      </w:pPr>
      <w:r w:rsidRPr="006E0C2F">
        <w:rPr>
          <w:rFonts w:ascii="Myriad Pro" w:eastAsia="Myriad Pro,Times New Roman,Cali" w:hAnsi="Myriad Pro" w:cs="Myriad Pro,Times New Roman,Cali"/>
          <w:bCs/>
          <w:i/>
          <w:iCs/>
          <w:sz w:val="20"/>
          <w:szCs w:val="20"/>
          <w:lang w:val="en-GB"/>
        </w:rPr>
        <w:t>Expiry and termination</w:t>
      </w:r>
      <w:r w:rsidRPr="006E0C2F">
        <w:rPr>
          <w:rFonts w:ascii="Myriad Pro" w:eastAsia="Myriad Pro,Times New Roman,Cali" w:hAnsi="Myriad Pro" w:cs="Myriad Pro,Times New Roman,Cali"/>
          <w:bCs/>
          <w:sz w:val="20"/>
          <w:szCs w:val="20"/>
          <w:lang w:val="en-GB"/>
        </w:rPr>
        <w:t xml:space="preserve">. After the expiry of the Agreement </w:t>
      </w:r>
      <w:r w:rsidR="005F657D" w:rsidRPr="006E0C2F">
        <w:rPr>
          <w:rFonts w:ascii="Myriad Pro" w:eastAsia="Myriad Pro,Times New Roman,Cali" w:hAnsi="Myriad Pro" w:cs="Myriad Pro,Times New Roman,Cali"/>
          <w:bCs/>
          <w:sz w:val="20"/>
          <w:szCs w:val="20"/>
          <w:lang w:val="en-GB"/>
        </w:rPr>
        <w:t xml:space="preserve">term </w:t>
      </w:r>
      <w:r w:rsidRPr="006E0C2F">
        <w:rPr>
          <w:rFonts w:ascii="Myriad Pro" w:eastAsia="Myriad Pro,Times New Roman,Cali" w:hAnsi="Myriad Pro" w:cs="Myriad Pro,Times New Roman,Cali"/>
          <w:bCs/>
          <w:sz w:val="20"/>
          <w:szCs w:val="20"/>
          <w:lang w:val="en-GB"/>
        </w:rPr>
        <w:t>or once the total value has been reached</w:t>
      </w:r>
      <w:r w:rsidR="0018511E" w:rsidRPr="006E0C2F">
        <w:rPr>
          <w:rFonts w:ascii="Myriad Pro" w:eastAsia="Myriad Pro,Times New Roman,Cali" w:hAnsi="Myriad Pro" w:cs="Myriad Pro,Times New Roman,Cali"/>
          <w:bCs/>
          <w:sz w:val="20"/>
          <w:szCs w:val="20"/>
          <w:lang w:val="en-GB"/>
        </w:rPr>
        <w:t xml:space="preserve">, </w:t>
      </w:r>
      <w:r w:rsidRPr="006E0C2F">
        <w:rPr>
          <w:rFonts w:ascii="Myriad Pro" w:eastAsia="Myriad Pro,Times New Roman,Cali" w:hAnsi="Myriad Pro" w:cs="Myriad Pro,Times New Roman,Cali"/>
          <w:bCs/>
          <w:sz w:val="20"/>
          <w:szCs w:val="20"/>
          <w:lang w:val="en-GB"/>
        </w:rPr>
        <w:t xml:space="preserve">no more new Assignment Orders can be concluded. The Agreement terminates once </w:t>
      </w:r>
      <w:proofErr w:type="gramStart"/>
      <w:r w:rsidRPr="006E0C2F">
        <w:rPr>
          <w:rFonts w:ascii="Myriad Pro" w:eastAsia="Myriad Pro,Times New Roman,Cali" w:hAnsi="Myriad Pro" w:cs="Myriad Pro,Times New Roman,Cali"/>
          <w:bCs/>
          <w:sz w:val="20"/>
          <w:szCs w:val="20"/>
          <w:lang w:val="en-GB"/>
        </w:rPr>
        <w:t>all of</w:t>
      </w:r>
      <w:proofErr w:type="gramEnd"/>
      <w:r w:rsidRPr="006E0C2F">
        <w:rPr>
          <w:rFonts w:ascii="Myriad Pro" w:eastAsia="Myriad Pro,Times New Roman,Cali" w:hAnsi="Myriad Pro" w:cs="Myriad Pro,Times New Roman,Cali"/>
          <w:bCs/>
          <w:sz w:val="20"/>
          <w:szCs w:val="20"/>
          <w:lang w:val="en-GB"/>
        </w:rPr>
        <w:t xml:space="preserve"> the </w:t>
      </w:r>
      <w:r w:rsidR="00081260" w:rsidRPr="006E0C2F">
        <w:rPr>
          <w:rFonts w:ascii="Myriad Pro" w:eastAsia="Myriad Pro,Times New Roman,Cali" w:hAnsi="Myriad Pro" w:cs="Myriad Pro,Times New Roman,Cali"/>
          <w:bCs/>
          <w:sz w:val="20"/>
          <w:szCs w:val="20"/>
          <w:lang w:val="en-GB"/>
        </w:rPr>
        <w:t>existing</w:t>
      </w:r>
      <w:r w:rsidRPr="006E0C2F">
        <w:rPr>
          <w:rFonts w:ascii="Myriad Pro" w:eastAsia="Myriad Pro,Times New Roman,Cali" w:hAnsi="Myriad Pro" w:cs="Myriad Pro,Times New Roman,Cali"/>
          <w:bCs/>
          <w:sz w:val="20"/>
          <w:szCs w:val="20"/>
          <w:lang w:val="en-GB"/>
        </w:rPr>
        <w:t xml:space="preserve"> Assignment Orders are fully completed by the </w:t>
      </w:r>
      <w:proofErr w:type="spellStart"/>
      <w:r w:rsidR="00A8506E" w:rsidRPr="006E0C2F">
        <w:rPr>
          <w:rFonts w:ascii="Myriad Pro" w:eastAsia="Myriad Pro,Times New Roman,Cali" w:hAnsi="Myriad Pro" w:cs="Myriad Pro,Times New Roman,Cali"/>
          <w:bCs/>
          <w:sz w:val="20"/>
          <w:szCs w:val="20"/>
          <w:lang w:val="en-GB"/>
        </w:rPr>
        <w:t>AsBo</w:t>
      </w:r>
      <w:proofErr w:type="spellEnd"/>
      <w:r w:rsidRPr="006E0C2F">
        <w:rPr>
          <w:rFonts w:ascii="Myriad Pro" w:eastAsia="Myriad Pro,Times New Roman,Cali" w:hAnsi="Myriad Pro" w:cs="Myriad Pro,Times New Roman,Cali"/>
          <w:bCs/>
          <w:sz w:val="20"/>
          <w:szCs w:val="20"/>
          <w:lang w:val="en-GB"/>
        </w:rPr>
        <w:t xml:space="preserve"> and approved by the Principal</w:t>
      </w:r>
      <w:r w:rsidR="00081260" w:rsidRPr="006E0C2F">
        <w:rPr>
          <w:rFonts w:ascii="Myriad Pro" w:eastAsia="Myriad Pro,Times New Roman,Cali" w:hAnsi="Myriad Pro" w:cs="Myriad Pro,Times New Roman,Cali"/>
          <w:bCs/>
          <w:sz w:val="20"/>
          <w:szCs w:val="20"/>
          <w:lang w:val="en-GB"/>
        </w:rPr>
        <w:t xml:space="preserve"> and the Parties have fulfilled their contractual obligations arising out of this Agreement.</w:t>
      </w:r>
    </w:p>
    <w:p w14:paraId="4976C12D" w14:textId="17A0B1A9" w:rsidR="00854524" w:rsidRPr="006C2067" w:rsidRDefault="00854524" w:rsidP="00854524">
      <w:pPr>
        <w:pStyle w:val="Heading1"/>
        <w:rPr>
          <w:rFonts w:ascii="Myriad Pro" w:hAnsi="Myriad Pro"/>
          <w:b/>
          <w:sz w:val="20"/>
          <w:szCs w:val="20"/>
          <w:lang w:val="en-GB"/>
        </w:rPr>
      </w:pPr>
      <w:bookmarkStart w:id="20" w:name="_Toc67998513"/>
      <w:r w:rsidRPr="006C2067">
        <w:rPr>
          <w:rFonts w:ascii="Myriad Pro" w:hAnsi="Myriad Pro"/>
          <w:b/>
          <w:sz w:val="20"/>
          <w:szCs w:val="20"/>
          <w:lang w:val="en-GB"/>
        </w:rPr>
        <w:t>Section II</w:t>
      </w:r>
      <w:r w:rsidR="00963066" w:rsidRPr="006C2067">
        <w:rPr>
          <w:rFonts w:ascii="Myriad Pro" w:hAnsi="Myriad Pro"/>
          <w:b/>
          <w:sz w:val="20"/>
          <w:szCs w:val="20"/>
          <w:lang w:val="en-GB"/>
        </w:rPr>
        <w:t>I</w:t>
      </w:r>
      <w:r w:rsidRPr="006C2067">
        <w:rPr>
          <w:rFonts w:ascii="Myriad Pro" w:hAnsi="Myriad Pro"/>
          <w:b/>
          <w:sz w:val="20"/>
          <w:szCs w:val="20"/>
          <w:lang w:val="en-GB"/>
        </w:rPr>
        <w:t>. Subject of the Agreement</w:t>
      </w:r>
      <w:bookmarkEnd w:id="20"/>
    </w:p>
    <w:p w14:paraId="6BDDAB5E" w14:textId="77777777" w:rsidR="00854524" w:rsidRPr="006E0C2F" w:rsidRDefault="00854524" w:rsidP="00AC65A3">
      <w:pPr>
        <w:pStyle w:val="ListParagraph"/>
        <w:numPr>
          <w:ilvl w:val="0"/>
          <w:numId w:val="34"/>
        </w:numPr>
        <w:jc w:val="both"/>
        <w:rPr>
          <w:rFonts w:ascii="Myriad Pro" w:hAnsi="Myriad Pro"/>
          <w:bCs/>
          <w:vanish/>
          <w:lang w:val="en-GB"/>
        </w:rPr>
      </w:pPr>
    </w:p>
    <w:p w14:paraId="3204350D" w14:textId="473AB588" w:rsidR="00854524" w:rsidRPr="006E0C2F" w:rsidRDefault="00854524"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General subject</w:t>
      </w:r>
      <w:r w:rsidRPr="006E0C2F">
        <w:rPr>
          <w:rFonts w:ascii="Myriad Pro" w:hAnsi="Myriad Pro"/>
          <w:bCs/>
          <w:sz w:val="20"/>
          <w:szCs w:val="20"/>
          <w:lang w:val="en-GB"/>
        </w:rPr>
        <w:t xml:space="preserve">. This Agreement sets out the rights and obligations, terms and conditions that apply to the Parties of this Agreement where the </w:t>
      </w:r>
      <w:proofErr w:type="spellStart"/>
      <w:r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is contracted by </w:t>
      </w:r>
      <w:r w:rsidR="0007169A" w:rsidRPr="006E0C2F">
        <w:rPr>
          <w:rFonts w:ascii="Myriad Pro" w:hAnsi="Myriad Pro"/>
          <w:bCs/>
          <w:sz w:val="20"/>
          <w:szCs w:val="20"/>
          <w:lang w:val="en-GB"/>
        </w:rPr>
        <w:t>the</w:t>
      </w:r>
      <w:r w:rsidRPr="006E0C2F">
        <w:rPr>
          <w:rFonts w:ascii="Myriad Pro" w:hAnsi="Myriad Pro"/>
          <w:bCs/>
          <w:sz w:val="20"/>
          <w:szCs w:val="20"/>
          <w:lang w:val="en-GB"/>
        </w:rPr>
        <w:t xml:space="preserve"> Principal </w:t>
      </w:r>
      <w:r w:rsidR="0007169A" w:rsidRPr="006E0C2F">
        <w:rPr>
          <w:rFonts w:ascii="Myriad Pro" w:hAnsi="Myriad Pro"/>
          <w:bCs/>
          <w:sz w:val="20"/>
          <w:szCs w:val="20"/>
          <w:lang w:val="en-GB"/>
        </w:rPr>
        <w:t xml:space="preserve">and the Implementing Bodies </w:t>
      </w:r>
      <w:r w:rsidRPr="006E0C2F">
        <w:rPr>
          <w:rFonts w:ascii="Myriad Pro" w:hAnsi="Myriad Pro"/>
          <w:bCs/>
          <w:sz w:val="20"/>
          <w:szCs w:val="20"/>
          <w:lang w:val="en-GB"/>
        </w:rPr>
        <w:t xml:space="preserve">to provide Services to the Principal </w:t>
      </w:r>
      <w:r w:rsidR="007457B0" w:rsidRPr="006E0C2F">
        <w:rPr>
          <w:rFonts w:ascii="Myriad Pro" w:hAnsi="Myriad Pro"/>
          <w:bCs/>
          <w:sz w:val="20"/>
          <w:szCs w:val="20"/>
          <w:lang w:val="en-GB"/>
        </w:rPr>
        <w:t xml:space="preserve">and the Implementing Bodies </w:t>
      </w:r>
      <w:r w:rsidRPr="006E0C2F">
        <w:rPr>
          <w:rFonts w:ascii="Myriad Pro" w:hAnsi="Myriad Pro"/>
          <w:bCs/>
          <w:sz w:val="20"/>
          <w:szCs w:val="20"/>
          <w:lang w:val="en-GB"/>
        </w:rPr>
        <w:t xml:space="preserve">for the successful implementation of the Project. </w:t>
      </w:r>
      <w:r w:rsidR="00824C00" w:rsidRPr="006E0C2F">
        <w:rPr>
          <w:rFonts w:ascii="Myriad Pro" w:hAnsi="Myriad Pro"/>
          <w:bCs/>
          <w:sz w:val="20"/>
          <w:szCs w:val="20"/>
          <w:lang w:val="en-GB"/>
        </w:rPr>
        <w:t>The Principal</w:t>
      </w:r>
      <w:r w:rsidRPr="006E0C2F">
        <w:rPr>
          <w:rFonts w:ascii="Myriad Pro" w:hAnsi="Myriad Pro"/>
          <w:bCs/>
          <w:sz w:val="20"/>
          <w:szCs w:val="20"/>
          <w:lang w:val="en-GB"/>
        </w:rPr>
        <w:t xml:space="preserve"> acts as a Central Purchasing Body for the Implementing Bodies, however</w:t>
      </w:r>
      <w:r w:rsidR="001F77DE" w:rsidRPr="006E0C2F">
        <w:rPr>
          <w:rFonts w:ascii="Myriad Pro" w:hAnsi="Myriad Pro"/>
          <w:bCs/>
          <w:sz w:val="20"/>
          <w:szCs w:val="20"/>
          <w:lang w:val="en-GB"/>
        </w:rPr>
        <w:t>,</w:t>
      </w:r>
      <w:r w:rsidRPr="006E0C2F">
        <w:rPr>
          <w:rFonts w:ascii="Myriad Pro" w:hAnsi="Myriad Pro"/>
          <w:bCs/>
          <w:sz w:val="20"/>
          <w:szCs w:val="20"/>
          <w:lang w:val="en-GB"/>
        </w:rPr>
        <w:t xml:space="preserve"> each of the </w:t>
      </w:r>
      <w:r w:rsidR="00F3052F" w:rsidRPr="006E0C2F">
        <w:rPr>
          <w:rFonts w:ascii="Myriad Pro" w:hAnsi="Myriad Pro"/>
          <w:bCs/>
          <w:sz w:val="20"/>
          <w:szCs w:val="20"/>
          <w:lang w:val="en-GB"/>
        </w:rPr>
        <w:t>Parties</w:t>
      </w:r>
      <w:r w:rsidRPr="006E0C2F">
        <w:rPr>
          <w:rFonts w:ascii="Myriad Pro" w:hAnsi="Myriad Pro"/>
          <w:bCs/>
          <w:sz w:val="20"/>
          <w:szCs w:val="20"/>
          <w:lang w:val="en-GB"/>
        </w:rPr>
        <w:t xml:space="preserve"> is independently responsible for the diligent performance of its separate obligations under this Agreement to </w:t>
      </w:r>
      <w:r w:rsidR="00EF0E31">
        <w:rPr>
          <w:rFonts w:ascii="Myriad Pro" w:hAnsi="Myriad Pro"/>
          <w:bCs/>
          <w:sz w:val="20"/>
          <w:szCs w:val="20"/>
          <w:lang w:val="en-GB"/>
        </w:rPr>
        <w:t xml:space="preserve">the </w:t>
      </w:r>
      <w:r w:rsidRPr="006E0C2F">
        <w:rPr>
          <w:rFonts w:ascii="Myriad Pro" w:hAnsi="Myriad Pro"/>
          <w:bCs/>
          <w:sz w:val="20"/>
          <w:szCs w:val="20"/>
          <w:lang w:val="en-GB"/>
        </w:rPr>
        <w:t>exten</w:t>
      </w:r>
      <w:r w:rsidR="00F87846">
        <w:rPr>
          <w:rFonts w:ascii="Myriad Pro" w:hAnsi="Myriad Pro"/>
          <w:bCs/>
          <w:sz w:val="20"/>
          <w:szCs w:val="20"/>
          <w:lang w:val="en-GB"/>
        </w:rPr>
        <w:t>t</w:t>
      </w:r>
      <w:r w:rsidRPr="006E0C2F">
        <w:rPr>
          <w:rFonts w:ascii="Myriad Pro" w:hAnsi="Myriad Pro"/>
          <w:bCs/>
          <w:sz w:val="20"/>
          <w:szCs w:val="20"/>
          <w:lang w:val="en-GB"/>
        </w:rPr>
        <w:t xml:space="preserve"> provided here</w:t>
      </w:r>
      <w:r w:rsidR="00F3052F" w:rsidRPr="006E0C2F">
        <w:rPr>
          <w:rFonts w:ascii="Myriad Pro" w:hAnsi="Myriad Pro"/>
          <w:bCs/>
          <w:sz w:val="20"/>
          <w:szCs w:val="20"/>
          <w:lang w:val="en-GB"/>
        </w:rPr>
        <w:t>in</w:t>
      </w:r>
      <w:r w:rsidRPr="006E0C2F">
        <w:rPr>
          <w:rFonts w:ascii="Myriad Pro" w:hAnsi="Myriad Pro"/>
          <w:bCs/>
          <w:sz w:val="20"/>
          <w:szCs w:val="20"/>
          <w:lang w:val="en-GB"/>
        </w:rPr>
        <w:t>.</w:t>
      </w:r>
    </w:p>
    <w:p w14:paraId="66740FF5" w14:textId="0117BB13" w:rsidR="00854524" w:rsidRPr="006E0C2F" w:rsidRDefault="00854524"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 xml:space="preserve">Scope and engagement. </w:t>
      </w:r>
      <w:r w:rsidRPr="006E0C2F">
        <w:rPr>
          <w:rFonts w:ascii="Myriad Pro" w:hAnsi="Myriad Pro"/>
          <w:bCs/>
          <w:sz w:val="20"/>
          <w:szCs w:val="20"/>
          <w:lang w:val="en-GB"/>
        </w:rPr>
        <w:t xml:space="preserve">The scope of Services to be provided by the </w:t>
      </w:r>
      <w:proofErr w:type="spellStart"/>
      <w:r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the Principal </w:t>
      </w:r>
      <w:r w:rsidR="00220AC3" w:rsidRPr="006E0C2F">
        <w:rPr>
          <w:rFonts w:ascii="Myriad Pro" w:hAnsi="Myriad Pro"/>
          <w:bCs/>
          <w:sz w:val="20"/>
          <w:szCs w:val="20"/>
          <w:lang w:val="en-GB"/>
        </w:rPr>
        <w:t xml:space="preserve">and the Implementing Bodies </w:t>
      </w:r>
      <w:r w:rsidRPr="006E0C2F">
        <w:rPr>
          <w:rFonts w:ascii="Myriad Pro" w:hAnsi="Myriad Pro"/>
          <w:bCs/>
          <w:sz w:val="20"/>
          <w:szCs w:val="20"/>
          <w:lang w:val="en-GB"/>
        </w:rPr>
        <w:t xml:space="preserve">shall include the provision of the Inception Report under Section IV and the Services provided on an on-demand basis under </w:t>
      </w:r>
      <w:r w:rsidRPr="006E0C2F">
        <w:rPr>
          <w:rFonts w:ascii="Myriad Pro" w:hAnsi="Myriad Pro"/>
          <w:bCs/>
          <w:i/>
          <w:iCs/>
          <w:sz w:val="20"/>
          <w:szCs w:val="20"/>
          <w:lang w:val="en-GB"/>
        </w:rPr>
        <w:t>Annex B: Technical Specification</w:t>
      </w:r>
      <w:r w:rsidRPr="006E0C2F">
        <w:rPr>
          <w:rFonts w:ascii="Myriad Pro" w:eastAsia="Myriad Pro,Times New Roman,Cali" w:hAnsi="Myriad Pro" w:cs="Myriad Pro,Times New Roman,Cali"/>
          <w:bCs/>
          <w:sz w:val="20"/>
          <w:szCs w:val="20"/>
          <w:shd w:val="clear" w:color="auto" w:fill="FFFFFF" w:themeFill="background1"/>
          <w:lang w:val="en-GB"/>
        </w:rPr>
        <w:t xml:space="preserve">. </w:t>
      </w:r>
      <w:r w:rsidR="00287FF7" w:rsidRPr="006E0C2F">
        <w:rPr>
          <w:rFonts w:ascii="Myriad Pro" w:eastAsia="Myriad Pro,Times New Roman,Cali" w:hAnsi="Myriad Pro" w:cs="Myriad Pro,Times New Roman,Cali"/>
          <w:bCs/>
          <w:sz w:val="20"/>
          <w:szCs w:val="20"/>
          <w:shd w:val="clear" w:color="auto" w:fill="FFFFFF" w:themeFill="background1"/>
          <w:lang w:val="en-GB"/>
        </w:rPr>
        <w:t>Only</w:t>
      </w:r>
      <w:r w:rsidR="00875544" w:rsidRPr="006E0C2F">
        <w:rPr>
          <w:rFonts w:ascii="Myriad Pro" w:eastAsia="Myriad Pro,Times New Roman,Cali" w:hAnsi="Myriad Pro" w:cs="Myriad Pro,Times New Roman,Cali"/>
          <w:bCs/>
          <w:sz w:val="20"/>
          <w:szCs w:val="20"/>
          <w:shd w:val="clear" w:color="auto" w:fill="FFFFFF" w:themeFill="background1"/>
          <w:lang w:val="en-GB"/>
        </w:rPr>
        <w:t xml:space="preserve"> the</w:t>
      </w:r>
      <w:r w:rsidR="00220AC3" w:rsidRPr="006E0C2F">
        <w:rPr>
          <w:rFonts w:ascii="Myriad Pro" w:eastAsia="Myriad Pro,Times New Roman,Cali" w:hAnsi="Myriad Pro" w:cs="Myriad Pro,Times New Roman,Cali"/>
          <w:bCs/>
          <w:sz w:val="20"/>
          <w:szCs w:val="20"/>
          <w:shd w:val="clear" w:color="auto" w:fill="FFFFFF" w:themeFill="background1"/>
          <w:lang w:val="en-GB"/>
        </w:rPr>
        <w:t xml:space="preserve"> Principal</w:t>
      </w:r>
      <w:r w:rsidRPr="006E0C2F">
        <w:rPr>
          <w:rFonts w:ascii="Myriad Pro" w:eastAsia="Myriad Pro,Times New Roman,Cali" w:hAnsi="Myriad Pro" w:cs="Myriad Pro,Times New Roman,Cali"/>
          <w:bCs/>
          <w:sz w:val="20"/>
          <w:szCs w:val="20"/>
          <w:shd w:val="clear" w:color="auto" w:fill="FFFFFF" w:themeFill="background1"/>
          <w:lang w:val="en-GB"/>
        </w:rPr>
        <w:t xml:space="preserve"> </w:t>
      </w:r>
      <w:r w:rsidR="00875544" w:rsidRPr="006E0C2F">
        <w:rPr>
          <w:rFonts w:ascii="Myriad Pro" w:eastAsia="Myriad Pro,Times New Roman,Cali" w:hAnsi="Myriad Pro" w:cs="Myriad Pro,Times New Roman,Cali"/>
          <w:bCs/>
          <w:sz w:val="20"/>
          <w:szCs w:val="20"/>
          <w:shd w:val="clear" w:color="auto" w:fill="FFFFFF" w:themeFill="background1"/>
          <w:lang w:val="en-GB"/>
        </w:rPr>
        <w:t>(on behalf of itself or the respective Implementing Body</w:t>
      </w:r>
      <w:r w:rsidR="00A90B34" w:rsidRPr="006E0C2F">
        <w:rPr>
          <w:rFonts w:ascii="Myriad Pro" w:eastAsia="Myriad Pro,Times New Roman,Cali" w:hAnsi="Myriad Pro" w:cs="Myriad Pro,Times New Roman,Cali"/>
          <w:bCs/>
          <w:sz w:val="20"/>
          <w:szCs w:val="20"/>
          <w:shd w:val="clear" w:color="auto" w:fill="FFFFFF" w:themeFill="background1"/>
          <w:lang w:val="en-GB"/>
        </w:rPr>
        <w:t>,</w:t>
      </w:r>
      <w:r w:rsidR="001B7429" w:rsidRPr="006E0C2F">
        <w:rPr>
          <w:rFonts w:ascii="Myriad Pro" w:eastAsia="Myriad Pro,Times New Roman,Cali" w:hAnsi="Myriad Pro" w:cs="Myriad Pro,Times New Roman,Cali"/>
          <w:bCs/>
          <w:sz w:val="20"/>
          <w:szCs w:val="20"/>
          <w:shd w:val="clear" w:color="auto" w:fill="FFFFFF" w:themeFill="background1"/>
          <w:lang w:val="en-GB"/>
        </w:rPr>
        <w:t xml:space="preserve"> </w:t>
      </w:r>
      <w:r w:rsidR="00A90B34" w:rsidRPr="006E0C2F">
        <w:rPr>
          <w:rFonts w:ascii="Myriad Pro" w:eastAsia="Myriad Pro,Times New Roman,Cali" w:hAnsi="Myriad Pro" w:cs="Myriad Pro,Times New Roman,Cali"/>
          <w:bCs/>
          <w:sz w:val="20"/>
          <w:szCs w:val="20"/>
          <w:shd w:val="clear" w:color="auto" w:fill="FFFFFF" w:themeFill="background1"/>
          <w:lang w:val="en-GB"/>
        </w:rPr>
        <w:t>including</w:t>
      </w:r>
      <w:r w:rsidR="00142FD0" w:rsidRPr="006E0C2F">
        <w:rPr>
          <w:rFonts w:ascii="Myriad Pro" w:eastAsia="Myriad Pro,Times New Roman,Cali" w:hAnsi="Myriad Pro" w:cs="Myriad Pro,Times New Roman,Cali"/>
          <w:bCs/>
          <w:sz w:val="20"/>
          <w:szCs w:val="20"/>
          <w:shd w:val="clear" w:color="auto" w:fill="FFFFFF" w:themeFill="background1"/>
          <w:lang w:val="en-GB"/>
        </w:rPr>
        <w:t xml:space="preserve"> upon the Implementing Bodies request</w:t>
      </w:r>
      <w:r w:rsidR="00172DDC" w:rsidRPr="006E0C2F">
        <w:rPr>
          <w:rFonts w:ascii="Myriad Pro" w:eastAsia="Myriad Pro,Times New Roman,Cali" w:hAnsi="Myriad Pro" w:cs="Myriad Pro,Times New Roman,Cali"/>
          <w:bCs/>
          <w:sz w:val="20"/>
          <w:szCs w:val="20"/>
          <w:shd w:val="clear" w:color="auto" w:fill="FFFFFF" w:themeFill="background1"/>
          <w:lang w:val="en-GB"/>
        </w:rPr>
        <w:t>, as the case may be</w:t>
      </w:r>
      <w:r w:rsidR="00875544" w:rsidRPr="006E0C2F">
        <w:rPr>
          <w:rFonts w:ascii="Myriad Pro" w:eastAsia="Myriad Pro,Times New Roman,Cali" w:hAnsi="Myriad Pro" w:cs="Myriad Pro,Times New Roman,Cali"/>
          <w:bCs/>
          <w:sz w:val="20"/>
          <w:szCs w:val="20"/>
          <w:shd w:val="clear" w:color="auto" w:fill="FFFFFF" w:themeFill="background1"/>
          <w:lang w:val="en-GB"/>
        </w:rPr>
        <w:t xml:space="preserve">) </w:t>
      </w:r>
      <w:r w:rsidRPr="006E0C2F">
        <w:rPr>
          <w:rFonts w:ascii="Myriad Pro" w:eastAsia="Myriad Pro,Times New Roman,Cali" w:hAnsi="Myriad Pro" w:cs="Myriad Pro,Times New Roman,Cali"/>
          <w:bCs/>
          <w:sz w:val="20"/>
          <w:szCs w:val="20"/>
          <w:shd w:val="clear" w:color="auto" w:fill="FFFFFF" w:themeFill="background1"/>
          <w:lang w:val="en-GB"/>
        </w:rPr>
        <w:t xml:space="preserve">is entitled to and will separately and individually engage the </w:t>
      </w:r>
      <w:proofErr w:type="spellStart"/>
      <w:r w:rsidRPr="006E0C2F">
        <w:rPr>
          <w:rFonts w:ascii="Myriad Pro" w:eastAsia="Myriad Pro,Times New Roman,Cali" w:hAnsi="Myriad Pro" w:cs="Myriad Pro,Times New Roman,Cali"/>
          <w:bCs/>
          <w:sz w:val="20"/>
          <w:szCs w:val="20"/>
          <w:shd w:val="clear" w:color="auto" w:fill="FFFFFF" w:themeFill="background1"/>
          <w:lang w:val="en-GB"/>
        </w:rPr>
        <w:t>AsBo</w:t>
      </w:r>
      <w:proofErr w:type="spellEnd"/>
      <w:r w:rsidRPr="006E0C2F">
        <w:rPr>
          <w:rFonts w:ascii="Myriad Pro" w:eastAsia="Myriad Pro,Times New Roman,Cali" w:hAnsi="Myriad Pro" w:cs="Myriad Pro,Times New Roman,Cali"/>
          <w:bCs/>
          <w:sz w:val="20"/>
          <w:szCs w:val="20"/>
          <w:shd w:val="clear" w:color="auto" w:fill="FFFFFF" w:themeFill="background1"/>
          <w:lang w:val="en-GB"/>
        </w:rPr>
        <w:t xml:space="preserve"> for the provision of Services under </w:t>
      </w:r>
      <w:r w:rsidRPr="006E0C2F">
        <w:rPr>
          <w:rFonts w:ascii="Myriad Pro" w:eastAsia="Myriad Pro,Times New Roman,Cali" w:hAnsi="Myriad Pro" w:cs="Myriad Pro,Times New Roman,Cali"/>
          <w:bCs/>
          <w:i/>
          <w:iCs/>
          <w:sz w:val="20"/>
          <w:szCs w:val="20"/>
          <w:shd w:val="clear" w:color="auto" w:fill="FFFFFF" w:themeFill="background1"/>
          <w:lang w:val="en-GB"/>
        </w:rPr>
        <w:t xml:space="preserve">Annex B: Technical Specification </w:t>
      </w:r>
      <w:r w:rsidRPr="006E0C2F">
        <w:rPr>
          <w:rFonts w:ascii="Myriad Pro" w:eastAsia="Myriad Pro,Times New Roman,Cali" w:hAnsi="Myriad Pro" w:cs="Myriad Pro,Times New Roman,Cali"/>
          <w:bCs/>
          <w:sz w:val="20"/>
          <w:szCs w:val="20"/>
          <w:shd w:val="clear" w:color="auto" w:fill="FFFFFF" w:themeFill="background1"/>
          <w:lang w:val="en-GB"/>
        </w:rPr>
        <w:t xml:space="preserve"> via separate Assignments under the terms of this Agreement.</w:t>
      </w:r>
    </w:p>
    <w:p w14:paraId="0D951AD9" w14:textId="21CBD8D0" w:rsidR="00854524" w:rsidRPr="006E0C2F" w:rsidRDefault="00854524" w:rsidP="00AC65A3">
      <w:pPr>
        <w:pStyle w:val="ListParagraph"/>
        <w:numPr>
          <w:ilvl w:val="1"/>
          <w:numId w:val="34"/>
        </w:numPr>
        <w:ind w:left="0" w:hanging="567"/>
        <w:jc w:val="both"/>
        <w:rPr>
          <w:rFonts w:ascii="Myriad Pro" w:hAnsi="Myriad Pro"/>
          <w:bCs/>
          <w:sz w:val="20"/>
          <w:szCs w:val="20"/>
          <w:lang w:val="en-GB"/>
        </w:rPr>
      </w:pPr>
      <w:r w:rsidRPr="006E0C2F">
        <w:rPr>
          <w:rFonts w:ascii="Myriad Pro" w:eastAsia="Myriad Pro,Times New Roman,Cali" w:hAnsi="Myriad Pro" w:cs="Myriad Pro,Times New Roman,Cali"/>
          <w:bCs/>
          <w:i/>
          <w:iCs/>
          <w:sz w:val="20"/>
          <w:szCs w:val="20"/>
          <w:shd w:val="clear" w:color="auto" w:fill="FFFFFF" w:themeFill="background1"/>
          <w:lang w:val="en-GB"/>
        </w:rPr>
        <w:t xml:space="preserve">Framework. </w:t>
      </w:r>
      <w:r w:rsidRPr="006E0C2F">
        <w:rPr>
          <w:rFonts w:ascii="Myriad Pro" w:eastAsia="Myriad Pro,Times New Roman,Cali" w:hAnsi="Myriad Pro" w:cs="Myriad Pro,Times New Roman,Cali"/>
          <w:bCs/>
          <w:sz w:val="20"/>
          <w:szCs w:val="20"/>
          <w:shd w:val="clear" w:color="auto" w:fill="FFFFFF" w:themeFill="background1"/>
          <w:lang w:val="en-GB"/>
        </w:rPr>
        <w:t xml:space="preserve">The purpose of the Agreement is to define the terms and conditions under which the </w:t>
      </w:r>
      <w:proofErr w:type="spellStart"/>
      <w:r w:rsidRPr="006E0C2F">
        <w:rPr>
          <w:rFonts w:ascii="Myriad Pro" w:eastAsia="Myriad Pro,Times New Roman,Cali" w:hAnsi="Myriad Pro" w:cs="Myriad Pro,Times New Roman,Cali"/>
          <w:bCs/>
          <w:sz w:val="20"/>
          <w:szCs w:val="20"/>
          <w:shd w:val="clear" w:color="auto" w:fill="FFFFFF" w:themeFill="background1"/>
          <w:lang w:val="en-GB"/>
        </w:rPr>
        <w:t>AsBo</w:t>
      </w:r>
      <w:proofErr w:type="spellEnd"/>
      <w:r w:rsidRPr="006E0C2F">
        <w:rPr>
          <w:rFonts w:ascii="Myriad Pro" w:eastAsia="Myriad Pro,Times New Roman,Cali" w:hAnsi="Myriad Pro" w:cs="Myriad Pro,Times New Roman,Cali"/>
          <w:bCs/>
          <w:sz w:val="20"/>
          <w:szCs w:val="20"/>
          <w:shd w:val="clear" w:color="auto" w:fill="FFFFFF" w:themeFill="background1"/>
          <w:lang w:val="en-GB"/>
        </w:rPr>
        <w:t xml:space="preserve"> will provide Services to the Principal</w:t>
      </w:r>
      <w:r w:rsidR="001D132D" w:rsidRPr="006E0C2F">
        <w:rPr>
          <w:rFonts w:ascii="Myriad Pro" w:eastAsia="Myriad Pro,Times New Roman,Cali" w:hAnsi="Myriad Pro" w:cs="Myriad Pro,Times New Roman,Cali"/>
          <w:bCs/>
          <w:sz w:val="20"/>
          <w:szCs w:val="20"/>
          <w:shd w:val="clear" w:color="auto" w:fill="FFFFFF" w:themeFill="background1"/>
          <w:lang w:val="en-GB"/>
        </w:rPr>
        <w:t xml:space="preserve"> and the Implementing Bodies</w:t>
      </w:r>
      <w:r w:rsidRPr="006E0C2F">
        <w:rPr>
          <w:rFonts w:ascii="Myriad Pro" w:eastAsia="Myriad Pro,Times New Roman,Cali" w:hAnsi="Myriad Pro" w:cs="Myriad Pro,Times New Roman,Cali"/>
          <w:bCs/>
          <w:sz w:val="20"/>
          <w:szCs w:val="20"/>
          <w:shd w:val="clear" w:color="auto" w:fill="FFFFFF" w:themeFill="background1"/>
          <w:lang w:val="en-GB"/>
        </w:rPr>
        <w:t xml:space="preserve">. The Agreement is framework-based and does not impose an obligation whatsoever on the Principal </w:t>
      </w:r>
      <w:r w:rsidR="00E858B1">
        <w:rPr>
          <w:rFonts w:ascii="Myriad Pro" w:eastAsia="Myriad Pro,Times New Roman,Cali" w:hAnsi="Myriad Pro" w:cs="Myriad Pro,Times New Roman,Cali"/>
          <w:bCs/>
          <w:sz w:val="20"/>
          <w:szCs w:val="20"/>
          <w:shd w:val="clear" w:color="auto" w:fill="FFFFFF" w:themeFill="background1"/>
          <w:lang w:val="en-GB"/>
        </w:rPr>
        <w:t xml:space="preserve">(on behalf of itself or the respective Implementing Body, including upon Implementing Bodies request, as the case may be) </w:t>
      </w:r>
      <w:r w:rsidRPr="006E0C2F">
        <w:rPr>
          <w:rFonts w:ascii="Myriad Pro" w:eastAsia="Myriad Pro,Times New Roman,Cali" w:hAnsi="Myriad Pro" w:cs="Myriad Pro,Times New Roman,Cali"/>
          <w:bCs/>
          <w:sz w:val="20"/>
          <w:szCs w:val="20"/>
          <w:shd w:val="clear" w:color="auto" w:fill="FFFFFF" w:themeFill="background1"/>
          <w:lang w:val="en-GB"/>
        </w:rPr>
        <w:t xml:space="preserve">to appoint the </w:t>
      </w:r>
      <w:proofErr w:type="spellStart"/>
      <w:r w:rsidRPr="006E0C2F">
        <w:rPr>
          <w:rFonts w:ascii="Myriad Pro" w:eastAsia="Myriad Pro,Times New Roman,Cali" w:hAnsi="Myriad Pro" w:cs="Myriad Pro,Times New Roman,Cali"/>
          <w:bCs/>
          <w:sz w:val="20"/>
          <w:szCs w:val="20"/>
          <w:shd w:val="clear" w:color="auto" w:fill="FFFFFF" w:themeFill="background1"/>
          <w:lang w:val="en-GB"/>
        </w:rPr>
        <w:t>AsBo</w:t>
      </w:r>
      <w:proofErr w:type="spellEnd"/>
      <w:r w:rsidRPr="006E0C2F">
        <w:rPr>
          <w:rFonts w:ascii="Myriad Pro" w:eastAsia="Myriad Pro,Times New Roman,Cali" w:hAnsi="Myriad Pro" w:cs="Myriad Pro,Times New Roman,Cali"/>
          <w:bCs/>
          <w:sz w:val="20"/>
          <w:szCs w:val="20"/>
          <w:shd w:val="clear" w:color="auto" w:fill="FFFFFF" w:themeFill="background1"/>
          <w:lang w:val="en-GB"/>
        </w:rPr>
        <w:t xml:space="preserve"> to provide all of the Services nor does it guarantee any predetermined scope, </w:t>
      </w:r>
      <w:r w:rsidR="001D132D" w:rsidRPr="006E0C2F">
        <w:rPr>
          <w:rFonts w:ascii="Myriad Pro" w:eastAsia="Myriad Pro,Times New Roman,Cali" w:hAnsi="Myriad Pro" w:cs="Myriad Pro,Times New Roman,Cali"/>
          <w:bCs/>
          <w:sz w:val="20"/>
          <w:szCs w:val="20"/>
          <w:shd w:val="clear" w:color="auto" w:fill="FFFFFF" w:themeFill="background1"/>
          <w:lang w:val="en-GB"/>
        </w:rPr>
        <w:t>save</w:t>
      </w:r>
      <w:r w:rsidRPr="006E0C2F">
        <w:rPr>
          <w:rFonts w:ascii="Myriad Pro" w:eastAsia="Myriad Pro,Times New Roman,Cali" w:hAnsi="Myriad Pro" w:cs="Myriad Pro,Times New Roman,Cali"/>
          <w:bCs/>
          <w:sz w:val="20"/>
          <w:szCs w:val="20"/>
          <w:shd w:val="clear" w:color="auto" w:fill="FFFFFF" w:themeFill="background1"/>
          <w:lang w:val="en-GB"/>
        </w:rPr>
        <w:t xml:space="preserve"> for the provision of the Inception Report under Section IV. </w:t>
      </w:r>
    </w:p>
    <w:p w14:paraId="24E2D8DD" w14:textId="4EF1FE87" w:rsidR="00B622F9" w:rsidRPr="00A417FA" w:rsidRDefault="00854524" w:rsidP="00AC65A3">
      <w:pPr>
        <w:pStyle w:val="ListParagraph"/>
        <w:numPr>
          <w:ilvl w:val="1"/>
          <w:numId w:val="34"/>
        </w:numPr>
        <w:ind w:left="0" w:hanging="567"/>
        <w:jc w:val="both"/>
        <w:rPr>
          <w:rFonts w:ascii="Myriad Pro" w:hAnsi="Myriad Pro"/>
          <w:i/>
          <w:sz w:val="20"/>
          <w:szCs w:val="20"/>
          <w:lang w:val="en-GB"/>
        </w:rPr>
      </w:pPr>
      <w:r w:rsidRPr="006E0C2F">
        <w:rPr>
          <w:rFonts w:ascii="Myriad Pro" w:hAnsi="Myriad Pro"/>
          <w:bCs/>
          <w:i/>
          <w:iCs/>
          <w:sz w:val="20"/>
          <w:szCs w:val="20"/>
          <w:lang w:val="en-GB"/>
        </w:rPr>
        <w:t xml:space="preserve">Assignment Order. </w:t>
      </w:r>
      <w:r w:rsidRPr="006E0C2F">
        <w:rPr>
          <w:rFonts w:ascii="Myriad Pro" w:hAnsi="Myriad Pro"/>
          <w:bCs/>
          <w:sz w:val="20"/>
          <w:szCs w:val="20"/>
          <w:lang w:val="en-GB"/>
        </w:rPr>
        <w:t>For every Assignment,</w:t>
      </w:r>
      <w:r w:rsidR="00F26392">
        <w:rPr>
          <w:rFonts w:ascii="Myriad Pro" w:hAnsi="Myriad Pro"/>
          <w:bCs/>
          <w:sz w:val="20"/>
          <w:szCs w:val="20"/>
          <w:lang w:val="en-GB"/>
        </w:rPr>
        <w:t xml:space="preserve"> save for the provision of the Inception Report</w:t>
      </w:r>
      <w:r w:rsidR="007A0732">
        <w:rPr>
          <w:rFonts w:ascii="Myriad Pro" w:hAnsi="Myriad Pro"/>
          <w:bCs/>
          <w:sz w:val="20"/>
          <w:szCs w:val="20"/>
          <w:lang w:val="en-GB"/>
        </w:rPr>
        <w:t xml:space="preserve"> under Section IV,</w:t>
      </w:r>
      <w:r w:rsidRPr="006E0C2F">
        <w:rPr>
          <w:rFonts w:ascii="Myriad Pro" w:hAnsi="Myriad Pro"/>
          <w:bCs/>
          <w:sz w:val="20"/>
          <w:szCs w:val="20"/>
          <w:lang w:val="en-GB"/>
        </w:rPr>
        <w:t xml:space="preserve"> a separate Assignment Order (</w:t>
      </w:r>
      <w:r w:rsidR="00197BD3" w:rsidRPr="006E0C2F">
        <w:rPr>
          <w:rFonts w:ascii="Myriad Pro" w:hAnsi="Myriad Pro"/>
          <w:bCs/>
          <w:sz w:val="20"/>
          <w:szCs w:val="20"/>
          <w:lang w:val="en-GB"/>
        </w:rPr>
        <w:t xml:space="preserve">substantially </w:t>
      </w:r>
      <w:r w:rsidR="00757EF0" w:rsidRPr="006E0C2F">
        <w:rPr>
          <w:rFonts w:ascii="Myriad Pro" w:hAnsi="Myriad Pro"/>
          <w:bCs/>
          <w:sz w:val="20"/>
          <w:szCs w:val="20"/>
          <w:lang w:val="en-GB"/>
        </w:rPr>
        <w:t>in the form</w:t>
      </w:r>
      <w:r w:rsidRPr="006E0C2F">
        <w:rPr>
          <w:rFonts w:ascii="Myriad Pro" w:hAnsi="Myriad Pro"/>
          <w:bCs/>
          <w:sz w:val="20"/>
          <w:szCs w:val="20"/>
          <w:lang w:val="en-GB"/>
        </w:rPr>
        <w:t xml:space="preserve"> included in </w:t>
      </w:r>
      <w:r w:rsidR="008A7571" w:rsidRPr="00A417FA">
        <w:rPr>
          <w:rFonts w:ascii="Myriad Pro" w:hAnsi="Myriad Pro"/>
          <w:bCs/>
          <w:i/>
          <w:iCs/>
          <w:sz w:val="20"/>
          <w:szCs w:val="20"/>
          <w:lang w:val="en-GB"/>
        </w:rPr>
        <w:fldChar w:fldCharType="begin"/>
      </w:r>
      <w:r w:rsidR="008A7571" w:rsidRPr="00B16A8E">
        <w:rPr>
          <w:rFonts w:ascii="Myriad Pro" w:hAnsi="Myriad Pro"/>
          <w:bCs/>
          <w:i/>
          <w:iCs/>
          <w:sz w:val="20"/>
          <w:szCs w:val="20"/>
          <w:lang w:val="en-GB"/>
        </w:rPr>
        <w:instrText xml:space="preserve"> REF _Ref65249406 \h </w:instrText>
      </w:r>
      <w:r w:rsidR="00D807DE" w:rsidRPr="00B16A8E">
        <w:rPr>
          <w:rFonts w:ascii="Myriad Pro" w:hAnsi="Myriad Pro"/>
          <w:bCs/>
          <w:i/>
          <w:iCs/>
          <w:sz w:val="20"/>
          <w:szCs w:val="20"/>
          <w:lang w:val="en-GB"/>
        </w:rPr>
        <w:instrText xml:space="preserve"> \* MERGEFORMAT </w:instrText>
      </w:r>
      <w:r w:rsidR="008A7571" w:rsidRPr="00A417FA">
        <w:rPr>
          <w:rFonts w:ascii="Myriad Pro" w:hAnsi="Myriad Pro"/>
          <w:bCs/>
          <w:i/>
          <w:iCs/>
          <w:sz w:val="20"/>
          <w:szCs w:val="20"/>
          <w:lang w:val="en-GB"/>
        </w:rPr>
      </w:r>
      <w:r w:rsidR="008A7571" w:rsidRPr="00A417FA">
        <w:rPr>
          <w:rFonts w:ascii="Myriad Pro" w:hAnsi="Myriad Pro"/>
          <w:bCs/>
          <w:i/>
          <w:iCs/>
          <w:sz w:val="20"/>
          <w:szCs w:val="20"/>
          <w:lang w:val="en-GB"/>
        </w:rPr>
        <w:fldChar w:fldCharType="separate"/>
      </w:r>
      <w:r w:rsidR="004C219C" w:rsidRPr="00A417FA">
        <w:rPr>
          <w:rFonts w:ascii="Myriad Pro" w:hAnsi="Myriad Pro"/>
          <w:bCs/>
          <w:i/>
          <w:iCs/>
          <w:sz w:val="20"/>
          <w:szCs w:val="20"/>
          <w:lang w:val="en-GB"/>
        </w:rPr>
        <w:t>Annex F: Draft Assignment</w:t>
      </w:r>
      <w:r w:rsidR="004C219C" w:rsidRPr="00A417FA">
        <w:rPr>
          <w:rFonts w:ascii="Myriad Pro" w:hAnsi="Myriad Pro"/>
          <w:bCs/>
          <w:sz w:val="20"/>
          <w:szCs w:val="20"/>
          <w:lang w:val="en-GB"/>
        </w:rPr>
        <w:t xml:space="preserve"> Order</w:t>
      </w:r>
      <w:r w:rsidR="008A7571" w:rsidRPr="00A417FA">
        <w:rPr>
          <w:rFonts w:ascii="Myriad Pro" w:hAnsi="Myriad Pro"/>
          <w:bCs/>
          <w:i/>
          <w:iCs/>
          <w:sz w:val="20"/>
          <w:szCs w:val="20"/>
          <w:lang w:val="en-GB"/>
        </w:rPr>
        <w:fldChar w:fldCharType="end"/>
      </w:r>
      <w:r w:rsidRPr="00B16A8E">
        <w:rPr>
          <w:rFonts w:ascii="Myriad Pro" w:hAnsi="Myriad Pro"/>
          <w:bCs/>
          <w:i/>
          <w:iCs/>
          <w:sz w:val="20"/>
          <w:szCs w:val="20"/>
          <w:lang w:val="en-GB"/>
        </w:rPr>
        <w:t>)</w:t>
      </w:r>
      <w:r w:rsidRPr="006E0C2F">
        <w:rPr>
          <w:rFonts w:ascii="Myriad Pro" w:hAnsi="Myriad Pro"/>
          <w:bCs/>
          <w:sz w:val="20"/>
          <w:szCs w:val="20"/>
          <w:lang w:val="en-GB"/>
        </w:rPr>
        <w:t xml:space="preserve"> will be issued by the Principal </w:t>
      </w:r>
      <w:r w:rsidR="00374974">
        <w:rPr>
          <w:rFonts w:ascii="Myriad Pro" w:hAnsi="Myriad Pro"/>
          <w:bCs/>
          <w:sz w:val="20"/>
          <w:szCs w:val="20"/>
          <w:lang w:val="en-GB"/>
        </w:rPr>
        <w:t xml:space="preserve">(on </w:t>
      </w:r>
      <w:r w:rsidR="003048A5">
        <w:rPr>
          <w:rFonts w:ascii="Myriad Pro" w:hAnsi="Myriad Pro"/>
          <w:bCs/>
          <w:sz w:val="20"/>
          <w:szCs w:val="20"/>
          <w:lang w:val="en-GB"/>
        </w:rPr>
        <w:t>behalf of itself or the respective Imp</w:t>
      </w:r>
      <w:r w:rsidR="00D50026">
        <w:rPr>
          <w:rFonts w:ascii="Myriad Pro" w:hAnsi="Myriad Pro"/>
          <w:bCs/>
          <w:sz w:val="20"/>
          <w:szCs w:val="20"/>
          <w:lang w:val="en-GB"/>
        </w:rPr>
        <w:t>lementing Body</w:t>
      </w:r>
      <w:r w:rsidR="00820AD9">
        <w:rPr>
          <w:rFonts w:ascii="Myriad Pro" w:hAnsi="Myriad Pro"/>
          <w:bCs/>
          <w:sz w:val="20"/>
          <w:szCs w:val="20"/>
          <w:lang w:val="en-GB"/>
        </w:rPr>
        <w:t>, including upon the Implementing Bodies request, as the case may be</w:t>
      </w:r>
      <w:r w:rsidR="00D50026">
        <w:rPr>
          <w:rFonts w:ascii="Myriad Pro" w:hAnsi="Myriad Pro"/>
          <w:bCs/>
          <w:sz w:val="20"/>
          <w:szCs w:val="20"/>
          <w:lang w:val="en-GB"/>
        </w:rPr>
        <w:t xml:space="preserve">) </w:t>
      </w:r>
      <w:r w:rsidRPr="006E0C2F">
        <w:rPr>
          <w:rFonts w:ascii="Myriad Pro" w:hAnsi="Myriad Pro"/>
          <w:bCs/>
          <w:sz w:val="20"/>
          <w:szCs w:val="20"/>
          <w:lang w:val="en-GB"/>
        </w:rPr>
        <w:t xml:space="preserve">and confirmed by the </w:t>
      </w:r>
      <w:proofErr w:type="spellStart"/>
      <w:r w:rsidRPr="006E0C2F">
        <w:rPr>
          <w:rFonts w:ascii="Myriad Pro" w:hAnsi="Myriad Pro"/>
          <w:bCs/>
          <w:sz w:val="20"/>
          <w:szCs w:val="20"/>
          <w:lang w:val="en-GB"/>
        </w:rPr>
        <w:t>AsBo</w:t>
      </w:r>
      <w:proofErr w:type="spellEnd"/>
      <w:r w:rsidRPr="006E0C2F">
        <w:rPr>
          <w:rFonts w:ascii="Myriad Pro" w:hAnsi="Myriad Pro"/>
          <w:bCs/>
          <w:sz w:val="20"/>
          <w:szCs w:val="20"/>
          <w:lang w:val="en-GB"/>
        </w:rPr>
        <w:t>.</w:t>
      </w:r>
      <w:r w:rsidR="00FA3E43" w:rsidRPr="006E0C2F">
        <w:rPr>
          <w:rFonts w:ascii="Myriad Pro" w:hAnsi="Myriad Pro"/>
          <w:bCs/>
          <w:sz w:val="20"/>
          <w:szCs w:val="20"/>
          <w:lang w:val="en-GB"/>
        </w:rPr>
        <w:t xml:space="preserve"> </w:t>
      </w:r>
    </w:p>
    <w:p w14:paraId="108FFC58" w14:textId="2D8708C8" w:rsidR="00A96B7C" w:rsidRDefault="00B622F9"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Authorization</w:t>
      </w:r>
      <w:r w:rsidR="00AC1AD6" w:rsidRPr="006E0C2F">
        <w:rPr>
          <w:rFonts w:ascii="Myriad Pro" w:hAnsi="Myriad Pro"/>
          <w:bCs/>
          <w:i/>
          <w:iCs/>
          <w:sz w:val="20"/>
          <w:szCs w:val="20"/>
          <w:lang w:val="en-GB"/>
        </w:rPr>
        <w:t xml:space="preserve"> to the Principal</w:t>
      </w:r>
      <w:r w:rsidRPr="006E0C2F">
        <w:rPr>
          <w:rFonts w:ascii="Myriad Pro" w:hAnsi="Myriad Pro"/>
          <w:bCs/>
          <w:i/>
          <w:iCs/>
          <w:sz w:val="20"/>
          <w:szCs w:val="20"/>
          <w:lang w:val="en-GB"/>
        </w:rPr>
        <w:t>.</w:t>
      </w:r>
      <w:r w:rsidRPr="006E0C2F">
        <w:rPr>
          <w:rFonts w:ascii="Myriad Pro" w:hAnsi="Myriad Pro"/>
          <w:bCs/>
          <w:sz w:val="20"/>
          <w:szCs w:val="20"/>
          <w:lang w:val="en-GB"/>
        </w:rPr>
        <w:t xml:space="preserve"> </w:t>
      </w:r>
      <w:r w:rsidR="00AA7C07">
        <w:rPr>
          <w:rFonts w:ascii="Myriad Pro" w:hAnsi="Myriad Pro"/>
          <w:bCs/>
          <w:sz w:val="20"/>
          <w:szCs w:val="20"/>
          <w:lang w:val="en-GB"/>
        </w:rPr>
        <w:t xml:space="preserve">Except where the Principal instructs otherwise, </w:t>
      </w:r>
      <w:r w:rsidR="005344EA">
        <w:rPr>
          <w:rFonts w:ascii="Myriad Pro" w:hAnsi="Myriad Pro"/>
          <w:bCs/>
          <w:sz w:val="20"/>
          <w:szCs w:val="20"/>
          <w:lang w:val="en-GB"/>
        </w:rPr>
        <w:t xml:space="preserve">the Principal shall act as the sole administration body of the Agreement and sole representative of the Implementing Bodies and any stakeholders with regards to </w:t>
      </w:r>
      <w:proofErr w:type="spellStart"/>
      <w:r w:rsidR="005344EA">
        <w:rPr>
          <w:rFonts w:ascii="Myriad Pro" w:hAnsi="Myriad Pro"/>
          <w:bCs/>
          <w:sz w:val="20"/>
          <w:szCs w:val="20"/>
          <w:lang w:val="en-GB"/>
        </w:rPr>
        <w:t>AsBo</w:t>
      </w:r>
      <w:proofErr w:type="spellEnd"/>
      <w:r w:rsidR="005344EA">
        <w:rPr>
          <w:rFonts w:ascii="Myriad Pro" w:hAnsi="Myriad Pro"/>
          <w:bCs/>
          <w:sz w:val="20"/>
          <w:szCs w:val="20"/>
          <w:lang w:val="en-GB"/>
        </w:rPr>
        <w:t xml:space="preserve"> and shall be the sole addressee and contact person </w:t>
      </w:r>
      <w:r w:rsidR="00DD07FD">
        <w:rPr>
          <w:rFonts w:ascii="Myriad Pro" w:hAnsi="Myriad Pro"/>
          <w:bCs/>
          <w:sz w:val="20"/>
          <w:szCs w:val="20"/>
          <w:lang w:val="en-GB"/>
        </w:rPr>
        <w:t xml:space="preserve">for </w:t>
      </w:r>
      <w:proofErr w:type="spellStart"/>
      <w:r w:rsidR="00DD07FD">
        <w:rPr>
          <w:rFonts w:ascii="Myriad Pro" w:hAnsi="Myriad Pro"/>
          <w:bCs/>
          <w:sz w:val="20"/>
          <w:szCs w:val="20"/>
          <w:lang w:val="en-GB"/>
        </w:rPr>
        <w:t>AsBo</w:t>
      </w:r>
      <w:proofErr w:type="spellEnd"/>
      <w:r w:rsidR="00DD07FD">
        <w:rPr>
          <w:rFonts w:ascii="Myriad Pro" w:hAnsi="Myriad Pro"/>
          <w:bCs/>
          <w:sz w:val="20"/>
          <w:szCs w:val="20"/>
          <w:lang w:val="en-GB"/>
        </w:rPr>
        <w:t xml:space="preserve"> concerning all and any Agreement related matters</w:t>
      </w:r>
      <w:r w:rsidR="00845144" w:rsidRPr="00845144">
        <w:rPr>
          <w:rFonts w:ascii="Myriad Pro" w:hAnsi="Myriad Pro"/>
          <w:bCs/>
          <w:sz w:val="20"/>
          <w:szCs w:val="20"/>
          <w:lang w:val="en-GB"/>
        </w:rPr>
        <w:t xml:space="preserve">, </w:t>
      </w:r>
      <w:r w:rsidR="00845144" w:rsidRPr="00845144">
        <w:rPr>
          <w:rFonts w:ascii="Myriad Pro" w:hAnsi="Myriad Pro" w:cstheme="minorHAnsi"/>
          <w:sz w:val="20"/>
          <w:szCs w:val="20"/>
          <w:lang w:val="en-GB"/>
        </w:rPr>
        <w:t xml:space="preserve">including, without limitation, handling of any communication, engaging the </w:t>
      </w:r>
      <w:proofErr w:type="spellStart"/>
      <w:r w:rsidR="00845144" w:rsidRPr="00845144">
        <w:rPr>
          <w:rFonts w:ascii="Myriad Pro" w:hAnsi="Myriad Pro" w:cstheme="minorHAnsi"/>
          <w:sz w:val="20"/>
          <w:szCs w:val="20"/>
          <w:lang w:val="en-GB"/>
        </w:rPr>
        <w:t>AsBo</w:t>
      </w:r>
      <w:proofErr w:type="spellEnd"/>
      <w:r w:rsidR="00845144" w:rsidRPr="00845144">
        <w:rPr>
          <w:rFonts w:ascii="Myriad Pro" w:hAnsi="Myriad Pro" w:cstheme="minorHAnsi"/>
          <w:sz w:val="20"/>
          <w:szCs w:val="20"/>
          <w:lang w:val="en-GB"/>
        </w:rPr>
        <w:t xml:space="preserve"> for the provision Services, receiving </w:t>
      </w:r>
      <w:r w:rsidR="00BB1BA3">
        <w:rPr>
          <w:rFonts w:ascii="Myriad Pro" w:hAnsi="Myriad Pro" w:cstheme="minorHAnsi"/>
          <w:sz w:val="20"/>
          <w:szCs w:val="20"/>
          <w:lang w:val="en-GB"/>
        </w:rPr>
        <w:t>D</w:t>
      </w:r>
      <w:r w:rsidR="00BB1BA3" w:rsidRPr="00845144">
        <w:rPr>
          <w:rFonts w:ascii="Myriad Pro" w:hAnsi="Myriad Pro" w:cstheme="minorHAnsi"/>
          <w:sz w:val="20"/>
          <w:szCs w:val="20"/>
          <w:lang w:val="en-GB"/>
        </w:rPr>
        <w:t xml:space="preserve">eliverables </w:t>
      </w:r>
      <w:r w:rsidR="00845144" w:rsidRPr="00845144">
        <w:rPr>
          <w:rFonts w:ascii="Myriad Pro" w:hAnsi="Myriad Pro" w:cstheme="minorHAnsi"/>
          <w:sz w:val="20"/>
          <w:szCs w:val="20"/>
          <w:lang w:val="en-GB"/>
        </w:rPr>
        <w:t xml:space="preserve">from </w:t>
      </w:r>
      <w:proofErr w:type="spellStart"/>
      <w:r w:rsidR="00845144" w:rsidRPr="00845144">
        <w:rPr>
          <w:rFonts w:ascii="Myriad Pro" w:hAnsi="Myriad Pro" w:cstheme="minorHAnsi"/>
          <w:sz w:val="20"/>
          <w:szCs w:val="20"/>
          <w:lang w:val="en-GB"/>
        </w:rPr>
        <w:t>AsBo</w:t>
      </w:r>
      <w:proofErr w:type="spellEnd"/>
      <w:r w:rsidR="00845144" w:rsidRPr="00845144">
        <w:rPr>
          <w:rFonts w:ascii="Myriad Pro" w:hAnsi="Myriad Pro" w:cstheme="minorHAnsi"/>
          <w:sz w:val="20"/>
          <w:szCs w:val="20"/>
          <w:lang w:val="en-GB"/>
        </w:rPr>
        <w:t xml:space="preserve"> and, more generally, coordinating the overall performance of the Agreement</w:t>
      </w:r>
      <w:r w:rsidR="00576EF7" w:rsidRPr="00845144">
        <w:rPr>
          <w:rFonts w:ascii="Myriad Pro" w:hAnsi="Myriad Pro"/>
          <w:bCs/>
          <w:sz w:val="20"/>
          <w:szCs w:val="20"/>
          <w:lang w:val="en-GB"/>
        </w:rPr>
        <w:t>.</w:t>
      </w:r>
      <w:r w:rsidR="00576EF7">
        <w:rPr>
          <w:rFonts w:ascii="Myriad Pro" w:hAnsi="Myriad Pro"/>
          <w:bCs/>
          <w:sz w:val="20"/>
          <w:szCs w:val="20"/>
          <w:lang w:val="en-GB"/>
        </w:rPr>
        <w:t xml:space="preserve"> </w:t>
      </w:r>
      <w:r w:rsidR="0034462D">
        <w:rPr>
          <w:rFonts w:ascii="Myriad Pro" w:hAnsi="Myriad Pro"/>
          <w:bCs/>
          <w:sz w:val="20"/>
          <w:szCs w:val="20"/>
          <w:lang w:val="en-GB"/>
        </w:rPr>
        <w:t xml:space="preserve">For </w:t>
      </w:r>
      <w:r w:rsidR="0036149E">
        <w:rPr>
          <w:rFonts w:ascii="Myriad Pro" w:hAnsi="Myriad Pro"/>
          <w:bCs/>
          <w:sz w:val="20"/>
          <w:szCs w:val="20"/>
          <w:lang w:val="en-GB"/>
        </w:rPr>
        <w:t xml:space="preserve">avoidance of doubt, </w:t>
      </w:r>
      <w:r w:rsidR="0060760C">
        <w:rPr>
          <w:rFonts w:ascii="Myriad Pro" w:hAnsi="Myriad Pro"/>
          <w:bCs/>
          <w:sz w:val="20"/>
          <w:szCs w:val="20"/>
          <w:lang w:val="en-GB"/>
        </w:rPr>
        <w:t xml:space="preserve">unless otherwise instructed by the Principal, </w:t>
      </w:r>
      <w:r w:rsidR="0036149E">
        <w:rPr>
          <w:rFonts w:ascii="Myriad Pro" w:hAnsi="Myriad Pro"/>
          <w:bCs/>
          <w:sz w:val="20"/>
          <w:szCs w:val="20"/>
          <w:lang w:val="en-GB"/>
        </w:rPr>
        <w:t xml:space="preserve">the </w:t>
      </w:r>
      <w:proofErr w:type="spellStart"/>
      <w:r w:rsidR="0036149E">
        <w:rPr>
          <w:rFonts w:ascii="Myriad Pro" w:hAnsi="Myriad Pro"/>
          <w:bCs/>
          <w:sz w:val="20"/>
          <w:szCs w:val="20"/>
          <w:lang w:val="en-GB"/>
        </w:rPr>
        <w:t>AsBo</w:t>
      </w:r>
      <w:proofErr w:type="spellEnd"/>
      <w:r w:rsidR="0036149E">
        <w:rPr>
          <w:rFonts w:ascii="Myriad Pro" w:hAnsi="Myriad Pro"/>
          <w:bCs/>
          <w:sz w:val="20"/>
          <w:szCs w:val="20"/>
          <w:lang w:val="en-GB"/>
        </w:rPr>
        <w:t xml:space="preserve"> shall not be entitled to accept Assignment Orders, provide Deliverables, request information and/or documents directly from</w:t>
      </w:r>
      <w:r w:rsidR="009C3F74">
        <w:rPr>
          <w:rFonts w:ascii="Myriad Pro" w:hAnsi="Myriad Pro"/>
          <w:bCs/>
          <w:sz w:val="20"/>
          <w:szCs w:val="20"/>
          <w:lang w:val="en-GB"/>
        </w:rPr>
        <w:t>/to</w:t>
      </w:r>
      <w:r w:rsidR="0036149E">
        <w:rPr>
          <w:rFonts w:ascii="Myriad Pro" w:hAnsi="Myriad Pro"/>
          <w:bCs/>
          <w:sz w:val="20"/>
          <w:szCs w:val="20"/>
          <w:lang w:val="en-GB"/>
        </w:rPr>
        <w:t xml:space="preserve"> the Implementing Bodies</w:t>
      </w:r>
      <w:r w:rsidR="009C3F74">
        <w:rPr>
          <w:rFonts w:ascii="Myriad Pro" w:hAnsi="Myriad Pro"/>
          <w:bCs/>
          <w:sz w:val="20"/>
          <w:szCs w:val="20"/>
          <w:lang w:val="en-GB"/>
        </w:rPr>
        <w:t xml:space="preserve"> and from/to any </w:t>
      </w:r>
      <w:r w:rsidR="00326312">
        <w:rPr>
          <w:rFonts w:ascii="Myriad Pro" w:hAnsi="Myriad Pro"/>
          <w:bCs/>
          <w:sz w:val="20"/>
          <w:szCs w:val="20"/>
          <w:lang w:val="en-GB"/>
        </w:rPr>
        <w:t>other stakeholders involved in the Project implementation</w:t>
      </w:r>
      <w:r w:rsidR="0060760C">
        <w:rPr>
          <w:rFonts w:ascii="Myriad Pro" w:hAnsi="Myriad Pro"/>
          <w:bCs/>
          <w:sz w:val="20"/>
          <w:szCs w:val="20"/>
          <w:lang w:val="en-GB"/>
        </w:rPr>
        <w:t>.</w:t>
      </w:r>
    </w:p>
    <w:p w14:paraId="245EA2D5" w14:textId="77777777" w:rsidR="00B86448" w:rsidRDefault="00EB10D8" w:rsidP="00AC65A3">
      <w:pPr>
        <w:pStyle w:val="ListParagraph"/>
        <w:numPr>
          <w:ilvl w:val="1"/>
          <w:numId w:val="34"/>
        </w:numPr>
        <w:ind w:left="0" w:hanging="567"/>
        <w:jc w:val="both"/>
        <w:rPr>
          <w:rFonts w:ascii="Myriad Pro" w:hAnsi="Myriad Pro"/>
          <w:bCs/>
          <w:sz w:val="20"/>
          <w:szCs w:val="20"/>
          <w:lang w:val="en-GB"/>
        </w:rPr>
      </w:pPr>
      <w:r>
        <w:rPr>
          <w:rFonts w:ascii="Myriad Pro" w:hAnsi="Myriad Pro"/>
          <w:bCs/>
          <w:i/>
          <w:iCs/>
          <w:sz w:val="20"/>
          <w:szCs w:val="20"/>
          <w:lang w:val="en-GB"/>
        </w:rPr>
        <w:lastRenderedPageBreak/>
        <w:t>Role of the Principal.</w:t>
      </w:r>
      <w:r>
        <w:rPr>
          <w:rFonts w:ascii="Myriad Pro" w:hAnsi="Myriad Pro"/>
          <w:bCs/>
          <w:sz w:val="20"/>
          <w:szCs w:val="20"/>
          <w:lang w:val="en-GB"/>
        </w:rPr>
        <w:t xml:space="preserve"> The Parties confirm their mutual understanding and agree that for the purpose of the Agreement </w:t>
      </w:r>
      <w:r w:rsidR="00B86448">
        <w:rPr>
          <w:rFonts w:ascii="Myriad Pro" w:hAnsi="Myriad Pro"/>
          <w:bCs/>
          <w:sz w:val="20"/>
          <w:szCs w:val="20"/>
          <w:lang w:val="en-GB"/>
        </w:rPr>
        <w:t>the Principal shall act:</w:t>
      </w:r>
    </w:p>
    <w:p w14:paraId="1F05D967" w14:textId="470BDEF4" w:rsidR="008B74EB" w:rsidRDefault="00B86448" w:rsidP="00AC65A3">
      <w:pPr>
        <w:pStyle w:val="ListParagraph"/>
        <w:numPr>
          <w:ilvl w:val="2"/>
          <w:numId w:val="34"/>
        </w:numPr>
        <w:ind w:left="1560" w:hanging="992"/>
        <w:jc w:val="both"/>
        <w:rPr>
          <w:rFonts w:ascii="Myriad Pro" w:hAnsi="Myriad Pro"/>
          <w:bCs/>
          <w:sz w:val="20"/>
          <w:szCs w:val="20"/>
          <w:lang w:val="en-GB"/>
        </w:rPr>
      </w:pPr>
      <w:r>
        <w:rPr>
          <w:rFonts w:ascii="Myriad Pro" w:hAnsi="Myriad Pro"/>
          <w:bCs/>
          <w:sz w:val="20"/>
          <w:szCs w:val="20"/>
          <w:lang w:val="en-GB"/>
        </w:rPr>
        <w:t>for itself and the Implementing Body in Latvia</w:t>
      </w:r>
      <w:r w:rsidR="008B74EB">
        <w:rPr>
          <w:rFonts w:ascii="Myriad Pro" w:hAnsi="Myriad Pro"/>
          <w:bCs/>
          <w:sz w:val="20"/>
          <w:szCs w:val="20"/>
          <w:lang w:val="en-GB"/>
        </w:rPr>
        <w:t xml:space="preserve"> with respect to the Services to be provided concerning the part of the Project within the Republic of </w:t>
      </w:r>
      <w:proofErr w:type="gramStart"/>
      <w:r w:rsidR="008B74EB">
        <w:rPr>
          <w:rFonts w:ascii="Myriad Pro" w:hAnsi="Myriad Pro"/>
          <w:bCs/>
          <w:sz w:val="20"/>
          <w:szCs w:val="20"/>
          <w:lang w:val="en-GB"/>
        </w:rPr>
        <w:t>Latvia;</w:t>
      </w:r>
      <w:proofErr w:type="gramEnd"/>
    </w:p>
    <w:p w14:paraId="2C33BF70" w14:textId="7F0EAFF7" w:rsidR="00854524" w:rsidRDefault="008B74EB" w:rsidP="00AC65A3">
      <w:pPr>
        <w:pStyle w:val="ListParagraph"/>
        <w:numPr>
          <w:ilvl w:val="2"/>
          <w:numId w:val="34"/>
        </w:numPr>
        <w:ind w:left="1560" w:hanging="992"/>
        <w:jc w:val="both"/>
        <w:rPr>
          <w:rFonts w:ascii="Myriad Pro" w:hAnsi="Myriad Pro"/>
          <w:bCs/>
          <w:sz w:val="20"/>
          <w:szCs w:val="20"/>
          <w:lang w:val="en-GB"/>
        </w:rPr>
      </w:pPr>
      <w:r>
        <w:rPr>
          <w:rFonts w:ascii="Myriad Pro" w:hAnsi="Myriad Pro"/>
          <w:bCs/>
          <w:sz w:val="20"/>
          <w:szCs w:val="20"/>
          <w:lang w:val="en-GB"/>
        </w:rPr>
        <w:t xml:space="preserve">as a Central Purchasing Body </w:t>
      </w:r>
      <w:r w:rsidR="00B91A48">
        <w:rPr>
          <w:rFonts w:ascii="Myriad Pro" w:hAnsi="Myriad Pro"/>
          <w:bCs/>
          <w:sz w:val="20"/>
          <w:szCs w:val="20"/>
          <w:lang w:val="en-GB"/>
        </w:rPr>
        <w:t xml:space="preserve">for the Implementing Body in Lithuania </w:t>
      </w:r>
      <w:r>
        <w:rPr>
          <w:rFonts w:ascii="Myriad Pro" w:hAnsi="Myriad Pro"/>
          <w:bCs/>
          <w:sz w:val="20"/>
          <w:szCs w:val="20"/>
          <w:lang w:val="en-GB"/>
        </w:rPr>
        <w:t xml:space="preserve">with respect to the Services to be provided </w:t>
      </w:r>
      <w:proofErr w:type="gramStart"/>
      <w:r>
        <w:rPr>
          <w:rFonts w:ascii="Myriad Pro" w:hAnsi="Myriad Pro"/>
          <w:bCs/>
          <w:sz w:val="20"/>
          <w:szCs w:val="20"/>
          <w:lang w:val="en-GB"/>
        </w:rPr>
        <w:t xml:space="preserve">concerning </w:t>
      </w:r>
      <w:r w:rsidR="00326312">
        <w:rPr>
          <w:rFonts w:ascii="Myriad Pro" w:hAnsi="Myriad Pro"/>
          <w:bCs/>
          <w:sz w:val="20"/>
          <w:szCs w:val="20"/>
          <w:lang w:val="en-GB"/>
        </w:rPr>
        <w:t xml:space="preserve"> </w:t>
      </w:r>
      <w:r w:rsidR="00B91A48">
        <w:rPr>
          <w:rFonts w:ascii="Myriad Pro" w:hAnsi="Myriad Pro"/>
          <w:bCs/>
          <w:sz w:val="20"/>
          <w:szCs w:val="20"/>
          <w:lang w:val="en-GB"/>
        </w:rPr>
        <w:t>the</w:t>
      </w:r>
      <w:proofErr w:type="gramEnd"/>
      <w:r w:rsidR="00B91A48">
        <w:rPr>
          <w:rFonts w:ascii="Myriad Pro" w:hAnsi="Myriad Pro"/>
          <w:bCs/>
          <w:sz w:val="20"/>
          <w:szCs w:val="20"/>
          <w:lang w:val="en-GB"/>
        </w:rPr>
        <w:t xml:space="preserve"> part of the Project within the Republic of Lithuania</w:t>
      </w:r>
      <w:r w:rsidR="008F5507">
        <w:rPr>
          <w:rFonts w:ascii="Myriad Pro" w:hAnsi="Myriad Pro"/>
          <w:bCs/>
          <w:sz w:val="20"/>
          <w:szCs w:val="20"/>
          <w:lang w:val="en-GB"/>
        </w:rPr>
        <w:t xml:space="preserve"> in accordance with the </w:t>
      </w:r>
      <w:r w:rsidR="008F5507" w:rsidRPr="00773BDE">
        <w:rPr>
          <w:rFonts w:ascii="Myriad Pro" w:hAnsi="Myriad Pro"/>
          <w:bCs/>
          <w:sz w:val="20"/>
          <w:szCs w:val="20"/>
          <w:lang w:val="en-GB"/>
        </w:rPr>
        <w:t>Contracting Scheme Agreement, dated 30 September 2016</w:t>
      </w:r>
      <w:r w:rsidR="00B91A48">
        <w:rPr>
          <w:rFonts w:ascii="Myriad Pro" w:hAnsi="Myriad Pro"/>
          <w:bCs/>
          <w:sz w:val="20"/>
          <w:szCs w:val="20"/>
          <w:lang w:val="en-GB"/>
        </w:rPr>
        <w:t>;</w:t>
      </w:r>
    </w:p>
    <w:p w14:paraId="55EEA053" w14:textId="2D113E9D" w:rsidR="00B91A48" w:rsidRPr="006E0C2F" w:rsidRDefault="00554273" w:rsidP="00AC65A3">
      <w:pPr>
        <w:pStyle w:val="ListParagraph"/>
        <w:numPr>
          <w:ilvl w:val="2"/>
          <w:numId w:val="34"/>
        </w:numPr>
        <w:ind w:left="1560" w:hanging="992"/>
        <w:jc w:val="both"/>
        <w:rPr>
          <w:rFonts w:ascii="Myriad Pro" w:hAnsi="Myriad Pro"/>
          <w:bCs/>
          <w:sz w:val="20"/>
          <w:szCs w:val="20"/>
          <w:lang w:val="en-GB"/>
        </w:rPr>
      </w:pPr>
      <w:r>
        <w:rPr>
          <w:rFonts w:ascii="Myriad Pro" w:hAnsi="Myriad Pro"/>
          <w:bCs/>
          <w:sz w:val="20"/>
          <w:szCs w:val="20"/>
          <w:lang w:val="en-GB"/>
        </w:rPr>
        <w:t xml:space="preserve">as a Central Purchasing Body for the Implementing Body in Estonia with respect to the Services to be provided </w:t>
      </w:r>
      <w:proofErr w:type="gramStart"/>
      <w:r>
        <w:rPr>
          <w:rFonts w:ascii="Myriad Pro" w:hAnsi="Myriad Pro"/>
          <w:bCs/>
          <w:sz w:val="20"/>
          <w:szCs w:val="20"/>
          <w:lang w:val="en-GB"/>
        </w:rPr>
        <w:t>concerning  the</w:t>
      </w:r>
      <w:proofErr w:type="gramEnd"/>
      <w:r>
        <w:rPr>
          <w:rFonts w:ascii="Myriad Pro" w:hAnsi="Myriad Pro"/>
          <w:bCs/>
          <w:sz w:val="20"/>
          <w:szCs w:val="20"/>
          <w:lang w:val="en-GB"/>
        </w:rPr>
        <w:t xml:space="preserve"> part of the Project within the Republic of Estonia</w:t>
      </w:r>
      <w:r w:rsidR="008F5507">
        <w:rPr>
          <w:rFonts w:ascii="Myriad Pro" w:hAnsi="Myriad Pro"/>
          <w:bCs/>
          <w:sz w:val="20"/>
          <w:szCs w:val="20"/>
          <w:lang w:val="en-GB"/>
        </w:rPr>
        <w:t xml:space="preserve"> in accordance with the </w:t>
      </w:r>
      <w:r w:rsidR="008F5507" w:rsidRPr="00773BDE">
        <w:rPr>
          <w:rFonts w:ascii="Myriad Pro" w:hAnsi="Myriad Pro"/>
          <w:bCs/>
          <w:sz w:val="20"/>
          <w:szCs w:val="20"/>
          <w:lang w:val="en-GB"/>
        </w:rPr>
        <w:t>Contracting Scheme Agreement, dated 30 September 2016</w:t>
      </w:r>
      <w:r>
        <w:rPr>
          <w:rFonts w:ascii="Myriad Pro" w:hAnsi="Myriad Pro"/>
          <w:bCs/>
          <w:sz w:val="20"/>
          <w:szCs w:val="20"/>
          <w:lang w:val="en-GB"/>
        </w:rPr>
        <w:t>.</w:t>
      </w:r>
    </w:p>
    <w:p w14:paraId="584405E6" w14:textId="1C2CFD48" w:rsidR="00854524" w:rsidRPr="006E0C2F" w:rsidRDefault="00854524" w:rsidP="00AC65A3">
      <w:pPr>
        <w:pStyle w:val="ListParagraph"/>
        <w:numPr>
          <w:ilvl w:val="1"/>
          <w:numId w:val="34"/>
        </w:numPr>
        <w:ind w:left="0" w:hanging="567"/>
        <w:jc w:val="both"/>
        <w:rPr>
          <w:rFonts w:ascii="Myriad Pro" w:hAnsi="Myriad Pro"/>
          <w:bCs/>
          <w:sz w:val="20"/>
          <w:szCs w:val="20"/>
          <w:lang w:val="en-GB"/>
        </w:rPr>
      </w:pPr>
      <w:proofErr w:type="gramStart"/>
      <w:r w:rsidRPr="006E0C2F">
        <w:rPr>
          <w:rFonts w:ascii="Myriad Pro" w:hAnsi="Myriad Pro"/>
          <w:bCs/>
          <w:i/>
          <w:iCs/>
          <w:sz w:val="20"/>
          <w:szCs w:val="20"/>
          <w:lang w:val="en-GB"/>
        </w:rPr>
        <w:t>Mutual agreement</w:t>
      </w:r>
      <w:proofErr w:type="gramEnd"/>
      <w:r w:rsidRPr="006E0C2F">
        <w:rPr>
          <w:rFonts w:ascii="Myriad Pro" w:hAnsi="Myriad Pro"/>
          <w:bCs/>
          <w:sz w:val="20"/>
          <w:szCs w:val="20"/>
          <w:lang w:val="en-GB"/>
        </w:rPr>
        <w:t xml:space="preserve">. The </w:t>
      </w:r>
      <w:proofErr w:type="spellStart"/>
      <w:r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undertakes to provide the Services only </w:t>
      </w:r>
      <w:proofErr w:type="gramStart"/>
      <w:r w:rsidRPr="006E0C2F">
        <w:rPr>
          <w:rFonts w:ascii="Myriad Pro" w:hAnsi="Myriad Pro"/>
          <w:bCs/>
          <w:sz w:val="20"/>
          <w:szCs w:val="20"/>
          <w:lang w:val="en-GB"/>
        </w:rPr>
        <w:t>on the basis of</w:t>
      </w:r>
      <w:proofErr w:type="gramEnd"/>
      <w:r w:rsidRPr="006E0C2F">
        <w:rPr>
          <w:rFonts w:ascii="Myriad Pro" w:hAnsi="Myriad Pro"/>
          <w:bCs/>
          <w:sz w:val="20"/>
          <w:szCs w:val="20"/>
          <w:lang w:val="en-GB"/>
        </w:rPr>
        <w:t xml:space="preserve"> a</w:t>
      </w:r>
      <w:r w:rsidR="00D844F4">
        <w:rPr>
          <w:rFonts w:ascii="Myriad Pro" w:hAnsi="Myriad Pro"/>
          <w:bCs/>
          <w:sz w:val="20"/>
          <w:szCs w:val="20"/>
          <w:lang w:val="en-GB"/>
        </w:rPr>
        <w:t>n</w:t>
      </w:r>
      <w:r w:rsidRPr="006E0C2F">
        <w:rPr>
          <w:rFonts w:ascii="Myriad Pro" w:hAnsi="Myriad Pro"/>
          <w:bCs/>
          <w:sz w:val="20"/>
          <w:szCs w:val="20"/>
          <w:lang w:val="en-GB"/>
        </w:rPr>
        <w:t xml:space="preserve"> Assignment Order</w:t>
      </w:r>
      <w:r w:rsidR="00D844F4">
        <w:rPr>
          <w:rFonts w:ascii="Myriad Pro" w:hAnsi="Myriad Pro"/>
          <w:bCs/>
          <w:sz w:val="20"/>
          <w:szCs w:val="20"/>
          <w:lang w:val="en-GB"/>
        </w:rPr>
        <w:t xml:space="preserve"> </w:t>
      </w:r>
      <w:r w:rsidR="005D3435">
        <w:rPr>
          <w:rFonts w:ascii="Myriad Pro" w:hAnsi="Myriad Pro"/>
          <w:bCs/>
          <w:sz w:val="20"/>
          <w:szCs w:val="20"/>
          <w:lang w:val="en-GB"/>
        </w:rPr>
        <w:t>signed by</w:t>
      </w:r>
      <w:r w:rsidR="00D844F4">
        <w:rPr>
          <w:rFonts w:ascii="Myriad Pro" w:hAnsi="Myriad Pro"/>
          <w:bCs/>
          <w:sz w:val="20"/>
          <w:szCs w:val="20"/>
          <w:lang w:val="en-GB"/>
        </w:rPr>
        <w:t xml:space="preserve"> the </w:t>
      </w:r>
      <w:r w:rsidR="00F73324">
        <w:rPr>
          <w:rFonts w:ascii="Myriad Pro" w:hAnsi="Myriad Pro"/>
          <w:bCs/>
          <w:sz w:val="20"/>
          <w:szCs w:val="20"/>
          <w:lang w:val="en-GB"/>
        </w:rPr>
        <w:t xml:space="preserve">Principal and the </w:t>
      </w:r>
      <w:proofErr w:type="spellStart"/>
      <w:r w:rsidR="00F73324">
        <w:rPr>
          <w:rFonts w:ascii="Myriad Pro" w:hAnsi="Myriad Pro"/>
          <w:bCs/>
          <w:sz w:val="20"/>
          <w:szCs w:val="20"/>
          <w:lang w:val="en-GB"/>
        </w:rPr>
        <w:t>AsBo</w:t>
      </w:r>
      <w:proofErr w:type="spellEnd"/>
      <w:r w:rsidRPr="006E0C2F">
        <w:rPr>
          <w:rFonts w:ascii="Myriad Pro" w:hAnsi="Myriad Pro"/>
          <w:bCs/>
          <w:sz w:val="20"/>
          <w:szCs w:val="20"/>
          <w:lang w:val="en-GB"/>
        </w:rPr>
        <w:t xml:space="preserve">, the conditions and provisions thereof being binding on both the </w:t>
      </w:r>
      <w:proofErr w:type="spellStart"/>
      <w:r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as well as the Principal</w:t>
      </w:r>
      <w:r w:rsidR="004C716C" w:rsidRPr="006E0C2F">
        <w:rPr>
          <w:rFonts w:ascii="Myriad Pro" w:hAnsi="Myriad Pro"/>
          <w:bCs/>
          <w:sz w:val="20"/>
          <w:szCs w:val="20"/>
          <w:lang w:val="en-GB"/>
        </w:rPr>
        <w:t xml:space="preserve"> and the respective Implementing Body</w:t>
      </w:r>
      <w:r w:rsidRPr="006E0C2F">
        <w:rPr>
          <w:rFonts w:ascii="Myriad Pro" w:hAnsi="Myriad Pro"/>
          <w:bCs/>
          <w:sz w:val="20"/>
          <w:szCs w:val="20"/>
          <w:lang w:val="en-GB"/>
        </w:rPr>
        <w:t>.</w:t>
      </w:r>
    </w:p>
    <w:p w14:paraId="44A33D11" w14:textId="4667B2B0" w:rsidR="00854524" w:rsidRPr="006E0C2F" w:rsidRDefault="00854524" w:rsidP="00AC65A3">
      <w:pPr>
        <w:pStyle w:val="ListParagraph"/>
        <w:numPr>
          <w:ilvl w:val="1"/>
          <w:numId w:val="34"/>
        </w:numPr>
        <w:shd w:val="clear" w:color="auto" w:fill="FFFFFF" w:themeFill="background1"/>
        <w:ind w:left="0" w:hanging="567"/>
        <w:jc w:val="both"/>
        <w:rPr>
          <w:rFonts w:ascii="Myriad Pro" w:hAnsi="Myriad Pro"/>
          <w:bCs/>
          <w:sz w:val="20"/>
          <w:szCs w:val="20"/>
          <w:lang w:val="en-GB"/>
        </w:rPr>
      </w:pPr>
      <w:bookmarkStart w:id="21" w:name="_Ref36481512"/>
      <w:r w:rsidRPr="006E0C2F">
        <w:rPr>
          <w:rFonts w:ascii="Myriad Pro" w:hAnsi="Myriad Pro"/>
          <w:bCs/>
          <w:i/>
          <w:iCs/>
          <w:sz w:val="20"/>
          <w:szCs w:val="20"/>
          <w:lang w:val="en-GB"/>
        </w:rPr>
        <w:t xml:space="preserve">Failure to perform. </w:t>
      </w:r>
      <w:r w:rsidRPr="006E0C2F">
        <w:rPr>
          <w:rFonts w:ascii="Myriad Pro" w:hAnsi="Myriad Pro"/>
          <w:bCs/>
          <w:sz w:val="20"/>
          <w:szCs w:val="20"/>
          <w:lang w:val="en-GB"/>
        </w:rPr>
        <w:t xml:space="preserve">If the </w:t>
      </w:r>
      <w:proofErr w:type="spellStart"/>
      <w:r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refuses or fails to duly complete the Assignment in accordance with this Agreement, the </w:t>
      </w:r>
      <w:proofErr w:type="spellStart"/>
      <w:r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is obligated to pay a contractual fine to </w:t>
      </w:r>
      <w:r w:rsidR="004B7E51" w:rsidRPr="006E0C2F">
        <w:rPr>
          <w:rFonts w:ascii="Myriad Pro" w:hAnsi="Myriad Pro"/>
          <w:bCs/>
          <w:sz w:val="20"/>
          <w:szCs w:val="20"/>
          <w:lang w:val="en-GB"/>
        </w:rPr>
        <w:t xml:space="preserve">either </w:t>
      </w:r>
      <w:r w:rsidRPr="006E0C2F">
        <w:rPr>
          <w:rFonts w:ascii="Myriad Pro" w:hAnsi="Myriad Pro"/>
          <w:bCs/>
          <w:sz w:val="20"/>
          <w:szCs w:val="20"/>
          <w:lang w:val="en-GB"/>
        </w:rPr>
        <w:t xml:space="preserve">the Principal </w:t>
      </w:r>
      <w:r w:rsidR="008923B5" w:rsidRPr="006E0C2F">
        <w:rPr>
          <w:rFonts w:ascii="Myriad Pro" w:hAnsi="Myriad Pro"/>
          <w:bCs/>
          <w:sz w:val="20"/>
          <w:szCs w:val="20"/>
          <w:lang w:val="en-GB"/>
        </w:rPr>
        <w:t>or the respective Implementing Body</w:t>
      </w:r>
      <w:r w:rsidR="00BB09AC" w:rsidRPr="006E0C2F">
        <w:rPr>
          <w:rFonts w:ascii="Myriad Pro" w:hAnsi="Myriad Pro"/>
          <w:bCs/>
          <w:sz w:val="20"/>
          <w:szCs w:val="20"/>
          <w:lang w:val="en-GB"/>
        </w:rPr>
        <w:t xml:space="preserve">, depending on who is </w:t>
      </w:r>
      <w:r w:rsidR="00837E47" w:rsidRPr="006E0C2F">
        <w:rPr>
          <w:rFonts w:ascii="Myriad Pro" w:hAnsi="Myriad Pro"/>
          <w:bCs/>
          <w:sz w:val="20"/>
          <w:szCs w:val="20"/>
          <w:lang w:val="en-GB"/>
        </w:rPr>
        <w:t>provided with the particular Services under the Agreement</w:t>
      </w:r>
      <w:r w:rsidR="003E7433" w:rsidRPr="006E0C2F">
        <w:rPr>
          <w:rFonts w:ascii="Myriad Pro" w:hAnsi="Myriad Pro"/>
          <w:bCs/>
          <w:sz w:val="20"/>
          <w:szCs w:val="20"/>
          <w:lang w:val="en-GB"/>
        </w:rPr>
        <w:t>,</w:t>
      </w:r>
      <w:r w:rsidR="008923B5" w:rsidRPr="006E0C2F">
        <w:rPr>
          <w:rFonts w:ascii="Myriad Pro" w:hAnsi="Myriad Pro"/>
          <w:bCs/>
          <w:sz w:val="20"/>
          <w:szCs w:val="20"/>
          <w:lang w:val="en-GB"/>
        </w:rPr>
        <w:t xml:space="preserve"> </w:t>
      </w:r>
      <w:r w:rsidRPr="006E0C2F">
        <w:rPr>
          <w:rFonts w:ascii="Myriad Pro" w:hAnsi="Myriad Pro"/>
          <w:bCs/>
          <w:sz w:val="20"/>
          <w:szCs w:val="20"/>
          <w:lang w:val="en-GB"/>
        </w:rPr>
        <w:t>at the latter’s request in the amount corresponding to the double (2x) of the total sum of the Fee according to the Assignment Order, but no more than 50</w:t>
      </w:r>
      <w:r w:rsidR="00E9455E" w:rsidRPr="006E0C2F">
        <w:rPr>
          <w:rFonts w:ascii="Myriad Pro" w:hAnsi="Myriad Pro"/>
          <w:bCs/>
          <w:sz w:val="20"/>
          <w:szCs w:val="20"/>
          <w:lang w:val="en-GB"/>
        </w:rPr>
        <w:t> </w:t>
      </w:r>
      <w:r w:rsidRPr="006E0C2F">
        <w:rPr>
          <w:rFonts w:ascii="Myriad Pro" w:hAnsi="Myriad Pro"/>
          <w:bCs/>
          <w:sz w:val="20"/>
          <w:szCs w:val="20"/>
          <w:lang w:val="en-GB"/>
        </w:rPr>
        <w:t xml:space="preserve">000 </w:t>
      </w:r>
      <w:r w:rsidR="00E9455E" w:rsidRPr="006E0C2F">
        <w:rPr>
          <w:rFonts w:ascii="Myriad Pro" w:hAnsi="Myriad Pro"/>
          <w:bCs/>
          <w:sz w:val="20"/>
          <w:szCs w:val="20"/>
          <w:lang w:val="en-GB"/>
        </w:rPr>
        <w:t xml:space="preserve">EUR </w:t>
      </w:r>
      <w:r w:rsidRPr="006E0C2F">
        <w:rPr>
          <w:rFonts w:ascii="Myriad Pro" w:hAnsi="Myriad Pro"/>
          <w:bCs/>
          <w:sz w:val="20"/>
          <w:szCs w:val="20"/>
          <w:lang w:val="en-GB"/>
        </w:rPr>
        <w:t xml:space="preserve">(fifty thousand </w:t>
      </w:r>
      <w:r w:rsidRPr="006E0C2F">
        <w:rPr>
          <w:rFonts w:ascii="Myriad Pro" w:hAnsi="Myriad Pro"/>
          <w:bCs/>
          <w:i/>
          <w:iCs/>
          <w:sz w:val="20"/>
          <w:szCs w:val="20"/>
          <w:lang w:val="en-GB"/>
        </w:rPr>
        <w:t>euro</w:t>
      </w:r>
      <w:r w:rsidRPr="006E0C2F">
        <w:rPr>
          <w:rFonts w:ascii="Myriad Pro" w:hAnsi="Myriad Pro"/>
          <w:bCs/>
          <w:sz w:val="20"/>
          <w:szCs w:val="20"/>
          <w:lang w:val="en-GB"/>
        </w:rPr>
        <w:t>).</w:t>
      </w:r>
      <w:bookmarkEnd w:id="21"/>
    </w:p>
    <w:p w14:paraId="456AA053" w14:textId="5FC778D9" w:rsidR="00854524" w:rsidRPr="006E0C2F" w:rsidRDefault="00854524" w:rsidP="00AC65A3">
      <w:pPr>
        <w:pStyle w:val="ListParagraph"/>
        <w:numPr>
          <w:ilvl w:val="1"/>
          <w:numId w:val="34"/>
        </w:numPr>
        <w:shd w:val="clear" w:color="auto" w:fill="FFFFFF" w:themeFill="background1"/>
        <w:ind w:left="0" w:hanging="567"/>
        <w:jc w:val="both"/>
        <w:rPr>
          <w:rFonts w:ascii="Myriad Pro" w:hAnsi="Myriad Pro"/>
          <w:bCs/>
          <w:sz w:val="20"/>
          <w:szCs w:val="20"/>
          <w:lang w:val="en-GB"/>
        </w:rPr>
      </w:pPr>
      <w:r w:rsidRPr="006E0C2F">
        <w:rPr>
          <w:rFonts w:ascii="Myriad Pro" w:hAnsi="Myriad Pro"/>
          <w:bCs/>
          <w:i/>
          <w:iCs/>
          <w:sz w:val="20"/>
          <w:szCs w:val="20"/>
          <w:lang w:val="en-GB"/>
        </w:rPr>
        <w:t>Independent Body.</w:t>
      </w:r>
      <w:r w:rsidRPr="006E0C2F">
        <w:rPr>
          <w:rFonts w:ascii="Myriad Pro" w:hAnsi="Myriad Pro"/>
          <w:bCs/>
          <w:sz w:val="20"/>
          <w:szCs w:val="20"/>
          <w:lang w:val="en-GB"/>
        </w:rPr>
        <w:t xml:space="preserve"> The Parties acknowledge and consent that for the provision of the Services the </w:t>
      </w:r>
      <w:proofErr w:type="spellStart"/>
      <w:r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must be free of any pressure and incentive, in particular of a financial type, which could affect their judgement or the results of their assessments, in particular from persons and groups of persons affected by the results of the Services, thus nothing in this Agreement shall affect </w:t>
      </w:r>
      <w:proofErr w:type="spellStart"/>
      <w:r w:rsidRPr="006E0C2F">
        <w:rPr>
          <w:rFonts w:ascii="Myriad Pro" w:hAnsi="Myriad Pro"/>
          <w:bCs/>
          <w:sz w:val="20"/>
          <w:szCs w:val="20"/>
          <w:lang w:val="en-GB"/>
        </w:rPr>
        <w:t>AsBo`s</w:t>
      </w:r>
      <w:proofErr w:type="spellEnd"/>
      <w:r w:rsidRPr="006E0C2F">
        <w:rPr>
          <w:rFonts w:ascii="Myriad Pro" w:hAnsi="Myriad Pro"/>
          <w:bCs/>
          <w:sz w:val="20"/>
          <w:szCs w:val="20"/>
          <w:lang w:val="en-GB"/>
        </w:rPr>
        <w:t xml:space="preserve"> provision of impartial judgement based on evidence and the results of the independent safety assessment and/or the conclusions of the independent safety assessment concerning the compliance of the Principal</w:t>
      </w:r>
      <w:r w:rsidR="001926CE" w:rsidRPr="006E0C2F">
        <w:rPr>
          <w:rFonts w:ascii="Myriad Pro" w:hAnsi="Myriad Pro"/>
          <w:bCs/>
          <w:sz w:val="20"/>
          <w:szCs w:val="20"/>
          <w:lang w:val="en-GB"/>
        </w:rPr>
        <w:t>`s or the respective Implementing Bodies</w:t>
      </w:r>
      <w:r w:rsidRPr="006E0C2F">
        <w:rPr>
          <w:rFonts w:ascii="Myriad Pro" w:hAnsi="Myriad Pro"/>
          <w:bCs/>
          <w:sz w:val="20"/>
          <w:szCs w:val="20"/>
          <w:lang w:val="en-GB"/>
        </w:rPr>
        <w:t xml:space="preserve"> risk assessment and risk management with the requirements of the common safety methods (CSM) for risk assessment.</w:t>
      </w:r>
    </w:p>
    <w:p w14:paraId="26956041" w14:textId="33CBD34A" w:rsidR="00854524" w:rsidRPr="006E0C2F" w:rsidRDefault="00854524" w:rsidP="00AC65A3">
      <w:pPr>
        <w:pStyle w:val="ListParagraph"/>
        <w:numPr>
          <w:ilvl w:val="1"/>
          <w:numId w:val="34"/>
        </w:numPr>
        <w:ind w:left="0" w:hanging="567"/>
        <w:jc w:val="both"/>
        <w:rPr>
          <w:rFonts w:ascii="Myriad Pro" w:eastAsia="Myriad Pro,Times New Roman,Cali" w:hAnsi="Myriad Pro" w:cs="Myriad Pro,Times New Roman,Cali"/>
          <w:bCs/>
          <w:i/>
          <w:iCs/>
          <w:sz w:val="20"/>
          <w:szCs w:val="20"/>
          <w:lang w:val="en-GB"/>
        </w:rPr>
      </w:pPr>
      <w:r w:rsidRPr="006E0C2F">
        <w:rPr>
          <w:rFonts w:ascii="Myriad Pro" w:eastAsia="Myriad Pro,Times New Roman,Cali" w:hAnsi="Myriad Pro" w:cs="Myriad Pro,Times New Roman,Cali"/>
          <w:bCs/>
          <w:i/>
          <w:iCs/>
          <w:sz w:val="20"/>
          <w:szCs w:val="20"/>
          <w:lang w:val="en-GB"/>
        </w:rPr>
        <w:t>General duty of participation</w:t>
      </w:r>
      <w:r w:rsidRPr="006E0C2F">
        <w:rPr>
          <w:rFonts w:ascii="Myriad Pro" w:eastAsia="Myriad Pro,Times New Roman,Cali" w:hAnsi="Myriad Pro" w:cs="Myriad Pro,Times New Roman,Cali"/>
          <w:bCs/>
          <w:sz w:val="20"/>
          <w:szCs w:val="20"/>
          <w:lang w:val="en-GB"/>
        </w:rPr>
        <w:t xml:space="preserve">. The </w:t>
      </w:r>
      <w:proofErr w:type="spellStart"/>
      <w:r w:rsidRPr="006E0C2F">
        <w:rPr>
          <w:rFonts w:ascii="Myriad Pro" w:eastAsia="Myriad Pro,Times New Roman,Cali" w:hAnsi="Myriad Pro" w:cs="Myriad Pro,Times New Roman,Cali"/>
          <w:bCs/>
          <w:sz w:val="20"/>
          <w:szCs w:val="20"/>
          <w:lang w:val="en-GB"/>
        </w:rPr>
        <w:t>AsBo</w:t>
      </w:r>
      <w:proofErr w:type="spellEnd"/>
      <w:r w:rsidRPr="006E0C2F">
        <w:rPr>
          <w:rFonts w:ascii="Myriad Pro" w:eastAsia="Myriad Pro,Times New Roman,Cali" w:hAnsi="Myriad Pro" w:cs="Myriad Pro,Times New Roman,Cali"/>
          <w:bCs/>
          <w:sz w:val="20"/>
          <w:szCs w:val="20"/>
          <w:lang w:val="en-GB"/>
        </w:rPr>
        <w:t xml:space="preserve"> undertakes a general duty of participation</w:t>
      </w:r>
      <w:r w:rsidR="006545BA">
        <w:rPr>
          <w:rFonts w:ascii="Myriad Pro" w:eastAsia="Myriad Pro,Times New Roman,Cali" w:hAnsi="Myriad Pro" w:cs="Myriad Pro,Times New Roman,Cali"/>
          <w:bCs/>
          <w:sz w:val="20"/>
          <w:szCs w:val="20"/>
          <w:lang w:val="en-GB"/>
        </w:rPr>
        <w:t xml:space="preserve"> for the provision of the Services</w:t>
      </w:r>
      <w:r w:rsidR="00F67A5C">
        <w:rPr>
          <w:rFonts w:ascii="Myriad Pro" w:eastAsia="Myriad Pro,Times New Roman,Cali" w:hAnsi="Myriad Pro" w:cs="Myriad Pro,Times New Roman,Cali"/>
          <w:bCs/>
          <w:sz w:val="20"/>
          <w:szCs w:val="20"/>
          <w:lang w:val="en-GB"/>
        </w:rPr>
        <w:t xml:space="preserve"> and thus shall be obliged </w:t>
      </w:r>
      <w:r w:rsidR="00C2698C">
        <w:rPr>
          <w:rFonts w:ascii="Myriad Pro" w:eastAsia="Myriad Pro,Times New Roman,Cali" w:hAnsi="Myriad Pro" w:cs="Myriad Pro,Times New Roman,Cali"/>
          <w:bCs/>
          <w:sz w:val="20"/>
          <w:szCs w:val="20"/>
          <w:lang w:val="en-GB"/>
        </w:rPr>
        <w:t xml:space="preserve">to </w:t>
      </w:r>
      <w:r w:rsidR="0039285C">
        <w:rPr>
          <w:rFonts w:ascii="Myriad Pro" w:eastAsia="Myriad Pro,Times New Roman,Cali" w:hAnsi="Myriad Pro" w:cs="Myriad Pro,Times New Roman,Cali"/>
          <w:bCs/>
          <w:sz w:val="20"/>
          <w:szCs w:val="20"/>
          <w:lang w:val="en-GB"/>
        </w:rPr>
        <w:t>confirm</w:t>
      </w:r>
      <w:r w:rsidR="00B30FA4">
        <w:rPr>
          <w:rFonts w:ascii="Myriad Pro" w:eastAsia="Myriad Pro,Times New Roman,Cali" w:hAnsi="Myriad Pro" w:cs="Myriad Pro,Times New Roman,Cali"/>
          <w:bCs/>
          <w:sz w:val="20"/>
          <w:szCs w:val="20"/>
          <w:lang w:val="en-GB"/>
        </w:rPr>
        <w:t xml:space="preserve"> Assignment</w:t>
      </w:r>
      <w:r w:rsidR="0039285C">
        <w:rPr>
          <w:rFonts w:ascii="Myriad Pro" w:eastAsia="Myriad Pro,Times New Roman,Cali" w:hAnsi="Myriad Pro" w:cs="Myriad Pro,Times New Roman,Cali"/>
          <w:bCs/>
          <w:sz w:val="20"/>
          <w:szCs w:val="20"/>
          <w:lang w:val="en-GB"/>
        </w:rPr>
        <w:t xml:space="preserve"> Orders</w:t>
      </w:r>
      <w:r w:rsidR="00D2016F">
        <w:rPr>
          <w:rFonts w:ascii="Myriad Pro" w:eastAsia="Myriad Pro,Times New Roman,Cali" w:hAnsi="Myriad Pro" w:cs="Myriad Pro,Times New Roman,Cali"/>
          <w:bCs/>
          <w:sz w:val="20"/>
          <w:szCs w:val="20"/>
          <w:lang w:val="en-GB"/>
        </w:rPr>
        <w:t xml:space="preserve"> </w:t>
      </w:r>
      <w:r w:rsidR="008A7644">
        <w:rPr>
          <w:rFonts w:ascii="Myriad Pro" w:eastAsia="Myriad Pro,Times New Roman,Cali" w:hAnsi="Myriad Pro" w:cs="Myriad Pro,Times New Roman,Cali"/>
          <w:bCs/>
          <w:sz w:val="20"/>
          <w:szCs w:val="20"/>
          <w:lang w:val="en-GB"/>
        </w:rPr>
        <w:t>issued</w:t>
      </w:r>
      <w:r w:rsidR="0031491A">
        <w:rPr>
          <w:rFonts w:ascii="Myriad Pro" w:eastAsia="Myriad Pro,Times New Roman,Cali" w:hAnsi="Myriad Pro" w:cs="Myriad Pro,Times New Roman,Cali"/>
          <w:bCs/>
          <w:sz w:val="20"/>
          <w:szCs w:val="20"/>
          <w:lang w:val="en-GB"/>
        </w:rPr>
        <w:t xml:space="preserve"> by the Principal</w:t>
      </w:r>
      <w:r w:rsidR="006545BA">
        <w:rPr>
          <w:rFonts w:ascii="Myriad Pro" w:eastAsia="Myriad Pro,Times New Roman,Cali" w:hAnsi="Myriad Pro" w:cs="Myriad Pro,Times New Roman,Cali"/>
          <w:bCs/>
          <w:sz w:val="20"/>
          <w:szCs w:val="20"/>
          <w:lang w:val="en-GB"/>
        </w:rPr>
        <w:t xml:space="preserve"> in accordance with </w:t>
      </w:r>
      <w:r w:rsidR="008A7644">
        <w:rPr>
          <w:rFonts w:ascii="Myriad Pro" w:eastAsia="Myriad Pro,Times New Roman,Cali" w:hAnsi="Myriad Pro" w:cs="Myriad Pro,Times New Roman,Cali"/>
          <w:bCs/>
          <w:sz w:val="20"/>
          <w:szCs w:val="20"/>
          <w:lang w:val="en-GB"/>
        </w:rPr>
        <w:t>t</w:t>
      </w:r>
      <w:r w:rsidR="006545BA">
        <w:rPr>
          <w:rFonts w:ascii="Myriad Pro" w:eastAsia="Myriad Pro,Times New Roman,Cali" w:hAnsi="Myriad Pro" w:cs="Myriad Pro,Times New Roman,Cali"/>
          <w:bCs/>
          <w:sz w:val="20"/>
          <w:szCs w:val="20"/>
          <w:lang w:val="en-GB"/>
        </w:rPr>
        <w:t xml:space="preserve">he </w:t>
      </w:r>
      <w:r w:rsidR="006545BA" w:rsidRPr="00B16A8E">
        <w:rPr>
          <w:rFonts w:ascii="Myriad Pro" w:eastAsia="Myriad Pro,Times New Roman,Cali" w:hAnsi="Myriad Pro" w:cs="Myriad Pro,Times New Roman,Cali"/>
          <w:bCs/>
          <w:i/>
          <w:iCs/>
          <w:sz w:val="20"/>
          <w:szCs w:val="20"/>
          <w:lang w:val="en-GB"/>
        </w:rPr>
        <w:fldChar w:fldCharType="begin"/>
      </w:r>
      <w:r w:rsidR="006545BA" w:rsidRPr="00B16A8E">
        <w:rPr>
          <w:rFonts w:ascii="Myriad Pro" w:eastAsia="Myriad Pro,Times New Roman,Cali" w:hAnsi="Myriad Pro" w:cs="Myriad Pro,Times New Roman,Cali"/>
          <w:bCs/>
          <w:i/>
          <w:iCs/>
          <w:sz w:val="20"/>
          <w:szCs w:val="20"/>
          <w:lang w:val="en-GB"/>
        </w:rPr>
        <w:instrText xml:space="preserve"> REF _Ref523840875 \h </w:instrText>
      </w:r>
      <w:r w:rsidR="00D807DE">
        <w:rPr>
          <w:rFonts w:ascii="Myriad Pro" w:eastAsia="Myriad Pro,Times New Roman,Cali" w:hAnsi="Myriad Pro" w:cs="Myriad Pro,Times New Roman,Cali"/>
          <w:bCs/>
          <w:i/>
          <w:iCs/>
          <w:sz w:val="20"/>
          <w:szCs w:val="20"/>
          <w:lang w:val="en-GB"/>
        </w:rPr>
        <w:instrText xml:space="preserve"> \* MERGEFORMAT </w:instrText>
      </w:r>
      <w:r w:rsidR="006545BA" w:rsidRPr="00B16A8E">
        <w:rPr>
          <w:rFonts w:ascii="Myriad Pro" w:eastAsia="Myriad Pro,Times New Roman,Cali" w:hAnsi="Myriad Pro" w:cs="Myriad Pro,Times New Roman,Cali"/>
          <w:bCs/>
          <w:i/>
          <w:iCs/>
          <w:sz w:val="20"/>
          <w:szCs w:val="20"/>
          <w:lang w:val="en-GB"/>
        </w:rPr>
      </w:r>
      <w:r w:rsidR="006545BA" w:rsidRPr="00B16A8E">
        <w:rPr>
          <w:rFonts w:ascii="Myriad Pro" w:eastAsia="Myriad Pro,Times New Roman,Cali" w:hAnsi="Myriad Pro" w:cs="Myriad Pro,Times New Roman,Cali"/>
          <w:bCs/>
          <w:i/>
          <w:iCs/>
          <w:sz w:val="20"/>
          <w:szCs w:val="20"/>
          <w:lang w:val="en-GB"/>
        </w:rPr>
        <w:fldChar w:fldCharType="separate"/>
      </w:r>
      <w:r w:rsidR="004C219C" w:rsidRPr="004C219C">
        <w:rPr>
          <w:rFonts w:ascii="Myriad Pro" w:hAnsi="Myriad Pro"/>
          <w:bCs/>
          <w:i/>
          <w:iCs/>
          <w:sz w:val="20"/>
          <w:szCs w:val="20"/>
          <w:lang w:val="en-GB"/>
        </w:rPr>
        <w:t>Annex B: Technical Specification</w:t>
      </w:r>
      <w:r w:rsidR="006545BA" w:rsidRPr="00B16A8E">
        <w:rPr>
          <w:rFonts w:ascii="Myriad Pro" w:eastAsia="Myriad Pro,Times New Roman,Cali" w:hAnsi="Myriad Pro" w:cs="Myriad Pro,Times New Roman,Cali"/>
          <w:bCs/>
          <w:i/>
          <w:iCs/>
          <w:sz w:val="20"/>
          <w:szCs w:val="20"/>
          <w:lang w:val="en-GB"/>
        </w:rPr>
        <w:fldChar w:fldCharType="end"/>
      </w:r>
      <w:r w:rsidR="006545BA">
        <w:rPr>
          <w:rFonts w:ascii="Myriad Pro" w:eastAsia="Myriad Pro,Times New Roman,Cali" w:hAnsi="Myriad Pro" w:cs="Myriad Pro,Times New Roman,Cali"/>
          <w:bCs/>
          <w:sz w:val="20"/>
          <w:szCs w:val="20"/>
          <w:lang w:val="en-GB"/>
        </w:rPr>
        <w:t xml:space="preserve"> and </w:t>
      </w:r>
      <w:r w:rsidR="00473AF1" w:rsidRPr="00B16A8E">
        <w:rPr>
          <w:rFonts w:ascii="Myriad Pro" w:eastAsia="Myriad Pro,Times New Roman,Cali" w:hAnsi="Myriad Pro" w:cs="Myriad Pro,Times New Roman,Cali"/>
          <w:bCs/>
          <w:i/>
          <w:iCs/>
          <w:sz w:val="20"/>
          <w:szCs w:val="20"/>
          <w:lang w:val="en-GB"/>
        </w:rPr>
        <w:fldChar w:fldCharType="begin"/>
      </w:r>
      <w:r w:rsidR="00473AF1" w:rsidRPr="00B16A8E">
        <w:rPr>
          <w:rFonts w:ascii="Myriad Pro" w:eastAsia="Myriad Pro,Times New Roman,Cali" w:hAnsi="Myriad Pro" w:cs="Myriad Pro,Times New Roman,Cali"/>
          <w:bCs/>
          <w:i/>
          <w:iCs/>
          <w:sz w:val="20"/>
          <w:szCs w:val="20"/>
          <w:lang w:val="en-GB"/>
        </w:rPr>
        <w:instrText xml:space="preserve"> REF _Ref67994253 \h </w:instrText>
      </w:r>
      <w:r w:rsidR="00D807DE">
        <w:rPr>
          <w:rFonts w:ascii="Myriad Pro" w:eastAsia="Myriad Pro,Times New Roman,Cali" w:hAnsi="Myriad Pro" w:cs="Myriad Pro,Times New Roman,Cali"/>
          <w:bCs/>
          <w:i/>
          <w:iCs/>
          <w:sz w:val="20"/>
          <w:szCs w:val="20"/>
          <w:lang w:val="en-GB"/>
        </w:rPr>
        <w:instrText xml:space="preserve"> \* MERGEFORMAT </w:instrText>
      </w:r>
      <w:r w:rsidR="00473AF1" w:rsidRPr="00B16A8E">
        <w:rPr>
          <w:rFonts w:ascii="Myriad Pro" w:eastAsia="Myriad Pro,Times New Roman,Cali" w:hAnsi="Myriad Pro" w:cs="Myriad Pro,Times New Roman,Cali"/>
          <w:bCs/>
          <w:i/>
          <w:iCs/>
          <w:sz w:val="20"/>
          <w:szCs w:val="20"/>
          <w:lang w:val="en-GB"/>
        </w:rPr>
      </w:r>
      <w:r w:rsidR="00473AF1" w:rsidRPr="00B16A8E">
        <w:rPr>
          <w:rFonts w:ascii="Myriad Pro" w:eastAsia="Myriad Pro,Times New Roman,Cali" w:hAnsi="Myriad Pro" w:cs="Myriad Pro,Times New Roman,Cali"/>
          <w:bCs/>
          <w:i/>
          <w:iCs/>
          <w:sz w:val="20"/>
          <w:szCs w:val="20"/>
          <w:lang w:val="en-GB"/>
        </w:rPr>
        <w:fldChar w:fldCharType="separate"/>
      </w:r>
      <w:r w:rsidR="004C219C" w:rsidRPr="004C219C">
        <w:rPr>
          <w:rFonts w:ascii="Myriad Pro" w:hAnsi="Myriad Pro"/>
          <w:bCs/>
          <w:i/>
          <w:iCs/>
          <w:sz w:val="20"/>
          <w:szCs w:val="20"/>
          <w:lang w:val="en-GB"/>
        </w:rPr>
        <w:t xml:space="preserve">Annex K: </w:t>
      </w:r>
      <w:proofErr w:type="spellStart"/>
      <w:r w:rsidR="004C219C" w:rsidRPr="004C219C">
        <w:rPr>
          <w:rFonts w:ascii="Myriad Pro" w:hAnsi="Myriad Pro"/>
          <w:bCs/>
          <w:i/>
          <w:iCs/>
          <w:sz w:val="20"/>
          <w:szCs w:val="20"/>
          <w:lang w:val="en-GB"/>
        </w:rPr>
        <w:t>AsBo’s</w:t>
      </w:r>
      <w:proofErr w:type="spellEnd"/>
      <w:r w:rsidR="004C219C" w:rsidRPr="004C219C">
        <w:rPr>
          <w:rFonts w:ascii="Myriad Pro" w:hAnsi="Myriad Pro"/>
          <w:bCs/>
          <w:i/>
          <w:iCs/>
          <w:sz w:val="20"/>
          <w:szCs w:val="20"/>
          <w:lang w:val="en-GB"/>
        </w:rPr>
        <w:t xml:space="preserve"> Financial Proposal</w:t>
      </w:r>
      <w:r w:rsidR="00473AF1" w:rsidRPr="00B16A8E">
        <w:rPr>
          <w:rFonts w:ascii="Myriad Pro" w:eastAsia="Myriad Pro,Times New Roman,Cali" w:hAnsi="Myriad Pro" w:cs="Myriad Pro,Times New Roman,Cali"/>
          <w:bCs/>
          <w:i/>
          <w:iCs/>
          <w:sz w:val="20"/>
          <w:szCs w:val="20"/>
          <w:lang w:val="en-GB"/>
        </w:rPr>
        <w:fldChar w:fldCharType="end"/>
      </w:r>
      <w:r w:rsidR="00077872">
        <w:rPr>
          <w:rFonts w:ascii="Myriad Pro" w:eastAsia="Myriad Pro,Times New Roman,Cali" w:hAnsi="Myriad Pro" w:cs="Myriad Pro,Times New Roman,Cali"/>
          <w:bCs/>
          <w:sz w:val="20"/>
          <w:szCs w:val="20"/>
          <w:lang w:val="en-GB"/>
        </w:rPr>
        <w:t xml:space="preserve">. </w:t>
      </w:r>
      <w:r w:rsidR="00672022">
        <w:rPr>
          <w:rFonts w:ascii="Myriad Pro" w:eastAsia="Myriad Pro,Times New Roman,Cali" w:hAnsi="Myriad Pro" w:cs="Myriad Pro,Times New Roman,Cali"/>
          <w:bCs/>
          <w:sz w:val="20"/>
          <w:szCs w:val="20"/>
          <w:lang w:val="en-GB"/>
        </w:rPr>
        <w:t xml:space="preserve">The </w:t>
      </w:r>
      <w:proofErr w:type="spellStart"/>
      <w:r w:rsidR="00672022">
        <w:rPr>
          <w:rFonts w:ascii="Myriad Pro" w:eastAsia="Myriad Pro,Times New Roman,Cali" w:hAnsi="Myriad Pro" w:cs="Myriad Pro,Times New Roman,Cali"/>
          <w:bCs/>
          <w:sz w:val="20"/>
          <w:szCs w:val="20"/>
          <w:lang w:val="en-GB"/>
        </w:rPr>
        <w:t>AsBo</w:t>
      </w:r>
      <w:proofErr w:type="spellEnd"/>
      <w:r w:rsidRPr="006E0C2F">
        <w:rPr>
          <w:rFonts w:ascii="Myriad Pro" w:eastAsia="Myriad Pro,Times New Roman,Cali" w:hAnsi="Myriad Pro" w:cs="Myriad Pro,Times New Roman,Cali"/>
          <w:bCs/>
          <w:sz w:val="20"/>
          <w:szCs w:val="20"/>
          <w:lang w:val="en-GB"/>
        </w:rPr>
        <w:t xml:space="preserve"> has a right to reject the Assignment Order only in exceptional cases where the </w:t>
      </w:r>
      <w:proofErr w:type="spellStart"/>
      <w:r w:rsidRPr="006E0C2F">
        <w:rPr>
          <w:rFonts w:ascii="Myriad Pro" w:eastAsia="Myriad Pro,Times New Roman,Cali" w:hAnsi="Myriad Pro" w:cs="Myriad Pro,Times New Roman,Cali"/>
          <w:bCs/>
          <w:sz w:val="20"/>
          <w:szCs w:val="20"/>
          <w:lang w:val="en-GB"/>
        </w:rPr>
        <w:t>AsBo</w:t>
      </w:r>
      <w:proofErr w:type="spellEnd"/>
      <w:r w:rsidRPr="006E0C2F">
        <w:rPr>
          <w:rFonts w:ascii="Myriad Pro" w:eastAsia="Myriad Pro,Times New Roman,Cali" w:hAnsi="Myriad Pro" w:cs="Myriad Pro,Times New Roman,Cali"/>
          <w:bCs/>
          <w:sz w:val="20"/>
          <w:szCs w:val="20"/>
          <w:lang w:val="en-GB"/>
        </w:rPr>
        <w:t xml:space="preserve"> envisages that the implementation of a particular Assignment would result in a material conflict with the requirements set in this Agreement. The decision of the </w:t>
      </w:r>
      <w:proofErr w:type="spellStart"/>
      <w:r w:rsidRPr="006E0C2F">
        <w:rPr>
          <w:rFonts w:ascii="Myriad Pro" w:eastAsia="Myriad Pro,Times New Roman,Cali" w:hAnsi="Myriad Pro" w:cs="Myriad Pro,Times New Roman,Cali"/>
          <w:bCs/>
          <w:sz w:val="20"/>
          <w:szCs w:val="20"/>
          <w:lang w:val="en-GB"/>
        </w:rPr>
        <w:t>AsBo</w:t>
      </w:r>
      <w:proofErr w:type="spellEnd"/>
      <w:r w:rsidRPr="006E0C2F">
        <w:rPr>
          <w:rFonts w:ascii="Myriad Pro" w:eastAsia="Myriad Pro,Times New Roman,Cali" w:hAnsi="Myriad Pro" w:cs="Myriad Pro,Times New Roman,Cali"/>
          <w:bCs/>
          <w:sz w:val="20"/>
          <w:szCs w:val="20"/>
          <w:lang w:val="en-GB"/>
        </w:rPr>
        <w:t xml:space="preserve"> to reject the Principal’s </w:t>
      </w:r>
      <w:r w:rsidR="006D10A4" w:rsidRPr="006E0C2F">
        <w:rPr>
          <w:rFonts w:ascii="Myriad Pro" w:eastAsia="Myriad Pro,Times New Roman,Cali" w:hAnsi="Myriad Pro" w:cs="Myriad Pro,Times New Roman,Cali"/>
          <w:bCs/>
          <w:sz w:val="20"/>
          <w:szCs w:val="20"/>
          <w:lang w:val="en-GB"/>
        </w:rPr>
        <w:t>Assignment Order</w:t>
      </w:r>
      <w:r w:rsidRPr="006E0C2F">
        <w:rPr>
          <w:rFonts w:ascii="Myriad Pro" w:eastAsia="Myriad Pro,Times New Roman,Cali" w:hAnsi="Myriad Pro" w:cs="Myriad Pro,Times New Roman,Cali"/>
          <w:bCs/>
          <w:sz w:val="20"/>
          <w:szCs w:val="20"/>
          <w:lang w:val="en-GB"/>
        </w:rPr>
        <w:t xml:space="preserve"> shall be provided in writing by stating the reasons for such decision in sufficient detail.</w:t>
      </w:r>
    </w:p>
    <w:p w14:paraId="5778098C" w14:textId="0883CAA4" w:rsidR="00E30C08" w:rsidRPr="006C2067" w:rsidRDefault="00E30C08" w:rsidP="00C70971">
      <w:pPr>
        <w:pStyle w:val="Heading1"/>
        <w:rPr>
          <w:rFonts w:ascii="Myriad Pro" w:hAnsi="Myriad Pro"/>
          <w:b/>
          <w:sz w:val="20"/>
          <w:szCs w:val="20"/>
          <w:lang w:val="en-GB"/>
        </w:rPr>
      </w:pPr>
      <w:bookmarkStart w:id="22" w:name="_Ref65251062"/>
      <w:bookmarkStart w:id="23" w:name="_Toc67998514"/>
      <w:r w:rsidRPr="006C2067">
        <w:rPr>
          <w:rFonts w:ascii="Myriad Pro" w:hAnsi="Myriad Pro"/>
          <w:b/>
          <w:sz w:val="20"/>
          <w:szCs w:val="20"/>
          <w:lang w:val="en-GB"/>
        </w:rPr>
        <w:t xml:space="preserve">Section IV. </w:t>
      </w:r>
      <w:r w:rsidR="00C70971" w:rsidRPr="006C2067">
        <w:rPr>
          <w:rFonts w:ascii="Myriad Pro" w:hAnsi="Myriad Pro"/>
          <w:b/>
          <w:sz w:val="20"/>
          <w:szCs w:val="20"/>
          <w:lang w:val="en-GB"/>
        </w:rPr>
        <w:t>Inception Report</w:t>
      </w:r>
      <w:bookmarkEnd w:id="22"/>
      <w:bookmarkEnd w:id="23"/>
    </w:p>
    <w:p w14:paraId="54169106" w14:textId="77777777" w:rsidR="00C70971" w:rsidRPr="006E0C2F" w:rsidRDefault="00C70971" w:rsidP="00AC65A3">
      <w:pPr>
        <w:pStyle w:val="ListParagraph"/>
        <w:numPr>
          <w:ilvl w:val="0"/>
          <w:numId w:val="34"/>
        </w:numPr>
        <w:jc w:val="both"/>
        <w:rPr>
          <w:rFonts w:ascii="Myriad Pro" w:eastAsia="Myriad Pro,Times New Roman,Cali" w:hAnsi="Myriad Pro" w:cs="Myriad Pro,Times New Roman,Cali"/>
          <w:bCs/>
          <w:i/>
          <w:iCs/>
          <w:vanish/>
          <w:sz w:val="20"/>
          <w:szCs w:val="20"/>
          <w:lang w:val="en-GB"/>
        </w:rPr>
      </w:pPr>
    </w:p>
    <w:p w14:paraId="55C74F47" w14:textId="78DE1B92" w:rsidR="00C70971" w:rsidRPr="006E0C2F" w:rsidRDefault="00C70971" w:rsidP="00AC65A3">
      <w:pPr>
        <w:pStyle w:val="ListParagraph"/>
        <w:numPr>
          <w:ilvl w:val="1"/>
          <w:numId w:val="34"/>
        </w:numPr>
        <w:ind w:left="0" w:hanging="567"/>
        <w:jc w:val="both"/>
        <w:rPr>
          <w:rFonts w:ascii="Myriad Pro" w:eastAsia="Myriad Pro,Times New Roman,Cali" w:hAnsi="Myriad Pro" w:cs="Myriad Pro,Times New Roman,Cali"/>
          <w:bCs/>
          <w:i/>
          <w:iCs/>
          <w:sz w:val="20"/>
          <w:szCs w:val="20"/>
          <w:lang w:val="en-GB"/>
        </w:rPr>
      </w:pPr>
      <w:r w:rsidRPr="006E0C2F">
        <w:rPr>
          <w:rFonts w:ascii="Myriad Pro" w:eastAsia="Myriad Pro,Times New Roman,Cali" w:hAnsi="Myriad Pro" w:cs="Myriad Pro,Times New Roman,Cali"/>
          <w:bCs/>
          <w:i/>
          <w:iCs/>
          <w:sz w:val="20"/>
          <w:szCs w:val="20"/>
          <w:lang w:val="en-GB"/>
        </w:rPr>
        <w:t xml:space="preserve">Scope of Inception Report. </w:t>
      </w:r>
      <w:r w:rsidRPr="006E0C2F">
        <w:rPr>
          <w:rFonts w:ascii="Myriad Pro" w:eastAsia="Myriad Pro,Times New Roman,Cali" w:hAnsi="Myriad Pro" w:cs="Myriad Pro,Times New Roman,Cali"/>
          <w:bCs/>
          <w:sz w:val="20"/>
          <w:szCs w:val="20"/>
          <w:lang w:val="en-GB"/>
        </w:rPr>
        <w:t xml:space="preserve">The </w:t>
      </w:r>
      <w:proofErr w:type="spellStart"/>
      <w:r w:rsidRPr="006E0C2F">
        <w:rPr>
          <w:rFonts w:ascii="Myriad Pro" w:eastAsia="Myriad Pro,Times New Roman,Cali" w:hAnsi="Myriad Pro" w:cs="Myriad Pro,Times New Roman,Cali"/>
          <w:bCs/>
          <w:sz w:val="20"/>
          <w:szCs w:val="20"/>
          <w:lang w:val="en-GB"/>
        </w:rPr>
        <w:t>AsBo</w:t>
      </w:r>
      <w:proofErr w:type="spellEnd"/>
      <w:r w:rsidRPr="006E0C2F">
        <w:rPr>
          <w:rFonts w:ascii="Myriad Pro" w:eastAsia="Myriad Pro,Times New Roman,Cali" w:hAnsi="Myriad Pro" w:cs="Myriad Pro,Times New Roman,Cali"/>
          <w:bCs/>
          <w:sz w:val="20"/>
          <w:szCs w:val="20"/>
          <w:lang w:val="en-GB"/>
        </w:rPr>
        <w:t xml:space="preserve"> shall prepare Inception Report </w:t>
      </w:r>
      <w:r w:rsidR="001A2C84" w:rsidRPr="006E0C2F">
        <w:rPr>
          <w:rFonts w:ascii="Myriad Pro" w:eastAsia="Myriad Pro,Times New Roman,Cali" w:hAnsi="Myriad Pro" w:cs="Myriad Pro,Times New Roman,Cali"/>
          <w:bCs/>
          <w:sz w:val="20"/>
          <w:szCs w:val="20"/>
          <w:lang w:val="en-GB"/>
        </w:rPr>
        <w:t>which shall conform and includ</w:t>
      </w:r>
      <w:r w:rsidR="009D0528" w:rsidRPr="006E0C2F">
        <w:rPr>
          <w:rFonts w:ascii="Myriad Pro" w:eastAsia="Myriad Pro,Times New Roman,Cali" w:hAnsi="Myriad Pro" w:cs="Myriad Pro,Times New Roman,Cali"/>
          <w:bCs/>
          <w:sz w:val="20"/>
          <w:szCs w:val="20"/>
          <w:lang w:val="en-GB"/>
        </w:rPr>
        <w:t xml:space="preserve">e the </w:t>
      </w:r>
      <w:r w:rsidR="007B4FC6" w:rsidRPr="006E0C2F">
        <w:rPr>
          <w:rFonts w:ascii="Myriad Pro" w:eastAsia="Myriad Pro,Times New Roman,Cali" w:hAnsi="Myriad Pro" w:cs="Myriad Pro,Times New Roman,Cali"/>
          <w:bCs/>
          <w:sz w:val="20"/>
          <w:szCs w:val="20"/>
          <w:lang w:val="en-GB"/>
        </w:rPr>
        <w:t>scope</w:t>
      </w:r>
      <w:r w:rsidRPr="006E0C2F">
        <w:rPr>
          <w:rFonts w:ascii="Myriad Pro" w:eastAsia="Myriad Pro,Times New Roman,Cali" w:hAnsi="Myriad Pro" w:cs="Myriad Pro,Times New Roman,Cali"/>
          <w:bCs/>
          <w:sz w:val="20"/>
          <w:szCs w:val="20"/>
          <w:lang w:val="en-GB"/>
        </w:rPr>
        <w:t xml:space="preserve"> </w:t>
      </w:r>
      <w:r w:rsidR="007B4FC6" w:rsidRPr="006E0C2F">
        <w:rPr>
          <w:rFonts w:ascii="Myriad Pro" w:eastAsia="Myriad Pro,Times New Roman,Cali" w:hAnsi="Myriad Pro" w:cs="Myriad Pro,Times New Roman,Cali"/>
          <w:bCs/>
          <w:sz w:val="20"/>
          <w:szCs w:val="20"/>
          <w:lang w:val="en-GB"/>
        </w:rPr>
        <w:t>provided</w:t>
      </w:r>
      <w:r w:rsidRPr="006E0C2F">
        <w:rPr>
          <w:rFonts w:ascii="Myriad Pro" w:eastAsia="Myriad Pro,Times New Roman,Cali" w:hAnsi="Myriad Pro" w:cs="Myriad Pro,Times New Roman,Cali"/>
          <w:bCs/>
          <w:sz w:val="20"/>
          <w:szCs w:val="20"/>
          <w:lang w:val="en-GB"/>
        </w:rPr>
        <w:t xml:space="preserve"> under </w:t>
      </w:r>
      <w:r w:rsidRPr="006E0C2F">
        <w:rPr>
          <w:rFonts w:ascii="Myriad Pro" w:eastAsia="Myriad Pro,Times New Roman,Cali" w:hAnsi="Myriad Pro" w:cs="Myriad Pro,Times New Roman,Cali"/>
          <w:bCs/>
          <w:i/>
          <w:iCs/>
          <w:sz w:val="20"/>
          <w:szCs w:val="20"/>
          <w:lang w:val="en-GB"/>
        </w:rPr>
        <w:t xml:space="preserve">Annex </w:t>
      </w:r>
      <w:r w:rsidR="00FA6524" w:rsidRPr="006E0C2F">
        <w:rPr>
          <w:rFonts w:ascii="Myriad Pro" w:hAnsi="Myriad Pro"/>
          <w:bCs/>
          <w:i/>
          <w:iCs/>
          <w:sz w:val="20"/>
          <w:szCs w:val="20"/>
          <w:lang w:val="en-GB"/>
        </w:rPr>
        <w:t>B: Techni</w:t>
      </w:r>
      <w:r w:rsidR="004A5E82" w:rsidRPr="006E0C2F">
        <w:rPr>
          <w:rFonts w:ascii="Myriad Pro" w:hAnsi="Myriad Pro"/>
          <w:bCs/>
          <w:i/>
          <w:iCs/>
          <w:sz w:val="20"/>
          <w:szCs w:val="20"/>
          <w:lang w:val="en-GB"/>
        </w:rPr>
        <w:t xml:space="preserve">cal Specification </w:t>
      </w:r>
      <w:r w:rsidR="00C6060C" w:rsidRPr="006E0C2F">
        <w:rPr>
          <w:rFonts w:ascii="Myriad Pro" w:hAnsi="Myriad Pro"/>
          <w:bCs/>
          <w:sz w:val="20"/>
          <w:szCs w:val="20"/>
          <w:lang w:val="en-GB"/>
        </w:rPr>
        <w:t xml:space="preserve">and submit it to the </w:t>
      </w:r>
      <w:r w:rsidR="007D29EE" w:rsidRPr="006E0C2F">
        <w:rPr>
          <w:rFonts w:ascii="Myriad Pro" w:hAnsi="Myriad Pro"/>
          <w:bCs/>
          <w:sz w:val="20"/>
          <w:szCs w:val="20"/>
          <w:lang w:val="en-GB"/>
        </w:rPr>
        <w:t>Principal</w:t>
      </w:r>
      <w:r w:rsidR="00C6060C" w:rsidRPr="006E0C2F">
        <w:rPr>
          <w:rFonts w:ascii="Myriad Pro" w:hAnsi="Myriad Pro"/>
          <w:bCs/>
          <w:sz w:val="20"/>
          <w:szCs w:val="20"/>
          <w:lang w:val="en-GB"/>
        </w:rPr>
        <w:t xml:space="preserve">. </w:t>
      </w:r>
      <w:proofErr w:type="gramStart"/>
      <w:r w:rsidR="003F369D" w:rsidRPr="006E0C2F">
        <w:rPr>
          <w:rFonts w:ascii="Myriad Pro" w:hAnsi="Myriad Pro"/>
          <w:bCs/>
          <w:sz w:val="20"/>
          <w:szCs w:val="20"/>
          <w:lang w:val="en-GB"/>
        </w:rPr>
        <w:t>For the purpose of</w:t>
      </w:r>
      <w:proofErr w:type="gramEnd"/>
      <w:r w:rsidR="003F369D" w:rsidRPr="006E0C2F">
        <w:rPr>
          <w:rFonts w:ascii="Myriad Pro" w:hAnsi="Myriad Pro"/>
          <w:bCs/>
          <w:sz w:val="20"/>
          <w:szCs w:val="20"/>
          <w:lang w:val="en-GB"/>
        </w:rPr>
        <w:t xml:space="preserve"> the Agreement, the </w:t>
      </w:r>
      <w:r w:rsidRPr="006E0C2F">
        <w:rPr>
          <w:rFonts w:ascii="Myriad Pro" w:hAnsi="Myriad Pro"/>
          <w:bCs/>
          <w:sz w:val="20"/>
          <w:szCs w:val="20"/>
          <w:lang w:val="en-GB"/>
        </w:rPr>
        <w:t xml:space="preserve">preparation </w:t>
      </w:r>
      <w:r w:rsidR="00B41652" w:rsidRPr="006E0C2F">
        <w:rPr>
          <w:rFonts w:ascii="Myriad Pro" w:hAnsi="Myriad Pro"/>
          <w:bCs/>
          <w:sz w:val="20"/>
          <w:szCs w:val="20"/>
          <w:lang w:val="en-GB"/>
        </w:rPr>
        <w:t xml:space="preserve">of the </w:t>
      </w:r>
      <w:r w:rsidR="00432BC1" w:rsidRPr="006E0C2F">
        <w:rPr>
          <w:rFonts w:ascii="Myriad Pro" w:hAnsi="Myriad Pro"/>
          <w:bCs/>
          <w:sz w:val="20"/>
          <w:szCs w:val="20"/>
          <w:lang w:val="en-GB"/>
        </w:rPr>
        <w:t xml:space="preserve">Inception </w:t>
      </w:r>
      <w:r w:rsidR="00DD4C41" w:rsidRPr="006E0C2F">
        <w:rPr>
          <w:rFonts w:ascii="Myriad Pro" w:hAnsi="Myriad Pro"/>
          <w:bCs/>
          <w:sz w:val="20"/>
          <w:szCs w:val="20"/>
          <w:lang w:val="en-GB"/>
        </w:rPr>
        <w:t>Report</w:t>
      </w:r>
      <w:r w:rsidR="00184FE6" w:rsidRPr="006E0C2F">
        <w:rPr>
          <w:rFonts w:ascii="Myriad Pro" w:hAnsi="Myriad Pro"/>
          <w:bCs/>
          <w:sz w:val="20"/>
          <w:szCs w:val="20"/>
          <w:lang w:val="en-GB"/>
        </w:rPr>
        <w:t xml:space="preserve"> </w:t>
      </w:r>
      <w:r w:rsidRPr="006E0C2F">
        <w:rPr>
          <w:rFonts w:ascii="Myriad Pro" w:hAnsi="Myriad Pro"/>
          <w:bCs/>
          <w:sz w:val="20"/>
          <w:szCs w:val="20"/>
          <w:lang w:val="en-GB"/>
        </w:rPr>
        <w:t>shall be considered as a separate Assignment confirmed by the Parties as of the Effective Date.</w:t>
      </w:r>
    </w:p>
    <w:p w14:paraId="7AD7049A" w14:textId="73498A1E" w:rsidR="00C70971" w:rsidRPr="006E0C2F" w:rsidRDefault="00F95452" w:rsidP="00AC65A3">
      <w:pPr>
        <w:pStyle w:val="ListParagraph"/>
        <w:numPr>
          <w:ilvl w:val="1"/>
          <w:numId w:val="34"/>
        </w:numPr>
        <w:ind w:left="0" w:hanging="567"/>
        <w:jc w:val="both"/>
        <w:rPr>
          <w:rFonts w:ascii="Myriad Pro" w:eastAsia="Myriad Pro,Times New Roman,Cali" w:hAnsi="Myriad Pro" w:cs="Myriad Pro,Times New Roman,Cali"/>
          <w:bCs/>
          <w:i/>
          <w:iCs/>
          <w:sz w:val="18"/>
          <w:szCs w:val="18"/>
          <w:lang w:val="en-GB"/>
        </w:rPr>
      </w:pPr>
      <w:r w:rsidRPr="006E0C2F">
        <w:rPr>
          <w:rFonts w:ascii="Myriad Pro" w:eastAsia="Myriad Pro,Times New Roman,Cali" w:hAnsi="Myriad Pro" w:cs="Myriad Pro,Times New Roman,Cali"/>
          <w:bCs/>
          <w:i/>
          <w:iCs/>
          <w:sz w:val="20"/>
          <w:szCs w:val="20"/>
          <w:lang w:val="en-GB"/>
        </w:rPr>
        <w:t xml:space="preserve">Review of draft Inception Report. </w:t>
      </w:r>
      <w:r w:rsidR="00184FE6" w:rsidRPr="006E0C2F">
        <w:rPr>
          <w:rFonts w:ascii="Myriad Pro" w:eastAsia="Myriad Pro,Times New Roman,Cali" w:hAnsi="Myriad Pro" w:cs="Myriad Pro,Times New Roman,Cali"/>
          <w:bCs/>
          <w:sz w:val="20"/>
          <w:szCs w:val="20"/>
          <w:lang w:val="en-GB"/>
        </w:rPr>
        <w:t xml:space="preserve">The </w:t>
      </w:r>
      <w:proofErr w:type="spellStart"/>
      <w:r w:rsidR="00184FE6" w:rsidRPr="006E0C2F">
        <w:rPr>
          <w:rFonts w:ascii="Myriad Pro" w:eastAsia="Myriad Pro,Times New Roman,Cali" w:hAnsi="Myriad Pro" w:cs="Myriad Pro,Times New Roman,Cali"/>
          <w:bCs/>
          <w:sz w:val="20"/>
          <w:szCs w:val="20"/>
          <w:lang w:val="en-GB"/>
        </w:rPr>
        <w:t>AsB</w:t>
      </w:r>
      <w:r w:rsidR="00016069" w:rsidRPr="006E0C2F">
        <w:rPr>
          <w:rFonts w:ascii="Myriad Pro" w:eastAsia="Myriad Pro,Times New Roman,Cali" w:hAnsi="Myriad Pro" w:cs="Myriad Pro,Times New Roman,Cali"/>
          <w:bCs/>
          <w:sz w:val="20"/>
          <w:szCs w:val="20"/>
          <w:lang w:val="en-GB"/>
        </w:rPr>
        <w:t>o</w:t>
      </w:r>
      <w:proofErr w:type="spellEnd"/>
      <w:r w:rsidR="00016069" w:rsidRPr="006E0C2F">
        <w:rPr>
          <w:rFonts w:ascii="Myriad Pro" w:eastAsia="Myriad Pro,Times New Roman,Cali" w:hAnsi="Myriad Pro" w:cs="Myriad Pro,Times New Roman,Cali"/>
          <w:bCs/>
          <w:sz w:val="20"/>
          <w:szCs w:val="20"/>
          <w:lang w:val="en-GB"/>
        </w:rPr>
        <w:t xml:space="preserve"> sha</w:t>
      </w:r>
      <w:r w:rsidR="00322F13" w:rsidRPr="006E0C2F">
        <w:rPr>
          <w:rFonts w:ascii="Myriad Pro" w:eastAsia="Myriad Pro,Times New Roman,Cali" w:hAnsi="Myriad Pro" w:cs="Myriad Pro,Times New Roman,Cali"/>
          <w:bCs/>
          <w:sz w:val="20"/>
          <w:szCs w:val="20"/>
          <w:lang w:val="en-GB"/>
        </w:rPr>
        <w:t>l</w:t>
      </w:r>
      <w:r w:rsidR="00016069" w:rsidRPr="006E0C2F">
        <w:rPr>
          <w:rFonts w:ascii="Myriad Pro" w:eastAsia="Myriad Pro,Times New Roman,Cali" w:hAnsi="Myriad Pro" w:cs="Myriad Pro,Times New Roman,Cali"/>
          <w:bCs/>
          <w:sz w:val="20"/>
          <w:szCs w:val="20"/>
          <w:lang w:val="en-GB"/>
        </w:rPr>
        <w:t xml:space="preserve">l prepare draft Inception Report </w:t>
      </w:r>
      <w:r w:rsidR="00184FE6" w:rsidRPr="006E0C2F">
        <w:rPr>
          <w:rFonts w:ascii="Myriad Pro" w:eastAsia="Myriad Pro,Times New Roman,Cali" w:hAnsi="Myriad Pro" w:cs="Myriad Pro,Times New Roman,Cali"/>
          <w:bCs/>
          <w:sz w:val="20"/>
          <w:szCs w:val="20"/>
          <w:lang w:val="en-GB"/>
        </w:rPr>
        <w:t xml:space="preserve">within </w:t>
      </w:r>
      <w:r w:rsidR="00E9559E" w:rsidRPr="006E0C2F">
        <w:rPr>
          <w:rFonts w:ascii="Myriad Pro" w:hAnsi="Myriad Pro"/>
          <w:bCs/>
          <w:sz w:val="20"/>
          <w:szCs w:val="20"/>
          <w:lang w:val="en-GB"/>
        </w:rPr>
        <w:t xml:space="preserve">sixty </w:t>
      </w:r>
      <w:r w:rsidR="00FC46F2" w:rsidRPr="006E0C2F">
        <w:rPr>
          <w:rFonts w:ascii="Myriad Pro" w:hAnsi="Myriad Pro"/>
          <w:bCs/>
          <w:sz w:val="20"/>
          <w:szCs w:val="20"/>
          <w:lang w:val="en-GB"/>
        </w:rPr>
        <w:t xml:space="preserve">(60) </w:t>
      </w:r>
      <w:r w:rsidR="00016069" w:rsidRPr="006E0C2F">
        <w:rPr>
          <w:rFonts w:ascii="Myriad Pro" w:hAnsi="Myriad Pro"/>
          <w:bCs/>
          <w:sz w:val="20"/>
          <w:szCs w:val="20"/>
          <w:lang w:val="en-GB"/>
        </w:rPr>
        <w:t>days</w:t>
      </w:r>
      <w:r w:rsidR="00016069" w:rsidRPr="006E0C2F">
        <w:rPr>
          <w:rFonts w:ascii="Myriad Pro" w:hAnsi="Myriad Pro"/>
          <w:bCs/>
          <w:lang w:val="en-GB"/>
        </w:rPr>
        <w:t xml:space="preserve"> </w:t>
      </w:r>
      <w:r w:rsidR="00184FE6" w:rsidRPr="006E0C2F">
        <w:rPr>
          <w:rFonts w:ascii="Myriad Pro" w:hAnsi="Myriad Pro"/>
          <w:bCs/>
          <w:sz w:val="20"/>
          <w:szCs w:val="20"/>
          <w:lang w:val="en-GB"/>
        </w:rPr>
        <w:t xml:space="preserve">from the Effective Date and submit it to the </w:t>
      </w:r>
      <w:r w:rsidR="003D286C" w:rsidRPr="006E0C2F">
        <w:rPr>
          <w:rFonts w:ascii="Myriad Pro" w:hAnsi="Myriad Pro"/>
          <w:bCs/>
          <w:sz w:val="20"/>
          <w:szCs w:val="20"/>
          <w:lang w:val="en-GB"/>
        </w:rPr>
        <w:t>Principal</w:t>
      </w:r>
      <w:r w:rsidR="00184FE6" w:rsidRPr="006E0C2F">
        <w:rPr>
          <w:rFonts w:ascii="Myriad Pro" w:hAnsi="Myriad Pro"/>
          <w:bCs/>
          <w:sz w:val="20"/>
          <w:szCs w:val="20"/>
          <w:lang w:val="en-GB"/>
        </w:rPr>
        <w:t xml:space="preserve"> for review</w:t>
      </w:r>
      <w:r w:rsidR="00016069" w:rsidRPr="006E0C2F">
        <w:rPr>
          <w:rFonts w:ascii="Myriad Pro" w:hAnsi="Myriad Pro"/>
          <w:bCs/>
          <w:sz w:val="20"/>
          <w:szCs w:val="20"/>
          <w:lang w:val="en-GB"/>
        </w:rPr>
        <w:t>.</w:t>
      </w:r>
      <w:r w:rsidR="006512CE" w:rsidRPr="006E0C2F">
        <w:rPr>
          <w:rFonts w:ascii="Myriad Pro" w:hAnsi="Myriad Pro"/>
          <w:bCs/>
          <w:sz w:val="20"/>
          <w:szCs w:val="20"/>
          <w:lang w:val="en-GB"/>
        </w:rPr>
        <w:t xml:space="preserve"> The </w:t>
      </w:r>
      <w:r w:rsidR="003D286C" w:rsidRPr="006E0C2F">
        <w:rPr>
          <w:rFonts w:ascii="Myriad Pro" w:hAnsi="Myriad Pro"/>
          <w:bCs/>
          <w:sz w:val="20"/>
          <w:szCs w:val="20"/>
          <w:lang w:val="en-GB"/>
        </w:rPr>
        <w:t>Principal</w:t>
      </w:r>
      <w:r w:rsidR="006512CE" w:rsidRPr="006E0C2F">
        <w:rPr>
          <w:rFonts w:ascii="Myriad Pro" w:hAnsi="Myriad Pro"/>
          <w:bCs/>
          <w:sz w:val="20"/>
          <w:szCs w:val="20"/>
          <w:lang w:val="en-GB"/>
        </w:rPr>
        <w:t xml:space="preserve"> shall review the draft Inception Report </w:t>
      </w:r>
      <w:r w:rsidR="005E6AC2" w:rsidRPr="006E0C2F">
        <w:rPr>
          <w:rFonts w:ascii="Myriad Pro" w:hAnsi="Myriad Pro"/>
          <w:bCs/>
          <w:sz w:val="20"/>
          <w:szCs w:val="20"/>
          <w:lang w:val="en-GB"/>
        </w:rPr>
        <w:t xml:space="preserve">and provide it`s comments, if any, within </w:t>
      </w:r>
      <w:r w:rsidR="0086157C" w:rsidRPr="006E0C2F">
        <w:rPr>
          <w:rFonts w:ascii="Myriad Pro" w:hAnsi="Myriad Pro"/>
          <w:bCs/>
          <w:sz w:val="20"/>
          <w:szCs w:val="20"/>
          <w:lang w:val="en-GB"/>
        </w:rPr>
        <w:t>thirty</w:t>
      </w:r>
      <w:r w:rsidR="00234405" w:rsidRPr="006E0C2F">
        <w:rPr>
          <w:rFonts w:ascii="Myriad Pro" w:hAnsi="Myriad Pro"/>
          <w:bCs/>
          <w:lang w:val="en-GB"/>
        </w:rPr>
        <w:t xml:space="preserve"> </w:t>
      </w:r>
      <w:r w:rsidR="00234405" w:rsidRPr="006E0C2F">
        <w:rPr>
          <w:rFonts w:ascii="Myriad Pro" w:hAnsi="Myriad Pro"/>
          <w:bCs/>
          <w:sz w:val="20"/>
          <w:szCs w:val="20"/>
          <w:lang w:val="en-GB"/>
        </w:rPr>
        <w:t>(</w:t>
      </w:r>
      <w:r w:rsidR="0086157C" w:rsidRPr="006E0C2F">
        <w:rPr>
          <w:rFonts w:ascii="Myriad Pro" w:hAnsi="Myriad Pro"/>
          <w:bCs/>
          <w:sz w:val="20"/>
          <w:szCs w:val="20"/>
          <w:lang w:val="en-GB"/>
        </w:rPr>
        <w:t>30</w:t>
      </w:r>
      <w:r w:rsidR="00234405" w:rsidRPr="006E0C2F">
        <w:rPr>
          <w:rFonts w:ascii="Myriad Pro" w:hAnsi="Myriad Pro"/>
          <w:bCs/>
          <w:sz w:val="20"/>
          <w:szCs w:val="20"/>
          <w:lang w:val="en-GB"/>
        </w:rPr>
        <w:t xml:space="preserve">) </w:t>
      </w:r>
      <w:r w:rsidR="005E6AC2" w:rsidRPr="006E0C2F">
        <w:rPr>
          <w:rFonts w:ascii="Myriad Pro" w:hAnsi="Myriad Pro"/>
          <w:bCs/>
          <w:sz w:val="20"/>
          <w:szCs w:val="20"/>
          <w:lang w:val="en-GB"/>
        </w:rPr>
        <w:t xml:space="preserve">days after the receipt of the draft Inception Report. </w:t>
      </w:r>
    </w:p>
    <w:p w14:paraId="461A5C1D" w14:textId="049F916A" w:rsidR="00F87EC4" w:rsidRPr="006E0C2F" w:rsidRDefault="00384C21" w:rsidP="00AC65A3">
      <w:pPr>
        <w:pStyle w:val="ListParagraph"/>
        <w:numPr>
          <w:ilvl w:val="1"/>
          <w:numId w:val="34"/>
        </w:numPr>
        <w:ind w:left="0" w:hanging="567"/>
        <w:jc w:val="both"/>
        <w:rPr>
          <w:rFonts w:ascii="Myriad Pro" w:eastAsia="Myriad Pro,Times New Roman,Cali" w:hAnsi="Myriad Pro" w:cs="Myriad Pro,Times New Roman,Cali"/>
          <w:bCs/>
          <w:i/>
          <w:iCs/>
          <w:sz w:val="20"/>
          <w:szCs w:val="20"/>
          <w:lang w:val="en-GB"/>
        </w:rPr>
      </w:pPr>
      <w:r w:rsidRPr="006E0C2F">
        <w:rPr>
          <w:rFonts w:ascii="Myriad Pro" w:eastAsia="Myriad Pro,Times New Roman,Cali" w:hAnsi="Myriad Pro" w:cs="Myriad Pro,Times New Roman,Cali"/>
          <w:bCs/>
          <w:i/>
          <w:iCs/>
          <w:sz w:val="20"/>
          <w:szCs w:val="20"/>
          <w:lang w:val="en-GB"/>
        </w:rPr>
        <w:t>Delivery and acceptance</w:t>
      </w:r>
      <w:r w:rsidR="00F87EC4" w:rsidRPr="006E0C2F">
        <w:rPr>
          <w:rFonts w:ascii="Myriad Pro" w:eastAsia="Myriad Pro,Times New Roman,Cali" w:hAnsi="Myriad Pro" w:cs="Myriad Pro,Times New Roman,Cali"/>
          <w:bCs/>
          <w:i/>
          <w:iCs/>
          <w:sz w:val="20"/>
          <w:szCs w:val="20"/>
          <w:lang w:val="en-GB"/>
        </w:rPr>
        <w:t xml:space="preserve">. </w:t>
      </w:r>
      <w:r w:rsidR="00F87EC4" w:rsidRPr="006E0C2F">
        <w:rPr>
          <w:rFonts w:ascii="Myriad Pro" w:eastAsia="Myriad Pro,Times New Roman,Cali" w:hAnsi="Myriad Pro" w:cs="Myriad Pro,Times New Roman,Cali"/>
          <w:bCs/>
          <w:sz w:val="20"/>
          <w:szCs w:val="20"/>
          <w:lang w:val="en-GB"/>
        </w:rPr>
        <w:t xml:space="preserve">The Inception Report shall </w:t>
      </w:r>
      <w:r w:rsidRPr="006E0C2F">
        <w:rPr>
          <w:rFonts w:ascii="Myriad Pro" w:eastAsia="Myriad Pro,Times New Roman,Cali" w:hAnsi="Myriad Pro" w:cs="Myriad Pro,Times New Roman,Cali"/>
          <w:bCs/>
          <w:sz w:val="20"/>
          <w:szCs w:val="20"/>
          <w:lang w:val="en-GB"/>
        </w:rPr>
        <w:t xml:space="preserve">be delivered </w:t>
      </w:r>
      <w:r w:rsidR="00FF2A8B" w:rsidRPr="006E0C2F">
        <w:rPr>
          <w:rFonts w:ascii="Myriad Pro" w:eastAsia="Myriad Pro,Times New Roman,Cali" w:hAnsi="Myriad Pro" w:cs="Myriad Pro,Times New Roman,Cali"/>
          <w:bCs/>
          <w:sz w:val="20"/>
          <w:szCs w:val="20"/>
          <w:lang w:val="en-GB"/>
        </w:rPr>
        <w:t xml:space="preserve">and accepted in accordance with the Section </w:t>
      </w:r>
      <w:r w:rsidR="00FF2A8B" w:rsidRPr="00804004">
        <w:rPr>
          <w:rFonts w:ascii="Myriad Pro" w:eastAsia="Myriad Pro,Times New Roman,Cali" w:hAnsi="Myriad Pro" w:cs="Myriad Pro,Times New Roman,Cali"/>
          <w:sz w:val="20"/>
          <w:szCs w:val="20"/>
          <w:lang w:val="en-GB"/>
        </w:rPr>
        <w:t>X</w:t>
      </w:r>
      <w:r w:rsidR="008C5953" w:rsidRPr="00804004">
        <w:rPr>
          <w:rFonts w:ascii="Myriad Pro" w:eastAsia="Myriad Pro,Times New Roman,Cali" w:hAnsi="Myriad Pro" w:cs="Myriad Pro,Times New Roman,Cali"/>
          <w:sz w:val="20"/>
          <w:szCs w:val="20"/>
          <w:lang w:val="en-GB"/>
        </w:rPr>
        <w:t>I</w:t>
      </w:r>
      <w:r w:rsidR="00FF2A8B" w:rsidRPr="00804004">
        <w:rPr>
          <w:rFonts w:ascii="Myriad Pro" w:eastAsia="Myriad Pro,Times New Roman,Cali" w:hAnsi="Myriad Pro" w:cs="Myriad Pro,Times New Roman,Cali"/>
          <w:bCs/>
          <w:sz w:val="20"/>
          <w:szCs w:val="20"/>
          <w:lang w:val="en-GB"/>
        </w:rPr>
        <w:t>.</w:t>
      </w:r>
      <w:r w:rsidR="00FF2A8B" w:rsidRPr="006E0C2F">
        <w:rPr>
          <w:rFonts w:ascii="Myriad Pro" w:eastAsia="Myriad Pro,Times New Roman,Cali" w:hAnsi="Myriad Pro" w:cs="Myriad Pro,Times New Roman,Cali"/>
          <w:bCs/>
          <w:sz w:val="20"/>
          <w:szCs w:val="20"/>
          <w:lang w:val="en-GB"/>
        </w:rPr>
        <w:t xml:space="preserve"> </w:t>
      </w:r>
    </w:p>
    <w:p w14:paraId="29A97575" w14:textId="32187954" w:rsidR="0087099C" w:rsidRPr="00F8708E" w:rsidRDefault="00D83377" w:rsidP="00AC65A3">
      <w:pPr>
        <w:pStyle w:val="ListParagraph"/>
        <w:numPr>
          <w:ilvl w:val="1"/>
          <w:numId w:val="34"/>
        </w:numPr>
        <w:ind w:left="0" w:hanging="567"/>
        <w:jc w:val="both"/>
        <w:rPr>
          <w:rFonts w:ascii="Myriad Pro" w:eastAsia="Myriad Pro,Times New Roman,Cali" w:hAnsi="Myriad Pro" w:cs="Myriad Pro,Times New Roman,Cali"/>
          <w:bCs/>
          <w:i/>
          <w:iCs/>
          <w:sz w:val="20"/>
          <w:szCs w:val="20"/>
          <w:lang w:val="en-GB"/>
        </w:rPr>
      </w:pPr>
      <w:r w:rsidRPr="006E0C2F">
        <w:rPr>
          <w:rFonts w:ascii="Myriad Pro" w:eastAsia="Myriad Pro,Times New Roman,Cali" w:hAnsi="Myriad Pro" w:cs="Myriad Pro,Times New Roman,Cali"/>
          <w:bCs/>
          <w:i/>
          <w:iCs/>
          <w:sz w:val="20"/>
          <w:szCs w:val="20"/>
          <w:lang w:val="en-GB"/>
        </w:rPr>
        <w:t>In</w:t>
      </w:r>
      <w:r w:rsidR="00E6441D" w:rsidRPr="006E0C2F">
        <w:rPr>
          <w:rFonts w:ascii="Myriad Pro" w:eastAsia="Myriad Pro,Times New Roman,Cali" w:hAnsi="Myriad Pro" w:cs="Myriad Pro,Times New Roman,Cali"/>
          <w:bCs/>
          <w:i/>
          <w:iCs/>
          <w:sz w:val="20"/>
          <w:szCs w:val="20"/>
          <w:lang w:val="en-GB"/>
        </w:rPr>
        <w:t>c</w:t>
      </w:r>
      <w:r w:rsidRPr="006E0C2F">
        <w:rPr>
          <w:rFonts w:ascii="Myriad Pro" w:eastAsia="Myriad Pro,Times New Roman,Cali" w:hAnsi="Myriad Pro" w:cs="Myriad Pro,Times New Roman,Cali"/>
          <w:bCs/>
          <w:i/>
          <w:iCs/>
          <w:sz w:val="20"/>
          <w:szCs w:val="20"/>
          <w:lang w:val="en-GB"/>
        </w:rPr>
        <w:t>eption Report</w:t>
      </w:r>
      <w:r w:rsidR="00E6441D" w:rsidRPr="006E0C2F">
        <w:rPr>
          <w:rFonts w:ascii="Myriad Pro" w:eastAsia="Myriad Pro,Times New Roman,Cali" w:hAnsi="Myriad Pro" w:cs="Myriad Pro,Times New Roman,Cali"/>
          <w:bCs/>
          <w:i/>
          <w:iCs/>
          <w:sz w:val="20"/>
          <w:szCs w:val="20"/>
          <w:lang w:val="en-GB"/>
        </w:rPr>
        <w:t xml:space="preserve"> </w:t>
      </w:r>
      <w:r w:rsidR="0087099C" w:rsidRPr="006E0C2F">
        <w:rPr>
          <w:rFonts w:ascii="Myriad Pro" w:eastAsia="Myriad Pro,Times New Roman,Cali" w:hAnsi="Myriad Pro" w:cs="Myriad Pro,Times New Roman,Cali"/>
          <w:bCs/>
          <w:i/>
          <w:iCs/>
          <w:sz w:val="20"/>
          <w:szCs w:val="20"/>
          <w:lang w:val="en-GB"/>
        </w:rPr>
        <w:t xml:space="preserve">Fee. </w:t>
      </w:r>
      <w:r w:rsidR="00D168F4" w:rsidRPr="006E0C2F">
        <w:rPr>
          <w:rFonts w:ascii="Myriad Pro" w:eastAsia="Myriad Pro,Times New Roman,Cali" w:hAnsi="Myriad Pro" w:cs="Myriad Pro,Times New Roman,Cali"/>
          <w:bCs/>
          <w:sz w:val="20"/>
          <w:szCs w:val="20"/>
          <w:lang w:val="en-GB"/>
        </w:rPr>
        <w:t>In consideration of the provision of the Inception Report</w:t>
      </w:r>
      <w:r w:rsidR="004F5EB0" w:rsidRPr="006E0C2F">
        <w:rPr>
          <w:rFonts w:ascii="Myriad Pro" w:eastAsia="Myriad Pro,Times New Roman,Cali" w:hAnsi="Myriad Pro" w:cs="Myriad Pro,Times New Roman,Cali"/>
          <w:bCs/>
          <w:sz w:val="20"/>
          <w:szCs w:val="20"/>
          <w:lang w:val="en-GB"/>
        </w:rPr>
        <w:t xml:space="preserve">, the </w:t>
      </w:r>
      <w:proofErr w:type="spellStart"/>
      <w:r w:rsidR="00545A51" w:rsidRPr="006E0C2F">
        <w:rPr>
          <w:rFonts w:ascii="Myriad Pro" w:eastAsia="Myriad Pro,Times New Roman,Cali" w:hAnsi="Myriad Pro" w:cs="Myriad Pro,Times New Roman,Cali"/>
          <w:bCs/>
          <w:sz w:val="20"/>
          <w:szCs w:val="20"/>
          <w:lang w:val="en-GB"/>
        </w:rPr>
        <w:t>AsBo</w:t>
      </w:r>
      <w:proofErr w:type="spellEnd"/>
      <w:r w:rsidR="00545A51" w:rsidRPr="006E0C2F">
        <w:rPr>
          <w:rFonts w:ascii="Myriad Pro" w:eastAsia="Myriad Pro,Times New Roman,Cali" w:hAnsi="Myriad Pro" w:cs="Myriad Pro,Times New Roman,Cali"/>
          <w:bCs/>
          <w:sz w:val="20"/>
          <w:szCs w:val="20"/>
          <w:lang w:val="en-GB"/>
        </w:rPr>
        <w:t xml:space="preserve"> shall be entitled to </w:t>
      </w:r>
      <w:r w:rsidR="00D872C9" w:rsidRPr="006E0C2F">
        <w:rPr>
          <w:rFonts w:ascii="Myriad Pro" w:eastAsia="Myriad Pro,Times New Roman,Cali" w:hAnsi="Myriad Pro" w:cs="Myriad Pro,Times New Roman,Cali"/>
          <w:bCs/>
          <w:sz w:val="20"/>
          <w:szCs w:val="20"/>
          <w:lang w:val="en-GB"/>
        </w:rPr>
        <w:t xml:space="preserve">receive the amount of </w:t>
      </w:r>
      <w:r w:rsidR="00AE77B2" w:rsidRPr="006E0C2F">
        <w:rPr>
          <w:rFonts w:ascii="Myriad Pro" w:eastAsia="Myriad Pro,Times New Roman,Cali" w:hAnsi="Myriad Pro" w:cs="Myriad Pro,Times New Roman,Cali"/>
          <w:bCs/>
          <w:sz w:val="20"/>
          <w:szCs w:val="20"/>
          <w:lang w:val="en-GB"/>
        </w:rPr>
        <w:t>F</w:t>
      </w:r>
      <w:r w:rsidR="00D872C9" w:rsidRPr="006E0C2F">
        <w:rPr>
          <w:rFonts w:ascii="Myriad Pro" w:eastAsia="Myriad Pro,Times New Roman,Cali" w:hAnsi="Myriad Pro" w:cs="Myriad Pro,Times New Roman,Cali"/>
          <w:bCs/>
          <w:sz w:val="20"/>
          <w:szCs w:val="20"/>
          <w:lang w:val="en-GB"/>
        </w:rPr>
        <w:t xml:space="preserve">ee prescribed </w:t>
      </w:r>
      <w:r w:rsidR="00204B82">
        <w:rPr>
          <w:rFonts w:ascii="Myriad Pro" w:eastAsia="Myriad Pro,Times New Roman,Cali" w:hAnsi="Myriad Pro" w:cs="Myriad Pro,Times New Roman,Cali"/>
          <w:bCs/>
          <w:sz w:val="20"/>
          <w:szCs w:val="20"/>
          <w:lang w:val="en-GB"/>
        </w:rPr>
        <w:t>for the Inceptio</w:t>
      </w:r>
      <w:r w:rsidR="00CE63C8">
        <w:rPr>
          <w:rFonts w:ascii="Myriad Pro" w:eastAsia="Myriad Pro,Times New Roman,Cali" w:hAnsi="Myriad Pro" w:cs="Myriad Pro,Times New Roman,Cali"/>
          <w:bCs/>
          <w:sz w:val="20"/>
          <w:szCs w:val="20"/>
          <w:lang w:val="en-GB"/>
        </w:rPr>
        <w:t xml:space="preserve">n Report </w:t>
      </w:r>
      <w:r w:rsidR="00D872C9" w:rsidRPr="006E0C2F">
        <w:rPr>
          <w:rFonts w:ascii="Myriad Pro" w:eastAsia="Myriad Pro,Times New Roman,Cali" w:hAnsi="Myriad Pro" w:cs="Myriad Pro,Times New Roman,Cali"/>
          <w:bCs/>
          <w:sz w:val="20"/>
          <w:szCs w:val="20"/>
          <w:lang w:val="en-GB"/>
        </w:rPr>
        <w:t xml:space="preserve">under </w:t>
      </w:r>
      <w:r w:rsidR="00997041" w:rsidRPr="00B16A8E">
        <w:rPr>
          <w:rFonts w:ascii="Myriad Pro" w:eastAsia="Myriad Pro,Times New Roman,Cali" w:hAnsi="Myriad Pro" w:cs="Myriad Pro,Times New Roman,Cali"/>
          <w:bCs/>
          <w:i/>
          <w:iCs/>
          <w:sz w:val="20"/>
          <w:szCs w:val="20"/>
          <w:lang w:val="en-GB"/>
        </w:rPr>
        <w:fldChar w:fldCharType="begin"/>
      </w:r>
      <w:r w:rsidR="00997041" w:rsidRPr="00B16A8E">
        <w:rPr>
          <w:rFonts w:ascii="Myriad Pro" w:eastAsia="Myriad Pro,Times New Roman,Cali" w:hAnsi="Myriad Pro" w:cs="Myriad Pro,Times New Roman,Cali"/>
          <w:bCs/>
          <w:i/>
          <w:iCs/>
          <w:sz w:val="20"/>
          <w:szCs w:val="20"/>
          <w:lang w:val="en-GB"/>
        </w:rPr>
        <w:instrText xml:space="preserve"> REF _Ref67994275 \h </w:instrText>
      </w:r>
      <w:r w:rsidR="00D807DE">
        <w:rPr>
          <w:rFonts w:ascii="Myriad Pro" w:eastAsia="Myriad Pro,Times New Roman,Cali" w:hAnsi="Myriad Pro" w:cs="Myriad Pro,Times New Roman,Cali"/>
          <w:bCs/>
          <w:i/>
          <w:iCs/>
          <w:sz w:val="20"/>
          <w:szCs w:val="20"/>
          <w:lang w:val="en-GB"/>
        </w:rPr>
        <w:instrText xml:space="preserve"> \* MERGEFORMAT </w:instrText>
      </w:r>
      <w:r w:rsidR="00997041" w:rsidRPr="00B16A8E">
        <w:rPr>
          <w:rFonts w:ascii="Myriad Pro" w:eastAsia="Myriad Pro,Times New Roman,Cali" w:hAnsi="Myriad Pro" w:cs="Myriad Pro,Times New Roman,Cali"/>
          <w:bCs/>
          <w:i/>
          <w:iCs/>
          <w:sz w:val="20"/>
          <w:szCs w:val="20"/>
          <w:lang w:val="en-GB"/>
        </w:rPr>
      </w:r>
      <w:r w:rsidR="00997041" w:rsidRPr="00B16A8E">
        <w:rPr>
          <w:rFonts w:ascii="Myriad Pro" w:eastAsia="Myriad Pro,Times New Roman,Cali" w:hAnsi="Myriad Pro" w:cs="Myriad Pro,Times New Roman,Cali"/>
          <w:bCs/>
          <w:i/>
          <w:iCs/>
          <w:sz w:val="20"/>
          <w:szCs w:val="20"/>
          <w:lang w:val="en-GB"/>
        </w:rPr>
        <w:fldChar w:fldCharType="separate"/>
      </w:r>
      <w:r w:rsidR="004C219C" w:rsidRPr="004C219C">
        <w:rPr>
          <w:rFonts w:ascii="Myriad Pro" w:hAnsi="Myriad Pro"/>
          <w:bCs/>
          <w:i/>
          <w:iCs/>
          <w:sz w:val="20"/>
          <w:szCs w:val="20"/>
          <w:lang w:val="en-GB"/>
        </w:rPr>
        <w:t xml:space="preserve">Annex K: </w:t>
      </w:r>
      <w:proofErr w:type="spellStart"/>
      <w:r w:rsidR="004C219C" w:rsidRPr="004C219C">
        <w:rPr>
          <w:rFonts w:ascii="Myriad Pro" w:hAnsi="Myriad Pro"/>
          <w:bCs/>
          <w:i/>
          <w:iCs/>
          <w:sz w:val="20"/>
          <w:szCs w:val="20"/>
          <w:lang w:val="en-GB"/>
        </w:rPr>
        <w:t>AsBo’s</w:t>
      </w:r>
      <w:proofErr w:type="spellEnd"/>
      <w:r w:rsidR="004C219C" w:rsidRPr="004C219C">
        <w:rPr>
          <w:rFonts w:ascii="Myriad Pro" w:hAnsi="Myriad Pro"/>
          <w:bCs/>
          <w:i/>
          <w:iCs/>
          <w:sz w:val="20"/>
          <w:szCs w:val="20"/>
          <w:lang w:val="en-GB"/>
        </w:rPr>
        <w:t xml:space="preserve"> Financial Proposal</w:t>
      </w:r>
      <w:r w:rsidR="00997041" w:rsidRPr="00B16A8E">
        <w:rPr>
          <w:rFonts w:ascii="Myriad Pro" w:eastAsia="Myriad Pro,Times New Roman,Cali" w:hAnsi="Myriad Pro" w:cs="Myriad Pro,Times New Roman,Cali"/>
          <w:bCs/>
          <w:i/>
          <w:iCs/>
          <w:sz w:val="20"/>
          <w:szCs w:val="20"/>
          <w:lang w:val="en-GB"/>
        </w:rPr>
        <w:fldChar w:fldCharType="end"/>
      </w:r>
      <w:r w:rsidR="00662B38" w:rsidRPr="006E0C2F">
        <w:rPr>
          <w:rFonts w:ascii="Myriad Pro" w:eastAsia="Myriad Pro,Times New Roman,Cali" w:hAnsi="Myriad Pro" w:cs="Myriad Pro,Times New Roman,Cali"/>
          <w:bCs/>
          <w:i/>
          <w:iCs/>
          <w:sz w:val="20"/>
          <w:szCs w:val="20"/>
          <w:lang w:val="en-GB"/>
        </w:rPr>
        <w:t xml:space="preserve">. </w:t>
      </w:r>
      <w:r w:rsidR="00662B38" w:rsidRPr="006E0C2F">
        <w:rPr>
          <w:rFonts w:ascii="Myriad Pro" w:eastAsia="Myriad Pro,Times New Roman,Cali" w:hAnsi="Myriad Pro" w:cs="Myriad Pro,Times New Roman,Cali"/>
          <w:bCs/>
          <w:sz w:val="20"/>
          <w:szCs w:val="20"/>
          <w:lang w:val="en-GB"/>
        </w:rPr>
        <w:t>The</w:t>
      </w:r>
      <w:r w:rsidR="00F87EC4" w:rsidRPr="006E0C2F">
        <w:rPr>
          <w:rFonts w:ascii="Myriad Pro" w:eastAsia="Myriad Pro,Times New Roman,Cali" w:hAnsi="Myriad Pro" w:cs="Myriad Pro,Times New Roman,Cali"/>
          <w:bCs/>
          <w:sz w:val="20"/>
          <w:szCs w:val="20"/>
          <w:lang w:val="en-GB"/>
        </w:rPr>
        <w:t xml:space="preserve"> </w:t>
      </w:r>
      <w:r w:rsidR="000F446C">
        <w:rPr>
          <w:rFonts w:ascii="Myriad Pro" w:eastAsia="Myriad Pro,Times New Roman,Cali" w:hAnsi="Myriad Pro" w:cs="Myriad Pro,Times New Roman,Cali"/>
          <w:bCs/>
          <w:sz w:val="20"/>
          <w:szCs w:val="20"/>
          <w:lang w:val="en-GB"/>
        </w:rPr>
        <w:t xml:space="preserve">Fee for the </w:t>
      </w:r>
      <w:r w:rsidR="00B917FD" w:rsidRPr="006E0C2F">
        <w:rPr>
          <w:rFonts w:ascii="Myriad Pro" w:eastAsia="Myriad Pro,Times New Roman,Cali" w:hAnsi="Myriad Pro" w:cs="Myriad Pro,Times New Roman,Cali"/>
          <w:bCs/>
          <w:sz w:val="20"/>
          <w:szCs w:val="20"/>
          <w:lang w:val="en-GB"/>
        </w:rPr>
        <w:t xml:space="preserve">Inception Report </w:t>
      </w:r>
      <w:r w:rsidR="00F87EC4" w:rsidRPr="006E0C2F">
        <w:rPr>
          <w:rFonts w:ascii="Myriad Pro" w:eastAsia="Myriad Pro,Times New Roman,Cali" w:hAnsi="Myriad Pro" w:cs="Myriad Pro,Times New Roman,Cali"/>
          <w:bCs/>
          <w:sz w:val="20"/>
          <w:szCs w:val="20"/>
          <w:lang w:val="en-GB"/>
        </w:rPr>
        <w:t xml:space="preserve">shall be paid </w:t>
      </w:r>
      <w:r w:rsidR="00D3736A" w:rsidRPr="006E0C2F">
        <w:rPr>
          <w:rFonts w:ascii="Myriad Pro" w:eastAsia="Myriad Pro,Times New Roman,Cali" w:hAnsi="Myriad Pro" w:cs="Myriad Pro,Times New Roman,Cali"/>
          <w:bCs/>
          <w:sz w:val="20"/>
          <w:szCs w:val="20"/>
          <w:lang w:val="en-GB"/>
        </w:rPr>
        <w:t xml:space="preserve">in accordance with Section IX, </w:t>
      </w:r>
      <w:r w:rsidR="00F87EC4" w:rsidRPr="006E0C2F">
        <w:rPr>
          <w:rFonts w:ascii="Myriad Pro" w:eastAsia="Myriad Pro,Times New Roman,Cali" w:hAnsi="Myriad Pro" w:cs="Myriad Pro,Times New Roman,Cali"/>
          <w:bCs/>
          <w:sz w:val="20"/>
          <w:szCs w:val="20"/>
          <w:lang w:val="en-GB"/>
        </w:rPr>
        <w:t>in three (3) equal parts by the Principal, the Implementing Body in Estonia and the Implementing Body in Lithuania</w:t>
      </w:r>
      <w:r w:rsidR="00885C5C" w:rsidRPr="006E0C2F">
        <w:rPr>
          <w:rFonts w:ascii="Myriad Pro" w:eastAsia="Myriad Pro,Times New Roman,Cali" w:hAnsi="Myriad Pro" w:cs="Myriad Pro,Times New Roman,Cali"/>
          <w:bCs/>
          <w:sz w:val="20"/>
          <w:szCs w:val="20"/>
          <w:lang w:val="en-GB"/>
        </w:rPr>
        <w:t xml:space="preserve"> to whom</w:t>
      </w:r>
      <w:r w:rsidR="00F463DF" w:rsidRPr="006E0C2F">
        <w:rPr>
          <w:rFonts w:ascii="Myriad Pro" w:eastAsia="Myriad Pro,Times New Roman,Cali" w:hAnsi="Myriad Pro" w:cs="Myriad Pro,Times New Roman,Cali"/>
          <w:bCs/>
          <w:sz w:val="20"/>
          <w:szCs w:val="20"/>
          <w:lang w:val="en-GB"/>
        </w:rPr>
        <w:t xml:space="preserve"> </w:t>
      </w:r>
      <w:proofErr w:type="spellStart"/>
      <w:r w:rsidR="00F463DF" w:rsidRPr="006E0C2F">
        <w:rPr>
          <w:rFonts w:ascii="Myriad Pro" w:eastAsia="Myriad Pro,Times New Roman,Cali" w:hAnsi="Myriad Pro" w:cs="Myriad Pro,Times New Roman,Cali"/>
          <w:bCs/>
          <w:sz w:val="20"/>
          <w:szCs w:val="20"/>
          <w:lang w:val="en-GB"/>
        </w:rPr>
        <w:t>AsBo</w:t>
      </w:r>
      <w:proofErr w:type="spellEnd"/>
      <w:r w:rsidR="00F463DF" w:rsidRPr="006E0C2F">
        <w:rPr>
          <w:rFonts w:ascii="Myriad Pro" w:eastAsia="Myriad Pro,Times New Roman,Cali" w:hAnsi="Myriad Pro" w:cs="Myriad Pro,Times New Roman,Cali"/>
          <w:bCs/>
          <w:sz w:val="20"/>
          <w:szCs w:val="20"/>
          <w:lang w:val="en-GB"/>
        </w:rPr>
        <w:t xml:space="preserve"> shall issue</w:t>
      </w:r>
      <w:r w:rsidR="00885C5C" w:rsidRPr="006E0C2F">
        <w:rPr>
          <w:rFonts w:ascii="Myriad Pro" w:eastAsia="Myriad Pro,Times New Roman,Cali" w:hAnsi="Myriad Pro" w:cs="Myriad Pro,Times New Roman,Cali"/>
          <w:bCs/>
          <w:sz w:val="20"/>
          <w:szCs w:val="20"/>
          <w:lang w:val="en-GB"/>
        </w:rPr>
        <w:t xml:space="preserve"> invoices accordingly.</w:t>
      </w:r>
      <w:r w:rsidR="00F463DF" w:rsidRPr="006E0C2F">
        <w:rPr>
          <w:rFonts w:ascii="Myriad Pro" w:eastAsia="Myriad Pro,Times New Roman,Cali" w:hAnsi="Myriad Pro" w:cs="Myriad Pro,Times New Roman,Cali"/>
          <w:bCs/>
          <w:sz w:val="20"/>
          <w:szCs w:val="20"/>
          <w:lang w:val="en-GB"/>
        </w:rPr>
        <w:t xml:space="preserve"> </w:t>
      </w:r>
    </w:p>
    <w:p w14:paraId="2A000CE9" w14:textId="57A5D434" w:rsidR="00126FCB" w:rsidRPr="00F8708E" w:rsidRDefault="004A3D17" w:rsidP="00AC65A3">
      <w:pPr>
        <w:pStyle w:val="ListParagraph"/>
        <w:numPr>
          <w:ilvl w:val="1"/>
          <w:numId w:val="34"/>
        </w:numPr>
        <w:ind w:left="0" w:hanging="567"/>
        <w:jc w:val="both"/>
        <w:rPr>
          <w:rFonts w:ascii="Myriad Pro" w:eastAsia="Myriad Pro,Times New Roman,Cali" w:hAnsi="Myriad Pro" w:cs="Myriad Pro,Times New Roman,Cali"/>
          <w:bCs/>
          <w:i/>
          <w:iCs/>
          <w:sz w:val="20"/>
          <w:szCs w:val="20"/>
          <w:lang w:val="en-GB"/>
        </w:rPr>
      </w:pPr>
      <w:bookmarkStart w:id="24" w:name="_Ref66522664"/>
      <w:r w:rsidRPr="006E0C2F">
        <w:rPr>
          <w:rFonts w:ascii="Myriad Pro" w:eastAsia="Myriad Pro,Times New Roman,Cali" w:hAnsi="Myriad Pro" w:cs="Myriad Pro,Times New Roman,Cali"/>
          <w:bCs/>
          <w:i/>
          <w:iCs/>
          <w:sz w:val="20"/>
          <w:szCs w:val="20"/>
          <w:lang w:val="en-GB"/>
        </w:rPr>
        <w:t xml:space="preserve">Updates to the </w:t>
      </w:r>
      <w:r w:rsidR="00126FCB" w:rsidRPr="006E0C2F">
        <w:rPr>
          <w:rFonts w:ascii="Myriad Pro" w:eastAsia="Myriad Pro,Times New Roman,Cali" w:hAnsi="Myriad Pro" w:cs="Myriad Pro,Times New Roman,Cali"/>
          <w:bCs/>
          <w:i/>
          <w:iCs/>
          <w:sz w:val="20"/>
          <w:szCs w:val="20"/>
          <w:lang w:val="en-GB"/>
        </w:rPr>
        <w:t>Inception Report</w:t>
      </w:r>
      <w:r w:rsidRPr="006E0C2F">
        <w:rPr>
          <w:rFonts w:ascii="Myriad Pro" w:eastAsia="Myriad Pro,Times New Roman,Cali" w:hAnsi="Myriad Pro" w:cs="Myriad Pro,Times New Roman,Cali"/>
          <w:bCs/>
          <w:i/>
          <w:iCs/>
          <w:sz w:val="20"/>
          <w:szCs w:val="20"/>
          <w:lang w:val="en-GB"/>
        </w:rPr>
        <w:t xml:space="preserve">. </w:t>
      </w:r>
      <w:r w:rsidR="00B82AE9" w:rsidRPr="006E0C2F">
        <w:rPr>
          <w:rFonts w:ascii="Myriad Pro" w:eastAsia="Myriad Pro,Times New Roman,Cali" w:hAnsi="Myriad Pro" w:cs="Myriad Pro,Times New Roman,Cali"/>
          <w:bCs/>
          <w:sz w:val="20"/>
          <w:szCs w:val="20"/>
          <w:lang w:val="en-GB"/>
        </w:rPr>
        <w:t xml:space="preserve">The Parties acknowledge </w:t>
      </w:r>
      <w:r w:rsidR="004A3CDD" w:rsidRPr="006E0C2F">
        <w:rPr>
          <w:rFonts w:ascii="Myriad Pro" w:eastAsia="Myriad Pro,Times New Roman,Cali" w:hAnsi="Myriad Pro" w:cs="Myriad Pro,Times New Roman,Cali"/>
          <w:bCs/>
          <w:sz w:val="20"/>
          <w:szCs w:val="20"/>
          <w:lang w:val="en-GB"/>
        </w:rPr>
        <w:t>th</w:t>
      </w:r>
      <w:r w:rsidR="00B82AE9" w:rsidRPr="006E0C2F">
        <w:rPr>
          <w:rFonts w:ascii="Myriad Pro" w:eastAsia="Myriad Pro,Times New Roman,Cali" w:hAnsi="Myriad Pro" w:cs="Myriad Pro,Times New Roman,Cali"/>
          <w:bCs/>
          <w:sz w:val="20"/>
          <w:szCs w:val="20"/>
          <w:lang w:val="en-GB"/>
        </w:rPr>
        <w:t xml:space="preserve">at the Inception Report is a working document </w:t>
      </w:r>
      <w:r w:rsidR="00703FA0" w:rsidRPr="006E0C2F">
        <w:rPr>
          <w:rFonts w:ascii="Myriad Pro" w:eastAsia="Myriad Pro,Times New Roman,Cali" w:hAnsi="Myriad Pro" w:cs="Myriad Pro,Times New Roman,Cali"/>
          <w:bCs/>
          <w:sz w:val="20"/>
          <w:szCs w:val="20"/>
          <w:lang w:val="en-GB"/>
        </w:rPr>
        <w:t xml:space="preserve">essential for the provision of the Services under the Agreement and therefore </w:t>
      </w:r>
      <w:r w:rsidR="00706904" w:rsidRPr="006E0C2F">
        <w:rPr>
          <w:rFonts w:ascii="Myriad Pro" w:eastAsia="Myriad Pro,Times New Roman,Cali" w:hAnsi="Myriad Pro" w:cs="Myriad Pro,Times New Roman,Cali"/>
          <w:bCs/>
          <w:sz w:val="20"/>
          <w:szCs w:val="20"/>
          <w:lang w:val="en-GB"/>
        </w:rPr>
        <w:t>may be subject to amendments throughout the term of the Agreement</w:t>
      </w:r>
      <w:r w:rsidR="000773B6">
        <w:rPr>
          <w:rFonts w:ascii="Myriad Pro" w:eastAsia="Myriad Pro,Times New Roman,Cali" w:hAnsi="Myriad Pro" w:cs="Myriad Pro,Times New Roman,Cali"/>
          <w:bCs/>
          <w:sz w:val="20"/>
          <w:szCs w:val="20"/>
          <w:lang w:val="en-GB"/>
        </w:rPr>
        <w:t xml:space="preserve"> to support the evolving</w:t>
      </w:r>
      <w:r w:rsidR="002E67D4">
        <w:rPr>
          <w:rFonts w:ascii="Myriad Pro" w:eastAsia="Myriad Pro,Times New Roman,Cali" w:hAnsi="Myriad Pro" w:cs="Myriad Pro,Times New Roman,Cali"/>
          <w:bCs/>
          <w:sz w:val="20"/>
          <w:szCs w:val="20"/>
          <w:lang w:val="en-GB"/>
        </w:rPr>
        <w:t xml:space="preserve"> requirements of the Project</w:t>
      </w:r>
      <w:r w:rsidR="00706904" w:rsidRPr="006E0C2F">
        <w:rPr>
          <w:rFonts w:ascii="Myriad Pro" w:eastAsia="Myriad Pro,Times New Roman,Cali" w:hAnsi="Myriad Pro" w:cs="Myriad Pro,Times New Roman,Cali"/>
          <w:bCs/>
          <w:sz w:val="20"/>
          <w:szCs w:val="20"/>
          <w:lang w:val="en-GB"/>
        </w:rPr>
        <w:t xml:space="preserve">. </w:t>
      </w:r>
      <w:proofErr w:type="spellStart"/>
      <w:r w:rsidR="00706904" w:rsidRPr="006E0C2F">
        <w:rPr>
          <w:rFonts w:ascii="Myriad Pro" w:eastAsia="Myriad Pro,Times New Roman,Cali" w:hAnsi="Myriad Pro" w:cs="Myriad Pro,Times New Roman,Cali"/>
          <w:bCs/>
          <w:sz w:val="20"/>
          <w:szCs w:val="20"/>
          <w:lang w:val="en-GB"/>
        </w:rPr>
        <w:t>AsBo</w:t>
      </w:r>
      <w:proofErr w:type="spellEnd"/>
      <w:r w:rsidR="00706904" w:rsidRPr="006E0C2F">
        <w:rPr>
          <w:rFonts w:ascii="Myriad Pro" w:eastAsia="Myriad Pro,Times New Roman,Cali" w:hAnsi="Myriad Pro" w:cs="Myriad Pro,Times New Roman,Cali"/>
          <w:bCs/>
          <w:sz w:val="20"/>
          <w:szCs w:val="20"/>
          <w:lang w:val="en-GB"/>
        </w:rPr>
        <w:t xml:space="preserve"> shall update </w:t>
      </w:r>
      <w:r w:rsidR="00706904" w:rsidRPr="006E0C2F">
        <w:rPr>
          <w:rFonts w:ascii="Myriad Pro" w:eastAsia="Myriad Pro,Times New Roman,Cali" w:hAnsi="Myriad Pro" w:cs="Myriad Pro,Times New Roman,Cali"/>
          <w:bCs/>
          <w:sz w:val="20"/>
          <w:szCs w:val="20"/>
          <w:lang w:val="en-GB"/>
        </w:rPr>
        <w:lastRenderedPageBreak/>
        <w:t xml:space="preserve">the Inception Report </w:t>
      </w:r>
      <w:r w:rsidR="00A831BB" w:rsidRPr="006E0C2F">
        <w:rPr>
          <w:rFonts w:ascii="Myriad Pro" w:eastAsia="Myriad Pro,Times New Roman,Cali" w:hAnsi="Myriad Pro" w:cs="Myriad Pro,Times New Roman,Cali"/>
          <w:bCs/>
          <w:sz w:val="20"/>
          <w:szCs w:val="20"/>
          <w:lang w:val="en-GB"/>
        </w:rPr>
        <w:t>as an</w:t>
      </w:r>
      <w:r w:rsidR="00493B70" w:rsidRPr="006E0C2F">
        <w:rPr>
          <w:rFonts w:ascii="Myriad Pro" w:eastAsia="Myriad Pro,Times New Roman,Cali" w:hAnsi="Myriad Pro" w:cs="Myriad Pro,Times New Roman,Cali"/>
          <w:bCs/>
          <w:sz w:val="20"/>
          <w:szCs w:val="20"/>
          <w:lang w:val="en-GB"/>
        </w:rPr>
        <w:t>d</w:t>
      </w:r>
      <w:r w:rsidR="00A831BB" w:rsidRPr="006E0C2F">
        <w:rPr>
          <w:rFonts w:ascii="Myriad Pro" w:eastAsia="Myriad Pro,Times New Roman,Cali" w:hAnsi="Myriad Pro" w:cs="Myriad Pro,Times New Roman,Cali"/>
          <w:bCs/>
          <w:sz w:val="20"/>
          <w:szCs w:val="20"/>
          <w:lang w:val="en-GB"/>
        </w:rPr>
        <w:t xml:space="preserve"> when needed throughout the term of the Agreement and will noti</w:t>
      </w:r>
      <w:r w:rsidR="004A3CDD" w:rsidRPr="006E0C2F">
        <w:rPr>
          <w:rFonts w:ascii="Myriad Pro" w:eastAsia="Myriad Pro,Times New Roman,Cali" w:hAnsi="Myriad Pro" w:cs="Myriad Pro,Times New Roman,Cali"/>
          <w:bCs/>
          <w:sz w:val="20"/>
          <w:szCs w:val="20"/>
          <w:lang w:val="en-GB"/>
        </w:rPr>
        <w:t xml:space="preserve">fy </w:t>
      </w:r>
      <w:r w:rsidR="00157E9F" w:rsidRPr="006E0C2F">
        <w:rPr>
          <w:rFonts w:ascii="Myriad Pro" w:eastAsia="Myriad Pro,Times New Roman,Cali" w:hAnsi="Myriad Pro" w:cs="Myriad Pro,Times New Roman,Cali"/>
          <w:bCs/>
          <w:sz w:val="20"/>
          <w:szCs w:val="20"/>
          <w:lang w:val="en-GB"/>
        </w:rPr>
        <w:t>the Principal thereof without delay by submitting to the Principal the updated version of the Inception Report</w:t>
      </w:r>
      <w:r w:rsidR="00EC092E" w:rsidRPr="006E0C2F">
        <w:rPr>
          <w:rFonts w:ascii="Myriad Pro" w:eastAsia="Myriad Pro,Times New Roman,Cali" w:hAnsi="Myriad Pro" w:cs="Myriad Pro,Times New Roman,Cali"/>
          <w:bCs/>
          <w:sz w:val="20"/>
          <w:szCs w:val="20"/>
          <w:lang w:val="en-GB"/>
        </w:rPr>
        <w:t xml:space="preserve"> for Principal</w:t>
      </w:r>
      <w:r w:rsidR="004C1084" w:rsidRPr="006E0C2F">
        <w:rPr>
          <w:rFonts w:ascii="Myriad Pro" w:eastAsia="Myriad Pro,Times New Roman,Cali" w:hAnsi="Myriad Pro" w:cs="Myriad Pro,Times New Roman,Cali"/>
          <w:bCs/>
          <w:sz w:val="20"/>
          <w:szCs w:val="20"/>
          <w:lang w:val="en-GB"/>
        </w:rPr>
        <w:t>`</w:t>
      </w:r>
      <w:r w:rsidR="00EC092E" w:rsidRPr="006E0C2F">
        <w:rPr>
          <w:rFonts w:ascii="Myriad Pro" w:eastAsia="Myriad Pro,Times New Roman,Cali" w:hAnsi="Myriad Pro" w:cs="Myriad Pro,Times New Roman,Cali"/>
          <w:bCs/>
          <w:sz w:val="20"/>
          <w:szCs w:val="20"/>
          <w:lang w:val="en-GB"/>
        </w:rPr>
        <w:t xml:space="preserve">s approval which shall </w:t>
      </w:r>
      <w:r w:rsidR="006366AD" w:rsidRPr="006E0C2F">
        <w:rPr>
          <w:rFonts w:ascii="Myriad Pro" w:eastAsia="Myriad Pro,Times New Roman,Cali" w:hAnsi="Myriad Pro" w:cs="Myriad Pro,Times New Roman,Cali"/>
          <w:bCs/>
          <w:sz w:val="20"/>
          <w:szCs w:val="20"/>
          <w:lang w:val="en-GB"/>
        </w:rPr>
        <w:t>not be unreasonably delayed or withheld</w:t>
      </w:r>
      <w:r w:rsidR="00157E9F" w:rsidRPr="006E0C2F">
        <w:rPr>
          <w:rFonts w:ascii="Myriad Pro" w:eastAsia="Myriad Pro,Times New Roman,Cali" w:hAnsi="Myriad Pro" w:cs="Myriad Pro,Times New Roman,Cali"/>
          <w:bCs/>
          <w:sz w:val="20"/>
          <w:szCs w:val="20"/>
          <w:lang w:val="en-GB"/>
        </w:rPr>
        <w:t xml:space="preserve">. </w:t>
      </w:r>
      <w:r w:rsidR="006D7E44" w:rsidRPr="006E0C2F">
        <w:rPr>
          <w:rFonts w:ascii="Myriad Pro" w:eastAsia="Myriad Pro,Times New Roman,Cali" w:hAnsi="Myriad Pro" w:cs="Myriad Pro,Times New Roman,Cali"/>
          <w:bCs/>
          <w:sz w:val="20"/>
          <w:szCs w:val="20"/>
          <w:lang w:val="en-GB"/>
        </w:rPr>
        <w:t xml:space="preserve">Unless </w:t>
      </w:r>
      <w:r w:rsidR="00366196" w:rsidRPr="006E0C2F">
        <w:rPr>
          <w:rFonts w:ascii="Myriad Pro" w:eastAsia="Myriad Pro,Times New Roman,Cali" w:hAnsi="Myriad Pro" w:cs="Myriad Pro,Times New Roman,Cali"/>
          <w:bCs/>
          <w:sz w:val="20"/>
          <w:szCs w:val="20"/>
          <w:lang w:val="en-GB"/>
        </w:rPr>
        <w:t xml:space="preserve">otherwise agreed by the </w:t>
      </w:r>
      <w:proofErr w:type="spellStart"/>
      <w:r w:rsidR="00E64D53" w:rsidRPr="006E0C2F">
        <w:rPr>
          <w:rFonts w:ascii="Myriad Pro" w:eastAsia="Myriad Pro,Times New Roman,Cali" w:hAnsi="Myriad Pro" w:cs="Myriad Pro,Times New Roman,Cali"/>
          <w:bCs/>
          <w:sz w:val="20"/>
          <w:szCs w:val="20"/>
          <w:lang w:val="en-GB"/>
        </w:rPr>
        <w:t>AsBo</w:t>
      </w:r>
      <w:proofErr w:type="spellEnd"/>
      <w:r w:rsidR="00E64D53" w:rsidRPr="006E0C2F">
        <w:rPr>
          <w:rFonts w:ascii="Myriad Pro" w:eastAsia="Myriad Pro,Times New Roman,Cali" w:hAnsi="Myriad Pro" w:cs="Myriad Pro,Times New Roman,Cali"/>
          <w:bCs/>
          <w:sz w:val="20"/>
          <w:szCs w:val="20"/>
          <w:lang w:val="en-GB"/>
        </w:rPr>
        <w:t xml:space="preserve"> and the Principal, the Inception Report shall be updated no later than within fifteen (15) Business Days upon</w:t>
      </w:r>
      <w:r w:rsidR="00217608" w:rsidRPr="006E0C2F">
        <w:rPr>
          <w:rFonts w:ascii="Myriad Pro" w:eastAsia="Myriad Pro,Times New Roman,Cali" w:hAnsi="Myriad Pro" w:cs="Myriad Pro,Times New Roman,Cali"/>
          <w:bCs/>
          <w:sz w:val="20"/>
          <w:szCs w:val="20"/>
          <w:lang w:val="en-GB"/>
        </w:rPr>
        <w:t xml:space="preserve"> the</w:t>
      </w:r>
      <w:r w:rsidR="00E64D53" w:rsidRPr="006E0C2F">
        <w:rPr>
          <w:rFonts w:ascii="Myriad Pro" w:eastAsia="Myriad Pro,Times New Roman,Cali" w:hAnsi="Myriad Pro" w:cs="Myriad Pro,Times New Roman,Cali"/>
          <w:bCs/>
          <w:sz w:val="20"/>
          <w:szCs w:val="20"/>
          <w:lang w:val="en-GB"/>
        </w:rPr>
        <w:t xml:space="preserve"> occurrence </w:t>
      </w:r>
      <w:r w:rsidR="00497151" w:rsidRPr="006E0C2F">
        <w:rPr>
          <w:rFonts w:ascii="Myriad Pro" w:eastAsia="Myriad Pro,Times New Roman,Cali" w:hAnsi="Myriad Pro" w:cs="Myriad Pro,Times New Roman,Cali"/>
          <w:bCs/>
          <w:sz w:val="20"/>
          <w:szCs w:val="20"/>
          <w:lang w:val="en-GB"/>
        </w:rPr>
        <w:t xml:space="preserve">of events and/or circumstances </w:t>
      </w:r>
      <w:r w:rsidR="00217608" w:rsidRPr="006E0C2F">
        <w:rPr>
          <w:rFonts w:ascii="Myriad Pro" w:eastAsia="Myriad Pro,Times New Roman,Cali" w:hAnsi="Myriad Pro" w:cs="Myriad Pro,Times New Roman,Cali"/>
          <w:bCs/>
          <w:sz w:val="20"/>
          <w:szCs w:val="20"/>
          <w:lang w:val="en-GB"/>
        </w:rPr>
        <w:t>that</w:t>
      </w:r>
      <w:r w:rsidR="00497151" w:rsidRPr="006E0C2F">
        <w:rPr>
          <w:rFonts w:ascii="Myriad Pro" w:eastAsia="Myriad Pro,Times New Roman,Cali" w:hAnsi="Myriad Pro" w:cs="Myriad Pro,Times New Roman,Cali"/>
          <w:bCs/>
          <w:sz w:val="20"/>
          <w:szCs w:val="20"/>
          <w:lang w:val="en-GB"/>
        </w:rPr>
        <w:t xml:space="preserve"> </w:t>
      </w:r>
      <w:r w:rsidR="00217608" w:rsidRPr="006E0C2F">
        <w:rPr>
          <w:rFonts w:ascii="Myriad Pro" w:eastAsia="Myriad Pro,Times New Roman,Cali" w:hAnsi="Myriad Pro" w:cs="Myriad Pro,Times New Roman,Cali"/>
          <w:bCs/>
          <w:sz w:val="20"/>
          <w:szCs w:val="20"/>
          <w:lang w:val="en-GB"/>
        </w:rPr>
        <w:t>a</w:t>
      </w:r>
      <w:r w:rsidR="007F196B" w:rsidRPr="006E0C2F">
        <w:rPr>
          <w:rFonts w:ascii="Myriad Pro" w:eastAsia="Myriad Pro,Times New Roman,Cali" w:hAnsi="Myriad Pro" w:cs="Myriad Pro,Times New Roman,Cali"/>
          <w:bCs/>
          <w:sz w:val="20"/>
          <w:szCs w:val="20"/>
          <w:lang w:val="en-GB"/>
        </w:rPr>
        <w:t xml:space="preserve">ffect the content of the Inception Report and </w:t>
      </w:r>
      <w:r w:rsidR="00384DE0" w:rsidRPr="006E0C2F">
        <w:rPr>
          <w:rFonts w:ascii="Myriad Pro" w:eastAsia="Myriad Pro,Times New Roman,Cali" w:hAnsi="Myriad Pro" w:cs="Myriad Pro,Times New Roman,Cali"/>
          <w:bCs/>
          <w:sz w:val="20"/>
          <w:szCs w:val="20"/>
          <w:lang w:val="en-GB"/>
        </w:rPr>
        <w:t>require Inception Report</w:t>
      </w:r>
      <w:r w:rsidR="00497151" w:rsidRPr="006E0C2F">
        <w:rPr>
          <w:rFonts w:ascii="Myriad Pro" w:eastAsia="Myriad Pro,Times New Roman,Cali" w:hAnsi="Myriad Pro" w:cs="Myriad Pro,Times New Roman,Cali"/>
          <w:bCs/>
          <w:sz w:val="20"/>
          <w:szCs w:val="20"/>
          <w:lang w:val="en-GB"/>
        </w:rPr>
        <w:t xml:space="preserve"> update. </w:t>
      </w:r>
      <w:r w:rsidR="00AA1095" w:rsidRPr="006E0C2F">
        <w:rPr>
          <w:rFonts w:ascii="Myriad Pro" w:eastAsia="Myriad Pro,Times New Roman,Cali" w:hAnsi="Myriad Pro" w:cs="Myriad Pro,Times New Roman,Cali"/>
          <w:bCs/>
          <w:sz w:val="20"/>
          <w:szCs w:val="20"/>
          <w:lang w:val="en-GB"/>
        </w:rPr>
        <w:t xml:space="preserve">For </w:t>
      </w:r>
      <w:r w:rsidR="00217608" w:rsidRPr="006E0C2F">
        <w:rPr>
          <w:rFonts w:ascii="Myriad Pro" w:eastAsia="Myriad Pro,Times New Roman,Cali" w:hAnsi="Myriad Pro" w:cs="Myriad Pro,Times New Roman,Cali"/>
          <w:bCs/>
          <w:sz w:val="20"/>
          <w:szCs w:val="20"/>
          <w:lang w:val="en-GB"/>
        </w:rPr>
        <w:t xml:space="preserve">the </w:t>
      </w:r>
      <w:r w:rsidR="00AA1095" w:rsidRPr="006E0C2F">
        <w:rPr>
          <w:rFonts w:ascii="Myriad Pro" w:eastAsia="Myriad Pro,Times New Roman,Cali" w:hAnsi="Myriad Pro" w:cs="Myriad Pro,Times New Roman,Cali"/>
          <w:bCs/>
          <w:sz w:val="20"/>
          <w:szCs w:val="20"/>
          <w:lang w:val="en-GB"/>
        </w:rPr>
        <w:t>avoidance of doubt, no</w:t>
      </w:r>
      <w:r w:rsidR="00565130" w:rsidRPr="006E0C2F">
        <w:rPr>
          <w:rFonts w:ascii="Myriad Pro" w:eastAsia="Myriad Pro,Times New Roman,Cali" w:hAnsi="Myriad Pro" w:cs="Myriad Pro,Times New Roman,Cali"/>
          <w:bCs/>
          <w:sz w:val="20"/>
          <w:szCs w:val="20"/>
          <w:lang w:val="en-GB"/>
        </w:rPr>
        <w:t xml:space="preserve"> additional </w:t>
      </w:r>
      <w:r w:rsidR="002D4FAC" w:rsidRPr="006E0C2F">
        <w:rPr>
          <w:rFonts w:ascii="Myriad Pro" w:eastAsia="Myriad Pro,Times New Roman,Cali" w:hAnsi="Myriad Pro" w:cs="Myriad Pro,Times New Roman,Cali"/>
          <w:bCs/>
          <w:sz w:val="20"/>
          <w:szCs w:val="20"/>
          <w:lang w:val="en-GB"/>
        </w:rPr>
        <w:t>f</w:t>
      </w:r>
      <w:r w:rsidR="00AA1095" w:rsidRPr="006E0C2F">
        <w:rPr>
          <w:rFonts w:ascii="Myriad Pro" w:eastAsia="Myriad Pro,Times New Roman,Cali" w:hAnsi="Myriad Pro" w:cs="Myriad Pro,Times New Roman,Cali"/>
          <w:bCs/>
          <w:sz w:val="20"/>
          <w:szCs w:val="20"/>
          <w:lang w:val="en-GB"/>
        </w:rPr>
        <w:t xml:space="preserve">ee, compensation of </w:t>
      </w:r>
      <w:r w:rsidR="00420CA4" w:rsidRPr="006E0C2F">
        <w:rPr>
          <w:rFonts w:ascii="Myriad Pro" w:eastAsia="Myriad Pro,Times New Roman,Cali" w:hAnsi="Myriad Pro" w:cs="Myriad Pro,Times New Roman,Cali"/>
          <w:bCs/>
          <w:sz w:val="20"/>
          <w:szCs w:val="20"/>
          <w:lang w:val="en-GB"/>
        </w:rPr>
        <w:t>C</w:t>
      </w:r>
      <w:r w:rsidR="00AA1095" w:rsidRPr="006E0C2F">
        <w:rPr>
          <w:rFonts w:ascii="Myriad Pro" w:eastAsia="Myriad Pro,Times New Roman,Cali" w:hAnsi="Myriad Pro" w:cs="Myriad Pro,Times New Roman,Cali"/>
          <w:bCs/>
          <w:sz w:val="20"/>
          <w:szCs w:val="20"/>
          <w:lang w:val="en-GB"/>
        </w:rPr>
        <w:t xml:space="preserve">osts, etc. shall be payable to </w:t>
      </w:r>
      <w:proofErr w:type="spellStart"/>
      <w:r w:rsidR="00420CA4" w:rsidRPr="006E0C2F">
        <w:rPr>
          <w:rFonts w:ascii="Myriad Pro" w:eastAsia="Myriad Pro,Times New Roman,Cali" w:hAnsi="Myriad Pro" w:cs="Myriad Pro,Times New Roman,Cali"/>
          <w:bCs/>
          <w:sz w:val="20"/>
          <w:szCs w:val="20"/>
          <w:lang w:val="en-GB"/>
        </w:rPr>
        <w:t>AsBo</w:t>
      </w:r>
      <w:proofErr w:type="spellEnd"/>
      <w:r w:rsidR="00AA1095" w:rsidRPr="006E0C2F">
        <w:rPr>
          <w:rFonts w:ascii="Myriad Pro" w:eastAsia="Myriad Pro,Times New Roman,Cali" w:hAnsi="Myriad Pro" w:cs="Myriad Pro,Times New Roman,Cali"/>
          <w:bCs/>
          <w:sz w:val="20"/>
          <w:szCs w:val="20"/>
          <w:lang w:val="en-GB"/>
        </w:rPr>
        <w:t xml:space="preserve"> for the </w:t>
      </w:r>
      <w:r w:rsidR="00F900D0" w:rsidRPr="006E0C2F">
        <w:rPr>
          <w:rFonts w:ascii="Myriad Pro" w:eastAsia="Myriad Pro,Times New Roman,Cali" w:hAnsi="Myriad Pro" w:cs="Myriad Pro,Times New Roman,Cali"/>
          <w:bCs/>
          <w:sz w:val="20"/>
          <w:szCs w:val="20"/>
          <w:lang w:val="en-GB"/>
        </w:rPr>
        <w:t xml:space="preserve">subsequent </w:t>
      </w:r>
      <w:r w:rsidR="00AA1095" w:rsidRPr="006E0C2F">
        <w:rPr>
          <w:rFonts w:ascii="Myriad Pro" w:eastAsia="Myriad Pro,Times New Roman,Cali" w:hAnsi="Myriad Pro" w:cs="Myriad Pro,Times New Roman,Cali"/>
          <w:bCs/>
          <w:sz w:val="20"/>
          <w:szCs w:val="20"/>
          <w:lang w:val="en-GB"/>
        </w:rPr>
        <w:t xml:space="preserve">updates of the </w:t>
      </w:r>
      <w:r w:rsidR="00F900D0" w:rsidRPr="006E0C2F">
        <w:rPr>
          <w:rFonts w:ascii="Myriad Pro" w:eastAsia="Myriad Pro,Times New Roman,Cali" w:hAnsi="Myriad Pro" w:cs="Myriad Pro,Times New Roman,Cali"/>
          <w:bCs/>
          <w:sz w:val="20"/>
          <w:szCs w:val="20"/>
          <w:lang w:val="en-GB"/>
        </w:rPr>
        <w:t xml:space="preserve">initial </w:t>
      </w:r>
      <w:r w:rsidR="00AA1095" w:rsidRPr="006E0C2F">
        <w:rPr>
          <w:rFonts w:ascii="Myriad Pro" w:eastAsia="Myriad Pro,Times New Roman,Cali" w:hAnsi="Myriad Pro" w:cs="Myriad Pro,Times New Roman,Cali"/>
          <w:bCs/>
          <w:sz w:val="20"/>
          <w:szCs w:val="20"/>
          <w:lang w:val="en-GB"/>
        </w:rPr>
        <w:t>Inception Report</w:t>
      </w:r>
      <w:r w:rsidR="006336DB">
        <w:rPr>
          <w:rFonts w:ascii="Myriad Pro" w:eastAsia="Myriad Pro,Times New Roman,Cali" w:hAnsi="Myriad Pro" w:cs="Myriad Pro,Times New Roman,Cali"/>
          <w:bCs/>
          <w:sz w:val="20"/>
          <w:szCs w:val="20"/>
          <w:lang w:val="en-GB"/>
        </w:rPr>
        <w:t xml:space="preserve"> throughout the term of the Agreement</w:t>
      </w:r>
      <w:r w:rsidR="00A2512C" w:rsidRPr="006E0C2F">
        <w:rPr>
          <w:rFonts w:ascii="Myriad Pro" w:eastAsia="Myriad Pro,Times New Roman,Cali" w:hAnsi="Myriad Pro" w:cs="Myriad Pro,Times New Roman,Cali"/>
          <w:bCs/>
          <w:sz w:val="20"/>
          <w:szCs w:val="20"/>
          <w:lang w:val="en-GB"/>
        </w:rPr>
        <w:t>, if any</w:t>
      </w:r>
      <w:r w:rsidR="00AA1095" w:rsidRPr="006E0C2F">
        <w:rPr>
          <w:rFonts w:ascii="Myriad Pro" w:eastAsia="Myriad Pro,Times New Roman,Cali" w:hAnsi="Myriad Pro" w:cs="Myriad Pro,Times New Roman,Cali"/>
          <w:bCs/>
          <w:sz w:val="20"/>
          <w:szCs w:val="20"/>
          <w:lang w:val="en-GB"/>
        </w:rPr>
        <w:t>.</w:t>
      </w:r>
      <w:bookmarkEnd w:id="24"/>
      <w:r w:rsidR="00AA1095" w:rsidRPr="006E0C2F">
        <w:rPr>
          <w:rFonts w:ascii="Myriad Pro" w:eastAsia="Myriad Pro,Times New Roman,Cali" w:hAnsi="Myriad Pro" w:cs="Myriad Pro,Times New Roman,Cali"/>
          <w:bCs/>
          <w:sz w:val="20"/>
          <w:szCs w:val="20"/>
          <w:lang w:val="en-GB"/>
        </w:rPr>
        <w:t xml:space="preserve"> </w:t>
      </w:r>
    </w:p>
    <w:p w14:paraId="46DE18F7" w14:textId="39E83422" w:rsidR="005E5988" w:rsidRPr="00F8708E" w:rsidRDefault="005121F0" w:rsidP="00F8708E">
      <w:pPr>
        <w:pStyle w:val="Heading1"/>
        <w:rPr>
          <w:rFonts w:ascii="Myriad Pro" w:hAnsi="Myriad Pro"/>
          <w:b/>
          <w:sz w:val="20"/>
          <w:szCs w:val="20"/>
          <w:lang w:val="en-GB"/>
        </w:rPr>
      </w:pPr>
      <w:bookmarkStart w:id="25" w:name="_Toc67998515"/>
      <w:r w:rsidRPr="006C2067">
        <w:rPr>
          <w:rFonts w:ascii="Myriad Pro" w:hAnsi="Myriad Pro"/>
          <w:b/>
          <w:sz w:val="20"/>
          <w:szCs w:val="20"/>
          <w:lang w:val="en-GB"/>
        </w:rPr>
        <w:t xml:space="preserve">Section V. </w:t>
      </w:r>
      <w:r>
        <w:rPr>
          <w:rFonts w:ascii="Myriad Pro" w:hAnsi="Myriad Pro"/>
          <w:b/>
          <w:sz w:val="20"/>
          <w:szCs w:val="20"/>
          <w:lang w:val="en-GB"/>
        </w:rPr>
        <w:t>Appointment of an Assignment</w:t>
      </w:r>
      <w:bookmarkEnd w:id="25"/>
    </w:p>
    <w:p w14:paraId="6954E929" w14:textId="77777777" w:rsidR="005E5988" w:rsidRPr="005E5988" w:rsidRDefault="005E5988" w:rsidP="00AC65A3">
      <w:pPr>
        <w:pStyle w:val="ListParagraph"/>
        <w:numPr>
          <w:ilvl w:val="0"/>
          <w:numId w:val="34"/>
        </w:numPr>
        <w:jc w:val="both"/>
        <w:rPr>
          <w:rFonts w:ascii="Myriad Pro" w:eastAsia="Myriad Pro,Times New Roman,Cali" w:hAnsi="Myriad Pro" w:cs="Myriad Pro,Times New Roman,Cali"/>
          <w:bCs/>
          <w:i/>
          <w:iCs/>
          <w:vanish/>
          <w:sz w:val="20"/>
          <w:szCs w:val="20"/>
          <w:lang w:val="en-GB"/>
        </w:rPr>
      </w:pPr>
    </w:p>
    <w:p w14:paraId="4F4ED380" w14:textId="13921055" w:rsidR="00EB3A17" w:rsidRPr="00F8708E" w:rsidRDefault="00EF5649" w:rsidP="00AC65A3">
      <w:pPr>
        <w:pStyle w:val="ListParagraph"/>
        <w:numPr>
          <w:ilvl w:val="1"/>
          <w:numId w:val="34"/>
        </w:numPr>
        <w:ind w:left="0" w:hanging="567"/>
        <w:jc w:val="both"/>
        <w:rPr>
          <w:rFonts w:ascii="Myriad Pro" w:eastAsia="Myriad Pro,Times New Roman,Cali" w:hAnsi="Myriad Pro" w:cs="Myriad Pro,Times New Roman,Cali"/>
          <w:bCs/>
          <w:i/>
          <w:iCs/>
          <w:sz w:val="20"/>
          <w:szCs w:val="20"/>
          <w:lang w:val="en-GB"/>
        </w:rPr>
      </w:pPr>
      <w:bookmarkStart w:id="26" w:name="_Ref66521092"/>
      <w:r>
        <w:rPr>
          <w:rFonts w:ascii="Myriad Pro" w:eastAsia="Myriad Pro,Times New Roman,Cali" w:hAnsi="Myriad Pro" w:cs="Myriad Pro,Times New Roman,Cali"/>
          <w:bCs/>
          <w:i/>
          <w:iCs/>
          <w:sz w:val="20"/>
          <w:szCs w:val="20"/>
          <w:lang w:val="en-GB"/>
        </w:rPr>
        <w:t>Principal`s discretion in procuring Services</w:t>
      </w:r>
      <w:r w:rsidR="000A77EC" w:rsidRPr="006E0C2F">
        <w:rPr>
          <w:rFonts w:ascii="Myriad Pro" w:eastAsia="Myriad Pro,Times New Roman,Cali" w:hAnsi="Myriad Pro" w:cs="Myriad Pro,Times New Roman,Cali"/>
          <w:bCs/>
          <w:i/>
          <w:iCs/>
          <w:sz w:val="20"/>
          <w:szCs w:val="20"/>
          <w:lang w:val="en-GB"/>
        </w:rPr>
        <w:t xml:space="preserve">. </w:t>
      </w:r>
      <w:r w:rsidR="00462B6B">
        <w:rPr>
          <w:rFonts w:ascii="Myriad Pro" w:eastAsia="Myriad Pro,Times New Roman,Cali" w:hAnsi="Myriad Pro" w:cs="Myriad Pro,Times New Roman,Cali"/>
          <w:bCs/>
          <w:sz w:val="20"/>
          <w:szCs w:val="20"/>
          <w:lang w:val="en-GB"/>
        </w:rPr>
        <w:t xml:space="preserve">The </w:t>
      </w:r>
      <w:r w:rsidR="00AA5323">
        <w:rPr>
          <w:rFonts w:ascii="Myriad Pro" w:eastAsia="Myriad Pro,Times New Roman,Cali" w:hAnsi="Myriad Pro" w:cs="Myriad Pro,Times New Roman,Cali"/>
          <w:bCs/>
          <w:sz w:val="20"/>
          <w:szCs w:val="20"/>
          <w:lang w:val="en-GB"/>
        </w:rPr>
        <w:t xml:space="preserve">Principal shall be entitled </w:t>
      </w:r>
      <w:r w:rsidR="006C7CD7">
        <w:rPr>
          <w:rFonts w:ascii="Myriad Pro" w:eastAsia="Myriad Pro,Times New Roman,Cali" w:hAnsi="Myriad Pro" w:cs="Myriad Pro,Times New Roman,Cali"/>
          <w:bCs/>
          <w:sz w:val="20"/>
          <w:szCs w:val="20"/>
          <w:lang w:val="en-GB"/>
        </w:rPr>
        <w:t xml:space="preserve">to issue Assignment Orders </w:t>
      </w:r>
      <w:r w:rsidR="00EB3A17">
        <w:rPr>
          <w:rFonts w:ascii="Myriad Pro" w:eastAsia="Myriad Pro,Times New Roman,Cali" w:hAnsi="Myriad Pro" w:cs="Myriad Pro,Times New Roman,Cali"/>
          <w:bCs/>
          <w:sz w:val="20"/>
          <w:szCs w:val="20"/>
          <w:lang w:val="en-GB"/>
        </w:rPr>
        <w:t xml:space="preserve">to the </w:t>
      </w:r>
      <w:proofErr w:type="spellStart"/>
      <w:r w:rsidR="00EB3A17">
        <w:rPr>
          <w:rFonts w:ascii="Myriad Pro" w:eastAsia="Myriad Pro,Times New Roman,Cali" w:hAnsi="Myriad Pro" w:cs="Myriad Pro,Times New Roman,Cali"/>
          <w:bCs/>
          <w:sz w:val="20"/>
          <w:szCs w:val="20"/>
          <w:lang w:val="en-GB"/>
        </w:rPr>
        <w:t>AsBo</w:t>
      </w:r>
      <w:proofErr w:type="spellEnd"/>
      <w:r w:rsidR="00EB3A17">
        <w:rPr>
          <w:rFonts w:ascii="Myriad Pro" w:eastAsia="Myriad Pro,Times New Roman,Cali" w:hAnsi="Myriad Pro" w:cs="Myriad Pro,Times New Roman,Cali"/>
          <w:bCs/>
          <w:sz w:val="20"/>
          <w:szCs w:val="20"/>
          <w:lang w:val="en-GB"/>
        </w:rPr>
        <w:t xml:space="preserve"> </w:t>
      </w:r>
      <w:r w:rsidR="006C7CD7">
        <w:rPr>
          <w:rFonts w:ascii="Myriad Pro" w:eastAsia="Myriad Pro,Times New Roman,Cali" w:hAnsi="Myriad Pro" w:cs="Myriad Pro,Times New Roman,Cali"/>
          <w:bCs/>
          <w:sz w:val="20"/>
          <w:szCs w:val="20"/>
          <w:lang w:val="en-GB"/>
        </w:rPr>
        <w:t xml:space="preserve">with respect to any Deliverable under the </w:t>
      </w:r>
      <w:r w:rsidR="006836A5" w:rsidRPr="00B16A8E">
        <w:rPr>
          <w:rFonts w:ascii="Myriad Pro" w:eastAsia="Myriad Pro,Times New Roman,Cali" w:hAnsi="Myriad Pro" w:cs="Myriad Pro,Times New Roman,Cali"/>
          <w:bCs/>
          <w:i/>
          <w:iCs/>
          <w:sz w:val="20"/>
          <w:szCs w:val="20"/>
          <w:lang w:val="en-GB"/>
        </w:rPr>
        <w:fldChar w:fldCharType="begin"/>
      </w:r>
      <w:r w:rsidR="006836A5" w:rsidRPr="00B16A8E">
        <w:rPr>
          <w:rFonts w:ascii="Myriad Pro" w:eastAsia="Myriad Pro,Times New Roman,Cali" w:hAnsi="Myriad Pro" w:cs="Myriad Pro,Times New Roman,Cali"/>
          <w:bCs/>
          <w:i/>
          <w:iCs/>
          <w:sz w:val="20"/>
          <w:szCs w:val="20"/>
          <w:lang w:val="en-GB"/>
        </w:rPr>
        <w:instrText xml:space="preserve"> REF _Ref523840875 \h </w:instrText>
      </w:r>
      <w:r w:rsidR="00D807DE">
        <w:rPr>
          <w:rFonts w:ascii="Myriad Pro" w:eastAsia="Myriad Pro,Times New Roman,Cali" w:hAnsi="Myriad Pro" w:cs="Myriad Pro,Times New Roman,Cali"/>
          <w:bCs/>
          <w:i/>
          <w:iCs/>
          <w:sz w:val="20"/>
          <w:szCs w:val="20"/>
          <w:lang w:val="en-GB"/>
        </w:rPr>
        <w:instrText xml:space="preserve"> \* MERGEFORMAT </w:instrText>
      </w:r>
      <w:r w:rsidR="006836A5" w:rsidRPr="00B16A8E">
        <w:rPr>
          <w:rFonts w:ascii="Myriad Pro" w:eastAsia="Myriad Pro,Times New Roman,Cali" w:hAnsi="Myriad Pro" w:cs="Myriad Pro,Times New Roman,Cali"/>
          <w:bCs/>
          <w:i/>
          <w:iCs/>
          <w:sz w:val="20"/>
          <w:szCs w:val="20"/>
          <w:lang w:val="en-GB"/>
        </w:rPr>
      </w:r>
      <w:r w:rsidR="006836A5" w:rsidRPr="00B16A8E">
        <w:rPr>
          <w:rFonts w:ascii="Myriad Pro" w:eastAsia="Myriad Pro,Times New Roman,Cali" w:hAnsi="Myriad Pro" w:cs="Myriad Pro,Times New Roman,Cali"/>
          <w:bCs/>
          <w:i/>
          <w:iCs/>
          <w:sz w:val="20"/>
          <w:szCs w:val="20"/>
          <w:lang w:val="en-GB"/>
        </w:rPr>
        <w:fldChar w:fldCharType="separate"/>
      </w:r>
      <w:r w:rsidR="004C219C" w:rsidRPr="004C219C">
        <w:rPr>
          <w:rFonts w:ascii="Myriad Pro" w:hAnsi="Myriad Pro"/>
          <w:bCs/>
          <w:i/>
          <w:iCs/>
          <w:sz w:val="20"/>
          <w:szCs w:val="20"/>
          <w:lang w:val="en-GB"/>
        </w:rPr>
        <w:t>Annex B: Technical Specification</w:t>
      </w:r>
      <w:r w:rsidR="006836A5" w:rsidRPr="00B16A8E">
        <w:rPr>
          <w:rFonts w:ascii="Myriad Pro" w:eastAsia="Myriad Pro,Times New Roman,Cali" w:hAnsi="Myriad Pro" w:cs="Myriad Pro,Times New Roman,Cali"/>
          <w:bCs/>
          <w:i/>
          <w:iCs/>
          <w:sz w:val="20"/>
          <w:szCs w:val="20"/>
          <w:lang w:val="en-GB"/>
        </w:rPr>
        <w:fldChar w:fldCharType="end"/>
      </w:r>
      <w:r w:rsidR="006836A5">
        <w:rPr>
          <w:rFonts w:ascii="Myriad Pro" w:eastAsia="Myriad Pro,Times New Roman,Cali" w:hAnsi="Myriad Pro" w:cs="Myriad Pro,Times New Roman,Cali"/>
          <w:bCs/>
          <w:sz w:val="20"/>
          <w:szCs w:val="20"/>
          <w:lang w:val="en-GB"/>
        </w:rPr>
        <w:t xml:space="preserve"> at its sole discretion</w:t>
      </w:r>
      <w:r w:rsidR="007D2488">
        <w:rPr>
          <w:rFonts w:ascii="Myriad Pro" w:eastAsia="Myriad Pro,Times New Roman,Cali" w:hAnsi="Myriad Pro" w:cs="Myriad Pro,Times New Roman,Cali"/>
          <w:bCs/>
          <w:sz w:val="20"/>
          <w:szCs w:val="20"/>
          <w:lang w:val="en-GB"/>
        </w:rPr>
        <w:t xml:space="preserve"> or at the request of the Implementing Body</w:t>
      </w:r>
      <w:r w:rsidR="00B06D60">
        <w:rPr>
          <w:rFonts w:ascii="Myriad Pro" w:eastAsia="Myriad Pro,Times New Roman,Cali" w:hAnsi="Myriad Pro" w:cs="Myriad Pro,Times New Roman,Cali"/>
          <w:bCs/>
          <w:sz w:val="20"/>
          <w:szCs w:val="20"/>
          <w:lang w:val="en-GB"/>
        </w:rPr>
        <w:t>.</w:t>
      </w:r>
      <w:bookmarkEnd w:id="26"/>
    </w:p>
    <w:p w14:paraId="3B33BF7A" w14:textId="6FFC7D1E" w:rsidR="00BF012C" w:rsidRDefault="00EB3A17"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Implementing Body`s request</w:t>
      </w:r>
      <w:r w:rsidRPr="00190532">
        <w:rPr>
          <w:rFonts w:ascii="Myriad Pro" w:hAnsi="Myriad Pro"/>
          <w:bCs/>
          <w:sz w:val="20"/>
          <w:szCs w:val="20"/>
          <w:lang w:val="en-GB"/>
        </w:rPr>
        <w:t>.</w:t>
      </w:r>
      <w:r w:rsidRPr="006E0C2F">
        <w:rPr>
          <w:rFonts w:ascii="Myriad Pro" w:hAnsi="Myriad Pro"/>
          <w:bCs/>
          <w:sz w:val="20"/>
          <w:szCs w:val="20"/>
          <w:lang w:val="en-GB"/>
        </w:rPr>
        <w:t xml:space="preserve"> </w:t>
      </w:r>
      <w:r w:rsidR="007D2488">
        <w:rPr>
          <w:rFonts w:ascii="Myriad Pro" w:hAnsi="Myriad Pro"/>
          <w:bCs/>
          <w:sz w:val="20"/>
          <w:szCs w:val="20"/>
          <w:lang w:val="en-GB"/>
        </w:rPr>
        <w:t xml:space="preserve">The </w:t>
      </w:r>
      <w:r w:rsidRPr="006E0C2F">
        <w:rPr>
          <w:rFonts w:ascii="Myriad Pro" w:hAnsi="Myriad Pro"/>
          <w:bCs/>
          <w:sz w:val="20"/>
          <w:szCs w:val="20"/>
          <w:lang w:val="en-GB"/>
        </w:rPr>
        <w:t>Implementing Body shall</w:t>
      </w:r>
      <w:r w:rsidR="007D2488">
        <w:rPr>
          <w:rFonts w:ascii="Myriad Pro" w:hAnsi="Myriad Pro"/>
          <w:bCs/>
          <w:sz w:val="20"/>
          <w:szCs w:val="20"/>
          <w:lang w:val="en-GB"/>
        </w:rPr>
        <w:t xml:space="preserve"> </w:t>
      </w:r>
      <w:r w:rsidRPr="006E0C2F">
        <w:rPr>
          <w:rFonts w:ascii="Myriad Pro" w:hAnsi="Myriad Pro"/>
          <w:bCs/>
          <w:sz w:val="20"/>
          <w:szCs w:val="20"/>
          <w:lang w:val="en-GB"/>
        </w:rPr>
        <w:t xml:space="preserve">request the Principal to </w:t>
      </w:r>
      <w:r w:rsidR="00BF012C">
        <w:rPr>
          <w:rFonts w:ascii="Myriad Pro" w:hAnsi="Myriad Pro"/>
          <w:bCs/>
          <w:sz w:val="20"/>
          <w:szCs w:val="20"/>
          <w:lang w:val="en-GB"/>
        </w:rPr>
        <w:t>issue an Assignment Order to the</w:t>
      </w:r>
      <w:r w:rsidRPr="006E0C2F">
        <w:rPr>
          <w:rFonts w:ascii="Myriad Pro" w:hAnsi="Myriad Pro"/>
          <w:bCs/>
          <w:sz w:val="20"/>
          <w:szCs w:val="20"/>
          <w:lang w:val="en-GB"/>
        </w:rPr>
        <w:t xml:space="preserve"> </w:t>
      </w:r>
      <w:proofErr w:type="spellStart"/>
      <w:r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for the provision of the particular Assignment by issuing a written request substantially in the form of </w:t>
      </w:r>
      <w:r w:rsidRPr="00B16A8E">
        <w:rPr>
          <w:rFonts w:ascii="Myriad Pro" w:hAnsi="Myriad Pro"/>
          <w:bCs/>
          <w:sz w:val="20"/>
          <w:szCs w:val="20"/>
          <w:lang w:val="en-GB"/>
        </w:rPr>
        <w:fldChar w:fldCharType="begin"/>
      </w:r>
      <w:r w:rsidRPr="00B16A8E">
        <w:rPr>
          <w:rFonts w:ascii="Myriad Pro" w:hAnsi="Myriad Pro"/>
          <w:bCs/>
          <w:sz w:val="20"/>
          <w:szCs w:val="20"/>
          <w:lang w:val="en-GB"/>
        </w:rPr>
        <w:instrText xml:space="preserve"> REF _Ref65249428 \h </w:instrText>
      </w:r>
      <w:r w:rsidR="00D807DE">
        <w:rPr>
          <w:rFonts w:ascii="Myriad Pro" w:hAnsi="Myriad Pro"/>
          <w:bCs/>
          <w:sz w:val="20"/>
          <w:szCs w:val="20"/>
          <w:lang w:val="en-GB"/>
        </w:rPr>
        <w:instrText xml:space="preserve"> \* MERGEFORMAT </w:instrText>
      </w:r>
      <w:r w:rsidRPr="00B16A8E">
        <w:rPr>
          <w:rFonts w:ascii="Myriad Pro" w:hAnsi="Myriad Pro"/>
          <w:bCs/>
          <w:sz w:val="20"/>
          <w:szCs w:val="20"/>
          <w:lang w:val="en-GB"/>
        </w:rPr>
      </w:r>
      <w:r w:rsidRPr="00B16A8E">
        <w:rPr>
          <w:rFonts w:ascii="Myriad Pro" w:hAnsi="Myriad Pro"/>
          <w:bCs/>
          <w:sz w:val="20"/>
          <w:szCs w:val="20"/>
          <w:lang w:val="en-GB"/>
        </w:rPr>
        <w:fldChar w:fldCharType="separate"/>
      </w:r>
      <w:r w:rsidR="004C219C" w:rsidRPr="006E0C2F">
        <w:rPr>
          <w:rFonts w:ascii="Myriad Pro" w:hAnsi="Myriad Pro"/>
          <w:bCs/>
          <w:sz w:val="20"/>
          <w:szCs w:val="20"/>
          <w:lang w:val="en-GB"/>
        </w:rPr>
        <w:t xml:space="preserve">Annex E: Draft </w:t>
      </w:r>
      <w:r w:rsidRPr="00B16A8E">
        <w:rPr>
          <w:rFonts w:ascii="Myriad Pro" w:hAnsi="Myriad Pro"/>
          <w:bCs/>
          <w:sz w:val="20"/>
          <w:szCs w:val="20"/>
          <w:lang w:val="en-GB"/>
        </w:rPr>
        <w:fldChar w:fldCharType="end"/>
      </w:r>
      <w:r w:rsidRPr="006E0C2F">
        <w:rPr>
          <w:rFonts w:ascii="Myriad Pro" w:hAnsi="Myriad Pro"/>
          <w:bCs/>
          <w:i/>
          <w:iCs/>
          <w:sz w:val="20"/>
          <w:szCs w:val="20"/>
          <w:lang w:val="en-GB"/>
        </w:rPr>
        <w:t xml:space="preserve"> </w:t>
      </w:r>
      <w:r w:rsidRPr="006E0C2F">
        <w:rPr>
          <w:rFonts w:ascii="Myriad Pro" w:hAnsi="Myriad Pro"/>
          <w:bCs/>
          <w:sz w:val="20"/>
          <w:szCs w:val="20"/>
          <w:lang w:val="en-GB"/>
        </w:rPr>
        <w:t>to the Principal no later than twenty-five (25) Business Days before the commencement of the particular Assignment.</w:t>
      </w:r>
    </w:p>
    <w:p w14:paraId="1E79F7AA" w14:textId="2F8D6442" w:rsidR="00874F04" w:rsidRPr="00601993" w:rsidRDefault="00874F04" w:rsidP="00AC65A3">
      <w:pPr>
        <w:pStyle w:val="ListParagraph"/>
        <w:numPr>
          <w:ilvl w:val="1"/>
          <w:numId w:val="34"/>
        </w:numPr>
        <w:ind w:left="0" w:hanging="567"/>
        <w:jc w:val="both"/>
        <w:rPr>
          <w:rFonts w:ascii="Myriad Pro" w:hAnsi="Myriad Pro"/>
          <w:i/>
          <w:sz w:val="20"/>
          <w:szCs w:val="20"/>
          <w:lang w:val="en-GB"/>
        </w:rPr>
      </w:pPr>
      <w:r>
        <w:rPr>
          <w:rFonts w:ascii="Myriad Pro" w:hAnsi="Myriad Pro"/>
          <w:bCs/>
          <w:i/>
          <w:iCs/>
          <w:sz w:val="20"/>
          <w:szCs w:val="20"/>
          <w:lang w:val="en-GB"/>
        </w:rPr>
        <w:t>Issuance of the Assignment Order</w:t>
      </w:r>
      <w:r w:rsidRPr="00F8708E">
        <w:rPr>
          <w:rFonts w:ascii="Myriad Pro" w:eastAsia="Myriad Pro,Times New Roman,Cali" w:hAnsi="Myriad Pro" w:cs="Myriad Pro,Times New Roman,Cali"/>
          <w:bCs/>
          <w:sz w:val="20"/>
          <w:szCs w:val="20"/>
          <w:lang w:val="en-GB"/>
        </w:rPr>
        <w:t>.</w:t>
      </w:r>
      <w:r>
        <w:rPr>
          <w:rFonts w:ascii="Myriad Pro" w:eastAsia="Myriad Pro,Times New Roman,Cali" w:hAnsi="Myriad Pro" w:cs="Myriad Pro,Times New Roman,Cali"/>
          <w:bCs/>
          <w:sz w:val="20"/>
          <w:szCs w:val="20"/>
          <w:lang w:val="en-GB"/>
        </w:rPr>
        <w:t xml:space="preserve"> </w:t>
      </w:r>
      <w:r w:rsidR="00765309">
        <w:rPr>
          <w:rFonts w:ascii="Myriad Pro" w:eastAsia="Myriad Pro,Times New Roman,Cali" w:hAnsi="Myriad Pro" w:cs="Myriad Pro,Times New Roman,Cali"/>
          <w:bCs/>
          <w:sz w:val="20"/>
          <w:szCs w:val="20"/>
          <w:lang w:val="en-GB"/>
        </w:rPr>
        <w:t xml:space="preserve">The Principal shall engage the </w:t>
      </w:r>
      <w:proofErr w:type="spellStart"/>
      <w:r w:rsidR="00765309">
        <w:rPr>
          <w:rFonts w:ascii="Myriad Pro" w:eastAsia="Myriad Pro,Times New Roman,Cali" w:hAnsi="Myriad Pro" w:cs="Myriad Pro,Times New Roman,Cali"/>
          <w:bCs/>
          <w:sz w:val="20"/>
          <w:szCs w:val="20"/>
          <w:lang w:val="en-GB"/>
        </w:rPr>
        <w:t>AsBo</w:t>
      </w:r>
      <w:proofErr w:type="spellEnd"/>
      <w:r w:rsidR="00765309">
        <w:rPr>
          <w:rFonts w:ascii="Myriad Pro" w:eastAsia="Myriad Pro,Times New Roman,Cali" w:hAnsi="Myriad Pro" w:cs="Myriad Pro,Times New Roman,Cali"/>
          <w:bCs/>
          <w:sz w:val="20"/>
          <w:szCs w:val="20"/>
          <w:lang w:val="en-GB"/>
        </w:rPr>
        <w:t xml:space="preserve"> to implement </w:t>
      </w:r>
      <w:r w:rsidR="00866966">
        <w:rPr>
          <w:rFonts w:ascii="Myriad Pro" w:eastAsia="Myriad Pro,Times New Roman,Cali" w:hAnsi="Myriad Pro" w:cs="Myriad Pro,Times New Roman,Cali"/>
          <w:bCs/>
          <w:sz w:val="20"/>
          <w:szCs w:val="20"/>
          <w:lang w:val="en-GB"/>
        </w:rPr>
        <w:t>an</w:t>
      </w:r>
      <w:r w:rsidR="00765309">
        <w:rPr>
          <w:rFonts w:ascii="Myriad Pro" w:eastAsia="Myriad Pro,Times New Roman,Cali" w:hAnsi="Myriad Pro" w:cs="Myriad Pro,Times New Roman,Cali"/>
          <w:bCs/>
          <w:sz w:val="20"/>
          <w:szCs w:val="20"/>
          <w:lang w:val="en-GB"/>
        </w:rPr>
        <w:t xml:space="preserve"> Assignment</w:t>
      </w:r>
      <w:r w:rsidR="00866966">
        <w:rPr>
          <w:rFonts w:ascii="Myriad Pro" w:eastAsia="Myriad Pro,Times New Roman,Cali" w:hAnsi="Myriad Pro" w:cs="Myriad Pro,Times New Roman,Cali"/>
          <w:bCs/>
          <w:sz w:val="20"/>
          <w:szCs w:val="20"/>
          <w:lang w:val="en-GB"/>
        </w:rPr>
        <w:t xml:space="preserve"> by issuing to the </w:t>
      </w:r>
      <w:proofErr w:type="spellStart"/>
      <w:r w:rsidR="00866966">
        <w:rPr>
          <w:rFonts w:ascii="Myriad Pro" w:eastAsia="Myriad Pro,Times New Roman,Cali" w:hAnsi="Myriad Pro" w:cs="Myriad Pro,Times New Roman,Cali"/>
          <w:bCs/>
          <w:sz w:val="20"/>
          <w:szCs w:val="20"/>
          <w:lang w:val="en-GB"/>
        </w:rPr>
        <w:t>AsBo</w:t>
      </w:r>
      <w:proofErr w:type="spellEnd"/>
      <w:r w:rsidR="00866966">
        <w:rPr>
          <w:rFonts w:ascii="Myriad Pro" w:eastAsia="Myriad Pro,Times New Roman,Cali" w:hAnsi="Myriad Pro" w:cs="Myriad Pro,Times New Roman,Cali"/>
          <w:bCs/>
          <w:sz w:val="20"/>
          <w:szCs w:val="20"/>
          <w:lang w:val="en-GB"/>
        </w:rPr>
        <w:t xml:space="preserve"> a</w:t>
      </w:r>
      <w:r w:rsidR="008556C2">
        <w:rPr>
          <w:rFonts w:ascii="Myriad Pro" w:eastAsia="Myriad Pro,Times New Roman,Cali" w:hAnsi="Myriad Pro" w:cs="Myriad Pro,Times New Roman,Cali"/>
          <w:bCs/>
          <w:sz w:val="20"/>
          <w:szCs w:val="20"/>
          <w:lang w:val="en-GB"/>
        </w:rPr>
        <w:t xml:space="preserve"> draft</w:t>
      </w:r>
      <w:r w:rsidR="00866966">
        <w:rPr>
          <w:rFonts w:ascii="Myriad Pro" w:eastAsia="Myriad Pro,Times New Roman,Cali" w:hAnsi="Myriad Pro" w:cs="Myriad Pro,Times New Roman,Cali"/>
          <w:bCs/>
          <w:sz w:val="20"/>
          <w:szCs w:val="20"/>
          <w:lang w:val="en-GB"/>
        </w:rPr>
        <w:t xml:space="preserve"> Assignment Order substantially </w:t>
      </w:r>
      <w:r w:rsidR="00C05D37">
        <w:rPr>
          <w:rFonts w:ascii="Myriad Pro" w:eastAsia="Myriad Pro,Times New Roman,Cali" w:hAnsi="Myriad Pro" w:cs="Myriad Pro,Times New Roman,Cali"/>
          <w:bCs/>
          <w:sz w:val="20"/>
          <w:szCs w:val="20"/>
          <w:lang w:val="en-GB"/>
        </w:rPr>
        <w:t xml:space="preserve">in the form </w:t>
      </w:r>
      <w:r w:rsidR="00C3138F">
        <w:rPr>
          <w:rFonts w:ascii="Myriad Pro" w:eastAsia="Myriad Pro,Times New Roman,Cali" w:hAnsi="Myriad Pro" w:cs="Myriad Pro,Times New Roman,Cali"/>
          <w:bCs/>
          <w:sz w:val="20"/>
          <w:szCs w:val="20"/>
          <w:lang w:val="en-GB"/>
        </w:rPr>
        <w:t xml:space="preserve">of </w:t>
      </w:r>
      <w:r w:rsidR="00C3138F" w:rsidRPr="00601993">
        <w:rPr>
          <w:rFonts w:ascii="Myriad Pro" w:eastAsia="Myriad Pro,Times New Roman,Cali" w:hAnsi="Myriad Pro" w:cs="Myriad Pro,Times New Roman,Cali"/>
          <w:bCs/>
          <w:i/>
          <w:iCs/>
          <w:sz w:val="20"/>
          <w:szCs w:val="20"/>
          <w:lang w:val="en-GB"/>
        </w:rPr>
        <w:fldChar w:fldCharType="begin"/>
      </w:r>
      <w:r w:rsidR="00C3138F" w:rsidRPr="00B16A8E">
        <w:rPr>
          <w:rFonts w:ascii="Myriad Pro" w:eastAsia="Myriad Pro,Times New Roman,Cali" w:hAnsi="Myriad Pro" w:cs="Myriad Pro,Times New Roman,Cali"/>
          <w:bCs/>
          <w:i/>
          <w:iCs/>
          <w:sz w:val="20"/>
          <w:szCs w:val="20"/>
          <w:lang w:val="en-GB"/>
        </w:rPr>
        <w:instrText xml:space="preserve"> REF _Ref65255291 \h </w:instrText>
      </w:r>
      <w:r w:rsidR="00D807DE">
        <w:rPr>
          <w:rFonts w:ascii="Myriad Pro" w:eastAsia="Myriad Pro,Times New Roman,Cali" w:hAnsi="Myriad Pro" w:cs="Myriad Pro,Times New Roman,Cali"/>
          <w:bCs/>
          <w:i/>
          <w:iCs/>
          <w:sz w:val="20"/>
          <w:szCs w:val="20"/>
          <w:lang w:val="en-GB"/>
        </w:rPr>
        <w:instrText xml:space="preserve"> \* MERGEFORMAT </w:instrText>
      </w:r>
      <w:r w:rsidR="00C3138F" w:rsidRPr="00601993">
        <w:rPr>
          <w:rFonts w:ascii="Myriad Pro" w:eastAsia="Myriad Pro,Times New Roman,Cali" w:hAnsi="Myriad Pro" w:cs="Myriad Pro,Times New Roman,Cali"/>
          <w:bCs/>
          <w:i/>
          <w:iCs/>
          <w:sz w:val="20"/>
          <w:szCs w:val="20"/>
          <w:lang w:val="en-GB"/>
        </w:rPr>
      </w:r>
      <w:r w:rsidR="00C3138F" w:rsidRPr="00601993">
        <w:rPr>
          <w:rFonts w:ascii="Myriad Pro" w:eastAsia="Myriad Pro,Times New Roman,Cali" w:hAnsi="Myriad Pro" w:cs="Myriad Pro,Times New Roman,Cali"/>
          <w:bCs/>
          <w:i/>
          <w:iCs/>
          <w:sz w:val="20"/>
          <w:szCs w:val="20"/>
          <w:lang w:val="en-GB"/>
        </w:rPr>
        <w:fldChar w:fldCharType="separate"/>
      </w:r>
      <w:r w:rsidR="004C219C" w:rsidRPr="00601993">
        <w:rPr>
          <w:rFonts w:ascii="Myriad Pro" w:hAnsi="Myriad Pro"/>
          <w:bCs/>
          <w:i/>
          <w:iCs/>
          <w:sz w:val="20"/>
          <w:szCs w:val="20"/>
          <w:lang w:val="en-GB"/>
        </w:rPr>
        <w:t>Annex F: Draft Assignment</w:t>
      </w:r>
      <w:r w:rsidR="004C219C" w:rsidRPr="00601993">
        <w:rPr>
          <w:rFonts w:ascii="Myriad Pro" w:hAnsi="Myriad Pro"/>
          <w:bCs/>
          <w:sz w:val="20"/>
          <w:szCs w:val="20"/>
          <w:lang w:val="en-GB"/>
        </w:rPr>
        <w:t xml:space="preserve"> Order</w:t>
      </w:r>
      <w:r w:rsidR="00C3138F" w:rsidRPr="00601993">
        <w:rPr>
          <w:rFonts w:ascii="Myriad Pro" w:eastAsia="Myriad Pro,Times New Roman,Cali" w:hAnsi="Myriad Pro" w:cs="Myriad Pro,Times New Roman,Cali"/>
          <w:bCs/>
          <w:i/>
          <w:iCs/>
          <w:sz w:val="20"/>
          <w:szCs w:val="20"/>
          <w:lang w:val="en-GB"/>
        </w:rPr>
        <w:fldChar w:fldCharType="end"/>
      </w:r>
      <w:r w:rsidR="00C3138F" w:rsidRPr="00601993">
        <w:rPr>
          <w:rFonts w:ascii="Myriad Pro" w:eastAsia="Myriad Pro,Times New Roman,Cali" w:hAnsi="Myriad Pro" w:cs="Myriad Pro,Times New Roman,Cali"/>
          <w:bCs/>
          <w:i/>
          <w:iCs/>
          <w:sz w:val="20"/>
          <w:szCs w:val="20"/>
          <w:lang w:val="en-GB"/>
        </w:rPr>
        <w:t>.</w:t>
      </w:r>
      <w:r w:rsidR="00C3138F">
        <w:rPr>
          <w:rFonts w:ascii="Myriad Pro" w:eastAsia="Myriad Pro,Times New Roman,Cali" w:hAnsi="Myriad Pro" w:cs="Myriad Pro,Times New Roman,Cali"/>
          <w:bCs/>
          <w:sz w:val="20"/>
          <w:szCs w:val="20"/>
          <w:lang w:val="en-GB"/>
        </w:rPr>
        <w:t xml:space="preserve"> </w:t>
      </w:r>
      <w:r w:rsidR="00E34910">
        <w:rPr>
          <w:rFonts w:ascii="Myriad Pro" w:eastAsia="Myriad Pro,Times New Roman,Cali" w:hAnsi="Myriad Pro" w:cs="Myriad Pro,Times New Roman,Cali"/>
          <w:bCs/>
          <w:sz w:val="20"/>
          <w:szCs w:val="20"/>
          <w:lang w:val="en-GB"/>
        </w:rPr>
        <w:t xml:space="preserve">The Assignment Order, amongst others, shall </w:t>
      </w:r>
      <w:r w:rsidR="00E836C5">
        <w:rPr>
          <w:rFonts w:ascii="Myriad Pro" w:eastAsia="Myriad Pro,Times New Roman,Cali" w:hAnsi="Myriad Pro" w:cs="Myriad Pro,Times New Roman,Cali"/>
          <w:bCs/>
          <w:sz w:val="20"/>
          <w:szCs w:val="20"/>
          <w:lang w:val="en-GB"/>
        </w:rPr>
        <w:t>include description of</w:t>
      </w:r>
      <w:r w:rsidR="009163E8">
        <w:rPr>
          <w:rFonts w:ascii="Myriad Pro" w:eastAsia="Myriad Pro,Times New Roman,Cali" w:hAnsi="Myriad Pro" w:cs="Myriad Pro,Times New Roman,Cali"/>
          <w:bCs/>
          <w:sz w:val="20"/>
          <w:szCs w:val="20"/>
          <w:lang w:val="en-GB"/>
        </w:rPr>
        <w:t xml:space="preserve"> the Deliverable</w:t>
      </w:r>
      <w:r w:rsidR="00957EB6">
        <w:rPr>
          <w:rFonts w:ascii="Myriad Pro" w:eastAsia="Myriad Pro,Times New Roman,Cali" w:hAnsi="Myriad Pro" w:cs="Myriad Pro,Times New Roman,Cali"/>
          <w:bCs/>
          <w:sz w:val="20"/>
          <w:szCs w:val="20"/>
          <w:lang w:val="en-GB"/>
        </w:rPr>
        <w:t xml:space="preserve">s, </w:t>
      </w:r>
      <w:r w:rsidR="005F25D5">
        <w:rPr>
          <w:rFonts w:ascii="Myriad Pro" w:eastAsia="Myriad Pro,Times New Roman,Cali" w:hAnsi="Myriad Pro" w:cs="Myriad Pro,Times New Roman,Cali"/>
          <w:bCs/>
          <w:sz w:val="20"/>
          <w:szCs w:val="20"/>
          <w:lang w:val="en-GB"/>
        </w:rPr>
        <w:t>Milestone</w:t>
      </w:r>
      <w:r w:rsidR="00E836C5">
        <w:rPr>
          <w:rFonts w:ascii="Myriad Pro" w:eastAsia="Myriad Pro,Times New Roman,Cali" w:hAnsi="Myriad Pro" w:cs="Myriad Pro,Times New Roman,Cali"/>
          <w:bCs/>
          <w:sz w:val="20"/>
          <w:szCs w:val="20"/>
          <w:lang w:val="en-GB"/>
        </w:rPr>
        <w:t xml:space="preserve">s, </w:t>
      </w:r>
      <w:r w:rsidR="00957EB6">
        <w:rPr>
          <w:rFonts w:ascii="Myriad Pro" w:eastAsia="Myriad Pro,Times New Roman,Cali" w:hAnsi="Myriad Pro" w:cs="Myriad Pro,Times New Roman,Cali"/>
          <w:bCs/>
          <w:sz w:val="20"/>
          <w:szCs w:val="20"/>
          <w:lang w:val="en-GB"/>
        </w:rPr>
        <w:t xml:space="preserve">the Fee for the Assignment </w:t>
      </w:r>
      <w:r w:rsidR="00356928">
        <w:rPr>
          <w:rFonts w:ascii="Myriad Pro" w:eastAsia="Myriad Pro,Times New Roman,Cali" w:hAnsi="Myriad Pro" w:cs="Myriad Pro,Times New Roman,Cali"/>
          <w:bCs/>
          <w:sz w:val="20"/>
          <w:szCs w:val="20"/>
          <w:lang w:val="en-GB"/>
        </w:rPr>
        <w:t xml:space="preserve">set according the </w:t>
      </w:r>
      <w:r w:rsidR="00BE63A0" w:rsidRPr="00601993">
        <w:rPr>
          <w:rFonts w:ascii="Myriad Pro" w:eastAsia="Myriad Pro,Times New Roman,Cali" w:hAnsi="Myriad Pro" w:cs="Myriad Pro,Times New Roman,Cali"/>
          <w:bCs/>
          <w:i/>
          <w:iCs/>
          <w:sz w:val="20"/>
          <w:szCs w:val="20"/>
          <w:lang w:val="en-GB"/>
        </w:rPr>
        <w:fldChar w:fldCharType="begin"/>
      </w:r>
      <w:r w:rsidR="00BE63A0" w:rsidRPr="00601993">
        <w:rPr>
          <w:rFonts w:ascii="Myriad Pro" w:eastAsia="Myriad Pro,Times New Roman,Cali" w:hAnsi="Myriad Pro" w:cs="Myriad Pro,Times New Roman,Cali"/>
          <w:bCs/>
          <w:i/>
          <w:iCs/>
          <w:sz w:val="20"/>
          <w:szCs w:val="20"/>
          <w:lang w:val="en-GB"/>
        </w:rPr>
        <w:instrText xml:space="preserve"> REF _Ref67994299 \h  \* MERGEFORMAT </w:instrText>
      </w:r>
      <w:r w:rsidR="00BE63A0" w:rsidRPr="00601993">
        <w:rPr>
          <w:rFonts w:ascii="Myriad Pro" w:eastAsia="Myriad Pro,Times New Roman,Cali" w:hAnsi="Myriad Pro" w:cs="Myriad Pro,Times New Roman,Cali"/>
          <w:bCs/>
          <w:i/>
          <w:iCs/>
          <w:sz w:val="20"/>
          <w:szCs w:val="20"/>
          <w:lang w:val="en-GB"/>
        </w:rPr>
      </w:r>
      <w:r w:rsidR="00BE63A0" w:rsidRPr="00601993">
        <w:rPr>
          <w:rFonts w:ascii="Myriad Pro" w:eastAsia="Myriad Pro,Times New Roman,Cali" w:hAnsi="Myriad Pro" w:cs="Myriad Pro,Times New Roman,Cali"/>
          <w:bCs/>
          <w:i/>
          <w:iCs/>
          <w:sz w:val="20"/>
          <w:szCs w:val="20"/>
          <w:lang w:val="en-GB"/>
        </w:rPr>
        <w:fldChar w:fldCharType="separate"/>
      </w:r>
      <w:r w:rsidR="004C219C" w:rsidRPr="00601993">
        <w:rPr>
          <w:rFonts w:ascii="Myriad Pro" w:hAnsi="Myriad Pro"/>
          <w:bCs/>
          <w:i/>
          <w:iCs/>
          <w:sz w:val="20"/>
          <w:szCs w:val="20"/>
          <w:lang w:val="en-GB"/>
        </w:rPr>
        <w:t xml:space="preserve">Annex K: </w:t>
      </w:r>
      <w:proofErr w:type="spellStart"/>
      <w:r w:rsidR="004C219C" w:rsidRPr="00601993">
        <w:rPr>
          <w:rFonts w:ascii="Myriad Pro" w:hAnsi="Myriad Pro"/>
          <w:bCs/>
          <w:i/>
          <w:iCs/>
          <w:sz w:val="20"/>
          <w:szCs w:val="20"/>
          <w:lang w:val="en-GB"/>
        </w:rPr>
        <w:t>AsBo’s</w:t>
      </w:r>
      <w:proofErr w:type="spellEnd"/>
      <w:r w:rsidR="004C219C" w:rsidRPr="00601993">
        <w:rPr>
          <w:rFonts w:ascii="Myriad Pro" w:hAnsi="Myriad Pro"/>
          <w:bCs/>
          <w:i/>
          <w:iCs/>
          <w:sz w:val="20"/>
          <w:szCs w:val="20"/>
          <w:lang w:val="en-GB"/>
        </w:rPr>
        <w:t xml:space="preserve"> Financial Proposal</w:t>
      </w:r>
      <w:r w:rsidR="00BE63A0" w:rsidRPr="00601993">
        <w:rPr>
          <w:rFonts w:ascii="Myriad Pro" w:eastAsia="Myriad Pro,Times New Roman,Cali" w:hAnsi="Myriad Pro" w:cs="Myriad Pro,Times New Roman,Cali"/>
          <w:bCs/>
          <w:i/>
          <w:iCs/>
          <w:sz w:val="20"/>
          <w:szCs w:val="20"/>
          <w:lang w:val="en-GB"/>
        </w:rPr>
        <w:fldChar w:fldCharType="end"/>
      </w:r>
      <w:r w:rsidR="00356928" w:rsidRPr="00601993">
        <w:rPr>
          <w:rFonts w:ascii="Myriad Pro" w:eastAsia="Myriad Pro,Times New Roman,Cali" w:hAnsi="Myriad Pro" w:cs="Myriad Pro,Times New Roman,Cali"/>
          <w:bCs/>
          <w:i/>
          <w:iCs/>
          <w:sz w:val="20"/>
          <w:szCs w:val="20"/>
          <w:lang w:val="en-GB"/>
        </w:rPr>
        <w:t xml:space="preserve"> </w:t>
      </w:r>
      <w:r w:rsidR="000544FB" w:rsidRPr="00601993">
        <w:rPr>
          <w:rFonts w:ascii="Myriad Pro" w:eastAsia="Myriad Pro,Times New Roman,Cali" w:hAnsi="Myriad Pro" w:cs="Myriad Pro,Times New Roman,Cali"/>
          <w:bCs/>
          <w:sz w:val="20"/>
          <w:szCs w:val="20"/>
          <w:lang w:val="en-GB"/>
        </w:rPr>
        <w:t xml:space="preserve"> </w:t>
      </w:r>
      <w:r w:rsidR="0038496D" w:rsidRPr="00601993">
        <w:rPr>
          <w:rFonts w:ascii="Myriad Pro" w:eastAsia="Myriad Pro,Times New Roman,Cali" w:hAnsi="Myriad Pro" w:cs="Myriad Pro,Times New Roman,Cali"/>
          <w:bCs/>
          <w:sz w:val="20"/>
          <w:szCs w:val="20"/>
          <w:lang w:val="en-GB"/>
        </w:rPr>
        <w:t xml:space="preserve">or under Clause </w:t>
      </w:r>
      <w:r w:rsidR="0038496D">
        <w:rPr>
          <w:rFonts w:ascii="Myriad Pro" w:eastAsia="Myriad Pro,Times New Roman,Cali" w:hAnsi="Myriad Pro" w:cs="Myriad Pro,Times New Roman,Cali"/>
          <w:bCs/>
          <w:sz w:val="20"/>
          <w:szCs w:val="20"/>
          <w:lang w:val="en-GB"/>
        </w:rPr>
        <w:fldChar w:fldCharType="begin"/>
      </w:r>
      <w:r w:rsidR="0038496D">
        <w:rPr>
          <w:rFonts w:ascii="Myriad Pro" w:eastAsia="Myriad Pro,Times New Roman,Cali" w:hAnsi="Myriad Pro" w:cs="Myriad Pro,Times New Roman,Cali"/>
          <w:bCs/>
          <w:sz w:val="20"/>
          <w:szCs w:val="20"/>
          <w:lang w:val="en-GB"/>
        </w:rPr>
        <w:instrText xml:space="preserve"> REF _Ref67136627 \r \h </w:instrText>
      </w:r>
      <w:r w:rsidR="0038496D">
        <w:rPr>
          <w:rFonts w:ascii="Myriad Pro" w:eastAsia="Myriad Pro,Times New Roman,Cali" w:hAnsi="Myriad Pro" w:cs="Myriad Pro,Times New Roman,Cali"/>
          <w:bCs/>
          <w:sz w:val="20"/>
          <w:szCs w:val="20"/>
          <w:lang w:val="en-GB"/>
        </w:rPr>
      </w:r>
      <w:r w:rsidR="0038496D">
        <w:rPr>
          <w:rFonts w:ascii="Myriad Pro" w:eastAsia="Myriad Pro,Times New Roman,Cali" w:hAnsi="Myriad Pro" w:cs="Myriad Pro,Times New Roman,Cali"/>
          <w:bCs/>
          <w:sz w:val="20"/>
          <w:szCs w:val="20"/>
          <w:lang w:val="en-GB"/>
        </w:rPr>
        <w:fldChar w:fldCharType="separate"/>
      </w:r>
      <w:r w:rsidR="00583CE8">
        <w:rPr>
          <w:rFonts w:ascii="Myriad Pro" w:eastAsia="Myriad Pro,Times New Roman,Cali" w:hAnsi="Myriad Pro" w:cs="Myriad Pro,Times New Roman,Cali"/>
          <w:bCs/>
          <w:sz w:val="20"/>
          <w:szCs w:val="20"/>
          <w:lang w:val="en-GB"/>
        </w:rPr>
        <w:t>5.5</w:t>
      </w:r>
      <w:r w:rsidR="0038496D">
        <w:rPr>
          <w:rFonts w:ascii="Myriad Pro" w:eastAsia="Myriad Pro,Times New Roman,Cali" w:hAnsi="Myriad Pro" w:cs="Myriad Pro,Times New Roman,Cali"/>
          <w:bCs/>
          <w:sz w:val="20"/>
          <w:szCs w:val="20"/>
          <w:lang w:val="en-GB"/>
        </w:rPr>
        <w:fldChar w:fldCharType="end"/>
      </w:r>
      <w:r w:rsidR="00D970FE">
        <w:rPr>
          <w:rFonts w:ascii="Myriad Pro" w:eastAsia="Myriad Pro,Times New Roman,Cali" w:hAnsi="Myriad Pro" w:cs="Myriad Pro,Times New Roman,Cali"/>
          <w:bCs/>
          <w:sz w:val="20"/>
          <w:szCs w:val="20"/>
          <w:lang w:val="en-GB"/>
        </w:rPr>
        <w:t xml:space="preserve"> </w:t>
      </w:r>
      <w:r w:rsidR="000544FB">
        <w:rPr>
          <w:rFonts w:ascii="Myriad Pro" w:eastAsia="Myriad Pro,Times New Roman,Cali" w:hAnsi="Myriad Pro" w:cs="Myriad Pro,Times New Roman,Cali"/>
          <w:bCs/>
          <w:sz w:val="20"/>
          <w:szCs w:val="20"/>
          <w:lang w:val="en-GB"/>
        </w:rPr>
        <w:t xml:space="preserve">and indicate the </w:t>
      </w:r>
      <w:r w:rsidR="00FF73A8">
        <w:rPr>
          <w:rFonts w:ascii="Myriad Pro" w:eastAsia="Myriad Pro,Times New Roman,Cali" w:hAnsi="Myriad Pro" w:cs="Myriad Pro,Times New Roman,Cali"/>
          <w:bCs/>
          <w:sz w:val="20"/>
          <w:szCs w:val="20"/>
          <w:lang w:val="en-GB"/>
        </w:rPr>
        <w:t xml:space="preserve">party to </w:t>
      </w:r>
      <w:r w:rsidR="005C4C32">
        <w:rPr>
          <w:rFonts w:ascii="Myriad Pro" w:eastAsia="Myriad Pro,Times New Roman,Cali" w:hAnsi="Myriad Pro" w:cs="Myriad Pro,Times New Roman,Cali"/>
          <w:bCs/>
          <w:sz w:val="20"/>
          <w:szCs w:val="20"/>
          <w:lang w:val="en-GB"/>
        </w:rPr>
        <w:t xml:space="preserve">which the Services are being provided </w:t>
      </w:r>
      <w:r w:rsidR="002D7B7D">
        <w:rPr>
          <w:rFonts w:ascii="Myriad Pro" w:eastAsia="Myriad Pro,Times New Roman,Cali" w:hAnsi="Myriad Pro" w:cs="Myriad Pro,Times New Roman,Cali"/>
          <w:bCs/>
          <w:sz w:val="20"/>
          <w:szCs w:val="20"/>
          <w:lang w:val="en-GB"/>
        </w:rPr>
        <w:t>to.</w:t>
      </w:r>
    </w:p>
    <w:p w14:paraId="72118356" w14:textId="487DCDEB" w:rsidR="005121F0" w:rsidRPr="00D67671" w:rsidRDefault="00874F04" w:rsidP="00AC65A3">
      <w:pPr>
        <w:pStyle w:val="ListParagraph"/>
        <w:numPr>
          <w:ilvl w:val="1"/>
          <w:numId w:val="34"/>
        </w:numPr>
        <w:ind w:left="0" w:hanging="567"/>
        <w:jc w:val="both"/>
        <w:rPr>
          <w:rFonts w:ascii="Myriad Pro" w:hAnsi="Myriad Pro"/>
          <w:bCs/>
          <w:sz w:val="20"/>
          <w:szCs w:val="20"/>
          <w:lang w:val="en-GB"/>
        </w:rPr>
      </w:pPr>
      <w:r>
        <w:rPr>
          <w:rFonts w:ascii="Myriad Pro" w:hAnsi="Myriad Pro"/>
          <w:bCs/>
          <w:i/>
          <w:iCs/>
          <w:sz w:val="20"/>
          <w:szCs w:val="20"/>
          <w:lang w:val="en-GB"/>
        </w:rPr>
        <w:t>Conclusion of the Assignment Order</w:t>
      </w:r>
      <w:r w:rsidRPr="00F8708E">
        <w:rPr>
          <w:rFonts w:ascii="Myriad Pro" w:eastAsia="Myriad Pro,Times New Roman,Cali" w:hAnsi="Myriad Pro" w:cs="Myriad Pro,Times New Roman,Cali"/>
          <w:bCs/>
          <w:sz w:val="20"/>
          <w:szCs w:val="20"/>
          <w:lang w:val="en-GB"/>
        </w:rPr>
        <w:t>.</w:t>
      </w:r>
      <w:r w:rsidR="000A77EC" w:rsidRPr="00F8708E">
        <w:rPr>
          <w:rFonts w:ascii="Myriad Pro" w:eastAsia="Myriad Pro,Times New Roman,Cali" w:hAnsi="Myriad Pro" w:cs="Myriad Pro,Times New Roman,Cali"/>
          <w:bCs/>
          <w:sz w:val="20"/>
          <w:szCs w:val="20"/>
          <w:lang w:val="en-GB"/>
        </w:rPr>
        <w:t xml:space="preserve"> </w:t>
      </w:r>
      <w:r w:rsidR="00642018">
        <w:rPr>
          <w:rFonts w:ascii="Myriad Pro" w:eastAsia="Myriad Pro,Times New Roman,Cali" w:hAnsi="Myriad Pro" w:cs="Myriad Pro,Times New Roman,Cali"/>
          <w:bCs/>
          <w:sz w:val="20"/>
          <w:szCs w:val="20"/>
          <w:lang w:val="en-GB"/>
        </w:rPr>
        <w:t>Immediately</w:t>
      </w:r>
      <w:r w:rsidR="00773B07">
        <w:rPr>
          <w:rFonts w:ascii="Myriad Pro" w:eastAsia="Myriad Pro,Times New Roman,Cali" w:hAnsi="Myriad Pro" w:cs="Myriad Pro,Times New Roman,Cali"/>
          <w:bCs/>
          <w:sz w:val="20"/>
          <w:szCs w:val="20"/>
          <w:lang w:val="en-GB"/>
        </w:rPr>
        <w:t>, but no later than within three (3) Business Days,</w:t>
      </w:r>
      <w:r w:rsidR="00642018">
        <w:rPr>
          <w:rFonts w:ascii="Myriad Pro" w:eastAsia="Myriad Pro,Times New Roman,Cali" w:hAnsi="Myriad Pro" w:cs="Myriad Pro,Times New Roman,Cali"/>
          <w:bCs/>
          <w:sz w:val="20"/>
          <w:szCs w:val="20"/>
          <w:lang w:val="en-GB"/>
        </w:rPr>
        <w:t xml:space="preserve"> a</w:t>
      </w:r>
      <w:r w:rsidR="00742139">
        <w:rPr>
          <w:rFonts w:ascii="Myriad Pro" w:eastAsia="Myriad Pro,Times New Roman,Cali" w:hAnsi="Myriad Pro" w:cs="Myriad Pro,Times New Roman,Cali"/>
          <w:bCs/>
          <w:sz w:val="20"/>
          <w:szCs w:val="20"/>
          <w:lang w:val="en-GB"/>
        </w:rPr>
        <w:t xml:space="preserve">fter receiving the </w:t>
      </w:r>
      <w:r w:rsidR="008556C2">
        <w:rPr>
          <w:rFonts w:ascii="Myriad Pro" w:eastAsia="Myriad Pro,Times New Roman,Cali" w:hAnsi="Myriad Pro" w:cs="Myriad Pro,Times New Roman,Cali"/>
          <w:bCs/>
          <w:sz w:val="20"/>
          <w:szCs w:val="20"/>
          <w:lang w:val="en-GB"/>
        </w:rPr>
        <w:t xml:space="preserve">draft </w:t>
      </w:r>
      <w:r w:rsidR="00742139">
        <w:rPr>
          <w:rFonts w:ascii="Myriad Pro" w:eastAsia="Myriad Pro,Times New Roman,Cali" w:hAnsi="Myriad Pro" w:cs="Myriad Pro,Times New Roman,Cali"/>
          <w:bCs/>
          <w:sz w:val="20"/>
          <w:szCs w:val="20"/>
          <w:lang w:val="en-GB"/>
        </w:rPr>
        <w:t>A</w:t>
      </w:r>
      <w:r w:rsidR="001A3D89">
        <w:rPr>
          <w:rFonts w:ascii="Myriad Pro" w:eastAsia="Myriad Pro,Times New Roman,Cali" w:hAnsi="Myriad Pro" w:cs="Myriad Pro,Times New Roman,Cali"/>
          <w:bCs/>
          <w:sz w:val="20"/>
          <w:szCs w:val="20"/>
          <w:lang w:val="en-GB"/>
        </w:rPr>
        <w:t>ssignment Order</w:t>
      </w:r>
      <w:r w:rsidR="00FC1B58">
        <w:rPr>
          <w:rFonts w:ascii="Myriad Pro" w:eastAsia="Myriad Pro,Times New Roman,Cali" w:hAnsi="Myriad Pro" w:cs="Myriad Pro,Times New Roman,Cali"/>
          <w:bCs/>
          <w:sz w:val="20"/>
          <w:szCs w:val="20"/>
          <w:lang w:val="en-GB"/>
        </w:rPr>
        <w:t xml:space="preserve">, unless otherwise specified by the Principal, the </w:t>
      </w:r>
      <w:proofErr w:type="spellStart"/>
      <w:r w:rsidR="00FC1B58">
        <w:rPr>
          <w:rFonts w:ascii="Myriad Pro" w:eastAsia="Myriad Pro,Times New Roman,Cali" w:hAnsi="Myriad Pro" w:cs="Myriad Pro,Times New Roman,Cali"/>
          <w:bCs/>
          <w:sz w:val="20"/>
          <w:szCs w:val="20"/>
          <w:lang w:val="en-GB"/>
        </w:rPr>
        <w:t>AsBo</w:t>
      </w:r>
      <w:proofErr w:type="spellEnd"/>
      <w:r w:rsidR="00FC1B58">
        <w:rPr>
          <w:rFonts w:ascii="Myriad Pro" w:eastAsia="Myriad Pro,Times New Roman,Cali" w:hAnsi="Myriad Pro" w:cs="Myriad Pro,Times New Roman,Cali"/>
          <w:bCs/>
          <w:sz w:val="20"/>
          <w:szCs w:val="20"/>
          <w:lang w:val="en-GB"/>
        </w:rPr>
        <w:t xml:space="preserve"> shall </w:t>
      </w:r>
      <w:r w:rsidR="005B4812">
        <w:rPr>
          <w:rFonts w:ascii="Myriad Pro" w:eastAsia="Myriad Pro,Times New Roman,Cali" w:hAnsi="Myriad Pro" w:cs="Myriad Pro,Times New Roman,Cali"/>
          <w:bCs/>
          <w:sz w:val="20"/>
          <w:szCs w:val="20"/>
          <w:lang w:val="en-GB"/>
        </w:rPr>
        <w:t xml:space="preserve">confirm the </w:t>
      </w:r>
      <w:r w:rsidR="00562E01">
        <w:rPr>
          <w:rFonts w:ascii="Myriad Pro" w:eastAsia="Myriad Pro,Times New Roman,Cali" w:hAnsi="Myriad Pro" w:cs="Myriad Pro,Times New Roman,Cali"/>
          <w:bCs/>
          <w:sz w:val="20"/>
          <w:szCs w:val="20"/>
          <w:lang w:val="en-GB"/>
        </w:rPr>
        <w:t xml:space="preserve">commencement of the Assignment by returning a signed </w:t>
      </w:r>
      <w:r w:rsidR="0087646E">
        <w:rPr>
          <w:rFonts w:ascii="Myriad Pro" w:eastAsia="Myriad Pro,Times New Roman,Cali" w:hAnsi="Myriad Pro" w:cs="Myriad Pro,Times New Roman,Cali"/>
          <w:bCs/>
          <w:sz w:val="20"/>
          <w:szCs w:val="20"/>
          <w:lang w:val="en-GB"/>
        </w:rPr>
        <w:t xml:space="preserve">Assignment Order. </w:t>
      </w:r>
    </w:p>
    <w:p w14:paraId="1D517DA0" w14:textId="10908E46" w:rsidR="00B62505" w:rsidRPr="00F8708E" w:rsidRDefault="0048504A" w:rsidP="00AC65A3">
      <w:pPr>
        <w:pStyle w:val="ListParagraph"/>
        <w:numPr>
          <w:ilvl w:val="1"/>
          <w:numId w:val="34"/>
        </w:numPr>
        <w:ind w:left="0" w:hanging="567"/>
        <w:jc w:val="both"/>
        <w:rPr>
          <w:rFonts w:ascii="Myriad Pro" w:hAnsi="Myriad Pro"/>
          <w:bCs/>
          <w:sz w:val="20"/>
          <w:szCs w:val="20"/>
          <w:lang w:val="en-GB"/>
        </w:rPr>
      </w:pPr>
      <w:bookmarkStart w:id="27" w:name="_Ref67136627"/>
      <w:r>
        <w:rPr>
          <w:rFonts w:ascii="Myriad Pro" w:hAnsi="Myriad Pro"/>
          <w:bCs/>
          <w:i/>
          <w:iCs/>
          <w:sz w:val="20"/>
          <w:szCs w:val="20"/>
          <w:lang w:val="en-GB"/>
        </w:rPr>
        <w:t xml:space="preserve">Changes in the design sections. </w:t>
      </w:r>
      <w:r w:rsidR="008F33EC">
        <w:rPr>
          <w:rFonts w:ascii="Myriad Pro" w:hAnsi="Myriad Pro"/>
          <w:bCs/>
          <w:sz w:val="20"/>
          <w:szCs w:val="20"/>
          <w:lang w:val="en-GB"/>
        </w:rPr>
        <w:t xml:space="preserve">The Parties acknowledge that the </w:t>
      </w:r>
      <w:r w:rsidR="006E0980">
        <w:rPr>
          <w:rFonts w:ascii="Myriad Pro" w:hAnsi="Myriad Pro"/>
          <w:bCs/>
          <w:sz w:val="20"/>
          <w:szCs w:val="20"/>
          <w:lang w:val="en-GB"/>
        </w:rPr>
        <w:t>distribution of the design sections</w:t>
      </w:r>
      <w:r w:rsidR="008941B7">
        <w:rPr>
          <w:rFonts w:ascii="Myriad Pro" w:hAnsi="Myriad Pro"/>
          <w:bCs/>
          <w:sz w:val="20"/>
          <w:szCs w:val="20"/>
          <w:lang w:val="en-GB"/>
        </w:rPr>
        <w:t xml:space="preserve"> at the construction </w:t>
      </w:r>
      <w:r w:rsidR="006D7226">
        <w:rPr>
          <w:rFonts w:ascii="Myriad Pro" w:hAnsi="Myriad Pro"/>
          <w:bCs/>
          <w:sz w:val="20"/>
          <w:szCs w:val="20"/>
          <w:lang w:val="en-GB"/>
        </w:rPr>
        <w:t>and testing phase</w:t>
      </w:r>
      <w:r w:rsidR="006E0980">
        <w:rPr>
          <w:rFonts w:ascii="Myriad Pro" w:hAnsi="Myriad Pro"/>
          <w:bCs/>
          <w:sz w:val="20"/>
          <w:szCs w:val="20"/>
          <w:lang w:val="en-GB"/>
        </w:rPr>
        <w:t xml:space="preserve"> included in the </w:t>
      </w:r>
      <w:r w:rsidR="00F54B3D" w:rsidRPr="009D7150">
        <w:rPr>
          <w:rFonts w:ascii="Myriad Pro" w:hAnsi="Myriad Pro"/>
          <w:bCs/>
          <w:i/>
          <w:iCs/>
          <w:sz w:val="20"/>
          <w:szCs w:val="20"/>
          <w:lang w:val="en-GB"/>
        </w:rPr>
        <w:fldChar w:fldCharType="begin"/>
      </w:r>
      <w:r w:rsidR="00F54B3D" w:rsidRPr="00D67671">
        <w:rPr>
          <w:rFonts w:ascii="Myriad Pro" w:hAnsi="Myriad Pro"/>
          <w:bCs/>
          <w:i/>
          <w:iCs/>
          <w:sz w:val="20"/>
          <w:szCs w:val="20"/>
          <w:lang w:val="en-GB"/>
        </w:rPr>
        <w:instrText xml:space="preserve"> REF _Ref523840875 \h  \* MERGEFORMAT </w:instrText>
      </w:r>
      <w:r w:rsidR="00F54B3D" w:rsidRPr="009D7150">
        <w:rPr>
          <w:rFonts w:ascii="Myriad Pro" w:hAnsi="Myriad Pro"/>
          <w:bCs/>
          <w:i/>
          <w:iCs/>
          <w:sz w:val="20"/>
          <w:szCs w:val="20"/>
          <w:lang w:val="en-GB"/>
        </w:rPr>
      </w:r>
      <w:r w:rsidR="00F54B3D" w:rsidRPr="009D7150">
        <w:rPr>
          <w:rFonts w:ascii="Myriad Pro" w:hAnsi="Myriad Pro"/>
          <w:bCs/>
          <w:i/>
          <w:iCs/>
          <w:sz w:val="20"/>
          <w:szCs w:val="20"/>
          <w:lang w:val="en-GB"/>
        </w:rPr>
        <w:fldChar w:fldCharType="separate"/>
      </w:r>
      <w:r w:rsidR="00F54B3D" w:rsidRPr="00D67671">
        <w:rPr>
          <w:rFonts w:ascii="Myriad Pro" w:hAnsi="Myriad Pro"/>
          <w:bCs/>
          <w:i/>
          <w:iCs/>
          <w:sz w:val="20"/>
          <w:szCs w:val="20"/>
          <w:lang w:val="en-GB"/>
        </w:rPr>
        <w:t>Annex B: Technical Specification</w:t>
      </w:r>
      <w:r w:rsidR="00F54B3D" w:rsidRPr="009D7150">
        <w:rPr>
          <w:rFonts w:ascii="Myriad Pro" w:hAnsi="Myriad Pro"/>
          <w:bCs/>
          <w:i/>
          <w:iCs/>
          <w:sz w:val="20"/>
          <w:szCs w:val="20"/>
          <w:lang w:val="en-GB"/>
        </w:rPr>
        <w:fldChar w:fldCharType="end"/>
      </w:r>
      <w:r w:rsidR="00F54B3D">
        <w:rPr>
          <w:rFonts w:ascii="Myriad Pro" w:hAnsi="Myriad Pro"/>
          <w:bCs/>
          <w:i/>
          <w:iCs/>
          <w:sz w:val="20"/>
          <w:szCs w:val="20"/>
          <w:lang w:val="en-GB"/>
        </w:rPr>
        <w:t xml:space="preserve"> </w:t>
      </w:r>
      <w:r w:rsidR="0040244B">
        <w:rPr>
          <w:rFonts w:ascii="Myriad Pro" w:hAnsi="Myriad Pro"/>
          <w:bCs/>
          <w:sz w:val="20"/>
          <w:szCs w:val="20"/>
          <w:lang w:val="en-GB"/>
        </w:rPr>
        <w:t xml:space="preserve">can be </w:t>
      </w:r>
      <w:r w:rsidR="00814223">
        <w:rPr>
          <w:rFonts w:ascii="Myriad Pro" w:hAnsi="Myriad Pro"/>
          <w:bCs/>
          <w:sz w:val="20"/>
          <w:szCs w:val="20"/>
          <w:lang w:val="en-GB"/>
        </w:rPr>
        <w:t xml:space="preserve">changed </w:t>
      </w:r>
      <w:r w:rsidR="00B5085E">
        <w:rPr>
          <w:rFonts w:ascii="Myriad Pro" w:hAnsi="Myriad Pro"/>
          <w:bCs/>
          <w:sz w:val="20"/>
          <w:szCs w:val="20"/>
          <w:lang w:val="en-GB"/>
        </w:rPr>
        <w:t>during the implementation</w:t>
      </w:r>
      <w:r w:rsidR="00F529B2">
        <w:rPr>
          <w:rFonts w:ascii="Myriad Pro" w:hAnsi="Myriad Pro"/>
          <w:bCs/>
          <w:sz w:val="20"/>
          <w:szCs w:val="20"/>
          <w:lang w:val="en-GB"/>
        </w:rPr>
        <w:t xml:space="preserve"> of the Project</w:t>
      </w:r>
      <w:r w:rsidR="00B5085E">
        <w:rPr>
          <w:rFonts w:ascii="Myriad Pro" w:hAnsi="Myriad Pro"/>
          <w:bCs/>
          <w:sz w:val="20"/>
          <w:szCs w:val="20"/>
          <w:lang w:val="en-GB"/>
        </w:rPr>
        <w:t>. Therefore,</w:t>
      </w:r>
      <w:r w:rsidR="00F529B2">
        <w:rPr>
          <w:rFonts w:ascii="Myriad Pro" w:hAnsi="Myriad Pro"/>
          <w:bCs/>
          <w:sz w:val="20"/>
          <w:szCs w:val="20"/>
          <w:lang w:val="en-GB"/>
        </w:rPr>
        <w:t xml:space="preserve"> </w:t>
      </w:r>
      <w:r w:rsidR="008941B7">
        <w:rPr>
          <w:rFonts w:ascii="Myriad Pro" w:hAnsi="Myriad Pro"/>
          <w:bCs/>
          <w:sz w:val="20"/>
          <w:szCs w:val="20"/>
          <w:lang w:val="en-GB"/>
        </w:rPr>
        <w:t>w</w:t>
      </w:r>
      <w:r w:rsidR="003B0FDB" w:rsidRPr="003B0FDB">
        <w:rPr>
          <w:rFonts w:ascii="Myriad Pro" w:hAnsi="Myriad Pro"/>
          <w:bCs/>
          <w:sz w:val="20"/>
          <w:szCs w:val="20"/>
          <w:lang w:val="en-GB"/>
        </w:rPr>
        <w:t xml:space="preserve">here the design section at the construction and testing phase for the Deliverable is different than the design section for the construction and testing phase </w:t>
      </w:r>
      <w:r w:rsidR="00F34AE9">
        <w:rPr>
          <w:rFonts w:ascii="Myriad Pro" w:hAnsi="Myriad Pro"/>
          <w:bCs/>
          <w:sz w:val="20"/>
          <w:szCs w:val="20"/>
          <w:lang w:val="en-GB"/>
        </w:rPr>
        <w:t xml:space="preserve">indicated under </w:t>
      </w:r>
      <w:r w:rsidR="00F34AE9" w:rsidRPr="00D67671">
        <w:rPr>
          <w:rFonts w:ascii="Myriad Pro" w:hAnsi="Myriad Pro"/>
          <w:bCs/>
          <w:i/>
          <w:iCs/>
          <w:sz w:val="20"/>
          <w:szCs w:val="20"/>
          <w:lang w:val="en-GB"/>
        </w:rPr>
        <w:fldChar w:fldCharType="begin"/>
      </w:r>
      <w:r w:rsidR="00F34AE9" w:rsidRPr="00D67671">
        <w:rPr>
          <w:rFonts w:ascii="Myriad Pro" w:hAnsi="Myriad Pro"/>
          <w:bCs/>
          <w:i/>
          <w:iCs/>
          <w:sz w:val="20"/>
          <w:szCs w:val="20"/>
          <w:lang w:val="en-GB"/>
        </w:rPr>
        <w:instrText xml:space="preserve"> REF _Ref523840875 \h </w:instrText>
      </w:r>
      <w:r w:rsidR="00F34AE9">
        <w:rPr>
          <w:rFonts w:ascii="Myriad Pro" w:hAnsi="Myriad Pro"/>
          <w:bCs/>
          <w:i/>
          <w:iCs/>
          <w:sz w:val="20"/>
          <w:szCs w:val="20"/>
          <w:lang w:val="en-GB"/>
        </w:rPr>
        <w:instrText xml:space="preserve"> \* MERGEFORMAT </w:instrText>
      </w:r>
      <w:r w:rsidR="00F34AE9" w:rsidRPr="00D67671">
        <w:rPr>
          <w:rFonts w:ascii="Myriad Pro" w:hAnsi="Myriad Pro"/>
          <w:bCs/>
          <w:i/>
          <w:iCs/>
          <w:sz w:val="20"/>
          <w:szCs w:val="20"/>
          <w:lang w:val="en-GB"/>
        </w:rPr>
      </w:r>
      <w:r w:rsidR="00F34AE9" w:rsidRPr="00D67671">
        <w:rPr>
          <w:rFonts w:ascii="Myriad Pro" w:hAnsi="Myriad Pro"/>
          <w:bCs/>
          <w:i/>
          <w:iCs/>
          <w:sz w:val="20"/>
          <w:szCs w:val="20"/>
          <w:lang w:val="en-GB"/>
        </w:rPr>
        <w:fldChar w:fldCharType="separate"/>
      </w:r>
      <w:r w:rsidR="00F34AE9" w:rsidRPr="00D67671">
        <w:rPr>
          <w:rFonts w:ascii="Myriad Pro" w:hAnsi="Myriad Pro"/>
          <w:bCs/>
          <w:i/>
          <w:iCs/>
          <w:sz w:val="20"/>
          <w:szCs w:val="20"/>
          <w:lang w:val="en-GB"/>
        </w:rPr>
        <w:t>Annex B: Technical Specification</w:t>
      </w:r>
      <w:r w:rsidR="00F34AE9" w:rsidRPr="00D67671">
        <w:rPr>
          <w:rFonts w:ascii="Myriad Pro" w:hAnsi="Myriad Pro"/>
          <w:bCs/>
          <w:i/>
          <w:iCs/>
          <w:sz w:val="20"/>
          <w:szCs w:val="20"/>
          <w:lang w:val="en-GB"/>
        </w:rPr>
        <w:fldChar w:fldCharType="end"/>
      </w:r>
      <w:r w:rsidR="00F34AE9">
        <w:rPr>
          <w:rFonts w:ascii="Myriad Pro" w:hAnsi="Myriad Pro"/>
          <w:bCs/>
          <w:sz w:val="20"/>
          <w:szCs w:val="20"/>
          <w:lang w:val="en-GB"/>
        </w:rPr>
        <w:t xml:space="preserve"> </w:t>
      </w:r>
      <w:r w:rsidR="003B0FDB" w:rsidRPr="003B0FDB">
        <w:rPr>
          <w:rFonts w:ascii="Myriad Pro" w:hAnsi="Myriad Pro"/>
          <w:bCs/>
          <w:sz w:val="20"/>
          <w:szCs w:val="20"/>
          <w:lang w:val="en-GB"/>
        </w:rPr>
        <w:t xml:space="preserve">by more than ten percent (10%), the Fee for the particular Deliverable </w:t>
      </w:r>
      <w:r w:rsidR="00FF6432">
        <w:rPr>
          <w:rFonts w:ascii="Myriad Pro" w:hAnsi="Myriad Pro"/>
          <w:bCs/>
          <w:sz w:val="20"/>
          <w:szCs w:val="20"/>
          <w:lang w:val="en-GB"/>
        </w:rPr>
        <w:t xml:space="preserve">under </w:t>
      </w:r>
      <w:r w:rsidR="00BE63A0" w:rsidRPr="00B16A8E">
        <w:rPr>
          <w:rFonts w:ascii="Myriad Pro" w:hAnsi="Myriad Pro"/>
          <w:bCs/>
          <w:i/>
          <w:iCs/>
          <w:sz w:val="20"/>
          <w:szCs w:val="20"/>
          <w:lang w:val="en-GB"/>
        </w:rPr>
        <w:fldChar w:fldCharType="begin"/>
      </w:r>
      <w:r w:rsidR="00BE63A0" w:rsidRPr="00B16A8E">
        <w:rPr>
          <w:rFonts w:ascii="Myriad Pro" w:hAnsi="Myriad Pro"/>
          <w:bCs/>
          <w:i/>
          <w:iCs/>
          <w:sz w:val="20"/>
          <w:szCs w:val="20"/>
          <w:lang w:val="en-GB"/>
        </w:rPr>
        <w:instrText xml:space="preserve"> REF _Ref67994321 \h </w:instrText>
      </w:r>
      <w:r w:rsidR="00BE63A0">
        <w:rPr>
          <w:rFonts w:ascii="Myriad Pro" w:hAnsi="Myriad Pro"/>
          <w:bCs/>
          <w:i/>
          <w:iCs/>
          <w:sz w:val="20"/>
          <w:szCs w:val="20"/>
          <w:lang w:val="en-GB"/>
        </w:rPr>
        <w:instrText xml:space="preserve"> \* MERGEFORMAT </w:instrText>
      </w:r>
      <w:r w:rsidR="00BE63A0" w:rsidRPr="00B16A8E">
        <w:rPr>
          <w:rFonts w:ascii="Myriad Pro" w:hAnsi="Myriad Pro"/>
          <w:bCs/>
          <w:i/>
          <w:iCs/>
          <w:sz w:val="20"/>
          <w:szCs w:val="20"/>
          <w:lang w:val="en-GB"/>
        </w:rPr>
      </w:r>
      <w:r w:rsidR="00BE63A0" w:rsidRPr="00B16A8E">
        <w:rPr>
          <w:rFonts w:ascii="Myriad Pro" w:hAnsi="Myriad Pro"/>
          <w:bCs/>
          <w:i/>
          <w:iCs/>
          <w:sz w:val="20"/>
          <w:szCs w:val="20"/>
          <w:lang w:val="en-GB"/>
        </w:rPr>
        <w:fldChar w:fldCharType="separate"/>
      </w:r>
      <w:r w:rsidR="004C219C" w:rsidRPr="004C219C">
        <w:rPr>
          <w:rFonts w:ascii="Myriad Pro" w:hAnsi="Myriad Pro"/>
          <w:bCs/>
          <w:i/>
          <w:iCs/>
          <w:sz w:val="20"/>
          <w:szCs w:val="20"/>
          <w:lang w:val="en-GB"/>
        </w:rPr>
        <w:t xml:space="preserve">Annex K: </w:t>
      </w:r>
      <w:proofErr w:type="spellStart"/>
      <w:r w:rsidR="004C219C" w:rsidRPr="004C219C">
        <w:rPr>
          <w:rFonts w:ascii="Myriad Pro" w:hAnsi="Myriad Pro"/>
          <w:bCs/>
          <w:i/>
          <w:iCs/>
          <w:sz w:val="20"/>
          <w:szCs w:val="20"/>
          <w:lang w:val="en-GB"/>
        </w:rPr>
        <w:t>AsBo’s</w:t>
      </w:r>
      <w:proofErr w:type="spellEnd"/>
      <w:r w:rsidR="004C219C" w:rsidRPr="004C219C">
        <w:rPr>
          <w:rFonts w:ascii="Myriad Pro" w:hAnsi="Myriad Pro"/>
          <w:bCs/>
          <w:i/>
          <w:iCs/>
          <w:sz w:val="20"/>
          <w:szCs w:val="20"/>
          <w:lang w:val="en-GB"/>
        </w:rPr>
        <w:t xml:space="preserve"> Financial Proposal</w:t>
      </w:r>
      <w:r w:rsidR="00BE63A0" w:rsidRPr="00B16A8E">
        <w:rPr>
          <w:rFonts w:ascii="Myriad Pro" w:hAnsi="Myriad Pro"/>
          <w:bCs/>
          <w:i/>
          <w:iCs/>
          <w:sz w:val="20"/>
          <w:szCs w:val="20"/>
          <w:lang w:val="en-GB"/>
        </w:rPr>
        <w:fldChar w:fldCharType="end"/>
      </w:r>
      <w:r w:rsidR="00BE63A0">
        <w:rPr>
          <w:rFonts w:ascii="Myriad Pro" w:hAnsi="Myriad Pro"/>
          <w:bCs/>
          <w:sz w:val="20"/>
          <w:szCs w:val="20"/>
          <w:lang w:val="en-GB"/>
        </w:rPr>
        <w:t xml:space="preserve"> </w:t>
      </w:r>
      <w:r w:rsidR="003B0FDB" w:rsidRPr="003B0FDB">
        <w:rPr>
          <w:rFonts w:ascii="Myriad Pro" w:hAnsi="Myriad Pro"/>
          <w:bCs/>
          <w:sz w:val="20"/>
          <w:szCs w:val="20"/>
          <w:lang w:val="en-GB"/>
        </w:rPr>
        <w:t>shall be recalculated</w:t>
      </w:r>
      <w:r w:rsidR="00264306">
        <w:rPr>
          <w:rFonts w:ascii="Myriad Pro" w:hAnsi="Myriad Pro"/>
          <w:bCs/>
          <w:sz w:val="20"/>
          <w:szCs w:val="20"/>
          <w:lang w:val="en-GB"/>
        </w:rPr>
        <w:t xml:space="preserve"> by the Principal</w:t>
      </w:r>
      <w:r w:rsidR="003B0FDB" w:rsidRPr="003B0FDB">
        <w:rPr>
          <w:rFonts w:ascii="Myriad Pro" w:hAnsi="Myriad Pro"/>
          <w:bCs/>
          <w:sz w:val="20"/>
          <w:szCs w:val="20"/>
          <w:lang w:val="en-GB"/>
        </w:rPr>
        <w:t xml:space="preserve"> by taking</w:t>
      </w:r>
      <w:r w:rsidR="00264306">
        <w:rPr>
          <w:rFonts w:ascii="Myriad Pro" w:hAnsi="Myriad Pro"/>
          <w:bCs/>
          <w:sz w:val="20"/>
          <w:szCs w:val="20"/>
          <w:lang w:val="en-GB"/>
        </w:rPr>
        <w:t xml:space="preserve"> into account</w:t>
      </w:r>
      <w:r w:rsidR="003B0FDB" w:rsidRPr="003B0FDB">
        <w:rPr>
          <w:rFonts w:ascii="Myriad Pro" w:hAnsi="Myriad Pro"/>
          <w:bCs/>
          <w:sz w:val="20"/>
          <w:szCs w:val="20"/>
          <w:lang w:val="en-GB"/>
        </w:rPr>
        <w:t xml:space="preserve"> the actual number of kilometres</w:t>
      </w:r>
      <w:r w:rsidR="005509F2">
        <w:rPr>
          <w:rFonts w:ascii="Myriad Pro" w:hAnsi="Myriad Pro"/>
          <w:bCs/>
          <w:sz w:val="20"/>
          <w:szCs w:val="20"/>
          <w:lang w:val="en-GB"/>
        </w:rPr>
        <w:t xml:space="preserve"> of the particular design section</w:t>
      </w:r>
      <w:r w:rsidR="003B0FDB" w:rsidRPr="003B0FDB">
        <w:rPr>
          <w:rFonts w:ascii="Myriad Pro" w:hAnsi="Myriad Pro"/>
          <w:bCs/>
          <w:sz w:val="20"/>
          <w:szCs w:val="20"/>
          <w:lang w:val="en-GB"/>
        </w:rPr>
        <w:t>.</w:t>
      </w:r>
      <w:bookmarkEnd w:id="27"/>
    </w:p>
    <w:p w14:paraId="061E4FE2" w14:textId="685E2EA5" w:rsidR="00E30C08" w:rsidRPr="006C2067" w:rsidRDefault="00E30C08" w:rsidP="00E30C08">
      <w:pPr>
        <w:pStyle w:val="Heading1"/>
        <w:rPr>
          <w:rFonts w:ascii="Myriad Pro" w:hAnsi="Myriad Pro"/>
          <w:b/>
          <w:sz w:val="20"/>
          <w:szCs w:val="20"/>
          <w:lang w:val="en-GB"/>
        </w:rPr>
      </w:pPr>
      <w:bookmarkStart w:id="28" w:name="_Toc67998516"/>
      <w:r w:rsidRPr="006C2067">
        <w:rPr>
          <w:rFonts w:ascii="Myriad Pro" w:hAnsi="Myriad Pro"/>
          <w:b/>
          <w:sz w:val="20"/>
          <w:szCs w:val="20"/>
          <w:lang w:val="en-GB"/>
        </w:rPr>
        <w:t>Section V</w:t>
      </w:r>
      <w:r w:rsidR="005121F0">
        <w:rPr>
          <w:rFonts w:ascii="Myriad Pro" w:hAnsi="Myriad Pro"/>
          <w:b/>
          <w:sz w:val="20"/>
          <w:szCs w:val="20"/>
          <w:lang w:val="en-GB"/>
        </w:rPr>
        <w:t>I</w:t>
      </w:r>
      <w:r w:rsidRPr="006C2067">
        <w:rPr>
          <w:rFonts w:ascii="Myriad Pro" w:hAnsi="Myriad Pro"/>
          <w:b/>
          <w:sz w:val="20"/>
          <w:szCs w:val="20"/>
          <w:lang w:val="en-GB"/>
        </w:rPr>
        <w:t>. General terms and conditions</w:t>
      </w:r>
      <w:bookmarkEnd w:id="28"/>
    </w:p>
    <w:p w14:paraId="53EB4E2B"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0522A2E3" w14:textId="63215809"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Engagement</w:t>
      </w:r>
      <w:r w:rsidRPr="006E0C2F">
        <w:rPr>
          <w:rFonts w:ascii="Myriad Pro" w:hAnsi="Myriad Pro"/>
          <w:bCs/>
          <w:sz w:val="20"/>
          <w:szCs w:val="20"/>
          <w:lang w:val="en-GB"/>
        </w:rPr>
        <w:t xml:space="preserve">. The </w:t>
      </w:r>
      <w:r w:rsidR="00A9139C" w:rsidRPr="006E0C2F">
        <w:rPr>
          <w:rFonts w:ascii="Myriad Pro" w:hAnsi="Myriad Pro"/>
          <w:bCs/>
          <w:sz w:val="20"/>
          <w:szCs w:val="20"/>
          <w:lang w:val="en-GB"/>
        </w:rPr>
        <w:t>Principal</w:t>
      </w:r>
      <w:r w:rsidR="000D79B0" w:rsidRPr="006E0C2F">
        <w:rPr>
          <w:rFonts w:ascii="Myriad Pro" w:hAnsi="Myriad Pro"/>
          <w:bCs/>
          <w:sz w:val="20"/>
          <w:szCs w:val="20"/>
          <w:lang w:val="en-GB"/>
        </w:rPr>
        <w:t xml:space="preserve"> </w:t>
      </w:r>
      <w:r w:rsidR="00FF2525" w:rsidRPr="006E0C2F">
        <w:rPr>
          <w:rFonts w:ascii="Myriad Pro" w:hAnsi="Myriad Pro"/>
          <w:bCs/>
          <w:sz w:val="20"/>
          <w:szCs w:val="20"/>
          <w:lang w:val="en-GB"/>
        </w:rPr>
        <w:t>(on behalf of the Principal itself or the respective Implementing Body</w:t>
      </w:r>
      <w:r w:rsidR="00ED7010" w:rsidRPr="006E0C2F">
        <w:rPr>
          <w:rFonts w:ascii="Myriad Pro" w:hAnsi="Myriad Pro"/>
          <w:bCs/>
          <w:sz w:val="20"/>
          <w:szCs w:val="20"/>
          <w:lang w:val="en-GB"/>
        </w:rPr>
        <w:t>, including</w:t>
      </w:r>
      <w:r w:rsidR="000A5616" w:rsidRPr="006E0C2F">
        <w:rPr>
          <w:rFonts w:ascii="Myriad Pro" w:hAnsi="Myriad Pro"/>
          <w:bCs/>
          <w:sz w:val="20"/>
          <w:szCs w:val="20"/>
          <w:lang w:val="en-GB"/>
        </w:rPr>
        <w:t xml:space="preserve"> upon the Implementing Bodies request</w:t>
      </w:r>
      <w:r w:rsidR="00FF2525" w:rsidRPr="006E0C2F">
        <w:rPr>
          <w:rFonts w:ascii="Myriad Pro" w:hAnsi="Myriad Pro"/>
          <w:bCs/>
          <w:sz w:val="20"/>
          <w:szCs w:val="20"/>
          <w:lang w:val="en-GB"/>
        </w:rPr>
        <w:t xml:space="preserve">, as the case may be) </w:t>
      </w:r>
      <w:r w:rsidR="009F60A4" w:rsidRPr="006E0C2F">
        <w:rPr>
          <w:rFonts w:ascii="Myriad Pro" w:hAnsi="Myriad Pro"/>
          <w:bCs/>
          <w:sz w:val="20"/>
          <w:szCs w:val="20"/>
          <w:lang w:val="en-GB"/>
        </w:rPr>
        <w:t xml:space="preserve">shall </w:t>
      </w:r>
      <w:r w:rsidRPr="006E0C2F">
        <w:rPr>
          <w:rFonts w:ascii="Myriad Pro" w:eastAsia="Myriad Pro,Times New Roman,Cali" w:hAnsi="Myriad Pro" w:cs="Myriad Pro,Times New Roman,Cali"/>
          <w:bCs/>
          <w:sz w:val="20"/>
          <w:szCs w:val="20"/>
          <w:lang w:val="en-GB"/>
        </w:rPr>
        <w:t>hereby</w:t>
      </w:r>
      <w:r w:rsidRPr="006E0C2F">
        <w:rPr>
          <w:rFonts w:ascii="Myriad Pro" w:hAnsi="Myriad Pro"/>
          <w:bCs/>
          <w:sz w:val="20"/>
          <w:szCs w:val="20"/>
          <w:lang w:val="en-GB"/>
        </w:rPr>
        <w:t xml:space="preserve"> engage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provide and perform the Services for the purposes of the Project, as described </w:t>
      </w:r>
      <w:r w:rsidR="00FA4CCD" w:rsidRPr="006E0C2F">
        <w:rPr>
          <w:rFonts w:ascii="Myriad Pro" w:hAnsi="Myriad Pro"/>
          <w:bCs/>
          <w:sz w:val="20"/>
          <w:szCs w:val="20"/>
          <w:lang w:val="en-GB"/>
        </w:rPr>
        <w:t xml:space="preserve">in this Agreement </w:t>
      </w:r>
      <w:r w:rsidRPr="006E0C2F">
        <w:rPr>
          <w:rFonts w:ascii="Myriad Pro" w:hAnsi="Myriad Pro"/>
          <w:bCs/>
          <w:sz w:val="20"/>
          <w:szCs w:val="20"/>
          <w:lang w:val="en-GB"/>
        </w:rPr>
        <w:t xml:space="preserve">and according to the specifications contained </w:t>
      </w:r>
      <w:r w:rsidR="000315E0" w:rsidRPr="006E0C2F">
        <w:rPr>
          <w:rFonts w:ascii="Myriad Pro" w:hAnsi="Myriad Pro"/>
          <w:bCs/>
          <w:sz w:val="20"/>
          <w:szCs w:val="20"/>
          <w:lang w:val="en-GB"/>
        </w:rPr>
        <w:t xml:space="preserve">within the Agreement, including </w:t>
      </w:r>
      <w:r w:rsidRPr="006E0C2F">
        <w:rPr>
          <w:rFonts w:ascii="Myriad Pro" w:hAnsi="Myriad Pro"/>
          <w:bCs/>
          <w:i/>
          <w:iCs/>
          <w:sz w:val="20"/>
          <w:szCs w:val="20"/>
          <w:lang w:val="en-GB"/>
        </w:rPr>
        <w:fldChar w:fldCharType="begin"/>
      </w:r>
      <w:r w:rsidRPr="006E0C2F">
        <w:rPr>
          <w:rFonts w:ascii="Myriad Pro" w:hAnsi="Myriad Pro"/>
          <w:bCs/>
          <w:i/>
          <w:iCs/>
          <w:sz w:val="20"/>
          <w:szCs w:val="20"/>
          <w:lang w:val="en-GB"/>
        </w:rPr>
        <w:instrText xml:space="preserve"> REF _Ref517443094 \h  \* MERGEFORMAT </w:instrText>
      </w:r>
      <w:r w:rsidRPr="006E0C2F">
        <w:rPr>
          <w:rFonts w:ascii="Myriad Pro" w:hAnsi="Myriad Pro"/>
          <w:bCs/>
          <w:i/>
          <w:iCs/>
          <w:sz w:val="20"/>
          <w:szCs w:val="20"/>
          <w:lang w:val="en-GB"/>
        </w:rPr>
      </w:r>
      <w:r w:rsidRPr="006E0C2F">
        <w:rPr>
          <w:rFonts w:ascii="Myriad Pro" w:hAnsi="Myriad Pro"/>
          <w:bCs/>
          <w:i/>
          <w:iCs/>
          <w:sz w:val="20"/>
          <w:szCs w:val="20"/>
          <w:lang w:val="en-GB"/>
        </w:rPr>
        <w:fldChar w:fldCharType="separate"/>
      </w:r>
      <w:r w:rsidR="00C56E16" w:rsidRPr="006E0C2F">
        <w:rPr>
          <w:rFonts w:ascii="Myriad Pro" w:hAnsi="Myriad Pro"/>
          <w:bCs/>
          <w:i/>
          <w:iCs/>
          <w:sz w:val="20"/>
          <w:szCs w:val="20"/>
          <w:lang w:val="en-GB"/>
        </w:rPr>
        <w:t>Annex B: Technical Specification</w:t>
      </w:r>
      <w:r w:rsidRPr="006E0C2F">
        <w:rPr>
          <w:rFonts w:ascii="Myriad Pro" w:hAnsi="Myriad Pro"/>
          <w:bCs/>
          <w:i/>
          <w:iCs/>
          <w:sz w:val="20"/>
          <w:szCs w:val="20"/>
          <w:lang w:val="en-GB"/>
        </w:rPr>
        <w:fldChar w:fldCharType="end"/>
      </w:r>
      <w:r w:rsidR="00EA5DA6">
        <w:rPr>
          <w:rFonts w:ascii="Myriad Pro" w:hAnsi="Myriad Pro"/>
          <w:bCs/>
          <w:sz w:val="20"/>
          <w:szCs w:val="20"/>
          <w:lang w:val="en-GB"/>
        </w:rPr>
        <w:t xml:space="preserve"> </w:t>
      </w:r>
      <w:r w:rsidR="009F7D89" w:rsidRPr="006E0C2F">
        <w:rPr>
          <w:rFonts w:ascii="Myriad Pro" w:hAnsi="Myriad Pro"/>
          <w:bCs/>
          <w:sz w:val="20"/>
          <w:szCs w:val="20"/>
          <w:lang w:val="en-GB"/>
        </w:rPr>
        <w:t>and</w:t>
      </w:r>
      <w:r w:rsidR="002173F7" w:rsidRPr="006E0C2F">
        <w:rPr>
          <w:rFonts w:ascii="Myriad Pro" w:hAnsi="Myriad Pro"/>
          <w:bCs/>
          <w:sz w:val="20"/>
          <w:szCs w:val="20"/>
          <w:lang w:val="en-GB"/>
        </w:rPr>
        <w:t xml:space="preserve"> </w:t>
      </w:r>
      <w:r w:rsidR="006A6831" w:rsidRPr="006E0C2F">
        <w:rPr>
          <w:rFonts w:ascii="Myriad Pro" w:hAnsi="Myriad Pro"/>
          <w:bCs/>
          <w:sz w:val="20"/>
          <w:szCs w:val="20"/>
          <w:lang w:val="en-GB"/>
        </w:rPr>
        <w:t>the</w:t>
      </w:r>
      <w:r w:rsidRPr="006E0C2F">
        <w:rPr>
          <w:rFonts w:ascii="Myriad Pro" w:hAnsi="Myriad Pro"/>
          <w:bCs/>
          <w:sz w:val="20"/>
          <w:szCs w:val="20"/>
          <w:lang w:val="en-GB"/>
        </w:rPr>
        <w:t xml:space="preserve"> respective Assignment Order, and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hereby accepts such engagement. The Services shall result in the provision of the Deliverables</w:t>
      </w:r>
      <w:r w:rsidR="00FA4CCD" w:rsidRPr="006E0C2F">
        <w:rPr>
          <w:rFonts w:ascii="Myriad Pro" w:hAnsi="Myriad Pro"/>
          <w:bCs/>
          <w:sz w:val="20"/>
          <w:szCs w:val="20"/>
          <w:lang w:val="en-GB"/>
        </w:rPr>
        <w:t xml:space="preserve"> </w:t>
      </w:r>
      <w:r w:rsidR="006A18EA" w:rsidRPr="006E0C2F">
        <w:rPr>
          <w:rFonts w:ascii="Myriad Pro" w:hAnsi="Myriad Pro"/>
          <w:bCs/>
          <w:sz w:val="20"/>
          <w:szCs w:val="20"/>
          <w:lang w:val="en-GB"/>
        </w:rPr>
        <w:t xml:space="preserve">to the Principal </w:t>
      </w:r>
      <w:r w:rsidR="00FA4CCD" w:rsidRPr="006E0C2F">
        <w:rPr>
          <w:rFonts w:ascii="Myriad Pro" w:hAnsi="Myriad Pro"/>
          <w:bCs/>
          <w:sz w:val="20"/>
          <w:szCs w:val="20"/>
          <w:lang w:val="en-GB"/>
        </w:rPr>
        <w:t>as</w:t>
      </w:r>
      <w:r w:rsidRPr="006E0C2F">
        <w:rPr>
          <w:rFonts w:ascii="Myriad Pro" w:hAnsi="Myriad Pro"/>
          <w:bCs/>
          <w:sz w:val="20"/>
          <w:szCs w:val="20"/>
          <w:lang w:val="en-GB"/>
        </w:rPr>
        <w:t xml:space="preserve"> identified </w:t>
      </w:r>
      <w:r w:rsidR="002277D9" w:rsidRPr="006E0C2F">
        <w:rPr>
          <w:rFonts w:ascii="Myriad Pro" w:hAnsi="Myriad Pro"/>
          <w:bCs/>
          <w:sz w:val="20"/>
          <w:szCs w:val="20"/>
          <w:lang w:val="en-GB"/>
        </w:rPr>
        <w:t xml:space="preserve">under </w:t>
      </w:r>
      <w:r w:rsidR="00744922" w:rsidRPr="006E0C2F">
        <w:rPr>
          <w:rFonts w:ascii="Myriad Pro" w:hAnsi="Myriad Pro"/>
          <w:bCs/>
          <w:sz w:val="20"/>
          <w:szCs w:val="20"/>
          <w:lang w:val="en-GB"/>
        </w:rPr>
        <w:t xml:space="preserve">Section </w:t>
      </w:r>
      <w:r w:rsidR="0031116E" w:rsidRPr="006E0C2F">
        <w:rPr>
          <w:rFonts w:ascii="Myriad Pro" w:hAnsi="Myriad Pro"/>
          <w:bCs/>
          <w:sz w:val="20"/>
          <w:szCs w:val="20"/>
          <w:lang w:val="en-GB"/>
        </w:rPr>
        <w:t xml:space="preserve">IV </w:t>
      </w:r>
      <w:r w:rsidR="00744922" w:rsidRPr="006E0C2F">
        <w:rPr>
          <w:rFonts w:ascii="Myriad Pro" w:hAnsi="Myriad Pro"/>
          <w:bCs/>
          <w:sz w:val="20"/>
          <w:szCs w:val="20"/>
          <w:lang w:val="en-GB"/>
        </w:rPr>
        <w:t xml:space="preserve">and </w:t>
      </w:r>
      <w:r w:rsidRPr="006E0C2F">
        <w:rPr>
          <w:rFonts w:ascii="Myriad Pro" w:hAnsi="Myriad Pro"/>
          <w:bCs/>
          <w:sz w:val="20"/>
          <w:szCs w:val="20"/>
          <w:lang w:val="en-GB"/>
        </w:rPr>
        <w:t xml:space="preserve">each </w:t>
      </w:r>
      <w:proofErr w:type="gramStart"/>
      <w:r w:rsidR="00373EE6" w:rsidRPr="006E0C2F">
        <w:rPr>
          <w:rFonts w:ascii="Myriad Pro" w:hAnsi="Myriad Pro"/>
          <w:bCs/>
          <w:sz w:val="20"/>
          <w:szCs w:val="20"/>
          <w:lang w:val="en-GB"/>
        </w:rPr>
        <w:t xml:space="preserve">particular </w:t>
      </w:r>
      <w:r w:rsidRPr="006E0C2F">
        <w:rPr>
          <w:rFonts w:ascii="Myriad Pro" w:hAnsi="Myriad Pro"/>
          <w:bCs/>
          <w:sz w:val="20"/>
          <w:szCs w:val="20"/>
          <w:lang w:val="en-GB"/>
        </w:rPr>
        <w:t>Assignment</w:t>
      </w:r>
      <w:proofErr w:type="gramEnd"/>
      <w:r w:rsidRPr="006E0C2F">
        <w:rPr>
          <w:rFonts w:ascii="Myriad Pro" w:hAnsi="Myriad Pro"/>
          <w:bCs/>
          <w:sz w:val="20"/>
          <w:szCs w:val="20"/>
          <w:lang w:val="en-GB"/>
        </w:rPr>
        <w:t xml:space="preserve"> Order</w:t>
      </w:r>
      <w:r w:rsidR="00FA4CCD" w:rsidRPr="006E0C2F">
        <w:rPr>
          <w:rFonts w:ascii="Myriad Pro" w:hAnsi="Myriad Pro"/>
          <w:bCs/>
          <w:sz w:val="20"/>
          <w:szCs w:val="20"/>
          <w:lang w:val="en-GB"/>
        </w:rPr>
        <w:t>.</w:t>
      </w:r>
    </w:p>
    <w:p w14:paraId="1CCF9B16" w14:textId="7777777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Co-Operation of the Parties</w:t>
      </w:r>
      <w:r w:rsidRPr="006E0C2F">
        <w:rPr>
          <w:rFonts w:ascii="Myriad Pro" w:hAnsi="Myriad Pro"/>
          <w:bCs/>
          <w:sz w:val="20"/>
          <w:szCs w:val="20"/>
          <w:lang w:val="en-GB"/>
        </w:rPr>
        <w:t>. The Parties shall cooperate with one another to fulfil their respective obligations under this Agreement. Parties shall endeavour to maintain good working relationships among all key personnel engaged toward provision of the Services.</w:t>
      </w:r>
    </w:p>
    <w:p w14:paraId="637D4C71" w14:textId="5C0B5CAC" w:rsidR="00E30C08" w:rsidRPr="006E0C2F" w:rsidRDefault="00DC06CD" w:rsidP="00AC65A3">
      <w:pPr>
        <w:pStyle w:val="ListParagraph"/>
        <w:numPr>
          <w:ilvl w:val="1"/>
          <w:numId w:val="34"/>
        </w:numPr>
        <w:ind w:left="0" w:hanging="567"/>
        <w:jc w:val="both"/>
        <w:rPr>
          <w:rFonts w:ascii="Myriad Pro" w:hAnsi="Myriad Pro"/>
          <w:bCs/>
          <w:sz w:val="20"/>
          <w:szCs w:val="20"/>
          <w:lang w:val="en-GB"/>
        </w:rPr>
      </w:pPr>
      <w:bookmarkStart w:id="29" w:name="_Ref61854155"/>
      <w:r w:rsidRPr="006E0C2F">
        <w:rPr>
          <w:rFonts w:ascii="Myriad Pro" w:hAnsi="Myriad Pro"/>
          <w:bCs/>
          <w:i/>
          <w:sz w:val="20"/>
          <w:szCs w:val="20"/>
          <w:lang w:val="en-GB"/>
        </w:rPr>
        <w:t>Accreditation</w:t>
      </w:r>
      <w:r w:rsidR="00E30C08" w:rsidRPr="006E0C2F">
        <w:rPr>
          <w:rFonts w:ascii="Myriad Pro" w:hAnsi="Myriad Pro"/>
          <w:bCs/>
          <w:i/>
          <w:sz w:val="20"/>
          <w:szCs w:val="20"/>
          <w:lang w:val="en-GB"/>
        </w:rPr>
        <w:t xml:space="preserve"> Requirements</w:t>
      </w:r>
      <w:r w:rsidR="00E30C08" w:rsidRPr="006E0C2F">
        <w:rPr>
          <w:rFonts w:ascii="Myriad Pro" w:hAnsi="Myriad Pro"/>
          <w:bCs/>
          <w:sz w:val="20"/>
          <w:szCs w:val="20"/>
          <w:lang w:val="en-GB"/>
        </w:rPr>
        <w:t xml:space="preserve">. By signing this Agreement, the declaration is made by the </w:t>
      </w:r>
      <w:proofErr w:type="spellStart"/>
      <w:r w:rsidR="00A8506E" w:rsidRPr="006E0C2F">
        <w:rPr>
          <w:rFonts w:ascii="Myriad Pro" w:hAnsi="Myriad Pro"/>
          <w:bCs/>
          <w:sz w:val="20"/>
          <w:szCs w:val="20"/>
          <w:lang w:val="en-GB"/>
        </w:rPr>
        <w:t>AsBo</w:t>
      </w:r>
      <w:proofErr w:type="spellEnd"/>
      <w:r w:rsidR="00E30C08" w:rsidRPr="006E0C2F">
        <w:rPr>
          <w:rFonts w:ascii="Myriad Pro" w:hAnsi="Myriad Pro"/>
          <w:bCs/>
          <w:sz w:val="20"/>
          <w:szCs w:val="20"/>
          <w:lang w:val="en-GB"/>
        </w:rPr>
        <w:t xml:space="preserve"> that the </w:t>
      </w:r>
      <w:proofErr w:type="spellStart"/>
      <w:r w:rsidR="00A8506E" w:rsidRPr="006E0C2F">
        <w:rPr>
          <w:rFonts w:ascii="Myriad Pro" w:hAnsi="Myriad Pro"/>
          <w:bCs/>
          <w:sz w:val="20"/>
          <w:szCs w:val="20"/>
          <w:lang w:val="en-GB"/>
        </w:rPr>
        <w:t>AsBo</w:t>
      </w:r>
      <w:proofErr w:type="spellEnd"/>
      <w:r w:rsidR="00E30C08" w:rsidRPr="006E0C2F">
        <w:rPr>
          <w:rFonts w:ascii="Myriad Pro" w:hAnsi="Myriad Pro"/>
          <w:bCs/>
          <w:sz w:val="20"/>
          <w:szCs w:val="20"/>
          <w:lang w:val="en-GB"/>
        </w:rPr>
        <w:t xml:space="preserve"> is </w:t>
      </w:r>
      <w:r w:rsidR="00C32D67" w:rsidRPr="006E0C2F">
        <w:rPr>
          <w:rFonts w:ascii="Myriad Pro" w:hAnsi="Myriad Pro"/>
          <w:bCs/>
          <w:sz w:val="20"/>
          <w:szCs w:val="20"/>
          <w:lang w:val="en-GB"/>
        </w:rPr>
        <w:t>accredited</w:t>
      </w:r>
      <w:r w:rsidR="00871EE4" w:rsidRPr="006E0C2F">
        <w:rPr>
          <w:rFonts w:ascii="Myriad Pro" w:hAnsi="Myriad Pro"/>
          <w:bCs/>
          <w:sz w:val="20"/>
          <w:szCs w:val="20"/>
          <w:lang w:val="en-GB"/>
        </w:rPr>
        <w:t xml:space="preserve"> </w:t>
      </w:r>
      <w:r w:rsidR="003968F7" w:rsidRPr="006E0C2F">
        <w:rPr>
          <w:rFonts w:ascii="Myriad Pro" w:hAnsi="Myriad Pro"/>
          <w:bCs/>
          <w:sz w:val="20"/>
          <w:szCs w:val="20"/>
          <w:lang w:val="en-GB"/>
        </w:rPr>
        <w:t>in accor</w:t>
      </w:r>
      <w:r w:rsidR="00C66816" w:rsidRPr="006E0C2F">
        <w:rPr>
          <w:rFonts w:ascii="Myriad Pro" w:hAnsi="Myriad Pro"/>
          <w:bCs/>
          <w:sz w:val="20"/>
          <w:szCs w:val="20"/>
          <w:lang w:val="en-GB"/>
        </w:rPr>
        <w:t xml:space="preserve">dance with the </w:t>
      </w:r>
      <w:r w:rsidR="00C16FCF" w:rsidRPr="006E0C2F">
        <w:rPr>
          <w:rFonts w:ascii="Myriad Pro" w:hAnsi="Myriad Pro"/>
          <w:bCs/>
          <w:sz w:val="20"/>
          <w:szCs w:val="20"/>
          <w:lang w:val="en-GB"/>
        </w:rPr>
        <w:t>Applicable Law (in</w:t>
      </w:r>
      <w:r w:rsidR="00C96DA2" w:rsidRPr="006E0C2F">
        <w:rPr>
          <w:rFonts w:ascii="Myriad Pro" w:hAnsi="Myriad Pro"/>
          <w:bCs/>
          <w:sz w:val="20"/>
          <w:szCs w:val="20"/>
          <w:lang w:val="en-GB"/>
        </w:rPr>
        <w:t xml:space="preserve">cluding </w:t>
      </w:r>
      <w:r w:rsidR="00C66816" w:rsidRPr="006E0C2F">
        <w:rPr>
          <w:rFonts w:ascii="Myriad Pro" w:hAnsi="Myriad Pro"/>
          <w:bCs/>
          <w:sz w:val="20"/>
          <w:szCs w:val="20"/>
          <w:lang w:val="en-GB"/>
        </w:rPr>
        <w:t>European Commission Regulation No 402</w:t>
      </w:r>
      <w:r w:rsidR="00871EE4" w:rsidRPr="006E0C2F">
        <w:rPr>
          <w:rFonts w:ascii="Myriad Pro" w:hAnsi="Myriad Pro"/>
          <w:bCs/>
          <w:sz w:val="20"/>
          <w:szCs w:val="20"/>
          <w:lang w:val="en-GB"/>
        </w:rPr>
        <w:t>/2013</w:t>
      </w:r>
      <w:r w:rsidR="00C96DA2" w:rsidRPr="006E0C2F">
        <w:rPr>
          <w:rFonts w:ascii="Myriad Pro" w:hAnsi="Myriad Pro"/>
          <w:bCs/>
          <w:sz w:val="20"/>
          <w:szCs w:val="20"/>
          <w:lang w:val="en-GB"/>
        </w:rPr>
        <w:t>)</w:t>
      </w:r>
      <w:r w:rsidR="007A3084" w:rsidRPr="006E0C2F">
        <w:rPr>
          <w:rFonts w:ascii="Myriad Pro" w:hAnsi="Myriad Pro"/>
          <w:bCs/>
          <w:sz w:val="20"/>
          <w:szCs w:val="20"/>
          <w:lang w:val="en-GB"/>
        </w:rPr>
        <w:t>,</w:t>
      </w:r>
      <w:r w:rsidR="00E30C08" w:rsidRPr="006E0C2F">
        <w:rPr>
          <w:rFonts w:ascii="Myriad Pro" w:hAnsi="Myriad Pro"/>
          <w:bCs/>
          <w:sz w:val="20"/>
          <w:szCs w:val="20"/>
          <w:lang w:val="en-GB"/>
        </w:rPr>
        <w:t xml:space="preserve"> to </w:t>
      </w:r>
      <w:r w:rsidR="007A3084" w:rsidRPr="006E0C2F">
        <w:rPr>
          <w:rFonts w:ascii="Myriad Pro" w:hAnsi="Myriad Pro"/>
          <w:bCs/>
          <w:sz w:val="20"/>
          <w:szCs w:val="20"/>
          <w:lang w:val="en-GB"/>
        </w:rPr>
        <w:t xml:space="preserve">provide the Services to the </w:t>
      </w:r>
      <w:r w:rsidR="00A9139C" w:rsidRPr="006E0C2F">
        <w:rPr>
          <w:rFonts w:ascii="Myriad Pro" w:hAnsi="Myriad Pro"/>
          <w:bCs/>
          <w:sz w:val="20"/>
          <w:szCs w:val="20"/>
          <w:lang w:val="en-GB"/>
        </w:rPr>
        <w:t>Principal</w:t>
      </w:r>
      <w:r w:rsidR="007A3084" w:rsidRPr="006E0C2F">
        <w:rPr>
          <w:rFonts w:ascii="Myriad Pro" w:hAnsi="Myriad Pro"/>
          <w:bCs/>
          <w:sz w:val="20"/>
          <w:szCs w:val="20"/>
          <w:lang w:val="en-GB"/>
        </w:rPr>
        <w:t xml:space="preserve"> </w:t>
      </w:r>
      <w:r w:rsidR="00072F6F" w:rsidRPr="006E0C2F">
        <w:rPr>
          <w:rFonts w:ascii="Myriad Pro" w:hAnsi="Myriad Pro"/>
          <w:bCs/>
          <w:sz w:val="20"/>
          <w:szCs w:val="20"/>
          <w:lang w:val="en-GB"/>
        </w:rPr>
        <w:t>and the Implem</w:t>
      </w:r>
      <w:r w:rsidR="003E7BC8" w:rsidRPr="006E0C2F">
        <w:rPr>
          <w:rFonts w:ascii="Myriad Pro" w:hAnsi="Myriad Pro"/>
          <w:bCs/>
          <w:sz w:val="20"/>
          <w:szCs w:val="20"/>
          <w:lang w:val="en-GB"/>
        </w:rPr>
        <w:t xml:space="preserve">enting Bodies </w:t>
      </w:r>
      <w:r w:rsidR="00E30C08" w:rsidRPr="006E0C2F">
        <w:rPr>
          <w:rFonts w:ascii="Myriad Pro" w:hAnsi="Myriad Pro"/>
          <w:bCs/>
          <w:sz w:val="20"/>
          <w:szCs w:val="20"/>
          <w:lang w:val="en-GB"/>
        </w:rPr>
        <w:t xml:space="preserve">in the </w:t>
      </w:r>
      <w:r w:rsidR="6F9115FB" w:rsidRPr="006E0C2F">
        <w:rPr>
          <w:rFonts w:ascii="Myriad Pro" w:hAnsi="Myriad Pro"/>
          <w:bCs/>
          <w:sz w:val="20"/>
          <w:szCs w:val="20"/>
          <w:lang w:val="en-GB"/>
        </w:rPr>
        <w:t>Republic</w:t>
      </w:r>
      <w:r w:rsidR="6B6F9944" w:rsidRPr="006E0C2F">
        <w:rPr>
          <w:rFonts w:ascii="Myriad Pro" w:hAnsi="Myriad Pro"/>
          <w:bCs/>
          <w:sz w:val="20"/>
          <w:szCs w:val="20"/>
          <w:lang w:val="en-GB"/>
        </w:rPr>
        <w:t>s</w:t>
      </w:r>
      <w:r w:rsidR="00E30C08" w:rsidRPr="006E0C2F">
        <w:rPr>
          <w:rFonts w:ascii="Myriad Pro" w:hAnsi="Myriad Pro"/>
          <w:bCs/>
          <w:sz w:val="20"/>
          <w:szCs w:val="20"/>
          <w:lang w:val="en-GB"/>
        </w:rPr>
        <w:t xml:space="preserve"> </w:t>
      </w:r>
      <w:r w:rsidR="00E30C08" w:rsidRPr="006E0C2F">
        <w:rPr>
          <w:rFonts w:ascii="Myriad Pro" w:hAnsi="Myriad Pro"/>
          <w:bCs/>
          <w:sz w:val="20"/>
          <w:szCs w:val="20"/>
          <w:shd w:val="clear" w:color="auto" w:fill="FFFFFF" w:themeFill="background1"/>
          <w:lang w:val="en-GB"/>
        </w:rPr>
        <w:t>of</w:t>
      </w:r>
      <w:r w:rsidR="00981E78" w:rsidRPr="006E0C2F">
        <w:rPr>
          <w:rFonts w:ascii="Myriad Pro" w:hAnsi="Myriad Pro"/>
          <w:bCs/>
          <w:sz w:val="20"/>
          <w:szCs w:val="20"/>
          <w:shd w:val="clear" w:color="auto" w:fill="FFFFFF" w:themeFill="background1"/>
          <w:lang w:val="en-GB"/>
        </w:rPr>
        <w:t xml:space="preserve"> Latvia</w:t>
      </w:r>
      <w:r w:rsidR="412AA690" w:rsidRPr="006E0C2F">
        <w:rPr>
          <w:rFonts w:ascii="Myriad Pro" w:hAnsi="Myriad Pro"/>
          <w:bCs/>
          <w:sz w:val="20"/>
          <w:szCs w:val="20"/>
          <w:shd w:val="clear" w:color="auto" w:fill="FFFFFF" w:themeFill="background1"/>
          <w:lang w:val="en-GB"/>
        </w:rPr>
        <w:t>,</w:t>
      </w:r>
      <w:r w:rsidR="470B80AB" w:rsidRPr="006E0C2F">
        <w:rPr>
          <w:rFonts w:ascii="Myriad Pro" w:hAnsi="Myriad Pro"/>
          <w:bCs/>
          <w:sz w:val="20"/>
          <w:szCs w:val="20"/>
          <w:shd w:val="clear" w:color="auto" w:fill="FFFFFF" w:themeFill="background1"/>
          <w:lang w:val="en-GB"/>
        </w:rPr>
        <w:t xml:space="preserve"> </w:t>
      </w:r>
      <w:r w:rsidR="00981E78" w:rsidRPr="006E0C2F">
        <w:rPr>
          <w:rFonts w:ascii="Myriad Pro" w:hAnsi="Myriad Pro"/>
          <w:bCs/>
          <w:sz w:val="20"/>
          <w:szCs w:val="20"/>
          <w:shd w:val="clear" w:color="auto" w:fill="FFFFFF" w:themeFill="background1"/>
          <w:lang w:val="en-GB"/>
        </w:rPr>
        <w:t>Estonia</w:t>
      </w:r>
      <w:r w:rsidR="31A56615" w:rsidRPr="006E0C2F">
        <w:rPr>
          <w:rFonts w:ascii="Myriad Pro" w:hAnsi="Myriad Pro"/>
          <w:bCs/>
          <w:sz w:val="20"/>
          <w:szCs w:val="20"/>
          <w:shd w:val="clear" w:color="auto" w:fill="FFFFFF" w:themeFill="background1"/>
          <w:lang w:val="en-GB"/>
        </w:rPr>
        <w:t xml:space="preserve"> and Lithuania</w:t>
      </w:r>
      <w:r w:rsidR="00821B35" w:rsidRPr="006E0C2F">
        <w:rPr>
          <w:rFonts w:ascii="Myriad Pro" w:hAnsi="Myriad Pro"/>
          <w:bCs/>
          <w:sz w:val="20"/>
          <w:szCs w:val="20"/>
          <w:lang w:val="en-GB"/>
        </w:rPr>
        <w:t xml:space="preserve"> and shall remain as such throughout the entire term of the Agreement. </w:t>
      </w:r>
      <w:r w:rsidR="00C96DA2" w:rsidRPr="006E0C2F">
        <w:rPr>
          <w:rFonts w:ascii="Myriad Pro" w:hAnsi="Myriad Pro"/>
          <w:bCs/>
          <w:sz w:val="20"/>
          <w:szCs w:val="20"/>
          <w:lang w:val="en-GB"/>
        </w:rPr>
        <w:t xml:space="preserve">Moreover, in </w:t>
      </w:r>
      <w:r w:rsidR="00E40932" w:rsidRPr="006E0C2F">
        <w:rPr>
          <w:rFonts w:ascii="Myriad Pro" w:hAnsi="Myriad Pro"/>
          <w:bCs/>
          <w:sz w:val="20"/>
          <w:szCs w:val="20"/>
          <w:lang w:val="en-GB"/>
        </w:rPr>
        <w:t xml:space="preserve">case </w:t>
      </w:r>
      <w:r w:rsidR="000B69B5" w:rsidRPr="006E0C2F">
        <w:rPr>
          <w:rFonts w:ascii="Myriad Pro" w:hAnsi="Myriad Pro"/>
          <w:bCs/>
          <w:sz w:val="20"/>
          <w:szCs w:val="20"/>
          <w:lang w:val="en-GB"/>
        </w:rPr>
        <w:t xml:space="preserve">under Applicable Law </w:t>
      </w:r>
      <w:proofErr w:type="spellStart"/>
      <w:r w:rsidR="00E40932" w:rsidRPr="006E0C2F">
        <w:rPr>
          <w:rFonts w:ascii="Myriad Pro" w:hAnsi="Myriad Pro"/>
          <w:bCs/>
          <w:sz w:val="20"/>
          <w:szCs w:val="20"/>
          <w:lang w:val="en-GB"/>
        </w:rPr>
        <w:t>AsBo</w:t>
      </w:r>
      <w:proofErr w:type="spellEnd"/>
      <w:r w:rsidR="00E40932" w:rsidRPr="006E0C2F">
        <w:rPr>
          <w:rFonts w:ascii="Myriad Pro" w:hAnsi="Myriad Pro"/>
          <w:bCs/>
          <w:sz w:val="20"/>
          <w:szCs w:val="20"/>
          <w:lang w:val="en-GB"/>
        </w:rPr>
        <w:t xml:space="preserve"> is required to obtain any new </w:t>
      </w:r>
      <w:r w:rsidR="009E7C09" w:rsidRPr="006E0C2F">
        <w:rPr>
          <w:rFonts w:ascii="Myriad Pro" w:hAnsi="Myriad Pro"/>
          <w:bCs/>
          <w:sz w:val="20"/>
          <w:szCs w:val="20"/>
          <w:lang w:val="en-GB"/>
        </w:rPr>
        <w:t xml:space="preserve">or additional </w:t>
      </w:r>
      <w:r w:rsidR="00E40932" w:rsidRPr="006E0C2F">
        <w:rPr>
          <w:rFonts w:ascii="Myriad Pro" w:hAnsi="Myriad Pro"/>
          <w:bCs/>
          <w:sz w:val="20"/>
          <w:szCs w:val="20"/>
          <w:lang w:val="en-GB"/>
        </w:rPr>
        <w:t>permits, licenses, certificates</w:t>
      </w:r>
      <w:r w:rsidR="000E72F9" w:rsidRPr="006E0C2F">
        <w:rPr>
          <w:rFonts w:ascii="Myriad Pro" w:hAnsi="Myriad Pro"/>
          <w:bCs/>
          <w:sz w:val="20"/>
          <w:szCs w:val="20"/>
          <w:lang w:val="en-GB"/>
        </w:rPr>
        <w:t xml:space="preserve">, recognitions, accreditations for the provision of the Services </w:t>
      </w:r>
      <w:r w:rsidR="00A71A03" w:rsidRPr="006E0C2F">
        <w:rPr>
          <w:rFonts w:ascii="Myriad Pro" w:hAnsi="Myriad Pro"/>
          <w:bCs/>
          <w:sz w:val="20"/>
          <w:szCs w:val="20"/>
          <w:lang w:val="en-GB"/>
        </w:rPr>
        <w:t xml:space="preserve">under the Agreement </w:t>
      </w:r>
      <w:proofErr w:type="spellStart"/>
      <w:r w:rsidR="00A71A03" w:rsidRPr="006E0C2F">
        <w:rPr>
          <w:rFonts w:ascii="Myriad Pro" w:hAnsi="Myriad Pro"/>
          <w:bCs/>
          <w:sz w:val="20"/>
          <w:szCs w:val="20"/>
          <w:lang w:val="en-GB"/>
        </w:rPr>
        <w:t>AsBo</w:t>
      </w:r>
      <w:proofErr w:type="spellEnd"/>
      <w:r w:rsidR="00A71A03" w:rsidRPr="006E0C2F">
        <w:rPr>
          <w:rFonts w:ascii="Myriad Pro" w:hAnsi="Myriad Pro"/>
          <w:bCs/>
          <w:sz w:val="20"/>
          <w:szCs w:val="20"/>
          <w:lang w:val="en-GB"/>
        </w:rPr>
        <w:t xml:space="preserve"> shall </w:t>
      </w:r>
      <w:r w:rsidR="009E7C09" w:rsidRPr="006E0C2F">
        <w:rPr>
          <w:rFonts w:ascii="Myriad Pro" w:hAnsi="Myriad Pro"/>
          <w:bCs/>
          <w:sz w:val="20"/>
          <w:szCs w:val="20"/>
          <w:lang w:val="en-GB"/>
        </w:rPr>
        <w:t xml:space="preserve">obtain such </w:t>
      </w:r>
      <w:r w:rsidR="00CD35CD" w:rsidRPr="006E0C2F">
        <w:rPr>
          <w:rFonts w:ascii="Myriad Pro" w:hAnsi="Myriad Pro"/>
          <w:bCs/>
          <w:sz w:val="20"/>
          <w:szCs w:val="20"/>
          <w:lang w:val="en-GB"/>
        </w:rPr>
        <w:t xml:space="preserve">permits, licenses, certificates, recognitions, accreditations </w:t>
      </w:r>
      <w:r w:rsidR="002329F4" w:rsidRPr="006E0C2F">
        <w:rPr>
          <w:rFonts w:ascii="Myriad Pro" w:hAnsi="Myriad Pro"/>
          <w:bCs/>
          <w:sz w:val="20"/>
          <w:szCs w:val="20"/>
          <w:lang w:val="en-GB"/>
        </w:rPr>
        <w:t xml:space="preserve">in order to avoid any impediment, restriction or delay with respect of the provision of the Services </w:t>
      </w:r>
      <w:r w:rsidR="00AB5D50" w:rsidRPr="006E0C2F">
        <w:rPr>
          <w:rFonts w:ascii="Myriad Pro" w:hAnsi="Myriad Pro"/>
          <w:bCs/>
          <w:sz w:val="20"/>
          <w:szCs w:val="20"/>
          <w:lang w:val="en-GB"/>
        </w:rPr>
        <w:t>under the Agreement.</w:t>
      </w:r>
      <w:bookmarkEnd w:id="29"/>
    </w:p>
    <w:p w14:paraId="58EA86C2" w14:textId="3883AEB2"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 xml:space="preserve">General Obligations of </w:t>
      </w:r>
      <w:proofErr w:type="spellStart"/>
      <w:r w:rsidR="00A8506E" w:rsidRPr="006E0C2F">
        <w:rPr>
          <w:rFonts w:ascii="Myriad Pro" w:hAnsi="Myriad Pro"/>
          <w:bCs/>
          <w:i/>
          <w:sz w:val="20"/>
          <w:szCs w:val="20"/>
          <w:lang w:val="en-GB"/>
        </w:rPr>
        <w:t>AsBo</w:t>
      </w:r>
      <w:proofErr w:type="spellEnd"/>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be responsible for the professional quality, technical accuracy, and coordination of all </w:t>
      </w:r>
      <w:r w:rsidR="00170733">
        <w:rPr>
          <w:rFonts w:ascii="Myriad Pro" w:hAnsi="Myriad Pro"/>
          <w:bCs/>
          <w:sz w:val="20"/>
          <w:szCs w:val="20"/>
          <w:lang w:val="en-GB"/>
        </w:rPr>
        <w:t>Deliverables</w:t>
      </w:r>
      <w:r w:rsidRPr="006E0C2F">
        <w:rPr>
          <w:rFonts w:ascii="Myriad Pro" w:hAnsi="Myriad Pro"/>
          <w:bCs/>
          <w:sz w:val="20"/>
          <w:szCs w:val="20"/>
          <w:lang w:val="en-GB"/>
        </w:rPr>
        <w:t xml:space="preserve"> </w:t>
      </w:r>
      <w:r w:rsidR="00F9439B">
        <w:rPr>
          <w:rFonts w:ascii="Myriad Pro" w:hAnsi="Myriad Pro"/>
          <w:bCs/>
          <w:sz w:val="20"/>
          <w:szCs w:val="20"/>
          <w:lang w:val="en-GB"/>
        </w:rPr>
        <w:t>provided</w:t>
      </w:r>
      <w:r w:rsidR="00F9439B" w:rsidRPr="006E0C2F">
        <w:rPr>
          <w:rFonts w:ascii="Myriad Pro" w:hAnsi="Myriad Pro"/>
          <w:bCs/>
          <w:sz w:val="20"/>
          <w:szCs w:val="20"/>
          <w:lang w:val="en-GB"/>
        </w:rPr>
        <w:t xml:space="preserve"> </w:t>
      </w:r>
      <w:r w:rsidRPr="006E0C2F">
        <w:rPr>
          <w:rFonts w:ascii="Myriad Pro" w:hAnsi="Myriad Pro"/>
          <w:bCs/>
          <w:sz w:val="20"/>
          <w:szCs w:val="20"/>
          <w:lang w:val="en-GB"/>
        </w:rPr>
        <w:t xml:space="preserve">under this Agreement.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have an obligation, </w:t>
      </w:r>
      <w:r w:rsidRPr="006E0C2F">
        <w:rPr>
          <w:rFonts w:ascii="Myriad Pro" w:hAnsi="Myriad Pro"/>
          <w:bCs/>
          <w:sz w:val="20"/>
          <w:szCs w:val="20"/>
          <w:lang w:val="en-GB"/>
        </w:rPr>
        <w:lastRenderedPageBreak/>
        <w:t xml:space="preserve">without additional compensation of any kind, to correct or revise any </w:t>
      </w:r>
      <w:r w:rsidR="000818D6" w:rsidRPr="006E0C2F">
        <w:rPr>
          <w:rFonts w:ascii="Myriad Pro" w:hAnsi="Myriad Pro"/>
          <w:bCs/>
          <w:sz w:val="20"/>
          <w:szCs w:val="20"/>
          <w:lang w:val="en-GB"/>
        </w:rPr>
        <w:t xml:space="preserve">Defects, </w:t>
      </w:r>
      <w:r w:rsidRPr="006E0C2F">
        <w:rPr>
          <w:rFonts w:ascii="Myriad Pro" w:hAnsi="Myriad Pro"/>
          <w:bCs/>
          <w:sz w:val="20"/>
          <w:szCs w:val="20"/>
          <w:lang w:val="en-GB"/>
        </w:rPr>
        <w:t xml:space="preserve">errors, deficiencies, or omissions in </w:t>
      </w:r>
      <w:r w:rsidR="00450CCF">
        <w:rPr>
          <w:rFonts w:ascii="Myriad Pro" w:hAnsi="Myriad Pro"/>
          <w:bCs/>
          <w:sz w:val="20"/>
          <w:szCs w:val="20"/>
          <w:lang w:val="en-GB"/>
        </w:rPr>
        <w:t>Deliverables</w:t>
      </w:r>
      <w:r w:rsidRPr="006E0C2F">
        <w:rPr>
          <w:rFonts w:ascii="Myriad Pro" w:hAnsi="Myriad Pro"/>
          <w:bCs/>
          <w:sz w:val="20"/>
          <w:szCs w:val="20"/>
          <w:lang w:val="en-GB"/>
        </w:rPr>
        <w:t xml:space="preserve"> rendered hereunder and forming part of the Services.</w:t>
      </w:r>
    </w:p>
    <w:p w14:paraId="3840960C" w14:textId="2E97DF70"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30" w:name="_Ref516214920"/>
      <w:r w:rsidRPr="006E0C2F">
        <w:rPr>
          <w:rFonts w:ascii="Myriad Pro" w:hAnsi="Myriad Pro"/>
          <w:bCs/>
          <w:i/>
          <w:sz w:val="20"/>
          <w:szCs w:val="20"/>
          <w:lang w:val="en-GB"/>
        </w:rPr>
        <w:t>Acceptance Not a Waiver</w:t>
      </w:r>
      <w:r w:rsidRPr="006E0C2F">
        <w:rPr>
          <w:rFonts w:ascii="Myriad Pro" w:hAnsi="Myriad Pro"/>
          <w:bCs/>
          <w:sz w:val="20"/>
          <w:szCs w:val="20"/>
          <w:lang w:val="en-GB"/>
        </w:rPr>
        <w:t xml:space="preserve">. The Principal’s </w:t>
      </w:r>
      <w:r w:rsidR="007816FA" w:rsidRPr="006E0C2F">
        <w:rPr>
          <w:rFonts w:ascii="Myriad Pro" w:hAnsi="Myriad Pro"/>
          <w:bCs/>
          <w:sz w:val="20"/>
          <w:szCs w:val="20"/>
          <w:lang w:val="en-GB"/>
        </w:rPr>
        <w:t>or the Implementing Bod</w:t>
      </w:r>
      <w:r w:rsidR="004B042B" w:rsidRPr="006E0C2F">
        <w:rPr>
          <w:rFonts w:ascii="Myriad Pro" w:hAnsi="Myriad Pro"/>
          <w:bCs/>
          <w:sz w:val="20"/>
          <w:szCs w:val="20"/>
          <w:lang w:val="en-GB"/>
        </w:rPr>
        <w:t>y</w:t>
      </w:r>
      <w:r w:rsidR="007816FA" w:rsidRPr="006E0C2F">
        <w:rPr>
          <w:rFonts w:ascii="Myriad Pro" w:hAnsi="Myriad Pro"/>
          <w:bCs/>
          <w:sz w:val="20"/>
          <w:szCs w:val="20"/>
          <w:lang w:val="en-GB"/>
        </w:rPr>
        <w:t xml:space="preserve">`s </w:t>
      </w:r>
      <w:r w:rsidRPr="006E0C2F">
        <w:rPr>
          <w:rFonts w:ascii="Myriad Pro" w:hAnsi="Myriad Pro"/>
          <w:bCs/>
          <w:sz w:val="20"/>
          <w:szCs w:val="20"/>
          <w:lang w:val="en-GB"/>
        </w:rPr>
        <w:t xml:space="preserve">review, approval, acceptance, or payment for the Assignments forming part of the Services shall not be interpreted or construed to operate as a waiver of any right or cause for action arising out of the </w:t>
      </w:r>
      <w:proofErr w:type="spellStart"/>
      <w:r w:rsidR="00A8506E" w:rsidRPr="006E0C2F">
        <w:rPr>
          <w:rFonts w:ascii="Myriad Pro" w:hAnsi="Myriad Pro"/>
          <w:bCs/>
          <w:sz w:val="20"/>
          <w:szCs w:val="20"/>
          <w:lang w:val="en-GB"/>
        </w:rPr>
        <w:t>AsBo</w:t>
      </w:r>
      <w:r w:rsidRPr="006E0C2F">
        <w:rPr>
          <w:rFonts w:ascii="Myriad Pro" w:hAnsi="Myriad Pro"/>
          <w:bCs/>
          <w:sz w:val="20"/>
          <w:szCs w:val="20"/>
          <w:lang w:val="en-GB"/>
        </w:rPr>
        <w:t>’s</w:t>
      </w:r>
      <w:proofErr w:type="spellEnd"/>
      <w:r w:rsidRPr="006E0C2F">
        <w:rPr>
          <w:rFonts w:ascii="Myriad Pro" w:hAnsi="Myriad Pro"/>
          <w:bCs/>
          <w:sz w:val="20"/>
          <w:szCs w:val="20"/>
          <w:lang w:val="en-GB"/>
        </w:rPr>
        <w:t xml:space="preserve"> performance of any Assignments under this Agreement.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remain liable to the Principal</w:t>
      </w:r>
      <w:r w:rsidR="008C0940" w:rsidRPr="006E0C2F">
        <w:rPr>
          <w:rFonts w:ascii="Myriad Pro" w:hAnsi="Myriad Pro"/>
          <w:bCs/>
          <w:sz w:val="20"/>
          <w:szCs w:val="20"/>
          <w:lang w:val="en-GB"/>
        </w:rPr>
        <w:t xml:space="preserve"> or the respective Implementing Body</w:t>
      </w:r>
      <w:r w:rsidRPr="006E0C2F">
        <w:rPr>
          <w:rFonts w:ascii="Myriad Pro" w:hAnsi="Myriad Pro"/>
          <w:bCs/>
          <w:sz w:val="20"/>
          <w:szCs w:val="20"/>
          <w:lang w:val="en-GB"/>
        </w:rPr>
        <w:t xml:space="preserve"> as allowed under this Agreement and Applicable Law for all costs and/or Damages caused by the </w:t>
      </w:r>
      <w:proofErr w:type="spellStart"/>
      <w:r w:rsidR="00A8506E" w:rsidRPr="006E0C2F">
        <w:rPr>
          <w:rFonts w:ascii="Myriad Pro" w:hAnsi="Myriad Pro"/>
          <w:bCs/>
          <w:sz w:val="20"/>
          <w:szCs w:val="20"/>
          <w:lang w:val="en-GB"/>
        </w:rPr>
        <w:t>AsBo</w:t>
      </w:r>
      <w:r w:rsidRPr="006E0C2F">
        <w:rPr>
          <w:rFonts w:ascii="Myriad Pro" w:hAnsi="Myriad Pro"/>
          <w:bCs/>
          <w:sz w:val="20"/>
          <w:szCs w:val="20"/>
          <w:lang w:val="en-GB"/>
        </w:rPr>
        <w:t>’s</w:t>
      </w:r>
      <w:proofErr w:type="spellEnd"/>
      <w:r w:rsidRPr="006E0C2F">
        <w:rPr>
          <w:rFonts w:ascii="Myriad Pro" w:hAnsi="Myriad Pro"/>
          <w:bCs/>
          <w:sz w:val="20"/>
          <w:szCs w:val="20"/>
          <w:lang w:val="en-GB"/>
        </w:rPr>
        <w:t xml:space="preserve"> negligent performance of any of the Assignments and Services furnished under this Agreement.</w:t>
      </w:r>
      <w:bookmarkEnd w:id="30"/>
    </w:p>
    <w:p w14:paraId="20C90E79" w14:textId="7777777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Communication between the Parties</w:t>
      </w:r>
      <w:r w:rsidRPr="006E0C2F">
        <w:rPr>
          <w:rFonts w:ascii="Myriad Pro" w:hAnsi="Myriad Pro"/>
          <w:bCs/>
          <w:sz w:val="20"/>
          <w:szCs w:val="20"/>
          <w:lang w:val="en-GB"/>
        </w:rPr>
        <w:t xml:space="preserve">. </w:t>
      </w:r>
    </w:p>
    <w:p w14:paraId="5C3CEFB4" w14:textId="77777777" w:rsidR="00E30C08" w:rsidRPr="006E0C2F" w:rsidRDefault="00E30C08"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iCs/>
          <w:sz w:val="20"/>
          <w:szCs w:val="20"/>
          <w:lang w:val="en-GB"/>
        </w:rPr>
        <w:t>Communication under the Agreement (e.g. information, requests, submissions, formal notifications, etc.) must:</w:t>
      </w:r>
    </w:p>
    <w:p w14:paraId="28C4ABA0" w14:textId="77777777" w:rsidR="00E30C08" w:rsidRPr="006E0C2F" w:rsidRDefault="00E30C08" w:rsidP="00AC65A3">
      <w:pPr>
        <w:pStyle w:val="ListParagraph"/>
        <w:numPr>
          <w:ilvl w:val="3"/>
          <w:numId w:val="34"/>
        </w:numPr>
        <w:ind w:left="1560" w:hanging="851"/>
        <w:jc w:val="both"/>
        <w:rPr>
          <w:rFonts w:ascii="Myriad Pro" w:hAnsi="Myriad Pro"/>
          <w:bCs/>
          <w:sz w:val="20"/>
          <w:szCs w:val="20"/>
          <w:lang w:val="en-GB"/>
        </w:rPr>
      </w:pPr>
      <w:r w:rsidRPr="006E0C2F">
        <w:rPr>
          <w:rFonts w:ascii="Myriad Pro" w:hAnsi="Myriad Pro"/>
          <w:bCs/>
          <w:iCs/>
          <w:sz w:val="20"/>
          <w:szCs w:val="20"/>
          <w:lang w:val="en-GB"/>
        </w:rPr>
        <w:t xml:space="preserve">be carried out in </w:t>
      </w:r>
      <w:proofErr w:type="gramStart"/>
      <w:r w:rsidRPr="006E0C2F">
        <w:rPr>
          <w:rFonts w:ascii="Myriad Pro" w:hAnsi="Myriad Pro"/>
          <w:bCs/>
          <w:iCs/>
          <w:sz w:val="20"/>
          <w:szCs w:val="20"/>
          <w:lang w:val="en-GB"/>
        </w:rPr>
        <w:t>English;</w:t>
      </w:r>
      <w:proofErr w:type="gramEnd"/>
    </w:p>
    <w:p w14:paraId="1BF8EDCC" w14:textId="77777777" w:rsidR="00E30C08" w:rsidRPr="006E0C2F" w:rsidRDefault="00E30C08" w:rsidP="00AC65A3">
      <w:pPr>
        <w:pStyle w:val="ListParagraph"/>
        <w:numPr>
          <w:ilvl w:val="3"/>
          <w:numId w:val="34"/>
        </w:numPr>
        <w:ind w:left="1560" w:hanging="851"/>
        <w:jc w:val="both"/>
        <w:rPr>
          <w:rFonts w:ascii="Myriad Pro" w:hAnsi="Myriad Pro"/>
          <w:bCs/>
          <w:sz w:val="20"/>
          <w:szCs w:val="20"/>
          <w:lang w:val="en-GB"/>
        </w:rPr>
      </w:pPr>
      <w:r w:rsidRPr="006E0C2F">
        <w:rPr>
          <w:rFonts w:ascii="Myriad Pro" w:hAnsi="Myriad Pro"/>
          <w:bCs/>
          <w:iCs/>
          <w:sz w:val="20"/>
          <w:szCs w:val="20"/>
          <w:lang w:val="en-GB"/>
        </w:rPr>
        <w:t>be made in writing (including electronic form</w:t>
      </w:r>
      <w:proofErr w:type="gramStart"/>
      <w:r w:rsidRPr="006E0C2F">
        <w:rPr>
          <w:rFonts w:ascii="Myriad Pro" w:hAnsi="Myriad Pro"/>
          <w:bCs/>
          <w:iCs/>
          <w:sz w:val="20"/>
          <w:szCs w:val="20"/>
          <w:lang w:val="en-GB"/>
        </w:rPr>
        <w:t>);</w:t>
      </w:r>
      <w:proofErr w:type="gramEnd"/>
    </w:p>
    <w:p w14:paraId="37C76854" w14:textId="2A1C12DE" w:rsidR="00E30C08" w:rsidRPr="006E0C2F" w:rsidRDefault="00E30C08" w:rsidP="00AC65A3">
      <w:pPr>
        <w:pStyle w:val="ListParagraph"/>
        <w:numPr>
          <w:ilvl w:val="3"/>
          <w:numId w:val="34"/>
        </w:numPr>
        <w:ind w:left="1560" w:hanging="851"/>
        <w:jc w:val="both"/>
        <w:rPr>
          <w:rFonts w:ascii="Myriad Pro" w:hAnsi="Myriad Pro"/>
          <w:bCs/>
          <w:sz w:val="20"/>
          <w:szCs w:val="20"/>
          <w:lang w:val="en-GB"/>
        </w:rPr>
      </w:pPr>
      <w:r w:rsidRPr="006E0C2F">
        <w:rPr>
          <w:rFonts w:ascii="Myriad Pro" w:hAnsi="Myriad Pro"/>
          <w:bCs/>
          <w:iCs/>
          <w:sz w:val="20"/>
          <w:szCs w:val="20"/>
          <w:lang w:val="en-GB"/>
        </w:rPr>
        <w:t xml:space="preserve">be carried out between the </w:t>
      </w:r>
      <w:r w:rsidR="00B1309A" w:rsidRPr="006E0C2F">
        <w:rPr>
          <w:rFonts w:ascii="Myriad Pro" w:hAnsi="Myriad Pro"/>
          <w:bCs/>
          <w:iCs/>
          <w:sz w:val="20"/>
          <w:szCs w:val="20"/>
          <w:lang w:val="en-GB"/>
        </w:rPr>
        <w:t xml:space="preserve">authorised persons as specified in Clause </w:t>
      </w:r>
      <w:r w:rsidR="00B1309A" w:rsidRPr="006E0C2F">
        <w:rPr>
          <w:rFonts w:ascii="Myriad Pro" w:hAnsi="Myriad Pro"/>
          <w:bCs/>
          <w:iCs/>
          <w:sz w:val="20"/>
          <w:szCs w:val="20"/>
          <w:lang w:val="en-GB"/>
        </w:rPr>
        <w:fldChar w:fldCharType="begin"/>
      </w:r>
      <w:r w:rsidR="00B1309A" w:rsidRPr="006E0C2F">
        <w:rPr>
          <w:rFonts w:ascii="Myriad Pro" w:hAnsi="Myriad Pro"/>
          <w:bCs/>
          <w:iCs/>
          <w:sz w:val="20"/>
          <w:szCs w:val="20"/>
          <w:lang w:val="en-GB"/>
        </w:rPr>
        <w:instrText xml:space="preserve"> REF _Ref36479377 \r \h </w:instrText>
      </w:r>
      <w:r w:rsidR="00552590" w:rsidRPr="006E0C2F">
        <w:rPr>
          <w:rFonts w:ascii="Myriad Pro" w:hAnsi="Myriad Pro"/>
          <w:bCs/>
          <w:iCs/>
          <w:sz w:val="20"/>
          <w:szCs w:val="20"/>
          <w:lang w:val="en-GB"/>
        </w:rPr>
        <w:instrText xml:space="preserve"> \* MERGEFORMAT </w:instrText>
      </w:r>
      <w:r w:rsidR="00B1309A" w:rsidRPr="006E0C2F">
        <w:rPr>
          <w:rFonts w:ascii="Myriad Pro" w:hAnsi="Myriad Pro"/>
          <w:bCs/>
          <w:iCs/>
          <w:sz w:val="20"/>
          <w:szCs w:val="20"/>
          <w:lang w:val="en-GB"/>
        </w:rPr>
      </w:r>
      <w:r w:rsidR="00B1309A" w:rsidRPr="006E0C2F">
        <w:rPr>
          <w:rFonts w:ascii="Myriad Pro" w:hAnsi="Myriad Pro"/>
          <w:bCs/>
          <w:iCs/>
          <w:sz w:val="20"/>
          <w:szCs w:val="20"/>
          <w:lang w:val="en-GB"/>
        </w:rPr>
        <w:fldChar w:fldCharType="separate"/>
      </w:r>
      <w:r w:rsidR="00206C87">
        <w:rPr>
          <w:rFonts w:ascii="Myriad Pro" w:hAnsi="Myriad Pro"/>
          <w:bCs/>
          <w:iCs/>
          <w:sz w:val="20"/>
          <w:szCs w:val="20"/>
          <w:lang w:val="en-GB"/>
        </w:rPr>
        <w:t>6.6.6</w:t>
      </w:r>
      <w:r w:rsidR="00B1309A" w:rsidRPr="006E0C2F">
        <w:rPr>
          <w:rFonts w:ascii="Myriad Pro" w:hAnsi="Myriad Pro"/>
          <w:bCs/>
          <w:iCs/>
          <w:sz w:val="20"/>
          <w:szCs w:val="20"/>
          <w:lang w:val="en-GB"/>
        </w:rPr>
        <w:fldChar w:fldCharType="end"/>
      </w:r>
      <w:r w:rsidR="00B1309A" w:rsidRPr="006E0C2F">
        <w:rPr>
          <w:rFonts w:ascii="Myriad Pro" w:hAnsi="Myriad Pro"/>
          <w:bCs/>
          <w:iCs/>
          <w:sz w:val="20"/>
          <w:szCs w:val="20"/>
          <w:lang w:val="en-GB"/>
        </w:rPr>
        <w:t xml:space="preserve"> or </w:t>
      </w:r>
      <w:r w:rsidR="00021992" w:rsidRPr="006E0C2F">
        <w:rPr>
          <w:rFonts w:ascii="Myriad Pro" w:hAnsi="Myriad Pro"/>
          <w:bCs/>
          <w:iCs/>
          <w:sz w:val="20"/>
          <w:szCs w:val="20"/>
          <w:lang w:val="en-GB"/>
        </w:rPr>
        <w:t xml:space="preserve">additional </w:t>
      </w:r>
      <w:r w:rsidR="00B1309A" w:rsidRPr="006E0C2F">
        <w:rPr>
          <w:rFonts w:ascii="Myriad Pro" w:hAnsi="Myriad Pro"/>
          <w:bCs/>
          <w:iCs/>
          <w:sz w:val="20"/>
          <w:szCs w:val="20"/>
          <w:lang w:val="en-GB"/>
        </w:rPr>
        <w:t xml:space="preserve">specific </w:t>
      </w:r>
      <w:r w:rsidRPr="006E0C2F">
        <w:rPr>
          <w:rFonts w:ascii="Myriad Pro" w:hAnsi="Myriad Pro"/>
          <w:bCs/>
          <w:iCs/>
          <w:sz w:val="20"/>
          <w:szCs w:val="20"/>
          <w:lang w:val="en-GB"/>
        </w:rPr>
        <w:t xml:space="preserve">contact persons </w:t>
      </w:r>
      <w:r w:rsidR="00B1309A" w:rsidRPr="006E0C2F">
        <w:rPr>
          <w:rFonts w:ascii="Myriad Pro" w:hAnsi="Myriad Pro"/>
          <w:bCs/>
          <w:iCs/>
          <w:sz w:val="20"/>
          <w:szCs w:val="20"/>
          <w:lang w:val="en-GB"/>
        </w:rPr>
        <w:t xml:space="preserve">as laid down </w:t>
      </w:r>
      <w:r w:rsidRPr="006E0C2F">
        <w:rPr>
          <w:rFonts w:ascii="Myriad Pro" w:hAnsi="Myriad Pro"/>
          <w:bCs/>
          <w:iCs/>
          <w:sz w:val="20"/>
          <w:szCs w:val="20"/>
          <w:lang w:val="en-GB"/>
        </w:rPr>
        <w:t>in the corresponding Assignment Order;</w:t>
      </w:r>
    </w:p>
    <w:p w14:paraId="77FA2159" w14:textId="08E7AAAA" w:rsidR="00E30C08" w:rsidRPr="006E0C2F" w:rsidRDefault="00E30C08" w:rsidP="00AC65A3">
      <w:pPr>
        <w:pStyle w:val="ListParagraph"/>
        <w:numPr>
          <w:ilvl w:val="3"/>
          <w:numId w:val="34"/>
        </w:numPr>
        <w:ind w:left="1560" w:hanging="851"/>
        <w:jc w:val="both"/>
        <w:rPr>
          <w:rFonts w:ascii="Myriad Pro" w:hAnsi="Myriad Pro"/>
          <w:bCs/>
          <w:sz w:val="20"/>
          <w:szCs w:val="20"/>
          <w:lang w:val="en-GB"/>
        </w:rPr>
      </w:pPr>
      <w:r w:rsidRPr="006E0C2F">
        <w:rPr>
          <w:rFonts w:ascii="Myriad Pro" w:hAnsi="Myriad Pro"/>
          <w:bCs/>
          <w:iCs/>
          <w:sz w:val="20"/>
          <w:szCs w:val="20"/>
          <w:lang w:val="en-GB"/>
        </w:rPr>
        <w:t xml:space="preserve">bear the Agreement’s and </w:t>
      </w:r>
      <w:r w:rsidR="005A14D7" w:rsidRPr="006E0C2F">
        <w:rPr>
          <w:rFonts w:ascii="Myriad Pro" w:hAnsi="Myriad Pro"/>
          <w:bCs/>
          <w:iCs/>
          <w:sz w:val="20"/>
          <w:szCs w:val="20"/>
          <w:lang w:val="en-GB"/>
        </w:rPr>
        <w:t>Assignment</w:t>
      </w:r>
      <w:r w:rsidRPr="006E0C2F">
        <w:rPr>
          <w:rFonts w:ascii="Myriad Pro" w:hAnsi="Myriad Pro"/>
          <w:bCs/>
          <w:iCs/>
          <w:sz w:val="20"/>
          <w:szCs w:val="20"/>
          <w:lang w:val="en-GB"/>
        </w:rPr>
        <w:t xml:space="preserve"> Order’s number.</w:t>
      </w:r>
    </w:p>
    <w:p w14:paraId="51DE546F" w14:textId="4E74BF7B" w:rsidR="00E30C08" w:rsidRPr="006E0C2F" w:rsidRDefault="00E30C08"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During the implementation of th</w:t>
      </w:r>
      <w:r w:rsidR="005A14D7" w:rsidRPr="006E0C2F">
        <w:rPr>
          <w:rFonts w:ascii="Myriad Pro" w:hAnsi="Myriad Pro"/>
          <w:bCs/>
          <w:sz w:val="20"/>
          <w:szCs w:val="20"/>
          <w:lang w:val="en-GB"/>
        </w:rPr>
        <w:t>e</w:t>
      </w:r>
      <w:r w:rsidRPr="006E0C2F">
        <w:rPr>
          <w:rFonts w:ascii="Myriad Pro" w:hAnsi="Myriad Pro"/>
          <w:bCs/>
          <w:sz w:val="20"/>
          <w:szCs w:val="20"/>
          <w:lang w:val="en-GB"/>
        </w:rPr>
        <w:t xml:space="preserve"> Assignment Order, the communication via e-mail shall be executed between </w:t>
      </w:r>
      <w:r w:rsidR="00D22DA1" w:rsidRPr="006E0C2F">
        <w:rPr>
          <w:rFonts w:ascii="Myriad Pro" w:hAnsi="Myriad Pro"/>
          <w:bCs/>
          <w:sz w:val="20"/>
          <w:szCs w:val="20"/>
          <w:lang w:val="en-GB"/>
        </w:rPr>
        <w:t xml:space="preserve">contact </w:t>
      </w:r>
      <w:r w:rsidRPr="006E0C2F">
        <w:rPr>
          <w:rFonts w:ascii="Myriad Pro" w:hAnsi="Myriad Pro"/>
          <w:bCs/>
          <w:sz w:val="20"/>
          <w:szCs w:val="20"/>
          <w:lang w:val="en-GB"/>
        </w:rPr>
        <w:t>persons indicated in the corresponding Assignment Order. Additionally, all copies of those e-mail message</w:t>
      </w:r>
      <w:r w:rsidR="00CB2F6B" w:rsidRPr="006E0C2F">
        <w:rPr>
          <w:rFonts w:ascii="Myriad Pro" w:hAnsi="Myriad Pro"/>
          <w:bCs/>
          <w:sz w:val="20"/>
          <w:szCs w:val="20"/>
          <w:lang w:val="en-GB"/>
        </w:rPr>
        <w:t>s</w:t>
      </w:r>
      <w:r w:rsidRPr="006E0C2F">
        <w:rPr>
          <w:rFonts w:ascii="Myriad Pro" w:hAnsi="Myriad Pro"/>
          <w:bCs/>
          <w:sz w:val="20"/>
          <w:szCs w:val="20"/>
          <w:lang w:val="en-GB"/>
        </w:rPr>
        <w:t xml:space="preserve"> shall be sent to the</w:t>
      </w:r>
      <w:r w:rsidR="000077D0" w:rsidRPr="006E0C2F">
        <w:rPr>
          <w:rFonts w:ascii="Myriad Pro" w:hAnsi="Myriad Pro"/>
          <w:bCs/>
          <w:sz w:val="20"/>
          <w:szCs w:val="20"/>
          <w:lang w:val="en-GB"/>
        </w:rPr>
        <w:t xml:space="preserve"> involved</w:t>
      </w:r>
      <w:r w:rsidRPr="006E0C2F">
        <w:rPr>
          <w:rFonts w:ascii="Myriad Pro" w:hAnsi="Myriad Pro"/>
          <w:bCs/>
          <w:sz w:val="20"/>
          <w:szCs w:val="20"/>
          <w:lang w:val="en-GB"/>
        </w:rPr>
        <w:t xml:space="preserve"> Parties’ e-mail addresses specified in the Agreement.</w:t>
      </w:r>
    </w:p>
    <w:p w14:paraId="5959FEF7" w14:textId="77DAB9AD" w:rsidR="00E30C08" w:rsidRPr="006E0C2F" w:rsidRDefault="00E30C08"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Communications by e-mail are deemed made when they are sent by the sending Party </w:t>
      </w:r>
      <w:r w:rsidR="00577589" w:rsidRPr="006E0C2F">
        <w:rPr>
          <w:rFonts w:ascii="Myriad Pro" w:hAnsi="Myriad Pro"/>
          <w:bCs/>
          <w:sz w:val="20"/>
          <w:szCs w:val="20"/>
          <w:lang w:val="en-GB"/>
        </w:rPr>
        <w:t>to</w:t>
      </w:r>
      <w:r w:rsidRPr="006E0C2F">
        <w:rPr>
          <w:rFonts w:ascii="Myriad Pro" w:hAnsi="Myriad Pro"/>
          <w:bCs/>
          <w:sz w:val="20"/>
          <w:szCs w:val="20"/>
          <w:lang w:val="en-GB"/>
        </w:rPr>
        <w:t xml:space="preserve"> the receiving Party, unless the sending Party receives a message of non-delivery. </w:t>
      </w:r>
    </w:p>
    <w:p w14:paraId="6C971EFF" w14:textId="0BF4C3F5" w:rsidR="00E30C08" w:rsidRPr="006E0C2F" w:rsidRDefault="00E30C08"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Assignment Orders, notices, </w:t>
      </w:r>
      <w:proofErr w:type="gramStart"/>
      <w:r w:rsidRPr="006E0C2F">
        <w:rPr>
          <w:rFonts w:ascii="Myriad Pro" w:hAnsi="Myriad Pro"/>
          <w:bCs/>
          <w:sz w:val="20"/>
          <w:szCs w:val="20"/>
          <w:lang w:val="en-GB"/>
        </w:rPr>
        <w:t>declarations</w:t>
      </w:r>
      <w:proofErr w:type="gramEnd"/>
      <w:r w:rsidRPr="006E0C2F">
        <w:rPr>
          <w:rFonts w:ascii="Myriad Pro" w:hAnsi="Myriad Pro"/>
          <w:bCs/>
          <w:sz w:val="20"/>
          <w:szCs w:val="20"/>
          <w:lang w:val="en-GB"/>
        </w:rPr>
        <w:t xml:space="preserve"> and invoices shall be deemed received:</w:t>
      </w:r>
    </w:p>
    <w:p w14:paraId="7C8D1199" w14:textId="7232F7E5" w:rsidR="00E30C08" w:rsidRPr="006E0C2F" w:rsidRDefault="00E30C08" w:rsidP="00AC65A3">
      <w:pPr>
        <w:pStyle w:val="ListParagraph"/>
        <w:numPr>
          <w:ilvl w:val="3"/>
          <w:numId w:val="34"/>
        </w:numPr>
        <w:jc w:val="both"/>
        <w:rPr>
          <w:rFonts w:ascii="Myriad Pro" w:hAnsi="Myriad Pro"/>
          <w:bCs/>
          <w:sz w:val="20"/>
          <w:szCs w:val="20"/>
          <w:lang w:val="en-GB"/>
        </w:rPr>
      </w:pPr>
      <w:r w:rsidRPr="006E0C2F">
        <w:rPr>
          <w:rFonts w:ascii="Myriad Pro" w:hAnsi="Myriad Pro"/>
          <w:bCs/>
          <w:sz w:val="20"/>
          <w:szCs w:val="20"/>
          <w:lang w:val="en-GB"/>
        </w:rPr>
        <w:t xml:space="preserve">if delivered by hand, on the first </w:t>
      </w:r>
      <w:r w:rsidR="00D7459C" w:rsidRPr="006E0C2F">
        <w:rPr>
          <w:rFonts w:ascii="Myriad Pro" w:hAnsi="Myriad Pro"/>
          <w:bCs/>
          <w:sz w:val="20"/>
          <w:szCs w:val="20"/>
          <w:lang w:val="en-GB"/>
        </w:rPr>
        <w:t xml:space="preserve">(1) </w:t>
      </w:r>
      <w:r w:rsidR="00E42219" w:rsidRPr="006E0C2F">
        <w:rPr>
          <w:rFonts w:ascii="Myriad Pro" w:hAnsi="Myriad Pro"/>
          <w:bCs/>
          <w:sz w:val="20"/>
          <w:szCs w:val="20"/>
          <w:lang w:val="en-GB"/>
        </w:rPr>
        <w:t>B</w:t>
      </w:r>
      <w:r w:rsidRPr="006E0C2F">
        <w:rPr>
          <w:rFonts w:ascii="Myriad Pro" w:hAnsi="Myriad Pro"/>
          <w:bCs/>
          <w:sz w:val="20"/>
          <w:szCs w:val="20"/>
          <w:lang w:val="en-GB"/>
        </w:rPr>
        <w:t xml:space="preserve">usiness </w:t>
      </w:r>
      <w:r w:rsidR="00E42219" w:rsidRPr="006E0C2F">
        <w:rPr>
          <w:rFonts w:ascii="Myriad Pro" w:hAnsi="Myriad Pro"/>
          <w:bCs/>
          <w:sz w:val="20"/>
          <w:szCs w:val="20"/>
          <w:lang w:val="en-GB"/>
        </w:rPr>
        <w:t>D</w:t>
      </w:r>
      <w:r w:rsidRPr="006E0C2F">
        <w:rPr>
          <w:rFonts w:ascii="Myriad Pro" w:hAnsi="Myriad Pro"/>
          <w:bCs/>
          <w:sz w:val="20"/>
          <w:szCs w:val="20"/>
          <w:lang w:val="en-GB"/>
        </w:rPr>
        <w:t xml:space="preserve">ay following the delivery </w:t>
      </w:r>
      <w:proofErr w:type="gramStart"/>
      <w:r w:rsidRPr="006E0C2F">
        <w:rPr>
          <w:rFonts w:ascii="Myriad Pro" w:hAnsi="Myriad Pro"/>
          <w:bCs/>
          <w:sz w:val="20"/>
          <w:szCs w:val="20"/>
          <w:lang w:val="en-GB"/>
        </w:rPr>
        <w:t>day;</w:t>
      </w:r>
      <w:proofErr w:type="gramEnd"/>
    </w:p>
    <w:p w14:paraId="4AE90940" w14:textId="178FDA07" w:rsidR="00E30C08" w:rsidRPr="006E0C2F" w:rsidRDefault="00E30C08" w:rsidP="00AC65A3">
      <w:pPr>
        <w:pStyle w:val="ListParagraph"/>
        <w:numPr>
          <w:ilvl w:val="3"/>
          <w:numId w:val="34"/>
        </w:numPr>
        <w:jc w:val="both"/>
        <w:rPr>
          <w:rFonts w:ascii="Myriad Pro" w:hAnsi="Myriad Pro"/>
          <w:bCs/>
          <w:sz w:val="20"/>
          <w:szCs w:val="20"/>
          <w:lang w:val="en-GB"/>
        </w:rPr>
      </w:pPr>
      <w:r w:rsidRPr="006E0C2F">
        <w:rPr>
          <w:rFonts w:ascii="Myriad Pro" w:hAnsi="Myriad Pro"/>
          <w:bCs/>
          <w:sz w:val="20"/>
          <w:szCs w:val="20"/>
          <w:lang w:val="en-GB"/>
        </w:rPr>
        <w:t xml:space="preserve">if sent by post, on the fifth </w:t>
      </w:r>
      <w:r w:rsidR="00D7459C" w:rsidRPr="006E0C2F">
        <w:rPr>
          <w:rFonts w:ascii="Myriad Pro" w:hAnsi="Myriad Pro"/>
          <w:bCs/>
          <w:sz w:val="20"/>
          <w:szCs w:val="20"/>
          <w:lang w:val="en-GB"/>
        </w:rPr>
        <w:t xml:space="preserve">(5) </w:t>
      </w:r>
      <w:r w:rsidR="003602F1" w:rsidRPr="006E0C2F">
        <w:rPr>
          <w:rFonts w:ascii="Myriad Pro" w:hAnsi="Myriad Pro"/>
          <w:bCs/>
          <w:sz w:val="20"/>
          <w:szCs w:val="20"/>
          <w:lang w:val="en-GB"/>
        </w:rPr>
        <w:t>B</w:t>
      </w:r>
      <w:r w:rsidRPr="006E0C2F">
        <w:rPr>
          <w:rFonts w:ascii="Myriad Pro" w:hAnsi="Myriad Pro"/>
          <w:bCs/>
          <w:sz w:val="20"/>
          <w:szCs w:val="20"/>
          <w:lang w:val="en-GB"/>
        </w:rPr>
        <w:t xml:space="preserve">usiness </w:t>
      </w:r>
      <w:r w:rsidR="003602F1" w:rsidRPr="006E0C2F">
        <w:rPr>
          <w:rFonts w:ascii="Myriad Pro" w:hAnsi="Myriad Pro"/>
          <w:bCs/>
          <w:sz w:val="20"/>
          <w:szCs w:val="20"/>
          <w:lang w:val="en-GB"/>
        </w:rPr>
        <w:t>D</w:t>
      </w:r>
      <w:r w:rsidRPr="006E0C2F">
        <w:rPr>
          <w:rFonts w:ascii="Myriad Pro" w:hAnsi="Myriad Pro"/>
          <w:bCs/>
          <w:sz w:val="20"/>
          <w:szCs w:val="20"/>
          <w:lang w:val="en-GB"/>
        </w:rPr>
        <w:t xml:space="preserve">ay after the date of </w:t>
      </w:r>
      <w:proofErr w:type="gramStart"/>
      <w:r w:rsidRPr="006E0C2F">
        <w:rPr>
          <w:rFonts w:ascii="Myriad Pro" w:hAnsi="Myriad Pro"/>
          <w:bCs/>
          <w:sz w:val="20"/>
          <w:szCs w:val="20"/>
          <w:lang w:val="en-GB"/>
        </w:rPr>
        <w:t>posting;</w:t>
      </w:r>
      <w:proofErr w:type="gramEnd"/>
    </w:p>
    <w:p w14:paraId="6914C107" w14:textId="2E821222" w:rsidR="00E30C08" w:rsidRPr="006E0C2F" w:rsidRDefault="00E30C08" w:rsidP="00AC65A3">
      <w:pPr>
        <w:pStyle w:val="ListParagraph"/>
        <w:numPr>
          <w:ilvl w:val="3"/>
          <w:numId w:val="34"/>
        </w:numPr>
        <w:jc w:val="both"/>
        <w:rPr>
          <w:rFonts w:ascii="Myriad Pro" w:hAnsi="Myriad Pro"/>
          <w:bCs/>
          <w:sz w:val="20"/>
          <w:szCs w:val="20"/>
          <w:lang w:val="en-GB"/>
        </w:rPr>
      </w:pPr>
      <w:r w:rsidRPr="006E0C2F">
        <w:rPr>
          <w:rFonts w:ascii="Myriad Pro" w:hAnsi="Myriad Pro"/>
          <w:bCs/>
          <w:sz w:val="20"/>
          <w:szCs w:val="20"/>
          <w:lang w:val="en-GB"/>
        </w:rPr>
        <w:t xml:space="preserve">if sent by e-mail, the same </w:t>
      </w:r>
      <w:r w:rsidR="003602F1" w:rsidRPr="006E0C2F">
        <w:rPr>
          <w:rFonts w:ascii="Myriad Pro" w:hAnsi="Myriad Pro"/>
          <w:bCs/>
          <w:sz w:val="20"/>
          <w:szCs w:val="20"/>
          <w:lang w:val="en-GB"/>
        </w:rPr>
        <w:t>B</w:t>
      </w:r>
      <w:r w:rsidRPr="006E0C2F">
        <w:rPr>
          <w:rFonts w:ascii="Myriad Pro" w:hAnsi="Myriad Pro"/>
          <w:bCs/>
          <w:sz w:val="20"/>
          <w:szCs w:val="20"/>
          <w:lang w:val="en-GB"/>
        </w:rPr>
        <w:t xml:space="preserve">usiness </w:t>
      </w:r>
      <w:r w:rsidR="003602F1" w:rsidRPr="006E0C2F">
        <w:rPr>
          <w:rFonts w:ascii="Myriad Pro" w:hAnsi="Myriad Pro"/>
          <w:bCs/>
          <w:sz w:val="20"/>
          <w:szCs w:val="20"/>
          <w:lang w:val="en-GB"/>
        </w:rPr>
        <w:t>D</w:t>
      </w:r>
      <w:r w:rsidRPr="006E0C2F">
        <w:rPr>
          <w:rFonts w:ascii="Myriad Pro" w:hAnsi="Myriad Pro"/>
          <w:bCs/>
          <w:sz w:val="20"/>
          <w:szCs w:val="20"/>
          <w:lang w:val="en-GB"/>
        </w:rPr>
        <w:t xml:space="preserve">ay if sent prior to 17:00 </w:t>
      </w:r>
      <w:r w:rsidR="003602F1" w:rsidRPr="006E0C2F">
        <w:rPr>
          <w:rFonts w:ascii="Myriad Pro" w:hAnsi="Myriad Pro"/>
          <w:bCs/>
          <w:sz w:val="20"/>
          <w:szCs w:val="20"/>
          <w:lang w:val="en-GB"/>
        </w:rPr>
        <w:t xml:space="preserve">o’clock </w:t>
      </w:r>
      <w:r w:rsidRPr="006E0C2F">
        <w:rPr>
          <w:rFonts w:ascii="Myriad Pro" w:hAnsi="Myriad Pro"/>
          <w:bCs/>
          <w:sz w:val="20"/>
          <w:szCs w:val="20"/>
          <w:lang w:val="en-GB"/>
        </w:rPr>
        <w:t xml:space="preserve">and the next </w:t>
      </w:r>
      <w:r w:rsidR="003602F1" w:rsidRPr="006E0C2F">
        <w:rPr>
          <w:rFonts w:ascii="Myriad Pro" w:hAnsi="Myriad Pro"/>
          <w:bCs/>
          <w:sz w:val="20"/>
          <w:szCs w:val="20"/>
          <w:lang w:val="en-GB"/>
        </w:rPr>
        <w:t>B</w:t>
      </w:r>
      <w:r w:rsidRPr="006E0C2F">
        <w:rPr>
          <w:rFonts w:ascii="Myriad Pro" w:hAnsi="Myriad Pro"/>
          <w:bCs/>
          <w:sz w:val="20"/>
          <w:szCs w:val="20"/>
          <w:lang w:val="en-GB"/>
        </w:rPr>
        <w:t xml:space="preserve">usiness </w:t>
      </w:r>
      <w:r w:rsidR="003602F1" w:rsidRPr="006E0C2F">
        <w:rPr>
          <w:rFonts w:ascii="Myriad Pro" w:hAnsi="Myriad Pro"/>
          <w:bCs/>
          <w:sz w:val="20"/>
          <w:szCs w:val="20"/>
          <w:lang w:val="en-GB"/>
        </w:rPr>
        <w:t>D</w:t>
      </w:r>
      <w:r w:rsidRPr="006E0C2F">
        <w:rPr>
          <w:rFonts w:ascii="Myriad Pro" w:hAnsi="Myriad Pro"/>
          <w:bCs/>
          <w:sz w:val="20"/>
          <w:szCs w:val="20"/>
          <w:lang w:val="en-GB"/>
        </w:rPr>
        <w:t>ay if sent after 17:00</w:t>
      </w:r>
      <w:r w:rsidR="003602F1" w:rsidRPr="006E0C2F">
        <w:rPr>
          <w:rFonts w:ascii="Myriad Pro" w:hAnsi="Myriad Pro"/>
          <w:bCs/>
          <w:sz w:val="20"/>
          <w:szCs w:val="20"/>
          <w:lang w:val="en-GB"/>
        </w:rPr>
        <w:t xml:space="preserve"> o’clock</w:t>
      </w:r>
      <w:r w:rsidRPr="006E0C2F">
        <w:rPr>
          <w:rFonts w:ascii="Myriad Pro" w:hAnsi="Myriad Pro"/>
          <w:bCs/>
          <w:sz w:val="20"/>
          <w:szCs w:val="20"/>
          <w:lang w:val="en-GB"/>
        </w:rPr>
        <w:t xml:space="preserve"> (</w:t>
      </w:r>
      <w:r w:rsidR="000226C9">
        <w:rPr>
          <w:rFonts w:ascii="Myriad Pro" w:hAnsi="Myriad Pro"/>
          <w:bCs/>
          <w:sz w:val="20"/>
          <w:szCs w:val="20"/>
          <w:lang w:val="en-GB"/>
        </w:rPr>
        <w:t>Eastern European Time</w:t>
      </w:r>
      <w:r w:rsidR="00BA6011" w:rsidRPr="006E0C2F">
        <w:rPr>
          <w:rFonts w:ascii="Myriad Pro" w:hAnsi="Myriad Pro"/>
          <w:bCs/>
          <w:sz w:val="20"/>
          <w:szCs w:val="20"/>
          <w:lang w:val="en-GB"/>
        </w:rPr>
        <w:t>)</w:t>
      </w:r>
      <w:r w:rsidRPr="006E0C2F">
        <w:rPr>
          <w:rFonts w:ascii="Myriad Pro" w:hAnsi="Myriad Pro"/>
          <w:bCs/>
          <w:sz w:val="20"/>
          <w:szCs w:val="20"/>
          <w:lang w:val="en-GB"/>
        </w:rPr>
        <w:t>.</w:t>
      </w:r>
    </w:p>
    <w:p w14:paraId="53D7E3F8" w14:textId="6370E719" w:rsidR="00E30C08" w:rsidRPr="006E0C2F" w:rsidRDefault="008545FC"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F</w:t>
      </w:r>
      <w:r w:rsidR="003A1500" w:rsidRPr="006E0C2F">
        <w:rPr>
          <w:rFonts w:ascii="Myriad Pro" w:hAnsi="Myriad Pro"/>
          <w:bCs/>
          <w:sz w:val="20"/>
          <w:szCs w:val="20"/>
          <w:lang w:val="en-GB"/>
        </w:rPr>
        <w:t>or the purpose</w:t>
      </w:r>
      <w:r w:rsidRPr="006E0C2F">
        <w:rPr>
          <w:rFonts w:ascii="Myriad Pro" w:hAnsi="Myriad Pro"/>
          <w:bCs/>
          <w:sz w:val="20"/>
          <w:szCs w:val="20"/>
          <w:lang w:val="en-GB"/>
        </w:rPr>
        <w:t>s</w:t>
      </w:r>
      <w:r w:rsidR="003A1500" w:rsidRPr="006E0C2F">
        <w:rPr>
          <w:rFonts w:ascii="Myriad Pro" w:hAnsi="Myriad Pro"/>
          <w:bCs/>
          <w:sz w:val="20"/>
          <w:szCs w:val="20"/>
          <w:lang w:val="en-GB"/>
        </w:rPr>
        <w:t xml:space="preserve"> of the performance of the Agreement</w:t>
      </w:r>
      <w:r w:rsidRPr="006E0C2F">
        <w:rPr>
          <w:rFonts w:ascii="Myriad Pro" w:hAnsi="Myriad Pro"/>
          <w:bCs/>
          <w:sz w:val="20"/>
          <w:szCs w:val="20"/>
          <w:lang w:val="en-GB"/>
        </w:rPr>
        <w:t>,</w:t>
      </w:r>
      <w:r w:rsidR="00E30C08" w:rsidRPr="006E0C2F">
        <w:rPr>
          <w:rFonts w:ascii="Myriad Pro" w:hAnsi="Myriad Pro"/>
          <w:bCs/>
          <w:sz w:val="20"/>
          <w:szCs w:val="20"/>
          <w:lang w:val="en-GB"/>
        </w:rPr>
        <w:t xml:space="preserve"> </w:t>
      </w:r>
      <w:r w:rsidRPr="006E0C2F">
        <w:rPr>
          <w:rFonts w:ascii="Myriad Pro" w:hAnsi="Myriad Pro"/>
          <w:bCs/>
          <w:sz w:val="20"/>
          <w:szCs w:val="20"/>
          <w:lang w:val="en-GB"/>
        </w:rPr>
        <w:t xml:space="preserve">the Parties agree that </w:t>
      </w:r>
      <w:r w:rsidR="00E30C08" w:rsidRPr="006E0C2F">
        <w:rPr>
          <w:rFonts w:ascii="Myriad Pro" w:hAnsi="Myriad Pro"/>
          <w:bCs/>
          <w:sz w:val="20"/>
          <w:szCs w:val="20"/>
          <w:lang w:val="en-GB"/>
        </w:rPr>
        <w:t>information may be exchanged electronically over the internet.</w:t>
      </w:r>
    </w:p>
    <w:p w14:paraId="1C517FA8" w14:textId="77777777" w:rsidR="00E30C08" w:rsidRPr="006E0C2F" w:rsidRDefault="00E30C08" w:rsidP="00AC65A3">
      <w:pPr>
        <w:pStyle w:val="ListParagraph"/>
        <w:numPr>
          <w:ilvl w:val="2"/>
          <w:numId w:val="34"/>
        </w:numPr>
        <w:ind w:left="709" w:hanging="709"/>
        <w:jc w:val="both"/>
        <w:rPr>
          <w:rFonts w:ascii="Myriad Pro" w:hAnsi="Myriad Pro"/>
          <w:bCs/>
          <w:sz w:val="20"/>
          <w:szCs w:val="20"/>
          <w:lang w:val="en-GB"/>
        </w:rPr>
      </w:pPr>
      <w:bookmarkStart w:id="31" w:name="_Ref36479377"/>
      <w:r w:rsidRPr="006E0C2F">
        <w:rPr>
          <w:rFonts w:ascii="Myriad Pro" w:hAnsi="Myriad Pro"/>
          <w:bCs/>
          <w:sz w:val="20"/>
          <w:szCs w:val="20"/>
          <w:lang w:val="en-GB"/>
        </w:rPr>
        <w:t>For the purposes of this Agreement:</w:t>
      </w:r>
      <w:bookmarkEnd w:id="31"/>
    </w:p>
    <w:p w14:paraId="7D9B0C58" w14:textId="60A03B1B" w:rsidR="00E30C08" w:rsidRPr="006E0C2F" w:rsidRDefault="004970FA" w:rsidP="00AC65A3">
      <w:pPr>
        <w:pStyle w:val="ListParagraph"/>
        <w:numPr>
          <w:ilvl w:val="3"/>
          <w:numId w:val="34"/>
        </w:numPr>
        <w:jc w:val="both"/>
        <w:rPr>
          <w:rFonts w:ascii="Myriad Pro" w:hAnsi="Myriad Pro"/>
          <w:bCs/>
          <w:sz w:val="20"/>
          <w:szCs w:val="20"/>
          <w:lang w:val="en-GB"/>
        </w:rPr>
      </w:pPr>
      <w:bookmarkStart w:id="32" w:name="_Ref61605774"/>
      <w:r w:rsidRPr="006E0C2F">
        <w:rPr>
          <w:rFonts w:ascii="Myriad Pro" w:hAnsi="Myriad Pro"/>
          <w:bCs/>
          <w:sz w:val="20"/>
          <w:szCs w:val="20"/>
          <w:lang w:val="en-GB"/>
        </w:rPr>
        <w:t>t</w:t>
      </w:r>
      <w:r w:rsidR="00E30C08" w:rsidRPr="006E0C2F">
        <w:rPr>
          <w:rFonts w:ascii="Myriad Pro" w:hAnsi="Myriad Pro"/>
          <w:bCs/>
          <w:sz w:val="20"/>
          <w:szCs w:val="20"/>
          <w:lang w:val="en-GB"/>
        </w:rPr>
        <w:t xml:space="preserve">he authorised representative of </w:t>
      </w:r>
      <w:r w:rsidR="008545FC" w:rsidRPr="006E0C2F">
        <w:rPr>
          <w:rFonts w:ascii="Myriad Pro" w:hAnsi="Myriad Pro"/>
          <w:bCs/>
          <w:sz w:val="20"/>
          <w:szCs w:val="20"/>
          <w:lang w:val="en-GB"/>
        </w:rPr>
        <w:t>the Principal</w:t>
      </w:r>
      <w:r w:rsidR="000D79B0" w:rsidRPr="006E0C2F">
        <w:rPr>
          <w:rFonts w:ascii="Myriad Pro" w:hAnsi="Myriad Pro"/>
          <w:bCs/>
          <w:sz w:val="20"/>
          <w:szCs w:val="20"/>
          <w:lang w:val="en-GB"/>
        </w:rPr>
        <w:t xml:space="preserve"> </w:t>
      </w:r>
      <w:r w:rsidR="00E30C08" w:rsidRPr="006E0C2F">
        <w:rPr>
          <w:rFonts w:ascii="Myriad Pro" w:hAnsi="Myriad Pro"/>
          <w:bCs/>
          <w:sz w:val="20"/>
          <w:szCs w:val="20"/>
          <w:lang w:val="en-GB"/>
        </w:rPr>
        <w:t>for Agreement fulfilment issues</w:t>
      </w:r>
      <w:r w:rsidR="00B1309A" w:rsidRPr="006E0C2F">
        <w:rPr>
          <w:rFonts w:ascii="Myriad Pro" w:hAnsi="Myriad Pro"/>
          <w:bCs/>
          <w:sz w:val="20"/>
          <w:szCs w:val="20"/>
          <w:lang w:val="en-GB"/>
        </w:rPr>
        <w:t xml:space="preserve"> </w:t>
      </w:r>
      <w:r w:rsidR="00E30C08" w:rsidRPr="006E0C2F">
        <w:rPr>
          <w:rFonts w:ascii="Myriad Pro" w:hAnsi="Myriad Pro"/>
          <w:bCs/>
          <w:sz w:val="20"/>
          <w:szCs w:val="20"/>
          <w:lang w:val="en-GB"/>
        </w:rPr>
        <w:t>and Assignment Order</w:t>
      </w:r>
      <w:r w:rsidR="00B1309A" w:rsidRPr="006E0C2F">
        <w:rPr>
          <w:rFonts w:ascii="Myriad Pro" w:hAnsi="Myriad Pro"/>
          <w:bCs/>
          <w:sz w:val="20"/>
          <w:szCs w:val="20"/>
          <w:lang w:val="en-GB"/>
        </w:rPr>
        <w:t xml:space="preserve"> </w:t>
      </w:r>
      <w:r w:rsidR="00EE5ED2" w:rsidRPr="006E0C2F">
        <w:rPr>
          <w:rFonts w:ascii="Myriad Pro" w:hAnsi="Myriad Pro"/>
          <w:bCs/>
          <w:sz w:val="20"/>
          <w:szCs w:val="20"/>
          <w:lang w:val="en-GB"/>
        </w:rPr>
        <w:t xml:space="preserve">procedures </w:t>
      </w:r>
      <w:r w:rsidR="007412EC" w:rsidRPr="006E0C2F">
        <w:rPr>
          <w:rFonts w:ascii="Myriad Pro" w:hAnsi="Myriad Pro"/>
          <w:bCs/>
          <w:sz w:val="20"/>
          <w:szCs w:val="20"/>
          <w:lang w:val="en-GB"/>
        </w:rPr>
        <w:t>(authorized</w:t>
      </w:r>
      <w:r w:rsidR="00CE59FC" w:rsidRPr="006E0C2F">
        <w:rPr>
          <w:rFonts w:ascii="Myriad Pro" w:hAnsi="Myriad Pro"/>
          <w:bCs/>
          <w:sz w:val="20"/>
          <w:szCs w:val="20"/>
          <w:lang w:val="en-GB"/>
        </w:rPr>
        <w:t xml:space="preserve"> including, but not limited,</w:t>
      </w:r>
      <w:r w:rsidR="007F3749" w:rsidRPr="006E0C2F">
        <w:rPr>
          <w:rFonts w:ascii="Myriad Pro" w:hAnsi="Myriad Pro"/>
          <w:bCs/>
          <w:sz w:val="20"/>
          <w:szCs w:val="20"/>
          <w:lang w:val="en-GB"/>
        </w:rPr>
        <w:t xml:space="preserve"> to</w:t>
      </w:r>
      <w:r w:rsidR="00CE59FC" w:rsidRPr="006E0C2F">
        <w:rPr>
          <w:rFonts w:ascii="Myriad Pro" w:hAnsi="Myriad Pro"/>
          <w:bCs/>
          <w:sz w:val="20"/>
          <w:szCs w:val="20"/>
          <w:lang w:val="en-GB"/>
        </w:rPr>
        <w:t xml:space="preserve"> </w:t>
      </w:r>
      <w:r w:rsidR="00221C54" w:rsidRPr="006E0C2F">
        <w:rPr>
          <w:rFonts w:ascii="Myriad Pro" w:hAnsi="Myriad Pro"/>
          <w:bCs/>
          <w:sz w:val="20"/>
          <w:szCs w:val="20"/>
          <w:lang w:val="en-GB"/>
        </w:rPr>
        <w:t>conclude the Assignment Order</w:t>
      </w:r>
      <w:r w:rsidR="00BB6593" w:rsidRPr="006E0C2F">
        <w:rPr>
          <w:rFonts w:ascii="Myriad Pro" w:hAnsi="Myriad Pro"/>
          <w:bCs/>
          <w:sz w:val="20"/>
          <w:szCs w:val="20"/>
          <w:lang w:val="en-GB"/>
        </w:rPr>
        <w:t xml:space="preserve"> (and any Variations thereto)</w:t>
      </w:r>
      <w:r w:rsidR="000957A8" w:rsidRPr="006E0C2F">
        <w:rPr>
          <w:rFonts w:ascii="Myriad Pro" w:hAnsi="Myriad Pro"/>
          <w:bCs/>
          <w:sz w:val="20"/>
          <w:szCs w:val="20"/>
          <w:lang w:val="en-GB"/>
        </w:rPr>
        <w:t xml:space="preserve">, </w:t>
      </w:r>
      <w:r w:rsidR="00A55E4B" w:rsidRPr="006E0C2F">
        <w:rPr>
          <w:rFonts w:ascii="Myriad Pro" w:hAnsi="Myriad Pro"/>
          <w:bCs/>
          <w:sz w:val="20"/>
          <w:szCs w:val="20"/>
          <w:lang w:val="en-GB"/>
        </w:rPr>
        <w:t>Deed of Acceptance and</w:t>
      </w:r>
      <w:r w:rsidR="00832237" w:rsidRPr="006E0C2F">
        <w:rPr>
          <w:rFonts w:ascii="Myriad Pro" w:hAnsi="Myriad Pro"/>
          <w:bCs/>
          <w:sz w:val="20"/>
          <w:szCs w:val="20"/>
          <w:lang w:val="en-GB"/>
        </w:rPr>
        <w:t xml:space="preserve"> </w:t>
      </w:r>
      <w:r w:rsidR="00AA64FF" w:rsidRPr="006E0C2F">
        <w:rPr>
          <w:rFonts w:ascii="Myriad Pro" w:hAnsi="Myriad Pro"/>
          <w:bCs/>
          <w:sz w:val="20"/>
          <w:szCs w:val="20"/>
          <w:lang w:val="en-GB"/>
        </w:rPr>
        <w:t>to issue the Objection Notice</w:t>
      </w:r>
      <w:r w:rsidR="00AC6EFD" w:rsidRPr="006E0C2F">
        <w:rPr>
          <w:rFonts w:ascii="Myriad Pro" w:hAnsi="Myriad Pro"/>
          <w:bCs/>
          <w:sz w:val="20"/>
          <w:szCs w:val="20"/>
          <w:lang w:val="en-GB"/>
        </w:rPr>
        <w:t>)</w:t>
      </w:r>
      <w:r w:rsidR="00AA64FF" w:rsidRPr="006E0C2F">
        <w:rPr>
          <w:rFonts w:ascii="Myriad Pro" w:hAnsi="Myriad Pro"/>
          <w:bCs/>
          <w:sz w:val="20"/>
          <w:szCs w:val="20"/>
          <w:lang w:val="en-GB"/>
        </w:rPr>
        <w:t xml:space="preserve"> </w:t>
      </w:r>
      <w:r w:rsidR="004B14DE" w:rsidRPr="006E0C2F">
        <w:rPr>
          <w:rFonts w:ascii="Myriad Pro" w:hAnsi="Myriad Pro"/>
          <w:bCs/>
          <w:sz w:val="20"/>
          <w:szCs w:val="20"/>
          <w:lang w:val="en-GB"/>
        </w:rPr>
        <w:t xml:space="preserve">is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E30C08" w:rsidRPr="006E0C2F">
        <w:rPr>
          <w:rFonts w:ascii="Myriad Pro" w:hAnsi="Myriad Pro"/>
          <w:bCs/>
          <w:sz w:val="20"/>
          <w:szCs w:val="20"/>
          <w:shd w:val="clear" w:color="auto" w:fill="FFFFFF" w:themeFill="background1"/>
          <w:lang w:val="en-GB"/>
        </w:rPr>
        <w:t xml:space="preserve">, e-mail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8A3BDC" w:rsidRPr="006E0C2F">
        <w:rPr>
          <w:rFonts w:ascii="Myriad Pro" w:hAnsi="Myriad Pro"/>
          <w:bCs/>
          <w:sz w:val="20"/>
          <w:szCs w:val="20"/>
          <w:shd w:val="clear" w:color="auto" w:fill="FFFFFF" w:themeFill="background1"/>
          <w:lang w:val="en-GB"/>
        </w:rPr>
        <w:t xml:space="preserve"> </w:t>
      </w:r>
      <w:r w:rsidR="00E30C08" w:rsidRPr="006E0C2F">
        <w:rPr>
          <w:rFonts w:ascii="Myriad Pro" w:hAnsi="Myriad Pro"/>
          <w:bCs/>
          <w:sz w:val="20"/>
          <w:szCs w:val="20"/>
          <w:shd w:val="clear" w:color="auto" w:fill="FFFFFF" w:themeFill="background1"/>
          <w:lang w:val="en-GB"/>
        </w:rPr>
        <w:t xml:space="preserve">, phone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E30C08" w:rsidRPr="006E0C2F">
        <w:rPr>
          <w:rFonts w:ascii="Myriad Pro" w:hAnsi="Myriad Pro"/>
          <w:bCs/>
          <w:sz w:val="20"/>
          <w:szCs w:val="20"/>
          <w:shd w:val="clear" w:color="auto" w:fill="FFFFFF" w:themeFill="background1"/>
          <w:lang w:val="en-GB"/>
        </w:rPr>
        <w:t>;</w:t>
      </w:r>
      <w:bookmarkEnd w:id="32"/>
    </w:p>
    <w:p w14:paraId="403594A3" w14:textId="709D76C5" w:rsidR="00E30C08" w:rsidRPr="006E0C2F" w:rsidRDefault="004970FA" w:rsidP="00AC65A3">
      <w:pPr>
        <w:pStyle w:val="ListParagraph"/>
        <w:numPr>
          <w:ilvl w:val="3"/>
          <w:numId w:val="34"/>
        </w:numPr>
        <w:jc w:val="both"/>
        <w:rPr>
          <w:rFonts w:ascii="Myriad Pro" w:hAnsi="Myriad Pro"/>
          <w:bCs/>
          <w:sz w:val="20"/>
          <w:szCs w:val="20"/>
          <w:lang w:val="en-GB"/>
        </w:rPr>
      </w:pPr>
      <w:r w:rsidRPr="006E0C2F">
        <w:rPr>
          <w:rFonts w:ascii="Myriad Pro" w:hAnsi="Myriad Pro"/>
          <w:bCs/>
          <w:sz w:val="20"/>
          <w:szCs w:val="20"/>
          <w:lang w:val="en-GB"/>
        </w:rPr>
        <w:t>t</w:t>
      </w:r>
      <w:r w:rsidR="00E30C08" w:rsidRPr="006E0C2F">
        <w:rPr>
          <w:rFonts w:ascii="Myriad Pro" w:hAnsi="Myriad Pro"/>
          <w:bCs/>
          <w:sz w:val="20"/>
          <w:szCs w:val="20"/>
          <w:lang w:val="en-GB"/>
        </w:rPr>
        <w:t xml:space="preserve">he authorised representative of </w:t>
      </w:r>
      <w:r w:rsidR="009B1D1D" w:rsidRPr="006E0C2F">
        <w:rPr>
          <w:rFonts w:ascii="Myriad Pro" w:hAnsi="Myriad Pro"/>
          <w:bCs/>
          <w:sz w:val="20"/>
          <w:szCs w:val="20"/>
          <w:lang w:val="en-GB"/>
        </w:rPr>
        <w:t>the Implementing Body in Latvia</w:t>
      </w:r>
      <w:r w:rsidR="00540A1E" w:rsidRPr="006E0C2F">
        <w:rPr>
          <w:rFonts w:ascii="Myriad Pro" w:hAnsi="Myriad Pro"/>
          <w:bCs/>
          <w:sz w:val="20"/>
          <w:szCs w:val="20"/>
          <w:lang w:val="en-GB"/>
        </w:rPr>
        <w:t xml:space="preserve"> </w:t>
      </w:r>
      <w:r w:rsidR="00E30C08" w:rsidRPr="006E0C2F">
        <w:rPr>
          <w:rFonts w:ascii="Myriad Pro" w:hAnsi="Myriad Pro"/>
          <w:bCs/>
          <w:sz w:val="20"/>
          <w:szCs w:val="20"/>
          <w:lang w:val="en-GB"/>
        </w:rPr>
        <w:t>for Agreement fulfilment issues is</w:t>
      </w:r>
      <w:r w:rsidR="008A3BDC" w:rsidRPr="006E0C2F">
        <w:rPr>
          <w:rFonts w:ascii="Myriad Pro" w:hAnsi="Myriad Pro"/>
          <w:bCs/>
          <w:sz w:val="20"/>
          <w:szCs w:val="20"/>
          <w:lang w:val="en-GB"/>
        </w:rPr>
        <w:t xml:space="preserve">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8A3BDC" w:rsidRPr="006E0C2F">
        <w:rPr>
          <w:rFonts w:ascii="Myriad Pro" w:hAnsi="Myriad Pro"/>
          <w:bCs/>
          <w:sz w:val="20"/>
          <w:szCs w:val="20"/>
          <w:lang w:val="en-GB"/>
        </w:rPr>
        <w:t xml:space="preserve">, e-mail: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8A3BDC" w:rsidRPr="006E0C2F">
        <w:rPr>
          <w:rFonts w:ascii="Myriad Pro" w:hAnsi="Myriad Pro"/>
          <w:bCs/>
          <w:sz w:val="20"/>
          <w:szCs w:val="20"/>
          <w:lang w:val="en-GB"/>
        </w:rPr>
        <w:t xml:space="preserve">, phone: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proofErr w:type="gramStart"/>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8A3BDC" w:rsidRPr="006E0C2F">
        <w:rPr>
          <w:rFonts w:ascii="Myriad Pro" w:hAnsi="Myriad Pro"/>
          <w:bCs/>
          <w:sz w:val="20"/>
          <w:szCs w:val="20"/>
          <w:lang w:val="en-GB"/>
        </w:rPr>
        <w:t>;</w:t>
      </w:r>
      <w:proofErr w:type="gramEnd"/>
    </w:p>
    <w:p w14:paraId="6294170A" w14:textId="592E95A7" w:rsidR="00E30C08" w:rsidRPr="006E0C2F" w:rsidRDefault="004970FA" w:rsidP="00AC65A3">
      <w:pPr>
        <w:pStyle w:val="ListParagraph"/>
        <w:numPr>
          <w:ilvl w:val="3"/>
          <w:numId w:val="34"/>
        </w:numPr>
        <w:jc w:val="both"/>
        <w:rPr>
          <w:rFonts w:ascii="Myriad Pro" w:hAnsi="Myriad Pro"/>
          <w:bCs/>
          <w:sz w:val="20"/>
          <w:szCs w:val="20"/>
          <w:lang w:val="en-GB"/>
        </w:rPr>
      </w:pPr>
      <w:r w:rsidRPr="006E0C2F">
        <w:rPr>
          <w:rFonts w:ascii="Myriad Pro" w:hAnsi="Myriad Pro"/>
          <w:bCs/>
          <w:sz w:val="20"/>
          <w:szCs w:val="20"/>
          <w:lang w:val="en-GB"/>
        </w:rPr>
        <w:t>t</w:t>
      </w:r>
      <w:r w:rsidR="00E30C08" w:rsidRPr="006E0C2F">
        <w:rPr>
          <w:rFonts w:ascii="Myriad Pro" w:hAnsi="Myriad Pro"/>
          <w:bCs/>
          <w:sz w:val="20"/>
          <w:szCs w:val="20"/>
          <w:lang w:val="en-GB"/>
        </w:rPr>
        <w:t xml:space="preserve">he authorised representative of the </w:t>
      </w:r>
      <w:r w:rsidR="009B1D1D" w:rsidRPr="006E0C2F">
        <w:rPr>
          <w:rFonts w:ascii="Myriad Pro" w:hAnsi="Myriad Pro"/>
          <w:bCs/>
          <w:sz w:val="20"/>
          <w:szCs w:val="20"/>
          <w:lang w:val="en-GB"/>
        </w:rPr>
        <w:t>Implementing Body in Estonia</w:t>
      </w:r>
      <w:r w:rsidR="00183AC9" w:rsidRPr="006E0C2F">
        <w:rPr>
          <w:rFonts w:ascii="Myriad Pro" w:hAnsi="Myriad Pro"/>
          <w:bCs/>
          <w:sz w:val="20"/>
          <w:szCs w:val="20"/>
          <w:lang w:val="en-GB"/>
        </w:rPr>
        <w:t xml:space="preserve"> </w:t>
      </w:r>
      <w:r w:rsidR="00E30C08" w:rsidRPr="006E0C2F">
        <w:rPr>
          <w:rFonts w:ascii="Myriad Pro" w:hAnsi="Myriad Pro"/>
          <w:bCs/>
          <w:sz w:val="20"/>
          <w:szCs w:val="20"/>
          <w:lang w:val="en-GB"/>
        </w:rPr>
        <w:t>for Agreement fulfilment issues is</w:t>
      </w:r>
      <w:r w:rsidR="00F217E4" w:rsidRPr="006E0C2F">
        <w:rPr>
          <w:rFonts w:ascii="Myriad Pro" w:hAnsi="Myriad Pro"/>
          <w:bCs/>
          <w:sz w:val="20"/>
          <w:szCs w:val="20"/>
          <w:lang w:val="en-GB"/>
        </w:rPr>
        <w:t xml:space="preserve">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E30C08" w:rsidRPr="006E0C2F">
        <w:rPr>
          <w:rFonts w:ascii="Myriad Pro" w:hAnsi="Myriad Pro"/>
          <w:bCs/>
          <w:sz w:val="20"/>
          <w:szCs w:val="20"/>
          <w:lang w:val="en-GB"/>
        </w:rPr>
        <w:t xml:space="preserve">, e-mail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E30C08" w:rsidRPr="006E0C2F">
        <w:rPr>
          <w:rFonts w:ascii="Myriad Pro" w:hAnsi="Myriad Pro"/>
          <w:bCs/>
          <w:sz w:val="20"/>
          <w:szCs w:val="20"/>
          <w:shd w:val="clear" w:color="auto" w:fill="FFFFFF" w:themeFill="background1"/>
          <w:lang w:val="en-GB"/>
        </w:rPr>
        <w:t>, phone</w:t>
      </w:r>
      <w:r w:rsidR="005B5A9E" w:rsidRPr="006E0C2F">
        <w:rPr>
          <w:rFonts w:ascii="Myriad Pro" w:hAnsi="Myriad Pro"/>
          <w:bCs/>
          <w:lang w:val="en-GB"/>
        </w:rPr>
        <w:t xml:space="preserve">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proofErr w:type="gramStart"/>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5B5A9E" w:rsidRPr="006E0C2F">
        <w:rPr>
          <w:rFonts w:ascii="Myriad Pro" w:hAnsi="Myriad Pro"/>
          <w:bCs/>
          <w:sz w:val="20"/>
          <w:szCs w:val="20"/>
          <w:shd w:val="clear" w:color="auto" w:fill="FFFFFF" w:themeFill="background1"/>
          <w:lang w:val="en-GB"/>
        </w:rPr>
        <w:t>;</w:t>
      </w:r>
      <w:proofErr w:type="gramEnd"/>
    </w:p>
    <w:p w14:paraId="7AAF35FB" w14:textId="35D35924" w:rsidR="00FD5BCA" w:rsidRPr="006E0C2F" w:rsidRDefault="004970FA" w:rsidP="00AC65A3">
      <w:pPr>
        <w:pStyle w:val="ListParagraph"/>
        <w:numPr>
          <w:ilvl w:val="3"/>
          <w:numId w:val="34"/>
        </w:numPr>
        <w:jc w:val="both"/>
        <w:rPr>
          <w:rFonts w:ascii="Myriad Pro" w:hAnsi="Myriad Pro"/>
          <w:bCs/>
          <w:sz w:val="20"/>
          <w:szCs w:val="20"/>
          <w:lang w:val="en-GB"/>
        </w:rPr>
      </w:pPr>
      <w:r w:rsidRPr="006E0C2F">
        <w:rPr>
          <w:rFonts w:ascii="Myriad Pro" w:hAnsi="Myriad Pro"/>
          <w:bCs/>
          <w:sz w:val="20"/>
          <w:szCs w:val="20"/>
          <w:lang w:val="en-GB"/>
        </w:rPr>
        <w:t>t</w:t>
      </w:r>
      <w:r w:rsidR="00FD5BCA" w:rsidRPr="006E0C2F">
        <w:rPr>
          <w:rFonts w:ascii="Myriad Pro" w:hAnsi="Myriad Pro"/>
          <w:bCs/>
          <w:sz w:val="20"/>
          <w:szCs w:val="20"/>
          <w:lang w:val="en-GB"/>
        </w:rPr>
        <w:t xml:space="preserve">he authorised representative of the </w:t>
      </w:r>
      <w:r w:rsidR="009B1D1D" w:rsidRPr="006E0C2F">
        <w:rPr>
          <w:rFonts w:ascii="Myriad Pro" w:hAnsi="Myriad Pro"/>
          <w:bCs/>
          <w:sz w:val="20"/>
          <w:szCs w:val="20"/>
          <w:lang w:val="en-GB"/>
        </w:rPr>
        <w:t>Implementing Body in Lithuania</w:t>
      </w:r>
      <w:r w:rsidR="00FD5BCA" w:rsidRPr="006E0C2F">
        <w:rPr>
          <w:rFonts w:ascii="Myriad Pro" w:hAnsi="Myriad Pro"/>
          <w:bCs/>
          <w:sz w:val="20"/>
          <w:szCs w:val="20"/>
          <w:lang w:val="en-GB"/>
        </w:rPr>
        <w:t xml:space="preserve"> for Agreement fulfilment issues is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FD5BCA" w:rsidRPr="006E0C2F">
        <w:rPr>
          <w:rFonts w:ascii="Myriad Pro" w:hAnsi="Myriad Pro"/>
          <w:bCs/>
          <w:sz w:val="20"/>
          <w:szCs w:val="20"/>
          <w:lang w:val="en-GB"/>
        </w:rPr>
        <w:t xml:space="preserve">, e-mail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FD5BCA" w:rsidRPr="006E0C2F">
        <w:rPr>
          <w:rFonts w:ascii="Myriad Pro" w:hAnsi="Myriad Pro"/>
          <w:bCs/>
          <w:sz w:val="20"/>
          <w:szCs w:val="20"/>
          <w:shd w:val="clear" w:color="auto" w:fill="FFFFFF" w:themeFill="background1"/>
          <w:lang w:val="en-GB"/>
        </w:rPr>
        <w:t>, phone</w:t>
      </w:r>
      <w:r w:rsidR="00FD5BCA" w:rsidRPr="006E0C2F">
        <w:rPr>
          <w:rFonts w:ascii="Myriad Pro" w:hAnsi="Myriad Pro"/>
          <w:bCs/>
          <w:lang w:val="en-GB"/>
        </w:rPr>
        <w:t xml:space="preserve">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proofErr w:type="gramStart"/>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FD5BCA" w:rsidRPr="006E0C2F">
        <w:rPr>
          <w:rFonts w:ascii="Myriad Pro" w:hAnsi="Myriad Pro"/>
          <w:bCs/>
          <w:sz w:val="20"/>
          <w:szCs w:val="20"/>
          <w:shd w:val="clear" w:color="auto" w:fill="FFFFFF" w:themeFill="background1"/>
          <w:lang w:val="en-GB"/>
        </w:rPr>
        <w:t>;</w:t>
      </w:r>
      <w:proofErr w:type="gramEnd"/>
    </w:p>
    <w:p w14:paraId="28DAA738" w14:textId="3794856C" w:rsidR="006F4CF7" w:rsidRPr="006E0C2F" w:rsidRDefault="004970FA" w:rsidP="00AC65A3">
      <w:pPr>
        <w:pStyle w:val="ListParagraph"/>
        <w:numPr>
          <w:ilvl w:val="3"/>
          <w:numId w:val="34"/>
        </w:numPr>
        <w:jc w:val="both"/>
        <w:rPr>
          <w:rFonts w:ascii="Myriad Pro" w:hAnsi="Myriad Pro"/>
          <w:bCs/>
          <w:sz w:val="20"/>
          <w:szCs w:val="20"/>
          <w:lang w:val="en-GB"/>
        </w:rPr>
      </w:pPr>
      <w:r w:rsidRPr="006E0C2F">
        <w:rPr>
          <w:rFonts w:ascii="Myriad Pro" w:hAnsi="Myriad Pro"/>
          <w:bCs/>
          <w:sz w:val="20"/>
          <w:szCs w:val="20"/>
          <w:lang w:val="en-GB"/>
        </w:rPr>
        <w:t>t</w:t>
      </w:r>
      <w:r w:rsidR="00E30C08" w:rsidRPr="006E0C2F">
        <w:rPr>
          <w:rFonts w:ascii="Myriad Pro" w:hAnsi="Myriad Pro"/>
          <w:bCs/>
          <w:sz w:val="20"/>
          <w:szCs w:val="20"/>
          <w:lang w:val="en-GB"/>
        </w:rPr>
        <w:t xml:space="preserve">he authorised representative of the </w:t>
      </w:r>
      <w:proofErr w:type="spellStart"/>
      <w:r w:rsidR="00A8506E" w:rsidRPr="006E0C2F">
        <w:rPr>
          <w:rFonts w:ascii="Myriad Pro" w:hAnsi="Myriad Pro"/>
          <w:bCs/>
          <w:sz w:val="20"/>
          <w:szCs w:val="20"/>
          <w:lang w:val="en-GB"/>
        </w:rPr>
        <w:t>AsBo</w:t>
      </w:r>
      <w:proofErr w:type="spellEnd"/>
      <w:r w:rsidR="00E30C08" w:rsidRPr="006E0C2F">
        <w:rPr>
          <w:rFonts w:ascii="Myriad Pro" w:hAnsi="Myriad Pro"/>
          <w:bCs/>
          <w:sz w:val="20"/>
          <w:szCs w:val="20"/>
          <w:lang w:val="en-GB"/>
        </w:rPr>
        <w:t xml:space="preserve"> for Agreement fulfilment issues and</w:t>
      </w:r>
      <w:r w:rsidR="00021992" w:rsidRPr="006E0C2F">
        <w:rPr>
          <w:rFonts w:ascii="Myriad Pro" w:hAnsi="Myriad Pro"/>
          <w:bCs/>
          <w:sz w:val="20"/>
          <w:szCs w:val="20"/>
          <w:lang w:val="en-GB"/>
        </w:rPr>
        <w:t xml:space="preserve"> Assignment Order procedures</w:t>
      </w:r>
      <w:r w:rsidR="00664BB9" w:rsidRPr="006E0C2F">
        <w:rPr>
          <w:rFonts w:ascii="Myriad Pro" w:hAnsi="Myriad Pro"/>
          <w:bCs/>
          <w:sz w:val="20"/>
          <w:szCs w:val="20"/>
          <w:lang w:val="en-GB"/>
        </w:rPr>
        <w:t xml:space="preserve"> (authorized including, but not limited, to </w:t>
      </w:r>
      <w:r w:rsidR="009D15F7" w:rsidRPr="006E0C2F">
        <w:rPr>
          <w:rFonts w:ascii="Myriad Pro" w:hAnsi="Myriad Pro"/>
          <w:bCs/>
          <w:sz w:val="20"/>
          <w:szCs w:val="20"/>
          <w:lang w:val="en-GB"/>
        </w:rPr>
        <w:t>conclude the Assignment Order</w:t>
      </w:r>
      <w:r w:rsidR="008F103B" w:rsidRPr="006E0C2F">
        <w:rPr>
          <w:rFonts w:ascii="Myriad Pro" w:hAnsi="Myriad Pro"/>
          <w:bCs/>
          <w:sz w:val="20"/>
          <w:szCs w:val="20"/>
          <w:lang w:val="en-GB"/>
        </w:rPr>
        <w:t xml:space="preserve"> (and any Variations thereto)</w:t>
      </w:r>
      <w:r w:rsidR="009D15F7" w:rsidRPr="006E0C2F">
        <w:rPr>
          <w:rFonts w:ascii="Myriad Pro" w:hAnsi="Myriad Pro"/>
          <w:bCs/>
          <w:sz w:val="20"/>
          <w:szCs w:val="20"/>
          <w:lang w:val="en-GB"/>
        </w:rPr>
        <w:t xml:space="preserve"> and issue </w:t>
      </w:r>
      <w:r w:rsidR="001A274B" w:rsidRPr="006E0C2F">
        <w:rPr>
          <w:rFonts w:ascii="Myriad Pro" w:hAnsi="Myriad Pro"/>
          <w:bCs/>
          <w:sz w:val="20"/>
          <w:szCs w:val="20"/>
          <w:lang w:val="en-GB"/>
        </w:rPr>
        <w:t>Deed of Acceptance)</w:t>
      </w:r>
      <w:r w:rsidR="00E30C08" w:rsidRPr="006E0C2F">
        <w:rPr>
          <w:rFonts w:ascii="Myriad Pro" w:hAnsi="Myriad Pro"/>
          <w:bCs/>
          <w:sz w:val="20"/>
          <w:szCs w:val="20"/>
          <w:lang w:val="en-GB"/>
        </w:rPr>
        <w:t xml:space="preserve"> is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4CF7" w:rsidRPr="006E0C2F">
        <w:rPr>
          <w:rFonts w:ascii="Myriad Pro" w:hAnsi="Myriad Pro"/>
          <w:bCs/>
          <w:sz w:val="20"/>
          <w:szCs w:val="20"/>
          <w:lang w:val="en-GB"/>
        </w:rPr>
        <w:t xml:space="preserve">, e-mail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4CF7" w:rsidRPr="006E0C2F">
        <w:rPr>
          <w:rFonts w:ascii="Myriad Pro" w:hAnsi="Myriad Pro"/>
          <w:bCs/>
          <w:sz w:val="20"/>
          <w:szCs w:val="20"/>
          <w:lang w:val="en-GB"/>
        </w:rPr>
        <w:t xml:space="preserve">, phone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4CF7" w:rsidRPr="006E0C2F">
        <w:rPr>
          <w:rFonts w:ascii="Myriad Pro" w:hAnsi="Myriad Pro"/>
          <w:bCs/>
          <w:sz w:val="20"/>
          <w:szCs w:val="20"/>
          <w:lang w:val="en-GB"/>
        </w:rPr>
        <w:t>.</w:t>
      </w:r>
    </w:p>
    <w:p w14:paraId="04587FBE" w14:textId="21AAB8F6" w:rsidR="00E53C07" w:rsidRPr="006E0C2F" w:rsidRDefault="00E53C07"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Variations</w:t>
      </w:r>
      <w:r w:rsidRPr="006E0C2F">
        <w:rPr>
          <w:rFonts w:ascii="Myriad Pro" w:hAnsi="Myriad Pro"/>
          <w:bCs/>
          <w:sz w:val="20"/>
          <w:szCs w:val="20"/>
          <w:lang w:val="en-GB"/>
        </w:rPr>
        <w:t>.</w:t>
      </w:r>
      <w:r w:rsidR="002B1C22" w:rsidRPr="006E0C2F">
        <w:rPr>
          <w:rFonts w:ascii="Myriad Pro" w:hAnsi="Myriad Pro"/>
          <w:bCs/>
          <w:sz w:val="20"/>
          <w:szCs w:val="20"/>
          <w:lang w:val="en-GB"/>
        </w:rPr>
        <w:t xml:space="preserve"> </w:t>
      </w:r>
      <w:r w:rsidR="00732422" w:rsidRPr="006E0C2F">
        <w:rPr>
          <w:rFonts w:ascii="Myriad Pro" w:hAnsi="Myriad Pro"/>
          <w:bCs/>
          <w:sz w:val="20"/>
          <w:szCs w:val="20"/>
          <w:lang w:val="en-GB"/>
        </w:rPr>
        <w:t xml:space="preserve">Notwithstanding any provisions in this Agreement to the contrary, </w:t>
      </w:r>
      <w:r w:rsidR="00D06F8C" w:rsidRPr="006E0C2F">
        <w:rPr>
          <w:rFonts w:ascii="Myriad Pro" w:hAnsi="Myriad Pro"/>
          <w:bCs/>
          <w:sz w:val="20"/>
          <w:szCs w:val="20"/>
          <w:lang w:val="en-GB"/>
        </w:rPr>
        <w:t xml:space="preserve">whenever the </w:t>
      </w:r>
      <w:proofErr w:type="spellStart"/>
      <w:r w:rsidR="005661F8" w:rsidRPr="006E0C2F">
        <w:rPr>
          <w:rFonts w:ascii="Myriad Pro" w:hAnsi="Myriad Pro"/>
          <w:bCs/>
          <w:sz w:val="20"/>
          <w:szCs w:val="20"/>
          <w:lang w:val="en-GB"/>
        </w:rPr>
        <w:t>AsBo</w:t>
      </w:r>
      <w:proofErr w:type="spellEnd"/>
      <w:r w:rsidR="005661F8" w:rsidRPr="006E0C2F">
        <w:rPr>
          <w:rFonts w:ascii="Myriad Pro" w:hAnsi="Myriad Pro"/>
          <w:bCs/>
          <w:sz w:val="20"/>
          <w:szCs w:val="20"/>
          <w:lang w:val="en-GB"/>
        </w:rPr>
        <w:t xml:space="preserve"> or the Principal</w:t>
      </w:r>
      <w:r w:rsidR="002F3F7E" w:rsidRPr="006E0C2F">
        <w:rPr>
          <w:rFonts w:ascii="Myriad Pro" w:hAnsi="Myriad Pro"/>
          <w:bCs/>
          <w:sz w:val="20"/>
          <w:szCs w:val="20"/>
          <w:lang w:val="en-GB"/>
        </w:rPr>
        <w:t xml:space="preserve"> </w:t>
      </w:r>
      <w:r w:rsidR="00083761" w:rsidRPr="006E0C2F">
        <w:rPr>
          <w:rFonts w:ascii="Myriad Pro" w:hAnsi="Myriad Pro"/>
          <w:bCs/>
          <w:sz w:val="20"/>
          <w:szCs w:val="20"/>
          <w:lang w:val="en-GB"/>
        </w:rPr>
        <w:t xml:space="preserve">reasonably consider that </w:t>
      </w:r>
      <w:r w:rsidR="00EC2138" w:rsidRPr="006E0C2F">
        <w:rPr>
          <w:rFonts w:ascii="Myriad Pro" w:hAnsi="Myriad Pro"/>
          <w:bCs/>
          <w:sz w:val="20"/>
          <w:szCs w:val="20"/>
          <w:lang w:val="en-GB"/>
        </w:rPr>
        <w:t xml:space="preserve">a </w:t>
      </w:r>
      <w:r w:rsidR="00275DF4" w:rsidRPr="006E0C2F">
        <w:rPr>
          <w:rFonts w:ascii="Myriad Pro" w:hAnsi="Myriad Pro"/>
          <w:bCs/>
          <w:sz w:val="20"/>
          <w:szCs w:val="20"/>
          <w:lang w:val="en-GB"/>
        </w:rPr>
        <w:t xml:space="preserve">variation </w:t>
      </w:r>
      <w:r w:rsidR="00EC2138" w:rsidRPr="006E0C2F">
        <w:rPr>
          <w:rFonts w:ascii="Myriad Pro" w:hAnsi="Myriad Pro"/>
          <w:bCs/>
          <w:sz w:val="20"/>
          <w:szCs w:val="20"/>
          <w:lang w:val="en-GB"/>
        </w:rPr>
        <w:t xml:space="preserve">to the </w:t>
      </w:r>
      <w:r w:rsidR="000C6EA8" w:rsidRPr="006E0C2F">
        <w:rPr>
          <w:rFonts w:ascii="Myriad Pro" w:hAnsi="Myriad Pro"/>
          <w:bCs/>
          <w:sz w:val="20"/>
          <w:szCs w:val="20"/>
          <w:lang w:val="en-GB"/>
        </w:rPr>
        <w:t>Agreement</w:t>
      </w:r>
      <w:r w:rsidR="004E3C3E" w:rsidRPr="006E0C2F">
        <w:rPr>
          <w:rFonts w:ascii="Myriad Pro" w:hAnsi="Myriad Pro"/>
          <w:bCs/>
          <w:sz w:val="20"/>
          <w:szCs w:val="20"/>
          <w:lang w:val="en-GB"/>
        </w:rPr>
        <w:t xml:space="preserve"> or</w:t>
      </w:r>
      <w:r w:rsidR="00A92BEA" w:rsidRPr="006E0C2F">
        <w:rPr>
          <w:rFonts w:ascii="Myriad Pro" w:hAnsi="Myriad Pro"/>
          <w:bCs/>
          <w:sz w:val="20"/>
          <w:szCs w:val="20"/>
          <w:lang w:val="en-GB"/>
        </w:rPr>
        <w:t xml:space="preserve"> </w:t>
      </w:r>
      <w:r w:rsidR="00747428" w:rsidRPr="006E0C2F">
        <w:rPr>
          <w:rFonts w:ascii="Myriad Pro" w:hAnsi="Myriad Pro"/>
          <w:bCs/>
          <w:sz w:val="20"/>
          <w:szCs w:val="20"/>
          <w:lang w:val="en-GB"/>
        </w:rPr>
        <w:t xml:space="preserve">the Assignment Order </w:t>
      </w:r>
      <w:r w:rsidR="00AE72C7" w:rsidRPr="006E0C2F">
        <w:rPr>
          <w:rFonts w:ascii="Myriad Pro" w:hAnsi="Myriad Pro"/>
          <w:bCs/>
          <w:sz w:val="20"/>
          <w:szCs w:val="20"/>
          <w:lang w:val="en-GB"/>
        </w:rPr>
        <w:t>(the “</w:t>
      </w:r>
      <w:r w:rsidR="00AE72C7" w:rsidRPr="006E0C2F">
        <w:rPr>
          <w:rFonts w:ascii="Myriad Pro" w:hAnsi="Myriad Pro"/>
          <w:bCs/>
          <w:sz w:val="20"/>
          <w:szCs w:val="20"/>
          <w:u w:val="single"/>
          <w:lang w:val="en-GB"/>
        </w:rPr>
        <w:t>Variations</w:t>
      </w:r>
      <w:r w:rsidR="00AE72C7" w:rsidRPr="006E0C2F">
        <w:rPr>
          <w:rFonts w:ascii="Myriad Pro" w:hAnsi="Myriad Pro"/>
          <w:bCs/>
          <w:sz w:val="20"/>
          <w:szCs w:val="20"/>
          <w:lang w:val="en-GB"/>
        </w:rPr>
        <w:t xml:space="preserve">”) </w:t>
      </w:r>
      <w:r w:rsidR="00EC2138" w:rsidRPr="006E0C2F">
        <w:rPr>
          <w:rFonts w:ascii="Myriad Pro" w:hAnsi="Myriad Pro"/>
          <w:bCs/>
          <w:sz w:val="20"/>
          <w:szCs w:val="20"/>
          <w:lang w:val="en-GB"/>
        </w:rPr>
        <w:t xml:space="preserve">is </w:t>
      </w:r>
      <w:r w:rsidR="00EC2138" w:rsidRPr="006E0C2F">
        <w:rPr>
          <w:rFonts w:ascii="Myriad Pro" w:hAnsi="Myriad Pro"/>
          <w:bCs/>
          <w:sz w:val="20"/>
          <w:szCs w:val="20"/>
          <w:lang w:val="en-GB"/>
        </w:rPr>
        <w:lastRenderedPageBreak/>
        <w:t>necessary</w:t>
      </w:r>
      <w:r w:rsidR="00FE5AFF" w:rsidRPr="006E0C2F">
        <w:rPr>
          <w:rFonts w:ascii="Myriad Pro" w:hAnsi="Myriad Pro"/>
          <w:bCs/>
          <w:sz w:val="20"/>
          <w:szCs w:val="20"/>
          <w:lang w:val="en-GB"/>
        </w:rPr>
        <w:t xml:space="preserve">, the </w:t>
      </w:r>
      <w:proofErr w:type="spellStart"/>
      <w:r w:rsidR="00934830" w:rsidRPr="006E0C2F">
        <w:rPr>
          <w:rFonts w:ascii="Myriad Pro" w:hAnsi="Myriad Pro"/>
          <w:bCs/>
          <w:sz w:val="20"/>
          <w:szCs w:val="20"/>
          <w:lang w:val="en-GB"/>
        </w:rPr>
        <w:t>AsBo</w:t>
      </w:r>
      <w:proofErr w:type="spellEnd"/>
      <w:r w:rsidR="00934830" w:rsidRPr="006E0C2F">
        <w:rPr>
          <w:rFonts w:ascii="Myriad Pro" w:hAnsi="Myriad Pro"/>
          <w:bCs/>
          <w:sz w:val="20"/>
          <w:szCs w:val="20"/>
          <w:lang w:val="en-GB"/>
        </w:rPr>
        <w:t xml:space="preserve"> and the Principal shall </w:t>
      </w:r>
      <w:r w:rsidR="009D764B" w:rsidRPr="006E0C2F">
        <w:rPr>
          <w:rFonts w:ascii="Myriad Pro" w:hAnsi="Myriad Pro"/>
          <w:bCs/>
          <w:sz w:val="20"/>
          <w:szCs w:val="20"/>
          <w:lang w:val="en-GB"/>
        </w:rPr>
        <w:t xml:space="preserve">negotiate in good faith on the terms </w:t>
      </w:r>
      <w:r w:rsidR="00160542" w:rsidRPr="006E0C2F">
        <w:rPr>
          <w:rFonts w:ascii="Myriad Pro" w:hAnsi="Myriad Pro"/>
          <w:bCs/>
          <w:sz w:val="20"/>
          <w:szCs w:val="20"/>
          <w:lang w:val="en-GB"/>
        </w:rPr>
        <w:t xml:space="preserve">of the </w:t>
      </w:r>
      <w:r w:rsidR="00F9255C" w:rsidRPr="006E0C2F">
        <w:rPr>
          <w:rFonts w:ascii="Myriad Pro" w:hAnsi="Myriad Pro"/>
          <w:bCs/>
          <w:sz w:val="20"/>
          <w:szCs w:val="20"/>
          <w:lang w:val="en-GB"/>
        </w:rPr>
        <w:t xml:space="preserve">intended Variations. </w:t>
      </w:r>
      <w:r w:rsidR="003C2F34" w:rsidRPr="006E0C2F">
        <w:rPr>
          <w:rFonts w:ascii="Myriad Pro" w:hAnsi="Myriad Pro"/>
          <w:bCs/>
          <w:sz w:val="20"/>
          <w:szCs w:val="20"/>
          <w:lang w:val="en-GB"/>
        </w:rPr>
        <w:t>For the avoidance of doubt</w:t>
      </w:r>
      <w:r w:rsidR="0049520E" w:rsidRPr="006E0C2F">
        <w:rPr>
          <w:rFonts w:ascii="Myriad Pro" w:hAnsi="Myriad Pro"/>
          <w:bCs/>
          <w:sz w:val="20"/>
          <w:szCs w:val="20"/>
          <w:lang w:val="en-GB"/>
        </w:rPr>
        <w:t xml:space="preserve">, no Variation shall be effective unless and until concluded in writing by </w:t>
      </w:r>
      <w:r w:rsidR="00A74743" w:rsidRPr="006E0C2F">
        <w:rPr>
          <w:rFonts w:ascii="Myriad Pro" w:hAnsi="Myriad Pro"/>
          <w:bCs/>
          <w:sz w:val="20"/>
          <w:szCs w:val="20"/>
          <w:lang w:val="en-GB"/>
        </w:rPr>
        <w:t>the respective Parties</w:t>
      </w:r>
      <w:r w:rsidR="00696C42" w:rsidRPr="006E0C2F">
        <w:rPr>
          <w:rFonts w:ascii="Myriad Pro" w:hAnsi="Myriad Pro"/>
          <w:bCs/>
          <w:sz w:val="20"/>
          <w:szCs w:val="20"/>
          <w:lang w:val="en-GB"/>
        </w:rPr>
        <w:t xml:space="preserve">. </w:t>
      </w:r>
    </w:p>
    <w:p w14:paraId="24EAFEA0" w14:textId="77412C21" w:rsidR="00D64C1E" w:rsidRPr="006E0C2F" w:rsidRDefault="00916B72"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 xml:space="preserve">Variations </w:t>
      </w:r>
      <w:r w:rsidR="008F2413" w:rsidRPr="006E0C2F">
        <w:rPr>
          <w:rFonts w:ascii="Myriad Pro" w:hAnsi="Myriad Pro"/>
          <w:bCs/>
          <w:i/>
          <w:iCs/>
          <w:sz w:val="20"/>
          <w:szCs w:val="20"/>
          <w:lang w:val="en-GB"/>
        </w:rPr>
        <w:t>Scope</w:t>
      </w:r>
      <w:r w:rsidRPr="006E0C2F">
        <w:rPr>
          <w:rFonts w:ascii="Myriad Pro" w:hAnsi="Myriad Pro"/>
          <w:bCs/>
          <w:i/>
          <w:iCs/>
          <w:sz w:val="20"/>
          <w:szCs w:val="20"/>
          <w:lang w:val="en-GB"/>
        </w:rPr>
        <w:t xml:space="preserve">. </w:t>
      </w:r>
      <w:proofErr w:type="gramStart"/>
      <w:r w:rsidR="008F2413" w:rsidRPr="006E0C2F">
        <w:rPr>
          <w:rFonts w:ascii="Myriad Pro" w:hAnsi="Myriad Pro"/>
          <w:bCs/>
          <w:sz w:val="20"/>
          <w:szCs w:val="20"/>
          <w:lang w:val="en-GB"/>
        </w:rPr>
        <w:t>For the purpose of</w:t>
      </w:r>
      <w:proofErr w:type="gramEnd"/>
      <w:r w:rsidR="008F2413" w:rsidRPr="006E0C2F">
        <w:rPr>
          <w:rFonts w:ascii="Myriad Pro" w:hAnsi="Myriad Pro"/>
          <w:bCs/>
          <w:sz w:val="20"/>
          <w:szCs w:val="20"/>
          <w:lang w:val="en-GB"/>
        </w:rPr>
        <w:t xml:space="preserve"> the Agreement</w:t>
      </w:r>
      <w:r w:rsidR="00AE432B" w:rsidRPr="006E0C2F">
        <w:rPr>
          <w:rFonts w:ascii="Myriad Pro" w:hAnsi="Myriad Pro"/>
          <w:bCs/>
          <w:sz w:val="20"/>
          <w:szCs w:val="20"/>
          <w:lang w:val="en-GB"/>
        </w:rPr>
        <w:t>,</w:t>
      </w:r>
      <w:r w:rsidR="00820A13" w:rsidRPr="006E0C2F">
        <w:rPr>
          <w:rFonts w:ascii="Myriad Pro" w:hAnsi="Myriad Pro"/>
          <w:bCs/>
          <w:sz w:val="20"/>
          <w:szCs w:val="20"/>
          <w:lang w:val="en-GB"/>
        </w:rPr>
        <w:t xml:space="preserve"> and</w:t>
      </w:r>
      <w:r w:rsidR="008F2413" w:rsidRPr="006E0C2F">
        <w:rPr>
          <w:rFonts w:ascii="Myriad Pro" w:hAnsi="Myriad Pro"/>
          <w:bCs/>
          <w:sz w:val="20"/>
          <w:szCs w:val="20"/>
          <w:lang w:val="en-GB"/>
        </w:rPr>
        <w:t xml:space="preserve"> </w:t>
      </w:r>
      <w:r w:rsidR="003B5275" w:rsidRPr="006E0C2F">
        <w:rPr>
          <w:rFonts w:ascii="Myriad Pro" w:hAnsi="Myriad Pro"/>
          <w:bCs/>
          <w:sz w:val="20"/>
          <w:szCs w:val="20"/>
          <w:lang w:val="en-GB"/>
        </w:rPr>
        <w:t xml:space="preserve">at any time </w:t>
      </w:r>
      <w:r w:rsidR="00CA5CCE" w:rsidRPr="006E0C2F">
        <w:rPr>
          <w:rFonts w:ascii="Myriad Pro" w:hAnsi="Myriad Pro"/>
          <w:bCs/>
          <w:sz w:val="20"/>
          <w:szCs w:val="20"/>
          <w:lang w:val="en-GB"/>
        </w:rPr>
        <w:t xml:space="preserve">prior to the completion of the </w:t>
      </w:r>
      <w:r w:rsidR="003A5419" w:rsidRPr="006E0C2F">
        <w:rPr>
          <w:rFonts w:ascii="Myriad Pro" w:hAnsi="Myriad Pro"/>
          <w:bCs/>
          <w:sz w:val="20"/>
          <w:szCs w:val="20"/>
          <w:lang w:val="en-GB"/>
        </w:rPr>
        <w:t>Services</w:t>
      </w:r>
      <w:r w:rsidR="007068F6" w:rsidRPr="006E0C2F">
        <w:rPr>
          <w:rFonts w:ascii="Myriad Pro" w:hAnsi="Myriad Pro"/>
          <w:bCs/>
          <w:sz w:val="20"/>
          <w:szCs w:val="20"/>
          <w:lang w:val="en-GB"/>
        </w:rPr>
        <w:t xml:space="preserve"> under the Agreement or respective Assignment Order</w:t>
      </w:r>
      <w:r w:rsidR="005C4C2D" w:rsidRPr="006E0C2F">
        <w:rPr>
          <w:rFonts w:ascii="Myriad Pro" w:hAnsi="Myriad Pro"/>
          <w:bCs/>
          <w:sz w:val="20"/>
          <w:szCs w:val="20"/>
          <w:lang w:val="en-GB"/>
        </w:rPr>
        <w:t>, as the case may be</w:t>
      </w:r>
      <w:r w:rsidR="007068F6" w:rsidRPr="006E0C2F">
        <w:rPr>
          <w:rFonts w:ascii="Myriad Pro" w:hAnsi="Myriad Pro"/>
          <w:bCs/>
          <w:sz w:val="20"/>
          <w:szCs w:val="20"/>
          <w:lang w:val="en-GB"/>
        </w:rPr>
        <w:t>,</w:t>
      </w:r>
      <w:r w:rsidR="001F0EF3" w:rsidRPr="006E0C2F">
        <w:rPr>
          <w:rFonts w:ascii="Myriad Pro" w:hAnsi="Myriad Pro"/>
          <w:bCs/>
          <w:sz w:val="20"/>
          <w:szCs w:val="20"/>
          <w:lang w:val="en-GB"/>
        </w:rPr>
        <w:t xml:space="preserve"> </w:t>
      </w:r>
      <w:r w:rsidR="00820A13" w:rsidRPr="006E0C2F">
        <w:rPr>
          <w:rFonts w:ascii="Myriad Pro" w:hAnsi="Myriad Pro"/>
          <w:bCs/>
          <w:sz w:val="20"/>
          <w:szCs w:val="20"/>
          <w:lang w:val="en-GB"/>
        </w:rPr>
        <w:t xml:space="preserve">Variations </w:t>
      </w:r>
      <w:r w:rsidR="00BF4D59" w:rsidRPr="006E0C2F">
        <w:rPr>
          <w:rFonts w:ascii="Myriad Pro" w:hAnsi="Myriad Pro"/>
          <w:bCs/>
          <w:sz w:val="20"/>
          <w:szCs w:val="20"/>
          <w:lang w:val="en-GB"/>
        </w:rPr>
        <w:t xml:space="preserve">may be issued </w:t>
      </w:r>
      <w:r w:rsidR="007C79A0" w:rsidRPr="006E0C2F">
        <w:rPr>
          <w:rFonts w:ascii="Myriad Pro" w:hAnsi="Myriad Pro"/>
          <w:bCs/>
          <w:sz w:val="20"/>
          <w:szCs w:val="20"/>
          <w:lang w:val="en-GB"/>
        </w:rPr>
        <w:t>in respect of:</w:t>
      </w:r>
    </w:p>
    <w:p w14:paraId="4D3FE5BB" w14:textId="0A336212" w:rsidR="007C79A0" w:rsidRPr="006E0C2F" w:rsidRDefault="00DE3A01" w:rsidP="00AC65A3">
      <w:pPr>
        <w:pStyle w:val="ListParagraph"/>
        <w:numPr>
          <w:ilvl w:val="2"/>
          <w:numId w:val="34"/>
        </w:numPr>
        <w:jc w:val="both"/>
        <w:rPr>
          <w:rFonts w:ascii="Myriad Pro" w:hAnsi="Myriad Pro"/>
          <w:bCs/>
          <w:sz w:val="20"/>
          <w:szCs w:val="20"/>
          <w:lang w:val="en-GB"/>
        </w:rPr>
      </w:pPr>
      <w:bookmarkStart w:id="33" w:name="_Ref61868965"/>
      <w:r w:rsidRPr="006E0C2F">
        <w:rPr>
          <w:rFonts w:ascii="Myriad Pro" w:hAnsi="Myriad Pro"/>
          <w:bCs/>
          <w:sz w:val="20"/>
          <w:szCs w:val="20"/>
          <w:lang w:val="en-GB"/>
        </w:rPr>
        <w:t>a</w:t>
      </w:r>
      <w:r w:rsidR="00DA36CE" w:rsidRPr="006E0C2F">
        <w:rPr>
          <w:rFonts w:ascii="Myriad Pro" w:hAnsi="Myriad Pro"/>
          <w:bCs/>
          <w:sz w:val="20"/>
          <w:szCs w:val="20"/>
          <w:lang w:val="en-GB"/>
        </w:rPr>
        <w:t>mendments to the Agreement, the Assignment Order</w:t>
      </w:r>
      <w:r w:rsidRPr="006E0C2F">
        <w:rPr>
          <w:rFonts w:ascii="Myriad Pro" w:hAnsi="Myriad Pro"/>
          <w:bCs/>
          <w:sz w:val="20"/>
          <w:szCs w:val="20"/>
          <w:lang w:val="en-GB"/>
        </w:rPr>
        <w:t>,</w:t>
      </w:r>
      <w:r w:rsidR="006E484F" w:rsidRPr="006E0C2F">
        <w:rPr>
          <w:rFonts w:ascii="Myriad Pro" w:hAnsi="Myriad Pro"/>
          <w:bCs/>
          <w:sz w:val="20"/>
          <w:szCs w:val="20"/>
          <w:lang w:val="en-GB"/>
        </w:rPr>
        <w:t xml:space="preserve"> </w:t>
      </w:r>
      <w:r w:rsidRPr="006E0C2F">
        <w:rPr>
          <w:rFonts w:ascii="Myriad Pro" w:hAnsi="Myriad Pro"/>
          <w:bCs/>
          <w:sz w:val="20"/>
          <w:szCs w:val="20"/>
          <w:lang w:val="en-GB"/>
        </w:rPr>
        <w:t>the Inception Report</w:t>
      </w:r>
      <w:r w:rsidR="006E484F" w:rsidRPr="006E0C2F">
        <w:rPr>
          <w:rFonts w:ascii="Myriad Pro" w:hAnsi="Myriad Pro"/>
          <w:bCs/>
          <w:sz w:val="20"/>
          <w:szCs w:val="20"/>
          <w:lang w:val="en-GB"/>
        </w:rPr>
        <w:t>,</w:t>
      </w:r>
      <w:r w:rsidRPr="006E0C2F">
        <w:rPr>
          <w:rFonts w:ascii="Myriad Pro" w:hAnsi="Myriad Pro"/>
          <w:bCs/>
          <w:sz w:val="20"/>
          <w:szCs w:val="20"/>
          <w:lang w:val="en-GB"/>
        </w:rPr>
        <w:t xml:space="preserve"> or any part ther</w:t>
      </w:r>
      <w:r w:rsidR="00761D5A" w:rsidRPr="006E0C2F">
        <w:rPr>
          <w:rFonts w:ascii="Myriad Pro" w:hAnsi="Myriad Pro"/>
          <w:bCs/>
          <w:sz w:val="20"/>
          <w:szCs w:val="20"/>
          <w:lang w:val="en-GB"/>
        </w:rPr>
        <w:t>eof</w:t>
      </w:r>
      <w:r w:rsidR="000328F7" w:rsidRPr="006E0C2F">
        <w:rPr>
          <w:rFonts w:ascii="Myriad Pro" w:hAnsi="Myriad Pro"/>
          <w:bCs/>
          <w:sz w:val="20"/>
          <w:szCs w:val="20"/>
          <w:lang w:val="en-GB"/>
        </w:rPr>
        <w:t>,</w:t>
      </w:r>
      <w:r w:rsidR="00761D5A" w:rsidRPr="006E0C2F">
        <w:rPr>
          <w:rFonts w:ascii="Myriad Pro" w:hAnsi="Myriad Pro"/>
          <w:bCs/>
          <w:sz w:val="20"/>
          <w:szCs w:val="20"/>
          <w:lang w:val="en-GB"/>
        </w:rPr>
        <w:t xml:space="preserve"> to </w:t>
      </w:r>
      <w:r w:rsidR="00F86D5E" w:rsidRPr="006E0C2F">
        <w:rPr>
          <w:rFonts w:ascii="Myriad Pro" w:hAnsi="Myriad Pro"/>
          <w:bCs/>
          <w:sz w:val="20"/>
          <w:szCs w:val="20"/>
          <w:lang w:val="en-GB"/>
        </w:rPr>
        <w:t>comply with</w:t>
      </w:r>
      <w:r w:rsidR="004E2699" w:rsidRPr="006E0C2F">
        <w:rPr>
          <w:rFonts w:ascii="Myriad Pro" w:hAnsi="Myriad Pro"/>
          <w:bCs/>
          <w:sz w:val="20"/>
          <w:szCs w:val="20"/>
          <w:lang w:val="en-GB"/>
        </w:rPr>
        <w:t xml:space="preserve"> the</w:t>
      </w:r>
      <w:r w:rsidR="00DA36CE" w:rsidRPr="006E0C2F">
        <w:rPr>
          <w:rFonts w:ascii="Myriad Pro" w:hAnsi="Myriad Pro"/>
          <w:bCs/>
          <w:sz w:val="20"/>
          <w:szCs w:val="20"/>
          <w:lang w:val="en-GB"/>
        </w:rPr>
        <w:t xml:space="preserve"> </w:t>
      </w:r>
      <w:r w:rsidR="00DC6304" w:rsidRPr="006E0C2F">
        <w:rPr>
          <w:rFonts w:ascii="Myriad Pro" w:hAnsi="Myriad Pro"/>
          <w:bCs/>
          <w:sz w:val="20"/>
          <w:szCs w:val="20"/>
          <w:lang w:val="en-GB"/>
        </w:rPr>
        <w:t>amendments or adjustments</w:t>
      </w:r>
      <w:r w:rsidR="00EE68C7" w:rsidRPr="006E0C2F">
        <w:rPr>
          <w:rFonts w:ascii="Myriad Pro" w:hAnsi="Myriad Pro"/>
          <w:bCs/>
          <w:sz w:val="20"/>
          <w:szCs w:val="20"/>
          <w:lang w:val="en-GB"/>
        </w:rPr>
        <w:t xml:space="preserve"> to the </w:t>
      </w:r>
      <w:r w:rsidR="000846DD" w:rsidRPr="006E0C2F">
        <w:rPr>
          <w:rFonts w:ascii="Myriad Pro" w:hAnsi="Myriad Pro"/>
          <w:bCs/>
          <w:sz w:val="20"/>
          <w:szCs w:val="20"/>
          <w:lang w:val="en-GB"/>
        </w:rPr>
        <w:t>Applicable Laws</w:t>
      </w:r>
      <w:r w:rsidR="001236CD" w:rsidRPr="006E0C2F">
        <w:rPr>
          <w:rFonts w:ascii="Myriad Pro" w:hAnsi="Myriad Pro"/>
          <w:bCs/>
          <w:sz w:val="20"/>
          <w:szCs w:val="20"/>
          <w:lang w:val="en-GB"/>
        </w:rPr>
        <w:t xml:space="preserve"> from time to time, if </w:t>
      </w:r>
      <w:proofErr w:type="gramStart"/>
      <w:r w:rsidR="001236CD" w:rsidRPr="006E0C2F">
        <w:rPr>
          <w:rFonts w:ascii="Myriad Pro" w:hAnsi="Myriad Pro"/>
          <w:bCs/>
          <w:sz w:val="20"/>
          <w:szCs w:val="20"/>
          <w:lang w:val="en-GB"/>
        </w:rPr>
        <w:t>any</w:t>
      </w:r>
      <w:r w:rsidR="000846DD" w:rsidRPr="006E0C2F">
        <w:rPr>
          <w:rFonts w:ascii="Myriad Pro" w:hAnsi="Myriad Pro"/>
          <w:bCs/>
          <w:sz w:val="20"/>
          <w:szCs w:val="20"/>
          <w:lang w:val="en-GB"/>
        </w:rPr>
        <w:t>;</w:t>
      </w:r>
      <w:bookmarkEnd w:id="33"/>
      <w:proofErr w:type="gramEnd"/>
    </w:p>
    <w:p w14:paraId="3FA2A1D8" w14:textId="2A4B9C7D" w:rsidR="000846DD" w:rsidRPr="006E0C2F" w:rsidRDefault="00D97773" w:rsidP="00AC65A3">
      <w:pPr>
        <w:pStyle w:val="ListParagraph"/>
        <w:numPr>
          <w:ilvl w:val="2"/>
          <w:numId w:val="34"/>
        </w:numPr>
        <w:jc w:val="both"/>
        <w:rPr>
          <w:rFonts w:ascii="Myriad Pro" w:hAnsi="Myriad Pro"/>
          <w:bCs/>
          <w:sz w:val="20"/>
          <w:szCs w:val="20"/>
          <w:lang w:val="en-GB"/>
        </w:rPr>
      </w:pPr>
      <w:bookmarkStart w:id="34" w:name="_Ref61868974"/>
      <w:r w:rsidRPr="006E0C2F">
        <w:rPr>
          <w:rFonts w:ascii="Myriad Pro" w:hAnsi="Myriad Pro"/>
          <w:bCs/>
          <w:sz w:val="20"/>
          <w:szCs w:val="20"/>
          <w:lang w:val="en-GB"/>
        </w:rPr>
        <w:t xml:space="preserve">amendments to the Inception Report </w:t>
      </w:r>
      <w:r w:rsidR="001A133B" w:rsidRPr="006E0C2F">
        <w:rPr>
          <w:rFonts w:ascii="Myriad Pro" w:hAnsi="Myriad Pro"/>
          <w:bCs/>
          <w:sz w:val="20"/>
          <w:szCs w:val="20"/>
          <w:lang w:val="en-GB"/>
        </w:rPr>
        <w:t>or any part</w:t>
      </w:r>
      <w:r w:rsidR="001F1988" w:rsidRPr="006E0C2F">
        <w:rPr>
          <w:rFonts w:ascii="Myriad Pro" w:hAnsi="Myriad Pro"/>
          <w:bCs/>
          <w:sz w:val="20"/>
          <w:szCs w:val="20"/>
          <w:lang w:val="en-GB"/>
        </w:rPr>
        <w:t xml:space="preserve"> thereof</w:t>
      </w:r>
      <w:r w:rsidR="009C6388" w:rsidRPr="006E0C2F">
        <w:rPr>
          <w:rFonts w:ascii="Myriad Pro" w:hAnsi="Myriad Pro"/>
          <w:bCs/>
          <w:sz w:val="20"/>
          <w:szCs w:val="20"/>
          <w:lang w:val="en-GB"/>
        </w:rPr>
        <w:t>,</w:t>
      </w:r>
      <w:r w:rsidR="009B23EC">
        <w:rPr>
          <w:rFonts w:ascii="Myriad Pro" w:hAnsi="Myriad Pro"/>
          <w:bCs/>
          <w:sz w:val="20"/>
          <w:szCs w:val="20"/>
          <w:lang w:val="en-GB"/>
        </w:rPr>
        <w:t xml:space="preserve"> save for the </w:t>
      </w:r>
      <w:r w:rsidR="00E81979">
        <w:rPr>
          <w:rFonts w:ascii="Myriad Pro" w:hAnsi="Myriad Pro"/>
          <w:bCs/>
          <w:sz w:val="20"/>
          <w:szCs w:val="20"/>
          <w:lang w:val="en-GB"/>
        </w:rPr>
        <w:t xml:space="preserve">updates under to the Inception Report under Clause </w:t>
      </w:r>
      <w:r w:rsidR="00CD203A">
        <w:rPr>
          <w:rFonts w:ascii="Myriad Pro" w:hAnsi="Myriad Pro"/>
          <w:bCs/>
          <w:sz w:val="20"/>
          <w:szCs w:val="20"/>
          <w:lang w:val="en-GB"/>
        </w:rPr>
        <w:fldChar w:fldCharType="begin"/>
      </w:r>
      <w:r w:rsidR="00CD203A">
        <w:rPr>
          <w:rFonts w:ascii="Myriad Pro" w:hAnsi="Myriad Pro"/>
          <w:bCs/>
          <w:sz w:val="20"/>
          <w:szCs w:val="20"/>
          <w:lang w:val="en-GB"/>
        </w:rPr>
        <w:instrText xml:space="preserve"> REF _Ref66522664 \r \h </w:instrText>
      </w:r>
      <w:r w:rsidR="00CD203A">
        <w:rPr>
          <w:rFonts w:ascii="Myriad Pro" w:hAnsi="Myriad Pro"/>
          <w:bCs/>
          <w:sz w:val="20"/>
          <w:szCs w:val="20"/>
          <w:lang w:val="en-GB"/>
        </w:rPr>
      </w:r>
      <w:r w:rsidR="00CD203A">
        <w:rPr>
          <w:rFonts w:ascii="Myriad Pro" w:hAnsi="Myriad Pro"/>
          <w:bCs/>
          <w:sz w:val="20"/>
          <w:szCs w:val="20"/>
          <w:lang w:val="en-GB"/>
        </w:rPr>
        <w:fldChar w:fldCharType="separate"/>
      </w:r>
      <w:r w:rsidR="00CD203A">
        <w:rPr>
          <w:rFonts w:ascii="Myriad Pro" w:hAnsi="Myriad Pro"/>
          <w:bCs/>
          <w:sz w:val="20"/>
          <w:szCs w:val="20"/>
          <w:lang w:val="en-GB"/>
        </w:rPr>
        <w:t>4.5</w:t>
      </w:r>
      <w:r w:rsidR="00CD203A">
        <w:rPr>
          <w:rFonts w:ascii="Myriad Pro" w:hAnsi="Myriad Pro"/>
          <w:bCs/>
          <w:sz w:val="20"/>
          <w:szCs w:val="20"/>
          <w:lang w:val="en-GB"/>
        </w:rPr>
        <w:fldChar w:fldCharType="end"/>
      </w:r>
      <w:r w:rsidR="00AF1FD5">
        <w:rPr>
          <w:rFonts w:ascii="Myriad Pro" w:hAnsi="Myriad Pro"/>
          <w:bCs/>
          <w:sz w:val="20"/>
          <w:szCs w:val="20"/>
          <w:lang w:val="en-GB"/>
        </w:rPr>
        <w:t>;</w:t>
      </w:r>
      <w:bookmarkEnd w:id="34"/>
    </w:p>
    <w:p w14:paraId="4DC9EBFB" w14:textId="0BCBB0CF" w:rsidR="00B936FA" w:rsidRPr="006E0C2F" w:rsidRDefault="00FF6BDC" w:rsidP="00AC65A3">
      <w:pPr>
        <w:pStyle w:val="ListParagraph"/>
        <w:numPr>
          <w:ilvl w:val="2"/>
          <w:numId w:val="34"/>
        </w:numPr>
        <w:jc w:val="both"/>
        <w:rPr>
          <w:rFonts w:ascii="Myriad Pro" w:hAnsi="Myriad Pro"/>
          <w:bCs/>
          <w:sz w:val="20"/>
          <w:szCs w:val="20"/>
          <w:lang w:val="en-GB"/>
        </w:rPr>
      </w:pPr>
      <w:bookmarkStart w:id="35" w:name="_Ref61868981"/>
      <w:r w:rsidRPr="006E0C2F">
        <w:rPr>
          <w:rFonts w:ascii="Myriad Pro" w:hAnsi="Myriad Pro"/>
          <w:bCs/>
          <w:sz w:val="20"/>
          <w:szCs w:val="20"/>
          <w:lang w:val="en-GB"/>
        </w:rPr>
        <w:t xml:space="preserve">amendments to </w:t>
      </w:r>
      <w:r w:rsidRPr="006E0C2F">
        <w:rPr>
          <w:rFonts w:ascii="Myriad Pro" w:hAnsi="Myriad Pro"/>
          <w:bCs/>
          <w:i/>
          <w:iCs/>
          <w:sz w:val="20"/>
          <w:szCs w:val="20"/>
          <w:lang w:val="en-GB"/>
        </w:rPr>
        <w:t>Annex B: Technical Specification</w:t>
      </w:r>
      <w:r w:rsidR="008F4758">
        <w:rPr>
          <w:rFonts w:ascii="Myriad Pro" w:hAnsi="Myriad Pro"/>
          <w:bCs/>
          <w:sz w:val="20"/>
          <w:szCs w:val="20"/>
          <w:lang w:val="en-GB"/>
        </w:rPr>
        <w:t xml:space="preserve"> </w:t>
      </w:r>
      <w:r w:rsidR="00ED3974" w:rsidRPr="006E0C2F">
        <w:rPr>
          <w:rFonts w:ascii="Myriad Pro" w:hAnsi="Myriad Pro"/>
          <w:bCs/>
          <w:sz w:val="20"/>
          <w:szCs w:val="20"/>
          <w:lang w:val="en-GB"/>
        </w:rPr>
        <w:t>to</w:t>
      </w:r>
      <w:r w:rsidR="00295104">
        <w:rPr>
          <w:rFonts w:ascii="Myriad Pro" w:hAnsi="Myriad Pro"/>
          <w:bCs/>
          <w:sz w:val="20"/>
          <w:szCs w:val="20"/>
          <w:lang w:val="en-GB"/>
        </w:rPr>
        <w:t xml:space="preserve"> </w:t>
      </w:r>
      <w:r w:rsidR="00295104" w:rsidRPr="009D4D96">
        <w:rPr>
          <w:rFonts w:ascii="Myriad Pro" w:hAnsi="Myriad Pro"/>
          <w:bCs/>
          <w:sz w:val="20"/>
          <w:szCs w:val="20"/>
          <w:lang w:val="en-GB"/>
        </w:rPr>
        <w:t>comply with any requirements (mandatory or optional) of the National Security Agencies or any other state or municipal authorities or institutions of the Republic of Latvia, Republic of Estonia, and Republic of Lithuania, which are entitled to issue decrees, instructions or recommendations with respect to the Service provision during design, construction and testing stages of the Project implementation</w:t>
      </w:r>
      <w:r w:rsidR="00AF1FD5">
        <w:rPr>
          <w:rFonts w:ascii="Myriad Pro" w:hAnsi="Myriad Pro"/>
          <w:bCs/>
          <w:sz w:val="20"/>
          <w:szCs w:val="20"/>
          <w:lang w:val="en-GB"/>
        </w:rPr>
        <w:t>;</w:t>
      </w:r>
      <w:bookmarkEnd w:id="35"/>
    </w:p>
    <w:p w14:paraId="5A1A69A9" w14:textId="72033131" w:rsidR="00F87FFC" w:rsidRPr="006E0C2F" w:rsidRDefault="00DA4B0B" w:rsidP="00AC65A3">
      <w:pPr>
        <w:pStyle w:val="ListParagraph"/>
        <w:numPr>
          <w:ilvl w:val="2"/>
          <w:numId w:val="34"/>
        </w:numPr>
        <w:jc w:val="both"/>
        <w:rPr>
          <w:rFonts w:ascii="Myriad Pro" w:hAnsi="Myriad Pro"/>
          <w:bCs/>
          <w:sz w:val="20"/>
          <w:szCs w:val="20"/>
          <w:lang w:val="en-GB"/>
        </w:rPr>
      </w:pPr>
      <w:bookmarkStart w:id="36" w:name="_Ref61869105"/>
      <w:r w:rsidRPr="006E0C2F">
        <w:rPr>
          <w:rFonts w:ascii="Myriad Pro" w:hAnsi="Myriad Pro"/>
          <w:bCs/>
          <w:sz w:val="20"/>
          <w:szCs w:val="20"/>
          <w:lang w:val="en-GB"/>
        </w:rPr>
        <w:t xml:space="preserve">supply of additional </w:t>
      </w:r>
      <w:r w:rsidR="009D425F" w:rsidRPr="006E0C2F">
        <w:rPr>
          <w:rFonts w:ascii="Myriad Pro" w:hAnsi="Myriad Pro"/>
          <w:bCs/>
          <w:sz w:val="20"/>
          <w:szCs w:val="20"/>
          <w:lang w:val="en-GB"/>
        </w:rPr>
        <w:t xml:space="preserve">Services </w:t>
      </w:r>
      <w:r w:rsidR="003A1E04" w:rsidRPr="006E0C2F">
        <w:rPr>
          <w:rFonts w:ascii="Myriad Pro" w:hAnsi="Myriad Pro"/>
          <w:bCs/>
          <w:sz w:val="20"/>
          <w:szCs w:val="20"/>
          <w:lang w:val="en-GB"/>
        </w:rPr>
        <w:t xml:space="preserve">not previously foreseen </w:t>
      </w:r>
      <w:r w:rsidR="008C2AAA" w:rsidRPr="006E0C2F">
        <w:rPr>
          <w:rFonts w:ascii="Myriad Pro" w:hAnsi="Myriad Pro"/>
          <w:bCs/>
          <w:sz w:val="20"/>
          <w:szCs w:val="20"/>
          <w:lang w:val="en-GB"/>
        </w:rPr>
        <w:t xml:space="preserve">under the </w:t>
      </w:r>
      <w:proofErr w:type="gramStart"/>
      <w:r w:rsidR="008C2AAA" w:rsidRPr="006E0C2F">
        <w:rPr>
          <w:rFonts w:ascii="Myriad Pro" w:hAnsi="Myriad Pro"/>
          <w:bCs/>
          <w:sz w:val="20"/>
          <w:szCs w:val="20"/>
          <w:lang w:val="en-GB"/>
        </w:rPr>
        <w:t>Agreement</w:t>
      </w:r>
      <w:r w:rsidR="001F475F" w:rsidRPr="006E0C2F">
        <w:rPr>
          <w:rFonts w:ascii="Myriad Pro" w:hAnsi="Myriad Pro"/>
          <w:bCs/>
          <w:sz w:val="20"/>
          <w:szCs w:val="20"/>
          <w:lang w:val="en-GB"/>
        </w:rPr>
        <w:t>;</w:t>
      </w:r>
      <w:bookmarkEnd w:id="36"/>
      <w:proofErr w:type="gramEnd"/>
    </w:p>
    <w:p w14:paraId="2F94AE14" w14:textId="62B4F8D1" w:rsidR="002B1AC5" w:rsidRPr="006E0C2F" w:rsidRDefault="002F371D" w:rsidP="00AC65A3">
      <w:pPr>
        <w:pStyle w:val="ListParagraph"/>
        <w:numPr>
          <w:ilvl w:val="2"/>
          <w:numId w:val="34"/>
        </w:numPr>
        <w:jc w:val="both"/>
        <w:rPr>
          <w:rFonts w:ascii="Myriad Pro" w:hAnsi="Myriad Pro"/>
          <w:bCs/>
          <w:sz w:val="20"/>
          <w:szCs w:val="20"/>
          <w:lang w:val="en-GB"/>
        </w:rPr>
      </w:pPr>
      <w:r w:rsidRPr="006E0C2F">
        <w:rPr>
          <w:rFonts w:ascii="Myriad Pro" w:hAnsi="Myriad Pro"/>
          <w:bCs/>
          <w:sz w:val="20"/>
          <w:szCs w:val="20"/>
          <w:lang w:val="en-GB"/>
        </w:rPr>
        <w:t>provisions of the Agreement</w:t>
      </w:r>
      <w:r w:rsidR="00E31CF8" w:rsidRPr="006E0C2F">
        <w:rPr>
          <w:rFonts w:ascii="Myriad Pro" w:hAnsi="Myriad Pro"/>
          <w:bCs/>
          <w:sz w:val="20"/>
          <w:szCs w:val="20"/>
          <w:lang w:val="en-GB"/>
        </w:rPr>
        <w:t>, which prescribe t</w:t>
      </w:r>
      <w:r w:rsidR="00D834BC" w:rsidRPr="006E0C2F">
        <w:rPr>
          <w:rFonts w:ascii="Myriad Pro" w:hAnsi="Myriad Pro"/>
          <w:bCs/>
          <w:sz w:val="20"/>
          <w:szCs w:val="20"/>
          <w:lang w:val="en-GB"/>
        </w:rPr>
        <w:t xml:space="preserve">he conclusion of </w:t>
      </w:r>
      <w:proofErr w:type="gramStart"/>
      <w:r w:rsidR="00D834BC" w:rsidRPr="006E0C2F">
        <w:rPr>
          <w:rFonts w:ascii="Myriad Pro" w:hAnsi="Myriad Pro"/>
          <w:bCs/>
          <w:sz w:val="20"/>
          <w:szCs w:val="20"/>
          <w:lang w:val="en-GB"/>
        </w:rPr>
        <w:t>Variations;</w:t>
      </w:r>
      <w:proofErr w:type="gramEnd"/>
    </w:p>
    <w:p w14:paraId="73C3D481" w14:textId="73E81AFA" w:rsidR="00D834BC" w:rsidRPr="006E0C2F" w:rsidRDefault="00433BC9" w:rsidP="00AC65A3">
      <w:pPr>
        <w:pStyle w:val="ListParagraph"/>
        <w:numPr>
          <w:ilvl w:val="2"/>
          <w:numId w:val="34"/>
        </w:numPr>
        <w:jc w:val="both"/>
        <w:rPr>
          <w:rFonts w:ascii="Myriad Pro" w:hAnsi="Myriad Pro"/>
          <w:bCs/>
          <w:sz w:val="20"/>
          <w:szCs w:val="20"/>
          <w:lang w:val="en-GB"/>
        </w:rPr>
      </w:pPr>
      <w:r w:rsidRPr="006E0C2F">
        <w:rPr>
          <w:rFonts w:ascii="Myriad Pro" w:hAnsi="Myriad Pro"/>
          <w:bCs/>
          <w:sz w:val="20"/>
          <w:szCs w:val="20"/>
          <w:lang w:val="en-GB"/>
        </w:rPr>
        <w:t xml:space="preserve">implementation of </w:t>
      </w:r>
      <w:r w:rsidR="00D852B0" w:rsidRPr="006E0C2F">
        <w:rPr>
          <w:rFonts w:ascii="Myriad Pro" w:hAnsi="Myriad Pro"/>
          <w:bCs/>
          <w:sz w:val="20"/>
          <w:szCs w:val="20"/>
          <w:lang w:val="en-GB"/>
        </w:rPr>
        <w:t xml:space="preserve">any amendments </w:t>
      </w:r>
      <w:r w:rsidR="00BA3927" w:rsidRPr="006E0C2F">
        <w:rPr>
          <w:rFonts w:ascii="Myriad Pro" w:hAnsi="Myriad Pro"/>
          <w:bCs/>
          <w:sz w:val="20"/>
          <w:szCs w:val="20"/>
          <w:lang w:val="en-GB"/>
        </w:rPr>
        <w:t xml:space="preserve">to the Agreement </w:t>
      </w:r>
      <w:r w:rsidR="006A7293" w:rsidRPr="006E0C2F">
        <w:rPr>
          <w:rFonts w:ascii="Myriad Pro" w:hAnsi="Myriad Pro"/>
          <w:bCs/>
          <w:sz w:val="20"/>
          <w:szCs w:val="20"/>
          <w:lang w:val="en-GB"/>
        </w:rPr>
        <w:t xml:space="preserve">or respective Assignment Order </w:t>
      </w:r>
      <w:r w:rsidR="009F5C2A" w:rsidRPr="006E0C2F">
        <w:rPr>
          <w:rFonts w:ascii="Myriad Pro" w:hAnsi="Myriad Pro"/>
          <w:bCs/>
          <w:sz w:val="20"/>
          <w:szCs w:val="20"/>
          <w:lang w:val="en-GB"/>
        </w:rPr>
        <w:t xml:space="preserve">as initiated or approved by the Principal </w:t>
      </w:r>
      <w:r w:rsidR="00E33D9B" w:rsidRPr="006E0C2F">
        <w:rPr>
          <w:rFonts w:ascii="Myriad Pro" w:hAnsi="Myriad Pro"/>
          <w:bCs/>
          <w:sz w:val="20"/>
          <w:szCs w:val="20"/>
          <w:lang w:val="en-GB"/>
        </w:rPr>
        <w:t xml:space="preserve">during the provision of the Services </w:t>
      </w:r>
      <w:r w:rsidR="002C5A73" w:rsidRPr="006E0C2F">
        <w:rPr>
          <w:rFonts w:ascii="Myriad Pro" w:hAnsi="Myriad Pro"/>
          <w:bCs/>
          <w:sz w:val="20"/>
          <w:szCs w:val="20"/>
          <w:lang w:val="en-GB"/>
        </w:rPr>
        <w:t>within the design, construction</w:t>
      </w:r>
      <w:r w:rsidR="006B61D2" w:rsidRPr="006E0C2F">
        <w:rPr>
          <w:rFonts w:ascii="Myriad Pro" w:hAnsi="Myriad Pro"/>
          <w:bCs/>
          <w:sz w:val="20"/>
          <w:szCs w:val="20"/>
          <w:lang w:val="en-GB"/>
        </w:rPr>
        <w:t>,</w:t>
      </w:r>
      <w:r w:rsidR="002C5A73" w:rsidRPr="006E0C2F">
        <w:rPr>
          <w:rFonts w:ascii="Myriad Pro" w:hAnsi="Myriad Pro"/>
          <w:bCs/>
          <w:sz w:val="20"/>
          <w:szCs w:val="20"/>
          <w:lang w:val="en-GB"/>
        </w:rPr>
        <w:t xml:space="preserve"> and testing stages of the Project</w:t>
      </w:r>
      <w:r w:rsidR="00CB309D" w:rsidRPr="006E0C2F">
        <w:rPr>
          <w:rFonts w:ascii="Myriad Pro" w:hAnsi="Myriad Pro"/>
          <w:bCs/>
          <w:sz w:val="20"/>
          <w:szCs w:val="20"/>
          <w:lang w:val="en-GB"/>
        </w:rPr>
        <w:t xml:space="preserve"> implementation which </w:t>
      </w:r>
      <w:r w:rsidR="001064BF" w:rsidRPr="006E0C2F">
        <w:rPr>
          <w:rFonts w:ascii="Myriad Pro" w:hAnsi="Myriad Pro"/>
          <w:bCs/>
          <w:sz w:val="20"/>
          <w:szCs w:val="20"/>
          <w:lang w:val="en-GB"/>
        </w:rPr>
        <w:t xml:space="preserve">are necessary </w:t>
      </w:r>
      <w:r w:rsidR="00DE6228" w:rsidRPr="006E0C2F">
        <w:rPr>
          <w:rFonts w:ascii="Myriad Pro" w:hAnsi="Myriad Pro"/>
          <w:bCs/>
          <w:sz w:val="20"/>
          <w:szCs w:val="20"/>
          <w:lang w:val="en-GB"/>
        </w:rPr>
        <w:t>due to such reasons which the Principal</w:t>
      </w:r>
      <w:r w:rsidR="00D62DC7" w:rsidRPr="006E0C2F">
        <w:rPr>
          <w:rFonts w:ascii="Myriad Pro" w:hAnsi="Myriad Pro"/>
          <w:bCs/>
          <w:sz w:val="20"/>
          <w:szCs w:val="20"/>
          <w:lang w:val="en-GB"/>
        </w:rPr>
        <w:t xml:space="preserve"> or the Implementing Bod</w:t>
      </w:r>
      <w:r w:rsidR="00057257" w:rsidRPr="006E0C2F">
        <w:rPr>
          <w:rFonts w:ascii="Myriad Pro" w:hAnsi="Myriad Pro"/>
          <w:bCs/>
          <w:sz w:val="20"/>
          <w:szCs w:val="20"/>
          <w:lang w:val="en-GB"/>
        </w:rPr>
        <w:t>ies</w:t>
      </w:r>
      <w:r w:rsidR="00DE6228" w:rsidRPr="006E0C2F">
        <w:rPr>
          <w:rFonts w:ascii="Myriad Pro" w:hAnsi="Myriad Pro"/>
          <w:bCs/>
          <w:sz w:val="20"/>
          <w:szCs w:val="20"/>
          <w:lang w:val="en-GB"/>
        </w:rPr>
        <w:t xml:space="preserve"> could not foresee in advance, including, but not limited to </w:t>
      </w:r>
      <w:r w:rsidR="002978D0" w:rsidRPr="006E0C2F">
        <w:rPr>
          <w:rFonts w:ascii="Myriad Pro" w:hAnsi="Myriad Pro"/>
          <w:bCs/>
          <w:sz w:val="20"/>
          <w:szCs w:val="20"/>
          <w:lang w:val="en-GB"/>
        </w:rPr>
        <w:t xml:space="preserve">matters under </w:t>
      </w:r>
      <w:r w:rsidR="000E7D46" w:rsidRPr="006E0C2F">
        <w:rPr>
          <w:rFonts w:ascii="Myriad Pro" w:hAnsi="Myriad Pro"/>
          <w:bCs/>
          <w:sz w:val="20"/>
          <w:szCs w:val="20"/>
          <w:lang w:val="en-GB"/>
        </w:rPr>
        <w:t xml:space="preserve">Clauses </w:t>
      </w:r>
      <w:r w:rsidR="006C518D" w:rsidRPr="006E0C2F">
        <w:rPr>
          <w:rFonts w:ascii="Myriad Pro" w:hAnsi="Myriad Pro"/>
          <w:bCs/>
          <w:sz w:val="20"/>
          <w:szCs w:val="20"/>
          <w:lang w:val="en-GB"/>
        </w:rPr>
        <w:fldChar w:fldCharType="begin"/>
      </w:r>
      <w:r w:rsidR="006C518D" w:rsidRPr="006E0C2F">
        <w:rPr>
          <w:rFonts w:ascii="Myriad Pro" w:hAnsi="Myriad Pro"/>
          <w:bCs/>
          <w:sz w:val="20"/>
          <w:szCs w:val="20"/>
          <w:lang w:val="en-GB"/>
        </w:rPr>
        <w:instrText xml:space="preserve"> REF _Ref61868965 \r \h </w:instrText>
      </w:r>
      <w:r w:rsidR="006E0C2F">
        <w:rPr>
          <w:rFonts w:ascii="Myriad Pro" w:hAnsi="Myriad Pro"/>
          <w:bCs/>
          <w:sz w:val="20"/>
          <w:szCs w:val="20"/>
          <w:lang w:val="en-GB"/>
        </w:rPr>
        <w:instrText xml:space="preserve"> \* MERGEFORMAT </w:instrText>
      </w:r>
      <w:r w:rsidR="006C518D" w:rsidRPr="006E0C2F">
        <w:rPr>
          <w:rFonts w:ascii="Myriad Pro" w:hAnsi="Myriad Pro"/>
          <w:bCs/>
          <w:sz w:val="20"/>
          <w:szCs w:val="20"/>
          <w:lang w:val="en-GB"/>
        </w:rPr>
      </w:r>
      <w:r w:rsidR="006C518D" w:rsidRPr="006E0C2F">
        <w:rPr>
          <w:rFonts w:ascii="Myriad Pro" w:hAnsi="Myriad Pro"/>
          <w:bCs/>
          <w:sz w:val="20"/>
          <w:szCs w:val="20"/>
          <w:lang w:val="en-GB"/>
        </w:rPr>
        <w:fldChar w:fldCharType="separate"/>
      </w:r>
      <w:r w:rsidR="004E1B76">
        <w:rPr>
          <w:rFonts w:ascii="Myriad Pro" w:hAnsi="Myriad Pro"/>
          <w:bCs/>
          <w:sz w:val="20"/>
          <w:szCs w:val="20"/>
          <w:lang w:val="en-GB"/>
        </w:rPr>
        <w:t>6.8.1</w:t>
      </w:r>
      <w:r w:rsidR="006C518D" w:rsidRPr="006E0C2F">
        <w:rPr>
          <w:rFonts w:ascii="Myriad Pro" w:hAnsi="Myriad Pro"/>
          <w:bCs/>
          <w:sz w:val="20"/>
          <w:szCs w:val="20"/>
          <w:lang w:val="en-GB"/>
        </w:rPr>
        <w:fldChar w:fldCharType="end"/>
      </w:r>
      <w:r w:rsidR="00054E31" w:rsidRPr="006E0C2F">
        <w:rPr>
          <w:rFonts w:ascii="Myriad Pro" w:hAnsi="Myriad Pro"/>
          <w:bCs/>
          <w:sz w:val="20"/>
          <w:szCs w:val="20"/>
          <w:lang w:val="en-GB"/>
        </w:rPr>
        <w:t xml:space="preserve">; </w:t>
      </w:r>
      <w:r w:rsidR="006C518D" w:rsidRPr="006E0C2F">
        <w:rPr>
          <w:rFonts w:ascii="Myriad Pro" w:hAnsi="Myriad Pro"/>
          <w:bCs/>
          <w:sz w:val="20"/>
          <w:szCs w:val="20"/>
          <w:lang w:val="en-GB"/>
        </w:rPr>
        <w:fldChar w:fldCharType="begin"/>
      </w:r>
      <w:r w:rsidR="006C518D" w:rsidRPr="006E0C2F">
        <w:rPr>
          <w:rFonts w:ascii="Myriad Pro" w:hAnsi="Myriad Pro"/>
          <w:bCs/>
          <w:sz w:val="20"/>
          <w:szCs w:val="20"/>
          <w:lang w:val="en-GB"/>
        </w:rPr>
        <w:instrText xml:space="preserve"> REF _Ref61868974 \r \h </w:instrText>
      </w:r>
      <w:r w:rsidR="006E0C2F">
        <w:rPr>
          <w:rFonts w:ascii="Myriad Pro" w:hAnsi="Myriad Pro"/>
          <w:bCs/>
          <w:sz w:val="20"/>
          <w:szCs w:val="20"/>
          <w:lang w:val="en-GB"/>
        </w:rPr>
        <w:instrText xml:space="preserve"> \* MERGEFORMAT </w:instrText>
      </w:r>
      <w:r w:rsidR="006C518D" w:rsidRPr="006E0C2F">
        <w:rPr>
          <w:rFonts w:ascii="Myriad Pro" w:hAnsi="Myriad Pro"/>
          <w:bCs/>
          <w:sz w:val="20"/>
          <w:szCs w:val="20"/>
          <w:lang w:val="en-GB"/>
        </w:rPr>
      </w:r>
      <w:r w:rsidR="006C518D" w:rsidRPr="006E0C2F">
        <w:rPr>
          <w:rFonts w:ascii="Myriad Pro" w:hAnsi="Myriad Pro"/>
          <w:bCs/>
          <w:sz w:val="20"/>
          <w:szCs w:val="20"/>
          <w:lang w:val="en-GB"/>
        </w:rPr>
        <w:fldChar w:fldCharType="separate"/>
      </w:r>
      <w:r w:rsidR="004E1B76">
        <w:rPr>
          <w:rFonts w:ascii="Myriad Pro" w:hAnsi="Myriad Pro"/>
          <w:bCs/>
          <w:sz w:val="20"/>
          <w:szCs w:val="20"/>
          <w:lang w:val="en-GB"/>
        </w:rPr>
        <w:t>6.8.2</w:t>
      </w:r>
      <w:r w:rsidR="006C518D" w:rsidRPr="006E0C2F">
        <w:rPr>
          <w:rFonts w:ascii="Myriad Pro" w:hAnsi="Myriad Pro"/>
          <w:bCs/>
          <w:sz w:val="20"/>
          <w:szCs w:val="20"/>
          <w:lang w:val="en-GB"/>
        </w:rPr>
        <w:fldChar w:fldCharType="end"/>
      </w:r>
      <w:r w:rsidR="00054E31" w:rsidRPr="006E0C2F">
        <w:rPr>
          <w:rFonts w:ascii="Myriad Pro" w:hAnsi="Myriad Pro"/>
          <w:bCs/>
          <w:sz w:val="20"/>
          <w:szCs w:val="20"/>
          <w:lang w:val="en-GB"/>
        </w:rPr>
        <w:t>;</w:t>
      </w:r>
      <w:r w:rsidR="006A46FF">
        <w:rPr>
          <w:rFonts w:ascii="Myriad Pro" w:hAnsi="Myriad Pro"/>
          <w:bCs/>
          <w:sz w:val="20"/>
          <w:szCs w:val="20"/>
          <w:lang w:val="en-GB"/>
        </w:rPr>
        <w:t xml:space="preserve"> and</w:t>
      </w:r>
      <w:r w:rsidR="00054E31" w:rsidRPr="006E0C2F">
        <w:rPr>
          <w:rFonts w:ascii="Myriad Pro" w:hAnsi="Myriad Pro"/>
          <w:bCs/>
          <w:sz w:val="20"/>
          <w:szCs w:val="20"/>
          <w:lang w:val="en-GB"/>
        </w:rPr>
        <w:t xml:space="preserve"> </w:t>
      </w:r>
      <w:r w:rsidR="006C518D" w:rsidRPr="006E0C2F">
        <w:rPr>
          <w:rFonts w:ascii="Myriad Pro" w:hAnsi="Myriad Pro"/>
          <w:bCs/>
          <w:sz w:val="20"/>
          <w:szCs w:val="20"/>
          <w:lang w:val="en-GB"/>
        </w:rPr>
        <w:fldChar w:fldCharType="begin"/>
      </w:r>
      <w:r w:rsidR="006C518D" w:rsidRPr="006E0C2F">
        <w:rPr>
          <w:rFonts w:ascii="Myriad Pro" w:hAnsi="Myriad Pro"/>
          <w:bCs/>
          <w:sz w:val="20"/>
          <w:szCs w:val="20"/>
          <w:lang w:val="en-GB"/>
        </w:rPr>
        <w:instrText xml:space="preserve"> REF _Ref61868981 \r \h </w:instrText>
      </w:r>
      <w:r w:rsidR="006E0C2F">
        <w:rPr>
          <w:rFonts w:ascii="Myriad Pro" w:hAnsi="Myriad Pro"/>
          <w:bCs/>
          <w:sz w:val="20"/>
          <w:szCs w:val="20"/>
          <w:lang w:val="en-GB"/>
        </w:rPr>
        <w:instrText xml:space="preserve"> \* MERGEFORMAT </w:instrText>
      </w:r>
      <w:r w:rsidR="006C518D" w:rsidRPr="006E0C2F">
        <w:rPr>
          <w:rFonts w:ascii="Myriad Pro" w:hAnsi="Myriad Pro"/>
          <w:bCs/>
          <w:sz w:val="20"/>
          <w:szCs w:val="20"/>
          <w:lang w:val="en-GB"/>
        </w:rPr>
      </w:r>
      <w:r w:rsidR="006C518D" w:rsidRPr="006E0C2F">
        <w:rPr>
          <w:rFonts w:ascii="Myriad Pro" w:hAnsi="Myriad Pro"/>
          <w:bCs/>
          <w:sz w:val="20"/>
          <w:szCs w:val="20"/>
          <w:lang w:val="en-GB"/>
        </w:rPr>
        <w:fldChar w:fldCharType="separate"/>
      </w:r>
      <w:r w:rsidR="004E1B76">
        <w:rPr>
          <w:rFonts w:ascii="Myriad Pro" w:hAnsi="Myriad Pro"/>
          <w:bCs/>
          <w:sz w:val="20"/>
          <w:szCs w:val="20"/>
          <w:lang w:val="en-GB"/>
        </w:rPr>
        <w:t>6.8.3</w:t>
      </w:r>
      <w:r w:rsidR="006C518D" w:rsidRPr="006E0C2F">
        <w:rPr>
          <w:rFonts w:ascii="Myriad Pro" w:hAnsi="Myriad Pro"/>
          <w:bCs/>
          <w:sz w:val="20"/>
          <w:szCs w:val="20"/>
          <w:lang w:val="en-GB"/>
        </w:rPr>
        <w:fldChar w:fldCharType="end"/>
      </w:r>
      <w:r w:rsidR="00413B3F" w:rsidRPr="006E0C2F">
        <w:rPr>
          <w:rFonts w:ascii="Myriad Pro" w:hAnsi="Myriad Pro"/>
          <w:bCs/>
          <w:sz w:val="20"/>
          <w:szCs w:val="20"/>
          <w:lang w:val="en-GB"/>
        </w:rPr>
        <w:t>.</w:t>
      </w:r>
    </w:p>
    <w:p w14:paraId="7D815B7E" w14:textId="258C4982" w:rsidR="00DB18D6" w:rsidRPr="006E0C2F" w:rsidRDefault="005350F3"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Limitat</w:t>
      </w:r>
      <w:r w:rsidR="003C2B29" w:rsidRPr="006E0C2F">
        <w:rPr>
          <w:rFonts w:ascii="Myriad Pro" w:hAnsi="Myriad Pro"/>
          <w:bCs/>
          <w:i/>
          <w:iCs/>
          <w:sz w:val="20"/>
          <w:szCs w:val="20"/>
          <w:lang w:val="en-GB"/>
        </w:rPr>
        <w:t>ions</w:t>
      </w:r>
      <w:r w:rsidR="00A829E4" w:rsidRPr="006E0C2F">
        <w:rPr>
          <w:rFonts w:ascii="Myriad Pro" w:hAnsi="Myriad Pro"/>
          <w:bCs/>
          <w:i/>
          <w:iCs/>
          <w:sz w:val="20"/>
          <w:szCs w:val="20"/>
          <w:lang w:val="en-GB"/>
        </w:rPr>
        <w:t xml:space="preserve"> to</w:t>
      </w:r>
      <w:r w:rsidR="00300B08" w:rsidRPr="006E0C2F">
        <w:rPr>
          <w:rFonts w:ascii="Myriad Pro" w:hAnsi="Myriad Pro"/>
          <w:bCs/>
          <w:i/>
          <w:iCs/>
          <w:sz w:val="20"/>
          <w:szCs w:val="20"/>
          <w:lang w:val="en-GB"/>
        </w:rPr>
        <w:t xml:space="preserve"> the Variations</w:t>
      </w:r>
      <w:r w:rsidR="00690E8A" w:rsidRPr="006E0C2F">
        <w:rPr>
          <w:rFonts w:ascii="Myriad Pro" w:hAnsi="Myriad Pro"/>
          <w:bCs/>
          <w:i/>
          <w:iCs/>
          <w:sz w:val="20"/>
          <w:szCs w:val="20"/>
          <w:lang w:val="en-GB"/>
        </w:rPr>
        <w:t xml:space="preserve">. </w:t>
      </w:r>
      <w:r w:rsidR="00E14137" w:rsidRPr="006E0C2F">
        <w:rPr>
          <w:rFonts w:ascii="Myriad Pro" w:hAnsi="Myriad Pro"/>
          <w:bCs/>
          <w:sz w:val="20"/>
          <w:szCs w:val="20"/>
          <w:lang w:val="en-GB"/>
        </w:rPr>
        <w:t xml:space="preserve">In </w:t>
      </w:r>
      <w:r w:rsidR="00387166" w:rsidRPr="006E0C2F">
        <w:rPr>
          <w:rFonts w:ascii="Myriad Pro" w:hAnsi="Myriad Pro"/>
          <w:bCs/>
          <w:sz w:val="20"/>
          <w:szCs w:val="20"/>
          <w:lang w:val="en-GB"/>
        </w:rPr>
        <w:t xml:space="preserve">case of </w:t>
      </w:r>
      <w:r w:rsidR="00B25C91" w:rsidRPr="006E0C2F">
        <w:rPr>
          <w:rFonts w:ascii="Myriad Pro" w:hAnsi="Myriad Pro"/>
          <w:bCs/>
          <w:sz w:val="20"/>
          <w:szCs w:val="20"/>
          <w:lang w:val="en-GB"/>
        </w:rPr>
        <w:t xml:space="preserve">Variations due to supply of additional Services under Clause </w:t>
      </w:r>
      <w:r w:rsidR="00B25C91" w:rsidRPr="006E0C2F">
        <w:rPr>
          <w:rFonts w:ascii="Myriad Pro" w:hAnsi="Myriad Pro"/>
          <w:bCs/>
          <w:sz w:val="20"/>
          <w:szCs w:val="20"/>
          <w:lang w:val="en-GB"/>
        </w:rPr>
        <w:fldChar w:fldCharType="begin"/>
      </w:r>
      <w:r w:rsidR="00B25C91" w:rsidRPr="006E0C2F">
        <w:rPr>
          <w:rFonts w:ascii="Myriad Pro" w:hAnsi="Myriad Pro"/>
          <w:bCs/>
          <w:sz w:val="20"/>
          <w:szCs w:val="20"/>
          <w:lang w:val="en-GB"/>
        </w:rPr>
        <w:instrText xml:space="preserve"> REF _Ref61869105 \r \h </w:instrText>
      </w:r>
      <w:r w:rsidR="006E0C2F">
        <w:rPr>
          <w:rFonts w:ascii="Myriad Pro" w:hAnsi="Myriad Pro"/>
          <w:bCs/>
          <w:sz w:val="20"/>
          <w:szCs w:val="20"/>
          <w:lang w:val="en-GB"/>
        </w:rPr>
        <w:instrText xml:space="preserve"> \* MERGEFORMAT </w:instrText>
      </w:r>
      <w:r w:rsidR="00B25C91" w:rsidRPr="006E0C2F">
        <w:rPr>
          <w:rFonts w:ascii="Myriad Pro" w:hAnsi="Myriad Pro"/>
          <w:bCs/>
          <w:sz w:val="20"/>
          <w:szCs w:val="20"/>
          <w:lang w:val="en-GB"/>
        </w:rPr>
      </w:r>
      <w:r w:rsidR="00B25C91" w:rsidRPr="006E0C2F">
        <w:rPr>
          <w:rFonts w:ascii="Myriad Pro" w:hAnsi="Myriad Pro"/>
          <w:bCs/>
          <w:sz w:val="20"/>
          <w:szCs w:val="20"/>
          <w:lang w:val="en-GB"/>
        </w:rPr>
        <w:fldChar w:fldCharType="separate"/>
      </w:r>
      <w:r w:rsidR="002E2E30">
        <w:rPr>
          <w:rFonts w:ascii="Myriad Pro" w:hAnsi="Myriad Pro"/>
          <w:bCs/>
          <w:sz w:val="20"/>
          <w:szCs w:val="20"/>
          <w:lang w:val="en-GB"/>
        </w:rPr>
        <w:t>6.8.4</w:t>
      </w:r>
      <w:r w:rsidR="00B25C91" w:rsidRPr="006E0C2F">
        <w:rPr>
          <w:rFonts w:ascii="Myriad Pro" w:hAnsi="Myriad Pro"/>
          <w:bCs/>
          <w:sz w:val="20"/>
          <w:szCs w:val="20"/>
          <w:lang w:val="en-GB"/>
        </w:rPr>
        <w:fldChar w:fldCharType="end"/>
      </w:r>
      <w:r w:rsidR="00E37152" w:rsidRPr="006E0C2F">
        <w:rPr>
          <w:rFonts w:ascii="Myriad Pro" w:hAnsi="Myriad Pro"/>
          <w:bCs/>
          <w:sz w:val="20"/>
          <w:szCs w:val="20"/>
          <w:lang w:val="en-GB"/>
        </w:rPr>
        <w:t>,</w:t>
      </w:r>
      <w:r w:rsidR="00D4542B" w:rsidRPr="006E0C2F">
        <w:rPr>
          <w:rFonts w:ascii="Myriad Pro" w:hAnsi="Myriad Pro"/>
          <w:bCs/>
          <w:sz w:val="20"/>
          <w:szCs w:val="20"/>
          <w:lang w:val="en-GB"/>
        </w:rPr>
        <w:t xml:space="preserve"> or </w:t>
      </w:r>
      <w:r w:rsidR="00653D01" w:rsidRPr="006E0C2F">
        <w:rPr>
          <w:rFonts w:ascii="Myriad Pro" w:hAnsi="Myriad Pro"/>
          <w:bCs/>
          <w:sz w:val="20"/>
          <w:szCs w:val="20"/>
          <w:lang w:val="en-GB"/>
        </w:rPr>
        <w:t xml:space="preserve">due to reasons which the Principal </w:t>
      </w:r>
      <w:r w:rsidR="007D5934" w:rsidRPr="006E0C2F">
        <w:rPr>
          <w:rFonts w:ascii="Myriad Pro" w:hAnsi="Myriad Pro"/>
          <w:bCs/>
          <w:sz w:val="20"/>
          <w:szCs w:val="20"/>
          <w:lang w:val="en-GB"/>
        </w:rPr>
        <w:t xml:space="preserve">or the Implementing Bodies </w:t>
      </w:r>
      <w:r w:rsidR="00653D01" w:rsidRPr="006E0C2F">
        <w:rPr>
          <w:rFonts w:ascii="Myriad Pro" w:hAnsi="Myriad Pro"/>
          <w:bCs/>
          <w:sz w:val="20"/>
          <w:szCs w:val="20"/>
          <w:lang w:val="en-GB"/>
        </w:rPr>
        <w:t xml:space="preserve">could not foresee </w:t>
      </w:r>
      <w:r w:rsidR="00CC7614" w:rsidRPr="006E0C2F">
        <w:rPr>
          <w:rFonts w:ascii="Myriad Pro" w:hAnsi="Myriad Pro"/>
          <w:bCs/>
          <w:sz w:val="20"/>
          <w:szCs w:val="20"/>
          <w:lang w:val="en-GB"/>
        </w:rPr>
        <w:t xml:space="preserve">in advance </w:t>
      </w:r>
      <w:r w:rsidR="00384011" w:rsidRPr="006E0C2F">
        <w:rPr>
          <w:rFonts w:ascii="Myriad Pro" w:hAnsi="Myriad Pro"/>
          <w:bCs/>
          <w:sz w:val="20"/>
          <w:szCs w:val="20"/>
          <w:lang w:val="en-GB"/>
        </w:rPr>
        <w:t xml:space="preserve">under Clause </w:t>
      </w:r>
      <w:r w:rsidR="00384011" w:rsidRPr="006E0C2F">
        <w:rPr>
          <w:rFonts w:ascii="Myriad Pro" w:hAnsi="Myriad Pro"/>
          <w:bCs/>
          <w:sz w:val="20"/>
          <w:szCs w:val="20"/>
          <w:lang w:val="en-GB"/>
        </w:rPr>
        <w:fldChar w:fldCharType="begin"/>
      </w:r>
      <w:r w:rsidR="00384011" w:rsidRPr="006E0C2F">
        <w:rPr>
          <w:rFonts w:ascii="Myriad Pro" w:hAnsi="Myriad Pro"/>
          <w:bCs/>
          <w:sz w:val="20"/>
          <w:szCs w:val="20"/>
          <w:lang w:val="en-GB"/>
        </w:rPr>
        <w:instrText xml:space="preserve"> REF _Ref61868965 \r \h </w:instrText>
      </w:r>
      <w:r w:rsidR="006E0C2F">
        <w:rPr>
          <w:rFonts w:ascii="Myriad Pro" w:hAnsi="Myriad Pro"/>
          <w:bCs/>
          <w:sz w:val="20"/>
          <w:szCs w:val="20"/>
          <w:lang w:val="en-GB"/>
        </w:rPr>
        <w:instrText xml:space="preserve"> \* MERGEFORMAT </w:instrText>
      </w:r>
      <w:r w:rsidR="00384011" w:rsidRPr="006E0C2F">
        <w:rPr>
          <w:rFonts w:ascii="Myriad Pro" w:hAnsi="Myriad Pro"/>
          <w:bCs/>
          <w:sz w:val="20"/>
          <w:szCs w:val="20"/>
          <w:lang w:val="en-GB"/>
        </w:rPr>
      </w:r>
      <w:r w:rsidR="00384011" w:rsidRPr="006E0C2F">
        <w:rPr>
          <w:rFonts w:ascii="Myriad Pro" w:hAnsi="Myriad Pro"/>
          <w:bCs/>
          <w:sz w:val="20"/>
          <w:szCs w:val="20"/>
          <w:lang w:val="en-GB"/>
        </w:rPr>
        <w:fldChar w:fldCharType="separate"/>
      </w:r>
      <w:r w:rsidR="00785235">
        <w:rPr>
          <w:rFonts w:ascii="Myriad Pro" w:hAnsi="Myriad Pro"/>
          <w:bCs/>
          <w:sz w:val="20"/>
          <w:szCs w:val="20"/>
          <w:lang w:val="en-GB"/>
        </w:rPr>
        <w:t>6.8.1</w:t>
      </w:r>
      <w:r w:rsidR="00384011" w:rsidRPr="006E0C2F">
        <w:rPr>
          <w:rFonts w:ascii="Myriad Pro" w:hAnsi="Myriad Pro"/>
          <w:bCs/>
          <w:sz w:val="20"/>
          <w:szCs w:val="20"/>
          <w:lang w:val="en-GB"/>
        </w:rPr>
        <w:fldChar w:fldCharType="end"/>
      </w:r>
      <w:r w:rsidR="00384011" w:rsidRPr="006E0C2F">
        <w:rPr>
          <w:rFonts w:ascii="Myriad Pro" w:hAnsi="Myriad Pro"/>
          <w:bCs/>
          <w:sz w:val="20"/>
          <w:szCs w:val="20"/>
          <w:lang w:val="en-GB"/>
        </w:rPr>
        <w:t xml:space="preserve">; </w:t>
      </w:r>
      <w:r w:rsidR="00384011" w:rsidRPr="006E0C2F">
        <w:rPr>
          <w:rFonts w:ascii="Myriad Pro" w:hAnsi="Myriad Pro"/>
          <w:bCs/>
          <w:sz w:val="20"/>
          <w:szCs w:val="20"/>
          <w:lang w:val="en-GB"/>
        </w:rPr>
        <w:fldChar w:fldCharType="begin"/>
      </w:r>
      <w:r w:rsidR="00384011" w:rsidRPr="006E0C2F">
        <w:rPr>
          <w:rFonts w:ascii="Myriad Pro" w:hAnsi="Myriad Pro"/>
          <w:bCs/>
          <w:sz w:val="20"/>
          <w:szCs w:val="20"/>
          <w:lang w:val="en-GB"/>
        </w:rPr>
        <w:instrText xml:space="preserve"> REF _Ref61868974 \r \h </w:instrText>
      </w:r>
      <w:r w:rsidR="006E0C2F">
        <w:rPr>
          <w:rFonts w:ascii="Myriad Pro" w:hAnsi="Myriad Pro"/>
          <w:bCs/>
          <w:sz w:val="20"/>
          <w:szCs w:val="20"/>
          <w:lang w:val="en-GB"/>
        </w:rPr>
        <w:instrText xml:space="preserve"> \* MERGEFORMAT </w:instrText>
      </w:r>
      <w:r w:rsidR="00384011" w:rsidRPr="006E0C2F">
        <w:rPr>
          <w:rFonts w:ascii="Myriad Pro" w:hAnsi="Myriad Pro"/>
          <w:bCs/>
          <w:sz w:val="20"/>
          <w:szCs w:val="20"/>
          <w:lang w:val="en-GB"/>
        </w:rPr>
      </w:r>
      <w:r w:rsidR="00384011" w:rsidRPr="006E0C2F">
        <w:rPr>
          <w:rFonts w:ascii="Myriad Pro" w:hAnsi="Myriad Pro"/>
          <w:bCs/>
          <w:sz w:val="20"/>
          <w:szCs w:val="20"/>
          <w:lang w:val="en-GB"/>
        </w:rPr>
        <w:fldChar w:fldCharType="separate"/>
      </w:r>
      <w:r w:rsidR="00785235">
        <w:rPr>
          <w:rFonts w:ascii="Myriad Pro" w:hAnsi="Myriad Pro"/>
          <w:bCs/>
          <w:sz w:val="20"/>
          <w:szCs w:val="20"/>
          <w:lang w:val="en-GB"/>
        </w:rPr>
        <w:t>6.8.2</w:t>
      </w:r>
      <w:r w:rsidR="00384011" w:rsidRPr="006E0C2F">
        <w:rPr>
          <w:rFonts w:ascii="Myriad Pro" w:hAnsi="Myriad Pro"/>
          <w:bCs/>
          <w:sz w:val="20"/>
          <w:szCs w:val="20"/>
          <w:lang w:val="en-GB"/>
        </w:rPr>
        <w:fldChar w:fldCharType="end"/>
      </w:r>
      <w:r w:rsidR="00384011" w:rsidRPr="006E0C2F">
        <w:rPr>
          <w:rFonts w:ascii="Myriad Pro" w:hAnsi="Myriad Pro"/>
          <w:bCs/>
          <w:sz w:val="20"/>
          <w:szCs w:val="20"/>
          <w:lang w:val="en-GB"/>
        </w:rPr>
        <w:t xml:space="preserve">; </w:t>
      </w:r>
      <w:r w:rsidR="00AE58F0" w:rsidRPr="006E0C2F">
        <w:rPr>
          <w:rFonts w:ascii="Myriad Pro" w:hAnsi="Myriad Pro"/>
          <w:bCs/>
          <w:sz w:val="20"/>
          <w:szCs w:val="20"/>
          <w:lang w:val="en-GB"/>
        </w:rPr>
        <w:fldChar w:fldCharType="begin"/>
      </w:r>
      <w:r w:rsidR="00AE58F0" w:rsidRPr="006E0C2F">
        <w:rPr>
          <w:rFonts w:ascii="Myriad Pro" w:hAnsi="Myriad Pro"/>
          <w:bCs/>
          <w:sz w:val="20"/>
          <w:szCs w:val="20"/>
          <w:lang w:val="en-GB"/>
        </w:rPr>
        <w:instrText xml:space="preserve"> REF _Ref61868981 \r \h </w:instrText>
      </w:r>
      <w:r w:rsidR="006E0C2F">
        <w:rPr>
          <w:rFonts w:ascii="Myriad Pro" w:hAnsi="Myriad Pro"/>
          <w:bCs/>
          <w:sz w:val="20"/>
          <w:szCs w:val="20"/>
          <w:lang w:val="en-GB"/>
        </w:rPr>
        <w:instrText xml:space="preserve"> \* MERGEFORMAT </w:instrText>
      </w:r>
      <w:r w:rsidR="00AE58F0" w:rsidRPr="006E0C2F">
        <w:rPr>
          <w:rFonts w:ascii="Myriad Pro" w:hAnsi="Myriad Pro"/>
          <w:bCs/>
          <w:sz w:val="20"/>
          <w:szCs w:val="20"/>
          <w:lang w:val="en-GB"/>
        </w:rPr>
      </w:r>
      <w:r w:rsidR="00AE58F0" w:rsidRPr="006E0C2F">
        <w:rPr>
          <w:rFonts w:ascii="Myriad Pro" w:hAnsi="Myriad Pro"/>
          <w:bCs/>
          <w:sz w:val="20"/>
          <w:szCs w:val="20"/>
          <w:lang w:val="en-GB"/>
        </w:rPr>
        <w:fldChar w:fldCharType="separate"/>
      </w:r>
      <w:r w:rsidR="00785235">
        <w:rPr>
          <w:rFonts w:ascii="Myriad Pro" w:hAnsi="Myriad Pro"/>
          <w:bCs/>
          <w:sz w:val="20"/>
          <w:szCs w:val="20"/>
          <w:lang w:val="en-GB"/>
        </w:rPr>
        <w:t>6.8.3</w:t>
      </w:r>
      <w:r w:rsidR="00AE58F0" w:rsidRPr="006E0C2F">
        <w:rPr>
          <w:rFonts w:ascii="Myriad Pro" w:hAnsi="Myriad Pro"/>
          <w:bCs/>
          <w:sz w:val="20"/>
          <w:szCs w:val="20"/>
          <w:lang w:val="en-GB"/>
        </w:rPr>
        <w:fldChar w:fldCharType="end"/>
      </w:r>
      <w:r w:rsidR="00785235">
        <w:rPr>
          <w:rFonts w:ascii="Myriad Pro" w:hAnsi="Myriad Pro"/>
          <w:bCs/>
          <w:sz w:val="20"/>
          <w:szCs w:val="20"/>
          <w:lang w:val="en-GB"/>
        </w:rPr>
        <w:t xml:space="preserve">, </w:t>
      </w:r>
      <w:r w:rsidR="00B25C91" w:rsidRPr="006E0C2F">
        <w:rPr>
          <w:rFonts w:ascii="Myriad Pro" w:hAnsi="Myriad Pro"/>
          <w:bCs/>
          <w:sz w:val="20"/>
          <w:szCs w:val="20"/>
          <w:lang w:val="en-GB"/>
        </w:rPr>
        <w:t xml:space="preserve">the </w:t>
      </w:r>
      <w:r w:rsidR="002E1D4C" w:rsidRPr="006E0C2F">
        <w:rPr>
          <w:rFonts w:ascii="Myriad Pro" w:hAnsi="Myriad Pro"/>
          <w:bCs/>
          <w:sz w:val="20"/>
          <w:szCs w:val="20"/>
          <w:lang w:val="en-GB"/>
        </w:rPr>
        <w:t xml:space="preserve">Total Value </w:t>
      </w:r>
      <w:r w:rsidR="008F5D05" w:rsidRPr="006E0C2F">
        <w:rPr>
          <w:rFonts w:ascii="Myriad Pro" w:hAnsi="Myriad Pro"/>
          <w:bCs/>
          <w:sz w:val="20"/>
          <w:szCs w:val="20"/>
          <w:lang w:val="en-GB"/>
        </w:rPr>
        <w:t xml:space="preserve">of the Agreement </w:t>
      </w:r>
      <w:r w:rsidR="004F5D4A" w:rsidRPr="006E0C2F">
        <w:rPr>
          <w:rFonts w:ascii="Myriad Pro" w:hAnsi="Myriad Pro"/>
          <w:bCs/>
          <w:sz w:val="20"/>
          <w:szCs w:val="20"/>
          <w:lang w:val="en-GB"/>
        </w:rPr>
        <w:t xml:space="preserve">may not </w:t>
      </w:r>
      <w:r w:rsidR="00EB046A" w:rsidRPr="006E0C2F">
        <w:rPr>
          <w:rFonts w:ascii="Myriad Pro" w:hAnsi="Myriad Pro"/>
          <w:bCs/>
          <w:sz w:val="20"/>
          <w:szCs w:val="20"/>
          <w:lang w:val="en-GB"/>
        </w:rPr>
        <w:t xml:space="preserve">change </w:t>
      </w:r>
      <w:r w:rsidR="00DE4B93" w:rsidRPr="006E0C2F">
        <w:rPr>
          <w:rFonts w:ascii="Myriad Pro" w:hAnsi="Myriad Pro"/>
          <w:bCs/>
          <w:sz w:val="20"/>
          <w:szCs w:val="20"/>
          <w:lang w:val="en-GB"/>
        </w:rPr>
        <w:t>by</w:t>
      </w:r>
      <w:r w:rsidR="004F5D4A" w:rsidRPr="006E0C2F">
        <w:rPr>
          <w:rFonts w:ascii="Myriad Pro" w:hAnsi="Myriad Pro"/>
          <w:bCs/>
          <w:sz w:val="20"/>
          <w:szCs w:val="20"/>
          <w:lang w:val="en-GB"/>
        </w:rPr>
        <w:t xml:space="preserve"> more tha</w:t>
      </w:r>
      <w:r w:rsidR="00A54773" w:rsidRPr="006E0C2F">
        <w:rPr>
          <w:rFonts w:ascii="Myriad Pro" w:hAnsi="Myriad Pro"/>
          <w:bCs/>
          <w:sz w:val="20"/>
          <w:szCs w:val="20"/>
          <w:lang w:val="en-GB"/>
        </w:rPr>
        <w:t>n</w:t>
      </w:r>
      <w:r w:rsidR="004F5D4A" w:rsidRPr="006E0C2F">
        <w:rPr>
          <w:rFonts w:ascii="Myriad Pro" w:hAnsi="Myriad Pro"/>
          <w:bCs/>
          <w:sz w:val="20"/>
          <w:szCs w:val="20"/>
          <w:lang w:val="en-GB"/>
        </w:rPr>
        <w:t xml:space="preserve"> fifty percent (50%)</w:t>
      </w:r>
      <w:r w:rsidR="00A40EFA" w:rsidRPr="006E0C2F">
        <w:rPr>
          <w:rFonts w:ascii="Myriad Pro" w:hAnsi="Myriad Pro"/>
          <w:bCs/>
          <w:sz w:val="20"/>
          <w:szCs w:val="20"/>
          <w:lang w:val="en-GB"/>
        </w:rPr>
        <w:t>.</w:t>
      </w:r>
    </w:p>
    <w:p w14:paraId="37B5D968" w14:textId="3B45C9C8" w:rsidR="00110F4F" w:rsidRPr="006E0C2F" w:rsidRDefault="00110C9B"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De minimis.</w:t>
      </w:r>
      <w:r w:rsidRPr="006E0C2F">
        <w:rPr>
          <w:rFonts w:ascii="Myriad Pro" w:hAnsi="Myriad Pro"/>
          <w:bCs/>
          <w:sz w:val="20"/>
          <w:szCs w:val="20"/>
          <w:lang w:val="en-GB"/>
        </w:rPr>
        <w:t xml:space="preserve"> </w:t>
      </w:r>
      <w:r w:rsidR="009146D9" w:rsidRPr="006E0C2F">
        <w:rPr>
          <w:rFonts w:ascii="Myriad Pro" w:hAnsi="Myriad Pro"/>
          <w:bCs/>
          <w:sz w:val="20"/>
          <w:szCs w:val="20"/>
          <w:lang w:val="en-GB"/>
        </w:rPr>
        <w:t>Notwithstanding anything to the contrary contained in th</w:t>
      </w:r>
      <w:r w:rsidR="00971E9F" w:rsidRPr="006E0C2F">
        <w:rPr>
          <w:rFonts w:ascii="Myriad Pro" w:hAnsi="Myriad Pro"/>
          <w:bCs/>
          <w:sz w:val="20"/>
          <w:szCs w:val="20"/>
          <w:lang w:val="en-GB"/>
        </w:rPr>
        <w:t>e</w:t>
      </w:r>
      <w:r w:rsidR="009146D9" w:rsidRPr="006E0C2F">
        <w:rPr>
          <w:rFonts w:ascii="Myriad Pro" w:hAnsi="Myriad Pro"/>
          <w:bCs/>
          <w:sz w:val="20"/>
          <w:szCs w:val="20"/>
          <w:lang w:val="en-GB"/>
        </w:rPr>
        <w:t xml:space="preserve"> Agreement, the </w:t>
      </w:r>
      <w:proofErr w:type="spellStart"/>
      <w:r w:rsidR="00FE5BD5" w:rsidRPr="006E0C2F">
        <w:rPr>
          <w:rFonts w:ascii="Myriad Pro" w:hAnsi="Myriad Pro"/>
          <w:bCs/>
          <w:sz w:val="20"/>
          <w:szCs w:val="20"/>
          <w:lang w:val="en-GB"/>
        </w:rPr>
        <w:t>AsBo</w:t>
      </w:r>
      <w:proofErr w:type="spellEnd"/>
      <w:r w:rsidR="00FE5BD5" w:rsidRPr="006E0C2F">
        <w:rPr>
          <w:rFonts w:ascii="Myriad Pro" w:hAnsi="Myriad Pro"/>
          <w:bCs/>
          <w:sz w:val="20"/>
          <w:szCs w:val="20"/>
          <w:lang w:val="en-GB"/>
        </w:rPr>
        <w:t xml:space="preserve"> and the Principal</w:t>
      </w:r>
      <w:r w:rsidR="00677FDD" w:rsidRPr="006E0C2F">
        <w:rPr>
          <w:rFonts w:ascii="Myriad Pro" w:hAnsi="Myriad Pro"/>
          <w:bCs/>
          <w:sz w:val="20"/>
          <w:szCs w:val="20"/>
          <w:lang w:val="en-GB"/>
        </w:rPr>
        <w:t xml:space="preserve"> may agree</w:t>
      </w:r>
      <w:r w:rsidR="003B7C5A" w:rsidRPr="006E0C2F">
        <w:rPr>
          <w:rFonts w:ascii="Myriad Pro" w:hAnsi="Myriad Pro"/>
          <w:bCs/>
          <w:sz w:val="20"/>
          <w:szCs w:val="20"/>
          <w:lang w:val="en-GB"/>
        </w:rPr>
        <w:t xml:space="preserve"> </w:t>
      </w:r>
      <w:r w:rsidR="00590D69" w:rsidRPr="006E0C2F">
        <w:rPr>
          <w:rFonts w:ascii="Myriad Pro" w:hAnsi="Myriad Pro"/>
          <w:bCs/>
          <w:sz w:val="20"/>
          <w:szCs w:val="20"/>
          <w:lang w:val="en-GB"/>
        </w:rPr>
        <w:t>on the supply of additional Services not previously foreseen under the Agreement</w:t>
      </w:r>
      <w:r w:rsidR="0050293D" w:rsidRPr="006E0C2F">
        <w:rPr>
          <w:rFonts w:ascii="Myriad Pro" w:hAnsi="Myriad Pro"/>
          <w:bCs/>
          <w:sz w:val="20"/>
          <w:szCs w:val="20"/>
          <w:lang w:val="en-GB"/>
        </w:rPr>
        <w:t xml:space="preserve"> </w:t>
      </w:r>
      <w:r w:rsidR="007B6422" w:rsidRPr="006E0C2F">
        <w:rPr>
          <w:rFonts w:ascii="Myriad Pro" w:hAnsi="Myriad Pro"/>
          <w:bCs/>
          <w:sz w:val="20"/>
          <w:szCs w:val="20"/>
          <w:lang w:val="en-GB"/>
        </w:rPr>
        <w:t>if the</w:t>
      </w:r>
      <w:r w:rsidR="00877CEF" w:rsidRPr="006E0C2F">
        <w:rPr>
          <w:rFonts w:ascii="Myriad Pro" w:hAnsi="Myriad Pro"/>
          <w:bCs/>
          <w:sz w:val="20"/>
          <w:szCs w:val="20"/>
          <w:lang w:val="en-GB"/>
        </w:rPr>
        <w:t>y do not change the nature of the Agreement</w:t>
      </w:r>
      <w:r w:rsidR="006C3338" w:rsidRPr="006E0C2F">
        <w:rPr>
          <w:rFonts w:ascii="Myriad Pro" w:hAnsi="Myriad Pro"/>
          <w:bCs/>
          <w:sz w:val="20"/>
          <w:szCs w:val="20"/>
          <w:lang w:val="en-GB"/>
        </w:rPr>
        <w:t xml:space="preserve"> (type and purpose specified herein) </w:t>
      </w:r>
      <w:r w:rsidR="00157551" w:rsidRPr="006E0C2F">
        <w:rPr>
          <w:rFonts w:ascii="Myriad Pro" w:hAnsi="Myriad Pro"/>
          <w:bCs/>
          <w:sz w:val="20"/>
          <w:szCs w:val="20"/>
          <w:lang w:val="en-GB"/>
        </w:rPr>
        <w:t xml:space="preserve">and if the </w:t>
      </w:r>
      <w:r w:rsidR="00176E3A" w:rsidRPr="006E0C2F">
        <w:rPr>
          <w:rFonts w:ascii="Myriad Pro" w:hAnsi="Myriad Pro"/>
          <w:bCs/>
          <w:sz w:val="20"/>
          <w:szCs w:val="20"/>
          <w:lang w:val="en-GB"/>
        </w:rPr>
        <w:t xml:space="preserve">total </w:t>
      </w:r>
      <w:r w:rsidR="00157551" w:rsidRPr="006E0C2F">
        <w:rPr>
          <w:rFonts w:ascii="Myriad Pro" w:hAnsi="Myriad Pro"/>
          <w:bCs/>
          <w:sz w:val="20"/>
          <w:szCs w:val="20"/>
          <w:lang w:val="en-GB"/>
        </w:rPr>
        <w:t xml:space="preserve">value of </w:t>
      </w:r>
      <w:r w:rsidR="00176E3A" w:rsidRPr="006E0C2F">
        <w:rPr>
          <w:rFonts w:ascii="Myriad Pro" w:hAnsi="Myriad Pro"/>
          <w:bCs/>
          <w:sz w:val="20"/>
          <w:szCs w:val="20"/>
          <w:lang w:val="en-GB"/>
        </w:rPr>
        <w:t>such</w:t>
      </w:r>
      <w:r w:rsidR="00157551" w:rsidRPr="006E0C2F">
        <w:rPr>
          <w:rFonts w:ascii="Myriad Pro" w:hAnsi="Myriad Pro"/>
          <w:bCs/>
          <w:sz w:val="20"/>
          <w:szCs w:val="20"/>
          <w:lang w:val="en-GB"/>
        </w:rPr>
        <w:t xml:space="preserve"> additional </w:t>
      </w:r>
      <w:r w:rsidR="00FA132F" w:rsidRPr="006E0C2F">
        <w:rPr>
          <w:rFonts w:ascii="Myriad Pro" w:hAnsi="Myriad Pro"/>
          <w:bCs/>
          <w:sz w:val="20"/>
          <w:szCs w:val="20"/>
          <w:lang w:val="en-GB"/>
        </w:rPr>
        <w:t xml:space="preserve">Services does not </w:t>
      </w:r>
      <w:r w:rsidR="00EA6D23" w:rsidRPr="006E0C2F">
        <w:rPr>
          <w:rFonts w:ascii="Myriad Pro" w:hAnsi="Myriad Pro"/>
          <w:bCs/>
          <w:sz w:val="20"/>
          <w:szCs w:val="20"/>
          <w:lang w:val="en-GB"/>
        </w:rPr>
        <w:t xml:space="preserve">concurrently reach the </w:t>
      </w:r>
      <w:r w:rsidR="00AA5FD7" w:rsidRPr="006E0C2F">
        <w:rPr>
          <w:rFonts w:ascii="Myriad Pro" w:hAnsi="Myriad Pro"/>
          <w:bCs/>
          <w:sz w:val="20"/>
          <w:szCs w:val="20"/>
          <w:lang w:val="en-GB"/>
        </w:rPr>
        <w:t>thresholds specified by the Cabinet</w:t>
      </w:r>
      <w:r w:rsidR="00B419F9" w:rsidRPr="006E0C2F">
        <w:rPr>
          <w:rFonts w:ascii="Myriad Pro" w:hAnsi="Myriad Pro"/>
          <w:bCs/>
          <w:sz w:val="20"/>
          <w:szCs w:val="20"/>
          <w:lang w:val="en-GB"/>
        </w:rPr>
        <w:t xml:space="preserve"> of Ministers o</w:t>
      </w:r>
      <w:r w:rsidR="000D4E12" w:rsidRPr="006E0C2F">
        <w:rPr>
          <w:rFonts w:ascii="Myriad Pro" w:hAnsi="Myriad Pro"/>
          <w:bCs/>
          <w:sz w:val="20"/>
          <w:szCs w:val="20"/>
          <w:lang w:val="en-GB"/>
        </w:rPr>
        <w:t>f the Republic of Latvia</w:t>
      </w:r>
      <w:r w:rsidR="007E40D0" w:rsidRPr="006E0C2F">
        <w:rPr>
          <w:rFonts w:ascii="Myriad Pro" w:hAnsi="Myriad Pro"/>
          <w:bCs/>
          <w:sz w:val="20"/>
          <w:szCs w:val="20"/>
          <w:lang w:val="en-GB"/>
        </w:rPr>
        <w:t xml:space="preserve">, starting from </w:t>
      </w:r>
      <w:r w:rsidR="006F4427" w:rsidRPr="006E0C2F">
        <w:rPr>
          <w:rFonts w:ascii="Myriad Pro" w:hAnsi="Myriad Pro"/>
          <w:bCs/>
          <w:sz w:val="20"/>
          <w:szCs w:val="20"/>
          <w:lang w:val="en-GB"/>
        </w:rPr>
        <w:t xml:space="preserve">which the agreement notice must be published </w:t>
      </w:r>
      <w:r w:rsidR="00765C7C" w:rsidRPr="006E0C2F">
        <w:rPr>
          <w:rFonts w:ascii="Myriad Pro" w:hAnsi="Myriad Pro"/>
          <w:bCs/>
          <w:sz w:val="20"/>
          <w:szCs w:val="20"/>
          <w:lang w:val="en-GB"/>
        </w:rPr>
        <w:t>in the Official Journal of the European Union</w:t>
      </w:r>
      <w:r w:rsidR="001E7FCB" w:rsidRPr="006E0C2F">
        <w:rPr>
          <w:rFonts w:ascii="Myriad Pro" w:hAnsi="Myriad Pro"/>
          <w:bCs/>
          <w:sz w:val="20"/>
          <w:szCs w:val="20"/>
          <w:lang w:val="en-GB"/>
        </w:rPr>
        <w:t xml:space="preserve"> and ten percent (10%) </w:t>
      </w:r>
      <w:r w:rsidR="00F24945" w:rsidRPr="006E0C2F">
        <w:rPr>
          <w:rFonts w:ascii="Myriad Pro" w:hAnsi="Myriad Pro"/>
          <w:bCs/>
          <w:sz w:val="20"/>
          <w:szCs w:val="20"/>
          <w:lang w:val="en-GB"/>
        </w:rPr>
        <w:t xml:space="preserve">of the Total Value of the Agreement. </w:t>
      </w:r>
    </w:p>
    <w:p w14:paraId="7556FA79" w14:textId="4C4D1BCC" w:rsidR="00A40EFA" w:rsidRPr="006E0C2F" w:rsidRDefault="004D7781"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 xml:space="preserve">Variation Fee. </w:t>
      </w:r>
      <w:r w:rsidR="00DE7DF2" w:rsidRPr="006E0C2F">
        <w:rPr>
          <w:rFonts w:ascii="Myriad Pro" w:hAnsi="Myriad Pro"/>
          <w:bCs/>
          <w:sz w:val="20"/>
          <w:szCs w:val="20"/>
          <w:lang w:val="en-GB"/>
        </w:rPr>
        <w:t xml:space="preserve">Fee for additional services as a result of Variations, if any, </w:t>
      </w:r>
      <w:r w:rsidR="00916B72" w:rsidRPr="006E0C2F">
        <w:rPr>
          <w:rFonts w:ascii="Myriad Pro" w:hAnsi="Myriad Pro"/>
          <w:bCs/>
          <w:sz w:val="20"/>
          <w:szCs w:val="20"/>
          <w:lang w:val="en-GB"/>
        </w:rPr>
        <w:t xml:space="preserve">shall be determined </w:t>
      </w:r>
      <w:r w:rsidR="002B7088" w:rsidRPr="006E0C2F">
        <w:rPr>
          <w:rFonts w:ascii="Myriad Pro" w:hAnsi="Myriad Pro"/>
          <w:bCs/>
          <w:sz w:val="20"/>
          <w:szCs w:val="20"/>
          <w:lang w:val="en-GB"/>
        </w:rPr>
        <w:t>taking into account</w:t>
      </w:r>
      <w:r w:rsidR="009D7522" w:rsidRPr="006E0C2F">
        <w:rPr>
          <w:rFonts w:ascii="Myriad Pro" w:hAnsi="Myriad Pro"/>
          <w:bCs/>
          <w:sz w:val="20"/>
          <w:szCs w:val="20"/>
          <w:lang w:val="en-GB"/>
        </w:rPr>
        <w:t xml:space="preserve"> the </w:t>
      </w:r>
      <w:r w:rsidR="000B7510" w:rsidRPr="006E0C2F">
        <w:rPr>
          <w:rFonts w:ascii="Myriad Pro" w:hAnsi="Myriad Pro"/>
          <w:bCs/>
          <w:sz w:val="20"/>
          <w:szCs w:val="20"/>
          <w:lang w:val="en-GB"/>
        </w:rPr>
        <w:t>calculations</w:t>
      </w:r>
      <w:r w:rsidR="009A1D1C" w:rsidRPr="006E0C2F">
        <w:rPr>
          <w:rFonts w:ascii="Myriad Pro" w:hAnsi="Myriad Pro"/>
          <w:bCs/>
          <w:sz w:val="20"/>
          <w:szCs w:val="20"/>
          <w:lang w:val="en-GB"/>
        </w:rPr>
        <w:t xml:space="preserve"> under </w:t>
      </w:r>
      <w:r w:rsidR="005A6200" w:rsidRPr="006E0C2F">
        <w:rPr>
          <w:rFonts w:ascii="Myriad Pro" w:hAnsi="Myriad Pro"/>
          <w:bCs/>
          <w:i/>
          <w:iCs/>
          <w:sz w:val="20"/>
          <w:szCs w:val="20"/>
          <w:lang w:val="en-GB"/>
        </w:rPr>
        <w:t xml:space="preserve">Annex </w:t>
      </w:r>
      <w:r w:rsidR="000B7510" w:rsidRPr="006E0C2F">
        <w:rPr>
          <w:rFonts w:ascii="Myriad Pro" w:hAnsi="Myriad Pro"/>
          <w:bCs/>
          <w:i/>
          <w:iCs/>
          <w:sz w:val="20"/>
          <w:szCs w:val="20"/>
          <w:lang w:val="en-GB"/>
        </w:rPr>
        <w:t xml:space="preserve">B: Technical Specification </w:t>
      </w:r>
      <w:r w:rsidR="000B7510" w:rsidRPr="006E0C2F">
        <w:rPr>
          <w:rFonts w:ascii="Myriad Pro" w:hAnsi="Myriad Pro"/>
          <w:bCs/>
          <w:sz w:val="20"/>
          <w:szCs w:val="20"/>
          <w:lang w:val="en-GB"/>
        </w:rPr>
        <w:t xml:space="preserve">and </w:t>
      </w:r>
      <w:r w:rsidR="00563EF4" w:rsidRPr="006E0C2F">
        <w:rPr>
          <w:rFonts w:ascii="Myriad Pro" w:hAnsi="Myriad Pro"/>
          <w:bCs/>
          <w:sz w:val="20"/>
          <w:szCs w:val="20"/>
          <w:lang w:val="en-GB"/>
        </w:rPr>
        <w:t xml:space="preserve">by applying the rates under </w:t>
      </w:r>
      <w:r w:rsidR="00B37EBE" w:rsidRPr="00B16A8E">
        <w:rPr>
          <w:rFonts w:ascii="Myriad Pro" w:hAnsi="Myriad Pro"/>
          <w:bCs/>
          <w:i/>
          <w:iCs/>
          <w:sz w:val="20"/>
          <w:szCs w:val="20"/>
          <w:lang w:val="en-GB"/>
        </w:rPr>
        <w:fldChar w:fldCharType="begin"/>
      </w:r>
      <w:r w:rsidR="00B37EBE" w:rsidRPr="00B16A8E">
        <w:rPr>
          <w:rFonts w:ascii="Myriad Pro" w:hAnsi="Myriad Pro"/>
          <w:bCs/>
          <w:i/>
          <w:iCs/>
          <w:sz w:val="20"/>
          <w:szCs w:val="20"/>
          <w:lang w:val="en-GB"/>
        </w:rPr>
        <w:instrText xml:space="preserve"> REF _Ref67994837 \h </w:instrText>
      </w:r>
      <w:r w:rsidR="00B37EBE">
        <w:rPr>
          <w:rFonts w:ascii="Myriad Pro" w:hAnsi="Myriad Pro"/>
          <w:bCs/>
          <w:i/>
          <w:iCs/>
          <w:sz w:val="20"/>
          <w:szCs w:val="20"/>
          <w:lang w:val="en-GB"/>
        </w:rPr>
        <w:instrText xml:space="preserve"> \* MERGEFORMAT </w:instrText>
      </w:r>
      <w:r w:rsidR="00B37EBE" w:rsidRPr="00B16A8E">
        <w:rPr>
          <w:rFonts w:ascii="Myriad Pro" w:hAnsi="Myriad Pro"/>
          <w:bCs/>
          <w:i/>
          <w:iCs/>
          <w:sz w:val="20"/>
          <w:szCs w:val="20"/>
          <w:lang w:val="en-GB"/>
        </w:rPr>
      </w:r>
      <w:r w:rsidR="00B37EBE" w:rsidRPr="00B16A8E">
        <w:rPr>
          <w:rFonts w:ascii="Myriad Pro" w:hAnsi="Myriad Pro"/>
          <w:bCs/>
          <w:i/>
          <w:iCs/>
          <w:sz w:val="20"/>
          <w:szCs w:val="20"/>
          <w:lang w:val="en-GB"/>
        </w:rPr>
        <w:fldChar w:fldCharType="separate"/>
      </w:r>
      <w:r w:rsidR="004C219C" w:rsidRPr="004C219C">
        <w:rPr>
          <w:rFonts w:ascii="Myriad Pro" w:hAnsi="Myriad Pro"/>
          <w:bCs/>
          <w:i/>
          <w:iCs/>
          <w:sz w:val="20"/>
          <w:szCs w:val="20"/>
          <w:lang w:val="en-GB"/>
        </w:rPr>
        <w:t xml:space="preserve">Annex K: </w:t>
      </w:r>
      <w:proofErr w:type="spellStart"/>
      <w:r w:rsidR="004C219C" w:rsidRPr="004C219C">
        <w:rPr>
          <w:rFonts w:ascii="Myriad Pro" w:hAnsi="Myriad Pro"/>
          <w:bCs/>
          <w:i/>
          <w:iCs/>
          <w:sz w:val="20"/>
          <w:szCs w:val="20"/>
          <w:lang w:val="en-GB"/>
        </w:rPr>
        <w:t>AsBo’s</w:t>
      </w:r>
      <w:proofErr w:type="spellEnd"/>
      <w:r w:rsidR="004C219C" w:rsidRPr="004C219C">
        <w:rPr>
          <w:rFonts w:ascii="Myriad Pro" w:hAnsi="Myriad Pro"/>
          <w:bCs/>
          <w:i/>
          <w:iCs/>
          <w:sz w:val="20"/>
          <w:szCs w:val="20"/>
          <w:lang w:val="en-GB"/>
        </w:rPr>
        <w:t xml:space="preserve"> Financial Proposal</w:t>
      </w:r>
      <w:r w:rsidR="00B37EBE" w:rsidRPr="00B16A8E">
        <w:rPr>
          <w:rFonts w:ascii="Myriad Pro" w:hAnsi="Myriad Pro"/>
          <w:bCs/>
          <w:i/>
          <w:iCs/>
          <w:sz w:val="20"/>
          <w:szCs w:val="20"/>
          <w:lang w:val="en-GB"/>
        </w:rPr>
        <w:fldChar w:fldCharType="end"/>
      </w:r>
      <w:r w:rsidR="00B23A7A">
        <w:rPr>
          <w:rFonts w:ascii="Myriad Pro" w:hAnsi="Myriad Pro"/>
          <w:bCs/>
          <w:i/>
          <w:iCs/>
          <w:sz w:val="20"/>
          <w:szCs w:val="20"/>
          <w:lang w:val="en-GB"/>
        </w:rPr>
        <w:t xml:space="preserve">. </w:t>
      </w:r>
      <w:r w:rsidR="00B23A7A">
        <w:rPr>
          <w:rFonts w:ascii="Myriad Pro" w:hAnsi="Myriad Pro"/>
          <w:bCs/>
          <w:sz w:val="20"/>
          <w:szCs w:val="20"/>
          <w:lang w:val="en-GB"/>
        </w:rPr>
        <w:t xml:space="preserve">Furthermore, such Fee </w:t>
      </w:r>
      <w:r w:rsidR="00DA2C94">
        <w:rPr>
          <w:rFonts w:ascii="Myriad Pro" w:hAnsi="Myriad Pro"/>
          <w:bCs/>
          <w:sz w:val="20"/>
          <w:szCs w:val="20"/>
          <w:lang w:val="en-GB"/>
        </w:rPr>
        <w:t xml:space="preserve">shall be </w:t>
      </w:r>
      <w:r w:rsidR="00A17E01">
        <w:rPr>
          <w:rFonts w:ascii="Myriad Pro" w:hAnsi="Myriad Pro"/>
          <w:bCs/>
          <w:sz w:val="20"/>
          <w:szCs w:val="20"/>
          <w:lang w:val="en-GB"/>
        </w:rPr>
        <w:t>consist</w:t>
      </w:r>
      <w:r w:rsidR="00E85FE3">
        <w:rPr>
          <w:rFonts w:ascii="Myriad Pro" w:hAnsi="Myriad Pro"/>
          <w:bCs/>
          <w:sz w:val="20"/>
          <w:szCs w:val="20"/>
          <w:lang w:val="en-GB"/>
        </w:rPr>
        <w:t xml:space="preserve">ent with the market practice and </w:t>
      </w:r>
      <w:r w:rsidR="00ED2466">
        <w:rPr>
          <w:rFonts w:ascii="Myriad Pro" w:hAnsi="Myriad Pro"/>
          <w:bCs/>
          <w:sz w:val="20"/>
          <w:szCs w:val="20"/>
          <w:lang w:val="en-GB"/>
        </w:rPr>
        <w:t xml:space="preserve">proportionate to </w:t>
      </w:r>
      <w:r w:rsidR="008061F6">
        <w:rPr>
          <w:rFonts w:ascii="Myriad Pro" w:hAnsi="Myriad Pro"/>
          <w:bCs/>
          <w:sz w:val="20"/>
          <w:szCs w:val="20"/>
          <w:lang w:val="en-GB"/>
        </w:rPr>
        <w:t xml:space="preserve">the </w:t>
      </w:r>
      <w:r w:rsidR="00E85FE3">
        <w:rPr>
          <w:rFonts w:ascii="Myriad Pro" w:hAnsi="Myriad Pro"/>
          <w:bCs/>
          <w:sz w:val="20"/>
          <w:szCs w:val="20"/>
          <w:lang w:val="en-GB"/>
        </w:rPr>
        <w:t xml:space="preserve">Fee for </w:t>
      </w:r>
      <w:r w:rsidR="00427318">
        <w:rPr>
          <w:rFonts w:ascii="Myriad Pro" w:hAnsi="Myriad Pro"/>
          <w:bCs/>
          <w:sz w:val="20"/>
          <w:szCs w:val="20"/>
          <w:lang w:val="en-GB"/>
        </w:rPr>
        <w:t>Assignments</w:t>
      </w:r>
      <w:r w:rsidR="00961300">
        <w:rPr>
          <w:rFonts w:ascii="Myriad Pro" w:hAnsi="Myriad Pro"/>
          <w:bCs/>
          <w:sz w:val="20"/>
          <w:szCs w:val="20"/>
          <w:lang w:val="en-GB"/>
        </w:rPr>
        <w:t xml:space="preserve"> with similar scope</w:t>
      </w:r>
      <w:r w:rsidR="00427318">
        <w:rPr>
          <w:rFonts w:ascii="Myriad Pro" w:hAnsi="Myriad Pro"/>
          <w:bCs/>
          <w:sz w:val="20"/>
          <w:szCs w:val="20"/>
          <w:lang w:val="en-GB"/>
        </w:rPr>
        <w:t xml:space="preserve"> under the Agreement, if any. </w:t>
      </w:r>
      <w:r w:rsidR="00DA2C94">
        <w:rPr>
          <w:rFonts w:ascii="Myriad Pro" w:hAnsi="Myriad Pro"/>
          <w:bCs/>
          <w:sz w:val="20"/>
          <w:szCs w:val="20"/>
          <w:lang w:val="en-GB"/>
        </w:rPr>
        <w:t xml:space="preserve"> </w:t>
      </w:r>
      <w:r w:rsidR="00884B2A" w:rsidRPr="006E0C2F">
        <w:rPr>
          <w:rFonts w:ascii="Myriad Pro" w:hAnsi="Myriad Pro"/>
          <w:bCs/>
          <w:sz w:val="20"/>
          <w:szCs w:val="20"/>
          <w:lang w:val="en-GB"/>
        </w:rPr>
        <w:t xml:space="preserve">Variations </w:t>
      </w:r>
      <w:r w:rsidR="00866674" w:rsidRPr="006E0C2F">
        <w:rPr>
          <w:rFonts w:ascii="Myriad Pro" w:hAnsi="Myriad Pro"/>
          <w:bCs/>
          <w:sz w:val="20"/>
          <w:szCs w:val="20"/>
          <w:lang w:val="en-GB"/>
        </w:rPr>
        <w:t xml:space="preserve">not resulting in additional services or works, including Variations related to the </w:t>
      </w:r>
      <w:r w:rsidR="001B6524" w:rsidRPr="006E0C2F">
        <w:rPr>
          <w:rFonts w:ascii="Myriad Pro" w:hAnsi="Myriad Pro"/>
          <w:bCs/>
          <w:sz w:val="20"/>
          <w:szCs w:val="20"/>
          <w:lang w:val="en-GB"/>
        </w:rPr>
        <w:t>timeline of the provision of the Services under the Inception Report</w:t>
      </w:r>
      <w:r w:rsidR="006B61BD" w:rsidRPr="006E0C2F">
        <w:rPr>
          <w:rFonts w:ascii="Myriad Pro" w:hAnsi="Myriad Pro"/>
          <w:bCs/>
          <w:sz w:val="20"/>
          <w:szCs w:val="20"/>
          <w:lang w:val="en-GB"/>
        </w:rPr>
        <w:t xml:space="preserve">, shall not </w:t>
      </w:r>
      <w:r w:rsidR="00A850F0" w:rsidRPr="006E0C2F">
        <w:rPr>
          <w:rFonts w:ascii="Myriad Pro" w:hAnsi="Myriad Pro"/>
          <w:bCs/>
          <w:sz w:val="20"/>
          <w:szCs w:val="20"/>
          <w:lang w:val="en-GB"/>
        </w:rPr>
        <w:t xml:space="preserve">result in additional </w:t>
      </w:r>
      <w:r w:rsidR="002C32FA">
        <w:rPr>
          <w:rFonts w:ascii="Myriad Pro" w:hAnsi="Myriad Pro"/>
          <w:bCs/>
          <w:sz w:val="20"/>
          <w:szCs w:val="20"/>
          <w:lang w:val="en-GB"/>
        </w:rPr>
        <w:t>f</w:t>
      </w:r>
      <w:r w:rsidR="00A850F0" w:rsidRPr="006E0C2F">
        <w:rPr>
          <w:rFonts w:ascii="Myriad Pro" w:hAnsi="Myriad Pro"/>
          <w:bCs/>
          <w:sz w:val="20"/>
          <w:szCs w:val="20"/>
          <w:lang w:val="en-GB"/>
        </w:rPr>
        <w:t>ees or compensation of Costs</w:t>
      </w:r>
      <w:r w:rsidR="002223E9" w:rsidRPr="006E0C2F">
        <w:rPr>
          <w:rFonts w:ascii="Myriad Pro" w:hAnsi="Myriad Pro"/>
          <w:bCs/>
          <w:sz w:val="20"/>
          <w:szCs w:val="20"/>
          <w:lang w:val="en-GB"/>
        </w:rPr>
        <w:t xml:space="preserve">. </w:t>
      </w:r>
    </w:p>
    <w:p w14:paraId="383C9D78" w14:textId="761B7ADA" w:rsidR="008400C1" w:rsidRPr="006E0C2F" w:rsidRDefault="00205714"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sz w:val="20"/>
          <w:szCs w:val="20"/>
          <w:lang w:val="en-GB"/>
        </w:rPr>
        <w:t xml:space="preserve">Fees for the </w:t>
      </w:r>
      <w:r w:rsidR="00642D8B" w:rsidRPr="006E0C2F">
        <w:rPr>
          <w:rFonts w:ascii="Myriad Pro" w:hAnsi="Myriad Pro"/>
          <w:bCs/>
          <w:sz w:val="20"/>
          <w:szCs w:val="20"/>
          <w:lang w:val="en-GB"/>
        </w:rPr>
        <w:t>Assignment</w:t>
      </w:r>
      <w:r w:rsidR="001B3ADD" w:rsidRPr="006E0C2F">
        <w:rPr>
          <w:rFonts w:ascii="Myriad Pro" w:hAnsi="Myriad Pro"/>
          <w:bCs/>
          <w:sz w:val="20"/>
          <w:szCs w:val="20"/>
          <w:lang w:val="en-GB"/>
        </w:rPr>
        <w:t xml:space="preserve"> provided under </w:t>
      </w:r>
      <w:r w:rsidR="001B3ADD" w:rsidRPr="006E0C2F">
        <w:rPr>
          <w:rFonts w:ascii="Myriad Pro" w:hAnsi="Myriad Pro"/>
          <w:bCs/>
          <w:i/>
          <w:iCs/>
          <w:sz w:val="20"/>
          <w:szCs w:val="20"/>
          <w:lang w:val="en-GB"/>
        </w:rPr>
        <w:t xml:space="preserve">Annex B: Technical Specification </w:t>
      </w:r>
      <w:r w:rsidR="00F10050" w:rsidRPr="006E0C2F">
        <w:rPr>
          <w:rFonts w:ascii="Myriad Pro" w:hAnsi="Myriad Pro"/>
          <w:bCs/>
          <w:sz w:val="20"/>
          <w:szCs w:val="20"/>
          <w:lang w:val="en-GB"/>
        </w:rPr>
        <w:t>can b</w:t>
      </w:r>
      <w:r w:rsidR="008B10AF" w:rsidRPr="006E0C2F">
        <w:rPr>
          <w:rFonts w:ascii="Myriad Pro" w:hAnsi="Myriad Pro"/>
          <w:bCs/>
          <w:sz w:val="20"/>
          <w:szCs w:val="20"/>
          <w:lang w:val="en-GB"/>
        </w:rPr>
        <w:t xml:space="preserve">e adjusted only </w:t>
      </w:r>
      <w:r w:rsidR="009306A6" w:rsidRPr="006E0C2F">
        <w:rPr>
          <w:rFonts w:ascii="Myriad Pro" w:hAnsi="Myriad Pro"/>
          <w:bCs/>
          <w:sz w:val="20"/>
          <w:szCs w:val="20"/>
          <w:lang w:val="en-GB"/>
        </w:rPr>
        <w:t xml:space="preserve">if </w:t>
      </w:r>
      <w:r w:rsidR="00D927F8" w:rsidRPr="006E0C2F">
        <w:rPr>
          <w:rFonts w:ascii="Myriad Pro" w:hAnsi="Myriad Pro"/>
          <w:bCs/>
          <w:sz w:val="20"/>
          <w:szCs w:val="20"/>
          <w:lang w:val="en-GB"/>
        </w:rPr>
        <w:t xml:space="preserve">as of result of the Variations the </w:t>
      </w:r>
      <w:r w:rsidR="00445B08" w:rsidRPr="006E0C2F">
        <w:rPr>
          <w:rFonts w:ascii="Myriad Pro" w:hAnsi="Myriad Pro"/>
          <w:bCs/>
          <w:sz w:val="20"/>
          <w:szCs w:val="20"/>
          <w:lang w:val="en-GB"/>
        </w:rPr>
        <w:t xml:space="preserve">work amount </w:t>
      </w:r>
      <w:r w:rsidR="00ED74B3" w:rsidRPr="006E0C2F">
        <w:rPr>
          <w:rFonts w:ascii="Myriad Pro" w:hAnsi="Myriad Pro"/>
          <w:bCs/>
          <w:sz w:val="20"/>
          <w:szCs w:val="20"/>
          <w:lang w:val="en-GB"/>
        </w:rPr>
        <w:t xml:space="preserve">of the </w:t>
      </w:r>
      <w:proofErr w:type="gramStart"/>
      <w:r w:rsidR="00ED74B3" w:rsidRPr="006E0C2F">
        <w:rPr>
          <w:rFonts w:ascii="Myriad Pro" w:hAnsi="Myriad Pro"/>
          <w:bCs/>
          <w:sz w:val="20"/>
          <w:szCs w:val="20"/>
          <w:lang w:val="en-GB"/>
        </w:rPr>
        <w:t>particular Assignment</w:t>
      </w:r>
      <w:proofErr w:type="gramEnd"/>
      <w:r w:rsidR="00ED74B3" w:rsidRPr="006E0C2F">
        <w:rPr>
          <w:rFonts w:ascii="Myriad Pro" w:hAnsi="Myriad Pro"/>
          <w:bCs/>
          <w:sz w:val="20"/>
          <w:szCs w:val="20"/>
          <w:lang w:val="en-GB"/>
        </w:rPr>
        <w:t xml:space="preserve"> is increased by more than ten percent (10%).</w:t>
      </w:r>
    </w:p>
    <w:p w14:paraId="08EA922C" w14:textId="73A93C6C" w:rsidR="00E30C08" w:rsidRPr="006C2067" w:rsidRDefault="00E30C08" w:rsidP="00E30C08">
      <w:pPr>
        <w:pStyle w:val="Heading1"/>
        <w:rPr>
          <w:rFonts w:ascii="Myriad Pro" w:hAnsi="Myriad Pro"/>
          <w:b/>
          <w:sz w:val="20"/>
          <w:szCs w:val="20"/>
          <w:lang w:val="en-GB"/>
        </w:rPr>
      </w:pPr>
      <w:bookmarkStart w:id="37" w:name="_Toc67998517"/>
      <w:r w:rsidRPr="006C2067">
        <w:rPr>
          <w:rFonts w:ascii="Myriad Pro" w:hAnsi="Myriad Pro"/>
          <w:b/>
          <w:sz w:val="20"/>
          <w:szCs w:val="20"/>
          <w:lang w:val="en-GB"/>
        </w:rPr>
        <w:t>Section VI</w:t>
      </w:r>
      <w:r w:rsidR="005121F0">
        <w:rPr>
          <w:rFonts w:ascii="Myriad Pro" w:hAnsi="Myriad Pro"/>
          <w:b/>
          <w:sz w:val="20"/>
          <w:szCs w:val="20"/>
          <w:lang w:val="en-GB"/>
        </w:rPr>
        <w:t>I</w:t>
      </w:r>
      <w:r w:rsidRPr="006C2067">
        <w:rPr>
          <w:rFonts w:ascii="Myriad Pro" w:hAnsi="Myriad Pro"/>
          <w:b/>
          <w:sz w:val="20"/>
          <w:szCs w:val="20"/>
          <w:lang w:val="en-GB"/>
        </w:rPr>
        <w:t xml:space="preserve">. Responsibilities of </w:t>
      </w:r>
      <w:r w:rsidR="00A9139C" w:rsidRPr="006C2067">
        <w:rPr>
          <w:rFonts w:ascii="Myriad Pro" w:hAnsi="Myriad Pro"/>
          <w:b/>
          <w:sz w:val="20"/>
          <w:szCs w:val="20"/>
          <w:lang w:val="en-GB"/>
        </w:rPr>
        <w:t>Principal</w:t>
      </w:r>
      <w:r w:rsidRPr="006C2067">
        <w:rPr>
          <w:rFonts w:ascii="Myriad Pro" w:hAnsi="Myriad Pro"/>
          <w:b/>
          <w:sz w:val="20"/>
          <w:szCs w:val="20"/>
          <w:lang w:val="en-GB"/>
        </w:rPr>
        <w:t xml:space="preserve"> </w:t>
      </w:r>
      <w:r w:rsidR="00275562">
        <w:rPr>
          <w:rFonts w:ascii="Myriad Pro" w:hAnsi="Myriad Pro"/>
          <w:b/>
          <w:sz w:val="20"/>
          <w:szCs w:val="20"/>
          <w:lang w:val="en-GB"/>
        </w:rPr>
        <w:t>and the Implem</w:t>
      </w:r>
      <w:r w:rsidR="00EC3479">
        <w:rPr>
          <w:rFonts w:ascii="Myriad Pro" w:hAnsi="Myriad Pro"/>
          <w:b/>
          <w:sz w:val="20"/>
          <w:szCs w:val="20"/>
          <w:lang w:val="en-GB"/>
        </w:rPr>
        <w:t>enting Bodies</w:t>
      </w:r>
      <w:bookmarkEnd w:id="37"/>
    </w:p>
    <w:p w14:paraId="29F649FF"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68819553" w14:textId="20080B68"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Supply of Information</w:t>
      </w:r>
      <w:r w:rsidRPr="006E0C2F">
        <w:rPr>
          <w:rFonts w:ascii="Myriad Pro" w:hAnsi="Myriad Pro"/>
          <w:bCs/>
          <w:sz w:val="20"/>
          <w:szCs w:val="20"/>
          <w:lang w:val="en-GB"/>
        </w:rPr>
        <w:t xml:space="preserve">. Unless otherwise provided under this Agreement, the </w:t>
      </w:r>
      <w:r w:rsidR="00A9139C" w:rsidRPr="006E0C2F">
        <w:rPr>
          <w:rFonts w:ascii="Myriad Pro" w:hAnsi="Myriad Pro"/>
          <w:bCs/>
          <w:sz w:val="20"/>
          <w:szCs w:val="20"/>
          <w:lang w:val="en-GB"/>
        </w:rPr>
        <w:t>Principal</w:t>
      </w:r>
      <w:r w:rsidR="00C61CDC" w:rsidRPr="006E0C2F">
        <w:rPr>
          <w:rFonts w:ascii="Myriad Pro" w:hAnsi="Myriad Pro"/>
          <w:bCs/>
          <w:sz w:val="20"/>
          <w:szCs w:val="20"/>
          <w:lang w:val="en-GB"/>
        </w:rPr>
        <w:t xml:space="preserve"> and the Implementing Bodies</w:t>
      </w:r>
      <w:r w:rsidR="009D3A4C" w:rsidRPr="006E0C2F">
        <w:rPr>
          <w:rFonts w:ascii="Myriad Pro" w:hAnsi="Myriad Pro"/>
          <w:bCs/>
          <w:sz w:val="20"/>
          <w:szCs w:val="20"/>
          <w:lang w:val="en-GB"/>
        </w:rPr>
        <w:t xml:space="preserve"> </w:t>
      </w:r>
      <w:r w:rsidRPr="006E0C2F">
        <w:rPr>
          <w:rFonts w:ascii="Myriad Pro" w:hAnsi="Myriad Pro"/>
          <w:bCs/>
          <w:sz w:val="20"/>
          <w:szCs w:val="20"/>
          <w:lang w:val="en-GB"/>
        </w:rPr>
        <w:t xml:space="preserve">shall, in a timely manner, provide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any information</w:t>
      </w:r>
      <w:r w:rsidR="00D04655" w:rsidRPr="006E0C2F">
        <w:rPr>
          <w:rFonts w:ascii="Myriad Pro" w:hAnsi="Myriad Pro"/>
          <w:bCs/>
          <w:sz w:val="20"/>
          <w:szCs w:val="20"/>
          <w:lang w:val="en-GB"/>
        </w:rPr>
        <w:t>, including</w:t>
      </w:r>
      <w:r w:rsidR="009A78D0" w:rsidRPr="006E0C2F">
        <w:rPr>
          <w:rFonts w:ascii="Myriad Pro" w:hAnsi="Myriad Pro"/>
          <w:bCs/>
          <w:sz w:val="20"/>
          <w:szCs w:val="20"/>
          <w:lang w:val="en-GB"/>
        </w:rPr>
        <w:t xml:space="preserve"> information</w:t>
      </w:r>
      <w:r w:rsidRPr="006E0C2F">
        <w:rPr>
          <w:rFonts w:ascii="Myriad Pro" w:hAnsi="Myriad Pro"/>
          <w:bCs/>
          <w:sz w:val="20"/>
          <w:szCs w:val="20"/>
          <w:lang w:val="en-GB"/>
        </w:rPr>
        <w:t xml:space="preserve"> regarding requirements and parameters of the </w:t>
      </w:r>
      <w:r w:rsidR="00337A6B" w:rsidRPr="006E0C2F">
        <w:rPr>
          <w:rFonts w:ascii="Myriad Pro" w:hAnsi="Myriad Pro"/>
          <w:bCs/>
          <w:sz w:val="20"/>
          <w:szCs w:val="20"/>
          <w:lang w:val="en-GB"/>
        </w:rPr>
        <w:t xml:space="preserve">Railway and the </w:t>
      </w:r>
      <w:r w:rsidRPr="006E0C2F">
        <w:rPr>
          <w:rFonts w:ascii="Myriad Pro" w:hAnsi="Myriad Pro"/>
          <w:bCs/>
          <w:sz w:val="20"/>
          <w:szCs w:val="20"/>
          <w:lang w:val="en-GB"/>
        </w:rPr>
        <w:t xml:space="preserve">Project, as may reasonably be requested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for the purposes of the Services</w:t>
      </w:r>
      <w:r w:rsidR="00791675" w:rsidRPr="006E0C2F">
        <w:rPr>
          <w:rFonts w:ascii="Myriad Pro" w:hAnsi="Myriad Pro"/>
          <w:bCs/>
          <w:sz w:val="20"/>
          <w:szCs w:val="20"/>
          <w:lang w:val="en-GB"/>
        </w:rPr>
        <w:t xml:space="preserve"> and Assignments</w:t>
      </w:r>
      <w:r w:rsidRPr="006E0C2F">
        <w:rPr>
          <w:rFonts w:ascii="Myriad Pro" w:hAnsi="Myriad Pro"/>
          <w:bCs/>
          <w:sz w:val="20"/>
          <w:szCs w:val="20"/>
          <w:lang w:val="en-GB"/>
        </w:rPr>
        <w:t xml:space="preserve">, provided that the Principal </w:t>
      </w:r>
      <w:r w:rsidR="002F61ED" w:rsidRPr="006E0C2F">
        <w:rPr>
          <w:rFonts w:ascii="Myriad Pro" w:hAnsi="Myriad Pro"/>
          <w:bCs/>
          <w:sz w:val="20"/>
          <w:szCs w:val="20"/>
          <w:lang w:val="en-GB"/>
        </w:rPr>
        <w:t>and the Implementing Bodies are</w:t>
      </w:r>
      <w:r w:rsidRPr="006E0C2F">
        <w:rPr>
          <w:rFonts w:ascii="Myriad Pro" w:hAnsi="Myriad Pro"/>
          <w:bCs/>
          <w:sz w:val="20"/>
          <w:szCs w:val="20"/>
          <w:lang w:val="en-GB"/>
        </w:rPr>
        <w:t xml:space="preserve"> in possession of such information.</w:t>
      </w:r>
    </w:p>
    <w:p w14:paraId="4E4A7B40" w14:textId="60B7923A"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Review of Documentation</w:t>
      </w:r>
      <w:r w:rsidRPr="006E0C2F">
        <w:rPr>
          <w:rFonts w:ascii="Myriad Pro" w:hAnsi="Myriad Pro"/>
          <w:bCs/>
          <w:sz w:val="20"/>
          <w:szCs w:val="20"/>
          <w:lang w:val="en-GB"/>
        </w:rPr>
        <w:t>. The Principal</w:t>
      </w:r>
      <w:r w:rsidR="002F61ED" w:rsidRPr="006E0C2F">
        <w:rPr>
          <w:rFonts w:ascii="Myriad Pro" w:hAnsi="Myriad Pro"/>
          <w:bCs/>
          <w:sz w:val="20"/>
          <w:szCs w:val="20"/>
          <w:lang w:val="en-GB"/>
        </w:rPr>
        <w:t xml:space="preserve"> and the Implementing Bodies</w:t>
      </w:r>
      <w:r w:rsidR="00F355A1">
        <w:rPr>
          <w:rFonts w:ascii="Myriad Pro" w:hAnsi="Myriad Pro"/>
          <w:bCs/>
          <w:sz w:val="20"/>
          <w:szCs w:val="20"/>
          <w:lang w:val="en-GB"/>
        </w:rPr>
        <w:t>, if requested by the Principal,</w:t>
      </w:r>
      <w:r w:rsidRPr="006E0C2F">
        <w:rPr>
          <w:rFonts w:ascii="Myriad Pro" w:hAnsi="Myriad Pro"/>
          <w:bCs/>
          <w:sz w:val="20"/>
          <w:szCs w:val="20"/>
          <w:lang w:val="en-GB"/>
        </w:rPr>
        <w:t xml:space="preserve"> shall examine Documentation as may be submitted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for review by the Principal </w:t>
      </w:r>
      <w:r w:rsidR="005A4D8C" w:rsidRPr="006E0C2F">
        <w:rPr>
          <w:rFonts w:ascii="Myriad Pro" w:hAnsi="Myriad Pro"/>
          <w:bCs/>
          <w:sz w:val="20"/>
          <w:szCs w:val="20"/>
          <w:lang w:val="en-GB"/>
        </w:rPr>
        <w:t xml:space="preserve">and the Implementing Bodies </w:t>
      </w:r>
      <w:r w:rsidRPr="006E0C2F">
        <w:rPr>
          <w:rFonts w:ascii="Myriad Pro" w:hAnsi="Myriad Pro"/>
          <w:bCs/>
          <w:sz w:val="20"/>
          <w:szCs w:val="20"/>
          <w:lang w:val="en-GB"/>
        </w:rPr>
        <w:t xml:space="preserve">toward partial completion of a particular </w:t>
      </w:r>
      <w:r w:rsidR="00BA6011" w:rsidRPr="006E0C2F">
        <w:rPr>
          <w:rFonts w:ascii="Myriad Pro" w:hAnsi="Myriad Pro"/>
          <w:bCs/>
          <w:sz w:val="20"/>
          <w:szCs w:val="20"/>
          <w:lang w:val="en-GB"/>
        </w:rPr>
        <w:t>Assignment</w:t>
      </w:r>
      <w:r w:rsidRPr="006E0C2F">
        <w:rPr>
          <w:rFonts w:ascii="Myriad Pro" w:hAnsi="Myriad Pro"/>
          <w:bCs/>
          <w:sz w:val="20"/>
          <w:szCs w:val="20"/>
          <w:lang w:val="en-GB"/>
        </w:rPr>
        <w:t xml:space="preserve"> and, upon request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shall render decisions and opinions pertaining thereto.</w:t>
      </w:r>
    </w:p>
    <w:p w14:paraId="1A6727E2" w14:textId="7052E79E"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lastRenderedPageBreak/>
        <w:t>Decisions</w:t>
      </w:r>
      <w:r w:rsidRPr="006E0C2F">
        <w:rPr>
          <w:rFonts w:ascii="Myriad Pro" w:hAnsi="Myriad Pro"/>
          <w:bCs/>
          <w:sz w:val="20"/>
          <w:szCs w:val="20"/>
          <w:lang w:val="en-GB"/>
        </w:rPr>
        <w:t xml:space="preserve">. On all matters properly referred to it in writing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the Principal shall give its decision in writing so as not to delay the provision of Services </w:t>
      </w:r>
      <w:r w:rsidR="00791675" w:rsidRPr="006E0C2F">
        <w:rPr>
          <w:rFonts w:ascii="Myriad Pro" w:hAnsi="Myriad Pro"/>
          <w:bCs/>
          <w:sz w:val="20"/>
          <w:szCs w:val="20"/>
          <w:lang w:val="en-GB"/>
        </w:rPr>
        <w:t xml:space="preserve">and </w:t>
      </w:r>
      <w:r w:rsidRPr="006E0C2F">
        <w:rPr>
          <w:rFonts w:ascii="Myriad Pro" w:hAnsi="Myriad Pro"/>
          <w:bCs/>
          <w:sz w:val="20"/>
          <w:szCs w:val="20"/>
          <w:lang w:val="en-GB"/>
        </w:rPr>
        <w:t>a particular Assignment and within a reasonable time.</w:t>
      </w:r>
      <w:r w:rsidRPr="006E0C2F">
        <w:rPr>
          <w:rFonts w:ascii="Myriad Pro" w:hAnsi="Myriad Pro" w:cs="Arial"/>
          <w:bCs/>
          <w:sz w:val="20"/>
          <w:szCs w:val="20"/>
          <w:lang w:val="en-GB"/>
        </w:rPr>
        <w:t xml:space="preserve"> </w:t>
      </w:r>
    </w:p>
    <w:p w14:paraId="0271D695" w14:textId="2716ACEF"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Accounting and Auditing Services</w:t>
      </w:r>
      <w:r w:rsidRPr="006E0C2F">
        <w:rPr>
          <w:rFonts w:ascii="Myriad Pro" w:hAnsi="Myriad Pro"/>
          <w:bCs/>
          <w:sz w:val="20"/>
          <w:szCs w:val="20"/>
          <w:lang w:val="en-GB"/>
        </w:rPr>
        <w:t xml:space="preserve">. The </w:t>
      </w:r>
      <w:r w:rsidR="00A9139C" w:rsidRPr="006E0C2F">
        <w:rPr>
          <w:rFonts w:ascii="Myriad Pro" w:hAnsi="Myriad Pro"/>
          <w:bCs/>
          <w:sz w:val="20"/>
          <w:szCs w:val="20"/>
          <w:lang w:val="en-GB"/>
        </w:rPr>
        <w:t>Principal</w:t>
      </w:r>
      <w:r w:rsidRPr="006E0C2F">
        <w:rPr>
          <w:rFonts w:ascii="Myriad Pro" w:hAnsi="Myriad Pro"/>
          <w:bCs/>
          <w:sz w:val="20"/>
          <w:szCs w:val="20"/>
          <w:lang w:val="en-GB"/>
        </w:rPr>
        <w:t xml:space="preserve"> </w:t>
      </w:r>
      <w:r w:rsidRPr="006E0C2F">
        <w:rPr>
          <w:rFonts w:ascii="Myriad Pro" w:hAnsi="Myriad Pro" w:cs="Arial"/>
          <w:bCs/>
          <w:sz w:val="20"/>
          <w:szCs w:val="20"/>
          <w:lang w:val="en-GB"/>
        </w:rPr>
        <w:t>shall</w:t>
      </w:r>
      <w:r w:rsidRPr="006E0C2F">
        <w:rPr>
          <w:rFonts w:ascii="Myriad Pro" w:hAnsi="Myriad Pro"/>
          <w:bCs/>
          <w:sz w:val="20"/>
          <w:szCs w:val="20"/>
          <w:lang w:val="en-GB"/>
        </w:rPr>
        <w:t xml:space="preserve"> furnish accounting and auditing services as may be necessary for the provision of Services as the </w:t>
      </w:r>
      <w:r w:rsidR="00A9139C" w:rsidRPr="006E0C2F">
        <w:rPr>
          <w:rFonts w:ascii="Myriad Pro" w:hAnsi="Myriad Pro"/>
          <w:bCs/>
          <w:sz w:val="20"/>
          <w:szCs w:val="20"/>
          <w:lang w:val="en-GB"/>
        </w:rPr>
        <w:t>Principal</w:t>
      </w:r>
      <w:r w:rsidRPr="006E0C2F">
        <w:rPr>
          <w:rFonts w:ascii="Myriad Pro" w:hAnsi="Myriad Pro"/>
          <w:bCs/>
          <w:sz w:val="20"/>
          <w:szCs w:val="20"/>
          <w:lang w:val="en-GB"/>
        </w:rPr>
        <w:t xml:space="preserve"> may require </w:t>
      </w:r>
      <w:proofErr w:type="gramStart"/>
      <w:r w:rsidRPr="006E0C2F">
        <w:rPr>
          <w:rFonts w:ascii="Myriad Pro" w:hAnsi="Myriad Pro"/>
          <w:bCs/>
          <w:sz w:val="20"/>
          <w:szCs w:val="20"/>
          <w:lang w:val="en-GB"/>
        </w:rPr>
        <w:t>to ascertain</w:t>
      </w:r>
      <w:proofErr w:type="gramEnd"/>
      <w:r w:rsidRPr="006E0C2F">
        <w:rPr>
          <w:rFonts w:ascii="Myriad Pro" w:hAnsi="Myriad Pro"/>
          <w:bCs/>
          <w:sz w:val="20"/>
          <w:szCs w:val="20"/>
          <w:lang w:val="en-GB"/>
        </w:rPr>
        <w:t xml:space="preserve"> how and/or for what purposes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has used the funds paid under the terms of this Agreement.</w:t>
      </w:r>
    </w:p>
    <w:p w14:paraId="6441BE8F" w14:textId="1333962B"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Action Upon Becoming Aware of Defects</w:t>
      </w:r>
      <w:r w:rsidRPr="006E0C2F">
        <w:rPr>
          <w:rFonts w:ascii="Myriad Pro" w:hAnsi="Myriad Pro"/>
          <w:bCs/>
          <w:sz w:val="20"/>
          <w:szCs w:val="20"/>
          <w:lang w:val="en-GB"/>
        </w:rPr>
        <w:t xml:space="preserve">. In the event the Principal </w:t>
      </w:r>
      <w:r w:rsidR="00FA7E68" w:rsidRPr="006E0C2F">
        <w:rPr>
          <w:rFonts w:ascii="Myriad Pro" w:hAnsi="Myriad Pro"/>
          <w:bCs/>
          <w:sz w:val="20"/>
          <w:szCs w:val="20"/>
          <w:lang w:val="en-GB"/>
        </w:rPr>
        <w:t xml:space="preserve">or the respective Implementing Body </w:t>
      </w:r>
      <w:r w:rsidRPr="006E0C2F">
        <w:rPr>
          <w:rFonts w:ascii="Myriad Pro" w:hAnsi="Myriad Pro"/>
          <w:bCs/>
          <w:sz w:val="20"/>
          <w:szCs w:val="20"/>
          <w:lang w:val="en-GB"/>
        </w:rPr>
        <w:t xml:space="preserve">observes or otherwise becomes aware of any error, fault, omission, or defect in the Services or Assignment or non-conformance of any action forming part of the Services or Assignment with the Deliverables, Documentation or information, the Principal </w:t>
      </w:r>
      <w:r w:rsidR="00FA0456" w:rsidRPr="006E0C2F">
        <w:rPr>
          <w:rFonts w:ascii="Myriad Pro" w:hAnsi="Myriad Pro"/>
          <w:bCs/>
          <w:sz w:val="20"/>
          <w:szCs w:val="20"/>
          <w:lang w:val="en-GB"/>
        </w:rPr>
        <w:t>(on behalf of itself or the respective Implementing Body, including upon Implementing Bodies request, as the case may be)</w:t>
      </w:r>
      <w:r w:rsidR="00A74D5A" w:rsidRPr="006E0C2F">
        <w:rPr>
          <w:rFonts w:ascii="Myriad Pro" w:hAnsi="Myriad Pro"/>
          <w:bCs/>
          <w:sz w:val="20"/>
          <w:szCs w:val="20"/>
          <w:lang w:val="en-GB"/>
        </w:rPr>
        <w:t xml:space="preserve"> </w:t>
      </w:r>
      <w:r w:rsidRPr="006E0C2F">
        <w:rPr>
          <w:rFonts w:ascii="Myriad Pro" w:hAnsi="Myriad Pro"/>
          <w:bCs/>
          <w:sz w:val="20"/>
          <w:szCs w:val="20"/>
          <w:lang w:val="en-GB"/>
        </w:rPr>
        <w:t xml:space="preserve">shall give prompt notice thereof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have the obligation to correct such error, fault, omission, or defect in the Services or Assignment or non-conformance of any action forming part of the Services or Assignment.</w:t>
      </w:r>
    </w:p>
    <w:p w14:paraId="45108CB1" w14:textId="3B7C6129" w:rsidR="006423EF" w:rsidRPr="006E0C2F" w:rsidRDefault="006423EF" w:rsidP="00AC65A3">
      <w:pPr>
        <w:pStyle w:val="ListParagraph"/>
        <w:numPr>
          <w:ilvl w:val="1"/>
          <w:numId w:val="34"/>
        </w:numPr>
        <w:shd w:val="clear" w:color="auto" w:fill="FFFFFF" w:themeFill="background1"/>
        <w:ind w:left="0" w:hanging="567"/>
        <w:jc w:val="both"/>
        <w:rPr>
          <w:rFonts w:ascii="Myriad Pro" w:hAnsi="Myriad Pro"/>
          <w:bCs/>
          <w:sz w:val="20"/>
          <w:szCs w:val="20"/>
          <w:lang w:val="en-GB"/>
        </w:rPr>
      </w:pPr>
      <w:r w:rsidRPr="006E0C2F">
        <w:rPr>
          <w:rFonts w:ascii="Myriad Pro" w:hAnsi="Myriad Pro"/>
          <w:bCs/>
          <w:i/>
          <w:sz w:val="20"/>
          <w:szCs w:val="20"/>
          <w:lang w:val="en-GB"/>
        </w:rPr>
        <w:t>No interference</w:t>
      </w:r>
      <w:r w:rsidRPr="006E0C2F">
        <w:rPr>
          <w:rFonts w:ascii="Myriad Pro" w:hAnsi="Myriad Pro"/>
          <w:bCs/>
          <w:sz w:val="20"/>
          <w:szCs w:val="20"/>
          <w:lang w:val="en-GB"/>
        </w:rPr>
        <w:t xml:space="preserve">. The Principal </w:t>
      </w:r>
      <w:r w:rsidR="00D303D5" w:rsidRPr="006E0C2F">
        <w:rPr>
          <w:rFonts w:ascii="Myriad Pro" w:hAnsi="Myriad Pro"/>
          <w:bCs/>
          <w:sz w:val="20"/>
          <w:szCs w:val="20"/>
          <w:lang w:val="en-GB"/>
        </w:rPr>
        <w:t xml:space="preserve">or the Implementing Body </w:t>
      </w:r>
      <w:r w:rsidRPr="006E0C2F">
        <w:rPr>
          <w:rFonts w:ascii="Myriad Pro" w:hAnsi="Myriad Pro"/>
          <w:bCs/>
          <w:sz w:val="20"/>
          <w:szCs w:val="20"/>
          <w:lang w:val="en-GB"/>
        </w:rPr>
        <w:t xml:space="preserve">shall not interfere in bad faith with the </w:t>
      </w:r>
      <w:proofErr w:type="spellStart"/>
      <w:r w:rsidRPr="006E0C2F">
        <w:rPr>
          <w:rFonts w:ascii="Myriad Pro" w:hAnsi="Myriad Pro"/>
          <w:bCs/>
          <w:sz w:val="20"/>
          <w:szCs w:val="20"/>
          <w:lang w:val="en-GB"/>
        </w:rPr>
        <w:t>AsBo`s</w:t>
      </w:r>
      <w:proofErr w:type="spellEnd"/>
      <w:r w:rsidRPr="006E0C2F">
        <w:rPr>
          <w:rFonts w:ascii="Myriad Pro" w:hAnsi="Myriad Pro"/>
          <w:bCs/>
          <w:sz w:val="20"/>
          <w:szCs w:val="20"/>
          <w:lang w:val="en-GB"/>
        </w:rPr>
        <w:t xml:space="preserve"> impartial Service provision in order to affect the conclusions of the independent safety assessment concerning the compliance of the Principals </w:t>
      </w:r>
      <w:r w:rsidR="005C40DA" w:rsidRPr="006E0C2F">
        <w:rPr>
          <w:rFonts w:ascii="Myriad Pro" w:hAnsi="Myriad Pro"/>
          <w:bCs/>
          <w:sz w:val="20"/>
          <w:szCs w:val="20"/>
          <w:lang w:val="en-GB"/>
        </w:rPr>
        <w:t xml:space="preserve">or the Implementing Bodies` </w:t>
      </w:r>
      <w:r w:rsidRPr="006E0C2F">
        <w:rPr>
          <w:rFonts w:ascii="Myriad Pro" w:hAnsi="Myriad Pro"/>
          <w:bCs/>
          <w:sz w:val="20"/>
          <w:szCs w:val="20"/>
          <w:lang w:val="en-GB"/>
        </w:rPr>
        <w:t>risk assessment and risk management with the requirements of the common safety methods (CSM) for risk assessment.</w:t>
      </w:r>
    </w:p>
    <w:p w14:paraId="49386924" w14:textId="5B6B02B6" w:rsidR="00E30C08" w:rsidRPr="006C2067" w:rsidRDefault="00E30C08" w:rsidP="00E30C08">
      <w:pPr>
        <w:pStyle w:val="Heading1"/>
        <w:rPr>
          <w:rFonts w:ascii="Myriad Pro" w:hAnsi="Myriad Pro"/>
          <w:b/>
          <w:sz w:val="20"/>
          <w:szCs w:val="20"/>
          <w:lang w:val="en-GB"/>
        </w:rPr>
      </w:pPr>
      <w:bookmarkStart w:id="38" w:name="_Toc67998518"/>
      <w:r w:rsidRPr="006C2067">
        <w:rPr>
          <w:rFonts w:ascii="Myriad Pro" w:hAnsi="Myriad Pro"/>
          <w:b/>
          <w:sz w:val="20"/>
          <w:szCs w:val="20"/>
          <w:lang w:val="en-GB"/>
        </w:rPr>
        <w:t>Section VI</w:t>
      </w:r>
      <w:r w:rsidR="005121F0">
        <w:rPr>
          <w:rFonts w:ascii="Myriad Pro" w:hAnsi="Myriad Pro"/>
          <w:b/>
          <w:sz w:val="20"/>
          <w:szCs w:val="20"/>
          <w:lang w:val="en-GB"/>
        </w:rPr>
        <w:t>I</w:t>
      </w:r>
      <w:r w:rsidR="00194970" w:rsidRPr="006C2067">
        <w:rPr>
          <w:rFonts w:ascii="Myriad Pro" w:hAnsi="Myriad Pro"/>
          <w:b/>
          <w:sz w:val="20"/>
          <w:szCs w:val="20"/>
          <w:lang w:val="en-GB"/>
        </w:rPr>
        <w:t>I</w:t>
      </w:r>
      <w:r w:rsidRPr="006C2067">
        <w:rPr>
          <w:rFonts w:ascii="Myriad Pro" w:hAnsi="Myriad Pro"/>
          <w:b/>
          <w:sz w:val="20"/>
          <w:szCs w:val="20"/>
          <w:lang w:val="en-GB"/>
        </w:rPr>
        <w:t xml:space="preserve">. Responsibilities of </w:t>
      </w:r>
      <w:proofErr w:type="spellStart"/>
      <w:r w:rsidR="00A8506E" w:rsidRPr="006C2067">
        <w:rPr>
          <w:rFonts w:ascii="Myriad Pro" w:hAnsi="Myriad Pro"/>
          <w:b/>
          <w:sz w:val="20"/>
          <w:szCs w:val="20"/>
          <w:lang w:val="en-GB"/>
        </w:rPr>
        <w:t>AsBo</w:t>
      </w:r>
      <w:bookmarkEnd w:id="38"/>
      <w:proofErr w:type="spellEnd"/>
    </w:p>
    <w:p w14:paraId="142657DB"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02A8B7F0" w14:textId="332F9446" w:rsidR="008A0EAA"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Standard of Performance</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perform the Services</w:t>
      </w:r>
      <w:r w:rsidR="00DA136B" w:rsidRPr="006E0C2F">
        <w:rPr>
          <w:rFonts w:ascii="Myriad Pro" w:hAnsi="Myriad Pro"/>
          <w:bCs/>
          <w:sz w:val="20"/>
          <w:szCs w:val="20"/>
          <w:lang w:val="en-GB"/>
        </w:rPr>
        <w:t xml:space="preserve"> </w:t>
      </w:r>
      <w:r w:rsidR="00126E97" w:rsidRPr="006E0C2F">
        <w:rPr>
          <w:rFonts w:ascii="Myriad Pro" w:hAnsi="Myriad Pro"/>
          <w:bCs/>
          <w:sz w:val="20"/>
          <w:szCs w:val="20"/>
          <w:lang w:val="en-GB"/>
        </w:rPr>
        <w:t>impartially</w:t>
      </w:r>
      <w:r w:rsidR="00E23E95" w:rsidRPr="006E0C2F">
        <w:rPr>
          <w:rFonts w:ascii="Myriad Pro" w:hAnsi="Myriad Pro"/>
          <w:bCs/>
          <w:sz w:val="20"/>
          <w:szCs w:val="20"/>
          <w:lang w:val="en-GB"/>
        </w:rPr>
        <w:t xml:space="preserve"> and</w:t>
      </w:r>
      <w:r w:rsidRPr="006E0C2F">
        <w:rPr>
          <w:rFonts w:ascii="Myriad Pro" w:hAnsi="Myriad Pro"/>
          <w:bCs/>
          <w:sz w:val="20"/>
          <w:szCs w:val="20"/>
          <w:lang w:val="en-GB"/>
        </w:rPr>
        <w:t xml:space="preserve"> as expeditiously as is consistent with professional skill and care, orderly progress of </w:t>
      </w:r>
      <w:r w:rsidR="001337D7" w:rsidRPr="006E0C2F">
        <w:rPr>
          <w:rFonts w:ascii="Myriad Pro" w:hAnsi="Myriad Pro"/>
          <w:bCs/>
          <w:sz w:val="20"/>
          <w:szCs w:val="20"/>
          <w:lang w:val="en-GB"/>
        </w:rPr>
        <w:t>the</w:t>
      </w:r>
      <w:r w:rsidR="0018746F" w:rsidRPr="006E0C2F">
        <w:rPr>
          <w:rFonts w:ascii="Myriad Pro" w:hAnsi="Myriad Pro"/>
          <w:bCs/>
          <w:sz w:val="20"/>
          <w:szCs w:val="20"/>
          <w:lang w:val="en-GB"/>
        </w:rPr>
        <w:t xml:space="preserve"> </w:t>
      </w:r>
      <w:r w:rsidRPr="006E0C2F">
        <w:rPr>
          <w:rFonts w:ascii="Myriad Pro" w:hAnsi="Myriad Pro"/>
          <w:bCs/>
          <w:sz w:val="20"/>
          <w:szCs w:val="20"/>
          <w:lang w:val="en-GB"/>
        </w:rPr>
        <w:t>Services and each Assignment, and in accordance with the conditions set forth</w:t>
      </w:r>
      <w:r w:rsidR="002926A4" w:rsidRPr="006E0C2F">
        <w:rPr>
          <w:rFonts w:ascii="Myriad Pro" w:hAnsi="Myriad Pro"/>
          <w:bCs/>
          <w:sz w:val="20"/>
          <w:szCs w:val="20"/>
          <w:lang w:val="en-GB"/>
        </w:rPr>
        <w:t xml:space="preserve"> in the Agreement and</w:t>
      </w:r>
      <w:r w:rsidRPr="006E0C2F">
        <w:rPr>
          <w:rFonts w:ascii="Myriad Pro" w:hAnsi="Myriad Pro"/>
          <w:bCs/>
          <w:sz w:val="20"/>
          <w:szCs w:val="20"/>
          <w:lang w:val="en-GB"/>
        </w:rPr>
        <w:t xml:space="preserve"> </w:t>
      </w:r>
      <w:r w:rsidRPr="006E0C2F">
        <w:rPr>
          <w:rFonts w:ascii="Myriad Pro" w:hAnsi="Myriad Pro"/>
          <w:bCs/>
          <w:i/>
          <w:iCs/>
          <w:sz w:val="20"/>
          <w:szCs w:val="20"/>
          <w:lang w:val="en-GB"/>
        </w:rPr>
        <w:t>Annex B: Technical Specification.</w:t>
      </w:r>
      <w:r w:rsidR="008A0EAA" w:rsidRPr="006E0C2F">
        <w:rPr>
          <w:rFonts w:ascii="Myriad Pro" w:hAnsi="Myriad Pro"/>
          <w:bCs/>
          <w:i/>
          <w:iCs/>
          <w:sz w:val="20"/>
          <w:szCs w:val="20"/>
          <w:lang w:val="en-GB"/>
        </w:rPr>
        <w:t xml:space="preserve"> </w:t>
      </w:r>
    </w:p>
    <w:p w14:paraId="48C9E6FD" w14:textId="6053BB1C"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Deliverable Requirements</w:t>
      </w:r>
      <w:r w:rsidR="00A168CB">
        <w:rPr>
          <w:rFonts w:ascii="Myriad Pro" w:hAnsi="Myriad Pro"/>
          <w:bCs/>
          <w:i/>
          <w:sz w:val="20"/>
          <w:szCs w:val="20"/>
          <w:lang w:val="en-GB"/>
        </w:rPr>
        <w:t xml:space="preserve"> and Language</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may be required by </w:t>
      </w:r>
      <w:r w:rsidR="00955992" w:rsidRPr="006E0C2F">
        <w:rPr>
          <w:rFonts w:ascii="Myriad Pro" w:hAnsi="Myriad Pro"/>
          <w:bCs/>
          <w:sz w:val="20"/>
          <w:szCs w:val="20"/>
          <w:lang w:val="en-GB"/>
        </w:rPr>
        <w:t>the</w:t>
      </w:r>
      <w:r w:rsidR="009D3A4C" w:rsidRPr="006E0C2F">
        <w:rPr>
          <w:rFonts w:ascii="Myriad Pro" w:hAnsi="Myriad Pro"/>
          <w:bCs/>
          <w:sz w:val="20"/>
          <w:szCs w:val="20"/>
          <w:lang w:val="en-GB"/>
        </w:rPr>
        <w:t xml:space="preserve"> </w:t>
      </w:r>
      <w:r w:rsidRPr="006E0C2F">
        <w:rPr>
          <w:rFonts w:ascii="Myriad Pro" w:hAnsi="Myriad Pro"/>
          <w:bCs/>
          <w:sz w:val="20"/>
          <w:szCs w:val="20"/>
          <w:lang w:val="en-GB"/>
        </w:rPr>
        <w:t xml:space="preserve">Principal </w:t>
      </w:r>
      <w:r w:rsidR="00955992" w:rsidRPr="006E0C2F">
        <w:rPr>
          <w:rFonts w:ascii="Myriad Pro" w:hAnsi="Myriad Pro"/>
          <w:bCs/>
          <w:sz w:val="20"/>
          <w:szCs w:val="20"/>
          <w:lang w:val="en-GB"/>
        </w:rPr>
        <w:t xml:space="preserve">or the respective Implementing Bodies </w:t>
      </w:r>
      <w:r w:rsidRPr="006E0C2F">
        <w:rPr>
          <w:rFonts w:ascii="Myriad Pro" w:hAnsi="Myriad Pro"/>
          <w:bCs/>
          <w:sz w:val="20"/>
          <w:szCs w:val="20"/>
          <w:lang w:val="en-GB"/>
        </w:rPr>
        <w:t>to provide copies of prints or electronic editions of the Deliverables, as per the specific conditions of each Assignment Order.</w:t>
      </w:r>
      <w:r w:rsidR="00AC7DA2">
        <w:rPr>
          <w:rFonts w:ascii="Myriad Pro" w:hAnsi="Myriad Pro"/>
          <w:bCs/>
          <w:sz w:val="20"/>
          <w:szCs w:val="20"/>
          <w:lang w:val="en-GB"/>
        </w:rPr>
        <w:t xml:space="preserve"> </w:t>
      </w:r>
      <w:r w:rsidR="00161147">
        <w:rPr>
          <w:rFonts w:ascii="Myriad Pro" w:hAnsi="Myriad Pro"/>
          <w:bCs/>
          <w:sz w:val="20"/>
          <w:szCs w:val="20"/>
          <w:lang w:val="en-GB"/>
        </w:rPr>
        <w:t>Where indicated in the respective Assignment Order by the Principal</w:t>
      </w:r>
      <w:r w:rsidR="00AB0D18">
        <w:rPr>
          <w:rFonts w:ascii="Myriad Pro" w:hAnsi="Myriad Pro"/>
          <w:bCs/>
          <w:sz w:val="20"/>
          <w:szCs w:val="20"/>
          <w:lang w:val="en-GB"/>
        </w:rPr>
        <w:t xml:space="preserve"> </w:t>
      </w:r>
      <w:r w:rsidR="00F96EF9">
        <w:rPr>
          <w:rFonts w:ascii="Myriad Pro" w:hAnsi="Myriad Pro"/>
          <w:bCs/>
          <w:sz w:val="20"/>
          <w:szCs w:val="20"/>
          <w:lang w:val="en-GB"/>
        </w:rPr>
        <w:t xml:space="preserve">the </w:t>
      </w:r>
      <w:proofErr w:type="spellStart"/>
      <w:r w:rsidR="00F96EF9">
        <w:rPr>
          <w:rFonts w:ascii="Myriad Pro" w:hAnsi="Myriad Pro"/>
          <w:bCs/>
          <w:sz w:val="20"/>
          <w:szCs w:val="20"/>
          <w:lang w:val="en-GB"/>
        </w:rPr>
        <w:t>AsBo</w:t>
      </w:r>
      <w:proofErr w:type="spellEnd"/>
      <w:r w:rsidR="00F96EF9">
        <w:rPr>
          <w:rFonts w:ascii="Myriad Pro" w:hAnsi="Myriad Pro"/>
          <w:bCs/>
          <w:sz w:val="20"/>
          <w:szCs w:val="20"/>
          <w:lang w:val="en-GB"/>
        </w:rPr>
        <w:t xml:space="preserve"> shall procure</w:t>
      </w:r>
      <w:r w:rsidR="00B86BF9">
        <w:rPr>
          <w:rFonts w:ascii="Myriad Pro" w:hAnsi="Myriad Pro"/>
          <w:bCs/>
          <w:sz w:val="20"/>
          <w:szCs w:val="20"/>
          <w:lang w:val="en-GB"/>
        </w:rPr>
        <w:t xml:space="preserve"> </w:t>
      </w:r>
      <w:r w:rsidR="00EF0BAC">
        <w:rPr>
          <w:rFonts w:ascii="Myriad Pro" w:hAnsi="Myriad Pro"/>
          <w:bCs/>
          <w:sz w:val="20"/>
          <w:szCs w:val="20"/>
          <w:lang w:val="en-GB"/>
        </w:rPr>
        <w:t>that</w:t>
      </w:r>
      <w:r w:rsidR="00AA222D">
        <w:rPr>
          <w:rFonts w:ascii="Myriad Pro" w:hAnsi="Myriad Pro"/>
          <w:bCs/>
          <w:sz w:val="20"/>
          <w:szCs w:val="20"/>
          <w:lang w:val="en-GB"/>
        </w:rPr>
        <w:t xml:space="preserve"> each</w:t>
      </w:r>
      <w:r w:rsidR="00AC7DA2">
        <w:rPr>
          <w:rFonts w:ascii="Myriad Pro" w:hAnsi="Myriad Pro"/>
          <w:bCs/>
          <w:sz w:val="20"/>
          <w:szCs w:val="20"/>
          <w:lang w:val="en-GB"/>
        </w:rPr>
        <w:t xml:space="preserve"> Deliverable which is subject to </w:t>
      </w:r>
      <w:r w:rsidR="00445AB5">
        <w:rPr>
          <w:rFonts w:ascii="Myriad Pro" w:hAnsi="Myriad Pro"/>
          <w:bCs/>
          <w:sz w:val="20"/>
          <w:szCs w:val="20"/>
          <w:lang w:val="en-GB"/>
        </w:rPr>
        <w:t xml:space="preserve">further </w:t>
      </w:r>
      <w:r w:rsidR="00AC7DA2">
        <w:rPr>
          <w:rFonts w:ascii="Myriad Pro" w:hAnsi="Myriad Pro"/>
          <w:bCs/>
          <w:sz w:val="20"/>
          <w:szCs w:val="20"/>
          <w:lang w:val="en-GB"/>
        </w:rPr>
        <w:t>subm</w:t>
      </w:r>
      <w:r w:rsidR="00B86BF9">
        <w:rPr>
          <w:rFonts w:ascii="Myriad Pro" w:hAnsi="Myriad Pro"/>
          <w:bCs/>
          <w:sz w:val="20"/>
          <w:szCs w:val="20"/>
          <w:lang w:val="en-GB"/>
        </w:rPr>
        <w:t xml:space="preserve">ission to the national security agencies </w:t>
      </w:r>
      <w:r w:rsidR="00F96EF9">
        <w:rPr>
          <w:rFonts w:ascii="Myriad Pro" w:hAnsi="Myriad Pro"/>
          <w:bCs/>
          <w:sz w:val="20"/>
          <w:szCs w:val="20"/>
          <w:lang w:val="en-GB"/>
        </w:rPr>
        <w:t xml:space="preserve">or any other state authorities </w:t>
      </w:r>
      <w:r w:rsidR="00B86BF9">
        <w:rPr>
          <w:rFonts w:ascii="Myriad Pro" w:hAnsi="Myriad Pro"/>
          <w:bCs/>
          <w:sz w:val="20"/>
          <w:szCs w:val="20"/>
          <w:lang w:val="en-GB"/>
        </w:rPr>
        <w:t>in Latvia, Lithuania</w:t>
      </w:r>
      <w:r w:rsidR="00870824">
        <w:rPr>
          <w:rFonts w:ascii="Myriad Pro" w:hAnsi="Myriad Pro"/>
          <w:bCs/>
          <w:sz w:val="20"/>
          <w:szCs w:val="20"/>
          <w:lang w:val="en-GB"/>
        </w:rPr>
        <w:t>,</w:t>
      </w:r>
      <w:r w:rsidR="00B86BF9">
        <w:rPr>
          <w:rFonts w:ascii="Myriad Pro" w:hAnsi="Myriad Pro"/>
          <w:bCs/>
          <w:sz w:val="20"/>
          <w:szCs w:val="20"/>
          <w:lang w:val="en-GB"/>
        </w:rPr>
        <w:t xml:space="preserve"> and Estonia</w:t>
      </w:r>
      <w:r w:rsidR="0006088D">
        <w:rPr>
          <w:rFonts w:ascii="Myriad Pro" w:hAnsi="Myriad Pro"/>
          <w:bCs/>
          <w:sz w:val="20"/>
          <w:szCs w:val="20"/>
          <w:lang w:val="en-GB"/>
        </w:rPr>
        <w:t xml:space="preserve"> </w:t>
      </w:r>
      <w:r w:rsidR="00E65480">
        <w:rPr>
          <w:rFonts w:ascii="Myriad Pro" w:hAnsi="Myriad Pro"/>
          <w:bCs/>
          <w:sz w:val="20"/>
          <w:szCs w:val="20"/>
          <w:lang w:val="en-GB"/>
        </w:rPr>
        <w:t xml:space="preserve">upon delivery of respective Assignment under Clause </w:t>
      </w:r>
      <w:r w:rsidR="00E65480">
        <w:rPr>
          <w:rFonts w:ascii="Myriad Pro" w:hAnsi="Myriad Pro"/>
          <w:bCs/>
          <w:sz w:val="20"/>
          <w:szCs w:val="20"/>
          <w:lang w:val="en-GB"/>
        </w:rPr>
        <w:fldChar w:fldCharType="begin"/>
      </w:r>
      <w:r w:rsidR="00E65480">
        <w:rPr>
          <w:rFonts w:ascii="Myriad Pro" w:hAnsi="Myriad Pro"/>
          <w:bCs/>
          <w:sz w:val="20"/>
          <w:szCs w:val="20"/>
          <w:lang w:val="en-GB"/>
        </w:rPr>
        <w:instrText xml:space="preserve"> REF _Ref521940805 \r \h </w:instrText>
      </w:r>
      <w:r w:rsidR="00E65480">
        <w:rPr>
          <w:rFonts w:ascii="Myriad Pro" w:hAnsi="Myriad Pro"/>
          <w:bCs/>
          <w:sz w:val="20"/>
          <w:szCs w:val="20"/>
          <w:lang w:val="en-GB"/>
        </w:rPr>
      </w:r>
      <w:r w:rsidR="00E65480">
        <w:rPr>
          <w:rFonts w:ascii="Myriad Pro" w:hAnsi="Myriad Pro"/>
          <w:bCs/>
          <w:sz w:val="20"/>
          <w:szCs w:val="20"/>
          <w:lang w:val="en-GB"/>
        </w:rPr>
        <w:fldChar w:fldCharType="separate"/>
      </w:r>
      <w:r w:rsidR="00E65480">
        <w:rPr>
          <w:rFonts w:ascii="Myriad Pro" w:hAnsi="Myriad Pro"/>
          <w:bCs/>
          <w:sz w:val="20"/>
          <w:szCs w:val="20"/>
          <w:lang w:val="en-GB"/>
        </w:rPr>
        <w:t>11.4</w:t>
      </w:r>
      <w:r w:rsidR="00E65480">
        <w:rPr>
          <w:rFonts w:ascii="Myriad Pro" w:hAnsi="Myriad Pro"/>
          <w:bCs/>
          <w:sz w:val="20"/>
          <w:szCs w:val="20"/>
          <w:lang w:val="en-GB"/>
        </w:rPr>
        <w:fldChar w:fldCharType="end"/>
      </w:r>
      <w:r w:rsidR="00B86BF9">
        <w:rPr>
          <w:rFonts w:ascii="Myriad Pro" w:hAnsi="Myriad Pro"/>
          <w:bCs/>
          <w:sz w:val="20"/>
          <w:szCs w:val="20"/>
          <w:lang w:val="en-GB"/>
        </w:rPr>
        <w:t xml:space="preserve"> </w:t>
      </w:r>
      <w:r w:rsidR="00654B88">
        <w:rPr>
          <w:rFonts w:ascii="Myriad Pro" w:hAnsi="Myriad Pro"/>
          <w:bCs/>
          <w:sz w:val="20"/>
          <w:szCs w:val="20"/>
          <w:lang w:val="en-GB"/>
        </w:rPr>
        <w:t xml:space="preserve">shall be submitted </w:t>
      </w:r>
      <w:r w:rsidR="007D4824">
        <w:rPr>
          <w:rFonts w:ascii="Myriad Pro" w:hAnsi="Myriad Pro"/>
          <w:bCs/>
          <w:sz w:val="20"/>
          <w:szCs w:val="20"/>
          <w:lang w:val="en-GB"/>
        </w:rPr>
        <w:t xml:space="preserve">to the Principal </w:t>
      </w:r>
      <w:r w:rsidR="00654B88">
        <w:rPr>
          <w:rFonts w:ascii="Myriad Pro" w:hAnsi="Myriad Pro"/>
          <w:bCs/>
          <w:sz w:val="20"/>
          <w:szCs w:val="20"/>
          <w:lang w:val="en-GB"/>
        </w:rPr>
        <w:t xml:space="preserve">both in </w:t>
      </w:r>
      <w:r w:rsidR="00735F5E">
        <w:rPr>
          <w:rFonts w:ascii="Myriad Pro" w:hAnsi="Myriad Pro"/>
          <w:bCs/>
          <w:sz w:val="20"/>
          <w:szCs w:val="20"/>
          <w:lang w:val="en-GB"/>
        </w:rPr>
        <w:t xml:space="preserve">the </w:t>
      </w:r>
      <w:r w:rsidR="00654B88">
        <w:rPr>
          <w:rFonts w:ascii="Myriad Pro" w:hAnsi="Myriad Pro"/>
          <w:bCs/>
          <w:sz w:val="20"/>
          <w:szCs w:val="20"/>
          <w:lang w:val="en-GB"/>
        </w:rPr>
        <w:t xml:space="preserve">English language and </w:t>
      </w:r>
      <w:r w:rsidR="00735F5E">
        <w:rPr>
          <w:rFonts w:ascii="Myriad Pro" w:hAnsi="Myriad Pro"/>
          <w:bCs/>
          <w:sz w:val="20"/>
          <w:szCs w:val="20"/>
          <w:lang w:val="en-GB"/>
        </w:rPr>
        <w:t xml:space="preserve">the </w:t>
      </w:r>
      <w:r w:rsidR="00DC7EEE">
        <w:rPr>
          <w:rFonts w:ascii="Myriad Pro" w:hAnsi="Myriad Pro"/>
          <w:bCs/>
          <w:sz w:val="20"/>
          <w:szCs w:val="20"/>
          <w:lang w:val="en-GB"/>
        </w:rPr>
        <w:t>Latvian, Lithuanian or Estonian language</w:t>
      </w:r>
      <w:r w:rsidR="003166F1">
        <w:rPr>
          <w:rFonts w:ascii="Myriad Pro" w:hAnsi="Myriad Pro"/>
          <w:bCs/>
          <w:sz w:val="20"/>
          <w:szCs w:val="20"/>
          <w:lang w:val="en-GB"/>
        </w:rPr>
        <w:t>,</w:t>
      </w:r>
      <w:r w:rsidR="00DC7EEE">
        <w:rPr>
          <w:rFonts w:ascii="Myriad Pro" w:hAnsi="Myriad Pro"/>
          <w:bCs/>
          <w:sz w:val="20"/>
          <w:szCs w:val="20"/>
          <w:lang w:val="en-GB"/>
        </w:rPr>
        <w:t xml:space="preserve"> as applicable</w:t>
      </w:r>
      <w:r w:rsidR="003166F1">
        <w:rPr>
          <w:rFonts w:ascii="Myriad Pro" w:hAnsi="Myriad Pro"/>
          <w:bCs/>
          <w:sz w:val="20"/>
          <w:szCs w:val="20"/>
          <w:lang w:val="en-GB"/>
        </w:rPr>
        <w:t>,</w:t>
      </w:r>
      <w:r w:rsidR="00F411D7">
        <w:rPr>
          <w:rFonts w:ascii="Myriad Pro" w:hAnsi="Myriad Pro"/>
          <w:bCs/>
          <w:sz w:val="20"/>
          <w:szCs w:val="20"/>
          <w:lang w:val="en-GB"/>
        </w:rPr>
        <w:t xml:space="preserve"> and such </w:t>
      </w:r>
      <w:r w:rsidR="00B029D2">
        <w:rPr>
          <w:rFonts w:ascii="Myriad Pro" w:hAnsi="Myriad Pro"/>
          <w:bCs/>
          <w:sz w:val="20"/>
          <w:szCs w:val="20"/>
          <w:lang w:val="en-GB"/>
        </w:rPr>
        <w:t>obligation to provide the</w:t>
      </w:r>
      <w:r w:rsidR="0077635B">
        <w:rPr>
          <w:rFonts w:ascii="Myriad Pro" w:hAnsi="Myriad Pro"/>
          <w:bCs/>
          <w:sz w:val="20"/>
          <w:szCs w:val="20"/>
          <w:lang w:val="en-GB"/>
        </w:rPr>
        <w:t xml:space="preserve"> bilingual</w:t>
      </w:r>
      <w:r w:rsidR="00B029D2">
        <w:rPr>
          <w:rFonts w:ascii="Myriad Pro" w:hAnsi="Myriad Pro"/>
          <w:bCs/>
          <w:sz w:val="20"/>
          <w:szCs w:val="20"/>
          <w:lang w:val="en-GB"/>
        </w:rPr>
        <w:t xml:space="preserve"> Deliverable </w:t>
      </w:r>
      <w:r w:rsidR="00F411D7">
        <w:rPr>
          <w:rFonts w:ascii="Myriad Pro" w:hAnsi="Myriad Pro"/>
          <w:bCs/>
          <w:sz w:val="20"/>
          <w:szCs w:val="20"/>
          <w:lang w:val="en-GB"/>
        </w:rPr>
        <w:t>shall not result in additional fees or compensation of Costs to the Principal or</w:t>
      </w:r>
      <w:r w:rsidR="0036301E">
        <w:rPr>
          <w:rFonts w:ascii="Myriad Pro" w:hAnsi="Myriad Pro"/>
          <w:bCs/>
          <w:sz w:val="20"/>
          <w:szCs w:val="20"/>
          <w:lang w:val="en-GB"/>
        </w:rPr>
        <w:t xml:space="preserve"> the</w:t>
      </w:r>
      <w:r w:rsidR="00F411D7">
        <w:rPr>
          <w:rFonts w:ascii="Myriad Pro" w:hAnsi="Myriad Pro"/>
          <w:bCs/>
          <w:sz w:val="20"/>
          <w:szCs w:val="20"/>
          <w:lang w:val="en-GB"/>
        </w:rPr>
        <w:t xml:space="preserve"> Implementing Body.</w:t>
      </w:r>
    </w:p>
    <w:p w14:paraId="67B836C0" w14:textId="2F732531" w:rsidR="005E27EC"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Obligation to Act in Accordance with Principal’s Comments</w:t>
      </w:r>
      <w:r w:rsidRPr="006E0C2F">
        <w:rPr>
          <w:rFonts w:ascii="Myriad Pro" w:hAnsi="Myriad Pro"/>
          <w:bCs/>
          <w:sz w:val="20"/>
          <w:szCs w:val="20"/>
          <w:lang w:val="en-GB"/>
        </w:rPr>
        <w:t>. In performing the Services</w:t>
      </w:r>
      <w:r w:rsidR="00791675" w:rsidRPr="006E0C2F">
        <w:rPr>
          <w:rFonts w:ascii="Myriad Pro" w:hAnsi="Myriad Pro"/>
          <w:bCs/>
          <w:sz w:val="20"/>
          <w:szCs w:val="20"/>
          <w:lang w:val="en-GB"/>
        </w:rPr>
        <w:t xml:space="preserve"> and Assignments</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have due regard to any comments made by the Principal</w:t>
      </w:r>
      <w:r w:rsidR="0067525E" w:rsidRPr="006E0C2F">
        <w:rPr>
          <w:rFonts w:ascii="Myriad Pro" w:hAnsi="Myriad Pro"/>
          <w:bCs/>
          <w:sz w:val="20"/>
          <w:szCs w:val="20"/>
          <w:lang w:val="en-GB"/>
        </w:rPr>
        <w:t xml:space="preserve"> or the respective Implementing Body</w:t>
      </w:r>
      <w:r w:rsidRPr="006E0C2F">
        <w:rPr>
          <w:rFonts w:ascii="Myriad Pro" w:hAnsi="Myriad Pro"/>
          <w:bCs/>
          <w:sz w:val="20"/>
          <w:szCs w:val="20"/>
          <w:lang w:val="en-GB"/>
        </w:rPr>
        <w:t xml:space="preserve"> in connection with any review of the Documentation or information furnished by the Principal </w:t>
      </w:r>
      <w:r w:rsidR="0067525E" w:rsidRPr="006E0C2F">
        <w:rPr>
          <w:rFonts w:ascii="Myriad Pro" w:hAnsi="Myriad Pro"/>
          <w:bCs/>
          <w:sz w:val="20"/>
          <w:szCs w:val="20"/>
          <w:lang w:val="en-GB"/>
        </w:rPr>
        <w:t xml:space="preserve">or the respective Implementing Body </w:t>
      </w:r>
      <w:r w:rsidR="00EB4363" w:rsidRPr="006E0C2F">
        <w:rPr>
          <w:rFonts w:ascii="Myriad Pro" w:hAnsi="Myriad Pro"/>
          <w:bCs/>
          <w:sz w:val="20"/>
          <w:szCs w:val="20"/>
          <w:lang w:val="en-GB"/>
        </w:rPr>
        <w:t>to exten</w:t>
      </w:r>
      <w:r w:rsidR="003C06D2" w:rsidRPr="006E0C2F">
        <w:rPr>
          <w:rFonts w:ascii="Myriad Pro" w:hAnsi="Myriad Pro"/>
          <w:bCs/>
          <w:sz w:val="20"/>
          <w:szCs w:val="20"/>
          <w:lang w:val="en-GB"/>
        </w:rPr>
        <w:t xml:space="preserve">t </w:t>
      </w:r>
      <w:r w:rsidR="00A80B67" w:rsidRPr="006E0C2F">
        <w:rPr>
          <w:rFonts w:ascii="Myriad Pro" w:hAnsi="Myriad Pro"/>
          <w:bCs/>
          <w:sz w:val="20"/>
          <w:szCs w:val="20"/>
          <w:lang w:val="en-GB"/>
        </w:rPr>
        <w:t xml:space="preserve">consistent with the </w:t>
      </w:r>
      <w:r w:rsidR="00555B7E" w:rsidRPr="006E0C2F">
        <w:rPr>
          <w:rFonts w:ascii="Myriad Pro" w:hAnsi="Myriad Pro"/>
          <w:bCs/>
          <w:sz w:val="20"/>
          <w:szCs w:val="20"/>
          <w:lang w:val="en-GB"/>
        </w:rPr>
        <w:t xml:space="preserve">impartial </w:t>
      </w:r>
      <w:r w:rsidR="00A80B67" w:rsidRPr="006E0C2F">
        <w:rPr>
          <w:rFonts w:ascii="Myriad Pro" w:hAnsi="Myriad Pro"/>
          <w:bCs/>
          <w:sz w:val="20"/>
          <w:szCs w:val="20"/>
          <w:lang w:val="en-GB"/>
        </w:rPr>
        <w:t xml:space="preserve">nature of the </w:t>
      </w:r>
      <w:r w:rsidR="005E27EC" w:rsidRPr="006E0C2F">
        <w:rPr>
          <w:rFonts w:ascii="Myriad Pro" w:hAnsi="Myriad Pro"/>
          <w:bCs/>
          <w:sz w:val="20"/>
          <w:szCs w:val="20"/>
          <w:lang w:val="en-GB"/>
        </w:rPr>
        <w:t xml:space="preserve">Services </w:t>
      </w:r>
      <w:r w:rsidRPr="006E0C2F">
        <w:rPr>
          <w:rFonts w:ascii="Myriad Pro" w:hAnsi="Myriad Pro"/>
          <w:bCs/>
          <w:sz w:val="20"/>
          <w:szCs w:val="20"/>
          <w:lang w:val="en-GB"/>
        </w:rPr>
        <w:t>and shall provide reasons to the Principal where it does not take into account any such comments.</w:t>
      </w:r>
    </w:p>
    <w:p w14:paraId="04AF568C" w14:textId="15CA86FF" w:rsidR="00E30C08" w:rsidRPr="006E0C2F" w:rsidRDefault="008E7812" w:rsidP="00AC65A3">
      <w:pPr>
        <w:pStyle w:val="ListParagraph"/>
        <w:numPr>
          <w:ilvl w:val="1"/>
          <w:numId w:val="34"/>
        </w:numPr>
        <w:shd w:val="clear" w:color="auto" w:fill="FFFFFF" w:themeFill="background1"/>
        <w:ind w:left="0" w:hanging="567"/>
        <w:jc w:val="both"/>
        <w:rPr>
          <w:rFonts w:ascii="Myriad Pro" w:hAnsi="Myriad Pro"/>
          <w:bCs/>
          <w:i/>
          <w:iCs/>
          <w:sz w:val="20"/>
          <w:szCs w:val="20"/>
          <w:lang w:val="en-GB"/>
        </w:rPr>
      </w:pPr>
      <w:r w:rsidRPr="006E0C2F">
        <w:rPr>
          <w:rFonts w:ascii="Myriad Pro" w:hAnsi="Myriad Pro"/>
          <w:bCs/>
          <w:i/>
          <w:iCs/>
          <w:sz w:val="20"/>
          <w:szCs w:val="20"/>
          <w:lang w:val="en-GB"/>
        </w:rPr>
        <w:t xml:space="preserve">Cooperation with stakeholders. </w:t>
      </w:r>
      <w:proofErr w:type="spellStart"/>
      <w:r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undertakes to cooperate </w:t>
      </w:r>
      <w:r w:rsidR="004D0E2B" w:rsidRPr="006E0C2F">
        <w:rPr>
          <w:rFonts w:ascii="Myriad Pro" w:hAnsi="Myriad Pro"/>
          <w:bCs/>
          <w:sz w:val="20"/>
          <w:szCs w:val="20"/>
          <w:lang w:val="en-GB"/>
        </w:rPr>
        <w:t>with all the relevant stakeholders</w:t>
      </w:r>
      <w:r w:rsidR="001C2609" w:rsidRPr="006E0C2F">
        <w:rPr>
          <w:rFonts w:ascii="Myriad Pro" w:hAnsi="Myriad Pro"/>
          <w:bCs/>
          <w:sz w:val="20"/>
          <w:szCs w:val="20"/>
          <w:lang w:val="en-GB"/>
        </w:rPr>
        <w:t xml:space="preserve">, including the relevant stakeholders mentioned under </w:t>
      </w:r>
      <w:r w:rsidR="000A5805" w:rsidRPr="006E0C2F">
        <w:rPr>
          <w:rFonts w:ascii="Myriad Pro" w:hAnsi="Myriad Pro"/>
          <w:bCs/>
          <w:i/>
          <w:iCs/>
          <w:sz w:val="20"/>
          <w:szCs w:val="20"/>
          <w:lang w:val="en-GB"/>
        </w:rPr>
        <w:t>Annex B: Technical Specification</w:t>
      </w:r>
      <w:r w:rsidR="000A5805" w:rsidRPr="006E0C2F">
        <w:rPr>
          <w:rFonts w:ascii="Myriad Pro" w:hAnsi="Myriad Pro"/>
          <w:bCs/>
          <w:sz w:val="20"/>
          <w:szCs w:val="20"/>
          <w:lang w:val="en-GB"/>
        </w:rPr>
        <w:t>,</w:t>
      </w:r>
      <w:r w:rsidR="004D0E2B" w:rsidRPr="006E0C2F">
        <w:rPr>
          <w:rFonts w:ascii="Myriad Pro" w:hAnsi="Myriad Pro"/>
          <w:bCs/>
          <w:sz w:val="20"/>
          <w:szCs w:val="20"/>
          <w:lang w:val="en-GB"/>
        </w:rPr>
        <w:t xml:space="preserve"> of the Principal o</w:t>
      </w:r>
      <w:r w:rsidR="005D555D" w:rsidRPr="006E0C2F">
        <w:rPr>
          <w:rFonts w:ascii="Myriad Pro" w:hAnsi="Myriad Pro"/>
          <w:bCs/>
          <w:sz w:val="20"/>
          <w:szCs w:val="20"/>
          <w:lang w:val="en-GB"/>
        </w:rPr>
        <w:t>r</w:t>
      </w:r>
      <w:r w:rsidR="004D0E2B" w:rsidRPr="006E0C2F">
        <w:rPr>
          <w:rFonts w:ascii="Myriad Pro" w:hAnsi="Myriad Pro"/>
          <w:bCs/>
          <w:sz w:val="20"/>
          <w:szCs w:val="20"/>
          <w:lang w:val="en-GB"/>
        </w:rPr>
        <w:t xml:space="preserve"> the Implementing Bodies </w:t>
      </w:r>
      <w:r w:rsidR="00B10D67" w:rsidRPr="006E0C2F">
        <w:rPr>
          <w:rFonts w:ascii="Myriad Pro" w:hAnsi="Myriad Pro"/>
          <w:bCs/>
          <w:sz w:val="20"/>
          <w:szCs w:val="20"/>
          <w:lang w:val="en-GB"/>
        </w:rPr>
        <w:t xml:space="preserve">that are directly or indirectly involved in the Project </w:t>
      </w:r>
      <w:r w:rsidR="00E04319" w:rsidRPr="006E0C2F">
        <w:rPr>
          <w:rFonts w:ascii="Myriad Pro" w:hAnsi="Myriad Pro"/>
          <w:bCs/>
          <w:sz w:val="20"/>
          <w:szCs w:val="20"/>
          <w:lang w:val="en-GB"/>
        </w:rPr>
        <w:t>a</w:t>
      </w:r>
      <w:r w:rsidR="00A31A7B" w:rsidRPr="006E0C2F">
        <w:rPr>
          <w:rFonts w:ascii="Myriad Pro" w:hAnsi="Myriad Pro"/>
          <w:bCs/>
          <w:sz w:val="20"/>
          <w:szCs w:val="20"/>
          <w:lang w:val="en-GB"/>
        </w:rPr>
        <w:t xml:space="preserve">s will be necessary for the </w:t>
      </w:r>
      <w:r w:rsidR="00AD726D" w:rsidRPr="006E0C2F">
        <w:rPr>
          <w:rFonts w:ascii="Myriad Pro" w:hAnsi="Myriad Pro"/>
          <w:bCs/>
          <w:sz w:val="20"/>
          <w:szCs w:val="20"/>
          <w:lang w:val="en-GB"/>
        </w:rPr>
        <w:t xml:space="preserve">sufficient provision of the Services and the </w:t>
      </w:r>
      <w:r w:rsidR="00C3464A" w:rsidRPr="006E0C2F">
        <w:rPr>
          <w:rFonts w:ascii="Myriad Pro" w:hAnsi="Myriad Pro"/>
          <w:bCs/>
          <w:sz w:val="20"/>
          <w:szCs w:val="20"/>
          <w:lang w:val="en-GB"/>
        </w:rPr>
        <w:t>fulfilment of the objectives set out in the Agreement</w:t>
      </w:r>
      <w:r w:rsidR="00C14358" w:rsidRPr="006E0C2F">
        <w:rPr>
          <w:rFonts w:ascii="Myriad Pro" w:hAnsi="Myriad Pro"/>
          <w:bCs/>
          <w:sz w:val="20"/>
          <w:szCs w:val="20"/>
          <w:lang w:val="en-GB"/>
        </w:rPr>
        <w:t>.</w:t>
      </w:r>
    </w:p>
    <w:p w14:paraId="5597FC25" w14:textId="5D27DF19"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39" w:name="_Ref516160695"/>
      <w:r w:rsidRPr="006E0C2F">
        <w:rPr>
          <w:rFonts w:ascii="Myriad Pro" w:hAnsi="Myriad Pro"/>
          <w:bCs/>
          <w:i/>
          <w:sz w:val="20"/>
          <w:szCs w:val="20"/>
          <w:lang w:val="en-GB"/>
        </w:rPr>
        <w:t>Duty of Care and Exercise of Authority</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w:t>
      </w:r>
      <w:bookmarkEnd w:id="39"/>
    </w:p>
    <w:p w14:paraId="42B0F5A0" w14:textId="2B308A24" w:rsidR="00E30C08" w:rsidRPr="006E0C2F" w:rsidRDefault="00E30C08" w:rsidP="00E30C08">
      <w:pPr>
        <w:pStyle w:val="Level2"/>
        <w:numPr>
          <w:ilvl w:val="2"/>
          <w:numId w:val="9"/>
        </w:numPr>
        <w:ind w:left="567" w:hanging="567"/>
        <w:rPr>
          <w:rFonts w:ascii="Myriad Pro" w:hAnsi="Myriad Pro"/>
          <w:bCs/>
          <w:sz w:val="20"/>
          <w:szCs w:val="20"/>
        </w:rPr>
      </w:pPr>
      <w:bookmarkStart w:id="40" w:name="_Ref516160682"/>
      <w:r w:rsidRPr="006E0C2F">
        <w:rPr>
          <w:rFonts w:ascii="Myriad Pro" w:hAnsi="Myriad Pro"/>
          <w:bCs/>
          <w:sz w:val="20"/>
          <w:szCs w:val="20"/>
        </w:rPr>
        <w:t xml:space="preserve">in performing its obligations under this Agreement, exercise reasonable professional skill, diligence and care as may be expected of a properly qualified and competent person carrying out </w:t>
      </w:r>
      <w:r w:rsidR="00022ACD" w:rsidRPr="006E0C2F">
        <w:rPr>
          <w:rFonts w:ascii="Myriad Pro" w:hAnsi="Myriad Pro"/>
          <w:bCs/>
          <w:sz w:val="20"/>
          <w:szCs w:val="20"/>
        </w:rPr>
        <w:t xml:space="preserve">independent safety assessment services </w:t>
      </w:r>
      <w:r w:rsidRPr="006E0C2F">
        <w:rPr>
          <w:rFonts w:ascii="Myriad Pro" w:hAnsi="Myriad Pro"/>
          <w:bCs/>
          <w:sz w:val="20"/>
          <w:szCs w:val="20"/>
        </w:rPr>
        <w:t xml:space="preserve">of a similar size, nature, type and </w:t>
      </w:r>
      <w:proofErr w:type="gramStart"/>
      <w:r w:rsidRPr="006E0C2F">
        <w:rPr>
          <w:rFonts w:ascii="Myriad Pro" w:hAnsi="Myriad Pro"/>
          <w:bCs/>
          <w:sz w:val="20"/>
          <w:szCs w:val="20"/>
        </w:rPr>
        <w:t>complexity;</w:t>
      </w:r>
      <w:bookmarkEnd w:id="40"/>
      <w:proofErr w:type="gramEnd"/>
    </w:p>
    <w:p w14:paraId="19CBE154" w14:textId="77777777" w:rsidR="00E30C08" w:rsidRPr="006E0C2F" w:rsidRDefault="00E30C08" w:rsidP="00E30C08">
      <w:pPr>
        <w:pStyle w:val="Level2"/>
        <w:numPr>
          <w:ilvl w:val="2"/>
          <w:numId w:val="9"/>
        </w:numPr>
        <w:ind w:left="567" w:hanging="567"/>
        <w:rPr>
          <w:rFonts w:ascii="Myriad Pro" w:hAnsi="Myriad Pro"/>
          <w:bCs/>
          <w:sz w:val="20"/>
          <w:szCs w:val="20"/>
        </w:rPr>
      </w:pPr>
      <w:r w:rsidRPr="006E0C2F">
        <w:rPr>
          <w:rFonts w:ascii="Myriad Pro" w:hAnsi="Myriad Pro"/>
          <w:bCs/>
          <w:sz w:val="20"/>
          <w:szCs w:val="20"/>
        </w:rPr>
        <w:t xml:space="preserve">ensure that its personnel are properly qualified and competent in accordance with the relevant </w:t>
      </w:r>
      <w:proofErr w:type="gramStart"/>
      <w:r w:rsidRPr="006E0C2F">
        <w:rPr>
          <w:rFonts w:ascii="Myriad Pro" w:hAnsi="Myriad Pro"/>
          <w:bCs/>
          <w:sz w:val="20"/>
          <w:szCs w:val="20"/>
        </w:rPr>
        <w:t>Standards;</w:t>
      </w:r>
      <w:proofErr w:type="gramEnd"/>
      <w:r w:rsidRPr="006E0C2F">
        <w:rPr>
          <w:rFonts w:ascii="Myriad Pro" w:hAnsi="Myriad Pro"/>
          <w:bCs/>
          <w:sz w:val="20"/>
          <w:szCs w:val="20"/>
        </w:rPr>
        <w:t xml:space="preserve"> </w:t>
      </w:r>
    </w:p>
    <w:p w14:paraId="3D902410" w14:textId="33361D9B" w:rsidR="00E30C08" w:rsidRPr="006E0C2F" w:rsidRDefault="00E30C08" w:rsidP="00E30C08">
      <w:pPr>
        <w:pStyle w:val="Level2"/>
        <w:numPr>
          <w:ilvl w:val="2"/>
          <w:numId w:val="9"/>
        </w:numPr>
        <w:ind w:left="567" w:hanging="567"/>
        <w:rPr>
          <w:rFonts w:ascii="Myriad Pro" w:hAnsi="Myriad Pro"/>
          <w:bCs/>
          <w:sz w:val="20"/>
          <w:szCs w:val="20"/>
        </w:rPr>
      </w:pPr>
      <w:r w:rsidRPr="006E0C2F">
        <w:rPr>
          <w:rFonts w:ascii="Myriad Pro" w:hAnsi="Myriad Pro"/>
          <w:bCs/>
          <w:sz w:val="20"/>
          <w:szCs w:val="20"/>
        </w:rPr>
        <w:t>ensure that specific documents as per respective Services</w:t>
      </w:r>
      <w:r w:rsidR="002C1EC9" w:rsidRPr="006E0C2F">
        <w:rPr>
          <w:rFonts w:ascii="Myriad Pro" w:hAnsi="Myriad Pro"/>
          <w:bCs/>
          <w:sz w:val="20"/>
          <w:szCs w:val="20"/>
        </w:rPr>
        <w:t>, if any,</w:t>
      </w:r>
      <w:r w:rsidRPr="006E0C2F">
        <w:rPr>
          <w:rFonts w:ascii="Myriad Pro" w:hAnsi="Myriad Pro"/>
          <w:bCs/>
          <w:sz w:val="20"/>
          <w:szCs w:val="20"/>
        </w:rPr>
        <w:t xml:space="preserve"> and other documents and information required to be prepared or submitted by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under this Agreement conform to Good Industry Practice generally acceptable at the time of submission of such specific documents as per respective Services, documents and information;</w:t>
      </w:r>
    </w:p>
    <w:p w14:paraId="5DC45DC4" w14:textId="1221DF64" w:rsidR="00E30C08" w:rsidRPr="006E0C2F" w:rsidRDefault="00E30C08" w:rsidP="00E30C08">
      <w:pPr>
        <w:pStyle w:val="Level2"/>
        <w:numPr>
          <w:ilvl w:val="2"/>
          <w:numId w:val="9"/>
        </w:numPr>
        <w:ind w:left="567" w:hanging="567"/>
        <w:rPr>
          <w:rFonts w:ascii="Myriad Pro" w:hAnsi="Myriad Pro"/>
          <w:bCs/>
          <w:sz w:val="20"/>
          <w:szCs w:val="20"/>
        </w:rPr>
      </w:pPr>
      <w:r w:rsidRPr="006E0C2F">
        <w:rPr>
          <w:rFonts w:ascii="Myriad Pro" w:hAnsi="Myriad Pro"/>
          <w:bCs/>
          <w:sz w:val="20"/>
          <w:szCs w:val="20"/>
        </w:rPr>
        <w:t xml:space="preserve">at all times during the term of the Services, ascertain and comply with all Applicable Laws and Good Industry Practice of the </w:t>
      </w:r>
      <w:r w:rsidR="00733C56" w:rsidRPr="006E0C2F">
        <w:rPr>
          <w:rFonts w:ascii="Myriad Pro" w:hAnsi="Myriad Pro"/>
          <w:bCs/>
          <w:sz w:val="20"/>
          <w:szCs w:val="20"/>
        </w:rPr>
        <w:t xml:space="preserve">country of registration of the </w:t>
      </w:r>
      <w:r w:rsidR="00FC2B9C" w:rsidRPr="006E0C2F">
        <w:rPr>
          <w:rFonts w:ascii="Myriad Pro" w:hAnsi="Myriad Pro"/>
          <w:bCs/>
          <w:sz w:val="20"/>
          <w:szCs w:val="20"/>
        </w:rPr>
        <w:t>Party</w:t>
      </w:r>
      <w:r w:rsidR="00733C56" w:rsidRPr="006E0C2F">
        <w:rPr>
          <w:rFonts w:ascii="Myriad Pro" w:hAnsi="Myriad Pro"/>
          <w:bCs/>
          <w:sz w:val="20"/>
          <w:szCs w:val="20"/>
        </w:rPr>
        <w:t xml:space="preserve"> to which the particular Services are </w:t>
      </w:r>
      <w:proofErr w:type="gramStart"/>
      <w:r w:rsidR="00733C56" w:rsidRPr="006E0C2F">
        <w:rPr>
          <w:rFonts w:ascii="Myriad Pro" w:hAnsi="Myriad Pro"/>
          <w:bCs/>
          <w:sz w:val="20"/>
          <w:szCs w:val="20"/>
        </w:rPr>
        <w:t>provided</w:t>
      </w:r>
      <w:r w:rsidR="005C4B2F" w:rsidRPr="006E0C2F">
        <w:rPr>
          <w:rFonts w:ascii="Myriad Pro" w:hAnsi="Myriad Pro"/>
          <w:bCs/>
          <w:sz w:val="20"/>
          <w:szCs w:val="20"/>
          <w:shd w:val="clear" w:color="auto" w:fill="FBE4D5" w:themeFill="accent2" w:themeFillTint="33"/>
        </w:rPr>
        <w:t>;</w:t>
      </w:r>
      <w:proofErr w:type="gramEnd"/>
    </w:p>
    <w:p w14:paraId="514E0DE1" w14:textId="06A00D44" w:rsidR="00E30C08" w:rsidRPr="006E0C2F" w:rsidRDefault="00E30C08" w:rsidP="00E30C08">
      <w:pPr>
        <w:pStyle w:val="Level2"/>
        <w:numPr>
          <w:ilvl w:val="2"/>
          <w:numId w:val="9"/>
        </w:numPr>
        <w:ind w:left="567" w:hanging="567"/>
        <w:rPr>
          <w:rFonts w:ascii="Myriad Pro" w:hAnsi="Myriad Pro"/>
          <w:bCs/>
          <w:sz w:val="20"/>
          <w:szCs w:val="20"/>
        </w:rPr>
      </w:pPr>
      <w:r w:rsidRPr="006E0C2F">
        <w:rPr>
          <w:rFonts w:ascii="Myriad Pro" w:hAnsi="Myriad Pro"/>
          <w:bCs/>
          <w:sz w:val="20"/>
          <w:szCs w:val="20"/>
        </w:rPr>
        <w:t xml:space="preserve">comply, where applicable, with any reasonable requirements of the Principal not otherwise provided for in this </w:t>
      </w:r>
      <w:proofErr w:type="gramStart"/>
      <w:r w:rsidRPr="006E0C2F">
        <w:rPr>
          <w:rFonts w:ascii="Myriad Pro" w:hAnsi="Myriad Pro"/>
          <w:bCs/>
          <w:sz w:val="20"/>
          <w:szCs w:val="20"/>
        </w:rPr>
        <w:t>Agreement;</w:t>
      </w:r>
      <w:proofErr w:type="gramEnd"/>
    </w:p>
    <w:p w14:paraId="3A775D3C" w14:textId="3EAE532B" w:rsidR="00E30C08" w:rsidRPr="006E0C2F" w:rsidRDefault="00E30C08" w:rsidP="00E30C08">
      <w:pPr>
        <w:pStyle w:val="Level2"/>
        <w:numPr>
          <w:ilvl w:val="2"/>
          <w:numId w:val="9"/>
        </w:numPr>
        <w:ind w:left="567" w:hanging="567"/>
        <w:rPr>
          <w:rFonts w:ascii="Myriad Pro" w:hAnsi="Myriad Pro"/>
          <w:bCs/>
          <w:sz w:val="20"/>
          <w:szCs w:val="20"/>
        </w:rPr>
      </w:pPr>
      <w:r w:rsidRPr="006E0C2F">
        <w:rPr>
          <w:rFonts w:ascii="Myriad Pro" w:hAnsi="Myriad Pro"/>
          <w:bCs/>
          <w:sz w:val="20"/>
          <w:szCs w:val="20"/>
        </w:rPr>
        <w:lastRenderedPageBreak/>
        <w:t>ensure that specific documents</w:t>
      </w:r>
      <w:r w:rsidR="00D02EE6" w:rsidRPr="006E0C2F">
        <w:rPr>
          <w:rFonts w:ascii="Myriad Pro" w:hAnsi="Myriad Pro"/>
          <w:bCs/>
          <w:sz w:val="20"/>
          <w:szCs w:val="20"/>
        </w:rPr>
        <w:t xml:space="preserve"> as per respective Services</w:t>
      </w:r>
      <w:r w:rsidRPr="006E0C2F">
        <w:rPr>
          <w:rFonts w:ascii="Myriad Pro" w:hAnsi="Myriad Pro"/>
          <w:bCs/>
          <w:sz w:val="20"/>
          <w:szCs w:val="20"/>
        </w:rPr>
        <w:t xml:space="preserve">, if </w:t>
      </w:r>
      <w:r w:rsidR="009D4859" w:rsidRPr="006E0C2F">
        <w:rPr>
          <w:rFonts w:ascii="Myriad Pro" w:hAnsi="Myriad Pro"/>
          <w:bCs/>
          <w:sz w:val="20"/>
          <w:szCs w:val="20"/>
        </w:rPr>
        <w:t>any</w:t>
      </w:r>
      <w:r w:rsidRPr="006E0C2F">
        <w:rPr>
          <w:rFonts w:ascii="Myriad Pro" w:hAnsi="Myriad Pro"/>
          <w:bCs/>
          <w:sz w:val="20"/>
          <w:szCs w:val="20"/>
        </w:rPr>
        <w:t>,</w:t>
      </w:r>
      <w:r w:rsidRPr="006E0C2F">
        <w:rPr>
          <w:rFonts w:ascii="Myriad Pro" w:hAnsi="Myriad Pro"/>
          <w:bCs/>
          <w:sz w:val="20"/>
          <w:szCs w:val="20"/>
          <w:shd w:val="clear" w:color="auto" w:fill="FFFFFF" w:themeFill="background1"/>
        </w:rPr>
        <w:t xml:space="preserve"> and </w:t>
      </w:r>
      <w:r w:rsidRPr="006E0C2F">
        <w:rPr>
          <w:rFonts w:ascii="Myriad Pro" w:hAnsi="Myriad Pro"/>
          <w:bCs/>
          <w:sz w:val="20"/>
          <w:szCs w:val="20"/>
        </w:rPr>
        <w:t>all documents and information is furnished in accordance with Good Industry Practice</w:t>
      </w:r>
      <w:r w:rsidR="00024DC4" w:rsidRPr="006E0C2F">
        <w:rPr>
          <w:rFonts w:ascii="Myriad Pro" w:hAnsi="Myriad Pro"/>
          <w:bCs/>
          <w:sz w:val="20"/>
          <w:szCs w:val="20"/>
        </w:rPr>
        <w:t>, the Applicable Laws</w:t>
      </w:r>
      <w:r w:rsidRPr="006E0C2F">
        <w:rPr>
          <w:rFonts w:ascii="Myriad Pro" w:hAnsi="Myriad Pro"/>
          <w:bCs/>
          <w:sz w:val="20"/>
          <w:szCs w:val="20"/>
        </w:rPr>
        <w:t>, and using conventional industry quality control methods; and</w:t>
      </w:r>
    </w:p>
    <w:p w14:paraId="1040A13D" w14:textId="72B91265" w:rsidR="00E30C08" w:rsidRPr="006E0C2F" w:rsidRDefault="00E30C08" w:rsidP="00E30C08">
      <w:pPr>
        <w:pStyle w:val="Level2"/>
        <w:numPr>
          <w:ilvl w:val="2"/>
          <w:numId w:val="9"/>
        </w:numPr>
        <w:ind w:left="567" w:hanging="567"/>
        <w:rPr>
          <w:rFonts w:ascii="Myriad Pro" w:hAnsi="Myriad Pro"/>
          <w:bCs/>
          <w:sz w:val="20"/>
          <w:szCs w:val="20"/>
        </w:rPr>
      </w:pPr>
      <w:r w:rsidRPr="006E0C2F">
        <w:rPr>
          <w:rFonts w:ascii="Myriad Pro" w:hAnsi="Myriad Pro"/>
          <w:bCs/>
          <w:sz w:val="20"/>
          <w:szCs w:val="20"/>
        </w:rPr>
        <w:t xml:space="preserve">notify the Principal </w:t>
      </w:r>
      <w:r w:rsidRPr="006E0C2F">
        <w:rPr>
          <w:rFonts w:ascii="Myriad Pro" w:hAnsi="Myriad Pro" w:cs="Arial"/>
          <w:bCs/>
          <w:sz w:val="20"/>
          <w:szCs w:val="20"/>
        </w:rPr>
        <w:t xml:space="preserve">of any Defects in accordance with Clause </w:t>
      </w:r>
      <w:r w:rsidRPr="006E0C2F">
        <w:rPr>
          <w:rFonts w:ascii="Myriad Pro" w:hAnsi="Myriad Pro" w:cs="Arial"/>
          <w:bCs/>
          <w:sz w:val="20"/>
          <w:szCs w:val="20"/>
        </w:rPr>
        <w:fldChar w:fldCharType="begin"/>
      </w:r>
      <w:r w:rsidRPr="006E0C2F">
        <w:rPr>
          <w:rFonts w:ascii="Myriad Pro" w:hAnsi="Myriad Pro" w:cs="Arial"/>
          <w:bCs/>
          <w:sz w:val="20"/>
          <w:szCs w:val="20"/>
        </w:rPr>
        <w:instrText xml:space="preserve"> REF _Ref516214800 \r \h </w:instrText>
      </w:r>
      <w:r w:rsidR="00552590" w:rsidRPr="006E0C2F">
        <w:rPr>
          <w:rFonts w:ascii="Myriad Pro" w:hAnsi="Myriad Pro" w:cs="Arial"/>
          <w:bCs/>
          <w:sz w:val="20"/>
          <w:szCs w:val="20"/>
        </w:rPr>
        <w:instrText xml:space="preserve"> \* MERGEFORMAT </w:instrText>
      </w:r>
      <w:r w:rsidRPr="006E0C2F">
        <w:rPr>
          <w:rFonts w:ascii="Myriad Pro" w:hAnsi="Myriad Pro" w:cs="Arial"/>
          <w:bCs/>
          <w:sz w:val="20"/>
          <w:szCs w:val="20"/>
        </w:rPr>
      </w:r>
      <w:r w:rsidRPr="006E0C2F">
        <w:rPr>
          <w:rFonts w:ascii="Myriad Pro" w:hAnsi="Myriad Pro" w:cs="Arial"/>
          <w:bCs/>
          <w:sz w:val="20"/>
          <w:szCs w:val="20"/>
        </w:rPr>
        <w:fldChar w:fldCharType="separate"/>
      </w:r>
      <w:r w:rsidR="00002046">
        <w:rPr>
          <w:rFonts w:ascii="Myriad Pro" w:hAnsi="Myriad Pro" w:cs="Arial"/>
          <w:bCs/>
          <w:sz w:val="20"/>
          <w:szCs w:val="20"/>
        </w:rPr>
        <w:t>11.3</w:t>
      </w:r>
      <w:r w:rsidRPr="006E0C2F">
        <w:rPr>
          <w:rFonts w:ascii="Myriad Pro" w:hAnsi="Myriad Pro" w:cs="Arial"/>
          <w:bCs/>
          <w:sz w:val="20"/>
          <w:szCs w:val="20"/>
        </w:rPr>
        <w:fldChar w:fldCharType="end"/>
      </w:r>
      <w:r w:rsidRPr="006E0C2F">
        <w:rPr>
          <w:rFonts w:ascii="Myriad Pro" w:hAnsi="Myriad Pro" w:cs="Arial"/>
          <w:bCs/>
          <w:sz w:val="20"/>
          <w:szCs w:val="20"/>
        </w:rPr>
        <w:t xml:space="preserve"> of this Agreement as soon as such Defects are identified by the </w:t>
      </w:r>
      <w:proofErr w:type="spellStart"/>
      <w:r w:rsidR="00A8506E" w:rsidRPr="006E0C2F">
        <w:rPr>
          <w:rFonts w:ascii="Myriad Pro" w:hAnsi="Myriad Pro" w:cs="Arial"/>
          <w:bCs/>
          <w:sz w:val="20"/>
          <w:szCs w:val="20"/>
        </w:rPr>
        <w:t>AsBo</w:t>
      </w:r>
      <w:proofErr w:type="spellEnd"/>
      <w:r w:rsidRPr="006E0C2F">
        <w:rPr>
          <w:rFonts w:ascii="Myriad Pro" w:hAnsi="Myriad Pro" w:cs="Arial"/>
          <w:bCs/>
          <w:sz w:val="20"/>
          <w:szCs w:val="20"/>
        </w:rPr>
        <w:t>.</w:t>
      </w:r>
    </w:p>
    <w:p w14:paraId="1A765DDB" w14:textId="75F5DFDE"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41" w:name="_Ref516215837"/>
      <w:r w:rsidRPr="006E0C2F">
        <w:rPr>
          <w:rFonts w:ascii="Myriad Pro" w:hAnsi="Myriad Pro"/>
          <w:bCs/>
          <w:i/>
          <w:sz w:val="20"/>
          <w:szCs w:val="20"/>
          <w:lang w:val="en-GB"/>
        </w:rPr>
        <w:t>Maintenance of Records</w:t>
      </w:r>
      <w:r w:rsidRPr="006E0C2F">
        <w:rPr>
          <w:rFonts w:ascii="Myriad Pro" w:hAnsi="Myriad Pro"/>
          <w:bCs/>
          <w:sz w:val="20"/>
          <w:szCs w:val="20"/>
          <w:lang w:val="en-GB"/>
        </w:rPr>
        <w:t xml:space="preserve">. During the term of the Services and for a period of </w:t>
      </w:r>
      <w:r w:rsidR="00A82F61" w:rsidRPr="006E0C2F">
        <w:rPr>
          <w:rFonts w:ascii="Myriad Pro" w:hAnsi="Myriad Pro"/>
          <w:bCs/>
          <w:sz w:val="20"/>
          <w:szCs w:val="20"/>
          <w:lang w:val="en-GB"/>
        </w:rPr>
        <w:t>ten</w:t>
      </w:r>
      <w:r w:rsidR="006E2B9B" w:rsidRPr="006E0C2F">
        <w:rPr>
          <w:rFonts w:ascii="Myriad Pro" w:hAnsi="Myriad Pro"/>
          <w:bCs/>
          <w:sz w:val="20"/>
          <w:szCs w:val="20"/>
          <w:lang w:val="en-GB"/>
        </w:rPr>
        <w:t xml:space="preserve"> (</w:t>
      </w:r>
      <w:r w:rsidR="00A82F61" w:rsidRPr="006E0C2F">
        <w:rPr>
          <w:rFonts w:ascii="Myriad Pro" w:hAnsi="Myriad Pro"/>
          <w:bCs/>
          <w:sz w:val="20"/>
          <w:szCs w:val="20"/>
          <w:lang w:val="en-GB"/>
        </w:rPr>
        <w:t>10</w:t>
      </w:r>
      <w:r w:rsidRPr="006E0C2F">
        <w:rPr>
          <w:rFonts w:ascii="Myriad Pro" w:hAnsi="Myriad Pro"/>
          <w:bCs/>
          <w:sz w:val="20"/>
          <w:szCs w:val="20"/>
          <w:lang w:val="en-GB"/>
        </w:rPr>
        <w:t xml:space="preserve">) years from expiration or termination of this Agreement for any reason whatsoever,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keep and maintain clear, adequate and accurate records and Documentation evidencing, to the reasonable satisfaction of the </w:t>
      </w:r>
      <w:r w:rsidR="00A9139C" w:rsidRPr="006E0C2F">
        <w:rPr>
          <w:rFonts w:ascii="Myriad Pro" w:hAnsi="Myriad Pro"/>
          <w:bCs/>
          <w:sz w:val="20"/>
          <w:szCs w:val="20"/>
          <w:lang w:val="en-GB"/>
        </w:rPr>
        <w:t>Principal</w:t>
      </w:r>
      <w:r w:rsidRPr="006E0C2F">
        <w:rPr>
          <w:rFonts w:ascii="Myriad Pro" w:hAnsi="Myriad Pro"/>
          <w:bCs/>
          <w:sz w:val="20"/>
          <w:szCs w:val="20"/>
          <w:lang w:val="en-GB"/>
        </w:rPr>
        <w:t>, that the Services have been and are being carried out in accordance with the Standards.</w:t>
      </w:r>
      <w:bookmarkEnd w:id="41"/>
      <w:r w:rsidRPr="006E0C2F">
        <w:rPr>
          <w:rFonts w:ascii="Myriad Pro" w:hAnsi="Myriad Pro"/>
          <w:bCs/>
          <w:sz w:val="20"/>
          <w:szCs w:val="20"/>
          <w:lang w:val="en-GB"/>
        </w:rPr>
        <w:t xml:space="preserve"> In case of on-going audits, appeals, litigation or pursuit of claims concerning the grant, including in the case of correction of systemic or recurrent errors, irregularities, fraud or breach of obligations, the records shall be kept and maintained longer.</w:t>
      </w:r>
    </w:p>
    <w:p w14:paraId="49FB52FB" w14:textId="40DF4F0C"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42" w:name="_Ref472336674"/>
      <w:bookmarkStart w:id="43" w:name="_Ref472336675"/>
      <w:bookmarkStart w:id="44" w:name="_Ref472336681"/>
      <w:bookmarkStart w:id="45" w:name="_Ref516212745"/>
      <w:r w:rsidRPr="006E0C2F">
        <w:rPr>
          <w:rFonts w:ascii="Myriad Pro" w:hAnsi="Myriad Pro"/>
          <w:bCs/>
          <w:i/>
          <w:sz w:val="20"/>
          <w:szCs w:val="20"/>
          <w:lang w:val="en-GB"/>
        </w:rPr>
        <w:t>Access to Documentation</w:t>
      </w:r>
      <w:r w:rsidRPr="006E0C2F">
        <w:rPr>
          <w:rFonts w:ascii="Myriad Pro" w:hAnsi="Myriad Pro"/>
          <w:bCs/>
          <w:sz w:val="20"/>
          <w:szCs w:val="20"/>
          <w:lang w:val="en-GB"/>
        </w:rPr>
        <w:t xml:space="preserve">. At all times during the term of the Services, the </w:t>
      </w:r>
      <w:r w:rsidR="00A9139C" w:rsidRPr="006E0C2F">
        <w:rPr>
          <w:rFonts w:ascii="Myriad Pro" w:hAnsi="Myriad Pro"/>
          <w:bCs/>
          <w:sz w:val="20"/>
          <w:szCs w:val="20"/>
          <w:lang w:val="en-GB"/>
        </w:rPr>
        <w:t>Principal</w:t>
      </w:r>
      <w:r w:rsidRPr="006E0C2F">
        <w:rPr>
          <w:rFonts w:ascii="Myriad Pro" w:hAnsi="Myriad Pro"/>
          <w:bCs/>
          <w:sz w:val="20"/>
          <w:szCs w:val="20"/>
          <w:lang w:val="en-GB"/>
        </w:rPr>
        <w:t xml:space="preserve"> shall have access to all Documentation. This access shall be continuing and survive the termination of this Agreement for either cause or convenience. The Documentation shall be kept </w:t>
      </w:r>
      <w:proofErr w:type="gramStart"/>
      <w:r w:rsidRPr="006E0C2F">
        <w:rPr>
          <w:rFonts w:ascii="Myriad Pro" w:hAnsi="Myriad Pro"/>
          <w:bCs/>
          <w:sz w:val="20"/>
          <w:szCs w:val="20"/>
          <w:lang w:val="en-GB"/>
        </w:rPr>
        <w:t>to be</w:t>
      </w:r>
      <w:proofErr w:type="gramEnd"/>
      <w:r w:rsidRPr="006E0C2F">
        <w:rPr>
          <w:rFonts w:ascii="Myriad Pro" w:hAnsi="Myriad Pro"/>
          <w:bCs/>
          <w:sz w:val="20"/>
          <w:szCs w:val="20"/>
          <w:lang w:val="en-GB"/>
        </w:rPr>
        <w:t xml:space="preserve"> accessed in a generally recognized format for a period of </w:t>
      </w:r>
      <w:r w:rsidR="00A82F61" w:rsidRPr="00E30875">
        <w:rPr>
          <w:rFonts w:ascii="Myriad Pro" w:hAnsi="Myriad Pro"/>
          <w:bCs/>
          <w:sz w:val="20"/>
          <w:szCs w:val="20"/>
          <w:lang w:val="en-GB"/>
        </w:rPr>
        <w:t>ten</w:t>
      </w:r>
      <w:r w:rsidRPr="00E30875">
        <w:rPr>
          <w:rFonts w:ascii="Myriad Pro" w:hAnsi="Myriad Pro"/>
          <w:bCs/>
          <w:sz w:val="20"/>
          <w:szCs w:val="20"/>
          <w:lang w:val="en-GB"/>
        </w:rPr>
        <w:t xml:space="preserve"> (</w:t>
      </w:r>
      <w:r w:rsidR="00A82F61" w:rsidRPr="00E30875">
        <w:rPr>
          <w:rFonts w:ascii="Myriad Pro" w:hAnsi="Myriad Pro"/>
          <w:bCs/>
          <w:sz w:val="20"/>
          <w:szCs w:val="20"/>
          <w:lang w:val="en-GB"/>
        </w:rPr>
        <w:t>10</w:t>
      </w:r>
      <w:r w:rsidRPr="00E30875">
        <w:rPr>
          <w:rFonts w:ascii="Myriad Pro" w:hAnsi="Myriad Pro"/>
          <w:bCs/>
          <w:sz w:val="20"/>
          <w:szCs w:val="20"/>
          <w:lang w:val="en-GB"/>
        </w:rPr>
        <w:t>)</w:t>
      </w:r>
      <w:r w:rsidRPr="006E0C2F">
        <w:rPr>
          <w:rFonts w:ascii="Myriad Pro" w:hAnsi="Myriad Pro"/>
          <w:bCs/>
          <w:sz w:val="20"/>
          <w:szCs w:val="20"/>
          <w:lang w:val="en-GB"/>
        </w:rPr>
        <w:t xml:space="preserve"> years from the date of expiration or termination of this Agreement. All records forming part of the Documentation shall be available to the </w:t>
      </w:r>
      <w:r w:rsidR="00A9139C" w:rsidRPr="006E0C2F">
        <w:rPr>
          <w:rFonts w:ascii="Myriad Pro" w:hAnsi="Myriad Pro"/>
          <w:bCs/>
          <w:sz w:val="20"/>
          <w:szCs w:val="20"/>
          <w:lang w:val="en-GB"/>
        </w:rPr>
        <w:t>Principal</w:t>
      </w:r>
      <w:r w:rsidR="00936B23" w:rsidRPr="006E0C2F">
        <w:rPr>
          <w:rFonts w:ascii="Myriad Pro" w:hAnsi="Myriad Pro"/>
          <w:bCs/>
          <w:sz w:val="20"/>
          <w:szCs w:val="20"/>
          <w:lang w:val="en-GB"/>
        </w:rPr>
        <w:t>’</w:t>
      </w:r>
      <w:r w:rsidRPr="006E0C2F">
        <w:rPr>
          <w:rFonts w:ascii="Myriad Pro" w:hAnsi="Myriad Pro"/>
          <w:bCs/>
          <w:sz w:val="20"/>
          <w:szCs w:val="20"/>
          <w:lang w:val="en-GB"/>
        </w:rPr>
        <w:t xml:space="preserve"> auditor, or expert appointed by the </w:t>
      </w:r>
      <w:r w:rsidR="00A9139C" w:rsidRPr="006E0C2F">
        <w:rPr>
          <w:rFonts w:ascii="Myriad Pro" w:hAnsi="Myriad Pro"/>
          <w:bCs/>
          <w:sz w:val="20"/>
          <w:szCs w:val="20"/>
          <w:lang w:val="en-GB"/>
        </w:rPr>
        <w:t>Principal</w:t>
      </w:r>
      <w:r w:rsidRPr="006E0C2F">
        <w:rPr>
          <w:rFonts w:ascii="Myriad Pro" w:hAnsi="Myriad Pro"/>
          <w:bCs/>
          <w:sz w:val="20"/>
          <w:szCs w:val="20"/>
          <w:lang w:val="en-GB"/>
        </w:rPr>
        <w:t xml:space="preserve"> during the period of time specified in accordance with this Clause</w:t>
      </w:r>
      <w:bookmarkEnd w:id="42"/>
      <w:r w:rsidRPr="006E0C2F">
        <w:rPr>
          <w:rFonts w:ascii="Myriad Pro" w:hAnsi="Myriad Pro"/>
          <w:bCs/>
          <w:sz w:val="20"/>
          <w:szCs w:val="20"/>
          <w:lang w:val="en-GB"/>
        </w:rPr>
        <w:t xml:space="preserve"> </w:t>
      </w:r>
      <w:bookmarkEnd w:id="43"/>
      <w:bookmarkEnd w:id="44"/>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_Ref516212745 \r \h </w:instrText>
      </w:r>
      <w:r w:rsidR="00552590" w:rsidRPr="006E0C2F">
        <w:rPr>
          <w:rFonts w:ascii="Myriad Pro" w:hAnsi="Myriad Pro"/>
          <w:bCs/>
          <w:sz w:val="20"/>
          <w:szCs w:val="20"/>
          <w:lang w:val="en-GB"/>
        </w:rPr>
        <w:instrText xml:space="preserve">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002046">
        <w:rPr>
          <w:rFonts w:ascii="Myriad Pro" w:hAnsi="Myriad Pro"/>
          <w:bCs/>
          <w:sz w:val="20"/>
          <w:szCs w:val="20"/>
          <w:lang w:val="en-GB"/>
        </w:rPr>
        <w:t>8.7</w:t>
      </w:r>
      <w:r w:rsidRPr="006E0C2F">
        <w:rPr>
          <w:rFonts w:ascii="Myriad Pro" w:hAnsi="Myriad Pro"/>
          <w:bCs/>
          <w:sz w:val="20"/>
          <w:szCs w:val="20"/>
          <w:lang w:val="en-GB"/>
        </w:rPr>
        <w:fldChar w:fldCharType="end"/>
      </w:r>
      <w:r w:rsidRPr="006E0C2F">
        <w:rPr>
          <w:rFonts w:ascii="Myriad Pro" w:hAnsi="Myriad Pro"/>
          <w:bCs/>
          <w:sz w:val="20"/>
          <w:szCs w:val="20"/>
          <w:lang w:val="en-GB"/>
        </w:rPr>
        <w:t>.</w:t>
      </w:r>
      <w:bookmarkEnd w:id="45"/>
    </w:p>
    <w:p w14:paraId="36084A4B" w14:textId="3D00B899" w:rsidR="00840046"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46" w:name="_Hlk57984548"/>
      <w:bookmarkStart w:id="47" w:name="_Ref36479861"/>
      <w:bookmarkStart w:id="48" w:name="_Hlk57984311"/>
      <w:r w:rsidRPr="006E0C2F">
        <w:rPr>
          <w:rFonts w:ascii="Myriad Pro" w:hAnsi="Myriad Pro"/>
          <w:bCs/>
          <w:i/>
          <w:sz w:val="20"/>
          <w:szCs w:val="20"/>
          <w:lang w:val="en-GB"/>
        </w:rPr>
        <w:t>Right to Sub-Contract</w:t>
      </w:r>
      <w:r w:rsidR="00F41296" w:rsidRPr="006E0C2F">
        <w:rPr>
          <w:rFonts w:ascii="Myriad Pro" w:hAnsi="Myriad Pro"/>
          <w:bCs/>
          <w:i/>
          <w:sz w:val="20"/>
          <w:szCs w:val="20"/>
          <w:lang w:val="en-GB"/>
        </w:rPr>
        <w:t>ors</w:t>
      </w:r>
      <w:r w:rsidRPr="006E0C2F">
        <w:rPr>
          <w:rFonts w:ascii="Myriad Pro" w:hAnsi="Myriad Pro"/>
          <w:bCs/>
          <w:i/>
          <w:sz w:val="20"/>
          <w:szCs w:val="20"/>
          <w:lang w:val="en-GB"/>
        </w:rPr>
        <w:t xml:space="preserve"> and Staff</w:t>
      </w:r>
      <w:bookmarkEnd w:id="46"/>
      <w:r w:rsidRPr="006E0C2F">
        <w:rPr>
          <w:rFonts w:ascii="Myriad Pro" w:hAnsi="Myriad Pro"/>
          <w:bCs/>
          <w:sz w:val="20"/>
          <w:szCs w:val="20"/>
          <w:lang w:val="en-GB"/>
        </w:rPr>
        <w:t>.</w:t>
      </w:r>
      <w:bookmarkEnd w:id="47"/>
      <w:r w:rsidRPr="006E0C2F">
        <w:rPr>
          <w:rFonts w:ascii="Myriad Pro" w:hAnsi="Myriad Pro"/>
          <w:bCs/>
          <w:sz w:val="20"/>
          <w:szCs w:val="20"/>
          <w:lang w:val="en-GB"/>
        </w:rPr>
        <w:t xml:space="preserve"> </w:t>
      </w:r>
    </w:p>
    <w:bookmarkEnd w:id="48"/>
    <w:p w14:paraId="49AB3868" w14:textId="348E58FB" w:rsidR="00E30C08" w:rsidRPr="006E0C2F" w:rsidRDefault="00E30C08"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In carrying out the Services,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may only rely on the services of those Approved Sub-</w:t>
      </w:r>
      <w:r w:rsidR="00C94858" w:rsidRPr="006E0C2F">
        <w:rPr>
          <w:rFonts w:ascii="Myriad Pro" w:hAnsi="Myriad Pro"/>
          <w:bCs/>
          <w:sz w:val="20"/>
          <w:szCs w:val="20"/>
          <w:lang w:val="en-GB"/>
        </w:rPr>
        <w:t>Contractor</w:t>
      </w:r>
      <w:r w:rsidRPr="006E0C2F">
        <w:rPr>
          <w:rFonts w:ascii="Myriad Pro" w:hAnsi="Myriad Pro"/>
          <w:bCs/>
          <w:sz w:val="20"/>
          <w:szCs w:val="20"/>
          <w:lang w:val="en-GB"/>
        </w:rPr>
        <w:t xml:space="preserve">s and Staff listed in </w:t>
      </w:r>
      <w:r w:rsidR="00C56A9E" w:rsidRPr="00B16A8E">
        <w:rPr>
          <w:rFonts w:ascii="Myriad Pro" w:hAnsi="Myriad Pro"/>
          <w:bCs/>
          <w:i/>
          <w:iCs/>
          <w:sz w:val="20"/>
          <w:szCs w:val="20"/>
          <w:lang w:val="en-GB"/>
        </w:rPr>
        <w:fldChar w:fldCharType="begin"/>
      </w:r>
      <w:r w:rsidR="00C56A9E" w:rsidRPr="00B16A8E">
        <w:rPr>
          <w:rFonts w:ascii="Myriad Pro" w:hAnsi="Myriad Pro"/>
          <w:bCs/>
          <w:i/>
          <w:iCs/>
          <w:sz w:val="20"/>
          <w:szCs w:val="20"/>
          <w:lang w:val="en-GB"/>
        </w:rPr>
        <w:instrText xml:space="preserve"> REF _Ref67994469 \h </w:instrText>
      </w:r>
      <w:r w:rsidR="00D807DE">
        <w:rPr>
          <w:rFonts w:ascii="Myriad Pro" w:hAnsi="Myriad Pro"/>
          <w:bCs/>
          <w:i/>
          <w:iCs/>
          <w:sz w:val="20"/>
          <w:szCs w:val="20"/>
          <w:lang w:val="en-GB"/>
        </w:rPr>
        <w:instrText xml:space="preserve"> \* MERGEFORMAT </w:instrText>
      </w:r>
      <w:r w:rsidR="00C56A9E" w:rsidRPr="00B16A8E">
        <w:rPr>
          <w:rFonts w:ascii="Myriad Pro" w:hAnsi="Myriad Pro"/>
          <w:bCs/>
          <w:i/>
          <w:iCs/>
          <w:sz w:val="20"/>
          <w:szCs w:val="20"/>
          <w:lang w:val="en-GB"/>
        </w:rPr>
      </w:r>
      <w:r w:rsidR="00C56A9E" w:rsidRPr="00B16A8E">
        <w:rPr>
          <w:rFonts w:ascii="Myriad Pro" w:hAnsi="Myriad Pro"/>
          <w:bCs/>
          <w:i/>
          <w:iCs/>
          <w:sz w:val="20"/>
          <w:szCs w:val="20"/>
          <w:lang w:val="en-GB"/>
        </w:rPr>
        <w:fldChar w:fldCharType="separate"/>
      </w:r>
      <w:r w:rsidR="004C219C" w:rsidRPr="004C219C">
        <w:rPr>
          <w:rFonts w:ascii="Myriad Pro" w:hAnsi="Myriad Pro"/>
          <w:bCs/>
          <w:i/>
          <w:iCs/>
          <w:sz w:val="20"/>
          <w:szCs w:val="20"/>
          <w:lang w:val="en-GB"/>
        </w:rPr>
        <w:t>Annex D: List of approved Sub-Contractors and Staff</w:t>
      </w:r>
      <w:r w:rsidR="00C56A9E" w:rsidRPr="00B16A8E">
        <w:rPr>
          <w:rFonts w:ascii="Myriad Pro" w:hAnsi="Myriad Pro"/>
          <w:bCs/>
          <w:i/>
          <w:iCs/>
          <w:sz w:val="20"/>
          <w:szCs w:val="20"/>
          <w:lang w:val="en-GB"/>
        </w:rPr>
        <w:fldChar w:fldCharType="end"/>
      </w:r>
      <w:r w:rsidRPr="006E0C2F">
        <w:rPr>
          <w:rFonts w:ascii="Myriad Pro" w:hAnsi="Myriad Pro"/>
          <w:bCs/>
          <w:sz w:val="20"/>
          <w:szCs w:val="20"/>
          <w:lang w:val="en-GB"/>
        </w:rPr>
        <w:t xml:space="preserve">, as such list may, from time to time, be modified or supplemented in agreement with the </w:t>
      </w:r>
      <w:r w:rsidR="006423EF" w:rsidRPr="006E0C2F">
        <w:rPr>
          <w:rFonts w:ascii="Myriad Pro" w:hAnsi="Myriad Pro"/>
          <w:bCs/>
          <w:sz w:val="20"/>
          <w:szCs w:val="20"/>
          <w:lang w:val="en-GB"/>
        </w:rPr>
        <w:t>Principal</w:t>
      </w:r>
      <w:r w:rsidR="00C94858" w:rsidRPr="006E0C2F">
        <w:rPr>
          <w:rFonts w:ascii="Myriad Pro" w:hAnsi="Myriad Pro"/>
          <w:bCs/>
          <w:sz w:val="20"/>
          <w:szCs w:val="20"/>
          <w:lang w:val="en-GB"/>
        </w:rPr>
        <w:t xml:space="preserve"> </w:t>
      </w:r>
      <w:r w:rsidRPr="006E0C2F">
        <w:rPr>
          <w:rFonts w:ascii="Myriad Pro" w:hAnsi="Myriad Pro"/>
          <w:bCs/>
          <w:sz w:val="20"/>
          <w:szCs w:val="20"/>
          <w:lang w:val="en-GB"/>
        </w:rPr>
        <w:t>and in accordance with the terms and subject to the criteria contained in the applicable Public Procurement Law of the Republic of Latvia. Parties shall specify the name, contact details and legal representative(s) of each Approved Sub-</w:t>
      </w:r>
      <w:r w:rsidR="00D912D7" w:rsidRPr="006E0C2F">
        <w:rPr>
          <w:rFonts w:ascii="Myriad Pro" w:hAnsi="Myriad Pro"/>
          <w:bCs/>
          <w:sz w:val="20"/>
          <w:szCs w:val="20"/>
          <w:lang w:val="en-GB"/>
        </w:rPr>
        <w:t>Contractor</w:t>
      </w:r>
      <w:r w:rsidRPr="006E0C2F">
        <w:rPr>
          <w:rFonts w:ascii="Myriad Pro" w:hAnsi="Myriad Pro"/>
          <w:bCs/>
          <w:sz w:val="20"/>
          <w:szCs w:val="20"/>
          <w:lang w:val="en-GB"/>
        </w:rPr>
        <w:t xml:space="preserve"> as of the Effective Date in</w:t>
      </w:r>
      <w:r w:rsidRPr="006E0C2F">
        <w:rPr>
          <w:rFonts w:ascii="Myriad Pro" w:hAnsi="Myriad Pro"/>
          <w:bCs/>
          <w:i/>
          <w:iCs/>
          <w:sz w:val="20"/>
          <w:szCs w:val="20"/>
          <w:lang w:val="en-GB"/>
        </w:rPr>
        <w:t xml:space="preserve"> </w:t>
      </w:r>
      <w:r w:rsidR="00C56A9E" w:rsidRPr="00B16A8E">
        <w:rPr>
          <w:rFonts w:ascii="Myriad Pro" w:hAnsi="Myriad Pro"/>
          <w:bCs/>
          <w:i/>
          <w:iCs/>
          <w:sz w:val="20"/>
          <w:szCs w:val="20"/>
          <w:lang w:val="en-GB"/>
        </w:rPr>
        <w:fldChar w:fldCharType="begin"/>
      </w:r>
      <w:r w:rsidR="00C56A9E" w:rsidRPr="00B16A8E">
        <w:rPr>
          <w:rFonts w:ascii="Myriad Pro" w:hAnsi="Myriad Pro"/>
          <w:bCs/>
          <w:i/>
          <w:iCs/>
          <w:sz w:val="20"/>
          <w:szCs w:val="20"/>
          <w:lang w:val="en-GB"/>
        </w:rPr>
        <w:instrText xml:space="preserve"> REF _Ref67994480 \h </w:instrText>
      </w:r>
      <w:r w:rsidR="004332EF" w:rsidRPr="00B16A8E">
        <w:rPr>
          <w:rFonts w:ascii="Myriad Pro" w:hAnsi="Myriad Pro"/>
          <w:bCs/>
          <w:i/>
          <w:iCs/>
          <w:sz w:val="20"/>
          <w:szCs w:val="20"/>
          <w:lang w:val="en-GB"/>
        </w:rPr>
        <w:instrText xml:space="preserve"> \* MERGEFORMAT </w:instrText>
      </w:r>
      <w:r w:rsidR="00C56A9E" w:rsidRPr="00B16A8E">
        <w:rPr>
          <w:rFonts w:ascii="Myriad Pro" w:hAnsi="Myriad Pro"/>
          <w:bCs/>
          <w:i/>
          <w:iCs/>
          <w:sz w:val="20"/>
          <w:szCs w:val="20"/>
          <w:lang w:val="en-GB"/>
        </w:rPr>
      </w:r>
      <w:r w:rsidR="00C56A9E" w:rsidRPr="00B16A8E">
        <w:rPr>
          <w:rFonts w:ascii="Myriad Pro" w:hAnsi="Myriad Pro"/>
          <w:bCs/>
          <w:i/>
          <w:iCs/>
          <w:sz w:val="20"/>
          <w:szCs w:val="20"/>
          <w:lang w:val="en-GB"/>
        </w:rPr>
        <w:fldChar w:fldCharType="separate"/>
      </w:r>
      <w:r w:rsidR="004C219C" w:rsidRPr="004C219C">
        <w:rPr>
          <w:rFonts w:ascii="Myriad Pro" w:hAnsi="Myriad Pro"/>
          <w:bCs/>
          <w:i/>
          <w:iCs/>
          <w:sz w:val="20"/>
          <w:szCs w:val="20"/>
          <w:lang w:val="en-GB"/>
        </w:rPr>
        <w:t>Annex D: List of approved Sub-Contractors and Staff</w:t>
      </w:r>
      <w:r w:rsidR="00C56A9E" w:rsidRPr="00B16A8E">
        <w:rPr>
          <w:rFonts w:ascii="Myriad Pro" w:hAnsi="Myriad Pro"/>
          <w:bCs/>
          <w:i/>
          <w:iCs/>
          <w:sz w:val="20"/>
          <w:szCs w:val="20"/>
          <w:lang w:val="en-GB"/>
        </w:rPr>
        <w:fldChar w:fldCharType="end"/>
      </w:r>
      <w:r w:rsidR="000F7353" w:rsidRPr="006E0C2F">
        <w:rPr>
          <w:rFonts w:ascii="Myriad Pro" w:hAnsi="Myriad Pro"/>
          <w:bCs/>
          <w:i/>
          <w:iCs/>
          <w:sz w:val="20"/>
          <w:szCs w:val="20"/>
          <w:lang w:val="en-GB"/>
        </w:rPr>
        <w:t>.</w:t>
      </w:r>
      <w:r w:rsidRPr="006E0C2F">
        <w:rPr>
          <w:rFonts w:ascii="Myriad Pro" w:hAnsi="Myriad Pro"/>
          <w:bCs/>
          <w:sz w:val="20"/>
          <w:szCs w:val="20"/>
          <w:lang w:val="en-GB"/>
        </w:rPr>
        <w:t xml:space="preserve"> The </w:t>
      </w:r>
      <w:proofErr w:type="spellStart"/>
      <w:r w:rsidR="007B71EC"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have an obligation to notify the </w:t>
      </w:r>
      <w:r w:rsidR="00A9139C" w:rsidRPr="006E0C2F">
        <w:rPr>
          <w:rFonts w:ascii="Myriad Pro" w:hAnsi="Myriad Pro"/>
          <w:bCs/>
          <w:sz w:val="20"/>
          <w:szCs w:val="20"/>
          <w:lang w:val="en-GB"/>
        </w:rPr>
        <w:t>Principal</w:t>
      </w:r>
      <w:r w:rsidRPr="006E0C2F">
        <w:rPr>
          <w:rFonts w:ascii="Myriad Pro" w:hAnsi="Myriad Pro"/>
          <w:bCs/>
          <w:sz w:val="20"/>
          <w:szCs w:val="20"/>
          <w:lang w:val="en-GB"/>
        </w:rPr>
        <w:t xml:space="preserve"> in writing of any changes to</w:t>
      </w:r>
      <w:r w:rsidR="00132378" w:rsidRPr="006E0C2F">
        <w:rPr>
          <w:rFonts w:ascii="Myriad Pro" w:hAnsi="Myriad Pro"/>
          <w:bCs/>
          <w:sz w:val="20"/>
          <w:szCs w:val="20"/>
          <w:lang w:val="en-GB"/>
        </w:rPr>
        <w:t xml:space="preserve"> Approved</w:t>
      </w:r>
      <w:r w:rsidRPr="006E0C2F">
        <w:rPr>
          <w:rFonts w:ascii="Myriad Pro" w:hAnsi="Myriad Pro"/>
          <w:bCs/>
          <w:sz w:val="20"/>
          <w:szCs w:val="20"/>
          <w:lang w:val="en-GB"/>
        </w:rPr>
        <w:t xml:space="preserve"> Sub-</w:t>
      </w:r>
      <w:r w:rsidR="00D912D7" w:rsidRPr="006E0C2F">
        <w:rPr>
          <w:rFonts w:ascii="Myriad Pro" w:hAnsi="Myriad Pro"/>
          <w:bCs/>
          <w:sz w:val="20"/>
          <w:szCs w:val="20"/>
          <w:lang w:val="en-GB"/>
        </w:rPr>
        <w:t>Contractor</w:t>
      </w:r>
      <w:r w:rsidRPr="006E0C2F">
        <w:rPr>
          <w:rFonts w:ascii="Myriad Pro" w:hAnsi="Myriad Pro"/>
          <w:bCs/>
          <w:sz w:val="20"/>
          <w:szCs w:val="20"/>
          <w:lang w:val="en-GB"/>
        </w:rPr>
        <w:t xml:space="preserve"> or </w:t>
      </w:r>
      <w:r w:rsidR="00132378" w:rsidRPr="006E0C2F">
        <w:rPr>
          <w:rFonts w:ascii="Myriad Pro" w:hAnsi="Myriad Pro"/>
          <w:bCs/>
          <w:sz w:val="20"/>
          <w:szCs w:val="20"/>
          <w:lang w:val="en-GB"/>
        </w:rPr>
        <w:t xml:space="preserve">Approved </w:t>
      </w:r>
      <w:r w:rsidRPr="006E0C2F">
        <w:rPr>
          <w:rFonts w:ascii="Myriad Pro" w:hAnsi="Myriad Pro"/>
          <w:bCs/>
          <w:sz w:val="20"/>
          <w:szCs w:val="20"/>
          <w:lang w:val="en-GB"/>
        </w:rPr>
        <w:t xml:space="preserve">Staff data </w:t>
      </w:r>
      <w:r w:rsidR="00D124E0" w:rsidRPr="006E0C2F">
        <w:rPr>
          <w:rFonts w:ascii="Myriad Pro" w:hAnsi="Myriad Pro"/>
          <w:bCs/>
          <w:sz w:val="20"/>
          <w:szCs w:val="20"/>
          <w:lang w:val="en-GB"/>
        </w:rPr>
        <w:t>specified</w:t>
      </w:r>
      <w:r w:rsidRPr="006E0C2F">
        <w:rPr>
          <w:rFonts w:ascii="Myriad Pro" w:hAnsi="Myriad Pro"/>
          <w:bCs/>
          <w:sz w:val="20"/>
          <w:szCs w:val="20"/>
          <w:lang w:val="en-GB"/>
        </w:rPr>
        <w:t xml:space="preserve"> in</w:t>
      </w:r>
      <w:r w:rsidRPr="006E0C2F">
        <w:rPr>
          <w:rFonts w:ascii="Myriad Pro" w:hAnsi="Myriad Pro"/>
          <w:bCs/>
          <w:i/>
          <w:iCs/>
          <w:sz w:val="20"/>
          <w:szCs w:val="20"/>
          <w:lang w:val="en-GB"/>
        </w:rPr>
        <w:t xml:space="preserve"> </w:t>
      </w:r>
      <w:r w:rsidR="00C56A9E" w:rsidRPr="00B16A8E">
        <w:rPr>
          <w:rFonts w:ascii="Myriad Pro" w:hAnsi="Myriad Pro"/>
          <w:bCs/>
          <w:i/>
          <w:iCs/>
          <w:sz w:val="20"/>
          <w:szCs w:val="20"/>
          <w:lang w:val="en-GB"/>
        </w:rPr>
        <w:fldChar w:fldCharType="begin"/>
      </w:r>
      <w:r w:rsidR="00C56A9E" w:rsidRPr="00B16A8E">
        <w:rPr>
          <w:rFonts w:ascii="Myriad Pro" w:hAnsi="Myriad Pro"/>
          <w:bCs/>
          <w:i/>
          <w:iCs/>
          <w:sz w:val="20"/>
          <w:szCs w:val="20"/>
          <w:lang w:val="en-GB"/>
        </w:rPr>
        <w:instrText xml:space="preserve"> REF _Ref67994489 \h </w:instrText>
      </w:r>
      <w:r w:rsidR="004332EF" w:rsidRPr="00B16A8E">
        <w:rPr>
          <w:rFonts w:ascii="Myriad Pro" w:hAnsi="Myriad Pro"/>
          <w:bCs/>
          <w:i/>
          <w:iCs/>
          <w:sz w:val="20"/>
          <w:szCs w:val="20"/>
          <w:lang w:val="en-GB"/>
        </w:rPr>
        <w:instrText xml:space="preserve"> \* MERGEFORMAT </w:instrText>
      </w:r>
      <w:r w:rsidR="00C56A9E" w:rsidRPr="00B16A8E">
        <w:rPr>
          <w:rFonts w:ascii="Myriad Pro" w:hAnsi="Myriad Pro"/>
          <w:bCs/>
          <w:i/>
          <w:iCs/>
          <w:sz w:val="20"/>
          <w:szCs w:val="20"/>
          <w:lang w:val="en-GB"/>
        </w:rPr>
      </w:r>
      <w:r w:rsidR="00C56A9E" w:rsidRPr="00B16A8E">
        <w:rPr>
          <w:rFonts w:ascii="Myriad Pro" w:hAnsi="Myriad Pro"/>
          <w:bCs/>
          <w:i/>
          <w:iCs/>
          <w:sz w:val="20"/>
          <w:szCs w:val="20"/>
          <w:lang w:val="en-GB"/>
        </w:rPr>
        <w:fldChar w:fldCharType="separate"/>
      </w:r>
      <w:r w:rsidR="004C219C" w:rsidRPr="004C219C">
        <w:rPr>
          <w:rFonts w:ascii="Myriad Pro" w:hAnsi="Myriad Pro"/>
          <w:bCs/>
          <w:i/>
          <w:iCs/>
          <w:sz w:val="20"/>
          <w:szCs w:val="20"/>
          <w:lang w:val="en-GB"/>
        </w:rPr>
        <w:t>Annex D: List of approved Sub-Contractors and Staff</w:t>
      </w:r>
      <w:r w:rsidR="00C56A9E" w:rsidRPr="00B16A8E">
        <w:rPr>
          <w:rFonts w:ascii="Myriad Pro" w:hAnsi="Myriad Pro"/>
          <w:bCs/>
          <w:i/>
          <w:iCs/>
          <w:sz w:val="20"/>
          <w:szCs w:val="20"/>
          <w:lang w:val="en-GB"/>
        </w:rPr>
        <w:fldChar w:fldCharType="end"/>
      </w:r>
      <w:r w:rsidRPr="006E0C2F">
        <w:rPr>
          <w:rFonts w:ascii="Myriad Pro" w:hAnsi="Myriad Pro"/>
          <w:bCs/>
          <w:sz w:val="20"/>
          <w:szCs w:val="20"/>
          <w:lang w:val="en-GB"/>
        </w:rPr>
        <w:t xml:space="preserve"> occurring during the term of this Agreement and of the required information for any new Sub-</w:t>
      </w:r>
      <w:r w:rsidR="009E0636" w:rsidRPr="006E0C2F">
        <w:rPr>
          <w:rFonts w:ascii="Myriad Pro" w:hAnsi="Myriad Pro"/>
          <w:bCs/>
          <w:sz w:val="20"/>
          <w:szCs w:val="20"/>
          <w:lang w:val="en-GB"/>
        </w:rPr>
        <w:t>Contractor</w:t>
      </w:r>
      <w:r w:rsidRPr="006E0C2F">
        <w:rPr>
          <w:rFonts w:ascii="Myriad Pro" w:hAnsi="Myriad Pro"/>
          <w:bCs/>
          <w:sz w:val="20"/>
          <w:szCs w:val="20"/>
          <w:lang w:val="en-GB"/>
        </w:rPr>
        <w:t xml:space="preserve">s or Staff member which it may subsequently engage toward provision of the Services. </w:t>
      </w:r>
    </w:p>
    <w:p w14:paraId="489FC3B9" w14:textId="224425FF" w:rsidR="00E30C08" w:rsidRPr="006E0C2F" w:rsidRDefault="00E30C08"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Pursuant to the Public Procurement Law of the Republic of Latvia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obtain prior written consent of the </w:t>
      </w:r>
      <w:r w:rsidR="006423EF" w:rsidRPr="006E0C2F">
        <w:rPr>
          <w:rFonts w:ascii="Myriad Pro" w:hAnsi="Myriad Pro"/>
          <w:bCs/>
          <w:sz w:val="20"/>
          <w:szCs w:val="20"/>
          <w:lang w:val="en-GB"/>
        </w:rPr>
        <w:t>Principal</w:t>
      </w:r>
      <w:r w:rsidR="00750759" w:rsidRPr="006E0C2F">
        <w:rPr>
          <w:rFonts w:ascii="Myriad Pro" w:hAnsi="Myriad Pro"/>
          <w:bCs/>
          <w:sz w:val="20"/>
          <w:szCs w:val="20"/>
          <w:lang w:val="en-GB"/>
        </w:rPr>
        <w:t xml:space="preserve"> </w:t>
      </w:r>
      <w:r w:rsidRPr="006E0C2F">
        <w:rPr>
          <w:rFonts w:ascii="Myriad Pro" w:hAnsi="Myriad Pro"/>
          <w:bCs/>
          <w:sz w:val="20"/>
          <w:szCs w:val="20"/>
          <w:lang w:val="en-GB"/>
        </w:rPr>
        <w:t xml:space="preserve">for the replacement of each </w:t>
      </w:r>
      <w:r w:rsidR="00750759" w:rsidRPr="006E0C2F">
        <w:rPr>
          <w:rFonts w:ascii="Myriad Pro" w:hAnsi="Myriad Pro"/>
          <w:bCs/>
          <w:sz w:val="20"/>
          <w:szCs w:val="20"/>
          <w:lang w:val="en-GB"/>
        </w:rPr>
        <w:t xml:space="preserve">Approved </w:t>
      </w:r>
      <w:r w:rsidRPr="006E0C2F">
        <w:rPr>
          <w:rFonts w:ascii="Myriad Pro" w:hAnsi="Myriad Pro"/>
          <w:bCs/>
          <w:sz w:val="20"/>
          <w:szCs w:val="20"/>
          <w:lang w:val="en-GB"/>
        </w:rPr>
        <w:t>Sub-</w:t>
      </w:r>
      <w:r w:rsidR="00750759" w:rsidRPr="006E0C2F">
        <w:rPr>
          <w:rFonts w:ascii="Myriad Pro" w:hAnsi="Myriad Pro"/>
          <w:bCs/>
          <w:sz w:val="20"/>
          <w:szCs w:val="20"/>
          <w:lang w:val="en-GB"/>
        </w:rPr>
        <w:t>Contractor</w:t>
      </w:r>
      <w:r w:rsidRPr="006E0C2F">
        <w:rPr>
          <w:rFonts w:ascii="Myriad Pro" w:hAnsi="Myriad Pro"/>
          <w:bCs/>
          <w:sz w:val="20"/>
          <w:szCs w:val="20"/>
          <w:lang w:val="en-GB"/>
        </w:rPr>
        <w:t xml:space="preserve"> or each </w:t>
      </w:r>
      <w:r w:rsidR="00750759" w:rsidRPr="006E0C2F">
        <w:rPr>
          <w:rFonts w:ascii="Myriad Pro" w:hAnsi="Myriad Pro"/>
          <w:bCs/>
          <w:sz w:val="20"/>
          <w:szCs w:val="20"/>
          <w:lang w:val="en-GB"/>
        </w:rPr>
        <w:t xml:space="preserve">Approved </w:t>
      </w:r>
      <w:r w:rsidRPr="006E0C2F">
        <w:rPr>
          <w:rFonts w:ascii="Myriad Pro" w:hAnsi="Myriad Pro"/>
          <w:bCs/>
          <w:sz w:val="20"/>
          <w:szCs w:val="20"/>
          <w:lang w:val="en-GB"/>
        </w:rPr>
        <w:t xml:space="preserve">Staff member, or each key personnel indicated in </w:t>
      </w:r>
      <w:r w:rsidR="000F7353" w:rsidRPr="006E0C2F">
        <w:rPr>
          <w:rFonts w:ascii="Myriad Pro" w:hAnsi="Myriad Pro"/>
          <w:bCs/>
          <w:i/>
          <w:iCs/>
          <w:sz w:val="20"/>
          <w:szCs w:val="20"/>
          <w:lang w:val="en-GB"/>
        </w:rPr>
        <w:t xml:space="preserve">Annex D: List of approved Sub-Contractors and Staff </w:t>
      </w:r>
      <w:r w:rsidRPr="006E0C2F">
        <w:rPr>
          <w:rFonts w:ascii="Myriad Pro" w:hAnsi="Myriad Pro"/>
          <w:bCs/>
          <w:i/>
          <w:iCs/>
          <w:sz w:val="20"/>
          <w:szCs w:val="20"/>
          <w:lang w:val="en-GB"/>
        </w:rPr>
        <w:t xml:space="preserve"> </w:t>
      </w:r>
      <w:r w:rsidRPr="006E0C2F">
        <w:rPr>
          <w:rFonts w:ascii="Myriad Pro" w:hAnsi="Myriad Pro"/>
          <w:bCs/>
          <w:sz w:val="20"/>
          <w:szCs w:val="20"/>
          <w:lang w:val="en-GB"/>
        </w:rPr>
        <w:t>and involvement of additional Sub-</w:t>
      </w:r>
      <w:r w:rsidR="00750759" w:rsidRPr="006E0C2F">
        <w:rPr>
          <w:rFonts w:ascii="Myriad Pro" w:hAnsi="Myriad Pro"/>
          <w:bCs/>
          <w:sz w:val="20"/>
          <w:szCs w:val="20"/>
          <w:lang w:val="en-GB"/>
        </w:rPr>
        <w:t>Contractor</w:t>
      </w:r>
      <w:r w:rsidRPr="006E0C2F">
        <w:rPr>
          <w:rFonts w:ascii="Myriad Pro" w:hAnsi="Myriad Pro"/>
          <w:bCs/>
          <w:sz w:val="20"/>
          <w:szCs w:val="20"/>
          <w:lang w:val="en-GB"/>
        </w:rPr>
        <w:t>s or Staff members, or key personnel.</w:t>
      </w:r>
    </w:p>
    <w:p w14:paraId="34247729" w14:textId="78529F9A" w:rsidR="00E30C08" w:rsidRPr="006E0C2F" w:rsidRDefault="00E30C08"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Review and evaluation of the replacement of </w:t>
      </w:r>
      <w:r w:rsidR="00750759" w:rsidRPr="006E0C2F">
        <w:rPr>
          <w:rFonts w:ascii="Myriad Pro" w:hAnsi="Myriad Pro"/>
          <w:bCs/>
          <w:sz w:val="20"/>
          <w:szCs w:val="20"/>
          <w:lang w:val="en-GB"/>
        </w:rPr>
        <w:t xml:space="preserve">Approved </w:t>
      </w:r>
      <w:r w:rsidRPr="006E0C2F">
        <w:rPr>
          <w:rFonts w:ascii="Myriad Pro" w:hAnsi="Myriad Pro"/>
          <w:bCs/>
          <w:sz w:val="20"/>
          <w:szCs w:val="20"/>
          <w:lang w:val="en-GB"/>
        </w:rPr>
        <w:t>Sub-</w:t>
      </w:r>
      <w:r w:rsidR="00750759" w:rsidRPr="006E0C2F">
        <w:rPr>
          <w:rFonts w:ascii="Myriad Pro" w:hAnsi="Myriad Pro"/>
          <w:bCs/>
          <w:sz w:val="20"/>
          <w:szCs w:val="20"/>
          <w:lang w:val="en-GB"/>
        </w:rPr>
        <w:t>Contractor</w:t>
      </w:r>
      <w:r w:rsidRPr="006E0C2F">
        <w:rPr>
          <w:rFonts w:ascii="Myriad Pro" w:hAnsi="Myriad Pro"/>
          <w:bCs/>
          <w:sz w:val="20"/>
          <w:szCs w:val="20"/>
          <w:lang w:val="en-GB"/>
        </w:rPr>
        <w:t xml:space="preserve">s or </w:t>
      </w:r>
      <w:r w:rsidR="00750759" w:rsidRPr="006E0C2F">
        <w:rPr>
          <w:rFonts w:ascii="Myriad Pro" w:hAnsi="Myriad Pro"/>
          <w:bCs/>
          <w:sz w:val="20"/>
          <w:szCs w:val="20"/>
          <w:lang w:val="en-GB"/>
        </w:rPr>
        <w:t xml:space="preserve">Approved </w:t>
      </w:r>
      <w:r w:rsidRPr="006E0C2F">
        <w:rPr>
          <w:rFonts w:ascii="Myriad Pro" w:hAnsi="Myriad Pro"/>
          <w:bCs/>
          <w:sz w:val="20"/>
          <w:szCs w:val="20"/>
          <w:lang w:val="en-GB"/>
        </w:rPr>
        <w:t xml:space="preserve">Staff shall be carried out, and the consent or refusal to give consent shall be rendered by the </w:t>
      </w:r>
      <w:r w:rsidR="006423EF" w:rsidRPr="006E0C2F">
        <w:rPr>
          <w:rFonts w:ascii="Myriad Pro" w:hAnsi="Myriad Pro"/>
          <w:bCs/>
          <w:sz w:val="20"/>
          <w:szCs w:val="20"/>
          <w:lang w:val="en-GB"/>
        </w:rPr>
        <w:t>Principal</w:t>
      </w:r>
      <w:r w:rsidR="0087493F" w:rsidRPr="006E0C2F">
        <w:rPr>
          <w:rFonts w:ascii="Myriad Pro" w:hAnsi="Myriad Pro"/>
          <w:bCs/>
          <w:sz w:val="20"/>
          <w:szCs w:val="20"/>
          <w:lang w:val="en-GB"/>
        </w:rPr>
        <w:t xml:space="preserve"> </w:t>
      </w:r>
      <w:r w:rsidRPr="006E0C2F">
        <w:rPr>
          <w:rFonts w:ascii="Myriad Pro" w:hAnsi="Myriad Pro"/>
          <w:bCs/>
          <w:sz w:val="20"/>
          <w:szCs w:val="20"/>
          <w:lang w:val="en-GB"/>
        </w:rPr>
        <w:t xml:space="preserve">in accordance with Article 62 of the Public Procurement Law of the Republic of Latvia. </w:t>
      </w:r>
    </w:p>
    <w:p w14:paraId="18A31184" w14:textId="33DA8DE0" w:rsidR="00AD1BF7" w:rsidRPr="006E0C2F" w:rsidRDefault="00FD59BB" w:rsidP="00AC65A3">
      <w:pPr>
        <w:pStyle w:val="ListParagraph"/>
        <w:numPr>
          <w:ilvl w:val="1"/>
          <w:numId w:val="34"/>
        </w:numPr>
        <w:ind w:left="0" w:hanging="567"/>
        <w:jc w:val="both"/>
        <w:rPr>
          <w:rFonts w:ascii="Myriad Pro" w:hAnsi="Myriad Pro"/>
          <w:bCs/>
          <w:sz w:val="20"/>
          <w:szCs w:val="20"/>
          <w:lang w:val="en-GB"/>
        </w:rPr>
      </w:pPr>
      <w:bookmarkStart w:id="49" w:name="_Ref57813757"/>
      <w:r w:rsidRPr="006E0C2F">
        <w:rPr>
          <w:rFonts w:ascii="Myriad Pro" w:hAnsi="Myriad Pro"/>
          <w:bCs/>
          <w:i/>
          <w:iCs/>
          <w:sz w:val="20"/>
          <w:szCs w:val="20"/>
          <w:lang w:val="en-GB"/>
        </w:rPr>
        <w:t xml:space="preserve">Security Clearance Requirements. </w:t>
      </w:r>
      <w:r w:rsidR="00AD1BF7" w:rsidRPr="006E0C2F">
        <w:rPr>
          <w:rFonts w:ascii="Myriad Pro" w:hAnsi="Myriad Pro"/>
          <w:bCs/>
          <w:sz w:val="20"/>
          <w:szCs w:val="20"/>
          <w:lang w:val="en-GB"/>
        </w:rPr>
        <w:t xml:space="preserve">The </w:t>
      </w:r>
      <w:proofErr w:type="spellStart"/>
      <w:r w:rsidR="00A8506E" w:rsidRPr="006E0C2F">
        <w:rPr>
          <w:rFonts w:ascii="Myriad Pro" w:hAnsi="Myriad Pro"/>
          <w:bCs/>
          <w:sz w:val="20"/>
          <w:szCs w:val="20"/>
          <w:lang w:val="en-GB"/>
        </w:rPr>
        <w:t>AsBo</w:t>
      </w:r>
      <w:proofErr w:type="spellEnd"/>
      <w:r w:rsidR="00AD1BF7" w:rsidRPr="006E0C2F">
        <w:rPr>
          <w:rFonts w:ascii="Myriad Pro" w:hAnsi="Myriad Pro"/>
          <w:bCs/>
          <w:sz w:val="20"/>
          <w:szCs w:val="20"/>
          <w:lang w:val="en-GB"/>
        </w:rPr>
        <w:t xml:space="preserve"> shall not involve in the performance of the Agreement a person convicted of an intentional criminal offense (employees, sub</w:t>
      </w:r>
      <w:r w:rsidR="0087493F" w:rsidRPr="006E0C2F">
        <w:rPr>
          <w:rFonts w:ascii="Myriad Pro" w:hAnsi="Myriad Pro"/>
          <w:bCs/>
          <w:sz w:val="20"/>
          <w:szCs w:val="20"/>
          <w:lang w:val="en-GB"/>
        </w:rPr>
        <w:t>-contractors</w:t>
      </w:r>
      <w:r w:rsidR="00AD1BF7" w:rsidRPr="006E0C2F">
        <w:rPr>
          <w:rFonts w:ascii="Myriad Pro" w:hAnsi="Myriad Pro"/>
          <w:bCs/>
          <w:sz w:val="20"/>
          <w:szCs w:val="20"/>
          <w:lang w:val="en-GB"/>
        </w:rPr>
        <w:t xml:space="preserve"> and/or any other person and personnel), regardless of the criminal record having been set aside or extinguished, and/or a person of whom there are known facts that give grounds to doubt his or her ability to retain restricted access and/or classified information, as well as a person who has or may have a conflict of interest by involving him in the performance of the obligations under this Agreement.</w:t>
      </w:r>
      <w:bookmarkEnd w:id="49"/>
      <w:r w:rsidR="00AD1BF7" w:rsidRPr="006E0C2F">
        <w:rPr>
          <w:rFonts w:ascii="Myriad Pro" w:hAnsi="Myriad Pro"/>
          <w:bCs/>
          <w:sz w:val="20"/>
          <w:szCs w:val="20"/>
          <w:lang w:val="en-GB"/>
        </w:rPr>
        <w:t xml:space="preserve"> </w:t>
      </w:r>
    </w:p>
    <w:p w14:paraId="42E3A129" w14:textId="6CD78DFF" w:rsidR="00AD1BF7" w:rsidRPr="006E0C2F" w:rsidRDefault="00AD1BF7"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At the </w:t>
      </w:r>
      <w:r w:rsidR="006423EF" w:rsidRPr="006E0C2F">
        <w:rPr>
          <w:rFonts w:ascii="Myriad Pro" w:hAnsi="Myriad Pro"/>
          <w:bCs/>
          <w:sz w:val="20"/>
          <w:szCs w:val="20"/>
          <w:lang w:val="en-GB"/>
        </w:rPr>
        <w:t>Principal</w:t>
      </w:r>
      <w:r w:rsidR="007650DA" w:rsidRPr="006E0C2F">
        <w:rPr>
          <w:rFonts w:ascii="Myriad Pro" w:hAnsi="Myriad Pro"/>
          <w:bCs/>
          <w:sz w:val="20"/>
          <w:szCs w:val="20"/>
          <w:lang w:val="en-GB"/>
        </w:rPr>
        <w:t xml:space="preserve">'s </w:t>
      </w:r>
      <w:r w:rsidRPr="006E0C2F">
        <w:rPr>
          <w:rFonts w:ascii="Myriad Pro" w:hAnsi="Myriad Pro"/>
          <w:bCs/>
          <w:sz w:val="20"/>
          <w:szCs w:val="20"/>
          <w:lang w:val="en-GB"/>
        </w:rPr>
        <w:t xml:space="preserve">request,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submit to the </w:t>
      </w:r>
      <w:r w:rsidR="006423EF" w:rsidRPr="006E0C2F">
        <w:rPr>
          <w:rFonts w:ascii="Myriad Pro" w:hAnsi="Myriad Pro"/>
          <w:bCs/>
          <w:sz w:val="20"/>
          <w:szCs w:val="20"/>
          <w:lang w:val="en-GB"/>
        </w:rPr>
        <w:t>Principal</w:t>
      </w:r>
      <w:r w:rsidR="007650DA" w:rsidRPr="006E0C2F">
        <w:rPr>
          <w:rFonts w:ascii="Myriad Pro" w:hAnsi="Myriad Pro"/>
          <w:bCs/>
          <w:sz w:val="20"/>
          <w:szCs w:val="20"/>
          <w:lang w:val="en-GB"/>
        </w:rPr>
        <w:t xml:space="preserve"> </w:t>
      </w:r>
      <w:r w:rsidRPr="006E0C2F">
        <w:rPr>
          <w:rFonts w:ascii="Myriad Pro" w:hAnsi="Myriad Pro"/>
          <w:bCs/>
          <w:sz w:val="20"/>
          <w:szCs w:val="20"/>
          <w:lang w:val="en-GB"/>
        </w:rPr>
        <w:t xml:space="preserve">a statement (certificate) from the relevant state penalty register regarding the criminal record of the natural person who will be involved in the performance of the Agreement. </w:t>
      </w:r>
    </w:p>
    <w:p w14:paraId="31AA822E" w14:textId="7A4147F2" w:rsidR="00AD1BF7" w:rsidRPr="006E0C2F" w:rsidRDefault="00AD1BF7"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In order to assess the compliance of the natural person whom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intends to involve in the performance of the Agreement with the requirements specified in Clause </w:t>
      </w:r>
      <w:r w:rsidR="00C10C25" w:rsidRPr="006E0C2F">
        <w:rPr>
          <w:rFonts w:ascii="Myriad Pro" w:hAnsi="Myriad Pro"/>
          <w:bCs/>
          <w:sz w:val="20"/>
          <w:szCs w:val="20"/>
          <w:lang w:val="en-GB"/>
        </w:rPr>
        <w:fldChar w:fldCharType="begin"/>
      </w:r>
      <w:r w:rsidR="00C10C25" w:rsidRPr="006E0C2F">
        <w:rPr>
          <w:rFonts w:ascii="Myriad Pro" w:hAnsi="Myriad Pro"/>
          <w:bCs/>
          <w:sz w:val="20"/>
          <w:szCs w:val="20"/>
          <w:lang w:val="en-GB"/>
        </w:rPr>
        <w:instrText xml:space="preserve"> REF _Ref57813757 \r \h </w:instrText>
      </w:r>
      <w:r w:rsidR="00552590" w:rsidRPr="006E0C2F">
        <w:rPr>
          <w:rFonts w:ascii="Myriad Pro" w:hAnsi="Myriad Pro"/>
          <w:bCs/>
          <w:sz w:val="20"/>
          <w:szCs w:val="20"/>
          <w:lang w:val="en-GB"/>
        </w:rPr>
        <w:instrText xml:space="preserve"> \* MERGEFORMAT </w:instrText>
      </w:r>
      <w:r w:rsidR="00C10C25" w:rsidRPr="006E0C2F">
        <w:rPr>
          <w:rFonts w:ascii="Myriad Pro" w:hAnsi="Myriad Pro"/>
          <w:bCs/>
          <w:sz w:val="20"/>
          <w:szCs w:val="20"/>
          <w:lang w:val="en-GB"/>
        </w:rPr>
      </w:r>
      <w:r w:rsidR="00C10C25" w:rsidRPr="006E0C2F">
        <w:rPr>
          <w:rFonts w:ascii="Myriad Pro" w:hAnsi="Myriad Pro"/>
          <w:bCs/>
          <w:sz w:val="20"/>
          <w:szCs w:val="20"/>
          <w:lang w:val="en-GB"/>
        </w:rPr>
        <w:fldChar w:fldCharType="separate"/>
      </w:r>
      <w:r w:rsidR="00FF66BE">
        <w:rPr>
          <w:rFonts w:ascii="Myriad Pro" w:hAnsi="Myriad Pro"/>
          <w:bCs/>
          <w:sz w:val="20"/>
          <w:szCs w:val="20"/>
          <w:lang w:val="en-GB"/>
        </w:rPr>
        <w:t>8.9</w:t>
      </w:r>
      <w:r w:rsidR="00C10C25" w:rsidRPr="006E0C2F">
        <w:rPr>
          <w:rFonts w:ascii="Myriad Pro" w:hAnsi="Myriad Pro"/>
          <w:bCs/>
          <w:sz w:val="20"/>
          <w:szCs w:val="20"/>
          <w:lang w:val="en-GB"/>
        </w:rPr>
        <w:fldChar w:fldCharType="end"/>
      </w:r>
      <w:r w:rsidRPr="006E0C2F">
        <w:rPr>
          <w:rFonts w:ascii="Myriad Pro" w:hAnsi="Myriad Pro"/>
          <w:bCs/>
          <w:sz w:val="20"/>
          <w:szCs w:val="20"/>
          <w:lang w:val="en-GB"/>
        </w:rPr>
        <w:t xml:space="preserve"> of this Agreement, the </w:t>
      </w:r>
      <w:r w:rsidR="006423EF" w:rsidRPr="006E0C2F">
        <w:rPr>
          <w:rFonts w:ascii="Myriad Pro" w:hAnsi="Myriad Pro"/>
          <w:bCs/>
          <w:sz w:val="20"/>
          <w:szCs w:val="20"/>
          <w:lang w:val="en-GB"/>
        </w:rPr>
        <w:t>Principal</w:t>
      </w:r>
      <w:r w:rsidR="004235B5" w:rsidRPr="006E0C2F">
        <w:rPr>
          <w:rFonts w:ascii="Myriad Pro" w:hAnsi="Myriad Pro"/>
          <w:bCs/>
          <w:sz w:val="20"/>
          <w:szCs w:val="20"/>
          <w:lang w:val="en-GB"/>
        </w:rPr>
        <w:t xml:space="preserve"> </w:t>
      </w:r>
      <w:r w:rsidRPr="006E0C2F">
        <w:rPr>
          <w:rFonts w:ascii="Myriad Pro" w:hAnsi="Myriad Pro"/>
          <w:bCs/>
          <w:sz w:val="20"/>
          <w:szCs w:val="20"/>
          <w:lang w:val="en-GB"/>
        </w:rPr>
        <w:t xml:space="preserve">has the right to organize an additional security compliance check. </w:t>
      </w:r>
    </w:p>
    <w:p w14:paraId="7550E1D8" w14:textId="6BA2FDE5" w:rsidR="00AD1BF7" w:rsidRPr="006E0C2F" w:rsidRDefault="00AD1BF7"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undertakes to inform the natural person involved in the performance of the Agreement about the processing of personal data performed by the </w:t>
      </w:r>
      <w:r w:rsidR="006423EF" w:rsidRPr="006E0C2F">
        <w:rPr>
          <w:rFonts w:ascii="Myriad Pro" w:hAnsi="Myriad Pro"/>
          <w:bCs/>
          <w:sz w:val="20"/>
          <w:szCs w:val="20"/>
          <w:lang w:val="en-GB"/>
        </w:rPr>
        <w:t>Principal</w:t>
      </w:r>
      <w:r w:rsidR="004235B5" w:rsidRPr="006E0C2F">
        <w:rPr>
          <w:rFonts w:ascii="Myriad Pro" w:hAnsi="Myriad Pro"/>
          <w:bCs/>
          <w:sz w:val="20"/>
          <w:szCs w:val="20"/>
          <w:lang w:val="en-GB"/>
        </w:rPr>
        <w:t xml:space="preserve"> </w:t>
      </w:r>
      <w:r w:rsidRPr="006E0C2F">
        <w:rPr>
          <w:rFonts w:ascii="Myriad Pro" w:hAnsi="Myriad Pro"/>
          <w:bCs/>
          <w:sz w:val="20"/>
          <w:szCs w:val="20"/>
          <w:lang w:val="en-GB"/>
        </w:rPr>
        <w:t xml:space="preserve">when organizing a security compliance check. </w:t>
      </w:r>
    </w:p>
    <w:p w14:paraId="3AF51215" w14:textId="4BF51DC1" w:rsidR="00AD1BF7" w:rsidRPr="006E0C2F" w:rsidRDefault="00AD1BF7" w:rsidP="00AC65A3">
      <w:pPr>
        <w:pStyle w:val="ListParagraph"/>
        <w:numPr>
          <w:ilvl w:val="2"/>
          <w:numId w:val="34"/>
        </w:numPr>
        <w:ind w:left="709" w:hanging="709"/>
        <w:jc w:val="both"/>
        <w:rPr>
          <w:rFonts w:ascii="Myriad Pro" w:hAnsi="Myriad Pro"/>
          <w:bCs/>
          <w:sz w:val="20"/>
          <w:szCs w:val="20"/>
          <w:lang w:val="en-GB"/>
        </w:rPr>
      </w:pPr>
      <w:bookmarkStart w:id="50" w:name="_Ref57813974"/>
      <w:r w:rsidRPr="006E0C2F">
        <w:rPr>
          <w:rFonts w:ascii="Myriad Pro" w:hAnsi="Myriad Pro"/>
          <w:bCs/>
          <w:sz w:val="20"/>
          <w:szCs w:val="20"/>
          <w:lang w:val="en-GB"/>
        </w:rPr>
        <w:t xml:space="preserve">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submit to the </w:t>
      </w:r>
      <w:r w:rsidR="006423EF" w:rsidRPr="006E0C2F">
        <w:rPr>
          <w:rFonts w:ascii="Myriad Pro" w:hAnsi="Myriad Pro"/>
          <w:bCs/>
          <w:sz w:val="20"/>
          <w:szCs w:val="20"/>
          <w:lang w:val="en-GB"/>
        </w:rPr>
        <w:t>Principal</w:t>
      </w:r>
      <w:r w:rsidR="004235B5" w:rsidRPr="006E0C2F">
        <w:rPr>
          <w:rFonts w:ascii="Myriad Pro" w:hAnsi="Myriad Pro"/>
          <w:bCs/>
          <w:sz w:val="20"/>
          <w:szCs w:val="20"/>
          <w:lang w:val="en-GB"/>
        </w:rPr>
        <w:t xml:space="preserve"> </w:t>
      </w:r>
      <w:r w:rsidRPr="006E0C2F">
        <w:rPr>
          <w:rFonts w:ascii="Myriad Pro" w:hAnsi="Myriad Pro"/>
          <w:bCs/>
          <w:sz w:val="20"/>
          <w:szCs w:val="20"/>
          <w:lang w:val="en-GB"/>
        </w:rPr>
        <w:t xml:space="preserve">in writing at least </w:t>
      </w:r>
      <w:r w:rsidR="004C7AC2" w:rsidRPr="006E0C2F">
        <w:rPr>
          <w:rFonts w:ascii="Myriad Pro" w:hAnsi="Myriad Pro"/>
          <w:bCs/>
          <w:sz w:val="20"/>
          <w:szCs w:val="20"/>
          <w:lang w:val="en-GB"/>
        </w:rPr>
        <w:t>ten</w:t>
      </w:r>
      <w:r w:rsidR="006F18BE" w:rsidRPr="006E0C2F">
        <w:rPr>
          <w:rFonts w:ascii="Myriad Pro" w:hAnsi="Myriad Pro"/>
          <w:bCs/>
          <w:sz w:val="20"/>
          <w:szCs w:val="20"/>
          <w:lang w:val="en-GB"/>
        </w:rPr>
        <w:t xml:space="preserve"> (</w:t>
      </w:r>
      <w:r w:rsidR="004C7AC2" w:rsidRPr="006E0C2F">
        <w:rPr>
          <w:rFonts w:ascii="Myriad Pro" w:hAnsi="Myriad Pro"/>
          <w:bCs/>
          <w:sz w:val="20"/>
          <w:szCs w:val="20"/>
          <w:lang w:val="en-GB"/>
        </w:rPr>
        <w:t>10</w:t>
      </w:r>
      <w:r w:rsidR="006F18BE" w:rsidRPr="006E0C2F">
        <w:rPr>
          <w:rFonts w:ascii="Myriad Pro" w:hAnsi="Myriad Pro"/>
          <w:bCs/>
          <w:sz w:val="20"/>
          <w:szCs w:val="20"/>
          <w:lang w:val="en-GB"/>
        </w:rPr>
        <w:t>)</w:t>
      </w:r>
      <w:r w:rsidRPr="006E0C2F">
        <w:rPr>
          <w:rFonts w:ascii="Myriad Pro" w:hAnsi="Myriad Pro"/>
          <w:bCs/>
          <w:sz w:val="20"/>
          <w:szCs w:val="20"/>
          <w:lang w:val="en-GB"/>
        </w:rPr>
        <w:t xml:space="preserve"> </w:t>
      </w:r>
      <w:r w:rsidR="004C7AC2" w:rsidRPr="006E0C2F">
        <w:rPr>
          <w:rFonts w:ascii="Myriad Pro" w:hAnsi="Myriad Pro"/>
          <w:bCs/>
          <w:sz w:val="20"/>
          <w:szCs w:val="20"/>
          <w:lang w:val="en-GB"/>
        </w:rPr>
        <w:t>B</w:t>
      </w:r>
      <w:r w:rsidRPr="006E0C2F">
        <w:rPr>
          <w:rFonts w:ascii="Myriad Pro" w:hAnsi="Myriad Pro"/>
          <w:bCs/>
          <w:sz w:val="20"/>
          <w:szCs w:val="20"/>
          <w:lang w:val="en-GB"/>
        </w:rPr>
        <w:t xml:space="preserve">usiness </w:t>
      </w:r>
      <w:r w:rsidR="004C7AC2" w:rsidRPr="006E0C2F">
        <w:rPr>
          <w:rFonts w:ascii="Myriad Pro" w:hAnsi="Myriad Pro"/>
          <w:bCs/>
          <w:sz w:val="20"/>
          <w:szCs w:val="20"/>
          <w:lang w:val="en-GB"/>
        </w:rPr>
        <w:t>D</w:t>
      </w:r>
      <w:r w:rsidRPr="006E0C2F">
        <w:rPr>
          <w:rFonts w:ascii="Myriad Pro" w:hAnsi="Myriad Pro"/>
          <w:bCs/>
          <w:sz w:val="20"/>
          <w:szCs w:val="20"/>
          <w:lang w:val="en-GB"/>
        </w:rPr>
        <w:t xml:space="preserve">ays prior to the involvement of any natural person in the performance of the Agreement the following information of the person: name, surname, personal identification code (or equivalent personal identification </w:t>
      </w:r>
      <w:r w:rsidRPr="006E0C2F">
        <w:rPr>
          <w:rFonts w:ascii="Myriad Pro" w:hAnsi="Myriad Pro"/>
          <w:bCs/>
          <w:sz w:val="20"/>
          <w:szCs w:val="20"/>
          <w:lang w:val="en-GB"/>
        </w:rPr>
        <w:lastRenderedPageBreak/>
        <w:t>information), place of birth, position, company name (in case involved staff of sub-</w:t>
      </w:r>
      <w:r w:rsidR="00662B3E" w:rsidRPr="006E0C2F">
        <w:rPr>
          <w:rFonts w:ascii="Myriad Pro" w:hAnsi="Myriad Pro"/>
          <w:bCs/>
          <w:sz w:val="20"/>
          <w:szCs w:val="20"/>
          <w:lang w:val="en-GB"/>
        </w:rPr>
        <w:t>contractors</w:t>
      </w:r>
      <w:r w:rsidRPr="006E0C2F">
        <w:rPr>
          <w:rFonts w:ascii="Myriad Pro" w:hAnsi="Myriad Pro"/>
          <w:bCs/>
          <w:sz w:val="20"/>
          <w:szCs w:val="20"/>
          <w:lang w:val="en-GB"/>
        </w:rPr>
        <w:t xml:space="preserve">), the country from which the </w:t>
      </w:r>
      <w:r w:rsidR="006F787A" w:rsidRPr="006E0C2F">
        <w:rPr>
          <w:rFonts w:ascii="Myriad Pro" w:hAnsi="Myriad Pro"/>
          <w:bCs/>
          <w:sz w:val="20"/>
          <w:szCs w:val="20"/>
          <w:lang w:val="en-GB"/>
        </w:rPr>
        <w:t>person</w:t>
      </w:r>
      <w:r w:rsidRPr="006E0C2F">
        <w:rPr>
          <w:rFonts w:ascii="Myriad Pro" w:hAnsi="Myriad Pro"/>
          <w:bCs/>
          <w:sz w:val="20"/>
          <w:szCs w:val="20"/>
          <w:lang w:val="en-GB"/>
        </w:rPr>
        <w:t xml:space="preserve"> comes. At the </w:t>
      </w:r>
      <w:r w:rsidR="006423EF" w:rsidRPr="006E0C2F">
        <w:rPr>
          <w:rFonts w:ascii="Myriad Pro" w:hAnsi="Myriad Pro"/>
          <w:bCs/>
          <w:sz w:val="20"/>
          <w:szCs w:val="20"/>
          <w:lang w:val="en-GB"/>
        </w:rPr>
        <w:t>Principal</w:t>
      </w:r>
      <w:r w:rsidR="00662B3E" w:rsidRPr="006E0C2F">
        <w:rPr>
          <w:rFonts w:ascii="Myriad Pro" w:hAnsi="Myriad Pro"/>
          <w:bCs/>
          <w:sz w:val="20"/>
          <w:szCs w:val="20"/>
          <w:lang w:val="en-GB"/>
        </w:rPr>
        <w:t xml:space="preserve">’s </w:t>
      </w:r>
      <w:r w:rsidRPr="006E0C2F">
        <w:rPr>
          <w:rFonts w:ascii="Myriad Pro" w:hAnsi="Myriad Pro"/>
          <w:bCs/>
          <w:sz w:val="20"/>
          <w:szCs w:val="20"/>
          <w:lang w:val="en-GB"/>
        </w:rPr>
        <w:t xml:space="preserve">request,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also submit a brief description of the role and responsibilities of the natural person in the performance of the Agreement.</w:t>
      </w:r>
      <w:bookmarkEnd w:id="50"/>
      <w:r w:rsidRPr="006E0C2F">
        <w:rPr>
          <w:rFonts w:ascii="Myriad Pro" w:hAnsi="Myriad Pro"/>
          <w:bCs/>
          <w:sz w:val="20"/>
          <w:szCs w:val="20"/>
          <w:lang w:val="en-GB"/>
        </w:rPr>
        <w:t xml:space="preserve"> </w:t>
      </w:r>
    </w:p>
    <w:p w14:paraId="66C377C8" w14:textId="4A12B406" w:rsidR="00AD1BF7" w:rsidRPr="006E0C2F" w:rsidRDefault="00AD1BF7"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The </w:t>
      </w:r>
      <w:r w:rsidR="006423EF" w:rsidRPr="006E0C2F">
        <w:rPr>
          <w:rFonts w:ascii="Myriad Pro" w:hAnsi="Myriad Pro"/>
          <w:bCs/>
          <w:sz w:val="20"/>
          <w:szCs w:val="20"/>
          <w:lang w:val="en-GB"/>
        </w:rPr>
        <w:t>Principal</w:t>
      </w:r>
      <w:r w:rsidR="00CC06E4" w:rsidRPr="006E0C2F">
        <w:rPr>
          <w:rFonts w:ascii="Myriad Pro" w:hAnsi="Myriad Pro"/>
          <w:bCs/>
          <w:sz w:val="20"/>
          <w:szCs w:val="20"/>
          <w:lang w:val="en-GB"/>
        </w:rPr>
        <w:t xml:space="preserve"> </w:t>
      </w:r>
      <w:r w:rsidRPr="006E0C2F">
        <w:rPr>
          <w:rFonts w:ascii="Myriad Pro" w:hAnsi="Myriad Pro"/>
          <w:bCs/>
          <w:sz w:val="20"/>
          <w:szCs w:val="20"/>
          <w:lang w:val="en-GB"/>
        </w:rPr>
        <w:t xml:space="preserve">has the right, at its own discretion, to prohibit a natural person specified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from performing tasks related to the performance of the Agreement by notifying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thereof in writing if the requirements referred to in this section of the Agreement are not complied with. The Parties agree that such decision of the </w:t>
      </w:r>
      <w:r w:rsidR="006423EF" w:rsidRPr="006E0C2F">
        <w:rPr>
          <w:rFonts w:ascii="Myriad Pro" w:hAnsi="Myriad Pro"/>
          <w:bCs/>
          <w:sz w:val="20"/>
          <w:szCs w:val="20"/>
          <w:lang w:val="en-GB"/>
        </w:rPr>
        <w:t>Principal</w:t>
      </w:r>
      <w:r w:rsidR="005F7236" w:rsidRPr="006E0C2F">
        <w:rPr>
          <w:rFonts w:ascii="Myriad Pro" w:hAnsi="Myriad Pro"/>
          <w:bCs/>
          <w:sz w:val="20"/>
          <w:szCs w:val="20"/>
          <w:lang w:val="en-GB"/>
        </w:rPr>
        <w:t xml:space="preserve"> </w:t>
      </w:r>
      <w:r w:rsidRPr="006E0C2F">
        <w:rPr>
          <w:rFonts w:ascii="Myriad Pro" w:hAnsi="Myriad Pro"/>
          <w:bCs/>
          <w:sz w:val="20"/>
          <w:szCs w:val="20"/>
          <w:lang w:val="en-GB"/>
        </w:rPr>
        <w:t xml:space="preserve">is incontestable. </w:t>
      </w:r>
    </w:p>
    <w:p w14:paraId="73D730C9" w14:textId="74A39918" w:rsidR="00AD1BF7" w:rsidRPr="006E0C2F" w:rsidRDefault="00AD1BF7"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If the </w:t>
      </w:r>
      <w:r w:rsidR="006423EF" w:rsidRPr="006E0C2F">
        <w:rPr>
          <w:rFonts w:ascii="Myriad Pro" w:hAnsi="Myriad Pro"/>
          <w:bCs/>
          <w:sz w:val="20"/>
          <w:szCs w:val="20"/>
          <w:lang w:val="en-GB"/>
        </w:rPr>
        <w:t>Principal</w:t>
      </w:r>
      <w:r w:rsidR="005F7236" w:rsidRPr="006E0C2F">
        <w:rPr>
          <w:rFonts w:ascii="Myriad Pro" w:hAnsi="Myriad Pro"/>
          <w:bCs/>
          <w:sz w:val="20"/>
          <w:szCs w:val="20"/>
          <w:lang w:val="en-GB"/>
        </w:rPr>
        <w:t xml:space="preserve"> </w:t>
      </w:r>
      <w:r w:rsidRPr="006E0C2F">
        <w:rPr>
          <w:rFonts w:ascii="Myriad Pro" w:hAnsi="Myriad Pro"/>
          <w:bCs/>
          <w:sz w:val="20"/>
          <w:szCs w:val="20"/>
          <w:lang w:val="en-GB"/>
        </w:rPr>
        <w:t xml:space="preserve">prohibits a natural person specified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from performing the tasks related to the performance of the Agreement,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replace this natural person with another natural person by notifying the </w:t>
      </w:r>
      <w:r w:rsidR="006423EF" w:rsidRPr="006E0C2F">
        <w:rPr>
          <w:rFonts w:ascii="Myriad Pro" w:hAnsi="Myriad Pro"/>
          <w:bCs/>
          <w:sz w:val="20"/>
          <w:szCs w:val="20"/>
          <w:lang w:val="en-GB"/>
        </w:rPr>
        <w:t>Principal</w:t>
      </w:r>
      <w:r w:rsidR="005F7236" w:rsidRPr="006E0C2F">
        <w:rPr>
          <w:rFonts w:ascii="Myriad Pro" w:hAnsi="Myriad Pro"/>
          <w:bCs/>
          <w:sz w:val="20"/>
          <w:szCs w:val="20"/>
          <w:lang w:val="en-GB"/>
        </w:rPr>
        <w:t xml:space="preserve"> </w:t>
      </w:r>
      <w:r w:rsidRPr="006E0C2F">
        <w:rPr>
          <w:rFonts w:ascii="Myriad Pro" w:hAnsi="Myriad Pro"/>
          <w:bCs/>
          <w:sz w:val="20"/>
          <w:szCs w:val="20"/>
          <w:lang w:val="en-GB"/>
        </w:rPr>
        <w:t xml:space="preserve">in accordance with the procedure laid down in of Clause </w:t>
      </w:r>
      <w:r w:rsidR="002A348C" w:rsidRPr="006E0C2F">
        <w:rPr>
          <w:rFonts w:ascii="Myriad Pro" w:hAnsi="Myriad Pro"/>
          <w:bCs/>
          <w:sz w:val="20"/>
          <w:szCs w:val="20"/>
          <w:lang w:val="en-GB"/>
        </w:rPr>
        <w:fldChar w:fldCharType="begin"/>
      </w:r>
      <w:r w:rsidR="002A348C" w:rsidRPr="006E0C2F">
        <w:rPr>
          <w:rFonts w:ascii="Myriad Pro" w:hAnsi="Myriad Pro"/>
          <w:bCs/>
          <w:sz w:val="20"/>
          <w:szCs w:val="20"/>
          <w:lang w:val="en-GB"/>
        </w:rPr>
        <w:instrText xml:space="preserve"> REF _Ref57813974 \r \h </w:instrText>
      </w:r>
      <w:r w:rsidR="00552590" w:rsidRPr="006E0C2F">
        <w:rPr>
          <w:rFonts w:ascii="Myriad Pro" w:hAnsi="Myriad Pro"/>
          <w:bCs/>
          <w:sz w:val="20"/>
          <w:szCs w:val="20"/>
          <w:lang w:val="en-GB"/>
        </w:rPr>
        <w:instrText xml:space="preserve"> \* MERGEFORMAT </w:instrText>
      </w:r>
      <w:r w:rsidR="002A348C" w:rsidRPr="006E0C2F">
        <w:rPr>
          <w:rFonts w:ascii="Myriad Pro" w:hAnsi="Myriad Pro"/>
          <w:bCs/>
          <w:sz w:val="20"/>
          <w:szCs w:val="20"/>
          <w:lang w:val="en-GB"/>
        </w:rPr>
      </w:r>
      <w:r w:rsidR="002A348C" w:rsidRPr="006E0C2F">
        <w:rPr>
          <w:rFonts w:ascii="Myriad Pro" w:hAnsi="Myriad Pro"/>
          <w:bCs/>
          <w:sz w:val="20"/>
          <w:szCs w:val="20"/>
          <w:lang w:val="en-GB"/>
        </w:rPr>
        <w:fldChar w:fldCharType="separate"/>
      </w:r>
      <w:r w:rsidR="00D47CC1">
        <w:rPr>
          <w:rFonts w:ascii="Myriad Pro" w:hAnsi="Myriad Pro"/>
          <w:bCs/>
          <w:sz w:val="20"/>
          <w:szCs w:val="20"/>
          <w:lang w:val="en-GB"/>
        </w:rPr>
        <w:t>8.9.4</w:t>
      </w:r>
      <w:r w:rsidR="002A348C" w:rsidRPr="006E0C2F">
        <w:rPr>
          <w:rFonts w:ascii="Myriad Pro" w:hAnsi="Myriad Pro"/>
          <w:bCs/>
          <w:sz w:val="20"/>
          <w:szCs w:val="20"/>
          <w:lang w:val="en-GB"/>
        </w:rPr>
        <w:fldChar w:fldCharType="end"/>
      </w:r>
      <w:r w:rsidRPr="006E0C2F">
        <w:rPr>
          <w:rFonts w:ascii="Myriad Pro" w:hAnsi="Myriad Pro"/>
          <w:bCs/>
          <w:sz w:val="20"/>
          <w:szCs w:val="20"/>
          <w:lang w:val="en-GB"/>
        </w:rPr>
        <w:t xml:space="preserve"> of the Agreement. </w:t>
      </w:r>
    </w:p>
    <w:p w14:paraId="217775E6" w14:textId="576D7C37" w:rsidR="00AD1BF7" w:rsidRPr="006E0C2F" w:rsidRDefault="00AD1BF7"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If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cannot replace a natural person or if its replacement would cause disproportionately high expenses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immediately provide the </w:t>
      </w:r>
      <w:r w:rsidR="006423EF" w:rsidRPr="006E0C2F">
        <w:rPr>
          <w:rFonts w:ascii="Myriad Pro" w:hAnsi="Myriad Pro"/>
          <w:bCs/>
          <w:sz w:val="20"/>
          <w:szCs w:val="20"/>
          <w:lang w:val="en-GB"/>
        </w:rPr>
        <w:t>Principal</w:t>
      </w:r>
      <w:r w:rsidR="00A44F8A" w:rsidRPr="006E0C2F">
        <w:rPr>
          <w:rFonts w:ascii="Myriad Pro" w:hAnsi="Myriad Pro"/>
          <w:bCs/>
          <w:sz w:val="20"/>
          <w:szCs w:val="20"/>
          <w:lang w:val="en-GB"/>
        </w:rPr>
        <w:t xml:space="preserve"> </w:t>
      </w:r>
      <w:r w:rsidRPr="006E0C2F">
        <w:rPr>
          <w:rFonts w:ascii="Myriad Pro" w:hAnsi="Myriad Pro"/>
          <w:bCs/>
          <w:sz w:val="20"/>
          <w:szCs w:val="20"/>
          <w:lang w:val="en-GB"/>
        </w:rPr>
        <w:t xml:space="preserve">with a motivated explanation and the Parties shall try to agree on possible conditions and procedures in which this natural person may perform tasks related to the performance of the Agreement. </w:t>
      </w:r>
    </w:p>
    <w:p w14:paraId="7EF2BB2A" w14:textId="661657C2" w:rsidR="00AD1BF7" w:rsidRPr="006E0C2F" w:rsidRDefault="00AD1BF7"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take all necessary actions and measures in a timely manner to ensure that a natural person is not involved in the performance of the </w:t>
      </w:r>
      <w:r w:rsidR="00A44F8A" w:rsidRPr="006E0C2F">
        <w:rPr>
          <w:rFonts w:ascii="Myriad Pro" w:hAnsi="Myriad Pro"/>
          <w:bCs/>
          <w:sz w:val="20"/>
          <w:szCs w:val="20"/>
          <w:lang w:val="en-GB"/>
        </w:rPr>
        <w:t xml:space="preserve">Agreement </w:t>
      </w:r>
      <w:r w:rsidRPr="006E0C2F">
        <w:rPr>
          <w:rFonts w:ascii="Myriad Pro" w:hAnsi="Myriad Pro"/>
          <w:bCs/>
          <w:sz w:val="20"/>
          <w:szCs w:val="20"/>
          <w:lang w:val="en-GB"/>
        </w:rPr>
        <w:t xml:space="preserve">or the involvement is immediately terminated if the natural person does not comply with Clause </w:t>
      </w:r>
      <w:r w:rsidR="00FC5A1B" w:rsidRPr="006E0C2F">
        <w:rPr>
          <w:rFonts w:ascii="Myriad Pro" w:hAnsi="Myriad Pro"/>
          <w:bCs/>
          <w:sz w:val="20"/>
          <w:szCs w:val="20"/>
          <w:lang w:val="en-GB"/>
        </w:rPr>
        <w:fldChar w:fldCharType="begin"/>
      </w:r>
      <w:r w:rsidR="00FC5A1B" w:rsidRPr="006E0C2F">
        <w:rPr>
          <w:rFonts w:ascii="Myriad Pro" w:hAnsi="Myriad Pro"/>
          <w:bCs/>
          <w:sz w:val="20"/>
          <w:szCs w:val="20"/>
          <w:lang w:val="en-GB"/>
        </w:rPr>
        <w:instrText xml:space="preserve"> REF _Ref57813757 \r \h </w:instrText>
      </w:r>
      <w:r w:rsidR="00552590" w:rsidRPr="006E0C2F">
        <w:rPr>
          <w:rFonts w:ascii="Myriad Pro" w:hAnsi="Myriad Pro"/>
          <w:bCs/>
          <w:sz w:val="20"/>
          <w:szCs w:val="20"/>
          <w:lang w:val="en-GB"/>
        </w:rPr>
        <w:instrText xml:space="preserve"> \* MERGEFORMAT </w:instrText>
      </w:r>
      <w:r w:rsidR="00FC5A1B" w:rsidRPr="006E0C2F">
        <w:rPr>
          <w:rFonts w:ascii="Myriad Pro" w:hAnsi="Myriad Pro"/>
          <w:bCs/>
          <w:sz w:val="20"/>
          <w:szCs w:val="20"/>
          <w:lang w:val="en-GB"/>
        </w:rPr>
      </w:r>
      <w:r w:rsidR="00FC5A1B" w:rsidRPr="006E0C2F">
        <w:rPr>
          <w:rFonts w:ascii="Myriad Pro" w:hAnsi="Myriad Pro"/>
          <w:bCs/>
          <w:sz w:val="20"/>
          <w:szCs w:val="20"/>
          <w:lang w:val="en-GB"/>
        </w:rPr>
        <w:fldChar w:fldCharType="separate"/>
      </w:r>
      <w:r w:rsidR="00745666">
        <w:rPr>
          <w:rFonts w:ascii="Myriad Pro" w:hAnsi="Myriad Pro"/>
          <w:bCs/>
          <w:sz w:val="20"/>
          <w:szCs w:val="20"/>
          <w:lang w:val="en-GB"/>
        </w:rPr>
        <w:t>8.9</w:t>
      </w:r>
      <w:r w:rsidR="00FC5A1B" w:rsidRPr="006E0C2F">
        <w:rPr>
          <w:rFonts w:ascii="Myriad Pro" w:hAnsi="Myriad Pro"/>
          <w:bCs/>
          <w:sz w:val="20"/>
          <w:szCs w:val="20"/>
          <w:lang w:val="en-GB"/>
        </w:rPr>
        <w:fldChar w:fldCharType="end"/>
      </w:r>
      <w:r w:rsidRPr="006E0C2F">
        <w:rPr>
          <w:rFonts w:ascii="Myriad Pro" w:hAnsi="Myriad Pro"/>
          <w:bCs/>
          <w:sz w:val="20"/>
          <w:szCs w:val="20"/>
          <w:lang w:val="en-GB"/>
        </w:rPr>
        <w:t xml:space="preserve"> of this Agreement, otherwise creates or may create security risks for the </w:t>
      </w:r>
      <w:r w:rsidR="006423EF" w:rsidRPr="006E0C2F">
        <w:rPr>
          <w:rFonts w:ascii="Myriad Pro" w:hAnsi="Myriad Pro"/>
          <w:bCs/>
          <w:sz w:val="20"/>
          <w:szCs w:val="20"/>
          <w:lang w:val="en-GB"/>
        </w:rPr>
        <w:t>Principal</w:t>
      </w:r>
      <w:r w:rsidRPr="006E0C2F">
        <w:rPr>
          <w:rFonts w:ascii="Myriad Pro" w:hAnsi="Myriad Pro"/>
          <w:bCs/>
          <w:sz w:val="20"/>
          <w:szCs w:val="20"/>
          <w:lang w:val="en-GB"/>
        </w:rPr>
        <w:t xml:space="preserve">, incl. risks to the </w:t>
      </w:r>
      <w:r w:rsidR="006423EF" w:rsidRPr="006E0C2F">
        <w:rPr>
          <w:rFonts w:ascii="Myriad Pro" w:hAnsi="Myriad Pro"/>
          <w:bCs/>
          <w:sz w:val="20"/>
          <w:szCs w:val="20"/>
          <w:lang w:val="en-GB"/>
        </w:rPr>
        <w:t>Principal</w:t>
      </w:r>
      <w:r w:rsidR="004A408F" w:rsidRPr="006E0C2F">
        <w:rPr>
          <w:rFonts w:ascii="Myriad Pro" w:hAnsi="Myriad Pro"/>
          <w:bCs/>
          <w:sz w:val="20"/>
          <w:szCs w:val="20"/>
          <w:lang w:val="en-GB"/>
        </w:rPr>
        <w:t xml:space="preserve">'s </w:t>
      </w:r>
      <w:r w:rsidRPr="006E0C2F">
        <w:rPr>
          <w:rFonts w:ascii="Myriad Pro" w:hAnsi="Myriad Pro"/>
          <w:bCs/>
          <w:sz w:val="20"/>
          <w:szCs w:val="20"/>
          <w:lang w:val="en-GB"/>
        </w:rPr>
        <w:t xml:space="preserve">information systems, information or data, as well as risks to the </w:t>
      </w:r>
      <w:r w:rsidR="006423EF" w:rsidRPr="006E0C2F">
        <w:rPr>
          <w:rFonts w:ascii="Myriad Pro" w:hAnsi="Myriad Pro"/>
          <w:bCs/>
          <w:sz w:val="20"/>
          <w:szCs w:val="20"/>
          <w:lang w:val="en-GB"/>
        </w:rPr>
        <w:t>Principal</w:t>
      </w:r>
      <w:r w:rsidR="004A408F" w:rsidRPr="006E0C2F">
        <w:rPr>
          <w:rFonts w:ascii="Myriad Pro" w:hAnsi="Myriad Pro"/>
          <w:bCs/>
          <w:sz w:val="20"/>
          <w:szCs w:val="20"/>
          <w:lang w:val="en-GB"/>
        </w:rPr>
        <w:t xml:space="preserve">'s </w:t>
      </w:r>
      <w:r w:rsidRPr="006E0C2F">
        <w:rPr>
          <w:rFonts w:ascii="Myriad Pro" w:hAnsi="Myriad Pro"/>
          <w:bCs/>
          <w:sz w:val="20"/>
          <w:szCs w:val="20"/>
          <w:lang w:val="en-GB"/>
        </w:rPr>
        <w:t xml:space="preserve">reputation or operations. </w:t>
      </w:r>
    </w:p>
    <w:p w14:paraId="41032674" w14:textId="43D57CE2" w:rsidR="00AD1BF7" w:rsidRPr="006E0C2F" w:rsidRDefault="00AD1BF7"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is obliged to: </w:t>
      </w:r>
    </w:p>
    <w:p w14:paraId="30E71512" w14:textId="3FE8FC44" w:rsidR="00AD1BF7" w:rsidRPr="006E0C2F" w:rsidRDefault="00AD0586" w:rsidP="00AC65A3">
      <w:pPr>
        <w:pStyle w:val="ListParagraph"/>
        <w:numPr>
          <w:ilvl w:val="3"/>
          <w:numId w:val="34"/>
        </w:numPr>
        <w:jc w:val="both"/>
        <w:rPr>
          <w:rFonts w:ascii="Myriad Pro" w:hAnsi="Myriad Pro"/>
          <w:bCs/>
          <w:sz w:val="20"/>
          <w:szCs w:val="20"/>
          <w:lang w:val="en-GB"/>
        </w:rPr>
      </w:pPr>
      <w:r w:rsidRPr="006E0C2F">
        <w:rPr>
          <w:rFonts w:ascii="Myriad Pro" w:hAnsi="Myriad Pro"/>
          <w:bCs/>
          <w:sz w:val="20"/>
          <w:szCs w:val="20"/>
          <w:lang w:val="en-GB"/>
        </w:rPr>
        <w:t xml:space="preserve">ensure </w:t>
      </w:r>
      <w:r w:rsidR="00AD1BF7" w:rsidRPr="006E0C2F">
        <w:rPr>
          <w:rFonts w:ascii="Myriad Pro" w:hAnsi="Myriad Pro"/>
          <w:bCs/>
          <w:sz w:val="20"/>
          <w:szCs w:val="20"/>
          <w:lang w:val="en-GB"/>
        </w:rPr>
        <w:t xml:space="preserve">that a natural person who does not comply with the security clearance requirements is not involved in the performance of the </w:t>
      </w:r>
      <w:proofErr w:type="gramStart"/>
      <w:r w:rsidR="00AD1BF7" w:rsidRPr="006E0C2F">
        <w:rPr>
          <w:rFonts w:ascii="Myriad Pro" w:hAnsi="Myriad Pro"/>
          <w:bCs/>
          <w:sz w:val="20"/>
          <w:szCs w:val="20"/>
          <w:lang w:val="en-GB"/>
        </w:rPr>
        <w:t>Agreement;</w:t>
      </w:r>
      <w:proofErr w:type="gramEnd"/>
      <w:r w:rsidR="00AD1BF7" w:rsidRPr="006E0C2F">
        <w:rPr>
          <w:rFonts w:ascii="Myriad Pro" w:hAnsi="Myriad Pro"/>
          <w:bCs/>
          <w:sz w:val="20"/>
          <w:szCs w:val="20"/>
          <w:lang w:val="en-GB"/>
        </w:rPr>
        <w:t xml:space="preserve"> </w:t>
      </w:r>
    </w:p>
    <w:p w14:paraId="2C2020B7" w14:textId="4FEAAA4A" w:rsidR="00AD1BF7" w:rsidRPr="006E0C2F" w:rsidRDefault="00AD1BF7" w:rsidP="00AC65A3">
      <w:pPr>
        <w:pStyle w:val="ListParagraph"/>
        <w:numPr>
          <w:ilvl w:val="3"/>
          <w:numId w:val="34"/>
        </w:numPr>
        <w:jc w:val="both"/>
        <w:rPr>
          <w:rFonts w:ascii="Myriad Pro" w:hAnsi="Myriad Pro"/>
          <w:bCs/>
          <w:sz w:val="20"/>
          <w:szCs w:val="20"/>
          <w:lang w:val="en-GB"/>
        </w:rPr>
      </w:pPr>
      <w:r w:rsidRPr="006E0C2F">
        <w:rPr>
          <w:rFonts w:ascii="Myriad Pro" w:hAnsi="Myriad Pro"/>
          <w:bCs/>
          <w:sz w:val="20"/>
          <w:szCs w:val="20"/>
          <w:lang w:val="en-GB"/>
        </w:rPr>
        <w:t xml:space="preserve">immediately replace a natural person who does not comply with the </w:t>
      </w:r>
      <w:r w:rsidR="00FD170D" w:rsidRPr="006E0C2F">
        <w:rPr>
          <w:rFonts w:ascii="Myriad Pro" w:hAnsi="Myriad Pro"/>
          <w:bCs/>
          <w:sz w:val="20"/>
          <w:szCs w:val="20"/>
          <w:lang w:val="en-GB"/>
        </w:rPr>
        <w:t>security clearance requirements</w:t>
      </w:r>
      <w:r w:rsidRPr="006E0C2F">
        <w:rPr>
          <w:rFonts w:ascii="Myriad Pro" w:hAnsi="Myriad Pro"/>
          <w:bCs/>
          <w:sz w:val="20"/>
          <w:szCs w:val="20"/>
          <w:lang w:val="en-GB"/>
        </w:rPr>
        <w:t xml:space="preserve"> in accordance with the provisions of this Agreement (and/or with the requirements of the Public Procurement Law</w:t>
      </w:r>
      <w:proofErr w:type="gramStart"/>
      <w:r w:rsidRPr="006E0C2F">
        <w:rPr>
          <w:rFonts w:ascii="Myriad Pro" w:hAnsi="Myriad Pro"/>
          <w:bCs/>
          <w:sz w:val="20"/>
          <w:szCs w:val="20"/>
          <w:lang w:val="en-GB"/>
        </w:rPr>
        <w:t>);</w:t>
      </w:r>
      <w:proofErr w:type="gramEnd"/>
      <w:r w:rsidRPr="006E0C2F">
        <w:rPr>
          <w:rFonts w:ascii="Myriad Pro" w:hAnsi="Myriad Pro"/>
          <w:bCs/>
          <w:sz w:val="20"/>
          <w:szCs w:val="20"/>
          <w:lang w:val="en-GB"/>
        </w:rPr>
        <w:t xml:space="preserve"> </w:t>
      </w:r>
    </w:p>
    <w:p w14:paraId="6793E9C4" w14:textId="4459FAFB" w:rsidR="00AD1BF7" w:rsidRPr="006E0C2F" w:rsidRDefault="00AD1BF7" w:rsidP="00AC65A3">
      <w:pPr>
        <w:pStyle w:val="ListParagraph"/>
        <w:numPr>
          <w:ilvl w:val="3"/>
          <w:numId w:val="34"/>
        </w:numPr>
        <w:jc w:val="both"/>
        <w:rPr>
          <w:rFonts w:ascii="Myriad Pro" w:hAnsi="Myriad Pro"/>
          <w:bCs/>
          <w:sz w:val="20"/>
          <w:szCs w:val="20"/>
          <w:lang w:val="en-GB"/>
        </w:rPr>
      </w:pPr>
      <w:r w:rsidRPr="006E0C2F">
        <w:rPr>
          <w:rFonts w:ascii="Myriad Pro" w:hAnsi="Myriad Pro"/>
          <w:bCs/>
          <w:sz w:val="20"/>
          <w:szCs w:val="20"/>
          <w:lang w:val="en-GB"/>
        </w:rPr>
        <w:t xml:space="preserve">observe and not contest the </w:t>
      </w:r>
      <w:r w:rsidR="006423EF" w:rsidRPr="006E0C2F">
        <w:rPr>
          <w:rFonts w:ascii="Myriad Pro" w:hAnsi="Myriad Pro"/>
          <w:bCs/>
          <w:sz w:val="20"/>
          <w:szCs w:val="20"/>
          <w:lang w:val="en-GB"/>
        </w:rPr>
        <w:t>Principal</w:t>
      </w:r>
      <w:r w:rsidR="005204EF" w:rsidRPr="006E0C2F">
        <w:rPr>
          <w:rFonts w:ascii="Myriad Pro" w:hAnsi="Myriad Pro"/>
          <w:bCs/>
          <w:sz w:val="20"/>
          <w:szCs w:val="20"/>
          <w:lang w:val="en-GB"/>
        </w:rPr>
        <w:t xml:space="preserve">`s </w:t>
      </w:r>
      <w:r w:rsidRPr="006E0C2F">
        <w:rPr>
          <w:rFonts w:ascii="Myriad Pro" w:hAnsi="Myriad Pro"/>
          <w:bCs/>
          <w:sz w:val="20"/>
          <w:szCs w:val="20"/>
          <w:lang w:val="en-GB"/>
        </w:rPr>
        <w:t xml:space="preserve">written instructions and decisions in accordance with </w:t>
      </w:r>
      <w:r w:rsidR="00F519C0" w:rsidRPr="006E0C2F">
        <w:rPr>
          <w:rFonts w:ascii="Myriad Pro" w:hAnsi="Myriad Pro"/>
          <w:bCs/>
          <w:sz w:val="20"/>
          <w:szCs w:val="20"/>
          <w:lang w:val="en-GB"/>
        </w:rPr>
        <w:t xml:space="preserve">Clause </w:t>
      </w:r>
      <w:r w:rsidR="00376899" w:rsidRPr="006E0C2F">
        <w:rPr>
          <w:rFonts w:ascii="Myriad Pro" w:hAnsi="Myriad Pro"/>
          <w:bCs/>
          <w:sz w:val="20"/>
          <w:szCs w:val="20"/>
          <w:lang w:val="en-GB"/>
        </w:rPr>
        <w:fldChar w:fldCharType="begin"/>
      </w:r>
      <w:r w:rsidR="00376899" w:rsidRPr="006E0C2F">
        <w:rPr>
          <w:rFonts w:ascii="Myriad Pro" w:hAnsi="Myriad Pro"/>
          <w:bCs/>
          <w:sz w:val="20"/>
          <w:szCs w:val="20"/>
          <w:lang w:val="en-GB"/>
        </w:rPr>
        <w:instrText xml:space="preserve"> REF _Ref57813757 \r \h </w:instrText>
      </w:r>
      <w:r w:rsidR="006E0C2F">
        <w:rPr>
          <w:rFonts w:ascii="Myriad Pro" w:hAnsi="Myriad Pro"/>
          <w:bCs/>
          <w:sz w:val="20"/>
          <w:szCs w:val="20"/>
          <w:lang w:val="en-GB"/>
        </w:rPr>
        <w:instrText xml:space="preserve"> \* MERGEFORMAT </w:instrText>
      </w:r>
      <w:r w:rsidR="00376899" w:rsidRPr="006E0C2F">
        <w:rPr>
          <w:rFonts w:ascii="Myriad Pro" w:hAnsi="Myriad Pro"/>
          <w:bCs/>
          <w:sz w:val="20"/>
          <w:szCs w:val="20"/>
          <w:lang w:val="en-GB"/>
        </w:rPr>
      </w:r>
      <w:r w:rsidR="00376899" w:rsidRPr="006E0C2F">
        <w:rPr>
          <w:rFonts w:ascii="Myriad Pro" w:hAnsi="Myriad Pro"/>
          <w:bCs/>
          <w:sz w:val="20"/>
          <w:szCs w:val="20"/>
          <w:lang w:val="en-GB"/>
        </w:rPr>
        <w:fldChar w:fldCharType="separate"/>
      </w:r>
      <w:r w:rsidR="00BA7A9F">
        <w:rPr>
          <w:rFonts w:ascii="Myriad Pro" w:hAnsi="Myriad Pro"/>
          <w:bCs/>
          <w:sz w:val="20"/>
          <w:szCs w:val="20"/>
          <w:lang w:val="en-GB"/>
        </w:rPr>
        <w:t>8.9</w:t>
      </w:r>
      <w:r w:rsidR="00376899" w:rsidRPr="006E0C2F">
        <w:rPr>
          <w:rFonts w:ascii="Myriad Pro" w:hAnsi="Myriad Pro"/>
          <w:bCs/>
          <w:sz w:val="20"/>
          <w:szCs w:val="20"/>
          <w:lang w:val="en-GB"/>
        </w:rPr>
        <w:fldChar w:fldCharType="end"/>
      </w:r>
      <w:r w:rsidRPr="006E0C2F">
        <w:rPr>
          <w:rFonts w:ascii="Myriad Pro" w:hAnsi="Myriad Pro"/>
          <w:bCs/>
          <w:sz w:val="20"/>
          <w:szCs w:val="20"/>
          <w:lang w:val="en-GB"/>
        </w:rPr>
        <w:t xml:space="preserve"> of the Agreement; </w:t>
      </w:r>
    </w:p>
    <w:p w14:paraId="307BE383" w14:textId="1A239ED1" w:rsidR="00AD1BF7" w:rsidRPr="006E0C2F" w:rsidRDefault="00AD1BF7" w:rsidP="00AC65A3">
      <w:pPr>
        <w:pStyle w:val="ListParagraph"/>
        <w:numPr>
          <w:ilvl w:val="3"/>
          <w:numId w:val="34"/>
        </w:numPr>
        <w:jc w:val="both"/>
        <w:rPr>
          <w:rFonts w:ascii="Myriad Pro" w:hAnsi="Myriad Pro"/>
          <w:bCs/>
          <w:sz w:val="20"/>
          <w:szCs w:val="20"/>
          <w:lang w:val="en-GB"/>
        </w:rPr>
      </w:pPr>
      <w:r w:rsidRPr="006E0C2F">
        <w:rPr>
          <w:rFonts w:ascii="Myriad Pro" w:hAnsi="Myriad Pro"/>
          <w:bCs/>
          <w:sz w:val="20"/>
          <w:szCs w:val="20"/>
          <w:lang w:val="en-GB"/>
        </w:rPr>
        <w:t xml:space="preserve">provide the </w:t>
      </w:r>
      <w:r w:rsidR="006423EF" w:rsidRPr="006E0C2F">
        <w:rPr>
          <w:rFonts w:ascii="Myriad Pro" w:hAnsi="Myriad Pro"/>
          <w:bCs/>
          <w:sz w:val="20"/>
          <w:szCs w:val="20"/>
          <w:lang w:val="en-GB"/>
        </w:rPr>
        <w:t>Principal</w:t>
      </w:r>
      <w:r w:rsidRPr="006E0C2F">
        <w:rPr>
          <w:rFonts w:ascii="Myriad Pro" w:hAnsi="Myriad Pro"/>
          <w:bCs/>
          <w:sz w:val="20"/>
          <w:szCs w:val="20"/>
          <w:lang w:val="en-GB"/>
        </w:rPr>
        <w:t xml:space="preserve"> with all the necessary information and support related to the necessity to </w:t>
      </w:r>
      <w:r w:rsidR="002140CC" w:rsidRPr="006E0C2F">
        <w:rPr>
          <w:rFonts w:ascii="Myriad Pro" w:hAnsi="Myriad Pro"/>
          <w:bCs/>
          <w:sz w:val="20"/>
          <w:szCs w:val="20"/>
          <w:lang w:val="en-GB"/>
        </w:rPr>
        <w:t>replace</w:t>
      </w:r>
      <w:r w:rsidRPr="006E0C2F">
        <w:rPr>
          <w:rFonts w:ascii="Myriad Pro" w:hAnsi="Myriad Pro"/>
          <w:bCs/>
          <w:sz w:val="20"/>
          <w:szCs w:val="20"/>
          <w:lang w:val="en-GB"/>
        </w:rPr>
        <w:t xml:space="preserve"> a natural person. </w:t>
      </w:r>
    </w:p>
    <w:p w14:paraId="1BD3F43B" w14:textId="192D2962" w:rsidR="00AD1BF7" w:rsidRPr="006E0C2F" w:rsidRDefault="00AD1BF7"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In any case,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immediately notify the </w:t>
      </w:r>
      <w:r w:rsidR="006423EF" w:rsidRPr="006E0C2F">
        <w:rPr>
          <w:rFonts w:ascii="Myriad Pro" w:hAnsi="Myriad Pro"/>
          <w:bCs/>
          <w:sz w:val="20"/>
          <w:szCs w:val="20"/>
          <w:lang w:val="en-GB"/>
        </w:rPr>
        <w:t>Principal</w:t>
      </w:r>
      <w:r w:rsidR="007A67DD" w:rsidRPr="006E0C2F">
        <w:rPr>
          <w:rFonts w:ascii="Myriad Pro" w:hAnsi="Myriad Pro"/>
          <w:bCs/>
          <w:sz w:val="20"/>
          <w:szCs w:val="20"/>
          <w:lang w:val="en-GB"/>
        </w:rPr>
        <w:t xml:space="preserve"> </w:t>
      </w:r>
      <w:r w:rsidRPr="006E0C2F">
        <w:rPr>
          <w:rFonts w:ascii="Myriad Pro" w:hAnsi="Myriad Pro"/>
          <w:bCs/>
          <w:sz w:val="20"/>
          <w:szCs w:val="20"/>
          <w:lang w:val="en-GB"/>
        </w:rPr>
        <w:t xml:space="preserve">in writing of any situation that has arisen before the start and during the performance of the Agreement, as a result of which there is or may be a risk of involving a natural person who does not comply with the security clearance requirements </w:t>
      </w:r>
      <w:r w:rsidR="00AA6480" w:rsidRPr="006E0C2F">
        <w:rPr>
          <w:rFonts w:ascii="Myriad Pro" w:hAnsi="Myriad Pro"/>
          <w:bCs/>
          <w:sz w:val="20"/>
          <w:szCs w:val="20"/>
          <w:lang w:val="en-GB"/>
        </w:rPr>
        <w:t xml:space="preserve">under </w:t>
      </w:r>
      <w:r w:rsidR="00076135" w:rsidRPr="006E0C2F">
        <w:rPr>
          <w:rFonts w:ascii="Myriad Pro" w:hAnsi="Myriad Pro"/>
          <w:bCs/>
          <w:sz w:val="20"/>
          <w:szCs w:val="20"/>
          <w:lang w:val="en-GB"/>
        </w:rPr>
        <w:t xml:space="preserve">Clause </w:t>
      </w:r>
      <w:r w:rsidR="0028537E" w:rsidRPr="006E0C2F">
        <w:rPr>
          <w:rFonts w:ascii="Myriad Pro" w:hAnsi="Myriad Pro"/>
          <w:bCs/>
          <w:sz w:val="20"/>
          <w:szCs w:val="20"/>
          <w:lang w:val="en-GB"/>
        </w:rPr>
        <w:fldChar w:fldCharType="begin"/>
      </w:r>
      <w:r w:rsidR="0028537E" w:rsidRPr="006E0C2F">
        <w:rPr>
          <w:rFonts w:ascii="Myriad Pro" w:hAnsi="Myriad Pro"/>
          <w:bCs/>
          <w:sz w:val="20"/>
          <w:szCs w:val="20"/>
          <w:lang w:val="en-GB"/>
        </w:rPr>
        <w:instrText xml:space="preserve"> REF _Ref57813757 \r \h </w:instrText>
      </w:r>
      <w:r w:rsidR="006E0C2F">
        <w:rPr>
          <w:rFonts w:ascii="Myriad Pro" w:hAnsi="Myriad Pro"/>
          <w:bCs/>
          <w:sz w:val="20"/>
          <w:szCs w:val="20"/>
          <w:lang w:val="en-GB"/>
        </w:rPr>
        <w:instrText xml:space="preserve"> \* MERGEFORMAT </w:instrText>
      </w:r>
      <w:r w:rsidR="0028537E" w:rsidRPr="006E0C2F">
        <w:rPr>
          <w:rFonts w:ascii="Myriad Pro" w:hAnsi="Myriad Pro"/>
          <w:bCs/>
          <w:sz w:val="20"/>
          <w:szCs w:val="20"/>
          <w:lang w:val="en-GB"/>
        </w:rPr>
      </w:r>
      <w:r w:rsidR="0028537E" w:rsidRPr="006E0C2F">
        <w:rPr>
          <w:rFonts w:ascii="Myriad Pro" w:hAnsi="Myriad Pro"/>
          <w:bCs/>
          <w:sz w:val="20"/>
          <w:szCs w:val="20"/>
          <w:lang w:val="en-GB"/>
        </w:rPr>
        <w:fldChar w:fldCharType="separate"/>
      </w:r>
      <w:r w:rsidR="00BA7A9F">
        <w:rPr>
          <w:rFonts w:ascii="Myriad Pro" w:hAnsi="Myriad Pro"/>
          <w:bCs/>
          <w:sz w:val="20"/>
          <w:szCs w:val="20"/>
          <w:lang w:val="en-GB"/>
        </w:rPr>
        <w:t>8.9</w:t>
      </w:r>
      <w:r w:rsidR="0028537E" w:rsidRPr="006E0C2F">
        <w:rPr>
          <w:rFonts w:ascii="Myriad Pro" w:hAnsi="Myriad Pro"/>
          <w:bCs/>
          <w:sz w:val="20"/>
          <w:szCs w:val="20"/>
          <w:lang w:val="en-GB"/>
        </w:rPr>
        <w:fldChar w:fldCharType="end"/>
      </w:r>
      <w:r w:rsidRPr="006E0C2F">
        <w:rPr>
          <w:rFonts w:ascii="Myriad Pro" w:hAnsi="Myriad Pro"/>
          <w:bCs/>
          <w:sz w:val="20"/>
          <w:szCs w:val="20"/>
          <w:lang w:val="en-GB"/>
        </w:rPr>
        <w:t xml:space="preserve"> of this Agreement, as well as notifies the </w:t>
      </w:r>
      <w:r w:rsidR="006423EF" w:rsidRPr="006E0C2F">
        <w:rPr>
          <w:rFonts w:ascii="Myriad Pro" w:hAnsi="Myriad Pro"/>
          <w:bCs/>
          <w:sz w:val="20"/>
          <w:szCs w:val="20"/>
          <w:lang w:val="en-GB"/>
        </w:rPr>
        <w:t>Principal</w:t>
      </w:r>
      <w:r w:rsidR="007A67DD" w:rsidRPr="006E0C2F">
        <w:rPr>
          <w:rFonts w:ascii="Myriad Pro" w:hAnsi="Myriad Pro"/>
          <w:bCs/>
          <w:sz w:val="20"/>
          <w:szCs w:val="20"/>
          <w:lang w:val="en-GB"/>
        </w:rPr>
        <w:t xml:space="preserve"> </w:t>
      </w:r>
      <w:r w:rsidRPr="006E0C2F">
        <w:rPr>
          <w:rFonts w:ascii="Myriad Pro" w:hAnsi="Myriad Pro"/>
          <w:bCs/>
          <w:sz w:val="20"/>
          <w:szCs w:val="20"/>
          <w:lang w:val="en-GB"/>
        </w:rPr>
        <w:t xml:space="preserve">in writing of the replacement of such natural person involved in the performance of the Agreement. </w:t>
      </w:r>
    </w:p>
    <w:p w14:paraId="2D4D3488" w14:textId="37B9B593" w:rsidR="00AD1BF7" w:rsidRPr="006E0C2F" w:rsidRDefault="00AD1BF7"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If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violates the conditions referred to in </w:t>
      </w:r>
      <w:r w:rsidR="00CB02BF" w:rsidRPr="006E0C2F">
        <w:rPr>
          <w:rFonts w:ascii="Myriad Pro" w:hAnsi="Myriad Pro"/>
          <w:bCs/>
          <w:sz w:val="20"/>
          <w:szCs w:val="20"/>
          <w:lang w:val="en-GB"/>
        </w:rPr>
        <w:t xml:space="preserve">Clause </w:t>
      </w:r>
      <w:r w:rsidR="0028537E" w:rsidRPr="006E0C2F">
        <w:rPr>
          <w:rFonts w:ascii="Myriad Pro" w:hAnsi="Myriad Pro"/>
          <w:bCs/>
          <w:sz w:val="20"/>
          <w:szCs w:val="20"/>
          <w:lang w:val="en-GB"/>
        </w:rPr>
        <w:fldChar w:fldCharType="begin"/>
      </w:r>
      <w:r w:rsidR="0028537E" w:rsidRPr="006E0C2F">
        <w:rPr>
          <w:rFonts w:ascii="Myriad Pro" w:hAnsi="Myriad Pro"/>
          <w:bCs/>
          <w:sz w:val="20"/>
          <w:szCs w:val="20"/>
          <w:lang w:val="en-GB"/>
        </w:rPr>
        <w:instrText xml:space="preserve"> REF _Ref57813757 \r \h </w:instrText>
      </w:r>
      <w:r w:rsidR="006E0C2F">
        <w:rPr>
          <w:rFonts w:ascii="Myriad Pro" w:hAnsi="Myriad Pro"/>
          <w:bCs/>
          <w:sz w:val="20"/>
          <w:szCs w:val="20"/>
          <w:lang w:val="en-GB"/>
        </w:rPr>
        <w:instrText xml:space="preserve"> \* MERGEFORMAT </w:instrText>
      </w:r>
      <w:r w:rsidR="0028537E" w:rsidRPr="006E0C2F">
        <w:rPr>
          <w:rFonts w:ascii="Myriad Pro" w:hAnsi="Myriad Pro"/>
          <w:bCs/>
          <w:sz w:val="20"/>
          <w:szCs w:val="20"/>
          <w:lang w:val="en-GB"/>
        </w:rPr>
      </w:r>
      <w:r w:rsidR="0028537E" w:rsidRPr="006E0C2F">
        <w:rPr>
          <w:rFonts w:ascii="Myriad Pro" w:hAnsi="Myriad Pro"/>
          <w:bCs/>
          <w:sz w:val="20"/>
          <w:szCs w:val="20"/>
          <w:lang w:val="en-GB"/>
        </w:rPr>
        <w:fldChar w:fldCharType="separate"/>
      </w:r>
      <w:r w:rsidR="00BA7A9F">
        <w:rPr>
          <w:rFonts w:ascii="Myriad Pro" w:hAnsi="Myriad Pro"/>
          <w:bCs/>
          <w:sz w:val="20"/>
          <w:szCs w:val="20"/>
          <w:lang w:val="en-GB"/>
        </w:rPr>
        <w:t>8.9</w:t>
      </w:r>
      <w:r w:rsidR="0028537E" w:rsidRPr="006E0C2F">
        <w:rPr>
          <w:rFonts w:ascii="Myriad Pro" w:hAnsi="Myriad Pro"/>
          <w:bCs/>
          <w:sz w:val="20"/>
          <w:szCs w:val="20"/>
          <w:lang w:val="en-GB"/>
        </w:rPr>
        <w:fldChar w:fldCharType="end"/>
      </w:r>
      <w:r w:rsidR="00DE73F3" w:rsidRPr="006E0C2F">
        <w:rPr>
          <w:rFonts w:ascii="Myriad Pro" w:hAnsi="Myriad Pro"/>
          <w:bCs/>
          <w:sz w:val="20"/>
          <w:szCs w:val="20"/>
          <w:lang w:val="en-GB"/>
        </w:rPr>
        <w:t xml:space="preserve"> </w:t>
      </w:r>
      <w:r w:rsidRPr="006E0C2F">
        <w:rPr>
          <w:rFonts w:ascii="Myriad Pro" w:hAnsi="Myriad Pro"/>
          <w:bCs/>
          <w:sz w:val="20"/>
          <w:szCs w:val="20"/>
          <w:lang w:val="en-GB"/>
        </w:rPr>
        <w:t xml:space="preserve">of this Agreement and/or disregard </w:t>
      </w:r>
      <w:r w:rsidR="006423EF" w:rsidRPr="006E0C2F">
        <w:rPr>
          <w:rFonts w:ascii="Myriad Pro" w:hAnsi="Myriad Pro"/>
          <w:bCs/>
          <w:sz w:val="20"/>
          <w:szCs w:val="20"/>
          <w:lang w:val="en-GB"/>
        </w:rPr>
        <w:t>Principal</w:t>
      </w:r>
      <w:r w:rsidR="00067439" w:rsidRPr="006E0C2F">
        <w:rPr>
          <w:rFonts w:ascii="Myriad Pro" w:hAnsi="Myriad Pro"/>
          <w:bCs/>
          <w:sz w:val="20"/>
          <w:szCs w:val="20"/>
          <w:lang w:val="en-GB"/>
        </w:rPr>
        <w:t xml:space="preserve">`s </w:t>
      </w:r>
      <w:r w:rsidRPr="006E0C2F">
        <w:rPr>
          <w:rFonts w:ascii="Myriad Pro" w:hAnsi="Myriad Pro"/>
          <w:bCs/>
          <w:sz w:val="20"/>
          <w:szCs w:val="20"/>
          <w:lang w:val="en-GB"/>
        </w:rPr>
        <w:t xml:space="preserve">instructions regarding security clearance requirements then it constitutes a material breach of the Agreement and as grounds for the </w:t>
      </w:r>
      <w:r w:rsidR="006423EF" w:rsidRPr="006E0C2F">
        <w:rPr>
          <w:rFonts w:ascii="Myriad Pro" w:hAnsi="Myriad Pro"/>
          <w:bCs/>
          <w:sz w:val="20"/>
          <w:szCs w:val="20"/>
          <w:lang w:val="en-GB"/>
        </w:rPr>
        <w:t>Principal</w:t>
      </w:r>
      <w:r w:rsidRPr="006E0C2F">
        <w:rPr>
          <w:rFonts w:ascii="Myriad Pro" w:hAnsi="Myriad Pro"/>
          <w:bCs/>
          <w:sz w:val="20"/>
          <w:szCs w:val="20"/>
          <w:lang w:val="en-GB"/>
        </w:rPr>
        <w:t xml:space="preserve"> to </w:t>
      </w:r>
      <w:r w:rsidR="006703FC" w:rsidRPr="006E0C2F">
        <w:rPr>
          <w:rFonts w:ascii="Myriad Pro" w:hAnsi="Myriad Pro"/>
          <w:bCs/>
          <w:sz w:val="20"/>
          <w:szCs w:val="20"/>
          <w:lang w:val="en-GB"/>
        </w:rPr>
        <w:t>immediately</w:t>
      </w:r>
      <w:r w:rsidRPr="006E0C2F">
        <w:rPr>
          <w:rFonts w:ascii="Myriad Pro" w:hAnsi="Myriad Pro"/>
          <w:bCs/>
          <w:sz w:val="20"/>
          <w:szCs w:val="20"/>
          <w:lang w:val="en-GB"/>
        </w:rPr>
        <w:t xml:space="preserve"> terminate </w:t>
      </w:r>
      <w:r w:rsidR="00165531" w:rsidRPr="006E0C2F">
        <w:rPr>
          <w:rFonts w:ascii="Myriad Pro" w:hAnsi="Myriad Pro"/>
          <w:bCs/>
          <w:sz w:val="20"/>
          <w:szCs w:val="20"/>
          <w:lang w:val="en-GB"/>
        </w:rPr>
        <w:t xml:space="preserve">the Agreement according to </w:t>
      </w:r>
      <w:r w:rsidR="00165531" w:rsidRPr="006E0C2F">
        <w:rPr>
          <w:rFonts w:ascii="Myriad Pro" w:hAnsi="Myriad Pro"/>
          <w:bCs/>
          <w:i/>
          <w:iCs/>
          <w:sz w:val="20"/>
          <w:szCs w:val="20"/>
          <w:lang w:val="en-GB"/>
        </w:rPr>
        <w:t>Section XII. Termination and suspension</w:t>
      </w:r>
      <w:r w:rsidRPr="006E0C2F">
        <w:rPr>
          <w:rFonts w:ascii="Myriad Pro" w:hAnsi="Myriad Pro"/>
          <w:bCs/>
          <w:sz w:val="20"/>
          <w:szCs w:val="20"/>
          <w:lang w:val="en-GB"/>
        </w:rPr>
        <w:t xml:space="preserve">. </w:t>
      </w:r>
    </w:p>
    <w:p w14:paraId="43AAEF60" w14:textId="0BB76944" w:rsidR="00AD1BF7" w:rsidRPr="006E0C2F" w:rsidRDefault="00AD1BF7" w:rsidP="00AC65A3">
      <w:pPr>
        <w:pStyle w:val="ListParagraph"/>
        <w:numPr>
          <w:ilvl w:val="2"/>
          <w:numId w:val="34"/>
        </w:numPr>
        <w:ind w:left="709" w:hanging="709"/>
        <w:jc w:val="both"/>
        <w:rPr>
          <w:rFonts w:ascii="Myriad Pro" w:hAnsi="Myriad Pro"/>
          <w:bCs/>
          <w:sz w:val="20"/>
          <w:szCs w:val="20"/>
          <w:lang w:val="en-GB"/>
        </w:rPr>
      </w:pPr>
      <w:r w:rsidRPr="006E0C2F">
        <w:rPr>
          <w:rFonts w:ascii="Myriad Pro" w:hAnsi="Myriad Pro"/>
          <w:bCs/>
          <w:sz w:val="20"/>
          <w:szCs w:val="20"/>
          <w:lang w:val="en-GB"/>
        </w:rPr>
        <w:t xml:space="preserve">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is obliged to observe and not contest the </w:t>
      </w:r>
      <w:r w:rsidR="006423EF" w:rsidRPr="006E0C2F">
        <w:rPr>
          <w:rFonts w:ascii="Myriad Pro" w:hAnsi="Myriad Pro"/>
          <w:bCs/>
          <w:sz w:val="20"/>
          <w:szCs w:val="20"/>
          <w:lang w:val="en-GB"/>
        </w:rPr>
        <w:t>Principal</w:t>
      </w:r>
      <w:r w:rsidR="00E85926" w:rsidRPr="006E0C2F">
        <w:rPr>
          <w:rFonts w:ascii="Myriad Pro" w:hAnsi="Myriad Pro"/>
          <w:bCs/>
          <w:sz w:val="20"/>
          <w:szCs w:val="20"/>
          <w:lang w:val="en-GB"/>
        </w:rPr>
        <w:t xml:space="preserve">'s </w:t>
      </w:r>
      <w:r w:rsidRPr="006E0C2F">
        <w:rPr>
          <w:rFonts w:ascii="Myriad Pro" w:hAnsi="Myriad Pro"/>
          <w:bCs/>
          <w:sz w:val="20"/>
          <w:szCs w:val="20"/>
          <w:lang w:val="en-GB"/>
        </w:rPr>
        <w:t xml:space="preserve">written instructions and decisions in accordance with </w:t>
      </w:r>
      <w:r w:rsidR="00076135" w:rsidRPr="006E0C2F">
        <w:rPr>
          <w:rFonts w:ascii="Myriad Pro" w:hAnsi="Myriad Pro"/>
          <w:bCs/>
          <w:sz w:val="20"/>
          <w:szCs w:val="20"/>
          <w:lang w:val="en-GB"/>
        </w:rPr>
        <w:t xml:space="preserve">Clause </w:t>
      </w:r>
      <w:r w:rsidR="00A80AB5" w:rsidRPr="006E0C2F">
        <w:rPr>
          <w:rFonts w:ascii="Myriad Pro" w:hAnsi="Myriad Pro"/>
          <w:bCs/>
          <w:sz w:val="20"/>
          <w:szCs w:val="20"/>
          <w:lang w:val="en-GB"/>
        </w:rPr>
        <w:fldChar w:fldCharType="begin"/>
      </w:r>
      <w:r w:rsidR="00A80AB5" w:rsidRPr="006E0C2F">
        <w:rPr>
          <w:rFonts w:ascii="Myriad Pro" w:hAnsi="Myriad Pro"/>
          <w:bCs/>
          <w:sz w:val="20"/>
          <w:szCs w:val="20"/>
          <w:lang w:val="en-GB"/>
        </w:rPr>
        <w:instrText xml:space="preserve"> REF _Ref57813757 \r \h </w:instrText>
      </w:r>
      <w:r w:rsidR="006E0C2F">
        <w:rPr>
          <w:rFonts w:ascii="Myriad Pro" w:hAnsi="Myriad Pro"/>
          <w:bCs/>
          <w:sz w:val="20"/>
          <w:szCs w:val="20"/>
          <w:lang w:val="en-GB"/>
        </w:rPr>
        <w:instrText xml:space="preserve"> \* MERGEFORMAT </w:instrText>
      </w:r>
      <w:r w:rsidR="00A80AB5" w:rsidRPr="006E0C2F">
        <w:rPr>
          <w:rFonts w:ascii="Myriad Pro" w:hAnsi="Myriad Pro"/>
          <w:bCs/>
          <w:sz w:val="20"/>
          <w:szCs w:val="20"/>
          <w:lang w:val="en-GB"/>
        </w:rPr>
      </w:r>
      <w:r w:rsidR="00A80AB5" w:rsidRPr="006E0C2F">
        <w:rPr>
          <w:rFonts w:ascii="Myriad Pro" w:hAnsi="Myriad Pro"/>
          <w:bCs/>
          <w:sz w:val="20"/>
          <w:szCs w:val="20"/>
          <w:lang w:val="en-GB"/>
        </w:rPr>
        <w:fldChar w:fldCharType="separate"/>
      </w:r>
      <w:r w:rsidR="007A61A4">
        <w:rPr>
          <w:rFonts w:ascii="Myriad Pro" w:hAnsi="Myriad Pro"/>
          <w:bCs/>
          <w:sz w:val="20"/>
          <w:szCs w:val="20"/>
          <w:lang w:val="en-GB"/>
        </w:rPr>
        <w:t>8.9</w:t>
      </w:r>
      <w:r w:rsidR="00A80AB5" w:rsidRPr="006E0C2F">
        <w:rPr>
          <w:rFonts w:ascii="Myriad Pro" w:hAnsi="Myriad Pro"/>
          <w:bCs/>
          <w:sz w:val="20"/>
          <w:szCs w:val="20"/>
          <w:lang w:val="en-GB"/>
        </w:rPr>
        <w:fldChar w:fldCharType="end"/>
      </w:r>
      <w:r w:rsidRPr="006E0C2F">
        <w:rPr>
          <w:rFonts w:ascii="Myriad Pro" w:hAnsi="Myriad Pro"/>
          <w:bCs/>
          <w:sz w:val="20"/>
          <w:szCs w:val="20"/>
          <w:lang w:val="en-GB"/>
        </w:rPr>
        <w:t xml:space="preserve"> of this Agreement. </w:t>
      </w:r>
    </w:p>
    <w:p w14:paraId="65CD0F29" w14:textId="2D3508DE"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Responsibility for Performance by Sub-</w:t>
      </w:r>
      <w:r w:rsidR="00E85926" w:rsidRPr="006E0C2F">
        <w:rPr>
          <w:rFonts w:ascii="Myriad Pro" w:hAnsi="Myriad Pro"/>
          <w:bCs/>
          <w:i/>
          <w:sz w:val="20"/>
          <w:szCs w:val="20"/>
          <w:lang w:val="en-GB"/>
        </w:rPr>
        <w:t>Contractors</w:t>
      </w:r>
      <w:r w:rsidRPr="006E0C2F">
        <w:rPr>
          <w:rFonts w:ascii="Myriad Pro" w:hAnsi="Myriad Pro"/>
          <w:bCs/>
          <w:i/>
          <w:sz w:val="20"/>
          <w:szCs w:val="20"/>
          <w:lang w:val="en-GB"/>
        </w:rPr>
        <w:t xml:space="preserve"> and Staff</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retain the complete responsibility for the proper performance of all of its obligations under this Agreement, and any act, failure to act, breach or negligence on the part of any of its Approved Sub-</w:t>
      </w:r>
      <w:r w:rsidR="00E85926" w:rsidRPr="006E0C2F">
        <w:rPr>
          <w:rFonts w:ascii="Myriad Pro" w:hAnsi="Myriad Pro"/>
          <w:bCs/>
          <w:sz w:val="20"/>
          <w:szCs w:val="20"/>
          <w:lang w:val="en-GB"/>
        </w:rPr>
        <w:t>Contractors</w:t>
      </w:r>
      <w:r w:rsidRPr="006E0C2F">
        <w:rPr>
          <w:rFonts w:ascii="Myriad Pro" w:hAnsi="Myriad Pro"/>
          <w:bCs/>
          <w:sz w:val="20"/>
          <w:szCs w:val="20"/>
          <w:lang w:val="en-GB"/>
        </w:rPr>
        <w:t xml:space="preserve"> and</w:t>
      </w:r>
      <w:r w:rsidR="00E85926" w:rsidRPr="006E0C2F">
        <w:rPr>
          <w:rFonts w:ascii="Myriad Pro" w:hAnsi="Myriad Pro"/>
          <w:bCs/>
          <w:sz w:val="20"/>
          <w:szCs w:val="20"/>
          <w:lang w:val="en-GB"/>
        </w:rPr>
        <w:t xml:space="preserve"> Approved</w:t>
      </w:r>
      <w:r w:rsidRPr="006E0C2F">
        <w:rPr>
          <w:rFonts w:ascii="Myriad Pro" w:hAnsi="Myriad Pro"/>
          <w:bCs/>
          <w:sz w:val="20"/>
          <w:szCs w:val="20"/>
          <w:lang w:val="en-GB"/>
        </w:rPr>
        <w:t xml:space="preserve"> Staff shall, for the purposes of this Agreement, be deemed to be the act, failure to act, breach or negligence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w:t>
      </w:r>
    </w:p>
    <w:p w14:paraId="06CB8153" w14:textId="70A8BDD4"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No Conflicting Activity</w:t>
      </w:r>
      <w:r w:rsidRPr="006E0C2F">
        <w:rPr>
          <w:rFonts w:ascii="Myriad Pro" w:hAnsi="Myriad Pro"/>
          <w:bCs/>
          <w:sz w:val="20"/>
          <w:szCs w:val="20"/>
          <w:lang w:val="en-GB"/>
        </w:rPr>
        <w:t xml:space="preserve">. Except with the </w:t>
      </w:r>
      <w:r w:rsidR="006423EF" w:rsidRPr="006E0C2F">
        <w:rPr>
          <w:rFonts w:ascii="Myriad Pro" w:hAnsi="Myriad Pro"/>
          <w:bCs/>
          <w:sz w:val="20"/>
          <w:szCs w:val="20"/>
          <w:lang w:val="en-GB"/>
        </w:rPr>
        <w:t>Principal</w:t>
      </w:r>
      <w:r w:rsidR="008A5925" w:rsidRPr="006E0C2F">
        <w:rPr>
          <w:rFonts w:ascii="Myriad Pro" w:hAnsi="Myriad Pro"/>
          <w:bCs/>
          <w:sz w:val="20"/>
          <w:szCs w:val="20"/>
          <w:lang w:val="en-GB"/>
        </w:rPr>
        <w:t xml:space="preserve">’ </w:t>
      </w:r>
      <w:r w:rsidRPr="006E0C2F">
        <w:rPr>
          <w:rFonts w:ascii="Myriad Pro" w:hAnsi="Myriad Pro"/>
          <w:bCs/>
          <w:sz w:val="20"/>
          <w:szCs w:val="20"/>
          <w:lang w:val="en-GB"/>
        </w:rPr>
        <w:t xml:space="preserve">knowledge and express written permission,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not engage in any activity, or accept any employment, other agreement, interest, or contribution that would reasonably appear to compromise the </w:t>
      </w:r>
      <w:proofErr w:type="spellStart"/>
      <w:r w:rsidR="00A8506E" w:rsidRPr="006E0C2F">
        <w:rPr>
          <w:rFonts w:ascii="Myriad Pro" w:hAnsi="Myriad Pro"/>
          <w:bCs/>
          <w:sz w:val="20"/>
          <w:szCs w:val="20"/>
          <w:lang w:val="en-GB"/>
        </w:rPr>
        <w:t>AsBo</w:t>
      </w:r>
      <w:r w:rsidRPr="006E0C2F">
        <w:rPr>
          <w:rFonts w:ascii="Myriad Pro" w:hAnsi="Myriad Pro"/>
          <w:bCs/>
          <w:sz w:val="20"/>
          <w:szCs w:val="20"/>
          <w:lang w:val="en-GB"/>
        </w:rPr>
        <w:t>’s</w:t>
      </w:r>
      <w:proofErr w:type="spellEnd"/>
      <w:r w:rsidRPr="006E0C2F">
        <w:rPr>
          <w:rFonts w:ascii="Myriad Pro" w:hAnsi="Myriad Pro"/>
          <w:bCs/>
          <w:sz w:val="20"/>
          <w:szCs w:val="20"/>
          <w:lang w:val="en-GB"/>
        </w:rPr>
        <w:t xml:space="preserve"> professional judgment and performance with respect to the provision of Services and/or the Project. In performing the Services,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take all necessary measures to prevent any situation where the impartial and objective implementation of the Services is compromised </w:t>
      </w:r>
      <w:r w:rsidRPr="006E0C2F">
        <w:rPr>
          <w:rFonts w:ascii="Myriad Pro" w:hAnsi="Myriad Pro"/>
          <w:bCs/>
          <w:sz w:val="20"/>
          <w:szCs w:val="20"/>
          <w:lang w:val="en-GB"/>
        </w:rPr>
        <w:lastRenderedPageBreak/>
        <w:t>for reasons involving economic interest, political or national affinity, family or emotional ties or any other shared interest.</w:t>
      </w:r>
    </w:p>
    <w:p w14:paraId="482CF012" w14:textId="288D1EB5"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Attendance of Meetings</w:t>
      </w:r>
      <w:r w:rsidRPr="006E0C2F">
        <w:rPr>
          <w:rFonts w:ascii="Myriad Pro" w:hAnsi="Myriad Pro"/>
          <w:bCs/>
          <w:sz w:val="20"/>
          <w:szCs w:val="20"/>
          <w:lang w:val="en-GB"/>
        </w:rPr>
        <w:t xml:space="preserve">. </w:t>
      </w:r>
      <w:r w:rsidR="00936B23" w:rsidRPr="006E0C2F">
        <w:rPr>
          <w:rFonts w:ascii="Myriad Pro" w:hAnsi="Myriad Pro"/>
          <w:bCs/>
          <w:sz w:val="20"/>
          <w:szCs w:val="20"/>
          <w:lang w:val="en-GB"/>
        </w:rPr>
        <w:t>T</w:t>
      </w:r>
      <w:r w:rsidRPr="006E0C2F">
        <w:rPr>
          <w:rFonts w:ascii="Myriad Pro" w:hAnsi="Myriad Pro"/>
          <w:bCs/>
          <w:sz w:val="20"/>
          <w:szCs w:val="20"/>
          <w:lang w:val="en-GB"/>
        </w:rPr>
        <w:t xml:space="preserve">o the extent necessary to ensure smooth and efficient provision of the Services,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w:t>
      </w:r>
      <w:r w:rsidR="006423EF" w:rsidRPr="006E0C2F">
        <w:rPr>
          <w:rFonts w:ascii="Myriad Pro" w:hAnsi="Myriad Pro"/>
          <w:bCs/>
          <w:sz w:val="20"/>
          <w:szCs w:val="20"/>
          <w:lang w:val="en-GB"/>
        </w:rPr>
        <w:t xml:space="preserve">in accordance with the </w:t>
      </w:r>
      <w:r w:rsidR="006423EF" w:rsidRPr="006E0C2F">
        <w:rPr>
          <w:rFonts w:ascii="Myriad Pro" w:hAnsi="Myriad Pro"/>
          <w:bCs/>
          <w:i/>
          <w:iCs/>
          <w:sz w:val="20"/>
          <w:szCs w:val="20"/>
          <w:lang w:val="en-GB"/>
        </w:rPr>
        <w:t xml:space="preserve">Annex </w:t>
      </w:r>
      <w:r w:rsidR="00E734C5" w:rsidRPr="00F8708E">
        <w:rPr>
          <w:rFonts w:ascii="Myriad Pro" w:hAnsi="Myriad Pro"/>
          <w:bCs/>
          <w:i/>
          <w:iCs/>
          <w:sz w:val="20"/>
          <w:szCs w:val="20"/>
          <w:lang w:val="en-GB"/>
        </w:rPr>
        <w:t xml:space="preserve"> B: Technical Specification </w:t>
      </w:r>
      <w:r w:rsidR="00E734C5" w:rsidRPr="00F8708E">
        <w:rPr>
          <w:rFonts w:ascii="Myriad Pro" w:hAnsi="Myriad Pro"/>
          <w:bCs/>
          <w:sz w:val="20"/>
          <w:szCs w:val="20"/>
          <w:lang w:val="en-GB"/>
        </w:rPr>
        <w:t xml:space="preserve"> </w:t>
      </w:r>
      <w:r w:rsidR="006423EF" w:rsidRPr="006E0C2F">
        <w:rPr>
          <w:rFonts w:ascii="Myriad Pro" w:hAnsi="Myriad Pro"/>
          <w:bCs/>
          <w:sz w:val="20"/>
          <w:szCs w:val="20"/>
          <w:lang w:val="en-GB"/>
        </w:rPr>
        <w:t xml:space="preserve">and/or </w:t>
      </w:r>
      <w:r w:rsidRPr="006E0C2F">
        <w:rPr>
          <w:rFonts w:ascii="Myriad Pro" w:hAnsi="Myriad Pro"/>
          <w:bCs/>
          <w:sz w:val="20"/>
          <w:szCs w:val="20"/>
          <w:lang w:val="en-GB"/>
        </w:rPr>
        <w:t xml:space="preserve">at the Principal’s request, hold and/or attend meetings with </w:t>
      </w:r>
      <w:r w:rsidR="006423EF" w:rsidRPr="006E0C2F">
        <w:rPr>
          <w:rFonts w:ascii="Myriad Pro" w:hAnsi="Myriad Pro"/>
          <w:bCs/>
          <w:sz w:val="20"/>
          <w:szCs w:val="20"/>
          <w:lang w:val="en-GB"/>
        </w:rPr>
        <w:t>the Implementing Bodies</w:t>
      </w:r>
      <w:r w:rsidR="00B107DB">
        <w:rPr>
          <w:rFonts w:ascii="Myriad Pro" w:hAnsi="Myriad Pro"/>
          <w:bCs/>
          <w:sz w:val="20"/>
          <w:szCs w:val="20"/>
          <w:lang w:val="en-GB"/>
        </w:rPr>
        <w:t xml:space="preserve">, </w:t>
      </w:r>
      <w:r w:rsidR="00E94415">
        <w:rPr>
          <w:rFonts w:ascii="Myriad Pro" w:hAnsi="Myriad Pro"/>
          <w:bCs/>
          <w:sz w:val="20"/>
          <w:szCs w:val="20"/>
          <w:lang w:val="en-GB"/>
        </w:rPr>
        <w:t>relevant stakeholders</w:t>
      </w:r>
      <w:r w:rsidR="006423EF" w:rsidRPr="006E0C2F">
        <w:rPr>
          <w:rFonts w:ascii="Myriad Pro" w:hAnsi="Myriad Pro"/>
          <w:bCs/>
          <w:sz w:val="20"/>
          <w:szCs w:val="20"/>
          <w:lang w:val="en-GB"/>
        </w:rPr>
        <w:t xml:space="preserve"> or </w:t>
      </w:r>
      <w:r w:rsidRPr="006E0C2F">
        <w:rPr>
          <w:rFonts w:ascii="Myriad Pro" w:hAnsi="Myriad Pro"/>
          <w:bCs/>
          <w:sz w:val="20"/>
          <w:szCs w:val="20"/>
          <w:lang w:val="en-GB"/>
        </w:rPr>
        <w:t xml:space="preserve">any </w:t>
      </w:r>
      <w:r w:rsidR="00976AED" w:rsidRPr="006E0C2F">
        <w:rPr>
          <w:rFonts w:ascii="Myriad Pro" w:hAnsi="Myriad Pro"/>
          <w:bCs/>
          <w:sz w:val="20"/>
          <w:szCs w:val="20"/>
          <w:lang w:val="en-GB"/>
        </w:rPr>
        <w:t xml:space="preserve">other </w:t>
      </w:r>
      <w:r w:rsidRPr="006E0C2F">
        <w:rPr>
          <w:rFonts w:ascii="Myriad Pro" w:hAnsi="Myriad Pro"/>
          <w:bCs/>
          <w:sz w:val="20"/>
          <w:szCs w:val="20"/>
          <w:lang w:val="en-GB"/>
        </w:rPr>
        <w:t xml:space="preserve">persons. </w:t>
      </w:r>
      <w:r w:rsidR="00180DE7">
        <w:rPr>
          <w:rFonts w:ascii="Myriad Pro" w:hAnsi="Myriad Pro"/>
          <w:bCs/>
          <w:sz w:val="20"/>
          <w:szCs w:val="20"/>
          <w:lang w:val="en-GB"/>
        </w:rPr>
        <w:t xml:space="preserve">Upon the Principal`s request </w:t>
      </w:r>
      <w:r w:rsidR="00180DE7">
        <w:rPr>
          <w:rFonts w:ascii="Myriad Pro" w:hAnsi="Myriad Pro" w:cs="Arial"/>
          <w:bCs/>
          <w:sz w:val="20"/>
          <w:szCs w:val="20"/>
          <w:lang w:val="en-GB"/>
        </w:rPr>
        <w:t>t</w:t>
      </w:r>
      <w:r w:rsidRPr="006E0C2F">
        <w:rPr>
          <w:rFonts w:ascii="Myriad Pro" w:hAnsi="Myriad Pro" w:cs="Arial"/>
          <w:bCs/>
          <w:sz w:val="20"/>
          <w:szCs w:val="20"/>
          <w:lang w:val="en-GB"/>
        </w:rPr>
        <w:t xml:space="preserve">he </w:t>
      </w:r>
      <w:proofErr w:type="spellStart"/>
      <w:r w:rsidR="00A8506E" w:rsidRPr="006E0C2F">
        <w:rPr>
          <w:rFonts w:ascii="Myriad Pro" w:hAnsi="Myriad Pro" w:cs="Arial"/>
          <w:bCs/>
          <w:sz w:val="20"/>
          <w:szCs w:val="20"/>
          <w:lang w:val="en-GB"/>
        </w:rPr>
        <w:t>AsBo</w:t>
      </w:r>
      <w:proofErr w:type="spellEnd"/>
      <w:r w:rsidRPr="006E0C2F">
        <w:rPr>
          <w:rFonts w:ascii="Myriad Pro" w:hAnsi="Myriad Pro" w:cs="Arial"/>
          <w:bCs/>
          <w:sz w:val="20"/>
          <w:szCs w:val="20"/>
          <w:lang w:val="en-GB"/>
        </w:rPr>
        <w:t xml:space="preserve"> shall arrange Assignment`s communication`s planning meetings as described in </w:t>
      </w:r>
      <w:r w:rsidR="006423EF" w:rsidRPr="006E0C2F">
        <w:rPr>
          <w:rFonts w:ascii="Myriad Pro" w:hAnsi="Myriad Pro" w:cs="Arial"/>
          <w:bCs/>
          <w:sz w:val="20"/>
          <w:szCs w:val="20"/>
          <w:lang w:val="en-GB"/>
        </w:rPr>
        <w:t xml:space="preserve">the </w:t>
      </w:r>
      <w:r w:rsidR="00E734C5" w:rsidRPr="006E0C2F">
        <w:rPr>
          <w:rFonts w:ascii="Myriad Pro" w:hAnsi="Myriad Pro"/>
          <w:bCs/>
          <w:i/>
          <w:sz w:val="20"/>
          <w:szCs w:val="20"/>
          <w:lang w:val="en-GB"/>
        </w:rPr>
        <w:t xml:space="preserve">Annex </w:t>
      </w:r>
      <w:r w:rsidR="00E734C5" w:rsidRPr="00F8708E">
        <w:rPr>
          <w:rFonts w:ascii="Myriad Pro" w:hAnsi="Myriad Pro"/>
          <w:bCs/>
          <w:i/>
          <w:iCs/>
          <w:sz w:val="20"/>
          <w:szCs w:val="20"/>
          <w:lang w:val="en-GB"/>
        </w:rPr>
        <w:t xml:space="preserve"> B: Technical Specification </w:t>
      </w:r>
      <w:r w:rsidR="006423EF" w:rsidRPr="00F8708E">
        <w:rPr>
          <w:rFonts w:ascii="Myriad Pro" w:hAnsi="Myriad Pro"/>
          <w:bCs/>
          <w:sz w:val="20"/>
          <w:szCs w:val="20"/>
          <w:lang w:val="en-GB"/>
        </w:rPr>
        <w:t xml:space="preserve"> </w:t>
      </w:r>
      <w:r w:rsidR="006423EF" w:rsidRPr="006E0C2F">
        <w:rPr>
          <w:rFonts w:ascii="Myriad Pro" w:hAnsi="Myriad Pro" w:cs="Arial"/>
          <w:bCs/>
          <w:iCs/>
          <w:sz w:val="20"/>
          <w:szCs w:val="20"/>
          <w:lang w:val="en-GB"/>
        </w:rPr>
        <w:t>and/or</w:t>
      </w:r>
      <w:r w:rsidR="006423EF" w:rsidRPr="006E0C2F">
        <w:rPr>
          <w:rFonts w:ascii="Myriad Pro" w:hAnsi="Myriad Pro" w:cs="Arial"/>
          <w:bCs/>
          <w:i/>
          <w:sz w:val="20"/>
          <w:szCs w:val="20"/>
          <w:lang w:val="en-GB"/>
        </w:rPr>
        <w:t xml:space="preserve"> </w:t>
      </w:r>
      <w:r w:rsidRPr="006E0C2F">
        <w:rPr>
          <w:rFonts w:ascii="Myriad Pro" w:hAnsi="Myriad Pro" w:cs="Arial"/>
          <w:bCs/>
          <w:iCs/>
          <w:sz w:val="20"/>
          <w:szCs w:val="20"/>
          <w:lang w:val="en-GB"/>
        </w:rPr>
        <w:t>the particular Assignment Order</w:t>
      </w:r>
      <w:r w:rsidRPr="006E0C2F">
        <w:rPr>
          <w:rFonts w:ascii="Myriad Pro" w:hAnsi="Myriad Pro" w:cs="Arial"/>
          <w:bCs/>
          <w:sz w:val="20"/>
          <w:szCs w:val="20"/>
          <w:lang w:val="en-GB"/>
        </w:rPr>
        <w:t xml:space="preserve">, at which appropriate personnel of the </w:t>
      </w:r>
      <w:proofErr w:type="spellStart"/>
      <w:r w:rsidR="00A8506E" w:rsidRPr="006E0C2F">
        <w:rPr>
          <w:rFonts w:ascii="Myriad Pro" w:hAnsi="Myriad Pro" w:cs="Arial"/>
          <w:bCs/>
          <w:sz w:val="20"/>
          <w:szCs w:val="20"/>
          <w:lang w:val="en-GB"/>
        </w:rPr>
        <w:t>AsBo</w:t>
      </w:r>
      <w:proofErr w:type="spellEnd"/>
      <w:r w:rsidR="006423EF" w:rsidRPr="006E0C2F">
        <w:rPr>
          <w:rFonts w:ascii="Myriad Pro" w:hAnsi="Myriad Pro" w:cs="Arial"/>
          <w:bCs/>
          <w:sz w:val="20"/>
          <w:szCs w:val="20"/>
          <w:lang w:val="en-GB"/>
        </w:rPr>
        <w:t xml:space="preserve">, </w:t>
      </w:r>
      <w:r w:rsidRPr="006E0C2F">
        <w:rPr>
          <w:rFonts w:ascii="Myriad Pro" w:hAnsi="Myriad Pro"/>
          <w:bCs/>
          <w:sz w:val="20"/>
          <w:szCs w:val="20"/>
          <w:lang w:val="en-GB"/>
        </w:rPr>
        <w:t>Principal</w:t>
      </w:r>
      <w:r w:rsidR="006423EF" w:rsidRPr="006E0C2F">
        <w:rPr>
          <w:rFonts w:ascii="Myriad Pro" w:hAnsi="Myriad Pro"/>
          <w:bCs/>
          <w:sz w:val="20"/>
          <w:szCs w:val="20"/>
          <w:lang w:val="en-GB"/>
        </w:rPr>
        <w:t xml:space="preserve"> and the respective Implementing Body</w:t>
      </w:r>
      <w:r w:rsidRPr="006E0C2F">
        <w:rPr>
          <w:rFonts w:ascii="Myriad Pro" w:hAnsi="Myriad Pro"/>
          <w:bCs/>
          <w:sz w:val="20"/>
          <w:szCs w:val="20"/>
          <w:lang w:val="en-GB"/>
        </w:rPr>
        <w:t xml:space="preserve"> </w:t>
      </w:r>
      <w:r w:rsidRPr="006E0C2F">
        <w:rPr>
          <w:rFonts w:ascii="Myriad Pro" w:hAnsi="Myriad Pro" w:cs="Arial"/>
          <w:bCs/>
          <w:sz w:val="20"/>
          <w:szCs w:val="20"/>
          <w:lang w:val="en-GB"/>
        </w:rPr>
        <w:t xml:space="preserve">shall be present. </w:t>
      </w:r>
      <w:r w:rsidR="00491DFC">
        <w:rPr>
          <w:rFonts w:ascii="Myriad Pro" w:hAnsi="Myriad Pro" w:cs="Arial"/>
          <w:bCs/>
          <w:sz w:val="20"/>
          <w:szCs w:val="20"/>
          <w:lang w:val="en-GB"/>
        </w:rPr>
        <w:t xml:space="preserve">If requested by the Principal, </w:t>
      </w:r>
      <w:r w:rsidR="00491DFC">
        <w:rPr>
          <w:rFonts w:ascii="Myriad Pro" w:hAnsi="Myriad Pro" w:cs="Arial"/>
          <w:bCs/>
          <w:sz w:val="20"/>
          <w:szCs w:val="20"/>
          <w:shd w:val="clear" w:color="auto" w:fill="FFFFFF" w:themeFill="background1"/>
          <w:lang w:val="en-GB"/>
        </w:rPr>
        <w:t>t</w:t>
      </w:r>
      <w:r w:rsidRPr="006E0C2F">
        <w:rPr>
          <w:rFonts w:ascii="Myriad Pro" w:hAnsi="Myriad Pro" w:cs="Arial"/>
          <w:bCs/>
          <w:sz w:val="20"/>
          <w:szCs w:val="20"/>
          <w:shd w:val="clear" w:color="auto" w:fill="FFFFFF" w:themeFill="background1"/>
          <w:lang w:val="en-GB"/>
        </w:rPr>
        <w:t xml:space="preserve">he </w:t>
      </w:r>
      <w:proofErr w:type="spellStart"/>
      <w:r w:rsidR="00A8506E" w:rsidRPr="006E0C2F">
        <w:rPr>
          <w:rFonts w:ascii="Myriad Pro" w:hAnsi="Myriad Pro" w:cs="Arial"/>
          <w:bCs/>
          <w:sz w:val="20"/>
          <w:szCs w:val="20"/>
          <w:shd w:val="clear" w:color="auto" w:fill="FFFFFF" w:themeFill="background1"/>
          <w:lang w:val="en-GB"/>
        </w:rPr>
        <w:t>AsBo</w:t>
      </w:r>
      <w:proofErr w:type="spellEnd"/>
      <w:r w:rsidRPr="006E0C2F">
        <w:rPr>
          <w:rFonts w:ascii="Myriad Pro" w:hAnsi="Myriad Pro" w:cs="Arial"/>
          <w:bCs/>
          <w:sz w:val="20"/>
          <w:szCs w:val="20"/>
          <w:shd w:val="clear" w:color="auto" w:fill="FFFFFF" w:themeFill="background1"/>
          <w:lang w:val="en-GB"/>
        </w:rPr>
        <w:t xml:space="preserve"> shall record meetings (also online meetings) between Parties and prepare meeting reports within five (5) </w:t>
      </w:r>
      <w:r w:rsidR="00791675" w:rsidRPr="006E0C2F">
        <w:rPr>
          <w:rFonts w:ascii="Myriad Pro" w:hAnsi="Myriad Pro" w:cs="Arial"/>
          <w:bCs/>
          <w:sz w:val="20"/>
          <w:szCs w:val="20"/>
          <w:shd w:val="clear" w:color="auto" w:fill="FFFFFF" w:themeFill="background1"/>
          <w:lang w:val="en-GB"/>
        </w:rPr>
        <w:t xml:space="preserve">Business </w:t>
      </w:r>
      <w:r w:rsidRPr="006E0C2F">
        <w:rPr>
          <w:rFonts w:ascii="Myriad Pro" w:hAnsi="Myriad Pro" w:cs="Arial"/>
          <w:bCs/>
          <w:sz w:val="20"/>
          <w:szCs w:val="20"/>
          <w:shd w:val="clear" w:color="auto" w:fill="FFFFFF" w:themeFill="background1"/>
          <w:lang w:val="en-GB"/>
        </w:rPr>
        <w:t xml:space="preserve">Days after each meeting. All meeting reports shall be </w:t>
      </w:r>
      <w:r w:rsidR="00107FA7" w:rsidRPr="006E0C2F">
        <w:rPr>
          <w:rFonts w:ascii="Myriad Pro" w:hAnsi="Myriad Pro" w:cs="Arial"/>
          <w:bCs/>
          <w:sz w:val="20"/>
          <w:szCs w:val="20"/>
          <w:shd w:val="clear" w:color="auto" w:fill="FFFFFF" w:themeFill="background1"/>
          <w:lang w:val="en-GB"/>
        </w:rPr>
        <w:t xml:space="preserve">confirmed </w:t>
      </w:r>
      <w:r w:rsidRPr="006E0C2F">
        <w:rPr>
          <w:rFonts w:ascii="Myriad Pro" w:hAnsi="Myriad Pro" w:cs="Arial"/>
          <w:bCs/>
          <w:sz w:val="20"/>
          <w:szCs w:val="20"/>
          <w:shd w:val="clear" w:color="auto" w:fill="FFFFFF" w:themeFill="background1"/>
          <w:lang w:val="en-GB"/>
        </w:rPr>
        <w:t xml:space="preserve">by </w:t>
      </w:r>
      <w:r w:rsidR="00821EBC" w:rsidRPr="006E0C2F">
        <w:rPr>
          <w:rFonts w:ascii="Myriad Pro" w:hAnsi="Myriad Pro" w:cs="Arial"/>
          <w:bCs/>
          <w:sz w:val="20"/>
          <w:szCs w:val="20"/>
          <w:shd w:val="clear" w:color="auto" w:fill="FFFFFF" w:themeFill="background1"/>
          <w:lang w:val="en-GB"/>
        </w:rPr>
        <w:t xml:space="preserve">the </w:t>
      </w:r>
      <w:r w:rsidRPr="006E0C2F">
        <w:rPr>
          <w:rFonts w:ascii="Myriad Pro" w:hAnsi="Myriad Pro"/>
          <w:bCs/>
          <w:sz w:val="20"/>
          <w:szCs w:val="20"/>
          <w:shd w:val="clear" w:color="auto" w:fill="FFFFFF" w:themeFill="background1"/>
          <w:lang w:val="en-GB"/>
        </w:rPr>
        <w:t>Principa</w:t>
      </w:r>
      <w:r w:rsidR="006423EF" w:rsidRPr="006E0C2F">
        <w:rPr>
          <w:rFonts w:ascii="Myriad Pro" w:hAnsi="Myriad Pro"/>
          <w:bCs/>
          <w:sz w:val="20"/>
          <w:szCs w:val="20"/>
          <w:shd w:val="clear" w:color="auto" w:fill="FFFFFF" w:themeFill="background1"/>
          <w:lang w:val="en-GB"/>
        </w:rPr>
        <w:t>l</w:t>
      </w:r>
      <w:r w:rsidRPr="006E0C2F">
        <w:rPr>
          <w:rFonts w:ascii="Myriad Pro" w:hAnsi="Myriad Pro" w:cs="Arial"/>
          <w:bCs/>
          <w:sz w:val="20"/>
          <w:szCs w:val="20"/>
          <w:shd w:val="clear" w:color="auto" w:fill="FFFFFF" w:themeFill="background1"/>
          <w:lang w:val="en-GB"/>
        </w:rPr>
        <w:t>.</w:t>
      </w:r>
    </w:p>
    <w:p w14:paraId="7F02AEBD" w14:textId="376B855C"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Compliance with Laws</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w:t>
      </w:r>
      <w:r w:rsidRPr="006E0C2F">
        <w:rPr>
          <w:rFonts w:ascii="Myriad Pro" w:hAnsi="Myriad Pro" w:cs="Arial"/>
          <w:bCs/>
          <w:sz w:val="20"/>
          <w:szCs w:val="20"/>
          <w:lang w:val="en-GB"/>
        </w:rPr>
        <w:t>review</w:t>
      </w:r>
      <w:r w:rsidRPr="006E0C2F">
        <w:rPr>
          <w:rFonts w:ascii="Myriad Pro" w:hAnsi="Myriad Pro"/>
          <w:bCs/>
          <w:sz w:val="20"/>
          <w:szCs w:val="20"/>
          <w:lang w:val="en-GB"/>
        </w:rPr>
        <w:t xml:space="preserve"> the Applicable Laws that is applicable to the provision of Services</w:t>
      </w:r>
      <w:r w:rsidR="00760F6B">
        <w:rPr>
          <w:rFonts w:ascii="Myriad Pro" w:hAnsi="Myriad Pro"/>
          <w:bCs/>
          <w:sz w:val="20"/>
          <w:szCs w:val="20"/>
          <w:lang w:val="en-GB"/>
        </w:rPr>
        <w:t xml:space="preserve"> in the Republic of Latvia, the Republic of </w:t>
      </w:r>
      <w:proofErr w:type="gramStart"/>
      <w:r w:rsidR="00760F6B">
        <w:rPr>
          <w:rFonts w:ascii="Myriad Pro" w:hAnsi="Myriad Pro"/>
          <w:bCs/>
          <w:sz w:val="20"/>
          <w:szCs w:val="20"/>
          <w:lang w:val="en-GB"/>
        </w:rPr>
        <w:t>Lithuania</w:t>
      </w:r>
      <w:proofErr w:type="gramEnd"/>
      <w:r w:rsidR="00760F6B">
        <w:rPr>
          <w:rFonts w:ascii="Myriad Pro" w:hAnsi="Myriad Pro"/>
          <w:bCs/>
          <w:sz w:val="20"/>
          <w:szCs w:val="20"/>
          <w:lang w:val="en-GB"/>
        </w:rPr>
        <w:t xml:space="preserve"> and the Republic of Estonia</w:t>
      </w:r>
      <w:r w:rsidRPr="006E0C2F">
        <w:rPr>
          <w:rFonts w:ascii="Myriad Pro" w:hAnsi="Myriad Pro"/>
          <w:bCs/>
          <w:sz w:val="20"/>
          <w:szCs w:val="20"/>
          <w:lang w:val="en-GB"/>
        </w:rPr>
        <w:t xml:space="preserve">. In carrying out any activities forming part of the Services,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at all times, ensure compliance with requirements imposed by supra-national and/or governmental authorities having jurisdiction over the Project</w:t>
      </w:r>
      <w:r w:rsidR="006423EF" w:rsidRPr="006E0C2F">
        <w:rPr>
          <w:rFonts w:ascii="Myriad Pro" w:hAnsi="Myriad Pro"/>
          <w:bCs/>
          <w:sz w:val="20"/>
          <w:szCs w:val="20"/>
          <w:lang w:val="en-GB"/>
        </w:rPr>
        <w:t>, in particular the European Commission Regulation No 402/2013 of 30 April 2013</w:t>
      </w:r>
      <w:r w:rsidRPr="006E0C2F">
        <w:rPr>
          <w:rFonts w:ascii="Myriad Pro" w:hAnsi="Myriad Pro"/>
          <w:bCs/>
          <w:sz w:val="20"/>
          <w:szCs w:val="20"/>
          <w:lang w:val="en-GB"/>
        </w:rPr>
        <w:t>.</w:t>
      </w:r>
    </w:p>
    <w:p w14:paraId="24F67E73" w14:textId="762725A6"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 xml:space="preserve">Information Furnished by </w:t>
      </w:r>
      <w:r w:rsidRPr="006E0C2F">
        <w:rPr>
          <w:rFonts w:ascii="Myriad Pro" w:hAnsi="Myriad Pro"/>
          <w:bCs/>
          <w:i/>
          <w:iCs/>
          <w:sz w:val="20"/>
          <w:szCs w:val="20"/>
          <w:lang w:val="en-GB"/>
        </w:rPr>
        <w:t>Principal</w:t>
      </w:r>
      <w:r w:rsidR="006423EF" w:rsidRPr="006E0C2F">
        <w:rPr>
          <w:rFonts w:ascii="Myriad Pro" w:hAnsi="Myriad Pro"/>
          <w:bCs/>
          <w:i/>
          <w:iCs/>
          <w:sz w:val="20"/>
          <w:szCs w:val="20"/>
          <w:lang w:val="en-GB"/>
        </w:rPr>
        <w:t xml:space="preserve"> and Implementing Bodies</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be entitled to rely on the accuracy and completeness of information furnished by the </w:t>
      </w:r>
      <w:r w:rsidR="00A9139C" w:rsidRPr="006E0C2F">
        <w:rPr>
          <w:rFonts w:ascii="Myriad Pro" w:hAnsi="Myriad Pro"/>
          <w:bCs/>
          <w:sz w:val="20"/>
          <w:szCs w:val="20"/>
          <w:lang w:val="en-GB"/>
        </w:rPr>
        <w:t>Principal</w:t>
      </w:r>
      <w:r w:rsidR="006423EF" w:rsidRPr="006E0C2F">
        <w:rPr>
          <w:rFonts w:ascii="Myriad Pro" w:hAnsi="Myriad Pro"/>
          <w:bCs/>
          <w:sz w:val="20"/>
          <w:szCs w:val="20"/>
          <w:lang w:val="en-GB"/>
        </w:rPr>
        <w:t xml:space="preserve"> and the Implementing Bodies</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provide prompt written notice to the Principal</w:t>
      </w:r>
      <w:r w:rsidR="006423EF" w:rsidRPr="006E0C2F">
        <w:rPr>
          <w:rFonts w:ascii="Myriad Pro" w:hAnsi="Myriad Pro"/>
          <w:bCs/>
          <w:sz w:val="20"/>
          <w:szCs w:val="20"/>
          <w:lang w:val="en-GB"/>
        </w:rPr>
        <w:t xml:space="preserve"> and the respective Implementing Body</w:t>
      </w:r>
      <w:r w:rsidRPr="006E0C2F">
        <w:rPr>
          <w:rFonts w:ascii="Myriad Pro" w:hAnsi="Myriad Pro"/>
          <w:bCs/>
          <w:sz w:val="20"/>
          <w:szCs w:val="20"/>
          <w:lang w:val="en-GB"/>
        </w:rPr>
        <w:t xml:space="preserve"> if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becomes aware of any errors, omissions, or inconsistencies in the information provided by the Principal</w:t>
      </w:r>
      <w:r w:rsidR="006423EF" w:rsidRPr="006E0C2F">
        <w:rPr>
          <w:rFonts w:ascii="Myriad Pro" w:hAnsi="Myriad Pro"/>
          <w:bCs/>
          <w:sz w:val="20"/>
          <w:szCs w:val="20"/>
          <w:lang w:val="en-GB"/>
        </w:rPr>
        <w:t xml:space="preserve"> and the Implementing Body</w:t>
      </w:r>
      <w:r w:rsidRPr="006E0C2F">
        <w:rPr>
          <w:rFonts w:ascii="Myriad Pro" w:hAnsi="Myriad Pro"/>
          <w:bCs/>
          <w:sz w:val="20"/>
          <w:szCs w:val="20"/>
          <w:lang w:val="en-GB"/>
        </w:rPr>
        <w:t xml:space="preserve"> or in the preparation or provision of Service</w:t>
      </w:r>
      <w:r w:rsidR="00ED6BDC" w:rsidRPr="006E0C2F">
        <w:rPr>
          <w:rFonts w:ascii="Myriad Pro" w:hAnsi="Myriad Pro"/>
          <w:bCs/>
          <w:sz w:val="20"/>
          <w:szCs w:val="20"/>
          <w:lang w:val="en-GB"/>
        </w:rPr>
        <w:t>s, Assignments</w:t>
      </w:r>
      <w:r w:rsidRPr="006E0C2F">
        <w:rPr>
          <w:rFonts w:ascii="Myriad Pro" w:hAnsi="Myriad Pro"/>
          <w:bCs/>
          <w:sz w:val="20"/>
          <w:szCs w:val="20"/>
          <w:lang w:val="en-GB"/>
        </w:rPr>
        <w:t xml:space="preserve"> or information.</w:t>
      </w:r>
    </w:p>
    <w:p w14:paraId="1F5DC9F0" w14:textId="1CC26129"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51" w:name="_Ref523921062"/>
      <w:r w:rsidRPr="006E0C2F">
        <w:rPr>
          <w:rFonts w:ascii="Myriad Pro" w:hAnsi="Myriad Pro"/>
          <w:bCs/>
          <w:i/>
          <w:sz w:val="20"/>
          <w:szCs w:val="20"/>
          <w:lang w:val="en-GB"/>
        </w:rPr>
        <w:t>Certain Negative Covenants</w:t>
      </w:r>
      <w:r w:rsidRPr="006E0C2F">
        <w:rPr>
          <w:rFonts w:ascii="Myriad Pro" w:hAnsi="Myriad Pro"/>
          <w:bCs/>
          <w:sz w:val="20"/>
          <w:szCs w:val="20"/>
          <w:lang w:val="en-GB"/>
        </w:rPr>
        <w:t xml:space="preserve">. In performing the Services,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undertakes not to procure goods or services of any kind from any person meeting any of the following criteria:</w:t>
      </w:r>
      <w:bookmarkEnd w:id="51"/>
    </w:p>
    <w:p w14:paraId="6C18AC97" w14:textId="725A6C49" w:rsidR="00E30C08" w:rsidRPr="006E0C2F" w:rsidRDefault="00E30C08" w:rsidP="00E30C08">
      <w:pPr>
        <w:pStyle w:val="ListParagraph"/>
        <w:numPr>
          <w:ilvl w:val="0"/>
          <w:numId w:val="6"/>
        </w:numPr>
        <w:jc w:val="both"/>
        <w:rPr>
          <w:rFonts w:ascii="Myriad Pro" w:hAnsi="Myriad Pro"/>
          <w:bCs/>
          <w:sz w:val="20"/>
          <w:szCs w:val="20"/>
          <w:lang w:val="en-GB"/>
        </w:rPr>
      </w:pPr>
      <w:bookmarkStart w:id="52" w:name="_Ref523921052"/>
      <w:r w:rsidRPr="006E0C2F">
        <w:rPr>
          <w:rFonts w:ascii="Myriad Pro" w:hAnsi="Myriad Pro"/>
          <w:bCs/>
          <w:sz w:val="20"/>
          <w:szCs w:val="20"/>
          <w:lang w:val="en-GB"/>
        </w:rPr>
        <w:t>the Person who is a member of the Management Board or Supervisory Board of an Approved Sub-</w:t>
      </w:r>
      <w:r w:rsidR="001A5228" w:rsidRPr="006E0C2F">
        <w:rPr>
          <w:rFonts w:ascii="Myriad Pro" w:hAnsi="Myriad Pro"/>
          <w:bCs/>
          <w:sz w:val="20"/>
          <w:szCs w:val="20"/>
          <w:lang w:val="en-GB"/>
        </w:rPr>
        <w:t>Contractor</w:t>
      </w:r>
      <w:r w:rsidRPr="006E0C2F">
        <w:rPr>
          <w:rFonts w:ascii="Myriad Pro" w:hAnsi="Myriad Pro"/>
          <w:bCs/>
          <w:sz w:val="20"/>
          <w:szCs w:val="20"/>
          <w:lang w:val="en-GB"/>
        </w:rPr>
        <w:t xml:space="preserve"> or procurator of an Approved Sub-</w:t>
      </w:r>
      <w:r w:rsidR="001A5228" w:rsidRPr="006E0C2F">
        <w:rPr>
          <w:rFonts w:ascii="Myriad Pro" w:hAnsi="Myriad Pro"/>
          <w:bCs/>
          <w:sz w:val="20"/>
          <w:szCs w:val="20"/>
          <w:lang w:val="en-GB"/>
        </w:rPr>
        <w:t>Contractor</w:t>
      </w:r>
      <w:r w:rsidRPr="006E0C2F">
        <w:rPr>
          <w:rFonts w:ascii="Myriad Pro" w:hAnsi="Myriad Pro"/>
          <w:bCs/>
          <w:sz w:val="20"/>
          <w:szCs w:val="20"/>
          <w:lang w:val="en-GB"/>
        </w:rPr>
        <w:t>, or is authorised to represent or act on behalf of an Approved Sub-</w:t>
      </w:r>
      <w:r w:rsidR="001A5228" w:rsidRPr="006E0C2F">
        <w:rPr>
          <w:rFonts w:ascii="Myriad Pro" w:hAnsi="Myriad Pro"/>
          <w:bCs/>
          <w:sz w:val="20"/>
          <w:szCs w:val="20"/>
          <w:lang w:val="en-GB"/>
        </w:rPr>
        <w:t>Contractor</w:t>
      </w:r>
      <w:r w:rsidRPr="006E0C2F">
        <w:rPr>
          <w:rFonts w:ascii="Myriad Pro" w:hAnsi="Myriad Pro"/>
          <w:bCs/>
          <w:sz w:val="20"/>
          <w:szCs w:val="20"/>
          <w:lang w:val="en-GB"/>
        </w:rPr>
        <w:t xml:space="preserve"> with respect to any activity related to any subsidiary company of such Approved Sub-</w:t>
      </w:r>
      <w:r w:rsidR="001A5228" w:rsidRPr="006E0C2F">
        <w:rPr>
          <w:rFonts w:ascii="Myriad Pro" w:hAnsi="Myriad Pro"/>
          <w:bCs/>
          <w:sz w:val="20"/>
          <w:szCs w:val="20"/>
          <w:lang w:val="en-GB"/>
        </w:rPr>
        <w:t>Contractor</w:t>
      </w:r>
      <w:r w:rsidRPr="006E0C2F">
        <w:rPr>
          <w:rFonts w:ascii="Myriad Pro" w:hAnsi="Myriad Pro"/>
          <w:bCs/>
          <w:sz w:val="20"/>
          <w:szCs w:val="20"/>
          <w:lang w:val="en-GB"/>
        </w:rPr>
        <w:t>, and such Person has been accused of commitment of any of the following criminal offences pursuant to an order issued by a public prosecutor or was found to be guilty of commitment of any of the following criminal offences in accordance with a court judgment that has entered into legal force, is non-disputable and non-appealable:</w:t>
      </w:r>
      <w:bookmarkEnd w:id="52"/>
    </w:p>
    <w:p w14:paraId="09A203BC" w14:textId="77777777" w:rsidR="00E30C08" w:rsidRPr="006E0C2F" w:rsidRDefault="00E30C08" w:rsidP="00E30C08">
      <w:pPr>
        <w:pStyle w:val="ListParagraph"/>
        <w:numPr>
          <w:ilvl w:val="0"/>
          <w:numId w:val="8"/>
        </w:numPr>
        <w:ind w:hanging="513"/>
        <w:rPr>
          <w:rFonts w:ascii="Myriad Pro" w:hAnsi="Myriad Pro"/>
          <w:bCs/>
          <w:sz w:val="20"/>
          <w:szCs w:val="20"/>
          <w:lang w:val="en-GB"/>
        </w:rPr>
      </w:pPr>
      <w:r w:rsidRPr="006E0C2F">
        <w:rPr>
          <w:rFonts w:ascii="Myriad Pro" w:hAnsi="Myriad Pro"/>
          <w:bCs/>
          <w:sz w:val="20"/>
          <w:szCs w:val="20"/>
          <w:lang w:val="en-GB"/>
        </w:rPr>
        <w:t xml:space="preserve">formation, organisation, leading or involvement in the criminal organisation or another criminal formation, or participation in the criminal acts of such organisation or </w:t>
      </w:r>
      <w:proofErr w:type="gramStart"/>
      <w:r w:rsidRPr="006E0C2F">
        <w:rPr>
          <w:rFonts w:ascii="Myriad Pro" w:hAnsi="Myriad Pro"/>
          <w:bCs/>
          <w:sz w:val="20"/>
          <w:szCs w:val="20"/>
          <w:lang w:val="en-GB"/>
        </w:rPr>
        <w:t>formation;</w:t>
      </w:r>
      <w:proofErr w:type="gramEnd"/>
    </w:p>
    <w:p w14:paraId="277605E9" w14:textId="77777777" w:rsidR="00E30C08" w:rsidRPr="006E0C2F" w:rsidRDefault="00E30C08" w:rsidP="00E30C08">
      <w:pPr>
        <w:pStyle w:val="ListParagraph"/>
        <w:numPr>
          <w:ilvl w:val="0"/>
          <w:numId w:val="8"/>
        </w:numPr>
        <w:ind w:left="1134" w:hanging="567"/>
        <w:jc w:val="both"/>
        <w:rPr>
          <w:rFonts w:ascii="Myriad Pro" w:hAnsi="Myriad Pro"/>
          <w:bCs/>
          <w:sz w:val="20"/>
          <w:szCs w:val="20"/>
          <w:lang w:val="en-GB"/>
        </w:rPr>
      </w:pPr>
      <w:r w:rsidRPr="006E0C2F">
        <w:rPr>
          <w:rFonts w:ascii="Myriad Pro" w:hAnsi="Myriad Pro"/>
          <w:bCs/>
          <w:sz w:val="20"/>
          <w:szCs w:val="20"/>
          <w:lang w:val="en-GB"/>
        </w:rPr>
        <w:t xml:space="preserve">accepting a bribe, giving of a bribe, misappropriation of a bribe, intermediation toward giving or taking of a bribe, acceptance of a prohibited benefit or commercial </w:t>
      </w:r>
      <w:proofErr w:type="gramStart"/>
      <w:r w:rsidRPr="006E0C2F">
        <w:rPr>
          <w:rFonts w:ascii="Myriad Pro" w:hAnsi="Myriad Pro"/>
          <w:bCs/>
          <w:sz w:val="20"/>
          <w:szCs w:val="20"/>
          <w:lang w:val="en-GB"/>
        </w:rPr>
        <w:t>bribing;</w:t>
      </w:r>
      <w:proofErr w:type="gramEnd"/>
    </w:p>
    <w:p w14:paraId="75CD817A" w14:textId="77777777" w:rsidR="00E30C08" w:rsidRPr="006E0C2F" w:rsidRDefault="00E30C08" w:rsidP="00E30C08">
      <w:pPr>
        <w:pStyle w:val="ListParagraph"/>
        <w:numPr>
          <w:ilvl w:val="0"/>
          <w:numId w:val="8"/>
        </w:numPr>
        <w:ind w:left="1134" w:hanging="567"/>
        <w:jc w:val="both"/>
        <w:rPr>
          <w:rFonts w:ascii="Myriad Pro" w:hAnsi="Myriad Pro"/>
          <w:bCs/>
          <w:sz w:val="20"/>
          <w:szCs w:val="20"/>
          <w:lang w:val="en-GB"/>
        </w:rPr>
      </w:pPr>
      <w:r w:rsidRPr="006E0C2F">
        <w:rPr>
          <w:rFonts w:ascii="Myriad Pro" w:hAnsi="Myriad Pro"/>
          <w:bCs/>
          <w:sz w:val="20"/>
          <w:szCs w:val="20"/>
          <w:lang w:val="en-GB"/>
        </w:rPr>
        <w:t xml:space="preserve">fraud, misappropriation of funds or money </w:t>
      </w:r>
      <w:proofErr w:type="gramStart"/>
      <w:r w:rsidRPr="006E0C2F">
        <w:rPr>
          <w:rFonts w:ascii="Myriad Pro" w:hAnsi="Myriad Pro"/>
          <w:bCs/>
          <w:sz w:val="20"/>
          <w:szCs w:val="20"/>
          <w:lang w:val="en-GB"/>
        </w:rPr>
        <w:t>laundering;</w:t>
      </w:r>
      <w:proofErr w:type="gramEnd"/>
    </w:p>
    <w:p w14:paraId="67ED0A3F" w14:textId="77777777" w:rsidR="00E30C08" w:rsidRPr="006E0C2F" w:rsidRDefault="00E30C08" w:rsidP="00E30C08">
      <w:pPr>
        <w:pStyle w:val="ListParagraph"/>
        <w:numPr>
          <w:ilvl w:val="0"/>
          <w:numId w:val="8"/>
        </w:numPr>
        <w:ind w:left="1134" w:hanging="567"/>
        <w:jc w:val="both"/>
        <w:rPr>
          <w:rFonts w:ascii="Myriad Pro" w:hAnsi="Myriad Pro"/>
          <w:bCs/>
          <w:sz w:val="20"/>
          <w:szCs w:val="20"/>
          <w:lang w:val="en-GB"/>
        </w:rPr>
      </w:pPr>
      <w:r w:rsidRPr="006E0C2F">
        <w:rPr>
          <w:rFonts w:ascii="Myriad Pro" w:hAnsi="Myriad Pro"/>
          <w:bCs/>
          <w:sz w:val="20"/>
          <w:szCs w:val="20"/>
          <w:lang w:val="en-GB"/>
        </w:rPr>
        <w:t xml:space="preserve">tax evasion or evasion of payments equivalent to </w:t>
      </w:r>
      <w:proofErr w:type="gramStart"/>
      <w:r w:rsidRPr="006E0C2F">
        <w:rPr>
          <w:rFonts w:ascii="Myriad Pro" w:hAnsi="Myriad Pro"/>
          <w:bCs/>
          <w:sz w:val="20"/>
          <w:szCs w:val="20"/>
          <w:lang w:val="en-GB"/>
        </w:rPr>
        <w:t>tax;</w:t>
      </w:r>
      <w:proofErr w:type="gramEnd"/>
    </w:p>
    <w:p w14:paraId="0BAF0681" w14:textId="77777777" w:rsidR="00E30C08" w:rsidRPr="006E0C2F" w:rsidRDefault="00E30C08" w:rsidP="00E30C08">
      <w:pPr>
        <w:pStyle w:val="ListParagraph"/>
        <w:numPr>
          <w:ilvl w:val="0"/>
          <w:numId w:val="8"/>
        </w:numPr>
        <w:ind w:left="1134" w:hanging="567"/>
        <w:jc w:val="both"/>
        <w:rPr>
          <w:rFonts w:ascii="Myriad Pro" w:hAnsi="Myriad Pro"/>
          <w:bCs/>
          <w:sz w:val="20"/>
          <w:szCs w:val="20"/>
          <w:lang w:val="en-GB"/>
        </w:rPr>
      </w:pPr>
      <w:r w:rsidRPr="006E0C2F">
        <w:rPr>
          <w:rFonts w:ascii="Myriad Pro" w:hAnsi="Myriad Pro"/>
          <w:bCs/>
          <w:sz w:val="20"/>
          <w:szCs w:val="20"/>
          <w:lang w:val="en-GB"/>
        </w:rPr>
        <w:t xml:space="preserve">terrorism, financing of terrorism, instigation of acts of terrorism, terrorist threats or recruitment and training of a person with the aim of committing acts of </w:t>
      </w:r>
      <w:proofErr w:type="gramStart"/>
      <w:r w:rsidRPr="006E0C2F">
        <w:rPr>
          <w:rFonts w:ascii="Myriad Pro" w:hAnsi="Myriad Pro"/>
          <w:bCs/>
          <w:sz w:val="20"/>
          <w:szCs w:val="20"/>
          <w:lang w:val="en-GB"/>
        </w:rPr>
        <w:t>terrorism;</w:t>
      </w:r>
      <w:proofErr w:type="gramEnd"/>
    </w:p>
    <w:p w14:paraId="549940C1" w14:textId="48DFDF4B" w:rsidR="00E30C08" w:rsidRPr="006E0C2F" w:rsidRDefault="00E30C08" w:rsidP="00E30C08">
      <w:pPr>
        <w:pStyle w:val="ListParagraph"/>
        <w:numPr>
          <w:ilvl w:val="0"/>
          <w:numId w:val="8"/>
        </w:numPr>
        <w:ind w:left="1134" w:hanging="567"/>
        <w:jc w:val="both"/>
        <w:rPr>
          <w:rFonts w:ascii="Myriad Pro" w:hAnsi="Myriad Pro"/>
          <w:bCs/>
          <w:sz w:val="20"/>
          <w:szCs w:val="20"/>
          <w:lang w:val="en-GB"/>
        </w:rPr>
      </w:pPr>
      <w:r w:rsidRPr="006E0C2F">
        <w:rPr>
          <w:rFonts w:ascii="Myriad Pro" w:hAnsi="Myriad Pro"/>
          <w:bCs/>
          <w:sz w:val="20"/>
          <w:szCs w:val="20"/>
          <w:lang w:val="en-GB"/>
        </w:rPr>
        <w:t xml:space="preserve">human </w:t>
      </w:r>
      <w:proofErr w:type="gramStart"/>
      <w:r w:rsidRPr="006E0C2F">
        <w:rPr>
          <w:rFonts w:ascii="Myriad Pro" w:hAnsi="Myriad Pro"/>
          <w:bCs/>
          <w:sz w:val="20"/>
          <w:szCs w:val="20"/>
          <w:lang w:val="en-GB"/>
        </w:rPr>
        <w:t>trafficking</w:t>
      </w:r>
      <w:r w:rsidR="00203D92">
        <w:rPr>
          <w:rFonts w:ascii="Myriad Pro" w:hAnsi="Myriad Pro"/>
          <w:bCs/>
          <w:sz w:val="20"/>
          <w:szCs w:val="20"/>
          <w:lang w:val="en-GB"/>
        </w:rPr>
        <w:t>;</w:t>
      </w:r>
      <w:proofErr w:type="gramEnd"/>
    </w:p>
    <w:p w14:paraId="7D62F0FB" w14:textId="02555730" w:rsidR="00E30C08" w:rsidRPr="006E0C2F" w:rsidRDefault="00E30C08" w:rsidP="00E30C08">
      <w:pPr>
        <w:pStyle w:val="ListParagraph"/>
        <w:numPr>
          <w:ilvl w:val="0"/>
          <w:numId w:val="6"/>
        </w:numPr>
        <w:ind w:left="567" w:hanging="567"/>
        <w:jc w:val="both"/>
        <w:rPr>
          <w:rFonts w:ascii="Myriad Pro" w:hAnsi="Myriad Pro"/>
          <w:bCs/>
          <w:sz w:val="20"/>
          <w:szCs w:val="20"/>
          <w:lang w:val="en-GB"/>
        </w:rPr>
      </w:pPr>
      <w:r w:rsidRPr="006E0C2F">
        <w:rPr>
          <w:rFonts w:ascii="Myriad Pro" w:hAnsi="Myriad Pro"/>
          <w:bCs/>
          <w:sz w:val="20"/>
          <w:szCs w:val="20"/>
          <w:lang w:val="en-GB"/>
        </w:rPr>
        <w:t>the Person has, by decision of a competent authority or judgment of a court which has entered into legal force and is non-disputable and non-appealable, been found guilty of violation of labour law in any of the following manners:</w:t>
      </w:r>
    </w:p>
    <w:p w14:paraId="57C3CF7C" w14:textId="77777777" w:rsidR="00E30C08" w:rsidRPr="006E0C2F" w:rsidRDefault="00E30C08" w:rsidP="00E30C08">
      <w:pPr>
        <w:pStyle w:val="ListParagraph"/>
        <w:numPr>
          <w:ilvl w:val="3"/>
          <w:numId w:val="10"/>
        </w:numPr>
        <w:ind w:left="1134" w:hanging="567"/>
        <w:jc w:val="both"/>
        <w:rPr>
          <w:rFonts w:ascii="Myriad Pro" w:hAnsi="Myriad Pro"/>
          <w:bCs/>
          <w:sz w:val="20"/>
          <w:szCs w:val="20"/>
          <w:lang w:val="en-GB"/>
        </w:rPr>
      </w:pPr>
      <w:r w:rsidRPr="006E0C2F">
        <w:rPr>
          <w:rFonts w:ascii="Myriad Pro" w:hAnsi="Myriad Pro"/>
          <w:bCs/>
          <w:sz w:val="20"/>
          <w:szCs w:val="20"/>
          <w:lang w:val="en-GB"/>
        </w:rPr>
        <w:t xml:space="preserve">employment of one or more citizens or nationals of countries who are not citizens or nationals of a Member State of the European Union and are residing in the territory of a Member State of the European Union </w:t>
      </w:r>
      <w:proofErr w:type="gramStart"/>
      <w:r w:rsidRPr="006E0C2F">
        <w:rPr>
          <w:rFonts w:ascii="Myriad Pro" w:hAnsi="Myriad Pro"/>
          <w:bCs/>
          <w:sz w:val="20"/>
          <w:szCs w:val="20"/>
          <w:lang w:val="en-GB"/>
        </w:rPr>
        <w:t>unlawfully;</w:t>
      </w:r>
      <w:proofErr w:type="gramEnd"/>
    </w:p>
    <w:p w14:paraId="0DFB9D18" w14:textId="77777777" w:rsidR="00E30C08" w:rsidRPr="006E0C2F" w:rsidRDefault="00E30C08" w:rsidP="00E30C08">
      <w:pPr>
        <w:pStyle w:val="ListParagraph"/>
        <w:numPr>
          <w:ilvl w:val="3"/>
          <w:numId w:val="10"/>
        </w:numPr>
        <w:ind w:left="1134" w:hanging="567"/>
        <w:jc w:val="both"/>
        <w:rPr>
          <w:rFonts w:ascii="Myriad Pro" w:hAnsi="Myriad Pro"/>
          <w:bCs/>
          <w:sz w:val="20"/>
          <w:szCs w:val="20"/>
          <w:lang w:val="en-GB"/>
        </w:rPr>
      </w:pPr>
      <w:r w:rsidRPr="006E0C2F">
        <w:rPr>
          <w:rFonts w:ascii="Myriad Pro" w:hAnsi="Myriad Pro"/>
          <w:bCs/>
          <w:sz w:val="20"/>
          <w:szCs w:val="20"/>
          <w:lang w:val="en-GB"/>
        </w:rPr>
        <w:t>employment of one or more persons without having entered into written employment agreement with such persons, or without having submitted an employee declaration with respect to such persons within a period of time stipulated in accordance with applicable laws and regulations applicable to persons that enter into salaried employment;</w:t>
      </w:r>
    </w:p>
    <w:p w14:paraId="08C65B6B" w14:textId="77777777" w:rsidR="00E30C08" w:rsidRPr="006E0C2F" w:rsidRDefault="00E30C08" w:rsidP="00E30C08">
      <w:pPr>
        <w:pStyle w:val="ListParagraph"/>
        <w:numPr>
          <w:ilvl w:val="0"/>
          <w:numId w:val="6"/>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Person who, by decision of a competent authority or in accordance with judgment of a competent court which has entered into legal force, is non-disputable and non-appealable, has been held guilty of violation of applicable rules of competition law manifested as a vertical agreement aimed at </w:t>
      </w:r>
      <w:r w:rsidRPr="006E0C2F">
        <w:rPr>
          <w:rFonts w:ascii="Myriad Pro" w:hAnsi="Myriad Pro"/>
          <w:bCs/>
          <w:sz w:val="20"/>
          <w:szCs w:val="20"/>
          <w:lang w:val="en-GB"/>
        </w:rPr>
        <w:lastRenderedPageBreak/>
        <w:t>restricting the ability of one or more purchasers to determine the resale price, or a horizontal cartel agreement, with the exception of instances where the relevant authority, upon having established the fact of violation of applicable rules of competition law, has discharged the candidate or participant in a tender offer from imposition of a fine or has reduced the amount of fine as a part of co-operation leniency programme;</w:t>
      </w:r>
    </w:p>
    <w:p w14:paraId="3CADC61A" w14:textId="26D764BC" w:rsidR="00E30C08" w:rsidRPr="006E0C2F" w:rsidRDefault="00E30C08" w:rsidP="00E30C08">
      <w:pPr>
        <w:pStyle w:val="ListParagraph"/>
        <w:numPr>
          <w:ilvl w:val="0"/>
          <w:numId w:val="6"/>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Person who has insolvency proceedings initiated against it (except in the circumstances where a bailout or a similar set of measures are applied within the insolvency proceedings and are aimed at preventing the bankruptcy and restoring the debtor back to solvency, in which case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evaluate the possibility of participation by such Person in performing the Services), economic activity of the Person has been suspended or discontinued, bankruptcy proceedings have been initiated against the Person or the Person is subject to a liquidation;</w:t>
      </w:r>
    </w:p>
    <w:p w14:paraId="7195B00E" w14:textId="337A683A" w:rsidR="00E30C08" w:rsidRPr="006E0C2F" w:rsidRDefault="00E30C08" w:rsidP="00E30C08">
      <w:pPr>
        <w:pStyle w:val="ListParagraph"/>
        <w:numPr>
          <w:ilvl w:val="0"/>
          <w:numId w:val="6"/>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Person has unpaid tax indebtedness in the country where the procurement is organised or in the country where the Person is registered or permanently residing as a tax payer, including the indebtedness with respect to State social insurance contributions, in the total amount exceeding EUR 150 in each individual country; in such case,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can, within its sole discretion, prompt the Approved Sub-</w:t>
      </w:r>
      <w:r w:rsidR="00BE0FCB" w:rsidRPr="006E0C2F">
        <w:rPr>
          <w:rFonts w:ascii="Myriad Pro" w:hAnsi="Myriad Pro"/>
          <w:bCs/>
          <w:sz w:val="20"/>
          <w:szCs w:val="20"/>
          <w:lang w:val="en-GB"/>
        </w:rPr>
        <w:t>Contractor</w:t>
      </w:r>
      <w:r w:rsidRPr="006E0C2F">
        <w:rPr>
          <w:rFonts w:ascii="Myriad Pro" w:hAnsi="Myriad Pro"/>
          <w:bCs/>
          <w:sz w:val="20"/>
          <w:szCs w:val="20"/>
          <w:lang w:val="en-GB"/>
        </w:rPr>
        <w:t xml:space="preserve"> to pay or discharge all outstanding tax indebtedness within </w:t>
      </w:r>
      <w:r w:rsidR="004C7AC2" w:rsidRPr="006E0C2F">
        <w:rPr>
          <w:rFonts w:ascii="Myriad Pro" w:hAnsi="Myriad Pro"/>
          <w:bCs/>
          <w:sz w:val="20"/>
          <w:szCs w:val="20"/>
          <w:lang w:val="en-GB"/>
        </w:rPr>
        <w:t>ten</w:t>
      </w:r>
      <w:r w:rsidRPr="006E0C2F">
        <w:rPr>
          <w:rFonts w:ascii="Myriad Pro" w:hAnsi="Myriad Pro"/>
          <w:bCs/>
          <w:sz w:val="20"/>
          <w:szCs w:val="20"/>
          <w:lang w:val="en-GB"/>
        </w:rPr>
        <w:t xml:space="preserve"> (</w:t>
      </w:r>
      <w:r w:rsidR="004C7AC2" w:rsidRPr="006E0C2F">
        <w:rPr>
          <w:rFonts w:ascii="Myriad Pro" w:hAnsi="Myriad Pro"/>
          <w:bCs/>
          <w:sz w:val="20"/>
          <w:szCs w:val="20"/>
          <w:lang w:val="en-GB"/>
        </w:rPr>
        <w:t>10</w:t>
      </w:r>
      <w:r w:rsidRPr="006E0C2F">
        <w:rPr>
          <w:rFonts w:ascii="Myriad Pro" w:hAnsi="Myriad Pro"/>
          <w:bCs/>
          <w:sz w:val="20"/>
          <w:szCs w:val="20"/>
          <w:lang w:val="en-GB"/>
        </w:rPr>
        <w:t xml:space="preserve">) </w:t>
      </w:r>
      <w:r w:rsidR="00791675" w:rsidRPr="006E0C2F">
        <w:rPr>
          <w:rFonts w:ascii="Myriad Pro" w:hAnsi="Myriad Pro"/>
          <w:bCs/>
          <w:sz w:val="20"/>
          <w:szCs w:val="20"/>
          <w:lang w:val="en-GB"/>
        </w:rPr>
        <w:t xml:space="preserve">Business </w:t>
      </w:r>
      <w:r w:rsidRPr="006E0C2F">
        <w:rPr>
          <w:rFonts w:ascii="Myriad Pro" w:hAnsi="Myriad Pro"/>
          <w:bCs/>
          <w:sz w:val="20"/>
          <w:szCs w:val="20"/>
          <w:lang w:val="en-GB"/>
        </w:rPr>
        <w:t xml:space="preserve">Days and, upon such payment or discharge, allow the Person to continue performance of the Services; </w:t>
      </w:r>
    </w:p>
    <w:p w14:paraId="168FF669" w14:textId="6467720F" w:rsidR="00E30C08" w:rsidRPr="006E0C2F" w:rsidRDefault="00E30C08" w:rsidP="00E30C08">
      <w:pPr>
        <w:pStyle w:val="ListParagraph"/>
        <w:numPr>
          <w:ilvl w:val="0"/>
          <w:numId w:val="6"/>
        </w:numPr>
        <w:ind w:left="567" w:hanging="567"/>
        <w:jc w:val="both"/>
        <w:rPr>
          <w:rFonts w:ascii="Myriad Pro" w:hAnsi="Myriad Pro"/>
          <w:bCs/>
          <w:sz w:val="20"/>
          <w:szCs w:val="20"/>
          <w:lang w:val="en-GB"/>
        </w:rPr>
      </w:pPr>
      <w:r w:rsidRPr="006E0C2F">
        <w:rPr>
          <w:rFonts w:ascii="Myriad Pro" w:hAnsi="Myriad Pro" w:cs="Arial"/>
          <w:bCs/>
          <w:sz w:val="20"/>
          <w:szCs w:val="20"/>
          <w:lang w:val="en-GB"/>
        </w:rPr>
        <w:t xml:space="preserve">the Person is an entity </w:t>
      </w:r>
      <w:r w:rsidR="008B6629" w:rsidRPr="006E0C2F">
        <w:rPr>
          <w:rFonts w:ascii="Myriad Pro" w:hAnsi="Myriad Pro" w:cs="Arial"/>
          <w:bCs/>
          <w:sz w:val="20"/>
          <w:szCs w:val="20"/>
          <w:lang w:val="en-GB"/>
        </w:rPr>
        <w:t>registered</w:t>
      </w:r>
      <w:r w:rsidRPr="006E0C2F">
        <w:rPr>
          <w:rFonts w:ascii="Myriad Pro" w:hAnsi="Myriad Pro" w:cs="Arial"/>
          <w:bCs/>
          <w:sz w:val="20"/>
          <w:szCs w:val="20"/>
          <w:lang w:val="en-GB"/>
        </w:rPr>
        <w:t xml:space="preserve"> </w:t>
      </w:r>
      <w:proofErr w:type="gramStart"/>
      <w:r w:rsidRPr="006E0C2F">
        <w:rPr>
          <w:rFonts w:ascii="Myriad Pro" w:hAnsi="Myriad Pro" w:cs="Arial"/>
          <w:bCs/>
          <w:sz w:val="20"/>
          <w:szCs w:val="20"/>
          <w:lang w:val="en-GB"/>
        </w:rPr>
        <w:t>offshore;</w:t>
      </w:r>
      <w:proofErr w:type="gramEnd"/>
      <w:r w:rsidRPr="006E0C2F">
        <w:rPr>
          <w:rFonts w:ascii="Myriad Pro" w:hAnsi="Myriad Pro" w:cs="Arial"/>
          <w:bCs/>
          <w:sz w:val="20"/>
          <w:szCs w:val="20"/>
          <w:lang w:val="en-GB"/>
        </w:rPr>
        <w:t xml:space="preserve"> </w:t>
      </w:r>
    </w:p>
    <w:p w14:paraId="2BECCE39" w14:textId="77777777" w:rsidR="00E30C08" w:rsidRPr="006E0C2F" w:rsidRDefault="00E30C08" w:rsidP="00E30C08">
      <w:pPr>
        <w:pStyle w:val="ListParagraph"/>
        <w:numPr>
          <w:ilvl w:val="0"/>
          <w:numId w:val="6"/>
        </w:numPr>
        <w:ind w:left="540" w:hanging="540"/>
        <w:jc w:val="both"/>
        <w:rPr>
          <w:rFonts w:ascii="Myriad Pro" w:hAnsi="Myriad Pro"/>
          <w:bCs/>
          <w:sz w:val="20"/>
          <w:szCs w:val="20"/>
          <w:lang w:val="en-GB"/>
        </w:rPr>
      </w:pPr>
      <w:r w:rsidRPr="006E0C2F">
        <w:rPr>
          <w:rFonts w:ascii="Myriad Pro" w:hAnsi="Myriad Pro"/>
          <w:bCs/>
          <w:sz w:val="20"/>
          <w:szCs w:val="20"/>
          <w:lang w:val="en-GB"/>
        </w:rPr>
        <w:t>International or national sanctions or substantial sanctions by the European Union or the North Atlantic Treaty Organization Member State affecting the interests of the financial and capital market has been imposed to the Person and such sanctions can affect the execution of the Contract; and</w:t>
      </w:r>
    </w:p>
    <w:p w14:paraId="36B01D66" w14:textId="77777777" w:rsidR="00E30C08" w:rsidRPr="006E0C2F" w:rsidRDefault="00E30C08" w:rsidP="00E30C08">
      <w:pPr>
        <w:pStyle w:val="ListParagraph"/>
        <w:numPr>
          <w:ilvl w:val="0"/>
          <w:numId w:val="6"/>
        </w:numPr>
        <w:ind w:left="540" w:hanging="540"/>
        <w:jc w:val="both"/>
        <w:rPr>
          <w:rFonts w:ascii="Myriad Pro" w:hAnsi="Myriad Pro"/>
          <w:bCs/>
          <w:sz w:val="20"/>
          <w:szCs w:val="20"/>
          <w:lang w:val="en-GB"/>
        </w:rPr>
      </w:pPr>
      <w:r w:rsidRPr="006E0C2F">
        <w:rPr>
          <w:rFonts w:ascii="Myriad Pro" w:hAnsi="Myriad Pro"/>
          <w:bCs/>
          <w:sz w:val="20"/>
          <w:szCs w:val="20"/>
          <w:lang w:val="en-GB"/>
        </w:rPr>
        <w:t>any of the above-mentioned criteria shall apply to all members of a group of persons if the Person is a group of persons.</w:t>
      </w:r>
    </w:p>
    <w:p w14:paraId="1D64B0D7" w14:textId="55B35D6A"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53" w:name="_Ref516213039"/>
      <w:r w:rsidRPr="006E0C2F">
        <w:rPr>
          <w:rFonts w:ascii="Myriad Pro" w:hAnsi="Myriad Pro"/>
          <w:bCs/>
          <w:i/>
          <w:sz w:val="20"/>
          <w:szCs w:val="20"/>
          <w:lang w:val="en-GB"/>
        </w:rPr>
        <w:t>Visibility Requirements</w:t>
      </w:r>
      <w:r w:rsidRPr="006E0C2F">
        <w:rPr>
          <w:rFonts w:ascii="Myriad Pro" w:hAnsi="Myriad Pro"/>
          <w:bCs/>
          <w:sz w:val="20"/>
          <w:szCs w:val="20"/>
          <w:lang w:val="en-GB"/>
        </w:rPr>
        <w:t xml:space="preserve">. At all times during performance of the Services,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undertakes to comply with each of the following requirements:</w:t>
      </w:r>
      <w:bookmarkEnd w:id="53"/>
    </w:p>
    <w:p w14:paraId="3AE0F954" w14:textId="5CDE3F33" w:rsidR="00E30C08" w:rsidRPr="006E0C2F" w:rsidRDefault="00E30C08" w:rsidP="00E30C08">
      <w:pPr>
        <w:pStyle w:val="ListParagraph"/>
        <w:numPr>
          <w:ilvl w:val="0"/>
          <w:numId w:val="11"/>
        </w:numPr>
        <w:ind w:left="567" w:hanging="567"/>
        <w:jc w:val="both"/>
        <w:rPr>
          <w:rFonts w:ascii="Myriad Pro" w:hAnsi="Myriad Pro"/>
          <w:bCs/>
          <w:sz w:val="20"/>
          <w:szCs w:val="20"/>
          <w:lang w:val="en-GB"/>
        </w:rPr>
      </w:pPr>
      <w:bookmarkStart w:id="54" w:name="_Ref516213053"/>
      <w:r w:rsidRPr="006E0C2F">
        <w:rPr>
          <w:rFonts w:ascii="Myriad Pro" w:hAnsi="Myriad Pro"/>
          <w:bCs/>
          <w:sz w:val="20"/>
          <w:szCs w:val="20"/>
          <w:lang w:val="en-GB"/>
        </w:rPr>
        <w:t xml:space="preserve">any report, brochure, </w:t>
      </w:r>
      <w:proofErr w:type="gramStart"/>
      <w:r w:rsidRPr="006E0C2F">
        <w:rPr>
          <w:rFonts w:ascii="Myriad Pro" w:hAnsi="Myriad Pro"/>
          <w:bCs/>
          <w:sz w:val="20"/>
          <w:szCs w:val="20"/>
          <w:lang w:val="en-GB"/>
        </w:rPr>
        <w:t>document</w:t>
      </w:r>
      <w:proofErr w:type="gramEnd"/>
      <w:r w:rsidRPr="006E0C2F">
        <w:rPr>
          <w:rFonts w:ascii="Myriad Pro" w:hAnsi="Myriad Pro"/>
          <w:bCs/>
          <w:sz w:val="20"/>
          <w:szCs w:val="20"/>
          <w:lang w:val="en-GB"/>
        </w:rPr>
        <w:t xml:space="preserve"> or information related to the Services conducted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hereunder or any other Person, or which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makes publicly available shall include each of the following:</w:t>
      </w:r>
      <w:bookmarkEnd w:id="54"/>
    </w:p>
    <w:p w14:paraId="63C9E175" w14:textId="77777777" w:rsidR="00E30C08" w:rsidRPr="006E0C2F" w:rsidRDefault="00E30C08" w:rsidP="00E30C08">
      <w:pPr>
        <w:pStyle w:val="ListParagraph"/>
        <w:numPr>
          <w:ilvl w:val="0"/>
          <w:numId w:val="12"/>
        </w:numPr>
        <w:ind w:left="1134" w:hanging="567"/>
        <w:jc w:val="both"/>
        <w:rPr>
          <w:rFonts w:ascii="Myriad Pro" w:hAnsi="Myriad Pro"/>
          <w:bCs/>
          <w:sz w:val="20"/>
          <w:szCs w:val="20"/>
          <w:lang w:val="en-GB"/>
        </w:rPr>
      </w:pPr>
      <w:bookmarkStart w:id="55" w:name="_Ref516213086"/>
      <w:r w:rsidRPr="006E0C2F">
        <w:rPr>
          <w:rFonts w:ascii="Myriad Pro" w:hAnsi="Myriad Pro"/>
          <w:bCs/>
          <w:sz w:val="20"/>
          <w:szCs w:val="20"/>
          <w:lang w:val="en-GB"/>
        </w:rPr>
        <w:t>a funding statement which indicates that the Services are financed from CEF funds substantially in the following form: “</w:t>
      </w:r>
      <w:r w:rsidRPr="006E0C2F">
        <w:rPr>
          <w:rFonts w:ascii="Myriad Pro" w:hAnsi="Myriad Pro" w:cs="Arial"/>
          <w:bCs/>
          <w:sz w:val="20"/>
          <w:szCs w:val="20"/>
          <w:lang w:val="en-GB"/>
        </w:rPr>
        <w:t>Co-financed by the Connecting Europe Facility of the European Union</w:t>
      </w:r>
      <w:proofErr w:type="gramStart"/>
      <w:r w:rsidRPr="006E0C2F">
        <w:rPr>
          <w:rFonts w:ascii="Myriad Pro" w:hAnsi="Myriad Pro"/>
          <w:bCs/>
          <w:sz w:val="20"/>
          <w:szCs w:val="20"/>
          <w:lang w:val="en-GB"/>
        </w:rPr>
        <w:t>”;</w:t>
      </w:r>
      <w:bookmarkEnd w:id="55"/>
      <w:proofErr w:type="gramEnd"/>
    </w:p>
    <w:p w14:paraId="52DB2C74" w14:textId="77777777" w:rsidR="00E30C08" w:rsidRPr="006E0C2F" w:rsidRDefault="00E30C08" w:rsidP="00E30C08">
      <w:pPr>
        <w:pStyle w:val="ListParagraph"/>
        <w:numPr>
          <w:ilvl w:val="0"/>
          <w:numId w:val="12"/>
        </w:numPr>
        <w:ind w:left="1134" w:hanging="567"/>
        <w:jc w:val="both"/>
        <w:rPr>
          <w:rFonts w:ascii="Myriad Pro" w:hAnsi="Myriad Pro"/>
          <w:bCs/>
          <w:sz w:val="20"/>
          <w:szCs w:val="20"/>
          <w:lang w:val="en-GB"/>
        </w:rPr>
      </w:pPr>
      <w:r w:rsidRPr="006E0C2F">
        <w:rPr>
          <w:rFonts w:ascii="Myriad Pro" w:hAnsi="Myriad Pro"/>
          <w:bCs/>
          <w:sz w:val="20"/>
          <w:szCs w:val="20"/>
          <w:lang w:val="en-GB"/>
        </w:rPr>
        <w:t xml:space="preserve">with respect to printed materials, a disclaimer releasing the European Union from liability with respect to any contents of any distributed materials substantially in the form as follows: “The sole responsibility of this publication lies with the author. The European Union is not responsible for any use that may be made of the information contained therein”. The disclaimer in all official languages of the European Union can be viewed on the website </w:t>
      </w:r>
      <w:r w:rsidRPr="006E0C2F">
        <w:rPr>
          <w:rFonts w:ascii="Myriad Pro" w:hAnsi="Myriad Pro"/>
          <w:bCs/>
          <w:sz w:val="20"/>
          <w:szCs w:val="20"/>
          <w:u w:val="single"/>
          <w:lang w:val="en-GB"/>
        </w:rPr>
        <w:t>https://ec.europa.eu/inea/connecting-europe-facility/cef-energy/beneficiaries-info-point/publicity-guidelines-logos</w:t>
      </w:r>
      <w:r w:rsidRPr="006E0C2F">
        <w:rPr>
          <w:rFonts w:ascii="Myriad Pro" w:hAnsi="Myriad Pro"/>
          <w:bCs/>
          <w:sz w:val="20"/>
          <w:szCs w:val="20"/>
          <w:lang w:val="en-GB"/>
        </w:rPr>
        <w:t xml:space="preserve">; and </w:t>
      </w:r>
    </w:p>
    <w:p w14:paraId="3D454E02" w14:textId="77777777" w:rsidR="00E30C08" w:rsidRPr="006E0C2F" w:rsidRDefault="00E30C08" w:rsidP="00E30C08">
      <w:pPr>
        <w:pStyle w:val="ListParagraph"/>
        <w:numPr>
          <w:ilvl w:val="0"/>
          <w:numId w:val="12"/>
        </w:numPr>
        <w:ind w:left="1134" w:hanging="567"/>
        <w:jc w:val="both"/>
        <w:rPr>
          <w:rFonts w:ascii="Myriad Pro" w:hAnsi="Myriad Pro"/>
          <w:bCs/>
          <w:sz w:val="20"/>
          <w:szCs w:val="20"/>
          <w:lang w:val="en-GB"/>
        </w:rPr>
      </w:pPr>
      <w:bookmarkStart w:id="56" w:name="_Ref516214160"/>
      <w:r w:rsidRPr="006E0C2F">
        <w:rPr>
          <w:rFonts w:ascii="Myriad Pro" w:hAnsi="Myriad Pro"/>
          <w:bCs/>
          <w:sz w:val="20"/>
          <w:szCs w:val="20"/>
          <w:lang w:val="en-GB"/>
        </w:rPr>
        <w:t>the flag of the Council of Europe and the European Union.</w:t>
      </w:r>
      <w:bookmarkEnd w:id="56"/>
    </w:p>
    <w:p w14:paraId="26CE83D6" w14:textId="240690D3" w:rsidR="00E30C08" w:rsidRPr="006E0C2F" w:rsidRDefault="00E30C08" w:rsidP="00E30C08">
      <w:pPr>
        <w:pStyle w:val="ListParagraph"/>
        <w:numPr>
          <w:ilvl w:val="0"/>
          <w:numId w:val="11"/>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requirements set forth in Clauses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_Ref516213039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E00F7C">
        <w:rPr>
          <w:rFonts w:ascii="Myriad Pro" w:hAnsi="Myriad Pro"/>
          <w:bCs/>
          <w:sz w:val="20"/>
          <w:szCs w:val="20"/>
          <w:lang w:val="en-GB"/>
        </w:rPr>
        <w:t>8.16</w:t>
      </w:r>
      <w:r w:rsidRPr="006E0C2F">
        <w:rPr>
          <w:rFonts w:ascii="Myriad Pro" w:hAnsi="Myriad Pro"/>
          <w:bCs/>
          <w:sz w:val="20"/>
          <w:szCs w:val="20"/>
          <w:lang w:val="en-GB"/>
        </w:rPr>
        <w:fldChar w:fldCharType="end"/>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_Ref516213053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56E16" w:rsidRPr="006E0C2F">
        <w:rPr>
          <w:rFonts w:ascii="Myriad Pro" w:hAnsi="Myriad Pro"/>
          <w:bCs/>
          <w:sz w:val="20"/>
          <w:szCs w:val="20"/>
          <w:lang w:val="en-GB"/>
        </w:rPr>
        <w:t>(a)</w:t>
      </w:r>
      <w:r w:rsidRPr="006E0C2F">
        <w:rPr>
          <w:rFonts w:ascii="Myriad Pro" w:hAnsi="Myriad Pro"/>
          <w:bCs/>
          <w:sz w:val="20"/>
          <w:szCs w:val="20"/>
          <w:lang w:val="en-GB"/>
        </w:rPr>
        <w:fldChar w:fldCharType="end"/>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_Ref516213086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56E16" w:rsidRPr="006E0C2F">
        <w:rPr>
          <w:rFonts w:ascii="Myriad Pro" w:hAnsi="Myriad Pro"/>
          <w:bCs/>
          <w:sz w:val="20"/>
          <w:szCs w:val="20"/>
          <w:lang w:val="en-GB"/>
        </w:rPr>
        <w:t>(</w:t>
      </w:r>
      <w:proofErr w:type="spellStart"/>
      <w:r w:rsidR="00C56E16" w:rsidRPr="006E0C2F">
        <w:rPr>
          <w:rFonts w:ascii="Myriad Pro" w:hAnsi="Myriad Pro"/>
          <w:bCs/>
          <w:sz w:val="20"/>
          <w:szCs w:val="20"/>
          <w:lang w:val="en-GB"/>
        </w:rPr>
        <w:t>i</w:t>
      </w:r>
      <w:proofErr w:type="spellEnd"/>
      <w:r w:rsidR="00C56E16" w:rsidRPr="006E0C2F">
        <w:rPr>
          <w:rFonts w:ascii="Myriad Pro" w:hAnsi="Myriad Pro"/>
          <w:bCs/>
          <w:sz w:val="20"/>
          <w:szCs w:val="20"/>
          <w:lang w:val="en-GB"/>
        </w:rPr>
        <w:t>)</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and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_Ref516213039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E00F7C">
        <w:rPr>
          <w:rFonts w:ascii="Myriad Pro" w:hAnsi="Myriad Pro"/>
          <w:bCs/>
          <w:sz w:val="20"/>
          <w:szCs w:val="20"/>
          <w:lang w:val="en-GB"/>
        </w:rPr>
        <w:t>8.16</w:t>
      </w:r>
      <w:r w:rsidRPr="006E0C2F">
        <w:rPr>
          <w:rFonts w:ascii="Myriad Pro" w:hAnsi="Myriad Pro"/>
          <w:bCs/>
          <w:sz w:val="20"/>
          <w:szCs w:val="20"/>
          <w:lang w:val="en-GB"/>
        </w:rPr>
        <w:fldChar w:fldCharType="end"/>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_Ref516213053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56E16" w:rsidRPr="006E0C2F">
        <w:rPr>
          <w:rFonts w:ascii="Myriad Pro" w:hAnsi="Myriad Pro"/>
          <w:bCs/>
          <w:sz w:val="20"/>
          <w:szCs w:val="20"/>
          <w:lang w:val="en-GB"/>
        </w:rPr>
        <w:t>(a)</w:t>
      </w:r>
      <w:r w:rsidRPr="006E0C2F">
        <w:rPr>
          <w:rFonts w:ascii="Myriad Pro" w:hAnsi="Myriad Pro"/>
          <w:bCs/>
          <w:sz w:val="20"/>
          <w:szCs w:val="20"/>
          <w:lang w:val="en-GB"/>
        </w:rPr>
        <w:fldChar w:fldCharType="end"/>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_Ref516214160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56E16" w:rsidRPr="006E0C2F">
        <w:rPr>
          <w:rFonts w:ascii="Myriad Pro" w:hAnsi="Myriad Pro"/>
          <w:bCs/>
          <w:sz w:val="20"/>
          <w:szCs w:val="20"/>
          <w:lang w:val="en-GB"/>
        </w:rPr>
        <w:t>(iii)</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of this Agreement can be complied with by means of utilizing the following logo:</w:t>
      </w:r>
    </w:p>
    <w:p w14:paraId="5BA46BCD" w14:textId="77777777" w:rsidR="00E30C08" w:rsidRPr="006E0C2F" w:rsidRDefault="00E30C08" w:rsidP="00E30C08">
      <w:pPr>
        <w:pStyle w:val="ListParagraph"/>
        <w:ind w:left="426"/>
        <w:jc w:val="both"/>
        <w:rPr>
          <w:rFonts w:ascii="Myriad Pro" w:hAnsi="Myriad Pro"/>
          <w:bCs/>
          <w:sz w:val="20"/>
          <w:szCs w:val="20"/>
          <w:lang w:val="en-GB"/>
        </w:rPr>
      </w:pPr>
      <w:r w:rsidRPr="006E0C2F">
        <w:rPr>
          <w:bCs/>
          <w:noProof/>
        </w:rPr>
        <w:drawing>
          <wp:inline distT="0" distB="0" distL="0" distR="0" wp14:anchorId="6D0B6C8A" wp14:editId="4BE4A384">
            <wp:extent cx="5274310" cy="923771"/>
            <wp:effectExtent l="0" t="0" r="0" b="0"/>
            <wp:docPr id="493123647" name="Picture 3" descr="https://ec.europa.eu/inea/sites/inea/files/ceflogos/en_horizontal_cef_logo_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pic:nvPicPr>
                  <pic:blipFill>
                    <a:blip r:embed="rId11">
                      <a:extLst>
                        <a:ext uri="{28A0092B-C50C-407E-A947-70E740481C1C}">
                          <a14:useLocalDpi xmlns:a14="http://schemas.microsoft.com/office/drawing/2010/main" val="0"/>
                        </a:ext>
                      </a:extLst>
                    </a:blip>
                    <a:stretch>
                      <a:fillRect/>
                    </a:stretch>
                  </pic:blipFill>
                  <pic:spPr>
                    <a:xfrm>
                      <a:off x="0" y="0"/>
                      <a:ext cx="5274310" cy="923771"/>
                    </a:xfrm>
                    <a:prstGeom prst="rect">
                      <a:avLst/>
                    </a:prstGeom>
                  </pic:spPr>
                </pic:pic>
              </a:graphicData>
            </a:graphic>
          </wp:inline>
        </w:drawing>
      </w:r>
    </w:p>
    <w:p w14:paraId="4DC8871E" w14:textId="7A072591" w:rsidR="00E30C08" w:rsidRPr="006E0C2F" w:rsidRDefault="00E30C08" w:rsidP="00E30C08">
      <w:pPr>
        <w:ind w:left="567"/>
        <w:jc w:val="both"/>
        <w:rPr>
          <w:rFonts w:ascii="Myriad Pro" w:hAnsi="Myriad Pro"/>
          <w:bCs/>
          <w:sz w:val="20"/>
          <w:szCs w:val="20"/>
          <w:lang w:val="en-GB"/>
        </w:rPr>
      </w:pPr>
      <w:r w:rsidRPr="006E0C2F">
        <w:rPr>
          <w:rFonts w:ascii="Myriad Pro" w:hAnsi="Myriad Pro"/>
          <w:bCs/>
          <w:sz w:val="20"/>
          <w:szCs w:val="20"/>
          <w:lang w:val="en-GB"/>
        </w:rPr>
        <w:t xml:space="preserve">in the event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decides to utilize the above logo,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ensure that the individual elements forming part of the logo are not separated (the logo shall be utilized as a single unit) and sufficient free space is ensured around the logo; and</w:t>
      </w:r>
    </w:p>
    <w:p w14:paraId="20F4561A" w14:textId="41721532" w:rsidR="00E30C08" w:rsidRPr="006E0C2F" w:rsidRDefault="00E30C08" w:rsidP="00E30C08">
      <w:pPr>
        <w:pStyle w:val="ListParagraph"/>
        <w:numPr>
          <w:ilvl w:val="0"/>
          <w:numId w:val="11"/>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in order to comply with the latest applicable visibility requirements established by the European Union,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regularly monitor changes to visibility requirements; as of the Effective Date, the visibility </w:t>
      </w:r>
      <w:r w:rsidRPr="006E0C2F">
        <w:rPr>
          <w:rFonts w:ascii="Myriad Pro" w:hAnsi="Myriad Pro"/>
          <w:bCs/>
          <w:sz w:val="20"/>
          <w:szCs w:val="20"/>
          <w:lang w:val="en-GB"/>
        </w:rPr>
        <w:lastRenderedPageBreak/>
        <w:t xml:space="preserve">requirements are available for review on the webpage </w:t>
      </w:r>
      <w:hyperlink r:id="rId12" w:history="1">
        <w:r w:rsidRPr="006E0C2F">
          <w:rPr>
            <w:rStyle w:val="Hyperlink"/>
            <w:rFonts w:ascii="Myriad Pro" w:hAnsi="Myriad Pro"/>
            <w:bCs/>
            <w:sz w:val="20"/>
            <w:szCs w:val="20"/>
            <w:lang w:val="en-GB"/>
          </w:rPr>
          <w:t>https://ec.europa.eu/inea/connecting-europe-facility/cef-energy/beneficiaries-info-point/publicity-guidelines-logos</w:t>
        </w:r>
      </w:hyperlink>
      <w:r w:rsidRPr="006E0C2F">
        <w:rPr>
          <w:rFonts w:ascii="Myriad Pro" w:hAnsi="Myriad Pro"/>
          <w:bCs/>
          <w:sz w:val="20"/>
          <w:szCs w:val="20"/>
          <w:lang w:val="en-GB"/>
        </w:rPr>
        <w:t>.</w:t>
      </w:r>
    </w:p>
    <w:p w14:paraId="5897F2DE" w14:textId="4BD450D6"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cs="Arial"/>
          <w:bCs/>
          <w:i/>
          <w:iCs/>
          <w:sz w:val="20"/>
          <w:szCs w:val="20"/>
          <w:lang w:val="en-GB"/>
        </w:rPr>
        <w:t>Reporting</w:t>
      </w:r>
      <w:r w:rsidRPr="006E0C2F">
        <w:rPr>
          <w:rFonts w:ascii="Myriad Pro" w:hAnsi="Myriad Pro" w:cs="Arial"/>
          <w:bCs/>
          <w:sz w:val="20"/>
          <w:szCs w:val="20"/>
          <w:lang w:val="en-GB"/>
        </w:rPr>
        <w:t xml:space="preserve">. The </w:t>
      </w:r>
      <w:proofErr w:type="spellStart"/>
      <w:r w:rsidR="00A8506E" w:rsidRPr="006E0C2F">
        <w:rPr>
          <w:rFonts w:ascii="Myriad Pro" w:hAnsi="Myriad Pro" w:cs="Arial"/>
          <w:bCs/>
          <w:sz w:val="20"/>
          <w:szCs w:val="20"/>
          <w:lang w:val="en-GB"/>
        </w:rPr>
        <w:t>AsBo</w:t>
      </w:r>
      <w:proofErr w:type="spellEnd"/>
      <w:r w:rsidRPr="006E0C2F">
        <w:rPr>
          <w:rFonts w:ascii="Myriad Pro" w:hAnsi="Myriad Pro" w:cs="Arial"/>
          <w:bCs/>
          <w:sz w:val="20"/>
          <w:szCs w:val="20"/>
          <w:lang w:val="en-GB"/>
        </w:rPr>
        <w:t xml:space="preserve"> shall, in a </w:t>
      </w:r>
      <w:r w:rsidRPr="006E0C2F">
        <w:rPr>
          <w:rFonts w:ascii="Myriad Pro" w:hAnsi="Myriad Pro"/>
          <w:bCs/>
          <w:sz w:val="20"/>
          <w:szCs w:val="20"/>
          <w:lang w:val="en-GB"/>
        </w:rPr>
        <w:t>format</w:t>
      </w:r>
      <w:r w:rsidRPr="006E0C2F">
        <w:rPr>
          <w:rFonts w:ascii="Myriad Pro" w:hAnsi="Myriad Pro" w:cs="Arial"/>
          <w:bCs/>
          <w:sz w:val="20"/>
          <w:szCs w:val="20"/>
          <w:lang w:val="en-GB"/>
        </w:rPr>
        <w:t xml:space="preserve"> and at intervals to be agreed with the </w:t>
      </w:r>
      <w:r w:rsidRPr="006E0C2F">
        <w:rPr>
          <w:rFonts w:ascii="Myriad Pro" w:hAnsi="Myriad Pro"/>
          <w:bCs/>
          <w:sz w:val="20"/>
          <w:szCs w:val="20"/>
          <w:lang w:val="en-GB"/>
        </w:rPr>
        <w:t>Principal</w:t>
      </w:r>
      <w:r w:rsidRPr="006E0C2F">
        <w:rPr>
          <w:rFonts w:ascii="Myriad Pro" w:hAnsi="Myriad Pro" w:cs="Arial"/>
          <w:bCs/>
          <w:sz w:val="20"/>
          <w:szCs w:val="20"/>
          <w:lang w:val="en-GB"/>
        </w:rPr>
        <w:t>:</w:t>
      </w:r>
    </w:p>
    <w:p w14:paraId="584D1D2B" w14:textId="0A64C3E1" w:rsidR="00E30C08" w:rsidRPr="006E0C2F" w:rsidRDefault="00E30C08" w:rsidP="00E30C08">
      <w:pPr>
        <w:pStyle w:val="ListParagraph"/>
        <w:numPr>
          <w:ilvl w:val="5"/>
          <w:numId w:val="4"/>
        </w:numPr>
        <w:tabs>
          <w:tab w:val="clear" w:pos="3960"/>
          <w:tab w:val="num" w:pos="630"/>
        </w:tabs>
        <w:ind w:left="630" w:hanging="630"/>
        <w:jc w:val="both"/>
        <w:rPr>
          <w:rFonts w:ascii="Myriad Pro" w:hAnsi="Myriad Pro"/>
          <w:bCs/>
          <w:sz w:val="20"/>
          <w:szCs w:val="20"/>
          <w:lang w:val="en-GB"/>
        </w:rPr>
      </w:pPr>
      <w:r w:rsidRPr="006E0C2F">
        <w:rPr>
          <w:rFonts w:ascii="Myriad Pro" w:hAnsi="Myriad Pro" w:cs="Arial"/>
          <w:bCs/>
          <w:sz w:val="20"/>
          <w:szCs w:val="20"/>
          <w:lang w:val="en-GB"/>
        </w:rPr>
        <w:t xml:space="preserve">provide the </w:t>
      </w:r>
      <w:r w:rsidRPr="006E0C2F">
        <w:rPr>
          <w:rFonts w:ascii="Myriad Pro" w:hAnsi="Myriad Pro"/>
          <w:bCs/>
          <w:sz w:val="20"/>
          <w:szCs w:val="20"/>
          <w:lang w:val="en-GB"/>
        </w:rPr>
        <w:t xml:space="preserve">Principal </w:t>
      </w:r>
      <w:r w:rsidRPr="006E0C2F">
        <w:rPr>
          <w:rFonts w:ascii="Myriad Pro" w:hAnsi="Myriad Pro" w:cs="Arial"/>
          <w:bCs/>
          <w:sz w:val="20"/>
          <w:szCs w:val="20"/>
          <w:lang w:val="en-GB"/>
        </w:rPr>
        <w:t xml:space="preserve">with regular reports and status updates on the progress of the Services or an </w:t>
      </w:r>
      <w:proofErr w:type="gramStart"/>
      <w:r w:rsidR="008B6629" w:rsidRPr="006E0C2F">
        <w:rPr>
          <w:rFonts w:ascii="Myriad Pro" w:hAnsi="Myriad Pro" w:cs="Arial"/>
          <w:bCs/>
          <w:sz w:val="20"/>
          <w:szCs w:val="20"/>
          <w:lang w:val="en-GB"/>
        </w:rPr>
        <w:t>Assignment</w:t>
      </w:r>
      <w:r w:rsidR="00671CF3" w:rsidRPr="006E0C2F">
        <w:rPr>
          <w:rFonts w:ascii="Myriad Pro" w:hAnsi="Myriad Pro" w:cs="Arial"/>
          <w:bCs/>
          <w:sz w:val="20"/>
          <w:szCs w:val="20"/>
          <w:lang w:val="en-GB"/>
        </w:rPr>
        <w:t>;</w:t>
      </w:r>
      <w:proofErr w:type="gramEnd"/>
    </w:p>
    <w:p w14:paraId="2164D164" w14:textId="2B2DEF98" w:rsidR="00E30C08" w:rsidRPr="006E0C2F" w:rsidRDefault="00E30C08" w:rsidP="00E30C08">
      <w:pPr>
        <w:pStyle w:val="ListParagraph"/>
        <w:numPr>
          <w:ilvl w:val="5"/>
          <w:numId w:val="4"/>
        </w:numPr>
        <w:tabs>
          <w:tab w:val="clear" w:pos="3960"/>
          <w:tab w:val="num" w:pos="630"/>
        </w:tabs>
        <w:ind w:left="630" w:hanging="630"/>
        <w:jc w:val="both"/>
        <w:rPr>
          <w:rFonts w:ascii="Myriad Pro" w:hAnsi="Myriad Pro"/>
          <w:bCs/>
          <w:sz w:val="20"/>
          <w:szCs w:val="20"/>
          <w:lang w:val="en-GB"/>
        </w:rPr>
      </w:pPr>
      <w:r w:rsidRPr="006E0C2F">
        <w:rPr>
          <w:rFonts w:ascii="Myriad Pro" w:hAnsi="Myriad Pro" w:cs="Arial"/>
          <w:bCs/>
          <w:sz w:val="20"/>
          <w:szCs w:val="20"/>
          <w:lang w:val="en-GB"/>
        </w:rPr>
        <w:t xml:space="preserve">report on any changes to the Annexes of this Agreement, which the </w:t>
      </w:r>
      <w:proofErr w:type="spellStart"/>
      <w:r w:rsidR="00A8506E" w:rsidRPr="006E0C2F">
        <w:rPr>
          <w:rFonts w:ascii="Myriad Pro" w:hAnsi="Myriad Pro" w:cs="Arial"/>
          <w:bCs/>
          <w:sz w:val="20"/>
          <w:szCs w:val="20"/>
          <w:lang w:val="en-GB"/>
        </w:rPr>
        <w:t>AsBo</w:t>
      </w:r>
      <w:proofErr w:type="spellEnd"/>
      <w:r w:rsidRPr="006E0C2F">
        <w:rPr>
          <w:rFonts w:ascii="Myriad Pro" w:hAnsi="Myriad Pro" w:cs="Arial"/>
          <w:bCs/>
          <w:sz w:val="20"/>
          <w:szCs w:val="20"/>
          <w:lang w:val="en-GB"/>
        </w:rPr>
        <w:t xml:space="preserve"> considers may be needed </w:t>
      </w:r>
      <w:proofErr w:type="gramStart"/>
      <w:r w:rsidRPr="006E0C2F">
        <w:rPr>
          <w:rFonts w:ascii="Myriad Pro" w:hAnsi="Myriad Pro" w:cs="Arial"/>
          <w:bCs/>
          <w:sz w:val="20"/>
          <w:szCs w:val="20"/>
          <w:lang w:val="en-GB"/>
        </w:rPr>
        <w:t>in order to</w:t>
      </w:r>
      <w:proofErr w:type="gramEnd"/>
      <w:r w:rsidRPr="006E0C2F">
        <w:rPr>
          <w:rFonts w:ascii="Myriad Pro" w:hAnsi="Myriad Pro" w:cs="Arial"/>
          <w:bCs/>
          <w:sz w:val="20"/>
          <w:szCs w:val="20"/>
          <w:lang w:val="en-GB"/>
        </w:rPr>
        <w:t xml:space="preserve"> fulfil the objectives set out in the Agreement; and</w:t>
      </w:r>
    </w:p>
    <w:p w14:paraId="33C1A9D8" w14:textId="36A2A32D" w:rsidR="00E30C08" w:rsidRPr="006E0C2F" w:rsidRDefault="00E30C08" w:rsidP="00E30C08">
      <w:pPr>
        <w:pStyle w:val="ListParagraph"/>
        <w:numPr>
          <w:ilvl w:val="5"/>
          <w:numId w:val="4"/>
        </w:numPr>
        <w:tabs>
          <w:tab w:val="clear" w:pos="3960"/>
          <w:tab w:val="num" w:pos="630"/>
        </w:tabs>
        <w:ind w:left="630" w:hanging="630"/>
        <w:jc w:val="both"/>
        <w:rPr>
          <w:rFonts w:ascii="Myriad Pro" w:hAnsi="Myriad Pro"/>
          <w:bCs/>
          <w:sz w:val="20"/>
          <w:szCs w:val="20"/>
          <w:lang w:val="en-GB"/>
        </w:rPr>
      </w:pPr>
      <w:r w:rsidRPr="006E0C2F">
        <w:rPr>
          <w:rFonts w:ascii="Myriad Pro" w:hAnsi="Myriad Pro" w:cs="Arial"/>
          <w:bCs/>
          <w:sz w:val="20"/>
          <w:szCs w:val="20"/>
          <w:lang w:val="en-GB"/>
        </w:rPr>
        <w:t xml:space="preserve">use reasonable endeavours to provide any other information and status updates as may be reasonably requested by the </w:t>
      </w:r>
      <w:r w:rsidRPr="006E0C2F">
        <w:rPr>
          <w:rFonts w:ascii="Myriad Pro" w:hAnsi="Myriad Pro"/>
          <w:bCs/>
          <w:sz w:val="20"/>
          <w:szCs w:val="20"/>
          <w:lang w:val="en-GB"/>
        </w:rPr>
        <w:t xml:space="preserve">Principal </w:t>
      </w:r>
      <w:r w:rsidRPr="006E0C2F">
        <w:rPr>
          <w:rFonts w:ascii="Myriad Pro" w:hAnsi="Myriad Pro" w:cs="Arial"/>
          <w:bCs/>
          <w:sz w:val="20"/>
          <w:szCs w:val="20"/>
          <w:lang w:val="en-GB"/>
        </w:rPr>
        <w:t>at any time.</w:t>
      </w:r>
    </w:p>
    <w:p w14:paraId="279D8602" w14:textId="77777777" w:rsidR="00E30C08" w:rsidRPr="006E0C2F" w:rsidRDefault="00E30C08" w:rsidP="00E30C08">
      <w:pPr>
        <w:pStyle w:val="Normal12Sp"/>
        <w:rPr>
          <w:rFonts w:ascii="Myriad Pro" w:hAnsi="Myriad Pro" w:cs="Arial"/>
          <w:bCs/>
          <w:sz w:val="20"/>
          <w:szCs w:val="20"/>
        </w:rPr>
      </w:pPr>
      <w:proofErr w:type="gramStart"/>
      <w:r w:rsidRPr="006E0C2F">
        <w:rPr>
          <w:rFonts w:ascii="Myriad Pro" w:hAnsi="Myriad Pro" w:cs="Arial"/>
          <w:bCs/>
          <w:sz w:val="20"/>
          <w:szCs w:val="20"/>
        </w:rPr>
        <w:t>In order to</w:t>
      </w:r>
      <w:proofErr w:type="gramEnd"/>
      <w:r w:rsidRPr="006E0C2F">
        <w:rPr>
          <w:rFonts w:ascii="Myriad Pro" w:hAnsi="Myriad Pro" w:cs="Arial"/>
          <w:bCs/>
          <w:sz w:val="20"/>
          <w:szCs w:val="20"/>
        </w:rPr>
        <w:t xml:space="preserve"> avoid any doubt, any change to the above-mentioned documentation can be made only pursuant to this Agreement, if agreed by Parties, and, if the proposed changes are compliant with the Public Procurement Law of the Republic of Latvia.</w:t>
      </w:r>
    </w:p>
    <w:p w14:paraId="612AB997" w14:textId="778D16D9" w:rsidR="00E30C08" w:rsidRPr="006C2067" w:rsidRDefault="00E30C08" w:rsidP="00E30C08">
      <w:pPr>
        <w:pStyle w:val="Heading1"/>
        <w:rPr>
          <w:rFonts w:ascii="Myriad Pro" w:hAnsi="Myriad Pro"/>
          <w:b/>
          <w:sz w:val="20"/>
          <w:szCs w:val="20"/>
          <w:lang w:val="en-GB"/>
        </w:rPr>
      </w:pPr>
      <w:bookmarkStart w:id="57" w:name="_Toc67998519"/>
      <w:r w:rsidRPr="006C2067">
        <w:rPr>
          <w:rFonts w:ascii="Myriad Pro" w:hAnsi="Myriad Pro"/>
          <w:b/>
          <w:sz w:val="20"/>
          <w:szCs w:val="20"/>
          <w:lang w:val="en-GB"/>
        </w:rPr>
        <w:t xml:space="preserve">Section </w:t>
      </w:r>
      <w:r w:rsidR="000A77EC">
        <w:rPr>
          <w:rFonts w:ascii="Myriad Pro" w:hAnsi="Myriad Pro"/>
          <w:b/>
          <w:sz w:val="20"/>
          <w:szCs w:val="20"/>
          <w:lang w:val="en-GB"/>
        </w:rPr>
        <w:t>IX</w:t>
      </w:r>
      <w:r w:rsidRPr="006C2067">
        <w:rPr>
          <w:rFonts w:ascii="Myriad Pro" w:hAnsi="Myriad Pro"/>
          <w:b/>
          <w:sz w:val="20"/>
          <w:szCs w:val="20"/>
          <w:lang w:val="en-GB"/>
        </w:rPr>
        <w:t>. Representations and Warranties</w:t>
      </w:r>
      <w:bookmarkEnd w:id="57"/>
    </w:p>
    <w:p w14:paraId="3F1EBEE8"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bookmarkStart w:id="58" w:name="_Ref516215553"/>
    </w:p>
    <w:p w14:paraId="198E9716" w14:textId="185ACAD8"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Certain Representations and Warranties by Parties</w:t>
      </w:r>
      <w:r w:rsidRPr="006E0C2F">
        <w:rPr>
          <w:rFonts w:ascii="Myriad Pro" w:hAnsi="Myriad Pro"/>
          <w:bCs/>
          <w:sz w:val="20"/>
          <w:szCs w:val="20"/>
          <w:lang w:val="en-GB"/>
        </w:rPr>
        <w:t xml:space="preserve">. Each Party </w:t>
      </w:r>
      <w:r w:rsidRPr="006E0C2F">
        <w:rPr>
          <w:rFonts w:ascii="Myriad Pro" w:hAnsi="Myriad Pro" w:cs="Arial"/>
          <w:bCs/>
          <w:sz w:val="20"/>
          <w:szCs w:val="20"/>
          <w:lang w:val="en-GB"/>
        </w:rPr>
        <w:t>represents</w:t>
      </w:r>
      <w:r w:rsidRPr="006E0C2F">
        <w:rPr>
          <w:rFonts w:ascii="Myriad Pro" w:hAnsi="Myriad Pro"/>
          <w:bCs/>
          <w:sz w:val="20"/>
          <w:szCs w:val="20"/>
          <w:lang w:val="en-GB"/>
        </w:rPr>
        <w:t xml:space="preserve"> and </w:t>
      </w:r>
      <w:r w:rsidRPr="006E0C2F">
        <w:rPr>
          <w:rFonts w:ascii="Myriad Pro" w:hAnsi="Myriad Pro" w:cs="Arial"/>
          <w:bCs/>
          <w:sz w:val="20"/>
          <w:szCs w:val="20"/>
          <w:lang w:val="en-GB"/>
        </w:rPr>
        <w:t>warrants</w:t>
      </w:r>
      <w:r w:rsidRPr="006E0C2F">
        <w:rPr>
          <w:rFonts w:ascii="Myriad Pro" w:hAnsi="Myriad Pro"/>
          <w:bCs/>
          <w:sz w:val="20"/>
          <w:szCs w:val="20"/>
          <w:lang w:val="en-GB"/>
        </w:rPr>
        <w:t xml:space="preserve"> to the other </w:t>
      </w:r>
      <w:r w:rsidR="007F65B7" w:rsidRPr="006E0C2F">
        <w:rPr>
          <w:rFonts w:ascii="Myriad Pro" w:hAnsi="Myriad Pro"/>
          <w:bCs/>
          <w:sz w:val="20"/>
          <w:szCs w:val="20"/>
          <w:lang w:val="en-GB"/>
        </w:rPr>
        <w:t>Parties</w:t>
      </w:r>
      <w:r w:rsidRPr="006E0C2F">
        <w:rPr>
          <w:rFonts w:ascii="Myriad Pro" w:hAnsi="Myriad Pro"/>
          <w:bCs/>
          <w:sz w:val="20"/>
          <w:szCs w:val="20"/>
          <w:lang w:val="en-GB"/>
        </w:rPr>
        <w:t>, as of the Effective Date, as follows:</w:t>
      </w:r>
      <w:bookmarkEnd w:id="58"/>
    </w:p>
    <w:p w14:paraId="0E46E171" w14:textId="38910F4B" w:rsidR="00E30C08" w:rsidRPr="006E0C2F" w:rsidRDefault="00E30C08" w:rsidP="00E30C08">
      <w:pPr>
        <w:pStyle w:val="ListParagraph"/>
        <w:numPr>
          <w:ilvl w:val="0"/>
          <w:numId w:val="13"/>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it has entered into this Agreement with the aim of attaining all of the objectives and performing in all material respects all of the obligations and commitments herein set </w:t>
      </w:r>
      <w:proofErr w:type="gramStart"/>
      <w:r w:rsidRPr="006E0C2F">
        <w:rPr>
          <w:rFonts w:ascii="Myriad Pro" w:hAnsi="Myriad Pro"/>
          <w:bCs/>
          <w:sz w:val="20"/>
          <w:szCs w:val="20"/>
          <w:lang w:val="en-GB"/>
        </w:rPr>
        <w:t>forth;</w:t>
      </w:r>
      <w:proofErr w:type="gramEnd"/>
    </w:p>
    <w:p w14:paraId="5043533D" w14:textId="30047089" w:rsidR="00E30C08" w:rsidRPr="006E0C2F" w:rsidRDefault="00E30C08" w:rsidP="00E30C08">
      <w:pPr>
        <w:pStyle w:val="ListParagraph"/>
        <w:numPr>
          <w:ilvl w:val="0"/>
          <w:numId w:val="13"/>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it has entered into this Agreement without having any intention or goal whatsoever to violate the Applicable Law, its own Articles of Association, other constitutional documents, laws or agreements of any kind to which it is a </w:t>
      </w:r>
      <w:proofErr w:type="gramStart"/>
      <w:r w:rsidRPr="006E0C2F">
        <w:rPr>
          <w:rFonts w:ascii="Myriad Pro" w:hAnsi="Myriad Pro"/>
          <w:bCs/>
          <w:sz w:val="20"/>
          <w:szCs w:val="20"/>
          <w:lang w:val="en-GB"/>
        </w:rPr>
        <w:t>party;</w:t>
      </w:r>
      <w:proofErr w:type="gramEnd"/>
    </w:p>
    <w:p w14:paraId="41DD24ED" w14:textId="77777777" w:rsidR="00E30C08" w:rsidRPr="006E0C2F" w:rsidRDefault="00E30C08" w:rsidP="00E30C08">
      <w:pPr>
        <w:pStyle w:val="ListParagraph"/>
        <w:numPr>
          <w:ilvl w:val="0"/>
          <w:numId w:val="13"/>
        </w:numPr>
        <w:ind w:left="567" w:hanging="567"/>
        <w:jc w:val="both"/>
        <w:rPr>
          <w:rFonts w:ascii="Myriad Pro" w:hAnsi="Myriad Pro"/>
          <w:bCs/>
          <w:sz w:val="20"/>
          <w:szCs w:val="20"/>
          <w:lang w:val="en-GB"/>
        </w:rPr>
      </w:pPr>
      <w:r w:rsidRPr="006E0C2F">
        <w:rPr>
          <w:rFonts w:ascii="Myriad Pro" w:hAnsi="Myriad Pro"/>
          <w:bCs/>
          <w:sz w:val="20"/>
          <w:szCs w:val="20"/>
          <w:lang w:val="en-GB"/>
        </w:rPr>
        <w:t>it is not bankrupt and is not the subject of insolvency or winding-up proceedings, where its assets are being administered by a liquidator or by the court, it is not in an arrangement with creditors, where its business activities are suspended, or it is in any analogous situation arising from a similar procedure under the laws of the country where it is registered and submits its tax accounts; and</w:t>
      </w:r>
    </w:p>
    <w:p w14:paraId="5BDE62CD" w14:textId="77777777" w:rsidR="00E30C08" w:rsidRPr="006E0C2F" w:rsidRDefault="00E30C08" w:rsidP="00E30C08">
      <w:pPr>
        <w:pStyle w:val="ListParagraph"/>
        <w:numPr>
          <w:ilvl w:val="0"/>
          <w:numId w:val="13"/>
        </w:numPr>
        <w:ind w:left="567" w:hanging="567"/>
        <w:jc w:val="both"/>
        <w:rPr>
          <w:rFonts w:ascii="Myriad Pro" w:hAnsi="Myriad Pro"/>
          <w:bCs/>
          <w:sz w:val="20"/>
          <w:szCs w:val="20"/>
          <w:lang w:val="en-GB"/>
        </w:rPr>
      </w:pPr>
      <w:r w:rsidRPr="006E0C2F">
        <w:rPr>
          <w:rFonts w:ascii="Myriad Pro" w:hAnsi="Myriad Pro"/>
          <w:bCs/>
          <w:sz w:val="20"/>
          <w:szCs w:val="20"/>
          <w:lang w:val="en-GB"/>
        </w:rPr>
        <w:t>it has entered into this Agreement of its own volition and in good faith.</w:t>
      </w:r>
    </w:p>
    <w:p w14:paraId="7D812FFB" w14:textId="443EE913"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59" w:name="_Ref517432174"/>
      <w:bookmarkStart w:id="60" w:name="_Ref516215564"/>
      <w:r w:rsidRPr="006E0C2F">
        <w:rPr>
          <w:rFonts w:ascii="Myriad Pro" w:hAnsi="Myriad Pro"/>
          <w:bCs/>
          <w:i/>
          <w:sz w:val="20"/>
          <w:szCs w:val="20"/>
          <w:lang w:val="en-GB"/>
        </w:rPr>
        <w:t xml:space="preserve">Certain Representations and Warranties by </w:t>
      </w:r>
      <w:proofErr w:type="spellStart"/>
      <w:r w:rsidR="00A8506E" w:rsidRPr="006E0C2F">
        <w:rPr>
          <w:rFonts w:ascii="Myriad Pro" w:hAnsi="Myriad Pro"/>
          <w:bCs/>
          <w:i/>
          <w:sz w:val="20"/>
          <w:szCs w:val="20"/>
          <w:lang w:val="en-GB"/>
        </w:rPr>
        <w:t>AsBo</w:t>
      </w:r>
      <w:proofErr w:type="spellEnd"/>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w:t>
      </w:r>
      <w:r w:rsidRPr="006E0C2F">
        <w:rPr>
          <w:rFonts w:ascii="Myriad Pro" w:hAnsi="Myriad Pro" w:cs="Arial"/>
          <w:bCs/>
          <w:sz w:val="20"/>
          <w:szCs w:val="20"/>
          <w:lang w:val="en-GB"/>
        </w:rPr>
        <w:t>represents</w:t>
      </w:r>
      <w:r w:rsidRPr="006E0C2F">
        <w:rPr>
          <w:rFonts w:ascii="Myriad Pro" w:hAnsi="Myriad Pro"/>
          <w:bCs/>
          <w:sz w:val="20"/>
          <w:szCs w:val="20"/>
          <w:lang w:val="en-GB"/>
        </w:rPr>
        <w:t xml:space="preserve"> and warrants to the </w:t>
      </w:r>
      <w:r w:rsidR="00A9139C" w:rsidRPr="006E0C2F">
        <w:rPr>
          <w:rFonts w:ascii="Myriad Pro" w:hAnsi="Myriad Pro"/>
          <w:bCs/>
          <w:sz w:val="20"/>
          <w:szCs w:val="20"/>
          <w:lang w:val="en-GB"/>
        </w:rPr>
        <w:t>Principal</w:t>
      </w:r>
      <w:r w:rsidR="00801C5F" w:rsidRPr="006E0C2F">
        <w:rPr>
          <w:rFonts w:ascii="Myriad Pro" w:hAnsi="Myriad Pro"/>
          <w:bCs/>
          <w:sz w:val="20"/>
          <w:szCs w:val="20"/>
          <w:lang w:val="en-GB"/>
        </w:rPr>
        <w:t xml:space="preserve"> and the Implementing Bodies</w:t>
      </w:r>
      <w:r w:rsidRPr="006E0C2F">
        <w:rPr>
          <w:rFonts w:ascii="Myriad Pro" w:hAnsi="Myriad Pro"/>
          <w:bCs/>
          <w:sz w:val="20"/>
          <w:szCs w:val="20"/>
          <w:lang w:val="en-GB"/>
        </w:rPr>
        <w:t>, as of the Effective Date, as follows:</w:t>
      </w:r>
      <w:bookmarkEnd w:id="59"/>
      <w:bookmarkEnd w:id="60"/>
    </w:p>
    <w:p w14:paraId="601AA465" w14:textId="7BC16356" w:rsidR="00E30C08" w:rsidRPr="006E0C2F" w:rsidRDefault="00E30C08" w:rsidP="00E30C08">
      <w:pPr>
        <w:pStyle w:val="ListParagraph"/>
        <w:numPr>
          <w:ilvl w:val="0"/>
          <w:numId w:val="14"/>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it has all requisite qualification, skills and competence to perform the Services on the terms and conditions of this Agreement which are no less favourable than the terms and conditions of service identified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in any document submitted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w:t>
      </w:r>
      <w:r w:rsidR="009D1624" w:rsidRPr="006E0C2F">
        <w:rPr>
          <w:rFonts w:ascii="Myriad Pro" w:hAnsi="Myriad Pro"/>
          <w:bCs/>
          <w:sz w:val="20"/>
          <w:szCs w:val="20"/>
          <w:lang w:val="en-GB"/>
        </w:rPr>
        <w:t>the Principal</w:t>
      </w:r>
      <w:r w:rsidR="007F65B7" w:rsidRPr="006E0C2F">
        <w:rPr>
          <w:rFonts w:ascii="Myriad Pro" w:hAnsi="Myriad Pro"/>
          <w:bCs/>
          <w:sz w:val="20"/>
          <w:szCs w:val="20"/>
          <w:lang w:val="en-GB"/>
        </w:rPr>
        <w:t xml:space="preserve"> </w:t>
      </w:r>
      <w:r w:rsidRPr="006E0C2F">
        <w:rPr>
          <w:rFonts w:ascii="Myriad Pro" w:hAnsi="Myriad Pro"/>
          <w:bCs/>
          <w:sz w:val="20"/>
          <w:szCs w:val="20"/>
          <w:lang w:val="en-GB"/>
        </w:rPr>
        <w:t xml:space="preserve">as part of the Procurement Procedure and on the terms of the </w:t>
      </w:r>
      <w:proofErr w:type="spellStart"/>
      <w:r w:rsidR="00A8506E" w:rsidRPr="006E0C2F">
        <w:rPr>
          <w:rFonts w:ascii="Myriad Pro" w:hAnsi="Myriad Pro"/>
          <w:bCs/>
          <w:sz w:val="20"/>
          <w:szCs w:val="20"/>
          <w:lang w:val="en-GB"/>
        </w:rPr>
        <w:t>AsBo</w:t>
      </w:r>
      <w:r w:rsidRPr="006E0C2F">
        <w:rPr>
          <w:rFonts w:ascii="Myriad Pro" w:hAnsi="Myriad Pro"/>
          <w:bCs/>
          <w:sz w:val="20"/>
          <w:szCs w:val="20"/>
          <w:lang w:val="en-GB"/>
        </w:rPr>
        <w:t>’s</w:t>
      </w:r>
      <w:proofErr w:type="spellEnd"/>
      <w:r w:rsidRPr="006E0C2F">
        <w:rPr>
          <w:rFonts w:ascii="Myriad Pro" w:hAnsi="Myriad Pro"/>
          <w:bCs/>
          <w:sz w:val="20"/>
          <w:szCs w:val="20"/>
          <w:lang w:val="en-GB"/>
        </w:rPr>
        <w:t xml:space="preserve"> Proposal;</w:t>
      </w:r>
    </w:p>
    <w:p w14:paraId="7921AC67" w14:textId="2CE50425" w:rsidR="00E30C08" w:rsidRPr="006E0C2F" w:rsidRDefault="00E30C08" w:rsidP="00E30C08">
      <w:pPr>
        <w:pStyle w:val="ListParagraph"/>
        <w:numPr>
          <w:ilvl w:val="0"/>
          <w:numId w:val="14"/>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it holds </w:t>
      </w:r>
      <w:r w:rsidR="00E74313" w:rsidRPr="006E0C2F">
        <w:rPr>
          <w:rFonts w:ascii="Myriad Pro" w:hAnsi="Myriad Pro"/>
          <w:bCs/>
          <w:sz w:val="20"/>
          <w:szCs w:val="20"/>
          <w:lang w:val="en-GB"/>
        </w:rPr>
        <w:t xml:space="preserve">and will </w:t>
      </w:r>
      <w:r w:rsidR="00DB6F54" w:rsidRPr="006E0C2F">
        <w:rPr>
          <w:rFonts w:ascii="Myriad Pro" w:hAnsi="Myriad Pro"/>
          <w:bCs/>
          <w:sz w:val="20"/>
          <w:szCs w:val="20"/>
          <w:lang w:val="en-GB"/>
        </w:rPr>
        <w:t xml:space="preserve">hold for the entire term of the Agreement </w:t>
      </w:r>
      <w:r w:rsidRPr="006E0C2F">
        <w:rPr>
          <w:rFonts w:ascii="Myriad Pro" w:hAnsi="Myriad Pro"/>
          <w:bCs/>
          <w:sz w:val="20"/>
          <w:szCs w:val="20"/>
          <w:lang w:val="en-GB"/>
        </w:rPr>
        <w:t xml:space="preserve">all requisite </w:t>
      </w:r>
      <w:r w:rsidR="00FE6D4C" w:rsidRPr="006E0C2F">
        <w:rPr>
          <w:rFonts w:ascii="Myriad Pro" w:hAnsi="Myriad Pro"/>
          <w:bCs/>
          <w:sz w:val="20"/>
          <w:szCs w:val="20"/>
          <w:lang w:val="en-GB"/>
        </w:rPr>
        <w:t xml:space="preserve">accreditations, recognitions, </w:t>
      </w:r>
      <w:r w:rsidRPr="006E0C2F">
        <w:rPr>
          <w:rFonts w:ascii="Myriad Pro" w:hAnsi="Myriad Pro"/>
          <w:bCs/>
          <w:sz w:val="20"/>
          <w:szCs w:val="20"/>
          <w:lang w:val="en-GB"/>
        </w:rPr>
        <w:t xml:space="preserve">licenses, permits, approvals and consents necessary </w:t>
      </w:r>
      <w:r w:rsidR="00C83380" w:rsidRPr="006E0C2F">
        <w:rPr>
          <w:rFonts w:ascii="Myriad Pro" w:hAnsi="Myriad Pro"/>
          <w:bCs/>
          <w:sz w:val="20"/>
          <w:szCs w:val="20"/>
          <w:lang w:val="en-GB"/>
        </w:rPr>
        <w:t xml:space="preserve">under the Applicable Law (including </w:t>
      </w:r>
      <w:r w:rsidR="00F67AC3" w:rsidRPr="006E0C2F">
        <w:rPr>
          <w:rFonts w:ascii="Myriad Pro" w:hAnsi="Myriad Pro"/>
          <w:bCs/>
          <w:sz w:val="20"/>
          <w:szCs w:val="20"/>
          <w:lang w:val="en-GB"/>
        </w:rPr>
        <w:t xml:space="preserve">European Commission Regulation No 402/2013) </w:t>
      </w:r>
      <w:r w:rsidRPr="006E0C2F">
        <w:rPr>
          <w:rFonts w:ascii="Myriad Pro" w:hAnsi="Myriad Pro"/>
          <w:bCs/>
          <w:sz w:val="20"/>
          <w:szCs w:val="20"/>
          <w:lang w:val="en-GB"/>
        </w:rPr>
        <w:t xml:space="preserve">to enable performance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of the Services according to the specifications contained in this Agreement and </w:t>
      </w:r>
      <w:r w:rsidRPr="006E0C2F">
        <w:rPr>
          <w:rFonts w:ascii="Myriad Pro" w:hAnsi="Myriad Pro"/>
          <w:bCs/>
          <w:i/>
          <w:iCs/>
          <w:sz w:val="20"/>
          <w:szCs w:val="20"/>
          <w:shd w:val="clear" w:color="auto" w:fill="FFFFFF" w:themeFill="background1"/>
          <w:lang w:val="en-GB"/>
        </w:rPr>
        <w:fldChar w:fldCharType="begin"/>
      </w:r>
      <w:r w:rsidRPr="006E0C2F">
        <w:rPr>
          <w:rFonts w:ascii="Myriad Pro" w:hAnsi="Myriad Pro"/>
          <w:bCs/>
          <w:i/>
          <w:iCs/>
          <w:sz w:val="20"/>
          <w:szCs w:val="20"/>
          <w:shd w:val="clear" w:color="auto" w:fill="FFFFFF" w:themeFill="background1"/>
          <w:lang w:val="en-GB"/>
        </w:rPr>
        <w:instrText xml:space="preserve"> REF _Ref517443094 \h  \* MERGEFORMAT </w:instrText>
      </w:r>
      <w:r w:rsidRPr="006E0C2F">
        <w:rPr>
          <w:rFonts w:ascii="Myriad Pro" w:hAnsi="Myriad Pro"/>
          <w:bCs/>
          <w:i/>
          <w:iCs/>
          <w:sz w:val="20"/>
          <w:szCs w:val="20"/>
          <w:shd w:val="clear" w:color="auto" w:fill="FFFFFF" w:themeFill="background1"/>
          <w:lang w:val="en-GB"/>
        </w:rPr>
      </w:r>
      <w:r w:rsidRPr="006E0C2F">
        <w:rPr>
          <w:rFonts w:ascii="Myriad Pro" w:hAnsi="Myriad Pro"/>
          <w:bCs/>
          <w:i/>
          <w:iCs/>
          <w:sz w:val="20"/>
          <w:szCs w:val="20"/>
          <w:shd w:val="clear" w:color="auto" w:fill="FFFFFF" w:themeFill="background1"/>
          <w:lang w:val="en-GB"/>
        </w:rPr>
        <w:fldChar w:fldCharType="separate"/>
      </w:r>
      <w:r w:rsidR="00C56E16" w:rsidRPr="006E0C2F">
        <w:rPr>
          <w:rFonts w:ascii="Myriad Pro" w:hAnsi="Myriad Pro"/>
          <w:bCs/>
          <w:i/>
          <w:iCs/>
          <w:sz w:val="20"/>
          <w:szCs w:val="20"/>
          <w:shd w:val="clear" w:color="auto" w:fill="FFFFFF" w:themeFill="background1"/>
          <w:lang w:val="en-GB"/>
        </w:rPr>
        <w:t>Annex B: Technical Specification</w:t>
      </w:r>
      <w:r w:rsidRPr="006E0C2F">
        <w:rPr>
          <w:rFonts w:ascii="Myriad Pro" w:hAnsi="Myriad Pro"/>
          <w:bCs/>
          <w:i/>
          <w:iCs/>
          <w:sz w:val="20"/>
          <w:szCs w:val="20"/>
          <w:shd w:val="clear" w:color="auto" w:fill="FFFFFF" w:themeFill="background1"/>
          <w:lang w:val="en-GB"/>
        </w:rPr>
        <w:fldChar w:fldCharType="end"/>
      </w:r>
      <w:r w:rsidRPr="006E0C2F">
        <w:rPr>
          <w:rFonts w:ascii="Myriad Pro" w:hAnsi="Myriad Pro"/>
          <w:bCs/>
          <w:sz w:val="20"/>
          <w:szCs w:val="20"/>
          <w:shd w:val="clear" w:color="auto" w:fill="FFFFFF" w:themeFill="background1"/>
          <w:lang w:val="en-GB"/>
        </w:rPr>
        <w:t>;</w:t>
      </w:r>
    </w:p>
    <w:p w14:paraId="1BDFD2F9" w14:textId="77777777" w:rsidR="00E30C08" w:rsidRPr="006E0C2F" w:rsidRDefault="00E30C08" w:rsidP="00E30C08">
      <w:pPr>
        <w:pStyle w:val="ListParagraph"/>
        <w:numPr>
          <w:ilvl w:val="0"/>
          <w:numId w:val="14"/>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it has all requisite ability to ensure the highest quality of the </w:t>
      </w:r>
      <w:proofErr w:type="gramStart"/>
      <w:r w:rsidRPr="006E0C2F">
        <w:rPr>
          <w:rFonts w:ascii="Myriad Pro" w:hAnsi="Myriad Pro"/>
          <w:bCs/>
          <w:sz w:val="20"/>
          <w:szCs w:val="20"/>
          <w:lang w:val="en-GB"/>
        </w:rPr>
        <w:t>Services;</w:t>
      </w:r>
      <w:proofErr w:type="gramEnd"/>
    </w:p>
    <w:p w14:paraId="74AD4F21" w14:textId="77777777" w:rsidR="00E30C08" w:rsidRPr="006E0C2F" w:rsidRDefault="00E30C08" w:rsidP="00E30C08">
      <w:pPr>
        <w:pStyle w:val="ListParagraph"/>
        <w:numPr>
          <w:ilvl w:val="0"/>
          <w:numId w:val="14"/>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it will assign competent and duly qualified personnel to carry out the Services and particular Assignments set out in this Agreement according to the highest professional Standard and Good Industry </w:t>
      </w:r>
      <w:proofErr w:type="gramStart"/>
      <w:r w:rsidRPr="006E0C2F">
        <w:rPr>
          <w:rFonts w:ascii="Myriad Pro" w:hAnsi="Myriad Pro"/>
          <w:bCs/>
          <w:sz w:val="20"/>
          <w:szCs w:val="20"/>
          <w:lang w:val="en-GB"/>
        </w:rPr>
        <w:t>Practice;</w:t>
      </w:r>
      <w:proofErr w:type="gramEnd"/>
    </w:p>
    <w:p w14:paraId="37C1996D" w14:textId="634BF12B" w:rsidR="00E30C08" w:rsidRPr="006E0C2F" w:rsidRDefault="00E30C08" w:rsidP="00E30C08">
      <w:pPr>
        <w:pStyle w:val="ListParagraph"/>
        <w:numPr>
          <w:ilvl w:val="0"/>
          <w:numId w:val="14"/>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it is not deemed to be a person associated with the </w:t>
      </w:r>
      <w:r w:rsidR="00A9139C" w:rsidRPr="006E0C2F">
        <w:rPr>
          <w:rFonts w:ascii="Myriad Pro" w:hAnsi="Myriad Pro"/>
          <w:bCs/>
          <w:sz w:val="20"/>
          <w:szCs w:val="20"/>
          <w:lang w:val="en-GB"/>
        </w:rPr>
        <w:t>Principal</w:t>
      </w:r>
      <w:r w:rsidRPr="006E0C2F">
        <w:rPr>
          <w:rFonts w:ascii="Myriad Pro" w:hAnsi="Myriad Pro"/>
          <w:bCs/>
          <w:sz w:val="20"/>
          <w:szCs w:val="20"/>
          <w:lang w:val="en-GB"/>
        </w:rPr>
        <w:t xml:space="preserve"> </w:t>
      </w:r>
      <w:r w:rsidR="00BE6AD5" w:rsidRPr="006E0C2F">
        <w:rPr>
          <w:rFonts w:ascii="Myriad Pro" w:hAnsi="Myriad Pro"/>
          <w:bCs/>
          <w:sz w:val="20"/>
          <w:szCs w:val="20"/>
          <w:lang w:val="en-GB"/>
        </w:rPr>
        <w:t xml:space="preserve">or the Implementing Bodies </w:t>
      </w:r>
      <w:r w:rsidRPr="006E0C2F">
        <w:rPr>
          <w:rFonts w:ascii="Myriad Pro" w:hAnsi="Myriad Pro"/>
          <w:bCs/>
          <w:sz w:val="20"/>
          <w:szCs w:val="20"/>
          <w:lang w:val="en-GB"/>
        </w:rPr>
        <w:t xml:space="preserve">for the purposes of Applicable </w:t>
      </w:r>
      <w:proofErr w:type="gramStart"/>
      <w:r w:rsidRPr="006E0C2F">
        <w:rPr>
          <w:rFonts w:ascii="Myriad Pro" w:hAnsi="Myriad Pro"/>
          <w:bCs/>
          <w:sz w:val="20"/>
          <w:szCs w:val="20"/>
          <w:lang w:val="en-GB"/>
        </w:rPr>
        <w:t>Law;</w:t>
      </w:r>
      <w:proofErr w:type="gramEnd"/>
      <w:r w:rsidRPr="006E0C2F">
        <w:rPr>
          <w:rFonts w:ascii="Myriad Pro" w:hAnsi="Myriad Pro"/>
          <w:bCs/>
          <w:sz w:val="20"/>
          <w:szCs w:val="20"/>
          <w:lang w:val="en-GB"/>
        </w:rPr>
        <w:t xml:space="preserve"> </w:t>
      </w:r>
    </w:p>
    <w:p w14:paraId="1927CEEE" w14:textId="49381724" w:rsidR="00E30C08" w:rsidRPr="006E0C2F" w:rsidRDefault="00E30C08" w:rsidP="00E30C08">
      <w:pPr>
        <w:pStyle w:val="ListParagraph"/>
        <w:numPr>
          <w:ilvl w:val="0"/>
          <w:numId w:val="14"/>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it has been registered as a VAT payer in the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proofErr w:type="gramStart"/>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2F40D2" w:rsidRPr="006E0C2F">
        <w:rPr>
          <w:rFonts w:ascii="Myriad Pro" w:hAnsi="Myriad Pro"/>
          <w:bCs/>
          <w:sz w:val="20"/>
          <w:szCs w:val="20"/>
          <w:lang w:val="en-GB"/>
        </w:rPr>
        <w:t>;</w:t>
      </w:r>
      <w:proofErr w:type="gramEnd"/>
    </w:p>
    <w:p w14:paraId="273A3C41" w14:textId="69BFF58C" w:rsidR="00E30C08" w:rsidRPr="006E0C2F" w:rsidRDefault="00E30C08" w:rsidP="00552590">
      <w:pPr>
        <w:pStyle w:val="ListParagraph"/>
        <w:numPr>
          <w:ilvl w:val="0"/>
          <w:numId w:val="14"/>
        </w:numPr>
        <w:ind w:left="567" w:hanging="567"/>
        <w:jc w:val="both"/>
        <w:rPr>
          <w:rFonts w:ascii="Myriad Pro" w:hAnsi="Myriad Pro"/>
          <w:bCs/>
          <w:lang w:val="en-GB"/>
        </w:rPr>
      </w:pPr>
      <w:r w:rsidRPr="006E0C2F">
        <w:rPr>
          <w:rFonts w:ascii="Myriad Pro" w:hAnsi="Myriad Pro"/>
          <w:bCs/>
          <w:sz w:val="20"/>
          <w:szCs w:val="20"/>
          <w:lang w:val="en-GB"/>
        </w:rPr>
        <w:t xml:space="preserve">it is compliant with all of the requirements of the </w:t>
      </w:r>
      <w:proofErr w:type="spellStart"/>
      <w:r w:rsidR="00A8506E" w:rsidRPr="006E0C2F">
        <w:rPr>
          <w:rFonts w:ascii="Myriad Pro" w:hAnsi="Myriad Pro"/>
          <w:bCs/>
          <w:sz w:val="20"/>
          <w:szCs w:val="20"/>
          <w:lang w:val="en-GB"/>
        </w:rPr>
        <w:t>AsBo</w:t>
      </w:r>
      <w:r w:rsidRPr="006E0C2F">
        <w:rPr>
          <w:rFonts w:ascii="Myriad Pro" w:hAnsi="Myriad Pro"/>
          <w:bCs/>
          <w:sz w:val="20"/>
          <w:szCs w:val="20"/>
          <w:lang w:val="en-GB"/>
        </w:rPr>
        <w:t>’s</w:t>
      </w:r>
      <w:proofErr w:type="spellEnd"/>
      <w:r w:rsidRPr="006E0C2F">
        <w:rPr>
          <w:rFonts w:ascii="Myriad Pro" w:hAnsi="Myriad Pro"/>
          <w:bCs/>
          <w:sz w:val="20"/>
          <w:szCs w:val="20"/>
          <w:lang w:val="en-GB"/>
        </w:rPr>
        <w:t xml:space="preserve"> Declaration contained in and will continue to be compliant with all such requirements during the term of this </w:t>
      </w:r>
      <w:proofErr w:type="gramStart"/>
      <w:r w:rsidRPr="006E0C2F">
        <w:rPr>
          <w:rFonts w:ascii="Myriad Pro" w:hAnsi="Myriad Pro"/>
          <w:bCs/>
          <w:sz w:val="20"/>
          <w:szCs w:val="20"/>
          <w:lang w:val="en-GB"/>
        </w:rPr>
        <w:t>Agreement;</w:t>
      </w:r>
      <w:proofErr w:type="gramEnd"/>
    </w:p>
    <w:p w14:paraId="00266182" w14:textId="5B2946AA" w:rsidR="00E30C08" w:rsidRPr="006E0C2F" w:rsidRDefault="003F60F0" w:rsidP="00EC7828">
      <w:pPr>
        <w:pStyle w:val="ListParagraph"/>
        <w:numPr>
          <w:ilvl w:val="0"/>
          <w:numId w:val="14"/>
        </w:numPr>
        <w:ind w:left="567" w:hanging="567"/>
        <w:jc w:val="both"/>
        <w:rPr>
          <w:rFonts w:ascii="Myriad Pro" w:hAnsi="Myriad Pro"/>
          <w:bCs/>
          <w:sz w:val="20"/>
          <w:szCs w:val="20"/>
          <w:lang w:val="en-GB"/>
        </w:rPr>
      </w:pPr>
      <w:bookmarkStart w:id="61" w:name="_Ref517432164"/>
      <w:r w:rsidRPr="006E0C2F">
        <w:rPr>
          <w:rFonts w:ascii="Myriad Pro" w:hAnsi="Myriad Pro"/>
          <w:bCs/>
          <w:sz w:val="20"/>
          <w:szCs w:val="20"/>
          <w:lang w:val="en-GB"/>
        </w:rPr>
        <w:t>i</w:t>
      </w:r>
      <w:r w:rsidR="001F6545" w:rsidRPr="006E0C2F">
        <w:rPr>
          <w:rFonts w:ascii="Myriad Pro" w:hAnsi="Myriad Pro"/>
          <w:bCs/>
          <w:sz w:val="20"/>
          <w:szCs w:val="20"/>
          <w:lang w:val="en-GB"/>
        </w:rPr>
        <w:t xml:space="preserve">n case the </w:t>
      </w:r>
      <w:proofErr w:type="spellStart"/>
      <w:r w:rsidR="00A8506E" w:rsidRPr="006E0C2F">
        <w:rPr>
          <w:rFonts w:ascii="Myriad Pro" w:hAnsi="Myriad Pro"/>
          <w:bCs/>
          <w:sz w:val="20"/>
          <w:szCs w:val="20"/>
          <w:lang w:val="en-GB"/>
        </w:rPr>
        <w:t>AsBo</w:t>
      </w:r>
      <w:proofErr w:type="spellEnd"/>
      <w:r w:rsidR="008E528E" w:rsidRPr="006E0C2F">
        <w:rPr>
          <w:rFonts w:ascii="Myriad Pro" w:hAnsi="Myriad Pro"/>
          <w:bCs/>
          <w:sz w:val="20"/>
          <w:szCs w:val="20"/>
          <w:lang w:val="en-GB"/>
        </w:rPr>
        <w:t xml:space="preserve"> and the Principal</w:t>
      </w:r>
      <w:r w:rsidR="009F28E1" w:rsidRPr="006E0C2F">
        <w:rPr>
          <w:rFonts w:ascii="Myriad Pro" w:hAnsi="Myriad Pro"/>
          <w:bCs/>
          <w:sz w:val="20"/>
          <w:szCs w:val="20"/>
          <w:lang w:val="en-GB"/>
        </w:rPr>
        <w:t xml:space="preserve"> or the respective Implementing Body</w:t>
      </w:r>
      <w:r w:rsidR="008E528E" w:rsidRPr="006E0C2F">
        <w:rPr>
          <w:rFonts w:ascii="Myriad Pro" w:hAnsi="Myriad Pro"/>
          <w:bCs/>
          <w:sz w:val="20"/>
          <w:szCs w:val="20"/>
          <w:lang w:val="en-GB"/>
        </w:rPr>
        <w:t xml:space="preserve"> to which the Services are provided form time to time </w:t>
      </w:r>
      <w:r w:rsidR="00C27683" w:rsidRPr="006E0C2F">
        <w:rPr>
          <w:rFonts w:ascii="Myriad Pro" w:hAnsi="Myriad Pro"/>
          <w:bCs/>
          <w:sz w:val="20"/>
          <w:szCs w:val="20"/>
          <w:lang w:val="en-GB"/>
        </w:rPr>
        <w:t xml:space="preserve">are residing in different jurisdictions, </w:t>
      </w:r>
      <w:r w:rsidR="001F6545" w:rsidRPr="006E0C2F">
        <w:rPr>
          <w:rFonts w:ascii="Myriad Pro" w:hAnsi="Myriad Pro"/>
          <w:bCs/>
          <w:sz w:val="20"/>
          <w:szCs w:val="20"/>
          <w:lang w:val="en-GB"/>
        </w:rPr>
        <w:t xml:space="preserve"> </w:t>
      </w:r>
      <w:r w:rsidR="00E30C08" w:rsidRPr="006E0C2F">
        <w:rPr>
          <w:rFonts w:ascii="Myriad Pro" w:hAnsi="Myriad Pro"/>
          <w:bCs/>
          <w:sz w:val="20"/>
          <w:szCs w:val="20"/>
          <w:lang w:val="en-GB"/>
        </w:rPr>
        <w:t xml:space="preserve">the </w:t>
      </w:r>
      <w:r w:rsidR="002A6062" w:rsidRPr="006E0C2F">
        <w:rPr>
          <w:rFonts w:ascii="Myriad Pro" w:hAnsi="Myriad Pro"/>
          <w:bCs/>
          <w:sz w:val="20"/>
          <w:szCs w:val="20"/>
          <w:lang w:val="en-GB"/>
        </w:rPr>
        <w:t xml:space="preserve">Services </w:t>
      </w:r>
      <w:r w:rsidR="009A2755" w:rsidRPr="006E0C2F">
        <w:rPr>
          <w:rFonts w:ascii="Myriad Pro" w:hAnsi="Myriad Pro"/>
          <w:bCs/>
          <w:sz w:val="20"/>
          <w:szCs w:val="20"/>
          <w:lang w:val="en-GB"/>
        </w:rPr>
        <w:t>under</w:t>
      </w:r>
      <w:r w:rsidR="00E30C08" w:rsidRPr="006E0C2F">
        <w:rPr>
          <w:rFonts w:ascii="Myriad Pro" w:hAnsi="Myriad Pro"/>
          <w:bCs/>
          <w:sz w:val="20"/>
          <w:szCs w:val="20"/>
          <w:lang w:val="en-GB"/>
        </w:rPr>
        <w:t xml:space="preserve"> this Agreement </w:t>
      </w:r>
      <w:r w:rsidR="00E30C08" w:rsidRPr="006E0C2F">
        <w:rPr>
          <w:rFonts w:ascii="Myriad Pro" w:hAnsi="Myriad Pro"/>
          <w:bCs/>
          <w:sz w:val="20"/>
          <w:szCs w:val="20"/>
          <w:lang w:val="en-GB"/>
        </w:rPr>
        <w:lastRenderedPageBreak/>
        <w:t xml:space="preserve">will not </w:t>
      </w:r>
      <w:r w:rsidR="009A2755" w:rsidRPr="006E0C2F">
        <w:rPr>
          <w:rFonts w:ascii="Myriad Pro" w:hAnsi="Myriad Pro"/>
          <w:bCs/>
          <w:sz w:val="20"/>
          <w:szCs w:val="20"/>
          <w:lang w:val="en-GB"/>
        </w:rPr>
        <w:t xml:space="preserve">be provided </w:t>
      </w:r>
      <w:r w:rsidR="00E30C08" w:rsidRPr="006E0C2F">
        <w:rPr>
          <w:rFonts w:ascii="Myriad Pro" w:hAnsi="Myriad Pro"/>
          <w:bCs/>
          <w:sz w:val="20"/>
          <w:szCs w:val="20"/>
          <w:lang w:val="en-GB"/>
        </w:rPr>
        <w:t xml:space="preserve">through permanent establishment or fixed base maintained by the </w:t>
      </w:r>
      <w:proofErr w:type="spellStart"/>
      <w:r w:rsidR="00A8506E" w:rsidRPr="006E0C2F">
        <w:rPr>
          <w:rFonts w:ascii="Myriad Pro" w:hAnsi="Myriad Pro"/>
          <w:bCs/>
          <w:sz w:val="20"/>
          <w:szCs w:val="20"/>
          <w:lang w:val="en-GB"/>
        </w:rPr>
        <w:t>AsBo</w:t>
      </w:r>
      <w:proofErr w:type="spellEnd"/>
      <w:r w:rsidR="00E30C08" w:rsidRPr="006E0C2F">
        <w:rPr>
          <w:rFonts w:ascii="Myriad Pro" w:hAnsi="Myriad Pro"/>
          <w:bCs/>
          <w:sz w:val="20"/>
          <w:szCs w:val="20"/>
          <w:lang w:val="en-GB"/>
        </w:rPr>
        <w:t xml:space="preserve"> in the Republic of Latvia</w:t>
      </w:r>
      <w:r w:rsidR="009A2755" w:rsidRPr="006E0C2F">
        <w:rPr>
          <w:rFonts w:ascii="Myriad Pro" w:hAnsi="Myriad Pro"/>
          <w:bCs/>
          <w:sz w:val="20"/>
          <w:szCs w:val="20"/>
          <w:lang w:val="en-GB"/>
        </w:rPr>
        <w:t xml:space="preserve">, in case the Services are provided to </w:t>
      </w:r>
      <w:r w:rsidR="002D48D9" w:rsidRPr="006E0C2F">
        <w:rPr>
          <w:rFonts w:ascii="Myriad Pro" w:hAnsi="Myriad Pro"/>
          <w:bCs/>
          <w:sz w:val="20"/>
          <w:szCs w:val="20"/>
          <w:lang w:val="en-GB"/>
        </w:rPr>
        <w:t>the Principal</w:t>
      </w:r>
      <w:r w:rsidR="009A2755" w:rsidRPr="006E0C2F">
        <w:rPr>
          <w:rFonts w:ascii="Myriad Pro" w:hAnsi="Myriad Pro"/>
          <w:bCs/>
          <w:sz w:val="20"/>
          <w:szCs w:val="20"/>
          <w:lang w:val="en-GB"/>
        </w:rPr>
        <w:t xml:space="preserve"> or </w:t>
      </w:r>
      <w:r w:rsidR="002D48D9" w:rsidRPr="006E0C2F">
        <w:rPr>
          <w:rFonts w:ascii="Myriad Pro" w:hAnsi="Myriad Pro"/>
          <w:bCs/>
          <w:sz w:val="20"/>
          <w:szCs w:val="20"/>
          <w:lang w:val="en-GB"/>
        </w:rPr>
        <w:t>the Implementing Body in Latvia</w:t>
      </w:r>
      <w:r w:rsidR="009A2755" w:rsidRPr="006E0C2F">
        <w:rPr>
          <w:rFonts w:ascii="Myriad Pro" w:hAnsi="Myriad Pro"/>
          <w:bCs/>
          <w:sz w:val="20"/>
          <w:szCs w:val="20"/>
          <w:lang w:val="en-GB"/>
        </w:rPr>
        <w:t xml:space="preserve">, in the Republic of Estonia, in case the Services are provided to </w:t>
      </w:r>
      <w:r w:rsidR="002D48D9" w:rsidRPr="006E0C2F">
        <w:rPr>
          <w:rFonts w:ascii="Myriad Pro" w:hAnsi="Myriad Pro"/>
          <w:bCs/>
          <w:sz w:val="20"/>
          <w:szCs w:val="20"/>
          <w:lang w:val="en-GB"/>
        </w:rPr>
        <w:t>the Implementing Body in Estonia</w:t>
      </w:r>
      <w:r w:rsidR="008A52F7" w:rsidRPr="006E0C2F">
        <w:rPr>
          <w:rFonts w:ascii="Myriad Pro" w:hAnsi="Myriad Pro"/>
          <w:bCs/>
          <w:sz w:val="20"/>
          <w:szCs w:val="20"/>
          <w:lang w:val="en-GB"/>
        </w:rPr>
        <w:t xml:space="preserve">, and in the Republic of Lithuania, in case the Services are provided to </w:t>
      </w:r>
      <w:r w:rsidR="002D48D9" w:rsidRPr="006E0C2F">
        <w:rPr>
          <w:rFonts w:ascii="Myriad Pro" w:hAnsi="Myriad Pro"/>
          <w:bCs/>
          <w:sz w:val="20"/>
          <w:szCs w:val="20"/>
          <w:lang w:val="en-GB"/>
        </w:rPr>
        <w:t>the Implementing Body in Lithuania</w:t>
      </w:r>
      <w:r w:rsidR="00E30C08"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00E30C08" w:rsidRPr="006E0C2F">
        <w:rPr>
          <w:rFonts w:ascii="Myriad Pro" w:hAnsi="Myriad Pro"/>
          <w:bCs/>
          <w:sz w:val="20"/>
          <w:szCs w:val="20"/>
          <w:lang w:val="en-GB"/>
        </w:rPr>
        <w:t xml:space="preserve"> agrees to submit to the Principal</w:t>
      </w:r>
      <w:r w:rsidR="002D48D9" w:rsidRPr="006E0C2F">
        <w:rPr>
          <w:rFonts w:ascii="Myriad Pro" w:hAnsi="Myriad Pro"/>
          <w:bCs/>
          <w:sz w:val="20"/>
          <w:szCs w:val="20"/>
          <w:lang w:val="en-GB"/>
        </w:rPr>
        <w:t xml:space="preserve"> or the respective Implementing Body</w:t>
      </w:r>
      <w:r w:rsidR="00E30C08" w:rsidRPr="006E0C2F">
        <w:rPr>
          <w:rFonts w:ascii="Myriad Pro" w:hAnsi="Myriad Pro"/>
          <w:bCs/>
          <w:sz w:val="20"/>
          <w:szCs w:val="20"/>
          <w:lang w:val="en-GB"/>
        </w:rPr>
        <w:t xml:space="preserve"> four (4) copies of </w:t>
      </w:r>
      <w:r w:rsidR="00E30C08" w:rsidRPr="006E0C2F">
        <w:rPr>
          <w:rFonts w:ascii="Myriad Pro" w:hAnsi="Myriad Pro"/>
          <w:bCs/>
          <w:i/>
          <w:sz w:val="20"/>
          <w:szCs w:val="20"/>
          <w:lang w:val="en-GB"/>
        </w:rPr>
        <w:t xml:space="preserve">“Residence Certificate–Application for Reduction of or Exemption from </w:t>
      </w:r>
      <w:r w:rsidR="008F4C93" w:rsidRPr="006E0C2F">
        <w:rPr>
          <w:rFonts w:ascii="Myriad Pro" w:hAnsi="Myriad Pro"/>
          <w:bCs/>
          <w:i/>
          <w:sz w:val="20"/>
          <w:szCs w:val="20"/>
          <w:lang w:val="en-GB"/>
        </w:rPr>
        <w:t>[</w:t>
      </w:r>
      <w:r w:rsidR="00E30C08" w:rsidRPr="006E0C2F">
        <w:rPr>
          <w:rFonts w:ascii="Myriad Pro" w:hAnsi="Myriad Pro"/>
          <w:bCs/>
          <w:i/>
          <w:sz w:val="20"/>
          <w:szCs w:val="20"/>
          <w:lang w:val="en-GB"/>
        </w:rPr>
        <w:t>Latvian</w:t>
      </w:r>
      <w:r w:rsidR="00E060BC" w:rsidRPr="006E0C2F">
        <w:rPr>
          <w:rFonts w:ascii="Myriad Pro" w:hAnsi="Myriad Pro"/>
          <w:bCs/>
          <w:i/>
          <w:sz w:val="20"/>
          <w:szCs w:val="20"/>
          <w:lang w:val="en-GB"/>
        </w:rPr>
        <w:t>/Estonian</w:t>
      </w:r>
      <w:r w:rsidR="004356F8" w:rsidRPr="006E0C2F">
        <w:rPr>
          <w:rFonts w:ascii="Myriad Pro" w:hAnsi="Myriad Pro"/>
          <w:bCs/>
          <w:i/>
          <w:sz w:val="20"/>
          <w:szCs w:val="20"/>
          <w:lang w:val="en-GB"/>
        </w:rPr>
        <w:t>/Lithuania</w:t>
      </w:r>
      <w:r w:rsidR="00E060BC" w:rsidRPr="006E0C2F">
        <w:rPr>
          <w:rFonts w:ascii="Myriad Pro" w:hAnsi="Myriad Pro"/>
          <w:bCs/>
          <w:i/>
          <w:sz w:val="20"/>
          <w:szCs w:val="20"/>
          <w:lang w:val="en-GB"/>
        </w:rPr>
        <w:t>]</w:t>
      </w:r>
      <w:r w:rsidR="00E30C08" w:rsidRPr="006E0C2F">
        <w:rPr>
          <w:rFonts w:ascii="Myriad Pro" w:hAnsi="Myriad Pro"/>
          <w:bCs/>
          <w:i/>
          <w:sz w:val="20"/>
          <w:szCs w:val="20"/>
          <w:lang w:val="en-GB"/>
        </w:rPr>
        <w:t xml:space="preserve"> anticipatory taxes withheld at source from payments (management and consultancy fees, leasing fees and certain other types of income), paid to residents of the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E30C08" w:rsidRPr="006E0C2F">
        <w:rPr>
          <w:rFonts w:ascii="Myriad Pro" w:hAnsi="Myriad Pro"/>
          <w:bCs/>
          <w:i/>
          <w:sz w:val="20"/>
          <w:szCs w:val="20"/>
          <w:lang w:val="en-GB"/>
        </w:rPr>
        <w:t>”(the “Residence Certificate”) </w:t>
      </w:r>
      <w:r w:rsidR="00E30C08" w:rsidRPr="006E0C2F">
        <w:rPr>
          <w:rFonts w:ascii="Myriad Pro" w:hAnsi="Myriad Pro"/>
          <w:bCs/>
          <w:sz w:val="20"/>
          <w:szCs w:val="20"/>
          <w:lang w:val="en-GB"/>
        </w:rPr>
        <w:t xml:space="preserve">confirmed by Competent Authority of the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E30C08" w:rsidRPr="006E0C2F">
        <w:rPr>
          <w:rFonts w:ascii="Myriad Pro" w:hAnsi="Myriad Pro"/>
          <w:bCs/>
          <w:sz w:val="20"/>
          <w:szCs w:val="20"/>
          <w:lang w:val="en-GB"/>
        </w:rPr>
        <w:t xml:space="preserve"> and </w:t>
      </w:r>
      <w:r w:rsidR="00075B56" w:rsidRPr="006E0C2F">
        <w:rPr>
          <w:rFonts w:ascii="Myriad Pro" w:hAnsi="Myriad Pro"/>
          <w:bCs/>
          <w:sz w:val="20"/>
          <w:szCs w:val="20"/>
          <w:lang w:val="en-GB"/>
        </w:rPr>
        <w:t xml:space="preserve">either </w:t>
      </w:r>
      <w:r w:rsidR="00E30C08" w:rsidRPr="006E0C2F">
        <w:rPr>
          <w:rFonts w:ascii="Myriad Pro" w:hAnsi="Myriad Pro"/>
          <w:bCs/>
          <w:sz w:val="20"/>
          <w:szCs w:val="20"/>
          <w:lang w:val="en-GB"/>
        </w:rPr>
        <w:t>the Latvian State Revenue Service</w:t>
      </w:r>
      <w:r w:rsidR="00E56DFD" w:rsidRPr="006E0C2F">
        <w:rPr>
          <w:rFonts w:ascii="Myriad Pro" w:hAnsi="Myriad Pro"/>
          <w:bCs/>
          <w:sz w:val="20"/>
          <w:szCs w:val="20"/>
          <w:lang w:val="en-GB"/>
        </w:rPr>
        <w:t xml:space="preserve">, </w:t>
      </w:r>
      <w:r w:rsidR="00E94DE4" w:rsidRPr="006E0C2F">
        <w:rPr>
          <w:rFonts w:ascii="Myriad Pro" w:hAnsi="Myriad Pro"/>
          <w:bCs/>
          <w:sz w:val="20"/>
          <w:szCs w:val="20"/>
          <w:lang w:val="en-GB"/>
        </w:rPr>
        <w:t xml:space="preserve">Estonian Tax and Customs Board, </w:t>
      </w:r>
      <w:r w:rsidR="00D02982" w:rsidRPr="006E0C2F">
        <w:rPr>
          <w:rFonts w:ascii="Myriad Pro" w:hAnsi="Myriad Pro"/>
          <w:bCs/>
          <w:sz w:val="20"/>
          <w:szCs w:val="20"/>
          <w:lang w:val="en-GB"/>
        </w:rPr>
        <w:t xml:space="preserve">and </w:t>
      </w:r>
      <w:r w:rsidR="00FC0BBB" w:rsidRPr="006E0C2F">
        <w:rPr>
          <w:rFonts w:ascii="Myriad Pro" w:hAnsi="Myriad Pro"/>
          <w:bCs/>
          <w:sz w:val="20"/>
          <w:szCs w:val="20"/>
          <w:lang w:val="en-GB"/>
        </w:rPr>
        <w:t xml:space="preserve">Lithuanian </w:t>
      </w:r>
      <w:r w:rsidR="00D02982" w:rsidRPr="006E0C2F">
        <w:rPr>
          <w:rFonts w:ascii="Myriad Pro" w:hAnsi="Myriad Pro"/>
          <w:bCs/>
          <w:sz w:val="20"/>
          <w:szCs w:val="20"/>
          <w:lang w:val="en-GB"/>
        </w:rPr>
        <w:t>State Tax Inspectorate</w:t>
      </w:r>
      <w:r w:rsidR="00FC0BBB" w:rsidRPr="006E0C2F">
        <w:rPr>
          <w:rFonts w:ascii="Myriad Pro" w:hAnsi="Myriad Pro"/>
          <w:bCs/>
          <w:sz w:val="20"/>
          <w:szCs w:val="20"/>
          <w:lang w:val="en-GB"/>
        </w:rPr>
        <w:t xml:space="preserve"> </w:t>
      </w:r>
      <w:r w:rsidR="00E94DE4" w:rsidRPr="006E0C2F">
        <w:rPr>
          <w:rFonts w:ascii="Myriad Pro" w:hAnsi="Myriad Pro"/>
          <w:bCs/>
          <w:sz w:val="20"/>
          <w:szCs w:val="20"/>
          <w:lang w:val="en-GB"/>
        </w:rPr>
        <w:t xml:space="preserve">as the </w:t>
      </w:r>
      <w:r w:rsidR="00075B56" w:rsidRPr="006E0C2F">
        <w:rPr>
          <w:rFonts w:ascii="Myriad Pro" w:hAnsi="Myriad Pro"/>
          <w:bCs/>
          <w:sz w:val="20"/>
          <w:szCs w:val="20"/>
          <w:lang w:val="en-GB"/>
        </w:rPr>
        <w:t>case may be</w:t>
      </w:r>
      <w:r w:rsidR="00E30C08" w:rsidRPr="006E0C2F">
        <w:rPr>
          <w:rFonts w:ascii="Myriad Pro" w:hAnsi="Myriad Pro"/>
          <w:bCs/>
          <w:sz w:val="20"/>
          <w:szCs w:val="20"/>
          <w:lang w:val="en-GB"/>
        </w:rPr>
        <w:t>. The Residence Certificate shall be submitted to the Principal</w:t>
      </w:r>
      <w:r w:rsidR="002916D3" w:rsidRPr="006E0C2F">
        <w:rPr>
          <w:rFonts w:ascii="Myriad Pro" w:hAnsi="Myriad Pro"/>
          <w:bCs/>
          <w:sz w:val="20"/>
          <w:szCs w:val="20"/>
          <w:lang w:val="en-GB"/>
        </w:rPr>
        <w:t xml:space="preserve"> or the respective Implementing Body, as applicable,</w:t>
      </w:r>
      <w:r w:rsidR="00E30C08" w:rsidRPr="006E0C2F">
        <w:rPr>
          <w:rFonts w:ascii="Myriad Pro" w:hAnsi="Myriad Pro"/>
          <w:bCs/>
          <w:sz w:val="20"/>
          <w:szCs w:val="20"/>
          <w:lang w:val="en-GB"/>
        </w:rPr>
        <w:t xml:space="preserve"> prior the Principal</w:t>
      </w:r>
      <w:r w:rsidR="002916D3" w:rsidRPr="006E0C2F">
        <w:rPr>
          <w:rFonts w:ascii="Myriad Pro" w:hAnsi="Myriad Pro"/>
          <w:bCs/>
          <w:sz w:val="20"/>
          <w:szCs w:val="20"/>
          <w:lang w:val="en-GB"/>
        </w:rPr>
        <w:t xml:space="preserve"> or the respective Implementing Body</w:t>
      </w:r>
      <w:r w:rsidR="00E30C08" w:rsidRPr="006E0C2F">
        <w:rPr>
          <w:rFonts w:ascii="Myriad Pro" w:hAnsi="Myriad Pro"/>
          <w:bCs/>
          <w:sz w:val="20"/>
          <w:szCs w:val="20"/>
          <w:lang w:val="en-GB"/>
        </w:rPr>
        <w:t xml:space="preserve"> will due to make a payment of the fee or other payments to the </w:t>
      </w:r>
      <w:proofErr w:type="spellStart"/>
      <w:r w:rsidR="00A8506E" w:rsidRPr="006E0C2F">
        <w:rPr>
          <w:rFonts w:ascii="Myriad Pro" w:hAnsi="Myriad Pro"/>
          <w:bCs/>
          <w:sz w:val="20"/>
          <w:szCs w:val="20"/>
          <w:lang w:val="en-GB"/>
        </w:rPr>
        <w:t>AsBo</w:t>
      </w:r>
      <w:proofErr w:type="spellEnd"/>
      <w:r w:rsidR="00E30C08" w:rsidRPr="006E0C2F">
        <w:rPr>
          <w:rFonts w:ascii="Myriad Pro" w:hAnsi="Myriad Pro"/>
          <w:bCs/>
          <w:sz w:val="20"/>
          <w:szCs w:val="20"/>
          <w:lang w:val="en-GB"/>
        </w:rPr>
        <w:t xml:space="preserve">. Otherwise the Principal </w:t>
      </w:r>
      <w:r w:rsidR="002916D3" w:rsidRPr="006E0C2F">
        <w:rPr>
          <w:rFonts w:ascii="Myriad Pro" w:hAnsi="Myriad Pro"/>
          <w:bCs/>
          <w:sz w:val="20"/>
          <w:szCs w:val="20"/>
          <w:lang w:val="en-GB"/>
        </w:rPr>
        <w:t xml:space="preserve">or the respective Implementing Body </w:t>
      </w:r>
      <w:r w:rsidR="00E30C08" w:rsidRPr="006E0C2F">
        <w:rPr>
          <w:rFonts w:ascii="Myriad Pro" w:hAnsi="Myriad Pro"/>
          <w:bCs/>
          <w:sz w:val="20"/>
          <w:szCs w:val="20"/>
          <w:lang w:val="en-GB"/>
        </w:rPr>
        <w:t xml:space="preserve">will withhold withholding tax at the </w:t>
      </w:r>
      <w:r w:rsidR="00AA395F" w:rsidRPr="006E0C2F">
        <w:rPr>
          <w:rFonts w:ascii="Myriad Pro" w:hAnsi="Myriad Pro"/>
          <w:bCs/>
          <w:sz w:val="20"/>
          <w:szCs w:val="20"/>
          <w:lang w:val="en-GB"/>
        </w:rPr>
        <w:t xml:space="preserve">applicable </w:t>
      </w:r>
      <w:r w:rsidR="00E30C08" w:rsidRPr="006E0C2F">
        <w:rPr>
          <w:rFonts w:ascii="Myriad Pro" w:hAnsi="Myriad Pro"/>
          <w:bCs/>
          <w:sz w:val="20"/>
          <w:szCs w:val="20"/>
          <w:lang w:val="en-GB"/>
        </w:rPr>
        <w:t xml:space="preserve">rate of from the Fee and payments made to the </w:t>
      </w:r>
      <w:proofErr w:type="spellStart"/>
      <w:r w:rsidR="00A8506E" w:rsidRPr="006E0C2F">
        <w:rPr>
          <w:rFonts w:ascii="Myriad Pro" w:hAnsi="Myriad Pro"/>
          <w:bCs/>
          <w:sz w:val="20"/>
          <w:szCs w:val="20"/>
          <w:lang w:val="en-GB"/>
        </w:rPr>
        <w:t>AsBo</w:t>
      </w:r>
      <w:proofErr w:type="spellEnd"/>
      <w:r w:rsidR="00E30C08" w:rsidRPr="006E0C2F">
        <w:rPr>
          <w:rFonts w:ascii="Myriad Pro" w:hAnsi="Myriad Pro"/>
          <w:bCs/>
          <w:sz w:val="20"/>
          <w:szCs w:val="20"/>
          <w:lang w:val="en-GB"/>
        </w:rPr>
        <w:t xml:space="preserve">. </w:t>
      </w:r>
      <w:r w:rsidR="00E30C08" w:rsidRPr="006E0C2F">
        <w:rPr>
          <w:rFonts w:ascii="Myriad Pro" w:hAnsi="Myriad Pro" w:cs="Arial"/>
          <w:bCs/>
          <w:sz w:val="20"/>
          <w:szCs w:val="20"/>
          <w:lang w:val="en-GB"/>
        </w:rPr>
        <w:t xml:space="preserve">The Principal </w:t>
      </w:r>
      <w:r w:rsidR="007D7612" w:rsidRPr="006E0C2F">
        <w:rPr>
          <w:rFonts w:ascii="Myriad Pro" w:hAnsi="Myriad Pro" w:cs="Arial"/>
          <w:bCs/>
          <w:sz w:val="20"/>
          <w:szCs w:val="20"/>
          <w:lang w:val="en-GB"/>
        </w:rPr>
        <w:t>or the respective Implementing Body</w:t>
      </w:r>
      <w:proofErr w:type="gramStart"/>
      <w:r w:rsidR="007D7612" w:rsidRPr="006E0C2F">
        <w:rPr>
          <w:rFonts w:ascii="Myriad Pro" w:hAnsi="Myriad Pro" w:cs="Arial"/>
          <w:bCs/>
          <w:sz w:val="20"/>
          <w:szCs w:val="20"/>
          <w:lang w:val="en-GB"/>
        </w:rPr>
        <w:t xml:space="preserve">, as the case may be, </w:t>
      </w:r>
      <w:r w:rsidR="00E30C08" w:rsidRPr="006E0C2F">
        <w:rPr>
          <w:rFonts w:ascii="Myriad Pro" w:hAnsi="Myriad Pro" w:cs="Arial"/>
          <w:bCs/>
          <w:sz w:val="20"/>
          <w:szCs w:val="20"/>
          <w:lang w:val="en-GB"/>
        </w:rPr>
        <w:t>is</w:t>
      </w:r>
      <w:proofErr w:type="gramEnd"/>
      <w:r w:rsidR="00E30C08" w:rsidRPr="006E0C2F">
        <w:rPr>
          <w:rFonts w:ascii="Myriad Pro" w:hAnsi="Myriad Pro" w:cs="Arial"/>
          <w:bCs/>
          <w:sz w:val="20"/>
          <w:szCs w:val="20"/>
          <w:lang w:val="en-GB"/>
        </w:rPr>
        <w:t xml:space="preserve"> entitled to make any deductions from the payments due to the </w:t>
      </w:r>
      <w:proofErr w:type="spellStart"/>
      <w:r w:rsidR="00A8506E" w:rsidRPr="006E0C2F">
        <w:rPr>
          <w:rFonts w:ascii="Myriad Pro" w:hAnsi="Myriad Pro" w:cs="Arial"/>
          <w:bCs/>
          <w:sz w:val="20"/>
          <w:szCs w:val="20"/>
          <w:lang w:val="en-GB"/>
        </w:rPr>
        <w:t>AsBo</w:t>
      </w:r>
      <w:proofErr w:type="spellEnd"/>
      <w:r w:rsidR="00E30C08" w:rsidRPr="006E0C2F">
        <w:rPr>
          <w:rFonts w:ascii="Myriad Pro" w:hAnsi="Myriad Pro" w:cs="Arial"/>
          <w:bCs/>
          <w:sz w:val="20"/>
          <w:szCs w:val="20"/>
          <w:lang w:val="en-GB"/>
        </w:rPr>
        <w:t xml:space="preserve"> if the </w:t>
      </w:r>
      <w:proofErr w:type="spellStart"/>
      <w:r w:rsidR="00A8506E" w:rsidRPr="006E0C2F">
        <w:rPr>
          <w:rFonts w:ascii="Myriad Pro" w:hAnsi="Myriad Pro" w:cs="Arial"/>
          <w:bCs/>
          <w:sz w:val="20"/>
          <w:szCs w:val="20"/>
          <w:lang w:val="en-GB"/>
        </w:rPr>
        <w:t>AsBo</w:t>
      </w:r>
      <w:proofErr w:type="spellEnd"/>
      <w:r w:rsidR="00E30C08" w:rsidRPr="006E0C2F">
        <w:rPr>
          <w:rFonts w:ascii="Myriad Pro" w:hAnsi="Myriad Pro" w:cs="Arial"/>
          <w:bCs/>
          <w:sz w:val="20"/>
          <w:szCs w:val="20"/>
          <w:lang w:val="en-GB"/>
        </w:rPr>
        <w:t xml:space="preserve"> doesn’t comply with this provision</w:t>
      </w:r>
      <w:r w:rsidR="00B35F83" w:rsidRPr="006E0C2F">
        <w:rPr>
          <w:rFonts w:ascii="Myriad Pro" w:hAnsi="Myriad Pro" w:cs="Arial"/>
          <w:bCs/>
          <w:sz w:val="20"/>
          <w:szCs w:val="20"/>
          <w:lang w:val="en-GB"/>
        </w:rPr>
        <w:t xml:space="preserve"> where applicable</w:t>
      </w:r>
      <w:bookmarkEnd w:id="61"/>
      <w:r w:rsidR="00E30C08" w:rsidRPr="006E0C2F">
        <w:rPr>
          <w:rFonts w:ascii="Myriad Pro" w:hAnsi="Myriad Pro"/>
          <w:bCs/>
          <w:sz w:val="20"/>
          <w:szCs w:val="20"/>
          <w:lang w:val="en-GB"/>
        </w:rPr>
        <w:t>; and</w:t>
      </w:r>
    </w:p>
    <w:p w14:paraId="5B776E2C" w14:textId="151D6211" w:rsidR="00E30C08" w:rsidRPr="006E0C2F" w:rsidRDefault="00E30C08" w:rsidP="00E30C08">
      <w:pPr>
        <w:pStyle w:val="ListParagraph"/>
        <w:numPr>
          <w:ilvl w:val="0"/>
          <w:numId w:val="14"/>
        </w:numPr>
        <w:ind w:left="567" w:hanging="567"/>
        <w:jc w:val="both"/>
        <w:rPr>
          <w:rFonts w:ascii="Myriad Pro" w:hAnsi="Myriad Pro"/>
          <w:bCs/>
          <w:sz w:val="20"/>
          <w:szCs w:val="20"/>
          <w:lang w:val="en-GB"/>
        </w:rPr>
      </w:pPr>
      <w:r w:rsidRPr="006E0C2F">
        <w:rPr>
          <w:rFonts w:ascii="Myriad Pro" w:hAnsi="Myriad Pro" w:cs="Arial"/>
          <w:bCs/>
          <w:sz w:val="20"/>
          <w:szCs w:val="20"/>
          <w:lang w:val="en-GB"/>
        </w:rPr>
        <w:t xml:space="preserve">immediately arrange for engagement of supplemental personnel when necessary at the cost of the </w:t>
      </w:r>
      <w:proofErr w:type="spellStart"/>
      <w:r w:rsidR="00A8506E" w:rsidRPr="006E0C2F">
        <w:rPr>
          <w:rFonts w:ascii="Myriad Pro" w:hAnsi="Myriad Pro" w:cs="Arial"/>
          <w:bCs/>
          <w:sz w:val="20"/>
          <w:szCs w:val="20"/>
          <w:lang w:val="en-GB"/>
        </w:rPr>
        <w:t>AsBo</w:t>
      </w:r>
      <w:proofErr w:type="spellEnd"/>
      <w:r w:rsidRPr="006E0C2F">
        <w:rPr>
          <w:rFonts w:ascii="Myriad Pro" w:hAnsi="Myriad Pro" w:cs="Arial"/>
          <w:bCs/>
          <w:sz w:val="20"/>
          <w:szCs w:val="20"/>
          <w:lang w:val="en-GB"/>
        </w:rPr>
        <w:t xml:space="preserve">. For the avoidance of any doubt, the engagement of supplemental personnel shall not require approval by the </w:t>
      </w:r>
      <w:r w:rsidR="00A9139C" w:rsidRPr="006E0C2F">
        <w:rPr>
          <w:rFonts w:ascii="Myriad Pro" w:hAnsi="Myriad Pro" w:cs="Arial"/>
          <w:bCs/>
          <w:sz w:val="20"/>
          <w:szCs w:val="20"/>
          <w:lang w:val="en-GB"/>
        </w:rPr>
        <w:t>Principal</w:t>
      </w:r>
      <w:r w:rsidRPr="006E0C2F">
        <w:rPr>
          <w:rFonts w:ascii="Myriad Pro" w:hAnsi="Myriad Pro" w:cs="Arial"/>
          <w:bCs/>
          <w:sz w:val="20"/>
          <w:szCs w:val="20"/>
          <w:lang w:val="en-GB"/>
        </w:rPr>
        <w:t>, provided that these personnel comply with the Applicable Law, including the Public Procurement Law of the Republic of Latvia, and this Agreement.</w:t>
      </w:r>
    </w:p>
    <w:p w14:paraId="0FCA85CD" w14:textId="04D78A65" w:rsidR="00E30C08" w:rsidRPr="006C2067" w:rsidRDefault="00E30C08" w:rsidP="00E30C08">
      <w:pPr>
        <w:pStyle w:val="Heading1"/>
        <w:rPr>
          <w:rFonts w:ascii="Myriad Pro" w:hAnsi="Myriad Pro"/>
          <w:b/>
          <w:sz w:val="20"/>
          <w:szCs w:val="20"/>
          <w:lang w:val="en-GB"/>
        </w:rPr>
      </w:pPr>
      <w:bookmarkStart w:id="62" w:name="_Toc67998520"/>
      <w:r w:rsidRPr="006C2067">
        <w:rPr>
          <w:rFonts w:ascii="Myriad Pro" w:hAnsi="Myriad Pro"/>
          <w:b/>
          <w:sz w:val="20"/>
          <w:szCs w:val="20"/>
          <w:lang w:val="en-GB"/>
        </w:rPr>
        <w:t>Section X. Fee and Payment</w:t>
      </w:r>
      <w:bookmarkEnd w:id="62"/>
    </w:p>
    <w:p w14:paraId="677BB5FA"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bookmarkStart w:id="63" w:name="_Ref516214311"/>
    </w:p>
    <w:p w14:paraId="4A70404B" w14:textId="07A89CE3" w:rsidR="004E5228" w:rsidRDefault="00E30C08" w:rsidP="00AC65A3">
      <w:pPr>
        <w:pStyle w:val="ListParagraph"/>
        <w:numPr>
          <w:ilvl w:val="1"/>
          <w:numId w:val="34"/>
        </w:numPr>
        <w:ind w:left="0" w:hanging="567"/>
        <w:jc w:val="both"/>
        <w:rPr>
          <w:rFonts w:ascii="Myriad Pro" w:hAnsi="Myriad Pro"/>
          <w:bCs/>
          <w:sz w:val="20"/>
          <w:szCs w:val="20"/>
          <w:lang w:val="en-GB"/>
        </w:rPr>
      </w:pPr>
      <w:bookmarkStart w:id="64" w:name="_Ref57827106"/>
      <w:r w:rsidRPr="006E0C2F">
        <w:rPr>
          <w:rFonts w:ascii="Myriad Pro" w:hAnsi="Myriad Pro"/>
          <w:bCs/>
          <w:i/>
          <w:sz w:val="20"/>
          <w:szCs w:val="20"/>
          <w:lang w:val="en-GB"/>
        </w:rPr>
        <w:t>Fee</w:t>
      </w:r>
      <w:r w:rsidRPr="006E0C2F">
        <w:rPr>
          <w:rFonts w:ascii="Myriad Pro" w:hAnsi="Myriad Pro"/>
          <w:bCs/>
          <w:sz w:val="20"/>
          <w:szCs w:val="20"/>
          <w:lang w:val="en-GB"/>
        </w:rPr>
        <w:t xml:space="preserve">. In </w:t>
      </w:r>
      <w:r w:rsidRPr="006E0C2F">
        <w:rPr>
          <w:rFonts w:ascii="Myriad Pro" w:hAnsi="Myriad Pro" w:cs="Arial"/>
          <w:bCs/>
          <w:sz w:val="20"/>
          <w:szCs w:val="20"/>
          <w:lang w:val="en-GB"/>
        </w:rPr>
        <w:t>consideration</w:t>
      </w:r>
      <w:r w:rsidRPr="006E0C2F">
        <w:rPr>
          <w:rFonts w:ascii="Myriad Pro" w:hAnsi="Myriad Pro"/>
          <w:bCs/>
          <w:sz w:val="20"/>
          <w:szCs w:val="20"/>
          <w:lang w:val="en-GB"/>
        </w:rPr>
        <w:t xml:space="preserve"> of </w:t>
      </w:r>
      <w:r w:rsidR="006D3085" w:rsidRPr="006E0C2F">
        <w:rPr>
          <w:rFonts w:ascii="Myriad Pro" w:hAnsi="Myriad Pro"/>
          <w:bCs/>
          <w:sz w:val="20"/>
          <w:szCs w:val="20"/>
          <w:lang w:val="en-GB"/>
        </w:rPr>
        <w:t xml:space="preserve">the </w:t>
      </w:r>
      <w:r w:rsidRPr="006E0C2F">
        <w:rPr>
          <w:rFonts w:ascii="Myriad Pro" w:hAnsi="Myriad Pro"/>
          <w:bCs/>
          <w:sz w:val="20"/>
          <w:szCs w:val="20"/>
          <w:lang w:val="en-GB"/>
        </w:rPr>
        <w:t>provision of the Services, the Principal</w:t>
      </w:r>
      <w:r w:rsidR="00EF1DB5">
        <w:rPr>
          <w:rFonts w:ascii="Myriad Pro" w:hAnsi="Myriad Pro"/>
          <w:bCs/>
          <w:sz w:val="20"/>
          <w:szCs w:val="20"/>
          <w:lang w:val="en-GB"/>
        </w:rPr>
        <w:t>,</w:t>
      </w:r>
      <w:r w:rsidRPr="006E0C2F">
        <w:rPr>
          <w:rFonts w:ascii="Myriad Pro" w:hAnsi="Myriad Pro"/>
          <w:bCs/>
          <w:sz w:val="20"/>
          <w:szCs w:val="20"/>
          <w:lang w:val="en-GB"/>
        </w:rPr>
        <w:t xml:space="preserve"> </w:t>
      </w:r>
      <w:r w:rsidR="00487691" w:rsidRPr="006E0C2F">
        <w:rPr>
          <w:rFonts w:ascii="Myriad Pro" w:hAnsi="Myriad Pro"/>
          <w:bCs/>
          <w:sz w:val="20"/>
          <w:szCs w:val="20"/>
          <w:lang w:val="en-GB"/>
        </w:rPr>
        <w:t>the Implementing Bod</w:t>
      </w:r>
      <w:r w:rsidR="005F6610">
        <w:rPr>
          <w:rFonts w:ascii="Myriad Pro" w:hAnsi="Myriad Pro"/>
          <w:bCs/>
          <w:sz w:val="20"/>
          <w:szCs w:val="20"/>
          <w:lang w:val="en-GB"/>
        </w:rPr>
        <w:t>y</w:t>
      </w:r>
      <w:r w:rsidR="00EF1DB5">
        <w:rPr>
          <w:rFonts w:ascii="Myriad Pro" w:hAnsi="Myriad Pro"/>
          <w:bCs/>
          <w:sz w:val="20"/>
          <w:szCs w:val="20"/>
          <w:lang w:val="en-GB"/>
        </w:rPr>
        <w:t xml:space="preserve"> in Estonia or the Implementing Body in Lithuania</w:t>
      </w:r>
      <w:r w:rsidR="00626601">
        <w:rPr>
          <w:rFonts w:ascii="Myriad Pro" w:hAnsi="Myriad Pro"/>
          <w:bCs/>
          <w:sz w:val="20"/>
          <w:szCs w:val="20"/>
          <w:lang w:val="en-GB"/>
        </w:rPr>
        <w:t>,</w:t>
      </w:r>
      <w:r w:rsidR="00487691" w:rsidRPr="006E0C2F">
        <w:rPr>
          <w:rFonts w:ascii="Myriad Pro" w:hAnsi="Myriad Pro"/>
          <w:bCs/>
          <w:sz w:val="20"/>
          <w:szCs w:val="20"/>
          <w:lang w:val="en-GB"/>
        </w:rPr>
        <w:t xml:space="preserve"> to which the </w:t>
      </w:r>
      <w:r w:rsidR="003647E0" w:rsidRPr="006E0C2F">
        <w:rPr>
          <w:rFonts w:ascii="Myriad Pro" w:hAnsi="Myriad Pro"/>
          <w:bCs/>
          <w:sz w:val="20"/>
          <w:szCs w:val="20"/>
          <w:lang w:val="en-GB"/>
        </w:rPr>
        <w:t>particular Services are</w:t>
      </w:r>
      <w:r w:rsidR="005B5771" w:rsidRPr="006E0C2F">
        <w:rPr>
          <w:rFonts w:ascii="Myriad Pro" w:hAnsi="Myriad Pro"/>
          <w:bCs/>
          <w:sz w:val="20"/>
          <w:szCs w:val="20"/>
          <w:lang w:val="en-GB"/>
        </w:rPr>
        <w:t xml:space="preserve"> being provided</w:t>
      </w:r>
      <w:r w:rsidR="008558E0" w:rsidRPr="006E0C2F">
        <w:rPr>
          <w:rFonts w:ascii="Myriad Pro" w:hAnsi="Myriad Pro"/>
          <w:bCs/>
          <w:sz w:val="20"/>
          <w:szCs w:val="20"/>
          <w:lang w:val="en-GB"/>
        </w:rPr>
        <w:t xml:space="preserve"> </w:t>
      </w:r>
      <w:r w:rsidR="00BF0BE2" w:rsidRPr="006E0C2F">
        <w:rPr>
          <w:rFonts w:ascii="Myriad Pro" w:hAnsi="Myriad Pro"/>
          <w:bCs/>
          <w:sz w:val="20"/>
          <w:szCs w:val="20"/>
          <w:lang w:val="en-GB"/>
        </w:rPr>
        <w:t>per</w:t>
      </w:r>
      <w:r w:rsidR="008558E0" w:rsidRPr="006E0C2F">
        <w:rPr>
          <w:rFonts w:ascii="Myriad Pro" w:hAnsi="Myriad Pro"/>
          <w:bCs/>
          <w:sz w:val="20"/>
          <w:szCs w:val="20"/>
          <w:lang w:val="en-GB"/>
        </w:rPr>
        <w:t xml:space="preserve"> the </w:t>
      </w:r>
      <w:r w:rsidR="008558E0" w:rsidRPr="006E0C2F">
        <w:rPr>
          <w:rFonts w:ascii="Myriad Pro" w:hAnsi="Myriad Pro"/>
          <w:bCs/>
          <w:i/>
          <w:iCs/>
          <w:sz w:val="20"/>
          <w:szCs w:val="20"/>
          <w:lang w:val="en-GB"/>
        </w:rPr>
        <w:t>Annex B: Technical Specification</w:t>
      </w:r>
      <w:r w:rsidR="008558E0" w:rsidRPr="006E0C2F">
        <w:rPr>
          <w:rFonts w:ascii="Myriad Pro" w:hAnsi="Myriad Pro"/>
          <w:bCs/>
          <w:sz w:val="20"/>
          <w:szCs w:val="20"/>
          <w:lang w:val="en-GB"/>
        </w:rPr>
        <w:t xml:space="preserve"> and the Assignment Order, </w:t>
      </w:r>
      <w:r w:rsidR="003647E0" w:rsidRPr="006E0C2F">
        <w:rPr>
          <w:rFonts w:ascii="Myriad Pro" w:hAnsi="Myriad Pro"/>
          <w:bCs/>
          <w:sz w:val="20"/>
          <w:szCs w:val="20"/>
          <w:lang w:val="en-GB"/>
        </w:rPr>
        <w:t xml:space="preserve"> </w:t>
      </w:r>
      <w:r w:rsidRPr="006E0C2F">
        <w:rPr>
          <w:rFonts w:ascii="Myriad Pro" w:hAnsi="Myriad Pro"/>
          <w:bCs/>
          <w:sz w:val="20"/>
          <w:szCs w:val="20"/>
          <w:lang w:val="en-GB"/>
        </w:rPr>
        <w:t xml:space="preserve">undertakes to pay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 Fee in the total amount set forth </w:t>
      </w:r>
      <w:r w:rsidR="00C36EB7" w:rsidRPr="006E0C2F">
        <w:rPr>
          <w:rFonts w:ascii="Myriad Pro" w:hAnsi="Myriad Pro"/>
          <w:bCs/>
          <w:sz w:val="20"/>
          <w:szCs w:val="20"/>
          <w:lang w:val="en-GB"/>
        </w:rPr>
        <w:t>by</w:t>
      </w:r>
      <w:r w:rsidRPr="006E0C2F">
        <w:rPr>
          <w:rFonts w:ascii="Myriad Pro" w:hAnsi="Myriad Pro"/>
          <w:bCs/>
          <w:sz w:val="20"/>
          <w:szCs w:val="20"/>
          <w:lang w:val="en-GB"/>
        </w:rPr>
        <w:t xml:space="preserve"> </w:t>
      </w:r>
      <w:r w:rsidRPr="006E0C2F">
        <w:rPr>
          <w:rFonts w:ascii="Myriad Pro" w:hAnsi="Myriad Pro"/>
          <w:bCs/>
          <w:iCs/>
          <w:sz w:val="20"/>
          <w:szCs w:val="20"/>
          <w:lang w:val="en-GB"/>
        </w:rPr>
        <w:t>the Assignment Order</w:t>
      </w:r>
      <w:r w:rsidR="00635814" w:rsidRPr="006E0C2F">
        <w:rPr>
          <w:rFonts w:ascii="Myriad Pro" w:hAnsi="Myriad Pro"/>
          <w:bCs/>
          <w:iCs/>
          <w:sz w:val="20"/>
          <w:szCs w:val="20"/>
          <w:lang w:val="en-GB"/>
        </w:rPr>
        <w:t xml:space="preserve"> or the Agreement</w:t>
      </w:r>
      <w:r w:rsidR="00BB5BA9" w:rsidRPr="006E0C2F">
        <w:rPr>
          <w:rFonts w:ascii="Myriad Pro" w:hAnsi="Myriad Pro"/>
          <w:bCs/>
          <w:iCs/>
          <w:sz w:val="20"/>
          <w:szCs w:val="20"/>
          <w:lang w:val="en-GB"/>
        </w:rPr>
        <w:t>,</w:t>
      </w:r>
      <w:r w:rsidR="00AB4206" w:rsidRPr="006E0C2F">
        <w:rPr>
          <w:rFonts w:ascii="Myriad Pro" w:hAnsi="Myriad Pro"/>
          <w:bCs/>
          <w:iCs/>
          <w:sz w:val="20"/>
          <w:szCs w:val="20"/>
          <w:lang w:val="en-GB"/>
        </w:rPr>
        <w:t xml:space="preserve"> in case of </w:t>
      </w:r>
      <w:r w:rsidR="00AB4206" w:rsidRPr="006E0C2F">
        <w:rPr>
          <w:rFonts w:ascii="Myriad Pro" w:hAnsi="Myriad Pro"/>
          <w:bCs/>
          <w:sz w:val="20"/>
          <w:szCs w:val="20"/>
          <w:lang w:val="en-GB"/>
        </w:rPr>
        <w:t>Inception Report under Section IV</w:t>
      </w:r>
      <w:r w:rsidR="00BB5BA9" w:rsidRPr="006E0C2F">
        <w:rPr>
          <w:rFonts w:ascii="Myriad Pro" w:hAnsi="Myriad Pro"/>
          <w:bCs/>
          <w:iCs/>
          <w:sz w:val="20"/>
          <w:szCs w:val="20"/>
          <w:lang w:val="en-GB"/>
        </w:rPr>
        <w:t>,</w:t>
      </w:r>
      <w:r w:rsidRPr="006E0C2F">
        <w:rPr>
          <w:rFonts w:ascii="Myriad Pro" w:hAnsi="Myriad Pro"/>
          <w:bCs/>
          <w:sz w:val="20"/>
          <w:szCs w:val="20"/>
          <w:lang w:val="en-GB"/>
        </w:rPr>
        <w:t xml:space="preserve"> (the “</w:t>
      </w:r>
      <w:r w:rsidRPr="006E0C2F">
        <w:rPr>
          <w:rFonts w:ascii="Myriad Pro" w:hAnsi="Myriad Pro"/>
          <w:bCs/>
          <w:sz w:val="20"/>
          <w:szCs w:val="20"/>
          <w:u w:val="single"/>
          <w:lang w:val="en-GB"/>
        </w:rPr>
        <w:t>Fee</w:t>
      </w:r>
      <w:r w:rsidRPr="006E0C2F">
        <w:rPr>
          <w:rFonts w:ascii="Myriad Pro" w:hAnsi="Myriad Pro"/>
          <w:bCs/>
          <w:sz w:val="20"/>
          <w:szCs w:val="20"/>
          <w:lang w:val="en-GB"/>
        </w:rPr>
        <w:t xml:space="preserve">”). </w:t>
      </w:r>
      <w:r w:rsidR="00306B9D">
        <w:rPr>
          <w:rFonts w:ascii="Myriad Pro" w:hAnsi="Myriad Pro"/>
          <w:bCs/>
          <w:sz w:val="20"/>
          <w:szCs w:val="20"/>
          <w:lang w:val="en-GB"/>
        </w:rPr>
        <w:t xml:space="preserve">The Principal shall </w:t>
      </w:r>
      <w:r w:rsidR="00503492">
        <w:rPr>
          <w:rFonts w:ascii="Myriad Pro" w:hAnsi="Myriad Pro"/>
          <w:bCs/>
          <w:sz w:val="20"/>
          <w:szCs w:val="20"/>
          <w:lang w:val="en-GB"/>
        </w:rPr>
        <w:t xml:space="preserve">pay for the Services provided in the Republic of Latvia, the Implementing Body in Estonia shall pay for the Services provided in the Republic of Estonia and the Implementing Body in Lithuania shall pay for the Services provided in the Republic of Lithuania. </w:t>
      </w:r>
      <w:r w:rsidR="00E05348">
        <w:rPr>
          <w:rFonts w:ascii="Myriad Pro" w:hAnsi="Myriad Pro"/>
          <w:bCs/>
          <w:sz w:val="20"/>
          <w:szCs w:val="20"/>
          <w:lang w:val="en-GB"/>
        </w:rPr>
        <w:t xml:space="preserve">The Fee for </w:t>
      </w:r>
      <w:r w:rsidR="00236F8F">
        <w:rPr>
          <w:rFonts w:ascii="Myriad Pro" w:hAnsi="Myriad Pro"/>
          <w:bCs/>
          <w:sz w:val="20"/>
          <w:szCs w:val="20"/>
          <w:lang w:val="en-GB"/>
        </w:rPr>
        <w:t xml:space="preserve">the </w:t>
      </w:r>
      <w:r w:rsidR="005C3C4B">
        <w:rPr>
          <w:rFonts w:ascii="Myriad Pro" w:hAnsi="Myriad Pro"/>
          <w:bCs/>
          <w:sz w:val="20"/>
          <w:szCs w:val="20"/>
          <w:lang w:val="en-GB"/>
        </w:rPr>
        <w:t xml:space="preserve">Assignments </w:t>
      </w:r>
      <w:r w:rsidR="00BE3C7F" w:rsidRPr="006E0C2F">
        <w:rPr>
          <w:rFonts w:ascii="Myriad Pro" w:hAnsi="Myriad Pro"/>
          <w:bCs/>
          <w:sz w:val="20"/>
          <w:szCs w:val="20"/>
          <w:lang w:val="en-GB"/>
        </w:rPr>
        <w:t xml:space="preserve">shall be </w:t>
      </w:r>
      <w:r w:rsidR="00AF01B5">
        <w:rPr>
          <w:rFonts w:ascii="Myriad Pro" w:hAnsi="Myriad Pro"/>
          <w:bCs/>
          <w:sz w:val="20"/>
          <w:szCs w:val="20"/>
          <w:lang w:val="en-GB"/>
        </w:rPr>
        <w:t xml:space="preserve">set according to </w:t>
      </w:r>
      <w:r w:rsidR="00BE63A0" w:rsidRPr="00B16A8E">
        <w:rPr>
          <w:rFonts w:ascii="Myriad Pro" w:hAnsi="Myriad Pro"/>
          <w:bCs/>
          <w:i/>
          <w:iCs/>
          <w:sz w:val="20"/>
          <w:szCs w:val="20"/>
          <w:lang w:val="en-GB"/>
        </w:rPr>
        <w:fldChar w:fldCharType="begin"/>
      </w:r>
      <w:r w:rsidR="00BE63A0" w:rsidRPr="00B16A8E">
        <w:rPr>
          <w:rFonts w:ascii="Myriad Pro" w:hAnsi="Myriad Pro"/>
          <w:bCs/>
          <w:i/>
          <w:iCs/>
          <w:sz w:val="20"/>
          <w:szCs w:val="20"/>
          <w:lang w:val="en-GB"/>
        </w:rPr>
        <w:instrText xml:space="preserve"> REF _Ref67994337 \h </w:instrText>
      </w:r>
      <w:r w:rsidR="00BE63A0">
        <w:rPr>
          <w:rFonts w:ascii="Myriad Pro" w:hAnsi="Myriad Pro"/>
          <w:bCs/>
          <w:i/>
          <w:iCs/>
          <w:sz w:val="20"/>
          <w:szCs w:val="20"/>
          <w:lang w:val="en-GB"/>
        </w:rPr>
        <w:instrText xml:space="preserve"> \* MERGEFORMAT </w:instrText>
      </w:r>
      <w:r w:rsidR="00BE63A0" w:rsidRPr="00B16A8E">
        <w:rPr>
          <w:rFonts w:ascii="Myriad Pro" w:hAnsi="Myriad Pro"/>
          <w:bCs/>
          <w:i/>
          <w:iCs/>
          <w:sz w:val="20"/>
          <w:szCs w:val="20"/>
          <w:lang w:val="en-GB"/>
        </w:rPr>
      </w:r>
      <w:r w:rsidR="00BE63A0" w:rsidRPr="00B16A8E">
        <w:rPr>
          <w:rFonts w:ascii="Myriad Pro" w:hAnsi="Myriad Pro"/>
          <w:bCs/>
          <w:i/>
          <w:iCs/>
          <w:sz w:val="20"/>
          <w:szCs w:val="20"/>
          <w:lang w:val="en-GB"/>
        </w:rPr>
        <w:fldChar w:fldCharType="separate"/>
      </w:r>
      <w:r w:rsidR="004C219C" w:rsidRPr="004C219C">
        <w:rPr>
          <w:rFonts w:ascii="Myriad Pro" w:hAnsi="Myriad Pro"/>
          <w:bCs/>
          <w:i/>
          <w:iCs/>
          <w:sz w:val="20"/>
          <w:szCs w:val="20"/>
          <w:lang w:val="en-GB"/>
        </w:rPr>
        <w:t xml:space="preserve">Annex K: </w:t>
      </w:r>
      <w:proofErr w:type="spellStart"/>
      <w:r w:rsidR="004C219C" w:rsidRPr="004C219C">
        <w:rPr>
          <w:rFonts w:ascii="Myriad Pro" w:hAnsi="Myriad Pro"/>
          <w:bCs/>
          <w:i/>
          <w:iCs/>
          <w:sz w:val="20"/>
          <w:szCs w:val="20"/>
          <w:lang w:val="en-GB"/>
        </w:rPr>
        <w:t>AsBo’s</w:t>
      </w:r>
      <w:proofErr w:type="spellEnd"/>
      <w:r w:rsidR="004C219C" w:rsidRPr="004C219C">
        <w:rPr>
          <w:rFonts w:ascii="Myriad Pro" w:hAnsi="Myriad Pro"/>
          <w:bCs/>
          <w:i/>
          <w:iCs/>
          <w:sz w:val="20"/>
          <w:szCs w:val="20"/>
          <w:lang w:val="en-GB"/>
        </w:rPr>
        <w:t xml:space="preserve"> Financial Proposal</w:t>
      </w:r>
      <w:r w:rsidR="00BE63A0" w:rsidRPr="00B16A8E">
        <w:rPr>
          <w:rFonts w:ascii="Myriad Pro" w:hAnsi="Myriad Pro"/>
          <w:bCs/>
          <w:i/>
          <w:iCs/>
          <w:sz w:val="20"/>
          <w:szCs w:val="20"/>
          <w:lang w:val="en-GB"/>
        </w:rPr>
        <w:fldChar w:fldCharType="end"/>
      </w:r>
      <w:r w:rsidR="00AF01B5">
        <w:rPr>
          <w:rFonts w:ascii="Myriad Pro" w:hAnsi="Myriad Pro"/>
          <w:bCs/>
          <w:i/>
          <w:iCs/>
          <w:sz w:val="20"/>
          <w:szCs w:val="20"/>
          <w:lang w:val="en-GB"/>
        </w:rPr>
        <w:t xml:space="preserve">. </w:t>
      </w:r>
      <w:r w:rsidR="00AF01B5">
        <w:rPr>
          <w:rFonts w:ascii="Myriad Pro" w:hAnsi="Myriad Pro"/>
          <w:bCs/>
          <w:sz w:val="20"/>
          <w:szCs w:val="20"/>
          <w:lang w:val="en-GB"/>
        </w:rPr>
        <w:t>For the Agreement</w:t>
      </w:r>
      <w:r w:rsidR="00B663CD">
        <w:rPr>
          <w:rFonts w:ascii="Myriad Pro" w:hAnsi="Myriad Pro"/>
          <w:bCs/>
          <w:sz w:val="20"/>
          <w:szCs w:val="20"/>
          <w:lang w:val="en-GB"/>
        </w:rPr>
        <w:t>,</w:t>
      </w:r>
      <w:r w:rsidR="00FD3782">
        <w:rPr>
          <w:rFonts w:ascii="Myriad Pro" w:hAnsi="Myriad Pro"/>
          <w:bCs/>
          <w:sz w:val="20"/>
          <w:szCs w:val="20"/>
          <w:lang w:val="en-GB"/>
        </w:rPr>
        <w:t xml:space="preserve"> the Fee</w:t>
      </w:r>
      <w:r w:rsidR="00E574F6" w:rsidRPr="006E0C2F">
        <w:rPr>
          <w:rFonts w:ascii="Myriad Pro" w:hAnsi="Myriad Pro"/>
          <w:bCs/>
          <w:i/>
          <w:iCs/>
          <w:sz w:val="20"/>
          <w:szCs w:val="20"/>
          <w:lang w:val="en-GB"/>
        </w:rPr>
        <w:t xml:space="preserve"> </w:t>
      </w:r>
      <w:r w:rsidRPr="006E0C2F">
        <w:rPr>
          <w:rFonts w:ascii="Myriad Pro" w:hAnsi="Myriad Pro"/>
          <w:bCs/>
          <w:sz w:val="20"/>
          <w:szCs w:val="20"/>
          <w:lang w:val="en-GB"/>
        </w:rPr>
        <w:t xml:space="preserve">shall include all Costs and expenses incurred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and Approved Sub-</w:t>
      </w:r>
      <w:r w:rsidR="00980732" w:rsidRPr="006E0C2F">
        <w:rPr>
          <w:rFonts w:ascii="Myriad Pro" w:hAnsi="Myriad Pro"/>
          <w:bCs/>
          <w:sz w:val="20"/>
          <w:szCs w:val="20"/>
          <w:lang w:val="en-GB"/>
        </w:rPr>
        <w:t xml:space="preserve">Contractors </w:t>
      </w:r>
      <w:r w:rsidRPr="006E0C2F">
        <w:rPr>
          <w:rFonts w:ascii="Myriad Pro" w:hAnsi="Myriad Pro"/>
          <w:bCs/>
          <w:sz w:val="20"/>
          <w:szCs w:val="20"/>
          <w:lang w:val="en-GB"/>
        </w:rPr>
        <w:t xml:space="preserve">toward performing the </w:t>
      </w:r>
      <w:proofErr w:type="gramStart"/>
      <w:r w:rsidRPr="006E0C2F">
        <w:rPr>
          <w:rFonts w:ascii="Myriad Pro" w:hAnsi="Myriad Pro"/>
          <w:bCs/>
          <w:sz w:val="20"/>
          <w:szCs w:val="20"/>
          <w:lang w:val="en-GB"/>
        </w:rPr>
        <w:t>particular Assignment</w:t>
      </w:r>
      <w:proofErr w:type="gramEnd"/>
      <w:r w:rsidRPr="006E0C2F">
        <w:rPr>
          <w:rFonts w:ascii="Myriad Pro" w:hAnsi="Myriad Pro"/>
          <w:bCs/>
          <w:sz w:val="20"/>
          <w:szCs w:val="20"/>
          <w:lang w:val="en-GB"/>
        </w:rPr>
        <w:t xml:space="preserve">. The Fee excludes value added tax that will be charged at the rate applicable </w:t>
      </w:r>
      <w:r w:rsidR="00821A92">
        <w:rPr>
          <w:rFonts w:ascii="Myriad Pro" w:hAnsi="Myriad Pro"/>
          <w:bCs/>
          <w:sz w:val="20"/>
          <w:szCs w:val="20"/>
          <w:lang w:val="en-GB"/>
        </w:rPr>
        <w:t>by</w:t>
      </w:r>
      <w:r w:rsidRPr="006E0C2F">
        <w:rPr>
          <w:rFonts w:ascii="Myriad Pro" w:hAnsi="Myriad Pro"/>
          <w:bCs/>
          <w:sz w:val="20"/>
          <w:szCs w:val="20"/>
          <w:lang w:val="en-GB"/>
        </w:rPr>
        <w:t xml:space="preserve"> Applicable Law at the time of invoicing.</w:t>
      </w:r>
      <w:bookmarkEnd w:id="63"/>
      <w:bookmarkEnd w:id="64"/>
      <w:r w:rsidRPr="006E0C2F">
        <w:rPr>
          <w:rFonts w:ascii="Myriad Pro" w:hAnsi="Myriad Pro"/>
          <w:bCs/>
          <w:sz w:val="20"/>
          <w:szCs w:val="20"/>
          <w:lang w:val="en-GB"/>
        </w:rPr>
        <w:t xml:space="preserve"> </w:t>
      </w:r>
    </w:p>
    <w:p w14:paraId="1933D6D6" w14:textId="14EACAC2"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65" w:name="_Ref516214334"/>
      <w:r w:rsidRPr="006E0C2F">
        <w:rPr>
          <w:rFonts w:ascii="Myriad Pro" w:hAnsi="Myriad Pro"/>
          <w:bCs/>
          <w:i/>
          <w:sz w:val="20"/>
          <w:szCs w:val="20"/>
          <w:lang w:val="en-GB"/>
        </w:rPr>
        <w:t>Invoicing</w:t>
      </w:r>
      <w:r w:rsidRPr="006E0C2F">
        <w:rPr>
          <w:rFonts w:ascii="Myriad Pro" w:hAnsi="Myriad Pro"/>
          <w:bCs/>
          <w:sz w:val="20"/>
          <w:szCs w:val="20"/>
          <w:lang w:val="en-GB"/>
        </w:rPr>
        <w:t xml:space="preserve">. According to the particular Assignment Order and following </w:t>
      </w:r>
      <w:r w:rsidRPr="006E0C2F">
        <w:rPr>
          <w:rFonts w:ascii="Myriad Pro" w:hAnsi="Myriad Pro"/>
          <w:bCs/>
          <w:sz w:val="20"/>
          <w:szCs w:val="20"/>
          <w:shd w:val="clear" w:color="auto" w:fill="FFFFFF" w:themeFill="background1"/>
          <w:lang w:val="en-GB"/>
        </w:rPr>
        <w:t>each Completion Date, provided that the Principal has accepted/approved the particular Deliverable of the Assignment which the invoice</w:t>
      </w:r>
      <w:r w:rsidRPr="006E0C2F">
        <w:rPr>
          <w:rFonts w:ascii="Myriad Pro" w:hAnsi="Myriad Pro"/>
          <w:bCs/>
          <w:sz w:val="20"/>
          <w:szCs w:val="20"/>
          <w:lang w:val="en-GB"/>
        </w:rPr>
        <w:t xml:space="preserve"> related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deliver to the Principal a</w:t>
      </w:r>
      <w:r w:rsidR="00FC529A" w:rsidRPr="006E0C2F">
        <w:rPr>
          <w:rFonts w:ascii="Myriad Pro" w:hAnsi="Myriad Pro"/>
          <w:bCs/>
          <w:sz w:val="20"/>
          <w:szCs w:val="20"/>
          <w:lang w:val="en-GB"/>
        </w:rPr>
        <w:t xml:space="preserve"> draft</w:t>
      </w:r>
      <w:r w:rsidRPr="006E0C2F">
        <w:rPr>
          <w:rFonts w:ascii="Myriad Pro" w:hAnsi="Myriad Pro"/>
          <w:bCs/>
          <w:sz w:val="20"/>
          <w:szCs w:val="20"/>
          <w:lang w:val="en-GB"/>
        </w:rPr>
        <w:t xml:space="preserve"> invoice specifying the amount of the Fee payable</w:t>
      </w:r>
      <w:r w:rsidR="000D678C" w:rsidRPr="006E0C2F">
        <w:rPr>
          <w:rFonts w:ascii="Myriad Pro" w:hAnsi="Myriad Pro"/>
          <w:bCs/>
          <w:sz w:val="20"/>
          <w:szCs w:val="20"/>
          <w:lang w:val="en-GB"/>
        </w:rPr>
        <w:t xml:space="preserve"> to the e-mail: </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6F5176" w:rsidRPr="007A3F34">
        <w:rPr>
          <w:rFonts w:ascii="Arial" w:eastAsiaTheme="minorHAnsi" w:hAnsi="Arial" w:cs="Arial"/>
          <w:bCs/>
          <w:sz w:val="20"/>
          <w:szCs w:val="20"/>
          <w:shd w:val="clear" w:color="auto" w:fill="FBE4D5" w:themeFill="accent2" w:themeFillTint="33"/>
          <w:lang w:val="en-GB"/>
        </w:rPr>
        <w:t>●</w:t>
      </w:r>
      <w:r w:rsidR="006F5176" w:rsidRPr="007A3F34">
        <w:rPr>
          <w:rFonts w:ascii="Myriad Pro" w:eastAsiaTheme="minorHAnsi" w:hAnsi="Myriad Pro" w:cstheme="minorBidi"/>
          <w:bCs/>
          <w:sz w:val="20"/>
          <w:szCs w:val="20"/>
          <w:shd w:val="clear" w:color="auto" w:fill="FBE4D5" w:themeFill="accent2" w:themeFillTint="33"/>
          <w:lang w:val="en-GB" w:eastAsia="de-DE"/>
        </w:rPr>
        <w:t>]</w:t>
      </w:r>
      <w:r w:rsidR="002A47AF" w:rsidRPr="006E0C2F">
        <w:rPr>
          <w:rFonts w:ascii="Myriad Pro" w:hAnsi="Myriad Pro"/>
          <w:bCs/>
          <w:sz w:val="20"/>
          <w:szCs w:val="20"/>
          <w:lang w:val="en-GB"/>
        </w:rPr>
        <w:t>.</w:t>
      </w:r>
      <w:r w:rsidR="00171893" w:rsidRPr="006E0C2F">
        <w:rPr>
          <w:rFonts w:ascii="Myriad Pro" w:hAnsi="Myriad Pro"/>
          <w:bCs/>
          <w:sz w:val="20"/>
          <w:szCs w:val="20"/>
          <w:lang w:val="en-GB"/>
        </w:rPr>
        <w:t xml:space="preserve"> Upon receipt of the draft invoice</w:t>
      </w:r>
      <w:r w:rsidR="00F35711" w:rsidRPr="006E0C2F">
        <w:rPr>
          <w:rFonts w:ascii="Myriad Pro" w:hAnsi="Myriad Pro"/>
          <w:bCs/>
          <w:sz w:val="20"/>
          <w:szCs w:val="20"/>
          <w:lang w:val="en-GB"/>
        </w:rPr>
        <w:t>,</w:t>
      </w:r>
      <w:r w:rsidR="00171893" w:rsidRPr="006E0C2F">
        <w:rPr>
          <w:rFonts w:ascii="Myriad Pro" w:hAnsi="Myriad Pro"/>
          <w:bCs/>
          <w:sz w:val="20"/>
          <w:szCs w:val="20"/>
          <w:lang w:val="en-GB"/>
        </w:rPr>
        <w:t xml:space="preserve"> the </w:t>
      </w:r>
      <w:r w:rsidR="005475D5" w:rsidRPr="006E0C2F">
        <w:rPr>
          <w:rFonts w:ascii="Myriad Pro" w:hAnsi="Myriad Pro"/>
          <w:bCs/>
          <w:sz w:val="20"/>
          <w:szCs w:val="20"/>
          <w:lang w:val="en-GB"/>
        </w:rPr>
        <w:t xml:space="preserve">Principal </w:t>
      </w:r>
      <w:r w:rsidR="000314A5" w:rsidRPr="006E0C2F">
        <w:rPr>
          <w:rFonts w:ascii="Myriad Pro" w:hAnsi="Myriad Pro"/>
          <w:bCs/>
          <w:sz w:val="20"/>
          <w:szCs w:val="20"/>
          <w:lang w:val="en-GB"/>
        </w:rPr>
        <w:t>shall verify</w:t>
      </w:r>
      <w:r w:rsidR="00CD78F9" w:rsidRPr="006E0C2F">
        <w:rPr>
          <w:rFonts w:ascii="Myriad Pro" w:hAnsi="Myriad Pro"/>
          <w:bCs/>
          <w:sz w:val="20"/>
          <w:szCs w:val="20"/>
          <w:lang w:val="en-GB"/>
        </w:rPr>
        <w:t xml:space="preserve"> its contents and</w:t>
      </w:r>
      <w:r w:rsidR="00A75EA6">
        <w:rPr>
          <w:rFonts w:ascii="Myriad Pro" w:hAnsi="Myriad Pro"/>
          <w:bCs/>
          <w:sz w:val="20"/>
          <w:szCs w:val="20"/>
          <w:lang w:val="en-GB"/>
        </w:rPr>
        <w:t>, if the invoice is to be paid for by the Implementing Body,</w:t>
      </w:r>
      <w:r w:rsidR="00CD78F9" w:rsidRPr="006E0C2F">
        <w:rPr>
          <w:rFonts w:ascii="Myriad Pro" w:hAnsi="Myriad Pro"/>
          <w:bCs/>
          <w:sz w:val="20"/>
          <w:szCs w:val="20"/>
          <w:lang w:val="en-GB"/>
        </w:rPr>
        <w:t xml:space="preserve"> submit it to the respective Implementing Body</w:t>
      </w:r>
      <w:r w:rsidR="008A5CD9" w:rsidRPr="006E0C2F">
        <w:rPr>
          <w:rFonts w:ascii="Myriad Pro" w:hAnsi="Myriad Pro"/>
          <w:bCs/>
          <w:sz w:val="20"/>
          <w:szCs w:val="20"/>
          <w:lang w:val="en-GB"/>
        </w:rPr>
        <w:t xml:space="preserve"> for </w:t>
      </w:r>
      <w:r w:rsidR="00102B50" w:rsidRPr="006E0C2F">
        <w:rPr>
          <w:rFonts w:ascii="Myriad Pro" w:hAnsi="Myriad Pro"/>
          <w:bCs/>
          <w:sz w:val="20"/>
          <w:szCs w:val="20"/>
          <w:lang w:val="en-GB"/>
        </w:rPr>
        <w:t>verification</w:t>
      </w:r>
      <w:r w:rsidR="00D30B0B" w:rsidRPr="006E0C2F">
        <w:rPr>
          <w:rFonts w:ascii="Myriad Pro" w:hAnsi="Myriad Pro"/>
          <w:bCs/>
          <w:sz w:val="20"/>
          <w:szCs w:val="20"/>
          <w:lang w:val="en-GB"/>
        </w:rPr>
        <w:t xml:space="preserve">, which shall </w:t>
      </w:r>
      <w:r w:rsidR="00531776" w:rsidRPr="006E0C2F">
        <w:rPr>
          <w:rFonts w:ascii="Myriad Pro" w:hAnsi="Myriad Pro"/>
          <w:bCs/>
          <w:sz w:val="20"/>
          <w:szCs w:val="20"/>
          <w:lang w:val="en-GB"/>
        </w:rPr>
        <w:t xml:space="preserve">be provided within </w:t>
      </w:r>
      <w:r w:rsidR="00D423D4" w:rsidRPr="006E0C2F">
        <w:rPr>
          <w:rFonts w:ascii="Myriad Pro" w:hAnsi="Myriad Pro"/>
          <w:bCs/>
          <w:sz w:val="20"/>
          <w:szCs w:val="20"/>
          <w:lang w:val="en-GB"/>
        </w:rPr>
        <w:t>five (5) Busin</w:t>
      </w:r>
      <w:r w:rsidR="00840D0C" w:rsidRPr="006E0C2F">
        <w:rPr>
          <w:rFonts w:ascii="Myriad Pro" w:hAnsi="Myriad Pro"/>
          <w:bCs/>
          <w:sz w:val="20"/>
          <w:szCs w:val="20"/>
          <w:lang w:val="en-GB"/>
        </w:rPr>
        <w:t>ess Days</w:t>
      </w:r>
      <w:r w:rsidR="006110E6" w:rsidRPr="006E0C2F">
        <w:rPr>
          <w:rFonts w:ascii="Myriad Pro" w:hAnsi="Myriad Pro"/>
          <w:bCs/>
          <w:sz w:val="20"/>
          <w:szCs w:val="20"/>
          <w:lang w:val="en-GB"/>
        </w:rPr>
        <w:t xml:space="preserve">. Provided that the </w:t>
      </w:r>
      <w:r w:rsidR="00E757BD" w:rsidRPr="006E0C2F">
        <w:rPr>
          <w:rFonts w:ascii="Myriad Pro" w:hAnsi="Myriad Pro"/>
          <w:bCs/>
          <w:sz w:val="20"/>
          <w:szCs w:val="20"/>
          <w:lang w:val="en-GB"/>
        </w:rPr>
        <w:t>draft invoice is</w:t>
      </w:r>
      <w:r w:rsidR="00A31536" w:rsidRPr="006E0C2F">
        <w:rPr>
          <w:rFonts w:ascii="Myriad Pro" w:hAnsi="Myriad Pro"/>
          <w:bCs/>
          <w:sz w:val="20"/>
          <w:szCs w:val="20"/>
          <w:lang w:val="en-GB"/>
        </w:rPr>
        <w:t xml:space="preserve"> confirmed, the </w:t>
      </w:r>
      <w:proofErr w:type="spellStart"/>
      <w:r w:rsidR="00ED37CA" w:rsidRPr="006E0C2F">
        <w:rPr>
          <w:rFonts w:ascii="Myriad Pro" w:hAnsi="Myriad Pro"/>
          <w:bCs/>
          <w:sz w:val="20"/>
          <w:szCs w:val="20"/>
          <w:lang w:val="en-GB"/>
        </w:rPr>
        <w:t>AsBo</w:t>
      </w:r>
      <w:proofErr w:type="spellEnd"/>
      <w:r w:rsidR="00D70DA6" w:rsidRPr="006E0C2F">
        <w:rPr>
          <w:rFonts w:ascii="Myriad Pro" w:hAnsi="Myriad Pro"/>
          <w:bCs/>
          <w:sz w:val="20"/>
          <w:szCs w:val="20"/>
          <w:lang w:val="en-GB"/>
        </w:rPr>
        <w:t xml:space="preserve"> </w:t>
      </w:r>
      <w:r w:rsidR="00EF5F06" w:rsidRPr="006E0C2F">
        <w:rPr>
          <w:rFonts w:ascii="Myriad Pro" w:hAnsi="Myriad Pro"/>
          <w:bCs/>
          <w:sz w:val="20"/>
          <w:szCs w:val="20"/>
          <w:lang w:val="en-GB"/>
        </w:rPr>
        <w:t>following</w:t>
      </w:r>
      <w:r w:rsidR="00D70DA6" w:rsidRPr="006E0C2F">
        <w:rPr>
          <w:rFonts w:ascii="Myriad Pro" w:hAnsi="Myriad Pro"/>
          <w:bCs/>
          <w:sz w:val="20"/>
          <w:szCs w:val="20"/>
          <w:lang w:val="en-GB"/>
        </w:rPr>
        <w:t xml:space="preserve"> Clause</w:t>
      </w:r>
      <w:r w:rsidR="00134A37" w:rsidRPr="006E0C2F">
        <w:rPr>
          <w:rFonts w:ascii="Myriad Pro" w:hAnsi="Myriad Pro"/>
          <w:bCs/>
          <w:sz w:val="20"/>
          <w:szCs w:val="20"/>
          <w:lang w:val="en-GB"/>
        </w:rPr>
        <w:t> </w:t>
      </w:r>
      <w:r w:rsidR="00D70DA6" w:rsidRPr="006E0C2F">
        <w:rPr>
          <w:rFonts w:ascii="Myriad Pro" w:hAnsi="Myriad Pro"/>
          <w:bCs/>
          <w:sz w:val="20"/>
          <w:szCs w:val="20"/>
          <w:lang w:val="en-GB"/>
        </w:rPr>
        <w:fldChar w:fldCharType="begin"/>
      </w:r>
      <w:r w:rsidR="00D70DA6" w:rsidRPr="006E0C2F">
        <w:rPr>
          <w:rFonts w:ascii="Myriad Pro" w:hAnsi="Myriad Pro"/>
          <w:bCs/>
          <w:sz w:val="20"/>
          <w:szCs w:val="20"/>
          <w:lang w:val="en-GB"/>
        </w:rPr>
        <w:instrText xml:space="preserve"> REF _Ref64899665 \r \h </w:instrText>
      </w:r>
      <w:r w:rsidR="006E0C2F">
        <w:rPr>
          <w:rFonts w:ascii="Myriad Pro" w:hAnsi="Myriad Pro"/>
          <w:bCs/>
          <w:sz w:val="20"/>
          <w:szCs w:val="20"/>
          <w:lang w:val="en-GB"/>
        </w:rPr>
        <w:instrText xml:space="preserve"> \* MERGEFORMAT </w:instrText>
      </w:r>
      <w:r w:rsidR="00D70DA6" w:rsidRPr="006E0C2F">
        <w:rPr>
          <w:rFonts w:ascii="Myriad Pro" w:hAnsi="Myriad Pro"/>
          <w:bCs/>
          <w:sz w:val="20"/>
          <w:szCs w:val="20"/>
          <w:lang w:val="en-GB"/>
        </w:rPr>
      </w:r>
      <w:r w:rsidR="00D70DA6" w:rsidRPr="006E0C2F">
        <w:rPr>
          <w:rFonts w:ascii="Myriad Pro" w:hAnsi="Myriad Pro"/>
          <w:bCs/>
          <w:sz w:val="20"/>
          <w:szCs w:val="20"/>
          <w:lang w:val="en-GB"/>
        </w:rPr>
        <w:fldChar w:fldCharType="separate"/>
      </w:r>
      <w:r w:rsidR="00D62A07">
        <w:rPr>
          <w:rFonts w:ascii="Myriad Pro" w:hAnsi="Myriad Pro"/>
          <w:bCs/>
          <w:sz w:val="20"/>
          <w:szCs w:val="20"/>
          <w:lang w:val="en-GB"/>
        </w:rPr>
        <w:t>10.6</w:t>
      </w:r>
      <w:r w:rsidR="00D70DA6" w:rsidRPr="006E0C2F">
        <w:rPr>
          <w:rFonts w:ascii="Myriad Pro" w:hAnsi="Myriad Pro"/>
          <w:bCs/>
          <w:sz w:val="20"/>
          <w:szCs w:val="20"/>
          <w:lang w:val="en-GB"/>
        </w:rPr>
        <w:fldChar w:fldCharType="end"/>
      </w:r>
      <w:r w:rsidR="00D70DA6" w:rsidRPr="006E0C2F">
        <w:rPr>
          <w:rFonts w:ascii="Myriad Pro" w:hAnsi="Myriad Pro"/>
          <w:bCs/>
          <w:sz w:val="20"/>
          <w:szCs w:val="20"/>
          <w:lang w:val="en-GB"/>
        </w:rPr>
        <w:t xml:space="preserve"> </w:t>
      </w:r>
      <w:r w:rsidR="00ED37CA" w:rsidRPr="006E0C2F">
        <w:rPr>
          <w:rFonts w:ascii="Myriad Pro" w:hAnsi="Myriad Pro"/>
          <w:bCs/>
          <w:sz w:val="20"/>
          <w:szCs w:val="20"/>
          <w:lang w:val="en-GB"/>
        </w:rPr>
        <w:t xml:space="preserve">shall deliver to the Principal or the Implementing Body, as applicable, </w:t>
      </w:r>
      <w:r w:rsidR="00801CB3" w:rsidRPr="006E0C2F">
        <w:rPr>
          <w:rFonts w:ascii="Myriad Pro" w:hAnsi="Myriad Pro"/>
          <w:bCs/>
          <w:sz w:val="20"/>
          <w:szCs w:val="20"/>
          <w:lang w:val="en-GB"/>
        </w:rPr>
        <w:t>an invoice</w:t>
      </w:r>
      <w:r w:rsidR="005A55CA" w:rsidRPr="006E0C2F">
        <w:rPr>
          <w:rFonts w:ascii="Myriad Pro" w:hAnsi="Myriad Pro"/>
          <w:bCs/>
          <w:sz w:val="20"/>
          <w:szCs w:val="20"/>
          <w:lang w:val="en-GB"/>
        </w:rPr>
        <w:t xml:space="preserve"> specifying the amount of the Fee payable</w:t>
      </w:r>
      <w:r w:rsidRPr="006E0C2F">
        <w:rPr>
          <w:rFonts w:ascii="Myriad Pro" w:hAnsi="Myriad Pro"/>
          <w:bCs/>
          <w:sz w:val="20"/>
          <w:szCs w:val="20"/>
          <w:lang w:val="en-GB"/>
        </w:rPr>
        <w:t>. In the event</w:t>
      </w:r>
      <w:r w:rsidR="00A774DD" w:rsidRPr="006E0C2F">
        <w:rPr>
          <w:rFonts w:ascii="Myriad Pro" w:hAnsi="Myriad Pro"/>
          <w:bCs/>
          <w:sz w:val="20"/>
          <w:szCs w:val="20"/>
          <w:lang w:val="en-GB"/>
        </w:rPr>
        <w:t>,</w:t>
      </w:r>
      <w:r w:rsidRPr="006E0C2F">
        <w:rPr>
          <w:rFonts w:ascii="Myriad Pro" w:hAnsi="Myriad Pro"/>
          <w:bCs/>
          <w:sz w:val="20"/>
          <w:szCs w:val="20"/>
          <w:lang w:val="en-GB"/>
        </w:rPr>
        <w:t xml:space="preserve"> the Principal </w:t>
      </w:r>
      <w:r w:rsidR="00DD58FE" w:rsidRPr="006E0C2F">
        <w:rPr>
          <w:rFonts w:ascii="Myriad Pro" w:hAnsi="Myriad Pro"/>
          <w:bCs/>
          <w:sz w:val="20"/>
          <w:szCs w:val="20"/>
          <w:lang w:val="en-GB"/>
        </w:rPr>
        <w:t xml:space="preserve">or respective Implementing Body </w:t>
      </w:r>
      <w:r w:rsidRPr="006E0C2F">
        <w:rPr>
          <w:rFonts w:ascii="Myriad Pro" w:hAnsi="Myriad Pro"/>
          <w:bCs/>
          <w:sz w:val="20"/>
          <w:szCs w:val="20"/>
          <w:lang w:val="en-GB"/>
        </w:rPr>
        <w:t xml:space="preserve">objects to payment of any amount claimed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in the invoice, notice in the form chosen by </w:t>
      </w:r>
      <w:r w:rsidR="00FD6DD5" w:rsidRPr="006E0C2F">
        <w:rPr>
          <w:rFonts w:ascii="Myriad Pro" w:hAnsi="Myriad Pro"/>
          <w:bCs/>
          <w:sz w:val="20"/>
          <w:szCs w:val="20"/>
          <w:lang w:val="en-GB"/>
        </w:rPr>
        <w:t>the Principal or respective Implementing Body</w:t>
      </w:r>
      <w:r w:rsidRPr="006E0C2F">
        <w:rPr>
          <w:rFonts w:ascii="Myriad Pro" w:hAnsi="Myriad Pro"/>
          <w:bCs/>
          <w:sz w:val="20"/>
          <w:szCs w:val="20"/>
          <w:lang w:val="en-GB"/>
        </w:rPr>
        <w:t xml:space="preserve"> to this effect shall be given by the Principal </w:t>
      </w:r>
      <w:r w:rsidR="00FD6DD5" w:rsidRPr="006E0C2F">
        <w:rPr>
          <w:rFonts w:ascii="Myriad Pro" w:hAnsi="Myriad Pro"/>
          <w:bCs/>
          <w:sz w:val="20"/>
          <w:szCs w:val="20"/>
          <w:lang w:val="en-GB"/>
        </w:rPr>
        <w:t xml:space="preserve">or respective Implementing Body </w:t>
      </w:r>
      <w:r w:rsidRPr="006E0C2F">
        <w:rPr>
          <w:rFonts w:ascii="Myriad Pro" w:hAnsi="Myriad Pro"/>
          <w:bCs/>
          <w:sz w:val="20"/>
          <w:szCs w:val="20"/>
          <w:lang w:val="en-GB"/>
        </w:rPr>
        <w:t xml:space="preserve">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not later than </w:t>
      </w:r>
      <w:r w:rsidR="005C7B46" w:rsidRPr="006E0C2F">
        <w:rPr>
          <w:rFonts w:ascii="Myriad Pro" w:hAnsi="Myriad Pro"/>
          <w:bCs/>
          <w:sz w:val="20"/>
          <w:szCs w:val="20"/>
          <w:lang w:val="en-GB"/>
        </w:rPr>
        <w:t>on</w:t>
      </w:r>
      <w:r w:rsidRPr="006E0C2F">
        <w:rPr>
          <w:rFonts w:ascii="Myriad Pro" w:hAnsi="Myriad Pro"/>
          <w:bCs/>
          <w:sz w:val="20"/>
          <w:szCs w:val="20"/>
          <w:lang w:val="en-GB"/>
        </w:rPr>
        <w:t xml:space="preserve"> the due date for </w:t>
      </w:r>
      <w:r w:rsidR="005C7B46" w:rsidRPr="006E0C2F">
        <w:rPr>
          <w:rFonts w:ascii="Myriad Pro" w:hAnsi="Myriad Pro"/>
          <w:bCs/>
          <w:sz w:val="20"/>
          <w:szCs w:val="20"/>
          <w:lang w:val="en-GB"/>
        </w:rPr>
        <w:t xml:space="preserve">the respective </w:t>
      </w:r>
      <w:r w:rsidRPr="006E0C2F">
        <w:rPr>
          <w:rFonts w:ascii="Myriad Pro" w:hAnsi="Myriad Pro"/>
          <w:bCs/>
          <w:sz w:val="20"/>
          <w:szCs w:val="20"/>
          <w:lang w:val="en-GB"/>
        </w:rPr>
        <w:t xml:space="preserve">payment under this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_Ref516214334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62A07">
        <w:rPr>
          <w:rFonts w:ascii="Myriad Pro" w:hAnsi="Myriad Pro"/>
          <w:bCs/>
          <w:sz w:val="20"/>
          <w:szCs w:val="20"/>
          <w:lang w:val="en-GB"/>
        </w:rPr>
        <w:t>10.2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This notice of objection shall state the amount to be withheld, the grounds for withholding the payment and the basis on which that amount is calculated. Unless such notice of objection is made, the amount to be paid is that stated in the invoice which shall become due and payable </w:t>
      </w:r>
      <w:r w:rsidR="00E65456" w:rsidRPr="006E0C2F">
        <w:rPr>
          <w:rFonts w:ascii="Myriad Pro" w:hAnsi="Myriad Pro"/>
          <w:bCs/>
          <w:sz w:val="20"/>
          <w:szCs w:val="20"/>
          <w:lang w:val="en-GB"/>
        </w:rPr>
        <w:t>by</w:t>
      </w:r>
      <w:r w:rsidRPr="006E0C2F">
        <w:rPr>
          <w:rFonts w:ascii="Myriad Pro" w:hAnsi="Myriad Pro"/>
          <w:bCs/>
          <w:sz w:val="20"/>
          <w:szCs w:val="20"/>
          <w:lang w:val="en-GB"/>
        </w:rPr>
        <w:t xml:space="preserve"> this Agreement. For the avoidance of any doubt, the Principal </w:t>
      </w:r>
      <w:r w:rsidR="00824CDA" w:rsidRPr="006E0C2F">
        <w:rPr>
          <w:rFonts w:ascii="Myriad Pro" w:hAnsi="Myriad Pro"/>
          <w:bCs/>
          <w:sz w:val="20"/>
          <w:szCs w:val="20"/>
          <w:lang w:val="en-GB"/>
        </w:rPr>
        <w:t xml:space="preserve">or respective Implementing Body </w:t>
      </w:r>
      <w:r w:rsidRPr="006E0C2F">
        <w:rPr>
          <w:rFonts w:ascii="Myriad Pro" w:hAnsi="Myriad Pro"/>
          <w:bCs/>
          <w:sz w:val="20"/>
          <w:szCs w:val="20"/>
          <w:lang w:val="en-GB"/>
        </w:rPr>
        <w:t xml:space="preserve">shall not be required to pay any amount under this Agreement </w:t>
      </w:r>
      <w:r w:rsidR="00D94AEA" w:rsidRPr="006E0C2F">
        <w:rPr>
          <w:rFonts w:ascii="Myriad Pro" w:hAnsi="Myriad Pro"/>
          <w:bCs/>
          <w:sz w:val="20"/>
          <w:szCs w:val="20"/>
          <w:lang w:val="en-GB"/>
        </w:rPr>
        <w:t>for</w:t>
      </w:r>
      <w:r w:rsidRPr="006E0C2F">
        <w:rPr>
          <w:rFonts w:ascii="Myriad Pro" w:hAnsi="Myriad Pro"/>
          <w:bCs/>
          <w:sz w:val="20"/>
          <w:szCs w:val="20"/>
          <w:lang w:val="en-GB"/>
        </w:rPr>
        <w:t xml:space="preserve"> any part of the Services that have not been accepted </w:t>
      </w:r>
      <w:r w:rsidR="000E3B7A">
        <w:rPr>
          <w:rFonts w:ascii="Myriad Pro" w:hAnsi="Myriad Pro"/>
          <w:bCs/>
          <w:sz w:val="20"/>
          <w:szCs w:val="20"/>
          <w:lang w:val="en-GB"/>
        </w:rPr>
        <w:t xml:space="preserve">per Section </w:t>
      </w:r>
      <w:r w:rsidR="00177A91">
        <w:rPr>
          <w:rFonts w:ascii="Myriad Pro" w:hAnsi="Myriad Pro"/>
          <w:bCs/>
          <w:sz w:val="20"/>
          <w:szCs w:val="20"/>
          <w:lang w:val="en-GB"/>
        </w:rPr>
        <w:t xml:space="preserve">X </w:t>
      </w:r>
      <w:r w:rsidRPr="006E0C2F">
        <w:rPr>
          <w:rFonts w:ascii="Myriad Pro" w:hAnsi="Myriad Pro"/>
          <w:bCs/>
          <w:sz w:val="20"/>
          <w:szCs w:val="20"/>
          <w:lang w:val="en-GB"/>
        </w:rPr>
        <w:t>of this Agreement.</w:t>
      </w:r>
      <w:bookmarkEnd w:id="65"/>
      <w:r w:rsidRPr="006E0C2F">
        <w:rPr>
          <w:rFonts w:ascii="Myriad Pro" w:hAnsi="Myriad Pro"/>
          <w:bCs/>
          <w:sz w:val="20"/>
          <w:szCs w:val="20"/>
          <w:lang w:val="en-GB"/>
        </w:rPr>
        <w:t xml:space="preserve"> </w:t>
      </w:r>
    </w:p>
    <w:p w14:paraId="74C5A17C" w14:textId="5DBD3ADE"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66" w:name="_Ref516216456"/>
      <w:r w:rsidRPr="006E0C2F">
        <w:rPr>
          <w:rFonts w:ascii="Myriad Pro" w:hAnsi="Myriad Pro"/>
          <w:bCs/>
          <w:i/>
          <w:sz w:val="20"/>
          <w:szCs w:val="20"/>
          <w:lang w:val="en-GB"/>
        </w:rPr>
        <w:t>Payment</w:t>
      </w:r>
      <w:r w:rsidRPr="006E0C2F">
        <w:rPr>
          <w:rFonts w:ascii="Myriad Pro" w:hAnsi="Myriad Pro"/>
          <w:bCs/>
          <w:sz w:val="20"/>
          <w:szCs w:val="20"/>
          <w:lang w:val="en-GB"/>
        </w:rPr>
        <w:t xml:space="preserve">. Subject to the provisions of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_Ref516214334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E24C7">
        <w:rPr>
          <w:rFonts w:ascii="Myriad Pro" w:hAnsi="Myriad Pro"/>
          <w:bCs/>
          <w:sz w:val="20"/>
          <w:szCs w:val="20"/>
          <w:lang w:val="en-GB"/>
        </w:rPr>
        <w:t>10.2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the Principal </w:t>
      </w:r>
      <w:r w:rsidR="002D3791" w:rsidRPr="006E0C2F">
        <w:rPr>
          <w:rFonts w:ascii="Myriad Pro" w:hAnsi="Myriad Pro"/>
          <w:bCs/>
          <w:sz w:val="20"/>
          <w:szCs w:val="20"/>
          <w:lang w:val="en-GB"/>
        </w:rPr>
        <w:t xml:space="preserve">and the Implementing Bodies shall have </w:t>
      </w:r>
      <w:r w:rsidRPr="006E0C2F">
        <w:rPr>
          <w:rFonts w:ascii="Myriad Pro" w:hAnsi="Myriad Pro"/>
          <w:bCs/>
          <w:sz w:val="20"/>
          <w:szCs w:val="20"/>
          <w:lang w:val="en-GB"/>
        </w:rPr>
        <w:t xml:space="preserve">the right to make the payments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with set-off, retention, counterclaim, abatement or other deduction of any kind that arises from this Agreement and from the obligations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provided herein (i.e. in cases of accrued contractual penalty amounts, in case if the Principal</w:t>
      </w:r>
      <w:r w:rsidR="00987727" w:rsidRPr="006E0C2F">
        <w:rPr>
          <w:rFonts w:ascii="Myriad Pro" w:hAnsi="Myriad Pro"/>
          <w:bCs/>
          <w:sz w:val="20"/>
          <w:szCs w:val="20"/>
          <w:lang w:val="en-GB"/>
        </w:rPr>
        <w:t xml:space="preserve"> or the respective Implementing Body</w:t>
      </w:r>
      <w:r w:rsidRPr="006E0C2F">
        <w:rPr>
          <w:rFonts w:ascii="Myriad Pro" w:hAnsi="Myriad Pro"/>
          <w:bCs/>
          <w:sz w:val="20"/>
          <w:szCs w:val="20"/>
          <w:lang w:val="en-GB"/>
        </w:rPr>
        <w:t xml:space="preserve"> haven’t received residence certificate as stipulated in this Agreement, etc.). If the Principal </w:t>
      </w:r>
      <w:r w:rsidR="00987727" w:rsidRPr="006E0C2F">
        <w:rPr>
          <w:rFonts w:ascii="Myriad Pro" w:hAnsi="Myriad Pro"/>
          <w:bCs/>
          <w:sz w:val="20"/>
          <w:szCs w:val="20"/>
          <w:lang w:val="en-GB"/>
        </w:rPr>
        <w:t xml:space="preserve">or the Implementing Body </w:t>
      </w:r>
      <w:r w:rsidRPr="006E0C2F">
        <w:rPr>
          <w:rFonts w:ascii="Myriad Pro" w:hAnsi="Myriad Pro"/>
          <w:bCs/>
          <w:sz w:val="20"/>
          <w:szCs w:val="20"/>
          <w:lang w:val="en-GB"/>
        </w:rPr>
        <w:t xml:space="preserve">uses the right to make the payments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with set-off, retention, counterclaim, abatement or other deduction of any kind, then the Principal </w:t>
      </w:r>
      <w:r w:rsidR="00D02030" w:rsidRPr="006E0C2F">
        <w:rPr>
          <w:rFonts w:ascii="Myriad Pro" w:hAnsi="Myriad Pro"/>
          <w:bCs/>
          <w:sz w:val="20"/>
          <w:szCs w:val="20"/>
          <w:lang w:val="en-GB"/>
        </w:rPr>
        <w:t xml:space="preserve">or the respective Implementing Body </w:t>
      </w:r>
      <w:r w:rsidRPr="006E0C2F">
        <w:rPr>
          <w:rFonts w:ascii="Myriad Pro" w:hAnsi="Myriad Pro"/>
          <w:bCs/>
          <w:sz w:val="20"/>
          <w:szCs w:val="20"/>
          <w:lang w:val="en-GB"/>
        </w:rPr>
        <w:t xml:space="preserve">notifies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no later than on the </w:t>
      </w:r>
      <w:r w:rsidR="005C7B46" w:rsidRPr="006E0C2F">
        <w:rPr>
          <w:rFonts w:ascii="Myriad Pro" w:hAnsi="Myriad Pro"/>
          <w:bCs/>
          <w:sz w:val="20"/>
          <w:szCs w:val="20"/>
          <w:lang w:val="en-GB"/>
        </w:rPr>
        <w:t xml:space="preserve">due </w:t>
      </w:r>
      <w:r w:rsidRPr="006E0C2F">
        <w:rPr>
          <w:rFonts w:ascii="Myriad Pro" w:hAnsi="Myriad Pro"/>
          <w:bCs/>
          <w:sz w:val="20"/>
          <w:szCs w:val="20"/>
          <w:lang w:val="en-GB"/>
        </w:rPr>
        <w:t xml:space="preserve">date of the respective payment stating the amount, the grounds and the basis </w:t>
      </w:r>
      <w:r w:rsidR="00D51669" w:rsidRPr="006E0C2F">
        <w:rPr>
          <w:rFonts w:ascii="Myriad Pro" w:hAnsi="Myriad Pro"/>
          <w:bCs/>
          <w:sz w:val="20"/>
          <w:szCs w:val="20"/>
          <w:lang w:val="en-GB"/>
        </w:rPr>
        <w:t xml:space="preserve">for the </w:t>
      </w:r>
      <w:r w:rsidRPr="006E0C2F">
        <w:rPr>
          <w:rFonts w:ascii="Myriad Pro" w:hAnsi="Myriad Pro"/>
          <w:bCs/>
          <w:sz w:val="20"/>
          <w:szCs w:val="20"/>
          <w:lang w:val="en-GB"/>
        </w:rPr>
        <w:t xml:space="preserve">use </w:t>
      </w:r>
      <w:r w:rsidR="00D51669" w:rsidRPr="006E0C2F">
        <w:rPr>
          <w:rFonts w:ascii="Myriad Pro" w:hAnsi="Myriad Pro"/>
          <w:bCs/>
          <w:sz w:val="20"/>
          <w:szCs w:val="20"/>
          <w:lang w:val="en-GB"/>
        </w:rPr>
        <w:t xml:space="preserve">of the </w:t>
      </w:r>
      <w:r w:rsidRPr="006E0C2F">
        <w:rPr>
          <w:rFonts w:ascii="Myriad Pro" w:hAnsi="Myriad Pro"/>
          <w:bCs/>
          <w:sz w:val="20"/>
          <w:szCs w:val="20"/>
          <w:lang w:val="en-GB"/>
        </w:rPr>
        <w:t xml:space="preserve">right to set-off, retention, counterclaim, abatement or other deduction or other right. Invoices shall be paid within </w:t>
      </w:r>
      <w:r w:rsidR="00430F70" w:rsidRPr="006E0C2F">
        <w:rPr>
          <w:rFonts w:ascii="Myriad Pro" w:hAnsi="Myriad Pro"/>
          <w:bCs/>
          <w:sz w:val="20"/>
          <w:szCs w:val="20"/>
          <w:lang w:val="en-GB"/>
        </w:rPr>
        <w:t xml:space="preserve">sixty </w:t>
      </w:r>
      <w:r w:rsidRPr="006E0C2F">
        <w:rPr>
          <w:rFonts w:ascii="Myriad Pro" w:hAnsi="Myriad Pro"/>
          <w:bCs/>
          <w:sz w:val="20"/>
          <w:szCs w:val="20"/>
          <w:lang w:val="en-GB"/>
        </w:rPr>
        <w:t>(</w:t>
      </w:r>
      <w:r w:rsidR="00430F70" w:rsidRPr="006E0C2F">
        <w:rPr>
          <w:rFonts w:ascii="Myriad Pro" w:hAnsi="Myriad Pro"/>
          <w:bCs/>
          <w:sz w:val="20"/>
          <w:szCs w:val="20"/>
          <w:lang w:val="en-GB"/>
        </w:rPr>
        <w:t>60</w:t>
      </w:r>
      <w:r w:rsidRPr="006E0C2F">
        <w:rPr>
          <w:rFonts w:ascii="Myriad Pro" w:hAnsi="Myriad Pro"/>
          <w:bCs/>
          <w:sz w:val="20"/>
          <w:szCs w:val="20"/>
          <w:lang w:val="en-GB"/>
        </w:rPr>
        <w:t xml:space="preserve">) days after the date </w:t>
      </w:r>
      <w:r w:rsidR="005C7B46" w:rsidRPr="006E0C2F">
        <w:rPr>
          <w:rFonts w:ascii="Myriad Pro" w:hAnsi="Myriad Pro"/>
          <w:bCs/>
          <w:sz w:val="20"/>
          <w:szCs w:val="20"/>
          <w:lang w:val="en-GB" w:eastAsia="de-DE"/>
        </w:rPr>
        <w:t xml:space="preserve">on which the Principal </w:t>
      </w:r>
      <w:r w:rsidR="004D613A" w:rsidRPr="006E0C2F">
        <w:rPr>
          <w:rFonts w:ascii="Myriad Pro" w:hAnsi="Myriad Pro"/>
          <w:bCs/>
          <w:sz w:val="20"/>
          <w:szCs w:val="20"/>
          <w:lang w:val="en-GB" w:eastAsia="de-DE"/>
        </w:rPr>
        <w:t xml:space="preserve">or the respective Implementing Body </w:t>
      </w:r>
      <w:r w:rsidR="005C7B46" w:rsidRPr="006E0C2F">
        <w:rPr>
          <w:rFonts w:ascii="Myriad Pro" w:hAnsi="Myriad Pro"/>
          <w:bCs/>
          <w:sz w:val="20"/>
          <w:szCs w:val="20"/>
          <w:lang w:val="en-GB" w:eastAsia="de-DE"/>
        </w:rPr>
        <w:t xml:space="preserve">received a </w:t>
      </w:r>
      <w:r w:rsidR="005C7B46" w:rsidRPr="006E0C2F">
        <w:rPr>
          <w:rFonts w:ascii="Myriad Pro" w:hAnsi="Myriad Pro"/>
          <w:bCs/>
          <w:sz w:val="20"/>
          <w:szCs w:val="20"/>
          <w:lang w:val="en-GB" w:eastAsia="de-DE"/>
        </w:rPr>
        <w:lastRenderedPageBreak/>
        <w:t>properly prepared invoice</w:t>
      </w:r>
      <w:r w:rsidR="009C333B" w:rsidRPr="006E0C2F">
        <w:rPr>
          <w:rFonts w:ascii="Myriad Pro" w:hAnsi="Myriad Pro"/>
          <w:bCs/>
          <w:sz w:val="20"/>
          <w:szCs w:val="20"/>
          <w:lang w:val="en-GB" w:eastAsia="de-DE"/>
        </w:rPr>
        <w:t xml:space="preserve"> </w:t>
      </w:r>
      <w:r w:rsidR="00E128CD">
        <w:rPr>
          <w:rFonts w:ascii="Myriad Pro" w:hAnsi="Myriad Pro"/>
          <w:bCs/>
          <w:sz w:val="20"/>
          <w:szCs w:val="20"/>
          <w:lang w:val="en-GB" w:eastAsia="de-DE"/>
        </w:rPr>
        <w:t>per</w:t>
      </w:r>
      <w:r w:rsidR="009C333B" w:rsidRPr="006E0C2F">
        <w:rPr>
          <w:rFonts w:ascii="Myriad Pro" w:hAnsi="Myriad Pro"/>
          <w:bCs/>
          <w:sz w:val="20"/>
          <w:szCs w:val="20"/>
          <w:lang w:val="en-GB" w:eastAsia="de-DE"/>
        </w:rPr>
        <w:t xml:space="preserve"> Clause </w:t>
      </w:r>
      <w:r w:rsidR="009C333B" w:rsidRPr="006E0C2F">
        <w:rPr>
          <w:rFonts w:ascii="Myriad Pro" w:hAnsi="Myriad Pro"/>
          <w:bCs/>
          <w:sz w:val="20"/>
          <w:szCs w:val="20"/>
          <w:lang w:val="en-GB" w:eastAsia="de-DE"/>
        </w:rPr>
        <w:fldChar w:fldCharType="begin"/>
      </w:r>
      <w:r w:rsidR="009C333B" w:rsidRPr="006E0C2F">
        <w:rPr>
          <w:rFonts w:ascii="Myriad Pro" w:hAnsi="Myriad Pro"/>
          <w:bCs/>
          <w:sz w:val="20"/>
          <w:szCs w:val="20"/>
          <w:lang w:val="en-GB" w:eastAsia="de-DE"/>
        </w:rPr>
        <w:instrText xml:space="preserve"> REF _Ref64899665 \r \h </w:instrText>
      </w:r>
      <w:r w:rsidR="00170D2B" w:rsidRPr="00F8708E">
        <w:rPr>
          <w:rFonts w:ascii="Myriad Pro" w:hAnsi="Myriad Pro"/>
          <w:bCs/>
          <w:sz w:val="20"/>
          <w:szCs w:val="20"/>
          <w:lang w:val="en-GB" w:eastAsia="de-DE"/>
        </w:rPr>
        <w:instrText xml:space="preserve"> \* MERGEFORMAT </w:instrText>
      </w:r>
      <w:r w:rsidR="009C333B" w:rsidRPr="006E0C2F">
        <w:rPr>
          <w:rFonts w:ascii="Myriad Pro" w:hAnsi="Myriad Pro"/>
          <w:bCs/>
          <w:sz w:val="20"/>
          <w:szCs w:val="20"/>
          <w:lang w:val="en-GB" w:eastAsia="de-DE"/>
        </w:rPr>
      </w:r>
      <w:r w:rsidR="009C333B" w:rsidRPr="006E0C2F">
        <w:rPr>
          <w:rFonts w:ascii="Myriad Pro" w:hAnsi="Myriad Pro"/>
          <w:bCs/>
          <w:sz w:val="20"/>
          <w:szCs w:val="20"/>
          <w:lang w:val="en-GB" w:eastAsia="de-DE"/>
        </w:rPr>
        <w:fldChar w:fldCharType="separate"/>
      </w:r>
      <w:r w:rsidR="002875F4">
        <w:rPr>
          <w:rFonts w:ascii="Myriad Pro" w:hAnsi="Myriad Pro"/>
          <w:bCs/>
          <w:sz w:val="20"/>
          <w:szCs w:val="20"/>
          <w:lang w:val="en-GB" w:eastAsia="de-DE"/>
        </w:rPr>
        <w:t>10.6</w:t>
      </w:r>
      <w:r w:rsidR="009C333B" w:rsidRPr="006E0C2F">
        <w:rPr>
          <w:rFonts w:ascii="Myriad Pro" w:hAnsi="Myriad Pro"/>
          <w:bCs/>
          <w:sz w:val="20"/>
          <w:szCs w:val="20"/>
          <w:lang w:val="en-GB" w:eastAsia="de-DE"/>
        </w:rPr>
        <w:fldChar w:fldCharType="end"/>
      </w:r>
      <w:r w:rsidR="005C7B46" w:rsidRPr="006E0C2F">
        <w:rPr>
          <w:rFonts w:ascii="Myriad Pro" w:hAnsi="Myriad Pro"/>
          <w:bCs/>
          <w:sz w:val="20"/>
          <w:szCs w:val="20"/>
          <w:lang w:val="en-GB" w:eastAsia="de-DE"/>
        </w:rPr>
        <w:t xml:space="preserve"> on the accepted Deliverable and signed Assignment Order</w:t>
      </w:r>
      <w:r w:rsidRPr="006E0C2F">
        <w:rPr>
          <w:rFonts w:ascii="Myriad Pro" w:hAnsi="Myriad Pro"/>
          <w:bCs/>
          <w:sz w:val="20"/>
          <w:szCs w:val="20"/>
          <w:lang w:val="en-GB"/>
        </w:rPr>
        <w:t>.</w:t>
      </w:r>
      <w:r w:rsidR="008F1440" w:rsidRPr="006E0C2F">
        <w:rPr>
          <w:rFonts w:ascii="Myriad Pro" w:hAnsi="Myriad Pro"/>
          <w:bCs/>
          <w:sz w:val="20"/>
          <w:szCs w:val="20"/>
          <w:lang w:val="en-GB"/>
        </w:rPr>
        <w:t xml:space="preserve"> Should the Principal</w:t>
      </w:r>
      <w:r w:rsidR="001536FE" w:rsidRPr="006E0C2F">
        <w:rPr>
          <w:rFonts w:ascii="Myriad Pro" w:hAnsi="Myriad Pro"/>
          <w:bCs/>
          <w:sz w:val="20"/>
          <w:szCs w:val="20"/>
          <w:lang w:val="en-GB"/>
        </w:rPr>
        <w:t xml:space="preserve"> or the Implementing Body</w:t>
      </w:r>
      <w:r w:rsidR="008F1440" w:rsidRPr="006E0C2F">
        <w:rPr>
          <w:rFonts w:ascii="Myriad Pro" w:hAnsi="Myriad Pro"/>
          <w:bCs/>
          <w:sz w:val="20"/>
          <w:szCs w:val="20"/>
          <w:lang w:val="en-GB"/>
        </w:rPr>
        <w:t xml:space="preserve"> receive an improperly prepared invoice the Principal </w:t>
      </w:r>
      <w:r w:rsidR="001536FE" w:rsidRPr="006E0C2F">
        <w:rPr>
          <w:rFonts w:ascii="Myriad Pro" w:hAnsi="Myriad Pro"/>
          <w:bCs/>
          <w:sz w:val="20"/>
          <w:szCs w:val="20"/>
          <w:lang w:val="en-GB"/>
        </w:rPr>
        <w:t xml:space="preserve">or the respective Implementing Body </w:t>
      </w:r>
      <w:r w:rsidR="008F1440" w:rsidRPr="006E0C2F">
        <w:rPr>
          <w:rFonts w:ascii="Myriad Pro" w:hAnsi="Myriad Pro"/>
          <w:bCs/>
          <w:sz w:val="20"/>
          <w:szCs w:val="20"/>
          <w:lang w:val="en-GB"/>
        </w:rPr>
        <w:t xml:space="preserve">shall notify the </w:t>
      </w:r>
      <w:proofErr w:type="spellStart"/>
      <w:r w:rsidR="00A8506E" w:rsidRPr="006E0C2F">
        <w:rPr>
          <w:rFonts w:ascii="Myriad Pro" w:hAnsi="Myriad Pro"/>
          <w:bCs/>
          <w:sz w:val="20"/>
          <w:szCs w:val="20"/>
          <w:lang w:val="en-GB"/>
        </w:rPr>
        <w:t>AsBo</w:t>
      </w:r>
      <w:proofErr w:type="spellEnd"/>
      <w:r w:rsidR="008F1440" w:rsidRPr="006E0C2F">
        <w:rPr>
          <w:rFonts w:ascii="Myriad Pro" w:hAnsi="Myriad Pro"/>
          <w:bCs/>
          <w:sz w:val="20"/>
          <w:szCs w:val="20"/>
          <w:lang w:val="en-GB"/>
        </w:rPr>
        <w:t xml:space="preserve"> in writing.</w:t>
      </w:r>
      <w:r w:rsidRPr="006E0C2F">
        <w:rPr>
          <w:rFonts w:ascii="Myriad Pro" w:hAnsi="Myriad Pro"/>
          <w:bCs/>
          <w:sz w:val="20"/>
          <w:szCs w:val="20"/>
          <w:lang w:val="en-GB"/>
        </w:rPr>
        <w:t xml:space="preserve"> </w:t>
      </w:r>
      <w:bookmarkEnd w:id="66"/>
    </w:p>
    <w:p w14:paraId="5CD118C4" w14:textId="7777777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Costs and Commissions</w:t>
      </w:r>
      <w:r w:rsidRPr="006E0C2F">
        <w:rPr>
          <w:rFonts w:ascii="Myriad Pro" w:hAnsi="Myriad Pro"/>
          <w:bCs/>
          <w:sz w:val="20"/>
          <w:szCs w:val="20"/>
          <w:lang w:val="en-GB"/>
        </w:rPr>
        <w:t xml:space="preserve">. Each Party shall bear its own costs, fees, </w:t>
      </w:r>
      <w:proofErr w:type="gramStart"/>
      <w:r w:rsidRPr="006E0C2F">
        <w:rPr>
          <w:rFonts w:ascii="Myriad Pro" w:hAnsi="Myriad Pro"/>
          <w:bCs/>
          <w:sz w:val="20"/>
          <w:szCs w:val="20"/>
          <w:lang w:val="en-GB"/>
        </w:rPr>
        <w:t>commissions</w:t>
      </w:r>
      <w:proofErr w:type="gramEnd"/>
      <w:r w:rsidRPr="006E0C2F">
        <w:rPr>
          <w:rFonts w:ascii="Myriad Pro" w:hAnsi="Myriad Pro"/>
          <w:bCs/>
          <w:sz w:val="20"/>
          <w:szCs w:val="20"/>
          <w:lang w:val="en-GB"/>
        </w:rPr>
        <w:t xml:space="preserve"> and expenses incurred in connection with the transfer of any funds under this Agreement to the other Party.</w:t>
      </w:r>
    </w:p>
    <w:p w14:paraId="0D5F69CD" w14:textId="0ADB81FD" w:rsidR="007F15C3"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Compliance with Tax Obligations</w:t>
      </w:r>
      <w:r w:rsidRPr="006E0C2F">
        <w:rPr>
          <w:rFonts w:ascii="Myriad Pro" w:hAnsi="Myriad Pro"/>
          <w:bCs/>
          <w:sz w:val="20"/>
          <w:szCs w:val="20"/>
          <w:lang w:val="en-GB"/>
        </w:rPr>
        <w:t xml:space="preserve">. It is acknowledged and agreed by the Parties that the Fee shall include all taxes and duties payable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in the consequence of provision of the Services or </w:t>
      </w:r>
      <w:proofErr w:type="gramStart"/>
      <w:r w:rsidRPr="006E0C2F">
        <w:rPr>
          <w:rFonts w:ascii="Myriad Pro" w:hAnsi="Myriad Pro"/>
          <w:bCs/>
          <w:sz w:val="20"/>
          <w:szCs w:val="20"/>
          <w:lang w:val="en-GB"/>
        </w:rPr>
        <w:t>particular Assignment</w:t>
      </w:r>
      <w:proofErr w:type="gramEnd"/>
      <w:r w:rsidRPr="006E0C2F">
        <w:rPr>
          <w:rFonts w:ascii="Myriad Pro" w:hAnsi="Myriad Pro"/>
          <w:bCs/>
          <w:sz w:val="20"/>
          <w:szCs w:val="20"/>
          <w:lang w:val="en-GB"/>
        </w:rPr>
        <w:t>, except value added tax (the “</w:t>
      </w:r>
      <w:r w:rsidRPr="006E0C2F">
        <w:rPr>
          <w:rFonts w:ascii="Myriad Pro" w:hAnsi="Myriad Pro"/>
          <w:bCs/>
          <w:sz w:val="20"/>
          <w:szCs w:val="20"/>
          <w:u w:val="single"/>
          <w:lang w:val="en-GB"/>
        </w:rPr>
        <w:t>VAT</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at the sole cost and expense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comply with the obligation to pay all taxes and duties relevant to the provision of the Services in accordance with Applicable Law. In addition,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assume all risks associated with the payment or obligation to pay such taxes and duties, if any.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assumes all risks associated with the possible increase in the amount of the Fee arising </w:t>
      </w:r>
      <w:proofErr w:type="gramStart"/>
      <w:r w:rsidRPr="006E0C2F">
        <w:rPr>
          <w:rFonts w:ascii="Myriad Pro" w:hAnsi="Myriad Pro"/>
          <w:bCs/>
          <w:sz w:val="20"/>
          <w:szCs w:val="20"/>
          <w:lang w:val="en-GB"/>
        </w:rPr>
        <w:t>as a result of</w:t>
      </w:r>
      <w:proofErr w:type="gramEnd"/>
      <w:r w:rsidRPr="006E0C2F">
        <w:rPr>
          <w:rFonts w:ascii="Myriad Pro" w:hAnsi="Myriad Pro"/>
          <w:bCs/>
          <w:sz w:val="20"/>
          <w:szCs w:val="20"/>
          <w:lang w:val="en-GB"/>
        </w:rPr>
        <w:t xml:space="preserve"> the obligation of having to pay any such taxes or duties.</w:t>
      </w:r>
    </w:p>
    <w:p w14:paraId="6828DD5A" w14:textId="1DA99254"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67" w:name="_Ref64899665"/>
      <w:r w:rsidRPr="006E0C2F">
        <w:rPr>
          <w:rFonts w:ascii="Myriad Pro" w:hAnsi="Myriad Pro"/>
          <w:bCs/>
          <w:i/>
          <w:sz w:val="20"/>
          <w:szCs w:val="20"/>
          <w:lang w:val="en-GB"/>
        </w:rPr>
        <w:t>Invoice</w:t>
      </w:r>
      <w:r w:rsidRPr="006E0C2F">
        <w:rPr>
          <w:rFonts w:ascii="Myriad Pro" w:eastAsia="Times New Roman" w:hAnsi="Myriad Pro"/>
          <w:bCs/>
          <w:i/>
          <w:sz w:val="20"/>
          <w:szCs w:val="20"/>
          <w:lang w:val="en-GB"/>
        </w:rPr>
        <w:t xml:space="preserve">. </w:t>
      </w:r>
      <w:r w:rsidRPr="006E0C2F">
        <w:rPr>
          <w:rFonts w:ascii="Myriad Pro" w:eastAsia="Times New Roman" w:hAnsi="Myriad Pro"/>
          <w:bCs/>
          <w:sz w:val="20"/>
          <w:szCs w:val="20"/>
          <w:lang w:val="en-GB"/>
        </w:rPr>
        <w:t xml:space="preserve">The </w:t>
      </w:r>
      <w:proofErr w:type="spellStart"/>
      <w:r w:rsidR="00A8506E" w:rsidRPr="006E0C2F">
        <w:rPr>
          <w:rFonts w:ascii="Myriad Pro" w:eastAsia="Times New Roman" w:hAnsi="Myriad Pro"/>
          <w:bCs/>
          <w:sz w:val="20"/>
          <w:szCs w:val="20"/>
          <w:lang w:val="en-GB"/>
        </w:rPr>
        <w:t>AsBo</w:t>
      </w:r>
      <w:r w:rsidRPr="006E0C2F">
        <w:rPr>
          <w:rFonts w:ascii="Myriad Pro" w:eastAsia="Times New Roman" w:hAnsi="Myriad Pro"/>
          <w:bCs/>
          <w:sz w:val="20"/>
          <w:szCs w:val="20"/>
          <w:lang w:val="en-GB"/>
        </w:rPr>
        <w:t>’s</w:t>
      </w:r>
      <w:proofErr w:type="spellEnd"/>
      <w:r w:rsidRPr="006E0C2F">
        <w:rPr>
          <w:rFonts w:ascii="Myriad Pro" w:eastAsia="Times New Roman" w:hAnsi="Myriad Pro"/>
          <w:bCs/>
          <w:sz w:val="20"/>
          <w:szCs w:val="20"/>
          <w:lang w:val="en-GB"/>
        </w:rPr>
        <w:t xml:space="preserve"> invoices shall </w:t>
      </w:r>
      <w:r w:rsidRPr="006E0C2F">
        <w:rPr>
          <w:rFonts w:ascii="Myriad Pro" w:hAnsi="Myriad Pro"/>
          <w:bCs/>
          <w:sz w:val="20"/>
          <w:szCs w:val="20"/>
          <w:lang w:val="en-GB"/>
        </w:rPr>
        <w:t>contain</w:t>
      </w:r>
      <w:r w:rsidRPr="006E0C2F">
        <w:rPr>
          <w:rFonts w:ascii="Myriad Pro" w:eastAsia="Times New Roman" w:hAnsi="Myriad Pro"/>
          <w:bCs/>
          <w:sz w:val="20"/>
          <w:szCs w:val="20"/>
          <w:lang w:val="en-GB"/>
        </w:rPr>
        <w:t xml:space="preserve"> the following </w:t>
      </w:r>
      <w:proofErr w:type="spellStart"/>
      <w:r w:rsidR="00A8506E" w:rsidRPr="006E0C2F">
        <w:rPr>
          <w:rFonts w:ascii="Myriad Pro" w:eastAsia="Times New Roman" w:hAnsi="Myriad Pro"/>
          <w:bCs/>
          <w:sz w:val="20"/>
          <w:szCs w:val="20"/>
          <w:lang w:val="en-GB"/>
        </w:rPr>
        <w:t>AsBo</w:t>
      </w:r>
      <w:r w:rsidRPr="006E0C2F">
        <w:rPr>
          <w:rFonts w:ascii="Myriad Pro" w:eastAsia="Times New Roman" w:hAnsi="Myriad Pro"/>
          <w:bCs/>
          <w:sz w:val="20"/>
          <w:szCs w:val="20"/>
          <w:lang w:val="en-GB"/>
        </w:rPr>
        <w:t>’s</w:t>
      </w:r>
      <w:proofErr w:type="spellEnd"/>
      <w:r w:rsidRPr="006E0C2F">
        <w:rPr>
          <w:rFonts w:ascii="Myriad Pro" w:eastAsia="Times New Roman" w:hAnsi="Myriad Pro"/>
          <w:bCs/>
          <w:sz w:val="20"/>
          <w:szCs w:val="20"/>
          <w:lang w:val="en-GB"/>
        </w:rPr>
        <w:t xml:space="preserve"> details and details about the Agreement:</w:t>
      </w:r>
      <w:bookmarkEnd w:id="67"/>
    </w:p>
    <w:tbl>
      <w:tblPr>
        <w:tblW w:w="8359" w:type="dxa"/>
        <w:tblLayout w:type="fixed"/>
        <w:tblCellMar>
          <w:left w:w="10" w:type="dxa"/>
          <w:right w:w="10" w:type="dxa"/>
        </w:tblCellMar>
        <w:tblLook w:val="04A0" w:firstRow="1" w:lastRow="0" w:firstColumn="1" w:lastColumn="0" w:noHBand="0" w:noVBand="1"/>
      </w:tblPr>
      <w:tblGrid>
        <w:gridCol w:w="2160"/>
        <w:gridCol w:w="2066"/>
        <w:gridCol w:w="2066"/>
        <w:gridCol w:w="2067"/>
      </w:tblGrid>
      <w:tr w:rsidR="00E30C08" w:rsidRPr="006E0C2F" w14:paraId="23D345DB" w14:textId="77777777" w:rsidTr="001D10BA">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C0AC47" w14:textId="64D9BB18" w:rsidR="00E30C08" w:rsidRPr="006E0C2F" w:rsidRDefault="00A8506E" w:rsidP="00E026B4">
            <w:pPr>
              <w:spacing w:after="0"/>
              <w:rPr>
                <w:rFonts w:ascii="Myriad Pro" w:eastAsia="Times New Roman" w:hAnsi="Myriad Pro"/>
                <w:bCs/>
                <w:sz w:val="20"/>
                <w:lang w:val="en-GB"/>
              </w:rPr>
            </w:pPr>
            <w:proofErr w:type="spellStart"/>
            <w:r w:rsidRPr="006E0C2F">
              <w:rPr>
                <w:rFonts w:ascii="Myriad Pro" w:eastAsia="Times New Roman" w:hAnsi="Myriad Pro"/>
                <w:bCs/>
                <w:sz w:val="20"/>
                <w:lang w:val="en-GB"/>
              </w:rPr>
              <w:t>AsBo</w:t>
            </w:r>
            <w:proofErr w:type="spellEnd"/>
          </w:p>
        </w:tc>
        <w:tc>
          <w:tcPr>
            <w:tcW w:w="619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tcPr>
          <w:p w14:paraId="349DC675" w14:textId="0885B6C4" w:rsidR="00E30C08" w:rsidRPr="006E0C2F" w:rsidRDefault="00AB721E" w:rsidP="00E026B4">
            <w:pPr>
              <w:spacing w:after="0"/>
              <w:rPr>
                <w:rFonts w:ascii="Myriad Pro" w:hAnsi="Myriad Pro"/>
                <w:bCs/>
                <w:lang w:val="en-GB"/>
              </w:rPr>
            </w:pPr>
            <w:r w:rsidRPr="006E0C2F">
              <w:rPr>
                <w:rFonts w:ascii="Myriad Pro" w:hAnsi="Myriad Pro"/>
                <w:bCs/>
                <w:lang w:val="en-GB"/>
              </w:rPr>
              <w:t>[</w:t>
            </w:r>
            <w:r w:rsidRPr="006E0C2F">
              <w:rPr>
                <w:rFonts w:ascii="Arial" w:hAnsi="Arial" w:cs="Arial"/>
                <w:bCs/>
                <w:lang w:val="en-GB"/>
              </w:rPr>
              <w:t>●</w:t>
            </w:r>
            <w:r w:rsidRPr="006E0C2F">
              <w:rPr>
                <w:rFonts w:ascii="Myriad Pro" w:hAnsi="Myriad Pro"/>
                <w:bCs/>
                <w:lang w:val="en-GB"/>
              </w:rPr>
              <w:t>]</w:t>
            </w:r>
          </w:p>
        </w:tc>
      </w:tr>
      <w:tr w:rsidR="001D10BA" w:rsidRPr="006E0C2F" w14:paraId="3CAEBB96" w14:textId="77777777" w:rsidTr="001D10BA">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48EAA3" w14:textId="77777777" w:rsidR="001D10BA" w:rsidRPr="006E0C2F" w:rsidRDefault="001D10BA">
            <w:pPr>
              <w:spacing w:after="0" w:line="256" w:lineRule="auto"/>
              <w:jc w:val="both"/>
              <w:rPr>
                <w:rFonts w:ascii="Myriad Pro" w:eastAsia="Times New Roman" w:hAnsi="Myriad Pro"/>
                <w:bCs/>
                <w:sz w:val="20"/>
                <w:lang w:val="en-GB"/>
              </w:rPr>
            </w:pPr>
            <w:r w:rsidRPr="006E0C2F">
              <w:rPr>
                <w:rFonts w:ascii="Myriad Pro" w:eastAsia="Times New Roman" w:hAnsi="Myriad Pro"/>
                <w:bCs/>
                <w:sz w:val="20"/>
                <w:lang w:val="en-GB"/>
              </w:rPr>
              <w:t>Registration No</w:t>
            </w:r>
          </w:p>
        </w:tc>
        <w:tc>
          <w:tcPr>
            <w:tcW w:w="619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2C5E6754" w14:textId="0CC13DA5" w:rsidR="001D10BA" w:rsidRPr="006E0C2F" w:rsidRDefault="00AB721E">
            <w:pPr>
              <w:spacing w:after="0" w:line="256" w:lineRule="auto"/>
              <w:jc w:val="both"/>
              <w:rPr>
                <w:rFonts w:ascii="Myriad Pro" w:hAnsi="Myriad Pro"/>
                <w:bCs/>
                <w:lang w:val="en-GB"/>
              </w:rPr>
            </w:pPr>
            <w:r w:rsidRPr="006E0C2F">
              <w:rPr>
                <w:rFonts w:ascii="Myriad Pro" w:hAnsi="Myriad Pro"/>
                <w:bCs/>
                <w:lang w:val="en-GB"/>
              </w:rPr>
              <w:t>[</w:t>
            </w:r>
            <w:r w:rsidRPr="006E0C2F">
              <w:rPr>
                <w:rFonts w:ascii="Arial" w:hAnsi="Arial" w:cs="Arial"/>
                <w:bCs/>
                <w:lang w:val="en-GB"/>
              </w:rPr>
              <w:t>●</w:t>
            </w:r>
            <w:r w:rsidRPr="006E0C2F">
              <w:rPr>
                <w:rFonts w:ascii="Myriad Pro" w:hAnsi="Myriad Pro"/>
                <w:bCs/>
                <w:lang w:val="en-GB"/>
              </w:rPr>
              <w:t>]</w:t>
            </w:r>
          </w:p>
        </w:tc>
      </w:tr>
      <w:tr w:rsidR="001D10BA" w:rsidRPr="006E0C2F" w14:paraId="3A92C668" w14:textId="77777777" w:rsidTr="001D10BA">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65F3A91" w14:textId="0FEB72CB" w:rsidR="001D10BA" w:rsidRPr="006E0C2F" w:rsidRDefault="001D10BA">
            <w:pPr>
              <w:spacing w:after="0" w:line="256" w:lineRule="auto"/>
              <w:jc w:val="both"/>
              <w:rPr>
                <w:rFonts w:ascii="Myriad Pro" w:eastAsia="Times New Roman" w:hAnsi="Myriad Pro"/>
                <w:bCs/>
                <w:sz w:val="20"/>
                <w:lang w:val="en-GB"/>
              </w:rPr>
            </w:pPr>
            <w:r w:rsidRPr="006E0C2F">
              <w:rPr>
                <w:rFonts w:ascii="Myriad Pro" w:eastAsia="Times New Roman" w:hAnsi="Myriad Pro"/>
                <w:bCs/>
                <w:sz w:val="20"/>
                <w:lang w:val="en-GB"/>
              </w:rPr>
              <w:t xml:space="preserve">VAT payer's No or indication that the </w:t>
            </w:r>
            <w:proofErr w:type="spellStart"/>
            <w:r w:rsidR="00A8506E" w:rsidRPr="006E0C2F">
              <w:rPr>
                <w:rFonts w:ascii="Myriad Pro" w:eastAsia="Times New Roman" w:hAnsi="Myriad Pro"/>
                <w:bCs/>
                <w:sz w:val="20"/>
                <w:lang w:val="en-GB"/>
              </w:rPr>
              <w:t>AsBo</w:t>
            </w:r>
            <w:proofErr w:type="spellEnd"/>
            <w:r w:rsidRPr="006E0C2F">
              <w:rPr>
                <w:rFonts w:ascii="Myriad Pro" w:eastAsia="Times New Roman" w:hAnsi="Myriad Pro"/>
                <w:bCs/>
                <w:sz w:val="20"/>
                <w:lang w:val="en-GB"/>
              </w:rPr>
              <w:t xml:space="preserve"> is not a VAT payer</w:t>
            </w:r>
          </w:p>
        </w:tc>
        <w:tc>
          <w:tcPr>
            <w:tcW w:w="619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5E5694AE" w14:textId="6C669E82" w:rsidR="001D10BA" w:rsidRPr="006E0C2F" w:rsidRDefault="00AB721E">
            <w:pPr>
              <w:spacing w:after="0" w:line="256" w:lineRule="auto"/>
              <w:jc w:val="both"/>
              <w:rPr>
                <w:rFonts w:ascii="Myriad Pro" w:hAnsi="Myriad Pro"/>
                <w:bCs/>
                <w:lang w:val="en-GB"/>
              </w:rPr>
            </w:pPr>
            <w:r w:rsidRPr="006E0C2F">
              <w:rPr>
                <w:rFonts w:ascii="Myriad Pro" w:hAnsi="Myriad Pro"/>
                <w:bCs/>
                <w:lang w:val="en-GB"/>
              </w:rPr>
              <w:t>[</w:t>
            </w:r>
            <w:r w:rsidRPr="006E0C2F">
              <w:rPr>
                <w:rFonts w:ascii="Arial" w:hAnsi="Arial" w:cs="Arial"/>
                <w:bCs/>
                <w:lang w:val="en-GB"/>
              </w:rPr>
              <w:t>●</w:t>
            </w:r>
            <w:r w:rsidRPr="006E0C2F">
              <w:rPr>
                <w:rFonts w:ascii="Myriad Pro" w:hAnsi="Myriad Pro"/>
                <w:bCs/>
                <w:lang w:val="en-GB"/>
              </w:rPr>
              <w:t>]</w:t>
            </w:r>
          </w:p>
        </w:tc>
      </w:tr>
      <w:tr w:rsidR="001D10BA" w:rsidRPr="006E0C2F" w14:paraId="3882D97A" w14:textId="77777777" w:rsidTr="001D10BA">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BD24C8A" w14:textId="77777777" w:rsidR="001D10BA" w:rsidRPr="006E0C2F" w:rsidRDefault="001D10BA">
            <w:pPr>
              <w:spacing w:after="0" w:line="256" w:lineRule="auto"/>
              <w:jc w:val="both"/>
              <w:rPr>
                <w:rFonts w:ascii="Myriad Pro" w:eastAsia="Times New Roman" w:hAnsi="Myriad Pro"/>
                <w:bCs/>
                <w:sz w:val="20"/>
                <w:lang w:val="en-GB"/>
              </w:rPr>
            </w:pPr>
            <w:r w:rsidRPr="006E0C2F">
              <w:rPr>
                <w:rFonts w:ascii="Myriad Pro" w:eastAsia="Times New Roman" w:hAnsi="Myriad Pro"/>
                <w:bCs/>
                <w:sz w:val="20"/>
                <w:lang w:val="en-GB"/>
              </w:rPr>
              <w:t>Legal address, city, Zip code, country</w:t>
            </w:r>
          </w:p>
        </w:tc>
        <w:tc>
          <w:tcPr>
            <w:tcW w:w="619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4B0922A4" w14:textId="37DBCA94" w:rsidR="001D10BA" w:rsidRPr="006E0C2F" w:rsidRDefault="00AB721E">
            <w:pPr>
              <w:spacing w:after="0" w:line="256" w:lineRule="auto"/>
              <w:jc w:val="both"/>
              <w:rPr>
                <w:rFonts w:ascii="Myriad Pro" w:hAnsi="Myriad Pro"/>
                <w:bCs/>
                <w:lang w:val="en-GB"/>
              </w:rPr>
            </w:pPr>
            <w:r w:rsidRPr="006E0C2F">
              <w:rPr>
                <w:rFonts w:ascii="Myriad Pro" w:hAnsi="Myriad Pro"/>
                <w:bCs/>
                <w:lang w:val="en-GB"/>
              </w:rPr>
              <w:t>[</w:t>
            </w:r>
            <w:r w:rsidRPr="006E0C2F">
              <w:rPr>
                <w:rFonts w:ascii="Arial" w:hAnsi="Arial" w:cs="Arial"/>
                <w:bCs/>
                <w:lang w:val="en-GB"/>
              </w:rPr>
              <w:t>●</w:t>
            </w:r>
            <w:r w:rsidRPr="006E0C2F">
              <w:rPr>
                <w:rFonts w:ascii="Myriad Pro" w:hAnsi="Myriad Pro"/>
                <w:bCs/>
                <w:lang w:val="en-GB"/>
              </w:rPr>
              <w:t>]</w:t>
            </w:r>
          </w:p>
        </w:tc>
      </w:tr>
      <w:tr w:rsidR="001D10BA" w:rsidRPr="006E0C2F" w14:paraId="188F398F" w14:textId="77777777" w:rsidTr="001D10BA">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EDDE661" w14:textId="77777777" w:rsidR="001D10BA" w:rsidRPr="006E0C2F" w:rsidRDefault="001D10BA">
            <w:pPr>
              <w:spacing w:after="0" w:line="256" w:lineRule="auto"/>
              <w:jc w:val="both"/>
              <w:rPr>
                <w:rFonts w:ascii="Myriad Pro" w:eastAsia="Times New Roman" w:hAnsi="Myriad Pro"/>
                <w:bCs/>
                <w:sz w:val="20"/>
                <w:lang w:val="en-GB"/>
              </w:rPr>
            </w:pPr>
            <w:r w:rsidRPr="006E0C2F">
              <w:rPr>
                <w:rFonts w:ascii="Myriad Pro" w:eastAsia="Times New Roman" w:hAnsi="Myriad Pro"/>
                <w:bCs/>
                <w:sz w:val="20"/>
                <w:lang w:val="en-GB"/>
              </w:rPr>
              <w:t>Legal name of Bank</w:t>
            </w:r>
          </w:p>
        </w:tc>
        <w:tc>
          <w:tcPr>
            <w:tcW w:w="619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71DBCE88" w14:textId="05F7523B" w:rsidR="001D10BA" w:rsidRPr="006E0C2F" w:rsidRDefault="00AB721E">
            <w:pPr>
              <w:spacing w:after="0" w:line="256" w:lineRule="auto"/>
              <w:jc w:val="both"/>
              <w:rPr>
                <w:rFonts w:ascii="Myriad Pro" w:hAnsi="Myriad Pro"/>
                <w:bCs/>
                <w:lang w:val="en-GB"/>
              </w:rPr>
            </w:pPr>
            <w:r w:rsidRPr="006E0C2F">
              <w:rPr>
                <w:rFonts w:ascii="Myriad Pro" w:hAnsi="Myriad Pro"/>
                <w:bCs/>
                <w:lang w:val="en-GB"/>
              </w:rPr>
              <w:t>[</w:t>
            </w:r>
            <w:r w:rsidRPr="006E0C2F">
              <w:rPr>
                <w:rFonts w:ascii="Arial" w:hAnsi="Arial" w:cs="Arial"/>
                <w:bCs/>
                <w:lang w:val="en-GB"/>
              </w:rPr>
              <w:t>●</w:t>
            </w:r>
            <w:r w:rsidRPr="006E0C2F">
              <w:rPr>
                <w:rFonts w:ascii="Myriad Pro" w:hAnsi="Myriad Pro"/>
                <w:bCs/>
                <w:lang w:val="en-GB"/>
              </w:rPr>
              <w:t>]</w:t>
            </w:r>
          </w:p>
        </w:tc>
      </w:tr>
      <w:tr w:rsidR="001D10BA" w:rsidRPr="006E0C2F" w14:paraId="1E05C0D0" w14:textId="77777777" w:rsidTr="001D10BA">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99FEA0E" w14:textId="77777777" w:rsidR="001D10BA" w:rsidRPr="006E0C2F" w:rsidRDefault="001D10BA">
            <w:pPr>
              <w:spacing w:after="0" w:line="256" w:lineRule="auto"/>
              <w:jc w:val="both"/>
              <w:rPr>
                <w:rFonts w:ascii="Myriad Pro" w:hAnsi="Myriad Pro"/>
                <w:bCs/>
                <w:lang w:val="en-GB"/>
              </w:rPr>
            </w:pPr>
            <w:r w:rsidRPr="006E0C2F">
              <w:rPr>
                <w:rFonts w:ascii="Myriad Pro" w:eastAsia="Times New Roman" w:hAnsi="Myriad Pro"/>
                <w:bCs/>
                <w:sz w:val="20"/>
                <w:lang w:val="en-GB"/>
              </w:rPr>
              <w:t xml:space="preserve">Bank </w:t>
            </w:r>
            <w:r w:rsidRPr="006E0C2F">
              <w:rPr>
                <w:rFonts w:ascii="Myriad Pro" w:hAnsi="Myriad Pro"/>
                <w:bCs/>
                <w:sz w:val="21"/>
                <w:szCs w:val="21"/>
                <w:lang w:val="en-GB" w:eastAsia="de-DE"/>
              </w:rPr>
              <w:t xml:space="preserve">SWIFT </w:t>
            </w:r>
            <w:r w:rsidRPr="006E0C2F">
              <w:rPr>
                <w:rFonts w:ascii="Myriad Pro" w:eastAsia="Times New Roman" w:hAnsi="Myriad Pro"/>
                <w:bCs/>
                <w:sz w:val="20"/>
                <w:lang w:val="en-GB"/>
              </w:rPr>
              <w:t>Code</w:t>
            </w:r>
          </w:p>
        </w:tc>
        <w:tc>
          <w:tcPr>
            <w:tcW w:w="619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16E30364" w14:textId="7C1A5954" w:rsidR="001D10BA" w:rsidRPr="006E0C2F" w:rsidRDefault="00AB721E">
            <w:pPr>
              <w:spacing w:after="0" w:line="256" w:lineRule="auto"/>
              <w:jc w:val="both"/>
              <w:rPr>
                <w:rFonts w:ascii="Myriad Pro" w:hAnsi="Myriad Pro"/>
                <w:bCs/>
                <w:lang w:val="en-GB"/>
              </w:rPr>
            </w:pPr>
            <w:r w:rsidRPr="006E0C2F">
              <w:rPr>
                <w:rFonts w:ascii="Myriad Pro" w:hAnsi="Myriad Pro"/>
                <w:bCs/>
                <w:lang w:val="en-GB"/>
              </w:rPr>
              <w:t>[</w:t>
            </w:r>
            <w:r w:rsidRPr="006E0C2F">
              <w:rPr>
                <w:rFonts w:ascii="Arial" w:hAnsi="Arial" w:cs="Arial"/>
                <w:bCs/>
                <w:lang w:val="en-GB"/>
              </w:rPr>
              <w:t>●</w:t>
            </w:r>
            <w:r w:rsidRPr="006E0C2F">
              <w:rPr>
                <w:rFonts w:ascii="Myriad Pro" w:hAnsi="Myriad Pro"/>
                <w:bCs/>
                <w:lang w:val="en-GB"/>
              </w:rPr>
              <w:t>]</w:t>
            </w:r>
          </w:p>
        </w:tc>
      </w:tr>
      <w:tr w:rsidR="001D10BA" w:rsidRPr="006E0C2F" w14:paraId="6B8BFD66" w14:textId="77777777" w:rsidTr="001D10BA">
        <w:tc>
          <w:tcPr>
            <w:tcW w:w="216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DC2A8DA" w14:textId="77777777" w:rsidR="001D10BA" w:rsidRPr="006E0C2F" w:rsidRDefault="001D10BA">
            <w:pPr>
              <w:spacing w:after="0" w:line="256" w:lineRule="auto"/>
              <w:jc w:val="both"/>
              <w:rPr>
                <w:rFonts w:ascii="Myriad Pro" w:eastAsia="Times New Roman" w:hAnsi="Myriad Pro"/>
                <w:bCs/>
                <w:sz w:val="20"/>
                <w:lang w:val="en-GB"/>
              </w:rPr>
            </w:pPr>
            <w:r w:rsidRPr="006E0C2F">
              <w:rPr>
                <w:rFonts w:ascii="Myriad Pro" w:eastAsia="Times New Roman" w:hAnsi="Myriad Pro"/>
                <w:bCs/>
                <w:sz w:val="20"/>
                <w:lang w:val="en-GB"/>
              </w:rPr>
              <w:t>Bank Account No IBAN</w:t>
            </w:r>
          </w:p>
        </w:tc>
        <w:tc>
          <w:tcPr>
            <w:tcW w:w="619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hideMark/>
          </w:tcPr>
          <w:p w14:paraId="0FD4A35E" w14:textId="19E1D8B0" w:rsidR="001D10BA" w:rsidRPr="006E0C2F" w:rsidRDefault="00AB721E">
            <w:pPr>
              <w:spacing w:after="0" w:line="256" w:lineRule="auto"/>
              <w:rPr>
                <w:rFonts w:ascii="Myriad Pro" w:hAnsi="Myriad Pro"/>
                <w:bCs/>
                <w:lang w:val="en-GB"/>
              </w:rPr>
            </w:pPr>
            <w:r w:rsidRPr="006E0C2F">
              <w:rPr>
                <w:rFonts w:ascii="Myriad Pro" w:hAnsi="Myriad Pro"/>
                <w:bCs/>
                <w:lang w:val="en-GB"/>
              </w:rPr>
              <w:t>[</w:t>
            </w:r>
            <w:r w:rsidRPr="006E0C2F">
              <w:rPr>
                <w:rFonts w:ascii="Arial" w:hAnsi="Arial" w:cs="Arial"/>
                <w:bCs/>
                <w:lang w:val="en-GB"/>
              </w:rPr>
              <w:t>●</w:t>
            </w:r>
            <w:r w:rsidRPr="006E0C2F">
              <w:rPr>
                <w:rFonts w:ascii="Myriad Pro" w:hAnsi="Myriad Pro"/>
                <w:bCs/>
                <w:lang w:val="en-GB"/>
              </w:rPr>
              <w:t>]</w:t>
            </w:r>
          </w:p>
        </w:tc>
      </w:tr>
      <w:tr w:rsidR="000B04C4" w:rsidRPr="006E0C2F" w14:paraId="470D5ABD" w14:textId="77777777" w:rsidTr="001D10BA">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AF29E0" w14:textId="419C5A25" w:rsidR="000B04C4" w:rsidRPr="006E0C2F" w:rsidRDefault="000B04C4" w:rsidP="00405739">
            <w:pPr>
              <w:spacing w:after="0"/>
              <w:jc w:val="both"/>
              <w:rPr>
                <w:rFonts w:ascii="Myriad Pro" w:eastAsia="Times New Roman" w:hAnsi="Myriad Pro"/>
                <w:bCs/>
                <w:sz w:val="20"/>
                <w:lang w:val="en-GB"/>
              </w:rPr>
            </w:pPr>
            <w:r w:rsidRPr="006E0C2F">
              <w:rPr>
                <w:rFonts w:ascii="Myriad Pro" w:eastAsia="Times New Roman" w:hAnsi="Myriad Pro"/>
                <w:bCs/>
                <w:sz w:val="20"/>
                <w:lang w:val="en-GB"/>
              </w:rPr>
              <w:t>The Principal’s</w:t>
            </w:r>
            <w:r w:rsidR="00C556D5" w:rsidRPr="006E0C2F">
              <w:rPr>
                <w:rFonts w:ascii="Myriad Pro" w:eastAsia="Times New Roman" w:hAnsi="Myriad Pro"/>
                <w:bCs/>
                <w:sz w:val="20"/>
                <w:lang w:val="en-GB"/>
              </w:rPr>
              <w:t xml:space="preserve"> or the</w:t>
            </w:r>
            <w:r w:rsidR="00095CE0" w:rsidRPr="006E0C2F">
              <w:rPr>
                <w:rFonts w:ascii="Myriad Pro" w:eastAsia="Times New Roman" w:hAnsi="Myriad Pro"/>
                <w:bCs/>
                <w:sz w:val="20"/>
                <w:lang w:val="en-GB"/>
              </w:rPr>
              <w:t xml:space="preserve"> Implementing Bodies</w:t>
            </w:r>
            <w:r w:rsidRPr="006E0C2F">
              <w:rPr>
                <w:rFonts w:ascii="Myriad Pro" w:eastAsia="Times New Roman" w:hAnsi="Myriad Pro"/>
                <w:bCs/>
                <w:sz w:val="20"/>
                <w:lang w:val="en-GB"/>
              </w:rPr>
              <w:t xml:space="preserve"> VAT No</w:t>
            </w:r>
          </w:p>
        </w:tc>
        <w:tc>
          <w:tcPr>
            <w:tcW w:w="619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48E65310" w14:textId="2AC14BCC" w:rsidR="000B04C4" w:rsidRPr="00D577B1" w:rsidRDefault="007740C5" w:rsidP="00405739">
            <w:pPr>
              <w:spacing w:after="0"/>
              <w:jc w:val="both"/>
              <w:rPr>
                <w:rFonts w:ascii="Myriad Pro" w:eastAsia="Times New Roman" w:hAnsi="Myriad Pro"/>
                <w:bCs/>
                <w:sz w:val="20"/>
                <w:szCs w:val="20"/>
                <w:shd w:val="clear" w:color="auto" w:fill="FBE4D5" w:themeFill="accent2" w:themeFillTint="33"/>
                <w:lang w:val="en-GB"/>
              </w:rPr>
            </w:pPr>
            <w:r w:rsidRPr="00D577B1">
              <w:rPr>
                <w:rFonts w:ascii="Myriad Pro" w:eastAsia="Times New Roman" w:hAnsi="Myriad Pro"/>
                <w:bCs/>
                <w:sz w:val="20"/>
                <w:szCs w:val="20"/>
                <w:lang w:val="en-GB"/>
              </w:rPr>
              <w:t xml:space="preserve">For </w:t>
            </w:r>
            <w:r w:rsidR="00C556D5" w:rsidRPr="00002046">
              <w:rPr>
                <w:rFonts w:ascii="Myriad Pro" w:eastAsia="Times New Roman" w:hAnsi="Myriad Pro"/>
                <w:bCs/>
                <w:sz w:val="20"/>
                <w:szCs w:val="20"/>
                <w:lang w:val="en-GB"/>
              </w:rPr>
              <w:t>the Principal</w:t>
            </w:r>
            <w:r w:rsidRPr="00002046">
              <w:rPr>
                <w:rFonts w:ascii="Myriad Pro" w:eastAsia="Times New Roman" w:hAnsi="Myriad Pro"/>
                <w:bCs/>
                <w:sz w:val="20"/>
                <w:szCs w:val="20"/>
                <w:lang w:val="en-GB"/>
              </w:rPr>
              <w:t xml:space="preserve">: </w:t>
            </w:r>
            <w:r w:rsidR="000B04C4" w:rsidRPr="00002046">
              <w:rPr>
                <w:rFonts w:ascii="Myriad Pro" w:eastAsia="Times New Roman" w:hAnsi="Myriad Pro"/>
                <w:bCs/>
                <w:sz w:val="20"/>
                <w:szCs w:val="20"/>
                <w:lang w:val="en-GB"/>
              </w:rPr>
              <w:t>LV40103845025</w:t>
            </w:r>
            <w:r w:rsidRPr="00002046">
              <w:rPr>
                <w:rFonts w:ascii="Myriad Pro" w:eastAsia="Times New Roman" w:hAnsi="Myriad Pro"/>
                <w:bCs/>
                <w:sz w:val="20"/>
                <w:szCs w:val="20"/>
                <w:lang w:val="en-GB"/>
              </w:rPr>
              <w:t xml:space="preserve">; </w:t>
            </w:r>
            <w:r w:rsidR="00AB721E" w:rsidRPr="00002046">
              <w:rPr>
                <w:rFonts w:ascii="Myriad Pro" w:eastAsia="Times New Roman" w:hAnsi="Myriad Pro"/>
                <w:bCs/>
                <w:sz w:val="20"/>
                <w:szCs w:val="20"/>
                <w:lang w:val="en-GB"/>
              </w:rPr>
              <w:t>for the Implementing Body in Estonia</w:t>
            </w:r>
            <w:r w:rsidR="00126DA7" w:rsidRPr="00002046">
              <w:rPr>
                <w:rFonts w:ascii="Myriad Pro" w:eastAsia="Times New Roman" w:hAnsi="Myriad Pro" w:cs="Arial"/>
                <w:bCs/>
                <w:sz w:val="20"/>
                <w:szCs w:val="20"/>
                <w:shd w:val="clear" w:color="auto" w:fill="FBE4D5" w:themeFill="accent2" w:themeFillTint="33"/>
                <w:lang w:val="en-GB"/>
              </w:rPr>
              <w:t xml:space="preserve"> </w:t>
            </w:r>
            <w:r w:rsidR="0086007A" w:rsidRPr="00DA2E5A">
              <w:rPr>
                <w:rFonts w:ascii="Myriad Pro" w:eastAsia="Times New Roman" w:hAnsi="Myriad Pro" w:cs="Arial"/>
                <w:bCs/>
                <w:sz w:val="20"/>
                <w:szCs w:val="20"/>
                <w:shd w:val="clear" w:color="auto" w:fill="FBE4D5" w:themeFill="accent2" w:themeFillTint="33"/>
                <w:lang w:val="en-GB"/>
              </w:rPr>
              <w:t>EE101954107</w:t>
            </w:r>
            <w:r w:rsidR="00AB721E" w:rsidRPr="00DA2E5A">
              <w:rPr>
                <w:rFonts w:ascii="Myriad Pro" w:eastAsia="Times New Roman" w:hAnsi="Myriad Pro" w:cs="Arial"/>
                <w:bCs/>
                <w:sz w:val="20"/>
                <w:szCs w:val="20"/>
                <w:shd w:val="clear" w:color="auto" w:fill="FBE4D5" w:themeFill="accent2" w:themeFillTint="33"/>
                <w:lang w:val="en-GB"/>
              </w:rPr>
              <w:t xml:space="preserve">; for the Implementing Body in Lithuania </w:t>
            </w:r>
            <w:r w:rsidR="00DA2E5A" w:rsidRPr="008244FD">
              <w:rPr>
                <w:rFonts w:ascii="Myriad Pro" w:hAnsi="Myriad Pro"/>
                <w:bCs/>
                <w:sz w:val="20"/>
                <w:szCs w:val="20"/>
                <w:lang w:val="en-GB"/>
              </w:rPr>
              <w:t>LT100012666211</w:t>
            </w:r>
          </w:p>
        </w:tc>
      </w:tr>
      <w:tr w:rsidR="006337D0" w:rsidRPr="006E0C2F" w14:paraId="6C29C271" w14:textId="77777777" w:rsidTr="001D10BA">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0F2A6" w14:textId="61E75D3A" w:rsidR="006337D0" w:rsidRPr="006E0C2F" w:rsidRDefault="006337D0" w:rsidP="00405739">
            <w:pPr>
              <w:spacing w:after="0"/>
              <w:jc w:val="both"/>
              <w:rPr>
                <w:rFonts w:ascii="Myriad Pro" w:eastAsia="Times New Roman" w:hAnsi="Myriad Pro"/>
                <w:bCs/>
                <w:sz w:val="20"/>
                <w:lang w:val="en-GB"/>
              </w:rPr>
            </w:pPr>
            <w:r w:rsidRPr="006E0C2F">
              <w:rPr>
                <w:rFonts w:ascii="Myriad Pro" w:eastAsia="Times New Roman" w:hAnsi="Myriad Pro"/>
                <w:bCs/>
                <w:sz w:val="20"/>
                <w:lang w:val="en-GB"/>
              </w:rPr>
              <w:t>Subject:</w:t>
            </w:r>
          </w:p>
        </w:tc>
        <w:tc>
          <w:tcPr>
            <w:tcW w:w="6199" w:type="dxa"/>
            <w:gridSpan w:val="3"/>
            <w:tcBorders>
              <w:top w:val="single" w:sz="4" w:space="0" w:color="000000"/>
              <w:left w:val="single" w:sz="4" w:space="0" w:color="000000"/>
              <w:bottom w:val="single" w:sz="4" w:space="0" w:color="000000"/>
              <w:right w:val="single" w:sz="4" w:space="0" w:color="000000"/>
            </w:tcBorders>
            <w:shd w:val="clear" w:color="auto" w:fill="FBE4D5" w:themeFill="accent2" w:themeFillTint="33"/>
            <w:tcMar>
              <w:top w:w="0" w:type="dxa"/>
              <w:left w:w="108" w:type="dxa"/>
              <w:bottom w:w="0" w:type="dxa"/>
              <w:right w:w="108" w:type="dxa"/>
            </w:tcMar>
            <w:vAlign w:val="center"/>
          </w:tcPr>
          <w:p w14:paraId="57C99A1A" w14:textId="62945401" w:rsidR="006337D0" w:rsidRPr="006E0C2F" w:rsidRDefault="006337D0" w:rsidP="00F8708E">
            <w:pPr>
              <w:spacing w:after="0"/>
              <w:rPr>
                <w:rFonts w:ascii="Myriad Pro" w:eastAsia="Times New Roman" w:hAnsi="Myriad Pro"/>
                <w:bCs/>
                <w:sz w:val="20"/>
                <w:lang w:val="en-GB"/>
              </w:rPr>
            </w:pPr>
            <w:r w:rsidRPr="006E0C2F">
              <w:rPr>
                <w:rFonts w:ascii="Myriad Pro" w:eastAsia="Times New Roman" w:hAnsi="Myriad Pro"/>
                <w:bCs/>
                <w:sz w:val="20"/>
                <w:lang w:val="en-GB"/>
              </w:rPr>
              <w:t xml:space="preserve">For provided services according to the Framework Agreement No. </w:t>
            </w:r>
            <w:r w:rsidRPr="006E0C2F">
              <w:rPr>
                <w:rFonts w:ascii="Myriad Pro" w:hAnsi="Myriad Pro"/>
                <w:bCs/>
                <w:lang w:val="en-GB"/>
              </w:rPr>
              <w:t>[</w:t>
            </w:r>
            <w:r w:rsidRPr="006E0C2F">
              <w:rPr>
                <w:rFonts w:ascii="Arial" w:hAnsi="Arial" w:cs="Arial"/>
                <w:bCs/>
                <w:lang w:val="en-GB"/>
              </w:rPr>
              <w:t>●</w:t>
            </w:r>
            <w:r w:rsidRPr="006E0C2F">
              <w:rPr>
                <w:rFonts w:ascii="Myriad Pro" w:hAnsi="Myriad Pro"/>
                <w:bCs/>
                <w:lang w:val="en-GB"/>
              </w:rPr>
              <w:t>]</w:t>
            </w:r>
            <w:r w:rsidRPr="006E0C2F">
              <w:rPr>
                <w:rFonts w:ascii="Myriad Pro" w:eastAsia="Times New Roman" w:hAnsi="Myriad Pro"/>
                <w:bCs/>
                <w:sz w:val="20"/>
                <w:lang w:val="en-GB"/>
              </w:rPr>
              <w:t>, Assignment Order No.</w:t>
            </w:r>
            <w:r w:rsidRPr="006E0C2F">
              <w:rPr>
                <w:rFonts w:ascii="Myriad Pro" w:hAnsi="Myriad Pro"/>
                <w:bCs/>
                <w:lang w:val="en-GB"/>
              </w:rPr>
              <w:t xml:space="preserve"> [</w:t>
            </w:r>
            <w:r w:rsidRPr="006E0C2F">
              <w:rPr>
                <w:rFonts w:ascii="Arial" w:hAnsi="Arial" w:cs="Arial"/>
                <w:bCs/>
                <w:lang w:val="en-GB"/>
              </w:rPr>
              <w:t>●</w:t>
            </w:r>
            <w:r w:rsidRPr="006E0C2F">
              <w:rPr>
                <w:rFonts w:ascii="Myriad Pro" w:hAnsi="Myriad Pro"/>
                <w:bCs/>
                <w:lang w:val="en-GB"/>
              </w:rPr>
              <w:t>] [OPTIONAL]</w:t>
            </w:r>
            <w:r w:rsidRPr="006E0C2F">
              <w:rPr>
                <w:rFonts w:ascii="Myriad Pro" w:eastAsia="Times New Roman" w:hAnsi="Myriad Pro"/>
                <w:bCs/>
                <w:sz w:val="20"/>
                <w:lang w:val="en-GB"/>
              </w:rPr>
              <w:t xml:space="preserve"> </w:t>
            </w:r>
          </w:p>
        </w:tc>
      </w:tr>
      <w:tr w:rsidR="006337D0" w:rsidRPr="006E0C2F" w14:paraId="64F29C61" w14:textId="77777777" w:rsidTr="008244FD">
        <w:tc>
          <w:tcPr>
            <w:tcW w:w="21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6DEF4F" w14:textId="722A5EF5" w:rsidR="006337D0" w:rsidRPr="006E0C2F" w:rsidRDefault="006337D0" w:rsidP="00E026B4">
            <w:pPr>
              <w:spacing w:after="0"/>
              <w:jc w:val="both"/>
              <w:rPr>
                <w:rFonts w:ascii="Myriad Pro" w:eastAsia="Times New Roman" w:hAnsi="Myriad Pro"/>
                <w:bCs/>
                <w:sz w:val="20"/>
                <w:lang w:val="en-GB"/>
              </w:rPr>
            </w:pPr>
            <w:r w:rsidRPr="006E0C2F">
              <w:rPr>
                <w:rFonts w:ascii="Myriad Pro" w:eastAsia="Times New Roman" w:hAnsi="Myriad Pro"/>
                <w:bCs/>
                <w:sz w:val="20"/>
                <w:lang w:val="en-GB"/>
              </w:rPr>
              <w:t>Specific information:</w:t>
            </w:r>
          </w:p>
        </w:tc>
        <w:tc>
          <w:tcPr>
            <w:tcW w:w="20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341003" w14:textId="77777777" w:rsidR="00A51FA4" w:rsidRPr="006E0C2F" w:rsidRDefault="00A51FA4" w:rsidP="008244FD">
            <w:pPr>
              <w:spacing w:after="0"/>
              <w:jc w:val="both"/>
              <w:rPr>
                <w:rFonts w:ascii="Myriad Pro" w:eastAsia="Times New Roman" w:hAnsi="Myriad Pro"/>
                <w:bCs/>
                <w:sz w:val="20"/>
                <w:lang w:val="en-GB"/>
              </w:rPr>
            </w:pPr>
          </w:p>
          <w:p w14:paraId="65FC8C9A" w14:textId="202D808E" w:rsidR="006337D0" w:rsidRPr="006E0C2F" w:rsidRDefault="006337D0" w:rsidP="008244FD">
            <w:pPr>
              <w:spacing w:after="0"/>
              <w:jc w:val="both"/>
              <w:rPr>
                <w:rFonts w:ascii="Myriad Pro" w:eastAsia="Times New Roman" w:hAnsi="Myriad Pro"/>
                <w:bCs/>
                <w:sz w:val="20"/>
                <w:lang w:val="en-GB"/>
              </w:rPr>
            </w:pPr>
            <w:r w:rsidRPr="006E0C2F">
              <w:rPr>
                <w:rFonts w:ascii="Myriad Pro" w:eastAsia="Times New Roman" w:hAnsi="Myriad Pro"/>
                <w:bCs/>
                <w:sz w:val="20"/>
                <w:lang w:val="en-GB"/>
              </w:rPr>
              <w:t>For the Principal:</w:t>
            </w:r>
          </w:p>
          <w:p w14:paraId="21D33209" w14:textId="77777777" w:rsidR="006337D0" w:rsidRPr="006E0C2F" w:rsidRDefault="006337D0" w:rsidP="008244FD">
            <w:pPr>
              <w:spacing w:after="0"/>
              <w:jc w:val="both"/>
              <w:rPr>
                <w:rFonts w:ascii="Myriad Pro" w:eastAsia="Times New Roman" w:hAnsi="Myriad Pro"/>
                <w:bCs/>
                <w:sz w:val="18"/>
                <w:szCs w:val="20"/>
                <w:lang w:val="en-GB"/>
              </w:rPr>
            </w:pPr>
          </w:p>
          <w:p w14:paraId="599E2DCB" w14:textId="77777777" w:rsidR="00A51FA4" w:rsidRPr="00F8708E" w:rsidRDefault="00A51FA4" w:rsidP="008244FD">
            <w:pPr>
              <w:spacing w:after="0"/>
              <w:jc w:val="both"/>
              <w:rPr>
                <w:rFonts w:ascii="Myriad Pro" w:eastAsia="Times New Roman" w:hAnsi="Myriad Pro"/>
                <w:bCs/>
                <w:sz w:val="18"/>
                <w:szCs w:val="20"/>
                <w:lang w:val="en-GB"/>
              </w:rPr>
            </w:pPr>
          </w:p>
          <w:p w14:paraId="323D1DF3" w14:textId="6331AEFE" w:rsidR="006337D0" w:rsidRPr="00F8708E" w:rsidRDefault="006337D0" w:rsidP="008244FD">
            <w:pPr>
              <w:spacing w:after="0"/>
              <w:jc w:val="both"/>
              <w:rPr>
                <w:rFonts w:ascii="Myriad Pro" w:hAnsi="Myriad Pro"/>
                <w:bCs/>
                <w:sz w:val="20"/>
                <w:szCs w:val="20"/>
                <w:lang w:val="en-GB"/>
              </w:rPr>
            </w:pPr>
            <w:r w:rsidRPr="00F8708E">
              <w:rPr>
                <w:rFonts w:ascii="Myriad Pro" w:eastAsia="Times New Roman" w:hAnsi="Myriad Pro"/>
                <w:bCs/>
                <w:sz w:val="18"/>
                <w:szCs w:val="20"/>
                <w:lang w:val="en-GB"/>
              </w:rPr>
              <w:t xml:space="preserve">CEF </w:t>
            </w:r>
            <w:r w:rsidR="001406C9" w:rsidRPr="007A3F34">
              <w:rPr>
                <w:rFonts w:ascii="Myriad Pro" w:eastAsiaTheme="minorHAnsi" w:hAnsi="Myriad Pro" w:cstheme="minorBidi"/>
                <w:bCs/>
                <w:sz w:val="20"/>
                <w:szCs w:val="20"/>
                <w:shd w:val="clear" w:color="auto" w:fill="FBE4D5" w:themeFill="accent2" w:themeFillTint="33"/>
                <w:lang w:val="en-GB" w:eastAsia="de-DE"/>
              </w:rPr>
              <w:t>[</w:t>
            </w:r>
            <w:r w:rsidR="001406C9" w:rsidRPr="007A3F34">
              <w:rPr>
                <w:rFonts w:ascii="Arial" w:eastAsiaTheme="minorHAnsi" w:hAnsi="Arial" w:cs="Arial"/>
                <w:bCs/>
                <w:sz w:val="20"/>
                <w:szCs w:val="20"/>
                <w:shd w:val="clear" w:color="auto" w:fill="FBE4D5" w:themeFill="accent2" w:themeFillTint="33"/>
                <w:lang w:val="en-GB"/>
              </w:rPr>
              <w:t>●</w:t>
            </w:r>
            <w:r w:rsidR="001406C9" w:rsidRPr="007A3F34">
              <w:rPr>
                <w:rFonts w:ascii="Myriad Pro" w:eastAsiaTheme="minorHAnsi" w:hAnsi="Myriad Pro" w:cstheme="minorBidi"/>
                <w:bCs/>
                <w:sz w:val="20"/>
                <w:szCs w:val="20"/>
                <w:shd w:val="clear" w:color="auto" w:fill="FBE4D5" w:themeFill="accent2" w:themeFillTint="33"/>
                <w:lang w:val="en-GB" w:eastAsia="de-DE"/>
              </w:rPr>
              <w:t>]</w:t>
            </w:r>
          </w:p>
          <w:p w14:paraId="23AD2D24" w14:textId="7238CB5A" w:rsidR="006337D0" w:rsidRPr="00F8708E" w:rsidRDefault="006337D0" w:rsidP="008244FD">
            <w:pPr>
              <w:spacing w:after="0"/>
              <w:jc w:val="both"/>
              <w:rPr>
                <w:rFonts w:ascii="Myriad Pro" w:hAnsi="Myriad Pro"/>
                <w:bCs/>
                <w:sz w:val="20"/>
                <w:szCs w:val="20"/>
                <w:lang w:val="en-GB"/>
              </w:rPr>
            </w:pPr>
            <w:r w:rsidRPr="00F8708E">
              <w:rPr>
                <w:rFonts w:ascii="Myriad Pro" w:hAnsi="Myriad Pro"/>
                <w:bCs/>
                <w:sz w:val="20"/>
                <w:szCs w:val="20"/>
                <w:lang w:val="en-GB"/>
              </w:rPr>
              <w:t>Contract Manager:</w:t>
            </w:r>
            <w:r w:rsidR="00A51FA4" w:rsidRPr="006E0C2F">
              <w:rPr>
                <w:rFonts w:ascii="Myriad Pro" w:hAnsi="Myriad Pro"/>
                <w:bCs/>
                <w:lang w:val="en-GB"/>
              </w:rPr>
              <w:t xml:space="preserve"> </w:t>
            </w:r>
            <w:r w:rsidR="001406C9" w:rsidRPr="007A3F34">
              <w:rPr>
                <w:rFonts w:ascii="Myriad Pro" w:eastAsiaTheme="minorHAnsi" w:hAnsi="Myriad Pro" w:cstheme="minorBidi"/>
                <w:bCs/>
                <w:sz w:val="20"/>
                <w:szCs w:val="20"/>
                <w:shd w:val="clear" w:color="auto" w:fill="FBE4D5" w:themeFill="accent2" w:themeFillTint="33"/>
                <w:lang w:val="en-GB" w:eastAsia="de-DE"/>
              </w:rPr>
              <w:t>[</w:t>
            </w:r>
            <w:r w:rsidR="001406C9" w:rsidRPr="007A3F34">
              <w:rPr>
                <w:rFonts w:ascii="Arial" w:eastAsiaTheme="minorHAnsi" w:hAnsi="Arial" w:cs="Arial"/>
                <w:bCs/>
                <w:sz w:val="20"/>
                <w:szCs w:val="20"/>
                <w:shd w:val="clear" w:color="auto" w:fill="FBE4D5" w:themeFill="accent2" w:themeFillTint="33"/>
                <w:lang w:val="en-GB"/>
              </w:rPr>
              <w:t>●</w:t>
            </w:r>
            <w:r w:rsidR="001406C9" w:rsidRPr="007A3F34">
              <w:rPr>
                <w:rFonts w:ascii="Myriad Pro" w:eastAsiaTheme="minorHAnsi" w:hAnsi="Myriad Pro" w:cstheme="minorBidi"/>
                <w:bCs/>
                <w:sz w:val="20"/>
                <w:szCs w:val="20"/>
                <w:shd w:val="clear" w:color="auto" w:fill="FBE4D5" w:themeFill="accent2" w:themeFillTint="33"/>
                <w:lang w:val="en-GB" w:eastAsia="de-DE"/>
              </w:rPr>
              <w:t>]</w:t>
            </w:r>
          </w:p>
          <w:p w14:paraId="4E9CC57D" w14:textId="02AF8C7C" w:rsidR="006337D0" w:rsidRPr="00F8708E" w:rsidRDefault="006337D0" w:rsidP="008244FD">
            <w:pPr>
              <w:spacing w:after="0"/>
              <w:jc w:val="both"/>
              <w:rPr>
                <w:rFonts w:ascii="Myriad Pro" w:hAnsi="Myriad Pro"/>
                <w:bCs/>
                <w:lang w:val="en-GB"/>
              </w:rPr>
            </w:pPr>
            <w:r w:rsidRPr="006E0C2F">
              <w:rPr>
                <w:rFonts w:ascii="Myriad Pro" w:eastAsia="Times New Roman" w:hAnsi="Myriad Pro"/>
                <w:bCs/>
                <w:sz w:val="20"/>
                <w:lang w:val="en-GB"/>
              </w:rPr>
              <w:t xml:space="preserve"> </w:t>
            </w:r>
          </w:p>
          <w:p w14:paraId="7470E44B" w14:textId="77777777" w:rsidR="006337D0" w:rsidRPr="006E0C2F" w:rsidRDefault="006337D0" w:rsidP="008244FD">
            <w:pPr>
              <w:spacing w:after="0"/>
              <w:jc w:val="both"/>
              <w:rPr>
                <w:rFonts w:ascii="Myriad Pro" w:eastAsia="Times New Roman" w:hAnsi="Myriad Pro"/>
                <w:bCs/>
                <w:sz w:val="20"/>
                <w:lang w:val="en-GB"/>
              </w:rPr>
            </w:pPr>
          </w:p>
          <w:p w14:paraId="25B20A33" w14:textId="77777777" w:rsidR="006337D0" w:rsidRPr="006E0C2F" w:rsidRDefault="006337D0" w:rsidP="008244FD">
            <w:pPr>
              <w:spacing w:after="0"/>
              <w:jc w:val="both"/>
              <w:rPr>
                <w:rFonts w:ascii="Myriad Pro" w:eastAsia="Times New Roman" w:hAnsi="Myriad Pro"/>
                <w:bCs/>
                <w:sz w:val="20"/>
                <w:lang w:val="en-GB"/>
              </w:rPr>
            </w:pPr>
          </w:p>
        </w:tc>
        <w:tc>
          <w:tcPr>
            <w:tcW w:w="2066" w:type="dxa"/>
            <w:tcBorders>
              <w:top w:val="single" w:sz="4" w:space="0" w:color="000000"/>
              <w:left w:val="single" w:sz="4" w:space="0" w:color="000000"/>
              <w:bottom w:val="single" w:sz="4" w:space="0" w:color="000000"/>
              <w:right w:val="single" w:sz="4" w:space="0" w:color="000000"/>
            </w:tcBorders>
            <w:shd w:val="clear" w:color="auto" w:fill="auto"/>
          </w:tcPr>
          <w:p w14:paraId="336AE338" w14:textId="77777777" w:rsidR="00A51FA4" w:rsidRPr="006E0C2F" w:rsidRDefault="00A51FA4" w:rsidP="008244FD">
            <w:pPr>
              <w:spacing w:after="0"/>
              <w:jc w:val="both"/>
              <w:rPr>
                <w:rFonts w:ascii="Myriad Pro" w:eastAsia="Times New Roman" w:hAnsi="Myriad Pro"/>
                <w:bCs/>
                <w:sz w:val="20"/>
                <w:lang w:val="en-GB"/>
              </w:rPr>
            </w:pPr>
          </w:p>
          <w:p w14:paraId="5077E491" w14:textId="2D495C76" w:rsidR="006337D0" w:rsidRPr="006E0C2F" w:rsidRDefault="006337D0" w:rsidP="008244FD">
            <w:pPr>
              <w:spacing w:after="0"/>
              <w:jc w:val="both"/>
              <w:rPr>
                <w:rFonts w:ascii="Myriad Pro" w:eastAsia="Times New Roman" w:hAnsi="Myriad Pro"/>
                <w:bCs/>
                <w:sz w:val="20"/>
                <w:lang w:val="en-GB"/>
              </w:rPr>
            </w:pPr>
            <w:r w:rsidRPr="006E0C2F">
              <w:rPr>
                <w:rFonts w:ascii="Myriad Pro" w:eastAsia="Times New Roman" w:hAnsi="Myriad Pro"/>
                <w:bCs/>
                <w:sz w:val="20"/>
                <w:lang w:val="en-GB"/>
              </w:rPr>
              <w:t xml:space="preserve">For the </w:t>
            </w:r>
            <w:r w:rsidR="00A51FA4" w:rsidRPr="006E0C2F">
              <w:rPr>
                <w:rFonts w:ascii="Myriad Pro" w:eastAsia="Times New Roman" w:hAnsi="Myriad Pro"/>
                <w:bCs/>
                <w:sz w:val="20"/>
                <w:lang w:val="en-GB"/>
              </w:rPr>
              <w:t>Implementing Body in Estonia</w:t>
            </w:r>
            <w:r w:rsidRPr="006E0C2F">
              <w:rPr>
                <w:rFonts w:ascii="Myriad Pro" w:eastAsia="Times New Roman" w:hAnsi="Myriad Pro"/>
                <w:bCs/>
                <w:sz w:val="20"/>
                <w:lang w:val="en-GB"/>
              </w:rPr>
              <w:t>:</w:t>
            </w:r>
          </w:p>
          <w:p w14:paraId="22886A2A" w14:textId="77777777" w:rsidR="006337D0" w:rsidRPr="006E0C2F" w:rsidRDefault="006337D0" w:rsidP="008244FD">
            <w:pPr>
              <w:spacing w:after="0"/>
              <w:jc w:val="both"/>
              <w:rPr>
                <w:rFonts w:ascii="Myriad Pro" w:eastAsia="Times New Roman" w:hAnsi="Myriad Pro"/>
                <w:bCs/>
                <w:sz w:val="20"/>
                <w:lang w:val="en-GB"/>
              </w:rPr>
            </w:pPr>
          </w:p>
          <w:p w14:paraId="665D9EC7" w14:textId="726AC6C8" w:rsidR="006337D0" w:rsidRPr="006E0C2F" w:rsidRDefault="006337D0" w:rsidP="008244FD">
            <w:pPr>
              <w:spacing w:after="0"/>
              <w:jc w:val="both"/>
              <w:rPr>
                <w:rFonts w:ascii="Myriad Pro" w:eastAsia="Times New Roman" w:hAnsi="Myriad Pro"/>
                <w:bCs/>
                <w:sz w:val="20"/>
                <w:lang w:val="en-GB"/>
              </w:rPr>
            </w:pPr>
            <w:r w:rsidRPr="006E0C2F">
              <w:rPr>
                <w:rFonts w:ascii="Myriad Pro" w:eastAsia="Times New Roman" w:hAnsi="Myriad Pro"/>
                <w:bCs/>
                <w:sz w:val="20"/>
                <w:lang w:val="en-GB"/>
              </w:rPr>
              <w:t xml:space="preserve">CEF </w:t>
            </w:r>
            <w:r w:rsidR="001406C9" w:rsidRPr="007A3F34">
              <w:rPr>
                <w:rFonts w:ascii="Myriad Pro" w:eastAsiaTheme="minorHAnsi" w:hAnsi="Myriad Pro" w:cstheme="minorBidi"/>
                <w:bCs/>
                <w:sz w:val="20"/>
                <w:szCs w:val="20"/>
                <w:shd w:val="clear" w:color="auto" w:fill="FBE4D5" w:themeFill="accent2" w:themeFillTint="33"/>
                <w:lang w:val="en-GB" w:eastAsia="de-DE"/>
              </w:rPr>
              <w:t>[</w:t>
            </w:r>
            <w:r w:rsidR="001406C9" w:rsidRPr="007A3F34">
              <w:rPr>
                <w:rFonts w:ascii="Arial" w:eastAsiaTheme="minorHAnsi" w:hAnsi="Arial" w:cs="Arial"/>
                <w:bCs/>
                <w:sz w:val="20"/>
                <w:szCs w:val="20"/>
                <w:shd w:val="clear" w:color="auto" w:fill="FBE4D5" w:themeFill="accent2" w:themeFillTint="33"/>
                <w:lang w:val="en-GB"/>
              </w:rPr>
              <w:t>●</w:t>
            </w:r>
            <w:r w:rsidR="001406C9" w:rsidRPr="007A3F34">
              <w:rPr>
                <w:rFonts w:ascii="Myriad Pro" w:eastAsiaTheme="minorHAnsi" w:hAnsi="Myriad Pro" w:cstheme="minorBidi"/>
                <w:bCs/>
                <w:sz w:val="20"/>
                <w:szCs w:val="20"/>
                <w:shd w:val="clear" w:color="auto" w:fill="FBE4D5" w:themeFill="accent2" w:themeFillTint="33"/>
                <w:lang w:val="en-GB" w:eastAsia="de-DE"/>
              </w:rPr>
              <w:t>]</w:t>
            </w:r>
          </w:p>
          <w:p w14:paraId="5F3E2A12" w14:textId="3FC56A6C" w:rsidR="006337D0" w:rsidRPr="006E0C2F" w:rsidRDefault="006337D0" w:rsidP="008244FD">
            <w:pPr>
              <w:spacing w:after="0"/>
              <w:jc w:val="both"/>
              <w:rPr>
                <w:rFonts w:ascii="Myriad Pro" w:eastAsia="Times New Roman" w:hAnsi="Myriad Pro"/>
                <w:bCs/>
                <w:sz w:val="20"/>
                <w:lang w:val="en-GB"/>
              </w:rPr>
            </w:pPr>
            <w:r w:rsidRPr="006E0C2F">
              <w:rPr>
                <w:rFonts w:ascii="Myriad Pro" w:eastAsia="Times New Roman" w:hAnsi="Myriad Pro"/>
                <w:bCs/>
                <w:sz w:val="20"/>
                <w:lang w:val="en-GB"/>
              </w:rPr>
              <w:t>Contract Manager:</w:t>
            </w:r>
            <w:r w:rsidR="00A51FA4" w:rsidRPr="006E0C2F">
              <w:rPr>
                <w:rFonts w:ascii="Myriad Pro" w:hAnsi="Myriad Pro"/>
                <w:bCs/>
                <w:lang w:val="en-GB"/>
              </w:rPr>
              <w:t xml:space="preserve"> </w:t>
            </w:r>
            <w:r w:rsidR="001406C9" w:rsidRPr="007A3F34">
              <w:rPr>
                <w:rFonts w:ascii="Myriad Pro" w:eastAsiaTheme="minorHAnsi" w:hAnsi="Myriad Pro" w:cstheme="minorBidi"/>
                <w:bCs/>
                <w:sz w:val="20"/>
                <w:szCs w:val="20"/>
                <w:shd w:val="clear" w:color="auto" w:fill="FBE4D5" w:themeFill="accent2" w:themeFillTint="33"/>
                <w:lang w:val="en-GB" w:eastAsia="de-DE"/>
              </w:rPr>
              <w:t>[</w:t>
            </w:r>
            <w:r w:rsidR="001406C9" w:rsidRPr="007A3F34">
              <w:rPr>
                <w:rFonts w:ascii="Arial" w:eastAsiaTheme="minorHAnsi" w:hAnsi="Arial" w:cs="Arial"/>
                <w:bCs/>
                <w:sz w:val="20"/>
                <w:szCs w:val="20"/>
                <w:shd w:val="clear" w:color="auto" w:fill="FBE4D5" w:themeFill="accent2" w:themeFillTint="33"/>
                <w:lang w:val="en-GB"/>
              </w:rPr>
              <w:t>●</w:t>
            </w:r>
            <w:r w:rsidR="001406C9" w:rsidRPr="007A3F34">
              <w:rPr>
                <w:rFonts w:ascii="Myriad Pro" w:eastAsiaTheme="minorHAnsi" w:hAnsi="Myriad Pro" w:cstheme="minorBidi"/>
                <w:bCs/>
                <w:sz w:val="20"/>
                <w:szCs w:val="20"/>
                <w:shd w:val="clear" w:color="auto" w:fill="FBE4D5" w:themeFill="accent2" w:themeFillTint="33"/>
                <w:lang w:val="en-GB" w:eastAsia="de-DE"/>
              </w:rPr>
              <w:t>]</w:t>
            </w:r>
          </w:p>
        </w:tc>
        <w:tc>
          <w:tcPr>
            <w:tcW w:w="2067" w:type="dxa"/>
            <w:tcBorders>
              <w:top w:val="single" w:sz="4" w:space="0" w:color="000000"/>
              <w:left w:val="single" w:sz="4" w:space="0" w:color="000000"/>
              <w:bottom w:val="single" w:sz="4" w:space="0" w:color="000000"/>
              <w:right w:val="single" w:sz="4" w:space="0" w:color="000000"/>
            </w:tcBorders>
            <w:shd w:val="clear" w:color="auto" w:fill="auto"/>
          </w:tcPr>
          <w:p w14:paraId="3DF8A3F4" w14:textId="77777777" w:rsidR="00A51FA4" w:rsidRPr="006E0C2F" w:rsidRDefault="00A51FA4" w:rsidP="008244FD">
            <w:pPr>
              <w:spacing w:after="0"/>
              <w:jc w:val="both"/>
              <w:rPr>
                <w:rFonts w:ascii="Myriad Pro" w:eastAsia="Times New Roman" w:hAnsi="Myriad Pro"/>
                <w:bCs/>
                <w:sz w:val="20"/>
                <w:lang w:val="en-GB"/>
              </w:rPr>
            </w:pPr>
          </w:p>
          <w:p w14:paraId="5CE1D869" w14:textId="0F09B55F" w:rsidR="00A51FA4" w:rsidRPr="006E0C2F" w:rsidRDefault="006337D0" w:rsidP="008244FD">
            <w:pPr>
              <w:spacing w:after="0"/>
              <w:jc w:val="both"/>
              <w:rPr>
                <w:rFonts w:ascii="Myriad Pro" w:eastAsia="Times New Roman" w:hAnsi="Myriad Pro"/>
                <w:bCs/>
                <w:sz w:val="20"/>
                <w:lang w:val="en-GB"/>
              </w:rPr>
            </w:pPr>
            <w:r w:rsidRPr="006E0C2F">
              <w:rPr>
                <w:rFonts w:ascii="Myriad Pro" w:eastAsia="Times New Roman" w:hAnsi="Myriad Pro"/>
                <w:bCs/>
                <w:sz w:val="20"/>
                <w:lang w:val="en-GB"/>
              </w:rPr>
              <w:t xml:space="preserve">For the </w:t>
            </w:r>
            <w:r w:rsidR="00612330">
              <w:rPr>
                <w:rFonts w:ascii="Myriad Pro" w:eastAsia="Times New Roman" w:hAnsi="Myriad Pro"/>
                <w:bCs/>
                <w:sz w:val="20"/>
                <w:lang w:val="en-GB"/>
              </w:rPr>
              <w:t xml:space="preserve">invoices concerning the </w:t>
            </w:r>
            <w:r w:rsidRPr="006E0C2F">
              <w:rPr>
                <w:rFonts w:ascii="Myriad Pro" w:eastAsia="Times New Roman" w:hAnsi="Myriad Pro"/>
                <w:bCs/>
                <w:sz w:val="20"/>
                <w:lang w:val="en-GB"/>
              </w:rPr>
              <w:t xml:space="preserve">Implementing Body in Lithuania: </w:t>
            </w:r>
          </w:p>
          <w:p w14:paraId="0623DB36" w14:textId="5CFDAC12" w:rsidR="00A51FA4" w:rsidRDefault="00A51FA4" w:rsidP="00612330">
            <w:pPr>
              <w:spacing w:after="0"/>
              <w:jc w:val="both"/>
              <w:rPr>
                <w:rFonts w:ascii="Myriad Pro" w:eastAsia="Times New Roman" w:hAnsi="Myriad Pro"/>
                <w:bCs/>
                <w:sz w:val="20"/>
                <w:lang w:val="en-GB"/>
              </w:rPr>
            </w:pPr>
          </w:p>
          <w:p w14:paraId="6AB699D3" w14:textId="77777777" w:rsidR="00A76C8B" w:rsidRPr="00A76C8B" w:rsidRDefault="00A76C8B" w:rsidP="00A76C8B">
            <w:pPr>
              <w:spacing w:after="0"/>
              <w:jc w:val="both"/>
              <w:rPr>
                <w:rFonts w:ascii="Myriad Pro" w:eastAsia="Times New Roman" w:hAnsi="Myriad Pro"/>
                <w:bCs/>
                <w:sz w:val="20"/>
                <w:lang w:val="en-GB"/>
              </w:rPr>
            </w:pPr>
            <w:r w:rsidRPr="00A76C8B">
              <w:rPr>
                <w:rFonts w:ascii="Myriad Pro" w:eastAsia="Times New Roman" w:hAnsi="Myriad Pro"/>
                <w:bCs/>
                <w:sz w:val="20"/>
                <w:lang w:val="en-GB"/>
              </w:rPr>
              <w:t>Name: AB “LTG Infra”</w:t>
            </w:r>
          </w:p>
          <w:p w14:paraId="7A3817E7" w14:textId="77777777" w:rsidR="00A76C8B" w:rsidRPr="00A76C8B" w:rsidRDefault="00A76C8B" w:rsidP="00A76C8B">
            <w:pPr>
              <w:spacing w:after="0"/>
              <w:jc w:val="both"/>
              <w:rPr>
                <w:rFonts w:ascii="Myriad Pro" w:eastAsia="Times New Roman" w:hAnsi="Myriad Pro"/>
                <w:bCs/>
                <w:sz w:val="20"/>
                <w:lang w:val="en-GB"/>
              </w:rPr>
            </w:pPr>
          </w:p>
          <w:p w14:paraId="54F9FA78" w14:textId="239C51F6" w:rsidR="00A76C8B" w:rsidRPr="00A76C8B" w:rsidRDefault="00A76C8B" w:rsidP="00A76C8B">
            <w:pPr>
              <w:spacing w:after="0"/>
              <w:jc w:val="both"/>
              <w:rPr>
                <w:rFonts w:ascii="Myriad Pro" w:eastAsia="Times New Roman" w:hAnsi="Myriad Pro"/>
                <w:bCs/>
                <w:sz w:val="20"/>
                <w:lang w:val="en-GB"/>
              </w:rPr>
            </w:pPr>
            <w:r w:rsidRPr="00A76C8B">
              <w:rPr>
                <w:rFonts w:ascii="Myriad Pro" w:eastAsia="Times New Roman" w:hAnsi="Myriad Pro"/>
                <w:bCs/>
                <w:sz w:val="20"/>
                <w:lang w:val="en-GB"/>
              </w:rPr>
              <w:t xml:space="preserve">Registration No: </w:t>
            </w:r>
            <w:proofErr w:type="gramStart"/>
            <w:r w:rsidRPr="00A76C8B">
              <w:rPr>
                <w:rFonts w:ascii="Myriad Pro" w:eastAsia="Times New Roman" w:hAnsi="Myriad Pro"/>
                <w:bCs/>
                <w:sz w:val="20"/>
                <w:lang w:val="en-GB"/>
              </w:rPr>
              <w:t>305202934</w:t>
            </w:r>
            <w:r>
              <w:rPr>
                <w:rFonts w:ascii="Myriad Pro" w:eastAsia="Times New Roman" w:hAnsi="Myriad Pro"/>
                <w:bCs/>
                <w:sz w:val="20"/>
                <w:lang w:val="en-GB"/>
              </w:rPr>
              <w:t>;</w:t>
            </w:r>
            <w:proofErr w:type="gramEnd"/>
          </w:p>
          <w:p w14:paraId="150AA9AF" w14:textId="77777777" w:rsidR="00A76C8B" w:rsidRPr="00A76C8B" w:rsidRDefault="00A76C8B" w:rsidP="00A76C8B">
            <w:pPr>
              <w:spacing w:after="0"/>
              <w:jc w:val="both"/>
              <w:rPr>
                <w:rFonts w:ascii="Myriad Pro" w:eastAsia="Times New Roman" w:hAnsi="Myriad Pro"/>
                <w:bCs/>
                <w:sz w:val="20"/>
                <w:lang w:val="en-GB"/>
              </w:rPr>
            </w:pPr>
          </w:p>
          <w:p w14:paraId="0ABF26CD" w14:textId="299F9EDA" w:rsidR="00A76C8B" w:rsidRPr="00002046" w:rsidRDefault="00A76C8B" w:rsidP="00A76C8B">
            <w:pPr>
              <w:spacing w:after="0"/>
              <w:jc w:val="both"/>
              <w:rPr>
                <w:rFonts w:ascii="Myriad Pro" w:eastAsia="Times New Roman" w:hAnsi="Myriad Pro"/>
                <w:bCs/>
                <w:sz w:val="20"/>
                <w:szCs w:val="20"/>
                <w:lang w:val="en-GB"/>
              </w:rPr>
            </w:pPr>
            <w:r w:rsidRPr="00D577B1">
              <w:rPr>
                <w:rFonts w:ascii="Myriad Pro" w:eastAsia="Times New Roman" w:hAnsi="Myriad Pro"/>
                <w:bCs/>
                <w:sz w:val="20"/>
                <w:szCs w:val="20"/>
                <w:lang w:val="en-GB"/>
              </w:rPr>
              <w:t xml:space="preserve">Address: </w:t>
            </w:r>
            <w:proofErr w:type="spellStart"/>
            <w:r w:rsidRPr="00D577B1">
              <w:rPr>
                <w:rFonts w:ascii="Myriad Pro" w:eastAsia="Times New Roman" w:hAnsi="Myriad Pro"/>
                <w:bCs/>
                <w:sz w:val="20"/>
                <w:szCs w:val="20"/>
                <w:lang w:val="en-GB"/>
              </w:rPr>
              <w:t>Geležinkelio</w:t>
            </w:r>
            <w:proofErr w:type="spellEnd"/>
            <w:r w:rsidRPr="00D577B1">
              <w:rPr>
                <w:rFonts w:ascii="Myriad Pro" w:eastAsia="Times New Roman" w:hAnsi="Myriad Pro"/>
                <w:bCs/>
                <w:sz w:val="20"/>
                <w:szCs w:val="20"/>
                <w:lang w:val="en-GB"/>
              </w:rPr>
              <w:t xml:space="preserve"> g. 2, 02100 Vilnius, </w:t>
            </w:r>
            <w:proofErr w:type="gramStart"/>
            <w:r w:rsidRPr="00D577B1">
              <w:rPr>
                <w:rFonts w:ascii="Myriad Pro" w:eastAsia="Times New Roman" w:hAnsi="Myriad Pro"/>
                <w:bCs/>
                <w:sz w:val="20"/>
                <w:szCs w:val="20"/>
                <w:lang w:val="en-GB"/>
              </w:rPr>
              <w:t>Lithuania</w:t>
            </w:r>
            <w:r w:rsidRPr="00002046">
              <w:rPr>
                <w:rFonts w:ascii="Myriad Pro" w:eastAsia="Times New Roman" w:hAnsi="Myriad Pro"/>
                <w:bCs/>
                <w:sz w:val="20"/>
                <w:szCs w:val="20"/>
                <w:lang w:val="en-GB"/>
              </w:rPr>
              <w:t>;</w:t>
            </w:r>
            <w:proofErr w:type="gramEnd"/>
          </w:p>
          <w:p w14:paraId="6B9DE663" w14:textId="77777777" w:rsidR="00A76C8B" w:rsidRPr="00002046" w:rsidRDefault="00A76C8B" w:rsidP="008244FD">
            <w:pPr>
              <w:spacing w:after="0"/>
              <w:jc w:val="both"/>
              <w:rPr>
                <w:rFonts w:ascii="Myriad Pro" w:eastAsia="Times New Roman" w:hAnsi="Myriad Pro"/>
                <w:bCs/>
                <w:sz w:val="20"/>
                <w:szCs w:val="20"/>
                <w:lang w:val="en-GB"/>
              </w:rPr>
            </w:pPr>
          </w:p>
          <w:p w14:paraId="447F7C8F" w14:textId="2CDAB691" w:rsidR="00A51FA4" w:rsidRPr="00D577B1" w:rsidRDefault="00A51FA4" w:rsidP="008244FD">
            <w:pPr>
              <w:spacing w:after="0"/>
              <w:jc w:val="both"/>
              <w:rPr>
                <w:rFonts w:ascii="Myriad Pro" w:eastAsia="Times New Roman" w:hAnsi="Myriad Pro"/>
                <w:bCs/>
                <w:sz w:val="20"/>
                <w:szCs w:val="20"/>
                <w:lang w:val="en-GB"/>
              </w:rPr>
            </w:pPr>
            <w:r w:rsidRPr="00002046">
              <w:rPr>
                <w:rFonts w:ascii="Myriad Pro" w:eastAsia="Times New Roman" w:hAnsi="Myriad Pro"/>
                <w:bCs/>
                <w:sz w:val="20"/>
                <w:szCs w:val="20"/>
                <w:lang w:val="en-GB"/>
              </w:rPr>
              <w:t xml:space="preserve">CEF: </w:t>
            </w:r>
            <w:r w:rsidR="001406C9" w:rsidRPr="007A3F34">
              <w:rPr>
                <w:rFonts w:ascii="Myriad Pro" w:eastAsiaTheme="minorHAnsi" w:hAnsi="Myriad Pro" w:cstheme="minorBidi"/>
                <w:bCs/>
                <w:sz w:val="20"/>
                <w:szCs w:val="20"/>
                <w:shd w:val="clear" w:color="auto" w:fill="FBE4D5" w:themeFill="accent2" w:themeFillTint="33"/>
                <w:lang w:val="en-GB" w:eastAsia="de-DE"/>
              </w:rPr>
              <w:t>[</w:t>
            </w:r>
            <w:r w:rsidR="001406C9" w:rsidRPr="007A3F34">
              <w:rPr>
                <w:rFonts w:ascii="Arial" w:eastAsiaTheme="minorHAnsi" w:hAnsi="Arial" w:cs="Arial"/>
                <w:bCs/>
                <w:sz w:val="20"/>
                <w:szCs w:val="20"/>
                <w:shd w:val="clear" w:color="auto" w:fill="FBE4D5" w:themeFill="accent2" w:themeFillTint="33"/>
                <w:lang w:val="en-GB"/>
              </w:rPr>
              <w:t>●</w:t>
            </w:r>
            <w:r w:rsidR="001406C9" w:rsidRPr="007A3F34">
              <w:rPr>
                <w:rFonts w:ascii="Myriad Pro" w:eastAsiaTheme="minorHAnsi" w:hAnsi="Myriad Pro" w:cstheme="minorBidi"/>
                <w:bCs/>
                <w:sz w:val="20"/>
                <w:szCs w:val="20"/>
                <w:shd w:val="clear" w:color="auto" w:fill="FBE4D5" w:themeFill="accent2" w:themeFillTint="33"/>
                <w:lang w:val="en-GB" w:eastAsia="de-DE"/>
              </w:rPr>
              <w:t>]</w:t>
            </w:r>
          </w:p>
          <w:p w14:paraId="2A61707E" w14:textId="43862974" w:rsidR="006337D0" w:rsidRPr="008244FD" w:rsidRDefault="00A51FA4" w:rsidP="00612330">
            <w:pPr>
              <w:spacing w:after="0"/>
              <w:jc w:val="both"/>
              <w:rPr>
                <w:rFonts w:ascii="Myriad Pro" w:hAnsi="Myriad Pro"/>
                <w:bCs/>
                <w:sz w:val="20"/>
                <w:szCs w:val="20"/>
                <w:lang w:val="en-GB"/>
              </w:rPr>
            </w:pPr>
            <w:r w:rsidRPr="00002046">
              <w:rPr>
                <w:rFonts w:ascii="Myriad Pro" w:eastAsia="Times New Roman" w:hAnsi="Myriad Pro"/>
                <w:bCs/>
                <w:sz w:val="20"/>
                <w:szCs w:val="20"/>
                <w:lang w:val="en-GB"/>
              </w:rPr>
              <w:t xml:space="preserve">Contract Manager: </w:t>
            </w:r>
            <w:r w:rsidR="001406C9" w:rsidRPr="007A3F34">
              <w:rPr>
                <w:rFonts w:ascii="Myriad Pro" w:eastAsiaTheme="minorHAnsi" w:hAnsi="Myriad Pro" w:cstheme="minorBidi"/>
                <w:bCs/>
                <w:sz w:val="20"/>
                <w:szCs w:val="20"/>
                <w:shd w:val="clear" w:color="auto" w:fill="FBE4D5" w:themeFill="accent2" w:themeFillTint="33"/>
                <w:lang w:val="en-GB" w:eastAsia="de-DE"/>
              </w:rPr>
              <w:t>[</w:t>
            </w:r>
            <w:r w:rsidR="001406C9" w:rsidRPr="007A3F34">
              <w:rPr>
                <w:rFonts w:ascii="Arial" w:eastAsiaTheme="minorHAnsi" w:hAnsi="Arial" w:cs="Arial"/>
                <w:bCs/>
                <w:sz w:val="20"/>
                <w:szCs w:val="20"/>
                <w:shd w:val="clear" w:color="auto" w:fill="FBE4D5" w:themeFill="accent2" w:themeFillTint="33"/>
                <w:lang w:val="en-GB"/>
              </w:rPr>
              <w:t>●</w:t>
            </w:r>
            <w:proofErr w:type="gramStart"/>
            <w:r w:rsidR="001406C9" w:rsidRPr="007A3F34">
              <w:rPr>
                <w:rFonts w:ascii="Myriad Pro" w:eastAsiaTheme="minorHAnsi" w:hAnsi="Myriad Pro" w:cstheme="minorBidi"/>
                <w:bCs/>
                <w:sz w:val="20"/>
                <w:szCs w:val="20"/>
                <w:shd w:val="clear" w:color="auto" w:fill="FBE4D5" w:themeFill="accent2" w:themeFillTint="33"/>
                <w:lang w:val="en-GB" w:eastAsia="de-DE"/>
              </w:rPr>
              <w:t>]</w:t>
            </w:r>
            <w:r w:rsidR="00D31399" w:rsidRPr="008244FD">
              <w:rPr>
                <w:rFonts w:ascii="Myriad Pro" w:hAnsi="Myriad Pro"/>
                <w:bCs/>
                <w:sz w:val="20"/>
                <w:szCs w:val="20"/>
                <w:lang w:val="en-GB"/>
              </w:rPr>
              <w:t>;</w:t>
            </w:r>
            <w:proofErr w:type="gramEnd"/>
          </w:p>
          <w:p w14:paraId="35825B3A" w14:textId="17B963CF" w:rsidR="00D31399" w:rsidRPr="006E0C2F" w:rsidRDefault="00D31399" w:rsidP="008244FD">
            <w:pPr>
              <w:spacing w:after="0"/>
              <w:jc w:val="both"/>
              <w:rPr>
                <w:rFonts w:ascii="Myriad Pro" w:hAnsi="Myriad Pro"/>
                <w:bCs/>
                <w:lang w:val="en-GB"/>
              </w:rPr>
            </w:pPr>
            <w:r w:rsidRPr="008244FD">
              <w:rPr>
                <w:rFonts w:ascii="Myriad Pro" w:hAnsi="Myriad Pro"/>
                <w:bCs/>
                <w:sz w:val="20"/>
                <w:szCs w:val="20"/>
                <w:lang w:val="en-GB"/>
              </w:rPr>
              <w:t xml:space="preserve">Agreement No: </w:t>
            </w:r>
            <w:r w:rsidR="001406C9" w:rsidRPr="007A3F34">
              <w:rPr>
                <w:rFonts w:ascii="Myriad Pro" w:eastAsiaTheme="minorHAnsi" w:hAnsi="Myriad Pro" w:cstheme="minorBidi"/>
                <w:bCs/>
                <w:sz w:val="20"/>
                <w:szCs w:val="20"/>
                <w:shd w:val="clear" w:color="auto" w:fill="FBE4D5" w:themeFill="accent2" w:themeFillTint="33"/>
                <w:lang w:val="en-GB" w:eastAsia="de-DE"/>
              </w:rPr>
              <w:t>[</w:t>
            </w:r>
            <w:r w:rsidR="001406C9" w:rsidRPr="007A3F34">
              <w:rPr>
                <w:rFonts w:ascii="Arial" w:eastAsiaTheme="minorHAnsi" w:hAnsi="Arial" w:cs="Arial"/>
                <w:bCs/>
                <w:sz w:val="20"/>
                <w:szCs w:val="20"/>
                <w:shd w:val="clear" w:color="auto" w:fill="FBE4D5" w:themeFill="accent2" w:themeFillTint="33"/>
                <w:lang w:val="en-GB"/>
              </w:rPr>
              <w:t>●</w:t>
            </w:r>
            <w:r w:rsidR="001406C9" w:rsidRPr="007A3F34">
              <w:rPr>
                <w:rFonts w:ascii="Myriad Pro" w:eastAsiaTheme="minorHAnsi" w:hAnsi="Myriad Pro" w:cstheme="minorBidi"/>
                <w:bCs/>
                <w:sz w:val="20"/>
                <w:szCs w:val="20"/>
                <w:shd w:val="clear" w:color="auto" w:fill="FBE4D5" w:themeFill="accent2" w:themeFillTint="33"/>
                <w:lang w:val="en-GB" w:eastAsia="de-DE"/>
              </w:rPr>
              <w:t>]</w:t>
            </w:r>
            <w:r w:rsidRPr="008244FD">
              <w:rPr>
                <w:rFonts w:ascii="Myriad Pro" w:hAnsi="Myriad Pro"/>
                <w:bCs/>
                <w:sz w:val="20"/>
                <w:szCs w:val="20"/>
                <w:lang w:val="en-GB"/>
              </w:rPr>
              <w:t>.</w:t>
            </w:r>
          </w:p>
        </w:tc>
      </w:tr>
    </w:tbl>
    <w:p w14:paraId="4A662D0C" w14:textId="3CEFAB3E" w:rsidR="00E30C08" w:rsidRPr="006E0C2F" w:rsidRDefault="00E30C08" w:rsidP="00E30C08">
      <w:pPr>
        <w:jc w:val="both"/>
        <w:rPr>
          <w:rFonts w:ascii="Myriad Pro" w:eastAsia="Times New Roman" w:hAnsi="Myriad Pro"/>
          <w:bCs/>
          <w:sz w:val="20"/>
          <w:szCs w:val="20"/>
          <w:lang w:val="en-GB"/>
        </w:rPr>
      </w:pPr>
      <w:r w:rsidRPr="006E0C2F">
        <w:rPr>
          <w:rFonts w:ascii="Myriad Pro" w:eastAsia="Times New Roman" w:hAnsi="Myriad Pro"/>
          <w:bCs/>
          <w:sz w:val="20"/>
          <w:szCs w:val="20"/>
          <w:lang w:val="en-GB"/>
        </w:rPr>
        <w:t xml:space="preserve">The </w:t>
      </w:r>
      <w:proofErr w:type="spellStart"/>
      <w:r w:rsidR="00A8506E" w:rsidRPr="006E0C2F">
        <w:rPr>
          <w:rFonts w:ascii="Myriad Pro" w:eastAsia="Times New Roman" w:hAnsi="Myriad Pro"/>
          <w:bCs/>
          <w:sz w:val="20"/>
          <w:szCs w:val="20"/>
          <w:lang w:val="en-GB"/>
        </w:rPr>
        <w:t>AsBo</w:t>
      </w:r>
      <w:proofErr w:type="spellEnd"/>
      <w:r w:rsidRPr="006E0C2F">
        <w:rPr>
          <w:rFonts w:ascii="Myriad Pro" w:eastAsia="Times New Roman" w:hAnsi="Myriad Pro"/>
          <w:bCs/>
          <w:sz w:val="20"/>
          <w:szCs w:val="20"/>
          <w:lang w:val="en-GB"/>
        </w:rPr>
        <w:t xml:space="preserve"> shall send the invoice to the </w:t>
      </w:r>
      <w:r w:rsidRPr="006E0C2F">
        <w:rPr>
          <w:rFonts w:ascii="Myriad Pro" w:hAnsi="Myriad Pro"/>
          <w:bCs/>
          <w:sz w:val="20"/>
          <w:szCs w:val="20"/>
          <w:lang w:val="en-GB"/>
        </w:rPr>
        <w:t xml:space="preserve">Principal </w:t>
      </w:r>
      <w:r w:rsidRPr="006E0C2F">
        <w:rPr>
          <w:rFonts w:ascii="Myriad Pro" w:eastAsia="Times New Roman" w:hAnsi="Myriad Pro"/>
          <w:bCs/>
          <w:sz w:val="20"/>
          <w:szCs w:val="20"/>
          <w:lang w:val="en-GB"/>
        </w:rPr>
        <w:t xml:space="preserve">electronically to the following e-mail </w:t>
      </w:r>
      <w:r w:rsidR="003A6A10" w:rsidRPr="006E0C2F">
        <w:rPr>
          <w:rFonts w:ascii="Myriad Pro" w:eastAsia="Times New Roman" w:hAnsi="Myriad Pro"/>
          <w:bCs/>
          <w:sz w:val="20"/>
          <w:szCs w:val="20"/>
          <w:lang w:val="en-GB"/>
        </w:rPr>
        <w:t>address</w:t>
      </w:r>
      <w:r w:rsidRPr="006E0C2F">
        <w:rPr>
          <w:rFonts w:ascii="Myriad Pro" w:eastAsia="Times New Roman" w:hAnsi="Myriad Pro"/>
          <w:bCs/>
          <w:sz w:val="20"/>
          <w:szCs w:val="20"/>
          <w:lang w:val="en-GB"/>
        </w:rPr>
        <w:t xml:space="preserve">: </w:t>
      </w:r>
      <w:hyperlink r:id="rId13" w:history="1">
        <w:r w:rsidR="00747BA9" w:rsidRPr="006E0C2F">
          <w:rPr>
            <w:rStyle w:val="Hyperlink"/>
            <w:rFonts w:ascii="Myriad Pro" w:eastAsia="Times New Roman" w:hAnsi="Myriad Pro"/>
            <w:bCs/>
            <w:sz w:val="20"/>
            <w:szCs w:val="20"/>
            <w:lang w:val="en-GB"/>
          </w:rPr>
          <w:t>invoices@railbaltica.org</w:t>
        </w:r>
      </w:hyperlink>
      <w:r w:rsidR="00191DEC" w:rsidRPr="006E0C2F">
        <w:rPr>
          <w:rFonts w:ascii="Myriad Pro" w:eastAsia="Times New Roman" w:hAnsi="Myriad Pro"/>
          <w:bCs/>
          <w:sz w:val="20"/>
          <w:szCs w:val="20"/>
          <w:lang w:val="en-GB"/>
        </w:rPr>
        <w:t xml:space="preserve">. </w:t>
      </w:r>
      <w:r w:rsidR="00BA15A3" w:rsidRPr="006E0C2F">
        <w:rPr>
          <w:rFonts w:ascii="Myriad Pro" w:eastAsia="Times New Roman" w:hAnsi="Myriad Pro"/>
          <w:bCs/>
          <w:sz w:val="20"/>
          <w:szCs w:val="20"/>
          <w:lang w:val="en-GB"/>
        </w:rPr>
        <w:t>The invoices</w:t>
      </w:r>
      <w:r w:rsidR="00C91CE8" w:rsidRPr="006E0C2F">
        <w:rPr>
          <w:rFonts w:ascii="Myriad Pro" w:eastAsia="Times New Roman" w:hAnsi="Myriad Pro"/>
          <w:bCs/>
          <w:sz w:val="20"/>
          <w:szCs w:val="20"/>
          <w:lang w:val="en-GB"/>
        </w:rPr>
        <w:t xml:space="preserve"> for </w:t>
      </w:r>
      <w:r w:rsidR="00255641" w:rsidRPr="006E0C2F">
        <w:rPr>
          <w:rFonts w:ascii="Myriad Pro" w:eastAsia="Times New Roman" w:hAnsi="Myriad Pro"/>
          <w:bCs/>
          <w:sz w:val="20"/>
          <w:szCs w:val="20"/>
          <w:lang w:val="en-GB"/>
        </w:rPr>
        <w:t>Implementing Body in Estoni</w:t>
      </w:r>
      <w:r w:rsidR="00BA15A3" w:rsidRPr="006E0C2F">
        <w:rPr>
          <w:rFonts w:ascii="Myriad Pro" w:eastAsia="Times New Roman" w:hAnsi="Myriad Pro"/>
          <w:bCs/>
          <w:sz w:val="20"/>
          <w:szCs w:val="20"/>
          <w:lang w:val="en-GB"/>
        </w:rPr>
        <w:t>a shall be submitted through the e-invoices system</w:t>
      </w:r>
      <w:r w:rsidR="008D6C2A" w:rsidRPr="006E0C2F">
        <w:rPr>
          <w:rFonts w:ascii="Myriad Pro" w:eastAsia="Times New Roman" w:hAnsi="Myriad Pro"/>
          <w:bCs/>
          <w:sz w:val="20"/>
          <w:szCs w:val="20"/>
          <w:lang w:val="en-GB"/>
        </w:rPr>
        <w:t xml:space="preserve"> (in Estonian language: “e-</w:t>
      </w:r>
      <w:proofErr w:type="spellStart"/>
      <w:r w:rsidR="008D6C2A" w:rsidRPr="006E0C2F">
        <w:rPr>
          <w:rFonts w:ascii="Myriad Pro" w:eastAsia="Times New Roman" w:hAnsi="Myriad Pro"/>
          <w:bCs/>
          <w:sz w:val="20"/>
          <w:szCs w:val="20"/>
          <w:lang w:val="en-GB"/>
        </w:rPr>
        <w:t>arved</w:t>
      </w:r>
      <w:proofErr w:type="spellEnd"/>
      <w:r w:rsidR="008D6C2A" w:rsidRPr="006E0C2F">
        <w:rPr>
          <w:rFonts w:ascii="Myriad Pro" w:eastAsia="Times New Roman" w:hAnsi="Myriad Pro"/>
          <w:bCs/>
          <w:sz w:val="20"/>
          <w:szCs w:val="20"/>
          <w:lang w:val="en-GB"/>
        </w:rPr>
        <w:t>”), the invoices for</w:t>
      </w:r>
      <w:r w:rsidR="00255641" w:rsidRPr="006E0C2F">
        <w:rPr>
          <w:rFonts w:ascii="Myriad Pro" w:eastAsia="Times New Roman" w:hAnsi="Myriad Pro"/>
          <w:bCs/>
          <w:sz w:val="20"/>
          <w:szCs w:val="20"/>
          <w:lang w:val="en-GB"/>
        </w:rPr>
        <w:t xml:space="preserve"> </w:t>
      </w:r>
      <w:r w:rsidR="008D6C2A" w:rsidRPr="006E0C2F">
        <w:rPr>
          <w:rFonts w:ascii="Myriad Pro" w:eastAsia="Times New Roman" w:hAnsi="Myriad Pro" w:cs="Arial"/>
          <w:bCs/>
          <w:sz w:val="20"/>
          <w:szCs w:val="20"/>
          <w:lang w:val="en-GB"/>
        </w:rPr>
        <w:t>the</w:t>
      </w:r>
      <w:r w:rsidR="00492A3B" w:rsidRPr="006E0C2F">
        <w:rPr>
          <w:rFonts w:ascii="Myriad Pro" w:eastAsia="Times New Roman" w:hAnsi="Myriad Pro" w:cs="Arial"/>
          <w:bCs/>
          <w:sz w:val="20"/>
          <w:szCs w:val="20"/>
          <w:lang w:val="en-GB"/>
        </w:rPr>
        <w:t xml:space="preserve"> </w:t>
      </w:r>
      <w:r w:rsidR="00255641" w:rsidRPr="006E0C2F">
        <w:rPr>
          <w:rFonts w:ascii="Myriad Pro" w:eastAsia="Times New Roman" w:hAnsi="Myriad Pro" w:cs="Arial"/>
          <w:bCs/>
          <w:sz w:val="20"/>
          <w:szCs w:val="20"/>
          <w:lang w:val="en-GB"/>
        </w:rPr>
        <w:t>Implementing Body in Lithuania</w:t>
      </w:r>
      <w:r w:rsidR="00340DDB" w:rsidRPr="006E0C2F">
        <w:rPr>
          <w:rFonts w:ascii="Myriad Pro" w:eastAsia="Times New Roman" w:hAnsi="Myriad Pro" w:cs="Arial"/>
          <w:bCs/>
          <w:sz w:val="20"/>
          <w:szCs w:val="20"/>
          <w:lang w:val="en-GB"/>
        </w:rPr>
        <w:t xml:space="preserve"> shall be submitted through the e-invoices system </w:t>
      </w:r>
      <w:r w:rsidR="00C94C4B" w:rsidRPr="006E0C2F">
        <w:rPr>
          <w:rFonts w:ascii="Myriad Pro" w:hAnsi="Myriad Pro" w:cs="Verdana"/>
          <w:bCs/>
          <w:sz w:val="20"/>
          <w:szCs w:val="20"/>
          <w:lang w:val="en-GB"/>
        </w:rPr>
        <w:t>(in Lithuanian language: “</w:t>
      </w:r>
      <w:proofErr w:type="spellStart"/>
      <w:r w:rsidR="00C94C4B" w:rsidRPr="006E0C2F">
        <w:rPr>
          <w:rFonts w:ascii="Myriad Pro" w:hAnsi="Myriad Pro" w:cs="Verdana"/>
          <w:bCs/>
          <w:sz w:val="20"/>
          <w:szCs w:val="20"/>
          <w:lang w:val="en-GB"/>
        </w:rPr>
        <w:t>E.sąskaita</w:t>
      </w:r>
      <w:proofErr w:type="spellEnd"/>
      <w:r w:rsidR="00C94C4B" w:rsidRPr="006E0C2F">
        <w:rPr>
          <w:rFonts w:ascii="Myriad Pro" w:hAnsi="Myriad Pro" w:cs="Verdana"/>
          <w:bCs/>
          <w:sz w:val="20"/>
          <w:szCs w:val="20"/>
          <w:lang w:val="en-GB"/>
        </w:rPr>
        <w:t>”)</w:t>
      </w:r>
      <w:r w:rsidRPr="006E0C2F">
        <w:rPr>
          <w:rFonts w:ascii="Myriad Pro" w:eastAsia="Times New Roman" w:hAnsi="Myriad Pro"/>
          <w:bCs/>
          <w:sz w:val="20"/>
          <w:szCs w:val="20"/>
          <w:lang w:val="en-GB"/>
        </w:rPr>
        <w:t xml:space="preserve">. </w:t>
      </w:r>
    </w:p>
    <w:p w14:paraId="60AD86EE" w14:textId="70DE5717" w:rsidR="003F59C4" w:rsidRPr="006E0C2F" w:rsidRDefault="00441B95" w:rsidP="00E30C08">
      <w:pPr>
        <w:jc w:val="both"/>
        <w:rPr>
          <w:rFonts w:ascii="Myriad Pro" w:eastAsia="Times New Roman" w:hAnsi="Myriad Pro"/>
          <w:bCs/>
          <w:sz w:val="20"/>
          <w:szCs w:val="20"/>
          <w:lang w:val="en-GB"/>
        </w:rPr>
      </w:pPr>
      <w:r w:rsidRPr="006E0C2F">
        <w:rPr>
          <w:rFonts w:ascii="Myriad Pro" w:eastAsia="Times New Roman" w:hAnsi="Myriad Pro"/>
          <w:bCs/>
          <w:sz w:val="20"/>
          <w:szCs w:val="20"/>
          <w:lang w:val="en-GB"/>
        </w:rPr>
        <w:t>In case</w:t>
      </w:r>
      <w:r w:rsidR="00532619" w:rsidRPr="006E0C2F">
        <w:rPr>
          <w:rFonts w:ascii="Myriad Pro" w:eastAsia="Times New Roman" w:hAnsi="Myriad Pro"/>
          <w:bCs/>
          <w:sz w:val="20"/>
          <w:szCs w:val="20"/>
          <w:lang w:val="en-GB"/>
        </w:rPr>
        <w:t xml:space="preserve"> payment for the</w:t>
      </w:r>
      <w:r w:rsidR="00DE3334" w:rsidRPr="006E0C2F">
        <w:rPr>
          <w:rFonts w:ascii="Myriad Pro" w:eastAsia="Times New Roman" w:hAnsi="Myriad Pro"/>
          <w:bCs/>
          <w:sz w:val="20"/>
          <w:szCs w:val="20"/>
          <w:lang w:val="en-GB"/>
        </w:rPr>
        <w:t xml:space="preserve"> particular</w:t>
      </w:r>
      <w:r w:rsidR="00532619" w:rsidRPr="006E0C2F">
        <w:rPr>
          <w:rFonts w:ascii="Myriad Pro" w:eastAsia="Times New Roman" w:hAnsi="Myriad Pro"/>
          <w:bCs/>
          <w:sz w:val="20"/>
          <w:szCs w:val="20"/>
          <w:lang w:val="en-GB"/>
        </w:rPr>
        <w:t xml:space="preserve"> Services</w:t>
      </w:r>
      <w:r w:rsidR="00DE3334" w:rsidRPr="006E0C2F">
        <w:rPr>
          <w:rFonts w:ascii="Myriad Pro" w:eastAsia="Times New Roman" w:hAnsi="Myriad Pro"/>
          <w:bCs/>
          <w:sz w:val="20"/>
          <w:szCs w:val="20"/>
          <w:lang w:val="en-GB"/>
        </w:rPr>
        <w:t xml:space="preserve"> (in whole or in part)</w:t>
      </w:r>
      <w:r w:rsidR="00532619" w:rsidRPr="006E0C2F">
        <w:rPr>
          <w:rFonts w:ascii="Myriad Pro" w:eastAsia="Times New Roman" w:hAnsi="Myriad Pro"/>
          <w:bCs/>
          <w:sz w:val="20"/>
          <w:szCs w:val="20"/>
          <w:lang w:val="en-GB"/>
        </w:rPr>
        <w:t xml:space="preserve"> will be made from more than one </w:t>
      </w:r>
      <w:r w:rsidR="00F13A85" w:rsidRPr="006E0C2F">
        <w:rPr>
          <w:rFonts w:ascii="Myriad Pro" w:eastAsia="Times New Roman" w:hAnsi="Myriad Pro"/>
          <w:bCs/>
          <w:sz w:val="20"/>
          <w:szCs w:val="20"/>
          <w:lang w:val="en-GB"/>
        </w:rPr>
        <w:t xml:space="preserve">financing source, and upon the Principals or the Implementing Bodies request, the </w:t>
      </w:r>
      <w:proofErr w:type="spellStart"/>
      <w:r w:rsidR="00F13A85" w:rsidRPr="006E0C2F">
        <w:rPr>
          <w:rFonts w:ascii="Myriad Pro" w:eastAsia="Times New Roman" w:hAnsi="Myriad Pro"/>
          <w:bCs/>
          <w:sz w:val="20"/>
          <w:szCs w:val="20"/>
          <w:lang w:val="en-GB"/>
        </w:rPr>
        <w:t>AsBo</w:t>
      </w:r>
      <w:proofErr w:type="spellEnd"/>
      <w:r w:rsidR="00F13A85" w:rsidRPr="006E0C2F">
        <w:rPr>
          <w:rFonts w:ascii="Myriad Pro" w:eastAsia="Times New Roman" w:hAnsi="Myriad Pro"/>
          <w:bCs/>
          <w:sz w:val="20"/>
          <w:szCs w:val="20"/>
          <w:lang w:val="en-GB"/>
        </w:rPr>
        <w:t xml:space="preserve"> shall issue separate invoices corresponding to the </w:t>
      </w:r>
      <w:r w:rsidR="00404F6A" w:rsidRPr="006E0C2F">
        <w:rPr>
          <w:rFonts w:ascii="Myriad Pro" w:eastAsia="Times New Roman" w:hAnsi="Myriad Pro"/>
          <w:bCs/>
          <w:sz w:val="20"/>
          <w:szCs w:val="20"/>
          <w:lang w:val="en-GB"/>
        </w:rPr>
        <w:t>amounts financed to the particular financing source as indicated by the Principal or the Implementing Body</w:t>
      </w:r>
      <w:r w:rsidR="004A4E05" w:rsidRPr="006E0C2F">
        <w:rPr>
          <w:rFonts w:ascii="Myriad Pro" w:eastAsia="Times New Roman" w:hAnsi="Myriad Pro"/>
          <w:bCs/>
          <w:sz w:val="20"/>
          <w:szCs w:val="20"/>
          <w:lang w:val="en-GB"/>
        </w:rPr>
        <w:t>.</w:t>
      </w:r>
      <w:r w:rsidR="00404F6A" w:rsidRPr="006E0C2F">
        <w:rPr>
          <w:rFonts w:ascii="Myriad Pro" w:eastAsia="Times New Roman" w:hAnsi="Myriad Pro"/>
          <w:bCs/>
          <w:sz w:val="20"/>
          <w:szCs w:val="20"/>
          <w:lang w:val="en-GB"/>
        </w:rPr>
        <w:t xml:space="preserve"> </w:t>
      </w:r>
    </w:p>
    <w:p w14:paraId="1397638A" w14:textId="1C584FE0" w:rsidR="002053BF" w:rsidRPr="00F8708E" w:rsidRDefault="003F59C4" w:rsidP="00AC65A3">
      <w:pPr>
        <w:pStyle w:val="ListParagraph"/>
        <w:numPr>
          <w:ilvl w:val="1"/>
          <w:numId w:val="34"/>
        </w:numPr>
        <w:ind w:left="0" w:hanging="567"/>
        <w:jc w:val="both"/>
        <w:rPr>
          <w:rFonts w:ascii="Myriad Pro" w:hAnsi="Myriad Pro"/>
          <w:bCs/>
          <w:i/>
          <w:sz w:val="20"/>
          <w:szCs w:val="20"/>
          <w:lang w:val="en-GB"/>
        </w:rPr>
      </w:pPr>
      <w:bookmarkStart w:id="68" w:name="_Ref64911036"/>
      <w:bookmarkStart w:id="69" w:name="_Ref64911157"/>
      <w:r w:rsidRPr="006E0C2F">
        <w:rPr>
          <w:rFonts w:ascii="Myriad Pro" w:hAnsi="Myriad Pro"/>
          <w:bCs/>
          <w:i/>
          <w:sz w:val="20"/>
          <w:szCs w:val="20"/>
          <w:lang w:val="en-GB"/>
        </w:rPr>
        <w:lastRenderedPageBreak/>
        <w:t>Indexation</w:t>
      </w:r>
      <w:r w:rsidR="002E5E68" w:rsidRPr="006E0C2F">
        <w:rPr>
          <w:rFonts w:ascii="Myriad Pro" w:hAnsi="Myriad Pro"/>
          <w:bCs/>
          <w:i/>
          <w:sz w:val="20"/>
          <w:szCs w:val="20"/>
          <w:lang w:val="en-GB"/>
        </w:rPr>
        <w:t xml:space="preserve">. </w:t>
      </w:r>
      <w:r w:rsidR="002E5E68" w:rsidRPr="006E0C2F">
        <w:rPr>
          <w:rFonts w:ascii="Myriad Pro" w:hAnsi="Myriad Pro"/>
          <w:bCs/>
          <w:iCs/>
          <w:sz w:val="20"/>
          <w:szCs w:val="20"/>
          <w:lang w:val="en-GB"/>
        </w:rPr>
        <w:t>The</w:t>
      </w:r>
      <w:r w:rsidR="00F85738" w:rsidRPr="006E0C2F">
        <w:rPr>
          <w:rFonts w:ascii="Myriad Pro" w:hAnsi="Myriad Pro"/>
          <w:bCs/>
          <w:iCs/>
          <w:sz w:val="20"/>
          <w:szCs w:val="20"/>
          <w:lang w:val="en-GB"/>
        </w:rPr>
        <w:t xml:space="preserve"> </w:t>
      </w:r>
      <w:proofErr w:type="spellStart"/>
      <w:r w:rsidR="00F85738" w:rsidRPr="006E0C2F">
        <w:rPr>
          <w:rFonts w:ascii="Myriad Pro" w:hAnsi="Myriad Pro"/>
          <w:bCs/>
          <w:iCs/>
          <w:sz w:val="20"/>
          <w:szCs w:val="20"/>
          <w:lang w:val="en-GB"/>
        </w:rPr>
        <w:t>AsBo</w:t>
      </w:r>
      <w:proofErr w:type="spellEnd"/>
      <w:r w:rsidR="00F85738" w:rsidRPr="006E0C2F">
        <w:rPr>
          <w:rFonts w:ascii="Myriad Pro" w:hAnsi="Myriad Pro"/>
          <w:bCs/>
          <w:iCs/>
          <w:sz w:val="20"/>
          <w:szCs w:val="20"/>
          <w:lang w:val="en-GB"/>
        </w:rPr>
        <w:t xml:space="preserve"> is entitled to</w:t>
      </w:r>
      <w:r w:rsidR="0033110C" w:rsidRPr="006E0C2F">
        <w:rPr>
          <w:rFonts w:ascii="Myriad Pro" w:hAnsi="Myriad Pro"/>
          <w:bCs/>
          <w:iCs/>
          <w:sz w:val="20"/>
          <w:szCs w:val="20"/>
          <w:lang w:val="en-GB"/>
        </w:rPr>
        <w:t xml:space="preserve"> adjust the</w:t>
      </w:r>
      <w:r w:rsidR="002E5E68" w:rsidRPr="006E0C2F">
        <w:rPr>
          <w:rFonts w:ascii="Myriad Pro" w:hAnsi="Myriad Pro"/>
          <w:bCs/>
          <w:iCs/>
          <w:sz w:val="20"/>
          <w:szCs w:val="20"/>
          <w:lang w:val="en-GB"/>
        </w:rPr>
        <w:t xml:space="preserve"> </w:t>
      </w:r>
      <w:r w:rsidR="00C56F72" w:rsidRPr="006E0C2F">
        <w:rPr>
          <w:rFonts w:ascii="Myriad Pro" w:hAnsi="Myriad Pro"/>
          <w:bCs/>
          <w:iCs/>
          <w:sz w:val="20"/>
          <w:szCs w:val="20"/>
          <w:lang w:val="en-GB"/>
        </w:rPr>
        <w:t xml:space="preserve">rates provided </w:t>
      </w:r>
      <w:r w:rsidR="000408B2" w:rsidRPr="006E0C2F">
        <w:rPr>
          <w:rFonts w:ascii="Myriad Pro" w:hAnsi="Myriad Pro"/>
          <w:bCs/>
          <w:iCs/>
          <w:sz w:val="20"/>
          <w:szCs w:val="20"/>
          <w:lang w:val="en-GB"/>
        </w:rPr>
        <w:t>under</w:t>
      </w:r>
      <w:r w:rsidR="00D26016" w:rsidRPr="006E0C2F">
        <w:rPr>
          <w:rFonts w:ascii="Myriad Pro" w:hAnsi="Myriad Pro"/>
          <w:bCs/>
          <w:iCs/>
          <w:sz w:val="20"/>
          <w:szCs w:val="20"/>
          <w:lang w:val="en-GB"/>
        </w:rPr>
        <w:t xml:space="preserve"> </w:t>
      </w:r>
      <w:r w:rsidR="00BE63A0" w:rsidRPr="00B16A8E">
        <w:rPr>
          <w:rFonts w:ascii="Myriad Pro" w:hAnsi="Myriad Pro"/>
          <w:bCs/>
          <w:i/>
          <w:sz w:val="20"/>
          <w:szCs w:val="20"/>
          <w:lang w:val="en-GB"/>
        </w:rPr>
        <w:fldChar w:fldCharType="begin"/>
      </w:r>
      <w:r w:rsidR="00BE63A0" w:rsidRPr="00B16A8E">
        <w:rPr>
          <w:rFonts w:ascii="Myriad Pro" w:hAnsi="Myriad Pro"/>
          <w:bCs/>
          <w:i/>
          <w:sz w:val="20"/>
          <w:szCs w:val="20"/>
          <w:lang w:val="en-GB"/>
        </w:rPr>
        <w:instrText xml:space="preserve"> REF _Ref67994352 \h </w:instrText>
      </w:r>
      <w:r w:rsidR="00BE63A0">
        <w:rPr>
          <w:rFonts w:ascii="Myriad Pro" w:hAnsi="Myriad Pro"/>
          <w:bCs/>
          <w:i/>
          <w:sz w:val="20"/>
          <w:szCs w:val="20"/>
          <w:lang w:val="en-GB"/>
        </w:rPr>
        <w:instrText xml:space="preserve"> \* MERGEFORMAT </w:instrText>
      </w:r>
      <w:r w:rsidR="00BE63A0" w:rsidRPr="00B16A8E">
        <w:rPr>
          <w:rFonts w:ascii="Myriad Pro" w:hAnsi="Myriad Pro"/>
          <w:bCs/>
          <w:i/>
          <w:sz w:val="20"/>
          <w:szCs w:val="20"/>
          <w:lang w:val="en-GB"/>
        </w:rPr>
      </w:r>
      <w:r w:rsidR="00BE63A0" w:rsidRPr="00B16A8E">
        <w:rPr>
          <w:rFonts w:ascii="Myriad Pro" w:hAnsi="Myriad Pro"/>
          <w:bCs/>
          <w:i/>
          <w:sz w:val="20"/>
          <w:szCs w:val="20"/>
          <w:lang w:val="en-GB"/>
        </w:rPr>
        <w:fldChar w:fldCharType="separate"/>
      </w:r>
      <w:r w:rsidR="004C219C" w:rsidRPr="004C219C">
        <w:rPr>
          <w:rFonts w:ascii="Myriad Pro" w:hAnsi="Myriad Pro"/>
          <w:bCs/>
          <w:i/>
          <w:sz w:val="20"/>
          <w:szCs w:val="20"/>
          <w:lang w:val="en-GB"/>
        </w:rPr>
        <w:t xml:space="preserve">Annex K: </w:t>
      </w:r>
      <w:proofErr w:type="spellStart"/>
      <w:r w:rsidR="004C219C" w:rsidRPr="004C219C">
        <w:rPr>
          <w:rFonts w:ascii="Myriad Pro" w:hAnsi="Myriad Pro"/>
          <w:bCs/>
          <w:i/>
          <w:sz w:val="20"/>
          <w:szCs w:val="20"/>
          <w:lang w:val="en-GB"/>
        </w:rPr>
        <w:t>AsBo’s</w:t>
      </w:r>
      <w:proofErr w:type="spellEnd"/>
      <w:r w:rsidR="004C219C" w:rsidRPr="004C219C">
        <w:rPr>
          <w:rFonts w:ascii="Myriad Pro" w:hAnsi="Myriad Pro"/>
          <w:bCs/>
          <w:i/>
          <w:sz w:val="20"/>
          <w:szCs w:val="20"/>
          <w:lang w:val="en-GB"/>
        </w:rPr>
        <w:t xml:space="preserve"> Financial Proposal</w:t>
      </w:r>
      <w:r w:rsidR="00BE63A0" w:rsidRPr="00B16A8E">
        <w:rPr>
          <w:rFonts w:ascii="Myriad Pro" w:hAnsi="Myriad Pro"/>
          <w:bCs/>
          <w:i/>
          <w:sz w:val="20"/>
          <w:szCs w:val="20"/>
          <w:lang w:val="en-GB"/>
        </w:rPr>
        <w:fldChar w:fldCharType="end"/>
      </w:r>
      <w:r w:rsidR="00D26016" w:rsidRPr="006E0C2F">
        <w:rPr>
          <w:rFonts w:ascii="Myriad Pro" w:hAnsi="Myriad Pro"/>
          <w:bCs/>
          <w:i/>
          <w:sz w:val="20"/>
          <w:szCs w:val="20"/>
          <w:lang w:val="en-GB"/>
        </w:rPr>
        <w:t xml:space="preserve"> </w:t>
      </w:r>
      <w:r w:rsidR="00D26016" w:rsidRPr="006E0C2F">
        <w:rPr>
          <w:rFonts w:ascii="Myriad Pro" w:hAnsi="Myriad Pro"/>
          <w:bCs/>
          <w:iCs/>
          <w:sz w:val="20"/>
          <w:szCs w:val="20"/>
          <w:lang w:val="en-GB"/>
        </w:rPr>
        <w:t xml:space="preserve"> </w:t>
      </w:r>
      <w:r w:rsidR="007D1EBA" w:rsidRPr="006E0C2F">
        <w:rPr>
          <w:rFonts w:ascii="Myriad Pro" w:hAnsi="Myriad Pro"/>
          <w:bCs/>
          <w:iCs/>
          <w:sz w:val="20"/>
          <w:szCs w:val="20"/>
          <w:lang w:val="en-GB"/>
        </w:rPr>
        <w:t>once every</w:t>
      </w:r>
      <w:r w:rsidR="00427201" w:rsidRPr="006E0C2F">
        <w:rPr>
          <w:rFonts w:ascii="Myriad Pro" w:hAnsi="Myriad Pro"/>
          <w:bCs/>
          <w:iCs/>
          <w:sz w:val="20"/>
          <w:szCs w:val="20"/>
          <w:lang w:val="en-GB"/>
        </w:rPr>
        <w:t xml:space="preserve"> </w:t>
      </w:r>
      <w:r w:rsidR="000408B2" w:rsidRPr="006E0C2F">
        <w:rPr>
          <w:rFonts w:ascii="Myriad Pro" w:hAnsi="Myriad Pro"/>
          <w:bCs/>
          <w:iCs/>
          <w:sz w:val="20"/>
          <w:szCs w:val="20"/>
          <w:lang w:val="en-GB"/>
        </w:rPr>
        <w:t>four (4) years starting fr</w:t>
      </w:r>
      <w:r w:rsidR="00007BAA" w:rsidRPr="006E0C2F">
        <w:rPr>
          <w:rFonts w:ascii="Myriad Pro" w:hAnsi="Myriad Pro"/>
          <w:bCs/>
          <w:iCs/>
          <w:sz w:val="20"/>
          <w:szCs w:val="20"/>
          <w:lang w:val="en-GB"/>
        </w:rPr>
        <w:t>om the Effective Date</w:t>
      </w:r>
      <w:r w:rsidR="000408B2" w:rsidRPr="006E0C2F">
        <w:rPr>
          <w:rFonts w:ascii="Myriad Pro" w:hAnsi="Myriad Pro"/>
          <w:bCs/>
          <w:iCs/>
          <w:sz w:val="20"/>
          <w:szCs w:val="20"/>
          <w:lang w:val="en-GB"/>
        </w:rPr>
        <w:t xml:space="preserve"> </w:t>
      </w:r>
      <w:r w:rsidR="00EE5341" w:rsidRPr="006E0C2F">
        <w:rPr>
          <w:rFonts w:ascii="Myriad Pro" w:hAnsi="Myriad Pro"/>
          <w:bCs/>
          <w:iCs/>
          <w:sz w:val="20"/>
          <w:szCs w:val="20"/>
          <w:lang w:val="en-GB"/>
        </w:rPr>
        <w:t xml:space="preserve">in proportion to the </w:t>
      </w:r>
      <w:r w:rsidR="002C4F9B" w:rsidRPr="006E0C2F">
        <w:rPr>
          <w:rFonts w:ascii="Myriad Pro" w:hAnsi="Myriad Pro"/>
          <w:bCs/>
          <w:iCs/>
          <w:sz w:val="20"/>
          <w:szCs w:val="20"/>
          <w:lang w:val="en-GB"/>
        </w:rPr>
        <w:t xml:space="preserve">average increase of the </w:t>
      </w:r>
      <w:r w:rsidR="00F76664" w:rsidRPr="006E0C2F">
        <w:rPr>
          <w:rFonts w:ascii="Myriad Pro" w:hAnsi="Myriad Pro"/>
          <w:bCs/>
          <w:iCs/>
          <w:sz w:val="20"/>
          <w:szCs w:val="20"/>
          <w:lang w:val="en-GB"/>
        </w:rPr>
        <w:t xml:space="preserve">services producer price index (SPPI) </w:t>
      </w:r>
      <w:r w:rsidR="00B73D1E" w:rsidRPr="006E0C2F">
        <w:rPr>
          <w:rFonts w:ascii="Myriad Pro" w:hAnsi="Myriad Pro"/>
          <w:bCs/>
          <w:iCs/>
          <w:sz w:val="20"/>
          <w:szCs w:val="20"/>
          <w:lang w:val="en-GB"/>
        </w:rPr>
        <w:t>in the Eurozone</w:t>
      </w:r>
      <w:r w:rsidR="00BF427C" w:rsidRPr="006E0C2F">
        <w:rPr>
          <w:rFonts w:ascii="Myriad Pro" w:hAnsi="Myriad Pro"/>
          <w:bCs/>
          <w:iCs/>
          <w:sz w:val="20"/>
          <w:szCs w:val="20"/>
          <w:lang w:val="en-GB"/>
        </w:rPr>
        <w:t>,</w:t>
      </w:r>
      <w:r w:rsidR="0087639E" w:rsidRPr="006E0C2F">
        <w:rPr>
          <w:rFonts w:ascii="Myriad Pro" w:hAnsi="Myriad Pro"/>
          <w:bCs/>
          <w:iCs/>
          <w:sz w:val="20"/>
          <w:szCs w:val="20"/>
          <w:lang w:val="en-GB"/>
        </w:rPr>
        <w:t xml:space="preserve"> </w:t>
      </w:r>
      <w:r w:rsidR="006B7800" w:rsidRPr="006E0C2F">
        <w:rPr>
          <w:rFonts w:ascii="Myriad Pro" w:hAnsi="Myriad Pro"/>
          <w:bCs/>
          <w:iCs/>
          <w:sz w:val="20"/>
          <w:szCs w:val="20"/>
          <w:lang w:val="en-GB"/>
        </w:rPr>
        <w:t>published by the Euro</w:t>
      </w:r>
      <w:r w:rsidR="00492D87" w:rsidRPr="006E0C2F">
        <w:rPr>
          <w:rFonts w:ascii="Myriad Pro" w:hAnsi="Myriad Pro"/>
          <w:bCs/>
          <w:iCs/>
          <w:sz w:val="20"/>
          <w:szCs w:val="20"/>
          <w:lang w:val="en-GB"/>
        </w:rPr>
        <w:t>stat</w:t>
      </w:r>
      <w:r w:rsidR="00BF427C" w:rsidRPr="006E0C2F">
        <w:rPr>
          <w:rFonts w:ascii="Myriad Pro" w:hAnsi="Myriad Pro"/>
          <w:bCs/>
          <w:iCs/>
          <w:sz w:val="20"/>
          <w:szCs w:val="20"/>
          <w:lang w:val="en-GB"/>
        </w:rPr>
        <w:t xml:space="preserve">. </w:t>
      </w:r>
      <w:r w:rsidR="00492D87" w:rsidRPr="006E0C2F">
        <w:rPr>
          <w:rFonts w:ascii="Myriad Pro" w:hAnsi="Myriad Pro"/>
          <w:bCs/>
          <w:iCs/>
          <w:sz w:val="20"/>
          <w:szCs w:val="20"/>
          <w:lang w:val="en-GB"/>
        </w:rPr>
        <w:t xml:space="preserve"> </w:t>
      </w:r>
      <w:r w:rsidR="0027250C" w:rsidRPr="006E0C2F">
        <w:rPr>
          <w:rFonts w:ascii="Myriad Pro" w:hAnsi="Myriad Pro"/>
          <w:bCs/>
          <w:iCs/>
          <w:sz w:val="20"/>
          <w:szCs w:val="20"/>
          <w:lang w:val="en-GB"/>
        </w:rPr>
        <w:t>For the first adjustment</w:t>
      </w:r>
      <w:r w:rsidR="00BA4336" w:rsidRPr="006E0C2F">
        <w:rPr>
          <w:rFonts w:ascii="Myriad Pro" w:hAnsi="Myriad Pro"/>
          <w:bCs/>
          <w:iCs/>
          <w:sz w:val="20"/>
          <w:szCs w:val="20"/>
          <w:lang w:val="en-GB"/>
        </w:rPr>
        <w:t>,</w:t>
      </w:r>
      <w:r w:rsidR="0027250C" w:rsidRPr="006E0C2F">
        <w:rPr>
          <w:rFonts w:ascii="Myriad Pro" w:hAnsi="Myriad Pro"/>
          <w:bCs/>
          <w:iCs/>
          <w:sz w:val="20"/>
          <w:szCs w:val="20"/>
          <w:lang w:val="en-GB"/>
        </w:rPr>
        <w:t xml:space="preserve"> the SPPI of the year preceding the Effective Date shall be compared to the SPPI of the year when the </w:t>
      </w:r>
      <w:r w:rsidR="00504C42" w:rsidRPr="006E0C2F">
        <w:rPr>
          <w:rFonts w:ascii="Myriad Pro" w:hAnsi="Myriad Pro"/>
          <w:bCs/>
          <w:iCs/>
          <w:sz w:val="20"/>
          <w:szCs w:val="20"/>
          <w:lang w:val="en-GB"/>
        </w:rPr>
        <w:t xml:space="preserve">adjustment is made. </w:t>
      </w:r>
      <w:r w:rsidR="00ED207C" w:rsidRPr="006E0C2F">
        <w:rPr>
          <w:rFonts w:ascii="Myriad Pro" w:hAnsi="Myriad Pro"/>
          <w:bCs/>
          <w:iCs/>
          <w:sz w:val="20"/>
          <w:szCs w:val="20"/>
          <w:lang w:val="en-GB"/>
        </w:rPr>
        <w:t>For the avoidance of doubt</w:t>
      </w:r>
      <w:r w:rsidR="00F31535" w:rsidRPr="006E0C2F">
        <w:rPr>
          <w:rFonts w:ascii="Myriad Pro" w:hAnsi="Myriad Pro"/>
          <w:bCs/>
          <w:iCs/>
          <w:sz w:val="20"/>
          <w:szCs w:val="20"/>
          <w:lang w:val="en-GB"/>
        </w:rPr>
        <w:t xml:space="preserve">, the </w:t>
      </w:r>
      <w:r w:rsidR="00F80F13" w:rsidRPr="006E0C2F">
        <w:rPr>
          <w:rFonts w:ascii="Myriad Pro" w:hAnsi="Myriad Pro"/>
          <w:bCs/>
          <w:iCs/>
          <w:sz w:val="20"/>
          <w:szCs w:val="20"/>
          <w:lang w:val="en-GB"/>
        </w:rPr>
        <w:t>adjust</w:t>
      </w:r>
      <w:r w:rsidR="00F80F13">
        <w:rPr>
          <w:rFonts w:ascii="Myriad Pro" w:hAnsi="Myriad Pro"/>
          <w:bCs/>
          <w:iCs/>
          <w:sz w:val="20"/>
          <w:szCs w:val="20"/>
          <w:lang w:val="en-GB"/>
        </w:rPr>
        <w:t>ed rates</w:t>
      </w:r>
      <w:r w:rsidR="00F80F13" w:rsidRPr="006E0C2F">
        <w:rPr>
          <w:rFonts w:ascii="Myriad Pro" w:hAnsi="Myriad Pro"/>
          <w:bCs/>
          <w:iCs/>
          <w:sz w:val="20"/>
          <w:szCs w:val="20"/>
          <w:lang w:val="en-GB"/>
        </w:rPr>
        <w:t xml:space="preserve"> </w:t>
      </w:r>
      <w:r w:rsidR="00F31535" w:rsidRPr="006E0C2F">
        <w:rPr>
          <w:rFonts w:ascii="Myriad Pro" w:hAnsi="Myriad Pro"/>
          <w:bCs/>
          <w:iCs/>
          <w:sz w:val="20"/>
          <w:szCs w:val="20"/>
          <w:lang w:val="en-GB"/>
        </w:rPr>
        <w:t xml:space="preserve">can be applied only </w:t>
      </w:r>
      <w:r w:rsidR="004F0906" w:rsidRPr="006E0C2F">
        <w:rPr>
          <w:rFonts w:ascii="Myriad Pro" w:hAnsi="Myriad Pro"/>
          <w:bCs/>
          <w:iCs/>
          <w:sz w:val="20"/>
          <w:szCs w:val="20"/>
          <w:lang w:val="en-GB"/>
        </w:rPr>
        <w:t>for</w:t>
      </w:r>
      <w:r w:rsidR="00F31535" w:rsidRPr="006E0C2F">
        <w:rPr>
          <w:rFonts w:ascii="Myriad Pro" w:hAnsi="Myriad Pro"/>
          <w:bCs/>
          <w:iCs/>
          <w:sz w:val="20"/>
          <w:szCs w:val="20"/>
          <w:lang w:val="en-GB"/>
        </w:rPr>
        <w:t xml:space="preserve"> the upcoming Assignments for which the Parties have not concluded </w:t>
      </w:r>
      <w:r w:rsidR="00EE587D" w:rsidRPr="006E0C2F">
        <w:rPr>
          <w:rFonts w:ascii="Myriad Pro" w:hAnsi="Myriad Pro"/>
          <w:bCs/>
          <w:iCs/>
          <w:sz w:val="20"/>
          <w:szCs w:val="20"/>
          <w:lang w:val="en-GB"/>
        </w:rPr>
        <w:t>Assignment Orders</w:t>
      </w:r>
      <w:r w:rsidR="008A3DFE" w:rsidRPr="006E0C2F">
        <w:rPr>
          <w:rFonts w:ascii="Myriad Pro" w:hAnsi="Myriad Pro"/>
          <w:bCs/>
          <w:iCs/>
          <w:sz w:val="20"/>
          <w:szCs w:val="20"/>
          <w:lang w:val="en-GB"/>
        </w:rPr>
        <w:t xml:space="preserve"> at the time of adjustment.</w:t>
      </w:r>
      <w:r w:rsidR="00AB0897" w:rsidRPr="006E0C2F">
        <w:rPr>
          <w:rFonts w:ascii="Myriad Pro" w:hAnsi="Myriad Pro"/>
          <w:bCs/>
          <w:iCs/>
          <w:sz w:val="20"/>
          <w:szCs w:val="20"/>
          <w:lang w:val="en-GB"/>
        </w:rPr>
        <w:t xml:space="preserve"> For the purpose of the Agreement, </w:t>
      </w:r>
      <w:r w:rsidR="007F3013" w:rsidRPr="006E0C2F">
        <w:rPr>
          <w:rFonts w:ascii="Myriad Pro" w:hAnsi="Myriad Pro"/>
          <w:bCs/>
          <w:iCs/>
          <w:sz w:val="20"/>
          <w:szCs w:val="20"/>
          <w:lang w:val="en-GB"/>
        </w:rPr>
        <w:t>each</w:t>
      </w:r>
      <w:r w:rsidR="00AB0897" w:rsidRPr="006E0C2F">
        <w:rPr>
          <w:rFonts w:ascii="Myriad Pro" w:hAnsi="Myriad Pro"/>
          <w:bCs/>
          <w:iCs/>
          <w:sz w:val="20"/>
          <w:szCs w:val="20"/>
          <w:lang w:val="en-GB"/>
        </w:rPr>
        <w:t xml:space="preserve"> adjustment</w:t>
      </w:r>
      <w:r w:rsidR="001F418C" w:rsidRPr="006E0C2F">
        <w:rPr>
          <w:rFonts w:ascii="Myriad Pro" w:hAnsi="Myriad Pro"/>
          <w:bCs/>
          <w:iCs/>
          <w:sz w:val="20"/>
          <w:szCs w:val="20"/>
          <w:lang w:val="en-GB"/>
        </w:rPr>
        <w:t xml:space="preserve"> </w:t>
      </w:r>
      <w:r w:rsidR="007F3013" w:rsidRPr="006E0C2F">
        <w:rPr>
          <w:rFonts w:ascii="Myriad Pro" w:hAnsi="Myriad Pro"/>
          <w:bCs/>
          <w:iCs/>
          <w:sz w:val="20"/>
          <w:szCs w:val="20"/>
          <w:lang w:val="en-GB"/>
        </w:rPr>
        <w:t xml:space="preserve">under Clause </w:t>
      </w:r>
      <w:r w:rsidR="007F3013" w:rsidRPr="006E0C2F">
        <w:rPr>
          <w:rFonts w:ascii="Myriad Pro" w:hAnsi="Myriad Pro"/>
          <w:bCs/>
          <w:iCs/>
          <w:sz w:val="20"/>
          <w:szCs w:val="20"/>
          <w:lang w:val="en-GB"/>
        </w:rPr>
        <w:fldChar w:fldCharType="begin"/>
      </w:r>
      <w:r w:rsidR="007F3013" w:rsidRPr="006E0C2F">
        <w:rPr>
          <w:rFonts w:ascii="Myriad Pro" w:hAnsi="Myriad Pro"/>
          <w:bCs/>
          <w:iCs/>
          <w:sz w:val="20"/>
          <w:szCs w:val="20"/>
          <w:lang w:val="en-GB"/>
        </w:rPr>
        <w:instrText xml:space="preserve"> REF _Ref64911036 \r \h </w:instrText>
      </w:r>
      <w:r w:rsidR="006E0C2F">
        <w:rPr>
          <w:rFonts w:ascii="Myriad Pro" w:hAnsi="Myriad Pro"/>
          <w:bCs/>
          <w:iCs/>
          <w:sz w:val="20"/>
          <w:szCs w:val="20"/>
          <w:lang w:val="en-GB"/>
        </w:rPr>
        <w:instrText xml:space="preserve"> \* MERGEFORMAT </w:instrText>
      </w:r>
      <w:r w:rsidR="007F3013" w:rsidRPr="006E0C2F">
        <w:rPr>
          <w:rFonts w:ascii="Myriad Pro" w:hAnsi="Myriad Pro"/>
          <w:bCs/>
          <w:iCs/>
          <w:sz w:val="20"/>
          <w:szCs w:val="20"/>
          <w:lang w:val="en-GB"/>
        </w:rPr>
      </w:r>
      <w:r w:rsidR="007F3013" w:rsidRPr="006E0C2F">
        <w:rPr>
          <w:rFonts w:ascii="Myriad Pro" w:hAnsi="Myriad Pro"/>
          <w:bCs/>
          <w:iCs/>
          <w:sz w:val="20"/>
          <w:szCs w:val="20"/>
          <w:lang w:val="en-GB"/>
        </w:rPr>
        <w:fldChar w:fldCharType="separate"/>
      </w:r>
      <w:r w:rsidR="00002046">
        <w:rPr>
          <w:rFonts w:ascii="Myriad Pro" w:hAnsi="Myriad Pro"/>
          <w:bCs/>
          <w:iCs/>
          <w:sz w:val="20"/>
          <w:szCs w:val="20"/>
          <w:lang w:val="en-GB"/>
        </w:rPr>
        <w:t>10.7</w:t>
      </w:r>
      <w:r w:rsidR="007F3013" w:rsidRPr="006E0C2F">
        <w:rPr>
          <w:rFonts w:ascii="Myriad Pro" w:hAnsi="Myriad Pro"/>
          <w:bCs/>
          <w:iCs/>
          <w:sz w:val="20"/>
          <w:szCs w:val="20"/>
          <w:lang w:val="en-GB"/>
        </w:rPr>
        <w:fldChar w:fldCharType="end"/>
      </w:r>
      <w:r w:rsidR="001F418C" w:rsidRPr="006E0C2F">
        <w:rPr>
          <w:rFonts w:ascii="Myriad Pro" w:hAnsi="Myriad Pro"/>
          <w:bCs/>
          <w:iCs/>
          <w:sz w:val="20"/>
          <w:szCs w:val="20"/>
          <w:lang w:val="en-GB"/>
        </w:rPr>
        <w:t xml:space="preserve"> shall not exceed two percent (2%)</w:t>
      </w:r>
      <w:bookmarkEnd w:id="68"/>
      <w:r w:rsidR="00B87046" w:rsidRPr="006E0C2F">
        <w:rPr>
          <w:rFonts w:ascii="Myriad Pro" w:hAnsi="Myriad Pro"/>
          <w:bCs/>
          <w:iCs/>
          <w:sz w:val="20"/>
          <w:szCs w:val="20"/>
          <w:lang w:val="en-GB"/>
        </w:rPr>
        <w:t>.</w:t>
      </w:r>
      <w:bookmarkEnd w:id="69"/>
      <w:r w:rsidR="00B87046" w:rsidRPr="006E0C2F">
        <w:rPr>
          <w:rFonts w:ascii="Myriad Pro" w:hAnsi="Myriad Pro"/>
          <w:bCs/>
          <w:iCs/>
          <w:sz w:val="20"/>
          <w:szCs w:val="20"/>
          <w:lang w:val="en-GB"/>
        </w:rPr>
        <w:t xml:space="preserve"> </w:t>
      </w:r>
    </w:p>
    <w:p w14:paraId="665AED09" w14:textId="7E36CFDE" w:rsidR="00BF3766" w:rsidRPr="00F8708E" w:rsidRDefault="002053BF" w:rsidP="00AC65A3">
      <w:pPr>
        <w:pStyle w:val="ListParagraph"/>
        <w:numPr>
          <w:ilvl w:val="1"/>
          <w:numId w:val="34"/>
        </w:numPr>
        <w:ind w:left="0" w:hanging="567"/>
        <w:jc w:val="both"/>
        <w:rPr>
          <w:rFonts w:ascii="Myriad Pro" w:hAnsi="Myriad Pro"/>
          <w:bCs/>
          <w:i/>
          <w:sz w:val="20"/>
          <w:szCs w:val="20"/>
          <w:lang w:val="en-GB"/>
        </w:rPr>
      </w:pPr>
      <w:r w:rsidRPr="006E0C2F">
        <w:rPr>
          <w:rFonts w:ascii="Myriad Pro" w:hAnsi="Myriad Pro"/>
          <w:bCs/>
          <w:i/>
          <w:sz w:val="20"/>
          <w:szCs w:val="20"/>
          <w:lang w:val="en-GB"/>
        </w:rPr>
        <w:t>Notice of Indexation.</w:t>
      </w:r>
      <w:r w:rsidRPr="006E0C2F">
        <w:rPr>
          <w:rFonts w:ascii="Myriad Pro" w:hAnsi="Myriad Pro"/>
          <w:bCs/>
          <w:iCs/>
          <w:sz w:val="20"/>
          <w:szCs w:val="20"/>
          <w:lang w:val="en-GB"/>
        </w:rPr>
        <w:t xml:space="preserve"> </w:t>
      </w:r>
      <w:r w:rsidR="00B3675F" w:rsidRPr="006E0C2F">
        <w:rPr>
          <w:rFonts w:ascii="Myriad Pro" w:hAnsi="Myriad Pro"/>
          <w:bCs/>
          <w:iCs/>
          <w:sz w:val="20"/>
          <w:szCs w:val="20"/>
          <w:lang w:val="en-GB"/>
        </w:rPr>
        <w:t xml:space="preserve">In case of </w:t>
      </w:r>
      <w:r w:rsidR="008B1AF3" w:rsidRPr="006E0C2F">
        <w:rPr>
          <w:rFonts w:ascii="Myriad Pro" w:hAnsi="Myriad Pro"/>
          <w:bCs/>
          <w:iCs/>
          <w:sz w:val="20"/>
          <w:szCs w:val="20"/>
          <w:lang w:val="en-GB"/>
        </w:rPr>
        <w:t xml:space="preserve">Clause </w:t>
      </w:r>
      <w:r w:rsidR="008B1AF3" w:rsidRPr="006E0C2F">
        <w:rPr>
          <w:rFonts w:ascii="Myriad Pro" w:hAnsi="Myriad Pro"/>
          <w:bCs/>
          <w:iCs/>
          <w:sz w:val="20"/>
          <w:szCs w:val="20"/>
          <w:lang w:val="en-GB"/>
        </w:rPr>
        <w:fldChar w:fldCharType="begin"/>
      </w:r>
      <w:r w:rsidR="008B1AF3" w:rsidRPr="006E0C2F">
        <w:rPr>
          <w:rFonts w:ascii="Myriad Pro" w:hAnsi="Myriad Pro"/>
          <w:bCs/>
          <w:iCs/>
          <w:sz w:val="20"/>
          <w:szCs w:val="20"/>
          <w:lang w:val="en-GB"/>
        </w:rPr>
        <w:instrText xml:space="preserve"> REF _Ref64911157 \r \h </w:instrText>
      </w:r>
      <w:r w:rsidR="006E0C2F">
        <w:rPr>
          <w:rFonts w:ascii="Myriad Pro" w:hAnsi="Myriad Pro"/>
          <w:bCs/>
          <w:iCs/>
          <w:sz w:val="20"/>
          <w:szCs w:val="20"/>
          <w:lang w:val="en-GB"/>
        </w:rPr>
        <w:instrText xml:space="preserve"> \* MERGEFORMAT </w:instrText>
      </w:r>
      <w:r w:rsidR="008B1AF3" w:rsidRPr="006E0C2F">
        <w:rPr>
          <w:rFonts w:ascii="Myriad Pro" w:hAnsi="Myriad Pro"/>
          <w:bCs/>
          <w:iCs/>
          <w:sz w:val="20"/>
          <w:szCs w:val="20"/>
          <w:lang w:val="en-GB"/>
        </w:rPr>
      </w:r>
      <w:r w:rsidR="008B1AF3" w:rsidRPr="006E0C2F">
        <w:rPr>
          <w:rFonts w:ascii="Myriad Pro" w:hAnsi="Myriad Pro"/>
          <w:bCs/>
          <w:iCs/>
          <w:sz w:val="20"/>
          <w:szCs w:val="20"/>
          <w:lang w:val="en-GB"/>
        </w:rPr>
        <w:fldChar w:fldCharType="separate"/>
      </w:r>
      <w:r w:rsidR="0079060C">
        <w:rPr>
          <w:rFonts w:ascii="Myriad Pro" w:hAnsi="Myriad Pro"/>
          <w:bCs/>
          <w:iCs/>
          <w:sz w:val="20"/>
          <w:szCs w:val="20"/>
          <w:lang w:val="en-GB"/>
        </w:rPr>
        <w:t>10.7</w:t>
      </w:r>
      <w:r w:rsidR="008B1AF3" w:rsidRPr="006E0C2F">
        <w:rPr>
          <w:rFonts w:ascii="Myriad Pro" w:hAnsi="Myriad Pro"/>
          <w:bCs/>
          <w:iCs/>
          <w:sz w:val="20"/>
          <w:szCs w:val="20"/>
          <w:lang w:val="en-GB"/>
        </w:rPr>
        <w:fldChar w:fldCharType="end"/>
      </w:r>
      <w:r w:rsidR="00B3675F" w:rsidRPr="006E0C2F">
        <w:rPr>
          <w:rFonts w:ascii="Myriad Pro" w:hAnsi="Myriad Pro"/>
          <w:bCs/>
          <w:iCs/>
          <w:sz w:val="20"/>
          <w:szCs w:val="20"/>
          <w:lang w:val="en-GB"/>
        </w:rPr>
        <w:t xml:space="preserve"> the </w:t>
      </w:r>
      <w:proofErr w:type="spellStart"/>
      <w:r w:rsidR="00B3675F" w:rsidRPr="006E0C2F">
        <w:rPr>
          <w:rFonts w:ascii="Myriad Pro" w:hAnsi="Myriad Pro"/>
          <w:bCs/>
          <w:iCs/>
          <w:sz w:val="20"/>
          <w:szCs w:val="20"/>
          <w:lang w:val="en-GB"/>
        </w:rPr>
        <w:t>AsBo</w:t>
      </w:r>
      <w:proofErr w:type="spellEnd"/>
      <w:r w:rsidR="00B3675F" w:rsidRPr="006E0C2F">
        <w:rPr>
          <w:rFonts w:ascii="Myriad Pro" w:hAnsi="Myriad Pro"/>
          <w:bCs/>
          <w:iCs/>
          <w:sz w:val="20"/>
          <w:szCs w:val="20"/>
          <w:lang w:val="en-GB"/>
        </w:rPr>
        <w:t xml:space="preserve"> shall in</w:t>
      </w:r>
      <w:r w:rsidR="00A3506E" w:rsidRPr="006E0C2F">
        <w:rPr>
          <w:rFonts w:ascii="Myriad Pro" w:hAnsi="Myriad Pro"/>
          <w:bCs/>
          <w:iCs/>
          <w:sz w:val="20"/>
          <w:szCs w:val="20"/>
          <w:lang w:val="en-GB"/>
        </w:rPr>
        <w:t xml:space="preserve">form the Principal </w:t>
      </w:r>
      <w:r w:rsidR="00281A4C" w:rsidRPr="006E0C2F">
        <w:rPr>
          <w:rFonts w:ascii="Myriad Pro" w:hAnsi="Myriad Pro"/>
          <w:bCs/>
          <w:iCs/>
          <w:sz w:val="20"/>
          <w:szCs w:val="20"/>
          <w:lang w:val="en-GB"/>
        </w:rPr>
        <w:t xml:space="preserve">in writing with reasonable explanation and calculation of the adjustment. </w:t>
      </w:r>
      <w:r w:rsidR="0058556E" w:rsidRPr="006E0C2F">
        <w:rPr>
          <w:rFonts w:ascii="Myriad Pro" w:hAnsi="Myriad Pro"/>
          <w:bCs/>
          <w:iCs/>
          <w:sz w:val="20"/>
          <w:szCs w:val="20"/>
          <w:lang w:val="en-GB"/>
        </w:rPr>
        <w:t xml:space="preserve">For avoidance of doubt, no adjustment to the </w:t>
      </w:r>
      <w:r w:rsidR="002D2E9C" w:rsidRPr="006E0C2F">
        <w:rPr>
          <w:rFonts w:ascii="Myriad Pro" w:hAnsi="Myriad Pro"/>
          <w:bCs/>
          <w:iCs/>
          <w:sz w:val="20"/>
          <w:szCs w:val="20"/>
          <w:lang w:val="en-GB"/>
        </w:rPr>
        <w:t xml:space="preserve">rates provided under </w:t>
      </w:r>
      <w:r w:rsidR="009863C2" w:rsidRPr="00B16A8E">
        <w:rPr>
          <w:rFonts w:ascii="Myriad Pro" w:hAnsi="Myriad Pro"/>
          <w:bCs/>
          <w:i/>
          <w:sz w:val="20"/>
          <w:szCs w:val="20"/>
          <w:lang w:val="en-GB"/>
        </w:rPr>
        <w:fldChar w:fldCharType="begin"/>
      </w:r>
      <w:r w:rsidR="009863C2" w:rsidRPr="00B16A8E">
        <w:rPr>
          <w:rFonts w:ascii="Myriad Pro" w:hAnsi="Myriad Pro"/>
          <w:bCs/>
          <w:i/>
          <w:sz w:val="20"/>
          <w:szCs w:val="20"/>
          <w:lang w:val="en-GB"/>
        </w:rPr>
        <w:instrText xml:space="preserve"> REF _Ref67994373 \h </w:instrText>
      </w:r>
      <w:r w:rsidR="009863C2">
        <w:rPr>
          <w:rFonts w:ascii="Myriad Pro" w:hAnsi="Myriad Pro"/>
          <w:bCs/>
          <w:i/>
          <w:sz w:val="20"/>
          <w:szCs w:val="20"/>
          <w:lang w:val="en-GB"/>
        </w:rPr>
        <w:instrText xml:space="preserve"> \* MERGEFORMAT </w:instrText>
      </w:r>
      <w:r w:rsidR="009863C2" w:rsidRPr="00B16A8E">
        <w:rPr>
          <w:rFonts w:ascii="Myriad Pro" w:hAnsi="Myriad Pro"/>
          <w:bCs/>
          <w:i/>
          <w:sz w:val="20"/>
          <w:szCs w:val="20"/>
          <w:lang w:val="en-GB"/>
        </w:rPr>
      </w:r>
      <w:r w:rsidR="009863C2" w:rsidRPr="00B16A8E">
        <w:rPr>
          <w:rFonts w:ascii="Myriad Pro" w:hAnsi="Myriad Pro"/>
          <w:bCs/>
          <w:i/>
          <w:sz w:val="20"/>
          <w:szCs w:val="20"/>
          <w:lang w:val="en-GB"/>
        </w:rPr>
        <w:fldChar w:fldCharType="separate"/>
      </w:r>
      <w:r w:rsidR="004C219C" w:rsidRPr="004C219C">
        <w:rPr>
          <w:rFonts w:ascii="Myriad Pro" w:hAnsi="Myriad Pro"/>
          <w:bCs/>
          <w:i/>
          <w:sz w:val="20"/>
          <w:szCs w:val="20"/>
          <w:lang w:val="en-GB"/>
        </w:rPr>
        <w:t xml:space="preserve">Annex K: </w:t>
      </w:r>
      <w:proofErr w:type="spellStart"/>
      <w:r w:rsidR="004C219C" w:rsidRPr="004C219C">
        <w:rPr>
          <w:rFonts w:ascii="Myriad Pro" w:hAnsi="Myriad Pro"/>
          <w:bCs/>
          <w:i/>
          <w:sz w:val="20"/>
          <w:szCs w:val="20"/>
          <w:lang w:val="en-GB"/>
        </w:rPr>
        <w:t>AsBo’s</w:t>
      </w:r>
      <w:proofErr w:type="spellEnd"/>
      <w:r w:rsidR="004C219C" w:rsidRPr="004C219C">
        <w:rPr>
          <w:rFonts w:ascii="Myriad Pro" w:hAnsi="Myriad Pro"/>
          <w:bCs/>
          <w:i/>
          <w:sz w:val="20"/>
          <w:szCs w:val="20"/>
          <w:lang w:val="en-GB"/>
        </w:rPr>
        <w:t xml:space="preserve"> Financial Proposal</w:t>
      </w:r>
      <w:r w:rsidR="009863C2" w:rsidRPr="00B16A8E">
        <w:rPr>
          <w:rFonts w:ascii="Myriad Pro" w:hAnsi="Myriad Pro"/>
          <w:bCs/>
          <w:i/>
          <w:sz w:val="20"/>
          <w:szCs w:val="20"/>
          <w:lang w:val="en-GB"/>
        </w:rPr>
        <w:fldChar w:fldCharType="end"/>
      </w:r>
      <w:r w:rsidR="002D2E9C" w:rsidRPr="006E0C2F">
        <w:rPr>
          <w:rFonts w:ascii="Myriad Pro" w:hAnsi="Myriad Pro"/>
          <w:bCs/>
          <w:i/>
          <w:sz w:val="20"/>
          <w:szCs w:val="20"/>
          <w:lang w:val="en-GB"/>
        </w:rPr>
        <w:t xml:space="preserve"> </w:t>
      </w:r>
      <w:r w:rsidR="002D2E9C" w:rsidRPr="006E0C2F">
        <w:rPr>
          <w:rFonts w:ascii="Myriad Pro" w:hAnsi="Myriad Pro"/>
          <w:bCs/>
          <w:iCs/>
          <w:sz w:val="20"/>
          <w:szCs w:val="20"/>
          <w:lang w:val="en-GB"/>
        </w:rPr>
        <w:t xml:space="preserve">shall be effective </w:t>
      </w:r>
      <w:r w:rsidR="004F212B" w:rsidRPr="006E0C2F">
        <w:rPr>
          <w:rFonts w:ascii="Myriad Pro" w:hAnsi="Myriad Pro"/>
          <w:bCs/>
          <w:iCs/>
          <w:sz w:val="20"/>
          <w:szCs w:val="20"/>
          <w:lang w:val="en-GB"/>
        </w:rPr>
        <w:t xml:space="preserve">unless and until the Principal receives and confirms the </w:t>
      </w:r>
      <w:proofErr w:type="spellStart"/>
      <w:r w:rsidR="004F212B" w:rsidRPr="006E0C2F">
        <w:rPr>
          <w:rFonts w:ascii="Myriad Pro" w:hAnsi="Myriad Pro"/>
          <w:bCs/>
          <w:iCs/>
          <w:sz w:val="20"/>
          <w:szCs w:val="20"/>
          <w:lang w:val="en-GB"/>
        </w:rPr>
        <w:t>AsBo`s</w:t>
      </w:r>
      <w:proofErr w:type="spellEnd"/>
      <w:r w:rsidR="004F212B" w:rsidRPr="006E0C2F">
        <w:rPr>
          <w:rFonts w:ascii="Myriad Pro" w:hAnsi="Myriad Pro"/>
          <w:bCs/>
          <w:iCs/>
          <w:sz w:val="20"/>
          <w:szCs w:val="20"/>
          <w:lang w:val="en-GB"/>
        </w:rPr>
        <w:t xml:space="preserve"> </w:t>
      </w:r>
      <w:r w:rsidR="003A7357" w:rsidRPr="006E0C2F">
        <w:rPr>
          <w:rFonts w:ascii="Myriad Pro" w:hAnsi="Myriad Pro"/>
          <w:bCs/>
          <w:iCs/>
          <w:sz w:val="20"/>
          <w:szCs w:val="20"/>
          <w:lang w:val="en-GB"/>
        </w:rPr>
        <w:t xml:space="preserve">notice of indexation. </w:t>
      </w:r>
    </w:p>
    <w:p w14:paraId="28D73727" w14:textId="0B538F66" w:rsidR="00D618F8" w:rsidRPr="00F8708E" w:rsidRDefault="00495DA7" w:rsidP="00AC65A3">
      <w:pPr>
        <w:pStyle w:val="ListParagraph"/>
        <w:numPr>
          <w:ilvl w:val="1"/>
          <w:numId w:val="34"/>
        </w:numPr>
        <w:ind w:left="0" w:hanging="567"/>
        <w:jc w:val="both"/>
        <w:rPr>
          <w:rFonts w:ascii="Myriad Pro" w:hAnsi="Myriad Pro"/>
          <w:bCs/>
          <w:i/>
          <w:sz w:val="20"/>
          <w:szCs w:val="20"/>
          <w:lang w:val="en-GB"/>
        </w:rPr>
      </w:pPr>
      <w:r>
        <w:rPr>
          <w:rFonts w:ascii="Myriad Pro" w:hAnsi="Myriad Pro"/>
          <w:bCs/>
          <w:i/>
          <w:sz w:val="20"/>
          <w:szCs w:val="20"/>
          <w:lang w:val="en-GB"/>
        </w:rPr>
        <w:t xml:space="preserve">VAT </w:t>
      </w:r>
      <w:proofErr w:type="gramStart"/>
      <w:r>
        <w:rPr>
          <w:rFonts w:ascii="Myriad Pro" w:hAnsi="Myriad Pro"/>
          <w:bCs/>
          <w:i/>
          <w:sz w:val="20"/>
          <w:szCs w:val="20"/>
          <w:lang w:val="en-GB"/>
        </w:rPr>
        <w:t>payers</w:t>
      </w:r>
      <w:proofErr w:type="gramEnd"/>
      <w:r>
        <w:rPr>
          <w:rFonts w:ascii="Myriad Pro" w:hAnsi="Myriad Pro"/>
          <w:bCs/>
          <w:i/>
          <w:sz w:val="20"/>
          <w:szCs w:val="20"/>
          <w:lang w:val="en-GB"/>
        </w:rPr>
        <w:t xml:space="preserve"> status. </w:t>
      </w:r>
      <w:r w:rsidR="001C7FCE" w:rsidRPr="00A80074">
        <w:rPr>
          <w:rFonts w:ascii="Myriad Pro" w:hAnsi="Myriad Pro"/>
          <w:sz w:val="20"/>
          <w:szCs w:val="20"/>
          <w:lang w:val="en-US"/>
        </w:rPr>
        <w:t xml:space="preserve">If </w:t>
      </w:r>
      <w:proofErr w:type="gramStart"/>
      <w:r w:rsidR="001C7FCE" w:rsidRPr="00A80074">
        <w:rPr>
          <w:rFonts w:ascii="Myriad Pro" w:hAnsi="Myriad Pro"/>
          <w:sz w:val="20"/>
          <w:szCs w:val="20"/>
          <w:lang w:val="en-US"/>
        </w:rPr>
        <w:t>so</w:t>
      </w:r>
      <w:proofErr w:type="gramEnd"/>
      <w:r w:rsidR="001C7FCE" w:rsidRPr="00A80074">
        <w:rPr>
          <w:rFonts w:ascii="Myriad Pro" w:hAnsi="Myriad Pro"/>
          <w:sz w:val="20"/>
          <w:szCs w:val="20"/>
          <w:lang w:val="en-US"/>
        </w:rPr>
        <w:t xml:space="preserve"> required by the Applicable Law, </w:t>
      </w:r>
      <w:proofErr w:type="spellStart"/>
      <w:r w:rsidR="001C7FCE" w:rsidRPr="00A80074">
        <w:rPr>
          <w:rFonts w:ascii="Myriad Pro" w:hAnsi="Myriad Pro"/>
          <w:sz w:val="20"/>
          <w:szCs w:val="20"/>
          <w:lang w:val="en-US"/>
        </w:rPr>
        <w:t>AsBo</w:t>
      </w:r>
      <w:proofErr w:type="spellEnd"/>
      <w:r w:rsidR="001C7FCE" w:rsidRPr="00A80074">
        <w:rPr>
          <w:rFonts w:ascii="Myriad Pro" w:hAnsi="Myriad Pro"/>
          <w:sz w:val="20"/>
          <w:szCs w:val="20"/>
          <w:lang w:val="en-US"/>
        </w:rPr>
        <w:t xml:space="preserve"> shall obtain VAT payers status and VAT No. in the Republic of Estonia, Republic of Latvia or Republic of Lithuania.</w:t>
      </w:r>
    </w:p>
    <w:p w14:paraId="4CDB1035" w14:textId="5E227C25" w:rsidR="00E30C08" w:rsidRPr="006C2067" w:rsidRDefault="00E30C08" w:rsidP="00E30C08">
      <w:pPr>
        <w:pStyle w:val="Heading1"/>
        <w:rPr>
          <w:rFonts w:ascii="Myriad Pro" w:hAnsi="Myriad Pro"/>
          <w:b/>
          <w:sz w:val="20"/>
          <w:szCs w:val="20"/>
          <w:lang w:val="en-GB"/>
        </w:rPr>
      </w:pPr>
      <w:bookmarkStart w:id="70" w:name="_Ref66528555"/>
      <w:bookmarkStart w:id="71" w:name="_Ref66528574"/>
      <w:bookmarkStart w:id="72" w:name="_Ref66528582"/>
      <w:bookmarkStart w:id="73" w:name="_Toc67998521"/>
      <w:r w:rsidRPr="006C2067">
        <w:rPr>
          <w:rFonts w:ascii="Myriad Pro" w:hAnsi="Myriad Pro"/>
          <w:b/>
          <w:sz w:val="20"/>
          <w:szCs w:val="20"/>
          <w:lang w:val="en-GB"/>
        </w:rPr>
        <w:t>Section X</w:t>
      </w:r>
      <w:r w:rsidR="00606142">
        <w:rPr>
          <w:rFonts w:ascii="Myriad Pro" w:hAnsi="Myriad Pro"/>
          <w:b/>
          <w:sz w:val="20"/>
          <w:szCs w:val="20"/>
          <w:lang w:val="en-GB"/>
        </w:rPr>
        <w:t>I</w:t>
      </w:r>
      <w:r w:rsidRPr="006C2067">
        <w:rPr>
          <w:rFonts w:ascii="Myriad Pro" w:hAnsi="Myriad Pro"/>
          <w:b/>
          <w:sz w:val="20"/>
          <w:szCs w:val="20"/>
          <w:lang w:val="en-GB"/>
        </w:rPr>
        <w:t>. Commencement of Services, remedying of Defects and acceptance</w:t>
      </w:r>
      <w:bookmarkEnd w:id="70"/>
      <w:bookmarkEnd w:id="71"/>
      <w:bookmarkEnd w:id="72"/>
      <w:bookmarkEnd w:id="73"/>
    </w:p>
    <w:p w14:paraId="0B099BD9"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0AAC781A" w14:textId="6DE24A86"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Commencement of Services</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w:t>
      </w:r>
      <w:r w:rsidRPr="006E0C2F">
        <w:rPr>
          <w:rFonts w:ascii="Myriad Pro" w:eastAsia="Times New Roman" w:hAnsi="Myriad Pro"/>
          <w:bCs/>
          <w:sz w:val="20"/>
          <w:szCs w:val="20"/>
          <w:lang w:val="en-GB"/>
        </w:rPr>
        <w:t>not</w:t>
      </w:r>
      <w:r w:rsidRPr="006E0C2F">
        <w:rPr>
          <w:rFonts w:ascii="Myriad Pro" w:hAnsi="Myriad Pro"/>
          <w:bCs/>
          <w:sz w:val="20"/>
          <w:szCs w:val="20"/>
          <w:lang w:val="en-GB"/>
        </w:rPr>
        <w:t xml:space="preserve"> commence provision of the Services until a </w:t>
      </w:r>
      <w:r w:rsidR="001C335C" w:rsidRPr="006E0C2F">
        <w:rPr>
          <w:rFonts w:ascii="Myriad Pro" w:hAnsi="Myriad Pro"/>
          <w:bCs/>
          <w:sz w:val="20"/>
          <w:szCs w:val="20"/>
          <w:lang w:val="en-GB"/>
        </w:rPr>
        <w:t>particular</w:t>
      </w:r>
      <w:r w:rsidRPr="006E0C2F">
        <w:rPr>
          <w:rFonts w:ascii="Myriad Pro" w:hAnsi="Myriad Pro"/>
          <w:bCs/>
          <w:sz w:val="20"/>
          <w:szCs w:val="20"/>
          <w:lang w:val="en-GB"/>
        </w:rPr>
        <w:t xml:space="preserve"> Assignment Order has been confirmed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and </w:t>
      </w:r>
      <w:r w:rsidRPr="006E0C2F">
        <w:rPr>
          <w:rFonts w:ascii="Myriad Pro" w:eastAsia="Times New Roman" w:hAnsi="Myriad Pro"/>
          <w:bCs/>
          <w:sz w:val="20"/>
          <w:szCs w:val="20"/>
          <w:lang w:val="en-GB"/>
        </w:rPr>
        <w:t xml:space="preserve">the </w:t>
      </w:r>
      <w:r w:rsidRPr="006E0C2F">
        <w:rPr>
          <w:rFonts w:ascii="Myriad Pro" w:hAnsi="Myriad Pro"/>
          <w:bCs/>
          <w:sz w:val="20"/>
          <w:szCs w:val="20"/>
          <w:lang w:val="en-GB"/>
        </w:rPr>
        <w:t xml:space="preserve">Principal in accordance with the provisions of </w:t>
      </w:r>
      <w:r w:rsidR="00983A21" w:rsidRPr="006E0C2F">
        <w:rPr>
          <w:rFonts w:ascii="Myriad Pro" w:hAnsi="Myriad Pro"/>
          <w:bCs/>
          <w:sz w:val="20"/>
          <w:szCs w:val="20"/>
          <w:lang w:val="en-GB"/>
        </w:rPr>
        <w:t xml:space="preserve">the </w:t>
      </w:r>
      <w:r w:rsidRPr="006E0C2F">
        <w:rPr>
          <w:rFonts w:ascii="Myriad Pro" w:hAnsi="Myriad Pro"/>
          <w:bCs/>
          <w:sz w:val="20"/>
          <w:szCs w:val="20"/>
          <w:lang w:val="en-GB"/>
        </w:rPr>
        <w:t>Agreement</w:t>
      </w:r>
      <w:r w:rsidR="00D75672" w:rsidRPr="006E0C2F">
        <w:rPr>
          <w:rFonts w:ascii="Myriad Pro" w:hAnsi="Myriad Pro"/>
          <w:bCs/>
          <w:sz w:val="20"/>
          <w:szCs w:val="20"/>
          <w:lang w:val="en-GB"/>
        </w:rPr>
        <w:t xml:space="preserve">, except for the provision of the Inception Report </w:t>
      </w:r>
      <w:r w:rsidR="002E3296" w:rsidRPr="006E0C2F">
        <w:rPr>
          <w:rFonts w:ascii="Myriad Pro" w:hAnsi="Myriad Pro"/>
          <w:bCs/>
          <w:sz w:val="20"/>
          <w:szCs w:val="20"/>
          <w:lang w:val="en-GB"/>
        </w:rPr>
        <w:t>under Section IV</w:t>
      </w:r>
      <w:r w:rsidR="004C21C3" w:rsidRPr="006E0C2F">
        <w:rPr>
          <w:rFonts w:ascii="Myriad Pro" w:hAnsi="Myriad Pro"/>
          <w:bCs/>
          <w:sz w:val="20"/>
          <w:szCs w:val="20"/>
          <w:lang w:val="en-GB"/>
        </w:rPr>
        <w:t xml:space="preserve"> which the </w:t>
      </w:r>
      <w:proofErr w:type="spellStart"/>
      <w:r w:rsidR="00EF5DD9" w:rsidRPr="006E0C2F">
        <w:rPr>
          <w:rFonts w:ascii="Myriad Pro" w:hAnsi="Myriad Pro"/>
          <w:bCs/>
          <w:sz w:val="20"/>
          <w:szCs w:val="20"/>
          <w:lang w:val="en-GB"/>
        </w:rPr>
        <w:t>AsBo</w:t>
      </w:r>
      <w:proofErr w:type="spellEnd"/>
      <w:r w:rsidR="00EF5DD9" w:rsidRPr="006E0C2F">
        <w:rPr>
          <w:rFonts w:ascii="Myriad Pro" w:hAnsi="Myriad Pro"/>
          <w:bCs/>
          <w:sz w:val="20"/>
          <w:szCs w:val="20"/>
          <w:lang w:val="en-GB"/>
        </w:rPr>
        <w:t xml:space="preserve"> shall commence providing as of the Effective Date</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perform the Services and each particular Assignment timely and with due diligence having due regard to any applicable Assignment Milestones and any other key dates for performance of the Services or </w:t>
      </w:r>
      <w:r w:rsidR="001C335C" w:rsidRPr="006E0C2F">
        <w:rPr>
          <w:rFonts w:ascii="Myriad Pro" w:hAnsi="Myriad Pro"/>
          <w:bCs/>
          <w:sz w:val="20"/>
          <w:szCs w:val="20"/>
          <w:lang w:val="en-GB"/>
        </w:rPr>
        <w:t>particular</w:t>
      </w:r>
      <w:r w:rsidRPr="006E0C2F">
        <w:rPr>
          <w:rFonts w:ascii="Myriad Pro" w:hAnsi="Myriad Pro"/>
          <w:bCs/>
          <w:sz w:val="20"/>
          <w:szCs w:val="20"/>
          <w:lang w:val="en-GB"/>
        </w:rPr>
        <w:t xml:space="preserve"> Assignments set out in the Agreement, particular Assignment Orders and the applicable Annexes, as may be amended from time to time with the consent of the Principal or in accordance with this Agreement</w:t>
      </w:r>
      <w:r w:rsidRPr="006E0C2F">
        <w:rPr>
          <w:rFonts w:ascii="Myriad Pro" w:hAnsi="Myriad Pro" w:cs="Arial"/>
          <w:bCs/>
          <w:sz w:val="20"/>
          <w:szCs w:val="20"/>
          <w:lang w:val="en-GB"/>
        </w:rPr>
        <w:t xml:space="preserve"> and Public Procurement Law of the Republic of Latvia.</w:t>
      </w:r>
    </w:p>
    <w:p w14:paraId="15882DA1" w14:textId="615E0724"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Impediments and Delays</w:t>
      </w:r>
      <w:r w:rsidRPr="006E0C2F">
        <w:rPr>
          <w:rFonts w:ascii="Myriad Pro" w:hAnsi="Myriad Pro"/>
          <w:bCs/>
          <w:sz w:val="20"/>
          <w:szCs w:val="20"/>
          <w:lang w:val="en-GB"/>
        </w:rPr>
        <w:t>. If the Services, and Assignment, or any part thereof, is impeded or delayed by the Principal</w:t>
      </w:r>
      <w:r w:rsidR="001031AA" w:rsidRPr="006E0C2F">
        <w:rPr>
          <w:rFonts w:ascii="Myriad Pro" w:hAnsi="Myriad Pro"/>
          <w:bCs/>
          <w:sz w:val="20"/>
          <w:szCs w:val="20"/>
          <w:lang w:val="en-GB"/>
        </w:rPr>
        <w:t>, the Implementing Body</w:t>
      </w:r>
      <w:r w:rsidRPr="006E0C2F">
        <w:rPr>
          <w:rFonts w:ascii="Myriad Pro" w:hAnsi="Myriad Pro"/>
          <w:bCs/>
          <w:sz w:val="20"/>
          <w:szCs w:val="20"/>
          <w:lang w:val="en-GB"/>
        </w:rPr>
        <w:t xml:space="preserve"> or any third party engaged by the Principal </w:t>
      </w:r>
      <w:r w:rsidR="000E56F3" w:rsidRPr="006E0C2F">
        <w:rPr>
          <w:rFonts w:ascii="Myriad Pro" w:hAnsi="Myriad Pro"/>
          <w:bCs/>
          <w:sz w:val="20"/>
          <w:szCs w:val="20"/>
          <w:lang w:val="en-GB"/>
        </w:rPr>
        <w:t xml:space="preserve">or the Implementing Body </w:t>
      </w:r>
      <w:r w:rsidRPr="006E0C2F">
        <w:rPr>
          <w:rFonts w:ascii="Myriad Pro" w:hAnsi="Myriad Pro"/>
          <w:bCs/>
          <w:sz w:val="20"/>
          <w:szCs w:val="20"/>
          <w:lang w:val="en-GB"/>
        </w:rPr>
        <w:t>so as to increase the duration of the Services or an Assignment:</w:t>
      </w:r>
    </w:p>
    <w:p w14:paraId="244B2519" w14:textId="17D4AF29"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w:t>
      </w:r>
      <w:r w:rsidRPr="006E0C2F">
        <w:rPr>
          <w:rFonts w:ascii="Myriad Pro" w:eastAsia="Myriad Pro,Times New Roman,Cali" w:hAnsi="Myriad Pro" w:cs="Myriad Pro,Times New Roman,Cali"/>
          <w:bCs/>
          <w:sz w:val="20"/>
          <w:szCs w:val="20"/>
          <w:lang w:val="en-GB"/>
        </w:rPr>
        <w:t>inform</w:t>
      </w:r>
      <w:r w:rsidRPr="006E0C2F">
        <w:rPr>
          <w:rFonts w:ascii="Myriad Pro" w:hAnsi="Myriad Pro"/>
          <w:bCs/>
          <w:sz w:val="20"/>
          <w:szCs w:val="20"/>
          <w:lang w:val="en-GB"/>
        </w:rPr>
        <w:t xml:space="preserve"> the Principal of the circumstances and probable effects of such impediment or delay upon the agreed Assignment; and</w:t>
      </w:r>
    </w:p>
    <w:p w14:paraId="71DAFEFB" w14:textId="77777777"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duration of the </w:t>
      </w:r>
      <w:proofErr w:type="gramStart"/>
      <w:r w:rsidRPr="006E0C2F">
        <w:rPr>
          <w:rFonts w:ascii="Myriad Pro" w:hAnsi="Myriad Pro"/>
          <w:bCs/>
          <w:sz w:val="20"/>
          <w:szCs w:val="20"/>
          <w:lang w:val="en-GB"/>
        </w:rPr>
        <w:t>particular Assignment</w:t>
      </w:r>
      <w:proofErr w:type="gramEnd"/>
      <w:r w:rsidRPr="006E0C2F">
        <w:rPr>
          <w:rFonts w:ascii="Myriad Pro" w:hAnsi="Myriad Pro"/>
          <w:bCs/>
          <w:sz w:val="20"/>
          <w:szCs w:val="20"/>
          <w:lang w:val="en-GB"/>
        </w:rPr>
        <w:t xml:space="preserve"> shall be increased, and any Milestones affected by the impediment or delay shall be extended accordingly.</w:t>
      </w:r>
    </w:p>
    <w:p w14:paraId="7974C749" w14:textId="53FD66BC"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74" w:name="_Ref472336892"/>
      <w:bookmarkStart w:id="75" w:name="_Ref516214800"/>
      <w:r w:rsidRPr="006E0C2F">
        <w:rPr>
          <w:rFonts w:ascii="Myriad Pro" w:hAnsi="Myriad Pro"/>
          <w:bCs/>
          <w:i/>
          <w:sz w:val="20"/>
          <w:szCs w:val="20"/>
          <w:lang w:val="en-GB"/>
        </w:rPr>
        <w:t>Defects</w:t>
      </w:r>
      <w:r w:rsidRPr="006E0C2F">
        <w:rPr>
          <w:rFonts w:ascii="Myriad Pro" w:hAnsi="Myriad Pro"/>
          <w:bCs/>
          <w:sz w:val="20"/>
          <w:szCs w:val="20"/>
          <w:lang w:val="en-GB"/>
        </w:rPr>
        <w:t>. During the provision of and until the final acceptance of each Assignment</w:t>
      </w:r>
      <w:r w:rsidR="00616B55" w:rsidRPr="006E0C2F">
        <w:rPr>
          <w:rFonts w:ascii="Myriad Pro" w:hAnsi="Myriad Pro"/>
          <w:bCs/>
          <w:sz w:val="20"/>
          <w:szCs w:val="20"/>
          <w:lang w:val="en-GB"/>
        </w:rPr>
        <w:t xml:space="preserve"> the Implementing Body shall </w:t>
      </w:r>
      <w:r w:rsidR="004725F4" w:rsidRPr="006E0C2F">
        <w:rPr>
          <w:rFonts w:ascii="Myriad Pro" w:hAnsi="Myriad Pro"/>
          <w:bCs/>
          <w:sz w:val="20"/>
          <w:szCs w:val="20"/>
          <w:lang w:val="en-GB"/>
        </w:rPr>
        <w:t>notify the Principal of each Defect as soon as Defect is identified by the Implementing Body</w:t>
      </w:r>
      <w:r w:rsidR="00FB3DC1" w:rsidRPr="006E0C2F">
        <w:rPr>
          <w:rFonts w:ascii="Myriad Pro" w:hAnsi="Myriad Pro"/>
          <w:bCs/>
          <w:sz w:val="20"/>
          <w:szCs w:val="20"/>
          <w:lang w:val="en-GB"/>
        </w:rPr>
        <w:t>,</w:t>
      </w:r>
      <w:r w:rsidRPr="006E0C2F">
        <w:rPr>
          <w:rFonts w:ascii="Myriad Pro" w:hAnsi="Myriad Pro"/>
          <w:bCs/>
          <w:sz w:val="20"/>
          <w:szCs w:val="20"/>
          <w:lang w:val="en-GB"/>
        </w:rPr>
        <w:t xml:space="preserve"> the Principal shall notify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of each Defect as soon as Defect is identified by the Principal </w:t>
      </w:r>
      <w:r w:rsidR="00DA3940" w:rsidRPr="006E0C2F">
        <w:rPr>
          <w:rFonts w:ascii="Myriad Pro" w:hAnsi="Myriad Pro"/>
          <w:bCs/>
          <w:sz w:val="20"/>
          <w:szCs w:val="20"/>
          <w:lang w:val="en-GB"/>
        </w:rPr>
        <w:t xml:space="preserve">or the respective Implementing Body </w:t>
      </w:r>
      <w:r w:rsidRPr="006E0C2F">
        <w:rPr>
          <w:rFonts w:ascii="Myriad Pro" w:hAnsi="Myriad Pro"/>
          <w:bCs/>
          <w:sz w:val="20"/>
          <w:szCs w:val="20"/>
          <w:lang w:val="en-GB"/>
        </w:rPr>
        <w:t xml:space="preserve">and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have an obligation to notify the Principal of each Defect as soon as Defect is identified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Upon discovering a Defect, or upon receipt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of a notification of Defect from the Principal,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have seven (7) days (unless otherwise specified by the Principal) to remedy the Defect (the “</w:t>
      </w:r>
      <w:r w:rsidRPr="006E0C2F">
        <w:rPr>
          <w:rFonts w:ascii="Myriad Pro" w:hAnsi="Myriad Pro"/>
          <w:bCs/>
          <w:sz w:val="20"/>
          <w:szCs w:val="20"/>
          <w:u w:val="single"/>
          <w:lang w:val="en-GB"/>
        </w:rPr>
        <w:t>Cure Period</w:t>
      </w:r>
      <w:r w:rsidRPr="006E0C2F">
        <w:rPr>
          <w:rFonts w:ascii="Myriad Pro" w:hAnsi="Myriad Pro"/>
          <w:bCs/>
          <w:sz w:val="20"/>
          <w:szCs w:val="20"/>
          <w:lang w:val="en-GB"/>
        </w:rPr>
        <w:t xml:space="preserve">”). In the event of inability or failure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remedy the Defect within the Cure Period, the Principal shall be entitled, at the sole and exclusive discretion of the Principal, to do any of the following:</w:t>
      </w:r>
      <w:bookmarkEnd w:id="74"/>
      <w:bookmarkEnd w:id="75"/>
      <w:r w:rsidRPr="006E0C2F">
        <w:rPr>
          <w:rFonts w:ascii="Myriad Pro" w:hAnsi="Myriad Pro"/>
          <w:bCs/>
          <w:sz w:val="20"/>
          <w:szCs w:val="20"/>
          <w:lang w:val="en-GB"/>
        </w:rPr>
        <w:t xml:space="preserve"> </w:t>
      </w:r>
    </w:p>
    <w:p w14:paraId="100E2F23" w14:textId="27EC53B6"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bookmarkStart w:id="76" w:name="_Ref64902144"/>
      <w:r w:rsidRPr="006E0C2F">
        <w:rPr>
          <w:rFonts w:ascii="Myriad Pro" w:hAnsi="Myriad Pro"/>
          <w:bCs/>
          <w:sz w:val="20"/>
          <w:szCs w:val="20"/>
          <w:lang w:val="en-GB"/>
        </w:rPr>
        <w:t xml:space="preserve">allow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an additional time period for remedying the Defect, such time period to be determined in the sole discretion of the </w:t>
      </w:r>
      <w:proofErr w:type="gramStart"/>
      <w:r w:rsidRPr="006E0C2F">
        <w:rPr>
          <w:rFonts w:ascii="Myriad Pro" w:hAnsi="Myriad Pro"/>
          <w:bCs/>
          <w:sz w:val="20"/>
          <w:szCs w:val="20"/>
          <w:lang w:val="en-GB"/>
        </w:rPr>
        <w:t>Principal;</w:t>
      </w:r>
      <w:bookmarkEnd w:id="76"/>
      <w:proofErr w:type="gramEnd"/>
    </w:p>
    <w:p w14:paraId="40ED685E" w14:textId="1943E988"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bookmarkStart w:id="77" w:name="_Ref36481880"/>
      <w:r w:rsidRPr="006E0C2F">
        <w:rPr>
          <w:rFonts w:ascii="Myriad Pro" w:hAnsi="Myriad Pro"/>
          <w:bCs/>
          <w:sz w:val="20"/>
          <w:szCs w:val="20"/>
          <w:lang w:val="en-GB"/>
        </w:rPr>
        <w:t xml:space="preserve">terminate the specific Assignment Order </w:t>
      </w:r>
      <w:r w:rsidR="00B02DDD" w:rsidRPr="006E0C2F">
        <w:rPr>
          <w:rFonts w:ascii="Myriad Pro" w:hAnsi="Myriad Pro"/>
          <w:bCs/>
          <w:sz w:val="20"/>
          <w:szCs w:val="20"/>
          <w:lang w:val="en-GB"/>
        </w:rPr>
        <w:t xml:space="preserve">or </w:t>
      </w:r>
      <w:r w:rsidRPr="006E0C2F">
        <w:rPr>
          <w:rFonts w:ascii="Myriad Pro" w:hAnsi="Myriad Pro"/>
          <w:bCs/>
          <w:sz w:val="20"/>
          <w:szCs w:val="20"/>
          <w:lang w:val="en-GB"/>
        </w:rPr>
        <w:t xml:space="preserve">the Agreement according to </w:t>
      </w:r>
      <w:r w:rsidR="00075107" w:rsidRPr="006E0C2F">
        <w:rPr>
          <w:rFonts w:ascii="Myriad Pro" w:hAnsi="Myriad Pro"/>
          <w:bCs/>
          <w:i/>
          <w:sz w:val="20"/>
          <w:szCs w:val="20"/>
          <w:lang w:val="en-GB"/>
        </w:rPr>
        <w:fldChar w:fldCharType="begin"/>
      </w:r>
      <w:r w:rsidR="00075107" w:rsidRPr="006E0C2F">
        <w:rPr>
          <w:rFonts w:ascii="Myriad Pro" w:hAnsi="Myriad Pro"/>
          <w:bCs/>
          <w:sz w:val="20"/>
          <w:szCs w:val="20"/>
          <w:lang w:val="en-GB"/>
        </w:rPr>
        <w:instrText xml:space="preserve"> REF _Ref65248667 \h </w:instrText>
      </w:r>
      <w:r w:rsidR="006E0C2F">
        <w:rPr>
          <w:rFonts w:ascii="Myriad Pro" w:hAnsi="Myriad Pro"/>
          <w:bCs/>
          <w:i/>
          <w:sz w:val="20"/>
          <w:szCs w:val="20"/>
          <w:lang w:val="en-GB"/>
        </w:rPr>
        <w:instrText xml:space="preserve"> \* MERGEFORMAT </w:instrText>
      </w:r>
      <w:r w:rsidR="00075107" w:rsidRPr="006E0C2F">
        <w:rPr>
          <w:rFonts w:ascii="Myriad Pro" w:hAnsi="Myriad Pro"/>
          <w:bCs/>
          <w:i/>
          <w:sz w:val="20"/>
          <w:szCs w:val="20"/>
          <w:lang w:val="en-GB"/>
        </w:rPr>
      </w:r>
      <w:r w:rsidR="00075107" w:rsidRPr="006E0C2F">
        <w:rPr>
          <w:rFonts w:ascii="Myriad Pro" w:hAnsi="Myriad Pro"/>
          <w:bCs/>
          <w:i/>
          <w:sz w:val="20"/>
          <w:szCs w:val="20"/>
          <w:lang w:val="en-GB"/>
        </w:rPr>
        <w:fldChar w:fldCharType="separate"/>
      </w:r>
      <w:r w:rsidR="00583CE8" w:rsidRPr="00583CE8">
        <w:rPr>
          <w:rFonts w:ascii="Myriad Pro" w:hAnsi="Myriad Pro"/>
          <w:bCs/>
          <w:sz w:val="20"/>
          <w:szCs w:val="20"/>
          <w:lang w:val="en-GB"/>
        </w:rPr>
        <w:t>Section XIII. Termination and suspension</w:t>
      </w:r>
      <w:r w:rsidR="00075107" w:rsidRPr="006E0C2F">
        <w:rPr>
          <w:rFonts w:ascii="Myriad Pro" w:hAnsi="Myriad Pro"/>
          <w:bCs/>
          <w:i/>
          <w:sz w:val="20"/>
          <w:szCs w:val="20"/>
          <w:lang w:val="en-GB"/>
        </w:rPr>
        <w:fldChar w:fldCharType="end"/>
      </w:r>
      <w:r w:rsidR="00075107" w:rsidRPr="006E0C2F">
        <w:rPr>
          <w:rFonts w:ascii="Myriad Pro" w:hAnsi="Myriad Pro"/>
          <w:bCs/>
          <w:i/>
          <w:sz w:val="20"/>
          <w:szCs w:val="20"/>
          <w:lang w:val="en-GB"/>
        </w:rPr>
        <w:t xml:space="preserve"> </w:t>
      </w:r>
      <w:r w:rsidR="00646CBF" w:rsidRPr="006E0C2F">
        <w:rPr>
          <w:rFonts w:ascii="Myriad Pro" w:hAnsi="Myriad Pro"/>
          <w:bCs/>
          <w:sz w:val="20"/>
          <w:szCs w:val="20"/>
          <w:lang w:val="en-GB"/>
        </w:rPr>
        <w:t xml:space="preserve">in addition to executing Clause </w:t>
      </w:r>
      <w:r w:rsidR="00F10E2F" w:rsidRPr="006E0C2F">
        <w:rPr>
          <w:rFonts w:ascii="Myriad Pro" w:hAnsi="Myriad Pro"/>
          <w:bCs/>
          <w:sz w:val="20"/>
          <w:szCs w:val="20"/>
          <w:lang w:val="en-GB"/>
        </w:rPr>
        <w:fldChar w:fldCharType="begin"/>
      </w:r>
      <w:r w:rsidR="00F10E2F" w:rsidRPr="006E0C2F">
        <w:rPr>
          <w:rFonts w:ascii="Myriad Pro" w:hAnsi="Myriad Pro"/>
          <w:bCs/>
          <w:sz w:val="20"/>
          <w:szCs w:val="20"/>
          <w:lang w:val="en-GB"/>
        </w:rPr>
        <w:instrText xml:space="preserve"> REF _Ref36481512 \r \h </w:instrText>
      </w:r>
      <w:r w:rsidR="00552590" w:rsidRPr="006E0C2F">
        <w:rPr>
          <w:rFonts w:ascii="Myriad Pro" w:hAnsi="Myriad Pro"/>
          <w:bCs/>
          <w:sz w:val="20"/>
          <w:szCs w:val="20"/>
          <w:lang w:val="en-GB"/>
        </w:rPr>
        <w:instrText xml:space="preserve"> \* MERGEFORMAT </w:instrText>
      </w:r>
      <w:r w:rsidR="00F10E2F" w:rsidRPr="006E0C2F">
        <w:rPr>
          <w:rFonts w:ascii="Myriad Pro" w:hAnsi="Myriad Pro"/>
          <w:bCs/>
          <w:sz w:val="20"/>
          <w:szCs w:val="20"/>
          <w:lang w:val="en-GB"/>
        </w:rPr>
      </w:r>
      <w:r w:rsidR="00F10E2F" w:rsidRPr="006E0C2F">
        <w:rPr>
          <w:rFonts w:ascii="Myriad Pro" w:hAnsi="Myriad Pro"/>
          <w:bCs/>
          <w:sz w:val="20"/>
          <w:szCs w:val="20"/>
          <w:lang w:val="en-GB"/>
        </w:rPr>
        <w:fldChar w:fldCharType="separate"/>
      </w:r>
      <w:r w:rsidR="00583CE8">
        <w:rPr>
          <w:rFonts w:ascii="Myriad Pro" w:hAnsi="Myriad Pro"/>
          <w:bCs/>
          <w:sz w:val="20"/>
          <w:szCs w:val="20"/>
          <w:lang w:val="en-GB"/>
        </w:rPr>
        <w:t>3.8</w:t>
      </w:r>
      <w:r w:rsidR="00F10E2F" w:rsidRPr="006E0C2F">
        <w:rPr>
          <w:rFonts w:ascii="Myriad Pro" w:hAnsi="Myriad Pro"/>
          <w:bCs/>
          <w:sz w:val="20"/>
          <w:szCs w:val="20"/>
          <w:lang w:val="en-GB"/>
        </w:rPr>
        <w:fldChar w:fldCharType="end"/>
      </w:r>
      <w:r w:rsidR="0079306F" w:rsidRPr="006E0C2F">
        <w:rPr>
          <w:rFonts w:ascii="Myriad Pro" w:hAnsi="Myriad Pro"/>
          <w:bCs/>
          <w:sz w:val="20"/>
          <w:szCs w:val="20"/>
          <w:lang w:val="en-GB"/>
        </w:rPr>
        <w:t>.</w:t>
      </w:r>
      <w:bookmarkEnd w:id="77"/>
      <w:r w:rsidRPr="006E0C2F">
        <w:rPr>
          <w:rFonts w:ascii="Myriad Pro" w:hAnsi="Myriad Pro"/>
          <w:bCs/>
          <w:sz w:val="20"/>
          <w:szCs w:val="20"/>
          <w:lang w:val="en-GB"/>
        </w:rPr>
        <w:t xml:space="preserve"> </w:t>
      </w:r>
    </w:p>
    <w:p w14:paraId="6EC9B609" w14:textId="41588B5D" w:rsidR="00E30C08" w:rsidRPr="006E0C2F" w:rsidRDefault="00E30C08" w:rsidP="00E30C08">
      <w:pPr>
        <w:pStyle w:val="Level2"/>
        <w:numPr>
          <w:ilvl w:val="0"/>
          <w:numId w:val="0"/>
        </w:numPr>
        <w:rPr>
          <w:rFonts w:ascii="Myriad Pro" w:hAnsi="Myriad Pro"/>
          <w:bCs/>
          <w:sz w:val="20"/>
          <w:szCs w:val="20"/>
        </w:rPr>
      </w:pPr>
      <w:r w:rsidRPr="006E0C2F">
        <w:rPr>
          <w:rFonts w:ascii="Myriad Pro" w:hAnsi="Myriad Pro"/>
          <w:bCs/>
          <w:sz w:val="20"/>
          <w:szCs w:val="20"/>
        </w:rPr>
        <w:t xml:space="preserve">For the avoidance of any doubt, the application of the Cure Period under this Clause </w:t>
      </w:r>
      <w:r w:rsidRPr="006E0C2F">
        <w:rPr>
          <w:rFonts w:ascii="Myriad Pro" w:hAnsi="Myriad Pro"/>
          <w:bCs/>
          <w:sz w:val="20"/>
          <w:szCs w:val="20"/>
        </w:rPr>
        <w:fldChar w:fldCharType="begin"/>
      </w:r>
      <w:r w:rsidRPr="006E0C2F">
        <w:rPr>
          <w:rFonts w:ascii="Myriad Pro" w:hAnsi="Myriad Pro"/>
          <w:bCs/>
          <w:sz w:val="20"/>
          <w:szCs w:val="20"/>
        </w:rPr>
        <w:instrText xml:space="preserve"> REF _Ref516214800 \r \h  \* MERGEFORMAT </w:instrText>
      </w:r>
      <w:r w:rsidRPr="006E0C2F">
        <w:rPr>
          <w:rFonts w:ascii="Myriad Pro" w:hAnsi="Myriad Pro"/>
          <w:bCs/>
          <w:sz w:val="20"/>
          <w:szCs w:val="20"/>
        </w:rPr>
      </w:r>
      <w:r w:rsidRPr="006E0C2F">
        <w:rPr>
          <w:rFonts w:ascii="Myriad Pro" w:hAnsi="Myriad Pro"/>
          <w:bCs/>
          <w:sz w:val="20"/>
          <w:szCs w:val="20"/>
        </w:rPr>
        <w:fldChar w:fldCharType="separate"/>
      </w:r>
      <w:r w:rsidR="006C7D40">
        <w:rPr>
          <w:rFonts w:ascii="Myriad Pro" w:hAnsi="Myriad Pro"/>
          <w:bCs/>
          <w:sz w:val="20"/>
          <w:szCs w:val="20"/>
        </w:rPr>
        <w:t>11.3</w:t>
      </w:r>
      <w:r w:rsidRPr="006E0C2F">
        <w:rPr>
          <w:rFonts w:ascii="Myriad Pro" w:hAnsi="Myriad Pro"/>
          <w:bCs/>
          <w:sz w:val="20"/>
          <w:szCs w:val="20"/>
        </w:rPr>
        <w:fldChar w:fldCharType="end"/>
      </w:r>
      <w:r w:rsidRPr="006E0C2F">
        <w:rPr>
          <w:rFonts w:ascii="Myriad Pro" w:hAnsi="Myriad Pro"/>
          <w:bCs/>
          <w:sz w:val="20"/>
          <w:szCs w:val="20"/>
        </w:rPr>
        <w:t xml:space="preserve"> shall be without prejudice to and shall not relieve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from the obligation to pay any contractual penalty in accordance with the provisions of Clause </w:t>
      </w:r>
      <w:r w:rsidRPr="006E0C2F">
        <w:rPr>
          <w:rFonts w:ascii="Myriad Pro" w:hAnsi="Myriad Pro"/>
          <w:bCs/>
          <w:sz w:val="20"/>
          <w:szCs w:val="20"/>
        </w:rPr>
        <w:fldChar w:fldCharType="begin"/>
      </w:r>
      <w:r w:rsidRPr="006E0C2F">
        <w:rPr>
          <w:rFonts w:ascii="Myriad Pro" w:hAnsi="Myriad Pro"/>
          <w:bCs/>
          <w:sz w:val="20"/>
          <w:szCs w:val="20"/>
        </w:rPr>
        <w:instrText xml:space="preserve"> REF _Ref516214832 \r \h  \* MERGEFORMAT </w:instrText>
      </w:r>
      <w:r w:rsidRPr="006E0C2F">
        <w:rPr>
          <w:rFonts w:ascii="Myriad Pro" w:hAnsi="Myriad Pro"/>
          <w:bCs/>
          <w:sz w:val="20"/>
          <w:szCs w:val="20"/>
        </w:rPr>
      </w:r>
      <w:r w:rsidRPr="006E0C2F">
        <w:rPr>
          <w:rFonts w:ascii="Myriad Pro" w:hAnsi="Myriad Pro"/>
          <w:bCs/>
          <w:sz w:val="20"/>
          <w:szCs w:val="20"/>
        </w:rPr>
        <w:fldChar w:fldCharType="separate"/>
      </w:r>
      <w:r w:rsidR="006C7D40">
        <w:rPr>
          <w:rFonts w:ascii="Myriad Pro" w:hAnsi="Myriad Pro"/>
          <w:bCs/>
          <w:sz w:val="20"/>
          <w:szCs w:val="20"/>
        </w:rPr>
        <w:t>14.2</w:t>
      </w:r>
      <w:r w:rsidRPr="006E0C2F">
        <w:rPr>
          <w:rFonts w:ascii="Myriad Pro" w:hAnsi="Myriad Pro"/>
          <w:bCs/>
          <w:sz w:val="20"/>
          <w:szCs w:val="20"/>
        </w:rPr>
        <w:fldChar w:fldCharType="end"/>
      </w:r>
      <w:r w:rsidRPr="006E0C2F">
        <w:rPr>
          <w:rFonts w:ascii="Myriad Pro" w:hAnsi="Myriad Pro"/>
          <w:bCs/>
          <w:sz w:val="20"/>
          <w:szCs w:val="20"/>
        </w:rPr>
        <w:t xml:space="preserve"> or to pay Damages in accordance with the provisions of Clause </w:t>
      </w:r>
      <w:r w:rsidRPr="006E0C2F">
        <w:rPr>
          <w:rFonts w:ascii="Myriad Pro" w:hAnsi="Myriad Pro"/>
          <w:bCs/>
          <w:sz w:val="20"/>
          <w:szCs w:val="20"/>
        </w:rPr>
        <w:fldChar w:fldCharType="begin"/>
      </w:r>
      <w:r w:rsidRPr="006E0C2F">
        <w:rPr>
          <w:rFonts w:ascii="Myriad Pro" w:hAnsi="Myriad Pro"/>
          <w:bCs/>
          <w:sz w:val="20"/>
          <w:szCs w:val="20"/>
        </w:rPr>
        <w:instrText xml:space="preserve"> REF _Ref516214850 \r \h  \* MERGEFORMAT </w:instrText>
      </w:r>
      <w:r w:rsidRPr="006E0C2F">
        <w:rPr>
          <w:rFonts w:ascii="Myriad Pro" w:hAnsi="Myriad Pro"/>
          <w:bCs/>
          <w:sz w:val="20"/>
          <w:szCs w:val="20"/>
        </w:rPr>
      </w:r>
      <w:r w:rsidRPr="006E0C2F">
        <w:rPr>
          <w:rFonts w:ascii="Myriad Pro" w:hAnsi="Myriad Pro"/>
          <w:bCs/>
          <w:sz w:val="20"/>
          <w:szCs w:val="20"/>
        </w:rPr>
        <w:fldChar w:fldCharType="separate"/>
      </w:r>
      <w:r w:rsidR="006C7D40">
        <w:rPr>
          <w:rFonts w:ascii="Myriad Pro" w:hAnsi="Myriad Pro"/>
          <w:bCs/>
          <w:sz w:val="20"/>
          <w:szCs w:val="20"/>
        </w:rPr>
        <w:t>14.3</w:t>
      </w:r>
      <w:r w:rsidRPr="006E0C2F">
        <w:rPr>
          <w:rFonts w:ascii="Myriad Pro" w:hAnsi="Myriad Pro"/>
          <w:bCs/>
          <w:sz w:val="20"/>
          <w:szCs w:val="20"/>
        </w:rPr>
        <w:fldChar w:fldCharType="end"/>
      </w:r>
      <w:r w:rsidRPr="006E0C2F">
        <w:rPr>
          <w:rFonts w:ascii="Myriad Pro" w:hAnsi="Myriad Pro"/>
          <w:bCs/>
          <w:sz w:val="20"/>
          <w:szCs w:val="20"/>
        </w:rPr>
        <w:t xml:space="preserve"> of this Agreement</w:t>
      </w:r>
      <w:r w:rsidR="007669B1">
        <w:rPr>
          <w:rFonts w:ascii="Myriad Pro" w:hAnsi="Myriad Pro"/>
          <w:bCs/>
          <w:sz w:val="20"/>
          <w:szCs w:val="20"/>
        </w:rPr>
        <w:t xml:space="preserve"> upon the Principals request</w:t>
      </w:r>
      <w:r w:rsidRPr="006E0C2F">
        <w:rPr>
          <w:rFonts w:ascii="Myriad Pro" w:hAnsi="Myriad Pro"/>
          <w:bCs/>
          <w:sz w:val="20"/>
          <w:szCs w:val="20"/>
        </w:rPr>
        <w:t>.</w:t>
      </w:r>
    </w:p>
    <w:p w14:paraId="4B5979F2" w14:textId="3143D313"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78" w:name="_Ref472337870"/>
      <w:bookmarkStart w:id="79" w:name="_Ref523748439"/>
      <w:bookmarkStart w:id="80" w:name="_Ref521940805"/>
      <w:bookmarkStart w:id="81" w:name="_Ref516215251"/>
      <w:r w:rsidRPr="006E0C2F">
        <w:rPr>
          <w:rFonts w:ascii="Myriad Pro" w:hAnsi="Myriad Pro"/>
          <w:bCs/>
          <w:i/>
          <w:sz w:val="20"/>
          <w:szCs w:val="20"/>
          <w:lang w:val="en-GB"/>
        </w:rPr>
        <w:t>Completion of an Assignment or part of the Assignment</w:t>
      </w:r>
      <w:r w:rsidRPr="006E0C2F">
        <w:rPr>
          <w:rFonts w:ascii="Myriad Pro" w:hAnsi="Myriad Pro"/>
          <w:bCs/>
          <w:sz w:val="20"/>
          <w:szCs w:val="20"/>
          <w:lang w:val="en-GB"/>
        </w:rPr>
        <w:t xml:space="preserve">. </w:t>
      </w:r>
      <w:bookmarkStart w:id="82" w:name="_Ref523843485"/>
      <w:bookmarkEnd w:id="78"/>
      <w:bookmarkEnd w:id="79"/>
      <w:r w:rsidRPr="006E0C2F">
        <w:rPr>
          <w:rFonts w:ascii="Myriad Pro" w:hAnsi="Myriad Pro"/>
          <w:bCs/>
          <w:sz w:val="20"/>
          <w:szCs w:val="20"/>
          <w:lang w:val="en-GB"/>
        </w:rPr>
        <w:t xml:space="preserve">Delivery of each Assignment or the meeting of a Milestone or supply of a Deliverable occurs whenever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has completed all of the </w:t>
      </w:r>
      <w:r w:rsidR="00791675" w:rsidRPr="006E0C2F">
        <w:rPr>
          <w:rFonts w:ascii="Myriad Pro" w:hAnsi="Myriad Pro"/>
          <w:bCs/>
          <w:sz w:val="20"/>
          <w:szCs w:val="20"/>
          <w:lang w:val="en-GB"/>
        </w:rPr>
        <w:t>w</w:t>
      </w:r>
      <w:r w:rsidRPr="006E0C2F">
        <w:rPr>
          <w:rFonts w:ascii="Myriad Pro" w:hAnsi="Myriad Pro"/>
          <w:bCs/>
          <w:sz w:val="20"/>
          <w:szCs w:val="20"/>
          <w:lang w:val="en-GB"/>
        </w:rPr>
        <w:t xml:space="preserve">orks which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has undertaken to perform according to the</w:t>
      </w:r>
      <w:r w:rsidRPr="006E0C2F">
        <w:rPr>
          <w:rFonts w:ascii="Myriad Pro" w:hAnsi="Myriad Pro"/>
          <w:bCs/>
          <w:i/>
          <w:sz w:val="20"/>
          <w:szCs w:val="20"/>
          <w:lang w:val="en-GB"/>
        </w:rPr>
        <w:t xml:space="preserve"> </w:t>
      </w:r>
      <w:r w:rsidRPr="006E0C2F">
        <w:rPr>
          <w:rFonts w:ascii="Myriad Pro" w:hAnsi="Myriad Pro"/>
          <w:bCs/>
          <w:iCs/>
          <w:sz w:val="20"/>
          <w:szCs w:val="20"/>
          <w:lang w:val="en-GB"/>
        </w:rPr>
        <w:t>specific Assignment Order</w:t>
      </w:r>
      <w:r w:rsidR="00C21E51" w:rsidRPr="006E0C2F">
        <w:rPr>
          <w:rFonts w:ascii="Myriad Pro" w:hAnsi="Myriad Pro"/>
          <w:bCs/>
          <w:iCs/>
          <w:sz w:val="20"/>
          <w:szCs w:val="20"/>
          <w:lang w:val="en-GB"/>
        </w:rPr>
        <w:t xml:space="preserve"> or Section </w:t>
      </w:r>
      <w:r w:rsidR="00351F6C" w:rsidRPr="006E0C2F">
        <w:rPr>
          <w:rFonts w:ascii="Myriad Pro" w:hAnsi="Myriad Pro"/>
          <w:bCs/>
          <w:iCs/>
          <w:sz w:val="20"/>
          <w:szCs w:val="20"/>
          <w:lang w:val="en-GB"/>
        </w:rPr>
        <w:t xml:space="preserve">IV </w:t>
      </w:r>
      <w:r w:rsidR="0077757A" w:rsidRPr="006E0C2F">
        <w:rPr>
          <w:rFonts w:ascii="Myriad Pro" w:hAnsi="Myriad Pro"/>
          <w:bCs/>
          <w:iCs/>
          <w:sz w:val="20"/>
          <w:szCs w:val="20"/>
          <w:lang w:val="en-GB"/>
        </w:rPr>
        <w:t>with respect to the</w:t>
      </w:r>
      <w:r w:rsidR="00351F6C" w:rsidRPr="006E0C2F">
        <w:rPr>
          <w:rFonts w:ascii="Myriad Pro" w:hAnsi="Myriad Pro"/>
          <w:bCs/>
          <w:iCs/>
          <w:sz w:val="20"/>
          <w:szCs w:val="20"/>
          <w:lang w:val="en-GB"/>
        </w:rPr>
        <w:t xml:space="preserve"> Inception Report</w:t>
      </w:r>
      <w:r w:rsidRPr="006E0C2F">
        <w:rPr>
          <w:rFonts w:ascii="Myriad Pro" w:hAnsi="Myriad Pro"/>
          <w:bCs/>
          <w:sz w:val="20"/>
          <w:szCs w:val="20"/>
          <w:lang w:val="en-GB"/>
        </w:rPr>
        <w:t xml:space="preserve">. On meeting an Assignment Milestone and/or producing a Deliverable </w:t>
      </w:r>
      <w:r w:rsidR="00EA2504" w:rsidRPr="006E0C2F">
        <w:rPr>
          <w:rFonts w:ascii="Myriad Pro" w:hAnsi="Myriad Pro"/>
          <w:bCs/>
          <w:sz w:val="20"/>
          <w:szCs w:val="20"/>
          <w:lang w:val="en-GB"/>
        </w:rPr>
        <w:t>and/</w:t>
      </w:r>
      <w:r w:rsidRPr="006E0C2F">
        <w:rPr>
          <w:rFonts w:ascii="Myriad Pro" w:hAnsi="Myriad Pro"/>
          <w:bCs/>
          <w:sz w:val="20"/>
          <w:szCs w:val="20"/>
          <w:lang w:val="en-GB"/>
        </w:rPr>
        <w:t xml:space="preserve">or completing the Assignment (including all Documentation and information forming part of the Deliverable or of the Assignment in whole),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issue to the Principal a signed Deed of Acceptance substantially in the </w:t>
      </w:r>
      <w:r w:rsidRPr="006E0C2F">
        <w:rPr>
          <w:rFonts w:ascii="Myriad Pro" w:hAnsi="Myriad Pro"/>
          <w:bCs/>
          <w:sz w:val="20"/>
          <w:szCs w:val="20"/>
          <w:lang w:val="en-GB"/>
        </w:rPr>
        <w:lastRenderedPageBreak/>
        <w:t xml:space="preserve">form of </w:t>
      </w:r>
      <w:r w:rsidR="00891F97">
        <w:rPr>
          <w:rFonts w:ascii="Myriad Pro" w:hAnsi="Myriad Pro"/>
          <w:bCs/>
          <w:i/>
          <w:sz w:val="20"/>
          <w:szCs w:val="20"/>
          <w:lang w:val="en-GB"/>
        </w:rPr>
        <w:fldChar w:fldCharType="begin"/>
      </w:r>
      <w:r w:rsidR="00891F97">
        <w:rPr>
          <w:rFonts w:ascii="Myriad Pro" w:hAnsi="Myriad Pro"/>
          <w:bCs/>
          <w:sz w:val="20"/>
          <w:szCs w:val="20"/>
          <w:lang w:val="en-GB"/>
        </w:rPr>
        <w:instrText xml:space="preserve"> REF _Ref65249506 \h </w:instrText>
      </w:r>
      <w:r w:rsidR="00891F97">
        <w:rPr>
          <w:rFonts w:ascii="Myriad Pro" w:hAnsi="Myriad Pro"/>
          <w:bCs/>
          <w:i/>
          <w:sz w:val="20"/>
          <w:szCs w:val="20"/>
          <w:lang w:val="en-GB"/>
        </w:rPr>
      </w:r>
      <w:r w:rsidR="00891F97">
        <w:rPr>
          <w:rFonts w:ascii="Myriad Pro" w:hAnsi="Myriad Pro"/>
          <w:bCs/>
          <w:i/>
          <w:sz w:val="20"/>
          <w:szCs w:val="20"/>
          <w:lang w:val="en-GB"/>
        </w:rPr>
        <w:fldChar w:fldCharType="separate"/>
      </w:r>
      <w:r w:rsidR="00891F97" w:rsidRPr="006E0C2F">
        <w:rPr>
          <w:rStyle w:val="Heading1Char"/>
          <w:rFonts w:ascii="Myriad Pro" w:hAnsi="Myriad Pro"/>
          <w:bCs/>
          <w:sz w:val="20"/>
          <w:szCs w:val="20"/>
          <w:lang w:val="en-GB"/>
        </w:rPr>
        <w:t>Annex G: Form of the Deed of Acceptance</w:t>
      </w:r>
      <w:r w:rsidR="00891F97">
        <w:rPr>
          <w:rFonts w:ascii="Myriad Pro" w:hAnsi="Myriad Pro"/>
          <w:bCs/>
          <w:i/>
          <w:sz w:val="20"/>
          <w:szCs w:val="20"/>
          <w:lang w:val="en-GB"/>
        </w:rPr>
        <w:fldChar w:fldCharType="end"/>
      </w:r>
      <w:r w:rsidRPr="006E0C2F">
        <w:rPr>
          <w:rFonts w:ascii="Myriad Pro" w:hAnsi="Myriad Pro"/>
          <w:bCs/>
          <w:sz w:val="20"/>
          <w:szCs w:val="20"/>
          <w:lang w:val="en-GB"/>
        </w:rPr>
        <w:t xml:space="preserve"> (hereinafter, the “</w:t>
      </w:r>
      <w:r w:rsidRPr="006E0C2F">
        <w:rPr>
          <w:rFonts w:ascii="Myriad Pro" w:hAnsi="Myriad Pro"/>
          <w:bCs/>
          <w:sz w:val="20"/>
          <w:szCs w:val="20"/>
          <w:u w:val="single"/>
          <w:lang w:val="en-GB"/>
        </w:rPr>
        <w:t>Deed of Acceptance</w:t>
      </w:r>
      <w:r w:rsidRPr="006E0C2F">
        <w:rPr>
          <w:rFonts w:ascii="Myriad Pro" w:hAnsi="Myriad Pro"/>
          <w:bCs/>
          <w:sz w:val="20"/>
          <w:szCs w:val="20"/>
          <w:lang w:val="en-GB"/>
        </w:rPr>
        <w:t>”). The Deed of Acceptance shall include the Deliverable and adequate supporting Documentation and information relevant to the Assignment, Assignment Milestone attained and/or Deliverable completed.</w:t>
      </w:r>
      <w:bookmarkEnd w:id="80"/>
      <w:bookmarkEnd w:id="81"/>
      <w:bookmarkEnd w:id="82"/>
      <w:r w:rsidRPr="006E0C2F">
        <w:rPr>
          <w:rFonts w:ascii="Myriad Pro" w:hAnsi="Myriad Pro"/>
          <w:bCs/>
          <w:sz w:val="20"/>
          <w:szCs w:val="20"/>
          <w:lang w:val="en-GB"/>
        </w:rPr>
        <w:t xml:space="preserve"> </w:t>
      </w:r>
    </w:p>
    <w:p w14:paraId="42A80A5C" w14:textId="523B5861"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83" w:name="_Ref516842075"/>
      <w:bookmarkStart w:id="84" w:name="_Ref516214357"/>
      <w:bookmarkStart w:id="85" w:name="_Ref36481627"/>
      <w:r w:rsidRPr="006E0C2F">
        <w:rPr>
          <w:rFonts w:ascii="Myriad Pro" w:hAnsi="Myriad Pro"/>
          <w:bCs/>
          <w:i/>
          <w:sz w:val="20"/>
          <w:szCs w:val="20"/>
          <w:lang w:val="en-GB"/>
        </w:rPr>
        <w:t xml:space="preserve">Acceptance or rejection of the Deed of Acceptance. </w:t>
      </w:r>
      <w:r w:rsidRPr="006E0C2F">
        <w:rPr>
          <w:rFonts w:ascii="Myriad Pro" w:hAnsi="Myriad Pro"/>
          <w:bCs/>
          <w:iCs/>
          <w:sz w:val="20"/>
          <w:szCs w:val="20"/>
          <w:lang w:val="en-GB"/>
        </w:rPr>
        <w:t xml:space="preserve">Upon the reception of the Deed of Acceptance from the </w:t>
      </w:r>
      <w:proofErr w:type="spellStart"/>
      <w:r w:rsidR="00A8506E" w:rsidRPr="006E0C2F">
        <w:rPr>
          <w:rFonts w:ascii="Myriad Pro" w:hAnsi="Myriad Pro"/>
          <w:bCs/>
          <w:iCs/>
          <w:sz w:val="20"/>
          <w:szCs w:val="20"/>
          <w:lang w:val="en-GB"/>
        </w:rPr>
        <w:t>AsBo</w:t>
      </w:r>
      <w:proofErr w:type="spellEnd"/>
      <w:r w:rsidRPr="006E0C2F">
        <w:rPr>
          <w:rFonts w:ascii="Myriad Pro" w:hAnsi="Myriad Pro"/>
          <w:bCs/>
          <w:iCs/>
          <w:sz w:val="20"/>
          <w:szCs w:val="20"/>
          <w:lang w:val="en-GB"/>
        </w:rPr>
        <w:t xml:space="preserve"> in accordance with Clause </w:t>
      </w:r>
      <w:r w:rsidR="00F10E2F" w:rsidRPr="006E0C2F">
        <w:rPr>
          <w:rFonts w:ascii="Myriad Pro" w:hAnsi="Myriad Pro"/>
          <w:bCs/>
          <w:iCs/>
          <w:sz w:val="20"/>
          <w:szCs w:val="20"/>
          <w:lang w:val="en-GB"/>
        </w:rPr>
        <w:fldChar w:fldCharType="begin"/>
      </w:r>
      <w:r w:rsidR="00F10E2F" w:rsidRPr="006E0C2F">
        <w:rPr>
          <w:rFonts w:ascii="Myriad Pro" w:hAnsi="Myriad Pro"/>
          <w:bCs/>
          <w:iCs/>
          <w:sz w:val="20"/>
          <w:szCs w:val="20"/>
          <w:lang w:val="en-GB"/>
        </w:rPr>
        <w:instrText xml:space="preserve"> REF _Ref521940805 \r \h </w:instrText>
      </w:r>
      <w:r w:rsidR="00552590" w:rsidRPr="006E0C2F">
        <w:rPr>
          <w:rFonts w:ascii="Myriad Pro" w:hAnsi="Myriad Pro"/>
          <w:bCs/>
          <w:iCs/>
          <w:sz w:val="20"/>
          <w:szCs w:val="20"/>
          <w:lang w:val="en-GB"/>
        </w:rPr>
        <w:instrText xml:space="preserve"> \* MERGEFORMAT </w:instrText>
      </w:r>
      <w:r w:rsidR="00F10E2F" w:rsidRPr="006E0C2F">
        <w:rPr>
          <w:rFonts w:ascii="Myriad Pro" w:hAnsi="Myriad Pro"/>
          <w:bCs/>
          <w:iCs/>
          <w:sz w:val="20"/>
          <w:szCs w:val="20"/>
          <w:lang w:val="en-GB"/>
        </w:rPr>
      </w:r>
      <w:r w:rsidR="00F10E2F" w:rsidRPr="006E0C2F">
        <w:rPr>
          <w:rFonts w:ascii="Myriad Pro" w:hAnsi="Myriad Pro"/>
          <w:bCs/>
          <w:iCs/>
          <w:sz w:val="20"/>
          <w:szCs w:val="20"/>
          <w:lang w:val="en-GB"/>
        </w:rPr>
        <w:fldChar w:fldCharType="separate"/>
      </w:r>
      <w:r w:rsidR="00F04C90">
        <w:rPr>
          <w:rFonts w:ascii="Myriad Pro" w:hAnsi="Myriad Pro"/>
          <w:bCs/>
          <w:iCs/>
          <w:sz w:val="20"/>
          <w:szCs w:val="20"/>
          <w:lang w:val="en-GB"/>
        </w:rPr>
        <w:t>11.4</w:t>
      </w:r>
      <w:r w:rsidR="00F10E2F" w:rsidRPr="006E0C2F">
        <w:rPr>
          <w:rFonts w:ascii="Myriad Pro" w:hAnsi="Myriad Pro"/>
          <w:bCs/>
          <w:iCs/>
          <w:sz w:val="20"/>
          <w:szCs w:val="20"/>
          <w:lang w:val="en-GB"/>
        </w:rPr>
        <w:fldChar w:fldCharType="end"/>
      </w:r>
      <w:r w:rsidRPr="006E0C2F">
        <w:rPr>
          <w:rFonts w:ascii="Myriad Pro" w:hAnsi="Myriad Pro"/>
          <w:bCs/>
          <w:iCs/>
          <w:sz w:val="20"/>
          <w:szCs w:val="20"/>
          <w:lang w:val="en-GB"/>
        </w:rPr>
        <w:t xml:space="preserve"> the Principal shall review the submitted Deed of Acceptance and the specific Deliverable and any supporting Documentation and</w:t>
      </w:r>
      <w:bookmarkEnd w:id="83"/>
      <w:bookmarkEnd w:id="84"/>
      <w:r w:rsidRPr="006E0C2F">
        <w:rPr>
          <w:rFonts w:ascii="Myriad Pro" w:hAnsi="Myriad Pro"/>
          <w:bCs/>
          <w:iCs/>
          <w:sz w:val="20"/>
          <w:szCs w:val="20"/>
          <w:lang w:val="en-GB"/>
        </w:rPr>
        <w:t>:</w:t>
      </w:r>
      <w:bookmarkEnd w:id="85"/>
    </w:p>
    <w:p w14:paraId="43A25645" w14:textId="0E86D175" w:rsidR="00E30C08" w:rsidRPr="006E0C2F" w:rsidRDefault="002927AD" w:rsidP="00AC65A3">
      <w:pPr>
        <w:pStyle w:val="ListParagraph"/>
        <w:numPr>
          <w:ilvl w:val="2"/>
          <w:numId w:val="34"/>
        </w:numPr>
        <w:ind w:left="709" w:hanging="709"/>
        <w:jc w:val="both"/>
        <w:rPr>
          <w:rFonts w:ascii="Myriad Pro" w:hAnsi="Myriad Pro"/>
          <w:bCs/>
          <w:sz w:val="20"/>
          <w:szCs w:val="20"/>
          <w:lang w:val="en-GB"/>
        </w:rPr>
      </w:pPr>
      <w:bookmarkStart w:id="86" w:name="_Ref67130700"/>
      <w:r w:rsidRPr="006E0C2F">
        <w:rPr>
          <w:rFonts w:ascii="Myriad Pro" w:hAnsi="Myriad Pro"/>
          <w:bCs/>
          <w:sz w:val="20"/>
          <w:szCs w:val="20"/>
          <w:lang w:val="en-GB"/>
        </w:rPr>
        <w:t>i</w:t>
      </w:r>
      <w:r w:rsidR="00E30C08" w:rsidRPr="006E0C2F">
        <w:rPr>
          <w:rFonts w:ascii="Myriad Pro" w:hAnsi="Myriad Pro"/>
          <w:bCs/>
          <w:sz w:val="20"/>
          <w:szCs w:val="20"/>
          <w:lang w:val="en-GB"/>
        </w:rPr>
        <w:t xml:space="preserve">n the event the Principal rejects the submitted Deed of Acceptance, it shall give notice to the </w:t>
      </w:r>
      <w:proofErr w:type="spellStart"/>
      <w:r w:rsidR="00A8506E" w:rsidRPr="006E0C2F">
        <w:rPr>
          <w:rFonts w:ascii="Myriad Pro" w:hAnsi="Myriad Pro"/>
          <w:bCs/>
          <w:sz w:val="20"/>
          <w:szCs w:val="20"/>
          <w:lang w:val="en-GB"/>
        </w:rPr>
        <w:t>AsBo</w:t>
      </w:r>
      <w:proofErr w:type="spellEnd"/>
      <w:r w:rsidR="00E30C08" w:rsidRPr="006E0C2F">
        <w:rPr>
          <w:rFonts w:ascii="Myriad Pro" w:hAnsi="Myriad Pro"/>
          <w:bCs/>
          <w:sz w:val="20"/>
          <w:szCs w:val="20"/>
          <w:lang w:val="en-GB"/>
        </w:rPr>
        <w:t xml:space="preserve"> setting out in reasonable detail any Defect or reason for the objection (the “</w:t>
      </w:r>
      <w:r w:rsidR="00E30C08" w:rsidRPr="006E0C2F">
        <w:rPr>
          <w:rFonts w:ascii="Myriad Pro" w:hAnsi="Myriad Pro"/>
          <w:bCs/>
          <w:sz w:val="20"/>
          <w:szCs w:val="20"/>
          <w:u w:val="single"/>
          <w:lang w:val="en-GB"/>
        </w:rPr>
        <w:t>Objection Notice</w:t>
      </w:r>
      <w:r w:rsidR="00E30C08" w:rsidRPr="006E0C2F">
        <w:rPr>
          <w:rFonts w:ascii="Myriad Pro" w:hAnsi="Myriad Pro"/>
          <w:bCs/>
          <w:sz w:val="20"/>
          <w:szCs w:val="20"/>
          <w:lang w:val="en-GB"/>
        </w:rPr>
        <w:t>”) within reasonable time</w:t>
      </w:r>
      <w:r w:rsidR="003A78CD" w:rsidRPr="006E0C2F">
        <w:rPr>
          <w:rFonts w:ascii="Myriad Pro" w:hAnsi="Myriad Pro"/>
          <w:bCs/>
          <w:sz w:val="20"/>
          <w:szCs w:val="20"/>
          <w:lang w:val="en-GB"/>
        </w:rPr>
        <w:t xml:space="preserve"> or</w:t>
      </w:r>
      <w:r w:rsidR="00E30C08" w:rsidRPr="006E0C2F">
        <w:rPr>
          <w:rFonts w:ascii="Myriad Pro" w:hAnsi="Myriad Pro"/>
          <w:bCs/>
          <w:sz w:val="20"/>
          <w:szCs w:val="20"/>
          <w:lang w:val="en-GB"/>
        </w:rPr>
        <w:t xml:space="preserve"> as specified in the </w:t>
      </w:r>
      <w:r w:rsidR="008F1440" w:rsidRPr="006E0C2F">
        <w:rPr>
          <w:rFonts w:ascii="Myriad Pro" w:hAnsi="Myriad Pro"/>
          <w:bCs/>
          <w:sz w:val="20"/>
          <w:szCs w:val="20"/>
          <w:lang w:val="en-GB"/>
        </w:rPr>
        <w:t>specific Assignment Order</w:t>
      </w:r>
      <w:r w:rsidR="00A73E47" w:rsidRPr="006E0C2F">
        <w:rPr>
          <w:rFonts w:ascii="Myriad Pro" w:hAnsi="Myriad Pro"/>
          <w:bCs/>
          <w:sz w:val="20"/>
          <w:szCs w:val="20"/>
          <w:lang w:val="en-GB"/>
        </w:rPr>
        <w:t>, if any,</w:t>
      </w:r>
      <w:r w:rsidR="008F1440" w:rsidRPr="006E0C2F">
        <w:rPr>
          <w:rFonts w:ascii="Myriad Pro" w:hAnsi="Myriad Pro"/>
          <w:bCs/>
          <w:i/>
          <w:iCs/>
          <w:sz w:val="20"/>
          <w:szCs w:val="20"/>
          <w:lang w:val="en-GB"/>
        </w:rPr>
        <w:t xml:space="preserve"> </w:t>
      </w:r>
      <w:r w:rsidR="00E30C08" w:rsidRPr="006E0C2F">
        <w:rPr>
          <w:rFonts w:ascii="Myriad Pro" w:hAnsi="Myriad Pro"/>
          <w:bCs/>
          <w:sz w:val="20"/>
          <w:szCs w:val="20"/>
          <w:lang w:val="en-GB"/>
        </w:rPr>
        <w:t xml:space="preserve">following receipt of the Deed of Acceptance thus initiating the Cure Period and Defects remedy procedure as specified in Clause </w:t>
      </w:r>
      <w:r w:rsidR="00F10E2F" w:rsidRPr="006E0C2F">
        <w:rPr>
          <w:rFonts w:ascii="Myriad Pro" w:hAnsi="Myriad Pro"/>
          <w:bCs/>
          <w:sz w:val="20"/>
          <w:szCs w:val="20"/>
          <w:lang w:val="en-GB"/>
        </w:rPr>
        <w:fldChar w:fldCharType="begin"/>
      </w:r>
      <w:r w:rsidR="00F10E2F" w:rsidRPr="006E0C2F">
        <w:rPr>
          <w:rFonts w:ascii="Myriad Pro" w:hAnsi="Myriad Pro"/>
          <w:bCs/>
          <w:sz w:val="20"/>
          <w:szCs w:val="20"/>
          <w:lang w:val="en-GB"/>
        </w:rPr>
        <w:instrText xml:space="preserve"> REF _Ref472336892 \r \h </w:instrText>
      </w:r>
      <w:r w:rsidR="00552590" w:rsidRPr="006E0C2F">
        <w:rPr>
          <w:rFonts w:ascii="Myriad Pro" w:hAnsi="Myriad Pro"/>
          <w:bCs/>
          <w:sz w:val="20"/>
          <w:szCs w:val="20"/>
          <w:lang w:val="en-GB"/>
        </w:rPr>
        <w:instrText xml:space="preserve"> \* MERGEFORMAT </w:instrText>
      </w:r>
      <w:r w:rsidR="00F10E2F" w:rsidRPr="006E0C2F">
        <w:rPr>
          <w:rFonts w:ascii="Myriad Pro" w:hAnsi="Myriad Pro"/>
          <w:bCs/>
          <w:sz w:val="20"/>
          <w:szCs w:val="20"/>
          <w:lang w:val="en-GB"/>
        </w:rPr>
      </w:r>
      <w:r w:rsidR="00F10E2F" w:rsidRPr="006E0C2F">
        <w:rPr>
          <w:rFonts w:ascii="Myriad Pro" w:hAnsi="Myriad Pro"/>
          <w:bCs/>
          <w:sz w:val="20"/>
          <w:szCs w:val="20"/>
          <w:lang w:val="en-GB"/>
        </w:rPr>
        <w:fldChar w:fldCharType="separate"/>
      </w:r>
      <w:r w:rsidR="00760EEE">
        <w:rPr>
          <w:rFonts w:ascii="Myriad Pro" w:hAnsi="Myriad Pro"/>
          <w:bCs/>
          <w:sz w:val="20"/>
          <w:szCs w:val="20"/>
          <w:lang w:val="en-GB"/>
        </w:rPr>
        <w:t>11.3</w:t>
      </w:r>
      <w:r w:rsidR="00F10E2F" w:rsidRPr="006E0C2F">
        <w:rPr>
          <w:rFonts w:ascii="Myriad Pro" w:hAnsi="Myriad Pro"/>
          <w:bCs/>
          <w:sz w:val="20"/>
          <w:szCs w:val="20"/>
          <w:lang w:val="en-GB"/>
        </w:rPr>
        <w:fldChar w:fldCharType="end"/>
      </w:r>
      <w:r w:rsidR="00E30C08" w:rsidRPr="006E0C2F">
        <w:rPr>
          <w:rFonts w:ascii="Myriad Pro" w:hAnsi="Myriad Pro"/>
          <w:bCs/>
          <w:sz w:val="20"/>
          <w:szCs w:val="20"/>
          <w:lang w:val="en-GB"/>
        </w:rPr>
        <w:t>; or</w:t>
      </w:r>
      <w:bookmarkEnd w:id="86"/>
    </w:p>
    <w:p w14:paraId="45D46FA8" w14:textId="460EE326" w:rsidR="00E30C08" w:rsidRPr="006E0C2F" w:rsidRDefault="00F951E9" w:rsidP="00AC65A3">
      <w:pPr>
        <w:pStyle w:val="ListParagraph"/>
        <w:numPr>
          <w:ilvl w:val="2"/>
          <w:numId w:val="34"/>
        </w:numPr>
        <w:ind w:left="709" w:hanging="709"/>
        <w:jc w:val="both"/>
        <w:rPr>
          <w:rFonts w:ascii="Myriad Pro" w:hAnsi="Myriad Pro"/>
          <w:bCs/>
          <w:sz w:val="20"/>
          <w:szCs w:val="20"/>
          <w:lang w:val="en-GB"/>
        </w:rPr>
      </w:pPr>
      <w:bookmarkStart w:id="87" w:name="_Ref36481638"/>
      <w:r w:rsidRPr="006E0C2F">
        <w:rPr>
          <w:rFonts w:ascii="Myriad Pro" w:hAnsi="Myriad Pro"/>
          <w:bCs/>
          <w:sz w:val="20"/>
          <w:szCs w:val="20"/>
          <w:lang w:val="en-GB"/>
        </w:rPr>
        <w:t xml:space="preserve">in the event no reasons for objection to the Deed of Acceptance exist, the Principal shall also sign </w:t>
      </w:r>
      <w:r>
        <w:rPr>
          <w:rFonts w:ascii="Myriad Pro" w:hAnsi="Myriad Pro"/>
          <w:bCs/>
          <w:sz w:val="20"/>
          <w:szCs w:val="20"/>
          <w:lang w:val="en-GB"/>
        </w:rPr>
        <w:t>(</w:t>
      </w:r>
      <w:r w:rsidRPr="006E0C2F">
        <w:rPr>
          <w:rFonts w:ascii="Myriad Pro" w:hAnsi="Myriad Pro"/>
          <w:bCs/>
          <w:sz w:val="20"/>
          <w:szCs w:val="20"/>
          <w:lang w:val="en-GB"/>
        </w:rPr>
        <w:t>on behalf of itself or the respective Implementing Body</w:t>
      </w:r>
      <w:r>
        <w:rPr>
          <w:rFonts w:ascii="Myriad Pro" w:hAnsi="Myriad Pro"/>
          <w:bCs/>
          <w:sz w:val="20"/>
          <w:szCs w:val="20"/>
          <w:lang w:val="en-GB"/>
        </w:rPr>
        <w:t xml:space="preserve">, as the case may be) </w:t>
      </w:r>
      <w:r w:rsidRPr="006E0C2F">
        <w:rPr>
          <w:rFonts w:ascii="Myriad Pro" w:hAnsi="Myriad Pro"/>
          <w:bCs/>
          <w:sz w:val="20"/>
          <w:szCs w:val="20"/>
          <w:lang w:val="en-GB"/>
        </w:rPr>
        <w:t xml:space="preserve">the Deed of Acceptance, within reasonable time following its receipt. </w:t>
      </w:r>
      <w:r w:rsidRPr="006E0C2F">
        <w:rPr>
          <w:rFonts w:ascii="Myriad Pro" w:hAnsi="Myriad Pro"/>
          <w:bCs/>
          <w:sz w:val="20"/>
          <w:szCs w:val="20"/>
          <w:shd w:val="clear" w:color="auto" w:fill="FFFFFF" w:themeFill="background1"/>
          <w:lang w:val="en-GB"/>
        </w:rPr>
        <w:t>The date the Principal accepts and signs the Deed of Acceptance shall constitute “</w:t>
      </w:r>
      <w:r w:rsidRPr="006E0C2F">
        <w:rPr>
          <w:rFonts w:ascii="Myriad Pro" w:hAnsi="Myriad Pro"/>
          <w:bCs/>
          <w:sz w:val="20"/>
          <w:szCs w:val="20"/>
          <w:u w:val="single"/>
          <w:shd w:val="clear" w:color="auto" w:fill="FFFFFF" w:themeFill="background1"/>
          <w:lang w:val="en-GB"/>
        </w:rPr>
        <w:t>Completion Date</w:t>
      </w:r>
      <w:r w:rsidRPr="006E0C2F">
        <w:rPr>
          <w:rFonts w:ascii="Myriad Pro" w:hAnsi="Myriad Pro"/>
          <w:bCs/>
          <w:sz w:val="20"/>
          <w:szCs w:val="20"/>
          <w:shd w:val="clear" w:color="auto" w:fill="FFFFFF" w:themeFill="background1"/>
          <w:lang w:val="en-GB"/>
        </w:rPr>
        <w:t>” with respect to the relevant Assignment Milestone and/or Deliverable or the Assignment as a whole. The</w:t>
      </w:r>
      <w:r w:rsidRPr="006E0C2F">
        <w:rPr>
          <w:rFonts w:ascii="Myriad Pro" w:hAnsi="Myriad Pro"/>
          <w:bCs/>
          <w:sz w:val="20"/>
          <w:szCs w:val="20"/>
          <w:lang w:val="en-GB"/>
        </w:rPr>
        <w:t xml:space="preserve"> signed Deed of Acceptance may have annexed to it a list of any outstanding Defects or deficiencies to be corrected by the </w:t>
      </w:r>
      <w:proofErr w:type="spellStart"/>
      <w:r w:rsidRPr="006E0C2F">
        <w:rPr>
          <w:rFonts w:ascii="Myriad Pro" w:hAnsi="Myriad Pro"/>
          <w:bCs/>
          <w:sz w:val="20"/>
          <w:szCs w:val="20"/>
          <w:lang w:val="en-GB"/>
        </w:rPr>
        <w:t>AsBo</w:t>
      </w:r>
      <w:proofErr w:type="spellEnd"/>
      <w:r w:rsidR="00E30C08" w:rsidRPr="006E0C2F">
        <w:rPr>
          <w:rFonts w:ascii="Myriad Pro" w:hAnsi="Myriad Pro"/>
          <w:bCs/>
          <w:sz w:val="20"/>
          <w:szCs w:val="20"/>
          <w:lang w:val="en-GB"/>
        </w:rPr>
        <w:t>.</w:t>
      </w:r>
      <w:bookmarkEnd w:id="87"/>
    </w:p>
    <w:p w14:paraId="01CC4AAA" w14:textId="221A3C0B"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88" w:name="_Ref36481668"/>
      <w:r w:rsidRPr="006E0C2F">
        <w:rPr>
          <w:rFonts w:ascii="Myriad Pro" w:hAnsi="Myriad Pro"/>
          <w:bCs/>
          <w:i/>
          <w:iCs/>
          <w:sz w:val="20"/>
          <w:szCs w:val="20"/>
          <w:lang w:val="en-GB"/>
        </w:rPr>
        <w:t>Completion of Assignment or part of an Assignment following Receipt of Objection Notice</w:t>
      </w:r>
      <w:r w:rsidRPr="006E0C2F">
        <w:rPr>
          <w:rFonts w:ascii="Myriad Pro" w:hAnsi="Myriad Pro"/>
          <w:bCs/>
          <w:sz w:val="20"/>
          <w:szCs w:val="20"/>
          <w:lang w:val="en-GB"/>
        </w:rPr>
        <w:t xml:space="preserve">. After the Defects specified by the Principal in the Objection Notice have been remedied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issue to the Principal a second signed Deed of Acceptance as per the procedure specified in Clause </w:t>
      </w:r>
      <w:r w:rsidR="00F10E2F" w:rsidRPr="006E0C2F">
        <w:rPr>
          <w:rFonts w:ascii="Myriad Pro" w:hAnsi="Myriad Pro"/>
          <w:bCs/>
          <w:sz w:val="20"/>
          <w:szCs w:val="20"/>
          <w:lang w:val="en-GB"/>
        </w:rPr>
        <w:fldChar w:fldCharType="begin"/>
      </w:r>
      <w:r w:rsidR="00F10E2F" w:rsidRPr="006E0C2F">
        <w:rPr>
          <w:rFonts w:ascii="Myriad Pro" w:hAnsi="Myriad Pro"/>
          <w:bCs/>
          <w:sz w:val="20"/>
          <w:szCs w:val="20"/>
          <w:lang w:val="en-GB"/>
        </w:rPr>
        <w:instrText xml:space="preserve"> REF _Ref521940805 \r \h </w:instrText>
      </w:r>
      <w:r w:rsidR="00552590" w:rsidRPr="006E0C2F">
        <w:rPr>
          <w:rFonts w:ascii="Myriad Pro" w:hAnsi="Myriad Pro"/>
          <w:bCs/>
          <w:sz w:val="20"/>
          <w:szCs w:val="20"/>
          <w:lang w:val="en-GB"/>
        </w:rPr>
        <w:instrText xml:space="preserve"> \* MERGEFORMAT </w:instrText>
      </w:r>
      <w:r w:rsidR="00F10E2F" w:rsidRPr="006E0C2F">
        <w:rPr>
          <w:rFonts w:ascii="Myriad Pro" w:hAnsi="Myriad Pro"/>
          <w:bCs/>
          <w:sz w:val="20"/>
          <w:szCs w:val="20"/>
          <w:lang w:val="en-GB"/>
        </w:rPr>
      </w:r>
      <w:r w:rsidR="00F10E2F" w:rsidRPr="006E0C2F">
        <w:rPr>
          <w:rFonts w:ascii="Myriad Pro" w:hAnsi="Myriad Pro"/>
          <w:bCs/>
          <w:sz w:val="20"/>
          <w:szCs w:val="20"/>
          <w:lang w:val="en-GB"/>
        </w:rPr>
        <w:fldChar w:fldCharType="separate"/>
      </w:r>
      <w:r w:rsidR="00CA2C91">
        <w:rPr>
          <w:rFonts w:ascii="Myriad Pro" w:hAnsi="Myriad Pro"/>
          <w:bCs/>
          <w:sz w:val="20"/>
          <w:szCs w:val="20"/>
          <w:lang w:val="en-GB"/>
        </w:rPr>
        <w:t>11.4</w:t>
      </w:r>
      <w:r w:rsidR="00F10E2F" w:rsidRPr="006E0C2F">
        <w:rPr>
          <w:rFonts w:ascii="Myriad Pro" w:hAnsi="Myriad Pro"/>
          <w:bCs/>
          <w:sz w:val="20"/>
          <w:szCs w:val="20"/>
          <w:lang w:val="en-GB"/>
        </w:rPr>
        <w:fldChar w:fldCharType="end"/>
      </w:r>
      <w:r w:rsidRPr="006E0C2F">
        <w:rPr>
          <w:rFonts w:ascii="Myriad Pro" w:hAnsi="Myriad Pro"/>
          <w:bCs/>
          <w:sz w:val="20"/>
          <w:szCs w:val="20"/>
          <w:lang w:val="en-GB"/>
        </w:rPr>
        <w:t xml:space="preserve"> and the Principal shall perform the review as generally provided for in Clause </w:t>
      </w:r>
      <w:r w:rsidR="00F10E2F" w:rsidRPr="006E0C2F">
        <w:rPr>
          <w:rFonts w:ascii="Myriad Pro" w:hAnsi="Myriad Pro"/>
          <w:bCs/>
          <w:sz w:val="20"/>
          <w:szCs w:val="20"/>
          <w:lang w:val="en-GB"/>
        </w:rPr>
        <w:fldChar w:fldCharType="begin"/>
      </w:r>
      <w:r w:rsidR="00F10E2F" w:rsidRPr="006E0C2F">
        <w:rPr>
          <w:rFonts w:ascii="Myriad Pro" w:hAnsi="Myriad Pro"/>
          <w:bCs/>
          <w:sz w:val="20"/>
          <w:szCs w:val="20"/>
          <w:lang w:val="en-GB"/>
        </w:rPr>
        <w:instrText xml:space="preserve"> REF _Ref36481627 \r \h </w:instrText>
      </w:r>
      <w:r w:rsidR="00552590" w:rsidRPr="006E0C2F">
        <w:rPr>
          <w:rFonts w:ascii="Myriad Pro" w:hAnsi="Myriad Pro"/>
          <w:bCs/>
          <w:sz w:val="20"/>
          <w:szCs w:val="20"/>
          <w:lang w:val="en-GB"/>
        </w:rPr>
        <w:instrText xml:space="preserve"> \* MERGEFORMAT </w:instrText>
      </w:r>
      <w:r w:rsidR="00F10E2F" w:rsidRPr="006E0C2F">
        <w:rPr>
          <w:rFonts w:ascii="Myriad Pro" w:hAnsi="Myriad Pro"/>
          <w:bCs/>
          <w:sz w:val="20"/>
          <w:szCs w:val="20"/>
          <w:lang w:val="en-GB"/>
        </w:rPr>
      </w:r>
      <w:r w:rsidR="00F10E2F" w:rsidRPr="006E0C2F">
        <w:rPr>
          <w:rFonts w:ascii="Myriad Pro" w:hAnsi="Myriad Pro"/>
          <w:bCs/>
          <w:sz w:val="20"/>
          <w:szCs w:val="20"/>
          <w:lang w:val="en-GB"/>
        </w:rPr>
        <w:fldChar w:fldCharType="separate"/>
      </w:r>
      <w:r w:rsidR="00CA2C91">
        <w:rPr>
          <w:rFonts w:ascii="Myriad Pro" w:hAnsi="Myriad Pro"/>
          <w:bCs/>
          <w:sz w:val="20"/>
          <w:szCs w:val="20"/>
          <w:lang w:val="en-GB"/>
        </w:rPr>
        <w:t>11.5</w:t>
      </w:r>
      <w:r w:rsidR="00F10E2F" w:rsidRPr="006E0C2F">
        <w:rPr>
          <w:rFonts w:ascii="Myriad Pro" w:hAnsi="Myriad Pro"/>
          <w:bCs/>
          <w:sz w:val="20"/>
          <w:szCs w:val="20"/>
          <w:lang w:val="en-GB"/>
        </w:rPr>
        <w:fldChar w:fldCharType="end"/>
      </w:r>
      <w:r w:rsidRPr="006E0C2F">
        <w:rPr>
          <w:rFonts w:ascii="Myriad Pro" w:hAnsi="Myriad Pro"/>
          <w:bCs/>
          <w:sz w:val="20"/>
          <w:szCs w:val="20"/>
          <w:lang w:val="en-GB"/>
        </w:rPr>
        <w:t xml:space="preserve"> of this Agreement and:</w:t>
      </w:r>
      <w:bookmarkEnd w:id="88"/>
    </w:p>
    <w:p w14:paraId="15590BF1" w14:textId="7D36392C" w:rsidR="00E30C08" w:rsidRPr="006E0C2F" w:rsidRDefault="0062397F" w:rsidP="00AC65A3">
      <w:pPr>
        <w:pStyle w:val="ListParagraph"/>
        <w:numPr>
          <w:ilvl w:val="2"/>
          <w:numId w:val="34"/>
        </w:numPr>
        <w:ind w:left="851" w:hanging="851"/>
        <w:jc w:val="both"/>
        <w:rPr>
          <w:rFonts w:ascii="Myriad Pro" w:hAnsi="Myriad Pro"/>
          <w:bCs/>
          <w:sz w:val="20"/>
          <w:szCs w:val="20"/>
          <w:lang w:val="en-GB"/>
        </w:rPr>
      </w:pPr>
      <w:r>
        <w:rPr>
          <w:rFonts w:ascii="Myriad Pro" w:hAnsi="Myriad Pro"/>
          <w:bCs/>
          <w:sz w:val="20"/>
          <w:szCs w:val="20"/>
          <w:lang w:val="en-GB"/>
        </w:rPr>
        <w:t>i</w:t>
      </w:r>
      <w:r w:rsidR="00E30C08" w:rsidRPr="006E0C2F">
        <w:rPr>
          <w:rFonts w:ascii="Myriad Pro" w:hAnsi="Myriad Pro"/>
          <w:bCs/>
          <w:sz w:val="20"/>
          <w:szCs w:val="20"/>
          <w:lang w:val="en-GB"/>
        </w:rPr>
        <w:t xml:space="preserve">n the event no further reasons for objection to the second Deed of Acceptance exist, then the Defects remedy procedure is concluded and the provisions of Clause </w:t>
      </w:r>
      <w:r w:rsidR="00F10E2F" w:rsidRPr="006E0C2F">
        <w:rPr>
          <w:rFonts w:ascii="Myriad Pro" w:hAnsi="Myriad Pro"/>
          <w:bCs/>
          <w:sz w:val="20"/>
          <w:szCs w:val="20"/>
          <w:lang w:val="en-GB"/>
        </w:rPr>
        <w:fldChar w:fldCharType="begin"/>
      </w:r>
      <w:r w:rsidR="00F10E2F" w:rsidRPr="006E0C2F">
        <w:rPr>
          <w:rFonts w:ascii="Myriad Pro" w:hAnsi="Myriad Pro"/>
          <w:bCs/>
          <w:sz w:val="20"/>
          <w:szCs w:val="20"/>
          <w:lang w:val="en-GB"/>
        </w:rPr>
        <w:instrText xml:space="preserve"> REF _Ref36481638 \r \h </w:instrText>
      </w:r>
      <w:r w:rsidR="002A4914" w:rsidRPr="006E0C2F">
        <w:rPr>
          <w:rFonts w:ascii="Myriad Pro" w:hAnsi="Myriad Pro"/>
          <w:bCs/>
          <w:sz w:val="20"/>
          <w:szCs w:val="20"/>
          <w:lang w:val="en-GB"/>
        </w:rPr>
        <w:instrText xml:space="preserve"> \* MERGEFORMAT </w:instrText>
      </w:r>
      <w:r w:rsidR="00F10E2F" w:rsidRPr="006E0C2F">
        <w:rPr>
          <w:rFonts w:ascii="Myriad Pro" w:hAnsi="Myriad Pro"/>
          <w:bCs/>
          <w:sz w:val="20"/>
          <w:szCs w:val="20"/>
          <w:lang w:val="en-GB"/>
        </w:rPr>
      </w:r>
      <w:r w:rsidR="00F10E2F" w:rsidRPr="006E0C2F">
        <w:rPr>
          <w:rFonts w:ascii="Myriad Pro" w:hAnsi="Myriad Pro"/>
          <w:bCs/>
          <w:sz w:val="20"/>
          <w:szCs w:val="20"/>
          <w:lang w:val="en-GB"/>
        </w:rPr>
        <w:fldChar w:fldCharType="separate"/>
      </w:r>
      <w:r w:rsidR="00CA2C91">
        <w:rPr>
          <w:rFonts w:ascii="Myriad Pro" w:hAnsi="Myriad Pro"/>
          <w:bCs/>
          <w:sz w:val="20"/>
          <w:szCs w:val="20"/>
          <w:lang w:val="en-GB"/>
        </w:rPr>
        <w:t>11.5.2</w:t>
      </w:r>
      <w:r w:rsidR="00F10E2F" w:rsidRPr="006E0C2F">
        <w:rPr>
          <w:rFonts w:ascii="Myriad Pro" w:hAnsi="Myriad Pro"/>
          <w:bCs/>
          <w:sz w:val="20"/>
          <w:szCs w:val="20"/>
          <w:lang w:val="en-GB"/>
        </w:rPr>
        <w:fldChar w:fldCharType="end"/>
      </w:r>
      <w:r w:rsidR="00EB07FD" w:rsidRPr="006E0C2F">
        <w:rPr>
          <w:rFonts w:ascii="Myriad Pro" w:hAnsi="Myriad Pro"/>
          <w:bCs/>
          <w:sz w:val="20"/>
          <w:szCs w:val="20"/>
          <w:lang w:val="en-GB"/>
        </w:rPr>
        <w:t xml:space="preserve"> </w:t>
      </w:r>
      <w:r w:rsidR="00E30C08" w:rsidRPr="006E0C2F">
        <w:rPr>
          <w:rFonts w:ascii="Myriad Pro" w:hAnsi="Myriad Pro"/>
          <w:bCs/>
          <w:sz w:val="20"/>
          <w:szCs w:val="20"/>
          <w:lang w:val="en-GB"/>
        </w:rPr>
        <w:t>are to be applied; or</w:t>
      </w:r>
    </w:p>
    <w:p w14:paraId="142BC82A" w14:textId="4265BC7B" w:rsidR="00E30C08" w:rsidRPr="006E0C2F" w:rsidRDefault="0062397F" w:rsidP="00AC65A3">
      <w:pPr>
        <w:pStyle w:val="ListParagraph"/>
        <w:numPr>
          <w:ilvl w:val="2"/>
          <w:numId w:val="34"/>
        </w:numPr>
        <w:ind w:left="851" w:hanging="851"/>
        <w:jc w:val="both"/>
        <w:rPr>
          <w:rFonts w:ascii="Myriad Pro" w:hAnsi="Myriad Pro"/>
          <w:bCs/>
          <w:sz w:val="20"/>
          <w:szCs w:val="20"/>
          <w:lang w:val="en-GB"/>
        </w:rPr>
      </w:pPr>
      <w:bookmarkStart w:id="89" w:name="_Ref67130714"/>
      <w:r>
        <w:rPr>
          <w:rFonts w:ascii="Myriad Pro" w:hAnsi="Myriad Pro"/>
          <w:bCs/>
          <w:sz w:val="20"/>
          <w:szCs w:val="20"/>
          <w:lang w:val="en-GB"/>
        </w:rPr>
        <w:t>i</w:t>
      </w:r>
      <w:r w:rsidR="00E30C08" w:rsidRPr="006E0C2F">
        <w:rPr>
          <w:rFonts w:ascii="Myriad Pro" w:hAnsi="Myriad Pro"/>
          <w:bCs/>
          <w:sz w:val="20"/>
          <w:szCs w:val="20"/>
          <w:lang w:val="en-GB"/>
        </w:rPr>
        <w:t xml:space="preserve">n the event the Principal rejects the submitted second Deed of Acceptance it shall give a second Objection Notice, thus simultaneously continuing the Defects remedy procedure with the possibility for the Principal to execute the Clauses </w:t>
      </w:r>
      <w:r w:rsidR="005E2385" w:rsidRPr="006E0C2F">
        <w:rPr>
          <w:rFonts w:ascii="Myriad Pro" w:hAnsi="Myriad Pro"/>
          <w:bCs/>
          <w:sz w:val="20"/>
          <w:szCs w:val="20"/>
          <w:lang w:val="en-GB"/>
        </w:rPr>
        <w:fldChar w:fldCharType="begin"/>
      </w:r>
      <w:r w:rsidR="005E2385" w:rsidRPr="006E0C2F">
        <w:rPr>
          <w:rFonts w:ascii="Myriad Pro" w:hAnsi="Myriad Pro"/>
          <w:bCs/>
          <w:sz w:val="20"/>
          <w:szCs w:val="20"/>
          <w:lang w:val="en-GB"/>
        </w:rPr>
        <w:instrText xml:space="preserve"> REF _Ref64902144 \r \h </w:instrText>
      </w:r>
      <w:r w:rsidR="006E0C2F">
        <w:rPr>
          <w:rFonts w:ascii="Myriad Pro" w:hAnsi="Myriad Pro"/>
          <w:bCs/>
          <w:sz w:val="20"/>
          <w:szCs w:val="20"/>
          <w:lang w:val="en-GB"/>
        </w:rPr>
        <w:instrText xml:space="preserve"> \* MERGEFORMAT </w:instrText>
      </w:r>
      <w:r w:rsidR="005E2385" w:rsidRPr="006E0C2F">
        <w:rPr>
          <w:rFonts w:ascii="Myriad Pro" w:hAnsi="Myriad Pro"/>
          <w:bCs/>
          <w:sz w:val="20"/>
          <w:szCs w:val="20"/>
          <w:lang w:val="en-GB"/>
        </w:rPr>
      </w:r>
      <w:r w:rsidR="005E2385" w:rsidRPr="006E0C2F">
        <w:rPr>
          <w:rFonts w:ascii="Myriad Pro" w:hAnsi="Myriad Pro"/>
          <w:bCs/>
          <w:sz w:val="20"/>
          <w:szCs w:val="20"/>
          <w:lang w:val="en-GB"/>
        </w:rPr>
        <w:fldChar w:fldCharType="separate"/>
      </w:r>
      <w:r w:rsidR="00CA2C91">
        <w:rPr>
          <w:rFonts w:ascii="Myriad Pro" w:hAnsi="Myriad Pro"/>
          <w:bCs/>
          <w:sz w:val="20"/>
          <w:szCs w:val="20"/>
          <w:lang w:val="en-GB"/>
        </w:rPr>
        <w:t>11.3.1</w:t>
      </w:r>
      <w:r w:rsidR="005E2385" w:rsidRPr="006E0C2F">
        <w:rPr>
          <w:rFonts w:ascii="Myriad Pro" w:hAnsi="Myriad Pro"/>
          <w:bCs/>
          <w:sz w:val="20"/>
          <w:szCs w:val="20"/>
          <w:lang w:val="en-GB"/>
        </w:rPr>
        <w:fldChar w:fldCharType="end"/>
      </w:r>
      <w:r w:rsidR="00E30C08" w:rsidRPr="006E0C2F">
        <w:rPr>
          <w:rFonts w:ascii="Myriad Pro" w:hAnsi="Myriad Pro"/>
          <w:bCs/>
          <w:sz w:val="20"/>
          <w:szCs w:val="20"/>
          <w:lang w:val="en-GB"/>
        </w:rPr>
        <w:t xml:space="preserve"> – </w:t>
      </w:r>
      <w:r w:rsidR="005E2385" w:rsidRPr="006E0C2F">
        <w:rPr>
          <w:rFonts w:ascii="Myriad Pro" w:hAnsi="Myriad Pro"/>
          <w:bCs/>
          <w:sz w:val="20"/>
          <w:szCs w:val="20"/>
          <w:lang w:val="en-GB"/>
        </w:rPr>
        <w:fldChar w:fldCharType="begin"/>
      </w:r>
      <w:r w:rsidR="005E2385" w:rsidRPr="006E0C2F">
        <w:rPr>
          <w:rFonts w:ascii="Myriad Pro" w:hAnsi="Myriad Pro"/>
          <w:bCs/>
          <w:sz w:val="20"/>
          <w:szCs w:val="20"/>
          <w:lang w:val="en-GB"/>
        </w:rPr>
        <w:instrText xml:space="preserve"> REF _Ref36481880 \r \h </w:instrText>
      </w:r>
      <w:r w:rsidR="006E0C2F">
        <w:rPr>
          <w:rFonts w:ascii="Myriad Pro" w:hAnsi="Myriad Pro"/>
          <w:bCs/>
          <w:sz w:val="20"/>
          <w:szCs w:val="20"/>
          <w:lang w:val="en-GB"/>
        </w:rPr>
        <w:instrText xml:space="preserve"> \* MERGEFORMAT </w:instrText>
      </w:r>
      <w:r w:rsidR="005E2385" w:rsidRPr="006E0C2F">
        <w:rPr>
          <w:rFonts w:ascii="Myriad Pro" w:hAnsi="Myriad Pro"/>
          <w:bCs/>
          <w:sz w:val="20"/>
          <w:szCs w:val="20"/>
          <w:lang w:val="en-GB"/>
        </w:rPr>
      </w:r>
      <w:r w:rsidR="005E2385" w:rsidRPr="006E0C2F">
        <w:rPr>
          <w:rFonts w:ascii="Myriad Pro" w:hAnsi="Myriad Pro"/>
          <w:bCs/>
          <w:sz w:val="20"/>
          <w:szCs w:val="20"/>
          <w:lang w:val="en-GB"/>
        </w:rPr>
        <w:fldChar w:fldCharType="separate"/>
      </w:r>
      <w:r w:rsidR="00CA2C91">
        <w:rPr>
          <w:rFonts w:ascii="Myriad Pro" w:hAnsi="Myriad Pro"/>
          <w:bCs/>
          <w:sz w:val="20"/>
          <w:szCs w:val="20"/>
          <w:lang w:val="en-GB"/>
        </w:rPr>
        <w:t>11.3.2</w:t>
      </w:r>
      <w:r w:rsidR="005E2385" w:rsidRPr="006E0C2F">
        <w:rPr>
          <w:rFonts w:ascii="Myriad Pro" w:hAnsi="Myriad Pro"/>
          <w:bCs/>
          <w:sz w:val="20"/>
          <w:szCs w:val="20"/>
          <w:lang w:val="en-GB"/>
        </w:rPr>
        <w:fldChar w:fldCharType="end"/>
      </w:r>
      <w:r w:rsidR="00E30C08" w:rsidRPr="006E0C2F">
        <w:rPr>
          <w:rFonts w:ascii="Myriad Pro" w:hAnsi="Myriad Pro"/>
          <w:bCs/>
          <w:sz w:val="20"/>
          <w:szCs w:val="20"/>
          <w:lang w:val="en-GB"/>
        </w:rPr>
        <w:t xml:space="preserve"> at </w:t>
      </w:r>
      <w:r w:rsidR="00802281" w:rsidRPr="006E0C2F">
        <w:rPr>
          <w:rFonts w:ascii="Myriad Pro" w:hAnsi="Myriad Pro"/>
          <w:bCs/>
          <w:sz w:val="20"/>
          <w:szCs w:val="20"/>
          <w:lang w:val="en-GB"/>
        </w:rPr>
        <w:t>its</w:t>
      </w:r>
      <w:r w:rsidR="00E30C08" w:rsidRPr="006E0C2F">
        <w:rPr>
          <w:rFonts w:ascii="Myriad Pro" w:hAnsi="Myriad Pro"/>
          <w:bCs/>
          <w:sz w:val="20"/>
          <w:szCs w:val="20"/>
          <w:lang w:val="en-GB"/>
        </w:rPr>
        <w:t xml:space="preserve"> own discretion.</w:t>
      </w:r>
      <w:bookmarkEnd w:id="89"/>
    </w:p>
    <w:p w14:paraId="6EAAB2CB" w14:textId="67C4CEE1"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Objection Notice and Contractual Penalty.</w:t>
      </w:r>
      <w:r w:rsidRPr="006E0C2F">
        <w:rPr>
          <w:rFonts w:ascii="Myriad Pro" w:hAnsi="Myriad Pro"/>
          <w:bCs/>
          <w:sz w:val="20"/>
          <w:szCs w:val="20"/>
          <w:lang w:val="en-GB"/>
        </w:rPr>
        <w:t xml:space="preserve"> For the avoidance of any doubt, the giving by the Principal of any Objection Notice under Clause </w:t>
      </w:r>
      <w:r w:rsidR="00394B4B">
        <w:rPr>
          <w:rFonts w:ascii="Myriad Pro" w:hAnsi="Myriad Pro"/>
          <w:bCs/>
          <w:sz w:val="20"/>
          <w:szCs w:val="20"/>
          <w:lang w:val="en-GB"/>
        </w:rPr>
        <w:fldChar w:fldCharType="begin"/>
      </w:r>
      <w:r w:rsidR="00394B4B">
        <w:rPr>
          <w:rFonts w:ascii="Myriad Pro" w:hAnsi="Myriad Pro"/>
          <w:bCs/>
          <w:sz w:val="20"/>
          <w:szCs w:val="20"/>
          <w:lang w:val="en-GB"/>
        </w:rPr>
        <w:instrText xml:space="preserve"> REF _Ref36481627 \r \h </w:instrText>
      </w:r>
      <w:r w:rsidR="00394B4B">
        <w:rPr>
          <w:rFonts w:ascii="Myriad Pro" w:hAnsi="Myriad Pro"/>
          <w:bCs/>
          <w:sz w:val="20"/>
          <w:szCs w:val="20"/>
          <w:lang w:val="en-GB"/>
        </w:rPr>
      </w:r>
      <w:r w:rsidR="00394B4B">
        <w:rPr>
          <w:rFonts w:ascii="Myriad Pro" w:hAnsi="Myriad Pro"/>
          <w:bCs/>
          <w:sz w:val="20"/>
          <w:szCs w:val="20"/>
          <w:lang w:val="en-GB"/>
        </w:rPr>
        <w:fldChar w:fldCharType="separate"/>
      </w:r>
      <w:r w:rsidR="00394B4B">
        <w:rPr>
          <w:rFonts w:ascii="Myriad Pro" w:hAnsi="Myriad Pro"/>
          <w:bCs/>
          <w:sz w:val="20"/>
          <w:szCs w:val="20"/>
          <w:lang w:val="en-GB"/>
        </w:rPr>
        <w:t>11.5</w:t>
      </w:r>
      <w:r w:rsidR="00394B4B">
        <w:rPr>
          <w:rFonts w:ascii="Myriad Pro" w:hAnsi="Myriad Pro"/>
          <w:bCs/>
          <w:sz w:val="20"/>
          <w:szCs w:val="20"/>
          <w:lang w:val="en-GB"/>
        </w:rPr>
        <w:fldChar w:fldCharType="end"/>
      </w:r>
      <w:r w:rsidRPr="006E0C2F">
        <w:rPr>
          <w:rFonts w:ascii="Myriad Pro" w:hAnsi="Myriad Pro"/>
          <w:bCs/>
          <w:sz w:val="20"/>
          <w:szCs w:val="20"/>
          <w:lang w:val="en-GB"/>
        </w:rPr>
        <w:t xml:space="preserve"> or second Objection Notice under th</w:t>
      </w:r>
      <w:r w:rsidR="00AE0DCA" w:rsidRPr="006E0C2F">
        <w:rPr>
          <w:rFonts w:ascii="Myriad Pro" w:hAnsi="Myriad Pro"/>
          <w:bCs/>
          <w:sz w:val="20"/>
          <w:szCs w:val="20"/>
          <w:lang w:val="en-GB"/>
        </w:rPr>
        <w:t>e</w:t>
      </w:r>
      <w:r w:rsidRPr="006E0C2F">
        <w:rPr>
          <w:rFonts w:ascii="Myriad Pro" w:hAnsi="Myriad Pro"/>
          <w:bCs/>
          <w:sz w:val="20"/>
          <w:szCs w:val="20"/>
          <w:lang w:val="en-GB"/>
        </w:rPr>
        <w:t xml:space="preserve"> Clause </w:t>
      </w:r>
      <w:r w:rsidR="00394B4B">
        <w:rPr>
          <w:rFonts w:ascii="Myriad Pro" w:hAnsi="Myriad Pro"/>
          <w:bCs/>
          <w:sz w:val="20"/>
          <w:szCs w:val="20"/>
          <w:lang w:val="en-GB"/>
        </w:rPr>
        <w:fldChar w:fldCharType="begin"/>
      </w:r>
      <w:r w:rsidR="00394B4B">
        <w:rPr>
          <w:rFonts w:ascii="Myriad Pro" w:hAnsi="Myriad Pro"/>
          <w:bCs/>
          <w:sz w:val="20"/>
          <w:szCs w:val="20"/>
          <w:lang w:val="en-GB"/>
        </w:rPr>
        <w:instrText xml:space="preserve"> REF _Ref36481668 \r \h </w:instrText>
      </w:r>
      <w:r w:rsidR="00394B4B">
        <w:rPr>
          <w:rFonts w:ascii="Myriad Pro" w:hAnsi="Myriad Pro"/>
          <w:bCs/>
          <w:sz w:val="20"/>
          <w:szCs w:val="20"/>
          <w:lang w:val="en-GB"/>
        </w:rPr>
      </w:r>
      <w:r w:rsidR="00394B4B">
        <w:rPr>
          <w:rFonts w:ascii="Myriad Pro" w:hAnsi="Myriad Pro"/>
          <w:bCs/>
          <w:sz w:val="20"/>
          <w:szCs w:val="20"/>
          <w:lang w:val="en-GB"/>
        </w:rPr>
        <w:fldChar w:fldCharType="separate"/>
      </w:r>
      <w:r w:rsidR="00394B4B">
        <w:rPr>
          <w:rFonts w:ascii="Myriad Pro" w:hAnsi="Myriad Pro"/>
          <w:bCs/>
          <w:sz w:val="20"/>
          <w:szCs w:val="20"/>
          <w:lang w:val="en-GB"/>
        </w:rPr>
        <w:t>11.6</w:t>
      </w:r>
      <w:r w:rsidR="00394B4B">
        <w:rPr>
          <w:rFonts w:ascii="Myriad Pro" w:hAnsi="Myriad Pro"/>
          <w:bCs/>
          <w:sz w:val="20"/>
          <w:szCs w:val="20"/>
          <w:lang w:val="en-GB"/>
        </w:rPr>
        <w:fldChar w:fldCharType="end"/>
      </w:r>
      <w:r w:rsidRPr="006E0C2F">
        <w:rPr>
          <w:rFonts w:ascii="Myriad Pro" w:hAnsi="Myriad Pro"/>
          <w:bCs/>
          <w:sz w:val="20"/>
          <w:szCs w:val="20"/>
          <w:lang w:val="en-GB"/>
        </w:rPr>
        <w:t xml:space="preserve"> shall be without prejudice to and shall not relieve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from the obligation to pay any contractual penalty in accordance with the provisions of Clause </w:t>
      </w:r>
      <w:r w:rsidR="00F10E2F" w:rsidRPr="006E0C2F">
        <w:rPr>
          <w:rFonts w:ascii="Myriad Pro" w:hAnsi="Myriad Pro"/>
          <w:bCs/>
          <w:sz w:val="20"/>
          <w:szCs w:val="20"/>
          <w:lang w:val="en-GB"/>
        </w:rPr>
        <w:fldChar w:fldCharType="begin"/>
      </w:r>
      <w:r w:rsidR="00F10E2F" w:rsidRPr="006E0C2F">
        <w:rPr>
          <w:rFonts w:ascii="Myriad Pro" w:hAnsi="Myriad Pro"/>
          <w:bCs/>
          <w:sz w:val="20"/>
          <w:szCs w:val="20"/>
          <w:lang w:val="en-GB"/>
        </w:rPr>
        <w:instrText xml:space="preserve"> REF _Ref516840388 \r \h </w:instrText>
      </w:r>
      <w:r w:rsidR="00552590" w:rsidRPr="006E0C2F">
        <w:rPr>
          <w:rFonts w:ascii="Myriad Pro" w:hAnsi="Myriad Pro"/>
          <w:bCs/>
          <w:sz w:val="20"/>
          <w:szCs w:val="20"/>
          <w:lang w:val="en-GB"/>
        </w:rPr>
        <w:instrText xml:space="preserve"> \* MERGEFORMAT </w:instrText>
      </w:r>
      <w:r w:rsidR="00F10E2F" w:rsidRPr="006E0C2F">
        <w:rPr>
          <w:rFonts w:ascii="Myriad Pro" w:hAnsi="Myriad Pro"/>
          <w:bCs/>
          <w:sz w:val="20"/>
          <w:szCs w:val="20"/>
          <w:lang w:val="en-GB"/>
        </w:rPr>
      </w:r>
      <w:r w:rsidR="00F10E2F" w:rsidRPr="006E0C2F">
        <w:rPr>
          <w:rFonts w:ascii="Myriad Pro" w:hAnsi="Myriad Pro"/>
          <w:bCs/>
          <w:sz w:val="20"/>
          <w:szCs w:val="20"/>
          <w:lang w:val="en-GB"/>
        </w:rPr>
        <w:fldChar w:fldCharType="separate"/>
      </w:r>
      <w:r w:rsidR="006E6BD2">
        <w:rPr>
          <w:rFonts w:ascii="Myriad Pro" w:hAnsi="Myriad Pro"/>
          <w:bCs/>
          <w:sz w:val="20"/>
          <w:szCs w:val="20"/>
          <w:lang w:val="en-GB"/>
        </w:rPr>
        <w:t>14.2</w:t>
      </w:r>
      <w:r w:rsidR="00F10E2F" w:rsidRPr="006E0C2F">
        <w:rPr>
          <w:rFonts w:ascii="Myriad Pro" w:hAnsi="Myriad Pro"/>
          <w:bCs/>
          <w:sz w:val="20"/>
          <w:szCs w:val="20"/>
          <w:lang w:val="en-GB"/>
        </w:rPr>
        <w:fldChar w:fldCharType="end"/>
      </w:r>
      <w:r w:rsidRPr="006E0C2F">
        <w:rPr>
          <w:rFonts w:ascii="Myriad Pro" w:hAnsi="Myriad Pro"/>
          <w:bCs/>
          <w:sz w:val="20"/>
          <w:szCs w:val="20"/>
          <w:lang w:val="en-GB"/>
        </w:rPr>
        <w:t xml:space="preserve"> or to pay Damages in accordance with the provisions Clause </w:t>
      </w:r>
      <w:r w:rsidR="00F10E2F" w:rsidRPr="006E0C2F">
        <w:rPr>
          <w:rFonts w:ascii="Myriad Pro" w:hAnsi="Myriad Pro"/>
          <w:bCs/>
          <w:sz w:val="20"/>
          <w:szCs w:val="20"/>
          <w:lang w:val="en-GB"/>
        </w:rPr>
        <w:fldChar w:fldCharType="begin"/>
      </w:r>
      <w:r w:rsidR="00F10E2F" w:rsidRPr="006E0C2F">
        <w:rPr>
          <w:rFonts w:ascii="Myriad Pro" w:hAnsi="Myriad Pro"/>
          <w:bCs/>
          <w:sz w:val="20"/>
          <w:szCs w:val="20"/>
          <w:lang w:val="en-GB"/>
        </w:rPr>
        <w:instrText xml:space="preserve"> REF _Ref516840392 \r \h </w:instrText>
      </w:r>
      <w:r w:rsidR="00552590" w:rsidRPr="006E0C2F">
        <w:rPr>
          <w:rFonts w:ascii="Myriad Pro" w:hAnsi="Myriad Pro"/>
          <w:bCs/>
          <w:sz w:val="20"/>
          <w:szCs w:val="20"/>
          <w:lang w:val="en-GB"/>
        </w:rPr>
        <w:instrText xml:space="preserve"> \* MERGEFORMAT </w:instrText>
      </w:r>
      <w:r w:rsidR="00F10E2F" w:rsidRPr="006E0C2F">
        <w:rPr>
          <w:rFonts w:ascii="Myriad Pro" w:hAnsi="Myriad Pro"/>
          <w:bCs/>
          <w:sz w:val="20"/>
          <w:szCs w:val="20"/>
          <w:lang w:val="en-GB"/>
        </w:rPr>
      </w:r>
      <w:r w:rsidR="00F10E2F" w:rsidRPr="006E0C2F">
        <w:rPr>
          <w:rFonts w:ascii="Myriad Pro" w:hAnsi="Myriad Pro"/>
          <w:bCs/>
          <w:sz w:val="20"/>
          <w:szCs w:val="20"/>
          <w:lang w:val="en-GB"/>
        </w:rPr>
        <w:fldChar w:fldCharType="separate"/>
      </w:r>
      <w:r w:rsidR="006E6BD2">
        <w:rPr>
          <w:rFonts w:ascii="Myriad Pro" w:hAnsi="Myriad Pro"/>
          <w:bCs/>
          <w:sz w:val="20"/>
          <w:szCs w:val="20"/>
          <w:lang w:val="en-GB"/>
        </w:rPr>
        <w:t>14.3</w:t>
      </w:r>
      <w:r w:rsidR="00F10E2F" w:rsidRPr="006E0C2F">
        <w:rPr>
          <w:rFonts w:ascii="Myriad Pro" w:hAnsi="Myriad Pro"/>
          <w:bCs/>
          <w:sz w:val="20"/>
          <w:szCs w:val="20"/>
          <w:lang w:val="en-GB"/>
        </w:rPr>
        <w:fldChar w:fldCharType="end"/>
      </w:r>
      <w:r w:rsidRPr="006E0C2F">
        <w:rPr>
          <w:rFonts w:ascii="Myriad Pro" w:hAnsi="Myriad Pro"/>
          <w:bCs/>
          <w:sz w:val="20"/>
          <w:szCs w:val="20"/>
          <w:lang w:val="en-GB"/>
        </w:rPr>
        <w:t xml:space="preserve"> of this Agreement</w:t>
      </w:r>
      <w:r w:rsidR="006E6BD2">
        <w:rPr>
          <w:rFonts w:ascii="Myriad Pro" w:hAnsi="Myriad Pro"/>
          <w:bCs/>
          <w:sz w:val="20"/>
          <w:szCs w:val="20"/>
          <w:lang w:val="en-GB"/>
        </w:rPr>
        <w:t xml:space="preserve"> upon the Principals request</w:t>
      </w:r>
      <w:r w:rsidRPr="006E0C2F">
        <w:rPr>
          <w:rFonts w:ascii="Myriad Pro" w:hAnsi="Myriad Pro"/>
          <w:bCs/>
          <w:sz w:val="20"/>
          <w:szCs w:val="20"/>
          <w:lang w:val="en-GB"/>
        </w:rPr>
        <w:t>.</w:t>
      </w:r>
    </w:p>
    <w:p w14:paraId="2A8A5B4E" w14:textId="789A4D9F" w:rsidR="007C7CA0" w:rsidRDefault="00E00907"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 xml:space="preserve">Hidden Defects. </w:t>
      </w:r>
      <w:r w:rsidRPr="006E0C2F">
        <w:rPr>
          <w:rFonts w:ascii="Myriad Pro" w:hAnsi="Myriad Pro"/>
          <w:bCs/>
          <w:sz w:val="20"/>
          <w:szCs w:val="20"/>
          <w:lang w:val="en-GB"/>
        </w:rPr>
        <w:t>For the avoidance of doubt the Parties agree that in addition to the regular Defects remedy procedure as specified in this Section</w:t>
      </w:r>
      <w:r w:rsidRPr="006E0C2F">
        <w:rPr>
          <w:rFonts w:ascii="Myriad Pro" w:hAnsi="Myriad Pro"/>
          <w:bCs/>
          <w:sz w:val="20"/>
          <w:szCs w:val="20"/>
          <w:lang w:val="en-GB"/>
        </w:rPr>
        <w:t xml:space="preserve"> </w:t>
      </w:r>
      <w:r w:rsidRPr="00804004">
        <w:rPr>
          <w:rFonts w:ascii="Myriad Pro" w:hAnsi="Myriad Pro"/>
          <w:sz w:val="20"/>
          <w:szCs w:val="20"/>
          <w:lang w:val="en-GB"/>
        </w:rPr>
        <w:t>X</w:t>
      </w:r>
      <w:r w:rsidR="008C5953" w:rsidRPr="00804004">
        <w:rPr>
          <w:rFonts w:ascii="Myriad Pro" w:hAnsi="Myriad Pro"/>
          <w:sz w:val="20"/>
          <w:szCs w:val="20"/>
          <w:lang w:val="en-GB"/>
        </w:rPr>
        <w:t>I</w:t>
      </w:r>
      <w:r w:rsidRPr="00804004">
        <w:rPr>
          <w:rFonts w:ascii="Myriad Pro" w:hAnsi="Myriad Pro"/>
          <w:bCs/>
          <w:sz w:val="20"/>
          <w:szCs w:val="20"/>
          <w:lang w:val="en-GB"/>
        </w:rPr>
        <w:t>,</w:t>
      </w:r>
      <w:r w:rsidRPr="006E0C2F">
        <w:rPr>
          <w:rFonts w:ascii="Myriad Pro" w:hAnsi="Myriad Pro"/>
          <w:bCs/>
          <w:sz w:val="20"/>
          <w:szCs w:val="20"/>
          <w:lang w:val="en-GB"/>
        </w:rPr>
        <w:t xml:space="preserve"> </w:t>
      </w:r>
      <w:r w:rsidRPr="006E0C2F">
        <w:rPr>
          <w:rFonts w:ascii="Myriad Pro" w:hAnsi="Myriad Pro"/>
          <w:bCs/>
          <w:sz w:val="20"/>
          <w:szCs w:val="20"/>
          <w:lang w:val="en-GB"/>
        </w:rPr>
        <w:t xml:space="preserve">in the event the Principal </w:t>
      </w:r>
      <w:r w:rsidR="00943A98" w:rsidRPr="006E0C2F">
        <w:rPr>
          <w:rFonts w:ascii="Myriad Pro" w:hAnsi="Myriad Pro"/>
          <w:bCs/>
          <w:sz w:val="20"/>
          <w:szCs w:val="20"/>
          <w:lang w:val="en-GB"/>
        </w:rPr>
        <w:t xml:space="preserve">or the respective Implementing Body </w:t>
      </w:r>
      <w:r w:rsidRPr="006E0C2F">
        <w:rPr>
          <w:rFonts w:ascii="Myriad Pro" w:hAnsi="Myriad Pro"/>
          <w:bCs/>
          <w:sz w:val="20"/>
          <w:szCs w:val="20"/>
          <w:lang w:val="en-GB"/>
        </w:rPr>
        <w:t xml:space="preserve">becomes aware of any </w:t>
      </w:r>
      <w:r w:rsidR="007C7CA0" w:rsidRPr="006E0C2F">
        <w:rPr>
          <w:rFonts w:ascii="Myriad Pro" w:hAnsi="Myriad Pro"/>
          <w:bCs/>
          <w:sz w:val="20"/>
          <w:szCs w:val="20"/>
          <w:lang w:val="en-GB"/>
        </w:rPr>
        <w:t xml:space="preserve">previously unnoticed </w:t>
      </w:r>
      <w:r w:rsidRPr="006E0C2F">
        <w:rPr>
          <w:rFonts w:ascii="Myriad Pro" w:hAnsi="Myriad Pro"/>
          <w:bCs/>
          <w:sz w:val="20"/>
          <w:szCs w:val="20"/>
          <w:lang w:val="en-GB"/>
        </w:rPr>
        <w:t xml:space="preserve">error, fault, omission, or defect in </w:t>
      </w:r>
      <w:r w:rsidR="007C7CA0" w:rsidRPr="006E0C2F">
        <w:rPr>
          <w:rFonts w:ascii="Myriad Pro" w:hAnsi="Myriad Pro"/>
          <w:bCs/>
          <w:sz w:val="20"/>
          <w:szCs w:val="20"/>
          <w:lang w:val="en-GB"/>
        </w:rPr>
        <w:t xml:space="preserve">an already completed Assignment after the </w:t>
      </w:r>
      <w:r w:rsidR="00803C88" w:rsidRPr="006E0C2F">
        <w:rPr>
          <w:rFonts w:ascii="Myriad Pro" w:hAnsi="Myriad Pro"/>
          <w:bCs/>
          <w:sz w:val="20"/>
          <w:szCs w:val="20"/>
          <w:lang w:val="en-GB"/>
        </w:rPr>
        <w:t>Completion</w:t>
      </w:r>
      <w:r w:rsidR="007C7CA0" w:rsidRPr="006E0C2F">
        <w:rPr>
          <w:rFonts w:ascii="Myriad Pro" w:hAnsi="Myriad Pro"/>
          <w:bCs/>
          <w:sz w:val="20"/>
          <w:szCs w:val="20"/>
          <w:lang w:val="en-GB"/>
        </w:rPr>
        <w:t xml:space="preserve"> Date the Principal shall give prompt notice thereof to the </w:t>
      </w:r>
      <w:proofErr w:type="spellStart"/>
      <w:r w:rsidR="00A8506E" w:rsidRPr="006E0C2F">
        <w:rPr>
          <w:rFonts w:ascii="Myriad Pro" w:hAnsi="Myriad Pro"/>
          <w:bCs/>
          <w:sz w:val="20"/>
          <w:szCs w:val="20"/>
          <w:lang w:val="en-GB"/>
        </w:rPr>
        <w:t>AsBo</w:t>
      </w:r>
      <w:proofErr w:type="spellEnd"/>
      <w:r w:rsidR="007C7CA0"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007C7CA0" w:rsidRPr="006E0C2F">
        <w:rPr>
          <w:rFonts w:ascii="Myriad Pro" w:hAnsi="Myriad Pro"/>
          <w:bCs/>
          <w:sz w:val="20"/>
          <w:szCs w:val="20"/>
          <w:lang w:val="en-GB"/>
        </w:rPr>
        <w:t xml:space="preserve"> shall have the obligation to correct such error, fault, omission, or defect in the Assignment or non-conformance of any action forming part of the Assignment, free of any additional charge or payment, in no more than seven (7) </w:t>
      </w:r>
      <w:r w:rsidR="0081412D" w:rsidRPr="006E0C2F">
        <w:rPr>
          <w:rFonts w:ascii="Myriad Pro" w:hAnsi="Myriad Pro"/>
          <w:bCs/>
          <w:sz w:val="20"/>
          <w:szCs w:val="20"/>
          <w:lang w:val="en-GB"/>
        </w:rPr>
        <w:t xml:space="preserve">calendar </w:t>
      </w:r>
      <w:r w:rsidR="007C7CA0" w:rsidRPr="006E0C2F">
        <w:rPr>
          <w:rFonts w:ascii="Myriad Pro" w:hAnsi="Myriad Pro"/>
          <w:bCs/>
          <w:sz w:val="20"/>
          <w:szCs w:val="20"/>
          <w:lang w:val="en-GB"/>
        </w:rPr>
        <w:t>days after the reception of the respective notice from the Principal.</w:t>
      </w:r>
    </w:p>
    <w:p w14:paraId="087961EB" w14:textId="0DFBA753" w:rsidR="00F55B97" w:rsidRPr="006E0C2F" w:rsidRDefault="00F55B97" w:rsidP="00AC65A3">
      <w:pPr>
        <w:pStyle w:val="ListParagraph"/>
        <w:numPr>
          <w:ilvl w:val="1"/>
          <w:numId w:val="34"/>
        </w:numPr>
        <w:ind w:left="0" w:hanging="567"/>
        <w:jc w:val="both"/>
        <w:rPr>
          <w:rFonts w:ascii="Myriad Pro" w:hAnsi="Myriad Pro"/>
          <w:bCs/>
          <w:sz w:val="20"/>
          <w:szCs w:val="20"/>
          <w:lang w:val="en-GB"/>
        </w:rPr>
      </w:pPr>
      <w:r>
        <w:rPr>
          <w:rFonts w:ascii="Myriad Pro" w:hAnsi="Myriad Pro"/>
          <w:bCs/>
          <w:i/>
          <w:iCs/>
          <w:sz w:val="20"/>
          <w:szCs w:val="20"/>
          <w:lang w:val="en-GB"/>
        </w:rPr>
        <w:t>Alignment with Implementing Body.</w:t>
      </w:r>
      <w:r>
        <w:rPr>
          <w:rFonts w:ascii="Myriad Pro" w:hAnsi="Myriad Pro"/>
          <w:bCs/>
          <w:sz w:val="20"/>
          <w:szCs w:val="20"/>
          <w:lang w:val="en-GB"/>
        </w:rPr>
        <w:t xml:space="preserve"> </w:t>
      </w:r>
      <w:r w:rsidR="00757A48">
        <w:rPr>
          <w:rFonts w:ascii="Myriad Pro" w:hAnsi="Myriad Pro"/>
          <w:bCs/>
          <w:sz w:val="20"/>
          <w:szCs w:val="20"/>
          <w:lang w:val="en-GB"/>
        </w:rPr>
        <w:t>In case the Assignment is ordered by the request of the Implementing Body</w:t>
      </w:r>
      <w:r w:rsidR="00FC0F07">
        <w:rPr>
          <w:rFonts w:ascii="Myriad Pro" w:hAnsi="Myriad Pro"/>
          <w:bCs/>
          <w:sz w:val="20"/>
          <w:szCs w:val="20"/>
          <w:lang w:val="en-GB"/>
        </w:rPr>
        <w:t xml:space="preserve">, </w:t>
      </w:r>
      <w:r w:rsidR="00852E6E">
        <w:rPr>
          <w:rFonts w:ascii="Myriad Pro" w:hAnsi="Myriad Pro"/>
          <w:bCs/>
          <w:sz w:val="20"/>
          <w:szCs w:val="20"/>
          <w:lang w:val="en-GB"/>
        </w:rPr>
        <w:t>upon receipt of the</w:t>
      </w:r>
      <w:r w:rsidR="00A5673F">
        <w:rPr>
          <w:rFonts w:ascii="Myriad Pro" w:hAnsi="Myriad Pro"/>
          <w:bCs/>
          <w:sz w:val="20"/>
          <w:szCs w:val="20"/>
          <w:lang w:val="en-GB"/>
        </w:rPr>
        <w:t xml:space="preserve"> Deed of Acceptance </w:t>
      </w:r>
      <w:r w:rsidR="00617692">
        <w:rPr>
          <w:rFonts w:ascii="Myriad Pro" w:hAnsi="Myriad Pro"/>
          <w:bCs/>
          <w:sz w:val="20"/>
          <w:szCs w:val="20"/>
          <w:lang w:val="en-GB"/>
        </w:rPr>
        <w:t xml:space="preserve">from the </w:t>
      </w:r>
      <w:proofErr w:type="spellStart"/>
      <w:r w:rsidR="00617692">
        <w:rPr>
          <w:rFonts w:ascii="Myriad Pro" w:hAnsi="Myriad Pro"/>
          <w:bCs/>
          <w:sz w:val="20"/>
          <w:szCs w:val="20"/>
          <w:lang w:val="en-GB"/>
        </w:rPr>
        <w:t>AsBo</w:t>
      </w:r>
      <w:proofErr w:type="spellEnd"/>
      <w:r w:rsidR="00617692">
        <w:rPr>
          <w:rFonts w:ascii="Myriad Pro" w:hAnsi="Myriad Pro"/>
          <w:bCs/>
          <w:sz w:val="20"/>
          <w:szCs w:val="20"/>
          <w:lang w:val="en-GB"/>
        </w:rPr>
        <w:t xml:space="preserve"> </w:t>
      </w:r>
      <w:r w:rsidR="00A5673F">
        <w:rPr>
          <w:rFonts w:ascii="Myriad Pro" w:hAnsi="Myriad Pro"/>
          <w:bCs/>
          <w:sz w:val="20"/>
          <w:szCs w:val="20"/>
          <w:lang w:val="en-GB"/>
        </w:rPr>
        <w:t xml:space="preserve">under Clause </w:t>
      </w:r>
      <w:r w:rsidR="00A5673F">
        <w:rPr>
          <w:rFonts w:ascii="Myriad Pro" w:hAnsi="Myriad Pro"/>
          <w:bCs/>
          <w:sz w:val="20"/>
          <w:szCs w:val="20"/>
          <w:lang w:val="en-GB"/>
        </w:rPr>
        <w:fldChar w:fldCharType="begin"/>
      </w:r>
      <w:r w:rsidR="00A5673F">
        <w:rPr>
          <w:rFonts w:ascii="Myriad Pro" w:hAnsi="Myriad Pro"/>
          <w:bCs/>
          <w:sz w:val="20"/>
          <w:szCs w:val="20"/>
          <w:lang w:val="en-GB"/>
        </w:rPr>
        <w:instrText xml:space="preserve"> REF _Ref36481627 \r \h </w:instrText>
      </w:r>
      <w:r w:rsidR="00A5673F">
        <w:rPr>
          <w:rFonts w:ascii="Myriad Pro" w:hAnsi="Myriad Pro"/>
          <w:bCs/>
          <w:sz w:val="20"/>
          <w:szCs w:val="20"/>
          <w:lang w:val="en-GB"/>
        </w:rPr>
      </w:r>
      <w:r w:rsidR="00A5673F">
        <w:rPr>
          <w:rFonts w:ascii="Myriad Pro" w:hAnsi="Myriad Pro"/>
          <w:bCs/>
          <w:sz w:val="20"/>
          <w:szCs w:val="20"/>
          <w:lang w:val="en-GB"/>
        </w:rPr>
        <w:fldChar w:fldCharType="separate"/>
      </w:r>
      <w:r w:rsidR="00A5673F">
        <w:rPr>
          <w:rFonts w:ascii="Myriad Pro" w:hAnsi="Myriad Pro"/>
          <w:bCs/>
          <w:sz w:val="20"/>
          <w:szCs w:val="20"/>
          <w:lang w:val="en-GB"/>
        </w:rPr>
        <w:t>11.5</w:t>
      </w:r>
      <w:r w:rsidR="00A5673F">
        <w:rPr>
          <w:rFonts w:ascii="Myriad Pro" w:hAnsi="Myriad Pro"/>
          <w:bCs/>
          <w:sz w:val="20"/>
          <w:szCs w:val="20"/>
          <w:lang w:val="en-GB"/>
        </w:rPr>
        <w:fldChar w:fldCharType="end"/>
      </w:r>
      <w:r w:rsidR="00A5673F">
        <w:rPr>
          <w:rFonts w:ascii="Myriad Pro" w:hAnsi="Myriad Pro"/>
          <w:bCs/>
          <w:sz w:val="20"/>
          <w:szCs w:val="20"/>
          <w:lang w:val="en-GB"/>
        </w:rPr>
        <w:t xml:space="preserve"> or </w:t>
      </w:r>
      <w:r w:rsidR="00A5673F">
        <w:rPr>
          <w:rFonts w:ascii="Myriad Pro" w:hAnsi="Myriad Pro"/>
          <w:bCs/>
          <w:sz w:val="20"/>
          <w:szCs w:val="20"/>
          <w:lang w:val="en-GB"/>
        </w:rPr>
        <w:fldChar w:fldCharType="begin"/>
      </w:r>
      <w:r w:rsidR="00A5673F">
        <w:rPr>
          <w:rFonts w:ascii="Myriad Pro" w:hAnsi="Myriad Pro"/>
          <w:bCs/>
          <w:sz w:val="20"/>
          <w:szCs w:val="20"/>
          <w:lang w:val="en-GB"/>
        </w:rPr>
        <w:instrText xml:space="preserve"> REF _Ref36481668 \r \h </w:instrText>
      </w:r>
      <w:r w:rsidR="00A5673F">
        <w:rPr>
          <w:rFonts w:ascii="Myriad Pro" w:hAnsi="Myriad Pro"/>
          <w:bCs/>
          <w:sz w:val="20"/>
          <w:szCs w:val="20"/>
          <w:lang w:val="en-GB"/>
        </w:rPr>
      </w:r>
      <w:r w:rsidR="00A5673F">
        <w:rPr>
          <w:rFonts w:ascii="Myriad Pro" w:hAnsi="Myriad Pro"/>
          <w:bCs/>
          <w:sz w:val="20"/>
          <w:szCs w:val="20"/>
          <w:lang w:val="en-GB"/>
        </w:rPr>
        <w:fldChar w:fldCharType="separate"/>
      </w:r>
      <w:r w:rsidR="00A5673F">
        <w:rPr>
          <w:rFonts w:ascii="Myriad Pro" w:hAnsi="Myriad Pro"/>
          <w:bCs/>
          <w:sz w:val="20"/>
          <w:szCs w:val="20"/>
          <w:lang w:val="en-GB"/>
        </w:rPr>
        <w:t>11.6</w:t>
      </w:r>
      <w:r w:rsidR="00A5673F">
        <w:rPr>
          <w:rFonts w:ascii="Myriad Pro" w:hAnsi="Myriad Pro"/>
          <w:bCs/>
          <w:sz w:val="20"/>
          <w:szCs w:val="20"/>
          <w:lang w:val="en-GB"/>
        </w:rPr>
        <w:fldChar w:fldCharType="end"/>
      </w:r>
      <w:r w:rsidR="00A5673F">
        <w:rPr>
          <w:rFonts w:ascii="Myriad Pro" w:hAnsi="Myriad Pro"/>
          <w:bCs/>
          <w:sz w:val="20"/>
          <w:szCs w:val="20"/>
          <w:lang w:val="en-GB"/>
        </w:rPr>
        <w:t xml:space="preserve"> </w:t>
      </w:r>
      <w:r w:rsidR="00FC0F07">
        <w:rPr>
          <w:rFonts w:ascii="Myriad Pro" w:hAnsi="Myriad Pro"/>
          <w:bCs/>
          <w:sz w:val="20"/>
          <w:szCs w:val="20"/>
          <w:lang w:val="en-GB"/>
        </w:rPr>
        <w:t xml:space="preserve">the Principal </w:t>
      </w:r>
      <w:r w:rsidR="009B211E" w:rsidRPr="00AA43D2">
        <w:rPr>
          <w:rFonts w:ascii="Myriad Pro" w:hAnsi="Myriad Pro"/>
          <w:bCs/>
          <w:sz w:val="20"/>
          <w:szCs w:val="20"/>
          <w:lang w:val="en-GB"/>
        </w:rPr>
        <w:t>shall submit the relevant Deliverabl</w:t>
      </w:r>
      <w:r w:rsidR="009B211E" w:rsidRPr="00E63FEA">
        <w:rPr>
          <w:rFonts w:ascii="Myriad Pro" w:hAnsi="Myriad Pro"/>
          <w:bCs/>
          <w:sz w:val="20"/>
          <w:szCs w:val="20"/>
          <w:lang w:val="en-GB"/>
        </w:rPr>
        <w:t xml:space="preserve">e to the </w:t>
      </w:r>
      <w:r w:rsidR="00A470FA" w:rsidRPr="00E63FEA">
        <w:rPr>
          <w:rFonts w:ascii="Myriad Pro" w:hAnsi="Myriad Pro"/>
          <w:bCs/>
          <w:sz w:val="20"/>
          <w:szCs w:val="20"/>
          <w:lang w:val="en-GB"/>
        </w:rPr>
        <w:t>respective Implementing Body</w:t>
      </w:r>
      <w:r w:rsidR="00617692" w:rsidRPr="00E63FEA">
        <w:rPr>
          <w:rFonts w:ascii="Myriad Pro" w:hAnsi="Myriad Pro"/>
          <w:bCs/>
          <w:sz w:val="20"/>
          <w:szCs w:val="20"/>
          <w:lang w:val="en-GB"/>
        </w:rPr>
        <w:t xml:space="preserve"> for review</w:t>
      </w:r>
      <w:r w:rsidR="00A470FA" w:rsidRPr="00E63FEA">
        <w:rPr>
          <w:rFonts w:ascii="Myriad Pro" w:hAnsi="Myriad Pro"/>
          <w:bCs/>
          <w:sz w:val="20"/>
          <w:szCs w:val="20"/>
          <w:lang w:val="en-GB"/>
        </w:rPr>
        <w:t xml:space="preserve">. </w:t>
      </w:r>
      <w:r w:rsidR="00CF15E5" w:rsidRPr="00E63FEA">
        <w:rPr>
          <w:rFonts w:ascii="Myriad Pro" w:hAnsi="Myriad Pro"/>
          <w:bCs/>
          <w:sz w:val="20"/>
          <w:szCs w:val="20"/>
          <w:lang w:val="en-GB"/>
        </w:rPr>
        <w:t>T</w:t>
      </w:r>
      <w:r w:rsidR="00A470FA" w:rsidRPr="00E63FEA">
        <w:rPr>
          <w:rFonts w:ascii="Myriad Pro" w:hAnsi="Myriad Pro"/>
          <w:bCs/>
          <w:sz w:val="20"/>
          <w:szCs w:val="20"/>
          <w:lang w:val="en-GB"/>
        </w:rPr>
        <w:t xml:space="preserve">he Implementing Body shall </w:t>
      </w:r>
      <w:r w:rsidR="00E51D9B" w:rsidRPr="00E63FEA">
        <w:rPr>
          <w:rFonts w:ascii="Myriad Pro" w:hAnsi="Myriad Pro"/>
          <w:bCs/>
          <w:sz w:val="20"/>
          <w:szCs w:val="20"/>
          <w:lang w:val="en-GB"/>
        </w:rPr>
        <w:t xml:space="preserve">review the Deliverable </w:t>
      </w:r>
      <w:r w:rsidR="00C34B33" w:rsidRPr="00E63FEA">
        <w:rPr>
          <w:rFonts w:ascii="Myriad Pro" w:hAnsi="Myriad Pro"/>
          <w:bCs/>
          <w:sz w:val="20"/>
          <w:szCs w:val="20"/>
          <w:lang w:val="en-GB"/>
        </w:rPr>
        <w:t xml:space="preserve">and inform </w:t>
      </w:r>
      <w:r w:rsidR="00C510DD" w:rsidRPr="00E63FEA">
        <w:rPr>
          <w:rFonts w:ascii="Myriad Pro" w:hAnsi="Myriad Pro"/>
          <w:bCs/>
          <w:sz w:val="20"/>
          <w:szCs w:val="20"/>
          <w:lang w:val="en-GB"/>
        </w:rPr>
        <w:t xml:space="preserve">the Principal </w:t>
      </w:r>
      <w:r w:rsidR="00C34B33" w:rsidRPr="00BA3F88">
        <w:rPr>
          <w:rFonts w:ascii="Myriad Pro" w:hAnsi="Myriad Pro"/>
          <w:bCs/>
          <w:sz w:val="20"/>
          <w:szCs w:val="20"/>
          <w:lang w:val="en-GB"/>
        </w:rPr>
        <w:t>of any</w:t>
      </w:r>
      <w:r w:rsidR="00C34B33" w:rsidRPr="00AA43D2">
        <w:rPr>
          <w:rFonts w:ascii="Myriad Pro" w:hAnsi="Myriad Pro"/>
          <w:bCs/>
          <w:sz w:val="20"/>
          <w:szCs w:val="20"/>
          <w:lang w:val="en-GB"/>
        </w:rPr>
        <w:t xml:space="preserve"> Defect, if any, within </w:t>
      </w:r>
      <w:r w:rsidR="003F3207" w:rsidRPr="00AA43D2">
        <w:rPr>
          <w:rFonts w:ascii="Myriad Pro" w:hAnsi="Myriad Pro"/>
          <w:bCs/>
          <w:sz w:val="20"/>
          <w:szCs w:val="20"/>
          <w:lang w:val="en-GB"/>
        </w:rPr>
        <w:t>five (5) Business Days from receipt of the Deliverable.</w:t>
      </w:r>
      <w:r w:rsidR="00C510DD" w:rsidRPr="00AA43D2">
        <w:rPr>
          <w:rFonts w:ascii="Myriad Pro" w:hAnsi="Myriad Pro"/>
          <w:bCs/>
          <w:sz w:val="20"/>
          <w:szCs w:val="20"/>
          <w:lang w:val="en-GB"/>
        </w:rPr>
        <w:t xml:space="preserve"> </w:t>
      </w:r>
      <w:proofErr w:type="spellStart"/>
      <w:r w:rsidR="00AA43D2" w:rsidRPr="00AA43D2">
        <w:rPr>
          <w:rFonts w:ascii="Myriad Pro" w:hAnsi="Myriad Pro" w:cstheme="minorHAnsi"/>
          <w:sz w:val="20"/>
          <w:szCs w:val="20"/>
        </w:rPr>
        <w:t>In</w:t>
      </w:r>
      <w:proofErr w:type="spellEnd"/>
      <w:r w:rsidR="00AA43D2" w:rsidRPr="00AA43D2">
        <w:rPr>
          <w:rFonts w:ascii="Myriad Pro" w:hAnsi="Myriad Pro" w:cstheme="minorHAnsi"/>
          <w:sz w:val="20"/>
          <w:szCs w:val="20"/>
        </w:rPr>
        <w:t xml:space="preserve"> </w:t>
      </w:r>
      <w:proofErr w:type="spellStart"/>
      <w:r w:rsidR="00AA43D2" w:rsidRPr="00AA43D2">
        <w:rPr>
          <w:rFonts w:ascii="Myriad Pro" w:hAnsi="Myriad Pro" w:cstheme="minorHAnsi"/>
          <w:sz w:val="20"/>
          <w:szCs w:val="20"/>
        </w:rPr>
        <w:t>the</w:t>
      </w:r>
      <w:proofErr w:type="spellEnd"/>
      <w:r w:rsidR="00AA43D2" w:rsidRPr="00AA43D2">
        <w:rPr>
          <w:rFonts w:ascii="Myriad Pro" w:hAnsi="Myriad Pro" w:cstheme="minorHAnsi"/>
          <w:sz w:val="20"/>
          <w:szCs w:val="20"/>
        </w:rPr>
        <w:t xml:space="preserve"> </w:t>
      </w:r>
      <w:proofErr w:type="spellStart"/>
      <w:r w:rsidR="00AA43D2" w:rsidRPr="00AA43D2">
        <w:rPr>
          <w:rFonts w:ascii="Myriad Pro" w:hAnsi="Myriad Pro" w:cstheme="minorHAnsi"/>
          <w:sz w:val="20"/>
          <w:szCs w:val="20"/>
        </w:rPr>
        <w:t>event</w:t>
      </w:r>
      <w:proofErr w:type="spellEnd"/>
      <w:r w:rsidR="00AA43D2" w:rsidRPr="00AA43D2">
        <w:rPr>
          <w:rFonts w:ascii="Myriad Pro" w:hAnsi="Myriad Pro" w:cstheme="minorHAnsi"/>
          <w:sz w:val="20"/>
          <w:szCs w:val="20"/>
        </w:rPr>
        <w:t xml:space="preserve"> </w:t>
      </w:r>
      <w:proofErr w:type="spellStart"/>
      <w:r w:rsidR="00AA43D2" w:rsidRPr="00AA43D2">
        <w:rPr>
          <w:rFonts w:ascii="Myriad Pro" w:hAnsi="Myriad Pro" w:cstheme="minorHAnsi"/>
          <w:sz w:val="20"/>
          <w:szCs w:val="20"/>
        </w:rPr>
        <w:t>the</w:t>
      </w:r>
      <w:proofErr w:type="spellEnd"/>
      <w:r w:rsidR="00AA43D2" w:rsidRPr="00AA43D2">
        <w:rPr>
          <w:rFonts w:ascii="Myriad Pro" w:hAnsi="Myriad Pro" w:cstheme="minorHAnsi"/>
          <w:sz w:val="20"/>
          <w:szCs w:val="20"/>
        </w:rPr>
        <w:t xml:space="preserve"> </w:t>
      </w:r>
      <w:proofErr w:type="spellStart"/>
      <w:r w:rsidR="00AA43D2" w:rsidRPr="00AA43D2">
        <w:rPr>
          <w:rFonts w:ascii="Myriad Pro" w:hAnsi="Myriad Pro" w:cstheme="minorHAnsi"/>
          <w:sz w:val="20"/>
          <w:szCs w:val="20"/>
        </w:rPr>
        <w:t>Implementing</w:t>
      </w:r>
      <w:proofErr w:type="spellEnd"/>
      <w:r w:rsidR="00AA43D2" w:rsidRPr="00AA43D2">
        <w:rPr>
          <w:rFonts w:ascii="Myriad Pro" w:hAnsi="Myriad Pro" w:cstheme="minorHAnsi"/>
          <w:sz w:val="20"/>
          <w:szCs w:val="20"/>
        </w:rPr>
        <w:t xml:space="preserve"> </w:t>
      </w:r>
      <w:proofErr w:type="spellStart"/>
      <w:r w:rsidR="00AA43D2" w:rsidRPr="00AA43D2">
        <w:rPr>
          <w:rFonts w:ascii="Myriad Pro" w:hAnsi="Myriad Pro" w:cstheme="minorHAnsi"/>
          <w:sz w:val="20"/>
          <w:szCs w:val="20"/>
        </w:rPr>
        <w:t>Body</w:t>
      </w:r>
      <w:proofErr w:type="spellEnd"/>
      <w:r w:rsidR="00AA43D2" w:rsidRPr="00AA43D2">
        <w:rPr>
          <w:rFonts w:ascii="Myriad Pro" w:hAnsi="Myriad Pro" w:cstheme="minorHAnsi"/>
          <w:sz w:val="20"/>
          <w:szCs w:val="20"/>
        </w:rPr>
        <w:t xml:space="preserve"> </w:t>
      </w:r>
      <w:proofErr w:type="spellStart"/>
      <w:r w:rsidR="00AA43D2" w:rsidRPr="00AA43D2">
        <w:rPr>
          <w:rFonts w:ascii="Myriad Pro" w:hAnsi="Myriad Pro" w:cstheme="minorHAnsi"/>
          <w:sz w:val="20"/>
          <w:szCs w:val="20"/>
        </w:rPr>
        <w:t>rejects</w:t>
      </w:r>
      <w:proofErr w:type="spellEnd"/>
      <w:r w:rsidR="00AA43D2" w:rsidRPr="00AA43D2">
        <w:rPr>
          <w:rFonts w:ascii="Myriad Pro" w:hAnsi="Myriad Pro" w:cstheme="minorHAnsi"/>
          <w:sz w:val="20"/>
          <w:szCs w:val="20"/>
        </w:rPr>
        <w:t xml:space="preserve"> </w:t>
      </w:r>
      <w:proofErr w:type="spellStart"/>
      <w:r w:rsidR="00AA43D2" w:rsidRPr="00AA43D2">
        <w:rPr>
          <w:rFonts w:ascii="Myriad Pro" w:hAnsi="Myriad Pro" w:cstheme="minorHAnsi"/>
          <w:sz w:val="20"/>
          <w:szCs w:val="20"/>
        </w:rPr>
        <w:t>the</w:t>
      </w:r>
      <w:proofErr w:type="spellEnd"/>
      <w:r w:rsidR="00AA43D2" w:rsidRPr="00AA43D2">
        <w:rPr>
          <w:rFonts w:ascii="Myriad Pro" w:hAnsi="Myriad Pro" w:cstheme="minorHAnsi"/>
          <w:sz w:val="20"/>
          <w:szCs w:val="20"/>
        </w:rPr>
        <w:t xml:space="preserve"> </w:t>
      </w:r>
      <w:proofErr w:type="spellStart"/>
      <w:r w:rsidR="00AA43D2" w:rsidRPr="00AA43D2">
        <w:rPr>
          <w:rFonts w:ascii="Myriad Pro" w:hAnsi="Myriad Pro" w:cstheme="minorHAnsi"/>
          <w:sz w:val="20"/>
          <w:szCs w:val="20"/>
        </w:rPr>
        <w:t>submitted</w:t>
      </w:r>
      <w:proofErr w:type="spellEnd"/>
      <w:r w:rsidR="00AA43D2" w:rsidRPr="00AA43D2">
        <w:rPr>
          <w:rFonts w:ascii="Myriad Pro" w:hAnsi="Myriad Pro" w:cstheme="minorHAnsi"/>
          <w:sz w:val="20"/>
          <w:szCs w:val="20"/>
        </w:rPr>
        <w:t xml:space="preserve"> </w:t>
      </w:r>
      <w:proofErr w:type="spellStart"/>
      <w:r w:rsidR="00AA43D2" w:rsidRPr="00AA43D2">
        <w:rPr>
          <w:rFonts w:ascii="Myriad Pro" w:hAnsi="Myriad Pro" w:cstheme="minorHAnsi"/>
          <w:sz w:val="20"/>
          <w:szCs w:val="20"/>
        </w:rPr>
        <w:t>Deed</w:t>
      </w:r>
      <w:proofErr w:type="spellEnd"/>
      <w:r w:rsidR="00AA43D2" w:rsidRPr="00AA43D2">
        <w:rPr>
          <w:rFonts w:ascii="Myriad Pro" w:hAnsi="Myriad Pro" w:cstheme="minorHAnsi"/>
          <w:sz w:val="20"/>
          <w:szCs w:val="20"/>
        </w:rPr>
        <w:t xml:space="preserve"> </w:t>
      </w:r>
      <w:proofErr w:type="spellStart"/>
      <w:r w:rsidR="00AA43D2" w:rsidRPr="00AA43D2">
        <w:rPr>
          <w:rFonts w:ascii="Myriad Pro" w:hAnsi="Myriad Pro" w:cstheme="minorHAnsi"/>
          <w:sz w:val="20"/>
          <w:szCs w:val="20"/>
        </w:rPr>
        <w:t>of</w:t>
      </w:r>
      <w:proofErr w:type="spellEnd"/>
      <w:r w:rsidR="00AA43D2" w:rsidRPr="00AA43D2">
        <w:rPr>
          <w:rFonts w:ascii="Myriad Pro" w:hAnsi="Myriad Pro" w:cstheme="minorHAnsi"/>
          <w:sz w:val="20"/>
          <w:szCs w:val="20"/>
        </w:rPr>
        <w:t xml:space="preserve"> </w:t>
      </w:r>
      <w:proofErr w:type="spellStart"/>
      <w:r w:rsidR="00AA43D2" w:rsidRPr="00AA43D2">
        <w:rPr>
          <w:rFonts w:ascii="Myriad Pro" w:hAnsi="Myriad Pro" w:cstheme="minorHAnsi"/>
          <w:sz w:val="20"/>
          <w:szCs w:val="20"/>
        </w:rPr>
        <w:t>Acceptance</w:t>
      </w:r>
      <w:proofErr w:type="spellEnd"/>
      <w:r w:rsidR="00AA43D2" w:rsidRPr="00AA43D2">
        <w:rPr>
          <w:rFonts w:ascii="Myriad Pro" w:hAnsi="Myriad Pro" w:cstheme="minorHAnsi"/>
          <w:sz w:val="20"/>
          <w:szCs w:val="20"/>
        </w:rPr>
        <w:t xml:space="preserve">, </w:t>
      </w:r>
      <w:proofErr w:type="spellStart"/>
      <w:r w:rsidR="00AA43D2" w:rsidRPr="00AA43D2">
        <w:rPr>
          <w:rFonts w:ascii="Myriad Pro" w:hAnsi="Myriad Pro" w:cstheme="minorHAnsi"/>
          <w:sz w:val="20"/>
          <w:szCs w:val="20"/>
        </w:rPr>
        <w:t>the</w:t>
      </w:r>
      <w:proofErr w:type="spellEnd"/>
      <w:r w:rsidR="00AA43D2" w:rsidRPr="00AA43D2">
        <w:rPr>
          <w:rFonts w:ascii="Myriad Pro" w:hAnsi="Myriad Pro" w:cstheme="minorHAnsi"/>
          <w:bCs/>
          <w:sz w:val="20"/>
          <w:szCs w:val="20"/>
          <w:lang w:val="en-GB"/>
        </w:rPr>
        <w:t xml:space="preserve"> Implementing Body shall notify the Principal of any Defect </w:t>
      </w:r>
      <w:r w:rsidR="00EB631F">
        <w:rPr>
          <w:rFonts w:ascii="Myriad Pro" w:hAnsi="Myriad Pro" w:cstheme="minorHAnsi"/>
          <w:bCs/>
          <w:sz w:val="20"/>
          <w:szCs w:val="20"/>
          <w:lang w:val="en-GB"/>
        </w:rPr>
        <w:t xml:space="preserve">and the Principal shall </w:t>
      </w:r>
      <w:r w:rsidR="003E503E">
        <w:rPr>
          <w:rFonts w:ascii="Myriad Pro" w:hAnsi="Myriad Pro" w:cstheme="minorHAnsi"/>
          <w:bCs/>
          <w:sz w:val="20"/>
          <w:szCs w:val="20"/>
          <w:lang w:val="en-GB"/>
        </w:rPr>
        <w:t>give an</w:t>
      </w:r>
      <w:r w:rsidR="00EB631F">
        <w:rPr>
          <w:rFonts w:ascii="Myriad Pro" w:hAnsi="Myriad Pro" w:cstheme="minorHAnsi"/>
          <w:bCs/>
          <w:sz w:val="20"/>
          <w:szCs w:val="20"/>
          <w:lang w:val="en-GB"/>
        </w:rPr>
        <w:t xml:space="preserve"> </w:t>
      </w:r>
      <w:r w:rsidR="00932C43">
        <w:rPr>
          <w:rFonts w:ascii="Myriad Pro" w:hAnsi="Myriad Pro" w:cstheme="minorHAnsi"/>
          <w:bCs/>
          <w:sz w:val="20"/>
          <w:szCs w:val="20"/>
          <w:lang w:val="en-GB"/>
        </w:rPr>
        <w:t xml:space="preserve">Objection Notice to the </w:t>
      </w:r>
      <w:proofErr w:type="spellStart"/>
      <w:r w:rsidR="003E503E">
        <w:rPr>
          <w:rFonts w:ascii="Myriad Pro" w:hAnsi="Myriad Pro" w:cstheme="minorHAnsi"/>
          <w:bCs/>
          <w:sz w:val="20"/>
          <w:szCs w:val="20"/>
          <w:lang w:val="en-GB"/>
        </w:rPr>
        <w:t>AsBo</w:t>
      </w:r>
      <w:proofErr w:type="spellEnd"/>
      <w:r w:rsidR="003E503E">
        <w:rPr>
          <w:rFonts w:ascii="Myriad Pro" w:hAnsi="Myriad Pro" w:cstheme="minorHAnsi"/>
          <w:bCs/>
          <w:sz w:val="20"/>
          <w:szCs w:val="20"/>
          <w:lang w:val="en-GB"/>
        </w:rPr>
        <w:t xml:space="preserve"> under Clause </w:t>
      </w:r>
      <w:r w:rsidR="002B1575">
        <w:rPr>
          <w:rFonts w:ascii="Myriad Pro" w:hAnsi="Myriad Pro" w:cstheme="minorHAnsi"/>
          <w:bCs/>
          <w:sz w:val="20"/>
          <w:szCs w:val="20"/>
          <w:lang w:val="en-GB"/>
        </w:rPr>
        <w:fldChar w:fldCharType="begin"/>
      </w:r>
      <w:r w:rsidR="002B1575">
        <w:rPr>
          <w:rFonts w:ascii="Myriad Pro" w:hAnsi="Myriad Pro" w:cstheme="minorHAnsi"/>
          <w:bCs/>
          <w:sz w:val="20"/>
          <w:szCs w:val="20"/>
          <w:lang w:val="en-GB"/>
        </w:rPr>
        <w:instrText xml:space="preserve"> REF _Ref67130700 \r \h </w:instrText>
      </w:r>
      <w:r w:rsidR="002B1575">
        <w:rPr>
          <w:rFonts w:ascii="Myriad Pro" w:hAnsi="Myriad Pro" w:cstheme="minorHAnsi"/>
          <w:bCs/>
          <w:sz w:val="20"/>
          <w:szCs w:val="20"/>
          <w:lang w:val="en-GB"/>
        </w:rPr>
      </w:r>
      <w:r w:rsidR="002B1575">
        <w:rPr>
          <w:rFonts w:ascii="Myriad Pro" w:hAnsi="Myriad Pro" w:cstheme="minorHAnsi"/>
          <w:bCs/>
          <w:sz w:val="20"/>
          <w:szCs w:val="20"/>
          <w:lang w:val="en-GB"/>
        </w:rPr>
        <w:fldChar w:fldCharType="separate"/>
      </w:r>
      <w:r w:rsidR="002B1575">
        <w:rPr>
          <w:rFonts w:ascii="Myriad Pro" w:hAnsi="Myriad Pro" w:cstheme="minorHAnsi"/>
          <w:bCs/>
          <w:sz w:val="20"/>
          <w:szCs w:val="20"/>
          <w:lang w:val="en-GB"/>
        </w:rPr>
        <w:t>11.5.1</w:t>
      </w:r>
      <w:r w:rsidR="002B1575">
        <w:rPr>
          <w:rFonts w:ascii="Myriad Pro" w:hAnsi="Myriad Pro" w:cstheme="minorHAnsi"/>
          <w:bCs/>
          <w:sz w:val="20"/>
          <w:szCs w:val="20"/>
          <w:lang w:val="en-GB"/>
        </w:rPr>
        <w:fldChar w:fldCharType="end"/>
      </w:r>
      <w:r w:rsidR="002B1575">
        <w:rPr>
          <w:rFonts w:ascii="Myriad Pro" w:hAnsi="Myriad Pro" w:cstheme="minorHAnsi"/>
          <w:bCs/>
          <w:sz w:val="20"/>
          <w:szCs w:val="20"/>
          <w:lang w:val="en-GB"/>
        </w:rPr>
        <w:t xml:space="preserve"> or </w:t>
      </w:r>
      <w:r w:rsidR="002B1575">
        <w:rPr>
          <w:rFonts w:ascii="Myriad Pro" w:hAnsi="Myriad Pro" w:cstheme="minorHAnsi"/>
          <w:bCs/>
          <w:sz w:val="20"/>
          <w:szCs w:val="20"/>
          <w:lang w:val="en-GB"/>
        </w:rPr>
        <w:fldChar w:fldCharType="begin"/>
      </w:r>
      <w:r w:rsidR="002B1575">
        <w:rPr>
          <w:rFonts w:ascii="Myriad Pro" w:hAnsi="Myriad Pro" w:cstheme="minorHAnsi"/>
          <w:bCs/>
          <w:sz w:val="20"/>
          <w:szCs w:val="20"/>
          <w:lang w:val="en-GB"/>
        </w:rPr>
        <w:instrText xml:space="preserve"> REF _Ref67130714 \r \h </w:instrText>
      </w:r>
      <w:r w:rsidR="002B1575">
        <w:rPr>
          <w:rFonts w:ascii="Myriad Pro" w:hAnsi="Myriad Pro" w:cstheme="minorHAnsi"/>
          <w:bCs/>
          <w:sz w:val="20"/>
          <w:szCs w:val="20"/>
          <w:lang w:val="en-GB"/>
        </w:rPr>
      </w:r>
      <w:r w:rsidR="002B1575">
        <w:rPr>
          <w:rFonts w:ascii="Myriad Pro" w:hAnsi="Myriad Pro" w:cstheme="minorHAnsi"/>
          <w:bCs/>
          <w:sz w:val="20"/>
          <w:szCs w:val="20"/>
          <w:lang w:val="en-GB"/>
        </w:rPr>
        <w:fldChar w:fldCharType="separate"/>
      </w:r>
      <w:r w:rsidR="002B1575">
        <w:rPr>
          <w:rFonts w:ascii="Myriad Pro" w:hAnsi="Myriad Pro" w:cstheme="minorHAnsi"/>
          <w:bCs/>
          <w:sz w:val="20"/>
          <w:szCs w:val="20"/>
          <w:lang w:val="en-GB"/>
        </w:rPr>
        <w:t>11.6.2</w:t>
      </w:r>
      <w:r w:rsidR="002B1575">
        <w:rPr>
          <w:rFonts w:ascii="Myriad Pro" w:hAnsi="Myriad Pro" w:cstheme="minorHAnsi"/>
          <w:bCs/>
          <w:sz w:val="20"/>
          <w:szCs w:val="20"/>
          <w:lang w:val="en-GB"/>
        </w:rPr>
        <w:fldChar w:fldCharType="end"/>
      </w:r>
      <w:r w:rsidR="002B1575">
        <w:rPr>
          <w:rFonts w:ascii="Myriad Pro" w:hAnsi="Myriad Pro" w:cstheme="minorHAnsi"/>
          <w:bCs/>
          <w:sz w:val="20"/>
          <w:szCs w:val="20"/>
          <w:lang w:val="en-GB"/>
        </w:rPr>
        <w:t xml:space="preserve">. </w:t>
      </w:r>
      <w:r w:rsidR="00B70005" w:rsidRPr="00AA43D2">
        <w:rPr>
          <w:rFonts w:ascii="Myriad Pro" w:hAnsi="Myriad Pro"/>
          <w:bCs/>
          <w:sz w:val="20"/>
          <w:szCs w:val="20"/>
          <w:lang w:val="en-GB"/>
        </w:rPr>
        <w:t xml:space="preserve">In case the Implementing Body has not informed the Principal of any Defect of the Deliverable </w:t>
      </w:r>
      <w:r w:rsidR="00134BB7">
        <w:rPr>
          <w:rFonts w:ascii="Myriad Pro" w:hAnsi="Myriad Pro"/>
          <w:bCs/>
          <w:sz w:val="20"/>
          <w:szCs w:val="20"/>
          <w:lang w:val="en-GB"/>
        </w:rPr>
        <w:t>with</w:t>
      </w:r>
      <w:r w:rsidR="0040773E">
        <w:rPr>
          <w:rFonts w:ascii="Myriad Pro" w:hAnsi="Myriad Pro"/>
          <w:bCs/>
          <w:sz w:val="20"/>
          <w:szCs w:val="20"/>
          <w:lang w:val="en-GB"/>
        </w:rPr>
        <w:t>in</w:t>
      </w:r>
      <w:r w:rsidR="00134BB7">
        <w:rPr>
          <w:rFonts w:ascii="Myriad Pro" w:hAnsi="Myriad Pro"/>
          <w:bCs/>
          <w:sz w:val="20"/>
          <w:szCs w:val="20"/>
          <w:lang w:val="en-GB"/>
        </w:rPr>
        <w:t xml:space="preserve"> five (5) Business Days from recei</w:t>
      </w:r>
      <w:r w:rsidR="003607D0">
        <w:rPr>
          <w:rFonts w:ascii="Myriad Pro" w:hAnsi="Myriad Pro"/>
          <w:bCs/>
          <w:sz w:val="20"/>
          <w:szCs w:val="20"/>
          <w:lang w:val="en-GB"/>
        </w:rPr>
        <w:t xml:space="preserve">pt of the Deliverable </w:t>
      </w:r>
      <w:r w:rsidR="00B70005" w:rsidRPr="00AA43D2">
        <w:rPr>
          <w:rFonts w:ascii="Myriad Pro" w:hAnsi="Myriad Pro"/>
          <w:bCs/>
          <w:sz w:val="20"/>
          <w:szCs w:val="20"/>
          <w:lang w:val="en-GB"/>
        </w:rPr>
        <w:t>it shall be presumed that the Implementing Body has no objection towards the signing of the Deed of Acceptance</w:t>
      </w:r>
      <w:r w:rsidR="003607D0">
        <w:rPr>
          <w:rFonts w:ascii="Myriad Pro" w:hAnsi="Myriad Pro"/>
          <w:bCs/>
          <w:sz w:val="20"/>
          <w:szCs w:val="20"/>
          <w:lang w:val="en-GB"/>
        </w:rPr>
        <w:t xml:space="preserve"> and the Principal shall not be restricted to sign the Deed of Acceptance </w:t>
      </w:r>
      <w:r w:rsidR="00C13094">
        <w:rPr>
          <w:rFonts w:ascii="Myriad Pro" w:hAnsi="Myriad Pro"/>
          <w:bCs/>
          <w:sz w:val="20"/>
          <w:szCs w:val="20"/>
          <w:lang w:val="en-GB"/>
        </w:rPr>
        <w:t>with respect to any Deliverable</w:t>
      </w:r>
      <w:r w:rsidR="00E527C4">
        <w:rPr>
          <w:rFonts w:ascii="Myriad Pro" w:hAnsi="Myriad Pro"/>
          <w:bCs/>
          <w:sz w:val="20"/>
          <w:szCs w:val="20"/>
          <w:lang w:val="en-GB"/>
        </w:rPr>
        <w:t xml:space="preserve">, if, in the best professional opinion of the Principal, the Deliverable conforms with the </w:t>
      </w:r>
      <w:r w:rsidR="003C4482">
        <w:rPr>
          <w:rFonts w:ascii="Myriad Pro" w:hAnsi="Myriad Pro"/>
          <w:bCs/>
          <w:sz w:val="20"/>
          <w:szCs w:val="20"/>
          <w:lang w:val="en-GB"/>
        </w:rPr>
        <w:t xml:space="preserve">requirements of the Agreement. </w:t>
      </w:r>
    </w:p>
    <w:p w14:paraId="2376DAF5" w14:textId="6C017E64" w:rsidR="00E30C08" w:rsidRPr="006C2067" w:rsidRDefault="00E30C08" w:rsidP="00E30C08">
      <w:pPr>
        <w:pStyle w:val="Heading1"/>
        <w:rPr>
          <w:rFonts w:ascii="Myriad Pro" w:hAnsi="Myriad Pro"/>
          <w:b/>
          <w:sz w:val="20"/>
          <w:szCs w:val="20"/>
          <w:lang w:val="en-GB"/>
        </w:rPr>
      </w:pPr>
      <w:bookmarkStart w:id="90" w:name="_Ref516215393"/>
      <w:bookmarkStart w:id="91" w:name="_Toc67998522"/>
      <w:r w:rsidRPr="006C2067">
        <w:rPr>
          <w:rFonts w:ascii="Myriad Pro" w:hAnsi="Myriad Pro"/>
          <w:b/>
          <w:sz w:val="20"/>
          <w:szCs w:val="20"/>
          <w:lang w:val="en-GB"/>
        </w:rPr>
        <w:t>Section XI</w:t>
      </w:r>
      <w:r w:rsidR="00606142">
        <w:rPr>
          <w:rFonts w:ascii="Myriad Pro" w:hAnsi="Myriad Pro"/>
          <w:b/>
          <w:sz w:val="20"/>
          <w:szCs w:val="20"/>
          <w:lang w:val="en-GB"/>
        </w:rPr>
        <w:t>I</w:t>
      </w:r>
      <w:r w:rsidRPr="006C2067">
        <w:rPr>
          <w:rFonts w:ascii="Myriad Pro" w:hAnsi="Myriad Pro"/>
          <w:b/>
          <w:sz w:val="20"/>
          <w:szCs w:val="20"/>
          <w:lang w:val="en-GB"/>
        </w:rPr>
        <w:t>. Intellectual Property Rights</w:t>
      </w:r>
      <w:bookmarkEnd w:id="90"/>
      <w:bookmarkEnd w:id="91"/>
    </w:p>
    <w:p w14:paraId="21BAADCA"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11A9EE7C" w14:textId="58A537EC"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Proprietary Rights</w:t>
      </w:r>
      <w:r w:rsidRPr="006E0C2F">
        <w:rPr>
          <w:rFonts w:ascii="Myriad Pro" w:hAnsi="Myriad Pro"/>
          <w:bCs/>
          <w:sz w:val="20"/>
          <w:szCs w:val="20"/>
          <w:lang w:val="en-GB"/>
        </w:rPr>
        <w:t>. All Documentation forming part of the Deliverables developed under this Agreement is and shall become the property of the</w:t>
      </w:r>
      <w:r w:rsidR="007770BC" w:rsidRPr="006E0C2F">
        <w:rPr>
          <w:rFonts w:ascii="Myriad Pro" w:hAnsi="Myriad Pro"/>
          <w:bCs/>
          <w:sz w:val="20"/>
          <w:szCs w:val="20"/>
          <w:lang w:val="en-GB"/>
        </w:rPr>
        <w:t xml:space="preserve"> </w:t>
      </w:r>
      <w:r w:rsidRPr="006E0C2F">
        <w:rPr>
          <w:rFonts w:ascii="Myriad Pro" w:hAnsi="Myriad Pro"/>
          <w:bCs/>
          <w:sz w:val="20"/>
          <w:szCs w:val="20"/>
          <w:lang w:val="en-GB"/>
        </w:rPr>
        <w:t>Principal</w:t>
      </w:r>
      <w:r w:rsidR="000212E7" w:rsidRPr="006E0C2F">
        <w:rPr>
          <w:rFonts w:ascii="Myriad Pro" w:hAnsi="Myriad Pro"/>
          <w:bCs/>
          <w:sz w:val="20"/>
          <w:szCs w:val="20"/>
          <w:lang w:val="en-GB"/>
        </w:rPr>
        <w:t xml:space="preserve"> and</w:t>
      </w:r>
      <w:r w:rsidR="00297267" w:rsidRPr="006E0C2F">
        <w:rPr>
          <w:rFonts w:ascii="Myriad Pro" w:hAnsi="Myriad Pro"/>
          <w:bCs/>
          <w:sz w:val="20"/>
          <w:szCs w:val="20"/>
          <w:lang w:val="en-GB"/>
        </w:rPr>
        <w:t>/</w:t>
      </w:r>
      <w:r w:rsidR="000212E7" w:rsidRPr="006E0C2F">
        <w:rPr>
          <w:rFonts w:ascii="Myriad Pro" w:hAnsi="Myriad Pro"/>
          <w:bCs/>
          <w:sz w:val="20"/>
          <w:szCs w:val="20"/>
          <w:lang w:val="en-GB"/>
        </w:rPr>
        <w:t>or the respective Implementing Body, as applicable,</w:t>
      </w:r>
      <w:r w:rsidRPr="006E0C2F">
        <w:rPr>
          <w:rFonts w:ascii="Myriad Pro" w:hAnsi="Myriad Pro"/>
          <w:bCs/>
          <w:sz w:val="20"/>
          <w:szCs w:val="20"/>
          <w:lang w:val="en-GB"/>
        </w:rPr>
        <w:t xml:space="preserve"> at the moment of creation regardless of whether the Assignment or Deliverable is produced or finally accepted. </w:t>
      </w:r>
      <w:r w:rsidR="00E63FEA">
        <w:rPr>
          <w:rFonts w:ascii="Myriad Pro" w:hAnsi="Myriad Pro"/>
          <w:sz w:val="20"/>
          <w:szCs w:val="20"/>
          <w:lang w:val="en-GB"/>
        </w:rPr>
        <w:t xml:space="preserve">For </w:t>
      </w:r>
      <w:r w:rsidR="00E63FEA">
        <w:rPr>
          <w:rFonts w:ascii="Myriad Pro" w:hAnsi="Myriad Pro"/>
          <w:sz w:val="20"/>
          <w:szCs w:val="20"/>
          <w:lang w:val="en-GB"/>
        </w:rPr>
        <w:lastRenderedPageBreak/>
        <w:t xml:space="preserve">clarity, </w:t>
      </w:r>
      <w:r w:rsidR="002C08E3">
        <w:rPr>
          <w:rFonts w:ascii="Myriad Pro" w:hAnsi="Myriad Pro"/>
          <w:sz w:val="20"/>
          <w:szCs w:val="20"/>
          <w:lang w:val="en-GB"/>
        </w:rPr>
        <w:t xml:space="preserve">the </w:t>
      </w:r>
      <w:r w:rsidR="0055782E">
        <w:rPr>
          <w:rFonts w:ascii="Myriad Pro" w:hAnsi="Myriad Pro"/>
          <w:sz w:val="20"/>
          <w:szCs w:val="20"/>
          <w:lang w:val="en-GB"/>
        </w:rPr>
        <w:t xml:space="preserve">Deliverable </w:t>
      </w:r>
      <w:r w:rsidR="003D4108">
        <w:rPr>
          <w:rFonts w:ascii="Myriad Pro" w:hAnsi="Myriad Pro"/>
          <w:sz w:val="20"/>
          <w:szCs w:val="20"/>
          <w:lang w:val="en-GB"/>
        </w:rPr>
        <w:t xml:space="preserve">provided to the </w:t>
      </w:r>
      <w:r w:rsidR="002C08E3">
        <w:rPr>
          <w:rFonts w:ascii="Myriad Pro" w:hAnsi="Myriad Pro"/>
          <w:sz w:val="20"/>
          <w:szCs w:val="20"/>
          <w:lang w:val="en-GB"/>
        </w:rPr>
        <w:t xml:space="preserve">Implementing Body in Latvia shall </w:t>
      </w:r>
      <w:r w:rsidR="0055782E">
        <w:rPr>
          <w:rFonts w:ascii="Myriad Pro" w:hAnsi="Myriad Pro"/>
          <w:sz w:val="20"/>
          <w:szCs w:val="20"/>
          <w:lang w:val="en-GB"/>
        </w:rPr>
        <w:t>become the</w:t>
      </w:r>
      <w:r w:rsidR="003D4108">
        <w:rPr>
          <w:rFonts w:ascii="Myriad Pro" w:hAnsi="Myriad Pro"/>
          <w:sz w:val="20"/>
          <w:szCs w:val="20"/>
          <w:lang w:val="en-GB"/>
        </w:rPr>
        <w:t xml:space="preserve"> property of the Implementing Body in Latvia, </w:t>
      </w:r>
      <w:r w:rsidR="00CA7949">
        <w:rPr>
          <w:rFonts w:ascii="Myriad Pro" w:hAnsi="Myriad Pro"/>
          <w:sz w:val="20"/>
          <w:szCs w:val="20"/>
          <w:lang w:val="en-GB"/>
        </w:rPr>
        <w:t>the Deliverable provided to the Implementing Body in Lithuania shall become the property of the Implementing Body in Lithuania, and the Deliverable provided to the Impleme</w:t>
      </w:r>
      <w:r w:rsidR="00EB7A9E">
        <w:rPr>
          <w:rFonts w:ascii="Myriad Pro" w:hAnsi="Myriad Pro"/>
          <w:sz w:val="20"/>
          <w:szCs w:val="20"/>
          <w:lang w:val="en-GB"/>
        </w:rPr>
        <w:t xml:space="preserve">nting Body in Estonia shall become the property of the Implementing Body in Estonia.  </w:t>
      </w:r>
      <w:r w:rsidR="00E63FEA">
        <w:rPr>
          <w:rFonts w:ascii="Myriad Pro" w:hAnsi="Myriad Pro"/>
          <w:bCs/>
          <w:sz w:val="20"/>
          <w:szCs w:val="20"/>
          <w:lang w:val="en-GB"/>
        </w:rPr>
        <w:t xml:space="preserve">. </w:t>
      </w:r>
      <w:r w:rsidRPr="006E0C2F">
        <w:rPr>
          <w:rFonts w:ascii="Myriad Pro" w:hAnsi="Myriad Pro"/>
          <w:bCs/>
          <w:sz w:val="20"/>
          <w:szCs w:val="20"/>
          <w:lang w:val="en-GB"/>
        </w:rPr>
        <w:t xml:space="preserve">It is acknowledged and agreed by the Parties that the </w:t>
      </w:r>
      <w:bookmarkStart w:id="92" w:name="_Hlk33522695"/>
      <w:r w:rsidRPr="006E0C2F">
        <w:rPr>
          <w:rFonts w:ascii="Myriad Pro" w:hAnsi="Myriad Pro"/>
          <w:bCs/>
          <w:sz w:val="20"/>
          <w:szCs w:val="20"/>
          <w:lang w:val="en-GB"/>
        </w:rPr>
        <w:t xml:space="preserve">Principal </w:t>
      </w:r>
      <w:bookmarkEnd w:id="92"/>
      <w:r w:rsidR="00297267" w:rsidRPr="006E0C2F">
        <w:rPr>
          <w:rFonts w:ascii="Myriad Pro" w:hAnsi="Myriad Pro"/>
          <w:bCs/>
          <w:sz w:val="20"/>
          <w:szCs w:val="20"/>
          <w:lang w:val="en-GB"/>
        </w:rPr>
        <w:t xml:space="preserve">or respective Implementing Body </w:t>
      </w:r>
      <w:r w:rsidRPr="006E0C2F">
        <w:rPr>
          <w:rFonts w:ascii="Myriad Pro" w:hAnsi="Myriad Pro"/>
          <w:bCs/>
          <w:sz w:val="20"/>
          <w:szCs w:val="20"/>
          <w:lang w:val="en-GB"/>
        </w:rPr>
        <w:t xml:space="preserve">shall be permitted to reproduce the drawings and schemes and distribute the prints in connection with the use or disposition of the Documentation without any approval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and without incurring obligation to pay any royalties or additional compensation whatsoever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w:t>
      </w:r>
    </w:p>
    <w:p w14:paraId="3F2EC531" w14:textId="58D77ACF"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93" w:name="_Ref516840333"/>
      <w:bookmarkStart w:id="94" w:name="_Ref516215860"/>
      <w:r w:rsidRPr="006E0C2F">
        <w:rPr>
          <w:rFonts w:ascii="Myriad Pro" w:hAnsi="Myriad Pro"/>
          <w:bCs/>
          <w:i/>
          <w:sz w:val="20"/>
          <w:szCs w:val="20"/>
          <w:lang w:val="en-GB"/>
        </w:rPr>
        <w:t>Intellectual Property in Documentation</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represents and warrants that it owns all Intellectual Property required for the purposes of completing its obligations under this Agreement and in all Documentation deliverable by or on behalf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under this Agreement and that, to the extent any Intellectual Property in any Documentation is not owned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it has obtained all requisite consents from owner(s) of all Intellectual Property in the Documentation to fulfil all of the obligations undertaken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under this Agreement and has fully discharged all obligations with respect to payment of any royalties or fees.</w:t>
      </w:r>
      <w:bookmarkEnd w:id="93"/>
      <w:bookmarkEnd w:id="94"/>
      <w:r w:rsidRPr="006E0C2F">
        <w:rPr>
          <w:rFonts w:ascii="Myriad Pro" w:hAnsi="Myriad Pro"/>
          <w:bCs/>
          <w:sz w:val="20"/>
          <w:szCs w:val="20"/>
          <w:lang w:val="en-GB"/>
        </w:rPr>
        <w:t xml:space="preserve"> </w:t>
      </w:r>
    </w:p>
    <w:p w14:paraId="004FC0D9" w14:textId="0E3CB270"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95" w:name="_Ref516215867"/>
      <w:r w:rsidRPr="006E0C2F">
        <w:rPr>
          <w:rFonts w:ascii="Myriad Pro" w:hAnsi="Myriad Pro"/>
          <w:bCs/>
          <w:i/>
          <w:sz w:val="20"/>
          <w:szCs w:val="20"/>
          <w:lang w:val="en-GB"/>
        </w:rPr>
        <w:t>Transfer of Ownership to Principal</w:t>
      </w:r>
      <w:r w:rsidR="00C13BAE" w:rsidRPr="006E0C2F">
        <w:rPr>
          <w:rFonts w:ascii="Myriad Pro" w:hAnsi="Myriad Pro"/>
          <w:bCs/>
          <w:i/>
          <w:sz w:val="20"/>
          <w:szCs w:val="20"/>
          <w:lang w:val="en-GB"/>
        </w:rPr>
        <w:t xml:space="preserve"> or the Implementing Body</w:t>
      </w:r>
      <w:r w:rsidRPr="006E0C2F">
        <w:rPr>
          <w:rFonts w:ascii="Myriad Pro" w:hAnsi="Myriad Pro"/>
          <w:bCs/>
          <w:sz w:val="20"/>
          <w:szCs w:val="20"/>
          <w:lang w:val="en-GB"/>
        </w:rPr>
        <w:t xml:space="preserve">. </w:t>
      </w:r>
      <w:r w:rsidR="007770BC" w:rsidRPr="006E0C2F">
        <w:rPr>
          <w:rFonts w:ascii="Myriad Pro" w:hAnsi="Myriad Pro"/>
          <w:bCs/>
          <w:sz w:val="20"/>
          <w:szCs w:val="20"/>
          <w:lang w:val="en-GB"/>
        </w:rPr>
        <w:t xml:space="preserve">The </w:t>
      </w:r>
      <w:r w:rsidRPr="006E0C2F">
        <w:rPr>
          <w:rFonts w:ascii="Myriad Pro" w:hAnsi="Myriad Pro"/>
          <w:bCs/>
          <w:sz w:val="20"/>
          <w:szCs w:val="20"/>
          <w:lang w:val="en-GB"/>
        </w:rPr>
        <w:t xml:space="preserve">Principal </w:t>
      </w:r>
      <w:r w:rsidR="00794279" w:rsidRPr="006E0C2F">
        <w:rPr>
          <w:rFonts w:ascii="Myriad Pro" w:hAnsi="Myriad Pro"/>
          <w:bCs/>
          <w:sz w:val="20"/>
          <w:szCs w:val="20"/>
          <w:lang w:val="en-GB"/>
        </w:rPr>
        <w:t>and/or the respective Implementing Body, as applicable</w:t>
      </w:r>
      <w:r w:rsidR="00E63FEA">
        <w:rPr>
          <w:rFonts w:ascii="Myriad Pro" w:hAnsi="Myriad Pro"/>
          <w:bCs/>
          <w:sz w:val="20"/>
          <w:szCs w:val="20"/>
          <w:lang w:val="en-GB"/>
        </w:rPr>
        <w:t xml:space="preserve"> according to Clause 12.1</w:t>
      </w:r>
      <w:r w:rsidR="00794279" w:rsidRPr="006E0C2F">
        <w:rPr>
          <w:rFonts w:ascii="Myriad Pro" w:hAnsi="Myriad Pro"/>
          <w:bCs/>
          <w:sz w:val="20"/>
          <w:szCs w:val="20"/>
          <w:lang w:val="en-GB"/>
        </w:rPr>
        <w:t xml:space="preserve">, </w:t>
      </w:r>
      <w:r w:rsidRPr="006E0C2F">
        <w:rPr>
          <w:rFonts w:ascii="Myriad Pro" w:hAnsi="Myriad Pro"/>
          <w:bCs/>
          <w:sz w:val="20"/>
          <w:szCs w:val="20"/>
          <w:lang w:val="en-GB"/>
        </w:rPr>
        <w:t>shall acquire legal title to and ownership in the Intellectual Property in all Documentation deliverable to the Principal</w:t>
      </w:r>
      <w:r w:rsidR="00794279" w:rsidRPr="006E0C2F">
        <w:rPr>
          <w:rFonts w:ascii="Myriad Pro" w:hAnsi="Myriad Pro"/>
          <w:bCs/>
          <w:sz w:val="20"/>
          <w:szCs w:val="20"/>
          <w:lang w:val="en-GB"/>
        </w:rPr>
        <w:t xml:space="preserve"> and/or the respective Implementing Body</w:t>
      </w:r>
      <w:r w:rsidRPr="006E0C2F">
        <w:rPr>
          <w:rFonts w:ascii="Myriad Pro" w:hAnsi="Myriad Pro"/>
          <w:bCs/>
          <w:sz w:val="20"/>
          <w:szCs w:val="20"/>
          <w:lang w:val="en-GB"/>
        </w:rPr>
        <w:t xml:space="preserve"> under this Agreement and separate Assignment Orders as of the moment of delivery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the Principal of the Deed of Acceptance, together with the Deliverable and Documentation and information forming part of the Deliverable, in accordance with </w:t>
      </w:r>
      <w:r w:rsidRPr="006E0C2F">
        <w:rPr>
          <w:rFonts w:ascii="Myriad Pro" w:hAnsi="Myriad Pro"/>
          <w:bCs/>
          <w:sz w:val="20"/>
          <w:szCs w:val="20"/>
          <w:shd w:val="clear" w:color="auto" w:fill="FFFFFF" w:themeFill="background1"/>
          <w:lang w:val="en-GB"/>
        </w:rPr>
        <w:t xml:space="preserve">Clause </w:t>
      </w:r>
      <w:r w:rsidRPr="006E0C2F">
        <w:rPr>
          <w:rFonts w:ascii="Myriad Pro" w:hAnsi="Myriad Pro"/>
          <w:bCs/>
          <w:sz w:val="20"/>
          <w:szCs w:val="20"/>
          <w:shd w:val="clear" w:color="auto" w:fill="FFFFFF" w:themeFill="background1"/>
          <w:lang w:val="en-GB"/>
        </w:rPr>
        <w:fldChar w:fldCharType="begin"/>
      </w:r>
      <w:r w:rsidRPr="006E0C2F">
        <w:rPr>
          <w:rFonts w:ascii="Myriad Pro" w:hAnsi="Myriad Pro"/>
          <w:bCs/>
          <w:sz w:val="20"/>
          <w:szCs w:val="20"/>
          <w:shd w:val="clear" w:color="auto" w:fill="FFFFFF" w:themeFill="background1"/>
          <w:lang w:val="en-GB"/>
        </w:rPr>
        <w:instrText xml:space="preserve"> REF _Ref516215251 \r \h  \* MERGEFORMAT </w:instrText>
      </w:r>
      <w:r w:rsidRPr="006E0C2F">
        <w:rPr>
          <w:rFonts w:ascii="Myriad Pro" w:hAnsi="Myriad Pro"/>
          <w:bCs/>
          <w:sz w:val="20"/>
          <w:szCs w:val="20"/>
          <w:shd w:val="clear" w:color="auto" w:fill="FFFFFF" w:themeFill="background1"/>
          <w:lang w:val="en-GB"/>
        </w:rPr>
      </w:r>
      <w:r w:rsidRPr="006E0C2F">
        <w:rPr>
          <w:rFonts w:ascii="Myriad Pro" w:hAnsi="Myriad Pro"/>
          <w:bCs/>
          <w:sz w:val="20"/>
          <w:szCs w:val="20"/>
          <w:shd w:val="clear" w:color="auto" w:fill="FFFFFF" w:themeFill="background1"/>
          <w:lang w:val="en-GB"/>
        </w:rPr>
        <w:fldChar w:fldCharType="separate"/>
      </w:r>
      <w:r w:rsidR="00BF1991">
        <w:rPr>
          <w:rFonts w:ascii="Myriad Pro" w:hAnsi="Myriad Pro"/>
          <w:bCs/>
          <w:sz w:val="20"/>
          <w:szCs w:val="20"/>
          <w:shd w:val="clear" w:color="auto" w:fill="FFFFFF" w:themeFill="background1"/>
          <w:lang w:val="en-GB"/>
        </w:rPr>
        <w:t>11.4</w:t>
      </w:r>
      <w:r w:rsidRPr="006E0C2F">
        <w:rPr>
          <w:rFonts w:ascii="Myriad Pro" w:hAnsi="Myriad Pro"/>
          <w:bCs/>
          <w:sz w:val="20"/>
          <w:szCs w:val="20"/>
          <w:shd w:val="clear" w:color="auto" w:fill="FFFFFF" w:themeFill="background1"/>
          <w:lang w:val="en-GB"/>
        </w:rPr>
        <w:fldChar w:fldCharType="end"/>
      </w:r>
      <w:r w:rsidRPr="006E0C2F">
        <w:rPr>
          <w:rFonts w:ascii="Myriad Pro" w:hAnsi="Myriad Pro"/>
          <w:bCs/>
          <w:sz w:val="20"/>
          <w:szCs w:val="20"/>
          <w:shd w:val="clear" w:color="auto" w:fill="FFFFFF" w:themeFill="background1"/>
          <w:lang w:val="en-GB"/>
        </w:rPr>
        <w:t xml:space="preserve"> of</w:t>
      </w:r>
      <w:r w:rsidRPr="006E0C2F">
        <w:rPr>
          <w:rFonts w:ascii="Myriad Pro" w:hAnsi="Myriad Pro"/>
          <w:bCs/>
          <w:sz w:val="20"/>
          <w:szCs w:val="20"/>
          <w:lang w:val="en-GB"/>
        </w:rPr>
        <w:t xml:space="preserve"> this Agreement; provided, however, that the Principal </w:t>
      </w:r>
      <w:r w:rsidR="00991CBF" w:rsidRPr="006E0C2F">
        <w:rPr>
          <w:rFonts w:ascii="Myriad Pro" w:hAnsi="Myriad Pro"/>
          <w:bCs/>
          <w:sz w:val="20"/>
          <w:szCs w:val="20"/>
          <w:lang w:val="en-GB"/>
        </w:rPr>
        <w:t xml:space="preserve">and/or respective Implementing Body </w:t>
      </w:r>
      <w:r w:rsidRPr="006E0C2F">
        <w:rPr>
          <w:rFonts w:ascii="Myriad Pro" w:hAnsi="Myriad Pro"/>
          <w:bCs/>
          <w:sz w:val="20"/>
          <w:szCs w:val="20"/>
          <w:lang w:val="en-GB"/>
        </w:rPr>
        <w:t>has paid the Fee or other consideration payable under the terms of this Agreement with respect to the relevant Assignment or Deliverable. For the avoidance of any doubt, such title and ownership shall confer upon the Principal</w:t>
      </w:r>
      <w:r w:rsidR="00B978E1" w:rsidRPr="006E0C2F">
        <w:rPr>
          <w:rFonts w:ascii="Myriad Pro" w:hAnsi="Myriad Pro"/>
          <w:bCs/>
          <w:sz w:val="20"/>
          <w:szCs w:val="20"/>
          <w:lang w:val="en-GB"/>
        </w:rPr>
        <w:t xml:space="preserve"> and/or the respective Implementing Body</w:t>
      </w:r>
      <w:r w:rsidRPr="006E0C2F">
        <w:rPr>
          <w:rFonts w:ascii="Myriad Pro" w:hAnsi="Myriad Pro"/>
          <w:bCs/>
          <w:sz w:val="20"/>
          <w:szCs w:val="20"/>
          <w:lang w:val="en-GB"/>
        </w:rPr>
        <w:t>, without limitation, each of the following:</w:t>
      </w:r>
      <w:bookmarkEnd w:id="95"/>
    </w:p>
    <w:p w14:paraId="0EA5E25B" w14:textId="77777777" w:rsidR="00E30C08" w:rsidRPr="006E0C2F" w:rsidRDefault="00E30C08" w:rsidP="00B70309">
      <w:pPr>
        <w:pStyle w:val="ListParagraph"/>
        <w:numPr>
          <w:ilvl w:val="0"/>
          <w:numId w:val="16"/>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right to reproduce the Documentation and information, or any part thereof, and distribute copies of the Documentation and information or any part </w:t>
      </w:r>
      <w:proofErr w:type="gramStart"/>
      <w:r w:rsidRPr="006E0C2F">
        <w:rPr>
          <w:rFonts w:ascii="Myriad Pro" w:hAnsi="Myriad Pro"/>
          <w:bCs/>
          <w:sz w:val="20"/>
          <w:szCs w:val="20"/>
          <w:lang w:val="en-GB"/>
        </w:rPr>
        <w:t>thereof;</w:t>
      </w:r>
      <w:proofErr w:type="gramEnd"/>
    </w:p>
    <w:p w14:paraId="0CE98645" w14:textId="77777777" w:rsidR="00E30C08" w:rsidRPr="006E0C2F" w:rsidRDefault="00E30C08" w:rsidP="00B70309">
      <w:pPr>
        <w:pStyle w:val="ListParagraph"/>
        <w:numPr>
          <w:ilvl w:val="0"/>
          <w:numId w:val="16"/>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right to modify, amend and supplement the Documentation </w:t>
      </w:r>
      <w:bookmarkStart w:id="96" w:name="_Hlk523844408"/>
      <w:r w:rsidRPr="006E0C2F">
        <w:rPr>
          <w:rFonts w:ascii="Myriad Pro" w:hAnsi="Myriad Pro"/>
          <w:bCs/>
          <w:sz w:val="20"/>
          <w:szCs w:val="20"/>
          <w:lang w:val="en-GB"/>
        </w:rPr>
        <w:t>and information</w:t>
      </w:r>
      <w:bookmarkEnd w:id="96"/>
      <w:r w:rsidRPr="006E0C2F">
        <w:rPr>
          <w:rFonts w:ascii="Myriad Pro" w:hAnsi="Myriad Pro"/>
          <w:bCs/>
          <w:sz w:val="20"/>
          <w:szCs w:val="20"/>
          <w:lang w:val="en-GB"/>
        </w:rPr>
        <w:t xml:space="preserve">, or any part </w:t>
      </w:r>
      <w:proofErr w:type="gramStart"/>
      <w:r w:rsidRPr="006E0C2F">
        <w:rPr>
          <w:rFonts w:ascii="Myriad Pro" w:hAnsi="Myriad Pro"/>
          <w:bCs/>
          <w:sz w:val="20"/>
          <w:szCs w:val="20"/>
          <w:lang w:val="en-GB"/>
        </w:rPr>
        <w:t>thereof;</w:t>
      </w:r>
      <w:proofErr w:type="gramEnd"/>
    </w:p>
    <w:p w14:paraId="75D0B24D" w14:textId="77777777" w:rsidR="00E30C08" w:rsidRPr="006E0C2F" w:rsidRDefault="00E30C08" w:rsidP="00B70309">
      <w:pPr>
        <w:pStyle w:val="ListParagraph"/>
        <w:numPr>
          <w:ilvl w:val="0"/>
          <w:numId w:val="16"/>
        </w:numPr>
        <w:ind w:left="567" w:hanging="567"/>
        <w:jc w:val="both"/>
        <w:rPr>
          <w:rFonts w:ascii="Myriad Pro" w:hAnsi="Myriad Pro"/>
          <w:bCs/>
          <w:sz w:val="20"/>
          <w:szCs w:val="20"/>
          <w:lang w:val="en-GB"/>
        </w:rPr>
      </w:pPr>
      <w:r w:rsidRPr="006E0C2F">
        <w:rPr>
          <w:rFonts w:ascii="Myriad Pro" w:hAnsi="Myriad Pro"/>
          <w:bCs/>
          <w:sz w:val="20"/>
          <w:szCs w:val="20"/>
          <w:lang w:val="en-GB"/>
        </w:rPr>
        <w:t>the right to licence the Documentation and information, or any part thereof, for use by others; and</w:t>
      </w:r>
    </w:p>
    <w:p w14:paraId="625530EF" w14:textId="77777777" w:rsidR="00E30C08" w:rsidRPr="006E0C2F" w:rsidRDefault="00E30C08" w:rsidP="00B70309">
      <w:pPr>
        <w:pStyle w:val="ListParagraph"/>
        <w:numPr>
          <w:ilvl w:val="0"/>
          <w:numId w:val="16"/>
        </w:numPr>
        <w:ind w:left="567" w:hanging="567"/>
        <w:jc w:val="both"/>
        <w:rPr>
          <w:rFonts w:ascii="Myriad Pro" w:hAnsi="Myriad Pro"/>
          <w:bCs/>
          <w:sz w:val="20"/>
          <w:szCs w:val="20"/>
          <w:lang w:val="en-GB"/>
        </w:rPr>
      </w:pPr>
      <w:r w:rsidRPr="006E0C2F">
        <w:rPr>
          <w:rFonts w:ascii="Myriad Pro" w:hAnsi="Myriad Pro"/>
          <w:bCs/>
          <w:sz w:val="20"/>
          <w:szCs w:val="20"/>
          <w:lang w:val="en-GB"/>
        </w:rPr>
        <w:t>the right to transfer ownership in the Documentation and information, or any part thereof, to others.</w:t>
      </w:r>
    </w:p>
    <w:p w14:paraId="47290D98" w14:textId="29A71C95"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97" w:name="_Ref516840342"/>
      <w:bookmarkStart w:id="98" w:name="_Ref516215271"/>
      <w:r w:rsidRPr="006E0C2F">
        <w:rPr>
          <w:rFonts w:ascii="Myriad Pro" w:hAnsi="Myriad Pro"/>
          <w:bCs/>
          <w:i/>
          <w:sz w:val="20"/>
          <w:szCs w:val="20"/>
          <w:lang w:val="en-GB"/>
        </w:rPr>
        <w:t>No Additional Royalty</w:t>
      </w:r>
      <w:r w:rsidRPr="006E0C2F">
        <w:rPr>
          <w:rFonts w:ascii="Myriad Pro" w:hAnsi="Myriad Pro"/>
          <w:bCs/>
          <w:sz w:val="20"/>
          <w:szCs w:val="20"/>
          <w:lang w:val="en-GB"/>
        </w:rPr>
        <w:t xml:space="preserve">. It is acknowledged and agreed by the Parties that consideration for the transfer of ownership in the Intellectual Property shall be forming part of the Fee and no additional royalty, fee or other consideration of any kind shall be payable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or to any third party in consideration of the transfer of ownership in the Intellectual Property in any Documentation.</w:t>
      </w:r>
      <w:bookmarkEnd w:id="97"/>
      <w:bookmarkEnd w:id="98"/>
      <w:r w:rsidRPr="006E0C2F">
        <w:rPr>
          <w:rFonts w:ascii="Myriad Pro" w:hAnsi="Myriad Pro"/>
          <w:bCs/>
          <w:sz w:val="20"/>
          <w:szCs w:val="20"/>
          <w:lang w:val="en-GB"/>
        </w:rPr>
        <w:t xml:space="preserve"> </w:t>
      </w:r>
    </w:p>
    <w:p w14:paraId="0CFB515F" w14:textId="55FB1D21"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99" w:name="_Ref516840350"/>
      <w:bookmarkStart w:id="100" w:name="_Ref516215881"/>
      <w:r w:rsidRPr="006E0C2F">
        <w:rPr>
          <w:rFonts w:ascii="Myriad Pro" w:hAnsi="Myriad Pro"/>
          <w:bCs/>
          <w:i/>
          <w:sz w:val="20"/>
          <w:szCs w:val="20"/>
          <w:lang w:val="en-GB"/>
        </w:rPr>
        <w:t>No Infringement</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represents and warrants to the Principal </w:t>
      </w:r>
      <w:r w:rsidR="0033632E" w:rsidRPr="006E0C2F">
        <w:rPr>
          <w:rFonts w:ascii="Myriad Pro" w:hAnsi="Myriad Pro"/>
          <w:bCs/>
          <w:sz w:val="20"/>
          <w:szCs w:val="20"/>
          <w:lang w:val="en-GB"/>
        </w:rPr>
        <w:t xml:space="preserve">and the Implementing Bodies </w:t>
      </w:r>
      <w:r w:rsidRPr="006E0C2F">
        <w:rPr>
          <w:rFonts w:ascii="Myriad Pro" w:hAnsi="Myriad Pro"/>
          <w:bCs/>
          <w:sz w:val="20"/>
          <w:szCs w:val="20"/>
          <w:lang w:val="en-GB"/>
        </w:rPr>
        <w:t>that no Documentation and information deliverable to the Principal under the terms of this Agreement and separate Assignment Orders</w:t>
      </w:r>
      <w:r w:rsidR="000B182D" w:rsidRPr="006E0C2F">
        <w:rPr>
          <w:rFonts w:ascii="Myriad Pro" w:hAnsi="Myriad Pro"/>
          <w:bCs/>
          <w:sz w:val="20"/>
          <w:szCs w:val="20"/>
          <w:lang w:val="en-GB"/>
        </w:rPr>
        <w:t xml:space="preserve"> which may be further </w:t>
      </w:r>
      <w:r w:rsidR="006814F7" w:rsidRPr="006E0C2F">
        <w:rPr>
          <w:rFonts w:ascii="Myriad Pro" w:hAnsi="Myriad Pro"/>
          <w:bCs/>
          <w:sz w:val="20"/>
          <w:szCs w:val="20"/>
          <w:lang w:val="en-GB"/>
        </w:rPr>
        <w:t>delivered to the Implementing Bodies where applicable</w:t>
      </w:r>
      <w:r w:rsidRPr="006E0C2F">
        <w:rPr>
          <w:rFonts w:ascii="Myriad Pro" w:hAnsi="Myriad Pro"/>
          <w:bCs/>
          <w:sz w:val="20"/>
          <w:szCs w:val="20"/>
          <w:lang w:val="en-GB"/>
        </w:rPr>
        <w:t xml:space="preserve"> will infringe any existing Intellectual Property of any third party. In the event</w:t>
      </w:r>
      <w:r w:rsidR="000E7073" w:rsidRPr="006E0C2F">
        <w:rPr>
          <w:rFonts w:ascii="Myriad Pro" w:hAnsi="Myriad Pro"/>
          <w:bCs/>
          <w:sz w:val="20"/>
          <w:szCs w:val="20"/>
          <w:lang w:val="en-GB"/>
        </w:rPr>
        <w:t>,</w:t>
      </w:r>
      <w:r w:rsidRPr="006E0C2F">
        <w:rPr>
          <w:rFonts w:ascii="Myriad Pro" w:hAnsi="Myriad Pro"/>
          <w:bCs/>
          <w:sz w:val="20"/>
          <w:szCs w:val="20"/>
          <w:lang w:val="en-GB"/>
        </w:rPr>
        <w:t xml:space="preserve"> any of the representations or warranties contained in this </w:t>
      </w:r>
      <w:r w:rsidRPr="006E0C2F">
        <w:rPr>
          <w:rFonts w:ascii="Myriad Pro" w:hAnsi="Myriad Pro"/>
          <w:bCs/>
          <w:i/>
          <w:sz w:val="20"/>
          <w:szCs w:val="20"/>
          <w:lang w:val="en-GB"/>
        </w:rPr>
        <w:fldChar w:fldCharType="begin"/>
      </w:r>
      <w:r w:rsidRPr="006E0C2F">
        <w:rPr>
          <w:rFonts w:ascii="Myriad Pro" w:hAnsi="Myriad Pro"/>
          <w:bCs/>
          <w:i/>
          <w:sz w:val="20"/>
          <w:szCs w:val="20"/>
          <w:lang w:val="en-GB"/>
        </w:rPr>
        <w:instrText xml:space="preserve"> REF _Ref516215393 \h  \* MERGEFORMAT </w:instrText>
      </w:r>
      <w:r w:rsidRPr="006E0C2F">
        <w:rPr>
          <w:rFonts w:ascii="Myriad Pro" w:hAnsi="Myriad Pro"/>
          <w:bCs/>
          <w:i/>
          <w:sz w:val="20"/>
          <w:szCs w:val="20"/>
          <w:lang w:val="en-GB"/>
        </w:rPr>
      </w:r>
      <w:r w:rsidRPr="006E0C2F">
        <w:rPr>
          <w:rFonts w:ascii="Myriad Pro" w:hAnsi="Myriad Pro"/>
          <w:bCs/>
          <w:i/>
          <w:sz w:val="20"/>
          <w:szCs w:val="20"/>
          <w:lang w:val="en-GB"/>
        </w:rPr>
        <w:fldChar w:fldCharType="separate"/>
      </w:r>
      <w:r w:rsidR="00B55556" w:rsidRPr="00DD4A6C">
        <w:rPr>
          <w:rFonts w:ascii="Myriad Pro" w:hAnsi="Myriad Pro"/>
          <w:bCs/>
          <w:i/>
          <w:sz w:val="20"/>
          <w:szCs w:val="20"/>
          <w:lang w:val="en-GB"/>
        </w:rPr>
        <w:t>Section XII. Intellectual Property Rights</w:t>
      </w:r>
      <w:r w:rsidRPr="006E0C2F">
        <w:rPr>
          <w:rFonts w:ascii="Myriad Pro" w:hAnsi="Myriad Pro"/>
          <w:bCs/>
          <w:i/>
          <w:sz w:val="20"/>
          <w:szCs w:val="20"/>
          <w:lang w:val="en-GB"/>
        </w:rPr>
        <w:fldChar w:fldCharType="end"/>
      </w:r>
      <w:r w:rsidRPr="006E0C2F">
        <w:rPr>
          <w:rFonts w:ascii="Myriad Pro" w:hAnsi="Myriad Pro"/>
          <w:bCs/>
          <w:i/>
          <w:sz w:val="20"/>
          <w:szCs w:val="20"/>
          <w:lang w:val="en-GB"/>
        </w:rPr>
        <w:t xml:space="preserve"> </w:t>
      </w:r>
      <w:r w:rsidRPr="006E0C2F">
        <w:rPr>
          <w:rFonts w:ascii="Myriad Pro" w:hAnsi="Myriad Pro"/>
          <w:bCs/>
          <w:sz w:val="20"/>
          <w:szCs w:val="20"/>
          <w:lang w:val="en-GB"/>
        </w:rPr>
        <w:t xml:space="preserve">prove to be untrue or inaccurate,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undertakes, at its own cost and expense, to defend and settle any claim raised by any third-party</w:t>
      </w:r>
      <w:r w:rsidR="00A00F2E" w:rsidRPr="006E0C2F">
        <w:rPr>
          <w:rFonts w:ascii="Myriad Pro" w:hAnsi="Myriad Pro"/>
          <w:bCs/>
          <w:sz w:val="20"/>
          <w:szCs w:val="20"/>
          <w:lang w:val="en-GB"/>
        </w:rPr>
        <w:t xml:space="preserve"> against the Principal</w:t>
      </w:r>
      <w:r w:rsidRPr="006E0C2F">
        <w:rPr>
          <w:rFonts w:ascii="Myriad Pro" w:hAnsi="Myriad Pro"/>
          <w:bCs/>
          <w:sz w:val="20"/>
          <w:szCs w:val="20"/>
          <w:lang w:val="en-GB"/>
        </w:rPr>
        <w:t xml:space="preserve"> </w:t>
      </w:r>
      <w:r w:rsidR="00D07E04" w:rsidRPr="006E0C2F">
        <w:rPr>
          <w:rFonts w:ascii="Myriad Pro" w:hAnsi="Myriad Pro"/>
          <w:bCs/>
          <w:sz w:val="20"/>
          <w:szCs w:val="20"/>
          <w:lang w:val="en-GB"/>
        </w:rPr>
        <w:t xml:space="preserve">and/or respective Implementing Body </w:t>
      </w:r>
      <w:r w:rsidRPr="006E0C2F">
        <w:rPr>
          <w:rFonts w:ascii="Myriad Pro" w:hAnsi="Myriad Pro"/>
          <w:bCs/>
          <w:sz w:val="20"/>
          <w:szCs w:val="20"/>
          <w:lang w:val="en-GB"/>
        </w:rPr>
        <w:t xml:space="preserve">alleging infringement of Intellectual Property in the Documentation and information. The foregoing undertaking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apply subject to the following conditions:</w:t>
      </w:r>
      <w:bookmarkEnd w:id="99"/>
      <w:bookmarkEnd w:id="100"/>
      <w:r w:rsidRPr="006E0C2F">
        <w:rPr>
          <w:rFonts w:ascii="Myriad Pro" w:hAnsi="Myriad Pro"/>
          <w:bCs/>
          <w:sz w:val="20"/>
          <w:szCs w:val="20"/>
          <w:lang w:val="en-GB"/>
        </w:rPr>
        <w:t xml:space="preserve"> </w:t>
      </w:r>
    </w:p>
    <w:p w14:paraId="206D5220" w14:textId="22F8D61E" w:rsidR="00E30C08" w:rsidRPr="006E0C2F" w:rsidRDefault="00E30C08" w:rsidP="00B70309">
      <w:pPr>
        <w:pStyle w:val="ListParagraph"/>
        <w:numPr>
          <w:ilvl w:val="0"/>
          <w:numId w:val="15"/>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Principal </w:t>
      </w:r>
      <w:r w:rsidR="003125A0" w:rsidRPr="006E0C2F">
        <w:rPr>
          <w:rFonts w:ascii="Myriad Pro" w:hAnsi="Myriad Pro"/>
          <w:bCs/>
          <w:sz w:val="20"/>
          <w:szCs w:val="20"/>
          <w:lang w:val="en-GB"/>
        </w:rPr>
        <w:t xml:space="preserve">or the respective Implementing Body </w:t>
      </w:r>
      <w:r w:rsidRPr="006E0C2F">
        <w:rPr>
          <w:rFonts w:ascii="Myriad Pro" w:hAnsi="Myriad Pro"/>
          <w:bCs/>
          <w:sz w:val="20"/>
          <w:szCs w:val="20"/>
          <w:lang w:val="en-GB"/>
        </w:rPr>
        <w:t xml:space="preserve">shall notify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without undue delay, of any third-party claim alleging infringement of any Intellectual Property in any </w:t>
      </w:r>
      <w:proofErr w:type="gramStart"/>
      <w:r w:rsidRPr="006E0C2F">
        <w:rPr>
          <w:rFonts w:ascii="Myriad Pro" w:hAnsi="Myriad Pro"/>
          <w:bCs/>
          <w:sz w:val="20"/>
          <w:szCs w:val="20"/>
          <w:lang w:val="en-GB"/>
        </w:rPr>
        <w:t>Documentation;</w:t>
      </w:r>
      <w:proofErr w:type="gramEnd"/>
    </w:p>
    <w:p w14:paraId="1CF45A56" w14:textId="03F3CB83" w:rsidR="00E30C08" w:rsidRPr="006E0C2F" w:rsidRDefault="00E30C08" w:rsidP="00B70309">
      <w:pPr>
        <w:pStyle w:val="ListParagraph"/>
        <w:numPr>
          <w:ilvl w:val="0"/>
          <w:numId w:val="15"/>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Principal </w:t>
      </w:r>
      <w:r w:rsidR="003125A0" w:rsidRPr="006E0C2F">
        <w:rPr>
          <w:rFonts w:ascii="Myriad Pro" w:hAnsi="Myriad Pro"/>
          <w:bCs/>
          <w:sz w:val="20"/>
          <w:szCs w:val="20"/>
          <w:lang w:val="en-GB"/>
        </w:rPr>
        <w:t xml:space="preserve">or the respective Implementing Body </w:t>
      </w:r>
      <w:r w:rsidRPr="006E0C2F">
        <w:rPr>
          <w:rFonts w:ascii="Myriad Pro" w:hAnsi="Myriad Pro"/>
          <w:bCs/>
          <w:sz w:val="20"/>
          <w:szCs w:val="20"/>
          <w:lang w:val="en-GB"/>
        </w:rPr>
        <w:t xml:space="preserve">refrains from admitting liability under any third-party claim or acting on the account of such claim without prior approval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and </w:t>
      </w:r>
    </w:p>
    <w:p w14:paraId="653A5E5F" w14:textId="1064DD79" w:rsidR="00E30C08" w:rsidRPr="006E0C2F" w:rsidRDefault="00E30C08" w:rsidP="00B70309">
      <w:pPr>
        <w:pStyle w:val="ListParagraph"/>
        <w:numPr>
          <w:ilvl w:val="0"/>
          <w:numId w:val="15"/>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exclusive control over any legal proceeding or settlement related any third-party claim shall be exercised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provided, however, that the Principal </w:t>
      </w:r>
      <w:r w:rsidR="000A2FCD" w:rsidRPr="006E0C2F">
        <w:rPr>
          <w:rFonts w:ascii="Myriad Pro" w:hAnsi="Myriad Pro"/>
          <w:bCs/>
          <w:sz w:val="20"/>
          <w:szCs w:val="20"/>
          <w:lang w:val="en-GB"/>
        </w:rPr>
        <w:t xml:space="preserve">or respective Implementing Body </w:t>
      </w:r>
      <w:r w:rsidRPr="006E0C2F">
        <w:rPr>
          <w:rFonts w:ascii="Myriad Pro" w:hAnsi="Myriad Pro"/>
          <w:bCs/>
          <w:sz w:val="20"/>
          <w:szCs w:val="20"/>
          <w:lang w:val="en-GB"/>
        </w:rPr>
        <w:t xml:space="preserve">shall render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all reasonable assistance toward such proceeding or settlement, at the cost and expense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w:t>
      </w:r>
    </w:p>
    <w:p w14:paraId="0B434725" w14:textId="68B27835"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01" w:name="_Ref516216232"/>
      <w:r w:rsidRPr="006E0C2F">
        <w:rPr>
          <w:rFonts w:ascii="Myriad Pro" w:hAnsi="Myriad Pro"/>
          <w:bCs/>
          <w:i/>
          <w:sz w:val="20"/>
          <w:szCs w:val="20"/>
          <w:lang w:val="en-GB"/>
        </w:rPr>
        <w:t>Infringement Proceedings</w:t>
      </w:r>
      <w:r w:rsidRPr="006E0C2F">
        <w:rPr>
          <w:rFonts w:ascii="Myriad Pro" w:hAnsi="Myriad Pro"/>
          <w:bCs/>
          <w:sz w:val="20"/>
          <w:szCs w:val="20"/>
          <w:lang w:val="en-GB"/>
        </w:rPr>
        <w:t xml:space="preserve">. In the </w:t>
      </w:r>
      <w:r w:rsidRPr="006E0C2F">
        <w:rPr>
          <w:rFonts w:ascii="Myriad Pro" w:hAnsi="Myriad Pro"/>
          <w:bCs/>
          <w:sz w:val="20"/>
          <w:szCs w:val="20"/>
          <w:shd w:val="clear" w:color="auto" w:fill="FFFFFF" w:themeFill="background1"/>
          <w:lang w:val="en-GB"/>
        </w:rPr>
        <w:t xml:space="preserve">event the Principal </w:t>
      </w:r>
      <w:r w:rsidR="000A2FCD" w:rsidRPr="006E0C2F">
        <w:rPr>
          <w:rFonts w:ascii="Myriad Pro" w:hAnsi="Myriad Pro"/>
          <w:bCs/>
          <w:sz w:val="20"/>
          <w:szCs w:val="20"/>
          <w:shd w:val="clear" w:color="auto" w:fill="FFFFFF" w:themeFill="background1"/>
          <w:lang w:val="en-GB"/>
        </w:rPr>
        <w:t xml:space="preserve">or the respective Implementing Body </w:t>
      </w:r>
      <w:r w:rsidRPr="006E0C2F">
        <w:rPr>
          <w:rFonts w:ascii="Myriad Pro" w:hAnsi="Myriad Pro"/>
          <w:bCs/>
          <w:sz w:val="20"/>
          <w:szCs w:val="20"/>
          <w:shd w:val="clear" w:color="auto" w:fill="FFFFFF" w:themeFill="background1"/>
          <w:lang w:val="en-GB"/>
        </w:rPr>
        <w:t xml:space="preserve">is a party to legal proceedings involving allegations of infringement of any Intellectual Property in the Documentation of any third party, the </w:t>
      </w:r>
      <w:proofErr w:type="spellStart"/>
      <w:r w:rsidR="00A8506E" w:rsidRPr="006E0C2F">
        <w:rPr>
          <w:rFonts w:ascii="Myriad Pro" w:hAnsi="Myriad Pro"/>
          <w:bCs/>
          <w:sz w:val="20"/>
          <w:szCs w:val="20"/>
          <w:shd w:val="clear" w:color="auto" w:fill="FFFFFF" w:themeFill="background1"/>
          <w:lang w:val="en-GB"/>
        </w:rPr>
        <w:t>AsBo</w:t>
      </w:r>
      <w:proofErr w:type="spellEnd"/>
      <w:r w:rsidRPr="006E0C2F">
        <w:rPr>
          <w:rFonts w:ascii="Myriad Pro" w:hAnsi="Myriad Pro"/>
          <w:bCs/>
          <w:sz w:val="20"/>
          <w:szCs w:val="20"/>
          <w:shd w:val="clear" w:color="auto" w:fill="FFFFFF" w:themeFill="background1"/>
          <w:lang w:val="en-GB"/>
        </w:rPr>
        <w:t xml:space="preserve"> shall keep the Principal</w:t>
      </w:r>
      <w:r w:rsidR="00753F3F" w:rsidRPr="006E0C2F">
        <w:rPr>
          <w:rFonts w:ascii="Myriad Pro" w:hAnsi="Myriad Pro"/>
          <w:bCs/>
          <w:sz w:val="20"/>
          <w:szCs w:val="20"/>
          <w:shd w:val="clear" w:color="auto" w:fill="FFFFFF" w:themeFill="background1"/>
          <w:lang w:val="en-GB"/>
        </w:rPr>
        <w:t xml:space="preserve"> or the respective Implementing Body</w:t>
      </w:r>
      <w:r w:rsidRPr="006E0C2F">
        <w:rPr>
          <w:rFonts w:ascii="Myriad Pro" w:hAnsi="Myriad Pro"/>
          <w:bCs/>
          <w:sz w:val="20"/>
          <w:szCs w:val="20"/>
          <w:shd w:val="clear" w:color="auto" w:fill="FFFFFF" w:themeFill="background1"/>
          <w:lang w:val="en-GB"/>
        </w:rPr>
        <w:t xml:space="preserve"> fully informed of all aspects</w:t>
      </w:r>
      <w:r w:rsidRPr="006E0C2F">
        <w:rPr>
          <w:rFonts w:ascii="Myriad Pro" w:hAnsi="Myriad Pro"/>
          <w:bCs/>
          <w:sz w:val="20"/>
          <w:szCs w:val="20"/>
          <w:lang w:val="en-GB"/>
        </w:rPr>
        <w:t xml:space="preserve"> </w:t>
      </w:r>
      <w:r w:rsidRPr="006E0C2F">
        <w:rPr>
          <w:rFonts w:ascii="Myriad Pro" w:hAnsi="Myriad Pro"/>
          <w:bCs/>
          <w:sz w:val="20"/>
          <w:szCs w:val="20"/>
          <w:lang w:val="en-GB"/>
        </w:rPr>
        <w:lastRenderedPageBreak/>
        <w:t xml:space="preserve">relevant to the legal proceedings </w:t>
      </w:r>
      <w:r w:rsidRPr="006E0C2F">
        <w:rPr>
          <w:rFonts w:ascii="Myriad Pro" w:hAnsi="Myriad Pro"/>
          <w:bCs/>
          <w:sz w:val="20"/>
          <w:szCs w:val="20"/>
          <w:shd w:val="clear" w:color="auto" w:fill="FFFFFF" w:themeFill="background1"/>
          <w:lang w:val="en-GB"/>
        </w:rPr>
        <w:t xml:space="preserve">and the Principal </w:t>
      </w:r>
      <w:r w:rsidR="00DF2BBC" w:rsidRPr="006E0C2F">
        <w:rPr>
          <w:rFonts w:ascii="Myriad Pro" w:hAnsi="Myriad Pro"/>
          <w:bCs/>
          <w:sz w:val="20"/>
          <w:szCs w:val="20"/>
          <w:shd w:val="clear" w:color="auto" w:fill="FFFFFF" w:themeFill="background1"/>
          <w:lang w:val="en-GB"/>
        </w:rPr>
        <w:t xml:space="preserve">or the respective Implementing Body </w:t>
      </w:r>
      <w:r w:rsidRPr="006E0C2F">
        <w:rPr>
          <w:rFonts w:ascii="Myriad Pro" w:hAnsi="Myriad Pro"/>
          <w:bCs/>
          <w:sz w:val="20"/>
          <w:szCs w:val="20"/>
          <w:lang w:val="en-GB"/>
        </w:rPr>
        <w:t xml:space="preserve">shall have the right, at its own cost, to be represented in the legal proceedings by separate counsel. In the event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fails to act against claims alleging infringement of any Intellectual Property in the Documentation and information of any third party within </w:t>
      </w:r>
      <w:r w:rsidR="00484A2F" w:rsidRPr="006E0C2F">
        <w:rPr>
          <w:rFonts w:ascii="Myriad Pro" w:hAnsi="Myriad Pro"/>
          <w:bCs/>
          <w:sz w:val="20"/>
          <w:szCs w:val="20"/>
          <w:lang w:val="en-GB"/>
        </w:rPr>
        <w:t xml:space="preserve">a </w:t>
      </w:r>
      <w:r w:rsidRPr="006E0C2F">
        <w:rPr>
          <w:rFonts w:ascii="Myriad Pro" w:hAnsi="Myriad Pro"/>
          <w:bCs/>
          <w:sz w:val="20"/>
          <w:szCs w:val="20"/>
          <w:lang w:val="en-GB"/>
        </w:rPr>
        <w:t xml:space="preserve">reasonable time but, in any event, within twenty (20) days of having been notified of such claims, the Principal </w:t>
      </w:r>
      <w:r w:rsidR="00DF2BBC" w:rsidRPr="006E0C2F">
        <w:rPr>
          <w:rFonts w:ascii="Myriad Pro" w:hAnsi="Myriad Pro"/>
          <w:bCs/>
          <w:sz w:val="20"/>
          <w:szCs w:val="20"/>
          <w:lang w:val="en-GB"/>
        </w:rPr>
        <w:t xml:space="preserve">or the respective Implementing Body </w:t>
      </w:r>
      <w:r w:rsidRPr="006E0C2F">
        <w:rPr>
          <w:rFonts w:ascii="Myriad Pro" w:hAnsi="Myriad Pro"/>
          <w:bCs/>
          <w:sz w:val="20"/>
          <w:szCs w:val="20"/>
          <w:lang w:val="en-GB"/>
        </w:rPr>
        <w:t xml:space="preserve">shall have the right to assume </w:t>
      </w:r>
      <w:r w:rsidR="00CD73FA" w:rsidRPr="006E0C2F">
        <w:rPr>
          <w:rFonts w:ascii="Myriad Pro" w:hAnsi="Myriad Pro"/>
          <w:bCs/>
          <w:sz w:val="20"/>
          <w:szCs w:val="20"/>
          <w:lang w:val="en-GB"/>
        </w:rPr>
        <w:t xml:space="preserve">the </w:t>
      </w:r>
      <w:r w:rsidRPr="006E0C2F">
        <w:rPr>
          <w:rFonts w:ascii="Myriad Pro" w:hAnsi="Myriad Pro"/>
          <w:bCs/>
          <w:sz w:val="20"/>
          <w:szCs w:val="20"/>
          <w:lang w:val="en-GB"/>
        </w:rPr>
        <w:t xml:space="preserve">legal </w:t>
      </w:r>
      <w:proofErr w:type="spellStart"/>
      <w:r w:rsidR="00CD73FA" w:rsidRPr="006E0C2F">
        <w:rPr>
          <w:rFonts w:ascii="Myriad Pro" w:hAnsi="Myriad Pro"/>
          <w:bCs/>
          <w:sz w:val="20"/>
          <w:szCs w:val="20"/>
          <w:lang w:val="en-GB"/>
        </w:rPr>
        <w:t>defense</w:t>
      </w:r>
      <w:proofErr w:type="spellEnd"/>
      <w:r w:rsidR="00CD73FA" w:rsidRPr="006E0C2F">
        <w:rPr>
          <w:rFonts w:ascii="Myriad Pro" w:hAnsi="Myriad Pro"/>
          <w:bCs/>
          <w:sz w:val="20"/>
          <w:szCs w:val="20"/>
          <w:lang w:val="en-GB"/>
        </w:rPr>
        <w:t xml:space="preserve"> </w:t>
      </w:r>
      <w:r w:rsidRPr="006E0C2F">
        <w:rPr>
          <w:rFonts w:ascii="Myriad Pro" w:hAnsi="Myriad Pro"/>
          <w:bCs/>
          <w:sz w:val="20"/>
          <w:szCs w:val="20"/>
          <w:lang w:val="en-GB"/>
        </w:rPr>
        <w:t xml:space="preserve">against claims alleging infringement of Intellectual Property and shall be entitled to reimbursement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of reasonable costs and expenses incurred toward such </w:t>
      </w:r>
      <w:proofErr w:type="spellStart"/>
      <w:r w:rsidR="00CD73FA" w:rsidRPr="006E0C2F">
        <w:rPr>
          <w:rFonts w:ascii="Myriad Pro" w:hAnsi="Myriad Pro"/>
          <w:bCs/>
          <w:sz w:val="20"/>
          <w:szCs w:val="20"/>
          <w:lang w:val="en-GB"/>
        </w:rPr>
        <w:t>defense</w:t>
      </w:r>
      <w:proofErr w:type="spellEnd"/>
      <w:r w:rsidRPr="006E0C2F">
        <w:rPr>
          <w:rFonts w:ascii="Myriad Pro" w:hAnsi="Myriad Pro"/>
          <w:bCs/>
          <w:sz w:val="20"/>
          <w:szCs w:val="20"/>
          <w:lang w:val="en-GB"/>
        </w:rPr>
        <w:t>.</w:t>
      </w:r>
      <w:bookmarkEnd w:id="101"/>
    </w:p>
    <w:p w14:paraId="2F0D07BF" w14:textId="210F2535"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02" w:name="_Ref516216235"/>
      <w:r w:rsidRPr="006E0C2F">
        <w:rPr>
          <w:rFonts w:ascii="Myriad Pro" w:hAnsi="Myriad Pro"/>
          <w:bCs/>
          <w:i/>
          <w:sz w:val="20"/>
          <w:szCs w:val="20"/>
          <w:lang w:val="en-GB"/>
        </w:rPr>
        <w:t>Continued Use</w:t>
      </w:r>
      <w:r w:rsidRPr="006E0C2F">
        <w:rPr>
          <w:rFonts w:ascii="Myriad Pro" w:hAnsi="Myriad Pro"/>
          <w:bCs/>
          <w:sz w:val="20"/>
          <w:szCs w:val="20"/>
          <w:lang w:val="en-GB"/>
        </w:rPr>
        <w:t xml:space="preserve">. In the event a court of competent jurisdiction resolves in a binding judgment that the Documentation and information, or any part thereof, infringe Intellectual Property of any third party,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at its own cost and expense, procure </w:t>
      </w:r>
      <w:r w:rsidRPr="006E0C2F">
        <w:rPr>
          <w:rFonts w:ascii="Myriad Pro" w:hAnsi="Myriad Pro"/>
          <w:bCs/>
          <w:sz w:val="20"/>
          <w:szCs w:val="20"/>
          <w:shd w:val="clear" w:color="auto" w:fill="FFFFFF" w:themeFill="background1"/>
          <w:lang w:val="en-GB"/>
        </w:rPr>
        <w:t>for the Principal</w:t>
      </w:r>
      <w:r w:rsidR="003226B9" w:rsidRPr="006E0C2F">
        <w:rPr>
          <w:rFonts w:ascii="Myriad Pro" w:hAnsi="Myriad Pro"/>
          <w:bCs/>
          <w:sz w:val="20"/>
          <w:szCs w:val="20"/>
          <w:shd w:val="clear" w:color="auto" w:fill="FFFFFF" w:themeFill="background1"/>
          <w:lang w:val="en-GB"/>
        </w:rPr>
        <w:t xml:space="preserve"> or the respective Implementing Body</w:t>
      </w:r>
      <w:r w:rsidRPr="006E0C2F">
        <w:rPr>
          <w:rFonts w:ascii="Myriad Pro" w:hAnsi="Myriad Pro"/>
          <w:bCs/>
          <w:sz w:val="20"/>
          <w:szCs w:val="20"/>
          <w:shd w:val="clear" w:color="auto" w:fill="FFFFFF" w:themeFill="background1"/>
          <w:lang w:val="en-GB"/>
        </w:rPr>
        <w:t xml:space="preserve"> the</w:t>
      </w:r>
      <w:r w:rsidRPr="006E0C2F">
        <w:rPr>
          <w:rFonts w:ascii="Myriad Pro" w:hAnsi="Myriad Pro"/>
          <w:bCs/>
          <w:sz w:val="20"/>
          <w:szCs w:val="20"/>
          <w:lang w:val="en-GB"/>
        </w:rPr>
        <w:t xml:space="preserve"> right of continued use of the Documentation and information, or part thereof infringing Intellectual Property of a third party.</w:t>
      </w:r>
      <w:bookmarkEnd w:id="102"/>
    </w:p>
    <w:p w14:paraId="21EEF1CC" w14:textId="1E68CAB6"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03" w:name="_Ref516215440"/>
      <w:r w:rsidRPr="006E0C2F">
        <w:rPr>
          <w:rFonts w:ascii="Myriad Pro" w:hAnsi="Myriad Pro"/>
          <w:bCs/>
          <w:i/>
          <w:sz w:val="20"/>
          <w:szCs w:val="20"/>
          <w:lang w:val="en-GB"/>
        </w:rPr>
        <w:t xml:space="preserve">License in Intellectual Property of the </w:t>
      </w:r>
      <w:proofErr w:type="spellStart"/>
      <w:r w:rsidR="00A8506E" w:rsidRPr="006E0C2F">
        <w:rPr>
          <w:rFonts w:ascii="Myriad Pro" w:hAnsi="Myriad Pro"/>
          <w:bCs/>
          <w:i/>
          <w:sz w:val="20"/>
          <w:szCs w:val="20"/>
          <w:lang w:val="en-GB"/>
        </w:rPr>
        <w:t>AsBo</w:t>
      </w:r>
      <w:proofErr w:type="spellEnd"/>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hereby grants the Principal </w:t>
      </w:r>
      <w:r w:rsidR="00E926B9" w:rsidRPr="006E0C2F">
        <w:rPr>
          <w:rFonts w:ascii="Myriad Pro" w:hAnsi="Myriad Pro"/>
          <w:bCs/>
          <w:sz w:val="20"/>
          <w:szCs w:val="20"/>
          <w:lang w:val="en-GB"/>
        </w:rPr>
        <w:t xml:space="preserve">and the respective Implementing Body </w:t>
      </w:r>
      <w:r w:rsidRPr="006E0C2F">
        <w:rPr>
          <w:rFonts w:ascii="Myriad Pro" w:hAnsi="Myriad Pro"/>
          <w:bCs/>
          <w:sz w:val="20"/>
          <w:szCs w:val="20"/>
          <w:lang w:val="en-GB"/>
        </w:rPr>
        <w:t xml:space="preserve">an irrevocable and non-exclusive license to use, reproduce, modify and/or enhance any Intellectual Property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provided and to the extent Intellectual Property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is used by the Principal</w:t>
      </w:r>
      <w:r w:rsidR="00E926B9" w:rsidRPr="006E0C2F">
        <w:rPr>
          <w:rFonts w:ascii="Myriad Pro" w:hAnsi="Myriad Pro"/>
          <w:bCs/>
          <w:sz w:val="20"/>
          <w:szCs w:val="20"/>
          <w:lang w:val="en-GB"/>
        </w:rPr>
        <w:t xml:space="preserve"> or the Implementing Bodies</w:t>
      </w:r>
      <w:r w:rsidR="007770BC" w:rsidRPr="006E0C2F">
        <w:rPr>
          <w:rFonts w:ascii="Myriad Pro" w:hAnsi="Myriad Pro"/>
          <w:bCs/>
          <w:sz w:val="20"/>
          <w:szCs w:val="20"/>
          <w:lang w:val="en-GB"/>
        </w:rPr>
        <w:t xml:space="preserve"> and other Railway/Project stakeholders</w:t>
      </w:r>
      <w:r w:rsidRPr="006E0C2F">
        <w:rPr>
          <w:rFonts w:ascii="Myriad Pro" w:hAnsi="Myriad Pro"/>
          <w:bCs/>
          <w:sz w:val="20"/>
          <w:szCs w:val="20"/>
          <w:lang w:val="en-GB"/>
        </w:rPr>
        <w:t xml:space="preserve"> for the purposes of the Railway and/or the Project. It is agreed and acknowledged by the Parties that the license fee for the grant of license in accordance with this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_Ref516215440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583CE8">
        <w:rPr>
          <w:rFonts w:ascii="Myriad Pro" w:hAnsi="Myriad Pro"/>
          <w:bCs/>
          <w:sz w:val="20"/>
          <w:szCs w:val="20"/>
          <w:lang w:val="en-GB"/>
        </w:rPr>
        <w:t>12.8</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forms part of the Fee and such license shall continue to be valid irrespective of expiration of this Agreement following completion of the Assignment or termination of this Agreement for any reason.</w:t>
      </w:r>
      <w:bookmarkEnd w:id="103"/>
      <w:r w:rsidRPr="006E0C2F">
        <w:rPr>
          <w:rFonts w:ascii="Myriad Pro" w:hAnsi="Myriad Pro"/>
          <w:bCs/>
          <w:sz w:val="20"/>
          <w:szCs w:val="20"/>
          <w:lang w:val="en-GB"/>
        </w:rPr>
        <w:t xml:space="preserve"> </w:t>
      </w:r>
    </w:p>
    <w:p w14:paraId="439E8EDA" w14:textId="39E25DB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04" w:name="_Ref516840372"/>
      <w:bookmarkStart w:id="105" w:name="_Ref516215890"/>
      <w:r w:rsidRPr="006E0C2F">
        <w:rPr>
          <w:rFonts w:ascii="Myriad Pro" w:hAnsi="Myriad Pro"/>
          <w:bCs/>
          <w:i/>
          <w:sz w:val="20"/>
          <w:szCs w:val="20"/>
          <w:lang w:val="en-GB"/>
        </w:rPr>
        <w:t xml:space="preserve">Indemnification by the </w:t>
      </w:r>
      <w:proofErr w:type="spellStart"/>
      <w:r w:rsidR="00A8506E" w:rsidRPr="006E0C2F">
        <w:rPr>
          <w:rFonts w:ascii="Myriad Pro" w:hAnsi="Myriad Pro"/>
          <w:bCs/>
          <w:i/>
          <w:sz w:val="20"/>
          <w:szCs w:val="20"/>
          <w:lang w:val="en-GB"/>
        </w:rPr>
        <w:t>AsBo</w:t>
      </w:r>
      <w:proofErr w:type="spellEnd"/>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defend and indemnify the Principal</w:t>
      </w:r>
      <w:r w:rsidR="00FA47A0" w:rsidRPr="006E0C2F">
        <w:rPr>
          <w:rFonts w:ascii="Myriad Pro" w:hAnsi="Myriad Pro"/>
          <w:bCs/>
          <w:sz w:val="20"/>
          <w:szCs w:val="20"/>
          <w:lang w:val="en-GB"/>
        </w:rPr>
        <w:t xml:space="preserve"> and/or the Implementing Bodies, as applicable,</w:t>
      </w:r>
      <w:r w:rsidRPr="006E0C2F">
        <w:rPr>
          <w:rFonts w:ascii="Myriad Pro" w:hAnsi="Myriad Pro"/>
          <w:bCs/>
          <w:sz w:val="20"/>
          <w:szCs w:val="20"/>
          <w:lang w:val="en-GB"/>
        </w:rPr>
        <w:t xml:space="preserve"> from and against any and all Damages arising from the use by the Principal </w:t>
      </w:r>
      <w:r w:rsidR="00FA47A0" w:rsidRPr="006E0C2F">
        <w:rPr>
          <w:rFonts w:ascii="Myriad Pro" w:hAnsi="Myriad Pro"/>
          <w:bCs/>
          <w:sz w:val="20"/>
          <w:szCs w:val="20"/>
          <w:lang w:val="en-GB"/>
        </w:rPr>
        <w:t xml:space="preserve">or the Implementing Bodies </w:t>
      </w:r>
      <w:r w:rsidRPr="006E0C2F">
        <w:rPr>
          <w:rFonts w:ascii="Myriad Pro" w:hAnsi="Myriad Pro"/>
          <w:bCs/>
          <w:sz w:val="20"/>
          <w:szCs w:val="20"/>
          <w:lang w:val="en-GB"/>
        </w:rPr>
        <w:t xml:space="preserve">of any Intellectual Property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the extent use is within the scope of the license granted in accordance with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_Ref516215440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BF1991">
        <w:rPr>
          <w:rFonts w:ascii="Myriad Pro" w:hAnsi="Myriad Pro"/>
          <w:bCs/>
          <w:sz w:val="20"/>
          <w:szCs w:val="20"/>
          <w:lang w:val="en-GB"/>
        </w:rPr>
        <w:t>12.8</w:t>
      </w:r>
      <w:r w:rsidRPr="006E0C2F">
        <w:rPr>
          <w:rFonts w:ascii="Myriad Pro" w:hAnsi="Myriad Pro"/>
          <w:bCs/>
          <w:sz w:val="20"/>
          <w:szCs w:val="20"/>
          <w:lang w:val="en-GB"/>
        </w:rPr>
        <w:fldChar w:fldCharType="end"/>
      </w:r>
      <w:r w:rsidRPr="006E0C2F">
        <w:rPr>
          <w:rFonts w:ascii="Myriad Pro" w:hAnsi="Myriad Pro"/>
          <w:bCs/>
          <w:sz w:val="20"/>
          <w:szCs w:val="20"/>
          <w:lang w:val="en-GB"/>
        </w:rPr>
        <w:t>.</w:t>
      </w:r>
      <w:bookmarkEnd w:id="104"/>
      <w:bookmarkEnd w:id="105"/>
    </w:p>
    <w:p w14:paraId="34DB2347" w14:textId="105AB233" w:rsidR="00E30C08" w:rsidRPr="006C2067" w:rsidRDefault="00E30C08" w:rsidP="00E30C08">
      <w:pPr>
        <w:pStyle w:val="Heading1"/>
        <w:rPr>
          <w:rFonts w:ascii="Myriad Pro" w:hAnsi="Myriad Pro"/>
          <w:b/>
          <w:sz w:val="20"/>
          <w:szCs w:val="20"/>
          <w:lang w:val="en-GB"/>
        </w:rPr>
      </w:pPr>
      <w:bookmarkStart w:id="106" w:name="_Hlk57995292"/>
      <w:bookmarkStart w:id="107" w:name="_Ref65248667"/>
      <w:bookmarkStart w:id="108" w:name="_Toc67998523"/>
      <w:r w:rsidRPr="006C2067">
        <w:rPr>
          <w:rFonts w:ascii="Myriad Pro" w:hAnsi="Myriad Pro"/>
          <w:b/>
          <w:sz w:val="20"/>
          <w:szCs w:val="20"/>
          <w:lang w:val="en-GB"/>
        </w:rPr>
        <w:t>Section XII</w:t>
      </w:r>
      <w:r w:rsidR="00606142">
        <w:rPr>
          <w:rFonts w:ascii="Myriad Pro" w:hAnsi="Myriad Pro"/>
          <w:b/>
          <w:sz w:val="20"/>
          <w:szCs w:val="20"/>
          <w:lang w:val="en-GB"/>
        </w:rPr>
        <w:t>I</w:t>
      </w:r>
      <w:r w:rsidRPr="006C2067">
        <w:rPr>
          <w:rFonts w:ascii="Myriad Pro" w:hAnsi="Myriad Pro"/>
          <w:b/>
          <w:sz w:val="20"/>
          <w:szCs w:val="20"/>
          <w:lang w:val="en-GB"/>
        </w:rPr>
        <w:t>. Termination and suspension</w:t>
      </w:r>
      <w:bookmarkEnd w:id="106"/>
      <w:bookmarkEnd w:id="107"/>
      <w:bookmarkEnd w:id="108"/>
    </w:p>
    <w:p w14:paraId="55E52BB7" w14:textId="4F610752"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53CAEBEA" w14:textId="285E61E1"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Termination for Material Breach or Bankruptcy</w:t>
      </w:r>
      <w:r w:rsidRPr="006E0C2F">
        <w:rPr>
          <w:rFonts w:ascii="Myriad Pro" w:hAnsi="Myriad Pro"/>
          <w:bCs/>
          <w:sz w:val="20"/>
          <w:szCs w:val="20"/>
          <w:lang w:val="en-GB"/>
        </w:rPr>
        <w:t xml:space="preserve">. Subject to the provisions of </w:t>
      </w:r>
      <w:r w:rsidR="00015A1A" w:rsidRPr="006E0C2F">
        <w:rPr>
          <w:rFonts w:ascii="Myriad Pro" w:hAnsi="Myriad Pro"/>
          <w:bCs/>
          <w:sz w:val="20"/>
          <w:szCs w:val="20"/>
          <w:lang w:val="en-GB"/>
        </w:rPr>
        <w:t xml:space="preserve">Clause </w:t>
      </w:r>
      <w:r w:rsidR="00832E8D" w:rsidRPr="006E0C2F">
        <w:rPr>
          <w:rFonts w:ascii="Myriad Pro" w:hAnsi="Myriad Pro"/>
          <w:bCs/>
          <w:sz w:val="20"/>
          <w:szCs w:val="20"/>
          <w:lang w:val="en-GB"/>
        </w:rPr>
        <w:fldChar w:fldCharType="begin"/>
      </w:r>
      <w:r w:rsidR="00832E8D" w:rsidRPr="006E0C2F">
        <w:rPr>
          <w:rFonts w:ascii="Myriad Pro" w:hAnsi="Myriad Pro"/>
          <w:bCs/>
          <w:sz w:val="20"/>
          <w:szCs w:val="20"/>
          <w:lang w:val="en-GB"/>
        </w:rPr>
        <w:instrText xml:space="preserve"> REF _Ref65248702 \r \h </w:instrText>
      </w:r>
      <w:r w:rsidR="006E0C2F">
        <w:rPr>
          <w:rFonts w:ascii="Myriad Pro" w:hAnsi="Myriad Pro"/>
          <w:bCs/>
          <w:sz w:val="20"/>
          <w:szCs w:val="20"/>
          <w:lang w:val="en-GB"/>
        </w:rPr>
        <w:instrText xml:space="preserve"> \* MERGEFORMAT </w:instrText>
      </w:r>
      <w:r w:rsidR="00832E8D" w:rsidRPr="006E0C2F">
        <w:rPr>
          <w:rFonts w:ascii="Myriad Pro" w:hAnsi="Myriad Pro"/>
          <w:bCs/>
          <w:sz w:val="20"/>
          <w:szCs w:val="20"/>
          <w:lang w:val="en-GB"/>
        </w:rPr>
      </w:r>
      <w:r w:rsidR="00832E8D" w:rsidRPr="006E0C2F">
        <w:rPr>
          <w:rFonts w:ascii="Myriad Pro" w:hAnsi="Myriad Pro"/>
          <w:bCs/>
          <w:sz w:val="20"/>
          <w:szCs w:val="20"/>
          <w:lang w:val="en-GB"/>
        </w:rPr>
        <w:fldChar w:fldCharType="separate"/>
      </w:r>
      <w:r w:rsidR="00C820BA">
        <w:rPr>
          <w:rFonts w:ascii="Myriad Pro" w:hAnsi="Myriad Pro"/>
          <w:bCs/>
          <w:sz w:val="20"/>
          <w:szCs w:val="20"/>
          <w:lang w:val="en-GB"/>
        </w:rPr>
        <w:t>13.2</w:t>
      </w:r>
      <w:r w:rsidR="00832E8D" w:rsidRPr="006E0C2F">
        <w:rPr>
          <w:rFonts w:ascii="Myriad Pro" w:hAnsi="Myriad Pro"/>
          <w:bCs/>
          <w:sz w:val="20"/>
          <w:szCs w:val="20"/>
          <w:lang w:val="en-GB"/>
        </w:rPr>
        <w:fldChar w:fldCharType="end"/>
      </w:r>
      <w:r w:rsidR="00832E8D" w:rsidRPr="006E0C2F">
        <w:rPr>
          <w:rFonts w:ascii="Myriad Pro" w:hAnsi="Myriad Pro"/>
          <w:bCs/>
          <w:sz w:val="20"/>
          <w:szCs w:val="20"/>
          <w:lang w:val="en-GB"/>
        </w:rPr>
        <w:t xml:space="preserve"> </w:t>
      </w:r>
      <w:r w:rsidR="00E56B9E" w:rsidRPr="006E0C2F">
        <w:rPr>
          <w:rFonts w:ascii="Myriad Pro" w:hAnsi="Myriad Pro"/>
          <w:bCs/>
          <w:sz w:val="20"/>
          <w:szCs w:val="20"/>
          <w:lang w:val="en-GB"/>
        </w:rPr>
        <w:t>the Principal</w:t>
      </w:r>
      <w:r w:rsidR="00E64B8B" w:rsidRPr="006E0C2F">
        <w:rPr>
          <w:rFonts w:ascii="Myriad Pro" w:hAnsi="Myriad Pro"/>
          <w:bCs/>
          <w:sz w:val="20"/>
          <w:szCs w:val="20"/>
          <w:lang w:val="en-GB"/>
        </w:rPr>
        <w:t xml:space="preserve"> and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be entitled to terminate this Agreement</w:t>
      </w:r>
      <w:r w:rsidR="00103607" w:rsidRPr="006E0C2F">
        <w:rPr>
          <w:rFonts w:ascii="Myriad Pro" w:hAnsi="Myriad Pro"/>
          <w:bCs/>
          <w:sz w:val="20"/>
          <w:szCs w:val="20"/>
          <w:lang w:val="en-GB"/>
        </w:rPr>
        <w:t xml:space="preserve"> or </w:t>
      </w:r>
      <w:r w:rsidR="002D6668" w:rsidRPr="006E0C2F">
        <w:rPr>
          <w:rFonts w:ascii="Myriad Pro" w:hAnsi="Myriad Pro"/>
          <w:bCs/>
          <w:sz w:val="20"/>
          <w:szCs w:val="20"/>
          <w:lang w:val="en-GB"/>
        </w:rPr>
        <w:t>a particular Assignment Order</w:t>
      </w:r>
      <w:r w:rsidR="00E64B8B" w:rsidRPr="006E0C2F">
        <w:rPr>
          <w:rFonts w:ascii="Myriad Pro" w:hAnsi="Myriad Pro"/>
          <w:bCs/>
          <w:sz w:val="20"/>
          <w:szCs w:val="20"/>
          <w:lang w:val="en-GB"/>
        </w:rPr>
        <w:t xml:space="preserve">, </w:t>
      </w:r>
      <w:r w:rsidRPr="006E0C2F">
        <w:rPr>
          <w:rFonts w:ascii="Myriad Pro" w:hAnsi="Myriad Pro"/>
          <w:bCs/>
          <w:sz w:val="20"/>
          <w:szCs w:val="20"/>
          <w:lang w:val="en-GB"/>
        </w:rPr>
        <w:t xml:space="preserve">upon giving a written notice of termination to the other </w:t>
      </w:r>
      <w:r w:rsidR="00FA47A0" w:rsidRPr="006E0C2F">
        <w:rPr>
          <w:rFonts w:ascii="Myriad Pro" w:hAnsi="Myriad Pro"/>
          <w:bCs/>
          <w:sz w:val="20"/>
          <w:szCs w:val="20"/>
          <w:lang w:val="en-GB"/>
        </w:rPr>
        <w:t>Part</w:t>
      </w:r>
      <w:r w:rsidR="00BE4EF4" w:rsidRPr="006E0C2F">
        <w:rPr>
          <w:rFonts w:ascii="Myriad Pro" w:hAnsi="Myriad Pro"/>
          <w:bCs/>
          <w:sz w:val="20"/>
          <w:szCs w:val="20"/>
          <w:lang w:val="en-GB"/>
        </w:rPr>
        <w:t>ies</w:t>
      </w:r>
      <w:r w:rsidR="00FA47A0" w:rsidRPr="006E0C2F">
        <w:rPr>
          <w:rFonts w:ascii="Myriad Pro" w:hAnsi="Myriad Pro"/>
          <w:bCs/>
          <w:sz w:val="20"/>
          <w:szCs w:val="20"/>
          <w:lang w:val="en-GB"/>
        </w:rPr>
        <w:t xml:space="preserve"> </w:t>
      </w:r>
      <w:r w:rsidRPr="006E0C2F">
        <w:rPr>
          <w:rFonts w:ascii="Myriad Pro" w:hAnsi="Myriad Pro"/>
          <w:bCs/>
          <w:sz w:val="20"/>
          <w:szCs w:val="20"/>
          <w:lang w:val="en-GB"/>
        </w:rPr>
        <w:t xml:space="preserve">in the event of material breach by the other Party of any of its obligations under this Agreement. The written notice of termination shall contain an itemized description of the breach. For the purposes of this </w:t>
      </w:r>
      <w:r w:rsidR="00AF1D6C" w:rsidRPr="006E0C2F">
        <w:rPr>
          <w:rFonts w:ascii="Myriad Pro" w:hAnsi="Myriad Pro"/>
          <w:bCs/>
          <w:sz w:val="20"/>
          <w:szCs w:val="20"/>
          <w:lang w:val="en-GB"/>
        </w:rPr>
        <w:t>Section X</w:t>
      </w:r>
      <w:r w:rsidR="00BD7711">
        <w:rPr>
          <w:rFonts w:ascii="Myriad Pro" w:hAnsi="Myriad Pro"/>
          <w:bCs/>
          <w:sz w:val="20"/>
          <w:szCs w:val="20"/>
          <w:lang w:val="en-GB"/>
        </w:rPr>
        <w:t>I</w:t>
      </w:r>
      <w:r w:rsidR="00AF1D6C" w:rsidRPr="006E0C2F">
        <w:rPr>
          <w:rFonts w:ascii="Myriad Pro" w:hAnsi="Myriad Pro"/>
          <w:bCs/>
          <w:sz w:val="20"/>
          <w:szCs w:val="20"/>
          <w:lang w:val="en-GB"/>
        </w:rPr>
        <w:t>II</w:t>
      </w:r>
      <w:r w:rsidR="000F1860" w:rsidRPr="006E0C2F">
        <w:rPr>
          <w:rFonts w:ascii="Myriad Pro" w:hAnsi="Myriad Pro"/>
          <w:bCs/>
          <w:sz w:val="20"/>
          <w:szCs w:val="20"/>
          <w:lang w:val="en-GB"/>
        </w:rPr>
        <w:t xml:space="preserve"> </w:t>
      </w:r>
      <w:r w:rsidRPr="006E0C2F">
        <w:rPr>
          <w:rFonts w:ascii="Myriad Pro" w:hAnsi="Myriad Pro"/>
          <w:bCs/>
          <w:sz w:val="20"/>
          <w:szCs w:val="20"/>
          <w:lang w:val="en-GB"/>
        </w:rPr>
        <w:t>an event of material breach shall include</w:t>
      </w:r>
      <w:r w:rsidR="00660384" w:rsidRPr="006E0C2F">
        <w:rPr>
          <w:rFonts w:ascii="Myriad Pro" w:hAnsi="Myriad Pro"/>
          <w:bCs/>
          <w:sz w:val="20"/>
          <w:szCs w:val="20"/>
          <w:lang w:val="en-GB"/>
        </w:rPr>
        <w:t>, but not be limited to,</w:t>
      </w:r>
      <w:r w:rsidRPr="006E0C2F">
        <w:rPr>
          <w:rFonts w:ascii="Myriad Pro" w:hAnsi="Myriad Pro"/>
          <w:bCs/>
          <w:sz w:val="20"/>
          <w:szCs w:val="20"/>
          <w:lang w:val="en-GB"/>
        </w:rPr>
        <w:t xml:space="preserve"> any of the following: </w:t>
      </w:r>
    </w:p>
    <w:p w14:paraId="2AC94115" w14:textId="7C033B96"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bookmarkStart w:id="109" w:name="_Ref65248826"/>
      <w:r w:rsidRPr="006E0C2F">
        <w:rPr>
          <w:rFonts w:ascii="Myriad Pro" w:hAnsi="Myriad Pro"/>
          <w:bCs/>
          <w:sz w:val="20"/>
          <w:szCs w:val="20"/>
          <w:lang w:val="en-GB"/>
        </w:rPr>
        <w:t xml:space="preserve">commitment by a Party of any persistent or material breach of this Agreement (which shall include failure to pay an amount of at least EUR </w:t>
      </w:r>
      <w:r w:rsidR="002E70FB" w:rsidRPr="006E0C2F">
        <w:rPr>
          <w:rFonts w:ascii="Myriad Pro" w:hAnsi="Myriad Pro"/>
          <w:bCs/>
          <w:sz w:val="20"/>
          <w:szCs w:val="20"/>
          <w:lang w:val="en-GB"/>
        </w:rPr>
        <w:t>20</w:t>
      </w:r>
      <w:r w:rsidRPr="006E0C2F">
        <w:rPr>
          <w:rFonts w:ascii="Myriad Pro" w:hAnsi="Myriad Pro"/>
          <w:bCs/>
          <w:sz w:val="20"/>
          <w:szCs w:val="20"/>
          <w:lang w:val="en-GB"/>
        </w:rPr>
        <w:t xml:space="preserve">,000 due to the other Party or perform any part of the Assignment or an Assignment valued at least EUR </w:t>
      </w:r>
      <w:r w:rsidR="002E70FB" w:rsidRPr="006E0C2F">
        <w:rPr>
          <w:rFonts w:ascii="Myriad Pro" w:hAnsi="Myriad Pro"/>
          <w:bCs/>
          <w:sz w:val="20"/>
          <w:szCs w:val="20"/>
          <w:lang w:val="en-GB"/>
        </w:rPr>
        <w:t>20</w:t>
      </w:r>
      <w:r w:rsidRPr="006E0C2F">
        <w:rPr>
          <w:rFonts w:ascii="Myriad Pro" w:hAnsi="Myriad Pro"/>
          <w:bCs/>
          <w:sz w:val="20"/>
          <w:szCs w:val="20"/>
          <w:lang w:val="en-GB"/>
        </w:rPr>
        <w:t>,000</w:t>
      </w:r>
      <w:proofErr w:type="gramStart"/>
      <w:r w:rsidR="00E1795F" w:rsidRPr="006E0C2F">
        <w:rPr>
          <w:rFonts w:ascii="Myriad Pro" w:hAnsi="Myriad Pro"/>
          <w:bCs/>
          <w:sz w:val="20"/>
          <w:szCs w:val="20"/>
          <w:lang w:val="en-GB"/>
        </w:rPr>
        <w:t>)</w:t>
      </w:r>
      <w:r w:rsidRPr="006E0C2F">
        <w:rPr>
          <w:rFonts w:ascii="Myriad Pro" w:hAnsi="Myriad Pro"/>
          <w:bCs/>
          <w:sz w:val="20"/>
          <w:szCs w:val="20"/>
          <w:lang w:val="en-GB"/>
        </w:rPr>
        <w:t>;</w:t>
      </w:r>
      <w:bookmarkEnd w:id="109"/>
      <w:proofErr w:type="gramEnd"/>
    </w:p>
    <w:p w14:paraId="05D28AA4" w14:textId="2330F69A"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bookmarkStart w:id="110" w:name="_Ref65248780"/>
      <w:r w:rsidRPr="006E0C2F">
        <w:rPr>
          <w:rFonts w:ascii="Myriad Pro" w:hAnsi="Myriad Pro"/>
          <w:bCs/>
          <w:sz w:val="20"/>
          <w:szCs w:val="20"/>
          <w:lang w:val="en-GB"/>
        </w:rPr>
        <w:t xml:space="preserve">failure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duly address and remedy the Defects in the Cure Period in accordance with Clauses </w:t>
      </w:r>
      <w:r w:rsidR="00F10E2F" w:rsidRPr="006E0C2F">
        <w:rPr>
          <w:rFonts w:ascii="Myriad Pro" w:hAnsi="Myriad Pro"/>
          <w:bCs/>
          <w:sz w:val="20"/>
          <w:szCs w:val="20"/>
          <w:shd w:val="clear" w:color="auto" w:fill="FFFFFF" w:themeFill="background1"/>
          <w:lang w:val="en-GB"/>
        </w:rPr>
        <w:fldChar w:fldCharType="begin"/>
      </w:r>
      <w:r w:rsidR="00F10E2F" w:rsidRPr="006E0C2F">
        <w:rPr>
          <w:rFonts w:ascii="Myriad Pro" w:hAnsi="Myriad Pro"/>
          <w:bCs/>
          <w:sz w:val="20"/>
          <w:szCs w:val="20"/>
          <w:shd w:val="clear" w:color="auto" w:fill="FFFFFF" w:themeFill="background1"/>
          <w:lang w:val="en-GB"/>
        </w:rPr>
        <w:instrText xml:space="preserve"> REF _Ref472336892 \r \h  \* MERGEFORMAT </w:instrText>
      </w:r>
      <w:r w:rsidR="00F10E2F" w:rsidRPr="006E0C2F">
        <w:rPr>
          <w:rFonts w:ascii="Myriad Pro" w:hAnsi="Myriad Pro"/>
          <w:bCs/>
          <w:sz w:val="20"/>
          <w:szCs w:val="20"/>
          <w:shd w:val="clear" w:color="auto" w:fill="FFFFFF" w:themeFill="background1"/>
          <w:lang w:val="en-GB"/>
        </w:rPr>
      </w:r>
      <w:r w:rsidR="00F10E2F" w:rsidRPr="006E0C2F">
        <w:rPr>
          <w:rFonts w:ascii="Myriad Pro" w:hAnsi="Myriad Pro"/>
          <w:bCs/>
          <w:sz w:val="20"/>
          <w:szCs w:val="20"/>
          <w:shd w:val="clear" w:color="auto" w:fill="FFFFFF" w:themeFill="background1"/>
          <w:lang w:val="en-GB"/>
        </w:rPr>
        <w:fldChar w:fldCharType="separate"/>
      </w:r>
      <w:r w:rsidR="00C820BA">
        <w:rPr>
          <w:rFonts w:ascii="Myriad Pro" w:hAnsi="Myriad Pro"/>
          <w:bCs/>
          <w:sz w:val="20"/>
          <w:szCs w:val="20"/>
          <w:shd w:val="clear" w:color="auto" w:fill="FFFFFF" w:themeFill="background1"/>
          <w:lang w:val="en-GB"/>
        </w:rPr>
        <w:t>11.3</w:t>
      </w:r>
      <w:r w:rsidR="00F10E2F" w:rsidRPr="006E0C2F">
        <w:rPr>
          <w:rFonts w:ascii="Myriad Pro" w:hAnsi="Myriad Pro"/>
          <w:bCs/>
          <w:sz w:val="20"/>
          <w:szCs w:val="20"/>
          <w:shd w:val="clear" w:color="auto" w:fill="FFFFFF" w:themeFill="background1"/>
          <w:lang w:val="en-GB"/>
        </w:rPr>
        <w:fldChar w:fldCharType="end"/>
      </w:r>
      <w:r w:rsidRPr="006E0C2F">
        <w:rPr>
          <w:rFonts w:ascii="Myriad Pro" w:hAnsi="Myriad Pro"/>
          <w:bCs/>
          <w:sz w:val="20"/>
          <w:szCs w:val="20"/>
          <w:shd w:val="clear" w:color="auto" w:fill="FFFFFF" w:themeFill="background1"/>
          <w:lang w:val="en-GB"/>
        </w:rPr>
        <w:t>;</w:t>
      </w:r>
      <w:bookmarkEnd w:id="110"/>
    </w:p>
    <w:p w14:paraId="791D580B" w14:textId="35916C07"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bookmarkStart w:id="111" w:name="_Ref65248796"/>
      <w:r w:rsidRPr="006E0C2F">
        <w:rPr>
          <w:rFonts w:ascii="Myriad Pro" w:hAnsi="Myriad Pro"/>
          <w:bCs/>
          <w:sz w:val="20"/>
          <w:szCs w:val="20"/>
          <w:lang w:val="en-GB"/>
        </w:rPr>
        <w:t xml:space="preserve">failure by any Deliverable to conform to any of the material requirements to such Deliverable contained in the </w:t>
      </w:r>
      <w:r w:rsidR="005059A0" w:rsidRPr="006E0C2F">
        <w:rPr>
          <w:rFonts w:ascii="Myriad Pro" w:hAnsi="Myriad Pro"/>
          <w:bCs/>
          <w:sz w:val="20"/>
          <w:szCs w:val="20"/>
          <w:lang w:val="en-GB"/>
        </w:rPr>
        <w:t xml:space="preserve">Agreement or </w:t>
      </w:r>
      <w:r w:rsidRPr="006E0C2F">
        <w:rPr>
          <w:rFonts w:ascii="Myriad Pro" w:hAnsi="Myriad Pro"/>
          <w:bCs/>
          <w:sz w:val="20"/>
          <w:szCs w:val="20"/>
          <w:lang w:val="en-GB"/>
        </w:rPr>
        <w:t xml:space="preserve">particular Assignment Order, provided that such failure is not capable of being remedied </w:t>
      </w:r>
      <w:r w:rsidR="000174D9" w:rsidRPr="006E0C2F">
        <w:rPr>
          <w:rFonts w:ascii="Myriad Pro" w:hAnsi="Myriad Pro"/>
          <w:bCs/>
          <w:sz w:val="20"/>
          <w:szCs w:val="20"/>
          <w:lang w:val="en-GB"/>
        </w:rPr>
        <w:t xml:space="preserve">upon receipt of the Objection </w:t>
      </w:r>
      <w:proofErr w:type="gramStart"/>
      <w:r w:rsidR="000174D9" w:rsidRPr="006E0C2F">
        <w:rPr>
          <w:rFonts w:ascii="Myriad Pro" w:hAnsi="Myriad Pro"/>
          <w:bCs/>
          <w:sz w:val="20"/>
          <w:szCs w:val="20"/>
          <w:lang w:val="en-GB"/>
        </w:rPr>
        <w:t>Notice</w:t>
      </w:r>
      <w:r w:rsidRPr="006E0C2F">
        <w:rPr>
          <w:rFonts w:ascii="Myriad Pro" w:hAnsi="Myriad Pro"/>
          <w:bCs/>
          <w:sz w:val="20"/>
          <w:szCs w:val="20"/>
          <w:lang w:val="en-GB"/>
        </w:rPr>
        <w:t>;</w:t>
      </w:r>
      <w:bookmarkEnd w:id="111"/>
      <w:proofErr w:type="gramEnd"/>
    </w:p>
    <w:p w14:paraId="75C78D1D" w14:textId="2E701656"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r w:rsidRPr="006E0C2F">
        <w:rPr>
          <w:rFonts w:ascii="Myriad Pro" w:hAnsi="Myriad Pro"/>
          <w:bCs/>
          <w:sz w:val="20"/>
          <w:szCs w:val="20"/>
          <w:lang w:val="en-GB"/>
        </w:rPr>
        <w:t>failure by the Principal</w:t>
      </w:r>
      <w:r w:rsidR="00482804" w:rsidRPr="006E0C2F">
        <w:rPr>
          <w:rFonts w:ascii="Myriad Pro" w:hAnsi="Myriad Pro"/>
          <w:bCs/>
          <w:sz w:val="20"/>
          <w:szCs w:val="20"/>
          <w:lang w:val="en-GB"/>
        </w:rPr>
        <w:t xml:space="preserve"> or the Implementing Body</w:t>
      </w:r>
      <w:r w:rsidR="005E5324" w:rsidRPr="006E0C2F">
        <w:rPr>
          <w:rFonts w:ascii="Myriad Pro" w:hAnsi="Myriad Pro"/>
          <w:bCs/>
          <w:sz w:val="20"/>
          <w:szCs w:val="20"/>
          <w:lang w:val="en-GB"/>
        </w:rPr>
        <w:t>, as applicable,</w:t>
      </w:r>
      <w:r w:rsidRPr="006E0C2F">
        <w:rPr>
          <w:rFonts w:ascii="Myriad Pro" w:hAnsi="Myriad Pro"/>
          <w:bCs/>
          <w:sz w:val="20"/>
          <w:szCs w:val="20"/>
          <w:lang w:val="en-GB"/>
        </w:rPr>
        <w:t xml:space="preserve"> to make any payment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in accordance with this Agreement within at least fifteen (15) </w:t>
      </w:r>
      <w:r w:rsidR="00791675" w:rsidRPr="006E0C2F">
        <w:rPr>
          <w:rFonts w:ascii="Myriad Pro" w:hAnsi="Myriad Pro"/>
          <w:bCs/>
          <w:sz w:val="20"/>
          <w:szCs w:val="20"/>
          <w:lang w:val="en-GB"/>
        </w:rPr>
        <w:t xml:space="preserve">Business </w:t>
      </w:r>
      <w:r w:rsidRPr="006E0C2F">
        <w:rPr>
          <w:rFonts w:ascii="Myriad Pro" w:hAnsi="Myriad Pro"/>
          <w:bCs/>
          <w:sz w:val="20"/>
          <w:szCs w:val="20"/>
          <w:lang w:val="en-GB"/>
        </w:rPr>
        <w:t xml:space="preserve">Days from the date of payment falling </w:t>
      </w:r>
      <w:proofErr w:type="gramStart"/>
      <w:r w:rsidRPr="006E0C2F">
        <w:rPr>
          <w:rFonts w:ascii="Myriad Pro" w:hAnsi="Myriad Pro"/>
          <w:bCs/>
          <w:sz w:val="20"/>
          <w:szCs w:val="20"/>
          <w:lang w:val="en-GB"/>
        </w:rPr>
        <w:t>due;</w:t>
      </w:r>
      <w:proofErr w:type="gramEnd"/>
    </w:p>
    <w:p w14:paraId="037D79C4" w14:textId="3A6889DD" w:rsidR="00E30C08" w:rsidRPr="006E0C2F" w:rsidRDefault="00E30C08" w:rsidP="00AC65A3">
      <w:pPr>
        <w:pStyle w:val="ListParagraph"/>
        <w:numPr>
          <w:ilvl w:val="2"/>
          <w:numId w:val="34"/>
        </w:numPr>
        <w:tabs>
          <w:tab w:val="left" w:pos="3119"/>
        </w:tabs>
        <w:ind w:left="567" w:hanging="567"/>
        <w:jc w:val="both"/>
        <w:rPr>
          <w:rFonts w:ascii="Myriad Pro" w:hAnsi="Myriad Pro"/>
          <w:bCs/>
          <w:sz w:val="20"/>
          <w:szCs w:val="20"/>
          <w:lang w:val="en-GB"/>
        </w:rPr>
      </w:pPr>
      <w:r w:rsidRPr="006E0C2F">
        <w:rPr>
          <w:rFonts w:ascii="Myriad Pro" w:hAnsi="Myriad Pro"/>
          <w:bCs/>
          <w:sz w:val="20"/>
          <w:szCs w:val="20"/>
          <w:lang w:val="en-GB"/>
        </w:rPr>
        <w:t xml:space="preserve">any of the representations or warranties given by either Party under </w:t>
      </w:r>
      <w:r w:rsidR="000F1860" w:rsidRPr="006E0C2F">
        <w:rPr>
          <w:rFonts w:ascii="Myriad Pro" w:hAnsi="Myriad Pro"/>
          <w:bCs/>
          <w:sz w:val="20"/>
          <w:szCs w:val="20"/>
          <w:lang w:val="en-GB"/>
        </w:rPr>
        <w:t xml:space="preserve">Section </w:t>
      </w:r>
      <w:r w:rsidR="000F2728">
        <w:rPr>
          <w:rFonts w:ascii="Myriad Pro" w:hAnsi="Myriad Pro"/>
          <w:bCs/>
          <w:sz w:val="20"/>
          <w:szCs w:val="20"/>
          <w:lang w:val="en-GB"/>
        </w:rPr>
        <w:t>VIII</w:t>
      </w:r>
      <w:r w:rsidR="000F2728" w:rsidRPr="006E0C2F">
        <w:rPr>
          <w:rFonts w:ascii="Myriad Pro" w:hAnsi="Myriad Pro"/>
          <w:bCs/>
          <w:sz w:val="20"/>
          <w:szCs w:val="20"/>
          <w:lang w:val="en-GB"/>
        </w:rPr>
        <w:t xml:space="preserve"> </w:t>
      </w:r>
      <w:r w:rsidRPr="006E0C2F">
        <w:rPr>
          <w:rFonts w:ascii="Myriad Pro" w:hAnsi="Myriad Pro"/>
          <w:bCs/>
          <w:sz w:val="20"/>
          <w:szCs w:val="20"/>
          <w:lang w:val="en-GB"/>
        </w:rPr>
        <w:t xml:space="preserve">or any of the </w:t>
      </w:r>
      <w:r w:rsidR="003C2E78" w:rsidRPr="006E0C2F">
        <w:rPr>
          <w:rFonts w:ascii="Myriad Pro" w:hAnsi="Myriad Pro"/>
          <w:bCs/>
          <w:sz w:val="20"/>
          <w:szCs w:val="20"/>
          <w:lang w:val="en-GB"/>
        </w:rPr>
        <w:t xml:space="preserve">declarations, </w:t>
      </w:r>
      <w:r w:rsidRPr="006E0C2F">
        <w:rPr>
          <w:rFonts w:ascii="Myriad Pro" w:hAnsi="Myriad Pro"/>
          <w:bCs/>
          <w:sz w:val="20"/>
          <w:szCs w:val="20"/>
          <w:lang w:val="en-GB"/>
        </w:rPr>
        <w:t xml:space="preserve">representations or warranties given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under </w:t>
      </w:r>
      <w:r w:rsidR="003C2E78" w:rsidRPr="006E0C2F">
        <w:rPr>
          <w:rFonts w:ascii="Myriad Pro" w:hAnsi="Myriad Pro"/>
          <w:bCs/>
          <w:sz w:val="20"/>
          <w:szCs w:val="20"/>
          <w:lang w:val="en-GB"/>
        </w:rPr>
        <w:t xml:space="preserve">Clause </w:t>
      </w:r>
      <w:r w:rsidR="003C2E78" w:rsidRPr="006E0C2F">
        <w:rPr>
          <w:rFonts w:ascii="Myriad Pro" w:hAnsi="Myriad Pro"/>
          <w:bCs/>
          <w:sz w:val="20"/>
          <w:szCs w:val="20"/>
          <w:lang w:val="en-GB"/>
        </w:rPr>
        <w:fldChar w:fldCharType="begin"/>
      </w:r>
      <w:r w:rsidR="003C2E78" w:rsidRPr="006E0C2F">
        <w:rPr>
          <w:rFonts w:ascii="Myriad Pro" w:hAnsi="Myriad Pro"/>
          <w:bCs/>
          <w:sz w:val="20"/>
          <w:szCs w:val="20"/>
          <w:lang w:val="en-GB"/>
        </w:rPr>
        <w:instrText xml:space="preserve"> REF _Ref61854155 \r \h </w:instrText>
      </w:r>
      <w:r w:rsidR="006E0C2F">
        <w:rPr>
          <w:rFonts w:ascii="Myriad Pro" w:hAnsi="Myriad Pro"/>
          <w:bCs/>
          <w:sz w:val="20"/>
          <w:szCs w:val="20"/>
          <w:lang w:val="en-GB"/>
        </w:rPr>
        <w:instrText xml:space="preserve"> \* MERGEFORMAT </w:instrText>
      </w:r>
      <w:r w:rsidR="003C2E78" w:rsidRPr="006E0C2F">
        <w:rPr>
          <w:rFonts w:ascii="Myriad Pro" w:hAnsi="Myriad Pro"/>
          <w:bCs/>
          <w:sz w:val="20"/>
          <w:szCs w:val="20"/>
          <w:lang w:val="en-GB"/>
        </w:rPr>
      </w:r>
      <w:r w:rsidR="003C2E78" w:rsidRPr="006E0C2F">
        <w:rPr>
          <w:rFonts w:ascii="Myriad Pro" w:hAnsi="Myriad Pro"/>
          <w:bCs/>
          <w:sz w:val="20"/>
          <w:szCs w:val="20"/>
          <w:lang w:val="en-GB"/>
        </w:rPr>
        <w:fldChar w:fldCharType="separate"/>
      </w:r>
      <w:r w:rsidR="00C820BA">
        <w:rPr>
          <w:rFonts w:ascii="Myriad Pro" w:hAnsi="Myriad Pro"/>
          <w:bCs/>
          <w:sz w:val="20"/>
          <w:szCs w:val="20"/>
          <w:lang w:val="en-GB"/>
        </w:rPr>
        <w:t>6.3</w:t>
      </w:r>
      <w:r w:rsidR="003C2E78" w:rsidRPr="006E0C2F">
        <w:rPr>
          <w:rFonts w:ascii="Myriad Pro" w:hAnsi="Myriad Pro"/>
          <w:bCs/>
          <w:sz w:val="20"/>
          <w:szCs w:val="20"/>
          <w:lang w:val="en-GB"/>
        </w:rPr>
        <w:fldChar w:fldCharType="end"/>
      </w:r>
      <w:r w:rsidR="003C2E78" w:rsidRPr="006E0C2F">
        <w:rPr>
          <w:rFonts w:ascii="Myriad Pro" w:hAnsi="Myriad Pro"/>
          <w:bCs/>
          <w:sz w:val="20"/>
          <w:szCs w:val="20"/>
          <w:lang w:val="en-GB"/>
        </w:rPr>
        <w:t xml:space="preserve"> and/or </w:t>
      </w:r>
      <w:r w:rsidRPr="006E0C2F">
        <w:rPr>
          <w:rFonts w:ascii="Myriad Pro" w:hAnsi="Myriad Pro"/>
          <w:bCs/>
          <w:sz w:val="20"/>
          <w:szCs w:val="20"/>
          <w:lang w:val="en-GB"/>
        </w:rPr>
        <w:t xml:space="preserve">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_Ref516215564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9.2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proving to be untrue</w:t>
      </w:r>
      <w:r w:rsidR="008C438B" w:rsidRPr="006E0C2F">
        <w:rPr>
          <w:rFonts w:ascii="Myriad Pro" w:hAnsi="Myriad Pro"/>
          <w:bCs/>
          <w:sz w:val="20"/>
          <w:szCs w:val="20"/>
          <w:lang w:val="en-GB"/>
        </w:rPr>
        <w:t>.</w:t>
      </w:r>
    </w:p>
    <w:p w14:paraId="5D060620" w14:textId="1B9AF3FA"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12" w:name="_Ref65248702"/>
      <w:r w:rsidRPr="006E0C2F">
        <w:rPr>
          <w:rFonts w:ascii="Myriad Pro" w:hAnsi="Myriad Pro"/>
          <w:bCs/>
          <w:i/>
          <w:sz w:val="20"/>
          <w:szCs w:val="20"/>
          <w:lang w:val="en-GB"/>
        </w:rPr>
        <w:t>Corrective Period</w:t>
      </w:r>
      <w:r w:rsidRPr="006E0C2F">
        <w:rPr>
          <w:rFonts w:ascii="Myriad Pro" w:hAnsi="Myriad Pro"/>
          <w:bCs/>
          <w:sz w:val="20"/>
          <w:szCs w:val="20"/>
          <w:lang w:val="en-GB"/>
        </w:rPr>
        <w:t xml:space="preserve">. In the event of </w:t>
      </w:r>
      <w:r w:rsidR="000F085F" w:rsidRPr="006E0C2F">
        <w:rPr>
          <w:rFonts w:ascii="Myriad Pro" w:hAnsi="Myriad Pro"/>
          <w:bCs/>
          <w:sz w:val="20"/>
          <w:szCs w:val="20"/>
          <w:lang w:val="en-GB"/>
        </w:rPr>
        <w:t xml:space="preserve">a material </w:t>
      </w:r>
      <w:r w:rsidRPr="006E0C2F">
        <w:rPr>
          <w:rFonts w:ascii="Myriad Pro" w:hAnsi="Myriad Pro"/>
          <w:bCs/>
          <w:sz w:val="20"/>
          <w:szCs w:val="20"/>
          <w:lang w:val="en-GB"/>
        </w:rPr>
        <w:t>breach by either Party of its obligations under this Agreement, the non-breaching Party shall allow the breaching Party fourteen (14) days for corrective action or submission of a corrective action plan (the “</w:t>
      </w:r>
      <w:r w:rsidRPr="006E0C2F">
        <w:rPr>
          <w:rFonts w:ascii="Myriad Pro" w:hAnsi="Myriad Pro"/>
          <w:bCs/>
          <w:sz w:val="20"/>
          <w:szCs w:val="20"/>
          <w:u w:val="single"/>
          <w:lang w:val="en-GB"/>
        </w:rPr>
        <w:t>Corrective Period</w:t>
      </w:r>
      <w:r w:rsidRPr="006E0C2F">
        <w:rPr>
          <w:rFonts w:ascii="Myriad Pro" w:hAnsi="Myriad Pro"/>
          <w:bCs/>
          <w:sz w:val="20"/>
          <w:szCs w:val="20"/>
          <w:lang w:val="en-GB"/>
        </w:rPr>
        <w:t>”). The Corrective Period shall be counted from the date of receipt by the breaching Party of a written notice of breach. Should no satisfactory corrective action be taken, or acceptable corrective action plan provided by the breaching Party, the non-breaching Party shall have the right to terminate the Agreement</w:t>
      </w:r>
      <w:r w:rsidR="000D1E11" w:rsidRPr="006E0C2F">
        <w:rPr>
          <w:rFonts w:ascii="Myriad Pro" w:hAnsi="Myriad Pro"/>
          <w:bCs/>
          <w:sz w:val="20"/>
          <w:szCs w:val="20"/>
          <w:lang w:val="en-GB"/>
        </w:rPr>
        <w:t xml:space="preserve"> or the </w:t>
      </w:r>
      <w:proofErr w:type="gramStart"/>
      <w:r w:rsidR="000D1E11" w:rsidRPr="006E0C2F">
        <w:rPr>
          <w:rFonts w:ascii="Myriad Pro" w:hAnsi="Myriad Pro"/>
          <w:bCs/>
          <w:sz w:val="20"/>
          <w:szCs w:val="20"/>
          <w:lang w:val="en-GB"/>
        </w:rPr>
        <w:t>particular Assignment</w:t>
      </w:r>
      <w:proofErr w:type="gramEnd"/>
      <w:r w:rsidR="000D1E11" w:rsidRPr="006E0C2F">
        <w:rPr>
          <w:rFonts w:ascii="Myriad Pro" w:hAnsi="Myriad Pro"/>
          <w:bCs/>
          <w:sz w:val="20"/>
          <w:szCs w:val="20"/>
          <w:lang w:val="en-GB"/>
        </w:rPr>
        <w:t xml:space="preserve"> Order</w:t>
      </w:r>
      <w:r w:rsidRPr="006E0C2F">
        <w:rPr>
          <w:rFonts w:ascii="Myriad Pro" w:hAnsi="Myriad Pro"/>
          <w:bCs/>
          <w:sz w:val="20"/>
          <w:szCs w:val="20"/>
          <w:lang w:val="en-GB"/>
        </w:rPr>
        <w:t xml:space="preserve">. It is acknowledged and agreed by the Parties that the provisions of this Clause </w:t>
      </w:r>
      <w:r w:rsidR="00D671FA" w:rsidRPr="006E0C2F">
        <w:rPr>
          <w:rFonts w:ascii="Myriad Pro" w:hAnsi="Myriad Pro"/>
          <w:bCs/>
          <w:sz w:val="20"/>
          <w:szCs w:val="20"/>
          <w:lang w:val="en-GB"/>
        </w:rPr>
        <w:fldChar w:fldCharType="begin"/>
      </w:r>
      <w:r w:rsidR="00D671FA" w:rsidRPr="006E0C2F">
        <w:rPr>
          <w:rFonts w:ascii="Myriad Pro" w:hAnsi="Myriad Pro"/>
          <w:bCs/>
          <w:sz w:val="20"/>
          <w:szCs w:val="20"/>
          <w:lang w:val="en-GB"/>
        </w:rPr>
        <w:instrText xml:space="preserve"> REF _Ref65248702 \r \h </w:instrText>
      </w:r>
      <w:r w:rsidR="006E0C2F">
        <w:rPr>
          <w:rFonts w:ascii="Myriad Pro" w:hAnsi="Myriad Pro"/>
          <w:bCs/>
          <w:sz w:val="20"/>
          <w:szCs w:val="20"/>
          <w:lang w:val="en-GB"/>
        </w:rPr>
        <w:instrText xml:space="preserve"> \* MERGEFORMAT </w:instrText>
      </w:r>
      <w:r w:rsidR="00D671FA" w:rsidRPr="006E0C2F">
        <w:rPr>
          <w:rFonts w:ascii="Myriad Pro" w:hAnsi="Myriad Pro"/>
          <w:bCs/>
          <w:sz w:val="20"/>
          <w:szCs w:val="20"/>
          <w:lang w:val="en-GB"/>
        </w:rPr>
      </w:r>
      <w:r w:rsidR="00D671FA" w:rsidRPr="006E0C2F">
        <w:rPr>
          <w:rFonts w:ascii="Myriad Pro" w:hAnsi="Myriad Pro"/>
          <w:bCs/>
          <w:sz w:val="20"/>
          <w:szCs w:val="20"/>
          <w:lang w:val="en-GB"/>
        </w:rPr>
        <w:fldChar w:fldCharType="separate"/>
      </w:r>
      <w:r w:rsidR="00C820BA">
        <w:rPr>
          <w:rFonts w:ascii="Myriad Pro" w:hAnsi="Myriad Pro"/>
          <w:bCs/>
          <w:sz w:val="20"/>
          <w:szCs w:val="20"/>
          <w:lang w:val="en-GB"/>
        </w:rPr>
        <w:t>13.2</w:t>
      </w:r>
      <w:r w:rsidR="00D671FA" w:rsidRPr="006E0C2F">
        <w:rPr>
          <w:rFonts w:ascii="Myriad Pro" w:hAnsi="Myriad Pro"/>
          <w:bCs/>
          <w:sz w:val="20"/>
          <w:szCs w:val="20"/>
          <w:lang w:val="en-GB"/>
        </w:rPr>
        <w:fldChar w:fldCharType="end"/>
      </w:r>
      <w:r w:rsidRPr="006E0C2F">
        <w:rPr>
          <w:rFonts w:ascii="Myriad Pro" w:hAnsi="Myriad Pro"/>
          <w:bCs/>
          <w:sz w:val="20"/>
          <w:szCs w:val="20"/>
          <w:lang w:val="en-GB"/>
        </w:rPr>
        <w:t xml:space="preserve"> shall not apply with respect to any of the events enumerated in accordance with Clause</w:t>
      </w:r>
      <w:r w:rsidR="00287BC7" w:rsidRPr="006E0C2F">
        <w:rPr>
          <w:rFonts w:ascii="Myriad Pro" w:hAnsi="Myriad Pro"/>
          <w:bCs/>
          <w:sz w:val="20"/>
          <w:szCs w:val="20"/>
          <w:lang w:val="en-GB"/>
        </w:rPr>
        <w:t xml:space="preserve"> </w:t>
      </w:r>
      <w:r w:rsidR="00F10B6D" w:rsidRPr="006E0C2F">
        <w:rPr>
          <w:rFonts w:ascii="Myriad Pro" w:hAnsi="Myriad Pro"/>
          <w:bCs/>
          <w:sz w:val="20"/>
          <w:szCs w:val="20"/>
          <w:lang w:val="en-GB"/>
        </w:rPr>
        <w:fldChar w:fldCharType="begin"/>
      </w:r>
      <w:r w:rsidR="00F10B6D" w:rsidRPr="006E0C2F">
        <w:rPr>
          <w:rFonts w:ascii="Myriad Pro" w:hAnsi="Myriad Pro"/>
          <w:bCs/>
          <w:sz w:val="20"/>
          <w:szCs w:val="20"/>
          <w:lang w:val="en-GB"/>
        </w:rPr>
        <w:instrText xml:space="preserve"> REF _Ref65248990 \r \h </w:instrText>
      </w:r>
      <w:r w:rsidR="006E0C2F">
        <w:rPr>
          <w:rFonts w:ascii="Myriad Pro" w:hAnsi="Myriad Pro"/>
          <w:bCs/>
          <w:sz w:val="20"/>
          <w:szCs w:val="20"/>
          <w:lang w:val="en-GB"/>
        </w:rPr>
        <w:instrText xml:space="preserve"> \* MERGEFORMAT </w:instrText>
      </w:r>
      <w:r w:rsidR="00F10B6D" w:rsidRPr="006E0C2F">
        <w:rPr>
          <w:rFonts w:ascii="Myriad Pro" w:hAnsi="Myriad Pro"/>
          <w:bCs/>
          <w:sz w:val="20"/>
          <w:szCs w:val="20"/>
          <w:lang w:val="en-GB"/>
        </w:rPr>
      </w:r>
      <w:r w:rsidR="00F10B6D" w:rsidRPr="006E0C2F">
        <w:rPr>
          <w:rFonts w:ascii="Myriad Pro" w:hAnsi="Myriad Pro"/>
          <w:bCs/>
          <w:sz w:val="20"/>
          <w:szCs w:val="20"/>
          <w:lang w:val="en-GB"/>
        </w:rPr>
        <w:fldChar w:fldCharType="separate"/>
      </w:r>
      <w:r w:rsidR="00C820BA">
        <w:rPr>
          <w:rFonts w:ascii="Myriad Pro" w:hAnsi="Myriad Pro"/>
          <w:bCs/>
          <w:sz w:val="20"/>
          <w:szCs w:val="20"/>
          <w:lang w:val="en-GB"/>
        </w:rPr>
        <w:t>13.5</w:t>
      </w:r>
      <w:r w:rsidR="00F10B6D" w:rsidRPr="006E0C2F">
        <w:rPr>
          <w:rFonts w:ascii="Myriad Pro" w:hAnsi="Myriad Pro"/>
          <w:bCs/>
          <w:sz w:val="20"/>
          <w:szCs w:val="20"/>
          <w:lang w:val="en-GB"/>
        </w:rPr>
        <w:fldChar w:fldCharType="end"/>
      </w:r>
      <w:r w:rsidRPr="006E0C2F">
        <w:rPr>
          <w:rFonts w:ascii="Myriad Pro" w:hAnsi="Myriad Pro"/>
          <w:bCs/>
          <w:sz w:val="20"/>
          <w:szCs w:val="20"/>
          <w:lang w:val="en-GB"/>
        </w:rPr>
        <w:t xml:space="preserve">. In addition and for the avoidance of any doubt, the application of the Corrective </w:t>
      </w:r>
      <w:r w:rsidRPr="006E0C2F">
        <w:rPr>
          <w:rFonts w:ascii="Myriad Pro" w:hAnsi="Myriad Pro"/>
          <w:bCs/>
          <w:sz w:val="20"/>
          <w:szCs w:val="20"/>
          <w:lang w:val="en-GB"/>
        </w:rPr>
        <w:lastRenderedPageBreak/>
        <w:t xml:space="preserve">Period under this Clause </w:t>
      </w:r>
      <w:r w:rsidR="006F2F23" w:rsidRPr="006E0C2F">
        <w:rPr>
          <w:rFonts w:ascii="Myriad Pro" w:hAnsi="Myriad Pro"/>
          <w:bCs/>
          <w:sz w:val="20"/>
          <w:szCs w:val="20"/>
          <w:lang w:val="en-GB"/>
        </w:rPr>
        <w:fldChar w:fldCharType="begin"/>
      </w:r>
      <w:r w:rsidR="006F2F23" w:rsidRPr="006E0C2F">
        <w:rPr>
          <w:rFonts w:ascii="Myriad Pro" w:hAnsi="Myriad Pro"/>
          <w:bCs/>
          <w:sz w:val="20"/>
          <w:szCs w:val="20"/>
          <w:lang w:val="en-GB"/>
        </w:rPr>
        <w:instrText xml:space="preserve"> REF _Ref65248702 \r \h </w:instrText>
      </w:r>
      <w:r w:rsidR="006E0C2F">
        <w:rPr>
          <w:rFonts w:ascii="Myriad Pro" w:hAnsi="Myriad Pro"/>
          <w:bCs/>
          <w:sz w:val="20"/>
          <w:szCs w:val="20"/>
          <w:lang w:val="en-GB"/>
        </w:rPr>
        <w:instrText xml:space="preserve"> \* MERGEFORMAT </w:instrText>
      </w:r>
      <w:r w:rsidR="006F2F23" w:rsidRPr="006E0C2F">
        <w:rPr>
          <w:rFonts w:ascii="Myriad Pro" w:hAnsi="Myriad Pro"/>
          <w:bCs/>
          <w:sz w:val="20"/>
          <w:szCs w:val="20"/>
          <w:lang w:val="en-GB"/>
        </w:rPr>
      </w:r>
      <w:r w:rsidR="006F2F23" w:rsidRPr="006E0C2F">
        <w:rPr>
          <w:rFonts w:ascii="Myriad Pro" w:hAnsi="Myriad Pro"/>
          <w:bCs/>
          <w:sz w:val="20"/>
          <w:szCs w:val="20"/>
          <w:lang w:val="en-GB"/>
        </w:rPr>
        <w:fldChar w:fldCharType="separate"/>
      </w:r>
      <w:r w:rsidR="00C820BA">
        <w:rPr>
          <w:rFonts w:ascii="Myriad Pro" w:hAnsi="Myriad Pro"/>
          <w:bCs/>
          <w:sz w:val="20"/>
          <w:szCs w:val="20"/>
          <w:lang w:val="en-GB"/>
        </w:rPr>
        <w:t>13.2</w:t>
      </w:r>
      <w:r w:rsidR="006F2F23" w:rsidRPr="006E0C2F">
        <w:rPr>
          <w:rFonts w:ascii="Myriad Pro" w:hAnsi="Myriad Pro"/>
          <w:bCs/>
          <w:sz w:val="20"/>
          <w:szCs w:val="20"/>
          <w:lang w:val="en-GB"/>
        </w:rPr>
        <w:fldChar w:fldCharType="end"/>
      </w:r>
      <w:r w:rsidRPr="006E0C2F">
        <w:rPr>
          <w:rFonts w:ascii="Myriad Pro" w:hAnsi="Myriad Pro"/>
          <w:bCs/>
          <w:sz w:val="20"/>
          <w:szCs w:val="20"/>
          <w:lang w:val="en-GB"/>
        </w:rPr>
        <w:t xml:space="preserve"> shall be without prejudice to and shall not relieve either Party from the obligation to pay any contractual penalty in accordance with the provisions of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_Ref516214832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14.2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or to pay Damages incurred by the other Party in accordance with the provisions of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_Ref516214850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14.3</w:t>
      </w:r>
      <w:r w:rsidRPr="006E0C2F">
        <w:rPr>
          <w:rFonts w:ascii="Myriad Pro" w:hAnsi="Myriad Pro"/>
          <w:bCs/>
          <w:sz w:val="20"/>
          <w:szCs w:val="20"/>
          <w:lang w:val="en-GB"/>
        </w:rPr>
        <w:fldChar w:fldCharType="end"/>
      </w:r>
      <w:r w:rsidR="00C26087">
        <w:rPr>
          <w:rFonts w:ascii="Myriad Pro" w:hAnsi="Myriad Pro"/>
          <w:bCs/>
          <w:sz w:val="20"/>
          <w:szCs w:val="20"/>
          <w:lang w:val="en-GB"/>
        </w:rPr>
        <w:t xml:space="preserve"> upon the Principal`s request</w:t>
      </w:r>
      <w:r w:rsidRPr="006E0C2F">
        <w:rPr>
          <w:rFonts w:ascii="Myriad Pro" w:hAnsi="Myriad Pro"/>
          <w:bCs/>
          <w:sz w:val="20"/>
          <w:szCs w:val="20"/>
          <w:lang w:val="en-GB"/>
        </w:rPr>
        <w:t>.</w:t>
      </w:r>
      <w:bookmarkEnd w:id="112"/>
    </w:p>
    <w:p w14:paraId="5FB9549A" w14:textId="21236F52" w:rsidR="00DF51F9" w:rsidRPr="006E0C2F" w:rsidRDefault="00DF51F9" w:rsidP="007C7CA0">
      <w:pPr>
        <w:pStyle w:val="ListParagraph"/>
        <w:ind w:left="0"/>
        <w:jc w:val="both"/>
        <w:rPr>
          <w:rFonts w:ascii="Myriad Pro" w:hAnsi="Myriad Pro"/>
          <w:bCs/>
          <w:iCs/>
          <w:sz w:val="20"/>
          <w:szCs w:val="20"/>
          <w:lang w:val="en-GB"/>
        </w:rPr>
      </w:pPr>
      <w:r w:rsidRPr="006E0C2F">
        <w:rPr>
          <w:rFonts w:ascii="Myriad Pro" w:hAnsi="Myriad Pro"/>
          <w:bCs/>
          <w:iCs/>
          <w:sz w:val="20"/>
          <w:szCs w:val="20"/>
          <w:lang w:val="en-GB"/>
        </w:rPr>
        <w:t xml:space="preserve">To clarify the Corrective Period is not applied where the breach of the Agreement in related to Defects and Acceptance procedures as specified </w:t>
      </w:r>
      <w:r w:rsidR="003E1E69" w:rsidRPr="006E0C2F">
        <w:rPr>
          <w:rFonts w:ascii="Myriad Pro" w:hAnsi="Myriad Pro"/>
          <w:bCs/>
          <w:iCs/>
          <w:sz w:val="20"/>
          <w:szCs w:val="20"/>
          <w:lang w:val="en-GB"/>
        </w:rPr>
        <w:t xml:space="preserve">in </w:t>
      </w:r>
      <w:r w:rsidR="003E1E69" w:rsidRPr="006E0C2F">
        <w:rPr>
          <w:rFonts w:ascii="Myriad Pro" w:hAnsi="Myriad Pro"/>
          <w:bCs/>
          <w:sz w:val="20"/>
          <w:szCs w:val="20"/>
          <w:lang w:val="en-GB"/>
        </w:rPr>
        <w:t xml:space="preserve">Clauses </w:t>
      </w:r>
      <w:r w:rsidR="00D671FA" w:rsidRPr="006E0C2F">
        <w:rPr>
          <w:rFonts w:ascii="Myriad Pro" w:hAnsi="Myriad Pro"/>
          <w:bCs/>
          <w:sz w:val="20"/>
          <w:szCs w:val="20"/>
          <w:shd w:val="clear" w:color="auto" w:fill="FBE4D5" w:themeFill="accent2" w:themeFillTint="33"/>
          <w:lang w:val="en-GB"/>
        </w:rPr>
        <w:fldChar w:fldCharType="begin"/>
      </w:r>
      <w:r w:rsidR="00D671FA" w:rsidRPr="006E0C2F">
        <w:rPr>
          <w:rFonts w:ascii="Myriad Pro" w:hAnsi="Myriad Pro"/>
          <w:bCs/>
          <w:sz w:val="20"/>
          <w:szCs w:val="20"/>
          <w:lang w:val="en-GB"/>
        </w:rPr>
        <w:instrText xml:space="preserve"> REF _Ref65248780 \r \h </w:instrText>
      </w:r>
      <w:r w:rsidR="006E0C2F">
        <w:rPr>
          <w:rFonts w:ascii="Myriad Pro" w:hAnsi="Myriad Pro"/>
          <w:bCs/>
          <w:sz w:val="20"/>
          <w:szCs w:val="20"/>
          <w:shd w:val="clear" w:color="auto" w:fill="FBE4D5" w:themeFill="accent2" w:themeFillTint="33"/>
          <w:lang w:val="en-GB"/>
        </w:rPr>
        <w:instrText xml:space="preserve"> \* MERGEFORMAT </w:instrText>
      </w:r>
      <w:r w:rsidR="00D671FA" w:rsidRPr="006E0C2F">
        <w:rPr>
          <w:rFonts w:ascii="Myriad Pro" w:hAnsi="Myriad Pro"/>
          <w:bCs/>
          <w:sz w:val="20"/>
          <w:szCs w:val="20"/>
          <w:shd w:val="clear" w:color="auto" w:fill="FBE4D5" w:themeFill="accent2" w:themeFillTint="33"/>
          <w:lang w:val="en-GB"/>
        </w:rPr>
      </w:r>
      <w:r w:rsidR="00D671FA" w:rsidRPr="006E0C2F">
        <w:rPr>
          <w:rFonts w:ascii="Myriad Pro" w:hAnsi="Myriad Pro"/>
          <w:bCs/>
          <w:sz w:val="20"/>
          <w:szCs w:val="20"/>
          <w:shd w:val="clear" w:color="auto" w:fill="FBE4D5" w:themeFill="accent2" w:themeFillTint="33"/>
          <w:lang w:val="en-GB"/>
        </w:rPr>
        <w:fldChar w:fldCharType="separate"/>
      </w:r>
      <w:r w:rsidR="00C820BA">
        <w:rPr>
          <w:rFonts w:ascii="Myriad Pro" w:hAnsi="Myriad Pro"/>
          <w:bCs/>
          <w:sz w:val="20"/>
          <w:szCs w:val="20"/>
          <w:lang w:val="en-GB"/>
        </w:rPr>
        <w:t>13.1.2</w:t>
      </w:r>
      <w:r w:rsidR="00D671FA" w:rsidRPr="006E0C2F">
        <w:rPr>
          <w:rFonts w:ascii="Myriad Pro" w:hAnsi="Myriad Pro"/>
          <w:bCs/>
          <w:sz w:val="20"/>
          <w:szCs w:val="20"/>
          <w:shd w:val="clear" w:color="auto" w:fill="FBE4D5" w:themeFill="accent2" w:themeFillTint="33"/>
          <w:lang w:val="en-GB"/>
        </w:rPr>
        <w:fldChar w:fldCharType="end"/>
      </w:r>
      <w:r w:rsidRPr="006E0C2F">
        <w:rPr>
          <w:rFonts w:ascii="Myriad Pro" w:hAnsi="Myriad Pro"/>
          <w:bCs/>
          <w:iCs/>
          <w:sz w:val="20"/>
          <w:szCs w:val="20"/>
          <w:lang w:val="en-GB"/>
        </w:rPr>
        <w:t xml:space="preserve"> </w:t>
      </w:r>
      <w:r w:rsidR="003122B1" w:rsidRPr="006E0C2F">
        <w:rPr>
          <w:rFonts w:ascii="Myriad Pro" w:hAnsi="Myriad Pro"/>
          <w:bCs/>
          <w:iCs/>
          <w:sz w:val="20"/>
          <w:szCs w:val="20"/>
          <w:lang w:val="en-GB"/>
        </w:rPr>
        <w:t xml:space="preserve">and </w:t>
      </w:r>
      <w:r w:rsidR="00D671FA" w:rsidRPr="006E0C2F">
        <w:rPr>
          <w:rFonts w:ascii="Myriad Pro" w:hAnsi="Myriad Pro"/>
          <w:bCs/>
          <w:iCs/>
          <w:sz w:val="20"/>
          <w:szCs w:val="20"/>
          <w:lang w:val="en-GB"/>
        </w:rPr>
        <w:fldChar w:fldCharType="begin"/>
      </w:r>
      <w:r w:rsidR="00D671FA" w:rsidRPr="006E0C2F">
        <w:rPr>
          <w:rFonts w:ascii="Myriad Pro" w:hAnsi="Myriad Pro"/>
          <w:bCs/>
          <w:iCs/>
          <w:sz w:val="20"/>
          <w:szCs w:val="20"/>
          <w:lang w:val="en-GB"/>
        </w:rPr>
        <w:instrText xml:space="preserve"> REF _Ref65248796 \r \h </w:instrText>
      </w:r>
      <w:r w:rsidR="006E0C2F">
        <w:rPr>
          <w:rFonts w:ascii="Myriad Pro" w:hAnsi="Myriad Pro"/>
          <w:bCs/>
          <w:iCs/>
          <w:sz w:val="20"/>
          <w:szCs w:val="20"/>
          <w:lang w:val="en-GB"/>
        </w:rPr>
        <w:instrText xml:space="preserve"> \* MERGEFORMAT </w:instrText>
      </w:r>
      <w:r w:rsidR="00D671FA" w:rsidRPr="006E0C2F">
        <w:rPr>
          <w:rFonts w:ascii="Myriad Pro" w:hAnsi="Myriad Pro"/>
          <w:bCs/>
          <w:iCs/>
          <w:sz w:val="20"/>
          <w:szCs w:val="20"/>
          <w:lang w:val="en-GB"/>
        </w:rPr>
      </w:r>
      <w:r w:rsidR="00D671FA" w:rsidRPr="006E0C2F">
        <w:rPr>
          <w:rFonts w:ascii="Myriad Pro" w:hAnsi="Myriad Pro"/>
          <w:bCs/>
          <w:iCs/>
          <w:sz w:val="20"/>
          <w:szCs w:val="20"/>
          <w:lang w:val="en-GB"/>
        </w:rPr>
        <w:fldChar w:fldCharType="separate"/>
      </w:r>
      <w:r w:rsidR="00C820BA">
        <w:rPr>
          <w:rFonts w:ascii="Myriad Pro" w:hAnsi="Myriad Pro"/>
          <w:bCs/>
          <w:iCs/>
          <w:sz w:val="20"/>
          <w:szCs w:val="20"/>
          <w:lang w:val="en-GB"/>
        </w:rPr>
        <w:t>13.1.3</w:t>
      </w:r>
      <w:r w:rsidR="00D671FA" w:rsidRPr="006E0C2F">
        <w:rPr>
          <w:rFonts w:ascii="Myriad Pro" w:hAnsi="Myriad Pro"/>
          <w:bCs/>
          <w:iCs/>
          <w:sz w:val="20"/>
          <w:szCs w:val="20"/>
          <w:lang w:val="en-GB"/>
        </w:rPr>
        <w:fldChar w:fldCharType="end"/>
      </w:r>
      <w:r w:rsidR="003122B1" w:rsidRPr="006E0C2F">
        <w:rPr>
          <w:rFonts w:ascii="Myriad Pro" w:hAnsi="Myriad Pro"/>
          <w:bCs/>
          <w:iCs/>
          <w:sz w:val="20"/>
          <w:szCs w:val="20"/>
          <w:lang w:val="en-GB"/>
        </w:rPr>
        <w:t xml:space="preserve"> </w:t>
      </w:r>
      <w:r w:rsidRPr="006E0C2F">
        <w:rPr>
          <w:rFonts w:ascii="Myriad Pro" w:hAnsi="Myriad Pro"/>
          <w:bCs/>
          <w:iCs/>
          <w:sz w:val="20"/>
          <w:szCs w:val="20"/>
          <w:lang w:val="en-GB"/>
        </w:rPr>
        <w:t xml:space="preserve">as in these cases the purpose of the Corrective Period is fulfilled by </w:t>
      </w:r>
      <w:r w:rsidR="00C024C1" w:rsidRPr="006E0C2F">
        <w:rPr>
          <w:rFonts w:ascii="Myriad Pro" w:hAnsi="Myriad Pro"/>
          <w:bCs/>
          <w:iCs/>
          <w:sz w:val="20"/>
          <w:szCs w:val="20"/>
          <w:lang w:val="en-GB"/>
        </w:rPr>
        <w:t xml:space="preserve">the </w:t>
      </w:r>
      <w:r w:rsidRPr="006E0C2F">
        <w:rPr>
          <w:rFonts w:ascii="Myriad Pro" w:hAnsi="Myriad Pro"/>
          <w:bCs/>
          <w:iCs/>
          <w:sz w:val="20"/>
          <w:szCs w:val="20"/>
          <w:lang w:val="en-GB"/>
        </w:rPr>
        <w:t xml:space="preserve">Cure </w:t>
      </w:r>
      <w:r w:rsidR="00646CBF" w:rsidRPr="006E0C2F">
        <w:rPr>
          <w:rFonts w:ascii="Myriad Pro" w:hAnsi="Myriad Pro"/>
          <w:bCs/>
          <w:iCs/>
          <w:sz w:val="20"/>
          <w:szCs w:val="20"/>
          <w:lang w:val="en-GB"/>
        </w:rPr>
        <w:t>P</w:t>
      </w:r>
      <w:r w:rsidRPr="006E0C2F">
        <w:rPr>
          <w:rFonts w:ascii="Myriad Pro" w:hAnsi="Myriad Pro"/>
          <w:bCs/>
          <w:iCs/>
          <w:sz w:val="20"/>
          <w:szCs w:val="20"/>
          <w:lang w:val="en-GB"/>
        </w:rPr>
        <w:t>eriod and its</w:t>
      </w:r>
      <w:r w:rsidR="00646CBF" w:rsidRPr="006E0C2F">
        <w:rPr>
          <w:rFonts w:ascii="Myriad Pro" w:hAnsi="Myriad Pro"/>
          <w:bCs/>
          <w:iCs/>
          <w:sz w:val="20"/>
          <w:szCs w:val="20"/>
          <w:lang w:val="en-GB"/>
        </w:rPr>
        <w:t xml:space="preserve"> prior</w:t>
      </w:r>
      <w:r w:rsidRPr="006E0C2F">
        <w:rPr>
          <w:rFonts w:ascii="Myriad Pro" w:hAnsi="Myriad Pro"/>
          <w:bCs/>
          <w:iCs/>
          <w:sz w:val="20"/>
          <w:szCs w:val="20"/>
          <w:lang w:val="en-GB"/>
        </w:rPr>
        <w:t xml:space="preserve"> application.</w:t>
      </w:r>
    </w:p>
    <w:p w14:paraId="4B25E572" w14:textId="43A782F1"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Right to Terminate Immediately</w:t>
      </w:r>
      <w:r w:rsidRPr="006E0C2F">
        <w:rPr>
          <w:rFonts w:ascii="Myriad Pro" w:hAnsi="Myriad Pro"/>
          <w:bCs/>
          <w:sz w:val="20"/>
          <w:szCs w:val="20"/>
          <w:lang w:val="en-GB"/>
        </w:rPr>
        <w:t xml:space="preserve">. </w:t>
      </w:r>
    </w:p>
    <w:p w14:paraId="07E02EDE" w14:textId="289E8CCF" w:rsidR="00E30C08" w:rsidRPr="006E0C2F" w:rsidRDefault="00E30C08" w:rsidP="00AC65A3">
      <w:pPr>
        <w:pStyle w:val="ListParagraph"/>
        <w:numPr>
          <w:ilvl w:val="2"/>
          <w:numId w:val="34"/>
        </w:numPr>
        <w:ind w:left="567" w:hanging="567"/>
        <w:jc w:val="both"/>
        <w:rPr>
          <w:rFonts w:ascii="Myriad Pro" w:hAnsi="Myriad Pro"/>
          <w:bCs/>
          <w:sz w:val="20"/>
          <w:szCs w:val="20"/>
          <w:lang w:val="en-GB"/>
        </w:rPr>
      </w:pPr>
      <w:bookmarkStart w:id="113" w:name="_Ref65248872"/>
      <w:r w:rsidRPr="006E0C2F">
        <w:rPr>
          <w:rFonts w:ascii="Myriad Pro" w:hAnsi="Myriad Pro"/>
          <w:bCs/>
          <w:sz w:val="20"/>
          <w:szCs w:val="20"/>
          <w:lang w:val="en-GB"/>
        </w:rPr>
        <w:t xml:space="preserve">Notwithstanding anything to the contrary contained in this Agreement, </w:t>
      </w:r>
      <w:r w:rsidR="00B0093B" w:rsidRPr="006E0C2F">
        <w:rPr>
          <w:rFonts w:ascii="Myriad Pro" w:hAnsi="Myriad Pro"/>
          <w:bCs/>
          <w:sz w:val="20"/>
          <w:szCs w:val="20"/>
          <w:lang w:val="en-GB"/>
        </w:rPr>
        <w:t>the Principal</w:t>
      </w:r>
      <w:r w:rsidR="0015616A" w:rsidRPr="006E0C2F">
        <w:rPr>
          <w:rFonts w:ascii="Myriad Pro" w:hAnsi="Myriad Pro"/>
          <w:bCs/>
          <w:sz w:val="20"/>
          <w:szCs w:val="20"/>
          <w:lang w:val="en-GB"/>
        </w:rPr>
        <w:t xml:space="preserve"> and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may terminate this Agreement</w:t>
      </w:r>
      <w:r w:rsidR="008F523D" w:rsidRPr="006E0C2F">
        <w:rPr>
          <w:rFonts w:ascii="Myriad Pro" w:hAnsi="Myriad Pro"/>
          <w:bCs/>
          <w:sz w:val="20"/>
          <w:szCs w:val="20"/>
          <w:lang w:val="en-GB"/>
        </w:rPr>
        <w:t xml:space="preserve"> or the </w:t>
      </w:r>
      <w:r w:rsidR="000706C9" w:rsidRPr="006E0C2F">
        <w:rPr>
          <w:rFonts w:ascii="Myriad Pro" w:hAnsi="Myriad Pro"/>
          <w:bCs/>
          <w:sz w:val="20"/>
          <w:szCs w:val="20"/>
          <w:lang w:val="en-GB"/>
        </w:rPr>
        <w:t xml:space="preserve">particular </w:t>
      </w:r>
      <w:r w:rsidR="008F523D" w:rsidRPr="006E0C2F">
        <w:rPr>
          <w:rFonts w:ascii="Myriad Pro" w:hAnsi="Myriad Pro"/>
          <w:bCs/>
          <w:sz w:val="20"/>
          <w:szCs w:val="20"/>
          <w:lang w:val="en-GB"/>
        </w:rPr>
        <w:t>Assignment Order</w:t>
      </w:r>
      <w:r w:rsidRPr="006E0C2F">
        <w:rPr>
          <w:rFonts w:ascii="Myriad Pro" w:hAnsi="Myriad Pro"/>
          <w:bCs/>
          <w:sz w:val="20"/>
          <w:szCs w:val="20"/>
          <w:lang w:val="en-GB"/>
        </w:rPr>
        <w:t xml:space="preserve"> immediately upon giving the </w:t>
      </w:r>
      <w:r w:rsidR="007770BC" w:rsidRPr="006E0C2F">
        <w:rPr>
          <w:rFonts w:ascii="Myriad Pro" w:hAnsi="Myriad Pro"/>
          <w:bCs/>
          <w:sz w:val="20"/>
          <w:szCs w:val="20"/>
          <w:lang w:val="en-GB"/>
        </w:rPr>
        <w:t>Parties</w:t>
      </w:r>
      <w:r w:rsidRPr="006E0C2F">
        <w:rPr>
          <w:rFonts w:ascii="Myriad Pro" w:hAnsi="Myriad Pro"/>
          <w:bCs/>
          <w:sz w:val="20"/>
          <w:szCs w:val="20"/>
          <w:lang w:val="en-GB"/>
        </w:rPr>
        <w:t xml:space="preserve"> a written notice of termination explaining, in reasonable detail, the reason for termination upon occurrence of any of the following:</w:t>
      </w:r>
      <w:bookmarkEnd w:id="113"/>
      <w:r w:rsidRPr="006E0C2F">
        <w:rPr>
          <w:rFonts w:ascii="Myriad Pro" w:hAnsi="Myriad Pro"/>
          <w:bCs/>
          <w:sz w:val="20"/>
          <w:szCs w:val="20"/>
          <w:lang w:val="en-GB"/>
        </w:rPr>
        <w:t xml:space="preserve"> </w:t>
      </w:r>
    </w:p>
    <w:p w14:paraId="3E72B611" w14:textId="3DAD91FB" w:rsidR="00E30C08" w:rsidRPr="006E0C2F" w:rsidRDefault="00E30C08" w:rsidP="00B70309">
      <w:pPr>
        <w:pStyle w:val="ListParagraph"/>
        <w:numPr>
          <w:ilvl w:val="0"/>
          <w:numId w:val="17"/>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breach by </w:t>
      </w:r>
      <w:r w:rsidR="007770BC" w:rsidRPr="006E0C2F">
        <w:rPr>
          <w:rFonts w:ascii="Myriad Pro" w:hAnsi="Myriad Pro"/>
          <w:bCs/>
          <w:sz w:val="20"/>
          <w:szCs w:val="20"/>
          <w:lang w:val="en-GB"/>
        </w:rPr>
        <w:t xml:space="preserve">a Party </w:t>
      </w:r>
      <w:r w:rsidRPr="006E0C2F">
        <w:rPr>
          <w:rFonts w:ascii="Myriad Pro" w:hAnsi="Myriad Pro"/>
          <w:bCs/>
          <w:sz w:val="20"/>
          <w:szCs w:val="20"/>
          <w:lang w:val="en-GB"/>
        </w:rPr>
        <w:t xml:space="preserve">of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_Ref516215650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21.2</w:t>
      </w:r>
      <w:r w:rsidRPr="006E0C2F">
        <w:rPr>
          <w:rFonts w:ascii="Myriad Pro" w:hAnsi="Myriad Pro"/>
          <w:bCs/>
          <w:sz w:val="20"/>
          <w:szCs w:val="20"/>
          <w:lang w:val="en-GB"/>
        </w:rPr>
        <w:fldChar w:fldCharType="end"/>
      </w:r>
      <w:r w:rsidRPr="006E0C2F">
        <w:rPr>
          <w:rFonts w:ascii="Myriad Pro" w:hAnsi="Myriad Pro"/>
          <w:bCs/>
          <w:sz w:val="20"/>
          <w:szCs w:val="20"/>
          <w:lang w:val="en-GB"/>
        </w:rPr>
        <w:t>;</w:t>
      </w:r>
    </w:p>
    <w:p w14:paraId="51BF8596" w14:textId="758BD3BA" w:rsidR="00E30C08" w:rsidRPr="006E0C2F" w:rsidRDefault="00E30C08" w:rsidP="00B70309">
      <w:pPr>
        <w:pStyle w:val="ListParagraph"/>
        <w:numPr>
          <w:ilvl w:val="0"/>
          <w:numId w:val="17"/>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an event of Force Majeure has been continuing during more than sixty (60) </w:t>
      </w:r>
      <w:proofErr w:type="gramStart"/>
      <w:r w:rsidRPr="006E0C2F">
        <w:rPr>
          <w:rFonts w:ascii="Myriad Pro" w:hAnsi="Myriad Pro"/>
          <w:bCs/>
          <w:sz w:val="20"/>
          <w:szCs w:val="20"/>
          <w:lang w:val="en-GB"/>
        </w:rPr>
        <w:t>days;</w:t>
      </w:r>
      <w:proofErr w:type="gramEnd"/>
    </w:p>
    <w:p w14:paraId="3B74BC69" w14:textId="354BF7B3" w:rsidR="00E30C08" w:rsidRPr="006E0C2F" w:rsidRDefault="007770BC" w:rsidP="00B70309">
      <w:pPr>
        <w:pStyle w:val="ListParagraph"/>
        <w:numPr>
          <w:ilvl w:val="0"/>
          <w:numId w:val="17"/>
        </w:numPr>
        <w:ind w:left="567" w:hanging="567"/>
        <w:jc w:val="both"/>
        <w:rPr>
          <w:rFonts w:ascii="Myriad Pro" w:hAnsi="Myriad Pro"/>
          <w:bCs/>
          <w:sz w:val="20"/>
          <w:szCs w:val="20"/>
          <w:lang w:val="en-GB"/>
        </w:rPr>
      </w:pPr>
      <w:r w:rsidRPr="006E0C2F">
        <w:rPr>
          <w:rFonts w:ascii="Myriad Pro" w:hAnsi="Myriad Pro"/>
          <w:bCs/>
          <w:sz w:val="20"/>
          <w:szCs w:val="20"/>
          <w:lang w:val="en-GB"/>
        </w:rPr>
        <w:t>a</w:t>
      </w:r>
      <w:r w:rsidR="00E30C08" w:rsidRPr="006E0C2F">
        <w:rPr>
          <w:rFonts w:ascii="Myriad Pro" w:hAnsi="Myriad Pro"/>
          <w:bCs/>
          <w:sz w:val="20"/>
          <w:szCs w:val="20"/>
          <w:lang w:val="en-GB"/>
        </w:rPr>
        <w:t xml:space="preserve"> Party had passed a resolution for winding-up (other than in order to amalgamate or reconstruct</w:t>
      </w:r>
      <w:proofErr w:type="gramStart"/>
      <w:r w:rsidR="00E30C08" w:rsidRPr="006E0C2F">
        <w:rPr>
          <w:rFonts w:ascii="Myriad Pro" w:hAnsi="Myriad Pro"/>
          <w:bCs/>
          <w:sz w:val="20"/>
          <w:szCs w:val="20"/>
          <w:lang w:val="en-GB"/>
        </w:rPr>
        <w:t>);</w:t>
      </w:r>
      <w:proofErr w:type="gramEnd"/>
    </w:p>
    <w:p w14:paraId="529C83F0" w14:textId="25199570" w:rsidR="00E30C08" w:rsidRPr="006E0C2F" w:rsidRDefault="007770BC" w:rsidP="00B70309">
      <w:pPr>
        <w:pStyle w:val="ListParagraph"/>
        <w:numPr>
          <w:ilvl w:val="0"/>
          <w:numId w:val="17"/>
        </w:numPr>
        <w:ind w:left="567" w:hanging="567"/>
        <w:jc w:val="both"/>
        <w:rPr>
          <w:rFonts w:ascii="Myriad Pro" w:hAnsi="Myriad Pro"/>
          <w:bCs/>
          <w:sz w:val="20"/>
          <w:szCs w:val="20"/>
          <w:lang w:val="en-GB"/>
        </w:rPr>
      </w:pPr>
      <w:bookmarkStart w:id="114" w:name="_Ref65248864"/>
      <w:r w:rsidRPr="006E0C2F">
        <w:rPr>
          <w:rFonts w:ascii="Myriad Pro" w:hAnsi="Myriad Pro"/>
          <w:bCs/>
          <w:sz w:val="20"/>
          <w:szCs w:val="20"/>
          <w:lang w:val="en-GB"/>
        </w:rPr>
        <w:t>a</w:t>
      </w:r>
      <w:r w:rsidR="00E30C08" w:rsidRPr="006E0C2F">
        <w:rPr>
          <w:rFonts w:ascii="Myriad Pro" w:hAnsi="Myriad Pro"/>
          <w:bCs/>
          <w:sz w:val="20"/>
          <w:szCs w:val="20"/>
          <w:lang w:val="en-GB"/>
        </w:rPr>
        <w:t xml:space="preserve"> Party is unable to pay its debts and has presented a petition for voluntary </w:t>
      </w:r>
      <w:proofErr w:type="gramStart"/>
      <w:r w:rsidR="00E30C08" w:rsidRPr="006E0C2F">
        <w:rPr>
          <w:rFonts w:ascii="Myriad Pro" w:hAnsi="Myriad Pro"/>
          <w:bCs/>
          <w:sz w:val="20"/>
          <w:szCs w:val="20"/>
          <w:lang w:val="en-GB"/>
        </w:rPr>
        <w:t>bankruptcy;</w:t>
      </w:r>
      <w:bookmarkEnd w:id="114"/>
      <w:proofErr w:type="gramEnd"/>
    </w:p>
    <w:p w14:paraId="597E5CB6" w14:textId="056A3A8F" w:rsidR="00E30C08" w:rsidRPr="006E0C2F" w:rsidRDefault="007770BC" w:rsidP="00B70309">
      <w:pPr>
        <w:pStyle w:val="ListParagraph"/>
        <w:numPr>
          <w:ilvl w:val="0"/>
          <w:numId w:val="17"/>
        </w:numPr>
        <w:ind w:left="567" w:hanging="567"/>
        <w:jc w:val="both"/>
        <w:rPr>
          <w:rFonts w:ascii="Myriad Pro" w:hAnsi="Myriad Pro"/>
          <w:bCs/>
          <w:sz w:val="20"/>
          <w:szCs w:val="20"/>
          <w:lang w:val="en-GB"/>
        </w:rPr>
      </w:pPr>
      <w:r w:rsidRPr="006E0C2F">
        <w:rPr>
          <w:rFonts w:ascii="Myriad Pro" w:hAnsi="Myriad Pro"/>
          <w:bCs/>
          <w:sz w:val="20"/>
          <w:szCs w:val="20"/>
          <w:lang w:val="en-GB"/>
        </w:rPr>
        <w:t>a</w:t>
      </w:r>
      <w:r w:rsidR="00E30C08" w:rsidRPr="006E0C2F">
        <w:rPr>
          <w:rFonts w:ascii="Myriad Pro" w:hAnsi="Myriad Pro"/>
          <w:bCs/>
          <w:sz w:val="20"/>
          <w:szCs w:val="20"/>
          <w:lang w:val="en-GB"/>
        </w:rPr>
        <w:t xml:space="preserve"> Party had a bankruptcy order issued against </w:t>
      </w:r>
      <w:proofErr w:type="gramStart"/>
      <w:r w:rsidR="00E30C08" w:rsidRPr="006E0C2F">
        <w:rPr>
          <w:rFonts w:ascii="Myriad Pro" w:hAnsi="Myriad Pro"/>
          <w:bCs/>
          <w:sz w:val="20"/>
          <w:szCs w:val="20"/>
          <w:lang w:val="en-GB"/>
        </w:rPr>
        <w:t>it;</w:t>
      </w:r>
      <w:proofErr w:type="gramEnd"/>
    </w:p>
    <w:p w14:paraId="5FB799BE" w14:textId="0B6A3843" w:rsidR="00E30C08" w:rsidRPr="006E0C2F" w:rsidRDefault="00E30C08" w:rsidP="00B70309">
      <w:pPr>
        <w:pStyle w:val="ListParagraph"/>
        <w:numPr>
          <w:ilvl w:val="0"/>
          <w:numId w:val="17"/>
        </w:numPr>
        <w:ind w:left="567" w:hanging="567"/>
        <w:jc w:val="both"/>
        <w:rPr>
          <w:rFonts w:ascii="Myriad Pro" w:hAnsi="Myriad Pro"/>
          <w:bCs/>
          <w:sz w:val="20"/>
          <w:szCs w:val="20"/>
          <w:lang w:val="en-GB"/>
        </w:rPr>
      </w:pPr>
      <w:bookmarkStart w:id="115" w:name="_Ref65248895"/>
      <w:r w:rsidRPr="006E0C2F">
        <w:rPr>
          <w:rFonts w:ascii="Myriad Pro" w:hAnsi="Myriad Pro"/>
          <w:bCs/>
          <w:sz w:val="20"/>
          <w:szCs w:val="20"/>
          <w:lang w:val="en-GB"/>
        </w:rPr>
        <w:t xml:space="preserve">liquidation, insolvency or legal protection proceedings have been initiated with respect to </w:t>
      </w:r>
      <w:r w:rsidR="007770BC" w:rsidRPr="006E0C2F">
        <w:rPr>
          <w:rFonts w:ascii="Myriad Pro" w:hAnsi="Myriad Pro"/>
          <w:bCs/>
          <w:sz w:val="20"/>
          <w:szCs w:val="20"/>
          <w:lang w:val="en-GB"/>
        </w:rPr>
        <w:t>a</w:t>
      </w:r>
      <w:r w:rsidRPr="006E0C2F">
        <w:rPr>
          <w:rFonts w:ascii="Myriad Pro" w:hAnsi="Myriad Pro"/>
          <w:bCs/>
          <w:sz w:val="20"/>
          <w:szCs w:val="20"/>
          <w:lang w:val="en-GB"/>
        </w:rPr>
        <w:t xml:space="preserve"> Party or </w:t>
      </w:r>
      <w:r w:rsidR="007770BC" w:rsidRPr="006E0C2F">
        <w:rPr>
          <w:rFonts w:ascii="Myriad Pro" w:hAnsi="Myriad Pro"/>
          <w:bCs/>
          <w:sz w:val="20"/>
          <w:szCs w:val="20"/>
          <w:lang w:val="en-GB"/>
        </w:rPr>
        <w:t>a</w:t>
      </w:r>
      <w:r w:rsidRPr="006E0C2F">
        <w:rPr>
          <w:rFonts w:ascii="Myriad Pro" w:hAnsi="Myriad Pro"/>
          <w:bCs/>
          <w:sz w:val="20"/>
          <w:szCs w:val="20"/>
          <w:lang w:val="en-GB"/>
        </w:rPr>
        <w:t xml:space="preserve"> Party is declared </w:t>
      </w:r>
      <w:proofErr w:type="gramStart"/>
      <w:r w:rsidRPr="006E0C2F">
        <w:rPr>
          <w:rFonts w:ascii="Myriad Pro" w:hAnsi="Myriad Pro"/>
          <w:bCs/>
          <w:sz w:val="20"/>
          <w:szCs w:val="20"/>
          <w:lang w:val="en-GB"/>
        </w:rPr>
        <w:t>insolvent;</w:t>
      </w:r>
      <w:bookmarkEnd w:id="115"/>
      <w:proofErr w:type="gramEnd"/>
    </w:p>
    <w:p w14:paraId="2191EFE2" w14:textId="7AF46254" w:rsidR="00E30C08" w:rsidRPr="006E0C2F" w:rsidRDefault="00E30C08" w:rsidP="00B70309">
      <w:pPr>
        <w:pStyle w:val="ListParagraph"/>
        <w:numPr>
          <w:ilvl w:val="0"/>
          <w:numId w:val="17"/>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occurrence of any event analogous to the events enumerated under Clauses </w:t>
      </w:r>
      <w:r w:rsidR="000C3F76" w:rsidRPr="006E0C2F">
        <w:rPr>
          <w:rFonts w:ascii="Myriad Pro" w:hAnsi="Myriad Pro"/>
          <w:bCs/>
          <w:sz w:val="20"/>
          <w:szCs w:val="20"/>
          <w:lang w:val="en-GB"/>
        </w:rPr>
        <w:fldChar w:fldCharType="begin"/>
      </w:r>
      <w:r w:rsidR="000C3F76" w:rsidRPr="006E0C2F">
        <w:rPr>
          <w:rFonts w:ascii="Myriad Pro" w:hAnsi="Myriad Pro"/>
          <w:bCs/>
          <w:sz w:val="20"/>
          <w:szCs w:val="20"/>
          <w:lang w:val="en-GB"/>
        </w:rPr>
        <w:instrText xml:space="preserve"> REF _Ref65248872 \r \h </w:instrText>
      </w:r>
      <w:r w:rsidR="006E0C2F">
        <w:rPr>
          <w:rFonts w:ascii="Myriad Pro" w:hAnsi="Myriad Pro"/>
          <w:bCs/>
          <w:sz w:val="20"/>
          <w:szCs w:val="20"/>
          <w:lang w:val="en-GB"/>
        </w:rPr>
        <w:instrText xml:space="preserve"> \* MERGEFORMAT </w:instrText>
      </w:r>
      <w:r w:rsidR="000C3F76" w:rsidRPr="006E0C2F">
        <w:rPr>
          <w:rFonts w:ascii="Myriad Pro" w:hAnsi="Myriad Pro"/>
          <w:bCs/>
          <w:sz w:val="20"/>
          <w:szCs w:val="20"/>
          <w:lang w:val="en-GB"/>
        </w:rPr>
      </w:r>
      <w:r w:rsidR="000C3F76" w:rsidRPr="006E0C2F">
        <w:rPr>
          <w:rFonts w:ascii="Myriad Pro" w:hAnsi="Myriad Pro"/>
          <w:bCs/>
          <w:sz w:val="20"/>
          <w:szCs w:val="20"/>
          <w:lang w:val="en-GB"/>
        </w:rPr>
        <w:fldChar w:fldCharType="separate"/>
      </w:r>
      <w:r w:rsidR="00C820BA">
        <w:rPr>
          <w:rFonts w:ascii="Myriad Pro" w:hAnsi="Myriad Pro"/>
          <w:bCs/>
          <w:sz w:val="20"/>
          <w:szCs w:val="20"/>
          <w:lang w:val="en-GB"/>
        </w:rPr>
        <w:t>13.3.1</w:t>
      </w:r>
      <w:r w:rsidR="000C3F76" w:rsidRPr="006E0C2F">
        <w:rPr>
          <w:rFonts w:ascii="Myriad Pro" w:hAnsi="Myriad Pro"/>
          <w:bCs/>
          <w:sz w:val="20"/>
          <w:szCs w:val="20"/>
          <w:lang w:val="en-GB"/>
        </w:rPr>
        <w:fldChar w:fldCharType="end"/>
      </w:r>
      <w:r w:rsidR="000C3F76" w:rsidRPr="006E0C2F">
        <w:rPr>
          <w:rFonts w:ascii="Myriad Pro" w:hAnsi="Myriad Pro"/>
          <w:bCs/>
          <w:sz w:val="20"/>
          <w:szCs w:val="20"/>
          <w:lang w:val="en-GB"/>
        </w:rPr>
        <w:t xml:space="preserve"> </w:t>
      </w:r>
      <w:r w:rsidR="000C3F76" w:rsidRPr="006E0C2F">
        <w:rPr>
          <w:rFonts w:ascii="Myriad Pro" w:hAnsi="Myriad Pro"/>
          <w:bCs/>
          <w:sz w:val="20"/>
          <w:szCs w:val="20"/>
          <w:lang w:val="en-GB"/>
        </w:rPr>
        <w:fldChar w:fldCharType="begin"/>
      </w:r>
      <w:r w:rsidR="000C3F76" w:rsidRPr="006E0C2F">
        <w:rPr>
          <w:rFonts w:ascii="Myriad Pro" w:hAnsi="Myriad Pro"/>
          <w:bCs/>
          <w:sz w:val="20"/>
          <w:szCs w:val="20"/>
          <w:lang w:val="en-GB"/>
        </w:rPr>
        <w:instrText xml:space="preserve"> REF _Ref65248864 \r \h </w:instrText>
      </w:r>
      <w:r w:rsidR="006E0C2F">
        <w:rPr>
          <w:rFonts w:ascii="Myriad Pro" w:hAnsi="Myriad Pro"/>
          <w:bCs/>
          <w:sz w:val="20"/>
          <w:szCs w:val="20"/>
          <w:lang w:val="en-GB"/>
        </w:rPr>
        <w:instrText xml:space="preserve"> \* MERGEFORMAT </w:instrText>
      </w:r>
      <w:r w:rsidR="000C3F76" w:rsidRPr="006E0C2F">
        <w:rPr>
          <w:rFonts w:ascii="Myriad Pro" w:hAnsi="Myriad Pro"/>
          <w:bCs/>
          <w:sz w:val="20"/>
          <w:szCs w:val="20"/>
          <w:lang w:val="en-GB"/>
        </w:rPr>
      </w:r>
      <w:r w:rsidR="000C3F76" w:rsidRPr="006E0C2F">
        <w:rPr>
          <w:rFonts w:ascii="Myriad Pro" w:hAnsi="Myriad Pro"/>
          <w:bCs/>
          <w:sz w:val="20"/>
          <w:szCs w:val="20"/>
          <w:lang w:val="en-GB"/>
        </w:rPr>
        <w:fldChar w:fldCharType="separate"/>
      </w:r>
      <w:r w:rsidR="00C820BA">
        <w:rPr>
          <w:rFonts w:ascii="Myriad Pro" w:hAnsi="Myriad Pro"/>
          <w:bCs/>
          <w:sz w:val="20"/>
          <w:szCs w:val="20"/>
          <w:lang w:val="en-GB"/>
        </w:rPr>
        <w:t>(d)</w:t>
      </w:r>
      <w:r w:rsidR="000C3F76" w:rsidRPr="006E0C2F">
        <w:rPr>
          <w:rFonts w:ascii="Myriad Pro" w:hAnsi="Myriad Pro"/>
          <w:bCs/>
          <w:sz w:val="20"/>
          <w:szCs w:val="20"/>
          <w:lang w:val="en-GB"/>
        </w:rPr>
        <w:fldChar w:fldCharType="end"/>
      </w:r>
      <w:r w:rsidRPr="006E0C2F">
        <w:rPr>
          <w:rFonts w:ascii="Myriad Pro" w:hAnsi="Myriad Pro"/>
          <w:bCs/>
          <w:sz w:val="20"/>
          <w:szCs w:val="20"/>
          <w:lang w:val="en-GB"/>
        </w:rPr>
        <w:t xml:space="preserve"> </w:t>
      </w:r>
      <w:r w:rsidR="000C3F76" w:rsidRPr="006E0C2F">
        <w:rPr>
          <w:rFonts w:ascii="Myriad Pro" w:hAnsi="Myriad Pro"/>
          <w:bCs/>
          <w:sz w:val="20"/>
          <w:szCs w:val="20"/>
          <w:lang w:val="en-GB"/>
        </w:rPr>
        <w:t xml:space="preserve">- </w:t>
      </w:r>
      <w:r w:rsidR="000C3F76" w:rsidRPr="006E0C2F">
        <w:rPr>
          <w:rFonts w:ascii="Myriad Pro" w:hAnsi="Myriad Pro"/>
          <w:bCs/>
          <w:sz w:val="20"/>
          <w:szCs w:val="20"/>
          <w:lang w:val="en-GB"/>
        </w:rPr>
        <w:fldChar w:fldCharType="begin"/>
      </w:r>
      <w:r w:rsidR="000C3F76" w:rsidRPr="006E0C2F">
        <w:rPr>
          <w:rFonts w:ascii="Myriad Pro" w:hAnsi="Myriad Pro"/>
          <w:bCs/>
          <w:sz w:val="20"/>
          <w:szCs w:val="20"/>
          <w:lang w:val="en-GB"/>
        </w:rPr>
        <w:instrText xml:space="preserve"> REF _Ref65248895 \r \h </w:instrText>
      </w:r>
      <w:r w:rsidR="000C3F76" w:rsidRPr="006E0C2F">
        <w:rPr>
          <w:rFonts w:ascii="Myriad Pro" w:hAnsi="Myriad Pro"/>
          <w:bCs/>
          <w:sz w:val="20"/>
          <w:szCs w:val="20"/>
          <w:lang w:val="en-GB"/>
        </w:rPr>
      </w:r>
      <w:r w:rsidR="000C3F76" w:rsidRPr="006E0C2F">
        <w:rPr>
          <w:rFonts w:ascii="Myriad Pro" w:hAnsi="Myriad Pro"/>
          <w:bCs/>
          <w:sz w:val="20"/>
          <w:szCs w:val="20"/>
          <w:lang w:val="en-GB"/>
        </w:rPr>
        <w:fldChar w:fldCharType="separate"/>
      </w:r>
      <w:r w:rsidR="00C820BA">
        <w:rPr>
          <w:rFonts w:ascii="Myriad Pro" w:hAnsi="Myriad Pro"/>
          <w:bCs/>
          <w:sz w:val="20"/>
          <w:szCs w:val="20"/>
          <w:lang w:val="en-GB"/>
        </w:rPr>
        <w:t>(f)</w:t>
      </w:r>
      <w:r w:rsidR="000C3F76" w:rsidRPr="006E0C2F">
        <w:rPr>
          <w:rFonts w:ascii="Myriad Pro" w:hAnsi="Myriad Pro"/>
          <w:bCs/>
          <w:sz w:val="20"/>
          <w:szCs w:val="20"/>
          <w:lang w:val="en-GB"/>
        </w:rPr>
        <w:fldChar w:fldCharType="end"/>
      </w:r>
      <w:r w:rsidR="000C3F76" w:rsidRPr="006E0C2F">
        <w:rPr>
          <w:rFonts w:ascii="Myriad Pro" w:hAnsi="Myriad Pro"/>
          <w:bCs/>
          <w:sz w:val="20"/>
          <w:szCs w:val="20"/>
          <w:lang w:val="en-GB"/>
        </w:rPr>
        <w:t xml:space="preserve"> </w:t>
      </w:r>
      <w:r w:rsidRPr="006E0C2F">
        <w:rPr>
          <w:rFonts w:ascii="Myriad Pro" w:hAnsi="Myriad Pro"/>
          <w:bCs/>
          <w:sz w:val="20"/>
          <w:szCs w:val="20"/>
          <w:lang w:val="en-GB"/>
        </w:rPr>
        <w:t xml:space="preserve">under the law of any jurisdiction to which </w:t>
      </w:r>
      <w:r w:rsidR="007770BC" w:rsidRPr="006E0C2F">
        <w:rPr>
          <w:rFonts w:ascii="Myriad Pro" w:hAnsi="Myriad Pro"/>
          <w:bCs/>
          <w:sz w:val="20"/>
          <w:szCs w:val="20"/>
          <w:lang w:val="en-GB"/>
        </w:rPr>
        <w:t>a</w:t>
      </w:r>
      <w:r w:rsidRPr="006E0C2F">
        <w:rPr>
          <w:rFonts w:ascii="Myriad Pro" w:hAnsi="Myriad Pro"/>
          <w:bCs/>
          <w:sz w:val="20"/>
          <w:szCs w:val="20"/>
          <w:lang w:val="en-GB"/>
        </w:rPr>
        <w:t xml:space="preserve"> Party’s assets and undertaking are subject.</w:t>
      </w:r>
    </w:p>
    <w:p w14:paraId="76AC6D1E" w14:textId="3ECA87C7" w:rsidR="00E30C08" w:rsidRPr="006E0C2F" w:rsidRDefault="00E30C08" w:rsidP="00AC65A3">
      <w:pPr>
        <w:pStyle w:val="ListParagraph"/>
        <w:numPr>
          <w:ilvl w:val="2"/>
          <w:numId w:val="34"/>
        </w:numPr>
        <w:ind w:left="567" w:hanging="567"/>
        <w:jc w:val="both"/>
        <w:rPr>
          <w:rFonts w:ascii="Myriad Pro" w:hAnsi="Myriad Pro"/>
          <w:bCs/>
          <w:lang w:val="en-GB"/>
        </w:rPr>
      </w:pPr>
      <w:bookmarkStart w:id="116" w:name="_Ref65248917"/>
      <w:r w:rsidRPr="006E0C2F">
        <w:rPr>
          <w:rFonts w:ascii="Myriad Pro" w:hAnsi="Myriad Pro"/>
          <w:bCs/>
          <w:i/>
          <w:sz w:val="20"/>
          <w:szCs w:val="20"/>
          <w:lang w:val="en-GB"/>
        </w:rPr>
        <w:t>Principal’s Right to Terminate Immediately</w:t>
      </w:r>
      <w:r w:rsidRPr="006E0C2F">
        <w:rPr>
          <w:rFonts w:ascii="Myriad Pro" w:hAnsi="Myriad Pro"/>
          <w:bCs/>
          <w:sz w:val="20"/>
          <w:szCs w:val="20"/>
          <w:lang w:val="en-GB"/>
        </w:rPr>
        <w:t xml:space="preserve">. </w:t>
      </w:r>
      <w:r w:rsidR="00130BDE" w:rsidRPr="006E0C2F">
        <w:rPr>
          <w:rFonts w:ascii="Myriad Pro" w:hAnsi="Myriad Pro"/>
          <w:bCs/>
          <w:sz w:val="20"/>
          <w:szCs w:val="20"/>
          <w:lang w:val="en-GB"/>
        </w:rPr>
        <w:t>The Principal</w:t>
      </w:r>
      <w:r w:rsidR="006B6E53" w:rsidRPr="006E0C2F">
        <w:rPr>
          <w:rFonts w:ascii="Myriad Pro" w:hAnsi="Myriad Pro"/>
          <w:bCs/>
          <w:sz w:val="20"/>
          <w:szCs w:val="20"/>
          <w:lang w:val="en-GB"/>
        </w:rPr>
        <w:t xml:space="preserve"> </w:t>
      </w:r>
      <w:r w:rsidRPr="006E0C2F">
        <w:rPr>
          <w:rFonts w:ascii="Myriad Pro" w:hAnsi="Myriad Pro"/>
          <w:bCs/>
          <w:sz w:val="20"/>
          <w:szCs w:val="20"/>
          <w:lang w:val="en-GB"/>
        </w:rPr>
        <w:t>may terminate this Agreement</w:t>
      </w:r>
      <w:r w:rsidR="00136BD4" w:rsidRPr="006E0C2F">
        <w:rPr>
          <w:rFonts w:ascii="Myriad Pro" w:hAnsi="Myriad Pro"/>
          <w:bCs/>
          <w:sz w:val="20"/>
          <w:szCs w:val="20"/>
          <w:lang w:val="en-GB"/>
        </w:rPr>
        <w:t xml:space="preserve"> or the </w:t>
      </w:r>
      <w:proofErr w:type="gramStart"/>
      <w:r w:rsidR="00136BD4" w:rsidRPr="006E0C2F">
        <w:rPr>
          <w:rFonts w:ascii="Myriad Pro" w:hAnsi="Myriad Pro"/>
          <w:bCs/>
          <w:sz w:val="20"/>
          <w:szCs w:val="20"/>
          <w:lang w:val="en-GB"/>
        </w:rPr>
        <w:t>particular Assignment</w:t>
      </w:r>
      <w:proofErr w:type="gramEnd"/>
      <w:r w:rsidR="00136BD4" w:rsidRPr="006E0C2F">
        <w:rPr>
          <w:rFonts w:ascii="Myriad Pro" w:hAnsi="Myriad Pro"/>
          <w:bCs/>
          <w:sz w:val="20"/>
          <w:szCs w:val="20"/>
          <w:lang w:val="en-GB"/>
        </w:rPr>
        <w:t xml:space="preserve"> Order</w:t>
      </w:r>
      <w:r w:rsidRPr="006E0C2F">
        <w:rPr>
          <w:rFonts w:ascii="Myriad Pro" w:hAnsi="Myriad Pro"/>
          <w:bCs/>
          <w:sz w:val="20"/>
          <w:szCs w:val="20"/>
          <w:lang w:val="en-GB"/>
        </w:rPr>
        <w:t xml:space="preserve"> immediately upon giving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 written notice of termination explaining, in reasonable detail, the reason for termination, if:</w:t>
      </w:r>
      <w:bookmarkEnd w:id="116"/>
    </w:p>
    <w:p w14:paraId="545222A7" w14:textId="1092F8E1" w:rsidR="008B2307" w:rsidRPr="006E0C2F" w:rsidRDefault="00E30C08" w:rsidP="00E30C08">
      <w:pPr>
        <w:pStyle w:val="ListParagraph"/>
        <w:numPr>
          <w:ilvl w:val="7"/>
          <w:numId w:val="4"/>
        </w:numPr>
        <w:tabs>
          <w:tab w:val="clear" w:pos="5400"/>
        </w:tabs>
        <w:autoSpaceDE w:val="0"/>
        <w:spacing w:after="0"/>
        <w:ind w:left="630" w:hanging="630"/>
        <w:jc w:val="both"/>
        <w:rPr>
          <w:rFonts w:ascii="Myriad Pro" w:hAnsi="Myriad Pro"/>
          <w:bCs/>
          <w:lang w:val="en-GB"/>
        </w:rPr>
      </w:pPr>
      <w:r w:rsidRPr="006E0C2F">
        <w:rPr>
          <w:rFonts w:ascii="Myriad Pro" w:hAnsi="Myriad Pro"/>
          <w:bCs/>
          <w:sz w:val="20"/>
          <w:szCs w:val="20"/>
          <w:lang w:val="en-GB" w:eastAsia="de-DE"/>
        </w:rPr>
        <w:t>CEF Co-financing for further financing of the Services are not available to the Principal</w:t>
      </w:r>
      <w:r w:rsidR="004047E5" w:rsidRPr="006E0C2F">
        <w:rPr>
          <w:rFonts w:ascii="Myriad Pro" w:hAnsi="Myriad Pro"/>
          <w:bCs/>
          <w:sz w:val="20"/>
          <w:szCs w:val="20"/>
          <w:lang w:val="en-GB" w:eastAsia="de-DE"/>
        </w:rPr>
        <w:t xml:space="preserve"> or either of the Implementing Body</w:t>
      </w:r>
      <w:r w:rsidRPr="006E0C2F">
        <w:rPr>
          <w:rFonts w:ascii="Myriad Pro" w:hAnsi="Myriad Pro"/>
          <w:bCs/>
          <w:sz w:val="20"/>
          <w:szCs w:val="20"/>
          <w:lang w:val="en-GB" w:eastAsia="de-DE"/>
        </w:rPr>
        <w:t xml:space="preserve"> fully or </w:t>
      </w:r>
      <w:proofErr w:type="gramStart"/>
      <w:r w:rsidRPr="006E0C2F">
        <w:rPr>
          <w:rFonts w:ascii="Myriad Pro" w:hAnsi="Myriad Pro"/>
          <w:bCs/>
          <w:sz w:val="20"/>
          <w:szCs w:val="20"/>
          <w:lang w:val="en-GB" w:eastAsia="de-DE"/>
        </w:rPr>
        <w:t>partly;</w:t>
      </w:r>
      <w:proofErr w:type="gramEnd"/>
    </w:p>
    <w:p w14:paraId="72B2B32B" w14:textId="00C69325" w:rsidR="00B817D1" w:rsidRPr="006E0C2F" w:rsidRDefault="008B2307" w:rsidP="007101E0">
      <w:pPr>
        <w:pStyle w:val="ListParagraph"/>
        <w:numPr>
          <w:ilvl w:val="7"/>
          <w:numId w:val="4"/>
        </w:numPr>
        <w:tabs>
          <w:tab w:val="clear" w:pos="5400"/>
        </w:tabs>
        <w:autoSpaceDE w:val="0"/>
        <w:spacing w:after="0"/>
        <w:ind w:left="630" w:hanging="630"/>
        <w:jc w:val="both"/>
        <w:rPr>
          <w:rFonts w:ascii="Myriad Pro" w:hAnsi="Myriad Pro"/>
          <w:bCs/>
          <w:sz w:val="20"/>
          <w:szCs w:val="20"/>
        </w:rPr>
      </w:pPr>
      <w:proofErr w:type="spellStart"/>
      <w:r w:rsidRPr="006E0C2F">
        <w:rPr>
          <w:rFonts w:ascii="Myriad Pro" w:hAnsi="Myriad Pro"/>
          <w:bCs/>
          <w:sz w:val="20"/>
          <w:szCs w:val="20"/>
        </w:rPr>
        <w:t>breach</w:t>
      </w:r>
      <w:proofErr w:type="spellEnd"/>
      <w:r w:rsidRPr="006E0C2F">
        <w:rPr>
          <w:rFonts w:ascii="Myriad Pro" w:hAnsi="Myriad Pro"/>
          <w:bCs/>
          <w:sz w:val="20"/>
          <w:szCs w:val="20"/>
        </w:rPr>
        <w:t xml:space="preserve"> </w:t>
      </w:r>
      <w:proofErr w:type="spellStart"/>
      <w:r w:rsidRPr="006E0C2F">
        <w:rPr>
          <w:rFonts w:ascii="Myriad Pro" w:hAnsi="Myriad Pro"/>
          <w:bCs/>
          <w:sz w:val="20"/>
          <w:szCs w:val="20"/>
        </w:rPr>
        <w:t>by</w:t>
      </w:r>
      <w:proofErr w:type="spellEnd"/>
      <w:r w:rsidRPr="006E0C2F">
        <w:rPr>
          <w:rFonts w:ascii="Myriad Pro" w:hAnsi="Myriad Pro"/>
          <w:bCs/>
          <w:sz w:val="20"/>
          <w:szCs w:val="20"/>
        </w:rPr>
        <w:t xml:space="preserve"> </w:t>
      </w:r>
      <w:proofErr w:type="spellStart"/>
      <w:r w:rsidRPr="006E0C2F">
        <w:rPr>
          <w:rFonts w:ascii="Myriad Pro" w:hAnsi="Myriad Pro"/>
          <w:bCs/>
          <w:sz w:val="20"/>
          <w:szCs w:val="20"/>
        </w:rPr>
        <w:t>the</w:t>
      </w:r>
      <w:proofErr w:type="spellEnd"/>
      <w:r w:rsidRPr="006E0C2F">
        <w:rPr>
          <w:rFonts w:ascii="Myriad Pro" w:hAnsi="Myriad Pro"/>
          <w:bCs/>
          <w:sz w:val="20"/>
          <w:szCs w:val="20"/>
        </w:rPr>
        <w:t xml:space="preserve"> </w:t>
      </w:r>
      <w:proofErr w:type="spellStart"/>
      <w:r w:rsidRPr="006E0C2F">
        <w:rPr>
          <w:rFonts w:ascii="Myriad Pro" w:hAnsi="Myriad Pro"/>
          <w:bCs/>
          <w:sz w:val="20"/>
          <w:szCs w:val="20"/>
        </w:rPr>
        <w:t>AsBo</w:t>
      </w:r>
      <w:proofErr w:type="spellEnd"/>
      <w:r w:rsidRPr="006E0C2F">
        <w:rPr>
          <w:rFonts w:ascii="Myriad Pro" w:hAnsi="Myriad Pro"/>
          <w:bCs/>
          <w:sz w:val="20"/>
          <w:szCs w:val="20"/>
        </w:rPr>
        <w:t xml:space="preserve"> </w:t>
      </w:r>
      <w:proofErr w:type="spellStart"/>
      <w:r w:rsidRPr="006E0C2F">
        <w:rPr>
          <w:rFonts w:ascii="Myriad Pro" w:hAnsi="Myriad Pro"/>
          <w:bCs/>
          <w:sz w:val="20"/>
          <w:szCs w:val="20"/>
        </w:rPr>
        <w:t>any</w:t>
      </w:r>
      <w:proofErr w:type="spellEnd"/>
      <w:r w:rsidRPr="006E0C2F">
        <w:rPr>
          <w:rFonts w:ascii="Myriad Pro" w:hAnsi="Myriad Pro"/>
          <w:bCs/>
          <w:sz w:val="20"/>
          <w:szCs w:val="20"/>
        </w:rPr>
        <w:t xml:space="preserve"> </w:t>
      </w:r>
      <w:proofErr w:type="spellStart"/>
      <w:r w:rsidRPr="006E0C2F">
        <w:rPr>
          <w:rFonts w:ascii="Myriad Pro" w:hAnsi="Myriad Pro"/>
          <w:bCs/>
          <w:sz w:val="20"/>
          <w:szCs w:val="20"/>
        </w:rPr>
        <w:t>of</w:t>
      </w:r>
      <w:proofErr w:type="spellEnd"/>
      <w:r w:rsidRPr="006E0C2F">
        <w:rPr>
          <w:rFonts w:ascii="Myriad Pro" w:hAnsi="Myriad Pro"/>
          <w:bCs/>
          <w:sz w:val="20"/>
          <w:szCs w:val="20"/>
        </w:rPr>
        <w:t xml:space="preserve"> </w:t>
      </w:r>
      <w:proofErr w:type="spellStart"/>
      <w:r w:rsidRPr="006E0C2F">
        <w:rPr>
          <w:rFonts w:ascii="Myriad Pro" w:hAnsi="Myriad Pro"/>
          <w:bCs/>
          <w:sz w:val="20"/>
          <w:szCs w:val="20"/>
        </w:rPr>
        <w:t>the</w:t>
      </w:r>
      <w:proofErr w:type="spellEnd"/>
      <w:r w:rsidRPr="006E0C2F">
        <w:rPr>
          <w:rFonts w:ascii="Myriad Pro" w:hAnsi="Myriad Pro"/>
          <w:bCs/>
          <w:sz w:val="20"/>
          <w:szCs w:val="20"/>
        </w:rPr>
        <w:t xml:space="preserve"> </w:t>
      </w:r>
      <w:proofErr w:type="spellStart"/>
      <w:r w:rsidRPr="006E0C2F">
        <w:rPr>
          <w:rFonts w:ascii="Myriad Pro" w:hAnsi="Myriad Pro"/>
          <w:bCs/>
          <w:sz w:val="20"/>
          <w:szCs w:val="20"/>
        </w:rPr>
        <w:t>confidentiality</w:t>
      </w:r>
      <w:proofErr w:type="spellEnd"/>
      <w:r w:rsidRPr="006E0C2F">
        <w:rPr>
          <w:rFonts w:ascii="Myriad Pro" w:hAnsi="Myriad Pro"/>
          <w:bCs/>
          <w:sz w:val="20"/>
          <w:szCs w:val="20"/>
        </w:rPr>
        <w:t xml:space="preserve"> </w:t>
      </w:r>
      <w:proofErr w:type="spellStart"/>
      <w:r w:rsidRPr="006E0C2F">
        <w:rPr>
          <w:rFonts w:ascii="Myriad Pro" w:hAnsi="Myriad Pro"/>
          <w:bCs/>
          <w:sz w:val="20"/>
          <w:szCs w:val="20"/>
        </w:rPr>
        <w:t>undertakings</w:t>
      </w:r>
      <w:proofErr w:type="spellEnd"/>
      <w:r w:rsidRPr="006E0C2F">
        <w:rPr>
          <w:rFonts w:ascii="Myriad Pro" w:hAnsi="Myriad Pro"/>
          <w:bCs/>
          <w:sz w:val="20"/>
          <w:szCs w:val="20"/>
        </w:rPr>
        <w:t xml:space="preserve"> </w:t>
      </w:r>
      <w:proofErr w:type="spellStart"/>
      <w:r w:rsidRPr="006E0C2F">
        <w:rPr>
          <w:rFonts w:ascii="Myriad Pro" w:hAnsi="Myriad Pro"/>
          <w:bCs/>
          <w:sz w:val="20"/>
          <w:szCs w:val="20"/>
        </w:rPr>
        <w:t>contained</w:t>
      </w:r>
      <w:proofErr w:type="spellEnd"/>
      <w:r w:rsidRPr="006E0C2F">
        <w:rPr>
          <w:rFonts w:ascii="Myriad Pro" w:hAnsi="Myriad Pro"/>
          <w:bCs/>
          <w:sz w:val="20"/>
          <w:szCs w:val="20"/>
        </w:rPr>
        <w:t xml:space="preserve"> </w:t>
      </w:r>
      <w:proofErr w:type="spellStart"/>
      <w:r w:rsidRPr="006E0C2F">
        <w:rPr>
          <w:rFonts w:ascii="Myriad Pro" w:hAnsi="Myriad Pro"/>
          <w:bCs/>
          <w:sz w:val="20"/>
          <w:szCs w:val="20"/>
        </w:rPr>
        <w:t>in</w:t>
      </w:r>
      <w:proofErr w:type="spellEnd"/>
      <w:r w:rsidRPr="006E0C2F">
        <w:rPr>
          <w:rFonts w:ascii="Myriad Pro" w:hAnsi="Myriad Pro"/>
          <w:bCs/>
          <w:sz w:val="20"/>
          <w:szCs w:val="20"/>
        </w:rPr>
        <w:t xml:space="preserve"> </w:t>
      </w:r>
      <w:proofErr w:type="spellStart"/>
      <w:r w:rsidR="00B0230B" w:rsidRPr="006E0C2F">
        <w:rPr>
          <w:rFonts w:ascii="Myriad Pro" w:hAnsi="Myriad Pro"/>
          <w:bCs/>
          <w:iCs/>
          <w:sz w:val="20"/>
          <w:szCs w:val="20"/>
        </w:rPr>
        <w:t>Section</w:t>
      </w:r>
      <w:proofErr w:type="spellEnd"/>
      <w:r w:rsidR="00B0230B" w:rsidRPr="006E0C2F">
        <w:rPr>
          <w:rFonts w:ascii="Myriad Pro" w:hAnsi="Myriad Pro"/>
          <w:bCs/>
          <w:iCs/>
          <w:sz w:val="20"/>
          <w:szCs w:val="20"/>
        </w:rPr>
        <w:t xml:space="preserve"> XV</w:t>
      </w:r>
      <w:r w:rsidR="003A409D" w:rsidRPr="006E0C2F">
        <w:rPr>
          <w:rFonts w:ascii="Myriad Pro" w:hAnsi="Myriad Pro"/>
          <w:bCs/>
          <w:iCs/>
          <w:sz w:val="20"/>
          <w:szCs w:val="20"/>
        </w:rPr>
        <w:t>I</w:t>
      </w:r>
      <w:r w:rsidR="00A002F4">
        <w:rPr>
          <w:rFonts w:ascii="Myriad Pro" w:hAnsi="Myriad Pro"/>
          <w:bCs/>
          <w:iCs/>
          <w:sz w:val="20"/>
          <w:szCs w:val="20"/>
        </w:rPr>
        <w:t>I</w:t>
      </w:r>
      <w:r w:rsidR="002E7C42" w:rsidRPr="006E0C2F">
        <w:rPr>
          <w:rFonts w:ascii="Myriad Pro" w:hAnsi="Myriad Pro"/>
          <w:bCs/>
          <w:iCs/>
          <w:sz w:val="20"/>
          <w:szCs w:val="20"/>
        </w:rPr>
        <w:t xml:space="preserve"> </w:t>
      </w:r>
      <w:proofErr w:type="spellStart"/>
      <w:r w:rsidR="002E7C42" w:rsidRPr="006E0C2F">
        <w:rPr>
          <w:rFonts w:ascii="Myriad Pro" w:hAnsi="Myriad Pro"/>
          <w:bCs/>
          <w:iCs/>
          <w:sz w:val="20"/>
          <w:szCs w:val="20"/>
        </w:rPr>
        <w:t>or</w:t>
      </w:r>
      <w:proofErr w:type="spellEnd"/>
      <w:r w:rsidR="002E7C42" w:rsidRPr="006E0C2F">
        <w:rPr>
          <w:rFonts w:ascii="Myriad Pro" w:hAnsi="Myriad Pro"/>
          <w:bCs/>
          <w:iCs/>
          <w:sz w:val="20"/>
          <w:szCs w:val="20"/>
        </w:rPr>
        <w:t xml:space="preserve"> </w:t>
      </w:r>
      <w:proofErr w:type="spellStart"/>
      <w:r w:rsidR="002E7C42" w:rsidRPr="006E0C2F">
        <w:rPr>
          <w:rFonts w:ascii="Myriad Pro" w:hAnsi="Myriad Pro"/>
          <w:bCs/>
          <w:iCs/>
          <w:sz w:val="20"/>
          <w:szCs w:val="20"/>
        </w:rPr>
        <w:t>the</w:t>
      </w:r>
      <w:proofErr w:type="spellEnd"/>
      <w:r w:rsidR="002E7C42" w:rsidRPr="006E0C2F">
        <w:rPr>
          <w:rFonts w:ascii="Myriad Pro" w:hAnsi="Myriad Pro"/>
          <w:bCs/>
          <w:iCs/>
          <w:sz w:val="20"/>
          <w:szCs w:val="20"/>
        </w:rPr>
        <w:t xml:space="preserve"> </w:t>
      </w:r>
      <w:proofErr w:type="spellStart"/>
      <w:r w:rsidR="002E7C42" w:rsidRPr="006E0C2F">
        <w:rPr>
          <w:rFonts w:ascii="Myriad Pro" w:hAnsi="Myriad Pro"/>
          <w:bCs/>
          <w:iCs/>
          <w:sz w:val="20"/>
          <w:szCs w:val="20"/>
        </w:rPr>
        <w:t>undertakings</w:t>
      </w:r>
      <w:proofErr w:type="spellEnd"/>
      <w:r w:rsidR="002E7C42" w:rsidRPr="006E0C2F">
        <w:rPr>
          <w:rFonts w:ascii="Myriad Pro" w:hAnsi="Myriad Pro"/>
          <w:bCs/>
          <w:iCs/>
          <w:sz w:val="20"/>
          <w:szCs w:val="20"/>
        </w:rPr>
        <w:t xml:space="preserve"> </w:t>
      </w:r>
      <w:proofErr w:type="spellStart"/>
      <w:r w:rsidR="007D1750" w:rsidRPr="006E0C2F">
        <w:rPr>
          <w:rFonts w:ascii="Myriad Pro" w:hAnsi="Myriad Pro"/>
          <w:bCs/>
          <w:iCs/>
          <w:sz w:val="20"/>
          <w:szCs w:val="20"/>
        </w:rPr>
        <w:t>under</w:t>
      </w:r>
      <w:proofErr w:type="spellEnd"/>
      <w:r w:rsidR="002E7C42" w:rsidRPr="006E0C2F">
        <w:rPr>
          <w:rFonts w:ascii="Myriad Pro" w:hAnsi="Myriad Pro"/>
          <w:bCs/>
          <w:iCs/>
          <w:sz w:val="20"/>
          <w:szCs w:val="20"/>
        </w:rPr>
        <w:t xml:space="preserve"> </w:t>
      </w:r>
      <w:proofErr w:type="spellStart"/>
      <w:r w:rsidR="002E7C42" w:rsidRPr="006E0C2F">
        <w:rPr>
          <w:rFonts w:ascii="Myriad Pro" w:hAnsi="Myriad Pro"/>
          <w:bCs/>
          <w:iCs/>
          <w:sz w:val="20"/>
          <w:szCs w:val="20"/>
        </w:rPr>
        <w:t>Clause</w:t>
      </w:r>
      <w:proofErr w:type="spellEnd"/>
      <w:r w:rsidR="002E7C42" w:rsidRPr="006E0C2F">
        <w:rPr>
          <w:rFonts w:ascii="Myriad Pro" w:hAnsi="Myriad Pro"/>
          <w:bCs/>
          <w:iCs/>
          <w:sz w:val="20"/>
          <w:szCs w:val="20"/>
        </w:rPr>
        <w:t xml:space="preserve"> </w:t>
      </w:r>
      <w:r w:rsidR="00B12323" w:rsidRPr="006E0C2F">
        <w:rPr>
          <w:rFonts w:ascii="Myriad Pro" w:hAnsi="Myriad Pro"/>
          <w:bCs/>
          <w:sz w:val="20"/>
          <w:szCs w:val="20"/>
          <w:lang w:val="en-GB" w:eastAsia="de-DE"/>
        </w:rPr>
        <w:fldChar w:fldCharType="begin"/>
      </w:r>
      <w:r w:rsidR="00B12323" w:rsidRPr="006E0C2F">
        <w:rPr>
          <w:rFonts w:ascii="Myriad Pro" w:hAnsi="Myriad Pro"/>
          <w:bCs/>
          <w:sz w:val="20"/>
          <w:szCs w:val="20"/>
          <w:lang w:val="en-GB" w:eastAsia="de-DE"/>
        </w:rPr>
        <w:instrText xml:space="preserve"> REF _Ref36479861 \r \h </w:instrText>
      </w:r>
      <w:r w:rsidR="00552590" w:rsidRPr="006E0C2F">
        <w:rPr>
          <w:rFonts w:ascii="Myriad Pro" w:hAnsi="Myriad Pro"/>
          <w:bCs/>
          <w:lang w:val="en-GB" w:eastAsia="de-DE"/>
        </w:rPr>
        <w:instrText xml:space="preserve"> \* MERGEFORMAT </w:instrText>
      </w:r>
      <w:r w:rsidR="00B12323" w:rsidRPr="006E0C2F">
        <w:rPr>
          <w:rFonts w:ascii="Myriad Pro" w:hAnsi="Myriad Pro"/>
          <w:bCs/>
          <w:sz w:val="20"/>
          <w:szCs w:val="20"/>
          <w:lang w:val="en-GB" w:eastAsia="de-DE"/>
        </w:rPr>
      </w:r>
      <w:r w:rsidR="00B12323" w:rsidRPr="006E0C2F">
        <w:rPr>
          <w:rFonts w:ascii="Myriad Pro" w:hAnsi="Myriad Pro"/>
          <w:bCs/>
          <w:sz w:val="20"/>
          <w:szCs w:val="20"/>
          <w:lang w:val="en-GB" w:eastAsia="de-DE"/>
        </w:rPr>
        <w:fldChar w:fldCharType="separate"/>
      </w:r>
      <w:r w:rsidR="00C820BA">
        <w:rPr>
          <w:rFonts w:ascii="Myriad Pro" w:hAnsi="Myriad Pro"/>
          <w:bCs/>
          <w:sz w:val="20"/>
          <w:szCs w:val="20"/>
          <w:lang w:val="en-GB" w:eastAsia="de-DE"/>
        </w:rPr>
        <w:t>8.8</w:t>
      </w:r>
      <w:r w:rsidR="00B12323" w:rsidRPr="006E0C2F">
        <w:rPr>
          <w:rFonts w:ascii="Myriad Pro" w:hAnsi="Myriad Pro"/>
          <w:bCs/>
          <w:sz w:val="20"/>
          <w:szCs w:val="20"/>
          <w:lang w:val="en-GB" w:eastAsia="de-DE"/>
        </w:rPr>
        <w:fldChar w:fldCharType="end"/>
      </w:r>
      <w:r w:rsidR="00E269FC" w:rsidRPr="006E0C2F">
        <w:rPr>
          <w:rFonts w:ascii="Myriad Pro" w:hAnsi="Myriad Pro"/>
          <w:bCs/>
          <w:sz w:val="20"/>
          <w:szCs w:val="20"/>
          <w:lang w:val="en-GB" w:eastAsia="de-DE"/>
        </w:rPr>
        <w:t xml:space="preserve"> and Clause </w:t>
      </w:r>
      <w:r w:rsidR="007D1750" w:rsidRPr="006E0C2F">
        <w:rPr>
          <w:rFonts w:ascii="Myriad Pro" w:hAnsi="Myriad Pro"/>
          <w:bCs/>
          <w:sz w:val="20"/>
          <w:szCs w:val="20"/>
          <w:lang w:val="en-GB" w:eastAsia="de-DE"/>
        </w:rPr>
        <w:fldChar w:fldCharType="begin"/>
      </w:r>
      <w:r w:rsidR="007D1750" w:rsidRPr="006E0C2F">
        <w:rPr>
          <w:rFonts w:ascii="Myriad Pro" w:hAnsi="Myriad Pro"/>
          <w:bCs/>
          <w:sz w:val="20"/>
          <w:szCs w:val="20"/>
          <w:lang w:val="en-GB" w:eastAsia="de-DE"/>
        </w:rPr>
        <w:instrText xml:space="preserve"> REF _Ref57813757 \r \h </w:instrText>
      </w:r>
      <w:r w:rsidR="007D1750" w:rsidRPr="006E0C2F">
        <w:rPr>
          <w:rFonts w:ascii="Myriad Pro" w:hAnsi="Myriad Pro"/>
          <w:bCs/>
          <w:sz w:val="20"/>
          <w:szCs w:val="20"/>
          <w:lang w:val="en-GB" w:eastAsia="de-DE"/>
        </w:rPr>
      </w:r>
      <w:r w:rsidR="007D1750" w:rsidRPr="006E0C2F">
        <w:rPr>
          <w:rFonts w:ascii="Myriad Pro" w:hAnsi="Myriad Pro"/>
          <w:bCs/>
          <w:sz w:val="20"/>
          <w:szCs w:val="20"/>
          <w:lang w:val="en-GB" w:eastAsia="de-DE"/>
        </w:rPr>
        <w:fldChar w:fldCharType="separate"/>
      </w:r>
      <w:r w:rsidR="00C820BA">
        <w:rPr>
          <w:rFonts w:ascii="Myriad Pro" w:hAnsi="Myriad Pro"/>
          <w:bCs/>
          <w:sz w:val="20"/>
          <w:szCs w:val="20"/>
          <w:lang w:val="en-GB" w:eastAsia="de-DE"/>
        </w:rPr>
        <w:t>8.9</w:t>
      </w:r>
      <w:r w:rsidR="007D1750" w:rsidRPr="006E0C2F">
        <w:rPr>
          <w:rFonts w:ascii="Myriad Pro" w:hAnsi="Myriad Pro"/>
          <w:bCs/>
          <w:sz w:val="20"/>
          <w:szCs w:val="20"/>
          <w:lang w:val="en-GB" w:eastAsia="de-DE"/>
        </w:rPr>
        <w:fldChar w:fldCharType="end"/>
      </w:r>
      <w:r w:rsidR="00EA4C33" w:rsidRPr="006E0C2F">
        <w:rPr>
          <w:rFonts w:ascii="Myriad Pro" w:hAnsi="Myriad Pro"/>
          <w:bCs/>
          <w:sz w:val="20"/>
          <w:szCs w:val="20"/>
          <w:lang w:val="en-GB"/>
        </w:rPr>
        <w:t>;</w:t>
      </w:r>
    </w:p>
    <w:p w14:paraId="5337F09D" w14:textId="368C428A" w:rsidR="00E30C08" w:rsidRPr="006E0C2F" w:rsidRDefault="00E30C08" w:rsidP="00E30C08">
      <w:pPr>
        <w:autoSpaceDE w:val="0"/>
        <w:spacing w:after="0"/>
        <w:jc w:val="both"/>
        <w:rPr>
          <w:rFonts w:ascii="Myriad Pro" w:hAnsi="Myriad Pro"/>
          <w:bCs/>
          <w:lang w:val="en-GB"/>
        </w:rPr>
      </w:pPr>
    </w:p>
    <w:p w14:paraId="2416899C" w14:textId="09D3D5C8" w:rsidR="00E30C08" w:rsidRPr="006E0C2F" w:rsidRDefault="00E30C08" w:rsidP="00E30C08">
      <w:pPr>
        <w:autoSpaceDE w:val="0"/>
        <w:spacing w:after="0"/>
        <w:ind w:left="567"/>
        <w:jc w:val="both"/>
        <w:rPr>
          <w:rFonts w:ascii="Myriad Pro" w:hAnsi="Myriad Pro"/>
          <w:bCs/>
          <w:lang w:val="en-GB"/>
        </w:rPr>
      </w:pPr>
      <w:r w:rsidRPr="006E0C2F">
        <w:rPr>
          <w:rFonts w:ascii="Myriad Pro" w:hAnsi="Myriad Pro"/>
          <w:bCs/>
          <w:sz w:val="20"/>
          <w:szCs w:val="20"/>
          <w:lang w:val="en-GB"/>
        </w:rPr>
        <w:t>In case</w:t>
      </w:r>
      <w:r w:rsidR="00381BC6" w:rsidRPr="006E0C2F">
        <w:rPr>
          <w:rFonts w:ascii="Myriad Pro" w:hAnsi="Myriad Pro"/>
          <w:bCs/>
          <w:sz w:val="20"/>
          <w:szCs w:val="20"/>
          <w:lang w:val="en-GB"/>
        </w:rPr>
        <w:t xml:space="preserve"> of Clause </w:t>
      </w:r>
      <w:r w:rsidR="007B4CDD" w:rsidRPr="006E0C2F">
        <w:rPr>
          <w:rFonts w:ascii="Myriad Pro" w:hAnsi="Myriad Pro"/>
          <w:bCs/>
          <w:sz w:val="20"/>
          <w:szCs w:val="20"/>
          <w:lang w:val="en-GB"/>
        </w:rPr>
        <w:fldChar w:fldCharType="begin"/>
      </w:r>
      <w:r w:rsidR="007B4CDD" w:rsidRPr="006E0C2F">
        <w:rPr>
          <w:rFonts w:ascii="Myriad Pro" w:hAnsi="Myriad Pro"/>
          <w:bCs/>
          <w:sz w:val="20"/>
          <w:szCs w:val="20"/>
          <w:lang w:val="en-GB"/>
        </w:rPr>
        <w:instrText xml:space="preserve"> REF _Ref65248917 \r \h </w:instrText>
      </w:r>
      <w:r w:rsidR="007B4CDD" w:rsidRPr="006E0C2F">
        <w:rPr>
          <w:rFonts w:ascii="Myriad Pro" w:hAnsi="Myriad Pro"/>
          <w:bCs/>
          <w:sz w:val="20"/>
          <w:szCs w:val="20"/>
          <w:lang w:val="en-GB"/>
        </w:rPr>
      </w:r>
      <w:r w:rsidR="007B4CDD" w:rsidRPr="006E0C2F">
        <w:rPr>
          <w:rFonts w:ascii="Myriad Pro" w:hAnsi="Myriad Pro"/>
          <w:bCs/>
          <w:sz w:val="20"/>
          <w:szCs w:val="20"/>
          <w:lang w:val="en-GB"/>
        </w:rPr>
        <w:fldChar w:fldCharType="separate"/>
      </w:r>
      <w:r w:rsidR="00C820BA">
        <w:rPr>
          <w:rFonts w:ascii="Myriad Pro" w:hAnsi="Myriad Pro"/>
          <w:bCs/>
          <w:sz w:val="20"/>
          <w:szCs w:val="20"/>
          <w:lang w:val="en-GB"/>
        </w:rPr>
        <w:t>13.3.2</w:t>
      </w:r>
      <w:r w:rsidR="007B4CDD" w:rsidRPr="006E0C2F">
        <w:rPr>
          <w:rFonts w:ascii="Myriad Pro" w:hAnsi="Myriad Pro"/>
          <w:bCs/>
          <w:sz w:val="20"/>
          <w:szCs w:val="20"/>
          <w:lang w:val="en-GB"/>
        </w:rPr>
        <w:fldChar w:fldCharType="end"/>
      </w:r>
      <w:r w:rsidR="00381BC6" w:rsidRPr="006E0C2F">
        <w:rPr>
          <w:rFonts w:ascii="Myriad Pro" w:hAnsi="Myriad Pro"/>
          <w:bCs/>
          <w:sz w:val="20"/>
          <w:szCs w:val="20"/>
          <w:lang w:val="en-GB"/>
        </w:rPr>
        <w:t xml:space="preserve"> (a); (b)</w:t>
      </w:r>
      <w:r w:rsidRPr="006E0C2F">
        <w:rPr>
          <w:rFonts w:ascii="Myriad Pro" w:hAnsi="Myriad Pro"/>
          <w:bCs/>
          <w:sz w:val="20"/>
          <w:szCs w:val="20"/>
          <w:lang w:val="en-GB"/>
        </w:rPr>
        <w:t xml:space="preserve">, the Principal </w:t>
      </w:r>
      <w:r w:rsidR="00EA4C33" w:rsidRPr="006E0C2F">
        <w:rPr>
          <w:rFonts w:ascii="Myriad Pro" w:hAnsi="Myriad Pro"/>
          <w:bCs/>
          <w:sz w:val="20"/>
          <w:szCs w:val="20"/>
          <w:lang w:val="en-GB"/>
        </w:rPr>
        <w:t xml:space="preserve">or the respective Implementing Body </w:t>
      </w:r>
      <w:r w:rsidRPr="006E0C2F">
        <w:rPr>
          <w:rFonts w:ascii="Myriad Pro" w:hAnsi="Myriad Pro"/>
          <w:bCs/>
          <w:sz w:val="20"/>
          <w:szCs w:val="20"/>
          <w:lang w:val="en-GB"/>
        </w:rPr>
        <w:t xml:space="preserve">shall pay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the fees in respect of the Services provided under this Agreement up to the date of the notification of the termination of this Agreement and the Principal</w:t>
      </w:r>
      <w:r w:rsidR="00333913" w:rsidRPr="006E0C2F">
        <w:rPr>
          <w:rFonts w:ascii="Myriad Pro" w:hAnsi="Myriad Pro"/>
          <w:bCs/>
          <w:sz w:val="20"/>
          <w:szCs w:val="20"/>
          <w:lang w:val="en-GB"/>
        </w:rPr>
        <w:t xml:space="preserve"> or the respective Implementing Body</w:t>
      </w:r>
      <w:r w:rsidRPr="006E0C2F">
        <w:rPr>
          <w:rFonts w:ascii="Myriad Pro" w:hAnsi="Myriad Pro"/>
          <w:bCs/>
          <w:sz w:val="20"/>
          <w:szCs w:val="20"/>
          <w:lang w:val="en-GB"/>
        </w:rPr>
        <w:t xml:space="preserve"> is not obliged to pay contractual or any other penalty or Damages to the </w:t>
      </w:r>
      <w:proofErr w:type="spellStart"/>
      <w:r w:rsidR="00A8506E" w:rsidRPr="006E0C2F">
        <w:rPr>
          <w:rFonts w:ascii="Myriad Pro" w:hAnsi="Myriad Pro"/>
          <w:bCs/>
          <w:sz w:val="20"/>
          <w:szCs w:val="20"/>
          <w:lang w:val="en-GB"/>
        </w:rPr>
        <w:t>AsBo</w:t>
      </w:r>
      <w:proofErr w:type="spellEnd"/>
      <w:r w:rsidR="00916147" w:rsidRPr="006E0C2F">
        <w:rPr>
          <w:rFonts w:ascii="Myriad Pro" w:hAnsi="Myriad Pro"/>
          <w:bCs/>
          <w:sz w:val="20"/>
          <w:szCs w:val="20"/>
          <w:lang w:val="en-GB"/>
        </w:rPr>
        <w:t>;</w:t>
      </w:r>
      <w:r w:rsidRPr="006E0C2F">
        <w:rPr>
          <w:rFonts w:ascii="Myriad Pro" w:hAnsi="Myriad Pro" w:cs="Segoe UI"/>
          <w:bCs/>
          <w:sz w:val="20"/>
          <w:szCs w:val="20"/>
          <w:lang w:val="en-GB"/>
        </w:rPr>
        <w:t xml:space="preserve"> </w:t>
      </w:r>
    </w:p>
    <w:p w14:paraId="0FA9DF98" w14:textId="5B6C567E" w:rsidR="00E30C08" w:rsidRPr="006E0C2F" w:rsidRDefault="00E30C08" w:rsidP="00E30C08">
      <w:pPr>
        <w:pStyle w:val="ListParagraph"/>
        <w:autoSpaceDE w:val="0"/>
        <w:spacing w:after="0"/>
        <w:ind w:left="567" w:hanging="567"/>
        <w:jc w:val="both"/>
        <w:rPr>
          <w:rFonts w:ascii="Myriad Pro" w:hAnsi="Myriad Pro"/>
          <w:bCs/>
          <w:lang w:val="en-GB"/>
        </w:rPr>
      </w:pPr>
    </w:p>
    <w:p w14:paraId="00BA3938" w14:textId="3C74B51B" w:rsidR="00C10527" w:rsidRPr="006E0C2F" w:rsidRDefault="00E30C08" w:rsidP="003D14F2">
      <w:pPr>
        <w:pStyle w:val="ListParagraph"/>
        <w:numPr>
          <w:ilvl w:val="7"/>
          <w:numId w:val="4"/>
        </w:numPr>
        <w:tabs>
          <w:tab w:val="clear" w:pos="5400"/>
          <w:tab w:val="left" w:pos="567"/>
          <w:tab w:val="left" w:pos="709"/>
          <w:tab w:val="left" w:pos="851"/>
          <w:tab w:val="left" w:pos="993"/>
          <w:tab w:val="left" w:pos="1218"/>
        </w:tabs>
        <w:spacing w:after="120"/>
        <w:ind w:left="540" w:hanging="540"/>
        <w:jc w:val="both"/>
        <w:rPr>
          <w:rFonts w:ascii="Myriad Pro" w:hAnsi="Myriad Pro"/>
          <w:bCs/>
          <w:sz w:val="20"/>
          <w:szCs w:val="20"/>
          <w:lang w:val="en-GB"/>
        </w:rPr>
      </w:pPr>
      <w:r w:rsidRPr="006E0C2F">
        <w:rPr>
          <w:rFonts w:ascii="Myriad Pro" w:hAnsi="Myriad Pro" w:cstheme="minorBidi"/>
          <w:bCs/>
          <w:sz w:val="20"/>
          <w:szCs w:val="20"/>
          <w:lang w:val="en-GB"/>
        </w:rPr>
        <w:t>it is not possible to execute the Agreement due to the application of international or national sanctions, or European Union or North Atlantic Treaty Organization applied sanctions significantly affecting interests of financial or capital market</w:t>
      </w:r>
      <w:r w:rsidR="00B817D1" w:rsidRPr="006E0C2F">
        <w:rPr>
          <w:rFonts w:ascii="Myriad Pro" w:hAnsi="Myriad Pro" w:cstheme="minorBidi"/>
          <w:bCs/>
          <w:sz w:val="20"/>
          <w:szCs w:val="20"/>
          <w:lang w:val="en-GB"/>
        </w:rPr>
        <w:t>.</w:t>
      </w:r>
    </w:p>
    <w:p w14:paraId="42255175" w14:textId="1715BA02"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17" w:name="_Ref65249026"/>
      <w:r w:rsidRPr="006E0C2F">
        <w:rPr>
          <w:rFonts w:ascii="Myriad Pro" w:hAnsi="Myriad Pro"/>
          <w:bCs/>
          <w:i/>
          <w:sz w:val="20"/>
          <w:szCs w:val="20"/>
          <w:lang w:val="en-GB"/>
        </w:rPr>
        <w:t xml:space="preserve">Termination according to Public Procurement Law. </w:t>
      </w:r>
      <w:r w:rsidRPr="006E0C2F">
        <w:rPr>
          <w:rFonts w:ascii="Myriad Pro" w:hAnsi="Myriad Pro"/>
          <w:bCs/>
          <w:sz w:val="20"/>
          <w:szCs w:val="20"/>
          <w:lang w:val="en-GB"/>
        </w:rPr>
        <w:t xml:space="preserve">The Agreement can be immediately terminated </w:t>
      </w:r>
      <w:r w:rsidR="09D293A7" w:rsidRPr="006E0C2F">
        <w:rPr>
          <w:rFonts w:ascii="Myriad Pro" w:hAnsi="Myriad Pro"/>
          <w:bCs/>
          <w:sz w:val="20"/>
          <w:szCs w:val="20"/>
          <w:lang w:val="en-GB"/>
        </w:rPr>
        <w:t xml:space="preserve">by </w:t>
      </w:r>
      <w:r w:rsidR="007335CC" w:rsidRPr="006E0C2F">
        <w:rPr>
          <w:rFonts w:ascii="Myriad Pro" w:hAnsi="Myriad Pro"/>
          <w:bCs/>
          <w:sz w:val="20"/>
          <w:szCs w:val="20"/>
          <w:lang w:val="en-GB"/>
        </w:rPr>
        <w:t>the Principal</w:t>
      </w:r>
      <w:r w:rsidR="09D293A7" w:rsidRPr="006E0C2F">
        <w:rPr>
          <w:rFonts w:ascii="Myriad Pro" w:hAnsi="Myriad Pro"/>
          <w:bCs/>
          <w:sz w:val="20"/>
          <w:szCs w:val="20"/>
          <w:lang w:val="en-GB"/>
        </w:rPr>
        <w:t xml:space="preserve"> </w:t>
      </w:r>
      <w:r w:rsidRPr="006E0C2F">
        <w:rPr>
          <w:rFonts w:ascii="Myriad Pro" w:hAnsi="Myriad Pro"/>
          <w:bCs/>
          <w:sz w:val="20"/>
          <w:szCs w:val="20"/>
          <w:lang w:val="en-GB"/>
        </w:rPr>
        <w:t xml:space="preserve">upon giving the </w:t>
      </w:r>
      <w:r w:rsidR="00886CB5" w:rsidRPr="006E0C2F">
        <w:rPr>
          <w:rFonts w:ascii="Myriad Pro" w:hAnsi="Myriad Pro"/>
          <w:bCs/>
          <w:sz w:val="20"/>
          <w:szCs w:val="20"/>
          <w:lang w:val="en-GB"/>
        </w:rPr>
        <w:t>other Parties</w:t>
      </w:r>
      <w:r w:rsidR="008A5A21" w:rsidRPr="006E0C2F">
        <w:rPr>
          <w:rFonts w:ascii="Myriad Pro" w:hAnsi="Myriad Pro"/>
          <w:bCs/>
          <w:sz w:val="20"/>
          <w:szCs w:val="20"/>
          <w:lang w:val="en-GB"/>
        </w:rPr>
        <w:t xml:space="preserve"> </w:t>
      </w:r>
      <w:r w:rsidRPr="006E0C2F">
        <w:rPr>
          <w:rFonts w:ascii="Myriad Pro" w:hAnsi="Myriad Pro"/>
          <w:bCs/>
          <w:sz w:val="20"/>
          <w:szCs w:val="20"/>
          <w:lang w:val="en-GB"/>
        </w:rPr>
        <w:t xml:space="preserve">a written notice of termination explaining, in reasonable detail, the reason for termination upon occurrence of any of the provisions mentioned in the </w:t>
      </w:r>
      <w:r w:rsidRPr="006E0C2F">
        <w:rPr>
          <w:rFonts w:ascii="Myriad Pro" w:hAnsi="Myriad Pro"/>
          <w:bCs/>
          <w:sz w:val="20"/>
          <w:szCs w:val="20"/>
          <w:shd w:val="clear" w:color="auto" w:fill="FFFFFF" w:themeFill="background1"/>
          <w:lang w:val="en-GB"/>
        </w:rPr>
        <w:t xml:space="preserve">Article 64 of the Public Procurement Law. In such a case, the Principal </w:t>
      </w:r>
      <w:r w:rsidR="00365985" w:rsidRPr="006E0C2F">
        <w:rPr>
          <w:rFonts w:ascii="Myriad Pro" w:hAnsi="Myriad Pro"/>
          <w:bCs/>
          <w:sz w:val="20"/>
          <w:szCs w:val="20"/>
          <w:shd w:val="clear" w:color="auto" w:fill="FFFFFF" w:themeFill="background1"/>
          <w:lang w:val="en-GB"/>
        </w:rPr>
        <w:t xml:space="preserve"> and the respective Implementing Bodies </w:t>
      </w:r>
      <w:r w:rsidRPr="006E0C2F">
        <w:rPr>
          <w:rFonts w:ascii="Myriad Pro" w:hAnsi="Myriad Pro"/>
          <w:bCs/>
          <w:sz w:val="20"/>
          <w:szCs w:val="20"/>
          <w:shd w:val="clear" w:color="auto" w:fill="FFFFFF" w:themeFill="background1"/>
          <w:lang w:val="en-GB"/>
        </w:rPr>
        <w:t xml:space="preserve">shall pay the </w:t>
      </w:r>
      <w:proofErr w:type="spellStart"/>
      <w:r w:rsidR="00A8506E" w:rsidRPr="006E0C2F">
        <w:rPr>
          <w:rFonts w:ascii="Myriad Pro" w:hAnsi="Myriad Pro"/>
          <w:bCs/>
          <w:sz w:val="20"/>
          <w:szCs w:val="20"/>
          <w:shd w:val="clear" w:color="auto" w:fill="FFFFFF" w:themeFill="background1"/>
          <w:lang w:val="en-GB"/>
        </w:rPr>
        <w:t>AsBo</w:t>
      </w:r>
      <w:proofErr w:type="spellEnd"/>
      <w:r w:rsidRPr="006E0C2F">
        <w:rPr>
          <w:rFonts w:ascii="Myriad Pro" w:hAnsi="Myriad Pro"/>
          <w:bCs/>
          <w:sz w:val="20"/>
          <w:szCs w:val="20"/>
          <w:shd w:val="clear" w:color="auto" w:fill="FFFFFF" w:themeFill="background1"/>
          <w:lang w:val="en-GB"/>
        </w:rPr>
        <w:t xml:space="preserve"> the fees in</w:t>
      </w:r>
      <w:r w:rsidRPr="006E0C2F">
        <w:rPr>
          <w:rFonts w:ascii="Myriad Pro" w:hAnsi="Myriad Pro"/>
          <w:bCs/>
          <w:sz w:val="20"/>
          <w:szCs w:val="20"/>
          <w:lang w:val="en-GB"/>
        </w:rPr>
        <w:t xml:space="preserve"> respect of the Services provided under this Agreement up to the date of the notification of the termination of this Agreement and the Principal </w:t>
      </w:r>
      <w:r w:rsidR="002D1191" w:rsidRPr="006E0C2F">
        <w:rPr>
          <w:rFonts w:ascii="Myriad Pro" w:hAnsi="Myriad Pro"/>
          <w:bCs/>
          <w:sz w:val="20"/>
          <w:szCs w:val="20"/>
          <w:lang w:val="en-GB"/>
        </w:rPr>
        <w:t>or the Implementing Bodies are</w:t>
      </w:r>
      <w:r w:rsidRPr="006E0C2F">
        <w:rPr>
          <w:rFonts w:ascii="Myriad Pro" w:hAnsi="Myriad Pro"/>
          <w:bCs/>
          <w:sz w:val="20"/>
          <w:szCs w:val="20"/>
          <w:lang w:val="en-GB"/>
        </w:rPr>
        <w:t xml:space="preserve"> not obliged to pay contractual or any other penalty or Damages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w:t>
      </w:r>
      <w:bookmarkEnd w:id="117"/>
    </w:p>
    <w:p w14:paraId="63FFA6AC" w14:textId="3A39224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18" w:name="_Ref65248990"/>
      <w:r w:rsidRPr="006E0C2F">
        <w:rPr>
          <w:rFonts w:ascii="Myriad Pro" w:hAnsi="Myriad Pro"/>
          <w:bCs/>
          <w:i/>
          <w:sz w:val="20"/>
          <w:szCs w:val="20"/>
          <w:lang w:val="en-GB"/>
        </w:rPr>
        <w:t>Consequences of Termination</w:t>
      </w:r>
      <w:r w:rsidRPr="006E0C2F">
        <w:rPr>
          <w:rFonts w:ascii="Myriad Pro" w:hAnsi="Myriad Pro"/>
          <w:bCs/>
          <w:sz w:val="20"/>
          <w:szCs w:val="20"/>
          <w:lang w:val="en-GB"/>
        </w:rPr>
        <w:t>. Upon expiration or termination of this Agreement, the obligations of the Parties set forth in this Agreement shall cease, except with respect to the following:</w:t>
      </w:r>
      <w:bookmarkEnd w:id="118"/>
      <w:r w:rsidRPr="006E0C2F">
        <w:rPr>
          <w:rFonts w:ascii="Myriad Pro" w:hAnsi="Myriad Pro"/>
          <w:bCs/>
          <w:sz w:val="20"/>
          <w:szCs w:val="20"/>
          <w:lang w:val="en-GB"/>
        </w:rPr>
        <w:t xml:space="preserve"> </w:t>
      </w:r>
    </w:p>
    <w:p w14:paraId="61A9FD28" w14:textId="4495307B" w:rsidR="00E30C08" w:rsidRPr="006E0C2F" w:rsidRDefault="00E30C08" w:rsidP="00AC65A3">
      <w:pPr>
        <w:pStyle w:val="ListParagraph"/>
        <w:numPr>
          <w:ilvl w:val="0"/>
          <w:numId w:val="30"/>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any obligations arising </w:t>
      </w:r>
      <w:proofErr w:type="gramStart"/>
      <w:r w:rsidRPr="006E0C2F">
        <w:rPr>
          <w:rFonts w:ascii="Myriad Pro" w:hAnsi="Myriad Pro"/>
          <w:bCs/>
          <w:sz w:val="20"/>
          <w:szCs w:val="20"/>
          <w:lang w:val="en-GB"/>
        </w:rPr>
        <w:t>as a result of</w:t>
      </w:r>
      <w:proofErr w:type="gramEnd"/>
      <w:r w:rsidRPr="006E0C2F">
        <w:rPr>
          <w:rFonts w:ascii="Myriad Pro" w:hAnsi="Myriad Pro"/>
          <w:bCs/>
          <w:sz w:val="20"/>
          <w:szCs w:val="20"/>
          <w:lang w:val="en-GB"/>
        </w:rPr>
        <w:t xml:space="preserve"> any antecedent breach of this Agreement or any accrued rights; and </w:t>
      </w:r>
    </w:p>
    <w:p w14:paraId="5161DE38" w14:textId="0893BA37" w:rsidR="00E30C08" w:rsidRPr="006E0C2F" w:rsidRDefault="00E30C08" w:rsidP="00AC65A3">
      <w:pPr>
        <w:pStyle w:val="ListParagraph"/>
        <w:numPr>
          <w:ilvl w:val="0"/>
          <w:numId w:val="30"/>
        </w:numPr>
        <w:ind w:left="567" w:hanging="567"/>
        <w:jc w:val="both"/>
        <w:rPr>
          <w:rFonts w:ascii="Myriad Pro" w:hAnsi="Myriad Pro"/>
          <w:bCs/>
          <w:sz w:val="20"/>
          <w:szCs w:val="20"/>
          <w:lang w:val="en-GB"/>
        </w:rPr>
      </w:pPr>
      <w:bookmarkStart w:id="119" w:name="_Ref65248977"/>
      <w:r w:rsidRPr="006E0C2F">
        <w:rPr>
          <w:rFonts w:ascii="Myriad Pro" w:hAnsi="Myriad Pro"/>
          <w:bCs/>
          <w:sz w:val="20"/>
          <w:szCs w:val="20"/>
          <w:lang w:val="en-GB"/>
        </w:rPr>
        <w:t xml:space="preserve">the provisions stipulated in accordance with Clauses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_Ref516215837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8.6</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_Ref516212745 \r \h </w:instrText>
      </w:r>
      <w:r w:rsidR="00552590" w:rsidRPr="006E0C2F">
        <w:rPr>
          <w:rFonts w:ascii="Myriad Pro" w:hAnsi="Myriad Pro"/>
          <w:bCs/>
          <w:sz w:val="20"/>
          <w:szCs w:val="20"/>
          <w:lang w:val="en-GB"/>
        </w:rPr>
        <w:instrText xml:space="preserve">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8.7</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_Ref472336892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11.3</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_Ref516840333 \r \h </w:instrText>
      </w:r>
      <w:r w:rsidR="00552590" w:rsidRPr="006E0C2F">
        <w:rPr>
          <w:rFonts w:ascii="Myriad Pro" w:hAnsi="Myriad Pro"/>
          <w:bCs/>
          <w:sz w:val="20"/>
          <w:szCs w:val="20"/>
          <w:lang w:val="en-GB"/>
        </w:rPr>
        <w:instrText xml:space="preserve">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12.2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_Ref516215867 \r \h </w:instrText>
      </w:r>
      <w:r w:rsidR="00552590" w:rsidRPr="006E0C2F">
        <w:rPr>
          <w:rFonts w:ascii="Myriad Pro" w:hAnsi="Myriad Pro"/>
          <w:bCs/>
          <w:sz w:val="20"/>
          <w:szCs w:val="20"/>
          <w:lang w:val="en-GB"/>
        </w:rPr>
        <w:instrText xml:space="preserve">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12.3</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_Ref516840342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12.4</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_Ref516840350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12.5</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_Ref516840372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12.9</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w:t>
      </w:r>
      <w:r w:rsidR="00B60F2C" w:rsidRPr="006E0C2F">
        <w:rPr>
          <w:rFonts w:ascii="Myriad Pro" w:hAnsi="Myriad Pro"/>
          <w:bCs/>
          <w:sz w:val="20"/>
          <w:szCs w:val="20"/>
          <w:lang w:val="en-GB"/>
        </w:rPr>
        <w:fldChar w:fldCharType="begin"/>
      </w:r>
      <w:r w:rsidR="00B60F2C" w:rsidRPr="006E0C2F">
        <w:rPr>
          <w:rFonts w:ascii="Myriad Pro" w:hAnsi="Myriad Pro"/>
          <w:bCs/>
          <w:sz w:val="20"/>
          <w:szCs w:val="20"/>
          <w:lang w:val="en-GB"/>
        </w:rPr>
        <w:instrText xml:space="preserve"> REF _Ref57824039 \r \h </w:instrText>
      </w:r>
      <w:r w:rsidR="00552590" w:rsidRPr="006E0C2F">
        <w:rPr>
          <w:rFonts w:ascii="Myriad Pro" w:hAnsi="Myriad Pro"/>
          <w:bCs/>
          <w:sz w:val="20"/>
          <w:szCs w:val="20"/>
          <w:lang w:val="en-GB"/>
        </w:rPr>
        <w:instrText xml:space="preserve"> \* MERGEFORMAT </w:instrText>
      </w:r>
      <w:r w:rsidR="00B60F2C" w:rsidRPr="006E0C2F">
        <w:rPr>
          <w:rFonts w:ascii="Myriad Pro" w:hAnsi="Myriad Pro"/>
          <w:bCs/>
          <w:sz w:val="20"/>
          <w:szCs w:val="20"/>
          <w:lang w:val="en-GB"/>
        </w:rPr>
      </w:r>
      <w:r w:rsidR="00B60F2C" w:rsidRPr="006E0C2F">
        <w:rPr>
          <w:rFonts w:ascii="Myriad Pro" w:hAnsi="Myriad Pro"/>
          <w:bCs/>
          <w:sz w:val="20"/>
          <w:szCs w:val="20"/>
          <w:lang w:val="en-GB"/>
        </w:rPr>
        <w:fldChar w:fldCharType="separate"/>
      </w:r>
      <w:r w:rsidR="00C820BA">
        <w:rPr>
          <w:rFonts w:ascii="Myriad Pro" w:hAnsi="Myriad Pro"/>
          <w:bCs/>
          <w:sz w:val="20"/>
          <w:szCs w:val="20"/>
          <w:lang w:val="en-GB"/>
        </w:rPr>
        <w:t>14.1</w:t>
      </w:r>
      <w:r w:rsidR="00B60F2C" w:rsidRPr="006E0C2F">
        <w:rPr>
          <w:rFonts w:ascii="Myriad Pro" w:hAnsi="Myriad Pro"/>
          <w:bCs/>
          <w:sz w:val="20"/>
          <w:szCs w:val="20"/>
          <w:lang w:val="en-GB"/>
        </w:rPr>
        <w:fldChar w:fldCharType="end"/>
      </w:r>
      <w:r w:rsidRPr="006E0C2F">
        <w:rPr>
          <w:rFonts w:ascii="Myriad Pro" w:hAnsi="Myriad Pro"/>
          <w:bCs/>
          <w:sz w:val="20"/>
          <w:szCs w:val="20"/>
          <w:lang w:val="en-GB"/>
        </w:rPr>
        <w:t xml:space="preserv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_Ref516840388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14.2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_Ref516840392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14.3</w:t>
      </w:r>
      <w:r w:rsidRPr="006E0C2F">
        <w:rPr>
          <w:rFonts w:ascii="Myriad Pro" w:hAnsi="Myriad Pro"/>
          <w:bCs/>
          <w:sz w:val="20"/>
          <w:szCs w:val="20"/>
          <w:lang w:val="en-GB"/>
        </w:rPr>
        <w:fldChar w:fldCharType="end"/>
      </w:r>
      <w:r w:rsidRPr="006E0C2F">
        <w:rPr>
          <w:rFonts w:ascii="Myriad Pro" w:hAnsi="Myriad Pro"/>
          <w:bCs/>
          <w:sz w:val="20"/>
          <w:szCs w:val="20"/>
          <w:lang w:val="en-GB"/>
        </w:rPr>
        <w:t>,</w:t>
      </w:r>
      <w:r w:rsidRPr="006E0C2F">
        <w:rPr>
          <w:rFonts w:ascii="Myriad Pro" w:hAnsi="Myriad Pro"/>
          <w:bCs/>
          <w:i/>
          <w:sz w:val="20"/>
          <w:szCs w:val="20"/>
          <w:lang w:val="en-GB"/>
        </w:rPr>
        <w:t xml:space="preserv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_Ref516215650 \r \h </w:instrText>
      </w:r>
      <w:r w:rsidR="00552590" w:rsidRPr="006E0C2F">
        <w:rPr>
          <w:rFonts w:ascii="Myriad Pro" w:hAnsi="Myriad Pro"/>
          <w:bCs/>
          <w:sz w:val="20"/>
          <w:szCs w:val="20"/>
          <w:lang w:val="en-GB"/>
        </w:rPr>
        <w:instrText xml:space="preserve">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21.2</w:t>
      </w:r>
      <w:r w:rsidRPr="006E0C2F">
        <w:rPr>
          <w:rFonts w:ascii="Myriad Pro" w:hAnsi="Myriad Pro"/>
          <w:bCs/>
          <w:sz w:val="20"/>
          <w:szCs w:val="20"/>
          <w:lang w:val="en-GB"/>
        </w:rPr>
        <w:fldChar w:fldCharType="end"/>
      </w:r>
      <w:r w:rsidRPr="006E0C2F">
        <w:rPr>
          <w:rFonts w:ascii="Myriad Pro" w:hAnsi="Myriad Pro"/>
          <w:bCs/>
          <w:sz w:val="20"/>
          <w:szCs w:val="20"/>
          <w:lang w:val="en-GB"/>
        </w:rPr>
        <w:t>, and</w:t>
      </w:r>
      <w:r w:rsidRPr="006E0C2F">
        <w:rPr>
          <w:rFonts w:ascii="Myriad Pro" w:hAnsi="Myriad Pro"/>
          <w:bCs/>
          <w:i/>
          <w:sz w:val="20"/>
          <w:szCs w:val="20"/>
          <w:lang w:val="en-GB"/>
        </w:rPr>
        <w:t xml:space="preserve"> </w:t>
      </w:r>
      <w:r w:rsidRPr="006E0C2F">
        <w:rPr>
          <w:rFonts w:ascii="Myriad Pro" w:hAnsi="Myriad Pro"/>
          <w:bCs/>
          <w:i/>
          <w:sz w:val="20"/>
          <w:szCs w:val="20"/>
          <w:lang w:val="en-GB"/>
        </w:rPr>
        <w:fldChar w:fldCharType="begin"/>
      </w:r>
      <w:r w:rsidRPr="006E0C2F">
        <w:rPr>
          <w:rFonts w:ascii="Myriad Pro" w:hAnsi="Myriad Pro"/>
          <w:bCs/>
          <w:i/>
          <w:sz w:val="20"/>
          <w:szCs w:val="20"/>
          <w:lang w:val="en-GB"/>
        </w:rPr>
        <w:instrText xml:space="preserve"> REF _Ref516215920 \h  \* MERGEFORMAT </w:instrText>
      </w:r>
      <w:r w:rsidRPr="006E0C2F">
        <w:rPr>
          <w:rFonts w:ascii="Myriad Pro" w:hAnsi="Myriad Pro"/>
          <w:bCs/>
          <w:i/>
          <w:sz w:val="20"/>
          <w:szCs w:val="20"/>
          <w:lang w:val="en-GB"/>
        </w:rPr>
      </w:r>
      <w:r w:rsidRPr="006E0C2F">
        <w:rPr>
          <w:rFonts w:ascii="Myriad Pro" w:hAnsi="Myriad Pro"/>
          <w:bCs/>
          <w:i/>
          <w:sz w:val="20"/>
          <w:szCs w:val="20"/>
          <w:lang w:val="en-GB"/>
        </w:rPr>
        <w:fldChar w:fldCharType="separate"/>
      </w:r>
      <w:r w:rsidR="00C820BA" w:rsidRPr="00DD4A6C">
        <w:rPr>
          <w:rFonts w:ascii="Myriad Pro" w:hAnsi="Myriad Pro"/>
          <w:bCs/>
          <w:i/>
          <w:sz w:val="20"/>
          <w:szCs w:val="20"/>
          <w:lang w:val="en-GB"/>
        </w:rPr>
        <w:t>Section XVII. Confidentiality</w:t>
      </w:r>
      <w:r w:rsidRPr="006E0C2F">
        <w:rPr>
          <w:rFonts w:ascii="Myriad Pro" w:hAnsi="Myriad Pro"/>
          <w:bCs/>
          <w:i/>
          <w:sz w:val="20"/>
          <w:szCs w:val="20"/>
          <w:lang w:val="en-GB"/>
        </w:rPr>
        <w:fldChar w:fldCharType="end"/>
      </w:r>
      <w:r w:rsidRPr="006E0C2F">
        <w:rPr>
          <w:rFonts w:ascii="Myriad Pro" w:hAnsi="Myriad Pro"/>
          <w:bCs/>
          <w:i/>
          <w:sz w:val="20"/>
          <w:szCs w:val="20"/>
          <w:lang w:val="en-GB"/>
        </w:rPr>
        <w:t xml:space="preserve">, </w:t>
      </w:r>
      <w:r w:rsidRPr="006E0C2F">
        <w:rPr>
          <w:rFonts w:ascii="Myriad Pro" w:hAnsi="Myriad Pro"/>
          <w:bCs/>
          <w:i/>
          <w:sz w:val="20"/>
          <w:szCs w:val="20"/>
          <w:lang w:val="en-GB"/>
        </w:rPr>
        <w:fldChar w:fldCharType="begin"/>
      </w:r>
      <w:r w:rsidRPr="006E0C2F">
        <w:rPr>
          <w:rFonts w:ascii="Myriad Pro" w:hAnsi="Myriad Pro"/>
          <w:bCs/>
          <w:i/>
          <w:sz w:val="20"/>
          <w:szCs w:val="20"/>
          <w:lang w:val="en-GB"/>
        </w:rPr>
        <w:instrText xml:space="preserve"> REF _Ref516215930 \h  \* MERGEFORMAT </w:instrText>
      </w:r>
      <w:r w:rsidRPr="006E0C2F">
        <w:rPr>
          <w:rFonts w:ascii="Myriad Pro" w:hAnsi="Myriad Pro"/>
          <w:bCs/>
          <w:i/>
          <w:sz w:val="20"/>
          <w:szCs w:val="20"/>
          <w:lang w:val="en-GB"/>
        </w:rPr>
      </w:r>
      <w:r w:rsidRPr="006E0C2F">
        <w:rPr>
          <w:rFonts w:ascii="Myriad Pro" w:hAnsi="Myriad Pro"/>
          <w:bCs/>
          <w:i/>
          <w:sz w:val="20"/>
          <w:szCs w:val="20"/>
          <w:lang w:val="en-GB"/>
        </w:rPr>
        <w:fldChar w:fldCharType="separate"/>
      </w:r>
      <w:r w:rsidR="00C820BA" w:rsidRPr="00DD4A6C">
        <w:rPr>
          <w:rFonts w:ascii="Myriad Pro" w:hAnsi="Myriad Pro"/>
          <w:bCs/>
          <w:i/>
          <w:sz w:val="20"/>
          <w:szCs w:val="20"/>
          <w:lang w:val="en-GB"/>
        </w:rPr>
        <w:t>Section XVIII. Right to Audit</w:t>
      </w:r>
      <w:r w:rsidRPr="006E0C2F">
        <w:rPr>
          <w:rFonts w:ascii="Myriad Pro" w:hAnsi="Myriad Pro"/>
          <w:bCs/>
          <w:i/>
          <w:sz w:val="20"/>
          <w:szCs w:val="20"/>
          <w:lang w:val="en-GB"/>
        </w:rPr>
        <w:fldChar w:fldCharType="end"/>
      </w:r>
      <w:r w:rsidRPr="006E0C2F">
        <w:rPr>
          <w:rFonts w:ascii="Myriad Pro" w:hAnsi="Myriad Pro"/>
          <w:bCs/>
          <w:sz w:val="20"/>
          <w:szCs w:val="20"/>
          <w:lang w:val="en-GB"/>
        </w:rPr>
        <w:t xml:space="preserve">, </w:t>
      </w:r>
      <w:r w:rsidRPr="006E0C2F">
        <w:rPr>
          <w:rFonts w:ascii="Myriad Pro" w:hAnsi="Myriad Pro"/>
          <w:bCs/>
          <w:i/>
          <w:sz w:val="20"/>
          <w:szCs w:val="20"/>
          <w:lang w:val="en-GB"/>
        </w:rPr>
        <w:t>Section XV. On-the-spot-visits</w:t>
      </w:r>
      <w:r w:rsidRPr="006E0C2F">
        <w:rPr>
          <w:rFonts w:ascii="Myriad Pro" w:hAnsi="Myriad Pro"/>
          <w:bCs/>
          <w:sz w:val="20"/>
          <w:szCs w:val="20"/>
          <w:lang w:val="en-GB"/>
        </w:rPr>
        <w:t xml:space="preserve"> and</w:t>
      </w:r>
      <w:r w:rsidRPr="006E0C2F">
        <w:rPr>
          <w:rFonts w:ascii="Myriad Pro" w:hAnsi="Myriad Pro"/>
          <w:bCs/>
          <w:i/>
          <w:sz w:val="20"/>
          <w:szCs w:val="20"/>
          <w:lang w:val="en-GB"/>
        </w:rPr>
        <w:t xml:space="preserve"> </w:t>
      </w:r>
      <w:r w:rsidRPr="006E0C2F">
        <w:rPr>
          <w:rFonts w:ascii="Myriad Pro" w:hAnsi="Myriad Pro"/>
          <w:bCs/>
          <w:i/>
          <w:sz w:val="20"/>
          <w:szCs w:val="20"/>
          <w:lang w:val="en-GB"/>
        </w:rPr>
        <w:fldChar w:fldCharType="begin"/>
      </w:r>
      <w:r w:rsidRPr="006E0C2F">
        <w:rPr>
          <w:rFonts w:ascii="Myriad Pro" w:hAnsi="Myriad Pro"/>
          <w:bCs/>
          <w:i/>
          <w:sz w:val="20"/>
          <w:szCs w:val="20"/>
          <w:lang w:val="en-GB"/>
        </w:rPr>
        <w:instrText xml:space="preserve"> REF _Ref523214909 \h  \* MERGEFORMAT </w:instrText>
      </w:r>
      <w:r w:rsidRPr="006E0C2F">
        <w:rPr>
          <w:rFonts w:ascii="Myriad Pro" w:hAnsi="Myriad Pro"/>
          <w:bCs/>
          <w:i/>
          <w:sz w:val="20"/>
          <w:szCs w:val="20"/>
          <w:lang w:val="en-GB"/>
        </w:rPr>
      </w:r>
      <w:r w:rsidRPr="006E0C2F">
        <w:rPr>
          <w:rFonts w:ascii="Myriad Pro" w:hAnsi="Myriad Pro"/>
          <w:bCs/>
          <w:i/>
          <w:sz w:val="20"/>
          <w:szCs w:val="20"/>
          <w:lang w:val="en-GB"/>
        </w:rPr>
        <w:fldChar w:fldCharType="separate"/>
      </w:r>
      <w:r w:rsidR="00C820BA" w:rsidRPr="00DD4A6C">
        <w:rPr>
          <w:rFonts w:ascii="Myriad Pro" w:hAnsi="Myriad Pro"/>
          <w:bCs/>
          <w:i/>
          <w:sz w:val="20"/>
          <w:szCs w:val="20"/>
          <w:lang w:val="en-GB"/>
        </w:rPr>
        <w:t>Section XX. Governing Law and Resolution of Disputes</w:t>
      </w:r>
      <w:r w:rsidRPr="006E0C2F">
        <w:rPr>
          <w:rFonts w:ascii="Myriad Pro" w:hAnsi="Myriad Pro"/>
          <w:bCs/>
          <w:i/>
          <w:sz w:val="20"/>
          <w:szCs w:val="20"/>
          <w:lang w:val="en-GB"/>
        </w:rPr>
        <w:fldChar w:fldCharType="end"/>
      </w:r>
      <w:r w:rsidRPr="006E0C2F">
        <w:rPr>
          <w:rFonts w:ascii="Myriad Pro" w:hAnsi="Myriad Pro"/>
          <w:bCs/>
          <w:sz w:val="20"/>
          <w:szCs w:val="20"/>
          <w:lang w:val="en-GB"/>
        </w:rPr>
        <w:t xml:space="preserve"> which shall survive the termination or expiry </w:t>
      </w:r>
      <w:r w:rsidRPr="006E0C2F">
        <w:rPr>
          <w:rFonts w:ascii="Myriad Pro" w:hAnsi="Myriad Pro"/>
          <w:bCs/>
          <w:sz w:val="20"/>
          <w:szCs w:val="20"/>
          <w:lang w:val="en-GB"/>
        </w:rPr>
        <w:lastRenderedPageBreak/>
        <w:t>of this Agreement and continue in full force and effect along with any other Clauses of or Annexes hereof which are necessary to give effect to the Clauses specifically identified in this</w:t>
      </w:r>
      <w:r w:rsidR="007F4FE6" w:rsidRPr="006E0C2F">
        <w:rPr>
          <w:rFonts w:ascii="Myriad Pro" w:hAnsi="Myriad Pro"/>
          <w:bCs/>
          <w:sz w:val="20"/>
          <w:szCs w:val="20"/>
          <w:lang w:val="en-GB"/>
        </w:rPr>
        <w:t xml:space="preserve"> Clause</w:t>
      </w:r>
      <w:r w:rsidR="00490C26" w:rsidRPr="006E0C2F">
        <w:rPr>
          <w:rFonts w:ascii="Myriad Pro" w:hAnsi="Myriad Pro"/>
          <w:bCs/>
          <w:sz w:val="20"/>
          <w:szCs w:val="20"/>
          <w:lang w:val="en-GB"/>
        </w:rPr>
        <w:fldChar w:fldCharType="begin"/>
      </w:r>
      <w:r w:rsidR="00490C26" w:rsidRPr="006E0C2F">
        <w:rPr>
          <w:rFonts w:ascii="Myriad Pro" w:hAnsi="Myriad Pro"/>
          <w:bCs/>
          <w:sz w:val="20"/>
          <w:szCs w:val="20"/>
          <w:lang w:val="en-GB"/>
        </w:rPr>
        <w:instrText xml:space="preserve"> REF _Ref65248990 \r \h </w:instrText>
      </w:r>
      <w:r w:rsidR="00490C26" w:rsidRPr="006E0C2F">
        <w:rPr>
          <w:rFonts w:ascii="Myriad Pro" w:hAnsi="Myriad Pro"/>
          <w:bCs/>
          <w:sz w:val="20"/>
          <w:szCs w:val="20"/>
          <w:lang w:val="en-GB"/>
        </w:rPr>
      </w:r>
      <w:r w:rsidR="00490C26" w:rsidRPr="006E0C2F">
        <w:rPr>
          <w:rFonts w:ascii="Myriad Pro" w:hAnsi="Myriad Pro"/>
          <w:bCs/>
          <w:sz w:val="20"/>
          <w:szCs w:val="20"/>
          <w:lang w:val="en-GB"/>
        </w:rPr>
        <w:fldChar w:fldCharType="separate"/>
      </w:r>
      <w:r w:rsidR="00C820BA">
        <w:rPr>
          <w:rFonts w:ascii="Myriad Pro" w:hAnsi="Myriad Pro"/>
          <w:bCs/>
          <w:sz w:val="20"/>
          <w:szCs w:val="20"/>
          <w:lang w:val="en-GB"/>
        </w:rPr>
        <w:t>13.5</w:t>
      </w:r>
      <w:r w:rsidR="00490C26" w:rsidRPr="006E0C2F">
        <w:rPr>
          <w:rFonts w:ascii="Myriad Pro" w:hAnsi="Myriad Pro"/>
          <w:bCs/>
          <w:sz w:val="20"/>
          <w:szCs w:val="20"/>
          <w:lang w:val="en-GB"/>
        </w:rPr>
        <w:fldChar w:fldCharType="end"/>
      </w:r>
      <w:r w:rsidRPr="006E0C2F">
        <w:rPr>
          <w:rFonts w:ascii="Myriad Pro" w:hAnsi="Myriad Pro"/>
          <w:bCs/>
          <w:sz w:val="20"/>
          <w:szCs w:val="20"/>
          <w:lang w:val="en-GB"/>
        </w:rPr>
        <w:t xml:space="preserve"> </w:t>
      </w:r>
      <w:r w:rsidR="007F4FE6" w:rsidRPr="006E0C2F">
        <w:rPr>
          <w:rFonts w:ascii="Myriad Pro" w:hAnsi="Myriad Pro"/>
          <w:bCs/>
          <w:sz w:val="20"/>
          <w:szCs w:val="20"/>
          <w:lang w:val="en-GB"/>
        </w:rPr>
        <w:fldChar w:fldCharType="begin"/>
      </w:r>
      <w:r w:rsidR="007F4FE6" w:rsidRPr="006E0C2F">
        <w:rPr>
          <w:rFonts w:ascii="Myriad Pro" w:hAnsi="Myriad Pro"/>
          <w:bCs/>
          <w:sz w:val="20"/>
          <w:szCs w:val="20"/>
          <w:lang w:val="en-GB"/>
        </w:rPr>
        <w:instrText xml:space="preserve"> REF _Ref65248977 \r \h </w:instrText>
      </w:r>
      <w:r w:rsidR="007F4FE6" w:rsidRPr="006E0C2F">
        <w:rPr>
          <w:rFonts w:ascii="Myriad Pro" w:hAnsi="Myriad Pro"/>
          <w:bCs/>
          <w:sz w:val="20"/>
          <w:szCs w:val="20"/>
          <w:lang w:val="en-GB"/>
        </w:rPr>
      </w:r>
      <w:r w:rsidR="007F4FE6" w:rsidRPr="006E0C2F">
        <w:rPr>
          <w:rFonts w:ascii="Myriad Pro" w:hAnsi="Myriad Pro"/>
          <w:bCs/>
          <w:sz w:val="20"/>
          <w:szCs w:val="20"/>
          <w:lang w:val="en-GB"/>
        </w:rPr>
        <w:fldChar w:fldCharType="separate"/>
      </w:r>
      <w:r w:rsidR="00C820BA">
        <w:rPr>
          <w:rFonts w:ascii="Myriad Pro" w:hAnsi="Myriad Pro"/>
          <w:bCs/>
          <w:sz w:val="20"/>
          <w:szCs w:val="20"/>
          <w:lang w:val="en-GB"/>
        </w:rPr>
        <w:t>(b)</w:t>
      </w:r>
      <w:r w:rsidR="007F4FE6" w:rsidRPr="006E0C2F">
        <w:rPr>
          <w:rFonts w:ascii="Myriad Pro" w:hAnsi="Myriad Pro"/>
          <w:bCs/>
          <w:sz w:val="20"/>
          <w:szCs w:val="20"/>
          <w:lang w:val="en-GB"/>
        </w:rPr>
        <w:fldChar w:fldCharType="end"/>
      </w:r>
      <w:r w:rsidRPr="006E0C2F">
        <w:rPr>
          <w:rFonts w:ascii="Myriad Pro" w:hAnsi="Myriad Pro"/>
          <w:bCs/>
          <w:sz w:val="20"/>
          <w:szCs w:val="20"/>
          <w:lang w:val="en-GB"/>
        </w:rPr>
        <w:t>.</w:t>
      </w:r>
      <w:bookmarkEnd w:id="119"/>
      <w:r w:rsidRPr="006E0C2F">
        <w:rPr>
          <w:rFonts w:ascii="Myriad Pro" w:hAnsi="Myriad Pro"/>
          <w:bCs/>
          <w:sz w:val="20"/>
          <w:szCs w:val="20"/>
          <w:lang w:val="en-GB"/>
        </w:rPr>
        <w:t xml:space="preserve"> </w:t>
      </w:r>
    </w:p>
    <w:p w14:paraId="601EC35E" w14:textId="0B7FBFBF"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20" w:name="_Ref65249042"/>
      <w:r w:rsidRPr="006E0C2F">
        <w:rPr>
          <w:rFonts w:ascii="Myriad Pro" w:hAnsi="Myriad Pro"/>
          <w:bCs/>
          <w:i/>
          <w:sz w:val="20"/>
          <w:szCs w:val="20"/>
          <w:lang w:val="en-GB"/>
        </w:rPr>
        <w:t>Principal’s Obligation to Pay</w:t>
      </w:r>
      <w:r w:rsidRPr="006E0C2F">
        <w:rPr>
          <w:rFonts w:ascii="Myriad Pro" w:hAnsi="Myriad Pro"/>
          <w:bCs/>
          <w:sz w:val="20"/>
          <w:szCs w:val="20"/>
          <w:lang w:val="en-GB"/>
        </w:rPr>
        <w:t xml:space="preserve">. </w:t>
      </w:r>
      <w:r w:rsidR="00E372CB" w:rsidRPr="006E0C2F">
        <w:rPr>
          <w:rFonts w:ascii="Myriad Pro" w:hAnsi="Myriad Pro"/>
          <w:bCs/>
          <w:sz w:val="20"/>
          <w:szCs w:val="20"/>
          <w:lang w:val="en-GB"/>
        </w:rPr>
        <w:t>E</w:t>
      </w:r>
      <w:r w:rsidRPr="006E0C2F">
        <w:rPr>
          <w:rFonts w:ascii="Myriad Pro" w:hAnsi="Myriad Pro"/>
          <w:bCs/>
          <w:sz w:val="20"/>
          <w:szCs w:val="20"/>
          <w:lang w:val="en-GB"/>
        </w:rPr>
        <w:t xml:space="preserve">xcept in the event of termination by the Principal occurring as a result of violation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of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_Ref516215650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C820BA">
        <w:rPr>
          <w:rFonts w:ascii="Myriad Pro" w:hAnsi="Myriad Pro"/>
          <w:bCs/>
          <w:sz w:val="20"/>
          <w:szCs w:val="20"/>
          <w:lang w:val="en-GB"/>
        </w:rPr>
        <w:t>21.2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or termination by the Principal according to Clause </w:t>
      </w:r>
      <w:r w:rsidR="007472BE" w:rsidRPr="006E0C2F">
        <w:rPr>
          <w:rFonts w:ascii="Myriad Pro" w:hAnsi="Myriad Pro"/>
          <w:bCs/>
          <w:sz w:val="20"/>
          <w:szCs w:val="20"/>
          <w:lang w:val="en-GB"/>
        </w:rPr>
        <w:fldChar w:fldCharType="begin"/>
      </w:r>
      <w:r w:rsidR="007472BE" w:rsidRPr="006E0C2F">
        <w:rPr>
          <w:rFonts w:ascii="Myriad Pro" w:hAnsi="Myriad Pro"/>
          <w:bCs/>
          <w:sz w:val="20"/>
          <w:szCs w:val="20"/>
          <w:lang w:val="en-GB"/>
        </w:rPr>
        <w:instrText xml:space="preserve"> REF _Ref65248917 \r \h </w:instrText>
      </w:r>
      <w:r w:rsidR="007472BE" w:rsidRPr="006E0C2F">
        <w:rPr>
          <w:rFonts w:ascii="Myriad Pro" w:hAnsi="Myriad Pro"/>
          <w:bCs/>
          <w:sz w:val="20"/>
          <w:szCs w:val="20"/>
          <w:lang w:val="en-GB"/>
        </w:rPr>
      </w:r>
      <w:r w:rsidR="007472BE" w:rsidRPr="006E0C2F">
        <w:rPr>
          <w:rFonts w:ascii="Myriad Pro" w:hAnsi="Myriad Pro"/>
          <w:bCs/>
          <w:sz w:val="20"/>
          <w:szCs w:val="20"/>
          <w:lang w:val="en-GB"/>
        </w:rPr>
        <w:fldChar w:fldCharType="separate"/>
      </w:r>
      <w:r w:rsidR="00C820BA">
        <w:rPr>
          <w:rFonts w:ascii="Myriad Pro" w:hAnsi="Myriad Pro"/>
          <w:bCs/>
          <w:sz w:val="20"/>
          <w:szCs w:val="20"/>
          <w:lang w:val="en-GB"/>
        </w:rPr>
        <w:t>13.3.2</w:t>
      </w:r>
      <w:r w:rsidR="007472BE" w:rsidRPr="006E0C2F">
        <w:rPr>
          <w:rFonts w:ascii="Myriad Pro" w:hAnsi="Myriad Pro"/>
          <w:bCs/>
          <w:sz w:val="20"/>
          <w:szCs w:val="20"/>
          <w:lang w:val="en-GB"/>
        </w:rPr>
        <w:fldChar w:fldCharType="end"/>
      </w:r>
      <w:r w:rsidRPr="006E0C2F">
        <w:rPr>
          <w:rFonts w:ascii="Myriad Pro" w:hAnsi="Myriad Pro"/>
          <w:bCs/>
          <w:sz w:val="20"/>
          <w:szCs w:val="20"/>
          <w:lang w:val="en-GB"/>
        </w:rPr>
        <w:t xml:space="preserve"> or </w:t>
      </w:r>
      <w:r w:rsidR="007472BE" w:rsidRPr="006E0C2F">
        <w:rPr>
          <w:rFonts w:ascii="Myriad Pro" w:hAnsi="Myriad Pro"/>
          <w:bCs/>
          <w:sz w:val="20"/>
          <w:szCs w:val="20"/>
          <w:lang w:val="en-GB"/>
        </w:rPr>
        <w:fldChar w:fldCharType="begin"/>
      </w:r>
      <w:r w:rsidR="007472BE" w:rsidRPr="006E0C2F">
        <w:rPr>
          <w:rFonts w:ascii="Myriad Pro" w:hAnsi="Myriad Pro"/>
          <w:bCs/>
          <w:sz w:val="20"/>
          <w:szCs w:val="20"/>
          <w:lang w:val="en-GB"/>
        </w:rPr>
        <w:instrText xml:space="preserve"> REF _Ref65249026 \r \h </w:instrText>
      </w:r>
      <w:r w:rsidR="007472BE" w:rsidRPr="006E0C2F">
        <w:rPr>
          <w:rFonts w:ascii="Myriad Pro" w:hAnsi="Myriad Pro"/>
          <w:bCs/>
          <w:sz w:val="20"/>
          <w:szCs w:val="20"/>
          <w:lang w:val="en-GB"/>
        </w:rPr>
      </w:r>
      <w:r w:rsidR="007472BE" w:rsidRPr="006E0C2F">
        <w:rPr>
          <w:rFonts w:ascii="Myriad Pro" w:hAnsi="Myriad Pro"/>
          <w:bCs/>
          <w:sz w:val="20"/>
          <w:szCs w:val="20"/>
          <w:lang w:val="en-GB"/>
        </w:rPr>
        <w:fldChar w:fldCharType="separate"/>
      </w:r>
      <w:r w:rsidR="00C820BA">
        <w:rPr>
          <w:rFonts w:ascii="Myriad Pro" w:hAnsi="Myriad Pro"/>
          <w:bCs/>
          <w:sz w:val="20"/>
          <w:szCs w:val="20"/>
          <w:lang w:val="en-GB"/>
        </w:rPr>
        <w:t>13.4</w:t>
      </w:r>
      <w:r w:rsidR="007472BE" w:rsidRPr="006E0C2F">
        <w:rPr>
          <w:rFonts w:ascii="Myriad Pro" w:hAnsi="Myriad Pro"/>
          <w:bCs/>
          <w:sz w:val="20"/>
          <w:szCs w:val="20"/>
          <w:lang w:val="en-GB"/>
        </w:rPr>
        <w:fldChar w:fldCharType="end"/>
      </w:r>
      <w:r w:rsidR="007472BE" w:rsidRPr="006E0C2F">
        <w:rPr>
          <w:rFonts w:ascii="Myriad Pro" w:hAnsi="Myriad Pro"/>
          <w:bCs/>
          <w:sz w:val="20"/>
          <w:szCs w:val="20"/>
          <w:lang w:val="en-GB"/>
        </w:rPr>
        <w:t xml:space="preserve"> </w:t>
      </w:r>
      <w:r w:rsidRPr="006E0C2F">
        <w:rPr>
          <w:rFonts w:ascii="Myriad Pro" w:hAnsi="Myriad Pro"/>
          <w:bCs/>
          <w:sz w:val="20"/>
          <w:szCs w:val="20"/>
          <w:lang w:val="en-GB"/>
        </w:rPr>
        <w:t>in the event this Agreement</w:t>
      </w:r>
      <w:r w:rsidR="001447B1" w:rsidRPr="006E0C2F">
        <w:rPr>
          <w:rFonts w:ascii="Myriad Pro" w:hAnsi="Myriad Pro"/>
          <w:bCs/>
          <w:sz w:val="20"/>
          <w:szCs w:val="20"/>
          <w:lang w:val="en-GB"/>
        </w:rPr>
        <w:t xml:space="preserve"> or the specific Assignment Order</w:t>
      </w:r>
      <w:r w:rsidRPr="006E0C2F">
        <w:rPr>
          <w:rFonts w:ascii="Myriad Pro" w:hAnsi="Myriad Pro"/>
          <w:bCs/>
          <w:sz w:val="20"/>
          <w:szCs w:val="20"/>
          <w:lang w:val="en-GB"/>
        </w:rPr>
        <w:t xml:space="preserve"> is terminated for any reason prior to completion of </w:t>
      </w:r>
      <w:r w:rsidR="00062A58" w:rsidRPr="006E0C2F">
        <w:rPr>
          <w:rFonts w:ascii="Myriad Pro" w:hAnsi="Myriad Pro"/>
          <w:bCs/>
          <w:sz w:val="20"/>
          <w:szCs w:val="20"/>
          <w:lang w:val="en-GB"/>
        </w:rPr>
        <w:t xml:space="preserve">an </w:t>
      </w:r>
      <w:r w:rsidRPr="006E0C2F">
        <w:rPr>
          <w:rFonts w:ascii="Myriad Pro" w:hAnsi="Myriad Pro"/>
          <w:bCs/>
          <w:sz w:val="20"/>
          <w:szCs w:val="20"/>
          <w:lang w:val="en-GB"/>
        </w:rPr>
        <w:t xml:space="preserve">Assignment, the Principal </w:t>
      </w:r>
      <w:r w:rsidR="00967854" w:rsidRPr="006E0C2F">
        <w:rPr>
          <w:rFonts w:ascii="Myriad Pro" w:hAnsi="Myriad Pro"/>
          <w:bCs/>
          <w:sz w:val="20"/>
          <w:szCs w:val="20"/>
          <w:lang w:val="en-GB"/>
        </w:rPr>
        <w:t>or the respective Implementing Body</w:t>
      </w:r>
      <w:r w:rsidR="00913B2E" w:rsidRPr="006E0C2F">
        <w:rPr>
          <w:rFonts w:ascii="Myriad Pro" w:hAnsi="Myriad Pro"/>
          <w:bCs/>
          <w:sz w:val="20"/>
          <w:szCs w:val="20"/>
          <w:lang w:val="en-GB"/>
        </w:rPr>
        <w:t>, as applicable,</w:t>
      </w:r>
      <w:r w:rsidR="00967854" w:rsidRPr="006E0C2F">
        <w:rPr>
          <w:rFonts w:ascii="Myriad Pro" w:hAnsi="Myriad Pro"/>
          <w:bCs/>
          <w:sz w:val="20"/>
          <w:szCs w:val="20"/>
          <w:lang w:val="en-GB"/>
        </w:rPr>
        <w:t xml:space="preserve"> </w:t>
      </w:r>
      <w:r w:rsidRPr="006E0C2F">
        <w:rPr>
          <w:rFonts w:ascii="Myriad Pro" w:hAnsi="Myriad Pro"/>
          <w:bCs/>
          <w:sz w:val="20"/>
          <w:szCs w:val="20"/>
          <w:lang w:val="en-GB"/>
        </w:rPr>
        <w:t xml:space="preserve">shall have an obligation to pay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the following:</w:t>
      </w:r>
      <w:bookmarkEnd w:id="120"/>
      <w:r w:rsidRPr="006E0C2F">
        <w:rPr>
          <w:rFonts w:ascii="Myriad Pro" w:hAnsi="Myriad Pro"/>
          <w:bCs/>
          <w:sz w:val="20"/>
          <w:szCs w:val="20"/>
          <w:lang w:val="en-GB"/>
        </w:rPr>
        <w:t xml:space="preserve"> </w:t>
      </w:r>
    </w:p>
    <w:p w14:paraId="1739D886" w14:textId="31EDBC7B" w:rsidR="00E30C08" w:rsidRPr="006E0C2F" w:rsidRDefault="00E30C08" w:rsidP="00B70309">
      <w:pPr>
        <w:pStyle w:val="ListParagraph"/>
        <w:numPr>
          <w:ilvl w:val="0"/>
          <w:numId w:val="18"/>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Costs incurred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up to the date of termination; and </w:t>
      </w:r>
    </w:p>
    <w:p w14:paraId="21344B52" w14:textId="6579FF97" w:rsidR="00E30C08" w:rsidRPr="006E0C2F" w:rsidRDefault="00E30C08" w:rsidP="00B70309">
      <w:pPr>
        <w:pStyle w:val="ListParagraph"/>
        <w:numPr>
          <w:ilvl w:val="0"/>
          <w:numId w:val="18"/>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except where termination is due to negligence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due to the application of international sanctions, breach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insolvency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or a Force Majeure Event under </w:t>
      </w:r>
      <w:r w:rsidRPr="006E0C2F">
        <w:rPr>
          <w:rFonts w:ascii="Myriad Pro" w:hAnsi="Myriad Pro"/>
          <w:bCs/>
          <w:i/>
          <w:sz w:val="20"/>
          <w:szCs w:val="20"/>
          <w:lang w:val="en-GB"/>
        </w:rPr>
        <w:fldChar w:fldCharType="begin"/>
      </w:r>
      <w:r w:rsidRPr="006E0C2F">
        <w:rPr>
          <w:rFonts w:ascii="Myriad Pro" w:hAnsi="Myriad Pro"/>
          <w:bCs/>
          <w:i/>
          <w:sz w:val="20"/>
          <w:szCs w:val="20"/>
          <w:lang w:val="en-GB"/>
        </w:rPr>
        <w:instrText xml:space="preserve"> REF _Ref516216288 \h  \* MERGEFORMAT </w:instrText>
      </w:r>
      <w:r w:rsidRPr="006E0C2F">
        <w:rPr>
          <w:rFonts w:ascii="Myriad Pro" w:hAnsi="Myriad Pro"/>
          <w:bCs/>
          <w:i/>
          <w:sz w:val="20"/>
          <w:szCs w:val="20"/>
          <w:lang w:val="en-GB"/>
        </w:rPr>
      </w:r>
      <w:r w:rsidRPr="006E0C2F">
        <w:rPr>
          <w:rFonts w:ascii="Myriad Pro" w:hAnsi="Myriad Pro"/>
          <w:bCs/>
          <w:i/>
          <w:sz w:val="20"/>
          <w:szCs w:val="20"/>
          <w:lang w:val="en-GB"/>
        </w:rPr>
        <w:fldChar w:fldCharType="separate"/>
      </w:r>
      <w:r w:rsidR="00C820BA" w:rsidRPr="00DD4A6C">
        <w:rPr>
          <w:rFonts w:ascii="Myriad Pro" w:hAnsi="Myriad Pro"/>
          <w:bCs/>
          <w:i/>
          <w:sz w:val="20"/>
          <w:szCs w:val="20"/>
          <w:lang w:val="en-GB"/>
        </w:rPr>
        <w:t>Section XVI. Force Majeure</w:t>
      </w:r>
      <w:r w:rsidRPr="006E0C2F">
        <w:rPr>
          <w:rFonts w:ascii="Myriad Pro" w:hAnsi="Myriad Pro"/>
          <w:bCs/>
          <w:i/>
          <w:sz w:val="20"/>
          <w:szCs w:val="20"/>
          <w:lang w:val="en-GB"/>
        </w:rPr>
        <w:fldChar w:fldCharType="end"/>
      </w:r>
      <w:r w:rsidR="0059152B" w:rsidRPr="006E0C2F">
        <w:rPr>
          <w:rFonts w:ascii="Myriad Pro" w:hAnsi="Myriad Pro"/>
          <w:bCs/>
          <w:i/>
          <w:sz w:val="20"/>
          <w:szCs w:val="20"/>
          <w:lang w:val="en-GB"/>
        </w:rPr>
        <w:t xml:space="preserve"> </w:t>
      </w:r>
      <w:r w:rsidRPr="006E0C2F">
        <w:rPr>
          <w:rFonts w:ascii="Myriad Pro" w:hAnsi="Myriad Pro"/>
          <w:bCs/>
          <w:sz w:val="20"/>
          <w:szCs w:val="20"/>
          <w:lang w:val="en-GB"/>
        </w:rPr>
        <w:t>:</w:t>
      </w:r>
    </w:p>
    <w:p w14:paraId="6E3A5CEE" w14:textId="63A768C3" w:rsidR="00E30C08" w:rsidRPr="006E0C2F" w:rsidRDefault="00E30C08" w:rsidP="00B70309">
      <w:pPr>
        <w:pStyle w:val="ListParagraph"/>
        <w:numPr>
          <w:ilvl w:val="0"/>
          <w:numId w:val="19"/>
        </w:numPr>
        <w:ind w:left="1134" w:hanging="567"/>
        <w:jc w:val="both"/>
        <w:rPr>
          <w:rFonts w:ascii="Myriad Pro" w:hAnsi="Myriad Pro"/>
          <w:bCs/>
          <w:sz w:val="20"/>
          <w:szCs w:val="20"/>
          <w:lang w:val="en-GB"/>
        </w:rPr>
      </w:pPr>
      <w:r w:rsidRPr="006E0C2F">
        <w:rPr>
          <w:rFonts w:ascii="Myriad Pro" w:hAnsi="Myriad Pro"/>
          <w:bCs/>
          <w:sz w:val="20"/>
          <w:szCs w:val="20"/>
          <w:lang w:val="en-GB"/>
        </w:rPr>
        <w:t xml:space="preserve">an amount equal to the costs reasonably and properly incurred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w:t>
      </w:r>
      <w:proofErr w:type="gramStart"/>
      <w:r w:rsidRPr="006E0C2F">
        <w:rPr>
          <w:rFonts w:ascii="Myriad Pro" w:hAnsi="Myriad Pro"/>
          <w:bCs/>
          <w:sz w:val="20"/>
          <w:szCs w:val="20"/>
          <w:lang w:val="en-GB"/>
        </w:rPr>
        <w:t>as a result of</w:t>
      </w:r>
      <w:proofErr w:type="gramEnd"/>
      <w:r w:rsidRPr="006E0C2F">
        <w:rPr>
          <w:rFonts w:ascii="Myriad Pro" w:hAnsi="Myriad Pro"/>
          <w:bCs/>
          <w:sz w:val="20"/>
          <w:szCs w:val="20"/>
          <w:lang w:val="en-GB"/>
        </w:rPr>
        <w:t xml:space="preserve"> or in connection with such termination; and </w:t>
      </w:r>
    </w:p>
    <w:p w14:paraId="500C15FD" w14:textId="4F0C44A5" w:rsidR="00E30C08" w:rsidRPr="006E0C2F" w:rsidRDefault="00E30C08" w:rsidP="00B70309">
      <w:pPr>
        <w:pStyle w:val="ListParagraph"/>
        <w:numPr>
          <w:ilvl w:val="0"/>
          <w:numId w:val="19"/>
        </w:numPr>
        <w:ind w:left="1134" w:hanging="567"/>
        <w:jc w:val="both"/>
        <w:rPr>
          <w:rFonts w:ascii="Myriad Pro" w:hAnsi="Myriad Pro"/>
          <w:bCs/>
          <w:sz w:val="20"/>
          <w:szCs w:val="20"/>
          <w:lang w:val="en-GB"/>
        </w:rPr>
      </w:pPr>
      <w:r w:rsidRPr="006E0C2F">
        <w:rPr>
          <w:rFonts w:ascii="Myriad Pro" w:hAnsi="Myriad Pro"/>
          <w:bCs/>
          <w:sz w:val="20"/>
          <w:szCs w:val="20"/>
          <w:lang w:val="en-GB"/>
        </w:rPr>
        <w:t xml:space="preserve">such additional amount as is required to put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in the same after-tax position (taking into account the amount of any relief, allowance, deduction, set-off or credit relating to tax available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in respect of the payment received) as it would have been in if the payment had not been a taxable receipt in the hands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w:t>
      </w:r>
    </w:p>
    <w:p w14:paraId="7AB46ABD" w14:textId="57569BF8"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No Obligation to Pay Costs Incurred Prior to Acceptance.</w:t>
      </w:r>
      <w:r w:rsidRPr="006E0C2F">
        <w:rPr>
          <w:rFonts w:ascii="Myriad Pro" w:hAnsi="Myriad Pro"/>
          <w:bCs/>
          <w:sz w:val="20"/>
          <w:szCs w:val="20"/>
          <w:lang w:val="en-GB"/>
        </w:rPr>
        <w:t xml:space="preserve"> Notwithstanding anything set forth in this Agreement to the contrary including, without limitation, under Clause </w:t>
      </w:r>
      <w:r w:rsidR="007472BE" w:rsidRPr="006E0C2F">
        <w:rPr>
          <w:rFonts w:ascii="Myriad Pro" w:hAnsi="Myriad Pro"/>
          <w:bCs/>
          <w:sz w:val="20"/>
          <w:szCs w:val="20"/>
          <w:lang w:val="en-GB"/>
        </w:rPr>
        <w:fldChar w:fldCharType="begin"/>
      </w:r>
      <w:r w:rsidR="007472BE" w:rsidRPr="006E0C2F">
        <w:rPr>
          <w:rFonts w:ascii="Myriad Pro" w:hAnsi="Myriad Pro"/>
          <w:bCs/>
          <w:sz w:val="20"/>
          <w:szCs w:val="20"/>
          <w:lang w:val="en-GB"/>
        </w:rPr>
        <w:instrText xml:space="preserve"> REF _Ref65249042 \r \h </w:instrText>
      </w:r>
      <w:r w:rsidR="007472BE" w:rsidRPr="006E0C2F">
        <w:rPr>
          <w:rFonts w:ascii="Myriad Pro" w:hAnsi="Myriad Pro"/>
          <w:bCs/>
          <w:sz w:val="20"/>
          <w:szCs w:val="20"/>
          <w:lang w:val="en-GB"/>
        </w:rPr>
      </w:r>
      <w:r w:rsidR="007472BE" w:rsidRPr="006E0C2F">
        <w:rPr>
          <w:rFonts w:ascii="Myriad Pro" w:hAnsi="Myriad Pro"/>
          <w:bCs/>
          <w:sz w:val="20"/>
          <w:szCs w:val="20"/>
          <w:lang w:val="en-GB"/>
        </w:rPr>
        <w:fldChar w:fldCharType="separate"/>
      </w:r>
      <w:r w:rsidR="00C820BA">
        <w:rPr>
          <w:rFonts w:ascii="Myriad Pro" w:hAnsi="Myriad Pro"/>
          <w:bCs/>
          <w:sz w:val="20"/>
          <w:szCs w:val="20"/>
          <w:lang w:val="en-GB"/>
        </w:rPr>
        <w:t>13.6</w:t>
      </w:r>
      <w:r w:rsidR="007472BE" w:rsidRPr="006E0C2F">
        <w:rPr>
          <w:rFonts w:ascii="Myriad Pro" w:hAnsi="Myriad Pro"/>
          <w:bCs/>
          <w:sz w:val="20"/>
          <w:szCs w:val="20"/>
          <w:lang w:val="en-GB"/>
        </w:rPr>
        <w:fldChar w:fldCharType="end"/>
      </w:r>
      <w:r w:rsidRPr="006E0C2F">
        <w:rPr>
          <w:rFonts w:ascii="Myriad Pro" w:hAnsi="Myriad Pro"/>
          <w:bCs/>
          <w:sz w:val="20"/>
          <w:szCs w:val="20"/>
          <w:lang w:val="en-GB"/>
        </w:rPr>
        <w:t xml:space="preserve">, the Principal </w:t>
      </w:r>
      <w:r w:rsidR="00375AEE" w:rsidRPr="006E0C2F">
        <w:rPr>
          <w:rFonts w:ascii="Myriad Pro" w:hAnsi="Myriad Pro"/>
          <w:bCs/>
          <w:sz w:val="20"/>
          <w:szCs w:val="20"/>
          <w:lang w:val="en-GB"/>
        </w:rPr>
        <w:t xml:space="preserve">or the respective Implementing Body </w:t>
      </w:r>
      <w:r w:rsidRPr="006E0C2F">
        <w:rPr>
          <w:rFonts w:ascii="Myriad Pro" w:hAnsi="Myriad Pro"/>
          <w:bCs/>
          <w:sz w:val="20"/>
          <w:szCs w:val="20"/>
          <w:lang w:val="en-GB"/>
        </w:rPr>
        <w:t xml:space="preserve">shall have no obligation to pay any of the Costs incurred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with respect to any particular Assignment (or part of any particular Assignment) not deemed as having been accepted by the Principal in accordance with </w:t>
      </w:r>
      <w:r w:rsidRPr="006E0C2F">
        <w:rPr>
          <w:rFonts w:ascii="Myriad Pro" w:hAnsi="Myriad Pro"/>
          <w:bCs/>
          <w:sz w:val="20"/>
          <w:szCs w:val="20"/>
          <w:shd w:val="clear" w:color="auto" w:fill="FFFFFF" w:themeFill="background1"/>
          <w:lang w:val="en-GB"/>
        </w:rPr>
        <w:t xml:space="preserve">Clauses </w:t>
      </w:r>
      <w:r w:rsidRPr="006E0C2F">
        <w:rPr>
          <w:rFonts w:ascii="Myriad Pro" w:hAnsi="Myriad Pro"/>
          <w:bCs/>
          <w:sz w:val="20"/>
          <w:szCs w:val="20"/>
          <w:shd w:val="clear" w:color="auto" w:fill="FFFFFF" w:themeFill="background1"/>
          <w:lang w:val="en-GB"/>
        </w:rPr>
        <w:fldChar w:fldCharType="begin"/>
      </w:r>
      <w:r w:rsidRPr="006E0C2F">
        <w:rPr>
          <w:rFonts w:ascii="Myriad Pro" w:hAnsi="Myriad Pro"/>
          <w:bCs/>
          <w:sz w:val="20"/>
          <w:szCs w:val="20"/>
          <w:shd w:val="clear" w:color="auto" w:fill="FFFFFF" w:themeFill="background1"/>
          <w:lang w:val="en-GB"/>
        </w:rPr>
        <w:instrText xml:space="preserve"> REF _Ref523748439 \r \h  \* MERGEFORMAT </w:instrText>
      </w:r>
      <w:r w:rsidRPr="006E0C2F">
        <w:rPr>
          <w:rFonts w:ascii="Myriad Pro" w:hAnsi="Myriad Pro"/>
          <w:bCs/>
          <w:sz w:val="20"/>
          <w:szCs w:val="20"/>
          <w:shd w:val="clear" w:color="auto" w:fill="FFFFFF" w:themeFill="background1"/>
          <w:lang w:val="en-GB"/>
        </w:rPr>
      </w:r>
      <w:r w:rsidRPr="006E0C2F">
        <w:rPr>
          <w:rFonts w:ascii="Myriad Pro" w:hAnsi="Myriad Pro"/>
          <w:bCs/>
          <w:sz w:val="20"/>
          <w:szCs w:val="20"/>
          <w:shd w:val="clear" w:color="auto" w:fill="FFFFFF" w:themeFill="background1"/>
          <w:lang w:val="en-GB"/>
        </w:rPr>
        <w:fldChar w:fldCharType="separate"/>
      </w:r>
      <w:r w:rsidR="00C820BA">
        <w:rPr>
          <w:rFonts w:ascii="Myriad Pro" w:hAnsi="Myriad Pro"/>
          <w:bCs/>
          <w:sz w:val="20"/>
          <w:szCs w:val="20"/>
          <w:shd w:val="clear" w:color="auto" w:fill="FFFFFF" w:themeFill="background1"/>
          <w:lang w:val="en-GB"/>
        </w:rPr>
        <w:t>11.4</w:t>
      </w:r>
      <w:r w:rsidRPr="006E0C2F">
        <w:rPr>
          <w:rFonts w:ascii="Myriad Pro" w:hAnsi="Myriad Pro"/>
          <w:bCs/>
          <w:sz w:val="20"/>
          <w:szCs w:val="20"/>
          <w:shd w:val="clear" w:color="auto" w:fill="FFFFFF" w:themeFill="background1"/>
          <w:lang w:val="en-GB"/>
        </w:rPr>
        <w:fldChar w:fldCharType="end"/>
      </w:r>
      <w:r w:rsidRPr="006E0C2F">
        <w:rPr>
          <w:rFonts w:ascii="Myriad Pro" w:hAnsi="Myriad Pro"/>
          <w:bCs/>
          <w:sz w:val="20"/>
          <w:szCs w:val="20"/>
          <w:shd w:val="clear" w:color="auto" w:fill="FFFFFF" w:themeFill="background1"/>
          <w:lang w:val="en-GB"/>
        </w:rPr>
        <w:t xml:space="preserve">, </w:t>
      </w:r>
      <w:r w:rsidR="00F75C79" w:rsidRPr="006E0C2F">
        <w:rPr>
          <w:rFonts w:ascii="Myriad Pro" w:hAnsi="Myriad Pro"/>
          <w:bCs/>
          <w:sz w:val="20"/>
          <w:szCs w:val="20"/>
          <w:shd w:val="clear" w:color="auto" w:fill="FFFFFF" w:themeFill="background1"/>
          <w:lang w:val="en-GB"/>
        </w:rPr>
        <w:fldChar w:fldCharType="begin"/>
      </w:r>
      <w:r w:rsidR="00F75C79" w:rsidRPr="006E0C2F">
        <w:rPr>
          <w:rFonts w:ascii="Myriad Pro" w:hAnsi="Myriad Pro"/>
          <w:bCs/>
          <w:sz w:val="20"/>
          <w:szCs w:val="20"/>
          <w:shd w:val="clear" w:color="auto" w:fill="FFFFFF" w:themeFill="background1"/>
          <w:lang w:val="en-GB"/>
        </w:rPr>
        <w:instrText xml:space="preserve"> REF _Ref36481668 \r \h </w:instrText>
      </w:r>
      <w:r w:rsidR="00552590" w:rsidRPr="006E0C2F">
        <w:rPr>
          <w:rFonts w:ascii="Myriad Pro" w:hAnsi="Myriad Pro"/>
          <w:bCs/>
          <w:sz w:val="20"/>
          <w:szCs w:val="20"/>
          <w:shd w:val="clear" w:color="auto" w:fill="FFFFFF" w:themeFill="background1"/>
          <w:lang w:val="en-GB"/>
        </w:rPr>
        <w:instrText xml:space="preserve"> \* MERGEFORMAT </w:instrText>
      </w:r>
      <w:r w:rsidR="00F75C79" w:rsidRPr="006E0C2F">
        <w:rPr>
          <w:rFonts w:ascii="Myriad Pro" w:hAnsi="Myriad Pro"/>
          <w:bCs/>
          <w:sz w:val="20"/>
          <w:szCs w:val="20"/>
          <w:shd w:val="clear" w:color="auto" w:fill="FFFFFF" w:themeFill="background1"/>
          <w:lang w:val="en-GB"/>
        </w:rPr>
      </w:r>
      <w:r w:rsidR="00F75C79" w:rsidRPr="006E0C2F">
        <w:rPr>
          <w:rFonts w:ascii="Myriad Pro" w:hAnsi="Myriad Pro"/>
          <w:bCs/>
          <w:sz w:val="20"/>
          <w:szCs w:val="20"/>
          <w:shd w:val="clear" w:color="auto" w:fill="FFFFFF" w:themeFill="background1"/>
          <w:lang w:val="en-GB"/>
        </w:rPr>
        <w:fldChar w:fldCharType="separate"/>
      </w:r>
      <w:r w:rsidR="00C820BA">
        <w:rPr>
          <w:rFonts w:ascii="Myriad Pro" w:hAnsi="Myriad Pro"/>
          <w:bCs/>
          <w:sz w:val="20"/>
          <w:szCs w:val="20"/>
          <w:shd w:val="clear" w:color="auto" w:fill="FFFFFF" w:themeFill="background1"/>
          <w:lang w:val="en-GB"/>
        </w:rPr>
        <w:t>11.6</w:t>
      </w:r>
      <w:r w:rsidR="00F75C79" w:rsidRPr="006E0C2F">
        <w:rPr>
          <w:rFonts w:ascii="Myriad Pro" w:hAnsi="Myriad Pro"/>
          <w:bCs/>
          <w:sz w:val="20"/>
          <w:szCs w:val="20"/>
          <w:shd w:val="clear" w:color="auto" w:fill="FFFFFF" w:themeFill="background1"/>
          <w:lang w:val="en-GB"/>
        </w:rPr>
        <w:fldChar w:fldCharType="end"/>
      </w:r>
      <w:r w:rsidR="00157069">
        <w:rPr>
          <w:rFonts w:ascii="Myriad Pro" w:hAnsi="Myriad Pro"/>
          <w:bCs/>
          <w:sz w:val="20"/>
          <w:szCs w:val="20"/>
          <w:shd w:val="clear" w:color="auto" w:fill="FFFFFF" w:themeFill="background1"/>
          <w:lang w:val="en-GB"/>
        </w:rPr>
        <w:t>.</w:t>
      </w:r>
    </w:p>
    <w:p w14:paraId="766FE113" w14:textId="6A8A938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No Prejudice to Other Rights</w:t>
      </w:r>
      <w:r w:rsidRPr="006E0C2F">
        <w:rPr>
          <w:rFonts w:ascii="Myriad Pro" w:hAnsi="Myriad Pro"/>
          <w:bCs/>
          <w:sz w:val="20"/>
          <w:szCs w:val="20"/>
          <w:lang w:val="en-GB"/>
        </w:rPr>
        <w:t>. The right to terminate this Agreement</w:t>
      </w:r>
      <w:r w:rsidR="001447B1" w:rsidRPr="006E0C2F">
        <w:rPr>
          <w:rFonts w:ascii="Myriad Pro" w:hAnsi="Myriad Pro"/>
          <w:bCs/>
          <w:sz w:val="20"/>
          <w:szCs w:val="20"/>
          <w:lang w:val="en-GB"/>
        </w:rPr>
        <w:t xml:space="preserve"> or the specific Assignment Order</w:t>
      </w:r>
      <w:r w:rsidRPr="006E0C2F">
        <w:rPr>
          <w:rFonts w:ascii="Myriad Pro" w:hAnsi="Myriad Pro"/>
          <w:bCs/>
          <w:sz w:val="20"/>
          <w:szCs w:val="20"/>
          <w:lang w:val="en-GB"/>
        </w:rPr>
        <w:t xml:space="preserve"> shall be without prejudice to any other right of either Party which has accrued prior to or as a result of such termination or to any remedy available to either Party under the terms of this Agreement or in accordance with Applicable Law. </w:t>
      </w:r>
    </w:p>
    <w:p w14:paraId="21598132" w14:textId="548EDA78" w:rsidR="00525E02" w:rsidRPr="006E0C2F" w:rsidRDefault="003A3411"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N</w:t>
      </w:r>
      <w:r w:rsidR="00A20112" w:rsidRPr="006E0C2F">
        <w:rPr>
          <w:rFonts w:ascii="Myriad Pro" w:hAnsi="Myriad Pro"/>
          <w:bCs/>
          <w:i/>
          <w:sz w:val="20"/>
          <w:szCs w:val="20"/>
          <w:lang w:val="en-GB"/>
        </w:rPr>
        <w:t xml:space="preserve">otification. </w:t>
      </w:r>
      <w:r w:rsidR="000E298D" w:rsidRPr="006E0C2F">
        <w:rPr>
          <w:rFonts w:ascii="Myriad Pro" w:hAnsi="Myriad Pro"/>
          <w:bCs/>
          <w:iCs/>
          <w:sz w:val="20"/>
          <w:szCs w:val="20"/>
          <w:lang w:val="en-GB"/>
        </w:rPr>
        <w:t>The</w:t>
      </w:r>
      <w:r w:rsidR="001A5DF5" w:rsidRPr="006E0C2F">
        <w:rPr>
          <w:rFonts w:ascii="Myriad Pro" w:hAnsi="Myriad Pro"/>
          <w:bCs/>
          <w:iCs/>
          <w:sz w:val="20"/>
          <w:szCs w:val="20"/>
          <w:lang w:val="en-GB"/>
        </w:rPr>
        <w:t xml:space="preserve"> Principal </w:t>
      </w:r>
      <w:r w:rsidR="001D5498" w:rsidRPr="006E0C2F">
        <w:rPr>
          <w:rFonts w:ascii="Myriad Pro" w:hAnsi="Myriad Pro"/>
          <w:bCs/>
          <w:iCs/>
          <w:sz w:val="20"/>
          <w:szCs w:val="20"/>
          <w:lang w:val="en-GB"/>
        </w:rPr>
        <w:t>will promptly</w:t>
      </w:r>
      <w:r w:rsidR="00A20112" w:rsidRPr="006E0C2F">
        <w:rPr>
          <w:rFonts w:ascii="Myriad Pro" w:hAnsi="Myriad Pro"/>
          <w:bCs/>
          <w:iCs/>
          <w:sz w:val="20"/>
          <w:szCs w:val="20"/>
          <w:lang w:val="en-GB"/>
        </w:rPr>
        <w:t xml:space="preserve"> </w:t>
      </w:r>
      <w:r w:rsidR="0078320C" w:rsidRPr="006E0C2F">
        <w:rPr>
          <w:rFonts w:ascii="Myriad Pro" w:hAnsi="Myriad Pro"/>
          <w:bCs/>
          <w:iCs/>
          <w:sz w:val="20"/>
          <w:szCs w:val="20"/>
          <w:lang w:val="en-GB"/>
        </w:rPr>
        <w:t>notify</w:t>
      </w:r>
      <w:r w:rsidR="00A20112" w:rsidRPr="006E0C2F">
        <w:rPr>
          <w:rFonts w:ascii="Myriad Pro" w:hAnsi="Myriad Pro"/>
          <w:bCs/>
          <w:iCs/>
          <w:sz w:val="20"/>
          <w:szCs w:val="20"/>
          <w:lang w:val="en-GB"/>
        </w:rPr>
        <w:t xml:space="preserve"> </w:t>
      </w:r>
      <w:r w:rsidR="00BB6DFA" w:rsidRPr="006E0C2F">
        <w:rPr>
          <w:rFonts w:ascii="Myriad Pro" w:hAnsi="Myriad Pro"/>
          <w:bCs/>
          <w:iCs/>
          <w:sz w:val="20"/>
          <w:szCs w:val="20"/>
          <w:lang w:val="en-GB"/>
        </w:rPr>
        <w:t xml:space="preserve">the other </w:t>
      </w:r>
      <w:r w:rsidR="000E298D" w:rsidRPr="006E0C2F">
        <w:rPr>
          <w:rFonts w:ascii="Myriad Pro" w:hAnsi="Myriad Pro"/>
          <w:bCs/>
          <w:iCs/>
          <w:sz w:val="20"/>
          <w:szCs w:val="20"/>
          <w:lang w:val="en-GB"/>
        </w:rPr>
        <w:t>Implementing Bodies</w:t>
      </w:r>
      <w:r w:rsidR="005064A7" w:rsidRPr="006E0C2F">
        <w:rPr>
          <w:rFonts w:ascii="Myriad Pro" w:hAnsi="Myriad Pro"/>
          <w:bCs/>
          <w:iCs/>
          <w:sz w:val="20"/>
          <w:szCs w:val="20"/>
          <w:lang w:val="en-GB"/>
        </w:rPr>
        <w:t xml:space="preserve"> </w:t>
      </w:r>
      <w:r w:rsidR="00C84090" w:rsidRPr="006E0C2F">
        <w:rPr>
          <w:rFonts w:ascii="Myriad Pro" w:hAnsi="Myriad Pro"/>
          <w:bCs/>
          <w:iCs/>
          <w:sz w:val="20"/>
          <w:szCs w:val="20"/>
          <w:lang w:val="en-GB"/>
        </w:rPr>
        <w:t xml:space="preserve">if it becomes aware of any fact or condition that causes or constitutes a material breach of the Agreement </w:t>
      </w:r>
      <w:r w:rsidR="007F556E" w:rsidRPr="006E0C2F">
        <w:rPr>
          <w:rFonts w:ascii="Myriad Pro" w:hAnsi="Myriad Pro"/>
          <w:bCs/>
          <w:iCs/>
          <w:sz w:val="20"/>
          <w:szCs w:val="20"/>
          <w:lang w:val="en-GB"/>
        </w:rPr>
        <w:t xml:space="preserve">or other grounds for termination of the Agreement under </w:t>
      </w:r>
      <w:r w:rsidR="007F556E" w:rsidRPr="006E0C2F">
        <w:rPr>
          <w:rFonts w:ascii="Myriad Pro" w:hAnsi="Myriad Pro"/>
          <w:bCs/>
          <w:i/>
          <w:sz w:val="20"/>
          <w:szCs w:val="20"/>
          <w:lang w:val="en-GB"/>
        </w:rPr>
        <w:t>Section X</w:t>
      </w:r>
      <w:r w:rsidR="0027781C">
        <w:rPr>
          <w:rFonts w:ascii="Myriad Pro" w:hAnsi="Myriad Pro"/>
          <w:bCs/>
          <w:i/>
          <w:sz w:val="20"/>
          <w:szCs w:val="20"/>
          <w:lang w:val="en-GB"/>
        </w:rPr>
        <w:t>I</w:t>
      </w:r>
      <w:r w:rsidR="007F556E" w:rsidRPr="006E0C2F">
        <w:rPr>
          <w:rFonts w:ascii="Myriad Pro" w:hAnsi="Myriad Pro"/>
          <w:bCs/>
          <w:i/>
          <w:sz w:val="20"/>
          <w:szCs w:val="20"/>
          <w:lang w:val="en-GB"/>
        </w:rPr>
        <w:t>II. Termination and suspension</w:t>
      </w:r>
      <w:r w:rsidR="00191716" w:rsidRPr="006E0C2F">
        <w:rPr>
          <w:rFonts w:ascii="Myriad Pro" w:hAnsi="Myriad Pro"/>
          <w:bCs/>
          <w:iCs/>
          <w:sz w:val="20"/>
          <w:szCs w:val="20"/>
          <w:lang w:val="en-GB"/>
        </w:rPr>
        <w:t xml:space="preserve">. </w:t>
      </w:r>
      <w:r w:rsidR="0054063E" w:rsidRPr="006E0C2F">
        <w:rPr>
          <w:rFonts w:ascii="Myriad Pro" w:hAnsi="Myriad Pro"/>
          <w:bCs/>
          <w:iCs/>
          <w:sz w:val="20"/>
          <w:szCs w:val="20"/>
          <w:lang w:val="en-GB"/>
        </w:rPr>
        <w:t xml:space="preserve">In such case the </w:t>
      </w:r>
      <w:r w:rsidR="00A9139C" w:rsidRPr="006E0C2F">
        <w:rPr>
          <w:rFonts w:ascii="Myriad Pro" w:hAnsi="Myriad Pro"/>
          <w:bCs/>
          <w:iCs/>
          <w:sz w:val="20"/>
          <w:szCs w:val="20"/>
          <w:lang w:val="en-GB"/>
        </w:rPr>
        <w:t>Principal</w:t>
      </w:r>
      <w:r w:rsidR="0054063E" w:rsidRPr="006E0C2F">
        <w:rPr>
          <w:rFonts w:ascii="Myriad Pro" w:hAnsi="Myriad Pro"/>
          <w:bCs/>
          <w:iCs/>
          <w:sz w:val="20"/>
          <w:szCs w:val="20"/>
          <w:lang w:val="en-GB"/>
        </w:rPr>
        <w:t xml:space="preserve"> </w:t>
      </w:r>
      <w:r w:rsidR="00F54445" w:rsidRPr="006E0C2F">
        <w:rPr>
          <w:rFonts w:ascii="Myriad Pro" w:hAnsi="Myriad Pro"/>
          <w:bCs/>
          <w:iCs/>
          <w:sz w:val="20"/>
          <w:szCs w:val="20"/>
          <w:lang w:val="en-GB"/>
        </w:rPr>
        <w:t>undertake</w:t>
      </w:r>
      <w:r w:rsidR="0054063E" w:rsidRPr="006E0C2F">
        <w:rPr>
          <w:rFonts w:ascii="Myriad Pro" w:hAnsi="Myriad Pro"/>
          <w:bCs/>
          <w:iCs/>
          <w:sz w:val="20"/>
          <w:szCs w:val="20"/>
          <w:lang w:val="en-GB"/>
        </w:rPr>
        <w:t xml:space="preserve"> </w:t>
      </w:r>
      <w:r w:rsidR="00F54445" w:rsidRPr="006E0C2F">
        <w:rPr>
          <w:rFonts w:ascii="Myriad Pro" w:hAnsi="Myriad Pro"/>
          <w:bCs/>
          <w:iCs/>
          <w:sz w:val="20"/>
          <w:szCs w:val="20"/>
          <w:lang w:val="en-GB"/>
        </w:rPr>
        <w:t xml:space="preserve">to </w:t>
      </w:r>
      <w:r w:rsidR="00742162" w:rsidRPr="006E0C2F">
        <w:rPr>
          <w:rFonts w:ascii="Myriad Pro" w:hAnsi="Myriad Pro"/>
          <w:bCs/>
          <w:iCs/>
          <w:sz w:val="20"/>
          <w:szCs w:val="20"/>
          <w:lang w:val="en-GB"/>
        </w:rPr>
        <w:t xml:space="preserve">use all reasonable </w:t>
      </w:r>
      <w:proofErr w:type="spellStart"/>
      <w:r w:rsidR="00742162" w:rsidRPr="006E0C2F">
        <w:rPr>
          <w:rFonts w:ascii="Myriad Pro" w:hAnsi="Myriad Pro"/>
          <w:bCs/>
          <w:iCs/>
          <w:sz w:val="20"/>
          <w:szCs w:val="20"/>
          <w:lang w:val="en-GB"/>
        </w:rPr>
        <w:t>endeavors</w:t>
      </w:r>
      <w:proofErr w:type="spellEnd"/>
      <w:r w:rsidR="00742162" w:rsidRPr="006E0C2F">
        <w:rPr>
          <w:rFonts w:ascii="Myriad Pro" w:hAnsi="Myriad Pro"/>
          <w:bCs/>
          <w:iCs/>
          <w:sz w:val="20"/>
          <w:szCs w:val="20"/>
          <w:lang w:val="en-GB"/>
        </w:rPr>
        <w:t xml:space="preserve"> to </w:t>
      </w:r>
      <w:r w:rsidR="002B3874" w:rsidRPr="006E0C2F">
        <w:rPr>
          <w:rFonts w:ascii="Myriad Pro" w:hAnsi="Myriad Pro"/>
          <w:bCs/>
          <w:iCs/>
          <w:sz w:val="20"/>
          <w:szCs w:val="20"/>
          <w:lang w:val="en-GB"/>
        </w:rPr>
        <w:t xml:space="preserve">align </w:t>
      </w:r>
      <w:r w:rsidR="00C965DA" w:rsidRPr="006E0C2F">
        <w:rPr>
          <w:rFonts w:ascii="Myriad Pro" w:hAnsi="Myriad Pro"/>
          <w:bCs/>
          <w:iCs/>
          <w:sz w:val="20"/>
          <w:szCs w:val="20"/>
          <w:lang w:val="en-GB"/>
        </w:rPr>
        <w:t xml:space="preserve">among the </w:t>
      </w:r>
      <w:r w:rsidR="00923B9C" w:rsidRPr="006E0C2F">
        <w:rPr>
          <w:rFonts w:ascii="Myriad Pro" w:hAnsi="Myriad Pro"/>
          <w:bCs/>
          <w:iCs/>
          <w:sz w:val="20"/>
          <w:szCs w:val="20"/>
          <w:lang w:val="en-GB"/>
        </w:rPr>
        <w:t>Implementing Bodies</w:t>
      </w:r>
      <w:r w:rsidR="00C965DA" w:rsidRPr="006E0C2F">
        <w:rPr>
          <w:rFonts w:ascii="Myriad Pro" w:hAnsi="Myriad Pro"/>
          <w:bCs/>
          <w:iCs/>
          <w:sz w:val="20"/>
          <w:szCs w:val="20"/>
          <w:lang w:val="en-GB"/>
        </w:rPr>
        <w:t xml:space="preserve"> </w:t>
      </w:r>
      <w:r w:rsidR="002B3874" w:rsidRPr="006E0C2F">
        <w:rPr>
          <w:rFonts w:ascii="Myriad Pro" w:hAnsi="Myriad Pro"/>
          <w:bCs/>
          <w:iCs/>
          <w:sz w:val="20"/>
          <w:szCs w:val="20"/>
          <w:lang w:val="en-GB"/>
        </w:rPr>
        <w:t xml:space="preserve">the termination of the Agreement </w:t>
      </w:r>
      <w:r w:rsidR="00007485" w:rsidRPr="006E0C2F">
        <w:rPr>
          <w:rFonts w:ascii="Myriad Pro" w:hAnsi="Myriad Pro"/>
          <w:bCs/>
          <w:iCs/>
          <w:sz w:val="20"/>
          <w:szCs w:val="20"/>
          <w:lang w:val="en-GB"/>
        </w:rPr>
        <w:t>under</w:t>
      </w:r>
      <w:r w:rsidR="001F07C0" w:rsidRPr="006E0C2F">
        <w:rPr>
          <w:rFonts w:ascii="Myriad Pro" w:hAnsi="Myriad Pro"/>
          <w:bCs/>
          <w:iCs/>
          <w:sz w:val="20"/>
          <w:szCs w:val="20"/>
          <w:lang w:val="en-GB"/>
        </w:rPr>
        <w:t xml:space="preserve"> </w:t>
      </w:r>
      <w:r w:rsidR="0063644D" w:rsidRPr="006E0C2F">
        <w:rPr>
          <w:rFonts w:ascii="Myriad Pro" w:hAnsi="Myriad Pro"/>
          <w:bCs/>
          <w:i/>
          <w:sz w:val="20"/>
          <w:szCs w:val="20"/>
          <w:lang w:val="en-GB"/>
        </w:rPr>
        <w:t>Section X</w:t>
      </w:r>
      <w:r w:rsidR="0027781C">
        <w:rPr>
          <w:rFonts w:ascii="Myriad Pro" w:hAnsi="Myriad Pro"/>
          <w:bCs/>
          <w:i/>
          <w:sz w:val="20"/>
          <w:szCs w:val="20"/>
          <w:lang w:val="en-GB"/>
        </w:rPr>
        <w:t>I</w:t>
      </w:r>
      <w:r w:rsidR="0063644D" w:rsidRPr="006E0C2F">
        <w:rPr>
          <w:rFonts w:ascii="Myriad Pro" w:hAnsi="Myriad Pro"/>
          <w:bCs/>
          <w:i/>
          <w:sz w:val="20"/>
          <w:szCs w:val="20"/>
          <w:lang w:val="en-GB"/>
        </w:rPr>
        <w:t>II. Termination and suspension</w:t>
      </w:r>
      <w:r w:rsidR="001E3E58" w:rsidRPr="006E0C2F">
        <w:rPr>
          <w:rFonts w:ascii="Myriad Pro" w:hAnsi="Myriad Pro"/>
          <w:bCs/>
          <w:iCs/>
          <w:sz w:val="20"/>
          <w:szCs w:val="20"/>
          <w:lang w:val="en-GB"/>
        </w:rPr>
        <w:t>.</w:t>
      </w:r>
      <w:r w:rsidR="00C2540C" w:rsidRPr="006E0C2F">
        <w:rPr>
          <w:rFonts w:ascii="Myriad Pro" w:hAnsi="Myriad Pro"/>
          <w:bCs/>
          <w:iCs/>
          <w:sz w:val="20"/>
          <w:szCs w:val="20"/>
          <w:lang w:val="en-GB"/>
        </w:rPr>
        <w:t xml:space="preserve"> For the avoidance of doubt</w:t>
      </w:r>
      <w:r w:rsidR="008C2B85" w:rsidRPr="006E0C2F">
        <w:rPr>
          <w:rFonts w:ascii="Myriad Pro" w:hAnsi="Myriad Pro"/>
          <w:bCs/>
          <w:iCs/>
          <w:sz w:val="20"/>
          <w:szCs w:val="20"/>
          <w:lang w:val="en-GB"/>
        </w:rPr>
        <w:t>,</w:t>
      </w:r>
      <w:r w:rsidR="00C2540C" w:rsidRPr="006E0C2F">
        <w:rPr>
          <w:rFonts w:ascii="Myriad Pro" w:hAnsi="Myriad Pro"/>
          <w:bCs/>
          <w:iCs/>
          <w:sz w:val="20"/>
          <w:szCs w:val="20"/>
          <w:lang w:val="en-GB"/>
        </w:rPr>
        <w:t xml:space="preserve"> this Clause </w:t>
      </w:r>
      <w:r w:rsidR="00EA1E36" w:rsidRPr="006E0C2F">
        <w:rPr>
          <w:rFonts w:ascii="Myriad Pro" w:hAnsi="Myriad Pro"/>
          <w:bCs/>
          <w:iCs/>
          <w:sz w:val="20"/>
          <w:szCs w:val="20"/>
          <w:lang w:val="en-GB"/>
        </w:rPr>
        <w:t xml:space="preserve">shall in no </w:t>
      </w:r>
      <w:r w:rsidR="00D14B03" w:rsidRPr="006E0C2F">
        <w:rPr>
          <w:rFonts w:ascii="Myriad Pro" w:hAnsi="Myriad Pro"/>
          <w:bCs/>
          <w:iCs/>
          <w:sz w:val="20"/>
          <w:szCs w:val="20"/>
          <w:lang w:val="en-GB"/>
        </w:rPr>
        <w:t xml:space="preserve">manner affect or impair the </w:t>
      </w:r>
      <w:r w:rsidR="00196C2C" w:rsidRPr="006E0C2F">
        <w:rPr>
          <w:rFonts w:ascii="Myriad Pro" w:hAnsi="Myriad Pro"/>
          <w:bCs/>
          <w:iCs/>
          <w:sz w:val="20"/>
          <w:szCs w:val="20"/>
          <w:lang w:val="en-GB"/>
        </w:rPr>
        <w:t xml:space="preserve">rights of the </w:t>
      </w:r>
      <w:r w:rsidR="00923B9C" w:rsidRPr="006E0C2F">
        <w:rPr>
          <w:rFonts w:ascii="Myriad Pro" w:hAnsi="Myriad Pro"/>
          <w:bCs/>
          <w:iCs/>
          <w:sz w:val="20"/>
          <w:szCs w:val="20"/>
          <w:lang w:val="en-GB"/>
        </w:rPr>
        <w:t>Principal</w:t>
      </w:r>
      <w:r w:rsidR="00F30D7E" w:rsidRPr="006E0C2F">
        <w:rPr>
          <w:rFonts w:ascii="Myriad Pro" w:hAnsi="Myriad Pro"/>
          <w:bCs/>
          <w:iCs/>
          <w:sz w:val="20"/>
          <w:szCs w:val="20"/>
          <w:lang w:val="en-GB"/>
        </w:rPr>
        <w:t xml:space="preserve"> per </w:t>
      </w:r>
      <w:r w:rsidR="00F30D7E" w:rsidRPr="006E0C2F">
        <w:rPr>
          <w:rFonts w:ascii="Myriad Pro" w:hAnsi="Myriad Pro"/>
          <w:bCs/>
          <w:i/>
          <w:sz w:val="20"/>
          <w:szCs w:val="20"/>
          <w:lang w:val="en-GB"/>
        </w:rPr>
        <w:t>Section X</w:t>
      </w:r>
      <w:r w:rsidR="0027781C">
        <w:rPr>
          <w:rFonts w:ascii="Myriad Pro" w:hAnsi="Myriad Pro"/>
          <w:bCs/>
          <w:i/>
          <w:sz w:val="20"/>
          <w:szCs w:val="20"/>
          <w:lang w:val="en-GB"/>
        </w:rPr>
        <w:t>I</w:t>
      </w:r>
      <w:r w:rsidR="00F30D7E" w:rsidRPr="006E0C2F">
        <w:rPr>
          <w:rFonts w:ascii="Myriad Pro" w:hAnsi="Myriad Pro"/>
          <w:bCs/>
          <w:i/>
          <w:sz w:val="20"/>
          <w:szCs w:val="20"/>
          <w:lang w:val="en-GB"/>
        </w:rPr>
        <w:t>II. Termination and suspension.</w:t>
      </w:r>
    </w:p>
    <w:p w14:paraId="3D1A7F07" w14:textId="0B592A97" w:rsidR="00E30C08" w:rsidRPr="006C2067" w:rsidRDefault="00E30C08" w:rsidP="00E30C08">
      <w:pPr>
        <w:pStyle w:val="Heading1"/>
        <w:rPr>
          <w:rFonts w:ascii="Myriad Pro" w:hAnsi="Myriad Pro"/>
          <w:b/>
          <w:sz w:val="20"/>
          <w:szCs w:val="20"/>
          <w:lang w:val="en-GB"/>
        </w:rPr>
      </w:pPr>
      <w:bookmarkStart w:id="121" w:name="_Toc67998524"/>
      <w:r w:rsidRPr="006C2067">
        <w:rPr>
          <w:rFonts w:ascii="Myriad Pro" w:hAnsi="Myriad Pro"/>
          <w:b/>
          <w:sz w:val="20"/>
          <w:szCs w:val="20"/>
          <w:lang w:val="en-GB"/>
        </w:rPr>
        <w:t>Section XII</w:t>
      </w:r>
      <w:r w:rsidR="00606142">
        <w:rPr>
          <w:rFonts w:ascii="Myriad Pro" w:hAnsi="Myriad Pro"/>
          <w:b/>
          <w:sz w:val="20"/>
          <w:szCs w:val="20"/>
          <w:lang w:val="en-GB"/>
        </w:rPr>
        <w:t>V</w:t>
      </w:r>
      <w:r w:rsidRPr="006C2067">
        <w:rPr>
          <w:rFonts w:ascii="Myriad Pro" w:hAnsi="Myriad Pro"/>
          <w:b/>
          <w:sz w:val="20"/>
          <w:szCs w:val="20"/>
          <w:lang w:val="en-GB"/>
        </w:rPr>
        <w:t>. Liability</w:t>
      </w:r>
      <w:bookmarkEnd w:id="121"/>
    </w:p>
    <w:p w14:paraId="3C880363"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bookmarkStart w:id="122" w:name="_Ref520886804"/>
    </w:p>
    <w:p w14:paraId="48F6D09F" w14:textId="56A2781F"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23" w:name="_Ref57824039"/>
      <w:r w:rsidRPr="006E0C2F">
        <w:rPr>
          <w:rFonts w:ascii="Myriad Pro" w:hAnsi="Myriad Pro"/>
          <w:bCs/>
          <w:i/>
          <w:sz w:val="20"/>
          <w:szCs w:val="20"/>
          <w:lang w:val="en-GB"/>
        </w:rPr>
        <w:t>Liability of the Parties</w:t>
      </w:r>
      <w:r w:rsidRPr="006E0C2F">
        <w:rPr>
          <w:rFonts w:ascii="Myriad Pro" w:hAnsi="Myriad Pro"/>
          <w:bCs/>
          <w:sz w:val="20"/>
          <w:szCs w:val="20"/>
          <w:lang w:val="en-GB"/>
        </w:rPr>
        <w:t xml:space="preserv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be liable to compensate Damages incurred by the </w:t>
      </w:r>
      <w:r w:rsidR="00A9139C" w:rsidRPr="006E0C2F">
        <w:rPr>
          <w:rFonts w:ascii="Myriad Pro" w:hAnsi="Myriad Pro"/>
          <w:bCs/>
          <w:sz w:val="20"/>
          <w:szCs w:val="20"/>
          <w:lang w:val="en-GB"/>
        </w:rPr>
        <w:t>Principal</w:t>
      </w:r>
      <w:r w:rsidRPr="006E0C2F">
        <w:rPr>
          <w:rFonts w:ascii="Myriad Pro" w:hAnsi="Myriad Pro"/>
          <w:bCs/>
          <w:sz w:val="20"/>
          <w:szCs w:val="20"/>
          <w:lang w:val="en-GB"/>
        </w:rPr>
        <w:t xml:space="preserve"> </w:t>
      </w:r>
      <w:r w:rsidR="00923B9C" w:rsidRPr="006E0C2F">
        <w:rPr>
          <w:rFonts w:ascii="Myriad Pro" w:hAnsi="Myriad Pro"/>
          <w:bCs/>
          <w:sz w:val="20"/>
          <w:szCs w:val="20"/>
          <w:lang w:val="en-GB"/>
        </w:rPr>
        <w:t xml:space="preserve">or the respective Implementing Body </w:t>
      </w:r>
      <w:r w:rsidRPr="006E0C2F">
        <w:rPr>
          <w:rFonts w:ascii="Myriad Pro" w:hAnsi="Myriad Pro"/>
          <w:bCs/>
          <w:sz w:val="20"/>
          <w:szCs w:val="20"/>
          <w:lang w:val="en-GB"/>
        </w:rPr>
        <w:t xml:space="preserve">arising out of or in connection with this Agreement and pay contractual penalty set forth in accordance with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_Ref516214832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486A1F">
        <w:rPr>
          <w:rFonts w:ascii="Myriad Pro" w:hAnsi="Myriad Pro"/>
          <w:bCs/>
          <w:sz w:val="20"/>
          <w:szCs w:val="20"/>
          <w:lang w:val="en-GB"/>
        </w:rPr>
        <w:t>14.2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if a breach of any of the obligations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under this Agreement is established against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The Principal</w:t>
      </w:r>
      <w:r w:rsidR="00C120BE" w:rsidRPr="006E0C2F">
        <w:rPr>
          <w:rFonts w:ascii="Myriad Pro" w:hAnsi="Myriad Pro"/>
          <w:bCs/>
          <w:sz w:val="20"/>
          <w:szCs w:val="20"/>
          <w:lang w:val="en-GB"/>
        </w:rPr>
        <w:t xml:space="preserve"> and the Implementing Bodies</w:t>
      </w:r>
      <w:r w:rsidRPr="006E0C2F">
        <w:rPr>
          <w:rFonts w:ascii="Myriad Pro" w:hAnsi="Myriad Pro"/>
          <w:bCs/>
          <w:sz w:val="20"/>
          <w:szCs w:val="20"/>
          <w:lang w:val="en-GB"/>
        </w:rPr>
        <w:t xml:space="preserve"> shall be liable to pay </w:t>
      </w:r>
      <w:r w:rsidR="001E3EB8" w:rsidRPr="006E0C2F">
        <w:rPr>
          <w:rFonts w:ascii="Myriad Pro" w:hAnsi="Myriad Pro"/>
          <w:bCs/>
          <w:sz w:val="20"/>
          <w:szCs w:val="20"/>
          <w:lang w:val="en-GB"/>
        </w:rPr>
        <w:t xml:space="preserve">only </w:t>
      </w:r>
      <w:r w:rsidRPr="006E0C2F">
        <w:rPr>
          <w:rFonts w:ascii="Myriad Pro" w:hAnsi="Myriad Pro"/>
          <w:bCs/>
          <w:sz w:val="20"/>
          <w:szCs w:val="20"/>
          <w:lang w:val="en-GB"/>
        </w:rPr>
        <w:t xml:space="preserve">the contractual penalty set forth in accordance with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_Ref516214832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486A1F">
        <w:rPr>
          <w:rFonts w:ascii="Myriad Pro" w:hAnsi="Myriad Pro"/>
          <w:bCs/>
          <w:sz w:val="20"/>
          <w:szCs w:val="20"/>
          <w:lang w:val="en-GB"/>
        </w:rPr>
        <w:t>14.2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if a breach of payment obligations of </w:t>
      </w:r>
      <w:r w:rsidR="00C120BE" w:rsidRPr="006E0C2F">
        <w:rPr>
          <w:rFonts w:ascii="Myriad Pro" w:hAnsi="Myriad Pro"/>
          <w:bCs/>
          <w:sz w:val="20"/>
          <w:szCs w:val="20"/>
          <w:lang w:val="en-GB"/>
        </w:rPr>
        <w:t>the</w:t>
      </w:r>
      <w:r w:rsidR="00840046" w:rsidRPr="006E0C2F">
        <w:rPr>
          <w:rFonts w:ascii="Myriad Pro" w:hAnsi="Myriad Pro"/>
          <w:bCs/>
          <w:sz w:val="20"/>
          <w:szCs w:val="20"/>
          <w:lang w:val="en-GB"/>
        </w:rPr>
        <w:t xml:space="preserve"> </w:t>
      </w:r>
      <w:r w:rsidRPr="006E0C2F">
        <w:rPr>
          <w:rFonts w:ascii="Myriad Pro" w:hAnsi="Myriad Pro"/>
          <w:bCs/>
          <w:sz w:val="20"/>
          <w:szCs w:val="20"/>
          <w:lang w:val="en-GB"/>
        </w:rPr>
        <w:t xml:space="preserve">Principal </w:t>
      </w:r>
      <w:r w:rsidR="00C120BE" w:rsidRPr="006E0C2F">
        <w:rPr>
          <w:rFonts w:ascii="Myriad Pro" w:hAnsi="Myriad Pro"/>
          <w:bCs/>
          <w:sz w:val="20"/>
          <w:szCs w:val="20"/>
          <w:lang w:val="en-GB"/>
        </w:rPr>
        <w:t xml:space="preserve">or the respective Implementing Body </w:t>
      </w:r>
      <w:r w:rsidRPr="006E0C2F">
        <w:rPr>
          <w:rFonts w:ascii="Myriad Pro" w:hAnsi="Myriad Pro"/>
          <w:bCs/>
          <w:sz w:val="20"/>
          <w:szCs w:val="20"/>
          <w:lang w:val="en-GB"/>
        </w:rPr>
        <w:t>under this Agreement is established against the Principal</w:t>
      </w:r>
      <w:r w:rsidR="00C120BE" w:rsidRPr="006E0C2F">
        <w:rPr>
          <w:rFonts w:ascii="Myriad Pro" w:hAnsi="Myriad Pro"/>
          <w:bCs/>
          <w:sz w:val="20"/>
          <w:szCs w:val="20"/>
          <w:lang w:val="en-GB"/>
        </w:rPr>
        <w:t xml:space="preserve"> or the respective Implementing Body, as the case may be</w:t>
      </w:r>
      <w:r w:rsidRPr="006E0C2F">
        <w:rPr>
          <w:rFonts w:ascii="Myriad Pro" w:hAnsi="Myriad Pro"/>
          <w:bCs/>
          <w:sz w:val="20"/>
          <w:szCs w:val="20"/>
          <w:lang w:val="en-GB"/>
        </w:rPr>
        <w:t>.</w:t>
      </w:r>
      <w:bookmarkEnd w:id="122"/>
      <w:bookmarkEnd w:id="123"/>
    </w:p>
    <w:p w14:paraId="3FAE2D91" w14:textId="2174146A"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24" w:name="_Ref516840388"/>
      <w:bookmarkStart w:id="125" w:name="_Ref516214832"/>
      <w:r w:rsidRPr="006E0C2F">
        <w:rPr>
          <w:rFonts w:ascii="Myriad Pro" w:hAnsi="Myriad Pro"/>
          <w:bCs/>
          <w:i/>
          <w:sz w:val="20"/>
          <w:szCs w:val="20"/>
          <w:lang w:val="en-GB"/>
        </w:rPr>
        <w:t>Contractual Penalty</w:t>
      </w:r>
      <w:r w:rsidRPr="006E0C2F">
        <w:rPr>
          <w:rFonts w:ascii="Myriad Pro" w:hAnsi="Myriad Pro"/>
          <w:bCs/>
          <w:sz w:val="20"/>
          <w:szCs w:val="20"/>
          <w:lang w:val="en-GB"/>
        </w:rPr>
        <w:t xml:space="preserve">. In the event of failure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meet any Milestone and/or supply any Deliverable,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be liable to pay to the Principal</w:t>
      </w:r>
      <w:r w:rsidR="00C120BE" w:rsidRPr="006E0C2F">
        <w:rPr>
          <w:rFonts w:ascii="Myriad Pro" w:hAnsi="Myriad Pro"/>
          <w:bCs/>
          <w:sz w:val="20"/>
          <w:szCs w:val="20"/>
          <w:lang w:val="en-GB"/>
        </w:rPr>
        <w:t xml:space="preserve"> or the respective Implementing Body</w:t>
      </w:r>
      <w:r w:rsidRPr="006E0C2F">
        <w:rPr>
          <w:rFonts w:ascii="Myriad Pro" w:hAnsi="Myriad Pro"/>
          <w:bCs/>
          <w:sz w:val="20"/>
          <w:szCs w:val="20"/>
          <w:lang w:val="en-GB"/>
        </w:rPr>
        <w:t xml:space="preserve"> a penalty of </w:t>
      </w:r>
      <w:r w:rsidR="007670B7">
        <w:rPr>
          <w:rFonts w:ascii="Myriad Pro" w:hAnsi="Myriad Pro"/>
          <w:bCs/>
          <w:sz w:val="20"/>
          <w:szCs w:val="20"/>
          <w:lang w:val="en-GB"/>
        </w:rPr>
        <w:t xml:space="preserve">up to </w:t>
      </w:r>
      <w:r w:rsidRPr="006E0C2F">
        <w:rPr>
          <w:rFonts w:ascii="Myriad Pro" w:hAnsi="Myriad Pro"/>
          <w:bCs/>
          <w:sz w:val="20"/>
          <w:szCs w:val="20"/>
          <w:lang w:val="en-GB"/>
        </w:rPr>
        <w:t>zero point one percent (0.1%) of the amount of the Fee payable under this Agreement with respect to the relevant Assignment for each day of delay</w:t>
      </w:r>
      <w:r w:rsidRPr="006E0C2F">
        <w:rPr>
          <w:rFonts w:ascii="Myriad Pro" w:eastAsiaTheme="minorHAnsi" w:hAnsi="Myriad Pro" w:cs="Arial"/>
          <w:bCs/>
          <w:color w:val="000000" w:themeColor="text1"/>
          <w:sz w:val="20"/>
          <w:szCs w:val="20"/>
          <w:lang w:val="en-GB"/>
        </w:rPr>
        <w:t xml:space="preserve"> </w:t>
      </w:r>
      <w:r w:rsidRPr="006E0C2F">
        <w:rPr>
          <w:rFonts w:ascii="Myriad Pro" w:hAnsi="Myriad Pro"/>
          <w:bCs/>
          <w:sz w:val="20"/>
          <w:szCs w:val="20"/>
          <w:lang w:val="en-GB"/>
        </w:rPr>
        <w:t xml:space="preserve">starting from the first delayed day with meeting any of the Milestones and/or supplying any of the Deliverables set forth in accordance with the </w:t>
      </w:r>
      <w:r w:rsidR="007C6128" w:rsidRPr="006E0C2F">
        <w:rPr>
          <w:rFonts w:ascii="Myriad Pro" w:hAnsi="Myriad Pro"/>
          <w:bCs/>
          <w:sz w:val="20"/>
          <w:szCs w:val="20"/>
          <w:lang w:val="en-GB"/>
        </w:rPr>
        <w:t xml:space="preserve">Agreement or </w:t>
      </w:r>
      <w:r w:rsidRPr="006E0C2F">
        <w:rPr>
          <w:rFonts w:ascii="Myriad Pro" w:hAnsi="Myriad Pro"/>
          <w:bCs/>
          <w:sz w:val="20"/>
          <w:szCs w:val="20"/>
          <w:lang w:val="en-GB"/>
        </w:rPr>
        <w:t xml:space="preserve">particular Assignment Order provided, however, that the total amount of penalty payable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under this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_Ref516214832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486A1F">
        <w:rPr>
          <w:rFonts w:ascii="Myriad Pro" w:hAnsi="Myriad Pro"/>
          <w:bCs/>
          <w:sz w:val="20"/>
          <w:szCs w:val="20"/>
          <w:lang w:val="en-GB"/>
        </w:rPr>
        <w:t>14.2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for the relevant Assignment</w:t>
      </w:r>
      <w:r w:rsidR="00FC21AE" w:rsidRPr="006E0C2F">
        <w:rPr>
          <w:rFonts w:ascii="Myriad Pro" w:hAnsi="Myriad Pro"/>
          <w:bCs/>
          <w:sz w:val="20"/>
          <w:szCs w:val="20"/>
          <w:lang w:val="en-GB"/>
        </w:rPr>
        <w:t xml:space="preserve"> </w:t>
      </w:r>
      <w:r w:rsidRPr="006E0C2F">
        <w:rPr>
          <w:rFonts w:ascii="Myriad Pro" w:hAnsi="Myriad Pro"/>
          <w:bCs/>
          <w:sz w:val="20"/>
          <w:szCs w:val="20"/>
          <w:lang w:val="en-GB"/>
        </w:rPr>
        <w:t xml:space="preserve">shall not exceed ten percent (10%) of the total amount of the Fee payable in consideration of such Assignment. In the event of failure by the Principal </w:t>
      </w:r>
      <w:r w:rsidR="004B5765" w:rsidRPr="006E0C2F">
        <w:rPr>
          <w:rFonts w:ascii="Myriad Pro" w:hAnsi="Myriad Pro"/>
          <w:bCs/>
          <w:sz w:val="20"/>
          <w:szCs w:val="20"/>
          <w:lang w:val="en-GB"/>
        </w:rPr>
        <w:t xml:space="preserve">or the Implementing Body </w:t>
      </w:r>
      <w:r w:rsidRPr="006E0C2F">
        <w:rPr>
          <w:rFonts w:ascii="Myriad Pro" w:hAnsi="Myriad Pro"/>
          <w:bCs/>
          <w:sz w:val="20"/>
          <w:szCs w:val="20"/>
          <w:lang w:val="en-GB"/>
        </w:rPr>
        <w:t xml:space="preserve">to pay any amount in accordance with </w:t>
      </w:r>
      <w:r w:rsidR="002F295C" w:rsidRPr="006E0C2F">
        <w:rPr>
          <w:rFonts w:ascii="Myriad Pro" w:hAnsi="Myriad Pro"/>
          <w:bCs/>
          <w:sz w:val="20"/>
          <w:szCs w:val="20"/>
          <w:lang w:val="en-GB"/>
        </w:rPr>
        <w:t xml:space="preserve">Section </w:t>
      </w:r>
      <w:r w:rsidR="0016586B" w:rsidRPr="006E0C2F">
        <w:rPr>
          <w:rFonts w:ascii="Myriad Pro" w:hAnsi="Myriad Pro"/>
          <w:bCs/>
          <w:sz w:val="20"/>
          <w:szCs w:val="20"/>
          <w:lang w:val="en-GB"/>
        </w:rPr>
        <w:t>X</w:t>
      </w:r>
      <w:r w:rsidRPr="006E0C2F">
        <w:rPr>
          <w:rFonts w:ascii="Myriad Pro" w:hAnsi="Myriad Pro"/>
          <w:bCs/>
          <w:sz w:val="20"/>
          <w:szCs w:val="20"/>
          <w:lang w:val="en-GB"/>
        </w:rPr>
        <w:t>, the Principal</w:t>
      </w:r>
      <w:r w:rsidR="004B5765" w:rsidRPr="006E0C2F">
        <w:rPr>
          <w:rFonts w:ascii="Myriad Pro" w:hAnsi="Myriad Pro"/>
          <w:bCs/>
          <w:sz w:val="20"/>
          <w:szCs w:val="20"/>
          <w:lang w:val="en-GB"/>
        </w:rPr>
        <w:t xml:space="preserve"> or the respective Implementing Body, as applicable,</w:t>
      </w:r>
      <w:r w:rsidRPr="006E0C2F">
        <w:rPr>
          <w:rFonts w:ascii="Myriad Pro" w:hAnsi="Myriad Pro"/>
          <w:bCs/>
          <w:sz w:val="20"/>
          <w:szCs w:val="20"/>
          <w:lang w:val="en-GB"/>
        </w:rPr>
        <w:t xml:space="preserve"> shall be liable to pay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 penalty of </w:t>
      </w:r>
      <w:r w:rsidR="00593E1D">
        <w:rPr>
          <w:rFonts w:ascii="Myriad Pro" w:hAnsi="Myriad Pro"/>
          <w:bCs/>
          <w:sz w:val="20"/>
          <w:szCs w:val="20"/>
          <w:lang w:val="en-GB"/>
        </w:rPr>
        <w:t xml:space="preserve">up to </w:t>
      </w:r>
      <w:r w:rsidRPr="006E0C2F">
        <w:rPr>
          <w:rFonts w:ascii="Myriad Pro" w:hAnsi="Myriad Pro"/>
          <w:bCs/>
          <w:sz w:val="20"/>
          <w:szCs w:val="20"/>
          <w:lang w:val="en-GB"/>
        </w:rPr>
        <w:t xml:space="preserve">zero point zero one percent (0.01%) of the amount of the amount invoiced for each day of delay with meeting the payment obligation; provided, however, that the total amount of penalty payable by the Principal </w:t>
      </w:r>
      <w:r w:rsidR="007F58DE" w:rsidRPr="006E0C2F">
        <w:rPr>
          <w:rFonts w:ascii="Myriad Pro" w:hAnsi="Myriad Pro"/>
          <w:bCs/>
          <w:sz w:val="20"/>
          <w:szCs w:val="20"/>
          <w:lang w:val="en-GB"/>
        </w:rPr>
        <w:t xml:space="preserve">or the respective Implementing Body </w:t>
      </w:r>
      <w:r w:rsidRPr="006E0C2F">
        <w:rPr>
          <w:rFonts w:ascii="Myriad Pro" w:hAnsi="Myriad Pro"/>
          <w:bCs/>
          <w:sz w:val="20"/>
          <w:szCs w:val="20"/>
          <w:lang w:val="en-GB"/>
        </w:rPr>
        <w:t xml:space="preserve">under this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_Ref516214832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486A1F">
        <w:rPr>
          <w:rFonts w:ascii="Myriad Pro" w:hAnsi="Myriad Pro"/>
          <w:bCs/>
          <w:sz w:val="20"/>
          <w:szCs w:val="20"/>
          <w:lang w:val="en-GB"/>
        </w:rPr>
        <w:t>14.2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shall not exceed ten percent (10%) of the total amount remaining unpaid under the relevant invoice.</w:t>
      </w:r>
      <w:bookmarkEnd w:id="124"/>
      <w:bookmarkEnd w:id="125"/>
      <w:r w:rsidRPr="006E0C2F">
        <w:rPr>
          <w:rFonts w:ascii="Myriad Pro" w:hAnsi="Myriad Pro"/>
          <w:bCs/>
          <w:sz w:val="20"/>
          <w:szCs w:val="20"/>
          <w:lang w:val="en-GB"/>
        </w:rPr>
        <w:t xml:space="preserve"> </w:t>
      </w:r>
    </w:p>
    <w:p w14:paraId="57991A46" w14:textId="1824175B" w:rsidR="00646CBF" w:rsidRDefault="00646CBF" w:rsidP="007C7CA0">
      <w:pPr>
        <w:pStyle w:val="ListParagraph"/>
        <w:ind w:left="0"/>
        <w:jc w:val="both"/>
        <w:rPr>
          <w:rFonts w:ascii="Myriad Pro" w:hAnsi="Myriad Pro"/>
          <w:bCs/>
          <w:iCs/>
          <w:sz w:val="20"/>
          <w:szCs w:val="20"/>
          <w:lang w:val="en-GB"/>
        </w:rPr>
      </w:pPr>
      <w:r w:rsidRPr="006E0C2F">
        <w:rPr>
          <w:rFonts w:ascii="Myriad Pro" w:hAnsi="Myriad Pro"/>
          <w:bCs/>
          <w:iCs/>
          <w:sz w:val="20"/>
          <w:szCs w:val="20"/>
          <w:lang w:val="en-GB"/>
        </w:rPr>
        <w:lastRenderedPageBreak/>
        <w:t xml:space="preserve">For the avoidance of doubt the </w:t>
      </w:r>
      <w:r w:rsidR="008873AA">
        <w:rPr>
          <w:rFonts w:ascii="Myriad Pro" w:hAnsi="Myriad Pro"/>
          <w:bCs/>
          <w:iCs/>
          <w:sz w:val="20"/>
          <w:szCs w:val="20"/>
          <w:lang w:val="en-GB"/>
        </w:rPr>
        <w:t xml:space="preserve">contractual </w:t>
      </w:r>
      <w:r w:rsidR="00DB3844">
        <w:rPr>
          <w:rFonts w:ascii="Myriad Pro" w:hAnsi="Myriad Pro"/>
          <w:bCs/>
          <w:iCs/>
          <w:sz w:val="20"/>
          <w:szCs w:val="20"/>
          <w:lang w:val="en-GB"/>
        </w:rPr>
        <w:t>penalt</w:t>
      </w:r>
      <w:r w:rsidR="004A1B3A">
        <w:rPr>
          <w:rFonts w:ascii="Myriad Pro" w:hAnsi="Myriad Pro"/>
          <w:bCs/>
          <w:iCs/>
          <w:sz w:val="20"/>
          <w:szCs w:val="20"/>
          <w:lang w:val="en-GB"/>
        </w:rPr>
        <w:t>ies</w:t>
      </w:r>
      <w:r w:rsidR="00DB3844">
        <w:rPr>
          <w:rFonts w:ascii="Myriad Pro" w:hAnsi="Myriad Pro"/>
          <w:bCs/>
          <w:iCs/>
          <w:sz w:val="20"/>
          <w:szCs w:val="20"/>
          <w:lang w:val="en-GB"/>
        </w:rPr>
        <w:t xml:space="preserve"> </w:t>
      </w:r>
      <w:r w:rsidR="00AF24F2">
        <w:rPr>
          <w:rFonts w:ascii="Myriad Pro" w:hAnsi="Myriad Pro"/>
          <w:bCs/>
          <w:iCs/>
          <w:sz w:val="20"/>
          <w:szCs w:val="20"/>
          <w:lang w:val="en-GB"/>
        </w:rPr>
        <w:t xml:space="preserve">shall be applied </w:t>
      </w:r>
      <w:r w:rsidR="007F23AE">
        <w:rPr>
          <w:rFonts w:ascii="Myriad Pro" w:hAnsi="Myriad Pro"/>
          <w:bCs/>
          <w:iCs/>
          <w:sz w:val="20"/>
          <w:szCs w:val="20"/>
          <w:lang w:val="en-GB"/>
        </w:rPr>
        <w:t xml:space="preserve">upon the sole discretion of the </w:t>
      </w:r>
      <w:r w:rsidR="00687317">
        <w:rPr>
          <w:rFonts w:ascii="Myriad Pro" w:hAnsi="Myriad Pro"/>
          <w:bCs/>
          <w:iCs/>
          <w:sz w:val="20"/>
          <w:szCs w:val="20"/>
          <w:lang w:val="en-GB"/>
        </w:rPr>
        <w:t xml:space="preserve">entitled </w:t>
      </w:r>
      <w:r w:rsidR="00D867E8">
        <w:rPr>
          <w:rFonts w:ascii="Myriad Pro" w:hAnsi="Myriad Pro"/>
          <w:bCs/>
          <w:iCs/>
          <w:sz w:val="20"/>
          <w:szCs w:val="20"/>
          <w:lang w:val="en-GB"/>
        </w:rPr>
        <w:t>Part</w:t>
      </w:r>
      <w:r w:rsidR="00687317">
        <w:rPr>
          <w:rFonts w:ascii="Myriad Pro" w:hAnsi="Myriad Pro"/>
          <w:bCs/>
          <w:iCs/>
          <w:sz w:val="20"/>
          <w:szCs w:val="20"/>
          <w:lang w:val="en-GB"/>
        </w:rPr>
        <w:t>y</w:t>
      </w:r>
      <w:r w:rsidR="00D867E8">
        <w:rPr>
          <w:rFonts w:ascii="Myriad Pro" w:hAnsi="Myriad Pro"/>
          <w:bCs/>
          <w:iCs/>
          <w:sz w:val="20"/>
          <w:szCs w:val="20"/>
          <w:lang w:val="en-GB"/>
        </w:rPr>
        <w:t xml:space="preserve"> </w:t>
      </w:r>
      <w:r w:rsidR="00E42D5E">
        <w:rPr>
          <w:rFonts w:ascii="Myriad Pro" w:hAnsi="Myriad Pro"/>
          <w:bCs/>
          <w:iCs/>
          <w:sz w:val="20"/>
          <w:szCs w:val="20"/>
          <w:lang w:val="en-GB"/>
        </w:rPr>
        <w:t>under</w:t>
      </w:r>
      <w:r w:rsidR="007F23AE">
        <w:rPr>
          <w:rFonts w:ascii="Myriad Pro" w:hAnsi="Myriad Pro"/>
          <w:bCs/>
          <w:iCs/>
          <w:sz w:val="20"/>
          <w:szCs w:val="20"/>
          <w:lang w:val="en-GB"/>
        </w:rPr>
        <w:t xml:space="preserve"> the Agreement</w:t>
      </w:r>
      <w:r w:rsidR="0088596F">
        <w:rPr>
          <w:rFonts w:ascii="Myriad Pro" w:hAnsi="Myriad Pro"/>
          <w:bCs/>
          <w:iCs/>
          <w:sz w:val="20"/>
          <w:szCs w:val="20"/>
          <w:lang w:val="en-GB"/>
        </w:rPr>
        <w:t xml:space="preserve"> </w:t>
      </w:r>
      <w:r w:rsidR="00565D41">
        <w:rPr>
          <w:rFonts w:ascii="Myriad Pro" w:hAnsi="Myriad Pro"/>
          <w:bCs/>
          <w:iCs/>
          <w:sz w:val="20"/>
          <w:szCs w:val="20"/>
          <w:lang w:val="en-GB"/>
        </w:rPr>
        <w:t xml:space="preserve">considering </w:t>
      </w:r>
      <w:r w:rsidR="000B502F">
        <w:rPr>
          <w:rFonts w:ascii="Myriad Pro" w:hAnsi="Myriad Pro"/>
          <w:bCs/>
          <w:iCs/>
          <w:sz w:val="20"/>
          <w:szCs w:val="20"/>
          <w:lang w:val="en-GB"/>
        </w:rPr>
        <w:t>the material consequences of the infringement</w:t>
      </w:r>
      <w:r w:rsidR="007F23AE">
        <w:rPr>
          <w:rFonts w:ascii="Myriad Pro" w:hAnsi="Myriad Pro"/>
          <w:bCs/>
          <w:iCs/>
          <w:sz w:val="20"/>
          <w:szCs w:val="20"/>
          <w:lang w:val="en-GB"/>
        </w:rPr>
        <w:t xml:space="preserve">. </w:t>
      </w:r>
      <w:r w:rsidR="005E4155">
        <w:rPr>
          <w:rFonts w:ascii="Myriad Pro" w:hAnsi="Myriad Pro"/>
          <w:bCs/>
          <w:iCs/>
          <w:sz w:val="20"/>
          <w:szCs w:val="20"/>
          <w:lang w:val="en-GB"/>
        </w:rPr>
        <w:t>For avoidance of doubt</w:t>
      </w:r>
      <w:r w:rsidR="000850CB">
        <w:rPr>
          <w:rFonts w:ascii="Myriad Pro" w:hAnsi="Myriad Pro"/>
          <w:bCs/>
          <w:iCs/>
          <w:sz w:val="20"/>
          <w:szCs w:val="20"/>
          <w:lang w:val="en-GB"/>
        </w:rPr>
        <w:t xml:space="preserve"> the</w:t>
      </w:r>
      <w:r w:rsidR="001569AD">
        <w:rPr>
          <w:rFonts w:ascii="Myriad Pro" w:hAnsi="Myriad Pro"/>
          <w:bCs/>
          <w:iCs/>
          <w:sz w:val="20"/>
          <w:szCs w:val="20"/>
          <w:lang w:val="en-GB"/>
        </w:rPr>
        <w:t xml:space="preserve"> </w:t>
      </w:r>
      <w:r w:rsidRPr="006E0C2F">
        <w:rPr>
          <w:rFonts w:ascii="Myriad Pro" w:hAnsi="Myriad Pro"/>
          <w:bCs/>
          <w:iCs/>
          <w:sz w:val="20"/>
          <w:szCs w:val="20"/>
          <w:lang w:val="en-GB"/>
        </w:rPr>
        <w:t xml:space="preserve">contractual </w:t>
      </w:r>
      <w:r w:rsidR="007C7CA0" w:rsidRPr="006E0C2F">
        <w:rPr>
          <w:rFonts w:ascii="Myriad Pro" w:hAnsi="Myriad Pro"/>
          <w:bCs/>
          <w:iCs/>
          <w:sz w:val="20"/>
          <w:szCs w:val="20"/>
          <w:lang w:val="en-GB"/>
        </w:rPr>
        <w:t xml:space="preserve">fine </w:t>
      </w:r>
      <w:r w:rsidRPr="006E0C2F">
        <w:rPr>
          <w:rFonts w:ascii="Myriad Pro" w:hAnsi="Myriad Pro"/>
          <w:bCs/>
          <w:iCs/>
          <w:sz w:val="20"/>
          <w:szCs w:val="20"/>
          <w:lang w:val="en-GB"/>
        </w:rPr>
        <w:t xml:space="preserve">as specified in Clause </w:t>
      </w:r>
      <w:r w:rsidR="00945CBA" w:rsidRPr="006E0C2F">
        <w:rPr>
          <w:rFonts w:ascii="Myriad Pro" w:hAnsi="Myriad Pro"/>
          <w:bCs/>
          <w:iCs/>
          <w:sz w:val="20"/>
          <w:szCs w:val="20"/>
          <w:lang w:val="en-GB"/>
        </w:rPr>
        <w:fldChar w:fldCharType="begin"/>
      </w:r>
      <w:r w:rsidR="00945CBA" w:rsidRPr="006E0C2F">
        <w:rPr>
          <w:rFonts w:ascii="Myriad Pro" w:hAnsi="Myriad Pro"/>
          <w:bCs/>
          <w:iCs/>
          <w:sz w:val="20"/>
          <w:szCs w:val="20"/>
          <w:lang w:val="en-GB"/>
        </w:rPr>
        <w:instrText xml:space="preserve"> REF _Ref36481512 \r \h </w:instrText>
      </w:r>
      <w:r w:rsidR="00552590" w:rsidRPr="006E0C2F">
        <w:rPr>
          <w:rFonts w:ascii="Myriad Pro" w:hAnsi="Myriad Pro"/>
          <w:bCs/>
          <w:iCs/>
          <w:sz w:val="20"/>
          <w:szCs w:val="20"/>
          <w:lang w:val="en-GB"/>
        </w:rPr>
        <w:instrText xml:space="preserve"> \* MERGEFORMAT </w:instrText>
      </w:r>
      <w:r w:rsidR="00945CBA" w:rsidRPr="006E0C2F">
        <w:rPr>
          <w:rFonts w:ascii="Myriad Pro" w:hAnsi="Myriad Pro"/>
          <w:bCs/>
          <w:iCs/>
          <w:sz w:val="20"/>
          <w:szCs w:val="20"/>
          <w:lang w:val="en-GB"/>
        </w:rPr>
      </w:r>
      <w:r w:rsidR="00945CBA" w:rsidRPr="006E0C2F">
        <w:rPr>
          <w:rFonts w:ascii="Myriad Pro" w:hAnsi="Myriad Pro"/>
          <w:bCs/>
          <w:iCs/>
          <w:sz w:val="20"/>
          <w:szCs w:val="20"/>
          <w:lang w:val="en-GB"/>
        </w:rPr>
        <w:fldChar w:fldCharType="separate"/>
      </w:r>
      <w:r w:rsidR="00583CE8">
        <w:rPr>
          <w:rFonts w:ascii="Myriad Pro" w:hAnsi="Myriad Pro"/>
          <w:bCs/>
          <w:iCs/>
          <w:sz w:val="20"/>
          <w:szCs w:val="20"/>
          <w:lang w:val="en-GB"/>
        </w:rPr>
        <w:t>3.8</w:t>
      </w:r>
      <w:r w:rsidR="00945CBA" w:rsidRPr="006E0C2F">
        <w:rPr>
          <w:rFonts w:ascii="Myriad Pro" w:hAnsi="Myriad Pro"/>
          <w:bCs/>
          <w:iCs/>
          <w:sz w:val="20"/>
          <w:szCs w:val="20"/>
          <w:lang w:val="en-GB"/>
        </w:rPr>
        <w:fldChar w:fldCharType="end"/>
      </w:r>
      <w:r w:rsidRPr="006E0C2F">
        <w:rPr>
          <w:rFonts w:ascii="Myriad Pro" w:hAnsi="Myriad Pro"/>
          <w:bCs/>
          <w:iCs/>
          <w:sz w:val="20"/>
          <w:szCs w:val="20"/>
          <w:lang w:val="en-GB"/>
        </w:rPr>
        <w:t xml:space="preserve"> of this Agreement is payable in addition to the </w:t>
      </w:r>
      <w:r w:rsidR="000850CB">
        <w:rPr>
          <w:rFonts w:ascii="Myriad Pro" w:hAnsi="Myriad Pro"/>
          <w:bCs/>
          <w:iCs/>
          <w:sz w:val="20"/>
          <w:szCs w:val="20"/>
          <w:lang w:val="en-GB"/>
        </w:rPr>
        <w:t xml:space="preserve">contractual </w:t>
      </w:r>
      <w:r w:rsidRPr="006E0C2F">
        <w:rPr>
          <w:rFonts w:ascii="Myriad Pro" w:hAnsi="Myriad Pro"/>
          <w:bCs/>
          <w:iCs/>
          <w:sz w:val="20"/>
          <w:szCs w:val="20"/>
          <w:lang w:val="en-GB"/>
        </w:rPr>
        <w:t xml:space="preserve">penalty specified in this Clause </w:t>
      </w:r>
      <w:r w:rsidR="00945CBA" w:rsidRPr="006E0C2F">
        <w:rPr>
          <w:rFonts w:ascii="Myriad Pro" w:hAnsi="Myriad Pro"/>
          <w:bCs/>
          <w:iCs/>
          <w:sz w:val="20"/>
          <w:szCs w:val="20"/>
          <w:lang w:val="en-GB"/>
        </w:rPr>
        <w:fldChar w:fldCharType="begin"/>
      </w:r>
      <w:r w:rsidR="00945CBA" w:rsidRPr="006E0C2F">
        <w:rPr>
          <w:rFonts w:ascii="Myriad Pro" w:hAnsi="Myriad Pro"/>
          <w:bCs/>
          <w:iCs/>
          <w:sz w:val="20"/>
          <w:szCs w:val="20"/>
          <w:lang w:val="en-GB"/>
        </w:rPr>
        <w:instrText xml:space="preserve"> REF _Ref516840388 \r \h </w:instrText>
      </w:r>
      <w:r w:rsidR="00552590" w:rsidRPr="006E0C2F">
        <w:rPr>
          <w:rFonts w:ascii="Myriad Pro" w:hAnsi="Myriad Pro"/>
          <w:bCs/>
          <w:iCs/>
          <w:sz w:val="20"/>
          <w:szCs w:val="20"/>
          <w:lang w:val="en-GB"/>
        </w:rPr>
        <w:instrText xml:space="preserve"> \* MERGEFORMAT </w:instrText>
      </w:r>
      <w:r w:rsidR="00945CBA" w:rsidRPr="006E0C2F">
        <w:rPr>
          <w:rFonts w:ascii="Myriad Pro" w:hAnsi="Myriad Pro"/>
          <w:bCs/>
          <w:iCs/>
          <w:sz w:val="20"/>
          <w:szCs w:val="20"/>
          <w:lang w:val="en-GB"/>
        </w:rPr>
      </w:r>
      <w:r w:rsidR="00945CBA" w:rsidRPr="006E0C2F">
        <w:rPr>
          <w:rFonts w:ascii="Myriad Pro" w:hAnsi="Myriad Pro"/>
          <w:bCs/>
          <w:iCs/>
          <w:sz w:val="20"/>
          <w:szCs w:val="20"/>
          <w:lang w:val="en-GB"/>
        </w:rPr>
        <w:fldChar w:fldCharType="separate"/>
      </w:r>
      <w:r w:rsidR="00486A1F">
        <w:rPr>
          <w:rFonts w:ascii="Myriad Pro" w:hAnsi="Myriad Pro"/>
          <w:bCs/>
          <w:iCs/>
          <w:sz w:val="20"/>
          <w:szCs w:val="20"/>
          <w:lang w:val="en-GB"/>
        </w:rPr>
        <w:t>14.2</w:t>
      </w:r>
      <w:r w:rsidR="00945CBA" w:rsidRPr="006E0C2F">
        <w:rPr>
          <w:rFonts w:ascii="Myriad Pro" w:hAnsi="Myriad Pro"/>
          <w:bCs/>
          <w:iCs/>
          <w:sz w:val="20"/>
          <w:szCs w:val="20"/>
          <w:lang w:val="en-GB"/>
        </w:rPr>
        <w:fldChar w:fldCharType="end"/>
      </w:r>
      <w:r w:rsidRPr="006E0C2F">
        <w:rPr>
          <w:rFonts w:ascii="Myriad Pro" w:hAnsi="Myriad Pro"/>
          <w:bCs/>
          <w:iCs/>
          <w:sz w:val="20"/>
          <w:szCs w:val="20"/>
          <w:lang w:val="en-GB"/>
        </w:rPr>
        <w:t xml:space="preserve"> if the conditions of Clause </w:t>
      </w:r>
      <w:r w:rsidR="00945CBA" w:rsidRPr="006E0C2F">
        <w:rPr>
          <w:rFonts w:ascii="Myriad Pro" w:hAnsi="Myriad Pro"/>
          <w:bCs/>
          <w:iCs/>
          <w:sz w:val="20"/>
          <w:szCs w:val="20"/>
          <w:lang w:val="en-GB"/>
        </w:rPr>
        <w:fldChar w:fldCharType="begin"/>
      </w:r>
      <w:r w:rsidR="00945CBA" w:rsidRPr="006E0C2F">
        <w:rPr>
          <w:rFonts w:ascii="Myriad Pro" w:hAnsi="Myriad Pro"/>
          <w:bCs/>
          <w:iCs/>
          <w:sz w:val="20"/>
          <w:szCs w:val="20"/>
          <w:lang w:val="en-GB"/>
        </w:rPr>
        <w:instrText xml:space="preserve"> REF _Ref36481512 \r \h </w:instrText>
      </w:r>
      <w:r w:rsidR="00552590" w:rsidRPr="006E0C2F">
        <w:rPr>
          <w:rFonts w:ascii="Myriad Pro" w:hAnsi="Myriad Pro"/>
          <w:bCs/>
          <w:iCs/>
          <w:sz w:val="20"/>
          <w:szCs w:val="20"/>
          <w:lang w:val="en-GB"/>
        </w:rPr>
        <w:instrText xml:space="preserve"> \* MERGEFORMAT </w:instrText>
      </w:r>
      <w:r w:rsidR="00945CBA" w:rsidRPr="006E0C2F">
        <w:rPr>
          <w:rFonts w:ascii="Myriad Pro" w:hAnsi="Myriad Pro"/>
          <w:bCs/>
          <w:iCs/>
          <w:sz w:val="20"/>
          <w:szCs w:val="20"/>
          <w:lang w:val="en-GB"/>
        </w:rPr>
      </w:r>
      <w:r w:rsidR="00945CBA" w:rsidRPr="006E0C2F">
        <w:rPr>
          <w:rFonts w:ascii="Myriad Pro" w:hAnsi="Myriad Pro"/>
          <w:bCs/>
          <w:iCs/>
          <w:sz w:val="20"/>
          <w:szCs w:val="20"/>
          <w:lang w:val="en-GB"/>
        </w:rPr>
        <w:fldChar w:fldCharType="separate"/>
      </w:r>
      <w:r w:rsidR="00583CE8">
        <w:rPr>
          <w:rFonts w:ascii="Myriad Pro" w:hAnsi="Myriad Pro"/>
          <w:bCs/>
          <w:iCs/>
          <w:sz w:val="20"/>
          <w:szCs w:val="20"/>
          <w:lang w:val="en-GB"/>
        </w:rPr>
        <w:t>3.8</w:t>
      </w:r>
      <w:r w:rsidR="00945CBA" w:rsidRPr="006E0C2F">
        <w:rPr>
          <w:rFonts w:ascii="Myriad Pro" w:hAnsi="Myriad Pro"/>
          <w:bCs/>
          <w:iCs/>
          <w:sz w:val="20"/>
          <w:szCs w:val="20"/>
          <w:lang w:val="en-GB"/>
        </w:rPr>
        <w:fldChar w:fldCharType="end"/>
      </w:r>
      <w:r w:rsidR="00945CBA" w:rsidRPr="006E0C2F">
        <w:rPr>
          <w:rFonts w:ascii="Myriad Pro" w:hAnsi="Myriad Pro"/>
          <w:bCs/>
          <w:iCs/>
          <w:sz w:val="20"/>
          <w:szCs w:val="20"/>
          <w:lang w:val="en-GB"/>
        </w:rPr>
        <w:t xml:space="preserve"> </w:t>
      </w:r>
      <w:r w:rsidRPr="006E0C2F">
        <w:rPr>
          <w:rFonts w:ascii="Myriad Pro" w:hAnsi="Myriad Pro"/>
          <w:bCs/>
          <w:iCs/>
          <w:sz w:val="20"/>
          <w:szCs w:val="20"/>
          <w:lang w:val="en-GB"/>
        </w:rPr>
        <w:t xml:space="preserve">and Clause </w:t>
      </w:r>
      <w:r w:rsidR="00945CBA" w:rsidRPr="006E0C2F">
        <w:rPr>
          <w:rFonts w:ascii="Myriad Pro" w:hAnsi="Myriad Pro"/>
          <w:bCs/>
          <w:iCs/>
          <w:sz w:val="20"/>
          <w:szCs w:val="20"/>
          <w:lang w:val="en-GB"/>
        </w:rPr>
        <w:fldChar w:fldCharType="begin"/>
      </w:r>
      <w:r w:rsidR="00945CBA" w:rsidRPr="006E0C2F">
        <w:rPr>
          <w:rFonts w:ascii="Myriad Pro" w:hAnsi="Myriad Pro"/>
          <w:bCs/>
          <w:iCs/>
          <w:sz w:val="20"/>
          <w:szCs w:val="20"/>
          <w:lang w:val="en-GB"/>
        </w:rPr>
        <w:instrText xml:space="preserve"> REF _Ref36481880 \r \h </w:instrText>
      </w:r>
      <w:r w:rsidR="00552590" w:rsidRPr="006E0C2F">
        <w:rPr>
          <w:rFonts w:ascii="Myriad Pro" w:hAnsi="Myriad Pro"/>
          <w:bCs/>
          <w:iCs/>
          <w:sz w:val="20"/>
          <w:szCs w:val="20"/>
          <w:lang w:val="en-GB"/>
        </w:rPr>
        <w:instrText xml:space="preserve"> \* MERGEFORMAT </w:instrText>
      </w:r>
      <w:r w:rsidR="00945CBA" w:rsidRPr="006E0C2F">
        <w:rPr>
          <w:rFonts w:ascii="Myriad Pro" w:hAnsi="Myriad Pro"/>
          <w:bCs/>
          <w:iCs/>
          <w:sz w:val="20"/>
          <w:szCs w:val="20"/>
          <w:lang w:val="en-GB"/>
        </w:rPr>
      </w:r>
      <w:r w:rsidR="00945CBA" w:rsidRPr="006E0C2F">
        <w:rPr>
          <w:rFonts w:ascii="Myriad Pro" w:hAnsi="Myriad Pro"/>
          <w:bCs/>
          <w:iCs/>
          <w:sz w:val="20"/>
          <w:szCs w:val="20"/>
          <w:lang w:val="en-GB"/>
        </w:rPr>
        <w:fldChar w:fldCharType="separate"/>
      </w:r>
      <w:r w:rsidR="00486A1F">
        <w:rPr>
          <w:rFonts w:ascii="Myriad Pro" w:hAnsi="Myriad Pro"/>
          <w:bCs/>
          <w:iCs/>
          <w:sz w:val="20"/>
          <w:szCs w:val="20"/>
          <w:lang w:val="en-GB"/>
        </w:rPr>
        <w:t>11.3.2</w:t>
      </w:r>
      <w:r w:rsidR="00945CBA" w:rsidRPr="006E0C2F">
        <w:rPr>
          <w:rFonts w:ascii="Myriad Pro" w:hAnsi="Myriad Pro"/>
          <w:bCs/>
          <w:iCs/>
          <w:sz w:val="20"/>
          <w:szCs w:val="20"/>
          <w:lang w:val="en-GB"/>
        </w:rPr>
        <w:fldChar w:fldCharType="end"/>
      </w:r>
      <w:r w:rsidRPr="006E0C2F">
        <w:rPr>
          <w:rFonts w:ascii="Myriad Pro" w:hAnsi="Myriad Pro"/>
          <w:bCs/>
          <w:iCs/>
          <w:sz w:val="20"/>
          <w:szCs w:val="20"/>
          <w:lang w:val="en-GB"/>
        </w:rPr>
        <w:t xml:space="preserve"> have occurred.</w:t>
      </w:r>
    </w:p>
    <w:p w14:paraId="1B38DDA0" w14:textId="7887A0EB" w:rsidR="00FB2D48" w:rsidRPr="006E0C2F" w:rsidRDefault="00FB2D48" w:rsidP="007C7CA0">
      <w:pPr>
        <w:pStyle w:val="ListParagraph"/>
        <w:ind w:left="0"/>
        <w:jc w:val="both"/>
        <w:rPr>
          <w:rFonts w:ascii="Myriad Pro" w:hAnsi="Myriad Pro"/>
          <w:bCs/>
          <w:iCs/>
          <w:sz w:val="20"/>
          <w:szCs w:val="20"/>
          <w:lang w:val="en-GB"/>
        </w:rPr>
      </w:pPr>
      <w:r>
        <w:rPr>
          <w:rFonts w:ascii="Myriad Pro" w:hAnsi="Myriad Pro"/>
          <w:sz w:val="20"/>
          <w:szCs w:val="20"/>
          <w:lang w:val="en-GB"/>
        </w:rPr>
        <w:t xml:space="preserve">In case of application of the </w:t>
      </w:r>
      <w:r w:rsidR="00533EBD">
        <w:rPr>
          <w:rFonts w:ascii="Myriad Pro" w:hAnsi="Myriad Pro"/>
          <w:sz w:val="20"/>
          <w:szCs w:val="20"/>
          <w:lang w:val="en-GB"/>
        </w:rPr>
        <w:t xml:space="preserve">contractual penalty the Party </w:t>
      </w:r>
      <w:r w:rsidR="00A105B4">
        <w:rPr>
          <w:rFonts w:ascii="Myriad Pro" w:hAnsi="Myriad Pro"/>
          <w:sz w:val="20"/>
          <w:szCs w:val="20"/>
          <w:lang w:val="en-GB"/>
        </w:rPr>
        <w:t xml:space="preserve">can issue a separate invoice to the </w:t>
      </w:r>
      <w:r w:rsidR="00D52E6B">
        <w:rPr>
          <w:rFonts w:ascii="Myriad Pro" w:hAnsi="Myriad Pro"/>
          <w:sz w:val="20"/>
          <w:szCs w:val="20"/>
          <w:lang w:val="en-GB"/>
        </w:rPr>
        <w:t xml:space="preserve">other Party </w:t>
      </w:r>
      <w:r w:rsidR="005B1174">
        <w:rPr>
          <w:rFonts w:ascii="Myriad Pro" w:hAnsi="Myriad Pro"/>
          <w:sz w:val="20"/>
          <w:szCs w:val="20"/>
          <w:lang w:val="en-GB"/>
        </w:rPr>
        <w:t xml:space="preserve">indicating the amount of the contractual penalty applied which may not be higher than specified in the Agreement. </w:t>
      </w:r>
    </w:p>
    <w:p w14:paraId="1816EA4C" w14:textId="1A843B12"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26" w:name="_Ref516840392"/>
      <w:bookmarkStart w:id="127" w:name="_Ref516214850"/>
      <w:r w:rsidRPr="006E0C2F">
        <w:rPr>
          <w:rFonts w:ascii="Myriad Pro" w:hAnsi="Myriad Pro"/>
          <w:bCs/>
          <w:i/>
          <w:sz w:val="20"/>
          <w:szCs w:val="20"/>
          <w:lang w:val="en-GB"/>
        </w:rPr>
        <w:t>Compensation for Damages</w:t>
      </w:r>
      <w:r w:rsidRPr="006E0C2F">
        <w:rPr>
          <w:rFonts w:ascii="Myriad Pro" w:hAnsi="Myriad Pro"/>
          <w:bCs/>
          <w:sz w:val="20"/>
          <w:szCs w:val="20"/>
          <w:lang w:val="en-GB"/>
        </w:rPr>
        <w:t>. Notwithstanding of and without prejudice to any contractual penalty</w:t>
      </w:r>
      <w:r w:rsidR="00D241A9" w:rsidRPr="006E0C2F">
        <w:rPr>
          <w:rFonts w:ascii="Myriad Pro" w:hAnsi="Myriad Pro"/>
          <w:bCs/>
          <w:sz w:val="20"/>
          <w:szCs w:val="20"/>
          <w:lang w:val="en-GB"/>
        </w:rPr>
        <w:t xml:space="preserve"> </w:t>
      </w:r>
      <w:r w:rsidRPr="006E0C2F">
        <w:rPr>
          <w:rFonts w:ascii="Myriad Pro" w:hAnsi="Myriad Pro"/>
          <w:bCs/>
          <w:sz w:val="20"/>
          <w:szCs w:val="20"/>
          <w:lang w:val="en-GB"/>
        </w:rPr>
        <w:t xml:space="preserve">payable in accordance with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_Ref516214832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486A1F">
        <w:rPr>
          <w:rFonts w:ascii="Myriad Pro" w:hAnsi="Myriad Pro"/>
          <w:bCs/>
          <w:sz w:val="20"/>
          <w:szCs w:val="20"/>
          <w:lang w:val="en-GB"/>
        </w:rPr>
        <w:t>14.2</w:t>
      </w:r>
      <w:r w:rsidRPr="006E0C2F">
        <w:rPr>
          <w:rFonts w:ascii="Myriad Pro" w:hAnsi="Myriad Pro"/>
          <w:bCs/>
          <w:sz w:val="20"/>
          <w:szCs w:val="20"/>
          <w:lang w:val="en-GB"/>
        </w:rPr>
        <w:fldChar w:fldCharType="end"/>
      </w:r>
      <w:r w:rsidR="00646CBF" w:rsidRPr="006E0C2F">
        <w:rPr>
          <w:rFonts w:ascii="Myriad Pro" w:hAnsi="Myriad Pro"/>
          <w:bCs/>
          <w:sz w:val="20"/>
          <w:szCs w:val="20"/>
          <w:lang w:val="en-GB"/>
        </w:rPr>
        <w:t xml:space="preserve"> </w:t>
      </w:r>
      <w:r w:rsidR="00D241A9" w:rsidRPr="006E0C2F">
        <w:rPr>
          <w:rFonts w:ascii="Myriad Pro" w:hAnsi="Myriad Pro"/>
          <w:bCs/>
          <w:sz w:val="20"/>
          <w:szCs w:val="20"/>
          <w:lang w:val="en-GB"/>
        </w:rPr>
        <w:t xml:space="preserve">or contractual fine payable in accordance with </w:t>
      </w:r>
      <w:r w:rsidR="00646CBF" w:rsidRPr="006E0C2F">
        <w:rPr>
          <w:rFonts w:ascii="Myriad Pro" w:hAnsi="Myriad Pro"/>
          <w:bCs/>
          <w:sz w:val="20"/>
          <w:szCs w:val="20"/>
          <w:lang w:val="en-GB"/>
        </w:rPr>
        <w:t xml:space="preserve">Clause </w:t>
      </w:r>
      <w:r w:rsidR="00945CBA" w:rsidRPr="006E0C2F">
        <w:rPr>
          <w:rFonts w:ascii="Myriad Pro" w:hAnsi="Myriad Pro"/>
          <w:bCs/>
          <w:iCs/>
          <w:sz w:val="20"/>
          <w:szCs w:val="20"/>
          <w:lang w:val="en-GB"/>
        </w:rPr>
        <w:fldChar w:fldCharType="begin"/>
      </w:r>
      <w:r w:rsidR="00945CBA" w:rsidRPr="006E0C2F">
        <w:rPr>
          <w:rFonts w:ascii="Myriad Pro" w:hAnsi="Myriad Pro"/>
          <w:bCs/>
          <w:iCs/>
          <w:sz w:val="20"/>
          <w:szCs w:val="20"/>
          <w:lang w:val="en-GB"/>
        </w:rPr>
        <w:instrText xml:space="preserve"> REF _Ref36481512 \r \h </w:instrText>
      </w:r>
      <w:r w:rsidR="00552590" w:rsidRPr="006E0C2F">
        <w:rPr>
          <w:rFonts w:ascii="Myriad Pro" w:hAnsi="Myriad Pro"/>
          <w:bCs/>
          <w:iCs/>
          <w:sz w:val="20"/>
          <w:szCs w:val="20"/>
          <w:lang w:val="en-GB"/>
        </w:rPr>
        <w:instrText xml:space="preserve"> \* MERGEFORMAT </w:instrText>
      </w:r>
      <w:r w:rsidR="00945CBA" w:rsidRPr="006E0C2F">
        <w:rPr>
          <w:rFonts w:ascii="Myriad Pro" w:hAnsi="Myriad Pro"/>
          <w:bCs/>
          <w:iCs/>
          <w:sz w:val="20"/>
          <w:szCs w:val="20"/>
          <w:lang w:val="en-GB"/>
        </w:rPr>
      </w:r>
      <w:r w:rsidR="00945CBA" w:rsidRPr="006E0C2F">
        <w:rPr>
          <w:rFonts w:ascii="Myriad Pro" w:hAnsi="Myriad Pro"/>
          <w:bCs/>
          <w:iCs/>
          <w:sz w:val="20"/>
          <w:szCs w:val="20"/>
          <w:lang w:val="en-GB"/>
        </w:rPr>
        <w:fldChar w:fldCharType="separate"/>
      </w:r>
      <w:r w:rsidR="00583CE8">
        <w:rPr>
          <w:rFonts w:ascii="Myriad Pro" w:hAnsi="Myriad Pro"/>
          <w:bCs/>
          <w:iCs/>
          <w:sz w:val="20"/>
          <w:szCs w:val="20"/>
          <w:lang w:val="en-GB"/>
        </w:rPr>
        <w:t>3.8</w:t>
      </w:r>
      <w:r w:rsidR="00945CBA" w:rsidRPr="006E0C2F">
        <w:rPr>
          <w:rFonts w:ascii="Myriad Pro" w:hAnsi="Myriad Pro"/>
          <w:bCs/>
          <w:iCs/>
          <w:sz w:val="20"/>
          <w:szCs w:val="20"/>
          <w:lang w:val="en-GB"/>
        </w:rPr>
        <w:fldChar w:fldCharType="end"/>
      </w:r>
      <w:r w:rsidRPr="006E0C2F">
        <w:rPr>
          <w:rFonts w:ascii="Myriad Pro" w:hAnsi="Myriad Pro"/>
          <w:bCs/>
          <w:sz w:val="20"/>
          <w:szCs w:val="20"/>
          <w:lang w:val="en-GB"/>
        </w:rPr>
        <w:t xml:space="preserve"> and subject to the provisions of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_Ref516216492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486A1F">
        <w:rPr>
          <w:rFonts w:ascii="Myriad Pro" w:hAnsi="Myriad Pro"/>
          <w:bCs/>
          <w:sz w:val="20"/>
          <w:szCs w:val="20"/>
          <w:lang w:val="en-GB"/>
        </w:rPr>
        <w:t>14.5</w:t>
      </w:r>
      <w:r w:rsidRPr="006E0C2F">
        <w:rPr>
          <w:rFonts w:ascii="Myriad Pro" w:hAnsi="Myriad Pro"/>
          <w:bCs/>
          <w:sz w:val="20"/>
          <w:szCs w:val="20"/>
          <w:lang w:val="en-GB"/>
        </w:rPr>
        <w:fldChar w:fldCharType="end"/>
      </w:r>
      <w:r w:rsidRPr="006E0C2F">
        <w:rPr>
          <w:rFonts w:ascii="Myriad Pro" w:hAnsi="Myriad Pro"/>
          <w:bCs/>
          <w:sz w:val="20"/>
          <w:szCs w:val="20"/>
          <w:lang w:val="en-GB"/>
        </w:rPr>
        <w:t>, in the event it is established that either Party is liable to the other Party with respect to any breach of its respective obligations under this Agreement, the liable Party shall compensate the other Party for any Damages incurred as a result of such breach, subject to the following terms:</w:t>
      </w:r>
      <w:bookmarkEnd w:id="126"/>
      <w:bookmarkEnd w:id="127"/>
    </w:p>
    <w:p w14:paraId="42271830" w14:textId="77777777" w:rsidR="00E30C08" w:rsidRPr="006E0C2F" w:rsidRDefault="00E30C08" w:rsidP="00B70309">
      <w:pPr>
        <w:pStyle w:val="ListParagraph"/>
        <w:numPr>
          <w:ilvl w:val="0"/>
          <w:numId w:val="20"/>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the amount of compensation shall be limited to the amount of reasonably foreseeable Damages suffered </w:t>
      </w:r>
      <w:proofErr w:type="gramStart"/>
      <w:r w:rsidRPr="006E0C2F">
        <w:rPr>
          <w:rFonts w:ascii="Myriad Pro" w:hAnsi="Myriad Pro"/>
          <w:bCs/>
          <w:sz w:val="20"/>
          <w:szCs w:val="20"/>
          <w:lang w:val="en-GB"/>
        </w:rPr>
        <w:t>as a result of</w:t>
      </w:r>
      <w:proofErr w:type="gramEnd"/>
      <w:r w:rsidRPr="006E0C2F">
        <w:rPr>
          <w:rFonts w:ascii="Myriad Pro" w:hAnsi="Myriad Pro"/>
          <w:bCs/>
          <w:sz w:val="20"/>
          <w:szCs w:val="20"/>
          <w:lang w:val="en-GB"/>
        </w:rPr>
        <w:t xml:space="preserve"> the breach(es), but not otherwise; and</w:t>
      </w:r>
    </w:p>
    <w:p w14:paraId="70D7B437" w14:textId="77777777" w:rsidR="00E30C08" w:rsidRPr="006E0C2F" w:rsidRDefault="00E30C08" w:rsidP="00B70309">
      <w:pPr>
        <w:pStyle w:val="ListParagraph"/>
        <w:numPr>
          <w:ilvl w:val="0"/>
          <w:numId w:val="20"/>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if either Party </w:t>
      </w:r>
      <w:proofErr w:type="gramStart"/>
      <w:r w:rsidRPr="006E0C2F">
        <w:rPr>
          <w:rFonts w:ascii="Myriad Pro" w:hAnsi="Myriad Pro"/>
          <w:bCs/>
          <w:sz w:val="20"/>
          <w:szCs w:val="20"/>
          <w:lang w:val="en-GB"/>
        </w:rPr>
        <w:t>is considered to be</w:t>
      </w:r>
      <w:proofErr w:type="gramEnd"/>
      <w:r w:rsidRPr="006E0C2F">
        <w:rPr>
          <w:rFonts w:ascii="Myriad Pro" w:hAnsi="Myriad Pro"/>
          <w:bCs/>
          <w:sz w:val="20"/>
          <w:szCs w:val="20"/>
          <w:lang w:val="en-GB"/>
        </w:rPr>
        <w:t xml:space="preserve"> liable jointly with third parties to the other, the proportion of compensation payable by the liable Party shall be limited to that proportion of liability which is attributable to the breach by the liable Party.</w:t>
      </w:r>
    </w:p>
    <w:p w14:paraId="1E298676" w14:textId="505B7BEC"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Attribution of Damages</w:t>
      </w:r>
      <w:r w:rsidRPr="006E0C2F">
        <w:rPr>
          <w:rFonts w:ascii="Myriad Pro" w:hAnsi="Myriad Pro"/>
          <w:bCs/>
          <w:sz w:val="20"/>
          <w:szCs w:val="20"/>
          <w:lang w:val="en-GB"/>
        </w:rPr>
        <w:t xml:space="preserve">. Any Damages suffered by either Party shall, for the purposes of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_Ref516214850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486A1F">
        <w:rPr>
          <w:rFonts w:ascii="Myriad Pro" w:hAnsi="Myriad Pro"/>
          <w:bCs/>
          <w:sz w:val="20"/>
          <w:szCs w:val="20"/>
          <w:lang w:val="en-GB"/>
        </w:rPr>
        <w:t>14.3</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be reduced to the extent that the Damages are caused by or contributed to by the </w:t>
      </w:r>
      <w:r w:rsidR="00840046" w:rsidRPr="006E0C2F">
        <w:rPr>
          <w:rFonts w:ascii="Myriad Pro" w:hAnsi="Myriad Pro"/>
          <w:bCs/>
          <w:sz w:val="20"/>
          <w:szCs w:val="20"/>
          <w:lang w:val="en-GB"/>
        </w:rPr>
        <w:t>an</w:t>
      </w:r>
      <w:r w:rsidRPr="006E0C2F">
        <w:rPr>
          <w:rFonts w:ascii="Myriad Pro" w:hAnsi="Myriad Pro"/>
          <w:bCs/>
          <w:sz w:val="20"/>
          <w:szCs w:val="20"/>
          <w:lang w:val="en-GB"/>
        </w:rPr>
        <w:t>other Party’s own negligence or breach of its obligations under this Agreement.</w:t>
      </w:r>
    </w:p>
    <w:p w14:paraId="3A1826AC" w14:textId="45D9EF8A"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28" w:name="_Ref516216492"/>
      <w:r w:rsidRPr="006E0C2F">
        <w:rPr>
          <w:rFonts w:ascii="Myriad Pro" w:hAnsi="Myriad Pro"/>
          <w:bCs/>
          <w:i/>
          <w:sz w:val="20"/>
          <w:szCs w:val="20"/>
          <w:lang w:val="en-GB"/>
        </w:rPr>
        <w:t>Limitation of Liability</w:t>
      </w:r>
      <w:r w:rsidRPr="006E0C2F">
        <w:rPr>
          <w:rFonts w:ascii="Myriad Pro" w:hAnsi="Myriad Pro"/>
          <w:bCs/>
          <w:sz w:val="20"/>
          <w:szCs w:val="20"/>
          <w:lang w:val="en-GB"/>
        </w:rPr>
        <w:t xml:space="preserve">. Notwithstanding anything to the contrary set forth in this Agreement, in no circumstances shall </w:t>
      </w:r>
      <w:r w:rsidR="0005357A" w:rsidRPr="006E0C2F">
        <w:rPr>
          <w:rFonts w:ascii="Myriad Pro" w:hAnsi="Myriad Pro"/>
          <w:bCs/>
          <w:sz w:val="20"/>
          <w:szCs w:val="20"/>
          <w:lang w:val="en-GB"/>
        </w:rPr>
        <w:t>any Party</w:t>
      </w:r>
      <w:r w:rsidRPr="006E0C2F">
        <w:rPr>
          <w:rFonts w:ascii="Myriad Pro" w:hAnsi="Myriad Pro"/>
          <w:bCs/>
          <w:sz w:val="20"/>
          <w:szCs w:val="20"/>
          <w:lang w:val="en-GB"/>
        </w:rPr>
        <w:t xml:space="preserve"> be liable to </w:t>
      </w:r>
      <w:r w:rsidR="00E51487" w:rsidRPr="006E0C2F">
        <w:rPr>
          <w:rFonts w:ascii="Myriad Pro" w:hAnsi="Myriad Pro"/>
          <w:bCs/>
          <w:sz w:val="20"/>
          <w:szCs w:val="20"/>
          <w:lang w:val="en-GB"/>
        </w:rPr>
        <w:t>the other Party</w:t>
      </w:r>
      <w:r w:rsidRPr="006E0C2F">
        <w:rPr>
          <w:rFonts w:ascii="Myriad Pro" w:hAnsi="Myriad Pro"/>
          <w:bCs/>
          <w:sz w:val="20"/>
          <w:szCs w:val="20"/>
          <w:lang w:val="en-GB"/>
        </w:rPr>
        <w:t xml:space="preserve"> for any loss of production, loss of profit, loss of revenue, loss of contract, liability incurred under other agreements (with the exception of costs paid by the Principal to </w:t>
      </w:r>
      <w:r w:rsidR="00E32499" w:rsidRPr="006E0C2F">
        <w:rPr>
          <w:rFonts w:ascii="Myriad Pro" w:hAnsi="Myriad Pro"/>
          <w:bCs/>
          <w:sz w:val="20"/>
          <w:szCs w:val="20"/>
          <w:lang w:val="en-GB"/>
        </w:rPr>
        <w:t xml:space="preserve">contractors </w:t>
      </w:r>
      <w:r w:rsidRPr="006E0C2F">
        <w:rPr>
          <w:rFonts w:ascii="Myriad Pro" w:hAnsi="Myriad Pro"/>
          <w:bCs/>
          <w:sz w:val="20"/>
          <w:szCs w:val="20"/>
          <w:lang w:val="en-GB"/>
        </w:rPr>
        <w:t xml:space="preserve">appointed by the Principal in relation to the Services or particular Assignment or the Project) or any indirect or consequential loss arising out of or in connection with this Agreement. The </w:t>
      </w:r>
      <w:proofErr w:type="spellStart"/>
      <w:r w:rsidR="00A8506E" w:rsidRPr="006E0C2F">
        <w:rPr>
          <w:rFonts w:ascii="Myriad Pro" w:hAnsi="Myriad Pro"/>
          <w:bCs/>
          <w:sz w:val="20"/>
          <w:szCs w:val="20"/>
          <w:lang w:val="en-GB"/>
        </w:rPr>
        <w:t>AsBo</w:t>
      </w:r>
      <w:r w:rsidRPr="006E0C2F">
        <w:rPr>
          <w:rFonts w:ascii="Myriad Pro" w:hAnsi="Myriad Pro"/>
          <w:bCs/>
          <w:sz w:val="20"/>
          <w:szCs w:val="20"/>
          <w:lang w:val="en-GB"/>
        </w:rPr>
        <w:t>’s</w:t>
      </w:r>
      <w:proofErr w:type="spellEnd"/>
      <w:r w:rsidRPr="006E0C2F">
        <w:rPr>
          <w:rFonts w:ascii="Myriad Pro" w:hAnsi="Myriad Pro"/>
          <w:bCs/>
          <w:sz w:val="20"/>
          <w:szCs w:val="20"/>
          <w:lang w:val="en-GB"/>
        </w:rPr>
        <w:t xml:space="preserve"> total liability for the </w:t>
      </w:r>
      <w:r w:rsidR="00791675" w:rsidRPr="006E0C2F">
        <w:rPr>
          <w:rFonts w:ascii="Myriad Pro" w:hAnsi="Myriad Pro"/>
          <w:bCs/>
          <w:sz w:val="20"/>
          <w:szCs w:val="20"/>
          <w:lang w:val="en-GB"/>
        </w:rPr>
        <w:t xml:space="preserve">Services </w:t>
      </w:r>
      <w:r w:rsidRPr="006E0C2F">
        <w:rPr>
          <w:rFonts w:ascii="Myriad Pro" w:hAnsi="Myriad Pro"/>
          <w:bCs/>
          <w:sz w:val="20"/>
          <w:szCs w:val="20"/>
          <w:lang w:val="en-GB"/>
        </w:rPr>
        <w:t xml:space="preserve">carried out under this Agreement </w:t>
      </w:r>
      <w:r w:rsidR="00791675" w:rsidRPr="006E0C2F">
        <w:rPr>
          <w:rFonts w:ascii="Myriad Pro" w:hAnsi="Myriad Pro"/>
          <w:bCs/>
          <w:sz w:val="20"/>
          <w:szCs w:val="20"/>
          <w:lang w:val="en-GB"/>
        </w:rPr>
        <w:t xml:space="preserve">in accordance with concluded Assignment Orders shall </w:t>
      </w:r>
      <w:r w:rsidRPr="006E0C2F">
        <w:rPr>
          <w:rFonts w:ascii="Myriad Pro" w:hAnsi="Myriad Pro"/>
          <w:bCs/>
          <w:sz w:val="20"/>
          <w:szCs w:val="20"/>
          <w:lang w:val="en-GB"/>
        </w:rPr>
        <w:t xml:space="preserve">in no circumstances exceed </w:t>
      </w:r>
      <w:bookmarkEnd w:id="128"/>
      <w:r w:rsidR="00791675" w:rsidRPr="006E0C2F">
        <w:rPr>
          <w:rFonts w:ascii="Myriad Pro" w:hAnsi="Myriad Pro"/>
          <w:bCs/>
          <w:sz w:val="20"/>
          <w:szCs w:val="20"/>
          <w:lang w:val="en-GB"/>
        </w:rPr>
        <w:t xml:space="preserve">double the </w:t>
      </w:r>
      <w:r w:rsidR="00D605D2" w:rsidRPr="006E0C2F">
        <w:rPr>
          <w:rFonts w:ascii="Myriad Pro" w:hAnsi="Myriad Pro"/>
          <w:bCs/>
          <w:sz w:val="20"/>
          <w:szCs w:val="20"/>
          <w:lang w:val="en-GB"/>
        </w:rPr>
        <w:t>Fee</w:t>
      </w:r>
      <w:r w:rsidR="00791675" w:rsidRPr="006E0C2F">
        <w:rPr>
          <w:rFonts w:ascii="Myriad Pro" w:hAnsi="Myriad Pro"/>
          <w:bCs/>
          <w:sz w:val="20"/>
          <w:szCs w:val="20"/>
          <w:lang w:val="en-GB"/>
        </w:rPr>
        <w:t xml:space="preserve"> of each concluded Assignment Order</w:t>
      </w:r>
      <w:r w:rsidRPr="006E0C2F">
        <w:rPr>
          <w:rFonts w:ascii="Myriad Pro" w:hAnsi="Myriad Pro"/>
          <w:bCs/>
          <w:sz w:val="20"/>
          <w:szCs w:val="20"/>
          <w:lang w:val="en-GB"/>
        </w:rPr>
        <w:t>.</w:t>
      </w:r>
    </w:p>
    <w:p w14:paraId="6E7A95E0" w14:textId="729A4E89" w:rsidR="00E04A85" w:rsidRPr="006E0C2F" w:rsidRDefault="00E04A85"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Insurance Against Liability</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insure against public/third party liability (</w:t>
      </w:r>
      <w:r w:rsidR="000B3104" w:rsidRPr="006E0C2F">
        <w:rPr>
          <w:rFonts w:ascii="Myriad Pro" w:hAnsi="Myriad Pro"/>
          <w:bCs/>
          <w:sz w:val="20"/>
          <w:szCs w:val="20"/>
          <w:lang w:val="en-GB"/>
        </w:rPr>
        <w:t>the “</w:t>
      </w:r>
      <w:r w:rsidRPr="006E0C2F">
        <w:rPr>
          <w:rFonts w:ascii="Myriad Pro" w:hAnsi="Myriad Pro"/>
          <w:bCs/>
          <w:sz w:val="20"/>
          <w:szCs w:val="20"/>
          <w:u w:val="single"/>
          <w:lang w:val="en-GB"/>
        </w:rPr>
        <w:t>Professional risk indemnity insurance</w:t>
      </w:r>
      <w:r w:rsidR="000B3104" w:rsidRPr="006E0C2F">
        <w:rPr>
          <w:rFonts w:ascii="Myriad Pro" w:hAnsi="Myriad Pro"/>
          <w:bCs/>
          <w:sz w:val="20"/>
          <w:szCs w:val="20"/>
          <w:lang w:val="en-GB"/>
        </w:rPr>
        <w:t>”</w:t>
      </w:r>
      <w:r w:rsidRPr="006E0C2F">
        <w:rPr>
          <w:rFonts w:ascii="Myriad Pro" w:hAnsi="Myriad Pro"/>
          <w:bCs/>
          <w:sz w:val="20"/>
          <w:szCs w:val="20"/>
          <w:lang w:val="en-GB"/>
        </w:rPr>
        <w:t xml:space="preserve">) for the implementation of </w:t>
      </w:r>
      <w:r w:rsidR="00B02A34" w:rsidRPr="006E0C2F">
        <w:rPr>
          <w:rFonts w:ascii="Myriad Pro" w:hAnsi="Myriad Pro"/>
          <w:bCs/>
          <w:sz w:val="20"/>
          <w:szCs w:val="20"/>
          <w:lang w:val="en-GB"/>
        </w:rPr>
        <w:t>the Agreement</w:t>
      </w:r>
      <w:r w:rsidRPr="006E0C2F">
        <w:rPr>
          <w:rFonts w:ascii="Myriad Pro" w:hAnsi="Myriad Pro"/>
          <w:bCs/>
          <w:sz w:val="20"/>
          <w:szCs w:val="20"/>
          <w:lang w:val="en-GB"/>
        </w:rPr>
        <w:t>.</w:t>
      </w:r>
      <w:r w:rsidR="00A719BE" w:rsidRPr="006E0C2F">
        <w:rPr>
          <w:rFonts w:ascii="Myriad Pro" w:hAnsi="Myriad Pro"/>
          <w:bCs/>
          <w:sz w:val="20"/>
          <w:szCs w:val="20"/>
          <w:lang w:val="en-GB"/>
        </w:rPr>
        <w:t xml:space="preserve"> </w:t>
      </w:r>
      <w:r w:rsidR="003D0C7B" w:rsidRPr="006E0C2F">
        <w:rPr>
          <w:rFonts w:ascii="Myriad Pro" w:hAnsi="Myriad Pro"/>
          <w:bCs/>
          <w:sz w:val="20"/>
          <w:szCs w:val="20"/>
          <w:lang w:val="en-GB"/>
        </w:rPr>
        <w:t xml:space="preserve">The Professional risk indemnity insurance shall </w:t>
      </w:r>
      <w:r w:rsidR="00EA0EB1" w:rsidRPr="006E0C2F">
        <w:rPr>
          <w:rFonts w:ascii="Myriad Pro" w:hAnsi="Myriad Pro"/>
          <w:bCs/>
          <w:sz w:val="20"/>
          <w:szCs w:val="20"/>
          <w:lang w:val="en-GB"/>
        </w:rPr>
        <w:t xml:space="preserve">be in compliance with fair market practice and </w:t>
      </w:r>
      <w:r w:rsidR="00F32453" w:rsidRPr="006E0C2F">
        <w:rPr>
          <w:rFonts w:ascii="Myriad Pro" w:hAnsi="Myriad Pro"/>
          <w:bCs/>
          <w:sz w:val="20"/>
          <w:szCs w:val="20"/>
          <w:lang w:val="en-GB"/>
        </w:rPr>
        <w:t>its</w:t>
      </w:r>
      <w:r w:rsidR="00A52BA2" w:rsidRPr="006E0C2F">
        <w:rPr>
          <w:rFonts w:ascii="Myriad Pro" w:hAnsi="Myriad Pro"/>
          <w:bCs/>
          <w:sz w:val="20"/>
          <w:szCs w:val="20"/>
          <w:lang w:val="en-GB"/>
        </w:rPr>
        <w:t xml:space="preserve"> scope </w:t>
      </w:r>
      <w:r w:rsidR="00EA0EB1" w:rsidRPr="006E0C2F">
        <w:rPr>
          <w:rFonts w:ascii="Myriad Pro" w:hAnsi="Myriad Pro"/>
          <w:bCs/>
          <w:sz w:val="20"/>
          <w:szCs w:val="20"/>
          <w:lang w:val="en-GB"/>
        </w:rPr>
        <w:t xml:space="preserve">shall </w:t>
      </w:r>
      <w:r w:rsidR="003D0C7B" w:rsidRPr="006E0C2F">
        <w:rPr>
          <w:rFonts w:ascii="Myriad Pro" w:hAnsi="Myriad Pro"/>
          <w:bCs/>
          <w:sz w:val="20"/>
          <w:szCs w:val="20"/>
          <w:lang w:val="en-GB"/>
        </w:rPr>
        <w:t xml:space="preserve">include, but not be limited to, </w:t>
      </w:r>
      <w:r w:rsidR="0089230C" w:rsidRPr="006E0C2F">
        <w:rPr>
          <w:rFonts w:ascii="Myriad Pro" w:hAnsi="Myriad Pro"/>
          <w:bCs/>
          <w:sz w:val="20"/>
          <w:szCs w:val="20"/>
          <w:lang w:val="en-GB"/>
        </w:rPr>
        <w:t xml:space="preserve">civil liability of </w:t>
      </w:r>
      <w:proofErr w:type="spellStart"/>
      <w:r w:rsidR="0089230C" w:rsidRPr="006E0C2F">
        <w:rPr>
          <w:rFonts w:ascii="Myriad Pro" w:hAnsi="Myriad Pro"/>
          <w:bCs/>
          <w:sz w:val="20"/>
          <w:szCs w:val="20"/>
          <w:lang w:val="en-GB"/>
        </w:rPr>
        <w:t>AsBo</w:t>
      </w:r>
      <w:proofErr w:type="spellEnd"/>
      <w:r w:rsidR="0089230C" w:rsidRPr="006E0C2F">
        <w:rPr>
          <w:rFonts w:ascii="Myriad Pro" w:hAnsi="Myriad Pro"/>
          <w:bCs/>
          <w:sz w:val="20"/>
          <w:szCs w:val="20"/>
          <w:lang w:val="en-GB"/>
        </w:rPr>
        <w:t xml:space="preserve"> and its sub-contractors</w:t>
      </w:r>
      <w:r w:rsidR="00932AA8" w:rsidRPr="006E0C2F">
        <w:rPr>
          <w:rFonts w:ascii="Myriad Pro" w:hAnsi="Myriad Pro"/>
          <w:bCs/>
          <w:sz w:val="20"/>
          <w:szCs w:val="20"/>
          <w:lang w:val="en-GB"/>
        </w:rPr>
        <w:t xml:space="preserve"> against the Principal</w:t>
      </w:r>
      <w:r w:rsidR="005B0306" w:rsidRPr="006E0C2F">
        <w:rPr>
          <w:rFonts w:ascii="Myriad Pro" w:hAnsi="Myriad Pro"/>
          <w:bCs/>
          <w:sz w:val="20"/>
          <w:szCs w:val="20"/>
          <w:lang w:val="en-GB"/>
        </w:rPr>
        <w:t xml:space="preserve">, </w:t>
      </w:r>
      <w:r w:rsidR="00932AA8" w:rsidRPr="006E0C2F">
        <w:rPr>
          <w:rFonts w:ascii="Myriad Pro" w:hAnsi="Myriad Pro"/>
          <w:bCs/>
          <w:sz w:val="20"/>
          <w:szCs w:val="20"/>
          <w:lang w:val="en-GB"/>
        </w:rPr>
        <w:t xml:space="preserve">the Implementing Bodies and third parties for non-performance of the Services, failure to perform Services </w:t>
      </w:r>
      <w:r w:rsidR="00761371" w:rsidRPr="006E0C2F">
        <w:rPr>
          <w:rFonts w:ascii="Myriad Pro" w:hAnsi="Myriad Pro"/>
          <w:bCs/>
          <w:sz w:val="20"/>
          <w:szCs w:val="20"/>
          <w:lang w:val="en-GB"/>
        </w:rPr>
        <w:t xml:space="preserve">in good quality </w:t>
      </w:r>
      <w:r w:rsidR="00B04A55" w:rsidRPr="006E0C2F">
        <w:rPr>
          <w:rFonts w:ascii="Myriad Pro" w:hAnsi="Myriad Pro"/>
          <w:bCs/>
          <w:sz w:val="20"/>
          <w:szCs w:val="20"/>
          <w:lang w:val="en-GB"/>
        </w:rPr>
        <w:t>and/or</w:t>
      </w:r>
      <w:r w:rsidR="00761371" w:rsidRPr="006E0C2F">
        <w:rPr>
          <w:rFonts w:ascii="Myriad Pro" w:hAnsi="Myriad Pro"/>
          <w:bCs/>
          <w:sz w:val="20"/>
          <w:szCs w:val="20"/>
          <w:lang w:val="en-GB"/>
        </w:rPr>
        <w:t xml:space="preserve"> form (</w:t>
      </w:r>
      <w:r w:rsidR="00000211" w:rsidRPr="006E0C2F">
        <w:rPr>
          <w:rFonts w:ascii="Myriad Pro" w:hAnsi="Myriad Pro"/>
          <w:bCs/>
          <w:sz w:val="20"/>
          <w:szCs w:val="20"/>
          <w:lang w:val="en-GB"/>
        </w:rPr>
        <w:t>including omissions, errors, defects, incompliances, deficiencies)</w:t>
      </w:r>
      <w:r w:rsidR="00641307" w:rsidRPr="006E0C2F">
        <w:rPr>
          <w:rFonts w:ascii="Myriad Pro" w:hAnsi="Myriad Pro"/>
          <w:bCs/>
          <w:sz w:val="20"/>
          <w:szCs w:val="20"/>
          <w:lang w:val="en-GB"/>
        </w:rPr>
        <w:t xml:space="preserve">, </w:t>
      </w:r>
      <w:r w:rsidR="00F07B8A" w:rsidRPr="006E0C2F">
        <w:rPr>
          <w:rFonts w:ascii="Myriad Pro" w:hAnsi="Myriad Pro"/>
          <w:bCs/>
          <w:sz w:val="20"/>
          <w:szCs w:val="20"/>
          <w:lang w:val="en-GB"/>
        </w:rPr>
        <w:t xml:space="preserve">for personal injury, death, and for loss or damage to any property </w:t>
      </w:r>
      <w:proofErr w:type="spellStart"/>
      <w:r w:rsidR="00F07B8A" w:rsidRPr="006E0C2F">
        <w:rPr>
          <w:rFonts w:ascii="Myriad Pro" w:hAnsi="Myriad Pro"/>
          <w:bCs/>
          <w:sz w:val="20"/>
          <w:szCs w:val="20"/>
          <w:lang w:val="en-GB"/>
        </w:rPr>
        <w:t>entrused</w:t>
      </w:r>
      <w:proofErr w:type="spellEnd"/>
      <w:r w:rsidR="00F07B8A" w:rsidRPr="006E0C2F">
        <w:rPr>
          <w:rFonts w:ascii="Myriad Pro" w:hAnsi="Myriad Pro"/>
          <w:bCs/>
          <w:sz w:val="20"/>
          <w:szCs w:val="20"/>
          <w:lang w:val="en-GB"/>
        </w:rPr>
        <w:t xml:space="preserve"> or not</w:t>
      </w:r>
      <w:r w:rsidR="00603F5C" w:rsidRPr="006E0C2F">
        <w:rPr>
          <w:rFonts w:ascii="Myriad Pro" w:hAnsi="Myriad Pro"/>
          <w:bCs/>
          <w:sz w:val="20"/>
          <w:szCs w:val="20"/>
          <w:lang w:val="en-GB"/>
        </w:rPr>
        <w:t xml:space="preserve">, machinery and equipment of the Project, </w:t>
      </w:r>
      <w:r w:rsidR="00F23C4B" w:rsidRPr="006E0C2F">
        <w:rPr>
          <w:rFonts w:ascii="Myriad Pro" w:hAnsi="Myriad Pro"/>
          <w:bCs/>
          <w:sz w:val="20"/>
          <w:szCs w:val="20"/>
          <w:lang w:val="en-GB"/>
        </w:rPr>
        <w:t xml:space="preserve">property of the Principal, the Implementing Bodies and </w:t>
      </w:r>
      <w:r w:rsidR="004B78BF" w:rsidRPr="006E0C2F">
        <w:rPr>
          <w:rFonts w:ascii="Myriad Pro" w:hAnsi="Myriad Pro"/>
          <w:bCs/>
          <w:sz w:val="20"/>
          <w:szCs w:val="20"/>
          <w:lang w:val="en-GB"/>
        </w:rPr>
        <w:t>third parties located at sites of the Project and loss of documents.</w:t>
      </w:r>
      <w:r w:rsidR="00284D50" w:rsidRPr="006E0C2F">
        <w:rPr>
          <w:rFonts w:ascii="Myriad Pro" w:hAnsi="Myriad Pro"/>
          <w:bCs/>
          <w:sz w:val="20"/>
          <w:szCs w:val="20"/>
          <w:lang w:val="en-GB"/>
        </w:rPr>
        <w:t xml:space="preserve"> </w:t>
      </w:r>
      <w:bookmarkStart w:id="129" w:name="_Hlk61692029"/>
      <w:r w:rsidR="00284D50" w:rsidRPr="006E0C2F">
        <w:rPr>
          <w:rFonts w:ascii="Myriad Pro" w:hAnsi="Myriad Pro"/>
          <w:bCs/>
          <w:sz w:val="20"/>
          <w:szCs w:val="20"/>
          <w:lang w:val="en-GB"/>
        </w:rPr>
        <w:t xml:space="preserve">The </w:t>
      </w:r>
      <w:proofErr w:type="spellStart"/>
      <w:r w:rsidR="00284D50" w:rsidRPr="006E0C2F">
        <w:rPr>
          <w:rFonts w:ascii="Myriad Pro" w:hAnsi="Myriad Pro"/>
          <w:bCs/>
          <w:sz w:val="20"/>
          <w:szCs w:val="20"/>
          <w:lang w:val="en-GB"/>
        </w:rPr>
        <w:t>AsBo`s</w:t>
      </w:r>
      <w:proofErr w:type="spellEnd"/>
      <w:r w:rsidR="00284D50" w:rsidRPr="006E0C2F">
        <w:rPr>
          <w:rFonts w:ascii="Myriad Pro" w:hAnsi="Myriad Pro"/>
          <w:bCs/>
          <w:sz w:val="20"/>
          <w:szCs w:val="20"/>
          <w:lang w:val="en-GB"/>
        </w:rPr>
        <w:t xml:space="preserve"> failure to </w:t>
      </w:r>
      <w:r w:rsidR="009C0EA2" w:rsidRPr="006E0C2F">
        <w:rPr>
          <w:rFonts w:ascii="Myriad Pro" w:hAnsi="Myriad Pro"/>
          <w:bCs/>
          <w:sz w:val="20"/>
          <w:szCs w:val="20"/>
          <w:lang w:val="en-GB"/>
        </w:rPr>
        <w:t xml:space="preserve">maintain the Professional risk indemnity insurance </w:t>
      </w:r>
      <w:r w:rsidR="00BC7014" w:rsidRPr="006E0C2F">
        <w:rPr>
          <w:rFonts w:ascii="Myriad Pro" w:hAnsi="Myriad Pro"/>
          <w:bCs/>
          <w:sz w:val="20"/>
          <w:szCs w:val="20"/>
          <w:lang w:val="en-GB"/>
        </w:rPr>
        <w:t>in accordance with the terms of the Agreement shall constitute a material breach of the Agreement.</w:t>
      </w:r>
    </w:p>
    <w:bookmarkEnd w:id="129"/>
    <w:p w14:paraId="6FD49B0C" w14:textId="64BFB22D" w:rsidR="00E04A85" w:rsidRPr="006E0C2F" w:rsidRDefault="00E97B87" w:rsidP="00AC65A3">
      <w:pPr>
        <w:pStyle w:val="ListParagraph"/>
        <w:numPr>
          <w:ilvl w:val="2"/>
          <w:numId w:val="34"/>
        </w:numPr>
        <w:ind w:left="0" w:hanging="567"/>
        <w:jc w:val="both"/>
        <w:rPr>
          <w:rFonts w:ascii="Myriad Pro" w:hAnsi="Myriad Pro"/>
          <w:bCs/>
          <w:iCs/>
          <w:sz w:val="20"/>
          <w:szCs w:val="20"/>
          <w:lang w:val="en-GB"/>
        </w:rPr>
      </w:pPr>
      <w:r w:rsidRPr="006E0C2F">
        <w:rPr>
          <w:rFonts w:ascii="Myriad Pro" w:hAnsi="Myriad Pro"/>
          <w:bCs/>
          <w:i/>
          <w:sz w:val="20"/>
          <w:szCs w:val="20"/>
          <w:lang w:val="en-GB"/>
        </w:rPr>
        <w:t>Obligation to Effect Insurance.</w:t>
      </w:r>
      <w:r w:rsidRPr="006E0C2F">
        <w:rPr>
          <w:rFonts w:ascii="Myriad Pro" w:hAnsi="Myriad Pro"/>
          <w:bCs/>
          <w:iCs/>
          <w:sz w:val="20"/>
          <w:szCs w:val="20"/>
          <w:lang w:val="en-GB"/>
        </w:rPr>
        <w:t xml:space="preserve"> The </w:t>
      </w:r>
      <w:proofErr w:type="spellStart"/>
      <w:r w:rsidR="00A8506E" w:rsidRPr="006E0C2F">
        <w:rPr>
          <w:rFonts w:ascii="Myriad Pro" w:hAnsi="Myriad Pro"/>
          <w:bCs/>
          <w:iCs/>
          <w:sz w:val="20"/>
          <w:szCs w:val="20"/>
          <w:lang w:val="en-GB"/>
        </w:rPr>
        <w:t>AsBo</w:t>
      </w:r>
      <w:proofErr w:type="spellEnd"/>
      <w:r w:rsidRPr="006E0C2F">
        <w:rPr>
          <w:rFonts w:ascii="Myriad Pro" w:hAnsi="Myriad Pro"/>
          <w:bCs/>
          <w:iCs/>
          <w:sz w:val="20"/>
          <w:szCs w:val="20"/>
          <w:lang w:val="en-GB"/>
        </w:rPr>
        <w:t xml:space="preserve"> undertakes to </w:t>
      </w:r>
      <w:proofErr w:type="gramStart"/>
      <w:r w:rsidRPr="006E0C2F">
        <w:rPr>
          <w:rFonts w:ascii="Myriad Pro" w:hAnsi="Myriad Pro"/>
          <w:bCs/>
          <w:iCs/>
          <w:sz w:val="20"/>
          <w:szCs w:val="20"/>
          <w:lang w:val="en-GB"/>
        </w:rPr>
        <w:t>effect</w:t>
      </w:r>
      <w:proofErr w:type="gramEnd"/>
      <w:r w:rsidRPr="006E0C2F">
        <w:rPr>
          <w:rFonts w:ascii="Myriad Pro" w:hAnsi="Myriad Pro"/>
          <w:bCs/>
          <w:iCs/>
          <w:sz w:val="20"/>
          <w:szCs w:val="20"/>
          <w:lang w:val="en-GB"/>
        </w:rPr>
        <w:t xml:space="preserve"> such insurance with an insurer and on terms and conditions as detailed </w:t>
      </w:r>
      <w:r w:rsidR="00F20F6F" w:rsidRPr="006E0C2F">
        <w:rPr>
          <w:rFonts w:ascii="Myriad Pro" w:hAnsi="Myriad Pro"/>
          <w:bCs/>
          <w:iCs/>
          <w:sz w:val="20"/>
          <w:szCs w:val="20"/>
          <w:lang w:val="en-GB"/>
        </w:rPr>
        <w:t xml:space="preserve">herein </w:t>
      </w:r>
      <w:r w:rsidR="008502C6" w:rsidRPr="006E0C2F">
        <w:rPr>
          <w:rFonts w:ascii="Myriad Pro" w:hAnsi="Myriad Pro"/>
          <w:bCs/>
          <w:iCs/>
          <w:sz w:val="20"/>
          <w:szCs w:val="20"/>
          <w:lang w:val="en-GB"/>
        </w:rPr>
        <w:t xml:space="preserve">and may be further specified by the </w:t>
      </w:r>
      <w:r w:rsidRPr="006E0C2F">
        <w:rPr>
          <w:rFonts w:ascii="Myriad Pro" w:hAnsi="Myriad Pro"/>
          <w:bCs/>
          <w:iCs/>
          <w:sz w:val="20"/>
          <w:szCs w:val="20"/>
          <w:lang w:val="en-GB"/>
        </w:rPr>
        <w:t xml:space="preserve">Principal. The limit of Professional risk indemnity insurance liability for the insurance coverable shall be no less than </w:t>
      </w:r>
      <w:r w:rsidR="00F715EB">
        <w:rPr>
          <w:rFonts w:ascii="Myriad Pro" w:hAnsi="Myriad Pro"/>
          <w:bCs/>
          <w:iCs/>
          <w:sz w:val="20"/>
          <w:szCs w:val="20"/>
          <w:lang w:val="en-GB"/>
        </w:rPr>
        <w:t>one hundred and fifty percent (150%) of the</w:t>
      </w:r>
      <w:r w:rsidR="00F715EB" w:rsidRPr="006E0C2F">
        <w:rPr>
          <w:rFonts w:ascii="Myriad Pro" w:hAnsi="Myriad Pro"/>
          <w:bCs/>
          <w:iCs/>
          <w:sz w:val="20"/>
          <w:szCs w:val="20"/>
          <w:lang w:val="en-GB"/>
        </w:rPr>
        <w:t xml:space="preserve"> </w:t>
      </w:r>
      <w:r w:rsidR="00F3772E" w:rsidRPr="006E0C2F">
        <w:rPr>
          <w:rFonts w:ascii="Myriad Pro" w:hAnsi="Myriad Pro"/>
          <w:bCs/>
          <w:iCs/>
          <w:sz w:val="20"/>
          <w:szCs w:val="20"/>
          <w:lang w:val="en-GB"/>
        </w:rPr>
        <w:t xml:space="preserve">Total Value of the Agreement under Clause </w:t>
      </w:r>
      <w:r w:rsidR="00F3772E" w:rsidRPr="006E0C2F">
        <w:rPr>
          <w:rFonts w:ascii="Myriad Pro" w:hAnsi="Myriad Pro"/>
          <w:bCs/>
          <w:iCs/>
          <w:sz w:val="20"/>
          <w:szCs w:val="20"/>
          <w:lang w:val="en-GB"/>
        </w:rPr>
        <w:fldChar w:fldCharType="begin"/>
      </w:r>
      <w:r w:rsidR="00F3772E" w:rsidRPr="006E0C2F">
        <w:rPr>
          <w:rFonts w:ascii="Myriad Pro" w:hAnsi="Myriad Pro"/>
          <w:bCs/>
          <w:iCs/>
          <w:sz w:val="20"/>
          <w:szCs w:val="20"/>
          <w:lang w:val="en-GB"/>
        </w:rPr>
        <w:instrText xml:space="preserve"> REF _Ref36473090 \r \h </w:instrText>
      </w:r>
      <w:r w:rsidR="00552590" w:rsidRPr="006E0C2F">
        <w:rPr>
          <w:rFonts w:ascii="Myriad Pro" w:hAnsi="Myriad Pro"/>
          <w:bCs/>
          <w:iCs/>
          <w:sz w:val="20"/>
          <w:szCs w:val="20"/>
          <w:lang w:val="en-GB"/>
        </w:rPr>
        <w:instrText xml:space="preserve"> \* MERGEFORMAT </w:instrText>
      </w:r>
      <w:r w:rsidR="00F3772E" w:rsidRPr="006E0C2F">
        <w:rPr>
          <w:rFonts w:ascii="Myriad Pro" w:hAnsi="Myriad Pro"/>
          <w:bCs/>
          <w:iCs/>
          <w:sz w:val="20"/>
          <w:szCs w:val="20"/>
          <w:lang w:val="en-GB"/>
        </w:rPr>
      </w:r>
      <w:r w:rsidR="00F3772E" w:rsidRPr="006E0C2F">
        <w:rPr>
          <w:rFonts w:ascii="Myriad Pro" w:hAnsi="Myriad Pro"/>
          <w:bCs/>
          <w:iCs/>
          <w:sz w:val="20"/>
          <w:szCs w:val="20"/>
          <w:lang w:val="en-GB"/>
        </w:rPr>
        <w:fldChar w:fldCharType="separate"/>
      </w:r>
      <w:r w:rsidR="00D85261">
        <w:rPr>
          <w:rFonts w:ascii="Myriad Pro" w:hAnsi="Myriad Pro"/>
          <w:bCs/>
          <w:iCs/>
          <w:sz w:val="20"/>
          <w:szCs w:val="20"/>
          <w:lang w:val="en-GB"/>
        </w:rPr>
        <w:t>2.2</w:t>
      </w:r>
      <w:r w:rsidR="00F3772E" w:rsidRPr="006E0C2F">
        <w:rPr>
          <w:rFonts w:ascii="Myriad Pro" w:hAnsi="Myriad Pro"/>
          <w:bCs/>
          <w:iCs/>
          <w:sz w:val="20"/>
          <w:szCs w:val="20"/>
          <w:lang w:val="en-GB"/>
        </w:rPr>
        <w:fldChar w:fldCharType="end"/>
      </w:r>
      <w:r w:rsidR="00F3772E" w:rsidRPr="006E0C2F">
        <w:rPr>
          <w:rFonts w:ascii="Myriad Pro" w:hAnsi="Myriad Pro"/>
          <w:bCs/>
          <w:iCs/>
          <w:sz w:val="20"/>
          <w:szCs w:val="20"/>
          <w:lang w:val="en-GB"/>
        </w:rPr>
        <w:t xml:space="preserve"> </w:t>
      </w:r>
      <w:r w:rsidRPr="006E0C2F">
        <w:rPr>
          <w:rFonts w:ascii="Myriad Pro" w:hAnsi="Myriad Pro"/>
          <w:bCs/>
          <w:iCs/>
          <w:sz w:val="20"/>
          <w:szCs w:val="20"/>
          <w:lang w:val="en-GB"/>
        </w:rPr>
        <w:t xml:space="preserve">during the </w:t>
      </w:r>
      <w:r w:rsidR="002E02E6" w:rsidRPr="006E0C2F">
        <w:rPr>
          <w:rFonts w:ascii="Myriad Pro" w:hAnsi="Myriad Pro"/>
          <w:bCs/>
          <w:iCs/>
          <w:sz w:val="20"/>
          <w:szCs w:val="20"/>
          <w:lang w:val="en-GB"/>
        </w:rPr>
        <w:t>entire term</w:t>
      </w:r>
      <w:r w:rsidRPr="006E0C2F">
        <w:rPr>
          <w:rFonts w:ascii="Myriad Pro" w:hAnsi="Myriad Pro"/>
          <w:bCs/>
          <w:iCs/>
          <w:sz w:val="20"/>
          <w:szCs w:val="20"/>
          <w:lang w:val="en-GB"/>
        </w:rPr>
        <w:t xml:space="preserve"> of the </w:t>
      </w:r>
      <w:r w:rsidR="002E02E6" w:rsidRPr="006E0C2F">
        <w:rPr>
          <w:rFonts w:ascii="Myriad Pro" w:hAnsi="Myriad Pro"/>
          <w:bCs/>
          <w:iCs/>
          <w:sz w:val="20"/>
          <w:szCs w:val="20"/>
          <w:lang w:val="en-GB"/>
        </w:rPr>
        <w:t>Agreement</w:t>
      </w:r>
      <w:r w:rsidR="00F14730" w:rsidRPr="006E0C2F">
        <w:rPr>
          <w:rFonts w:ascii="Myriad Pro" w:hAnsi="Myriad Pro"/>
          <w:bCs/>
          <w:iCs/>
          <w:sz w:val="20"/>
          <w:szCs w:val="20"/>
          <w:lang w:val="en-GB"/>
        </w:rPr>
        <w:t>.</w:t>
      </w:r>
      <w:r w:rsidRPr="006E0C2F">
        <w:rPr>
          <w:rFonts w:ascii="Myriad Pro" w:hAnsi="Myriad Pro"/>
          <w:bCs/>
          <w:iCs/>
          <w:sz w:val="20"/>
          <w:szCs w:val="20"/>
          <w:lang w:val="en-GB"/>
        </w:rPr>
        <w:t xml:space="preserve"> </w:t>
      </w:r>
      <w:r w:rsidR="008915E4" w:rsidRPr="006E0C2F">
        <w:rPr>
          <w:rFonts w:ascii="Myriad Pro" w:hAnsi="Myriad Pro"/>
          <w:bCs/>
          <w:iCs/>
          <w:sz w:val="20"/>
          <w:szCs w:val="20"/>
          <w:lang w:val="en-GB"/>
        </w:rPr>
        <w:t>The amount of the Pro</w:t>
      </w:r>
      <w:r w:rsidR="00735FE0" w:rsidRPr="006E0C2F">
        <w:rPr>
          <w:rFonts w:ascii="Myriad Pro" w:hAnsi="Myriad Pro"/>
          <w:bCs/>
          <w:iCs/>
          <w:sz w:val="20"/>
          <w:szCs w:val="20"/>
          <w:lang w:val="en-GB"/>
        </w:rPr>
        <w:t xml:space="preserve">fessional risk indemnity insurance </w:t>
      </w:r>
      <w:r w:rsidR="00886F29" w:rsidRPr="006E0C2F">
        <w:rPr>
          <w:rFonts w:ascii="Myriad Pro" w:hAnsi="Myriad Pro"/>
          <w:bCs/>
          <w:iCs/>
          <w:sz w:val="20"/>
          <w:szCs w:val="20"/>
          <w:lang w:val="en-GB"/>
        </w:rPr>
        <w:t xml:space="preserve">liability for each insured event </w:t>
      </w:r>
      <w:r w:rsidR="00ED36B5" w:rsidRPr="006E0C2F">
        <w:rPr>
          <w:rFonts w:ascii="Myriad Pro" w:hAnsi="Myriad Pro"/>
          <w:bCs/>
          <w:iCs/>
          <w:sz w:val="20"/>
          <w:szCs w:val="20"/>
          <w:lang w:val="en-GB"/>
        </w:rPr>
        <w:t xml:space="preserve">shall be no less than twenty percent (20%) of the Total Value of the Agreement under Clause </w:t>
      </w:r>
      <w:r w:rsidR="00ED36B5" w:rsidRPr="006E0C2F">
        <w:rPr>
          <w:rFonts w:ascii="Myriad Pro" w:hAnsi="Myriad Pro"/>
          <w:bCs/>
          <w:iCs/>
          <w:sz w:val="20"/>
          <w:szCs w:val="20"/>
          <w:lang w:val="en-GB"/>
        </w:rPr>
        <w:fldChar w:fldCharType="begin"/>
      </w:r>
      <w:r w:rsidR="00ED36B5" w:rsidRPr="006E0C2F">
        <w:rPr>
          <w:rFonts w:ascii="Myriad Pro" w:hAnsi="Myriad Pro"/>
          <w:bCs/>
          <w:iCs/>
          <w:sz w:val="20"/>
          <w:szCs w:val="20"/>
          <w:lang w:val="en-GB"/>
        </w:rPr>
        <w:instrText xml:space="preserve"> REF _Ref36473090 \r \h </w:instrText>
      </w:r>
      <w:r w:rsidR="00552590" w:rsidRPr="006E0C2F">
        <w:rPr>
          <w:rFonts w:ascii="Myriad Pro" w:hAnsi="Myriad Pro"/>
          <w:bCs/>
          <w:iCs/>
          <w:sz w:val="20"/>
          <w:szCs w:val="20"/>
          <w:lang w:val="en-GB"/>
        </w:rPr>
        <w:instrText xml:space="preserve"> \* MERGEFORMAT </w:instrText>
      </w:r>
      <w:r w:rsidR="00ED36B5" w:rsidRPr="006E0C2F">
        <w:rPr>
          <w:rFonts w:ascii="Myriad Pro" w:hAnsi="Myriad Pro"/>
          <w:bCs/>
          <w:iCs/>
          <w:sz w:val="20"/>
          <w:szCs w:val="20"/>
          <w:lang w:val="en-GB"/>
        </w:rPr>
      </w:r>
      <w:r w:rsidR="00ED36B5" w:rsidRPr="006E0C2F">
        <w:rPr>
          <w:rFonts w:ascii="Myriad Pro" w:hAnsi="Myriad Pro"/>
          <w:bCs/>
          <w:iCs/>
          <w:sz w:val="20"/>
          <w:szCs w:val="20"/>
          <w:lang w:val="en-GB"/>
        </w:rPr>
        <w:fldChar w:fldCharType="separate"/>
      </w:r>
      <w:r w:rsidR="00D85261">
        <w:rPr>
          <w:rFonts w:ascii="Myriad Pro" w:hAnsi="Myriad Pro"/>
          <w:bCs/>
          <w:iCs/>
          <w:sz w:val="20"/>
          <w:szCs w:val="20"/>
          <w:lang w:val="en-GB"/>
        </w:rPr>
        <w:t>2.2</w:t>
      </w:r>
      <w:r w:rsidR="00ED36B5" w:rsidRPr="006E0C2F">
        <w:rPr>
          <w:rFonts w:ascii="Myriad Pro" w:hAnsi="Myriad Pro"/>
          <w:bCs/>
          <w:iCs/>
          <w:sz w:val="20"/>
          <w:szCs w:val="20"/>
          <w:lang w:val="en-GB"/>
        </w:rPr>
        <w:fldChar w:fldCharType="end"/>
      </w:r>
      <w:r w:rsidR="00ED36B5" w:rsidRPr="006E0C2F">
        <w:rPr>
          <w:rFonts w:ascii="Myriad Pro" w:hAnsi="Myriad Pro"/>
          <w:bCs/>
          <w:iCs/>
          <w:sz w:val="20"/>
          <w:szCs w:val="20"/>
          <w:lang w:val="en-GB"/>
        </w:rPr>
        <w:t xml:space="preserve">. </w:t>
      </w:r>
      <w:r w:rsidRPr="006E0C2F">
        <w:rPr>
          <w:rFonts w:ascii="Myriad Pro" w:hAnsi="Myriad Pro"/>
          <w:bCs/>
          <w:iCs/>
          <w:sz w:val="20"/>
          <w:szCs w:val="20"/>
          <w:lang w:val="en-GB"/>
        </w:rPr>
        <w:t xml:space="preserve">The costs of such insurance shall be at the sole expense of the </w:t>
      </w:r>
      <w:proofErr w:type="spellStart"/>
      <w:r w:rsidR="00A8506E" w:rsidRPr="006E0C2F">
        <w:rPr>
          <w:rFonts w:ascii="Myriad Pro" w:hAnsi="Myriad Pro"/>
          <w:bCs/>
          <w:iCs/>
          <w:sz w:val="20"/>
          <w:szCs w:val="20"/>
          <w:lang w:val="en-GB"/>
        </w:rPr>
        <w:t>AsBo</w:t>
      </w:r>
      <w:proofErr w:type="spellEnd"/>
      <w:r w:rsidRPr="006E0C2F">
        <w:rPr>
          <w:rFonts w:ascii="Myriad Pro" w:hAnsi="Myriad Pro"/>
          <w:bCs/>
          <w:iCs/>
          <w:sz w:val="20"/>
          <w:szCs w:val="20"/>
          <w:lang w:val="en-GB"/>
        </w:rPr>
        <w:t xml:space="preserve">. </w:t>
      </w:r>
    </w:p>
    <w:p w14:paraId="0FA4DC59" w14:textId="5183170A" w:rsidR="00206783" w:rsidRPr="00D75ADA" w:rsidRDefault="00206783" w:rsidP="00F7481C">
      <w:pPr>
        <w:pStyle w:val="ListParagraph"/>
        <w:numPr>
          <w:ilvl w:val="2"/>
          <w:numId w:val="34"/>
        </w:numPr>
        <w:ind w:left="0" w:hanging="567"/>
        <w:jc w:val="both"/>
        <w:rPr>
          <w:rFonts w:ascii="Myriad Pro" w:hAnsi="Myriad Pro"/>
          <w:bCs/>
          <w:iCs/>
          <w:sz w:val="20"/>
          <w:szCs w:val="20"/>
          <w:lang w:val="en-GB"/>
        </w:rPr>
      </w:pPr>
      <w:r w:rsidRPr="006E0C2F">
        <w:rPr>
          <w:rFonts w:ascii="Myriad Pro" w:hAnsi="Myriad Pro"/>
          <w:bCs/>
          <w:i/>
          <w:sz w:val="20"/>
          <w:szCs w:val="20"/>
          <w:lang w:val="en-GB"/>
        </w:rPr>
        <w:t xml:space="preserve">Extended </w:t>
      </w:r>
      <w:r w:rsidR="00C17EAA" w:rsidRPr="006E0C2F">
        <w:rPr>
          <w:rFonts w:ascii="Myriad Pro" w:hAnsi="Myriad Pro"/>
          <w:bCs/>
          <w:i/>
          <w:sz w:val="20"/>
          <w:szCs w:val="20"/>
          <w:lang w:val="en-GB"/>
        </w:rPr>
        <w:t>Reporting Period.</w:t>
      </w:r>
      <w:r w:rsidR="00C17EAA" w:rsidRPr="006E0C2F">
        <w:rPr>
          <w:rFonts w:ascii="Myriad Pro" w:hAnsi="Myriad Pro"/>
          <w:bCs/>
          <w:iCs/>
          <w:sz w:val="20"/>
          <w:szCs w:val="20"/>
          <w:lang w:val="en-GB"/>
        </w:rPr>
        <w:t xml:space="preserve"> The Professional risk indemnity insurance </w:t>
      </w:r>
      <w:r w:rsidR="00275576" w:rsidRPr="006E0C2F">
        <w:rPr>
          <w:rFonts w:ascii="Myriad Pro" w:hAnsi="Myriad Pro"/>
          <w:bCs/>
          <w:iCs/>
          <w:sz w:val="20"/>
          <w:szCs w:val="20"/>
          <w:lang w:val="en-GB"/>
        </w:rPr>
        <w:t xml:space="preserve">shall provide for no less than twenty-four (24) month`s extended reporting period as </w:t>
      </w:r>
      <w:r w:rsidR="007F189B" w:rsidRPr="006E0C2F">
        <w:rPr>
          <w:rFonts w:ascii="Myriad Pro" w:hAnsi="Myriad Pro"/>
          <w:bCs/>
          <w:iCs/>
          <w:sz w:val="20"/>
          <w:szCs w:val="20"/>
          <w:lang w:val="en-GB"/>
        </w:rPr>
        <w:t xml:space="preserve">of the date of termination or expiration of the Agreement. </w:t>
      </w:r>
      <w:r w:rsidR="0028764D" w:rsidRPr="006E0C2F">
        <w:rPr>
          <w:rFonts w:ascii="Myriad Pro" w:hAnsi="Myriad Pro"/>
          <w:bCs/>
          <w:iCs/>
          <w:sz w:val="20"/>
          <w:szCs w:val="20"/>
          <w:lang w:val="en-GB"/>
        </w:rPr>
        <w:t xml:space="preserve">The extended reporting period shall cover claims arising out of or in relation to an act or omission of </w:t>
      </w:r>
      <w:proofErr w:type="spellStart"/>
      <w:r w:rsidR="0028764D" w:rsidRPr="006E0C2F">
        <w:rPr>
          <w:rFonts w:ascii="Myriad Pro" w:hAnsi="Myriad Pro"/>
          <w:bCs/>
          <w:iCs/>
          <w:sz w:val="20"/>
          <w:szCs w:val="20"/>
          <w:lang w:val="en-GB"/>
        </w:rPr>
        <w:t>AsBo</w:t>
      </w:r>
      <w:proofErr w:type="spellEnd"/>
      <w:r w:rsidR="00D75ADA">
        <w:rPr>
          <w:rFonts w:ascii="Myriad Pro" w:hAnsi="Myriad Pro"/>
          <w:bCs/>
          <w:iCs/>
          <w:sz w:val="20"/>
          <w:szCs w:val="20"/>
          <w:lang w:val="en-GB"/>
        </w:rPr>
        <w:t xml:space="preserve"> </w:t>
      </w:r>
      <w:r w:rsidR="00E66842" w:rsidRPr="00F7481C">
        <w:rPr>
          <w:rFonts w:ascii="Myriad Pro" w:hAnsi="Myriad Pro"/>
          <w:bCs/>
          <w:iCs/>
          <w:sz w:val="20"/>
          <w:szCs w:val="20"/>
          <w:lang w:val="en-GB"/>
        </w:rPr>
        <w:t>or</w:t>
      </w:r>
      <w:r w:rsidR="00E66842" w:rsidRPr="00700C58">
        <w:rPr>
          <w:rFonts w:ascii="Myriad Pro" w:hAnsi="Myriad Pro"/>
          <w:bCs/>
          <w:iCs/>
          <w:sz w:val="20"/>
          <w:szCs w:val="20"/>
          <w:lang w:val="en-GB"/>
        </w:rPr>
        <w:t xml:space="preserve"> it`s sub-contractors and occurring during the policy period, provided that the claim is reported by the Principal</w:t>
      </w:r>
      <w:r w:rsidR="003E15D2" w:rsidRPr="00D75ADA">
        <w:rPr>
          <w:rFonts w:ascii="Myriad Pro" w:hAnsi="Myriad Pro"/>
          <w:bCs/>
          <w:iCs/>
          <w:sz w:val="20"/>
          <w:szCs w:val="20"/>
          <w:lang w:val="en-GB"/>
        </w:rPr>
        <w:t xml:space="preserve"> or the respective Implementing Body</w:t>
      </w:r>
      <w:r w:rsidR="00E66842" w:rsidRPr="00D75ADA">
        <w:rPr>
          <w:rFonts w:ascii="Myriad Pro" w:hAnsi="Myriad Pro"/>
          <w:bCs/>
          <w:iCs/>
          <w:sz w:val="20"/>
          <w:szCs w:val="20"/>
          <w:lang w:val="en-GB"/>
        </w:rPr>
        <w:t xml:space="preserve"> within the extended </w:t>
      </w:r>
      <w:r w:rsidR="0062722C" w:rsidRPr="00D75ADA">
        <w:rPr>
          <w:rFonts w:ascii="Myriad Pro" w:hAnsi="Myriad Pro"/>
          <w:bCs/>
          <w:iCs/>
          <w:sz w:val="20"/>
          <w:szCs w:val="20"/>
          <w:lang w:val="en-GB"/>
        </w:rPr>
        <w:t xml:space="preserve">reporting period. </w:t>
      </w:r>
    </w:p>
    <w:p w14:paraId="616CC097" w14:textId="0D8638D7" w:rsidR="00F87A1F" w:rsidRPr="006E0C2F" w:rsidRDefault="0062722C" w:rsidP="00AC65A3">
      <w:pPr>
        <w:pStyle w:val="ListParagraph"/>
        <w:numPr>
          <w:ilvl w:val="2"/>
          <w:numId w:val="34"/>
        </w:numPr>
        <w:ind w:left="0" w:hanging="567"/>
        <w:jc w:val="both"/>
        <w:rPr>
          <w:rFonts w:ascii="Myriad Pro" w:hAnsi="Myriad Pro"/>
          <w:bCs/>
          <w:iCs/>
          <w:sz w:val="20"/>
          <w:szCs w:val="20"/>
          <w:lang w:val="en-GB"/>
        </w:rPr>
      </w:pPr>
      <w:r w:rsidRPr="006E0C2F">
        <w:rPr>
          <w:rFonts w:ascii="Myriad Pro" w:hAnsi="Myriad Pro"/>
          <w:bCs/>
          <w:i/>
          <w:sz w:val="20"/>
          <w:szCs w:val="20"/>
          <w:lang w:val="en-GB"/>
        </w:rPr>
        <w:t>Insurance Company.</w:t>
      </w:r>
      <w:r w:rsidRPr="006E0C2F">
        <w:rPr>
          <w:rFonts w:ascii="Myriad Pro" w:hAnsi="Myriad Pro"/>
          <w:bCs/>
          <w:iCs/>
          <w:sz w:val="20"/>
          <w:szCs w:val="20"/>
          <w:lang w:val="en-GB"/>
        </w:rPr>
        <w:t xml:space="preserve"> The </w:t>
      </w:r>
      <w:proofErr w:type="spellStart"/>
      <w:r w:rsidR="00BF59AE" w:rsidRPr="006E0C2F">
        <w:rPr>
          <w:rFonts w:ascii="Myriad Pro" w:hAnsi="Myriad Pro"/>
          <w:bCs/>
          <w:iCs/>
          <w:sz w:val="20"/>
          <w:szCs w:val="20"/>
          <w:lang w:val="en-GB"/>
        </w:rPr>
        <w:t>AsBo`s</w:t>
      </w:r>
      <w:proofErr w:type="spellEnd"/>
      <w:r w:rsidR="00BF59AE" w:rsidRPr="006E0C2F">
        <w:rPr>
          <w:rFonts w:ascii="Myriad Pro" w:hAnsi="Myriad Pro"/>
          <w:bCs/>
          <w:iCs/>
          <w:sz w:val="20"/>
          <w:szCs w:val="20"/>
          <w:lang w:val="en-GB"/>
        </w:rPr>
        <w:t xml:space="preserve"> </w:t>
      </w:r>
      <w:r w:rsidRPr="006E0C2F">
        <w:rPr>
          <w:rFonts w:ascii="Myriad Pro" w:hAnsi="Myriad Pro"/>
          <w:bCs/>
          <w:iCs/>
          <w:sz w:val="20"/>
          <w:szCs w:val="20"/>
          <w:lang w:val="en-GB"/>
        </w:rPr>
        <w:t xml:space="preserve">Professional risk indemnity insurance </w:t>
      </w:r>
      <w:r w:rsidR="002A0903" w:rsidRPr="006E0C2F">
        <w:rPr>
          <w:rFonts w:ascii="Myriad Pro" w:hAnsi="Myriad Pro"/>
          <w:bCs/>
          <w:iCs/>
          <w:sz w:val="20"/>
          <w:szCs w:val="20"/>
          <w:lang w:val="en-GB"/>
        </w:rPr>
        <w:t xml:space="preserve">shall be provided by an insurance company </w:t>
      </w:r>
      <w:r w:rsidR="00F040FC" w:rsidRPr="006E0C2F">
        <w:rPr>
          <w:rFonts w:ascii="Myriad Pro" w:hAnsi="Myriad Pro"/>
          <w:bCs/>
          <w:iCs/>
          <w:sz w:val="20"/>
          <w:szCs w:val="20"/>
          <w:lang w:val="en-GB"/>
        </w:rPr>
        <w:t>(re-insurance company) with a required minimum rating of BB+ (or equiv</w:t>
      </w:r>
      <w:r w:rsidR="00004D9D" w:rsidRPr="006E0C2F">
        <w:rPr>
          <w:rFonts w:ascii="Myriad Pro" w:hAnsi="Myriad Pro"/>
          <w:bCs/>
          <w:iCs/>
          <w:sz w:val="20"/>
          <w:szCs w:val="20"/>
          <w:lang w:val="en-GB"/>
        </w:rPr>
        <w:t>ale</w:t>
      </w:r>
      <w:r w:rsidR="00F040FC" w:rsidRPr="006E0C2F">
        <w:rPr>
          <w:rFonts w:ascii="Myriad Pro" w:hAnsi="Myriad Pro"/>
          <w:bCs/>
          <w:iCs/>
          <w:sz w:val="20"/>
          <w:szCs w:val="20"/>
          <w:lang w:val="en-GB"/>
        </w:rPr>
        <w:t xml:space="preserve">nt) in accordance with </w:t>
      </w:r>
      <w:r w:rsidR="00F8240D" w:rsidRPr="006E0C2F">
        <w:rPr>
          <w:rFonts w:ascii="Myriad Pro" w:hAnsi="Myriad Pro"/>
          <w:bCs/>
          <w:iCs/>
          <w:sz w:val="20"/>
          <w:szCs w:val="20"/>
          <w:lang w:val="en-GB"/>
        </w:rPr>
        <w:t xml:space="preserve">either </w:t>
      </w:r>
      <w:r w:rsidR="00F040FC" w:rsidRPr="006E0C2F">
        <w:rPr>
          <w:rFonts w:ascii="Myriad Pro" w:hAnsi="Myriad Pro"/>
          <w:bCs/>
          <w:iCs/>
          <w:sz w:val="20"/>
          <w:szCs w:val="20"/>
          <w:lang w:val="en-GB"/>
        </w:rPr>
        <w:t xml:space="preserve">Standard &amp; Poor`s, Fitch`s or Moody`s rating agencies. </w:t>
      </w:r>
      <w:r w:rsidR="00FE5F3F" w:rsidRPr="006E0C2F">
        <w:rPr>
          <w:rFonts w:ascii="Myriad Pro" w:hAnsi="Myriad Pro"/>
          <w:bCs/>
          <w:iCs/>
          <w:sz w:val="20"/>
          <w:szCs w:val="20"/>
          <w:lang w:val="en-GB"/>
        </w:rPr>
        <w:t xml:space="preserve">The insurance company shall be registered </w:t>
      </w:r>
      <w:r w:rsidR="00F87A1F" w:rsidRPr="006E0C2F">
        <w:rPr>
          <w:rFonts w:ascii="Myriad Pro" w:hAnsi="Myriad Pro"/>
          <w:bCs/>
          <w:iCs/>
          <w:sz w:val="20"/>
          <w:szCs w:val="20"/>
          <w:lang w:val="en-GB"/>
        </w:rPr>
        <w:t>within the European Union.</w:t>
      </w:r>
    </w:p>
    <w:p w14:paraId="43985433" w14:textId="286BA0CD" w:rsidR="0062722C" w:rsidRPr="006E0C2F" w:rsidRDefault="00F87A1F" w:rsidP="00AC65A3">
      <w:pPr>
        <w:pStyle w:val="ListParagraph"/>
        <w:numPr>
          <w:ilvl w:val="2"/>
          <w:numId w:val="34"/>
        </w:numPr>
        <w:ind w:left="0" w:hanging="567"/>
        <w:jc w:val="both"/>
        <w:rPr>
          <w:rFonts w:ascii="Myriad Pro" w:hAnsi="Myriad Pro"/>
          <w:bCs/>
          <w:iCs/>
          <w:sz w:val="20"/>
          <w:szCs w:val="20"/>
          <w:lang w:val="en-GB"/>
        </w:rPr>
      </w:pPr>
      <w:r w:rsidRPr="006E0C2F">
        <w:rPr>
          <w:rFonts w:ascii="Myriad Pro" w:hAnsi="Myriad Pro"/>
          <w:bCs/>
          <w:i/>
          <w:sz w:val="20"/>
          <w:szCs w:val="20"/>
          <w:lang w:val="en-GB"/>
        </w:rPr>
        <w:lastRenderedPageBreak/>
        <w:t xml:space="preserve">Direct </w:t>
      </w:r>
      <w:r w:rsidR="00BF59AE" w:rsidRPr="006E0C2F">
        <w:rPr>
          <w:rFonts w:ascii="Myriad Pro" w:hAnsi="Myriad Pro"/>
          <w:bCs/>
          <w:i/>
          <w:sz w:val="20"/>
          <w:szCs w:val="20"/>
          <w:lang w:val="en-GB"/>
        </w:rPr>
        <w:t>Beneficiaries.</w:t>
      </w:r>
      <w:r w:rsidR="00BF59AE" w:rsidRPr="006E0C2F">
        <w:rPr>
          <w:rFonts w:ascii="Myriad Pro" w:hAnsi="Myriad Pro"/>
          <w:bCs/>
          <w:iCs/>
          <w:sz w:val="20"/>
          <w:szCs w:val="20"/>
          <w:lang w:val="en-GB"/>
        </w:rPr>
        <w:t xml:space="preserve"> The </w:t>
      </w:r>
      <w:proofErr w:type="spellStart"/>
      <w:r w:rsidR="00BF59AE" w:rsidRPr="006E0C2F">
        <w:rPr>
          <w:rFonts w:ascii="Myriad Pro" w:hAnsi="Myriad Pro"/>
          <w:bCs/>
          <w:iCs/>
          <w:sz w:val="20"/>
          <w:szCs w:val="20"/>
          <w:lang w:val="en-GB"/>
        </w:rPr>
        <w:t>AsBo`s</w:t>
      </w:r>
      <w:proofErr w:type="spellEnd"/>
      <w:r w:rsidR="00BF59AE" w:rsidRPr="006E0C2F">
        <w:rPr>
          <w:rFonts w:ascii="Myriad Pro" w:hAnsi="Myriad Pro"/>
          <w:bCs/>
          <w:iCs/>
          <w:sz w:val="20"/>
          <w:szCs w:val="20"/>
          <w:lang w:val="en-GB"/>
        </w:rPr>
        <w:t xml:space="preserve"> Professional risk indemnity insurance shall </w:t>
      </w:r>
      <w:r w:rsidR="00411D4D" w:rsidRPr="006E0C2F">
        <w:rPr>
          <w:rFonts w:ascii="Myriad Pro" w:hAnsi="Myriad Pro"/>
          <w:bCs/>
          <w:iCs/>
          <w:sz w:val="20"/>
          <w:szCs w:val="20"/>
          <w:lang w:val="en-GB"/>
        </w:rPr>
        <w:t xml:space="preserve">refer to direct beneficiaries as follows: for insurance events arising within the Republic of Latvia </w:t>
      </w:r>
      <w:r w:rsidR="003879AE" w:rsidRPr="006E0C2F">
        <w:rPr>
          <w:rFonts w:ascii="Myriad Pro" w:hAnsi="Myriad Pro"/>
          <w:bCs/>
          <w:iCs/>
          <w:sz w:val="20"/>
          <w:szCs w:val="20"/>
          <w:lang w:val="en-GB"/>
        </w:rPr>
        <w:t>the direct beneficiary shall be the Principal</w:t>
      </w:r>
      <w:r w:rsidR="004154B4" w:rsidRPr="006E0C2F">
        <w:rPr>
          <w:rFonts w:ascii="Myriad Pro" w:hAnsi="Myriad Pro"/>
          <w:bCs/>
          <w:iCs/>
          <w:sz w:val="20"/>
          <w:szCs w:val="20"/>
          <w:lang w:val="en-GB"/>
        </w:rPr>
        <w:t xml:space="preserve"> and the Implementing Body in Latvia</w:t>
      </w:r>
      <w:r w:rsidR="003879AE" w:rsidRPr="006E0C2F">
        <w:rPr>
          <w:rFonts w:ascii="Myriad Pro" w:hAnsi="Myriad Pro"/>
          <w:bCs/>
          <w:iCs/>
          <w:sz w:val="20"/>
          <w:szCs w:val="20"/>
          <w:lang w:val="en-GB"/>
        </w:rPr>
        <w:t>, for the insurance events arising within the Republic of Estonia the direct beneficiary shall be the Implementing Body in Estonia, for the insurance events arising within the Republic of Lithuania the direct beneficiary shall be the Implementing Body i</w:t>
      </w:r>
      <w:r w:rsidR="001B1435" w:rsidRPr="006E0C2F">
        <w:rPr>
          <w:rFonts w:ascii="Myriad Pro" w:hAnsi="Myriad Pro"/>
          <w:bCs/>
          <w:iCs/>
          <w:sz w:val="20"/>
          <w:szCs w:val="20"/>
          <w:lang w:val="en-GB"/>
        </w:rPr>
        <w:t xml:space="preserve">n Lithuania. </w:t>
      </w:r>
    </w:p>
    <w:p w14:paraId="4A4D121F" w14:textId="2F93806B" w:rsidR="00E04A85" w:rsidRPr="006E0C2F" w:rsidRDefault="00E04A85" w:rsidP="00AC65A3">
      <w:pPr>
        <w:pStyle w:val="ListParagraph"/>
        <w:numPr>
          <w:ilvl w:val="2"/>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Insurance Certificate</w:t>
      </w:r>
      <w:r w:rsidRPr="006E0C2F">
        <w:rPr>
          <w:rFonts w:ascii="Myriad Pro" w:hAnsi="Myriad Pro"/>
          <w:bCs/>
          <w:sz w:val="20"/>
          <w:szCs w:val="20"/>
          <w:lang w:val="en-GB"/>
        </w:rPr>
        <w:t xml:space="preserve">. </w:t>
      </w:r>
      <w:r w:rsidR="00AF5EF7" w:rsidRPr="006E0C2F">
        <w:rPr>
          <w:rFonts w:ascii="Myriad Pro" w:hAnsi="Myriad Pro"/>
          <w:bCs/>
          <w:sz w:val="20"/>
          <w:szCs w:val="20"/>
          <w:lang w:val="en-GB"/>
        </w:rPr>
        <w:t>W</w:t>
      </w:r>
      <w:r w:rsidR="007B7D7D" w:rsidRPr="006E0C2F">
        <w:rPr>
          <w:rFonts w:ascii="Myriad Pro" w:hAnsi="Myriad Pro"/>
          <w:bCs/>
          <w:sz w:val="20"/>
          <w:szCs w:val="20"/>
          <w:lang w:val="en-GB"/>
        </w:rPr>
        <w:t xml:space="preserve">ithin twenty (20) Business </w:t>
      </w:r>
      <w:r w:rsidR="00ED0528" w:rsidRPr="006E0C2F">
        <w:rPr>
          <w:rFonts w:ascii="Myriad Pro" w:hAnsi="Myriad Pro"/>
          <w:bCs/>
          <w:sz w:val="20"/>
          <w:szCs w:val="20"/>
          <w:lang w:val="en-GB"/>
        </w:rPr>
        <w:t>D</w:t>
      </w:r>
      <w:r w:rsidR="007B7D7D" w:rsidRPr="006E0C2F">
        <w:rPr>
          <w:rFonts w:ascii="Myriad Pro" w:hAnsi="Myriad Pro"/>
          <w:bCs/>
          <w:sz w:val="20"/>
          <w:szCs w:val="20"/>
          <w:lang w:val="en-GB"/>
        </w:rPr>
        <w:t>ays following the Effective Date</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provide </w:t>
      </w:r>
      <w:r w:rsidR="00D266DE" w:rsidRPr="006E0C2F">
        <w:rPr>
          <w:rFonts w:ascii="Myriad Pro" w:hAnsi="Myriad Pro"/>
          <w:bCs/>
          <w:sz w:val="20"/>
          <w:szCs w:val="20"/>
          <w:lang w:val="en-GB"/>
        </w:rPr>
        <w:t>a copy of</w:t>
      </w:r>
      <w:r w:rsidR="00CB6185" w:rsidRPr="006E0C2F">
        <w:rPr>
          <w:rFonts w:ascii="Myriad Pro" w:hAnsi="Myriad Pro"/>
          <w:bCs/>
          <w:sz w:val="20"/>
          <w:szCs w:val="20"/>
          <w:lang w:val="en-GB"/>
        </w:rPr>
        <w:t xml:space="preserve"> insurance policy </w:t>
      </w:r>
      <w:r w:rsidR="002A7B04" w:rsidRPr="006E0C2F">
        <w:rPr>
          <w:rFonts w:ascii="Myriad Pro" w:hAnsi="Myriad Pro"/>
          <w:bCs/>
          <w:sz w:val="20"/>
          <w:szCs w:val="20"/>
          <w:lang w:val="en-GB"/>
        </w:rPr>
        <w:t>accompanied</w:t>
      </w:r>
      <w:r w:rsidR="00D24452" w:rsidRPr="006E0C2F">
        <w:rPr>
          <w:rFonts w:ascii="Myriad Pro" w:hAnsi="Myriad Pro"/>
          <w:bCs/>
          <w:sz w:val="20"/>
          <w:szCs w:val="20"/>
          <w:lang w:val="en-GB"/>
        </w:rPr>
        <w:t xml:space="preserve"> with a</w:t>
      </w:r>
      <w:r w:rsidR="00D266DE" w:rsidRPr="006E0C2F">
        <w:rPr>
          <w:rFonts w:ascii="Myriad Pro" w:hAnsi="Myriad Pro"/>
          <w:bCs/>
          <w:sz w:val="20"/>
          <w:szCs w:val="20"/>
          <w:lang w:val="en-GB"/>
        </w:rPr>
        <w:t>n original</w:t>
      </w:r>
      <w:r w:rsidR="00CB6185" w:rsidRPr="006E0C2F">
        <w:rPr>
          <w:rFonts w:ascii="Myriad Pro" w:hAnsi="Myriad Pro"/>
          <w:bCs/>
          <w:sz w:val="20"/>
          <w:szCs w:val="20"/>
          <w:lang w:val="en-GB"/>
        </w:rPr>
        <w:t xml:space="preserve"> </w:t>
      </w:r>
      <w:r w:rsidRPr="006E0C2F">
        <w:rPr>
          <w:rFonts w:ascii="Myriad Pro" w:hAnsi="Myriad Pro"/>
          <w:bCs/>
          <w:sz w:val="20"/>
          <w:szCs w:val="20"/>
          <w:lang w:val="en-GB"/>
        </w:rPr>
        <w:t xml:space="preserve">certificate from its insurer or broker stating that the </w:t>
      </w:r>
      <w:r w:rsidR="00C0372C" w:rsidRPr="006E0C2F">
        <w:rPr>
          <w:rFonts w:ascii="Myriad Pro" w:hAnsi="Myriad Pro"/>
          <w:bCs/>
          <w:sz w:val="20"/>
          <w:szCs w:val="20"/>
          <w:lang w:val="en-GB"/>
        </w:rPr>
        <w:t xml:space="preserve">Professional risk indemnity </w:t>
      </w:r>
      <w:proofErr w:type="gramStart"/>
      <w:r w:rsidR="00C0372C" w:rsidRPr="006E0C2F">
        <w:rPr>
          <w:rFonts w:ascii="Myriad Pro" w:hAnsi="Myriad Pro"/>
          <w:bCs/>
          <w:sz w:val="20"/>
          <w:szCs w:val="20"/>
          <w:lang w:val="en-GB"/>
        </w:rPr>
        <w:t>insurance</w:t>
      </w:r>
      <w:r w:rsidR="00CB6185" w:rsidRPr="006E0C2F">
        <w:rPr>
          <w:rFonts w:ascii="Myriad Pro" w:hAnsi="Myriad Pro"/>
          <w:bCs/>
          <w:sz w:val="20"/>
          <w:szCs w:val="20"/>
          <w:lang w:val="en-GB"/>
        </w:rPr>
        <w:t xml:space="preserve"> </w:t>
      </w:r>
      <w:r w:rsidRPr="006E0C2F">
        <w:rPr>
          <w:rFonts w:ascii="Myriad Pro" w:hAnsi="Myriad Pro"/>
          <w:bCs/>
          <w:sz w:val="20"/>
          <w:szCs w:val="20"/>
          <w:lang w:val="en-GB"/>
        </w:rPr>
        <w:t xml:space="preserve"> required</w:t>
      </w:r>
      <w:proofErr w:type="gramEnd"/>
      <w:r w:rsidRPr="006E0C2F">
        <w:rPr>
          <w:rFonts w:ascii="Myriad Pro" w:hAnsi="Myriad Pro"/>
          <w:bCs/>
          <w:sz w:val="20"/>
          <w:szCs w:val="20"/>
          <w:lang w:val="en-GB"/>
        </w:rPr>
        <w:t xml:space="preserve"> under this </w:t>
      </w:r>
      <w:r w:rsidRPr="006E0C2F">
        <w:rPr>
          <w:rFonts w:ascii="Myriad Pro" w:hAnsi="Myriad Pro"/>
          <w:bCs/>
          <w:i/>
          <w:sz w:val="20"/>
          <w:szCs w:val="20"/>
          <w:lang w:val="en-GB"/>
        </w:rPr>
        <w:t>Section XIII. Liability</w:t>
      </w:r>
      <w:r w:rsidRPr="006E0C2F">
        <w:rPr>
          <w:rFonts w:ascii="Myriad Pro" w:hAnsi="Myriad Pro"/>
          <w:bCs/>
          <w:sz w:val="20"/>
          <w:szCs w:val="20"/>
          <w:lang w:val="en-GB"/>
        </w:rPr>
        <w:t xml:space="preserve"> </w:t>
      </w:r>
      <w:r w:rsidR="00B67D59" w:rsidRPr="006E0C2F">
        <w:rPr>
          <w:rFonts w:ascii="Myriad Pro" w:hAnsi="Myriad Pro"/>
          <w:bCs/>
          <w:sz w:val="20"/>
          <w:szCs w:val="20"/>
          <w:lang w:val="en-GB"/>
        </w:rPr>
        <w:t xml:space="preserve">is </w:t>
      </w:r>
      <w:r w:rsidRPr="006E0C2F">
        <w:rPr>
          <w:rFonts w:ascii="Myriad Pro" w:hAnsi="Myriad Pro"/>
          <w:bCs/>
          <w:sz w:val="20"/>
          <w:szCs w:val="20"/>
          <w:lang w:val="en-GB"/>
        </w:rPr>
        <w:t xml:space="preserve">in full force and effect. </w:t>
      </w:r>
      <w:r w:rsidR="003276B7" w:rsidRPr="006E0C2F">
        <w:rPr>
          <w:rFonts w:ascii="Myriad Pro" w:hAnsi="Myriad Pro"/>
          <w:bCs/>
          <w:sz w:val="20"/>
          <w:szCs w:val="20"/>
          <w:lang w:val="en-GB"/>
        </w:rPr>
        <w:t xml:space="preserve">In case the </w:t>
      </w:r>
      <w:r w:rsidR="0083525F" w:rsidRPr="006E0C2F">
        <w:rPr>
          <w:rFonts w:ascii="Myriad Pro" w:hAnsi="Myriad Pro"/>
          <w:bCs/>
          <w:sz w:val="20"/>
          <w:szCs w:val="20"/>
          <w:lang w:val="en-GB"/>
        </w:rPr>
        <w:t xml:space="preserve">insurance policy or the </w:t>
      </w:r>
      <w:r w:rsidR="003276B7" w:rsidRPr="006E0C2F">
        <w:rPr>
          <w:rFonts w:ascii="Myriad Pro" w:hAnsi="Myriad Pro"/>
          <w:bCs/>
          <w:sz w:val="20"/>
          <w:szCs w:val="20"/>
          <w:lang w:val="en-GB"/>
        </w:rPr>
        <w:t xml:space="preserve">certificate is </w:t>
      </w:r>
      <w:r w:rsidR="003464C8" w:rsidRPr="006E0C2F">
        <w:rPr>
          <w:rFonts w:ascii="Myriad Pro" w:hAnsi="Myriad Pro"/>
          <w:bCs/>
          <w:sz w:val="20"/>
          <w:szCs w:val="20"/>
          <w:lang w:val="en-GB"/>
        </w:rPr>
        <w:t xml:space="preserve">in other language than English, the </w:t>
      </w:r>
      <w:proofErr w:type="spellStart"/>
      <w:r w:rsidR="003464C8" w:rsidRPr="006E0C2F">
        <w:rPr>
          <w:rFonts w:ascii="Myriad Pro" w:hAnsi="Myriad Pro"/>
          <w:bCs/>
          <w:sz w:val="20"/>
          <w:szCs w:val="20"/>
          <w:lang w:val="en-GB"/>
        </w:rPr>
        <w:t>AsBo</w:t>
      </w:r>
      <w:proofErr w:type="spellEnd"/>
      <w:r w:rsidR="003464C8" w:rsidRPr="006E0C2F">
        <w:rPr>
          <w:rFonts w:ascii="Myriad Pro" w:hAnsi="Myriad Pro"/>
          <w:bCs/>
          <w:sz w:val="20"/>
          <w:szCs w:val="20"/>
          <w:lang w:val="en-GB"/>
        </w:rPr>
        <w:t xml:space="preserve"> shall provide a translation of the certificate in English. </w:t>
      </w:r>
      <w:r w:rsidRPr="006E0C2F">
        <w:rPr>
          <w:rFonts w:ascii="Myriad Pro" w:hAnsi="Myriad Pro"/>
          <w:bCs/>
          <w:sz w:val="20"/>
          <w:szCs w:val="20"/>
          <w:lang w:val="en-GB"/>
        </w:rPr>
        <w:t xml:space="preserve">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maintain </w:t>
      </w:r>
      <w:r w:rsidR="00727C68" w:rsidRPr="006E0C2F">
        <w:rPr>
          <w:rFonts w:ascii="Myriad Pro" w:hAnsi="Myriad Pro"/>
          <w:bCs/>
          <w:sz w:val="20"/>
          <w:szCs w:val="20"/>
          <w:lang w:val="en-GB"/>
        </w:rPr>
        <w:t xml:space="preserve">the Professional risk indemnity insurance </w:t>
      </w:r>
      <w:r w:rsidRPr="006E0C2F">
        <w:rPr>
          <w:rFonts w:ascii="Myriad Pro" w:hAnsi="Myriad Pro"/>
          <w:bCs/>
          <w:sz w:val="20"/>
          <w:szCs w:val="20"/>
          <w:lang w:val="en-GB"/>
        </w:rPr>
        <w:t xml:space="preserve">in force </w:t>
      </w:r>
      <w:proofErr w:type="gramStart"/>
      <w:r w:rsidRPr="006E0C2F">
        <w:rPr>
          <w:rFonts w:ascii="Myriad Pro" w:hAnsi="Myriad Pro"/>
          <w:bCs/>
          <w:sz w:val="20"/>
          <w:szCs w:val="20"/>
          <w:lang w:val="en-GB"/>
        </w:rPr>
        <w:t>as long as</w:t>
      </w:r>
      <w:proofErr w:type="gramEnd"/>
      <w:r w:rsidRPr="006E0C2F">
        <w:rPr>
          <w:rFonts w:ascii="Myriad Pro" w:hAnsi="Myriad Pro"/>
          <w:bCs/>
          <w:sz w:val="20"/>
          <w:szCs w:val="20"/>
          <w:lang w:val="en-GB"/>
        </w:rPr>
        <w:t xml:space="preserve"> it is necessary to accomplish any obligations according to this Agreement</w:t>
      </w:r>
      <w:r w:rsidR="00A21033" w:rsidRPr="006E0C2F">
        <w:rPr>
          <w:rFonts w:ascii="Myriad Pro" w:hAnsi="Myriad Pro"/>
          <w:bCs/>
          <w:sz w:val="20"/>
          <w:szCs w:val="20"/>
          <w:lang w:val="en-GB"/>
        </w:rPr>
        <w:t xml:space="preserve"> and the specific Assignment Order</w:t>
      </w:r>
      <w:r w:rsidRPr="006E0C2F">
        <w:rPr>
          <w:rFonts w:ascii="Myriad Pro" w:hAnsi="Myriad Pro"/>
          <w:bCs/>
          <w:sz w:val="20"/>
          <w:szCs w:val="20"/>
          <w:lang w:val="en-GB"/>
        </w:rPr>
        <w:t xml:space="preserve">. In addition,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provide not less than </w:t>
      </w:r>
      <w:r w:rsidR="00A21033" w:rsidRPr="006E0C2F">
        <w:rPr>
          <w:rFonts w:ascii="Myriad Pro" w:hAnsi="Myriad Pro"/>
          <w:bCs/>
          <w:sz w:val="20"/>
          <w:szCs w:val="20"/>
          <w:lang w:val="en-GB"/>
        </w:rPr>
        <w:t>five</w:t>
      </w:r>
      <w:r w:rsidRPr="006E0C2F">
        <w:rPr>
          <w:rFonts w:ascii="Myriad Pro" w:hAnsi="Myriad Pro"/>
          <w:bCs/>
          <w:sz w:val="20"/>
          <w:szCs w:val="20"/>
          <w:lang w:val="en-GB"/>
        </w:rPr>
        <w:t xml:space="preserve"> (</w:t>
      </w:r>
      <w:r w:rsidR="00A21033" w:rsidRPr="006E0C2F">
        <w:rPr>
          <w:rFonts w:ascii="Myriad Pro" w:hAnsi="Myriad Pro"/>
          <w:bCs/>
          <w:sz w:val="20"/>
          <w:szCs w:val="20"/>
          <w:lang w:val="en-GB"/>
        </w:rPr>
        <w:t>5</w:t>
      </w:r>
      <w:r w:rsidRPr="006E0C2F">
        <w:rPr>
          <w:rFonts w:ascii="Myriad Pro" w:hAnsi="Myriad Pro"/>
          <w:bCs/>
          <w:sz w:val="20"/>
          <w:szCs w:val="20"/>
          <w:lang w:val="en-GB"/>
        </w:rPr>
        <w:t xml:space="preserve">) </w:t>
      </w:r>
      <w:r w:rsidR="00A21033" w:rsidRPr="006E0C2F">
        <w:rPr>
          <w:rFonts w:ascii="Myriad Pro" w:hAnsi="Myriad Pro"/>
          <w:bCs/>
          <w:sz w:val="20"/>
          <w:szCs w:val="20"/>
          <w:lang w:val="en-GB"/>
        </w:rPr>
        <w:t xml:space="preserve">Business </w:t>
      </w:r>
      <w:r w:rsidR="002952C9" w:rsidRPr="006E0C2F">
        <w:rPr>
          <w:rFonts w:ascii="Myriad Pro" w:hAnsi="Myriad Pro"/>
          <w:bCs/>
          <w:sz w:val="20"/>
          <w:szCs w:val="20"/>
          <w:lang w:val="en-GB"/>
        </w:rPr>
        <w:t>D</w:t>
      </w:r>
      <w:r w:rsidRPr="006E0C2F">
        <w:rPr>
          <w:rFonts w:ascii="Myriad Pro" w:hAnsi="Myriad Pro"/>
          <w:bCs/>
          <w:sz w:val="20"/>
          <w:szCs w:val="20"/>
          <w:lang w:val="en-GB"/>
        </w:rPr>
        <w:t xml:space="preserve">ays prior written notice to the Principal of any cancellation or material reduction in the </w:t>
      </w:r>
      <w:r w:rsidR="004166D7" w:rsidRPr="006E0C2F">
        <w:rPr>
          <w:rFonts w:ascii="Myriad Pro" w:hAnsi="Myriad Pro"/>
          <w:bCs/>
          <w:sz w:val="20"/>
          <w:szCs w:val="20"/>
          <w:lang w:val="en-GB"/>
        </w:rPr>
        <w:t>Professional risk indemnity insurance</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is obliged to submit to the Principal a copy of a renewed insurance </w:t>
      </w:r>
      <w:r w:rsidR="00A503F4" w:rsidRPr="006E0C2F">
        <w:rPr>
          <w:rFonts w:ascii="Myriad Pro" w:hAnsi="Myriad Pro"/>
          <w:bCs/>
          <w:sz w:val="20"/>
          <w:szCs w:val="20"/>
          <w:lang w:val="en-GB"/>
        </w:rPr>
        <w:t>policy accompanied with a</w:t>
      </w:r>
      <w:r w:rsidR="0041661C" w:rsidRPr="006E0C2F">
        <w:rPr>
          <w:rFonts w:ascii="Myriad Pro" w:hAnsi="Myriad Pro"/>
          <w:bCs/>
          <w:sz w:val="20"/>
          <w:szCs w:val="20"/>
          <w:lang w:val="en-GB"/>
        </w:rPr>
        <w:t>n original</w:t>
      </w:r>
      <w:r w:rsidR="00A503F4" w:rsidRPr="006E0C2F">
        <w:rPr>
          <w:rFonts w:ascii="Myriad Pro" w:hAnsi="Myriad Pro"/>
          <w:bCs/>
          <w:sz w:val="20"/>
          <w:szCs w:val="20"/>
          <w:lang w:val="en-GB"/>
        </w:rPr>
        <w:t xml:space="preserve"> </w:t>
      </w:r>
      <w:r w:rsidRPr="006E0C2F">
        <w:rPr>
          <w:rFonts w:ascii="Myriad Pro" w:hAnsi="Myriad Pro"/>
          <w:bCs/>
          <w:sz w:val="20"/>
          <w:szCs w:val="20"/>
          <w:lang w:val="en-GB"/>
        </w:rPr>
        <w:t>certificate</w:t>
      </w:r>
      <w:r w:rsidR="007F7DBE" w:rsidRPr="006E0C2F">
        <w:rPr>
          <w:rFonts w:ascii="Myriad Pro" w:hAnsi="Myriad Pro"/>
          <w:bCs/>
          <w:sz w:val="20"/>
          <w:szCs w:val="20"/>
          <w:lang w:val="en-GB"/>
        </w:rPr>
        <w:t xml:space="preserve"> from its insurer or broker</w:t>
      </w:r>
      <w:r w:rsidRPr="006E0C2F">
        <w:rPr>
          <w:rFonts w:ascii="Myriad Pro" w:hAnsi="Myriad Pro"/>
          <w:bCs/>
          <w:sz w:val="20"/>
          <w:szCs w:val="20"/>
          <w:lang w:val="en-GB"/>
        </w:rPr>
        <w:t xml:space="preserve"> or a </w:t>
      </w:r>
      <w:r w:rsidR="0024199A" w:rsidRPr="006E0C2F">
        <w:rPr>
          <w:rFonts w:ascii="Myriad Pro" w:hAnsi="Myriad Pro"/>
          <w:bCs/>
          <w:sz w:val="20"/>
          <w:szCs w:val="20"/>
          <w:lang w:val="en-GB"/>
        </w:rPr>
        <w:t xml:space="preserve">copy of a </w:t>
      </w:r>
      <w:r w:rsidRPr="006E0C2F">
        <w:rPr>
          <w:rFonts w:ascii="Myriad Pro" w:hAnsi="Myriad Pro"/>
          <w:bCs/>
          <w:sz w:val="20"/>
          <w:szCs w:val="20"/>
          <w:lang w:val="en-GB"/>
        </w:rPr>
        <w:t xml:space="preserve">new insurance </w:t>
      </w:r>
      <w:r w:rsidR="007E2E71" w:rsidRPr="006E0C2F">
        <w:rPr>
          <w:rFonts w:ascii="Myriad Pro" w:hAnsi="Myriad Pro"/>
          <w:bCs/>
          <w:sz w:val="20"/>
          <w:szCs w:val="20"/>
          <w:lang w:val="en-GB"/>
        </w:rPr>
        <w:t>policy accompanied with a</w:t>
      </w:r>
      <w:r w:rsidR="0024199A" w:rsidRPr="006E0C2F">
        <w:rPr>
          <w:rFonts w:ascii="Myriad Pro" w:hAnsi="Myriad Pro"/>
          <w:bCs/>
          <w:sz w:val="20"/>
          <w:szCs w:val="20"/>
          <w:lang w:val="en-GB"/>
        </w:rPr>
        <w:t>n original</w:t>
      </w:r>
      <w:r w:rsidR="007E2E71" w:rsidRPr="006E0C2F">
        <w:rPr>
          <w:rFonts w:ascii="Myriad Pro" w:hAnsi="Myriad Pro"/>
          <w:bCs/>
          <w:sz w:val="20"/>
          <w:szCs w:val="20"/>
          <w:lang w:val="en-GB"/>
        </w:rPr>
        <w:t xml:space="preserve"> </w:t>
      </w:r>
      <w:r w:rsidRPr="006E0C2F">
        <w:rPr>
          <w:rFonts w:ascii="Myriad Pro" w:hAnsi="Myriad Pro"/>
          <w:bCs/>
          <w:sz w:val="20"/>
          <w:szCs w:val="20"/>
          <w:lang w:val="en-GB"/>
        </w:rPr>
        <w:t>certificate</w:t>
      </w:r>
      <w:r w:rsidR="007E2E71" w:rsidRPr="006E0C2F">
        <w:rPr>
          <w:rFonts w:ascii="Myriad Pro" w:hAnsi="Myriad Pro"/>
          <w:bCs/>
          <w:sz w:val="20"/>
          <w:szCs w:val="20"/>
          <w:lang w:val="en-GB"/>
        </w:rPr>
        <w:t xml:space="preserve"> from its insurer or broker stating that the Professional risk indemnity insurance is in full force and effect</w:t>
      </w:r>
      <w:r w:rsidRPr="006E0C2F">
        <w:rPr>
          <w:rFonts w:ascii="Myriad Pro" w:hAnsi="Myriad Pro"/>
          <w:bCs/>
          <w:sz w:val="20"/>
          <w:szCs w:val="20"/>
          <w:lang w:val="en-GB"/>
        </w:rPr>
        <w:t xml:space="preserve"> within five (5) </w:t>
      </w:r>
      <w:r w:rsidR="00A21033" w:rsidRPr="006E0C2F">
        <w:rPr>
          <w:rFonts w:ascii="Myriad Pro" w:hAnsi="Myriad Pro"/>
          <w:bCs/>
          <w:sz w:val="20"/>
          <w:szCs w:val="20"/>
          <w:lang w:val="en-GB"/>
        </w:rPr>
        <w:t>Business</w:t>
      </w:r>
      <w:r w:rsidRPr="006E0C2F">
        <w:rPr>
          <w:rFonts w:ascii="Myriad Pro" w:hAnsi="Myriad Pro"/>
          <w:bCs/>
          <w:sz w:val="20"/>
          <w:szCs w:val="20"/>
          <w:lang w:val="en-GB"/>
        </w:rPr>
        <w:t xml:space="preserve"> Days before the date of expiry of the previous </w:t>
      </w:r>
      <w:r w:rsidR="00AB4748" w:rsidRPr="006E0C2F">
        <w:rPr>
          <w:rFonts w:ascii="Myriad Pro" w:hAnsi="Myriad Pro"/>
          <w:bCs/>
          <w:sz w:val="20"/>
          <w:szCs w:val="20"/>
          <w:lang w:val="en-GB"/>
        </w:rPr>
        <w:t>Professional risk indemnity insurance</w:t>
      </w:r>
      <w:r w:rsidRPr="006E0C2F">
        <w:rPr>
          <w:rFonts w:ascii="Myriad Pro" w:hAnsi="Myriad Pro"/>
          <w:bCs/>
          <w:sz w:val="20"/>
          <w:szCs w:val="20"/>
          <w:lang w:val="en-GB"/>
        </w:rPr>
        <w:t>.</w:t>
      </w:r>
    </w:p>
    <w:p w14:paraId="0024395E" w14:textId="48B2457D" w:rsidR="00522407" w:rsidRPr="006E0C2F" w:rsidRDefault="00522407" w:rsidP="00AC65A3">
      <w:pPr>
        <w:pStyle w:val="ListParagraph"/>
        <w:numPr>
          <w:ilvl w:val="2"/>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 xml:space="preserve">Adjustments to the </w:t>
      </w:r>
      <w:r w:rsidR="007B2043" w:rsidRPr="006E0C2F">
        <w:rPr>
          <w:rFonts w:ascii="Myriad Pro" w:hAnsi="Myriad Pro"/>
          <w:bCs/>
          <w:i/>
          <w:sz w:val="20"/>
          <w:szCs w:val="20"/>
          <w:lang w:val="en-GB"/>
        </w:rPr>
        <w:t>Insurance</w:t>
      </w:r>
      <w:r w:rsidR="007B2043" w:rsidRPr="006E0C2F">
        <w:rPr>
          <w:rFonts w:ascii="Myriad Pro" w:hAnsi="Myriad Pro"/>
          <w:bCs/>
          <w:sz w:val="20"/>
          <w:szCs w:val="20"/>
          <w:lang w:val="en-GB"/>
        </w:rPr>
        <w:t xml:space="preserve">. </w:t>
      </w:r>
      <w:r w:rsidR="006C20B3" w:rsidRPr="006E0C2F">
        <w:rPr>
          <w:rFonts w:ascii="Myriad Pro" w:hAnsi="Myriad Pro"/>
          <w:bCs/>
          <w:sz w:val="20"/>
          <w:szCs w:val="20"/>
          <w:lang w:val="en-GB"/>
        </w:rPr>
        <w:t xml:space="preserve">At the </w:t>
      </w:r>
      <w:proofErr w:type="spellStart"/>
      <w:r w:rsidR="006C20B3" w:rsidRPr="006E0C2F">
        <w:rPr>
          <w:rFonts w:ascii="Myriad Pro" w:hAnsi="Myriad Pro"/>
          <w:bCs/>
          <w:sz w:val="20"/>
          <w:szCs w:val="20"/>
          <w:lang w:val="en-GB"/>
        </w:rPr>
        <w:t>AsBo`s</w:t>
      </w:r>
      <w:proofErr w:type="spellEnd"/>
      <w:r w:rsidR="006C20B3" w:rsidRPr="006E0C2F">
        <w:rPr>
          <w:rFonts w:ascii="Myriad Pro" w:hAnsi="Myriad Pro"/>
          <w:bCs/>
          <w:sz w:val="20"/>
          <w:szCs w:val="20"/>
          <w:lang w:val="en-GB"/>
        </w:rPr>
        <w:t xml:space="preserve"> request</w:t>
      </w:r>
      <w:r w:rsidR="0087543F" w:rsidRPr="006E0C2F">
        <w:rPr>
          <w:rFonts w:ascii="Myriad Pro" w:hAnsi="Myriad Pro"/>
          <w:bCs/>
          <w:sz w:val="20"/>
          <w:szCs w:val="20"/>
          <w:lang w:val="en-GB"/>
        </w:rPr>
        <w:t xml:space="preserve"> and to comply with </w:t>
      </w:r>
      <w:r w:rsidR="00257091" w:rsidRPr="006E0C2F">
        <w:rPr>
          <w:rFonts w:ascii="Myriad Pro" w:hAnsi="Myriad Pro"/>
          <w:bCs/>
          <w:sz w:val="20"/>
          <w:szCs w:val="20"/>
          <w:lang w:val="en-GB"/>
        </w:rPr>
        <w:t xml:space="preserve">fair </w:t>
      </w:r>
      <w:r w:rsidR="009B4F8F" w:rsidRPr="006E0C2F">
        <w:rPr>
          <w:rFonts w:ascii="Myriad Pro" w:hAnsi="Myriad Pro"/>
          <w:bCs/>
          <w:sz w:val="20"/>
          <w:szCs w:val="20"/>
          <w:lang w:val="en-GB"/>
        </w:rPr>
        <w:t>market practice</w:t>
      </w:r>
      <w:r w:rsidR="00CB6CA6" w:rsidRPr="006E0C2F">
        <w:rPr>
          <w:rFonts w:ascii="Myriad Pro" w:hAnsi="Myriad Pro"/>
          <w:bCs/>
          <w:sz w:val="20"/>
          <w:szCs w:val="20"/>
          <w:lang w:val="en-GB"/>
        </w:rPr>
        <w:t xml:space="preserve"> t</w:t>
      </w:r>
      <w:r w:rsidR="007B2043" w:rsidRPr="006E0C2F">
        <w:rPr>
          <w:rFonts w:ascii="Myriad Pro" w:hAnsi="Myriad Pro"/>
          <w:bCs/>
          <w:sz w:val="20"/>
          <w:szCs w:val="20"/>
          <w:lang w:val="en-GB"/>
        </w:rPr>
        <w:t xml:space="preserve">he above terms </w:t>
      </w:r>
      <w:r w:rsidR="00F0116C" w:rsidRPr="006E0C2F">
        <w:rPr>
          <w:rFonts w:ascii="Myriad Pro" w:hAnsi="Myriad Pro"/>
          <w:bCs/>
          <w:sz w:val="20"/>
          <w:szCs w:val="20"/>
          <w:lang w:val="en-GB"/>
        </w:rPr>
        <w:t>for</w:t>
      </w:r>
      <w:r w:rsidR="007B2043" w:rsidRPr="006E0C2F">
        <w:rPr>
          <w:rFonts w:ascii="Myriad Pro" w:hAnsi="Myriad Pro"/>
          <w:bCs/>
          <w:sz w:val="20"/>
          <w:szCs w:val="20"/>
          <w:lang w:val="en-GB"/>
        </w:rPr>
        <w:t xml:space="preserve"> to the Professional risk indemnity insurance may be</w:t>
      </w:r>
      <w:r w:rsidR="00D06185" w:rsidRPr="006E0C2F">
        <w:rPr>
          <w:rFonts w:ascii="Myriad Pro" w:hAnsi="Myriad Pro"/>
          <w:bCs/>
          <w:sz w:val="20"/>
          <w:szCs w:val="20"/>
          <w:lang w:val="en-GB"/>
        </w:rPr>
        <w:t xml:space="preserve"> further</w:t>
      </w:r>
      <w:r w:rsidR="007B2043" w:rsidRPr="006E0C2F">
        <w:rPr>
          <w:rFonts w:ascii="Myriad Pro" w:hAnsi="Myriad Pro"/>
          <w:bCs/>
          <w:sz w:val="20"/>
          <w:szCs w:val="20"/>
          <w:lang w:val="en-GB"/>
        </w:rPr>
        <w:t xml:space="preserve"> </w:t>
      </w:r>
      <w:r w:rsidR="00CB6CA6" w:rsidRPr="006E0C2F">
        <w:rPr>
          <w:rFonts w:ascii="Myriad Pro" w:hAnsi="Myriad Pro"/>
          <w:bCs/>
          <w:sz w:val="20"/>
          <w:szCs w:val="20"/>
          <w:lang w:val="en-GB"/>
        </w:rPr>
        <w:t xml:space="preserve">adjusted </w:t>
      </w:r>
      <w:r w:rsidR="009B4F8F" w:rsidRPr="006E0C2F">
        <w:rPr>
          <w:rFonts w:ascii="Myriad Pro" w:hAnsi="Myriad Pro"/>
          <w:bCs/>
          <w:sz w:val="20"/>
          <w:szCs w:val="20"/>
          <w:lang w:val="en-GB"/>
        </w:rPr>
        <w:t>with</w:t>
      </w:r>
      <w:r w:rsidR="00CB6CA6" w:rsidRPr="006E0C2F">
        <w:rPr>
          <w:rFonts w:ascii="Myriad Pro" w:hAnsi="Myriad Pro"/>
          <w:bCs/>
          <w:sz w:val="20"/>
          <w:szCs w:val="20"/>
          <w:lang w:val="en-GB"/>
        </w:rPr>
        <w:t xml:space="preserve"> the Principal`s consent</w:t>
      </w:r>
      <w:r w:rsidR="00A80989" w:rsidRPr="006E0C2F">
        <w:rPr>
          <w:rFonts w:ascii="Myriad Pro" w:hAnsi="Myriad Pro"/>
          <w:bCs/>
          <w:sz w:val="20"/>
          <w:szCs w:val="20"/>
          <w:lang w:val="en-GB"/>
        </w:rPr>
        <w:t>,</w:t>
      </w:r>
      <w:r w:rsidR="00CB6CA6" w:rsidRPr="006E0C2F">
        <w:rPr>
          <w:rFonts w:ascii="Myriad Pro" w:hAnsi="Myriad Pro"/>
          <w:bCs/>
          <w:sz w:val="20"/>
          <w:szCs w:val="20"/>
          <w:lang w:val="en-GB"/>
        </w:rPr>
        <w:t xml:space="preserve"> upon the sole dis</w:t>
      </w:r>
      <w:r w:rsidR="00736A7B" w:rsidRPr="006E0C2F">
        <w:rPr>
          <w:rFonts w:ascii="Myriad Pro" w:hAnsi="Myriad Pro"/>
          <w:bCs/>
          <w:sz w:val="20"/>
          <w:szCs w:val="20"/>
          <w:lang w:val="en-GB"/>
        </w:rPr>
        <w:t>cretion of the Principal</w:t>
      </w:r>
      <w:r w:rsidR="00A80989" w:rsidRPr="006E0C2F">
        <w:rPr>
          <w:rFonts w:ascii="Myriad Pro" w:hAnsi="Myriad Pro"/>
          <w:bCs/>
          <w:sz w:val="20"/>
          <w:szCs w:val="20"/>
          <w:lang w:val="en-GB"/>
        </w:rPr>
        <w:t>,</w:t>
      </w:r>
      <w:r w:rsidR="00736A7B" w:rsidRPr="006E0C2F">
        <w:rPr>
          <w:rFonts w:ascii="Myriad Pro" w:hAnsi="Myriad Pro"/>
          <w:bCs/>
          <w:sz w:val="20"/>
          <w:szCs w:val="20"/>
          <w:lang w:val="en-GB"/>
        </w:rPr>
        <w:t xml:space="preserve"> </w:t>
      </w:r>
      <w:r w:rsidR="00B12C84" w:rsidRPr="006E0C2F">
        <w:rPr>
          <w:rFonts w:ascii="Myriad Pro" w:hAnsi="Myriad Pro"/>
          <w:bCs/>
          <w:sz w:val="20"/>
          <w:szCs w:val="20"/>
          <w:lang w:val="en-GB"/>
        </w:rPr>
        <w:t>to</w:t>
      </w:r>
      <w:r w:rsidR="00F0116C" w:rsidRPr="006E0C2F">
        <w:rPr>
          <w:rFonts w:ascii="Myriad Pro" w:hAnsi="Myriad Pro"/>
          <w:bCs/>
          <w:sz w:val="20"/>
          <w:szCs w:val="20"/>
          <w:lang w:val="en-GB"/>
        </w:rPr>
        <w:t xml:space="preserve"> the</w:t>
      </w:r>
      <w:r w:rsidR="00B12C84" w:rsidRPr="006E0C2F">
        <w:rPr>
          <w:rFonts w:ascii="Myriad Pro" w:hAnsi="Myriad Pro"/>
          <w:bCs/>
          <w:sz w:val="20"/>
          <w:szCs w:val="20"/>
          <w:lang w:val="en-GB"/>
        </w:rPr>
        <w:t xml:space="preserve"> extent the adjustment would </w:t>
      </w:r>
      <w:r w:rsidR="0087543F" w:rsidRPr="006E0C2F">
        <w:rPr>
          <w:rFonts w:ascii="Myriad Pro" w:hAnsi="Myriad Pro"/>
          <w:bCs/>
          <w:sz w:val="20"/>
          <w:szCs w:val="20"/>
          <w:lang w:val="en-GB"/>
        </w:rPr>
        <w:t>not alter the substance and the objective of the above</w:t>
      </w:r>
      <w:r w:rsidR="00E72F04" w:rsidRPr="006E0C2F">
        <w:rPr>
          <w:rFonts w:ascii="Myriad Pro" w:hAnsi="Myriad Pro"/>
          <w:bCs/>
          <w:sz w:val="20"/>
          <w:szCs w:val="20"/>
          <w:lang w:val="en-GB"/>
        </w:rPr>
        <w:t xml:space="preserve"> terms</w:t>
      </w:r>
      <w:r w:rsidR="00A47573" w:rsidRPr="006E0C2F">
        <w:rPr>
          <w:rFonts w:ascii="Myriad Pro" w:hAnsi="Myriad Pro"/>
          <w:bCs/>
          <w:sz w:val="20"/>
          <w:szCs w:val="20"/>
          <w:lang w:val="en-GB"/>
        </w:rPr>
        <w:t xml:space="preserve">. </w:t>
      </w:r>
    </w:p>
    <w:p w14:paraId="125B30DB" w14:textId="7A20A439" w:rsidR="0000476D" w:rsidRPr="006C2067" w:rsidRDefault="0000476D" w:rsidP="007D5318">
      <w:pPr>
        <w:pStyle w:val="Heading1"/>
        <w:rPr>
          <w:rFonts w:ascii="Myriad Pro" w:hAnsi="Myriad Pro"/>
          <w:b/>
          <w:sz w:val="20"/>
          <w:szCs w:val="20"/>
          <w:lang w:val="en-GB"/>
        </w:rPr>
      </w:pPr>
      <w:bookmarkStart w:id="130" w:name="_Toc67998525"/>
      <w:r w:rsidRPr="006C2067">
        <w:rPr>
          <w:rFonts w:ascii="Myriad Pro" w:hAnsi="Myriad Pro"/>
          <w:b/>
          <w:sz w:val="20"/>
          <w:szCs w:val="20"/>
          <w:lang w:val="en-GB"/>
        </w:rPr>
        <w:t>Section XV. Performance Bond</w:t>
      </w:r>
      <w:bookmarkEnd w:id="130"/>
    </w:p>
    <w:p w14:paraId="6A0EF8E9" w14:textId="77777777" w:rsidR="00C01C13" w:rsidRPr="006E0C2F" w:rsidRDefault="00C01C13" w:rsidP="00AC65A3">
      <w:pPr>
        <w:pStyle w:val="ListParagraph"/>
        <w:numPr>
          <w:ilvl w:val="0"/>
          <w:numId w:val="34"/>
        </w:numPr>
        <w:jc w:val="both"/>
        <w:rPr>
          <w:rFonts w:ascii="Myriad Pro" w:hAnsi="Myriad Pro"/>
          <w:bCs/>
          <w:i/>
          <w:vanish/>
          <w:sz w:val="20"/>
          <w:szCs w:val="20"/>
          <w:lang w:val="en-GB"/>
        </w:rPr>
      </w:pPr>
    </w:p>
    <w:p w14:paraId="5AB52140" w14:textId="4A8C27A4" w:rsidR="004D58BB" w:rsidRPr="006E0C2F" w:rsidRDefault="004D58BB" w:rsidP="00AC65A3">
      <w:pPr>
        <w:pStyle w:val="ListParagraph"/>
        <w:numPr>
          <w:ilvl w:val="1"/>
          <w:numId w:val="34"/>
        </w:numPr>
        <w:ind w:left="0" w:hanging="567"/>
        <w:jc w:val="both"/>
        <w:rPr>
          <w:rFonts w:ascii="Myriad Pro" w:hAnsi="Myriad Pro"/>
          <w:bCs/>
          <w:iCs/>
          <w:sz w:val="20"/>
          <w:szCs w:val="20"/>
          <w:lang w:val="en-GB"/>
        </w:rPr>
      </w:pPr>
      <w:r w:rsidRPr="006E0C2F">
        <w:rPr>
          <w:rFonts w:ascii="Myriad Pro" w:hAnsi="Myriad Pro"/>
          <w:bCs/>
          <w:i/>
          <w:sz w:val="20"/>
          <w:szCs w:val="20"/>
          <w:lang w:val="en-GB"/>
        </w:rPr>
        <w:t>Performance Bond</w:t>
      </w:r>
      <w:r w:rsidRPr="006E0C2F">
        <w:rPr>
          <w:rFonts w:ascii="Myriad Pro" w:hAnsi="Myriad Pro"/>
          <w:bCs/>
          <w:iCs/>
          <w:sz w:val="20"/>
          <w:szCs w:val="20"/>
          <w:lang w:val="en-GB"/>
        </w:rPr>
        <w:t xml:space="preserve">. </w:t>
      </w:r>
      <w:r w:rsidR="00ED0528" w:rsidRPr="006E0C2F">
        <w:rPr>
          <w:rFonts w:ascii="Myriad Pro" w:hAnsi="Myriad Pro"/>
          <w:bCs/>
          <w:sz w:val="20"/>
          <w:szCs w:val="20"/>
          <w:lang w:val="en-GB"/>
        </w:rPr>
        <w:t xml:space="preserve">The </w:t>
      </w:r>
      <w:proofErr w:type="spellStart"/>
      <w:r w:rsidR="00ED0528" w:rsidRPr="006E0C2F">
        <w:rPr>
          <w:rFonts w:ascii="Myriad Pro" w:hAnsi="Myriad Pro"/>
          <w:bCs/>
          <w:sz w:val="20"/>
          <w:szCs w:val="20"/>
          <w:lang w:val="en-GB"/>
        </w:rPr>
        <w:t>AsBo</w:t>
      </w:r>
      <w:proofErr w:type="spellEnd"/>
      <w:r w:rsidR="00ED0528" w:rsidRPr="006E0C2F">
        <w:rPr>
          <w:rFonts w:ascii="Myriad Pro" w:hAnsi="Myriad Pro"/>
          <w:bCs/>
          <w:sz w:val="20"/>
          <w:szCs w:val="20"/>
          <w:lang w:val="en-GB"/>
        </w:rPr>
        <w:t xml:space="preserve"> shall </w:t>
      </w:r>
      <w:r w:rsidR="006028C1" w:rsidRPr="006E0C2F">
        <w:rPr>
          <w:rFonts w:ascii="Myriad Pro" w:hAnsi="Myriad Pro"/>
          <w:bCs/>
          <w:sz w:val="20"/>
          <w:szCs w:val="20"/>
          <w:lang w:val="en-GB"/>
        </w:rPr>
        <w:t>provide a</w:t>
      </w:r>
      <w:r w:rsidR="003546BF" w:rsidRPr="006E0C2F">
        <w:rPr>
          <w:rFonts w:ascii="Myriad Pro" w:hAnsi="Myriad Pro"/>
          <w:bCs/>
          <w:sz w:val="20"/>
          <w:szCs w:val="20"/>
          <w:lang w:val="en-GB"/>
        </w:rPr>
        <w:t xml:space="preserve">n </w:t>
      </w:r>
      <w:r w:rsidR="007239B5" w:rsidRPr="006E0C2F">
        <w:rPr>
          <w:rFonts w:ascii="Myriad Pro" w:hAnsi="Myriad Pro"/>
          <w:bCs/>
          <w:sz w:val="20"/>
          <w:szCs w:val="20"/>
          <w:lang w:val="en-GB"/>
        </w:rPr>
        <w:t>unconditional and irrevocable</w:t>
      </w:r>
      <w:r w:rsidR="006028C1" w:rsidRPr="006E0C2F">
        <w:rPr>
          <w:rFonts w:ascii="Myriad Pro" w:hAnsi="Myriad Pro"/>
          <w:bCs/>
          <w:sz w:val="20"/>
          <w:szCs w:val="20"/>
          <w:lang w:val="en-GB"/>
        </w:rPr>
        <w:t xml:space="preserve"> performance (payment) guarantee statement</w:t>
      </w:r>
      <w:r w:rsidR="000B3104" w:rsidRPr="006E0C2F">
        <w:rPr>
          <w:rFonts w:ascii="Myriad Pro" w:hAnsi="Myriad Pro"/>
          <w:bCs/>
          <w:sz w:val="20"/>
          <w:szCs w:val="20"/>
          <w:lang w:val="en-GB"/>
        </w:rPr>
        <w:t xml:space="preserve"> </w:t>
      </w:r>
      <w:r w:rsidR="003A6535" w:rsidRPr="006E0C2F">
        <w:rPr>
          <w:rFonts w:ascii="Myriad Pro" w:hAnsi="Myriad Pro"/>
          <w:bCs/>
          <w:sz w:val="20"/>
          <w:szCs w:val="20"/>
          <w:lang w:val="en-GB"/>
        </w:rPr>
        <w:t xml:space="preserve">for the due and punctual </w:t>
      </w:r>
      <w:r w:rsidR="00C851AE" w:rsidRPr="006E0C2F">
        <w:rPr>
          <w:rFonts w:ascii="Myriad Pro" w:hAnsi="Myriad Pro"/>
          <w:bCs/>
          <w:sz w:val="20"/>
          <w:szCs w:val="20"/>
          <w:lang w:val="en-GB"/>
        </w:rPr>
        <w:t xml:space="preserve">fulfilment of the </w:t>
      </w:r>
      <w:proofErr w:type="spellStart"/>
      <w:r w:rsidR="00C851AE" w:rsidRPr="006E0C2F">
        <w:rPr>
          <w:rFonts w:ascii="Myriad Pro" w:hAnsi="Myriad Pro"/>
          <w:bCs/>
          <w:sz w:val="20"/>
          <w:szCs w:val="20"/>
          <w:lang w:val="en-GB"/>
        </w:rPr>
        <w:t>AsBo`s</w:t>
      </w:r>
      <w:proofErr w:type="spellEnd"/>
      <w:r w:rsidR="00C851AE" w:rsidRPr="006E0C2F">
        <w:rPr>
          <w:rFonts w:ascii="Myriad Pro" w:hAnsi="Myriad Pro"/>
          <w:bCs/>
          <w:sz w:val="20"/>
          <w:szCs w:val="20"/>
          <w:lang w:val="en-GB"/>
        </w:rPr>
        <w:t xml:space="preserve"> obligations under the Agreement</w:t>
      </w:r>
      <w:r w:rsidR="00753DEA" w:rsidRPr="006E0C2F">
        <w:rPr>
          <w:rFonts w:ascii="Myriad Pro" w:hAnsi="Myriad Pro"/>
          <w:bCs/>
          <w:sz w:val="20"/>
          <w:szCs w:val="20"/>
          <w:lang w:val="en-GB"/>
        </w:rPr>
        <w:t xml:space="preserve"> substantially</w:t>
      </w:r>
      <w:r w:rsidR="00C851AE" w:rsidRPr="006E0C2F">
        <w:rPr>
          <w:rFonts w:ascii="Myriad Pro" w:hAnsi="Myriad Pro"/>
          <w:bCs/>
          <w:sz w:val="20"/>
          <w:szCs w:val="20"/>
          <w:lang w:val="en-GB"/>
        </w:rPr>
        <w:t xml:space="preserve"> </w:t>
      </w:r>
      <w:r w:rsidR="00D76E09" w:rsidRPr="006E0C2F">
        <w:rPr>
          <w:rFonts w:ascii="Myriad Pro" w:hAnsi="Myriad Pro"/>
          <w:bCs/>
          <w:sz w:val="20"/>
          <w:szCs w:val="20"/>
          <w:lang w:val="en-GB"/>
        </w:rPr>
        <w:t xml:space="preserve">in the form enclosed as </w:t>
      </w:r>
      <w:r w:rsidR="00D76E09" w:rsidRPr="006E0C2F">
        <w:rPr>
          <w:rFonts w:ascii="Myriad Pro" w:hAnsi="Myriad Pro"/>
          <w:bCs/>
          <w:i/>
          <w:iCs/>
          <w:sz w:val="20"/>
          <w:szCs w:val="20"/>
          <w:lang w:val="en-GB"/>
        </w:rPr>
        <w:t>Annex</w:t>
      </w:r>
      <w:r w:rsidR="009F343A" w:rsidRPr="006E0C2F">
        <w:rPr>
          <w:rFonts w:ascii="Myriad Pro" w:hAnsi="Myriad Pro"/>
          <w:bCs/>
          <w:i/>
          <w:iCs/>
          <w:sz w:val="20"/>
          <w:szCs w:val="20"/>
          <w:lang w:val="en-GB"/>
        </w:rPr>
        <w:t xml:space="preserve"> </w:t>
      </w:r>
      <w:r w:rsidR="00556900" w:rsidRPr="006E0C2F">
        <w:rPr>
          <w:rFonts w:ascii="Myriad Pro" w:hAnsi="Myriad Pro"/>
          <w:bCs/>
          <w:i/>
          <w:iCs/>
          <w:sz w:val="20"/>
          <w:szCs w:val="20"/>
          <w:lang w:val="en-GB"/>
        </w:rPr>
        <w:t xml:space="preserve">C: Performance Bond </w:t>
      </w:r>
      <w:r w:rsidR="00C851AE" w:rsidRPr="006E0C2F">
        <w:rPr>
          <w:rFonts w:ascii="Myriad Pro" w:hAnsi="Myriad Pro"/>
          <w:bCs/>
          <w:sz w:val="20"/>
          <w:szCs w:val="20"/>
          <w:lang w:val="en-GB"/>
        </w:rPr>
        <w:t>(the “</w:t>
      </w:r>
      <w:r w:rsidR="00C851AE" w:rsidRPr="006E0C2F">
        <w:rPr>
          <w:rFonts w:ascii="Myriad Pro" w:hAnsi="Myriad Pro"/>
          <w:bCs/>
          <w:sz w:val="20"/>
          <w:szCs w:val="20"/>
          <w:u w:val="single"/>
          <w:lang w:val="en-GB"/>
        </w:rPr>
        <w:t>Performance Bond</w:t>
      </w:r>
      <w:r w:rsidR="00C851AE" w:rsidRPr="006E0C2F">
        <w:rPr>
          <w:rFonts w:ascii="Myriad Pro" w:hAnsi="Myriad Pro"/>
          <w:bCs/>
          <w:sz w:val="20"/>
          <w:szCs w:val="20"/>
          <w:lang w:val="en-GB"/>
        </w:rPr>
        <w:t xml:space="preserve">”) </w:t>
      </w:r>
      <w:r w:rsidR="009C3842" w:rsidRPr="006E0C2F">
        <w:rPr>
          <w:rFonts w:ascii="Myriad Pro" w:hAnsi="Myriad Pro"/>
          <w:bCs/>
          <w:sz w:val="20"/>
          <w:szCs w:val="20"/>
          <w:lang w:val="en-GB"/>
        </w:rPr>
        <w:t xml:space="preserve">to the Principal for the amount equal to ten percent (10%) of the Total Value of the Agreement under Clause </w:t>
      </w:r>
      <w:r w:rsidR="009C3842" w:rsidRPr="006E0C2F">
        <w:rPr>
          <w:rFonts w:ascii="Myriad Pro" w:hAnsi="Myriad Pro"/>
          <w:bCs/>
          <w:sz w:val="20"/>
          <w:szCs w:val="20"/>
          <w:lang w:val="en-GB"/>
        </w:rPr>
        <w:fldChar w:fldCharType="begin"/>
      </w:r>
      <w:r w:rsidR="009C3842" w:rsidRPr="006E0C2F">
        <w:rPr>
          <w:rFonts w:ascii="Myriad Pro" w:hAnsi="Myriad Pro"/>
          <w:bCs/>
          <w:sz w:val="20"/>
          <w:szCs w:val="20"/>
          <w:lang w:val="en-GB"/>
        </w:rPr>
        <w:instrText xml:space="preserve"> REF _Ref36473090 \r \h </w:instrText>
      </w:r>
      <w:r w:rsidR="00552590" w:rsidRPr="006E0C2F">
        <w:rPr>
          <w:rFonts w:ascii="Myriad Pro" w:hAnsi="Myriad Pro"/>
          <w:bCs/>
          <w:sz w:val="20"/>
          <w:szCs w:val="20"/>
          <w:lang w:val="en-GB"/>
        </w:rPr>
        <w:instrText xml:space="preserve"> \* MERGEFORMAT </w:instrText>
      </w:r>
      <w:r w:rsidR="009C3842" w:rsidRPr="006E0C2F">
        <w:rPr>
          <w:rFonts w:ascii="Myriad Pro" w:hAnsi="Myriad Pro"/>
          <w:bCs/>
          <w:sz w:val="20"/>
          <w:szCs w:val="20"/>
          <w:lang w:val="en-GB"/>
        </w:rPr>
      </w:r>
      <w:r w:rsidR="009C3842" w:rsidRPr="006E0C2F">
        <w:rPr>
          <w:rFonts w:ascii="Myriad Pro" w:hAnsi="Myriad Pro"/>
          <w:bCs/>
          <w:sz w:val="20"/>
          <w:szCs w:val="20"/>
          <w:lang w:val="en-GB"/>
        </w:rPr>
        <w:fldChar w:fldCharType="separate"/>
      </w:r>
      <w:r w:rsidR="00C56E16" w:rsidRPr="006E0C2F">
        <w:rPr>
          <w:rFonts w:ascii="Myriad Pro" w:hAnsi="Myriad Pro"/>
          <w:bCs/>
          <w:sz w:val="20"/>
          <w:szCs w:val="20"/>
          <w:lang w:val="en-GB"/>
        </w:rPr>
        <w:t>2.2</w:t>
      </w:r>
      <w:r w:rsidR="009C3842" w:rsidRPr="006E0C2F">
        <w:rPr>
          <w:rFonts w:ascii="Myriad Pro" w:hAnsi="Myriad Pro"/>
          <w:bCs/>
          <w:sz w:val="20"/>
          <w:szCs w:val="20"/>
          <w:lang w:val="en-GB"/>
        </w:rPr>
        <w:fldChar w:fldCharType="end"/>
      </w:r>
      <w:r w:rsidR="003546BF" w:rsidRPr="006E0C2F">
        <w:rPr>
          <w:rFonts w:ascii="Myriad Pro" w:hAnsi="Myriad Pro"/>
          <w:bCs/>
          <w:sz w:val="20"/>
          <w:szCs w:val="20"/>
          <w:lang w:val="en-GB"/>
        </w:rPr>
        <w:t xml:space="preserve">. </w:t>
      </w:r>
      <w:r w:rsidR="00ED0528" w:rsidRPr="006E0C2F">
        <w:rPr>
          <w:rFonts w:ascii="Myriad Pro" w:hAnsi="Myriad Pro"/>
          <w:bCs/>
          <w:iCs/>
          <w:sz w:val="20"/>
          <w:szCs w:val="20"/>
          <w:lang w:val="en-GB"/>
        </w:rPr>
        <w:t xml:space="preserve">Within twenty (20) Business Days following </w:t>
      </w:r>
      <w:r w:rsidR="00AF5EF7" w:rsidRPr="006E0C2F">
        <w:rPr>
          <w:rFonts w:ascii="Myriad Pro" w:hAnsi="Myriad Pro"/>
          <w:bCs/>
          <w:iCs/>
          <w:sz w:val="20"/>
          <w:szCs w:val="20"/>
          <w:lang w:val="en-GB"/>
        </w:rPr>
        <w:t xml:space="preserve">the Effective Date, the </w:t>
      </w:r>
      <w:proofErr w:type="spellStart"/>
      <w:r w:rsidR="00AF5EF7" w:rsidRPr="006E0C2F">
        <w:rPr>
          <w:rFonts w:ascii="Myriad Pro" w:hAnsi="Myriad Pro"/>
          <w:bCs/>
          <w:iCs/>
          <w:sz w:val="20"/>
          <w:szCs w:val="20"/>
          <w:lang w:val="en-GB"/>
        </w:rPr>
        <w:t>AsBo</w:t>
      </w:r>
      <w:proofErr w:type="spellEnd"/>
      <w:r w:rsidR="00AF5EF7" w:rsidRPr="006E0C2F">
        <w:rPr>
          <w:rFonts w:ascii="Myriad Pro" w:hAnsi="Myriad Pro"/>
          <w:bCs/>
          <w:iCs/>
          <w:sz w:val="20"/>
          <w:szCs w:val="20"/>
          <w:lang w:val="en-GB"/>
        </w:rPr>
        <w:t xml:space="preserve"> shall submit the Performance Bond</w:t>
      </w:r>
      <w:r w:rsidR="00C5719E" w:rsidRPr="006E0C2F">
        <w:rPr>
          <w:rFonts w:ascii="Myriad Pro" w:hAnsi="Myriad Pro"/>
          <w:bCs/>
          <w:iCs/>
          <w:sz w:val="20"/>
          <w:szCs w:val="20"/>
          <w:lang w:val="en-GB"/>
        </w:rPr>
        <w:t xml:space="preserve"> to the Principal.</w:t>
      </w:r>
      <w:r w:rsidR="00E625EB" w:rsidRPr="006E0C2F">
        <w:rPr>
          <w:rFonts w:ascii="Myriad Pro" w:hAnsi="Myriad Pro"/>
          <w:bCs/>
          <w:iCs/>
          <w:sz w:val="20"/>
          <w:szCs w:val="20"/>
          <w:lang w:val="en-GB"/>
        </w:rPr>
        <w:t xml:space="preserve"> </w:t>
      </w:r>
      <w:r w:rsidR="00E625EB" w:rsidRPr="006E0C2F">
        <w:rPr>
          <w:rFonts w:ascii="Myriad Pro" w:hAnsi="Myriad Pro"/>
          <w:bCs/>
          <w:sz w:val="20"/>
          <w:szCs w:val="20"/>
          <w:lang w:val="en-GB"/>
        </w:rPr>
        <w:t xml:space="preserve">The </w:t>
      </w:r>
      <w:proofErr w:type="spellStart"/>
      <w:r w:rsidR="00E625EB" w:rsidRPr="006E0C2F">
        <w:rPr>
          <w:rFonts w:ascii="Myriad Pro" w:hAnsi="Myriad Pro"/>
          <w:bCs/>
          <w:sz w:val="20"/>
          <w:szCs w:val="20"/>
          <w:lang w:val="en-GB"/>
        </w:rPr>
        <w:t>AsBo`s</w:t>
      </w:r>
      <w:proofErr w:type="spellEnd"/>
      <w:r w:rsidR="00E625EB" w:rsidRPr="006E0C2F">
        <w:rPr>
          <w:rFonts w:ascii="Myriad Pro" w:hAnsi="Myriad Pro"/>
          <w:bCs/>
          <w:sz w:val="20"/>
          <w:szCs w:val="20"/>
          <w:lang w:val="en-GB"/>
        </w:rPr>
        <w:t xml:space="preserve"> failure to maintain the </w:t>
      </w:r>
      <w:r w:rsidR="00997373" w:rsidRPr="006E0C2F">
        <w:rPr>
          <w:rFonts w:ascii="Myriad Pro" w:hAnsi="Myriad Pro"/>
          <w:bCs/>
          <w:sz w:val="20"/>
          <w:szCs w:val="20"/>
          <w:lang w:val="en-GB"/>
        </w:rPr>
        <w:t>Performance Bond</w:t>
      </w:r>
      <w:r w:rsidR="00E625EB" w:rsidRPr="006E0C2F">
        <w:rPr>
          <w:rFonts w:ascii="Myriad Pro" w:hAnsi="Myriad Pro"/>
          <w:bCs/>
          <w:sz w:val="20"/>
          <w:szCs w:val="20"/>
          <w:lang w:val="en-GB"/>
        </w:rPr>
        <w:t xml:space="preserve"> in accordance with the terms of the Agreement shall constitute a material breach of the Agreement.</w:t>
      </w:r>
      <w:r w:rsidR="003D1733" w:rsidRPr="006E0C2F">
        <w:rPr>
          <w:rFonts w:ascii="Myriad Pro" w:hAnsi="Myriad Pro"/>
          <w:bCs/>
          <w:sz w:val="20"/>
          <w:szCs w:val="20"/>
          <w:lang w:val="en-GB"/>
        </w:rPr>
        <w:t xml:space="preserve"> </w:t>
      </w:r>
      <w:r w:rsidR="003D1733" w:rsidRPr="006E0C2F">
        <w:rPr>
          <w:rFonts w:ascii="Myriad Pro" w:hAnsi="Myriad Pro"/>
          <w:bCs/>
          <w:iCs/>
          <w:sz w:val="20"/>
          <w:szCs w:val="20"/>
          <w:lang w:val="en-GB"/>
        </w:rPr>
        <w:t xml:space="preserve">The costs of such Performance Bond be at the sole expense of the </w:t>
      </w:r>
      <w:proofErr w:type="spellStart"/>
      <w:r w:rsidR="003D1733" w:rsidRPr="006E0C2F">
        <w:rPr>
          <w:rFonts w:ascii="Myriad Pro" w:hAnsi="Myriad Pro"/>
          <w:bCs/>
          <w:iCs/>
          <w:sz w:val="20"/>
          <w:szCs w:val="20"/>
          <w:lang w:val="en-GB"/>
        </w:rPr>
        <w:t>AsBo</w:t>
      </w:r>
      <w:proofErr w:type="spellEnd"/>
      <w:r w:rsidR="003D1733" w:rsidRPr="006E0C2F">
        <w:rPr>
          <w:rFonts w:ascii="Myriad Pro" w:hAnsi="Myriad Pro"/>
          <w:bCs/>
          <w:iCs/>
          <w:sz w:val="20"/>
          <w:szCs w:val="20"/>
          <w:lang w:val="en-GB"/>
        </w:rPr>
        <w:t xml:space="preserve">. </w:t>
      </w:r>
    </w:p>
    <w:p w14:paraId="17E54699" w14:textId="4570D39D" w:rsidR="00B65521" w:rsidRPr="006E0C2F" w:rsidRDefault="00983C3B" w:rsidP="00AC65A3">
      <w:pPr>
        <w:pStyle w:val="ListParagraph"/>
        <w:numPr>
          <w:ilvl w:val="1"/>
          <w:numId w:val="34"/>
        </w:numPr>
        <w:ind w:left="0" w:hanging="567"/>
        <w:jc w:val="both"/>
        <w:rPr>
          <w:rFonts w:ascii="Myriad Pro" w:hAnsi="Myriad Pro"/>
          <w:bCs/>
          <w:iCs/>
          <w:sz w:val="20"/>
          <w:szCs w:val="20"/>
          <w:lang w:val="en-GB"/>
        </w:rPr>
      </w:pPr>
      <w:r w:rsidRPr="006E0C2F">
        <w:rPr>
          <w:rFonts w:ascii="Myriad Pro" w:hAnsi="Myriad Pro"/>
          <w:bCs/>
          <w:i/>
          <w:sz w:val="20"/>
          <w:szCs w:val="20"/>
          <w:lang w:val="en-GB"/>
        </w:rPr>
        <w:t>Guarantor</w:t>
      </w:r>
      <w:r w:rsidR="007D7296" w:rsidRPr="006E0C2F">
        <w:rPr>
          <w:rFonts w:ascii="Myriad Pro" w:hAnsi="Myriad Pro"/>
          <w:bCs/>
          <w:sz w:val="20"/>
          <w:szCs w:val="20"/>
          <w:lang w:val="en-GB"/>
        </w:rPr>
        <w:t xml:space="preserve">. The Performance Bond shall be </w:t>
      </w:r>
      <w:r w:rsidR="00CC4DBE" w:rsidRPr="006E0C2F">
        <w:rPr>
          <w:rFonts w:ascii="Myriad Pro" w:hAnsi="Myriad Pro"/>
          <w:bCs/>
          <w:sz w:val="20"/>
          <w:szCs w:val="20"/>
          <w:lang w:val="en-GB"/>
        </w:rPr>
        <w:t>provided</w:t>
      </w:r>
      <w:r w:rsidR="007D7296" w:rsidRPr="006E0C2F">
        <w:rPr>
          <w:rFonts w:ascii="Myriad Pro" w:hAnsi="Myriad Pro"/>
          <w:bCs/>
          <w:sz w:val="20"/>
          <w:szCs w:val="20"/>
          <w:lang w:val="en-GB"/>
        </w:rPr>
        <w:t xml:space="preserve"> </w:t>
      </w:r>
      <w:r w:rsidR="004271DD" w:rsidRPr="006E0C2F">
        <w:rPr>
          <w:rFonts w:ascii="Myriad Pro" w:hAnsi="Myriad Pro"/>
          <w:bCs/>
          <w:sz w:val="20"/>
          <w:szCs w:val="20"/>
          <w:lang w:val="en-GB"/>
        </w:rPr>
        <w:t xml:space="preserve">by a licensed credit institution, insurance company (re-insurance company) or financial institution </w:t>
      </w:r>
      <w:r w:rsidR="00535B3F" w:rsidRPr="006E0C2F">
        <w:rPr>
          <w:rFonts w:ascii="Myriad Pro" w:hAnsi="Myriad Pro"/>
          <w:bCs/>
          <w:sz w:val="20"/>
          <w:szCs w:val="20"/>
          <w:lang w:val="en-GB"/>
        </w:rPr>
        <w:t>which is entitled to issue such Performance</w:t>
      </w:r>
      <w:r w:rsidR="00E1697A" w:rsidRPr="006E0C2F">
        <w:rPr>
          <w:rFonts w:ascii="Myriad Pro" w:hAnsi="Myriad Pro"/>
          <w:bCs/>
          <w:sz w:val="20"/>
          <w:szCs w:val="20"/>
          <w:lang w:val="en-GB"/>
        </w:rPr>
        <w:t xml:space="preserve"> Bond</w:t>
      </w:r>
      <w:r w:rsidR="00B062F0" w:rsidRPr="006E0C2F">
        <w:rPr>
          <w:rFonts w:ascii="Myriad Pro" w:hAnsi="Myriad Pro"/>
          <w:bCs/>
          <w:lang w:val="en-GB"/>
        </w:rPr>
        <w:t>.</w:t>
      </w:r>
      <w:r w:rsidR="00D76E09" w:rsidRPr="006E0C2F">
        <w:rPr>
          <w:rFonts w:ascii="Myriad Pro" w:hAnsi="Myriad Pro"/>
          <w:bCs/>
          <w:lang w:val="en-GB"/>
        </w:rPr>
        <w:t xml:space="preserve"> </w:t>
      </w:r>
      <w:r w:rsidR="00D76E09" w:rsidRPr="006E0C2F">
        <w:rPr>
          <w:rFonts w:ascii="Myriad Pro" w:hAnsi="Myriad Pro"/>
          <w:bCs/>
          <w:iCs/>
          <w:sz w:val="20"/>
          <w:szCs w:val="20"/>
          <w:lang w:val="en-GB"/>
        </w:rPr>
        <w:t xml:space="preserve">The </w:t>
      </w:r>
      <w:proofErr w:type="spellStart"/>
      <w:r w:rsidR="00D76E09" w:rsidRPr="006E0C2F">
        <w:rPr>
          <w:rFonts w:ascii="Myriad Pro" w:hAnsi="Myriad Pro"/>
          <w:bCs/>
          <w:iCs/>
          <w:sz w:val="20"/>
          <w:szCs w:val="20"/>
          <w:lang w:val="en-GB"/>
        </w:rPr>
        <w:t>AsBo`s</w:t>
      </w:r>
      <w:proofErr w:type="spellEnd"/>
      <w:r w:rsidR="00D76E09" w:rsidRPr="006E0C2F">
        <w:rPr>
          <w:rFonts w:ascii="Myriad Pro" w:hAnsi="Myriad Pro"/>
          <w:bCs/>
          <w:iCs/>
          <w:sz w:val="20"/>
          <w:szCs w:val="20"/>
          <w:lang w:val="en-GB"/>
        </w:rPr>
        <w:t xml:space="preserve"> Performance Bond shall be provided by </w:t>
      </w:r>
      <w:r w:rsidR="00CC4DBE" w:rsidRPr="006E0C2F">
        <w:rPr>
          <w:rFonts w:ascii="Myriad Pro" w:hAnsi="Myriad Pro"/>
          <w:bCs/>
          <w:iCs/>
          <w:sz w:val="20"/>
          <w:szCs w:val="20"/>
          <w:lang w:val="en-GB"/>
        </w:rPr>
        <w:t>a guarantor</w:t>
      </w:r>
      <w:r w:rsidR="00D76E09" w:rsidRPr="006E0C2F">
        <w:rPr>
          <w:rFonts w:ascii="Myriad Pro" w:hAnsi="Myriad Pro"/>
          <w:bCs/>
          <w:iCs/>
          <w:sz w:val="20"/>
          <w:szCs w:val="20"/>
          <w:lang w:val="en-GB"/>
        </w:rPr>
        <w:t xml:space="preserve"> with a required minimum rating of BB+ (or </w:t>
      </w:r>
      <w:proofErr w:type="spellStart"/>
      <w:r w:rsidR="00D76E09" w:rsidRPr="006E0C2F">
        <w:rPr>
          <w:rFonts w:ascii="Myriad Pro" w:hAnsi="Myriad Pro"/>
          <w:bCs/>
          <w:iCs/>
          <w:sz w:val="20"/>
          <w:szCs w:val="20"/>
          <w:lang w:val="en-GB"/>
        </w:rPr>
        <w:t>equivelant</w:t>
      </w:r>
      <w:proofErr w:type="spellEnd"/>
      <w:r w:rsidR="00D76E09" w:rsidRPr="006E0C2F">
        <w:rPr>
          <w:rFonts w:ascii="Myriad Pro" w:hAnsi="Myriad Pro"/>
          <w:bCs/>
          <w:iCs/>
          <w:sz w:val="20"/>
          <w:szCs w:val="20"/>
          <w:lang w:val="en-GB"/>
        </w:rPr>
        <w:t xml:space="preserve">) in accordance with either Standard &amp; Poor`s, Fitch`s or Moody`s rating agencies. The </w:t>
      </w:r>
      <w:r w:rsidR="00733E4E" w:rsidRPr="006E0C2F">
        <w:rPr>
          <w:rFonts w:ascii="Myriad Pro" w:hAnsi="Myriad Pro"/>
          <w:bCs/>
          <w:iCs/>
          <w:sz w:val="20"/>
          <w:szCs w:val="20"/>
          <w:lang w:val="en-GB"/>
        </w:rPr>
        <w:t>guarantor</w:t>
      </w:r>
      <w:r w:rsidR="00D76E09" w:rsidRPr="006E0C2F">
        <w:rPr>
          <w:rFonts w:ascii="Myriad Pro" w:hAnsi="Myriad Pro"/>
          <w:bCs/>
          <w:iCs/>
          <w:sz w:val="20"/>
          <w:szCs w:val="20"/>
          <w:lang w:val="en-GB"/>
        </w:rPr>
        <w:t xml:space="preserve"> shall be registered within the European Union.</w:t>
      </w:r>
      <w:r w:rsidR="00733E4E" w:rsidRPr="006E0C2F">
        <w:rPr>
          <w:rFonts w:ascii="Myriad Pro" w:hAnsi="Myriad Pro"/>
          <w:bCs/>
          <w:iCs/>
          <w:sz w:val="20"/>
          <w:szCs w:val="20"/>
          <w:lang w:val="en-GB"/>
        </w:rPr>
        <w:t xml:space="preserve"> </w:t>
      </w:r>
    </w:p>
    <w:p w14:paraId="5181EE73" w14:textId="2F48DC77" w:rsidR="003057CB" w:rsidRPr="006E0C2F" w:rsidRDefault="00255FD1"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 xml:space="preserve">Term. </w:t>
      </w:r>
      <w:r w:rsidRPr="006E0C2F">
        <w:rPr>
          <w:rFonts w:ascii="Myriad Pro" w:hAnsi="Myriad Pro"/>
          <w:bCs/>
          <w:iCs/>
          <w:sz w:val="20"/>
          <w:szCs w:val="20"/>
          <w:lang w:val="en-GB"/>
        </w:rPr>
        <w:t>The Performance Bond shall be valid throughout the term of the Agreement</w:t>
      </w:r>
      <w:r w:rsidR="00A351AE" w:rsidRPr="006E0C2F">
        <w:rPr>
          <w:rFonts w:ascii="Myriad Pro" w:hAnsi="Myriad Pro"/>
          <w:bCs/>
          <w:iCs/>
          <w:sz w:val="20"/>
          <w:szCs w:val="20"/>
          <w:lang w:val="en-GB"/>
        </w:rPr>
        <w:t xml:space="preserve">. The Performance Bond shall provide twelve (12) months </w:t>
      </w:r>
      <w:r w:rsidR="00AB6F57" w:rsidRPr="006E0C2F">
        <w:rPr>
          <w:rFonts w:ascii="Myriad Pro" w:hAnsi="Myriad Pro"/>
          <w:bCs/>
          <w:iCs/>
          <w:sz w:val="20"/>
          <w:szCs w:val="20"/>
          <w:lang w:val="en-GB"/>
        </w:rPr>
        <w:t xml:space="preserve">extended notification period as of the date of completion of all Services </w:t>
      </w:r>
      <w:r w:rsidR="003310A6" w:rsidRPr="006E0C2F">
        <w:rPr>
          <w:rFonts w:ascii="Myriad Pro" w:hAnsi="Myriad Pro"/>
          <w:bCs/>
          <w:iCs/>
          <w:sz w:val="20"/>
          <w:szCs w:val="20"/>
          <w:lang w:val="en-GB"/>
        </w:rPr>
        <w:t xml:space="preserve">by </w:t>
      </w:r>
      <w:proofErr w:type="spellStart"/>
      <w:r w:rsidR="003310A6" w:rsidRPr="006E0C2F">
        <w:rPr>
          <w:rFonts w:ascii="Myriad Pro" w:hAnsi="Myriad Pro"/>
          <w:bCs/>
          <w:iCs/>
          <w:sz w:val="20"/>
          <w:szCs w:val="20"/>
          <w:lang w:val="en-GB"/>
        </w:rPr>
        <w:t>AsBo</w:t>
      </w:r>
      <w:proofErr w:type="spellEnd"/>
      <w:r w:rsidR="003310A6" w:rsidRPr="006E0C2F">
        <w:rPr>
          <w:rFonts w:ascii="Myriad Pro" w:hAnsi="Myriad Pro"/>
          <w:bCs/>
          <w:iCs/>
          <w:sz w:val="20"/>
          <w:szCs w:val="20"/>
          <w:lang w:val="en-GB"/>
        </w:rPr>
        <w:t xml:space="preserve"> as confirmed by the Principal.</w:t>
      </w:r>
      <w:r w:rsidR="00BE777C" w:rsidRPr="006E0C2F">
        <w:rPr>
          <w:rFonts w:ascii="Myriad Pro" w:hAnsi="Myriad Pro"/>
          <w:bCs/>
          <w:iCs/>
          <w:sz w:val="20"/>
          <w:szCs w:val="20"/>
          <w:lang w:val="en-GB"/>
        </w:rPr>
        <w:t xml:space="preserve"> If the Performance Bond </w:t>
      </w:r>
      <w:r w:rsidR="00AF475D" w:rsidRPr="006E0C2F">
        <w:rPr>
          <w:rFonts w:ascii="Myriad Pro" w:hAnsi="Myriad Pro"/>
          <w:bCs/>
          <w:iCs/>
          <w:sz w:val="20"/>
          <w:szCs w:val="20"/>
          <w:lang w:val="en-GB"/>
        </w:rPr>
        <w:t>expiration date falls</w:t>
      </w:r>
      <w:r w:rsidR="00BE777C" w:rsidRPr="006E0C2F">
        <w:rPr>
          <w:rFonts w:ascii="Myriad Pro" w:hAnsi="Myriad Pro"/>
          <w:bCs/>
          <w:iCs/>
          <w:sz w:val="20"/>
          <w:szCs w:val="20"/>
          <w:lang w:val="en-GB"/>
        </w:rPr>
        <w:t xml:space="preserve"> before the </w:t>
      </w:r>
      <w:r w:rsidR="00371D6C" w:rsidRPr="006E0C2F">
        <w:rPr>
          <w:rFonts w:ascii="Myriad Pro" w:hAnsi="Myriad Pro"/>
          <w:bCs/>
          <w:iCs/>
          <w:sz w:val="20"/>
          <w:szCs w:val="20"/>
          <w:lang w:val="en-GB"/>
        </w:rPr>
        <w:t xml:space="preserve">termination or expiration of the Agreement, </w:t>
      </w:r>
      <w:proofErr w:type="spellStart"/>
      <w:r w:rsidR="00371D6C" w:rsidRPr="006E0C2F">
        <w:rPr>
          <w:rFonts w:ascii="Myriad Pro" w:hAnsi="Myriad Pro"/>
          <w:bCs/>
          <w:iCs/>
          <w:sz w:val="20"/>
          <w:szCs w:val="20"/>
          <w:lang w:val="en-GB"/>
        </w:rPr>
        <w:t>AsBo</w:t>
      </w:r>
      <w:proofErr w:type="spellEnd"/>
      <w:r w:rsidR="00371D6C" w:rsidRPr="006E0C2F">
        <w:rPr>
          <w:rFonts w:ascii="Myriad Pro" w:hAnsi="Myriad Pro"/>
          <w:bCs/>
          <w:iCs/>
          <w:sz w:val="20"/>
          <w:szCs w:val="20"/>
          <w:lang w:val="en-GB"/>
        </w:rPr>
        <w:t xml:space="preserve"> shall </w:t>
      </w:r>
      <w:r w:rsidR="00AB32E5" w:rsidRPr="006E0C2F">
        <w:rPr>
          <w:rFonts w:ascii="Myriad Pro" w:hAnsi="Myriad Pro"/>
          <w:bCs/>
          <w:iCs/>
          <w:sz w:val="20"/>
          <w:szCs w:val="20"/>
          <w:lang w:val="en-GB"/>
        </w:rPr>
        <w:t xml:space="preserve">submit a new Performance Bond </w:t>
      </w:r>
      <w:r w:rsidR="00947FF4" w:rsidRPr="006E0C2F">
        <w:rPr>
          <w:rFonts w:ascii="Myriad Pro" w:hAnsi="Myriad Pro"/>
          <w:bCs/>
          <w:iCs/>
          <w:sz w:val="20"/>
          <w:szCs w:val="20"/>
          <w:lang w:val="en-GB"/>
        </w:rPr>
        <w:t xml:space="preserve">substantially </w:t>
      </w:r>
      <w:r w:rsidR="00AB32E5" w:rsidRPr="006E0C2F">
        <w:rPr>
          <w:rFonts w:ascii="Myriad Pro" w:hAnsi="Myriad Pro"/>
          <w:bCs/>
          <w:iCs/>
          <w:sz w:val="20"/>
          <w:szCs w:val="20"/>
          <w:lang w:val="en-GB"/>
        </w:rPr>
        <w:t xml:space="preserve">in the form enclosed as </w:t>
      </w:r>
      <w:r w:rsidR="00AB32E5" w:rsidRPr="006E0C2F">
        <w:rPr>
          <w:rFonts w:ascii="Myriad Pro" w:hAnsi="Myriad Pro"/>
          <w:bCs/>
          <w:i/>
          <w:iCs/>
          <w:sz w:val="20"/>
          <w:szCs w:val="20"/>
          <w:lang w:val="en-GB"/>
        </w:rPr>
        <w:t xml:space="preserve">Annex </w:t>
      </w:r>
      <w:r w:rsidR="00556900" w:rsidRPr="006E0C2F">
        <w:rPr>
          <w:rFonts w:ascii="Myriad Pro" w:hAnsi="Myriad Pro"/>
          <w:bCs/>
          <w:i/>
          <w:iCs/>
          <w:sz w:val="20"/>
          <w:szCs w:val="20"/>
          <w:lang w:val="en-GB"/>
        </w:rPr>
        <w:t xml:space="preserve">C: Performance Bond </w:t>
      </w:r>
      <w:r w:rsidR="00AB32E5" w:rsidRPr="006E0C2F">
        <w:rPr>
          <w:rFonts w:ascii="Myriad Pro" w:hAnsi="Myriad Pro"/>
          <w:bCs/>
          <w:lang w:val="en-GB"/>
        </w:rPr>
        <w:t xml:space="preserve"> </w:t>
      </w:r>
      <w:r w:rsidR="00AB32E5" w:rsidRPr="006E0C2F">
        <w:rPr>
          <w:rFonts w:ascii="Myriad Pro" w:hAnsi="Myriad Pro"/>
          <w:bCs/>
          <w:sz w:val="20"/>
          <w:szCs w:val="20"/>
          <w:lang w:val="en-GB"/>
        </w:rPr>
        <w:t>to the Principal</w:t>
      </w:r>
      <w:r w:rsidR="00C830FA" w:rsidRPr="006E0C2F">
        <w:rPr>
          <w:rFonts w:ascii="Myriad Pro" w:hAnsi="Myriad Pro"/>
          <w:bCs/>
          <w:sz w:val="20"/>
          <w:szCs w:val="20"/>
          <w:lang w:val="en-GB"/>
        </w:rPr>
        <w:t xml:space="preserve"> not later than within </w:t>
      </w:r>
      <w:r w:rsidR="00AF475D" w:rsidRPr="006E0C2F">
        <w:rPr>
          <w:rFonts w:ascii="Myriad Pro" w:hAnsi="Myriad Pro"/>
          <w:bCs/>
          <w:sz w:val="20"/>
          <w:szCs w:val="20"/>
          <w:lang w:val="en-GB"/>
        </w:rPr>
        <w:t>twenty</w:t>
      </w:r>
      <w:r w:rsidR="00C830FA" w:rsidRPr="006E0C2F">
        <w:rPr>
          <w:rFonts w:ascii="Myriad Pro" w:hAnsi="Myriad Pro"/>
          <w:bCs/>
          <w:sz w:val="20"/>
          <w:szCs w:val="20"/>
          <w:lang w:val="en-GB"/>
        </w:rPr>
        <w:t xml:space="preserve"> (</w:t>
      </w:r>
      <w:r w:rsidR="00AF475D" w:rsidRPr="006E0C2F">
        <w:rPr>
          <w:rFonts w:ascii="Myriad Pro" w:hAnsi="Myriad Pro"/>
          <w:bCs/>
          <w:sz w:val="20"/>
          <w:szCs w:val="20"/>
          <w:lang w:val="en-GB"/>
        </w:rPr>
        <w:t>20</w:t>
      </w:r>
      <w:r w:rsidR="00C830FA" w:rsidRPr="006E0C2F">
        <w:rPr>
          <w:rFonts w:ascii="Myriad Pro" w:hAnsi="Myriad Pro"/>
          <w:bCs/>
          <w:sz w:val="20"/>
          <w:szCs w:val="20"/>
          <w:lang w:val="en-GB"/>
        </w:rPr>
        <w:t xml:space="preserve">) Business Days </w:t>
      </w:r>
      <w:r w:rsidR="00AF475D" w:rsidRPr="006E0C2F">
        <w:rPr>
          <w:rFonts w:ascii="Myriad Pro" w:hAnsi="Myriad Pro"/>
          <w:bCs/>
          <w:sz w:val="20"/>
          <w:szCs w:val="20"/>
          <w:lang w:val="en-GB"/>
        </w:rPr>
        <w:t xml:space="preserve">before the expiration date of the previous Performance Bond. </w:t>
      </w:r>
    </w:p>
    <w:p w14:paraId="4B906B1A" w14:textId="0AACC926" w:rsidR="00E30C08" w:rsidRPr="006C2067" w:rsidRDefault="00E30C08" w:rsidP="00E30C08">
      <w:pPr>
        <w:pStyle w:val="Heading1"/>
        <w:rPr>
          <w:rFonts w:ascii="Myriad Pro" w:hAnsi="Myriad Pro"/>
          <w:b/>
          <w:sz w:val="20"/>
          <w:szCs w:val="20"/>
          <w:lang w:val="en-GB"/>
        </w:rPr>
      </w:pPr>
      <w:bookmarkStart w:id="131" w:name="_Ref516216288"/>
      <w:bookmarkStart w:id="132" w:name="_Toc67998526"/>
      <w:r w:rsidRPr="006C2067">
        <w:rPr>
          <w:rFonts w:ascii="Myriad Pro" w:hAnsi="Myriad Pro"/>
          <w:b/>
          <w:sz w:val="20"/>
          <w:szCs w:val="20"/>
          <w:lang w:val="en-GB"/>
        </w:rPr>
        <w:t>Section XV</w:t>
      </w:r>
      <w:r w:rsidR="009A738F">
        <w:rPr>
          <w:rFonts w:ascii="Myriad Pro" w:hAnsi="Myriad Pro"/>
          <w:b/>
          <w:sz w:val="20"/>
          <w:szCs w:val="20"/>
          <w:lang w:val="en-GB"/>
        </w:rPr>
        <w:t>I</w:t>
      </w:r>
      <w:r w:rsidRPr="006C2067">
        <w:rPr>
          <w:rFonts w:ascii="Myriad Pro" w:hAnsi="Myriad Pro"/>
          <w:b/>
          <w:sz w:val="20"/>
          <w:szCs w:val="20"/>
          <w:lang w:val="en-GB"/>
        </w:rPr>
        <w:t>. Force Majeure</w:t>
      </w:r>
      <w:bookmarkEnd w:id="131"/>
      <w:bookmarkEnd w:id="132"/>
    </w:p>
    <w:p w14:paraId="7E699D62"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34C7A9BF" w14:textId="1F4BACBD"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Effects of Force Majeure</w:t>
      </w:r>
      <w:r w:rsidRPr="006E0C2F">
        <w:rPr>
          <w:rFonts w:ascii="Myriad Pro" w:hAnsi="Myriad Pro"/>
          <w:bCs/>
          <w:sz w:val="20"/>
          <w:szCs w:val="20"/>
          <w:lang w:val="en-GB"/>
        </w:rPr>
        <w:t xml:space="preserve">. Subject to the requirements set forth in accordance with Clauses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_Ref516216944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85261">
        <w:rPr>
          <w:rFonts w:ascii="Myriad Pro" w:hAnsi="Myriad Pro"/>
          <w:bCs/>
          <w:sz w:val="20"/>
          <w:szCs w:val="20"/>
          <w:lang w:val="en-GB"/>
        </w:rPr>
        <w:t>16.2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and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_Ref516216951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85261">
        <w:rPr>
          <w:rFonts w:ascii="Myriad Pro" w:hAnsi="Myriad Pro"/>
          <w:bCs/>
          <w:sz w:val="20"/>
          <w:szCs w:val="20"/>
          <w:lang w:val="en-GB"/>
        </w:rPr>
        <w:t>16.3</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each Party shall be relieved from liability for non-performance of its obligations under this Agreement (other than any obligation to pay) to the extent that the Party is not able to perform such obligations due to a Force Majeure Event. </w:t>
      </w:r>
      <w:bookmarkStart w:id="133" w:name="_Ref472340627"/>
    </w:p>
    <w:p w14:paraId="6AC7C2A6" w14:textId="7777777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34" w:name="_Ref516216944"/>
      <w:r w:rsidRPr="006E0C2F">
        <w:rPr>
          <w:rFonts w:ascii="Myriad Pro" w:hAnsi="Myriad Pro"/>
          <w:bCs/>
          <w:i/>
          <w:sz w:val="20"/>
          <w:szCs w:val="20"/>
          <w:lang w:val="en-GB"/>
        </w:rPr>
        <w:t>Action on Becoming Aware of Force Majeure</w:t>
      </w:r>
      <w:r w:rsidRPr="006E0C2F">
        <w:rPr>
          <w:rFonts w:ascii="Myriad Pro" w:hAnsi="Myriad Pro"/>
          <w:bCs/>
          <w:sz w:val="20"/>
          <w:szCs w:val="20"/>
          <w:lang w:val="en-GB"/>
        </w:rPr>
        <w:t xml:space="preserve">. Each Party </w:t>
      </w:r>
      <w:proofErr w:type="gramStart"/>
      <w:r w:rsidRPr="006E0C2F">
        <w:rPr>
          <w:rFonts w:ascii="Myriad Pro" w:hAnsi="Myriad Pro"/>
          <w:bCs/>
          <w:sz w:val="20"/>
          <w:szCs w:val="20"/>
          <w:lang w:val="en-GB"/>
        </w:rPr>
        <w:t>shall at all times</w:t>
      </w:r>
      <w:proofErr w:type="gramEnd"/>
      <w:r w:rsidRPr="006E0C2F">
        <w:rPr>
          <w:rFonts w:ascii="Myriad Pro" w:hAnsi="Myriad Pro"/>
          <w:bCs/>
          <w:sz w:val="20"/>
          <w:szCs w:val="20"/>
          <w:lang w:val="en-GB"/>
        </w:rPr>
        <w:t>, following the occurrence of a Force Majeure Event:</w:t>
      </w:r>
      <w:bookmarkEnd w:id="133"/>
      <w:bookmarkEnd w:id="134"/>
      <w:r w:rsidRPr="006E0C2F">
        <w:rPr>
          <w:rFonts w:ascii="Myriad Pro" w:hAnsi="Myriad Pro"/>
          <w:bCs/>
          <w:sz w:val="20"/>
          <w:szCs w:val="20"/>
          <w:lang w:val="en-GB"/>
        </w:rPr>
        <w:t xml:space="preserve"> </w:t>
      </w:r>
    </w:p>
    <w:p w14:paraId="0C835856" w14:textId="77777777" w:rsidR="00E30C08" w:rsidRPr="006E0C2F" w:rsidRDefault="00E30C08" w:rsidP="00B70309">
      <w:pPr>
        <w:pStyle w:val="Level2"/>
        <w:numPr>
          <w:ilvl w:val="0"/>
          <w:numId w:val="21"/>
        </w:numPr>
        <w:ind w:left="567" w:hanging="567"/>
        <w:rPr>
          <w:rFonts w:ascii="Myriad Pro" w:hAnsi="Myriad Pro"/>
          <w:bCs/>
          <w:sz w:val="20"/>
          <w:szCs w:val="20"/>
        </w:rPr>
      </w:pPr>
      <w:bookmarkStart w:id="135" w:name="_Ref516216972"/>
      <w:r w:rsidRPr="006E0C2F">
        <w:rPr>
          <w:rFonts w:ascii="Myriad Pro" w:hAnsi="Myriad Pro"/>
          <w:bCs/>
          <w:sz w:val="20"/>
          <w:szCs w:val="20"/>
        </w:rPr>
        <w:t>take reasonable steps to prevent and mitigate the consequences of such an event upon the performance of its obligations under this Agreement, resume performance of its obligations affected by the Force Majeure Event as soon as practicable and use reasonable endeavours in accordance with Good Industry Practice to remedy its failure to perform; and</w:t>
      </w:r>
      <w:bookmarkEnd w:id="135"/>
      <w:r w:rsidRPr="006E0C2F">
        <w:rPr>
          <w:rFonts w:ascii="Myriad Pro" w:hAnsi="Myriad Pro"/>
          <w:bCs/>
          <w:sz w:val="20"/>
          <w:szCs w:val="20"/>
        </w:rPr>
        <w:t xml:space="preserve"> </w:t>
      </w:r>
    </w:p>
    <w:p w14:paraId="25E0A2CD" w14:textId="2126DE4E" w:rsidR="00E30C08" w:rsidRPr="006E0C2F" w:rsidRDefault="00E30C08" w:rsidP="00B70309">
      <w:pPr>
        <w:pStyle w:val="Level2"/>
        <w:numPr>
          <w:ilvl w:val="0"/>
          <w:numId w:val="21"/>
        </w:numPr>
        <w:ind w:left="567" w:hanging="567"/>
        <w:rPr>
          <w:rFonts w:ascii="Myriad Pro" w:hAnsi="Myriad Pro"/>
          <w:bCs/>
          <w:sz w:val="20"/>
          <w:szCs w:val="20"/>
        </w:rPr>
      </w:pPr>
      <w:r w:rsidRPr="006E0C2F">
        <w:rPr>
          <w:rFonts w:ascii="Myriad Pro" w:hAnsi="Myriad Pro"/>
          <w:bCs/>
          <w:sz w:val="20"/>
          <w:szCs w:val="20"/>
        </w:rPr>
        <w:lastRenderedPageBreak/>
        <w:t xml:space="preserve">not be relieved from liability under this Agreement to the extent that it is not able to perform, or has not in fact performed, its obligations under this Agreement due to any failure to comply with its obligations under Clause </w:t>
      </w:r>
      <w:r w:rsidRPr="006E0C2F">
        <w:rPr>
          <w:rFonts w:ascii="Myriad Pro" w:hAnsi="Myriad Pro"/>
          <w:bCs/>
          <w:sz w:val="20"/>
          <w:szCs w:val="20"/>
        </w:rPr>
        <w:fldChar w:fldCharType="begin"/>
      </w:r>
      <w:r w:rsidRPr="006E0C2F">
        <w:rPr>
          <w:rFonts w:ascii="Myriad Pro" w:hAnsi="Myriad Pro"/>
          <w:bCs/>
          <w:sz w:val="20"/>
          <w:szCs w:val="20"/>
        </w:rPr>
        <w:instrText xml:space="preserve"> REF _Ref516216944 \r \h  \* MERGEFORMAT </w:instrText>
      </w:r>
      <w:r w:rsidRPr="006E0C2F">
        <w:rPr>
          <w:rFonts w:ascii="Myriad Pro" w:hAnsi="Myriad Pro"/>
          <w:bCs/>
          <w:sz w:val="20"/>
          <w:szCs w:val="20"/>
        </w:rPr>
      </w:r>
      <w:r w:rsidRPr="006E0C2F">
        <w:rPr>
          <w:rFonts w:ascii="Myriad Pro" w:hAnsi="Myriad Pro"/>
          <w:bCs/>
          <w:sz w:val="20"/>
          <w:szCs w:val="20"/>
        </w:rPr>
        <w:fldChar w:fldCharType="separate"/>
      </w:r>
      <w:r w:rsidR="00D85261">
        <w:rPr>
          <w:rFonts w:ascii="Myriad Pro" w:hAnsi="Myriad Pro"/>
          <w:bCs/>
          <w:sz w:val="20"/>
          <w:szCs w:val="20"/>
        </w:rPr>
        <w:t>16.2</w:t>
      </w:r>
      <w:r w:rsidRPr="006E0C2F">
        <w:rPr>
          <w:rFonts w:ascii="Myriad Pro" w:hAnsi="Myriad Pro"/>
          <w:bCs/>
          <w:sz w:val="20"/>
          <w:szCs w:val="20"/>
        </w:rPr>
        <w:fldChar w:fldCharType="end"/>
      </w:r>
      <w:r w:rsidRPr="006E0C2F">
        <w:rPr>
          <w:rFonts w:ascii="Myriad Pro" w:hAnsi="Myriad Pro"/>
          <w:bCs/>
          <w:sz w:val="20"/>
          <w:szCs w:val="20"/>
        </w:rPr>
        <w:fldChar w:fldCharType="begin"/>
      </w:r>
      <w:r w:rsidRPr="006E0C2F">
        <w:rPr>
          <w:rFonts w:ascii="Myriad Pro" w:hAnsi="Myriad Pro"/>
          <w:bCs/>
          <w:sz w:val="20"/>
          <w:szCs w:val="20"/>
        </w:rPr>
        <w:instrText xml:space="preserve"> REF _Ref516216972 \r \h  \* MERGEFORMAT </w:instrText>
      </w:r>
      <w:r w:rsidRPr="006E0C2F">
        <w:rPr>
          <w:rFonts w:ascii="Myriad Pro" w:hAnsi="Myriad Pro"/>
          <w:bCs/>
          <w:sz w:val="20"/>
          <w:szCs w:val="20"/>
        </w:rPr>
      </w:r>
      <w:r w:rsidRPr="006E0C2F">
        <w:rPr>
          <w:rFonts w:ascii="Myriad Pro" w:hAnsi="Myriad Pro"/>
          <w:bCs/>
          <w:sz w:val="20"/>
          <w:szCs w:val="20"/>
        </w:rPr>
        <w:fldChar w:fldCharType="separate"/>
      </w:r>
      <w:r w:rsidR="00D85261">
        <w:rPr>
          <w:rFonts w:ascii="Myriad Pro" w:hAnsi="Myriad Pro"/>
          <w:bCs/>
          <w:sz w:val="20"/>
          <w:szCs w:val="20"/>
        </w:rPr>
        <w:t>(a)</w:t>
      </w:r>
      <w:r w:rsidRPr="006E0C2F">
        <w:rPr>
          <w:rFonts w:ascii="Myriad Pro" w:hAnsi="Myriad Pro"/>
          <w:bCs/>
          <w:sz w:val="20"/>
          <w:szCs w:val="20"/>
        </w:rPr>
        <w:fldChar w:fldCharType="end"/>
      </w:r>
      <w:r w:rsidRPr="006E0C2F">
        <w:rPr>
          <w:rFonts w:ascii="Myriad Pro" w:hAnsi="Myriad Pro"/>
          <w:bCs/>
          <w:sz w:val="20"/>
          <w:szCs w:val="20"/>
        </w:rPr>
        <w:t xml:space="preserve">. </w:t>
      </w:r>
    </w:p>
    <w:p w14:paraId="35D257DB" w14:textId="16042D10"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36" w:name="_Ref472340632"/>
      <w:bookmarkStart w:id="137" w:name="_Ref516216951"/>
      <w:r w:rsidRPr="006E0C2F">
        <w:rPr>
          <w:rFonts w:ascii="Myriad Pro" w:hAnsi="Myriad Pro"/>
          <w:bCs/>
          <w:i/>
          <w:sz w:val="20"/>
          <w:szCs w:val="20"/>
          <w:lang w:val="en-GB"/>
        </w:rPr>
        <w:t>Notification Requirements</w:t>
      </w:r>
      <w:r w:rsidRPr="006E0C2F">
        <w:rPr>
          <w:rFonts w:ascii="Myriad Pro" w:hAnsi="Myriad Pro"/>
          <w:bCs/>
          <w:sz w:val="20"/>
          <w:szCs w:val="20"/>
          <w:lang w:val="en-GB"/>
        </w:rPr>
        <w:t xml:space="preserve">. Upon the occurrence of a Force Majeure Event, the affected Party shall notify the other </w:t>
      </w:r>
      <w:r w:rsidR="00840046" w:rsidRPr="006E0C2F">
        <w:rPr>
          <w:rFonts w:ascii="Myriad Pro" w:hAnsi="Myriad Pro"/>
          <w:bCs/>
          <w:sz w:val="20"/>
          <w:szCs w:val="20"/>
          <w:lang w:val="en-GB"/>
        </w:rPr>
        <w:t xml:space="preserve">Parties </w:t>
      </w:r>
      <w:r w:rsidRPr="006E0C2F">
        <w:rPr>
          <w:rFonts w:ascii="Myriad Pro" w:hAnsi="Myriad Pro"/>
          <w:bCs/>
          <w:sz w:val="20"/>
          <w:szCs w:val="20"/>
          <w:lang w:val="en-GB"/>
        </w:rPr>
        <w:t xml:space="preserve">as soon as reasonably practicable and in any event within ten (10) </w:t>
      </w:r>
      <w:r w:rsidR="00791675" w:rsidRPr="006E0C2F">
        <w:rPr>
          <w:rFonts w:ascii="Myriad Pro" w:hAnsi="Myriad Pro"/>
          <w:bCs/>
          <w:sz w:val="20"/>
          <w:szCs w:val="20"/>
          <w:lang w:val="en-GB"/>
        </w:rPr>
        <w:t xml:space="preserve">Business </w:t>
      </w:r>
      <w:r w:rsidRPr="006E0C2F">
        <w:rPr>
          <w:rFonts w:ascii="Myriad Pro" w:hAnsi="Myriad Pro"/>
          <w:bCs/>
          <w:sz w:val="20"/>
          <w:szCs w:val="20"/>
          <w:lang w:val="en-GB"/>
        </w:rPr>
        <w:t xml:space="preserve">Days of it becoming aware of the relevant Force Majeure Event. Such notification shall give sufficient details to identify the particular event claimed to be a Force Majeure Event and shall contain detailed information relating to the failure to perform (or delay in performing), including the date of occurrence of the Force Majeure Event, the effect of the Force Majeure Event on the ability of the affected Party to perform, the action being taken in accordance with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_Ref516216944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85261">
        <w:rPr>
          <w:rFonts w:ascii="Myriad Pro" w:hAnsi="Myriad Pro"/>
          <w:bCs/>
          <w:sz w:val="20"/>
          <w:szCs w:val="20"/>
          <w:lang w:val="en-GB"/>
        </w:rPr>
        <w:t>16.2</w:t>
      </w:r>
      <w:r w:rsidRPr="006E0C2F">
        <w:rPr>
          <w:rFonts w:ascii="Myriad Pro" w:hAnsi="Myriad Pro"/>
          <w:bCs/>
          <w:sz w:val="20"/>
          <w:szCs w:val="20"/>
          <w:lang w:val="en-GB"/>
        </w:rPr>
        <w:fldChar w:fldCharType="end"/>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_Ref516216972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85261">
        <w:rPr>
          <w:rFonts w:ascii="Myriad Pro" w:hAnsi="Myriad Pro"/>
          <w:bCs/>
          <w:sz w:val="20"/>
          <w:szCs w:val="20"/>
          <w:lang w:val="en-GB"/>
        </w:rPr>
        <w:t>(a)</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and an estimate of the period of time required to overcome the Force Majeure Event. The affected Party shall provide the other Party with any further information it receives or becomes aware of which relates to the Force Majeure Event and provide an update on the estimate of the </w:t>
      </w:r>
      <w:proofErr w:type="gramStart"/>
      <w:r w:rsidRPr="006E0C2F">
        <w:rPr>
          <w:rFonts w:ascii="Myriad Pro" w:hAnsi="Myriad Pro"/>
          <w:bCs/>
          <w:sz w:val="20"/>
          <w:szCs w:val="20"/>
          <w:lang w:val="en-GB"/>
        </w:rPr>
        <w:t>period of time</w:t>
      </w:r>
      <w:proofErr w:type="gramEnd"/>
      <w:r w:rsidRPr="006E0C2F">
        <w:rPr>
          <w:rFonts w:ascii="Myriad Pro" w:hAnsi="Myriad Pro"/>
          <w:bCs/>
          <w:sz w:val="20"/>
          <w:szCs w:val="20"/>
          <w:lang w:val="en-GB"/>
        </w:rPr>
        <w:t xml:space="preserve"> required to overcome its effects.</w:t>
      </w:r>
      <w:bookmarkEnd w:id="136"/>
      <w:bookmarkEnd w:id="137"/>
      <w:r w:rsidRPr="006E0C2F">
        <w:rPr>
          <w:rFonts w:ascii="Myriad Pro" w:hAnsi="Myriad Pro"/>
          <w:bCs/>
          <w:sz w:val="20"/>
          <w:szCs w:val="20"/>
          <w:lang w:val="en-GB"/>
        </w:rPr>
        <w:t xml:space="preserve"> </w:t>
      </w:r>
    </w:p>
    <w:p w14:paraId="61814E0A" w14:textId="1636C7B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Notification of Resumed Performance</w:t>
      </w:r>
      <w:r w:rsidRPr="006E0C2F">
        <w:rPr>
          <w:rFonts w:ascii="Myriad Pro" w:hAnsi="Myriad Pro"/>
          <w:bCs/>
          <w:sz w:val="20"/>
          <w:szCs w:val="20"/>
          <w:lang w:val="en-GB"/>
        </w:rPr>
        <w:t xml:space="preserve">. The affected Party shall notify the other </w:t>
      </w:r>
      <w:r w:rsidR="00840046" w:rsidRPr="006E0C2F">
        <w:rPr>
          <w:rFonts w:ascii="Myriad Pro" w:hAnsi="Myriad Pro"/>
          <w:bCs/>
          <w:sz w:val="20"/>
          <w:szCs w:val="20"/>
          <w:lang w:val="en-GB"/>
        </w:rPr>
        <w:t xml:space="preserve">Parties </w:t>
      </w:r>
      <w:r w:rsidRPr="006E0C2F">
        <w:rPr>
          <w:rFonts w:ascii="Myriad Pro" w:hAnsi="Myriad Pro"/>
          <w:bCs/>
          <w:sz w:val="20"/>
          <w:szCs w:val="20"/>
          <w:lang w:val="en-GB"/>
        </w:rPr>
        <w:t xml:space="preserve">as soon as practicable once the performance of its affected obligations can be resumed (performance to </w:t>
      </w:r>
      <w:proofErr w:type="gramStart"/>
      <w:r w:rsidRPr="006E0C2F">
        <w:rPr>
          <w:rFonts w:ascii="Myriad Pro" w:hAnsi="Myriad Pro"/>
          <w:bCs/>
          <w:sz w:val="20"/>
          <w:szCs w:val="20"/>
          <w:lang w:val="en-GB"/>
        </w:rPr>
        <w:t>continue on</w:t>
      </w:r>
      <w:proofErr w:type="gramEnd"/>
      <w:r w:rsidRPr="006E0C2F">
        <w:rPr>
          <w:rFonts w:ascii="Myriad Pro" w:hAnsi="Myriad Pro"/>
          <w:bCs/>
          <w:sz w:val="20"/>
          <w:szCs w:val="20"/>
          <w:lang w:val="en-GB"/>
        </w:rPr>
        <w:t xml:space="preserve"> the terms existing immediately prior to the occurrence of the Force Majeure Event). </w:t>
      </w:r>
    </w:p>
    <w:p w14:paraId="389BBB89" w14:textId="6F54C903"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Mitigation of Effects of Force Majeure</w:t>
      </w:r>
      <w:r w:rsidRPr="006E0C2F">
        <w:rPr>
          <w:rFonts w:ascii="Myriad Pro" w:hAnsi="Myriad Pro"/>
          <w:bCs/>
          <w:sz w:val="20"/>
          <w:szCs w:val="20"/>
          <w:lang w:val="en-GB"/>
        </w:rPr>
        <w:t xml:space="preserve">. As soon as practicable after the notification specified pursuant to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_Ref516216951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85261">
        <w:rPr>
          <w:rFonts w:ascii="Myriad Pro" w:hAnsi="Myriad Pro"/>
          <w:bCs/>
          <w:sz w:val="20"/>
          <w:szCs w:val="20"/>
          <w:lang w:val="en-GB"/>
        </w:rPr>
        <w:t>16.3</w:t>
      </w:r>
      <w:r w:rsidRPr="006E0C2F">
        <w:rPr>
          <w:rFonts w:ascii="Myriad Pro" w:hAnsi="Myriad Pro"/>
          <w:bCs/>
          <w:sz w:val="20"/>
          <w:szCs w:val="20"/>
          <w:lang w:val="en-GB"/>
        </w:rPr>
        <w:fldChar w:fldCharType="end"/>
      </w:r>
      <w:r w:rsidRPr="006E0C2F">
        <w:rPr>
          <w:rFonts w:ascii="Myriad Pro" w:hAnsi="Myriad Pro"/>
          <w:bCs/>
          <w:sz w:val="20"/>
          <w:szCs w:val="20"/>
          <w:lang w:val="en-GB"/>
        </w:rPr>
        <w:t>, the Parties shall use reasonable endeavours to agree appropriate terms or modifications to the Assignment to mitigate the effects of the Force Majeure Event and to facilitate the continued performance of this Agreement.</w:t>
      </w:r>
    </w:p>
    <w:p w14:paraId="497651CF" w14:textId="21AD6EC7" w:rsidR="00E30C08" w:rsidRPr="006C2067" w:rsidRDefault="00E30C08" w:rsidP="00E30C08">
      <w:pPr>
        <w:pStyle w:val="Heading1"/>
        <w:rPr>
          <w:rFonts w:ascii="Myriad Pro" w:hAnsi="Myriad Pro"/>
          <w:b/>
          <w:sz w:val="20"/>
          <w:szCs w:val="20"/>
          <w:lang w:val="en-GB"/>
        </w:rPr>
      </w:pPr>
      <w:bookmarkStart w:id="138" w:name="_Ref516215920"/>
      <w:bookmarkStart w:id="139" w:name="_Toc67998527"/>
      <w:r w:rsidRPr="006C2067">
        <w:rPr>
          <w:rFonts w:ascii="Myriad Pro" w:hAnsi="Myriad Pro"/>
          <w:b/>
          <w:sz w:val="20"/>
          <w:szCs w:val="20"/>
          <w:lang w:val="en-GB"/>
        </w:rPr>
        <w:t>Sec</w:t>
      </w:r>
      <w:r w:rsidR="00314543" w:rsidRPr="006C2067">
        <w:rPr>
          <w:rFonts w:ascii="Myriad Pro" w:hAnsi="Myriad Pro"/>
          <w:b/>
          <w:sz w:val="20"/>
          <w:szCs w:val="20"/>
          <w:lang w:val="en-GB"/>
        </w:rPr>
        <w:t>t</w:t>
      </w:r>
      <w:r w:rsidRPr="006C2067">
        <w:rPr>
          <w:rFonts w:ascii="Myriad Pro" w:hAnsi="Myriad Pro"/>
          <w:b/>
          <w:sz w:val="20"/>
          <w:szCs w:val="20"/>
          <w:lang w:val="en-GB"/>
        </w:rPr>
        <w:t>ion XV</w:t>
      </w:r>
      <w:r w:rsidR="00FE5E9D" w:rsidRPr="006C2067">
        <w:rPr>
          <w:rFonts w:ascii="Myriad Pro" w:hAnsi="Myriad Pro"/>
          <w:b/>
          <w:sz w:val="20"/>
          <w:szCs w:val="20"/>
          <w:lang w:val="en-GB"/>
        </w:rPr>
        <w:t>I</w:t>
      </w:r>
      <w:r w:rsidR="009A738F">
        <w:rPr>
          <w:rFonts w:ascii="Myriad Pro" w:hAnsi="Myriad Pro"/>
          <w:b/>
          <w:sz w:val="20"/>
          <w:szCs w:val="20"/>
          <w:lang w:val="en-GB"/>
        </w:rPr>
        <w:t>I</w:t>
      </w:r>
      <w:r w:rsidRPr="006C2067">
        <w:rPr>
          <w:rFonts w:ascii="Myriad Pro" w:hAnsi="Myriad Pro"/>
          <w:b/>
          <w:sz w:val="20"/>
          <w:szCs w:val="20"/>
          <w:lang w:val="en-GB"/>
        </w:rPr>
        <w:t>. Confidentiality</w:t>
      </w:r>
      <w:bookmarkEnd w:id="138"/>
      <w:bookmarkEnd w:id="139"/>
    </w:p>
    <w:p w14:paraId="5B2D4046"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bookmarkStart w:id="140" w:name="_Ref516217270"/>
    </w:p>
    <w:p w14:paraId="7207A19B" w14:textId="672B158A"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Confidential Information</w:t>
      </w:r>
      <w:r w:rsidRPr="006E0C2F">
        <w:rPr>
          <w:rFonts w:ascii="Myriad Pro" w:hAnsi="Myriad Pro"/>
          <w:bCs/>
          <w:sz w:val="20"/>
          <w:szCs w:val="20"/>
          <w:lang w:val="en-GB"/>
        </w:rPr>
        <w:t>. “</w:t>
      </w:r>
      <w:r w:rsidRPr="006E0C2F">
        <w:rPr>
          <w:rFonts w:ascii="Myriad Pro" w:hAnsi="Myriad Pro"/>
          <w:bCs/>
          <w:sz w:val="20"/>
          <w:szCs w:val="20"/>
          <w:u w:val="single"/>
          <w:lang w:val="en-GB"/>
        </w:rPr>
        <w:t>Confidential Information</w:t>
      </w:r>
      <w:r w:rsidRPr="006E0C2F">
        <w:rPr>
          <w:rFonts w:ascii="Myriad Pro" w:hAnsi="Myriad Pro"/>
          <w:bCs/>
          <w:sz w:val="20"/>
          <w:szCs w:val="20"/>
          <w:lang w:val="en-GB"/>
        </w:rPr>
        <w:t xml:space="preserve">” means, in relation to the </w:t>
      </w:r>
      <w:r w:rsidR="00A9139C" w:rsidRPr="006E0C2F">
        <w:rPr>
          <w:rFonts w:ascii="Myriad Pro" w:hAnsi="Myriad Pro"/>
          <w:bCs/>
          <w:sz w:val="20"/>
          <w:szCs w:val="20"/>
          <w:lang w:val="en-GB"/>
        </w:rPr>
        <w:t>Principal</w:t>
      </w:r>
      <w:r w:rsidR="0090159E" w:rsidRPr="006E0C2F">
        <w:rPr>
          <w:rFonts w:ascii="Myriad Pro" w:hAnsi="Myriad Pro"/>
          <w:bCs/>
          <w:sz w:val="20"/>
          <w:szCs w:val="20"/>
          <w:lang w:val="en-GB"/>
        </w:rPr>
        <w:t xml:space="preserve"> and the Implementing Bodies</w:t>
      </w:r>
      <w:r w:rsidRPr="006E0C2F">
        <w:rPr>
          <w:rFonts w:ascii="Myriad Pro" w:hAnsi="Myriad Pro"/>
          <w:bCs/>
          <w:sz w:val="20"/>
          <w:szCs w:val="20"/>
          <w:lang w:val="en-GB"/>
        </w:rPr>
        <w:t xml:space="preserve">, all information of a confidential nature relating to the </w:t>
      </w:r>
      <w:r w:rsidR="00A9139C" w:rsidRPr="006E0C2F">
        <w:rPr>
          <w:rFonts w:ascii="Myriad Pro" w:hAnsi="Myriad Pro"/>
          <w:bCs/>
          <w:sz w:val="20"/>
          <w:szCs w:val="20"/>
          <w:lang w:val="en-GB"/>
        </w:rPr>
        <w:t>Principal</w:t>
      </w:r>
      <w:r w:rsidR="009C5D04" w:rsidRPr="006E0C2F">
        <w:rPr>
          <w:rFonts w:ascii="Myriad Pro" w:hAnsi="Myriad Pro"/>
          <w:bCs/>
          <w:sz w:val="20"/>
          <w:szCs w:val="20"/>
          <w:lang w:val="en-GB"/>
        </w:rPr>
        <w:t>, th</w:t>
      </w:r>
      <w:r w:rsidR="00492858" w:rsidRPr="006E0C2F">
        <w:rPr>
          <w:rFonts w:ascii="Myriad Pro" w:hAnsi="Myriad Pro"/>
          <w:bCs/>
          <w:sz w:val="20"/>
          <w:szCs w:val="20"/>
          <w:lang w:val="en-GB"/>
        </w:rPr>
        <w:t>e respective Implementing Body</w:t>
      </w:r>
      <w:r w:rsidRPr="006E0C2F">
        <w:rPr>
          <w:rFonts w:ascii="Myriad Pro" w:hAnsi="Myriad Pro"/>
          <w:bCs/>
          <w:sz w:val="20"/>
          <w:szCs w:val="20"/>
          <w:lang w:val="en-GB"/>
        </w:rPr>
        <w:t xml:space="preserve"> and its affiliates which is supplied by the </w:t>
      </w:r>
      <w:r w:rsidR="009C5D04" w:rsidRPr="006E0C2F">
        <w:rPr>
          <w:rFonts w:ascii="Myriad Pro" w:hAnsi="Myriad Pro"/>
          <w:bCs/>
          <w:sz w:val="20"/>
          <w:szCs w:val="20"/>
          <w:lang w:val="en-GB"/>
        </w:rPr>
        <w:t xml:space="preserve">Principal or the Implementing Body </w:t>
      </w:r>
      <w:r w:rsidRPr="006E0C2F">
        <w:rPr>
          <w:rFonts w:ascii="Myriad Pro" w:hAnsi="Myriad Pro"/>
          <w:bCs/>
          <w:sz w:val="20"/>
          <w:szCs w:val="20"/>
          <w:lang w:val="en-GB"/>
        </w:rPr>
        <w:t xml:space="preserve">(whether before or after the date of this Agreement)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either in writing, orally or in any other form and includes all analyses, compilations, notes, studies, memoranda and other documents and information which contain or otherwise reflect or are derived from such information, but excludes information which:</w:t>
      </w:r>
      <w:bookmarkEnd w:id="140"/>
      <w:r w:rsidRPr="006E0C2F">
        <w:rPr>
          <w:rFonts w:ascii="Myriad Pro" w:hAnsi="Myriad Pro"/>
          <w:bCs/>
          <w:sz w:val="20"/>
          <w:szCs w:val="20"/>
          <w:lang w:val="en-GB"/>
        </w:rPr>
        <w:t xml:space="preserve"> </w:t>
      </w:r>
    </w:p>
    <w:p w14:paraId="29CFB1E5" w14:textId="1FA9A46F" w:rsidR="00E30C08" w:rsidRPr="006E0C2F" w:rsidRDefault="00E30C08" w:rsidP="00B70309">
      <w:pPr>
        <w:pStyle w:val="Level2"/>
        <w:numPr>
          <w:ilvl w:val="0"/>
          <w:numId w:val="22"/>
        </w:numPr>
        <w:ind w:left="567" w:hanging="567"/>
        <w:rPr>
          <w:rFonts w:ascii="Myriad Pro" w:hAnsi="Myriad Pro"/>
          <w:bCs/>
          <w:sz w:val="20"/>
          <w:szCs w:val="20"/>
        </w:rPr>
      </w:pPr>
      <w:r w:rsidRPr="006E0C2F">
        <w:rPr>
          <w:rFonts w:ascii="Myriad Pro" w:hAnsi="Myriad Pro"/>
          <w:bCs/>
          <w:sz w:val="20"/>
          <w:szCs w:val="20"/>
        </w:rPr>
        <w:t>the Principal</w:t>
      </w:r>
      <w:r w:rsidR="00492858" w:rsidRPr="006E0C2F">
        <w:rPr>
          <w:rFonts w:ascii="Myriad Pro" w:hAnsi="Myriad Pro"/>
          <w:bCs/>
          <w:sz w:val="20"/>
          <w:szCs w:val="20"/>
        </w:rPr>
        <w:t xml:space="preserve"> or the Implementing Body, as applicable,</w:t>
      </w:r>
      <w:r w:rsidRPr="006E0C2F">
        <w:rPr>
          <w:rFonts w:ascii="Myriad Pro" w:hAnsi="Myriad Pro"/>
          <w:bCs/>
          <w:sz w:val="20"/>
          <w:szCs w:val="20"/>
        </w:rPr>
        <w:t xml:space="preserve"> confirms in writing is not required to be treated as confidential; or </w:t>
      </w:r>
    </w:p>
    <w:p w14:paraId="1FE857F7" w14:textId="4A0CB812" w:rsidR="00E30C08" w:rsidRPr="006E0C2F" w:rsidRDefault="00E30C08" w:rsidP="00B70309">
      <w:pPr>
        <w:pStyle w:val="Level2"/>
        <w:numPr>
          <w:ilvl w:val="0"/>
          <w:numId w:val="22"/>
        </w:numPr>
        <w:ind w:left="567" w:hanging="567"/>
        <w:rPr>
          <w:rFonts w:ascii="Myriad Pro" w:hAnsi="Myriad Pro"/>
          <w:bCs/>
          <w:sz w:val="20"/>
          <w:szCs w:val="20"/>
        </w:rPr>
      </w:pPr>
      <w:r w:rsidRPr="006E0C2F">
        <w:rPr>
          <w:rFonts w:ascii="Myriad Pro" w:hAnsi="Myriad Pro"/>
          <w:bCs/>
          <w:sz w:val="20"/>
          <w:szCs w:val="20"/>
        </w:rPr>
        <w:t xml:space="preserve">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can show that the Confidential Information was in its possession or known to it (by being in its use or being recorded in its files or computers or other recording media) prior to receipt from the Principal </w:t>
      </w:r>
      <w:r w:rsidR="00886AB2" w:rsidRPr="006E0C2F">
        <w:rPr>
          <w:rFonts w:ascii="Myriad Pro" w:hAnsi="Myriad Pro"/>
          <w:bCs/>
          <w:sz w:val="20"/>
          <w:szCs w:val="20"/>
        </w:rPr>
        <w:t xml:space="preserve">or the respective Implementing Body </w:t>
      </w:r>
      <w:r w:rsidRPr="006E0C2F">
        <w:rPr>
          <w:rFonts w:ascii="Myriad Pro" w:hAnsi="Myriad Pro"/>
          <w:bCs/>
          <w:sz w:val="20"/>
          <w:szCs w:val="20"/>
        </w:rPr>
        <w:t xml:space="preserve">and was not previously acquired by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from the Principal </w:t>
      </w:r>
      <w:r w:rsidR="007654E0" w:rsidRPr="006E0C2F">
        <w:rPr>
          <w:rFonts w:ascii="Myriad Pro" w:hAnsi="Myriad Pro"/>
          <w:bCs/>
          <w:sz w:val="20"/>
          <w:szCs w:val="20"/>
        </w:rPr>
        <w:t xml:space="preserve">or the respective Implementing Body </w:t>
      </w:r>
      <w:r w:rsidRPr="006E0C2F">
        <w:rPr>
          <w:rFonts w:ascii="Myriad Pro" w:hAnsi="Myriad Pro"/>
          <w:bCs/>
          <w:sz w:val="20"/>
          <w:szCs w:val="20"/>
        </w:rPr>
        <w:t xml:space="preserve">under an obligation of confidence; or </w:t>
      </w:r>
    </w:p>
    <w:p w14:paraId="2F8353EE" w14:textId="73358D89" w:rsidR="00E30C08" w:rsidRPr="006E0C2F" w:rsidRDefault="00E30C08" w:rsidP="00B70309">
      <w:pPr>
        <w:pStyle w:val="Level2"/>
        <w:numPr>
          <w:ilvl w:val="0"/>
          <w:numId w:val="22"/>
        </w:numPr>
        <w:ind w:left="567" w:hanging="567"/>
        <w:rPr>
          <w:rFonts w:ascii="Myriad Pro" w:hAnsi="Myriad Pro"/>
          <w:bCs/>
          <w:sz w:val="20"/>
          <w:szCs w:val="20"/>
        </w:rPr>
      </w:pPr>
      <w:r w:rsidRPr="006E0C2F">
        <w:rPr>
          <w:rFonts w:ascii="Myriad Pro" w:hAnsi="Myriad Pro"/>
          <w:bCs/>
          <w:sz w:val="20"/>
          <w:szCs w:val="20"/>
        </w:rPr>
        <w:t xml:space="preserve">was developed by or for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at any time independently of this Agreement.</w:t>
      </w:r>
    </w:p>
    <w:p w14:paraId="5C37A9F3" w14:textId="6742E425"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41" w:name="_Ref516217303"/>
      <w:r w:rsidRPr="006E0C2F">
        <w:rPr>
          <w:rFonts w:ascii="Myriad Pro" w:hAnsi="Myriad Pro"/>
          <w:bCs/>
          <w:i/>
          <w:sz w:val="20"/>
          <w:szCs w:val="20"/>
          <w:lang w:val="en-GB"/>
        </w:rPr>
        <w:t>Undertakings with Respect to Confidential Information</w:t>
      </w:r>
      <w:r w:rsidRPr="006E0C2F">
        <w:rPr>
          <w:rFonts w:ascii="Myriad Pro" w:hAnsi="Myriad Pro"/>
          <w:bCs/>
          <w:sz w:val="20"/>
          <w:szCs w:val="20"/>
          <w:lang w:val="en-GB"/>
        </w:rPr>
        <w:t xml:space="preserve">. Subject to </w:t>
      </w:r>
      <w:r w:rsidR="000F1860" w:rsidRPr="006E0C2F">
        <w:rPr>
          <w:rFonts w:ascii="Myriad Pro" w:hAnsi="Myriad Pro"/>
          <w:bCs/>
          <w:sz w:val="20"/>
          <w:szCs w:val="20"/>
          <w:lang w:val="en-GB"/>
        </w:rPr>
        <w:t>Section XV</w:t>
      </w:r>
      <w:r w:rsidR="004E2E08">
        <w:rPr>
          <w:rFonts w:ascii="Myriad Pro" w:hAnsi="Myriad Pro"/>
          <w:bCs/>
          <w:sz w:val="20"/>
          <w:szCs w:val="20"/>
          <w:lang w:val="en-GB"/>
        </w:rPr>
        <w:t>II</w:t>
      </w:r>
      <w:r w:rsidRPr="006E0C2F">
        <w:rPr>
          <w:rFonts w:ascii="Myriad Pro" w:hAnsi="Myriad Pro"/>
          <w:bCs/>
          <w:sz w:val="20"/>
          <w:szCs w:val="20"/>
          <w:lang w:val="en-GB"/>
        </w:rPr>
        <w:t xml:space="preserve"> and </w:t>
      </w:r>
      <w:r w:rsidR="000F1860" w:rsidRPr="006E0C2F">
        <w:rPr>
          <w:rFonts w:ascii="Myriad Pro" w:hAnsi="Myriad Pro"/>
          <w:bCs/>
          <w:sz w:val="20"/>
          <w:szCs w:val="20"/>
          <w:lang w:val="en-GB"/>
        </w:rPr>
        <w:t xml:space="preserve">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_Ref516217280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85261">
        <w:rPr>
          <w:rFonts w:ascii="Myriad Pro" w:hAnsi="Myriad Pro"/>
          <w:bCs/>
          <w:sz w:val="20"/>
          <w:szCs w:val="20"/>
          <w:lang w:val="en-GB"/>
        </w:rPr>
        <w:t>17.3</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w:t>
      </w:r>
      <w:bookmarkEnd w:id="141"/>
      <w:r w:rsidRPr="006E0C2F">
        <w:rPr>
          <w:rFonts w:ascii="Myriad Pro" w:hAnsi="Myriad Pro"/>
          <w:bCs/>
          <w:sz w:val="20"/>
          <w:szCs w:val="20"/>
          <w:lang w:val="en-GB"/>
        </w:rPr>
        <w:t xml:space="preserve"> </w:t>
      </w:r>
    </w:p>
    <w:p w14:paraId="5E7FBCF9" w14:textId="77777777" w:rsidR="00E30C08" w:rsidRPr="006E0C2F" w:rsidRDefault="00E30C08" w:rsidP="00B70309">
      <w:pPr>
        <w:pStyle w:val="Level2"/>
        <w:numPr>
          <w:ilvl w:val="0"/>
          <w:numId w:val="23"/>
        </w:numPr>
        <w:ind w:left="567" w:hanging="567"/>
        <w:rPr>
          <w:rFonts w:ascii="Myriad Pro" w:hAnsi="Myriad Pro"/>
          <w:bCs/>
          <w:sz w:val="20"/>
          <w:szCs w:val="20"/>
        </w:rPr>
      </w:pPr>
      <w:r w:rsidRPr="006E0C2F">
        <w:rPr>
          <w:rFonts w:ascii="Myriad Pro" w:hAnsi="Myriad Pro"/>
          <w:bCs/>
          <w:sz w:val="20"/>
          <w:szCs w:val="20"/>
        </w:rPr>
        <w:t xml:space="preserve">at all times keep confidential all Confidential Information received by it and shall not disclose such Confidential Information to any other Person; and </w:t>
      </w:r>
    </w:p>
    <w:p w14:paraId="6581734C" w14:textId="77777777" w:rsidR="00E30C08" w:rsidRPr="006E0C2F" w:rsidRDefault="00E30C08" w:rsidP="00B70309">
      <w:pPr>
        <w:pStyle w:val="Level2"/>
        <w:numPr>
          <w:ilvl w:val="0"/>
          <w:numId w:val="23"/>
        </w:numPr>
        <w:ind w:left="567" w:hanging="567"/>
        <w:rPr>
          <w:rFonts w:ascii="Myriad Pro" w:hAnsi="Myriad Pro"/>
          <w:bCs/>
          <w:sz w:val="20"/>
          <w:szCs w:val="20"/>
        </w:rPr>
      </w:pPr>
      <w:r w:rsidRPr="006E0C2F">
        <w:rPr>
          <w:rFonts w:ascii="Myriad Pro" w:hAnsi="Myriad Pro"/>
          <w:bCs/>
          <w:sz w:val="20"/>
          <w:szCs w:val="20"/>
        </w:rPr>
        <w:t>procure that its affiliates and its and their respective officers, employees and agents shall keep confidential and not disclose to any Person any Confidential Information except with the prior written consent of the Party to which such Confidential Information relates.</w:t>
      </w:r>
    </w:p>
    <w:p w14:paraId="32311875" w14:textId="42407B6B"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42" w:name="_Ref516217280"/>
      <w:r w:rsidRPr="006E0C2F">
        <w:rPr>
          <w:rFonts w:ascii="Myriad Pro" w:hAnsi="Myriad Pro"/>
          <w:bCs/>
          <w:i/>
          <w:sz w:val="20"/>
          <w:szCs w:val="20"/>
          <w:lang w:val="en-GB"/>
        </w:rPr>
        <w:t>Permitted Disclosure</w:t>
      </w:r>
      <w:r w:rsidRPr="006E0C2F">
        <w:rPr>
          <w:rFonts w:ascii="Myriad Pro" w:hAnsi="Myriad Pro"/>
          <w:bCs/>
          <w:sz w:val="20"/>
          <w:szCs w:val="20"/>
          <w:lang w:val="en-GB"/>
        </w:rPr>
        <w:t xml:space="preserve">. Notwithstanding anything to the contrary set forth in accordance with </w:t>
      </w:r>
      <w:r w:rsidR="000F1860" w:rsidRPr="006E0C2F">
        <w:rPr>
          <w:rFonts w:ascii="Myriad Pro" w:hAnsi="Myriad Pro"/>
          <w:bCs/>
          <w:sz w:val="20"/>
          <w:szCs w:val="20"/>
          <w:lang w:val="en-GB"/>
        </w:rPr>
        <w:t>Section XV</w:t>
      </w:r>
      <w:r w:rsidR="001A5BB0">
        <w:rPr>
          <w:rFonts w:ascii="Myriad Pro" w:hAnsi="Myriad Pro"/>
          <w:bCs/>
          <w:sz w:val="20"/>
          <w:szCs w:val="20"/>
          <w:lang w:val="en-GB"/>
        </w:rPr>
        <w:t>II</w:t>
      </w:r>
      <w:r w:rsidRPr="006E0C2F">
        <w:rPr>
          <w:rFonts w:ascii="Myriad Pro" w:hAnsi="Myriad Pro"/>
          <w:bCs/>
          <w:sz w:val="20"/>
          <w:szCs w:val="20"/>
          <w:lang w:val="en-GB"/>
        </w:rPr>
        <w:t xml:space="preserve"> and </w:t>
      </w:r>
      <w:r w:rsidR="000F1860" w:rsidRPr="006E0C2F">
        <w:rPr>
          <w:rFonts w:ascii="Myriad Pro" w:hAnsi="Myriad Pro"/>
          <w:bCs/>
          <w:sz w:val="20"/>
          <w:szCs w:val="20"/>
          <w:lang w:val="en-GB"/>
        </w:rPr>
        <w:t xml:space="preserve">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_Ref516217303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85261">
        <w:rPr>
          <w:rFonts w:ascii="Myriad Pro" w:hAnsi="Myriad Pro"/>
          <w:bCs/>
          <w:sz w:val="20"/>
          <w:szCs w:val="20"/>
          <w:lang w:val="en-GB"/>
        </w:rPr>
        <w:t>17.2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without the prior written consent of the Principal</w:t>
      </w:r>
      <w:r w:rsidR="00813FE3" w:rsidRPr="006E0C2F">
        <w:rPr>
          <w:rFonts w:ascii="Myriad Pro" w:hAnsi="Myriad Pro"/>
          <w:bCs/>
          <w:sz w:val="20"/>
          <w:szCs w:val="20"/>
          <w:lang w:val="en-GB"/>
        </w:rPr>
        <w:t xml:space="preserve"> or the respective Implementing Body, as applicable</w:t>
      </w:r>
      <w:r w:rsidRPr="006E0C2F">
        <w:rPr>
          <w:rFonts w:ascii="Myriad Pro" w:hAnsi="Myriad Pro"/>
          <w:bCs/>
          <w:sz w:val="20"/>
          <w:szCs w:val="20"/>
          <w:lang w:val="en-GB"/>
        </w:rPr>
        <w:t>, be entitled to disclose Confidential Information:</w:t>
      </w:r>
      <w:bookmarkEnd w:id="142"/>
      <w:r w:rsidRPr="006E0C2F">
        <w:rPr>
          <w:rFonts w:ascii="Myriad Pro" w:hAnsi="Myriad Pro"/>
          <w:bCs/>
          <w:sz w:val="20"/>
          <w:szCs w:val="20"/>
          <w:lang w:val="en-GB"/>
        </w:rPr>
        <w:t xml:space="preserve"> </w:t>
      </w:r>
    </w:p>
    <w:p w14:paraId="2083FEEC" w14:textId="02704C41" w:rsidR="00E30C08" w:rsidRPr="006E0C2F" w:rsidRDefault="00E30C08" w:rsidP="00B70309">
      <w:pPr>
        <w:pStyle w:val="Level2"/>
        <w:numPr>
          <w:ilvl w:val="0"/>
          <w:numId w:val="24"/>
        </w:numPr>
        <w:ind w:left="567" w:hanging="567"/>
        <w:rPr>
          <w:rFonts w:ascii="Myriad Pro" w:hAnsi="Myriad Pro"/>
          <w:bCs/>
          <w:sz w:val="20"/>
          <w:szCs w:val="20"/>
        </w:rPr>
      </w:pPr>
      <w:bookmarkStart w:id="143" w:name="_Ref516217412"/>
      <w:r w:rsidRPr="006E0C2F">
        <w:rPr>
          <w:rFonts w:ascii="Myriad Pro" w:hAnsi="Myriad Pro"/>
          <w:bCs/>
          <w:sz w:val="20"/>
          <w:szCs w:val="20"/>
        </w:rPr>
        <w:t xml:space="preserve">that is reasonably required by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in the performance of its obligations pursuant to this Agreement, including the disclosure of any Confidential Information to any employee,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agent, officer, Sub-</w:t>
      </w:r>
      <w:r w:rsidR="00E87532">
        <w:rPr>
          <w:rFonts w:ascii="Myriad Pro" w:hAnsi="Myriad Pro"/>
          <w:bCs/>
          <w:sz w:val="20"/>
          <w:szCs w:val="20"/>
        </w:rPr>
        <w:t>Contractor</w:t>
      </w:r>
      <w:r w:rsidR="00E87532" w:rsidRPr="006E0C2F">
        <w:rPr>
          <w:rFonts w:ascii="Myriad Pro" w:hAnsi="Myriad Pro"/>
          <w:bCs/>
          <w:sz w:val="20"/>
          <w:szCs w:val="20"/>
        </w:rPr>
        <w:t xml:space="preserve"> </w:t>
      </w:r>
      <w:r w:rsidRPr="006E0C2F">
        <w:rPr>
          <w:rFonts w:ascii="Myriad Pro" w:hAnsi="Myriad Pro"/>
          <w:bCs/>
          <w:sz w:val="20"/>
          <w:szCs w:val="20"/>
        </w:rPr>
        <w:t xml:space="preserve">(of any tier) or adviser to the extent necessary to enable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to perform its obligations under this Agreement;</w:t>
      </w:r>
      <w:bookmarkEnd w:id="143"/>
      <w:r w:rsidRPr="006E0C2F">
        <w:rPr>
          <w:rFonts w:ascii="Myriad Pro" w:hAnsi="Myriad Pro"/>
          <w:bCs/>
          <w:sz w:val="20"/>
          <w:szCs w:val="20"/>
        </w:rPr>
        <w:t xml:space="preserve"> </w:t>
      </w:r>
    </w:p>
    <w:p w14:paraId="02D762FA" w14:textId="3E76CD05" w:rsidR="00E30C08" w:rsidRPr="006E0C2F" w:rsidRDefault="00E30C08" w:rsidP="00B70309">
      <w:pPr>
        <w:pStyle w:val="Level2"/>
        <w:numPr>
          <w:ilvl w:val="0"/>
          <w:numId w:val="24"/>
        </w:numPr>
        <w:ind w:left="567" w:hanging="567"/>
        <w:rPr>
          <w:rFonts w:ascii="Myriad Pro" w:hAnsi="Myriad Pro"/>
          <w:bCs/>
          <w:sz w:val="20"/>
          <w:szCs w:val="20"/>
        </w:rPr>
      </w:pPr>
      <w:r w:rsidRPr="006E0C2F">
        <w:rPr>
          <w:rFonts w:ascii="Myriad Pro" w:hAnsi="Myriad Pro"/>
          <w:bCs/>
          <w:sz w:val="20"/>
          <w:szCs w:val="20"/>
        </w:rPr>
        <w:t xml:space="preserve">to enable a determination to be made pursuant to </w:t>
      </w:r>
      <w:r w:rsidRPr="006E0C2F">
        <w:rPr>
          <w:rFonts w:ascii="Myriad Pro" w:hAnsi="Myriad Pro"/>
          <w:bCs/>
          <w:i/>
          <w:sz w:val="20"/>
          <w:szCs w:val="20"/>
        </w:rPr>
        <w:fldChar w:fldCharType="begin"/>
      </w:r>
      <w:r w:rsidRPr="006E0C2F">
        <w:rPr>
          <w:rFonts w:ascii="Myriad Pro" w:hAnsi="Myriad Pro"/>
          <w:bCs/>
          <w:i/>
          <w:sz w:val="20"/>
          <w:szCs w:val="20"/>
        </w:rPr>
        <w:instrText xml:space="preserve"> REF _Ref516217376 \h  \* MERGEFORMAT </w:instrText>
      </w:r>
      <w:r w:rsidRPr="006E0C2F">
        <w:rPr>
          <w:rFonts w:ascii="Myriad Pro" w:hAnsi="Myriad Pro"/>
          <w:bCs/>
          <w:i/>
          <w:sz w:val="20"/>
          <w:szCs w:val="20"/>
        </w:rPr>
      </w:r>
      <w:r w:rsidRPr="006E0C2F">
        <w:rPr>
          <w:rFonts w:ascii="Myriad Pro" w:hAnsi="Myriad Pro"/>
          <w:bCs/>
          <w:i/>
          <w:sz w:val="20"/>
          <w:szCs w:val="20"/>
        </w:rPr>
        <w:fldChar w:fldCharType="separate"/>
      </w:r>
      <w:r w:rsidR="00D85261" w:rsidRPr="00DD4A6C">
        <w:rPr>
          <w:rFonts w:ascii="Myriad Pro" w:hAnsi="Myriad Pro"/>
          <w:bCs/>
          <w:i/>
          <w:sz w:val="20"/>
          <w:szCs w:val="20"/>
        </w:rPr>
        <w:t>Section XIX. On-the-spot-visits</w:t>
      </w:r>
      <w:r w:rsidRPr="006E0C2F">
        <w:rPr>
          <w:rFonts w:ascii="Myriad Pro" w:hAnsi="Myriad Pro"/>
          <w:bCs/>
          <w:i/>
          <w:sz w:val="20"/>
          <w:szCs w:val="20"/>
        </w:rPr>
        <w:fldChar w:fldCharType="end"/>
      </w:r>
      <w:r w:rsidRPr="006E0C2F">
        <w:rPr>
          <w:rFonts w:ascii="Myriad Pro" w:hAnsi="Myriad Pro"/>
          <w:bCs/>
          <w:sz w:val="20"/>
          <w:szCs w:val="20"/>
        </w:rPr>
        <w:t xml:space="preserve">; </w:t>
      </w:r>
    </w:p>
    <w:p w14:paraId="1BFCCFFD" w14:textId="77777777" w:rsidR="00E30C08" w:rsidRPr="006E0C2F" w:rsidRDefault="00E30C08" w:rsidP="00B70309">
      <w:pPr>
        <w:pStyle w:val="Level2"/>
        <w:numPr>
          <w:ilvl w:val="0"/>
          <w:numId w:val="24"/>
        </w:numPr>
        <w:ind w:left="567" w:hanging="567"/>
        <w:rPr>
          <w:rFonts w:ascii="Myriad Pro" w:hAnsi="Myriad Pro"/>
          <w:bCs/>
          <w:sz w:val="20"/>
          <w:szCs w:val="20"/>
        </w:rPr>
      </w:pPr>
      <w:bookmarkStart w:id="144" w:name="_Ref516217418"/>
      <w:r w:rsidRPr="006E0C2F">
        <w:rPr>
          <w:rFonts w:ascii="Myriad Pro" w:hAnsi="Myriad Pro"/>
          <w:bCs/>
          <w:sz w:val="20"/>
          <w:szCs w:val="20"/>
        </w:rPr>
        <w:t xml:space="preserve">to its lenders or their professional advisers, any rating agencies, or its insurance advisers but only to the extent reasonably necessary to enable a decision to be taken on the </w:t>
      </w:r>
      <w:proofErr w:type="gramStart"/>
      <w:r w:rsidRPr="006E0C2F">
        <w:rPr>
          <w:rFonts w:ascii="Myriad Pro" w:hAnsi="Myriad Pro"/>
          <w:bCs/>
          <w:sz w:val="20"/>
          <w:szCs w:val="20"/>
        </w:rPr>
        <w:t>proposal;</w:t>
      </w:r>
      <w:bookmarkEnd w:id="144"/>
      <w:proofErr w:type="gramEnd"/>
      <w:r w:rsidRPr="006E0C2F">
        <w:rPr>
          <w:rFonts w:ascii="Myriad Pro" w:hAnsi="Myriad Pro"/>
          <w:bCs/>
          <w:sz w:val="20"/>
          <w:szCs w:val="20"/>
        </w:rPr>
        <w:t xml:space="preserve"> </w:t>
      </w:r>
    </w:p>
    <w:p w14:paraId="4CC3D51C" w14:textId="77777777" w:rsidR="00E30C08" w:rsidRPr="006E0C2F" w:rsidRDefault="00E30C08" w:rsidP="00B70309">
      <w:pPr>
        <w:pStyle w:val="Level2"/>
        <w:numPr>
          <w:ilvl w:val="0"/>
          <w:numId w:val="24"/>
        </w:numPr>
        <w:ind w:left="567" w:hanging="567"/>
        <w:rPr>
          <w:rFonts w:ascii="Myriad Pro" w:hAnsi="Myriad Pro"/>
          <w:bCs/>
          <w:sz w:val="20"/>
          <w:szCs w:val="20"/>
        </w:rPr>
      </w:pPr>
      <w:r w:rsidRPr="006E0C2F">
        <w:rPr>
          <w:rFonts w:ascii="Myriad Pro" w:hAnsi="Myriad Pro"/>
          <w:bCs/>
          <w:sz w:val="20"/>
          <w:szCs w:val="20"/>
        </w:rPr>
        <w:lastRenderedPageBreak/>
        <w:t xml:space="preserve">to the extent required by Applicable Law or pursuant to an order of any court of competent jurisdiction, any parliamentary </w:t>
      </w:r>
      <w:proofErr w:type="gramStart"/>
      <w:r w:rsidRPr="006E0C2F">
        <w:rPr>
          <w:rFonts w:ascii="Myriad Pro" w:hAnsi="Myriad Pro"/>
          <w:bCs/>
          <w:sz w:val="20"/>
          <w:szCs w:val="20"/>
        </w:rPr>
        <w:t>obligation</w:t>
      </w:r>
      <w:proofErr w:type="gramEnd"/>
      <w:r w:rsidRPr="006E0C2F">
        <w:rPr>
          <w:rFonts w:ascii="Myriad Pro" w:hAnsi="Myriad Pro"/>
          <w:bCs/>
          <w:sz w:val="20"/>
          <w:szCs w:val="20"/>
        </w:rPr>
        <w:t xml:space="preserve"> or the rules of any stock exchange or governmental or regulatory authority having the force of law; or </w:t>
      </w:r>
    </w:p>
    <w:p w14:paraId="0FD3667F" w14:textId="77777777" w:rsidR="00E30C08" w:rsidRPr="006E0C2F" w:rsidRDefault="00E30C08" w:rsidP="00B70309">
      <w:pPr>
        <w:pStyle w:val="Level2"/>
        <w:numPr>
          <w:ilvl w:val="0"/>
          <w:numId w:val="24"/>
        </w:numPr>
        <w:ind w:left="567" w:hanging="567"/>
        <w:rPr>
          <w:rFonts w:ascii="Myriad Pro" w:hAnsi="Myriad Pro"/>
          <w:bCs/>
          <w:sz w:val="20"/>
          <w:szCs w:val="20"/>
        </w:rPr>
      </w:pPr>
      <w:r w:rsidRPr="006E0C2F">
        <w:rPr>
          <w:rFonts w:ascii="Myriad Pro" w:hAnsi="Myriad Pro"/>
          <w:bCs/>
          <w:sz w:val="20"/>
          <w:szCs w:val="20"/>
        </w:rPr>
        <w:t xml:space="preserve">to the extent Confidential Information has become available to the public other than as a result of any breach of an obligation of </w:t>
      </w:r>
      <w:proofErr w:type="gramStart"/>
      <w:r w:rsidRPr="006E0C2F">
        <w:rPr>
          <w:rFonts w:ascii="Myriad Pro" w:hAnsi="Myriad Pro"/>
          <w:bCs/>
          <w:sz w:val="20"/>
          <w:szCs w:val="20"/>
        </w:rPr>
        <w:t>confidence;</w:t>
      </w:r>
      <w:proofErr w:type="gramEnd"/>
      <w:r w:rsidRPr="006E0C2F">
        <w:rPr>
          <w:rFonts w:ascii="Myriad Pro" w:hAnsi="Myriad Pro"/>
          <w:bCs/>
          <w:sz w:val="20"/>
          <w:szCs w:val="20"/>
        </w:rPr>
        <w:t xml:space="preserve"> provided that any such disclosure is made in good faith.</w:t>
      </w:r>
    </w:p>
    <w:p w14:paraId="3C0FC903" w14:textId="41F1B2FE"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45" w:name="_Ref516217459"/>
      <w:r w:rsidRPr="006E0C2F">
        <w:rPr>
          <w:rFonts w:ascii="Myriad Pro" w:hAnsi="Myriad Pro"/>
          <w:bCs/>
          <w:i/>
          <w:sz w:val="20"/>
          <w:szCs w:val="20"/>
          <w:lang w:val="en-GB"/>
        </w:rPr>
        <w:t>Obligation of Confidentiality Pertinent to Recipients of Confidential Information</w:t>
      </w:r>
      <w:r w:rsidRPr="006E0C2F">
        <w:rPr>
          <w:rFonts w:ascii="Myriad Pro" w:hAnsi="Myriad Pro"/>
          <w:bCs/>
          <w:sz w:val="20"/>
          <w:szCs w:val="20"/>
          <w:lang w:val="en-GB"/>
        </w:rPr>
        <w:t xml:space="preserve">. Whenever disclosure is permitted to be made pursuant to Clauses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_Ref516217280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85261">
        <w:rPr>
          <w:rFonts w:ascii="Myriad Pro" w:hAnsi="Myriad Pro"/>
          <w:bCs/>
          <w:sz w:val="20"/>
          <w:szCs w:val="20"/>
          <w:lang w:val="en-GB"/>
        </w:rPr>
        <w:t>17.3</w:t>
      </w:r>
      <w:r w:rsidRPr="006E0C2F">
        <w:rPr>
          <w:rFonts w:ascii="Myriad Pro" w:hAnsi="Myriad Pro"/>
          <w:bCs/>
          <w:sz w:val="20"/>
          <w:szCs w:val="20"/>
          <w:lang w:val="en-GB"/>
        </w:rPr>
        <w:fldChar w:fldCharType="end"/>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_Ref516217412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85261">
        <w:rPr>
          <w:rFonts w:ascii="Myriad Pro" w:hAnsi="Myriad Pro"/>
          <w:bCs/>
          <w:sz w:val="20"/>
          <w:szCs w:val="20"/>
          <w:lang w:val="en-GB"/>
        </w:rPr>
        <w:t>(a)</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or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_Ref516217418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85261">
        <w:rPr>
          <w:rFonts w:ascii="Myriad Pro" w:hAnsi="Myriad Pro"/>
          <w:bCs/>
          <w:sz w:val="20"/>
          <w:szCs w:val="20"/>
          <w:lang w:val="en-GB"/>
        </w:rPr>
        <w:t>(c)</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require that the recipient of Confidential Information be subject to the same obligation of confidentiality as that contained in this Agreement.</w:t>
      </w:r>
      <w:bookmarkEnd w:id="145"/>
      <w:r w:rsidRPr="006E0C2F">
        <w:rPr>
          <w:rFonts w:ascii="Myriad Pro" w:hAnsi="Myriad Pro"/>
          <w:bCs/>
          <w:sz w:val="20"/>
          <w:szCs w:val="20"/>
          <w:lang w:val="en-GB"/>
        </w:rPr>
        <w:t xml:space="preserve"> </w:t>
      </w:r>
    </w:p>
    <w:p w14:paraId="449F5EBE" w14:textId="16D4077B"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Certain Obligations on Termination of Agreement</w:t>
      </w:r>
      <w:r w:rsidRPr="006E0C2F">
        <w:rPr>
          <w:rFonts w:ascii="Myriad Pro" w:hAnsi="Myriad Pro"/>
          <w:bCs/>
          <w:sz w:val="20"/>
          <w:szCs w:val="20"/>
          <w:lang w:val="en-GB"/>
        </w:rPr>
        <w:t xml:space="preserve">. If this Agreement is terminated for whatsoever reason,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w:t>
      </w:r>
    </w:p>
    <w:p w14:paraId="31027305" w14:textId="133F4067" w:rsidR="00E30C08" w:rsidRPr="006E0C2F" w:rsidRDefault="00E30C08" w:rsidP="00B70309">
      <w:pPr>
        <w:pStyle w:val="Level2"/>
        <w:numPr>
          <w:ilvl w:val="0"/>
          <w:numId w:val="25"/>
        </w:numPr>
        <w:ind w:left="567" w:hanging="567"/>
        <w:rPr>
          <w:rFonts w:ascii="Myriad Pro" w:hAnsi="Myriad Pro"/>
          <w:bCs/>
          <w:sz w:val="20"/>
          <w:szCs w:val="20"/>
        </w:rPr>
      </w:pPr>
      <w:r w:rsidRPr="006E0C2F">
        <w:rPr>
          <w:rFonts w:ascii="Myriad Pro" w:hAnsi="Myriad Pro"/>
          <w:bCs/>
          <w:sz w:val="20"/>
          <w:szCs w:val="20"/>
        </w:rPr>
        <w:t xml:space="preserve">return to the Principal </w:t>
      </w:r>
      <w:r w:rsidR="00813FE3" w:rsidRPr="006E0C2F">
        <w:rPr>
          <w:rFonts w:ascii="Myriad Pro" w:hAnsi="Myriad Pro"/>
          <w:bCs/>
          <w:sz w:val="20"/>
          <w:szCs w:val="20"/>
        </w:rPr>
        <w:t xml:space="preserve">or the respective Implementing Body </w:t>
      </w:r>
      <w:proofErr w:type="gramStart"/>
      <w:r w:rsidRPr="006E0C2F">
        <w:rPr>
          <w:rFonts w:ascii="Myriad Pro" w:hAnsi="Myriad Pro"/>
          <w:bCs/>
          <w:sz w:val="20"/>
          <w:szCs w:val="20"/>
        </w:rPr>
        <w:t>all of</w:t>
      </w:r>
      <w:proofErr w:type="gramEnd"/>
      <w:r w:rsidRPr="006E0C2F">
        <w:rPr>
          <w:rFonts w:ascii="Myriad Pro" w:hAnsi="Myriad Pro"/>
          <w:bCs/>
          <w:sz w:val="20"/>
          <w:szCs w:val="20"/>
        </w:rPr>
        <w:t xml:space="preserve"> the Confidential Information then within the possession or control of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or </w:t>
      </w:r>
    </w:p>
    <w:p w14:paraId="4603520B" w14:textId="77777777" w:rsidR="00E30C08" w:rsidRPr="006E0C2F" w:rsidRDefault="00E30C08" w:rsidP="00B70309">
      <w:pPr>
        <w:pStyle w:val="Level2"/>
        <w:numPr>
          <w:ilvl w:val="0"/>
          <w:numId w:val="25"/>
        </w:numPr>
        <w:ind w:left="567" w:hanging="567"/>
        <w:rPr>
          <w:rFonts w:ascii="Myriad Pro" w:hAnsi="Myriad Pro"/>
          <w:bCs/>
          <w:sz w:val="20"/>
          <w:szCs w:val="20"/>
        </w:rPr>
      </w:pPr>
      <w:r w:rsidRPr="006E0C2F">
        <w:rPr>
          <w:rFonts w:ascii="Myriad Pro" w:hAnsi="Myriad Pro"/>
          <w:bCs/>
          <w:sz w:val="20"/>
          <w:szCs w:val="20"/>
        </w:rPr>
        <w:t xml:space="preserve">destroy such Confidential Information using a secure and confidential method of destruction. </w:t>
      </w:r>
    </w:p>
    <w:p w14:paraId="086F57ED" w14:textId="59BC133B"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46" w:name="_Ref516217465"/>
      <w:r w:rsidRPr="006E0C2F">
        <w:rPr>
          <w:rFonts w:ascii="Myriad Pro" w:hAnsi="Myriad Pro"/>
          <w:bCs/>
          <w:i/>
          <w:sz w:val="20"/>
          <w:szCs w:val="20"/>
          <w:lang w:val="en-GB"/>
        </w:rPr>
        <w:t xml:space="preserve">No Press Release by </w:t>
      </w:r>
      <w:proofErr w:type="spellStart"/>
      <w:r w:rsidR="00A8506E" w:rsidRPr="006E0C2F">
        <w:rPr>
          <w:rFonts w:ascii="Myriad Pro" w:hAnsi="Myriad Pro"/>
          <w:bCs/>
          <w:i/>
          <w:sz w:val="20"/>
          <w:szCs w:val="20"/>
          <w:lang w:val="en-GB"/>
        </w:rPr>
        <w:t>AsBo</w:t>
      </w:r>
      <w:proofErr w:type="spellEnd"/>
      <w:r w:rsidRPr="006E0C2F">
        <w:rPr>
          <w:rFonts w:ascii="Myriad Pro" w:hAnsi="Myriad Pro"/>
          <w:bCs/>
          <w:sz w:val="20"/>
          <w:szCs w:val="20"/>
          <w:lang w:val="en-GB"/>
        </w:rPr>
        <w:t xml:space="preserve">. Save as required by Applicable Law,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not issue any press release in relation to the matters contemplated under this Agreement without the prior written consent of the Principal (such consent not to be unreasonably withheld or delayed) as to both the content and the timing of the issue of the press release.</w:t>
      </w:r>
      <w:bookmarkEnd w:id="146"/>
      <w:r w:rsidRPr="006E0C2F">
        <w:rPr>
          <w:rFonts w:ascii="Myriad Pro" w:hAnsi="Myriad Pro"/>
          <w:bCs/>
          <w:sz w:val="20"/>
          <w:szCs w:val="20"/>
          <w:lang w:val="en-GB"/>
        </w:rPr>
        <w:t xml:space="preserve"> </w:t>
      </w:r>
    </w:p>
    <w:p w14:paraId="328CD01A" w14:textId="2E5B34FC"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Right to Publish</w:t>
      </w:r>
      <w:r w:rsidRPr="006E0C2F">
        <w:rPr>
          <w:rFonts w:ascii="Myriad Pro" w:hAnsi="Myriad Pro"/>
          <w:bCs/>
          <w:sz w:val="20"/>
          <w:szCs w:val="20"/>
          <w:lang w:val="en-GB"/>
        </w:rPr>
        <w:t xml:space="preserve">. For the avoidance of any doubt, the </w:t>
      </w:r>
      <w:r w:rsidR="00A9139C" w:rsidRPr="006E0C2F">
        <w:rPr>
          <w:rFonts w:ascii="Myriad Pro" w:hAnsi="Myriad Pro"/>
          <w:bCs/>
          <w:sz w:val="20"/>
          <w:szCs w:val="20"/>
          <w:lang w:val="en-GB"/>
        </w:rPr>
        <w:t>Principal</w:t>
      </w:r>
      <w:r w:rsidR="0076413A" w:rsidRPr="006E0C2F">
        <w:rPr>
          <w:rFonts w:ascii="Myriad Pro" w:hAnsi="Myriad Pro"/>
          <w:bCs/>
          <w:sz w:val="20"/>
          <w:szCs w:val="20"/>
          <w:lang w:val="en-GB"/>
        </w:rPr>
        <w:t xml:space="preserve"> and the respective Implementing Body</w:t>
      </w:r>
      <w:r w:rsidRPr="006E0C2F">
        <w:rPr>
          <w:rFonts w:ascii="Myriad Pro" w:hAnsi="Myriad Pro"/>
          <w:bCs/>
          <w:sz w:val="20"/>
          <w:szCs w:val="20"/>
          <w:lang w:val="en-GB"/>
        </w:rPr>
        <w:t xml:space="preserve"> shall have the right to publish any of the documents, information or data provided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the Principal</w:t>
      </w:r>
      <w:r w:rsidR="00267581" w:rsidRPr="006E0C2F">
        <w:rPr>
          <w:rFonts w:ascii="Myriad Pro" w:hAnsi="Myriad Pro"/>
          <w:bCs/>
          <w:sz w:val="20"/>
          <w:szCs w:val="20"/>
          <w:lang w:val="en-GB"/>
        </w:rPr>
        <w:t xml:space="preserve"> or the respective Implementing Body</w:t>
      </w:r>
      <w:r w:rsidRPr="006E0C2F">
        <w:rPr>
          <w:rFonts w:ascii="Myriad Pro" w:hAnsi="Myriad Pro"/>
          <w:bCs/>
          <w:sz w:val="20"/>
          <w:szCs w:val="20"/>
          <w:lang w:val="en-GB"/>
        </w:rPr>
        <w:t xml:space="preserve"> during provision of the Services. </w:t>
      </w:r>
    </w:p>
    <w:p w14:paraId="5F184757" w14:textId="33598AA4"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Remedies</w:t>
      </w:r>
      <w:r w:rsidRPr="006E0C2F">
        <w:rPr>
          <w:rFonts w:ascii="Myriad Pro" w:hAnsi="Myriad Pro"/>
          <w:bCs/>
          <w:sz w:val="20"/>
          <w:szCs w:val="20"/>
          <w:lang w:val="en-GB"/>
        </w:rPr>
        <w:t xml:space="preserve">. The Parties acknowledge and agree that a breach of the provisions of this </w:t>
      </w:r>
      <w:r w:rsidRPr="006E0C2F">
        <w:rPr>
          <w:rFonts w:ascii="Myriad Pro" w:hAnsi="Myriad Pro"/>
          <w:bCs/>
          <w:i/>
          <w:sz w:val="20"/>
          <w:szCs w:val="20"/>
          <w:lang w:val="en-GB"/>
        </w:rPr>
        <w:fldChar w:fldCharType="begin"/>
      </w:r>
      <w:r w:rsidRPr="006E0C2F">
        <w:rPr>
          <w:rFonts w:ascii="Myriad Pro" w:hAnsi="Myriad Pro"/>
          <w:bCs/>
          <w:i/>
          <w:sz w:val="20"/>
          <w:szCs w:val="20"/>
          <w:lang w:val="en-GB"/>
        </w:rPr>
        <w:instrText xml:space="preserve"> REF _Ref516215920 \h  \* MERGEFORMAT </w:instrText>
      </w:r>
      <w:r w:rsidRPr="006E0C2F">
        <w:rPr>
          <w:rFonts w:ascii="Myriad Pro" w:hAnsi="Myriad Pro"/>
          <w:bCs/>
          <w:i/>
          <w:sz w:val="20"/>
          <w:szCs w:val="20"/>
          <w:lang w:val="en-GB"/>
        </w:rPr>
      </w:r>
      <w:r w:rsidRPr="006E0C2F">
        <w:rPr>
          <w:rFonts w:ascii="Myriad Pro" w:hAnsi="Myriad Pro"/>
          <w:bCs/>
          <w:i/>
          <w:sz w:val="20"/>
          <w:szCs w:val="20"/>
          <w:lang w:val="en-GB"/>
        </w:rPr>
        <w:fldChar w:fldCharType="separate"/>
      </w:r>
      <w:r w:rsidR="00D85261" w:rsidRPr="00DD4A6C">
        <w:rPr>
          <w:rFonts w:ascii="Myriad Pro" w:hAnsi="Myriad Pro"/>
          <w:bCs/>
          <w:i/>
          <w:sz w:val="20"/>
          <w:szCs w:val="20"/>
          <w:lang w:val="en-GB"/>
        </w:rPr>
        <w:t>Section XVII. Confidentiality</w:t>
      </w:r>
      <w:r w:rsidRPr="006E0C2F">
        <w:rPr>
          <w:rFonts w:ascii="Myriad Pro" w:hAnsi="Myriad Pro"/>
          <w:bCs/>
          <w:i/>
          <w:sz w:val="20"/>
          <w:szCs w:val="20"/>
          <w:lang w:val="en-GB"/>
        </w:rPr>
        <w:fldChar w:fldCharType="end"/>
      </w:r>
      <w:r w:rsidRPr="006E0C2F">
        <w:rPr>
          <w:rFonts w:ascii="Myriad Pro" w:hAnsi="Myriad Pro"/>
          <w:bCs/>
          <w:sz w:val="20"/>
          <w:szCs w:val="20"/>
          <w:lang w:val="en-GB"/>
        </w:rPr>
        <w:t xml:space="preserve"> may cause the owner of Confidential Information to suffer irreparable Damages that could not be adequately remedied by an action at law. Accordingly,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agrees that the owner of Confidential Information that is disclosed in breach of Clauses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_Ref516217303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85261">
        <w:rPr>
          <w:rFonts w:ascii="Myriad Pro" w:hAnsi="Myriad Pro"/>
          <w:bCs/>
          <w:sz w:val="20"/>
          <w:szCs w:val="20"/>
          <w:lang w:val="en-GB"/>
        </w:rPr>
        <w:t>17.2</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_Ref516217459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85261">
        <w:rPr>
          <w:rFonts w:ascii="Myriad Pro" w:hAnsi="Myriad Pro"/>
          <w:bCs/>
          <w:sz w:val="20"/>
          <w:szCs w:val="20"/>
          <w:lang w:val="en-GB"/>
        </w:rPr>
        <w:t>17.4</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or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_Ref516217465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D85261">
        <w:rPr>
          <w:rFonts w:ascii="Myriad Pro" w:hAnsi="Myriad Pro"/>
          <w:bCs/>
          <w:sz w:val="20"/>
          <w:szCs w:val="20"/>
          <w:lang w:val="en-GB"/>
        </w:rPr>
        <w:t>17.6</w:t>
      </w:r>
      <w:r w:rsidRPr="006E0C2F">
        <w:rPr>
          <w:rFonts w:ascii="Myriad Pro" w:hAnsi="Myriad Pro"/>
          <w:bCs/>
          <w:sz w:val="20"/>
          <w:szCs w:val="20"/>
          <w:lang w:val="en-GB"/>
        </w:rPr>
        <w:fldChar w:fldCharType="end"/>
      </w:r>
      <w:r w:rsidRPr="006E0C2F">
        <w:rPr>
          <w:rFonts w:ascii="Myriad Pro" w:hAnsi="Myriad Pro"/>
          <w:bCs/>
          <w:sz w:val="20"/>
          <w:szCs w:val="20"/>
          <w:lang w:val="en-GB"/>
        </w:rPr>
        <w:t xml:space="preserve"> may be entitled to specific performance of those provisions to enjoin a breach or attempted breach thereof and to any other remedy, including, inter alia, damages and injunctive relief, awarded by a court of competent jurisdiction.</w:t>
      </w:r>
    </w:p>
    <w:p w14:paraId="4175C2E6" w14:textId="157F9612" w:rsidR="00E30C08" w:rsidRPr="006C2067" w:rsidRDefault="00E30C08" w:rsidP="00E30C08">
      <w:pPr>
        <w:pStyle w:val="Heading1"/>
        <w:rPr>
          <w:rFonts w:ascii="Myriad Pro" w:hAnsi="Myriad Pro"/>
          <w:b/>
          <w:sz w:val="20"/>
          <w:szCs w:val="20"/>
          <w:lang w:val="en-GB"/>
        </w:rPr>
      </w:pPr>
      <w:bookmarkStart w:id="147" w:name="_Ref516215930"/>
      <w:bookmarkStart w:id="148" w:name="_Ref516217498"/>
      <w:bookmarkStart w:id="149" w:name="_Ref516217506"/>
      <w:bookmarkStart w:id="150" w:name="_Toc67998528"/>
      <w:r w:rsidRPr="006C2067">
        <w:rPr>
          <w:rFonts w:ascii="Myriad Pro" w:hAnsi="Myriad Pro"/>
          <w:b/>
          <w:sz w:val="20"/>
          <w:szCs w:val="20"/>
          <w:lang w:val="en-GB"/>
        </w:rPr>
        <w:t>Section XV</w:t>
      </w:r>
      <w:r w:rsidR="00E05B52" w:rsidRPr="006C2067">
        <w:rPr>
          <w:rFonts w:ascii="Myriad Pro" w:hAnsi="Myriad Pro"/>
          <w:b/>
          <w:sz w:val="20"/>
          <w:szCs w:val="20"/>
          <w:lang w:val="en-GB"/>
        </w:rPr>
        <w:t>I</w:t>
      </w:r>
      <w:r w:rsidRPr="006C2067">
        <w:rPr>
          <w:rFonts w:ascii="Myriad Pro" w:hAnsi="Myriad Pro"/>
          <w:b/>
          <w:sz w:val="20"/>
          <w:szCs w:val="20"/>
          <w:lang w:val="en-GB"/>
        </w:rPr>
        <w:t>I</w:t>
      </w:r>
      <w:r w:rsidR="009A738F">
        <w:rPr>
          <w:rFonts w:ascii="Myriad Pro" w:hAnsi="Myriad Pro"/>
          <w:b/>
          <w:sz w:val="20"/>
          <w:szCs w:val="20"/>
          <w:lang w:val="en-GB"/>
        </w:rPr>
        <w:t>I</w:t>
      </w:r>
      <w:r w:rsidRPr="006C2067">
        <w:rPr>
          <w:rFonts w:ascii="Myriad Pro" w:hAnsi="Myriad Pro"/>
          <w:b/>
          <w:sz w:val="20"/>
          <w:szCs w:val="20"/>
          <w:lang w:val="en-GB"/>
        </w:rPr>
        <w:t>. Right to Audit</w:t>
      </w:r>
      <w:bookmarkEnd w:id="147"/>
      <w:bookmarkEnd w:id="148"/>
      <w:bookmarkEnd w:id="149"/>
      <w:bookmarkEnd w:id="150"/>
    </w:p>
    <w:p w14:paraId="5DC2D9C7"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17299A89" w14:textId="60D626A3"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Right to Audit</w:t>
      </w:r>
      <w:r w:rsidRPr="006E0C2F">
        <w:rPr>
          <w:rFonts w:ascii="Myriad Pro" w:hAnsi="Myriad Pro"/>
          <w:bCs/>
          <w:sz w:val="20"/>
          <w:szCs w:val="20"/>
          <w:lang w:val="en-GB"/>
        </w:rPr>
        <w:t xml:space="preserve">. Notwithstanding anything to the contrary set forth in this Agreement including, the Principal itself, a reputable outside independent body or expert engaged and authorized by the Principal  shall be entitled to inspect and/or audit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ensure compliance with the terms of this Agreement, including inspecting and/or auditing: </w:t>
      </w:r>
    </w:p>
    <w:p w14:paraId="321A3B2F" w14:textId="77777777" w:rsidR="00E30C08" w:rsidRPr="006E0C2F" w:rsidRDefault="00E30C08" w:rsidP="00E30C08">
      <w:pPr>
        <w:ind w:left="567" w:hanging="567"/>
        <w:jc w:val="both"/>
        <w:rPr>
          <w:rFonts w:ascii="Myriad Pro" w:hAnsi="Myriad Pro"/>
          <w:bCs/>
          <w:sz w:val="20"/>
          <w:szCs w:val="20"/>
          <w:lang w:val="en-GB"/>
        </w:rPr>
      </w:pPr>
      <w:r w:rsidRPr="006E0C2F">
        <w:rPr>
          <w:rFonts w:ascii="Myriad Pro" w:hAnsi="Myriad Pro"/>
          <w:bCs/>
          <w:sz w:val="20"/>
          <w:szCs w:val="20"/>
          <w:lang w:val="en-GB"/>
        </w:rPr>
        <w:t>(a)</w:t>
      </w:r>
      <w:r w:rsidRPr="006E0C2F">
        <w:rPr>
          <w:rFonts w:ascii="Myriad Pro" w:hAnsi="Myriad Pro"/>
          <w:bCs/>
          <w:sz w:val="20"/>
          <w:szCs w:val="20"/>
          <w:lang w:val="en-GB"/>
        </w:rPr>
        <w:tab/>
        <w:t xml:space="preserve">the performance of any aspect of the Services; and/or </w:t>
      </w:r>
    </w:p>
    <w:p w14:paraId="335D4381" w14:textId="12951582" w:rsidR="00E30C08" w:rsidRPr="006E0C2F" w:rsidRDefault="00E30C08" w:rsidP="00E30C08">
      <w:pPr>
        <w:ind w:left="567" w:hanging="567"/>
        <w:jc w:val="both"/>
        <w:rPr>
          <w:rFonts w:ascii="Myriad Pro" w:hAnsi="Myriad Pro"/>
          <w:bCs/>
          <w:sz w:val="20"/>
          <w:szCs w:val="20"/>
          <w:lang w:val="en-GB"/>
        </w:rPr>
      </w:pPr>
      <w:r w:rsidRPr="006E0C2F">
        <w:rPr>
          <w:rFonts w:ascii="Myriad Pro" w:hAnsi="Myriad Pro"/>
          <w:bCs/>
          <w:sz w:val="20"/>
          <w:szCs w:val="20"/>
          <w:lang w:val="en-GB"/>
        </w:rPr>
        <w:t>(b)</w:t>
      </w:r>
      <w:r w:rsidRPr="006E0C2F">
        <w:rPr>
          <w:rFonts w:ascii="Myriad Pro" w:hAnsi="Myriad Pro"/>
          <w:bCs/>
          <w:sz w:val="20"/>
          <w:szCs w:val="20"/>
          <w:lang w:val="en-GB"/>
        </w:rPr>
        <w:tab/>
        <w:t xml:space="preserve">any documentation, including all payrolls, accounts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and/or other records used in or related to the performance of the Services.</w:t>
      </w:r>
    </w:p>
    <w:p w14:paraId="1BF38601" w14:textId="2712F411"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Obligation to Assist</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provide all reasonable assistance to the Principal or the independent body authorized by the Principal in carrying out any inspection or audit pursuant to this </w:t>
      </w:r>
      <w:r w:rsidRPr="006E0C2F">
        <w:rPr>
          <w:rFonts w:ascii="Myriad Pro" w:hAnsi="Myriad Pro"/>
          <w:bCs/>
          <w:i/>
          <w:sz w:val="20"/>
          <w:szCs w:val="20"/>
          <w:lang w:val="en-GB"/>
        </w:rPr>
        <w:fldChar w:fldCharType="begin"/>
      </w:r>
      <w:r w:rsidRPr="006E0C2F">
        <w:rPr>
          <w:rFonts w:ascii="Myriad Pro" w:hAnsi="Myriad Pro"/>
          <w:bCs/>
          <w:i/>
          <w:sz w:val="20"/>
          <w:szCs w:val="20"/>
          <w:lang w:val="en-GB"/>
        </w:rPr>
        <w:instrText xml:space="preserve"> REF _Ref516217498 \h  \* MERGEFORMAT </w:instrText>
      </w:r>
      <w:r w:rsidRPr="006E0C2F">
        <w:rPr>
          <w:rFonts w:ascii="Myriad Pro" w:hAnsi="Myriad Pro"/>
          <w:bCs/>
          <w:i/>
          <w:sz w:val="20"/>
          <w:szCs w:val="20"/>
          <w:lang w:val="en-GB"/>
        </w:rPr>
      </w:r>
      <w:r w:rsidRPr="006E0C2F">
        <w:rPr>
          <w:rFonts w:ascii="Myriad Pro" w:hAnsi="Myriad Pro"/>
          <w:bCs/>
          <w:i/>
          <w:sz w:val="20"/>
          <w:szCs w:val="20"/>
          <w:lang w:val="en-GB"/>
        </w:rPr>
        <w:fldChar w:fldCharType="separate"/>
      </w:r>
      <w:r w:rsidR="00D85261" w:rsidRPr="00DD4A6C">
        <w:rPr>
          <w:rFonts w:ascii="Myriad Pro" w:hAnsi="Myriad Pro"/>
          <w:bCs/>
          <w:i/>
          <w:sz w:val="20"/>
          <w:szCs w:val="20"/>
          <w:lang w:val="en-GB"/>
        </w:rPr>
        <w:t>Section XVIII. Right to Audit</w:t>
      </w:r>
      <w:r w:rsidRPr="006E0C2F">
        <w:rPr>
          <w:rFonts w:ascii="Myriad Pro" w:hAnsi="Myriad Pro"/>
          <w:bCs/>
          <w:i/>
          <w:sz w:val="20"/>
          <w:szCs w:val="20"/>
          <w:lang w:val="en-GB"/>
        </w:rPr>
        <w:fldChar w:fldCharType="end"/>
      </w:r>
      <w:r w:rsidRPr="006E0C2F">
        <w:rPr>
          <w:rFonts w:ascii="Myriad Pro" w:hAnsi="Myriad Pro"/>
          <w:bCs/>
          <w:sz w:val="20"/>
          <w:szCs w:val="20"/>
          <w:lang w:val="en-GB"/>
        </w:rPr>
        <w:t xml:space="preserve">. The Principal shall be responsible for its own costs, or the costs incurred by the outside independent body designated by the Principal, incurred toward carrying out such inspection or audit, unless, in the case of any such audit, that audit reveals that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is not compliant with the terms of this Agreement, in which case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reimburse the Principal for all of its additional reasonable costs incurred, provided such non-compliance is material.</w:t>
      </w:r>
    </w:p>
    <w:p w14:paraId="68689B8B" w14:textId="1FB6FE54"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Survival of Termination</w:t>
      </w:r>
      <w:r w:rsidRPr="006E0C2F">
        <w:rPr>
          <w:rFonts w:ascii="Myriad Pro" w:hAnsi="Myriad Pro"/>
          <w:bCs/>
          <w:sz w:val="20"/>
          <w:szCs w:val="20"/>
          <w:lang w:val="en-GB"/>
        </w:rPr>
        <w:t xml:space="preserve">. The rights and obligations of the Principal set forth in accordance with this </w:t>
      </w:r>
      <w:r w:rsidRPr="006E0C2F">
        <w:rPr>
          <w:rFonts w:ascii="Myriad Pro" w:hAnsi="Myriad Pro"/>
          <w:bCs/>
          <w:i/>
          <w:sz w:val="20"/>
          <w:szCs w:val="20"/>
          <w:lang w:val="en-GB"/>
        </w:rPr>
        <w:fldChar w:fldCharType="begin"/>
      </w:r>
      <w:r w:rsidRPr="006E0C2F">
        <w:rPr>
          <w:rFonts w:ascii="Myriad Pro" w:hAnsi="Myriad Pro"/>
          <w:bCs/>
          <w:i/>
          <w:sz w:val="20"/>
          <w:szCs w:val="20"/>
          <w:lang w:val="en-GB"/>
        </w:rPr>
        <w:instrText xml:space="preserve"> REF _Ref516217506 \h  \* MERGEFORMAT </w:instrText>
      </w:r>
      <w:r w:rsidRPr="006E0C2F">
        <w:rPr>
          <w:rFonts w:ascii="Myriad Pro" w:hAnsi="Myriad Pro"/>
          <w:bCs/>
          <w:i/>
          <w:sz w:val="20"/>
          <w:szCs w:val="20"/>
          <w:lang w:val="en-GB"/>
        </w:rPr>
      </w:r>
      <w:r w:rsidRPr="006E0C2F">
        <w:rPr>
          <w:rFonts w:ascii="Myriad Pro" w:hAnsi="Myriad Pro"/>
          <w:bCs/>
          <w:i/>
          <w:sz w:val="20"/>
          <w:szCs w:val="20"/>
          <w:lang w:val="en-GB"/>
        </w:rPr>
        <w:fldChar w:fldCharType="separate"/>
      </w:r>
      <w:r w:rsidR="00D85261" w:rsidRPr="00DD4A6C">
        <w:rPr>
          <w:rFonts w:ascii="Myriad Pro" w:hAnsi="Myriad Pro"/>
          <w:bCs/>
          <w:i/>
          <w:sz w:val="20"/>
          <w:szCs w:val="20"/>
          <w:lang w:val="en-GB"/>
        </w:rPr>
        <w:t>Section XVIII. Right to Audit</w:t>
      </w:r>
      <w:r w:rsidRPr="006E0C2F">
        <w:rPr>
          <w:rFonts w:ascii="Myriad Pro" w:hAnsi="Myriad Pro"/>
          <w:bCs/>
          <w:i/>
          <w:sz w:val="20"/>
          <w:szCs w:val="20"/>
          <w:lang w:val="en-GB"/>
        </w:rPr>
        <w:fldChar w:fldCharType="end"/>
      </w:r>
      <w:r w:rsidRPr="006E0C2F">
        <w:rPr>
          <w:rFonts w:ascii="Myriad Pro" w:hAnsi="Myriad Pro"/>
          <w:bCs/>
          <w:sz w:val="20"/>
          <w:szCs w:val="20"/>
          <w:lang w:val="en-GB"/>
        </w:rPr>
        <w:t xml:space="preserve"> shall survive expiration or termination of this Agreement for any reason and shall continue to apply during ten (10) years following expiration or termination of this Agreement for any reason whatsoever.</w:t>
      </w:r>
    </w:p>
    <w:p w14:paraId="102412C5" w14:textId="62DAAD52" w:rsidR="00E30C08" w:rsidRPr="006C2067" w:rsidRDefault="00E30C08" w:rsidP="00E30C08">
      <w:pPr>
        <w:pStyle w:val="Heading1"/>
        <w:rPr>
          <w:rFonts w:ascii="Myriad Pro" w:hAnsi="Myriad Pro"/>
          <w:b/>
          <w:sz w:val="20"/>
          <w:szCs w:val="20"/>
          <w:lang w:val="en-GB"/>
        </w:rPr>
      </w:pPr>
      <w:bookmarkStart w:id="151" w:name="_Ref516215936"/>
      <w:bookmarkStart w:id="152" w:name="_Ref516217376"/>
      <w:bookmarkStart w:id="153" w:name="_Ref520886844"/>
      <w:bookmarkStart w:id="154" w:name="_Toc67998529"/>
      <w:r w:rsidRPr="006C2067">
        <w:rPr>
          <w:rFonts w:ascii="Myriad Pro" w:hAnsi="Myriad Pro"/>
          <w:b/>
          <w:sz w:val="20"/>
          <w:szCs w:val="20"/>
          <w:lang w:val="en-GB"/>
        </w:rPr>
        <w:t xml:space="preserve">Section </w:t>
      </w:r>
      <w:r w:rsidR="009A738F" w:rsidRPr="006C2067">
        <w:rPr>
          <w:rFonts w:ascii="Myriad Pro" w:hAnsi="Myriad Pro"/>
          <w:b/>
          <w:sz w:val="20"/>
          <w:szCs w:val="20"/>
          <w:lang w:val="en-GB"/>
        </w:rPr>
        <w:t>X</w:t>
      </w:r>
      <w:r w:rsidR="009A738F">
        <w:rPr>
          <w:rFonts w:ascii="Myriad Pro" w:hAnsi="Myriad Pro"/>
          <w:b/>
          <w:sz w:val="20"/>
          <w:szCs w:val="20"/>
          <w:lang w:val="en-GB"/>
        </w:rPr>
        <w:t>IX</w:t>
      </w:r>
      <w:r w:rsidRPr="006C2067">
        <w:rPr>
          <w:rFonts w:ascii="Myriad Pro" w:hAnsi="Myriad Pro"/>
          <w:b/>
          <w:sz w:val="20"/>
          <w:szCs w:val="20"/>
          <w:lang w:val="en-GB"/>
        </w:rPr>
        <w:t>. On-the-spot-visits</w:t>
      </w:r>
      <w:bookmarkEnd w:id="151"/>
      <w:bookmarkEnd w:id="152"/>
      <w:bookmarkEnd w:id="153"/>
      <w:bookmarkEnd w:id="154"/>
    </w:p>
    <w:p w14:paraId="52F0B8ED" w14:textId="77777777" w:rsidR="00E30C08" w:rsidRPr="006E0C2F" w:rsidRDefault="00E30C08" w:rsidP="00AC65A3">
      <w:pPr>
        <w:pStyle w:val="ListParagraph"/>
        <w:numPr>
          <w:ilvl w:val="0"/>
          <w:numId w:val="34"/>
        </w:numPr>
        <w:jc w:val="both"/>
        <w:rPr>
          <w:rFonts w:ascii="Myriad Pro" w:hAnsi="Myriad Pro"/>
          <w:bCs/>
          <w:i/>
          <w:iCs/>
          <w:vanish/>
          <w:sz w:val="20"/>
          <w:szCs w:val="20"/>
          <w:lang w:val="en-GB"/>
        </w:rPr>
      </w:pPr>
      <w:bookmarkStart w:id="155" w:name="_Ref524267528"/>
    </w:p>
    <w:p w14:paraId="77F34020" w14:textId="72D44D5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iCs/>
          <w:sz w:val="20"/>
          <w:szCs w:val="20"/>
          <w:lang w:val="en-GB"/>
        </w:rPr>
        <w:t>Right to perform On-the-spot visits</w:t>
      </w:r>
      <w:r w:rsidRPr="006E0C2F">
        <w:rPr>
          <w:rFonts w:ascii="Myriad Pro" w:hAnsi="Myriad Pro"/>
          <w:bCs/>
          <w:i/>
          <w:sz w:val="20"/>
          <w:szCs w:val="20"/>
          <w:lang w:val="en-GB"/>
        </w:rPr>
        <w:t xml:space="preserve">. </w:t>
      </w:r>
      <w:r w:rsidRPr="006E0C2F">
        <w:rPr>
          <w:rFonts w:ascii="Myriad Pro" w:hAnsi="Myriad Pro"/>
          <w:bCs/>
          <w:sz w:val="20"/>
          <w:szCs w:val="20"/>
          <w:lang w:val="en-GB"/>
        </w:rPr>
        <w:t xml:space="preserve">By submitting a written notice five (5) </w:t>
      </w:r>
      <w:r w:rsidR="00791675" w:rsidRPr="006E0C2F">
        <w:rPr>
          <w:rFonts w:ascii="Myriad Pro" w:hAnsi="Myriad Pro"/>
          <w:bCs/>
          <w:sz w:val="20"/>
          <w:szCs w:val="20"/>
          <w:lang w:val="en-GB"/>
        </w:rPr>
        <w:t xml:space="preserve">Business </w:t>
      </w:r>
      <w:r w:rsidRPr="006E0C2F">
        <w:rPr>
          <w:rFonts w:ascii="Myriad Pro" w:hAnsi="Myriad Pro"/>
          <w:bCs/>
          <w:sz w:val="20"/>
          <w:szCs w:val="20"/>
          <w:lang w:val="en-GB"/>
        </w:rPr>
        <w:t xml:space="preserve">Days in advance, but at the same time reserving the right of an unannounced on-the-spot visit without an advance notice, the </w:t>
      </w:r>
      <w:r w:rsidRPr="006E0C2F">
        <w:rPr>
          <w:rFonts w:ascii="Myriad Pro" w:hAnsi="Myriad Pro"/>
          <w:bCs/>
          <w:sz w:val="20"/>
          <w:szCs w:val="20"/>
          <w:lang w:val="en-GB"/>
        </w:rPr>
        <w:lastRenderedPageBreak/>
        <w:t xml:space="preserve">Principal may carry out on-the-spot visits to the sites and premises where the activities implemented within the Agreement are or were carried out. </w:t>
      </w:r>
      <w:bookmarkEnd w:id="155"/>
    </w:p>
    <w:p w14:paraId="49EFF845" w14:textId="5989322A"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 xml:space="preserve">Personnel involved. </w:t>
      </w:r>
      <w:r w:rsidRPr="006E0C2F">
        <w:rPr>
          <w:rFonts w:ascii="Myriad Pro" w:hAnsi="Myriad Pro"/>
          <w:bCs/>
          <w:sz w:val="20"/>
          <w:szCs w:val="20"/>
          <w:lang w:val="en-GB"/>
        </w:rPr>
        <w:t xml:space="preserve">On-the-spot visits may be carried out either directly by authorised staff or representatives of the Principal or by any other outside body or third party authorised to do so on behalf of the Principal. Information provided and collected in the framework of on-the-spot visits shall be treated on confidential basis. The Principal shall ensure that any authorised outside body or third party shall be bound by the same confidentiality obligations. </w:t>
      </w:r>
      <w:bookmarkStart w:id="156" w:name="_Ref472340659"/>
    </w:p>
    <w:bookmarkEnd w:id="156"/>
    <w:p w14:paraId="16145798" w14:textId="02941BF4"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 xml:space="preserve">Access to the information.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provide to the performer of the on-the-spot visit or any other authorised outside body or third party access to all the information and documents, including information and documents in electronic format, which is requested by the authorised staff of the performer of the on-the-spot visit or any other authorised outside body or third party for the performance of an on-the-spot visit and which relates to the implementation of the Agreement, as well as shall allow the authorised staff of the performer of the on-the-spot visit or any other authorised outside body or third party the copying of the information and documents, with due respect to the confidentiality obligation. </w:t>
      </w:r>
    </w:p>
    <w:p w14:paraId="2571249B" w14:textId="7777777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OLAF checks and inspections.</w:t>
      </w:r>
      <w:r w:rsidRPr="006E0C2F">
        <w:rPr>
          <w:rFonts w:ascii="Myriad Pro" w:hAnsi="Myriad Pro"/>
          <w:bCs/>
          <w:sz w:val="20"/>
          <w:szCs w:val="20"/>
          <w:lang w:val="en-GB"/>
        </w:rPr>
        <w:t xml:space="preserve"> By virtue of Council Regulation (Euratom, EC) No 2185/961 of 11 November 1996 concerning on-the-spot checks and inspections carried out by the Commission in order to protect the European Communities' financial interests against fraud and other irregularities and Regulation (EU) No 883/20132 of the European Parliament and the Council of 11 September 2013 concerning investigations conducted by the European Anti-Fraud Office (OLAF), OLAF may also carry out on-the-spot checks and inspections in accordance with the procedures laid down by European Union law for the protection of the financial interests of the European Union against fraud and other irregularities. Where appropriate, OLAF findings may lead to criminal prosecution under national law.</w:t>
      </w:r>
    </w:p>
    <w:p w14:paraId="0096259B" w14:textId="4217162E" w:rsidR="00E30C08" w:rsidRPr="006C2067" w:rsidRDefault="00E30C08" w:rsidP="00E30C08">
      <w:pPr>
        <w:pStyle w:val="Heading1"/>
        <w:rPr>
          <w:rFonts w:ascii="Myriad Pro" w:hAnsi="Myriad Pro"/>
          <w:b/>
          <w:sz w:val="20"/>
          <w:szCs w:val="20"/>
          <w:lang w:val="en-GB"/>
        </w:rPr>
      </w:pPr>
      <w:bookmarkStart w:id="157" w:name="_Ref520886854"/>
      <w:bookmarkStart w:id="158" w:name="_Ref523214909"/>
      <w:bookmarkStart w:id="159" w:name="_Toc67998530"/>
      <w:r w:rsidRPr="006C2067">
        <w:rPr>
          <w:rFonts w:ascii="Myriad Pro" w:hAnsi="Myriad Pro"/>
          <w:b/>
          <w:sz w:val="20"/>
          <w:szCs w:val="20"/>
          <w:lang w:val="en-GB"/>
        </w:rPr>
        <w:t xml:space="preserve">Section </w:t>
      </w:r>
      <w:r w:rsidR="009A738F" w:rsidRPr="006C2067">
        <w:rPr>
          <w:rFonts w:ascii="Myriad Pro" w:hAnsi="Myriad Pro"/>
          <w:b/>
          <w:sz w:val="20"/>
          <w:szCs w:val="20"/>
          <w:lang w:val="en-GB"/>
        </w:rPr>
        <w:t>X</w:t>
      </w:r>
      <w:r w:rsidR="009A738F">
        <w:rPr>
          <w:rFonts w:ascii="Myriad Pro" w:hAnsi="Myriad Pro"/>
          <w:b/>
          <w:sz w:val="20"/>
          <w:szCs w:val="20"/>
          <w:lang w:val="en-GB"/>
        </w:rPr>
        <w:t>X</w:t>
      </w:r>
      <w:r w:rsidRPr="006C2067">
        <w:rPr>
          <w:rFonts w:ascii="Myriad Pro" w:hAnsi="Myriad Pro"/>
          <w:b/>
          <w:sz w:val="20"/>
          <w:szCs w:val="20"/>
          <w:lang w:val="en-GB"/>
        </w:rPr>
        <w:t xml:space="preserve">. Governing Law and Resolution of </w:t>
      </w:r>
      <w:bookmarkEnd w:id="157"/>
      <w:r w:rsidRPr="006C2067">
        <w:rPr>
          <w:rFonts w:ascii="Myriad Pro" w:hAnsi="Myriad Pro"/>
          <w:b/>
          <w:sz w:val="20"/>
          <w:szCs w:val="20"/>
          <w:lang w:val="en-GB"/>
        </w:rPr>
        <w:t>Disputes</w:t>
      </w:r>
      <w:bookmarkEnd w:id="158"/>
      <w:bookmarkEnd w:id="159"/>
    </w:p>
    <w:p w14:paraId="1B2D4FE0"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345E106E" w14:textId="77777777" w:rsidR="00E30C08" w:rsidRPr="006E0C2F" w:rsidRDefault="00E30C08" w:rsidP="00AC65A3">
      <w:pPr>
        <w:pStyle w:val="ListParagraph"/>
        <w:numPr>
          <w:ilvl w:val="1"/>
          <w:numId w:val="34"/>
        </w:numPr>
        <w:ind w:left="0" w:hanging="567"/>
        <w:jc w:val="both"/>
        <w:rPr>
          <w:rFonts w:ascii="Myriad Pro" w:hAnsi="Myriad Pro"/>
          <w:bCs/>
          <w:lang w:val="en-GB"/>
        </w:rPr>
      </w:pPr>
      <w:r w:rsidRPr="006E0C2F">
        <w:rPr>
          <w:rFonts w:ascii="Myriad Pro" w:hAnsi="Myriad Pro"/>
          <w:bCs/>
          <w:i/>
          <w:sz w:val="20"/>
          <w:szCs w:val="20"/>
          <w:lang w:val="en-GB"/>
        </w:rPr>
        <w:t>Governing Law</w:t>
      </w:r>
      <w:r w:rsidRPr="006E0C2F">
        <w:rPr>
          <w:rFonts w:ascii="Myriad Pro" w:hAnsi="Myriad Pro"/>
          <w:bCs/>
          <w:sz w:val="20"/>
          <w:szCs w:val="20"/>
          <w:lang w:val="en-GB"/>
        </w:rPr>
        <w:t>. This Agreement shall be governed by and construed in accordance with law of the Republic of Latvia.</w:t>
      </w:r>
    </w:p>
    <w:p w14:paraId="17A918F4" w14:textId="7BEE27EC" w:rsidR="00E30C08" w:rsidRPr="006E0C2F" w:rsidRDefault="00E30C08" w:rsidP="00AC65A3">
      <w:pPr>
        <w:pStyle w:val="ListParagraph"/>
        <w:numPr>
          <w:ilvl w:val="1"/>
          <w:numId w:val="34"/>
        </w:numPr>
        <w:ind w:left="0" w:hanging="567"/>
        <w:jc w:val="both"/>
        <w:rPr>
          <w:rFonts w:ascii="Myriad Pro" w:hAnsi="Myriad Pro"/>
          <w:bCs/>
          <w:lang w:val="en-GB"/>
        </w:rPr>
      </w:pPr>
      <w:r w:rsidRPr="006E0C2F">
        <w:rPr>
          <w:rFonts w:ascii="Myriad Pro" w:hAnsi="Myriad Pro"/>
          <w:bCs/>
          <w:i/>
          <w:sz w:val="20"/>
          <w:szCs w:val="20"/>
          <w:lang w:val="en-GB"/>
        </w:rPr>
        <w:t>Resolution by Amicable Means</w:t>
      </w:r>
      <w:r w:rsidRPr="006E0C2F">
        <w:rPr>
          <w:rFonts w:ascii="Myriad Pro" w:hAnsi="Myriad Pro"/>
          <w:bCs/>
          <w:sz w:val="20"/>
          <w:szCs w:val="20"/>
          <w:lang w:val="en-GB"/>
        </w:rPr>
        <w:t xml:space="preserve">. The Parties shall first attempt to settle any dispute, controversy or claim arising out of or relating to this Agreement </w:t>
      </w:r>
      <w:r w:rsidR="00AF4C06" w:rsidRPr="006E0C2F">
        <w:rPr>
          <w:rFonts w:ascii="Myriad Pro" w:hAnsi="Myriad Pro"/>
          <w:bCs/>
          <w:sz w:val="20"/>
          <w:szCs w:val="20"/>
          <w:lang w:val="en-GB"/>
        </w:rPr>
        <w:t>by negotiation in good faith</w:t>
      </w:r>
      <w:r w:rsidRPr="006E0C2F">
        <w:rPr>
          <w:rFonts w:ascii="Myriad Pro" w:hAnsi="Myriad Pro"/>
          <w:bCs/>
          <w:sz w:val="20"/>
          <w:szCs w:val="20"/>
          <w:lang w:val="en-GB"/>
        </w:rPr>
        <w:t xml:space="preserve"> prior to </w:t>
      </w:r>
      <w:r w:rsidR="00F20A4F" w:rsidRPr="006E0C2F">
        <w:rPr>
          <w:rFonts w:ascii="Myriad Pro" w:hAnsi="Myriad Pro"/>
          <w:bCs/>
          <w:sz w:val="20"/>
          <w:szCs w:val="20"/>
          <w:lang w:val="en-GB"/>
        </w:rPr>
        <w:t xml:space="preserve">pursuing resolution under Clause </w:t>
      </w:r>
      <w:r w:rsidR="002D6A78" w:rsidRPr="006E0C2F">
        <w:rPr>
          <w:rFonts w:ascii="Myriad Pro" w:hAnsi="Myriad Pro"/>
          <w:bCs/>
          <w:sz w:val="20"/>
          <w:szCs w:val="20"/>
          <w:lang w:val="en-GB"/>
        </w:rPr>
        <w:fldChar w:fldCharType="begin"/>
      </w:r>
      <w:r w:rsidR="002D6A78" w:rsidRPr="006E0C2F">
        <w:rPr>
          <w:rFonts w:ascii="Myriad Pro" w:hAnsi="Myriad Pro"/>
          <w:bCs/>
          <w:sz w:val="20"/>
          <w:szCs w:val="20"/>
          <w:lang w:val="en-GB"/>
        </w:rPr>
        <w:instrText xml:space="preserve"> REF _Ref64906117 \r \h </w:instrText>
      </w:r>
      <w:r w:rsidR="002D6A78" w:rsidRPr="006E0C2F">
        <w:rPr>
          <w:rFonts w:ascii="Myriad Pro" w:hAnsi="Myriad Pro"/>
          <w:bCs/>
          <w:sz w:val="20"/>
          <w:szCs w:val="20"/>
          <w:lang w:val="en-GB"/>
        </w:rPr>
      </w:r>
      <w:r w:rsidR="002D6A78" w:rsidRPr="006E0C2F">
        <w:rPr>
          <w:rFonts w:ascii="Myriad Pro" w:hAnsi="Myriad Pro"/>
          <w:bCs/>
          <w:sz w:val="20"/>
          <w:szCs w:val="20"/>
          <w:lang w:val="en-GB"/>
        </w:rPr>
        <w:fldChar w:fldCharType="separate"/>
      </w:r>
      <w:r w:rsidR="00D85261">
        <w:rPr>
          <w:rFonts w:ascii="Myriad Pro" w:hAnsi="Myriad Pro"/>
          <w:bCs/>
          <w:sz w:val="20"/>
          <w:szCs w:val="20"/>
          <w:lang w:val="en-GB"/>
        </w:rPr>
        <w:t>20.3</w:t>
      </w:r>
      <w:r w:rsidR="002D6A78" w:rsidRPr="006E0C2F">
        <w:rPr>
          <w:rFonts w:ascii="Myriad Pro" w:hAnsi="Myriad Pro"/>
          <w:bCs/>
          <w:sz w:val="20"/>
          <w:szCs w:val="20"/>
          <w:lang w:val="en-GB"/>
        </w:rPr>
        <w:fldChar w:fldCharType="end"/>
      </w:r>
      <w:r w:rsidR="002D6A78" w:rsidRPr="006E0C2F">
        <w:rPr>
          <w:rFonts w:ascii="Myriad Pro" w:hAnsi="Myriad Pro"/>
          <w:bCs/>
          <w:sz w:val="20"/>
          <w:szCs w:val="20"/>
          <w:lang w:val="en-GB"/>
        </w:rPr>
        <w:t xml:space="preserve"> or </w:t>
      </w:r>
      <w:r w:rsidR="00715BD4" w:rsidRPr="006E0C2F">
        <w:rPr>
          <w:rFonts w:ascii="Myriad Pro" w:hAnsi="Myriad Pro"/>
          <w:bCs/>
          <w:sz w:val="20"/>
          <w:szCs w:val="20"/>
          <w:lang w:val="en-GB"/>
        </w:rPr>
        <w:t>referring</w:t>
      </w:r>
      <w:r w:rsidRPr="006E0C2F">
        <w:rPr>
          <w:rFonts w:ascii="Myriad Pro" w:hAnsi="Myriad Pro"/>
          <w:bCs/>
          <w:sz w:val="20"/>
          <w:szCs w:val="20"/>
          <w:lang w:val="en-GB"/>
        </w:rPr>
        <w:t xml:space="preserve"> to arbitration, or other legal proceeding. </w:t>
      </w:r>
    </w:p>
    <w:p w14:paraId="2C40F22C" w14:textId="543113E4" w:rsidR="00855447" w:rsidRPr="006E0C2F" w:rsidRDefault="00855447" w:rsidP="00AC65A3">
      <w:pPr>
        <w:pStyle w:val="ListParagraph"/>
        <w:numPr>
          <w:ilvl w:val="1"/>
          <w:numId w:val="34"/>
        </w:numPr>
        <w:ind w:left="0" w:hanging="567"/>
        <w:jc w:val="both"/>
        <w:rPr>
          <w:rFonts w:ascii="Myriad Pro" w:hAnsi="Myriad Pro"/>
          <w:bCs/>
          <w:sz w:val="20"/>
          <w:szCs w:val="20"/>
          <w:lang w:val="en-GB"/>
        </w:rPr>
      </w:pPr>
      <w:bookmarkStart w:id="160" w:name="_Ref64906117"/>
      <w:r w:rsidRPr="006E0C2F">
        <w:rPr>
          <w:rFonts w:ascii="Myriad Pro" w:hAnsi="Myriad Pro"/>
          <w:bCs/>
          <w:i/>
          <w:iCs/>
          <w:sz w:val="20"/>
          <w:szCs w:val="20"/>
          <w:lang w:val="en-GB"/>
        </w:rPr>
        <w:t>Adju</w:t>
      </w:r>
      <w:r w:rsidR="0065174F" w:rsidRPr="006E0C2F">
        <w:rPr>
          <w:rFonts w:ascii="Myriad Pro" w:hAnsi="Myriad Pro"/>
          <w:bCs/>
          <w:i/>
          <w:iCs/>
          <w:sz w:val="20"/>
          <w:szCs w:val="20"/>
          <w:lang w:val="en-GB"/>
        </w:rPr>
        <w:t xml:space="preserve">dication. </w:t>
      </w:r>
      <w:r w:rsidR="0065174F" w:rsidRPr="006E0C2F">
        <w:rPr>
          <w:rFonts w:ascii="Myriad Pro" w:hAnsi="Myriad Pro"/>
          <w:bCs/>
          <w:sz w:val="20"/>
          <w:szCs w:val="20"/>
          <w:lang w:val="en-GB"/>
        </w:rPr>
        <w:t xml:space="preserve">Should the Parties fail to agree by means of amicable negotiations within two (2) months from the date </w:t>
      </w:r>
      <w:r w:rsidR="00DB54E9" w:rsidRPr="006E0C2F">
        <w:rPr>
          <w:rFonts w:ascii="Myriad Pro" w:hAnsi="Myriad Pro"/>
          <w:bCs/>
          <w:sz w:val="20"/>
          <w:szCs w:val="20"/>
          <w:lang w:val="en-GB"/>
        </w:rPr>
        <w:t>of serving the respective written complaint to the other Party, the Part</w:t>
      </w:r>
      <w:r w:rsidR="009B3481" w:rsidRPr="006E0C2F">
        <w:rPr>
          <w:rFonts w:ascii="Myriad Pro" w:hAnsi="Myriad Pro"/>
          <w:bCs/>
          <w:sz w:val="20"/>
          <w:szCs w:val="20"/>
          <w:lang w:val="en-GB"/>
        </w:rPr>
        <w:t xml:space="preserve">ies shall attempt to settle any dispute, controversy or claim arising out of or relating to this Agreement </w:t>
      </w:r>
      <w:r w:rsidR="006D4F9E" w:rsidRPr="006E0C2F">
        <w:rPr>
          <w:rFonts w:ascii="Myriad Pro" w:hAnsi="Myriad Pro"/>
          <w:bCs/>
          <w:sz w:val="20"/>
          <w:szCs w:val="20"/>
          <w:lang w:val="en-GB"/>
        </w:rPr>
        <w:t xml:space="preserve">in accordance with the rules for adjudication in accordance with </w:t>
      </w:r>
      <w:r w:rsidR="00891F97">
        <w:rPr>
          <w:rFonts w:ascii="Myriad Pro" w:hAnsi="Myriad Pro"/>
          <w:bCs/>
          <w:i/>
          <w:iCs/>
          <w:sz w:val="20"/>
          <w:szCs w:val="20"/>
          <w:lang w:val="en-GB"/>
        </w:rPr>
        <w:fldChar w:fldCharType="begin"/>
      </w:r>
      <w:r w:rsidR="00891F97">
        <w:rPr>
          <w:rFonts w:ascii="Myriad Pro" w:hAnsi="Myriad Pro"/>
          <w:bCs/>
          <w:sz w:val="20"/>
          <w:szCs w:val="20"/>
          <w:lang w:val="en-GB"/>
        </w:rPr>
        <w:instrText xml:space="preserve"> REF _Ref65249547 \h </w:instrText>
      </w:r>
      <w:r w:rsidR="00891F97">
        <w:rPr>
          <w:rFonts w:ascii="Myriad Pro" w:hAnsi="Myriad Pro"/>
          <w:bCs/>
          <w:i/>
          <w:iCs/>
          <w:sz w:val="20"/>
          <w:szCs w:val="20"/>
          <w:lang w:val="en-GB"/>
        </w:rPr>
      </w:r>
      <w:r w:rsidR="00891F97">
        <w:rPr>
          <w:rFonts w:ascii="Myriad Pro" w:hAnsi="Myriad Pro"/>
          <w:bCs/>
          <w:i/>
          <w:iCs/>
          <w:sz w:val="20"/>
          <w:szCs w:val="20"/>
          <w:lang w:val="en-GB"/>
        </w:rPr>
        <w:fldChar w:fldCharType="separate"/>
      </w:r>
      <w:r w:rsidR="00D85261" w:rsidRPr="006E0C2F">
        <w:rPr>
          <w:rStyle w:val="Heading1Char"/>
          <w:rFonts w:ascii="Myriad Pro" w:hAnsi="Myriad Pro"/>
          <w:bCs/>
          <w:sz w:val="20"/>
          <w:szCs w:val="20"/>
          <w:lang w:val="en-GB"/>
        </w:rPr>
        <w:t>Annex H:  Rules of Adjudication</w:t>
      </w:r>
      <w:r w:rsidR="00891F97">
        <w:rPr>
          <w:rFonts w:ascii="Myriad Pro" w:hAnsi="Myriad Pro"/>
          <w:bCs/>
          <w:i/>
          <w:iCs/>
          <w:sz w:val="20"/>
          <w:szCs w:val="20"/>
          <w:lang w:val="en-GB"/>
        </w:rPr>
        <w:fldChar w:fldCharType="end"/>
      </w:r>
      <w:r w:rsidR="006D4F9E" w:rsidRPr="006E0C2F">
        <w:rPr>
          <w:rFonts w:ascii="Myriad Pro" w:hAnsi="Myriad Pro"/>
          <w:bCs/>
          <w:lang w:val="en-GB"/>
        </w:rPr>
        <w:t>.</w:t>
      </w:r>
      <w:bookmarkEnd w:id="160"/>
      <w:r w:rsidR="006D4F9E" w:rsidRPr="006E0C2F">
        <w:rPr>
          <w:rFonts w:ascii="Myriad Pro" w:hAnsi="Myriad Pro"/>
          <w:bCs/>
          <w:lang w:val="en-GB"/>
        </w:rPr>
        <w:t xml:space="preserve"> </w:t>
      </w:r>
    </w:p>
    <w:p w14:paraId="0BF222FE" w14:textId="70E236EA" w:rsidR="00DE0C97" w:rsidRPr="006E0C2F" w:rsidRDefault="00E30C08" w:rsidP="00AC65A3">
      <w:pPr>
        <w:pStyle w:val="ListParagraph"/>
        <w:numPr>
          <w:ilvl w:val="1"/>
          <w:numId w:val="34"/>
        </w:numPr>
        <w:ind w:left="0" w:hanging="567"/>
        <w:jc w:val="both"/>
        <w:rPr>
          <w:rFonts w:ascii="Myriad Pro" w:hAnsi="Myriad Pro"/>
          <w:bCs/>
          <w:lang w:val="en-GB"/>
        </w:rPr>
      </w:pPr>
      <w:r w:rsidRPr="006E0C2F">
        <w:rPr>
          <w:rFonts w:ascii="Myriad Pro" w:hAnsi="Myriad Pro"/>
          <w:bCs/>
          <w:i/>
          <w:sz w:val="20"/>
          <w:szCs w:val="20"/>
          <w:lang w:val="en-GB"/>
        </w:rPr>
        <w:t>Venue for Resolution of Disputes</w:t>
      </w:r>
      <w:r w:rsidRPr="006E0C2F">
        <w:rPr>
          <w:rFonts w:ascii="Myriad Pro" w:hAnsi="Myriad Pro"/>
          <w:bCs/>
          <w:sz w:val="20"/>
          <w:szCs w:val="20"/>
          <w:lang w:val="en-GB"/>
        </w:rPr>
        <w:t xml:space="preserve">. Should the Parties fail to </w:t>
      </w:r>
      <w:r w:rsidR="00902629" w:rsidRPr="006E0C2F">
        <w:rPr>
          <w:rFonts w:ascii="Myriad Pro" w:hAnsi="Myriad Pro"/>
          <w:bCs/>
          <w:sz w:val="20"/>
          <w:szCs w:val="20"/>
          <w:lang w:val="en-GB"/>
        </w:rPr>
        <w:t>settle s</w:t>
      </w:r>
      <w:r w:rsidR="002B5283" w:rsidRPr="006E0C2F">
        <w:rPr>
          <w:rFonts w:ascii="Myriad Pro" w:hAnsi="Myriad Pro"/>
          <w:bCs/>
          <w:sz w:val="20"/>
          <w:szCs w:val="20"/>
          <w:lang w:val="en-GB"/>
        </w:rPr>
        <w:t>uch disputes, controversies or claims</w:t>
      </w:r>
      <w:r w:rsidR="001862E4" w:rsidRPr="006E0C2F">
        <w:rPr>
          <w:rFonts w:ascii="Myriad Pro" w:hAnsi="Myriad Pro"/>
          <w:bCs/>
          <w:sz w:val="20"/>
          <w:szCs w:val="20"/>
          <w:lang w:val="en-GB"/>
        </w:rPr>
        <w:t xml:space="preserve"> within four (4) months</w:t>
      </w:r>
      <w:r w:rsidR="002B5283" w:rsidRPr="006E0C2F">
        <w:rPr>
          <w:rFonts w:ascii="Myriad Pro" w:hAnsi="Myriad Pro"/>
          <w:bCs/>
          <w:sz w:val="20"/>
          <w:szCs w:val="20"/>
          <w:lang w:val="en-GB"/>
        </w:rPr>
        <w:t xml:space="preserve"> by amicable negotiations and pursuant to the </w:t>
      </w:r>
      <w:r w:rsidR="009A33A9" w:rsidRPr="006E0C2F">
        <w:rPr>
          <w:rFonts w:ascii="Myriad Pro" w:hAnsi="Myriad Pro"/>
          <w:bCs/>
          <w:sz w:val="20"/>
          <w:szCs w:val="20"/>
          <w:lang w:val="en-GB"/>
        </w:rPr>
        <w:t xml:space="preserve">rules for </w:t>
      </w:r>
      <w:r w:rsidR="008B021C" w:rsidRPr="006E0C2F">
        <w:rPr>
          <w:rFonts w:ascii="Myriad Pro" w:hAnsi="Myriad Pro"/>
          <w:bCs/>
          <w:sz w:val="20"/>
          <w:szCs w:val="20"/>
          <w:lang w:val="en-GB"/>
        </w:rPr>
        <w:t xml:space="preserve">adjudication </w:t>
      </w:r>
      <w:r w:rsidR="009A33A9" w:rsidRPr="006E0C2F">
        <w:rPr>
          <w:rFonts w:ascii="Myriad Pro" w:hAnsi="Myriad Pro"/>
          <w:bCs/>
          <w:sz w:val="20"/>
          <w:szCs w:val="20"/>
          <w:lang w:val="en-GB"/>
        </w:rPr>
        <w:t xml:space="preserve">in accordance with </w:t>
      </w:r>
      <w:r w:rsidR="00891F97">
        <w:rPr>
          <w:rFonts w:ascii="Myriad Pro" w:hAnsi="Myriad Pro"/>
          <w:bCs/>
          <w:i/>
          <w:iCs/>
          <w:sz w:val="20"/>
          <w:szCs w:val="20"/>
          <w:lang w:val="en-GB"/>
        </w:rPr>
        <w:fldChar w:fldCharType="begin"/>
      </w:r>
      <w:r w:rsidR="00891F97">
        <w:rPr>
          <w:rFonts w:ascii="Myriad Pro" w:hAnsi="Myriad Pro"/>
          <w:bCs/>
          <w:sz w:val="20"/>
          <w:szCs w:val="20"/>
          <w:lang w:val="en-GB"/>
        </w:rPr>
        <w:instrText xml:space="preserve"> REF _Ref65249558 \h </w:instrText>
      </w:r>
      <w:r w:rsidR="00891F97">
        <w:rPr>
          <w:rFonts w:ascii="Myriad Pro" w:hAnsi="Myriad Pro"/>
          <w:bCs/>
          <w:i/>
          <w:iCs/>
          <w:sz w:val="20"/>
          <w:szCs w:val="20"/>
          <w:lang w:val="en-GB"/>
        </w:rPr>
      </w:r>
      <w:r w:rsidR="00891F97">
        <w:rPr>
          <w:rFonts w:ascii="Myriad Pro" w:hAnsi="Myriad Pro"/>
          <w:bCs/>
          <w:i/>
          <w:iCs/>
          <w:sz w:val="20"/>
          <w:szCs w:val="20"/>
          <w:lang w:val="en-GB"/>
        </w:rPr>
        <w:fldChar w:fldCharType="separate"/>
      </w:r>
      <w:r w:rsidR="00D85261" w:rsidRPr="006E0C2F">
        <w:rPr>
          <w:rStyle w:val="Heading1Char"/>
          <w:rFonts w:ascii="Myriad Pro" w:hAnsi="Myriad Pro"/>
          <w:bCs/>
          <w:sz w:val="20"/>
          <w:szCs w:val="20"/>
          <w:lang w:val="en-GB"/>
        </w:rPr>
        <w:t>Annex H:  Rules of Adjudication</w:t>
      </w:r>
      <w:r w:rsidR="00891F97">
        <w:rPr>
          <w:rFonts w:ascii="Myriad Pro" w:hAnsi="Myriad Pro"/>
          <w:bCs/>
          <w:i/>
          <w:iCs/>
          <w:sz w:val="20"/>
          <w:szCs w:val="20"/>
          <w:lang w:val="en-GB"/>
        </w:rPr>
        <w:fldChar w:fldCharType="end"/>
      </w:r>
      <w:r w:rsidRPr="006E0C2F">
        <w:rPr>
          <w:rFonts w:ascii="Myriad Pro" w:hAnsi="Myriad Pro"/>
          <w:bCs/>
          <w:sz w:val="20"/>
          <w:szCs w:val="20"/>
          <w:lang w:val="en-GB"/>
        </w:rPr>
        <w:t xml:space="preserve">, the Parties shall submit all their disputes arising out of or in connection with this Agreement to the exclusive jurisdiction of </w:t>
      </w:r>
      <w:r w:rsidR="00EB7914" w:rsidRPr="006E0C2F">
        <w:rPr>
          <w:rFonts w:ascii="Myriad Pro" w:hAnsi="Myriad Pro"/>
          <w:bCs/>
          <w:sz w:val="20"/>
          <w:szCs w:val="20"/>
          <w:lang w:val="en-GB"/>
        </w:rPr>
        <w:t>International Court of Arbitration</w:t>
      </w:r>
      <w:r w:rsidR="00570AFA" w:rsidRPr="006E0C2F">
        <w:rPr>
          <w:rFonts w:ascii="Myriad Pro" w:hAnsi="Myriad Pro"/>
          <w:bCs/>
          <w:sz w:val="20"/>
          <w:szCs w:val="20"/>
          <w:lang w:val="en-GB"/>
        </w:rPr>
        <w:t xml:space="preserve"> of the International Chamber of Commerce and shall be finally settled in accordance the</w:t>
      </w:r>
      <w:r w:rsidR="00651981" w:rsidRPr="006E0C2F">
        <w:rPr>
          <w:rFonts w:ascii="Myriad Pro" w:hAnsi="Myriad Pro"/>
          <w:bCs/>
          <w:sz w:val="20"/>
          <w:szCs w:val="20"/>
          <w:lang w:val="en-GB"/>
        </w:rPr>
        <w:t xml:space="preserve"> </w:t>
      </w:r>
      <w:r w:rsidR="00570AFA" w:rsidRPr="006E0C2F">
        <w:rPr>
          <w:rFonts w:ascii="Myriad Pro" w:hAnsi="Myriad Pro"/>
          <w:bCs/>
          <w:sz w:val="20"/>
          <w:szCs w:val="20"/>
          <w:lang w:val="en-GB"/>
        </w:rPr>
        <w:t>Rules of Arbitration</w:t>
      </w:r>
      <w:r w:rsidR="00E74609" w:rsidRPr="006E0C2F">
        <w:rPr>
          <w:rFonts w:ascii="Myriad Pro" w:hAnsi="Myriad Pro"/>
          <w:bCs/>
          <w:sz w:val="20"/>
          <w:szCs w:val="20"/>
          <w:lang w:val="en-GB"/>
        </w:rPr>
        <w:t xml:space="preserve"> of the International Chamber of Commerce</w:t>
      </w:r>
      <w:r w:rsidRPr="006E0C2F">
        <w:rPr>
          <w:rFonts w:ascii="Myriad Pro" w:hAnsi="Myriad Pro"/>
          <w:bCs/>
          <w:sz w:val="20"/>
          <w:szCs w:val="20"/>
          <w:lang w:val="en-GB"/>
        </w:rPr>
        <w:t xml:space="preserve">. </w:t>
      </w:r>
      <w:r w:rsidR="007B1C45" w:rsidRPr="006E0C2F">
        <w:rPr>
          <w:rFonts w:ascii="Myriad Pro" w:hAnsi="Myriad Pro"/>
          <w:bCs/>
          <w:sz w:val="20"/>
          <w:szCs w:val="20"/>
          <w:lang w:val="en-GB"/>
        </w:rPr>
        <w:t xml:space="preserve">Notwithstanding the procedural Rules of Arbitration of the International Chamber of Commerce, </w:t>
      </w:r>
      <w:r w:rsidR="00D23B15" w:rsidRPr="006E0C2F">
        <w:rPr>
          <w:rFonts w:ascii="Myriad Pro" w:hAnsi="Myriad Pro"/>
          <w:bCs/>
          <w:sz w:val="20"/>
          <w:szCs w:val="20"/>
          <w:lang w:val="en-GB"/>
        </w:rPr>
        <w:t>an</w:t>
      </w:r>
      <w:r w:rsidR="00F26AB5" w:rsidRPr="006E0C2F">
        <w:rPr>
          <w:rFonts w:ascii="Myriad Pro" w:hAnsi="Myriad Pro"/>
          <w:bCs/>
          <w:sz w:val="20"/>
          <w:szCs w:val="20"/>
          <w:lang w:val="en-GB"/>
        </w:rPr>
        <w:t xml:space="preserve">y dispute, </w:t>
      </w:r>
      <w:proofErr w:type="gramStart"/>
      <w:r w:rsidR="00F26AB5" w:rsidRPr="006E0C2F">
        <w:rPr>
          <w:rFonts w:ascii="Myriad Pro" w:hAnsi="Myriad Pro"/>
          <w:bCs/>
          <w:sz w:val="20"/>
          <w:szCs w:val="20"/>
          <w:lang w:val="en-GB"/>
        </w:rPr>
        <w:t>controversies</w:t>
      </w:r>
      <w:proofErr w:type="gramEnd"/>
      <w:r w:rsidR="00F26AB5" w:rsidRPr="006E0C2F">
        <w:rPr>
          <w:rFonts w:ascii="Myriad Pro" w:hAnsi="Myriad Pro"/>
          <w:bCs/>
          <w:sz w:val="20"/>
          <w:szCs w:val="20"/>
          <w:lang w:val="en-GB"/>
        </w:rPr>
        <w:t xml:space="preserve"> or claims shall be settled in accordance with the material norms of the law</w:t>
      </w:r>
      <w:r w:rsidR="00904843" w:rsidRPr="006E0C2F">
        <w:rPr>
          <w:rFonts w:ascii="Myriad Pro" w:hAnsi="Myriad Pro"/>
          <w:bCs/>
          <w:sz w:val="20"/>
          <w:szCs w:val="20"/>
          <w:lang w:val="en-GB"/>
        </w:rPr>
        <w:t xml:space="preserve">s of the Republic of Latvia. The arbitration shall be </w:t>
      </w:r>
      <w:r w:rsidR="007C0BEE" w:rsidRPr="006E0C2F">
        <w:rPr>
          <w:rFonts w:ascii="Myriad Pro" w:hAnsi="Myriad Pro"/>
          <w:bCs/>
          <w:sz w:val="20"/>
          <w:szCs w:val="20"/>
          <w:lang w:val="en-GB"/>
        </w:rPr>
        <w:t xml:space="preserve">in English language. The place of arbitration shall be Stockholm, Sweden. The arbitral tribunal shall be composed of three (3) arbitrators. Decision of </w:t>
      </w:r>
      <w:r w:rsidR="00365CA0" w:rsidRPr="006E0C2F">
        <w:rPr>
          <w:rFonts w:ascii="Myriad Pro" w:hAnsi="Myriad Pro"/>
          <w:bCs/>
          <w:sz w:val="20"/>
          <w:szCs w:val="20"/>
          <w:lang w:val="en-GB"/>
        </w:rPr>
        <w:t xml:space="preserve">arbitration shall be final and binding on all the Parties.  </w:t>
      </w:r>
    </w:p>
    <w:p w14:paraId="4D2F0153" w14:textId="6A265932" w:rsidR="00E30C08" w:rsidRPr="006E0C2F" w:rsidRDefault="00DE0C97" w:rsidP="00AC65A3">
      <w:pPr>
        <w:pStyle w:val="ListParagraph"/>
        <w:numPr>
          <w:ilvl w:val="1"/>
          <w:numId w:val="34"/>
        </w:numPr>
        <w:ind w:left="0" w:hanging="567"/>
        <w:jc w:val="both"/>
        <w:rPr>
          <w:rFonts w:ascii="Myriad Pro" w:hAnsi="Myriad Pro"/>
          <w:bCs/>
          <w:lang w:val="en-GB"/>
        </w:rPr>
      </w:pPr>
      <w:r w:rsidRPr="006E0C2F">
        <w:rPr>
          <w:rFonts w:ascii="Myriad Pro" w:hAnsi="Myriad Pro"/>
          <w:bCs/>
          <w:i/>
          <w:sz w:val="20"/>
          <w:szCs w:val="20"/>
          <w:lang w:val="en-GB"/>
        </w:rPr>
        <w:t>Language</w:t>
      </w:r>
      <w:r w:rsidRPr="006E0C2F">
        <w:rPr>
          <w:rFonts w:ascii="Myriad Pro" w:hAnsi="Myriad Pro"/>
          <w:bCs/>
          <w:sz w:val="20"/>
          <w:szCs w:val="20"/>
          <w:lang w:val="en-GB"/>
        </w:rPr>
        <w:t xml:space="preserve">. </w:t>
      </w:r>
      <w:r w:rsidR="00E30C08" w:rsidRPr="006E0C2F">
        <w:rPr>
          <w:rFonts w:ascii="Myriad Pro" w:hAnsi="Myriad Pro"/>
          <w:bCs/>
          <w:sz w:val="20"/>
          <w:szCs w:val="20"/>
          <w:lang w:val="en-GB"/>
        </w:rPr>
        <w:t>The Parties hereby represent and warrant that the English language is understandable for both Parties in accordance with Article 8(1)(a) of the Regulation (EC) No 1393/2007 of the European Parliament and of the Council of 13 November 2007 on the service in the Member States of judicial and extrajudicial documents in civil or commercial matters (service of documents) and repealing Council Regulation (EC) No 1348/2000.</w:t>
      </w:r>
    </w:p>
    <w:p w14:paraId="1F52A396" w14:textId="6A1BEE24" w:rsidR="00E30C08" w:rsidRPr="006C2067" w:rsidRDefault="00E30C08" w:rsidP="00E30C08">
      <w:pPr>
        <w:pStyle w:val="Heading1"/>
        <w:rPr>
          <w:rFonts w:ascii="Myriad Pro" w:hAnsi="Myriad Pro"/>
          <w:b/>
          <w:sz w:val="20"/>
          <w:szCs w:val="20"/>
          <w:lang w:val="en-GB"/>
        </w:rPr>
      </w:pPr>
      <w:bookmarkStart w:id="161" w:name="_Ref516840418"/>
      <w:bookmarkStart w:id="162" w:name="_Toc67998531"/>
      <w:r w:rsidRPr="006C2067">
        <w:rPr>
          <w:rFonts w:ascii="Myriad Pro" w:hAnsi="Myriad Pro"/>
          <w:b/>
          <w:sz w:val="20"/>
          <w:szCs w:val="20"/>
          <w:lang w:val="en-GB"/>
        </w:rPr>
        <w:t>Section XX</w:t>
      </w:r>
      <w:r w:rsidR="00234861">
        <w:rPr>
          <w:rFonts w:ascii="Myriad Pro" w:hAnsi="Myriad Pro"/>
          <w:b/>
          <w:sz w:val="20"/>
          <w:szCs w:val="20"/>
          <w:lang w:val="en-GB"/>
        </w:rPr>
        <w:t>I</w:t>
      </w:r>
      <w:r w:rsidRPr="006C2067">
        <w:rPr>
          <w:rFonts w:ascii="Myriad Pro" w:hAnsi="Myriad Pro"/>
          <w:b/>
          <w:sz w:val="20"/>
          <w:szCs w:val="20"/>
          <w:lang w:val="en-GB"/>
        </w:rPr>
        <w:t>. Miscellaneous provisions</w:t>
      </w:r>
      <w:bookmarkEnd w:id="161"/>
      <w:bookmarkEnd w:id="162"/>
    </w:p>
    <w:p w14:paraId="405A65CB" w14:textId="77777777" w:rsidR="00E30C08" w:rsidRPr="006E0C2F" w:rsidRDefault="00E30C08" w:rsidP="00AC65A3">
      <w:pPr>
        <w:pStyle w:val="ListParagraph"/>
        <w:numPr>
          <w:ilvl w:val="0"/>
          <w:numId w:val="34"/>
        </w:numPr>
        <w:jc w:val="both"/>
        <w:rPr>
          <w:rFonts w:ascii="Myriad Pro" w:hAnsi="Myriad Pro"/>
          <w:bCs/>
          <w:i/>
          <w:vanish/>
          <w:sz w:val="20"/>
          <w:szCs w:val="20"/>
          <w:lang w:val="en-GB"/>
        </w:rPr>
      </w:pPr>
    </w:p>
    <w:p w14:paraId="66FFEE57" w14:textId="7777777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Capacity</w:t>
      </w:r>
      <w:r w:rsidRPr="006E0C2F">
        <w:rPr>
          <w:rFonts w:ascii="Myriad Pro" w:hAnsi="Myriad Pro"/>
          <w:bCs/>
          <w:sz w:val="20"/>
          <w:szCs w:val="20"/>
          <w:lang w:val="en-GB"/>
        </w:rPr>
        <w:t xml:space="preserve">. Each Party warrants to the other Party that it has full power to </w:t>
      </w:r>
      <w:proofErr w:type="gramStart"/>
      <w:r w:rsidRPr="006E0C2F">
        <w:rPr>
          <w:rFonts w:ascii="Myriad Pro" w:hAnsi="Myriad Pro"/>
          <w:bCs/>
          <w:sz w:val="20"/>
          <w:szCs w:val="20"/>
          <w:lang w:val="en-GB"/>
        </w:rPr>
        <w:t>enter into</w:t>
      </w:r>
      <w:proofErr w:type="gramEnd"/>
      <w:r w:rsidRPr="006E0C2F">
        <w:rPr>
          <w:rFonts w:ascii="Myriad Pro" w:hAnsi="Myriad Pro"/>
          <w:bCs/>
          <w:sz w:val="20"/>
          <w:szCs w:val="20"/>
          <w:lang w:val="en-GB"/>
        </w:rPr>
        <w:t xml:space="preserve"> and perform this Agreement, and the person signing this Agreement on its behalf has been duly authorized and empowered to enter into such agreement. Each Party further acknowledges that it has read this Agreement, understands </w:t>
      </w:r>
      <w:proofErr w:type="gramStart"/>
      <w:r w:rsidRPr="006E0C2F">
        <w:rPr>
          <w:rFonts w:ascii="Myriad Pro" w:hAnsi="Myriad Pro"/>
          <w:bCs/>
          <w:sz w:val="20"/>
          <w:szCs w:val="20"/>
          <w:lang w:val="en-GB"/>
        </w:rPr>
        <w:t>it</w:t>
      </w:r>
      <w:proofErr w:type="gramEnd"/>
      <w:r w:rsidRPr="006E0C2F">
        <w:rPr>
          <w:rFonts w:ascii="Myriad Pro" w:hAnsi="Myriad Pro"/>
          <w:bCs/>
          <w:sz w:val="20"/>
          <w:szCs w:val="20"/>
          <w:lang w:val="en-GB"/>
        </w:rPr>
        <w:t xml:space="preserve"> and agrees to be bound by it. </w:t>
      </w:r>
    </w:p>
    <w:p w14:paraId="03677865" w14:textId="5639669A"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63" w:name="_Ref516215650"/>
      <w:r w:rsidRPr="006E0C2F">
        <w:rPr>
          <w:rFonts w:ascii="Myriad Pro" w:hAnsi="Myriad Pro"/>
          <w:bCs/>
          <w:i/>
          <w:sz w:val="20"/>
          <w:szCs w:val="20"/>
          <w:lang w:val="en-GB"/>
        </w:rPr>
        <w:lastRenderedPageBreak/>
        <w:t>Conflict of Interest, Corruption and Fraud</w:t>
      </w:r>
      <w:r w:rsidRPr="006E0C2F">
        <w:rPr>
          <w:rFonts w:ascii="Myriad Pro" w:hAnsi="Myriad Pro"/>
          <w:bCs/>
          <w:sz w:val="20"/>
          <w:szCs w:val="20"/>
          <w:lang w:val="en-GB"/>
        </w:rPr>
        <w:t xml:space="preserve">. Notwithstanding any penalties that may be enforced against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under Applicable Law, or the laws of other jurisdiction(s),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shall be deemed to have committed a breach under this Agreement and the Principal shall be entitled to terminate this Agreement immediately and without any regard to the provisions of Clause </w:t>
      </w:r>
      <w:r w:rsidR="00B67ACC" w:rsidRPr="006E0C2F">
        <w:rPr>
          <w:rFonts w:ascii="Myriad Pro" w:hAnsi="Myriad Pro"/>
          <w:bCs/>
          <w:sz w:val="20"/>
          <w:szCs w:val="20"/>
          <w:lang w:val="en-GB"/>
        </w:rPr>
        <w:fldChar w:fldCharType="begin"/>
      </w:r>
      <w:r w:rsidR="00B67ACC" w:rsidRPr="006E0C2F">
        <w:rPr>
          <w:rFonts w:ascii="Myriad Pro" w:hAnsi="Myriad Pro"/>
          <w:bCs/>
          <w:sz w:val="20"/>
          <w:szCs w:val="20"/>
          <w:lang w:val="en-GB"/>
        </w:rPr>
        <w:instrText xml:space="preserve"> REF _Ref65248702 \r \h </w:instrText>
      </w:r>
      <w:r w:rsidR="00B67ACC" w:rsidRPr="006E0C2F">
        <w:rPr>
          <w:rFonts w:ascii="Myriad Pro" w:hAnsi="Myriad Pro"/>
          <w:bCs/>
          <w:sz w:val="20"/>
          <w:szCs w:val="20"/>
          <w:lang w:val="en-GB"/>
        </w:rPr>
      </w:r>
      <w:r w:rsidR="00B67ACC" w:rsidRPr="006E0C2F">
        <w:rPr>
          <w:rFonts w:ascii="Myriad Pro" w:hAnsi="Myriad Pro"/>
          <w:bCs/>
          <w:sz w:val="20"/>
          <w:szCs w:val="20"/>
          <w:lang w:val="en-GB"/>
        </w:rPr>
        <w:fldChar w:fldCharType="separate"/>
      </w:r>
      <w:r w:rsidR="00D85261">
        <w:rPr>
          <w:rFonts w:ascii="Myriad Pro" w:hAnsi="Myriad Pro"/>
          <w:bCs/>
          <w:sz w:val="20"/>
          <w:szCs w:val="20"/>
          <w:lang w:val="en-GB"/>
        </w:rPr>
        <w:t>13.2</w:t>
      </w:r>
      <w:r w:rsidR="00B67ACC" w:rsidRPr="006E0C2F">
        <w:rPr>
          <w:rFonts w:ascii="Myriad Pro" w:hAnsi="Myriad Pro"/>
          <w:bCs/>
          <w:sz w:val="20"/>
          <w:szCs w:val="20"/>
          <w:lang w:val="en-GB"/>
        </w:rPr>
        <w:fldChar w:fldCharType="end"/>
      </w:r>
      <w:r w:rsidRPr="006E0C2F">
        <w:rPr>
          <w:rFonts w:ascii="Myriad Pro" w:hAnsi="Myriad Pro"/>
          <w:bCs/>
          <w:sz w:val="20"/>
          <w:szCs w:val="20"/>
          <w:lang w:val="en-GB"/>
        </w:rPr>
        <w:t xml:space="preserve">, if it is shown that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is guilty of:</w:t>
      </w:r>
      <w:bookmarkEnd w:id="163"/>
    </w:p>
    <w:p w14:paraId="338266AD" w14:textId="77777777" w:rsidR="00E30C08" w:rsidRPr="006E0C2F" w:rsidRDefault="00E30C08" w:rsidP="00B70309">
      <w:pPr>
        <w:pStyle w:val="Level2"/>
        <w:numPr>
          <w:ilvl w:val="0"/>
          <w:numId w:val="26"/>
        </w:numPr>
        <w:ind w:left="567" w:hanging="567"/>
        <w:rPr>
          <w:rFonts w:ascii="Myriad Pro" w:hAnsi="Myriad Pro"/>
          <w:bCs/>
          <w:sz w:val="20"/>
          <w:szCs w:val="20"/>
        </w:rPr>
      </w:pPr>
      <w:r w:rsidRPr="006E0C2F">
        <w:rPr>
          <w:rFonts w:ascii="Myriad Pro" w:hAnsi="Myriad Pro"/>
          <w:bCs/>
          <w:sz w:val="20"/>
          <w:szCs w:val="20"/>
        </w:rPr>
        <w:t xml:space="preserve">offering, giving, </w:t>
      </w:r>
      <w:proofErr w:type="gramStart"/>
      <w:r w:rsidRPr="006E0C2F">
        <w:rPr>
          <w:rFonts w:ascii="Myriad Pro" w:hAnsi="Myriad Pro"/>
          <w:bCs/>
          <w:sz w:val="20"/>
          <w:szCs w:val="20"/>
        </w:rPr>
        <w:t>receiving</w:t>
      </w:r>
      <w:proofErr w:type="gramEnd"/>
      <w:r w:rsidRPr="006E0C2F">
        <w:rPr>
          <w:rFonts w:ascii="Myriad Pro" w:hAnsi="Myriad Pro"/>
          <w:bCs/>
          <w:sz w:val="20"/>
          <w:szCs w:val="20"/>
        </w:rPr>
        <w:t xml:space="preserve"> or soliciting anything of value with a view to influencing the behaviour or action of anyone, whether a public official or otherwise, directly or indirectly in the selection process or in the conduct of the Agreement; or </w:t>
      </w:r>
    </w:p>
    <w:p w14:paraId="2CA9C63A" w14:textId="77777777" w:rsidR="00E30C08" w:rsidRPr="006E0C2F" w:rsidRDefault="00E30C08" w:rsidP="00B70309">
      <w:pPr>
        <w:pStyle w:val="Level2"/>
        <w:numPr>
          <w:ilvl w:val="0"/>
          <w:numId w:val="26"/>
        </w:numPr>
        <w:ind w:left="567" w:hanging="567"/>
        <w:rPr>
          <w:rFonts w:ascii="Myriad Pro" w:hAnsi="Myriad Pro"/>
          <w:bCs/>
          <w:sz w:val="20"/>
          <w:szCs w:val="20"/>
        </w:rPr>
      </w:pPr>
      <w:r w:rsidRPr="006E0C2F">
        <w:rPr>
          <w:rFonts w:ascii="Myriad Pro" w:hAnsi="Myriad Pro"/>
          <w:bCs/>
          <w:sz w:val="20"/>
          <w:szCs w:val="20"/>
        </w:rPr>
        <w:t xml:space="preserve">misrepresentation of facts </w:t>
      </w:r>
      <w:proofErr w:type="gramStart"/>
      <w:r w:rsidRPr="006E0C2F">
        <w:rPr>
          <w:rFonts w:ascii="Myriad Pro" w:hAnsi="Myriad Pro"/>
          <w:bCs/>
          <w:sz w:val="20"/>
          <w:szCs w:val="20"/>
        </w:rPr>
        <w:t>in order to</w:t>
      </w:r>
      <w:proofErr w:type="gramEnd"/>
      <w:r w:rsidRPr="006E0C2F">
        <w:rPr>
          <w:rFonts w:ascii="Myriad Pro" w:hAnsi="Myriad Pro"/>
          <w:bCs/>
          <w:sz w:val="20"/>
          <w:szCs w:val="20"/>
        </w:rPr>
        <w:t xml:space="preserve"> influence a selection process or the execution of a contract to the detriment of the Principal, including the use of collusive practices intended to stifle or reduce the benefits of free and open competition.</w:t>
      </w:r>
    </w:p>
    <w:p w14:paraId="215A3085" w14:textId="55CFB04A" w:rsidR="00A00F16" w:rsidRPr="006E0C2F" w:rsidRDefault="00A00F16" w:rsidP="00AC65A3">
      <w:pPr>
        <w:pStyle w:val="ListParagraph"/>
        <w:numPr>
          <w:ilvl w:val="1"/>
          <w:numId w:val="34"/>
        </w:numPr>
        <w:ind w:left="0" w:hanging="567"/>
        <w:jc w:val="both"/>
        <w:rPr>
          <w:rFonts w:ascii="Myriad Pro" w:hAnsi="Myriad Pro"/>
          <w:bCs/>
          <w:sz w:val="20"/>
          <w:szCs w:val="20"/>
          <w:lang w:val="en-GB"/>
        </w:rPr>
      </w:pPr>
      <w:bookmarkStart w:id="164" w:name="_Ref472337695"/>
      <w:proofErr w:type="gramStart"/>
      <w:r w:rsidRPr="006E0C2F">
        <w:rPr>
          <w:rFonts w:ascii="Myriad Pro" w:hAnsi="Myriad Pro"/>
          <w:bCs/>
          <w:sz w:val="20"/>
          <w:szCs w:val="20"/>
          <w:lang w:val="en-GB"/>
        </w:rPr>
        <w:t>For the purpose of</w:t>
      </w:r>
      <w:proofErr w:type="gramEnd"/>
      <w:r w:rsidRPr="006E0C2F">
        <w:rPr>
          <w:rFonts w:ascii="Myriad Pro" w:hAnsi="Myriad Pro"/>
          <w:bCs/>
          <w:sz w:val="20"/>
          <w:szCs w:val="20"/>
          <w:lang w:val="en-GB"/>
        </w:rPr>
        <w:t xml:space="preserve"> execution of this Agreement, the Parties might transfer to each other certain personal data, such as data on employees of the Parties, data on suppliers, data on potential candidates, Project stakeholders and their employees</w:t>
      </w:r>
      <w:r w:rsidR="0008798F" w:rsidRPr="006E0C2F">
        <w:rPr>
          <w:rFonts w:ascii="Myriad Pro" w:hAnsi="Myriad Pro"/>
          <w:bCs/>
          <w:sz w:val="20"/>
          <w:szCs w:val="20"/>
          <w:lang w:val="en-GB"/>
        </w:rPr>
        <w:t>,</w:t>
      </w:r>
      <w:r w:rsidRPr="006E0C2F">
        <w:rPr>
          <w:rFonts w:ascii="Myriad Pro" w:hAnsi="Myriad Pro"/>
          <w:bCs/>
          <w:sz w:val="20"/>
          <w:szCs w:val="20"/>
          <w:lang w:val="en-GB"/>
        </w:rPr>
        <w:t xml:space="preserve"> etc. </w:t>
      </w:r>
      <w:r w:rsidR="00C019F3" w:rsidRPr="006E0C2F">
        <w:rPr>
          <w:rFonts w:ascii="Myriad Pro" w:hAnsi="Myriad Pro"/>
          <w:bCs/>
          <w:sz w:val="20"/>
          <w:szCs w:val="20"/>
          <w:lang w:val="en-GB"/>
        </w:rPr>
        <w:t xml:space="preserve">Furthermore, the </w:t>
      </w:r>
      <w:r w:rsidR="00155AC2" w:rsidRPr="006E0C2F">
        <w:rPr>
          <w:rFonts w:ascii="Myriad Pro" w:hAnsi="Myriad Pro"/>
          <w:bCs/>
          <w:sz w:val="20"/>
          <w:szCs w:val="20"/>
          <w:lang w:val="en-GB"/>
        </w:rPr>
        <w:t xml:space="preserve">Party transferring </w:t>
      </w:r>
      <w:r w:rsidR="000F353A" w:rsidRPr="006E0C2F">
        <w:rPr>
          <w:rFonts w:ascii="Myriad Pro" w:hAnsi="Myriad Pro"/>
          <w:bCs/>
          <w:sz w:val="20"/>
          <w:szCs w:val="20"/>
          <w:lang w:val="en-GB"/>
        </w:rPr>
        <w:t>to the other Party certain personal data</w:t>
      </w:r>
      <w:r w:rsidR="00E6761C" w:rsidRPr="006E0C2F">
        <w:rPr>
          <w:rFonts w:ascii="Myriad Pro" w:hAnsi="Myriad Pro"/>
          <w:bCs/>
          <w:sz w:val="20"/>
          <w:szCs w:val="20"/>
          <w:lang w:val="en-GB"/>
        </w:rPr>
        <w:t xml:space="preserve"> shall be responsible for </w:t>
      </w:r>
      <w:r w:rsidR="001853C7" w:rsidRPr="006E0C2F">
        <w:rPr>
          <w:rFonts w:ascii="Myriad Pro" w:hAnsi="Myriad Pro"/>
          <w:bCs/>
          <w:sz w:val="20"/>
          <w:szCs w:val="20"/>
          <w:lang w:val="en-GB"/>
        </w:rPr>
        <w:t>informing</w:t>
      </w:r>
      <w:r w:rsidR="005B6093" w:rsidRPr="006E0C2F">
        <w:rPr>
          <w:rFonts w:ascii="Myriad Pro" w:hAnsi="Myriad Pro"/>
          <w:bCs/>
          <w:sz w:val="20"/>
          <w:szCs w:val="20"/>
          <w:lang w:val="en-GB"/>
        </w:rPr>
        <w:t xml:space="preserve"> and obtaining </w:t>
      </w:r>
      <w:r w:rsidR="0008798F" w:rsidRPr="006E0C2F">
        <w:rPr>
          <w:rFonts w:ascii="Myriad Pro" w:hAnsi="Myriad Pro"/>
          <w:bCs/>
          <w:sz w:val="20"/>
          <w:szCs w:val="20"/>
          <w:lang w:val="en-GB"/>
        </w:rPr>
        <w:t xml:space="preserve">the </w:t>
      </w:r>
      <w:r w:rsidR="005B6093" w:rsidRPr="006E0C2F">
        <w:rPr>
          <w:rFonts w:ascii="Myriad Pro" w:hAnsi="Myriad Pro"/>
          <w:bCs/>
          <w:sz w:val="20"/>
          <w:szCs w:val="20"/>
          <w:lang w:val="en-GB"/>
        </w:rPr>
        <w:t>consent of</w:t>
      </w:r>
      <w:r w:rsidR="001853C7" w:rsidRPr="006E0C2F">
        <w:rPr>
          <w:rFonts w:ascii="Myriad Pro" w:hAnsi="Myriad Pro"/>
          <w:bCs/>
          <w:sz w:val="20"/>
          <w:szCs w:val="20"/>
          <w:lang w:val="en-GB"/>
        </w:rPr>
        <w:t xml:space="preserve"> </w:t>
      </w:r>
      <w:r w:rsidR="00D82B33" w:rsidRPr="006E0C2F">
        <w:rPr>
          <w:rFonts w:ascii="Myriad Pro" w:hAnsi="Myriad Pro"/>
          <w:bCs/>
          <w:sz w:val="20"/>
          <w:szCs w:val="20"/>
          <w:lang w:val="en-GB"/>
        </w:rPr>
        <w:t xml:space="preserve">the </w:t>
      </w:r>
      <w:r w:rsidR="00D70A72" w:rsidRPr="006E0C2F">
        <w:rPr>
          <w:rFonts w:ascii="Myriad Pro" w:hAnsi="Myriad Pro"/>
          <w:bCs/>
          <w:sz w:val="20"/>
          <w:szCs w:val="20"/>
          <w:lang w:val="en-GB"/>
        </w:rPr>
        <w:t>data subject</w:t>
      </w:r>
      <w:r w:rsidR="005B6093" w:rsidRPr="006E0C2F">
        <w:rPr>
          <w:rFonts w:ascii="Myriad Pro" w:hAnsi="Myriad Pro"/>
          <w:bCs/>
          <w:sz w:val="20"/>
          <w:szCs w:val="20"/>
          <w:lang w:val="en-GB"/>
        </w:rPr>
        <w:t xml:space="preserve"> for the </w:t>
      </w:r>
      <w:r w:rsidR="00107503" w:rsidRPr="006E0C2F">
        <w:rPr>
          <w:rFonts w:ascii="Myriad Pro" w:hAnsi="Myriad Pro"/>
          <w:bCs/>
          <w:sz w:val="20"/>
          <w:szCs w:val="20"/>
          <w:lang w:val="en-GB"/>
        </w:rPr>
        <w:t>processing of the personal data.</w:t>
      </w:r>
      <w:r w:rsidR="00D70A72" w:rsidRPr="006E0C2F">
        <w:rPr>
          <w:rFonts w:ascii="Myriad Pro" w:hAnsi="Myriad Pro"/>
          <w:bCs/>
          <w:sz w:val="20"/>
          <w:szCs w:val="20"/>
          <w:lang w:val="en-GB"/>
        </w:rPr>
        <w:t xml:space="preserve"> </w:t>
      </w:r>
      <w:r w:rsidRPr="006E0C2F">
        <w:rPr>
          <w:rFonts w:ascii="Myriad Pro" w:hAnsi="Myriad Pro"/>
          <w:bCs/>
          <w:sz w:val="20"/>
          <w:szCs w:val="20"/>
          <w:lang w:val="en-GB"/>
        </w:rPr>
        <w:t xml:space="preserve">The Parties acknowledge that for the purpose of the Agreement </w:t>
      </w:r>
      <w:r w:rsidR="007B4617" w:rsidRPr="006E0C2F">
        <w:rPr>
          <w:rFonts w:ascii="Myriad Pro" w:hAnsi="Myriad Pro"/>
          <w:bCs/>
          <w:sz w:val="20"/>
          <w:szCs w:val="20"/>
          <w:lang w:val="en-GB"/>
        </w:rPr>
        <w:t xml:space="preserve">the transferring Party shall act as the controller and </w:t>
      </w:r>
      <w:r w:rsidR="001922EE" w:rsidRPr="006E0C2F">
        <w:rPr>
          <w:rFonts w:ascii="Myriad Pro" w:hAnsi="Myriad Pro"/>
          <w:bCs/>
          <w:sz w:val="20"/>
          <w:szCs w:val="20"/>
          <w:lang w:val="en-GB"/>
        </w:rPr>
        <w:t>the receiving Party</w:t>
      </w:r>
      <w:r w:rsidRPr="006E0C2F">
        <w:rPr>
          <w:rFonts w:ascii="Myriad Pro" w:hAnsi="Myriad Pro"/>
          <w:bCs/>
          <w:sz w:val="20"/>
          <w:szCs w:val="20"/>
          <w:lang w:val="en-GB"/>
        </w:rPr>
        <w:t xml:space="preserve"> shall act as a </w:t>
      </w:r>
      <w:r w:rsidR="00A35C35" w:rsidRPr="006E0C2F">
        <w:rPr>
          <w:rFonts w:ascii="Myriad Pro" w:hAnsi="Myriad Pro"/>
          <w:bCs/>
          <w:sz w:val="20"/>
          <w:szCs w:val="20"/>
          <w:lang w:val="en-GB"/>
        </w:rPr>
        <w:t>processor</w:t>
      </w:r>
      <w:r w:rsidRPr="006E0C2F">
        <w:rPr>
          <w:rFonts w:ascii="Myriad Pro" w:hAnsi="Myriad Pro"/>
          <w:bCs/>
          <w:sz w:val="20"/>
          <w:szCs w:val="20"/>
          <w:lang w:val="en-GB"/>
        </w:rPr>
        <w:t>.</w:t>
      </w:r>
    </w:p>
    <w:p w14:paraId="70EC29BF" w14:textId="3781637E" w:rsidR="007B7606" w:rsidRPr="006E0C2F" w:rsidRDefault="007C7F7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sz w:val="20"/>
          <w:szCs w:val="20"/>
          <w:lang w:val="en-GB"/>
        </w:rPr>
        <w:t xml:space="preserve">To ensure compliance of the </w:t>
      </w:r>
      <w:r w:rsidR="00AB25D0" w:rsidRPr="006E0C2F">
        <w:rPr>
          <w:rFonts w:ascii="Myriad Pro" w:hAnsi="Myriad Pro"/>
          <w:bCs/>
          <w:sz w:val="20"/>
          <w:szCs w:val="20"/>
          <w:lang w:val="en-GB"/>
        </w:rPr>
        <w:t xml:space="preserve">data processing hereunder, the </w:t>
      </w:r>
      <w:r w:rsidR="007B2FA1" w:rsidRPr="006E0C2F">
        <w:rPr>
          <w:rFonts w:ascii="Myriad Pro" w:hAnsi="Myriad Pro"/>
          <w:bCs/>
          <w:sz w:val="20"/>
          <w:szCs w:val="20"/>
          <w:lang w:val="en-GB"/>
        </w:rPr>
        <w:t>data controller is entitled to</w:t>
      </w:r>
      <w:r w:rsidR="008101CC" w:rsidRPr="006E0C2F">
        <w:rPr>
          <w:rFonts w:ascii="Myriad Pro" w:hAnsi="Myriad Pro"/>
          <w:bCs/>
          <w:sz w:val="20"/>
          <w:szCs w:val="20"/>
          <w:lang w:val="en-GB"/>
        </w:rPr>
        <w:t xml:space="preserve"> </w:t>
      </w:r>
      <w:r w:rsidR="0044595C" w:rsidRPr="006E0C2F">
        <w:rPr>
          <w:rFonts w:ascii="Myriad Pro" w:hAnsi="Myriad Pro"/>
          <w:bCs/>
          <w:sz w:val="20"/>
          <w:szCs w:val="20"/>
          <w:lang w:val="en-GB"/>
        </w:rPr>
        <w:t>provide the processor</w:t>
      </w:r>
      <w:r w:rsidR="001F42D1" w:rsidRPr="006E0C2F">
        <w:rPr>
          <w:rFonts w:ascii="Myriad Pro" w:hAnsi="Myriad Pro"/>
          <w:bCs/>
          <w:sz w:val="20"/>
          <w:szCs w:val="20"/>
          <w:lang w:val="en-GB"/>
        </w:rPr>
        <w:t xml:space="preserve"> with binding instructions in writing regarding the procedure and conditions for processing </w:t>
      </w:r>
      <w:r w:rsidR="00C118CA" w:rsidRPr="006E0C2F">
        <w:rPr>
          <w:rFonts w:ascii="Myriad Pro" w:hAnsi="Myriad Pro"/>
          <w:bCs/>
          <w:sz w:val="20"/>
          <w:szCs w:val="20"/>
          <w:lang w:val="en-GB"/>
        </w:rPr>
        <w:t>of personal data</w:t>
      </w:r>
      <w:r w:rsidR="008101CC" w:rsidRPr="006E0C2F">
        <w:rPr>
          <w:rFonts w:ascii="Myriad Pro" w:hAnsi="Myriad Pro"/>
          <w:bCs/>
          <w:sz w:val="20"/>
          <w:szCs w:val="20"/>
          <w:lang w:val="en-GB"/>
        </w:rPr>
        <w:t xml:space="preserve"> and to </w:t>
      </w:r>
      <w:r w:rsidR="00C118CA" w:rsidRPr="006E0C2F">
        <w:rPr>
          <w:rFonts w:ascii="Myriad Pro" w:hAnsi="Myriad Pro"/>
          <w:bCs/>
          <w:sz w:val="20"/>
          <w:szCs w:val="20"/>
          <w:lang w:val="en-GB"/>
        </w:rPr>
        <w:t xml:space="preserve">control the processors </w:t>
      </w:r>
      <w:r w:rsidR="00201D36" w:rsidRPr="006E0C2F">
        <w:rPr>
          <w:rFonts w:ascii="Myriad Pro" w:hAnsi="Myriad Pro"/>
          <w:bCs/>
          <w:sz w:val="20"/>
          <w:szCs w:val="20"/>
          <w:lang w:val="en-GB"/>
        </w:rPr>
        <w:t xml:space="preserve">ability to </w:t>
      </w:r>
      <w:r w:rsidR="00F55851" w:rsidRPr="006E0C2F">
        <w:rPr>
          <w:rFonts w:ascii="Myriad Pro" w:hAnsi="Myriad Pro"/>
          <w:bCs/>
          <w:sz w:val="20"/>
          <w:szCs w:val="20"/>
          <w:lang w:val="en-GB"/>
        </w:rPr>
        <w:t>comply with the Agreement</w:t>
      </w:r>
      <w:r w:rsidR="008101CC" w:rsidRPr="006E0C2F">
        <w:rPr>
          <w:rFonts w:ascii="Myriad Pro" w:hAnsi="Myriad Pro"/>
          <w:bCs/>
          <w:sz w:val="20"/>
          <w:szCs w:val="20"/>
          <w:lang w:val="en-GB"/>
        </w:rPr>
        <w:t>.</w:t>
      </w:r>
    </w:p>
    <w:p w14:paraId="1C041039" w14:textId="52EAF971" w:rsidR="00A00F16" w:rsidRPr="006E0C2F" w:rsidRDefault="00A00F16"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sz w:val="20"/>
          <w:szCs w:val="20"/>
          <w:lang w:val="en-GB"/>
        </w:rPr>
        <w:t>The Party shall transfer the personal data to the other Parties and such other Parties shall process the personal data only for the purposes of execution of the Agreement and other such purposes as required by Applicable laws.</w:t>
      </w:r>
    </w:p>
    <w:p w14:paraId="62EF0D22" w14:textId="77777777" w:rsidR="00A00F16" w:rsidRPr="006E0C2F" w:rsidRDefault="00A00F16"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sz w:val="20"/>
          <w:szCs w:val="20"/>
          <w:lang w:val="en-GB"/>
        </w:rPr>
        <w:t>The Parties agree that except where the Party has a separate legal basis for processing the personal data referred to in the Applicable laws governing the protection of personal data, the Party shall not process the personal data for any other purpose.</w:t>
      </w:r>
    </w:p>
    <w:p w14:paraId="07D7B48F" w14:textId="77777777" w:rsidR="00A00F16" w:rsidRPr="006E0C2F" w:rsidRDefault="00A00F16"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sz w:val="20"/>
          <w:szCs w:val="20"/>
          <w:lang w:val="en-GB"/>
        </w:rPr>
        <w:t>Besides other obligations provided for in the Agreement, each of the Parties undertakes:</w:t>
      </w:r>
    </w:p>
    <w:p w14:paraId="7936984E" w14:textId="696FF290" w:rsidR="00A00F16" w:rsidRPr="006E0C2F" w:rsidRDefault="00A00F16" w:rsidP="00AC65A3">
      <w:pPr>
        <w:pStyle w:val="ListParagraph"/>
        <w:numPr>
          <w:ilvl w:val="2"/>
          <w:numId w:val="34"/>
        </w:numPr>
        <w:ind w:left="851" w:hanging="851"/>
        <w:jc w:val="both"/>
        <w:rPr>
          <w:rFonts w:ascii="Myriad Pro" w:hAnsi="Myriad Pro"/>
          <w:bCs/>
          <w:sz w:val="20"/>
          <w:szCs w:val="20"/>
          <w:lang w:val="en-GB"/>
        </w:rPr>
      </w:pPr>
      <w:r w:rsidRPr="006E0C2F">
        <w:rPr>
          <w:rFonts w:ascii="Myriad Pro" w:hAnsi="Myriad Pro"/>
          <w:bCs/>
          <w:sz w:val="20"/>
          <w:szCs w:val="20"/>
          <w:lang w:val="en-GB"/>
        </w:rPr>
        <w:t xml:space="preserve">to process the personal data to the minimum extent </w:t>
      </w:r>
      <w:proofErr w:type="gramStart"/>
      <w:r w:rsidRPr="006E0C2F">
        <w:rPr>
          <w:rFonts w:ascii="Myriad Pro" w:hAnsi="Myriad Pro"/>
          <w:bCs/>
          <w:sz w:val="20"/>
          <w:szCs w:val="20"/>
          <w:lang w:val="en-GB"/>
        </w:rPr>
        <w:t>necessary;</w:t>
      </w:r>
      <w:proofErr w:type="gramEnd"/>
    </w:p>
    <w:p w14:paraId="3E7DD7AE" w14:textId="77777777" w:rsidR="00A00F16" w:rsidRPr="006E0C2F" w:rsidRDefault="00A00F16" w:rsidP="00AC65A3">
      <w:pPr>
        <w:pStyle w:val="ListParagraph"/>
        <w:numPr>
          <w:ilvl w:val="2"/>
          <w:numId w:val="34"/>
        </w:numPr>
        <w:ind w:left="851" w:hanging="851"/>
        <w:jc w:val="both"/>
        <w:rPr>
          <w:rFonts w:ascii="Myriad Pro" w:hAnsi="Myriad Pro"/>
          <w:bCs/>
          <w:sz w:val="20"/>
          <w:szCs w:val="20"/>
          <w:lang w:val="en-GB"/>
        </w:rPr>
      </w:pPr>
      <w:r w:rsidRPr="006E0C2F">
        <w:rPr>
          <w:rFonts w:ascii="Myriad Pro" w:hAnsi="Myriad Pro"/>
          <w:bCs/>
          <w:sz w:val="20"/>
          <w:szCs w:val="20"/>
          <w:lang w:val="en-GB"/>
        </w:rPr>
        <w:t xml:space="preserve"> not to infringe any rights of the data </w:t>
      </w:r>
      <w:proofErr w:type="gramStart"/>
      <w:r w:rsidRPr="006E0C2F">
        <w:rPr>
          <w:rFonts w:ascii="Myriad Pro" w:hAnsi="Myriad Pro"/>
          <w:bCs/>
          <w:sz w:val="20"/>
          <w:szCs w:val="20"/>
          <w:lang w:val="en-GB"/>
        </w:rPr>
        <w:t>subjects;</w:t>
      </w:r>
      <w:proofErr w:type="gramEnd"/>
    </w:p>
    <w:p w14:paraId="7CC8050D" w14:textId="77777777" w:rsidR="00A00F16" w:rsidRPr="006E0C2F" w:rsidRDefault="00A00F16" w:rsidP="00AC65A3">
      <w:pPr>
        <w:pStyle w:val="ListParagraph"/>
        <w:numPr>
          <w:ilvl w:val="2"/>
          <w:numId w:val="34"/>
        </w:numPr>
        <w:ind w:left="851" w:hanging="851"/>
        <w:jc w:val="both"/>
        <w:rPr>
          <w:rFonts w:ascii="Myriad Pro" w:hAnsi="Myriad Pro"/>
          <w:bCs/>
          <w:sz w:val="20"/>
          <w:szCs w:val="20"/>
          <w:lang w:val="en-GB"/>
        </w:rPr>
      </w:pPr>
      <w:r w:rsidRPr="006E0C2F">
        <w:rPr>
          <w:rFonts w:ascii="Myriad Pro" w:hAnsi="Myriad Pro"/>
          <w:bCs/>
          <w:sz w:val="20"/>
          <w:szCs w:val="20"/>
          <w:lang w:val="en-GB"/>
        </w:rPr>
        <w:t xml:space="preserve"> to implement and apply proper organizational and technical measures ensuring the compliance with the requirements of the </w:t>
      </w:r>
      <w:proofErr w:type="gramStart"/>
      <w:r w:rsidRPr="006E0C2F">
        <w:rPr>
          <w:rFonts w:ascii="Myriad Pro" w:hAnsi="Myriad Pro"/>
          <w:bCs/>
          <w:sz w:val="20"/>
          <w:szCs w:val="20"/>
          <w:lang w:val="en-GB"/>
        </w:rPr>
        <w:t>law;</w:t>
      </w:r>
      <w:proofErr w:type="gramEnd"/>
    </w:p>
    <w:p w14:paraId="34D9F3A3" w14:textId="327F9C85" w:rsidR="00A00F16" w:rsidRPr="006E0C2F" w:rsidRDefault="00A00F16" w:rsidP="00AC65A3">
      <w:pPr>
        <w:pStyle w:val="ListParagraph"/>
        <w:numPr>
          <w:ilvl w:val="2"/>
          <w:numId w:val="34"/>
        </w:numPr>
        <w:ind w:left="851" w:hanging="851"/>
        <w:jc w:val="both"/>
        <w:rPr>
          <w:rFonts w:ascii="Myriad Pro" w:hAnsi="Myriad Pro"/>
          <w:bCs/>
          <w:sz w:val="20"/>
          <w:szCs w:val="20"/>
          <w:lang w:val="en-GB"/>
        </w:rPr>
      </w:pPr>
      <w:r w:rsidRPr="006E0C2F">
        <w:rPr>
          <w:rFonts w:ascii="Myriad Pro" w:hAnsi="Myriad Pro"/>
          <w:bCs/>
          <w:sz w:val="20"/>
          <w:szCs w:val="20"/>
          <w:lang w:val="en-GB"/>
        </w:rPr>
        <w:t xml:space="preserve"> to ensure the compliance with other requirements of the statutory law governing the protection of personal data.</w:t>
      </w:r>
    </w:p>
    <w:p w14:paraId="08266E93" w14:textId="519FEFA3"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Notices</w:t>
      </w:r>
      <w:r w:rsidRPr="006E0C2F">
        <w:rPr>
          <w:rFonts w:ascii="Myriad Pro" w:hAnsi="Myriad Pro"/>
          <w:bCs/>
          <w:sz w:val="20"/>
          <w:szCs w:val="20"/>
          <w:lang w:val="en-GB"/>
        </w:rPr>
        <w:t xml:space="preserve">. Notices under the Agreement shall be in writing and will take effect from receipt by the Party to which the notice is addressed at the address of the Party set forth in the </w:t>
      </w:r>
      <w:r w:rsidR="00874702" w:rsidRPr="006E0C2F">
        <w:rPr>
          <w:rFonts w:ascii="Myriad Pro" w:hAnsi="Myriad Pro"/>
          <w:bCs/>
          <w:sz w:val="20"/>
          <w:szCs w:val="20"/>
          <w:lang w:val="en-GB"/>
        </w:rPr>
        <w:t xml:space="preserve">preamble </w:t>
      </w:r>
      <w:r w:rsidRPr="006E0C2F">
        <w:rPr>
          <w:rFonts w:ascii="Myriad Pro" w:hAnsi="Myriad Pro"/>
          <w:bCs/>
          <w:sz w:val="20"/>
          <w:szCs w:val="20"/>
          <w:lang w:val="en-GB"/>
        </w:rPr>
        <w:t>to this Agreement. Delivery can be by hand or facsimile message against a written confirmation of receipt or by registered letter.</w:t>
      </w:r>
      <w:bookmarkEnd w:id="164"/>
    </w:p>
    <w:p w14:paraId="456CA62A" w14:textId="0C93DB9D"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65" w:name="_Ref472340844"/>
      <w:r w:rsidRPr="006E0C2F">
        <w:rPr>
          <w:rFonts w:ascii="Myriad Pro" w:hAnsi="Myriad Pro"/>
          <w:bCs/>
          <w:i/>
          <w:sz w:val="20"/>
          <w:szCs w:val="20"/>
          <w:lang w:val="en-GB"/>
        </w:rPr>
        <w:t>Damages Covered by Insurance</w:t>
      </w:r>
      <w:r w:rsidRPr="006E0C2F">
        <w:rPr>
          <w:rFonts w:ascii="Myriad Pro" w:hAnsi="Myriad Pro"/>
          <w:bCs/>
          <w:sz w:val="20"/>
          <w:szCs w:val="20"/>
          <w:lang w:val="en-GB"/>
        </w:rPr>
        <w:t xml:space="preserve">. To the extent Damages are covered by insurance, the </w:t>
      </w:r>
      <w:r w:rsidR="00C10694" w:rsidRPr="006E0C2F">
        <w:rPr>
          <w:rFonts w:ascii="Myriad Pro" w:hAnsi="Myriad Pro"/>
          <w:bCs/>
          <w:sz w:val="20"/>
          <w:szCs w:val="20"/>
          <w:lang w:val="en-GB"/>
        </w:rPr>
        <w:t>Parties</w:t>
      </w:r>
      <w:r w:rsidRPr="006E0C2F">
        <w:rPr>
          <w:rFonts w:ascii="Myriad Pro" w:hAnsi="Myriad Pro"/>
          <w:bCs/>
          <w:sz w:val="20"/>
          <w:szCs w:val="20"/>
          <w:lang w:val="en-GB"/>
        </w:rPr>
        <w:t xml:space="preserve"> waive all rights against each other and against the </w:t>
      </w:r>
      <w:r w:rsidR="0073146F" w:rsidRPr="006E0C2F">
        <w:rPr>
          <w:rFonts w:ascii="Myriad Pro" w:hAnsi="Myriad Pro"/>
          <w:bCs/>
          <w:sz w:val="20"/>
          <w:szCs w:val="20"/>
          <w:lang w:val="en-GB"/>
        </w:rPr>
        <w:t>contractors</w:t>
      </w:r>
      <w:r w:rsidRPr="006E0C2F">
        <w:rPr>
          <w:rFonts w:ascii="Myriad Pro" w:hAnsi="Myriad Pro"/>
          <w:bCs/>
          <w:sz w:val="20"/>
          <w:szCs w:val="20"/>
          <w:lang w:val="en-GB"/>
        </w:rPr>
        <w:t>, consultants, agents, and employees of the other for damages, except such rights as they may have to the proceeds of such insurance current as of the date of this Agreement.</w:t>
      </w:r>
      <w:bookmarkEnd w:id="165"/>
    </w:p>
    <w:p w14:paraId="742F6BE7" w14:textId="199D9435"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Relationship of the Parties</w:t>
      </w:r>
      <w:r w:rsidRPr="006E0C2F">
        <w:rPr>
          <w:rFonts w:ascii="Myriad Pro" w:hAnsi="Myriad Pro"/>
          <w:bCs/>
          <w:sz w:val="20"/>
          <w:szCs w:val="20"/>
          <w:lang w:val="en-GB"/>
        </w:rPr>
        <w:t xml:space="preserve">. The relationship between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the Principal </w:t>
      </w:r>
      <w:r w:rsidR="00C10694" w:rsidRPr="006E0C2F">
        <w:rPr>
          <w:rFonts w:ascii="Myriad Pro" w:hAnsi="Myriad Pro"/>
          <w:bCs/>
          <w:sz w:val="20"/>
          <w:szCs w:val="20"/>
          <w:lang w:val="en-GB"/>
        </w:rPr>
        <w:t xml:space="preserve">and the Implementing Bodies </w:t>
      </w:r>
      <w:r w:rsidRPr="006E0C2F">
        <w:rPr>
          <w:rFonts w:ascii="Myriad Pro" w:hAnsi="Myriad Pro"/>
          <w:bCs/>
          <w:sz w:val="20"/>
          <w:szCs w:val="20"/>
          <w:lang w:val="en-GB"/>
        </w:rPr>
        <w:t xml:space="preserve">under this Agreement is that of independent </w:t>
      </w:r>
      <w:r w:rsidR="00B11597" w:rsidRPr="006E0C2F">
        <w:rPr>
          <w:rFonts w:ascii="Myriad Pro" w:hAnsi="Myriad Pro"/>
          <w:bCs/>
          <w:sz w:val="20"/>
          <w:szCs w:val="20"/>
          <w:lang w:val="en-GB"/>
        </w:rPr>
        <w:t>contractor</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(or the </w:t>
      </w:r>
      <w:proofErr w:type="spellStart"/>
      <w:r w:rsidR="00A8506E" w:rsidRPr="006E0C2F">
        <w:rPr>
          <w:rFonts w:ascii="Myriad Pro" w:hAnsi="Myriad Pro"/>
          <w:bCs/>
          <w:sz w:val="20"/>
          <w:szCs w:val="20"/>
          <w:lang w:val="en-GB"/>
        </w:rPr>
        <w:t>AsBo</w:t>
      </w:r>
      <w:r w:rsidRPr="006E0C2F">
        <w:rPr>
          <w:rFonts w:ascii="Myriad Pro" w:hAnsi="Myriad Pro"/>
          <w:bCs/>
          <w:sz w:val="20"/>
          <w:szCs w:val="20"/>
          <w:lang w:val="en-GB"/>
        </w:rPr>
        <w:t>’s</w:t>
      </w:r>
      <w:proofErr w:type="spellEnd"/>
      <w:r w:rsidRPr="006E0C2F">
        <w:rPr>
          <w:rFonts w:ascii="Myriad Pro" w:hAnsi="Myriad Pro"/>
          <w:bCs/>
          <w:sz w:val="20"/>
          <w:szCs w:val="20"/>
          <w:lang w:val="en-GB"/>
        </w:rPr>
        <w:t xml:space="preserve"> Sub-</w:t>
      </w:r>
      <w:r w:rsidR="00B11597" w:rsidRPr="006E0C2F">
        <w:rPr>
          <w:rFonts w:ascii="Myriad Pro" w:hAnsi="Myriad Pro"/>
          <w:bCs/>
          <w:sz w:val="20"/>
          <w:szCs w:val="20"/>
          <w:lang w:val="en-GB"/>
        </w:rPr>
        <w:t>Contractors</w:t>
      </w:r>
      <w:r w:rsidRPr="006E0C2F">
        <w:rPr>
          <w:rFonts w:ascii="Myriad Pro" w:hAnsi="Myriad Pro"/>
          <w:bCs/>
          <w:sz w:val="20"/>
          <w:szCs w:val="20"/>
          <w:lang w:val="en-GB"/>
        </w:rPr>
        <w:t>) is not an employee of the Principal</w:t>
      </w:r>
      <w:r w:rsidR="00B11597" w:rsidRPr="006E0C2F">
        <w:rPr>
          <w:rFonts w:ascii="Myriad Pro" w:hAnsi="Myriad Pro"/>
          <w:bCs/>
          <w:sz w:val="20"/>
          <w:szCs w:val="20"/>
          <w:lang w:val="en-GB"/>
        </w:rPr>
        <w:t xml:space="preserve"> or the Implementing Body</w:t>
      </w:r>
      <w:r w:rsidRPr="006E0C2F">
        <w:rPr>
          <w:rFonts w:ascii="Myriad Pro" w:hAnsi="Myriad Pro"/>
          <w:bCs/>
          <w:sz w:val="20"/>
          <w:szCs w:val="20"/>
          <w:lang w:val="en-GB"/>
        </w:rPr>
        <w:t>, is not carrying out the regular business of the Principal</w:t>
      </w:r>
      <w:r w:rsidR="00466D03" w:rsidRPr="006E0C2F">
        <w:rPr>
          <w:rFonts w:ascii="Myriad Pro" w:hAnsi="Myriad Pro"/>
          <w:bCs/>
          <w:sz w:val="20"/>
          <w:szCs w:val="20"/>
          <w:lang w:val="en-GB"/>
        </w:rPr>
        <w:t xml:space="preserve"> or the Implementing Body</w:t>
      </w:r>
      <w:r w:rsidRPr="006E0C2F">
        <w:rPr>
          <w:rFonts w:ascii="Myriad Pro" w:hAnsi="Myriad Pro"/>
          <w:bCs/>
          <w:sz w:val="20"/>
          <w:szCs w:val="20"/>
          <w:lang w:val="en-GB"/>
        </w:rPr>
        <w:t xml:space="preserve"> and is not subject to the same employment regulations as are applicable to employees of the Principal</w:t>
      </w:r>
      <w:r w:rsidR="00466D03" w:rsidRPr="006E0C2F">
        <w:rPr>
          <w:rFonts w:ascii="Myriad Pro" w:hAnsi="Myriad Pro"/>
          <w:bCs/>
          <w:sz w:val="20"/>
          <w:szCs w:val="20"/>
          <w:lang w:val="en-GB"/>
        </w:rPr>
        <w:t xml:space="preserve"> or the Implementing Body</w:t>
      </w:r>
      <w:r w:rsidRPr="006E0C2F">
        <w:rPr>
          <w:rFonts w:ascii="Myriad Pro" w:hAnsi="Myriad Pro"/>
          <w:bCs/>
          <w:sz w:val="20"/>
          <w:szCs w:val="20"/>
          <w:lang w:val="en-GB"/>
        </w:rPr>
        <w:t xml:space="preserve">. Each of the Parties shall be solely and entirely responsible for their own acts and the acts of their employees. No benefits, special considerations, or employer/employee-type provisions are provided by the Principal </w:t>
      </w:r>
      <w:r w:rsidR="00466D03" w:rsidRPr="006E0C2F">
        <w:rPr>
          <w:rFonts w:ascii="Myriad Pro" w:hAnsi="Myriad Pro"/>
          <w:bCs/>
          <w:sz w:val="20"/>
          <w:szCs w:val="20"/>
          <w:lang w:val="en-GB"/>
        </w:rPr>
        <w:t xml:space="preserve">or the Implementing Body </w:t>
      </w:r>
      <w:r w:rsidRPr="006E0C2F">
        <w:rPr>
          <w:rFonts w:ascii="Myriad Pro" w:hAnsi="Myriad Pro"/>
          <w:bCs/>
          <w:sz w:val="20"/>
          <w:szCs w:val="20"/>
          <w:lang w:val="en-GB"/>
        </w:rPr>
        <w:t xml:space="preserve">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lang w:val="en-GB"/>
        </w:rPr>
        <w:t>AsBo</w:t>
      </w:r>
      <w:r w:rsidRPr="006E0C2F">
        <w:rPr>
          <w:rFonts w:ascii="Myriad Pro" w:hAnsi="Myriad Pro"/>
          <w:bCs/>
          <w:sz w:val="20"/>
          <w:szCs w:val="20"/>
          <w:lang w:val="en-GB"/>
        </w:rPr>
        <w:t>’s</w:t>
      </w:r>
      <w:proofErr w:type="spellEnd"/>
      <w:r w:rsidRPr="006E0C2F">
        <w:rPr>
          <w:rFonts w:ascii="Myriad Pro" w:hAnsi="Myriad Pro"/>
          <w:bCs/>
          <w:sz w:val="20"/>
          <w:szCs w:val="20"/>
          <w:lang w:val="en-GB"/>
        </w:rPr>
        <w:t xml:space="preserve"> employees, or the </w:t>
      </w:r>
      <w:proofErr w:type="spellStart"/>
      <w:r w:rsidR="00A8506E" w:rsidRPr="006E0C2F">
        <w:rPr>
          <w:rFonts w:ascii="Myriad Pro" w:hAnsi="Myriad Pro"/>
          <w:bCs/>
          <w:sz w:val="20"/>
          <w:szCs w:val="20"/>
          <w:lang w:val="en-GB"/>
        </w:rPr>
        <w:t>AsBo</w:t>
      </w:r>
      <w:r w:rsidRPr="006E0C2F">
        <w:rPr>
          <w:rFonts w:ascii="Myriad Pro" w:hAnsi="Myriad Pro"/>
          <w:bCs/>
          <w:sz w:val="20"/>
          <w:szCs w:val="20"/>
          <w:lang w:val="en-GB"/>
        </w:rPr>
        <w:t>’s</w:t>
      </w:r>
      <w:proofErr w:type="spellEnd"/>
      <w:r w:rsidRPr="006E0C2F">
        <w:rPr>
          <w:rFonts w:ascii="Myriad Pro" w:hAnsi="Myriad Pro"/>
          <w:bCs/>
          <w:sz w:val="20"/>
          <w:szCs w:val="20"/>
          <w:lang w:val="en-GB"/>
        </w:rPr>
        <w:t xml:space="preserve"> consultants, or the employees of such consultants.</w:t>
      </w:r>
    </w:p>
    <w:p w14:paraId="5A4B642B" w14:textId="77777777"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66" w:name="_Ref523747918"/>
      <w:r w:rsidRPr="006E0C2F">
        <w:rPr>
          <w:rFonts w:ascii="Myriad Pro" w:hAnsi="Myriad Pro"/>
          <w:bCs/>
          <w:i/>
          <w:sz w:val="20"/>
          <w:szCs w:val="20"/>
          <w:lang w:val="en-GB"/>
        </w:rPr>
        <w:t>Severability</w:t>
      </w:r>
      <w:r w:rsidRPr="006E0C2F">
        <w:rPr>
          <w:rFonts w:ascii="Myriad Pro" w:hAnsi="Myriad Pro"/>
          <w:bCs/>
          <w:sz w:val="20"/>
          <w:szCs w:val="20"/>
          <w:lang w:val="en-GB"/>
        </w:rPr>
        <w:t>. If any provision of this Agreement shall be held to be illegal, invalid, void or unenforceable under Applicable Laws, the legality, validity and enforceability of the remainder of this Agreement shall not be affected, and the legality, validity and enforceability of the whole of this Agreement shall not be affected.</w:t>
      </w:r>
      <w:bookmarkEnd w:id="166"/>
    </w:p>
    <w:p w14:paraId="194EAB27" w14:textId="64A6B571"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lastRenderedPageBreak/>
        <w:t>Successors and Assigns</w:t>
      </w:r>
      <w:r w:rsidRPr="006E0C2F">
        <w:rPr>
          <w:rFonts w:ascii="Myriad Pro" w:hAnsi="Myriad Pro"/>
          <w:bCs/>
          <w:sz w:val="20"/>
          <w:szCs w:val="20"/>
          <w:lang w:val="en-GB"/>
        </w:rPr>
        <w:t xml:space="preserve">. The </w:t>
      </w:r>
      <w:r w:rsidR="00642D10" w:rsidRPr="006E0C2F">
        <w:rPr>
          <w:rFonts w:ascii="Myriad Pro" w:hAnsi="Myriad Pro"/>
          <w:bCs/>
          <w:sz w:val="20"/>
          <w:szCs w:val="20"/>
          <w:lang w:val="en-GB"/>
        </w:rPr>
        <w:t>Parties</w:t>
      </w:r>
      <w:r w:rsidRPr="006E0C2F">
        <w:rPr>
          <w:rFonts w:ascii="Myriad Pro" w:hAnsi="Myriad Pro"/>
          <w:bCs/>
          <w:sz w:val="20"/>
          <w:szCs w:val="20"/>
          <w:lang w:val="en-GB"/>
        </w:rPr>
        <w:t xml:space="preserve"> each bind themselves, their successors, legal representatives, and assigns to the other party to this Agreement and to the partners, successors, legal representatives and assigns of such other party in respect to all covenants of this Agreement. Neither Party shall assign or transfer its respective interest in the Agreement without written consent of the other Party</w:t>
      </w:r>
      <w:r w:rsidR="001A5521" w:rsidRPr="006E0C2F">
        <w:rPr>
          <w:rFonts w:ascii="Myriad Pro" w:hAnsi="Myriad Pro"/>
          <w:bCs/>
          <w:sz w:val="20"/>
          <w:szCs w:val="20"/>
          <w:lang w:val="en-GB"/>
        </w:rPr>
        <w:t>, if not directly provided otherwise under the Agreement</w:t>
      </w:r>
      <w:r w:rsidRPr="006E0C2F">
        <w:rPr>
          <w:rFonts w:ascii="Myriad Pro" w:hAnsi="Myriad Pro"/>
          <w:bCs/>
          <w:sz w:val="20"/>
          <w:szCs w:val="20"/>
          <w:lang w:val="en-GB"/>
        </w:rPr>
        <w:t>.</w:t>
      </w:r>
    </w:p>
    <w:p w14:paraId="7A08AF5C" w14:textId="3DE0B8B6"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67" w:name="_Ref520886786"/>
      <w:r w:rsidRPr="006E0C2F">
        <w:rPr>
          <w:rFonts w:ascii="Myriad Pro" w:hAnsi="Myriad Pro"/>
          <w:bCs/>
          <w:i/>
          <w:sz w:val="20"/>
          <w:szCs w:val="20"/>
          <w:lang w:val="en-GB"/>
        </w:rPr>
        <w:t>Amendments and Variations</w:t>
      </w:r>
      <w:r w:rsidRPr="006E0C2F">
        <w:rPr>
          <w:rFonts w:ascii="Myriad Pro" w:hAnsi="Myriad Pro"/>
          <w:bCs/>
          <w:sz w:val="20"/>
          <w:szCs w:val="20"/>
          <w:lang w:val="en-GB"/>
        </w:rPr>
        <w:t xml:space="preserve">. No amendment to or variation of this Agreement shall be effective unless made in writing by duly authorized representatives of both Parties. The Agreement can be amended in compliance with the provisions of </w:t>
      </w:r>
      <w:r w:rsidRPr="006E0C2F">
        <w:rPr>
          <w:rFonts w:ascii="Myriad Pro" w:hAnsi="Myriad Pro"/>
          <w:bCs/>
          <w:sz w:val="20"/>
          <w:szCs w:val="20"/>
          <w:shd w:val="clear" w:color="auto" w:fill="FFFFFF" w:themeFill="background1"/>
          <w:lang w:val="en-GB"/>
        </w:rPr>
        <w:t>Article 61 of the Public Procurement Law of the Republic of Latvia.</w:t>
      </w:r>
      <w:bookmarkEnd w:id="167"/>
    </w:p>
    <w:p w14:paraId="3A3C6577" w14:textId="1C1AFAD9"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bookmarkStart w:id="168" w:name="_Ref520886775"/>
      <w:r w:rsidRPr="006E0C2F">
        <w:rPr>
          <w:rFonts w:ascii="Myriad Pro" w:hAnsi="Myriad Pro"/>
          <w:bCs/>
          <w:i/>
          <w:sz w:val="20"/>
          <w:szCs w:val="20"/>
          <w:lang w:val="en-GB"/>
        </w:rPr>
        <w:t>Entire Agreement</w:t>
      </w:r>
      <w:r w:rsidRPr="006E0C2F">
        <w:rPr>
          <w:rFonts w:ascii="Myriad Pro" w:hAnsi="Myriad Pro"/>
          <w:bCs/>
          <w:sz w:val="20"/>
          <w:szCs w:val="20"/>
          <w:lang w:val="en-GB"/>
        </w:rPr>
        <w:t>. This Agreement, and the Annexes hereto, constitutes the entire agreement between the Parties relating to the subject matter hereof and supersedes and extinguishes all and any prior drafts, undertakings, representations, warranties and arrangements of any nature, whether in writing or oral, relating to such subject matter.</w:t>
      </w:r>
      <w:bookmarkEnd w:id="168"/>
    </w:p>
    <w:p w14:paraId="52162222" w14:textId="296871A1" w:rsidR="00A00F16" w:rsidRPr="006E0C2F" w:rsidRDefault="00A00F16"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Possible merger of the Principal</w:t>
      </w:r>
      <w:r w:rsidRPr="006E0C2F">
        <w:rPr>
          <w:rFonts w:ascii="Myriad Pro" w:hAnsi="Myriad Pro"/>
          <w:bCs/>
          <w:sz w:val="20"/>
          <w:szCs w:val="20"/>
          <w:lang w:val="en-GB"/>
        </w:rPr>
        <w:t xml:space="preserve">. The Parties acknowledge that in the event </w:t>
      </w:r>
      <w:r w:rsidR="007D5208" w:rsidRPr="006E0C2F">
        <w:rPr>
          <w:rFonts w:ascii="Myriad Pro" w:hAnsi="Myriad Pro"/>
          <w:bCs/>
          <w:sz w:val="20"/>
          <w:szCs w:val="20"/>
          <w:lang w:val="en-GB"/>
        </w:rPr>
        <w:t>the Implementing Bodies</w:t>
      </w:r>
      <w:r w:rsidRPr="006E0C2F">
        <w:rPr>
          <w:rFonts w:ascii="Myriad Pro" w:hAnsi="Myriad Pro"/>
          <w:bCs/>
          <w:sz w:val="20"/>
          <w:szCs w:val="20"/>
          <w:lang w:val="en-GB"/>
        </w:rPr>
        <w:t xml:space="preserve"> will merge with </w:t>
      </w:r>
      <w:r w:rsidR="007D5208" w:rsidRPr="006E0C2F">
        <w:rPr>
          <w:rFonts w:ascii="Myriad Pro" w:hAnsi="Myriad Pro"/>
          <w:bCs/>
          <w:sz w:val="20"/>
          <w:szCs w:val="20"/>
          <w:lang w:val="en-GB"/>
        </w:rPr>
        <w:t>the Principal</w:t>
      </w:r>
      <w:r w:rsidRPr="006E0C2F">
        <w:rPr>
          <w:rFonts w:ascii="Myriad Pro" w:hAnsi="Myriad Pro"/>
          <w:bCs/>
          <w:sz w:val="20"/>
          <w:szCs w:val="20"/>
          <w:lang w:val="en-GB"/>
        </w:rPr>
        <w:t xml:space="preserve"> to form a single legal entity this Agreement shall continue with </w:t>
      </w:r>
      <w:r w:rsidR="00290920" w:rsidRPr="006E0C2F">
        <w:rPr>
          <w:rFonts w:ascii="Myriad Pro" w:hAnsi="Myriad Pro"/>
          <w:bCs/>
          <w:sz w:val="20"/>
          <w:szCs w:val="20"/>
          <w:lang w:val="en-GB"/>
        </w:rPr>
        <w:t>the Principal</w:t>
      </w:r>
      <w:r w:rsidRPr="006E0C2F">
        <w:rPr>
          <w:rFonts w:ascii="Myriad Pro" w:hAnsi="Myriad Pro"/>
          <w:bCs/>
          <w:sz w:val="20"/>
          <w:szCs w:val="20"/>
          <w:lang w:val="en-GB"/>
        </w:rPr>
        <w:t xml:space="preserve"> assuming the rights and obligations previously held by either </w:t>
      </w:r>
      <w:r w:rsidR="00290920" w:rsidRPr="006E0C2F">
        <w:rPr>
          <w:rFonts w:ascii="Myriad Pro" w:hAnsi="Myriad Pro"/>
          <w:bCs/>
          <w:sz w:val="20"/>
          <w:szCs w:val="20"/>
          <w:lang w:val="en-GB"/>
        </w:rPr>
        <w:t>of the Implementing Bodies, as applicable</w:t>
      </w:r>
      <w:r w:rsidRPr="006E0C2F">
        <w:rPr>
          <w:rFonts w:ascii="Myriad Pro" w:hAnsi="Myriad Pro"/>
          <w:bCs/>
          <w:sz w:val="20"/>
          <w:szCs w:val="20"/>
          <w:lang w:val="en-GB"/>
        </w:rPr>
        <w:t>.</w:t>
      </w:r>
    </w:p>
    <w:p w14:paraId="3A0D689D" w14:textId="5A822E8F" w:rsidR="00E30C08" w:rsidRPr="006E0C2F" w:rsidRDefault="00E30C08" w:rsidP="00AC65A3">
      <w:pPr>
        <w:pStyle w:val="ListParagraph"/>
        <w:numPr>
          <w:ilvl w:val="1"/>
          <w:numId w:val="34"/>
        </w:numPr>
        <w:ind w:left="0" w:hanging="567"/>
        <w:jc w:val="both"/>
        <w:rPr>
          <w:rFonts w:ascii="Myriad Pro" w:hAnsi="Myriad Pro"/>
          <w:bCs/>
          <w:sz w:val="20"/>
          <w:szCs w:val="20"/>
          <w:lang w:val="en-GB"/>
        </w:rPr>
      </w:pPr>
      <w:r w:rsidRPr="006E0C2F">
        <w:rPr>
          <w:rFonts w:ascii="Myriad Pro" w:hAnsi="Myriad Pro"/>
          <w:bCs/>
          <w:i/>
          <w:sz w:val="20"/>
          <w:szCs w:val="20"/>
          <w:lang w:val="en-GB"/>
        </w:rPr>
        <w:t>Execution.</w:t>
      </w:r>
      <w:r w:rsidRPr="006E0C2F">
        <w:rPr>
          <w:rFonts w:ascii="Myriad Pro" w:hAnsi="Myriad Pro"/>
          <w:bCs/>
          <w:sz w:val="20"/>
          <w:szCs w:val="20"/>
          <w:lang w:val="en-GB"/>
        </w:rPr>
        <w:t xml:space="preserve"> This Agreement </w:t>
      </w:r>
      <w:r w:rsidR="001266D8" w:rsidRPr="006E0C2F">
        <w:rPr>
          <w:rFonts w:ascii="Myriad Pro" w:hAnsi="Myriad Pro"/>
          <w:bCs/>
          <w:sz w:val="20"/>
          <w:szCs w:val="20"/>
          <w:lang w:val="en-GB"/>
        </w:rPr>
        <w:t>is</w:t>
      </w:r>
      <w:r w:rsidRPr="006E0C2F">
        <w:rPr>
          <w:rFonts w:ascii="Myriad Pro" w:hAnsi="Myriad Pro"/>
          <w:bCs/>
          <w:sz w:val="20"/>
          <w:szCs w:val="20"/>
          <w:lang w:val="en-GB"/>
        </w:rPr>
        <w:t xml:space="preserve"> executed in </w:t>
      </w:r>
      <w:r w:rsidR="0075727F" w:rsidRPr="007A3F34">
        <w:rPr>
          <w:rFonts w:ascii="Myriad Pro" w:eastAsiaTheme="minorHAnsi" w:hAnsi="Myriad Pro" w:cstheme="minorBidi"/>
          <w:bCs/>
          <w:sz w:val="20"/>
          <w:szCs w:val="20"/>
          <w:shd w:val="clear" w:color="auto" w:fill="FBE4D5" w:themeFill="accent2" w:themeFillTint="33"/>
          <w:lang w:val="en-GB" w:eastAsia="de-DE"/>
        </w:rPr>
        <w:t>[</w:t>
      </w:r>
      <w:r w:rsidR="0075727F" w:rsidRPr="007A3F34">
        <w:rPr>
          <w:rFonts w:ascii="Arial" w:eastAsiaTheme="minorHAnsi" w:hAnsi="Arial" w:cs="Arial"/>
          <w:bCs/>
          <w:sz w:val="20"/>
          <w:szCs w:val="20"/>
          <w:shd w:val="clear" w:color="auto" w:fill="FBE4D5" w:themeFill="accent2" w:themeFillTint="33"/>
          <w:lang w:val="en-GB"/>
        </w:rPr>
        <w:t>●</w:t>
      </w:r>
      <w:r w:rsidR="0075727F" w:rsidRPr="007A3F34">
        <w:rPr>
          <w:rFonts w:ascii="Myriad Pro" w:eastAsiaTheme="minorHAnsi" w:hAnsi="Myriad Pro" w:cstheme="minorBidi"/>
          <w:bCs/>
          <w:sz w:val="20"/>
          <w:szCs w:val="20"/>
          <w:shd w:val="clear" w:color="auto" w:fill="FBE4D5" w:themeFill="accent2" w:themeFillTint="33"/>
          <w:lang w:val="en-GB" w:eastAsia="de-DE"/>
        </w:rPr>
        <w:t>]</w:t>
      </w:r>
      <w:r w:rsidR="00486DBA" w:rsidRPr="006E0C2F">
        <w:rPr>
          <w:rFonts w:ascii="Myriad Pro" w:hAnsi="Myriad Pro"/>
          <w:bCs/>
          <w:sz w:val="18"/>
          <w:szCs w:val="18"/>
          <w:lang w:val="en-GB"/>
        </w:rPr>
        <w:t xml:space="preserve"> </w:t>
      </w:r>
      <w:r w:rsidR="001266D8" w:rsidRPr="006E0C2F">
        <w:rPr>
          <w:rFonts w:ascii="Myriad Pro" w:hAnsi="Myriad Pro"/>
          <w:bCs/>
          <w:sz w:val="20"/>
          <w:szCs w:val="20"/>
          <w:lang w:val="en-GB"/>
        </w:rPr>
        <w:t>copies</w:t>
      </w:r>
      <w:r w:rsidR="00FB4F4A" w:rsidRPr="006E0C2F">
        <w:rPr>
          <w:rFonts w:ascii="Myriad Pro" w:hAnsi="Myriad Pro"/>
          <w:bCs/>
          <w:sz w:val="20"/>
          <w:szCs w:val="20"/>
          <w:lang w:val="en-GB"/>
        </w:rPr>
        <w:t>, one for each, all having the same legal effect.</w:t>
      </w:r>
      <w:r w:rsidR="001266D8" w:rsidRPr="006E0C2F">
        <w:rPr>
          <w:rFonts w:ascii="Myriad Pro" w:hAnsi="Myriad Pro"/>
          <w:bCs/>
          <w:sz w:val="20"/>
          <w:szCs w:val="20"/>
          <w:lang w:val="en-GB"/>
        </w:rPr>
        <w:t xml:space="preserve"> </w:t>
      </w:r>
    </w:p>
    <w:tbl>
      <w:tblPr>
        <w:tblStyle w:val="TableGrid"/>
        <w:tblW w:w="86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6"/>
        <w:gridCol w:w="4148"/>
      </w:tblGrid>
      <w:tr w:rsidR="00A96B27" w:rsidRPr="00A2314F" w14:paraId="67D1C7EE" w14:textId="77777777" w:rsidTr="00A96B27">
        <w:tc>
          <w:tcPr>
            <w:tcW w:w="4536" w:type="dxa"/>
            <w:tcBorders>
              <w:bottom w:val="single" w:sz="4" w:space="0" w:color="auto"/>
            </w:tcBorders>
            <w:shd w:val="clear" w:color="auto" w:fill="FFFFFF" w:themeFill="background1"/>
          </w:tcPr>
          <w:p w14:paraId="507ED550" w14:textId="77777777" w:rsidR="00A96B27" w:rsidRPr="006E0C2F" w:rsidRDefault="00A96B27" w:rsidP="00580616">
            <w:pPr>
              <w:jc w:val="both"/>
              <w:rPr>
                <w:rFonts w:ascii="Myriad Pro" w:hAnsi="Myriad Pro"/>
                <w:bCs/>
                <w:sz w:val="20"/>
                <w:szCs w:val="20"/>
                <w:lang w:val="en-GB"/>
              </w:rPr>
            </w:pPr>
          </w:p>
        </w:tc>
        <w:tc>
          <w:tcPr>
            <w:tcW w:w="4148" w:type="dxa"/>
            <w:tcBorders>
              <w:bottom w:val="single" w:sz="4" w:space="0" w:color="auto"/>
            </w:tcBorders>
            <w:shd w:val="clear" w:color="auto" w:fill="FFFFFF" w:themeFill="background1"/>
          </w:tcPr>
          <w:p w14:paraId="2CCA4BFC" w14:textId="77777777" w:rsidR="00A96B27" w:rsidRPr="00A2314F" w:rsidRDefault="00A96B27" w:rsidP="00CF713E">
            <w:pPr>
              <w:jc w:val="both"/>
              <w:rPr>
                <w:rFonts w:ascii="Myriad Pro" w:eastAsiaTheme="minorHAnsi" w:hAnsi="Myriad Pro" w:cstheme="minorBidi"/>
                <w:bCs/>
                <w:sz w:val="20"/>
                <w:szCs w:val="20"/>
                <w:shd w:val="clear" w:color="auto" w:fill="FBE4D5" w:themeFill="accent2" w:themeFillTint="33"/>
                <w:lang w:val="en-GB" w:eastAsia="de-DE"/>
              </w:rPr>
            </w:pPr>
          </w:p>
        </w:tc>
      </w:tr>
      <w:tr w:rsidR="00580616" w:rsidRPr="00CF713E" w14:paraId="5233CA31" w14:textId="77777777" w:rsidTr="00601604">
        <w:tc>
          <w:tcPr>
            <w:tcW w:w="4536" w:type="dxa"/>
            <w:tcBorders>
              <w:bottom w:val="single" w:sz="4" w:space="0" w:color="auto"/>
            </w:tcBorders>
          </w:tcPr>
          <w:p w14:paraId="53AAC203" w14:textId="5FE33363" w:rsidR="00580616" w:rsidRPr="006E0C2F" w:rsidRDefault="00580616" w:rsidP="00580616">
            <w:pPr>
              <w:jc w:val="both"/>
              <w:rPr>
                <w:rFonts w:ascii="Myriad Pro" w:hAnsi="Myriad Pro"/>
                <w:bCs/>
                <w:sz w:val="20"/>
                <w:szCs w:val="20"/>
                <w:lang w:val="en-GB"/>
              </w:rPr>
            </w:pPr>
            <w:r w:rsidRPr="006E0C2F">
              <w:rPr>
                <w:rFonts w:ascii="Myriad Pro" w:hAnsi="Myriad Pro"/>
                <w:bCs/>
                <w:sz w:val="20"/>
                <w:szCs w:val="20"/>
                <w:lang w:val="en-GB"/>
              </w:rPr>
              <w:t xml:space="preserve">For and on behalf of the </w:t>
            </w:r>
            <w:r w:rsidR="009D1624" w:rsidRPr="006E0C2F">
              <w:rPr>
                <w:rFonts w:ascii="Myriad Pro" w:hAnsi="Myriad Pro"/>
                <w:bCs/>
                <w:sz w:val="20"/>
                <w:szCs w:val="20"/>
                <w:lang w:val="en-GB"/>
              </w:rPr>
              <w:t>Principal</w:t>
            </w:r>
          </w:p>
        </w:tc>
        <w:tc>
          <w:tcPr>
            <w:tcW w:w="4148" w:type="dxa"/>
            <w:tcBorders>
              <w:bottom w:val="single" w:sz="4" w:space="0" w:color="auto"/>
            </w:tcBorders>
          </w:tcPr>
          <w:p w14:paraId="58E1C56E" w14:textId="4EAE5D16" w:rsidR="00580616" w:rsidRPr="00CF713E" w:rsidRDefault="00580616" w:rsidP="00CF713E">
            <w:pPr>
              <w:jc w:val="both"/>
              <w:rPr>
                <w:rFonts w:ascii="Myriad Pro" w:eastAsiaTheme="minorHAnsi" w:hAnsi="Myriad Pro" w:cstheme="minorBidi"/>
                <w:bCs/>
                <w:sz w:val="20"/>
                <w:szCs w:val="20"/>
                <w:shd w:val="clear" w:color="auto" w:fill="FBE4D5" w:themeFill="accent2" w:themeFillTint="33"/>
                <w:lang w:val="en-GB" w:eastAsia="de-DE"/>
              </w:rPr>
            </w:pPr>
            <w:r w:rsidRPr="00CF713E">
              <w:rPr>
                <w:rFonts w:ascii="Myriad Pro" w:eastAsiaTheme="minorHAnsi" w:hAnsi="Myriad Pro" w:cstheme="minorBidi"/>
                <w:bCs/>
                <w:sz w:val="20"/>
                <w:szCs w:val="20"/>
                <w:shd w:val="clear" w:color="auto" w:fill="FBE4D5" w:themeFill="accent2" w:themeFillTint="33"/>
                <w:lang w:val="en-GB" w:eastAsia="de-DE"/>
              </w:rPr>
              <w:t xml:space="preserve">For and on behalf of the </w:t>
            </w:r>
            <w:proofErr w:type="spellStart"/>
            <w:r w:rsidR="00E12559">
              <w:rPr>
                <w:rFonts w:ascii="Myriad Pro" w:eastAsiaTheme="minorHAnsi" w:hAnsi="Myriad Pro" w:cstheme="minorBidi"/>
                <w:bCs/>
                <w:sz w:val="20"/>
                <w:szCs w:val="20"/>
                <w:shd w:val="clear" w:color="auto" w:fill="FBE4D5" w:themeFill="accent2" w:themeFillTint="33"/>
                <w:lang w:val="en-GB" w:eastAsia="de-DE"/>
              </w:rPr>
              <w:t>AsBo</w:t>
            </w:r>
            <w:proofErr w:type="spellEnd"/>
            <w:r w:rsidR="00E12559" w:rsidRPr="00CF713E">
              <w:rPr>
                <w:rFonts w:ascii="Myriad Pro" w:eastAsiaTheme="minorHAnsi" w:hAnsi="Myriad Pro" w:cstheme="minorBidi"/>
                <w:bCs/>
                <w:sz w:val="20"/>
                <w:szCs w:val="20"/>
                <w:shd w:val="clear" w:color="auto" w:fill="FBE4D5" w:themeFill="accent2" w:themeFillTint="33"/>
                <w:lang w:val="en-GB" w:eastAsia="de-DE"/>
              </w:rPr>
              <w:t>:</w:t>
            </w:r>
          </w:p>
          <w:p w14:paraId="43092DEE" w14:textId="77777777" w:rsidR="00580616" w:rsidRPr="00A2314F" w:rsidRDefault="00580616" w:rsidP="00CF713E">
            <w:pPr>
              <w:jc w:val="both"/>
              <w:rPr>
                <w:rFonts w:ascii="Myriad Pro" w:hAnsi="Myriad Pro"/>
                <w:bCs/>
                <w:sz w:val="20"/>
                <w:szCs w:val="20"/>
                <w:lang w:val="en-GB"/>
              </w:rPr>
            </w:pPr>
          </w:p>
        </w:tc>
      </w:tr>
      <w:tr w:rsidR="005417A1" w:rsidRPr="006E0C2F" w14:paraId="6231A2CA" w14:textId="77777777" w:rsidTr="00A8506E">
        <w:tc>
          <w:tcPr>
            <w:tcW w:w="4536" w:type="dxa"/>
            <w:tcBorders>
              <w:top w:val="single" w:sz="4" w:space="0" w:color="auto"/>
            </w:tcBorders>
          </w:tcPr>
          <w:p w14:paraId="27E0A5A0" w14:textId="77777777" w:rsidR="005417A1" w:rsidRPr="006E0C2F" w:rsidRDefault="005417A1" w:rsidP="005417A1">
            <w:pPr>
              <w:jc w:val="both"/>
              <w:rPr>
                <w:rFonts w:ascii="Myriad Pro" w:hAnsi="Myriad Pro"/>
                <w:bCs/>
                <w:sz w:val="20"/>
                <w:szCs w:val="20"/>
                <w:lang w:val="en-GB"/>
              </w:rPr>
            </w:pPr>
          </w:p>
          <w:p w14:paraId="703EAD36" w14:textId="2BFB412C" w:rsidR="005417A1" w:rsidRPr="006E0C2F" w:rsidRDefault="005417A1" w:rsidP="005417A1">
            <w:pPr>
              <w:jc w:val="both"/>
              <w:rPr>
                <w:rFonts w:ascii="Myriad Pro" w:hAnsi="Myriad Pro"/>
                <w:bCs/>
                <w:sz w:val="20"/>
                <w:szCs w:val="20"/>
                <w:lang w:val="en-GB"/>
              </w:rPr>
            </w:pPr>
            <w:r w:rsidRPr="006E0C2F">
              <w:rPr>
                <w:rFonts w:ascii="Myriad Pro" w:hAnsi="Myriad Pro"/>
                <w:bCs/>
                <w:sz w:val="20"/>
                <w:szCs w:val="20"/>
                <w:lang w:val="en-GB"/>
              </w:rPr>
              <w:t>Signature:</w:t>
            </w:r>
          </w:p>
          <w:p w14:paraId="2F87D266" w14:textId="77777777" w:rsidR="005417A1" w:rsidRPr="006E0C2F" w:rsidRDefault="005417A1" w:rsidP="005417A1">
            <w:pPr>
              <w:jc w:val="both"/>
              <w:rPr>
                <w:rFonts w:ascii="Myriad Pro" w:hAnsi="Myriad Pro"/>
                <w:bCs/>
                <w:sz w:val="20"/>
                <w:szCs w:val="20"/>
                <w:lang w:val="en-GB"/>
              </w:rPr>
            </w:pPr>
          </w:p>
          <w:p w14:paraId="18D7805A" w14:textId="77777777" w:rsidR="005417A1" w:rsidRPr="006E0C2F" w:rsidRDefault="005417A1" w:rsidP="005417A1">
            <w:pPr>
              <w:jc w:val="both"/>
              <w:rPr>
                <w:rFonts w:ascii="Myriad Pro" w:hAnsi="Myriad Pro"/>
                <w:bCs/>
                <w:sz w:val="20"/>
                <w:szCs w:val="20"/>
                <w:lang w:val="en-GB"/>
              </w:rPr>
            </w:pPr>
          </w:p>
          <w:p w14:paraId="089F6E8C" w14:textId="1EC8CFC5" w:rsidR="005417A1" w:rsidRPr="006E0C2F" w:rsidRDefault="005417A1" w:rsidP="005417A1">
            <w:pPr>
              <w:jc w:val="both"/>
              <w:rPr>
                <w:rFonts w:ascii="Myriad Pro" w:hAnsi="Myriad Pro"/>
                <w:bCs/>
                <w:sz w:val="20"/>
                <w:szCs w:val="20"/>
                <w:lang w:val="en-GB"/>
              </w:rPr>
            </w:pPr>
            <w:r w:rsidRPr="006E0C2F">
              <w:rPr>
                <w:rFonts w:ascii="Myriad Pro" w:hAnsi="Myriad Pro"/>
                <w:bCs/>
                <w:sz w:val="20"/>
                <w:szCs w:val="20"/>
                <w:lang w:val="en-GB"/>
              </w:rPr>
              <w:t>____________________________</w:t>
            </w:r>
          </w:p>
          <w:p w14:paraId="53AB2888" w14:textId="5DD03BAC" w:rsidR="005417A1" w:rsidRPr="006E0C2F" w:rsidRDefault="005417A1" w:rsidP="005417A1">
            <w:pPr>
              <w:jc w:val="both"/>
              <w:rPr>
                <w:rFonts w:ascii="Myriad Pro" w:hAnsi="Myriad Pro"/>
                <w:bCs/>
                <w:sz w:val="20"/>
                <w:szCs w:val="20"/>
                <w:lang w:val="en-GB"/>
              </w:rPr>
            </w:pPr>
            <w:r w:rsidRPr="006E0C2F">
              <w:rPr>
                <w:rFonts w:ascii="Myriad Pro" w:hAnsi="Myriad Pro"/>
                <w:bCs/>
                <w:sz w:val="20"/>
                <w:szCs w:val="20"/>
                <w:lang w:val="en-GB"/>
              </w:rPr>
              <w:t>Name, title:</w:t>
            </w:r>
            <w:r w:rsidRPr="006E0C2F">
              <w:rPr>
                <w:rFonts w:ascii="Myriad Pro" w:hAnsi="Myriad Pro"/>
                <w:bCs/>
                <w:sz w:val="20"/>
                <w:szCs w:val="20"/>
                <w:lang w:val="en-GB"/>
              </w:rPr>
              <w:tab/>
            </w:r>
            <w:r w:rsidR="00B17CDC" w:rsidRPr="00CF713E">
              <w:rPr>
                <w:rFonts w:ascii="Myriad Pro" w:eastAsiaTheme="minorHAnsi" w:hAnsi="Myriad Pro" w:cstheme="minorBidi"/>
                <w:bCs/>
                <w:sz w:val="20"/>
                <w:szCs w:val="20"/>
                <w:shd w:val="clear" w:color="auto" w:fill="FBE4D5" w:themeFill="accent2" w:themeFillTint="33"/>
                <w:lang w:val="en-GB" w:eastAsia="de-DE"/>
              </w:rPr>
              <w:t>[</w:t>
            </w:r>
            <w:r w:rsidR="00B17CDC" w:rsidRPr="00CF713E">
              <w:rPr>
                <w:rFonts w:ascii="Arial" w:eastAsiaTheme="minorHAnsi" w:hAnsi="Arial" w:cs="Arial"/>
                <w:bCs/>
                <w:sz w:val="20"/>
                <w:szCs w:val="20"/>
                <w:shd w:val="clear" w:color="auto" w:fill="FBE4D5" w:themeFill="accent2" w:themeFillTint="33"/>
                <w:lang w:val="en-GB" w:eastAsia="de-DE"/>
              </w:rPr>
              <w:t>●</w:t>
            </w:r>
            <w:r w:rsidR="00B17CDC" w:rsidRPr="00CF713E">
              <w:rPr>
                <w:rFonts w:ascii="Myriad Pro" w:eastAsiaTheme="minorHAnsi" w:hAnsi="Myriad Pro" w:cstheme="minorBidi"/>
                <w:bCs/>
                <w:sz w:val="20"/>
                <w:szCs w:val="20"/>
                <w:shd w:val="clear" w:color="auto" w:fill="FBE4D5" w:themeFill="accent2" w:themeFillTint="33"/>
                <w:lang w:val="en-GB" w:eastAsia="de-DE"/>
              </w:rPr>
              <w:t>]</w:t>
            </w:r>
          </w:p>
        </w:tc>
        <w:tc>
          <w:tcPr>
            <w:tcW w:w="4148" w:type="dxa"/>
            <w:tcBorders>
              <w:top w:val="single" w:sz="4" w:space="0" w:color="auto"/>
              <w:left w:val="nil"/>
              <w:bottom w:val="nil"/>
              <w:right w:val="nil"/>
            </w:tcBorders>
          </w:tcPr>
          <w:p w14:paraId="36CA0F55" w14:textId="77777777" w:rsidR="005417A1" w:rsidRPr="006E0C2F" w:rsidRDefault="005417A1" w:rsidP="005417A1">
            <w:pPr>
              <w:jc w:val="both"/>
              <w:rPr>
                <w:rFonts w:ascii="Myriad Pro" w:hAnsi="Myriad Pro"/>
                <w:bCs/>
                <w:sz w:val="20"/>
                <w:szCs w:val="20"/>
                <w:lang w:val="en-GB"/>
              </w:rPr>
            </w:pPr>
          </w:p>
          <w:p w14:paraId="00BB04DA" w14:textId="77777777" w:rsidR="005417A1" w:rsidRPr="006E0C2F" w:rsidRDefault="005417A1" w:rsidP="005417A1">
            <w:pPr>
              <w:jc w:val="both"/>
              <w:rPr>
                <w:rFonts w:ascii="Myriad Pro" w:hAnsi="Myriad Pro"/>
                <w:bCs/>
                <w:sz w:val="20"/>
                <w:szCs w:val="20"/>
                <w:lang w:val="en-GB"/>
              </w:rPr>
            </w:pPr>
            <w:r w:rsidRPr="006E0C2F">
              <w:rPr>
                <w:rFonts w:ascii="Myriad Pro" w:hAnsi="Myriad Pro"/>
                <w:bCs/>
                <w:sz w:val="20"/>
                <w:szCs w:val="20"/>
                <w:lang w:val="en-GB"/>
              </w:rPr>
              <w:t xml:space="preserve">Signature: </w:t>
            </w:r>
          </w:p>
          <w:p w14:paraId="21B5D1ED" w14:textId="77777777" w:rsidR="005417A1" w:rsidRPr="006E0C2F" w:rsidRDefault="005417A1" w:rsidP="005417A1">
            <w:pPr>
              <w:jc w:val="both"/>
              <w:rPr>
                <w:rFonts w:ascii="Myriad Pro" w:hAnsi="Myriad Pro"/>
                <w:bCs/>
                <w:sz w:val="20"/>
                <w:szCs w:val="20"/>
                <w:lang w:val="en-GB"/>
              </w:rPr>
            </w:pPr>
          </w:p>
          <w:p w14:paraId="57432373" w14:textId="77777777" w:rsidR="005417A1" w:rsidRPr="006E0C2F" w:rsidRDefault="005417A1" w:rsidP="005417A1">
            <w:pPr>
              <w:jc w:val="both"/>
              <w:rPr>
                <w:rFonts w:ascii="Myriad Pro" w:hAnsi="Myriad Pro"/>
                <w:bCs/>
                <w:sz w:val="20"/>
                <w:szCs w:val="20"/>
                <w:lang w:val="en-GB"/>
              </w:rPr>
            </w:pPr>
          </w:p>
          <w:p w14:paraId="45B3DA84" w14:textId="77777777" w:rsidR="005417A1" w:rsidRPr="006E0C2F" w:rsidRDefault="005417A1" w:rsidP="005417A1">
            <w:pPr>
              <w:jc w:val="both"/>
              <w:rPr>
                <w:rFonts w:ascii="Myriad Pro" w:hAnsi="Myriad Pro"/>
                <w:bCs/>
                <w:sz w:val="20"/>
                <w:szCs w:val="20"/>
                <w:lang w:val="en-GB"/>
              </w:rPr>
            </w:pPr>
            <w:r w:rsidRPr="006E0C2F">
              <w:rPr>
                <w:rFonts w:ascii="Myriad Pro" w:hAnsi="Myriad Pro"/>
                <w:bCs/>
                <w:sz w:val="20"/>
                <w:szCs w:val="20"/>
                <w:lang w:val="en-GB"/>
              </w:rPr>
              <w:t>_________________________________</w:t>
            </w:r>
          </w:p>
          <w:p w14:paraId="1FD2D31F" w14:textId="188E22BC" w:rsidR="005417A1" w:rsidRPr="006E0C2F" w:rsidRDefault="005417A1" w:rsidP="005417A1">
            <w:pPr>
              <w:jc w:val="both"/>
              <w:rPr>
                <w:rFonts w:ascii="Myriad Pro" w:hAnsi="Myriad Pro"/>
                <w:bCs/>
                <w:sz w:val="20"/>
                <w:szCs w:val="20"/>
                <w:lang w:val="en-GB"/>
              </w:rPr>
            </w:pPr>
            <w:r w:rsidRPr="006E0C2F">
              <w:rPr>
                <w:rFonts w:ascii="Myriad Pro" w:hAnsi="Myriad Pro"/>
                <w:bCs/>
                <w:sz w:val="20"/>
                <w:szCs w:val="20"/>
                <w:lang w:val="en-GB"/>
              </w:rPr>
              <w:t>Name, title:</w:t>
            </w:r>
            <w:r w:rsidRPr="006E0C2F">
              <w:rPr>
                <w:rFonts w:ascii="Myriad Pro" w:hAnsi="Myriad Pro"/>
                <w:bCs/>
                <w:sz w:val="20"/>
                <w:szCs w:val="20"/>
                <w:lang w:val="en-GB"/>
              </w:rPr>
              <w:tab/>
            </w:r>
            <w:r w:rsidR="00B17CDC" w:rsidRPr="00CF713E">
              <w:rPr>
                <w:rFonts w:ascii="Myriad Pro" w:eastAsiaTheme="minorHAnsi" w:hAnsi="Myriad Pro" w:cstheme="minorBidi"/>
                <w:bCs/>
                <w:sz w:val="20"/>
                <w:szCs w:val="20"/>
                <w:shd w:val="clear" w:color="auto" w:fill="FBE4D5" w:themeFill="accent2" w:themeFillTint="33"/>
                <w:lang w:val="en-GB" w:eastAsia="de-DE"/>
              </w:rPr>
              <w:t>[</w:t>
            </w:r>
            <w:r w:rsidR="00B17CDC" w:rsidRPr="00CF713E">
              <w:rPr>
                <w:rFonts w:ascii="Arial" w:eastAsiaTheme="minorHAnsi" w:hAnsi="Arial" w:cs="Arial"/>
                <w:bCs/>
                <w:sz w:val="20"/>
                <w:szCs w:val="20"/>
                <w:shd w:val="clear" w:color="auto" w:fill="FBE4D5" w:themeFill="accent2" w:themeFillTint="33"/>
                <w:lang w:val="en-GB" w:eastAsia="de-DE"/>
              </w:rPr>
              <w:t>●</w:t>
            </w:r>
            <w:r w:rsidR="00B17CDC" w:rsidRPr="00CF713E">
              <w:rPr>
                <w:rFonts w:ascii="Myriad Pro" w:eastAsiaTheme="minorHAnsi" w:hAnsi="Myriad Pro" w:cstheme="minorBidi"/>
                <w:bCs/>
                <w:sz w:val="20"/>
                <w:szCs w:val="20"/>
                <w:shd w:val="clear" w:color="auto" w:fill="FBE4D5" w:themeFill="accent2" w:themeFillTint="33"/>
                <w:lang w:val="en-GB" w:eastAsia="de-DE"/>
              </w:rPr>
              <w:t>]</w:t>
            </w:r>
          </w:p>
          <w:p w14:paraId="21DE24AC" w14:textId="77777777" w:rsidR="005417A1" w:rsidRPr="006E0C2F" w:rsidRDefault="005417A1" w:rsidP="007101E0">
            <w:pPr>
              <w:jc w:val="both"/>
              <w:rPr>
                <w:rFonts w:ascii="Myriad Pro" w:hAnsi="Myriad Pro"/>
                <w:bCs/>
                <w:sz w:val="20"/>
                <w:szCs w:val="20"/>
                <w:lang w:val="en-GB"/>
              </w:rPr>
            </w:pPr>
          </w:p>
        </w:tc>
      </w:tr>
      <w:tr w:rsidR="005417A1" w:rsidRPr="006E0C2F" w14:paraId="35CE8590" w14:textId="77777777" w:rsidTr="00601604">
        <w:tc>
          <w:tcPr>
            <w:tcW w:w="4536" w:type="dxa"/>
          </w:tcPr>
          <w:p w14:paraId="1D6E259E" w14:textId="77777777" w:rsidR="005417A1" w:rsidRPr="006E0C2F" w:rsidRDefault="005417A1" w:rsidP="005417A1">
            <w:pPr>
              <w:jc w:val="both"/>
              <w:rPr>
                <w:rFonts w:ascii="Myriad Pro" w:hAnsi="Myriad Pro"/>
                <w:bCs/>
                <w:sz w:val="20"/>
                <w:szCs w:val="20"/>
                <w:lang w:val="en-GB"/>
              </w:rPr>
            </w:pPr>
          </w:p>
          <w:p w14:paraId="25A5D6AC" w14:textId="77777777" w:rsidR="005417A1" w:rsidRPr="006E0C2F" w:rsidRDefault="005417A1" w:rsidP="005417A1">
            <w:pPr>
              <w:jc w:val="both"/>
              <w:rPr>
                <w:rFonts w:ascii="Myriad Pro" w:hAnsi="Myriad Pro"/>
                <w:bCs/>
                <w:sz w:val="20"/>
                <w:szCs w:val="20"/>
                <w:lang w:val="en-GB"/>
              </w:rPr>
            </w:pPr>
            <w:r w:rsidRPr="006E0C2F">
              <w:rPr>
                <w:rFonts w:ascii="Myriad Pro" w:hAnsi="Myriad Pro"/>
                <w:bCs/>
                <w:sz w:val="20"/>
                <w:szCs w:val="20"/>
                <w:lang w:val="en-GB"/>
              </w:rPr>
              <w:t>Bank details:</w:t>
            </w:r>
          </w:p>
          <w:p w14:paraId="6D1561F3" w14:textId="727475A2" w:rsidR="005417A1" w:rsidRPr="006E0C2F" w:rsidRDefault="00B17CDC" w:rsidP="005417A1">
            <w:pPr>
              <w:jc w:val="both"/>
              <w:rPr>
                <w:rFonts w:ascii="Myriad Pro" w:hAnsi="Myriad Pro"/>
                <w:bCs/>
                <w:sz w:val="20"/>
                <w:szCs w:val="20"/>
                <w:lang w:val="en-GB"/>
              </w:rPr>
            </w:pPr>
            <w:r w:rsidRPr="00CF713E">
              <w:rPr>
                <w:rFonts w:ascii="Myriad Pro" w:eastAsiaTheme="minorHAnsi" w:hAnsi="Myriad Pro" w:cstheme="minorBidi"/>
                <w:bCs/>
                <w:sz w:val="20"/>
                <w:szCs w:val="20"/>
                <w:shd w:val="clear" w:color="auto" w:fill="FBE4D5" w:themeFill="accent2" w:themeFillTint="33"/>
                <w:lang w:val="en-GB" w:eastAsia="de-DE"/>
              </w:rPr>
              <w:t>[</w:t>
            </w:r>
            <w:r w:rsidRPr="00CF713E">
              <w:rPr>
                <w:rFonts w:ascii="Arial" w:eastAsiaTheme="minorHAnsi" w:hAnsi="Arial" w:cs="Arial"/>
                <w:bCs/>
                <w:sz w:val="20"/>
                <w:szCs w:val="20"/>
                <w:shd w:val="clear" w:color="auto" w:fill="FBE4D5" w:themeFill="accent2" w:themeFillTint="33"/>
                <w:lang w:val="en-GB" w:eastAsia="de-DE"/>
              </w:rPr>
              <w:t>●</w:t>
            </w:r>
            <w:r w:rsidRPr="00CF713E">
              <w:rPr>
                <w:rFonts w:ascii="Myriad Pro" w:eastAsiaTheme="minorHAnsi" w:hAnsi="Myriad Pro" w:cstheme="minorBidi"/>
                <w:bCs/>
                <w:sz w:val="20"/>
                <w:szCs w:val="20"/>
                <w:shd w:val="clear" w:color="auto" w:fill="FBE4D5" w:themeFill="accent2" w:themeFillTint="33"/>
                <w:lang w:val="en-GB" w:eastAsia="de-DE"/>
              </w:rPr>
              <w:t>]</w:t>
            </w:r>
          </w:p>
        </w:tc>
        <w:tc>
          <w:tcPr>
            <w:tcW w:w="4148" w:type="dxa"/>
          </w:tcPr>
          <w:p w14:paraId="38C06F15" w14:textId="77777777" w:rsidR="005417A1" w:rsidRPr="006E0C2F" w:rsidRDefault="005417A1" w:rsidP="005417A1">
            <w:pPr>
              <w:jc w:val="both"/>
              <w:rPr>
                <w:rFonts w:ascii="Myriad Pro" w:hAnsi="Myriad Pro"/>
                <w:bCs/>
                <w:sz w:val="20"/>
                <w:szCs w:val="20"/>
                <w:lang w:val="en-GB"/>
              </w:rPr>
            </w:pPr>
          </w:p>
          <w:p w14:paraId="216424BE" w14:textId="7550D320" w:rsidR="005417A1" w:rsidRPr="006E0C2F" w:rsidRDefault="005417A1" w:rsidP="005417A1">
            <w:pPr>
              <w:jc w:val="both"/>
              <w:rPr>
                <w:rFonts w:ascii="Myriad Pro" w:hAnsi="Myriad Pro"/>
                <w:bCs/>
                <w:sz w:val="20"/>
                <w:szCs w:val="20"/>
                <w:lang w:val="en-GB"/>
              </w:rPr>
            </w:pPr>
            <w:r w:rsidRPr="006E0C2F">
              <w:rPr>
                <w:rFonts w:ascii="Myriad Pro" w:hAnsi="Myriad Pro"/>
                <w:bCs/>
                <w:sz w:val="20"/>
                <w:szCs w:val="20"/>
                <w:lang w:val="en-GB"/>
              </w:rPr>
              <w:t>Bank details:</w:t>
            </w:r>
          </w:p>
          <w:p w14:paraId="1E8029C1" w14:textId="35897959" w:rsidR="005417A1" w:rsidRPr="006E0C2F" w:rsidRDefault="00B17CDC" w:rsidP="005417A1">
            <w:pPr>
              <w:jc w:val="both"/>
              <w:rPr>
                <w:rFonts w:ascii="Myriad Pro" w:hAnsi="Myriad Pro"/>
                <w:bCs/>
                <w:sz w:val="20"/>
                <w:szCs w:val="20"/>
                <w:lang w:val="en-GB"/>
              </w:rPr>
            </w:pPr>
            <w:r w:rsidRPr="00CF713E">
              <w:rPr>
                <w:rFonts w:ascii="Myriad Pro" w:eastAsiaTheme="minorHAnsi" w:hAnsi="Myriad Pro" w:cstheme="minorBidi"/>
                <w:bCs/>
                <w:sz w:val="20"/>
                <w:szCs w:val="20"/>
                <w:shd w:val="clear" w:color="auto" w:fill="FBE4D5" w:themeFill="accent2" w:themeFillTint="33"/>
                <w:lang w:val="en-GB" w:eastAsia="de-DE"/>
              </w:rPr>
              <w:t>[</w:t>
            </w:r>
            <w:r w:rsidRPr="00CF713E">
              <w:rPr>
                <w:rFonts w:ascii="Arial" w:eastAsiaTheme="minorHAnsi" w:hAnsi="Arial" w:cs="Arial"/>
                <w:bCs/>
                <w:sz w:val="20"/>
                <w:szCs w:val="20"/>
                <w:shd w:val="clear" w:color="auto" w:fill="FBE4D5" w:themeFill="accent2" w:themeFillTint="33"/>
                <w:lang w:val="en-GB" w:eastAsia="de-DE"/>
              </w:rPr>
              <w:t>●</w:t>
            </w:r>
            <w:r w:rsidRPr="00CF713E">
              <w:rPr>
                <w:rFonts w:ascii="Myriad Pro" w:eastAsiaTheme="minorHAnsi" w:hAnsi="Myriad Pro" w:cstheme="minorBidi"/>
                <w:bCs/>
                <w:sz w:val="20"/>
                <w:szCs w:val="20"/>
                <w:shd w:val="clear" w:color="auto" w:fill="FBE4D5" w:themeFill="accent2" w:themeFillTint="33"/>
                <w:lang w:val="en-GB" w:eastAsia="de-DE"/>
              </w:rPr>
              <w:t>]</w:t>
            </w:r>
          </w:p>
        </w:tc>
      </w:tr>
      <w:tr w:rsidR="005417A1" w:rsidRPr="006E0C2F" w14:paraId="2F396D01" w14:textId="77777777" w:rsidTr="00601604">
        <w:trPr>
          <w:gridAfter w:val="1"/>
          <w:wAfter w:w="4148" w:type="dxa"/>
          <w:trHeight w:val="300"/>
        </w:trPr>
        <w:tc>
          <w:tcPr>
            <w:tcW w:w="4536" w:type="dxa"/>
          </w:tcPr>
          <w:p w14:paraId="79BEFE94" w14:textId="77777777" w:rsidR="005417A1" w:rsidRPr="006E0C2F" w:rsidRDefault="005417A1" w:rsidP="005417A1">
            <w:pPr>
              <w:jc w:val="both"/>
              <w:rPr>
                <w:rFonts w:ascii="Myriad Pro" w:hAnsi="Myriad Pro"/>
                <w:bCs/>
                <w:sz w:val="20"/>
                <w:szCs w:val="20"/>
                <w:lang w:val="en-GB"/>
              </w:rPr>
            </w:pPr>
          </w:p>
        </w:tc>
      </w:tr>
      <w:tr w:rsidR="005417A1" w:rsidRPr="006E0C2F" w14:paraId="544C82E9" w14:textId="77777777" w:rsidTr="00601604">
        <w:trPr>
          <w:gridAfter w:val="1"/>
          <w:wAfter w:w="4148" w:type="dxa"/>
        </w:trPr>
        <w:tc>
          <w:tcPr>
            <w:tcW w:w="4536" w:type="dxa"/>
          </w:tcPr>
          <w:p w14:paraId="491785DF" w14:textId="76011249" w:rsidR="005417A1" w:rsidRPr="00CF713E" w:rsidRDefault="005417A1" w:rsidP="005417A1">
            <w:pPr>
              <w:ind w:right="314"/>
              <w:jc w:val="both"/>
              <w:rPr>
                <w:rFonts w:ascii="Myriad Pro" w:eastAsiaTheme="minorHAnsi" w:hAnsi="Myriad Pro" w:cstheme="minorBidi"/>
                <w:bCs/>
                <w:sz w:val="20"/>
                <w:szCs w:val="20"/>
                <w:shd w:val="clear" w:color="auto" w:fill="FBE4D5" w:themeFill="accent2" w:themeFillTint="33"/>
                <w:lang w:val="en-GB" w:eastAsia="de-DE"/>
              </w:rPr>
            </w:pPr>
            <w:r w:rsidRPr="006E0C2F">
              <w:rPr>
                <w:rFonts w:ascii="Myriad Pro" w:hAnsi="Myriad Pro"/>
                <w:bCs/>
                <w:sz w:val="20"/>
                <w:szCs w:val="20"/>
                <w:lang w:val="en-GB"/>
              </w:rPr>
              <w:t xml:space="preserve">For and on behalf of the </w:t>
            </w:r>
            <w:r w:rsidR="00B17CDC" w:rsidRPr="00CF713E">
              <w:rPr>
                <w:rFonts w:ascii="Myriad Pro" w:eastAsiaTheme="minorHAnsi" w:hAnsi="Myriad Pro" w:cstheme="minorBidi"/>
                <w:bCs/>
                <w:sz w:val="20"/>
                <w:szCs w:val="20"/>
                <w:shd w:val="clear" w:color="auto" w:fill="FBE4D5" w:themeFill="accent2" w:themeFillTint="33"/>
                <w:lang w:val="en-GB" w:eastAsia="de-DE"/>
              </w:rPr>
              <w:t>[</w:t>
            </w:r>
            <w:r w:rsidR="00B17CDC" w:rsidRPr="00CF713E">
              <w:rPr>
                <w:rFonts w:ascii="Arial" w:eastAsiaTheme="minorHAnsi" w:hAnsi="Arial" w:cs="Arial"/>
                <w:bCs/>
                <w:sz w:val="20"/>
                <w:szCs w:val="20"/>
                <w:shd w:val="clear" w:color="auto" w:fill="FBE4D5" w:themeFill="accent2" w:themeFillTint="33"/>
                <w:lang w:val="en-GB" w:eastAsia="de-DE"/>
              </w:rPr>
              <w:t>●</w:t>
            </w:r>
            <w:r w:rsidR="00B17CDC" w:rsidRPr="00CF713E">
              <w:rPr>
                <w:rFonts w:ascii="Myriad Pro" w:eastAsiaTheme="minorHAnsi" w:hAnsi="Myriad Pro" w:cstheme="minorBidi"/>
                <w:bCs/>
                <w:sz w:val="20"/>
                <w:szCs w:val="20"/>
                <w:shd w:val="clear" w:color="auto" w:fill="FBE4D5" w:themeFill="accent2" w:themeFillTint="33"/>
                <w:lang w:val="en-GB" w:eastAsia="de-DE"/>
              </w:rPr>
              <w:t>]</w:t>
            </w:r>
          </w:p>
          <w:p w14:paraId="46F642A7" w14:textId="77777777" w:rsidR="005417A1" w:rsidRPr="006E0C2F" w:rsidRDefault="005417A1" w:rsidP="005417A1">
            <w:pPr>
              <w:ind w:right="-355"/>
              <w:jc w:val="both"/>
              <w:rPr>
                <w:rFonts w:ascii="Myriad Pro" w:hAnsi="Myriad Pro"/>
                <w:bCs/>
                <w:sz w:val="20"/>
                <w:szCs w:val="20"/>
                <w:lang w:val="en-GB"/>
              </w:rPr>
            </w:pPr>
          </w:p>
          <w:p w14:paraId="5E21DD46" w14:textId="77777777" w:rsidR="005417A1" w:rsidRPr="006E0C2F" w:rsidRDefault="005417A1" w:rsidP="005417A1">
            <w:pPr>
              <w:ind w:right="-355"/>
              <w:jc w:val="both"/>
              <w:rPr>
                <w:rFonts w:ascii="Myriad Pro" w:hAnsi="Myriad Pro"/>
                <w:bCs/>
                <w:sz w:val="20"/>
                <w:szCs w:val="20"/>
                <w:lang w:val="en-GB"/>
              </w:rPr>
            </w:pPr>
          </w:p>
          <w:p w14:paraId="634F47CD" w14:textId="68985B2A" w:rsidR="005417A1" w:rsidRPr="006E0C2F" w:rsidRDefault="005417A1" w:rsidP="005417A1">
            <w:pPr>
              <w:ind w:right="-355"/>
              <w:jc w:val="both"/>
              <w:rPr>
                <w:rFonts w:ascii="Myriad Pro" w:hAnsi="Myriad Pro"/>
                <w:bCs/>
                <w:sz w:val="20"/>
                <w:szCs w:val="20"/>
                <w:lang w:val="en-GB"/>
              </w:rPr>
            </w:pPr>
            <w:r w:rsidRPr="006E0C2F">
              <w:rPr>
                <w:rFonts w:ascii="Myriad Pro" w:hAnsi="Myriad Pro"/>
                <w:bCs/>
                <w:sz w:val="20"/>
                <w:szCs w:val="20"/>
                <w:lang w:val="en-GB"/>
              </w:rPr>
              <w:t>_____________________________</w:t>
            </w:r>
          </w:p>
          <w:p w14:paraId="6F6BE9D4" w14:textId="13C71340" w:rsidR="005417A1" w:rsidRPr="006E0C2F" w:rsidRDefault="005417A1" w:rsidP="005417A1">
            <w:pPr>
              <w:ind w:right="-355"/>
              <w:jc w:val="both"/>
              <w:rPr>
                <w:rFonts w:ascii="Myriad Pro" w:hAnsi="Myriad Pro"/>
                <w:bCs/>
                <w:sz w:val="20"/>
                <w:szCs w:val="20"/>
                <w:lang w:val="en-GB"/>
              </w:rPr>
            </w:pPr>
            <w:r w:rsidRPr="006E0C2F">
              <w:rPr>
                <w:rFonts w:ascii="Myriad Pro" w:hAnsi="Myriad Pro"/>
                <w:bCs/>
                <w:sz w:val="20"/>
                <w:szCs w:val="20"/>
                <w:lang w:val="en-GB"/>
              </w:rPr>
              <w:t>Name, title:</w:t>
            </w:r>
            <w:r w:rsidRPr="006E0C2F">
              <w:rPr>
                <w:rFonts w:ascii="Myriad Pro" w:hAnsi="Myriad Pro"/>
                <w:bCs/>
                <w:sz w:val="20"/>
                <w:szCs w:val="20"/>
                <w:lang w:val="en-GB"/>
              </w:rPr>
              <w:tab/>
            </w:r>
            <w:r w:rsidR="00B17CDC" w:rsidRPr="00CF713E">
              <w:rPr>
                <w:rFonts w:ascii="Myriad Pro" w:eastAsiaTheme="minorHAnsi" w:hAnsi="Myriad Pro" w:cstheme="minorBidi"/>
                <w:bCs/>
                <w:sz w:val="20"/>
                <w:szCs w:val="20"/>
                <w:shd w:val="clear" w:color="auto" w:fill="FBE4D5" w:themeFill="accent2" w:themeFillTint="33"/>
                <w:lang w:val="en-GB" w:eastAsia="de-DE"/>
              </w:rPr>
              <w:t>[</w:t>
            </w:r>
            <w:r w:rsidR="00B17CDC" w:rsidRPr="00CF713E">
              <w:rPr>
                <w:rFonts w:ascii="Arial" w:eastAsiaTheme="minorHAnsi" w:hAnsi="Arial" w:cs="Arial"/>
                <w:bCs/>
                <w:sz w:val="20"/>
                <w:szCs w:val="20"/>
                <w:shd w:val="clear" w:color="auto" w:fill="FBE4D5" w:themeFill="accent2" w:themeFillTint="33"/>
                <w:lang w:val="en-GB" w:eastAsia="de-DE"/>
              </w:rPr>
              <w:t>●</w:t>
            </w:r>
            <w:r w:rsidR="00B17CDC" w:rsidRPr="00CF713E">
              <w:rPr>
                <w:rFonts w:ascii="Myriad Pro" w:eastAsiaTheme="minorHAnsi" w:hAnsi="Myriad Pro" w:cstheme="minorBidi"/>
                <w:bCs/>
                <w:sz w:val="20"/>
                <w:szCs w:val="20"/>
                <w:shd w:val="clear" w:color="auto" w:fill="FBE4D5" w:themeFill="accent2" w:themeFillTint="33"/>
                <w:lang w:val="en-GB" w:eastAsia="de-DE"/>
              </w:rPr>
              <w:t>]</w:t>
            </w:r>
          </w:p>
          <w:p w14:paraId="267792EE" w14:textId="0EF20C51" w:rsidR="005417A1" w:rsidRPr="006E0C2F" w:rsidRDefault="005417A1" w:rsidP="005417A1">
            <w:pPr>
              <w:ind w:right="-355"/>
              <w:jc w:val="both"/>
              <w:rPr>
                <w:rFonts w:ascii="Myriad Pro" w:hAnsi="Myriad Pro"/>
                <w:bCs/>
                <w:sz w:val="20"/>
                <w:szCs w:val="20"/>
                <w:lang w:val="en-GB"/>
              </w:rPr>
            </w:pPr>
          </w:p>
        </w:tc>
      </w:tr>
      <w:tr w:rsidR="00CA558D" w:rsidRPr="006E0C2F" w14:paraId="4AD0B848" w14:textId="77777777" w:rsidTr="00197BD3">
        <w:trPr>
          <w:gridAfter w:val="1"/>
          <w:wAfter w:w="4148" w:type="dxa"/>
          <w:trHeight w:val="1300"/>
        </w:trPr>
        <w:tc>
          <w:tcPr>
            <w:tcW w:w="4536" w:type="dxa"/>
          </w:tcPr>
          <w:p w14:paraId="2235029A" w14:textId="77777777" w:rsidR="00CA558D" w:rsidRPr="00CF713E" w:rsidRDefault="00CA558D" w:rsidP="00197BD3">
            <w:pPr>
              <w:jc w:val="both"/>
              <w:rPr>
                <w:rFonts w:ascii="Myriad Pro" w:eastAsiaTheme="minorHAnsi" w:hAnsi="Myriad Pro" w:cstheme="minorBidi"/>
                <w:bCs/>
                <w:sz w:val="20"/>
                <w:szCs w:val="20"/>
                <w:shd w:val="clear" w:color="auto" w:fill="FBE4D5" w:themeFill="accent2" w:themeFillTint="33"/>
                <w:lang w:val="en-GB" w:eastAsia="de-DE"/>
              </w:rPr>
            </w:pPr>
            <w:r w:rsidRPr="006E0C2F">
              <w:rPr>
                <w:rFonts w:ascii="Myriad Pro" w:hAnsi="Myriad Pro"/>
                <w:bCs/>
                <w:sz w:val="20"/>
                <w:szCs w:val="20"/>
                <w:lang w:val="en-GB"/>
              </w:rPr>
              <w:t xml:space="preserve">For and on behalf of the </w:t>
            </w:r>
            <w:r w:rsidRPr="00CF713E">
              <w:rPr>
                <w:rFonts w:ascii="Myriad Pro" w:eastAsiaTheme="minorHAnsi" w:hAnsi="Myriad Pro" w:cstheme="minorBidi"/>
                <w:bCs/>
                <w:sz w:val="20"/>
                <w:szCs w:val="20"/>
                <w:shd w:val="clear" w:color="auto" w:fill="FBE4D5" w:themeFill="accent2" w:themeFillTint="33"/>
                <w:lang w:val="en-GB" w:eastAsia="de-DE"/>
              </w:rPr>
              <w:t>[</w:t>
            </w:r>
            <w:r w:rsidRPr="00CF713E">
              <w:rPr>
                <w:rFonts w:ascii="Arial" w:eastAsiaTheme="minorHAnsi" w:hAnsi="Arial" w:cs="Arial"/>
                <w:bCs/>
                <w:sz w:val="20"/>
                <w:szCs w:val="20"/>
                <w:shd w:val="clear" w:color="auto" w:fill="FBE4D5" w:themeFill="accent2" w:themeFillTint="33"/>
                <w:lang w:val="en-GB" w:eastAsia="de-DE"/>
              </w:rPr>
              <w:t>●</w:t>
            </w:r>
            <w:r w:rsidRPr="00CF713E">
              <w:rPr>
                <w:rFonts w:ascii="Myriad Pro" w:eastAsiaTheme="minorHAnsi" w:hAnsi="Myriad Pro" w:cstheme="minorBidi"/>
                <w:bCs/>
                <w:sz w:val="20"/>
                <w:szCs w:val="20"/>
                <w:shd w:val="clear" w:color="auto" w:fill="FBE4D5" w:themeFill="accent2" w:themeFillTint="33"/>
                <w:lang w:val="en-GB" w:eastAsia="de-DE"/>
              </w:rPr>
              <w:t>]</w:t>
            </w:r>
          </w:p>
          <w:p w14:paraId="66B192CD" w14:textId="77777777" w:rsidR="00CA558D" w:rsidRPr="006E0C2F" w:rsidRDefault="00CA558D" w:rsidP="00197BD3">
            <w:pPr>
              <w:jc w:val="both"/>
              <w:rPr>
                <w:rFonts w:ascii="Myriad Pro" w:hAnsi="Myriad Pro"/>
                <w:bCs/>
                <w:sz w:val="20"/>
                <w:szCs w:val="20"/>
                <w:lang w:val="en-GB"/>
              </w:rPr>
            </w:pPr>
          </w:p>
          <w:p w14:paraId="4559BFE7" w14:textId="77777777" w:rsidR="00CA558D" w:rsidRPr="006E0C2F" w:rsidRDefault="00CA558D" w:rsidP="00197BD3">
            <w:pPr>
              <w:jc w:val="both"/>
              <w:rPr>
                <w:rFonts w:ascii="Myriad Pro" w:hAnsi="Myriad Pro"/>
                <w:bCs/>
                <w:sz w:val="20"/>
                <w:szCs w:val="20"/>
                <w:lang w:val="en-GB"/>
              </w:rPr>
            </w:pPr>
          </w:p>
          <w:p w14:paraId="1F23DD4F" w14:textId="77777777" w:rsidR="00CA558D" w:rsidRPr="006E0C2F" w:rsidRDefault="00CA558D" w:rsidP="00197BD3">
            <w:pPr>
              <w:jc w:val="both"/>
              <w:rPr>
                <w:rFonts w:ascii="Myriad Pro" w:hAnsi="Myriad Pro"/>
                <w:bCs/>
                <w:sz w:val="20"/>
                <w:szCs w:val="20"/>
                <w:lang w:val="en-GB"/>
              </w:rPr>
            </w:pPr>
          </w:p>
          <w:p w14:paraId="3DEDD1C0" w14:textId="77777777" w:rsidR="00CA558D" w:rsidRPr="006E0C2F" w:rsidRDefault="00CA558D" w:rsidP="00197BD3">
            <w:pPr>
              <w:jc w:val="both"/>
              <w:rPr>
                <w:rFonts w:ascii="Myriad Pro" w:hAnsi="Myriad Pro"/>
                <w:bCs/>
                <w:sz w:val="20"/>
                <w:szCs w:val="20"/>
                <w:lang w:val="en-GB"/>
              </w:rPr>
            </w:pPr>
            <w:r w:rsidRPr="006E0C2F">
              <w:rPr>
                <w:rFonts w:ascii="Myriad Pro" w:hAnsi="Myriad Pro"/>
                <w:bCs/>
                <w:sz w:val="20"/>
                <w:szCs w:val="20"/>
                <w:lang w:val="en-GB"/>
              </w:rPr>
              <w:t>_____________________________</w:t>
            </w:r>
          </w:p>
          <w:p w14:paraId="67949979" w14:textId="77777777" w:rsidR="00CA558D" w:rsidRPr="006E0C2F" w:rsidRDefault="00CA558D" w:rsidP="00197BD3">
            <w:pPr>
              <w:jc w:val="both"/>
              <w:rPr>
                <w:rFonts w:ascii="Myriad Pro" w:hAnsi="Myriad Pro"/>
                <w:bCs/>
                <w:sz w:val="20"/>
                <w:szCs w:val="20"/>
                <w:lang w:val="en-GB"/>
              </w:rPr>
            </w:pPr>
            <w:r w:rsidRPr="006E0C2F">
              <w:rPr>
                <w:rFonts w:ascii="Myriad Pro" w:hAnsi="Myriad Pro"/>
                <w:bCs/>
                <w:sz w:val="20"/>
                <w:szCs w:val="20"/>
                <w:lang w:val="en-GB"/>
              </w:rPr>
              <w:t>Name, title:</w:t>
            </w:r>
            <w:r w:rsidRPr="006E0C2F">
              <w:rPr>
                <w:rFonts w:ascii="Myriad Pro" w:hAnsi="Myriad Pro"/>
                <w:bCs/>
                <w:sz w:val="20"/>
                <w:szCs w:val="20"/>
                <w:lang w:val="en-GB"/>
              </w:rPr>
              <w:tab/>
            </w:r>
            <w:r w:rsidRPr="00CF713E">
              <w:rPr>
                <w:rFonts w:ascii="Myriad Pro" w:eastAsiaTheme="minorHAnsi" w:hAnsi="Myriad Pro" w:cstheme="minorBidi"/>
                <w:bCs/>
                <w:sz w:val="20"/>
                <w:szCs w:val="20"/>
                <w:shd w:val="clear" w:color="auto" w:fill="FBE4D5" w:themeFill="accent2" w:themeFillTint="33"/>
                <w:lang w:val="en-GB" w:eastAsia="de-DE"/>
              </w:rPr>
              <w:t>[</w:t>
            </w:r>
            <w:r w:rsidRPr="00CF713E">
              <w:rPr>
                <w:rFonts w:ascii="Arial" w:eastAsiaTheme="minorHAnsi" w:hAnsi="Arial" w:cs="Arial"/>
                <w:bCs/>
                <w:sz w:val="20"/>
                <w:szCs w:val="20"/>
                <w:shd w:val="clear" w:color="auto" w:fill="FBE4D5" w:themeFill="accent2" w:themeFillTint="33"/>
                <w:lang w:val="en-GB" w:eastAsia="de-DE"/>
              </w:rPr>
              <w:t>●</w:t>
            </w:r>
            <w:r w:rsidRPr="00CF713E">
              <w:rPr>
                <w:rFonts w:ascii="Myriad Pro" w:eastAsiaTheme="minorHAnsi" w:hAnsi="Myriad Pro" w:cstheme="minorBidi"/>
                <w:bCs/>
                <w:sz w:val="20"/>
                <w:szCs w:val="20"/>
                <w:shd w:val="clear" w:color="auto" w:fill="FBE4D5" w:themeFill="accent2" w:themeFillTint="33"/>
                <w:lang w:val="en-GB" w:eastAsia="de-DE"/>
              </w:rPr>
              <w:t>]</w:t>
            </w:r>
          </w:p>
        </w:tc>
      </w:tr>
      <w:tr w:rsidR="005417A1" w:rsidRPr="006E0C2F" w14:paraId="0F972639" w14:textId="77777777" w:rsidTr="007D5318">
        <w:trPr>
          <w:gridAfter w:val="1"/>
          <w:wAfter w:w="4148" w:type="dxa"/>
          <w:trHeight w:val="1300"/>
        </w:trPr>
        <w:tc>
          <w:tcPr>
            <w:tcW w:w="4536" w:type="dxa"/>
          </w:tcPr>
          <w:p w14:paraId="19903D4F" w14:textId="77777777" w:rsidR="00CA558D" w:rsidRPr="006E0C2F" w:rsidRDefault="00CA558D" w:rsidP="005417A1">
            <w:pPr>
              <w:jc w:val="both"/>
              <w:rPr>
                <w:rFonts w:ascii="Myriad Pro" w:hAnsi="Myriad Pro"/>
                <w:bCs/>
                <w:sz w:val="20"/>
                <w:szCs w:val="20"/>
                <w:lang w:val="en-GB"/>
              </w:rPr>
            </w:pPr>
          </w:p>
          <w:p w14:paraId="71317744" w14:textId="0BF38DB6" w:rsidR="005417A1" w:rsidRPr="006E0C2F" w:rsidRDefault="005417A1" w:rsidP="005417A1">
            <w:pPr>
              <w:jc w:val="both"/>
              <w:rPr>
                <w:rFonts w:ascii="Myriad Pro" w:hAnsi="Myriad Pro"/>
                <w:bCs/>
                <w:sz w:val="20"/>
                <w:szCs w:val="20"/>
                <w:lang w:val="en-GB"/>
              </w:rPr>
            </w:pPr>
            <w:r w:rsidRPr="006E0C2F">
              <w:rPr>
                <w:rFonts w:ascii="Myriad Pro" w:hAnsi="Myriad Pro"/>
                <w:bCs/>
                <w:sz w:val="20"/>
                <w:szCs w:val="20"/>
                <w:lang w:val="en-GB"/>
              </w:rPr>
              <w:t xml:space="preserve">For and on behalf of the </w:t>
            </w:r>
            <w:r w:rsidR="00B17CDC" w:rsidRPr="00CF713E">
              <w:rPr>
                <w:rFonts w:ascii="Myriad Pro" w:eastAsiaTheme="minorHAnsi" w:hAnsi="Myriad Pro" w:cstheme="minorBidi"/>
                <w:bCs/>
                <w:sz w:val="20"/>
                <w:szCs w:val="20"/>
                <w:shd w:val="clear" w:color="auto" w:fill="FBE4D5" w:themeFill="accent2" w:themeFillTint="33"/>
                <w:lang w:val="en-GB" w:eastAsia="de-DE"/>
              </w:rPr>
              <w:t>[</w:t>
            </w:r>
            <w:r w:rsidR="00B17CDC" w:rsidRPr="00CF713E">
              <w:rPr>
                <w:rFonts w:ascii="Arial" w:eastAsiaTheme="minorHAnsi" w:hAnsi="Arial" w:cs="Arial"/>
                <w:bCs/>
                <w:sz w:val="20"/>
                <w:szCs w:val="20"/>
                <w:shd w:val="clear" w:color="auto" w:fill="FBE4D5" w:themeFill="accent2" w:themeFillTint="33"/>
                <w:lang w:val="en-GB" w:eastAsia="de-DE"/>
              </w:rPr>
              <w:t>●</w:t>
            </w:r>
            <w:r w:rsidR="00B17CDC" w:rsidRPr="00CF713E">
              <w:rPr>
                <w:rFonts w:ascii="Myriad Pro" w:eastAsiaTheme="minorHAnsi" w:hAnsi="Myriad Pro" w:cstheme="minorBidi"/>
                <w:bCs/>
                <w:sz w:val="20"/>
                <w:szCs w:val="20"/>
                <w:shd w:val="clear" w:color="auto" w:fill="FBE4D5" w:themeFill="accent2" w:themeFillTint="33"/>
                <w:lang w:val="en-GB" w:eastAsia="de-DE"/>
              </w:rPr>
              <w:t>]</w:t>
            </w:r>
          </w:p>
          <w:p w14:paraId="11B961A5" w14:textId="77777777" w:rsidR="005417A1" w:rsidRPr="006E0C2F" w:rsidRDefault="005417A1" w:rsidP="005417A1">
            <w:pPr>
              <w:jc w:val="both"/>
              <w:rPr>
                <w:rFonts w:ascii="Myriad Pro" w:hAnsi="Myriad Pro"/>
                <w:bCs/>
                <w:sz w:val="20"/>
                <w:szCs w:val="20"/>
                <w:lang w:val="en-GB"/>
              </w:rPr>
            </w:pPr>
          </w:p>
          <w:p w14:paraId="3749C6EE" w14:textId="77777777" w:rsidR="005417A1" w:rsidRPr="006E0C2F" w:rsidRDefault="005417A1" w:rsidP="005417A1">
            <w:pPr>
              <w:jc w:val="both"/>
              <w:rPr>
                <w:rFonts w:ascii="Myriad Pro" w:hAnsi="Myriad Pro"/>
                <w:bCs/>
                <w:sz w:val="20"/>
                <w:szCs w:val="20"/>
                <w:lang w:val="en-GB"/>
              </w:rPr>
            </w:pPr>
          </w:p>
          <w:p w14:paraId="48D54C5F" w14:textId="77777777" w:rsidR="005417A1" w:rsidRPr="006E0C2F" w:rsidRDefault="005417A1" w:rsidP="005417A1">
            <w:pPr>
              <w:jc w:val="both"/>
              <w:rPr>
                <w:rFonts w:ascii="Myriad Pro" w:hAnsi="Myriad Pro"/>
                <w:bCs/>
                <w:sz w:val="20"/>
                <w:szCs w:val="20"/>
                <w:lang w:val="en-GB"/>
              </w:rPr>
            </w:pPr>
          </w:p>
          <w:p w14:paraId="0FE3A6D3" w14:textId="77777777" w:rsidR="005417A1" w:rsidRPr="006E0C2F" w:rsidRDefault="005417A1" w:rsidP="005417A1">
            <w:pPr>
              <w:jc w:val="both"/>
              <w:rPr>
                <w:rFonts w:ascii="Myriad Pro" w:hAnsi="Myriad Pro"/>
                <w:bCs/>
                <w:sz w:val="20"/>
                <w:szCs w:val="20"/>
                <w:lang w:val="en-GB"/>
              </w:rPr>
            </w:pPr>
            <w:r w:rsidRPr="006E0C2F">
              <w:rPr>
                <w:rFonts w:ascii="Myriad Pro" w:hAnsi="Myriad Pro"/>
                <w:bCs/>
                <w:sz w:val="20"/>
                <w:szCs w:val="20"/>
                <w:lang w:val="en-GB"/>
              </w:rPr>
              <w:t>_____________________________</w:t>
            </w:r>
          </w:p>
          <w:p w14:paraId="3E1A3CB1" w14:textId="3357485A" w:rsidR="005417A1" w:rsidRPr="006E0C2F" w:rsidRDefault="005417A1" w:rsidP="005417A1">
            <w:pPr>
              <w:jc w:val="both"/>
              <w:rPr>
                <w:rFonts w:ascii="Myriad Pro" w:hAnsi="Myriad Pro"/>
                <w:bCs/>
                <w:sz w:val="20"/>
                <w:szCs w:val="20"/>
                <w:lang w:val="en-GB"/>
              </w:rPr>
            </w:pPr>
            <w:r w:rsidRPr="006E0C2F">
              <w:rPr>
                <w:rFonts w:ascii="Myriad Pro" w:hAnsi="Myriad Pro"/>
                <w:bCs/>
                <w:sz w:val="20"/>
                <w:szCs w:val="20"/>
                <w:lang w:val="en-GB"/>
              </w:rPr>
              <w:t>Name, title:</w:t>
            </w:r>
            <w:r w:rsidRPr="006E0C2F">
              <w:rPr>
                <w:rFonts w:ascii="Myriad Pro" w:hAnsi="Myriad Pro"/>
                <w:bCs/>
                <w:sz w:val="20"/>
                <w:szCs w:val="20"/>
                <w:lang w:val="en-GB"/>
              </w:rPr>
              <w:tab/>
            </w:r>
            <w:r w:rsidR="00B17CDC" w:rsidRPr="00CF713E">
              <w:rPr>
                <w:rFonts w:ascii="Myriad Pro" w:eastAsiaTheme="minorHAnsi" w:hAnsi="Myriad Pro" w:cstheme="minorBidi"/>
                <w:bCs/>
                <w:sz w:val="20"/>
                <w:szCs w:val="20"/>
                <w:shd w:val="clear" w:color="auto" w:fill="FBE4D5" w:themeFill="accent2" w:themeFillTint="33"/>
                <w:lang w:val="en-GB" w:eastAsia="de-DE"/>
              </w:rPr>
              <w:t>[</w:t>
            </w:r>
            <w:r w:rsidR="00B17CDC" w:rsidRPr="00CF713E">
              <w:rPr>
                <w:rFonts w:ascii="Arial" w:eastAsiaTheme="minorHAnsi" w:hAnsi="Arial" w:cs="Arial"/>
                <w:bCs/>
                <w:sz w:val="20"/>
                <w:szCs w:val="20"/>
                <w:shd w:val="clear" w:color="auto" w:fill="FBE4D5" w:themeFill="accent2" w:themeFillTint="33"/>
                <w:lang w:val="en-GB" w:eastAsia="de-DE"/>
              </w:rPr>
              <w:t>●</w:t>
            </w:r>
            <w:r w:rsidR="00B17CDC" w:rsidRPr="00CF713E">
              <w:rPr>
                <w:rFonts w:ascii="Myriad Pro" w:eastAsiaTheme="minorHAnsi" w:hAnsi="Myriad Pro" w:cstheme="minorBidi"/>
                <w:bCs/>
                <w:sz w:val="20"/>
                <w:szCs w:val="20"/>
                <w:shd w:val="clear" w:color="auto" w:fill="FBE4D5" w:themeFill="accent2" w:themeFillTint="33"/>
                <w:lang w:val="en-GB" w:eastAsia="de-DE"/>
              </w:rPr>
              <w:t>]</w:t>
            </w:r>
          </w:p>
        </w:tc>
      </w:tr>
    </w:tbl>
    <w:p w14:paraId="27D5D76B" w14:textId="77777777" w:rsidR="00D34AF2" w:rsidRPr="006E0C2F" w:rsidRDefault="00D34AF2" w:rsidP="007A10A5">
      <w:pPr>
        <w:pStyle w:val="ListParagraph"/>
        <w:ind w:left="0"/>
        <w:jc w:val="both"/>
        <w:rPr>
          <w:rFonts w:ascii="Myriad Pro" w:hAnsi="Myriad Pro"/>
          <w:bCs/>
          <w:sz w:val="20"/>
          <w:szCs w:val="20"/>
          <w:lang w:val="en-GB"/>
        </w:rPr>
      </w:pPr>
    </w:p>
    <w:p w14:paraId="71260288" w14:textId="2EA122A0" w:rsidR="00A1592B" w:rsidRPr="006E0C2F" w:rsidRDefault="00A1592B">
      <w:pPr>
        <w:suppressAutoHyphens w:val="0"/>
        <w:autoSpaceDN/>
        <w:spacing w:line="259" w:lineRule="auto"/>
        <w:textAlignment w:val="auto"/>
        <w:rPr>
          <w:rFonts w:ascii="Myriad Pro" w:hAnsi="Myriad Pro"/>
          <w:bCs/>
          <w:sz w:val="20"/>
          <w:szCs w:val="20"/>
          <w:lang w:val="en-GB"/>
        </w:rPr>
      </w:pPr>
      <w:r w:rsidRPr="006E0C2F">
        <w:rPr>
          <w:rFonts w:ascii="Myriad Pro" w:hAnsi="Myriad Pro"/>
          <w:bCs/>
          <w:sz w:val="20"/>
          <w:szCs w:val="20"/>
          <w:lang w:val="en-GB"/>
        </w:rPr>
        <w:br w:type="page"/>
      </w:r>
    </w:p>
    <w:p w14:paraId="4CE9F14B" w14:textId="2EA122A0" w:rsidR="00791675" w:rsidRPr="006E0C2F" w:rsidRDefault="00791675" w:rsidP="007A10A5">
      <w:pPr>
        <w:pStyle w:val="ListParagraph"/>
        <w:ind w:left="0"/>
        <w:jc w:val="both"/>
        <w:rPr>
          <w:rFonts w:ascii="Myriad Pro" w:hAnsi="Myriad Pro"/>
          <w:bCs/>
          <w:sz w:val="20"/>
          <w:szCs w:val="20"/>
          <w:lang w:val="en-GB"/>
        </w:rPr>
      </w:pPr>
    </w:p>
    <w:p w14:paraId="0E609FCA" w14:textId="160113C7" w:rsidR="00D46EA4" w:rsidRPr="006E0C2F" w:rsidRDefault="00D46EA4" w:rsidP="00D46EA4">
      <w:pPr>
        <w:pStyle w:val="Heading1"/>
        <w:rPr>
          <w:rFonts w:ascii="Myriad Pro" w:hAnsi="Myriad Pro"/>
          <w:bCs/>
          <w:lang w:val="en-GB"/>
        </w:rPr>
      </w:pPr>
      <w:bookmarkStart w:id="169" w:name="_Ref472336331"/>
      <w:bookmarkStart w:id="170" w:name="_Toc67998532"/>
      <w:r w:rsidRPr="006E0C2F">
        <w:rPr>
          <w:rFonts w:ascii="Myriad Pro" w:hAnsi="Myriad Pro"/>
          <w:bCs/>
          <w:sz w:val="20"/>
          <w:szCs w:val="20"/>
          <w:lang w:val="en-GB"/>
        </w:rPr>
        <w:t>Annex A: Definitions and common terms</w:t>
      </w:r>
      <w:bookmarkEnd w:id="169"/>
      <w:bookmarkEnd w:id="170"/>
    </w:p>
    <w:p w14:paraId="2BDECFA4" w14:textId="160113C7" w:rsidR="00D46EA4" w:rsidRPr="006E0C2F" w:rsidRDefault="00D46EA4" w:rsidP="00D46EA4">
      <w:pPr>
        <w:jc w:val="both"/>
        <w:rPr>
          <w:rFonts w:ascii="Myriad Pro" w:hAnsi="Myriad Pro"/>
          <w:bCs/>
          <w:sz w:val="20"/>
          <w:szCs w:val="20"/>
          <w:lang w:val="en-GB"/>
        </w:rPr>
      </w:pPr>
    </w:p>
    <w:p w14:paraId="1DD09674" w14:textId="160113C7" w:rsidR="00D46EA4" w:rsidRPr="006E0C2F" w:rsidRDefault="00D46EA4" w:rsidP="00D46EA4">
      <w:pPr>
        <w:jc w:val="both"/>
        <w:rPr>
          <w:rFonts w:ascii="Myriad Pro" w:hAnsi="Myriad Pro"/>
          <w:bCs/>
          <w:sz w:val="20"/>
          <w:szCs w:val="20"/>
          <w:lang w:val="en-GB"/>
        </w:rPr>
      </w:pPr>
      <w:r w:rsidRPr="006E0C2F">
        <w:rPr>
          <w:rFonts w:ascii="Myriad Pro" w:hAnsi="Myriad Pro"/>
          <w:bCs/>
          <w:sz w:val="20"/>
          <w:szCs w:val="20"/>
          <w:lang w:val="en-GB"/>
        </w:rPr>
        <w:t>The following capitalized terms shall be ascribed the following meaning for the purposes of the Agreement:</w:t>
      </w:r>
    </w:p>
    <w:p w14:paraId="6628ABBE" w14:textId="160113C7"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Agreement</w:t>
      </w:r>
      <w:r w:rsidRPr="006E0C2F">
        <w:rPr>
          <w:rFonts w:ascii="Myriad Pro" w:hAnsi="Myriad Pro"/>
          <w:bCs/>
          <w:sz w:val="20"/>
          <w:szCs w:val="20"/>
          <w:lang w:val="en-GB"/>
        </w:rPr>
        <w:t>”, this Agreement, together with all Annexes thereto.</w:t>
      </w:r>
    </w:p>
    <w:p w14:paraId="41517C6D" w14:textId="77777777"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Applicable Law</w:t>
      </w:r>
      <w:r w:rsidRPr="006E0C2F">
        <w:rPr>
          <w:rFonts w:ascii="Myriad Pro" w:hAnsi="Myriad Pro"/>
          <w:bCs/>
          <w:sz w:val="20"/>
          <w:szCs w:val="20"/>
          <w:lang w:val="en-GB"/>
        </w:rPr>
        <w:t>” or “</w:t>
      </w:r>
      <w:r w:rsidRPr="006E0C2F">
        <w:rPr>
          <w:rFonts w:ascii="Myriad Pro" w:hAnsi="Myriad Pro"/>
          <w:bCs/>
          <w:sz w:val="20"/>
          <w:szCs w:val="20"/>
          <w:u w:val="single"/>
          <w:lang w:val="en-GB"/>
        </w:rPr>
        <w:t>Law</w:t>
      </w:r>
      <w:r w:rsidRPr="006E0C2F">
        <w:rPr>
          <w:rFonts w:ascii="Myriad Pro" w:hAnsi="Myriad Pro"/>
          <w:bCs/>
          <w:sz w:val="20"/>
          <w:szCs w:val="20"/>
          <w:lang w:val="en-GB"/>
        </w:rPr>
        <w:t>”, any legislative act, regulation, decree, order, ordinance, statute, treaty, directive, judgment, or other legislative measure. For the avoidance of any doubt, these terms shall include any legislative act or directive relevant to public procurement.</w:t>
      </w:r>
    </w:p>
    <w:p w14:paraId="6E1F4AB8" w14:textId="081DCCE7"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Approved Staff</w:t>
      </w:r>
      <w:r w:rsidRPr="006E0C2F">
        <w:rPr>
          <w:rFonts w:ascii="Myriad Pro" w:hAnsi="Myriad Pro"/>
          <w:bCs/>
          <w:sz w:val="20"/>
          <w:szCs w:val="20"/>
          <w:lang w:val="en-GB"/>
        </w:rPr>
        <w:t xml:space="preserve">”, any person or organization listed pursuant to </w:t>
      </w:r>
      <w:r w:rsidR="001B6DAC" w:rsidRPr="006E0C2F">
        <w:rPr>
          <w:rFonts w:ascii="Myriad Pro" w:hAnsi="Myriad Pro"/>
          <w:bCs/>
          <w:i/>
          <w:sz w:val="20"/>
          <w:szCs w:val="20"/>
          <w:lang w:val="en-GB"/>
        </w:rPr>
        <w:t>Annex D: List of approved Sub-Contractors and Staff</w:t>
      </w:r>
      <w:r w:rsidRPr="006E0C2F">
        <w:rPr>
          <w:rFonts w:ascii="Myriad Pro" w:hAnsi="Myriad Pro"/>
          <w:bCs/>
          <w:sz w:val="20"/>
          <w:szCs w:val="20"/>
          <w:lang w:val="en-GB"/>
        </w:rPr>
        <w:t xml:space="preserve">, which is in a contractual relationship with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provide a part of the </w:t>
      </w:r>
      <w:r w:rsidR="00104CFF" w:rsidRPr="006E0C2F">
        <w:rPr>
          <w:rFonts w:ascii="Myriad Pro" w:hAnsi="Myriad Pro"/>
          <w:bCs/>
          <w:sz w:val="20"/>
          <w:szCs w:val="20"/>
          <w:lang w:val="en-GB"/>
        </w:rPr>
        <w:t>Services</w:t>
      </w:r>
      <w:r w:rsidRPr="006E0C2F">
        <w:rPr>
          <w:rFonts w:ascii="Myriad Pro" w:hAnsi="Myriad Pro"/>
          <w:bCs/>
          <w:sz w:val="20"/>
          <w:szCs w:val="20"/>
          <w:lang w:val="en-GB"/>
        </w:rPr>
        <w:t>.</w:t>
      </w:r>
    </w:p>
    <w:p w14:paraId="41826EFA" w14:textId="25CD441A"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Approved Sub-</w:t>
      </w:r>
      <w:r w:rsidR="000F11B6" w:rsidRPr="006E0C2F">
        <w:rPr>
          <w:rFonts w:ascii="Myriad Pro" w:hAnsi="Myriad Pro"/>
          <w:bCs/>
          <w:sz w:val="20"/>
          <w:szCs w:val="20"/>
          <w:u w:val="single"/>
          <w:lang w:val="en-GB"/>
        </w:rPr>
        <w:t>Contractor</w:t>
      </w:r>
      <w:r w:rsidRPr="006E0C2F">
        <w:rPr>
          <w:rFonts w:ascii="Myriad Pro" w:hAnsi="Myriad Pro"/>
          <w:bCs/>
          <w:sz w:val="20"/>
          <w:szCs w:val="20"/>
          <w:lang w:val="en-GB"/>
        </w:rPr>
        <w:t xml:space="preserve">”, any person or organisation listed pursuant to </w:t>
      </w:r>
      <w:r w:rsidR="00F83869" w:rsidRPr="006E0C2F">
        <w:rPr>
          <w:rFonts w:ascii="Myriad Pro" w:hAnsi="Myriad Pro"/>
          <w:bCs/>
          <w:i/>
          <w:sz w:val="20"/>
          <w:szCs w:val="20"/>
          <w:lang w:val="en-GB"/>
        </w:rPr>
        <w:t xml:space="preserve">Annex D: </w:t>
      </w:r>
      <w:r w:rsidR="005D0A56" w:rsidRPr="006E0C2F">
        <w:rPr>
          <w:rFonts w:ascii="Myriad Pro" w:hAnsi="Myriad Pro"/>
          <w:bCs/>
          <w:i/>
          <w:sz w:val="20"/>
          <w:szCs w:val="20"/>
          <w:lang w:val="en-GB"/>
        </w:rPr>
        <w:t>List of appro</w:t>
      </w:r>
      <w:r w:rsidR="003F35C1" w:rsidRPr="006E0C2F">
        <w:rPr>
          <w:rFonts w:ascii="Myriad Pro" w:hAnsi="Myriad Pro"/>
          <w:bCs/>
          <w:i/>
          <w:sz w:val="20"/>
          <w:szCs w:val="20"/>
          <w:lang w:val="en-GB"/>
        </w:rPr>
        <w:t>ved Sub-Contractors and Staff</w:t>
      </w:r>
      <w:r w:rsidRPr="006E0C2F">
        <w:rPr>
          <w:rFonts w:ascii="Myriad Pro" w:hAnsi="Myriad Pro"/>
          <w:bCs/>
          <w:sz w:val="20"/>
          <w:szCs w:val="20"/>
          <w:lang w:val="en-GB"/>
        </w:rPr>
        <w:t xml:space="preserve">, which is in a contractual relationship with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provide a part of the </w:t>
      </w:r>
      <w:r w:rsidR="00104CFF" w:rsidRPr="006E0C2F">
        <w:rPr>
          <w:rFonts w:ascii="Myriad Pro" w:hAnsi="Myriad Pro"/>
          <w:bCs/>
          <w:sz w:val="20"/>
          <w:szCs w:val="20"/>
          <w:lang w:val="en-GB"/>
        </w:rPr>
        <w:t>Services</w:t>
      </w:r>
      <w:r w:rsidRPr="006E0C2F">
        <w:rPr>
          <w:rFonts w:ascii="Myriad Pro" w:hAnsi="Myriad Pro"/>
          <w:bCs/>
          <w:sz w:val="20"/>
          <w:szCs w:val="20"/>
          <w:lang w:val="en-GB"/>
        </w:rPr>
        <w:t>.</w:t>
      </w:r>
    </w:p>
    <w:p w14:paraId="7E45EA8C" w14:textId="1AFD0866" w:rsidR="00575E99" w:rsidRPr="006E0C2F" w:rsidRDefault="006E3B7B" w:rsidP="00575E99">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 xml:space="preserve"> </w:t>
      </w:r>
      <w:r w:rsidR="003F7788" w:rsidRPr="006E0C2F">
        <w:rPr>
          <w:rFonts w:ascii="Myriad Pro" w:hAnsi="Myriad Pro"/>
          <w:bCs/>
          <w:sz w:val="20"/>
          <w:szCs w:val="20"/>
          <w:lang w:val="en-GB"/>
        </w:rPr>
        <w:t>“</w:t>
      </w:r>
      <w:r w:rsidR="003F7788" w:rsidRPr="006E0C2F">
        <w:rPr>
          <w:rFonts w:ascii="Myriad Pro" w:hAnsi="Myriad Pro"/>
          <w:bCs/>
          <w:sz w:val="20"/>
          <w:szCs w:val="20"/>
          <w:u w:val="single"/>
          <w:lang w:val="en-GB"/>
        </w:rPr>
        <w:t>Assignment</w:t>
      </w:r>
      <w:r w:rsidR="003F7788" w:rsidRPr="006E0C2F">
        <w:rPr>
          <w:rFonts w:ascii="Myriad Pro" w:hAnsi="Myriad Pro"/>
          <w:bCs/>
          <w:sz w:val="20"/>
          <w:szCs w:val="20"/>
          <w:lang w:val="en-GB"/>
        </w:rPr>
        <w:t xml:space="preserve">”, </w:t>
      </w:r>
      <w:r w:rsidR="00575E99" w:rsidRPr="006E0C2F">
        <w:rPr>
          <w:rFonts w:ascii="Myriad Pro" w:hAnsi="Myriad Pro"/>
          <w:bCs/>
          <w:sz w:val="20"/>
          <w:szCs w:val="20"/>
          <w:lang w:val="en-GB"/>
        </w:rPr>
        <w:t xml:space="preserve">means the specific instance of Services that is procured by </w:t>
      </w:r>
      <w:r w:rsidR="00D42781" w:rsidRPr="006E0C2F">
        <w:rPr>
          <w:rFonts w:ascii="Myriad Pro" w:hAnsi="Myriad Pro"/>
          <w:bCs/>
          <w:sz w:val="20"/>
          <w:szCs w:val="20"/>
          <w:lang w:val="en-GB"/>
        </w:rPr>
        <w:t xml:space="preserve">the </w:t>
      </w:r>
      <w:r w:rsidR="00575E99" w:rsidRPr="006E0C2F">
        <w:rPr>
          <w:rFonts w:ascii="Myriad Pro" w:hAnsi="Myriad Pro"/>
          <w:bCs/>
          <w:sz w:val="20"/>
          <w:szCs w:val="20"/>
          <w:lang w:val="en-GB"/>
        </w:rPr>
        <w:t>Principal</w:t>
      </w:r>
      <w:r w:rsidR="00637B86" w:rsidRPr="006E0C2F">
        <w:rPr>
          <w:rFonts w:ascii="Myriad Pro" w:hAnsi="Myriad Pro"/>
          <w:bCs/>
          <w:sz w:val="20"/>
          <w:szCs w:val="20"/>
          <w:lang w:val="en-GB"/>
        </w:rPr>
        <w:t xml:space="preserve"> (on behalf of itself or the respective Implementing Body, as the case may be)</w:t>
      </w:r>
      <w:r w:rsidR="00575E99" w:rsidRPr="006E0C2F">
        <w:rPr>
          <w:rFonts w:ascii="Myriad Pro" w:hAnsi="Myriad Pro"/>
          <w:bCs/>
          <w:sz w:val="20"/>
          <w:szCs w:val="20"/>
          <w:lang w:val="en-GB"/>
        </w:rPr>
        <w:t xml:space="preserve"> in accordance with this Agreement</w:t>
      </w:r>
      <w:r w:rsidR="00511340">
        <w:rPr>
          <w:rFonts w:ascii="Myriad Pro" w:hAnsi="Myriad Pro"/>
          <w:bCs/>
          <w:sz w:val="20"/>
          <w:szCs w:val="20"/>
          <w:lang w:val="en-GB"/>
        </w:rPr>
        <w:t>, including</w:t>
      </w:r>
      <w:r w:rsidR="00252F97">
        <w:rPr>
          <w:rFonts w:ascii="Myriad Pro" w:hAnsi="Myriad Pro"/>
          <w:bCs/>
          <w:sz w:val="20"/>
          <w:szCs w:val="20"/>
          <w:lang w:val="en-GB"/>
        </w:rPr>
        <w:t xml:space="preserve"> preparation </w:t>
      </w:r>
      <w:r w:rsidR="00CB021E">
        <w:rPr>
          <w:rFonts w:ascii="Myriad Pro" w:hAnsi="Myriad Pro"/>
          <w:bCs/>
          <w:sz w:val="20"/>
          <w:szCs w:val="20"/>
          <w:lang w:val="en-GB"/>
        </w:rPr>
        <w:t>of</w:t>
      </w:r>
      <w:r w:rsidR="00511340">
        <w:rPr>
          <w:rFonts w:ascii="Myriad Pro" w:hAnsi="Myriad Pro"/>
          <w:bCs/>
          <w:sz w:val="20"/>
          <w:szCs w:val="20"/>
          <w:lang w:val="en-GB"/>
        </w:rPr>
        <w:t xml:space="preserve"> the Inception Report</w:t>
      </w:r>
      <w:r w:rsidR="00CB021E">
        <w:rPr>
          <w:rFonts w:ascii="Myriad Pro" w:hAnsi="Myriad Pro"/>
          <w:bCs/>
          <w:sz w:val="20"/>
          <w:szCs w:val="20"/>
          <w:lang w:val="en-GB"/>
        </w:rPr>
        <w:t xml:space="preserve"> un</w:t>
      </w:r>
      <w:r w:rsidR="00CB021E" w:rsidRPr="00F87846">
        <w:rPr>
          <w:rFonts w:ascii="Myriad Pro" w:hAnsi="Myriad Pro"/>
          <w:bCs/>
          <w:sz w:val="20"/>
          <w:szCs w:val="20"/>
          <w:lang w:val="en-GB"/>
        </w:rPr>
        <w:t xml:space="preserve">der </w:t>
      </w:r>
      <w:r w:rsidR="00CB021E" w:rsidRPr="00EF5649">
        <w:rPr>
          <w:rFonts w:ascii="Myriad Pro" w:hAnsi="Myriad Pro"/>
          <w:bCs/>
          <w:sz w:val="20"/>
          <w:szCs w:val="20"/>
          <w:lang w:val="en-GB"/>
        </w:rPr>
        <w:fldChar w:fldCharType="begin"/>
      </w:r>
      <w:r w:rsidR="00CB021E" w:rsidRPr="00F8708E">
        <w:rPr>
          <w:rFonts w:ascii="Myriad Pro" w:hAnsi="Myriad Pro"/>
          <w:bCs/>
          <w:sz w:val="20"/>
          <w:szCs w:val="20"/>
          <w:lang w:val="en-GB"/>
        </w:rPr>
        <w:instrText xml:space="preserve"> REF _Ref65251062 \h  \* MERGEFORMAT </w:instrText>
      </w:r>
      <w:r w:rsidR="00CB021E" w:rsidRPr="00EF5649">
        <w:rPr>
          <w:rFonts w:ascii="Myriad Pro" w:hAnsi="Myriad Pro"/>
          <w:bCs/>
          <w:sz w:val="20"/>
          <w:szCs w:val="20"/>
          <w:lang w:val="en-GB"/>
        </w:rPr>
      </w:r>
      <w:r w:rsidR="00CB021E" w:rsidRPr="00EF5649">
        <w:rPr>
          <w:rFonts w:ascii="Myriad Pro" w:hAnsi="Myriad Pro"/>
          <w:bCs/>
          <w:sz w:val="20"/>
          <w:szCs w:val="20"/>
          <w:lang w:val="en-GB"/>
        </w:rPr>
        <w:fldChar w:fldCharType="separate"/>
      </w:r>
      <w:r w:rsidR="00CB021E" w:rsidRPr="00F8708E">
        <w:rPr>
          <w:rFonts w:ascii="Myriad Pro" w:hAnsi="Myriad Pro"/>
          <w:bCs/>
          <w:sz w:val="20"/>
          <w:szCs w:val="20"/>
          <w:lang w:val="en-GB"/>
        </w:rPr>
        <w:t>Section IV. Inception Report</w:t>
      </w:r>
      <w:r w:rsidR="00CB021E" w:rsidRPr="00EF5649">
        <w:rPr>
          <w:rFonts w:ascii="Myriad Pro" w:hAnsi="Myriad Pro"/>
          <w:bCs/>
          <w:sz w:val="20"/>
          <w:szCs w:val="20"/>
          <w:lang w:val="en-GB"/>
        </w:rPr>
        <w:fldChar w:fldCharType="end"/>
      </w:r>
      <w:r w:rsidR="00195D1A">
        <w:rPr>
          <w:rFonts w:ascii="Myriad Pro" w:hAnsi="Myriad Pro"/>
          <w:bCs/>
          <w:sz w:val="20"/>
          <w:szCs w:val="20"/>
          <w:lang w:val="en-GB"/>
        </w:rPr>
        <w:t xml:space="preserve"> and the </w:t>
      </w:r>
      <w:r w:rsidR="00547278">
        <w:rPr>
          <w:rFonts w:ascii="Myriad Pro" w:hAnsi="Myriad Pro"/>
          <w:bCs/>
          <w:sz w:val="20"/>
          <w:szCs w:val="20"/>
          <w:lang w:val="en-GB"/>
        </w:rPr>
        <w:t xml:space="preserve">work packages under the </w:t>
      </w:r>
      <w:r w:rsidR="000F3F4D" w:rsidRPr="00B16A8E">
        <w:rPr>
          <w:rFonts w:ascii="Myriad Pro" w:hAnsi="Myriad Pro"/>
          <w:bCs/>
          <w:i/>
          <w:iCs/>
          <w:sz w:val="20"/>
          <w:szCs w:val="20"/>
          <w:lang w:val="en-GB"/>
        </w:rPr>
        <w:fldChar w:fldCharType="begin"/>
      </w:r>
      <w:r w:rsidR="000F3F4D" w:rsidRPr="00B16A8E">
        <w:rPr>
          <w:rFonts w:ascii="Myriad Pro" w:hAnsi="Myriad Pro"/>
          <w:bCs/>
          <w:i/>
          <w:iCs/>
          <w:sz w:val="20"/>
          <w:szCs w:val="20"/>
          <w:lang w:val="en-GB"/>
        </w:rPr>
        <w:instrText xml:space="preserve"> REF _Ref67994396 \h </w:instrText>
      </w:r>
      <w:r w:rsidR="000F3F4D">
        <w:rPr>
          <w:rFonts w:ascii="Myriad Pro" w:hAnsi="Myriad Pro"/>
          <w:bCs/>
          <w:i/>
          <w:iCs/>
          <w:sz w:val="20"/>
          <w:szCs w:val="20"/>
          <w:lang w:val="en-GB"/>
        </w:rPr>
        <w:instrText xml:space="preserve"> \* MERGEFORMAT </w:instrText>
      </w:r>
      <w:r w:rsidR="000F3F4D" w:rsidRPr="00B16A8E">
        <w:rPr>
          <w:rFonts w:ascii="Myriad Pro" w:hAnsi="Myriad Pro"/>
          <w:bCs/>
          <w:i/>
          <w:iCs/>
          <w:sz w:val="20"/>
          <w:szCs w:val="20"/>
          <w:lang w:val="en-GB"/>
        </w:rPr>
      </w:r>
      <w:r w:rsidR="000F3F4D" w:rsidRPr="00B16A8E">
        <w:rPr>
          <w:rFonts w:ascii="Myriad Pro" w:hAnsi="Myriad Pro"/>
          <w:bCs/>
          <w:i/>
          <w:iCs/>
          <w:sz w:val="20"/>
          <w:szCs w:val="20"/>
          <w:lang w:val="en-GB"/>
        </w:rPr>
        <w:fldChar w:fldCharType="separate"/>
      </w:r>
      <w:r w:rsidR="004C219C" w:rsidRPr="004C219C">
        <w:rPr>
          <w:rFonts w:ascii="Myriad Pro" w:hAnsi="Myriad Pro"/>
          <w:bCs/>
          <w:i/>
          <w:iCs/>
          <w:sz w:val="20"/>
          <w:szCs w:val="20"/>
          <w:lang w:val="en-GB"/>
        </w:rPr>
        <w:t xml:space="preserve">Annex K: </w:t>
      </w:r>
      <w:proofErr w:type="spellStart"/>
      <w:r w:rsidR="004C219C" w:rsidRPr="004C219C">
        <w:rPr>
          <w:rFonts w:ascii="Myriad Pro" w:hAnsi="Myriad Pro"/>
          <w:bCs/>
          <w:i/>
          <w:iCs/>
          <w:sz w:val="20"/>
          <w:szCs w:val="20"/>
          <w:lang w:val="en-GB"/>
        </w:rPr>
        <w:t>AsBo’s</w:t>
      </w:r>
      <w:proofErr w:type="spellEnd"/>
      <w:r w:rsidR="004C219C" w:rsidRPr="004C219C">
        <w:rPr>
          <w:rFonts w:ascii="Myriad Pro" w:hAnsi="Myriad Pro"/>
          <w:bCs/>
          <w:i/>
          <w:iCs/>
          <w:sz w:val="20"/>
          <w:szCs w:val="20"/>
          <w:lang w:val="en-GB"/>
        </w:rPr>
        <w:t xml:space="preserve"> Financial Proposal</w:t>
      </w:r>
      <w:r w:rsidR="000F3F4D" w:rsidRPr="00B16A8E">
        <w:rPr>
          <w:rFonts w:ascii="Myriad Pro" w:hAnsi="Myriad Pro"/>
          <w:bCs/>
          <w:i/>
          <w:iCs/>
          <w:sz w:val="20"/>
          <w:szCs w:val="20"/>
          <w:lang w:val="en-GB"/>
        </w:rPr>
        <w:fldChar w:fldCharType="end"/>
      </w:r>
      <w:r w:rsidR="000F3F4D">
        <w:rPr>
          <w:rFonts w:ascii="Myriad Pro" w:hAnsi="Myriad Pro"/>
          <w:bCs/>
          <w:sz w:val="20"/>
          <w:szCs w:val="20"/>
          <w:lang w:val="en-GB"/>
        </w:rPr>
        <w:t>.</w:t>
      </w:r>
    </w:p>
    <w:p w14:paraId="1C6C29F2" w14:textId="11868A5C" w:rsidR="00575E99" w:rsidRPr="006E0C2F" w:rsidRDefault="00575E99" w:rsidP="00575E99">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Assignment Order</w:t>
      </w:r>
      <w:r w:rsidRPr="006E0C2F">
        <w:rPr>
          <w:rFonts w:ascii="Myriad Pro" w:hAnsi="Myriad Pro"/>
          <w:bCs/>
          <w:sz w:val="20"/>
          <w:szCs w:val="20"/>
          <w:lang w:val="en-GB"/>
        </w:rPr>
        <w:t xml:space="preserve">”, means the agreement between </w:t>
      </w:r>
      <w:r w:rsidR="00637B86" w:rsidRPr="006E0C2F">
        <w:rPr>
          <w:rFonts w:ascii="Myriad Pro" w:hAnsi="Myriad Pro"/>
          <w:bCs/>
          <w:sz w:val="20"/>
          <w:szCs w:val="20"/>
          <w:lang w:val="en-GB"/>
        </w:rPr>
        <w:t xml:space="preserve">the </w:t>
      </w:r>
      <w:r w:rsidRPr="006E0C2F">
        <w:rPr>
          <w:rFonts w:ascii="Myriad Pro" w:hAnsi="Myriad Pro"/>
          <w:bCs/>
          <w:sz w:val="20"/>
          <w:szCs w:val="20"/>
          <w:lang w:val="en-GB"/>
        </w:rPr>
        <w:t xml:space="preserve">Principal </w:t>
      </w:r>
      <w:r w:rsidR="00637B86" w:rsidRPr="006E0C2F">
        <w:rPr>
          <w:rFonts w:ascii="Myriad Pro" w:hAnsi="Myriad Pro"/>
          <w:bCs/>
          <w:sz w:val="20"/>
          <w:szCs w:val="20"/>
          <w:lang w:val="en-GB"/>
        </w:rPr>
        <w:t xml:space="preserve">(on behalf of itself or the respective Implementing Body) </w:t>
      </w:r>
      <w:r w:rsidRPr="006E0C2F">
        <w:rPr>
          <w:rFonts w:ascii="Myriad Pro" w:hAnsi="Myriad Pro"/>
          <w:bCs/>
          <w:sz w:val="20"/>
          <w:szCs w:val="20"/>
          <w:lang w:val="en-GB"/>
        </w:rPr>
        <w:t xml:space="preserve">and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for the implementation of an Assignment.</w:t>
      </w:r>
    </w:p>
    <w:p w14:paraId="43E849A8" w14:textId="7C0AC3DB" w:rsidR="00D46EA4" w:rsidRPr="006E0C2F" w:rsidRDefault="00D46EA4" w:rsidP="00D46EA4">
      <w:pPr>
        <w:pStyle w:val="ListParagraph"/>
        <w:numPr>
          <w:ilvl w:val="0"/>
          <w:numId w:val="2"/>
        </w:numPr>
        <w:ind w:left="567" w:hanging="567"/>
        <w:contextualSpacing/>
        <w:jc w:val="both"/>
        <w:rPr>
          <w:rFonts w:ascii="Myriad Pro" w:hAnsi="Myriad Pro"/>
          <w:bCs/>
          <w:sz w:val="20"/>
          <w:szCs w:val="20"/>
          <w:lang w:val="en-GB"/>
        </w:rPr>
      </w:pPr>
      <w:r w:rsidRPr="006E0C2F">
        <w:rPr>
          <w:rFonts w:ascii="Myriad Pro" w:hAnsi="Myriad Pro" w:cs="Arial"/>
          <w:bCs/>
          <w:sz w:val="20"/>
          <w:szCs w:val="20"/>
          <w:lang w:val="en-GB"/>
        </w:rPr>
        <w:t>“</w:t>
      </w:r>
      <w:r w:rsidRPr="006E0C2F">
        <w:rPr>
          <w:rFonts w:ascii="Myriad Pro" w:hAnsi="Myriad Pro" w:cs="Arial"/>
          <w:bCs/>
          <w:sz w:val="20"/>
          <w:szCs w:val="20"/>
          <w:u w:val="single"/>
          <w:lang w:val="en-GB"/>
        </w:rPr>
        <w:t>Completion Date</w:t>
      </w:r>
      <w:r w:rsidRPr="006E0C2F">
        <w:rPr>
          <w:rFonts w:ascii="Myriad Pro" w:hAnsi="Myriad Pro" w:cs="Arial"/>
          <w:bCs/>
          <w:sz w:val="20"/>
          <w:szCs w:val="20"/>
          <w:lang w:val="en-GB"/>
        </w:rPr>
        <w:t xml:space="preserve">”, as defined in accordance with Clause </w:t>
      </w:r>
      <w:r w:rsidR="007C7CA0" w:rsidRPr="006E0C2F">
        <w:rPr>
          <w:rFonts w:ascii="Myriad Pro" w:hAnsi="Myriad Pro" w:cs="Arial"/>
          <w:bCs/>
          <w:sz w:val="20"/>
          <w:szCs w:val="20"/>
          <w:lang w:val="en-GB"/>
        </w:rPr>
        <w:fldChar w:fldCharType="begin"/>
      </w:r>
      <w:r w:rsidR="007C7CA0" w:rsidRPr="006E0C2F">
        <w:rPr>
          <w:rFonts w:ascii="Myriad Pro" w:hAnsi="Myriad Pro" w:cs="Arial"/>
          <w:bCs/>
          <w:sz w:val="20"/>
          <w:szCs w:val="20"/>
          <w:lang w:val="en-GB"/>
        </w:rPr>
        <w:instrText xml:space="preserve"> REF _Ref521940805 \r \h </w:instrText>
      </w:r>
      <w:r w:rsidR="00552590" w:rsidRPr="006E0C2F">
        <w:rPr>
          <w:rFonts w:ascii="Myriad Pro" w:hAnsi="Myriad Pro" w:cs="Arial"/>
          <w:bCs/>
          <w:sz w:val="20"/>
          <w:szCs w:val="20"/>
          <w:lang w:val="en-GB"/>
        </w:rPr>
        <w:instrText xml:space="preserve"> \* MERGEFORMAT </w:instrText>
      </w:r>
      <w:r w:rsidR="007C7CA0" w:rsidRPr="006E0C2F">
        <w:rPr>
          <w:rFonts w:ascii="Myriad Pro" w:hAnsi="Myriad Pro" w:cs="Arial"/>
          <w:bCs/>
          <w:sz w:val="20"/>
          <w:szCs w:val="20"/>
          <w:lang w:val="en-GB"/>
        </w:rPr>
      </w:r>
      <w:r w:rsidR="007C7CA0" w:rsidRPr="006E0C2F">
        <w:rPr>
          <w:rFonts w:ascii="Myriad Pro" w:hAnsi="Myriad Pro" w:cs="Arial"/>
          <w:bCs/>
          <w:sz w:val="20"/>
          <w:szCs w:val="20"/>
          <w:lang w:val="en-GB"/>
        </w:rPr>
        <w:fldChar w:fldCharType="separate"/>
      </w:r>
      <w:r w:rsidR="00583CE8">
        <w:rPr>
          <w:rFonts w:ascii="Myriad Pro" w:hAnsi="Myriad Pro" w:cs="Arial"/>
          <w:bCs/>
          <w:sz w:val="20"/>
          <w:szCs w:val="20"/>
          <w:lang w:val="en-GB"/>
        </w:rPr>
        <w:t>11.4</w:t>
      </w:r>
      <w:r w:rsidR="007C7CA0" w:rsidRPr="006E0C2F">
        <w:rPr>
          <w:rFonts w:ascii="Myriad Pro" w:hAnsi="Myriad Pro" w:cs="Arial"/>
          <w:bCs/>
          <w:sz w:val="20"/>
          <w:szCs w:val="20"/>
          <w:lang w:val="en-GB"/>
        </w:rPr>
        <w:fldChar w:fldCharType="end"/>
      </w:r>
      <w:r w:rsidRPr="006E0C2F">
        <w:rPr>
          <w:rFonts w:ascii="Myriad Pro" w:hAnsi="Myriad Pro" w:cs="Arial"/>
          <w:bCs/>
          <w:sz w:val="20"/>
          <w:szCs w:val="20"/>
          <w:lang w:val="en-GB"/>
        </w:rPr>
        <w:t xml:space="preserve"> and </w:t>
      </w:r>
      <w:r w:rsidR="007C7CA0" w:rsidRPr="006E0C2F">
        <w:rPr>
          <w:rFonts w:ascii="Myriad Pro" w:hAnsi="Myriad Pro" w:cs="Arial"/>
          <w:bCs/>
          <w:sz w:val="20"/>
          <w:szCs w:val="20"/>
          <w:lang w:val="en-GB"/>
        </w:rPr>
        <w:fldChar w:fldCharType="begin"/>
      </w:r>
      <w:r w:rsidR="007C7CA0" w:rsidRPr="006E0C2F">
        <w:rPr>
          <w:rFonts w:ascii="Myriad Pro" w:hAnsi="Myriad Pro" w:cs="Arial"/>
          <w:bCs/>
          <w:sz w:val="20"/>
          <w:szCs w:val="20"/>
          <w:lang w:val="en-GB"/>
        </w:rPr>
        <w:instrText xml:space="preserve"> REF _Ref36481668 \r \h </w:instrText>
      </w:r>
      <w:r w:rsidR="00552590" w:rsidRPr="006E0C2F">
        <w:rPr>
          <w:rFonts w:ascii="Myriad Pro" w:hAnsi="Myriad Pro" w:cs="Arial"/>
          <w:bCs/>
          <w:sz w:val="20"/>
          <w:szCs w:val="20"/>
          <w:lang w:val="en-GB"/>
        </w:rPr>
        <w:instrText xml:space="preserve"> \* MERGEFORMAT </w:instrText>
      </w:r>
      <w:r w:rsidR="007C7CA0" w:rsidRPr="006E0C2F">
        <w:rPr>
          <w:rFonts w:ascii="Myriad Pro" w:hAnsi="Myriad Pro" w:cs="Arial"/>
          <w:bCs/>
          <w:sz w:val="20"/>
          <w:szCs w:val="20"/>
          <w:lang w:val="en-GB"/>
        </w:rPr>
      </w:r>
      <w:r w:rsidR="007C7CA0" w:rsidRPr="006E0C2F">
        <w:rPr>
          <w:rFonts w:ascii="Myriad Pro" w:hAnsi="Myriad Pro" w:cs="Arial"/>
          <w:bCs/>
          <w:sz w:val="20"/>
          <w:szCs w:val="20"/>
          <w:lang w:val="en-GB"/>
        </w:rPr>
        <w:fldChar w:fldCharType="separate"/>
      </w:r>
      <w:r w:rsidR="00583CE8">
        <w:rPr>
          <w:rFonts w:ascii="Myriad Pro" w:hAnsi="Myriad Pro" w:cs="Arial"/>
          <w:bCs/>
          <w:sz w:val="20"/>
          <w:szCs w:val="20"/>
          <w:lang w:val="en-GB"/>
        </w:rPr>
        <w:t>11.6</w:t>
      </w:r>
      <w:r w:rsidR="007C7CA0" w:rsidRPr="006E0C2F">
        <w:rPr>
          <w:rFonts w:ascii="Myriad Pro" w:hAnsi="Myriad Pro" w:cs="Arial"/>
          <w:bCs/>
          <w:sz w:val="20"/>
          <w:szCs w:val="20"/>
          <w:lang w:val="en-GB"/>
        </w:rPr>
        <w:fldChar w:fldCharType="end"/>
      </w:r>
      <w:r w:rsidRPr="006E0C2F">
        <w:rPr>
          <w:rFonts w:ascii="Myriad Pro" w:hAnsi="Myriad Pro" w:cs="Arial"/>
          <w:bCs/>
          <w:sz w:val="20"/>
          <w:szCs w:val="20"/>
          <w:lang w:val="en-GB"/>
        </w:rPr>
        <w:t>, as appropriate.</w:t>
      </w:r>
    </w:p>
    <w:p w14:paraId="415E8DE5" w14:textId="77777777" w:rsidR="00D46EA4" w:rsidRPr="006E0C2F" w:rsidRDefault="00D46EA4" w:rsidP="00D46EA4">
      <w:pPr>
        <w:pStyle w:val="ListParagraph"/>
        <w:ind w:left="567"/>
        <w:contextualSpacing/>
        <w:jc w:val="both"/>
        <w:rPr>
          <w:rFonts w:ascii="Myriad Pro" w:hAnsi="Myriad Pro"/>
          <w:bCs/>
          <w:sz w:val="20"/>
          <w:szCs w:val="20"/>
          <w:lang w:val="en-GB"/>
        </w:rPr>
      </w:pPr>
    </w:p>
    <w:p w14:paraId="63765831" w14:textId="54BEF3F8"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Confidential Information</w:t>
      </w:r>
      <w:r w:rsidRPr="006E0C2F">
        <w:rPr>
          <w:rFonts w:ascii="Myriad Pro" w:hAnsi="Myriad Pro"/>
          <w:bCs/>
          <w:sz w:val="20"/>
          <w:szCs w:val="20"/>
          <w:lang w:val="en-GB"/>
        </w:rPr>
        <w:t xml:space="preserve">”, as defined in accordance with </w:t>
      </w:r>
      <w:r w:rsidR="000F1860" w:rsidRPr="006E0C2F">
        <w:rPr>
          <w:rFonts w:ascii="Myriad Pro" w:hAnsi="Myriad Pro"/>
          <w:bCs/>
          <w:sz w:val="20"/>
          <w:szCs w:val="20"/>
          <w:lang w:val="en-GB"/>
        </w:rPr>
        <w:t>Section XV</w:t>
      </w:r>
      <w:r w:rsidR="001A5BB0">
        <w:rPr>
          <w:rFonts w:ascii="Myriad Pro" w:hAnsi="Myriad Pro"/>
          <w:bCs/>
          <w:sz w:val="20"/>
          <w:szCs w:val="20"/>
          <w:lang w:val="en-GB"/>
        </w:rPr>
        <w:t>II</w:t>
      </w:r>
      <w:r w:rsidR="000F1860" w:rsidRPr="006E0C2F">
        <w:rPr>
          <w:rFonts w:ascii="Myriad Pro" w:hAnsi="Myriad Pro"/>
          <w:bCs/>
          <w:sz w:val="20"/>
          <w:szCs w:val="20"/>
          <w:lang w:val="en-GB"/>
        </w:rPr>
        <w:t xml:space="preserve"> </w:t>
      </w:r>
      <w:r w:rsidRPr="006E0C2F">
        <w:rPr>
          <w:rFonts w:ascii="Myriad Pro" w:hAnsi="Myriad Pro"/>
          <w:bCs/>
          <w:sz w:val="20"/>
          <w:szCs w:val="20"/>
          <w:lang w:val="en-GB"/>
        </w:rPr>
        <w:t>of the Agreement.</w:t>
      </w:r>
    </w:p>
    <w:p w14:paraId="4E222D03" w14:textId="63E3E1EE"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proofErr w:type="spellStart"/>
      <w:r w:rsidR="00A8506E" w:rsidRPr="006E0C2F">
        <w:rPr>
          <w:rFonts w:ascii="Myriad Pro" w:hAnsi="Myriad Pro"/>
          <w:bCs/>
          <w:sz w:val="20"/>
          <w:szCs w:val="20"/>
          <w:u w:val="single"/>
          <w:lang w:val="en-GB"/>
        </w:rPr>
        <w:t>AsBo</w:t>
      </w:r>
      <w:proofErr w:type="spellEnd"/>
      <w:r w:rsidRPr="006E0C2F">
        <w:rPr>
          <w:rFonts w:ascii="Myriad Pro" w:hAnsi="Myriad Pro"/>
          <w:bCs/>
          <w:sz w:val="20"/>
          <w:szCs w:val="20"/>
          <w:lang w:val="en-GB"/>
        </w:rPr>
        <w:t xml:space="preserve">”, the company </w:t>
      </w:r>
      <w:r w:rsidR="000F11B6" w:rsidRPr="006E0C2F">
        <w:rPr>
          <w:rFonts w:ascii="Myriad Pro" w:hAnsi="Myriad Pro"/>
          <w:bCs/>
          <w:sz w:val="20"/>
          <w:szCs w:val="20"/>
          <w:lang w:val="en-GB"/>
        </w:rPr>
        <w:t>[</w:t>
      </w:r>
      <w:r w:rsidR="000F11B6" w:rsidRPr="006E0C2F">
        <w:rPr>
          <w:rFonts w:ascii="Arial" w:hAnsi="Arial" w:cs="Arial"/>
          <w:bCs/>
          <w:lang w:val="en-GB"/>
        </w:rPr>
        <w:t>●</w:t>
      </w:r>
      <w:r w:rsidR="000F11B6" w:rsidRPr="006E0C2F">
        <w:rPr>
          <w:rFonts w:ascii="Myriad Pro" w:hAnsi="Myriad Pro"/>
          <w:bCs/>
          <w:lang w:val="en-GB"/>
        </w:rPr>
        <w:t>]</w:t>
      </w:r>
      <w:r w:rsidRPr="006E0C2F">
        <w:rPr>
          <w:rFonts w:ascii="Myriad Pro" w:hAnsi="Myriad Pro"/>
          <w:bCs/>
          <w:sz w:val="20"/>
          <w:szCs w:val="20"/>
          <w:lang w:val="en-GB"/>
        </w:rPr>
        <w:t xml:space="preserve">, as further specified in the </w:t>
      </w:r>
      <w:r w:rsidR="00F80983" w:rsidRPr="006E0C2F">
        <w:rPr>
          <w:rFonts w:ascii="Myriad Pro" w:hAnsi="Myriad Pro"/>
          <w:bCs/>
          <w:sz w:val="20"/>
          <w:szCs w:val="20"/>
          <w:lang w:val="en-GB"/>
        </w:rPr>
        <w:t xml:space="preserve">preamble </w:t>
      </w:r>
      <w:r w:rsidRPr="006E0C2F">
        <w:rPr>
          <w:rFonts w:ascii="Myriad Pro" w:hAnsi="Myriad Pro"/>
          <w:bCs/>
          <w:sz w:val="20"/>
          <w:szCs w:val="20"/>
          <w:lang w:val="en-GB"/>
        </w:rPr>
        <w:t xml:space="preserve">of this Agreement, which is </w:t>
      </w:r>
      <w:r w:rsidR="00A223BF" w:rsidRPr="006E0C2F">
        <w:rPr>
          <w:rFonts w:ascii="Myriad Pro" w:hAnsi="Myriad Pro"/>
          <w:bCs/>
          <w:sz w:val="20"/>
          <w:szCs w:val="20"/>
          <w:lang w:val="en-GB"/>
        </w:rPr>
        <w:t xml:space="preserve">engaged </w:t>
      </w:r>
      <w:r w:rsidRPr="006E0C2F">
        <w:rPr>
          <w:rFonts w:ascii="Myriad Pro" w:hAnsi="Myriad Pro"/>
          <w:bCs/>
          <w:sz w:val="20"/>
          <w:szCs w:val="20"/>
          <w:lang w:val="en-GB"/>
        </w:rPr>
        <w:t xml:space="preserve">by the Principal as an independent professional </w:t>
      </w:r>
      <w:r w:rsidR="00AC2D59" w:rsidRPr="006E0C2F">
        <w:rPr>
          <w:rFonts w:ascii="Myriad Pro" w:hAnsi="Myriad Pro"/>
          <w:bCs/>
          <w:sz w:val="20"/>
          <w:szCs w:val="20"/>
          <w:lang w:val="en-GB"/>
        </w:rPr>
        <w:t xml:space="preserve">contractor </w:t>
      </w:r>
      <w:r w:rsidRPr="006E0C2F">
        <w:rPr>
          <w:rFonts w:ascii="Myriad Pro" w:hAnsi="Myriad Pro"/>
          <w:bCs/>
          <w:sz w:val="20"/>
          <w:szCs w:val="20"/>
          <w:lang w:val="en-GB"/>
        </w:rPr>
        <w:t xml:space="preserve">to perform the </w:t>
      </w:r>
      <w:r w:rsidR="009253EF" w:rsidRPr="006E0C2F">
        <w:rPr>
          <w:rFonts w:ascii="Myriad Pro" w:hAnsi="Myriad Pro"/>
          <w:bCs/>
          <w:sz w:val="20"/>
          <w:szCs w:val="20"/>
          <w:lang w:val="en-GB"/>
        </w:rPr>
        <w:t>Services</w:t>
      </w:r>
      <w:r w:rsidR="00AF6612" w:rsidRPr="006E0C2F">
        <w:rPr>
          <w:rFonts w:ascii="Myriad Pro" w:hAnsi="Myriad Pro"/>
          <w:bCs/>
          <w:sz w:val="20"/>
          <w:szCs w:val="20"/>
          <w:lang w:val="en-GB"/>
        </w:rPr>
        <w:t xml:space="preserve"> to the Principal and the Implementing Bodies</w:t>
      </w:r>
      <w:r w:rsidRPr="006E0C2F">
        <w:rPr>
          <w:rFonts w:ascii="Myriad Pro" w:hAnsi="Myriad Pro"/>
          <w:bCs/>
          <w:sz w:val="20"/>
          <w:szCs w:val="20"/>
          <w:lang w:val="en-GB"/>
        </w:rPr>
        <w:t>, and legal successors to the Principal</w:t>
      </w:r>
      <w:r w:rsidR="00540ACF" w:rsidRPr="006E0C2F">
        <w:rPr>
          <w:rFonts w:ascii="Myriad Pro" w:hAnsi="Myriad Pro"/>
          <w:bCs/>
          <w:sz w:val="20"/>
          <w:szCs w:val="20"/>
          <w:lang w:val="en-GB"/>
        </w:rPr>
        <w:t xml:space="preserve"> and the Implementing Bodies</w:t>
      </w:r>
      <w:r w:rsidRPr="006E0C2F">
        <w:rPr>
          <w:rFonts w:ascii="Myriad Pro" w:hAnsi="Myriad Pro"/>
          <w:bCs/>
          <w:sz w:val="20"/>
          <w:szCs w:val="20"/>
          <w:lang w:val="en-GB"/>
        </w:rPr>
        <w:t xml:space="preserve"> and permitted assignees of the Principal</w:t>
      </w:r>
      <w:r w:rsidR="00092A44" w:rsidRPr="006E0C2F">
        <w:rPr>
          <w:rFonts w:ascii="Myriad Pro" w:hAnsi="Myriad Pro"/>
          <w:bCs/>
          <w:sz w:val="20"/>
          <w:szCs w:val="20"/>
          <w:lang w:val="en-GB"/>
        </w:rPr>
        <w:t xml:space="preserve"> and the Implementing Bodies</w:t>
      </w:r>
      <w:r w:rsidRPr="006E0C2F">
        <w:rPr>
          <w:rFonts w:ascii="Myriad Pro" w:hAnsi="Myriad Pro"/>
          <w:bCs/>
          <w:sz w:val="20"/>
          <w:szCs w:val="20"/>
          <w:lang w:val="en-GB"/>
        </w:rPr>
        <w:t>.</w:t>
      </w:r>
    </w:p>
    <w:p w14:paraId="0F21EFB9" w14:textId="083A8563" w:rsidR="00D46EA4" w:rsidRPr="006E0C2F" w:rsidRDefault="009253EF" w:rsidP="00D46EA4">
      <w:pPr>
        <w:pStyle w:val="ListParagraph"/>
        <w:numPr>
          <w:ilvl w:val="0"/>
          <w:numId w:val="2"/>
        </w:numPr>
        <w:ind w:left="567" w:hanging="567"/>
        <w:jc w:val="both"/>
        <w:rPr>
          <w:rFonts w:ascii="Myriad Pro" w:hAnsi="Myriad Pro"/>
          <w:bCs/>
          <w:sz w:val="20"/>
          <w:szCs w:val="20"/>
          <w:lang w:val="en-GB"/>
        </w:rPr>
      </w:pPr>
      <w:r w:rsidRPr="006E0C2F" w:rsidDel="009253EF">
        <w:rPr>
          <w:rFonts w:ascii="Myriad Pro" w:hAnsi="Myriad Pro"/>
          <w:bCs/>
          <w:sz w:val="20"/>
          <w:szCs w:val="20"/>
          <w:lang w:val="en-GB"/>
        </w:rPr>
        <w:t xml:space="preserve"> </w:t>
      </w:r>
      <w:r w:rsidR="00D46EA4" w:rsidRPr="006E0C2F">
        <w:rPr>
          <w:rFonts w:ascii="Myriad Pro" w:hAnsi="Myriad Pro"/>
          <w:bCs/>
          <w:sz w:val="20"/>
          <w:szCs w:val="20"/>
          <w:lang w:val="en-GB"/>
        </w:rPr>
        <w:t>“</w:t>
      </w:r>
      <w:r w:rsidR="00D46EA4" w:rsidRPr="006E0C2F">
        <w:rPr>
          <w:rFonts w:ascii="Myriad Pro" w:hAnsi="Myriad Pro"/>
          <w:bCs/>
          <w:sz w:val="20"/>
          <w:szCs w:val="20"/>
          <w:u w:val="single"/>
          <w:lang w:val="en-GB"/>
        </w:rPr>
        <w:t>Costs</w:t>
      </w:r>
      <w:r w:rsidR="00D46EA4" w:rsidRPr="006E0C2F">
        <w:rPr>
          <w:rFonts w:ascii="Myriad Pro" w:hAnsi="Myriad Pro"/>
          <w:bCs/>
          <w:sz w:val="20"/>
          <w:szCs w:val="20"/>
          <w:lang w:val="en-GB"/>
        </w:rPr>
        <w:t>”, direct costs reasonably incurred in relation to the Project. Specifically, the Cost shall include any of the following:</w:t>
      </w:r>
    </w:p>
    <w:p w14:paraId="23F644EE" w14:textId="481BDEC9" w:rsidR="00D46EA4" w:rsidRPr="006E0C2F" w:rsidRDefault="00D46EA4" w:rsidP="00B70309">
      <w:pPr>
        <w:pStyle w:val="Level3"/>
        <w:numPr>
          <w:ilvl w:val="0"/>
          <w:numId w:val="27"/>
        </w:numPr>
        <w:ind w:left="1134" w:hanging="567"/>
        <w:rPr>
          <w:rFonts w:ascii="Myriad Pro" w:hAnsi="Myriad Pro"/>
          <w:bCs/>
          <w:sz w:val="20"/>
          <w:szCs w:val="20"/>
        </w:rPr>
      </w:pPr>
      <w:r w:rsidRPr="006E0C2F">
        <w:rPr>
          <w:rFonts w:ascii="Myriad Pro" w:hAnsi="Myriad Pro"/>
          <w:bCs/>
          <w:sz w:val="20"/>
          <w:szCs w:val="20"/>
        </w:rPr>
        <w:t xml:space="preserve">costs of all materials and supplies forming part of the </w:t>
      </w:r>
      <w:r w:rsidR="00A00F16" w:rsidRPr="006E0C2F">
        <w:rPr>
          <w:rFonts w:ascii="Myriad Pro" w:hAnsi="Myriad Pro"/>
          <w:bCs/>
          <w:sz w:val="20"/>
          <w:szCs w:val="20"/>
        </w:rPr>
        <w:t>Services</w:t>
      </w:r>
      <w:r w:rsidRPr="006E0C2F">
        <w:rPr>
          <w:rFonts w:ascii="Myriad Pro" w:hAnsi="Myriad Pro"/>
          <w:bCs/>
          <w:sz w:val="20"/>
          <w:szCs w:val="20"/>
        </w:rPr>
        <w:t>, including transportation and storage expenses (discounts for cash or prompt payments will not reduce these costs</w:t>
      </w:r>
      <w:proofErr w:type="gramStart"/>
      <w:r w:rsidRPr="006E0C2F">
        <w:rPr>
          <w:rFonts w:ascii="Myriad Pro" w:hAnsi="Myriad Pro"/>
          <w:bCs/>
          <w:sz w:val="20"/>
          <w:szCs w:val="20"/>
        </w:rPr>
        <w:t>);</w:t>
      </w:r>
      <w:proofErr w:type="gramEnd"/>
    </w:p>
    <w:p w14:paraId="39BF2532" w14:textId="742B3987" w:rsidR="00D46EA4" w:rsidRPr="006E0C2F" w:rsidRDefault="00D46EA4" w:rsidP="00B70309">
      <w:pPr>
        <w:pStyle w:val="Level3"/>
        <w:numPr>
          <w:ilvl w:val="0"/>
          <w:numId w:val="27"/>
        </w:numPr>
        <w:ind w:left="1134" w:hanging="567"/>
        <w:rPr>
          <w:rFonts w:ascii="Myriad Pro" w:hAnsi="Myriad Pro"/>
          <w:bCs/>
          <w:sz w:val="20"/>
          <w:szCs w:val="20"/>
        </w:rPr>
      </w:pPr>
      <w:r w:rsidRPr="006E0C2F">
        <w:rPr>
          <w:rFonts w:ascii="Myriad Pro" w:hAnsi="Myriad Pro"/>
          <w:bCs/>
          <w:sz w:val="20"/>
          <w:szCs w:val="20"/>
        </w:rPr>
        <w:t xml:space="preserve">salaries for personnel in the direct employ of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in the performance of the </w:t>
      </w:r>
      <w:r w:rsidR="00A00F16" w:rsidRPr="006E0C2F">
        <w:rPr>
          <w:rFonts w:ascii="Myriad Pro" w:hAnsi="Myriad Pro"/>
          <w:bCs/>
          <w:sz w:val="20"/>
          <w:szCs w:val="20"/>
        </w:rPr>
        <w:t>Services</w:t>
      </w:r>
      <w:r w:rsidRPr="006E0C2F">
        <w:rPr>
          <w:rFonts w:ascii="Myriad Pro" w:hAnsi="Myriad Pro"/>
          <w:bCs/>
          <w:sz w:val="20"/>
          <w:szCs w:val="20"/>
        </w:rPr>
        <w:t xml:space="preserve"> or relating to the </w:t>
      </w:r>
      <w:proofErr w:type="gramStart"/>
      <w:r w:rsidR="00A00F16" w:rsidRPr="006E0C2F">
        <w:rPr>
          <w:rFonts w:ascii="Myriad Pro" w:hAnsi="Myriad Pro"/>
          <w:bCs/>
          <w:sz w:val="20"/>
          <w:szCs w:val="20"/>
        </w:rPr>
        <w:t>Services</w:t>
      </w:r>
      <w:r w:rsidRPr="006E0C2F">
        <w:rPr>
          <w:rFonts w:ascii="Myriad Pro" w:hAnsi="Myriad Pro"/>
          <w:bCs/>
          <w:sz w:val="20"/>
          <w:szCs w:val="20"/>
        </w:rPr>
        <w:t>;</w:t>
      </w:r>
      <w:proofErr w:type="gramEnd"/>
    </w:p>
    <w:p w14:paraId="7502B49F" w14:textId="394AE41C" w:rsidR="00D46EA4" w:rsidRPr="006E0C2F" w:rsidRDefault="00D46EA4" w:rsidP="00B70309">
      <w:pPr>
        <w:pStyle w:val="Level3"/>
        <w:numPr>
          <w:ilvl w:val="0"/>
          <w:numId w:val="27"/>
        </w:numPr>
        <w:ind w:left="1134" w:hanging="567"/>
        <w:rPr>
          <w:rFonts w:ascii="Myriad Pro" w:hAnsi="Myriad Pro"/>
          <w:bCs/>
          <w:sz w:val="20"/>
          <w:szCs w:val="20"/>
        </w:rPr>
      </w:pPr>
      <w:r w:rsidRPr="006E0C2F">
        <w:rPr>
          <w:rFonts w:ascii="Myriad Pro" w:hAnsi="Myriad Pro"/>
          <w:bCs/>
          <w:sz w:val="20"/>
          <w:szCs w:val="20"/>
        </w:rPr>
        <w:t xml:space="preserve">salaries of the </w:t>
      </w:r>
      <w:proofErr w:type="spellStart"/>
      <w:r w:rsidR="00A8506E" w:rsidRPr="006E0C2F">
        <w:rPr>
          <w:rFonts w:ascii="Myriad Pro" w:hAnsi="Myriad Pro"/>
          <w:bCs/>
          <w:sz w:val="20"/>
          <w:szCs w:val="20"/>
        </w:rPr>
        <w:t>AsBo</w:t>
      </w:r>
      <w:r w:rsidRPr="006E0C2F">
        <w:rPr>
          <w:rFonts w:ascii="Myriad Pro" w:hAnsi="Myriad Pro"/>
          <w:bCs/>
          <w:sz w:val="20"/>
          <w:szCs w:val="20"/>
        </w:rPr>
        <w:t>’s</w:t>
      </w:r>
      <w:proofErr w:type="spellEnd"/>
      <w:r w:rsidRPr="006E0C2F">
        <w:rPr>
          <w:rFonts w:ascii="Myriad Pro" w:hAnsi="Myriad Pro"/>
          <w:bCs/>
          <w:sz w:val="20"/>
          <w:szCs w:val="20"/>
        </w:rPr>
        <w:t xml:space="preserve"> employees for the time that they spend in connection with the </w:t>
      </w:r>
      <w:proofErr w:type="gramStart"/>
      <w:r w:rsidR="00A00F16" w:rsidRPr="006E0C2F">
        <w:rPr>
          <w:rFonts w:ascii="Myriad Pro" w:hAnsi="Myriad Pro"/>
          <w:bCs/>
          <w:sz w:val="20"/>
          <w:szCs w:val="20"/>
        </w:rPr>
        <w:t>Services</w:t>
      </w:r>
      <w:r w:rsidRPr="006E0C2F">
        <w:rPr>
          <w:rFonts w:ascii="Myriad Pro" w:hAnsi="Myriad Pro"/>
          <w:bCs/>
          <w:sz w:val="20"/>
          <w:szCs w:val="20"/>
        </w:rPr>
        <w:t>;</w:t>
      </w:r>
      <w:proofErr w:type="gramEnd"/>
    </w:p>
    <w:p w14:paraId="03D82037" w14:textId="769F3A1D" w:rsidR="00D46EA4" w:rsidRPr="006E0C2F" w:rsidRDefault="00D46EA4" w:rsidP="00B70309">
      <w:pPr>
        <w:pStyle w:val="Level3"/>
        <w:numPr>
          <w:ilvl w:val="0"/>
          <w:numId w:val="27"/>
        </w:numPr>
        <w:ind w:left="1134" w:hanging="567"/>
        <w:rPr>
          <w:rFonts w:ascii="Myriad Pro" w:hAnsi="Myriad Pro"/>
          <w:bCs/>
          <w:sz w:val="20"/>
          <w:szCs w:val="20"/>
        </w:rPr>
      </w:pPr>
      <w:r w:rsidRPr="006E0C2F">
        <w:rPr>
          <w:rFonts w:ascii="Myriad Pro" w:hAnsi="Myriad Pro"/>
          <w:bCs/>
          <w:sz w:val="20"/>
          <w:szCs w:val="20"/>
        </w:rPr>
        <w:t>payments to sub-</w:t>
      </w:r>
      <w:r w:rsidR="00F32415" w:rsidRPr="006E0C2F">
        <w:rPr>
          <w:rFonts w:ascii="Myriad Pro" w:hAnsi="Myriad Pro"/>
          <w:bCs/>
          <w:sz w:val="20"/>
          <w:szCs w:val="20"/>
        </w:rPr>
        <w:t xml:space="preserve">contractors </w:t>
      </w:r>
      <w:r w:rsidRPr="006E0C2F">
        <w:rPr>
          <w:rFonts w:ascii="Myriad Pro" w:hAnsi="Myriad Pro"/>
          <w:bCs/>
          <w:sz w:val="20"/>
          <w:szCs w:val="20"/>
        </w:rPr>
        <w:t xml:space="preserve">for relating to the </w:t>
      </w:r>
      <w:proofErr w:type="gramStart"/>
      <w:r w:rsidR="00A00F16" w:rsidRPr="006E0C2F">
        <w:rPr>
          <w:rFonts w:ascii="Myriad Pro" w:hAnsi="Myriad Pro"/>
          <w:bCs/>
          <w:sz w:val="20"/>
          <w:szCs w:val="20"/>
        </w:rPr>
        <w:t>Services</w:t>
      </w:r>
      <w:r w:rsidRPr="006E0C2F">
        <w:rPr>
          <w:rFonts w:ascii="Myriad Pro" w:hAnsi="Myriad Pro"/>
          <w:bCs/>
          <w:sz w:val="20"/>
          <w:szCs w:val="20"/>
        </w:rPr>
        <w:t>;</w:t>
      </w:r>
      <w:proofErr w:type="gramEnd"/>
    </w:p>
    <w:p w14:paraId="1558998D" w14:textId="77777777" w:rsidR="00D46EA4" w:rsidRPr="006E0C2F" w:rsidRDefault="00D46EA4" w:rsidP="00B70309">
      <w:pPr>
        <w:pStyle w:val="Level3"/>
        <w:numPr>
          <w:ilvl w:val="0"/>
          <w:numId w:val="27"/>
        </w:numPr>
        <w:ind w:left="1134" w:hanging="567"/>
        <w:rPr>
          <w:rFonts w:ascii="Myriad Pro" w:hAnsi="Myriad Pro"/>
          <w:bCs/>
          <w:sz w:val="20"/>
          <w:szCs w:val="20"/>
        </w:rPr>
      </w:pPr>
      <w:r w:rsidRPr="006E0C2F">
        <w:rPr>
          <w:rFonts w:ascii="Myriad Pro" w:hAnsi="Myriad Pro"/>
          <w:bCs/>
          <w:sz w:val="20"/>
          <w:szCs w:val="20"/>
        </w:rPr>
        <w:t xml:space="preserve">costs of all employee benefits and taxes for items such as social security and other benefits for the labour and </w:t>
      </w:r>
      <w:proofErr w:type="gramStart"/>
      <w:r w:rsidRPr="006E0C2F">
        <w:rPr>
          <w:rFonts w:ascii="Myriad Pro" w:hAnsi="Myriad Pro"/>
          <w:bCs/>
          <w:sz w:val="20"/>
          <w:szCs w:val="20"/>
        </w:rPr>
        <w:t>employees;</w:t>
      </w:r>
      <w:proofErr w:type="gramEnd"/>
    </w:p>
    <w:p w14:paraId="03077936" w14:textId="503DCDDF" w:rsidR="00D46EA4" w:rsidRPr="006E0C2F" w:rsidRDefault="00D46EA4" w:rsidP="00B70309">
      <w:pPr>
        <w:pStyle w:val="Level3"/>
        <w:numPr>
          <w:ilvl w:val="0"/>
          <w:numId w:val="27"/>
        </w:numPr>
        <w:ind w:left="1134" w:hanging="567"/>
        <w:rPr>
          <w:rFonts w:ascii="Myriad Pro" w:hAnsi="Myriad Pro"/>
          <w:bCs/>
          <w:sz w:val="20"/>
          <w:szCs w:val="20"/>
        </w:rPr>
      </w:pPr>
      <w:r w:rsidRPr="006E0C2F">
        <w:rPr>
          <w:rFonts w:ascii="Myriad Pro" w:hAnsi="Myriad Pro"/>
          <w:bCs/>
          <w:sz w:val="20"/>
          <w:szCs w:val="20"/>
        </w:rPr>
        <w:t xml:space="preserve">costs, including transportation and maintenance, of equipment and hand tools not owned by workmen employed by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which are employed or consumed toward the </w:t>
      </w:r>
      <w:proofErr w:type="gramStart"/>
      <w:r w:rsidR="00A00F16" w:rsidRPr="006E0C2F">
        <w:rPr>
          <w:rFonts w:ascii="Myriad Pro" w:hAnsi="Myriad Pro"/>
          <w:bCs/>
          <w:sz w:val="20"/>
          <w:szCs w:val="20"/>
        </w:rPr>
        <w:t>Services</w:t>
      </w:r>
      <w:r w:rsidRPr="006E0C2F">
        <w:rPr>
          <w:rFonts w:ascii="Myriad Pro" w:hAnsi="Myriad Pro"/>
          <w:bCs/>
          <w:sz w:val="20"/>
          <w:szCs w:val="20"/>
        </w:rPr>
        <w:t>;</w:t>
      </w:r>
      <w:proofErr w:type="gramEnd"/>
    </w:p>
    <w:p w14:paraId="50C1CEEE" w14:textId="364FFC96" w:rsidR="00D46EA4" w:rsidRPr="006E0C2F" w:rsidRDefault="00D46EA4" w:rsidP="00B70309">
      <w:pPr>
        <w:pStyle w:val="Level3"/>
        <w:numPr>
          <w:ilvl w:val="0"/>
          <w:numId w:val="27"/>
        </w:numPr>
        <w:ind w:left="1134" w:hanging="567"/>
        <w:rPr>
          <w:rFonts w:ascii="Myriad Pro" w:hAnsi="Myriad Pro"/>
          <w:bCs/>
          <w:sz w:val="20"/>
          <w:szCs w:val="20"/>
        </w:rPr>
      </w:pPr>
      <w:r w:rsidRPr="006E0C2F">
        <w:rPr>
          <w:rFonts w:ascii="Myriad Pro" w:hAnsi="Myriad Pro"/>
          <w:bCs/>
          <w:sz w:val="20"/>
          <w:szCs w:val="20"/>
        </w:rPr>
        <w:t xml:space="preserve">payments for rental charges for machinery, equipment, facilities and tools used in connection with the </w:t>
      </w:r>
      <w:r w:rsidR="00A00F16" w:rsidRPr="006E0C2F">
        <w:rPr>
          <w:rFonts w:ascii="Myriad Pro" w:hAnsi="Myriad Pro"/>
          <w:bCs/>
          <w:sz w:val="20"/>
          <w:szCs w:val="20"/>
        </w:rPr>
        <w:t>Services</w:t>
      </w:r>
      <w:r w:rsidRPr="006E0C2F">
        <w:rPr>
          <w:rFonts w:ascii="Myriad Pro" w:hAnsi="Myriad Pro"/>
          <w:bCs/>
          <w:sz w:val="20"/>
          <w:szCs w:val="20"/>
        </w:rPr>
        <w:t xml:space="preserve">, and payments for installations, repairs, replacements, dismantling, removal, lubrication, transportation and delivery of those rental </w:t>
      </w:r>
      <w:proofErr w:type="gramStart"/>
      <w:r w:rsidRPr="006E0C2F">
        <w:rPr>
          <w:rFonts w:ascii="Myriad Pro" w:hAnsi="Myriad Pro"/>
          <w:bCs/>
          <w:sz w:val="20"/>
          <w:szCs w:val="20"/>
        </w:rPr>
        <w:t>items;</w:t>
      </w:r>
      <w:proofErr w:type="gramEnd"/>
    </w:p>
    <w:p w14:paraId="362C50CA" w14:textId="68E72994" w:rsidR="00D46EA4" w:rsidRPr="006E0C2F" w:rsidRDefault="00D46EA4" w:rsidP="00B70309">
      <w:pPr>
        <w:pStyle w:val="Level3"/>
        <w:numPr>
          <w:ilvl w:val="0"/>
          <w:numId w:val="27"/>
        </w:numPr>
        <w:ind w:left="1134" w:hanging="567"/>
        <w:rPr>
          <w:rFonts w:ascii="Myriad Pro" w:hAnsi="Myriad Pro"/>
          <w:bCs/>
          <w:sz w:val="20"/>
          <w:szCs w:val="20"/>
        </w:rPr>
      </w:pPr>
      <w:r w:rsidRPr="006E0C2F">
        <w:rPr>
          <w:rFonts w:ascii="Myriad Pro" w:hAnsi="Myriad Pro"/>
          <w:bCs/>
          <w:sz w:val="20"/>
          <w:szCs w:val="20"/>
        </w:rPr>
        <w:t xml:space="preserve">other transportation costs incurred in connection with the </w:t>
      </w:r>
      <w:proofErr w:type="gramStart"/>
      <w:r w:rsidR="00A00F16" w:rsidRPr="006E0C2F">
        <w:rPr>
          <w:rFonts w:ascii="Myriad Pro" w:hAnsi="Myriad Pro"/>
          <w:bCs/>
          <w:sz w:val="20"/>
          <w:szCs w:val="20"/>
        </w:rPr>
        <w:t>Services</w:t>
      </w:r>
      <w:r w:rsidRPr="006E0C2F">
        <w:rPr>
          <w:rFonts w:ascii="Myriad Pro" w:hAnsi="Myriad Pro"/>
          <w:bCs/>
          <w:sz w:val="20"/>
          <w:szCs w:val="20"/>
        </w:rPr>
        <w:t>;</w:t>
      </w:r>
      <w:proofErr w:type="gramEnd"/>
    </w:p>
    <w:p w14:paraId="5D241512" w14:textId="6E0FD18E" w:rsidR="00D46EA4" w:rsidRPr="006E0C2F" w:rsidRDefault="00D46EA4" w:rsidP="00B70309">
      <w:pPr>
        <w:pStyle w:val="Level3"/>
        <w:numPr>
          <w:ilvl w:val="0"/>
          <w:numId w:val="27"/>
        </w:numPr>
        <w:ind w:left="1134" w:hanging="567"/>
        <w:rPr>
          <w:rFonts w:ascii="Myriad Pro" w:hAnsi="Myriad Pro"/>
          <w:bCs/>
          <w:sz w:val="20"/>
          <w:szCs w:val="20"/>
        </w:rPr>
      </w:pPr>
      <w:r w:rsidRPr="006E0C2F">
        <w:rPr>
          <w:rFonts w:ascii="Myriad Pro" w:hAnsi="Myriad Pro"/>
          <w:bCs/>
          <w:sz w:val="20"/>
          <w:szCs w:val="20"/>
        </w:rPr>
        <w:t xml:space="preserve">that portion attributable to this Agreement of premiums for insurance that is required by this Agreement (if applicable) or by law to be obtained or maintained by the </w:t>
      </w:r>
      <w:proofErr w:type="spellStart"/>
      <w:proofErr w:type="gramStart"/>
      <w:r w:rsidR="00A8506E" w:rsidRPr="006E0C2F">
        <w:rPr>
          <w:rFonts w:ascii="Myriad Pro" w:hAnsi="Myriad Pro"/>
          <w:bCs/>
          <w:sz w:val="20"/>
          <w:szCs w:val="20"/>
        </w:rPr>
        <w:t>AsBo</w:t>
      </w:r>
      <w:proofErr w:type="spellEnd"/>
      <w:r w:rsidRPr="006E0C2F">
        <w:rPr>
          <w:rFonts w:ascii="Myriad Pro" w:hAnsi="Myriad Pro"/>
          <w:bCs/>
          <w:sz w:val="20"/>
          <w:szCs w:val="20"/>
        </w:rPr>
        <w:t>;</w:t>
      </w:r>
      <w:proofErr w:type="gramEnd"/>
    </w:p>
    <w:p w14:paraId="4C493C83" w14:textId="6FE723DA" w:rsidR="00D46EA4" w:rsidRPr="006E0C2F" w:rsidRDefault="00D46EA4" w:rsidP="00B70309">
      <w:pPr>
        <w:pStyle w:val="Level3"/>
        <w:numPr>
          <w:ilvl w:val="0"/>
          <w:numId w:val="27"/>
        </w:numPr>
        <w:ind w:left="1134" w:hanging="567"/>
        <w:rPr>
          <w:rFonts w:ascii="Myriad Pro" w:hAnsi="Myriad Pro"/>
          <w:bCs/>
          <w:sz w:val="20"/>
          <w:szCs w:val="20"/>
        </w:rPr>
      </w:pPr>
      <w:r w:rsidRPr="006E0C2F">
        <w:rPr>
          <w:rFonts w:ascii="Myriad Pro" w:hAnsi="Myriad Pro"/>
          <w:bCs/>
          <w:sz w:val="20"/>
          <w:szCs w:val="20"/>
        </w:rPr>
        <w:lastRenderedPageBreak/>
        <w:t xml:space="preserve">sales, use, gross receipts or other taxes related to the </w:t>
      </w:r>
      <w:r w:rsidR="00A00F16" w:rsidRPr="006E0C2F">
        <w:rPr>
          <w:rFonts w:ascii="Myriad Pro" w:hAnsi="Myriad Pro"/>
          <w:bCs/>
          <w:sz w:val="20"/>
          <w:szCs w:val="20"/>
        </w:rPr>
        <w:t>Services</w:t>
      </w:r>
      <w:r w:rsidRPr="006E0C2F">
        <w:rPr>
          <w:rFonts w:ascii="Myriad Pro" w:hAnsi="Myriad Pro"/>
          <w:bCs/>
          <w:sz w:val="20"/>
          <w:szCs w:val="20"/>
        </w:rPr>
        <w:t xml:space="preserve">, imposed by any governmental authority, to the extent that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is responsible for such </w:t>
      </w:r>
      <w:proofErr w:type="gramStart"/>
      <w:r w:rsidRPr="006E0C2F">
        <w:rPr>
          <w:rFonts w:ascii="Myriad Pro" w:hAnsi="Myriad Pro"/>
          <w:bCs/>
          <w:sz w:val="20"/>
          <w:szCs w:val="20"/>
        </w:rPr>
        <w:t>taxes;</w:t>
      </w:r>
      <w:proofErr w:type="gramEnd"/>
    </w:p>
    <w:p w14:paraId="30A359CA" w14:textId="4A328AE2" w:rsidR="00D46EA4" w:rsidRPr="006E0C2F" w:rsidRDefault="00D46EA4" w:rsidP="00B70309">
      <w:pPr>
        <w:pStyle w:val="Level3"/>
        <w:numPr>
          <w:ilvl w:val="0"/>
          <w:numId w:val="27"/>
        </w:numPr>
        <w:ind w:left="1134" w:hanging="567"/>
        <w:rPr>
          <w:rFonts w:ascii="Myriad Pro" w:hAnsi="Myriad Pro"/>
          <w:bCs/>
          <w:sz w:val="20"/>
          <w:szCs w:val="20"/>
        </w:rPr>
      </w:pPr>
      <w:r w:rsidRPr="006E0C2F">
        <w:rPr>
          <w:rFonts w:ascii="Myriad Pro" w:hAnsi="Myriad Pro"/>
          <w:bCs/>
          <w:sz w:val="20"/>
          <w:szCs w:val="20"/>
        </w:rPr>
        <w:t xml:space="preserve">costs of long-distance telephone calls, telephone service at the site and postage relating to the </w:t>
      </w:r>
      <w:proofErr w:type="gramStart"/>
      <w:r w:rsidR="00A00F16" w:rsidRPr="006E0C2F">
        <w:rPr>
          <w:rFonts w:ascii="Myriad Pro" w:hAnsi="Myriad Pro"/>
          <w:bCs/>
          <w:sz w:val="20"/>
          <w:szCs w:val="20"/>
        </w:rPr>
        <w:t>Services</w:t>
      </w:r>
      <w:r w:rsidRPr="006E0C2F">
        <w:rPr>
          <w:rFonts w:ascii="Myriad Pro" w:hAnsi="Myriad Pro"/>
          <w:bCs/>
          <w:sz w:val="20"/>
          <w:szCs w:val="20"/>
        </w:rPr>
        <w:t>;</w:t>
      </w:r>
      <w:proofErr w:type="gramEnd"/>
    </w:p>
    <w:p w14:paraId="05B858F4" w14:textId="1006D2FA" w:rsidR="00D46EA4" w:rsidRPr="006E0C2F" w:rsidRDefault="00D46EA4" w:rsidP="00B70309">
      <w:pPr>
        <w:pStyle w:val="Level3"/>
        <w:numPr>
          <w:ilvl w:val="0"/>
          <w:numId w:val="27"/>
        </w:numPr>
        <w:ind w:left="1134" w:hanging="567"/>
        <w:rPr>
          <w:rFonts w:ascii="Myriad Pro" w:hAnsi="Myriad Pro"/>
          <w:bCs/>
          <w:sz w:val="20"/>
          <w:szCs w:val="20"/>
        </w:rPr>
      </w:pPr>
      <w:r w:rsidRPr="006E0C2F">
        <w:rPr>
          <w:rFonts w:ascii="Myriad Pro" w:hAnsi="Myriad Pro"/>
          <w:bCs/>
          <w:sz w:val="20"/>
          <w:szCs w:val="20"/>
        </w:rPr>
        <w:t xml:space="preserve">costs of any data processing services used in connection with the performance of the </w:t>
      </w:r>
      <w:r w:rsidR="00A00F16" w:rsidRPr="006E0C2F">
        <w:rPr>
          <w:rFonts w:ascii="Myriad Pro" w:hAnsi="Myriad Pro"/>
          <w:bCs/>
          <w:sz w:val="20"/>
          <w:szCs w:val="20"/>
        </w:rPr>
        <w:t xml:space="preserve">Services </w:t>
      </w:r>
      <w:r w:rsidRPr="006E0C2F">
        <w:rPr>
          <w:rFonts w:ascii="Myriad Pro" w:hAnsi="Myriad Pro"/>
          <w:bCs/>
          <w:sz w:val="20"/>
          <w:szCs w:val="20"/>
        </w:rPr>
        <w:t>required under this Agreement; and</w:t>
      </w:r>
    </w:p>
    <w:p w14:paraId="0C392F75" w14:textId="5EE58621" w:rsidR="00D46EA4" w:rsidRPr="006E0C2F" w:rsidRDefault="00D46EA4" w:rsidP="00B70309">
      <w:pPr>
        <w:pStyle w:val="Level3"/>
        <w:numPr>
          <w:ilvl w:val="0"/>
          <w:numId w:val="27"/>
        </w:numPr>
        <w:ind w:left="1134" w:hanging="567"/>
        <w:rPr>
          <w:rFonts w:ascii="Myriad Pro" w:hAnsi="Myriad Pro"/>
          <w:bCs/>
          <w:sz w:val="20"/>
          <w:szCs w:val="20"/>
        </w:rPr>
      </w:pPr>
      <w:r w:rsidRPr="006E0C2F">
        <w:rPr>
          <w:rFonts w:ascii="Myriad Pro" w:hAnsi="Myriad Pro"/>
          <w:bCs/>
          <w:sz w:val="20"/>
          <w:szCs w:val="20"/>
        </w:rPr>
        <w:t xml:space="preserve">losses and expenses, not compensated by insurance, sustained by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in connection with the </w:t>
      </w:r>
      <w:r w:rsidR="00A00F16" w:rsidRPr="006E0C2F">
        <w:rPr>
          <w:rFonts w:ascii="Myriad Pro" w:hAnsi="Myriad Pro"/>
          <w:bCs/>
          <w:sz w:val="20"/>
          <w:szCs w:val="20"/>
        </w:rPr>
        <w:t xml:space="preserve">Services </w:t>
      </w:r>
      <w:r w:rsidRPr="006E0C2F">
        <w:rPr>
          <w:rFonts w:ascii="Myriad Pro" w:hAnsi="Myriad Pro"/>
          <w:bCs/>
          <w:sz w:val="20"/>
          <w:szCs w:val="20"/>
        </w:rPr>
        <w:t xml:space="preserve">under this Agreement (if applicable), provided they resulted from causes other than the fault or neglect of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w:t>
      </w:r>
    </w:p>
    <w:p w14:paraId="08DE526E" w14:textId="2FC80BFE"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Corrective Period</w:t>
      </w:r>
      <w:r w:rsidRPr="006E0C2F">
        <w:rPr>
          <w:rFonts w:ascii="Myriad Pro" w:hAnsi="Myriad Pro"/>
          <w:bCs/>
          <w:sz w:val="20"/>
          <w:szCs w:val="20"/>
          <w:lang w:val="en-GB"/>
        </w:rPr>
        <w:t xml:space="preserve">”, as defined in accordance </w:t>
      </w:r>
      <w:r w:rsidR="003D075E" w:rsidRPr="006E0C2F">
        <w:rPr>
          <w:rFonts w:ascii="Myriad Pro" w:hAnsi="Myriad Pro"/>
          <w:bCs/>
          <w:sz w:val="20"/>
          <w:szCs w:val="20"/>
          <w:lang w:val="en-GB"/>
        </w:rPr>
        <w:t>w</w:t>
      </w:r>
      <w:r w:rsidRPr="006E0C2F">
        <w:rPr>
          <w:rFonts w:ascii="Myriad Pro" w:hAnsi="Myriad Pro"/>
          <w:bCs/>
          <w:sz w:val="20"/>
          <w:szCs w:val="20"/>
          <w:lang w:val="en-GB"/>
        </w:rPr>
        <w:t xml:space="preserve">ith Clause </w:t>
      </w:r>
      <w:r w:rsidR="00D60E08" w:rsidRPr="006E0C2F">
        <w:rPr>
          <w:rFonts w:ascii="Myriad Pro" w:hAnsi="Myriad Pro"/>
          <w:bCs/>
          <w:sz w:val="20"/>
          <w:szCs w:val="20"/>
          <w:lang w:val="en-GB"/>
        </w:rPr>
        <w:fldChar w:fldCharType="begin"/>
      </w:r>
      <w:r w:rsidR="00D60E08" w:rsidRPr="006E0C2F">
        <w:rPr>
          <w:rFonts w:ascii="Myriad Pro" w:hAnsi="Myriad Pro"/>
          <w:bCs/>
          <w:sz w:val="20"/>
          <w:szCs w:val="20"/>
          <w:lang w:val="en-GB"/>
        </w:rPr>
        <w:instrText xml:space="preserve"> REF _Ref65248702 \r \h </w:instrText>
      </w:r>
      <w:r w:rsidR="00D60E08" w:rsidRPr="006E0C2F">
        <w:rPr>
          <w:rFonts w:ascii="Myriad Pro" w:hAnsi="Myriad Pro"/>
          <w:bCs/>
          <w:sz w:val="20"/>
          <w:szCs w:val="20"/>
          <w:lang w:val="en-GB"/>
        </w:rPr>
      </w:r>
      <w:r w:rsidR="00D60E08" w:rsidRPr="006E0C2F">
        <w:rPr>
          <w:rFonts w:ascii="Myriad Pro" w:hAnsi="Myriad Pro"/>
          <w:bCs/>
          <w:sz w:val="20"/>
          <w:szCs w:val="20"/>
          <w:lang w:val="en-GB"/>
        </w:rPr>
        <w:fldChar w:fldCharType="separate"/>
      </w:r>
      <w:r w:rsidR="00583CE8">
        <w:rPr>
          <w:rFonts w:ascii="Myriad Pro" w:hAnsi="Myriad Pro"/>
          <w:bCs/>
          <w:sz w:val="20"/>
          <w:szCs w:val="20"/>
          <w:lang w:val="en-GB"/>
        </w:rPr>
        <w:t>13.2</w:t>
      </w:r>
      <w:r w:rsidR="00D60E08" w:rsidRPr="006E0C2F">
        <w:rPr>
          <w:rFonts w:ascii="Myriad Pro" w:hAnsi="Myriad Pro"/>
          <w:bCs/>
          <w:sz w:val="20"/>
          <w:szCs w:val="20"/>
          <w:lang w:val="en-GB"/>
        </w:rPr>
        <w:fldChar w:fldCharType="end"/>
      </w:r>
      <w:r w:rsidRPr="006E0C2F">
        <w:rPr>
          <w:rFonts w:ascii="Myriad Pro" w:hAnsi="Myriad Pro"/>
          <w:bCs/>
          <w:sz w:val="20"/>
          <w:szCs w:val="20"/>
          <w:lang w:val="en-GB"/>
        </w:rPr>
        <w:t>.</w:t>
      </w:r>
    </w:p>
    <w:p w14:paraId="540CFEE8" w14:textId="32EEEB49"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Cure Period</w:t>
      </w:r>
      <w:r w:rsidRPr="006E0C2F">
        <w:rPr>
          <w:rFonts w:ascii="Myriad Pro" w:hAnsi="Myriad Pro"/>
          <w:bCs/>
          <w:sz w:val="20"/>
          <w:szCs w:val="20"/>
          <w:lang w:val="en-GB"/>
        </w:rPr>
        <w:t xml:space="preserve">”, as defined in accordance with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_Ref516214800 \r \h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583CE8">
        <w:rPr>
          <w:rFonts w:ascii="Myriad Pro" w:hAnsi="Myriad Pro"/>
          <w:bCs/>
          <w:sz w:val="20"/>
          <w:szCs w:val="20"/>
          <w:lang w:val="en-GB"/>
        </w:rPr>
        <w:t>11.3</w:t>
      </w:r>
      <w:r w:rsidRPr="006E0C2F">
        <w:rPr>
          <w:rFonts w:ascii="Myriad Pro" w:hAnsi="Myriad Pro"/>
          <w:bCs/>
          <w:sz w:val="20"/>
          <w:szCs w:val="20"/>
          <w:lang w:val="en-GB"/>
        </w:rPr>
        <w:fldChar w:fldCharType="end"/>
      </w:r>
      <w:r w:rsidRPr="006E0C2F">
        <w:rPr>
          <w:rFonts w:ascii="Myriad Pro" w:hAnsi="Myriad Pro"/>
          <w:bCs/>
          <w:sz w:val="20"/>
          <w:szCs w:val="20"/>
          <w:lang w:val="en-GB"/>
        </w:rPr>
        <w:t>.</w:t>
      </w:r>
    </w:p>
    <w:p w14:paraId="119BE5EC" w14:textId="2BBAE403"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Damages</w:t>
      </w:r>
      <w:r w:rsidRPr="006E0C2F">
        <w:rPr>
          <w:rFonts w:ascii="Myriad Pro" w:hAnsi="Myriad Pro"/>
          <w:bCs/>
          <w:sz w:val="20"/>
          <w:szCs w:val="20"/>
          <w:lang w:val="en-GB"/>
        </w:rPr>
        <w:t xml:space="preserve">”, any cost, claim, damage, demand, loss, </w:t>
      </w:r>
      <w:proofErr w:type="gramStart"/>
      <w:r w:rsidRPr="006E0C2F">
        <w:rPr>
          <w:rFonts w:ascii="Myriad Pro" w:hAnsi="Myriad Pro"/>
          <w:bCs/>
          <w:sz w:val="20"/>
          <w:szCs w:val="20"/>
          <w:lang w:val="en-GB"/>
        </w:rPr>
        <w:t>expense</w:t>
      </w:r>
      <w:proofErr w:type="gramEnd"/>
      <w:r w:rsidRPr="006E0C2F">
        <w:rPr>
          <w:rFonts w:ascii="Myriad Pro" w:hAnsi="Myriad Pro"/>
          <w:bCs/>
          <w:sz w:val="20"/>
          <w:szCs w:val="20"/>
          <w:lang w:val="en-GB"/>
        </w:rPr>
        <w:t xml:space="preserve"> or liability incurred by the relevant Party or Person. </w:t>
      </w:r>
    </w:p>
    <w:p w14:paraId="3BCA18EA" w14:textId="06A93BBB" w:rsidR="0073377A" w:rsidRPr="006E0C2F" w:rsidRDefault="0073377A"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Deed of Acceptance</w:t>
      </w:r>
      <w:r w:rsidRPr="006E0C2F">
        <w:rPr>
          <w:rFonts w:ascii="Myriad Pro" w:hAnsi="Myriad Pro"/>
          <w:bCs/>
          <w:sz w:val="20"/>
          <w:szCs w:val="20"/>
          <w:lang w:val="en-GB"/>
        </w:rPr>
        <w:t xml:space="preserve">, as defined in accordance with Clause </w:t>
      </w:r>
      <w:r w:rsidR="0081256B" w:rsidRPr="006E0C2F">
        <w:rPr>
          <w:rFonts w:ascii="Myriad Pro" w:hAnsi="Myriad Pro"/>
          <w:bCs/>
          <w:sz w:val="20"/>
          <w:szCs w:val="20"/>
          <w:lang w:val="en-GB"/>
        </w:rPr>
        <w:fldChar w:fldCharType="begin"/>
      </w:r>
      <w:r w:rsidR="0081256B" w:rsidRPr="006E0C2F">
        <w:rPr>
          <w:rFonts w:ascii="Myriad Pro" w:hAnsi="Myriad Pro"/>
          <w:bCs/>
          <w:sz w:val="20"/>
          <w:szCs w:val="20"/>
          <w:lang w:val="en-GB"/>
        </w:rPr>
        <w:instrText xml:space="preserve"> REF _Ref521940805 \r \h </w:instrText>
      </w:r>
      <w:r w:rsidR="00552590" w:rsidRPr="006E0C2F">
        <w:rPr>
          <w:rFonts w:ascii="Myriad Pro" w:hAnsi="Myriad Pro"/>
          <w:bCs/>
          <w:sz w:val="20"/>
          <w:szCs w:val="20"/>
          <w:lang w:val="en-GB"/>
        </w:rPr>
        <w:instrText xml:space="preserve"> \* MERGEFORMAT </w:instrText>
      </w:r>
      <w:r w:rsidR="0081256B" w:rsidRPr="006E0C2F">
        <w:rPr>
          <w:rFonts w:ascii="Myriad Pro" w:hAnsi="Myriad Pro"/>
          <w:bCs/>
          <w:sz w:val="20"/>
          <w:szCs w:val="20"/>
          <w:lang w:val="en-GB"/>
        </w:rPr>
      </w:r>
      <w:r w:rsidR="0081256B" w:rsidRPr="006E0C2F">
        <w:rPr>
          <w:rFonts w:ascii="Myriad Pro" w:hAnsi="Myriad Pro"/>
          <w:bCs/>
          <w:sz w:val="20"/>
          <w:szCs w:val="20"/>
          <w:lang w:val="en-GB"/>
        </w:rPr>
        <w:fldChar w:fldCharType="separate"/>
      </w:r>
      <w:r w:rsidR="00583CE8">
        <w:rPr>
          <w:rFonts w:ascii="Myriad Pro" w:hAnsi="Myriad Pro"/>
          <w:bCs/>
          <w:sz w:val="20"/>
          <w:szCs w:val="20"/>
          <w:lang w:val="en-GB"/>
        </w:rPr>
        <w:t>11.4</w:t>
      </w:r>
      <w:r w:rsidR="0081256B" w:rsidRPr="006E0C2F">
        <w:rPr>
          <w:rFonts w:ascii="Myriad Pro" w:hAnsi="Myriad Pro"/>
          <w:bCs/>
          <w:sz w:val="20"/>
          <w:szCs w:val="20"/>
          <w:lang w:val="en-GB"/>
        </w:rPr>
        <w:fldChar w:fldCharType="end"/>
      </w:r>
      <w:r w:rsidRPr="006E0C2F">
        <w:rPr>
          <w:rFonts w:ascii="Myriad Pro" w:hAnsi="Myriad Pro"/>
          <w:bCs/>
          <w:sz w:val="20"/>
          <w:szCs w:val="20"/>
          <w:lang w:val="en-GB"/>
        </w:rPr>
        <w:t xml:space="preserve"> and in the form as provided in </w:t>
      </w:r>
      <w:r w:rsidR="00E92DE9">
        <w:rPr>
          <w:rFonts w:ascii="Myriad Pro" w:hAnsi="Myriad Pro"/>
          <w:bCs/>
          <w:i/>
          <w:iCs/>
          <w:sz w:val="20"/>
          <w:szCs w:val="20"/>
          <w:lang w:val="en-GB"/>
        </w:rPr>
        <w:fldChar w:fldCharType="begin"/>
      </w:r>
      <w:r w:rsidR="00E92DE9">
        <w:rPr>
          <w:rFonts w:ascii="Myriad Pro" w:hAnsi="Myriad Pro"/>
          <w:bCs/>
          <w:sz w:val="20"/>
          <w:szCs w:val="20"/>
          <w:lang w:val="en-GB"/>
        </w:rPr>
        <w:instrText xml:space="preserve"> REF _Ref65249583 \h </w:instrText>
      </w:r>
      <w:r w:rsidR="00E92DE9">
        <w:rPr>
          <w:rFonts w:ascii="Myriad Pro" w:hAnsi="Myriad Pro"/>
          <w:bCs/>
          <w:i/>
          <w:iCs/>
          <w:sz w:val="20"/>
          <w:szCs w:val="20"/>
          <w:lang w:val="en-GB"/>
        </w:rPr>
      </w:r>
      <w:r w:rsidR="00E92DE9">
        <w:rPr>
          <w:rFonts w:ascii="Myriad Pro" w:hAnsi="Myriad Pro"/>
          <w:bCs/>
          <w:i/>
          <w:iCs/>
          <w:sz w:val="20"/>
          <w:szCs w:val="20"/>
          <w:lang w:val="en-GB"/>
        </w:rPr>
        <w:fldChar w:fldCharType="separate"/>
      </w:r>
      <w:r w:rsidR="00E92DE9" w:rsidRPr="006E0C2F">
        <w:rPr>
          <w:rStyle w:val="Heading1Char"/>
          <w:rFonts w:ascii="Myriad Pro" w:hAnsi="Myriad Pro"/>
          <w:bCs/>
          <w:sz w:val="20"/>
          <w:szCs w:val="20"/>
          <w:lang w:val="en-GB"/>
        </w:rPr>
        <w:t>Annex G: Form of the Deed of Acceptance</w:t>
      </w:r>
      <w:r w:rsidR="00E92DE9">
        <w:rPr>
          <w:rFonts w:ascii="Myriad Pro" w:hAnsi="Myriad Pro"/>
          <w:bCs/>
          <w:i/>
          <w:iCs/>
          <w:sz w:val="20"/>
          <w:szCs w:val="20"/>
          <w:lang w:val="en-GB"/>
        </w:rPr>
        <w:fldChar w:fldCharType="end"/>
      </w:r>
      <w:r w:rsidRPr="006E0C2F">
        <w:rPr>
          <w:rFonts w:ascii="Myriad Pro" w:hAnsi="Myriad Pro"/>
          <w:bCs/>
          <w:sz w:val="20"/>
          <w:szCs w:val="20"/>
          <w:lang w:val="en-GB"/>
        </w:rPr>
        <w:t>.</w:t>
      </w:r>
    </w:p>
    <w:p w14:paraId="65607996" w14:textId="7558BB5D" w:rsidR="00D46EA4" w:rsidRPr="006E0C2F" w:rsidRDefault="00D46EA4" w:rsidP="00A00F16">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Defect</w:t>
      </w:r>
      <w:r w:rsidRPr="006E0C2F">
        <w:rPr>
          <w:rFonts w:ascii="Myriad Pro" w:hAnsi="Myriad Pro"/>
          <w:bCs/>
          <w:sz w:val="20"/>
          <w:szCs w:val="20"/>
          <w:lang w:val="en-GB"/>
        </w:rPr>
        <w:t xml:space="preserve">”, is a part of the </w:t>
      </w:r>
      <w:r w:rsidR="00A00F16" w:rsidRPr="006E0C2F">
        <w:rPr>
          <w:rFonts w:ascii="Myriad Pro" w:hAnsi="Myriad Pro"/>
          <w:bCs/>
          <w:sz w:val="20"/>
          <w:szCs w:val="20"/>
          <w:lang w:val="en-GB"/>
        </w:rPr>
        <w:t xml:space="preserve">Services or an Assignment </w:t>
      </w:r>
      <w:r w:rsidRPr="006E0C2F">
        <w:rPr>
          <w:rFonts w:ascii="Myriad Pro" w:hAnsi="Myriad Pro"/>
          <w:bCs/>
          <w:sz w:val="20"/>
          <w:szCs w:val="20"/>
          <w:lang w:val="en-GB"/>
        </w:rPr>
        <w:t xml:space="preserve">which is not in accordance with </w:t>
      </w:r>
      <w:r w:rsidRPr="006E0C2F">
        <w:rPr>
          <w:rFonts w:ascii="Myriad Pro" w:hAnsi="Myriad Pro"/>
          <w:bCs/>
          <w:i/>
          <w:sz w:val="20"/>
          <w:szCs w:val="20"/>
          <w:lang w:val="en-GB"/>
        </w:rPr>
        <w:fldChar w:fldCharType="begin"/>
      </w:r>
      <w:r w:rsidRPr="006E0C2F">
        <w:rPr>
          <w:rFonts w:ascii="Myriad Pro" w:hAnsi="Myriad Pro"/>
          <w:bCs/>
          <w:i/>
          <w:sz w:val="20"/>
          <w:szCs w:val="20"/>
          <w:lang w:val="en-GB"/>
        </w:rPr>
        <w:instrText xml:space="preserve"> REF _Ref517443094 \h  \* MERGEFORMAT </w:instrText>
      </w:r>
      <w:r w:rsidRPr="006E0C2F">
        <w:rPr>
          <w:rFonts w:ascii="Myriad Pro" w:hAnsi="Myriad Pro"/>
          <w:bCs/>
          <w:i/>
          <w:sz w:val="20"/>
          <w:szCs w:val="20"/>
          <w:lang w:val="en-GB"/>
        </w:rPr>
      </w:r>
      <w:r w:rsidRPr="006E0C2F">
        <w:rPr>
          <w:rFonts w:ascii="Myriad Pro" w:hAnsi="Myriad Pro"/>
          <w:bCs/>
          <w:i/>
          <w:sz w:val="20"/>
          <w:szCs w:val="20"/>
          <w:lang w:val="en-GB"/>
        </w:rPr>
        <w:fldChar w:fldCharType="separate"/>
      </w:r>
      <w:r w:rsidR="00C56E16" w:rsidRPr="006E0C2F">
        <w:rPr>
          <w:rFonts w:ascii="Myriad Pro" w:hAnsi="Myriad Pro"/>
          <w:bCs/>
          <w:i/>
          <w:sz w:val="20"/>
          <w:szCs w:val="20"/>
          <w:lang w:val="en-GB"/>
        </w:rPr>
        <w:t>Annex B: Technical Specification</w:t>
      </w:r>
      <w:r w:rsidRPr="006E0C2F">
        <w:rPr>
          <w:rFonts w:ascii="Myriad Pro" w:hAnsi="Myriad Pro"/>
          <w:bCs/>
          <w:i/>
          <w:sz w:val="20"/>
          <w:szCs w:val="20"/>
          <w:lang w:val="en-GB"/>
        </w:rPr>
        <w:fldChar w:fldCharType="end"/>
      </w:r>
      <w:r w:rsidRPr="006E0C2F">
        <w:rPr>
          <w:rFonts w:ascii="Myriad Pro" w:hAnsi="Myriad Pro"/>
          <w:bCs/>
          <w:sz w:val="20"/>
          <w:szCs w:val="20"/>
          <w:lang w:val="en-GB"/>
        </w:rPr>
        <w:t xml:space="preserve">, </w:t>
      </w:r>
      <w:r w:rsidR="00755BA1" w:rsidRPr="006E0C2F">
        <w:rPr>
          <w:rFonts w:ascii="Myriad Pro" w:hAnsi="Myriad Pro"/>
          <w:bCs/>
          <w:sz w:val="20"/>
          <w:szCs w:val="20"/>
          <w:lang w:val="en-GB"/>
        </w:rPr>
        <w:t xml:space="preserve">the Agreement, </w:t>
      </w:r>
      <w:r w:rsidRPr="006E0C2F">
        <w:rPr>
          <w:rFonts w:ascii="Myriad Pro" w:hAnsi="Myriad Pro"/>
          <w:bCs/>
          <w:sz w:val="20"/>
          <w:szCs w:val="20"/>
          <w:lang w:val="en-GB"/>
        </w:rPr>
        <w:t>the Applicable Law or Good Industry Practice.</w:t>
      </w:r>
      <w:r w:rsidR="00694299" w:rsidRPr="006E0C2F">
        <w:rPr>
          <w:rFonts w:ascii="Myriad Pro" w:hAnsi="Myriad Pro"/>
          <w:bCs/>
          <w:sz w:val="20"/>
          <w:szCs w:val="20"/>
          <w:lang w:val="en-GB"/>
        </w:rPr>
        <w:t xml:space="preserve"> </w:t>
      </w:r>
      <w:r w:rsidR="00BD5D6B" w:rsidRPr="006E0C2F">
        <w:rPr>
          <w:rFonts w:ascii="Myriad Pro" w:hAnsi="Myriad Pro"/>
          <w:bCs/>
          <w:sz w:val="20"/>
          <w:szCs w:val="20"/>
          <w:lang w:val="en-GB"/>
        </w:rPr>
        <w:t>For the purpose of the Agreement</w:t>
      </w:r>
      <w:r w:rsidR="00EA2BC7" w:rsidRPr="006E0C2F">
        <w:rPr>
          <w:rFonts w:ascii="Myriad Pro" w:hAnsi="Myriad Pro"/>
          <w:bCs/>
          <w:sz w:val="20"/>
          <w:szCs w:val="20"/>
          <w:lang w:val="en-GB"/>
        </w:rPr>
        <w:t xml:space="preserve">, </w:t>
      </w:r>
      <w:r w:rsidR="00BD5D6B" w:rsidRPr="006E0C2F">
        <w:rPr>
          <w:rFonts w:ascii="Myriad Pro" w:hAnsi="Myriad Pro"/>
          <w:bCs/>
          <w:sz w:val="20"/>
          <w:szCs w:val="20"/>
          <w:lang w:val="en-GB"/>
        </w:rPr>
        <w:t xml:space="preserve">taking into account the nature of the Services </w:t>
      </w:r>
      <w:r w:rsidR="00EA2BC7" w:rsidRPr="006E0C2F">
        <w:rPr>
          <w:rFonts w:ascii="Myriad Pro" w:hAnsi="Myriad Pro"/>
          <w:bCs/>
          <w:sz w:val="20"/>
          <w:szCs w:val="20"/>
          <w:lang w:val="en-GB"/>
        </w:rPr>
        <w:t>here</w:t>
      </w:r>
      <w:r w:rsidR="00BD5D6B" w:rsidRPr="006E0C2F">
        <w:rPr>
          <w:rFonts w:ascii="Myriad Pro" w:hAnsi="Myriad Pro"/>
          <w:bCs/>
          <w:sz w:val="20"/>
          <w:szCs w:val="20"/>
          <w:lang w:val="en-GB"/>
        </w:rPr>
        <w:t xml:space="preserve">under, the </w:t>
      </w:r>
      <w:r w:rsidR="00EA2BC7" w:rsidRPr="006E0C2F">
        <w:rPr>
          <w:rFonts w:ascii="Myriad Pro" w:hAnsi="Myriad Pro"/>
          <w:bCs/>
          <w:sz w:val="20"/>
          <w:szCs w:val="20"/>
          <w:lang w:val="en-GB"/>
        </w:rPr>
        <w:t xml:space="preserve">Defects are limited to </w:t>
      </w:r>
      <w:r w:rsidR="00753514" w:rsidRPr="006E0C2F">
        <w:rPr>
          <w:rFonts w:ascii="Myriad Pro" w:hAnsi="Myriad Pro"/>
          <w:bCs/>
          <w:sz w:val="20"/>
          <w:szCs w:val="20"/>
          <w:lang w:val="en-GB"/>
        </w:rPr>
        <w:t xml:space="preserve">the part of the Services or an Assignment which </w:t>
      </w:r>
      <w:r w:rsidR="00D05D7B" w:rsidRPr="006E0C2F">
        <w:rPr>
          <w:rFonts w:ascii="Myriad Pro" w:hAnsi="Myriad Pro"/>
          <w:bCs/>
          <w:sz w:val="20"/>
          <w:szCs w:val="20"/>
          <w:lang w:val="en-GB"/>
        </w:rPr>
        <w:t xml:space="preserve">contains </w:t>
      </w:r>
      <w:r w:rsidR="00EA2BC7" w:rsidRPr="006E0C2F">
        <w:rPr>
          <w:rFonts w:ascii="Myriad Pro" w:hAnsi="Myriad Pro"/>
          <w:bCs/>
          <w:sz w:val="20"/>
          <w:szCs w:val="20"/>
          <w:lang w:val="en-GB"/>
        </w:rPr>
        <w:t>technical</w:t>
      </w:r>
      <w:r w:rsidR="00F56964" w:rsidRPr="006E0C2F">
        <w:rPr>
          <w:rFonts w:ascii="Myriad Pro" w:hAnsi="Myriad Pro"/>
          <w:bCs/>
          <w:sz w:val="20"/>
          <w:szCs w:val="20"/>
          <w:lang w:val="en-GB"/>
        </w:rPr>
        <w:t xml:space="preserve"> or formal </w:t>
      </w:r>
      <w:r w:rsidR="0038315D" w:rsidRPr="006E0C2F">
        <w:rPr>
          <w:rFonts w:ascii="Myriad Pro" w:hAnsi="Myriad Pro"/>
          <w:bCs/>
          <w:sz w:val="20"/>
          <w:szCs w:val="20"/>
          <w:lang w:val="en-GB"/>
        </w:rPr>
        <w:t>errors</w:t>
      </w:r>
      <w:r w:rsidR="0096547D" w:rsidRPr="006E0C2F">
        <w:rPr>
          <w:rFonts w:ascii="Myriad Pro" w:hAnsi="Myriad Pro"/>
          <w:bCs/>
          <w:sz w:val="20"/>
          <w:szCs w:val="20"/>
          <w:lang w:val="en-GB"/>
        </w:rPr>
        <w:t xml:space="preserve"> not compliant with </w:t>
      </w:r>
      <w:r w:rsidR="00EA66B3" w:rsidRPr="006E0C2F">
        <w:rPr>
          <w:rFonts w:ascii="Myriad Pro" w:hAnsi="Myriad Pro"/>
          <w:bCs/>
          <w:sz w:val="20"/>
          <w:szCs w:val="20"/>
          <w:lang w:val="en-GB"/>
        </w:rPr>
        <w:t xml:space="preserve">the requirements of the </w:t>
      </w:r>
      <w:r w:rsidR="00ED5D73" w:rsidRPr="006E0C2F">
        <w:rPr>
          <w:rFonts w:ascii="Myriad Pro" w:hAnsi="Myriad Pro"/>
          <w:bCs/>
          <w:i/>
          <w:iCs/>
          <w:sz w:val="20"/>
          <w:szCs w:val="20"/>
          <w:lang w:val="en-GB"/>
        </w:rPr>
        <w:t xml:space="preserve">Annex B: Technical Specification, </w:t>
      </w:r>
      <w:r w:rsidR="008C0873" w:rsidRPr="006E0C2F">
        <w:rPr>
          <w:rFonts w:ascii="Myriad Pro" w:hAnsi="Myriad Pro"/>
          <w:bCs/>
          <w:sz w:val="20"/>
          <w:szCs w:val="20"/>
          <w:lang w:val="en-GB"/>
        </w:rPr>
        <w:t xml:space="preserve">the Agreement, </w:t>
      </w:r>
      <w:r w:rsidR="00B12520" w:rsidRPr="006E0C2F">
        <w:rPr>
          <w:rFonts w:ascii="Myriad Pro" w:hAnsi="Myriad Pro"/>
          <w:bCs/>
          <w:sz w:val="20"/>
          <w:szCs w:val="20"/>
          <w:lang w:val="en-GB"/>
        </w:rPr>
        <w:t xml:space="preserve">the </w:t>
      </w:r>
      <w:r w:rsidR="00AE3BBB" w:rsidRPr="006E0C2F">
        <w:rPr>
          <w:rFonts w:ascii="Myriad Pro" w:hAnsi="Myriad Pro"/>
          <w:bCs/>
          <w:sz w:val="20"/>
          <w:szCs w:val="20"/>
          <w:lang w:val="en-GB"/>
        </w:rPr>
        <w:t>Applicable Law</w:t>
      </w:r>
      <w:r w:rsidR="00B12520" w:rsidRPr="006E0C2F">
        <w:rPr>
          <w:rFonts w:ascii="Myriad Pro" w:hAnsi="Myriad Pro"/>
          <w:bCs/>
          <w:sz w:val="20"/>
          <w:szCs w:val="20"/>
          <w:lang w:val="en-GB"/>
        </w:rPr>
        <w:t xml:space="preserve"> or Good Industry Practice</w:t>
      </w:r>
      <w:r w:rsidR="004C2ABF" w:rsidRPr="006E0C2F">
        <w:rPr>
          <w:rFonts w:ascii="Myriad Pro" w:hAnsi="Myriad Pro"/>
          <w:bCs/>
          <w:sz w:val="20"/>
          <w:szCs w:val="20"/>
          <w:lang w:val="en-GB"/>
        </w:rPr>
        <w:t>,</w:t>
      </w:r>
      <w:r w:rsidR="0038315D" w:rsidRPr="006E0C2F">
        <w:rPr>
          <w:rFonts w:ascii="Myriad Pro" w:hAnsi="Myriad Pro"/>
          <w:bCs/>
          <w:sz w:val="20"/>
          <w:szCs w:val="20"/>
          <w:lang w:val="en-GB"/>
        </w:rPr>
        <w:t xml:space="preserve"> not </w:t>
      </w:r>
      <w:r w:rsidR="003F5841" w:rsidRPr="006E0C2F">
        <w:rPr>
          <w:rFonts w:ascii="Myriad Pro" w:hAnsi="Myriad Pro"/>
          <w:bCs/>
          <w:sz w:val="20"/>
          <w:szCs w:val="20"/>
          <w:lang w:val="en-GB"/>
        </w:rPr>
        <w:t xml:space="preserve">the part of Services or an Assignment </w:t>
      </w:r>
      <w:r w:rsidR="00FD2622" w:rsidRPr="006E0C2F">
        <w:rPr>
          <w:rFonts w:ascii="Myriad Pro" w:hAnsi="Myriad Pro"/>
          <w:bCs/>
          <w:sz w:val="20"/>
          <w:szCs w:val="20"/>
          <w:lang w:val="en-GB"/>
        </w:rPr>
        <w:t>reflecting</w:t>
      </w:r>
      <w:r w:rsidR="000D6BD9" w:rsidRPr="006E0C2F">
        <w:rPr>
          <w:rFonts w:ascii="Myriad Pro" w:hAnsi="Myriad Pro"/>
          <w:bCs/>
          <w:sz w:val="20"/>
          <w:szCs w:val="20"/>
          <w:lang w:val="en-GB"/>
        </w:rPr>
        <w:t xml:space="preserve"> the</w:t>
      </w:r>
      <w:r w:rsidR="00D05D7B" w:rsidRPr="006E0C2F">
        <w:rPr>
          <w:rFonts w:ascii="Myriad Pro" w:hAnsi="Myriad Pro"/>
          <w:bCs/>
          <w:sz w:val="20"/>
          <w:szCs w:val="20"/>
          <w:lang w:val="en-GB"/>
        </w:rPr>
        <w:t xml:space="preserve"> </w:t>
      </w:r>
      <w:r w:rsidR="00A40FD3" w:rsidRPr="006E0C2F">
        <w:rPr>
          <w:rFonts w:ascii="Myriad Pro" w:hAnsi="Myriad Pro"/>
          <w:bCs/>
          <w:sz w:val="20"/>
          <w:szCs w:val="20"/>
          <w:lang w:val="en-GB"/>
        </w:rPr>
        <w:t xml:space="preserve">impartial </w:t>
      </w:r>
      <w:r w:rsidR="00D05D7B" w:rsidRPr="006E0C2F">
        <w:rPr>
          <w:rFonts w:ascii="Myriad Pro" w:hAnsi="Myriad Pro"/>
          <w:bCs/>
          <w:sz w:val="20"/>
          <w:szCs w:val="20"/>
          <w:lang w:val="en-GB"/>
        </w:rPr>
        <w:t xml:space="preserve">judgement </w:t>
      </w:r>
      <w:r w:rsidR="00A40FD3" w:rsidRPr="006E0C2F">
        <w:rPr>
          <w:rFonts w:ascii="Myriad Pro" w:hAnsi="Myriad Pro"/>
          <w:bCs/>
          <w:sz w:val="20"/>
          <w:szCs w:val="20"/>
          <w:lang w:val="en-GB"/>
        </w:rPr>
        <w:t xml:space="preserve">based on evidence </w:t>
      </w:r>
      <w:r w:rsidR="00136772" w:rsidRPr="006E0C2F">
        <w:rPr>
          <w:rFonts w:ascii="Myriad Pro" w:hAnsi="Myriad Pro"/>
          <w:bCs/>
          <w:sz w:val="20"/>
          <w:szCs w:val="20"/>
          <w:lang w:val="en-GB"/>
        </w:rPr>
        <w:t xml:space="preserve">and the results of the independent safety assessment </w:t>
      </w:r>
      <w:r w:rsidR="00405D99" w:rsidRPr="006E0C2F">
        <w:rPr>
          <w:rFonts w:ascii="Myriad Pro" w:hAnsi="Myriad Pro"/>
          <w:bCs/>
          <w:sz w:val="20"/>
          <w:szCs w:val="20"/>
          <w:lang w:val="en-GB"/>
        </w:rPr>
        <w:t xml:space="preserve">and/or </w:t>
      </w:r>
      <w:r w:rsidR="00662F5D" w:rsidRPr="006E0C2F">
        <w:rPr>
          <w:rFonts w:ascii="Myriad Pro" w:hAnsi="Myriad Pro"/>
          <w:bCs/>
          <w:sz w:val="20"/>
          <w:szCs w:val="20"/>
          <w:lang w:val="en-GB"/>
        </w:rPr>
        <w:t xml:space="preserve">the conclusions of the independent safety assessment concerning the compliance of the Principal`s or the respective Implementing Bodies` risk assessment and risk management with the requirements of the common safety methods (CSM) for risk assessment. </w:t>
      </w:r>
    </w:p>
    <w:p w14:paraId="41256D12" w14:textId="473A2217"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Deliverable</w:t>
      </w:r>
      <w:r w:rsidRPr="006E0C2F">
        <w:rPr>
          <w:rFonts w:ascii="Myriad Pro" w:hAnsi="Myriad Pro"/>
          <w:bCs/>
          <w:sz w:val="20"/>
          <w:szCs w:val="20"/>
          <w:lang w:val="en-GB"/>
        </w:rPr>
        <w:t xml:space="preserve">”, </w:t>
      </w:r>
      <w:r w:rsidR="00995948">
        <w:rPr>
          <w:rFonts w:ascii="Myriad Pro" w:hAnsi="Myriad Pro"/>
          <w:bCs/>
          <w:sz w:val="20"/>
          <w:szCs w:val="20"/>
          <w:lang w:val="en-GB"/>
        </w:rPr>
        <w:t>the Inception Report</w:t>
      </w:r>
      <w:r w:rsidR="00E32406">
        <w:rPr>
          <w:rFonts w:ascii="Myriad Pro" w:hAnsi="Myriad Pro"/>
          <w:bCs/>
          <w:sz w:val="20"/>
          <w:szCs w:val="20"/>
          <w:lang w:val="en-GB"/>
        </w:rPr>
        <w:t>,</w:t>
      </w:r>
      <w:r w:rsidR="00995948">
        <w:rPr>
          <w:rFonts w:ascii="Myriad Pro" w:hAnsi="Myriad Pro"/>
          <w:bCs/>
          <w:sz w:val="20"/>
          <w:szCs w:val="20"/>
          <w:lang w:val="en-GB"/>
        </w:rPr>
        <w:t xml:space="preserve"> </w:t>
      </w:r>
      <w:r w:rsidR="007F358F">
        <w:rPr>
          <w:rFonts w:ascii="Myriad Pro" w:hAnsi="Myriad Pro"/>
          <w:bCs/>
          <w:sz w:val="20"/>
          <w:szCs w:val="20"/>
          <w:lang w:val="en-GB"/>
        </w:rPr>
        <w:t xml:space="preserve">the </w:t>
      </w:r>
      <w:r w:rsidR="00857C20">
        <w:rPr>
          <w:rFonts w:ascii="Myriad Pro" w:hAnsi="Myriad Pro"/>
          <w:bCs/>
          <w:sz w:val="20"/>
          <w:szCs w:val="20"/>
          <w:lang w:val="en-GB"/>
        </w:rPr>
        <w:t>S</w:t>
      </w:r>
      <w:r w:rsidR="00251AEA">
        <w:rPr>
          <w:rFonts w:ascii="Myriad Pro" w:hAnsi="Myriad Pro"/>
          <w:bCs/>
          <w:sz w:val="20"/>
          <w:szCs w:val="20"/>
          <w:lang w:val="en-GB"/>
        </w:rPr>
        <w:t xml:space="preserve">afety </w:t>
      </w:r>
      <w:r w:rsidR="00857C20">
        <w:rPr>
          <w:rFonts w:ascii="Myriad Pro" w:hAnsi="Myriad Pro"/>
          <w:bCs/>
          <w:sz w:val="20"/>
          <w:szCs w:val="20"/>
          <w:lang w:val="en-GB"/>
        </w:rPr>
        <w:t>A</w:t>
      </w:r>
      <w:r w:rsidR="00251AEA">
        <w:rPr>
          <w:rFonts w:ascii="Myriad Pro" w:hAnsi="Myriad Pro"/>
          <w:bCs/>
          <w:sz w:val="20"/>
          <w:szCs w:val="20"/>
          <w:lang w:val="en-GB"/>
        </w:rPr>
        <w:t xml:space="preserve">ssessment </w:t>
      </w:r>
      <w:r w:rsidR="00857C20">
        <w:rPr>
          <w:rFonts w:ascii="Myriad Pro" w:hAnsi="Myriad Pro"/>
          <w:bCs/>
          <w:sz w:val="20"/>
          <w:szCs w:val="20"/>
          <w:lang w:val="en-GB"/>
        </w:rPr>
        <w:t>R</w:t>
      </w:r>
      <w:r w:rsidR="00251AEA">
        <w:rPr>
          <w:rFonts w:ascii="Myriad Pro" w:hAnsi="Myriad Pro"/>
          <w:bCs/>
          <w:sz w:val="20"/>
          <w:szCs w:val="20"/>
          <w:lang w:val="en-GB"/>
        </w:rPr>
        <w:t>eport</w:t>
      </w:r>
      <w:r w:rsidR="00E32406">
        <w:rPr>
          <w:rFonts w:ascii="Myriad Pro" w:hAnsi="Myriad Pro"/>
          <w:bCs/>
          <w:sz w:val="20"/>
          <w:szCs w:val="20"/>
          <w:lang w:val="en-GB"/>
        </w:rPr>
        <w:t>s and</w:t>
      </w:r>
      <w:r w:rsidR="00251AEA">
        <w:rPr>
          <w:rFonts w:ascii="Myriad Pro" w:hAnsi="Myriad Pro"/>
          <w:bCs/>
          <w:sz w:val="20"/>
          <w:szCs w:val="20"/>
          <w:lang w:val="en-GB"/>
        </w:rPr>
        <w:t xml:space="preserve"> </w:t>
      </w:r>
      <w:r w:rsidRPr="006E0C2F">
        <w:rPr>
          <w:rFonts w:ascii="Myriad Pro" w:hAnsi="Myriad Pro"/>
          <w:bCs/>
          <w:sz w:val="20"/>
          <w:szCs w:val="20"/>
          <w:lang w:val="en-GB"/>
        </w:rPr>
        <w:t xml:space="preserve">any information, notes, material, drawings (including drawings in 3D model), records, documents and/or other items which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is required to deliver to the Principal as part of </w:t>
      </w:r>
      <w:r w:rsidR="00A00F16" w:rsidRPr="006E0C2F">
        <w:rPr>
          <w:rFonts w:ascii="Myriad Pro" w:hAnsi="Myriad Pro"/>
          <w:bCs/>
          <w:sz w:val="20"/>
          <w:szCs w:val="20"/>
          <w:lang w:val="en-GB"/>
        </w:rPr>
        <w:t>an Assignment</w:t>
      </w:r>
      <w:r w:rsidRPr="006E0C2F">
        <w:rPr>
          <w:rFonts w:ascii="Myriad Pro" w:hAnsi="Myriad Pro"/>
          <w:bCs/>
          <w:sz w:val="20"/>
          <w:szCs w:val="20"/>
          <w:lang w:val="en-GB"/>
        </w:rPr>
        <w:t>.</w:t>
      </w:r>
    </w:p>
    <w:p w14:paraId="53D635DD" w14:textId="2AEB1A97"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Documentation</w:t>
      </w:r>
      <w:r w:rsidRPr="006E0C2F">
        <w:rPr>
          <w:rFonts w:ascii="Myriad Pro" w:hAnsi="Myriad Pro"/>
          <w:bCs/>
          <w:sz w:val="20"/>
          <w:szCs w:val="20"/>
          <w:lang w:val="en-GB"/>
        </w:rPr>
        <w:t xml:space="preserve">”, all records, correspondence, and files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its employees, engineers, and consultants pertaining to the Project.</w:t>
      </w:r>
    </w:p>
    <w:p w14:paraId="5BDD2F75" w14:textId="57E7E680"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Effective Date</w:t>
      </w:r>
      <w:r w:rsidRPr="006E0C2F">
        <w:rPr>
          <w:rFonts w:ascii="Myriad Pro" w:hAnsi="Myriad Pro"/>
          <w:bCs/>
          <w:sz w:val="20"/>
          <w:szCs w:val="20"/>
          <w:lang w:val="en-GB"/>
        </w:rPr>
        <w:t xml:space="preserve">”, </w:t>
      </w:r>
      <w:r w:rsidR="0073377A" w:rsidRPr="006E0C2F">
        <w:rPr>
          <w:rFonts w:ascii="Myriad Pro" w:hAnsi="Myriad Pro"/>
          <w:bCs/>
          <w:sz w:val="20"/>
          <w:szCs w:val="20"/>
          <w:lang w:val="en-GB"/>
        </w:rPr>
        <w:t xml:space="preserve">the date when </w:t>
      </w:r>
      <w:r w:rsidR="00435524" w:rsidRPr="006E0C2F">
        <w:rPr>
          <w:rFonts w:ascii="Myriad Pro" w:hAnsi="Myriad Pro"/>
          <w:bCs/>
          <w:sz w:val="20"/>
          <w:szCs w:val="20"/>
          <w:lang w:val="en-GB"/>
        </w:rPr>
        <w:t xml:space="preserve">all Parties have signed the </w:t>
      </w:r>
      <w:r w:rsidR="00253EBC" w:rsidRPr="006E0C2F">
        <w:rPr>
          <w:rFonts w:ascii="Myriad Pro" w:hAnsi="Myriad Pro"/>
          <w:bCs/>
          <w:sz w:val="20"/>
          <w:szCs w:val="20"/>
          <w:lang w:val="en-GB"/>
        </w:rPr>
        <w:t>Agreement</w:t>
      </w:r>
      <w:r w:rsidR="00D60DEC" w:rsidRPr="006E0C2F">
        <w:rPr>
          <w:rFonts w:ascii="Myriad Pro" w:hAnsi="Myriad Pro"/>
          <w:bCs/>
          <w:sz w:val="20"/>
          <w:szCs w:val="20"/>
          <w:lang w:val="en-GB"/>
        </w:rPr>
        <w:t>.</w:t>
      </w:r>
      <w:r w:rsidR="00253EBC" w:rsidRPr="006E0C2F">
        <w:rPr>
          <w:rFonts w:ascii="Myriad Pro" w:hAnsi="Myriad Pro"/>
          <w:bCs/>
          <w:sz w:val="20"/>
          <w:szCs w:val="20"/>
          <w:lang w:val="en-GB"/>
        </w:rPr>
        <w:t xml:space="preserve"> </w:t>
      </w:r>
    </w:p>
    <w:p w14:paraId="4F7282FB" w14:textId="77777777"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EUR</w:t>
      </w:r>
      <w:r w:rsidRPr="006E0C2F">
        <w:rPr>
          <w:rFonts w:ascii="Myriad Pro" w:hAnsi="Myriad Pro"/>
          <w:bCs/>
          <w:sz w:val="20"/>
          <w:szCs w:val="20"/>
          <w:lang w:val="en-GB"/>
        </w:rPr>
        <w:t xml:space="preserve">” and “euro”, the official currency of the eurozone, officially known as the euro area. </w:t>
      </w:r>
    </w:p>
    <w:p w14:paraId="7717AB1A" w14:textId="519488F5"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Fee</w:t>
      </w:r>
      <w:r w:rsidRPr="006E0C2F">
        <w:rPr>
          <w:rFonts w:ascii="Myriad Pro" w:hAnsi="Myriad Pro"/>
          <w:bCs/>
          <w:sz w:val="20"/>
          <w:szCs w:val="20"/>
          <w:lang w:val="en-GB"/>
        </w:rPr>
        <w:t xml:space="preserve">”, as specified in accordance with </w:t>
      </w:r>
      <w:r w:rsidR="0073377A" w:rsidRPr="006E0C2F">
        <w:rPr>
          <w:rFonts w:ascii="Myriad Pro" w:hAnsi="Myriad Pro"/>
          <w:bCs/>
          <w:sz w:val="20"/>
          <w:szCs w:val="20"/>
          <w:lang w:val="en-GB"/>
        </w:rPr>
        <w:t xml:space="preserve">Clause </w:t>
      </w:r>
      <w:r w:rsidR="00A3190E" w:rsidRPr="006E0C2F">
        <w:rPr>
          <w:rFonts w:ascii="Myriad Pro" w:hAnsi="Myriad Pro"/>
          <w:bCs/>
          <w:sz w:val="20"/>
          <w:szCs w:val="20"/>
          <w:lang w:val="en-GB"/>
        </w:rPr>
        <w:fldChar w:fldCharType="begin"/>
      </w:r>
      <w:r w:rsidR="00A3190E" w:rsidRPr="006E0C2F">
        <w:rPr>
          <w:rFonts w:ascii="Myriad Pro" w:hAnsi="Myriad Pro"/>
          <w:bCs/>
          <w:sz w:val="20"/>
          <w:szCs w:val="20"/>
          <w:lang w:val="en-GB"/>
        </w:rPr>
        <w:instrText xml:space="preserve"> REF _Ref57827106 \r \h </w:instrText>
      </w:r>
      <w:r w:rsidR="00552590" w:rsidRPr="006E0C2F">
        <w:rPr>
          <w:rFonts w:ascii="Myriad Pro" w:hAnsi="Myriad Pro"/>
          <w:bCs/>
          <w:sz w:val="20"/>
          <w:szCs w:val="20"/>
          <w:lang w:val="en-GB"/>
        </w:rPr>
        <w:instrText xml:space="preserve"> \* MERGEFORMAT </w:instrText>
      </w:r>
      <w:r w:rsidR="00A3190E" w:rsidRPr="006E0C2F">
        <w:rPr>
          <w:rFonts w:ascii="Myriad Pro" w:hAnsi="Myriad Pro"/>
          <w:bCs/>
          <w:sz w:val="20"/>
          <w:szCs w:val="20"/>
          <w:lang w:val="en-GB"/>
        </w:rPr>
      </w:r>
      <w:r w:rsidR="00A3190E" w:rsidRPr="006E0C2F">
        <w:rPr>
          <w:rFonts w:ascii="Myriad Pro" w:hAnsi="Myriad Pro"/>
          <w:bCs/>
          <w:sz w:val="20"/>
          <w:szCs w:val="20"/>
          <w:lang w:val="en-GB"/>
        </w:rPr>
        <w:fldChar w:fldCharType="separate"/>
      </w:r>
      <w:r w:rsidR="00583CE8">
        <w:rPr>
          <w:rFonts w:ascii="Myriad Pro" w:hAnsi="Myriad Pro"/>
          <w:bCs/>
          <w:sz w:val="20"/>
          <w:szCs w:val="20"/>
          <w:lang w:val="en-GB"/>
        </w:rPr>
        <w:t>10.1</w:t>
      </w:r>
      <w:r w:rsidR="00A3190E" w:rsidRPr="006E0C2F">
        <w:rPr>
          <w:rFonts w:ascii="Myriad Pro" w:hAnsi="Myriad Pro"/>
          <w:bCs/>
          <w:sz w:val="20"/>
          <w:szCs w:val="20"/>
          <w:lang w:val="en-GB"/>
        </w:rPr>
        <w:fldChar w:fldCharType="end"/>
      </w:r>
      <w:r w:rsidR="00A3190E" w:rsidRPr="006E0C2F">
        <w:rPr>
          <w:rFonts w:ascii="Myriad Pro" w:hAnsi="Myriad Pro"/>
          <w:bCs/>
          <w:sz w:val="20"/>
          <w:szCs w:val="20"/>
          <w:lang w:val="en-GB"/>
        </w:rPr>
        <w:t>.</w:t>
      </w:r>
    </w:p>
    <w:p w14:paraId="57588092" w14:textId="77777777"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Force Majeure Event</w:t>
      </w:r>
      <w:r w:rsidRPr="006E0C2F">
        <w:rPr>
          <w:rFonts w:ascii="Myriad Pro" w:hAnsi="Myriad Pro"/>
          <w:bCs/>
          <w:sz w:val="20"/>
          <w:szCs w:val="20"/>
          <w:lang w:val="en-GB"/>
        </w:rPr>
        <w:t>”, any of the following events:</w:t>
      </w:r>
    </w:p>
    <w:p w14:paraId="7949327C" w14:textId="77777777" w:rsidR="00D46EA4" w:rsidRPr="006E0C2F" w:rsidRDefault="00D46EA4" w:rsidP="00B70309">
      <w:pPr>
        <w:pStyle w:val="Level3"/>
        <w:numPr>
          <w:ilvl w:val="0"/>
          <w:numId w:val="28"/>
        </w:numPr>
        <w:ind w:left="1134" w:hanging="567"/>
        <w:rPr>
          <w:rFonts w:ascii="Myriad Pro" w:hAnsi="Myriad Pro"/>
          <w:bCs/>
          <w:sz w:val="20"/>
          <w:szCs w:val="20"/>
        </w:rPr>
      </w:pPr>
      <w:r w:rsidRPr="006E0C2F">
        <w:rPr>
          <w:rFonts w:ascii="Myriad Pro" w:hAnsi="Myriad Pro"/>
          <w:bCs/>
          <w:sz w:val="20"/>
          <w:szCs w:val="20"/>
        </w:rPr>
        <w:t xml:space="preserve">an act of the public enemy or war (declared or undeclared), threat of war, revolution, riot, insurrection, civil commotion, demonstration or </w:t>
      </w:r>
      <w:proofErr w:type="gramStart"/>
      <w:r w:rsidRPr="006E0C2F">
        <w:rPr>
          <w:rFonts w:ascii="Myriad Pro" w:hAnsi="Myriad Pro"/>
          <w:bCs/>
          <w:sz w:val="20"/>
          <w:szCs w:val="20"/>
        </w:rPr>
        <w:t>sabotage;</w:t>
      </w:r>
      <w:proofErr w:type="gramEnd"/>
    </w:p>
    <w:p w14:paraId="0822A9E6" w14:textId="77777777" w:rsidR="00D46EA4" w:rsidRPr="006E0C2F" w:rsidRDefault="00D46EA4" w:rsidP="00B70309">
      <w:pPr>
        <w:pStyle w:val="Level3"/>
        <w:numPr>
          <w:ilvl w:val="0"/>
          <w:numId w:val="28"/>
        </w:numPr>
        <w:ind w:left="1134" w:hanging="567"/>
        <w:rPr>
          <w:rFonts w:ascii="Myriad Pro" w:hAnsi="Myriad Pro"/>
          <w:bCs/>
          <w:sz w:val="20"/>
          <w:szCs w:val="20"/>
        </w:rPr>
      </w:pPr>
      <w:r w:rsidRPr="006E0C2F">
        <w:rPr>
          <w:rFonts w:ascii="Myriad Pro" w:hAnsi="Myriad Pro"/>
          <w:bCs/>
          <w:sz w:val="20"/>
          <w:szCs w:val="20"/>
        </w:rPr>
        <w:t xml:space="preserve">an act of vandalism or accidental damage or destruction of machinery, equipment, track or other </w:t>
      </w:r>
      <w:proofErr w:type="gramStart"/>
      <w:r w:rsidRPr="006E0C2F">
        <w:rPr>
          <w:rFonts w:ascii="Myriad Pro" w:hAnsi="Myriad Pro"/>
          <w:bCs/>
          <w:sz w:val="20"/>
          <w:szCs w:val="20"/>
        </w:rPr>
        <w:t>infrastructure;</w:t>
      </w:r>
      <w:proofErr w:type="gramEnd"/>
    </w:p>
    <w:p w14:paraId="34DC90EE" w14:textId="77777777" w:rsidR="00D46EA4" w:rsidRPr="006E0C2F" w:rsidRDefault="00D46EA4" w:rsidP="00B70309">
      <w:pPr>
        <w:pStyle w:val="Level3"/>
        <w:numPr>
          <w:ilvl w:val="0"/>
          <w:numId w:val="28"/>
        </w:numPr>
        <w:ind w:left="1134" w:hanging="567"/>
        <w:rPr>
          <w:rFonts w:ascii="Myriad Pro" w:hAnsi="Myriad Pro"/>
          <w:bCs/>
          <w:sz w:val="20"/>
          <w:szCs w:val="20"/>
        </w:rPr>
      </w:pPr>
      <w:r w:rsidRPr="006E0C2F">
        <w:rPr>
          <w:rFonts w:ascii="Myriad Pro" w:hAnsi="Myriad Pro"/>
          <w:bCs/>
          <w:sz w:val="20"/>
          <w:szCs w:val="20"/>
        </w:rPr>
        <w:t>a natural disaster or phenomena, including extreme weather or environmental conditions (such as lightning, earthquake, hurricane, storm, fire, flood, drought or accumulation of snow or ice</w:t>
      </w:r>
      <w:proofErr w:type="gramStart"/>
      <w:r w:rsidRPr="006E0C2F">
        <w:rPr>
          <w:rFonts w:ascii="Myriad Pro" w:hAnsi="Myriad Pro"/>
          <w:bCs/>
          <w:sz w:val="20"/>
          <w:szCs w:val="20"/>
        </w:rPr>
        <w:t>);</w:t>
      </w:r>
      <w:proofErr w:type="gramEnd"/>
    </w:p>
    <w:p w14:paraId="0CB0D308" w14:textId="78BC6BB6" w:rsidR="00D46EA4" w:rsidRPr="006E0C2F" w:rsidRDefault="00D46EA4" w:rsidP="00B70309">
      <w:pPr>
        <w:pStyle w:val="Level3"/>
        <w:numPr>
          <w:ilvl w:val="0"/>
          <w:numId w:val="28"/>
        </w:numPr>
        <w:ind w:left="1134" w:hanging="567"/>
        <w:rPr>
          <w:rFonts w:ascii="Myriad Pro" w:hAnsi="Myriad Pro"/>
          <w:bCs/>
          <w:sz w:val="20"/>
          <w:szCs w:val="20"/>
        </w:rPr>
      </w:pPr>
      <w:r w:rsidRPr="006E0C2F">
        <w:rPr>
          <w:rFonts w:ascii="Myriad Pro" w:hAnsi="Myriad Pro"/>
          <w:bCs/>
          <w:sz w:val="20"/>
          <w:szCs w:val="20"/>
        </w:rPr>
        <w:t>nuclear, chemical or biological contamination</w:t>
      </w:r>
      <w:r w:rsidR="001D4D0A" w:rsidRPr="006E0C2F">
        <w:rPr>
          <w:rFonts w:ascii="Myriad Pro" w:hAnsi="Myriad Pro"/>
          <w:bCs/>
          <w:sz w:val="20"/>
          <w:szCs w:val="20"/>
        </w:rPr>
        <w:t xml:space="preserve">, epidemic, pandemic, </w:t>
      </w:r>
      <w:proofErr w:type="gramStart"/>
      <w:r w:rsidR="001D4D0A" w:rsidRPr="006E0C2F">
        <w:rPr>
          <w:rFonts w:ascii="Myriad Pro" w:hAnsi="Myriad Pro"/>
          <w:bCs/>
          <w:sz w:val="20"/>
          <w:szCs w:val="20"/>
        </w:rPr>
        <w:t>quar</w:t>
      </w:r>
      <w:r w:rsidR="008944E6" w:rsidRPr="006E0C2F">
        <w:rPr>
          <w:rFonts w:ascii="Myriad Pro" w:hAnsi="Myriad Pro"/>
          <w:bCs/>
          <w:sz w:val="20"/>
          <w:szCs w:val="20"/>
        </w:rPr>
        <w:t>antine</w:t>
      </w:r>
      <w:r w:rsidRPr="006E0C2F">
        <w:rPr>
          <w:rFonts w:ascii="Myriad Pro" w:hAnsi="Myriad Pro"/>
          <w:bCs/>
          <w:sz w:val="20"/>
          <w:szCs w:val="20"/>
        </w:rPr>
        <w:t>;</w:t>
      </w:r>
      <w:proofErr w:type="gramEnd"/>
    </w:p>
    <w:p w14:paraId="769C81D7" w14:textId="77777777" w:rsidR="00D46EA4" w:rsidRPr="006E0C2F" w:rsidRDefault="00D46EA4" w:rsidP="00B70309">
      <w:pPr>
        <w:pStyle w:val="Level3"/>
        <w:numPr>
          <w:ilvl w:val="0"/>
          <w:numId w:val="28"/>
        </w:numPr>
        <w:ind w:left="1134" w:hanging="567"/>
        <w:rPr>
          <w:rFonts w:ascii="Myriad Pro" w:hAnsi="Myriad Pro"/>
          <w:bCs/>
          <w:sz w:val="20"/>
          <w:szCs w:val="20"/>
        </w:rPr>
      </w:pPr>
      <w:r w:rsidRPr="006E0C2F">
        <w:rPr>
          <w:rFonts w:ascii="Myriad Pro" w:hAnsi="Myriad Pro"/>
          <w:bCs/>
          <w:sz w:val="20"/>
          <w:szCs w:val="20"/>
        </w:rPr>
        <w:t xml:space="preserve">pressure waves caused by devices travelling at supersonic </w:t>
      </w:r>
      <w:proofErr w:type="gramStart"/>
      <w:r w:rsidRPr="006E0C2F">
        <w:rPr>
          <w:rFonts w:ascii="Myriad Pro" w:hAnsi="Myriad Pro"/>
          <w:bCs/>
          <w:sz w:val="20"/>
          <w:szCs w:val="20"/>
        </w:rPr>
        <w:t>speeds;</w:t>
      </w:r>
      <w:proofErr w:type="gramEnd"/>
    </w:p>
    <w:p w14:paraId="6D2E0E30" w14:textId="77777777" w:rsidR="00D46EA4" w:rsidRPr="006E0C2F" w:rsidRDefault="00D46EA4" w:rsidP="00B70309">
      <w:pPr>
        <w:pStyle w:val="Level3"/>
        <w:numPr>
          <w:ilvl w:val="0"/>
          <w:numId w:val="28"/>
        </w:numPr>
        <w:ind w:left="1134" w:hanging="567"/>
        <w:rPr>
          <w:rFonts w:ascii="Myriad Pro" w:hAnsi="Myriad Pro"/>
          <w:bCs/>
          <w:sz w:val="20"/>
          <w:szCs w:val="20"/>
        </w:rPr>
      </w:pPr>
      <w:r w:rsidRPr="006E0C2F">
        <w:rPr>
          <w:rFonts w:ascii="Myriad Pro" w:hAnsi="Myriad Pro"/>
          <w:bCs/>
          <w:sz w:val="20"/>
          <w:szCs w:val="20"/>
        </w:rPr>
        <w:t xml:space="preserve">discovery of fossils, </w:t>
      </w:r>
      <w:proofErr w:type="gramStart"/>
      <w:r w:rsidRPr="006E0C2F">
        <w:rPr>
          <w:rFonts w:ascii="Myriad Pro" w:hAnsi="Myriad Pro"/>
          <w:bCs/>
          <w:sz w:val="20"/>
          <w:szCs w:val="20"/>
        </w:rPr>
        <w:t>antiquities</w:t>
      </w:r>
      <w:proofErr w:type="gramEnd"/>
      <w:r w:rsidRPr="006E0C2F">
        <w:rPr>
          <w:rFonts w:ascii="Myriad Pro" w:hAnsi="Myriad Pro"/>
          <w:bCs/>
          <w:sz w:val="20"/>
          <w:szCs w:val="20"/>
        </w:rPr>
        <w:t xml:space="preserve"> or unexploded bombs; and/or</w:t>
      </w:r>
    </w:p>
    <w:p w14:paraId="1AE335A9" w14:textId="0EA65984" w:rsidR="00D46EA4" w:rsidRPr="006E0C2F" w:rsidRDefault="00D46EA4" w:rsidP="00B70309">
      <w:pPr>
        <w:pStyle w:val="Level3"/>
        <w:numPr>
          <w:ilvl w:val="0"/>
          <w:numId w:val="28"/>
        </w:numPr>
        <w:ind w:left="1134" w:hanging="567"/>
        <w:rPr>
          <w:rFonts w:ascii="Myriad Pro" w:hAnsi="Myriad Pro"/>
          <w:bCs/>
          <w:sz w:val="20"/>
          <w:szCs w:val="20"/>
        </w:rPr>
      </w:pPr>
      <w:r w:rsidRPr="006E0C2F">
        <w:rPr>
          <w:rFonts w:ascii="Myriad Pro" w:hAnsi="Myriad Pro"/>
          <w:bCs/>
          <w:sz w:val="20"/>
          <w:szCs w:val="20"/>
        </w:rPr>
        <w:t xml:space="preserve">strike, </w:t>
      </w:r>
      <w:proofErr w:type="gramStart"/>
      <w:r w:rsidRPr="006E0C2F">
        <w:rPr>
          <w:rFonts w:ascii="Myriad Pro" w:hAnsi="Myriad Pro"/>
          <w:bCs/>
          <w:sz w:val="20"/>
          <w:szCs w:val="20"/>
        </w:rPr>
        <w:t>lockout</w:t>
      </w:r>
      <w:proofErr w:type="gramEnd"/>
      <w:r w:rsidRPr="006E0C2F">
        <w:rPr>
          <w:rFonts w:ascii="Myriad Pro" w:hAnsi="Myriad Pro"/>
          <w:bCs/>
          <w:sz w:val="20"/>
          <w:szCs w:val="20"/>
        </w:rPr>
        <w:t xml:space="preserve"> or other industrial action other than involving the </w:t>
      </w:r>
      <w:proofErr w:type="spellStart"/>
      <w:r w:rsidR="00A8506E" w:rsidRPr="006E0C2F">
        <w:rPr>
          <w:rFonts w:ascii="Myriad Pro" w:hAnsi="Myriad Pro"/>
          <w:bCs/>
          <w:sz w:val="20"/>
          <w:szCs w:val="20"/>
        </w:rPr>
        <w:t>AsBo</w:t>
      </w:r>
      <w:proofErr w:type="spellEnd"/>
      <w:r w:rsidR="00F52CEE" w:rsidRPr="006E0C2F">
        <w:rPr>
          <w:rFonts w:ascii="Myriad Pro" w:hAnsi="Myriad Pro"/>
          <w:bCs/>
          <w:sz w:val="20"/>
          <w:szCs w:val="20"/>
        </w:rPr>
        <w:t xml:space="preserve">, </w:t>
      </w:r>
      <w:r w:rsidRPr="006E0C2F">
        <w:rPr>
          <w:rFonts w:ascii="Myriad Pro" w:hAnsi="Myriad Pro"/>
          <w:bCs/>
          <w:sz w:val="20"/>
          <w:szCs w:val="20"/>
        </w:rPr>
        <w:t>the Principal</w:t>
      </w:r>
      <w:r w:rsidR="00F52CEE" w:rsidRPr="006E0C2F">
        <w:rPr>
          <w:rFonts w:ascii="Myriad Pro" w:hAnsi="Myriad Pro"/>
          <w:bCs/>
          <w:sz w:val="20"/>
          <w:szCs w:val="20"/>
        </w:rPr>
        <w:t xml:space="preserve"> or the Implementing Bodies</w:t>
      </w:r>
      <w:r w:rsidRPr="006E0C2F">
        <w:rPr>
          <w:rFonts w:ascii="Myriad Pro" w:hAnsi="Myriad Pro"/>
          <w:bCs/>
          <w:sz w:val="20"/>
          <w:szCs w:val="20"/>
        </w:rPr>
        <w:t>.</w:t>
      </w:r>
    </w:p>
    <w:p w14:paraId="198E4F5E" w14:textId="4B967360" w:rsidR="00D46EA4" w:rsidRPr="006E0C2F" w:rsidRDefault="00E84F52" w:rsidP="00D46EA4">
      <w:pPr>
        <w:pStyle w:val="ListParagraph"/>
        <w:numPr>
          <w:ilvl w:val="0"/>
          <w:numId w:val="2"/>
        </w:numPr>
        <w:ind w:left="567" w:hanging="567"/>
        <w:jc w:val="both"/>
        <w:rPr>
          <w:rFonts w:ascii="Myriad Pro" w:hAnsi="Myriad Pro"/>
          <w:bCs/>
          <w:sz w:val="20"/>
          <w:szCs w:val="20"/>
          <w:lang w:val="en-GB"/>
        </w:rPr>
      </w:pPr>
      <w:r w:rsidRPr="006E0C2F" w:rsidDel="00E84F52">
        <w:rPr>
          <w:rFonts w:ascii="Myriad Pro" w:hAnsi="Myriad Pro"/>
          <w:bCs/>
          <w:sz w:val="20"/>
          <w:szCs w:val="20"/>
          <w:lang w:val="en-GB"/>
        </w:rPr>
        <w:lastRenderedPageBreak/>
        <w:t xml:space="preserve"> </w:t>
      </w:r>
      <w:r w:rsidR="00D46EA4" w:rsidRPr="006E0C2F">
        <w:rPr>
          <w:rFonts w:ascii="Myriad Pro" w:hAnsi="Myriad Pro"/>
          <w:bCs/>
          <w:sz w:val="20"/>
          <w:szCs w:val="20"/>
          <w:lang w:val="en-GB"/>
        </w:rPr>
        <w:t>“</w:t>
      </w:r>
      <w:r w:rsidR="00D46EA4" w:rsidRPr="006E0C2F">
        <w:rPr>
          <w:rFonts w:ascii="Myriad Pro" w:hAnsi="Myriad Pro"/>
          <w:bCs/>
          <w:sz w:val="20"/>
          <w:szCs w:val="20"/>
          <w:u w:val="single"/>
          <w:lang w:val="en-GB"/>
        </w:rPr>
        <w:t>Good Industry Practice</w:t>
      </w:r>
      <w:r w:rsidR="00D46EA4" w:rsidRPr="006E0C2F">
        <w:rPr>
          <w:rFonts w:ascii="Myriad Pro" w:hAnsi="Myriad Pro"/>
          <w:bCs/>
          <w:sz w:val="20"/>
          <w:szCs w:val="20"/>
          <w:lang w:val="en-GB"/>
        </w:rPr>
        <w:t xml:space="preserve">”, in relation to the performance of any activity to which this standard is applied, the exercise of that degree of skill, diligence, prudence and foresight as would reasonably be expected to be exercised by a properly qualified and competent person engaged in carrying out </w:t>
      </w:r>
      <w:r w:rsidR="0073377A" w:rsidRPr="006E0C2F">
        <w:rPr>
          <w:rFonts w:ascii="Myriad Pro" w:hAnsi="Myriad Pro"/>
          <w:bCs/>
          <w:sz w:val="20"/>
          <w:szCs w:val="20"/>
          <w:lang w:val="en-GB"/>
        </w:rPr>
        <w:t>S</w:t>
      </w:r>
      <w:r w:rsidR="00D46EA4" w:rsidRPr="006E0C2F">
        <w:rPr>
          <w:rFonts w:ascii="Myriad Pro" w:hAnsi="Myriad Pro"/>
          <w:bCs/>
          <w:sz w:val="20"/>
          <w:szCs w:val="20"/>
          <w:lang w:val="en-GB"/>
        </w:rPr>
        <w:t xml:space="preserve">ervices of a similar size, nature, scope, type and complexity, complying with Applicable Law, applicable Standards and published codes of practice. </w:t>
      </w:r>
    </w:p>
    <w:p w14:paraId="630EF766" w14:textId="5DA4BA27" w:rsidR="009D3F9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Intellectual Property</w:t>
      </w:r>
      <w:r w:rsidRPr="006E0C2F">
        <w:rPr>
          <w:rFonts w:ascii="Myriad Pro" w:hAnsi="Myriad Pro"/>
          <w:bCs/>
          <w:sz w:val="20"/>
          <w:szCs w:val="20"/>
          <w:lang w:val="en-GB"/>
        </w:rPr>
        <w:t xml:space="preserve">”, all intellectual property rights in any part of the world in respect of any documentation or information provided by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to the Principal</w:t>
      </w:r>
      <w:r w:rsidR="00E70C4B" w:rsidRPr="006E0C2F">
        <w:rPr>
          <w:rFonts w:ascii="Myriad Pro" w:hAnsi="Myriad Pro"/>
          <w:bCs/>
          <w:sz w:val="20"/>
          <w:szCs w:val="20"/>
          <w:lang w:val="en-GB"/>
        </w:rPr>
        <w:t xml:space="preserve"> </w:t>
      </w:r>
      <w:r w:rsidR="00F36368">
        <w:rPr>
          <w:rFonts w:ascii="Myriad Pro" w:hAnsi="Myriad Pro"/>
          <w:bCs/>
          <w:sz w:val="20"/>
          <w:szCs w:val="20"/>
          <w:lang w:val="en-GB"/>
        </w:rPr>
        <w:t>or</w:t>
      </w:r>
      <w:r w:rsidR="00F36368" w:rsidRPr="006E0C2F">
        <w:rPr>
          <w:rFonts w:ascii="Myriad Pro" w:hAnsi="Myriad Pro"/>
          <w:bCs/>
          <w:sz w:val="20"/>
          <w:szCs w:val="20"/>
          <w:lang w:val="en-GB"/>
        </w:rPr>
        <w:t xml:space="preserve"> </w:t>
      </w:r>
      <w:r w:rsidR="00E70C4B" w:rsidRPr="006E0C2F">
        <w:rPr>
          <w:rFonts w:ascii="Myriad Pro" w:hAnsi="Myriad Pro"/>
          <w:bCs/>
          <w:sz w:val="20"/>
          <w:szCs w:val="20"/>
          <w:lang w:val="en-GB"/>
        </w:rPr>
        <w:t>the Implementing Bodies</w:t>
      </w:r>
      <w:r w:rsidRPr="006E0C2F">
        <w:rPr>
          <w:rFonts w:ascii="Myriad Pro" w:hAnsi="Myriad Pro"/>
          <w:bCs/>
          <w:sz w:val="20"/>
          <w:szCs w:val="20"/>
          <w:lang w:val="en-GB"/>
        </w:rPr>
        <w:t>, including any patent, patent application, trade mark, trade mark application, registered design, registered design application, utility model, trade name, discovery, invention, process, formula, specification, copyright (including all neighbouring rights, rights in computer software and database and topography rights), know how or unregistered design right.</w:t>
      </w:r>
    </w:p>
    <w:p w14:paraId="03877AC1" w14:textId="7EE1A49D" w:rsidR="00D46EA4" w:rsidRPr="006E0C2F" w:rsidRDefault="009D3F9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0061706D" w:rsidRPr="006E0C2F">
        <w:rPr>
          <w:rFonts w:ascii="Myriad Pro" w:hAnsi="Myriad Pro"/>
          <w:bCs/>
          <w:sz w:val="20"/>
          <w:szCs w:val="20"/>
          <w:u w:val="single"/>
          <w:lang w:val="en-GB"/>
        </w:rPr>
        <w:t>Inception Report</w:t>
      </w:r>
      <w:r w:rsidR="0061706D" w:rsidRPr="006E0C2F">
        <w:rPr>
          <w:rFonts w:ascii="Myriad Pro" w:hAnsi="Myriad Pro"/>
          <w:bCs/>
          <w:sz w:val="20"/>
          <w:szCs w:val="20"/>
          <w:lang w:val="en-GB"/>
        </w:rPr>
        <w:t xml:space="preserve">”, a Deliverable </w:t>
      </w:r>
      <w:r w:rsidR="00F37C9E" w:rsidRPr="006E0C2F">
        <w:rPr>
          <w:rFonts w:ascii="Myriad Pro" w:hAnsi="Myriad Pro"/>
          <w:bCs/>
          <w:sz w:val="20"/>
          <w:szCs w:val="20"/>
          <w:lang w:val="en-GB"/>
        </w:rPr>
        <w:t xml:space="preserve">which </w:t>
      </w:r>
      <w:proofErr w:type="spellStart"/>
      <w:r w:rsidR="00F37C9E" w:rsidRPr="006E0C2F">
        <w:rPr>
          <w:rFonts w:ascii="Myriad Pro" w:hAnsi="Myriad Pro"/>
          <w:bCs/>
          <w:sz w:val="20"/>
          <w:szCs w:val="20"/>
          <w:lang w:val="en-GB"/>
        </w:rPr>
        <w:t>AsBo</w:t>
      </w:r>
      <w:proofErr w:type="spellEnd"/>
      <w:r w:rsidR="00F37C9E" w:rsidRPr="006E0C2F">
        <w:rPr>
          <w:rFonts w:ascii="Myriad Pro" w:hAnsi="Myriad Pro"/>
          <w:bCs/>
          <w:sz w:val="20"/>
          <w:szCs w:val="20"/>
          <w:lang w:val="en-GB"/>
        </w:rPr>
        <w:t xml:space="preserve"> is required to deliver to the Principal as par</w:t>
      </w:r>
      <w:r w:rsidR="00E36AE6" w:rsidRPr="006E0C2F">
        <w:rPr>
          <w:rFonts w:ascii="Myriad Pro" w:hAnsi="Myriad Pro"/>
          <w:bCs/>
          <w:sz w:val="20"/>
          <w:szCs w:val="20"/>
          <w:lang w:val="en-GB"/>
        </w:rPr>
        <w:t>t</w:t>
      </w:r>
      <w:r w:rsidR="00F37C9E" w:rsidRPr="006E0C2F">
        <w:rPr>
          <w:rFonts w:ascii="Myriad Pro" w:hAnsi="Myriad Pro"/>
          <w:bCs/>
          <w:sz w:val="20"/>
          <w:szCs w:val="20"/>
          <w:lang w:val="en-GB"/>
        </w:rPr>
        <w:t xml:space="preserve"> of </w:t>
      </w:r>
      <w:r w:rsidR="007A7D0F" w:rsidRPr="006E0C2F">
        <w:rPr>
          <w:rFonts w:ascii="Myriad Pro" w:hAnsi="Myriad Pro"/>
          <w:bCs/>
          <w:sz w:val="20"/>
          <w:szCs w:val="20"/>
          <w:lang w:val="en-GB"/>
        </w:rPr>
        <w:t xml:space="preserve">a separate </w:t>
      </w:r>
      <w:r w:rsidR="00F37C9E" w:rsidRPr="006E0C2F">
        <w:rPr>
          <w:rFonts w:ascii="Myriad Pro" w:hAnsi="Myriad Pro"/>
          <w:bCs/>
          <w:sz w:val="20"/>
          <w:szCs w:val="20"/>
          <w:lang w:val="en-GB"/>
        </w:rPr>
        <w:t xml:space="preserve">Assignment </w:t>
      </w:r>
      <w:r w:rsidR="00433403" w:rsidRPr="006E0C2F">
        <w:rPr>
          <w:rFonts w:ascii="Myriad Pro" w:hAnsi="Myriad Pro"/>
          <w:bCs/>
          <w:sz w:val="20"/>
          <w:szCs w:val="20"/>
          <w:lang w:val="en-GB"/>
        </w:rPr>
        <w:t>under</w:t>
      </w:r>
      <w:r w:rsidR="00F37C9E" w:rsidRPr="006E0C2F">
        <w:rPr>
          <w:rFonts w:ascii="Myriad Pro" w:hAnsi="Myriad Pro"/>
          <w:bCs/>
          <w:sz w:val="20"/>
          <w:szCs w:val="20"/>
          <w:lang w:val="en-GB"/>
        </w:rPr>
        <w:t xml:space="preserve"> Section </w:t>
      </w:r>
      <w:r w:rsidR="00E0126D" w:rsidRPr="006E0C2F">
        <w:rPr>
          <w:rFonts w:ascii="Myriad Pro" w:hAnsi="Myriad Pro"/>
          <w:bCs/>
          <w:sz w:val="20"/>
          <w:szCs w:val="20"/>
          <w:lang w:val="en-GB"/>
        </w:rPr>
        <w:t>IV</w:t>
      </w:r>
      <w:r w:rsidR="00433403" w:rsidRPr="006E0C2F">
        <w:rPr>
          <w:rFonts w:ascii="Myriad Pro" w:hAnsi="Myriad Pro"/>
          <w:bCs/>
          <w:sz w:val="20"/>
          <w:szCs w:val="20"/>
          <w:lang w:val="en-GB"/>
        </w:rPr>
        <w:t>,</w:t>
      </w:r>
      <w:r w:rsidR="00E0126D" w:rsidRPr="006E0C2F">
        <w:rPr>
          <w:rFonts w:ascii="Myriad Pro" w:hAnsi="Myriad Pro"/>
          <w:bCs/>
          <w:sz w:val="20"/>
          <w:szCs w:val="20"/>
          <w:lang w:val="en-GB"/>
        </w:rPr>
        <w:t xml:space="preserve"> </w:t>
      </w:r>
      <w:r w:rsidR="00904612" w:rsidRPr="006E0C2F">
        <w:rPr>
          <w:rFonts w:ascii="Myriad Pro" w:hAnsi="Myriad Pro"/>
          <w:bCs/>
          <w:sz w:val="20"/>
          <w:szCs w:val="20"/>
          <w:lang w:val="en-GB"/>
        </w:rPr>
        <w:t>which may be adjusted from time to time.</w:t>
      </w:r>
      <w:r w:rsidR="00904612" w:rsidRPr="006E0C2F" w:rsidDel="00904612">
        <w:rPr>
          <w:rFonts w:ascii="Myriad Pro" w:hAnsi="Myriad Pro"/>
          <w:bCs/>
          <w:sz w:val="20"/>
          <w:szCs w:val="20"/>
          <w:lang w:val="en-GB"/>
        </w:rPr>
        <w:t xml:space="preserve"> </w:t>
      </w:r>
    </w:p>
    <w:p w14:paraId="7F7CFB07" w14:textId="426B47AF"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 xml:space="preserve">Intellectual Property of the </w:t>
      </w:r>
      <w:proofErr w:type="spellStart"/>
      <w:r w:rsidR="00A8506E" w:rsidRPr="006E0C2F">
        <w:rPr>
          <w:rFonts w:ascii="Myriad Pro" w:hAnsi="Myriad Pro"/>
          <w:bCs/>
          <w:sz w:val="20"/>
          <w:szCs w:val="20"/>
          <w:u w:val="single"/>
          <w:lang w:val="en-GB"/>
        </w:rPr>
        <w:t>AsBo</w:t>
      </w:r>
      <w:proofErr w:type="spellEnd"/>
      <w:r w:rsidRPr="006E0C2F">
        <w:rPr>
          <w:rFonts w:ascii="Myriad Pro" w:hAnsi="Myriad Pro"/>
          <w:bCs/>
          <w:sz w:val="20"/>
          <w:szCs w:val="20"/>
          <w:lang w:val="en-GB"/>
        </w:rPr>
        <w:t xml:space="preserve">”, all Intellectual Property owned or licensed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with a right to sub-license. </w:t>
      </w:r>
    </w:p>
    <w:p w14:paraId="78B72F3B" w14:textId="7227C585"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Objection Notice</w:t>
      </w:r>
      <w:r w:rsidRPr="006E0C2F">
        <w:rPr>
          <w:rFonts w:ascii="Myriad Pro" w:hAnsi="Myriad Pro"/>
          <w:bCs/>
          <w:sz w:val="20"/>
          <w:szCs w:val="20"/>
          <w:lang w:val="en-GB"/>
        </w:rPr>
        <w:t xml:space="preserve">”, as defined in accordance with Clause </w:t>
      </w:r>
      <w:r w:rsidRPr="006E0C2F">
        <w:rPr>
          <w:rFonts w:ascii="Myriad Pro" w:hAnsi="Myriad Pro"/>
          <w:bCs/>
          <w:sz w:val="20"/>
          <w:szCs w:val="20"/>
          <w:lang w:val="en-GB"/>
        </w:rPr>
        <w:fldChar w:fldCharType="begin"/>
      </w:r>
      <w:r w:rsidRPr="006E0C2F">
        <w:rPr>
          <w:rFonts w:ascii="Myriad Pro" w:hAnsi="Myriad Pro"/>
          <w:bCs/>
          <w:sz w:val="20"/>
          <w:szCs w:val="20"/>
          <w:lang w:val="en-GB"/>
        </w:rPr>
        <w:instrText xml:space="preserve"> REF _Ref516842075 \r \h </w:instrText>
      </w:r>
      <w:r w:rsidR="00552590" w:rsidRPr="006E0C2F">
        <w:rPr>
          <w:rFonts w:ascii="Myriad Pro" w:hAnsi="Myriad Pro"/>
          <w:bCs/>
          <w:sz w:val="20"/>
          <w:szCs w:val="20"/>
          <w:lang w:val="en-GB"/>
        </w:rPr>
        <w:instrText xml:space="preserve"> \* MERGEFORMAT </w:instrText>
      </w:r>
      <w:r w:rsidRPr="006E0C2F">
        <w:rPr>
          <w:rFonts w:ascii="Myriad Pro" w:hAnsi="Myriad Pro"/>
          <w:bCs/>
          <w:sz w:val="20"/>
          <w:szCs w:val="20"/>
          <w:lang w:val="en-GB"/>
        </w:rPr>
      </w:r>
      <w:r w:rsidRPr="006E0C2F">
        <w:rPr>
          <w:rFonts w:ascii="Myriad Pro" w:hAnsi="Myriad Pro"/>
          <w:bCs/>
          <w:sz w:val="20"/>
          <w:szCs w:val="20"/>
          <w:lang w:val="en-GB"/>
        </w:rPr>
        <w:fldChar w:fldCharType="separate"/>
      </w:r>
      <w:r w:rsidR="00583CE8">
        <w:rPr>
          <w:rFonts w:ascii="Myriad Pro" w:hAnsi="Myriad Pro"/>
          <w:bCs/>
          <w:sz w:val="20"/>
          <w:szCs w:val="20"/>
          <w:lang w:val="en-GB"/>
        </w:rPr>
        <w:t>11.5</w:t>
      </w:r>
      <w:r w:rsidRPr="006E0C2F">
        <w:rPr>
          <w:rFonts w:ascii="Myriad Pro" w:hAnsi="Myriad Pro"/>
          <w:bCs/>
          <w:sz w:val="20"/>
          <w:szCs w:val="20"/>
          <w:lang w:val="en-GB"/>
        </w:rPr>
        <w:fldChar w:fldCharType="end"/>
      </w:r>
      <w:r w:rsidRPr="006E0C2F">
        <w:rPr>
          <w:rFonts w:ascii="Myriad Pro" w:hAnsi="Myriad Pro"/>
          <w:bCs/>
          <w:sz w:val="20"/>
          <w:szCs w:val="20"/>
          <w:lang w:val="en-GB"/>
        </w:rPr>
        <w:t>.</w:t>
      </w:r>
    </w:p>
    <w:p w14:paraId="269BD5A8" w14:textId="4A0FA9A0"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Party</w:t>
      </w:r>
      <w:r w:rsidRPr="006E0C2F">
        <w:rPr>
          <w:rFonts w:ascii="Myriad Pro" w:hAnsi="Myriad Pro"/>
          <w:bCs/>
          <w:sz w:val="20"/>
          <w:szCs w:val="20"/>
          <w:lang w:val="en-GB"/>
        </w:rPr>
        <w:t>” and “</w:t>
      </w:r>
      <w:r w:rsidRPr="006E0C2F">
        <w:rPr>
          <w:rFonts w:ascii="Myriad Pro" w:hAnsi="Myriad Pro"/>
          <w:bCs/>
          <w:sz w:val="20"/>
          <w:szCs w:val="20"/>
          <w:u w:val="single"/>
          <w:lang w:val="en-GB"/>
        </w:rPr>
        <w:t>Parties</w:t>
      </w:r>
      <w:r w:rsidRPr="006E0C2F">
        <w:rPr>
          <w:rFonts w:ascii="Myriad Pro" w:hAnsi="Myriad Pro"/>
          <w:bCs/>
          <w:sz w:val="20"/>
          <w:szCs w:val="20"/>
          <w:lang w:val="en-GB"/>
        </w:rPr>
        <w:t xml:space="preserve">”, the </w:t>
      </w:r>
      <w:r w:rsidR="00A9139C" w:rsidRPr="006E0C2F">
        <w:rPr>
          <w:rFonts w:ascii="Myriad Pro" w:hAnsi="Myriad Pro"/>
          <w:bCs/>
          <w:sz w:val="20"/>
          <w:szCs w:val="20"/>
          <w:lang w:val="en-GB"/>
        </w:rPr>
        <w:t>Principal</w:t>
      </w:r>
      <w:r w:rsidR="00E240C2" w:rsidRPr="006E0C2F">
        <w:rPr>
          <w:rFonts w:ascii="Myriad Pro" w:hAnsi="Myriad Pro"/>
          <w:bCs/>
          <w:sz w:val="20"/>
          <w:szCs w:val="20"/>
          <w:lang w:val="en-GB"/>
        </w:rPr>
        <w:t>, the Implementing Bodies</w:t>
      </w:r>
      <w:r w:rsidRPr="006E0C2F">
        <w:rPr>
          <w:rFonts w:ascii="Myriad Pro" w:hAnsi="Myriad Pro"/>
          <w:bCs/>
          <w:sz w:val="20"/>
          <w:szCs w:val="20"/>
          <w:lang w:val="en-GB"/>
        </w:rPr>
        <w:t xml:space="preserve"> and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and include their respective successors in title, permitted assigns and permitted transferees.</w:t>
      </w:r>
    </w:p>
    <w:p w14:paraId="64162C56" w14:textId="12360217"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Person</w:t>
      </w:r>
      <w:r w:rsidRPr="006E0C2F">
        <w:rPr>
          <w:rFonts w:ascii="Myriad Pro" w:hAnsi="Myriad Pro"/>
          <w:bCs/>
          <w:sz w:val="20"/>
          <w:szCs w:val="20"/>
          <w:lang w:val="en-GB"/>
        </w:rPr>
        <w:t>” shall include any person, company, corporate</w:t>
      </w:r>
      <w:r w:rsidR="00070E93">
        <w:rPr>
          <w:rFonts w:ascii="Myriad Pro" w:hAnsi="Myriad Pro"/>
          <w:bCs/>
          <w:sz w:val="20"/>
          <w:szCs w:val="20"/>
          <w:lang w:val="en-GB"/>
        </w:rPr>
        <w:t xml:space="preserve"> body</w:t>
      </w:r>
      <w:r w:rsidRPr="006E0C2F">
        <w:rPr>
          <w:rFonts w:ascii="Myriad Pro" w:hAnsi="Myriad Pro"/>
          <w:bCs/>
          <w:sz w:val="20"/>
          <w:szCs w:val="20"/>
          <w:lang w:val="en-GB"/>
        </w:rPr>
        <w:t>, government, state or agency of a state or any association or partnership (</w:t>
      </w:r>
      <w:proofErr w:type="gramStart"/>
      <w:r w:rsidRPr="006E0C2F">
        <w:rPr>
          <w:rFonts w:ascii="Myriad Pro" w:hAnsi="Myriad Pro"/>
          <w:bCs/>
          <w:sz w:val="20"/>
          <w:szCs w:val="20"/>
          <w:lang w:val="en-GB"/>
        </w:rPr>
        <w:t>whether or not</w:t>
      </w:r>
      <w:proofErr w:type="gramEnd"/>
      <w:r w:rsidRPr="006E0C2F">
        <w:rPr>
          <w:rFonts w:ascii="Myriad Pro" w:hAnsi="Myriad Pro"/>
          <w:bCs/>
          <w:sz w:val="20"/>
          <w:szCs w:val="20"/>
          <w:lang w:val="en-GB"/>
        </w:rPr>
        <w:t xml:space="preserve"> having separate legal personality) or two or more of the foregoing.</w:t>
      </w:r>
    </w:p>
    <w:p w14:paraId="41AFD9E6" w14:textId="77777777"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Project</w:t>
      </w:r>
      <w:r w:rsidRPr="006E0C2F">
        <w:rPr>
          <w:rFonts w:ascii="Myriad Pro" w:hAnsi="Myriad Pro"/>
          <w:bCs/>
          <w:sz w:val="20"/>
          <w:szCs w:val="20"/>
          <w:lang w:val="en-GB"/>
        </w:rPr>
        <w:t xml:space="preserve">”, development of a 1435 mm standard gauge railway line in the Rail </w:t>
      </w:r>
      <w:proofErr w:type="spellStart"/>
      <w:r w:rsidRPr="006E0C2F">
        <w:rPr>
          <w:rFonts w:ascii="Myriad Pro" w:hAnsi="Myriad Pro"/>
          <w:bCs/>
          <w:sz w:val="20"/>
          <w:szCs w:val="20"/>
          <w:lang w:val="en-GB"/>
        </w:rPr>
        <w:t>Baltica</w:t>
      </w:r>
      <w:proofErr w:type="spellEnd"/>
      <w:r w:rsidRPr="006E0C2F">
        <w:rPr>
          <w:rFonts w:ascii="Myriad Pro" w:hAnsi="Myriad Pro"/>
          <w:bCs/>
          <w:sz w:val="20"/>
          <w:szCs w:val="20"/>
          <w:lang w:val="en-GB"/>
        </w:rPr>
        <w:t xml:space="preserve"> (RB) corridor through Estonia, Latvia and Lithuania aimed at eliminating the technical bottleneck due to the gauge differences (1,520 mm vs. the EU standard of 1,435 mm).</w:t>
      </w:r>
    </w:p>
    <w:p w14:paraId="124733A9" w14:textId="31751325"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00A9139C" w:rsidRPr="006E0C2F">
        <w:rPr>
          <w:rFonts w:ascii="Myriad Pro" w:hAnsi="Myriad Pro"/>
          <w:bCs/>
          <w:sz w:val="20"/>
          <w:szCs w:val="20"/>
          <w:u w:val="single"/>
          <w:lang w:val="en-GB"/>
        </w:rPr>
        <w:t>Principal</w:t>
      </w:r>
      <w:r w:rsidRPr="006E0C2F">
        <w:rPr>
          <w:rFonts w:ascii="Myriad Pro" w:hAnsi="Myriad Pro"/>
          <w:bCs/>
          <w:sz w:val="20"/>
          <w:szCs w:val="20"/>
          <w:lang w:val="en-GB"/>
        </w:rPr>
        <w:t>”, the RB Rail AS,</w:t>
      </w:r>
      <w:r w:rsidR="0073377A" w:rsidRPr="006E0C2F">
        <w:rPr>
          <w:rFonts w:ascii="Myriad Pro" w:hAnsi="Myriad Pro"/>
          <w:bCs/>
          <w:sz w:val="20"/>
          <w:szCs w:val="20"/>
          <w:lang w:val="en-GB"/>
        </w:rPr>
        <w:t xml:space="preserve"> </w:t>
      </w:r>
      <w:r w:rsidRPr="006E0C2F">
        <w:rPr>
          <w:rFonts w:ascii="Myriad Pro" w:hAnsi="Myriad Pro"/>
          <w:bCs/>
          <w:sz w:val="20"/>
          <w:szCs w:val="20"/>
          <w:lang w:val="en-GB"/>
        </w:rPr>
        <w:t xml:space="preserve">which </w:t>
      </w:r>
      <w:r w:rsidR="00392407" w:rsidRPr="006E0C2F">
        <w:rPr>
          <w:rFonts w:ascii="Myriad Pro" w:hAnsi="Myriad Pro"/>
          <w:bCs/>
          <w:sz w:val="20"/>
          <w:szCs w:val="20"/>
          <w:lang w:val="en-GB"/>
        </w:rPr>
        <w:t>procure</w:t>
      </w:r>
      <w:r w:rsidRPr="006E0C2F">
        <w:rPr>
          <w:rFonts w:ascii="Myriad Pro" w:hAnsi="Myriad Pro"/>
          <w:bCs/>
          <w:sz w:val="20"/>
          <w:szCs w:val="20"/>
          <w:lang w:val="en-GB"/>
        </w:rPr>
        <w:t xml:space="preserve"> the services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w:t>
      </w:r>
      <w:r w:rsidR="00D65728" w:rsidRPr="006E0C2F">
        <w:rPr>
          <w:rFonts w:ascii="Myriad Pro" w:hAnsi="Myriad Pro"/>
          <w:bCs/>
          <w:sz w:val="20"/>
          <w:szCs w:val="20"/>
          <w:lang w:val="en-GB"/>
        </w:rPr>
        <w:t>on behalf of the Principal itself or the respective Implementing Body, as the case may be</w:t>
      </w:r>
      <w:r w:rsidRPr="006E0C2F">
        <w:rPr>
          <w:rFonts w:ascii="Myriad Pro" w:hAnsi="Myriad Pro"/>
          <w:bCs/>
          <w:sz w:val="20"/>
          <w:szCs w:val="20"/>
          <w:lang w:val="en-GB"/>
        </w:rPr>
        <w:t xml:space="preserve">, and legal successors to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and permitted assignees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w:t>
      </w:r>
    </w:p>
    <w:p w14:paraId="70925776" w14:textId="20AE9E58" w:rsidR="00D46EA4" w:rsidRPr="006E0C2F" w:rsidRDefault="0073377A" w:rsidP="00D46EA4">
      <w:pPr>
        <w:pStyle w:val="ListParagraph"/>
        <w:numPr>
          <w:ilvl w:val="0"/>
          <w:numId w:val="2"/>
        </w:numPr>
        <w:ind w:left="567" w:hanging="567"/>
        <w:jc w:val="both"/>
        <w:rPr>
          <w:rFonts w:ascii="Myriad Pro" w:hAnsi="Myriad Pro"/>
          <w:bCs/>
          <w:sz w:val="20"/>
          <w:szCs w:val="20"/>
          <w:lang w:val="en-GB"/>
        </w:rPr>
      </w:pPr>
      <w:r w:rsidRPr="006E0C2F" w:rsidDel="0073377A">
        <w:rPr>
          <w:rFonts w:ascii="Myriad Pro" w:hAnsi="Myriad Pro"/>
          <w:bCs/>
          <w:sz w:val="20"/>
          <w:szCs w:val="20"/>
          <w:lang w:val="en-GB"/>
        </w:rPr>
        <w:t xml:space="preserve"> </w:t>
      </w:r>
      <w:r w:rsidR="00D46EA4" w:rsidRPr="006E0C2F">
        <w:rPr>
          <w:rFonts w:ascii="Myriad Pro" w:hAnsi="Myriad Pro"/>
          <w:bCs/>
          <w:sz w:val="20"/>
          <w:szCs w:val="20"/>
          <w:lang w:val="en-GB"/>
        </w:rPr>
        <w:t>“</w:t>
      </w:r>
      <w:r w:rsidR="00D46EA4" w:rsidRPr="006E0C2F">
        <w:rPr>
          <w:rFonts w:ascii="Myriad Pro" w:hAnsi="Myriad Pro"/>
          <w:bCs/>
          <w:sz w:val="20"/>
          <w:szCs w:val="20"/>
          <w:u w:val="single"/>
          <w:lang w:val="en-GB"/>
        </w:rPr>
        <w:t>Railway</w:t>
      </w:r>
      <w:r w:rsidR="00D46EA4" w:rsidRPr="006E0C2F">
        <w:rPr>
          <w:rFonts w:ascii="Myriad Pro" w:hAnsi="Myriad Pro"/>
          <w:bCs/>
          <w:sz w:val="20"/>
          <w:szCs w:val="20"/>
          <w:lang w:val="en-GB"/>
        </w:rPr>
        <w:t>”, a new fast conventional double track electrified railway line according TSI INF P2-F1 criteria and European standard gauge (1435 mm) on the Route.</w:t>
      </w:r>
    </w:p>
    <w:p w14:paraId="39323278" w14:textId="61319743" w:rsidR="00D46EA4" w:rsidRPr="006E0C2F" w:rsidRDefault="00D46EA4" w:rsidP="00D46EA4">
      <w:pPr>
        <w:pStyle w:val="ListParagraph"/>
        <w:numPr>
          <w:ilvl w:val="0"/>
          <w:numId w:val="2"/>
        </w:numPr>
        <w:ind w:left="567" w:hanging="567"/>
        <w:jc w:val="both"/>
        <w:rPr>
          <w:rFonts w:ascii="Myriad Pro" w:hAnsi="Myriad Pro" w:cs="Arial"/>
          <w:bCs/>
          <w:sz w:val="20"/>
          <w:szCs w:val="20"/>
          <w:lang w:val="en-GB"/>
        </w:rPr>
      </w:pPr>
      <w:r w:rsidRPr="006E0C2F">
        <w:rPr>
          <w:rFonts w:ascii="Myriad Pro" w:hAnsi="Myriad Pro" w:cs="Arial"/>
          <w:bCs/>
          <w:sz w:val="20"/>
          <w:szCs w:val="20"/>
          <w:lang w:val="en-GB"/>
        </w:rPr>
        <w:t>“</w:t>
      </w:r>
      <w:r w:rsidRPr="006E0C2F">
        <w:rPr>
          <w:rFonts w:ascii="Myriad Pro" w:hAnsi="Myriad Pro" w:cs="Arial"/>
          <w:bCs/>
          <w:sz w:val="20"/>
          <w:szCs w:val="20"/>
          <w:u w:val="single"/>
          <w:lang w:val="en-GB"/>
        </w:rPr>
        <w:t>Residence Certificate</w:t>
      </w:r>
      <w:r w:rsidRPr="006E0C2F">
        <w:rPr>
          <w:rFonts w:ascii="Myriad Pro" w:hAnsi="Myriad Pro" w:cs="Arial"/>
          <w:bCs/>
          <w:sz w:val="20"/>
          <w:szCs w:val="20"/>
          <w:lang w:val="en-GB"/>
        </w:rPr>
        <w:t xml:space="preserve">”, a certificate mentioned in Clause </w:t>
      </w:r>
      <w:r w:rsidRPr="006E0C2F">
        <w:rPr>
          <w:rFonts w:ascii="Myriad Pro" w:hAnsi="Myriad Pro" w:cs="Arial"/>
          <w:bCs/>
          <w:sz w:val="20"/>
          <w:szCs w:val="20"/>
          <w:shd w:val="clear" w:color="auto" w:fill="FFFFFF" w:themeFill="background1"/>
          <w:lang w:val="en-GB"/>
        </w:rPr>
        <w:fldChar w:fldCharType="begin"/>
      </w:r>
      <w:r w:rsidRPr="006E0C2F">
        <w:rPr>
          <w:rFonts w:ascii="Myriad Pro" w:hAnsi="Myriad Pro" w:cs="Arial"/>
          <w:bCs/>
          <w:sz w:val="20"/>
          <w:szCs w:val="20"/>
          <w:shd w:val="clear" w:color="auto" w:fill="FFFFFF" w:themeFill="background1"/>
          <w:lang w:val="en-GB"/>
        </w:rPr>
        <w:instrText xml:space="preserve"> REF _Ref517432174 \r \h </w:instrText>
      </w:r>
      <w:r w:rsidR="0073377A" w:rsidRPr="006E0C2F">
        <w:rPr>
          <w:rFonts w:ascii="Myriad Pro" w:hAnsi="Myriad Pro" w:cs="Arial"/>
          <w:bCs/>
          <w:sz w:val="20"/>
          <w:szCs w:val="20"/>
          <w:shd w:val="clear" w:color="auto" w:fill="FFFFFF" w:themeFill="background1"/>
          <w:lang w:val="en-GB"/>
        </w:rPr>
        <w:instrText xml:space="preserve"> \* MERGEFORMAT </w:instrText>
      </w:r>
      <w:r w:rsidRPr="006E0C2F">
        <w:rPr>
          <w:rFonts w:ascii="Myriad Pro" w:hAnsi="Myriad Pro" w:cs="Arial"/>
          <w:bCs/>
          <w:sz w:val="20"/>
          <w:szCs w:val="20"/>
          <w:shd w:val="clear" w:color="auto" w:fill="FFFFFF" w:themeFill="background1"/>
          <w:lang w:val="en-GB"/>
        </w:rPr>
      </w:r>
      <w:r w:rsidRPr="006E0C2F">
        <w:rPr>
          <w:rFonts w:ascii="Myriad Pro" w:hAnsi="Myriad Pro" w:cs="Arial"/>
          <w:bCs/>
          <w:sz w:val="20"/>
          <w:szCs w:val="20"/>
          <w:shd w:val="clear" w:color="auto" w:fill="FFFFFF" w:themeFill="background1"/>
          <w:lang w:val="en-GB"/>
        </w:rPr>
        <w:fldChar w:fldCharType="separate"/>
      </w:r>
      <w:r w:rsidR="00583CE8">
        <w:rPr>
          <w:rFonts w:ascii="Myriad Pro" w:hAnsi="Myriad Pro" w:cs="Arial"/>
          <w:bCs/>
          <w:sz w:val="20"/>
          <w:szCs w:val="20"/>
          <w:shd w:val="clear" w:color="auto" w:fill="FFFFFF" w:themeFill="background1"/>
          <w:lang w:val="en-GB"/>
        </w:rPr>
        <w:t>9.2</w:t>
      </w:r>
      <w:r w:rsidRPr="006E0C2F">
        <w:rPr>
          <w:rFonts w:ascii="Myriad Pro" w:hAnsi="Myriad Pro" w:cs="Arial"/>
          <w:bCs/>
          <w:sz w:val="20"/>
          <w:szCs w:val="20"/>
          <w:shd w:val="clear" w:color="auto" w:fill="FFFFFF" w:themeFill="background1"/>
          <w:lang w:val="en-GB"/>
        </w:rPr>
        <w:fldChar w:fldCharType="end"/>
      </w:r>
      <w:r w:rsidRPr="006E0C2F">
        <w:rPr>
          <w:rFonts w:ascii="Myriad Pro" w:hAnsi="Myriad Pro" w:cs="Arial"/>
          <w:bCs/>
          <w:sz w:val="20"/>
          <w:szCs w:val="20"/>
          <w:shd w:val="clear" w:color="auto" w:fill="FFFFFF" w:themeFill="background1"/>
          <w:lang w:val="en-GB"/>
        </w:rPr>
        <w:fldChar w:fldCharType="begin"/>
      </w:r>
      <w:r w:rsidRPr="006E0C2F">
        <w:rPr>
          <w:rFonts w:ascii="Myriad Pro" w:hAnsi="Myriad Pro" w:cs="Arial"/>
          <w:bCs/>
          <w:sz w:val="20"/>
          <w:szCs w:val="20"/>
          <w:shd w:val="clear" w:color="auto" w:fill="FFFFFF" w:themeFill="background1"/>
          <w:lang w:val="en-GB"/>
        </w:rPr>
        <w:instrText xml:space="preserve"> REF _Ref517432164 \r \h </w:instrText>
      </w:r>
      <w:r w:rsidR="0073377A" w:rsidRPr="006E0C2F">
        <w:rPr>
          <w:rFonts w:ascii="Myriad Pro" w:hAnsi="Myriad Pro" w:cs="Arial"/>
          <w:bCs/>
          <w:sz w:val="20"/>
          <w:szCs w:val="20"/>
          <w:shd w:val="clear" w:color="auto" w:fill="FFFFFF" w:themeFill="background1"/>
          <w:lang w:val="en-GB"/>
        </w:rPr>
        <w:instrText xml:space="preserve"> \* MERGEFORMAT </w:instrText>
      </w:r>
      <w:r w:rsidRPr="006E0C2F">
        <w:rPr>
          <w:rFonts w:ascii="Myriad Pro" w:hAnsi="Myriad Pro" w:cs="Arial"/>
          <w:bCs/>
          <w:sz w:val="20"/>
          <w:szCs w:val="20"/>
          <w:shd w:val="clear" w:color="auto" w:fill="FFFFFF" w:themeFill="background1"/>
          <w:lang w:val="en-GB"/>
        </w:rPr>
      </w:r>
      <w:r w:rsidRPr="006E0C2F">
        <w:rPr>
          <w:rFonts w:ascii="Myriad Pro" w:hAnsi="Myriad Pro" w:cs="Arial"/>
          <w:bCs/>
          <w:sz w:val="20"/>
          <w:szCs w:val="20"/>
          <w:shd w:val="clear" w:color="auto" w:fill="FFFFFF" w:themeFill="background1"/>
          <w:lang w:val="en-GB"/>
        </w:rPr>
        <w:fldChar w:fldCharType="separate"/>
      </w:r>
      <w:r w:rsidR="00C56E16" w:rsidRPr="006E0C2F">
        <w:rPr>
          <w:rFonts w:ascii="Myriad Pro" w:hAnsi="Myriad Pro" w:cs="Arial"/>
          <w:bCs/>
          <w:sz w:val="20"/>
          <w:szCs w:val="20"/>
          <w:shd w:val="clear" w:color="auto" w:fill="FFFFFF" w:themeFill="background1"/>
          <w:lang w:val="en-GB"/>
        </w:rPr>
        <w:t>(h)</w:t>
      </w:r>
      <w:r w:rsidRPr="006E0C2F">
        <w:rPr>
          <w:rFonts w:ascii="Myriad Pro" w:hAnsi="Myriad Pro" w:cs="Arial"/>
          <w:bCs/>
          <w:sz w:val="20"/>
          <w:szCs w:val="20"/>
          <w:shd w:val="clear" w:color="auto" w:fill="FFFFFF" w:themeFill="background1"/>
          <w:lang w:val="en-GB"/>
        </w:rPr>
        <w:fldChar w:fldCharType="end"/>
      </w:r>
      <w:r w:rsidRPr="006E0C2F">
        <w:rPr>
          <w:rFonts w:ascii="Myriad Pro" w:hAnsi="Myriad Pro" w:cs="Arial"/>
          <w:bCs/>
          <w:sz w:val="20"/>
          <w:szCs w:val="20"/>
          <w:shd w:val="clear" w:color="auto" w:fill="FFFFFF" w:themeFill="background1"/>
          <w:lang w:val="en-GB"/>
        </w:rPr>
        <w:t>.</w:t>
      </w:r>
    </w:p>
    <w:p w14:paraId="4BC9B373" w14:textId="4C5D6F6E" w:rsidR="00D46EA4"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Standards</w:t>
      </w:r>
      <w:r w:rsidRPr="006E0C2F">
        <w:rPr>
          <w:rFonts w:ascii="Myriad Pro" w:hAnsi="Myriad Pro"/>
          <w:bCs/>
          <w:sz w:val="20"/>
          <w:szCs w:val="20"/>
          <w:lang w:val="en-GB"/>
        </w:rPr>
        <w:t>”, CEF Standards and Grant Agreement Standards</w:t>
      </w:r>
      <w:r w:rsidR="00E1320C" w:rsidRPr="006E0C2F">
        <w:rPr>
          <w:rFonts w:ascii="Myriad Pro" w:hAnsi="Myriad Pro"/>
          <w:bCs/>
          <w:sz w:val="20"/>
          <w:szCs w:val="20"/>
          <w:lang w:val="en-GB"/>
        </w:rPr>
        <w:t>.</w:t>
      </w:r>
    </w:p>
    <w:p w14:paraId="4C72AB71" w14:textId="6EF94F14" w:rsidR="00EA5DA6" w:rsidRPr="006E0C2F" w:rsidRDefault="00EA5DA6" w:rsidP="00D46EA4">
      <w:pPr>
        <w:pStyle w:val="ListParagraph"/>
        <w:numPr>
          <w:ilvl w:val="0"/>
          <w:numId w:val="2"/>
        </w:numPr>
        <w:ind w:left="567" w:hanging="567"/>
        <w:jc w:val="both"/>
        <w:rPr>
          <w:rFonts w:ascii="Myriad Pro" w:hAnsi="Myriad Pro"/>
          <w:bCs/>
          <w:sz w:val="20"/>
          <w:szCs w:val="20"/>
          <w:lang w:val="en-GB"/>
        </w:rPr>
      </w:pPr>
      <w:r>
        <w:rPr>
          <w:rFonts w:ascii="Myriad Pro" w:hAnsi="Myriad Pro"/>
          <w:bCs/>
          <w:sz w:val="20"/>
          <w:szCs w:val="20"/>
          <w:lang w:val="en-GB"/>
        </w:rPr>
        <w:t>“</w:t>
      </w:r>
      <w:r>
        <w:rPr>
          <w:rFonts w:ascii="Myriad Pro" w:hAnsi="Myriad Pro"/>
          <w:bCs/>
          <w:sz w:val="20"/>
          <w:szCs w:val="20"/>
          <w:u w:val="single"/>
          <w:lang w:val="en-GB"/>
        </w:rPr>
        <w:t>Safety</w:t>
      </w:r>
      <w:r w:rsidR="00892E69">
        <w:rPr>
          <w:rFonts w:ascii="Myriad Pro" w:hAnsi="Myriad Pro"/>
          <w:bCs/>
          <w:sz w:val="20"/>
          <w:szCs w:val="20"/>
          <w:u w:val="single"/>
          <w:lang w:val="en-GB"/>
        </w:rPr>
        <w:t xml:space="preserve"> Assessment Report</w:t>
      </w:r>
      <w:r w:rsidR="00892E69">
        <w:rPr>
          <w:rFonts w:ascii="Myriad Pro" w:hAnsi="Myriad Pro"/>
          <w:bCs/>
          <w:sz w:val="20"/>
          <w:szCs w:val="20"/>
          <w:lang w:val="en-GB"/>
        </w:rPr>
        <w:t>”,</w:t>
      </w:r>
      <w:r w:rsidR="008F1E78">
        <w:rPr>
          <w:rFonts w:ascii="Myriad Pro" w:hAnsi="Myriad Pro"/>
          <w:bCs/>
          <w:sz w:val="20"/>
          <w:szCs w:val="20"/>
          <w:lang w:val="en-GB"/>
        </w:rPr>
        <w:t xml:space="preserve"> </w:t>
      </w:r>
      <w:r w:rsidR="00F44BEB">
        <w:rPr>
          <w:rFonts w:ascii="Myriad Pro" w:hAnsi="Myriad Pro"/>
          <w:bCs/>
          <w:sz w:val="20"/>
          <w:szCs w:val="20"/>
          <w:lang w:val="en-GB"/>
        </w:rPr>
        <w:t>a</w:t>
      </w:r>
      <w:r w:rsidR="008F1E78">
        <w:rPr>
          <w:rFonts w:ascii="Myriad Pro" w:hAnsi="Myriad Pro"/>
          <w:bCs/>
          <w:sz w:val="20"/>
          <w:szCs w:val="20"/>
          <w:lang w:val="en-GB"/>
        </w:rPr>
        <w:t xml:space="preserve"> Deliverable </w:t>
      </w:r>
      <w:r w:rsidR="00B5639D">
        <w:rPr>
          <w:rFonts w:ascii="Myriad Pro" w:hAnsi="Myriad Pro"/>
          <w:bCs/>
          <w:sz w:val="20"/>
          <w:szCs w:val="20"/>
          <w:lang w:val="en-GB"/>
        </w:rPr>
        <w:t xml:space="preserve">containing the conclusions of the assessment performed by the </w:t>
      </w:r>
      <w:proofErr w:type="spellStart"/>
      <w:r w:rsidR="00B5639D">
        <w:rPr>
          <w:rFonts w:ascii="Myriad Pro" w:hAnsi="Myriad Pro"/>
          <w:bCs/>
          <w:sz w:val="20"/>
          <w:szCs w:val="20"/>
          <w:lang w:val="en-GB"/>
        </w:rPr>
        <w:t>AsBo</w:t>
      </w:r>
      <w:proofErr w:type="spellEnd"/>
      <w:r w:rsidR="00B5639D">
        <w:rPr>
          <w:rFonts w:ascii="Myriad Pro" w:hAnsi="Myriad Pro"/>
          <w:bCs/>
          <w:sz w:val="20"/>
          <w:szCs w:val="20"/>
          <w:lang w:val="en-GB"/>
        </w:rPr>
        <w:t xml:space="preserve"> on the system </w:t>
      </w:r>
      <w:r w:rsidR="0031657E">
        <w:rPr>
          <w:rFonts w:ascii="Myriad Pro" w:hAnsi="Myriad Pro"/>
          <w:bCs/>
          <w:sz w:val="20"/>
          <w:szCs w:val="20"/>
          <w:lang w:val="en-GB"/>
        </w:rPr>
        <w:t>under assessment</w:t>
      </w:r>
      <w:r w:rsidR="00A409AA">
        <w:rPr>
          <w:rFonts w:ascii="Myriad Pro" w:hAnsi="Myriad Pro"/>
          <w:bCs/>
          <w:sz w:val="20"/>
          <w:szCs w:val="20"/>
          <w:lang w:val="en-GB"/>
        </w:rPr>
        <w:t xml:space="preserve"> in accordance with the </w:t>
      </w:r>
      <w:r w:rsidR="00CF44D6" w:rsidRPr="006E0C2F">
        <w:rPr>
          <w:rFonts w:ascii="Myriad Pro" w:hAnsi="Myriad Pro"/>
          <w:bCs/>
          <w:sz w:val="20"/>
          <w:szCs w:val="20"/>
          <w:lang w:val="en-GB"/>
        </w:rPr>
        <w:t>European Commission Regulation No 402/2013</w:t>
      </w:r>
      <w:r w:rsidR="00506A02">
        <w:rPr>
          <w:rFonts w:ascii="Myriad Pro" w:hAnsi="Myriad Pro"/>
          <w:bCs/>
          <w:sz w:val="20"/>
          <w:szCs w:val="20"/>
          <w:lang w:val="en-GB"/>
        </w:rPr>
        <w:t xml:space="preserve"> which the </w:t>
      </w:r>
      <w:proofErr w:type="spellStart"/>
      <w:r w:rsidR="00506A02">
        <w:rPr>
          <w:rFonts w:ascii="Myriad Pro" w:hAnsi="Myriad Pro"/>
          <w:bCs/>
          <w:sz w:val="20"/>
          <w:szCs w:val="20"/>
          <w:lang w:val="en-GB"/>
        </w:rPr>
        <w:t>AsBo</w:t>
      </w:r>
      <w:proofErr w:type="spellEnd"/>
      <w:r w:rsidR="00506A02">
        <w:rPr>
          <w:rFonts w:ascii="Myriad Pro" w:hAnsi="Myriad Pro"/>
          <w:bCs/>
          <w:sz w:val="20"/>
          <w:szCs w:val="20"/>
          <w:lang w:val="en-GB"/>
        </w:rPr>
        <w:t xml:space="preserve"> is obliged to deliver to the Principal </w:t>
      </w:r>
      <w:r w:rsidR="00A113DD">
        <w:rPr>
          <w:rFonts w:ascii="Myriad Pro" w:hAnsi="Myriad Pro"/>
          <w:bCs/>
          <w:sz w:val="20"/>
          <w:szCs w:val="20"/>
          <w:lang w:val="en-GB"/>
        </w:rPr>
        <w:t>as part of an Assignment</w:t>
      </w:r>
      <w:r w:rsidR="0080545A">
        <w:rPr>
          <w:rFonts w:ascii="Myriad Pro" w:hAnsi="Myriad Pro"/>
          <w:bCs/>
          <w:sz w:val="20"/>
          <w:szCs w:val="20"/>
          <w:lang w:val="en-GB"/>
        </w:rPr>
        <w:t>;</w:t>
      </w:r>
      <w:r w:rsidR="008F1E78">
        <w:rPr>
          <w:rFonts w:ascii="Myriad Pro" w:hAnsi="Myriad Pro"/>
          <w:bCs/>
          <w:sz w:val="20"/>
          <w:szCs w:val="20"/>
          <w:lang w:val="en-GB"/>
        </w:rPr>
        <w:t xml:space="preserve"> </w:t>
      </w:r>
    </w:p>
    <w:p w14:paraId="13F60E15" w14:textId="033D6EE4"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Milestone</w:t>
      </w:r>
      <w:r w:rsidRPr="006E0C2F">
        <w:rPr>
          <w:rFonts w:ascii="Myriad Pro" w:hAnsi="Myriad Pro"/>
          <w:bCs/>
          <w:sz w:val="20"/>
          <w:szCs w:val="20"/>
          <w:lang w:val="en-GB"/>
        </w:rPr>
        <w:t xml:space="preserve">”, the date for delivery of one or more Deliverables, as </w:t>
      </w:r>
      <w:r w:rsidR="003F7788" w:rsidRPr="006E0C2F">
        <w:rPr>
          <w:rFonts w:ascii="Myriad Pro" w:hAnsi="Myriad Pro"/>
          <w:bCs/>
          <w:sz w:val="20"/>
          <w:szCs w:val="20"/>
          <w:lang w:val="en-GB"/>
        </w:rPr>
        <w:t xml:space="preserve">may be </w:t>
      </w:r>
      <w:r w:rsidRPr="006E0C2F">
        <w:rPr>
          <w:rFonts w:ascii="Myriad Pro" w:hAnsi="Myriad Pro"/>
          <w:bCs/>
          <w:sz w:val="20"/>
          <w:szCs w:val="20"/>
          <w:lang w:val="en-GB"/>
        </w:rPr>
        <w:t xml:space="preserve">set out in </w:t>
      </w:r>
      <w:r w:rsidR="003F7788" w:rsidRPr="006E0C2F">
        <w:rPr>
          <w:rFonts w:ascii="Myriad Pro" w:hAnsi="Myriad Pro"/>
          <w:bCs/>
          <w:sz w:val="20"/>
          <w:szCs w:val="20"/>
          <w:lang w:val="en-GB"/>
        </w:rPr>
        <w:t>specific Assignment Orders</w:t>
      </w:r>
      <w:r w:rsidR="00C71211" w:rsidRPr="006E0C2F">
        <w:rPr>
          <w:rFonts w:ascii="Myriad Pro" w:hAnsi="Myriad Pro"/>
          <w:bCs/>
          <w:sz w:val="20"/>
          <w:szCs w:val="20"/>
          <w:lang w:val="en-GB"/>
        </w:rPr>
        <w:t xml:space="preserve"> or the Agreement</w:t>
      </w:r>
      <w:r w:rsidR="00E1320C" w:rsidRPr="006E0C2F">
        <w:rPr>
          <w:rFonts w:ascii="Myriad Pro" w:hAnsi="Myriad Pro"/>
          <w:bCs/>
          <w:sz w:val="20"/>
          <w:szCs w:val="20"/>
          <w:lang w:val="en-GB"/>
        </w:rPr>
        <w:t>.</w:t>
      </w:r>
    </w:p>
    <w:p w14:paraId="13B76C25" w14:textId="58498CDB" w:rsidR="00D46EA4" w:rsidRPr="006E0C2F" w:rsidRDefault="00D46EA4" w:rsidP="003F7788">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003F7788" w:rsidRPr="006E0C2F">
        <w:rPr>
          <w:rFonts w:ascii="Myriad Pro" w:hAnsi="Myriad Pro"/>
          <w:bCs/>
          <w:sz w:val="20"/>
          <w:szCs w:val="20"/>
          <w:u w:val="single"/>
          <w:lang w:val="en-GB"/>
        </w:rPr>
        <w:t>Services</w:t>
      </w:r>
      <w:r w:rsidRPr="006E0C2F">
        <w:rPr>
          <w:rFonts w:ascii="Myriad Pro" w:hAnsi="Myriad Pro"/>
          <w:bCs/>
          <w:sz w:val="20"/>
          <w:szCs w:val="20"/>
          <w:lang w:val="en-GB"/>
        </w:rPr>
        <w:t>”,</w:t>
      </w:r>
      <w:r w:rsidR="003F7788" w:rsidRPr="006E0C2F">
        <w:rPr>
          <w:rFonts w:ascii="Myriad Pro" w:hAnsi="Myriad Pro"/>
          <w:bCs/>
          <w:sz w:val="20"/>
          <w:szCs w:val="20"/>
          <w:lang w:val="en-GB"/>
        </w:rPr>
        <w:t xml:space="preserve"> the </w:t>
      </w:r>
      <w:r w:rsidR="00B30F5B" w:rsidRPr="006E0C2F">
        <w:rPr>
          <w:rFonts w:ascii="Myriad Pro" w:hAnsi="Myriad Pro"/>
          <w:bCs/>
          <w:sz w:val="20"/>
          <w:szCs w:val="20"/>
          <w:shd w:val="clear" w:color="auto" w:fill="FFFFFF" w:themeFill="background1"/>
          <w:lang w:val="en-GB"/>
        </w:rPr>
        <w:t xml:space="preserve">assessment body </w:t>
      </w:r>
      <w:r w:rsidR="004B02A3" w:rsidRPr="006E0C2F">
        <w:rPr>
          <w:rFonts w:ascii="Myriad Pro" w:hAnsi="Myriad Pro"/>
          <w:bCs/>
          <w:sz w:val="20"/>
          <w:szCs w:val="20"/>
          <w:shd w:val="clear" w:color="auto" w:fill="FFFFFF" w:themeFill="background1"/>
          <w:lang w:val="en-GB"/>
        </w:rPr>
        <w:t>services</w:t>
      </w:r>
      <w:r w:rsidR="004B02A3" w:rsidRPr="006E0C2F">
        <w:rPr>
          <w:rFonts w:ascii="Myriad Pro" w:hAnsi="Myriad Pro"/>
          <w:bCs/>
          <w:sz w:val="20"/>
          <w:szCs w:val="20"/>
          <w:lang w:val="en-GB"/>
        </w:rPr>
        <w:t xml:space="preserve"> </w:t>
      </w:r>
      <w:r w:rsidR="003F7788" w:rsidRPr="006E0C2F">
        <w:rPr>
          <w:rFonts w:ascii="Myriad Pro" w:hAnsi="Myriad Pro"/>
          <w:bCs/>
          <w:sz w:val="20"/>
          <w:szCs w:val="20"/>
          <w:lang w:val="en-GB"/>
        </w:rPr>
        <w:t>that are to be provided</w:t>
      </w:r>
      <w:r w:rsidR="00CB1B3C" w:rsidRPr="006E0C2F">
        <w:rPr>
          <w:rFonts w:ascii="Myriad Pro" w:hAnsi="Myriad Pro"/>
          <w:bCs/>
          <w:sz w:val="20"/>
          <w:szCs w:val="20"/>
          <w:lang w:val="en-GB"/>
        </w:rPr>
        <w:t xml:space="preserve"> in accordance with the Agreement and</w:t>
      </w:r>
      <w:r w:rsidR="003F7788" w:rsidRPr="006E0C2F">
        <w:rPr>
          <w:rFonts w:ascii="Myriad Pro" w:hAnsi="Myriad Pro"/>
          <w:bCs/>
          <w:sz w:val="20"/>
          <w:szCs w:val="20"/>
          <w:lang w:val="en-GB"/>
        </w:rPr>
        <w:t xml:space="preserve"> on an on-demand basis as specified in </w:t>
      </w:r>
      <w:r w:rsidR="003F7788" w:rsidRPr="006E0C2F">
        <w:rPr>
          <w:rFonts w:ascii="Myriad Pro" w:hAnsi="Myriad Pro"/>
          <w:bCs/>
          <w:i/>
          <w:iCs/>
          <w:sz w:val="20"/>
          <w:szCs w:val="20"/>
          <w:lang w:val="en-GB"/>
        </w:rPr>
        <w:t xml:space="preserve">Annex B: Technical </w:t>
      </w:r>
      <w:r w:rsidR="00104CFF" w:rsidRPr="006E0C2F">
        <w:rPr>
          <w:rFonts w:ascii="Myriad Pro" w:hAnsi="Myriad Pro"/>
          <w:bCs/>
          <w:i/>
          <w:iCs/>
          <w:sz w:val="20"/>
          <w:szCs w:val="20"/>
          <w:lang w:val="en-GB"/>
        </w:rPr>
        <w:t>S</w:t>
      </w:r>
      <w:r w:rsidR="003F7788" w:rsidRPr="006E0C2F">
        <w:rPr>
          <w:rFonts w:ascii="Myriad Pro" w:hAnsi="Myriad Pro"/>
          <w:bCs/>
          <w:i/>
          <w:iCs/>
          <w:sz w:val="20"/>
          <w:szCs w:val="20"/>
          <w:lang w:val="en-GB"/>
        </w:rPr>
        <w:t>pecification</w:t>
      </w:r>
      <w:r w:rsidR="003F7788" w:rsidRPr="006E0C2F">
        <w:rPr>
          <w:rFonts w:ascii="Myriad Pro" w:hAnsi="Myriad Pro"/>
          <w:bCs/>
          <w:sz w:val="20"/>
          <w:szCs w:val="20"/>
          <w:lang w:val="en-GB"/>
        </w:rPr>
        <w:t>.</w:t>
      </w:r>
    </w:p>
    <w:p w14:paraId="7EBC7359" w14:textId="41FF89D0" w:rsidR="00D46EA4" w:rsidRPr="006E0C2F" w:rsidRDefault="00D46EA4" w:rsidP="00D46EA4">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Pr="006E0C2F">
        <w:rPr>
          <w:rFonts w:ascii="Myriad Pro" w:hAnsi="Myriad Pro"/>
          <w:bCs/>
          <w:sz w:val="20"/>
          <w:szCs w:val="20"/>
          <w:u w:val="single"/>
          <w:lang w:val="en-GB"/>
        </w:rPr>
        <w:t>VAT”</w:t>
      </w:r>
      <w:r w:rsidRPr="006E0C2F">
        <w:rPr>
          <w:rFonts w:ascii="Myriad Pro" w:hAnsi="Myriad Pro"/>
          <w:bCs/>
          <w:sz w:val="20"/>
          <w:szCs w:val="20"/>
          <w:lang w:val="en-GB"/>
        </w:rPr>
        <w:t>, value added tax</w:t>
      </w:r>
      <w:r w:rsidR="00E1320C" w:rsidRPr="006E0C2F">
        <w:rPr>
          <w:rFonts w:ascii="Myriad Pro" w:hAnsi="Myriad Pro"/>
          <w:bCs/>
          <w:sz w:val="20"/>
          <w:szCs w:val="20"/>
          <w:lang w:val="en-GB"/>
        </w:rPr>
        <w:t>.</w:t>
      </w:r>
    </w:p>
    <w:p w14:paraId="76FC6454" w14:textId="6AC86132" w:rsidR="004C75EF" w:rsidRDefault="00D46EA4" w:rsidP="0072154E">
      <w:pPr>
        <w:pStyle w:val="ListParagraph"/>
        <w:numPr>
          <w:ilvl w:val="0"/>
          <w:numId w:val="2"/>
        </w:numPr>
        <w:ind w:left="567" w:hanging="567"/>
        <w:jc w:val="both"/>
        <w:rPr>
          <w:rFonts w:ascii="Myriad Pro" w:hAnsi="Myriad Pro"/>
          <w:bCs/>
          <w:sz w:val="20"/>
          <w:szCs w:val="20"/>
          <w:lang w:val="en-GB"/>
        </w:rPr>
      </w:pPr>
      <w:r w:rsidRPr="006E0C2F">
        <w:rPr>
          <w:rFonts w:ascii="Myriad Pro" w:hAnsi="Myriad Pro"/>
          <w:bCs/>
          <w:sz w:val="20"/>
          <w:szCs w:val="20"/>
          <w:lang w:val="en-GB"/>
        </w:rPr>
        <w:t>“</w:t>
      </w:r>
      <w:r w:rsidR="003F7788" w:rsidRPr="006E0C2F">
        <w:rPr>
          <w:rFonts w:ascii="Myriad Pro" w:hAnsi="Myriad Pro"/>
          <w:bCs/>
          <w:sz w:val="20"/>
          <w:szCs w:val="20"/>
          <w:u w:val="single"/>
          <w:lang w:val="en-GB"/>
        </w:rPr>
        <w:t xml:space="preserve">Business </w:t>
      </w:r>
      <w:r w:rsidRPr="006E0C2F">
        <w:rPr>
          <w:rFonts w:ascii="Myriad Pro" w:hAnsi="Myriad Pro"/>
          <w:bCs/>
          <w:sz w:val="20"/>
          <w:szCs w:val="20"/>
          <w:u w:val="single"/>
          <w:lang w:val="en-GB"/>
        </w:rPr>
        <w:t>Day</w:t>
      </w:r>
      <w:r w:rsidRPr="006E0C2F">
        <w:rPr>
          <w:rFonts w:ascii="Myriad Pro" w:hAnsi="Myriad Pro"/>
          <w:bCs/>
          <w:sz w:val="20"/>
          <w:szCs w:val="20"/>
          <w:lang w:val="en-GB"/>
        </w:rPr>
        <w:t xml:space="preserve">”, </w:t>
      </w:r>
      <w:r w:rsidR="003F7788" w:rsidRPr="006E0C2F">
        <w:rPr>
          <w:rFonts w:ascii="Myriad Pro" w:hAnsi="Myriad Pro"/>
          <w:bCs/>
          <w:sz w:val="20"/>
          <w:szCs w:val="20"/>
          <w:lang w:val="en-GB"/>
        </w:rPr>
        <w:t xml:space="preserve">as specified in accordance with Clause </w:t>
      </w:r>
      <w:r w:rsidR="00431D70" w:rsidRPr="006E0C2F">
        <w:rPr>
          <w:rFonts w:ascii="Myriad Pro" w:hAnsi="Myriad Pro"/>
          <w:bCs/>
          <w:sz w:val="20"/>
          <w:szCs w:val="20"/>
          <w:lang w:val="en-GB"/>
        </w:rPr>
        <w:fldChar w:fldCharType="begin"/>
      </w:r>
      <w:r w:rsidR="00431D70" w:rsidRPr="006E0C2F">
        <w:rPr>
          <w:rFonts w:ascii="Myriad Pro" w:hAnsi="Myriad Pro"/>
          <w:bCs/>
          <w:sz w:val="20"/>
          <w:szCs w:val="20"/>
          <w:lang w:val="en-GB"/>
        </w:rPr>
        <w:instrText xml:space="preserve"> REF _Ref57985767 \r \h </w:instrText>
      </w:r>
      <w:r w:rsidR="00552590" w:rsidRPr="006E0C2F">
        <w:rPr>
          <w:rFonts w:ascii="Myriad Pro" w:hAnsi="Myriad Pro"/>
          <w:bCs/>
          <w:sz w:val="20"/>
          <w:szCs w:val="20"/>
          <w:lang w:val="en-GB"/>
        </w:rPr>
        <w:instrText xml:space="preserve"> \* MERGEFORMAT </w:instrText>
      </w:r>
      <w:r w:rsidR="00431D70" w:rsidRPr="006E0C2F">
        <w:rPr>
          <w:rFonts w:ascii="Myriad Pro" w:hAnsi="Myriad Pro"/>
          <w:bCs/>
          <w:sz w:val="20"/>
          <w:szCs w:val="20"/>
          <w:lang w:val="en-GB"/>
        </w:rPr>
      </w:r>
      <w:r w:rsidR="00431D70" w:rsidRPr="006E0C2F">
        <w:rPr>
          <w:rFonts w:ascii="Myriad Pro" w:hAnsi="Myriad Pro"/>
          <w:bCs/>
          <w:sz w:val="20"/>
          <w:szCs w:val="20"/>
          <w:lang w:val="en-GB"/>
        </w:rPr>
        <w:fldChar w:fldCharType="separate"/>
      </w:r>
      <w:r w:rsidR="00C56E16" w:rsidRPr="006E0C2F">
        <w:rPr>
          <w:rFonts w:ascii="Myriad Pro" w:hAnsi="Myriad Pro"/>
          <w:bCs/>
          <w:sz w:val="20"/>
          <w:szCs w:val="20"/>
          <w:lang w:val="en-GB"/>
        </w:rPr>
        <w:t>1.2.9</w:t>
      </w:r>
      <w:r w:rsidR="00431D70" w:rsidRPr="006E0C2F">
        <w:rPr>
          <w:rFonts w:ascii="Myriad Pro" w:hAnsi="Myriad Pro"/>
          <w:bCs/>
          <w:sz w:val="20"/>
          <w:szCs w:val="20"/>
          <w:lang w:val="en-GB"/>
        </w:rPr>
        <w:fldChar w:fldCharType="end"/>
      </w:r>
      <w:r w:rsidR="003F7788" w:rsidRPr="006E0C2F">
        <w:rPr>
          <w:rFonts w:ascii="Myriad Pro" w:hAnsi="Myriad Pro"/>
          <w:bCs/>
          <w:sz w:val="20"/>
          <w:szCs w:val="20"/>
          <w:lang w:val="en-GB"/>
        </w:rPr>
        <w:t xml:space="preserve"> of this Agreement</w:t>
      </w:r>
      <w:r w:rsidR="00BE53A8">
        <w:rPr>
          <w:rFonts w:ascii="Myriad Pro" w:hAnsi="Myriad Pro"/>
          <w:bCs/>
          <w:sz w:val="20"/>
          <w:szCs w:val="20"/>
          <w:lang w:val="en-GB"/>
        </w:rPr>
        <w:t>.</w:t>
      </w:r>
    </w:p>
    <w:p w14:paraId="167B7596" w14:textId="77777777" w:rsidR="00D46EA4" w:rsidRPr="006E0C2F" w:rsidRDefault="00D46EA4" w:rsidP="00D46EA4">
      <w:pPr>
        <w:pStyle w:val="Heading1"/>
        <w:rPr>
          <w:rFonts w:ascii="Myriad Pro" w:hAnsi="Myriad Pro"/>
          <w:bCs/>
          <w:lang w:val="en-GB"/>
        </w:rPr>
      </w:pPr>
      <w:r w:rsidRPr="006E0C2F">
        <w:rPr>
          <w:rFonts w:ascii="Myriad Pro" w:hAnsi="Myriad Pro"/>
          <w:bCs/>
          <w:lang w:val="en-GB"/>
        </w:rPr>
        <w:br w:type="page"/>
      </w:r>
      <w:bookmarkStart w:id="171" w:name="_Ref523840875"/>
      <w:bookmarkStart w:id="172" w:name="_Ref523840921"/>
      <w:bookmarkStart w:id="173" w:name="_Ref523840934"/>
      <w:bookmarkStart w:id="174" w:name="_Ref523840957"/>
      <w:bookmarkStart w:id="175" w:name="_Ref472336346"/>
      <w:bookmarkStart w:id="176" w:name="_Ref516212465"/>
      <w:bookmarkStart w:id="177" w:name="_Ref516214198"/>
      <w:bookmarkStart w:id="178" w:name="_Ref516218271"/>
      <w:bookmarkStart w:id="179" w:name="_Ref516218681"/>
      <w:bookmarkStart w:id="180" w:name="_Ref517443094"/>
      <w:bookmarkStart w:id="181" w:name="_Ref517443240"/>
      <w:bookmarkStart w:id="182" w:name="_Toc67998533"/>
      <w:r w:rsidRPr="006E0C2F">
        <w:rPr>
          <w:rFonts w:ascii="Myriad Pro" w:hAnsi="Myriad Pro"/>
          <w:bCs/>
          <w:sz w:val="20"/>
          <w:szCs w:val="20"/>
          <w:lang w:val="en-GB"/>
        </w:rPr>
        <w:lastRenderedPageBreak/>
        <w:t>Annex B: Technical Specification</w:t>
      </w:r>
      <w:bookmarkEnd w:id="171"/>
      <w:bookmarkEnd w:id="172"/>
      <w:bookmarkEnd w:id="173"/>
      <w:bookmarkEnd w:id="174"/>
      <w:bookmarkEnd w:id="175"/>
      <w:bookmarkEnd w:id="176"/>
      <w:bookmarkEnd w:id="177"/>
      <w:bookmarkEnd w:id="178"/>
      <w:bookmarkEnd w:id="179"/>
      <w:bookmarkEnd w:id="180"/>
      <w:bookmarkEnd w:id="181"/>
      <w:bookmarkEnd w:id="182"/>
    </w:p>
    <w:p w14:paraId="195AA72E" w14:textId="77777777" w:rsidR="00D46EA4" w:rsidRPr="006E0C2F" w:rsidRDefault="00D46EA4" w:rsidP="00D46EA4">
      <w:pPr>
        <w:jc w:val="both"/>
        <w:rPr>
          <w:rFonts w:ascii="Myriad Pro" w:hAnsi="Myriad Pro"/>
          <w:bCs/>
          <w:sz w:val="20"/>
          <w:szCs w:val="20"/>
          <w:lang w:val="en-GB"/>
        </w:rPr>
      </w:pPr>
    </w:p>
    <w:p w14:paraId="7CC0937E" w14:textId="77777777" w:rsidR="00553448" w:rsidRPr="006E0C2F" w:rsidRDefault="00553448" w:rsidP="00553448">
      <w:pPr>
        <w:tabs>
          <w:tab w:val="left" w:pos="720"/>
        </w:tabs>
        <w:suppressAutoHyphens w:val="0"/>
        <w:autoSpaceDN/>
        <w:spacing w:before="720" w:after="0"/>
        <w:jc w:val="center"/>
        <w:textAlignment w:val="auto"/>
        <w:rPr>
          <w:rFonts w:ascii="Myriad Pro" w:eastAsia="Times New Roman" w:hAnsi="Myriad Pro"/>
          <w:bCs/>
          <w:lang w:val="en-GB" w:eastAsia="en-GB"/>
        </w:rPr>
      </w:pPr>
      <w:r w:rsidRPr="006E0C2F">
        <w:rPr>
          <w:rFonts w:ascii="Myriad Pro" w:eastAsia="Times New Roman" w:hAnsi="Myriad Pro"/>
          <w:bCs/>
          <w:lang w:val="en-GB" w:eastAsia="en-GB"/>
        </w:rPr>
        <w:t xml:space="preserve">TECHNICAL SPECIFICATION </w:t>
      </w:r>
    </w:p>
    <w:p w14:paraId="02E74C34" w14:textId="5D3731EC" w:rsidR="00553448" w:rsidRPr="006E0C2F" w:rsidRDefault="00553448" w:rsidP="00553448">
      <w:pPr>
        <w:tabs>
          <w:tab w:val="left" w:pos="720"/>
        </w:tabs>
        <w:suppressAutoHyphens w:val="0"/>
        <w:autoSpaceDN/>
        <w:spacing w:before="720" w:after="0"/>
        <w:jc w:val="center"/>
        <w:textAlignment w:val="auto"/>
        <w:rPr>
          <w:rFonts w:ascii="Myriad Pro" w:eastAsia="Times New Roman" w:hAnsi="Myriad Pro"/>
          <w:bCs/>
          <w:lang w:val="en-GB" w:eastAsia="en-GB"/>
        </w:rPr>
      </w:pPr>
      <w:r w:rsidRPr="006E0C2F">
        <w:rPr>
          <w:rFonts w:ascii="Myriad Pro" w:eastAsia="Times New Roman" w:hAnsi="Myriad Pro"/>
          <w:bCs/>
          <w:lang w:val="en-GB" w:eastAsia="en-GB"/>
        </w:rPr>
        <w:t>“</w:t>
      </w:r>
      <w:r w:rsidR="004120B8" w:rsidRPr="00CF713E">
        <w:rPr>
          <w:rFonts w:ascii="Myriad Pro" w:eastAsiaTheme="minorHAnsi" w:hAnsi="Myriad Pro" w:cstheme="minorBidi"/>
          <w:bCs/>
          <w:sz w:val="20"/>
          <w:szCs w:val="20"/>
          <w:shd w:val="clear" w:color="auto" w:fill="FBE4D5" w:themeFill="accent2" w:themeFillTint="33"/>
          <w:lang w:val="en-GB" w:eastAsia="de-DE"/>
        </w:rPr>
        <w:t>[</w:t>
      </w:r>
      <w:r w:rsidR="004120B8" w:rsidRPr="00CF713E">
        <w:rPr>
          <w:rFonts w:ascii="Arial" w:eastAsiaTheme="minorHAnsi" w:hAnsi="Arial" w:cs="Arial"/>
          <w:bCs/>
          <w:sz w:val="20"/>
          <w:szCs w:val="20"/>
          <w:shd w:val="clear" w:color="auto" w:fill="FBE4D5" w:themeFill="accent2" w:themeFillTint="33"/>
          <w:lang w:val="en-GB" w:eastAsia="de-DE"/>
        </w:rPr>
        <w:t>●</w:t>
      </w:r>
      <w:r w:rsidR="004120B8" w:rsidRPr="00CF713E">
        <w:rPr>
          <w:rFonts w:ascii="Myriad Pro" w:eastAsiaTheme="minorHAnsi" w:hAnsi="Myriad Pro" w:cstheme="minorBidi"/>
          <w:bCs/>
          <w:sz w:val="20"/>
          <w:szCs w:val="20"/>
          <w:shd w:val="clear" w:color="auto" w:fill="FBE4D5" w:themeFill="accent2" w:themeFillTint="33"/>
          <w:lang w:val="en-GB" w:eastAsia="de-DE"/>
        </w:rPr>
        <w:t>]</w:t>
      </w:r>
      <w:r w:rsidRPr="006E0C2F">
        <w:rPr>
          <w:rFonts w:ascii="Myriad Pro" w:eastAsia="Times New Roman" w:hAnsi="Myriad Pro"/>
          <w:bCs/>
          <w:lang w:val="en-GB" w:eastAsia="en-GB"/>
        </w:rPr>
        <w:t>”</w:t>
      </w:r>
    </w:p>
    <w:p w14:paraId="7E630B14" w14:textId="77777777" w:rsidR="00553448" w:rsidRPr="006E0C2F" w:rsidRDefault="00553448" w:rsidP="00553448">
      <w:pPr>
        <w:keepNext/>
        <w:tabs>
          <w:tab w:val="left" w:pos="540"/>
        </w:tabs>
        <w:suppressAutoHyphens w:val="0"/>
        <w:autoSpaceDN/>
        <w:spacing w:after="120"/>
        <w:jc w:val="center"/>
        <w:textAlignment w:val="auto"/>
        <w:rPr>
          <w:rFonts w:ascii="Myriad Pro" w:hAnsi="Myriad Pro"/>
          <w:bCs/>
          <w:caps/>
          <w:lang w:val="en-GB"/>
        </w:rPr>
      </w:pPr>
    </w:p>
    <w:p w14:paraId="38ACF435" w14:textId="77777777" w:rsidR="00553448" w:rsidRPr="006E0C2F" w:rsidRDefault="00553448" w:rsidP="00553448">
      <w:pPr>
        <w:suppressAutoHyphens w:val="0"/>
        <w:autoSpaceDN/>
        <w:spacing w:after="120"/>
        <w:jc w:val="center"/>
        <w:textAlignment w:val="auto"/>
        <w:rPr>
          <w:rFonts w:ascii="Myriad Pro" w:hAnsi="Myriad Pro"/>
          <w:bCs/>
          <w:lang w:val="en-GB"/>
        </w:rPr>
      </w:pPr>
    </w:p>
    <w:p w14:paraId="5E215C0F" w14:textId="77777777" w:rsidR="00553448" w:rsidRPr="006E0C2F" w:rsidRDefault="00553448" w:rsidP="00553448">
      <w:pPr>
        <w:suppressAutoHyphens w:val="0"/>
        <w:autoSpaceDN/>
        <w:spacing w:after="120"/>
        <w:jc w:val="center"/>
        <w:textAlignment w:val="auto"/>
        <w:rPr>
          <w:rFonts w:ascii="Myriad Pro" w:hAnsi="Myriad Pro"/>
          <w:bCs/>
          <w:lang w:val="en-GB"/>
        </w:rPr>
      </w:pPr>
    </w:p>
    <w:p w14:paraId="40D59E3D" w14:textId="77777777" w:rsidR="00553448" w:rsidRPr="006E0C2F" w:rsidRDefault="00553448" w:rsidP="00553448">
      <w:pPr>
        <w:suppressAutoHyphens w:val="0"/>
        <w:autoSpaceDN/>
        <w:spacing w:after="120"/>
        <w:jc w:val="center"/>
        <w:textAlignment w:val="auto"/>
        <w:rPr>
          <w:rFonts w:ascii="Myriad Pro" w:hAnsi="Myriad Pro"/>
          <w:bCs/>
          <w:lang w:val="en-GB"/>
        </w:rPr>
      </w:pPr>
    </w:p>
    <w:p w14:paraId="5E246E7D" w14:textId="77777777" w:rsidR="00553448" w:rsidRPr="006E0C2F" w:rsidRDefault="00553448" w:rsidP="00553448">
      <w:pPr>
        <w:suppressAutoHyphens w:val="0"/>
        <w:autoSpaceDN/>
        <w:spacing w:after="120"/>
        <w:jc w:val="center"/>
        <w:textAlignment w:val="auto"/>
        <w:rPr>
          <w:rFonts w:ascii="Myriad Pro" w:hAnsi="Myriad Pro"/>
          <w:bCs/>
          <w:lang w:val="en-GB"/>
        </w:rPr>
      </w:pPr>
    </w:p>
    <w:p w14:paraId="36AF9391" w14:textId="77777777" w:rsidR="00553448" w:rsidRPr="006E0C2F" w:rsidRDefault="00553448" w:rsidP="00553448">
      <w:pPr>
        <w:suppressAutoHyphens w:val="0"/>
        <w:autoSpaceDN/>
        <w:spacing w:after="120"/>
        <w:jc w:val="center"/>
        <w:textAlignment w:val="auto"/>
        <w:rPr>
          <w:rFonts w:ascii="Myriad Pro" w:hAnsi="Myriad Pro"/>
          <w:bCs/>
          <w:lang w:val="en-GB"/>
        </w:rPr>
      </w:pPr>
    </w:p>
    <w:p w14:paraId="08BCF992" w14:textId="77777777" w:rsidR="00553448" w:rsidRPr="006E0C2F" w:rsidRDefault="00553448" w:rsidP="00553448">
      <w:pPr>
        <w:suppressAutoHyphens w:val="0"/>
        <w:autoSpaceDN/>
        <w:spacing w:after="120"/>
        <w:jc w:val="center"/>
        <w:textAlignment w:val="auto"/>
        <w:rPr>
          <w:rFonts w:ascii="Myriad Pro" w:hAnsi="Myriad Pro"/>
          <w:bCs/>
          <w:lang w:val="en-GB"/>
        </w:rPr>
      </w:pPr>
    </w:p>
    <w:p w14:paraId="54BF0BFD" w14:textId="77777777" w:rsidR="00553448" w:rsidRPr="006E0C2F" w:rsidRDefault="00553448" w:rsidP="00553448">
      <w:pPr>
        <w:suppressAutoHyphens w:val="0"/>
        <w:autoSpaceDN/>
        <w:spacing w:after="120"/>
        <w:jc w:val="center"/>
        <w:textAlignment w:val="auto"/>
        <w:rPr>
          <w:rFonts w:ascii="Myriad Pro" w:hAnsi="Myriad Pro"/>
          <w:bCs/>
          <w:lang w:val="en-GB"/>
        </w:rPr>
      </w:pPr>
    </w:p>
    <w:p w14:paraId="403BBA5C" w14:textId="77777777" w:rsidR="00553448" w:rsidRPr="006E0C2F" w:rsidRDefault="00553448" w:rsidP="00553448">
      <w:pPr>
        <w:suppressAutoHyphens w:val="0"/>
        <w:autoSpaceDN/>
        <w:spacing w:after="120"/>
        <w:jc w:val="center"/>
        <w:textAlignment w:val="auto"/>
        <w:rPr>
          <w:rFonts w:ascii="Myriad Pro" w:hAnsi="Myriad Pro"/>
          <w:bCs/>
          <w:lang w:val="en-GB"/>
        </w:rPr>
      </w:pPr>
    </w:p>
    <w:p w14:paraId="4E691FE8" w14:textId="77777777" w:rsidR="00553448" w:rsidRPr="006E0C2F" w:rsidRDefault="00553448" w:rsidP="00553448">
      <w:pPr>
        <w:suppressAutoHyphens w:val="0"/>
        <w:autoSpaceDN/>
        <w:spacing w:after="120"/>
        <w:jc w:val="center"/>
        <w:textAlignment w:val="auto"/>
        <w:rPr>
          <w:rFonts w:ascii="Myriad Pro" w:hAnsi="Myriad Pro"/>
          <w:bCs/>
          <w:lang w:val="en-GB"/>
        </w:rPr>
      </w:pPr>
    </w:p>
    <w:p w14:paraId="31F9E1DF" w14:textId="77777777" w:rsidR="00553448" w:rsidRPr="006E0C2F" w:rsidRDefault="00553448" w:rsidP="00553448">
      <w:pPr>
        <w:suppressAutoHyphens w:val="0"/>
        <w:autoSpaceDN/>
        <w:spacing w:after="120"/>
        <w:jc w:val="center"/>
        <w:textAlignment w:val="auto"/>
        <w:rPr>
          <w:rFonts w:ascii="Myriad Pro" w:hAnsi="Myriad Pro"/>
          <w:bCs/>
          <w:lang w:val="en-GB"/>
        </w:rPr>
      </w:pPr>
    </w:p>
    <w:p w14:paraId="5A5AF2A4" w14:textId="77777777" w:rsidR="00553448" w:rsidRPr="006E0C2F" w:rsidRDefault="00553448" w:rsidP="00553448">
      <w:pPr>
        <w:suppressAutoHyphens w:val="0"/>
        <w:autoSpaceDN/>
        <w:spacing w:after="120"/>
        <w:jc w:val="center"/>
        <w:textAlignment w:val="auto"/>
        <w:rPr>
          <w:rFonts w:ascii="Myriad Pro" w:hAnsi="Myriad Pro"/>
          <w:bCs/>
          <w:lang w:val="en-GB"/>
        </w:rPr>
      </w:pPr>
    </w:p>
    <w:p w14:paraId="6E1B541E" w14:textId="77777777" w:rsidR="00553448" w:rsidRPr="006E0C2F" w:rsidRDefault="00553448" w:rsidP="00553448">
      <w:pPr>
        <w:suppressAutoHyphens w:val="0"/>
        <w:autoSpaceDN/>
        <w:spacing w:after="120"/>
        <w:jc w:val="center"/>
        <w:textAlignment w:val="auto"/>
        <w:rPr>
          <w:rFonts w:ascii="Myriad Pro" w:hAnsi="Myriad Pro"/>
          <w:bCs/>
          <w:lang w:val="en-GB"/>
        </w:rPr>
      </w:pPr>
    </w:p>
    <w:p w14:paraId="2976FB3C" w14:textId="77777777" w:rsidR="00553448" w:rsidRPr="006E0C2F" w:rsidRDefault="00553448" w:rsidP="00553448">
      <w:pPr>
        <w:suppressAutoHyphens w:val="0"/>
        <w:autoSpaceDN/>
        <w:spacing w:after="120"/>
        <w:jc w:val="center"/>
        <w:textAlignment w:val="auto"/>
        <w:rPr>
          <w:rFonts w:ascii="Myriad Pro" w:eastAsia="Times New Roman" w:hAnsi="Myriad Pro"/>
          <w:bCs/>
          <w:lang w:val="en-GB" w:eastAsia="en-GB"/>
        </w:rPr>
      </w:pPr>
    </w:p>
    <w:p w14:paraId="5490FBD8" w14:textId="77777777" w:rsidR="00553448" w:rsidRPr="006E0C2F" w:rsidRDefault="00553448" w:rsidP="00553448">
      <w:pPr>
        <w:suppressAutoHyphens w:val="0"/>
        <w:autoSpaceDN/>
        <w:spacing w:after="120"/>
        <w:jc w:val="center"/>
        <w:textAlignment w:val="auto"/>
        <w:rPr>
          <w:rFonts w:ascii="Myriad Pro" w:eastAsia="Times New Roman" w:hAnsi="Myriad Pro"/>
          <w:bCs/>
          <w:lang w:val="en-GB" w:eastAsia="en-GB"/>
        </w:rPr>
      </w:pPr>
      <w:r w:rsidRPr="006E0C2F">
        <w:rPr>
          <w:bCs/>
          <w:noProof/>
        </w:rPr>
        <w:drawing>
          <wp:inline distT="0" distB="0" distL="0" distR="0" wp14:anchorId="60FB5BA8" wp14:editId="3F62D910">
            <wp:extent cx="3156155" cy="555097"/>
            <wp:effectExtent l="0" t="0" r="0" b="0"/>
            <wp:docPr id="463326125" name="picture" descr="cid:image004.png@01D425BF.A57A16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4">
                      <a:extLst>
                        <a:ext uri="{28A0092B-C50C-407E-A947-70E740481C1C}">
                          <a14:useLocalDpi xmlns:a14="http://schemas.microsoft.com/office/drawing/2010/main" val="0"/>
                        </a:ext>
                      </a:extLst>
                    </a:blip>
                    <a:stretch>
                      <a:fillRect/>
                    </a:stretch>
                  </pic:blipFill>
                  <pic:spPr>
                    <a:xfrm>
                      <a:off x="0" y="0"/>
                      <a:ext cx="3156155" cy="555097"/>
                    </a:xfrm>
                    <a:prstGeom prst="rect">
                      <a:avLst/>
                    </a:prstGeom>
                  </pic:spPr>
                </pic:pic>
              </a:graphicData>
            </a:graphic>
          </wp:inline>
        </w:drawing>
      </w:r>
    </w:p>
    <w:p w14:paraId="591A7F82" w14:textId="77777777" w:rsidR="00553448" w:rsidRPr="006E0C2F" w:rsidRDefault="00553448" w:rsidP="00553448">
      <w:pPr>
        <w:suppressAutoHyphens w:val="0"/>
        <w:autoSpaceDN/>
        <w:spacing w:after="120"/>
        <w:jc w:val="center"/>
        <w:textAlignment w:val="auto"/>
        <w:rPr>
          <w:rFonts w:ascii="Myriad Pro" w:eastAsia="Times New Roman" w:hAnsi="Myriad Pro"/>
          <w:bCs/>
          <w:lang w:val="en-GB" w:eastAsia="en-GB"/>
        </w:rPr>
      </w:pPr>
    </w:p>
    <w:p w14:paraId="689A8999" w14:textId="77777777" w:rsidR="00553448" w:rsidRPr="006E0C2F" w:rsidRDefault="00553448" w:rsidP="00553448">
      <w:pPr>
        <w:suppressAutoHyphens w:val="0"/>
        <w:autoSpaceDN/>
        <w:spacing w:after="120"/>
        <w:jc w:val="center"/>
        <w:textAlignment w:val="auto"/>
        <w:rPr>
          <w:rFonts w:ascii="Myriad Pro" w:eastAsia="Times New Roman" w:hAnsi="Myriad Pro"/>
          <w:bCs/>
          <w:lang w:val="en-GB"/>
        </w:rPr>
      </w:pPr>
      <w:r w:rsidRPr="006E0C2F">
        <w:rPr>
          <w:rFonts w:ascii="Myriad Pro" w:eastAsia="Times New Roman" w:hAnsi="Myriad Pro"/>
          <w:bCs/>
          <w:lang w:val="en-GB"/>
        </w:rPr>
        <w:t>Riga</w:t>
      </w:r>
    </w:p>
    <w:p w14:paraId="0B9D9797" w14:textId="77777777" w:rsidR="00553448" w:rsidRPr="006E0C2F" w:rsidRDefault="00553448" w:rsidP="00553448">
      <w:pPr>
        <w:suppressAutoHyphens w:val="0"/>
        <w:autoSpaceDN/>
        <w:spacing w:after="120"/>
        <w:jc w:val="center"/>
        <w:textAlignment w:val="auto"/>
        <w:rPr>
          <w:rFonts w:ascii="Myriad Pro" w:eastAsia="Times New Roman" w:hAnsi="Myriad Pro"/>
          <w:bCs/>
          <w:lang w:val="en-GB"/>
        </w:rPr>
      </w:pPr>
      <w:r w:rsidRPr="006E0C2F">
        <w:rPr>
          <w:rFonts w:ascii="Myriad Pro" w:eastAsia="Times New Roman" w:hAnsi="Myriad Pro"/>
          <w:bCs/>
          <w:lang w:val="en-GB"/>
        </w:rPr>
        <w:t>2020</w:t>
      </w:r>
    </w:p>
    <w:p w14:paraId="37CD29A3" w14:textId="77777777" w:rsidR="00553448" w:rsidRPr="006E0C2F" w:rsidRDefault="00553448" w:rsidP="00553448">
      <w:pPr>
        <w:suppressAutoHyphens w:val="0"/>
        <w:autoSpaceDN/>
        <w:textAlignment w:val="auto"/>
        <w:rPr>
          <w:rFonts w:ascii="Myriad Pro" w:eastAsia="Times New Roman" w:hAnsi="Myriad Pro"/>
          <w:bCs/>
          <w:lang w:val="en-GB"/>
        </w:rPr>
      </w:pPr>
      <w:r w:rsidRPr="006E0C2F">
        <w:rPr>
          <w:rFonts w:ascii="Myriad Pro" w:eastAsia="Times New Roman" w:hAnsi="Myriad Pro"/>
          <w:bCs/>
          <w:lang w:val="en-GB" w:eastAsia="en-GB"/>
        </w:rPr>
        <w:br w:type="page"/>
      </w:r>
    </w:p>
    <w:p w14:paraId="3EA3615A" w14:textId="69BC44B3" w:rsidR="00C75D01" w:rsidRPr="006E0C2F" w:rsidRDefault="009817F3" w:rsidP="00B16A8E">
      <w:pPr>
        <w:pStyle w:val="Heading1"/>
      </w:pPr>
      <w:bookmarkStart w:id="183" w:name="_Toc67998534"/>
      <w:proofErr w:type="spellStart"/>
      <w:r w:rsidRPr="009817F3">
        <w:lastRenderedPageBreak/>
        <w:t>Annex</w:t>
      </w:r>
      <w:proofErr w:type="spellEnd"/>
      <w:r w:rsidRPr="009817F3">
        <w:t xml:space="preserve"> </w:t>
      </w:r>
      <w:r w:rsidR="00C75D01">
        <w:t>C</w:t>
      </w:r>
      <w:r w:rsidRPr="009817F3">
        <w:t xml:space="preserve">: </w:t>
      </w:r>
      <w:r w:rsidR="00C75D01">
        <w:t>Performance Bond</w:t>
      </w:r>
      <w:bookmarkEnd w:id="183"/>
    </w:p>
    <w:p w14:paraId="556D7AB7" w14:textId="2BC76BA3" w:rsidR="001D22E1" w:rsidRPr="006E0C2F" w:rsidRDefault="001D22E1" w:rsidP="001D22E1">
      <w:pPr>
        <w:jc w:val="center"/>
        <w:rPr>
          <w:rFonts w:ascii="Myriad Pro" w:hAnsi="Myriad Pro"/>
          <w:bCs/>
          <w:sz w:val="20"/>
          <w:szCs w:val="20"/>
        </w:rPr>
      </w:pPr>
      <w:r w:rsidRPr="006E0C2F">
        <w:rPr>
          <w:rFonts w:ascii="Myriad Pro" w:hAnsi="Myriad Pro"/>
          <w:bCs/>
          <w:sz w:val="20"/>
          <w:szCs w:val="20"/>
        </w:rPr>
        <w:t xml:space="preserve">to </w:t>
      </w:r>
      <w:proofErr w:type="spellStart"/>
      <w:r w:rsidRPr="006E0C2F">
        <w:rPr>
          <w:rFonts w:ascii="Myriad Pro" w:hAnsi="Myriad Pro"/>
          <w:bCs/>
          <w:sz w:val="20"/>
          <w:szCs w:val="20"/>
        </w:rPr>
        <w:t>the</w:t>
      </w:r>
      <w:proofErr w:type="spellEnd"/>
      <w:r w:rsidRPr="006E0C2F">
        <w:rPr>
          <w:rFonts w:ascii="Myriad Pro" w:hAnsi="Myriad Pro"/>
          <w:bCs/>
          <w:sz w:val="20"/>
          <w:szCs w:val="20"/>
        </w:rPr>
        <w:t xml:space="preserve"> </w:t>
      </w:r>
      <w:proofErr w:type="spellStart"/>
      <w:r w:rsidRPr="006E0C2F">
        <w:rPr>
          <w:rFonts w:ascii="Myriad Pro" w:hAnsi="Myriad Pro"/>
          <w:bCs/>
          <w:sz w:val="20"/>
          <w:szCs w:val="20"/>
        </w:rPr>
        <w:t>Framework</w:t>
      </w:r>
      <w:proofErr w:type="spellEnd"/>
      <w:r w:rsidRPr="006E0C2F">
        <w:rPr>
          <w:rFonts w:ascii="Myriad Pro" w:hAnsi="Myriad Pro"/>
          <w:bCs/>
          <w:sz w:val="20"/>
          <w:szCs w:val="20"/>
        </w:rPr>
        <w:t xml:space="preserve"> </w:t>
      </w:r>
      <w:proofErr w:type="spellStart"/>
      <w:r w:rsidRPr="006E0C2F">
        <w:rPr>
          <w:rFonts w:ascii="Myriad Pro" w:hAnsi="Myriad Pro"/>
          <w:bCs/>
          <w:sz w:val="20"/>
          <w:szCs w:val="20"/>
        </w:rPr>
        <w:t>Contract</w:t>
      </w:r>
      <w:proofErr w:type="spellEnd"/>
      <w:r w:rsidRPr="006E0C2F">
        <w:rPr>
          <w:rFonts w:ascii="Myriad Pro" w:hAnsi="Myriad Pro"/>
          <w:bCs/>
          <w:sz w:val="20"/>
          <w:szCs w:val="20"/>
        </w:rPr>
        <w:t xml:space="preserve"> No </w:t>
      </w:r>
      <w:r w:rsidRPr="00CF713E">
        <w:rPr>
          <w:rFonts w:ascii="Myriad Pro" w:eastAsiaTheme="minorHAnsi" w:hAnsi="Myriad Pro" w:cstheme="minorBidi"/>
          <w:bCs/>
          <w:sz w:val="20"/>
          <w:szCs w:val="20"/>
          <w:shd w:val="clear" w:color="auto" w:fill="FBE4D5" w:themeFill="accent2" w:themeFillTint="33"/>
          <w:lang w:val="en-GB" w:eastAsia="de-DE"/>
        </w:rPr>
        <w:t>[</w:t>
      </w:r>
      <w:r w:rsidRPr="00CF713E">
        <w:rPr>
          <w:rFonts w:ascii="Arial" w:eastAsiaTheme="minorHAnsi" w:hAnsi="Arial" w:cs="Arial"/>
          <w:bCs/>
          <w:sz w:val="20"/>
          <w:szCs w:val="20"/>
          <w:shd w:val="clear" w:color="auto" w:fill="FBE4D5" w:themeFill="accent2" w:themeFillTint="33"/>
          <w:lang w:val="en-GB" w:eastAsia="de-DE"/>
        </w:rPr>
        <w:t>●</w:t>
      </w:r>
      <w:r w:rsidRPr="00CF713E">
        <w:rPr>
          <w:rFonts w:ascii="Myriad Pro" w:eastAsiaTheme="minorHAnsi" w:hAnsi="Myriad Pro" w:cstheme="minorBidi"/>
          <w:bCs/>
          <w:sz w:val="20"/>
          <w:szCs w:val="20"/>
          <w:shd w:val="clear" w:color="auto" w:fill="FBE4D5" w:themeFill="accent2" w:themeFillTint="33"/>
          <w:lang w:val="en-GB" w:eastAsia="de-DE"/>
        </w:rPr>
        <w:t>]</w:t>
      </w:r>
    </w:p>
    <w:p w14:paraId="640992C6" w14:textId="77777777" w:rsidR="001D22E1" w:rsidRPr="006E0C2F" w:rsidRDefault="001D22E1" w:rsidP="001D22E1">
      <w:pPr>
        <w:jc w:val="center"/>
        <w:rPr>
          <w:rFonts w:ascii="Myriad Pro" w:hAnsi="Myriad Pro"/>
          <w:bCs/>
          <w:sz w:val="20"/>
          <w:szCs w:val="20"/>
        </w:rPr>
      </w:pPr>
    </w:p>
    <w:p w14:paraId="21346657" w14:textId="27F01865" w:rsidR="001D22E1" w:rsidRPr="006E0C2F" w:rsidRDefault="001D22E1" w:rsidP="007D5318">
      <w:pPr>
        <w:jc w:val="center"/>
        <w:rPr>
          <w:rFonts w:ascii="Myriad Pro" w:hAnsi="Myriad Pro"/>
          <w:bCs/>
          <w:sz w:val="20"/>
          <w:szCs w:val="20"/>
          <w:lang w:val="en-GB"/>
        </w:rPr>
      </w:pPr>
      <w:r w:rsidRPr="006E0C2F">
        <w:rPr>
          <w:rFonts w:ascii="Myriad Pro" w:hAnsi="Myriad Pro"/>
          <w:bCs/>
          <w:sz w:val="20"/>
          <w:szCs w:val="20"/>
          <w:lang w:val="en-GB"/>
        </w:rPr>
        <w:t>FORM OF THE PERFORMANCE BOND</w:t>
      </w:r>
    </w:p>
    <w:p w14:paraId="7246D9D7" w14:textId="77777777" w:rsidR="001D22E1" w:rsidRPr="006E0C2F" w:rsidRDefault="001D22E1" w:rsidP="001D22E1">
      <w:pPr>
        <w:rPr>
          <w:rFonts w:ascii="Myriad Pro" w:hAnsi="Myriad Pro"/>
          <w:bCs/>
          <w:sz w:val="20"/>
          <w:szCs w:val="20"/>
          <w:lang w:val="en-GB"/>
        </w:rPr>
      </w:pPr>
    </w:p>
    <w:p w14:paraId="231FFCD3" w14:textId="77777777" w:rsidR="001D22E1" w:rsidRPr="006E0C2F" w:rsidRDefault="001D22E1" w:rsidP="001D22E1">
      <w:pPr>
        <w:jc w:val="both"/>
        <w:rPr>
          <w:rFonts w:ascii="Myriad Pro" w:hAnsi="Myriad Pro"/>
          <w:bCs/>
          <w:sz w:val="20"/>
          <w:szCs w:val="20"/>
          <w:lang w:val="en-GB"/>
        </w:rPr>
      </w:pPr>
      <w:r w:rsidRPr="006E0C2F">
        <w:rPr>
          <w:rFonts w:ascii="Myriad Pro" w:hAnsi="Myriad Pro"/>
          <w:bCs/>
          <w:sz w:val="20"/>
          <w:szCs w:val="20"/>
          <w:lang w:val="en-GB"/>
        </w:rPr>
        <w:t xml:space="preserve">To the Beneficiary:  RB Rail AS, registration No </w:t>
      </w:r>
      <w:r w:rsidRPr="006E0C2F">
        <w:rPr>
          <w:rFonts w:ascii="Myriad Pro" w:hAnsi="Myriad Pro" w:cstheme="minorHAnsi"/>
          <w:bCs/>
          <w:sz w:val="20"/>
          <w:szCs w:val="20"/>
          <w:lang w:val="en-GB"/>
        </w:rPr>
        <w:t>40103845025</w:t>
      </w:r>
    </w:p>
    <w:p w14:paraId="1D32FDE6" w14:textId="77777777" w:rsidR="001D22E1" w:rsidRPr="006E0C2F" w:rsidRDefault="001D22E1" w:rsidP="001D22E1">
      <w:pPr>
        <w:jc w:val="both"/>
        <w:rPr>
          <w:rFonts w:ascii="Myriad Pro" w:hAnsi="Myriad Pro"/>
          <w:bCs/>
          <w:sz w:val="20"/>
          <w:szCs w:val="20"/>
          <w:lang w:val="en-GB"/>
        </w:rPr>
      </w:pPr>
      <w:r w:rsidRPr="006E0C2F">
        <w:rPr>
          <w:rFonts w:ascii="Myriad Pro" w:hAnsi="Myriad Pro"/>
          <w:bCs/>
          <w:sz w:val="20"/>
          <w:szCs w:val="20"/>
          <w:lang w:val="en-GB"/>
        </w:rPr>
        <w:t xml:space="preserve">Legal address: </w:t>
      </w:r>
      <w:proofErr w:type="spellStart"/>
      <w:r w:rsidRPr="006E0C2F">
        <w:rPr>
          <w:rFonts w:ascii="Myriad Pro" w:hAnsi="Myriad Pro"/>
          <w:bCs/>
          <w:sz w:val="20"/>
          <w:szCs w:val="20"/>
          <w:lang w:val="en-GB"/>
        </w:rPr>
        <w:t>Krišjāņa</w:t>
      </w:r>
      <w:proofErr w:type="spellEnd"/>
      <w:r w:rsidRPr="006E0C2F">
        <w:rPr>
          <w:rFonts w:ascii="Myriad Pro" w:hAnsi="Myriad Pro"/>
          <w:bCs/>
          <w:sz w:val="20"/>
          <w:szCs w:val="20"/>
          <w:lang w:val="en-GB"/>
        </w:rPr>
        <w:t xml:space="preserve"> </w:t>
      </w:r>
      <w:proofErr w:type="spellStart"/>
      <w:r w:rsidRPr="006E0C2F">
        <w:rPr>
          <w:rFonts w:ascii="Myriad Pro" w:hAnsi="Myriad Pro"/>
          <w:bCs/>
          <w:sz w:val="20"/>
          <w:szCs w:val="20"/>
          <w:lang w:val="en-GB"/>
        </w:rPr>
        <w:t>Valdemāra</w:t>
      </w:r>
      <w:proofErr w:type="spellEnd"/>
      <w:r w:rsidRPr="006E0C2F">
        <w:rPr>
          <w:rFonts w:ascii="Myriad Pro" w:hAnsi="Myriad Pro"/>
          <w:bCs/>
          <w:sz w:val="20"/>
          <w:szCs w:val="20"/>
          <w:lang w:val="en-GB"/>
        </w:rPr>
        <w:t xml:space="preserve"> </w:t>
      </w:r>
      <w:proofErr w:type="spellStart"/>
      <w:r w:rsidRPr="006E0C2F">
        <w:rPr>
          <w:rFonts w:ascii="Myriad Pro" w:hAnsi="Myriad Pro"/>
          <w:bCs/>
          <w:sz w:val="20"/>
          <w:szCs w:val="20"/>
          <w:lang w:val="en-GB"/>
        </w:rPr>
        <w:t>iela</w:t>
      </w:r>
      <w:proofErr w:type="spellEnd"/>
      <w:r w:rsidRPr="006E0C2F">
        <w:rPr>
          <w:rFonts w:ascii="Myriad Pro" w:hAnsi="Myriad Pro"/>
          <w:bCs/>
          <w:sz w:val="20"/>
          <w:szCs w:val="20"/>
          <w:lang w:val="en-GB"/>
        </w:rPr>
        <w:t xml:space="preserve"> 8-7, LV-1010 Riga, the Republic of Latvia</w:t>
      </w:r>
    </w:p>
    <w:p w14:paraId="484332D3" w14:textId="77777777" w:rsidR="001D22E1" w:rsidRPr="006E0C2F" w:rsidRDefault="001D22E1" w:rsidP="001D22E1">
      <w:pPr>
        <w:jc w:val="both"/>
        <w:rPr>
          <w:rFonts w:ascii="Myriad Pro" w:hAnsi="Myriad Pro"/>
          <w:bCs/>
          <w:sz w:val="20"/>
          <w:szCs w:val="20"/>
          <w:lang w:val="en-GB"/>
        </w:rPr>
      </w:pPr>
    </w:p>
    <w:p w14:paraId="5501B36D" w14:textId="6C151705" w:rsidR="001D22E1" w:rsidRPr="006E0C2F" w:rsidRDefault="001D22E1" w:rsidP="001D22E1">
      <w:pPr>
        <w:jc w:val="center"/>
        <w:rPr>
          <w:rFonts w:ascii="Myriad Pro" w:hAnsi="Myriad Pro"/>
          <w:bCs/>
          <w:sz w:val="20"/>
          <w:szCs w:val="20"/>
          <w:lang w:val="en-GB"/>
        </w:rPr>
      </w:pPr>
      <w:r w:rsidRPr="006E0C2F">
        <w:rPr>
          <w:rFonts w:ascii="Myriad Pro" w:hAnsi="Myriad Pro"/>
          <w:bCs/>
          <w:sz w:val="20"/>
          <w:szCs w:val="20"/>
          <w:lang w:val="en-GB"/>
        </w:rPr>
        <w:t xml:space="preserve">Payment guarantee No </w:t>
      </w:r>
      <w:r w:rsidRPr="00CF713E">
        <w:rPr>
          <w:rFonts w:ascii="Myriad Pro" w:eastAsiaTheme="minorHAnsi" w:hAnsi="Myriad Pro" w:cstheme="minorBidi"/>
          <w:bCs/>
          <w:sz w:val="20"/>
          <w:szCs w:val="20"/>
          <w:shd w:val="clear" w:color="auto" w:fill="FBE4D5" w:themeFill="accent2" w:themeFillTint="33"/>
          <w:lang w:val="en-GB" w:eastAsia="de-DE"/>
        </w:rPr>
        <w:t>[</w:t>
      </w:r>
      <w:r w:rsidRPr="00CF713E">
        <w:rPr>
          <w:rFonts w:ascii="Arial" w:eastAsiaTheme="minorHAnsi" w:hAnsi="Arial" w:cs="Arial"/>
          <w:bCs/>
          <w:sz w:val="20"/>
          <w:szCs w:val="20"/>
          <w:shd w:val="clear" w:color="auto" w:fill="FBE4D5" w:themeFill="accent2" w:themeFillTint="33"/>
          <w:lang w:val="en-GB" w:eastAsia="de-DE"/>
        </w:rPr>
        <w:t>●</w:t>
      </w:r>
      <w:r w:rsidRPr="00CF713E">
        <w:rPr>
          <w:rFonts w:ascii="Myriad Pro" w:eastAsiaTheme="minorHAnsi" w:hAnsi="Myriad Pro" w:cstheme="minorBidi"/>
          <w:bCs/>
          <w:sz w:val="20"/>
          <w:szCs w:val="20"/>
          <w:shd w:val="clear" w:color="auto" w:fill="FBE4D5" w:themeFill="accent2" w:themeFillTint="33"/>
          <w:lang w:val="en-GB" w:eastAsia="de-DE"/>
        </w:rPr>
        <w:t>]</w:t>
      </w:r>
    </w:p>
    <w:p w14:paraId="3D4D3038" w14:textId="77777777" w:rsidR="001D22E1" w:rsidRPr="006E0C2F" w:rsidRDefault="001D22E1" w:rsidP="001D22E1">
      <w:pPr>
        <w:jc w:val="center"/>
        <w:rPr>
          <w:rFonts w:ascii="Myriad Pro" w:hAnsi="Myriad Pro"/>
          <w:bCs/>
          <w:sz w:val="20"/>
          <w:szCs w:val="20"/>
          <w:lang w:val="en-GB"/>
        </w:rPr>
      </w:pPr>
      <w:r w:rsidRPr="006E0C2F">
        <w:rPr>
          <w:rFonts w:ascii="Myriad Pro" w:hAnsi="Myriad Pro"/>
          <w:bCs/>
          <w:sz w:val="20"/>
          <w:szCs w:val="20"/>
          <w:lang w:val="en-GB"/>
        </w:rPr>
        <w:t>[insert place and date of issuance]</w:t>
      </w:r>
    </w:p>
    <w:p w14:paraId="553FA318" w14:textId="77777777" w:rsidR="001D22E1" w:rsidRPr="006E0C2F" w:rsidRDefault="001D22E1" w:rsidP="001D22E1">
      <w:pPr>
        <w:rPr>
          <w:rFonts w:ascii="Myriad Pro" w:hAnsi="Myriad Pro"/>
          <w:bCs/>
          <w:sz w:val="20"/>
          <w:szCs w:val="20"/>
          <w:lang w:val="en-GB"/>
        </w:rPr>
      </w:pPr>
    </w:p>
    <w:p w14:paraId="67C8CAF5" w14:textId="5F5D9A02" w:rsidR="001D22E1" w:rsidRPr="006E0C2F" w:rsidRDefault="001D22E1" w:rsidP="001D22E1">
      <w:pPr>
        <w:jc w:val="both"/>
        <w:rPr>
          <w:rFonts w:ascii="Myriad Pro" w:hAnsi="Myriad Pro"/>
          <w:bCs/>
          <w:sz w:val="20"/>
          <w:szCs w:val="20"/>
          <w:lang w:val="en-GB"/>
        </w:rPr>
      </w:pPr>
      <w:bookmarkStart w:id="184" w:name="_Hlk519275494"/>
      <w:r w:rsidRPr="006E0C2F">
        <w:rPr>
          <w:rFonts w:ascii="Myriad Pro" w:hAnsi="Myriad Pro"/>
          <w:bCs/>
          <w:sz w:val="20"/>
          <w:szCs w:val="20"/>
          <w:u w:val="single"/>
          <w:lang w:val="en-GB"/>
        </w:rPr>
        <w:t>Guarantor</w:t>
      </w:r>
      <w:r w:rsidRPr="006E0C2F">
        <w:rPr>
          <w:rFonts w:ascii="Myriad Pro" w:hAnsi="Myriad Pro"/>
          <w:bCs/>
          <w:sz w:val="20"/>
          <w:szCs w:val="20"/>
          <w:lang w:val="en-GB"/>
        </w:rPr>
        <w:t xml:space="preserve">: [identify bank, insurance company (re-insurance company) or financial institution by specifying its full name and legal form, registration number, and legal address] </w:t>
      </w:r>
    </w:p>
    <w:p w14:paraId="48C9E975" w14:textId="32015566" w:rsidR="001D22E1" w:rsidRPr="006E0C2F" w:rsidRDefault="001D22E1" w:rsidP="001D22E1">
      <w:pPr>
        <w:jc w:val="both"/>
        <w:rPr>
          <w:rFonts w:ascii="Myriad Pro" w:hAnsi="Myriad Pro"/>
          <w:bCs/>
          <w:sz w:val="20"/>
          <w:szCs w:val="20"/>
          <w:u w:val="single"/>
          <w:lang w:val="en-GB"/>
        </w:rPr>
      </w:pPr>
      <w:r w:rsidRPr="006E0C2F">
        <w:rPr>
          <w:rFonts w:ascii="Myriad Pro" w:hAnsi="Myriad Pro"/>
          <w:bCs/>
          <w:sz w:val="20"/>
          <w:szCs w:val="20"/>
          <w:u w:val="single"/>
          <w:lang w:val="en-GB"/>
        </w:rPr>
        <w:t>Applicant:</w:t>
      </w:r>
      <w:r w:rsidRPr="006E0C2F">
        <w:rPr>
          <w:rFonts w:ascii="Myriad Pro" w:hAnsi="Myriad Pro"/>
          <w:bCs/>
          <w:sz w:val="20"/>
          <w:szCs w:val="20"/>
          <w:lang w:val="en-GB"/>
        </w:rPr>
        <w:t xml:space="preserve"> [specify </w:t>
      </w:r>
      <w:proofErr w:type="spellStart"/>
      <w:r w:rsidR="00E914C8" w:rsidRPr="006E0C2F">
        <w:rPr>
          <w:rFonts w:ascii="Myriad Pro" w:hAnsi="Myriad Pro"/>
          <w:bCs/>
          <w:sz w:val="20"/>
          <w:szCs w:val="20"/>
          <w:lang w:val="en-GB"/>
        </w:rPr>
        <w:t>As</w:t>
      </w:r>
      <w:r w:rsidRPr="006E0C2F">
        <w:rPr>
          <w:rFonts w:ascii="Myriad Pro" w:hAnsi="Myriad Pro"/>
          <w:bCs/>
          <w:sz w:val="20"/>
          <w:szCs w:val="20"/>
          <w:lang w:val="en-GB"/>
        </w:rPr>
        <w:t>Bo’s</w:t>
      </w:r>
      <w:proofErr w:type="spellEnd"/>
      <w:r w:rsidRPr="006E0C2F">
        <w:rPr>
          <w:rFonts w:ascii="Myriad Pro" w:hAnsi="Myriad Pro"/>
          <w:bCs/>
          <w:sz w:val="20"/>
          <w:szCs w:val="20"/>
          <w:lang w:val="en-GB"/>
        </w:rPr>
        <w:t xml:space="preserve"> full name and legal form, registration number, legal address]</w:t>
      </w:r>
    </w:p>
    <w:p w14:paraId="06FD23FB" w14:textId="7BF91A85" w:rsidR="001D22E1" w:rsidRPr="006E0C2F" w:rsidRDefault="001D22E1" w:rsidP="001D22E1">
      <w:pPr>
        <w:jc w:val="both"/>
        <w:rPr>
          <w:rFonts w:ascii="Myriad Pro" w:hAnsi="Myriad Pro"/>
          <w:bCs/>
          <w:sz w:val="20"/>
          <w:szCs w:val="20"/>
          <w:lang w:val="en-GB"/>
        </w:rPr>
      </w:pPr>
      <w:r w:rsidRPr="006E0C2F">
        <w:rPr>
          <w:rFonts w:ascii="Myriad Pro" w:hAnsi="Myriad Pro"/>
          <w:bCs/>
          <w:sz w:val="20"/>
          <w:szCs w:val="20"/>
          <w:u w:val="single"/>
          <w:lang w:val="en-GB"/>
        </w:rPr>
        <w:t>Beneficiary</w:t>
      </w:r>
      <w:r w:rsidRPr="006E0C2F">
        <w:rPr>
          <w:rFonts w:ascii="Myriad Pro" w:hAnsi="Myriad Pro"/>
          <w:bCs/>
          <w:sz w:val="20"/>
          <w:szCs w:val="20"/>
          <w:lang w:val="en-GB"/>
        </w:rPr>
        <w:t>: RB Rail AS.</w:t>
      </w:r>
    </w:p>
    <w:p w14:paraId="6FB11DE7" w14:textId="421954AE" w:rsidR="001D22E1" w:rsidRPr="006E0C2F" w:rsidRDefault="001D22E1" w:rsidP="001D22E1">
      <w:pPr>
        <w:jc w:val="both"/>
        <w:rPr>
          <w:rFonts w:ascii="Myriad Pro" w:hAnsi="Myriad Pro"/>
          <w:bCs/>
          <w:sz w:val="20"/>
          <w:szCs w:val="20"/>
          <w:lang w:val="en-GB"/>
        </w:rPr>
      </w:pPr>
      <w:r w:rsidRPr="006E0C2F">
        <w:rPr>
          <w:rFonts w:ascii="Myriad Pro" w:hAnsi="Myriad Pro"/>
          <w:bCs/>
          <w:sz w:val="20"/>
          <w:szCs w:val="20"/>
          <w:u w:val="single"/>
          <w:lang w:val="en-GB"/>
        </w:rPr>
        <w:t>Date</w:t>
      </w:r>
      <w:r w:rsidRPr="006E0C2F">
        <w:rPr>
          <w:rFonts w:ascii="Myriad Pro" w:hAnsi="Myriad Pro"/>
          <w:bCs/>
          <w:sz w:val="20"/>
          <w:szCs w:val="20"/>
          <w:lang w:val="en-GB"/>
        </w:rPr>
        <w:t xml:space="preserve">: </w:t>
      </w:r>
      <w:r w:rsidR="00F47067" w:rsidRPr="00CF713E">
        <w:rPr>
          <w:rFonts w:ascii="Myriad Pro" w:eastAsiaTheme="minorHAnsi" w:hAnsi="Myriad Pro" w:cstheme="minorBidi"/>
          <w:bCs/>
          <w:sz w:val="20"/>
          <w:szCs w:val="20"/>
          <w:shd w:val="clear" w:color="auto" w:fill="FBE4D5" w:themeFill="accent2" w:themeFillTint="33"/>
          <w:lang w:val="en-GB" w:eastAsia="de-DE"/>
        </w:rPr>
        <w:t>[</w:t>
      </w:r>
      <w:r w:rsidR="00F47067" w:rsidRPr="00CF713E">
        <w:rPr>
          <w:rFonts w:ascii="Arial" w:eastAsiaTheme="minorHAnsi" w:hAnsi="Arial" w:cs="Arial"/>
          <w:bCs/>
          <w:sz w:val="20"/>
          <w:szCs w:val="20"/>
          <w:shd w:val="clear" w:color="auto" w:fill="FBE4D5" w:themeFill="accent2" w:themeFillTint="33"/>
          <w:lang w:val="en-GB" w:eastAsia="de-DE"/>
        </w:rPr>
        <w:t>●</w:t>
      </w:r>
      <w:r w:rsidR="00F47067" w:rsidRPr="00CF713E">
        <w:rPr>
          <w:rFonts w:ascii="Myriad Pro" w:eastAsiaTheme="minorHAnsi" w:hAnsi="Myriad Pro" w:cstheme="minorBidi"/>
          <w:bCs/>
          <w:sz w:val="20"/>
          <w:szCs w:val="20"/>
          <w:shd w:val="clear" w:color="auto" w:fill="FBE4D5" w:themeFill="accent2" w:themeFillTint="33"/>
          <w:lang w:val="en-GB" w:eastAsia="de-DE"/>
        </w:rPr>
        <w:t>]</w:t>
      </w:r>
    </w:p>
    <w:p w14:paraId="2150E45B" w14:textId="5A47E466" w:rsidR="001D22E1" w:rsidRPr="006E0C2F" w:rsidRDefault="001D22E1" w:rsidP="001D22E1">
      <w:pPr>
        <w:jc w:val="both"/>
        <w:rPr>
          <w:rFonts w:ascii="Myriad Pro" w:hAnsi="Myriad Pro"/>
          <w:bCs/>
          <w:sz w:val="20"/>
          <w:szCs w:val="20"/>
          <w:shd w:val="clear" w:color="auto" w:fill="FFFFFF"/>
          <w:lang w:val="en-GB"/>
        </w:rPr>
      </w:pPr>
      <w:r w:rsidRPr="006E0C2F">
        <w:rPr>
          <w:rFonts w:ascii="Myriad Pro" w:hAnsi="Myriad Pro"/>
          <w:bCs/>
          <w:sz w:val="20"/>
          <w:szCs w:val="20"/>
          <w:u w:val="single"/>
          <w:lang w:val="en-GB"/>
        </w:rPr>
        <w:t>Underlying Relationship</w:t>
      </w:r>
      <w:r w:rsidRPr="006E0C2F">
        <w:rPr>
          <w:rFonts w:ascii="Myriad Pro" w:hAnsi="Myriad Pro"/>
          <w:bCs/>
          <w:sz w:val="20"/>
          <w:szCs w:val="20"/>
          <w:lang w:val="en-GB"/>
        </w:rPr>
        <w:t xml:space="preserve">: </w:t>
      </w:r>
      <w:r w:rsidRPr="006E0C2F">
        <w:rPr>
          <w:rFonts w:ascii="Myriad Pro" w:eastAsia="Times New Roman" w:hAnsi="Myriad Pro"/>
          <w:bCs/>
          <w:sz w:val="20"/>
          <w:szCs w:val="20"/>
          <w:lang w:val="en-GB"/>
        </w:rPr>
        <w:t xml:space="preserve">the </w:t>
      </w:r>
      <w:r w:rsidRPr="006E0C2F">
        <w:rPr>
          <w:rFonts w:ascii="Myriad Pro" w:hAnsi="Myriad Pro"/>
          <w:bCs/>
          <w:sz w:val="20"/>
          <w:szCs w:val="20"/>
          <w:lang w:val="en-GB"/>
        </w:rPr>
        <w:t xml:space="preserve">Framework Contract No </w:t>
      </w:r>
      <w:r w:rsidR="00F47067" w:rsidRPr="003F6368">
        <w:rPr>
          <w:rFonts w:ascii="Myriad Pro" w:eastAsiaTheme="minorHAnsi" w:hAnsi="Myriad Pro" w:cstheme="minorBidi"/>
          <w:bCs/>
          <w:sz w:val="20"/>
          <w:szCs w:val="20"/>
          <w:shd w:val="clear" w:color="auto" w:fill="FBE4D5" w:themeFill="accent2" w:themeFillTint="33"/>
          <w:lang w:val="en-GB" w:eastAsia="de-DE"/>
        </w:rPr>
        <w:t>[</w:t>
      </w:r>
      <w:r w:rsidR="00F47067" w:rsidRPr="003F6368">
        <w:rPr>
          <w:rFonts w:ascii="Arial" w:eastAsiaTheme="minorHAnsi" w:hAnsi="Arial" w:cs="Arial"/>
          <w:bCs/>
          <w:sz w:val="20"/>
          <w:szCs w:val="20"/>
          <w:shd w:val="clear" w:color="auto" w:fill="FBE4D5" w:themeFill="accent2" w:themeFillTint="33"/>
          <w:lang w:val="en-GB" w:eastAsia="de-DE"/>
        </w:rPr>
        <w:t>●</w:t>
      </w:r>
      <w:r w:rsidR="00F47067" w:rsidRPr="003F6368">
        <w:rPr>
          <w:rFonts w:ascii="Myriad Pro" w:eastAsiaTheme="minorHAnsi" w:hAnsi="Myriad Pro" w:cstheme="minorBidi"/>
          <w:bCs/>
          <w:sz w:val="20"/>
          <w:szCs w:val="20"/>
          <w:shd w:val="clear" w:color="auto" w:fill="FBE4D5" w:themeFill="accent2" w:themeFillTint="33"/>
          <w:lang w:val="en-GB" w:eastAsia="de-DE"/>
        </w:rPr>
        <w:t>]</w:t>
      </w:r>
      <w:r w:rsidRPr="006E0C2F">
        <w:rPr>
          <w:rFonts w:ascii="Myriad Pro" w:hAnsi="Myriad Pro"/>
          <w:bCs/>
          <w:sz w:val="20"/>
          <w:szCs w:val="20"/>
          <w:lang w:val="en-GB"/>
        </w:rPr>
        <w:t xml:space="preserve">, executed between RB Rail AS, registration No 40103845025, legal address: </w:t>
      </w:r>
      <w:proofErr w:type="spellStart"/>
      <w:r w:rsidRPr="006E0C2F">
        <w:rPr>
          <w:rFonts w:ascii="Myriad Pro" w:hAnsi="Myriad Pro"/>
          <w:bCs/>
          <w:sz w:val="20"/>
          <w:szCs w:val="20"/>
          <w:lang w:val="en-GB"/>
        </w:rPr>
        <w:t>Krišjāņa</w:t>
      </w:r>
      <w:proofErr w:type="spellEnd"/>
      <w:r w:rsidRPr="006E0C2F">
        <w:rPr>
          <w:rFonts w:ascii="Myriad Pro" w:hAnsi="Myriad Pro"/>
          <w:bCs/>
          <w:sz w:val="20"/>
          <w:szCs w:val="20"/>
          <w:lang w:val="en-GB"/>
        </w:rPr>
        <w:t xml:space="preserve"> </w:t>
      </w:r>
      <w:proofErr w:type="spellStart"/>
      <w:r w:rsidRPr="006E0C2F">
        <w:rPr>
          <w:rFonts w:ascii="Myriad Pro" w:hAnsi="Myriad Pro"/>
          <w:bCs/>
          <w:sz w:val="20"/>
          <w:szCs w:val="20"/>
          <w:lang w:val="en-GB"/>
        </w:rPr>
        <w:t>Valdemāra</w:t>
      </w:r>
      <w:proofErr w:type="spellEnd"/>
      <w:r w:rsidRPr="006E0C2F">
        <w:rPr>
          <w:rFonts w:ascii="Myriad Pro" w:hAnsi="Myriad Pro"/>
          <w:bCs/>
          <w:sz w:val="20"/>
          <w:szCs w:val="20"/>
          <w:lang w:val="en-GB"/>
        </w:rPr>
        <w:t xml:space="preserve"> </w:t>
      </w:r>
      <w:proofErr w:type="spellStart"/>
      <w:r w:rsidRPr="006E0C2F">
        <w:rPr>
          <w:rFonts w:ascii="Myriad Pro" w:hAnsi="Myriad Pro"/>
          <w:bCs/>
          <w:sz w:val="20"/>
          <w:szCs w:val="20"/>
          <w:lang w:val="en-GB"/>
        </w:rPr>
        <w:t>iela</w:t>
      </w:r>
      <w:proofErr w:type="spellEnd"/>
      <w:r w:rsidRPr="006E0C2F">
        <w:rPr>
          <w:rFonts w:ascii="Myriad Pro" w:hAnsi="Myriad Pro"/>
          <w:bCs/>
          <w:sz w:val="20"/>
          <w:szCs w:val="20"/>
          <w:lang w:val="en-GB"/>
        </w:rPr>
        <w:t xml:space="preserve"> 8-7, LV-1010 Riga, Latvia, as the Principal, </w:t>
      </w:r>
      <w:proofErr w:type="spellStart"/>
      <w:r w:rsidR="001D22FD" w:rsidRPr="006E0C2F">
        <w:rPr>
          <w:rFonts w:ascii="Myriad Pro" w:hAnsi="Myriad Pro"/>
          <w:bCs/>
          <w:sz w:val="20"/>
          <w:szCs w:val="20"/>
          <w:lang w:val="en-GB"/>
        </w:rPr>
        <w:t>s</w:t>
      </w:r>
      <w:r w:rsidR="007101E0" w:rsidRPr="006E0C2F">
        <w:rPr>
          <w:rFonts w:ascii="Myriad Pro" w:hAnsi="Myriad Pro"/>
          <w:bCs/>
          <w:sz w:val="20"/>
          <w:szCs w:val="20"/>
          <w:lang w:val="en-GB"/>
        </w:rPr>
        <w:t>abiedrība</w:t>
      </w:r>
      <w:proofErr w:type="spellEnd"/>
      <w:r w:rsidR="007101E0" w:rsidRPr="006E0C2F">
        <w:rPr>
          <w:rFonts w:ascii="Myriad Pro" w:hAnsi="Myriad Pro"/>
          <w:bCs/>
          <w:sz w:val="20"/>
          <w:szCs w:val="20"/>
          <w:lang w:val="en-GB"/>
        </w:rPr>
        <w:t xml:space="preserve"> </w:t>
      </w:r>
      <w:proofErr w:type="spellStart"/>
      <w:r w:rsidR="007101E0" w:rsidRPr="006E0C2F">
        <w:rPr>
          <w:rFonts w:ascii="Myriad Pro" w:hAnsi="Myriad Pro"/>
          <w:bCs/>
          <w:sz w:val="20"/>
          <w:szCs w:val="20"/>
          <w:lang w:val="en-GB"/>
        </w:rPr>
        <w:t>ar</w:t>
      </w:r>
      <w:proofErr w:type="spellEnd"/>
      <w:r w:rsidR="007101E0" w:rsidRPr="006E0C2F">
        <w:rPr>
          <w:rFonts w:ascii="Myriad Pro" w:hAnsi="Myriad Pro"/>
          <w:bCs/>
          <w:sz w:val="20"/>
          <w:szCs w:val="20"/>
          <w:lang w:val="en-GB"/>
        </w:rPr>
        <w:t xml:space="preserve"> </w:t>
      </w:r>
      <w:proofErr w:type="spellStart"/>
      <w:r w:rsidR="007101E0" w:rsidRPr="006E0C2F">
        <w:rPr>
          <w:rFonts w:ascii="Myriad Pro" w:hAnsi="Myriad Pro"/>
          <w:bCs/>
          <w:sz w:val="20"/>
          <w:szCs w:val="20"/>
          <w:lang w:val="en-GB"/>
        </w:rPr>
        <w:t>ierobežotu</w:t>
      </w:r>
      <w:proofErr w:type="spellEnd"/>
      <w:r w:rsidR="007101E0" w:rsidRPr="006E0C2F">
        <w:rPr>
          <w:rFonts w:ascii="Myriad Pro" w:hAnsi="Myriad Pro"/>
          <w:bCs/>
          <w:sz w:val="20"/>
          <w:szCs w:val="20"/>
          <w:lang w:val="en-GB"/>
        </w:rPr>
        <w:t xml:space="preserve"> </w:t>
      </w:r>
      <w:proofErr w:type="spellStart"/>
      <w:r w:rsidR="007101E0" w:rsidRPr="006E0C2F">
        <w:rPr>
          <w:rFonts w:ascii="Myriad Pro" w:hAnsi="Myriad Pro"/>
          <w:bCs/>
          <w:sz w:val="20"/>
          <w:szCs w:val="20"/>
          <w:lang w:val="en-GB"/>
        </w:rPr>
        <w:t>atbildību</w:t>
      </w:r>
      <w:proofErr w:type="spellEnd"/>
      <w:r w:rsidR="007101E0" w:rsidRPr="006E0C2F">
        <w:rPr>
          <w:rFonts w:ascii="Myriad Pro" w:hAnsi="Myriad Pro"/>
          <w:bCs/>
          <w:sz w:val="20"/>
          <w:szCs w:val="20"/>
          <w:lang w:val="en-GB"/>
        </w:rPr>
        <w:t xml:space="preserve"> “</w:t>
      </w:r>
      <w:proofErr w:type="spellStart"/>
      <w:r w:rsidR="007101E0" w:rsidRPr="006E0C2F">
        <w:rPr>
          <w:rFonts w:ascii="Myriad Pro" w:hAnsi="Myriad Pro"/>
          <w:bCs/>
          <w:sz w:val="20"/>
          <w:szCs w:val="20"/>
          <w:lang w:val="en-GB"/>
        </w:rPr>
        <w:t>Eiropas</w:t>
      </w:r>
      <w:proofErr w:type="spellEnd"/>
      <w:r w:rsidR="007101E0" w:rsidRPr="006E0C2F">
        <w:rPr>
          <w:rFonts w:ascii="Myriad Pro" w:hAnsi="Myriad Pro"/>
          <w:bCs/>
          <w:sz w:val="20"/>
          <w:szCs w:val="20"/>
          <w:lang w:val="en-GB"/>
        </w:rPr>
        <w:t xml:space="preserve"> </w:t>
      </w:r>
      <w:proofErr w:type="spellStart"/>
      <w:r w:rsidR="007101E0" w:rsidRPr="006E0C2F">
        <w:rPr>
          <w:rFonts w:ascii="Myriad Pro" w:hAnsi="Myriad Pro"/>
          <w:bCs/>
          <w:sz w:val="20"/>
          <w:szCs w:val="20"/>
          <w:lang w:val="en-GB"/>
        </w:rPr>
        <w:t>dzelzceļa</w:t>
      </w:r>
      <w:proofErr w:type="spellEnd"/>
      <w:r w:rsidR="007101E0" w:rsidRPr="006E0C2F">
        <w:rPr>
          <w:rFonts w:ascii="Myriad Pro" w:hAnsi="Myriad Pro"/>
          <w:bCs/>
          <w:sz w:val="20"/>
          <w:szCs w:val="20"/>
          <w:lang w:val="en-GB"/>
        </w:rPr>
        <w:t xml:space="preserve"> </w:t>
      </w:r>
      <w:proofErr w:type="spellStart"/>
      <w:r w:rsidR="007101E0" w:rsidRPr="006E0C2F">
        <w:rPr>
          <w:rFonts w:ascii="Myriad Pro" w:hAnsi="Myriad Pro"/>
          <w:bCs/>
          <w:sz w:val="20"/>
          <w:szCs w:val="20"/>
          <w:lang w:val="en-GB"/>
        </w:rPr>
        <w:t>līnijas</w:t>
      </w:r>
      <w:proofErr w:type="spellEnd"/>
      <w:r w:rsidR="007101E0" w:rsidRPr="006E0C2F">
        <w:rPr>
          <w:rFonts w:ascii="Myriad Pro" w:hAnsi="Myriad Pro"/>
          <w:bCs/>
          <w:sz w:val="20"/>
          <w:szCs w:val="20"/>
          <w:lang w:val="en-GB"/>
        </w:rPr>
        <w:t xml:space="preserve">”, a limited liability company registered in the Latvian Commercial Register, registration No 40103836785, legal address at </w:t>
      </w:r>
      <w:proofErr w:type="spellStart"/>
      <w:r w:rsidR="007101E0" w:rsidRPr="006E0C2F">
        <w:rPr>
          <w:rFonts w:ascii="Myriad Pro" w:hAnsi="Myriad Pro"/>
          <w:bCs/>
          <w:sz w:val="20"/>
          <w:szCs w:val="20"/>
          <w:lang w:val="en-GB"/>
        </w:rPr>
        <w:t>Gogoļa</w:t>
      </w:r>
      <w:proofErr w:type="spellEnd"/>
      <w:r w:rsidR="007101E0" w:rsidRPr="006E0C2F">
        <w:rPr>
          <w:rFonts w:ascii="Myriad Pro" w:hAnsi="Myriad Pro"/>
          <w:bCs/>
          <w:sz w:val="20"/>
          <w:szCs w:val="20"/>
          <w:lang w:val="en-GB"/>
        </w:rPr>
        <w:t xml:space="preserve"> </w:t>
      </w:r>
      <w:proofErr w:type="spellStart"/>
      <w:r w:rsidR="007101E0" w:rsidRPr="006E0C2F">
        <w:rPr>
          <w:rFonts w:ascii="Myriad Pro" w:hAnsi="Myriad Pro"/>
          <w:bCs/>
          <w:sz w:val="20"/>
          <w:szCs w:val="20"/>
          <w:lang w:val="en-GB"/>
        </w:rPr>
        <w:t>iela</w:t>
      </w:r>
      <w:proofErr w:type="spellEnd"/>
      <w:r w:rsidR="007101E0" w:rsidRPr="006E0C2F">
        <w:rPr>
          <w:rFonts w:ascii="Myriad Pro" w:hAnsi="Myriad Pro"/>
          <w:bCs/>
          <w:sz w:val="20"/>
          <w:szCs w:val="20"/>
          <w:lang w:val="en-GB"/>
        </w:rPr>
        <w:t xml:space="preserve"> 3, Riga, LV-1743, Latvia</w:t>
      </w:r>
      <w:r w:rsidR="001D22FD" w:rsidRPr="006E0C2F">
        <w:rPr>
          <w:rFonts w:ascii="Myriad Pro" w:hAnsi="Myriad Pro"/>
          <w:bCs/>
          <w:sz w:val="20"/>
          <w:szCs w:val="20"/>
          <w:lang w:val="en-GB"/>
        </w:rPr>
        <w:t>, as the Implementing Body in Latvia</w:t>
      </w:r>
      <w:r w:rsidR="007101E0" w:rsidRPr="006E0C2F">
        <w:rPr>
          <w:rFonts w:ascii="Myriad Pro" w:hAnsi="Myriad Pro"/>
          <w:bCs/>
          <w:sz w:val="20"/>
          <w:szCs w:val="20"/>
          <w:lang w:val="en-GB"/>
        </w:rPr>
        <w:t>,</w:t>
      </w:r>
      <w:r w:rsidR="001D22FD" w:rsidRPr="006E0C2F">
        <w:rPr>
          <w:rFonts w:ascii="Myriad Pro" w:hAnsi="Myriad Pro"/>
          <w:bCs/>
          <w:sz w:val="20"/>
          <w:szCs w:val="20"/>
          <w:lang w:val="en-GB"/>
        </w:rPr>
        <w:t xml:space="preserve"> which is represented by the Principal, </w:t>
      </w:r>
      <w:proofErr w:type="spellStart"/>
      <w:r w:rsidR="007101E0" w:rsidRPr="006E0C2F">
        <w:rPr>
          <w:rFonts w:ascii="Myriad Pro" w:hAnsi="Myriad Pro"/>
          <w:bCs/>
          <w:sz w:val="20"/>
          <w:szCs w:val="20"/>
          <w:lang w:val="en-GB"/>
        </w:rPr>
        <w:t>osaühing</w:t>
      </w:r>
      <w:proofErr w:type="spellEnd"/>
      <w:r w:rsidR="007101E0" w:rsidRPr="006E0C2F">
        <w:rPr>
          <w:rFonts w:ascii="Myriad Pro" w:hAnsi="Myriad Pro"/>
          <w:bCs/>
          <w:sz w:val="20"/>
          <w:szCs w:val="20"/>
          <w:lang w:val="en-GB"/>
        </w:rPr>
        <w:t xml:space="preserve"> Rail Baltic Estonia, a limited liability company registered in the Estonian Commercial Register, registration No 12734109, legal address at </w:t>
      </w:r>
      <w:proofErr w:type="spellStart"/>
      <w:r w:rsidR="007101E0" w:rsidRPr="006E0C2F">
        <w:rPr>
          <w:rFonts w:ascii="Myriad Pro" w:hAnsi="Myriad Pro"/>
          <w:bCs/>
          <w:sz w:val="20"/>
          <w:szCs w:val="20"/>
          <w:lang w:val="en-GB"/>
        </w:rPr>
        <w:t>Endla</w:t>
      </w:r>
      <w:proofErr w:type="spellEnd"/>
      <w:r w:rsidR="007101E0" w:rsidRPr="006E0C2F">
        <w:rPr>
          <w:rFonts w:ascii="Myriad Pro" w:hAnsi="Myriad Pro"/>
          <w:bCs/>
          <w:sz w:val="20"/>
          <w:szCs w:val="20"/>
          <w:lang w:val="en-GB"/>
        </w:rPr>
        <w:t xml:space="preserve"> 16 Tallinn </w:t>
      </w:r>
      <w:proofErr w:type="spellStart"/>
      <w:r w:rsidR="007101E0" w:rsidRPr="006E0C2F">
        <w:rPr>
          <w:rFonts w:ascii="Myriad Pro" w:hAnsi="Myriad Pro"/>
          <w:bCs/>
          <w:sz w:val="20"/>
          <w:szCs w:val="20"/>
          <w:lang w:val="en-GB"/>
        </w:rPr>
        <w:t>Harjumaa</w:t>
      </w:r>
      <w:proofErr w:type="spellEnd"/>
      <w:r w:rsidR="007101E0" w:rsidRPr="006E0C2F">
        <w:rPr>
          <w:rFonts w:ascii="Myriad Pro" w:hAnsi="Myriad Pro"/>
          <w:bCs/>
          <w:sz w:val="20"/>
          <w:szCs w:val="20"/>
          <w:lang w:val="en-GB"/>
        </w:rPr>
        <w:t xml:space="preserve"> 10142, Estonia</w:t>
      </w:r>
      <w:r w:rsidR="001D22FD" w:rsidRPr="006E0C2F">
        <w:rPr>
          <w:rFonts w:ascii="Myriad Pro" w:hAnsi="Myriad Pro"/>
          <w:bCs/>
          <w:sz w:val="20"/>
          <w:szCs w:val="20"/>
          <w:lang w:val="en-GB"/>
        </w:rPr>
        <w:t>, as the Implementing Body in Estonia</w:t>
      </w:r>
      <w:r w:rsidRPr="006E0C2F">
        <w:rPr>
          <w:rFonts w:ascii="Myriad Pro" w:hAnsi="Myriad Pro"/>
          <w:bCs/>
          <w:sz w:val="20"/>
          <w:szCs w:val="20"/>
          <w:lang w:val="en-GB"/>
        </w:rPr>
        <w:t xml:space="preserve">, which is represented by the Principal, </w:t>
      </w:r>
      <w:r w:rsidR="001D22FD" w:rsidRPr="006E0C2F">
        <w:rPr>
          <w:rFonts w:ascii="Myriad Pro" w:hAnsi="Myriad Pro"/>
          <w:bCs/>
          <w:sz w:val="20"/>
          <w:szCs w:val="20"/>
          <w:lang w:val="en-GB"/>
        </w:rPr>
        <w:t xml:space="preserve">and AB "LTG Infra", a public limited liability company registered in the Lithuanian Register of Legal Entities, registration No 305202934, legal address at Vilnius, </w:t>
      </w:r>
      <w:proofErr w:type="spellStart"/>
      <w:r w:rsidR="001D22FD" w:rsidRPr="006E0C2F">
        <w:rPr>
          <w:rFonts w:ascii="Myriad Pro" w:hAnsi="Myriad Pro"/>
          <w:bCs/>
          <w:sz w:val="20"/>
          <w:szCs w:val="20"/>
          <w:lang w:val="en-GB"/>
        </w:rPr>
        <w:t>Geležinkelio</w:t>
      </w:r>
      <w:proofErr w:type="spellEnd"/>
      <w:r w:rsidR="001D22FD" w:rsidRPr="006E0C2F">
        <w:rPr>
          <w:rFonts w:ascii="Myriad Pro" w:hAnsi="Myriad Pro"/>
          <w:bCs/>
          <w:sz w:val="20"/>
          <w:szCs w:val="20"/>
          <w:lang w:val="en-GB"/>
        </w:rPr>
        <w:t xml:space="preserve"> g. 2, LT-02100, Lithuania</w:t>
      </w:r>
      <w:r w:rsidRPr="006E0C2F">
        <w:rPr>
          <w:rFonts w:ascii="Myriad Pro" w:hAnsi="Myriad Pro"/>
          <w:bCs/>
          <w:sz w:val="20"/>
          <w:szCs w:val="20"/>
          <w:lang w:val="en-GB"/>
        </w:rPr>
        <w:t>,</w:t>
      </w:r>
      <w:r w:rsidR="001D22FD" w:rsidRPr="006E0C2F">
        <w:rPr>
          <w:rFonts w:ascii="Myriad Pro" w:hAnsi="Myriad Pro"/>
          <w:bCs/>
          <w:sz w:val="20"/>
          <w:szCs w:val="20"/>
          <w:lang w:val="en-GB"/>
        </w:rPr>
        <w:t xml:space="preserve"> as the Implementing Body in Lithuania,</w:t>
      </w:r>
      <w:r w:rsidRPr="006E0C2F">
        <w:rPr>
          <w:rFonts w:ascii="Myriad Pro" w:hAnsi="Myriad Pro"/>
          <w:bCs/>
          <w:sz w:val="20"/>
          <w:szCs w:val="20"/>
          <w:lang w:val="en-GB"/>
        </w:rPr>
        <w:t xml:space="preserve"> which is represented by the Principal, and [insert the name of </w:t>
      </w:r>
      <w:proofErr w:type="spellStart"/>
      <w:r w:rsidR="004D7050" w:rsidRPr="006E0C2F">
        <w:rPr>
          <w:rFonts w:ascii="Myriad Pro" w:hAnsi="Myriad Pro"/>
          <w:bCs/>
          <w:sz w:val="20"/>
          <w:szCs w:val="20"/>
          <w:lang w:val="en-GB"/>
        </w:rPr>
        <w:t>As</w:t>
      </w:r>
      <w:r w:rsidRPr="006E0C2F">
        <w:rPr>
          <w:rFonts w:ascii="Myriad Pro" w:hAnsi="Myriad Pro"/>
          <w:bCs/>
          <w:sz w:val="20"/>
          <w:szCs w:val="20"/>
          <w:lang w:val="en-GB"/>
        </w:rPr>
        <w:t>Bo</w:t>
      </w:r>
      <w:proofErr w:type="spellEnd"/>
      <w:r w:rsidRPr="006E0C2F">
        <w:rPr>
          <w:rFonts w:ascii="Myriad Pro" w:hAnsi="Myriad Pro"/>
          <w:bCs/>
          <w:sz w:val="20"/>
          <w:szCs w:val="20"/>
          <w:lang w:val="en-GB"/>
        </w:rPr>
        <w:t xml:space="preserve">, registration No of </w:t>
      </w:r>
      <w:proofErr w:type="spellStart"/>
      <w:r w:rsidR="004D7050" w:rsidRPr="006E0C2F">
        <w:rPr>
          <w:rFonts w:ascii="Myriad Pro" w:hAnsi="Myriad Pro"/>
          <w:bCs/>
          <w:sz w:val="20"/>
          <w:szCs w:val="20"/>
          <w:lang w:val="en-GB"/>
        </w:rPr>
        <w:t>As</w:t>
      </w:r>
      <w:r w:rsidRPr="006E0C2F">
        <w:rPr>
          <w:rFonts w:ascii="Myriad Pro" w:hAnsi="Myriad Pro"/>
          <w:bCs/>
          <w:sz w:val="20"/>
          <w:szCs w:val="20"/>
          <w:lang w:val="en-GB"/>
        </w:rPr>
        <w:t>Bo</w:t>
      </w:r>
      <w:proofErr w:type="spellEnd"/>
      <w:r w:rsidRPr="006E0C2F">
        <w:rPr>
          <w:rFonts w:ascii="Myriad Pro" w:hAnsi="Myriad Pro"/>
          <w:bCs/>
          <w:sz w:val="20"/>
          <w:szCs w:val="20"/>
          <w:lang w:val="en-GB"/>
        </w:rPr>
        <w:t xml:space="preserve"> and legal address of </w:t>
      </w:r>
      <w:proofErr w:type="spellStart"/>
      <w:r w:rsidR="004D7050" w:rsidRPr="006E0C2F">
        <w:rPr>
          <w:rFonts w:ascii="Myriad Pro" w:hAnsi="Myriad Pro"/>
          <w:bCs/>
          <w:sz w:val="20"/>
          <w:szCs w:val="20"/>
          <w:lang w:val="en-GB"/>
        </w:rPr>
        <w:t>As</w:t>
      </w:r>
      <w:r w:rsidRPr="006E0C2F">
        <w:rPr>
          <w:rFonts w:ascii="Myriad Pro" w:hAnsi="Myriad Pro"/>
          <w:bCs/>
          <w:sz w:val="20"/>
          <w:szCs w:val="20"/>
          <w:lang w:val="en-GB"/>
        </w:rPr>
        <w:t>Bo</w:t>
      </w:r>
      <w:proofErr w:type="spellEnd"/>
      <w:r w:rsidRPr="006E0C2F">
        <w:rPr>
          <w:rFonts w:ascii="Myriad Pro" w:hAnsi="Myriad Pro"/>
          <w:bCs/>
          <w:sz w:val="20"/>
          <w:szCs w:val="20"/>
          <w:lang w:val="en-GB"/>
        </w:rPr>
        <w:t xml:space="preserve">] as </w:t>
      </w:r>
      <w:proofErr w:type="spellStart"/>
      <w:r w:rsidR="004D7050" w:rsidRPr="006E0C2F">
        <w:rPr>
          <w:rFonts w:ascii="Myriad Pro" w:hAnsi="Myriad Pro"/>
          <w:bCs/>
          <w:sz w:val="20"/>
          <w:szCs w:val="20"/>
          <w:lang w:val="en-GB"/>
        </w:rPr>
        <w:t>As</w:t>
      </w:r>
      <w:r w:rsidRPr="006E0C2F">
        <w:rPr>
          <w:rFonts w:ascii="Myriad Pro" w:hAnsi="Myriad Pro"/>
          <w:bCs/>
          <w:sz w:val="20"/>
          <w:szCs w:val="20"/>
          <w:lang w:val="en-GB"/>
        </w:rPr>
        <w:t>Bo</w:t>
      </w:r>
      <w:proofErr w:type="spellEnd"/>
      <w:r w:rsidRPr="006E0C2F">
        <w:rPr>
          <w:rFonts w:ascii="Myriad Pro" w:hAnsi="Myriad Pro"/>
          <w:bCs/>
          <w:sz w:val="20"/>
          <w:szCs w:val="20"/>
          <w:lang w:val="en-GB"/>
        </w:rPr>
        <w:t xml:space="preserve">, on </w:t>
      </w:r>
      <w:r w:rsidR="00DC23F7" w:rsidRPr="003F6368">
        <w:rPr>
          <w:rFonts w:ascii="Myriad Pro" w:eastAsiaTheme="minorHAnsi" w:hAnsi="Myriad Pro" w:cstheme="minorBidi"/>
          <w:bCs/>
          <w:sz w:val="20"/>
          <w:szCs w:val="20"/>
          <w:shd w:val="clear" w:color="auto" w:fill="FBE4D5" w:themeFill="accent2" w:themeFillTint="33"/>
          <w:lang w:val="en-GB" w:eastAsia="de-DE"/>
        </w:rPr>
        <w:t>[</w:t>
      </w:r>
      <w:r w:rsidR="00DC23F7" w:rsidRPr="003F6368">
        <w:rPr>
          <w:rFonts w:ascii="Arial" w:eastAsiaTheme="minorHAnsi" w:hAnsi="Arial" w:cs="Arial"/>
          <w:bCs/>
          <w:sz w:val="20"/>
          <w:szCs w:val="20"/>
          <w:shd w:val="clear" w:color="auto" w:fill="FBE4D5" w:themeFill="accent2" w:themeFillTint="33"/>
          <w:lang w:val="en-GB" w:eastAsia="de-DE"/>
        </w:rPr>
        <w:t>●</w:t>
      </w:r>
      <w:r w:rsidR="00DC23F7" w:rsidRPr="003F6368">
        <w:rPr>
          <w:rFonts w:ascii="Myriad Pro" w:eastAsiaTheme="minorHAnsi" w:hAnsi="Myriad Pro" w:cstheme="minorBidi"/>
          <w:bCs/>
          <w:sz w:val="20"/>
          <w:szCs w:val="20"/>
          <w:shd w:val="clear" w:color="auto" w:fill="FBE4D5" w:themeFill="accent2" w:themeFillTint="33"/>
          <w:lang w:val="en-GB" w:eastAsia="de-DE"/>
        </w:rPr>
        <w:t>]</w:t>
      </w:r>
      <w:r w:rsidRPr="003F6368">
        <w:rPr>
          <w:rFonts w:ascii="Myriad Pro" w:eastAsiaTheme="minorHAnsi" w:hAnsi="Myriad Pro" w:cstheme="minorBidi"/>
          <w:bCs/>
          <w:sz w:val="20"/>
          <w:szCs w:val="20"/>
          <w:shd w:val="clear" w:color="auto" w:fill="FBE4D5" w:themeFill="accent2" w:themeFillTint="33"/>
          <w:lang w:val="en-GB" w:eastAsia="de-DE"/>
        </w:rPr>
        <w:t xml:space="preserve"> </w:t>
      </w:r>
      <w:r w:rsidRPr="006E0C2F">
        <w:rPr>
          <w:rFonts w:ascii="Myriad Pro" w:hAnsi="Myriad Pro"/>
          <w:bCs/>
          <w:sz w:val="20"/>
          <w:szCs w:val="20"/>
          <w:shd w:val="clear" w:color="auto" w:fill="FFFFFF"/>
          <w:lang w:val="en-GB"/>
        </w:rPr>
        <w:t xml:space="preserve">(hereinafter the </w:t>
      </w:r>
      <w:r w:rsidR="00DC23F7" w:rsidRPr="006E0C2F">
        <w:rPr>
          <w:rFonts w:ascii="Myriad Pro" w:hAnsi="Myriad Pro"/>
          <w:bCs/>
          <w:sz w:val="20"/>
          <w:szCs w:val="20"/>
          <w:shd w:val="clear" w:color="auto" w:fill="FFFFFF"/>
          <w:lang w:val="en-GB"/>
        </w:rPr>
        <w:t>Agreement</w:t>
      </w:r>
      <w:r w:rsidRPr="006E0C2F">
        <w:rPr>
          <w:rFonts w:ascii="Myriad Pro" w:hAnsi="Myriad Pro"/>
          <w:bCs/>
          <w:sz w:val="20"/>
          <w:szCs w:val="20"/>
          <w:shd w:val="clear" w:color="auto" w:fill="FFFFFF"/>
          <w:lang w:val="en-GB"/>
        </w:rPr>
        <w:t xml:space="preserve">) and obligations of the Applicant to perform the </w:t>
      </w:r>
      <w:r w:rsidR="00DC23F7" w:rsidRPr="006E0C2F">
        <w:rPr>
          <w:rFonts w:ascii="Myriad Pro" w:hAnsi="Myriad Pro"/>
          <w:bCs/>
          <w:sz w:val="20"/>
          <w:szCs w:val="20"/>
          <w:shd w:val="clear" w:color="auto" w:fill="FFFFFF"/>
          <w:lang w:val="en-GB"/>
        </w:rPr>
        <w:t>Agreement</w:t>
      </w:r>
      <w:r w:rsidRPr="006E0C2F">
        <w:rPr>
          <w:rFonts w:ascii="Myriad Pro" w:hAnsi="Myriad Pro"/>
          <w:bCs/>
          <w:sz w:val="20"/>
          <w:szCs w:val="20"/>
          <w:shd w:val="clear" w:color="auto" w:fill="FFFFFF"/>
          <w:lang w:val="en-GB"/>
        </w:rPr>
        <w:t xml:space="preserve"> in accordance with the terms of the </w:t>
      </w:r>
      <w:r w:rsidR="00DC23F7" w:rsidRPr="006E0C2F">
        <w:rPr>
          <w:rFonts w:ascii="Myriad Pro" w:hAnsi="Myriad Pro"/>
          <w:bCs/>
          <w:sz w:val="20"/>
          <w:szCs w:val="20"/>
          <w:shd w:val="clear" w:color="auto" w:fill="FFFFFF"/>
          <w:lang w:val="en-GB"/>
        </w:rPr>
        <w:t>Agreement</w:t>
      </w:r>
      <w:r w:rsidRPr="006E0C2F">
        <w:rPr>
          <w:rFonts w:ascii="Myriad Pro" w:hAnsi="Myriad Pro"/>
          <w:bCs/>
          <w:sz w:val="20"/>
          <w:szCs w:val="20"/>
          <w:shd w:val="clear" w:color="auto" w:fill="FFFFFF"/>
          <w:lang w:val="en-GB"/>
        </w:rPr>
        <w:t>.</w:t>
      </w:r>
    </w:p>
    <w:p w14:paraId="5E04E51F" w14:textId="30F60F7A" w:rsidR="001D22E1" w:rsidRPr="006E0C2F" w:rsidRDefault="001D22E1" w:rsidP="001D22E1">
      <w:pPr>
        <w:jc w:val="both"/>
        <w:rPr>
          <w:rFonts w:ascii="Myriad Pro" w:hAnsi="Myriad Pro"/>
          <w:bCs/>
          <w:sz w:val="20"/>
          <w:szCs w:val="20"/>
          <w:lang w:val="en-GB"/>
        </w:rPr>
      </w:pPr>
      <w:r w:rsidRPr="006E0C2F">
        <w:rPr>
          <w:rFonts w:ascii="Myriad Pro" w:hAnsi="Myriad Pro"/>
          <w:bCs/>
          <w:sz w:val="20"/>
          <w:szCs w:val="20"/>
          <w:u w:val="single"/>
          <w:lang w:val="en-GB"/>
        </w:rPr>
        <w:t>Guarantee Amount and currency</w:t>
      </w:r>
      <w:r w:rsidRPr="006E0C2F">
        <w:rPr>
          <w:rFonts w:ascii="Myriad Pro" w:hAnsi="Myriad Pro"/>
          <w:bCs/>
          <w:sz w:val="20"/>
          <w:szCs w:val="20"/>
          <w:lang w:val="en-GB"/>
        </w:rPr>
        <w:t xml:space="preserve">: [EUR _____________ (___________ </w:t>
      </w:r>
      <w:r w:rsidRPr="006E0C2F">
        <w:rPr>
          <w:rFonts w:ascii="Myriad Pro" w:hAnsi="Myriad Pro"/>
          <w:bCs/>
          <w:i/>
          <w:sz w:val="20"/>
          <w:szCs w:val="20"/>
          <w:lang w:val="en-GB"/>
        </w:rPr>
        <w:t>euro</w:t>
      </w:r>
      <w:r w:rsidRPr="006E0C2F">
        <w:rPr>
          <w:rFonts w:ascii="Myriad Pro" w:hAnsi="Myriad Pro"/>
          <w:bCs/>
          <w:sz w:val="20"/>
          <w:szCs w:val="20"/>
          <w:lang w:val="en-GB"/>
        </w:rPr>
        <w:t>)].</w:t>
      </w:r>
    </w:p>
    <w:p w14:paraId="7CD6D184" w14:textId="0C182B84" w:rsidR="001D22E1" w:rsidRPr="006E0C2F" w:rsidRDefault="001D22E1" w:rsidP="001D22E1">
      <w:pPr>
        <w:jc w:val="both"/>
        <w:rPr>
          <w:rFonts w:ascii="Myriad Pro" w:hAnsi="Myriad Pro"/>
          <w:bCs/>
          <w:sz w:val="20"/>
          <w:szCs w:val="20"/>
          <w:lang w:val="en-GB"/>
        </w:rPr>
      </w:pPr>
      <w:r w:rsidRPr="006E0C2F">
        <w:rPr>
          <w:rFonts w:ascii="Myriad Pro" w:hAnsi="Myriad Pro"/>
          <w:bCs/>
          <w:sz w:val="20"/>
          <w:szCs w:val="20"/>
          <w:u w:val="single"/>
          <w:lang w:val="en-GB"/>
        </w:rPr>
        <w:t>Document in support of the demand for payment and form of submission</w:t>
      </w:r>
      <w:r w:rsidRPr="006E0C2F">
        <w:rPr>
          <w:rFonts w:ascii="Myriad Pro" w:hAnsi="Myriad Pro"/>
          <w:bCs/>
          <w:sz w:val="20"/>
          <w:szCs w:val="20"/>
          <w:lang w:val="en-GB"/>
        </w:rPr>
        <w:t xml:space="preserve">: a </w:t>
      </w:r>
      <w:r w:rsidR="00E914C8" w:rsidRPr="006E0C2F">
        <w:rPr>
          <w:rFonts w:ascii="Myriad Pro" w:hAnsi="Myriad Pro"/>
          <w:bCs/>
          <w:sz w:val="20"/>
          <w:szCs w:val="20"/>
          <w:lang w:val="en-GB"/>
        </w:rPr>
        <w:t xml:space="preserve">first </w:t>
      </w:r>
      <w:r w:rsidRPr="006E0C2F">
        <w:rPr>
          <w:rFonts w:ascii="Myriad Pro" w:hAnsi="Myriad Pro"/>
          <w:bCs/>
          <w:sz w:val="20"/>
          <w:szCs w:val="20"/>
          <w:lang w:val="en-GB"/>
        </w:rPr>
        <w:t xml:space="preserve">demand issued by RB Rail AS (the Principal) in accordance with </w:t>
      </w:r>
      <w:r w:rsidR="008A394E" w:rsidRPr="006E0C2F">
        <w:rPr>
          <w:rFonts w:ascii="Myriad Pro" w:hAnsi="Myriad Pro"/>
          <w:bCs/>
          <w:sz w:val="20"/>
          <w:szCs w:val="20"/>
          <w:lang w:val="en-GB"/>
        </w:rPr>
        <w:t xml:space="preserve">Section </w:t>
      </w:r>
      <w:r w:rsidR="008A394E" w:rsidRPr="003F6368">
        <w:rPr>
          <w:rFonts w:ascii="Myriad Pro" w:eastAsiaTheme="minorHAnsi" w:hAnsi="Myriad Pro" w:cstheme="minorBidi"/>
          <w:bCs/>
          <w:sz w:val="20"/>
          <w:szCs w:val="20"/>
          <w:shd w:val="clear" w:color="auto" w:fill="FBE4D5" w:themeFill="accent2" w:themeFillTint="33"/>
          <w:lang w:val="en-GB" w:eastAsia="de-DE"/>
        </w:rPr>
        <w:t>[</w:t>
      </w:r>
      <w:r w:rsidR="008A394E" w:rsidRPr="003F6368">
        <w:rPr>
          <w:rFonts w:ascii="Arial" w:eastAsiaTheme="minorHAnsi" w:hAnsi="Arial" w:cs="Arial"/>
          <w:bCs/>
          <w:sz w:val="20"/>
          <w:szCs w:val="20"/>
          <w:shd w:val="clear" w:color="auto" w:fill="FBE4D5" w:themeFill="accent2" w:themeFillTint="33"/>
          <w:lang w:val="en-GB" w:eastAsia="de-DE"/>
        </w:rPr>
        <w:t>●</w:t>
      </w:r>
      <w:r w:rsidR="008A394E" w:rsidRPr="003F6368">
        <w:rPr>
          <w:rFonts w:ascii="Myriad Pro" w:eastAsiaTheme="minorHAnsi" w:hAnsi="Myriad Pro" w:cstheme="minorBidi"/>
          <w:bCs/>
          <w:sz w:val="20"/>
          <w:szCs w:val="20"/>
          <w:shd w:val="clear" w:color="auto" w:fill="FBE4D5" w:themeFill="accent2" w:themeFillTint="33"/>
          <w:lang w:val="en-GB" w:eastAsia="de-DE"/>
        </w:rPr>
        <w:t>]</w:t>
      </w:r>
      <w:r w:rsidRPr="006E0C2F">
        <w:rPr>
          <w:rFonts w:ascii="Myriad Pro" w:hAnsi="Myriad Pro"/>
          <w:bCs/>
          <w:sz w:val="20"/>
          <w:szCs w:val="20"/>
          <w:lang w:val="en-GB"/>
        </w:rPr>
        <w:t xml:space="preserve"> of the </w:t>
      </w:r>
      <w:r w:rsidR="008A394E" w:rsidRPr="006E0C2F">
        <w:rPr>
          <w:rFonts w:ascii="Myriad Pro" w:hAnsi="Myriad Pro"/>
          <w:bCs/>
          <w:sz w:val="20"/>
          <w:szCs w:val="20"/>
          <w:lang w:val="en-GB"/>
        </w:rPr>
        <w:t>Agreement.</w:t>
      </w:r>
    </w:p>
    <w:p w14:paraId="0744A55A" w14:textId="7D30682C" w:rsidR="001D22E1" w:rsidRPr="006E0C2F" w:rsidRDefault="001D22E1" w:rsidP="001D22E1">
      <w:pPr>
        <w:jc w:val="both"/>
        <w:rPr>
          <w:rFonts w:ascii="Myriad Pro" w:hAnsi="Myriad Pro"/>
          <w:bCs/>
          <w:sz w:val="20"/>
          <w:szCs w:val="20"/>
          <w:lang w:val="en-GB"/>
        </w:rPr>
      </w:pPr>
      <w:r w:rsidRPr="006E0C2F">
        <w:rPr>
          <w:rFonts w:ascii="Myriad Pro" w:hAnsi="Myriad Pro"/>
          <w:bCs/>
          <w:sz w:val="20"/>
          <w:szCs w:val="20"/>
          <w:u w:val="single"/>
          <w:lang w:val="en-GB"/>
        </w:rPr>
        <w:t>Language of all required documents</w:t>
      </w:r>
      <w:r w:rsidRPr="006E0C2F">
        <w:rPr>
          <w:rFonts w:ascii="Myriad Pro" w:hAnsi="Myriad Pro"/>
          <w:bCs/>
          <w:sz w:val="20"/>
          <w:szCs w:val="20"/>
          <w:lang w:val="en-GB"/>
        </w:rPr>
        <w:t>: the English language.</w:t>
      </w:r>
    </w:p>
    <w:p w14:paraId="5433E93E" w14:textId="7787B981" w:rsidR="001D22E1" w:rsidRPr="006E0C2F" w:rsidRDefault="001D22E1" w:rsidP="001D22E1">
      <w:pPr>
        <w:jc w:val="both"/>
        <w:rPr>
          <w:rFonts w:ascii="Myriad Pro" w:hAnsi="Myriad Pro"/>
          <w:bCs/>
          <w:sz w:val="20"/>
          <w:szCs w:val="20"/>
          <w:lang w:val="en-GB"/>
        </w:rPr>
      </w:pPr>
      <w:r w:rsidRPr="006E0C2F">
        <w:rPr>
          <w:rFonts w:ascii="Myriad Pro" w:hAnsi="Myriad Pro"/>
          <w:bCs/>
          <w:sz w:val="20"/>
          <w:szCs w:val="20"/>
          <w:u w:val="single"/>
          <w:lang w:val="en-GB"/>
        </w:rPr>
        <w:t>Expiry</w:t>
      </w:r>
      <w:r w:rsidR="00CC2A34" w:rsidRPr="006E0C2F">
        <w:rPr>
          <w:rFonts w:ascii="Myriad Pro" w:hAnsi="Myriad Pro"/>
          <w:bCs/>
          <w:sz w:val="20"/>
          <w:szCs w:val="20"/>
          <w:u w:val="single"/>
          <w:lang w:val="en-GB"/>
        </w:rPr>
        <w:t xml:space="preserve"> date</w:t>
      </w:r>
      <w:r w:rsidRPr="006E0C2F">
        <w:rPr>
          <w:rFonts w:ascii="Myriad Pro" w:hAnsi="Myriad Pro"/>
          <w:bCs/>
          <w:sz w:val="20"/>
          <w:szCs w:val="20"/>
          <w:lang w:val="en-GB"/>
        </w:rPr>
        <w:t>: [insert date].</w:t>
      </w:r>
    </w:p>
    <w:p w14:paraId="0313BD26" w14:textId="523257C8" w:rsidR="001D22E1" w:rsidRPr="006E0C2F" w:rsidRDefault="001D22E1" w:rsidP="001D22E1">
      <w:pPr>
        <w:jc w:val="both"/>
        <w:rPr>
          <w:rFonts w:ascii="Myriad Pro" w:hAnsi="Myriad Pro"/>
          <w:bCs/>
          <w:sz w:val="20"/>
          <w:szCs w:val="20"/>
          <w:lang w:val="en-GB"/>
        </w:rPr>
      </w:pPr>
      <w:r w:rsidRPr="006E0C2F">
        <w:rPr>
          <w:rFonts w:ascii="Myriad Pro" w:hAnsi="Myriad Pro"/>
          <w:bCs/>
          <w:sz w:val="20"/>
          <w:szCs w:val="20"/>
          <w:lang w:val="en-GB"/>
        </w:rPr>
        <w:t xml:space="preserve">As Guarantor, we hereby irrevocably and unconditionally undertake to pay the Beneficiary any amount up to the Guarantee Amount upon presentation of the first Beneficiary’s complying demand, in any event, by the Beneficiary’s statement, whether in demand itself or in a separate signed document accompanying or identifying the demands, indicating in what amount the Applicant is in breach of its obligations under the Underlying Relationship. Any demand under this Guarantee must be received by us on or before Expiry </w:t>
      </w:r>
      <w:r w:rsidR="00CC2A34" w:rsidRPr="006E0C2F">
        <w:rPr>
          <w:rFonts w:ascii="Myriad Pro" w:hAnsi="Myriad Pro"/>
          <w:bCs/>
          <w:sz w:val="20"/>
          <w:szCs w:val="20"/>
          <w:lang w:val="en-GB"/>
        </w:rPr>
        <w:t xml:space="preserve">date </w:t>
      </w:r>
      <w:r w:rsidRPr="006E0C2F">
        <w:rPr>
          <w:rFonts w:ascii="Myriad Pro" w:hAnsi="Myriad Pro"/>
          <w:bCs/>
          <w:sz w:val="20"/>
          <w:szCs w:val="20"/>
          <w:lang w:val="en-GB"/>
        </w:rPr>
        <w:t xml:space="preserve">and pursuant to the form of submission conditions indicated above. </w:t>
      </w:r>
    </w:p>
    <w:p w14:paraId="274C1806" w14:textId="63E6D7ED" w:rsidR="001D22E1" w:rsidRPr="006E0C2F" w:rsidRDefault="001D22E1" w:rsidP="001D22E1">
      <w:pPr>
        <w:jc w:val="both"/>
        <w:rPr>
          <w:rFonts w:ascii="Myriad Pro" w:hAnsi="Myriad Pro"/>
          <w:bCs/>
          <w:sz w:val="20"/>
          <w:szCs w:val="20"/>
          <w:lang w:val="en-GB"/>
        </w:rPr>
      </w:pPr>
      <w:r w:rsidRPr="006E0C2F">
        <w:rPr>
          <w:rFonts w:ascii="Myriad Pro" w:hAnsi="Myriad Pro"/>
          <w:bCs/>
          <w:sz w:val="20"/>
          <w:szCs w:val="20"/>
          <w:lang w:val="en-GB"/>
        </w:rPr>
        <w:t xml:space="preserve">We further agree that no change or addition to or other modification of the terms of the </w:t>
      </w:r>
      <w:r w:rsidR="00CC2A34" w:rsidRPr="006E0C2F">
        <w:rPr>
          <w:rFonts w:ascii="Myriad Pro" w:hAnsi="Myriad Pro"/>
          <w:bCs/>
          <w:sz w:val="20"/>
          <w:szCs w:val="20"/>
          <w:lang w:val="en-GB"/>
        </w:rPr>
        <w:t>Agreement</w:t>
      </w:r>
      <w:r w:rsidRPr="006E0C2F">
        <w:rPr>
          <w:rFonts w:ascii="Myriad Pro" w:hAnsi="Myriad Pro"/>
          <w:bCs/>
          <w:sz w:val="20"/>
          <w:szCs w:val="20"/>
          <w:lang w:val="en-GB"/>
        </w:rPr>
        <w:t xml:space="preserve"> shall in any way release us from any liability under this guarantee, and we hereby waive notice of any such change, </w:t>
      </w:r>
      <w:proofErr w:type="gramStart"/>
      <w:r w:rsidRPr="006E0C2F">
        <w:rPr>
          <w:rFonts w:ascii="Myriad Pro" w:hAnsi="Myriad Pro"/>
          <w:bCs/>
          <w:sz w:val="20"/>
          <w:szCs w:val="20"/>
          <w:lang w:val="en-GB"/>
        </w:rPr>
        <w:t>addition</w:t>
      </w:r>
      <w:proofErr w:type="gramEnd"/>
      <w:r w:rsidRPr="006E0C2F">
        <w:rPr>
          <w:rFonts w:ascii="Myriad Pro" w:hAnsi="Myriad Pro"/>
          <w:bCs/>
          <w:sz w:val="20"/>
          <w:szCs w:val="20"/>
          <w:lang w:val="en-GB"/>
        </w:rPr>
        <w:t xml:space="preserve"> or modification. We hereby also waive any options, </w:t>
      </w:r>
      <w:proofErr w:type="gramStart"/>
      <w:r w:rsidRPr="006E0C2F">
        <w:rPr>
          <w:rFonts w:ascii="Myriad Pro" w:hAnsi="Myriad Pro"/>
          <w:bCs/>
          <w:sz w:val="20"/>
          <w:szCs w:val="20"/>
          <w:lang w:val="en-GB"/>
        </w:rPr>
        <w:t>possibilities</w:t>
      </w:r>
      <w:proofErr w:type="gramEnd"/>
      <w:r w:rsidRPr="006E0C2F">
        <w:rPr>
          <w:rFonts w:ascii="Myriad Pro" w:hAnsi="Myriad Pro"/>
          <w:bCs/>
          <w:sz w:val="20"/>
          <w:szCs w:val="20"/>
          <w:lang w:val="en-GB"/>
        </w:rPr>
        <w:t xml:space="preserve"> or rights to reject or suspend the Beneficiary’s demand if it is issued in accordance with the form mentioned above. The Beneficiary shall not be obliged to justify its demand. The Beneficiary is entitled to transfer (assign) the Guarantee (the rights arising therefrom). The Guarantor has been notified that the Beneficiary may require the Applicant to extend the Guarantee.</w:t>
      </w:r>
    </w:p>
    <w:p w14:paraId="2D426105" w14:textId="77777777" w:rsidR="001D22E1" w:rsidRPr="006E0C2F" w:rsidRDefault="001D22E1" w:rsidP="001D22E1">
      <w:pPr>
        <w:jc w:val="both"/>
        <w:rPr>
          <w:rFonts w:ascii="Myriad Pro" w:hAnsi="Myriad Pro"/>
          <w:bCs/>
          <w:sz w:val="20"/>
          <w:szCs w:val="20"/>
          <w:lang w:val="en-GB"/>
        </w:rPr>
      </w:pPr>
    </w:p>
    <w:bookmarkEnd w:id="184"/>
    <w:p w14:paraId="5B5CF5A9" w14:textId="22BF6E2E" w:rsidR="001D22E1" w:rsidRPr="006E0C2F" w:rsidRDefault="005B0B1D" w:rsidP="001D22E1">
      <w:pPr>
        <w:rPr>
          <w:rFonts w:ascii="Myriad Pro" w:hAnsi="Myriad Pro"/>
          <w:bCs/>
          <w:sz w:val="20"/>
          <w:szCs w:val="20"/>
          <w:lang w:val="en-GB"/>
        </w:rPr>
      </w:pPr>
      <w:r w:rsidRPr="006E0C2F">
        <w:rPr>
          <w:rFonts w:ascii="Myriad Pro" w:hAnsi="Myriad Pro"/>
          <w:bCs/>
          <w:sz w:val="20"/>
          <w:szCs w:val="20"/>
          <w:u w:val="single"/>
          <w:lang w:val="en-GB"/>
        </w:rPr>
        <w:t>Applicable law and Disputes</w:t>
      </w:r>
      <w:r w:rsidRPr="006E0C2F">
        <w:rPr>
          <w:rFonts w:ascii="Myriad Pro" w:hAnsi="Myriad Pro"/>
          <w:bCs/>
          <w:sz w:val="20"/>
          <w:szCs w:val="20"/>
          <w:lang w:val="en-GB"/>
        </w:rPr>
        <w:t xml:space="preserve">: </w:t>
      </w:r>
      <w:r w:rsidRPr="00DA6425">
        <w:rPr>
          <w:rFonts w:ascii="Myriad Pro" w:hAnsi="Myriad Pro"/>
          <w:bCs/>
          <w:sz w:val="20"/>
          <w:szCs w:val="20"/>
          <w:lang w:val="en-GB"/>
        </w:rPr>
        <w:t xml:space="preserve">THIS GUARANTEE </w:t>
      </w:r>
      <w:proofErr w:type="gramStart"/>
      <w:r w:rsidRPr="00DA6425">
        <w:rPr>
          <w:rFonts w:ascii="Myriad Pro" w:hAnsi="Myriad Pro"/>
          <w:bCs/>
          <w:sz w:val="20"/>
          <w:szCs w:val="20"/>
          <w:lang w:val="en-GB"/>
        </w:rPr>
        <w:t>IS</w:t>
      </w:r>
      <w:proofErr w:type="gramEnd"/>
      <w:r w:rsidRPr="00DA6425">
        <w:rPr>
          <w:rFonts w:ascii="Myriad Pro" w:hAnsi="Myriad Pro"/>
          <w:bCs/>
          <w:sz w:val="20"/>
          <w:szCs w:val="20"/>
          <w:lang w:val="en-GB"/>
        </w:rPr>
        <w:t xml:space="preserve"> SUBJECT TO THE UNIFORM RULES FOR DEMAND GUARANTEES (URDG) 2010 REVISION, ICC PUBLICATION NO 758 (ICC RULES). Article 33 of the ICC Rules does not apply in case any or all rights under this Guarantee or the Guarantee </w:t>
      </w:r>
      <w:proofErr w:type="gramStart"/>
      <w:r w:rsidRPr="00DA6425">
        <w:rPr>
          <w:rFonts w:ascii="Myriad Pro" w:hAnsi="Myriad Pro"/>
          <w:bCs/>
          <w:sz w:val="20"/>
          <w:szCs w:val="20"/>
          <w:lang w:val="en-GB"/>
        </w:rPr>
        <w:t>as a whole are</w:t>
      </w:r>
      <w:proofErr w:type="gramEnd"/>
      <w:r w:rsidRPr="00DA6425">
        <w:rPr>
          <w:rFonts w:ascii="Myriad Pro" w:hAnsi="Myriad Pro"/>
          <w:bCs/>
          <w:sz w:val="20"/>
          <w:szCs w:val="20"/>
          <w:lang w:val="en-GB"/>
        </w:rPr>
        <w:t xml:space="preserve"> assigned, pledged or transferred. Matters which are not covered by the </w:t>
      </w:r>
      <w:proofErr w:type="gramStart"/>
      <w:r w:rsidRPr="00DA6425">
        <w:rPr>
          <w:rFonts w:ascii="Myriad Pro" w:hAnsi="Myriad Pro"/>
          <w:bCs/>
          <w:sz w:val="20"/>
          <w:szCs w:val="20"/>
          <w:lang w:val="en-GB"/>
        </w:rPr>
        <w:t>above mentioned</w:t>
      </w:r>
      <w:proofErr w:type="gramEnd"/>
      <w:r w:rsidRPr="00DA6425">
        <w:rPr>
          <w:rFonts w:ascii="Myriad Pro" w:hAnsi="Myriad Pro"/>
          <w:bCs/>
          <w:sz w:val="20"/>
          <w:szCs w:val="20"/>
          <w:lang w:val="en-GB"/>
        </w:rPr>
        <w:t xml:space="preserve"> ICC Rules shall be decided according to Latvian law. For avoidance of doubt, Articles 1692 to 1715 of the Civil Law of Latvia do not apply to this Guarantee, as this Guarantee does not constitute a surety (in Latvian – </w:t>
      </w:r>
      <w:proofErr w:type="spellStart"/>
      <w:r w:rsidRPr="00DA6425">
        <w:rPr>
          <w:rFonts w:ascii="Myriad Pro" w:hAnsi="Myriad Pro"/>
          <w:bCs/>
          <w:sz w:val="20"/>
          <w:szCs w:val="20"/>
          <w:lang w:val="en-GB"/>
        </w:rPr>
        <w:t>galvojums</w:t>
      </w:r>
      <w:proofErr w:type="spellEnd"/>
      <w:r w:rsidRPr="00DA6425">
        <w:rPr>
          <w:rFonts w:ascii="Myriad Pro" w:hAnsi="Myriad Pro"/>
          <w:bCs/>
          <w:sz w:val="20"/>
          <w:szCs w:val="20"/>
          <w:lang w:val="en-GB"/>
        </w:rPr>
        <w:t>) and instead this Guarantee constitutes a separate and independent (not accessory) obligation of the Guarantor. Any dispute, controversy or claim arising out of or relating to this Guarantee shall be settled by the competent court of the Republic of Latvia.</w:t>
      </w:r>
    </w:p>
    <w:p w14:paraId="184949E3" w14:textId="77777777" w:rsidR="001D22E1" w:rsidRPr="006E0C2F" w:rsidRDefault="001D22E1" w:rsidP="001D22E1">
      <w:pPr>
        <w:rPr>
          <w:rFonts w:ascii="Myriad Pro" w:hAnsi="Myriad Pro"/>
          <w:bCs/>
          <w:sz w:val="20"/>
          <w:szCs w:val="20"/>
          <w:lang w:val="en-GB"/>
        </w:rPr>
      </w:pPr>
      <w:r w:rsidRPr="006E0C2F">
        <w:rPr>
          <w:rFonts w:ascii="Myriad Pro" w:hAnsi="Myriad Pro"/>
          <w:bCs/>
          <w:sz w:val="20"/>
          <w:szCs w:val="20"/>
          <w:lang w:val="en-GB"/>
        </w:rPr>
        <w:t>This Guarantee cannot be changed or terminated, and it cannot be assigned to any other third-party or used as a bond without a prior written consent of the Beneficiary.</w:t>
      </w:r>
    </w:p>
    <w:p w14:paraId="4EA435BF" w14:textId="77777777" w:rsidR="001D22E1" w:rsidRPr="006E0C2F" w:rsidRDefault="001D22E1" w:rsidP="001D22E1">
      <w:pPr>
        <w:rPr>
          <w:rFonts w:ascii="Myriad Pro" w:hAnsi="Myriad Pro"/>
          <w:bCs/>
          <w:sz w:val="20"/>
          <w:szCs w:val="20"/>
          <w:lang w:val="en-GB"/>
        </w:rPr>
      </w:pPr>
    </w:p>
    <w:p w14:paraId="0CAEC7A4" w14:textId="77777777" w:rsidR="001D22E1" w:rsidRPr="006E0C2F" w:rsidRDefault="001D22E1" w:rsidP="001D22E1">
      <w:pPr>
        <w:jc w:val="both"/>
        <w:rPr>
          <w:rFonts w:ascii="Myriad Pro" w:hAnsi="Myriad Pro"/>
          <w:bCs/>
          <w:sz w:val="20"/>
          <w:szCs w:val="20"/>
          <w:lang w:val="en-GB"/>
        </w:rPr>
      </w:pPr>
      <w:r w:rsidRPr="006E0C2F">
        <w:rPr>
          <w:rFonts w:ascii="Myriad Pro" w:hAnsi="Myriad Pro"/>
          <w:bCs/>
          <w:sz w:val="20"/>
          <w:szCs w:val="20"/>
          <w:lang w:val="en-GB"/>
        </w:rPr>
        <w:t>This Guarantee is executed in two (2) originals – the Beneficiary and the Guarantor shall each receive one (1) original.</w:t>
      </w:r>
    </w:p>
    <w:p w14:paraId="282D9D98" w14:textId="77777777" w:rsidR="001D22E1" w:rsidRPr="006E0C2F" w:rsidRDefault="001D22E1" w:rsidP="001D22E1">
      <w:pPr>
        <w:rPr>
          <w:rFonts w:ascii="Myriad Pro" w:hAnsi="Myriad Pro"/>
          <w:bCs/>
          <w:sz w:val="20"/>
          <w:szCs w:val="20"/>
          <w:lang w:val="en-GB"/>
        </w:rPr>
      </w:pPr>
    </w:p>
    <w:p w14:paraId="7903A0D7" w14:textId="77777777" w:rsidR="001D22E1" w:rsidRPr="006E0C2F" w:rsidRDefault="001D22E1" w:rsidP="001D22E1">
      <w:pPr>
        <w:rPr>
          <w:rFonts w:ascii="Myriad Pro" w:hAnsi="Myriad Pro"/>
          <w:bCs/>
          <w:sz w:val="20"/>
          <w:szCs w:val="20"/>
          <w:lang w:val="en-GB"/>
        </w:rPr>
      </w:pPr>
      <w:r w:rsidRPr="006E0C2F">
        <w:rPr>
          <w:rFonts w:ascii="Myriad Pro" w:hAnsi="Myriad Pro"/>
          <w:bCs/>
          <w:sz w:val="20"/>
          <w:szCs w:val="20"/>
          <w:lang w:val="en-GB"/>
        </w:rPr>
        <w:t>SIGNATURE AND SEAL OF THE GUARANTOR</w:t>
      </w:r>
    </w:p>
    <w:p w14:paraId="1B3E4308" w14:textId="77777777" w:rsidR="001D22E1" w:rsidRPr="006E0C2F" w:rsidRDefault="001D22E1" w:rsidP="001D22E1">
      <w:pPr>
        <w:rPr>
          <w:rFonts w:ascii="Myriad Pro" w:hAnsi="Myriad Pro"/>
          <w:bCs/>
          <w:sz w:val="20"/>
          <w:szCs w:val="20"/>
          <w:lang w:val="en-GB"/>
        </w:rPr>
      </w:pPr>
    </w:p>
    <w:p w14:paraId="3E9E452D" w14:textId="77777777" w:rsidR="001D22E1" w:rsidRPr="006E0C2F" w:rsidRDefault="001D22E1" w:rsidP="001D22E1">
      <w:pPr>
        <w:rPr>
          <w:rFonts w:ascii="Myriad Pro" w:hAnsi="Myriad Pro"/>
          <w:bCs/>
          <w:sz w:val="20"/>
          <w:szCs w:val="20"/>
          <w:lang w:val="en-GB"/>
        </w:rPr>
      </w:pPr>
      <w:r w:rsidRPr="006E0C2F">
        <w:rPr>
          <w:rFonts w:ascii="Myriad Pro" w:hAnsi="Myriad Pro"/>
          <w:bCs/>
          <w:sz w:val="20"/>
          <w:szCs w:val="20"/>
          <w:lang w:val="en-GB"/>
        </w:rPr>
        <w:t xml:space="preserve">Date </w:t>
      </w:r>
    </w:p>
    <w:p w14:paraId="58D09CD3" w14:textId="77777777" w:rsidR="001D22E1" w:rsidRPr="006E0C2F" w:rsidRDefault="001D22E1" w:rsidP="001D22E1">
      <w:pPr>
        <w:rPr>
          <w:rFonts w:ascii="Myriad Pro" w:hAnsi="Myriad Pro"/>
          <w:bCs/>
          <w:sz w:val="20"/>
          <w:szCs w:val="20"/>
          <w:lang w:val="en-GB"/>
        </w:rPr>
      </w:pPr>
      <w:r w:rsidRPr="006E0C2F">
        <w:rPr>
          <w:rFonts w:ascii="Myriad Pro" w:hAnsi="Myriad Pro"/>
          <w:bCs/>
          <w:sz w:val="20"/>
          <w:szCs w:val="20"/>
          <w:lang w:val="en-GB"/>
        </w:rPr>
        <w:t>.....................................................................................................................</w:t>
      </w:r>
    </w:p>
    <w:p w14:paraId="561D1D72" w14:textId="77777777" w:rsidR="001D22E1" w:rsidRPr="006E0C2F" w:rsidRDefault="001D22E1" w:rsidP="001D22E1">
      <w:pPr>
        <w:rPr>
          <w:rFonts w:ascii="Myriad Pro" w:hAnsi="Myriad Pro"/>
          <w:bCs/>
          <w:sz w:val="20"/>
          <w:szCs w:val="20"/>
          <w:lang w:val="en-GB"/>
        </w:rPr>
      </w:pPr>
      <w:r w:rsidRPr="006E0C2F">
        <w:rPr>
          <w:rFonts w:ascii="Myriad Pro" w:hAnsi="Myriad Pro"/>
          <w:bCs/>
          <w:sz w:val="20"/>
          <w:szCs w:val="20"/>
          <w:lang w:val="en-GB"/>
        </w:rPr>
        <w:t xml:space="preserve">Name of bank or insurance company (re-insurance company) or financial institution </w:t>
      </w:r>
    </w:p>
    <w:p w14:paraId="35FF939A" w14:textId="77777777" w:rsidR="001D22E1" w:rsidRPr="006E0C2F" w:rsidRDefault="001D22E1" w:rsidP="001D22E1">
      <w:pPr>
        <w:rPr>
          <w:rFonts w:ascii="Myriad Pro" w:hAnsi="Myriad Pro"/>
          <w:bCs/>
          <w:sz w:val="20"/>
          <w:szCs w:val="20"/>
          <w:lang w:val="en-GB"/>
        </w:rPr>
      </w:pPr>
      <w:r w:rsidRPr="006E0C2F">
        <w:rPr>
          <w:rFonts w:ascii="Myriad Pro" w:hAnsi="Myriad Pro"/>
          <w:bCs/>
          <w:sz w:val="20"/>
          <w:szCs w:val="20"/>
          <w:lang w:val="en-GB"/>
        </w:rPr>
        <w:t>........................................................</w:t>
      </w:r>
    </w:p>
    <w:p w14:paraId="28CE5815" w14:textId="77777777" w:rsidR="001D22E1" w:rsidRPr="006E0C2F" w:rsidRDefault="001D22E1" w:rsidP="001D22E1">
      <w:pPr>
        <w:rPr>
          <w:rFonts w:ascii="Myriad Pro" w:hAnsi="Myriad Pro"/>
          <w:bCs/>
          <w:sz w:val="20"/>
          <w:szCs w:val="20"/>
          <w:lang w:val="en-GB"/>
        </w:rPr>
      </w:pPr>
      <w:r w:rsidRPr="006E0C2F">
        <w:rPr>
          <w:rFonts w:ascii="Myriad Pro" w:hAnsi="Myriad Pro"/>
          <w:bCs/>
          <w:sz w:val="20"/>
          <w:szCs w:val="20"/>
          <w:lang w:val="en-GB"/>
        </w:rPr>
        <w:t xml:space="preserve">Address </w:t>
      </w:r>
    </w:p>
    <w:p w14:paraId="0F15EF01" w14:textId="77777777" w:rsidR="001D22E1" w:rsidRPr="006E0C2F" w:rsidRDefault="001D22E1" w:rsidP="001D22E1">
      <w:pPr>
        <w:rPr>
          <w:rFonts w:ascii="Myriad Pro" w:hAnsi="Myriad Pro"/>
          <w:bCs/>
          <w:sz w:val="20"/>
          <w:szCs w:val="20"/>
          <w:lang w:val="en-GB"/>
        </w:rPr>
      </w:pPr>
      <w:r w:rsidRPr="006E0C2F">
        <w:rPr>
          <w:rFonts w:ascii="Myriad Pro" w:hAnsi="Myriad Pro"/>
          <w:bCs/>
          <w:sz w:val="20"/>
          <w:szCs w:val="20"/>
          <w:lang w:val="en-GB"/>
        </w:rPr>
        <w:t>................................................................................................................</w:t>
      </w:r>
    </w:p>
    <w:p w14:paraId="577EB6E1" w14:textId="77777777" w:rsidR="001D22E1" w:rsidRPr="006E0C2F" w:rsidRDefault="001D22E1" w:rsidP="001D22E1">
      <w:pPr>
        <w:rPr>
          <w:rFonts w:ascii="Myriad Pro" w:hAnsi="Myriad Pro"/>
          <w:bCs/>
          <w:sz w:val="20"/>
          <w:szCs w:val="20"/>
        </w:rPr>
      </w:pPr>
    </w:p>
    <w:p w14:paraId="229B22E1" w14:textId="1A7B023E" w:rsidR="006C77E7" w:rsidRPr="006E0C2F" w:rsidRDefault="006C77E7">
      <w:pPr>
        <w:suppressAutoHyphens w:val="0"/>
        <w:autoSpaceDN/>
        <w:spacing w:line="259" w:lineRule="auto"/>
        <w:textAlignment w:val="auto"/>
        <w:rPr>
          <w:rFonts w:ascii="Myriad Pro" w:eastAsia="Times New Roman" w:hAnsi="Myriad Pro"/>
          <w:bCs/>
          <w:highlight w:val="yellow"/>
          <w:lang w:val="en-GB"/>
        </w:rPr>
      </w:pPr>
      <w:r w:rsidRPr="006E0C2F">
        <w:rPr>
          <w:rFonts w:ascii="Myriad Pro" w:eastAsia="Times New Roman" w:hAnsi="Myriad Pro"/>
          <w:bCs/>
          <w:highlight w:val="yellow"/>
          <w:lang w:val="en-GB"/>
        </w:rPr>
        <w:br w:type="page"/>
      </w:r>
    </w:p>
    <w:p w14:paraId="4E8EE1DA" w14:textId="77777777" w:rsidR="002B24E2" w:rsidRPr="006E0C2F" w:rsidRDefault="002B24E2" w:rsidP="002B24E2">
      <w:pPr>
        <w:pStyle w:val="Heading1"/>
        <w:rPr>
          <w:rFonts w:ascii="Myriad Pro" w:hAnsi="Myriad Pro"/>
          <w:bCs/>
          <w:sz w:val="20"/>
          <w:szCs w:val="20"/>
          <w:lang w:val="en-GB"/>
        </w:rPr>
      </w:pPr>
      <w:bookmarkStart w:id="185" w:name="_Ref67994469"/>
      <w:bookmarkStart w:id="186" w:name="_Ref67994480"/>
      <w:bookmarkStart w:id="187" w:name="_Ref67994489"/>
      <w:bookmarkStart w:id="188" w:name="_Toc67998535"/>
      <w:bookmarkStart w:id="189" w:name="_Hlk67994113"/>
      <w:r w:rsidRPr="006E0C2F">
        <w:rPr>
          <w:rFonts w:ascii="Myriad Pro" w:hAnsi="Myriad Pro"/>
          <w:bCs/>
          <w:sz w:val="20"/>
          <w:szCs w:val="20"/>
          <w:lang w:val="en-GB"/>
        </w:rPr>
        <w:lastRenderedPageBreak/>
        <w:t>Annex D: List of approved Sub-Contractors and Staff</w:t>
      </w:r>
      <w:bookmarkEnd w:id="185"/>
      <w:bookmarkEnd w:id="186"/>
      <w:bookmarkEnd w:id="187"/>
      <w:bookmarkEnd w:id="188"/>
    </w:p>
    <w:bookmarkEnd w:id="189"/>
    <w:p w14:paraId="5A7B524B" w14:textId="021BA104" w:rsidR="002B24E2" w:rsidRPr="006E0C2F" w:rsidRDefault="002B24E2" w:rsidP="002B24E2">
      <w:pPr>
        <w:jc w:val="both"/>
        <w:rPr>
          <w:rFonts w:ascii="Myriad Pro" w:hAnsi="Myriad Pro"/>
          <w:bCs/>
          <w:sz w:val="20"/>
          <w:szCs w:val="20"/>
          <w:lang w:val="en-GB"/>
        </w:rPr>
      </w:pPr>
      <w:r w:rsidRPr="006E0C2F">
        <w:rPr>
          <w:rFonts w:ascii="Myriad Pro" w:hAnsi="Myriad Pro"/>
          <w:bCs/>
          <w:sz w:val="20"/>
          <w:szCs w:val="20"/>
          <w:lang w:val="en-GB"/>
        </w:rPr>
        <w:t>[A LIST OF ALL SUB-</w:t>
      </w:r>
      <w:r w:rsidR="00E87532">
        <w:rPr>
          <w:rFonts w:ascii="Myriad Pro" w:hAnsi="Myriad Pro"/>
          <w:bCs/>
          <w:sz w:val="20"/>
          <w:szCs w:val="20"/>
          <w:lang w:val="en-GB"/>
        </w:rPr>
        <w:t>CONTRACTOR</w:t>
      </w:r>
      <w:r w:rsidR="00E87532" w:rsidRPr="006E0C2F">
        <w:rPr>
          <w:rFonts w:ascii="Myriad Pro" w:hAnsi="Myriad Pro"/>
          <w:bCs/>
          <w:sz w:val="20"/>
          <w:szCs w:val="20"/>
          <w:lang w:val="en-GB"/>
        </w:rPr>
        <w:t xml:space="preserve">S </w:t>
      </w:r>
      <w:r w:rsidRPr="006E0C2F">
        <w:rPr>
          <w:rFonts w:ascii="Myriad Pro" w:hAnsi="Myriad Pro"/>
          <w:bCs/>
          <w:sz w:val="20"/>
          <w:szCs w:val="20"/>
          <w:lang w:val="en-GB"/>
        </w:rPr>
        <w:t xml:space="preserve">AND/OR SUPPLIERS THE ASBO ANTICIPATES </w:t>
      </w:r>
      <w:proofErr w:type="gramStart"/>
      <w:r w:rsidRPr="006E0C2F">
        <w:rPr>
          <w:rFonts w:ascii="Myriad Pro" w:hAnsi="Myriad Pro"/>
          <w:bCs/>
          <w:sz w:val="20"/>
          <w:szCs w:val="20"/>
          <w:lang w:val="en-GB"/>
        </w:rPr>
        <w:t>TO ENGAGE</w:t>
      </w:r>
      <w:proofErr w:type="gramEnd"/>
      <w:r w:rsidRPr="006E0C2F">
        <w:rPr>
          <w:rFonts w:ascii="Myriad Pro" w:hAnsi="Myriad Pro"/>
          <w:bCs/>
          <w:sz w:val="20"/>
          <w:szCs w:val="20"/>
          <w:lang w:val="en-GB"/>
        </w:rPr>
        <w:t xml:space="preserve"> TOWARD PROVISION OF THE SERVICES. PLEASE INDICATE NAME, CONTACT DETAILS AND LEGAL REPRESENTATIVE(S) OF EACH SUB-</w:t>
      </w:r>
      <w:r w:rsidR="00E87532">
        <w:rPr>
          <w:rFonts w:ascii="Myriad Pro" w:hAnsi="Myriad Pro"/>
          <w:bCs/>
          <w:sz w:val="20"/>
          <w:szCs w:val="20"/>
          <w:lang w:val="en-GB"/>
        </w:rPr>
        <w:t>CONTRACTOR</w:t>
      </w:r>
      <w:r w:rsidRPr="006E0C2F">
        <w:rPr>
          <w:rFonts w:ascii="Myriad Pro" w:hAnsi="Myriad Pro"/>
          <w:bCs/>
          <w:sz w:val="20"/>
          <w:szCs w:val="20"/>
          <w:lang w:val="en-GB"/>
        </w:rPr>
        <w:t>]</w:t>
      </w:r>
    </w:p>
    <w:p w14:paraId="4810E8E1" w14:textId="77777777" w:rsidR="002B24E2" w:rsidRPr="003F6368" w:rsidRDefault="002B24E2" w:rsidP="002B24E2">
      <w:pPr>
        <w:suppressAutoHyphens w:val="0"/>
        <w:rPr>
          <w:rFonts w:ascii="Myriad Pro" w:eastAsiaTheme="minorHAnsi" w:hAnsi="Myriad Pro" w:cstheme="minorBidi"/>
          <w:bCs/>
          <w:sz w:val="20"/>
          <w:szCs w:val="20"/>
          <w:shd w:val="clear" w:color="auto" w:fill="FBE4D5" w:themeFill="accent2" w:themeFillTint="33"/>
          <w:lang w:val="en-GB" w:eastAsia="de-DE"/>
        </w:rPr>
      </w:pPr>
      <w:r w:rsidRPr="003F6368">
        <w:rPr>
          <w:rFonts w:ascii="Myriad Pro" w:eastAsiaTheme="minorHAnsi" w:hAnsi="Myriad Pro" w:cstheme="minorBidi"/>
          <w:bCs/>
          <w:sz w:val="20"/>
          <w:szCs w:val="20"/>
          <w:shd w:val="clear" w:color="auto" w:fill="FBE4D5" w:themeFill="accent2" w:themeFillTint="33"/>
          <w:lang w:val="en-GB" w:eastAsia="de-DE"/>
        </w:rPr>
        <w:t>[</w:t>
      </w:r>
      <w:r w:rsidRPr="003F6368">
        <w:rPr>
          <w:rFonts w:ascii="Arial" w:eastAsiaTheme="minorHAnsi" w:hAnsi="Arial" w:cs="Arial"/>
          <w:bCs/>
          <w:sz w:val="20"/>
          <w:szCs w:val="20"/>
          <w:shd w:val="clear" w:color="auto" w:fill="FBE4D5" w:themeFill="accent2" w:themeFillTint="33"/>
          <w:lang w:val="en-GB" w:eastAsia="de-DE"/>
        </w:rPr>
        <w:t>●</w:t>
      </w:r>
      <w:r w:rsidRPr="003F6368">
        <w:rPr>
          <w:rFonts w:ascii="Myriad Pro" w:eastAsiaTheme="minorHAnsi" w:hAnsi="Myriad Pro" w:cstheme="minorBidi"/>
          <w:bCs/>
          <w:sz w:val="20"/>
          <w:szCs w:val="20"/>
          <w:shd w:val="clear" w:color="auto" w:fill="FBE4D5" w:themeFill="accent2" w:themeFillTint="33"/>
          <w:lang w:val="en-GB" w:eastAsia="de-DE"/>
        </w:rPr>
        <w:t>]</w:t>
      </w:r>
    </w:p>
    <w:p w14:paraId="4BC2CD37" w14:textId="77777777" w:rsidR="002B24E2" w:rsidRPr="006E0C2F" w:rsidRDefault="002B24E2" w:rsidP="002B24E2">
      <w:pPr>
        <w:suppressAutoHyphens w:val="0"/>
        <w:autoSpaceDN/>
        <w:spacing w:line="259" w:lineRule="auto"/>
        <w:textAlignment w:val="auto"/>
        <w:rPr>
          <w:rFonts w:ascii="Myriad Pro" w:hAnsi="Myriad Pro"/>
          <w:bCs/>
          <w:lang w:val="en-GB"/>
        </w:rPr>
      </w:pPr>
      <w:r w:rsidRPr="006E0C2F">
        <w:rPr>
          <w:rFonts w:ascii="Myriad Pro" w:hAnsi="Myriad Pro"/>
          <w:bCs/>
          <w:lang w:val="en-GB"/>
        </w:rPr>
        <w:br w:type="page"/>
      </w:r>
    </w:p>
    <w:p w14:paraId="3B9DF652" w14:textId="77777777" w:rsidR="00D46EA4" w:rsidRPr="006E0C2F" w:rsidRDefault="00D46EA4" w:rsidP="00D46EA4">
      <w:pPr>
        <w:jc w:val="both"/>
        <w:rPr>
          <w:rFonts w:ascii="Myriad Pro" w:hAnsi="Myriad Pro"/>
          <w:bCs/>
          <w:sz w:val="20"/>
          <w:szCs w:val="20"/>
          <w:lang w:val="en-GB"/>
        </w:rPr>
      </w:pPr>
    </w:p>
    <w:p w14:paraId="636E1CAF" w14:textId="07963DD8" w:rsidR="00236450" w:rsidRPr="006E0C2F" w:rsidRDefault="00D46EA4" w:rsidP="003C30D5">
      <w:pPr>
        <w:pStyle w:val="Heading1"/>
        <w:rPr>
          <w:rFonts w:ascii="Myriad Pro" w:hAnsi="Myriad Pro"/>
          <w:bCs/>
          <w:sz w:val="20"/>
          <w:szCs w:val="20"/>
          <w:lang w:val="en-GB"/>
        </w:rPr>
      </w:pPr>
      <w:bookmarkStart w:id="190" w:name="_Annex_C:_Schedule"/>
      <w:bookmarkStart w:id="191" w:name="_Ref516212483"/>
      <w:bookmarkStart w:id="192" w:name="_Ref516212598"/>
      <w:bookmarkStart w:id="193" w:name="_Ref516214446"/>
      <w:bookmarkStart w:id="194" w:name="_Ref516214460"/>
      <w:bookmarkStart w:id="195" w:name="_Ref516214499"/>
      <w:bookmarkStart w:id="196" w:name="_Ref516215527"/>
      <w:bookmarkStart w:id="197" w:name="_Ref516216408"/>
      <w:bookmarkStart w:id="198" w:name="_Ref516216442"/>
      <w:bookmarkStart w:id="199" w:name="_Ref516218281"/>
      <w:bookmarkStart w:id="200" w:name="_Ref516218292"/>
      <w:bookmarkStart w:id="201" w:name="_Ref516218402"/>
      <w:bookmarkStart w:id="202" w:name="_Ref516218487"/>
      <w:bookmarkStart w:id="203" w:name="_Ref516218690"/>
      <w:bookmarkStart w:id="204" w:name="_Ref65249428"/>
      <w:bookmarkStart w:id="205" w:name="_Toc67998536"/>
      <w:bookmarkStart w:id="206" w:name="_Ref472336702"/>
      <w:bookmarkEnd w:id="190"/>
      <w:r w:rsidRPr="006E0C2F">
        <w:rPr>
          <w:rFonts w:ascii="Myriad Pro" w:hAnsi="Myriad Pro"/>
          <w:bCs/>
          <w:sz w:val="20"/>
          <w:szCs w:val="20"/>
          <w:lang w:val="en-GB"/>
        </w:rPr>
        <w:t xml:space="preserve">Annex </w:t>
      </w:r>
      <w:r w:rsidR="00632492" w:rsidRPr="006E0C2F">
        <w:rPr>
          <w:rFonts w:ascii="Myriad Pro" w:hAnsi="Myriad Pro"/>
          <w:bCs/>
          <w:sz w:val="20"/>
          <w:szCs w:val="20"/>
          <w:lang w:val="en-GB"/>
        </w:rPr>
        <w:t>E</w:t>
      </w:r>
      <w:r w:rsidRPr="006E0C2F">
        <w:rPr>
          <w:rFonts w:ascii="Myriad Pro" w:hAnsi="Myriad Pro"/>
          <w:bCs/>
          <w:sz w:val="20"/>
          <w:szCs w:val="20"/>
          <w:lang w:val="en-GB"/>
        </w:rPr>
        <w:t xml:space="preserve">: </w:t>
      </w:r>
      <w:bookmarkEnd w:id="191"/>
      <w:bookmarkEnd w:id="192"/>
      <w:bookmarkEnd w:id="193"/>
      <w:bookmarkEnd w:id="194"/>
      <w:bookmarkEnd w:id="195"/>
      <w:bookmarkEnd w:id="196"/>
      <w:bookmarkEnd w:id="197"/>
      <w:bookmarkEnd w:id="198"/>
      <w:bookmarkEnd w:id="199"/>
      <w:bookmarkEnd w:id="200"/>
      <w:bookmarkEnd w:id="201"/>
      <w:bookmarkEnd w:id="202"/>
      <w:bookmarkEnd w:id="203"/>
      <w:r w:rsidRPr="006E0C2F">
        <w:rPr>
          <w:rFonts w:ascii="Myriad Pro" w:hAnsi="Myriad Pro"/>
          <w:bCs/>
          <w:sz w:val="20"/>
          <w:szCs w:val="20"/>
          <w:lang w:val="en-GB"/>
        </w:rPr>
        <w:t xml:space="preserve">Draft </w:t>
      </w:r>
      <w:bookmarkEnd w:id="204"/>
      <w:r w:rsidR="007C1360">
        <w:rPr>
          <w:rFonts w:ascii="Myriad Pro" w:hAnsi="Myriad Pro"/>
          <w:bCs/>
          <w:sz w:val="20"/>
          <w:szCs w:val="20"/>
          <w:lang w:val="en-GB"/>
        </w:rPr>
        <w:t>Request for Assignment Order</w:t>
      </w:r>
      <w:bookmarkEnd w:id="205"/>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170"/>
      </w:tblGrid>
      <w:tr w:rsidR="00C71201" w14:paraId="0D0014BD" w14:textId="77777777" w:rsidTr="00F8708E">
        <w:tc>
          <w:tcPr>
            <w:tcW w:w="846" w:type="dxa"/>
          </w:tcPr>
          <w:p w14:paraId="26701706" w14:textId="02C2DA78" w:rsidR="00C71201" w:rsidRDefault="00C71201" w:rsidP="00C71201">
            <w:pPr>
              <w:tabs>
                <w:tab w:val="left" w:pos="510"/>
                <w:tab w:val="left" w:pos="10977"/>
              </w:tabs>
              <w:suppressAutoHyphens w:val="0"/>
              <w:autoSpaceDN/>
              <w:spacing w:after="120"/>
              <w:textAlignment w:val="auto"/>
              <w:rPr>
                <w:rFonts w:ascii="Myriad Pro" w:eastAsiaTheme="minorHAnsi" w:hAnsi="Myriad Pro" w:cstheme="minorBidi"/>
                <w:bCs/>
                <w:sz w:val="20"/>
                <w:szCs w:val="20"/>
                <w:lang w:val="en-GB" w:eastAsia="de-DE"/>
              </w:rPr>
            </w:pPr>
            <w:r>
              <w:rPr>
                <w:rFonts w:ascii="Myriad Pro" w:eastAsiaTheme="minorHAnsi" w:hAnsi="Myriad Pro" w:cstheme="minorBidi"/>
                <w:bCs/>
                <w:sz w:val="20"/>
                <w:szCs w:val="20"/>
                <w:lang w:val="en-GB" w:eastAsia="de-DE"/>
              </w:rPr>
              <w:t>From:</w:t>
            </w:r>
            <w:r w:rsidR="004C1DEF">
              <w:rPr>
                <w:rFonts w:ascii="Myriad Pro" w:eastAsiaTheme="minorHAnsi" w:hAnsi="Myriad Pro" w:cstheme="minorBidi"/>
                <w:bCs/>
                <w:sz w:val="20"/>
                <w:szCs w:val="20"/>
                <w:lang w:val="en-GB" w:eastAsia="de-DE"/>
              </w:rPr>
              <w:t xml:space="preserve"> </w:t>
            </w:r>
          </w:p>
        </w:tc>
        <w:tc>
          <w:tcPr>
            <w:tcW w:w="8170" w:type="dxa"/>
          </w:tcPr>
          <w:p w14:paraId="37265F73" w14:textId="77777777" w:rsidR="00C71201" w:rsidRDefault="004C1DEF" w:rsidP="00C71201">
            <w:pPr>
              <w:tabs>
                <w:tab w:val="left" w:pos="510"/>
                <w:tab w:val="left" w:pos="10977"/>
              </w:tabs>
              <w:suppressAutoHyphens w:val="0"/>
              <w:autoSpaceDN/>
              <w:spacing w:after="120"/>
              <w:textAlignment w:val="auto"/>
              <w:rPr>
                <w:rFonts w:ascii="Myriad Pro" w:eastAsia="Myriad Pro,Times New Roman,Cali" w:hAnsi="Myriad Pro" w:cs="Myriad Pro,Times New Roman,Cali"/>
                <w:bCs/>
                <w:sz w:val="20"/>
                <w:szCs w:val="20"/>
                <w:shd w:val="clear" w:color="auto" w:fill="FBE4D5" w:themeFill="accent2" w:themeFillTint="33"/>
                <w:lang w:val="en-GB"/>
              </w:rPr>
            </w:pPr>
            <w:r w:rsidRPr="007A3F34">
              <w:rPr>
                <w:rFonts w:ascii="Myriad Pro" w:eastAsia="Myriad Pro" w:hAnsi="Myriad Pro" w:cs="Myriad Pro"/>
                <w:bCs/>
                <w:sz w:val="20"/>
                <w:szCs w:val="20"/>
                <w:shd w:val="clear" w:color="auto" w:fill="FBE4D5" w:themeFill="accent2" w:themeFillTint="33"/>
                <w:lang w:val="en-GB"/>
              </w:rPr>
              <w:t>[</w:t>
            </w:r>
            <w:r w:rsidRPr="007A3F34">
              <w:rPr>
                <w:rFonts w:ascii="Arial" w:eastAsia="Arial" w:hAnsi="Arial" w:cs="Arial"/>
                <w:bCs/>
                <w:sz w:val="20"/>
                <w:szCs w:val="20"/>
                <w:shd w:val="clear" w:color="auto" w:fill="FBE4D5" w:themeFill="accent2" w:themeFillTint="33"/>
                <w:lang w:val="en-GB"/>
              </w:rPr>
              <w:t>●</w:t>
            </w:r>
            <w:r w:rsidRPr="007A3F34">
              <w:rPr>
                <w:rFonts w:ascii="Myriad Pro" w:eastAsia="Myriad Pro,Times New Roman,Cali" w:hAnsi="Myriad Pro" w:cs="Myriad Pro,Times New Roman,Cali"/>
                <w:bCs/>
                <w:sz w:val="20"/>
                <w:szCs w:val="20"/>
                <w:shd w:val="clear" w:color="auto" w:fill="FBE4D5" w:themeFill="accent2" w:themeFillTint="33"/>
                <w:lang w:val="en-GB"/>
              </w:rPr>
              <w:t>]</w:t>
            </w:r>
          </w:p>
          <w:p w14:paraId="413B712F" w14:textId="77777777" w:rsidR="004C1DEF" w:rsidRDefault="00F83DD9" w:rsidP="00C71201">
            <w:pPr>
              <w:tabs>
                <w:tab w:val="left" w:pos="510"/>
                <w:tab w:val="left" w:pos="10977"/>
              </w:tabs>
              <w:suppressAutoHyphens w:val="0"/>
              <w:autoSpaceDN/>
              <w:spacing w:after="120"/>
              <w:textAlignment w:val="auto"/>
              <w:rPr>
                <w:rFonts w:ascii="Myriad Pro" w:eastAsiaTheme="minorHAnsi" w:hAnsi="Myriad Pro" w:cstheme="minorBidi"/>
                <w:bCs/>
                <w:sz w:val="20"/>
                <w:szCs w:val="20"/>
                <w:lang w:val="en-GB" w:eastAsia="de-DE"/>
              </w:rPr>
            </w:pPr>
            <w:r>
              <w:rPr>
                <w:rFonts w:ascii="Myriad Pro" w:eastAsiaTheme="minorHAnsi" w:hAnsi="Myriad Pro" w:cstheme="minorBidi"/>
                <w:bCs/>
                <w:sz w:val="20"/>
                <w:szCs w:val="20"/>
                <w:lang w:val="en-GB" w:eastAsia="de-DE"/>
              </w:rPr>
              <w:t>Registration number:</w:t>
            </w:r>
          </w:p>
          <w:p w14:paraId="796105B7" w14:textId="77777777" w:rsidR="00F83DD9" w:rsidRDefault="00F83DD9" w:rsidP="00C71201">
            <w:pPr>
              <w:tabs>
                <w:tab w:val="left" w:pos="510"/>
                <w:tab w:val="left" w:pos="10977"/>
              </w:tabs>
              <w:suppressAutoHyphens w:val="0"/>
              <w:autoSpaceDN/>
              <w:spacing w:after="120"/>
              <w:textAlignment w:val="auto"/>
              <w:rPr>
                <w:rFonts w:ascii="Myriad Pro" w:eastAsiaTheme="minorHAnsi" w:hAnsi="Myriad Pro" w:cstheme="minorBidi"/>
                <w:bCs/>
                <w:sz w:val="20"/>
                <w:szCs w:val="20"/>
                <w:lang w:val="en-GB" w:eastAsia="de-DE"/>
              </w:rPr>
            </w:pPr>
            <w:r>
              <w:rPr>
                <w:rFonts w:ascii="Myriad Pro" w:eastAsiaTheme="minorHAnsi" w:hAnsi="Myriad Pro" w:cstheme="minorBidi"/>
                <w:bCs/>
                <w:sz w:val="20"/>
                <w:szCs w:val="20"/>
                <w:lang w:val="en-GB" w:eastAsia="de-DE"/>
              </w:rPr>
              <w:t>Registered address:</w:t>
            </w:r>
          </w:p>
          <w:p w14:paraId="352FFCC0" w14:textId="4DEFCF89" w:rsidR="00DC612D" w:rsidRDefault="00DC612D" w:rsidP="00C71201">
            <w:pPr>
              <w:tabs>
                <w:tab w:val="left" w:pos="510"/>
                <w:tab w:val="left" w:pos="10977"/>
              </w:tabs>
              <w:suppressAutoHyphens w:val="0"/>
              <w:autoSpaceDN/>
              <w:spacing w:after="120"/>
              <w:textAlignment w:val="auto"/>
              <w:rPr>
                <w:rFonts w:ascii="Myriad Pro" w:eastAsiaTheme="minorHAnsi" w:hAnsi="Myriad Pro" w:cstheme="minorBidi"/>
                <w:bCs/>
                <w:sz w:val="20"/>
                <w:szCs w:val="20"/>
                <w:lang w:val="en-GB" w:eastAsia="de-DE"/>
              </w:rPr>
            </w:pPr>
            <w:r>
              <w:rPr>
                <w:rFonts w:ascii="Myriad Pro" w:eastAsiaTheme="minorHAnsi" w:hAnsi="Myriad Pro" w:cstheme="minorBidi"/>
                <w:bCs/>
                <w:sz w:val="20"/>
                <w:szCs w:val="20"/>
                <w:lang w:val="en-GB" w:eastAsia="de-DE"/>
              </w:rPr>
              <w:t>e-mail:</w:t>
            </w:r>
          </w:p>
        </w:tc>
      </w:tr>
      <w:tr w:rsidR="00C71201" w14:paraId="4CC57FB5" w14:textId="77777777" w:rsidTr="00F8708E">
        <w:tc>
          <w:tcPr>
            <w:tcW w:w="846" w:type="dxa"/>
          </w:tcPr>
          <w:p w14:paraId="572858F8" w14:textId="39D02FB4" w:rsidR="00C71201" w:rsidRDefault="004C1DEF" w:rsidP="00C71201">
            <w:pPr>
              <w:tabs>
                <w:tab w:val="left" w:pos="510"/>
                <w:tab w:val="left" w:pos="10977"/>
              </w:tabs>
              <w:suppressAutoHyphens w:val="0"/>
              <w:autoSpaceDN/>
              <w:spacing w:after="120"/>
              <w:textAlignment w:val="auto"/>
              <w:rPr>
                <w:rFonts w:ascii="Myriad Pro" w:eastAsiaTheme="minorHAnsi" w:hAnsi="Myriad Pro" w:cstheme="minorBidi"/>
                <w:bCs/>
                <w:sz w:val="20"/>
                <w:szCs w:val="20"/>
                <w:lang w:val="en-GB" w:eastAsia="de-DE"/>
              </w:rPr>
            </w:pPr>
            <w:r>
              <w:rPr>
                <w:rFonts w:ascii="Myriad Pro" w:eastAsiaTheme="minorHAnsi" w:hAnsi="Myriad Pro" w:cstheme="minorBidi"/>
                <w:bCs/>
                <w:sz w:val="20"/>
                <w:szCs w:val="20"/>
                <w:lang w:val="en-GB" w:eastAsia="de-DE"/>
              </w:rPr>
              <w:t>To:</w:t>
            </w:r>
          </w:p>
        </w:tc>
        <w:tc>
          <w:tcPr>
            <w:tcW w:w="8170" w:type="dxa"/>
          </w:tcPr>
          <w:p w14:paraId="74DBA4FA" w14:textId="77777777" w:rsidR="00C71201" w:rsidRDefault="00D27356" w:rsidP="00C71201">
            <w:pPr>
              <w:tabs>
                <w:tab w:val="left" w:pos="510"/>
                <w:tab w:val="left" w:pos="10977"/>
              </w:tabs>
              <w:suppressAutoHyphens w:val="0"/>
              <w:autoSpaceDN/>
              <w:spacing w:after="120"/>
              <w:textAlignment w:val="auto"/>
              <w:rPr>
                <w:rFonts w:ascii="Myriad Pro" w:eastAsiaTheme="minorHAnsi" w:hAnsi="Myriad Pro" w:cstheme="minorBidi"/>
                <w:b/>
                <w:sz w:val="20"/>
                <w:szCs w:val="20"/>
                <w:lang w:val="en-GB" w:eastAsia="de-DE"/>
              </w:rPr>
            </w:pPr>
            <w:r>
              <w:rPr>
                <w:rFonts w:ascii="Myriad Pro" w:eastAsiaTheme="minorHAnsi" w:hAnsi="Myriad Pro" w:cstheme="minorBidi"/>
                <w:b/>
                <w:sz w:val="20"/>
                <w:szCs w:val="20"/>
                <w:lang w:val="en-GB" w:eastAsia="de-DE"/>
              </w:rPr>
              <w:t>RB Rail AS</w:t>
            </w:r>
          </w:p>
          <w:p w14:paraId="525CB2C0" w14:textId="77777777" w:rsidR="00D27356" w:rsidRDefault="00D27356" w:rsidP="00C71201">
            <w:pPr>
              <w:tabs>
                <w:tab w:val="left" w:pos="510"/>
                <w:tab w:val="left" w:pos="10977"/>
              </w:tabs>
              <w:suppressAutoHyphens w:val="0"/>
              <w:autoSpaceDN/>
              <w:spacing w:after="120"/>
              <w:textAlignment w:val="auto"/>
              <w:rPr>
                <w:rFonts w:ascii="Myriad Pro" w:eastAsiaTheme="minorHAnsi" w:hAnsi="Myriad Pro" w:cstheme="minorBidi"/>
                <w:bCs/>
                <w:sz w:val="20"/>
                <w:szCs w:val="20"/>
                <w:lang w:val="en-GB" w:eastAsia="de-DE"/>
              </w:rPr>
            </w:pPr>
            <w:r>
              <w:rPr>
                <w:rFonts w:ascii="Myriad Pro" w:eastAsiaTheme="minorHAnsi" w:hAnsi="Myriad Pro" w:cstheme="minorBidi"/>
                <w:bCs/>
                <w:sz w:val="20"/>
                <w:szCs w:val="20"/>
                <w:lang w:val="en-GB" w:eastAsia="de-DE"/>
              </w:rPr>
              <w:t>Registration number:</w:t>
            </w:r>
          </w:p>
          <w:p w14:paraId="5D0C6A97" w14:textId="77777777" w:rsidR="00D27356" w:rsidRDefault="00D27356" w:rsidP="00C71201">
            <w:pPr>
              <w:tabs>
                <w:tab w:val="left" w:pos="510"/>
                <w:tab w:val="left" w:pos="10977"/>
              </w:tabs>
              <w:suppressAutoHyphens w:val="0"/>
              <w:autoSpaceDN/>
              <w:spacing w:after="120"/>
              <w:textAlignment w:val="auto"/>
              <w:rPr>
                <w:rFonts w:ascii="Myriad Pro" w:eastAsiaTheme="minorHAnsi" w:hAnsi="Myriad Pro" w:cstheme="minorBidi"/>
                <w:bCs/>
                <w:sz w:val="20"/>
                <w:szCs w:val="20"/>
                <w:lang w:val="en-GB" w:eastAsia="de-DE"/>
              </w:rPr>
            </w:pPr>
            <w:r>
              <w:rPr>
                <w:rFonts w:ascii="Myriad Pro" w:eastAsiaTheme="minorHAnsi" w:hAnsi="Myriad Pro" w:cstheme="minorBidi"/>
                <w:bCs/>
                <w:sz w:val="20"/>
                <w:szCs w:val="20"/>
                <w:lang w:val="en-GB" w:eastAsia="de-DE"/>
              </w:rPr>
              <w:t>Registered address:</w:t>
            </w:r>
          </w:p>
          <w:p w14:paraId="41EA18C8" w14:textId="2946D476" w:rsidR="00D27356" w:rsidRPr="00284817" w:rsidRDefault="00F30521" w:rsidP="00C71201">
            <w:pPr>
              <w:tabs>
                <w:tab w:val="left" w:pos="510"/>
                <w:tab w:val="left" w:pos="10977"/>
              </w:tabs>
              <w:suppressAutoHyphens w:val="0"/>
              <w:autoSpaceDN/>
              <w:spacing w:after="120"/>
              <w:textAlignment w:val="auto"/>
              <w:rPr>
                <w:rFonts w:ascii="Myriad Pro" w:eastAsiaTheme="minorHAnsi" w:hAnsi="Myriad Pro" w:cstheme="minorBidi"/>
                <w:bCs/>
                <w:sz w:val="20"/>
                <w:szCs w:val="20"/>
                <w:lang w:val="en-GB" w:eastAsia="de-DE"/>
              </w:rPr>
            </w:pPr>
            <w:r>
              <w:rPr>
                <w:rFonts w:ascii="Myriad Pro" w:eastAsiaTheme="minorHAnsi" w:hAnsi="Myriad Pro" w:cstheme="minorBidi"/>
                <w:bCs/>
                <w:sz w:val="20"/>
                <w:szCs w:val="20"/>
                <w:lang w:val="en-GB" w:eastAsia="de-DE"/>
              </w:rPr>
              <w:t xml:space="preserve">e-mail: </w:t>
            </w:r>
          </w:p>
        </w:tc>
      </w:tr>
    </w:tbl>
    <w:p w14:paraId="1B6E4AA3" w14:textId="77777777" w:rsidR="00C71201" w:rsidRDefault="00C71201" w:rsidP="00F8708E">
      <w:pPr>
        <w:tabs>
          <w:tab w:val="left" w:pos="510"/>
          <w:tab w:val="left" w:pos="10977"/>
        </w:tabs>
        <w:suppressAutoHyphens w:val="0"/>
        <w:autoSpaceDN/>
        <w:spacing w:after="120"/>
        <w:textAlignment w:val="auto"/>
        <w:rPr>
          <w:rFonts w:ascii="Myriad Pro" w:eastAsiaTheme="minorHAnsi" w:hAnsi="Myriad Pro" w:cstheme="minorBidi"/>
          <w:bCs/>
          <w:sz w:val="20"/>
          <w:szCs w:val="20"/>
          <w:lang w:val="en-GB" w:eastAsia="de-DE"/>
        </w:rPr>
      </w:pPr>
    </w:p>
    <w:p w14:paraId="0B377D64" w14:textId="6AFA3273" w:rsidR="007A3F34" w:rsidRPr="007A3F34" w:rsidRDefault="007C1360" w:rsidP="007A3F34">
      <w:pPr>
        <w:tabs>
          <w:tab w:val="left" w:pos="510"/>
          <w:tab w:val="left" w:pos="10977"/>
        </w:tabs>
        <w:suppressAutoHyphens w:val="0"/>
        <w:autoSpaceDN/>
        <w:spacing w:after="120"/>
        <w:jc w:val="center"/>
        <w:textAlignment w:val="auto"/>
        <w:rPr>
          <w:rFonts w:ascii="Myriad Pro" w:eastAsiaTheme="minorHAnsi" w:hAnsi="Myriad Pro" w:cstheme="minorBidi"/>
          <w:bCs/>
          <w:sz w:val="20"/>
          <w:szCs w:val="20"/>
          <w:lang w:val="en-GB" w:eastAsia="de-DE"/>
        </w:rPr>
      </w:pPr>
      <w:r>
        <w:rPr>
          <w:rFonts w:ascii="Myriad Pro" w:eastAsiaTheme="minorHAnsi" w:hAnsi="Myriad Pro" w:cstheme="minorBidi"/>
          <w:bCs/>
          <w:sz w:val="20"/>
          <w:szCs w:val="20"/>
          <w:lang w:val="en-GB" w:eastAsia="de-DE"/>
        </w:rPr>
        <w:t xml:space="preserve">REQUEST FOR </w:t>
      </w:r>
      <w:r w:rsidR="007A3F34" w:rsidRPr="007A3F34">
        <w:rPr>
          <w:rFonts w:ascii="Myriad Pro" w:eastAsiaTheme="minorHAnsi" w:hAnsi="Myriad Pro" w:cstheme="minorBidi"/>
          <w:bCs/>
          <w:sz w:val="20"/>
          <w:szCs w:val="20"/>
          <w:lang w:val="en-GB" w:eastAsia="de-DE"/>
        </w:rPr>
        <w:t xml:space="preserve">ASSIGNMENT ORDER NO. </w:t>
      </w:r>
      <w:r w:rsidR="007A3F34" w:rsidRPr="007A3F34">
        <w:rPr>
          <w:rFonts w:ascii="Myriad Pro" w:eastAsiaTheme="minorHAnsi" w:hAnsi="Myriad Pro" w:cstheme="minorBidi"/>
          <w:bCs/>
          <w:sz w:val="20"/>
          <w:szCs w:val="20"/>
          <w:shd w:val="clear" w:color="auto" w:fill="FBE4D5" w:themeFill="accent2" w:themeFillTint="33"/>
          <w:lang w:val="en-GB" w:eastAsia="de-DE"/>
        </w:rPr>
        <w:t>[</w:t>
      </w:r>
      <w:r w:rsidR="007A3F34" w:rsidRPr="007A3F34">
        <w:rPr>
          <w:rFonts w:ascii="Arial" w:eastAsiaTheme="minorHAnsi" w:hAnsi="Arial" w:cs="Arial"/>
          <w:bCs/>
          <w:sz w:val="20"/>
          <w:szCs w:val="20"/>
          <w:shd w:val="clear" w:color="auto" w:fill="FBE4D5" w:themeFill="accent2" w:themeFillTint="33"/>
          <w:lang w:val="en-GB"/>
        </w:rPr>
        <w:t>●</w:t>
      </w:r>
      <w:r w:rsidR="007A3F34" w:rsidRPr="007A3F34">
        <w:rPr>
          <w:rFonts w:ascii="Myriad Pro" w:eastAsiaTheme="minorHAnsi" w:hAnsi="Myriad Pro" w:cstheme="minorBidi"/>
          <w:bCs/>
          <w:sz w:val="20"/>
          <w:szCs w:val="20"/>
          <w:shd w:val="clear" w:color="auto" w:fill="FBE4D5" w:themeFill="accent2" w:themeFillTint="33"/>
          <w:lang w:val="en-GB" w:eastAsia="de-DE"/>
        </w:rPr>
        <w:t>]</w:t>
      </w:r>
    </w:p>
    <w:p w14:paraId="1A6758FE" w14:textId="58B2ECBF" w:rsidR="007A3F34" w:rsidRDefault="007A3F34" w:rsidP="007A3F34">
      <w:pPr>
        <w:tabs>
          <w:tab w:val="left" w:pos="510"/>
          <w:tab w:val="left" w:pos="10977"/>
        </w:tabs>
        <w:suppressAutoHyphens w:val="0"/>
        <w:autoSpaceDN/>
        <w:spacing w:after="120"/>
        <w:jc w:val="center"/>
        <w:textAlignment w:val="auto"/>
        <w:rPr>
          <w:rFonts w:ascii="Myriad Pro" w:eastAsiaTheme="minorHAnsi" w:hAnsi="Myriad Pro" w:cstheme="minorBidi"/>
          <w:bCs/>
          <w:sz w:val="20"/>
          <w:szCs w:val="20"/>
          <w:shd w:val="clear" w:color="auto" w:fill="FFFFFF" w:themeFill="background1"/>
          <w:lang w:val="en-GB" w:eastAsia="de-DE"/>
        </w:rPr>
      </w:pPr>
      <w:r w:rsidRPr="007A3F34">
        <w:rPr>
          <w:rFonts w:ascii="Myriad Pro" w:eastAsiaTheme="minorHAnsi" w:hAnsi="Myriad Pro" w:cstheme="minorBidi"/>
          <w:bCs/>
          <w:sz w:val="20"/>
          <w:szCs w:val="20"/>
          <w:lang w:val="en-GB" w:eastAsia="de-DE"/>
        </w:rPr>
        <w:t xml:space="preserve">FOR THE PROVISION </w:t>
      </w:r>
      <w:r w:rsidRPr="007A3F34">
        <w:rPr>
          <w:rFonts w:ascii="Myriad Pro" w:eastAsiaTheme="minorHAnsi" w:hAnsi="Myriad Pro" w:cstheme="minorBidi"/>
          <w:bCs/>
          <w:sz w:val="20"/>
          <w:szCs w:val="20"/>
          <w:shd w:val="clear" w:color="auto" w:fill="FFFFFF" w:themeFill="background1"/>
          <w:lang w:val="en-GB" w:eastAsia="de-DE"/>
        </w:rPr>
        <w:t xml:space="preserve">OF ASSESSMENT BODY SERVICES </w:t>
      </w:r>
    </w:p>
    <w:p w14:paraId="63312F9B" w14:textId="77777777" w:rsidR="00F30521" w:rsidRPr="007A3F34" w:rsidRDefault="00F30521" w:rsidP="007A3F34">
      <w:pPr>
        <w:tabs>
          <w:tab w:val="left" w:pos="510"/>
          <w:tab w:val="left" w:pos="10977"/>
        </w:tabs>
        <w:suppressAutoHyphens w:val="0"/>
        <w:autoSpaceDN/>
        <w:spacing w:after="120"/>
        <w:jc w:val="center"/>
        <w:textAlignment w:val="auto"/>
        <w:rPr>
          <w:rFonts w:ascii="Myriad Pro" w:eastAsiaTheme="minorHAnsi" w:hAnsi="Myriad Pro" w:cstheme="minorBidi"/>
          <w:bCs/>
          <w:sz w:val="20"/>
          <w:szCs w:val="20"/>
          <w:lang w:val="en-GB" w:eastAsia="de-DE"/>
        </w:rPr>
      </w:pPr>
    </w:p>
    <w:p w14:paraId="2CA030E5" w14:textId="4A038FFA" w:rsidR="007A3F34" w:rsidRPr="007A3F34" w:rsidRDefault="00F30521" w:rsidP="00284817">
      <w:pPr>
        <w:suppressAutoHyphens w:val="0"/>
        <w:autoSpaceDN/>
        <w:spacing w:after="120"/>
        <w:jc w:val="both"/>
        <w:textAlignment w:val="auto"/>
        <w:rPr>
          <w:rFonts w:ascii="Myriad Pro" w:eastAsiaTheme="minorHAnsi" w:hAnsi="Myriad Pro" w:cstheme="minorBidi"/>
          <w:bCs/>
          <w:sz w:val="20"/>
          <w:szCs w:val="20"/>
          <w:lang w:val="en-GB"/>
        </w:rPr>
      </w:pPr>
      <w:r w:rsidRPr="007A3F34">
        <w:rPr>
          <w:rFonts w:ascii="Myriad Pro" w:eastAsia="Myriad Pro" w:hAnsi="Myriad Pro" w:cs="Myriad Pro"/>
          <w:bCs/>
          <w:sz w:val="20"/>
          <w:szCs w:val="20"/>
          <w:shd w:val="clear" w:color="auto" w:fill="FBE4D5" w:themeFill="accent2" w:themeFillTint="33"/>
          <w:lang w:val="en-GB"/>
        </w:rPr>
        <w:t>[</w:t>
      </w:r>
      <w:r w:rsidRPr="007A3F34">
        <w:rPr>
          <w:rFonts w:ascii="Arial" w:eastAsia="Arial" w:hAnsi="Arial" w:cs="Arial"/>
          <w:bCs/>
          <w:sz w:val="20"/>
          <w:szCs w:val="20"/>
          <w:shd w:val="clear" w:color="auto" w:fill="FBE4D5" w:themeFill="accent2" w:themeFillTint="33"/>
          <w:lang w:val="en-GB"/>
        </w:rPr>
        <w:t>●</w:t>
      </w:r>
      <w:r w:rsidRPr="007A3F34">
        <w:rPr>
          <w:rFonts w:ascii="Myriad Pro" w:eastAsia="Myriad Pro,Times New Roman,Cali" w:hAnsi="Myriad Pro" w:cs="Myriad Pro,Times New Roman,Cali"/>
          <w:bCs/>
          <w:sz w:val="20"/>
          <w:szCs w:val="20"/>
          <w:shd w:val="clear" w:color="auto" w:fill="FBE4D5" w:themeFill="accent2" w:themeFillTint="33"/>
          <w:lang w:val="en-GB"/>
        </w:rPr>
        <w:t>]</w:t>
      </w:r>
      <w:r>
        <w:rPr>
          <w:rFonts w:ascii="Myriad Pro" w:eastAsiaTheme="minorHAnsi" w:hAnsi="Myriad Pro" w:cstheme="minorBidi"/>
          <w:bCs/>
          <w:sz w:val="20"/>
          <w:szCs w:val="20"/>
          <w:lang w:val="en-GB"/>
        </w:rPr>
        <w:t xml:space="preserve"> </w:t>
      </w:r>
      <w:r w:rsidR="00EC0B62" w:rsidRPr="007A3F34">
        <w:rPr>
          <w:rFonts w:ascii="Myriad Pro" w:hAnsi="Myriad Pro"/>
          <w:bCs/>
          <w:sz w:val="20"/>
          <w:szCs w:val="20"/>
          <w:lang w:val="en-GB"/>
        </w:rPr>
        <w:t>(the “</w:t>
      </w:r>
      <w:r w:rsidR="00EC0B62">
        <w:rPr>
          <w:rFonts w:ascii="Myriad Pro" w:hAnsi="Myriad Pro"/>
          <w:bCs/>
          <w:sz w:val="20"/>
          <w:szCs w:val="20"/>
          <w:u w:val="single"/>
          <w:lang w:val="en-GB"/>
        </w:rPr>
        <w:t>Implementing Body</w:t>
      </w:r>
      <w:r w:rsidR="00EC0B62" w:rsidRPr="007A3F34">
        <w:rPr>
          <w:rFonts w:ascii="Myriad Pro" w:hAnsi="Myriad Pro"/>
          <w:bCs/>
          <w:sz w:val="20"/>
          <w:szCs w:val="20"/>
          <w:lang w:val="en-GB"/>
        </w:rPr>
        <w:t>”)</w:t>
      </w:r>
      <w:r w:rsidR="00EC0B62">
        <w:rPr>
          <w:rFonts w:ascii="Myriad Pro" w:hAnsi="Myriad Pro"/>
          <w:bCs/>
          <w:sz w:val="20"/>
          <w:szCs w:val="20"/>
          <w:lang w:val="en-GB"/>
        </w:rPr>
        <w:t xml:space="preserve"> hereby reques</w:t>
      </w:r>
      <w:r w:rsidR="00315444">
        <w:rPr>
          <w:rFonts w:ascii="Myriad Pro" w:hAnsi="Myriad Pro"/>
          <w:bCs/>
          <w:sz w:val="20"/>
          <w:szCs w:val="20"/>
          <w:lang w:val="en-GB"/>
        </w:rPr>
        <w:t xml:space="preserve">ts the Principal pursuant to </w:t>
      </w:r>
      <w:r w:rsidR="007A3F34" w:rsidRPr="007A3F34">
        <w:rPr>
          <w:rFonts w:ascii="Myriad Pro" w:eastAsiaTheme="minorHAnsi" w:hAnsi="Myriad Pro" w:cstheme="minorBidi"/>
          <w:bCs/>
          <w:sz w:val="20"/>
          <w:szCs w:val="20"/>
          <w:lang w:val="en-GB"/>
        </w:rPr>
        <w:t xml:space="preserve">the Framework Agreement No </w:t>
      </w:r>
      <w:r w:rsidR="007A3F34" w:rsidRPr="007A3F34">
        <w:rPr>
          <w:rFonts w:ascii="Myriad Pro" w:eastAsiaTheme="minorHAnsi" w:hAnsi="Myriad Pro" w:cstheme="minorBidi"/>
          <w:bCs/>
          <w:sz w:val="20"/>
          <w:szCs w:val="20"/>
          <w:shd w:val="clear" w:color="auto" w:fill="FBE4D5" w:themeFill="accent2" w:themeFillTint="33"/>
          <w:lang w:val="en-GB" w:eastAsia="de-DE"/>
        </w:rPr>
        <w:t>[</w:t>
      </w:r>
      <w:r w:rsidR="007A3F34" w:rsidRPr="007A3F34">
        <w:rPr>
          <w:rFonts w:ascii="Arial" w:eastAsiaTheme="minorHAnsi" w:hAnsi="Arial" w:cs="Arial"/>
          <w:bCs/>
          <w:sz w:val="20"/>
          <w:szCs w:val="20"/>
          <w:shd w:val="clear" w:color="auto" w:fill="FBE4D5" w:themeFill="accent2" w:themeFillTint="33"/>
          <w:lang w:val="en-GB"/>
        </w:rPr>
        <w:t>●</w:t>
      </w:r>
      <w:r w:rsidR="007A3F34" w:rsidRPr="007A3F34">
        <w:rPr>
          <w:rFonts w:ascii="Myriad Pro" w:eastAsiaTheme="minorHAnsi" w:hAnsi="Myriad Pro" w:cstheme="minorBidi"/>
          <w:bCs/>
          <w:sz w:val="20"/>
          <w:szCs w:val="20"/>
          <w:shd w:val="clear" w:color="auto" w:fill="FBE4D5" w:themeFill="accent2" w:themeFillTint="33"/>
          <w:lang w:val="en-GB" w:eastAsia="de-DE"/>
        </w:rPr>
        <w:t>]</w:t>
      </w:r>
      <w:r w:rsidR="00982DFF">
        <w:rPr>
          <w:rFonts w:ascii="Myriad Pro" w:eastAsiaTheme="minorHAnsi" w:hAnsi="Myriad Pro" w:cstheme="minorBidi"/>
          <w:bCs/>
          <w:sz w:val="20"/>
          <w:szCs w:val="20"/>
          <w:lang w:val="en-GB"/>
        </w:rPr>
        <w:t xml:space="preserve"> </w:t>
      </w:r>
      <w:r w:rsidR="00315444">
        <w:rPr>
          <w:rFonts w:ascii="Myriad Pro" w:eastAsiaTheme="minorHAnsi" w:hAnsi="Myriad Pro" w:cstheme="minorBidi"/>
          <w:bCs/>
          <w:sz w:val="20"/>
          <w:szCs w:val="20"/>
          <w:lang w:val="en-GB"/>
        </w:rPr>
        <w:t xml:space="preserve">to </w:t>
      </w:r>
      <w:proofErr w:type="spellStart"/>
      <w:r w:rsidR="00BA44F4">
        <w:rPr>
          <w:rFonts w:ascii="Myriad Pro" w:eastAsiaTheme="minorHAnsi" w:hAnsi="Myriad Pro" w:cstheme="minorBidi"/>
          <w:bCs/>
          <w:sz w:val="20"/>
          <w:szCs w:val="20"/>
          <w:lang w:val="en-GB"/>
        </w:rPr>
        <w:t>to</w:t>
      </w:r>
      <w:proofErr w:type="spellEnd"/>
      <w:r w:rsidR="00BA44F4">
        <w:rPr>
          <w:rFonts w:ascii="Myriad Pro" w:eastAsiaTheme="minorHAnsi" w:hAnsi="Myriad Pro" w:cstheme="minorBidi"/>
          <w:bCs/>
          <w:sz w:val="20"/>
          <w:szCs w:val="20"/>
          <w:lang w:val="en-GB"/>
        </w:rPr>
        <w:t xml:space="preserve"> issue an Assignment Order to the </w:t>
      </w:r>
      <w:proofErr w:type="spellStart"/>
      <w:r w:rsidR="00002953">
        <w:rPr>
          <w:rFonts w:ascii="Myriad Pro" w:eastAsiaTheme="minorHAnsi" w:hAnsi="Myriad Pro" w:cstheme="minorBidi"/>
          <w:bCs/>
          <w:sz w:val="20"/>
          <w:szCs w:val="20"/>
          <w:lang w:val="en-GB"/>
        </w:rPr>
        <w:t>AsBo</w:t>
      </w:r>
      <w:proofErr w:type="spellEnd"/>
      <w:r w:rsidR="00002953">
        <w:rPr>
          <w:rFonts w:ascii="Myriad Pro" w:eastAsiaTheme="minorHAnsi" w:hAnsi="Myriad Pro" w:cstheme="minorBidi"/>
          <w:bCs/>
          <w:sz w:val="20"/>
          <w:szCs w:val="20"/>
          <w:lang w:val="en-GB"/>
        </w:rPr>
        <w:t xml:space="preserve"> for the provision of the following Assignment: </w:t>
      </w:r>
    </w:p>
    <w:p w14:paraId="17F95CE4" w14:textId="05B73BDF" w:rsidR="007A3F34" w:rsidRPr="007A3F34" w:rsidRDefault="007A3F34" w:rsidP="00AC65A3">
      <w:pPr>
        <w:numPr>
          <w:ilvl w:val="0"/>
          <w:numId w:val="37"/>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sidRPr="007A3F34">
        <w:rPr>
          <w:rFonts w:ascii="Myriad Pro" w:eastAsiaTheme="minorHAnsi" w:hAnsi="Myriad Pro" w:cstheme="minorBidi"/>
          <w:bCs/>
          <w:sz w:val="20"/>
          <w:szCs w:val="20"/>
          <w:lang w:val="en-GB"/>
        </w:rPr>
        <w:t>Deliverables</w:t>
      </w:r>
      <w:r w:rsidR="00256801">
        <w:rPr>
          <w:rFonts w:ascii="Myriad Pro" w:eastAsiaTheme="minorHAnsi" w:hAnsi="Myriad Pro" w:cstheme="minorBidi"/>
          <w:bCs/>
          <w:sz w:val="20"/>
          <w:szCs w:val="20"/>
          <w:lang w:val="en-GB"/>
        </w:rPr>
        <w:t>:</w:t>
      </w:r>
      <w:r w:rsidRPr="007A3F34">
        <w:rPr>
          <w:rFonts w:ascii="Myriad Pro" w:eastAsiaTheme="minorHAnsi" w:hAnsi="Myriad Pro" w:cstheme="minorBidi"/>
          <w:bCs/>
          <w:sz w:val="20"/>
          <w:szCs w:val="20"/>
          <w:lang w:val="en-GB"/>
        </w:rPr>
        <w:t xml:space="preserve"> [•].</w:t>
      </w:r>
    </w:p>
    <w:p w14:paraId="546D6607" w14:textId="77777777" w:rsidR="007A3F34" w:rsidRPr="007A3F34" w:rsidRDefault="007A3F34" w:rsidP="00AC65A3">
      <w:pPr>
        <w:numPr>
          <w:ilvl w:val="0"/>
          <w:numId w:val="37"/>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sidRPr="007A3F34">
        <w:rPr>
          <w:rFonts w:ascii="Myriad Pro" w:eastAsiaTheme="minorHAnsi" w:hAnsi="Myriad Pro" w:cstheme="minorBidi"/>
          <w:bCs/>
          <w:sz w:val="20"/>
          <w:szCs w:val="20"/>
          <w:lang w:val="en-GB"/>
        </w:rPr>
        <w:t xml:space="preserve">Milestones: [•]. </w:t>
      </w:r>
    </w:p>
    <w:p w14:paraId="03EFF429" w14:textId="66E15B11" w:rsidR="007A3F34" w:rsidRPr="007A3F34" w:rsidRDefault="00A30757" w:rsidP="00AC65A3">
      <w:pPr>
        <w:numPr>
          <w:ilvl w:val="0"/>
          <w:numId w:val="37"/>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Pr>
          <w:rFonts w:ascii="Myriad Pro" w:eastAsiaTheme="minorHAnsi" w:hAnsi="Myriad Pro" w:cstheme="minorBidi"/>
          <w:bCs/>
          <w:sz w:val="20"/>
          <w:szCs w:val="20"/>
          <w:lang w:val="en-GB"/>
        </w:rPr>
        <w:t>Preferable t</w:t>
      </w:r>
      <w:r w:rsidR="007A3F34" w:rsidRPr="007A3F34">
        <w:rPr>
          <w:rFonts w:ascii="Myriad Pro" w:eastAsiaTheme="minorHAnsi" w:hAnsi="Myriad Pro" w:cstheme="minorBidi"/>
          <w:bCs/>
          <w:sz w:val="20"/>
          <w:szCs w:val="20"/>
          <w:lang w:val="en-GB"/>
        </w:rPr>
        <w:t xml:space="preserve">ime for review of the Deliverables [OPTIONAL]: [•] </w:t>
      </w:r>
    </w:p>
    <w:p w14:paraId="277685AA" w14:textId="77777777" w:rsidR="007A3F34" w:rsidRPr="007A3F34" w:rsidRDefault="007A3F34" w:rsidP="00AC65A3">
      <w:pPr>
        <w:numPr>
          <w:ilvl w:val="0"/>
          <w:numId w:val="37"/>
        </w:numPr>
        <w:rPr>
          <w:rFonts w:ascii="Myriad Pro" w:hAnsi="Myriad Pro" w:cs="Arial"/>
          <w:bCs/>
          <w:sz w:val="20"/>
          <w:szCs w:val="20"/>
          <w:lang w:val="en-GB"/>
        </w:rPr>
      </w:pPr>
      <w:r w:rsidRPr="007A3F34">
        <w:rPr>
          <w:rFonts w:ascii="Myriad Pro" w:hAnsi="Myriad Pro" w:cs="Arial"/>
          <w:bCs/>
          <w:sz w:val="20"/>
          <w:szCs w:val="20"/>
          <w:lang w:val="en-GB"/>
        </w:rPr>
        <w:t xml:space="preserve">Assignment`s communication`s planning meetings [OPTIONAL]: </w:t>
      </w:r>
      <w:r w:rsidRPr="007A3F34">
        <w:rPr>
          <w:rFonts w:ascii="Myriad Pro" w:eastAsiaTheme="minorHAnsi" w:hAnsi="Myriad Pro" w:cstheme="minorBidi"/>
          <w:bCs/>
          <w:sz w:val="20"/>
          <w:szCs w:val="20"/>
          <w:lang w:val="en-GB"/>
        </w:rPr>
        <w:t>[•]</w:t>
      </w:r>
    </w:p>
    <w:p w14:paraId="08F28A27" w14:textId="075CDC3F" w:rsidR="007A3F34" w:rsidRPr="007A3F34" w:rsidRDefault="007A3F34" w:rsidP="00AC65A3">
      <w:pPr>
        <w:numPr>
          <w:ilvl w:val="0"/>
          <w:numId w:val="37"/>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sidRPr="007A3F34">
        <w:rPr>
          <w:rFonts w:ascii="Myriad Pro" w:eastAsiaTheme="minorHAnsi" w:hAnsi="Myriad Pro" w:cstheme="minorBidi"/>
          <w:bCs/>
          <w:sz w:val="20"/>
          <w:szCs w:val="20"/>
          <w:lang w:val="en-GB"/>
        </w:rPr>
        <w:t xml:space="preserve">Contact person(s) for the </w:t>
      </w:r>
      <w:r w:rsidR="00837A3E">
        <w:rPr>
          <w:rFonts w:ascii="Myriad Pro" w:eastAsiaTheme="minorHAnsi" w:hAnsi="Myriad Pro" w:cstheme="minorBidi"/>
          <w:bCs/>
          <w:sz w:val="20"/>
          <w:szCs w:val="20"/>
          <w:lang w:val="en-GB"/>
        </w:rPr>
        <w:t>Implementing Body</w:t>
      </w:r>
      <w:r w:rsidRPr="007A3F34">
        <w:rPr>
          <w:rFonts w:ascii="Myriad Pro" w:eastAsiaTheme="minorHAnsi" w:hAnsi="Myriad Pro" w:cstheme="minorBidi"/>
          <w:bCs/>
          <w:sz w:val="20"/>
          <w:szCs w:val="20"/>
          <w:lang w:val="en-GB"/>
        </w:rPr>
        <w:t xml:space="preserve">: [•]. </w:t>
      </w:r>
    </w:p>
    <w:p w14:paraId="3ADA70AD" w14:textId="142A3B8B" w:rsidR="007A3F34" w:rsidRPr="00F8708E" w:rsidRDefault="007A3F34" w:rsidP="00AC65A3">
      <w:pPr>
        <w:numPr>
          <w:ilvl w:val="0"/>
          <w:numId w:val="37"/>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sidRPr="007A3F34">
        <w:rPr>
          <w:rFonts w:ascii="Myriad Pro" w:eastAsiaTheme="minorHAnsi" w:hAnsi="Myriad Pro" w:cstheme="minorBidi"/>
          <w:bCs/>
          <w:sz w:val="20"/>
          <w:szCs w:val="20"/>
          <w:lang w:val="en-GB"/>
        </w:rPr>
        <w:t xml:space="preserve">Other terms: </w:t>
      </w:r>
      <w:r w:rsidRPr="007A3F34">
        <w:rPr>
          <w:rFonts w:ascii="Myriad Pro" w:eastAsiaTheme="minorHAnsi" w:hAnsi="Myriad Pro" w:cstheme="minorBidi"/>
          <w:bCs/>
          <w:sz w:val="20"/>
          <w:szCs w:val="20"/>
          <w:shd w:val="clear" w:color="auto" w:fill="FBE4D5" w:themeFill="accent2" w:themeFillTint="33"/>
          <w:lang w:val="en-GB"/>
        </w:rPr>
        <w:t xml:space="preserve">[•]. </w:t>
      </w:r>
    </w:p>
    <w:p w14:paraId="333B00A4" w14:textId="77777777" w:rsidR="00F30521" w:rsidRPr="007A3F34" w:rsidRDefault="00F30521" w:rsidP="00F8708E">
      <w:pPr>
        <w:suppressAutoHyphens w:val="0"/>
        <w:autoSpaceDN/>
        <w:spacing w:after="120" w:line="259" w:lineRule="auto"/>
        <w:ind w:left="720"/>
        <w:contextualSpacing/>
        <w:jc w:val="both"/>
        <w:textAlignment w:val="auto"/>
        <w:rPr>
          <w:rFonts w:ascii="Myriad Pro" w:eastAsiaTheme="minorHAnsi" w:hAnsi="Myriad Pro" w:cstheme="minorBidi"/>
          <w:bCs/>
          <w:sz w:val="20"/>
          <w:szCs w:val="20"/>
          <w:lang w:val="en-GB"/>
        </w:rPr>
      </w:pPr>
    </w:p>
    <w:p w14:paraId="1568239E" w14:textId="68825AA6" w:rsidR="00F30521" w:rsidRDefault="00F30521" w:rsidP="00F30521">
      <w:pPr>
        <w:suppressAutoHyphens w:val="0"/>
        <w:autoSpaceDN/>
        <w:spacing w:after="120"/>
        <w:contextualSpacing/>
        <w:jc w:val="both"/>
        <w:textAlignment w:val="auto"/>
        <w:rPr>
          <w:rFonts w:ascii="Myriad Pro" w:eastAsiaTheme="minorHAnsi" w:hAnsi="Myriad Pro" w:cstheme="minorBidi"/>
          <w:bCs/>
          <w:sz w:val="20"/>
          <w:szCs w:val="20"/>
          <w:lang w:val="en-GB"/>
        </w:rPr>
      </w:pPr>
    </w:p>
    <w:p w14:paraId="035B6B8A" w14:textId="77777777" w:rsidR="00F30521" w:rsidRPr="007A3F34" w:rsidRDefault="00F30521" w:rsidP="00F8708E">
      <w:pPr>
        <w:tabs>
          <w:tab w:val="left" w:pos="510"/>
          <w:tab w:val="left" w:pos="10977"/>
        </w:tabs>
        <w:suppressAutoHyphens w:val="0"/>
        <w:autoSpaceDN/>
        <w:spacing w:after="120"/>
        <w:textAlignment w:val="auto"/>
        <w:rPr>
          <w:rFonts w:ascii="Myriad Pro" w:eastAsiaTheme="minorHAnsi" w:hAnsi="Myriad Pro" w:cstheme="minorBidi"/>
          <w:bCs/>
          <w:sz w:val="20"/>
          <w:szCs w:val="20"/>
          <w:lang w:val="en-GB" w:eastAsia="de-DE"/>
        </w:rPr>
      </w:pPr>
      <w:r w:rsidRPr="007A3F34">
        <w:rPr>
          <w:rFonts w:ascii="Myriad Pro" w:eastAsiaTheme="minorHAnsi" w:hAnsi="Myriad Pro" w:cstheme="minorBidi"/>
          <w:bCs/>
          <w:sz w:val="20"/>
          <w:szCs w:val="20"/>
          <w:lang w:val="en-GB" w:eastAsia="de-DE"/>
        </w:rPr>
        <w:t xml:space="preserve">Date </w:t>
      </w:r>
      <w:r w:rsidRPr="007A3F34">
        <w:rPr>
          <w:rFonts w:ascii="Myriad Pro" w:eastAsiaTheme="minorHAnsi" w:hAnsi="Myriad Pro" w:cstheme="minorBidi"/>
          <w:bCs/>
          <w:sz w:val="20"/>
          <w:szCs w:val="20"/>
          <w:shd w:val="clear" w:color="auto" w:fill="FBE4D5" w:themeFill="accent2" w:themeFillTint="33"/>
          <w:lang w:val="en-GB" w:eastAsia="de-DE"/>
        </w:rPr>
        <w:t>[</w:t>
      </w:r>
      <w:r w:rsidRPr="007A3F34">
        <w:rPr>
          <w:rFonts w:ascii="Arial" w:eastAsiaTheme="minorHAnsi" w:hAnsi="Arial" w:cs="Arial"/>
          <w:bCs/>
          <w:sz w:val="20"/>
          <w:szCs w:val="20"/>
          <w:shd w:val="clear" w:color="auto" w:fill="FBE4D5" w:themeFill="accent2" w:themeFillTint="33"/>
          <w:lang w:val="en-GB"/>
        </w:rPr>
        <w:t>●</w:t>
      </w:r>
      <w:r w:rsidRPr="007A3F34">
        <w:rPr>
          <w:rFonts w:ascii="Myriad Pro" w:eastAsiaTheme="minorHAnsi" w:hAnsi="Myriad Pro" w:cstheme="minorBidi"/>
          <w:bCs/>
          <w:sz w:val="20"/>
          <w:szCs w:val="20"/>
          <w:shd w:val="clear" w:color="auto" w:fill="FBE4D5" w:themeFill="accent2" w:themeFillTint="33"/>
          <w:lang w:val="en-GB" w:eastAsia="de-DE"/>
        </w:rPr>
        <w:t>]</w:t>
      </w:r>
    </w:p>
    <w:p w14:paraId="2B11C01E" w14:textId="63040D7F" w:rsidR="00F30521" w:rsidRDefault="00F30521" w:rsidP="00F8708E">
      <w:pPr>
        <w:suppressAutoHyphens w:val="0"/>
        <w:autoSpaceDN/>
        <w:spacing w:after="120"/>
        <w:contextualSpacing/>
        <w:jc w:val="both"/>
        <w:textAlignment w:val="auto"/>
        <w:rPr>
          <w:rFonts w:ascii="Myriad Pro" w:eastAsiaTheme="minorHAnsi" w:hAnsi="Myriad Pro" w:cstheme="minorBidi"/>
          <w:bCs/>
          <w:sz w:val="20"/>
          <w:szCs w:val="20"/>
          <w:lang w:val="en-GB"/>
        </w:rPr>
      </w:pPr>
    </w:p>
    <w:p w14:paraId="2D86AFBB" w14:textId="77777777" w:rsidR="00F30521" w:rsidRPr="007A3F34" w:rsidRDefault="00F30521" w:rsidP="007A3F34">
      <w:pPr>
        <w:suppressAutoHyphens w:val="0"/>
        <w:autoSpaceDN/>
        <w:spacing w:after="120"/>
        <w:ind w:left="720"/>
        <w:contextualSpacing/>
        <w:jc w:val="both"/>
        <w:textAlignment w:val="auto"/>
        <w:rPr>
          <w:rFonts w:ascii="Myriad Pro" w:eastAsiaTheme="minorHAnsi" w:hAnsi="Myriad Pro" w:cstheme="minorBidi"/>
          <w:bCs/>
          <w:sz w:val="20"/>
          <w:szCs w:val="20"/>
          <w:lang w:val="en-GB"/>
        </w:rPr>
      </w:pPr>
    </w:p>
    <w:p w14:paraId="4385731A" w14:textId="4759BF87" w:rsidR="007A3F34" w:rsidRPr="007A3F34" w:rsidRDefault="007A3F34" w:rsidP="007A3F34">
      <w:pPr>
        <w:suppressAutoHyphens w:val="0"/>
        <w:autoSpaceDN/>
        <w:spacing w:after="120"/>
        <w:jc w:val="both"/>
        <w:textAlignment w:val="auto"/>
        <w:rPr>
          <w:rFonts w:ascii="Myriad Pro" w:eastAsiaTheme="minorHAnsi" w:hAnsi="Myriad Pro" w:cstheme="minorBidi"/>
          <w:bCs/>
          <w:sz w:val="20"/>
          <w:szCs w:val="20"/>
          <w:lang w:val="en-GB"/>
        </w:rPr>
      </w:pPr>
      <w:r w:rsidRPr="007A3F34">
        <w:rPr>
          <w:rFonts w:ascii="Myriad Pro" w:eastAsiaTheme="minorHAnsi" w:hAnsi="Myriad Pro" w:cstheme="minorBidi"/>
          <w:bCs/>
          <w:sz w:val="20"/>
          <w:szCs w:val="20"/>
          <w:lang w:val="en-GB"/>
        </w:rPr>
        <w:t>_______________________________</w:t>
      </w:r>
      <w:r w:rsidRPr="007A3F34">
        <w:rPr>
          <w:rFonts w:ascii="Myriad Pro" w:eastAsiaTheme="minorHAnsi" w:hAnsi="Myriad Pro" w:cstheme="minorBidi"/>
          <w:bCs/>
          <w:sz w:val="20"/>
          <w:szCs w:val="20"/>
          <w:lang w:val="en-GB"/>
        </w:rPr>
        <w:tab/>
      </w:r>
      <w:r w:rsidRPr="007A3F34">
        <w:rPr>
          <w:rFonts w:ascii="Myriad Pro" w:eastAsiaTheme="minorHAnsi" w:hAnsi="Myriad Pro" w:cstheme="minorBidi"/>
          <w:bCs/>
          <w:sz w:val="20"/>
          <w:szCs w:val="20"/>
          <w:lang w:val="en-GB"/>
        </w:rPr>
        <w:tab/>
      </w:r>
      <w:r w:rsidRPr="007A3F34">
        <w:rPr>
          <w:rFonts w:ascii="Myriad Pro" w:eastAsiaTheme="minorHAnsi" w:hAnsi="Myriad Pro" w:cstheme="minorBidi"/>
          <w:bCs/>
          <w:sz w:val="20"/>
          <w:szCs w:val="20"/>
          <w:lang w:val="en-GB"/>
        </w:rPr>
        <w:tab/>
      </w:r>
      <w:r w:rsidRPr="007A3F34">
        <w:rPr>
          <w:rFonts w:ascii="Myriad Pro" w:eastAsiaTheme="minorHAnsi" w:hAnsi="Myriad Pro" w:cstheme="minorBidi"/>
          <w:bCs/>
          <w:sz w:val="20"/>
          <w:szCs w:val="20"/>
          <w:lang w:val="en-GB"/>
        </w:rPr>
        <w:tab/>
      </w:r>
    </w:p>
    <w:p w14:paraId="719D8203" w14:textId="542FE61C" w:rsidR="007A3F34" w:rsidRPr="007A3F34" w:rsidRDefault="00E41F05" w:rsidP="007A3F34">
      <w:pPr>
        <w:suppressAutoHyphens w:val="0"/>
        <w:autoSpaceDN/>
        <w:spacing w:after="120"/>
        <w:jc w:val="both"/>
        <w:textAlignment w:val="auto"/>
        <w:rPr>
          <w:rFonts w:ascii="Myriad Pro" w:eastAsiaTheme="minorHAnsi" w:hAnsi="Myriad Pro" w:cstheme="minorBidi"/>
          <w:bCs/>
          <w:sz w:val="20"/>
          <w:szCs w:val="20"/>
          <w:lang w:val="en-GB"/>
        </w:rPr>
      </w:pPr>
      <w:r>
        <w:rPr>
          <w:rFonts w:ascii="Myriad Pro" w:eastAsiaTheme="minorHAnsi" w:hAnsi="Myriad Pro" w:cstheme="minorBidi"/>
          <w:bCs/>
          <w:sz w:val="20"/>
          <w:szCs w:val="20"/>
          <w:lang w:val="en-GB"/>
        </w:rPr>
        <w:t>Implementing Body</w:t>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r w:rsidR="007A3F34" w:rsidRPr="007A3F34">
        <w:rPr>
          <w:rFonts w:ascii="Myriad Pro" w:eastAsiaTheme="minorHAnsi" w:hAnsi="Myriad Pro" w:cstheme="minorBidi"/>
          <w:bCs/>
          <w:sz w:val="20"/>
          <w:szCs w:val="20"/>
          <w:lang w:val="en-GB"/>
        </w:rPr>
        <w:tab/>
      </w:r>
    </w:p>
    <w:p w14:paraId="77993D52" w14:textId="42919790" w:rsidR="00236450" w:rsidRPr="006E0C2F" w:rsidRDefault="00236450">
      <w:pPr>
        <w:suppressAutoHyphens w:val="0"/>
        <w:autoSpaceDN/>
        <w:spacing w:line="259" w:lineRule="auto"/>
        <w:textAlignment w:val="auto"/>
        <w:rPr>
          <w:rFonts w:ascii="Myriad Pro" w:eastAsiaTheme="majorEastAsia" w:hAnsi="Myriad Pro" w:cstheme="majorBidi"/>
          <w:bCs/>
          <w:sz w:val="20"/>
          <w:szCs w:val="20"/>
          <w:lang w:val="en-GB"/>
        </w:rPr>
      </w:pPr>
    </w:p>
    <w:p w14:paraId="6AF92FC5" w14:textId="77777777" w:rsidR="007A3F34" w:rsidRDefault="007A3F34">
      <w:pPr>
        <w:suppressAutoHyphens w:val="0"/>
        <w:autoSpaceDN/>
        <w:spacing w:line="259" w:lineRule="auto"/>
        <w:textAlignment w:val="auto"/>
        <w:rPr>
          <w:rFonts w:ascii="Myriad Pro" w:eastAsiaTheme="majorEastAsia" w:hAnsi="Myriad Pro" w:cstheme="majorBidi"/>
          <w:bCs/>
          <w:sz w:val="20"/>
          <w:szCs w:val="20"/>
          <w:lang w:val="en-GB"/>
        </w:rPr>
      </w:pPr>
      <w:bookmarkStart w:id="207" w:name="_Ref65249406"/>
      <w:bookmarkStart w:id="208" w:name="_Ref65255291"/>
      <w:r>
        <w:rPr>
          <w:rFonts w:ascii="Myriad Pro" w:hAnsi="Myriad Pro"/>
          <w:bCs/>
          <w:sz w:val="20"/>
          <w:szCs w:val="20"/>
          <w:lang w:val="en-GB"/>
        </w:rPr>
        <w:br w:type="page"/>
      </w:r>
    </w:p>
    <w:p w14:paraId="18386456" w14:textId="6E631A69" w:rsidR="00236450" w:rsidRPr="006E0C2F" w:rsidRDefault="00236450" w:rsidP="00236450">
      <w:pPr>
        <w:pStyle w:val="Heading1"/>
        <w:rPr>
          <w:rFonts w:ascii="Myriad Pro" w:hAnsi="Myriad Pro"/>
          <w:bCs/>
          <w:lang w:val="en-GB"/>
        </w:rPr>
      </w:pPr>
      <w:bookmarkStart w:id="209" w:name="_Toc67998537"/>
      <w:r w:rsidRPr="006E0C2F">
        <w:rPr>
          <w:rFonts w:ascii="Myriad Pro" w:hAnsi="Myriad Pro"/>
          <w:bCs/>
          <w:sz w:val="20"/>
          <w:szCs w:val="20"/>
          <w:lang w:val="en-GB"/>
        </w:rPr>
        <w:lastRenderedPageBreak/>
        <w:t xml:space="preserve">Annex </w:t>
      </w:r>
      <w:r w:rsidR="00CE3A5C" w:rsidRPr="006E0C2F">
        <w:rPr>
          <w:rFonts w:ascii="Myriad Pro" w:hAnsi="Myriad Pro"/>
          <w:bCs/>
          <w:sz w:val="20"/>
          <w:szCs w:val="20"/>
          <w:lang w:val="en-GB"/>
        </w:rPr>
        <w:t>F</w:t>
      </w:r>
      <w:r w:rsidRPr="006E0C2F">
        <w:rPr>
          <w:rFonts w:ascii="Myriad Pro" w:hAnsi="Myriad Pro"/>
          <w:bCs/>
          <w:sz w:val="20"/>
          <w:szCs w:val="20"/>
          <w:lang w:val="en-GB"/>
        </w:rPr>
        <w:t>: Draft Assignment Order</w:t>
      </w:r>
      <w:bookmarkEnd w:id="207"/>
      <w:bookmarkEnd w:id="208"/>
      <w:bookmarkEnd w:id="209"/>
    </w:p>
    <w:p w14:paraId="17A55F5E" w14:textId="77777777" w:rsidR="00D46EA4" w:rsidRPr="006E0C2F" w:rsidRDefault="00D46EA4" w:rsidP="003C30D5">
      <w:pPr>
        <w:pStyle w:val="Heading1"/>
        <w:rPr>
          <w:rFonts w:ascii="Myriad Pro" w:hAnsi="Myriad Pro"/>
          <w:bCs/>
          <w:lang w:val="en-GB"/>
        </w:rPr>
      </w:pPr>
    </w:p>
    <w:p w14:paraId="2629BF7A" w14:textId="77777777" w:rsidR="00464E1A" w:rsidRPr="006E0C2F" w:rsidRDefault="00464E1A" w:rsidP="00464E1A">
      <w:pPr>
        <w:tabs>
          <w:tab w:val="left" w:pos="510"/>
          <w:tab w:val="left" w:pos="10977"/>
        </w:tabs>
        <w:suppressAutoHyphens w:val="0"/>
        <w:autoSpaceDN/>
        <w:spacing w:after="120"/>
        <w:jc w:val="center"/>
        <w:textAlignment w:val="auto"/>
        <w:rPr>
          <w:rFonts w:ascii="Myriad Pro" w:eastAsiaTheme="minorHAnsi" w:hAnsi="Myriad Pro" w:cstheme="minorBidi"/>
          <w:bCs/>
          <w:sz w:val="20"/>
          <w:szCs w:val="20"/>
          <w:lang w:val="en-GB" w:eastAsia="de-DE"/>
        </w:rPr>
      </w:pPr>
      <w:bookmarkStart w:id="210" w:name="_Hlk487216700"/>
      <w:r w:rsidRPr="006E0C2F">
        <w:rPr>
          <w:rFonts w:ascii="Myriad Pro" w:eastAsiaTheme="minorHAnsi" w:hAnsi="Myriad Pro" w:cstheme="minorBidi"/>
          <w:bCs/>
          <w:sz w:val="20"/>
          <w:szCs w:val="20"/>
          <w:lang w:val="en-GB" w:eastAsia="de-DE"/>
        </w:rPr>
        <w:t xml:space="preserve">ASSIGNMENT ORDER </w:t>
      </w:r>
      <w:bookmarkEnd w:id="210"/>
      <w:r w:rsidRPr="006E0C2F">
        <w:rPr>
          <w:rFonts w:ascii="Myriad Pro" w:eastAsiaTheme="minorHAnsi" w:hAnsi="Myriad Pro" w:cstheme="minorBidi"/>
          <w:bCs/>
          <w:sz w:val="20"/>
          <w:szCs w:val="20"/>
          <w:lang w:val="en-GB" w:eastAsia="de-DE"/>
        </w:rPr>
        <w:t xml:space="preserve">NO. </w:t>
      </w:r>
      <w:r w:rsidRPr="006E0C2F">
        <w:rPr>
          <w:rFonts w:ascii="Myriad Pro" w:eastAsiaTheme="minorHAnsi" w:hAnsi="Myriad Pro" w:cstheme="minorBidi"/>
          <w:bCs/>
          <w:sz w:val="20"/>
          <w:szCs w:val="20"/>
          <w:shd w:val="clear" w:color="auto" w:fill="FBE4D5" w:themeFill="accent2" w:themeFillTint="33"/>
          <w:lang w:val="en-GB" w:eastAsia="de-DE"/>
        </w:rPr>
        <w:t>[</w:t>
      </w:r>
      <w:r w:rsidRPr="006E0C2F">
        <w:rPr>
          <w:rFonts w:ascii="Arial" w:eastAsiaTheme="minorHAnsi" w:hAnsi="Arial" w:cs="Arial"/>
          <w:bCs/>
          <w:sz w:val="20"/>
          <w:szCs w:val="20"/>
          <w:shd w:val="clear" w:color="auto" w:fill="FBE4D5" w:themeFill="accent2" w:themeFillTint="33"/>
          <w:lang w:val="en-GB"/>
        </w:rPr>
        <w:t>●</w:t>
      </w:r>
      <w:r w:rsidRPr="006E0C2F">
        <w:rPr>
          <w:rFonts w:ascii="Myriad Pro" w:eastAsiaTheme="minorHAnsi" w:hAnsi="Myriad Pro" w:cstheme="minorBidi"/>
          <w:bCs/>
          <w:sz w:val="20"/>
          <w:szCs w:val="20"/>
          <w:shd w:val="clear" w:color="auto" w:fill="FBE4D5" w:themeFill="accent2" w:themeFillTint="33"/>
          <w:lang w:val="en-GB" w:eastAsia="de-DE"/>
        </w:rPr>
        <w:t>]</w:t>
      </w:r>
    </w:p>
    <w:p w14:paraId="2AA364B8" w14:textId="77777777" w:rsidR="00464E1A" w:rsidRPr="006E0C2F" w:rsidRDefault="00464E1A" w:rsidP="00464E1A">
      <w:pPr>
        <w:tabs>
          <w:tab w:val="left" w:pos="510"/>
          <w:tab w:val="left" w:pos="10977"/>
        </w:tabs>
        <w:suppressAutoHyphens w:val="0"/>
        <w:autoSpaceDN/>
        <w:spacing w:after="120"/>
        <w:jc w:val="center"/>
        <w:textAlignment w:val="auto"/>
        <w:rPr>
          <w:rFonts w:ascii="Myriad Pro" w:eastAsiaTheme="minorHAnsi" w:hAnsi="Myriad Pro" w:cstheme="minorBidi"/>
          <w:bCs/>
          <w:sz w:val="20"/>
          <w:szCs w:val="20"/>
          <w:lang w:val="en-GB" w:eastAsia="de-DE"/>
        </w:rPr>
      </w:pPr>
      <w:r w:rsidRPr="006E0C2F">
        <w:rPr>
          <w:rFonts w:ascii="Myriad Pro" w:eastAsiaTheme="minorHAnsi" w:hAnsi="Myriad Pro" w:cstheme="minorBidi"/>
          <w:bCs/>
          <w:sz w:val="20"/>
          <w:szCs w:val="20"/>
          <w:lang w:val="en-GB" w:eastAsia="de-DE"/>
        </w:rPr>
        <w:t xml:space="preserve">Date </w:t>
      </w:r>
      <w:r w:rsidRPr="006E0C2F">
        <w:rPr>
          <w:rFonts w:ascii="Myriad Pro" w:eastAsiaTheme="minorHAnsi" w:hAnsi="Myriad Pro" w:cstheme="minorBidi"/>
          <w:bCs/>
          <w:sz w:val="20"/>
          <w:szCs w:val="20"/>
          <w:shd w:val="clear" w:color="auto" w:fill="FBE4D5" w:themeFill="accent2" w:themeFillTint="33"/>
          <w:lang w:val="en-GB" w:eastAsia="de-DE"/>
        </w:rPr>
        <w:t>[</w:t>
      </w:r>
      <w:r w:rsidRPr="006E0C2F">
        <w:rPr>
          <w:rFonts w:ascii="Arial" w:eastAsiaTheme="minorHAnsi" w:hAnsi="Arial" w:cs="Arial"/>
          <w:bCs/>
          <w:sz w:val="20"/>
          <w:szCs w:val="20"/>
          <w:shd w:val="clear" w:color="auto" w:fill="FBE4D5" w:themeFill="accent2" w:themeFillTint="33"/>
          <w:lang w:val="en-GB"/>
        </w:rPr>
        <w:t>●</w:t>
      </w:r>
      <w:r w:rsidRPr="006E0C2F">
        <w:rPr>
          <w:rFonts w:ascii="Myriad Pro" w:eastAsiaTheme="minorHAnsi" w:hAnsi="Myriad Pro" w:cstheme="minorBidi"/>
          <w:bCs/>
          <w:sz w:val="20"/>
          <w:szCs w:val="20"/>
          <w:shd w:val="clear" w:color="auto" w:fill="FBE4D5" w:themeFill="accent2" w:themeFillTint="33"/>
          <w:lang w:val="en-GB" w:eastAsia="de-DE"/>
        </w:rPr>
        <w:t>]</w:t>
      </w:r>
    </w:p>
    <w:p w14:paraId="595B9F90" w14:textId="06B07151" w:rsidR="00464E1A" w:rsidRPr="006E0C2F" w:rsidRDefault="00464E1A" w:rsidP="00464E1A">
      <w:pPr>
        <w:tabs>
          <w:tab w:val="left" w:pos="510"/>
          <w:tab w:val="left" w:pos="10977"/>
        </w:tabs>
        <w:suppressAutoHyphens w:val="0"/>
        <w:autoSpaceDN/>
        <w:spacing w:after="120"/>
        <w:jc w:val="center"/>
        <w:textAlignment w:val="auto"/>
        <w:rPr>
          <w:rFonts w:ascii="Myriad Pro" w:eastAsiaTheme="minorHAnsi" w:hAnsi="Myriad Pro" w:cstheme="minorBidi"/>
          <w:bCs/>
          <w:sz w:val="20"/>
          <w:szCs w:val="20"/>
          <w:lang w:val="en-GB" w:eastAsia="de-DE"/>
        </w:rPr>
      </w:pPr>
      <w:r w:rsidRPr="006E0C2F">
        <w:rPr>
          <w:rFonts w:ascii="Myriad Pro" w:eastAsiaTheme="minorHAnsi" w:hAnsi="Myriad Pro" w:cstheme="minorBidi"/>
          <w:bCs/>
          <w:sz w:val="20"/>
          <w:szCs w:val="20"/>
          <w:lang w:val="en-GB" w:eastAsia="de-DE"/>
        </w:rPr>
        <w:t xml:space="preserve">FOR THE PROVISION </w:t>
      </w:r>
      <w:r w:rsidRPr="006E0C2F">
        <w:rPr>
          <w:rFonts w:ascii="Myriad Pro" w:eastAsiaTheme="minorHAnsi" w:hAnsi="Myriad Pro" w:cstheme="minorBidi"/>
          <w:bCs/>
          <w:sz w:val="20"/>
          <w:szCs w:val="20"/>
          <w:shd w:val="clear" w:color="auto" w:fill="FFFFFF" w:themeFill="background1"/>
          <w:lang w:val="en-GB" w:eastAsia="de-DE"/>
        </w:rPr>
        <w:t xml:space="preserve">OF </w:t>
      </w:r>
      <w:r w:rsidR="00D4107A">
        <w:rPr>
          <w:rFonts w:ascii="Myriad Pro" w:eastAsiaTheme="minorHAnsi" w:hAnsi="Myriad Pro" w:cstheme="minorBidi"/>
          <w:bCs/>
          <w:sz w:val="20"/>
          <w:szCs w:val="20"/>
          <w:shd w:val="clear" w:color="auto" w:fill="FFFFFF" w:themeFill="background1"/>
          <w:lang w:val="en-GB" w:eastAsia="de-DE"/>
        </w:rPr>
        <w:t xml:space="preserve">ASSESSMENT BODY SERVICES </w:t>
      </w:r>
    </w:p>
    <w:p w14:paraId="2B054469" w14:textId="400D2262" w:rsidR="00464E1A" w:rsidRPr="006E0C2F" w:rsidRDefault="00464E1A" w:rsidP="00464E1A">
      <w:pPr>
        <w:suppressAutoHyphens w:val="0"/>
        <w:autoSpaceDN/>
        <w:spacing w:after="120"/>
        <w:jc w:val="both"/>
        <w:textAlignment w:val="auto"/>
        <w:rPr>
          <w:rFonts w:ascii="Myriad Pro" w:eastAsiaTheme="minorHAnsi" w:hAnsi="Myriad Pro" w:cstheme="minorBidi"/>
          <w:bCs/>
          <w:sz w:val="20"/>
          <w:szCs w:val="20"/>
          <w:lang w:val="en-GB"/>
        </w:rPr>
      </w:pPr>
      <w:r w:rsidRPr="006E0C2F">
        <w:rPr>
          <w:rFonts w:ascii="Myriad Pro" w:eastAsiaTheme="minorHAnsi" w:hAnsi="Myriad Pro" w:cstheme="minorBidi"/>
          <w:bCs/>
          <w:sz w:val="20"/>
          <w:szCs w:val="20"/>
          <w:lang w:val="en-GB"/>
        </w:rPr>
        <w:t xml:space="preserve">This Assignment Order has been entered into pursuant to the Framework Agreement No </w:t>
      </w:r>
      <w:r w:rsidRPr="006E0C2F">
        <w:rPr>
          <w:rFonts w:ascii="Myriad Pro" w:eastAsiaTheme="minorHAnsi" w:hAnsi="Myriad Pro" w:cstheme="minorBidi"/>
          <w:bCs/>
          <w:sz w:val="20"/>
          <w:szCs w:val="20"/>
          <w:shd w:val="clear" w:color="auto" w:fill="FBE4D5" w:themeFill="accent2" w:themeFillTint="33"/>
          <w:lang w:val="en-GB" w:eastAsia="de-DE"/>
        </w:rPr>
        <w:t>[</w:t>
      </w:r>
      <w:r w:rsidRPr="006E0C2F">
        <w:rPr>
          <w:rFonts w:ascii="Arial" w:eastAsiaTheme="minorHAnsi" w:hAnsi="Arial" w:cs="Arial"/>
          <w:bCs/>
          <w:sz w:val="20"/>
          <w:szCs w:val="20"/>
          <w:shd w:val="clear" w:color="auto" w:fill="FBE4D5" w:themeFill="accent2" w:themeFillTint="33"/>
          <w:lang w:val="en-GB"/>
        </w:rPr>
        <w:t>●</w:t>
      </w:r>
      <w:r w:rsidRPr="006E0C2F">
        <w:rPr>
          <w:rFonts w:ascii="Myriad Pro" w:eastAsiaTheme="minorHAnsi" w:hAnsi="Myriad Pro" w:cstheme="minorBidi"/>
          <w:bCs/>
          <w:sz w:val="20"/>
          <w:szCs w:val="20"/>
          <w:shd w:val="clear" w:color="auto" w:fill="FBE4D5" w:themeFill="accent2" w:themeFillTint="33"/>
          <w:lang w:val="en-GB" w:eastAsia="de-DE"/>
        </w:rPr>
        <w:t>]</w:t>
      </w:r>
      <w:r w:rsidR="00A6532E">
        <w:rPr>
          <w:rFonts w:ascii="Myriad Pro" w:eastAsiaTheme="minorHAnsi" w:hAnsi="Myriad Pro" w:cstheme="minorBidi"/>
          <w:bCs/>
          <w:sz w:val="20"/>
          <w:szCs w:val="20"/>
          <w:lang w:val="en-GB"/>
        </w:rPr>
        <w:t xml:space="preserve"> </w:t>
      </w:r>
      <w:r w:rsidRPr="006E0C2F">
        <w:rPr>
          <w:rFonts w:ascii="Myriad Pro" w:eastAsiaTheme="minorHAnsi" w:hAnsi="Myriad Pro" w:cstheme="minorBidi"/>
          <w:bCs/>
          <w:sz w:val="20"/>
          <w:szCs w:val="20"/>
          <w:lang w:val="en-GB"/>
        </w:rPr>
        <w:t>between</w:t>
      </w:r>
      <w:r w:rsidR="003032E4">
        <w:rPr>
          <w:rFonts w:ascii="Myriad Pro" w:eastAsiaTheme="minorHAnsi" w:hAnsi="Myriad Pro" w:cstheme="minorBidi"/>
          <w:bCs/>
          <w:sz w:val="20"/>
          <w:szCs w:val="20"/>
          <w:lang w:val="en-GB"/>
        </w:rPr>
        <w:t>:</w:t>
      </w:r>
      <w:r w:rsidRPr="006E0C2F">
        <w:rPr>
          <w:rFonts w:ascii="Myriad Pro" w:eastAsiaTheme="minorHAnsi" w:hAnsi="Myriad Pro" w:cstheme="minorBidi"/>
          <w:bCs/>
          <w:sz w:val="20"/>
          <w:szCs w:val="20"/>
          <w:lang w:val="en-GB"/>
        </w:rPr>
        <w:t xml:space="preserve"> </w:t>
      </w:r>
    </w:p>
    <w:p w14:paraId="041E359B" w14:textId="234A3063" w:rsidR="00464E1A" w:rsidRPr="006E0C2F" w:rsidRDefault="00D11550" w:rsidP="00464E1A">
      <w:pPr>
        <w:jc w:val="both"/>
        <w:rPr>
          <w:rFonts w:ascii="Myriad Pro" w:hAnsi="Myriad Pro"/>
          <w:bCs/>
          <w:sz w:val="20"/>
          <w:szCs w:val="20"/>
          <w:lang w:val="en-GB"/>
        </w:rPr>
      </w:pPr>
      <w:r>
        <w:rPr>
          <w:rFonts w:ascii="Myriad Pro" w:eastAsia="Myriad Pro" w:hAnsi="Myriad Pro" w:cs="Myriad Pro"/>
          <w:bCs/>
          <w:sz w:val="20"/>
          <w:szCs w:val="20"/>
          <w:shd w:val="clear" w:color="auto" w:fill="FBE4D5" w:themeFill="accent2" w:themeFillTint="33"/>
          <w:lang w:val="en-GB"/>
        </w:rPr>
        <w:t>RB Rail AS</w:t>
      </w:r>
      <w:r w:rsidRPr="006E0C2F">
        <w:rPr>
          <w:rFonts w:ascii="Myriad Pro" w:hAnsi="Myriad Pro"/>
          <w:bCs/>
          <w:sz w:val="20"/>
          <w:szCs w:val="20"/>
          <w:lang w:val="en-GB"/>
        </w:rPr>
        <w:t xml:space="preserve">, </w:t>
      </w:r>
      <w:r w:rsidR="00464E1A" w:rsidRPr="006E0C2F">
        <w:rPr>
          <w:rFonts w:ascii="Myriad Pro" w:hAnsi="Myriad Pro"/>
          <w:bCs/>
          <w:sz w:val="20"/>
          <w:szCs w:val="20"/>
          <w:lang w:val="en-GB"/>
        </w:rPr>
        <w:t xml:space="preserve">a </w:t>
      </w:r>
      <w:r>
        <w:rPr>
          <w:rFonts w:ascii="Myriad Pro" w:eastAsia="Myriad Pro" w:hAnsi="Myriad Pro" w:cs="Myriad Pro"/>
          <w:bCs/>
          <w:sz w:val="20"/>
          <w:szCs w:val="20"/>
          <w:shd w:val="clear" w:color="auto" w:fill="FBE4D5" w:themeFill="accent2" w:themeFillTint="33"/>
          <w:lang w:val="en-GB"/>
        </w:rPr>
        <w:t>joint stock</w:t>
      </w:r>
      <w:r w:rsidRPr="006E0C2F">
        <w:rPr>
          <w:rFonts w:ascii="Myriad Pro" w:hAnsi="Myriad Pro"/>
          <w:bCs/>
          <w:sz w:val="20"/>
          <w:szCs w:val="20"/>
          <w:lang w:val="en-GB"/>
        </w:rPr>
        <w:t xml:space="preserve"> </w:t>
      </w:r>
      <w:r w:rsidR="00464E1A" w:rsidRPr="006E0C2F">
        <w:rPr>
          <w:rFonts w:ascii="Myriad Pro" w:hAnsi="Myriad Pro"/>
          <w:bCs/>
          <w:sz w:val="20"/>
          <w:szCs w:val="20"/>
          <w:lang w:val="en-GB"/>
        </w:rPr>
        <w:t xml:space="preserve">company registered in the </w:t>
      </w:r>
      <w:r>
        <w:rPr>
          <w:rFonts w:ascii="Myriad Pro" w:eastAsia="Myriad Pro" w:hAnsi="Myriad Pro" w:cs="Myriad Pro"/>
          <w:bCs/>
          <w:sz w:val="20"/>
          <w:szCs w:val="20"/>
          <w:shd w:val="clear" w:color="auto" w:fill="FBE4D5" w:themeFill="accent2" w:themeFillTint="33"/>
          <w:lang w:val="en-GB"/>
        </w:rPr>
        <w:t>Latvian Commercial Register,</w:t>
      </w:r>
      <w:r w:rsidRPr="006E0C2F">
        <w:rPr>
          <w:rFonts w:ascii="Myriad Pro" w:hAnsi="Myriad Pro"/>
          <w:bCs/>
          <w:sz w:val="20"/>
          <w:szCs w:val="20"/>
          <w:lang w:val="en-GB"/>
        </w:rPr>
        <w:t xml:space="preserve"> </w:t>
      </w:r>
      <w:r w:rsidR="00464E1A" w:rsidRPr="006E0C2F">
        <w:rPr>
          <w:rFonts w:ascii="Myriad Pro" w:hAnsi="Myriad Pro"/>
          <w:bCs/>
          <w:sz w:val="20"/>
          <w:szCs w:val="20"/>
          <w:lang w:val="en-GB"/>
        </w:rPr>
        <w:t xml:space="preserve">registration No </w:t>
      </w:r>
      <w:r>
        <w:rPr>
          <w:rFonts w:ascii="Myriad Pro" w:eastAsia="Myriad Pro" w:hAnsi="Myriad Pro" w:cs="Myriad Pro"/>
          <w:bCs/>
          <w:sz w:val="20"/>
          <w:szCs w:val="20"/>
          <w:shd w:val="clear" w:color="auto" w:fill="FBE4D5" w:themeFill="accent2" w:themeFillTint="33"/>
          <w:lang w:val="en-GB"/>
        </w:rPr>
        <w:t>4010384</w:t>
      </w:r>
      <w:r w:rsidR="00C37706">
        <w:rPr>
          <w:rFonts w:ascii="Myriad Pro" w:eastAsia="Myriad Pro" w:hAnsi="Myriad Pro" w:cs="Myriad Pro"/>
          <w:bCs/>
          <w:sz w:val="20"/>
          <w:szCs w:val="20"/>
          <w:shd w:val="clear" w:color="auto" w:fill="FBE4D5" w:themeFill="accent2" w:themeFillTint="33"/>
          <w:lang w:val="en-GB"/>
        </w:rPr>
        <w:t>5025</w:t>
      </w:r>
      <w:r w:rsidRPr="006E0C2F">
        <w:rPr>
          <w:rFonts w:ascii="Myriad Pro" w:hAnsi="Myriad Pro"/>
          <w:bCs/>
          <w:sz w:val="20"/>
          <w:szCs w:val="20"/>
          <w:lang w:val="en-GB"/>
        </w:rPr>
        <w:t xml:space="preserve">, </w:t>
      </w:r>
      <w:r w:rsidR="00464E1A" w:rsidRPr="006E0C2F">
        <w:rPr>
          <w:rFonts w:ascii="Myriad Pro" w:hAnsi="Myriad Pro"/>
          <w:bCs/>
          <w:sz w:val="20"/>
          <w:szCs w:val="20"/>
          <w:lang w:val="en-GB"/>
        </w:rPr>
        <w:t xml:space="preserve">legal address at </w:t>
      </w:r>
      <w:r w:rsidR="00464E1A" w:rsidRPr="006E0C2F">
        <w:rPr>
          <w:rFonts w:ascii="Myriad Pro" w:eastAsia="Myriad Pro" w:hAnsi="Myriad Pro" w:cs="Myriad Pro"/>
          <w:bCs/>
          <w:sz w:val="20"/>
          <w:szCs w:val="20"/>
          <w:shd w:val="clear" w:color="auto" w:fill="FBE4D5" w:themeFill="accent2" w:themeFillTint="33"/>
          <w:lang w:val="en-GB"/>
        </w:rPr>
        <w:t>[</w:t>
      </w:r>
      <w:r w:rsidR="00464E1A" w:rsidRPr="006E0C2F">
        <w:rPr>
          <w:rFonts w:ascii="Arial" w:eastAsia="Arial" w:hAnsi="Arial" w:cs="Arial"/>
          <w:bCs/>
          <w:sz w:val="20"/>
          <w:szCs w:val="20"/>
          <w:shd w:val="clear" w:color="auto" w:fill="FBE4D5" w:themeFill="accent2" w:themeFillTint="33"/>
          <w:lang w:val="en-GB"/>
        </w:rPr>
        <w:t>●</w:t>
      </w:r>
      <w:r w:rsidR="00464E1A" w:rsidRPr="006E0C2F">
        <w:rPr>
          <w:rFonts w:ascii="Myriad Pro" w:eastAsia="Myriad Pro,Times New Roman,Cali" w:hAnsi="Myriad Pro" w:cs="Myriad Pro,Times New Roman,Cali"/>
          <w:bCs/>
          <w:sz w:val="20"/>
          <w:szCs w:val="20"/>
          <w:shd w:val="clear" w:color="auto" w:fill="FBE4D5" w:themeFill="accent2" w:themeFillTint="33"/>
          <w:lang w:val="en-GB"/>
        </w:rPr>
        <w:t>]</w:t>
      </w:r>
      <w:r w:rsidR="00464E1A" w:rsidRPr="006E0C2F">
        <w:rPr>
          <w:rFonts w:ascii="Myriad Pro" w:eastAsia="Myriad Pro,Times New Roman,Cali" w:hAnsi="Myriad Pro" w:cs="Myriad Pro,Times New Roman,Cali"/>
          <w:bCs/>
          <w:sz w:val="20"/>
          <w:szCs w:val="20"/>
          <w:shd w:val="clear" w:color="auto" w:fill="FFFFFF" w:themeFill="background1"/>
          <w:lang w:val="en-GB"/>
        </w:rPr>
        <w:t xml:space="preserve"> </w:t>
      </w:r>
      <w:r w:rsidR="00464E1A" w:rsidRPr="006E0C2F">
        <w:rPr>
          <w:rFonts w:ascii="Myriad Pro" w:eastAsiaTheme="minorHAnsi" w:hAnsi="Myriad Pro" w:cstheme="minorBidi"/>
          <w:bCs/>
          <w:sz w:val="20"/>
          <w:szCs w:val="20"/>
          <w:lang w:val="en-GB"/>
        </w:rPr>
        <w:t>(the “</w:t>
      </w:r>
      <w:r w:rsidR="00464E1A" w:rsidRPr="006E0C2F">
        <w:rPr>
          <w:rFonts w:ascii="Myriad Pro" w:eastAsiaTheme="minorHAnsi" w:hAnsi="Myriad Pro" w:cstheme="minorBidi"/>
          <w:bCs/>
          <w:sz w:val="20"/>
          <w:szCs w:val="20"/>
          <w:u w:val="single"/>
          <w:lang w:val="en-GB"/>
        </w:rPr>
        <w:t>Principal</w:t>
      </w:r>
      <w:r w:rsidR="00464E1A" w:rsidRPr="006E0C2F">
        <w:rPr>
          <w:rFonts w:ascii="Myriad Pro" w:eastAsiaTheme="minorHAnsi" w:hAnsi="Myriad Pro" w:cstheme="minorBidi"/>
          <w:bCs/>
          <w:sz w:val="20"/>
          <w:szCs w:val="20"/>
          <w:lang w:val="en-GB"/>
        </w:rPr>
        <w:t>”)</w:t>
      </w:r>
      <w:r w:rsidR="00464E1A" w:rsidRPr="006E0C2F">
        <w:rPr>
          <w:rFonts w:ascii="Myriad Pro" w:hAnsi="Myriad Pro"/>
          <w:bCs/>
          <w:sz w:val="20"/>
          <w:szCs w:val="20"/>
          <w:lang w:val="en-GB"/>
        </w:rPr>
        <w:t xml:space="preserve">, represented by </w:t>
      </w:r>
      <w:r w:rsidR="00464E1A" w:rsidRPr="006E0C2F">
        <w:rPr>
          <w:rFonts w:ascii="Myriad Pro" w:eastAsia="Myriad Pro" w:hAnsi="Myriad Pro" w:cs="Myriad Pro"/>
          <w:bCs/>
          <w:sz w:val="20"/>
          <w:szCs w:val="20"/>
          <w:shd w:val="clear" w:color="auto" w:fill="FBE4D5" w:themeFill="accent2" w:themeFillTint="33"/>
          <w:lang w:val="en-GB"/>
        </w:rPr>
        <w:t>[</w:t>
      </w:r>
      <w:r w:rsidR="00464E1A" w:rsidRPr="006E0C2F">
        <w:rPr>
          <w:rFonts w:ascii="Arial" w:eastAsia="Arial" w:hAnsi="Arial" w:cs="Arial"/>
          <w:bCs/>
          <w:sz w:val="20"/>
          <w:szCs w:val="20"/>
          <w:shd w:val="clear" w:color="auto" w:fill="FBE4D5" w:themeFill="accent2" w:themeFillTint="33"/>
          <w:lang w:val="en-GB"/>
        </w:rPr>
        <w:t>●</w:t>
      </w:r>
      <w:r w:rsidR="00464E1A" w:rsidRPr="006E0C2F">
        <w:rPr>
          <w:rFonts w:ascii="Myriad Pro" w:eastAsia="Myriad Pro,Times New Roman,Cali" w:hAnsi="Myriad Pro" w:cs="Myriad Pro,Times New Roman,Cali"/>
          <w:bCs/>
          <w:sz w:val="20"/>
          <w:szCs w:val="20"/>
          <w:shd w:val="clear" w:color="auto" w:fill="FBE4D5" w:themeFill="accent2" w:themeFillTint="33"/>
          <w:lang w:val="en-GB"/>
        </w:rPr>
        <w:t>]</w:t>
      </w:r>
      <w:r w:rsidR="00D577B1">
        <w:rPr>
          <w:rFonts w:ascii="Myriad Pro" w:eastAsia="Myriad Pro,Times New Roman,Cali" w:hAnsi="Myriad Pro" w:cs="Myriad Pro,Times New Roman,Cali"/>
          <w:bCs/>
          <w:sz w:val="20"/>
          <w:szCs w:val="20"/>
          <w:shd w:val="clear" w:color="auto" w:fill="FBE4D5" w:themeFill="accent2" w:themeFillTint="33"/>
          <w:lang w:val="en-GB"/>
        </w:rPr>
        <w:t xml:space="preserve"> </w:t>
      </w:r>
      <w:r w:rsidR="00464E1A" w:rsidRPr="006E0C2F">
        <w:rPr>
          <w:rFonts w:ascii="Myriad Pro" w:hAnsi="Myriad Pro"/>
          <w:bCs/>
          <w:sz w:val="20"/>
          <w:szCs w:val="20"/>
          <w:lang w:val="en-GB"/>
        </w:rPr>
        <w:t xml:space="preserve">acting on the basis of the </w:t>
      </w:r>
      <w:r w:rsidR="00464E1A" w:rsidRPr="006E0C2F">
        <w:rPr>
          <w:rFonts w:ascii="Myriad Pro" w:eastAsia="Myriad Pro" w:hAnsi="Myriad Pro" w:cs="Myriad Pro"/>
          <w:bCs/>
          <w:sz w:val="20"/>
          <w:szCs w:val="20"/>
          <w:shd w:val="clear" w:color="auto" w:fill="FBE4D5" w:themeFill="accent2" w:themeFillTint="33"/>
          <w:lang w:val="en-GB"/>
        </w:rPr>
        <w:t>[</w:t>
      </w:r>
      <w:r w:rsidR="00464E1A" w:rsidRPr="006E0C2F">
        <w:rPr>
          <w:rFonts w:ascii="Arial" w:eastAsia="Arial" w:hAnsi="Arial" w:cs="Arial"/>
          <w:bCs/>
          <w:sz w:val="20"/>
          <w:szCs w:val="20"/>
          <w:shd w:val="clear" w:color="auto" w:fill="FBE4D5" w:themeFill="accent2" w:themeFillTint="33"/>
          <w:lang w:val="en-GB"/>
        </w:rPr>
        <w:t>●</w:t>
      </w:r>
      <w:r w:rsidR="00464E1A" w:rsidRPr="006E0C2F">
        <w:rPr>
          <w:rFonts w:ascii="Myriad Pro" w:eastAsia="Myriad Pro,Times New Roman,Cali" w:hAnsi="Myriad Pro" w:cs="Myriad Pro,Times New Roman,Cali"/>
          <w:bCs/>
          <w:sz w:val="20"/>
          <w:szCs w:val="20"/>
          <w:shd w:val="clear" w:color="auto" w:fill="FBE4D5" w:themeFill="accent2" w:themeFillTint="33"/>
          <w:lang w:val="en-GB"/>
        </w:rPr>
        <w:t>]</w:t>
      </w:r>
      <w:r w:rsidR="00464E1A" w:rsidRPr="006E0C2F">
        <w:rPr>
          <w:rFonts w:ascii="Myriad Pro" w:hAnsi="Myriad Pro"/>
          <w:bCs/>
          <w:sz w:val="20"/>
          <w:szCs w:val="20"/>
          <w:lang w:val="en-GB"/>
        </w:rPr>
        <w:t xml:space="preserve">, on the </w:t>
      </w:r>
      <w:proofErr w:type="spellStart"/>
      <w:r w:rsidR="00464E1A" w:rsidRPr="006E0C2F">
        <w:rPr>
          <w:rFonts w:ascii="Myriad Pro" w:hAnsi="Myriad Pro"/>
          <w:bCs/>
          <w:sz w:val="20"/>
          <w:szCs w:val="20"/>
          <w:lang w:val="en-GB"/>
        </w:rPr>
        <w:t>on</w:t>
      </w:r>
      <w:proofErr w:type="spellEnd"/>
      <w:r w:rsidR="00464E1A" w:rsidRPr="006E0C2F">
        <w:rPr>
          <w:rFonts w:ascii="Myriad Pro" w:hAnsi="Myriad Pro"/>
          <w:bCs/>
          <w:sz w:val="20"/>
          <w:szCs w:val="20"/>
          <w:lang w:val="en-GB"/>
        </w:rPr>
        <w:t xml:space="preserve"> side</w:t>
      </w:r>
      <w:r w:rsidR="00C37706">
        <w:rPr>
          <w:rFonts w:ascii="Myriad Pro" w:hAnsi="Myriad Pro"/>
          <w:bCs/>
          <w:sz w:val="20"/>
          <w:szCs w:val="20"/>
          <w:lang w:val="en-GB"/>
        </w:rPr>
        <w:t>, a</w:t>
      </w:r>
      <w:r w:rsidR="00C37706" w:rsidRPr="00D577B1">
        <w:rPr>
          <w:rFonts w:ascii="Myriad Pro" w:hAnsi="Myriad Pro"/>
          <w:bCs/>
          <w:sz w:val="20"/>
          <w:szCs w:val="20"/>
          <w:lang w:val="en-GB"/>
        </w:rPr>
        <w:t>nd</w:t>
      </w:r>
    </w:p>
    <w:p w14:paraId="15FB3D66" w14:textId="077F065F" w:rsidR="00464E1A" w:rsidRPr="006E0C2F" w:rsidRDefault="00464E1A" w:rsidP="00464E1A">
      <w:pPr>
        <w:jc w:val="both"/>
        <w:rPr>
          <w:rFonts w:ascii="Myriad Pro" w:hAnsi="Myriad Pro"/>
          <w:bCs/>
          <w:sz w:val="20"/>
          <w:szCs w:val="20"/>
          <w:lang w:val="en-GB"/>
        </w:rPr>
      </w:pPr>
      <w:r w:rsidRPr="006E0C2F">
        <w:rPr>
          <w:rFonts w:ascii="Myriad Pro" w:eastAsia="Myriad Pro" w:hAnsi="Myriad Pro" w:cs="Myriad Pro"/>
          <w:bCs/>
          <w:sz w:val="20"/>
          <w:szCs w:val="20"/>
          <w:shd w:val="clear" w:color="auto" w:fill="FBE4D5" w:themeFill="accent2" w:themeFillTint="33"/>
          <w:lang w:val="en-GB"/>
        </w:rPr>
        <w:t>[</w:t>
      </w:r>
      <w:r w:rsidRPr="006E0C2F">
        <w:rPr>
          <w:rFonts w:ascii="Arial" w:eastAsia="Arial" w:hAnsi="Arial" w:cs="Arial"/>
          <w:bCs/>
          <w:sz w:val="20"/>
          <w:szCs w:val="20"/>
          <w:shd w:val="clear" w:color="auto" w:fill="FBE4D5" w:themeFill="accent2" w:themeFillTint="33"/>
          <w:lang w:val="en-GB"/>
        </w:rPr>
        <w:t>●</w:t>
      </w:r>
      <w:r w:rsidRPr="006E0C2F">
        <w:rPr>
          <w:rFonts w:ascii="Myriad Pro" w:eastAsia="Myriad Pro,Times New Roman,Cali" w:hAnsi="Myriad Pro" w:cs="Myriad Pro,Times New Roman,Cali"/>
          <w:bCs/>
          <w:sz w:val="20"/>
          <w:szCs w:val="20"/>
          <w:shd w:val="clear" w:color="auto" w:fill="FBE4D5" w:themeFill="accent2" w:themeFillTint="33"/>
          <w:lang w:val="en-GB"/>
        </w:rPr>
        <w:t>]</w:t>
      </w:r>
      <w:r w:rsidRPr="006E0C2F">
        <w:rPr>
          <w:rFonts w:ascii="Myriad Pro" w:hAnsi="Myriad Pro"/>
          <w:bCs/>
          <w:sz w:val="20"/>
          <w:szCs w:val="20"/>
          <w:lang w:val="en-GB"/>
        </w:rPr>
        <w:t xml:space="preserve">, a </w:t>
      </w:r>
      <w:r w:rsidRPr="006E0C2F">
        <w:rPr>
          <w:rFonts w:ascii="Myriad Pro" w:eastAsia="Myriad Pro" w:hAnsi="Myriad Pro" w:cs="Myriad Pro"/>
          <w:bCs/>
          <w:sz w:val="20"/>
          <w:szCs w:val="20"/>
          <w:shd w:val="clear" w:color="auto" w:fill="FBE4D5" w:themeFill="accent2" w:themeFillTint="33"/>
          <w:lang w:val="en-GB"/>
        </w:rPr>
        <w:t>[</w:t>
      </w:r>
      <w:r w:rsidRPr="006E0C2F">
        <w:rPr>
          <w:rFonts w:ascii="Arial" w:eastAsia="Arial" w:hAnsi="Arial" w:cs="Arial"/>
          <w:bCs/>
          <w:sz w:val="20"/>
          <w:szCs w:val="20"/>
          <w:shd w:val="clear" w:color="auto" w:fill="FBE4D5" w:themeFill="accent2" w:themeFillTint="33"/>
          <w:lang w:val="en-GB"/>
        </w:rPr>
        <w:t>●</w:t>
      </w:r>
      <w:r w:rsidRPr="006E0C2F">
        <w:rPr>
          <w:rFonts w:ascii="Myriad Pro" w:eastAsia="Myriad Pro,Times New Roman,Cali" w:hAnsi="Myriad Pro" w:cs="Myriad Pro,Times New Roman,Cali"/>
          <w:bCs/>
          <w:sz w:val="20"/>
          <w:szCs w:val="20"/>
          <w:shd w:val="clear" w:color="auto" w:fill="FBE4D5" w:themeFill="accent2" w:themeFillTint="33"/>
          <w:lang w:val="en-GB"/>
        </w:rPr>
        <w:t>]</w:t>
      </w:r>
      <w:r w:rsidRPr="006E0C2F">
        <w:rPr>
          <w:rFonts w:ascii="Myriad Pro" w:hAnsi="Myriad Pro"/>
          <w:bCs/>
          <w:sz w:val="20"/>
          <w:szCs w:val="20"/>
          <w:lang w:val="en-GB"/>
        </w:rPr>
        <w:t xml:space="preserve"> company organized and existing under </w:t>
      </w:r>
      <w:r w:rsidRPr="006E0C2F">
        <w:rPr>
          <w:rFonts w:ascii="Myriad Pro" w:eastAsia="Myriad Pro" w:hAnsi="Myriad Pro" w:cs="Myriad Pro"/>
          <w:bCs/>
          <w:sz w:val="20"/>
          <w:szCs w:val="20"/>
          <w:shd w:val="clear" w:color="auto" w:fill="FBE4D5" w:themeFill="accent2" w:themeFillTint="33"/>
          <w:lang w:val="en-GB"/>
        </w:rPr>
        <w:t>[</w:t>
      </w:r>
      <w:r w:rsidRPr="006E0C2F">
        <w:rPr>
          <w:rFonts w:ascii="Arial" w:eastAsia="Arial" w:hAnsi="Arial" w:cs="Arial"/>
          <w:bCs/>
          <w:sz w:val="20"/>
          <w:szCs w:val="20"/>
          <w:shd w:val="clear" w:color="auto" w:fill="FBE4D5" w:themeFill="accent2" w:themeFillTint="33"/>
          <w:lang w:val="en-GB"/>
        </w:rPr>
        <w:t>●</w:t>
      </w:r>
      <w:r w:rsidRPr="006E0C2F">
        <w:rPr>
          <w:rFonts w:ascii="Myriad Pro" w:eastAsia="Myriad Pro,Times New Roman,Cali" w:hAnsi="Myriad Pro" w:cs="Myriad Pro,Times New Roman,Cali"/>
          <w:bCs/>
          <w:sz w:val="20"/>
          <w:szCs w:val="20"/>
          <w:shd w:val="clear" w:color="auto" w:fill="FBE4D5" w:themeFill="accent2" w:themeFillTint="33"/>
          <w:lang w:val="en-GB"/>
        </w:rPr>
        <w:t>]</w:t>
      </w:r>
      <w:r w:rsidRPr="006E0C2F">
        <w:rPr>
          <w:rFonts w:ascii="Myriad Pro" w:hAnsi="Myriad Pro"/>
          <w:bCs/>
          <w:sz w:val="20"/>
          <w:szCs w:val="20"/>
          <w:lang w:val="en-GB"/>
        </w:rPr>
        <w:t xml:space="preserve"> law, registration number with </w:t>
      </w:r>
      <w:r w:rsidRPr="006E0C2F">
        <w:rPr>
          <w:rFonts w:ascii="Myriad Pro" w:eastAsia="Myriad Pro" w:hAnsi="Myriad Pro" w:cs="Myriad Pro"/>
          <w:bCs/>
          <w:sz w:val="20"/>
          <w:szCs w:val="20"/>
          <w:shd w:val="clear" w:color="auto" w:fill="FBE4D5" w:themeFill="accent2" w:themeFillTint="33"/>
          <w:lang w:val="en-GB"/>
        </w:rPr>
        <w:t>[</w:t>
      </w:r>
      <w:r w:rsidRPr="006E0C2F">
        <w:rPr>
          <w:rFonts w:ascii="Arial" w:eastAsia="Arial" w:hAnsi="Arial" w:cs="Arial"/>
          <w:bCs/>
          <w:sz w:val="20"/>
          <w:szCs w:val="20"/>
          <w:shd w:val="clear" w:color="auto" w:fill="FBE4D5" w:themeFill="accent2" w:themeFillTint="33"/>
          <w:lang w:val="en-GB"/>
        </w:rPr>
        <w:t>●</w:t>
      </w:r>
      <w:r w:rsidRPr="006E0C2F">
        <w:rPr>
          <w:rFonts w:ascii="Myriad Pro" w:eastAsia="Myriad Pro,Times New Roman,Cali" w:hAnsi="Myriad Pro" w:cs="Myriad Pro,Times New Roman,Cali"/>
          <w:bCs/>
          <w:sz w:val="20"/>
          <w:szCs w:val="20"/>
          <w:shd w:val="clear" w:color="auto" w:fill="FBE4D5" w:themeFill="accent2" w:themeFillTint="33"/>
          <w:lang w:val="en-GB"/>
        </w:rPr>
        <w:t>]</w:t>
      </w:r>
      <w:r w:rsidRPr="006E0C2F">
        <w:rPr>
          <w:rFonts w:ascii="Myriad Pro" w:hAnsi="Myriad Pro"/>
          <w:bCs/>
          <w:sz w:val="20"/>
          <w:szCs w:val="20"/>
          <w:lang w:val="en-GB"/>
        </w:rPr>
        <w:t xml:space="preserve">, having its registered address at </w:t>
      </w:r>
      <w:r w:rsidRPr="006E0C2F">
        <w:rPr>
          <w:rFonts w:ascii="Myriad Pro" w:eastAsia="Myriad Pro" w:hAnsi="Myriad Pro" w:cs="Myriad Pro"/>
          <w:bCs/>
          <w:sz w:val="20"/>
          <w:szCs w:val="20"/>
          <w:shd w:val="clear" w:color="auto" w:fill="FBE4D5" w:themeFill="accent2" w:themeFillTint="33"/>
          <w:lang w:val="en-GB"/>
        </w:rPr>
        <w:t>[</w:t>
      </w:r>
      <w:r w:rsidRPr="006E0C2F">
        <w:rPr>
          <w:rFonts w:ascii="Arial" w:eastAsia="Arial" w:hAnsi="Arial" w:cs="Arial"/>
          <w:bCs/>
          <w:sz w:val="20"/>
          <w:szCs w:val="20"/>
          <w:shd w:val="clear" w:color="auto" w:fill="FBE4D5" w:themeFill="accent2" w:themeFillTint="33"/>
          <w:lang w:val="en-GB"/>
        </w:rPr>
        <w:t>●</w:t>
      </w:r>
      <w:r w:rsidRPr="006E0C2F">
        <w:rPr>
          <w:rFonts w:ascii="Myriad Pro" w:eastAsia="Myriad Pro,Times New Roman,Cali" w:hAnsi="Myriad Pro" w:cs="Myriad Pro,Times New Roman,Cali"/>
          <w:bCs/>
          <w:sz w:val="20"/>
          <w:szCs w:val="20"/>
          <w:shd w:val="clear" w:color="auto" w:fill="FBE4D5" w:themeFill="accent2" w:themeFillTint="33"/>
          <w:lang w:val="en-GB"/>
        </w:rPr>
        <w:t>]</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u w:val="single"/>
          <w:lang w:val="en-GB"/>
        </w:rPr>
        <w:t>AsBo</w:t>
      </w:r>
      <w:proofErr w:type="spellEnd"/>
      <w:r w:rsidRPr="006E0C2F">
        <w:rPr>
          <w:rFonts w:ascii="Myriad Pro" w:hAnsi="Myriad Pro"/>
          <w:bCs/>
          <w:sz w:val="20"/>
          <w:szCs w:val="20"/>
          <w:lang w:val="en-GB"/>
        </w:rPr>
        <w:t xml:space="preserve">”), represented by </w:t>
      </w:r>
      <w:r w:rsidRPr="006E0C2F">
        <w:rPr>
          <w:rFonts w:ascii="Myriad Pro" w:eastAsia="Myriad Pro" w:hAnsi="Myriad Pro" w:cs="Myriad Pro"/>
          <w:bCs/>
          <w:sz w:val="20"/>
          <w:szCs w:val="20"/>
          <w:shd w:val="clear" w:color="auto" w:fill="FBE4D5" w:themeFill="accent2" w:themeFillTint="33"/>
          <w:lang w:val="en-GB"/>
        </w:rPr>
        <w:t>[</w:t>
      </w:r>
      <w:r w:rsidRPr="006E0C2F">
        <w:rPr>
          <w:rFonts w:ascii="Arial" w:eastAsia="Arial" w:hAnsi="Arial" w:cs="Arial"/>
          <w:bCs/>
          <w:sz w:val="20"/>
          <w:szCs w:val="20"/>
          <w:shd w:val="clear" w:color="auto" w:fill="FBE4D5" w:themeFill="accent2" w:themeFillTint="33"/>
          <w:lang w:val="en-GB"/>
        </w:rPr>
        <w:t>●</w:t>
      </w:r>
      <w:r w:rsidRPr="006E0C2F">
        <w:rPr>
          <w:rFonts w:ascii="Myriad Pro" w:eastAsia="Myriad Pro,Times New Roman,Cali" w:hAnsi="Myriad Pro" w:cs="Myriad Pro,Times New Roman,Cali"/>
          <w:bCs/>
          <w:sz w:val="20"/>
          <w:szCs w:val="20"/>
          <w:shd w:val="clear" w:color="auto" w:fill="FBE4D5" w:themeFill="accent2" w:themeFillTint="33"/>
          <w:lang w:val="en-GB"/>
        </w:rPr>
        <w:t>]</w:t>
      </w:r>
      <w:r w:rsidRPr="006E0C2F">
        <w:rPr>
          <w:rFonts w:ascii="Myriad Pro" w:eastAsia="Myriad Pro" w:hAnsi="Myriad Pro" w:cs="Myriad Pro"/>
          <w:bCs/>
          <w:sz w:val="20"/>
          <w:szCs w:val="20"/>
          <w:shd w:val="clear" w:color="auto" w:fill="FBE4D5" w:themeFill="accent2" w:themeFillTint="33"/>
          <w:lang w:val="en-GB"/>
        </w:rPr>
        <w:t>[</w:t>
      </w:r>
      <w:r w:rsidRPr="006E0C2F">
        <w:rPr>
          <w:rFonts w:ascii="Arial" w:eastAsia="Arial" w:hAnsi="Arial" w:cs="Arial"/>
          <w:bCs/>
          <w:sz w:val="20"/>
          <w:szCs w:val="20"/>
          <w:shd w:val="clear" w:color="auto" w:fill="FBE4D5" w:themeFill="accent2" w:themeFillTint="33"/>
          <w:lang w:val="en-GB"/>
        </w:rPr>
        <w:t>●</w:t>
      </w:r>
      <w:r w:rsidRPr="006E0C2F">
        <w:rPr>
          <w:rFonts w:ascii="Myriad Pro" w:eastAsia="Myriad Pro,Times New Roman,Cali" w:hAnsi="Myriad Pro" w:cs="Myriad Pro,Times New Roman,Cali"/>
          <w:bCs/>
          <w:sz w:val="20"/>
          <w:szCs w:val="20"/>
          <w:shd w:val="clear" w:color="auto" w:fill="FBE4D5" w:themeFill="accent2" w:themeFillTint="33"/>
          <w:lang w:val="en-GB"/>
        </w:rPr>
        <w:t xml:space="preserve">] </w:t>
      </w:r>
      <w:r w:rsidRPr="006E0C2F">
        <w:rPr>
          <w:rFonts w:ascii="Myriad Pro" w:hAnsi="Myriad Pro"/>
          <w:bCs/>
          <w:sz w:val="20"/>
          <w:szCs w:val="20"/>
          <w:lang w:val="en-GB"/>
        </w:rPr>
        <w:t xml:space="preserve">acting on the basis of </w:t>
      </w:r>
      <w:r w:rsidRPr="006E0C2F">
        <w:rPr>
          <w:rFonts w:ascii="Myriad Pro" w:eastAsia="Myriad Pro" w:hAnsi="Myriad Pro" w:cs="Myriad Pro"/>
          <w:bCs/>
          <w:sz w:val="20"/>
          <w:szCs w:val="20"/>
          <w:shd w:val="clear" w:color="auto" w:fill="FBE4D5" w:themeFill="accent2" w:themeFillTint="33"/>
          <w:lang w:val="en-GB"/>
        </w:rPr>
        <w:t>[</w:t>
      </w:r>
      <w:r w:rsidRPr="006E0C2F">
        <w:rPr>
          <w:rFonts w:ascii="Arial" w:eastAsia="Arial" w:hAnsi="Arial" w:cs="Arial"/>
          <w:bCs/>
          <w:sz w:val="20"/>
          <w:szCs w:val="20"/>
          <w:shd w:val="clear" w:color="auto" w:fill="FBE4D5" w:themeFill="accent2" w:themeFillTint="33"/>
          <w:lang w:val="en-GB"/>
        </w:rPr>
        <w:t>●</w:t>
      </w:r>
      <w:r w:rsidRPr="006E0C2F">
        <w:rPr>
          <w:rFonts w:ascii="Myriad Pro" w:eastAsia="Myriad Pro,Times New Roman,Cali" w:hAnsi="Myriad Pro" w:cs="Myriad Pro,Times New Roman,Cali"/>
          <w:bCs/>
          <w:sz w:val="20"/>
          <w:szCs w:val="20"/>
          <w:shd w:val="clear" w:color="auto" w:fill="FBE4D5" w:themeFill="accent2" w:themeFillTint="33"/>
          <w:lang w:val="en-GB"/>
        </w:rPr>
        <w:t>]</w:t>
      </w:r>
      <w:r w:rsidR="003032E4">
        <w:rPr>
          <w:rFonts w:ascii="Myriad Pro" w:eastAsia="Myriad Pro,Times New Roman,Cali" w:hAnsi="Myriad Pro" w:cs="Myriad Pro,Times New Roman,Cali"/>
          <w:bCs/>
          <w:sz w:val="20"/>
          <w:szCs w:val="20"/>
          <w:shd w:val="clear" w:color="auto" w:fill="FBE4D5" w:themeFill="accent2" w:themeFillTint="33"/>
          <w:lang w:val="en-GB"/>
        </w:rPr>
        <w:t>,</w:t>
      </w:r>
      <w:r w:rsidRPr="006E0C2F">
        <w:rPr>
          <w:rFonts w:ascii="Myriad Pro" w:hAnsi="Myriad Pro"/>
          <w:bCs/>
          <w:sz w:val="20"/>
          <w:szCs w:val="20"/>
          <w:lang w:val="en-GB"/>
        </w:rPr>
        <w:t xml:space="preserve"> on the other side</w:t>
      </w:r>
      <w:r w:rsidR="003032E4">
        <w:rPr>
          <w:rFonts w:ascii="Myriad Pro" w:hAnsi="Myriad Pro"/>
          <w:bCs/>
          <w:sz w:val="20"/>
          <w:szCs w:val="20"/>
          <w:lang w:val="en-GB"/>
        </w:rPr>
        <w:t>,</w:t>
      </w:r>
    </w:p>
    <w:p w14:paraId="626F2D79" w14:textId="7278BCA4" w:rsidR="00464E1A" w:rsidRPr="006E0C2F" w:rsidRDefault="00464E1A" w:rsidP="00464E1A">
      <w:pPr>
        <w:suppressAutoHyphens w:val="0"/>
        <w:autoSpaceDN/>
        <w:spacing w:after="120"/>
        <w:jc w:val="both"/>
        <w:textAlignment w:val="auto"/>
        <w:rPr>
          <w:rFonts w:ascii="Myriad Pro" w:eastAsiaTheme="minorHAnsi" w:hAnsi="Myriad Pro" w:cstheme="minorBidi"/>
          <w:bCs/>
          <w:sz w:val="20"/>
          <w:szCs w:val="20"/>
          <w:lang w:val="en-GB"/>
        </w:rPr>
      </w:pPr>
      <w:r w:rsidRPr="006E0C2F">
        <w:rPr>
          <w:rFonts w:ascii="Myriad Pro" w:eastAsiaTheme="minorHAnsi" w:hAnsi="Myriad Pro" w:cstheme="minorBidi"/>
          <w:bCs/>
          <w:sz w:val="20"/>
          <w:szCs w:val="20"/>
          <w:lang w:val="en-GB"/>
        </w:rPr>
        <w:t xml:space="preserve">for providing of the Assignment by the </w:t>
      </w:r>
      <w:proofErr w:type="spellStart"/>
      <w:r w:rsidR="00A8506E" w:rsidRPr="006E0C2F">
        <w:rPr>
          <w:rFonts w:ascii="Myriad Pro" w:eastAsiaTheme="minorHAnsi" w:hAnsi="Myriad Pro" w:cstheme="minorBidi"/>
          <w:bCs/>
          <w:sz w:val="20"/>
          <w:szCs w:val="20"/>
          <w:lang w:val="en-GB"/>
        </w:rPr>
        <w:t>AsBo</w:t>
      </w:r>
      <w:proofErr w:type="spellEnd"/>
      <w:r w:rsidRPr="006E0C2F">
        <w:rPr>
          <w:rFonts w:ascii="Myriad Pro" w:eastAsiaTheme="minorHAnsi" w:hAnsi="Myriad Pro" w:cstheme="minorBidi"/>
          <w:bCs/>
          <w:sz w:val="20"/>
          <w:szCs w:val="20"/>
          <w:lang w:val="en-GB"/>
        </w:rPr>
        <w:t xml:space="preserve"> to the Principal on the following conditions: </w:t>
      </w:r>
    </w:p>
    <w:p w14:paraId="383AC2AE" w14:textId="64EFDA48" w:rsidR="002850C3" w:rsidRDefault="002850C3" w:rsidP="00AC65A3">
      <w:pPr>
        <w:numPr>
          <w:ilvl w:val="0"/>
          <w:numId w:val="38"/>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Pr>
          <w:rFonts w:ascii="Myriad Pro" w:eastAsiaTheme="minorHAnsi" w:hAnsi="Myriad Pro" w:cstheme="minorBidi"/>
          <w:bCs/>
          <w:sz w:val="20"/>
          <w:szCs w:val="20"/>
          <w:lang w:val="en-GB"/>
        </w:rPr>
        <w:t xml:space="preserve">The Party to </w:t>
      </w:r>
      <w:r w:rsidR="0079533B">
        <w:rPr>
          <w:rFonts w:ascii="Myriad Pro" w:eastAsiaTheme="minorHAnsi" w:hAnsi="Myriad Pro" w:cstheme="minorBidi"/>
          <w:bCs/>
          <w:sz w:val="20"/>
          <w:szCs w:val="20"/>
          <w:lang w:val="en-GB"/>
        </w:rPr>
        <w:t xml:space="preserve">which the Services are provided: </w:t>
      </w:r>
      <w:r w:rsidR="00AF3792" w:rsidRPr="006E0C2F">
        <w:rPr>
          <w:rFonts w:ascii="Myriad Pro" w:eastAsia="Myriad Pro" w:hAnsi="Myriad Pro" w:cs="Myriad Pro"/>
          <w:bCs/>
          <w:sz w:val="20"/>
          <w:szCs w:val="20"/>
          <w:shd w:val="clear" w:color="auto" w:fill="FBE4D5" w:themeFill="accent2" w:themeFillTint="33"/>
          <w:lang w:val="en-GB"/>
        </w:rPr>
        <w:t>[</w:t>
      </w:r>
      <w:r w:rsidR="00AF3792" w:rsidRPr="006E0C2F">
        <w:rPr>
          <w:rFonts w:ascii="Arial" w:eastAsia="Arial" w:hAnsi="Arial" w:cs="Arial"/>
          <w:bCs/>
          <w:sz w:val="20"/>
          <w:szCs w:val="20"/>
          <w:shd w:val="clear" w:color="auto" w:fill="FBE4D5" w:themeFill="accent2" w:themeFillTint="33"/>
          <w:lang w:val="en-GB"/>
        </w:rPr>
        <w:t>●</w:t>
      </w:r>
      <w:proofErr w:type="gramStart"/>
      <w:r w:rsidR="00AF3792" w:rsidRPr="006E0C2F">
        <w:rPr>
          <w:rFonts w:ascii="Myriad Pro" w:eastAsia="Myriad Pro,Times New Roman,Cali" w:hAnsi="Myriad Pro" w:cs="Myriad Pro,Times New Roman,Cali"/>
          <w:bCs/>
          <w:sz w:val="20"/>
          <w:szCs w:val="20"/>
          <w:shd w:val="clear" w:color="auto" w:fill="FBE4D5" w:themeFill="accent2" w:themeFillTint="33"/>
          <w:lang w:val="en-GB"/>
        </w:rPr>
        <w:t>]</w:t>
      </w:r>
      <w:r w:rsidR="0079533B">
        <w:rPr>
          <w:rFonts w:ascii="Myriad Pro" w:eastAsiaTheme="minorHAnsi" w:hAnsi="Myriad Pro" w:cstheme="minorBidi"/>
          <w:bCs/>
          <w:sz w:val="20"/>
          <w:szCs w:val="20"/>
          <w:lang w:val="en-GB"/>
        </w:rPr>
        <w:t>;</w:t>
      </w:r>
      <w:proofErr w:type="gramEnd"/>
    </w:p>
    <w:p w14:paraId="2F580519" w14:textId="71CB1E72" w:rsidR="002850C3" w:rsidRPr="009D7150" w:rsidRDefault="00464E1A" w:rsidP="00AC65A3">
      <w:pPr>
        <w:numPr>
          <w:ilvl w:val="0"/>
          <w:numId w:val="38"/>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sidRPr="006E0C2F">
        <w:rPr>
          <w:rFonts w:ascii="Myriad Pro" w:eastAsiaTheme="minorHAnsi" w:hAnsi="Myriad Pro" w:cstheme="minorBidi"/>
          <w:bCs/>
          <w:sz w:val="20"/>
          <w:szCs w:val="20"/>
          <w:lang w:val="en-GB"/>
        </w:rPr>
        <w:t xml:space="preserve">Names of the persons to implement Assignment Order: </w:t>
      </w:r>
      <w:r w:rsidR="00AF3792" w:rsidRPr="006E0C2F">
        <w:rPr>
          <w:rFonts w:ascii="Myriad Pro" w:eastAsia="Myriad Pro" w:hAnsi="Myriad Pro" w:cs="Myriad Pro"/>
          <w:bCs/>
          <w:sz w:val="20"/>
          <w:szCs w:val="20"/>
          <w:shd w:val="clear" w:color="auto" w:fill="FBE4D5" w:themeFill="accent2" w:themeFillTint="33"/>
          <w:lang w:val="en-GB"/>
        </w:rPr>
        <w:t>[</w:t>
      </w:r>
      <w:r w:rsidR="00AF3792" w:rsidRPr="006E0C2F">
        <w:rPr>
          <w:rFonts w:ascii="Arial" w:eastAsia="Arial" w:hAnsi="Arial" w:cs="Arial"/>
          <w:bCs/>
          <w:sz w:val="20"/>
          <w:szCs w:val="20"/>
          <w:shd w:val="clear" w:color="auto" w:fill="FBE4D5" w:themeFill="accent2" w:themeFillTint="33"/>
          <w:lang w:val="en-GB"/>
        </w:rPr>
        <w:t>●</w:t>
      </w:r>
      <w:proofErr w:type="gramStart"/>
      <w:r w:rsidR="00AF3792" w:rsidRPr="006E0C2F">
        <w:rPr>
          <w:rFonts w:ascii="Myriad Pro" w:eastAsia="Myriad Pro,Times New Roman,Cali" w:hAnsi="Myriad Pro" w:cs="Myriad Pro,Times New Roman,Cali"/>
          <w:bCs/>
          <w:sz w:val="20"/>
          <w:szCs w:val="20"/>
          <w:shd w:val="clear" w:color="auto" w:fill="FBE4D5" w:themeFill="accent2" w:themeFillTint="33"/>
          <w:lang w:val="en-GB"/>
        </w:rPr>
        <w:t>]</w:t>
      </w:r>
      <w:r w:rsidR="002850C3">
        <w:rPr>
          <w:rFonts w:ascii="Myriad Pro" w:eastAsiaTheme="minorHAnsi" w:hAnsi="Myriad Pro" w:cstheme="minorBidi"/>
          <w:bCs/>
          <w:sz w:val="20"/>
          <w:szCs w:val="20"/>
          <w:lang w:val="en-GB"/>
        </w:rPr>
        <w:t>;</w:t>
      </w:r>
      <w:proofErr w:type="gramEnd"/>
    </w:p>
    <w:p w14:paraId="0912B15C" w14:textId="70D796F1" w:rsidR="0036246C" w:rsidRDefault="00464E1A" w:rsidP="00AC65A3">
      <w:pPr>
        <w:numPr>
          <w:ilvl w:val="0"/>
          <w:numId w:val="38"/>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sidRPr="006E0C2F">
        <w:rPr>
          <w:rFonts w:ascii="Myriad Pro" w:eastAsiaTheme="minorHAnsi" w:hAnsi="Myriad Pro" w:cstheme="minorBidi"/>
          <w:bCs/>
          <w:sz w:val="20"/>
          <w:szCs w:val="20"/>
          <w:lang w:val="en-GB"/>
        </w:rPr>
        <w:t>D</w:t>
      </w:r>
      <w:r w:rsidR="00EE6B21" w:rsidRPr="006E0C2F">
        <w:rPr>
          <w:rFonts w:ascii="Myriad Pro" w:eastAsiaTheme="minorHAnsi" w:hAnsi="Myriad Pro" w:cstheme="minorBidi"/>
          <w:bCs/>
          <w:sz w:val="20"/>
          <w:szCs w:val="20"/>
          <w:lang w:val="en-GB"/>
        </w:rPr>
        <w:t>eliverables</w:t>
      </w:r>
      <w:r w:rsidR="0079533B">
        <w:rPr>
          <w:rFonts w:ascii="Myriad Pro" w:eastAsiaTheme="minorHAnsi" w:hAnsi="Myriad Pro" w:cstheme="minorBidi"/>
          <w:bCs/>
          <w:sz w:val="20"/>
          <w:szCs w:val="20"/>
          <w:lang w:val="en-GB"/>
        </w:rPr>
        <w:t>:</w:t>
      </w:r>
      <w:r w:rsidRPr="006E0C2F">
        <w:rPr>
          <w:rFonts w:ascii="Myriad Pro" w:eastAsiaTheme="minorHAnsi" w:hAnsi="Myriad Pro" w:cstheme="minorBidi"/>
          <w:bCs/>
          <w:sz w:val="20"/>
          <w:szCs w:val="20"/>
          <w:lang w:val="en-GB"/>
        </w:rPr>
        <w:t xml:space="preserve"> </w:t>
      </w:r>
      <w:r w:rsidR="00AF3792" w:rsidRPr="006E0C2F">
        <w:rPr>
          <w:rFonts w:ascii="Myriad Pro" w:eastAsia="Myriad Pro" w:hAnsi="Myriad Pro" w:cs="Myriad Pro"/>
          <w:bCs/>
          <w:sz w:val="20"/>
          <w:szCs w:val="20"/>
          <w:shd w:val="clear" w:color="auto" w:fill="FBE4D5" w:themeFill="accent2" w:themeFillTint="33"/>
          <w:lang w:val="en-GB"/>
        </w:rPr>
        <w:t>[</w:t>
      </w:r>
      <w:r w:rsidR="00AF3792" w:rsidRPr="006E0C2F">
        <w:rPr>
          <w:rFonts w:ascii="Arial" w:eastAsia="Arial" w:hAnsi="Arial" w:cs="Arial"/>
          <w:bCs/>
          <w:sz w:val="20"/>
          <w:szCs w:val="20"/>
          <w:shd w:val="clear" w:color="auto" w:fill="FBE4D5" w:themeFill="accent2" w:themeFillTint="33"/>
          <w:lang w:val="en-GB"/>
        </w:rPr>
        <w:t>●</w:t>
      </w:r>
      <w:r w:rsidR="00AF3792" w:rsidRPr="006E0C2F">
        <w:rPr>
          <w:rFonts w:ascii="Myriad Pro" w:eastAsia="Myriad Pro,Times New Roman,Cali" w:hAnsi="Myriad Pro" w:cs="Myriad Pro,Times New Roman,Cali"/>
          <w:bCs/>
          <w:sz w:val="20"/>
          <w:szCs w:val="20"/>
          <w:shd w:val="clear" w:color="auto" w:fill="FBE4D5" w:themeFill="accent2" w:themeFillTint="33"/>
          <w:lang w:val="en-GB"/>
        </w:rPr>
        <w:t>]</w:t>
      </w:r>
    </w:p>
    <w:p w14:paraId="445C6CC0" w14:textId="69DD1840" w:rsidR="00464E1A" w:rsidRPr="006E0C2F" w:rsidRDefault="0036246C" w:rsidP="00AC65A3">
      <w:pPr>
        <w:numPr>
          <w:ilvl w:val="0"/>
          <w:numId w:val="38"/>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Pr>
          <w:rFonts w:ascii="Myriad Pro" w:eastAsiaTheme="minorHAnsi" w:hAnsi="Myriad Pro" w:cstheme="minorBidi"/>
          <w:bCs/>
          <w:sz w:val="20"/>
          <w:szCs w:val="20"/>
          <w:lang w:val="en-GB"/>
        </w:rPr>
        <w:t>Language of Deliverables</w:t>
      </w:r>
      <w:r w:rsidR="00F40AE1">
        <w:rPr>
          <w:rFonts w:ascii="Myriad Pro" w:eastAsiaTheme="minorHAnsi" w:hAnsi="Myriad Pro" w:cstheme="minorBidi"/>
          <w:bCs/>
          <w:sz w:val="20"/>
          <w:szCs w:val="20"/>
          <w:lang w:val="en-GB"/>
        </w:rPr>
        <w:t>:</w:t>
      </w:r>
      <w:r>
        <w:rPr>
          <w:rFonts w:ascii="Myriad Pro" w:eastAsiaTheme="minorHAnsi" w:hAnsi="Myriad Pro" w:cstheme="minorBidi"/>
          <w:bCs/>
          <w:sz w:val="20"/>
          <w:szCs w:val="20"/>
          <w:lang w:val="en-GB"/>
        </w:rPr>
        <w:t xml:space="preserve"> </w:t>
      </w:r>
      <w:r w:rsidR="00AF3792" w:rsidRPr="006E0C2F">
        <w:rPr>
          <w:rFonts w:ascii="Myriad Pro" w:eastAsia="Myriad Pro" w:hAnsi="Myriad Pro" w:cs="Myriad Pro"/>
          <w:bCs/>
          <w:sz w:val="20"/>
          <w:szCs w:val="20"/>
          <w:shd w:val="clear" w:color="auto" w:fill="FBE4D5" w:themeFill="accent2" w:themeFillTint="33"/>
          <w:lang w:val="en-GB"/>
        </w:rPr>
        <w:t>[</w:t>
      </w:r>
      <w:r w:rsidR="00AF3792" w:rsidRPr="006E0C2F">
        <w:rPr>
          <w:rFonts w:ascii="Arial" w:eastAsia="Arial" w:hAnsi="Arial" w:cs="Arial"/>
          <w:bCs/>
          <w:sz w:val="20"/>
          <w:szCs w:val="20"/>
          <w:shd w:val="clear" w:color="auto" w:fill="FBE4D5" w:themeFill="accent2" w:themeFillTint="33"/>
          <w:lang w:val="en-GB"/>
        </w:rPr>
        <w:t>●</w:t>
      </w:r>
      <w:r w:rsidR="00AF3792" w:rsidRPr="006E0C2F">
        <w:rPr>
          <w:rFonts w:ascii="Myriad Pro" w:eastAsia="Myriad Pro,Times New Roman,Cali" w:hAnsi="Myriad Pro" w:cs="Myriad Pro,Times New Roman,Cali"/>
          <w:bCs/>
          <w:sz w:val="20"/>
          <w:szCs w:val="20"/>
          <w:shd w:val="clear" w:color="auto" w:fill="FBE4D5" w:themeFill="accent2" w:themeFillTint="33"/>
          <w:lang w:val="en-GB"/>
        </w:rPr>
        <w:t>]</w:t>
      </w:r>
    </w:p>
    <w:p w14:paraId="28C4D7FF" w14:textId="5FA4028E" w:rsidR="00464E1A" w:rsidRPr="006E0C2F" w:rsidRDefault="005B3EE4" w:rsidP="00AC65A3">
      <w:pPr>
        <w:numPr>
          <w:ilvl w:val="0"/>
          <w:numId w:val="38"/>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sidRPr="006E0C2F">
        <w:rPr>
          <w:rFonts w:ascii="Myriad Pro" w:eastAsiaTheme="minorHAnsi" w:hAnsi="Myriad Pro" w:cstheme="minorBidi"/>
          <w:bCs/>
          <w:sz w:val="20"/>
          <w:szCs w:val="20"/>
          <w:lang w:val="en-GB"/>
        </w:rPr>
        <w:t>Milestones</w:t>
      </w:r>
      <w:r w:rsidR="00464E1A" w:rsidRPr="006E0C2F">
        <w:rPr>
          <w:rFonts w:ascii="Myriad Pro" w:eastAsiaTheme="minorHAnsi" w:hAnsi="Myriad Pro" w:cstheme="minorBidi"/>
          <w:bCs/>
          <w:sz w:val="20"/>
          <w:szCs w:val="20"/>
          <w:lang w:val="en-GB"/>
        </w:rPr>
        <w:t xml:space="preserve">: </w:t>
      </w:r>
      <w:r w:rsidR="00AF3792" w:rsidRPr="006E0C2F">
        <w:rPr>
          <w:rFonts w:ascii="Myriad Pro" w:eastAsia="Myriad Pro" w:hAnsi="Myriad Pro" w:cs="Myriad Pro"/>
          <w:bCs/>
          <w:sz w:val="20"/>
          <w:szCs w:val="20"/>
          <w:shd w:val="clear" w:color="auto" w:fill="FBE4D5" w:themeFill="accent2" w:themeFillTint="33"/>
          <w:lang w:val="en-GB"/>
        </w:rPr>
        <w:t>[</w:t>
      </w:r>
      <w:r w:rsidR="00AF3792" w:rsidRPr="006E0C2F">
        <w:rPr>
          <w:rFonts w:ascii="Arial" w:eastAsia="Arial" w:hAnsi="Arial" w:cs="Arial"/>
          <w:bCs/>
          <w:sz w:val="20"/>
          <w:szCs w:val="20"/>
          <w:shd w:val="clear" w:color="auto" w:fill="FBE4D5" w:themeFill="accent2" w:themeFillTint="33"/>
          <w:lang w:val="en-GB"/>
        </w:rPr>
        <w:t>●</w:t>
      </w:r>
      <w:proofErr w:type="gramStart"/>
      <w:r w:rsidR="00AF3792" w:rsidRPr="006E0C2F">
        <w:rPr>
          <w:rFonts w:ascii="Myriad Pro" w:eastAsia="Myriad Pro,Times New Roman,Cali" w:hAnsi="Myriad Pro" w:cs="Myriad Pro,Times New Roman,Cali"/>
          <w:bCs/>
          <w:sz w:val="20"/>
          <w:szCs w:val="20"/>
          <w:shd w:val="clear" w:color="auto" w:fill="FBE4D5" w:themeFill="accent2" w:themeFillTint="33"/>
          <w:lang w:val="en-GB"/>
        </w:rPr>
        <w:t>]</w:t>
      </w:r>
      <w:r w:rsidR="0079533B">
        <w:rPr>
          <w:rFonts w:ascii="Myriad Pro" w:eastAsiaTheme="minorHAnsi" w:hAnsi="Myriad Pro" w:cstheme="minorBidi"/>
          <w:bCs/>
          <w:sz w:val="20"/>
          <w:szCs w:val="20"/>
          <w:lang w:val="en-GB"/>
        </w:rPr>
        <w:t>;</w:t>
      </w:r>
      <w:proofErr w:type="gramEnd"/>
      <w:r w:rsidR="00464E1A" w:rsidRPr="006E0C2F">
        <w:rPr>
          <w:rFonts w:ascii="Myriad Pro" w:eastAsiaTheme="minorHAnsi" w:hAnsi="Myriad Pro" w:cstheme="minorBidi"/>
          <w:bCs/>
          <w:sz w:val="20"/>
          <w:szCs w:val="20"/>
          <w:lang w:val="en-GB"/>
        </w:rPr>
        <w:t xml:space="preserve"> </w:t>
      </w:r>
    </w:p>
    <w:p w14:paraId="51FC203B" w14:textId="32CE2B98" w:rsidR="0078455B" w:rsidRPr="006E0C2F" w:rsidRDefault="0078455B" w:rsidP="00AC65A3">
      <w:pPr>
        <w:numPr>
          <w:ilvl w:val="0"/>
          <w:numId w:val="38"/>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sidRPr="006E0C2F">
        <w:rPr>
          <w:rFonts w:ascii="Myriad Pro" w:eastAsiaTheme="minorHAnsi" w:hAnsi="Myriad Pro" w:cstheme="minorBidi"/>
          <w:bCs/>
          <w:sz w:val="20"/>
          <w:szCs w:val="20"/>
          <w:lang w:val="en-GB"/>
        </w:rPr>
        <w:t>Time for review of the Deliverables</w:t>
      </w:r>
      <w:r w:rsidR="005B3EE4" w:rsidRPr="006E0C2F">
        <w:rPr>
          <w:rFonts w:ascii="Myriad Pro" w:eastAsiaTheme="minorHAnsi" w:hAnsi="Myriad Pro" w:cstheme="minorBidi"/>
          <w:bCs/>
          <w:sz w:val="20"/>
          <w:szCs w:val="20"/>
          <w:lang w:val="en-GB"/>
        </w:rPr>
        <w:t xml:space="preserve"> [OPTIONAL]</w:t>
      </w:r>
      <w:r w:rsidR="00547362" w:rsidRPr="006E0C2F">
        <w:rPr>
          <w:rFonts w:ascii="Myriad Pro" w:eastAsiaTheme="minorHAnsi" w:hAnsi="Myriad Pro" w:cstheme="minorBidi"/>
          <w:bCs/>
          <w:sz w:val="20"/>
          <w:szCs w:val="20"/>
          <w:lang w:val="en-GB"/>
        </w:rPr>
        <w:t>:</w:t>
      </w:r>
      <w:r w:rsidRPr="006E0C2F">
        <w:rPr>
          <w:rFonts w:ascii="Myriad Pro" w:eastAsiaTheme="minorHAnsi" w:hAnsi="Myriad Pro" w:cstheme="minorBidi"/>
          <w:bCs/>
          <w:sz w:val="20"/>
          <w:szCs w:val="20"/>
          <w:lang w:val="en-GB"/>
        </w:rPr>
        <w:t xml:space="preserve"> </w:t>
      </w:r>
      <w:r w:rsidR="00AF3792" w:rsidRPr="006E0C2F">
        <w:rPr>
          <w:rFonts w:ascii="Myriad Pro" w:eastAsia="Myriad Pro" w:hAnsi="Myriad Pro" w:cs="Myriad Pro"/>
          <w:bCs/>
          <w:sz w:val="20"/>
          <w:szCs w:val="20"/>
          <w:shd w:val="clear" w:color="auto" w:fill="FBE4D5" w:themeFill="accent2" w:themeFillTint="33"/>
          <w:lang w:val="en-GB"/>
        </w:rPr>
        <w:t>[</w:t>
      </w:r>
      <w:r w:rsidR="00AF3792" w:rsidRPr="006E0C2F">
        <w:rPr>
          <w:rFonts w:ascii="Arial" w:eastAsia="Arial" w:hAnsi="Arial" w:cs="Arial"/>
          <w:bCs/>
          <w:sz w:val="20"/>
          <w:szCs w:val="20"/>
          <w:shd w:val="clear" w:color="auto" w:fill="FBE4D5" w:themeFill="accent2" w:themeFillTint="33"/>
          <w:lang w:val="en-GB"/>
        </w:rPr>
        <w:t>●</w:t>
      </w:r>
      <w:proofErr w:type="gramStart"/>
      <w:r w:rsidR="00AF3792" w:rsidRPr="006E0C2F">
        <w:rPr>
          <w:rFonts w:ascii="Myriad Pro" w:eastAsia="Myriad Pro,Times New Roman,Cali" w:hAnsi="Myriad Pro" w:cs="Myriad Pro,Times New Roman,Cali"/>
          <w:bCs/>
          <w:sz w:val="20"/>
          <w:szCs w:val="20"/>
          <w:shd w:val="clear" w:color="auto" w:fill="FBE4D5" w:themeFill="accent2" w:themeFillTint="33"/>
          <w:lang w:val="en-GB"/>
        </w:rPr>
        <w:t>]</w:t>
      </w:r>
      <w:r w:rsidR="009D7150">
        <w:rPr>
          <w:rFonts w:ascii="Myriad Pro" w:eastAsiaTheme="minorHAnsi" w:hAnsi="Myriad Pro" w:cstheme="minorBidi"/>
          <w:bCs/>
          <w:sz w:val="20"/>
          <w:szCs w:val="20"/>
          <w:lang w:val="en-GB"/>
        </w:rPr>
        <w:t>;</w:t>
      </w:r>
      <w:proofErr w:type="gramEnd"/>
      <w:r w:rsidRPr="006E0C2F">
        <w:rPr>
          <w:rFonts w:ascii="Myriad Pro" w:eastAsiaTheme="minorHAnsi" w:hAnsi="Myriad Pro" w:cstheme="minorBidi"/>
          <w:bCs/>
          <w:sz w:val="20"/>
          <w:szCs w:val="20"/>
          <w:lang w:val="en-GB"/>
        </w:rPr>
        <w:t xml:space="preserve"> </w:t>
      </w:r>
    </w:p>
    <w:p w14:paraId="706E6898" w14:textId="6BD0BBCC" w:rsidR="00547362" w:rsidRPr="006E0C2F" w:rsidRDefault="00547362" w:rsidP="00AC65A3">
      <w:pPr>
        <w:pStyle w:val="ListParagraph"/>
        <w:numPr>
          <w:ilvl w:val="0"/>
          <w:numId w:val="38"/>
        </w:numPr>
        <w:rPr>
          <w:rFonts w:ascii="Myriad Pro" w:hAnsi="Myriad Pro" w:cs="Arial"/>
          <w:bCs/>
          <w:sz w:val="20"/>
          <w:szCs w:val="20"/>
          <w:lang w:val="en-GB"/>
        </w:rPr>
      </w:pPr>
      <w:r w:rsidRPr="006E0C2F">
        <w:rPr>
          <w:rFonts w:ascii="Myriad Pro" w:hAnsi="Myriad Pro" w:cs="Arial"/>
          <w:bCs/>
          <w:sz w:val="20"/>
          <w:szCs w:val="20"/>
          <w:lang w:val="en-GB"/>
        </w:rPr>
        <w:t>Assignment`s communication`s planning meetings</w:t>
      </w:r>
      <w:r w:rsidR="005B3EE4" w:rsidRPr="006E0C2F">
        <w:rPr>
          <w:rFonts w:ascii="Myriad Pro" w:hAnsi="Myriad Pro" w:cs="Arial"/>
          <w:bCs/>
          <w:sz w:val="20"/>
          <w:szCs w:val="20"/>
          <w:lang w:val="en-GB"/>
        </w:rPr>
        <w:t xml:space="preserve"> [OPTIONAL]</w:t>
      </w:r>
      <w:r w:rsidRPr="006E0C2F">
        <w:rPr>
          <w:rFonts w:ascii="Myriad Pro" w:hAnsi="Myriad Pro" w:cs="Arial"/>
          <w:bCs/>
          <w:sz w:val="20"/>
          <w:szCs w:val="20"/>
          <w:lang w:val="en-GB"/>
        </w:rPr>
        <w:t xml:space="preserve">: </w:t>
      </w:r>
      <w:r w:rsidR="00AF3792" w:rsidRPr="006E0C2F">
        <w:rPr>
          <w:rFonts w:ascii="Myriad Pro" w:eastAsia="Myriad Pro" w:hAnsi="Myriad Pro" w:cs="Myriad Pro"/>
          <w:bCs/>
          <w:sz w:val="20"/>
          <w:szCs w:val="20"/>
          <w:shd w:val="clear" w:color="auto" w:fill="FBE4D5" w:themeFill="accent2" w:themeFillTint="33"/>
          <w:lang w:val="en-GB"/>
        </w:rPr>
        <w:t>[</w:t>
      </w:r>
      <w:r w:rsidR="00AF3792" w:rsidRPr="006E0C2F">
        <w:rPr>
          <w:rFonts w:ascii="Arial" w:eastAsia="Arial" w:hAnsi="Arial" w:cs="Arial"/>
          <w:bCs/>
          <w:sz w:val="20"/>
          <w:szCs w:val="20"/>
          <w:shd w:val="clear" w:color="auto" w:fill="FBE4D5" w:themeFill="accent2" w:themeFillTint="33"/>
          <w:lang w:val="en-GB"/>
        </w:rPr>
        <w:t>●</w:t>
      </w:r>
      <w:proofErr w:type="gramStart"/>
      <w:r w:rsidR="00AF3792" w:rsidRPr="006E0C2F">
        <w:rPr>
          <w:rFonts w:ascii="Myriad Pro" w:eastAsia="Myriad Pro,Times New Roman,Cali" w:hAnsi="Myriad Pro" w:cs="Myriad Pro,Times New Roman,Cali"/>
          <w:bCs/>
          <w:sz w:val="20"/>
          <w:szCs w:val="20"/>
          <w:shd w:val="clear" w:color="auto" w:fill="FBE4D5" w:themeFill="accent2" w:themeFillTint="33"/>
          <w:lang w:val="en-GB"/>
        </w:rPr>
        <w:t>]</w:t>
      </w:r>
      <w:r w:rsidR="009D7150">
        <w:rPr>
          <w:rFonts w:ascii="Myriad Pro" w:eastAsiaTheme="minorHAnsi" w:hAnsi="Myriad Pro" w:cstheme="minorBidi"/>
          <w:bCs/>
          <w:sz w:val="20"/>
          <w:szCs w:val="20"/>
          <w:lang w:val="en-GB"/>
        </w:rPr>
        <w:t>;</w:t>
      </w:r>
      <w:proofErr w:type="gramEnd"/>
    </w:p>
    <w:p w14:paraId="229F07BD" w14:textId="0ACB4C52" w:rsidR="00464E1A" w:rsidRPr="006E0C2F" w:rsidRDefault="00464E1A" w:rsidP="00AC65A3">
      <w:pPr>
        <w:numPr>
          <w:ilvl w:val="0"/>
          <w:numId w:val="38"/>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sidRPr="006E0C2F">
        <w:rPr>
          <w:rFonts w:ascii="Myriad Pro" w:eastAsiaTheme="minorHAnsi" w:hAnsi="Myriad Pro" w:cstheme="minorBidi"/>
          <w:bCs/>
          <w:sz w:val="20"/>
          <w:szCs w:val="20"/>
          <w:lang w:val="en-GB"/>
        </w:rPr>
        <w:t xml:space="preserve">Contact person(s) for the Principal: </w:t>
      </w:r>
      <w:r w:rsidR="00F40AE1" w:rsidRPr="006E0C2F">
        <w:rPr>
          <w:rFonts w:ascii="Myriad Pro" w:eastAsia="Myriad Pro" w:hAnsi="Myriad Pro" w:cs="Myriad Pro"/>
          <w:bCs/>
          <w:sz w:val="20"/>
          <w:szCs w:val="20"/>
          <w:shd w:val="clear" w:color="auto" w:fill="FBE4D5" w:themeFill="accent2" w:themeFillTint="33"/>
          <w:lang w:val="en-GB"/>
        </w:rPr>
        <w:t>[</w:t>
      </w:r>
      <w:r w:rsidR="00F40AE1" w:rsidRPr="006E0C2F">
        <w:rPr>
          <w:rFonts w:ascii="Arial" w:eastAsia="Arial" w:hAnsi="Arial" w:cs="Arial"/>
          <w:bCs/>
          <w:sz w:val="20"/>
          <w:szCs w:val="20"/>
          <w:shd w:val="clear" w:color="auto" w:fill="FBE4D5" w:themeFill="accent2" w:themeFillTint="33"/>
          <w:lang w:val="en-GB"/>
        </w:rPr>
        <w:t>●</w:t>
      </w:r>
      <w:proofErr w:type="gramStart"/>
      <w:r w:rsidR="00F40AE1" w:rsidRPr="006E0C2F">
        <w:rPr>
          <w:rFonts w:ascii="Myriad Pro" w:eastAsia="Myriad Pro,Times New Roman,Cali" w:hAnsi="Myriad Pro" w:cs="Myriad Pro,Times New Roman,Cali"/>
          <w:bCs/>
          <w:sz w:val="20"/>
          <w:szCs w:val="20"/>
          <w:shd w:val="clear" w:color="auto" w:fill="FBE4D5" w:themeFill="accent2" w:themeFillTint="33"/>
          <w:lang w:val="en-GB"/>
        </w:rPr>
        <w:t>]</w:t>
      </w:r>
      <w:r w:rsidR="009D7150">
        <w:rPr>
          <w:rFonts w:ascii="Myriad Pro" w:eastAsiaTheme="minorHAnsi" w:hAnsi="Myriad Pro" w:cstheme="minorBidi"/>
          <w:bCs/>
          <w:sz w:val="20"/>
          <w:szCs w:val="20"/>
          <w:lang w:val="en-GB"/>
        </w:rPr>
        <w:t>;</w:t>
      </w:r>
      <w:proofErr w:type="gramEnd"/>
      <w:r w:rsidRPr="006E0C2F">
        <w:rPr>
          <w:rFonts w:ascii="Myriad Pro" w:eastAsiaTheme="minorHAnsi" w:hAnsi="Myriad Pro" w:cstheme="minorBidi"/>
          <w:bCs/>
          <w:sz w:val="20"/>
          <w:szCs w:val="20"/>
          <w:lang w:val="en-GB"/>
        </w:rPr>
        <w:t xml:space="preserve"> </w:t>
      </w:r>
    </w:p>
    <w:p w14:paraId="49F896AE" w14:textId="6E428E10" w:rsidR="00464E1A" w:rsidRPr="006E0C2F" w:rsidRDefault="00464E1A" w:rsidP="00AC65A3">
      <w:pPr>
        <w:numPr>
          <w:ilvl w:val="0"/>
          <w:numId w:val="38"/>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sidRPr="006E0C2F">
        <w:rPr>
          <w:rFonts w:ascii="Myriad Pro" w:eastAsiaTheme="minorHAnsi" w:hAnsi="Myriad Pro" w:cstheme="minorBidi"/>
          <w:bCs/>
          <w:sz w:val="20"/>
          <w:szCs w:val="20"/>
          <w:lang w:val="en-GB"/>
        </w:rPr>
        <w:t xml:space="preserve">Contact person(s) for the </w:t>
      </w:r>
      <w:proofErr w:type="spellStart"/>
      <w:r w:rsidR="00A8506E" w:rsidRPr="006E0C2F">
        <w:rPr>
          <w:rFonts w:ascii="Myriad Pro" w:eastAsiaTheme="minorHAnsi" w:hAnsi="Myriad Pro" w:cstheme="minorBidi"/>
          <w:bCs/>
          <w:sz w:val="20"/>
          <w:szCs w:val="20"/>
          <w:lang w:val="en-GB"/>
        </w:rPr>
        <w:t>AsBo</w:t>
      </w:r>
      <w:proofErr w:type="spellEnd"/>
      <w:r w:rsidRPr="006E0C2F">
        <w:rPr>
          <w:rFonts w:ascii="Myriad Pro" w:eastAsiaTheme="minorHAnsi" w:hAnsi="Myriad Pro" w:cstheme="minorBidi"/>
          <w:bCs/>
          <w:sz w:val="20"/>
          <w:szCs w:val="20"/>
          <w:lang w:val="en-GB"/>
        </w:rPr>
        <w:t xml:space="preserve">: </w:t>
      </w:r>
      <w:r w:rsidR="00F40AE1" w:rsidRPr="006E0C2F">
        <w:rPr>
          <w:rFonts w:ascii="Myriad Pro" w:eastAsia="Myriad Pro" w:hAnsi="Myriad Pro" w:cs="Myriad Pro"/>
          <w:bCs/>
          <w:sz w:val="20"/>
          <w:szCs w:val="20"/>
          <w:shd w:val="clear" w:color="auto" w:fill="FBE4D5" w:themeFill="accent2" w:themeFillTint="33"/>
          <w:lang w:val="en-GB"/>
        </w:rPr>
        <w:t>[</w:t>
      </w:r>
      <w:r w:rsidR="00F40AE1" w:rsidRPr="006E0C2F">
        <w:rPr>
          <w:rFonts w:ascii="Arial" w:eastAsia="Arial" w:hAnsi="Arial" w:cs="Arial"/>
          <w:bCs/>
          <w:sz w:val="20"/>
          <w:szCs w:val="20"/>
          <w:shd w:val="clear" w:color="auto" w:fill="FBE4D5" w:themeFill="accent2" w:themeFillTint="33"/>
          <w:lang w:val="en-GB"/>
        </w:rPr>
        <w:t>●</w:t>
      </w:r>
      <w:proofErr w:type="gramStart"/>
      <w:r w:rsidR="00F40AE1" w:rsidRPr="006E0C2F">
        <w:rPr>
          <w:rFonts w:ascii="Myriad Pro" w:eastAsia="Myriad Pro,Times New Roman,Cali" w:hAnsi="Myriad Pro" w:cs="Myriad Pro,Times New Roman,Cali"/>
          <w:bCs/>
          <w:sz w:val="20"/>
          <w:szCs w:val="20"/>
          <w:shd w:val="clear" w:color="auto" w:fill="FBE4D5" w:themeFill="accent2" w:themeFillTint="33"/>
          <w:lang w:val="en-GB"/>
        </w:rPr>
        <w:t>]</w:t>
      </w:r>
      <w:r w:rsidR="009D7150">
        <w:rPr>
          <w:rFonts w:ascii="Myriad Pro" w:eastAsiaTheme="minorHAnsi" w:hAnsi="Myriad Pro" w:cstheme="minorBidi"/>
          <w:bCs/>
          <w:sz w:val="20"/>
          <w:szCs w:val="20"/>
          <w:lang w:val="en-GB"/>
        </w:rPr>
        <w:t>;</w:t>
      </w:r>
      <w:proofErr w:type="gramEnd"/>
      <w:r w:rsidRPr="006E0C2F">
        <w:rPr>
          <w:rFonts w:ascii="Myriad Pro" w:eastAsiaTheme="minorHAnsi" w:hAnsi="Myriad Pro" w:cstheme="minorBidi"/>
          <w:bCs/>
          <w:sz w:val="20"/>
          <w:szCs w:val="20"/>
          <w:lang w:val="en-GB"/>
        </w:rPr>
        <w:t xml:space="preserve"> </w:t>
      </w:r>
    </w:p>
    <w:p w14:paraId="60B973D1" w14:textId="5B96E89A" w:rsidR="00464E1A" w:rsidRPr="006E0C2F" w:rsidRDefault="004773ED" w:rsidP="00AC65A3">
      <w:pPr>
        <w:numPr>
          <w:ilvl w:val="0"/>
          <w:numId w:val="38"/>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Pr>
          <w:rFonts w:ascii="Myriad Pro" w:eastAsiaTheme="minorHAnsi" w:hAnsi="Myriad Pro" w:cstheme="minorBidi"/>
          <w:bCs/>
          <w:sz w:val="20"/>
          <w:szCs w:val="20"/>
          <w:lang w:val="en-GB"/>
        </w:rPr>
        <w:t>F</w:t>
      </w:r>
      <w:r w:rsidR="00464E1A" w:rsidRPr="006E0C2F">
        <w:rPr>
          <w:rFonts w:ascii="Myriad Pro" w:eastAsiaTheme="minorHAnsi" w:hAnsi="Myriad Pro" w:cstheme="minorBidi"/>
          <w:bCs/>
          <w:sz w:val="20"/>
          <w:szCs w:val="20"/>
          <w:lang w:val="en-GB"/>
        </w:rPr>
        <w:t xml:space="preserve">ee in total (exclusive of VAT) for </w:t>
      </w:r>
      <w:r>
        <w:rPr>
          <w:rFonts w:ascii="Myriad Pro" w:eastAsiaTheme="minorHAnsi" w:hAnsi="Myriad Pro" w:cstheme="minorBidi"/>
          <w:bCs/>
          <w:sz w:val="20"/>
          <w:szCs w:val="20"/>
          <w:lang w:val="en-GB"/>
        </w:rPr>
        <w:t>provision of the</w:t>
      </w:r>
      <w:r w:rsidR="00464E1A" w:rsidRPr="006E0C2F">
        <w:rPr>
          <w:rFonts w:ascii="Myriad Pro" w:eastAsiaTheme="minorHAnsi" w:hAnsi="Myriad Pro" w:cstheme="minorBidi"/>
          <w:bCs/>
          <w:sz w:val="20"/>
          <w:szCs w:val="20"/>
          <w:lang w:val="en-GB"/>
        </w:rPr>
        <w:t xml:space="preserve"> Assignment: </w:t>
      </w:r>
      <w:r w:rsidR="00F40AE1" w:rsidRPr="006E0C2F">
        <w:rPr>
          <w:rFonts w:ascii="Myriad Pro" w:eastAsia="Myriad Pro" w:hAnsi="Myriad Pro" w:cs="Myriad Pro"/>
          <w:bCs/>
          <w:sz w:val="20"/>
          <w:szCs w:val="20"/>
          <w:shd w:val="clear" w:color="auto" w:fill="FBE4D5" w:themeFill="accent2" w:themeFillTint="33"/>
          <w:lang w:val="en-GB"/>
        </w:rPr>
        <w:t>[</w:t>
      </w:r>
      <w:r w:rsidR="00F40AE1" w:rsidRPr="006E0C2F">
        <w:rPr>
          <w:rFonts w:ascii="Arial" w:eastAsia="Arial" w:hAnsi="Arial" w:cs="Arial"/>
          <w:bCs/>
          <w:sz w:val="20"/>
          <w:szCs w:val="20"/>
          <w:shd w:val="clear" w:color="auto" w:fill="FBE4D5" w:themeFill="accent2" w:themeFillTint="33"/>
          <w:lang w:val="en-GB"/>
        </w:rPr>
        <w:t>●</w:t>
      </w:r>
      <w:proofErr w:type="gramStart"/>
      <w:r w:rsidR="00F40AE1" w:rsidRPr="006E0C2F">
        <w:rPr>
          <w:rFonts w:ascii="Myriad Pro" w:eastAsia="Myriad Pro,Times New Roman,Cali" w:hAnsi="Myriad Pro" w:cs="Myriad Pro,Times New Roman,Cali"/>
          <w:bCs/>
          <w:sz w:val="20"/>
          <w:szCs w:val="20"/>
          <w:shd w:val="clear" w:color="auto" w:fill="FBE4D5" w:themeFill="accent2" w:themeFillTint="33"/>
          <w:lang w:val="en-GB"/>
        </w:rPr>
        <w:t>]</w:t>
      </w:r>
      <w:r w:rsidR="009D7150">
        <w:rPr>
          <w:rFonts w:ascii="Myriad Pro" w:eastAsiaTheme="minorHAnsi" w:hAnsi="Myriad Pro" w:cstheme="minorBidi"/>
          <w:bCs/>
          <w:sz w:val="20"/>
          <w:szCs w:val="20"/>
          <w:lang w:val="en-GB"/>
        </w:rPr>
        <w:t>;</w:t>
      </w:r>
      <w:proofErr w:type="gramEnd"/>
    </w:p>
    <w:p w14:paraId="459CF443" w14:textId="3858041D" w:rsidR="00464E1A" w:rsidRPr="006E0C2F" w:rsidRDefault="00464E1A" w:rsidP="00AC65A3">
      <w:pPr>
        <w:numPr>
          <w:ilvl w:val="0"/>
          <w:numId w:val="38"/>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sidRPr="006E0C2F">
        <w:rPr>
          <w:rFonts w:ascii="Myriad Pro" w:eastAsiaTheme="minorHAnsi" w:hAnsi="Myriad Pro" w:cstheme="minorBidi"/>
          <w:bCs/>
          <w:sz w:val="20"/>
          <w:szCs w:val="20"/>
          <w:lang w:val="en-GB"/>
        </w:rPr>
        <w:t xml:space="preserve">Payment: According to the Framework Agreement for No </w:t>
      </w:r>
      <w:r w:rsidR="00F40AE1" w:rsidRPr="006E0C2F">
        <w:rPr>
          <w:rFonts w:ascii="Myriad Pro" w:eastAsia="Myriad Pro" w:hAnsi="Myriad Pro" w:cs="Myriad Pro"/>
          <w:bCs/>
          <w:sz w:val="20"/>
          <w:szCs w:val="20"/>
          <w:shd w:val="clear" w:color="auto" w:fill="FBE4D5" w:themeFill="accent2" w:themeFillTint="33"/>
          <w:lang w:val="en-GB"/>
        </w:rPr>
        <w:t>[</w:t>
      </w:r>
      <w:r w:rsidR="00F40AE1" w:rsidRPr="006E0C2F">
        <w:rPr>
          <w:rFonts w:ascii="Arial" w:eastAsia="Arial" w:hAnsi="Arial" w:cs="Arial"/>
          <w:bCs/>
          <w:sz w:val="20"/>
          <w:szCs w:val="20"/>
          <w:shd w:val="clear" w:color="auto" w:fill="FBE4D5" w:themeFill="accent2" w:themeFillTint="33"/>
          <w:lang w:val="en-GB"/>
        </w:rPr>
        <w:t>●</w:t>
      </w:r>
      <w:proofErr w:type="gramStart"/>
      <w:r w:rsidR="00F40AE1" w:rsidRPr="006E0C2F">
        <w:rPr>
          <w:rFonts w:ascii="Myriad Pro" w:eastAsia="Myriad Pro,Times New Roman,Cali" w:hAnsi="Myriad Pro" w:cs="Myriad Pro,Times New Roman,Cali"/>
          <w:bCs/>
          <w:sz w:val="20"/>
          <w:szCs w:val="20"/>
          <w:shd w:val="clear" w:color="auto" w:fill="FBE4D5" w:themeFill="accent2" w:themeFillTint="33"/>
          <w:lang w:val="en-GB"/>
        </w:rPr>
        <w:t>]</w:t>
      </w:r>
      <w:r w:rsidRPr="006E0C2F">
        <w:rPr>
          <w:rFonts w:ascii="Myriad Pro" w:eastAsiaTheme="minorHAnsi" w:hAnsi="Myriad Pro" w:cstheme="minorBidi"/>
          <w:bCs/>
          <w:sz w:val="20"/>
          <w:szCs w:val="20"/>
          <w:lang w:val="en-GB"/>
        </w:rPr>
        <w:t xml:space="preserve"> .</w:t>
      </w:r>
      <w:proofErr w:type="gramEnd"/>
    </w:p>
    <w:p w14:paraId="6F062293" w14:textId="1D0F1E05" w:rsidR="00464E1A" w:rsidRPr="006E0C2F" w:rsidRDefault="00464E1A" w:rsidP="00AC65A3">
      <w:pPr>
        <w:numPr>
          <w:ilvl w:val="0"/>
          <w:numId w:val="38"/>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sidRPr="006E0C2F">
        <w:rPr>
          <w:rFonts w:ascii="Myriad Pro" w:eastAsiaTheme="minorHAnsi" w:hAnsi="Myriad Pro" w:cstheme="minorBidi"/>
          <w:bCs/>
          <w:sz w:val="20"/>
          <w:szCs w:val="20"/>
          <w:lang w:val="en-GB"/>
        </w:rPr>
        <w:t xml:space="preserve">Governance: This Assignment Order supplements, forms part of and is subject to the Framework Agreement No </w:t>
      </w:r>
      <w:r w:rsidRPr="006E0C2F">
        <w:rPr>
          <w:rFonts w:ascii="Myriad Pro" w:eastAsiaTheme="minorHAnsi" w:hAnsi="Myriad Pro" w:cstheme="minorBidi"/>
          <w:bCs/>
          <w:sz w:val="20"/>
          <w:szCs w:val="20"/>
          <w:shd w:val="clear" w:color="auto" w:fill="FBE4D5" w:themeFill="accent2" w:themeFillTint="33"/>
          <w:lang w:val="en-GB" w:eastAsia="de-DE"/>
        </w:rPr>
        <w:t>[</w:t>
      </w:r>
      <w:r w:rsidRPr="006E0C2F">
        <w:rPr>
          <w:rFonts w:ascii="Arial" w:eastAsiaTheme="minorHAnsi" w:hAnsi="Arial" w:cs="Arial"/>
          <w:bCs/>
          <w:sz w:val="20"/>
          <w:szCs w:val="20"/>
          <w:shd w:val="clear" w:color="auto" w:fill="FBE4D5" w:themeFill="accent2" w:themeFillTint="33"/>
          <w:lang w:val="en-GB"/>
        </w:rPr>
        <w:t>●</w:t>
      </w:r>
      <w:r w:rsidRPr="006E0C2F">
        <w:rPr>
          <w:rFonts w:ascii="Myriad Pro" w:eastAsiaTheme="minorHAnsi" w:hAnsi="Myriad Pro" w:cstheme="minorBidi"/>
          <w:bCs/>
          <w:sz w:val="20"/>
          <w:szCs w:val="20"/>
          <w:shd w:val="clear" w:color="auto" w:fill="FBE4D5" w:themeFill="accent2" w:themeFillTint="33"/>
          <w:lang w:val="en-GB" w:eastAsia="de-DE"/>
        </w:rPr>
        <w:t>]</w:t>
      </w:r>
      <w:r w:rsidRPr="006E0C2F">
        <w:rPr>
          <w:rFonts w:ascii="Myriad Pro" w:eastAsiaTheme="minorHAnsi" w:hAnsi="Myriad Pro" w:cstheme="minorBidi"/>
          <w:bCs/>
          <w:sz w:val="20"/>
          <w:szCs w:val="20"/>
          <w:lang w:val="en-GB"/>
        </w:rPr>
        <w:t xml:space="preserve">. All provisions contained in the Agreement thereof govern this Assignment Order. In the event of any inconsistency between the provisions of the Framework Agreement No </w:t>
      </w:r>
      <w:r w:rsidRPr="006E0C2F">
        <w:rPr>
          <w:rFonts w:ascii="Myriad Pro" w:eastAsiaTheme="minorHAnsi" w:hAnsi="Myriad Pro" w:cstheme="minorBidi"/>
          <w:bCs/>
          <w:sz w:val="20"/>
          <w:szCs w:val="20"/>
          <w:shd w:val="clear" w:color="auto" w:fill="FBE4D5" w:themeFill="accent2" w:themeFillTint="33"/>
          <w:lang w:val="en-GB" w:eastAsia="de-DE"/>
        </w:rPr>
        <w:t>[</w:t>
      </w:r>
      <w:r w:rsidRPr="006E0C2F">
        <w:rPr>
          <w:rFonts w:ascii="Arial" w:eastAsiaTheme="minorHAnsi" w:hAnsi="Arial" w:cs="Arial"/>
          <w:bCs/>
          <w:sz w:val="20"/>
          <w:szCs w:val="20"/>
          <w:shd w:val="clear" w:color="auto" w:fill="FBE4D5" w:themeFill="accent2" w:themeFillTint="33"/>
          <w:lang w:val="en-GB"/>
        </w:rPr>
        <w:t>●</w:t>
      </w:r>
      <w:r w:rsidRPr="006E0C2F">
        <w:rPr>
          <w:rFonts w:ascii="Myriad Pro" w:eastAsiaTheme="minorHAnsi" w:hAnsi="Myriad Pro" w:cstheme="minorBidi"/>
          <w:bCs/>
          <w:sz w:val="20"/>
          <w:szCs w:val="20"/>
          <w:shd w:val="clear" w:color="auto" w:fill="FBE4D5" w:themeFill="accent2" w:themeFillTint="33"/>
          <w:lang w:val="en-GB" w:eastAsia="de-DE"/>
        </w:rPr>
        <w:t>]</w:t>
      </w:r>
      <w:r w:rsidR="00982DFF">
        <w:rPr>
          <w:rFonts w:ascii="Myriad Pro" w:eastAsiaTheme="minorHAnsi" w:hAnsi="Myriad Pro" w:cstheme="minorBidi"/>
          <w:bCs/>
          <w:sz w:val="20"/>
          <w:szCs w:val="20"/>
          <w:shd w:val="clear" w:color="auto" w:fill="FBE4D5" w:themeFill="accent2" w:themeFillTint="33"/>
          <w:lang w:val="en-GB" w:eastAsia="de-DE"/>
        </w:rPr>
        <w:t xml:space="preserve"> </w:t>
      </w:r>
      <w:r w:rsidRPr="006E0C2F">
        <w:rPr>
          <w:rFonts w:ascii="Myriad Pro" w:eastAsiaTheme="minorHAnsi" w:hAnsi="Myriad Pro" w:cstheme="minorBidi"/>
          <w:bCs/>
          <w:sz w:val="20"/>
          <w:szCs w:val="20"/>
          <w:lang w:val="en-GB"/>
        </w:rPr>
        <w:t xml:space="preserve">and this Assignment Order, this Assignment Order shall prevail. </w:t>
      </w:r>
    </w:p>
    <w:p w14:paraId="59695D7B" w14:textId="28D47AE0" w:rsidR="00464E1A" w:rsidRPr="006E0C2F" w:rsidRDefault="00464E1A" w:rsidP="00AC65A3">
      <w:pPr>
        <w:numPr>
          <w:ilvl w:val="0"/>
          <w:numId w:val="38"/>
        </w:numPr>
        <w:suppressAutoHyphens w:val="0"/>
        <w:autoSpaceDN/>
        <w:spacing w:after="120" w:line="259" w:lineRule="auto"/>
        <w:contextualSpacing/>
        <w:jc w:val="both"/>
        <w:textAlignment w:val="auto"/>
        <w:rPr>
          <w:rFonts w:ascii="Myriad Pro" w:eastAsiaTheme="minorHAnsi" w:hAnsi="Myriad Pro" w:cstheme="minorBidi"/>
          <w:bCs/>
          <w:sz w:val="20"/>
          <w:szCs w:val="20"/>
          <w:lang w:val="en-GB"/>
        </w:rPr>
      </w:pPr>
      <w:r w:rsidRPr="006E0C2F">
        <w:rPr>
          <w:rFonts w:ascii="Myriad Pro" w:eastAsiaTheme="minorHAnsi" w:hAnsi="Myriad Pro" w:cstheme="minorBidi"/>
          <w:bCs/>
          <w:sz w:val="20"/>
          <w:szCs w:val="20"/>
          <w:lang w:val="en-GB"/>
        </w:rPr>
        <w:t xml:space="preserve">Other terms: </w:t>
      </w:r>
      <w:r w:rsidR="00AF3792" w:rsidRPr="006E0C2F">
        <w:rPr>
          <w:rFonts w:ascii="Myriad Pro" w:eastAsiaTheme="minorHAnsi" w:hAnsi="Myriad Pro" w:cstheme="minorBidi"/>
          <w:bCs/>
          <w:sz w:val="20"/>
          <w:szCs w:val="20"/>
          <w:shd w:val="clear" w:color="auto" w:fill="FBE4D5" w:themeFill="accent2" w:themeFillTint="33"/>
          <w:lang w:val="en-GB" w:eastAsia="de-DE"/>
        </w:rPr>
        <w:t>[</w:t>
      </w:r>
      <w:r w:rsidR="00AF3792" w:rsidRPr="006E0C2F">
        <w:rPr>
          <w:rFonts w:ascii="Arial" w:eastAsiaTheme="minorHAnsi" w:hAnsi="Arial" w:cs="Arial"/>
          <w:bCs/>
          <w:sz w:val="20"/>
          <w:szCs w:val="20"/>
          <w:shd w:val="clear" w:color="auto" w:fill="FBE4D5" w:themeFill="accent2" w:themeFillTint="33"/>
          <w:lang w:val="en-GB"/>
        </w:rPr>
        <w:t>●</w:t>
      </w:r>
      <w:r w:rsidR="00AF3792" w:rsidRPr="006E0C2F">
        <w:rPr>
          <w:rFonts w:ascii="Myriad Pro" w:eastAsiaTheme="minorHAnsi" w:hAnsi="Myriad Pro" w:cstheme="minorBidi"/>
          <w:bCs/>
          <w:sz w:val="20"/>
          <w:szCs w:val="20"/>
          <w:shd w:val="clear" w:color="auto" w:fill="FBE4D5" w:themeFill="accent2" w:themeFillTint="33"/>
          <w:lang w:val="en-GB" w:eastAsia="de-DE"/>
        </w:rPr>
        <w:t>]</w:t>
      </w:r>
      <w:r w:rsidRPr="006E0C2F">
        <w:rPr>
          <w:rFonts w:ascii="Myriad Pro" w:eastAsiaTheme="minorHAnsi" w:hAnsi="Myriad Pro" w:cstheme="minorBidi"/>
          <w:bCs/>
          <w:sz w:val="20"/>
          <w:szCs w:val="20"/>
          <w:shd w:val="clear" w:color="auto" w:fill="FBE4D5" w:themeFill="accent2" w:themeFillTint="33"/>
          <w:lang w:val="en-GB"/>
        </w:rPr>
        <w:t xml:space="preserve">. </w:t>
      </w:r>
    </w:p>
    <w:p w14:paraId="3A343018" w14:textId="77777777" w:rsidR="00464E1A" w:rsidRPr="006E0C2F" w:rsidRDefault="00464E1A" w:rsidP="00464E1A">
      <w:pPr>
        <w:suppressAutoHyphens w:val="0"/>
        <w:autoSpaceDN/>
        <w:spacing w:after="120"/>
        <w:ind w:left="720"/>
        <w:contextualSpacing/>
        <w:jc w:val="both"/>
        <w:textAlignment w:val="auto"/>
        <w:rPr>
          <w:rFonts w:ascii="Myriad Pro" w:eastAsiaTheme="minorHAnsi" w:hAnsi="Myriad Pro" w:cstheme="minorBidi"/>
          <w:bCs/>
          <w:sz w:val="20"/>
          <w:szCs w:val="20"/>
          <w:lang w:val="en-GB"/>
        </w:rPr>
      </w:pPr>
    </w:p>
    <w:p w14:paraId="7F25DE95" w14:textId="77777777" w:rsidR="00464E1A" w:rsidRPr="006E0C2F" w:rsidRDefault="00464E1A" w:rsidP="00464E1A">
      <w:pPr>
        <w:suppressAutoHyphens w:val="0"/>
        <w:autoSpaceDN/>
        <w:spacing w:after="120"/>
        <w:jc w:val="both"/>
        <w:textAlignment w:val="auto"/>
        <w:rPr>
          <w:rFonts w:ascii="Myriad Pro" w:eastAsiaTheme="minorHAnsi" w:hAnsi="Myriad Pro" w:cstheme="minorBidi"/>
          <w:bCs/>
          <w:sz w:val="20"/>
          <w:szCs w:val="20"/>
          <w:lang w:val="en-GB"/>
        </w:rPr>
      </w:pPr>
      <w:r w:rsidRPr="006E0C2F">
        <w:rPr>
          <w:rFonts w:ascii="Myriad Pro" w:eastAsiaTheme="minorHAnsi" w:hAnsi="Myriad Pro" w:cstheme="minorBidi"/>
          <w:bCs/>
          <w:sz w:val="20"/>
          <w:szCs w:val="20"/>
          <w:lang w:val="en-GB"/>
        </w:rPr>
        <w:t>_______________________________</w:t>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t>_______________________________</w:t>
      </w:r>
    </w:p>
    <w:p w14:paraId="6AD90079" w14:textId="138789E3" w:rsidR="00464E1A" w:rsidRPr="006E0C2F" w:rsidRDefault="00464E1A" w:rsidP="00464E1A">
      <w:pPr>
        <w:suppressAutoHyphens w:val="0"/>
        <w:autoSpaceDN/>
        <w:spacing w:after="120"/>
        <w:jc w:val="both"/>
        <w:textAlignment w:val="auto"/>
        <w:rPr>
          <w:rFonts w:ascii="Myriad Pro" w:eastAsiaTheme="minorHAnsi" w:hAnsi="Myriad Pro" w:cstheme="minorBidi"/>
          <w:bCs/>
          <w:sz w:val="20"/>
          <w:szCs w:val="20"/>
          <w:lang w:val="en-GB"/>
        </w:rPr>
      </w:pPr>
      <w:r w:rsidRPr="006E0C2F">
        <w:rPr>
          <w:rFonts w:ascii="Myriad Pro" w:eastAsiaTheme="minorHAnsi" w:hAnsi="Myriad Pro" w:cstheme="minorBidi"/>
          <w:bCs/>
          <w:sz w:val="20"/>
          <w:szCs w:val="20"/>
          <w:lang w:val="en-GB"/>
        </w:rPr>
        <w:t>Principal</w:t>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proofErr w:type="spellStart"/>
      <w:r w:rsidR="00A8506E" w:rsidRPr="006E0C2F">
        <w:rPr>
          <w:rFonts w:ascii="Myriad Pro" w:eastAsiaTheme="minorHAnsi" w:hAnsi="Myriad Pro" w:cstheme="minorBidi"/>
          <w:bCs/>
          <w:sz w:val="20"/>
          <w:szCs w:val="20"/>
          <w:lang w:val="en-GB"/>
        </w:rPr>
        <w:t>AsBo</w:t>
      </w:r>
      <w:proofErr w:type="spellEnd"/>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r w:rsidRPr="006E0C2F">
        <w:rPr>
          <w:rFonts w:ascii="Myriad Pro" w:eastAsiaTheme="minorHAnsi" w:hAnsi="Myriad Pro" w:cstheme="minorBidi"/>
          <w:bCs/>
          <w:sz w:val="20"/>
          <w:szCs w:val="20"/>
          <w:lang w:val="en-GB"/>
        </w:rPr>
        <w:tab/>
      </w:r>
    </w:p>
    <w:p w14:paraId="21F41606" w14:textId="77777777" w:rsidR="00464E1A" w:rsidRPr="006E0C2F" w:rsidRDefault="00464E1A" w:rsidP="00464E1A">
      <w:pPr>
        <w:suppressAutoHyphens w:val="0"/>
        <w:autoSpaceDN/>
        <w:spacing w:after="120"/>
        <w:jc w:val="both"/>
        <w:textAlignment w:val="auto"/>
        <w:rPr>
          <w:rFonts w:ascii="Myriad Pro" w:eastAsiaTheme="minorHAnsi" w:hAnsi="Myriad Pro" w:cstheme="minorBidi"/>
          <w:bCs/>
          <w:lang w:val="en-GB"/>
        </w:rPr>
      </w:pPr>
    </w:p>
    <w:p w14:paraId="064BEB28" w14:textId="77777777" w:rsidR="00D46EA4" w:rsidRPr="006E0C2F" w:rsidRDefault="00D46EA4" w:rsidP="00D46EA4">
      <w:pPr>
        <w:pStyle w:val="ListParagraph"/>
        <w:ind w:left="284"/>
        <w:jc w:val="both"/>
        <w:rPr>
          <w:rFonts w:ascii="Myriad Pro" w:hAnsi="Myriad Pro"/>
          <w:bCs/>
          <w:sz w:val="20"/>
          <w:szCs w:val="20"/>
          <w:lang w:val="en-GB"/>
        </w:rPr>
      </w:pPr>
    </w:p>
    <w:p w14:paraId="79B22809" w14:textId="77777777" w:rsidR="00D46EA4" w:rsidRPr="006E0C2F" w:rsidRDefault="00D46EA4" w:rsidP="00D46EA4">
      <w:pPr>
        <w:jc w:val="both"/>
        <w:rPr>
          <w:rFonts w:ascii="Myriad Pro" w:hAnsi="Myriad Pro"/>
          <w:bCs/>
          <w:sz w:val="20"/>
          <w:szCs w:val="20"/>
          <w:lang w:val="en-GB"/>
        </w:rPr>
      </w:pPr>
    </w:p>
    <w:p w14:paraId="42B6C8D2" w14:textId="77777777" w:rsidR="00D46EA4" w:rsidRPr="006E0C2F" w:rsidRDefault="00D46EA4" w:rsidP="00D46EA4">
      <w:pPr>
        <w:jc w:val="both"/>
        <w:rPr>
          <w:rFonts w:ascii="Myriad Pro" w:hAnsi="Myriad Pro"/>
          <w:bCs/>
          <w:sz w:val="20"/>
          <w:szCs w:val="20"/>
          <w:lang w:val="en-GB"/>
        </w:rPr>
      </w:pPr>
    </w:p>
    <w:p w14:paraId="7942FB53" w14:textId="77777777" w:rsidR="00D46EA4" w:rsidRPr="006E0C2F" w:rsidRDefault="00D46EA4" w:rsidP="00D46EA4">
      <w:pPr>
        <w:jc w:val="both"/>
        <w:rPr>
          <w:rFonts w:ascii="Myriad Pro" w:hAnsi="Myriad Pro"/>
          <w:bCs/>
          <w:sz w:val="20"/>
          <w:szCs w:val="20"/>
          <w:lang w:val="en-GB"/>
        </w:rPr>
      </w:pPr>
    </w:p>
    <w:p w14:paraId="19B09398" w14:textId="77777777" w:rsidR="00D46EA4" w:rsidRPr="006E0C2F" w:rsidRDefault="00D46EA4" w:rsidP="00D46EA4">
      <w:pPr>
        <w:jc w:val="both"/>
        <w:rPr>
          <w:rFonts w:ascii="Myriad Pro" w:hAnsi="Myriad Pro"/>
          <w:bCs/>
          <w:sz w:val="20"/>
          <w:szCs w:val="20"/>
          <w:lang w:val="en-GB"/>
        </w:rPr>
      </w:pPr>
    </w:p>
    <w:p w14:paraId="3400E77C" w14:textId="77777777" w:rsidR="00D46EA4" w:rsidRPr="006E0C2F" w:rsidRDefault="00D46EA4" w:rsidP="00D46EA4">
      <w:pPr>
        <w:suppressAutoHyphens w:val="0"/>
        <w:rPr>
          <w:rFonts w:ascii="Myriad Pro" w:hAnsi="Myriad Pro"/>
          <w:bCs/>
          <w:sz w:val="20"/>
          <w:szCs w:val="20"/>
          <w:lang w:val="en-GB"/>
        </w:rPr>
      </w:pPr>
      <w:r w:rsidRPr="006E0C2F">
        <w:rPr>
          <w:rFonts w:ascii="Myriad Pro" w:hAnsi="Myriad Pro"/>
          <w:bCs/>
          <w:sz w:val="20"/>
          <w:szCs w:val="20"/>
          <w:lang w:val="en-GB"/>
        </w:rPr>
        <w:br w:type="page"/>
      </w:r>
    </w:p>
    <w:bookmarkEnd w:id="206"/>
    <w:p w14:paraId="2CA8424D" w14:textId="77777777" w:rsidR="00335F69" w:rsidRPr="006E0C2F" w:rsidRDefault="00335F69" w:rsidP="00D46EA4">
      <w:pPr>
        <w:suppressAutoHyphens w:val="0"/>
        <w:rPr>
          <w:rFonts w:ascii="Myriad Pro" w:eastAsiaTheme="majorEastAsia" w:hAnsi="Myriad Pro" w:cstheme="majorBidi"/>
          <w:bCs/>
          <w:caps/>
          <w:spacing w:val="-10"/>
          <w:kern w:val="28"/>
          <w:sz w:val="20"/>
          <w:szCs w:val="20"/>
          <w:lang w:val="en-GB"/>
        </w:rPr>
      </w:pPr>
    </w:p>
    <w:p w14:paraId="7AE30635" w14:textId="5577734C" w:rsidR="00D46EA4" w:rsidRPr="006E0C2F" w:rsidRDefault="00D46EA4" w:rsidP="00D46EA4">
      <w:pPr>
        <w:pStyle w:val="Heading1"/>
        <w:rPr>
          <w:rFonts w:ascii="Myriad Pro" w:hAnsi="Myriad Pro"/>
          <w:bCs/>
          <w:sz w:val="20"/>
          <w:szCs w:val="20"/>
          <w:lang w:val="en-GB"/>
        </w:rPr>
      </w:pPr>
      <w:bookmarkStart w:id="211" w:name="_Ref516214886"/>
      <w:bookmarkStart w:id="212" w:name="_Ref516214978"/>
      <w:bookmarkStart w:id="213" w:name="_Ref516218477"/>
      <w:bookmarkStart w:id="214" w:name="_Ref65249506"/>
      <w:bookmarkStart w:id="215" w:name="_Ref65249583"/>
      <w:bookmarkStart w:id="216" w:name="_Toc67998538"/>
      <w:r w:rsidRPr="006E0C2F">
        <w:rPr>
          <w:rStyle w:val="Heading1Char"/>
          <w:rFonts w:ascii="Myriad Pro" w:hAnsi="Myriad Pro"/>
          <w:bCs/>
          <w:sz w:val="20"/>
          <w:szCs w:val="20"/>
          <w:lang w:val="en-GB"/>
        </w:rPr>
        <w:t xml:space="preserve">Annex </w:t>
      </w:r>
      <w:r w:rsidR="00CE3A5C" w:rsidRPr="006E0C2F">
        <w:rPr>
          <w:rStyle w:val="Heading1Char"/>
          <w:rFonts w:ascii="Myriad Pro" w:hAnsi="Myriad Pro"/>
          <w:bCs/>
          <w:sz w:val="20"/>
          <w:szCs w:val="20"/>
          <w:lang w:val="en-GB"/>
        </w:rPr>
        <w:t>G</w:t>
      </w:r>
      <w:r w:rsidRPr="006E0C2F">
        <w:rPr>
          <w:rStyle w:val="Heading1Char"/>
          <w:rFonts w:ascii="Myriad Pro" w:hAnsi="Myriad Pro"/>
          <w:bCs/>
          <w:sz w:val="20"/>
          <w:szCs w:val="20"/>
          <w:lang w:val="en-GB"/>
        </w:rPr>
        <w:t xml:space="preserve">: Form of </w:t>
      </w:r>
      <w:bookmarkEnd w:id="211"/>
      <w:bookmarkEnd w:id="212"/>
      <w:bookmarkEnd w:id="213"/>
      <w:r w:rsidR="00575E99" w:rsidRPr="006E0C2F">
        <w:rPr>
          <w:rStyle w:val="Heading1Char"/>
          <w:rFonts w:ascii="Myriad Pro" w:hAnsi="Myriad Pro"/>
          <w:bCs/>
          <w:sz w:val="20"/>
          <w:szCs w:val="20"/>
          <w:lang w:val="en-GB"/>
        </w:rPr>
        <w:t>the Deed of Acceptance</w:t>
      </w:r>
      <w:bookmarkEnd w:id="214"/>
      <w:bookmarkEnd w:id="215"/>
      <w:bookmarkEnd w:id="216"/>
    </w:p>
    <w:p w14:paraId="638F42D2" w14:textId="77777777" w:rsidR="00D46EA4" w:rsidRPr="006E0C2F" w:rsidRDefault="00D46EA4" w:rsidP="00D46EA4">
      <w:pPr>
        <w:jc w:val="both"/>
        <w:rPr>
          <w:rFonts w:ascii="Myriad Pro" w:hAnsi="Myriad Pro"/>
          <w:bCs/>
          <w:sz w:val="20"/>
          <w:szCs w:val="20"/>
          <w:lang w:val="en-GB"/>
        </w:rPr>
      </w:pPr>
    </w:p>
    <w:p w14:paraId="22AD9805" w14:textId="77777777" w:rsidR="00EB07FD" w:rsidRPr="006E0C2F" w:rsidRDefault="00EB07FD" w:rsidP="00EB07FD">
      <w:pPr>
        <w:textAlignment w:val="auto"/>
        <w:rPr>
          <w:rFonts w:ascii="Myriad Pro" w:hAnsi="Myriad Pro"/>
          <w:bCs/>
          <w:sz w:val="20"/>
          <w:szCs w:val="20"/>
          <w:lang w:val="en-GB"/>
        </w:rPr>
      </w:pPr>
      <w:r w:rsidRPr="006E0C2F">
        <w:rPr>
          <w:rFonts w:ascii="Myriad Pro" w:hAnsi="Myriad Pro"/>
          <w:bCs/>
          <w:sz w:val="20"/>
          <w:szCs w:val="20"/>
          <w:lang w:val="en-GB"/>
        </w:rPr>
        <w:t xml:space="preserve">No </w:t>
      </w:r>
      <w:r w:rsidRPr="006E0C2F">
        <w:rPr>
          <w:rFonts w:ascii="Myriad Pro" w:hAnsi="Myriad Pro"/>
          <w:bCs/>
          <w:sz w:val="20"/>
          <w:szCs w:val="20"/>
          <w:shd w:val="clear" w:color="auto" w:fill="FBE4D5" w:themeFill="accent2" w:themeFillTint="33"/>
          <w:lang w:val="en-GB"/>
        </w:rPr>
        <w:t>[INSERT NUMBER]</w:t>
      </w:r>
    </w:p>
    <w:p w14:paraId="78ADC165" w14:textId="77777777" w:rsidR="00EB07FD" w:rsidRPr="006E0C2F" w:rsidRDefault="00EB07FD" w:rsidP="00EB07FD">
      <w:pPr>
        <w:textAlignment w:val="auto"/>
        <w:rPr>
          <w:rFonts w:ascii="Myriad Pro" w:hAnsi="Myriad Pro"/>
          <w:bCs/>
          <w:sz w:val="20"/>
          <w:szCs w:val="20"/>
          <w:lang w:val="en-GB"/>
        </w:rPr>
      </w:pPr>
      <w:r w:rsidRPr="006E0C2F">
        <w:rPr>
          <w:rFonts w:ascii="Myriad Pro" w:hAnsi="Myriad Pro"/>
          <w:bCs/>
          <w:sz w:val="20"/>
          <w:szCs w:val="20"/>
          <w:lang w:val="en-GB"/>
        </w:rPr>
        <w:t xml:space="preserve">Date: </w:t>
      </w:r>
      <w:r w:rsidRPr="006E0C2F">
        <w:rPr>
          <w:rFonts w:ascii="Myriad Pro" w:hAnsi="Myriad Pro"/>
          <w:bCs/>
          <w:sz w:val="20"/>
          <w:szCs w:val="20"/>
          <w:shd w:val="clear" w:color="auto" w:fill="FBE4D5" w:themeFill="accent2" w:themeFillTint="33"/>
          <w:lang w:val="en-GB"/>
        </w:rPr>
        <w:t>[INSERT DATE IN THE FORM OF 1 January 2020]</w:t>
      </w:r>
    </w:p>
    <w:p w14:paraId="3CE127C4" w14:textId="77777777" w:rsidR="00EB07FD" w:rsidRPr="006E0C2F" w:rsidRDefault="00EB07FD" w:rsidP="00EB07FD">
      <w:pPr>
        <w:textAlignment w:val="auto"/>
        <w:rPr>
          <w:rFonts w:ascii="Myriad Pro" w:hAnsi="Myriad Pro"/>
          <w:bCs/>
          <w:sz w:val="20"/>
          <w:szCs w:val="20"/>
          <w:lang w:val="en-GB"/>
        </w:rPr>
      </w:pPr>
      <w:r w:rsidRPr="006E0C2F">
        <w:rPr>
          <w:rFonts w:ascii="Myriad Pro" w:hAnsi="Myriad Pro"/>
          <w:bCs/>
          <w:sz w:val="20"/>
          <w:szCs w:val="20"/>
          <w:lang w:val="en-GB"/>
        </w:rPr>
        <w:t xml:space="preserve">Location: </w:t>
      </w:r>
      <w:r w:rsidRPr="006E0C2F">
        <w:rPr>
          <w:rFonts w:ascii="Myriad Pro" w:hAnsi="Myriad Pro"/>
          <w:bCs/>
          <w:sz w:val="20"/>
          <w:szCs w:val="20"/>
          <w:shd w:val="clear" w:color="auto" w:fill="FBE4D5" w:themeFill="accent2" w:themeFillTint="33"/>
          <w:lang w:val="en-GB"/>
        </w:rPr>
        <w:t>[INSERT LOCATION]</w:t>
      </w:r>
    </w:p>
    <w:p w14:paraId="24BF6F95" w14:textId="77777777" w:rsidR="00EB07FD" w:rsidRPr="006E0C2F" w:rsidRDefault="00EB07FD" w:rsidP="00EB07FD">
      <w:pPr>
        <w:textAlignment w:val="auto"/>
        <w:rPr>
          <w:rFonts w:ascii="Myriad Pro" w:hAnsi="Myriad Pro"/>
          <w:bCs/>
          <w:sz w:val="20"/>
          <w:szCs w:val="20"/>
          <w:lang w:val="en-GB"/>
        </w:rPr>
      </w:pPr>
      <w:r w:rsidRPr="006E0C2F">
        <w:rPr>
          <w:rFonts w:ascii="Myriad Pro" w:hAnsi="Myriad Pro"/>
          <w:bCs/>
          <w:sz w:val="20"/>
          <w:szCs w:val="20"/>
          <w:lang w:val="en-GB"/>
        </w:rPr>
        <w:t xml:space="preserve">For: </w:t>
      </w:r>
      <w:r w:rsidRPr="006E0C2F">
        <w:rPr>
          <w:rFonts w:ascii="Myriad Pro" w:hAnsi="Myriad Pro"/>
          <w:bCs/>
          <w:sz w:val="20"/>
          <w:szCs w:val="20"/>
          <w:lang w:val="en-GB"/>
        </w:rPr>
        <w:tab/>
      </w:r>
      <w:r w:rsidRPr="006E0C2F">
        <w:rPr>
          <w:rFonts w:ascii="Myriad Pro" w:hAnsi="Myriad Pro"/>
          <w:bCs/>
          <w:sz w:val="20"/>
          <w:szCs w:val="20"/>
          <w:shd w:val="clear" w:color="auto" w:fill="FBE4D5" w:themeFill="accent2" w:themeFillTint="33"/>
          <w:lang w:val="en-GB"/>
        </w:rPr>
        <w:t>[INSERT PRINCIPAL]</w:t>
      </w:r>
      <w:r w:rsidRPr="006E0C2F">
        <w:rPr>
          <w:rFonts w:ascii="Myriad Pro" w:hAnsi="Myriad Pro"/>
          <w:bCs/>
          <w:sz w:val="20"/>
          <w:szCs w:val="20"/>
          <w:lang w:val="en-GB"/>
        </w:rPr>
        <w:t xml:space="preserve">, registration number </w:t>
      </w:r>
      <w:r w:rsidRPr="006E0C2F">
        <w:rPr>
          <w:rFonts w:ascii="Myriad Pro" w:hAnsi="Myriad Pro"/>
          <w:bCs/>
          <w:sz w:val="20"/>
          <w:szCs w:val="20"/>
          <w:shd w:val="clear" w:color="auto" w:fill="FBE4D5" w:themeFill="accent2" w:themeFillTint="33"/>
          <w:lang w:val="en-GB"/>
        </w:rPr>
        <w:t>[</w:t>
      </w:r>
      <w:r w:rsidRPr="006E0C2F">
        <w:rPr>
          <w:rFonts w:ascii="Arial" w:hAnsi="Arial" w:cs="Arial"/>
          <w:bCs/>
          <w:sz w:val="20"/>
          <w:szCs w:val="20"/>
          <w:shd w:val="clear" w:color="auto" w:fill="FBE4D5" w:themeFill="accent2" w:themeFillTint="33"/>
          <w:lang w:val="en-GB"/>
        </w:rPr>
        <w:t>●</w:t>
      </w:r>
      <w:r w:rsidRPr="006E0C2F">
        <w:rPr>
          <w:rFonts w:ascii="Myriad Pro" w:hAnsi="Myriad Pro"/>
          <w:bCs/>
          <w:sz w:val="20"/>
          <w:szCs w:val="20"/>
          <w:shd w:val="clear" w:color="auto" w:fill="FBE4D5" w:themeFill="accent2" w:themeFillTint="33"/>
          <w:lang w:val="en-GB"/>
        </w:rPr>
        <w:t>]</w:t>
      </w:r>
      <w:r w:rsidRPr="006E0C2F">
        <w:rPr>
          <w:rFonts w:ascii="Myriad Pro" w:hAnsi="Myriad Pro"/>
          <w:bCs/>
          <w:sz w:val="20"/>
          <w:szCs w:val="20"/>
          <w:lang w:val="en-GB"/>
        </w:rPr>
        <w:t xml:space="preserve">, legal address: </w:t>
      </w:r>
      <w:r w:rsidRPr="006E0C2F">
        <w:rPr>
          <w:rFonts w:ascii="Myriad Pro" w:hAnsi="Myriad Pro"/>
          <w:bCs/>
          <w:sz w:val="20"/>
          <w:szCs w:val="20"/>
          <w:shd w:val="clear" w:color="auto" w:fill="FBE4D5" w:themeFill="accent2" w:themeFillTint="33"/>
          <w:lang w:val="en-GB"/>
        </w:rPr>
        <w:t>[</w:t>
      </w:r>
      <w:r w:rsidRPr="006E0C2F">
        <w:rPr>
          <w:rFonts w:ascii="Arial" w:hAnsi="Arial" w:cs="Arial"/>
          <w:bCs/>
          <w:sz w:val="20"/>
          <w:szCs w:val="20"/>
          <w:shd w:val="clear" w:color="auto" w:fill="FBE4D5" w:themeFill="accent2" w:themeFillTint="33"/>
          <w:lang w:val="en-GB"/>
        </w:rPr>
        <w:t>●</w:t>
      </w:r>
      <w:r w:rsidRPr="006E0C2F">
        <w:rPr>
          <w:rFonts w:ascii="Myriad Pro" w:hAnsi="Myriad Pro"/>
          <w:bCs/>
          <w:sz w:val="20"/>
          <w:szCs w:val="20"/>
          <w:shd w:val="clear" w:color="auto" w:fill="FBE4D5" w:themeFill="accent2" w:themeFillTint="33"/>
          <w:lang w:val="en-GB"/>
        </w:rPr>
        <w:t>]</w:t>
      </w:r>
      <w:r w:rsidRPr="006E0C2F">
        <w:rPr>
          <w:rFonts w:ascii="Myriad Pro" w:hAnsi="Myriad Pro"/>
          <w:bCs/>
          <w:sz w:val="20"/>
          <w:szCs w:val="20"/>
          <w:lang w:val="en-GB"/>
        </w:rPr>
        <w:t xml:space="preserve"> (the “</w:t>
      </w:r>
      <w:r w:rsidRPr="006E0C2F">
        <w:rPr>
          <w:rFonts w:ascii="Myriad Pro" w:hAnsi="Myriad Pro"/>
          <w:bCs/>
          <w:sz w:val="20"/>
          <w:szCs w:val="20"/>
          <w:u w:val="single"/>
          <w:lang w:val="en-GB"/>
        </w:rPr>
        <w:t>Principal</w:t>
      </w:r>
      <w:r w:rsidRPr="006E0C2F">
        <w:rPr>
          <w:rFonts w:ascii="Myriad Pro" w:hAnsi="Myriad Pro"/>
          <w:bCs/>
          <w:sz w:val="20"/>
          <w:szCs w:val="20"/>
          <w:lang w:val="en-GB"/>
        </w:rPr>
        <w:t>”)</w:t>
      </w:r>
    </w:p>
    <w:p w14:paraId="5F2877C0" w14:textId="2A68DC8B" w:rsidR="00EB07FD" w:rsidRPr="006E0C2F" w:rsidRDefault="00EB07FD" w:rsidP="00EB07FD">
      <w:pPr>
        <w:textAlignment w:val="auto"/>
        <w:rPr>
          <w:rFonts w:ascii="Myriad Pro" w:hAnsi="Myriad Pro"/>
          <w:bCs/>
          <w:sz w:val="20"/>
          <w:szCs w:val="20"/>
          <w:lang w:val="en-GB"/>
        </w:rPr>
      </w:pPr>
      <w:r w:rsidRPr="006E0C2F">
        <w:rPr>
          <w:rFonts w:ascii="Myriad Pro" w:hAnsi="Myriad Pro"/>
          <w:bCs/>
          <w:sz w:val="20"/>
          <w:szCs w:val="20"/>
          <w:lang w:val="en-GB"/>
        </w:rPr>
        <w:t xml:space="preserve">This Acceptance Deed is issued to the Principal by </w:t>
      </w:r>
      <w:r w:rsidRPr="006E0C2F">
        <w:rPr>
          <w:rFonts w:ascii="Myriad Pro" w:hAnsi="Myriad Pro"/>
          <w:bCs/>
          <w:sz w:val="20"/>
          <w:szCs w:val="20"/>
          <w:shd w:val="clear" w:color="auto" w:fill="FBE4D5" w:themeFill="accent2" w:themeFillTint="33"/>
          <w:lang w:val="en-GB"/>
        </w:rPr>
        <w:t>[•] [INSERT NAME, REGISTRATION NUMBER INSERT REGISTRATION NUMBER, LEGAL ADDRESS]</w:t>
      </w:r>
      <w:r w:rsidRPr="006E0C2F">
        <w:rPr>
          <w:rFonts w:ascii="Myriad Pro" w:hAnsi="Myriad Pro"/>
          <w:bCs/>
          <w:sz w:val="20"/>
          <w:szCs w:val="20"/>
          <w:lang w:val="en-GB"/>
        </w:rPr>
        <w:t xml:space="preserve"> (the “</w:t>
      </w:r>
      <w:proofErr w:type="spellStart"/>
      <w:r w:rsidR="00A8506E" w:rsidRPr="006E0C2F">
        <w:rPr>
          <w:rFonts w:ascii="Myriad Pro" w:hAnsi="Myriad Pro"/>
          <w:bCs/>
          <w:sz w:val="20"/>
          <w:szCs w:val="20"/>
          <w:u w:val="single"/>
          <w:lang w:val="en-GB"/>
        </w:rPr>
        <w:t>AsBo</w:t>
      </w:r>
      <w:proofErr w:type="spellEnd"/>
      <w:r w:rsidRPr="006E0C2F">
        <w:rPr>
          <w:rFonts w:ascii="Myriad Pro" w:hAnsi="Myriad Pro"/>
          <w:bCs/>
          <w:sz w:val="20"/>
          <w:szCs w:val="20"/>
          <w:lang w:val="en-GB"/>
        </w:rPr>
        <w:t xml:space="preserve">”), represented by </w:t>
      </w:r>
      <w:r w:rsidRPr="006E0C2F">
        <w:rPr>
          <w:rFonts w:ascii="Myriad Pro" w:hAnsi="Myriad Pro"/>
          <w:bCs/>
          <w:sz w:val="20"/>
          <w:szCs w:val="20"/>
          <w:shd w:val="clear" w:color="auto" w:fill="FBE4D5" w:themeFill="accent2" w:themeFillTint="33"/>
          <w:lang w:val="en-GB"/>
        </w:rPr>
        <w:t>[INSERT NAME OF REPRESENTATIVE ON THE BASIS OF INSERT BASIS OF REPRESENTATION]</w:t>
      </w:r>
      <w:r w:rsidRPr="006E0C2F">
        <w:rPr>
          <w:rFonts w:ascii="Myriad Pro" w:hAnsi="Myriad Pro"/>
          <w:bCs/>
          <w:sz w:val="20"/>
          <w:szCs w:val="20"/>
          <w:lang w:val="en-GB"/>
        </w:rPr>
        <w:t>.</w:t>
      </w:r>
    </w:p>
    <w:p w14:paraId="2E86EBAD" w14:textId="77777777" w:rsidR="00EB07FD" w:rsidRPr="006E0C2F" w:rsidRDefault="00EB07FD" w:rsidP="00EB07FD">
      <w:pPr>
        <w:textAlignment w:val="auto"/>
        <w:rPr>
          <w:rFonts w:ascii="Myriad Pro" w:hAnsi="Myriad Pro"/>
          <w:bCs/>
          <w:sz w:val="20"/>
          <w:szCs w:val="20"/>
          <w:lang w:val="en-GB"/>
        </w:rPr>
      </w:pPr>
      <w:r w:rsidRPr="006E0C2F">
        <w:rPr>
          <w:rFonts w:ascii="Myriad Pro" w:hAnsi="Myriad Pro"/>
          <w:bCs/>
          <w:sz w:val="20"/>
          <w:szCs w:val="20"/>
          <w:lang w:val="en-GB"/>
        </w:rPr>
        <w:t>Whereas:</w:t>
      </w:r>
    </w:p>
    <w:p w14:paraId="090C070B" w14:textId="13E1970B" w:rsidR="00EB07FD" w:rsidRPr="006E0C2F" w:rsidRDefault="00EB07FD" w:rsidP="00AC65A3">
      <w:pPr>
        <w:numPr>
          <w:ilvl w:val="0"/>
          <w:numId w:val="36"/>
        </w:numPr>
        <w:suppressAutoHyphens w:val="0"/>
        <w:autoSpaceDN/>
        <w:spacing w:line="259" w:lineRule="auto"/>
        <w:textAlignment w:val="auto"/>
        <w:rPr>
          <w:rFonts w:ascii="Myriad Pro" w:hAnsi="Myriad Pro"/>
          <w:bCs/>
          <w:sz w:val="20"/>
          <w:szCs w:val="20"/>
          <w:lang w:val="en-GB"/>
        </w:rPr>
      </w:pPr>
      <w:r w:rsidRPr="006E0C2F">
        <w:rPr>
          <w:rFonts w:ascii="Myriad Pro" w:hAnsi="Myriad Pro"/>
          <w:bCs/>
          <w:sz w:val="20"/>
          <w:szCs w:val="20"/>
          <w:lang w:val="en-GB"/>
        </w:rPr>
        <w:t xml:space="preserve">the Principal and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have entered into the Assignment Order No. </w:t>
      </w:r>
      <w:r w:rsidRPr="006E0C2F">
        <w:rPr>
          <w:rFonts w:ascii="Myriad Pro" w:hAnsi="Myriad Pro"/>
          <w:bCs/>
          <w:sz w:val="20"/>
          <w:szCs w:val="20"/>
          <w:shd w:val="clear" w:color="auto" w:fill="FBE4D5" w:themeFill="accent2" w:themeFillTint="33"/>
          <w:lang w:val="en-GB"/>
        </w:rPr>
        <w:t>[</w:t>
      </w:r>
      <w:r w:rsidRPr="006E0C2F">
        <w:rPr>
          <w:rFonts w:ascii="Arial" w:hAnsi="Arial" w:cs="Arial"/>
          <w:bCs/>
          <w:sz w:val="20"/>
          <w:szCs w:val="20"/>
          <w:shd w:val="clear" w:color="auto" w:fill="FBE4D5" w:themeFill="accent2" w:themeFillTint="33"/>
          <w:lang w:val="en-GB"/>
        </w:rPr>
        <w:t>●</w:t>
      </w:r>
      <w:proofErr w:type="gramStart"/>
      <w:r w:rsidRPr="006E0C2F">
        <w:rPr>
          <w:rFonts w:ascii="Myriad Pro" w:hAnsi="Myriad Pro"/>
          <w:bCs/>
          <w:sz w:val="20"/>
          <w:szCs w:val="20"/>
          <w:shd w:val="clear" w:color="auto" w:fill="FBE4D5" w:themeFill="accent2" w:themeFillTint="33"/>
          <w:lang w:val="en-GB"/>
        </w:rPr>
        <w:t>]</w:t>
      </w:r>
      <w:r w:rsidRPr="006E0C2F">
        <w:rPr>
          <w:rFonts w:ascii="Myriad Pro" w:hAnsi="Myriad Pro"/>
          <w:bCs/>
          <w:sz w:val="20"/>
          <w:szCs w:val="20"/>
          <w:lang w:val="en-GB"/>
        </w:rPr>
        <w:t>;</w:t>
      </w:r>
      <w:proofErr w:type="gramEnd"/>
    </w:p>
    <w:p w14:paraId="2D76F781" w14:textId="506C2C9B" w:rsidR="00EB07FD" w:rsidRPr="006E0C2F" w:rsidRDefault="00EB07FD" w:rsidP="00AC65A3">
      <w:pPr>
        <w:numPr>
          <w:ilvl w:val="0"/>
          <w:numId w:val="36"/>
        </w:numPr>
        <w:suppressAutoHyphens w:val="0"/>
        <w:autoSpaceDN/>
        <w:spacing w:line="259" w:lineRule="auto"/>
        <w:textAlignment w:val="auto"/>
        <w:rPr>
          <w:rFonts w:ascii="Myriad Pro" w:hAnsi="Myriad Pro"/>
          <w:bCs/>
          <w:sz w:val="20"/>
          <w:szCs w:val="20"/>
          <w:lang w:val="en-GB"/>
        </w:rPr>
      </w:pPr>
      <w:r w:rsidRPr="006E0C2F">
        <w:rPr>
          <w:rFonts w:ascii="Myriad Pro" w:hAnsi="Myriad Pro"/>
          <w:bCs/>
          <w:sz w:val="20"/>
          <w:szCs w:val="20"/>
          <w:lang w:val="en-GB"/>
        </w:rPr>
        <w:t xml:space="preserve">one or more Milestones have been met and/or Deliverables of the Assignment have been completed or the Assignment have been fully completed by the </w:t>
      </w:r>
      <w:proofErr w:type="spellStart"/>
      <w:proofErr w:type="gram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w:t>
      </w:r>
      <w:proofErr w:type="gramEnd"/>
    </w:p>
    <w:p w14:paraId="4801E6C8" w14:textId="2231D6E6" w:rsidR="00EB07FD" w:rsidRPr="006E0C2F" w:rsidRDefault="00EB07FD" w:rsidP="00AC65A3">
      <w:pPr>
        <w:numPr>
          <w:ilvl w:val="0"/>
          <w:numId w:val="36"/>
        </w:numPr>
        <w:suppressAutoHyphens w:val="0"/>
        <w:autoSpaceDN/>
        <w:spacing w:line="259" w:lineRule="auto"/>
        <w:textAlignment w:val="auto"/>
        <w:rPr>
          <w:rFonts w:ascii="Myriad Pro" w:hAnsi="Myriad Pro"/>
          <w:bCs/>
          <w:sz w:val="20"/>
          <w:szCs w:val="20"/>
          <w:lang w:val="en-GB"/>
        </w:rPr>
      </w:pPr>
      <w:r w:rsidRPr="006E0C2F">
        <w:rPr>
          <w:rFonts w:ascii="Myriad Pro" w:hAnsi="Myriad Pro"/>
          <w:bCs/>
          <w:sz w:val="20"/>
          <w:szCs w:val="20"/>
          <w:lang w:val="en-GB"/>
        </w:rPr>
        <w:t xml:space="preserve">as stipulated by Clause </w:t>
      </w:r>
      <w:r w:rsidR="006E69F2">
        <w:rPr>
          <w:rFonts w:ascii="Myriad Pro" w:hAnsi="Myriad Pro"/>
          <w:bCs/>
          <w:sz w:val="20"/>
          <w:szCs w:val="20"/>
          <w:lang w:val="en-GB"/>
        </w:rPr>
        <w:fldChar w:fldCharType="begin"/>
      </w:r>
      <w:r w:rsidR="006E69F2">
        <w:rPr>
          <w:rFonts w:ascii="Myriad Pro" w:hAnsi="Myriad Pro"/>
          <w:bCs/>
          <w:sz w:val="20"/>
          <w:szCs w:val="20"/>
          <w:lang w:val="en-GB"/>
        </w:rPr>
        <w:instrText xml:space="preserve"> REF _Ref521940805 \r \h </w:instrText>
      </w:r>
      <w:r w:rsidR="006E69F2">
        <w:rPr>
          <w:rFonts w:ascii="Myriad Pro" w:hAnsi="Myriad Pro"/>
          <w:bCs/>
          <w:sz w:val="20"/>
          <w:szCs w:val="20"/>
          <w:lang w:val="en-GB"/>
        </w:rPr>
      </w:r>
      <w:r w:rsidR="006E69F2">
        <w:rPr>
          <w:rFonts w:ascii="Myriad Pro" w:hAnsi="Myriad Pro"/>
          <w:bCs/>
          <w:sz w:val="20"/>
          <w:szCs w:val="20"/>
          <w:lang w:val="en-GB"/>
        </w:rPr>
        <w:fldChar w:fldCharType="separate"/>
      </w:r>
      <w:r w:rsidR="006E69F2">
        <w:rPr>
          <w:rFonts w:ascii="Myriad Pro" w:hAnsi="Myriad Pro"/>
          <w:bCs/>
          <w:sz w:val="20"/>
          <w:szCs w:val="20"/>
          <w:lang w:val="en-GB"/>
        </w:rPr>
        <w:t>11.4</w:t>
      </w:r>
      <w:r w:rsidR="006E69F2">
        <w:rPr>
          <w:rFonts w:ascii="Myriad Pro" w:hAnsi="Myriad Pro"/>
          <w:bCs/>
          <w:sz w:val="20"/>
          <w:szCs w:val="20"/>
          <w:lang w:val="en-GB"/>
        </w:rPr>
        <w:fldChar w:fldCharType="end"/>
      </w:r>
      <w:r w:rsidRPr="006E0C2F">
        <w:rPr>
          <w:rFonts w:ascii="Myriad Pro" w:hAnsi="Myriad Pro"/>
          <w:bCs/>
          <w:sz w:val="20"/>
          <w:szCs w:val="20"/>
          <w:lang w:val="en-GB"/>
        </w:rPr>
        <w:t xml:space="preserve"> of the Agreement, completion of a Milestone/Deliverable or the Assignment shall be evidenced by means of 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issuing a signed Deed of Acceptance;</w:t>
      </w:r>
    </w:p>
    <w:p w14:paraId="0BFF551C" w14:textId="4AABBE54" w:rsidR="00EB07FD" w:rsidRPr="006E0C2F" w:rsidRDefault="00EB07FD" w:rsidP="00AC65A3">
      <w:pPr>
        <w:numPr>
          <w:ilvl w:val="0"/>
          <w:numId w:val="36"/>
        </w:numPr>
        <w:suppressAutoHyphens w:val="0"/>
        <w:autoSpaceDN/>
        <w:spacing w:line="259" w:lineRule="auto"/>
        <w:textAlignment w:val="auto"/>
        <w:rPr>
          <w:rFonts w:ascii="Myriad Pro" w:hAnsi="Myriad Pro"/>
          <w:bCs/>
          <w:sz w:val="20"/>
          <w:szCs w:val="20"/>
          <w:lang w:val="en-GB"/>
        </w:rPr>
      </w:pPr>
      <w:r w:rsidRPr="006E0C2F">
        <w:rPr>
          <w:rFonts w:ascii="Myriad Pro" w:hAnsi="Myriad Pro"/>
          <w:bCs/>
          <w:sz w:val="20"/>
          <w:szCs w:val="20"/>
          <w:lang w:val="en-GB"/>
        </w:rPr>
        <w:t xml:space="preserve">as per Clause </w:t>
      </w:r>
      <w:r w:rsidR="006E69F2">
        <w:rPr>
          <w:rFonts w:ascii="Myriad Pro" w:hAnsi="Myriad Pro"/>
          <w:bCs/>
          <w:sz w:val="20"/>
          <w:szCs w:val="20"/>
          <w:lang w:val="en-GB"/>
        </w:rPr>
        <w:fldChar w:fldCharType="begin"/>
      </w:r>
      <w:r w:rsidR="006E69F2">
        <w:rPr>
          <w:rFonts w:ascii="Myriad Pro" w:hAnsi="Myriad Pro"/>
          <w:bCs/>
          <w:sz w:val="20"/>
          <w:szCs w:val="20"/>
          <w:lang w:val="en-GB"/>
        </w:rPr>
        <w:instrText xml:space="preserve"> REF _Ref36481627 \r \h </w:instrText>
      </w:r>
      <w:r w:rsidR="006E69F2">
        <w:rPr>
          <w:rFonts w:ascii="Myriad Pro" w:hAnsi="Myriad Pro"/>
          <w:bCs/>
          <w:sz w:val="20"/>
          <w:szCs w:val="20"/>
          <w:lang w:val="en-GB"/>
        </w:rPr>
      </w:r>
      <w:r w:rsidR="006E69F2">
        <w:rPr>
          <w:rFonts w:ascii="Myriad Pro" w:hAnsi="Myriad Pro"/>
          <w:bCs/>
          <w:sz w:val="20"/>
          <w:szCs w:val="20"/>
          <w:lang w:val="en-GB"/>
        </w:rPr>
        <w:fldChar w:fldCharType="separate"/>
      </w:r>
      <w:r w:rsidR="006E69F2">
        <w:rPr>
          <w:rFonts w:ascii="Myriad Pro" w:hAnsi="Myriad Pro"/>
          <w:bCs/>
          <w:sz w:val="20"/>
          <w:szCs w:val="20"/>
          <w:lang w:val="en-GB"/>
        </w:rPr>
        <w:t>11.5</w:t>
      </w:r>
      <w:r w:rsidR="006E69F2">
        <w:rPr>
          <w:rFonts w:ascii="Myriad Pro" w:hAnsi="Myriad Pro"/>
          <w:bCs/>
          <w:sz w:val="20"/>
          <w:szCs w:val="20"/>
          <w:lang w:val="en-GB"/>
        </w:rPr>
        <w:fldChar w:fldCharType="end"/>
      </w:r>
      <w:r w:rsidRPr="006E0C2F">
        <w:rPr>
          <w:rFonts w:ascii="Myriad Pro" w:hAnsi="Myriad Pro"/>
          <w:bCs/>
          <w:sz w:val="20"/>
          <w:szCs w:val="20"/>
          <w:lang w:val="en-GB"/>
        </w:rPr>
        <w:t xml:space="preserve"> of the Agreement the Principal following the reception of a signed Deed of Acceptance shall review the submitted Deed of Acceptance and either sign the Deed of Acceptance conforming the compliance of the Services rendered or raise objections by issuing an Objection Notice.</w:t>
      </w:r>
    </w:p>
    <w:p w14:paraId="5D70CD77" w14:textId="25ECA65C" w:rsidR="00EB07FD" w:rsidRPr="006E0C2F" w:rsidRDefault="00EB07FD" w:rsidP="00EB07FD">
      <w:pPr>
        <w:textAlignment w:val="auto"/>
        <w:rPr>
          <w:rFonts w:ascii="Myriad Pro" w:hAnsi="Myriad Pro"/>
          <w:bCs/>
          <w:sz w:val="20"/>
          <w:szCs w:val="20"/>
          <w:lang w:val="en-GB"/>
        </w:rPr>
      </w:pPr>
      <w:r w:rsidRPr="006E0C2F">
        <w:rPr>
          <w:rFonts w:ascii="Myriad Pro" w:hAnsi="Myriad Pro"/>
          <w:bCs/>
          <w:sz w:val="20"/>
          <w:szCs w:val="20"/>
          <w:lang w:val="en-GB"/>
        </w:rPr>
        <w:t xml:space="preserve">The </w:t>
      </w:r>
      <w:proofErr w:type="spellStart"/>
      <w:r w:rsidR="00A8506E" w:rsidRPr="006E0C2F">
        <w:rPr>
          <w:rFonts w:ascii="Myriad Pro" w:hAnsi="Myriad Pro"/>
          <w:bCs/>
          <w:sz w:val="20"/>
          <w:szCs w:val="20"/>
          <w:lang w:val="en-GB"/>
        </w:rPr>
        <w:t>AsBo</w:t>
      </w:r>
      <w:proofErr w:type="spellEnd"/>
      <w:r w:rsidRPr="006E0C2F">
        <w:rPr>
          <w:rFonts w:ascii="Myriad Pro" w:hAnsi="Myriad Pro"/>
          <w:bCs/>
          <w:sz w:val="20"/>
          <w:szCs w:val="20"/>
          <w:lang w:val="en-GB"/>
        </w:rPr>
        <w:t xml:space="preserve"> hereby confirms that following Deliverable/Milestone has/have been supplied on </w:t>
      </w:r>
      <w:r w:rsidRPr="006E0C2F">
        <w:rPr>
          <w:rFonts w:ascii="Myriad Pro" w:hAnsi="Myriad Pro"/>
          <w:bCs/>
          <w:sz w:val="20"/>
          <w:szCs w:val="20"/>
          <w:shd w:val="clear" w:color="auto" w:fill="FBE4D5" w:themeFill="accent2" w:themeFillTint="33"/>
          <w:lang w:val="en-GB"/>
        </w:rPr>
        <w:t>[INSERT DATE IN THE FORM OF 1 January 2020]</w:t>
      </w:r>
      <w:r w:rsidRPr="006E0C2F">
        <w:rPr>
          <w:rFonts w:ascii="Myriad Pro" w:hAnsi="Myriad Pro"/>
          <w:bCs/>
          <w:sz w:val="20"/>
          <w:szCs w:val="20"/>
          <w:lang w:val="en-GB"/>
        </w:rPr>
        <w:t xml:space="preserve">, as specified in accordance with the Assignment Order No. </w:t>
      </w:r>
      <w:r w:rsidRPr="006E0C2F">
        <w:rPr>
          <w:rFonts w:ascii="Myriad Pro" w:hAnsi="Myriad Pro"/>
          <w:bCs/>
          <w:sz w:val="20"/>
          <w:szCs w:val="20"/>
          <w:shd w:val="clear" w:color="auto" w:fill="FBE4D5" w:themeFill="accent2" w:themeFillTint="33"/>
          <w:lang w:val="en-GB"/>
        </w:rPr>
        <w:t>[</w:t>
      </w:r>
      <w:r w:rsidRPr="006E0C2F">
        <w:rPr>
          <w:rFonts w:ascii="Arial" w:hAnsi="Arial" w:cs="Arial"/>
          <w:bCs/>
          <w:sz w:val="20"/>
          <w:szCs w:val="20"/>
          <w:shd w:val="clear" w:color="auto" w:fill="FBE4D5" w:themeFill="accent2" w:themeFillTint="33"/>
          <w:lang w:val="en-GB"/>
        </w:rPr>
        <w:t>●</w:t>
      </w:r>
      <w:r w:rsidRPr="006E0C2F">
        <w:rPr>
          <w:rFonts w:ascii="Myriad Pro" w:hAnsi="Myriad Pro"/>
          <w:bCs/>
          <w:sz w:val="20"/>
          <w:szCs w:val="20"/>
          <w:shd w:val="clear" w:color="auto" w:fill="FBE4D5" w:themeFill="accent2" w:themeFillTint="33"/>
          <w:lang w:val="en-GB"/>
        </w:rPr>
        <w:t>]</w:t>
      </w:r>
      <w:r w:rsidRPr="006E0C2F">
        <w:rPr>
          <w:rFonts w:ascii="Myriad Pro" w:hAnsi="Myriad Pro"/>
          <w:bCs/>
          <w:sz w:val="20"/>
          <w:szCs w:val="20"/>
          <w:lang w:val="en-GB"/>
        </w:rPr>
        <w:t xml:space="preserve">, or the Assignment have been completed in full: </w:t>
      </w:r>
      <w:r w:rsidRPr="006E0C2F">
        <w:rPr>
          <w:rFonts w:ascii="Myriad Pro" w:hAnsi="Myriad Pro"/>
          <w:bCs/>
          <w:sz w:val="20"/>
          <w:szCs w:val="20"/>
          <w:shd w:val="clear" w:color="auto" w:fill="FBE4D5" w:themeFill="accent2" w:themeFillTint="33"/>
          <w:lang w:val="en-GB"/>
        </w:rPr>
        <w:t>[DESCRIBE IN REASONABLE DETAIL THE DELIVERABLE SUPPLIED AND ATTACH THE RESPECTIVE SUPPORTING DOCUMENTATION]</w:t>
      </w:r>
    </w:p>
    <w:p w14:paraId="4B873435" w14:textId="77777777" w:rsidR="00EB07FD" w:rsidRPr="006E0C2F" w:rsidRDefault="00EB07FD" w:rsidP="00EB07FD">
      <w:pPr>
        <w:textAlignment w:val="auto"/>
        <w:rPr>
          <w:rFonts w:ascii="Myriad Pro" w:hAnsi="Myriad Pro"/>
          <w:bCs/>
          <w:sz w:val="20"/>
          <w:szCs w:val="20"/>
          <w:lang w:val="en-GB"/>
        </w:rPr>
      </w:pPr>
    </w:p>
    <w:p w14:paraId="1CEAB743" w14:textId="13DB9E7A" w:rsidR="00EB07FD" w:rsidRPr="006E0C2F" w:rsidRDefault="00EB07FD" w:rsidP="00EB07FD">
      <w:pPr>
        <w:jc w:val="both"/>
        <w:textAlignment w:val="auto"/>
        <w:rPr>
          <w:rFonts w:ascii="Myriad Pro" w:hAnsi="Myriad Pro"/>
          <w:bCs/>
          <w:sz w:val="20"/>
          <w:szCs w:val="20"/>
          <w:lang w:val="en-GB"/>
        </w:rPr>
      </w:pPr>
      <w:r w:rsidRPr="006E0C2F">
        <w:rPr>
          <w:rFonts w:ascii="Myriad Pro" w:hAnsi="Myriad Pro"/>
          <w:bCs/>
          <w:sz w:val="20"/>
          <w:szCs w:val="20"/>
          <w:lang w:val="en-GB"/>
        </w:rPr>
        <w:t xml:space="preserve">By signing this Deed of Acceptance the Principal confirms in accordance with Clauses </w:t>
      </w:r>
      <w:r w:rsidR="00FB0BE4">
        <w:rPr>
          <w:rFonts w:ascii="Myriad Pro" w:hAnsi="Myriad Pro"/>
          <w:bCs/>
          <w:sz w:val="20"/>
          <w:szCs w:val="20"/>
          <w:lang w:val="en-GB"/>
        </w:rPr>
        <w:fldChar w:fldCharType="begin"/>
      </w:r>
      <w:r w:rsidR="00FB0BE4">
        <w:rPr>
          <w:rFonts w:ascii="Myriad Pro" w:hAnsi="Myriad Pro"/>
          <w:bCs/>
          <w:sz w:val="20"/>
          <w:szCs w:val="20"/>
          <w:lang w:val="en-GB"/>
        </w:rPr>
        <w:instrText xml:space="preserve"> REF _Ref36481638 \r \h </w:instrText>
      </w:r>
      <w:r w:rsidR="00FB0BE4">
        <w:rPr>
          <w:rFonts w:ascii="Myriad Pro" w:hAnsi="Myriad Pro"/>
          <w:bCs/>
          <w:sz w:val="20"/>
          <w:szCs w:val="20"/>
          <w:lang w:val="en-GB"/>
        </w:rPr>
      </w:r>
      <w:r w:rsidR="00FB0BE4">
        <w:rPr>
          <w:rFonts w:ascii="Myriad Pro" w:hAnsi="Myriad Pro"/>
          <w:bCs/>
          <w:sz w:val="20"/>
          <w:szCs w:val="20"/>
          <w:lang w:val="en-GB"/>
        </w:rPr>
        <w:fldChar w:fldCharType="separate"/>
      </w:r>
      <w:r w:rsidR="00FB0BE4">
        <w:rPr>
          <w:rFonts w:ascii="Myriad Pro" w:hAnsi="Myriad Pro"/>
          <w:bCs/>
          <w:sz w:val="20"/>
          <w:szCs w:val="20"/>
          <w:lang w:val="en-GB"/>
        </w:rPr>
        <w:t>11.5.2</w:t>
      </w:r>
      <w:r w:rsidR="00FB0BE4">
        <w:rPr>
          <w:rFonts w:ascii="Myriad Pro" w:hAnsi="Myriad Pro"/>
          <w:bCs/>
          <w:sz w:val="20"/>
          <w:szCs w:val="20"/>
          <w:lang w:val="en-GB"/>
        </w:rPr>
        <w:fldChar w:fldCharType="end"/>
      </w:r>
      <w:r w:rsidRPr="006E0C2F">
        <w:rPr>
          <w:rFonts w:ascii="Myriad Pro" w:hAnsi="Myriad Pro"/>
          <w:bCs/>
          <w:sz w:val="20"/>
          <w:szCs w:val="20"/>
          <w:lang w:val="en-GB"/>
        </w:rPr>
        <w:t xml:space="preserve"> of the Agreement its satisfaction with the result of the Assignment or the Deliverable/Milestone completed and submitted, and the Principal accepts the respective Deliverable/Milestone or the Assignment in its entirety or partly as specified in Clause </w:t>
      </w:r>
      <w:r w:rsidR="00FB0BE4">
        <w:rPr>
          <w:rFonts w:ascii="Myriad Pro" w:hAnsi="Myriad Pro"/>
          <w:bCs/>
          <w:sz w:val="20"/>
          <w:szCs w:val="20"/>
          <w:lang w:val="en-GB"/>
        </w:rPr>
        <w:fldChar w:fldCharType="begin"/>
      </w:r>
      <w:r w:rsidR="00FB0BE4">
        <w:rPr>
          <w:rFonts w:ascii="Myriad Pro" w:hAnsi="Myriad Pro"/>
          <w:bCs/>
          <w:sz w:val="20"/>
          <w:szCs w:val="20"/>
          <w:lang w:val="en-GB"/>
        </w:rPr>
        <w:instrText xml:space="preserve"> REF _Ref36481638 \r \h </w:instrText>
      </w:r>
      <w:r w:rsidR="00FB0BE4">
        <w:rPr>
          <w:rFonts w:ascii="Myriad Pro" w:hAnsi="Myriad Pro"/>
          <w:bCs/>
          <w:sz w:val="20"/>
          <w:szCs w:val="20"/>
          <w:lang w:val="en-GB"/>
        </w:rPr>
      </w:r>
      <w:r w:rsidR="00FB0BE4">
        <w:rPr>
          <w:rFonts w:ascii="Myriad Pro" w:hAnsi="Myriad Pro"/>
          <w:bCs/>
          <w:sz w:val="20"/>
          <w:szCs w:val="20"/>
          <w:lang w:val="en-GB"/>
        </w:rPr>
        <w:fldChar w:fldCharType="separate"/>
      </w:r>
      <w:r w:rsidR="00FB0BE4">
        <w:rPr>
          <w:rFonts w:ascii="Myriad Pro" w:hAnsi="Myriad Pro"/>
          <w:bCs/>
          <w:sz w:val="20"/>
          <w:szCs w:val="20"/>
          <w:lang w:val="en-GB"/>
        </w:rPr>
        <w:t>11.5.2</w:t>
      </w:r>
      <w:r w:rsidR="00FB0BE4">
        <w:rPr>
          <w:rFonts w:ascii="Myriad Pro" w:hAnsi="Myriad Pro"/>
          <w:bCs/>
          <w:sz w:val="20"/>
          <w:szCs w:val="20"/>
          <w:lang w:val="en-GB"/>
        </w:rPr>
        <w:fldChar w:fldCharType="end"/>
      </w:r>
      <w:r w:rsidRPr="006E0C2F">
        <w:rPr>
          <w:rFonts w:ascii="Myriad Pro" w:hAnsi="Myriad Pro"/>
          <w:bCs/>
          <w:sz w:val="20"/>
          <w:szCs w:val="20"/>
          <w:lang w:val="en-GB"/>
        </w:rPr>
        <w:t xml:space="preserve"> of the Agreement. Additionally, the Principal certifies that </w:t>
      </w:r>
      <w:proofErr w:type="gramStart"/>
      <w:r w:rsidRPr="006E0C2F">
        <w:rPr>
          <w:rFonts w:ascii="Myriad Pro" w:hAnsi="Myriad Pro"/>
          <w:bCs/>
          <w:sz w:val="20"/>
          <w:szCs w:val="20"/>
          <w:lang w:val="en-GB"/>
        </w:rPr>
        <w:t>all of</w:t>
      </w:r>
      <w:proofErr w:type="gramEnd"/>
      <w:r w:rsidRPr="006E0C2F">
        <w:rPr>
          <w:rFonts w:ascii="Myriad Pro" w:hAnsi="Myriad Pro"/>
          <w:bCs/>
          <w:sz w:val="20"/>
          <w:szCs w:val="20"/>
          <w:lang w:val="en-GB"/>
        </w:rPr>
        <w:t xml:space="preserve"> the necessary authorisations for the acceptance of the Deliverable/Millstone or </w:t>
      </w:r>
      <w:proofErr w:type="spellStart"/>
      <w:r w:rsidRPr="006E0C2F">
        <w:rPr>
          <w:rFonts w:ascii="Myriad Pro" w:hAnsi="Myriad Pro"/>
          <w:bCs/>
          <w:sz w:val="20"/>
          <w:szCs w:val="20"/>
          <w:lang w:val="en-GB"/>
        </w:rPr>
        <w:t>Assig</w:t>
      </w:r>
      <w:r w:rsidR="00FB0BE4">
        <w:rPr>
          <w:rFonts w:ascii="Myriad Pro" w:hAnsi="Myriad Pro"/>
          <w:bCs/>
          <w:sz w:val="20"/>
          <w:szCs w:val="20"/>
          <w:lang w:val="en-GB"/>
        </w:rPr>
        <w:t>nm</w:t>
      </w:r>
      <w:r w:rsidRPr="006E0C2F">
        <w:rPr>
          <w:rFonts w:ascii="Myriad Pro" w:hAnsi="Myriad Pro"/>
          <w:bCs/>
          <w:sz w:val="20"/>
          <w:szCs w:val="20"/>
          <w:lang w:val="en-GB"/>
        </w:rPr>
        <w:t>et</w:t>
      </w:r>
      <w:proofErr w:type="spellEnd"/>
      <w:r w:rsidRPr="006E0C2F">
        <w:rPr>
          <w:rFonts w:ascii="Myriad Pro" w:hAnsi="Myriad Pro"/>
          <w:bCs/>
          <w:sz w:val="20"/>
          <w:szCs w:val="20"/>
          <w:lang w:val="en-GB"/>
        </w:rPr>
        <w:t xml:space="preserve"> have been duly received.</w:t>
      </w:r>
    </w:p>
    <w:p w14:paraId="73854F4B" w14:textId="77777777" w:rsidR="00EB07FD" w:rsidRPr="006E0C2F" w:rsidRDefault="00EB07FD" w:rsidP="00EB07FD">
      <w:pPr>
        <w:textAlignment w:val="auto"/>
        <w:rPr>
          <w:rFonts w:ascii="Myriad Pro" w:hAnsi="Myriad Pro"/>
          <w:bCs/>
          <w:sz w:val="20"/>
          <w:szCs w:val="20"/>
          <w:lang w:val="en-GB"/>
        </w:rPr>
      </w:pPr>
    </w:p>
    <w:p w14:paraId="5C3FD4CC" w14:textId="77777777" w:rsidR="00EB07FD" w:rsidRPr="006E0C2F" w:rsidRDefault="00EB07FD" w:rsidP="00EB07FD">
      <w:pPr>
        <w:textAlignment w:val="auto"/>
        <w:rPr>
          <w:rFonts w:ascii="Myriad Pro" w:hAnsi="Myriad Pro"/>
          <w:bCs/>
          <w:sz w:val="20"/>
          <w:szCs w:val="20"/>
          <w:lang w:val="en-GB"/>
        </w:rPr>
      </w:pPr>
      <w:r w:rsidRPr="006E0C2F">
        <w:rPr>
          <w:rFonts w:ascii="Myriad Pro" w:hAnsi="Myriad Pro"/>
          <w:bCs/>
          <w:sz w:val="20"/>
          <w:szCs w:val="20"/>
          <w:lang w:val="en-GB"/>
        </w:rPr>
        <w:t>Signatures:</w:t>
      </w:r>
    </w:p>
    <w:tbl>
      <w:tblPr>
        <w:tblW w:w="9100" w:type="dxa"/>
        <w:tblLook w:val="04A0" w:firstRow="1" w:lastRow="0" w:firstColumn="1" w:lastColumn="0" w:noHBand="0" w:noVBand="1"/>
      </w:tblPr>
      <w:tblGrid>
        <w:gridCol w:w="4633"/>
        <w:gridCol w:w="4467"/>
      </w:tblGrid>
      <w:tr w:rsidR="00EB07FD" w:rsidRPr="006E0C2F" w14:paraId="241660B1" w14:textId="77777777" w:rsidTr="00EB07FD">
        <w:trPr>
          <w:trHeight w:val="981"/>
        </w:trPr>
        <w:tc>
          <w:tcPr>
            <w:tcW w:w="4633" w:type="dxa"/>
            <w:shd w:val="clear" w:color="auto" w:fill="FFFFFF" w:themeFill="background1"/>
          </w:tcPr>
          <w:p w14:paraId="5EF8A118" w14:textId="77777777" w:rsidR="00AF4797" w:rsidRDefault="00D21B46" w:rsidP="00EB07FD">
            <w:pPr>
              <w:jc w:val="both"/>
              <w:textAlignment w:val="auto"/>
              <w:rPr>
                <w:rFonts w:ascii="Myriad Pro" w:hAnsi="Myriad Pro"/>
                <w:bCs/>
                <w:sz w:val="20"/>
                <w:szCs w:val="20"/>
                <w:lang w:val="en-GB"/>
              </w:rPr>
            </w:pPr>
            <w:r w:rsidRPr="006E0C2F">
              <w:rPr>
                <w:rFonts w:ascii="Myriad Pro" w:hAnsi="Myriad Pro"/>
                <w:bCs/>
                <w:sz w:val="20"/>
                <w:szCs w:val="20"/>
                <w:lang w:val="en-GB"/>
              </w:rPr>
              <w:t>For and on behalf of the Principal</w:t>
            </w:r>
            <w:r>
              <w:rPr>
                <w:rFonts w:ascii="Myriad Pro" w:hAnsi="Myriad Pro"/>
                <w:bCs/>
                <w:sz w:val="20"/>
                <w:szCs w:val="20"/>
                <w:lang w:val="en-GB"/>
              </w:rPr>
              <w:t xml:space="preserve"> (or the Implementing Body, as the case may be)</w:t>
            </w:r>
          </w:p>
          <w:p w14:paraId="32E812D5" w14:textId="37309CB5" w:rsidR="00EB07FD" w:rsidRPr="006E0C2F" w:rsidRDefault="00D21B46" w:rsidP="00EB07FD">
            <w:pPr>
              <w:jc w:val="both"/>
              <w:textAlignment w:val="auto"/>
              <w:rPr>
                <w:rFonts w:ascii="Myriad Pro" w:hAnsi="Myriad Pro"/>
                <w:bCs/>
                <w:sz w:val="20"/>
                <w:szCs w:val="20"/>
                <w:lang w:val="en-GB"/>
              </w:rPr>
            </w:pPr>
            <w:r w:rsidRPr="006E0C2F">
              <w:rPr>
                <w:rFonts w:ascii="Myriad Pro" w:eastAsia="Myriad Pro" w:hAnsi="Myriad Pro" w:cs="Myriad Pro"/>
                <w:bCs/>
                <w:sz w:val="20"/>
                <w:szCs w:val="20"/>
                <w:shd w:val="clear" w:color="auto" w:fill="FBE4D5" w:themeFill="accent2" w:themeFillTint="33"/>
                <w:lang w:val="en-GB"/>
              </w:rPr>
              <w:t xml:space="preserve"> </w:t>
            </w:r>
            <w:r w:rsidR="00ED3CAC" w:rsidRPr="006E0C2F">
              <w:rPr>
                <w:rFonts w:ascii="Myriad Pro" w:eastAsia="Myriad Pro" w:hAnsi="Myriad Pro" w:cs="Myriad Pro"/>
                <w:bCs/>
                <w:sz w:val="20"/>
                <w:szCs w:val="20"/>
                <w:shd w:val="clear" w:color="auto" w:fill="FBE4D5" w:themeFill="accent2" w:themeFillTint="33"/>
                <w:lang w:val="en-GB"/>
              </w:rPr>
              <w:t>[</w:t>
            </w:r>
            <w:r w:rsidR="00ED3CAC" w:rsidRPr="006E0C2F">
              <w:rPr>
                <w:rFonts w:ascii="Arial" w:eastAsia="Arial" w:hAnsi="Arial" w:cs="Arial"/>
                <w:bCs/>
                <w:sz w:val="20"/>
                <w:szCs w:val="20"/>
                <w:shd w:val="clear" w:color="auto" w:fill="FBE4D5" w:themeFill="accent2" w:themeFillTint="33"/>
                <w:lang w:val="en-GB"/>
              </w:rPr>
              <w:t>●</w:t>
            </w:r>
            <w:r w:rsidR="00ED3CAC" w:rsidRPr="006E0C2F">
              <w:rPr>
                <w:rFonts w:ascii="Myriad Pro" w:eastAsia="Myriad Pro,Times New Roman,Cali" w:hAnsi="Myriad Pro" w:cs="Myriad Pro,Times New Roman,Cali"/>
                <w:bCs/>
                <w:sz w:val="20"/>
                <w:szCs w:val="20"/>
                <w:shd w:val="clear" w:color="auto" w:fill="FBE4D5" w:themeFill="accent2" w:themeFillTint="33"/>
                <w:lang w:val="en-GB"/>
              </w:rPr>
              <w:t>]</w:t>
            </w:r>
          </w:p>
        </w:tc>
        <w:tc>
          <w:tcPr>
            <w:tcW w:w="4467" w:type="dxa"/>
            <w:shd w:val="clear" w:color="auto" w:fill="FFFFFF" w:themeFill="background1"/>
          </w:tcPr>
          <w:p w14:paraId="0C2741BC" w14:textId="02B6E4AD" w:rsidR="00EB07FD" w:rsidRPr="006E0C2F" w:rsidRDefault="00EB07FD" w:rsidP="00EB07FD">
            <w:pPr>
              <w:textAlignment w:val="auto"/>
              <w:rPr>
                <w:rFonts w:ascii="Myriad Pro" w:hAnsi="Myriad Pro"/>
                <w:bCs/>
                <w:sz w:val="20"/>
                <w:szCs w:val="20"/>
                <w:lang w:val="en-GB"/>
              </w:rPr>
            </w:pPr>
            <w:r w:rsidRPr="006E0C2F">
              <w:rPr>
                <w:rFonts w:ascii="Myriad Pro" w:hAnsi="Myriad Pro"/>
                <w:bCs/>
                <w:sz w:val="20"/>
                <w:szCs w:val="20"/>
                <w:lang w:val="en-GB"/>
              </w:rPr>
              <w:t xml:space="preserve">For and on behalf of the </w:t>
            </w:r>
            <w:proofErr w:type="spellStart"/>
            <w:r w:rsidR="00A8506E" w:rsidRPr="006E0C2F">
              <w:rPr>
                <w:rFonts w:ascii="Myriad Pro" w:hAnsi="Myriad Pro"/>
                <w:bCs/>
                <w:sz w:val="20"/>
                <w:szCs w:val="20"/>
                <w:lang w:val="en-GB"/>
              </w:rPr>
              <w:t>AsBo</w:t>
            </w:r>
            <w:proofErr w:type="spellEnd"/>
          </w:p>
          <w:p w14:paraId="773414FF" w14:textId="034911A7" w:rsidR="00EB07FD" w:rsidRPr="006E0C2F" w:rsidRDefault="00ED3CAC" w:rsidP="007C7CA0">
            <w:pPr>
              <w:jc w:val="both"/>
              <w:textAlignment w:val="auto"/>
              <w:rPr>
                <w:rFonts w:ascii="Myriad Pro" w:hAnsi="Myriad Pro"/>
                <w:bCs/>
                <w:sz w:val="20"/>
                <w:szCs w:val="20"/>
                <w:lang w:val="en-GB"/>
              </w:rPr>
            </w:pPr>
            <w:r w:rsidRPr="006E0C2F">
              <w:rPr>
                <w:rFonts w:ascii="Myriad Pro" w:eastAsia="Myriad Pro" w:hAnsi="Myriad Pro" w:cs="Myriad Pro"/>
                <w:bCs/>
                <w:sz w:val="20"/>
                <w:szCs w:val="20"/>
                <w:shd w:val="clear" w:color="auto" w:fill="FBE4D5" w:themeFill="accent2" w:themeFillTint="33"/>
                <w:lang w:val="en-GB"/>
              </w:rPr>
              <w:t>[</w:t>
            </w:r>
            <w:r w:rsidRPr="006E0C2F">
              <w:rPr>
                <w:rFonts w:ascii="Arial" w:eastAsia="Arial" w:hAnsi="Arial" w:cs="Arial"/>
                <w:bCs/>
                <w:sz w:val="20"/>
                <w:szCs w:val="20"/>
                <w:shd w:val="clear" w:color="auto" w:fill="FBE4D5" w:themeFill="accent2" w:themeFillTint="33"/>
                <w:lang w:val="en-GB"/>
              </w:rPr>
              <w:t>●</w:t>
            </w:r>
            <w:r w:rsidRPr="006E0C2F">
              <w:rPr>
                <w:rFonts w:ascii="Myriad Pro" w:eastAsia="Myriad Pro,Times New Roman,Cali" w:hAnsi="Myriad Pro" w:cs="Myriad Pro,Times New Roman,Cali"/>
                <w:bCs/>
                <w:sz w:val="20"/>
                <w:szCs w:val="20"/>
                <w:shd w:val="clear" w:color="auto" w:fill="FBE4D5" w:themeFill="accent2" w:themeFillTint="33"/>
                <w:lang w:val="en-GB"/>
              </w:rPr>
              <w:t>]</w:t>
            </w:r>
          </w:p>
        </w:tc>
      </w:tr>
      <w:tr w:rsidR="00EB07FD" w:rsidRPr="006E0C2F" w14:paraId="375C0A70" w14:textId="77777777" w:rsidTr="00EB07FD">
        <w:trPr>
          <w:trHeight w:val="981"/>
        </w:trPr>
        <w:tc>
          <w:tcPr>
            <w:tcW w:w="4633" w:type="dxa"/>
            <w:shd w:val="clear" w:color="auto" w:fill="FFFFFF" w:themeFill="background1"/>
          </w:tcPr>
          <w:p w14:paraId="479C1E95" w14:textId="3803CC60" w:rsidR="00EB07FD" w:rsidRPr="006E0C2F" w:rsidRDefault="00EB07FD" w:rsidP="00EB07FD">
            <w:pPr>
              <w:spacing w:line="256" w:lineRule="auto"/>
              <w:textAlignment w:val="auto"/>
              <w:rPr>
                <w:rFonts w:ascii="Myriad Pro" w:hAnsi="Myriad Pro"/>
                <w:bCs/>
                <w:sz w:val="20"/>
                <w:szCs w:val="20"/>
                <w:vertAlign w:val="superscript"/>
                <w:lang w:val="en-GB"/>
              </w:rPr>
            </w:pPr>
            <w:r w:rsidRPr="006E0C2F">
              <w:rPr>
                <w:rFonts w:ascii="Myriad Pro" w:hAnsi="Myriad Pro"/>
                <w:bCs/>
                <w:sz w:val="20"/>
                <w:szCs w:val="20"/>
                <w:vertAlign w:val="superscript"/>
                <w:lang w:val="en-GB"/>
              </w:rPr>
              <w:t>______________________</w:t>
            </w:r>
          </w:p>
        </w:tc>
        <w:tc>
          <w:tcPr>
            <w:tcW w:w="4467" w:type="dxa"/>
          </w:tcPr>
          <w:p w14:paraId="0DCE1DDB" w14:textId="181FA5CF" w:rsidR="00EB07FD" w:rsidRPr="006E0C2F" w:rsidRDefault="00EB07FD" w:rsidP="00EB07FD">
            <w:pPr>
              <w:spacing w:line="256" w:lineRule="auto"/>
              <w:textAlignment w:val="auto"/>
              <w:rPr>
                <w:rFonts w:ascii="Myriad Pro" w:hAnsi="Myriad Pro"/>
                <w:bCs/>
                <w:sz w:val="20"/>
                <w:szCs w:val="20"/>
                <w:vertAlign w:val="superscript"/>
                <w:lang w:val="en-GB"/>
              </w:rPr>
            </w:pPr>
            <w:r w:rsidRPr="006E0C2F">
              <w:rPr>
                <w:rFonts w:ascii="Myriad Pro" w:hAnsi="Myriad Pro"/>
                <w:bCs/>
                <w:sz w:val="20"/>
                <w:szCs w:val="20"/>
                <w:vertAlign w:val="superscript"/>
                <w:lang w:val="en-GB"/>
              </w:rPr>
              <w:t>______________________</w:t>
            </w:r>
          </w:p>
        </w:tc>
      </w:tr>
    </w:tbl>
    <w:p w14:paraId="7721D159" w14:textId="103DB10F" w:rsidR="007A0894" w:rsidRPr="006E0C2F" w:rsidRDefault="007A0894" w:rsidP="007D5318">
      <w:pPr>
        <w:pStyle w:val="Heading1"/>
        <w:rPr>
          <w:rFonts w:ascii="Myriad Pro" w:hAnsi="Myriad Pro"/>
          <w:bCs/>
          <w:lang w:val="en-GB"/>
        </w:rPr>
      </w:pPr>
      <w:bookmarkStart w:id="217" w:name="_Ref516214213"/>
      <w:r w:rsidRPr="006E0C2F">
        <w:rPr>
          <w:rFonts w:ascii="Myriad Pro" w:hAnsi="Myriad Pro"/>
          <w:bCs/>
          <w:lang w:val="en-GB"/>
        </w:rPr>
        <w:br w:type="page"/>
      </w:r>
      <w:bookmarkStart w:id="218" w:name="_Ref65249547"/>
      <w:bookmarkStart w:id="219" w:name="_Ref65249558"/>
      <w:bookmarkStart w:id="220" w:name="_Toc67998539"/>
      <w:r w:rsidRPr="006E0C2F">
        <w:rPr>
          <w:rStyle w:val="Heading1Char"/>
          <w:rFonts w:ascii="Myriad Pro" w:hAnsi="Myriad Pro"/>
          <w:bCs/>
          <w:sz w:val="20"/>
          <w:szCs w:val="20"/>
          <w:lang w:val="en-GB"/>
        </w:rPr>
        <w:lastRenderedPageBreak/>
        <w:t xml:space="preserve">Annex </w:t>
      </w:r>
      <w:r w:rsidR="00CE3A5C" w:rsidRPr="006E0C2F">
        <w:rPr>
          <w:rStyle w:val="Heading1Char"/>
          <w:rFonts w:ascii="Myriad Pro" w:hAnsi="Myriad Pro"/>
          <w:bCs/>
          <w:sz w:val="20"/>
          <w:szCs w:val="20"/>
          <w:lang w:val="en-GB"/>
        </w:rPr>
        <w:t>H</w:t>
      </w:r>
      <w:r w:rsidRPr="006E0C2F">
        <w:rPr>
          <w:rStyle w:val="Heading1Char"/>
          <w:rFonts w:ascii="Myriad Pro" w:hAnsi="Myriad Pro"/>
          <w:bCs/>
          <w:sz w:val="20"/>
          <w:szCs w:val="20"/>
          <w:lang w:val="en-GB"/>
        </w:rPr>
        <w:t>:  Rules of Adjudication</w:t>
      </w:r>
      <w:bookmarkEnd w:id="218"/>
      <w:bookmarkEnd w:id="219"/>
      <w:bookmarkEnd w:id="220"/>
    </w:p>
    <w:p w14:paraId="2CC696D7" w14:textId="3F59BA4C" w:rsidR="00462B17" w:rsidRPr="00BE2B08" w:rsidRDefault="00462B17" w:rsidP="00AC65A3">
      <w:pPr>
        <w:tabs>
          <w:tab w:val="left" w:pos="2530"/>
        </w:tabs>
        <w:suppressAutoHyphens w:val="0"/>
        <w:autoSpaceDN/>
        <w:spacing w:before="100" w:beforeAutospacing="1" w:after="100" w:afterAutospacing="1"/>
        <w:jc w:val="center"/>
        <w:textAlignment w:val="auto"/>
        <w:rPr>
          <w:rFonts w:ascii="Myriad Pro" w:eastAsia="MS Mincho" w:hAnsi="Myriad Pro"/>
          <w:b/>
          <w:bCs/>
          <w:sz w:val="20"/>
          <w:szCs w:val="20"/>
          <w:lang w:val="en-GB" w:eastAsia="pl-PL"/>
        </w:rPr>
      </w:pPr>
      <w:r w:rsidRPr="00BE2B08">
        <w:rPr>
          <w:rFonts w:ascii="Myriad Pro" w:eastAsia="MS Mincho" w:hAnsi="Myriad Pro"/>
          <w:bCs/>
          <w:sz w:val="20"/>
          <w:szCs w:val="20"/>
          <w:lang w:val="en-GB" w:eastAsia="pl-PL"/>
        </w:rPr>
        <w:t xml:space="preserve">to the Framework Agreement on Assessment Body Services for Rail </w:t>
      </w:r>
      <w:proofErr w:type="spellStart"/>
      <w:r w:rsidRPr="00BE2B08">
        <w:rPr>
          <w:rFonts w:ascii="Myriad Pro" w:eastAsia="MS Mincho" w:hAnsi="Myriad Pro"/>
          <w:bCs/>
          <w:sz w:val="20"/>
          <w:szCs w:val="20"/>
          <w:lang w:val="en-GB" w:eastAsia="pl-PL"/>
        </w:rPr>
        <w:t>Baltica</w:t>
      </w:r>
      <w:proofErr w:type="spellEnd"/>
      <w:r w:rsidRPr="00BE2B08">
        <w:rPr>
          <w:rFonts w:ascii="Myriad Pro" w:eastAsia="MS Mincho" w:hAnsi="Myriad Pro"/>
          <w:bCs/>
          <w:sz w:val="20"/>
          <w:szCs w:val="20"/>
          <w:lang w:val="en-GB" w:eastAsia="pl-PL"/>
        </w:rPr>
        <w:t xml:space="preserve"> Global Project</w:t>
      </w:r>
    </w:p>
    <w:p w14:paraId="59958827" w14:textId="77777777" w:rsidR="00462B17" w:rsidRPr="00BE2B08" w:rsidRDefault="00462B17" w:rsidP="00462B17">
      <w:pPr>
        <w:suppressAutoHyphens w:val="0"/>
        <w:autoSpaceDN/>
        <w:spacing w:before="100" w:beforeAutospacing="1" w:after="100" w:afterAutospacing="1"/>
        <w:jc w:val="center"/>
        <w:textAlignment w:val="auto"/>
        <w:rPr>
          <w:rFonts w:ascii="Myriad Pro" w:eastAsia="MS Mincho" w:hAnsi="Myriad Pro"/>
          <w:b/>
          <w:bCs/>
          <w:sz w:val="20"/>
          <w:szCs w:val="20"/>
          <w:lang w:val="en-GB" w:eastAsia="pl-PL"/>
        </w:rPr>
      </w:pPr>
    </w:p>
    <w:p w14:paraId="58951609" w14:textId="77777777" w:rsidR="00462B17" w:rsidRPr="00BE2B08" w:rsidRDefault="00462B17" w:rsidP="00462B17">
      <w:pPr>
        <w:suppressAutoHyphens w:val="0"/>
        <w:autoSpaceDN/>
        <w:spacing w:before="100" w:beforeAutospacing="1" w:after="100" w:afterAutospacing="1"/>
        <w:jc w:val="center"/>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t>RULES FOR ADJUDICATION</w:t>
      </w:r>
    </w:p>
    <w:p w14:paraId="6A7B3740" w14:textId="77777777" w:rsidR="00462B17" w:rsidRPr="00BE2B08" w:rsidRDefault="00462B17" w:rsidP="00462B17">
      <w:pPr>
        <w:suppressAutoHyphens w:val="0"/>
        <w:autoSpaceDN/>
        <w:spacing w:before="100" w:beforeAutospacing="1" w:after="100" w:afterAutospacing="1"/>
        <w:textAlignment w:val="auto"/>
        <w:rPr>
          <w:rFonts w:ascii="Myriad Pro" w:eastAsia="MS Mincho" w:hAnsi="Myriad Pro"/>
          <w:b/>
          <w:bCs/>
          <w:sz w:val="20"/>
          <w:szCs w:val="20"/>
          <w:lang w:val="en-GB" w:eastAsia="pl-PL"/>
        </w:rPr>
      </w:pPr>
    </w:p>
    <w:p w14:paraId="1403863E" w14:textId="77777777" w:rsidR="00462B17" w:rsidRPr="00BE2B08" w:rsidRDefault="00462B17" w:rsidP="00462B17">
      <w:pPr>
        <w:suppressAutoHyphens w:val="0"/>
        <w:autoSpaceDN/>
        <w:spacing w:before="100" w:beforeAutospacing="1" w:after="100" w:afterAutospacing="1"/>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t>CONTENT</w:t>
      </w:r>
    </w:p>
    <w:p w14:paraId="6641B2E4" w14:textId="77777777" w:rsidR="00462B17" w:rsidRPr="00BE2B08" w:rsidRDefault="00462B17" w:rsidP="00462B17">
      <w:pPr>
        <w:suppressAutoHyphens w:val="0"/>
        <w:autoSpaceDN/>
        <w:spacing w:before="100" w:beforeAutospacing="1" w:after="100" w:afterAutospacing="1"/>
        <w:ind w:left="567" w:right="419" w:hanging="283"/>
        <w:textAlignment w:val="auto"/>
        <w:rPr>
          <w:rFonts w:ascii="Myriad Pro" w:eastAsia="MS Mincho" w:hAnsi="Myriad Pro"/>
          <w:b/>
          <w:bCs/>
          <w:sz w:val="20"/>
          <w:szCs w:val="20"/>
          <w:lang w:val="en-GB" w:eastAsia="pl-PL"/>
        </w:rPr>
      </w:pPr>
      <w:r w:rsidRPr="00BE2B08">
        <w:rPr>
          <w:rFonts w:ascii="Myriad Pro" w:eastAsia="MS Mincho" w:hAnsi="Myriad Pro"/>
          <w:bCs/>
          <w:sz w:val="20"/>
          <w:szCs w:val="20"/>
          <w:lang w:val="en-GB" w:eastAsia="pl-PL"/>
        </w:rPr>
        <w:t>I Rules for Adjudication</w:t>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
          <w:bCs/>
          <w:sz w:val="20"/>
          <w:szCs w:val="20"/>
          <w:lang w:val="en-GB" w:eastAsia="pl-PL"/>
        </w:rPr>
        <w:t>2</w:t>
      </w:r>
    </w:p>
    <w:p w14:paraId="0178C1C7" w14:textId="77777777" w:rsidR="00462B17" w:rsidRPr="00BE2B08" w:rsidRDefault="00462B17" w:rsidP="00462B17">
      <w:pPr>
        <w:suppressAutoHyphens w:val="0"/>
        <w:autoSpaceDN/>
        <w:spacing w:before="100" w:beforeAutospacing="1" w:after="100" w:afterAutospacing="1"/>
        <w:ind w:left="567" w:right="419" w:hanging="283"/>
        <w:textAlignment w:val="auto"/>
        <w:rPr>
          <w:rFonts w:ascii="Myriad Pro" w:eastAsia="MS Mincho" w:hAnsi="Myriad Pro"/>
          <w:b/>
          <w:bCs/>
          <w:sz w:val="20"/>
          <w:szCs w:val="20"/>
          <w:lang w:val="en-GB" w:eastAsia="pl-PL"/>
        </w:rPr>
      </w:pPr>
      <w:r w:rsidRPr="00BE2B08">
        <w:rPr>
          <w:rFonts w:ascii="Myriad Pro" w:eastAsia="MS Mincho" w:hAnsi="Myriad Pro"/>
          <w:bCs/>
          <w:sz w:val="20"/>
          <w:szCs w:val="20"/>
          <w:lang w:val="en-GB" w:eastAsia="pl-PL"/>
        </w:rPr>
        <w:t>II General Conditions of Dispute Adjudication Agreement</w:t>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
          <w:bCs/>
          <w:sz w:val="20"/>
          <w:szCs w:val="20"/>
          <w:lang w:val="en-GB" w:eastAsia="pl-PL"/>
        </w:rPr>
        <w:t>5</w:t>
      </w:r>
    </w:p>
    <w:p w14:paraId="10AEA6D1" w14:textId="77777777" w:rsidR="00462B17" w:rsidRPr="00BE2B08" w:rsidRDefault="00462B17" w:rsidP="00462B17">
      <w:pPr>
        <w:suppressAutoHyphens w:val="0"/>
        <w:autoSpaceDN/>
        <w:spacing w:before="100" w:beforeAutospacing="1" w:after="100" w:afterAutospacing="1"/>
        <w:ind w:left="567" w:right="419" w:hanging="283"/>
        <w:textAlignment w:val="auto"/>
        <w:rPr>
          <w:rFonts w:ascii="Myriad Pro" w:eastAsia="MS Mincho" w:hAnsi="Myriad Pro"/>
          <w:b/>
          <w:bCs/>
          <w:sz w:val="20"/>
          <w:szCs w:val="20"/>
          <w:lang w:val="en-GB" w:eastAsia="pl-PL"/>
        </w:rPr>
      </w:pPr>
      <w:r w:rsidRPr="00BE2B08">
        <w:rPr>
          <w:rFonts w:ascii="Myriad Pro" w:eastAsia="MS Mincho" w:hAnsi="Myriad Pro"/>
          <w:bCs/>
          <w:sz w:val="20"/>
          <w:szCs w:val="20"/>
          <w:lang w:val="en-GB" w:eastAsia="pl-PL"/>
        </w:rPr>
        <w:t>III Form of Dispute Adjudication Agreement</w:t>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Cs/>
          <w:sz w:val="20"/>
          <w:szCs w:val="20"/>
          <w:lang w:val="en-GB" w:eastAsia="pl-PL"/>
        </w:rPr>
        <w:tab/>
      </w:r>
      <w:r w:rsidRPr="00BE2B08">
        <w:rPr>
          <w:rFonts w:ascii="Myriad Pro" w:eastAsia="MS Mincho" w:hAnsi="Myriad Pro"/>
          <w:b/>
          <w:bCs/>
          <w:sz w:val="20"/>
          <w:szCs w:val="20"/>
          <w:lang w:val="en-GB" w:eastAsia="pl-PL"/>
        </w:rPr>
        <w:t>8</w:t>
      </w:r>
    </w:p>
    <w:p w14:paraId="7A9D1454" w14:textId="3290FB88" w:rsidR="009B12B9" w:rsidRDefault="009B12B9">
      <w:pPr>
        <w:suppressAutoHyphens w:val="0"/>
        <w:autoSpaceDN/>
        <w:spacing w:line="259" w:lineRule="auto"/>
        <w:textAlignment w:val="auto"/>
        <w:rPr>
          <w:rFonts w:ascii="Myriad Pro" w:eastAsiaTheme="majorEastAsia" w:hAnsi="Myriad Pro" w:cstheme="majorBidi"/>
          <w:bCs/>
          <w:sz w:val="18"/>
          <w:szCs w:val="32"/>
          <w:lang w:val="en-GB"/>
        </w:rPr>
      </w:pPr>
      <w:r>
        <w:rPr>
          <w:rFonts w:ascii="Myriad Pro" w:eastAsiaTheme="majorEastAsia" w:hAnsi="Myriad Pro" w:cstheme="majorBidi"/>
          <w:bCs/>
          <w:sz w:val="18"/>
          <w:szCs w:val="32"/>
          <w:lang w:val="en-GB"/>
        </w:rPr>
        <w:br w:type="page"/>
      </w:r>
    </w:p>
    <w:p w14:paraId="6551389A" w14:textId="77777777" w:rsidR="009B12B9" w:rsidRPr="00BE2B08" w:rsidRDefault="009B12B9" w:rsidP="009B12B9">
      <w:pPr>
        <w:suppressAutoHyphens w:val="0"/>
        <w:autoSpaceDN/>
        <w:spacing w:before="100" w:beforeAutospacing="1" w:after="100" w:afterAutospacing="1"/>
        <w:ind w:left="360"/>
        <w:jc w:val="both"/>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lastRenderedPageBreak/>
        <w:t>I RULES FOR ADJUDICATION</w:t>
      </w:r>
    </w:p>
    <w:p w14:paraId="77F55E5C" w14:textId="77777777" w:rsidR="009B12B9" w:rsidRPr="00BE2B08" w:rsidRDefault="009B12B9" w:rsidP="009B12B9">
      <w:pPr>
        <w:suppressAutoHyphens w:val="0"/>
        <w:autoSpaceDN/>
        <w:spacing w:before="100" w:beforeAutospacing="1" w:after="100" w:afterAutospacing="1"/>
        <w:jc w:val="both"/>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t xml:space="preserve">General </w:t>
      </w:r>
    </w:p>
    <w:p w14:paraId="1B31D746"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Any reference in the Agreement to the rules for adjudication shall be a reference to these Rules for Adjudication (hereinafter</w:t>
      </w:r>
      <w:r>
        <w:rPr>
          <w:rFonts w:ascii="Myriad Pro" w:eastAsia="MS Mincho" w:hAnsi="Myriad Pro"/>
          <w:bCs/>
          <w:sz w:val="20"/>
          <w:szCs w:val="20"/>
          <w:lang w:val="en-GB" w:eastAsia="pl-PL"/>
        </w:rPr>
        <w:t xml:space="preserve"> </w:t>
      </w:r>
      <w:r w:rsidRPr="00BE2B08">
        <w:rPr>
          <w:rFonts w:ascii="Myriad Pro" w:eastAsia="MS Mincho" w:hAnsi="Myriad Pro"/>
          <w:bCs/>
          <w:sz w:val="20"/>
          <w:szCs w:val="20"/>
          <w:lang w:val="en-US" w:eastAsia="pl-PL"/>
        </w:rPr>
        <w:t>“</w:t>
      </w:r>
      <w:r w:rsidRPr="00BE2B08">
        <w:rPr>
          <w:rFonts w:ascii="Myriad Pro" w:eastAsia="MS Mincho" w:hAnsi="Myriad Pro"/>
          <w:bCs/>
          <w:sz w:val="20"/>
          <w:szCs w:val="20"/>
          <w:lang w:val="en-GB" w:eastAsia="pl-PL"/>
        </w:rPr>
        <w:t>the Rules”).</w:t>
      </w:r>
    </w:p>
    <w:p w14:paraId="621C68FA" w14:textId="77777777" w:rsidR="009B12B9" w:rsidRPr="00BE2B08" w:rsidRDefault="009B12B9" w:rsidP="009B12B9">
      <w:pPr>
        <w:suppressAutoHyphens w:val="0"/>
        <w:autoSpaceDN/>
        <w:spacing w:after="0"/>
        <w:ind w:left="714"/>
        <w:jc w:val="both"/>
        <w:textAlignment w:val="auto"/>
        <w:rPr>
          <w:rFonts w:ascii="Myriad Pro" w:eastAsia="MS Mincho" w:hAnsi="Myriad Pro"/>
          <w:bCs/>
          <w:sz w:val="20"/>
          <w:szCs w:val="20"/>
          <w:lang w:val="en-GB" w:eastAsia="pl-PL"/>
        </w:rPr>
      </w:pPr>
    </w:p>
    <w:p w14:paraId="76F422C6"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Definitions in the Agreement shall apply in the Rules.</w:t>
      </w:r>
    </w:p>
    <w:p w14:paraId="0EE6EB9C" w14:textId="77777777" w:rsidR="009B12B9" w:rsidRPr="00BE2B08" w:rsidRDefault="009B12B9" w:rsidP="009B12B9">
      <w:pPr>
        <w:suppressAutoHyphens w:val="0"/>
        <w:autoSpaceDN/>
        <w:spacing w:before="100" w:beforeAutospacing="1" w:after="100" w:afterAutospacing="1"/>
        <w:jc w:val="both"/>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t>Appointment of Adjudicator</w:t>
      </w:r>
    </w:p>
    <w:p w14:paraId="4BE985E1"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sz w:val="20"/>
          <w:szCs w:val="20"/>
          <w:lang w:val="en-GB" w:eastAsia="pl-PL"/>
        </w:rPr>
        <w:t xml:space="preserve">The Principal </w:t>
      </w:r>
      <w:r w:rsidRPr="00BE2B08">
        <w:rPr>
          <w:rFonts w:ascii="Myriad Pro" w:eastAsia="MS Mincho" w:hAnsi="Myriad Pro"/>
          <w:bCs/>
          <w:sz w:val="20"/>
          <w:szCs w:val="20"/>
          <w:lang w:val="en-GB" w:eastAsia="pl-PL"/>
        </w:rPr>
        <w:t xml:space="preserve">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shall jointly ensure that the Adjudicator shall be a suitable qualified person.</w:t>
      </w:r>
    </w:p>
    <w:p w14:paraId="58C1EA25" w14:textId="77777777" w:rsidR="009B12B9" w:rsidRPr="00BE2B08" w:rsidRDefault="009B12B9" w:rsidP="009B12B9">
      <w:pPr>
        <w:suppressAutoHyphens w:val="0"/>
        <w:autoSpaceDN/>
        <w:spacing w:after="0"/>
        <w:ind w:left="714"/>
        <w:jc w:val="both"/>
        <w:textAlignment w:val="auto"/>
        <w:rPr>
          <w:rFonts w:ascii="Myriad Pro" w:eastAsia="MS Mincho" w:hAnsi="Myriad Pro"/>
          <w:bCs/>
          <w:sz w:val="20"/>
          <w:szCs w:val="20"/>
          <w:lang w:val="en-GB" w:eastAsia="pl-PL"/>
        </w:rPr>
      </w:pPr>
    </w:p>
    <w:p w14:paraId="22406C61"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If for any reason the appointment of the Adjudicator is not agreed (a dispute adjudication Agreement is not signed) by the Principal and the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within fifteen (15) days at the latest of the reference of a dispute in accordance with the Rules,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and the Principal may skip the reference of a dispute to the Adjudicator, and proceed with the arbitration as per Clause 20.4 of the Agreement without an option to refer the same dispute to the Adjudicator.  </w:t>
      </w:r>
    </w:p>
    <w:p w14:paraId="1C8A7E09" w14:textId="77777777" w:rsidR="009B12B9" w:rsidRPr="00BE2B08" w:rsidRDefault="009B12B9" w:rsidP="009B12B9">
      <w:pPr>
        <w:suppressAutoHyphens w:val="0"/>
        <w:autoSpaceDN/>
        <w:spacing w:after="0"/>
        <w:ind w:left="714"/>
        <w:jc w:val="both"/>
        <w:textAlignment w:val="auto"/>
        <w:rPr>
          <w:rFonts w:ascii="Myriad Pro" w:eastAsia="MS Mincho" w:hAnsi="Myriad Pro"/>
          <w:bCs/>
          <w:sz w:val="20"/>
          <w:szCs w:val="20"/>
          <w:lang w:val="en-GB" w:eastAsia="pl-PL"/>
        </w:rPr>
      </w:pPr>
    </w:p>
    <w:p w14:paraId="0811ECF9"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The Adjudicator’s appointment may be terminated by the mutual agreement of the Principal 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The Adjudicator’s appointment shall expire when the Services have been completed or when any disputes referred to the Adjudicator shall have been withdrawn or decided, whichever is the later.</w:t>
      </w:r>
    </w:p>
    <w:p w14:paraId="32BCCDCC" w14:textId="77777777" w:rsidR="009B12B9" w:rsidRPr="00BE2B08" w:rsidRDefault="009B12B9" w:rsidP="009B12B9">
      <w:pPr>
        <w:suppressAutoHyphens w:val="0"/>
        <w:autoSpaceDN/>
        <w:spacing w:before="100" w:beforeAutospacing="1" w:after="100" w:afterAutospacing="1"/>
        <w:jc w:val="both"/>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t xml:space="preserve">Terms of Adjudicator </w:t>
      </w:r>
    </w:p>
    <w:p w14:paraId="102FCD93"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The Adjudicator is to be and shall remain throughout his/her appointment, impartial, and independent of the Parties and shall immediately disclose in writing to the Parties anything of which he/she becomes aware which could affect his/her impartiality or independence.</w:t>
      </w:r>
    </w:p>
    <w:p w14:paraId="14EE384D" w14:textId="77777777" w:rsidR="009B12B9" w:rsidRPr="00BE2B08" w:rsidRDefault="009B12B9" w:rsidP="009B12B9">
      <w:pPr>
        <w:suppressAutoHyphens w:val="0"/>
        <w:autoSpaceDN/>
        <w:spacing w:after="0"/>
        <w:ind w:left="714"/>
        <w:jc w:val="both"/>
        <w:textAlignment w:val="auto"/>
        <w:rPr>
          <w:rFonts w:ascii="Myriad Pro" w:eastAsia="MS Mincho" w:hAnsi="Myriad Pro"/>
          <w:bCs/>
          <w:sz w:val="20"/>
          <w:szCs w:val="20"/>
          <w:lang w:val="en-GB" w:eastAsia="pl-PL"/>
        </w:rPr>
      </w:pPr>
    </w:p>
    <w:p w14:paraId="11F2A8C8"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The Adjudicator shall not give advice to the Parties or their representatives concerning the conduct of the Project of which the Verification services form part other than in accordance with the Rules.</w:t>
      </w:r>
    </w:p>
    <w:p w14:paraId="2541CD16" w14:textId="77777777" w:rsidR="009B12B9" w:rsidRPr="00BE2B08" w:rsidRDefault="009B12B9" w:rsidP="009B12B9">
      <w:pPr>
        <w:suppressAutoHyphens w:val="0"/>
        <w:autoSpaceDN/>
        <w:spacing w:after="0"/>
        <w:ind w:left="714"/>
        <w:jc w:val="both"/>
        <w:textAlignment w:val="auto"/>
        <w:rPr>
          <w:rFonts w:ascii="Myriad Pro" w:eastAsia="MS Mincho" w:hAnsi="Myriad Pro"/>
          <w:bCs/>
          <w:sz w:val="20"/>
          <w:szCs w:val="20"/>
          <w:lang w:val="en-GB" w:eastAsia="pl-PL"/>
        </w:rPr>
      </w:pPr>
    </w:p>
    <w:p w14:paraId="686582F5"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The Adjudicator shall not be called as a witness by the Parties to give evidence concerning any dispute in connection with or arising out of the Agreement.</w:t>
      </w:r>
    </w:p>
    <w:p w14:paraId="195DD32A" w14:textId="77777777" w:rsidR="009B12B9" w:rsidRPr="00BE2B08" w:rsidRDefault="009B12B9" w:rsidP="009B12B9">
      <w:pPr>
        <w:suppressAutoHyphens w:val="0"/>
        <w:autoSpaceDN/>
        <w:spacing w:after="0"/>
        <w:ind w:left="714"/>
        <w:jc w:val="both"/>
        <w:textAlignment w:val="auto"/>
        <w:rPr>
          <w:rFonts w:ascii="Myriad Pro" w:eastAsia="MS Mincho" w:hAnsi="Myriad Pro"/>
          <w:bCs/>
          <w:sz w:val="20"/>
          <w:szCs w:val="20"/>
          <w:lang w:val="en-GB" w:eastAsia="pl-PL"/>
        </w:rPr>
      </w:pPr>
    </w:p>
    <w:p w14:paraId="3F7AA3C9"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The Adjudicator shall treat the details of the Agreement and all activities, and hearings of the Adjudicator as confidential and shall not disclose the same without a prior written consent of the Parties. The Adjudicator shall not, without a prior written consent of the Principal 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assign or delegate any of his/her work under the Rules or engage legal or technical assistance.</w:t>
      </w:r>
    </w:p>
    <w:p w14:paraId="5EEA3254" w14:textId="77777777" w:rsidR="009B12B9" w:rsidRPr="00BE2B08" w:rsidRDefault="009B12B9" w:rsidP="009B12B9">
      <w:pPr>
        <w:suppressAutoHyphens w:val="0"/>
        <w:autoSpaceDN/>
        <w:spacing w:after="0"/>
        <w:ind w:left="714"/>
        <w:jc w:val="both"/>
        <w:textAlignment w:val="auto"/>
        <w:rPr>
          <w:rFonts w:ascii="Myriad Pro" w:eastAsia="MS Mincho" w:hAnsi="Myriad Pro"/>
          <w:bCs/>
          <w:sz w:val="20"/>
          <w:szCs w:val="20"/>
          <w:lang w:val="en-GB" w:eastAsia="pl-PL"/>
        </w:rPr>
      </w:pPr>
    </w:p>
    <w:p w14:paraId="5999B853"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The Adjudicator may resign by giving thirty (30) days’ notice to the Principal 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In the event of resignation, death or incapacity, termination or a failure or refusal to perform the duties of the Adjudicator under the Rules, the Principal 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shall agree upon a replacement of the Adjudicator within fifteen (15) days. In case of failure to agree regarding replacement of the Adjudicator within fifteen (15) days, Rule 4 above shall apply.</w:t>
      </w:r>
    </w:p>
    <w:p w14:paraId="794132FF" w14:textId="77777777" w:rsidR="009B12B9" w:rsidRPr="00BE2B08" w:rsidRDefault="009B12B9" w:rsidP="009B12B9">
      <w:pPr>
        <w:suppressAutoHyphens w:val="0"/>
        <w:autoSpaceDN/>
        <w:spacing w:after="0"/>
        <w:ind w:left="714"/>
        <w:jc w:val="both"/>
        <w:textAlignment w:val="auto"/>
        <w:rPr>
          <w:rFonts w:ascii="Myriad Pro" w:eastAsia="MS Mincho" w:hAnsi="Myriad Pro"/>
          <w:bCs/>
          <w:sz w:val="20"/>
          <w:szCs w:val="20"/>
          <w:lang w:val="en-GB" w:eastAsia="pl-PL"/>
        </w:rPr>
      </w:pPr>
    </w:p>
    <w:p w14:paraId="554E6196"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The Adjudicator shall in no circumstances be liable for any claims for anything done or omitted in the discharge of the Adjudicator’s duties unless the act or omission is shown to have been in bad faith.</w:t>
      </w:r>
    </w:p>
    <w:p w14:paraId="3B02A88F" w14:textId="77777777" w:rsidR="009B12B9" w:rsidRPr="00BE2B08" w:rsidRDefault="009B12B9" w:rsidP="009B12B9">
      <w:pPr>
        <w:suppressAutoHyphens w:val="0"/>
        <w:autoSpaceDN/>
        <w:spacing w:after="0"/>
        <w:ind w:left="714"/>
        <w:jc w:val="both"/>
        <w:textAlignment w:val="auto"/>
        <w:rPr>
          <w:rFonts w:ascii="Myriad Pro" w:eastAsia="MS Mincho" w:hAnsi="Myriad Pro"/>
          <w:bCs/>
          <w:sz w:val="20"/>
          <w:szCs w:val="20"/>
          <w:lang w:val="en-GB" w:eastAsia="pl-PL"/>
        </w:rPr>
      </w:pPr>
    </w:p>
    <w:p w14:paraId="70095375"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If the Adjudicator shall knowingly breach any of the provisions of Rule 6 above or act in bad faith, he/she shall not be entitled to any fees or expenses hereunder and shall reimburse the Principal 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for any fees and expenses properly paid to him/her if, as a consequence of such breach, any proceedings or decisions of the Adjudicator are rendered void or ineffective.</w:t>
      </w:r>
    </w:p>
    <w:p w14:paraId="30D3A3B8" w14:textId="77777777" w:rsidR="009B12B9" w:rsidRPr="00BE2B08" w:rsidRDefault="009B12B9" w:rsidP="009B12B9">
      <w:pPr>
        <w:suppressAutoHyphens w:val="0"/>
        <w:autoSpaceDN/>
        <w:spacing w:before="100" w:beforeAutospacing="1" w:after="100" w:afterAutospacing="1"/>
        <w:jc w:val="both"/>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t>Payment</w:t>
      </w:r>
    </w:p>
    <w:p w14:paraId="423C9931"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The Adjudicator shall be paid the fees and expenses set out in the Dispute Adjudication Agreement.</w:t>
      </w:r>
    </w:p>
    <w:p w14:paraId="29CDD45A" w14:textId="77777777" w:rsidR="009B12B9" w:rsidRPr="00BE2B08" w:rsidRDefault="009B12B9" w:rsidP="009B12B9">
      <w:pPr>
        <w:suppressAutoHyphens w:val="0"/>
        <w:autoSpaceDN/>
        <w:spacing w:after="0"/>
        <w:ind w:left="714"/>
        <w:jc w:val="both"/>
        <w:textAlignment w:val="auto"/>
        <w:rPr>
          <w:rFonts w:ascii="Myriad Pro" w:eastAsia="MS Mincho" w:hAnsi="Myriad Pro"/>
          <w:bCs/>
          <w:sz w:val="20"/>
          <w:szCs w:val="20"/>
          <w:lang w:val="en-GB" w:eastAsia="pl-PL"/>
        </w:rPr>
      </w:pPr>
    </w:p>
    <w:p w14:paraId="58585B95"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lastRenderedPageBreak/>
        <w:t xml:space="preserve">All payments to the Adjudicator shall be made by the Principal 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in equal parts. The Principal is entitled to request the Implementing Bodies to reimburse the corresponding (proportional) part of these payments to the Principal. </w:t>
      </w:r>
    </w:p>
    <w:p w14:paraId="50BE49A1" w14:textId="77777777" w:rsidR="009B12B9" w:rsidRPr="00BE2B08" w:rsidRDefault="009B12B9" w:rsidP="009B12B9">
      <w:pPr>
        <w:suppressAutoHyphens w:val="0"/>
        <w:autoSpaceDN/>
        <w:spacing w:after="0"/>
        <w:ind w:left="714"/>
        <w:jc w:val="both"/>
        <w:textAlignment w:val="auto"/>
        <w:rPr>
          <w:rFonts w:ascii="Myriad Pro" w:eastAsia="MS Mincho" w:hAnsi="Myriad Pro"/>
          <w:bCs/>
          <w:sz w:val="20"/>
          <w:szCs w:val="20"/>
          <w:lang w:val="en-GB" w:eastAsia="pl-PL"/>
        </w:rPr>
      </w:pPr>
    </w:p>
    <w:p w14:paraId="2F1B91E9" w14:textId="77777777" w:rsidR="009B12B9" w:rsidRPr="00BE2B08" w:rsidRDefault="009B12B9" w:rsidP="00AC65A3">
      <w:pPr>
        <w:numPr>
          <w:ilvl w:val="0"/>
          <w:numId w:val="43"/>
        </w:numPr>
        <w:suppressAutoHyphens w:val="0"/>
        <w:autoSpaceDN/>
        <w:spacing w:after="0"/>
        <w:ind w:left="71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All payments to the Adjudicator shall be made within sixty (60) days upon receipt of the Adjudicator’s invoice and the Adjudicator’s decision as per Rule 21.</w:t>
      </w:r>
    </w:p>
    <w:p w14:paraId="4FB96B1D" w14:textId="77777777" w:rsidR="009B12B9" w:rsidRPr="00BE2B08" w:rsidRDefault="009B12B9" w:rsidP="009B12B9">
      <w:pPr>
        <w:suppressAutoHyphens w:val="0"/>
        <w:autoSpaceDN/>
        <w:spacing w:after="0"/>
        <w:jc w:val="both"/>
        <w:textAlignment w:val="auto"/>
        <w:rPr>
          <w:rFonts w:ascii="Myriad Pro" w:eastAsia="MS Mincho" w:hAnsi="Myriad Pro"/>
          <w:bCs/>
          <w:sz w:val="20"/>
          <w:szCs w:val="20"/>
          <w:lang w:val="en-GB" w:eastAsia="pl-PL"/>
        </w:rPr>
      </w:pPr>
    </w:p>
    <w:p w14:paraId="174F1EB7" w14:textId="77777777" w:rsidR="009B12B9" w:rsidRPr="00BE2B08" w:rsidRDefault="009B12B9" w:rsidP="00AC65A3">
      <w:pPr>
        <w:numPr>
          <w:ilvl w:val="0"/>
          <w:numId w:val="43"/>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The Adjudicator shall submit to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and the Principal, an invoice for the fee of his/her dispute resolution services and expenses based on the Dispute Adjudication Agreement conditions.  </w:t>
      </w:r>
    </w:p>
    <w:p w14:paraId="515A0A87" w14:textId="77777777" w:rsidR="009B12B9" w:rsidRPr="00BE2B08" w:rsidRDefault="009B12B9" w:rsidP="009B12B9">
      <w:pPr>
        <w:suppressAutoHyphens w:val="0"/>
        <w:autoSpaceDN/>
        <w:spacing w:before="100" w:beforeAutospacing="1" w:after="100" w:afterAutospacing="1"/>
        <w:jc w:val="both"/>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t xml:space="preserve">Obtaining Adjudicator’s Decision </w:t>
      </w:r>
    </w:p>
    <w:p w14:paraId="0652B1CA" w14:textId="77777777" w:rsidR="009B12B9" w:rsidRPr="00BE2B08" w:rsidRDefault="009B12B9" w:rsidP="00AC65A3">
      <w:pPr>
        <w:numPr>
          <w:ilvl w:val="0"/>
          <w:numId w:val="43"/>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A dispute between the Principal 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may be referred in writing by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or the Principal to the Adjudicator for the decision, with a copy to the other party of the dispute. If the Adjudicator has not been agreed or appointed, the dispute shall be referred in writing to the other party to the dispute, together with a proposal for the appointment of an Adjudicator. A reference shall identify the dispute and Rules.</w:t>
      </w:r>
    </w:p>
    <w:p w14:paraId="2D7B5692" w14:textId="77777777" w:rsidR="009B12B9" w:rsidRPr="00BE2B08" w:rsidRDefault="009B12B9" w:rsidP="009B12B9">
      <w:pPr>
        <w:suppressAutoHyphens w:val="0"/>
        <w:autoSpaceDN/>
        <w:spacing w:after="0"/>
        <w:ind w:left="720"/>
        <w:jc w:val="both"/>
        <w:textAlignment w:val="auto"/>
        <w:rPr>
          <w:rFonts w:ascii="Myriad Pro" w:eastAsia="MS Mincho" w:hAnsi="Myriad Pro"/>
          <w:bCs/>
          <w:sz w:val="20"/>
          <w:szCs w:val="20"/>
          <w:lang w:val="en-GB" w:eastAsia="pl-PL"/>
        </w:rPr>
      </w:pPr>
    </w:p>
    <w:p w14:paraId="6FB4DDC0" w14:textId="77777777" w:rsidR="009B12B9" w:rsidRPr="00BE2B08" w:rsidRDefault="009B12B9" w:rsidP="00AC65A3">
      <w:pPr>
        <w:numPr>
          <w:ilvl w:val="0"/>
          <w:numId w:val="43"/>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The Adjudicator may decide to visit the site(s), </w:t>
      </w:r>
      <w:proofErr w:type="gramStart"/>
      <w:r w:rsidRPr="00BE2B08">
        <w:rPr>
          <w:rFonts w:ascii="Myriad Pro" w:eastAsia="MS Mincho" w:hAnsi="Myriad Pro"/>
          <w:bCs/>
          <w:sz w:val="20"/>
          <w:szCs w:val="20"/>
          <w:lang w:val="en-GB" w:eastAsia="pl-PL"/>
        </w:rPr>
        <w:t>offices</w:t>
      </w:r>
      <w:proofErr w:type="gramEnd"/>
      <w:r w:rsidRPr="00BE2B08">
        <w:rPr>
          <w:rFonts w:ascii="Myriad Pro" w:eastAsia="MS Mincho" w:hAnsi="Myriad Pro"/>
          <w:bCs/>
          <w:sz w:val="20"/>
          <w:szCs w:val="20"/>
          <w:lang w:val="en-GB" w:eastAsia="pl-PL"/>
        </w:rPr>
        <w:t xml:space="preserve"> or any other location(s) of the Project. The Adjudicator may decide to conduct a hearing in which event he/she decides on the date, </w:t>
      </w:r>
      <w:proofErr w:type="gramStart"/>
      <w:r w:rsidRPr="00BE2B08">
        <w:rPr>
          <w:rFonts w:ascii="Myriad Pro" w:eastAsia="MS Mincho" w:hAnsi="Myriad Pro"/>
          <w:bCs/>
          <w:sz w:val="20"/>
          <w:szCs w:val="20"/>
          <w:lang w:val="en-GB" w:eastAsia="pl-PL"/>
        </w:rPr>
        <w:t>place</w:t>
      </w:r>
      <w:proofErr w:type="gramEnd"/>
      <w:r w:rsidRPr="00BE2B08">
        <w:rPr>
          <w:rFonts w:ascii="Myriad Pro" w:eastAsia="MS Mincho" w:hAnsi="Myriad Pro"/>
          <w:bCs/>
          <w:sz w:val="20"/>
          <w:szCs w:val="20"/>
          <w:lang w:val="en-GB" w:eastAsia="pl-PL"/>
        </w:rPr>
        <w:t xml:space="preserve"> and duration for the hearing. The Adjudicator may request that written statements from the Parties be presented to him/her prior to, at or after the hearing. The Parties shall promptly provide the Adjudicator with sufficient copies of any documentation and information relevant to the Agreement that may be requested. All these activities shall be carried out in an open, </w:t>
      </w:r>
      <w:proofErr w:type="gramStart"/>
      <w:r w:rsidRPr="00BE2B08">
        <w:rPr>
          <w:rFonts w:ascii="Myriad Pro" w:eastAsia="MS Mincho" w:hAnsi="Myriad Pro"/>
          <w:bCs/>
          <w:sz w:val="20"/>
          <w:szCs w:val="20"/>
          <w:lang w:val="en-GB" w:eastAsia="pl-PL"/>
        </w:rPr>
        <w:t>impartial</w:t>
      </w:r>
      <w:proofErr w:type="gramEnd"/>
      <w:r w:rsidRPr="00BE2B08">
        <w:rPr>
          <w:rFonts w:ascii="Myriad Pro" w:eastAsia="MS Mincho" w:hAnsi="Myriad Pro"/>
          <w:bCs/>
          <w:sz w:val="20"/>
          <w:szCs w:val="20"/>
          <w:lang w:val="en-GB" w:eastAsia="pl-PL"/>
        </w:rPr>
        <w:t xml:space="preserve"> and transparent way without giving any procedural or other advantages to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or the Principal.</w:t>
      </w:r>
    </w:p>
    <w:p w14:paraId="08AC103B" w14:textId="77777777" w:rsidR="009B12B9" w:rsidRPr="00BE2B08" w:rsidRDefault="009B12B9" w:rsidP="009B12B9">
      <w:pPr>
        <w:suppressAutoHyphens w:val="0"/>
        <w:autoSpaceDN/>
        <w:spacing w:after="0"/>
        <w:ind w:left="720"/>
        <w:jc w:val="both"/>
        <w:textAlignment w:val="auto"/>
        <w:rPr>
          <w:rFonts w:ascii="Myriad Pro" w:eastAsia="MS Mincho" w:hAnsi="Myriad Pro"/>
          <w:bCs/>
          <w:sz w:val="20"/>
          <w:szCs w:val="20"/>
          <w:lang w:val="en-GB" w:eastAsia="pl-PL"/>
        </w:rPr>
      </w:pPr>
    </w:p>
    <w:p w14:paraId="4BF7561D" w14:textId="77777777" w:rsidR="009B12B9" w:rsidRPr="00BE2B08" w:rsidRDefault="009B12B9" w:rsidP="00AC65A3">
      <w:pPr>
        <w:numPr>
          <w:ilvl w:val="0"/>
          <w:numId w:val="43"/>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The Adjudicator shall act as an impartial expert, not as an arbitrator, and shall have full authority to conduct any hearing as he/she thinks fit, not being bound by any rules or procedures other than those set herein. The Principal 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empower the Adjudicator, among other things to:</w:t>
      </w:r>
    </w:p>
    <w:p w14:paraId="6AAF7697" w14:textId="77777777" w:rsidR="009B12B9" w:rsidRPr="00BE2B08" w:rsidRDefault="009B12B9" w:rsidP="009B12B9">
      <w:pPr>
        <w:suppressAutoHyphens w:val="0"/>
        <w:autoSpaceDN/>
        <w:spacing w:after="0"/>
        <w:ind w:left="720"/>
        <w:jc w:val="both"/>
        <w:textAlignment w:val="auto"/>
        <w:rPr>
          <w:rFonts w:ascii="Myriad Pro" w:eastAsia="MS Mincho" w:hAnsi="Myriad Pro"/>
          <w:bCs/>
          <w:sz w:val="20"/>
          <w:szCs w:val="20"/>
          <w:lang w:val="en-GB" w:eastAsia="pl-PL"/>
        </w:rPr>
      </w:pPr>
    </w:p>
    <w:p w14:paraId="686579D0" w14:textId="77777777" w:rsidR="009B12B9" w:rsidRPr="00BE2B08" w:rsidRDefault="009B12B9" w:rsidP="00AC65A3">
      <w:pPr>
        <w:numPr>
          <w:ilvl w:val="0"/>
          <w:numId w:val="42"/>
        </w:numPr>
        <w:suppressAutoHyphens w:val="0"/>
        <w:autoSpaceDN/>
        <w:spacing w:after="0"/>
        <w:ind w:left="993" w:hanging="284"/>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establish the procedure to be applied in deciding a dispute,</w:t>
      </w:r>
    </w:p>
    <w:p w14:paraId="17FEFD2D" w14:textId="77777777" w:rsidR="009B12B9" w:rsidRPr="00BE2B08" w:rsidRDefault="009B12B9" w:rsidP="009B12B9">
      <w:pPr>
        <w:suppressAutoHyphens w:val="0"/>
        <w:autoSpaceDN/>
        <w:spacing w:after="0"/>
        <w:ind w:left="993" w:hanging="284"/>
        <w:jc w:val="both"/>
        <w:textAlignment w:val="auto"/>
        <w:rPr>
          <w:rFonts w:ascii="Myriad Pro" w:eastAsia="MS Mincho" w:hAnsi="Myriad Pro"/>
          <w:bCs/>
          <w:sz w:val="20"/>
          <w:szCs w:val="20"/>
          <w:lang w:val="en-GB" w:eastAsia="pl-PL"/>
        </w:rPr>
      </w:pPr>
    </w:p>
    <w:p w14:paraId="2C436E4E" w14:textId="77777777" w:rsidR="009B12B9" w:rsidRPr="00BE2B08" w:rsidRDefault="009B12B9" w:rsidP="00AC65A3">
      <w:pPr>
        <w:numPr>
          <w:ilvl w:val="0"/>
          <w:numId w:val="42"/>
        </w:numPr>
        <w:suppressAutoHyphens w:val="0"/>
        <w:autoSpaceDN/>
        <w:spacing w:after="0"/>
        <w:ind w:left="993" w:hanging="284"/>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make use of his/her own specialist knowledge, if any,</w:t>
      </w:r>
    </w:p>
    <w:p w14:paraId="31EB80B3" w14:textId="77777777" w:rsidR="009B12B9" w:rsidRPr="00BE2B08" w:rsidRDefault="009B12B9" w:rsidP="009B12B9">
      <w:pPr>
        <w:suppressAutoHyphens w:val="0"/>
        <w:autoSpaceDN/>
        <w:spacing w:after="0"/>
        <w:ind w:left="993" w:hanging="284"/>
        <w:jc w:val="both"/>
        <w:textAlignment w:val="auto"/>
        <w:rPr>
          <w:rFonts w:ascii="Myriad Pro" w:eastAsia="MS Mincho" w:hAnsi="Myriad Pro"/>
          <w:bCs/>
          <w:sz w:val="20"/>
          <w:szCs w:val="20"/>
          <w:lang w:val="en-GB" w:eastAsia="pl-PL"/>
        </w:rPr>
      </w:pPr>
    </w:p>
    <w:p w14:paraId="32B52F1E" w14:textId="77777777" w:rsidR="009B12B9" w:rsidRPr="00BE2B08" w:rsidRDefault="009B12B9" w:rsidP="00AC65A3">
      <w:pPr>
        <w:numPr>
          <w:ilvl w:val="0"/>
          <w:numId w:val="42"/>
        </w:numPr>
        <w:suppressAutoHyphens w:val="0"/>
        <w:autoSpaceDN/>
        <w:spacing w:after="0"/>
        <w:ind w:left="993" w:hanging="284"/>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adopt an inquisitorial procedure,</w:t>
      </w:r>
    </w:p>
    <w:p w14:paraId="6BDD4E70" w14:textId="77777777" w:rsidR="009B12B9" w:rsidRPr="00BE2B08" w:rsidRDefault="009B12B9" w:rsidP="009B12B9">
      <w:pPr>
        <w:suppressAutoHyphens w:val="0"/>
        <w:autoSpaceDN/>
        <w:spacing w:after="0"/>
        <w:ind w:left="993" w:hanging="284"/>
        <w:jc w:val="both"/>
        <w:textAlignment w:val="auto"/>
        <w:rPr>
          <w:rFonts w:ascii="Myriad Pro" w:eastAsia="MS Mincho" w:hAnsi="Myriad Pro"/>
          <w:bCs/>
          <w:sz w:val="20"/>
          <w:szCs w:val="20"/>
          <w:lang w:val="en-GB" w:eastAsia="pl-PL"/>
        </w:rPr>
      </w:pPr>
    </w:p>
    <w:p w14:paraId="241715E7" w14:textId="77777777" w:rsidR="009B12B9" w:rsidRPr="00BE2B08" w:rsidRDefault="009B12B9" w:rsidP="00AC65A3">
      <w:pPr>
        <w:numPr>
          <w:ilvl w:val="0"/>
          <w:numId w:val="42"/>
        </w:numPr>
        <w:suppressAutoHyphens w:val="0"/>
        <w:autoSpaceDN/>
        <w:spacing w:after="0"/>
        <w:ind w:left="993" w:hanging="284"/>
        <w:jc w:val="both"/>
        <w:textAlignment w:val="auto"/>
        <w:rPr>
          <w:rFonts w:ascii="Myriad Pro" w:eastAsia="MS Mincho" w:hAnsi="Myriad Pro"/>
          <w:bCs/>
          <w:sz w:val="20"/>
          <w:szCs w:val="20"/>
          <w:lang w:val="en-GB" w:eastAsia="pl-PL"/>
        </w:rPr>
      </w:pPr>
      <w:proofErr w:type="gramStart"/>
      <w:r w:rsidRPr="00BE2B08">
        <w:rPr>
          <w:rFonts w:ascii="Myriad Pro" w:eastAsia="MS Mincho" w:hAnsi="Myriad Pro"/>
          <w:bCs/>
          <w:sz w:val="20"/>
          <w:szCs w:val="20"/>
          <w:lang w:val="en-GB" w:eastAsia="pl-PL"/>
        </w:rPr>
        <w:t>open up</w:t>
      </w:r>
      <w:proofErr w:type="gramEnd"/>
      <w:r w:rsidRPr="00BE2B08">
        <w:rPr>
          <w:rFonts w:ascii="Myriad Pro" w:eastAsia="MS Mincho" w:hAnsi="Myriad Pro"/>
          <w:bCs/>
          <w:sz w:val="20"/>
          <w:szCs w:val="20"/>
          <w:lang w:val="en-GB" w:eastAsia="pl-PL"/>
        </w:rPr>
        <w:t>, review and revise any opinion, instruction, determination, certificate or valuation, related to the dispute,</w:t>
      </w:r>
    </w:p>
    <w:p w14:paraId="24AFF219" w14:textId="77777777" w:rsidR="009B12B9" w:rsidRPr="00BE2B08" w:rsidRDefault="009B12B9" w:rsidP="009B12B9">
      <w:pPr>
        <w:suppressAutoHyphens w:val="0"/>
        <w:autoSpaceDN/>
        <w:spacing w:after="0"/>
        <w:ind w:left="993" w:hanging="284"/>
        <w:jc w:val="both"/>
        <w:textAlignment w:val="auto"/>
        <w:rPr>
          <w:rFonts w:ascii="Myriad Pro" w:eastAsia="MS Mincho" w:hAnsi="Myriad Pro"/>
          <w:bCs/>
          <w:sz w:val="20"/>
          <w:szCs w:val="20"/>
          <w:lang w:val="en-GB" w:eastAsia="pl-PL"/>
        </w:rPr>
      </w:pPr>
    </w:p>
    <w:p w14:paraId="0CE75EE2" w14:textId="77777777" w:rsidR="009B12B9" w:rsidRPr="00BE2B08" w:rsidRDefault="009B12B9" w:rsidP="00AC65A3">
      <w:pPr>
        <w:numPr>
          <w:ilvl w:val="0"/>
          <w:numId w:val="42"/>
        </w:numPr>
        <w:suppressAutoHyphens w:val="0"/>
        <w:autoSpaceDN/>
        <w:spacing w:after="0"/>
        <w:ind w:left="993" w:hanging="284"/>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refuse admission of hearings to any persons other than the Principal,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and their respective representatives, and to proceed in the absence of any party to the dispute who the Adjudicator is satisfied received notice of the hearing.</w:t>
      </w:r>
    </w:p>
    <w:p w14:paraId="232FC79D" w14:textId="77777777" w:rsidR="009B12B9" w:rsidRPr="00BE2B08" w:rsidRDefault="009B12B9" w:rsidP="009B12B9">
      <w:pPr>
        <w:suppressAutoHyphens w:val="0"/>
        <w:autoSpaceDN/>
        <w:spacing w:after="0"/>
        <w:ind w:left="714"/>
        <w:jc w:val="both"/>
        <w:textAlignment w:val="auto"/>
        <w:rPr>
          <w:rFonts w:ascii="Myriad Pro" w:eastAsia="MS Mincho" w:hAnsi="Myriad Pro"/>
          <w:bCs/>
          <w:sz w:val="20"/>
          <w:szCs w:val="20"/>
          <w:lang w:val="en-GB" w:eastAsia="pl-PL"/>
        </w:rPr>
      </w:pPr>
    </w:p>
    <w:p w14:paraId="7B099EC2" w14:textId="77777777" w:rsidR="009B12B9" w:rsidRPr="00BE2B08" w:rsidRDefault="009B12B9" w:rsidP="00AC65A3">
      <w:pPr>
        <w:numPr>
          <w:ilvl w:val="0"/>
          <w:numId w:val="43"/>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All communications between either of the Principal or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and the Adjudicator and all hearings shall be in the language of the Dispute Adjudication Agreement. All such communications shall be copied to the other party to the dispute. </w:t>
      </w:r>
    </w:p>
    <w:p w14:paraId="3B1C78AE" w14:textId="77777777" w:rsidR="009B12B9" w:rsidRPr="00BE2B08" w:rsidRDefault="009B12B9" w:rsidP="009B12B9">
      <w:pPr>
        <w:suppressAutoHyphens w:val="0"/>
        <w:autoSpaceDN/>
        <w:spacing w:after="0"/>
        <w:ind w:left="720"/>
        <w:jc w:val="both"/>
        <w:textAlignment w:val="auto"/>
        <w:rPr>
          <w:rFonts w:ascii="Myriad Pro" w:eastAsia="MS Mincho" w:hAnsi="Myriad Pro"/>
          <w:bCs/>
          <w:sz w:val="20"/>
          <w:szCs w:val="20"/>
          <w:lang w:val="en-GB" w:eastAsia="pl-PL"/>
        </w:rPr>
      </w:pPr>
    </w:p>
    <w:p w14:paraId="4E4E7CF5" w14:textId="77777777" w:rsidR="009B12B9" w:rsidRPr="00BE2B08" w:rsidRDefault="009B12B9" w:rsidP="00AC65A3">
      <w:pPr>
        <w:numPr>
          <w:ilvl w:val="0"/>
          <w:numId w:val="43"/>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Not later than within thirty (30) days after the day on which the Adjudicator received a reference or, if later, the day on which the Dispute Adjudication Agreement</w:t>
      </w:r>
      <w:r w:rsidRPr="00BE2B08">
        <w:rPr>
          <w:rFonts w:ascii="Myriad Pro" w:eastAsia="MS Mincho" w:hAnsi="Myriad Pro"/>
          <w:b/>
          <w:bCs/>
          <w:sz w:val="20"/>
          <w:szCs w:val="20"/>
          <w:lang w:val="en-GB" w:eastAsia="pl-PL"/>
        </w:rPr>
        <w:t xml:space="preserve"> </w:t>
      </w:r>
      <w:r w:rsidRPr="00BE2B08">
        <w:rPr>
          <w:rFonts w:ascii="Myriad Pro" w:eastAsia="MS Mincho" w:hAnsi="Myriad Pro"/>
          <w:bCs/>
          <w:sz w:val="20"/>
          <w:szCs w:val="20"/>
          <w:lang w:val="en-GB" w:eastAsia="pl-PL"/>
        </w:rPr>
        <w:t>came into effect, the Adjudicator shall give a written notice of his/her decision to the Parties. Such decision shall include reasons and state that it is given under the Rules.</w:t>
      </w:r>
    </w:p>
    <w:p w14:paraId="341CA35D" w14:textId="77777777" w:rsidR="009B12B9" w:rsidRPr="00BE2B08" w:rsidRDefault="009B12B9" w:rsidP="009B12B9">
      <w:pPr>
        <w:suppressAutoHyphens w:val="0"/>
        <w:autoSpaceDN/>
        <w:spacing w:before="100" w:beforeAutospacing="1" w:after="100" w:afterAutospacing="1"/>
        <w:jc w:val="both"/>
        <w:textAlignment w:val="auto"/>
        <w:rPr>
          <w:rFonts w:ascii="Myriad Pro" w:eastAsia="MS Mincho" w:hAnsi="Myriad Pro"/>
          <w:bCs/>
          <w:sz w:val="20"/>
          <w:szCs w:val="20"/>
          <w:lang w:val="en-GB" w:eastAsia="pl-PL"/>
        </w:rPr>
      </w:pPr>
    </w:p>
    <w:p w14:paraId="49B3F0E4" w14:textId="77777777" w:rsidR="009B12B9" w:rsidRPr="00BE2B08" w:rsidRDefault="009B12B9" w:rsidP="009B12B9">
      <w:pPr>
        <w:suppressAutoHyphens w:val="0"/>
        <w:autoSpaceDN/>
        <w:spacing w:after="0"/>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br w:type="page"/>
      </w:r>
    </w:p>
    <w:p w14:paraId="172D26F5" w14:textId="77777777" w:rsidR="009B12B9" w:rsidRPr="00BE2B08" w:rsidRDefault="009B12B9" w:rsidP="009B12B9">
      <w:pPr>
        <w:suppressAutoHyphens w:val="0"/>
        <w:autoSpaceDN/>
        <w:spacing w:before="100" w:beforeAutospacing="1" w:after="100" w:afterAutospacing="1"/>
        <w:jc w:val="both"/>
        <w:textAlignment w:val="auto"/>
        <w:rPr>
          <w:rFonts w:ascii="Myriad Pro" w:eastAsia="MS Mincho" w:hAnsi="Myriad Pro"/>
          <w:bCs/>
          <w:sz w:val="20"/>
          <w:szCs w:val="20"/>
          <w:lang w:val="en-GB" w:eastAsia="pl-PL"/>
        </w:rPr>
      </w:pPr>
      <w:r w:rsidRPr="00BE2B08">
        <w:rPr>
          <w:rFonts w:ascii="Myriad Pro" w:eastAsia="MS Mincho" w:hAnsi="Myriad Pro"/>
          <w:b/>
          <w:bCs/>
          <w:sz w:val="20"/>
          <w:szCs w:val="20"/>
          <w:lang w:val="en-GB" w:eastAsia="pl-PL"/>
        </w:rPr>
        <w:lastRenderedPageBreak/>
        <w:t>II GENERAL CONDITIONS OF THE DISPUTE ADJUDICATION AGREEMENT</w:t>
      </w:r>
    </w:p>
    <w:p w14:paraId="3A3C4D76" w14:textId="77777777" w:rsidR="009B12B9" w:rsidRPr="00BE2B08" w:rsidRDefault="009B12B9" w:rsidP="00AC65A3">
      <w:pPr>
        <w:numPr>
          <w:ilvl w:val="0"/>
          <w:numId w:val="39"/>
        </w:numPr>
        <w:suppressAutoHyphens w:val="0"/>
        <w:autoSpaceDN/>
        <w:spacing w:before="100" w:beforeAutospacing="1" w:after="100" w:afterAutospacing="1"/>
        <w:jc w:val="both"/>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t xml:space="preserve">Definitions </w:t>
      </w:r>
    </w:p>
    <w:p w14:paraId="36747425" w14:textId="77777777" w:rsidR="009B12B9" w:rsidRPr="00BE2B08" w:rsidRDefault="009B12B9" w:rsidP="009B12B9">
      <w:pPr>
        <w:suppressAutoHyphens w:val="0"/>
        <w:autoSpaceDN/>
        <w:spacing w:before="100" w:beforeAutospacing="1" w:after="100" w:afterAutospacing="1"/>
        <w:ind w:left="72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“Dispute Adjudication Agreement” is a tripartite agreement by and between: </w:t>
      </w:r>
    </w:p>
    <w:p w14:paraId="2C9885D6" w14:textId="77777777" w:rsidR="009B12B9" w:rsidRPr="00BE2B08" w:rsidRDefault="009B12B9" w:rsidP="00AC65A3">
      <w:pPr>
        <w:numPr>
          <w:ilvl w:val="1"/>
          <w:numId w:val="39"/>
        </w:numPr>
        <w:suppressAutoHyphens w:val="0"/>
        <w:autoSpaceDN/>
        <w:spacing w:before="100" w:beforeAutospacing="1" w:after="100" w:afterAutospacing="1"/>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the “Principal</w:t>
      </w:r>
      <w:proofErr w:type="gramStart"/>
      <w:r w:rsidRPr="00BE2B08">
        <w:rPr>
          <w:rFonts w:ascii="Myriad Pro" w:eastAsia="MS Mincho" w:hAnsi="Myriad Pro"/>
          <w:bCs/>
          <w:sz w:val="20"/>
          <w:szCs w:val="20"/>
          <w:lang w:val="en-GB" w:eastAsia="pl-PL"/>
        </w:rPr>
        <w:t>”;</w:t>
      </w:r>
      <w:proofErr w:type="gramEnd"/>
      <w:r w:rsidRPr="00BE2B08">
        <w:rPr>
          <w:rFonts w:ascii="Myriad Pro" w:eastAsia="MS Mincho" w:hAnsi="Myriad Pro"/>
          <w:bCs/>
          <w:sz w:val="20"/>
          <w:szCs w:val="20"/>
          <w:lang w:val="en-GB" w:eastAsia="pl-PL"/>
        </w:rPr>
        <w:t xml:space="preserve"> </w:t>
      </w:r>
    </w:p>
    <w:p w14:paraId="725326C6" w14:textId="77777777" w:rsidR="009B12B9" w:rsidRPr="00BE2B08" w:rsidRDefault="009B12B9" w:rsidP="00AC65A3">
      <w:pPr>
        <w:numPr>
          <w:ilvl w:val="1"/>
          <w:numId w:val="39"/>
        </w:numPr>
        <w:suppressAutoHyphens w:val="0"/>
        <w:autoSpaceDN/>
        <w:spacing w:before="100" w:beforeAutospacing="1" w:after="100" w:afterAutospacing="1"/>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and </w:t>
      </w:r>
    </w:p>
    <w:p w14:paraId="7B03776E" w14:textId="77777777" w:rsidR="009B12B9" w:rsidRPr="00BE2B08" w:rsidRDefault="009B12B9" w:rsidP="00AC65A3">
      <w:pPr>
        <w:numPr>
          <w:ilvl w:val="1"/>
          <w:numId w:val="39"/>
        </w:numPr>
        <w:suppressAutoHyphens w:val="0"/>
        <w:autoSpaceDN/>
        <w:spacing w:before="100" w:beforeAutospacing="1" w:after="100" w:afterAutospacing="1"/>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the “Adjudicator”. </w:t>
      </w:r>
    </w:p>
    <w:p w14:paraId="4F09C0C1" w14:textId="77777777" w:rsidR="009B12B9" w:rsidRPr="00BE2B08" w:rsidRDefault="009B12B9" w:rsidP="009B12B9">
      <w:pPr>
        <w:suppressAutoHyphens w:val="0"/>
        <w:autoSpaceDN/>
        <w:spacing w:before="100" w:beforeAutospacing="1" w:after="100" w:afterAutospacing="1"/>
        <w:ind w:left="72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The Principal, the Implementing Bodies 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have entered (or intend to enter) into </w:t>
      </w:r>
      <w:proofErr w:type="spellStart"/>
      <w:r w:rsidRPr="00BE2B08">
        <w:rPr>
          <w:rFonts w:ascii="Myriad Pro" w:eastAsia="MS Mincho" w:hAnsi="Myriad Pro"/>
          <w:bCs/>
          <w:sz w:val="20"/>
          <w:szCs w:val="20"/>
          <w:lang w:val="en-GB" w:eastAsia="pl-PL"/>
        </w:rPr>
        <w:t>a</w:t>
      </w:r>
      <w:proofErr w:type="spellEnd"/>
      <w:r w:rsidRPr="00BE2B08">
        <w:rPr>
          <w:rFonts w:ascii="Myriad Pro" w:eastAsia="MS Mincho" w:hAnsi="Myriad Pro"/>
          <w:bCs/>
          <w:sz w:val="20"/>
          <w:szCs w:val="20"/>
          <w:lang w:val="en-GB" w:eastAsia="pl-PL"/>
        </w:rPr>
        <w:t xml:space="preserve"> Agreement, which is called the "</w:t>
      </w:r>
      <w:r w:rsidRPr="00BE2B08">
        <w:rPr>
          <w:rFonts w:ascii="Myriad Pro" w:eastAsia="MS Mincho" w:hAnsi="Myriad Pro"/>
          <w:sz w:val="20"/>
          <w:szCs w:val="20"/>
          <w:lang w:val="pl-PL" w:eastAsia="pl-PL"/>
        </w:rPr>
        <w:t>Framework Agreement on Assessment Body Services for Rail Baltica Global Project</w:t>
      </w:r>
      <w:r w:rsidRPr="00BE2B08">
        <w:rPr>
          <w:rFonts w:ascii="Myriad Pro" w:eastAsia="MS Mincho" w:hAnsi="Myriad Pro"/>
          <w:bCs/>
          <w:sz w:val="20"/>
          <w:szCs w:val="20"/>
          <w:lang w:val="en-GB" w:eastAsia="pl-PL"/>
        </w:rPr>
        <w:t xml:space="preserve">" and is defined in the Dispute Adjudication Agreement, which incorporates this Annex. In the Dispute Adjudication Agreement, </w:t>
      </w:r>
      <w:proofErr w:type="gramStart"/>
      <w:r w:rsidRPr="00BE2B08">
        <w:rPr>
          <w:rFonts w:ascii="Myriad Pro" w:eastAsia="MS Mincho" w:hAnsi="Myriad Pro"/>
          <w:bCs/>
          <w:sz w:val="20"/>
          <w:szCs w:val="20"/>
          <w:lang w:val="en-GB" w:eastAsia="pl-PL"/>
        </w:rPr>
        <w:t>words</w:t>
      </w:r>
      <w:proofErr w:type="gramEnd"/>
      <w:r w:rsidRPr="00BE2B08">
        <w:rPr>
          <w:rFonts w:ascii="Myriad Pro" w:eastAsia="MS Mincho" w:hAnsi="Myriad Pro"/>
          <w:bCs/>
          <w:sz w:val="20"/>
          <w:szCs w:val="20"/>
          <w:lang w:val="en-GB" w:eastAsia="pl-PL"/>
        </w:rPr>
        <w:t xml:space="preserve"> and expressions, which are not otherwise defined, shall have the meanings assigned to them in the </w:t>
      </w:r>
      <w:r w:rsidRPr="00BE2B08">
        <w:rPr>
          <w:rFonts w:ascii="Myriad Pro" w:eastAsia="MS Mincho" w:hAnsi="Myriad Pro"/>
          <w:sz w:val="20"/>
          <w:szCs w:val="20"/>
          <w:lang w:val="en-GB" w:eastAsia="pl-PL"/>
        </w:rPr>
        <w:t>“</w:t>
      </w:r>
      <w:r w:rsidRPr="00BE2B08">
        <w:rPr>
          <w:rFonts w:ascii="Myriad Pro" w:eastAsia="MS Mincho" w:hAnsi="Myriad Pro"/>
          <w:sz w:val="20"/>
          <w:szCs w:val="20"/>
          <w:lang w:val="pl-PL" w:eastAsia="pl-PL"/>
        </w:rPr>
        <w:t>Framework Agreement on Assessment Body Services for Rail Baltica Global Project</w:t>
      </w:r>
      <w:r w:rsidRPr="00BE2B08">
        <w:rPr>
          <w:rFonts w:ascii="Myriad Pro" w:eastAsia="MS Mincho" w:hAnsi="Myriad Pro"/>
          <w:bCs/>
          <w:sz w:val="20"/>
          <w:szCs w:val="20"/>
          <w:lang w:val="en-GB" w:eastAsia="pl-PL"/>
        </w:rPr>
        <w:t xml:space="preserve">” (“the Agreement”). </w:t>
      </w:r>
    </w:p>
    <w:p w14:paraId="44348773" w14:textId="77777777" w:rsidR="009B12B9" w:rsidRPr="00BE2B08" w:rsidRDefault="009B12B9" w:rsidP="00AC65A3">
      <w:pPr>
        <w:numPr>
          <w:ilvl w:val="0"/>
          <w:numId w:val="39"/>
        </w:numPr>
        <w:suppressAutoHyphens w:val="0"/>
        <w:autoSpaceDN/>
        <w:spacing w:before="100" w:beforeAutospacing="1" w:after="0"/>
        <w:ind w:left="714" w:hanging="357"/>
        <w:jc w:val="both"/>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t xml:space="preserve">General Provisions </w:t>
      </w:r>
    </w:p>
    <w:p w14:paraId="2E3D30BA" w14:textId="77777777" w:rsidR="009B12B9" w:rsidRPr="00BE2B08" w:rsidRDefault="009B12B9" w:rsidP="00AC65A3">
      <w:pPr>
        <w:numPr>
          <w:ilvl w:val="1"/>
          <w:numId w:val="39"/>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The Dispute Adjudication Agreement shall take effect when the Principal,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and the Adjudicator have respectively each signed a dispute adjudication Agreement. </w:t>
      </w:r>
    </w:p>
    <w:p w14:paraId="7C832343" w14:textId="77777777" w:rsidR="009B12B9" w:rsidRPr="00BE2B08" w:rsidRDefault="009B12B9" w:rsidP="009B12B9">
      <w:pPr>
        <w:suppressAutoHyphens w:val="0"/>
        <w:autoSpaceDN/>
        <w:spacing w:after="0"/>
        <w:ind w:left="1440"/>
        <w:jc w:val="both"/>
        <w:textAlignment w:val="auto"/>
        <w:rPr>
          <w:rFonts w:ascii="Myriad Pro" w:eastAsia="MS Mincho" w:hAnsi="Myriad Pro"/>
          <w:bCs/>
          <w:sz w:val="20"/>
          <w:szCs w:val="20"/>
          <w:lang w:val="en-GB" w:eastAsia="pl-PL"/>
        </w:rPr>
      </w:pPr>
    </w:p>
    <w:p w14:paraId="4DECBD6C" w14:textId="77777777" w:rsidR="009B12B9" w:rsidRPr="00BE2B08" w:rsidRDefault="009B12B9" w:rsidP="00AC65A3">
      <w:pPr>
        <w:numPr>
          <w:ilvl w:val="1"/>
          <w:numId w:val="39"/>
        </w:numPr>
        <w:suppressAutoHyphens w:val="0"/>
        <w:autoSpaceDN/>
        <w:spacing w:after="0"/>
        <w:ind w:left="1434" w:hanging="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This employment of the Adjudicator is a personal appointment. No assignment or sub-contracting of the Dispute Adjudication Agreement is permitted without a prior written agreement of all the parties to it. </w:t>
      </w:r>
    </w:p>
    <w:p w14:paraId="0E2BAA49" w14:textId="77777777" w:rsidR="009B12B9" w:rsidRPr="00BE2B08" w:rsidRDefault="009B12B9" w:rsidP="00AC65A3">
      <w:pPr>
        <w:numPr>
          <w:ilvl w:val="0"/>
          <w:numId w:val="39"/>
        </w:numPr>
        <w:suppressAutoHyphens w:val="0"/>
        <w:autoSpaceDN/>
        <w:spacing w:before="100" w:beforeAutospacing="1" w:after="0"/>
        <w:ind w:left="714" w:hanging="357"/>
        <w:jc w:val="both"/>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t xml:space="preserve">Warranties </w:t>
      </w:r>
    </w:p>
    <w:p w14:paraId="3C306206" w14:textId="77777777" w:rsidR="009B12B9" w:rsidRPr="00BE2B08" w:rsidRDefault="009B12B9" w:rsidP="00AC65A3">
      <w:pPr>
        <w:numPr>
          <w:ilvl w:val="1"/>
          <w:numId w:val="39"/>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The Adjudicator warrants and agrees that he/she is and shall be impartial and independent of the Principal, the Implementing Bodies 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The Adjudicator shall promptly disclose to each of them any fact or circumstance which might appear inconsistent with his/her warranty and agreement of impartiality and independence. </w:t>
      </w:r>
    </w:p>
    <w:p w14:paraId="272D602A" w14:textId="77777777" w:rsidR="009B12B9" w:rsidRPr="00BE2B08" w:rsidRDefault="009B12B9" w:rsidP="009B12B9">
      <w:pPr>
        <w:suppressAutoHyphens w:val="0"/>
        <w:autoSpaceDN/>
        <w:spacing w:after="0"/>
        <w:ind w:left="1440"/>
        <w:jc w:val="both"/>
        <w:textAlignment w:val="auto"/>
        <w:rPr>
          <w:rFonts w:ascii="Myriad Pro" w:eastAsia="MS Mincho" w:hAnsi="Myriad Pro"/>
          <w:bCs/>
          <w:sz w:val="20"/>
          <w:szCs w:val="20"/>
          <w:lang w:val="en-GB" w:eastAsia="pl-PL"/>
        </w:rPr>
      </w:pPr>
    </w:p>
    <w:p w14:paraId="12CEF8E3" w14:textId="77777777" w:rsidR="009B12B9" w:rsidRPr="00BE2B08" w:rsidRDefault="009B12B9" w:rsidP="00AC65A3">
      <w:pPr>
        <w:numPr>
          <w:ilvl w:val="1"/>
          <w:numId w:val="39"/>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When appointing the Adjudicator, the Principal 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relied upon the Adjudicator's representations that he/she is: </w:t>
      </w:r>
    </w:p>
    <w:p w14:paraId="292ED6D6" w14:textId="77777777" w:rsidR="009B12B9" w:rsidRPr="00BE2B08" w:rsidRDefault="009B12B9" w:rsidP="009B12B9">
      <w:pPr>
        <w:suppressAutoHyphens w:val="0"/>
        <w:autoSpaceDN/>
        <w:spacing w:after="0"/>
        <w:ind w:left="1440"/>
        <w:jc w:val="both"/>
        <w:textAlignment w:val="auto"/>
        <w:rPr>
          <w:rFonts w:ascii="Myriad Pro" w:eastAsia="MS Mincho" w:hAnsi="Myriad Pro"/>
          <w:bCs/>
          <w:sz w:val="20"/>
          <w:szCs w:val="20"/>
          <w:lang w:val="en-GB" w:eastAsia="pl-PL"/>
        </w:rPr>
      </w:pPr>
    </w:p>
    <w:p w14:paraId="04F49654" w14:textId="77777777" w:rsidR="009B12B9" w:rsidRPr="00BE2B08" w:rsidRDefault="009B12B9" w:rsidP="009B12B9">
      <w:pPr>
        <w:suppressAutoHyphens w:val="0"/>
        <w:autoSpaceDN/>
        <w:spacing w:after="0"/>
        <w:ind w:left="180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w:t>
      </w:r>
      <w:proofErr w:type="spellStart"/>
      <w:r w:rsidRPr="00BE2B08">
        <w:rPr>
          <w:rFonts w:ascii="Myriad Pro" w:eastAsia="MS Mincho" w:hAnsi="Myriad Pro"/>
          <w:bCs/>
          <w:sz w:val="20"/>
          <w:szCs w:val="20"/>
          <w:lang w:val="en-GB" w:eastAsia="pl-PL"/>
        </w:rPr>
        <w:t>i</w:t>
      </w:r>
      <w:proofErr w:type="spellEnd"/>
      <w:r w:rsidRPr="00BE2B08">
        <w:rPr>
          <w:rFonts w:ascii="Myriad Pro" w:eastAsia="MS Mincho" w:hAnsi="Myriad Pro"/>
          <w:bCs/>
          <w:sz w:val="20"/>
          <w:szCs w:val="20"/>
          <w:lang w:val="en-GB" w:eastAsia="pl-PL"/>
        </w:rPr>
        <w:t xml:space="preserve">) experienced in the work, which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is to carry out under the </w:t>
      </w:r>
      <w:proofErr w:type="gramStart"/>
      <w:r w:rsidRPr="00BE2B08">
        <w:rPr>
          <w:rFonts w:ascii="Myriad Pro" w:eastAsia="MS Mincho" w:hAnsi="Myriad Pro"/>
          <w:bCs/>
          <w:sz w:val="20"/>
          <w:szCs w:val="20"/>
          <w:lang w:val="en-GB" w:eastAsia="pl-PL"/>
        </w:rPr>
        <w:t>Agreement;</w:t>
      </w:r>
      <w:proofErr w:type="gramEnd"/>
      <w:r w:rsidRPr="00BE2B08">
        <w:rPr>
          <w:rFonts w:ascii="Myriad Pro" w:eastAsia="MS Mincho" w:hAnsi="Myriad Pro"/>
          <w:bCs/>
          <w:sz w:val="20"/>
          <w:szCs w:val="20"/>
          <w:lang w:val="en-GB" w:eastAsia="pl-PL"/>
        </w:rPr>
        <w:t xml:space="preserve"> </w:t>
      </w:r>
    </w:p>
    <w:p w14:paraId="3637CC0A" w14:textId="77777777" w:rsidR="009B12B9" w:rsidRPr="00BE2B08" w:rsidRDefault="009B12B9" w:rsidP="009B12B9">
      <w:pPr>
        <w:suppressAutoHyphens w:val="0"/>
        <w:autoSpaceDN/>
        <w:spacing w:after="0"/>
        <w:jc w:val="both"/>
        <w:textAlignment w:val="auto"/>
        <w:rPr>
          <w:rFonts w:ascii="Myriad Pro" w:eastAsia="MS Mincho" w:hAnsi="Myriad Pro"/>
          <w:bCs/>
          <w:sz w:val="20"/>
          <w:szCs w:val="20"/>
          <w:lang w:val="en-GB" w:eastAsia="pl-PL"/>
        </w:rPr>
      </w:pPr>
    </w:p>
    <w:p w14:paraId="159B65F7" w14:textId="77777777" w:rsidR="009B12B9" w:rsidRPr="00BE2B08" w:rsidRDefault="009B12B9" w:rsidP="009B12B9">
      <w:pPr>
        <w:suppressAutoHyphens w:val="0"/>
        <w:autoSpaceDN/>
        <w:spacing w:after="0"/>
        <w:ind w:left="180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(ii) experienced in the interpretation of Agreement documentation; and </w:t>
      </w:r>
    </w:p>
    <w:p w14:paraId="05A36F67" w14:textId="77777777" w:rsidR="009B12B9" w:rsidRPr="00BE2B08" w:rsidRDefault="009B12B9" w:rsidP="009B12B9">
      <w:pPr>
        <w:suppressAutoHyphens w:val="0"/>
        <w:autoSpaceDN/>
        <w:spacing w:after="0"/>
        <w:ind w:left="1800"/>
        <w:jc w:val="both"/>
        <w:textAlignment w:val="auto"/>
        <w:rPr>
          <w:rFonts w:ascii="Myriad Pro" w:eastAsia="MS Mincho" w:hAnsi="Myriad Pro"/>
          <w:bCs/>
          <w:sz w:val="20"/>
          <w:szCs w:val="20"/>
          <w:lang w:val="en-GB" w:eastAsia="pl-PL"/>
        </w:rPr>
      </w:pPr>
    </w:p>
    <w:p w14:paraId="69F57E82" w14:textId="77777777" w:rsidR="009B12B9" w:rsidRPr="00BE2B08" w:rsidRDefault="009B12B9" w:rsidP="009B12B9">
      <w:pPr>
        <w:suppressAutoHyphens w:val="0"/>
        <w:autoSpaceDN/>
        <w:spacing w:after="0"/>
        <w:ind w:left="180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(iii) fluent in the language for communications defined in the Agreement. </w:t>
      </w:r>
    </w:p>
    <w:p w14:paraId="0A0334FF" w14:textId="77777777" w:rsidR="009B12B9" w:rsidRPr="00BE2B08" w:rsidRDefault="009B12B9" w:rsidP="00AC65A3">
      <w:pPr>
        <w:numPr>
          <w:ilvl w:val="0"/>
          <w:numId w:val="39"/>
        </w:numPr>
        <w:suppressAutoHyphens w:val="0"/>
        <w:autoSpaceDN/>
        <w:spacing w:before="100" w:beforeAutospacing="1" w:after="0"/>
        <w:ind w:left="714" w:hanging="357"/>
        <w:jc w:val="both"/>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t xml:space="preserve">General Obligations of the Adjudicator </w:t>
      </w:r>
    </w:p>
    <w:p w14:paraId="3814C01A" w14:textId="77777777" w:rsidR="009B12B9" w:rsidRPr="00BE2B08" w:rsidRDefault="009B12B9" w:rsidP="009B12B9">
      <w:pPr>
        <w:suppressAutoHyphens w:val="0"/>
        <w:autoSpaceDN/>
        <w:spacing w:after="0"/>
        <w:ind w:left="72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The Adjudicator shall: </w:t>
      </w:r>
    </w:p>
    <w:p w14:paraId="0F1A7865" w14:textId="77777777" w:rsidR="009B12B9" w:rsidRPr="00BE2B08" w:rsidRDefault="009B12B9" w:rsidP="009B12B9">
      <w:pPr>
        <w:suppressAutoHyphens w:val="0"/>
        <w:autoSpaceDN/>
        <w:spacing w:after="0"/>
        <w:ind w:left="720"/>
        <w:jc w:val="both"/>
        <w:textAlignment w:val="auto"/>
        <w:rPr>
          <w:rFonts w:ascii="Myriad Pro" w:eastAsia="MS Mincho" w:hAnsi="Myriad Pro"/>
          <w:bCs/>
          <w:sz w:val="20"/>
          <w:szCs w:val="20"/>
          <w:lang w:val="en-GB" w:eastAsia="pl-PL"/>
        </w:rPr>
      </w:pPr>
    </w:p>
    <w:p w14:paraId="05897118" w14:textId="77777777" w:rsidR="009B12B9" w:rsidRPr="00BE2B08" w:rsidRDefault="009B12B9" w:rsidP="009B12B9">
      <w:pPr>
        <w:suppressAutoHyphens w:val="0"/>
        <w:autoSpaceDN/>
        <w:spacing w:after="0"/>
        <w:ind w:left="708" w:firstLine="2"/>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(a) have no interest financial or otherwise in the Principal, the Implementing Bodies or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nor any financial interest in the Agreement except for payment under the Dispute Adjudication </w:t>
      </w:r>
      <w:proofErr w:type="gramStart"/>
      <w:r w:rsidRPr="00BE2B08">
        <w:rPr>
          <w:rFonts w:ascii="Myriad Pro" w:eastAsia="MS Mincho" w:hAnsi="Myriad Pro"/>
          <w:sz w:val="20"/>
          <w:szCs w:val="20"/>
          <w:lang w:val="en-GB" w:eastAsia="pl-PL"/>
        </w:rPr>
        <w:t>Agreement;</w:t>
      </w:r>
      <w:proofErr w:type="gramEnd"/>
      <w:r w:rsidRPr="00BE2B08">
        <w:rPr>
          <w:rFonts w:ascii="Myriad Pro" w:eastAsia="MS Mincho" w:hAnsi="Myriad Pro"/>
          <w:sz w:val="20"/>
          <w:szCs w:val="20"/>
          <w:lang w:val="en-GB" w:eastAsia="pl-PL"/>
        </w:rPr>
        <w:t xml:space="preserve"> </w:t>
      </w:r>
    </w:p>
    <w:p w14:paraId="04C45441" w14:textId="77777777" w:rsidR="009B12B9" w:rsidRPr="00BE2B08" w:rsidRDefault="009B12B9" w:rsidP="009B12B9">
      <w:pPr>
        <w:suppressAutoHyphens w:val="0"/>
        <w:autoSpaceDN/>
        <w:spacing w:after="0"/>
        <w:ind w:left="708" w:firstLine="2"/>
        <w:jc w:val="both"/>
        <w:textAlignment w:val="auto"/>
        <w:rPr>
          <w:rFonts w:ascii="Myriad Pro" w:eastAsia="MS Mincho" w:hAnsi="Myriad Pro"/>
          <w:sz w:val="20"/>
          <w:szCs w:val="20"/>
          <w:lang w:val="en-GB" w:eastAsia="pl-PL"/>
        </w:rPr>
      </w:pPr>
    </w:p>
    <w:p w14:paraId="7AE0ED5E" w14:textId="77777777" w:rsidR="009B12B9" w:rsidRPr="00BE2B08" w:rsidRDefault="009B12B9" w:rsidP="009B12B9">
      <w:pPr>
        <w:suppressAutoHyphens w:val="0"/>
        <w:autoSpaceDN/>
        <w:spacing w:after="0"/>
        <w:ind w:left="708" w:firstLine="2"/>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(b) not previously have been employed, involved in consulting or otherwise somehow engaged as a consultant or otherwise by the Principal, the Implementing Bodies or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except in such circumstances as were disclosed in writing to the Principal and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before they signed the Dispute Adjudication Agreement; </w:t>
      </w:r>
    </w:p>
    <w:p w14:paraId="21FF325A" w14:textId="77777777" w:rsidR="009B12B9" w:rsidRPr="00BE2B08" w:rsidRDefault="009B12B9" w:rsidP="009B12B9">
      <w:pPr>
        <w:suppressAutoHyphens w:val="0"/>
        <w:autoSpaceDN/>
        <w:spacing w:after="0"/>
        <w:ind w:left="708" w:firstLine="2"/>
        <w:jc w:val="both"/>
        <w:textAlignment w:val="auto"/>
        <w:rPr>
          <w:rFonts w:ascii="Myriad Pro" w:eastAsia="MS Mincho" w:hAnsi="Myriad Pro"/>
          <w:sz w:val="20"/>
          <w:szCs w:val="20"/>
          <w:lang w:val="en-GB" w:eastAsia="pl-PL"/>
        </w:rPr>
      </w:pPr>
    </w:p>
    <w:p w14:paraId="563B5C45" w14:textId="77777777" w:rsidR="009B12B9" w:rsidRPr="00BE2B08" w:rsidRDefault="009B12B9" w:rsidP="009B12B9">
      <w:pPr>
        <w:suppressAutoHyphens w:val="0"/>
        <w:autoSpaceDN/>
        <w:spacing w:after="0"/>
        <w:ind w:left="708" w:firstLine="2"/>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(c) have disclosed in writing to the Principal and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before entering into the Dispute Adjudication Agreement and to his/her best knowledge and recollection, any professional or personal relationships with any director, officer or employee of the Principal, the Implementing Bodies or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and any previous involvement in the overall project of which the Agreement forms part; </w:t>
      </w:r>
    </w:p>
    <w:p w14:paraId="3E4F9809" w14:textId="77777777" w:rsidR="009B12B9" w:rsidRPr="00BE2B08" w:rsidRDefault="009B12B9" w:rsidP="009B12B9">
      <w:pPr>
        <w:suppressAutoHyphens w:val="0"/>
        <w:autoSpaceDN/>
        <w:spacing w:after="0"/>
        <w:ind w:left="708" w:firstLine="2"/>
        <w:jc w:val="both"/>
        <w:textAlignment w:val="auto"/>
        <w:rPr>
          <w:rFonts w:ascii="Myriad Pro" w:eastAsia="MS Mincho" w:hAnsi="Myriad Pro"/>
          <w:sz w:val="20"/>
          <w:szCs w:val="20"/>
          <w:lang w:val="en-GB" w:eastAsia="pl-PL"/>
        </w:rPr>
      </w:pPr>
    </w:p>
    <w:p w14:paraId="0E886A5D" w14:textId="77777777" w:rsidR="009B12B9" w:rsidRPr="00BE2B08" w:rsidRDefault="009B12B9" w:rsidP="009B12B9">
      <w:pPr>
        <w:suppressAutoHyphens w:val="0"/>
        <w:autoSpaceDN/>
        <w:spacing w:after="0"/>
        <w:ind w:left="709"/>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(d) not, for the duration of the Dispute Adjudication Agreement, be employed as a consultant or otherwise by the Principal, the Implementing Bodies or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except as may be agreed in writing jointly by the Principal and </w:t>
      </w:r>
      <w:proofErr w:type="spellStart"/>
      <w:proofErr w:type="gram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w:t>
      </w:r>
      <w:proofErr w:type="gramEnd"/>
      <w:r w:rsidRPr="00BE2B08">
        <w:rPr>
          <w:rFonts w:ascii="Myriad Pro" w:eastAsia="MS Mincho" w:hAnsi="Myriad Pro"/>
          <w:sz w:val="20"/>
          <w:szCs w:val="20"/>
          <w:lang w:val="en-GB" w:eastAsia="pl-PL"/>
        </w:rPr>
        <w:t xml:space="preserve"> </w:t>
      </w:r>
    </w:p>
    <w:p w14:paraId="22652424" w14:textId="77777777" w:rsidR="009B12B9" w:rsidRPr="00BE2B08" w:rsidRDefault="009B12B9" w:rsidP="009B12B9">
      <w:pPr>
        <w:suppressAutoHyphens w:val="0"/>
        <w:autoSpaceDN/>
        <w:spacing w:after="0"/>
        <w:ind w:left="709"/>
        <w:jc w:val="both"/>
        <w:textAlignment w:val="auto"/>
        <w:rPr>
          <w:rFonts w:ascii="Myriad Pro" w:eastAsia="MS Mincho" w:hAnsi="Myriad Pro"/>
          <w:sz w:val="20"/>
          <w:szCs w:val="20"/>
          <w:lang w:val="en-GB" w:eastAsia="pl-PL"/>
        </w:rPr>
      </w:pPr>
    </w:p>
    <w:p w14:paraId="1D282EF4" w14:textId="77777777" w:rsidR="009B12B9" w:rsidRPr="00BE2B08" w:rsidRDefault="009B12B9" w:rsidP="009B12B9">
      <w:pPr>
        <w:suppressAutoHyphens w:val="0"/>
        <w:autoSpaceDN/>
        <w:spacing w:after="0"/>
        <w:ind w:left="709"/>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lastRenderedPageBreak/>
        <w:t xml:space="preserve">(e) comply with the Rules for Adjudication contained in Annex 4 of the Agreement and with Clause 31.3 of the </w:t>
      </w:r>
      <w:proofErr w:type="gramStart"/>
      <w:r w:rsidRPr="00BE2B08">
        <w:rPr>
          <w:rFonts w:ascii="Myriad Pro" w:eastAsia="MS Mincho" w:hAnsi="Myriad Pro"/>
          <w:sz w:val="20"/>
          <w:szCs w:val="20"/>
          <w:lang w:val="en-GB" w:eastAsia="pl-PL"/>
        </w:rPr>
        <w:t>Agreement;</w:t>
      </w:r>
      <w:proofErr w:type="gramEnd"/>
      <w:r w:rsidRPr="00BE2B08">
        <w:rPr>
          <w:rFonts w:ascii="Myriad Pro" w:eastAsia="MS Mincho" w:hAnsi="Myriad Pro"/>
          <w:sz w:val="20"/>
          <w:szCs w:val="20"/>
          <w:lang w:val="en-GB" w:eastAsia="pl-PL"/>
        </w:rPr>
        <w:t xml:space="preserve"> </w:t>
      </w:r>
    </w:p>
    <w:p w14:paraId="299E111F" w14:textId="77777777" w:rsidR="009B12B9" w:rsidRPr="00BE2B08" w:rsidRDefault="009B12B9" w:rsidP="009B12B9">
      <w:pPr>
        <w:suppressAutoHyphens w:val="0"/>
        <w:autoSpaceDN/>
        <w:spacing w:after="0"/>
        <w:ind w:left="709"/>
        <w:jc w:val="both"/>
        <w:textAlignment w:val="auto"/>
        <w:rPr>
          <w:rFonts w:ascii="Myriad Pro" w:eastAsia="MS Mincho" w:hAnsi="Myriad Pro"/>
          <w:sz w:val="20"/>
          <w:szCs w:val="20"/>
          <w:lang w:val="en-GB" w:eastAsia="pl-PL"/>
        </w:rPr>
      </w:pPr>
    </w:p>
    <w:p w14:paraId="30039ADE" w14:textId="77777777" w:rsidR="009B12B9" w:rsidRPr="00BE2B08" w:rsidRDefault="009B12B9" w:rsidP="009B12B9">
      <w:pPr>
        <w:suppressAutoHyphens w:val="0"/>
        <w:autoSpaceDN/>
        <w:spacing w:after="0"/>
        <w:ind w:left="709"/>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(f)  not give advice to the Principal, the Implementing Bodies or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concerning the conduct of the Agreement, other than in accordance with the Rules for </w:t>
      </w:r>
      <w:proofErr w:type="gramStart"/>
      <w:r w:rsidRPr="00BE2B08">
        <w:rPr>
          <w:rFonts w:ascii="Myriad Pro" w:eastAsia="MS Mincho" w:hAnsi="Myriad Pro"/>
          <w:sz w:val="20"/>
          <w:szCs w:val="20"/>
          <w:lang w:val="en-GB" w:eastAsia="pl-PL"/>
        </w:rPr>
        <w:t>Adjudication;</w:t>
      </w:r>
      <w:proofErr w:type="gramEnd"/>
      <w:r w:rsidRPr="00BE2B08">
        <w:rPr>
          <w:rFonts w:ascii="Myriad Pro" w:eastAsia="MS Mincho" w:hAnsi="Myriad Pro"/>
          <w:sz w:val="20"/>
          <w:szCs w:val="20"/>
          <w:lang w:val="en-GB" w:eastAsia="pl-PL"/>
        </w:rPr>
        <w:t xml:space="preserve"> </w:t>
      </w:r>
    </w:p>
    <w:p w14:paraId="155910DD" w14:textId="77777777" w:rsidR="009B12B9" w:rsidRPr="00BE2B08" w:rsidRDefault="009B12B9" w:rsidP="009B12B9">
      <w:pPr>
        <w:suppressAutoHyphens w:val="0"/>
        <w:autoSpaceDN/>
        <w:spacing w:after="0"/>
        <w:ind w:left="709"/>
        <w:jc w:val="both"/>
        <w:textAlignment w:val="auto"/>
        <w:rPr>
          <w:rFonts w:ascii="Myriad Pro" w:eastAsia="MS Mincho" w:hAnsi="Myriad Pro"/>
          <w:sz w:val="20"/>
          <w:szCs w:val="20"/>
          <w:lang w:val="en-GB" w:eastAsia="pl-PL"/>
        </w:rPr>
      </w:pPr>
    </w:p>
    <w:p w14:paraId="14E8BC70" w14:textId="77777777" w:rsidR="009B12B9" w:rsidRPr="00BE2B08" w:rsidRDefault="009B12B9" w:rsidP="009B12B9">
      <w:pPr>
        <w:suppressAutoHyphens w:val="0"/>
        <w:autoSpaceDN/>
        <w:spacing w:after="0"/>
        <w:ind w:left="709"/>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(g)  not enter into discussions or make any agreement with the Principal, the Implementing Bodies or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regarding employment by any of them, whether as a consultant or otherwise, after ceasing to act under the Dispute Adjudication </w:t>
      </w:r>
      <w:proofErr w:type="gramStart"/>
      <w:r w:rsidRPr="00BE2B08">
        <w:rPr>
          <w:rFonts w:ascii="Myriad Pro" w:eastAsia="MS Mincho" w:hAnsi="Myriad Pro"/>
          <w:sz w:val="20"/>
          <w:szCs w:val="20"/>
          <w:lang w:val="en-GB" w:eastAsia="pl-PL"/>
        </w:rPr>
        <w:t>Agreement;</w:t>
      </w:r>
      <w:proofErr w:type="gramEnd"/>
      <w:r w:rsidRPr="00BE2B08">
        <w:rPr>
          <w:rFonts w:ascii="Myriad Pro" w:eastAsia="MS Mincho" w:hAnsi="Myriad Pro"/>
          <w:sz w:val="20"/>
          <w:szCs w:val="20"/>
          <w:lang w:val="en-GB" w:eastAsia="pl-PL"/>
        </w:rPr>
        <w:t xml:space="preserve"> </w:t>
      </w:r>
    </w:p>
    <w:p w14:paraId="3F91D979" w14:textId="77777777" w:rsidR="009B12B9" w:rsidRPr="00BE2B08" w:rsidRDefault="009B12B9" w:rsidP="009B12B9">
      <w:pPr>
        <w:suppressAutoHyphens w:val="0"/>
        <w:autoSpaceDN/>
        <w:spacing w:after="0"/>
        <w:ind w:left="709"/>
        <w:jc w:val="both"/>
        <w:textAlignment w:val="auto"/>
        <w:rPr>
          <w:rFonts w:ascii="Myriad Pro" w:eastAsia="MS Mincho" w:hAnsi="Myriad Pro"/>
          <w:sz w:val="20"/>
          <w:szCs w:val="20"/>
          <w:lang w:val="en-GB" w:eastAsia="pl-PL"/>
        </w:rPr>
      </w:pPr>
    </w:p>
    <w:p w14:paraId="5950C70E" w14:textId="77777777" w:rsidR="009B12B9" w:rsidRPr="00BE2B08" w:rsidRDefault="009B12B9" w:rsidP="009B12B9">
      <w:pPr>
        <w:suppressAutoHyphens w:val="0"/>
        <w:autoSpaceDN/>
        <w:spacing w:after="0"/>
        <w:ind w:left="709"/>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(h) ensure his/her availability for any site visit and hearings as are necessary; and </w:t>
      </w:r>
    </w:p>
    <w:p w14:paraId="0AF14499" w14:textId="77777777" w:rsidR="009B12B9" w:rsidRPr="00BE2B08" w:rsidRDefault="009B12B9" w:rsidP="009B12B9">
      <w:pPr>
        <w:suppressAutoHyphens w:val="0"/>
        <w:autoSpaceDN/>
        <w:spacing w:after="0"/>
        <w:ind w:left="709"/>
        <w:jc w:val="both"/>
        <w:textAlignment w:val="auto"/>
        <w:rPr>
          <w:rFonts w:ascii="Myriad Pro" w:eastAsia="MS Mincho" w:hAnsi="Myriad Pro"/>
          <w:sz w:val="20"/>
          <w:szCs w:val="20"/>
          <w:lang w:val="en-GB" w:eastAsia="pl-PL"/>
        </w:rPr>
      </w:pPr>
    </w:p>
    <w:p w14:paraId="64E15342" w14:textId="77777777" w:rsidR="009B12B9" w:rsidRPr="00BE2B08" w:rsidRDefault="009B12B9" w:rsidP="009B12B9">
      <w:pPr>
        <w:suppressAutoHyphens w:val="0"/>
        <w:autoSpaceDN/>
        <w:spacing w:after="0"/>
        <w:ind w:left="709"/>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w:t>
      </w:r>
      <w:proofErr w:type="spellStart"/>
      <w:r w:rsidRPr="00BE2B08">
        <w:rPr>
          <w:rFonts w:ascii="Myriad Pro" w:eastAsia="MS Mincho" w:hAnsi="Myriad Pro"/>
          <w:sz w:val="20"/>
          <w:szCs w:val="20"/>
          <w:lang w:val="en-GB" w:eastAsia="pl-PL"/>
        </w:rPr>
        <w:t>i</w:t>
      </w:r>
      <w:proofErr w:type="spellEnd"/>
      <w:r w:rsidRPr="00BE2B08">
        <w:rPr>
          <w:rFonts w:ascii="Myriad Pro" w:eastAsia="MS Mincho" w:hAnsi="Myriad Pro"/>
          <w:sz w:val="20"/>
          <w:szCs w:val="20"/>
          <w:lang w:val="en-GB" w:eastAsia="pl-PL"/>
        </w:rPr>
        <w:t xml:space="preserve">) treat the details of the Agreement and all the activities and hearings as private and confidential, and not publish or disclose them without a prior written consent of the Principal and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w:t>
      </w:r>
    </w:p>
    <w:p w14:paraId="3343F53A" w14:textId="77777777" w:rsidR="009B12B9" w:rsidRPr="00BE2B08" w:rsidRDefault="009B12B9" w:rsidP="009B12B9">
      <w:pPr>
        <w:suppressAutoHyphens w:val="0"/>
        <w:autoSpaceDN/>
        <w:spacing w:before="100" w:beforeAutospacing="1" w:after="100" w:afterAutospacing="1"/>
        <w:jc w:val="both"/>
        <w:textAlignment w:val="auto"/>
        <w:rPr>
          <w:rFonts w:ascii="Myriad Pro" w:eastAsia="MS Mincho" w:hAnsi="Myriad Pro"/>
          <w:sz w:val="20"/>
          <w:szCs w:val="20"/>
          <w:lang w:val="en-GB" w:eastAsia="pl-PL"/>
        </w:rPr>
      </w:pPr>
      <w:r w:rsidRPr="00BE2B08">
        <w:rPr>
          <w:rFonts w:ascii="Myriad Pro" w:eastAsia="MS Mincho" w:hAnsi="Myriad Pro"/>
          <w:b/>
          <w:bCs/>
          <w:sz w:val="20"/>
          <w:szCs w:val="20"/>
          <w:lang w:val="en-GB" w:eastAsia="pl-PL"/>
        </w:rPr>
        <w:t>5.</w:t>
      </w:r>
      <w:r w:rsidRPr="00BE2B08">
        <w:rPr>
          <w:rFonts w:ascii="Myriad Pro" w:eastAsia="MS Mincho" w:hAnsi="Myriad Pro"/>
          <w:bCs/>
          <w:sz w:val="20"/>
          <w:szCs w:val="20"/>
          <w:lang w:val="en-GB" w:eastAsia="pl-PL"/>
        </w:rPr>
        <w:t xml:space="preserve"> </w:t>
      </w:r>
      <w:r w:rsidRPr="00BE2B08">
        <w:rPr>
          <w:rFonts w:ascii="Myriad Pro" w:eastAsia="MS Mincho" w:hAnsi="Myriad Pro"/>
          <w:b/>
          <w:bCs/>
          <w:sz w:val="20"/>
          <w:szCs w:val="20"/>
          <w:lang w:val="en-GB" w:eastAsia="pl-PL"/>
        </w:rPr>
        <w:t xml:space="preserve">General Obligations of the Principal and </w:t>
      </w:r>
      <w:proofErr w:type="spellStart"/>
      <w:r w:rsidRPr="00BE2B08">
        <w:rPr>
          <w:rFonts w:ascii="Myriad Pro" w:eastAsia="MS Mincho" w:hAnsi="Myriad Pro"/>
          <w:b/>
          <w:bCs/>
          <w:sz w:val="20"/>
          <w:szCs w:val="20"/>
          <w:lang w:val="en-GB" w:eastAsia="pl-PL"/>
        </w:rPr>
        <w:t>AsBo</w:t>
      </w:r>
      <w:proofErr w:type="spellEnd"/>
      <w:r w:rsidRPr="00BE2B08">
        <w:rPr>
          <w:rFonts w:ascii="Myriad Pro" w:eastAsia="MS Mincho" w:hAnsi="Myriad Pro"/>
          <w:bCs/>
          <w:sz w:val="20"/>
          <w:szCs w:val="20"/>
          <w:lang w:val="en-GB" w:eastAsia="pl-PL"/>
        </w:rPr>
        <w:t xml:space="preserve"> </w:t>
      </w:r>
    </w:p>
    <w:p w14:paraId="51237B46" w14:textId="77777777" w:rsidR="009B12B9" w:rsidRPr="00BE2B08" w:rsidRDefault="009B12B9" w:rsidP="00AC65A3">
      <w:pPr>
        <w:numPr>
          <w:ilvl w:val="0"/>
          <w:numId w:val="40"/>
        </w:numPr>
        <w:suppressAutoHyphens w:val="0"/>
        <w:autoSpaceDN/>
        <w:spacing w:after="0"/>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The Principal and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shall not request advice from or consultation with the Adjudicator regarding the Agreement. The Principal and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shall be responsible for compliance with this provision. </w:t>
      </w:r>
    </w:p>
    <w:p w14:paraId="593D1807" w14:textId="77777777" w:rsidR="009B12B9" w:rsidRPr="00BE2B08" w:rsidRDefault="009B12B9" w:rsidP="009B12B9">
      <w:pPr>
        <w:suppressAutoHyphens w:val="0"/>
        <w:autoSpaceDN/>
        <w:spacing w:after="0"/>
        <w:ind w:left="720"/>
        <w:jc w:val="both"/>
        <w:textAlignment w:val="auto"/>
        <w:rPr>
          <w:rFonts w:ascii="Myriad Pro" w:eastAsia="MS Mincho" w:hAnsi="Myriad Pro"/>
          <w:sz w:val="20"/>
          <w:szCs w:val="20"/>
          <w:lang w:val="en-GB" w:eastAsia="pl-PL"/>
        </w:rPr>
      </w:pPr>
    </w:p>
    <w:p w14:paraId="17CF9817" w14:textId="77777777" w:rsidR="009B12B9" w:rsidRPr="00BE2B08" w:rsidRDefault="009B12B9" w:rsidP="00AC65A3">
      <w:pPr>
        <w:numPr>
          <w:ilvl w:val="0"/>
          <w:numId w:val="40"/>
        </w:numPr>
        <w:suppressAutoHyphens w:val="0"/>
        <w:autoSpaceDN/>
        <w:spacing w:after="0"/>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The Principal and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undertake to each other and to the Adjudicator that the Adjudicator shall not, except as otherwise agreed in writing by the Principal,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and the Adjudicator: </w:t>
      </w:r>
    </w:p>
    <w:p w14:paraId="120A7224" w14:textId="77777777" w:rsidR="009B12B9" w:rsidRPr="00BE2B08" w:rsidRDefault="009B12B9" w:rsidP="009B12B9">
      <w:pPr>
        <w:suppressAutoHyphens w:val="0"/>
        <w:autoSpaceDN/>
        <w:spacing w:after="0"/>
        <w:ind w:left="720"/>
        <w:jc w:val="both"/>
        <w:textAlignment w:val="auto"/>
        <w:rPr>
          <w:rFonts w:ascii="Myriad Pro" w:eastAsia="MS Mincho" w:hAnsi="Myriad Pro"/>
          <w:sz w:val="20"/>
          <w:szCs w:val="20"/>
          <w:lang w:val="en-GB" w:eastAsia="pl-PL"/>
        </w:rPr>
      </w:pPr>
    </w:p>
    <w:p w14:paraId="35C98301" w14:textId="77777777" w:rsidR="009B12B9" w:rsidRPr="00BE2B08" w:rsidRDefault="009B12B9" w:rsidP="009B12B9">
      <w:pPr>
        <w:suppressAutoHyphens w:val="0"/>
        <w:autoSpaceDN/>
        <w:spacing w:after="0"/>
        <w:ind w:left="1080"/>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w:t>
      </w:r>
      <w:proofErr w:type="spellStart"/>
      <w:r w:rsidRPr="00BE2B08">
        <w:rPr>
          <w:rFonts w:ascii="Myriad Pro" w:eastAsia="MS Mincho" w:hAnsi="Myriad Pro"/>
          <w:sz w:val="20"/>
          <w:szCs w:val="20"/>
          <w:lang w:val="en-GB" w:eastAsia="pl-PL"/>
        </w:rPr>
        <w:t>i</w:t>
      </w:r>
      <w:proofErr w:type="spellEnd"/>
      <w:r w:rsidRPr="00BE2B08">
        <w:rPr>
          <w:rFonts w:ascii="Myriad Pro" w:eastAsia="MS Mincho" w:hAnsi="Myriad Pro"/>
          <w:sz w:val="20"/>
          <w:szCs w:val="20"/>
          <w:lang w:val="en-GB" w:eastAsia="pl-PL"/>
        </w:rPr>
        <w:t xml:space="preserve">) be appointed as an arbitrator in any arbitration under the </w:t>
      </w:r>
      <w:proofErr w:type="gramStart"/>
      <w:r w:rsidRPr="00BE2B08">
        <w:rPr>
          <w:rFonts w:ascii="Myriad Pro" w:eastAsia="MS Mincho" w:hAnsi="Myriad Pro"/>
          <w:sz w:val="20"/>
          <w:szCs w:val="20"/>
          <w:lang w:val="en-GB" w:eastAsia="pl-PL"/>
        </w:rPr>
        <w:t>Agreement;</w:t>
      </w:r>
      <w:proofErr w:type="gramEnd"/>
      <w:r w:rsidRPr="00BE2B08">
        <w:rPr>
          <w:rFonts w:ascii="Myriad Pro" w:eastAsia="MS Mincho" w:hAnsi="Myriad Pro"/>
          <w:sz w:val="20"/>
          <w:szCs w:val="20"/>
          <w:lang w:val="en-GB" w:eastAsia="pl-PL"/>
        </w:rPr>
        <w:t xml:space="preserve"> </w:t>
      </w:r>
    </w:p>
    <w:p w14:paraId="0EB3927C" w14:textId="77777777" w:rsidR="009B12B9" w:rsidRPr="00BE2B08" w:rsidRDefault="009B12B9" w:rsidP="009B12B9">
      <w:pPr>
        <w:suppressAutoHyphens w:val="0"/>
        <w:autoSpaceDN/>
        <w:spacing w:after="0"/>
        <w:ind w:left="1080"/>
        <w:jc w:val="both"/>
        <w:textAlignment w:val="auto"/>
        <w:rPr>
          <w:rFonts w:ascii="Myriad Pro" w:eastAsia="MS Mincho" w:hAnsi="Myriad Pro"/>
          <w:sz w:val="20"/>
          <w:szCs w:val="20"/>
          <w:lang w:val="en-GB" w:eastAsia="pl-PL"/>
        </w:rPr>
      </w:pPr>
    </w:p>
    <w:p w14:paraId="1A075FB6" w14:textId="77777777" w:rsidR="009B12B9" w:rsidRPr="00BE2B08" w:rsidRDefault="009B12B9" w:rsidP="009B12B9">
      <w:pPr>
        <w:suppressAutoHyphens w:val="0"/>
        <w:autoSpaceDN/>
        <w:spacing w:after="0"/>
        <w:ind w:left="1080"/>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(ii) be called as a witness to give evidence concerning any Dispute before arbitrator(s) appointed for any arbitration under the Agreement; or </w:t>
      </w:r>
    </w:p>
    <w:p w14:paraId="27EF9998" w14:textId="77777777" w:rsidR="009B12B9" w:rsidRPr="00BE2B08" w:rsidRDefault="009B12B9" w:rsidP="009B12B9">
      <w:pPr>
        <w:suppressAutoHyphens w:val="0"/>
        <w:autoSpaceDN/>
        <w:spacing w:after="0"/>
        <w:ind w:left="1080"/>
        <w:jc w:val="both"/>
        <w:textAlignment w:val="auto"/>
        <w:rPr>
          <w:rFonts w:ascii="Myriad Pro" w:eastAsia="MS Mincho" w:hAnsi="Myriad Pro"/>
          <w:sz w:val="20"/>
          <w:szCs w:val="20"/>
          <w:lang w:val="en-GB" w:eastAsia="pl-PL"/>
        </w:rPr>
      </w:pPr>
    </w:p>
    <w:p w14:paraId="2DE412D8" w14:textId="77777777" w:rsidR="009B12B9" w:rsidRPr="00BE2B08" w:rsidRDefault="009B12B9" w:rsidP="009B12B9">
      <w:pPr>
        <w:suppressAutoHyphens w:val="0"/>
        <w:autoSpaceDN/>
        <w:ind w:left="1077"/>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(iii) be liable for any claims for anything done or omitted in the discharge or purported discharge of the Adjudicator's </w:t>
      </w:r>
      <w:proofErr w:type="gramStart"/>
      <w:r w:rsidRPr="00BE2B08">
        <w:rPr>
          <w:rFonts w:ascii="Myriad Pro" w:eastAsia="MS Mincho" w:hAnsi="Myriad Pro"/>
          <w:sz w:val="20"/>
          <w:szCs w:val="20"/>
          <w:lang w:val="en-GB" w:eastAsia="pl-PL"/>
        </w:rPr>
        <w:t>functions, unless</w:t>
      </w:r>
      <w:proofErr w:type="gramEnd"/>
      <w:r w:rsidRPr="00BE2B08">
        <w:rPr>
          <w:rFonts w:ascii="Myriad Pro" w:eastAsia="MS Mincho" w:hAnsi="Myriad Pro"/>
          <w:sz w:val="20"/>
          <w:szCs w:val="20"/>
          <w:lang w:val="en-GB" w:eastAsia="pl-PL"/>
        </w:rPr>
        <w:t xml:space="preserve"> the act or omission is shown to have been in bad faith. </w:t>
      </w:r>
    </w:p>
    <w:p w14:paraId="21B3ABE8" w14:textId="77777777" w:rsidR="009B12B9" w:rsidRPr="00BE2B08" w:rsidRDefault="009B12B9" w:rsidP="009B12B9">
      <w:pPr>
        <w:suppressAutoHyphens w:val="0"/>
        <w:autoSpaceDN/>
        <w:spacing w:before="100" w:beforeAutospacing="1"/>
        <w:jc w:val="both"/>
        <w:textAlignment w:val="auto"/>
        <w:rPr>
          <w:rFonts w:ascii="Myriad Pro" w:eastAsia="MS Mincho" w:hAnsi="Myriad Pro"/>
          <w:b/>
          <w:sz w:val="20"/>
          <w:szCs w:val="20"/>
          <w:lang w:val="en-GB" w:eastAsia="pl-PL"/>
        </w:rPr>
      </w:pPr>
      <w:r w:rsidRPr="00BE2B08">
        <w:rPr>
          <w:rFonts w:ascii="Myriad Pro" w:eastAsia="MS Mincho" w:hAnsi="Myriad Pro"/>
          <w:b/>
          <w:bCs/>
          <w:sz w:val="20"/>
          <w:szCs w:val="20"/>
          <w:lang w:val="en-GB" w:eastAsia="pl-PL"/>
        </w:rPr>
        <w:t>6.</w:t>
      </w:r>
      <w:r w:rsidRPr="00BE2B08">
        <w:rPr>
          <w:rFonts w:ascii="Myriad Pro" w:eastAsia="MS Mincho" w:hAnsi="Myriad Pro"/>
          <w:bCs/>
          <w:sz w:val="20"/>
          <w:szCs w:val="20"/>
          <w:lang w:val="en-GB" w:eastAsia="pl-PL"/>
        </w:rPr>
        <w:t xml:space="preserve"> </w:t>
      </w:r>
      <w:r w:rsidRPr="00BE2B08">
        <w:rPr>
          <w:rFonts w:ascii="Myriad Pro" w:eastAsia="MS Mincho" w:hAnsi="Myriad Pro"/>
          <w:b/>
          <w:bCs/>
          <w:sz w:val="20"/>
          <w:szCs w:val="20"/>
          <w:lang w:val="en-GB" w:eastAsia="pl-PL"/>
        </w:rPr>
        <w:t xml:space="preserve">Payment </w:t>
      </w:r>
    </w:p>
    <w:p w14:paraId="04D6A90B" w14:textId="77777777" w:rsidR="009B12B9" w:rsidRPr="00BE2B08" w:rsidRDefault="009B12B9" w:rsidP="00AC65A3">
      <w:pPr>
        <w:numPr>
          <w:ilvl w:val="0"/>
          <w:numId w:val="41"/>
        </w:numPr>
        <w:suppressAutoHyphens w:val="0"/>
        <w:autoSpaceDN/>
        <w:spacing w:after="0"/>
        <w:contextualSpacing/>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The Adjudicator shall be paid for the dispute resolution services by the Principal and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(in equal parts) an amount in </w:t>
      </w:r>
      <w:r w:rsidRPr="00BE2B08">
        <w:rPr>
          <w:rFonts w:ascii="Myriad Pro" w:eastAsia="MS Mincho" w:hAnsi="Myriad Pro"/>
          <w:i/>
          <w:sz w:val="20"/>
          <w:szCs w:val="20"/>
          <w:lang w:val="en-GB" w:eastAsia="pl-PL"/>
        </w:rPr>
        <w:t>euro</w:t>
      </w:r>
      <w:r w:rsidRPr="00BE2B08">
        <w:rPr>
          <w:rFonts w:ascii="Myriad Pro" w:eastAsia="MS Mincho" w:hAnsi="Myriad Pro"/>
          <w:sz w:val="20"/>
          <w:szCs w:val="20"/>
          <w:lang w:val="en-GB" w:eastAsia="pl-PL"/>
        </w:rPr>
        <w:t>, VAT inclusive, which amount needs to be agreed in each and every case with the Adjudicator separately and needs to be specified in the Dispute Adjudication Agreement, within sixty (60) days upon receipt of the Adjudicator’s invoice and the Adjudicator’s decision as per Rule 21.</w:t>
      </w:r>
    </w:p>
    <w:p w14:paraId="3A1FC298" w14:textId="77777777" w:rsidR="009B12B9" w:rsidRPr="00BE2B08" w:rsidRDefault="009B12B9" w:rsidP="009B12B9">
      <w:pPr>
        <w:suppressAutoHyphens w:val="0"/>
        <w:autoSpaceDN/>
        <w:spacing w:after="0"/>
        <w:ind w:left="1080"/>
        <w:jc w:val="both"/>
        <w:textAlignment w:val="auto"/>
        <w:rPr>
          <w:rFonts w:ascii="Myriad Pro" w:eastAsia="MS Mincho" w:hAnsi="Myriad Pro"/>
          <w:sz w:val="20"/>
          <w:szCs w:val="20"/>
          <w:lang w:val="en-GB" w:eastAsia="pl-PL"/>
        </w:rPr>
      </w:pPr>
    </w:p>
    <w:p w14:paraId="6F791283" w14:textId="77777777" w:rsidR="009B12B9" w:rsidRPr="00BE2B08" w:rsidRDefault="009B12B9" w:rsidP="00AC65A3">
      <w:pPr>
        <w:numPr>
          <w:ilvl w:val="0"/>
          <w:numId w:val="41"/>
        </w:numPr>
        <w:suppressAutoHyphens w:val="0"/>
        <w:autoSpaceDN/>
        <w:spacing w:after="0"/>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The fee indicated in the foregoing clause shall be all-inclusive with respect to any expenses and shall reflect the total amount of all Adjudicator’s expenses required </w:t>
      </w:r>
      <w:proofErr w:type="gramStart"/>
      <w:r w:rsidRPr="00BE2B08">
        <w:rPr>
          <w:rFonts w:ascii="Myriad Pro" w:eastAsia="MS Mincho" w:hAnsi="Myriad Pro"/>
          <w:sz w:val="20"/>
          <w:szCs w:val="20"/>
          <w:lang w:val="en-GB" w:eastAsia="pl-PL"/>
        </w:rPr>
        <w:t>in order to</w:t>
      </w:r>
      <w:proofErr w:type="gramEnd"/>
      <w:r w:rsidRPr="00BE2B08">
        <w:rPr>
          <w:rFonts w:ascii="Myriad Pro" w:eastAsia="MS Mincho" w:hAnsi="Myriad Pro"/>
          <w:sz w:val="20"/>
          <w:szCs w:val="20"/>
          <w:lang w:val="en-GB" w:eastAsia="pl-PL"/>
        </w:rPr>
        <w:t xml:space="preserve"> resolve a specific dispute between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and the Principal. </w:t>
      </w:r>
    </w:p>
    <w:p w14:paraId="12C82EDE" w14:textId="77777777" w:rsidR="009B12B9" w:rsidRPr="00BE2B08" w:rsidRDefault="009B12B9" w:rsidP="009B12B9">
      <w:pPr>
        <w:suppressAutoHyphens w:val="0"/>
        <w:autoSpaceDN/>
        <w:spacing w:after="0"/>
        <w:ind w:left="720"/>
        <w:jc w:val="both"/>
        <w:textAlignment w:val="auto"/>
        <w:rPr>
          <w:rFonts w:ascii="Myriad Pro" w:eastAsia="MS Mincho" w:hAnsi="Myriad Pro"/>
          <w:sz w:val="20"/>
          <w:szCs w:val="20"/>
          <w:lang w:val="en-GB" w:eastAsia="pl-PL"/>
        </w:rPr>
      </w:pPr>
    </w:p>
    <w:p w14:paraId="24BAB71E" w14:textId="77777777" w:rsidR="009B12B9" w:rsidRPr="00BE2B08" w:rsidRDefault="009B12B9" w:rsidP="00AC65A3">
      <w:pPr>
        <w:numPr>
          <w:ilvl w:val="0"/>
          <w:numId w:val="41"/>
        </w:numPr>
        <w:suppressAutoHyphens w:val="0"/>
        <w:autoSpaceDN/>
        <w:spacing w:after="240"/>
        <w:ind w:left="714" w:hanging="357"/>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If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or the Principal fails to pay to the Adjudicator the amount to which he/she is entitled under the Dispute Adjudication Agreement,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or the Principal shall, as the case may be, cover the non-compliant party’s debt and pay to the Adjudicator the other party’s expenditure. Consequently, the other party to the dispute shall be entitled to reimbursement of all sums paid </w:t>
      </w:r>
      <w:proofErr w:type="gramStart"/>
      <w:r w:rsidRPr="00BE2B08">
        <w:rPr>
          <w:rFonts w:ascii="Myriad Pro" w:eastAsia="MS Mincho" w:hAnsi="Myriad Pro"/>
          <w:sz w:val="20"/>
          <w:szCs w:val="20"/>
          <w:lang w:val="en-GB" w:eastAsia="pl-PL"/>
        </w:rPr>
        <w:t>in excess of</w:t>
      </w:r>
      <w:proofErr w:type="gramEnd"/>
      <w:r w:rsidRPr="00BE2B08">
        <w:rPr>
          <w:rFonts w:ascii="Myriad Pro" w:eastAsia="MS Mincho" w:hAnsi="Myriad Pro"/>
          <w:sz w:val="20"/>
          <w:szCs w:val="20"/>
          <w:lang w:val="en-GB" w:eastAsia="pl-PL"/>
        </w:rPr>
        <w:t xml:space="preserve"> one-half of these payments.</w:t>
      </w:r>
    </w:p>
    <w:p w14:paraId="2A0FC3C8" w14:textId="77777777" w:rsidR="009B12B9" w:rsidRPr="00BE2B08" w:rsidRDefault="009B12B9" w:rsidP="00AC65A3">
      <w:pPr>
        <w:numPr>
          <w:ilvl w:val="0"/>
          <w:numId w:val="41"/>
        </w:numPr>
        <w:suppressAutoHyphens w:val="0"/>
        <w:autoSpaceDN/>
        <w:spacing w:before="100" w:beforeAutospacing="1" w:after="0"/>
        <w:ind w:left="714" w:hanging="357"/>
        <w:jc w:val="both"/>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t xml:space="preserve">Default of the Adjudicator </w:t>
      </w:r>
    </w:p>
    <w:p w14:paraId="39D686E1" w14:textId="77777777" w:rsidR="009B12B9" w:rsidRPr="00BE2B08" w:rsidRDefault="009B12B9" w:rsidP="009B12B9">
      <w:pPr>
        <w:suppressAutoHyphens w:val="0"/>
        <w:autoSpaceDN/>
        <w:spacing w:before="100" w:beforeAutospacing="1"/>
        <w:ind w:left="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If the Adjudicator fails to comply with any obligation under the Dispute Adjudication Agreement or the Agreement, he/she shall not be entitled to any fees or expenses hereunder and shall, without prejudice to their other rights, reimburse each of the Principal 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for any fees and expenses received by the Adjudicator (including those paid as an advance), for proceedings or decisions (if any) of the adjudication which are not duly and properly rendered, or rendered void or ineffective. </w:t>
      </w:r>
    </w:p>
    <w:p w14:paraId="76013A8E" w14:textId="77777777" w:rsidR="009B12B9" w:rsidRPr="00BE2B08" w:rsidRDefault="009B12B9" w:rsidP="00AC65A3">
      <w:pPr>
        <w:numPr>
          <w:ilvl w:val="0"/>
          <w:numId w:val="41"/>
        </w:numPr>
        <w:suppressAutoHyphens w:val="0"/>
        <w:autoSpaceDN/>
        <w:spacing w:before="100" w:beforeAutospacing="1" w:after="0"/>
        <w:ind w:left="714" w:hanging="357"/>
        <w:jc w:val="both"/>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t>Dispute Resolution</w:t>
      </w:r>
    </w:p>
    <w:p w14:paraId="28304B1B" w14:textId="77777777" w:rsidR="009B12B9" w:rsidRPr="00BE2B08" w:rsidRDefault="009B12B9" w:rsidP="009B12B9">
      <w:pPr>
        <w:suppressAutoHyphens w:val="0"/>
        <w:autoSpaceDN/>
        <w:spacing w:before="100" w:beforeAutospacing="1"/>
        <w:ind w:left="357"/>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lastRenderedPageBreak/>
        <w:t xml:space="preserve">Any dispute or claim arising out of or in connection with this Dispute Adjudication Agreement, or the breach, termination or invalidity thereof, shall be submitted to the International Court of Arbitration of the International Chamber of Commerce and shall be finally settled in accordance the Rules of Arbitration of the International Chamber of Commerce. Notwithstanding the procedural Rules of Arbitration of the International Chamber of Commerce, any dispute, </w:t>
      </w:r>
      <w:proofErr w:type="gramStart"/>
      <w:r w:rsidRPr="00BE2B08">
        <w:rPr>
          <w:rFonts w:ascii="Myriad Pro" w:eastAsia="MS Mincho" w:hAnsi="Myriad Pro"/>
          <w:bCs/>
          <w:sz w:val="20"/>
          <w:szCs w:val="20"/>
          <w:lang w:val="en-GB" w:eastAsia="pl-PL"/>
        </w:rPr>
        <w:t>controversies</w:t>
      </w:r>
      <w:proofErr w:type="gramEnd"/>
      <w:r w:rsidRPr="00BE2B08">
        <w:rPr>
          <w:rFonts w:ascii="Myriad Pro" w:eastAsia="MS Mincho" w:hAnsi="Myriad Pro"/>
          <w:bCs/>
          <w:sz w:val="20"/>
          <w:szCs w:val="20"/>
          <w:lang w:val="en-GB" w:eastAsia="pl-PL"/>
        </w:rPr>
        <w:t xml:space="preserve"> or claims shall be settled in accordance with the material norms of the laws of the Republic of Latvia. The arbitration shall be in English language. The place of arbitration shall be Stockholm, Sweden. The arbitral tribunal shall be composed of one (1) arbitrators.</w:t>
      </w:r>
    </w:p>
    <w:p w14:paraId="5875483E" w14:textId="77777777" w:rsidR="00767CF6" w:rsidRDefault="00767CF6">
      <w:pPr>
        <w:suppressAutoHyphens w:val="0"/>
        <w:autoSpaceDN/>
        <w:spacing w:line="259" w:lineRule="auto"/>
        <w:textAlignment w:val="auto"/>
        <w:rPr>
          <w:rFonts w:ascii="Myriad Pro" w:eastAsia="MS Mincho" w:hAnsi="Myriad Pro"/>
          <w:b/>
          <w:bCs/>
          <w:sz w:val="20"/>
          <w:szCs w:val="20"/>
          <w:lang w:val="en-GB" w:eastAsia="pl-PL"/>
        </w:rPr>
      </w:pPr>
      <w:r>
        <w:rPr>
          <w:rFonts w:ascii="Myriad Pro" w:eastAsia="MS Mincho" w:hAnsi="Myriad Pro"/>
          <w:b/>
          <w:bCs/>
          <w:sz w:val="20"/>
          <w:szCs w:val="20"/>
          <w:lang w:val="en-GB" w:eastAsia="pl-PL"/>
        </w:rPr>
        <w:br w:type="page"/>
      </w:r>
    </w:p>
    <w:p w14:paraId="266161DE" w14:textId="77777777" w:rsidR="00767CF6" w:rsidRPr="00BE2B08" w:rsidRDefault="00767CF6" w:rsidP="00767CF6">
      <w:pPr>
        <w:suppressAutoHyphens w:val="0"/>
        <w:autoSpaceDN/>
        <w:spacing w:before="100" w:beforeAutospacing="1" w:after="100" w:afterAutospacing="1"/>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lastRenderedPageBreak/>
        <w:t>III FORM OF DISPUTE ADJUDICATION AGREEMENT</w:t>
      </w:r>
    </w:p>
    <w:p w14:paraId="00F45858" w14:textId="77777777" w:rsidR="00767CF6" w:rsidRPr="00BE2B08" w:rsidRDefault="00767CF6" w:rsidP="00767CF6">
      <w:pPr>
        <w:suppressAutoHyphens w:val="0"/>
        <w:autoSpaceDN/>
        <w:spacing w:before="100" w:beforeAutospacing="1" w:after="100" w:afterAutospacing="1"/>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Identification of the Project</w:t>
      </w:r>
    </w:p>
    <w:p w14:paraId="38EDE184" w14:textId="77777777" w:rsidR="00767CF6" w:rsidRPr="00BE2B08" w:rsidRDefault="00767CF6" w:rsidP="00767CF6">
      <w:pPr>
        <w:suppressAutoHyphens w:val="0"/>
        <w:autoSpaceDN/>
        <w:spacing w:before="100" w:beforeAutospacing="1" w:after="100" w:afterAutospacing="1"/>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_________________________________________</w:t>
      </w:r>
    </w:p>
    <w:p w14:paraId="18F14B9D" w14:textId="77777777" w:rsidR="00767CF6" w:rsidRPr="00BE2B08" w:rsidRDefault="00767CF6" w:rsidP="00767CF6">
      <w:pPr>
        <w:suppressAutoHyphens w:val="0"/>
        <w:autoSpaceDN/>
        <w:spacing w:before="100" w:beforeAutospacing="1" w:after="100" w:afterAutospacing="1"/>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(“the Project”)</w:t>
      </w:r>
    </w:p>
    <w:p w14:paraId="7BEE8FFC" w14:textId="77777777" w:rsidR="00767CF6" w:rsidRPr="00BE2B08" w:rsidRDefault="00767CF6" w:rsidP="00767CF6">
      <w:pPr>
        <w:suppressAutoHyphens w:val="0"/>
        <w:autoSpaceDN/>
        <w:spacing w:before="100" w:beforeAutospacing="1" w:after="100" w:afterAutospacing="1"/>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Name and address of the Principal</w:t>
      </w:r>
    </w:p>
    <w:p w14:paraId="0A16C178" w14:textId="77777777" w:rsidR="00767CF6" w:rsidRPr="00BE2B08" w:rsidRDefault="00767CF6" w:rsidP="00767CF6">
      <w:pPr>
        <w:suppressAutoHyphens w:val="0"/>
        <w:autoSpaceDN/>
        <w:spacing w:before="100" w:beforeAutospacing="1" w:after="100" w:afterAutospacing="1"/>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________________________________________</w:t>
      </w:r>
    </w:p>
    <w:p w14:paraId="2608C314" w14:textId="77777777" w:rsidR="00767CF6" w:rsidRPr="00BE2B08" w:rsidRDefault="00767CF6" w:rsidP="00767CF6">
      <w:pPr>
        <w:suppressAutoHyphens w:val="0"/>
        <w:autoSpaceDN/>
        <w:spacing w:before="100" w:beforeAutospacing="1" w:after="100" w:afterAutospacing="1"/>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(“the Principal”)</w:t>
      </w:r>
    </w:p>
    <w:p w14:paraId="3930AFBB" w14:textId="77777777" w:rsidR="00767CF6" w:rsidRPr="00BE2B08" w:rsidRDefault="00767CF6" w:rsidP="00767CF6">
      <w:pPr>
        <w:suppressAutoHyphens w:val="0"/>
        <w:autoSpaceDN/>
        <w:spacing w:before="100" w:beforeAutospacing="1" w:after="100" w:afterAutospacing="1"/>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Name and address of </w:t>
      </w:r>
      <w:proofErr w:type="spellStart"/>
      <w:r w:rsidRPr="00BE2B08">
        <w:rPr>
          <w:rFonts w:ascii="Myriad Pro" w:eastAsia="MS Mincho" w:hAnsi="Myriad Pro"/>
          <w:bCs/>
          <w:sz w:val="20"/>
          <w:szCs w:val="20"/>
          <w:lang w:val="en-GB" w:eastAsia="pl-PL"/>
        </w:rPr>
        <w:t>AsBo</w:t>
      </w:r>
      <w:proofErr w:type="spellEnd"/>
    </w:p>
    <w:p w14:paraId="1BD26E21" w14:textId="77777777" w:rsidR="00767CF6" w:rsidRPr="00BE2B08" w:rsidRDefault="00767CF6" w:rsidP="00767CF6">
      <w:pPr>
        <w:suppressAutoHyphens w:val="0"/>
        <w:autoSpaceDN/>
        <w:spacing w:before="100" w:beforeAutospacing="1" w:after="100" w:afterAutospacing="1"/>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_______________________________________</w:t>
      </w:r>
    </w:p>
    <w:p w14:paraId="72D7AF9E" w14:textId="77777777" w:rsidR="00767CF6" w:rsidRPr="00BE2B08" w:rsidRDefault="00767CF6" w:rsidP="00767CF6">
      <w:pPr>
        <w:suppressAutoHyphens w:val="0"/>
        <w:autoSpaceDN/>
        <w:spacing w:before="100" w:beforeAutospacing="1" w:after="100" w:afterAutospacing="1"/>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w:t>
      </w:r>
    </w:p>
    <w:p w14:paraId="5779331D" w14:textId="77777777" w:rsidR="00767CF6" w:rsidRPr="00BE2B08" w:rsidRDefault="00767CF6" w:rsidP="00767CF6">
      <w:pPr>
        <w:suppressAutoHyphens w:val="0"/>
        <w:autoSpaceDN/>
        <w:spacing w:before="100" w:beforeAutospacing="1" w:after="100" w:afterAutospacing="1"/>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Name and address of the Adjudicator</w:t>
      </w:r>
    </w:p>
    <w:p w14:paraId="5FAABCF8" w14:textId="77777777" w:rsidR="00767CF6" w:rsidRPr="00BE2B08" w:rsidRDefault="00767CF6" w:rsidP="00767CF6">
      <w:pPr>
        <w:suppressAutoHyphens w:val="0"/>
        <w:autoSpaceDN/>
        <w:spacing w:before="100" w:beforeAutospacing="1" w:after="100" w:afterAutospacing="1"/>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_______________________________________</w:t>
      </w:r>
    </w:p>
    <w:p w14:paraId="34206357" w14:textId="77777777" w:rsidR="00767CF6" w:rsidRPr="00BE2B08" w:rsidRDefault="00767CF6" w:rsidP="00767CF6">
      <w:pPr>
        <w:suppressAutoHyphens w:val="0"/>
        <w:autoSpaceDN/>
        <w:spacing w:before="100" w:beforeAutospacing="1" w:after="100" w:afterAutospacing="1"/>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(“the Adjudicator”)</w:t>
      </w:r>
    </w:p>
    <w:p w14:paraId="598FD400" w14:textId="77777777" w:rsidR="00767CF6" w:rsidRPr="00BE2B08" w:rsidRDefault="00767CF6" w:rsidP="00767CF6">
      <w:p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Whereas the Principal</w:t>
      </w:r>
      <w:r w:rsidRPr="00BE2B08">
        <w:rPr>
          <w:rFonts w:ascii="Myriad Pro" w:eastAsia="MS Mincho" w:hAnsi="Myriad Pro"/>
          <w:sz w:val="20"/>
          <w:szCs w:val="20"/>
          <w:lang w:val="en-GB" w:eastAsia="pl-PL"/>
        </w:rPr>
        <w:t>, the Implementing Bodies</w:t>
      </w:r>
      <w:r w:rsidRPr="00BE2B08">
        <w:rPr>
          <w:rFonts w:ascii="Myriad Pro" w:eastAsia="MS Mincho" w:hAnsi="Myriad Pro"/>
          <w:bCs/>
          <w:sz w:val="20"/>
          <w:szCs w:val="20"/>
          <w:lang w:val="en-GB" w:eastAsia="pl-PL"/>
        </w:rPr>
        <w:t xml:space="preserve"> and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have entered into an agreement (“the Agreement”) for the execution of the Project and wish to appoint the Adjudicator to act in accordance with the Rules for Adjudication (“the Rules”),</w:t>
      </w:r>
    </w:p>
    <w:p w14:paraId="7DC4E434" w14:textId="77777777" w:rsidR="00767CF6" w:rsidRPr="00BE2B08" w:rsidRDefault="00767CF6" w:rsidP="00767CF6">
      <w:pPr>
        <w:suppressAutoHyphens w:val="0"/>
        <w:autoSpaceDN/>
        <w:spacing w:after="0"/>
        <w:jc w:val="both"/>
        <w:textAlignment w:val="auto"/>
        <w:rPr>
          <w:rFonts w:ascii="Myriad Pro" w:eastAsia="MS Mincho" w:hAnsi="Myriad Pro"/>
          <w:bCs/>
          <w:sz w:val="20"/>
          <w:szCs w:val="20"/>
          <w:lang w:val="en-GB" w:eastAsia="pl-PL"/>
        </w:rPr>
      </w:pPr>
    </w:p>
    <w:p w14:paraId="0573A7CA" w14:textId="77777777" w:rsidR="00767CF6" w:rsidRPr="00BE2B08" w:rsidRDefault="00767CF6" w:rsidP="00767CF6">
      <w:pPr>
        <w:suppressAutoHyphens w:val="0"/>
        <w:autoSpaceDN/>
        <w:spacing w:after="0"/>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the Principal, </w:t>
      </w:r>
      <w:proofErr w:type="spellStart"/>
      <w:r w:rsidRPr="00BE2B08">
        <w:rPr>
          <w:rFonts w:ascii="Myriad Pro" w:eastAsia="MS Mincho" w:hAnsi="Myriad Pro"/>
          <w:bCs/>
          <w:sz w:val="20"/>
          <w:szCs w:val="20"/>
          <w:lang w:val="en-GB" w:eastAsia="pl-PL"/>
        </w:rPr>
        <w:t>AsBo</w:t>
      </w:r>
      <w:proofErr w:type="spellEnd"/>
      <w:r w:rsidRPr="00BE2B08">
        <w:rPr>
          <w:rFonts w:ascii="Myriad Pro" w:eastAsia="MS Mincho" w:hAnsi="Myriad Pro"/>
          <w:bCs/>
          <w:sz w:val="20"/>
          <w:szCs w:val="20"/>
          <w:lang w:val="en-GB" w:eastAsia="pl-PL"/>
        </w:rPr>
        <w:t xml:space="preserve"> and the Adjudicator agree as follows:</w:t>
      </w:r>
    </w:p>
    <w:p w14:paraId="40F89E77" w14:textId="77777777" w:rsidR="00767CF6" w:rsidRPr="00BE2B08" w:rsidRDefault="00767CF6" w:rsidP="00767CF6">
      <w:pPr>
        <w:suppressAutoHyphens w:val="0"/>
        <w:autoSpaceDN/>
        <w:spacing w:after="0"/>
        <w:textAlignment w:val="auto"/>
        <w:rPr>
          <w:rFonts w:ascii="Myriad Pro" w:eastAsia="MS Mincho" w:hAnsi="Myriad Pro"/>
          <w:bCs/>
          <w:sz w:val="20"/>
          <w:szCs w:val="20"/>
          <w:lang w:val="en-GB" w:eastAsia="pl-PL"/>
        </w:rPr>
      </w:pPr>
    </w:p>
    <w:p w14:paraId="1CE409E8" w14:textId="77777777" w:rsidR="00767CF6" w:rsidRPr="00BE2B08" w:rsidRDefault="00767CF6" w:rsidP="00AC65A3">
      <w:pPr>
        <w:numPr>
          <w:ilvl w:val="0"/>
          <w:numId w:val="44"/>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The Rules, General Conditions of the Dispute Adjudication Agreement and the dispute resolution provisions of the Agreement shall form part of this Dispute Adjudication Agreement.</w:t>
      </w:r>
    </w:p>
    <w:p w14:paraId="735CD87A" w14:textId="77777777" w:rsidR="00767CF6" w:rsidRPr="00BE2B08" w:rsidRDefault="00767CF6" w:rsidP="00767CF6">
      <w:pPr>
        <w:suppressAutoHyphens w:val="0"/>
        <w:autoSpaceDN/>
        <w:spacing w:after="0"/>
        <w:ind w:left="720"/>
        <w:jc w:val="both"/>
        <w:textAlignment w:val="auto"/>
        <w:rPr>
          <w:rFonts w:ascii="Myriad Pro" w:eastAsia="MS Mincho" w:hAnsi="Myriad Pro"/>
          <w:bCs/>
          <w:sz w:val="20"/>
          <w:szCs w:val="20"/>
          <w:lang w:val="en-GB" w:eastAsia="pl-PL"/>
        </w:rPr>
      </w:pPr>
    </w:p>
    <w:p w14:paraId="4BE9C04C" w14:textId="77777777" w:rsidR="00767CF6" w:rsidRPr="00BE2B08" w:rsidRDefault="00767CF6" w:rsidP="00AC65A3">
      <w:pPr>
        <w:numPr>
          <w:ilvl w:val="0"/>
          <w:numId w:val="44"/>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 xml:space="preserve">The Adjudicator shall be paid a fee for the dispute resolution services in the amount of [___________ (euro)], VAT inclusive, within sixty (60) days upon receipt of the Adjudicator’s invoice and the Adjudicator’s decision as per Rule 21. The fee shall be all-inclusive with respect to any expenses and reflects the total amount of all Adjudicator’s expenses required </w:t>
      </w:r>
      <w:proofErr w:type="gramStart"/>
      <w:r w:rsidRPr="00BE2B08">
        <w:rPr>
          <w:rFonts w:ascii="Myriad Pro" w:eastAsia="MS Mincho" w:hAnsi="Myriad Pro"/>
          <w:bCs/>
          <w:sz w:val="20"/>
          <w:szCs w:val="20"/>
          <w:lang w:val="en-GB" w:eastAsia="pl-PL"/>
        </w:rPr>
        <w:t>in order</w:t>
      </w:r>
      <w:r w:rsidRPr="00BE2B08">
        <w:rPr>
          <w:rFonts w:ascii="Myriad Pro" w:eastAsia="MS Mincho" w:hAnsi="Myriad Pro"/>
          <w:sz w:val="20"/>
          <w:szCs w:val="20"/>
          <w:lang w:val="en-GB" w:eastAsia="pl-PL"/>
        </w:rPr>
        <w:t xml:space="preserve"> to</w:t>
      </w:r>
      <w:proofErr w:type="gramEnd"/>
      <w:r w:rsidRPr="00BE2B08">
        <w:rPr>
          <w:rFonts w:ascii="Myriad Pro" w:eastAsia="MS Mincho" w:hAnsi="Myriad Pro"/>
          <w:sz w:val="20"/>
          <w:szCs w:val="20"/>
          <w:lang w:val="en-GB" w:eastAsia="pl-PL"/>
        </w:rPr>
        <w:t xml:space="preserve"> resolve a specific dispute between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and the Principal</w:t>
      </w:r>
      <w:r w:rsidRPr="00BE2B08">
        <w:rPr>
          <w:rFonts w:ascii="Myriad Pro" w:eastAsia="MS Mincho" w:hAnsi="Myriad Pro"/>
          <w:bCs/>
          <w:sz w:val="20"/>
          <w:szCs w:val="20"/>
          <w:lang w:val="en-GB" w:eastAsia="pl-PL"/>
        </w:rPr>
        <w:t>.</w:t>
      </w:r>
    </w:p>
    <w:p w14:paraId="618306BD" w14:textId="77777777" w:rsidR="00767CF6" w:rsidRPr="00BE2B08" w:rsidRDefault="00767CF6" w:rsidP="00767CF6">
      <w:pPr>
        <w:suppressAutoHyphens w:val="0"/>
        <w:autoSpaceDN/>
        <w:spacing w:after="0"/>
        <w:jc w:val="both"/>
        <w:textAlignment w:val="auto"/>
        <w:rPr>
          <w:rFonts w:ascii="Myriad Pro" w:eastAsia="MS Mincho" w:hAnsi="Myriad Pro"/>
          <w:bCs/>
          <w:sz w:val="20"/>
          <w:szCs w:val="20"/>
          <w:lang w:val="en-GB" w:eastAsia="pl-PL"/>
        </w:rPr>
      </w:pPr>
    </w:p>
    <w:p w14:paraId="7AA66669" w14:textId="77777777" w:rsidR="00767CF6" w:rsidRPr="00BE2B08" w:rsidRDefault="00767CF6" w:rsidP="00AC65A3">
      <w:pPr>
        <w:numPr>
          <w:ilvl w:val="0"/>
          <w:numId w:val="44"/>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The Adjudicator agrees to act as an adjudicator in accordance with the Rules for Adjudication and has disclosed to the Parties any previous or existing relationship with the Parties or other concern with the Project or other projects.</w:t>
      </w:r>
    </w:p>
    <w:p w14:paraId="5CB3BD9C" w14:textId="77777777" w:rsidR="00767CF6" w:rsidRPr="00BE2B08" w:rsidRDefault="00767CF6" w:rsidP="00767CF6">
      <w:pPr>
        <w:suppressAutoHyphens w:val="0"/>
        <w:autoSpaceDN/>
        <w:spacing w:after="0"/>
        <w:ind w:left="720"/>
        <w:jc w:val="both"/>
        <w:textAlignment w:val="auto"/>
        <w:rPr>
          <w:rFonts w:ascii="Myriad Pro" w:eastAsia="MS Mincho" w:hAnsi="Myriad Pro"/>
          <w:bCs/>
          <w:sz w:val="20"/>
          <w:szCs w:val="20"/>
          <w:lang w:val="en-GB" w:eastAsia="pl-PL"/>
        </w:rPr>
      </w:pPr>
    </w:p>
    <w:p w14:paraId="767DE010" w14:textId="77777777" w:rsidR="00767CF6" w:rsidRPr="00BE2B08" w:rsidRDefault="00767CF6" w:rsidP="00AC65A3">
      <w:pPr>
        <w:numPr>
          <w:ilvl w:val="0"/>
          <w:numId w:val="44"/>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The laws of Latvia shall govern this Dispute Adjudication Agreement.</w:t>
      </w:r>
    </w:p>
    <w:p w14:paraId="5609B036" w14:textId="77777777" w:rsidR="00767CF6" w:rsidRPr="00BE2B08" w:rsidRDefault="00767CF6" w:rsidP="00767CF6">
      <w:pPr>
        <w:suppressAutoHyphens w:val="0"/>
        <w:autoSpaceDN/>
        <w:spacing w:after="0"/>
        <w:ind w:left="720"/>
        <w:jc w:val="both"/>
        <w:textAlignment w:val="auto"/>
        <w:rPr>
          <w:rFonts w:ascii="Myriad Pro" w:eastAsia="MS Mincho" w:hAnsi="Myriad Pro"/>
          <w:bCs/>
          <w:sz w:val="20"/>
          <w:szCs w:val="20"/>
          <w:lang w:val="en-GB" w:eastAsia="pl-PL"/>
        </w:rPr>
      </w:pPr>
    </w:p>
    <w:p w14:paraId="4CB9DEC2" w14:textId="77777777" w:rsidR="00767CF6" w:rsidRPr="00BE2B08" w:rsidRDefault="00767CF6" w:rsidP="00AC65A3">
      <w:pPr>
        <w:numPr>
          <w:ilvl w:val="0"/>
          <w:numId w:val="44"/>
        </w:numPr>
        <w:suppressAutoHyphens w:val="0"/>
        <w:autoSpaceDN/>
        <w:spacing w:after="0"/>
        <w:jc w:val="both"/>
        <w:textAlignment w:val="auto"/>
        <w:rPr>
          <w:rFonts w:ascii="Myriad Pro" w:eastAsia="MS Mincho" w:hAnsi="Myriad Pro"/>
          <w:bCs/>
          <w:sz w:val="20"/>
          <w:szCs w:val="20"/>
          <w:lang w:val="en-GB" w:eastAsia="pl-PL"/>
        </w:rPr>
      </w:pPr>
      <w:r w:rsidRPr="00BE2B08">
        <w:rPr>
          <w:rFonts w:ascii="Myriad Pro" w:eastAsia="MS Mincho" w:hAnsi="Myriad Pro"/>
          <w:bCs/>
          <w:sz w:val="20"/>
          <w:szCs w:val="20"/>
          <w:lang w:val="en-GB" w:eastAsia="pl-PL"/>
        </w:rPr>
        <w:t>The language of the Dispute Adjudication Agreement shall be English.</w:t>
      </w:r>
    </w:p>
    <w:p w14:paraId="11A39BD6" w14:textId="77777777" w:rsidR="00767CF6" w:rsidRPr="00BE2B08" w:rsidRDefault="00767CF6" w:rsidP="00767CF6">
      <w:pPr>
        <w:suppressAutoHyphens w:val="0"/>
        <w:autoSpaceDN/>
        <w:spacing w:before="100" w:beforeAutospacing="1" w:after="100" w:afterAutospacing="1"/>
        <w:ind w:left="360"/>
        <w:jc w:val="both"/>
        <w:textAlignment w:val="auto"/>
        <w:rPr>
          <w:rFonts w:ascii="Myriad Pro" w:eastAsia="MS Mincho" w:hAnsi="Myriad Pro"/>
          <w:bCs/>
          <w:sz w:val="20"/>
          <w:szCs w:val="20"/>
          <w:lang w:val="en-GB" w:eastAsia="pl-PL"/>
        </w:rPr>
      </w:pPr>
      <w:r w:rsidRPr="00BE2B08">
        <w:rPr>
          <w:rFonts w:ascii="Myriad Pro" w:eastAsia="MS Mincho" w:hAnsi="Myriad Pro"/>
          <w:sz w:val="20"/>
          <w:szCs w:val="20"/>
          <w:lang w:val="en-GB" w:eastAsia="pl-PL"/>
        </w:rPr>
        <w:t xml:space="preserve">Signed for and on behalf of the Principal: </w:t>
      </w:r>
    </w:p>
    <w:p w14:paraId="4C9E0EAC" w14:textId="77777777" w:rsidR="00767CF6" w:rsidRPr="00BE2B08" w:rsidRDefault="00767CF6" w:rsidP="00767CF6">
      <w:pPr>
        <w:suppressAutoHyphens w:val="0"/>
        <w:autoSpaceDN/>
        <w:spacing w:before="100" w:beforeAutospacing="1" w:after="100" w:afterAutospacing="1"/>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Signature of Authorised Signatory</w:t>
      </w:r>
    </w:p>
    <w:p w14:paraId="66A5C395" w14:textId="77777777" w:rsidR="00767CF6" w:rsidRPr="00BE2B08" w:rsidRDefault="00767CF6" w:rsidP="00767CF6">
      <w:pPr>
        <w:suppressAutoHyphens w:val="0"/>
        <w:autoSpaceDN/>
        <w:spacing w:before="100" w:beforeAutospacing="1" w:after="100" w:afterAutospacing="1"/>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 Full name of above (print) </w:t>
      </w:r>
    </w:p>
    <w:p w14:paraId="004D28F0" w14:textId="77777777" w:rsidR="00767CF6" w:rsidRPr="00BE2B08" w:rsidRDefault="00767CF6" w:rsidP="00767CF6">
      <w:pPr>
        <w:suppressAutoHyphens w:val="0"/>
        <w:autoSpaceDN/>
        <w:spacing w:before="100" w:beforeAutospacing="1" w:after="100" w:afterAutospacing="1"/>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 Date of signing </w:t>
      </w:r>
    </w:p>
    <w:p w14:paraId="115BAA2D" w14:textId="77777777" w:rsidR="00546525" w:rsidRPr="00BE2B08" w:rsidRDefault="00546525" w:rsidP="00546525">
      <w:pPr>
        <w:suppressAutoHyphens w:val="0"/>
        <w:autoSpaceDN/>
        <w:spacing w:before="100" w:beforeAutospacing="1" w:after="100" w:afterAutospacing="1"/>
        <w:ind w:left="360"/>
        <w:jc w:val="both"/>
        <w:textAlignment w:val="auto"/>
        <w:rPr>
          <w:rFonts w:ascii="Myriad Pro" w:eastAsia="MS Mincho" w:hAnsi="Myriad Pro"/>
          <w:bCs/>
          <w:sz w:val="20"/>
          <w:szCs w:val="20"/>
          <w:lang w:val="en-GB" w:eastAsia="pl-PL"/>
        </w:rPr>
      </w:pPr>
      <w:r w:rsidRPr="00BE2B08">
        <w:rPr>
          <w:rFonts w:ascii="Myriad Pro" w:eastAsia="MS Mincho" w:hAnsi="Myriad Pro"/>
          <w:sz w:val="20"/>
          <w:szCs w:val="20"/>
          <w:lang w:val="en-GB" w:eastAsia="pl-PL"/>
        </w:rPr>
        <w:lastRenderedPageBreak/>
        <w:t xml:space="preserve">Signed for and on behalf of </w:t>
      </w:r>
      <w:proofErr w:type="spellStart"/>
      <w:r w:rsidRPr="00BE2B08">
        <w:rPr>
          <w:rFonts w:ascii="Myriad Pro" w:eastAsia="MS Mincho" w:hAnsi="Myriad Pro"/>
          <w:sz w:val="20"/>
          <w:szCs w:val="20"/>
          <w:lang w:val="en-GB" w:eastAsia="pl-PL"/>
        </w:rPr>
        <w:t>AsBo</w:t>
      </w:r>
      <w:proofErr w:type="spellEnd"/>
      <w:r w:rsidRPr="00BE2B08">
        <w:rPr>
          <w:rFonts w:ascii="Myriad Pro" w:eastAsia="MS Mincho" w:hAnsi="Myriad Pro"/>
          <w:sz w:val="20"/>
          <w:szCs w:val="20"/>
          <w:lang w:val="en-GB" w:eastAsia="pl-PL"/>
        </w:rPr>
        <w:t xml:space="preserve">: </w:t>
      </w:r>
    </w:p>
    <w:p w14:paraId="049C4848" w14:textId="77777777" w:rsidR="00546525" w:rsidRPr="00BE2B08" w:rsidRDefault="00546525" w:rsidP="00546525">
      <w:pPr>
        <w:suppressAutoHyphens w:val="0"/>
        <w:autoSpaceDN/>
        <w:spacing w:before="100" w:beforeAutospacing="1" w:after="100" w:afterAutospacing="1"/>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 Signature of Authorised Signatory </w:t>
      </w:r>
    </w:p>
    <w:p w14:paraId="7A8DB404" w14:textId="77777777" w:rsidR="00546525" w:rsidRPr="00BE2B08" w:rsidRDefault="00546525" w:rsidP="00546525">
      <w:pPr>
        <w:suppressAutoHyphens w:val="0"/>
        <w:autoSpaceDN/>
        <w:spacing w:before="100" w:beforeAutospacing="1" w:after="100" w:afterAutospacing="1"/>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 Full name of above (print) </w:t>
      </w:r>
    </w:p>
    <w:p w14:paraId="293FF0B2" w14:textId="77777777" w:rsidR="00546525" w:rsidRPr="00BE2B08" w:rsidRDefault="00546525" w:rsidP="00546525">
      <w:pPr>
        <w:suppressAutoHyphens w:val="0"/>
        <w:autoSpaceDN/>
        <w:spacing w:before="100" w:beforeAutospacing="1" w:after="100" w:afterAutospacing="1"/>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 Date of signing </w:t>
      </w:r>
    </w:p>
    <w:p w14:paraId="15019E3B" w14:textId="77777777" w:rsidR="00546525" w:rsidRPr="00BE2B08" w:rsidRDefault="00546525" w:rsidP="00546525">
      <w:pPr>
        <w:suppressAutoHyphens w:val="0"/>
        <w:autoSpaceDN/>
        <w:spacing w:before="100" w:beforeAutospacing="1" w:after="100" w:afterAutospacing="1"/>
        <w:jc w:val="both"/>
        <w:textAlignment w:val="auto"/>
        <w:rPr>
          <w:rFonts w:ascii="Myriad Pro" w:eastAsia="MS Mincho" w:hAnsi="Myriad Pro"/>
          <w:bCs/>
          <w:sz w:val="20"/>
          <w:szCs w:val="20"/>
          <w:lang w:val="en-GB" w:eastAsia="pl-PL"/>
        </w:rPr>
      </w:pPr>
    </w:p>
    <w:p w14:paraId="7A1FEE6F" w14:textId="77777777" w:rsidR="00546525" w:rsidRPr="00BE2B08" w:rsidRDefault="00546525" w:rsidP="00546525">
      <w:pPr>
        <w:suppressAutoHyphens w:val="0"/>
        <w:autoSpaceDN/>
        <w:spacing w:before="100" w:beforeAutospacing="1" w:after="100" w:afterAutospacing="1"/>
        <w:ind w:left="360"/>
        <w:jc w:val="both"/>
        <w:textAlignment w:val="auto"/>
        <w:rPr>
          <w:rFonts w:ascii="Myriad Pro" w:eastAsia="MS Mincho" w:hAnsi="Myriad Pro"/>
          <w:bCs/>
          <w:sz w:val="20"/>
          <w:szCs w:val="20"/>
          <w:lang w:val="en-GB" w:eastAsia="pl-PL"/>
        </w:rPr>
      </w:pPr>
      <w:r w:rsidRPr="00BE2B08">
        <w:rPr>
          <w:rFonts w:ascii="Myriad Pro" w:eastAsia="MS Mincho" w:hAnsi="Myriad Pro"/>
          <w:sz w:val="20"/>
          <w:szCs w:val="20"/>
          <w:lang w:val="en-GB" w:eastAsia="pl-PL"/>
        </w:rPr>
        <w:t xml:space="preserve">Signed for and on behalf of the Adjudicator: </w:t>
      </w:r>
    </w:p>
    <w:p w14:paraId="360B1096" w14:textId="77777777" w:rsidR="00546525" w:rsidRPr="00BE2B08" w:rsidRDefault="00546525" w:rsidP="00546525">
      <w:pPr>
        <w:suppressAutoHyphens w:val="0"/>
        <w:autoSpaceDN/>
        <w:spacing w:before="100" w:beforeAutospacing="1" w:after="100" w:afterAutospacing="1"/>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Signature of Adjudicator</w:t>
      </w:r>
    </w:p>
    <w:p w14:paraId="6188127F" w14:textId="77777777" w:rsidR="00546525" w:rsidRPr="00BE2B08" w:rsidRDefault="00546525" w:rsidP="00546525">
      <w:pPr>
        <w:suppressAutoHyphens w:val="0"/>
        <w:autoSpaceDN/>
        <w:spacing w:before="100" w:beforeAutospacing="1" w:after="100" w:afterAutospacing="1"/>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 Full name of above (print) </w:t>
      </w:r>
    </w:p>
    <w:p w14:paraId="3C3A8155" w14:textId="77777777" w:rsidR="00546525" w:rsidRPr="00BE2B08" w:rsidRDefault="00546525" w:rsidP="00546525">
      <w:pPr>
        <w:suppressAutoHyphens w:val="0"/>
        <w:autoSpaceDN/>
        <w:spacing w:before="100" w:beforeAutospacing="1" w:after="100" w:afterAutospacing="1"/>
        <w:jc w:val="both"/>
        <w:textAlignment w:val="auto"/>
        <w:rPr>
          <w:rFonts w:ascii="Myriad Pro" w:eastAsia="MS Mincho" w:hAnsi="Myriad Pro"/>
          <w:sz w:val="20"/>
          <w:szCs w:val="20"/>
          <w:lang w:val="en-GB" w:eastAsia="pl-PL"/>
        </w:rPr>
      </w:pPr>
      <w:r w:rsidRPr="00BE2B08">
        <w:rPr>
          <w:rFonts w:ascii="Myriad Pro" w:eastAsia="MS Mincho" w:hAnsi="Myriad Pro"/>
          <w:sz w:val="20"/>
          <w:szCs w:val="20"/>
          <w:lang w:val="en-GB" w:eastAsia="pl-PL"/>
        </w:rPr>
        <w:t xml:space="preserve">................................................ Date of signing </w:t>
      </w:r>
    </w:p>
    <w:p w14:paraId="5FBE057A" w14:textId="3EA8453F" w:rsidR="009B12B9" w:rsidRPr="00BE2B08" w:rsidRDefault="009B12B9" w:rsidP="009B12B9">
      <w:pPr>
        <w:suppressAutoHyphens w:val="0"/>
        <w:autoSpaceDN/>
        <w:spacing w:after="0"/>
        <w:textAlignment w:val="auto"/>
        <w:rPr>
          <w:rFonts w:ascii="Myriad Pro" w:eastAsia="MS Mincho" w:hAnsi="Myriad Pro"/>
          <w:b/>
          <w:bCs/>
          <w:sz w:val="20"/>
          <w:szCs w:val="20"/>
          <w:lang w:val="en-GB" w:eastAsia="pl-PL"/>
        </w:rPr>
      </w:pPr>
      <w:r w:rsidRPr="00BE2B08">
        <w:rPr>
          <w:rFonts w:ascii="Myriad Pro" w:eastAsia="MS Mincho" w:hAnsi="Myriad Pro"/>
          <w:b/>
          <w:bCs/>
          <w:sz w:val="20"/>
          <w:szCs w:val="20"/>
          <w:lang w:val="en-GB" w:eastAsia="pl-PL"/>
        </w:rPr>
        <w:br w:type="page"/>
      </w:r>
    </w:p>
    <w:p w14:paraId="0FBA6E18" w14:textId="77777777" w:rsidR="007A0894" w:rsidRPr="006E0C2F" w:rsidRDefault="007A0894">
      <w:pPr>
        <w:suppressAutoHyphens w:val="0"/>
        <w:autoSpaceDN/>
        <w:spacing w:line="259" w:lineRule="auto"/>
        <w:textAlignment w:val="auto"/>
        <w:rPr>
          <w:rFonts w:ascii="Myriad Pro" w:eastAsiaTheme="majorEastAsia" w:hAnsi="Myriad Pro" w:cstheme="majorBidi"/>
          <w:bCs/>
          <w:sz w:val="18"/>
          <w:szCs w:val="32"/>
          <w:lang w:val="en-GB"/>
        </w:rPr>
      </w:pPr>
    </w:p>
    <w:p w14:paraId="0A034B75" w14:textId="29BE4D6A" w:rsidR="00D46EA4" w:rsidRPr="006E0C2F" w:rsidRDefault="00D46EA4" w:rsidP="00A9092E">
      <w:pPr>
        <w:pStyle w:val="Heading1"/>
        <w:rPr>
          <w:rFonts w:ascii="Myriad Pro" w:hAnsi="Myriad Pro"/>
          <w:bCs/>
          <w:lang w:val="en-GB"/>
        </w:rPr>
      </w:pPr>
      <w:bookmarkStart w:id="221" w:name="_Toc67998540"/>
      <w:r w:rsidRPr="006E0C2F">
        <w:rPr>
          <w:rStyle w:val="Heading1Char"/>
          <w:rFonts w:ascii="Myriad Pro" w:hAnsi="Myriad Pro"/>
          <w:bCs/>
          <w:sz w:val="20"/>
          <w:szCs w:val="20"/>
          <w:lang w:val="en-GB"/>
        </w:rPr>
        <w:t xml:space="preserve">Annex </w:t>
      </w:r>
      <w:r w:rsidR="00CE3A5C" w:rsidRPr="006E0C2F">
        <w:rPr>
          <w:rStyle w:val="Heading1Char"/>
          <w:rFonts w:ascii="Myriad Pro" w:hAnsi="Myriad Pro"/>
          <w:bCs/>
          <w:sz w:val="20"/>
          <w:szCs w:val="20"/>
          <w:lang w:val="en-GB"/>
        </w:rPr>
        <w:t>I</w:t>
      </w:r>
      <w:r w:rsidRPr="006E0C2F">
        <w:rPr>
          <w:rStyle w:val="Heading1Char"/>
          <w:rFonts w:ascii="Myriad Pro" w:hAnsi="Myriad Pro"/>
          <w:bCs/>
          <w:sz w:val="20"/>
          <w:szCs w:val="20"/>
          <w:lang w:val="en-GB"/>
        </w:rPr>
        <w:t xml:space="preserve">:  Declaration of </w:t>
      </w:r>
      <w:bookmarkEnd w:id="217"/>
      <w:proofErr w:type="spellStart"/>
      <w:r w:rsidR="00A8506E" w:rsidRPr="006E0C2F">
        <w:rPr>
          <w:rStyle w:val="Heading1Char"/>
          <w:rFonts w:ascii="Myriad Pro" w:hAnsi="Myriad Pro"/>
          <w:bCs/>
          <w:sz w:val="20"/>
          <w:szCs w:val="20"/>
          <w:lang w:val="en-GB"/>
        </w:rPr>
        <w:t>AsBo</w:t>
      </w:r>
      <w:bookmarkEnd w:id="221"/>
      <w:proofErr w:type="spellEnd"/>
    </w:p>
    <w:p w14:paraId="3B7280D3" w14:textId="77777777" w:rsidR="00D46EA4" w:rsidRPr="006E0C2F" w:rsidRDefault="00D46EA4" w:rsidP="00D46EA4">
      <w:pPr>
        <w:pStyle w:val="Normal12Sp"/>
        <w:rPr>
          <w:rFonts w:ascii="Myriad Pro" w:hAnsi="Myriad Pro"/>
          <w:bCs/>
          <w:sz w:val="20"/>
          <w:szCs w:val="20"/>
        </w:rPr>
      </w:pPr>
      <w:r w:rsidRPr="006E0C2F">
        <w:rPr>
          <w:rFonts w:ascii="Myriad Pro" w:hAnsi="Myriad Pro"/>
          <w:bCs/>
          <w:sz w:val="20"/>
          <w:szCs w:val="20"/>
        </w:rPr>
        <w:t xml:space="preserve"> </w:t>
      </w:r>
    </w:p>
    <w:p w14:paraId="32C4F6C5" w14:textId="3A37E349" w:rsidR="00D46EA4" w:rsidRPr="006E0C2F" w:rsidRDefault="00D46EA4" w:rsidP="00D46EA4">
      <w:pPr>
        <w:pStyle w:val="Normal12Sp"/>
        <w:rPr>
          <w:rFonts w:ascii="Myriad Pro" w:hAnsi="Myriad Pro"/>
          <w:bCs/>
          <w:sz w:val="20"/>
          <w:szCs w:val="20"/>
        </w:rPr>
      </w:pPr>
      <w:r w:rsidRPr="006E0C2F">
        <w:rPr>
          <w:rFonts w:ascii="Myriad Pro" w:hAnsi="Myriad Pro"/>
          <w:bCs/>
          <w:sz w:val="20"/>
          <w:szCs w:val="20"/>
        </w:rPr>
        <w:t xml:space="preserve">I, the undersigned duly authorised representative, on behalf of </w:t>
      </w:r>
      <w:r w:rsidR="00ED3CAC" w:rsidRPr="006E0C2F">
        <w:rPr>
          <w:rFonts w:ascii="Myriad Pro" w:eastAsia="Myriad Pro" w:hAnsi="Myriad Pro" w:cs="Myriad Pro"/>
          <w:bCs/>
          <w:sz w:val="20"/>
          <w:szCs w:val="20"/>
          <w:shd w:val="clear" w:color="auto" w:fill="FBE4D5" w:themeFill="accent2" w:themeFillTint="33"/>
        </w:rPr>
        <w:t>[</w:t>
      </w:r>
      <w:r w:rsidR="00ED3CAC" w:rsidRPr="006E0C2F">
        <w:rPr>
          <w:rFonts w:ascii="Arial" w:eastAsia="Arial" w:hAnsi="Arial" w:cs="Arial"/>
          <w:bCs/>
          <w:sz w:val="20"/>
          <w:szCs w:val="20"/>
          <w:shd w:val="clear" w:color="auto" w:fill="FBE4D5" w:themeFill="accent2" w:themeFillTint="33"/>
        </w:rPr>
        <w:t>●</w:t>
      </w:r>
      <w:r w:rsidR="00ED3CAC" w:rsidRPr="006E0C2F">
        <w:rPr>
          <w:rFonts w:ascii="Myriad Pro" w:eastAsia="Myriad Pro,Times New Roman,Cali" w:hAnsi="Myriad Pro" w:cs="Myriad Pro,Times New Roman,Cali"/>
          <w:bCs/>
          <w:sz w:val="20"/>
          <w:szCs w:val="20"/>
          <w:shd w:val="clear" w:color="auto" w:fill="FBE4D5" w:themeFill="accent2" w:themeFillTint="33"/>
        </w:rPr>
        <w:t>]</w:t>
      </w:r>
      <w:r w:rsidR="00ED3CAC">
        <w:rPr>
          <w:rFonts w:ascii="Myriad Pro" w:eastAsia="Myriad Pro,Times New Roman,Cali" w:hAnsi="Myriad Pro" w:cs="Myriad Pro,Times New Roman,Cali"/>
          <w:bCs/>
          <w:sz w:val="20"/>
          <w:szCs w:val="20"/>
          <w:shd w:val="clear" w:color="auto" w:fill="FBE4D5" w:themeFill="accent2" w:themeFillTint="33"/>
        </w:rPr>
        <w:t xml:space="preserve"> </w:t>
      </w:r>
      <w:r w:rsidRPr="006E0C2F">
        <w:rPr>
          <w:rFonts w:ascii="Myriad Pro" w:hAnsi="Myriad Pro"/>
          <w:bCs/>
          <w:sz w:val="20"/>
          <w:szCs w:val="20"/>
        </w:rPr>
        <w:t>undertake:</w:t>
      </w:r>
    </w:p>
    <w:p w14:paraId="493BAE6B"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To respect the freely-exercised right of workers, without distinction, to organize, further and defend their interests and to bargain collectively, as well as to protect those workers from any action or other form of discrimination related to the exercise of their right to organize, to carry out trade union activities and to bargain collectively;</w:t>
      </w:r>
    </w:p>
    <w:p w14:paraId="119F2A52"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 xml:space="preserve">Not to use forced or compulsory labour in all its forms, including but not limited to not employ people against their own free will, nor to require people to lodge ‘deposits’ or identity papers upon commencing </w:t>
      </w:r>
      <w:proofErr w:type="gramStart"/>
      <w:r w:rsidRPr="006E0C2F">
        <w:rPr>
          <w:rFonts w:ascii="Myriad Pro" w:hAnsi="Myriad Pro"/>
          <w:bCs/>
          <w:sz w:val="20"/>
          <w:szCs w:val="20"/>
        </w:rPr>
        <w:t>employment;</w:t>
      </w:r>
      <w:proofErr w:type="gramEnd"/>
    </w:p>
    <w:p w14:paraId="22275166"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Not to employ: (a) children below 14 years of age or, if higher than that age, the minimum age of employment permitted by the law of the country or countries where the performance, in whole or in part, of a contract takes place, or the age of the end of compulsory schooling in that country or countries, whichever is higher; and (b) persons under the age of 18 for work that, by its nature or the circumstances in which it is carried out, is likely to harm the health, safety or morals of such persons;</w:t>
      </w:r>
    </w:p>
    <w:p w14:paraId="596A8614"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To ensure equality of opportunity and treatment in respect of employment and occupation without discrimination on grounds of race, colour, sex, religion, political opinion, national extraction or social origin and such other ground as may be recognized under the national law of the country or countries where the performance, in whole or in part, of a contract takes place;</w:t>
      </w:r>
    </w:p>
    <w:p w14:paraId="66A686CE"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To ensure the payment of wages in legal fashion, at regular intervals no longer than one month, in full and directly to the workers concerned; to keep an appropriate record of such payments. Deductions from wages will be conducted only under conditions and to the extent prescribed by the applicable law, regulations or collective Contract, and the workers concerned shall be informed of such deductions at the time of each payment. The wages, hours of work and other conditions of work shall be not less favourable than the best conditions prevailing locally (i.e., as contained in: (</w:t>
      </w:r>
      <w:proofErr w:type="spellStart"/>
      <w:r w:rsidRPr="006E0C2F">
        <w:rPr>
          <w:rFonts w:ascii="Myriad Pro" w:hAnsi="Myriad Pro"/>
          <w:bCs/>
          <w:sz w:val="20"/>
          <w:szCs w:val="20"/>
        </w:rPr>
        <w:t>i</w:t>
      </w:r>
      <w:proofErr w:type="spellEnd"/>
      <w:r w:rsidRPr="006E0C2F">
        <w:rPr>
          <w:rFonts w:ascii="Myriad Pro" w:hAnsi="Myriad Pro"/>
          <w:bCs/>
          <w:sz w:val="20"/>
          <w:szCs w:val="20"/>
        </w:rPr>
        <w:t>) collective Contracts covering a substantial proportion of employers and workers; (ii) arbitration awards; or (iii) applicable laws or regulations), for work of the same character performed in the trade or industry concerned in the area where work is carried out;</w:t>
      </w:r>
    </w:p>
    <w:p w14:paraId="1D8E6900"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To ensure, so far as is reasonably practicable, that: (a) the workplaces, machinery, equipment and processes under their control are safe and without risk to health; (b) the chemical, physical and biological substances and agents under their control are without risk to health when the appropriate measures of protection are taken; and (c) where necessary, adequate protective clothing and protective equipment are provided to prevent, so far as is reasonably practicable, risk of accidents or of adverse effects to health;</w:t>
      </w:r>
    </w:p>
    <w:p w14:paraId="7B5EE882"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 xml:space="preserve">To support and respect the protection of internationally proclaimed human rights and not to become complicit in human rights </w:t>
      </w:r>
      <w:proofErr w:type="gramStart"/>
      <w:r w:rsidRPr="006E0C2F">
        <w:rPr>
          <w:rFonts w:ascii="Myriad Pro" w:hAnsi="Myriad Pro"/>
          <w:bCs/>
          <w:sz w:val="20"/>
          <w:szCs w:val="20"/>
        </w:rPr>
        <w:t>abuses;</w:t>
      </w:r>
      <w:proofErr w:type="gramEnd"/>
    </w:p>
    <w:p w14:paraId="030AB652"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 xml:space="preserve">To create and maintain an environment that treats all employees with dignity and respect and will not use any threats of violence, sexual exploitation or abuse, verbal or psychological harassment or abuse. No harsh or inhumane treatment coercion or corporal punishment of any kind is tolerated, nor is there to be the threat of any such </w:t>
      </w:r>
      <w:proofErr w:type="gramStart"/>
      <w:r w:rsidRPr="006E0C2F">
        <w:rPr>
          <w:rFonts w:ascii="Myriad Pro" w:hAnsi="Myriad Pro"/>
          <w:bCs/>
          <w:sz w:val="20"/>
          <w:szCs w:val="20"/>
        </w:rPr>
        <w:t>treatment;</w:t>
      </w:r>
      <w:proofErr w:type="gramEnd"/>
    </w:p>
    <w:p w14:paraId="4D011B44"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To have an effective environmental policy and to comply with existing legislation and regulations regarding the protection of the environment; wherever possible support a precautionary approach to environmental matters, undertake initiatives to promote greater environmental responsibility and encourage the diffusion of environmentally friendly technologies implementing sound life-cycle practices;</w:t>
      </w:r>
    </w:p>
    <w:p w14:paraId="3E7FD161"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 xml:space="preserve">To identify and manage chemical and other materials posing a hazard if released to the environment to ensure their safe handling, movement, storage, recycling or reuse and </w:t>
      </w:r>
      <w:proofErr w:type="gramStart"/>
      <w:r w:rsidRPr="006E0C2F">
        <w:rPr>
          <w:rFonts w:ascii="Myriad Pro" w:hAnsi="Myriad Pro"/>
          <w:bCs/>
          <w:sz w:val="20"/>
          <w:szCs w:val="20"/>
        </w:rPr>
        <w:t>disposal;</w:t>
      </w:r>
      <w:proofErr w:type="gramEnd"/>
    </w:p>
    <w:p w14:paraId="48904044"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 xml:space="preserve">To monitor, control and treat as required prior to discharge or disposal wastewater and solid waste generated from operations, industrial processes and sanitation </w:t>
      </w:r>
      <w:proofErr w:type="gramStart"/>
      <w:r w:rsidRPr="006E0C2F">
        <w:rPr>
          <w:rFonts w:ascii="Myriad Pro" w:hAnsi="Myriad Pro"/>
          <w:bCs/>
          <w:sz w:val="20"/>
          <w:szCs w:val="20"/>
        </w:rPr>
        <w:t>facilities;</w:t>
      </w:r>
      <w:proofErr w:type="gramEnd"/>
    </w:p>
    <w:p w14:paraId="60FE5C39"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lastRenderedPageBreak/>
        <w:t xml:space="preserve">To characterize, monitor, control and treat as required prior to discharge or disposal air emissions of volatile organic chemicals, aerosols, corrosives, particulates, ozone depleting chemicals and combustion by-products generated from </w:t>
      </w:r>
      <w:proofErr w:type="gramStart"/>
      <w:r w:rsidRPr="006E0C2F">
        <w:rPr>
          <w:rFonts w:ascii="Myriad Pro" w:hAnsi="Myriad Pro"/>
          <w:bCs/>
          <w:sz w:val="20"/>
          <w:szCs w:val="20"/>
        </w:rPr>
        <w:t>operations;</w:t>
      </w:r>
      <w:proofErr w:type="gramEnd"/>
    </w:p>
    <w:p w14:paraId="1924E9A6"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 xml:space="preserve">To reduce or eliminate at the source or by practices, such as modifying production, maintenance and facility processes, materials substitution, conservation, recycling and re-using materials, waste of all types, including water and </w:t>
      </w:r>
      <w:proofErr w:type="gramStart"/>
      <w:r w:rsidRPr="006E0C2F">
        <w:rPr>
          <w:rFonts w:ascii="Myriad Pro" w:hAnsi="Myriad Pro"/>
          <w:bCs/>
          <w:sz w:val="20"/>
          <w:szCs w:val="20"/>
        </w:rPr>
        <w:t>energy;</w:t>
      </w:r>
      <w:proofErr w:type="gramEnd"/>
    </w:p>
    <w:p w14:paraId="38245135" w14:textId="7777777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 xml:space="preserve">To adhere to the highest standards of moral and ethical conduct, to respect local laws and not engage in any form of corrupt practices, including but not limited to extortion, fraud, or </w:t>
      </w:r>
      <w:proofErr w:type="gramStart"/>
      <w:r w:rsidRPr="006E0C2F">
        <w:rPr>
          <w:rFonts w:ascii="Myriad Pro" w:hAnsi="Myriad Pro"/>
          <w:bCs/>
          <w:sz w:val="20"/>
          <w:szCs w:val="20"/>
        </w:rPr>
        <w:t>bribery;</w:t>
      </w:r>
      <w:proofErr w:type="gramEnd"/>
    </w:p>
    <w:p w14:paraId="644C382A" w14:textId="575227FC"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 xml:space="preserve">To disclose (a) any situation that may appear as a conflict of interest, such as but not limited to: where a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or an undertaking related to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has advised a Beneficiary or Implementing Body or has otherwise been involved in the preparation of the procurement procedure; and (b) if any Beneficiaries’ or Implementing Bodies’ official, professional under contract with Beneficiary or Implementing Body or sub-</w:t>
      </w:r>
      <w:r w:rsidR="0032055A" w:rsidRPr="006E0C2F">
        <w:rPr>
          <w:rFonts w:ascii="Myriad Pro" w:hAnsi="Myriad Pro"/>
          <w:bCs/>
          <w:sz w:val="20"/>
          <w:szCs w:val="20"/>
        </w:rPr>
        <w:t xml:space="preserve">contractor </w:t>
      </w:r>
      <w:r w:rsidRPr="006E0C2F">
        <w:rPr>
          <w:rFonts w:ascii="Myriad Pro" w:hAnsi="Myriad Pro"/>
          <w:bCs/>
          <w:sz w:val="20"/>
          <w:szCs w:val="20"/>
        </w:rPr>
        <w:t xml:space="preserve">may have a direct or indirect interest of any kind in the </w:t>
      </w:r>
      <w:r w:rsidR="0032055A" w:rsidRPr="006E0C2F">
        <w:rPr>
          <w:rFonts w:ascii="Myriad Pro" w:hAnsi="Myriad Pro"/>
          <w:bCs/>
          <w:sz w:val="20"/>
          <w:szCs w:val="20"/>
        </w:rPr>
        <w:t xml:space="preserve">contractor's </w:t>
      </w:r>
      <w:r w:rsidRPr="006E0C2F">
        <w:rPr>
          <w:rFonts w:ascii="Myriad Pro" w:hAnsi="Myriad Pro"/>
          <w:bCs/>
          <w:sz w:val="20"/>
          <w:szCs w:val="20"/>
        </w:rPr>
        <w:t xml:space="preserve">business or any kind of economic ties with the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w:t>
      </w:r>
    </w:p>
    <w:p w14:paraId="5B13A243" w14:textId="681DB084"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 xml:space="preserve">Not to offer any benefit such as free goods or services, employment or sales opportunity to a Beneficiary’s and Implementing Body’s staff member in order to facilitate the </w:t>
      </w:r>
      <w:proofErr w:type="spellStart"/>
      <w:r w:rsidR="00A8506E" w:rsidRPr="006E0C2F">
        <w:rPr>
          <w:rFonts w:ascii="Myriad Pro" w:hAnsi="Myriad Pro"/>
          <w:bCs/>
          <w:sz w:val="20"/>
          <w:szCs w:val="20"/>
        </w:rPr>
        <w:t>AsBo</w:t>
      </w:r>
      <w:r w:rsidRPr="006E0C2F">
        <w:rPr>
          <w:rFonts w:ascii="Myriad Pro" w:hAnsi="Myriad Pro"/>
          <w:bCs/>
          <w:sz w:val="20"/>
          <w:szCs w:val="20"/>
        </w:rPr>
        <w:t>s’</w:t>
      </w:r>
      <w:proofErr w:type="spellEnd"/>
      <w:r w:rsidRPr="006E0C2F">
        <w:rPr>
          <w:rFonts w:ascii="Myriad Pro" w:hAnsi="Myriad Pro"/>
          <w:bCs/>
          <w:sz w:val="20"/>
          <w:szCs w:val="20"/>
        </w:rPr>
        <w:t xml:space="preserve"> business with Beneficiaries or Implementing </w:t>
      </w:r>
      <w:proofErr w:type="gramStart"/>
      <w:r w:rsidRPr="006E0C2F">
        <w:rPr>
          <w:rFonts w:ascii="Myriad Pro" w:hAnsi="Myriad Pro"/>
          <w:bCs/>
          <w:sz w:val="20"/>
          <w:szCs w:val="20"/>
        </w:rPr>
        <w:t>Bodies;</w:t>
      </w:r>
      <w:proofErr w:type="gramEnd"/>
    </w:p>
    <w:p w14:paraId="1B44B99C" w14:textId="5609ACD7"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 xml:space="preserve">Within a period set in the applicable national legislation following separation from service or award of a contract, as the case may be, to refrain from offering employment to any Beneficiaries’ and Implementing Bodies’ staff in service and former Beneficiaries’ and Implementing Bodies’ staff members who participated in the procurement process and to whom a legal restriction to receive material benefits from or be employed by a </w:t>
      </w:r>
      <w:proofErr w:type="spellStart"/>
      <w:r w:rsidR="00A8506E" w:rsidRPr="006E0C2F">
        <w:rPr>
          <w:rFonts w:ascii="Myriad Pro" w:hAnsi="Myriad Pro"/>
          <w:bCs/>
          <w:sz w:val="20"/>
          <w:szCs w:val="20"/>
        </w:rPr>
        <w:t>AsBo</w:t>
      </w:r>
      <w:proofErr w:type="spellEnd"/>
      <w:r w:rsidRPr="006E0C2F">
        <w:rPr>
          <w:rFonts w:ascii="Myriad Pro" w:hAnsi="Myriad Pro"/>
          <w:bCs/>
          <w:sz w:val="20"/>
          <w:szCs w:val="20"/>
        </w:rPr>
        <w:t xml:space="preserve"> which participated in a procurement procedure or restrictions with similar effect applies;</w:t>
      </w:r>
    </w:p>
    <w:p w14:paraId="36916446" w14:textId="4DFBBC70"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 xml:space="preserve">To promote the adoption of the principles set forth in this </w:t>
      </w:r>
      <w:proofErr w:type="spellStart"/>
      <w:r w:rsidR="00A8506E" w:rsidRPr="006E0C2F">
        <w:rPr>
          <w:rFonts w:ascii="Myriad Pro" w:hAnsi="Myriad Pro"/>
          <w:bCs/>
          <w:sz w:val="20"/>
          <w:szCs w:val="20"/>
        </w:rPr>
        <w:t>AsBo</w:t>
      </w:r>
      <w:r w:rsidRPr="006E0C2F">
        <w:rPr>
          <w:rFonts w:ascii="Myriad Pro" w:hAnsi="Myriad Pro"/>
          <w:bCs/>
          <w:sz w:val="20"/>
          <w:szCs w:val="20"/>
        </w:rPr>
        <w:t>’s</w:t>
      </w:r>
      <w:proofErr w:type="spellEnd"/>
      <w:r w:rsidRPr="006E0C2F">
        <w:rPr>
          <w:rFonts w:ascii="Myriad Pro" w:hAnsi="Myriad Pro"/>
          <w:bCs/>
          <w:sz w:val="20"/>
          <w:szCs w:val="20"/>
        </w:rPr>
        <w:t xml:space="preserve"> Declaration by my potential business partners and promote the implementation of the principles set forth in this document towards own </w:t>
      </w:r>
      <w:proofErr w:type="gramStart"/>
      <w:r w:rsidR="000741B3" w:rsidRPr="006E0C2F">
        <w:rPr>
          <w:rFonts w:ascii="Myriad Pro" w:hAnsi="Myriad Pro"/>
          <w:bCs/>
          <w:sz w:val="20"/>
          <w:szCs w:val="20"/>
        </w:rPr>
        <w:t>contractors</w:t>
      </w:r>
      <w:r w:rsidRPr="006E0C2F">
        <w:rPr>
          <w:rFonts w:ascii="Myriad Pro" w:hAnsi="Myriad Pro"/>
          <w:bCs/>
          <w:sz w:val="20"/>
          <w:szCs w:val="20"/>
        </w:rPr>
        <w:t>;</w:t>
      </w:r>
      <w:proofErr w:type="gramEnd"/>
    </w:p>
    <w:p w14:paraId="02C099AA" w14:textId="36F87976" w:rsidR="00D46EA4" w:rsidRPr="006E0C2F" w:rsidRDefault="00D46EA4" w:rsidP="00AC65A3">
      <w:pPr>
        <w:pStyle w:val="Normal12Sp"/>
        <w:numPr>
          <w:ilvl w:val="0"/>
          <w:numId w:val="32"/>
        </w:numPr>
        <w:rPr>
          <w:rFonts w:ascii="Myriad Pro" w:hAnsi="Myriad Pro"/>
          <w:bCs/>
          <w:sz w:val="20"/>
          <w:szCs w:val="20"/>
        </w:rPr>
      </w:pPr>
      <w:r w:rsidRPr="006E0C2F">
        <w:rPr>
          <w:rFonts w:ascii="Myriad Pro" w:hAnsi="Myriad Pro"/>
          <w:bCs/>
          <w:sz w:val="20"/>
          <w:szCs w:val="20"/>
        </w:rPr>
        <w:t xml:space="preserve">Not procure goods, works and services from other </w:t>
      </w:r>
      <w:r w:rsidR="000741B3" w:rsidRPr="006E0C2F">
        <w:rPr>
          <w:rFonts w:ascii="Myriad Pro" w:hAnsi="Myriad Pro"/>
          <w:bCs/>
          <w:sz w:val="20"/>
          <w:szCs w:val="20"/>
        </w:rPr>
        <w:t>contractors</w:t>
      </w:r>
      <w:r w:rsidRPr="006E0C2F">
        <w:rPr>
          <w:rFonts w:ascii="Myriad Pro" w:hAnsi="Myriad Pro"/>
          <w:bCs/>
          <w:sz w:val="20"/>
          <w:szCs w:val="20"/>
        </w:rPr>
        <w:t>:</w:t>
      </w:r>
    </w:p>
    <w:p w14:paraId="31D3C622" w14:textId="06D3BAB3" w:rsidR="00D46EA4" w:rsidRPr="006E0C2F" w:rsidRDefault="00D46EA4" w:rsidP="00AC65A3">
      <w:pPr>
        <w:pStyle w:val="Normal12Sp"/>
        <w:numPr>
          <w:ilvl w:val="1"/>
          <w:numId w:val="32"/>
        </w:numPr>
        <w:ind w:left="709" w:hanging="283"/>
        <w:rPr>
          <w:rFonts w:ascii="Myriad Pro" w:hAnsi="Myriad Pro"/>
          <w:bCs/>
          <w:sz w:val="20"/>
          <w:szCs w:val="20"/>
        </w:rPr>
      </w:pPr>
      <w:r w:rsidRPr="006E0C2F">
        <w:rPr>
          <w:rFonts w:ascii="Myriad Pro" w:hAnsi="Myriad Pro"/>
          <w:bCs/>
          <w:sz w:val="20"/>
          <w:szCs w:val="20"/>
        </w:rPr>
        <w:t xml:space="preserve">Who, or its member of the Management Board or the Supervisory Board or procurator of such </w:t>
      </w:r>
      <w:r w:rsidR="000741B3" w:rsidRPr="006E0C2F">
        <w:rPr>
          <w:rFonts w:ascii="Myriad Pro" w:hAnsi="Myriad Pro"/>
          <w:bCs/>
          <w:sz w:val="20"/>
          <w:szCs w:val="20"/>
        </w:rPr>
        <w:t>contractor</w:t>
      </w:r>
      <w:r w:rsidRPr="006E0C2F">
        <w:rPr>
          <w:rFonts w:ascii="Myriad Pro" w:hAnsi="Myriad Pro"/>
          <w:bCs/>
          <w:sz w:val="20"/>
          <w:szCs w:val="20"/>
        </w:rPr>
        <w:t xml:space="preserve">, or a person having the right to represent such </w:t>
      </w:r>
      <w:r w:rsidR="000741B3" w:rsidRPr="006E0C2F">
        <w:rPr>
          <w:rFonts w:ascii="Myriad Pro" w:hAnsi="Myriad Pro"/>
          <w:bCs/>
          <w:sz w:val="20"/>
          <w:szCs w:val="20"/>
        </w:rPr>
        <w:t xml:space="preserve">contractor </w:t>
      </w:r>
      <w:r w:rsidRPr="006E0C2F">
        <w:rPr>
          <w:rFonts w:ascii="Myriad Pro" w:hAnsi="Myriad Pro"/>
          <w:bCs/>
          <w:sz w:val="20"/>
          <w:szCs w:val="20"/>
        </w:rPr>
        <w:t>in activities related to a subsidiary, has been found guilty in any of the following criminal offences by a such punishment prescription of prosecutor or a judgement of a court that has entered into effect and is non-disputable and not subject to appeal:</w:t>
      </w:r>
    </w:p>
    <w:p w14:paraId="2464C2C0" w14:textId="77777777" w:rsidR="00D46EA4" w:rsidRPr="006E0C2F" w:rsidRDefault="00D46EA4" w:rsidP="00AC65A3">
      <w:pPr>
        <w:pStyle w:val="Normal12Sp"/>
        <w:numPr>
          <w:ilvl w:val="2"/>
          <w:numId w:val="32"/>
        </w:numPr>
        <w:ind w:left="709" w:hanging="142"/>
        <w:rPr>
          <w:rFonts w:ascii="Myriad Pro" w:hAnsi="Myriad Pro"/>
          <w:bCs/>
          <w:sz w:val="20"/>
          <w:szCs w:val="20"/>
        </w:rPr>
      </w:pPr>
      <w:r w:rsidRPr="006E0C2F">
        <w:rPr>
          <w:rFonts w:ascii="Myriad Pro" w:hAnsi="Myriad Pro"/>
          <w:bCs/>
          <w:sz w:val="20"/>
          <w:szCs w:val="20"/>
        </w:rPr>
        <w:t xml:space="preserve">bribetaking, bribery, bribe misappropriation, intermediation in bribery, taking of prohibited benefit or commercial </w:t>
      </w:r>
      <w:proofErr w:type="gramStart"/>
      <w:r w:rsidRPr="006E0C2F">
        <w:rPr>
          <w:rFonts w:ascii="Myriad Pro" w:hAnsi="Myriad Pro"/>
          <w:bCs/>
          <w:sz w:val="20"/>
          <w:szCs w:val="20"/>
        </w:rPr>
        <w:t>bribing;</w:t>
      </w:r>
      <w:proofErr w:type="gramEnd"/>
    </w:p>
    <w:p w14:paraId="488FF34D" w14:textId="77777777" w:rsidR="00D46EA4" w:rsidRPr="006E0C2F" w:rsidRDefault="00D46EA4" w:rsidP="00AC65A3">
      <w:pPr>
        <w:pStyle w:val="Normal12Sp"/>
        <w:numPr>
          <w:ilvl w:val="2"/>
          <w:numId w:val="32"/>
        </w:numPr>
        <w:ind w:left="709" w:hanging="142"/>
        <w:rPr>
          <w:rFonts w:ascii="Myriad Pro" w:hAnsi="Myriad Pro"/>
          <w:bCs/>
          <w:sz w:val="20"/>
          <w:szCs w:val="20"/>
        </w:rPr>
      </w:pPr>
      <w:r w:rsidRPr="006E0C2F">
        <w:rPr>
          <w:rFonts w:ascii="Myriad Pro" w:hAnsi="Myriad Pro"/>
          <w:bCs/>
          <w:sz w:val="20"/>
          <w:szCs w:val="20"/>
        </w:rPr>
        <w:t xml:space="preserve">fraud, misappropriation or </w:t>
      </w:r>
      <w:proofErr w:type="gramStart"/>
      <w:r w:rsidRPr="006E0C2F">
        <w:rPr>
          <w:rFonts w:ascii="Myriad Pro" w:hAnsi="Myriad Pro"/>
          <w:bCs/>
          <w:sz w:val="20"/>
          <w:szCs w:val="20"/>
        </w:rPr>
        <w:t>laundering;</w:t>
      </w:r>
      <w:proofErr w:type="gramEnd"/>
    </w:p>
    <w:p w14:paraId="5575A99D" w14:textId="77777777" w:rsidR="00D46EA4" w:rsidRPr="006E0C2F" w:rsidRDefault="00D46EA4" w:rsidP="00AC65A3">
      <w:pPr>
        <w:pStyle w:val="Normal12Sp"/>
        <w:numPr>
          <w:ilvl w:val="2"/>
          <w:numId w:val="32"/>
        </w:numPr>
        <w:ind w:left="709" w:hanging="142"/>
        <w:rPr>
          <w:rFonts w:ascii="Myriad Pro" w:hAnsi="Myriad Pro"/>
          <w:bCs/>
          <w:sz w:val="20"/>
          <w:szCs w:val="20"/>
        </w:rPr>
      </w:pPr>
      <w:r w:rsidRPr="006E0C2F">
        <w:rPr>
          <w:rFonts w:ascii="Myriad Pro" w:hAnsi="Myriad Pro"/>
          <w:bCs/>
          <w:sz w:val="20"/>
          <w:szCs w:val="20"/>
        </w:rPr>
        <w:t>evading payment of taxes and payments equivalent thereto,</w:t>
      </w:r>
    </w:p>
    <w:p w14:paraId="1DF8C14E" w14:textId="77777777" w:rsidR="00D46EA4" w:rsidRPr="006E0C2F" w:rsidRDefault="00D46EA4" w:rsidP="00AC65A3">
      <w:pPr>
        <w:pStyle w:val="Normal12Sp"/>
        <w:numPr>
          <w:ilvl w:val="2"/>
          <w:numId w:val="32"/>
        </w:numPr>
        <w:ind w:left="709" w:hanging="142"/>
        <w:rPr>
          <w:rFonts w:ascii="Myriad Pro" w:hAnsi="Myriad Pro"/>
          <w:bCs/>
          <w:sz w:val="20"/>
          <w:szCs w:val="20"/>
        </w:rPr>
      </w:pPr>
      <w:r w:rsidRPr="006E0C2F">
        <w:rPr>
          <w:rFonts w:ascii="Myriad Pro" w:hAnsi="Myriad Pro"/>
          <w:bCs/>
          <w:sz w:val="20"/>
          <w:szCs w:val="20"/>
        </w:rPr>
        <w:t xml:space="preserve">terrorism, financing of terrorism, invitation to terrorism, terrorism threats or recruiting and training of a person for performance of terror </w:t>
      </w:r>
      <w:proofErr w:type="gramStart"/>
      <w:r w:rsidRPr="006E0C2F">
        <w:rPr>
          <w:rFonts w:ascii="Myriad Pro" w:hAnsi="Myriad Pro"/>
          <w:bCs/>
          <w:sz w:val="20"/>
          <w:szCs w:val="20"/>
        </w:rPr>
        <w:t>acts;</w:t>
      </w:r>
      <w:proofErr w:type="gramEnd"/>
    </w:p>
    <w:p w14:paraId="6B1C9BEF" w14:textId="77777777" w:rsidR="00D46EA4" w:rsidRPr="006E0C2F" w:rsidRDefault="00D46EA4" w:rsidP="00AC65A3">
      <w:pPr>
        <w:pStyle w:val="Normal12Sp"/>
        <w:numPr>
          <w:ilvl w:val="1"/>
          <w:numId w:val="32"/>
        </w:numPr>
        <w:ind w:left="709" w:hanging="283"/>
        <w:rPr>
          <w:rFonts w:ascii="Myriad Pro" w:hAnsi="Myriad Pro"/>
          <w:bCs/>
          <w:sz w:val="20"/>
          <w:szCs w:val="20"/>
        </w:rPr>
      </w:pPr>
      <w:r w:rsidRPr="006E0C2F">
        <w:rPr>
          <w:rFonts w:ascii="Myriad Pro" w:hAnsi="Myriad Pro"/>
          <w:bCs/>
          <w:sz w:val="20"/>
          <w:szCs w:val="20"/>
        </w:rPr>
        <w:t xml:space="preserve">who, by such a decision of a competent authority or a judgment of a court which has </w:t>
      </w:r>
      <w:proofErr w:type="gramStart"/>
      <w:r w:rsidRPr="006E0C2F">
        <w:rPr>
          <w:rFonts w:ascii="Myriad Pro" w:hAnsi="Myriad Pro"/>
          <w:bCs/>
          <w:sz w:val="20"/>
          <w:szCs w:val="20"/>
        </w:rPr>
        <w:t>entered into</w:t>
      </w:r>
      <w:proofErr w:type="gramEnd"/>
      <w:r w:rsidRPr="006E0C2F">
        <w:rPr>
          <w:rFonts w:ascii="Myriad Pro" w:hAnsi="Myriad Pro"/>
          <w:bCs/>
          <w:sz w:val="20"/>
          <w:szCs w:val="20"/>
        </w:rPr>
        <w:t xml:space="preserve"> effect and has become non-disputable and not subject to appeal, has been found guilty of an infringement of employment rights which means:</w:t>
      </w:r>
    </w:p>
    <w:p w14:paraId="43970E6B" w14:textId="77777777" w:rsidR="00D46EA4" w:rsidRPr="006E0C2F" w:rsidRDefault="00D46EA4" w:rsidP="00AC65A3">
      <w:pPr>
        <w:pStyle w:val="Normal12Sp"/>
        <w:numPr>
          <w:ilvl w:val="2"/>
          <w:numId w:val="32"/>
        </w:numPr>
        <w:ind w:left="709" w:hanging="283"/>
        <w:rPr>
          <w:rFonts w:ascii="Myriad Pro" w:hAnsi="Myriad Pro"/>
          <w:bCs/>
          <w:sz w:val="20"/>
          <w:szCs w:val="20"/>
        </w:rPr>
      </w:pPr>
      <w:r w:rsidRPr="006E0C2F">
        <w:rPr>
          <w:rFonts w:ascii="Myriad Pro" w:hAnsi="Myriad Pro"/>
          <w:bCs/>
          <w:sz w:val="20"/>
          <w:szCs w:val="20"/>
        </w:rPr>
        <w:t xml:space="preserve">employment of such one or more citizens or nationals of countries, which are not citizens or nationals of the European Union Member States, if they reside in the territory of the European Union Member States </w:t>
      </w:r>
      <w:proofErr w:type="gramStart"/>
      <w:r w:rsidRPr="006E0C2F">
        <w:rPr>
          <w:rFonts w:ascii="Myriad Pro" w:hAnsi="Myriad Pro"/>
          <w:bCs/>
          <w:sz w:val="20"/>
          <w:szCs w:val="20"/>
        </w:rPr>
        <w:t>illegally;</w:t>
      </w:r>
      <w:proofErr w:type="gramEnd"/>
    </w:p>
    <w:p w14:paraId="1510FC9C" w14:textId="77777777" w:rsidR="00D46EA4" w:rsidRPr="006E0C2F" w:rsidRDefault="00D46EA4" w:rsidP="00AC65A3">
      <w:pPr>
        <w:pStyle w:val="Normal12Sp"/>
        <w:numPr>
          <w:ilvl w:val="2"/>
          <w:numId w:val="32"/>
        </w:numPr>
        <w:ind w:left="709" w:hanging="283"/>
        <w:rPr>
          <w:rFonts w:ascii="Myriad Pro" w:hAnsi="Myriad Pro"/>
          <w:bCs/>
          <w:sz w:val="20"/>
          <w:szCs w:val="20"/>
        </w:rPr>
      </w:pPr>
      <w:r w:rsidRPr="006E0C2F">
        <w:rPr>
          <w:rFonts w:ascii="Myriad Pro" w:hAnsi="Myriad Pro"/>
          <w:bCs/>
          <w:sz w:val="20"/>
          <w:szCs w:val="20"/>
        </w:rPr>
        <w:t>employment of one person without entering into a written employment contract, not submitting an informative declaration regarding employees in respect of such person within a time period laid down in the laws and regulations, which is to be submitted regarding persons who commence work;</w:t>
      </w:r>
    </w:p>
    <w:p w14:paraId="47B7A910" w14:textId="77777777" w:rsidR="00D46EA4" w:rsidRPr="006E0C2F" w:rsidRDefault="00D46EA4" w:rsidP="00AC65A3">
      <w:pPr>
        <w:pStyle w:val="Normal12Sp"/>
        <w:numPr>
          <w:ilvl w:val="1"/>
          <w:numId w:val="32"/>
        </w:numPr>
        <w:ind w:left="709" w:hanging="283"/>
        <w:rPr>
          <w:rFonts w:ascii="Myriad Pro" w:hAnsi="Myriad Pro"/>
          <w:bCs/>
          <w:sz w:val="20"/>
          <w:szCs w:val="20"/>
        </w:rPr>
      </w:pPr>
      <w:r w:rsidRPr="006E0C2F">
        <w:rPr>
          <w:rFonts w:ascii="Myriad Pro" w:hAnsi="Myriad Pro"/>
          <w:bCs/>
          <w:sz w:val="20"/>
          <w:szCs w:val="20"/>
        </w:rPr>
        <w:t xml:space="preserve">who, by such a decision of a competent authority or a judgment of a court which has entered into effect and has become non-disputable and not subject to appeal, has been found guilty of infringement of competition rights manifested as a vertical Contract aimed at restricting the </w:t>
      </w:r>
      <w:r w:rsidRPr="006E0C2F">
        <w:rPr>
          <w:rFonts w:ascii="Myriad Pro" w:hAnsi="Myriad Pro"/>
          <w:bCs/>
          <w:sz w:val="20"/>
          <w:szCs w:val="20"/>
        </w:rPr>
        <w:lastRenderedPageBreak/>
        <w:t>opportunity of a purchaser to determine the resale price, or horizontal cartel Contract, except for the case when the relevant authority, upon determining infringement of competition rights, has released the candidate or tenderer from a fine or reduced fine within the framework of the co-operation leniency programme;</w:t>
      </w:r>
    </w:p>
    <w:p w14:paraId="6BDDB416" w14:textId="39B9E6F0" w:rsidR="00D46EA4" w:rsidRPr="006E0C2F" w:rsidRDefault="00D46EA4" w:rsidP="00AC65A3">
      <w:pPr>
        <w:pStyle w:val="Normal12Sp"/>
        <w:numPr>
          <w:ilvl w:val="1"/>
          <w:numId w:val="32"/>
        </w:numPr>
        <w:ind w:left="709" w:hanging="283"/>
        <w:rPr>
          <w:rFonts w:ascii="Myriad Pro" w:hAnsi="Myriad Pro"/>
          <w:bCs/>
          <w:sz w:val="20"/>
          <w:szCs w:val="20"/>
        </w:rPr>
      </w:pPr>
      <w:r w:rsidRPr="006E0C2F">
        <w:rPr>
          <w:rFonts w:ascii="Myriad Pro" w:hAnsi="Myriad Pro"/>
          <w:bCs/>
          <w:sz w:val="20"/>
          <w:szCs w:val="20"/>
        </w:rPr>
        <w:t xml:space="preserve">whose insolvency proceedings have been announced (except the case where a bailout or similar set of measures is applied within insolvency proceedings oriented towards prevention of possible bankruptcy and restoration of solvency of the debtor, in which case I shall evaluate the possibility of such </w:t>
      </w:r>
      <w:r w:rsidR="000741B3" w:rsidRPr="006E0C2F">
        <w:rPr>
          <w:rFonts w:ascii="Myriad Pro" w:hAnsi="Myriad Pro"/>
          <w:bCs/>
          <w:sz w:val="20"/>
          <w:szCs w:val="20"/>
        </w:rPr>
        <w:t xml:space="preserve">contractor </w:t>
      </w:r>
      <w:r w:rsidRPr="006E0C2F">
        <w:rPr>
          <w:rFonts w:ascii="Myriad Pro" w:hAnsi="Myriad Pro"/>
          <w:bCs/>
          <w:sz w:val="20"/>
          <w:szCs w:val="20"/>
        </w:rPr>
        <w:t xml:space="preserve">to participate in the tender), economic activity of such </w:t>
      </w:r>
      <w:r w:rsidR="000741B3" w:rsidRPr="006E0C2F">
        <w:rPr>
          <w:rFonts w:ascii="Myriad Pro" w:hAnsi="Myriad Pro"/>
          <w:bCs/>
          <w:sz w:val="20"/>
          <w:szCs w:val="20"/>
        </w:rPr>
        <w:t>contractor</w:t>
      </w:r>
      <w:r w:rsidRPr="006E0C2F">
        <w:rPr>
          <w:rFonts w:ascii="Myriad Pro" w:hAnsi="Myriad Pro"/>
          <w:bCs/>
          <w:sz w:val="20"/>
          <w:szCs w:val="20"/>
        </w:rPr>
        <w:t xml:space="preserve"> has been suspended or discontinued, proceedings regarding bankruptcy of such </w:t>
      </w:r>
      <w:r w:rsidR="000741B3" w:rsidRPr="006E0C2F">
        <w:rPr>
          <w:rFonts w:ascii="Myriad Pro" w:hAnsi="Myriad Pro"/>
          <w:bCs/>
          <w:sz w:val="20"/>
          <w:szCs w:val="20"/>
        </w:rPr>
        <w:t xml:space="preserve">contractor </w:t>
      </w:r>
      <w:r w:rsidRPr="006E0C2F">
        <w:rPr>
          <w:rFonts w:ascii="Myriad Pro" w:hAnsi="Myriad Pro"/>
          <w:bCs/>
          <w:sz w:val="20"/>
          <w:szCs w:val="20"/>
        </w:rPr>
        <w:t xml:space="preserve">have been initiated or such </w:t>
      </w:r>
      <w:r w:rsidR="000741B3" w:rsidRPr="006E0C2F">
        <w:rPr>
          <w:rFonts w:ascii="Myriad Pro" w:hAnsi="Myriad Pro"/>
          <w:bCs/>
          <w:sz w:val="20"/>
          <w:szCs w:val="20"/>
        </w:rPr>
        <w:t xml:space="preserve">contractor </w:t>
      </w:r>
      <w:r w:rsidRPr="006E0C2F">
        <w:rPr>
          <w:rFonts w:ascii="Myriad Pro" w:hAnsi="Myriad Pro"/>
          <w:bCs/>
          <w:sz w:val="20"/>
          <w:szCs w:val="20"/>
        </w:rPr>
        <w:t>will be liquidated;</w:t>
      </w:r>
    </w:p>
    <w:p w14:paraId="335291B3" w14:textId="68091066" w:rsidR="00D46EA4" w:rsidRPr="006E0C2F" w:rsidRDefault="00D46EA4" w:rsidP="00AC65A3">
      <w:pPr>
        <w:pStyle w:val="Normal12Sp"/>
        <w:numPr>
          <w:ilvl w:val="1"/>
          <w:numId w:val="32"/>
        </w:numPr>
        <w:ind w:left="709" w:hanging="283"/>
        <w:rPr>
          <w:rFonts w:ascii="Myriad Pro" w:hAnsi="Myriad Pro"/>
          <w:bCs/>
          <w:sz w:val="20"/>
          <w:szCs w:val="20"/>
        </w:rPr>
      </w:pPr>
      <w:r w:rsidRPr="006E0C2F">
        <w:rPr>
          <w:rFonts w:ascii="Myriad Pro" w:hAnsi="Myriad Pro"/>
          <w:bCs/>
          <w:sz w:val="20"/>
          <w:szCs w:val="20"/>
        </w:rPr>
        <w:t xml:space="preserve">who has tax debts in the country where the procurement is organised or a country where such </w:t>
      </w:r>
      <w:r w:rsidR="000741B3" w:rsidRPr="006E0C2F">
        <w:rPr>
          <w:rFonts w:ascii="Myriad Pro" w:hAnsi="Myriad Pro"/>
          <w:bCs/>
          <w:sz w:val="20"/>
          <w:szCs w:val="20"/>
        </w:rPr>
        <w:t xml:space="preserve">contractor </w:t>
      </w:r>
      <w:r w:rsidRPr="006E0C2F">
        <w:rPr>
          <w:rFonts w:ascii="Myriad Pro" w:hAnsi="Myriad Pro"/>
          <w:bCs/>
          <w:sz w:val="20"/>
          <w:szCs w:val="20"/>
        </w:rPr>
        <w:t>is registered or permanently residing, including debts of State social insurance contributions, in total exceeding an amount which is common threshold in public procurements in the respective country.</w:t>
      </w:r>
    </w:p>
    <w:p w14:paraId="01AC547A" w14:textId="77777777" w:rsidR="00D46EA4" w:rsidRPr="006E0C2F" w:rsidRDefault="00D46EA4" w:rsidP="00D46EA4">
      <w:pPr>
        <w:pStyle w:val="Normal12Sp"/>
        <w:rPr>
          <w:rFonts w:ascii="Myriad Pro" w:hAnsi="Myriad Pro"/>
          <w:bCs/>
          <w:sz w:val="20"/>
          <w:szCs w:val="20"/>
        </w:rPr>
      </w:pPr>
    </w:p>
    <w:p w14:paraId="279FFC86" w14:textId="77434918" w:rsidR="0032055A" w:rsidRPr="006E0C2F" w:rsidRDefault="0032055A">
      <w:pPr>
        <w:rPr>
          <w:rFonts w:ascii="Myriad Pro" w:hAnsi="Myriad Pro"/>
          <w:bCs/>
          <w:sz w:val="18"/>
          <w:lang w:val="en-GB"/>
        </w:rPr>
      </w:pPr>
      <w:r w:rsidRPr="006E0C2F">
        <w:rPr>
          <w:rFonts w:ascii="Myriad Pro" w:hAnsi="Myriad Pro"/>
          <w:bCs/>
          <w:sz w:val="20"/>
          <w:szCs w:val="20"/>
        </w:rPr>
        <w:t>________________________________________________________________________</w:t>
      </w:r>
    </w:p>
    <w:p w14:paraId="4B3174A2" w14:textId="4E1110AA" w:rsidR="00D46EA4" w:rsidRPr="006E0C2F" w:rsidRDefault="00ED3CAC" w:rsidP="007101E0">
      <w:pPr>
        <w:pStyle w:val="Normal12Sp"/>
        <w:rPr>
          <w:rFonts w:ascii="Myriad Pro" w:hAnsi="Myriad Pro"/>
          <w:bCs/>
          <w:sz w:val="20"/>
          <w:szCs w:val="20"/>
        </w:rPr>
      </w:pPr>
      <w:r w:rsidRPr="006E0C2F">
        <w:rPr>
          <w:rFonts w:ascii="Myriad Pro" w:eastAsia="Myriad Pro" w:hAnsi="Myriad Pro" w:cs="Myriad Pro"/>
          <w:bCs/>
          <w:sz w:val="20"/>
          <w:szCs w:val="20"/>
          <w:shd w:val="clear" w:color="auto" w:fill="FBE4D5" w:themeFill="accent2" w:themeFillTint="33"/>
        </w:rPr>
        <w:t>[</w:t>
      </w:r>
      <w:r w:rsidRPr="006E0C2F">
        <w:rPr>
          <w:rFonts w:ascii="Arial" w:eastAsia="Arial" w:hAnsi="Arial" w:cs="Arial"/>
          <w:bCs/>
          <w:sz w:val="20"/>
          <w:szCs w:val="20"/>
          <w:shd w:val="clear" w:color="auto" w:fill="FBE4D5" w:themeFill="accent2" w:themeFillTint="33"/>
        </w:rPr>
        <w:t>●</w:t>
      </w:r>
      <w:r w:rsidRPr="006E0C2F">
        <w:rPr>
          <w:rFonts w:ascii="Myriad Pro" w:eastAsia="Myriad Pro,Times New Roman,Cali" w:hAnsi="Myriad Pro" w:cs="Myriad Pro,Times New Roman,Cali"/>
          <w:bCs/>
          <w:sz w:val="20"/>
          <w:szCs w:val="20"/>
          <w:shd w:val="clear" w:color="auto" w:fill="FBE4D5" w:themeFill="accent2" w:themeFillTint="33"/>
        </w:rPr>
        <w:t>]</w:t>
      </w:r>
      <w:r w:rsidR="00D46EA4" w:rsidRPr="006E0C2F">
        <w:rPr>
          <w:rFonts w:ascii="Myriad Pro" w:hAnsi="Myriad Pro"/>
          <w:bCs/>
          <w:sz w:val="20"/>
          <w:szCs w:val="20"/>
        </w:rPr>
        <w:t xml:space="preserve"> </w:t>
      </w:r>
    </w:p>
    <w:p w14:paraId="43543A0E" w14:textId="7D883D5E" w:rsidR="00D46EA4" w:rsidRPr="006E0C2F" w:rsidRDefault="00BF69F2" w:rsidP="00D46EA4">
      <w:pPr>
        <w:pStyle w:val="Normal12Sp"/>
        <w:rPr>
          <w:rFonts w:ascii="Myriad Pro" w:hAnsi="Myriad Pro"/>
          <w:bCs/>
          <w:sz w:val="20"/>
          <w:szCs w:val="20"/>
        </w:rPr>
      </w:pPr>
      <w:r w:rsidRPr="006E0C2F">
        <w:rPr>
          <w:rFonts w:ascii="Myriad Pro" w:hAnsi="Myriad Pro"/>
          <w:bCs/>
          <w:i/>
          <w:iCs/>
          <w:sz w:val="20"/>
          <w:szCs w:val="20"/>
        </w:rPr>
        <w:t xml:space="preserve">On behalf of </w:t>
      </w:r>
      <w:proofErr w:type="spellStart"/>
      <w:r w:rsidRPr="006E0C2F">
        <w:rPr>
          <w:rFonts w:ascii="Myriad Pro" w:hAnsi="Myriad Pro"/>
          <w:bCs/>
          <w:i/>
          <w:iCs/>
          <w:sz w:val="20"/>
          <w:szCs w:val="20"/>
        </w:rPr>
        <w:t>AsBo</w:t>
      </w:r>
      <w:proofErr w:type="spellEnd"/>
    </w:p>
    <w:p w14:paraId="1143F558" w14:textId="77777777" w:rsidR="00D46EA4" w:rsidRPr="006E0C2F" w:rsidRDefault="00D46EA4" w:rsidP="00D46EA4">
      <w:pPr>
        <w:suppressAutoHyphens w:val="0"/>
        <w:rPr>
          <w:rFonts w:ascii="Myriad Pro" w:hAnsi="Myriad Pro"/>
          <w:bCs/>
          <w:sz w:val="20"/>
          <w:szCs w:val="20"/>
          <w:lang w:val="en-GB"/>
        </w:rPr>
      </w:pPr>
      <w:r w:rsidRPr="006E0C2F">
        <w:rPr>
          <w:rFonts w:ascii="Myriad Pro" w:hAnsi="Myriad Pro"/>
          <w:bCs/>
          <w:sz w:val="20"/>
          <w:szCs w:val="20"/>
          <w:lang w:val="en-GB"/>
        </w:rPr>
        <w:br w:type="page"/>
      </w:r>
    </w:p>
    <w:p w14:paraId="7727E4AB" w14:textId="76A47911" w:rsidR="00D46EA4" w:rsidRPr="006E0C2F" w:rsidRDefault="00D46EA4" w:rsidP="00D46EA4">
      <w:pPr>
        <w:pStyle w:val="Heading1"/>
        <w:rPr>
          <w:rFonts w:ascii="Myriad Pro" w:hAnsi="Myriad Pro"/>
          <w:bCs/>
          <w:caps/>
          <w:lang w:val="en-GB"/>
        </w:rPr>
      </w:pPr>
      <w:bookmarkStart w:id="222" w:name="_Ref65249226"/>
      <w:bookmarkStart w:id="223" w:name="_Ref65249467"/>
      <w:bookmarkStart w:id="224" w:name="_Ref65249482"/>
      <w:bookmarkStart w:id="225" w:name="_Ref65249493"/>
      <w:bookmarkStart w:id="226" w:name="_Ref65251406"/>
      <w:bookmarkStart w:id="227" w:name="_Ref65253446"/>
      <w:bookmarkStart w:id="228" w:name="_Ref65257776"/>
      <w:bookmarkStart w:id="229" w:name="_Ref66527947"/>
      <w:bookmarkStart w:id="230" w:name="_Ref67133742"/>
      <w:bookmarkStart w:id="231" w:name="_Ref67136116"/>
      <w:bookmarkStart w:id="232" w:name="_Ref67136437"/>
      <w:bookmarkStart w:id="233" w:name="_Toc67998541"/>
      <w:r w:rsidRPr="006E0C2F">
        <w:rPr>
          <w:rFonts w:ascii="Myriad Pro" w:hAnsi="Myriad Pro"/>
          <w:bCs/>
          <w:sz w:val="20"/>
          <w:szCs w:val="20"/>
          <w:lang w:val="en-GB"/>
        </w:rPr>
        <w:lastRenderedPageBreak/>
        <w:t xml:space="preserve">Annex </w:t>
      </w:r>
      <w:r w:rsidR="00E40A5F">
        <w:rPr>
          <w:rFonts w:ascii="Myriad Pro" w:hAnsi="Myriad Pro"/>
          <w:bCs/>
          <w:sz w:val="20"/>
          <w:szCs w:val="20"/>
          <w:lang w:val="en-GB"/>
        </w:rPr>
        <w:t>J</w:t>
      </w:r>
      <w:r w:rsidRPr="006E0C2F">
        <w:rPr>
          <w:rFonts w:ascii="Myriad Pro" w:hAnsi="Myriad Pro"/>
          <w:bCs/>
          <w:sz w:val="20"/>
          <w:szCs w:val="20"/>
          <w:lang w:val="en-GB"/>
        </w:rPr>
        <w:t xml:space="preserve">: </w:t>
      </w:r>
      <w:proofErr w:type="spellStart"/>
      <w:r w:rsidR="00A8506E" w:rsidRPr="006E0C2F">
        <w:rPr>
          <w:rFonts w:ascii="Myriad Pro" w:hAnsi="Myriad Pro"/>
          <w:bCs/>
          <w:sz w:val="20"/>
          <w:szCs w:val="20"/>
          <w:lang w:val="en-GB"/>
        </w:rPr>
        <w:t>AsBo</w:t>
      </w:r>
      <w:r w:rsidRPr="006E0C2F">
        <w:rPr>
          <w:rFonts w:ascii="Myriad Pro" w:hAnsi="Myriad Pro"/>
          <w:bCs/>
          <w:sz w:val="20"/>
          <w:szCs w:val="20"/>
          <w:lang w:val="en-GB"/>
        </w:rPr>
        <w:t>’s</w:t>
      </w:r>
      <w:proofErr w:type="spellEnd"/>
      <w:r w:rsidRPr="006E0C2F">
        <w:rPr>
          <w:rFonts w:ascii="Myriad Pro" w:hAnsi="Myriad Pro"/>
          <w:bCs/>
          <w:sz w:val="20"/>
          <w:szCs w:val="20"/>
          <w:lang w:val="en-GB"/>
        </w:rPr>
        <w:t xml:space="preserve"> Proposal</w:t>
      </w:r>
      <w:bookmarkEnd w:id="222"/>
      <w:bookmarkEnd w:id="223"/>
      <w:bookmarkEnd w:id="224"/>
      <w:bookmarkEnd w:id="225"/>
      <w:bookmarkEnd w:id="226"/>
      <w:bookmarkEnd w:id="227"/>
      <w:bookmarkEnd w:id="228"/>
      <w:bookmarkEnd w:id="229"/>
      <w:bookmarkEnd w:id="230"/>
      <w:bookmarkEnd w:id="231"/>
      <w:bookmarkEnd w:id="232"/>
      <w:bookmarkEnd w:id="233"/>
    </w:p>
    <w:p w14:paraId="4DC9F52D" w14:textId="77777777" w:rsidR="00C53A92" w:rsidRPr="006E0C2F" w:rsidRDefault="00C53A92" w:rsidP="004A6C10">
      <w:pPr>
        <w:jc w:val="both"/>
        <w:rPr>
          <w:rFonts w:ascii="Myriad Pro" w:hAnsi="Myriad Pro"/>
          <w:bCs/>
          <w:sz w:val="20"/>
          <w:szCs w:val="20"/>
          <w:lang w:val="en-GB"/>
        </w:rPr>
      </w:pPr>
    </w:p>
    <w:p w14:paraId="170FF6B1" w14:textId="6F0015C1" w:rsidR="00BB0515" w:rsidRDefault="00BB0515">
      <w:pPr>
        <w:suppressAutoHyphens w:val="0"/>
        <w:autoSpaceDN/>
        <w:spacing w:line="259" w:lineRule="auto"/>
        <w:textAlignment w:val="auto"/>
        <w:rPr>
          <w:rFonts w:ascii="Myriad Pro" w:hAnsi="Myriad Pro"/>
          <w:bCs/>
          <w:sz w:val="20"/>
          <w:szCs w:val="20"/>
          <w:lang w:val="en-GB"/>
        </w:rPr>
      </w:pPr>
      <w:r>
        <w:rPr>
          <w:rFonts w:ascii="Myriad Pro" w:hAnsi="Myriad Pro"/>
          <w:bCs/>
          <w:sz w:val="20"/>
          <w:szCs w:val="20"/>
          <w:lang w:val="en-GB"/>
        </w:rPr>
        <w:br w:type="page"/>
      </w:r>
    </w:p>
    <w:p w14:paraId="138E5285" w14:textId="4B5C2EDA" w:rsidR="00BB0515" w:rsidRPr="006E0C2F" w:rsidRDefault="00BB0515" w:rsidP="00BB0515">
      <w:pPr>
        <w:pStyle w:val="Heading1"/>
        <w:rPr>
          <w:rFonts w:ascii="Myriad Pro" w:hAnsi="Myriad Pro"/>
          <w:bCs/>
          <w:caps/>
          <w:lang w:val="en-GB"/>
        </w:rPr>
      </w:pPr>
      <w:bookmarkStart w:id="234" w:name="_Ref67994253"/>
      <w:bookmarkStart w:id="235" w:name="_Ref67994275"/>
      <w:bookmarkStart w:id="236" w:name="_Ref67994299"/>
      <w:bookmarkStart w:id="237" w:name="_Ref67994321"/>
      <w:bookmarkStart w:id="238" w:name="_Ref67994337"/>
      <w:bookmarkStart w:id="239" w:name="_Ref67994352"/>
      <w:bookmarkStart w:id="240" w:name="_Ref67994373"/>
      <w:bookmarkStart w:id="241" w:name="_Ref67994396"/>
      <w:bookmarkStart w:id="242" w:name="_Ref67994837"/>
      <w:bookmarkStart w:id="243" w:name="_Toc67998542"/>
      <w:r w:rsidRPr="006E0C2F">
        <w:rPr>
          <w:rFonts w:ascii="Myriad Pro" w:hAnsi="Myriad Pro"/>
          <w:bCs/>
          <w:sz w:val="20"/>
          <w:szCs w:val="20"/>
          <w:lang w:val="en-GB"/>
        </w:rPr>
        <w:lastRenderedPageBreak/>
        <w:t xml:space="preserve">Annex </w:t>
      </w:r>
      <w:r w:rsidR="00E40A5F">
        <w:rPr>
          <w:rFonts w:ascii="Myriad Pro" w:hAnsi="Myriad Pro"/>
          <w:bCs/>
          <w:sz w:val="20"/>
          <w:szCs w:val="20"/>
          <w:lang w:val="en-GB"/>
        </w:rPr>
        <w:t>K</w:t>
      </w:r>
      <w:r w:rsidRPr="006E0C2F">
        <w:rPr>
          <w:rFonts w:ascii="Myriad Pro" w:hAnsi="Myriad Pro"/>
          <w:bCs/>
          <w:sz w:val="20"/>
          <w:szCs w:val="20"/>
          <w:lang w:val="en-GB"/>
        </w:rPr>
        <w:t xml:space="preserve">: </w:t>
      </w:r>
      <w:proofErr w:type="spellStart"/>
      <w:r w:rsidRPr="006E0C2F">
        <w:rPr>
          <w:rFonts w:ascii="Myriad Pro" w:hAnsi="Myriad Pro"/>
          <w:bCs/>
          <w:sz w:val="20"/>
          <w:szCs w:val="20"/>
          <w:lang w:val="en-GB"/>
        </w:rPr>
        <w:t>AsBo’s</w:t>
      </w:r>
      <w:proofErr w:type="spellEnd"/>
      <w:r w:rsidRPr="006E0C2F">
        <w:rPr>
          <w:rFonts w:ascii="Myriad Pro" w:hAnsi="Myriad Pro"/>
          <w:bCs/>
          <w:sz w:val="20"/>
          <w:szCs w:val="20"/>
          <w:lang w:val="en-GB"/>
        </w:rPr>
        <w:t xml:space="preserve"> </w:t>
      </w:r>
      <w:r>
        <w:rPr>
          <w:rFonts w:ascii="Myriad Pro" w:hAnsi="Myriad Pro"/>
          <w:bCs/>
          <w:sz w:val="20"/>
          <w:szCs w:val="20"/>
          <w:lang w:val="en-GB"/>
        </w:rPr>
        <w:t xml:space="preserve">Financial </w:t>
      </w:r>
      <w:r w:rsidRPr="006E0C2F">
        <w:rPr>
          <w:rFonts w:ascii="Myriad Pro" w:hAnsi="Myriad Pro"/>
          <w:bCs/>
          <w:sz w:val="20"/>
          <w:szCs w:val="20"/>
          <w:lang w:val="en-GB"/>
        </w:rPr>
        <w:t>Proposal</w:t>
      </w:r>
      <w:bookmarkEnd w:id="234"/>
      <w:bookmarkEnd w:id="235"/>
      <w:bookmarkEnd w:id="236"/>
      <w:bookmarkEnd w:id="237"/>
      <w:bookmarkEnd w:id="238"/>
      <w:bookmarkEnd w:id="239"/>
      <w:bookmarkEnd w:id="240"/>
      <w:bookmarkEnd w:id="241"/>
      <w:bookmarkEnd w:id="242"/>
      <w:bookmarkEnd w:id="243"/>
    </w:p>
    <w:p w14:paraId="714F8AD7" w14:textId="77777777" w:rsidR="004A6C10" w:rsidRPr="006E0C2F" w:rsidRDefault="004A6C10" w:rsidP="004A6C10">
      <w:pPr>
        <w:jc w:val="both"/>
        <w:rPr>
          <w:rFonts w:ascii="Myriad Pro" w:hAnsi="Myriad Pro"/>
          <w:bCs/>
          <w:sz w:val="20"/>
          <w:szCs w:val="20"/>
          <w:lang w:val="en-GB"/>
        </w:rPr>
      </w:pPr>
    </w:p>
    <w:p w14:paraId="1AED34B1" w14:textId="77777777" w:rsidR="00D23FF1" w:rsidRPr="006E0C2F" w:rsidRDefault="00D23FF1">
      <w:pPr>
        <w:rPr>
          <w:rFonts w:ascii="Myriad Pro" w:hAnsi="Myriad Pro"/>
          <w:bCs/>
          <w:lang w:val="en-GB"/>
        </w:rPr>
      </w:pPr>
    </w:p>
    <w:sectPr w:rsidR="00D23FF1" w:rsidRPr="006E0C2F" w:rsidSect="00C84DCF">
      <w:footerReference w:type="default" r:id="rId15"/>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4E7AEE" w14:textId="77777777" w:rsidR="002B5A86" w:rsidRDefault="002B5A86" w:rsidP="00E30C08">
      <w:pPr>
        <w:spacing w:after="0"/>
      </w:pPr>
      <w:r>
        <w:separator/>
      </w:r>
    </w:p>
  </w:endnote>
  <w:endnote w:type="continuationSeparator" w:id="0">
    <w:p w14:paraId="673354C9" w14:textId="77777777" w:rsidR="002B5A86" w:rsidRDefault="002B5A86" w:rsidP="00E30C08">
      <w:pPr>
        <w:spacing w:after="0"/>
      </w:pPr>
      <w:r>
        <w:continuationSeparator/>
      </w:r>
    </w:p>
  </w:endnote>
  <w:endnote w:type="continuationNotice" w:id="1">
    <w:p w14:paraId="750FDCE4" w14:textId="77777777" w:rsidR="002B5A86" w:rsidRDefault="002B5A8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Myriad Pro">
    <w:altName w:val="Segoe UI"/>
    <w:panose1 w:val="020B0503030403020204"/>
    <w:charset w:val="00"/>
    <w:family w:val="swiss"/>
    <w:notTrueType/>
    <w:pitch w:val="variable"/>
    <w:sig w:usb0="A00002AF" w:usb1="5000204B" w:usb2="00000000" w:usb3="00000000" w:csb0="0000009F" w:csb1="00000000"/>
  </w:font>
  <w:font w:name="Verdana">
    <w:panose1 w:val="020B0604030504040204"/>
    <w:charset w:val="BA"/>
    <w:family w:val="swiss"/>
    <w:pitch w:val="variable"/>
    <w:sig w:usb0="A00006FF" w:usb1="4000205B" w:usb2="00000010" w:usb3="00000000" w:csb0="0000019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BA"/>
    <w:family w:val="swiss"/>
    <w:pitch w:val="variable"/>
    <w:sig w:usb0="E4002EFF" w:usb1="C000E47F"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Myriad Pro,Times New Roman,Cali">
    <w:altName w:val="Segoe UI"/>
    <w:panose1 w:val="00000000000000000000"/>
    <w:charset w:val="00"/>
    <w:family w:val="roman"/>
    <w:notTrueType/>
    <w:pitch w:val="default"/>
  </w:font>
  <w:font w:name="Yu Mincho">
    <w:altName w:val="游明朝"/>
    <w:charset w:val="80"/>
    <w:family w:val="roman"/>
    <w:pitch w:val="variable"/>
    <w:sig w:usb0="800002E7" w:usb1="2AC7FCFF" w:usb2="00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D5F125" w14:textId="77777777" w:rsidR="00B84C4E" w:rsidRPr="00E97B87" w:rsidRDefault="00B84C4E">
    <w:pPr>
      <w:pStyle w:val="Footer"/>
      <w:jc w:val="center"/>
      <w:rPr>
        <w:rFonts w:ascii="Myriad Pro" w:hAnsi="Myriad Pro"/>
        <w:sz w:val="20"/>
        <w:szCs w:val="20"/>
      </w:rPr>
    </w:pPr>
    <w:proofErr w:type="spellStart"/>
    <w:r w:rsidRPr="00E97B87">
      <w:rPr>
        <w:rFonts w:ascii="Myriad Pro" w:hAnsi="Myriad Pro"/>
        <w:sz w:val="20"/>
        <w:szCs w:val="20"/>
      </w:rPr>
      <w:t>Page</w:t>
    </w:r>
    <w:proofErr w:type="spellEnd"/>
    <w:r w:rsidRPr="00E97B87">
      <w:rPr>
        <w:rFonts w:ascii="Myriad Pro" w:hAnsi="Myriad Pro"/>
        <w:sz w:val="20"/>
        <w:szCs w:val="20"/>
      </w:rPr>
      <w:t xml:space="preserve"> </w:t>
    </w:r>
    <w:r w:rsidRPr="00E97B87">
      <w:rPr>
        <w:rFonts w:ascii="Myriad Pro" w:hAnsi="Myriad Pro"/>
        <w:sz w:val="20"/>
        <w:szCs w:val="20"/>
      </w:rPr>
      <w:fldChar w:fldCharType="begin"/>
    </w:r>
    <w:r w:rsidRPr="00E97B87">
      <w:rPr>
        <w:rFonts w:ascii="Myriad Pro" w:hAnsi="Myriad Pro"/>
        <w:sz w:val="20"/>
        <w:szCs w:val="20"/>
      </w:rPr>
      <w:instrText xml:space="preserve"> PAGE  \* Arabic  \* MERGEFORMAT </w:instrText>
    </w:r>
    <w:r w:rsidRPr="00E97B87">
      <w:rPr>
        <w:rFonts w:ascii="Myriad Pro" w:hAnsi="Myriad Pro"/>
        <w:sz w:val="20"/>
        <w:szCs w:val="20"/>
      </w:rPr>
      <w:fldChar w:fldCharType="separate"/>
    </w:r>
    <w:r w:rsidRPr="00E97B87">
      <w:rPr>
        <w:rFonts w:ascii="Myriad Pro" w:hAnsi="Myriad Pro"/>
        <w:noProof/>
        <w:sz w:val="20"/>
        <w:szCs w:val="20"/>
      </w:rPr>
      <w:t>2</w:t>
    </w:r>
    <w:r w:rsidRPr="00E97B87">
      <w:rPr>
        <w:rFonts w:ascii="Myriad Pro" w:hAnsi="Myriad Pro"/>
        <w:sz w:val="20"/>
        <w:szCs w:val="20"/>
      </w:rPr>
      <w:fldChar w:fldCharType="end"/>
    </w:r>
    <w:r w:rsidRPr="00E97B87">
      <w:rPr>
        <w:rFonts w:ascii="Myriad Pro" w:hAnsi="Myriad Pro"/>
        <w:sz w:val="20"/>
        <w:szCs w:val="20"/>
      </w:rPr>
      <w:t xml:space="preserve"> </w:t>
    </w:r>
    <w:proofErr w:type="spellStart"/>
    <w:r w:rsidRPr="00E97B87">
      <w:rPr>
        <w:rFonts w:ascii="Myriad Pro" w:hAnsi="Myriad Pro"/>
        <w:sz w:val="20"/>
        <w:szCs w:val="20"/>
      </w:rPr>
      <w:t>of</w:t>
    </w:r>
    <w:proofErr w:type="spellEnd"/>
    <w:r w:rsidRPr="00E97B87">
      <w:rPr>
        <w:rFonts w:ascii="Myriad Pro" w:hAnsi="Myriad Pro"/>
        <w:sz w:val="20"/>
        <w:szCs w:val="20"/>
      </w:rPr>
      <w:t xml:space="preserve"> </w:t>
    </w:r>
    <w:r w:rsidRPr="00E97B87">
      <w:rPr>
        <w:rFonts w:ascii="Myriad Pro" w:hAnsi="Myriad Pro"/>
        <w:sz w:val="20"/>
        <w:szCs w:val="20"/>
      </w:rPr>
      <w:fldChar w:fldCharType="begin"/>
    </w:r>
    <w:r w:rsidRPr="00E97B87">
      <w:rPr>
        <w:rFonts w:ascii="Myriad Pro" w:hAnsi="Myriad Pro"/>
        <w:sz w:val="20"/>
        <w:szCs w:val="20"/>
      </w:rPr>
      <w:instrText xml:space="preserve"> NUMPAGES  \* Arabic  \* MERGEFORMAT </w:instrText>
    </w:r>
    <w:r w:rsidRPr="00E97B87">
      <w:rPr>
        <w:rFonts w:ascii="Myriad Pro" w:hAnsi="Myriad Pro"/>
        <w:sz w:val="20"/>
        <w:szCs w:val="20"/>
      </w:rPr>
      <w:fldChar w:fldCharType="separate"/>
    </w:r>
    <w:r w:rsidRPr="00E97B87">
      <w:rPr>
        <w:rFonts w:ascii="Myriad Pro" w:hAnsi="Myriad Pro"/>
        <w:noProof/>
        <w:sz w:val="20"/>
        <w:szCs w:val="20"/>
      </w:rPr>
      <w:t>2</w:t>
    </w:r>
    <w:r w:rsidRPr="00E97B87">
      <w:rPr>
        <w:rFonts w:ascii="Myriad Pro" w:hAnsi="Myriad Pro"/>
        <w:sz w:val="20"/>
        <w:szCs w:val="20"/>
      </w:rPr>
      <w:fldChar w:fldCharType="end"/>
    </w:r>
  </w:p>
  <w:p w14:paraId="4F63E037" w14:textId="77777777" w:rsidR="00B84C4E" w:rsidRPr="00E97B87" w:rsidRDefault="00B84C4E">
    <w:pPr>
      <w:pStyle w:val="Footer"/>
      <w:rPr>
        <w:rFonts w:ascii="Myriad Pro" w:hAnsi="Myriad Pro"/>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2CFB7C" w14:textId="77777777" w:rsidR="002B5A86" w:rsidRDefault="002B5A86" w:rsidP="00E30C08">
      <w:pPr>
        <w:spacing w:after="0"/>
      </w:pPr>
      <w:r>
        <w:separator/>
      </w:r>
    </w:p>
  </w:footnote>
  <w:footnote w:type="continuationSeparator" w:id="0">
    <w:p w14:paraId="23802DD3" w14:textId="77777777" w:rsidR="002B5A86" w:rsidRDefault="002B5A86" w:rsidP="00E30C08">
      <w:pPr>
        <w:spacing w:after="0"/>
      </w:pPr>
      <w:r>
        <w:continuationSeparator/>
      </w:r>
    </w:p>
  </w:footnote>
  <w:footnote w:type="continuationNotice" w:id="1">
    <w:p w14:paraId="269D8FD6" w14:textId="77777777" w:rsidR="002B5A86" w:rsidRDefault="002B5A86">
      <w:pPr>
        <w:spacing w:after="0"/>
      </w:pPr>
    </w:p>
  </w:footnote>
  <w:footnote w:id="2">
    <w:p w14:paraId="0D543594" w14:textId="77777777" w:rsidR="00B84C4E" w:rsidRDefault="00B84C4E" w:rsidP="00F94C8D">
      <w:pPr>
        <w:pStyle w:val="FootnoteText"/>
      </w:pPr>
      <w:r>
        <w:rPr>
          <w:rStyle w:val="FootnoteReference"/>
        </w:rPr>
        <w:footnoteRef/>
      </w:r>
      <w:r>
        <w:rPr>
          <w:rFonts w:ascii="Myriad Pro" w:eastAsia="Myriad Pro" w:hAnsi="Myriad Pro" w:cs="Myriad Pro"/>
          <w:sz w:val="18"/>
          <w:szCs w:val="18"/>
        </w:rPr>
        <w:t xml:space="preserve"> Grant Agreement under the Connecting Europe Facility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E474DD"/>
    <w:multiLevelType w:val="hybridMultilevel"/>
    <w:tmpl w:val="2618B13E"/>
    <w:lvl w:ilvl="0" w:tplc="023C14C6">
      <w:start w:val="1"/>
      <w:numFmt w:val="lowerRoman"/>
      <w:lvlText w:val="(%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1" w15:restartNumberingAfterBreak="0">
    <w:nsid w:val="045851B1"/>
    <w:multiLevelType w:val="multilevel"/>
    <w:tmpl w:val="86A028D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0779503B"/>
    <w:multiLevelType w:val="hybridMultilevel"/>
    <w:tmpl w:val="67C09A4A"/>
    <w:lvl w:ilvl="0" w:tplc="FFFFFFFF">
      <w:start w:val="1"/>
      <w:numFmt w:val="lowerLetter"/>
      <w:lvlText w:val="(%1)"/>
      <w:lvlJc w:val="left"/>
      <w:pPr>
        <w:ind w:left="1429" w:hanging="360"/>
      </w:pPr>
      <w:rPr>
        <w:rFonts w:hint="default"/>
      </w:rPr>
    </w:lvl>
    <w:lvl w:ilvl="1" w:tplc="04260019" w:tentative="1">
      <w:start w:val="1"/>
      <w:numFmt w:val="lowerLetter"/>
      <w:lvlText w:val="%2."/>
      <w:lvlJc w:val="left"/>
      <w:pPr>
        <w:ind w:left="2149" w:hanging="360"/>
      </w:pPr>
    </w:lvl>
    <w:lvl w:ilvl="2" w:tplc="0426001B" w:tentative="1">
      <w:start w:val="1"/>
      <w:numFmt w:val="lowerRoman"/>
      <w:lvlText w:val="%3."/>
      <w:lvlJc w:val="right"/>
      <w:pPr>
        <w:ind w:left="2869" w:hanging="180"/>
      </w:pPr>
    </w:lvl>
    <w:lvl w:ilvl="3" w:tplc="0426000F" w:tentative="1">
      <w:start w:val="1"/>
      <w:numFmt w:val="decimal"/>
      <w:lvlText w:val="%4."/>
      <w:lvlJc w:val="left"/>
      <w:pPr>
        <w:ind w:left="3589" w:hanging="360"/>
      </w:pPr>
    </w:lvl>
    <w:lvl w:ilvl="4" w:tplc="04260019" w:tentative="1">
      <w:start w:val="1"/>
      <w:numFmt w:val="lowerLetter"/>
      <w:lvlText w:val="%5."/>
      <w:lvlJc w:val="left"/>
      <w:pPr>
        <w:ind w:left="4309" w:hanging="360"/>
      </w:pPr>
    </w:lvl>
    <w:lvl w:ilvl="5" w:tplc="0426001B" w:tentative="1">
      <w:start w:val="1"/>
      <w:numFmt w:val="lowerRoman"/>
      <w:lvlText w:val="%6."/>
      <w:lvlJc w:val="right"/>
      <w:pPr>
        <w:ind w:left="5029" w:hanging="180"/>
      </w:pPr>
    </w:lvl>
    <w:lvl w:ilvl="6" w:tplc="0426000F" w:tentative="1">
      <w:start w:val="1"/>
      <w:numFmt w:val="decimal"/>
      <w:lvlText w:val="%7."/>
      <w:lvlJc w:val="left"/>
      <w:pPr>
        <w:ind w:left="5749" w:hanging="360"/>
      </w:pPr>
    </w:lvl>
    <w:lvl w:ilvl="7" w:tplc="04260019" w:tentative="1">
      <w:start w:val="1"/>
      <w:numFmt w:val="lowerLetter"/>
      <w:lvlText w:val="%8."/>
      <w:lvlJc w:val="left"/>
      <w:pPr>
        <w:ind w:left="6469" w:hanging="360"/>
      </w:pPr>
    </w:lvl>
    <w:lvl w:ilvl="8" w:tplc="0426001B" w:tentative="1">
      <w:start w:val="1"/>
      <w:numFmt w:val="lowerRoman"/>
      <w:lvlText w:val="%9."/>
      <w:lvlJc w:val="right"/>
      <w:pPr>
        <w:ind w:left="7189" w:hanging="180"/>
      </w:pPr>
    </w:lvl>
  </w:abstractNum>
  <w:abstractNum w:abstractNumId="3" w15:restartNumberingAfterBreak="0">
    <w:nsid w:val="0ACB344F"/>
    <w:multiLevelType w:val="multilevel"/>
    <w:tmpl w:val="2C400CA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lowerRoman"/>
      <w:lvlText w:val="(%4)"/>
      <w:lvlJc w:val="left"/>
      <w:pPr>
        <w:ind w:left="3240" w:hanging="720"/>
      </w:pPr>
      <w:rPr>
        <w:rFonts w:hint="default"/>
      </w:r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CB47C60"/>
    <w:multiLevelType w:val="hybridMultilevel"/>
    <w:tmpl w:val="A4BAFB38"/>
    <w:lvl w:ilvl="0" w:tplc="DB68C4B4">
      <w:start w:val="1"/>
      <w:numFmt w:val="lowerLetter"/>
      <w:lvlText w:val="(%1)"/>
      <w:lvlJc w:val="left"/>
      <w:pPr>
        <w:ind w:left="1287" w:hanging="360"/>
      </w:pPr>
      <w:rPr>
        <w:rFonts w:hint="default"/>
      </w:rPr>
    </w:lvl>
    <w:lvl w:ilvl="1" w:tplc="E75EC090" w:tentative="1">
      <w:start w:val="1"/>
      <w:numFmt w:val="lowerLetter"/>
      <w:lvlText w:val="%2."/>
      <w:lvlJc w:val="left"/>
      <w:pPr>
        <w:ind w:left="2007" w:hanging="360"/>
      </w:pPr>
    </w:lvl>
    <w:lvl w:ilvl="2" w:tplc="D50CE70A" w:tentative="1">
      <w:start w:val="1"/>
      <w:numFmt w:val="lowerRoman"/>
      <w:lvlText w:val="%3."/>
      <w:lvlJc w:val="right"/>
      <w:pPr>
        <w:ind w:left="2727" w:hanging="180"/>
      </w:pPr>
    </w:lvl>
    <w:lvl w:ilvl="3" w:tplc="FE4A264A" w:tentative="1">
      <w:start w:val="1"/>
      <w:numFmt w:val="decimal"/>
      <w:lvlText w:val="%4."/>
      <w:lvlJc w:val="left"/>
      <w:pPr>
        <w:ind w:left="3447" w:hanging="360"/>
      </w:pPr>
    </w:lvl>
    <w:lvl w:ilvl="4" w:tplc="2E96A276" w:tentative="1">
      <w:start w:val="1"/>
      <w:numFmt w:val="lowerLetter"/>
      <w:lvlText w:val="%5."/>
      <w:lvlJc w:val="left"/>
      <w:pPr>
        <w:ind w:left="4167" w:hanging="360"/>
      </w:pPr>
    </w:lvl>
    <w:lvl w:ilvl="5" w:tplc="3190EC66" w:tentative="1">
      <w:start w:val="1"/>
      <w:numFmt w:val="lowerRoman"/>
      <w:lvlText w:val="%6."/>
      <w:lvlJc w:val="right"/>
      <w:pPr>
        <w:ind w:left="4887" w:hanging="180"/>
      </w:pPr>
    </w:lvl>
    <w:lvl w:ilvl="6" w:tplc="9F04E80A" w:tentative="1">
      <w:start w:val="1"/>
      <w:numFmt w:val="decimal"/>
      <w:lvlText w:val="%7."/>
      <w:lvlJc w:val="left"/>
      <w:pPr>
        <w:ind w:left="5607" w:hanging="360"/>
      </w:pPr>
    </w:lvl>
    <w:lvl w:ilvl="7" w:tplc="5F001F70" w:tentative="1">
      <w:start w:val="1"/>
      <w:numFmt w:val="lowerLetter"/>
      <w:lvlText w:val="%8."/>
      <w:lvlJc w:val="left"/>
      <w:pPr>
        <w:ind w:left="6327" w:hanging="360"/>
      </w:pPr>
    </w:lvl>
    <w:lvl w:ilvl="8" w:tplc="91E0E770" w:tentative="1">
      <w:start w:val="1"/>
      <w:numFmt w:val="lowerRoman"/>
      <w:lvlText w:val="%9."/>
      <w:lvlJc w:val="right"/>
      <w:pPr>
        <w:ind w:left="7047" w:hanging="180"/>
      </w:pPr>
    </w:lvl>
  </w:abstractNum>
  <w:abstractNum w:abstractNumId="5" w15:restartNumberingAfterBreak="0">
    <w:nsid w:val="0CFA158C"/>
    <w:multiLevelType w:val="multilevel"/>
    <w:tmpl w:val="A35817C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D0932FC"/>
    <w:multiLevelType w:val="hybridMultilevel"/>
    <w:tmpl w:val="56A6B2EE"/>
    <w:lvl w:ilvl="0" w:tplc="9F10CD9E">
      <w:start w:val="1"/>
      <w:numFmt w:val="lowerLetter"/>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7" w15:restartNumberingAfterBreak="0">
    <w:nsid w:val="136E1F43"/>
    <w:multiLevelType w:val="multilevel"/>
    <w:tmpl w:val="27BEFF48"/>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5)"/>
      <w:lvlJc w:val="left"/>
      <w:pPr>
        <w:ind w:left="1008" w:hanging="432"/>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8" w15:restartNumberingAfterBreak="0">
    <w:nsid w:val="16DB083D"/>
    <w:multiLevelType w:val="hybridMultilevel"/>
    <w:tmpl w:val="424A8BFA"/>
    <w:lvl w:ilvl="0" w:tplc="8B9A24C8">
      <w:start w:val="1"/>
      <w:numFmt w:val="upperLetter"/>
      <w:lvlText w:val="(%1)"/>
      <w:lvlJc w:val="left"/>
      <w:pPr>
        <w:ind w:left="720" w:hanging="360"/>
      </w:pPr>
      <w:rPr>
        <w:rFonts w:hint="default"/>
        <w:i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1CA92E25"/>
    <w:multiLevelType w:val="hybridMultilevel"/>
    <w:tmpl w:val="F51E1158"/>
    <w:lvl w:ilvl="0" w:tplc="7D0CC516">
      <w:start w:val="1"/>
      <w:numFmt w:val="lowerLetter"/>
      <w:lvlText w:val="(%1)"/>
      <w:lvlJc w:val="left"/>
      <w:pPr>
        <w:ind w:left="720" w:hanging="360"/>
      </w:pPr>
      <w:rPr>
        <w:rFonts w:hint="default"/>
      </w:rPr>
    </w:lvl>
    <w:lvl w:ilvl="1" w:tplc="8960C44A" w:tentative="1">
      <w:start w:val="1"/>
      <w:numFmt w:val="lowerLetter"/>
      <w:lvlText w:val="%2."/>
      <w:lvlJc w:val="left"/>
      <w:pPr>
        <w:ind w:left="1440" w:hanging="360"/>
      </w:pPr>
    </w:lvl>
    <w:lvl w:ilvl="2" w:tplc="E9DC3C0A" w:tentative="1">
      <w:start w:val="1"/>
      <w:numFmt w:val="lowerRoman"/>
      <w:lvlText w:val="%3."/>
      <w:lvlJc w:val="right"/>
      <w:pPr>
        <w:ind w:left="2160" w:hanging="180"/>
      </w:pPr>
    </w:lvl>
    <w:lvl w:ilvl="3" w:tplc="C40A2688" w:tentative="1">
      <w:start w:val="1"/>
      <w:numFmt w:val="decimal"/>
      <w:lvlText w:val="%4."/>
      <w:lvlJc w:val="left"/>
      <w:pPr>
        <w:ind w:left="2880" w:hanging="360"/>
      </w:pPr>
    </w:lvl>
    <w:lvl w:ilvl="4" w:tplc="9CF622CC" w:tentative="1">
      <w:start w:val="1"/>
      <w:numFmt w:val="lowerLetter"/>
      <w:lvlText w:val="%5."/>
      <w:lvlJc w:val="left"/>
      <w:pPr>
        <w:ind w:left="3600" w:hanging="360"/>
      </w:pPr>
    </w:lvl>
    <w:lvl w:ilvl="5" w:tplc="6FF8FADA" w:tentative="1">
      <w:start w:val="1"/>
      <w:numFmt w:val="lowerRoman"/>
      <w:lvlText w:val="%6."/>
      <w:lvlJc w:val="right"/>
      <w:pPr>
        <w:ind w:left="4320" w:hanging="180"/>
      </w:pPr>
    </w:lvl>
    <w:lvl w:ilvl="6" w:tplc="335E2218" w:tentative="1">
      <w:start w:val="1"/>
      <w:numFmt w:val="decimal"/>
      <w:lvlText w:val="%7."/>
      <w:lvlJc w:val="left"/>
      <w:pPr>
        <w:ind w:left="5040" w:hanging="360"/>
      </w:pPr>
    </w:lvl>
    <w:lvl w:ilvl="7" w:tplc="69E4DE7A" w:tentative="1">
      <w:start w:val="1"/>
      <w:numFmt w:val="lowerLetter"/>
      <w:lvlText w:val="%8."/>
      <w:lvlJc w:val="left"/>
      <w:pPr>
        <w:ind w:left="5760" w:hanging="360"/>
      </w:pPr>
    </w:lvl>
    <w:lvl w:ilvl="8" w:tplc="7F0423F4" w:tentative="1">
      <w:start w:val="1"/>
      <w:numFmt w:val="lowerRoman"/>
      <w:lvlText w:val="%9."/>
      <w:lvlJc w:val="right"/>
      <w:pPr>
        <w:ind w:left="6480" w:hanging="180"/>
      </w:pPr>
    </w:lvl>
  </w:abstractNum>
  <w:abstractNum w:abstractNumId="10" w15:restartNumberingAfterBreak="0">
    <w:nsid w:val="1CC91180"/>
    <w:multiLevelType w:val="hybridMultilevel"/>
    <w:tmpl w:val="9914312C"/>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1E01424A"/>
    <w:multiLevelType w:val="multilevel"/>
    <w:tmpl w:val="0D3E5BDE"/>
    <w:lvl w:ilvl="0">
      <w:start w:val="1"/>
      <w:numFmt w:val="decimal"/>
      <w:lvlText w:val="%1."/>
      <w:lvlJc w:val="left"/>
      <w:pPr>
        <w:ind w:left="360" w:hanging="360"/>
      </w:pPr>
    </w:lvl>
    <w:lvl w:ilvl="1">
      <w:start w:val="1"/>
      <w:numFmt w:val="decimal"/>
      <w:lvlText w:val="%1.%2."/>
      <w:lvlJc w:val="left"/>
      <w:pPr>
        <w:ind w:left="792" w:hanging="432"/>
      </w:pPr>
      <w:rPr>
        <w:rFonts w:hint="default"/>
        <w:b w:val="0"/>
        <w:sz w:val="20"/>
        <w:szCs w:val="20"/>
      </w:rPr>
    </w:lvl>
    <w:lvl w:ilvl="2">
      <w:start w:val="1"/>
      <w:numFmt w:val="decimal"/>
      <w:lvlText w:val="%1.%2.%3."/>
      <w:lvlJc w:val="left"/>
      <w:pPr>
        <w:ind w:left="1224" w:hanging="504"/>
      </w:pPr>
      <w:rPr>
        <w:rFonts w:hint="default"/>
      </w:rPr>
    </w:lvl>
    <w:lvl w:ilvl="3">
      <w:start w:val="1"/>
      <w:numFmt w:val="decimal"/>
      <w:pStyle w:val="4thlevellist"/>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1FD02E9F"/>
    <w:multiLevelType w:val="multilevel"/>
    <w:tmpl w:val="744026F8"/>
    <w:lvl w:ilvl="0">
      <w:start w:val="1"/>
      <w:numFmt w:val="lowerLetter"/>
      <w:lvlText w:val="%1."/>
      <w:lvlJc w:val="left"/>
      <w:pPr>
        <w:ind w:left="360" w:hanging="360"/>
      </w:pPr>
      <w:rPr>
        <w:rFonts w:hint="default"/>
      </w:rPr>
    </w:lvl>
    <w:lvl w:ilvl="1">
      <w:start w:val="1"/>
      <w:numFmt w:val="lowerRoman"/>
      <w:lvlText w:val="%2"/>
      <w:lvlJc w:val="left"/>
      <w:pPr>
        <w:ind w:left="792" w:hanging="432"/>
      </w:pPr>
      <w:rPr>
        <w:rFonts w:ascii="Myriad Pro" w:hAnsi="Myriad Pro" w:hint="default"/>
        <w:sz w:val="20"/>
        <w:szCs w:val="20"/>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26DF6481"/>
    <w:multiLevelType w:val="multilevel"/>
    <w:tmpl w:val="4B4C1A7C"/>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b w:val="0"/>
        <w:bCs/>
      </w:rPr>
    </w:lvl>
    <w:lvl w:ilvl="2">
      <w:start w:val="1"/>
      <w:numFmt w:val="decimal"/>
      <w:lvlText w:val="%3."/>
      <w:lvlJc w:val="left"/>
      <w:pPr>
        <w:tabs>
          <w:tab w:val="num" w:pos="1211"/>
        </w:tabs>
        <w:ind w:left="851"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sz w:val="20"/>
        <w:szCs w:val="20"/>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4" w15:restartNumberingAfterBreak="0">
    <w:nsid w:val="2B9361D6"/>
    <w:multiLevelType w:val="multilevel"/>
    <w:tmpl w:val="F0269B60"/>
    <w:lvl w:ilvl="0">
      <w:start w:val="1"/>
      <w:numFmt w:val="decimal"/>
      <w:lvlText w:val="%1"/>
      <w:lvlJc w:val="left"/>
      <w:pPr>
        <w:ind w:left="360" w:hanging="360"/>
      </w:pPr>
      <w:rPr>
        <w:rFonts w:hint="default"/>
        <w:i w:val="0"/>
        <w:iCs w:val="0"/>
      </w:rPr>
    </w:lvl>
    <w:lvl w:ilvl="1">
      <w:start w:val="1"/>
      <w:numFmt w:val="decimal"/>
      <w:lvlText w:val="%1.%2"/>
      <w:lvlJc w:val="left"/>
      <w:pPr>
        <w:ind w:left="720" w:hanging="360"/>
      </w:pPr>
      <w:rPr>
        <w:rFonts w:ascii="Myriad Pro" w:hAnsi="Myriad Pro" w:hint="default"/>
        <w:b w:val="0"/>
        <w:bCs/>
        <w:i w:val="0"/>
        <w:iCs/>
        <w:sz w:val="20"/>
        <w:szCs w:val="20"/>
      </w:rPr>
    </w:lvl>
    <w:lvl w:ilvl="2">
      <w:start w:val="1"/>
      <w:numFmt w:val="decimal"/>
      <w:lvlText w:val="%1.%2.%3"/>
      <w:lvlJc w:val="left"/>
      <w:pPr>
        <w:ind w:left="1440" w:hanging="720"/>
      </w:pPr>
      <w:rPr>
        <w:rFonts w:ascii="Myriad Pro" w:hAnsi="Myriad Pro" w:hint="default"/>
        <w:b w:val="0"/>
        <w:bCs/>
        <w:i w:val="0"/>
        <w:iCs/>
        <w:sz w:val="20"/>
        <w:szCs w:val="20"/>
      </w:rPr>
    </w:lvl>
    <w:lvl w:ilvl="3">
      <w:start w:val="1"/>
      <w:numFmt w:val="decimal"/>
      <w:lvlText w:val="%1.%2.%3.%4"/>
      <w:lvlJc w:val="left"/>
      <w:pPr>
        <w:ind w:left="1800" w:hanging="720"/>
      </w:pPr>
      <w:rPr>
        <w:rFonts w:hint="default"/>
        <w:i w:val="0"/>
        <w:iCs w:val="0"/>
      </w:rPr>
    </w:lvl>
    <w:lvl w:ilvl="4">
      <w:start w:val="1"/>
      <w:numFmt w:val="decimal"/>
      <w:lvlText w:val="%1.%2.%3.%4.%5"/>
      <w:lvlJc w:val="left"/>
      <w:pPr>
        <w:ind w:left="2160" w:hanging="720"/>
      </w:pPr>
      <w:rPr>
        <w:rFonts w:hint="default"/>
        <w:i/>
      </w:rPr>
    </w:lvl>
    <w:lvl w:ilvl="5">
      <w:start w:val="1"/>
      <w:numFmt w:val="decimal"/>
      <w:lvlText w:val="%1.%2.%3.%4.%5.%6"/>
      <w:lvlJc w:val="left"/>
      <w:pPr>
        <w:ind w:left="2880" w:hanging="1080"/>
      </w:pPr>
      <w:rPr>
        <w:rFonts w:hint="default"/>
        <w:i/>
      </w:rPr>
    </w:lvl>
    <w:lvl w:ilvl="6">
      <w:start w:val="1"/>
      <w:numFmt w:val="decimal"/>
      <w:lvlText w:val="%1.%2.%3.%4.%5.%6.%7"/>
      <w:lvlJc w:val="left"/>
      <w:pPr>
        <w:ind w:left="3240" w:hanging="1080"/>
      </w:pPr>
      <w:rPr>
        <w:rFonts w:hint="default"/>
        <w:i/>
      </w:rPr>
    </w:lvl>
    <w:lvl w:ilvl="7">
      <w:start w:val="1"/>
      <w:numFmt w:val="decimal"/>
      <w:lvlText w:val="%1.%2.%3.%4.%5.%6.%7.%8"/>
      <w:lvlJc w:val="left"/>
      <w:pPr>
        <w:ind w:left="3960" w:hanging="1440"/>
      </w:pPr>
      <w:rPr>
        <w:rFonts w:hint="default"/>
        <w:i/>
      </w:rPr>
    </w:lvl>
    <w:lvl w:ilvl="8">
      <w:start w:val="1"/>
      <w:numFmt w:val="decimal"/>
      <w:lvlText w:val="%1.%2.%3.%4.%5.%6.%7.%8.%9"/>
      <w:lvlJc w:val="left"/>
      <w:pPr>
        <w:ind w:left="4320" w:hanging="1440"/>
      </w:pPr>
      <w:rPr>
        <w:rFonts w:hint="default"/>
        <w:i/>
      </w:rPr>
    </w:lvl>
  </w:abstractNum>
  <w:abstractNum w:abstractNumId="15" w15:restartNumberingAfterBreak="0">
    <w:nsid w:val="2C2D725B"/>
    <w:multiLevelType w:val="hybridMultilevel"/>
    <w:tmpl w:val="5B7E532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30197B8A"/>
    <w:multiLevelType w:val="hybridMultilevel"/>
    <w:tmpl w:val="62D4ED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4182C69"/>
    <w:multiLevelType w:val="multilevel"/>
    <w:tmpl w:val="EC869218"/>
    <w:lvl w:ilvl="0">
      <w:start w:val="1"/>
      <w:numFmt w:val="lowerLetter"/>
      <w:lvlText w:val="(%1)"/>
      <w:lvlJc w:val="left"/>
      <w:pPr>
        <w:ind w:left="360" w:hanging="360"/>
      </w:pPr>
      <w:rPr>
        <w:rFonts w:ascii="Myriad Pro" w:hAnsi="Myriad Pro" w:hint="default"/>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8514A2F"/>
    <w:multiLevelType w:val="hybridMultilevel"/>
    <w:tmpl w:val="831654E4"/>
    <w:lvl w:ilvl="0" w:tplc="93E672E2">
      <w:start w:val="1"/>
      <w:numFmt w:val="lowerLetter"/>
      <w:lvlText w:val="(%1)"/>
      <w:lvlJc w:val="left"/>
      <w:pPr>
        <w:ind w:left="1287" w:hanging="360"/>
      </w:pPr>
      <w:rPr>
        <w:rFonts w:hint="default"/>
      </w:rPr>
    </w:lvl>
    <w:lvl w:ilvl="1" w:tplc="04260019" w:tentative="1">
      <w:start w:val="1"/>
      <w:numFmt w:val="lowerLetter"/>
      <w:lvlText w:val="%2."/>
      <w:lvlJc w:val="left"/>
      <w:pPr>
        <w:ind w:left="2007" w:hanging="360"/>
      </w:pPr>
    </w:lvl>
    <w:lvl w:ilvl="2" w:tplc="0426001B" w:tentative="1">
      <w:start w:val="1"/>
      <w:numFmt w:val="lowerRoman"/>
      <w:lvlText w:val="%3."/>
      <w:lvlJc w:val="right"/>
      <w:pPr>
        <w:ind w:left="2727" w:hanging="180"/>
      </w:pPr>
    </w:lvl>
    <w:lvl w:ilvl="3" w:tplc="0426000F" w:tentative="1">
      <w:start w:val="1"/>
      <w:numFmt w:val="decimal"/>
      <w:lvlText w:val="%4."/>
      <w:lvlJc w:val="left"/>
      <w:pPr>
        <w:ind w:left="3447" w:hanging="360"/>
      </w:pPr>
    </w:lvl>
    <w:lvl w:ilvl="4" w:tplc="04260019" w:tentative="1">
      <w:start w:val="1"/>
      <w:numFmt w:val="lowerLetter"/>
      <w:lvlText w:val="%5."/>
      <w:lvlJc w:val="left"/>
      <w:pPr>
        <w:ind w:left="4167" w:hanging="360"/>
      </w:pPr>
    </w:lvl>
    <w:lvl w:ilvl="5" w:tplc="0426001B" w:tentative="1">
      <w:start w:val="1"/>
      <w:numFmt w:val="lowerRoman"/>
      <w:lvlText w:val="%6."/>
      <w:lvlJc w:val="right"/>
      <w:pPr>
        <w:ind w:left="4887" w:hanging="180"/>
      </w:pPr>
    </w:lvl>
    <w:lvl w:ilvl="6" w:tplc="0426000F" w:tentative="1">
      <w:start w:val="1"/>
      <w:numFmt w:val="decimal"/>
      <w:lvlText w:val="%7."/>
      <w:lvlJc w:val="left"/>
      <w:pPr>
        <w:ind w:left="5607" w:hanging="360"/>
      </w:pPr>
    </w:lvl>
    <w:lvl w:ilvl="7" w:tplc="04260019" w:tentative="1">
      <w:start w:val="1"/>
      <w:numFmt w:val="lowerLetter"/>
      <w:lvlText w:val="%8."/>
      <w:lvlJc w:val="left"/>
      <w:pPr>
        <w:ind w:left="6327" w:hanging="360"/>
      </w:pPr>
    </w:lvl>
    <w:lvl w:ilvl="8" w:tplc="0426001B" w:tentative="1">
      <w:start w:val="1"/>
      <w:numFmt w:val="lowerRoman"/>
      <w:lvlText w:val="%9."/>
      <w:lvlJc w:val="right"/>
      <w:pPr>
        <w:ind w:left="7047" w:hanging="180"/>
      </w:pPr>
    </w:lvl>
  </w:abstractNum>
  <w:abstractNum w:abstractNumId="19" w15:restartNumberingAfterBreak="0">
    <w:nsid w:val="38BB2D47"/>
    <w:multiLevelType w:val="hybridMultilevel"/>
    <w:tmpl w:val="51D84EE2"/>
    <w:lvl w:ilvl="0" w:tplc="8620D974">
      <w:start w:val="1"/>
      <w:numFmt w:val="lowerRoman"/>
      <w:lvlText w:val="(%1)"/>
      <w:lvlJc w:val="left"/>
      <w:pPr>
        <w:ind w:left="1080" w:hanging="360"/>
      </w:pPr>
      <w:rPr>
        <w:rFonts w:hint="default"/>
      </w:rPr>
    </w:lvl>
    <w:lvl w:ilvl="1" w:tplc="D062E636" w:tentative="1">
      <w:start w:val="1"/>
      <w:numFmt w:val="lowerLetter"/>
      <w:lvlText w:val="%2."/>
      <w:lvlJc w:val="left"/>
      <w:pPr>
        <w:ind w:left="1440" w:hanging="360"/>
      </w:pPr>
    </w:lvl>
    <w:lvl w:ilvl="2" w:tplc="24BA3618" w:tentative="1">
      <w:start w:val="1"/>
      <w:numFmt w:val="lowerRoman"/>
      <w:lvlText w:val="%3."/>
      <w:lvlJc w:val="right"/>
      <w:pPr>
        <w:ind w:left="2160" w:hanging="180"/>
      </w:pPr>
    </w:lvl>
    <w:lvl w:ilvl="3" w:tplc="A8D2FDC4">
      <w:start w:val="1"/>
      <w:numFmt w:val="decimal"/>
      <w:lvlText w:val="%4."/>
      <w:lvlJc w:val="left"/>
      <w:pPr>
        <w:ind w:left="2880" w:hanging="360"/>
      </w:pPr>
    </w:lvl>
    <w:lvl w:ilvl="4" w:tplc="16D40B6A" w:tentative="1">
      <w:start w:val="1"/>
      <w:numFmt w:val="lowerLetter"/>
      <w:lvlText w:val="%5."/>
      <w:lvlJc w:val="left"/>
      <w:pPr>
        <w:ind w:left="3600" w:hanging="360"/>
      </w:pPr>
    </w:lvl>
    <w:lvl w:ilvl="5" w:tplc="61FEDC3E" w:tentative="1">
      <w:start w:val="1"/>
      <w:numFmt w:val="lowerRoman"/>
      <w:lvlText w:val="%6."/>
      <w:lvlJc w:val="right"/>
      <w:pPr>
        <w:ind w:left="4320" w:hanging="180"/>
      </w:pPr>
    </w:lvl>
    <w:lvl w:ilvl="6" w:tplc="E28EE568" w:tentative="1">
      <w:start w:val="1"/>
      <w:numFmt w:val="decimal"/>
      <w:lvlText w:val="%7."/>
      <w:lvlJc w:val="left"/>
      <w:pPr>
        <w:ind w:left="5040" w:hanging="360"/>
      </w:pPr>
    </w:lvl>
    <w:lvl w:ilvl="7" w:tplc="8A0C834A" w:tentative="1">
      <w:start w:val="1"/>
      <w:numFmt w:val="lowerLetter"/>
      <w:lvlText w:val="%8."/>
      <w:lvlJc w:val="left"/>
      <w:pPr>
        <w:ind w:left="5760" w:hanging="360"/>
      </w:pPr>
    </w:lvl>
    <w:lvl w:ilvl="8" w:tplc="2E70F2AE" w:tentative="1">
      <w:start w:val="1"/>
      <w:numFmt w:val="lowerRoman"/>
      <w:lvlText w:val="%9."/>
      <w:lvlJc w:val="right"/>
      <w:pPr>
        <w:ind w:left="6480" w:hanging="180"/>
      </w:pPr>
    </w:lvl>
  </w:abstractNum>
  <w:abstractNum w:abstractNumId="20" w15:restartNumberingAfterBreak="0">
    <w:nsid w:val="39825CC1"/>
    <w:multiLevelType w:val="multilevel"/>
    <w:tmpl w:val="0426001D"/>
    <w:styleLink w:val="Style2"/>
    <w:lvl w:ilvl="0">
      <w:start w:val="1"/>
      <w:numFmt w:val="low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3AA91833"/>
    <w:multiLevelType w:val="singleLevel"/>
    <w:tmpl w:val="FFFFFFFF"/>
    <w:lvl w:ilvl="0">
      <w:start w:val="1"/>
      <w:numFmt w:val="lowerLetter"/>
      <w:lvlText w:val="(%1)"/>
      <w:lvlJc w:val="left"/>
      <w:pPr>
        <w:ind w:left="360" w:hanging="360"/>
      </w:pPr>
      <w:rPr>
        <w:rFonts w:hint="default"/>
      </w:rPr>
    </w:lvl>
  </w:abstractNum>
  <w:abstractNum w:abstractNumId="22" w15:restartNumberingAfterBreak="0">
    <w:nsid w:val="3AE63945"/>
    <w:multiLevelType w:val="hybridMultilevel"/>
    <w:tmpl w:val="7946EBFE"/>
    <w:lvl w:ilvl="0" w:tplc="01D823B8">
      <w:start w:val="1"/>
      <w:numFmt w:val="lowerLetter"/>
      <w:lvlText w:val="(%1)"/>
      <w:lvlJc w:val="left"/>
      <w:pPr>
        <w:ind w:left="1287" w:hanging="360"/>
      </w:pPr>
      <w:rPr>
        <w:rFonts w:hint="default"/>
      </w:rPr>
    </w:lvl>
    <w:lvl w:ilvl="1" w:tplc="BF6070BC" w:tentative="1">
      <w:start w:val="1"/>
      <w:numFmt w:val="lowerLetter"/>
      <w:lvlText w:val="%2."/>
      <w:lvlJc w:val="left"/>
      <w:pPr>
        <w:ind w:left="2007" w:hanging="360"/>
      </w:pPr>
    </w:lvl>
    <w:lvl w:ilvl="2" w:tplc="4FCA6B6E" w:tentative="1">
      <w:start w:val="1"/>
      <w:numFmt w:val="lowerRoman"/>
      <w:lvlText w:val="%3."/>
      <w:lvlJc w:val="right"/>
      <w:pPr>
        <w:ind w:left="2727" w:hanging="180"/>
      </w:pPr>
    </w:lvl>
    <w:lvl w:ilvl="3" w:tplc="CA42E29E" w:tentative="1">
      <w:start w:val="1"/>
      <w:numFmt w:val="decimal"/>
      <w:lvlText w:val="%4."/>
      <w:lvlJc w:val="left"/>
      <w:pPr>
        <w:ind w:left="3447" w:hanging="360"/>
      </w:pPr>
    </w:lvl>
    <w:lvl w:ilvl="4" w:tplc="6A64EC06" w:tentative="1">
      <w:start w:val="1"/>
      <w:numFmt w:val="lowerLetter"/>
      <w:lvlText w:val="%5."/>
      <w:lvlJc w:val="left"/>
      <w:pPr>
        <w:ind w:left="4167" w:hanging="360"/>
      </w:pPr>
    </w:lvl>
    <w:lvl w:ilvl="5" w:tplc="3D1E3720" w:tentative="1">
      <w:start w:val="1"/>
      <w:numFmt w:val="lowerRoman"/>
      <w:lvlText w:val="%6."/>
      <w:lvlJc w:val="right"/>
      <w:pPr>
        <w:ind w:left="4887" w:hanging="180"/>
      </w:pPr>
    </w:lvl>
    <w:lvl w:ilvl="6" w:tplc="3B04694A" w:tentative="1">
      <w:start w:val="1"/>
      <w:numFmt w:val="decimal"/>
      <w:lvlText w:val="%7."/>
      <w:lvlJc w:val="left"/>
      <w:pPr>
        <w:ind w:left="5607" w:hanging="360"/>
      </w:pPr>
    </w:lvl>
    <w:lvl w:ilvl="7" w:tplc="91E20A26" w:tentative="1">
      <w:start w:val="1"/>
      <w:numFmt w:val="lowerLetter"/>
      <w:lvlText w:val="%8."/>
      <w:lvlJc w:val="left"/>
      <w:pPr>
        <w:ind w:left="6327" w:hanging="360"/>
      </w:pPr>
    </w:lvl>
    <w:lvl w:ilvl="8" w:tplc="B88C517C" w:tentative="1">
      <w:start w:val="1"/>
      <w:numFmt w:val="lowerRoman"/>
      <w:lvlText w:val="%9."/>
      <w:lvlJc w:val="right"/>
      <w:pPr>
        <w:ind w:left="7047" w:hanging="180"/>
      </w:pPr>
    </w:lvl>
  </w:abstractNum>
  <w:abstractNum w:abstractNumId="23" w15:restartNumberingAfterBreak="0">
    <w:nsid w:val="3EA27B9A"/>
    <w:multiLevelType w:val="multilevel"/>
    <w:tmpl w:val="0426001D"/>
    <w:styleLink w:val="Style1"/>
    <w:lvl w:ilvl="0">
      <w:start w:val="1"/>
      <w:numFmt w:val="lowerRoman"/>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3EEF0568"/>
    <w:multiLevelType w:val="hybridMultilevel"/>
    <w:tmpl w:val="31C269EA"/>
    <w:lvl w:ilvl="0" w:tplc="5B84590C">
      <w:start w:val="1"/>
      <w:numFmt w:val="lowerLetter"/>
      <w:lvlText w:val="(%1)"/>
      <w:lvlJc w:val="left"/>
      <w:pPr>
        <w:ind w:left="1287" w:hanging="360"/>
      </w:pPr>
      <w:rPr>
        <w:rFonts w:hint="default"/>
      </w:rPr>
    </w:lvl>
    <w:lvl w:ilvl="1" w:tplc="887A469A" w:tentative="1">
      <w:start w:val="1"/>
      <w:numFmt w:val="lowerLetter"/>
      <w:lvlText w:val="%2."/>
      <w:lvlJc w:val="left"/>
      <w:pPr>
        <w:ind w:left="2007" w:hanging="360"/>
      </w:pPr>
    </w:lvl>
    <w:lvl w:ilvl="2" w:tplc="EC2E2098" w:tentative="1">
      <w:start w:val="1"/>
      <w:numFmt w:val="lowerRoman"/>
      <w:lvlText w:val="%3."/>
      <w:lvlJc w:val="right"/>
      <w:pPr>
        <w:ind w:left="2727" w:hanging="180"/>
      </w:pPr>
    </w:lvl>
    <w:lvl w:ilvl="3" w:tplc="B15EDB66" w:tentative="1">
      <w:start w:val="1"/>
      <w:numFmt w:val="decimal"/>
      <w:lvlText w:val="%4."/>
      <w:lvlJc w:val="left"/>
      <w:pPr>
        <w:ind w:left="3447" w:hanging="360"/>
      </w:pPr>
    </w:lvl>
    <w:lvl w:ilvl="4" w:tplc="922AC61C" w:tentative="1">
      <w:start w:val="1"/>
      <w:numFmt w:val="lowerLetter"/>
      <w:lvlText w:val="%5."/>
      <w:lvlJc w:val="left"/>
      <w:pPr>
        <w:ind w:left="4167" w:hanging="360"/>
      </w:pPr>
    </w:lvl>
    <w:lvl w:ilvl="5" w:tplc="C19057C4" w:tentative="1">
      <w:start w:val="1"/>
      <w:numFmt w:val="lowerRoman"/>
      <w:lvlText w:val="%6."/>
      <w:lvlJc w:val="right"/>
      <w:pPr>
        <w:ind w:left="4887" w:hanging="180"/>
      </w:pPr>
    </w:lvl>
    <w:lvl w:ilvl="6" w:tplc="4C70E2FE" w:tentative="1">
      <w:start w:val="1"/>
      <w:numFmt w:val="decimal"/>
      <w:lvlText w:val="%7."/>
      <w:lvlJc w:val="left"/>
      <w:pPr>
        <w:ind w:left="5607" w:hanging="360"/>
      </w:pPr>
    </w:lvl>
    <w:lvl w:ilvl="7" w:tplc="EACC1E9E" w:tentative="1">
      <w:start w:val="1"/>
      <w:numFmt w:val="lowerLetter"/>
      <w:lvlText w:val="%8."/>
      <w:lvlJc w:val="left"/>
      <w:pPr>
        <w:ind w:left="6327" w:hanging="360"/>
      </w:pPr>
    </w:lvl>
    <w:lvl w:ilvl="8" w:tplc="E87EC0BA" w:tentative="1">
      <w:start w:val="1"/>
      <w:numFmt w:val="lowerRoman"/>
      <w:lvlText w:val="%9."/>
      <w:lvlJc w:val="right"/>
      <w:pPr>
        <w:ind w:left="7047" w:hanging="180"/>
      </w:pPr>
    </w:lvl>
  </w:abstractNum>
  <w:abstractNum w:abstractNumId="25" w15:restartNumberingAfterBreak="0">
    <w:nsid w:val="3F1B25CE"/>
    <w:multiLevelType w:val="multilevel"/>
    <w:tmpl w:val="2764836C"/>
    <w:lvl w:ilvl="0">
      <w:start w:val="1"/>
      <w:numFmt w:val="decimal"/>
      <w:lvlText w:val="%1."/>
      <w:lvlJc w:val="left"/>
      <w:pPr>
        <w:ind w:left="360" w:hanging="360"/>
      </w:pPr>
      <w:rPr>
        <w:rFonts w:hint="default"/>
      </w:rPr>
    </w:lvl>
    <w:lvl w:ilvl="1">
      <w:start w:val="1"/>
      <w:numFmt w:val="decimal"/>
      <w:lvlText w:val="%1.%2."/>
      <w:lvlJc w:val="left"/>
      <w:pPr>
        <w:ind w:left="792" w:hanging="432"/>
      </w:pPr>
      <w:rPr>
        <w:rFonts w:ascii="Myriad Pro" w:hAnsi="Myriad Pro" w:hint="default"/>
        <w:sz w:val="20"/>
        <w:szCs w:val="20"/>
      </w:rPr>
    </w:lvl>
    <w:lvl w:ilvl="2">
      <w:start w:val="1"/>
      <w:numFmt w:val="lowerLetter"/>
      <w:pStyle w:val="Level2"/>
      <w:lvlText w:val="(%3)"/>
      <w:lvlJc w:val="left"/>
      <w:pPr>
        <w:ind w:left="1224" w:hanging="504"/>
      </w:pPr>
      <w:rPr>
        <w:rFonts w:hint="default"/>
      </w:rPr>
    </w:lvl>
    <w:lvl w:ilvl="3">
      <w:start w:val="1"/>
      <w:numFmt w:val="lowerRoman"/>
      <w:pStyle w:val="Level3"/>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3FFC586A"/>
    <w:multiLevelType w:val="singleLevel"/>
    <w:tmpl w:val="FFFFFFFF"/>
    <w:lvl w:ilvl="0">
      <w:start w:val="1"/>
      <w:numFmt w:val="lowerLetter"/>
      <w:lvlText w:val="(%1)"/>
      <w:lvlJc w:val="left"/>
      <w:pPr>
        <w:ind w:left="360" w:hanging="360"/>
      </w:pPr>
      <w:rPr>
        <w:rFonts w:hint="default"/>
      </w:rPr>
    </w:lvl>
  </w:abstractNum>
  <w:abstractNum w:abstractNumId="27" w15:restartNumberingAfterBreak="0">
    <w:nsid w:val="43D73EA3"/>
    <w:multiLevelType w:val="multilevel"/>
    <w:tmpl w:val="5F686FD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43A1D21"/>
    <w:multiLevelType w:val="multilevel"/>
    <w:tmpl w:val="5EB80BBA"/>
    <w:styleLink w:val="Style21"/>
    <w:lvl w:ilvl="0">
      <w:start w:val="1"/>
      <w:numFmt w:val="upperLetter"/>
      <w:lvlText w:val="(%1)"/>
      <w:lvlJc w:val="left"/>
      <w:pPr>
        <w:tabs>
          <w:tab w:val="num" w:pos="851"/>
        </w:tabs>
        <w:ind w:left="851" w:hanging="851"/>
      </w:pPr>
      <w:rPr>
        <w:rFonts w:hint="default"/>
      </w:rPr>
    </w:lvl>
    <w:lvl w:ilvl="1">
      <w:start w:val="1"/>
      <w:numFmt w:val="upperLetter"/>
      <w:lvlText w:val="(%1.%2)"/>
      <w:lvlJc w:val="left"/>
      <w:pPr>
        <w:tabs>
          <w:tab w:val="num" w:pos="1702"/>
        </w:tabs>
        <w:ind w:left="1702" w:hanging="851"/>
      </w:pPr>
      <w:rPr>
        <w:rFonts w:hint="default"/>
      </w:rPr>
    </w:lvl>
    <w:lvl w:ilvl="2">
      <w:start w:val="1"/>
      <w:numFmt w:val="decimal"/>
      <w:lvlText w:val="%1.%2.%3."/>
      <w:lvlJc w:val="left"/>
      <w:pPr>
        <w:tabs>
          <w:tab w:val="num" w:pos="2553"/>
        </w:tabs>
        <w:ind w:left="2553" w:hanging="851"/>
      </w:pPr>
      <w:rPr>
        <w:rFonts w:hint="default"/>
      </w:rPr>
    </w:lvl>
    <w:lvl w:ilvl="3">
      <w:start w:val="1"/>
      <w:numFmt w:val="decimal"/>
      <w:lvlText w:val="%1.%2.%3.%4."/>
      <w:lvlJc w:val="left"/>
      <w:pPr>
        <w:tabs>
          <w:tab w:val="num" w:pos="3404"/>
        </w:tabs>
        <w:ind w:left="3404" w:hanging="851"/>
      </w:pPr>
      <w:rPr>
        <w:rFonts w:hint="default"/>
      </w:rPr>
    </w:lvl>
    <w:lvl w:ilvl="4">
      <w:start w:val="1"/>
      <w:numFmt w:val="decimal"/>
      <w:lvlText w:val="%1.%2.%3.%4.%5."/>
      <w:lvlJc w:val="left"/>
      <w:pPr>
        <w:tabs>
          <w:tab w:val="num" w:pos="4255"/>
        </w:tabs>
        <w:ind w:left="4255" w:hanging="851"/>
      </w:pPr>
      <w:rPr>
        <w:rFonts w:hint="default"/>
      </w:rPr>
    </w:lvl>
    <w:lvl w:ilvl="5">
      <w:start w:val="1"/>
      <w:numFmt w:val="decimal"/>
      <w:lvlText w:val="%1.%2.%3.%4.%5.%6."/>
      <w:lvlJc w:val="left"/>
      <w:pPr>
        <w:tabs>
          <w:tab w:val="num" w:pos="5106"/>
        </w:tabs>
        <w:ind w:left="5106" w:hanging="851"/>
      </w:pPr>
      <w:rPr>
        <w:rFonts w:hint="default"/>
      </w:rPr>
    </w:lvl>
    <w:lvl w:ilvl="6">
      <w:start w:val="1"/>
      <w:numFmt w:val="decimal"/>
      <w:lvlText w:val="%1.%2.%3.%4.%5.%6.%7."/>
      <w:lvlJc w:val="left"/>
      <w:pPr>
        <w:tabs>
          <w:tab w:val="num" w:pos="5957"/>
        </w:tabs>
        <w:ind w:left="5957" w:hanging="851"/>
      </w:pPr>
      <w:rPr>
        <w:rFonts w:hint="default"/>
      </w:rPr>
    </w:lvl>
    <w:lvl w:ilvl="7">
      <w:start w:val="1"/>
      <w:numFmt w:val="decimal"/>
      <w:lvlText w:val="%1.%2.%3.%4.%5.%6.%7.%8."/>
      <w:lvlJc w:val="left"/>
      <w:pPr>
        <w:tabs>
          <w:tab w:val="num" w:pos="6808"/>
        </w:tabs>
        <w:ind w:left="6808" w:hanging="851"/>
      </w:pPr>
      <w:rPr>
        <w:rFonts w:hint="default"/>
      </w:rPr>
    </w:lvl>
    <w:lvl w:ilvl="8">
      <w:start w:val="1"/>
      <w:numFmt w:val="decimal"/>
      <w:lvlText w:val="%1.%2.%3.%4.%5.%6.%7.%8.%9."/>
      <w:lvlJc w:val="left"/>
      <w:pPr>
        <w:tabs>
          <w:tab w:val="num" w:pos="7659"/>
        </w:tabs>
        <w:ind w:left="7659" w:hanging="851"/>
      </w:pPr>
      <w:rPr>
        <w:rFonts w:hint="default"/>
      </w:rPr>
    </w:lvl>
  </w:abstractNum>
  <w:abstractNum w:abstractNumId="29" w15:restartNumberingAfterBreak="0">
    <w:nsid w:val="470604D1"/>
    <w:multiLevelType w:val="hybridMultilevel"/>
    <w:tmpl w:val="E59A0494"/>
    <w:lvl w:ilvl="0" w:tplc="1A4E8DFA">
      <w:start w:val="1"/>
      <w:numFmt w:val="lowerLetter"/>
      <w:lvlText w:val="(%1)"/>
      <w:lvlJc w:val="left"/>
      <w:pPr>
        <w:ind w:left="1287" w:hanging="360"/>
      </w:pPr>
      <w:rPr>
        <w:rFonts w:hint="default"/>
      </w:rPr>
    </w:lvl>
    <w:lvl w:ilvl="1" w:tplc="5824E388" w:tentative="1">
      <w:start w:val="1"/>
      <w:numFmt w:val="lowerLetter"/>
      <w:lvlText w:val="%2."/>
      <w:lvlJc w:val="left"/>
      <w:pPr>
        <w:ind w:left="2007" w:hanging="360"/>
      </w:pPr>
    </w:lvl>
    <w:lvl w:ilvl="2" w:tplc="8B745F60" w:tentative="1">
      <w:start w:val="1"/>
      <w:numFmt w:val="lowerRoman"/>
      <w:lvlText w:val="%3."/>
      <w:lvlJc w:val="right"/>
      <w:pPr>
        <w:ind w:left="2727" w:hanging="180"/>
      </w:pPr>
    </w:lvl>
    <w:lvl w:ilvl="3" w:tplc="57409B56" w:tentative="1">
      <w:start w:val="1"/>
      <w:numFmt w:val="decimal"/>
      <w:lvlText w:val="%4."/>
      <w:lvlJc w:val="left"/>
      <w:pPr>
        <w:ind w:left="3447" w:hanging="360"/>
      </w:pPr>
    </w:lvl>
    <w:lvl w:ilvl="4" w:tplc="D8AE33A4" w:tentative="1">
      <w:start w:val="1"/>
      <w:numFmt w:val="lowerLetter"/>
      <w:lvlText w:val="%5."/>
      <w:lvlJc w:val="left"/>
      <w:pPr>
        <w:ind w:left="4167" w:hanging="360"/>
      </w:pPr>
    </w:lvl>
    <w:lvl w:ilvl="5" w:tplc="904C33DC" w:tentative="1">
      <w:start w:val="1"/>
      <w:numFmt w:val="lowerRoman"/>
      <w:lvlText w:val="%6."/>
      <w:lvlJc w:val="right"/>
      <w:pPr>
        <w:ind w:left="4887" w:hanging="180"/>
      </w:pPr>
    </w:lvl>
    <w:lvl w:ilvl="6" w:tplc="E8080AAC" w:tentative="1">
      <w:start w:val="1"/>
      <w:numFmt w:val="decimal"/>
      <w:lvlText w:val="%7."/>
      <w:lvlJc w:val="left"/>
      <w:pPr>
        <w:ind w:left="5607" w:hanging="360"/>
      </w:pPr>
    </w:lvl>
    <w:lvl w:ilvl="7" w:tplc="DDAA8486" w:tentative="1">
      <w:start w:val="1"/>
      <w:numFmt w:val="lowerLetter"/>
      <w:lvlText w:val="%8."/>
      <w:lvlJc w:val="left"/>
      <w:pPr>
        <w:ind w:left="6327" w:hanging="360"/>
      </w:pPr>
    </w:lvl>
    <w:lvl w:ilvl="8" w:tplc="7AFCACC0" w:tentative="1">
      <w:start w:val="1"/>
      <w:numFmt w:val="lowerRoman"/>
      <w:lvlText w:val="%9."/>
      <w:lvlJc w:val="right"/>
      <w:pPr>
        <w:ind w:left="7047" w:hanging="180"/>
      </w:pPr>
    </w:lvl>
  </w:abstractNum>
  <w:abstractNum w:abstractNumId="30" w15:restartNumberingAfterBreak="0">
    <w:nsid w:val="4A7661F3"/>
    <w:multiLevelType w:val="multilevel"/>
    <w:tmpl w:val="87FE997C"/>
    <w:lvl w:ilvl="0">
      <w:start w:val="1"/>
      <w:numFmt w:val="lowerLetter"/>
      <w:lvlText w:val="%1."/>
      <w:lvlJc w:val="left"/>
      <w:pPr>
        <w:ind w:left="360" w:hanging="360"/>
      </w:pPr>
      <w:rPr>
        <w:rFonts w:hint="default"/>
      </w:rPr>
    </w:lvl>
    <w:lvl w:ilvl="1">
      <w:start w:val="1"/>
      <w:numFmt w:val="decimal"/>
      <w:lvlText w:val="%1."/>
      <w:lvlJc w:val="left"/>
      <w:pPr>
        <w:ind w:left="792" w:hanging="432"/>
      </w:pPr>
      <w:rPr>
        <w:rFonts w:ascii="Myriad Pro" w:hAnsi="Myriad Pro" w:hint="default"/>
        <w:sz w:val="20"/>
        <w:szCs w:val="20"/>
      </w:rPr>
    </w:lvl>
    <w:lvl w:ilvl="2">
      <w:start w:val="1"/>
      <w:numFmt w:val="lowerLetter"/>
      <w:lvlText w:val="(%3)"/>
      <w:lvlJc w:val="left"/>
      <w:pPr>
        <w:ind w:left="1224" w:hanging="504"/>
      </w:pPr>
      <w:rPr>
        <w:rFonts w:hint="default"/>
      </w:rPr>
    </w:lvl>
    <w:lvl w:ilvl="3">
      <w:start w:val="1"/>
      <w:numFmt w:val="lowerRoman"/>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525E1873"/>
    <w:multiLevelType w:val="hybridMultilevel"/>
    <w:tmpl w:val="449A557A"/>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2" w15:restartNumberingAfterBreak="0">
    <w:nsid w:val="5A955E0E"/>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5C2243B1"/>
    <w:multiLevelType w:val="hybridMultilevel"/>
    <w:tmpl w:val="5D1098FA"/>
    <w:lvl w:ilvl="0" w:tplc="AE1603CA">
      <w:start w:val="1"/>
      <w:numFmt w:val="lowerRoman"/>
      <w:lvlText w:val="(%1)"/>
      <w:lvlJc w:val="left"/>
      <w:pPr>
        <w:ind w:left="720" w:hanging="360"/>
      </w:pPr>
      <w:rPr>
        <w:rFonts w:hint="default"/>
      </w:rPr>
    </w:lvl>
    <w:lvl w:ilvl="1" w:tplc="04260003" w:tentative="1">
      <w:start w:val="1"/>
      <w:numFmt w:val="lowerLetter"/>
      <w:lvlText w:val="%2."/>
      <w:lvlJc w:val="left"/>
      <w:pPr>
        <w:ind w:left="1440" w:hanging="360"/>
      </w:pPr>
    </w:lvl>
    <w:lvl w:ilvl="2" w:tplc="04260005" w:tentative="1">
      <w:start w:val="1"/>
      <w:numFmt w:val="lowerRoman"/>
      <w:lvlText w:val="%3."/>
      <w:lvlJc w:val="right"/>
      <w:pPr>
        <w:ind w:left="2160" w:hanging="180"/>
      </w:pPr>
    </w:lvl>
    <w:lvl w:ilvl="3" w:tplc="04260001" w:tentative="1">
      <w:start w:val="1"/>
      <w:numFmt w:val="decimal"/>
      <w:lvlText w:val="%4."/>
      <w:lvlJc w:val="left"/>
      <w:pPr>
        <w:ind w:left="2880" w:hanging="360"/>
      </w:pPr>
    </w:lvl>
    <w:lvl w:ilvl="4" w:tplc="04260003" w:tentative="1">
      <w:start w:val="1"/>
      <w:numFmt w:val="lowerLetter"/>
      <w:lvlText w:val="%5."/>
      <w:lvlJc w:val="left"/>
      <w:pPr>
        <w:ind w:left="3600" w:hanging="360"/>
      </w:pPr>
    </w:lvl>
    <w:lvl w:ilvl="5" w:tplc="04260005" w:tentative="1">
      <w:start w:val="1"/>
      <w:numFmt w:val="lowerRoman"/>
      <w:lvlText w:val="%6."/>
      <w:lvlJc w:val="right"/>
      <w:pPr>
        <w:ind w:left="4320" w:hanging="180"/>
      </w:pPr>
    </w:lvl>
    <w:lvl w:ilvl="6" w:tplc="04260001" w:tentative="1">
      <w:start w:val="1"/>
      <w:numFmt w:val="decimal"/>
      <w:lvlText w:val="%7."/>
      <w:lvlJc w:val="left"/>
      <w:pPr>
        <w:ind w:left="5040" w:hanging="360"/>
      </w:pPr>
    </w:lvl>
    <w:lvl w:ilvl="7" w:tplc="04260003" w:tentative="1">
      <w:start w:val="1"/>
      <w:numFmt w:val="lowerLetter"/>
      <w:lvlText w:val="%8."/>
      <w:lvlJc w:val="left"/>
      <w:pPr>
        <w:ind w:left="5760" w:hanging="360"/>
      </w:pPr>
    </w:lvl>
    <w:lvl w:ilvl="8" w:tplc="04260005" w:tentative="1">
      <w:start w:val="1"/>
      <w:numFmt w:val="lowerRoman"/>
      <w:lvlText w:val="%9."/>
      <w:lvlJc w:val="right"/>
      <w:pPr>
        <w:ind w:left="6480" w:hanging="180"/>
      </w:pPr>
    </w:lvl>
  </w:abstractNum>
  <w:abstractNum w:abstractNumId="34" w15:restartNumberingAfterBreak="0">
    <w:nsid w:val="61FF48EF"/>
    <w:multiLevelType w:val="hybridMultilevel"/>
    <w:tmpl w:val="4FD8AAC0"/>
    <w:lvl w:ilvl="0" w:tplc="6B785C82">
      <w:start w:val="1"/>
      <w:numFmt w:val="lowerLetter"/>
      <w:lvlText w:val="(%1)"/>
      <w:lvlJc w:val="left"/>
      <w:pPr>
        <w:ind w:left="4271" w:hanging="360"/>
      </w:pPr>
      <w:rPr>
        <w:rFonts w:hint="default"/>
      </w:rPr>
    </w:lvl>
    <w:lvl w:ilvl="1" w:tplc="04090019" w:tentative="1">
      <w:start w:val="1"/>
      <w:numFmt w:val="lowerLetter"/>
      <w:lvlText w:val="%2."/>
      <w:lvlJc w:val="left"/>
      <w:pPr>
        <w:ind w:left="4991" w:hanging="360"/>
      </w:pPr>
    </w:lvl>
    <w:lvl w:ilvl="2" w:tplc="0409001B" w:tentative="1">
      <w:start w:val="1"/>
      <w:numFmt w:val="lowerRoman"/>
      <w:lvlText w:val="%3."/>
      <w:lvlJc w:val="right"/>
      <w:pPr>
        <w:ind w:left="5711" w:hanging="180"/>
      </w:pPr>
    </w:lvl>
    <w:lvl w:ilvl="3" w:tplc="0409000F" w:tentative="1">
      <w:start w:val="1"/>
      <w:numFmt w:val="decimal"/>
      <w:lvlText w:val="%4."/>
      <w:lvlJc w:val="left"/>
      <w:pPr>
        <w:ind w:left="6431" w:hanging="360"/>
      </w:pPr>
    </w:lvl>
    <w:lvl w:ilvl="4" w:tplc="04090019" w:tentative="1">
      <w:start w:val="1"/>
      <w:numFmt w:val="lowerLetter"/>
      <w:lvlText w:val="%5."/>
      <w:lvlJc w:val="left"/>
      <w:pPr>
        <w:ind w:left="7151" w:hanging="360"/>
      </w:pPr>
    </w:lvl>
    <w:lvl w:ilvl="5" w:tplc="0409001B" w:tentative="1">
      <w:start w:val="1"/>
      <w:numFmt w:val="lowerRoman"/>
      <w:lvlText w:val="%6."/>
      <w:lvlJc w:val="right"/>
      <w:pPr>
        <w:ind w:left="7871" w:hanging="180"/>
      </w:pPr>
    </w:lvl>
    <w:lvl w:ilvl="6" w:tplc="0409000F" w:tentative="1">
      <w:start w:val="1"/>
      <w:numFmt w:val="decimal"/>
      <w:lvlText w:val="%7."/>
      <w:lvlJc w:val="left"/>
      <w:pPr>
        <w:ind w:left="8591" w:hanging="360"/>
      </w:pPr>
    </w:lvl>
    <w:lvl w:ilvl="7" w:tplc="04090019" w:tentative="1">
      <w:start w:val="1"/>
      <w:numFmt w:val="lowerLetter"/>
      <w:lvlText w:val="%8."/>
      <w:lvlJc w:val="left"/>
      <w:pPr>
        <w:ind w:left="9311" w:hanging="360"/>
      </w:pPr>
    </w:lvl>
    <w:lvl w:ilvl="8" w:tplc="0409001B" w:tentative="1">
      <w:start w:val="1"/>
      <w:numFmt w:val="lowerRoman"/>
      <w:lvlText w:val="%9."/>
      <w:lvlJc w:val="right"/>
      <w:pPr>
        <w:ind w:left="10031" w:hanging="180"/>
      </w:pPr>
    </w:lvl>
  </w:abstractNum>
  <w:abstractNum w:abstractNumId="35" w15:restartNumberingAfterBreak="0">
    <w:nsid w:val="6ABF786B"/>
    <w:multiLevelType w:val="hybridMultilevel"/>
    <w:tmpl w:val="CE9829E0"/>
    <w:lvl w:ilvl="0" w:tplc="04260017">
      <w:start w:val="1"/>
      <w:numFmt w:val="lowerRoman"/>
      <w:lvlText w:val="(%1)"/>
      <w:lvlJc w:val="left"/>
      <w:pPr>
        <w:ind w:left="1854" w:hanging="360"/>
      </w:pPr>
      <w:rPr>
        <w:rFonts w:hint="default"/>
      </w:rPr>
    </w:lvl>
    <w:lvl w:ilvl="1" w:tplc="04260019" w:tentative="1">
      <w:start w:val="1"/>
      <w:numFmt w:val="lowerLetter"/>
      <w:lvlText w:val="%2."/>
      <w:lvlJc w:val="left"/>
      <w:pPr>
        <w:ind w:left="2574" w:hanging="360"/>
      </w:pPr>
    </w:lvl>
    <w:lvl w:ilvl="2" w:tplc="0426001B" w:tentative="1">
      <w:start w:val="1"/>
      <w:numFmt w:val="lowerRoman"/>
      <w:lvlText w:val="%3."/>
      <w:lvlJc w:val="right"/>
      <w:pPr>
        <w:ind w:left="3294" w:hanging="180"/>
      </w:pPr>
    </w:lvl>
    <w:lvl w:ilvl="3" w:tplc="0426000F" w:tentative="1">
      <w:start w:val="1"/>
      <w:numFmt w:val="decimal"/>
      <w:lvlText w:val="%4."/>
      <w:lvlJc w:val="left"/>
      <w:pPr>
        <w:ind w:left="4014" w:hanging="360"/>
      </w:pPr>
    </w:lvl>
    <w:lvl w:ilvl="4" w:tplc="04260019" w:tentative="1">
      <w:start w:val="1"/>
      <w:numFmt w:val="lowerLetter"/>
      <w:lvlText w:val="%5."/>
      <w:lvlJc w:val="left"/>
      <w:pPr>
        <w:ind w:left="4734" w:hanging="360"/>
      </w:pPr>
    </w:lvl>
    <w:lvl w:ilvl="5" w:tplc="0426001B" w:tentative="1">
      <w:start w:val="1"/>
      <w:numFmt w:val="lowerRoman"/>
      <w:lvlText w:val="%6."/>
      <w:lvlJc w:val="right"/>
      <w:pPr>
        <w:ind w:left="5454" w:hanging="180"/>
      </w:pPr>
    </w:lvl>
    <w:lvl w:ilvl="6" w:tplc="0426000F" w:tentative="1">
      <w:start w:val="1"/>
      <w:numFmt w:val="decimal"/>
      <w:lvlText w:val="%7."/>
      <w:lvlJc w:val="left"/>
      <w:pPr>
        <w:ind w:left="6174" w:hanging="360"/>
      </w:pPr>
    </w:lvl>
    <w:lvl w:ilvl="7" w:tplc="04260019" w:tentative="1">
      <w:start w:val="1"/>
      <w:numFmt w:val="lowerLetter"/>
      <w:lvlText w:val="%8."/>
      <w:lvlJc w:val="left"/>
      <w:pPr>
        <w:ind w:left="6894" w:hanging="360"/>
      </w:pPr>
    </w:lvl>
    <w:lvl w:ilvl="8" w:tplc="0426001B" w:tentative="1">
      <w:start w:val="1"/>
      <w:numFmt w:val="lowerRoman"/>
      <w:lvlText w:val="%9."/>
      <w:lvlJc w:val="right"/>
      <w:pPr>
        <w:ind w:left="7614" w:hanging="180"/>
      </w:pPr>
    </w:lvl>
  </w:abstractNum>
  <w:abstractNum w:abstractNumId="36" w15:restartNumberingAfterBreak="0">
    <w:nsid w:val="70152E00"/>
    <w:multiLevelType w:val="hybridMultilevel"/>
    <w:tmpl w:val="D4381E0C"/>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7" w15:restartNumberingAfterBreak="0">
    <w:nsid w:val="70611AAB"/>
    <w:multiLevelType w:val="hybridMultilevel"/>
    <w:tmpl w:val="B94084D4"/>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71C84DA3"/>
    <w:multiLevelType w:val="hybridMultilevel"/>
    <w:tmpl w:val="BE241F16"/>
    <w:lvl w:ilvl="0" w:tplc="FFFFFFFF">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9" w15:restartNumberingAfterBreak="0">
    <w:nsid w:val="76DD3FE6"/>
    <w:multiLevelType w:val="hybridMultilevel"/>
    <w:tmpl w:val="B184B77A"/>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774F6459"/>
    <w:multiLevelType w:val="hybridMultilevel"/>
    <w:tmpl w:val="BDECBFDE"/>
    <w:lvl w:ilvl="0" w:tplc="FFFFFFFF">
      <w:start w:val="1"/>
      <w:numFmt w:val="lowerLetter"/>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1" w15:restartNumberingAfterBreak="0">
    <w:nsid w:val="79A744D8"/>
    <w:multiLevelType w:val="multilevel"/>
    <w:tmpl w:val="0426001D"/>
    <w:styleLink w:val="Style3"/>
    <w:lvl w:ilvl="0">
      <w:start w:val="1"/>
      <w:numFmt w:val="upperLetter"/>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7A2371AA"/>
    <w:multiLevelType w:val="multilevel"/>
    <w:tmpl w:val="6F7C58AC"/>
    <w:lvl w:ilvl="0">
      <w:start w:val="1"/>
      <w:numFmt w:val="lowerRoman"/>
      <w:lvlText w:val="(%1)"/>
      <w:lvlJc w:val="left"/>
      <w:pPr>
        <w:ind w:left="450" w:hanging="450"/>
      </w:pPr>
      <w:rPr>
        <w:rFonts w:hint="default"/>
        <w:i w:val="0"/>
      </w:rPr>
    </w:lvl>
    <w:lvl w:ilvl="1">
      <w:start w:val="1"/>
      <w:numFmt w:val="lowerRoman"/>
      <w:lvlText w:val="%1.%2."/>
      <w:lvlJc w:val="left"/>
      <w:pPr>
        <w:ind w:left="810" w:hanging="450"/>
      </w:pPr>
      <w:rPr>
        <w:rFonts w:ascii="Myriad Pro" w:hAnsi="Myriad Pro" w:hint="default"/>
        <w:i w:val="0"/>
        <w:sz w:val="20"/>
        <w:szCs w:val="20"/>
      </w:rPr>
    </w:lvl>
    <w:lvl w:ilvl="2">
      <w:start w:val="1"/>
      <w:numFmt w:val="decimal"/>
      <w:lvlText w:val="%1.%2.%3."/>
      <w:lvlJc w:val="left"/>
      <w:pPr>
        <w:ind w:left="1440" w:hanging="720"/>
      </w:pPr>
      <w:rPr>
        <w:rFonts w:ascii="Verdana" w:hAnsi="Verdana" w:hint="default"/>
        <w:i/>
      </w:rPr>
    </w:lvl>
    <w:lvl w:ilvl="3">
      <w:start w:val="1"/>
      <w:numFmt w:val="decimal"/>
      <w:lvlText w:val="%1.%2.%3.%4."/>
      <w:lvlJc w:val="left"/>
      <w:pPr>
        <w:ind w:left="1800" w:hanging="720"/>
      </w:pPr>
      <w:rPr>
        <w:rFonts w:ascii="Verdana" w:hAnsi="Verdana" w:hint="default"/>
        <w:i/>
      </w:rPr>
    </w:lvl>
    <w:lvl w:ilvl="4">
      <w:start w:val="1"/>
      <w:numFmt w:val="decimal"/>
      <w:lvlText w:val="%1.%2.%3.%4.%5."/>
      <w:lvlJc w:val="left"/>
      <w:pPr>
        <w:ind w:left="2520" w:hanging="1080"/>
      </w:pPr>
      <w:rPr>
        <w:rFonts w:ascii="Verdana" w:hAnsi="Verdana" w:hint="default"/>
        <w:i/>
      </w:rPr>
    </w:lvl>
    <w:lvl w:ilvl="5">
      <w:start w:val="1"/>
      <w:numFmt w:val="decimal"/>
      <w:lvlText w:val="%1.%2.%3.%4.%5.%6."/>
      <w:lvlJc w:val="left"/>
      <w:pPr>
        <w:ind w:left="2880" w:hanging="1080"/>
      </w:pPr>
      <w:rPr>
        <w:rFonts w:ascii="Verdana" w:hAnsi="Verdana" w:hint="default"/>
        <w:i/>
      </w:rPr>
    </w:lvl>
    <w:lvl w:ilvl="6">
      <w:start w:val="1"/>
      <w:numFmt w:val="decimal"/>
      <w:lvlText w:val="%1.%2.%3.%4.%5.%6.%7."/>
      <w:lvlJc w:val="left"/>
      <w:pPr>
        <w:ind w:left="3600" w:hanging="1440"/>
      </w:pPr>
      <w:rPr>
        <w:rFonts w:ascii="Verdana" w:hAnsi="Verdana" w:hint="default"/>
        <w:i/>
      </w:rPr>
    </w:lvl>
    <w:lvl w:ilvl="7">
      <w:start w:val="1"/>
      <w:numFmt w:val="decimal"/>
      <w:lvlText w:val="%1.%2.%3.%4.%5.%6.%7.%8."/>
      <w:lvlJc w:val="left"/>
      <w:pPr>
        <w:ind w:left="3960" w:hanging="1440"/>
      </w:pPr>
      <w:rPr>
        <w:rFonts w:ascii="Verdana" w:hAnsi="Verdana" w:hint="default"/>
        <w:i/>
      </w:rPr>
    </w:lvl>
    <w:lvl w:ilvl="8">
      <w:start w:val="1"/>
      <w:numFmt w:val="decimal"/>
      <w:lvlText w:val="%1.%2.%3.%4.%5.%6.%7.%8.%9."/>
      <w:lvlJc w:val="left"/>
      <w:pPr>
        <w:ind w:left="4680" w:hanging="1800"/>
      </w:pPr>
      <w:rPr>
        <w:rFonts w:ascii="Verdana" w:hAnsi="Verdana" w:hint="default"/>
        <w:i/>
      </w:rPr>
    </w:lvl>
  </w:abstractNum>
  <w:num w:numId="1">
    <w:abstractNumId w:val="25"/>
  </w:num>
  <w:num w:numId="2">
    <w:abstractNumId w:val="17"/>
  </w:num>
  <w:num w:numId="3">
    <w:abstractNumId w:val="28"/>
  </w:num>
  <w:num w:numId="4">
    <w:abstractNumId w:val="13"/>
  </w:num>
  <w:num w:numId="5">
    <w:abstractNumId w:val="23"/>
  </w:num>
  <w:num w:numId="6">
    <w:abstractNumId w:val="21"/>
  </w:num>
  <w:num w:numId="7">
    <w:abstractNumId w:val="20"/>
  </w:num>
  <w:num w:numId="8">
    <w:abstractNumId w:val="19"/>
  </w:num>
  <w:num w:numId="9">
    <w:abstractNumId w:val="30"/>
  </w:num>
  <w:num w:numId="10">
    <w:abstractNumId w:val="12"/>
  </w:num>
  <w:num w:numId="11">
    <w:abstractNumId w:val="26"/>
  </w:num>
  <w:num w:numId="12">
    <w:abstractNumId w:val="42"/>
  </w:num>
  <w:num w:numId="13">
    <w:abstractNumId w:val="31"/>
  </w:num>
  <w:num w:numId="14">
    <w:abstractNumId w:val="37"/>
  </w:num>
  <w:num w:numId="15">
    <w:abstractNumId w:val="36"/>
  </w:num>
  <w:num w:numId="16">
    <w:abstractNumId w:val="38"/>
  </w:num>
  <w:num w:numId="17">
    <w:abstractNumId w:val="40"/>
  </w:num>
  <w:num w:numId="18">
    <w:abstractNumId w:val="10"/>
  </w:num>
  <w:num w:numId="19">
    <w:abstractNumId w:val="33"/>
  </w:num>
  <w:num w:numId="20">
    <w:abstractNumId w:val="9"/>
  </w:num>
  <w:num w:numId="21">
    <w:abstractNumId w:val="22"/>
  </w:num>
  <w:num w:numId="22">
    <w:abstractNumId w:val="29"/>
  </w:num>
  <w:num w:numId="23">
    <w:abstractNumId w:val="4"/>
  </w:num>
  <w:num w:numId="24">
    <w:abstractNumId w:val="6"/>
  </w:num>
  <w:num w:numId="25">
    <w:abstractNumId w:val="24"/>
  </w:num>
  <w:num w:numId="26">
    <w:abstractNumId w:val="18"/>
  </w:num>
  <w:num w:numId="27">
    <w:abstractNumId w:val="35"/>
  </w:num>
  <w:num w:numId="28">
    <w:abstractNumId w:val="0"/>
  </w:num>
  <w:num w:numId="29">
    <w:abstractNumId w:val="41"/>
  </w:num>
  <w:num w:numId="30">
    <w:abstractNumId w:val="2"/>
  </w:num>
  <w:num w:numId="31">
    <w:abstractNumId w:val="7"/>
  </w:num>
  <w:num w:numId="32">
    <w:abstractNumId w:val="1"/>
  </w:num>
  <w:num w:numId="33">
    <w:abstractNumId w:val="11"/>
  </w:num>
  <w:num w:numId="34">
    <w:abstractNumId w:val="14"/>
  </w:num>
  <w:num w:numId="3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2"/>
  </w:num>
  <w:num w:numId="38">
    <w:abstractNumId w:val="39"/>
  </w:num>
  <w:num w:numId="39">
    <w:abstractNumId w:val="5"/>
  </w:num>
  <w:num w:numId="40">
    <w:abstractNumId w:val="27"/>
  </w:num>
  <w:num w:numId="41">
    <w:abstractNumId w:val="3"/>
  </w:num>
  <w:num w:numId="42">
    <w:abstractNumId w:val="34"/>
  </w:num>
  <w:num w:numId="43">
    <w:abstractNumId w:val="15"/>
  </w:num>
  <w:num w:numId="44">
    <w:abstractNumId w:val="16"/>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hyphenationZone w:val="396"/>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0C08"/>
    <w:rsid w:val="000001E0"/>
    <w:rsid w:val="00000211"/>
    <w:rsid w:val="0000075B"/>
    <w:rsid w:val="00002046"/>
    <w:rsid w:val="0000223E"/>
    <w:rsid w:val="00002662"/>
    <w:rsid w:val="00002821"/>
    <w:rsid w:val="00002953"/>
    <w:rsid w:val="0000297D"/>
    <w:rsid w:val="00002D83"/>
    <w:rsid w:val="000033D0"/>
    <w:rsid w:val="00003415"/>
    <w:rsid w:val="00003A7E"/>
    <w:rsid w:val="00003C89"/>
    <w:rsid w:val="0000476D"/>
    <w:rsid w:val="00004D9D"/>
    <w:rsid w:val="00006363"/>
    <w:rsid w:val="000064B5"/>
    <w:rsid w:val="00006A6B"/>
    <w:rsid w:val="00007485"/>
    <w:rsid w:val="000077D0"/>
    <w:rsid w:val="00007B99"/>
    <w:rsid w:val="00007BAA"/>
    <w:rsid w:val="00011583"/>
    <w:rsid w:val="0001172A"/>
    <w:rsid w:val="00012E71"/>
    <w:rsid w:val="000143C2"/>
    <w:rsid w:val="0001463A"/>
    <w:rsid w:val="000154F0"/>
    <w:rsid w:val="00015A1A"/>
    <w:rsid w:val="00016069"/>
    <w:rsid w:val="000160E2"/>
    <w:rsid w:val="000165D5"/>
    <w:rsid w:val="00017489"/>
    <w:rsid w:val="000174D9"/>
    <w:rsid w:val="0002051B"/>
    <w:rsid w:val="000212E7"/>
    <w:rsid w:val="00021992"/>
    <w:rsid w:val="000226C9"/>
    <w:rsid w:val="0002271D"/>
    <w:rsid w:val="00022ACD"/>
    <w:rsid w:val="00022E26"/>
    <w:rsid w:val="00023B96"/>
    <w:rsid w:val="00024104"/>
    <w:rsid w:val="000242DD"/>
    <w:rsid w:val="00024629"/>
    <w:rsid w:val="00024D72"/>
    <w:rsid w:val="00024DC4"/>
    <w:rsid w:val="00024E8F"/>
    <w:rsid w:val="0002520A"/>
    <w:rsid w:val="00025230"/>
    <w:rsid w:val="000252C4"/>
    <w:rsid w:val="00025BE2"/>
    <w:rsid w:val="000264A1"/>
    <w:rsid w:val="00026563"/>
    <w:rsid w:val="0002782E"/>
    <w:rsid w:val="00030F7D"/>
    <w:rsid w:val="00031446"/>
    <w:rsid w:val="000314A5"/>
    <w:rsid w:val="000315E0"/>
    <w:rsid w:val="000317FE"/>
    <w:rsid w:val="000325E0"/>
    <w:rsid w:val="000328F7"/>
    <w:rsid w:val="00033349"/>
    <w:rsid w:val="000348FC"/>
    <w:rsid w:val="00034A1B"/>
    <w:rsid w:val="00036204"/>
    <w:rsid w:val="00036270"/>
    <w:rsid w:val="000368AE"/>
    <w:rsid w:val="00037BA3"/>
    <w:rsid w:val="00037E71"/>
    <w:rsid w:val="0004039A"/>
    <w:rsid w:val="000408B2"/>
    <w:rsid w:val="0004142C"/>
    <w:rsid w:val="0004237C"/>
    <w:rsid w:val="00043415"/>
    <w:rsid w:val="00043579"/>
    <w:rsid w:val="00043AB7"/>
    <w:rsid w:val="00043E1C"/>
    <w:rsid w:val="000440BE"/>
    <w:rsid w:val="0004452C"/>
    <w:rsid w:val="0004479A"/>
    <w:rsid w:val="000452D5"/>
    <w:rsid w:val="00046019"/>
    <w:rsid w:val="000462BE"/>
    <w:rsid w:val="0004774A"/>
    <w:rsid w:val="00047EE0"/>
    <w:rsid w:val="00050307"/>
    <w:rsid w:val="0005033D"/>
    <w:rsid w:val="00050C71"/>
    <w:rsid w:val="00051596"/>
    <w:rsid w:val="000519D3"/>
    <w:rsid w:val="00051DDB"/>
    <w:rsid w:val="0005357A"/>
    <w:rsid w:val="000544FB"/>
    <w:rsid w:val="00054E31"/>
    <w:rsid w:val="0005511D"/>
    <w:rsid w:val="00057257"/>
    <w:rsid w:val="000602A2"/>
    <w:rsid w:val="0006088D"/>
    <w:rsid w:val="00060D79"/>
    <w:rsid w:val="00060F9E"/>
    <w:rsid w:val="00060FC9"/>
    <w:rsid w:val="0006205C"/>
    <w:rsid w:val="0006253B"/>
    <w:rsid w:val="00062806"/>
    <w:rsid w:val="00062925"/>
    <w:rsid w:val="00062A11"/>
    <w:rsid w:val="00062A58"/>
    <w:rsid w:val="0006328B"/>
    <w:rsid w:val="0006346F"/>
    <w:rsid w:val="00063B35"/>
    <w:rsid w:val="00063D1E"/>
    <w:rsid w:val="0006549C"/>
    <w:rsid w:val="000656B4"/>
    <w:rsid w:val="00065AEF"/>
    <w:rsid w:val="00065C43"/>
    <w:rsid w:val="00066D41"/>
    <w:rsid w:val="00067439"/>
    <w:rsid w:val="00067B56"/>
    <w:rsid w:val="000706C9"/>
    <w:rsid w:val="0007073A"/>
    <w:rsid w:val="00070767"/>
    <w:rsid w:val="000707BB"/>
    <w:rsid w:val="00070833"/>
    <w:rsid w:val="0007088E"/>
    <w:rsid w:val="00070BEA"/>
    <w:rsid w:val="00070E93"/>
    <w:rsid w:val="00070F8A"/>
    <w:rsid w:val="000712D0"/>
    <w:rsid w:val="0007169A"/>
    <w:rsid w:val="00071788"/>
    <w:rsid w:val="0007220E"/>
    <w:rsid w:val="00072304"/>
    <w:rsid w:val="00072F6F"/>
    <w:rsid w:val="0007329A"/>
    <w:rsid w:val="00073AEE"/>
    <w:rsid w:val="0007407E"/>
    <w:rsid w:val="000740E1"/>
    <w:rsid w:val="000741B1"/>
    <w:rsid w:val="000741B3"/>
    <w:rsid w:val="00075107"/>
    <w:rsid w:val="000751FD"/>
    <w:rsid w:val="0007573D"/>
    <w:rsid w:val="00075B56"/>
    <w:rsid w:val="00076135"/>
    <w:rsid w:val="000762C9"/>
    <w:rsid w:val="00076318"/>
    <w:rsid w:val="000773B6"/>
    <w:rsid w:val="00077872"/>
    <w:rsid w:val="000779F1"/>
    <w:rsid w:val="00077F12"/>
    <w:rsid w:val="00080415"/>
    <w:rsid w:val="000804D1"/>
    <w:rsid w:val="00080636"/>
    <w:rsid w:val="0008096E"/>
    <w:rsid w:val="00080E9B"/>
    <w:rsid w:val="00081260"/>
    <w:rsid w:val="00081489"/>
    <w:rsid w:val="000818D6"/>
    <w:rsid w:val="00081996"/>
    <w:rsid w:val="000819F0"/>
    <w:rsid w:val="000833B1"/>
    <w:rsid w:val="00083761"/>
    <w:rsid w:val="00083BD0"/>
    <w:rsid w:val="00083E80"/>
    <w:rsid w:val="000846DD"/>
    <w:rsid w:val="000850CB"/>
    <w:rsid w:val="00085706"/>
    <w:rsid w:val="00087038"/>
    <w:rsid w:val="0008798F"/>
    <w:rsid w:val="000903CA"/>
    <w:rsid w:val="00090449"/>
    <w:rsid w:val="00090775"/>
    <w:rsid w:val="000913E1"/>
    <w:rsid w:val="00091937"/>
    <w:rsid w:val="00091F4C"/>
    <w:rsid w:val="000925D0"/>
    <w:rsid w:val="000928D7"/>
    <w:rsid w:val="00092A44"/>
    <w:rsid w:val="00092F73"/>
    <w:rsid w:val="000948AF"/>
    <w:rsid w:val="00094C80"/>
    <w:rsid w:val="000952D6"/>
    <w:rsid w:val="0009552F"/>
    <w:rsid w:val="0009565E"/>
    <w:rsid w:val="000957A8"/>
    <w:rsid w:val="00095CE0"/>
    <w:rsid w:val="00095E2A"/>
    <w:rsid w:val="00095FE0"/>
    <w:rsid w:val="000961AB"/>
    <w:rsid w:val="00096754"/>
    <w:rsid w:val="00096973"/>
    <w:rsid w:val="00096B00"/>
    <w:rsid w:val="000970FD"/>
    <w:rsid w:val="00097167"/>
    <w:rsid w:val="0009728B"/>
    <w:rsid w:val="00097BDB"/>
    <w:rsid w:val="000A2277"/>
    <w:rsid w:val="000A2485"/>
    <w:rsid w:val="000A2B93"/>
    <w:rsid w:val="000A2FCD"/>
    <w:rsid w:val="000A4A24"/>
    <w:rsid w:val="000A4C1D"/>
    <w:rsid w:val="000A5616"/>
    <w:rsid w:val="000A5805"/>
    <w:rsid w:val="000A59A9"/>
    <w:rsid w:val="000A77EC"/>
    <w:rsid w:val="000A7E24"/>
    <w:rsid w:val="000B04C4"/>
    <w:rsid w:val="000B182D"/>
    <w:rsid w:val="000B21DD"/>
    <w:rsid w:val="000B227E"/>
    <w:rsid w:val="000B3104"/>
    <w:rsid w:val="000B502F"/>
    <w:rsid w:val="000B5875"/>
    <w:rsid w:val="000B5C9F"/>
    <w:rsid w:val="000B69B5"/>
    <w:rsid w:val="000B7253"/>
    <w:rsid w:val="000B7510"/>
    <w:rsid w:val="000B7A07"/>
    <w:rsid w:val="000B7CCF"/>
    <w:rsid w:val="000C07EE"/>
    <w:rsid w:val="000C082C"/>
    <w:rsid w:val="000C18BE"/>
    <w:rsid w:val="000C2C0E"/>
    <w:rsid w:val="000C2DAB"/>
    <w:rsid w:val="000C3072"/>
    <w:rsid w:val="000C30D5"/>
    <w:rsid w:val="000C3F76"/>
    <w:rsid w:val="000C4CD3"/>
    <w:rsid w:val="000C5361"/>
    <w:rsid w:val="000C5490"/>
    <w:rsid w:val="000C54A6"/>
    <w:rsid w:val="000C56E2"/>
    <w:rsid w:val="000C5A67"/>
    <w:rsid w:val="000C5BC8"/>
    <w:rsid w:val="000C5BDF"/>
    <w:rsid w:val="000C6685"/>
    <w:rsid w:val="000C6EA8"/>
    <w:rsid w:val="000D0208"/>
    <w:rsid w:val="000D025A"/>
    <w:rsid w:val="000D101F"/>
    <w:rsid w:val="000D11A1"/>
    <w:rsid w:val="000D1653"/>
    <w:rsid w:val="000D1E11"/>
    <w:rsid w:val="000D295E"/>
    <w:rsid w:val="000D4E12"/>
    <w:rsid w:val="000D5822"/>
    <w:rsid w:val="000D640B"/>
    <w:rsid w:val="000D678C"/>
    <w:rsid w:val="000D6861"/>
    <w:rsid w:val="000D69B4"/>
    <w:rsid w:val="000D6BD9"/>
    <w:rsid w:val="000D79B0"/>
    <w:rsid w:val="000D7A67"/>
    <w:rsid w:val="000D7EDB"/>
    <w:rsid w:val="000E1B12"/>
    <w:rsid w:val="000E2380"/>
    <w:rsid w:val="000E298D"/>
    <w:rsid w:val="000E3B7A"/>
    <w:rsid w:val="000E3C27"/>
    <w:rsid w:val="000E44BB"/>
    <w:rsid w:val="000E56F3"/>
    <w:rsid w:val="000E62B3"/>
    <w:rsid w:val="000E63E9"/>
    <w:rsid w:val="000E6BC5"/>
    <w:rsid w:val="000E6DA3"/>
    <w:rsid w:val="000E7073"/>
    <w:rsid w:val="000E72F9"/>
    <w:rsid w:val="000E78CB"/>
    <w:rsid w:val="000E7D46"/>
    <w:rsid w:val="000F071C"/>
    <w:rsid w:val="000F085F"/>
    <w:rsid w:val="000F10FD"/>
    <w:rsid w:val="000F11B6"/>
    <w:rsid w:val="000F1542"/>
    <w:rsid w:val="000F165D"/>
    <w:rsid w:val="000F1860"/>
    <w:rsid w:val="000F258C"/>
    <w:rsid w:val="000F25E3"/>
    <w:rsid w:val="000F2669"/>
    <w:rsid w:val="000F2728"/>
    <w:rsid w:val="000F353A"/>
    <w:rsid w:val="000F3F4D"/>
    <w:rsid w:val="000F446C"/>
    <w:rsid w:val="000F44EF"/>
    <w:rsid w:val="000F482E"/>
    <w:rsid w:val="000F4C5E"/>
    <w:rsid w:val="000F6205"/>
    <w:rsid w:val="000F6BF4"/>
    <w:rsid w:val="000F6D91"/>
    <w:rsid w:val="000F6EA7"/>
    <w:rsid w:val="000F6EB3"/>
    <w:rsid w:val="000F6F62"/>
    <w:rsid w:val="000F7353"/>
    <w:rsid w:val="0010008C"/>
    <w:rsid w:val="00102B50"/>
    <w:rsid w:val="001031AA"/>
    <w:rsid w:val="001035A0"/>
    <w:rsid w:val="00103607"/>
    <w:rsid w:val="00104624"/>
    <w:rsid w:val="00104689"/>
    <w:rsid w:val="00104CD7"/>
    <w:rsid w:val="00104CFF"/>
    <w:rsid w:val="00105946"/>
    <w:rsid w:val="00105E05"/>
    <w:rsid w:val="001064BF"/>
    <w:rsid w:val="001074CB"/>
    <w:rsid w:val="00107503"/>
    <w:rsid w:val="001075D9"/>
    <w:rsid w:val="00107FA7"/>
    <w:rsid w:val="00110C9B"/>
    <w:rsid w:val="00110F4F"/>
    <w:rsid w:val="00111539"/>
    <w:rsid w:val="00111956"/>
    <w:rsid w:val="00111B5D"/>
    <w:rsid w:val="00111B71"/>
    <w:rsid w:val="00112679"/>
    <w:rsid w:val="0011359D"/>
    <w:rsid w:val="001149C0"/>
    <w:rsid w:val="0011652B"/>
    <w:rsid w:val="00117B06"/>
    <w:rsid w:val="001203A8"/>
    <w:rsid w:val="001209B9"/>
    <w:rsid w:val="00120FBB"/>
    <w:rsid w:val="0012155E"/>
    <w:rsid w:val="00121C19"/>
    <w:rsid w:val="001228AA"/>
    <w:rsid w:val="00122907"/>
    <w:rsid w:val="00122F4B"/>
    <w:rsid w:val="00123139"/>
    <w:rsid w:val="00123427"/>
    <w:rsid w:val="001235EC"/>
    <w:rsid w:val="001236CD"/>
    <w:rsid w:val="00123A4A"/>
    <w:rsid w:val="00123F3A"/>
    <w:rsid w:val="0012464F"/>
    <w:rsid w:val="001266D8"/>
    <w:rsid w:val="00126DA7"/>
    <w:rsid w:val="00126E97"/>
    <w:rsid w:val="00126FCB"/>
    <w:rsid w:val="00127831"/>
    <w:rsid w:val="00127B91"/>
    <w:rsid w:val="00127E94"/>
    <w:rsid w:val="00130A08"/>
    <w:rsid w:val="00130BDE"/>
    <w:rsid w:val="00130EDE"/>
    <w:rsid w:val="00130FC9"/>
    <w:rsid w:val="00131030"/>
    <w:rsid w:val="001311AF"/>
    <w:rsid w:val="001318E8"/>
    <w:rsid w:val="00132211"/>
    <w:rsid w:val="00132378"/>
    <w:rsid w:val="0013369B"/>
    <w:rsid w:val="001337D7"/>
    <w:rsid w:val="001340F8"/>
    <w:rsid w:val="00134A37"/>
    <w:rsid w:val="00134B16"/>
    <w:rsid w:val="00134BB7"/>
    <w:rsid w:val="00134EB4"/>
    <w:rsid w:val="00135191"/>
    <w:rsid w:val="00136772"/>
    <w:rsid w:val="001367B2"/>
    <w:rsid w:val="00136BD4"/>
    <w:rsid w:val="00136DB4"/>
    <w:rsid w:val="0013742A"/>
    <w:rsid w:val="001406C9"/>
    <w:rsid w:val="001409C9"/>
    <w:rsid w:val="00141990"/>
    <w:rsid w:val="00142FD0"/>
    <w:rsid w:val="00143AE2"/>
    <w:rsid w:val="0014477B"/>
    <w:rsid w:val="001447B1"/>
    <w:rsid w:val="0014599F"/>
    <w:rsid w:val="00145B77"/>
    <w:rsid w:val="00145B9B"/>
    <w:rsid w:val="00145EDF"/>
    <w:rsid w:val="001469A9"/>
    <w:rsid w:val="001474D3"/>
    <w:rsid w:val="00147636"/>
    <w:rsid w:val="00147690"/>
    <w:rsid w:val="00147BF7"/>
    <w:rsid w:val="0015060A"/>
    <w:rsid w:val="001506D3"/>
    <w:rsid w:val="00150F34"/>
    <w:rsid w:val="001519A6"/>
    <w:rsid w:val="001526DD"/>
    <w:rsid w:val="00152E93"/>
    <w:rsid w:val="001536FE"/>
    <w:rsid w:val="001542D6"/>
    <w:rsid w:val="00154875"/>
    <w:rsid w:val="00154BA9"/>
    <w:rsid w:val="001552FE"/>
    <w:rsid w:val="001559DD"/>
    <w:rsid w:val="00155AC2"/>
    <w:rsid w:val="00155CE1"/>
    <w:rsid w:val="0015616A"/>
    <w:rsid w:val="0015699E"/>
    <w:rsid w:val="001569AD"/>
    <w:rsid w:val="00157069"/>
    <w:rsid w:val="0015715F"/>
    <w:rsid w:val="00157551"/>
    <w:rsid w:val="00157873"/>
    <w:rsid w:val="00157E9F"/>
    <w:rsid w:val="00160542"/>
    <w:rsid w:val="00160E70"/>
    <w:rsid w:val="00161147"/>
    <w:rsid w:val="001618B2"/>
    <w:rsid w:val="00161A0D"/>
    <w:rsid w:val="00162451"/>
    <w:rsid w:val="00163EC4"/>
    <w:rsid w:val="00164AE3"/>
    <w:rsid w:val="0016514D"/>
    <w:rsid w:val="001652D1"/>
    <w:rsid w:val="00165531"/>
    <w:rsid w:val="001657BF"/>
    <w:rsid w:val="0016586B"/>
    <w:rsid w:val="00166032"/>
    <w:rsid w:val="00166BEE"/>
    <w:rsid w:val="00167689"/>
    <w:rsid w:val="00170733"/>
    <w:rsid w:val="00170D2B"/>
    <w:rsid w:val="00171194"/>
    <w:rsid w:val="00171893"/>
    <w:rsid w:val="001720B8"/>
    <w:rsid w:val="00172709"/>
    <w:rsid w:val="00172DDC"/>
    <w:rsid w:val="00174978"/>
    <w:rsid w:val="00174BA8"/>
    <w:rsid w:val="001767FF"/>
    <w:rsid w:val="00176C81"/>
    <w:rsid w:val="00176E3A"/>
    <w:rsid w:val="001774B2"/>
    <w:rsid w:val="00177563"/>
    <w:rsid w:val="00177726"/>
    <w:rsid w:val="00177A91"/>
    <w:rsid w:val="00177DDD"/>
    <w:rsid w:val="00180A38"/>
    <w:rsid w:val="00180DE7"/>
    <w:rsid w:val="00180E31"/>
    <w:rsid w:val="00181116"/>
    <w:rsid w:val="0018200E"/>
    <w:rsid w:val="001823A8"/>
    <w:rsid w:val="001834F8"/>
    <w:rsid w:val="00183ABF"/>
    <w:rsid w:val="00183AC9"/>
    <w:rsid w:val="00184FE6"/>
    <w:rsid w:val="00184FF9"/>
    <w:rsid w:val="0018511E"/>
    <w:rsid w:val="001853C7"/>
    <w:rsid w:val="001853DB"/>
    <w:rsid w:val="001862E4"/>
    <w:rsid w:val="00187256"/>
    <w:rsid w:val="0018746F"/>
    <w:rsid w:val="00187AD8"/>
    <w:rsid w:val="001904B2"/>
    <w:rsid w:val="00190512"/>
    <w:rsid w:val="00191716"/>
    <w:rsid w:val="00191CC0"/>
    <w:rsid w:val="00191DEC"/>
    <w:rsid w:val="001922EE"/>
    <w:rsid w:val="001926CE"/>
    <w:rsid w:val="001928C4"/>
    <w:rsid w:val="00193EA5"/>
    <w:rsid w:val="00193F87"/>
    <w:rsid w:val="001945D5"/>
    <w:rsid w:val="00194970"/>
    <w:rsid w:val="00195D1A"/>
    <w:rsid w:val="001963CC"/>
    <w:rsid w:val="00196802"/>
    <w:rsid w:val="00196C2C"/>
    <w:rsid w:val="001973BF"/>
    <w:rsid w:val="001978A7"/>
    <w:rsid w:val="00197BD3"/>
    <w:rsid w:val="00197FC6"/>
    <w:rsid w:val="001A0E45"/>
    <w:rsid w:val="001A133B"/>
    <w:rsid w:val="001A17B9"/>
    <w:rsid w:val="001A274B"/>
    <w:rsid w:val="001A2C84"/>
    <w:rsid w:val="001A2F50"/>
    <w:rsid w:val="001A30FD"/>
    <w:rsid w:val="001A3D89"/>
    <w:rsid w:val="001A462D"/>
    <w:rsid w:val="001A4C53"/>
    <w:rsid w:val="001A5228"/>
    <w:rsid w:val="001A5521"/>
    <w:rsid w:val="001A5BB0"/>
    <w:rsid w:val="001A5DF5"/>
    <w:rsid w:val="001A76B3"/>
    <w:rsid w:val="001B0999"/>
    <w:rsid w:val="001B1435"/>
    <w:rsid w:val="001B1943"/>
    <w:rsid w:val="001B1A2E"/>
    <w:rsid w:val="001B214F"/>
    <w:rsid w:val="001B231C"/>
    <w:rsid w:val="001B3ADD"/>
    <w:rsid w:val="001B3C20"/>
    <w:rsid w:val="001B3D48"/>
    <w:rsid w:val="001B42F7"/>
    <w:rsid w:val="001B4333"/>
    <w:rsid w:val="001B4DCD"/>
    <w:rsid w:val="001B6524"/>
    <w:rsid w:val="001B6AD8"/>
    <w:rsid w:val="001B6DAC"/>
    <w:rsid w:val="001B6E3A"/>
    <w:rsid w:val="001B73BB"/>
    <w:rsid w:val="001B7429"/>
    <w:rsid w:val="001B7862"/>
    <w:rsid w:val="001B7883"/>
    <w:rsid w:val="001B7F64"/>
    <w:rsid w:val="001C1761"/>
    <w:rsid w:val="001C1B95"/>
    <w:rsid w:val="001C1D85"/>
    <w:rsid w:val="001C2520"/>
    <w:rsid w:val="001C2609"/>
    <w:rsid w:val="001C335C"/>
    <w:rsid w:val="001C353E"/>
    <w:rsid w:val="001C5B55"/>
    <w:rsid w:val="001C65EA"/>
    <w:rsid w:val="001C69C6"/>
    <w:rsid w:val="001C69D8"/>
    <w:rsid w:val="001C7FCE"/>
    <w:rsid w:val="001D03D4"/>
    <w:rsid w:val="001D10BA"/>
    <w:rsid w:val="001D132D"/>
    <w:rsid w:val="001D22E1"/>
    <w:rsid w:val="001D22FD"/>
    <w:rsid w:val="001D255E"/>
    <w:rsid w:val="001D2C3A"/>
    <w:rsid w:val="001D2DCE"/>
    <w:rsid w:val="001D38CF"/>
    <w:rsid w:val="001D4422"/>
    <w:rsid w:val="001D44C7"/>
    <w:rsid w:val="001D4685"/>
    <w:rsid w:val="001D479C"/>
    <w:rsid w:val="001D48F0"/>
    <w:rsid w:val="001D4D0A"/>
    <w:rsid w:val="001D5498"/>
    <w:rsid w:val="001D6A06"/>
    <w:rsid w:val="001D6C42"/>
    <w:rsid w:val="001D6E00"/>
    <w:rsid w:val="001D719C"/>
    <w:rsid w:val="001D724A"/>
    <w:rsid w:val="001D7271"/>
    <w:rsid w:val="001D730C"/>
    <w:rsid w:val="001D7566"/>
    <w:rsid w:val="001E013E"/>
    <w:rsid w:val="001E062B"/>
    <w:rsid w:val="001E09D0"/>
    <w:rsid w:val="001E0B3C"/>
    <w:rsid w:val="001E0C9B"/>
    <w:rsid w:val="001E113F"/>
    <w:rsid w:val="001E1305"/>
    <w:rsid w:val="001E1DBA"/>
    <w:rsid w:val="001E399A"/>
    <w:rsid w:val="001E3C77"/>
    <w:rsid w:val="001E3E58"/>
    <w:rsid w:val="001E3EB8"/>
    <w:rsid w:val="001E49F1"/>
    <w:rsid w:val="001E5C8B"/>
    <w:rsid w:val="001E6CE6"/>
    <w:rsid w:val="001E6E16"/>
    <w:rsid w:val="001E7602"/>
    <w:rsid w:val="001E7BAC"/>
    <w:rsid w:val="001E7FCB"/>
    <w:rsid w:val="001F000A"/>
    <w:rsid w:val="001F0717"/>
    <w:rsid w:val="001F07C0"/>
    <w:rsid w:val="001F0E88"/>
    <w:rsid w:val="001F0EF3"/>
    <w:rsid w:val="001F102E"/>
    <w:rsid w:val="001F1397"/>
    <w:rsid w:val="001F1988"/>
    <w:rsid w:val="001F1ED4"/>
    <w:rsid w:val="001F418C"/>
    <w:rsid w:val="001F42D1"/>
    <w:rsid w:val="001F475F"/>
    <w:rsid w:val="001F6545"/>
    <w:rsid w:val="001F6F72"/>
    <w:rsid w:val="001F72DD"/>
    <w:rsid w:val="001F77DE"/>
    <w:rsid w:val="001F7DF6"/>
    <w:rsid w:val="0020085D"/>
    <w:rsid w:val="002008C5"/>
    <w:rsid w:val="00201386"/>
    <w:rsid w:val="00201D36"/>
    <w:rsid w:val="0020234E"/>
    <w:rsid w:val="002026F8"/>
    <w:rsid w:val="00202C5B"/>
    <w:rsid w:val="0020325F"/>
    <w:rsid w:val="00203D92"/>
    <w:rsid w:val="00204440"/>
    <w:rsid w:val="00204B82"/>
    <w:rsid w:val="00204E3B"/>
    <w:rsid w:val="00204E80"/>
    <w:rsid w:val="002053BF"/>
    <w:rsid w:val="00205714"/>
    <w:rsid w:val="0020590C"/>
    <w:rsid w:val="00205B86"/>
    <w:rsid w:val="00205EF4"/>
    <w:rsid w:val="00206783"/>
    <w:rsid w:val="00206B36"/>
    <w:rsid w:val="00206C87"/>
    <w:rsid w:val="00206D99"/>
    <w:rsid w:val="0020722A"/>
    <w:rsid w:val="00210349"/>
    <w:rsid w:val="0021085D"/>
    <w:rsid w:val="00212437"/>
    <w:rsid w:val="00212FC2"/>
    <w:rsid w:val="00213E6C"/>
    <w:rsid w:val="002140CC"/>
    <w:rsid w:val="002150FE"/>
    <w:rsid w:val="00216368"/>
    <w:rsid w:val="002173F7"/>
    <w:rsid w:val="00217608"/>
    <w:rsid w:val="00217788"/>
    <w:rsid w:val="00220821"/>
    <w:rsid w:val="00220AC3"/>
    <w:rsid w:val="0022181C"/>
    <w:rsid w:val="00221C54"/>
    <w:rsid w:val="00222089"/>
    <w:rsid w:val="002221AD"/>
    <w:rsid w:val="002223E9"/>
    <w:rsid w:val="0022351B"/>
    <w:rsid w:val="00223C77"/>
    <w:rsid w:val="00224B44"/>
    <w:rsid w:val="0022575F"/>
    <w:rsid w:val="00225D52"/>
    <w:rsid w:val="00225EDD"/>
    <w:rsid w:val="00226057"/>
    <w:rsid w:val="00226A5A"/>
    <w:rsid w:val="002273CF"/>
    <w:rsid w:val="002277D9"/>
    <w:rsid w:val="00227C3F"/>
    <w:rsid w:val="00227FEA"/>
    <w:rsid w:val="00230D6B"/>
    <w:rsid w:val="00232900"/>
    <w:rsid w:val="002329F4"/>
    <w:rsid w:val="00232BF3"/>
    <w:rsid w:val="00232D6E"/>
    <w:rsid w:val="00233193"/>
    <w:rsid w:val="0023324A"/>
    <w:rsid w:val="0023361B"/>
    <w:rsid w:val="00233F88"/>
    <w:rsid w:val="00234405"/>
    <w:rsid w:val="00234861"/>
    <w:rsid w:val="00235E46"/>
    <w:rsid w:val="00235F6E"/>
    <w:rsid w:val="00236450"/>
    <w:rsid w:val="00236F8F"/>
    <w:rsid w:val="002416B2"/>
    <w:rsid w:val="0024183E"/>
    <w:rsid w:val="00241927"/>
    <w:rsid w:val="0024199A"/>
    <w:rsid w:val="00242032"/>
    <w:rsid w:val="0024219F"/>
    <w:rsid w:val="00242701"/>
    <w:rsid w:val="00242C90"/>
    <w:rsid w:val="00242D7A"/>
    <w:rsid w:val="00242E4F"/>
    <w:rsid w:val="0024305C"/>
    <w:rsid w:val="00243AB9"/>
    <w:rsid w:val="00243B54"/>
    <w:rsid w:val="00243FB1"/>
    <w:rsid w:val="00244BC4"/>
    <w:rsid w:val="00247015"/>
    <w:rsid w:val="00250144"/>
    <w:rsid w:val="00250321"/>
    <w:rsid w:val="00250EF9"/>
    <w:rsid w:val="0025137B"/>
    <w:rsid w:val="002518EE"/>
    <w:rsid w:val="00251AEA"/>
    <w:rsid w:val="00252A11"/>
    <w:rsid w:val="00252F97"/>
    <w:rsid w:val="00253542"/>
    <w:rsid w:val="00253961"/>
    <w:rsid w:val="002539BF"/>
    <w:rsid w:val="00253CE5"/>
    <w:rsid w:val="00253EBC"/>
    <w:rsid w:val="00255641"/>
    <w:rsid w:val="00255FD1"/>
    <w:rsid w:val="00256801"/>
    <w:rsid w:val="00257091"/>
    <w:rsid w:val="002578D9"/>
    <w:rsid w:val="0025796A"/>
    <w:rsid w:val="00260011"/>
    <w:rsid w:val="002611D6"/>
    <w:rsid w:val="002616BD"/>
    <w:rsid w:val="00261BF1"/>
    <w:rsid w:val="00261C1A"/>
    <w:rsid w:val="00261D79"/>
    <w:rsid w:val="002623B7"/>
    <w:rsid w:val="002638D4"/>
    <w:rsid w:val="00263F74"/>
    <w:rsid w:val="00264306"/>
    <w:rsid w:val="00264F53"/>
    <w:rsid w:val="002651FE"/>
    <w:rsid w:val="00265B55"/>
    <w:rsid w:val="002661A7"/>
    <w:rsid w:val="0026660E"/>
    <w:rsid w:val="002667F0"/>
    <w:rsid w:val="00267581"/>
    <w:rsid w:val="00267650"/>
    <w:rsid w:val="00267A13"/>
    <w:rsid w:val="0027234D"/>
    <w:rsid w:val="0027250C"/>
    <w:rsid w:val="00272CE0"/>
    <w:rsid w:val="00273B1F"/>
    <w:rsid w:val="00275562"/>
    <w:rsid w:val="00275576"/>
    <w:rsid w:val="00275DF4"/>
    <w:rsid w:val="00276A3F"/>
    <w:rsid w:val="00276F40"/>
    <w:rsid w:val="0027781C"/>
    <w:rsid w:val="00277A05"/>
    <w:rsid w:val="00277C02"/>
    <w:rsid w:val="002803C6"/>
    <w:rsid w:val="00280D92"/>
    <w:rsid w:val="00281710"/>
    <w:rsid w:val="00281A4C"/>
    <w:rsid w:val="002836B5"/>
    <w:rsid w:val="00283B03"/>
    <w:rsid w:val="00284340"/>
    <w:rsid w:val="00284817"/>
    <w:rsid w:val="00284D50"/>
    <w:rsid w:val="002850C3"/>
    <w:rsid w:val="0028537E"/>
    <w:rsid w:val="00285529"/>
    <w:rsid w:val="0028747E"/>
    <w:rsid w:val="002874B4"/>
    <w:rsid w:val="002875F4"/>
    <w:rsid w:val="0028764D"/>
    <w:rsid w:val="00287728"/>
    <w:rsid w:val="00287BC7"/>
    <w:rsid w:val="00287FF7"/>
    <w:rsid w:val="00287FFD"/>
    <w:rsid w:val="00290097"/>
    <w:rsid w:val="00290920"/>
    <w:rsid w:val="002916D3"/>
    <w:rsid w:val="00292131"/>
    <w:rsid w:val="002926A4"/>
    <w:rsid w:val="002927AD"/>
    <w:rsid w:val="00294460"/>
    <w:rsid w:val="00295104"/>
    <w:rsid w:val="002952C9"/>
    <w:rsid w:val="00295391"/>
    <w:rsid w:val="002957F0"/>
    <w:rsid w:val="002960A3"/>
    <w:rsid w:val="00297267"/>
    <w:rsid w:val="002978D0"/>
    <w:rsid w:val="002A0002"/>
    <w:rsid w:val="002A0903"/>
    <w:rsid w:val="002A0A68"/>
    <w:rsid w:val="002A10E6"/>
    <w:rsid w:val="002A1111"/>
    <w:rsid w:val="002A2560"/>
    <w:rsid w:val="002A28D0"/>
    <w:rsid w:val="002A2B3F"/>
    <w:rsid w:val="002A2D93"/>
    <w:rsid w:val="002A33B6"/>
    <w:rsid w:val="002A348C"/>
    <w:rsid w:val="002A358F"/>
    <w:rsid w:val="002A4586"/>
    <w:rsid w:val="002A47AF"/>
    <w:rsid w:val="002A4914"/>
    <w:rsid w:val="002A4D2B"/>
    <w:rsid w:val="002A4EB9"/>
    <w:rsid w:val="002A54DE"/>
    <w:rsid w:val="002A58E7"/>
    <w:rsid w:val="002A6062"/>
    <w:rsid w:val="002A611F"/>
    <w:rsid w:val="002A71CC"/>
    <w:rsid w:val="002A72FA"/>
    <w:rsid w:val="002A768F"/>
    <w:rsid w:val="002A7A37"/>
    <w:rsid w:val="002A7B04"/>
    <w:rsid w:val="002B0D93"/>
    <w:rsid w:val="002B14D5"/>
    <w:rsid w:val="002B1575"/>
    <w:rsid w:val="002B1AC5"/>
    <w:rsid w:val="002B1C22"/>
    <w:rsid w:val="002B24E2"/>
    <w:rsid w:val="002B2ACE"/>
    <w:rsid w:val="002B2C6E"/>
    <w:rsid w:val="002B33BE"/>
    <w:rsid w:val="002B3874"/>
    <w:rsid w:val="002B438C"/>
    <w:rsid w:val="002B44AF"/>
    <w:rsid w:val="002B4812"/>
    <w:rsid w:val="002B49BA"/>
    <w:rsid w:val="002B4E58"/>
    <w:rsid w:val="002B5283"/>
    <w:rsid w:val="002B59A4"/>
    <w:rsid w:val="002B5A86"/>
    <w:rsid w:val="002B5BD5"/>
    <w:rsid w:val="002B5F1D"/>
    <w:rsid w:val="002B7088"/>
    <w:rsid w:val="002C05DA"/>
    <w:rsid w:val="002C08E3"/>
    <w:rsid w:val="002C19CD"/>
    <w:rsid w:val="002C1EC9"/>
    <w:rsid w:val="002C32FA"/>
    <w:rsid w:val="002C3672"/>
    <w:rsid w:val="002C3B22"/>
    <w:rsid w:val="002C4F9B"/>
    <w:rsid w:val="002C53D1"/>
    <w:rsid w:val="002C569C"/>
    <w:rsid w:val="002C5A73"/>
    <w:rsid w:val="002C7037"/>
    <w:rsid w:val="002C71F7"/>
    <w:rsid w:val="002C76FB"/>
    <w:rsid w:val="002C798C"/>
    <w:rsid w:val="002C7C9D"/>
    <w:rsid w:val="002D0C34"/>
    <w:rsid w:val="002D1191"/>
    <w:rsid w:val="002D14BF"/>
    <w:rsid w:val="002D1CE0"/>
    <w:rsid w:val="002D213B"/>
    <w:rsid w:val="002D21CB"/>
    <w:rsid w:val="002D2E9C"/>
    <w:rsid w:val="002D3791"/>
    <w:rsid w:val="002D39C1"/>
    <w:rsid w:val="002D48D9"/>
    <w:rsid w:val="002D4FAC"/>
    <w:rsid w:val="002D6668"/>
    <w:rsid w:val="002D6A78"/>
    <w:rsid w:val="002D708A"/>
    <w:rsid w:val="002D756C"/>
    <w:rsid w:val="002D7638"/>
    <w:rsid w:val="002D7B7D"/>
    <w:rsid w:val="002E012B"/>
    <w:rsid w:val="002E02E6"/>
    <w:rsid w:val="002E0A32"/>
    <w:rsid w:val="002E18A8"/>
    <w:rsid w:val="002E1D4C"/>
    <w:rsid w:val="002E2343"/>
    <w:rsid w:val="002E2AC0"/>
    <w:rsid w:val="002E2E30"/>
    <w:rsid w:val="002E3296"/>
    <w:rsid w:val="002E3305"/>
    <w:rsid w:val="002E3717"/>
    <w:rsid w:val="002E4825"/>
    <w:rsid w:val="002E4BD3"/>
    <w:rsid w:val="002E4C87"/>
    <w:rsid w:val="002E4EF6"/>
    <w:rsid w:val="002E5172"/>
    <w:rsid w:val="002E5E68"/>
    <w:rsid w:val="002E67D4"/>
    <w:rsid w:val="002E6A71"/>
    <w:rsid w:val="002E6B5D"/>
    <w:rsid w:val="002E6BB2"/>
    <w:rsid w:val="002E70FB"/>
    <w:rsid w:val="002E7216"/>
    <w:rsid w:val="002E727E"/>
    <w:rsid w:val="002E7C42"/>
    <w:rsid w:val="002F10EA"/>
    <w:rsid w:val="002F119A"/>
    <w:rsid w:val="002F16FE"/>
    <w:rsid w:val="002F2122"/>
    <w:rsid w:val="002F2568"/>
    <w:rsid w:val="002F26F8"/>
    <w:rsid w:val="002F295C"/>
    <w:rsid w:val="002F305D"/>
    <w:rsid w:val="002F371D"/>
    <w:rsid w:val="002F3F7E"/>
    <w:rsid w:val="002F40D2"/>
    <w:rsid w:val="002F480C"/>
    <w:rsid w:val="002F53A2"/>
    <w:rsid w:val="002F5915"/>
    <w:rsid w:val="002F5D6A"/>
    <w:rsid w:val="002F61ED"/>
    <w:rsid w:val="002F6404"/>
    <w:rsid w:val="002F64A7"/>
    <w:rsid w:val="002F6F61"/>
    <w:rsid w:val="003003C1"/>
    <w:rsid w:val="00300B08"/>
    <w:rsid w:val="00300BB7"/>
    <w:rsid w:val="0030102A"/>
    <w:rsid w:val="003010C5"/>
    <w:rsid w:val="003013C0"/>
    <w:rsid w:val="00301F24"/>
    <w:rsid w:val="00302068"/>
    <w:rsid w:val="00302BAA"/>
    <w:rsid w:val="00303246"/>
    <w:rsid w:val="003032E4"/>
    <w:rsid w:val="0030342B"/>
    <w:rsid w:val="003048A5"/>
    <w:rsid w:val="00305283"/>
    <w:rsid w:val="0030534C"/>
    <w:rsid w:val="003057CB"/>
    <w:rsid w:val="003059C8"/>
    <w:rsid w:val="00305B34"/>
    <w:rsid w:val="003067A5"/>
    <w:rsid w:val="00306B9D"/>
    <w:rsid w:val="00307525"/>
    <w:rsid w:val="00307674"/>
    <w:rsid w:val="00307B71"/>
    <w:rsid w:val="00310466"/>
    <w:rsid w:val="00310A27"/>
    <w:rsid w:val="00310AE2"/>
    <w:rsid w:val="00310C15"/>
    <w:rsid w:val="0031116E"/>
    <w:rsid w:val="003114AD"/>
    <w:rsid w:val="003119D2"/>
    <w:rsid w:val="00311A72"/>
    <w:rsid w:val="00311E66"/>
    <w:rsid w:val="00312114"/>
    <w:rsid w:val="003121AF"/>
    <w:rsid w:val="003122B1"/>
    <w:rsid w:val="003125A0"/>
    <w:rsid w:val="00312FF5"/>
    <w:rsid w:val="00313485"/>
    <w:rsid w:val="00313741"/>
    <w:rsid w:val="003137E0"/>
    <w:rsid w:val="00314543"/>
    <w:rsid w:val="003146B4"/>
    <w:rsid w:val="003148B2"/>
    <w:rsid w:val="0031491A"/>
    <w:rsid w:val="00314953"/>
    <w:rsid w:val="00315020"/>
    <w:rsid w:val="00315444"/>
    <w:rsid w:val="003156F0"/>
    <w:rsid w:val="003163EC"/>
    <w:rsid w:val="0031657E"/>
    <w:rsid w:val="003166F1"/>
    <w:rsid w:val="003174C0"/>
    <w:rsid w:val="00317981"/>
    <w:rsid w:val="003179AD"/>
    <w:rsid w:val="00317CDB"/>
    <w:rsid w:val="0032055A"/>
    <w:rsid w:val="0032062F"/>
    <w:rsid w:val="00320B22"/>
    <w:rsid w:val="00321780"/>
    <w:rsid w:val="0032263A"/>
    <w:rsid w:val="003226B9"/>
    <w:rsid w:val="00322F13"/>
    <w:rsid w:val="00324496"/>
    <w:rsid w:val="00326312"/>
    <w:rsid w:val="003264B3"/>
    <w:rsid w:val="00326654"/>
    <w:rsid w:val="003266D4"/>
    <w:rsid w:val="00326970"/>
    <w:rsid w:val="00326F15"/>
    <w:rsid w:val="00327248"/>
    <w:rsid w:val="003276B7"/>
    <w:rsid w:val="003300EE"/>
    <w:rsid w:val="003303B3"/>
    <w:rsid w:val="00330764"/>
    <w:rsid w:val="003310A6"/>
    <w:rsid w:val="0033110C"/>
    <w:rsid w:val="0033357D"/>
    <w:rsid w:val="00333913"/>
    <w:rsid w:val="00334328"/>
    <w:rsid w:val="0033488F"/>
    <w:rsid w:val="00334A34"/>
    <w:rsid w:val="00335269"/>
    <w:rsid w:val="0033537B"/>
    <w:rsid w:val="0033578F"/>
    <w:rsid w:val="00335F69"/>
    <w:rsid w:val="00336081"/>
    <w:rsid w:val="0033632E"/>
    <w:rsid w:val="00336A28"/>
    <w:rsid w:val="00337A6B"/>
    <w:rsid w:val="00337CBC"/>
    <w:rsid w:val="003403A4"/>
    <w:rsid w:val="003408D6"/>
    <w:rsid w:val="00340DDB"/>
    <w:rsid w:val="0034159A"/>
    <w:rsid w:val="003418CC"/>
    <w:rsid w:val="00341AAF"/>
    <w:rsid w:val="00342008"/>
    <w:rsid w:val="0034220C"/>
    <w:rsid w:val="00342C4A"/>
    <w:rsid w:val="0034386A"/>
    <w:rsid w:val="0034462D"/>
    <w:rsid w:val="0034484D"/>
    <w:rsid w:val="003449C5"/>
    <w:rsid w:val="00344A90"/>
    <w:rsid w:val="003450DB"/>
    <w:rsid w:val="003464C8"/>
    <w:rsid w:val="00346AD2"/>
    <w:rsid w:val="00346CAB"/>
    <w:rsid w:val="00346F6D"/>
    <w:rsid w:val="00347749"/>
    <w:rsid w:val="00347C02"/>
    <w:rsid w:val="00347FB6"/>
    <w:rsid w:val="00350741"/>
    <w:rsid w:val="0035161E"/>
    <w:rsid w:val="00351F6C"/>
    <w:rsid w:val="003521E2"/>
    <w:rsid w:val="00352562"/>
    <w:rsid w:val="00352B15"/>
    <w:rsid w:val="00352D99"/>
    <w:rsid w:val="003546BF"/>
    <w:rsid w:val="0035567A"/>
    <w:rsid w:val="00355CB6"/>
    <w:rsid w:val="00356021"/>
    <w:rsid w:val="00356526"/>
    <w:rsid w:val="003566A5"/>
    <w:rsid w:val="00356928"/>
    <w:rsid w:val="00357A56"/>
    <w:rsid w:val="00357EA1"/>
    <w:rsid w:val="003602F1"/>
    <w:rsid w:val="00360762"/>
    <w:rsid w:val="003607D0"/>
    <w:rsid w:val="00360964"/>
    <w:rsid w:val="0036149E"/>
    <w:rsid w:val="003615A6"/>
    <w:rsid w:val="00361652"/>
    <w:rsid w:val="00361849"/>
    <w:rsid w:val="0036246C"/>
    <w:rsid w:val="003628E1"/>
    <w:rsid w:val="0036301E"/>
    <w:rsid w:val="003634CC"/>
    <w:rsid w:val="00363FC5"/>
    <w:rsid w:val="003647E0"/>
    <w:rsid w:val="00364C74"/>
    <w:rsid w:val="003655DF"/>
    <w:rsid w:val="003657E4"/>
    <w:rsid w:val="00365985"/>
    <w:rsid w:val="00365AB5"/>
    <w:rsid w:val="00365CA0"/>
    <w:rsid w:val="00365CC0"/>
    <w:rsid w:val="00366196"/>
    <w:rsid w:val="00366AEC"/>
    <w:rsid w:val="00370173"/>
    <w:rsid w:val="0037054E"/>
    <w:rsid w:val="00370D73"/>
    <w:rsid w:val="003712A3"/>
    <w:rsid w:val="00371D6C"/>
    <w:rsid w:val="00371FEA"/>
    <w:rsid w:val="003728C9"/>
    <w:rsid w:val="00372936"/>
    <w:rsid w:val="00372AC4"/>
    <w:rsid w:val="00372BAB"/>
    <w:rsid w:val="00373B37"/>
    <w:rsid w:val="00373EE6"/>
    <w:rsid w:val="00374974"/>
    <w:rsid w:val="00374D49"/>
    <w:rsid w:val="00374DDF"/>
    <w:rsid w:val="00375204"/>
    <w:rsid w:val="003758DE"/>
    <w:rsid w:val="00375AEE"/>
    <w:rsid w:val="00375C4A"/>
    <w:rsid w:val="00376121"/>
    <w:rsid w:val="00376899"/>
    <w:rsid w:val="003773A1"/>
    <w:rsid w:val="00377B0E"/>
    <w:rsid w:val="0038055E"/>
    <w:rsid w:val="003805DD"/>
    <w:rsid w:val="0038162E"/>
    <w:rsid w:val="00381BC6"/>
    <w:rsid w:val="00382190"/>
    <w:rsid w:val="00382DDB"/>
    <w:rsid w:val="00382E7A"/>
    <w:rsid w:val="0038315D"/>
    <w:rsid w:val="00383B8F"/>
    <w:rsid w:val="00384011"/>
    <w:rsid w:val="0038496D"/>
    <w:rsid w:val="0038499C"/>
    <w:rsid w:val="00384C21"/>
    <w:rsid w:val="00384DE0"/>
    <w:rsid w:val="0038578A"/>
    <w:rsid w:val="0038643D"/>
    <w:rsid w:val="00386E56"/>
    <w:rsid w:val="00386F83"/>
    <w:rsid w:val="00387166"/>
    <w:rsid w:val="00387788"/>
    <w:rsid w:val="003879AE"/>
    <w:rsid w:val="00387C47"/>
    <w:rsid w:val="003907D4"/>
    <w:rsid w:val="00390AD8"/>
    <w:rsid w:val="003914DA"/>
    <w:rsid w:val="00391895"/>
    <w:rsid w:val="00391A27"/>
    <w:rsid w:val="00392135"/>
    <w:rsid w:val="00392407"/>
    <w:rsid w:val="0039285C"/>
    <w:rsid w:val="0039341E"/>
    <w:rsid w:val="00393DC7"/>
    <w:rsid w:val="00394618"/>
    <w:rsid w:val="00394B4B"/>
    <w:rsid w:val="00395C37"/>
    <w:rsid w:val="003968F7"/>
    <w:rsid w:val="0039762A"/>
    <w:rsid w:val="00397AF1"/>
    <w:rsid w:val="003A065C"/>
    <w:rsid w:val="003A13FC"/>
    <w:rsid w:val="003A1500"/>
    <w:rsid w:val="003A1E04"/>
    <w:rsid w:val="003A2B92"/>
    <w:rsid w:val="003A3411"/>
    <w:rsid w:val="003A3607"/>
    <w:rsid w:val="003A3C8E"/>
    <w:rsid w:val="003A3FFF"/>
    <w:rsid w:val="003A409D"/>
    <w:rsid w:val="003A49B7"/>
    <w:rsid w:val="003A4C84"/>
    <w:rsid w:val="003A4DCF"/>
    <w:rsid w:val="003A534F"/>
    <w:rsid w:val="003A5380"/>
    <w:rsid w:val="003A5419"/>
    <w:rsid w:val="003A6535"/>
    <w:rsid w:val="003A6A10"/>
    <w:rsid w:val="003A7357"/>
    <w:rsid w:val="003A73FE"/>
    <w:rsid w:val="003A78CD"/>
    <w:rsid w:val="003B0078"/>
    <w:rsid w:val="003B030C"/>
    <w:rsid w:val="003B03B1"/>
    <w:rsid w:val="003B0BF1"/>
    <w:rsid w:val="003B0FDB"/>
    <w:rsid w:val="003B134C"/>
    <w:rsid w:val="003B21AD"/>
    <w:rsid w:val="003B2242"/>
    <w:rsid w:val="003B2726"/>
    <w:rsid w:val="003B2AE0"/>
    <w:rsid w:val="003B3156"/>
    <w:rsid w:val="003B421C"/>
    <w:rsid w:val="003B4DFB"/>
    <w:rsid w:val="003B5203"/>
    <w:rsid w:val="003B5267"/>
    <w:rsid w:val="003B5275"/>
    <w:rsid w:val="003B5732"/>
    <w:rsid w:val="003B60F8"/>
    <w:rsid w:val="003B6DB7"/>
    <w:rsid w:val="003B6EDF"/>
    <w:rsid w:val="003B6F77"/>
    <w:rsid w:val="003B7112"/>
    <w:rsid w:val="003B7C5A"/>
    <w:rsid w:val="003B7D0F"/>
    <w:rsid w:val="003C06D2"/>
    <w:rsid w:val="003C0B86"/>
    <w:rsid w:val="003C1A29"/>
    <w:rsid w:val="003C258E"/>
    <w:rsid w:val="003C25DF"/>
    <w:rsid w:val="003C2B29"/>
    <w:rsid w:val="003C2E78"/>
    <w:rsid w:val="003C2F34"/>
    <w:rsid w:val="003C3018"/>
    <w:rsid w:val="003C30D5"/>
    <w:rsid w:val="003C3456"/>
    <w:rsid w:val="003C3AA0"/>
    <w:rsid w:val="003C4482"/>
    <w:rsid w:val="003C495C"/>
    <w:rsid w:val="003C51A1"/>
    <w:rsid w:val="003C5B9A"/>
    <w:rsid w:val="003C5D99"/>
    <w:rsid w:val="003C6BAF"/>
    <w:rsid w:val="003C7040"/>
    <w:rsid w:val="003C7754"/>
    <w:rsid w:val="003C79F2"/>
    <w:rsid w:val="003D075E"/>
    <w:rsid w:val="003D0813"/>
    <w:rsid w:val="003D0C7B"/>
    <w:rsid w:val="003D14F2"/>
    <w:rsid w:val="003D1733"/>
    <w:rsid w:val="003D200D"/>
    <w:rsid w:val="003D27AA"/>
    <w:rsid w:val="003D286C"/>
    <w:rsid w:val="003D2BDF"/>
    <w:rsid w:val="003D4108"/>
    <w:rsid w:val="003D42CA"/>
    <w:rsid w:val="003D52EA"/>
    <w:rsid w:val="003D7BEA"/>
    <w:rsid w:val="003E036E"/>
    <w:rsid w:val="003E15D2"/>
    <w:rsid w:val="003E1B16"/>
    <w:rsid w:val="003E1E69"/>
    <w:rsid w:val="003E2AD5"/>
    <w:rsid w:val="003E2C37"/>
    <w:rsid w:val="003E2D84"/>
    <w:rsid w:val="003E4527"/>
    <w:rsid w:val="003E468B"/>
    <w:rsid w:val="003E4E6A"/>
    <w:rsid w:val="003E503E"/>
    <w:rsid w:val="003E50E2"/>
    <w:rsid w:val="003E5421"/>
    <w:rsid w:val="003E595F"/>
    <w:rsid w:val="003E6512"/>
    <w:rsid w:val="003E6A77"/>
    <w:rsid w:val="003E7433"/>
    <w:rsid w:val="003E7BC8"/>
    <w:rsid w:val="003F0758"/>
    <w:rsid w:val="003F0DF5"/>
    <w:rsid w:val="003F0E7A"/>
    <w:rsid w:val="003F0F3C"/>
    <w:rsid w:val="003F18AE"/>
    <w:rsid w:val="003F2E0B"/>
    <w:rsid w:val="003F3207"/>
    <w:rsid w:val="003F33B0"/>
    <w:rsid w:val="003F35C1"/>
    <w:rsid w:val="003F369D"/>
    <w:rsid w:val="003F36F0"/>
    <w:rsid w:val="003F3CD5"/>
    <w:rsid w:val="003F54BC"/>
    <w:rsid w:val="003F5841"/>
    <w:rsid w:val="003F59C4"/>
    <w:rsid w:val="003F5D51"/>
    <w:rsid w:val="003F60C0"/>
    <w:rsid w:val="003F60F0"/>
    <w:rsid w:val="003F6368"/>
    <w:rsid w:val="003F6696"/>
    <w:rsid w:val="003F7719"/>
    <w:rsid w:val="003F7788"/>
    <w:rsid w:val="003F7893"/>
    <w:rsid w:val="00400486"/>
    <w:rsid w:val="00400D61"/>
    <w:rsid w:val="004014FD"/>
    <w:rsid w:val="004015CD"/>
    <w:rsid w:val="00401673"/>
    <w:rsid w:val="00401994"/>
    <w:rsid w:val="0040244B"/>
    <w:rsid w:val="0040357B"/>
    <w:rsid w:val="004040A3"/>
    <w:rsid w:val="00404681"/>
    <w:rsid w:val="004047E5"/>
    <w:rsid w:val="00404F6A"/>
    <w:rsid w:val="00405739"/>
    <w:rsid w:val="00405B2E"/>
    <w:rsid w:val="00405D99"/>
    <w:rsid w:val="004069F9"/>
    <w:rsid w:val="0040773E"/>
    <w:rsid w:val="0041012F"/>
    <w:rsid w:val="004105C7"/>
    <w:rsid w:val="00410C22"/>
    <w:rsid w:val="00410D53"/>
    <w:rsid w:val="00410D63"/>
    <w:rsid w:val="00410D81"/>
    <w:rsid w:val="00411D4D"/>
    <w:rsid w:val="004120B8"/>
    <w:rsid w:val="00413A33"/>
    <w:rsid w:val="00413B3F"/>
    <w:rsid w:val="00413B9E"/>
    <w:rsid w:val="004140A1"/>
    <w:rsid w:val="004143B5"/>
    <w:rsid w:val="00415465"/>
    <w:rsid w:val="004154B4"/>
    <w:rsid w:val="0041661C"/>
    <w:rsid w:val="004166D7"/>
    <w:rsid w:val="004166DB"/>
    <w:rsid w:val="004169D8"/>
    <w:rsid w:val="00416DB2"/>
    <w:rsid w:val="00416F82"/>
    <w:rsid w:val="0041729F"/>
    <w:rsid w:val="00420CA4"/>
    <w:rsid w:val="00420D72"/>
    <w:rsid w:val="004210C2"/>
    <w:rsid w:val="004226E8"/>
    <w:rsid w:val="00422A9C"/>
    <w:rsid w:val="004235B5"/>
    <w:rsid w:val="00423D27"/>
    <w:rsid w:val="004248E0"/>
    <w:rsid w:val="004249D3"/>
    <w:rsid w:val="00425D1A"/>
    <w:rsid w:val="00425D26"/>
    <w:rsid w:val="00425F63"/>
    <w:rsid w:val="00427183"/>
    <w:rsid w:val="004271DD"/>
    <w:rsid w:val="00427201"/>
    <w:rsid w:val="00427318"/>
    <w:rsid w:val="0042752D"/>
    <w:rsid w:val="00427865"/>
    <w:rsid w:val="00430F70"/>
    <w:rsid w:val="00431D70"/>
    <w:rsid w:val="004324C8"/>
    <w:rsid w:val="00432A56"/>
    <w:rsid w:val="00432BC1"/>
    <w:rsid w:val="00432BF5"/>
    <w:rsid w:val="00432FB2"/>
    <w:rsid w:val="004332EF"/>
    <w:rsid w:val="00433403"/>
    <w:rsid w:val="00433BC9"/>
    <w:rsid w:val="00433C0E"/>
    <w:rsid w:val="00434127"/>
    <w:rsid w:val="004349CC"/>
    <w:rsid w:val="00434B44"/>
    <w:rsid w:val="00434D33"/>
    <w:rsid w:val="00435524"/>
    <w:rsid w:val="004356F8"/>
    <w:rsid w:val="004364FA"/>
    <w:rsid w:val="004365FD"/>
    <w:rsid w:val="00440ABA"/>
    <w:rsid w:val="00441B95"/>
    <w:rsid w:val="00442176"/>
    <w:rsid w:val="0044263D"/>
    <w:rsid w:val="004426BC"/>
    <w:rsid w:val="00442821"/>
    <w:rsid w:val="004429F3"/>
    <w:rsid w:val="00442FA0"/>
    <w:rsid w:val="00443915"/>
    <w:rsid w:val="004441C5"/>
    <w:rsid w:val="004445ED"/>
    <w:rsid w:val="004458FB"/>
    <w:rsid w:val="0044595C"/>
    <w:rsid w:val="00445AB5"/>
    <w:rsid w:val="00445B08"/>
    <w:rsid w:val="00445EBE"/>
    <w:rsid w:val="004463D9"/>
    <w:rsid w:val="004467FA"/>
    <w:rsid w:val="00446FF7"/>
    <w:rsid w:val="0044758D"/>
    <w:rsid w:val="00447872"/>
    <w:rsid w:val="004507F0"/>
    <w:rsid w:val="00450CCF"/>
    <w:rsid w:val="004536B9"/>
    <w:rsid w:val="00453761"/>
    <w:rsid w:val="004547D5"/>
    <w:rsid w:val="00454946"/>
    <w:rsid w:val="00454C6C"/>
    <w:rsid w:val="00455CD7"/>
    <w:rsid w:val="004560D3"/>
    <w:rsid w:val="004562C4"/>
    <w:rsid w:val="00456995"/>
    <w:rsid w:val="00456D69"/>
    <w:rsid w:val="00457D8E"/>
    <w:rsid w:val="00460123"/>
    <w:rsid w:val="0046198A"/>
    <w:rsid w:val="00462B17"/>
    <w:rsid w:val="00462B6B"/>
    <w:rsid w:val="00462DDF"/>
    <w:rsid w:val="00463E7F"/>
    <w:rsid w:val="0046478A"/>
    <w:rsid w:val="00464E1A"/>
    <w:rsid w:val="00465F2A"/>
    <w:rsid w:val="00466D03"/>
    <w:rsid w:val="00466E16"/>
    <w:rsid w:val="004672ED"/>
    <w:rsid w:val="0046730B"/>
    <w:rsid w:val="004705D2"/>
    <w:rsid w:val="00470A8F"/>
    <w:rsid w:val="004715B7"/>
    <w:rsid w:val="004718A6"/>
    <w:rsid w:val="004721AA"/>
    <w:rsid w:val="004725F4"/>
    <w:rsid w:val="0047290A"/>
    <w:rsid w:val="004736D9"/>
    <w:rsid w:val="00473AF1"/>
    <w:rsid w:val="004753C2"/>
    <w:rsid w:val="00475C40"/>
    <w:rsid w:val="004761C4"/>
    <w:rsid w:val="00476BE6"/>
    <w:rsid w:val="004772BD"/>
    <w:rsid w:val="004773ED"/>
    <w:rsid w:val="00477A0A"/>
    <w:rsid w:val="00480006"/>
    <w:rsid w:val="00480535"/>
    <w:rsid w:val="00480F59"/>
    <w:rsid w:val="0048136A"/>
    <w:rsid w:val="0048175C"/>
    <w:rsid w:val="00482804"/>
    <w:rsid w:val="00482DF9"/>
    <w:rsid w:val="00483706"/>
    <w:rsid w:val="00484308"/>
    <w:rsid w:val="004845CC"/>
    <w:rsid w:val="0048478E"/>
    <w:rsid w:val="00484A2F"/>
    <w:rsid w:val="00484E14"/>
    <w:rsid w:val="0048504A"/>
    <w:rsid w:val="004851CD"/>
    <w:rsid w:val="00485360"/>
    <w:rsid w:val="00485F46"/>
    <w:rsid w:val="004866DB"/>
    <w:rsid w:val="00486A1F"/>
    <w:rsid w:val="00486DBA"/>
    <w:rsid w:val="00487691"/>
    <w:rsid w:val="00490C26"/>
    <w:rsid w:val="004911BD"/>
    <w:rsid w:val="00491DFC"/>
    <w:rsid w:val="00491EA6"/>
    <w:rsid w:val="00492555"/>
    <w:rsid w:val="00492858"/>
    <w:rsid w:val="00492A3B"/>
    <w:rsid w:val="00492D87"/>
    <w:rsid w:val="00493159"/>
    <w:rsid w:val="00493B70"/>
    <w:rsid w:val="0049487D"/>
    <w:rsid w:val="00494F1B"/>
    <w:rsid w:val="0049520E"/>
    <w:rsid w:val="00495DA7"/>
    <w:rsid w:val="004969CD"/>
    <w:rsid w:val="004970FA"/>
    <w:rsid w:val="00497151"/>
    <w:rsid w:val="004973C2"/>
    <w:rsid w:val="004A050D"/>
    <w:rsid w:val="004A0F49"/>
    <w:rsid w:val="004A1B3A"/>
    <w:rsid w:val="004A22D4"/>
    <w:rsid w:val="004A2FE1"/>
    <w:rsid w:val="004A32E1"/>
    <w:rsid w:val="004A3606"/>
    <w:rsid w:val="004A3CDD"/>
    <w:rsid w:val="004A3D17"/>
    <w:rsid w:val="004A408F"/>
    <w:rsid w:val="004A4113"/>
    <w:rsid w:val="004A4E05"/>
    <w:rsid w:val="004A5144"/>
    <w:rsid w:val="004A5E82"/>
    <w:rsid w:val="004A5F08"/>
    <w:rsid w:val="004A6C10"/>
    <w:rsid w:val="004B02A3"/>
    <w:rsid w:val="004B042B"/>
    <w:rsid w:val="004B0960"/>
    <w:rsid w:val="004B0CFD"/>
    <w:rsid w:val="004B14DE"/>
    <w:rsid w:val="004B18E9"/>
    <w:rsid w:val="004B1A92"/>
    <w:rsid w:val="004B1DBD"/>
    <w:rsid w:val="004B28A2"/>
    <w:rsid w:val="004B30A1"/>
    <w:rsid w:val="004B324E"/>
    <w:rsid w:val="004B38FB"/>
    <w:rsid w:val="004B4D52"/>
    <w:rsid w:val="004B53A3"/>
    <w:rsid w:val="004B5765"/>
    <w:rsid w:val="004B78BF"/>
    <w:rsid w:val="004B7E51"/>
    <w:rsid w:val="004C1084"/>
    <w:rsid w:val="004C1DEF"/>
    <w:rsid w:val="004C1E4E"/>
    <w:rsid w:val="004C219C"/>
    <w:rsid w:val="004C21C3"/>
    <w:rsid w:val="004C26D0"/>
    <w:rsid w:val="004C2ABF"/>
    <w:rsid w:val="004C306D"/>
    <w:rsid w:val="004C4189"/>
    <w:rsid w:val="004C4482"/>
    <w:rsid w:val="004C475E"/>
    <w:rsid w:val="004C476D"/>
    <w:rsid w:val="004C54C7"/>
    <w:rsid w:val="004C5878"/>
    <w:rsid w:val="004C5D1E"/>
    <w:rsid w:val="004C643B"/>
    <w:rsid w:val="004C716C"/>
    <w:rsid w:val="004C75EF"/>
    <w:rsid w:val="004C762E"/>
    <w:rsid w:val="004C7780"/>
    <w:rsid w:val="004C7AC2"/>
    <w:rsid w:val="004D0951"/>
    <w:rsid w:val="004D0E2B"/>
    <w:rsid w:val="004D1B81"/>
    <w:rsid w:val="004D1FD1"/>
    <w:rsid w:val="004D20C4"/>
    <w:rsid w:val="004D448D"/>
    <w:rsid w:val="004D58BB"/>
    <w:rsid w:val="004D5ACE"/>
    <w:rsid w:val="004D613A"/>
    <w:rsid w:val="004D7050"/>
    <w:rsid w:val="004D749C"/>
    <w:rsid w:val="004D7781"/>
    <w:rsid w:val="004D77E3"/>
    <w:rsid w:val="004E0578"/>
    <w:rsid w:val="004E1B76"/>
    <w:rsid w:val="004E2699"/>
    <w:rsid w:val="004E2852"/>
    <w:rsid w:val="004E2E08"/>
    <w:rsid w:val="004E2E5D"/>
    <w:rsid w:val="004E2E68"/>
    <w:rsid w:val="004E394B"/>
    <w:rsid w:val="004E3C3E"/>
    <w:rsid w:val="004E3CEE"/>
    <w:rsid w:val="004E4EE2"/>
    <w:rsid w:val="004E5228"/>
    <w:rsid w:val="004E5ADC"/>
    <w:rsid w:val="004E5B00"/>
    <w:rsid w:val="004E6D9C"/>
    <w:rsid w:val="004E6F27"/>
    <w:rsid w:val="004E7148"/>
    <w:rsid w:val="004E77B5"/>
    <w:rsid w:val="004F0906"/>
    <w:rsid w:val="004F1112"/>
    <w:rsid w:val="004F212B"/>
    <w:rsid w:val="004F2214"/>
    <w:rsid w:val="004F40FD"/>
    <w:rsid w:val="004F5048"/>
    <w:rsid w:val="004F54BD"/>
    <w:rsid w:val="004F596F"/>
    <w:rsid w:val="004F5D4A"/>
    <w:rsid w:val="004F5EB0"/>
    <w:rsid w:val="004F62A8"/>
    <w:rsid w:val="004F72A6"/>
    <w:rsid w:val="004F7B88"/>
    <w:rsid w:val="005006E8"/>
    <w:rsid w:val="00500AA3"/>
    <w:rsid w:val="00501237"/>
    <w:rsid w:val="00502386"/>
    <w:rsid w:val="0050253B"/>
    <w:rsid w:val="0050293D"/>
    <w:rsid w:val="00503492"/>
    <w:rsid w:val="00503EC3"/>
    <w:rsid w:val="00503F22"/>
    <w:rsid w:val="00504AD0"/>
    <w:rsid w:val="00504C42"/>
    <w:rsid w:val="00504E10"/>
    <w:rsid w:val="005050A0"/>
    <w:rsid w:val="005059A0"/>
    <w:rsid w:val="00505CDE"/>
    <w:rsid w:val="005064A7"/>
    <w:rsid w:val="00506A02"/>
    <w:rsid w:val="00506DF4"/>
    <w:rsid w:val="005077E9"/>
    <w:rsid w:val="00511340"/>
    <w:rsid w:val="00511CDD"/>
    <w:rsid w:val="005121F0"/>
    <w:rsid w:val="005129A9"/>
    <w:rsid w:val="00512ACC"/>
    <w:rsid w:val="005132E6"/>
    <w:rsid w:val="00513541"/>
    <w:rsid w:val="0051404F"/>
    <w:rsid w:val="00514073"/>
    <w:rsid w:val="00514A04"/>
    <w:rsid w:val="00514F48"/>
    <w:rsid w:val="00515A8D"/>
    <w:rsid w:val="0051659A"/>
    <w:rsid w:val="00516BC6"/>
    <w:rsid w:val="00516C1B"/>
    <w:rsid w:val="00517A1B"/>
    <w:rsid w:val="005202CE"/>
    <w:rsid w:val="005204EF"/>
    <w:rsid w:val="0052097E"/>
    <w:rsid w:val="00521F9F"/>
    <w:rsid w:val="00522194"/>
    <w:rsid w:val="00522407"/>
    <w:rsid w:val="00522DE0"/>
    <w:rsid w:val="005232EA"/>
    <w:rsid w:val="00523601"/>
    <w:rsid w:val="00524066"/>
    <w:rsid w:val="00524B84"/>
    <w:rsid w:val="0052594F"/>
    <w:rsid w:val="00525E02"/>
    <w:rsid w:val="0052647E"/>
    <w:rsid w:val="00527880"/>
    <w:rsid w:val="005314C3"/>
    <w:rsid w:val="00531776"/>
    <w:rsid w:val="005319F1"/>
    <w:rsid w:val="00532595"/>
    <w:rsid w:val="00532619"/>
    <w:rsid w:val="0053283B"/>
    <w:rsid w:val="00533178"/>
    <w:rsid w:val="00533980"/>
    <w:rsid w:val="00533EBD"/>
    <w:rsid w:val="005344EA"/>
    <w:rsid w:val="00534F5D"/>
    <w:rsid w:val="005350F3"/>
    <w:rsid w:val="005354FD"/>
    <w:rsid w:val="005356CF"/>
    <w:rsid w:val="00535B3F"/>
    <w:rsid w:val="00535D06"/>
    <w:rsid w:val="00536364"/>
    <w:rsid w:val="005365E7"/>
    <w:rsid w:val="005372F6"/>
    <w:rsid w:val="00537E1F"/>
    <w:rsid w:val="0054063E"/>
    <w:rsid w:val="005408F9"/>
    <w:rsid w:val="00540A1E"/>
    <w:rsid w:val="00540ACF"/>
    <w:rsid w:val="005417A1"/>
    <w:rsid w:val="00542255"/>
    <w:rsid w:val="00542FA5"/>
    <w:rsid w:val="0054364A"/>
    <w:rsid w:val="005441A1"/>
    <w:rsid w:val="0054433E"/>
    <w:rsid w:val="00544F1C"/>
    <w:rsid w:val="00545A51"/>
    <w:rsid w:val="00545C41"/>
    <w:rsid w:val="00546525"/>
    <w:rsid w:val="00546C77"/>
    <w:rsid w:val="0054710A"/>
    <w:rsid w:val="00547278"/>
    <w:rsid w:val="00547362"/>
    <w:rsid w:val="0054745B"/>
    <w:rsid w:val="005475D5"/>
    <w:rsid w:val="00547EC9"/>
    <w:rsid w:val="00550726"/>
    <w:rsid w:val="005509F2"/>
    <w:rsid w:val="00550EE5"/>
    <w:rsid w:val="00551317"/>
    <w:rsid w:val="0055233B"/>
    <w:rsid w:val="00552511"/>
    <w:rsid w:val="00552590"/>
    <w:rsid w:val="00552DA6"/>
    <w:rsid w:val="00553448"/>
    <w:rsid w:val="005536A4"/>
    <w:rsid w:val="00554273"/>
    <w:rsid w:val="005546FF"/>
    <w:rsid w:val="00554D9E"/>
    <w:rsid w:val="00554DFD"/>
    <w:rsid w:val="00555B7E"/>
    <w:rsid w:val="0055622A"/>
    <w:rsid w:val="00556872"/>
    <w:rsid w:val="00556900"/>
    <w:rsid w:val="00556BCD"/>
    <w:rsid w:val="0055782E"/>
    <w:rsid w:val="00557998"/>
    <w:rsid w:val="00560F2B"/>
    <w:rsid w:val="00562069"/>
    <w:rsid w:val="00562528"/>
    <w:rsid w:val="005627EE"/>
    <w:rsid w:val="00562847"/>
    <w:rsid w:val="00562E01"/>
    <w:rsid w:val="005633B3"/>
    <w:rsid w:val="00563BEB"/>
    <w:rsid w:val="00563EF4"/>
    <w:rsid w:val="00563F3D"/>
    <w:rsid w:val="00565130"/>
    <w:rsid w:val="0056548D"/>
    <w:rsid w:val="00565A7D"/>
    <w:rsid w:val="00565AD4"/>
    <w:rsid w:val="00565D41"/>
    <w:rsid w:val="005661F8"/>
    <w:rsid w:val="00566B9A"/>
    <w:rsid w:val="00567217"/>
    <w:rsid w:val="00567798"/>
    <w:rsid w:val="00570024"/>
    <w:rsid w:val="0057067C"/>
    <w:rsid w:val="00570AFA"/>
    <w:rsid w:val="00570EFD"/>
    <w:rsid w:val="0057178F"/>
    <w:rsid w:val="0057235C"/>
    <w:rsid w:val="00572712"/>
    <w:rsid w:val="00572DE8"/>
    <w:rsid w:val="00573A99"/>
    <w:rsid w:val="00573C19"/>
    <w:rsid w:val="00573F67"/>
    <w:rsid w:val="00574033"/>
    <w:rsid w:val="00574119"/>
    <w:rsid w:val="00575D17"/>
    <w:rsid w:val="00575E99"/>
    <w:rsid w:val="00576EF7"/>
    <w:rsid w:val="00576FDB"/>
    <w:rsid w:val="0057727A"/>
    <w:rsid w:val="005772B6"/>
    <w:rsid w:val="00577589"/>
    <w:rsid w:val="00580616"/>
    <w:rsid w:val="0058104E"/>
    <w:rsid w:val="0058186F"/>
    <w:rsid w:val="00581C76"/>
    <w:rsid w:val="0058280C"/>
    <w:rsid w:val="0058305D"/>
    <w:rsid w:val="00583CE8"/>
    <w:rsid w:val="00583F7D"/>
    <w:rsid w:val="0058436C"/>
    <w:rsid w:val="00585115"/>
    <w:rsid w:val="0058556E"/>
    <w:rsid w:val="00585924"/>
    <w:rsid w:val="0058762D"/>
    <w:rsid w:val="00587885"/>
    <w:rsid w:val="00587ADA"/>
    <w:rsid w:val="0059051F"/>
    <w:rsid w:val="00590BF2"/>
    <w:rsid w:val="00590D69"/>
    <w:rsid w:val="0059132A"/>
    <w:rsid w:val="0059152B"/>
    <w:rsid w:val="0059157D"/>
    <w:rsid w:val="005921C4"/>
    <w:rsid w:val="00592427"/>
    <w:rsid w:val="00592B97"/>
    <w:rsid w:val="00592BE4"/>
    <w:rsid w:val="00593E1D"/>
    <w:rsid w:val="0059452B"/>
    <w:rsid w:val="00594686"/>
    <w:rsid w:val="00595682"/>
    <w:rsid w:val="00595883"/>
    <w:rsid w:val="00595F9A"/>
    <w:rsid w:val="005964A3"/>
    <w:rsid w:val="00597102"/>
    <w:rsid w:val="00597128"/>
    <w:rsid w:val="005A0BF6"/>
    <w:rsid w:val="005A0CD8"/>
    <w:rsid w:val="005A14D7"/>
    <w:rsid w:val="005A2828"/>
    <w:rsid w:val="005A28A5"/>
    <w:rsid w:val="005A2C68"/>
    <w:rsid w:val="005A3039"/>
    <w:rsid w:val="005A30BF"/>
    <w:rsid w:val="005A3ACD"/>
    <w:rsid w:val="005A4189"/>
    <w:rsid w:val="005A4852"/>
    <w:rsid w:val="005A4D8C"/>
    <w:rsid w:val="005A4FE9"/>
    <w:rsid w:val="005A55C1"/>
    <w:rsid w:val="005A55CA"/>
    <w:rsid w:val="005A5862"/>
    <w:rsid w:val="005A5C32"/>
    <w:rsid w:val="005A5CB3"/>
    <w:rsid w:val="005A61A4"/>
    <w:rsid w:val="005A6200"/>
    <w:rsid w:val="005A6835"/>
    <w:rsid w:val="005A6D1D"/>
    <w:rsid w:val="005A7235"/>
    <w:rsid w:val="005A74EB"/>
    <w:rsid w:val="005A88BF"/>
    <w:rsid w:val="005B01D7"/>
    <w:rsid w:val="005B0306"/>
    <w:rsid w:val="005B0B1D"/>
    <w:rsid w:val="005B1174"/>
    <w:rsid w:val="005B12BC"/>
    <w:rsid w:val="005B171F"/>
    <w:rsid w:val="005B1C71"/>
    <w:rsid w:val="005B239A"/>
    <w:rsid w:val="005B2CEC"/>
    <w:rsid w:val="005B3463"/>
    <w:rsid w:val="005B3EE4"/>
    <w:rsid w:val="005B4812"/>
    <w:rsid w:val="005B48DA"/>
    <w:rsid w:val="005B4FE1"/>
    <w:rsid w:val="005B5771"/>
    <w:rsid w:val="005B5A9E"/>
    <w:rsid w:val="005B6093"/>
    <w:rsid w:val="005B7A9E"/>
    <w:rsid w:val="005C04AA"/>
    <w:rsid w:val="005C129C"/>
    <w:rsid w:val="005C1749"/>
    <w:rsid w:val="005C2512"/>
    <w:rsid w:val="005C3C4B"/>
    <w:rsid w:val="005C40DA"/>
    <w:rsid w:val="005C4B2F"/>
    <w:rsid w:val="005C4C2D"/>
    <w:rsid w:val="005C4C32"/>
    <w:rsid w:val="005C4D01"/>
    <w:rsid w:val="005C5E7F"/>
    <w:rsid w:val="005C6E9D"/>
    <w:rsid w:val="005C7B46"/>
    <w:rsid w:val="005D0A56"/>
    <w:rsid w:val="005D0B8C"/>
    <w:rsid w:val="005D0C94"/>
    <w:rsid w:val="005D1A67"/>
    <w:rsid w:val="005D1F62"/>
    <w:rsid w:val="005D1FA3"/>
    <w:rsid w:val="005D2040"/>
    <w:rsid w:val="005D3414"/>
    <w:rsid w:val="005D3435"/>
    <w:rsid w:val="005D38BB"/>
    <w:rsid w:val="005D3F59"/>
    <w:rsid w:val="005D513F"/>
    <w:rsid w:val="005D555D"/>
    <w:rsid w:val="005D5599"/>
    <w:rsid w:val="005D55ED"/>
    <w:rsid w:val="005D6D3B"/>
    <w:rsid w:val="005D7F1E"/>
    <w:rsid w:val="005E1583"/>
    <w:rsid w:val="005E21F1"/>
    <w:rsid w:val="005E2385"/>
    <w:rsid w:val="005E27EC"/>
    <w:rsid w:val="005E2AD8"/>
    <w:rsid w:val="005E35ED"/>
    <w:rsid w:val="005E3CB2"/>
    <w:rsid w:val="005E3D30"/>
    <w:rsid w:val="005E3D90"/>
    <w:rsid w:val="005E3F99"/>
    <w:rsid w:val="005E4155"/>
    <w:rsid w:val="005E504D"/>
    <w:rsid w:val="005E50BB"/>
    <w:rsid w:val="005E5324"/>
    <w:rsid w:val="005E54EC"/>
    <w:rsid w:val="005E5569"/>
    <w:rsid w:val="005E5988"/>
    <w:rsid w:val="005E62E9"/>
    <w:rsid w:val="005E62FB"/>
    <w:rsid w:val="005E662A"/>
    <w:rsid w:val="005E6AC2"/>
    <w:rsid w:val="005E6B04"/>
    <w:rsid w:val="005F035A"/>
    <w:rsid w:val="005F03CC"/>
    <w:rsid w:val="005F0A7B"/>
    <w:rsid w:val="005F13D2"/>
    <w:rsid w:val="005F168F"/>
    <w:rsid w:val="005F219F"/>
    <w:rsid w:val="005F25D5"/>
    <w:rsid w:val="005F3FDF"/>
    <w:rsid w:val="005F3FE3"/>
    <w:rsid w:val="005F4187"/>
    <w:rsid w:val="005F43C7"/>
    <w:rsid w:val="005F4E28"/>
    <w:rsid w:val="005F6277"/>
    <w:rsid w:val="005F6554"/>
    <w:rsid w:val="005F657D"/>
    <w:rsid w:val="005F6610"/>
    <w:rsid w:val="005F7236"/>
    <w:rsid w:val="005F7B86"/>
    <w:rsid w:val="0060089E"/>
    <w:rsid w:val="00600D47"/>
    <w:rsid w:val="00600FEE"/>
    <w:rsid w:val="00601229"/>
    <w:rsid w:val="00601604"/>
    <w:rsid w:val="00601840"/>
    <w:rsid w:val="00601993"/>
    <w:rsid w:val="006026EC"/>
    <w:rsid w:val="006028C1"/>
    <w:rsid w:val="00602ADB"/>
    <w:rsid w:val="00603E05"/>
    <w:rsid w:val="00603F5C"/>
    <w:rsid w:val="00605C80"/>
    <w:rsid w:val="00605EB0"/>
    <w:rsid w:val="00606142"/>
    <w:rsid w:val="00606BE3"/>
    <w:rsid w:val="00606E9E"/>
    <w:rsid w:val="0060708B"/>
    <w:rsid w:val="0060760C"/>
    <w:rsid w:val="006079F2"/>
    <w:rsid w:val="006110E6"/>
    <w:rsid w:val="00611990"/>
    <w:rsid w:val="00611F74"/>
    <w:rsid w:val="006120EE"/>
    <w:rsid w:val="0061212F"/>
    <w:rsid w:val="00612330"/>
    <w:rsid w:val="00615CBA"/>
    <w:rsid w:val="00615D13"/>
    <w:rsid w:val="00615D92"/>
    <w:rsid w:val="00616B0D"/>
    <w:rsid w:val="00616B55"/>
    <w:rsid w:val="0061706D"/>
    <w:rsid w:val="0061747D"/>
    <w:rsid w:val="00617692"/>
    <w:rsid w:val="00617F34"/>
    <w:rsid w:val="00620663"/>
    <w:rsid w:val="00620741"/>
    <w:rsid w:val="00620778"/>
    <w:rsid w:val="00620E15"/>
    <w:rsid w:val="006210D0"/>
    <w:rsid w:val="0062397F"/>
    <w:rsid w:val="00623EE6"/>
    <w:rsid w:val="00623F9F"/>
    <w:rsid w:val="00624095"/>
    <w:rsid w:val="006247C5"/>
    <w:rsid w:val="00625031"/>
    <w:rsid w:val="00625200"/>
    <w:rsid w:val="00625CF4"/>
    <w:rsid w:val="006261F8"/>
    <w:rsid w:val="00626322"/>
    <w:rsid w:val="00626601"/>
    <w:rsid w:val="00626622"/>
    <w:rsid w:val="006266A5"/>
    <w:rsid w:val="00626715"/>
    <w:rsid w:val="00626B4D"/>
    <w:rsid w:val="0062722C"/>
    <w:rsid w:val="006272D7"/>
    <w:rsid w:val="00630357"/>
    <w:rsid w:val="00632243"/>
    <w:rsid w:val="00632492"/>
    <w:rsid w:val="0063337E"/>
    <w:rsid w:val="00633692"/>
    <w:rsid w:val="006336DB"/>
    <w:rsid w:val="0063375F"/>
    <w:rsid w:val="006337D0"/>
    <w:rsid w:val="00633B81"/>
    <w:rsid w:val="00635814"/>
    <w:rsid w:val="00636247"/>
    <w:rsid w:val="0063644D"/>
    <w:rsid w:val="006366AD"/>
    <w:rsid w:val="00637551"/>
    <w:rsid w:val="00637B86"/>
    <w:rsid w:val="00641307"/>
    <w:rsid w:val="00642018"/>
    <w:rsid w:val="00642335"/>
    <w:rsid w:val="006423EF"/>
    <w:rsid w:val="00642D10"/>
    <w:rsid w:val="00642D8B"/>
    <w:rsid w:val="00643E15"/>
    <w:rsid w:val="00644C11"/>
    <w:rsid w:val="00644C2B"/>
    <w:rsid w:val="00644DA2"/>
    <w:rsid w:val="006454B6"/>
    <w:rsid w:val="00645BA8"/>
    <w:rsid w:val="006460E4"/>
    <w:rsid w:val="006463A4"/>
    <w:rsid w:val="00646CBF"/>
    <w:rsid w:val="00647DB5"/>
    <w:rsid w:val="00647FB0"/>
    <w:rsid w:val="006512CE"/>
    <w:rsid w:val="00651344"/>
    <w:rsid w:val="0065174F"/>
    <w:rsid w:val="00651981"/>
    <w:rsid w:val="00651E53"/>
    <w:rsid w:val="0065201B"/>
    <w:rsid w:val="006527A3"/>
    <w:rsid w:val="00653BA5"/>
    <w:rsid w:val="00653D01"/>
    <w:rsid w:val="00654141"/>
    <w:rsid w:val="006545BA"/>
    <w:rsid w:val="006545C9"/>
    <w:rsid w:val="006546A8"/>
    <w:rsid w:val="00654B88"/>
    <w:rsid w:val="0065571F"/>
    <w:rsid w:val="00656C16"/>
    <w:rsid w:val="006575FC"/>
    <w:rsid w:val="0065763C"/>
    <w:rsid w:val="00660384"/>
    <w:rsid w:val="0066199D"/>
    <w:rsid w:val="00662B38"/>
    <w:rsid w:val="00662B3E"/>
    <w:rsid w:val="00662BE9"/>
    <w:rsid w:val="00662F5D"/>
    <w:rsid w:val="00664BB9"/>
    <w:rsid w:val="00665102"/>
    <w:rsid w:val="00665BE1"/>
    <w:rsid w:val="00665F6F"/>
    <w:rsid w:val="0066645D"/>
    <w:rsid w:val="00666F8D"/>
    <w:rsid w:val="00667BF3"/>
    <w:rsid w:val="006703FC"/>
    <w:rsid w:val="00670749"/>
    <w:rsid w:val="00670E8A"/>
    <w:rsid w:val="006714B9"/>
    <w:rsid w:val="00671CF3"/>
    <w:rsid w:val="00672022"/>
    <w:rsid w:val="006720AE"/>
    <w:rsid w:val="0067273D"/>
    <w:rsid w:val="006735BA"/>
    <w:rsid w:val="00673D1A"/>
    <w:rsid w:val="00674C2C"/>
    <w:rsid w:val="0067525E"/>
    <w:rsid w:val="00675337"/>
    <w:rsid w:val="00675B28"/>
    <w:rsid w:val="006767B4"/>
    <w:rsid w:val="00676B3F"/>
    <w:rsid w:val="00677407"/>
    <w:rsid w:val="0067779B"/>
    <w:rsid w:val="00677FDD"/>
    <w:rsid w:val="0068034A"/>
    <w:rsid w:val="006806DC"/>
    <w:rsid w:val="00680C2E"/>
    <w:rsid w:val="006814F7"/>
    <w:rsid w:val="00681607"/>
    <w:rsid w:val="00681BC9"/>
    <w:rsid w:val="006821D5"/>
    <w:rsid w:val="0068259E"/>
    <w:rsid w:val="00682E99"/>
    <w:rsid w:val="006836A5"/>
    <w:rsid w:val="006848CC"/>
    <w:rsid w:val="00684964"/>
    <w:rsid w:val="00684B83"/>
    <w:rsid w:val="00684E06"/>
    <w:rsid w:val="00684FFE"/>
    <w:rsid w:val="006853C6"/>
    <w:rsid w:val="00685616"/>
    <w:rsid w:val="00685A4B"/>
    <w:rsid w:val="00685B11"/>
    <w:rsid w:val="00686764"/>
    <w:rsid w:val="0068722B"/>
    <w:rsid w:val="00687317"/>
    <w:rsid w:val="00687AB5"/>
    <w:rsid w:val="00687B78"/>
    <w:rsid w:val="00690B39"/>
    <w:rsid w:val="00690E8A"/>
    <w:rsid w:val="00691352"/>
    <w:rsid w:val="006916DA"/>
    <w:rsid w:val="006926BD"/>
    <w:rsid w:val="00692994"/>
    <w:rsid w:val="00693B27"/>
    <w:rsid w:val="00694299"/>
    <w:rsid w:val="006942AF"/>
    <w:rsid w:val="00694758"/>
    <w:rsid w:val="006959BD"/>
    <w:rsid w:val="00695A55"/>
    <w:rsid w:val="00695A8D"/>
    <w:rsid w:val="00696348"/>
    <w:rsid w:val="00696A5F"/>
    <w:rsid w:val="00696C42"/>
    <w:rsid w:val="00697572"/>
    <w:rsid w:val="00697BFA"/>
    <w:rsid w:val="006A041D"/>
    <w:rsid w:val="006A1633"/>
    <w:rsid w:val="006A18EA"/>
    <w:rsid w:val="006A2191"/>
    <w:rsid w:val="006A46FF"/>
    <w:rsid w:val="006A504E"/>
    <w:rsid w:val="006A5B38"/>
    <w:rsid w:val="006A6318"/>
    <w:rsid w:val="006A6831"/>
    <w:rsid w:val="006A7293"/>
    <w:rsid w:val="006A731F"/>
    <w:rsid w:val="006A7DB8"/>
    <w:rsid w:val="006A7F84"/>
    <w:rsid w:val="006B0730"/>
    <w:rsid w:val="006B0F30"/>
    <w:rsid w:val="006B1000"/>
    <w:rsid w:val="006B10C7"/>
    <w:rsid w:val="006B2371"/>
    <w:rsid w:val="006B2C43"/>
    <w:rsid w:val="006B4AFE"/>
    <w:rsid w:val="006B61BD"/>
    <w:rsid w:val="006B61D2"/>
    <w:rsid w:val="006B6568"/>
    <w:rsid w:val="006B6681"/>
    <w:rsid w:val="006B6686"/>
    <w:rsid w:val="006B670B"/>
    <w:rsid w:val="006B6E53"/>
    <w:rsid w:val="006B7800"/>
    <w:rsid w:val="006B7987"/>
    <w:rsid w:val="006C0363"/>
    <w:rsid w:val="006C2067"/>
    <w:rsid w:val="006C20B3"/>
    <w:rsid w:val="006C2D86"/>
    <w:rsid w:val="006C3338"/>
    <w:rsid w:val="006C409F"/>
    <w:rsid w:val="006C4682"/>
    <w:rsid w:val="006C4B27"/>
    <w:rsid w:val="006C4C7E"/>
    <w:rsid w:val="006C501A"/>
    <w:rsid w:val="006C518D"/>
    <w:rsid w:val="006C527E"/>
    <w:rsid w:val="006C5A92"/>
    <w:rsid w:val="006C5D16"/>
    <w:rsid w:val="006C61D6"/>
    <w:rsid w:val="006C77E7"/>
    <w:rsid w:val="006C7AB9"/>
    <w:rsid w:val="006C7CD7"/>
    <w:rsid w:val="006C7D40"/>
    <w:rsid w:val="006D0CF2"/>
    <w:rsid w:val="006D0DE8"/>
    <w:rsid w:val="006D10A4"/>
    <w:rsid w:val="006D1392"/>
    <w:rsid w:val="006D15CC"/>
    <w:rsid w:val="006D1E63"/>
    <w:rsid w:val="006D1F9B"/>
    <w:rsid w:val="006D3085"/>
    <w:rsid w:val="006D333B"/>
    <w:rsid w:val="006D3480"/>
    <w:rsid w:val="006D3CD2"/>
    <w:rsid w:val="006D4F9E"/>
    <w:rsid w:val="006D55C0"/>
    <w:rsid w:val="006D5C2F"/>
    <w:rsid w:val="006D5DAB"/>
    <w:rsid w:val="006D6039"/>
    <w:rsid w:val="006D62ED"/>
    <w:rsid w:val="006D6A40"/>
    <w:rsid w:val="006D6B69"/>
    <w:rsid w:val="006D7226"/>
    <w:rsid w:val="006D7D04"/>
    <w:rsid w:val="006D7DDB"/>
    <w:rsid w:val="006D7E44"/>
    <w:rsid w:val="006D7EE4"/>
    <w:rsid w:val="006E0980"/>
    <w:rsid w:val="006E0C2F"/>
    <w:rsid w:val="006E10D5"/>
    <w:rsid w:val="006E1138"/>
    <w:rsid w:val="006E240E"/>
    <w:rsid w:val="006E2B9B"/>
    <w:rsid w:val="006E2CC8"/>
    <w:rsid w:val="006E3884"/>
    <w:rsid w:val="006E3B7B"/>
    <w:rsid w:val="006E484F"/>
    <w:rsid w:val="006E49C8"/>
    <w:rsid w:val="006E4B1E"/>
    <w:rsid w:val="006E5A53"/>
    <w:rsid w:val="006E69F2"/>
    <w:rsid w:val="006E6BD2"/>
    <w:rsid w:val="006E6C44"/>
    <w:rsid w:val="006E6FF8"/>
    <w:rsid w:val="006E738F"/>
    <w:rsid w:val="006E76CA"/>
    <w:rsid w:val="006E7B77"/>
    <w:rsid w:val="006F045E"/>
    <w:rsid w:val="006F0C26"/>
    <w:rsid w:val="006F0D67"/>
    <w:rsid w:val="006F18BE"/>
    <w:rsid w:val="006F1953"/>
    <w:rsid w:val="006F2313"/>
    <w:rsid w:val="006F2960"/>
    <w:rsid w:val="006F2F23"/>
    <w:rsid w:val="006F4427"/>
    <w:rsid w:val="006F45EA"/>
    <w:rsid w:val="006F48CA"/>
    <w:rsid w:val="006F4CF7"/>
    <w:rsid w:val="006F4EF2"/>
    <w:rsid w:val="006F5176"/>
    <w:rsid w:val="006F5194"/>
    <w:rsid w:val="006F67E6"/>
    <w:rsid w:val="006F787A"/>
    <w:rsid w:val="006F7A45"/>
    <w:rsid w:val="007001A2"/>
    <w:rsid w:val="00700C58"/>
    <w:rsid w:val="00700E54"/>
    <w:rsid w:val="00700F86"/>
    <w:rsid w:val="0070156C"/>
    <w:rsid w:val="00702B9E"/>
    <w:rsid w:val="00702D5A"/>
    <w:rsid w:val="00703FA0"/>
    <w:rsid w:val="00704444"/>
    <w:rsid w:val="007059C4"/>
    <w:rsid w:val="00705F89"/>
    <w:rsid w:val="0070603B"/>
    <w:rsid w:val="007068F6"/>
    <w:rsid w:val="00706904"/>
    <w:rsid w:val="007101E0"/>
    <w:rsid w:val="00710D98"/>
    <w:rsid w:val="00711C3B"/>
    <w:rsid w:val="00711D4D"/>
    <w:rsid w:val="00711F07"/>
    <w:rsid w:val="0071229C"/>
    <w:rsid w:val="00712C56"/>
    <w:rsid w:val="00712E33"/>
    <w:rsid w:val="00713267"/>
    <w:rsid w:val="00713F8E"/>
    <w:rsid w:val="00715BD4"/>
    <w:rsid w:val="00715D60"/>
    <w:rsid w:val="007168C8"/>
    <w:rsid w:val="0071783B"/>
    <w:rsid w:val="00720DA9"/>
    <w:rsid w:val="007214D6"/>
    <w:rsid w:val="0072154E"/>
    <w:rsid w:val="007221C5"/>
    <w:rsid w:val="007236EA"/>
    <w:rsid w:val="007239B5"/>
    <w:rsid w:val="007240C2"/>
    <w:rsid w:val="00724A83"/>
    <w:rsid w:val="00725428"/>
    <w:rsid w:val="00725A6A"/>
    <w:rsid w:val="00725EA8"/>
    <w:rsid w:val="0072678F"/>
    <w:rsid w:val="00726E27"/>
    <w:rsid w:val="00727C68"/>
    <w:rsid w:val="00727F69"/>
    <w:rsid w:val="00730E34"/>
    <w:rsid w:val="0073146F"/>
    <w:rsid w:val="00731DDF"/>
    <w:rsid w:val="0073200C"/>
    <w:rsid w:val="00732422"/>
    <w:rsid w:val="00732581"/>
    <w:rsid w:val="00732B9D"/>
    <w:rsid w:val="007335CC"/>
    <w:rsid w:val="0073377A"/>
    <w:rsid w:val="00733AB5"/>
    <w:rsid w:val="00733C56"/>
    <w:rsid w:val="00733E4E"/>
    <w:rsid w:val="00734D58"/>
    <w:rsid w:val="00735F5E"/>
    <w:rsid w:val="00735FE0"/>
    <w:rsid w:val="0073694F"/>
    <w:rsid w:val="00736A53"/>
    <w:rsid w:val="00736A7B"/>
    <w:rsid w:val="00736CCF"/>
    <w:rsid w:val="00737077"/>
    <w:rsid w:val="00737A60"/>
    <w:rsid w:val="00737F94"/>
    <w:rsid w:val="0074024E"/>
    <w:rsid w:val="00740603"/>
    <w:rsid w:val="00740612"/>
    <w:rsid w:val="00740773"/>
    <w:rsid w:val="00740B62"/>
    <w:rsid w:val="0074109E"/>
    <w:rsid w:val="00741142"/>
    <w:rsid w:val="0074128D"/>
    <w:rsid w:val="007412EC"/>
    <w:rsid w:val="007418BD"/>
    <w:rsid w:val="007418CE"/>
    <w:rsid w:val="00741AB3"/>
    <w:rsid w:val="00742139"/>
    <w:rsid w:val="00742162"/>
    <w:rsid w:val="00742DDB"/>
    <w:rsid w:val="00742E99"/>
    <w:rsid w:val="007434A1"/>
    <w:rsid w:val="00744472"/>
    <w:rsid w:val="00744922"/>
    <w:rsid w:val="00745666"/>
    <w:rsid w:val="007457B0"/>
    <w:rsid w:val="00745E50"/>
    <w:rsid w:val="0074702E"/>
    <w:rsid w:val="007472BE"/>
    <w:rsid w:val="0074739F"/>
    <w:rsid w:val="00747428"/>
    <w:rsid w:val="007479E9"/>
    <w:rsid w:val="00747BA9"/>
    <w:rsid w:val="00747D4D"/>
    <w:rsid w:val="007502DA"/>
    <w:rsid w:val="00750324"/>
    <w:rsid w:val="00750759"/>
    <w:rsid w:val="007508AE"/>
    <w:rsid w:val="007513FE"/>
    <w:rsid w:val="007514F3"/>
    <w:rsid w:val="007515AC"/>
    <w:rsid w:val="00753514"/>
    <w:rsid w:val="00753A68"/>
    <w:rsid w:val="00753DEA"/>
    <w:rsid w:val="00753F3F"/>
    <w:rsid w:val="007541C4"/>
    <w:rsid w:val="007548A8"/>
    <w:rsid w:val="00755916"/>
    <w:rsid w:val="00755BA1"/>
    <w:rsid w:val="00756D91"/>
    <w:rsid w:val="0075727F"/>
    <w:rsid w:val="00757479"/>
    <w:rsid w:val="00757A48"/>
    <w:rsid w:val="00757B39"/>
    <w:rsid w:val="00757EF0"/>
    <w:rsid w:val="00760253"/>
    <w:rsid w:val="00760261"/>
    <w:rsid w:val="00760EEE"/>
    <w:rsid w:val="00760F6B"/>
    <w:rsid w:val="0076103A"/>
    <w:rsid w:val="00761371"/>
    <w:rsid w:val="00761387"/>
    <w:rsid w:val="00761D5A"/>
    <w:rsid w:val="00762296"/>
    <w:rsid w:val="00762561"/>
    <w:rsid w:val="00762E04"/>
    <w:rsid w:val="007634DC"/>
    <w:rsid w:val="0076413A"/>
    <w:rsid w:val="007648F2"/>
    <w:rsid w:val="00764DC4"/>
    <w:rsid w:val="00764EF5"/>
    <w:rsid w:val="007650DA"/>
    <w:rsid w:val="00765309"/>
    <w:rsid w:val="007654E0"/>
    <w:rsid w:val="00765C7C"/>
    <w:rsid w:val="00766368"/>
    <w:rsid w:val="0076662A"/>
    <w:rsid w:val="007669B1"/>
    <w:rsid w:val="007670B7"/>
    <w:rsid w:val="00767906"/>
    <w:rsid w:val="00767CF6"/>
    <w:rsid w:val="00770486"/>
    <w:rsid w:val="0077178D"/>
    <w:rsid w:val="00771AB5"/>
    <w:rsid w:val="00773122"/>
    <w:rsid w:val="00773B07"/>
    <w:rsid w:val="00773BDE"/>
    <w:rsid w:val="00773E1C"/>
    <w:rsid w:val="00773F8E"/>
    <w:rsid w:val="007740C5"/>
    <w:rsid w:val="00774A83"/>
    <w:rsid w:val="00774F68"/>
    <w:rsid w:val="00775660"/>
    <w:rsid w:val="0077635B"/>
    <w:rsid w:val="00776F3D"/>
    <w:rsid w:val="007770BC"/>
    <w:rsid w:val="0077757A"/>
    <w:rsid w:val="00777D87"/>
    <w:rsid w:val="007804D2"/>
    <w:rsid w:val="00780D55"/>
    <w:rsid w:val="00780F65"/>
    <w:rsid w:val="007816FA"/>
    <w:rsid w:val="007819B0"/>
    <w:rsid w:val="00781DB5"/>
    <w:rsid w:val="0078320C"/>
    <w:rsid w:val="007837F0"/>
    <w:rsid w:val="0078398F"/>
    <w:rsid w:val="00783E19"/>
    <w:rsid w:val="0078404F"/>
    <w:rsid w:val="0078455B"/>
    <w:rsid w:val="00785235"/>
    <w:rsid w:val="007860D2"/>
    <w:rsid w:val="007864A6"/>
    <w:rsid w:val="00786749"/>
    <w:rsid w:val="0078688B"/>
    <w:rsid w:val="0078689B"/>
    <w:rsid w:val="007871B5"/>
    <w:rsid w:val="00787553"/>
    <w:rsid w:val="00787941"/>
    <w:rsid w:val="0079060C"/>
    <w:rsid w:val="00791130"/>
    <w:rsid w:val="00791675"/>
    <w:rsid w:val="007919F3"/>
    <w:rsid w:val="00791AA8"/>
    <w:rsid w:val="00791F3D"/>
    <w:rsid w:val="00792D10"/>
    <w:rsid w:val="0079306F"/>
    <w:rsid w:val="00793348"/>
    <w:rsid w:val="00793585"/>
    <w:rsid w:val="0079363F"/>
    <w:rsid w:val="007937FE"/>
    <w:rsid w:val="00794279"/>
    <w:rsid w:val="00795295"/>
    <w:rsid w:val="0079533B"/>
    <w:rsid w:val="00796BB2"/>
    <w:rsid w:val="00797053"/>
    <w:rsid w:val="00797D2B"/>
    <w:rsid w:val="007A0732"/>
    <w:rsid w:val="007A0894"/>
    <w:rsid w:val="007A10A5"/>
    <w:rsid w:val="007A1A42"/>
    <w:rsid w:val="007A20F4"/>
    <w:rsid w:val="007A218D"/>
    <w:rsid w:val="007A265B"/>
    <w:rsid w:val="007A3084"/>
    <w:rsid w:val="007A30B5"/>
    <w:rsid w:val="007A3421"/>
    <w:rsid w:val="007A3C10"/>
    <w:rsid w:val="007A3F34"/>
    <w:rsid w:val="007A4942"/>
    <w:rsid w:val="007A4A56"/>
    <w:rsid w:val="007A5D8E"/>
    <w:rsid w:val="007A61A4"/>
    <w:rsid w:val="007A67DD"/>
    <w:rsid w:val="007A685A"/>
    <w:rsid w:val="007A74E8"/>
    <w:rsid w:val="007A788C"/>
    <w:rsid w:val="007A7D0F"/>
    <w:rsid w:val="007B0215"/>
    <w:rsid w:val="007B03F5"/>
    <w:rsid w:val="007B07C7"/>
    <w:rsid w:val="007B1C45"/>
    <w:rsid w:val="007B2043"/>
    <w:rsid w:val="007B2987"/>
    <w:rsid w:val="007B2FA1"/>
    <w:rsid w:val="007B443E"/>
    <w:rsid w:val="007B4617"/>
    <w:rsid w:val="007B4CDD"/>
    <w:rsid w:val="007B4FC6"/>
    <w:rsid w:val="007B548F"/>
    <w:rsid w:val="007B576D"/>
    <w:rsid w:val="007B617D"/>
    <w:rsid w:val="007B6422"/>
    <w:rsid w:val="007B6784"/>
    <w:rsid w:val="007B71EC"/>
    <w:rsid w:val="007B7353"/>
    <w:rsid w:val="007B7606"/>
    <w:rsid w:val="007B7D7D"/>
    <w:rsid w:val="007B7DF3"/>
    <w:rsid w:val="007C024C"/>
    <w:rsid w:val="007C0BEE"/>
    <w:rsid w:val="007C1360"/>
    <w:rsid w:val="007C25C7"/>
    <w:rsid w:val="007C315A"/>
    <w:rsid w:val="007C32A5"/>
    <w:rsid w:val="007C32C9"/>
    <w:rsid w:val="007C3872"/>
    <w:rsid w:val="007C3FDD"/>
    <w:rsid w:val="007C4EE3"/>
    <w:rsid w:val="007C53CE"/>
    <w:rsid w:val="007C565F"/>
    <w:rsid w:val="007C5C88"/>
    <w:rsid w:val="007C5D3D"/>
    <w:rsid w:val="007C5D43"/>
    <w:rsid w:val="007C6128"/>
    <w:rsid w:val="007C720C"/>
    <w:rsid w:val="007C76C5"/>
    <w:rsid w:val="007C799C"/>
    <w:rsid w:val="007C79A0"/>
    <w:rsid w:val="007C7CA0"/>
    <w:rsid w:val="007C7F78"/>
    <w:rsid w:val="007D01CD"/>
    <w:rsid w:val="007D1750"/>
    <w:rsid w:val="007D1EBA"/>
    <w:rsid w:val="007D2488"/>
    <w:rsid w:val="007D29EE"/>
    <w:rsid w:val="007D2DD2"/>
    <w:rsid w:val="007D318C"/>
    <w:rsid w:val="007D420F"/>
    <w:rsid w:val="007D4336"/>
    <w:rsid w:val="007D4824"/>
    <w:rsid w:val="007D4D51"/>
    <w:rsid w:val="007D5208"/>
    <w:rsid w:val="007D5318"/>
    <w:rsid w:val="007D5934"/>
    <w:rsid w:val="007D5C52"/>
    <w:rsid w:val="007D5F65"/>
    <w:rsid w:val="007D7296"/>
    <w:rsid w:val="007D7612"/>
    <w:rsid w:val="007D7CC1"/>
    <w:rsid w:val="007E00FB"/>
    <w:rsid w:val="007E0C9D"/>
    <w:rsid w:val="007E1233"/>
    <w:rsid w:val="007E16FA"/>
    <w:rsid w:val="007E1D3E"/>
    <w:rsid w:val="007E1DAB"/>
    <w:rsid w:val="007E2470"/>
    <w:rsid w:val="007E2E71"/>
    <w:rsid w:val="007E2EE4"/>
    <w:rsid w:val="007E40D0"/>
    <w:rsid w:val="007E4C46"/>
    <w:rsid w:val="007E6C9B"/>
    <w:rsid w:val="007E6DDA"/>
    <w:rsid w:val="007E70C9"/>
    <w:rsid w:val="007E724D"/>
    <w:rsid w:val="007F0A38"/>
    <w:rsid w:val="007F0C70"/>
    <w:rsid w:val="007F15C3"/>
    <w:rsid w:val="007F189B"/>
    <w:rsid w:val="007F196B"/>
    <w:rsid w:val="007F23AE"/>
    <w:rsid w:val="007F3003"/>
    <w:rsid w:val="007F3013"/>
    <w:rsid w:val="007F3065"/>
    <w:rsid w:val="007F34A7"/>
    <w:rsid w:val="007F358F"/>
    <w:rsid w:val="007F36CE"/>
    <w:rsid w:val="007F3749"/>
    <w:rsid w:val="007F4798"/>
    <w:rsid w:val="007F4F96"/>
    <w:rsid w:val="007F4FE6"/>
    <w:rsid w:val="007F5284"/>
    <w:rsid w:val="007F556E"/>
    <w:rsid w:val="007F55B0"/>
    <w:rsid w:val="007F58DE"/>
    <w:rsid w:val="007F65B7"/>
    <w:rsid w:val="007F6CC8"/>
    <w:rsid w:val="007F6EBC"/>
    <w:rsid w:val="007F71E7"/>
    <w:rsid w:val="007F783F"/>
    <w:rsid w:val="007F7DBE"/>
    <w:rsid w:val="008003D7"/>
    <w:rsid w:val="0080113C"/>
    <w:rsid w:val="00801959"/>
    <w:rsid w:val="00801C5F"/>
    <w:rsid w:val="00801CB3"/>
    <w:rsid w:val="00802281"/>
    <w:rsid w:val="00802760"/>
    <w:rsid w:val="008029EC"/>
    <w:rsid w:val="00803C88"/>
    <w:rsid w:val="00804004"/>
    <w:rsid w:val="00804ABF"/>
    <w:rsid w:val="00804F70"/>
    <w:rsid w:val="0080545A"/>
    <w:rsid w:val="008059FE"/>
    <w:rsid w:val="00805C10"/>
    <w:rsid w:val="008061F6"/>
    <w:rsid w:val="00806555"/>
    <w:rsid w:val="00806ADC"/>
    <w:rsid w:val="008101CC"/>
    <w:rsid w:val="0081036C"/>
    <w:rsid w:val="0081076D"/>
    <w:rsid w:val="00811950"/>
    <w:rsid w:val="00811F51"/>
    <w:rsid w:val="0081256B"/>
    <w:rsid w:val="00812B7B"/>
    <w:rsid w:val="00812C1B"/>
    <w:rsid w:val="00813FE3"/>
    <w:rsid w:val="0081412D"/>
    <w:rsid w:val="00814223"/>
    <w:rsid w:val="00815263"/>
    <w:rsid w:val="00815DF8"/>
    <w:rsid w:val="008165F2"/>
    <w:rsid w:val="00816B6D"/>
    <w:rsid w:val="00816DFC"/>
    <w:rsid w:val="00816F04"/>
    <w:rsid w:val="00820870"/>
    <w:rsid w:val="00820A13"/>
    <w:rsid w:val="00820AD9"/>
    <w:rsid w:val="008217BB"/>
    <w:rsid w:val="00821A92"/>
    <w:rsid w:val="00821B35"/>
    <w:rsid w:val="00821EBC"/>
    <w:rsid w:val="008227F5"/>
    <w:rsid w:val="00823E67"/>
    <w:rsid w:val="00823FC1"/>
    <w:rsid w:val="008244FD"/>
    <w:rsid w:val="00824C00"/>
    <w:rsid w:val="00824CDA"/>
    <w:rsid w:val="00824DCF"/>
    <w:rsid w:val="00824DE1"/>
    <w:rsid w:val="00824F4F"/>
    <w:rsid w:val="0082558B"/>
    <w:rsid w:val="008261C1"/>
    <w:rsid w:val="008269A5"/>
    <w:rsid w:val="008278C6"/>
    <w:rsid w:val="00827C56"/>
    <w:rsid w:val="0083017E"/>
    <w:rsid w:val="008304F1"/>
    <w:rsid w:val="00830B19"/>
    <w:rsid w:val="00831B76"/>
    <w:rsid w:val="00832237"/>
    <w:rsid w:val="008324E1"/>
    <w:rsid w:val="008325E2"/>
    <w:rsid w:val="00832835"/>
    <w:rsid w:val="00832E8D"/>
    <w:rsid w:val="0083371D"/>
    <w:rsid w:val="00833899"/>
    <w:rsid w:val="00833ACE"/>
    <w:rsid w:val="0083478C"/>
    <w:rsid w:val="0083525F"/>
    <w:rsid w:val="0083608E"/>
    <w:rsid w:val="008366DA"/>
    <w:rsid w:val="0083785B"/>
    <w:rsid w:val="00837A3E"/>
    <w:rsid w:val="00837DD9"/>
    <w:rsid w:val="00837E47"/>
    <w:rsid w:val="00840046"/>
    <w:rsid w:val="008400C1"/>
    <w:rsid w:val="0084028B"/>
    <w:rsid w:val="00840D0C"/>
    <w:rsid w:val="00840E47"/>
    <w:rsid w:val="00841AAB"/>
    <w:rsid w:val="00841C25"/>
    <w:rsid w:val="00841D56"/>
    <w:rsid w:val="00842BD2"/>
    <w:rsid w:val="0084327C"/>
    <w:rsid w:val="00844086"/>
    <w:rsid w:val="00844EA8"/>
    <w:rsid w:val="00845144"/>
    <w:rsid w:val="00846B34"/>
    <w:rsid w:val="00847219"/>
    <w:rsid w:val="0084745E"/>
    <w:rsid w:val="008502C6"/>
    <w:rsid w:val="00850500"/>
    <w:rsid w:val="00850D1C"/>
    <w:rsid w:val="00851CDD"/>
    <w:rsid w:val="00852E19"/>
    <w:rsid w:val="00852E6E"/>
    <w:rsid w:val="00852FA5"/>
    <w:rsid w:val="00853B52"/>
    <w:rsid w:val="00853E7D"/>
    <w:rsid w:val="00854524"/>
    <w:rsid w:val="008545FC"/>
    <w:rsid w:val="008552B8"/>
    <w:rsid w:val="00855447"/>
    <w:rsid w:val="008556C2"/>
    <w:rsid w:val="0085587B"/>
    <w:rsid w:val="008558E0"/>
    <w:rsid w:val="0085624F"/>
    <w:rsid w:val="008563F8"/>
    <w:rsid w:val="008569F4"/>
    <w:rsid w:val="00857353"/>
    <w:rsid w:val="0085753E"/>
    <w:rsid w:val="00857770"/>
    <w:rsid w:val="00857C20"/>
    <w:rsid w:val="0086007A"/>
    <w:rsid w:val="008604B9"/>
    <w:rsid w:val="0086066C"/>
    <w:rsid w:val="00860CE5"/>
    <w:rsid w:val="008612B1"/>
    <w:rsid w:val="0086157C"/>
    <w:rsid w:val="00861AA5"/>
    <w:rsid w:val="0086223E"/>
    <w:rsid w:val="0086229F"/>
    <w:rsid w:val="00862BDA"/>
    <w:rsid w:val="0086381D"/>
    <w:rsid w:val="00863E0C"/>
    <w:rsid w:val="00865118"/>
    <w:rsid w:val="008651B1"/>
    <w:rsid w:val="00866674"/>
    <w:rsid w:val="00866966"/>
    <w:rsid w:val="00866ACE"/>
    <w:rsid w:val="00866BFE"/>
    <w:rsid w:val="00867855"/>
    <w:rsid w:val="0087043D"/>
    <w:rsid w:val="00870824"/>
    <w:rsid w:val="0087099C"/>
    <w:rsid w:val="00870ACB"/>
    <w:rsid w:val="00870C6A"/>
    <w:rsid w:val="00870CE9"/>
    <w:rsid w:val="0087170C"/>
    <w:rsid w:val="00871EE4"/>
    <w:rsid w:val="008734B6"/>
    <w:rsid w:val="00873F13"/>
    <w:rsid w:val="00874702"/>
    <w:rsid w:val="0087493F"/>
    <w:rsid w:val="00874F04"/>
    <w:rsid w:val="0087543F"/>
    <w:rsid w:val="008754E9"/>
    <w:rsid w:val="00875544"/>
    <w:rsid w:val="00875602"/>
    <w:rsid w:val="008759C3"/>
    <w:rsid w:val="00875BCD"/>
    <w:rsid w:val="0087639E"/>
    <w:rsid w:val="0087646E"/>
    <w:rsid w:val="008767CF"/>
    <w:rsid w:val="00876DEF"/>
    <w:rsid w:val="00877BA9"/>
    <w:rsid w:val="00877CEF"/>
    <w:rsid w:val="008804EC"/>
    <w:rsid w:val="00880AD5"/>
    <w:rsid w:val="00881AFC"/>
    <w:rsid w:val="00881F2F"/>
    <w:rsid w:val="008824D9"/>
    <w:rsid w:val="00882602"/>
    <w:rsid w:val="008827E6"/>
    <w:rsid w:val="00883F3A"/>
    <w:rsid w:val="0088458C"/>
    <w:rsid w:val="00884B2A"/>
    <w:rsid w:val="00884E0B"/>
    <w:rsid w:val="00885476"/>
    <w:rsid w:val="008857BF"/>
    <w:rsid w:val="008858D6"/>
    <w:rsid w:val="0088596F"/>
    <w:rsid w:val="00885C5C"/>
    <w:rsid w:val="00885C6A"/>
    <w:rsid w:val="008861A9"/>
    <w:rsid w:val="00886AB2"/>
    <w:rsid w:val="00886CB5"/>
    <w:rsid w:val="00886CEE"/>
    <w:rsid w:val="00886F29"/>
    <w:rsid w:val="008873AA"/>
    <w:rsid w:val="008878AA"/>
    <w:rsid w:val="00887DC1"/>
    <w:rsid w:val="0089013D"/>
    <w:rsid w:val="008901BD"/>
    <w:rsid w:val="008908D2"/>
    <w:rsid w:val="00890A69"/>
    <w:rsid w:val="00890F54"/>
    <w:rsid w:val="008915E4"/>
    <w:rsid w:val="00891833"/>
    <w:rsid w:val="00891F97"/>
    <w:rsid w:val="0089230C"/>
    <w:rsid w:val="008923B5"/>
    <w:rsid w:val="00892521"/>
    <w:rsid w:val="00892A7F"/>
    <w:rsid w:val="00892E69"/>
    <w:rsid w:val="00892FE1"/>
    <w:rsid w:val="0089402C"/>
    <w:rsid w:val="008941B7"/>
    <w:rsid w:val="008944E6"/>
    <w:rsid w:val="0089488E"/>
    <w:rsid w:val="00894B7B"/>
    <w:rsid w:val="008953E5"/>
    <w:rsid w:val="00895D59"/>
    <w:rsid w:val="00897A43"/>
    <w:rsid w:val="008A0EAA"/>
    <w:rsid w:val="008A1BAE"/>
    <w:rsid w:val="008A2B92"/>
    <w:rsid w:val="008A31D4"/>
    <w:rsid w:val="008A3260"/>
    <w:rsid w:val="008A34EA"/>
    <w:rsid w:val="008A3851"/>
    <w:rsid w:val="008A394E"/>
    <w:rsid w:val="008A39C0"/>
    <w:rsid w:val="008A3BDC"/>
    <w:rsid w:val="008A3DFE"/>
    <w:rsid w:val="008A3E72"/>
    <w:rsid w:val="008A4503"/>
    <w:rsid w:val="008A47F6"/>
    <w:rsid w:val="008A52F7"/>
    <w:rsid w:val="008A5925"/>
    <w:rsid w:val="008A5A21"/>
    <w:rsid w:val="008A5CD9"/>
    <w:rsid w:val="008A5DC4"/>
    <w:rsid w:val="008A5F6E"/>
    <w:rsid w:val="008A618F"/>
    <w:rsid w:val="008A6673"/>
    <w:rsid w:val="008A6C9F"/>
    <w:rsid w:val="008A71AB"/>
    <w:rsid w:val="008A7571"/>
    <w:rsid w:val="008A7644"/>
    <w:rsid w:val="008B0135"/>
    <w:rsid w:val="008B021C"/>
    <w:rsid w:val="008B082B"/>
    <w:rsid w:val="008B10AF"/>
    <w:rsid w:val="008B14AE"/>
    <w:rsid w:val="008B1AF3"/>
    <w:rsid w:val="008B1C89"/>
    <w:rsid w:val="008B217B"/>
    <w:rsid w:val="008B2307"/>
    <w:rsid w:val="008B243D"/>
    <w:rsid w:val="008B2D55"/>
    <w:rsid w:val="008B3A19"/>
    <w:rsid w:val="008B3D37"/>
    <w:rsid w:val="008B4084"/>
    <w:rsid w:val="008B4237"/>
    <w:rsid w:val="008B437B"/>
    <w:rsid w:val="008B47A3"/>
    <w:rsid w:val="008B6629"/>
    <w:rsid w:val="008B6638"/>
    <w:rsid w:val="008B663F"/>
    <w:rsid w:val="008B74EB"/>
    <w:rsid w:val="008B770F"/>
    <w:rsid w:val="008C0873"/>
    <w:rsid w:val="008C0940"/>
    <w:rsid w:val="008C16B6"/>
    <w:rsid w:val="008C1ADA"/>
    <w:rsid w:val="008C2AAA"/>
    <w:rsid w:val="008C2B85"/>
    <w:rsid w:val="008C2DCE"/>
    <w:rsid w:val="008C2F3F"/>
    <w:rsid w:val="008C32CD"/>
    <w:rsid w:val="008C383A"/>
    <w:rsid w:val="008C3B4C"/>
    <w:rsid w:val="008C438B"/>
    <w:rsid w:val="008C4E7A"/>
    <w:rsid w:val="008C5953"/>
    <w:rsid w:val="008C6142"/>
    <w:rsid w:val="008C6A42"/>
    <w:rsid w:val="008C7246"/>
    <w:rsid w:val="008C7621"/>
    <w:rsid w:val="008D0DCD"/>
    <w:rsid w:val="008D1E88"/>
    <w:rsid w:val="008D265D"/>
    <w:rsid w:val="008D2CB4"/>
    <w:rsid w:val="008D3554"/>
    <w:rsid w:val="008D3BFE"/>
    <w:rsid w:val="008D5187"/>
    <w:rsid w:val="008D5CC8"/>
    <w:rsid w:val="008D6236"/>
    <w:rsid w:val="008D6C2A"/>
    <w:rsid w:val="008D72A3"/>
    <w:rsid w:val="008D785A"/>
    <w:rsid w:val="008E1011"/>
    <w:rsid w:val="008E226A"/>
    <w:rsid w:val="008E2A6E"/>
    <w:rsid w:val="008E2A9F"/>
    <w:rsid w:val="008E30F2"/>
    <w:rsid w:val="008E39AA"/>
    <w:rsid w:val="008E3CAA"/>
    <w:rsid w:val="008E469E"/>
    <w:rsid w:val="008E4774"/>
    <w:rsid w:val="008E528E"/>
    <w:rsid w:val="008E55AA"/>
    <w:rsid w:val="008E6996"/>
    <w:rsid w:val="008E708E"/>
    <w:rsid w:val="008E7652"/>
    <w:rsid w:val="008E7812"/>
    <w:rsid w:val="008F03A1"/>
    <w:rsid w:val="008F05CA"/>
    <w:rsid w:val="008F091D"/>
    <w:rsid w:val="008F103B"/>
    <w:rsid w:val="008F1440"/>
    <w:rsid w:val="008F172A"/>
    <w:rsid w:val="008F17BD"/>
    <w:rsid w:val="008F19D8"/>
    <w:rsid w:val="008F1E78"/>
    <w:rsid w:val="008F2413"/>
    <w:rsid w:val="008F2CB4"/>
    <w:rsid w:val="008F33EC"/>
    <w:rsid w:val="008F366B"/>
    <w:rsid w:val="008F4758"/>
    <w:rsid w:val="008F4C93"/>
    <w:rsid w:val="008F523D"/>
    <w:rsid w:val="008F5507"/>
    <w:rsid w:val="008F5D05"/>
    <w:rsid w:val="008F6320"/>
    <w:rsid w:val="008F665F"/>
    <w:rsid w:val="008F6DCA"/>
    <w:rsid w:val="008F6F5D"/>
    <w:rsid w:val="008F718F"/>
    <w:rsid w:val="008F7DEB"/>
    <w:rsid w:val="009003A0"/>
    <w:rsid w:val="0090159E"/>
    <w:rsid w:val="00902629"/>
    <w:rsid w:val="00902CBE"/>
    <w:rsid w:val="00903386"/>
    <w:rsid w:val="00903828"/>
    <w:rsid w:val="00903928"/>
    <w:rsid w:val="00903C4D"/>
    <w:rsid w:val="00904612"/>
    <w:rsid w:val="00904633"/>
    <w:rsid w:val="00904843"/>
    <w:rsid w:val="00904956"/>
    <w:rsid w:val="00905C30"/>
    <w:rsid w:val="00906054"/>
    <w:rsid w:val="00907964"/>
    <w:rsid w:val="00910278"/>
    <w:rsid w:val="00910840"/>
    <w:rsid w:val="00910958"/>
    <w:rsid w:val="00910D51"/>
    <w:rsid w:val="009110C8"/>
    <w:rsid w:val="00911341"/>
    <w:rsid w:val="00912901"/>
    <w:rsid w:val="0091348D"/>
    <w:rsid w:val="00913B2E"/>
    <w:rsid w:val="009146D9"/>
    <w:rsid w:val="009146EA"/>
    <w:rsid w:val="00914DD7"/>
    <w:rsid w:val="00916147"/>
    <w:rsid w:val="009162F6"/>
    <w:rsid w:val="009163E8"/>
    <w:rsid w:val="009163FA"/>
    <w:rsid w:val="00916B72"/>
    <w:rsid w:val="009177CB"/>
    <w:rsid w:val="00917B23"/>
    <w:rsid w:val="009202A9"/>
    <w:rsid w:val="009208B7"/>
    <w:rsid w:val="00920A1D"/>
    <w:rsid w:val="00921294"/>
    <w:rsid w:val="00921A69"/>
    <w:rsid w:val="00921CDA"/>
    <w:rsid w:val="00921DA5"/>
    <w:rsid w:val="00922400"/>
    <w:rsid w:val="00922695"/>
    <w:rsid w:val="009228D6"/>
    <w:rsid w:val="00922C45"/>
    <w:rsid w:val="00923975"/>
    <w:rsid w:val="00923B9C"/>
    <w:rsid w:val="00923F4A"/>
    <w:rsid w:val="00923FFE"/>
    <w:rsid w:val="00924357"/>
    <w:rsid w:val="00924C8D"/>
    <w:rsid w:val="0092514C"/>
    <w:rsid w:val="009253EF"/>
    <w:rsid w:val="00925984"/>
    <w:rsid w:val="0092602B"/>
    <w:rsid w:val="00926A00"/>
    <w:rsid w:val="009271B8"/>
    <w:rsid w:val="0092727A"/>
    <w:rsid w:val="009273AA"/>
    <w:rsid w:val="00927674"/>
    <w:rsid w:val="009306A6"/>
    <w:rsid w:val="00931275"/>
    <w:rsid w:val="0093254D"/>
    <w:rsid w:val="00932AA8"/>
    <w:rsid w:val="00932C43"/>
    <w:rsid w:val="00932C98"/>
    <w:rsid w:val="00932F7C"/>
    <w:rsid w:val="00933433"/>
    <w:rsid w:val="009338E9"/>
    <w:rsid w:val="00933EC0"/>
    <w:rsid w:val="00934830"/>
    <w:rsid w:val="00935DC8"/>
    <w:rsid w:val="00936580"/>
    <w:rsid w:val="00936B22"/>
    <w:rsid w:val="00936B23"/>
    <w:rsid w:val="00937091"/>
    <w:rsid w:val="00937A6F"/>
    <w:rsid w:val="0094036E"/>
    <w:rsid w:val="009408F4"/>
    <w:rsid w:val="00941A24"/>
    <w:rsid w:val="009423C4"/>
    <w:rsid w:val="00943885"/>
    <w:rsid w:val="00943A83"/>
    <w:rsid w:val="00943A98"/>
    <w:rsid w:val="00943E31"/>
    <w:rsid w:val="0094577F"/>
    <w:rsid w:val="00945926"/>
    <w:rsid w:val="00945CBA"/>
    <w:rsid w:val="00946A7C"/>
    <w:rsid w:val="00946B64"/>
    <w:rsid w:val="00946BAB"/>
    <w:rsid w:val="00947E49"/>
    <w:rsid w:val="00947FBA"/>
    <w:rsid w:val="00947FF4"/>
    <w:rsid w:val="00950E85"/>
    <w:rsid w:val="00951D61"/>
    <w:rsid w:val="009526B0"/>
    <w:rsid w:val="00955992"/>
    <w:rsid w:val="009559E9"/>
    <w:rsid w:val="00955B87"/>
    <w:rsid w:val="009567BB"/>
    <w:rsid w:val="0095760B"/>
    <w:rsid w:val="00957BE2"/>
    <w:rsid w:val="00957EB6"/>
    <w:rsid w:val="009605D7"/>
    <w:rsid w:val="00960693"/>
    <w:rsid w:val="00960A30"/>
    <w:rsid w:val="00961300"/>
    <w:rsid w:val="00961D85"/>
    <w:rsid w:val="00962929"/>
    <w:rsid w:val="00962A78"/>
    <w:rsid w:val="00962CD6"/>
    <w:rsid w:val="00962DAE"/>
    <w:rsid w:val="00963066"/>
    <w:rsid w:val="00963502"/>
    <w:rsid w:val="00963F7D"/>
    <w:rsid w:val="009644CA"/>
    <w:rsid w:val="009646EC"/>
    <w:rsid w:val="00964895"/>
    <w:rsid w:val="0096547D"/>
    <w:rsid w:val="00965B39"/>
    <w:rsid w:val="00966513"/>
    <w:rsid w:val="009665E4"/>
    <w:rsid w:val="00967854"/>
    <w:rsid w:val="009708C4"/>
    <w:rsid w:val="00970A51"/>
    <w:rsid w:val="00970C46"/>
    <w:rsid w:val="009717E6"/>
    <w:rsid w:val="00971E9F"/>
    <w:rsid w:val="00971FD0"/>
    <w:rsid w:val="0097423A"/>
    <w:rsid w:val="00974380"/>
    <w:rsid w:val="00974A03"/>
    <w:rsid w:val="00975397"/>
    <w:rsid w:val="0097609F"/>
    <w:rsid w:val="00976809"/>
    <w:rsid w:val="00976AED"/>
    <w:rsid w:val="00976C0C"/>
    <w:rsid w:val="00976DF0"/>
    <w:rsid w:val="00977964"/>
    <w:rsid w:val="00980494"/>
    <w:rsid w:val="00980732"/>
    <w:rsid w:val="009817F3"/>
    <w:rsid w:val="00981A79"/>
    <w:rsid w:val="00981E78"/>
    <w:rsid w:val="00981F31"/>
    <w:rsid w:val="00982CCA"/>
    <w:rsid w:val="00982DFF"/>
    <w:rsid w:val="00982F49"/>
    <w:rsid w:val="0098333A"/>
    <w:rsid w:val="00983A21"/>
    <w:rsid w:val="00983C3B"/>
    <w:rsid w:val="00984879"/>
    <w:rsid w:val="00984B3B"/>
    <w:rsid w:val="0098578D"/>
    <w:rsid w:val="00985B94"/>
    <w:rsid w:val="00985CB0"/>
    <w:rsid w:val="009863C2"/>
    <w:rsid w:val="0098662A"/>
    <w:rsid w:val="00987608"/>
    <w:rsid w:val="00987727"/>
    <w:rsid w:val="0098795F"/>
    <w:rsid w:val="009901A1"/>
    <w:rsid w:val="00990360"/>
    <w:rsid w:val="009915D7"/>
    <w:rsid w:val="00991CBF"/>
    <w:rsid w:val="00993669"/>
    <w:rsid w:val="00993DB0"/>
    <w:rsid w:val="00993F15"/>
    <w:rsid w:val="00994A56"/>
    <w:rsid w:val="00994A5A"/>
    <w:rsid w:val="0099513E"/>
    <w:rsid w:val="00995866"/>
    <w:rsid w:val="00995948"/>
    <w:rsid w:val="0099626A"/>
    <w:rsid w:val="009969B1"/>
    <w:rsid w:val="00997041"/>
    <w:rsid w:val="00997373"/>
    <w:rsid w:val="00997DEF"/>
    <w:rsid w:val="009A0A65"/>
    <w:rsid w:val="009A0D04"/>
    <w:rsid w:val="009A13E9"/>
    <w:rsid w:val="009A1D1C"/>
    <w:rsid w:val="009A2755"/>
    <w:rsid w:val="009A3311"/>
    <w:rsid w:val="009A3324"/>
    <w:rsid w:val="009A33A9"/>
    <w:rsid w:val="009A385E"/>
    <w:rsid w:val="009A4748"/>
    <w:rsid w:val="009A738F"/>
    <w:rsid w:val="009A78D0"/>
    <w:rsid w:val="009B12B9"/>
    <w:rsid w:val="009B1717"/>
    <w:rsid w:val="009B1D1D"/>
    <w:rsid w:val="009B2007"/>
    <w:rsid w:val="009B211E"/>
    <w:rsid w:val="009B23EC"/>
    <w:rsid w:val="009B3481"/>
    <w:rsid w:val="009B34EE"/>
    <w:rsid w:val="009B36F8"/>
    <w:rsid w:val="009B4F8F"/>
    <w:rsid w:val="009B7737"/>
    <w:rsid w:val="009B7AE1"/>
    <w:rsid w:val="009C06B9"/>
    <w:rsid w:val="009C0EA2"/>
    <w:rsid w:val="009C2CF2"/>
    <w:rsid w:val="009C2DCE"/>
    <w:rsid w:val="009C2F34"/>
    <w:rsid w:val="009C333B"/>
    <w:rsid w:val="009C3842"/>
    <w:rsid w:val="009C3F74"/>
    <w:rsid w:val="009C439C"/>
    <w:rsid w:val="009C4708"/>
    <w:rsid w:val="009C4CF6"/>
    <w:rsid w:val="009C5507"/>
    <w:rsid w:val="009C586C"/>
    <w:rsid w:val="009C5D04"/>
    <w:rsid w:val="009C5D3E"/>
    <w:rsid w:val="009C6388"/>
    <w:rsid w:val="009C6701"/>
    <w:rsid w:val="009C7C3C"/>
    <w:rsid w:val="009D0528"/>
    <w:rsid w:val="009D0AAB"/>
    <w:rsid w:val="009D0B18"/>
    <w:rsid w:val="009D0C6B"/>
    <w:rsid w:val="009D120B"/>
    <w:rsid w:val="009D15F7"/>
    <w:rsid w:val="009D1624"/>
    <w:rsid w:val="009D1DB6"/>
    <w:rsid w:val="009D22C4"/>
    <w:rsid w:val="009D2986"/>
    <w:rsid w:val="009D2ADE"/>
    <w:rsid w:val="009D3068"/>
    <w:rsid w:val="009D31B2"/>
    <w:rsid w:val="009D3A4C"/>
    <w:rsid w:val="009D3A5D"/>
    <w:rsid w:val="009D3E2A"/>
    <w:rsid w:val="009D3F94"/>
    <w:rsid w:val="009D425F"/>
    <w:rsid w:val="009D4859"/>
    <w:rsid w:val="009D5AB5"/>
    <w:rsid w:val="009D5BB9"/>
    <w:rsid w:val="009D5C2F"/>
    <w:rsid w:val="009D7150"/>
    <w:rsid w:val="009D7522"/>
    <w:rsid w:val="009D764B"/>
    <w:rsid w:val="009D7717"/>
    <w:rsid w:val="009D7726"/>
    <w:rsid w:val="009E0636"/>
    <w:rsid w:val="009E1522"/>
    <w:rsid w:val="009E1757"/>
    <w:rsid w:val="009E2289"/>
    <w:rsid w:val="009E2615"/>
    <w:rsid w:val="009E2C63"/>
    <w:rsid w:val="009E3D46"/>
    <w:rsid w:val="009E4622"/>
    <w:rsid w:val="009E5F88"/>
    <w:rsid w:val="009E6082"/>
    <w:rsid w:val="009E79D5"/>
    <w:rsid w:val="009E7C09"/>
    <w:rsid w:val="009F0F4B"/>
    <w:rsid w:val="009F1912"/>
    <w:rsid w:val="009F1A79"/>
    <w:rsid w:val="009F28E1"/>
    <w:rsid w:val="009F2FEE"/>
    <w:rsid w:val="009F343A"/>
    <w:rsid w:val="009F4258"/>
    <w:rsid w:val="009F43F2"/>
    <w:rsid w:val="009F4867"/>
    <w:rsid w:val="009F4E83"/>
    <w:rsid w:val="009F4F58"/>
    <w:rsid w:val="009F5C2A"/>
    <w:rsid w:val="009F60A4"/>
    <w:rsid w:val="009F68DC"/>
    <w:rsid w:val="009F6A20"/>
    <w:rsid w:val="009F6E5C"/>
    <w:rsid w:val="009F7D89"/>
    <w:rsid w:val="009F7F85"/>
    <w:rsid w:val="00A002F4"/>
    <w:rsid w:val="00A00333"/>
    <w:rsid w:val="00A00F16"/>
    <w:rsid w:val="00A00F2E"/>
    <w:rsid w:val="00A014AA"/>
    <w:rsid w:val="00A01D6E"/>
    <w:rsid w:val="00A03A98"/>
    <w:rsid w:val="00A04372"/>
    <w:rsid w:val="00A04BB7"/>
    <w:rsid w:val="00A05C66"/>
    <w:rsid w:val="00A067B9"/>
    <w:rsid w:val="00A06FF9"/>
    <w:rsid w:val="00A072CB"/>
    <w:rsid w:val="00A075AA"/>
    <w:rsid w:val="00A079D1"/>
    <w:rsid w:val="00A105B4"/>
    <w:rsid w:val="00A108BA"/>
    <w:rsid w:val="00A113DD"/>
    <w:rsid w:val="00A12DB1"/>
    <w:rsid w:val="00A12DE0"/>
    <w:rsid w:val="00A13DD9"/>
    <w:rsid w:val="00A141F3"/>
    <w:rsid w:val="00A1592B"/>
    <w:rsid w:val="00A168CB"/>
    <w:rsid w:val="00A1709C"/>
    <w:rsid w:val="00A1758E"/>
    <w:rsid w:val="00A17662"/>
    <w:rsid w:val="00A17A0A"/>
    <w:rsid w:val="00A17CF9"/>
    <w:rsid w:val="00A17E01"/>
    <w:rsid w:val="00A20112"/>
    <w:rsid w:val="00A21033"/>
    <w:rsid w:val="00A2148A"/>
    <w:rsid w:val="00A21B43"/>
    <w:rsid w:val="00A222E6"/>
    <w:rsid w:val="00A223BF"/>
    <w:rsid w:val="00A2314F"/>
    <w:rsid w:val="00A23587"/>
    <w:rsid w:val="00A2512C"/>
    <w:rsid w:val="00A251BB"/>
    <w:rsid w:val="00A2540E"/>
    <w:rsid w:val="00A26EBD"/>
    <w:rsid w:val="00A279F3"/>
    <w:rsid w:val="00A27D9D"/>
    <w:rsid w:val="00A27E10"/>
    <w:rsid w:val="00A27E74"/>
    <w:rsid w:val="00A3014B"/>
    <w:rsid w:val="00A30516"/>
    <w:rsid w:val="00A30757"/>
    <w:rsid w:val="00A30E69"/>
    <w:rsid w:val="00A3112D"/>
    <w:rsid w:val="00A31536"/>
    <w:rsid w:val="00A3190E"/>
    <w:rsid w:val="00A31978"/>
    <w:rsid w:val="00A31A7B"/>
    <w:rsid w:val="00A3207E"/>
    <w:rsid w:val="00A325AE"/>
    <w:rsid w:val="00A32D57"/>
    <w:rsid w:val="00A33AB4"/>
    <w:rsid w:val="00A340BC"/>
    <w:rsid w:val="00A3506E"/>
    <w:rsid w:val="00A351AE"/>
    <w:rsid w:val="00A3521D"/>
    <w:rsid w:val="00A35B24"/>
    <w:rsid w:val="00A35C35"/>
    <w:rsid w:val="00A36BDC"/>
    <w:rsid w:val="00A379DD"/>
    <w:rsid w:val="00A37EAC"/>
    <w:rsid w:val="00A409AA"/>
    <w:rsid w:val="00A40EFA"/>
    <w:rsid w:val="00A40FD3"/>
    <w:rsid w:val="00A410C7"/>
    <w:rsid w:val="00A417FA"/>
    <w:rsid w:val="00A41B3E"/>
    <w:rsid w:val="00A42401"/>
    <w:rsid w:val="00A44778"/>
    <w:rsid w:val="00A44F8A"/>
    <w:rsid w:val="00A45172"/>
    <w:rsid w:val="00A45EE8"/>
    <w:rsid w:val="00A4652B"/>
    <w:rsid w:val="00A470FA"/>
    <w:rsid w:val="00A47159"/>
    <w:rsid w:val="00A47573"/>
    <w:rsid w:val="00A47845"/>
    <w:rsid w:val="00A47959"/>
    <w:rsid w:val="00A503F4"/>
    <w:rsid w:val="00A51330"/>
    <w:rsid w:val="00A5147D"/>
    <w:rsid w:val="00A51D44"/>
    <w:rsid w:val="00A51D55"/>
    <w:rsid w:val="00A51FA4"/>
    <w:rsid w:val="00A5211F"/>
    <w:rsid w:val="00A52208"/>
    <w:rsid w:val="00A52665"/>
    <w:rsid w:val="00A52755"/>
    <w:rsid w:val="00A52BA2"/>
    <w:rsid w:val="00A53A45"/>
    <w:rsid w:val="00A53D88"/>
    <w:rsid w:val="00A53EE9"/>
    <w:rsid w:val="00A5461E"/>
    <w:rsid w:val="00A54773"/>
    <w:rsid w:val="00A55E4B"/>
    <w:rsid w:val="00A5673F"/>
    <w:rsid w:val="00A567FC"/>
    <w:rsid w:val="00A56A80"/>
    <w:rsid w:val="00A577F9"/>
    <w:rsid w:val="00A57A92"/>
    <w:rsid w:val="00A60121"/>
    <w:rsid w:val="00A603B4"/>
    <w:rsid w:val="00A60F77"/>
    <w:rsid w:val="00A6168B"/>
    <w:rsid w:val="00A61A19"/>
    <w:rsid w:val="00A61CD8"/>
    <w:rsid w:val="00A61E59"/>
    <w:rsid w:val="00A62730"/>
    <w:rsid w:val="00A63A61"/>
    <w:rsid w:val="00A6461C"/>
    <w:rsid w:val="00A6532E"/>
    <w:rsid w:val="00A65CC5"/>
    <w:rsid w:val="00A65ECB"/>
    <w:rsid w:val="00A6618A"/>
    <w:rsid w:val="00A67B44"/>
    <w:rsid w:val="00A67EBD"/>
    <w:rsid w:val="00A70B46"/>
    <w:rsid w:val="00A719BE"/>
    <w:rsid w:val="00A71A03"/>
    <w:rsid w:val="00A71AEA"/>
    <w:rsid w:val="00A71DC6"/>
    <w:rsid w:val="00A72298"/>
    <w:rsid w:val="00A72869"/>
    <w:rsid w:val="00A73056"/>
    <w:rsid w:val="00A732A0"/>
    <w:rsid w:val="00A7384D"/>
    <w:rsid w:val="00A73E47"/>
    <w:rsid w:val="00A74743"/>
    <w:rsid w:val="00A74D14"/>
    <w:rsid w:val="00A74D5A"/>
    <w:rsid w:val="00A7551D"/>
    <w:rsid w:val="00A75EA6"/>
    <w:rsid w:val="00A76C3F"/>
    <w:rsid w:val="00A76C8B"/>
    <w:rsid w:val="00A774DD"/>
    <w:rsid w:val="00A777CB"/>
    <w:rsid w:val="00A80473"/>
    <w:rsid w:val="00A80989"/>
    <w:rsid w:val="00A80AB5"/>
    <w:rsid w:val="00A80B67"/>
    <w:rsid w:val="00A820CE"/>
    <w:rsid w:val="00A8238D"/>
    <w:rsid w:val="00A829E4"/>
    <w:rsid w:val="00A82F22"/>
    <w:rsid w:val="00A82F61"/>
    <w:rsid w:val="00A82FD9"/>
    <w:rsid w:val="00A831BB"/>
    <w:rsid w:val="00A8506E"/>
    <w:rsid w:val="00A850F0"/>
    <w:rsid w:val="00A858CC"/>
    <w:rsid w:val="00A85D87"/>
    <w:rsid w:val="00A85E35"/>
    <w:rsid w:val="00A86389"/>
    <w:rsid w:val="00A86CD1"/>
    <w:rsid w:val="00A870AF"/>
    <w:rsid w:val="00A8735F"/>
    <w:rsid w:val="00A90256"/>
    <w:rsid w:val="00A9092E"/>
    <w:rsid w:val="00A90AAB"/>
    <w:rsid w:val="00A90B34"/>
    <w:rsid w:val="00A9139C"/>
    <w:rsid w:val="00A914C0"/>
    <w:rsid w:val="00A91B93"/>
    <w:rsid w:val="00A928D0"/>
    <w:rsid w:val="00A92BEA"/>
    <w:rsid w:val="00A92CC1"/>
    <w:rsid w:val="00A93133"/>
    <w:rsid w:val="00A93235"/>
    <w:rsid w:val="00A93839"/>
    <w:rsid w:val="00A9405A"/>
    <w:rsid w:val="00A94F92"/>
    <w:rsid w:val="00A9506D"/>
    <w:rsid w:val="00A9542E"/>
    <w:rsid w:val="00A95744"/>
    <w:rsid w:val="00A96B27"/>
    <w:rsid w:val="00A96B7C"/>
    <w:rsid w:val="00A96D9A"/>
    <w:rsid w:val="00A96E50"/>
    <w:rsid w:val="00AA1095"/>
    <w:rsid w:val="00AA1374"/>
    <w:rsid w:val="00AA1871"/>
    <w:rsid w:val="00AA18FC"/>
    <w:rsid w:val="00AA222D"/>
    <w:rsid w:val="00AA3030"/>
    <w:rsid w:val="00AA395F"/>
    <w:rsid w:val="00AA43D2"/>
    <w:rsid w:val="00AA4CF9"/>
    <w:rsid w:val="00AA5323"/>
    <w:rsid w:val="00AA5CA3"/>
    <w:rsid w:val="00AA5FD7"/>
    <w:rsid w:val="00AA641D"/>
    <w:rsid w:val="00AA6480"/>
    <w:rsid w:val="00AA64ED"/>
    <w:rsid w:val="00AA64FF"/>
    <w:rsid w:val="00AA67A6"/>
    <w:rsid w:val="00AA7C07"/>
    <w:rsid w:val="00AB0247"/>
    <w:rsid w:val="00AB0897"/>
    <w:rsid w:val="00AB09C1"/>
    <w:rsid w:val="00AB0D18"/>
    <w:rsid w:val="00AB0F7D"/>
    <w:rsid w:val="00AB1C0C"/>
    <w:rsid w:val="00AB25D0"/>
    <w:rsid w:val="00AB3262"/>
    <w:rsid w:val="00AB32E5"/>
    <w:rsid w:val="00AB3EA4"/>
    <w:rsid w:val="00AB4206"/>
    <w:rsid w:val="00AB4748"/>
    <w:rsid w:val="00AB491B"/>
    <w:rsid w:val="00AB4ECF"/>
    <w:rsid w:val="00AB5960"/>
    <w:rsid w:val="00AB5D50"/>
    <w:rsid w:val="00AB600D"/>
    <w:rsid w:val="00AB6B98"/>
    <w:rsid w:val="00AB6F57"/>
    <w:rsid w:val="00AB721E"/>
    <w:rsid w:val="00AC060C"/>
    <w:rsid w:val="00AC0958"/>
    <w:rsid w:val="00AC0FF1"/>
    <w:rsid w:val="00AC13EF"/>
    <w:rsid w:val="00AC1AD6"/>
    <w:rsid w:val="00AC23B5"/>
    <w:rsid w:val="00AC2CDA"/>
    <w:rsid w:val="00AC2D59"/>
    <w:rsid w:val="00AC338C"/>
    <w:rsid w:val="00AC3BDA"/>
    <w:rsid w:val="00AC4554"/>
    <w:rsid w:val="00AC473E"/>
    <w:rsid w:val="00AC4BA3"/>
    <w:rsid w:val="00AC4C84"/>
    <w:rsid w:val="00AC58BC"/>
    <w:rsid w:val="00AC5F13"/>
    <w:rsid w:val="00AC65A3"/>
    <w:rsid w:val="00AC6BC1"/>
    <w:rsid w:val="00AC6EFD"/>
    <w:rsid w:val="00AC6F3B"/>
    <w:rsid w:val="00AC704A"/>
    <w:rsid w:val="00AC70D9"/>
    <w:rsid w:val="00AC74AB"/>
    <w:rsid w:val="00AC7DA2"/>
    <w:rsid w:val="00AC7E78"/>
    <w:rsid w:val="00AD0586"/>
    <w:rsid w:val="00AD0765"/>
    <w:rsid w:val="00AD08DA"/>
    <w:rsid w:val="00AD0D11"/>
    <w:rsid w:val="00AD0D23"/>
    <w:rsid w:val="00AD1BF7"/>
    <w:rsid w:val="00AD1C83"/>
    <w:rsid w:val="00AD3928"/>
    <w:rsid w:val="00AD3DED"/>
    <w:rsid w:val="00AD42AF"/>
    <w:rsid w:val="00AD4C0E"/>
    <w:rsid w:val="00AD6165"/>
    <w:rsid w:val="00AD6658"/>
    <w:rsid w:val="00AD66E2"/>
    <w:rsid w:val="00AD6B5D"/>
    <w:rsid w:val="00AD6DAD"/>
    <w:rsid w:val="00AD6E16"/>
    <w:rsid w:val="00AD726D"/>
    <w:rsid w:val="00AD7367"/>
    <w:rsid w:val="00AE0DCA"/>
    <w:rsid w:val="00AE0F05"/>
    <w:rsid w:val="00AE11CC"/>
    <w:rsid w:val="00AE21B2"/>
    <w:rsid w:val="00AE25CB"/>
    <w:rsid w:val="00AE2878"/>
    <w:rsid w:val="00AE392A"/>
    <w:rsid w:val="00AE3BBB"/>
    <w:rsid w:val="00AE432B"/>
    <w:rsid w:val="00AE4640"/>
    <w:rsid w:val="00AE4BB6"/>
    <w:rsid w:val="00AE5293"/>
    <w:rsid w:val="00AE555E"/>
    <w:rsid w:val="00AE58F0"/>
    <w:rsid w:val="00AE6900"/>
    <w:rsid w:val="00AE6A1D"/>
    <w:rsid w:val="00AE6A8D"/>
    <w:rsid w:val="00AE6CFD"/>
    <w:rsid w:val="00AE6E2D"/>
    <w:rsid w:val="00AE72C7"/>
    <w:rsid w:val="00AE77B2"/>
    <w:rsid w:val="00AE7A8B"/>
    <w:rsid w:val="00AF01B5"/>
    <w:rsid w:val="00AF0F5A"/>
    <w:rsid w:val="00AF1269"/>
    <w:rsid w:val="00AF1AB2"/>
    <w:rsid w:val="00AF1D6C"/>
    <w:rsid w:val="00AF1FD5"/>
    <w:rsid w:val="00AF211B"/>
    <w:rsid w:val="00AF21BF"/>
    <w:rsid w:val="00AF24F2"/>
    <w:rsid w:val="00AF3015"/>
    <w:rsid w:val="00AF3792"/>
    <w:rsid w:val="00AF44DE"/>
    <w:rsid w:val="00AF475D"/>
    <w:rsid w:val="00AF4797"/>
    <w:rsid w:val="00AF4899"/>
    <w:rsid w:val="00AF4C06"/>
    <w:rsid w:val="00AF5132"/>
    <w:rsid w:val="00AF5EF7"/>
    <w:rsid w:val="00AF6612"/>
    <w:rsid w:val="00AF6B35"/>
    <w:rsid w:val="00AF6F6C"/>
    <w:rsid w:val="00AF7E51"/>
    <w:rsid w:val="00B007DC"/>
    <w:rsid w:val="00B007E7"/>
    <w:rsid w:val="00B0093B"/>
    <w:rsid w:val="00B01B4C"/>
    <w:rsid w:val="00B0230B"/>
    <w:rsid w:val="00B02626"/>
    <w:rsid w:val="00B0297B"/>
    <w:rsid w:val="00B029D2"/>
    <w:rsid w:val="00B02A34"/>
    <w:rsid w:val="00B02DDD"/>
    <w:rsid w:val="00B02E04"/>
    <w:rsid w:val="00B03736"/>
    <w:rsid w:val="00B04A55"/>
    <w:rsid w:val="00B04B4A"/>
    <w:rsid w:val="00B062F0"/>
    <w:rsid w:val="00B06D60"/>
    <w:rsid w:val="00B07201"/>
    <w:rsid w:val="00B0727E"/>
    <w:rsid w:val="00B07E10"/>
    <w:rsid w:val="00B104A7"/>
    <w:rsid w:val="00B107DB"/>
    <w:rsid w:val="00B10D67"/>
    <w:rsid w:val="00B11597"/>
    <w:rsid w:val="00B116BB"/>
    <w:rsid w:val="00B11E5E"/>
    <w:rsid w:val="00B12323"/>
    <w:rsid w:val="00B12520"/>
    <w:rsid w:val="00B12C1B"/>
    <w:rsid w:val="00B12C84"/>
    <w:rsid w:val="00B1309A"/>
    <w:rsid w:val="00B13258"/>
    <w:rsid w:val="00B1370A"/>
    <w:rsid w:val="00B14685"/>
    <w:rsid w:val="00B151DE"/>
    <w:rsid w:val="00B159A4"/>
    <w:rsid w:val="00B15D09"/>
    <w:rsid w:val="00B16A8E"/>
    <w:rsid w:val="00B16D40"/>
    <w:rsid w:val="00B1705B"/>
    <w:rsid w:val="00B17BE9"/>
    <w:rsid w:val="00B17CDC"/>
    <w:rsid w:val="00B2021B"/>
    <w:rsid w:val="00B204D3"/>
    <w:rsid w:val="00B2098E"/>
    <w:rsid w:val="00B21D52"/>
    <w:rsid w:val="00B22E1A"/>
    <w:rsid w:val="00B23A7A"/>
    <w:rsid w:val="00B242FA"/>
    <w:rsid w:val="00B258CF"/>
    <w:rsid w:val="00B25C91"/>
    <w:rsid w:val="00B25EB8"/>
    <w:rsid w:val="00B26A90"/>
    <w:rsid w:val="00B27187"/>
    <w:rsid w:val="00B3060D"/>
    <w:rsid w:val="00B30F5B"/>
    <w:rsid w:val="00B30FA4"/>
    <w:rsid w:val="00B313A5"/>
    <w:rsid w:val="00B3456E"/>
    <w:rsid w:val="00B3500D"/>
    <w:rsid w:val="00B3538C"/>
    <w:rsid w:val="00B35F83"/>
    <w:rsid w:val="00B36610"/>
    <w:rsid w:val="00B3675F"/>
    <w:rsid w:val="00B36D40"/>
    <w:rsid w:val="00B36E19"/>
    <w:rsid w:val="00B37BE7"/>
    <w:rsid w:val="00B37EBE"/>
    <w:rsid w:val="00B406A7"/>
    <w:rsid w:val="00B41652"/>
    <w:rsid w:val="00B419F9"/>
    <w:rsid w:val="00B41F4A"/>
    <w:rsid w:val="00B42300"/>
    <w:rsid w:val="00B43F58"/>
    <w:rsid w:val="00B44FE3"/>
    <w:rsid w:val="00B4610E"/>
    <w:rsid w:val="00B4616D"/>
    <w:rsid w:val="00B463FA"/>
    <w:rsid w:val="00B4659F"/>
    <w:rsid w:val="00B4705A"/>
    <w:rsid w:val="00B47D16"/>
    <w:rsid w:val="00B50158"/>
    <w:rsid w:val="00B501C1"/>
    <w:rsid w:val="00B5085E"/>
    <w:rsid w:val="00B50C55"/>
    <w:rsid w:val="00B50FEC"/>
    <w:rsid w:val="00B5105A"/>
    <w:rsid w:val="00B513AF"/>
    <w:rsid w:val="00B5248F"/>
    <w:rsid w:val="00B5265A"/>
    <w:rsid w:val="00B52853"/>
    <w:rsid w:val="00B53740"/>
    <w:rsid w:val="00B538DE"/>
    <w:rsid w:val="00B53FB8"/>
    <w:rsid w:val="00B55129"/>
    <w:rsid w:val="00B55556"/>
    <w:rsid w:val="00B5592C"/>
    <w:rsid w:val="00B5639D"/>
    <w:rsid w:val="00B56A22"/>
    <w:rsid w:val="00B57A00"/>
    <w:rsid w:val="00B57E1F"/>
    <w:rsid w:val="00B602D2"/>
    <w:rsid w:val="00B603F3"/>
    <w:rsid w:val="00B60D46"/>
    <w:rsid w:val="00B60F2C"/>
    <w:rsid w:val="00B61C12"/>
    <w:rsid w:val="00B622F9"/>
    <w:rsid w:val="00B62505"/>
    <w:rsid w:val="00B628CC"/>
    <w:rsid w:val="00B637C1"/>
    <w:rsid w:val="00B6418B"/>
    <w:rsid w:val="00B6426A"/>
    <w:rsid w:val="00B642FC"/>
    <w:rsid w:val="00B6535D"/>
    <w:rsid w:val="00B65521"/>
    <w:rsid w:val="00B655C6"/>
    <w:rsid w:val="00B656C4"/>
    <w:rsid w:val="00B663CD"/>
    <w:rsid w:val="00B66868"/>
    <w:rsid w:val="00B66A56"/>
    <w:rsid w:val="00B67172"/>
    <w:rsid w:val="00B671B1"/>
    <w:rsid w:val="00B67ACC"/>
    <w:rsid w:val="00B67D59"/>
    <w:rsid w:val="00B70005"/>
    <w:rsid w:val="00B7021C"/>
    <w:rsid w:val="00B70309"/>
    <w:rsid w:val="00B7149A"/>
    <w:rsid w:val="00B71920"/>
    <w:rsid w:val="00B7234C"/>
    <w:rsid w:val="00B723F0"/>
    <w:rsid w:val="00B73716"/>
    <w:rsid w:val="00B73D1E"/>
    <w:rsid w:val="00B73E64"/>
    <w:rsid w:val="00B7453E"/>
    <w:rsid w:val="00B74DF7"/>
    <w:rsid w:val="00B756F2"/>
    <w:rsid w:val="00B757E7"/>
    <w:rsid w:val="00B772C9"/>
    <w:rsid w:val="00B77616"/>
    <w:rsid w:val="00B778AA"/>
    <w:rsid w:val="00B80671"/>
    <w:rsid w:val="00B810B9"/>
    <w:rsid w:val="00B817D1"/>
    <w:rsid w:val="00B81C2A"/>
    <w:rsid w:val="00B82AE9"/>
    <w:rsid w:val="00B83236"/>
    <w:rsid w:val="00B83593"/>
    <w:rsid w:val="00B836B1"/>
    <w:rsid w:val="00B83B8B"/>
    <w:rsid w:val="00B83D2B"/>
    <w:rsid w:val="00B84023"/>
    <w:rsid w:val="00B84133"/>
    <w:rsid w:val="00B84A56"/>
    <w:rsid w:val="00B84C4E"/>
    <w:rsid w:val="00B84E57"/>
    <w:rsid w:val="00B85677"/>
    <w:rsid w:val="00B85EF2"/>
    <w:rsid w:val="00B86448"/>
    <w:rsid w:val="00B86B42"/>
    <w:rsid w:val="00B86BF9"/>
    <w:rsid w:val="00B87046"/>
    <w:rsid w:val="00B87D44"/>
    <w:rsid w:val="00B908F0"/>
    <w:rsid w:val="00B90F0F"/>
    <w:rsid w:val="00B91467"/>
    <w:rsid w:val="00B917FD"/>
    <w:rsid w:val="00B91A48"/>
    <w:rsid w:val="00B921D2"/>
    <w:rsid w:val="00B93254"/>
    <w:rsid w:val="00B936FA"/>
    <w:rsid w:val="00B93715"/>
    <w:rsid w:val="00B93B22"/>
    <w:rsid w:val="00B93C9E"/>
    <w:rsid w:val="00B94087"/>
    <w:rsid w:val="00B94244"/>
    <w:rsid w:val="00B952C9"/>
    <w:rsid w:val="00B95AB6"/>
    <w:rsid w:val="00B95B50"/>
    <w:rsid w:val="00B96460"/>
    <w:rsid w:val="00B9646C"/>
    <w:rsid w:val="00B96820"/>
    <w:rsid w:val="00B96DDC"/>
    <w:rsid w:val="00B97506"/>
    <w:rsid w:val="00B976E3"/>
    <w:rsid w:val="00B978E1"/>
    <w:rsid w:val="00BA15A3"/>
    <w:rsid w:val="00BA24DC"/>
    <w:rsid w:val="00BA328A"/>
    <w:rsid w:val="00BA346B"/>
    <w:rsid w:val="00BA3927"/>
    <w:rsid w:val="00BA3F88"/>
    <w:rsid w:val="00BA4336"/>
    <w:rsid w:val="00BA44F4"/>
    <w:rsid w:val="00BA474C"/>
    <w:rsid w:val="00BA5623"/>
    <w:rsid w:val="00BA5BE9"/>
    <w:rsid w:val="00BA6011"/>
    <w:rsid w:val="00BA6A09"/>
    <w:rsid w:val="00BA6E19"/>
    <w:rsid w:val="00BA701F"/>
    <w:rsid w:val="00BA71BE"/>
    <w:rsid w:val="00BA7551"/>
    <w:rsid w:val="00BA7964"/>
    <w:rsid w:val="00BA7A9F"/>
    <w:rsid w:val="00BB0515"/>
    <w:rsid w:val="00BB09AC"/>
    <w:rsid w:val="00BB19E3"/>
    <w:rsid w:val="00BB1BA3"/>
    <w:rsid w:val="00BB2D89"/>
    <w:rsid w:val="00BB338A"/>
    <w:rsid w:val="00BB3496"/>
    <w:rsid w:val="00BB34FA"/>
    <w:rsid w:val="00BB4926"/>
    <w:rsid w:val="00BB4946"/>
    <w:rsid w:val="00BB51C6"/>
    <w:rsid w:val="00BB5BA9"/>
    <w:rsid w:val="00BB5BFA"/>
    <w:rsid w:val="00BB62AE"/>
    <w:rsid w:val="00BB6593"/>
    <w:rsid w:val="00BB6DFA"/>
    <w:rsid w:val="00BC0551"/>
    <w:rsid w:val="00BC10A6"/>
    <w:rsid w:val="00BC3362"/>
    <w:rsid w:val="00BC3695"/>
    <w:rsid w:val="00BC3C1F"/>
    <w:rsid w:val="00BC3F91"/>
    <w:rsid w:val="00BC41D4"/>
    <w:rsid w:val="00BC4644"/>
    <w:rsid w:val="00BC48F5"/>
    <w:rsid w:val="00BC4C19"/>
    <w:rsid w:val="00BC5742"/>
    <w:rsid w:val="00BC5802"/>
    <w:rsid w:val="00BC5E81"/>
    <w:rsid w:val="00BC5F34"/>
    <w:rsid w:val="00BC68DF"/>
    <w:rsid w:val="00BC7014"/>
    <w:rsid w:val="00BC7334"/>
    <w:rsid w:val="00BC7ACA"/>
    <w:rsid w:val="00BD16DA"/>
    <w:rsid w:val="00BD1932"/>
    <w:rsid w:val="00BD1F69"/>
    <w:rsid w:val="00BD2A92"/>
    <w:rsid w:val="00BD2E23"/>
    <w:rsid w:val="00BD2F24"/>
    <w:rsid w:val="00BD453C"/>
    <w:rsid w:val="00BD542F"/>
    <w:rsid w:val="00BD5D6B"/>
    <w:rsid w:val="00BD7164"/>
    <w:rsid w:val="00BD7509"/>
    <w:rsid w:val="00BD7711"/>
    <w:rsid w:val="00BD7C78"/>
    <w:rsid w:val="00BE0FCB"/>
    <w:rsid w:val="00BE124C"/>
    <w:rsid w:val="00BE18DC"/>
    <w:rsid w:val="00BE1DDE"/>
    <w:rsid w:val="00BE3C7F"/>
    <w:rsid w:val="00BE43C9"/>
    <w:rsid w:val="00BE4543"/>
    <w:rsid w:val="00BE468F"/>
    <w:rsid w:val="00BE4EF4"/>
    <w:rsid w:val="00BE5392"/>
    <w:rsid w:val="00BE53A8"/>
    <w:rsid w:val="00BE597E"/>
    <w:rsid w:val="00BE5F9B"/>
    <w:rsid w:val="00BE63A0"/>
    <w:rsid w:val="00BE6AD5"/>
    <w:rsid w:val="00BE6ADD"/>
    <w:rsid w:val="00BE7248"/>
    <w:rsid w:val="00BE72C4"/>
    <w:rsid w:val="00BE7638"/>
    <w:rsid w:val="00BE777C"/>
    <w:rsid w:val="00BE799B"/>
    <w:rsid w:val="00BE7CA0"/>
    <w:rsid w:val="00BF012C"/>
    <w:rsid w:val="00BF0BE2"/>
    <w:rsid w:val="00BF1991"/>
    <w:rsid w:val="00BF1AA2"/>
    <w:rsid w:val="00BF2111"/>
    <w:rsid w:val="00BF29E6"/>
    <w:rsid w:val="00BF2F34"/>
    <w:rsid w:val="00BF2F48"/>
    <w:rsid w:val="00BF3766"/>
    <w:rsid w:val="00BF427C"/>
    <w:rsid w:val="00BF44EC"/>
    <w:rsid w:val="00BF4976"/>
    <w:rsid w:val="00BF4D59"/>
    <w:rsid w:val="00BF50C0"/>
    <w:rsid w:val="00BF59AE"/>
    <w:rsid w:val="00BF60DB"/>
    <w:rsid w:val="00BF65FA"/>
    <w:rsid w:val="00BF69D8"/>
    <w:rsid w:val="00BF69F2"/>
    <w:rsid w:val="00BF7453"/>
    <w:rsid w:val="00BF7F96"/>
    <w:rsid w:val="00C00034"/>
    <w:rsid w:val="00C0096D"/>
    <w:rsid w:val="00C00DE2"/>
    <w:rsid w:val="00C0189E"/>
    <w:rsid w:val="00C01900"/>
    <w:rsid w:val="00C019F3"/>
    <w:rsid w:val="00C01C13"/>
    <w:rsid w:val="00C024C1"/>
    <w:rsid w:val="00C02514"/>
    <w:rsid w:val="00C02B96"/>
    <w:rsid w:val="00C02DE6"/>
    <w:rsid w:val="00C036EE"/>
    <w:rsid w:val="00C0372C"/>
    <w:rsid w:val="00C03738"/>
    <w:rsid w:val="00C042C4"/>
    <w:rsid w:val="00C05D37"/>
    <w:rsid w:val="00C0635D"/>
    <w:rsid w:val="00C06773"/>
    <w:rsid w:val="00C06B03"/>
    <w:rsid w:val="00C075E4"/>
    <w:rsid w:val="00C10527"/>
    <w:rsid w:val="00C10694"/>
    <w:rsid w:val="00C10BEE"/>
    <w:rsid w:val="00C10C25"/>
    <w:rsid w:val="00C11321"/>
    <w:rsid w:val="00C118CA"/>
    <w:rsid w:val="00C120BE"/>
    <w:rsid w:val="00C1296E"/>
    <w:rsid w:val="00C13094"/>
    <w:rsid w:val="00C1379B"/>
    <w:rsid w:val="00C13BAE"/>
    <w:rsid w:val="00C14323"/>
    <w:rsid w:val="00C14358"/>
    <w:rsid w:val="00C146B9"/>
    <w:rsid w:val="00C1547C"/>
    <w:rsid w:val="00C16AF9"/>
    <w:rsid w:val="00C16FCF"/>
    <w:rsid w:val="00C17672"/>
    <w:rsid w:val="00C17EAA"/>
    <w:rsid w:val="00C20697"/>
    <w:rsid w:val="00C2083D"/>
    <w:rsid w:val="00C20E74"/>
    <w:rsid w:val="00C212EC"/>
    <w:rsid w:val="00C213E5"/>
    <w:rsid w:val="00C217CF"/>
    <w:rsid w:val="00C21C71"/>
    <w:rsid w:val="00C21E51"/>
    <w:rsid w:val="00C226F8"/>
    <w:rsid w:val="00C233EF"/>
    <w:rsid w:val="00C238AE"/>
    <w:rsid w:val="00C2540C"/>
    <w:rsid w:val="00C25CAC"/>
    <w:rsid w:val="00C25F0D"/>
    <w:rsid w:val="00C26087"/>
    <w:rsid w:val="00C262F7"/>
    <w:rsid w:val="00C2698C"/>
    <w:rsid w:val="00C27683"/>
    <w:rsid w:val="00C30029"/>
    <w:rsid w:val="00C30A3C"/>
    <w:rsid w:val="00C310CE"/>
    <w:rsid w:val="00C311D0"/>
    <w:rsid w:val="00C31246"/>
    <w:rsid w:val="00C3138F"/>
    <w:rsid w:val="00C32BC5"/>
    <w:rsid w:val="00C32D67"/>
    <w:rsid w:val="00C32E13"/>
    <w:rsid w:val="00C33E5D"/>
    <w:rsid w:val="00C3464A"/>
    <w:rsid w:val="00C34B33"/>
    <w:rsid w:val="00C35C78"/>
    <w:rsid w:val="00C361E6"/>
    <w:rsid w:val="00C36EB7"/>
    <w:rsid w:val="00C37706"/>
    <w:rsid w:val="00C37BEE"/>
    <w:rsid w:val="00C408CA"/>
    <w:rsid w:val="00C40B46"/>
    <w:rsid w:val="00C43EFF"/>
    <w:rsid w:val="00C44431"/>
    <w:rsid w:val="00C44656"/>
    <w:rsid w:val="00C44B0E"/>
    <w:rsid w:val="00C44FF9"/>
    <w:rsid w:val="00C45EC2"/>
    <w:rsid w:val="00C46E5C"/>
    <w:rsid w:val="00C472E4"/>
    <w:rsid w:val="00C47828"/>
    <w:rsid w:val="00C47B54"/>
    <w:rsid w:val="00C5057F"/>
    <w:rsid w:val="00C5091A"/>
    <w:rsid w:val="00C510DD"/>
    <w:rsid w:val="00C511D8"/>
    <w:rsid w:val="00C53A92"/>
    <w:rsid w:val="00C5406B"/>
    <w:rsid w:val="00C556D5"/>
    <w:rsid w:val="00C55D14"/>
    <w:rsid w:val="00C5611E"/>
    <w:rsid w:val="00C56381"/>
    <w:rsid w:val="00C56A9E"/>
    <w:rsid w:val="00C56B23"/>
    <w:rsid w:val="00C56E16"/>
    <w:rsid w:val="00C56F72"/>
    <w:rsid w:val="00C5719E"/>
    <w:rsid w:val="00C5764B"/>
    <w:rsid w:val="00C57F25"/>
    <w:rsid w:val="00C603AB"/>
    <w:rsid w:val="00C6060C"/>
    <w:rsid w:val="00C609E7"/>
    <w:rsid w:val="00C61CDC"/>
    <w:rsid w:val="00C6212E"/>
    <w:rsid w:val="00C6214D"/>
    <w:rsid w:val="00C62EDF"/>
    <w:rsid w:val="00C633FE"/>
    <w:rsid w:val="00C64380"/>
    <w:rsid w:val="00C64728"/>
    <w:rsid w:val="00C64CEE"/>
    <w:rsid w:val="00C66800"/>
    <w:rsid w:val="00C66816"/>
    <w:rsid w:val="00C70492"/>
    <w:rsid w:val="00C70971"/>
    <w:rsid w:val="00C71201"/>
    <w:rsid w:val="00C71211"/>
    <w:rsid w:val="00C72D02"/>
    <w:rsid w:val="00C72D71"/>
    <w:rsid w:val="00C73994"/>
    <w:rsid w:val="00C73EF5"/>
    <w:rsid w:val="00C74030"/>
    <w:rsid w:val="00C756C8"/>
    <w:rsid w:val="00C75A95"/>
    <w:rsid w:val="00C75D01"/>
    <w:rsid w:val="00C7694E"/>
    <w:rsid w:val="00C76F5C"/>
    <w:rsid w:val="00C7713C"/>
    <w:rsid w:val="00C773ED"/>
    <w:rsid w:val="00C77F75"/>
    <w:rsid w:val="00C80D84"/>
    <w:rsid w:val="00C817C8"/>
    <w:rsid w:val="00C820BA"/>
    <w:rsid w:val="00C825A7"/>
    <w:rsid w:val="00C826B3"/>
    <w:rsid w:val="00C82BE5"/>
    <w:rsid w:val="00C82EC3"/>
    <w:rsid w:val="00C830FA"/>
    <w:rsid w:val="00C83380"/>
    <w:rsid w:val="00C83984"/>
    <w:rsid w:val="00C83E93"/>
    <w:rsid w:val="00C84090"/>
    <w:rsid w:val="00C846AD"/>
    <w:rsid w:val="00C84DCF"/>
    <w:rsid w:val="00C84F15"/>
    <w:rsid w:val="00C851AE"/>
    <w:rsid w:val="00C85797"/>
    <w:rsid w:val="00C85AD1"/>
    <w:rsid w:val="00C85CF6"/>
    <w:rsid w:val="00C86104"/>
    <w:rsid w:val="00C862E6"/>
    <w:rsid w:val="00C864B2"/>
    <w:rsid w:val="00C86777"/>
    <w:rsid w:val="00C870CF"/>
    <w:rsid w:val="00C87150"/>
    <w:rsid w:val="00C87892"/>
    <w:rsid w:val="00C87F80"/>
    <w:rsid w:val="00C904FA"/>
    <w:rsid w:val="00C9117F"/>
    <w:rsid w:val="00C91A01"/>
    <w:rsid w:val="00C91CE8"/>
    <w:rsid w:val="00C93309"/>
    <w:rsid w:val="00C94858"/>
    <w:rsid w:val="00C94C4B"/>
    <w:rsid w:val="00C9531B"/>
    <w:rsid w:val="00C965DA"/>
    <w:rsid w:val="00C96DA2"/>
    <w:rsid w:val="00CA0316"/>
    <w:rsid w:val="00CA0AEF"/>
    <w:rsid w:val="00CA0C26"/>
    <w:rsid w:val="00CA1524"/>
    <w:rsid w:val="00CA153C"/>
    <w:rsid w:val="00CA2C91"/>
    <w:rsid w:val="00CA3B7A"/>
    <w:rsid w:val="00CA3D85"/>
    <w:rsid w:val="00CA452A"/>
    <w:rsid w:val="00CA4A6A"/>
    <w:rsid w:val="00CA4ADA"/>
    <w:rsid w:val="00CA4FD6"/>
    <w:rsid w:val="00CA558D"/>
    <w:rsid w:val="00CA5CCE"/>
    <w:rsid w:val="00CA5EB0"/>
    <w:rsid w:val="00CA5EF8"/>
    <w:rsid w:val="00CA60A5"/>
    <w:rsid w:val="00CA6988"/>
    <w:rsid w:val="00CA6C06"/>
    <w:rsid w:val="00CA7949"/>
    <w:rsid w:val="00CA7DDC"/>
    <w:rsid w:val="00CB021E"/>
    <w:rsid w:val="00CB02BF"/>
    <w:rsid w:val="00CB1021"/>
    <w:rsid w:val="00CB1B3C"/>
    <w:rsid w:val="00CB228A"/>
    <w:rsid w:val="00CB255F"/>
    <w:rsid w:val="00CB299B"/>
    <w:rsid w:val="00CB2F6B"/>
    <w:rsid w:val="00CB309D"/>
    <w:rsid w:val="00CB3463"/>
    <w:rsid w:val="00CB3920"/>
    <w:rsid w:val="00CB3C44"/>
    <w:rsid w:val="00CB49CA"/>
    <w:rsid w:val="00CB50B6"/>
    <w:rsid w:val="00CB5172"/>
    <w:rsid w:val="00CB5B89"/>
    <w:rsid w:val="00CB6185"/>
    <w:rsid w:val="00CB63EB"/>
    <w:rsid w:val="00CB6467"/>
    <w:rsid w:val="00CB6941"/>
    <w:rsid w:val="00CB6985"/>
    <w:rsid w:val="00CB6CA6"/>
    <w:rsid w:val="00CB7393"/>
    <w:rsid w:val="00CB7868"/>
    <w:rsid w:val="00CC00D0"/>
    <w:rsid w:val="00CC06E4"/>
    <w:rsid w:val="00CC2146"/>
    <w:rsid w:val="00CC2747"/>
    <w:rsid w:val="00CC2A34"/>
    <w:rsid w:val="00CC371D"/>
    <w:rsid w:val="00CC3DDA"/>
    <w:rsid w:val="00CC418B"/>
    <w:rsid w:val="00CC4DBE"/>
    <w:rsid w:val="00CC5A63"/>
    <w:rsid w:val="00CC5BD5"/>
    <w:rsid w:val="00CC5D65"/>
    <w:rsid w:val="00CC6A01"/>
    <w:rsid w:val="00CC7340"/>
    <w:rsid w:val="00CC748C"/>
    <w:rsid w:val="00CC7614"/>
    <w:rsid w:val="00CC7B62"/>
    <w:rsid w:val="00CC7E3E"/>
    <w:rsid w:val="00CD0548"/>
    <w:rsid w:val="00CD18CC"/>
    <w:rsid w:val="00CD1DDE"/>
    <w:rsid w:val="00CD203A"/>
    <w:rsid w:val="00CD253B"/>
    <w:rsid w:val="00CD2BD8"/>
    <w:rsid w:val="00CD302C"/>
    <w:rsid w:val="00CD35CD"/>
    <w:rsid w:val="00CD3D69"/>
    <w:rsid w:val="00CD3FEA"/>
    <w:rsid w:val="00CD48A3"/>
    <w:rsid w:val="00CD52A6"/>
    <w:rsid w:val="00CD58AB"/>
    <w:rsid w:val="00CD5B40"/>
    <w:rsid w:val="00CD67D6"/>
    <w:rsid w:val="00CD73FA"/>
    <w:rsid w:val="00CD7789"/>
    <w:rsid w:val="00CD779D"/>
    <w:rsid w:val="00CD78EA"/>
    <w:rsid w:val="00CD78F9"/>
    <w:rsid w:val="00CE01A4"/>
    <w:rsid w:val="00CE15BB"/>
    <w:rsid w:val="00CE1A8D"/>
    <w:rsid w:val="00CE2260"/>
    <w:rsid w:val="00CE2380"/>
    <w:rsid w:val="00CE24C7"/>
    <w:rsid w:val="00CE273F"/>
    <w:rsid w:val="00CE2825"/>
    <w:rsid w:val="00CE2CDF"/>
    <w:rsid w:val="00CE30C3"/>
    <w:rsid w:val="00CE3878"/>
    <w:rsid w:val="00CE3A5C"/>
    <w:rsid w:val="00CE558D"/>
    <w:rsid w:val="00CE5606"/>
    <w:rsid w:val="00CE59FC"/>
    <w:rsid w:val="00CE5A3B"/>
    <w:rsid w:val="00CE63C8"/>
    <w:rsid w:val="00CE7069"/>
    <w:rsid w:val="00CE7105"/>
    <w:rsid w:val="00CE72B7"/>
    <w:rsid w:val="00CE7D0F"/>
    <w:rsid w:val="00CF15E5"/>
    <w:rsid w:val="00CF16F7"/>
    <w:rsid w:val="00CF1A05"/>
    <w:rsid w:val="00CF24B6"/>
    <w:rsid w:val="00CF24CF"/>
    <w:rsid w:val="00CF2A1E"/>
    <w:rsid w:val="00CF42A6"/>
    <w:rsid w:val="00CF44D6"/>
    <w:rsid w:val="00CF4925"/>
    <w:rsid w:val="00CF4ED1"/>
    <w:rsid w:val="00CF4F9E"/>
    <w:rsid w:val="00CF60D0"/>
    <w:rsid w:val="00CF6727"/>
    <w:rsid w:val="00CF6983"/>
    <w:rsid w:val="00CF6BEF"/>
    <w:rsid w:val="00CF713E"/>
    <w:rsid w:val="00CF7405"/>
    <w:rsid w:val="00CF7C30"/>
    <w:rsid w:val="00D00B42"/>
    <w:rsid w:val="00D00C93"/>
    <w:rsid w:val="00D01882"/>
    <w:rsid w:val="00D01D26"/>
    <w:rsid w:val="00D02030"/>
    <w:rsid w:val="00D02982"/>
    <w:rsid w:val="00D02EE6"/>
    <w:rsid w:val="00D04655"/>
    <w:rsid w:val="00D04836"/>
    <w:rsid w:val="00D04E7A"/>
    <w:rsid w:val="00D05D7B"/>
    <w:rsid w:val="00D06185"/>
    <w:rsid w:val="00D06704"/>
    <w:rsid w:val="00D06918"/>
    <w:rsid w:val="00D06F6A"/>
    <w:rsid w:val="00D06F8C"/>
    <w:rsid w:val="00D07081"/>
    <w:rsid w:val="00D071F9"/>
    <w:rsid w:val="00D0748F"/>
    <w:rsid w:val="00D07CB2"/>
    <w:rsid w:val="00D07E04"/>
    <w:rsid w:val="00D1036E"/>
    <w:rsid w:val="00D10751"/>
    <w:rsid w:val="00D108D3"/>
    <w:rsid w:val="00D10BD8"/>
    <w:rsid w:val="00D11550"/>
    <w:rsid w:val="00D11880"/>
    <w:rsid w:val="00D11FB2"/>
    <w:rsid w:val="00D124E0"/>
    <w:rsid w:val="00D12B15"/>
    <w:rsid w:val="00D13234"/>
    <w:rsid w:val="00D134EA"/>
    <w:rsid w:val="00D13CED"/>
    <w:rsid w:val="00D14813"/>
    <w:rsid w:val="00D14B03"/>
    <w:rsid w:val="00D14D96"/>
    <w:rsid w:val="00D153CC"/>
    <w:rsid w:val="00D15462"/>
    <w:rsid w:val="00D168F4"/>
    <w:rsid w:val="00D1747F"/>
    <w:rsid w:val="00D17FCF"/>
    <w:rsid w:val="00D2016F"/>
    <w:rsid w:val="00D20964"/>
    <w:rsid w:val="00D21314"/>
    <w:rsid w:val="00D215B5"/>
    <w:rsid w:val="00D21B46"/>
    <w:rsid w:val="00D21C0A"/>
    <w:rsid w:val="00D2275C"/>
    <w:rsid w:val="00D22D53"/>
    <w:rsid w:val="00D22DA1"/>
    <w:rsid w:val="00D239C1"/>
    <w:rsid w:val="00D23B15"/>
    <w:rsid w:val="00D23FF1"/>
    <w:rsid w:val="00D241A9"/>
    <w:rsid w:val="00D24452"/>
    <w:rsid w:val="00D24E73"/>
    <w:rsid w:val="00D255FB"/>
    <w:rsid w:val="00D25A59"/>
    <w:rsid w:val="00D25F71"/>
    <w:rsid w:val="00D26016"/>
    <w:rsid w:val="00D26052"/>
    <w:rsid w:val="00D266DE"/>
    <w:rsid w:val="00D27356"/>
    <w:rsid w:val="00D303D5"/>
    <w:rsid w:val="00D30B0B"/>
    <w:rsid w:val="00D31399"/>
    <w:rsid w:val="00D319B3"/>
    <w:rsid w:val="00D31B74"/>
    <w:rsid w:val="00D333A9"/>
    <w:rsid w:val="00D3424A"/>
    <w:rsid w:val="00D34AF2"/>
    <w:rsid w:val="00D34DB6"/>
    <w:rsid w:val="00D3525C"/>
    <w:rsid w:val="00D356AC"/>
    <w:rsid w:val="00D357FE"/>
    <w:rsid w:val="00D3591C"/>
    <w:rsid w:val="00D35B62"/>
    <w:rsid w:val="00D36005"/>
    <w:rsid w:val="00D3648D"/>
    <w:rsid w:val="00D37246"/>
    <w:rsid w:val="00D3736A"/>
    <w:rsid w:val="00D4012F"/>
    <w:rsid w:val="00D401AC"/>
    <w:rsid w:val="00D40902"/>
    <w:rsid w:val="00D40AEE"/>
    <w:rsid w:val="00D40EDD"/>
    <w:rsid w:val="00D4107A"/>
    <w:rsid w:val="00D410D7"/>
    <w:rsid w:val="00D414C0"/>
    <w:rsid w:val="00D41F64"/>
    <w:rsid w:val="00D423D4"/>
    <w:rsid w:val="00D42781"/>
    <w:rsid w:val="00D42EC3"/>
    <w:rsid w:val="00D43605"/>
    <w:rsid w:val="00D436A2"/>
    <w:rsid w:val="00D43A29"/>
    <w:rsid w:val="00D43A8B"/>
    <w:rsid w:val="00D43AD8"/>
    <w:rsid w:val="00D44D7D"/>
    <w:rsid w:val="00D45060"/>
    <w:rsid w:val="00D4542B"/>
    <w:rsid w:val="00D45863"/>
    <w:rsid w:val="00D46799"/>
    <w:rsid w:val="00D46EA4"/>
    <w:rsid w:val="00D478D1"/>
    <w:rsid w:val="00D47CC1"/>
    <w:rsid w:val="00D50026"/>
    <w:rsid w:val="00D50E30"/>
    <w:rsid w:val="00D51558"/>
    <w:rsid w:val="00D51669"/>
    <w:rsid w:val="00D51F31"/>
    <w:rsid w:val="00D52209"/>
    <w:rsid w:val="00D5255B"/>
    <w:rsid w:val="00D52905"/>
    <w:rsid w:val="00D52C70"/>
    <w:rsid w:val="00D52E6B"/>
    <w:rsid w:val="00D53363"/>
    <w:rsid w:val="00D53E4A"/>
    <w:rsid w:val="00D56045"/>
    <w:rsid w:val="00D56A1E"/>
    <w:rsid w:val="00D577B1"/>
    <w:rsid w:val="00D60520"/>
    <w:rsid w:val="00D605D2"/>
    <w:rsid w:val="00D60DEC"/>
    <w:rsid w:val="00D60E08"/>
    <w:rsid w:val="00D61252"/>
    <w:rsid w:val="00D618F8"/>
    <w:rsid w:val="00D61FCA"/>
    <w:rsid w:val="00D62A07"/>
    <w:rsid w:val="00D62C03"/>
    <w:rsid w:val="00D62C87"/>
    <w:rsid w:val="00D62DC7"/>
    <w:rsid w:val="00D63764"/>
    <w:rsid w:val="00D647F4"/>
    <w:rsid w:val="00D64A5E"/>
    <w:rsid w:val="00D64C1E"/>
    <w:rsid w:val="00D65728"/>
    <w:rsid w:val="00D671FA"/>
    <w:rsid w:val="00D67671"/>
    <w:rsid w:val="00D67EAA"/>
    <w:rsid w:val="00D70A63"/>
    <w:rsid w:val="00D70A72"/>
    <w:rsid w:val="00D70DA6"/>
    <w:rsid w:val="00D7206E"/>
    <w:rsid w:val="00D7241C"/>
    <w:rsid w:val="00D72E4D"/>
    <w:rsid w:val="00D73620"/>
    <w:rsid w:val="00D73F4E"/>
    <w:rsid w:val="00D7451F"/>
    <w:rsid w:val="00D7459C"/>
    <w:rsid w:val="00D7550F"/>
    <w:rsid w:val="00D75672"/>
    <w:rsid w:val="00D759C7"/>
    <w:rsid w:val="00D75ADA"/>
    <w:rsid w:val="00D75F55"/>
    <w:rsid w:val="00D7646B"/>
    <w:rsid w:val="00D766BF"/>
    <w:rsid w:val="00D76D6D"/>
    <w:rsid w:val="00D76E09"/>
    <w:rsid w:val="00D77158"/>
    <w:rsid w:val="00D774FA"/>
    <w:rsid w:val="00D77C6C"/>
    <w:rsid w:val="00D803FB"/>
    <w:rsid w:val="00D80417"/>
    <w:rsid w:val="00D807DE"/>
    <w:rsid w:val="00D81A10"/>
    <w:rsid w:val="00D81ED2"/>
    <w:rsid w:val="00D82B33"/>
    <w:rsid w:val="00D83377"/>
    <w:rsid w:val="00D834BC"/>
    <w:rsid w:val="00D83DCA"/>
    <w:rsid w:val="00D83EC1"/>
    <w:rsid w:val="00D844F4"/>
    <w:rsid w:val="00D84D96"/>
    <w:rsid w:val="00D85261"/>
    <w:rsid w:val="00D852B0"/>
    <w:rsid w:val="00D85B17"/>
    <w:rsid w:val="00D85B2D"/>
    <w:rsid w:val="00D86200"/>
    <w:rsid w:val="00D867E8"/>
    <w:rsid w:val="00D872C9"/>
    <w:rsid w:val="00D87710"/>
    <w:rsid w:val="00D87767"/>
    <w:rsid w:val="00D9003E"/>
    <w:rsid w:val="00D90A3F"/>
    <w:rsid w:val="00D912D7"/>
    <w:rsid w:val="00D91530"/>
    <w:rsid w:val="00D927F8"/>
    <w:rsid w:val="00D928E0"/>
    <w:rsid w:val="00D92958"/>
    <w:rsid w:val="00D92EF8"/>
    <w:rsid w:val="00D930BB"/>
    <w:rsid w:val="00D93360"/>
    <w:rsid w:val="00D94AEA"/>
    <w:rsid w:val="00D95AC2"/>
    <w:rsid w:val="00D95C0B"/>
    <w:rsid w:val="00D970FE"/>
    <w:rsid w:val="00D973D2"/>
    <w:rsid w:val="00D97773"/>
    <w:rsid w:val="00DA1191"/>
    <w:rsid w:val="00DA136B"/>
    <w:rsid w:val="00DA2C94"/>
    <w:rsid w:val="00DA2E5A"/>
    <w:rsid w:val="00DA2EFA"/>
    <w:rsid w:val="00DA3515"/>
    <w:rsid w:val="00DA36CE"/>
    <w:rsid w:val="00DA3940"/>
    <w:rsid w:val="00DA470F"/>
    <w:rsid w:val="00DA496D"/>
    <w:rsid w:val="00DA4B0B"/>
    <w:rsid w:val="00DA4E40"/>
    <w:rsid w:val="00DA4EFA"/>
    <w:rsid w:val="00DA5B63"/>
    <w:rsid w:val="00DB0120"/>
    <w:rsid w:val="00DB0562"/>
    <w:rsid w:val="00DB0D6C"/>
    <w:rsid w:val="00DB18D6"/>
    <w:rsid w:val="00DB1A5D"/>
    <w:rsid w:val="00DB1FF3"/>
    <w:rsid w:val="00DB2752"/>
    <w:rsid w:val="00DB307A"/>
    <w:rsid w:val="00DB30EA"/>
    <w:rsid w:val="00DB3844"/>
    <w:rsid w:val="00DB3F49"/>
    <w:rsid w:val="00DB3F81"/>
    <w:rsid w:val="00DB47AC"/>
    <w:rsid w:val="00DB54E9"/>
    <w:rsid w:val="00DB603D"/>
    <w:rsid w:val="00DB6CA7"/>
    <w:rsid w:val="00DB6DB1"/>
    <w:rsid w:val="00DB6F54"/>
    <w:rsid w:val="00DB773A"/>
    <w:rsid w:val="00DB7CCB"/>
    <w:rsid w:val="00DC06CD"/>
    <w:rsid w:val="00DC091D"/>
    <w:rsid w:val="00DC152A"/>
    <w:rsid w:val="00DC23A1"/>
    <w:rsid w:val="00DC23F7"/>
    <w:rsid w:val="00DC244C"/>
    <w:rsid w:val="00DC2499"/>
    <w:rsid w:val="00DC3440"/>
    <w:rsid w:val="00DC3C70"/>
    <w:rsid w:val="00DC4523"/>
    <w:rsid w:val="00DC4D32"/>
    <w:rsid w:val="00DC58D3"/>
    <w:rsid w:val="00DC597E"/>
    <w:rsid w:val="00DC612D"/>
    <w:rsid w:val="00DC6304"/>
    <w:rsid w:val="00DC6D9E"/>
    <w:rsid w:val="00DC7EEE"/>
    <w:rsid w:val="00DD07D9"/>
    <w:rsid w:val="00DD07FD"/>
    <w:rsid w:val="00DD141A"/>
    <w:rsid w:val="00DD30FC"/>
    <w:rsid w:val="00DD411C"/>
    <w:rsid w:val="00DD44F9"/>
    <w:rsid w:val="00DD4539"/>
    <w:rsid w:val="00DD4A6C"/>
    <w:rsid w:val="00DD4C41"/>
    <w:rsid w:val="00DD4EDE"/>
    <w:rsid w:val="00DD4F2A"/>
    <w:rsid w:val="00DD58FE"/>
    <w:rsid w:val="00DD5BAB"/>
    <w:rsid w:val="00DD6B71"/>
    <w:rsid w:val="00DD754B"/>
    <w:rsid w:val="00DD7607"/>
    <w:rsid w:val="00DD7784"/>
    <w:rsid w:val="00DE0C97"/>
    <w:rsid w:val="00DE21BB"/>
    <w:rsid w:val="00DE225E"/>
    <w:rsid w:val="00DE249A"/>
    <w:rsid w:val="00DE3334"/>
    <w:rsid w:val="00DE3A01"/>
    <w:rsid w:val="00DE3CBE"/>
    <w:rsid w:val="00DE3D6B"/>
    <w:rsid w:val="00DE432B"/>
    <w:rsid w:val="00DE4634"/>
    <w:rsid w:val="00DE4B93"/>
    <w:rsid w:val="00DE5431"/>
    <w:rsid w:val="00DE6228"/>
    <w:rsid w:val="00DE6DC8"/>
    <w:rsid w:val="00DE73F3"/>
    <w:rsid w:val="00DE7645"/>
    <w:rsid w:val="00DE7CDF"/>
    <w:rsid w:val="00DE7DF2"/>
    <w:rsid w:val="00DF0950"/>
    <w:rsid w:val="00DF1D9C"/>
    <w:rsid w:val="00DF2A2B"/>
    <w:rsid w:val="00DF2B6D"/>
    <w:rsid w:val="00DF2BBC"/>
    <w:rsid w:val="00DF3B29"/>
    <w:rsid w:val="00DF51F9"/>
    <w:rsid w:val="00DF62A8"/>
    <w:rsid w:val="00DF69E1"/>
    <w:rsid w:val="00DF6E43"/>
    <w:rsid w:val="00E008ED"/>
    <w:rsid w:val="00E00907"/>
    <w:rsid w:val="00E00F7C"/>
    <w:rsid w:val="00E0126D"/>
    <w:rsid w:val="00E01B5E"/>
    <w:rsid w:val="00E01E32"/>
    <w:rsid w:val="00E026B4"/>
    <w:rsid w:val="00E03192"/>
    <w:rsid w:val="00E03A55"/>
    <w:rsid w:val="00E04319"/>
    <w:rsid w:val="00E04A85"/>
    <w:rsid w:val="00E04CC6"/>
    <w:rsid w:val="00E04D93"/>
    <w:rsid w:val="00E05348"/>
    <w:rsid w:val="00E05690"/>
    <w:rsid w:val="00E05B52"/>
    <w:rsid w:val="00E05C6D"/>
    <w:rsid w:val="00E060BC"/>
    <w:rsid w:val="00E07E3D"/>
    <w:rsid w:val="00E10A31"/>
    <w:rsid w:val="00E113AD"/>
    <w:rsid w:val="00E12559"/>
    <w:rsid w:val="00E128CD"/>
    <w:rsid w:val="00E12EDB"/>
    <w:rsid w:val="00E1320C"/>
    <w:rsid w:val="00E139B2"/>
    <w:rsid w:val="00E13E2A"/>
    <w:rsid w:val="00E14137"/>
    <w:rsid w:val="00E15160"/>
    <w:rsid w:val="00E15188"/>
    <w:rsid w:val="00E16966"/>
    <w:rsid w:val="00E1697A"/>
    <w:rsid w:val="00E16E75"/>
    <w:rsid w:val="00E1795F"/>
    <w:rsid w:val="00E20685"/>
    <w:rsid w:val="00E212A8"/>
    <w:rsid w:val="00E217B3"/>
    <w:rsid w:val="00E21A10"/>
    <w:rsid w:val="00E22448"/>
    <w:rsid w:val="00E22BDA"/>
    <w:rsid w:val="00E22F33"/>
    <w:rsid w:val="00E23627"/>
    <w:rsid w:val="00E23B47"/>
    <w:rsid w:val="00E23E95"/>
    <w:rsid w:val="00E23EA7"/>
    <w:rsid w:val="00E240C2"/>
    <w:rsid w:val="00E269FC"/>
    <w:rsid w:val="00E27710"/>
    <w:rsid w:val="00E30654"/>
    <w:rsid w:val="00E30875"/>
    <w:rsid w:val="00E30AC1"/>
    <w:rsid w:val="00E30C08"/>
    <w:rsid w:val="00E31252"/>
    <w:rsid w:val="00E313BE"/>
    <w:rsid w:val="00E31CF8"/>
    <w:rsid w:val="00E32406"/>
    <w:rsid w:val="00E32499"/>
    <w:rsid w:val="00E33187"/>
    <w:rsid w:val="00E33D9B"/>
    <w:rsid w:val="00E34910"/>
    <w:rsid w:val="00E34A46"/>
    <w:rsid w:val="00E34BA4"/>
    <w:rsid w:val="00E36AE6"/>
    <w:rsid w:val="00E37152"/>
    <w:rsid w:val="00E372CB"/>
    <w:rsid w:val="00E37544"/>
    <w:rsid w:val="00E40422"/>
    <w:rsid w:val="00E40932"/>
    <w:rsid w:val="00E40A5F"/>
    <w:rsid w:val="00E40F5C"/>
    <w:rsid w:val="00E4165E"/>
    <w:rsid w:val="00E41F05"/>
    <w:rsid w:val="00E42219"/>
    <w:rsid w:val="00E42D5E"/>
    <w:rsid w:val="00E42D5F"/>
    <w:rsid w:val="00E43658"/>
    <w:rsid w:val="00E4393C"/>
    <w:rsid w:val="00E45054"/>
    <w:rsid w:val="00E4512E"/>
    <w:rsid w:val="00E45E93"/>
    <w:rsid w:val="00E4759D"/>
    <w:rsid w:val="00E50D0A"/>
    <w:rsid w:val="00E51487"/>
    <w:rsid w:val="00E51A5C"/>
    <w:rsid w:val="00E51D9B"/>
    <w:rsid w:val="00E527C4"/>
    <w:rsid w:val="00E52D88"/>
    <w:rsid w:val="00E5371B"/>
    <w:rsid w:val="00E53C07"/>
    <w:rsid w:val="00E55020"/>
    <w:rsid w:val="00E55788"/>
    <w:rsid w:val="00E55F93"/>
    <w:rsid w:val="00E56985"/>
    <w:rsid w:val="00E56B9E"/>
    <w:rsid w:val="00E56DFD"/>
    <w:rsid w:val="00E57256"/>
    <w:rsid w:val="00E574F6"/>
    <w:rsid w:val="00E57A19"/>
    <w:rsid w:val="00E601D3"/>
    <w:rsid w:val="00E60EF7"/>
    <w:rsid w:val="00E61CE5"/>
    <w:rsid w:val="00E61DB4"/>
    <w:rsid w:val="00E625EB"/>
    <w:rsid w:val="00E62F74"/>
    <w:rsid w:val="00E63FEA"/>
    <w:rsid w:val="00E6412F"/>
    <w:rsid w:val="00E6441D"/>
    <w:rsid w:val="00E64B8B"/>
    <w:rsid w:val="00E64D53"/>
    <w:rsid w:val="00E64D5D"/>
    <w:rsid w:val="00E65246"/>
    <w:rsid w:val="00E65456"/>
    <w:rsid w:val="00E6547D"/>
    <w:rsid w:val="00E65480"/>
    <w:rsid w:val="00E6573D"/>
    <w:rsid w:val="00E66842"/>
    <w:rsid w:val="00E67242"/>
    <w:rsid w:val="00E6761C"/>
    <w:rsid w:val="00E70C4B"/>
    <w:rsid w:val="00E717BF"/>
    <w:rsid w:val="00E720C4"/>
    <w:rsid w:val="00E72564"/>
    <w:rsid w:val="00E72E2F"/>
    <w:rsid w:val="00E72E3F"/>
    <w:rsid w:val="00E72F04"/>
    <w:rsid w:val="00E734C5"/>
    <w:rsid w:val="00E74313"/>
    <w:rsid w:val="00E74609"/>
    <w:rsid w:val="00E757BD"/>
    <w:rsid w:val="00E75A6E"/>
    <w:rsid w:val="00E76202"/>
    <w:rsid w:val="00E77059"/>
    <w:rsid w:val="00E77D2C"/>
    <w:rsid w:val="00E8030E"/>
    <w:rsid w:val="00E80C48"/>
    <w:rsid w:val="00E81345"/>
    <w:rsid w:val="00E81979"/>
    <w:rsid w:val="00E822F4"/>
    <w:rsid w:val="00E82956"/>
    <w:rsid w:val="00E830DE"/>
    <w:rsid w:val="00E832B4"/>
    <w:rsid w:val="00E83616"/>
    <w:rsid w:val="00E83653"/>
    <w:rsid w:val="00E836C5"/>
    <w:rsid w:val="00E83976"/>
    <w:rsid w:val="00E84234"/>
    <w:rsid w:val="00E84253"/>
    <w:rsid w:val="00E84EEB"/>
    <w:rsid w:val="00E84F52"/>
    <w:rsid w:val="00E85235"/>
    <w:rsid w:val="00E858B1"/>
    <w:rsid w:val="00E85926"/>
    <w:rsid w:val="00E85FE3"/>
    <w:rsid w:val="00E86DF3"/>
    <w:rsid w:val="00E86EB1"/>
    <w:rsid w:val="00E87532"/>
    <w:rsid w:val="00E87983"/>
    <w:rsid w:val="00E87E8A"/>
    <w:rsid w:val="00E90017"/>
    <w:rsid w:val="00E90A77"/>
    <w:rsid w:val="00E914C8"/>
    <w:rsid w:val="00E9165E"/>
    <w:rsid w:val="00E92523"/>
    <w:rsid w:val="00E926B9"/>
    <w:rsid w:val="00E92DE9"/>
    <w:rsid w:val="00E93D51"/>
    <w:rsid w:val="00E94204"/>
    <w:rsid w:val="00E94415"/>
    <w:rsid w:val="00E9455E"/>
    <w:rsid w:val="00E94DC1"/>
    <w:rsid w:val="00E94DE4"/>
    <w:rsid w:val="00E9559E"/>
    <w:rsid w:val="00E956CE"/>
    <w:rsid w:val="00E95EE4"/>
    <w:rsid w:val="00E97028"/>
    <w:rsid w:val="00E971E6"/>
    <w:rsid w:val="00E97B87"/>
    <w:rsid w:val="00EA0284"/>
    <w:rsid w:val="00EA0581"/>
    <w:rsid w:val="00EA058D"/>
    <w:rsid w:val="00EA070C"/>
    <w:rsid w:val="00EA0D49"/>
    <w:rsid w:val="00EA0DDA"/>
    <w:rsid w:val="00EA0EB1"/>
    <w:rsid w:val="00EA117B"/>
    <w:rsid w:val="00EA1521"/>
    <w:rsid w:val="00EA1DBE"/>
    <w:rsid w:val="00EA1E36"/>
    <w:rsid w:val="00EA1F8F"/>
    <w:rsid w:val="00EA2504"/>
    <w:rsid w:val="00EA2BC7"/>
    <w:rsid w:val="00EA4A94"/>
    <w:rsid w:val="00EA4C33"/>
    <w:rsid w:val="00EA5DA6"/>
    <w:rsid w:val="00EA66B3"/>
    <w:rsid w:val="00EA6D23"/>
    <w:rsid w:val="00EA7B7B"/>
    <w:rsid w:val="00EA7BDF"/>
    <w:rsid w:val="00EB046A"/>
    <w:rsid w:val="00EB07FD"/>
    <w:rsid w:val="00EB09C8"/>
    <w:rsid w:val="00EB0E14"/>
    <w:rsid w:val="00EB108B"/>
    <w:rsid w:val="00EB10D8"/>
    <w:rsid w:val="00EB1370"/>
    <w:rsid w:val="00EB160B"/>
    <w:rsid w:val="00EB1FC1"/>
    <w:rsid w:val="00EB2E2E"/>
    <w:rsid w:val="00EB3689"/>
    <w:rsid w:val="00EB3A17"/>
    <w:rsid w:val="00EB40EB"/>
    <w:rsid w:val="00EB4363"/>
    <w:rsid w:val="00EB44E9"/>
    <w:rsid w:val="00EB48BE"/>
    <w:rsid w:val="00EB4F2D"/>
    <w:rsid w:val="00EB5A3B"/>
    <w:rsid w:val="00EB631F"/>
    <w:rsid w:val="00EB64EF"/>
    <w:rsid w:val="00EB668C"/>
    <w:rsid w:val="00EB6714"/>
    <w:rsid w:val="00EB7914"/>
    <w:rsid w:val="00EB7A9E"/>
    <w:rsid w:val="00EC061A"/>
    <w:rsid w:val="00EC0657"/>
    <w:rsid w:val="00EC066F"/>
    <w:rsid w:val="00EC092E"/>
    <w:rsid w:val="00EC094F"/>
    <w:rsid w:val="00EC0B43"/>
    <w:rsid w:val="00EC0B62"/>
    <w:rsid w:val="00EC132F"/>
    <w:rsid w:val="00EC175B"/>
    <w:rsid w:val="00EC2138"/>
    <w:rsid w:val="00EC2255"/>
    <w:rsid w:val="00EC27CA"/>
    <w:rsid w:val="00EC281E"/>
    <w:rsid w:val="00EC2E71"/>
    <w:rsid w:val="00EC3099"/>
    <w:rsid w:val="00EC3231"/>
    <w:rsid w:val="00EC3240"/>
    <w:rsid w:val="00EC3479"/>
    <w:rsid w:val="00EC3FC3"/>
    <w:rsid w:val="00EC440B"/>
    <w:rsid w:val="00EC4DF6"/>
    <w:rsid w:val="00EC6A0F"/>
    <w:rsid w:val="00EC7034"/>
    <w:rsid w:val="00EC750E"/>
    <w:rsid w:val="00EC76EC"/>
    <w:rsid w:val="00EC7748"/>
    <w:rsid w:val="00EC7828"/>
    <w:rsid w:val="00EC7DC8"/>
    <w:rsid w:val="00ED0528"/>
    <w:rsid w:val="00ED0550"/>
    <w:rsid w:val="00ED0D52"/>
    <w:rsid w:val="00ED0E8A"/>
    <w:rsid w:val="00ED0FFC"/>
    <w:rsid w:val="00ED1882"/>
    <w:rsid w:val="00ED1D74"/>
    <w:rsid w:val="00ED1EFF"/>
    <w:rsid w:val="00ED207C"/>
    <w:rsid w:val="00ED2466"/>
    <w:rsid w:val="00ED2DB6"/>
    <w:rsid w:val="00ED2DE2"/>
    <w:rsid w:val="00ED32C3"/>
    <w:rsid w:val="00ED36B5"/>
    <w:rsid w:val="00ED37CA"/>
    <w:rsid w:val="00ED38CB"/>
    <w:rsid w:val="00ED3974"/>
    <w:rsid w:val="00ED39C8"/>
    <w:rsid w:val="00ED3CAC"/>
    <w:rsid w:val="00ED4389"/>
    <w:rsid w:val="00ED5D73"/>
    <w:rsid w:val="00ED6392"/>
    <w:rsid w:val="00ED64E7"/>
    <w:rsid w:val="00ED6838"/>
    <w:rsid w:val="00ED6BDC"/>
    <w:rsid w:val="00ED7010"/>
    <w:rsid w:val="00ED74B3"/>
    <w:rsid w:val="00ED74E6"/>
    <w:rsid w:val="00EE03D5"/>
    <w:rsid w:val="00EE0731"/>
    <w:rsid w:val="00EE0EF4"/>
    <w:rsid w:val="00EE1408"/>
    <w:rsid w:val="00EE14D6"/>
    <w:rsid w:val="00EE2210"/>
    <w:rsid w:val="00EE2953"/>
    <w:rsid w:val="00EE3DD8"/>
    <w:rsid w:val="00EE5341"/>
    <w:rsid w:val="00EE587D"/>
    <w:rsid w:val="00EE5B21"/>
    <w:rsid w:val="00EE5ED2"/>
    <w:rsid w:val="00EE6130"/>
    <w:rsid w:val="00EE668E"/>
    <w:rsid w:val="00EE68C7"/>
    <w:rsid w:val="00EE6B21"/>
    <w:rsid w:val="00EE7E2E"/>
    <w:rsid w:val="00EF0128"/>
    <w:rsid w:val="00EF078C"/>
    <w:rsid w:val="00EF0BAC"/>
    <w:rsid w:val="00EF0E31"/>
    <w:rsid w:val="00EF1DB5"/>
    <w:rsid w:val="00EF235E"/>
    <w:rsid w:val="00EF2A69"/>
    <w:rsid w:val="00EF2C08"/>
    <w:rsid w:val="00EF3C40"/>
    <w:rsid w:val="00EF5649"/>
    <w:rsid w:val="00EF5DD9"/>
    <w:rsid w:val="00EF5F06"/>
    <w:rsid w:val="00EF7787"/>
    <w:rsid w:val="00EF7C43"/>
    <w:rsid w:val="00F00C9A"/>
    <w:rsid w:val="00F0116C"/>
    <w:rsid w:val="00F0198E"/>
    <w:rsid w:val="00F020A8"/>
    <w:rsid w:val="00F020B6"/>
    <w:rsid w:val="00F0300B"/>
    <w:rsid w:val="00F031AF"/>
    <w:rsid w:val="00F03232"/>
    <w:rsid w:val="00F03E59"/>
    <w:rsid w:val="00F040FC"/>
    <w:rsid w:val="00F04C90"/>
    <w:rsid w:val="00F04D38"/>
    <w:rsid w:val="00F05E11"/>
    <w:rsid w:val="00F071B6"/>
    <w:rsid w:val="00F07831"/>
    <w:rsid w:val="00F07862"/>
    <w:rsid w:val="00F07B8A"/>
    <w:rsid w:val="00F07F35"/>
    <w:rsid w:val="00F10050"/>
    <w:rsid w:val="00F10534"/>
    <w:rsid w:val="00F10B09"/>
    <w:rsid w:val="00F10B0A"/>
    <w:rsid w:val="00F10B6D"/>
    <w:rsid w:val="00F10E2F"/>
    <w:rsid w:val="00F10EF4"/>
    <w:rsid w:val="00F1128D"/>
    <w:rsid w:val="00F114B7"/>
    <w:rsid w:val="00F1239B"/>
    <w:rsid w:val="00F126C8"/>
    <w:rsid w:val="00F13A85"/>
    <w:rsid w:val="00F13C96"/>
    <w:rsid w:val="00F14730"/>
    <w:rsid w:val="00F15BC2"/>
    <w:rsid w:val="00F168F2"/>
    <w:rsid w:val="00F16E60"/>
    <w:rsid w:val="00F16EE3"/>
    <w:rsid w:val="00F1709F"/>
    <w:rsid w:val="00F179F9"/>
    <w:rsid w:val="00F2008A"/>
    <w:rsid w:val="00F201CA"/>
    <w:rsid w:val="00F2084A"/>
    <w:rsid w:val="00F208CC"/>
    <w:rsid w:val="00F20A4F"/>
    <w:rsid w:val="00F20B21"/>
    <w:rsid w:val="00F20BA9"/>
    <w:rsid w:val="00F20F6F"/>
    <w:rsid w:val="00F20FF9"/>
    <w:rsid w:val="00F217E4"/>
    <w:rsid w:val="00F21946"/>
    <w:rsid w:val="00F22F43"/>
    <w:rsid w:val="00F232C8"/>
    <w:rsid w:val="00F23401"/>
    <w:rsid w:val="00F23BF1"/>
    <w:rsid w:val="00F23C4B"/>
    <w:rsid w:val="00F246C4"/>
    <w:rsid w:val="00F24945"/>
    <w:rsid w:val="00F24F9E"/>
    <w:rsid w:val="00F25B83"/>
    <w:rsid w:val="00F2610F"/>
    <w:rsid w:val="00F26392"/>
    <w:rsid w:val="00F26399"/>
    <w:rsid w:val="00F26AB5"/>
    <w:rsid w:val="00F30521"/>
    <w:rsid w:val="00F3052F"/>
    <w:rsid w:val="00F30B56"/>
    <w:rsid w:val="00F30C64"/>
    <w:rsid w:val="00F30D7E"/>
    <w:rsid w:val="00F31334"/>
    <w:rsid w:val="00F31535"/>
    <w:rsid w:val="00F31A15"/>
    <w:rsid w:val="00F31CD2"/>
    <w:rsid w:val="00F32330"/>
    <w:rsid w:val="00F32415"/>
    <w:rsid w:val="00F32453"/>
    <w:rsid w:val="00F32921"/>
    <w:rsid w:val="00F3305F"/>
    <w:rsid w:val="00F332A4"/>
    <w:rsid w:val="00F34AE9"/>
    <w:rsid w:val="00F355A1"/>
    <w:rsid w:val="00F35711"/>
    <w:rsid w:val="00F35A27"/>
    <w:rsid w:val="00F35EA1"/>
    <w:rsid w:val="00F35F63"/>
    <w:rsid w:val="00F361AE"/>
    <w:rsid w:val="00F36368"/>
    <w:rsid w:val="00F36C02"/>
    <w:rsid w:val="00F3772E"/>
    <w:rsid w:val="00F37C9E"/>
    <w:rsid w:val="00F40299"/>
    <w:rsid w:val="00F40AE1"/>
    <w:rsid w:val="00F411D7"/>
    <w:rsid w:val="00F41296"/>
    <w:rsid w:val="00F4135B"/>
    <w:rsid w:val="00F419FF"/>
    <w:rsid w:val="00F41B9F"/>
    <w:rsid w:val="00F41BF8"/>
    <w:rsid w:val="00F41C1A"/>
    <w:rsid w:val="00F41C82"/>
    <w:rsid w:val="00F41D2F"/>
    <w:rsid w:val="00F429E8"/>
    <w:rsid w:val="00F43B43"/>
    <w:rsid w:val="00F43FDD"/>
    <w:rsid w:val="00F4479E"/>
    <w:rsid w:val="00F44BEB"/>
    <w:rsid w:val="00F4500A"/>
    <w:rsid w:val="00F454A4"/>
    <w:rsid w:val="00F458AE"/>
    <w:rsid w:val="00F45B9D"/>
    <w:rsid w:val="00F463DF"/>
    <w:rsid w:val="00F46661"/>
    <w:rsid w:val="00F4693F"/>
    <w:rsid w:val="00F47067"/>
    <w:rsid w:val="00F472A5"/>
    <w:rsid w:val="00F50021"/>
    <w:rsid w:val="00F50459"/>
    <w:rsid w:val="00F50F82"/>
    <w:rsid w:val="00F519C0"/>
    <w:rsid w:val="00F51BFD"/>
    <w:rsid w:val="00F529B2"/>
    <w:rsid w:val="00F52CEE"/>
    <w:rsid w:val="00F52F7F"/>
    <w:rsid w:val="00F53119"/>
    <w:rsid w:val="00F54445"/>
    <w:rsid w:val="00F54B3D"/>
    <w:rsid w:val="00F5533C"/>
    <w:rsid w:val="00F55851"/>
    <w:rsid w:val="00F55A41"/>
    <w:rsid w:val="00F55A85"/>
    <w:rsid w:val="00F55B97"/>
    <w:rsid w:val="00F56964"/>
    <w:rsid w:val="00F57086"/>
    <w:rsid w:val="00F57B1C"/>
    <w:rsid w:val="00F57E5B"/>
    <w:rsid w:val="00F605D8"/>
    <w:rsid w:val="00F60AF6"/>
    <w:rsid w:val="00F60C60"/>
    <w:rsid w:val="00F62292"/>
    <w:rsid w:val="00F64AB6"/>
    <w:rsid w:val="00F65018"/>
    <w:rsid w:val="00F65A49"/>
    <w:rsid w:val="00F65B50"/>
    <w:rsid w:val="00F65C8E"/>
    <w:rsid w:val="00F6782D"/>
    <w:rsid w:val="00F67914"/>
    <w:rsid w:val="00F67A5C"/>
    <w:rsid w:val="00F67AC1"/>
    <w:rsid w:val="00F67AC3"/>
    <w:rsid w:val="00F67D8B"/>
    <w:rsid w:val="00F67EE0"/>
    <w:rsid w:val="00F7066A"/>
    <w:rsid w:val="00F71345"/>
    <w:rsid w:val="00F715EB"/>
    <w:rsid w:val="00F716A1"/>
    <w:rsid w:val="00F7237A"/>
    <w:rsid w:val="00F72A12"/>
    <w:rsid w:val="00F72E88"/>
    <w:rsid w:val="00F73324"/>
    <w:rsid w:val="00F738C0"/>
    <w:rsid w:val="00F73993"/>
    <w:rsid w:val="00F73A22"/>
    <w:rsid w:val="00F73A30"/>
    <w:rsid w:val="00F73BF4"/>
    <w:rsid w:val="00F7481C"/>
    <w:rsid w:val="00F75896"/>
    <w:rsid w:val="00F75C79"/>
    <w:rsid w:val="00F76664"/>
    <w:rsid w:val="00F76A60"/>
    <w:rsid w:val="00F76DB8"/>
    <w:rsid w:val="00F77DC0"/>
    <w:rsid w:val="00F800EB"/>
    <w:rsid w:val="00F80983"/>
    <w:rsid w:val="00F80F13"/>
    <w:rsid w:val="00F81FE4"/>
    <w:rsid w:val="00F8240D"/>
    <w:rsid w:val="00F82D6C"/>
    <w:rsid w:val="00F82E6A"/>
    <w:rsid w:val="00F837DF"/>
    <w:rsid w:val="00F83869"/>
    <w:rsid w:val="00F83DD9"/>
    <w:rsid w:val="00F845EA"/>
    <w:rsid w:val="00F846C0"/>
    <w:rsid w:val="00F84BD6"/>
    <w:rsid w:val="00F8551E"/>
    <w:rsid w:val="00F85738"/>
    <w:rsid w:val="00F85A7D"/>
    <w:rsid w:val="00F85D8F"/>
    <w:rsid w:val="00F85DEC"/>
    <w:rsid w:val="00F86640"/>
    <w:rsid w:val="00F86D5E"/>
    <w:rsid w:val="00F8708E"/>
    <w:rsid w:val="00F871B7"/>
    <w:rsid w:val="00F87846"/>
    <w:rsid w:val="00F87A1F"/>
    <w:rsid w:val="00F87EC4"/>
    <w:rsid w:val="00F87FFC"/>
    <w:rsid w:val="00F900D0"/>
    <w:rsid w:val="00F918E3"/>
    <w:rsid w:val="00F9255C"/>
    <w:rsid w:val="00F92D96"/>
    <w:rsid w:val="00F9315D"/>
    <w:rsid w:val="00F9439B"/>
    <w:rsid w:val="00F943D1"/>
    <w:rsid w:val="00F94C8D"/>
    <w:rsid w:val="00F951E9"/>
    <w:rsid w:val="00F953D2"/>
    <w:rsid w:val="00F95452"/>
    <w:rsid w:val="00F95CB1"/>
    <w:rsid w:val="00F95CB8"/>
    <w:rsid w:val="00F967E2"/>
    <w:rsid w:val="00F96918"/>
    <w:rsid w:val="00F96D70"/>
    <w:rsid w:val="00F96EF9"/>
    <w:rsid w:val="00F96F2E"/>
    <w:rsid w:val="00FA0273"/>
    <w:rsid w:val="00FA0456"/>
    <w:rsid w:val="00FA0CE6"/>
    <w:rsid w:val="00FA0F43"/>
    <w:rsid w:val="00FA124C"/>
    <w:rsid w:val="00FA132F"/>
    <w:rsid w:val="00FA289B"/>
    <w:rsid w:val="00FA2EB2"/>
    <w:rsid w:val="00FA3E43"/>
    <w:rsid w:val="00FA47A0"/>
    <w:rsid w:val="00FA4CCD"/>
    <w:rsid w:val="00FA5775"/>
    <w:rsid w:val="00FA6524"/>
    <w:rsid w:val="00FA67FB"/>
    <w:rsid w:val="00FA6FE1"/>
    <w:rsid w:val="00FA7E68"/>
    <w:rsid w:val="00FA7F10"/>
    <w:rsid w:val="00FB0001"/>
    <w:rsid w:val="00FB05A8"/>
    <w:rsid w:val="00FB0BE4"/>
    <w:rsid w:val="00FB0BEB"/>
    <w:rsid w:val="00FB0CDB"/>
    <w:rsid w:val="00FB1197"/>
    <w:rsid w:val="00FB1850"/>
    <w:rsid w:val="00FB1991"/>
    <w:rsid w:val="00FB1FC0"/>
    <w:rsid w:val="00FB22F1"/>
    <w:rsid w:val="00FB2D48"/>
    <w:rsid w:val="00FB3DC1"/>
    <w:rsid w:val="00FB487B"/>
    <w:rsid w:val="00FB4F4A"/>
    <w:rsid w:val="00FB6203"/>
    <w:rsid w:val="00FB6A15"/>
    <w:rsid w:val="00FC0BBB"/>
    <w:rsid w:val="00FC0C90"/>
    <w:rsid w:val="00FC0F07"/>
    <w:rsid w:val="00FC1156"/>
    <w:rsid w:val="00FC161D"/>
    <w:rsid w:val="00FC1689"/>
    <w:rsid w:val="00FC16EC"/>
    <w:rsid w:val="00FC17DE"/>
    <w:rsid w:val="00FC1B58"/>
    <w:rsid w:val="00FC1D12"/>
    <w:rsid w:val="00FC21AE"/>
    <w:rsid w:val="00FC27B0"/>
    <w:rsid w:val="00FC2B9C"/>
    <w:rsid w:val="00FC3B5D"/>
    <w:rsid w:val="00FC46F2"/>
    <w:rsid w:val="00FC4B46"/>
    <w:rsid w:val="00FC4E95"/>
    <w:rsid w:val="00FC4EBE"/>
    <w:rsid w:val="00FC529A"/>
    <w:rsid w:val="00FC5459"/>
    <w:rsid w:val="00FC58DB"/>
    <w:rsid w:val="00FC5A1B"/>
    <w:rsid w:val="00FC61BE"/>
    <w:rsid w:val="00FC79AB"/>
    <w:rsid w:val="00FD059C"/>
    <w:rsid w:val="00FD128D"/>
    <w:rsid w:val="00FD170D"/>
    <w:rsid w:val="00FD1868"/>
    <w:rsid w:val="00FD1D02"/>
    <w:rsid w:val="00FD2622"/>
    <w:rsid w:val="00FD29D8"/>
    <w:rsid w:val="00FD3782"/>
    <w:rsid w:val="00FD3AE0"/>
    <w:rsid w:val="00FD3F21"/>
    <w:rsid w:val="00FD434C"/>
    <w:rsid w:val="00FD4AA4"/>
    <w:rsid w:val="00FD59BB"/>
    <w:rsid w:val="00FD5B5B"/>
    <w:rsid w:val="00FD5BCA"/>
    <w:rsid w:val="00FD5CEF"/>
    <w:rsid w:val="00FD5F68"/>
    <w:rsid w:val="00FD6406"/>
    <w:rsid w:val="00FD67D0"/>
    <w:rsid w:val="00FD6DD5"/>
    <w:rsid w:val="00FD7A3F"/>
    <w:rsid w:val="00FD7DEE"/>
    <w:rsid w:val="00FE0154"/>
    <w:rsid w:val="00FE066A"/>
    <w:rsid w:val="00FE0709"/>
    <w:rsid w:val="00FE11A2"/>
    <w:rsid w:val="00FE12F2"/>
    <w:rsid w:val="00FE17B4"/>
    <w:rsid w:val="00FE205F"/>
    <w:rsid w:val="00FE3885"/>
    <w:rsid w:val="00FE3B9A"/>
    <w:rsid w:val="00FE41E5"/>
    <w:rsid w:val="00FE594A"/>
    <w:rsid w:val="00FE5AFF"/>
    <w:rsid w:val="00FE5BD5"/>
    <w:rsid w:val="00FE5E9D"/>
    <w:rsid w:val="00FE5F3F"/>
    <w:rsid w:val="00FE6147"/>
    <w:rsid w:val="00FE694E"/>
    <w:rsid w:val="00FE6C5C"/>
    <w:rsid w:val="00FE6D4C"/>
    <w:rsid w:val="00FE756F"/>
    <w:rsid w:val="00FE7E86"/>
    <w:rsid w:val="00FF166E"/>
    <w:rsid w:val="00FF16D9"/>
    <w:rsid w:val="00FF2525"/>
    <w:rsid w:val="00FF2A8B"/>
    <w:rsid w:val="00FF3015"/>
    <w:rsid w:val="00FF3218"/>
    <w:rsid w:val="00FF38F6"/>
    <w:rsid w:val="00FF5DE4"/>
    <w:rsid w:val="00FF61DB"/>
    <w:rsid w:val="00FF62F8"/>
    <w:rsid w:val="00FF6432"/>
    <w:rsid w:val="00FF668B"/>
    <w:rsid w:val="00FF66BE"/>
    <w:rsid w:val="00FF6BDC"/>
    <w:rsid w:val="00FF6E20"/>
    <w:rsid w:val="00FF73A8"/>
    <w:rsid w:val="00FF7BFE"/>
    <w:rsid w:val="00FF7F3B"/>
    <w:rsid w:val="05A12F05"/>
    <w:rsid w:val="05B09A13"/>
    <w:rsid w:val="0870E3A5"/>
    <w:rsid w:val="09B9A96E"/>
    <w:rsid w:val="09D293A7"/>
    <w:rsid w:val="0B148D77"/>
    <w:rsid w:val="0CE0412F"/>
    <w:rsid w:val="0DDC237E"/>
    <w:rsid w:val="0EC79444"/>
    <w:rsid w:val="0FE519E8"/>
    <w:rsid w:val="10258B41"/>
    <w:rsid w:val="10AA8C95"/>
    <w:rsid w:val="11A04E3A"/>
    <w:rsid w:val="150DAF9F"/>
    <w:rsid w:val="1BB30521"/>
    <w:rsid w:val="1CD6FC5B"/>
    <w:rsid w:val="1DA829DF"/>
    <w:rsid w:val="21748094"/>
    <w:rsid w:val="2220853C"/>
    <w:rsid w:val="22EDFDB0"/>
    <w:rsid w:val="2428BF16"/>
    <w:rsid w:val="2583239D"/>
    <w:rsid w:val="2B776D4C"/>
    <w:rsid w:val="2B82AD7E"/>
    <w:rsid w:val="2E971E4D"/>
    <w:rsid w:val="2FBBC04D"/>
    <w:rsid w:val="319093D6"/>
    <w:rsid w:val="31A56615"/>
    <w:rsid w:val="32C39E53"/>
    <w:rsid w:val="32E4409F"/>
    <w:rsid w:val="32F579D7"/>
    <w:rsid w:val="331688B9"/>
    <w:rsid w:val="33FD7C9F"/>
    <w:rsid w:val="353A79F1"/>
    <w:rsid w:val="37F73FE8"/>
    <w:rsid w:val="3812CC01"/>
    <w:rsid w:val="387DD169"/>
    <w:rsid w:val="38F5AE17"/>
    <w:rsid w:val="3A4410A2"/>
    <w:rsid w:val="3B0302A1"/>
    <w:rsid w:val="3CF0626E"/>
    <w:rsid w:val="3D7F1E24"/>
    <w:rsid w:val="401BDED1"/>
    <w:rsid w:val="4038C7AA"/>
    <w:rsid w:val="412AA690"/>
    <w:rsid w:val="4197650E"/>
    <w:rsid w:val="440F6675"/>
    <w:rsid w:val="470B80AB"/>
    <w:rsid w:val="480866C8"/>
    <w:rsid w:val="4A2E8FFF"/>
    <w:rsid w:val="4C5E4059"/>
    <w:rsid w:val="4D701B2D"/>
    <w:rsid w:val="5149DDBA"/>
    <w:rsid w:val="51A9A855"/>
    <w:rsid w:val="5329761A"/>
    <w:rsid w:val="53550EA3"/>
    <w:rsid w:val="58D6403B"/>
    <w:rsid w:val="5A98B52A"/>
    <w:rsid w:val="5B561A41"/>
    <w:rsid w:val="5D1E9490"/>
    <w:rsid w:val="5D99280F"/>
    <w:rsid w:val="5F2796DA"/>
    <w:rsid w:val="61DDAF41"/>
    <w:rsid w:val="62894BEE"/>
    <w:rsid w:val="63F1C625"/>
    <w:rsid w:val="63F284E6"/>
    <w:rsid w:val="6701C5EE"/>
    <w:rsid w:val="684E5148"/>
    <w:rsid w:val="6AD4F829"/>
    <w:rsid w:val="6B5D92EA"/>
    <w:rsid w:val="6B6F9944"/>
    <w:rsid w:val="6CA0689C"/>
    <w:rsid w:val="6DA620E6"/>
    <w:rsid w:val="6F772586"/>
    <w:rsid w:val="6F9115FB"/>
    <w:rsid w:val="7128EA68"/>
    <w:rsid w:val="74F2F218"/>
    <w:rsid w:val="777854C1"/>
    <w:rsid w:val="77EBF51F"/>
    <w:rsid w:val="788C86C2"/>
    <w:rsid w:val="79D1F63C"/>
    <w:rsid w:val="79D5AC43"/>
    <w:rsid w:val="7CEC7731"/>
  </w:rsids>
  <m:mathPr>
    <m:mathFont m:val="Cambria Math"/>
    <m:brkBin m:val="before"/>
    <m:brkBinSub m:val="--"/>
    <m:smallFrac m:val="0"/>
    <m:dispDef/>
    <m:lMargin m:val="0"/>
    <m:rMargin m:val="0"/>
    <m:defJc m:val="centerGroup"/>
    <m:wrapIndent m:val="1440"/>
    <m:intLim m:val="subSup"/>
    <m:naryLim m:val="undOvr"/>
  </m:mathPr>
  <w:themeFontLang w:val="lv-LV"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0EB8C63"/>
  <w15:chartTrackingRefBased/>
  <w15:docId w15:val="{2C4679E2-F8A3-469C-88B5-8245FDF79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DA1191"/>
    <w:pPr>
      <w:suppressAutoHyphens/>
      <w:autoSpaceDN w:val="0"/>
      <w:spacing w:line="240" w:lineRule="auto"/>
      <w:textAlignment w:val="baseline"/>
    </w:pPr>
    <w:rPr>
      <w:rFonts w:ascii="Calibri" w:eastAsia="Calibri" w:hAnsi="Calibri" w:cs="Times New Roman"/>
    </w:rPr>
  </w:style>
  <w:style w:type="paragraph" w:styleId="Heading1">
    <w:name w:val="heading 1"/>
    <w:basedOn w:val="Normal"/>
    <w:next w:val="Normal"/>
    <w:link w:val="Heading1Char"/>
    <w:uiPriority w:val="9"/>
    <w:qFormat/>
    <w:rsid w:val="00E30C08"/>
    <w:pPr>
      <w:keepNext/>
      <w:keepLines/>
      <w:spacing w:before="240" w:after="240"/>
      <w:jc w:val="center"/>
      <w:outlineLvl w:val="0"/>
    </w:pPr>
    <w:rPr>
      <w:rFonts w:ascii="Verdana" w:eastAsiaTheme="majorEastAsia" w:hAnsi="Verdana" w:cstheme="majorBidi"/>
      <w:sz w:val="18"/>
      <w:szCs w:val="32"/>
    </w:rPr>
  </w:style>
  <w:style w:type="paragraph" w:styleId="Heading2">
    <w:name w:val="heading 2"/>
    <w:basedOn w:val="Normal"/>
    <w:next w:val="Normal"/>
    <w:link w:val="Heading2Char"/>
    <w:autoRedefine/>
    <w:uiPriority w:val="9"/>
    <w:unhideWhenUsed/>
    <w:qFormat/>
    <w:rsid w:val="00E30C08"/>
    <w:pPr>
      <w:keepNext/>
      <w:keepLines/>
      <w:spacing w:before="360" w:after="240"/>
      <w:jc w:val="center"/>
      <w:outlineLvl w:val="1"/>
    </w:pPr>
    <w:rPr>
      <w:rFonts w:ascii="Myriad Pro" w:eastAsiaTheme="majorEastAsia" w:hAnsi="Myriad Pro" w:cstheme="majorBidi"/>
      <w:b/>
      <w:sz w:val="20"/>
      <w:szCs w:val="20"/>
      <w:lang w:val="en-GB"/>
    </w:rPr>
  </w:style>
  <w:style w:type="paragraph" w:styleId="Heading5">
    <w:name w:val="heading 5"/>
    <w:basedOn w:val="Normal"/>
    <w:next w:val="Normal"/>
    <w:link w:val="Heading5Char"/>
    <w:rsid w:val="00E30C08"/>
    <w:pPr>
      <w:numPr>
        <w:ilvl w:val="4"/>
        <w:numId w:val="31"/>
      </w:numPr>
      <w:spacing w:before="240" w:after="60" w:line="254" w:lineRule="auto"/>
      <w:outlineLvl w:val="4"/>
    </w:pPr>
    <w:rPr>
      <w:b/>
      <w:bCs/>
      <w:i/>
      <w:iCs/>
      <w:sz w:val="26"/>
      <w:szCs w:val="26"/>
      <w:lang w:eastAsia="et-EE"/>
    </w:rPr>
  </w:style>
  <w:style w:type="paragraph" w:styleId="Heading6">
    <w:name w:val="heading 6"/>
    <w:basedOn w:val="Normal"/>
    <w:next w:val="Normal"/>
    <w:link w:val="Heading6Char"/>
    <w:rsid w:val="00E30C08"/>
    <w:pPr>
      <w:numPr>
        <w:ilvl w:val="5"/>
        <w:numId w:val="31"/>
      </w:numPr>
      <w:spacing w:before="240" w:after="60" w:line="254" w:lineRule="auto"/>
      <w:outlineLvl w:val="5"/>
    </w:pPr>
    <w:rPr>
      <w:b/>
      <w:bCs/>
      <w:lang w:eastAsia="et-EE"/>
    </w:rPr>
  </w:style>
  <w:style w:type="paragraph" w:styleId="Heading7">
    <w:name w:val="heading 7"/>
    <w:basedOn w:val="Normal"/>
    <w:next w:val="Normal"/>
    <w:link w:val="Heading7Char"/>
    <w:rsid w:val="00E30C08"/>
    <w:pPr>
      <w:numPr>
        <w:ilvl w:val="6"/>
        <w:numId w:val="31"/>
      </w:numPr>
      <w:spacing w:before="240" w:after="60" w:line="254" w:lineRule="auto"/>
      <w:outlineLvl w:val="6"/>
    </w:pPr>
    <w:rPr>
      <w:lang w:eastAsia="et-EE"/>
    </w:rPr>
  </w:style>
  <w:style w:type="paragraph" w:styleId="Heading8">
    <w:name w:val="heading 8"/>
    <w:basedOn w:val="Normal"/>
    <w:next w:val="Normal"/>
    <w:link w:val="Heading8Char"/>
    <w:rsid w:val="00E30C08"/>
    <w:pPr>
      <w:numPr>
        <w:ilvl w:val="7"/>
        <w:numId w:val="31"/>
      </w:numPr>
      <w:spacing w:before="240" w:after="60" w:line="254" w:lineRule="auto"/>
      <w:outlineLvl w:val="7"/>
    </w:pPr>
    <w:rPr>
      <w:i/>
      <w:iCs/>
      <w:lang w:eastAsia="et-EE"/>
    </w:rPr>
  </w:style>
  <w:style w:type="paragraph" w:styleId="Heading9">
    <w:name w:val="heading 9"/>
    <w:basedOn w:val="Normal"/>
    <w:next w:val="Normal"/>
    <w:link w:val="Heading9Char"/>
    <w:rsid w:val="00E30C08"/>
    <w:pPr>
      <w:numPr>
        <w:ilvl w:val="8"/>
        <w:numId w:val="31"/>
      </w:numPr>
      <w:spacing w:before="240" w:after="60" w:line="254" w:lineRule="auto"/>
      <w:outlineLvl w:val="8"/>
    </w:pPr>
    <w:rPr>
      <w:rFonts w:ascii="Arial" w:hAnsi="Arial" w:cs="Arial"/>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30C08"/>
    <w:rPr>
      <w:rFonts w:ascii="Verdana" w:eastAsiaTheme="majorEastAsia" w:hAnsi="Verdana" w:cstheme="majorBidi"/>
      <w:sz w:val="18"/>
      <w:szCs w:val="32"/>
    </w:rPr>
  </w:style>
  <w:style w:type="character" w:customStyle="1" w:styleId="Heading2Char">
    <w:name w:val="Heading 2 Char"/>
    <w:basedOn w:val="DefaultParagraphFont"/>
    <w:link w:val="Heading2"/>
    <w:uiPriority w:val="9"/>
    <w:rsid w:val="00E30C08"/>
    <w:rPr>
      <w:rFonts w:ascii="Myriad Pro" w:eastAsiaTheme="majorEastAsia" w:hAnsi="Myriad Pro" w:cstheme="majorBidi"/>
      <w:b/>
      <w:sz w:val="20"/>
      <w:szCs w:val="20"/>
      <w:lang w:val="en-GB"/>
    </w:rPr>
  </w:style>
  <w:style w:type="character" w:customStyle="1" w:styleId="Heading5Char">
    <w:name w:val="Heading 5 Char"/>
    <w:basedOn w:val="DefaultParagraphFont"/>
    <w:link w:val="Heading5"/>
    <w:rsid w:val="00E30C08"/>
    <w:rPr>
      <w:rFonts w:ascii="Calibri" w:eastAsia="Calibri" w:hAnsi="Calibri" w:cs="Times New Roman"/>
      <w:b/>
      <w:bCs/>
      <w:i/>
      <w:iCs/>
      <w:sz w:val="26"/>
      <w:szCs w:val="26"/>
      <w:lang w:eastAsia="et-EE"/>
    </w:rPr>
  </w:style>
  <w:style w:type="character" w:customStyle="1" w:styleId="Heading6Char">
    <w:name w:val="Heading 6 Char"/>
    <w:basedOn w:val="DefaultParagraphFont"/>
    <w:link w:val="Heading6"/>
    <w:rsid w:val="00E30C08"/>
    <w:rPr>
      <w:rFonts w:ascii="Calibri" w:eastAsia="Calibri" w:hAnsi="Calibri" w:cs="Times New Roman"/>
      <w:b/>
      <w:bCs/>
      <w:lang w:eastAsia="et-EE"/>
    </w:rPr>
  </w:style>
  <w:style w:type="character" w:customStyle="1" w:styleId="Heading7Char">
    <w:name w:val="Heading 7 Char"/>
    <w:basedOn w:val="DefaultParagraphFont"/>
    <w:link w:val="Heading7"/>
    <w:rsid w:val="00E30C08"/>
    <w:rPr>
      <w:rFonts w:ascii="Calibri" w:eastAsia="Calibri" w:hAnsi="Calibri" w:cs="Times New Roman"/>
      <w:lang w:eastAsia="et-EE"/>
    </w:rPr>
  </w:style>
  <w:style w:type="character" w:customStyle="1" w:styleId="Heading8Char">
    <w:name w:val="Heading 8 Char"/>
    <w:basedOn w:val="DefaultParagraphFont"/>
    <w:link w:val="Heading8"/>
    <w:rsid w:val="00E30C08"/>
    <w:rPr>
      <w:rFonts w:ascii="Calibri" w:eastAsia="Calibri" w:hAnsi="Calibri" w:cs="Times New Roman"/>
      <w:i/>
      <w:iCs/>
      <w:lang w:eastAsia="et-EE"/>
    </w:rPr>
  </w:style>
  <w:style w:type="character" w:customStyle="1" w:styleId="Heading9Char">
    <w:name w:val="Heading 9 Char"/>
    <w:basedOn w:val="DefaultParagraphFont"/>
    <w:link w:val="Heading9"/>
    <w:rsid w:val="00E30C08"/>
    <w:rPr>
      <w:rFonts w:ascii="Arial" w:eastAsia="Calibri" w:hAnsi="Arial" w:cs="Arial"/>
      <w:lang w:eastAsia="et-EE"/>
    </w:rPr>
  </w:style>
  <w:style w:type="paragraph" w:styleId="ListParagraph">
    <w:name w:val="List Paragraph"/>
    <w:aliases w:val="SP-List Paragraph"/>
    <w:basedOn w:val="Normal"/>
    <w:link w:val="ListParagraphChar"/>
    <w:uiPriority w:val="34"/>
    <w:qFormat/>
    <w:rsid w:val="00E30C08"/>
    <w:pPr>
      <w:ind w:left="720"/>
    </w:pPr>
  </w:style>
  <w:style w:type="paragraph" w:styleId="Header">
    <w:name w:val="header"/>
    <w:basedOn w:val="Normal"/>
    <w:link w:val="HeaderChar"/>
    <w:rsid w:val="00E30C08"/>
    <w:pPr>
      <w:tabs>
        <w:tab w:val="center" w:pos="4153"/>
        <w:tab w:val="right" w:pos="8306"/>
      </w:tabs>
      <w:spacing w:after="0"/>
    </w:pPr>
  </w:style>
  <w:style w:type="character" w:customStyle="1" w:styleId="HeaderChar">
    <w:name w:val="Header Char"/>
    <w:basedOn w:val="DefaultParagraphFont"/>
    <w:link w:val="Header"/>
    <w:rsid w:val="00E30C08"/>
    <w:rPr>
      <w:rFonts w:ascii="Calibri" w:eastAsia="Calibri" w:hAnsi="Calibri" w:cs="Times New Roman"/>
    </w:rPr>
  </w:style>
  <w:style w:type="paragraph" w:styleId="Footer">
    <w:name w:val="footer"/>
    <w:basedOn w:val="Normal"/>
    <w:link w:val="FooterChar"/>
    <w:uiPriority w:val="99"/>
    <w:rsid w:val="00E30C08"/>
    <w:pPr>
      <w:tabs>
        <w:tab w:val="center" w:pos="4153"/>
        <w:tab w:val="right" w:pos="8306"/>
      </w:tabs>
      <w:spacing w:after="0"/>
    </w:pPr>
  </w:style>
  <w:style w:type="character" w:customStyle="1" w:styleId="FooterChar">
    <w:name w:val="Footer Char"/>
    <w:basedOn w:val="DefaultParagraphFont"/>
    <w:link w:val="Footer"/>
    <w:uiPriority w:val="99"/>
    <w:rsid w:val="00E30C08"/>
    <w:rPr>
      <w:rFonts w:ascii="Calibri" w:eastAsia="Calibri" w:hAnsi="Calibri" w:cs="Times New Roman"/>
    </w:rPr>
  </w:style>
  <w:style w:type="paragraph" w:styleId="BalloonText">
    <w:name w:val="Balloon Text"/>
    <w:basedOn w:val="Normal"/>
    <w:link w:val="BalloonTextChar"/>
    <w:rsid w:val="00E30C08"/>
    <w:pPr>
      <w:spacing w:after="0"/>
    </w:pPr>
    <w:rPr>
      <w:rFonts w:ascii="Segoe UI" w:hAnsi="Segoe UI" w:cs="Segoe UI"/>
      <w:sz w:val="18"/>
      <w:szCs w:val="18"/>
    </w:rPr>
  </w:style>
  <w:style w:type="character" w:customStyle="1" w:styleId="BalloonTextChar">
    <w:name w:val="Balloon Text Char"/>
    <w:basedOn w:val="DefaultParagraphFont"/>
    <w:link w:val="BalloonText"/>
    <w:rsid w:val="00E30C08"/>
    <w:rPr>
      <w:rFonts w:ascii="Segoe UI" w:eastAsia="Calibri" w:hAnsi="Segoe UI" w:cs="Segoe UI"/>
      <w:sz w:val="18"/>
      <w:szCs w:val="18"/>
    </w:rPr>
  </w:style>
  <w:style w:type="character" w:styleId="CommentReference">
    <w:name w:val="annotation reference"/>
    <w:basedOn w:val="DefaultParagraphFont"/>
    <w:rsid w:val="00E30C08"/>
    <w:rPr>
      <w:sz w:val="16"/>
      <w:szCs w:val="16"/>
    </w:rPr>
  </w:style>
  <w:style w:type="paragraph" w:styleId="CommentText">
    <w:name w:val="annotation text"/>
    <w:basedOn w:val="Normal"/>
    <w:link w:val="CommentTextChar1"/>
    <w:uiPriority w:val="99"/>
    <w:rsid w:val="00E30C08"/>
    <w:rPr>
      <w:sz w:val="20"/>
      <w:szCs w:val="20"/>
    </w:rPr>
  </w:style>
  <w:style w:type="character" w:customStyle="1" w:styleId="CommentTextChar">
    <w:name w:val="Comment Text Char"/>
    <w:basedOn w:val="DefaultParagraphFont"/>
    <w:rsid w:val="00E30C08"/>
    <w:rPr>
      <w:rFonts w:ascii="Calibri" w:eastAsia="Calibri" w:hAnsi="Calibri" w:cs="Times New Roman"/>
      <w:sz w:val="20"/>
      <w:szCs w:val="20"/>
    </w:rPr>
  </w:style>
  <w:style w:type="paragraph" w:styleId="CommentSubject">
    <w:name w:val="annotation subject"/>
    <w:basedOn w:val="CommentText"/>
    <w:next w:val="CommentText"/>
    <w:link w:val="CommentSubjectChar"/>
    <w:rsid w:val="00E30C08"/>
    <w:rPr>
      <w:b/>
      <w:bCs/>
    </w:rPr>
  </w:style>
  <w:style w:type="character" w:customStyle="1" w:styleId="CommentSubjectChar">
    <w:name w:val="Comment Subject Char"/>
    <w:basedOn w:val="CommentTextChar"/>
    <w:link w:val="CommentSubject"/>
    <w:rsid w:val="00E30C08"/>
    <w:rPr>
      <w:rFonts w:ascii="Calibri" w:eastAsia="Calibri" w:hAnsi="Calibri" w:cs="Times New Roman"/>
      <w:b/>
      <w:bCs/>
      <w:sz w:val="20"/>
      <w:szCs w:val="20"/>
    </w:rPr>
  </w:style>
  <w:style w:type="table" w:styleId="TableGrid">
    <w:name w:val="Table Grid"/>
    <w:basedOn w:val="TableNormal"/>
    <w:uiPriority w:val="59"/>
    <w:rsid w:val="00E30C08"/>
    <w:pPr>
      <w:spacing w:after="0" w:line="240" w:lineRule="auto"/>
    </w:pPr>
    <w:rPr>
      <w:rFonts w:ascii="Verdana" w:hAnsi="Verdana"/>
      <w:sz w:val="1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E30C08"/>
    <w:pPr>
      <w:suppressAutoHyphens w:val="0"/>
      <w:autoSpaceDN/>
      <w:spacing w:after="0"/>
      <w:contextualSpacing/>
      <w:textAlignment w:val="auto"/>
    </w:pPr>
    <w:rPr>
      <w:rFonts w:ascii="Verdana" w:eastAsiaTheme="majorEastAsia" w:hAnsi="Verdana" w:cstheme="majorBidi"/>
      <w:b/>
      <w:caps/>
      <w:spacing w:val="-10"/>
      <w:kern w:val="28"/>
      <w:szCs w:val="56"/>
    </w:rPr>
  </w:style>
  <w:style w:type="character" w:customStyle="1" w:styleId="TitleChar">
    <w:name w:val="Title Char"/>
    <w:basedOn w:val="DefaultParagraphFont"/>
    <w:link w:val="Title"/>
    <w:uiPriority w:val="10"/>
    <w:rsid w:val="00E30C08"/>
    <w:rPr>
      <w:rFonts w:ascii="Verdana" w:eastAsiaTheme="majorEastAsia" w:hAnsi="Verdana" w:cstheme="majorBidi"/>
      <w:b/>
      <w:caps/>
      <w:spacing w:val="-10"/>
      <w:kern w:val="28"/>
      <w:szCs w:val="56"/>
    </w:rPr>
  </w:style>
  <w:style w:type="paragraph" w:styleId="Subtitle">
    <w:name w:val="Subtitle"/>
    <w:basedOn w:val="Normal"/>
    <w:next w:val="Normal"/>
    <w:link w:val="SubtitleChar"/>
    <w:uiPriority w:val="11"/>
    <w:qFormat/>
    <w:rsid w:val="00E30C08"/>
    <w:pPr>
      <w:suppressAutoHyphens w:val="0"/>
      <w:autoSpaceDN/>
      <w:spacing w:after="600"/>
      <w:textAlignment w:val="auto"/>
    </w:pPr>
    <w:rPr>
      <w:rFonts w:ascii="Verdana" w:eastAsiaTheme="minorHAnsi" w:hAnsi="Verdana" w:cstheme="minorBidi"/>
      <w:i/>
      <w:sz w:val="18"/>
      <w:szCs w:val="18"/>
    </w:rPr>
  </w:style>
  <w:style w:type="character" w:customStyle="1" w:styleId="SubtitleChar">
    <w:name w:val="Subtitle Char"/>
    <w:basedOn w:val="DefaultParagraphFont"/>
    <w:link w:val="Subtitle"/>
    <w:uiPriority w:val="11"/>
    <w:rsid w:val="00E30C08"/>
    <w:rPr>
      <w:rFonts w:ascii="Verdana" w:hAnsi="Verdana"/>
      <w:i/>
      <w:sz w:val="18"/>
      <w:szCs w:val="18"/>
    </w:rPr>
  </w:style>
  <w:style w:type="character" w:customStyle="1" w:styleId="Credentials">
    <w:name w:val="Credentials"/>
    <w:basedOn w:val="DefaultParagraphFont"/>
    <w:uiPriority w:val="1"/>
    <w:rsid w:val="00E30C08"/>
    <w:rPr>
      <w:noProof w:val="0"/>
      <w:lang w:val="lv-LV"/>
    </w:rPr>
  </w:style>
  <w:style w:type="paragraph" w:customStyle="1" w:styleId="Background">
    <w:name w:val="Background"/>
    <w:qFormat/>
    <w:rsid w:val="00E30C08"/>
    <w:pPr>
      <w:tabs>
        <w:tab w:val="num" w:pos="851"/>
      </w:tabs>
      <w:spacing w:after="240" w:line="240" w:lineRule="auto"/>
      <w:ind w:left="851" w:hanging="851"/>
      <w:jc w:val="both"/>
    </w:pPr>
    <w:rPr>
      <w:rFonts w:ascii="Verdana" w:hAnsi="Verdana"/>
      <w:sz w:val="18"/>
      <w:szCs w:val="18"/>
    </w:rPr>
  </w:style>
  <w:style w:type="paragraph" w:customStyle="1" w:styleId="Normal12Sp">
    <w:name w:val="Normal 12Sp"/>
    <w:basedOn w:val="ListParagraph"/>
    <w:qFormat/>
    <w:rsid w:val="00E30C08"/>
    <w:pPr>
      <w:ind w:left="0"/>
      <w:jc w:val="both"/>
    </w:pPr>
    <w:rPr>
      <w:rFonts w:ascii="Verdana" w:hAnsi="Verdana"/>
      <w:sz w:val="18"/>
      <w:lang w:val="en-GB"/>
    </w:rPr>
  </w:style>
  <w:style w:type="paragraph" w:customStyle="1" w:styleId="Level2">
    <w:name w:val="Level 2"/>
    <w:qFormat/>
    <w:rsid w:val="00E30C08"/>
    <w:pPr>
      <w:numPr>
        <w:ilvl w:val="2"/>
        <w:numId w:val="1"/>
      </w:numPr>
      <w:autoSpaceDN w:val="0"/>
      <w:spacing w:line="240" w:lineRule="auto"/>
      <w:jc w:val="both"/>
      <w:textAlignment w:val="baseline"/>
    </w:pPr>
    <w:rPr>
      <w:rFonts w:ascii="Verdana" w:eastAsia="Calibri" w:hAnsi="Verdana" w:cs="Times New Roman"/>
      <w:sz w:val="18"/>
      <w:lang w:val="en-GB"/>
    </w:rPr>
  </w:style>
  <w:style w:type="paragraph" w:customStyle="1" w:styleId="Level3">
    <w:name w:val="Level 3"/>
    <w:qFormat/>
    <w:rsid w:val="00E30C08"/>
    <w:pPr>
      <w:numPr>
        <w:ilvl w:val="3"/>
        <w:numId w:val="1"/>
      </w:numPr>
      <w:autoSpaceDN w:val="0"/>
      <w:spacing w:line="240" w:lineRule="auto"/>
      <w:ind w:left="1134" w:hanging="567"/>
      <w:jc w:val="both"/>
      <w:textAlignment w:val="baseline"/>
    </w:pPr>
    <w:rPr>
      <w:rFonts w:ascii="Verdana" w:eastAsia="Calibri" w:hAnsi="Verdana" w:cs="Times New Roman"/>
      <w:sz w:val="18"/>
      <w:lang w:val="en-GB"/>
    </w:rPr>
  </w:style>
  <w:style w:type="character" w:styleId="PlaceholderText">
    <w:name w:val="Placeholder Text"/>
    <w:basedOn w:val="DefaultParagraphFont"/>
    <w:uiPriority w:val="99"/>
    <w:semiHidden/>
    <w:rsid w:val="00E30C08"/>
    <w:rPr>
      <w:color w:val="808080"/>
    </w:rPr>
  </w:style>
  <w:style w:type="paragraph" w:styleId="TOC1">
    <w:name w:val="toc 1"/>
    <w:basedOn w:val="Normal"/>
    <w:next w:val="Normal"/>
    <w:autoRedefine/>
    <w:uiPriority w:val="39"/>
    <w:unhideWhenUsed/>
    <w:rsid w:val="00E30C08"/>
    <w:pPr>
      <w:spacing w:after="100"/>
    </w:pPr>
  </w:style>
  <w:style w:type="paragraph" w:styleId="TOC2">
    <w:name w:val="toc 2"/>
    <w:basedOn w:val="Normal"/>
    <w:next w:val="Normal"/>
    <w:autoRedefine/>
    <w:uiPriority w:val="39"/>
    <w:unhideWhenUsed/>
    <w:rsid w:val="00E30C08"/>
    <w:pPr>
      <w:spacing w:after="100"/>
      <w:ind w:left="220"/>
    </w:pPr>
  </w:style>
  <w:style w:type="character" w:styleId="Hyperlink">
    <w:name w:val="Hyperlink"/>
    <w:basedOn w:val="DefaultParagraphFont"/>
    <w:uiPriority w:val="99"/>
    <w:unhideWhenUsed/>
    <w:rsid w:val="00E30C08"/>
    <w:rPr>
      <w:color w:val="0563C1" w:themeColor="hyperlink"/>
      <w:u w:val="single"/>
    </w:rPr>
  </w:style>
  <w:style w:type="paragraph" w:customStyle="1" w:styleId="SLOlistofparties">
    <w:name w:val="SLO list of parties"/>
    <w:rsid w:val="00E30C08"/>
    <w:pPr>
      <w:numPr>
        <w:numId w:val="35"/>
      </w:numPr>
      <w:spacing w:before="120" w:after="120" w:line="240" w:lineRule="auto"/>
      <w:jc w:val="both"/>
    </w:pPr>
    <w:rPr>
      <w:rFonts w:ascii="Times New Roman" w:eastAsia="Times New Roman" w:hAnsi="Times New Roman" w:cs="Times New Roman"/>
      <w:kern w:val="24"/>
      <w:szCs w:val="24"/>
      <w:lang w:val="en-GB"/>
    </w:rPr>
  </w:style>
  <w:style w:type="paragraph" w:customStyle="1" w:styleId="SLOlistofrecitals">
    <w:name w:val="SLO list of recitals"/>
    <w:basedOn w:val="Normal"/>
    <w:rsid w:val="00E30C08"/>
    <w:pPr>
      <w:numPr>
        <w:ilvl w:val="1"/>
        <w:numId w:val="35"/>
      </w:numPr>
      <w:suppressAutoHyphens w:val="0"/>
      <w:autoSpaceDN/>
      <w:spacing w:before="120" w:after="120"/>
      <w:jc w:val="both"/>
      <w:textAlignment w:val="auto"/>
    </w:pPr>
    <w:rPr>
      <w:rFonts w:ascii="Times New Roman" w:eastAsia="Times New Roman" w:hAnsi="Times New Roman"/>
      <w:lang w:val="et-EE"/>
    </w:rPr>
  </w:style>
  <w:style w:type="paragraph" w:styleId="Revision">
    <w:name w:val="Revision"/>
    <w:hidden/>
    <w:uiPriority w:val="99"/>
    <w:semiHidden/>
    <w:rsid w:val="00E30C08"/>
    <w:pPr>
      <w:spacing w:after="0" w:line="240" w:lineRule="auto"/>
    </w:pPr>
    <w:rPr>
      <w:rFonts w:ascii="Calibri" w:eastAsia="Calibri" w:hAnsi="Calibri" w:cs="Times New Roman"/>
    </w:rPr>
  </w:style>
  <w:style w:type="paragraph" w:styleId="NormalWeb">
    <w:name w:val="Normal (Web)"/>
    <w:basedOn w:val="Normal"/>
    <w:link w:val="NormalWebChar"/>
    <w:uiPriority w:val="99"/>
    <w:unhideWhenUsed/>
    <w:rsid w:val="00E30C08"/>
    <w:pPr>
      <w:suppressAutoHyphens w:val="0"/>
      <w:autoSpaceDN/>
      <w:spacing w:after="225" w:line="259" w:lineRule="auto"/>
      <w:jc w:val="both"/>
      <w:textAlignment w:val="auto"/>
    </w:pPr>
    <w:rPr>
      <w:rFonts w:ascii="Myriad Pro" w:eastAsia="Times New Roman" w:hAnsi="Myriad Pro"/>
      <w:color w:val="000000"/>
      <w:szCs w:val="24"/>
      <w:lang w:val="en-US" w:eastAsia="et-EE"/>
    </w:rPr>
  </w:style>
  <w:style w:type="paragraph" w:styleId="FootnoteText">
    <w:name w:val="footnote text"/>
    <w:aliases w:val="Footnote text,Style 5,Fußnote,fn,FT,ft,SD Footnote Text,Footnote Text AG"/>
    <w:basedOn w:val="Normal"/>
    <w:link w:val="FootnoteTextChar"/>
    <w:uiPriority w:val="99"/>
    <w:unhideWhenUsed/>
    <w:qFormat/>
    <w:rsid w:val="00E30C08"/>
    <w:pPr>
      <w:suppressAutoHyphens w:val="0"/>
      <w:autoSpaceDN/>
      <w:spacing w:before="120" w:after="120"/>
      <w:jc w:val="both"/>
      <w:textAlignment w:val="auto"/>
    </w:pPr>
    <w:rPr>
      <w:rFonts w:ascii="Times New Roman" w:eastAsia="Times New Roman" w:hAnsi="Times New Roman"/>
      <w:sz w:val="20"/>
      <w:szCs w:val="20"/>
      <w:lang w:val="en-GB"/>
    </w:rPr>
  </w:style>
  <w:style w:type="character" w:customStyle="1" w:styleId="FootnoteTextChar">
    <w:name w:val="Footnote Text Char"/>
    <w:aliases w:val="Footnote text Char,Style 5 Char,Fußnote Char,fn Char,FT Char,ft Char,SD Footnote Text Char,Footnote Text AG Char"/>
    <w:basedOn w:val="DefaultParagraphFont"/>
    <w:link w:val="FootnoteText"/>
    <w:uiPriority w:val="7"/>
    <w:rsid w:val="00E30C08"/>
    <w:rPr>
      <w:rFonts w:ascii="Times New Roman" w:eastAsia="Times New Roman" w:hAnsi="Times New Roman" w:cs="Times New Roman"/>
      <w:sz w:val="20"/>
      <w:szCs w:val="20"/>
      <w:lang w:val="en-GB"/>
    </w:rPr>
  </w:style>
  <w:style w:type="character" w:styleId="FootnoteReference">
    <w:name w:val="footnote reference"/>
    <w:aliases w:val="Footnote sign,Style 4,Footnote Reference Number,fr,Footnote symbol"/>
    <w:basedOn w:val="DefaultParagraphFont"/>
    <w:uiPriority w:val="99"/>
    <w:unhideWhenUsed/>
    <w:rsid w:val="00E30C08"/>
    <w:rPr>
      <w:vertAlign w:val="superscript"/>
    </w:rPr>
  </w:style>
  <w:style w:type="character" w:customStyle="1" w:styleId="NormalWebChar">
    <w:name w:val="Normal (Web) Char"/>
    <w:link w:val="NormalWeb"/>
    <w:uiPriority w:val="99"/>
    <w:locked/>
    <w:rsid w:val="00E30C08"/>
    <w:rPr>
      <w:rFonts w:ascii="Myriad Pro" w:eastAsia="Times New Roman" w:hAnsi="Myriad Pro" w:cs="Times New Roman"/>
      <w:color w:val="000000"/>
      <w:szCs w:val="24"/>
      <w:lang w:val="en-US" w:eastAsia="et-EE"/>
    </w:rPr>
  </w:style>
  <w:style w:type="numbering" w:customStyle="1" w:styleId="Style1">
    <w:name w:val="Style1"/>
    <w:uiPriority w:val="99"/>
    <w:rsid w:val="00E30C08"/>
    <w:pPr>
      <w:numPr>
        <w:numId w:val="5"/>
      </w:numPr>
    </w:pPr>
  </w:style>
  <w:style w:type="numbering" w:customStyle="1" w:styleId="Style2">
    <w:name w:val="Style2"/>
    <w:uiPriority w:val="99"/>
    <w:rsid w:val="00E30C08"/>
    <w:pPr>
      <w:numPr>
        <w:numId w:val="7"/>
      </w:numPr>
    </w:pPr>
  </w:style>
  <w:style w:type="numbering" w:customStyle="1" w:styleId="Style3">
    <w:name w:val="Style3"/>
    <w:uiPriority w:val="99"/>
    <w:rsid w:val="00E30C08"/>
    <w:pPr>
      <w:numPr>
        <w:numId w:val="29"/>
      </w:numPr>
    </w:pPr>
  </w:style>
  <w:style w:type="numbering" w:customStyle="1" w:styleId="WWOutlineListStyle1">
    <w:name w:val="WW_OutlineListStyle_1"/>
    <w:basedOn w:val="NoList"/>
    <w:rsid w:val="00E30C08"/>
    <w:pPr>
      <w:numPr>
        <w:numId w:val="31"/>
      </w:numPr>
    </w:pPr>
  </w:style>
  <w:style w:type="character" w:customStyle="1" w:styleId="ListParagraphChar">
    <w:name w:val="List Paragraph Char"/>
    <w:aliases w:val="SP-List Paragraph Char"/>
    <w:link w:val="ListParagraph"/>
    <w:uiPriority w:val="34"/>
    <w:locked/>
    <w:rsid w:val="00E30C08"/>
    <w:rPr>
      <w:rFonts w:ascii="Calibri" w:eastAsia="Calibri" w:hAnsi="Calibri" w:cs="Times New Roman"/>
    </w:rPr>
  </w:style>
  <w:style w:type="paragraph" w:customStyle="1" w:styleId="4thlevellist">
    <w:name w:val="4th level (list)"/>
    <w:basedOn w:val="Normal"/>
    <w:uiPriority w:val="2"/>
    <w:qFormat/>
    <w:rsid w:val="00E30C08"/>
    <w:pPr>
      <w:numPr>
        <w:ilvl w:val="3"/>
        <w:numId w:val="33"/>
      </w:numPr>
      <w:suppressAutoHyphens w:val="0"/>
      <w:autoSpaceDN/>
      <w:spacing w:before="120" w:after="120"/>
      <w:jc w:val="both"/>
      <w:textAlignment w:val="auto"/>
      <w:outlineLvl w:val="3"/>
    </w:pPr>
    <w:rPr>
      <w:rFonts w:ascii="Myriad Pro" w:eastAsia="Times New Roman" w:hAnsi="Myriad Pro"/>
      <w:sz w:val="20"/>
      <w:szCs w:val="24"/>
      <w:lang w:val="en-GB"/>
    </w:rPr>
  </w:style>
  <w:style w:type="character" w:customStyle="1" w:styleId="CommentTextChar1">
    <w:name w:val="Comment Text Char1"/>
    <w:basedOn w:val="DefaultParagraphFont"/>
    <w:link w:val="CommentText"/>
    <w:uiPriority w:val="99"/>
    <w:locked/>
    <w:rsid w:val="00E30C08"/>
    <w:rPr>
      <w:rFonts w:ascii="Calibri" w:eastAsia="Calibri" w:hAnsi="Calibri" w:cs="Times New Roman"/>
      <w:sz w:val="20"/>
      <w:szCs w:val="20"/>
    </w:rPr>
  </w:style>
  <w:style w:type="character" w:styleId="UnresolvedMention">
    <w:name w:val="Unresolved Mention"/>
    <w:basedOn w:val="DefaultParagraphFont"/>
    <w:uiPriority w:val="99"/>
    <w:unhideWhenUsed/>
    <w:rsid w:val="00E30C08"/>
    <w:rPr>
      <w:color w:val="605E5C"/>
      <w:shd w:val="clear" w:color="auto" w:fill="E1DFDD"/>
    </w:rPr>
  </w:style>
  <w:style w:type="character" w:styleId="Mention">
    <w:name w:val="Mention"/>
    <w:basedOn w:val="DefaultParagraphFont"/>
    <w:uiPriority w:val="99"/>
    <w:unhideWhenUsed/>
    <w:rsid w:val="00A67B44"/>
    <w:rPr>
      <w:color w:val="2B579A"/>
      <w:shd w:val="clear" w:color="auto" w:fill="E1DFDD"/>
    </w:rPr>
  </w:style>
  <w:style w:type="table" w:customStyle="1" w:styleId="TableGrid1">
    <w:name w:val="Table Grid1"/>
    <w:basedOn w:val="TableNormal"/>
    <w:next w:val="TableGrid"/>
    <w:rsid w:val="001D48F0"/>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21">
    <w:name w:val="Style21"/>
    <w:uiPriority w:val="99"/>
    <w:rsid w:val="00553448"/>
    <w:pPr>
      <w:numPr>
        <w:numId w:val="3"/>
      </w:numPr>
    </w:pPr>
  </w:style>
  <w:style w:type="table" w:customStyle="1" w:styleId="TableGrid2">
    <w:name w:val="Table Grid2"/>
    <w:basedOn w:val="TableNormal"/>
    <w:next w:val="TableGrid"/>
    <w:uiPriority w:val="39"/>
    <w:rsid w:val="00553448"/>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3">
    <w:name w:val="Table Grid3"/>
    <w:basedOn w:val="TableNormal"/>
    <w:next w:val="TableGrid"/>
    <w:uiPriority w:val="39"/>
    <w:rsid w:val="00B01B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2">
    <w:name w:val="Heading #1 (2)_"/>
    <w:basedOn w:val="DefaultParagraphFont"/>
    <w:link w:val="Heading120"/>
    <w:rsid w:val="004E0578"/>
    <w:rPr>
      <w:b/>
      <w:bCs/>
      <w:sz w:val="26"/>
      <w:szCs w:val="26"/>
      <w:shd w:val="clear" w:color="auto" w:fill="FFFFFF"/>
    </w:rPr>
  </w:style>
  <w:style w:type="paragraph" w:customStyle="1" w:styleId="Heading120">
    <w:name w:val="Heading #1 (2)"/>
    <w:basedOn w:val="Normal"/>
    <w:link w:val="Heading12"/>
    <w:rsid w:val="004E0578"/>
    <w:pPr>
      <w:widowControl w:val="0"/>
      <w:shd w:val="clear" w:color="auto" w:fill="FFFFFF"/>
      <w:suppressAutoHyphens w:val="0"/>
      <w:autoSpaceDN/>
      <w:spacing w:before="960" w:after="60" w:line="0" w:lineRule="atLeast"/>
      <w:jc w:val="center"/>
      <w:textAlignment w:val="auto"/>
      <w:outlineLvl w:val="0"/>
    </w:pPr>
    <w:rPr>
      <w:rFonts w:asciiTheme="minorHAnsi" w:eastAsiaTheme="minorHAnsi" w:hAnsiTheme="minorHAnsi" w:cstheme="minorBidi"/>
      <w:b/>
      <w:bCs/>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45058998">
      <w:bodyDiv w:val="1"/>
      <w:marLeft w:val="0"/>
      <w:marRight w:val="0"/>
      <w:marTop w:val="0"/>
      <w:marBottom w:val="0"/>
      <w:divBdr>
        <w:top w:val="none" w:sz="0" w:space="0" w:color="auto"/>
        <w:left w:val="none" w:sz="0" w:space="0" w:color="auto"/>
        <w:bottom w:val="none" w:sz="0" w:space="0" w:color="auto"/>
        <w:right w:val="none" w:sz="0" w:space="0" w:color="auto"/>
      </w:divBdr>
      <w:divsChild>
        <w:div w:id="301347777">
          <w:marLeft w:val="0"/>
          <w:marRight w:val="0"/>
          <w:marTop w:val="0"/>
          <w:marBottom w:val="0"/>
          <w:divBdr>
            <w:top w:val="none" w:sz="0" w:space="0" w:color="auto"/>
            <w:left w:val="none" w:sz="0" w:space="0" w:color="auto"/>
            <w:bottom w:val="none" w:sz="0" w:space="0" w:color="auto"/>
            <w:right w:val="none" w:sz="0" w:space="0" w:color="auto"/>
          </w:divBdr>
        </w:div>
      </w:divsChild>
    </w:div>
    <w:div w:id="449201504">
      <w:bodyDiv w:val="1"/>
      <w:marLeft w:val="0"/>
      <w:marRight w:val="0"/>
      <w:marTop w:val="0"/>
      <w:marBottom w:val="0"/>
      <w:divBdr>
        <w:top w:val="none" w:sz="0" w:space="0" w:color="auto"/>
        <w:left w:val="none" w:sz="0" w:space="0" w:color="auto"/>
        <w:bottom w:val="none" w:sz="0" w:space="0" w:color="auto"/>
        <w:right w:val="none" w:sz="0" w:space="0" w:color="auto"/>
      </w:divBdr>
    </w:div>
    <w:div w:id="480929556">
      <w:bodyDiv w:val="1"/>
      <w:marLeft w:val="0"/>
      <w:marRight w:val="0"/>
      <w:marTop w:val="0"/>
      <w:marBottom w:val="0"/>
      <w:divBdr>
        <w:top w:val="none" w:sz="0" w:space="0" w:color="auto"/>
        <w:left w:val="none" w:sz="0" w:space="0" w:color="auto"/>
        <w:bottom w:val="none" w:sz="0" w:space="0" w:color="auto"/>
        <w:right w:val="none" w:sz="0" w:space="0" w:color="auto"/>
      </w:divBdr>
    </w:div>
    <w:div w:id="927495633">
      <w:bodyDiv w:val="1"/>
      <w:marLeft w:val="0"/>
      <w:marRight w:val="0"/>
      <w:marTop w:val="0"/>
      <w:marBottom w:val="0"/>
      <w:divBdr>
        <w:top w:val="none" w:sz="0" w:space="0" w:color="auto"/>
        <w:left w:val="none" w:sz="0" w:space="0" w:color="auto"/>
        <w:bottom w:val="none" w:sz="0" w:space="0" w:color="auto"/>
        <w:right w:val="none" w:sz="0" w:space="0" w:color="auto"/>
      </w:divBdr>
    </w:div>
    <w:div w:id="989288244">
      <w:bodyDiv w:val="1"/>
      <w:marLeft w:val="0"/>
      <w:marRight w:val="0"/>
      <w:marTop w:val="0"/>
      <w:marBottom w:val="0"/>
      <w:divBdr>
        <w:top w:val="none" w:sz="0" w:space="0" w:color="auto"/>
        <w:left w:val="none" w:sz="0" w:space="0" w:color="auto"/>
        <w:bottom w:val="none" w:sz="0" w:space="0" w:color="auto"/>
        <w:right w:val="none" w:sz="0" w:space="0" w:color="auto"/>
      </w:divBdr>
    </w:div>
    <w:div w:id="1107698066">
      <w:bodyDiv w:val="1"/>
      <w:marLeft w:val="0"/>
      <w:marRight w:val="0"/>
      <w:marTop w:val="0"/>
      <w:marBottom w:val="0"/>
      <w:divBdr>
        <w:top w:val="none" w:sz="0" w:space="0" w:color="auto"/>
        <w:left w:val="none" w:sz="0" w:space="0" w:color="auto"/>
        <w:bottom w:val="none" w:sz="0" w:space="0" w:color="auto"/>
        <w:right w:val="none" w:sz="0" w:space="0" w:color="auto"/>
      </w:divBdr>
    </w:div>
    <w:div w:id="1301954396">
      <w:bodyDiv w:val="1"/>
      <w:marLeft w:val="0"/>
      <w:marRight w:val="0"/>
      <w:marTop w:val="0"/>
      <w:marBottom w:val="0"/>
      <w:divBdr>
        <w:top w:val="none" w:sz="0" w:space="0" w:color="auto"/>
        <w:left w:val="none" w:sz="0" w:space="0" w:color="auto"/>
        <w:bottom w:val="none" w:sz="0" w:space="0" w:color="auto"/>
        <w:right w:val="none" w:sz="0" w:space="0" w:color="auto"/>
      </w:divBdr>
    </w:div>
    <w:div w:id="1412779683">
      <w:bodyDiv w:val="1"/>
      <w:marLeft w:val="0"/>
      <w:marRight w:val="0"/>
      <w:marTop w:val="0"/>
      <w:marBottom w:val="0"/>
      <w:divBdr>
        <w:top w:val="none" w:sz="0" w:space="0" w:color="auto"/>
        <w:left w:val="none" w:sz="0" w:space="0" w:color="auto"/>
        <w:bottom w:val="none" w:sz="0" w:space="0" w:color="auto"/>
        <w:right w:val="none" w:sz="0" w:space="0" w:color="auto"/>
      </w:divBdr>
    </w:div>
    <w:div w:id="1759668251">
      <w:bodyDiv w:val="1"/>
      <w:marLeft w:val="0"/>
      <w:marRight w:val="0"/>
      <w:marTop w:val="0"/>
      <w:marBottom w:val="0"/>
      <w:divBdr>
        <w:top w:val="none" w:sz="0" w:space="0" w:color="auto"/>
        <w:left w:val="none" w:sz="0" w:space="0" w:color="auto"/>
        <w:bottom w:val="none" w:sz="0" w:space="0" w:color="auto"/>
        <w:right w:val="none" w:sz="0" w:space="0" w:color="auto"/>
      </w:divBdr>
      <w:divsChild>
        <w:div w:id="1992440365">
          <w:marLeft w:val="0"/>
          <w:marRight w:val="0"/>
          <w:marTop w:val="0"/>
          <w:marBottom w:val="0"/>
          <w:divBdr>
            <w:top w:val="none" w:sz="0" w:space="0" w:color="auto"/>
            <w:left w:val="none" w:sz="0" w:space="0" w:color="auto"/>
            <w:bottom w:val="none" w:sz="0" w:space="0" w:color="auto"/>
            <w:right w:val="none" w:sz="0" w:space="0" w:color="auto"/>
          </w:divBdr>
        </w:div>
      </w:divsChild>
    </w:div>
    <w:div w:id="1878348007">
      <w:bodyDiv w:val="1"/>
      <w:marLeft w:val="0"/>
      <w:marRight w:val="0"/>
      <w:marTop w:val="0"/>
      <w:marBottom w:val="0"/>
      <w:divBdr>
        <w:top w:val="none" w:sz="0" w:space="0" w:color="auto"/>
        <w:left w:val="none" w:sz="0" w:space="0" w:color="auto"/>
        <w:bottom w:val="none" w:sz="0" w:space="0" w:color="auto"/>
        <w:right w:val="none" w:sz="0" w:space="0" w:color="auto"/>
      </w:divBdr>
    </w:div>
    <w:div w:id="1920022593">
      <w:bodyDiv w:val="1"/>
      <w:marLeft w:val="0"/>
      <w:marRight w:val="0"/>
      <w:marTop w:val="0"/>
      <w:marBottom w:val="0"/>
      <w:divBdr>
        <w:top w:val="none" w:sz="0" w:space="0" w:color="auto"/>
        <w:left w:val="none" w:sz="0" w:space="0" w:color="auto"/>
        <w:bottom w:val="none" w:sz="0" w:space="0" w:color="auto"/>
        <w:right w:val="none" w:sz="0" w:space="0" w:color="auto"/>
      </w:divBdr>
    </w:div>
    <w:div w:id="2081520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invoices@railbaltica.org"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c.europa.eu/inea/connecting-europe-facility/cef-energy/beneficiaries-info-point/publicity-guidelines-logo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23" Type="http://schemas.microsoft.com/office/2019/05/relationships/documenttasks" Target="documenttasks/documenttasks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s>
</file>

<file path=word/documenttasks/documenttasks1.xml><?xml version="1.0" encoding="utf-8"?>
<t:Tasks xmlns:t="http://schemas.microsoft.com/office/tasks/2019/documenttasks" xmlns:oel="http://schemas.microsoft.com/office/2019/extlst">
  <t:Task id="{CA536941-47C7-4FD7-9129-42B7A91D8B95}">
    <t:Anchor>
      <t:Comment id="601910795"/>
    </t:Anchor>
    <t:History>
      <t:Event id="{DABB4894-CF83-464E-AD3C-6617E27138CD}" time="2021-02-26T08:25:12Z">
        <t:Attribution userId="S::haralds.disereits@railbaltica.org::8689ca08-8f01-4bda-a02f-6631f5a837f6" userProvider="AD" userName="Haralds Dišereits"/>
        <t:Anchor>
          <t:Comment id="432722625"/>
        </t:Anchor>
        <t:Create/>
      </t:Event>
      <t:Event id="{EDDBE4B9-5146-4DFE-A8AE-B60A03892B34}" time="2021-02-26T08:25:12Z">
        <t:Attribution userId="S::haralds.disereits@railbaltica.org::8689ca08-8f01-4bda-a02f-6631f5a837f6" userProvider="AD" userName="Haralds Dišereits"/>
        <t:Anchor>
          <t:Comment id="432722625"/>
        </t:Anchor>
        <t:Assign userId="S::baiba.zauere@railbaltica.org::07497375-e4aa-4b6f-81a1-24839005278c" userProvider="AD" userName="Baiba Zauere"/>
      </t:Event>
      <t:Event id="{DBB5DB0D-699D-4C33-8BEB-77305AEB76B5}" time="2021-02-26T08:25:12Z">
        <t:Attribution userId="S::haralds.disereits@railbaltica.org::8689ca08-8f01-4bda-a02f-6631f5a837f6" userProvider="AD" userName="Haralds Dišereits"/>
        <t:Anchor>
          <t:Comment id="432722625"/>
        </t:Anchor>
        <t:SetTitle title="@Baiba Zauere, please confirm"/>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c1b15464-17cd-4058-a13c-b54e2420c3d4">
      <UserInfo>
        <DisplayName>SharingLinks.eae9247a-ed90-4752-b1a4-e6c94e3bf8d0.OrganizationEdit.b0317987-7f5e-4496-9997-0b16bc15b0e2</DisplayName>
        <AccountId>409</AccountId>
        <AccountType/>
      </UserInfo>
      <UserInfo>
        <DisplayName>SharingLinks.350c3b86-6a34-46f7-afc4-b602dc553e4c.OrganizationEdit.3ec0c539-fae1-4809-8255-71a1b51b600d</DisplayName>
        <AccountId>136</AccountId>
        <AccountType/>
      </UserInfo>
      <UserInfo>
        <DisplayName>Haralds Dišereits</DisplayName>
        <AccountId>546</AccountId>
        <AccountType/>
      </UserInfo>
    </SharedWithUser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7613BE71AB5D84D85907E89B00562EB" ma:contentTypeVersion="11" ma:contentTypeDescription="Create a new document." ma:contentTypeScope="" ma:versionID="a15c5bf8bb87243fb098a2cc815067f2">
  <xsd:schema xmlns:xsd="http://www.w3.org/2001/XMLSchema" xmlns:xs="http://www.w3.org/2001/XMLSchema" xmlns:p="http://schemas.microsoft.com/office/2006/metadata/properties" xmlns:ns2="caacf6f3-f708-4c8d-af51-fdab418943e6" xmlns:ns3="c1b15464-17cd-4058-a13c-b54e2420c3d4" targetNamespace="http://schemas.microsoft.com/office/2006/metadata/properties" ma:root="true" ma:fieldsID="8019e7d494ddf701b153c90481c9854f" ns2:_="" ns3:_="">
    <xsd:import namespace="caacf6f3-f708-4c8d-af51-fdab418943e6"/>
    <xsd:import namespace="c1b15464-17cd-4058-a13c-b54e2420c3d4"/>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acf6f3-f708-4c8d-af51-fdab418943e6"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1b15464-17cd-4058-a13c-b54e2420c3d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D2B9F44-0FFB-46A2-B4D2-0314564847C5}">
  <ds:schemaRefs>
    <ds:schemaRef ds:uri="http://schemas.openxmlformats.org/officeDocument/2006/bibliography"/>
  </ds:schemaRefs>
</ds:datastoreItem>
</file>

<file path=customXml/itemProps2.xml><?xml version="1.0" encoding="utf-8"?>
<ds:datastoreItem xmlns:ds="http://schemas.openxmlformats.org/officeDocument/2006/customXml" ds:itemID="{E4329D0F-0BD4-4083-AC13-18C61CE8F81D}">
  <ds:schemaRefs>
    <ds:schemaRef ds:uri="http://schemas.microsoft.com/sharepoint/v3/contenttype/forms"/>
  </ds:schemaRefs>
</ds:datastoreItem>
</file>

<file path=customXml/itemProps3.xml><?xml version="1.0" encoding="utf-8"?>
<ds:datastoreItem xmlns:ds="http://schemas.openxmlformats.org/officeDocument/2006/customXml" ds:itemID="{2BB6A7F6-37C6-4577-8B9F-6A773274C0AC}">
  <ds:schemaRefs>
    <ds:schemaRef ds:uri="http://schemas.microsoft.com/office/2006/metadata/properties"/>
    <ds:schemaRef ds:uri="http://schemas.microsoft.com/office/infopath/2007/PartnerControls"/>
    <ds:schemaRef ds:uri="c1b15464-17cd-4058-a13c-b54e2420c3d4"/>
  </ds:schemaRefs>
</ds:datastoreItem>
</file>

<file path=customXml/itemProps4.xml><?xml version="1.0" encoding="utf-8"?>
<ds:datastoreItem xmlns:ds="http://schemas.openxmlformats.org/officeDocument/2006/customXml" ds:itemID="{A87F8BB2-BA45-4291-8E68-E8970B9304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acf6f3-f708-4c8d-af51-fdab418943e6"/>
    <ds:schemaRef ds:uri="c1b15464-17cd-4058-a13c-b54e2420c3d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53</Pages>
  <Words>26845</Words>
  <Characters>153022</Characters>
  <Application>Microsoft Office Word</Application>
  <DocSecurity>0</DocSecurity>
  <Lines>1275</Lines>
  <Paragraphs>359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179508</CharactersWithSpaces>
  <SharedDoc>false</SharedDoc>
  <HLinks>
    <vt:vector size="198" baseType="variant">
      <vt:variant>
        <vt:i4>1441833</vt:i4>
      </vt:variant>
      <vt:variant>
        <vt:i4>342</vt:i4>
      </vt:variant>
      <vt:variant>
        <vt:i4>0</vt:i4>
      </vt:variant>
      <vt:variant>
        <vt:i4>5</vt:i4>
      </vt:variant>
      <vt:variant>
        <vt:lpwstr>mailto:invoices@railbaltica.org</vt:lpwstr>
      </vt:variant>
      <vt:variant>
        <vt:lpwstr/>
      </vt:variant>
      <vt:variant>
        <vt:i4>6881340</vt:i4>
      </vt:variant>
      <vt:variant>
        <vt:i4>321</vt:i4>
      </vt:variant>
      <vt:variant>
        <vt:i4>0</vt:i4>
      </vt:variant>
      <vt:variant>
        <vt:i4>5</vt:i4>
      </vt:variant>
      <vt:variant>
        <vt:lpwstr>https://ec.europa.eu/inea/connecting-europe-facility/cef-energy/beneficiaries-info-point/publicity-guidelines-logos</vt:lpwstr>
      </vt:variant>
      <vt:variant>
        <vt:lpwstr/>
      </vt:variant>
      <vt:variant>
        <vt:i4>1048636</vt:i4>
      </vt:variant>
      <vt:variant>
        <vt:i4>182</vt:i4>
      </vt:variant>
      <vt:variant>
        <vt:i4>0</vt:i4>
      </vt:variant>
      <vt:variant>
        <vt:i4>5</vt:i4>
      </vt:variant>
      <vt:variant>
        <vt:lpwstr/>
      </vt:variant>
      <vt:variant>
        <vt:lpwstr>_Toc67994178</vt:lpwstr>
      </vt:variant>
      <vt:variant>
        <vt:i4>2031676</vt:i4>
      </vt:variant>
      <vt:variant>
        <vt:i4>176</vt:i4>
      </vt:variant>
      <vt:variant>
        <vt:i4>0</vt:i4>
      </vt:variant>
      <vt:variant>
        <vt:i4>5</vt:i4>
      </vt:variant>
      <vt:variant>
        <vt:lpwstr/>
      </vt:variant>
      <vt:variant>
        <vt:lpwstr>_Toc67994177</vt:lpwstr>
      </vt:variant>
      <vt:variant>
        <vt:i4>1966140</vt:i4>
      </vt:variant>
      <vt:variant>
        <vt:i4>170</vt:i4>
      </vt:variant>
      <vt:variant>
        <vt:i4>0</vt:i4>
      </vt:variant>
      <vt:variant>
        <vt:i4>5</vt:i4>
      </vt:variant>
      <vt:variant>
        <vt:lpwstr/>
      </vt:variant>
      <vt:variant>
        <vt:lpwstr>_Toc67994176</vt:lpwstr>
      </vt:variant>
      <vt:variant>
        <vt:i4>1900604</vt:i4>
      </vt:variant>
      <vt:variant>
        <vt:i4>164</vt:i4>
      </vt:variant>
      <vt:variant>
        <vt:i4>0</vt:i4>
      </vt:variant>
      <vt:variant>
        <vt:i4>5</vt:i4>
      </vt:variant>
      <vt:variant>
        <vt:lpwstr/>
      </vt:variant>
      <vt:variant>
        <vt:lpwstr>_Toc67994175</vt:lpwstr>
      </vt:variant>
      <vt:variant>
        <vt:i4>1835068</vt:i4>
      </vt:variant>
      <vt:variant>
        <vt:i4>158</vt:i4>
      </vt:variant>
      <vt:variant>
        <vt:i4>0</vt:i4>
      </vt:variant>
      <vt:variant>
        <vt:i4>5</vt:i4>
      </vt:variant>
      <vt:variant>
        <vt:lpwstr/>
      </vt:variant>
      <vt:variant>
        <vt:lpwstr>_Toc67994174</vt:lpwstr>
      </vt:variant>
      <vt:variant>
        <vt:i4>1769532</vt:i4>
      </vt:variant>
      <vt:variant>
        <vt:i4>152</vt:i4>
      </vt:variant>
      <vt:variant>
        <vt:i4>0</vt:i4>
      </vt:variant>
      <vt:variant>
        <vt:i4>5</vt:i4>
      </vt:variant>
      <vt:variant>
        <vt:lpwstr/>
      </vt:variant>
      <vt:variant>
        <vt:lpwstr>_Toc67994173</vt:lpwstr>
      </vt:variant>
      <vt:variant>
        <vt:i4>1703996</vt:i4>
      </vt:variant>
      <vt:variant>
        <vt:i4>146</vt:i4>
      </vt:variant>
      <vt:variant>
        <vt:i4>0</vt:i4>
      </vt:variant>
      <vt:variant>
        <vt:i4>5</vt:i4>
      </vt:variant>
      <vt:variant>
        <vt:lpwstr/>
      </vt:variant>
      <vt:variant>
        <vt:lpwstr>_Toc67994172</vt:lpwstr>
      </vt:variant>
      <vt:variant>
        <vt:i4>1638460</vt:i4>
      </vt:variant>
      <vt:variant>
        <vt:i4>140</vt:i4>
      </vt:variant>
      <vt:variant>
        <vt:i4>0</vt:i4>
      </vt:variant>
      <vt:variant>
        <vt:i4>5</vt:i4>
      </vt:variant>
      <vt:variant>
        <vt:lpwstr/>
      </vt:variant>
      <vt:variant>
        <vt:lpwstr>_Toc67994171</vt:lpwstr>
      </vt:variant>
      <vt:variant>
        <vt:i4>1572924</vt:i4>
      </vt:variant>
      <vt:variant>
        <vt:i4>134</vt:i4>
      </vt:variant>
      <vt:variant>
        <vt:i4>0</vt:i4>
      </vt:variant>
      <vt:variant>
        <vt:i4>5</vt:i4>
      </vt:variant>
      <vt:variant>
        <vt:lpwstr/>
      </vt:variant>
      <vt:variant>
        <vt:lpwstr>_Toc67994170</vt:lpwstr>
      </vt:variant>
      <vt:variant>
        <vt:i4>1114173</vt:i4>
      </vt:variant>
      <vt:variant>
        <vt:i4>128</vt:i4>
      </vt:variant>
      <vt:variant>
        <vt:i4>0</vt:i4>
      </vt:variant>
      <vt:variant>
        <vt:i4>5</vt:i4>
      </vt:variant>
      <vt:variant>
        <vt:lpwstr/>
      </vt:variant>
      <vt:variant>
        <vt:lpwstr>_Toc67994169</vt:lpwstr>
      </vt:variant>
      <vt:variant>
        <vt:i4>1048637</vt:i4>
      </vt:variant>
      <vt:variant>
        <vt:i4>122</vt:i4>
      </vt:variant>
      <vt:variant>
        <vt:i4>0</vt:i4>
      </vt:variant>
      <vt:variant>
        <vt:i4>5</vt:i4>
      </vt:variant>
      <vt:variant>
        <vt:lpwstr/>
      </vt:variant>
      <vt:variant>
        <vt:lpwstr>_Toc67994168</vt:lpwstr>
      </vt:variant>
      <vt:variant>
        <vt:i4>2031677</vt:i4>
      </vt:variant>
      <vt:variant>
        <vt:i4>116</vt:i4>
      </vt:variant>
      <vt:variant>
        <vt:i4>0</vt:i4>
      </vt:variant>
      <vt:variant>
        <vt:i4>5</vt:i4>
      </vt:variant>
      <vt:variant>
        <vt:lpwstr/>
      </vt:variant>
      <vt:variant>
        <vt:lpwstr>_Toc67994167</vt:lpwstr>
      </vt:variant>
      <vt:variant>
        <vt:i4>1966141</vt:i4>
      </vt:variant>
      <vt:variant>
        <vt:i4>110</vt:i4>
      </vt:variant>
      <vt:variant>
        <vt:i4>0</vt:i4>
      </vt:variant>
      <vt:variant>
        <vt:i4>5</vt:i4>
      </vt:variant>
      <vt:variant>
        <vt:lpwstr/>
      </vt:variant>
      <vt:variant>
        <vt:lpwstr>_Toc67994166</vt:lpwstr>
      </vt:variant>
      <vt:variant>
        <vt:i4>1900605</vt:i4>
      </vt:variant>
      <vt:variant>
        <vt:i4>104</vt:i4>
      </vt:variant>
      <vt:variant>
        <vt:i4>0</vt:i4>
      </vt:variant>
      <vt:variant>
        <vt:i4>5</vt:i4>
      </vt:variant>
      <vt:variant>
        <vt:lpwstr/>
      </vt:variant>
      <vt:variant>
        <vt:lpwstr>_Toc67994165</vt:lpwstr>
      </vt:variant>
      <vt:variant>
        <vt:i4>1835069</vt:i4>
      </vt:variant>
      <vt:variant>
        <vt:i4>98</vt:i4>
      </vt:variant>
      <vt:variant>
        <vt:i4>0</vt:i4>
      </vt:variant>
      <vt:variant>
        <vt:i4>5</vt:i4>
      </vt:variant>
      <vt:variant>
        <vt:lpwstr/>
      </vt:variant>
      <vt:variant>
        <vt:lpwstr>_Toc67994164</vt:lpwstr>
      </vt:variant>
      <vt:variant>
        <vt:i4>1769533</vt:i4>
      </vt:variant>
      <vt:variant>
        <vt:i4>92</vt:i4>
      </vt:variant>
      <vt:variant>
        <vt:i4>0</vt:i4>
      </vt:variant>
      <vt:variant>
        <vt:i4>5</vt:i4>
      </vt:variant>
      <vt:variant>
        <vt:lpwstr/>
      </vt:variant>
      <vt:variant>
        <vt:lpwstr>_Toc67994163</vt:lpwstr>
      </vt:variant>
      <vt:variant>
        <vt:i4>1703997</vt:i4>
      </vt:variant>
      <vt:variant>
        <vt:i4>86</vt:i4>
      </vt:variant>
      <vt:variant>
        <vt:i4>0</vt:i4>
      </vt:variant>
      <vt:variant>
        <vt:i4>5</vt:i4>
      </vt:variant>
      <vt:variant>
        <vt:lpwstr/>
      </vt:variant>
      <vt:variant>
        <vt:lpwstr>_Toc67994162</vt:lpwstr>
      </vt:variant>
      <vt:variant>
        <vt:i4>1638461</vt:i4>
      </vt:variant>
      <vt:variant>
        <vt:i4>80</vt:i4>
      </vt:variant>
      <vt:variant>
        <vt:i4>0</vt:i4>
      </vt:variant>
      <vt:variant>
        <vt:i4>5</vt:i4>
      </vt:variant>
      <vt:variant>
        <vt:lpwstr/>
      </vt:variant>
      <vt:variant>
        <vt:lpwstr>_Toc67994161</vt:lpwstr>
      </vt:variant>
      <vt:variant>
        <vt:i4>1572925</vt:i4>
      </vt:variant>
      <vt:variant>
        <vt:i4>74</vt:i4>
      </vt:variant>
      <vt:variant>
        <vt:i4>0</vt:i4>
      </vt:variant>
      <vt:variant>
        <vt:i4>5</vt:i4>
      </vt:variant>
      <vt:variant>
        <vt:lpwstr/>
      </vt:variant>
      <vt:variant>
        <vt:lpwstr>_Toc67994160</vt:lpwstr>
      </vt:variant>
      <vt:variant>
        <vt:i4>1114174</vt:i4>
      </vt:variant>
      <vt:variant>
        <vt:i4>68</vt:i4>
      </vt:variant>
      <vt:variant>
        <vt:i4>0</vt:i4>
      </vt:variant>
      <vt:variant>
        <vt:i4>5</vt:i4>
      </vt:variant>
      <vt:variant>
        <vt:lpwstr/>
      </vt:variant>
      <vt:variant>
        <vt:lpwstr>_Toc67994159</vt:lpwstr>
      </vt:variant>
      <vt:variant>
        <vt:i4>1048638</vt:i4>
      </vt:variant>
      <vt:variant>
        <vt:i4>62</vt:i4>
      </vt:variant>
      <vt:variant>
        <vt:i4>0</vt:i4>
      </vt:variant>
      <vt:variant>
        <vt:i4>5</vt:i4>
      </vt:variant>
      <vt:variant>
        <vt:lpwstr/>
      </vt:variant>
      <vt:variant>
        <vt:lpwstr>_Toc67994158</vt:lpwstr>
      </vt:variant>
      <vt:variant>
        <vt:i4>2031678</vt:i4>
      </vt:variant>
      <vt:variant>
        <vt:i4>56</vt:i4>
      </vt:variant>
      <vt:variant>
        <vt:i4>0</vt:i4>
      </vt:variant>
      <vt:variant>
        <vt:i4>5</vt:i4>
      </vt:variant>
      <vt:variant>
        <vt:lpwstr/>
      </vt:variant>
      <vt:variant>
        <vt:lpwstr>_Toc67994157</vt:lpwstr>
      </vt:variant>
      <vt:variant>
        <vt:i4>1966142</vt:i4>
      </vt:variant>
      <vt:variant>
        <vt:i4>50</vt:i4>
      </vt:variant>
      <vt:variant>
        <vt:i4>0</vt:i4>
      </vt:variant>
      <vt:variant>
        <vt:i4>5</vt:i4>
      </vt:variant>
      <vt:variant>
        <vt:lpwstr/>
      </vt:variant>
      <vt:variant>
        <vt:lpwstr>_Toc67994156</vt:lpwstr>
      </vt:variant>
      <vt:variant>
        <vt:i4>1900606</vt:i4>
      </vt:variant>
      <vt:variant>
        <vt:i4>44</vt:i4>
      </vt:variant>
      <vt:variant>
        <vt:i4>0</vt:i4>
      </vt:variant>
      <vt:variant>
        <vt:i4>5</vt:i4>
      </vt:variant>
      <vt:variant>
        <vt:lpwstr/>
      </vt:variant>
      <vt:variant>
        <vt:lpwstr>_Toc67994155</vt:lpwstr>
      </vt:variant>
      <vt:variant>
        <vt:i4>1835070</vt:i4>
      </vt:variant>
      <vt:variant>
        <vt:i4>38</vt:i4>
      </vt:variant>
      <vt:variant>
        <vt:i4>0</vt:i4>
      </vt:variant>
      <vt:variant>
        <vt:i4>5</vt:i4>
      </vt:variant>
      <vt:variant>
        <vt:lpwstr/>
      </vt:variant>
      <vt:variant>
        <vt:lpwstr>_Toc67994154</vt:lpwstr>
      </vt:variant>
      <vt:variant>
        <vt:i4>1769534</vt:i4>
      </vt:variant>
      <vt:variant>
        <vt:i4>32</vt:i4>
      </vt:variant>
      <vt:variant>
        <vt:i4>0</vt:i4>
      </vt:variant>
      <vt:variant>
        <vt:i4>5</vt:i4>
      </vt:variant>
      <vt:variant>
        <vt:lpwstr/>
      </vt:variant>
      <vt:variant>
        <vt:lpwstr>_Toc67994153</vt:lpwstr>
      </vt:variant>
      <vt:variant>
        <vt:i4>1703998</vt:i4>
      </vt:variant>
      <vt:variant>
        <vt:i4>26</vt:i4>
      </vt:variant>
      <vt:variant>
        <vt:i4>0</vt:i4>
      </vt:variant>
      <vt:variant>
        <vt:i4>5</vt:i4>
      </vt:variant>
      <vt:variant>
        <vt:lpwstr/>
      </vt:variant>
      <vt:variant>
        <vt:lpwstr>_Toc67994152</vt:lpwstr>
      </vt:variant>
      <vt:variant>
        <vt:i4>1638462</vt:i4>
      </vt:variant>
      <vt:variant>
        <vt:i4>20</vt:i4>
      </vt:variant>
      <vt:variant>
        <vt:i4>0</vt:i4>
      </vt:variant>
      <vt:variant>
        <vt:i4>5</vt:i4>
      </vt:variant>
      <vt:variant>
        <vt:lpwstr/>
      </vt:variant>
      <vt:variant>
        <vt:lpwstr>_Toc67994151</vt:lpwstr>
      </vt:variant>
      <vt:variant>
        <vt:i4>1572926</vt:i4>
      </vt:variant>
      <vt:variant>
        <vt:i4>14</vt:i4>
      </vt:variant>
      <vt:variant>
        <vt:i4>0</vt:i4>
      </vt:variant>
      <vt:variant>
        <vt:i4>5</vt:i4>
      </vt:variant>
      <vt:variant>
        <vt:lpwstr/>
      </vt:variant>
      <vt:variant>
        <vt:lpwstr>_Toc67994150</vt:lpwstr>
      </vt:variant>
      <vt:variant>
        <vt:i4>1114175</vt:i4>
      </vt:variant>
      <vt:variant>
        <vt:i4>8</vt:i4>
      </vt:variant>
      <vt:variant>
        <vt:i4>0</vt:i4>
      </vt:variant>
      <vt:variant>
        <vt:i4>5</vt:i4>
      </vt:variant>
      <vt:variant>
        <vt:lpwstr/>
      </vt:variant>
      <vt:variant>
        <vt:lpwstr>_Toc67994149</vt:lpwstr>
      </vt:variant>
      <vt:variant>
        <vt:i4>1048639</vt:i4>
      </vt:variant>
      <vt:variant>
        <vt:i4>2</vt:i4>
      </vt:variant>
      <vt:variant>
        <vt:i4>0</vt:i4>
      </vt:variant>
      <vt:variant>
        <vt:i4>5</vt:i4>
      </vt:variant>
      <vt:variant>
        <vt:lpwstr/>
      </vt:variant>
      <vt:variant>
        <vt:lpwstr>_Toc67994148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Janis Silins | Eversheds Sutherland</dc:creator>
  <cp:keywords/>
  <dc:description/>
  <cp:lastModifiedBy>Nataļja Vjatkina</cp:lastModifiedBy>
  <cp:revision>67</cp:revision>
  <cp:lastPrinted>2021-01-19T00:40:00Z</cp:lastPrinted>
  <dcterms:created xsi:type="dcterms:W3CDTF">2021-03-22T14:21:00Z</dcterms:created>
  <dcterms:modified xsi:type="dcterms:W3CDTF">2021-03-30T13:48:00Z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0x010100F7613BE71AB5D84D85907E89B00562EB</vt:lpwstr>
  </property>
  <property fmtid="{D5CDD505-2E9C-101B-9397-08002B2CF9AE}" pid="3" name="MSIP_Label_cfcb905c-755b-4fd4-bd20-0d682d4f1d27_Enabled">
    <vt:lpwstr>true</vt:lpwstr>
  </property>
  <property fmtid="{D5CDD505-2E9C-101B-9397-08002B2CF9AE}" pid="4" name="MSIP_Label_cfcb905c-755b-4fd4-bd20-0d682d4f1d27_SetDate">
    <vt:lpwstr>2021-03-17T06:32:45Z</vt:lpwstr>
  </property>
  <property fmtid="{D5CDD505-2E9C-101B-9397-08002B2CF9AE}" pid="5" name="MSIP_Label_cfcb905c-755b-4fd4-bd20-0d682d4f1d27_Method">
    <vt:lpwstr>Standard</vt:lpwstr>
  </property>
  <property fmtid="{D5CDD505-2E9C-101B-9397-08002B2CF9AE}" pid="6" name="MSIP_Label_cfcb905c-755b-4fd4-bd20-0d682d4f1d27_Name">
    <vt:lpwstr>Internal</vt:lpwstr>
  </property>
  <property fmtid="{D5CDD505-2E9C-101B-9397-08002B2CF9AE}" pid="7" name="MSIP_Label_cfcb905c-755b-4fd4-bd20-0d682d4f1d27_SiteId">
    <vt:lpwstr>d91d5b65-9d38-4908-9bd1-ebc28a01cade</vt:lpwstr>
  </property>
  <property fmtid="{D5CDD505-2E9C-101B-9397-08002B2CF9AE}" pid="8" name="MSIP_Label_cfcb905c-755b-4fd4-bd20-0d682d4f1d27_ActionId">
    <vt:lpwstr>58604719-c77b-49ef-9552-6bc26b1f1a1a</vt:lpwstr>
  </property>
  <property fmtid="{D5CDD505-2E9C-101B-9397-08002B2CF9AE}" pid="9" name="MSIP_Label_cfcb905c-755b-4fd4-bd20-0d682d4f1d27_ContentBits">
    <vt:lpwstr>0</vt:lpwstr>
  </property>
</Properties>
</file>