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B7D16" w14:textId="0324702C" w:rsidR="002E296B" w:rsidRPr="00F871F6" w:rsidRDefault="005D06AA" w:rsidP="002E296B">
      <w:pPr>
        <w:pStyle w:val="RBCoverTitle1"/>
        <w:tabs>
          <w:tab w:val="left" w:pos="1701"/>
        </w:tabs>
        <w:outlineLvl w:val="0"/>
        <w:rPr>
          <w:rFonts w:eastAsia="Times New Roman" w:cstheme="minorBidi"/>
          <w:color w:val="000000" w:themeColor="text1"/>
          <w:kern w:val="0"/>
          <w:sz w:val="24"/>
          <w:szCs w:val="24"/>
          <w:bdr w:val="none" w:sz="0" w:space="0" w:color="auto"/>
          <w:shd w:val="clear" w:color="auto" w:fill="FFFFFF"/>
          <w:lang w:val="lv-LV"/>
        </w:rPr>
      </w:pPr>
      <w:r w:rsidRPr="00F871F6">
        <w:rPr>
          <w:rFonts w:eastAsia="Times New Roman" w:cstheme="minorBidi"/>
          <w:color w:val="000000" w:themeColor="text1"/>
          <w:kern w:val="0"/>
          <w:sz w:val="24"/>
          <w:szCs w:val="24"/>
          <w:bdr w:val="none" w:sz="0" w:space="0" w:color="auto"/>
          <w:shd w:val="clear" w:color="auto" w:fill="FFFFFF"/>
          <w:lang w:val="lv-LV"/>
        </w:rPr>
        <w:t>IEPIRKUMA</w:t>
      </w:r>
      <w:bookmarkStart w:id="0" w:name="_GoBack"/>
      <w:bookmarkEnd w:id="0"/>
    </w:p>
    <w:p w14:paraId="699AB0C6" w14:textId="351FE33D" w:rsidR="002E296B" w:rsidRPr="00F871F6" w:rsidRDefault="005D06AA" w:rsidP="00D87D7A">
      <w:pPr>
        <w:pStyle w:val="RBCoverTitle1"/>
        <w:tabs>
          <w:tab w:val="left" w:pos="1701"/>
        </w:tabs>
        <w:spacing w:after="120"/>
        <w:outlineLvl w:val="0"/>
        <w:rPr>
          <w:rFonts w:eastAsia="Times New Roman" w:cs="Times New Roman"/>
          <w:bCs w:val="0"/>
          <w:caps/>
          <w:kern w:val="0"/>
          <w:sz w:val="40"/>
          <w:szCs w:val="40"/>
          <w:bdr w:val="none" w:sz="0" w:space="0" w:color="auto"/>
          <w:lang w:val="lv-LV"/>
        </w:rPr>
      </w:pPr>
      <w:r w:rsidRPr="00F871F6">
        <w:rPr>
          <w:rFonts w:eastAsia="Times New Roman" w:cs="Times New Roman"/>
          <w:bCs w:val="0"/>
          <w:caps/>
          <w:kern w:val="0"/>
          <w:sz w:val="40"/>
          <w:szCs w:val="40"/>
          <w:bdr w:val="none" w:sz="0" w:space="0" w:color="auto"/>
          <w:lang w:val="lv-LV"/>
        </w:rPr>
        <w:t>“IT IEKĀRTAS UN INFRASTRUKTŪRAS PRECES”</w:t>
      </w:r>
    </w:p>
    <w:p w14:paraId="6E7C7877" w14:textId="5801D12A" w:rsidR="002E296B" w:rsidRPr="00F871F6" w:rsidRDefault="005D06AA" w:rsidP="00D87D7A">
      <w:pPr>
        <w:pStyle w:val="RBCoverTitle2"/>
        <w:tabs>
          <w:tab w:val="left" w:pos="1701"/>
        </w:tabs>
        <w:spacing w:after="120"/>
        <w:outlineLvl w:val="0"/>
        <w:rPr>
          <w:rFonts w:eastAsia="Times New Roman" w:cstheme="minorBidi"/>
          <w:bCs/>
          <w:iCs w:val="0"/>
          <w:color w:val="000000" w:themeColor="text1"/>
          <w:kern w:val="0"/>
          <w:sz w:val="24"/>
          <w:szCs w:val="24"/>
          <w:bdr w:val="none" w:sz="0" w:space="0" w:color="auto"/>
          <w:shd w:val="clear" w:color="auto" w:fill="FFFFFF"/>
          <w:lang w:val="lv-LV"/>
        </w:rPr>
      </w:pPr>
      <w:r w:rsidRPr="00F871F6">
        <w:rPr>
          <w:rFonts w:eastAsia="Times New Roman" w:cstheme="minorBidi"/>
          <w:bCs/>
          <w:iCs w:val="0"/>
          <w:color w:val="000000" w:themeColor="text1"/>
          <w:kern w:val="0"/>
          <w:sz w:val="24"/>
          <w:szCs w:val="24"/>
          <w:bdr w:val="none" w:sz="0" w:space="0" w:color="auto"/>
          <w:shd w:val="clear" w:color="auto" w:fill="FFFFFF"/>
          <w:lang w:val="lv-LV"/>
        </w:rPr>
        <w:t>(IDENTIFIKĀCIJAS NR.: RBR 2019/13)</w:t>
      </w:r>
    </w:p>
    <w:p w14:paraId="38265395" w14:textId="77777777" w:rsidR="002E296B" w:rsidRPr="00F871F6" w:rsidRDefault="002E296B" w:rsidP="009163D0">
      <w:pPr>
        <w:pStyle w:val="SLOAgreementTitle"/>
        <w:pBdr>
          <w:top w:val="none" w:sz="0" w:space="0" w:color="auto"/>
          <w:left w:val="none" w:sz="0" w:space="0" w:color="auto"/>
          <w:bottom w:val="none" w:sz="0" w:space="0" w:color="auto"/>
          <w:right w:val="none" w:sz="0" w:space="0" w:color="auto"/>
          <w:between w:val="none" w:sz="0" w:space="0" w:color="auto"/>
          <w:bar w:val="none" w:sz="0" w:color="auto"/>
        </w:pBdr>
        <w:rPr>
          <w:rFonts w:ascii="Myriad Pro" w:hAnsi="Myriad Pro" w:cstheme="minorBidi"/>
          <w:caps w:val="0"/>
          <w:color w:val="000000" w:themeColor="text1"/>
          <w:spacing w:val="0"/>
          <w:kern w:val="0"/>
          <w:sz w:val="24"/>
          <w:szCs w:val="24"/>
          <w:bdr w:val="none" w:sz="0" w:space="0" w:color="auto"/>
          <w:shd w:val="clear" w:color="auto" w:fill="FFFFFF"/>
          <w:lang w:val="lv-LV"/>
        </w:rPr>
      </w:pPr>
      <w:r w:rsidRPr="00F871F6">
        <w:rPr>
          <w:rFonts w:ascii="Myriad Pro" w:hAnsi="Myriad Pro" w:cstheme="minorBidi"/>
          <w:caps w:val="0"/>
          <w:color w:val="000000" w:themeColor="text1"/>
          <w:spacing w:val="0"/>
          <w:kern w:val="0"/>
          <w:sz w:val="24"/>
          <w:szCs w:val="24"/>
          <w:bdr w:val="none" w:sz="0" w:space="0" w:color="auto"/>
          <w:shd w:val="clear" w:color="auto" w:fill="FFFFFF"/>
          <w:lang w:val="lv-LV"/>
        </w:rPr>
        <w:t>Nolikums</w:t>
      </w:r>
    </w:p>
    <w:p w14:paraId="316159C4" w14:textId="77777777" w:rsidR="002E296B" w:rsidRPr="00F871F6" w:rsidRDefault="002E296B" w:rsidP="002E296B">
      <w:pPr>
        <w:pStyle w:val="RBdate"/>
        <w:tabs>
          <w:tab w:val="left" w:pos="1701"/>
        </w:tabs>
        <w:jc w:val="both"/>
        <w:outlineLvl w:val="0"/>
        <w:rPr>
          <w:color w:val="auto"/>
          <w:lang w:val="lv-LV"/>
        </w:rPr>
      </w:pPr>
    </w:p>
    <w:p w14:paraId="7EBD777C" w14:textId="77777777" w:rsidR="002E296B" w:rsidRPr="00F871F6" w:rsidRDefault="002E296B" w:rsidP="002E296B">
      <w:pPr>
        <w:pStyle w:val="RBdate"/>
        <w:tabs>
          <w:tab w:val="left" w:pos="1701"/>
        </w:tabs>
        <w:outlineLvl w:val="0"/>
        <w:rPr>
          <w:color w:val="auto"/>
          <w:sz w:val="24"/>
          <w:szCs w:val="24"/>
          <w:lang w:val="lv-LV"/>
        </w:rPr>
        <w:sectPr w:rsidR="002E296B" w:rsidRPr="00F871F6" w:rsidSect="00460823">
          <w:headerReference w:type="default" r:id="rId11"/>
          <w:footerReference w:type="even" r:id="rId12"/>
          <w:footerReference w:type="default" r:id="rId13"/>
          <w:headerReference w:type="first" r:id="rId14"/>
          <w:footerReference w:type="first" r:id="rId15"/>
          <w:pgSz w:w="11906" w:h="16838"/>
          <w:pgMar w:top="5670" w:right="1134" w:bottom="2835" w:left="1134" w:header="1134" w:footer="1134" w:gutter="0"/>
          <w:cols w:space="720"/>
          <w:titlePg/>
        </w:sectPr>
      </w:pPr>
      <w:r w:rsidRPr="00F871F6">
        <w:rPr>
          <w:color w:val="auto"/>
          <w:sz w:val="24"/>
          <w:szCs w:val="24"/>
          <w:lang w:val="lv-LV"/>
        </w:rPr>
        <w:t>Rīga</w:t>
      </w:r>
    </w:p>
    <w:p w14:paraId="52F1B17F" w14:textId="0E02729E" w:rsidR="002E296B" w:rsidRPr="00F871F6" w:rsidRDefault="002E296B" w:rsidP="006600AF">
      <w:pPr>
        <w:pStyle w:val="Nosaukumi1"/>
        <w:rPr>
          <w:lang w:val="lv-LV"/>
        </w:rPr>
      </w:pPr>
      <w:r w:rsidRPr="00F871F6">
        <w:rPr>
          <w:lang w:val="lv-LV"/>
        </w:rPr>
        <w:lastRenderedPageBreak/>
        <w:t>DOKUMENTĀ IZMANTOTIE TERMINI</w:t>
      </w:r>
    </w:p>
    <w:p w14:paraId="1D332CA8" w14:textId="77777777" w:rsidR="002E296B" w:rsidRPr="00F871F6" w:rsidRDefault="002E296B" w:rsidP="00D55925">
      <w:pPr>
        <w:pStyle w:val="RBbody"/>
        <w:numPr>
          <w:ilvl w:val="1"/>
          <w:numId w:val="1"/>
        </w:numPr>
        <w:tabs>
          <w:tab w:val="left" w:pos="1701"/>
        </w:tabs>
        <w:spacing w:after="0" w:line="240" w:lineRule="auto"/>
        <w:jc w:val="both"/>
        <w:rPr>
          <w:color w:val="auto"/>
          <w:lang w:val="lv-LV"/>
        </w:rPr>
      </w:pPr>
      <w:r w:rsidRPr="00F871F6">
        <w:rPr>
          <w:b/>
          <w:color w:val="auto"/>
          <w:lang w:val="lv-LV"/>
        </w:rPr>
        <w:t xml:space="preserve">Pasūtītājs - </w:t>
      </w:r>
      <w:r w:rsidRPr="00F871F6">
        <w:rPr>
          <w:color w:val="auto"/>
          <w:lang w:val="lv-LV"/>
        </w:rPr>
        <w:t xml:space="preserve">RB Rail AS, </w:t>
      </w:r>
      <w:proofErr w:type="spellStart"/>
      <w:r w:rsidRPr="00F871F6">
        <w:rPr>
          <w:color w:val="auto"/>
          <w:lang w:val="lv-LV"/>
        </w:rPr>
        <w:t>reģ</w:t>
      </w:r>
      <w:proofErr w:type="spellEnd"/>
      <w:r w:rsidRPr="00F871F6">
        <w:rPr>
          <w:color w:val="auto"/>
          <w:lang w:val="lv-LV"/>
        </w:rPr>
        <w:t xml:space="preserve">. nr. 40103845025, juridiskā adrese: Krišjāņa Valdemāra iela 8-7, Rīga, LV-1010, Latvija (turpmāk – Pasūtītājs). </w:t>
      </w:r>
    </w:p>
    <w:p w14:paraId="4F44E280" w14:textId="77777777" w:rsidR="002E296B" w:rsidRPr="00F871F6" w:rsidRDefault="002E296B" w:rsidP="00D55925">
      <w:pPr>
        <w:pStyle w:val="RBbody"/>
        <w:numPr>
          <w:ilvl w:val="1"/>
          <w:numId w:val="1"/>
        </w:numPr>
        <w:tabs>
          <w:tab w:val="left" w:pos="1701"/>
        </w:tabs>
        <w:spacing w:after="0" w:line="240" w:lineRule="auto"/>
        <w:ind w:left="714" w:hanging="357"/>
        <w:jc w:val="both"/>
        <w:rPr>
          <w:color w:val="auto"/>
          <w:lang w:val="lv-LV"/>
        </w:rPr>
      </w:pPr>
      <w:r w:rsidRPr="00F871F6">
        <w:rPr>
          <w:b/>
          <w:color w:val="auto"/>
          <w:lang w:val="lv-LV"/>
        </w:rPr>
        <w:t>Pasūtītāja (Pircēja) profils-</w:t>
      </w:r>
      <w:r w:rsidRPr="00F871F6">
        <w:rPr>
          <w:color w:val="auto"/>
          <w:lang w:val="lv-LV"/>
        </w:rPr>
        <w:t xml:space="preserve"> Internetā publiski pieejama valsts elektroniskās informācijas sistēma (https://www.eis.gov.lv/EKEIS/Supplier) piedāvājumu saņemšanai, kurā pasūtītājs ievieto informāciju par turpmākajiem uzaicinājumiem iesniegt piedāvājumus, par plānotajiem iepirkumiem, noslēgtajiem līgumiem, pārtrauktajām procedūrām, kā arī citu normatīvajos aktos noteiktu ar iepirkumiem saistītu informāciju </w:t>
      </w:r>
    </w:p>
    <w:p w14:paraId="20B22E8E" w14:textId="6748C64C" w:rsidR="002E296B" w:rsidRPr="00F871F6" w:rsidRDefault="002E296B" w:rsidP="00D55925">
      <w:pPr>
        <w:pStyle w:val="RBbody"/>
        <w:numPr>
          <w:ilvl w:val="1"/>
          <w:numId w:val="1"/>
        </w:numPr>
        <w:tabs>
          <w:tab w:val="left" w:pos="1701"/>
        </w:tabs>
        <w:spacing w:after="0" w:line="240" w:lineRule="auto"/>
        <w:jc w:val="both"/>
        <w:rPr>
          <w:color w:val="auto"/>
          <w:lang w:val="lv-LV"/>
        </w:rPr>
      </w:pPr>
      <w:r w:rsidRPr="00F871F6">
        <w:rPr>
          <w:b/>
          <w:color w:val="auto"/>
          <w:lang w:val="lv-LV"/>
        </w:rPr>
        <w:t>Iepirkums</w:t>
      </w:r>
      <w:r w:rsidRPr="00F871F6">
        <w:rPr>
          <w:color w:val="auto"/>
          <w:lang w:val="lv-LV"/>
        </w:rPr>
        <w:t xml:space="preserve"> - ”</w:t>
      </w:r>
      <w:r w:rsidR="00F84910" w:rsidRPr="00F871F6">
        <w:rPr>
          <w:color w:val="auto"/>
          <w:lang w:val="lv-LV"/>
        </w:rPr>
        <w:t>IT iekārtas un infrastruktūras preces</w:t>
      </w:r>
      <w:r w:rsidRPr="00F871F6">
        <w:rPr>
          <w:color w:val="auto"/>
          <w:lang w:val="lv-LV"/>
        </w:rPr>
        <w:t>”.</w:t>
      </w:r>
    </w:p>
    <w:p w14:paraId="6EB0C032" w14:textId="77777777" w:rsidR="002E296B" w:rsidRPr="00F871F6" w:rsidRDefault="002E296B" w:rsidP="00D55925">
      <w:pPr>
        <w:pStyle w:val="Style1"/>
        <w:spacing w:before="0" w:after="0"/>
        <w:rPr>
          <w:rFonts w:ascii="Myriad Pro" w:eastAsia="Times New Roman" w:hAnsi="Myriad Pro"/>
          <w:sz w:val="20"/>
          <w:szCs w:val="20"/>
          <w:shd w:val="clear" w:color="auto" w:fill="FFFFFF"/>
        </w:rPr>
      </w:pPr>
      <w:r w:rsidRPr="00F871F6">
        <w:rPr>
          <w:rFonts w:ascii="Myriad Pro" w:eastAsia="Times New Roman" w:hAnsi="Myriad Pro"/>
          <w:b/>
          <w:sz w:val="20"/>
          <w:szCs w:val="20"/>
          <w:shd w:val="clear" w:color="auto" w:fill="FFFFFF"/>
        </w:rPr>
        <w:t xml:space="preserve">Piegādātājs </w:t>
      </w:r>
      <w:r w:rsidRPr="00F871F6">
        <w:rPr>
          <w:shd w:val="clear" w:color="auto" w:fill="FFFFFF"/>
        </w:rPr>
        <w:t xml:space="preserve">- </w:t>
      </w:r>
      <w:r w:rsidRPr="00F871F6">
        <w:rPr>
          <w:rFonts w:ascii="Myriad Pro" w:eastAsia="Times New Roman" w:hAnsi="Myriad Pro"/>
          <w:sz w:val="20"/>
          <w:szCs w:val="20"/>
          <w:shd w:val="clear" w:color="auto" w:fill="FFFFFF"/>
        </w:rPr>
        <w:t>fiziskā vai juridiskā persona, šādu personu apvienība jebkurā to kombinācijā, kas piedāvā tirgū sniegt pakalpojumus vai piegādāt preces.</w:t>
      </w:r>
    </w:p>
    <w:p w14:paraId="0DCA2A5D" w14:textId="77777777" w:rsidR="002E296B" w:rsidRPr="00F871F6" w:rsidRDefault="002E296B" w:rsidP="00D55925">
      <w:pPr>
        <w:pStyle w:val="Style1"/>
        <w:spacing w:before="0" w:after="0"/>
        <w:rPr>
          <w:rFonts w:ascii="Myriad Pro" w:eastAsia="Times New Roman" w:hAnsi="Myriad Pro"/>
          <w:sz w:val="20"/>
          <w:szCs w:val="20"/>
          <w:shd w:val="clear" w:color="auto" w:fill="FFFFFF"/>
        </w:rPr>
      </w:pPr>
      <w:r w:rsidRPr="00F871F6">
        <w:rPr>
          <w:rFonts w:ascii="Myriad Pro" w:eastAsia="Times New Roman" w:hAnsi="Myriad Pro"/>
          <w:b/>
          <w:sz w:val="20"/>
          <w:szCs w:val="20"/>
          <w:shd w:val="clear" w:color="auto" w:fill="FFFFFF"/>
        </w:rPr>
        <w:t xml:space="preserve">Pretendents </w:t>
      </w:r>
      <w:r w:rsidRPr="00F871F6">
        <w:rPr>
          <w:rFonts w:ascii="Myriad Pro" w:eastAsia="Times New Roman" w:hAnsi="Myriad Pro"/>
          <w:sz w:val="20"/>
          <w:szCs w:val="20"/>
          <w:shd w:val="clear" w:color="auto" w:fill="FFFFFF"/>
        </w:rPr>
        <w:t>- Pretendents ir piegādātājs, kurš ir iesniedzis piedāvājumu.</w:t>
      </w:r>
    </w:p>
    <w:p w14:paraId="545C79DF" w14:textId="77777777" w:rsidR="002E296B" w:rsidRPr="00F871F6" w:rsidRDefault="002E296B" w:rsidP="002E296B">
      <w:pPr>
        <w:pStyle w:val="RBbody"/>
        <w:tabs>
          <w:tab w:val="left" w:pos="1701"/>
        </w:tabs>
        <w:spacing w:after="0" w:line="240" w:lineRule="auto"/>
        <w:ind w:left="720"/>
        <w:jc w:val="both"/>
        <w:rPr>
          <w:b/>
          <w:color w:val="auto"/>
          <w:lang w:val="lv-LV"/>
        </w:rPr>
      </w:pPr>
    </w:p>
    <w:p w14:paraId="22886BEC" w14:textId="0E35FB19" w:rsidR="002E296B" w:rsidRPr="00F871F6" w:rsidRDefault="002E296B" w:rsidP="00E27610">
      <w:pPr>
        <w:pStyle w:val="Nosaukumi1"/>
        <w:rPr>
          <w:lang w:val="lv-LV"/>
        </w:rPr>
      </w:pPr>
      <w:r w:rsidRPr="00F871F6">
        <w:rPr>
          <w:lang w:val="lv-LV"/>
        </w:rPr>
        <w:t>VISPARĪGĀ INFORMĀCIJA</w:t>
      </w:r>
    </w:p>
    <w:p w14:paraId="66A0F202" w14:textId="77777777" w:rsidR="002E296B" w:rsidRPr="00F871F6" w:rsidRDefault="002E296B" w:rsidP="00D55925">
      <w:pPr>
        <w:pStyle w:val="RBbody"/>
        <w:numPr>
          <w:ilvl w:val="1"/>
          <w:numId w:val="1"/>
        </w:numPr>
        <w:tabs>
          <w:tab w:val="left" w:pos="1701"/>
        </w:tabs>
        <w:spacing w:after="0" w:line="240" w:lineRule="auto"/>
        <w:jc w:val="both"/>
        <w:rPr>
          <w:color w:val="auto"/>
          <w:lang w:val="lv-LV"/>
        </w:rPr>
      </w:pPr>
      <w:r w:rsidRPr="00F871F6">
        <w:rPr>
          <w:color w:val="auto"/>
          <w:lang w:val="lv-LV"/>
        </w:rPr>
        <w:t xml:space="preserve">Pasūtītājs ir RB Rail AS, </w:t>
      </w:r>
      <w:proofErr w:type="spellStart"/>
      <w:r w:rsidRPr="00F871F6">
        <w:rPr>
          <w:color w:val="auto"/>
          <w:lang w:val="lv-LV"/>
        </w:rPr>
        <w:t>reģ</w:t>
      </w:r>
      <w:proofErr w:type="spellEnd"/>
      <w:r w:rsidRPr="00F871F6">
        <w:rPr>
          <w:color w:val="auto"/>
          <w:lang w:val="lv-LV"/>
        </w:rPr>
        <w:t>. nr. 40103845025, juridiskā adrese: Krišjāņa Valdemāra iela 8-7, Rīga,</w:t>
      </w:r>
      <w:r w:rsidRPr="00F871F6">
        <w:rPr>
          <w:color w:val="auto"/>
          <w:lang w:val="lv-LV"/>
        </w:rPr>
        <w:br/>
        <w:t xml:space="preserve"> LV-1010, Latvija.</w:t>
      </w:r>
    </w:p>
    <w:p w14:paraId="4771162F" w14:textId="77777777" w:rsidR="002E296B" w:rsidRPr="00F871F6" w:rsidRDefault="002E296B" w:rsidP="00D55925">
      <w:pPr>
        <w:pStyle w:val="RBbody"/>
        <w:numPr>
          <w:ilvl w:val="1"/>
          <w:numId w:val="1"/>
        </w:numPr>
        <w:tabs>
          <w:tab w:val="left" w:pos="1701"/>
        </w:tabs>
        <w:spacing w:after="0" w:line="240" w:lineRule="auto"/>
        <w:jc w:val="both"/>
        <w:rPr>
          <w:color w:val="auto"/>
          <w:lang w:val="lv-LV"/>
        </w:rPr>
      </w:pPr>
      <w:r w:rsidRPr="00F871F6">
        <w:rPr>
          <w:color w:val="auto"/>
          <w:lang w:val="lv-LV"/>
        </w:rPr>
        <w:t>Iepirkuma identifikācijas numurs ir RBR 2019/13.</w:t>
      </w:r>
    </w:p>
    <w:p w14:paraId="586CF2A6" w14:textId="3C05763B" w:rsidR="002E296B" w:rsidRPr="00F871F6" w:rsidRDefault="002E296B" w:rsidP="00D55925">
      <w:pPr>
        <w:pStyle w:val="RBbody"/>
        <w:numPr>
          <w:ilvl w:val="1"/>
          <w:numId w:val="1"/>
        </w:numPr>
        <w:tabs>
          <w:tab w:val="left" w:pos="1701"/>
        </w:tabs>
        <w:spacing w:after="0" w:line="240" w:lineRule="auto"/>
        <w:jc w:val="both"/>
        <w:rPr>
          <w:color w:val="auto"/>
          <w:lang w:val="lv-LV"/>
        </w:rPr>
      </w:pPr>
      <w:r w:rsidRPr="00F871F6">
        <w:rPr>
          <w:color w:val="auto"/>
          <w:lang w:val="lv-LV"/>
        </w:rPr>
        <w:t>Piemērojamais CPV kods: 30</w:t>
      </w:r>
      <w:r w:rsidR="002F41CE" w:rsidRPr="00F871F6">
        <w:rPr>
          <w:color w:val="auto"/>
          <w:lang w:val="lv-LV"/>
        </w:rPr>
        <w:t>0</w:t>
      </w:r>
      <w:r w:rsidRPr="00F871F6">
        <w:rPr>
          <w:color w:val="auto"/>
          <w:lang w:val="lv-LV"/>
        </w:rPr>
        <w:t>00000-</w:t>
      </w:r>
      <w:r w:rsidR="002F41CE" w:rsidRPr="00F871F6">
        <w:rPr>
          <w:color w:val="auto"/>
          <w:lang w:val="lv-LV"/>
        </w:rPr>
        <w:t>9</w:t>
      </w:r>
      <w:r w:rsidRPr="00F871F6">
        <w:rPr>
          <w:color w:val="auto"/>
          <w:lang w:val="lv-LV"/>
        </w:rPr>
        <w:t xml:space="preserve"> (</w:t>
      </w:r>
      <w:r w:rsidR="009E555B" w:rsidRPr="00F871F6">
        <w:rPr>
          <w:color w:val="auto"/>
          <w:lang w:val="lv-LV"/>
        </w:rPr>
        <w:t>Biroja un skaitļošanas tehnika, aprīkojums un piederumi, izņemot mēbeles un programmatūru</w:t>
      </w:r>
      <w:r w:rsidRPr="00F871F6">
        <w:rPr>
          <w:color w:val="auto"/>
          <w:lang w:val="lv-LV"/>
        </w:rPr>
        <w:t>).</w:t>
      </w:r>
    </w:p>
    <w:p w14:paraId="66A5A185" w14:textId="32E39170" w:rsidR="002E296B" w:rsidRPr="00F871F6" w:rsidRDefault="002E296B" w:rsidP="00D55925">
      <w:pPr>
        <w:pStyle w:val="RBbody"/>
        <w:numPr>
          <w:ilvl w:val="1"/>
          <w:numId w:val="1"/>
        </w:numPr>
        <w:tabs>
          <w:tab w:val="left" w:pos="1701"/>
        </w:tabs>
        <w:spacing w:after="0" w:line="240" w:lineRule="auto"/>
        <w:jc w:val="both"/>
        <w:rPr>
          <w:color w:val="auto"/>
          <w:lang w:val="lv-LV"/>
        </w:rPr>
      </w:pPr>
      <w:r w:rsidRPr="00F871F6">
        <w:rPr>
          <w:color w:val="auto"/>
          <w:lang w:val="lv-LV"/>
        </w:rPr>
        <w:t>Iepirkuma procedūras veids: saskaņā ar Publisko iepirkumu likuma (turpmāk – PIL) 9. pantu – iepirkums.</w:t>
      </w:r>
    </w:p>
    <w:p w14:paraId="7B3255A3" w14:textId="018BB8BC" w:rsidR="002E296B" w:rsidRPr="00F871F6" w:rsidRDefault="002E296B" w:rsidP="00D55925">
      <w:pPr>
        <w:pStyle w:val="RBbody"/>
        <w:numPr>
          <w:ilvl w:val="1"/>
          <w:numId w:val="1"/>
        </w:numPr>
        <w:tabs>
          <w:tab w:val="left" w:pos="1701"/>
        </w:tabs>
        <w:spacing w:after="0" w:line="240" w:lineRule="auto"/>
        <w:jc w:val="both"/>
        <w:rPr>
          <w:color w:val="auto"/>
          <w:lang w:val="lv-LV"/>
        </w:rPr>
      </w:pPr>
      <w:r w:rsidRPr="00F871F6">
        <w:rPr>
          <w:color w:val="auto"/>
          <w:lang w:val="lv-LV"/>
        </w:rPr>
        <w:t>Šis iepirkums ir organizēts saskaņā ar PIL tādā redakcijā, kādā tā ir spēkā līguma paziņojuma publikācijas dienā.</w:t>
      </w:r>
    </w:p>
    <w:p w14:paraId="550C44C0" w14:textId="77777777" w:rsidR="002E296B" w:rsidRPr="00F871F6" w:rsidRDefault="002E296B" w:rsidP="00D55925">
      <w:pPr>
        <w:pStyle w:val="RBbody"/>
        <w:numPr>
          <w:ilvl w:val="1"/>
          <w:numId w:val="1"/>
        </w:numPr>
        <w:tabs>
          <w:tab w:val="left" w:pos="1701"/>
        </w:tabs>
        <w:spacing w:after="0" w:line="240" w:lineRule="auto"/>
        <w:jc w:val="both"/>
        <w:rPr>
          <w:color w:val="auto"/>
          <w:lang w:val="lv-LV"/>
        </w:rPr>
      </w:pPr>
      <w:r w:rsidRPr="00F871F6">
        <w:rPr>
          <w:color w:val="auto"/>
          <w:lang w:val="lv-LV"/>
        </w:rPr>
        <w:t>Pasūtītāja kontaktpersonas:</w:t>
      </w:r>
    </w:p>
    <w:p w14:paraId="52B66160" w14:textId="1E31F759" w:rsidR="002E296B" w:rsidRPr="00F871F6" w:rsidRDefault="002E296B" w:rsidP="00D55925">
      <w:pPr>
        <w:pStyle w:val="RBbody"/>
        <w:numPr>
          <w:ilvl w:val="2"/>
          <w:numId w:val="1"/>
        </w:numPr>
        <w:tabs>
          <w:tab w:val="left" w:pos="1701"/>
        </w:tabs>
        <w:spacing w:after="0" w:line="240" w:lineRule="auto"/>
        <w:ind w:left="851" w:hanging="491"/>
        <w:jc w:val="both"/>
        <w:rPr>
          <w:color w:val="auto"/>
          <w:lang w:val="lv-LV"/>
        </w:rPr>
      </w:pPr>
      <w:r w:rsidRPr="00F871F6">
        <w:rPr>
          <w:color w:val="auto"/>
          <w:lang w:val="lv-LV"/>
        </w:rPr>
        <w:t xml:space="preserve">iepirkuma organizatoriskos jautājumos: </w:t>
      </w:r>
      <w:r w:rsidR="00701F1F" w:rsidRPr="00F871F6">
        <w:rPr>
          <w:color w:val="auto"/>
          <w:lang w:val="lv-LV"/>
        </w:rPr>
        <w:t>Nataļja Vjatkina</w:t>
      </w:r>
      <w:r w:rsidRPr="00F871F6">
        <w:rPr>
          <w:color w:val="auto"/>
          <w:lang w:val="lv-LV"/>
        </w:rPr>
        <w:t>,</w:t>
      </w:r>
      <w:r w:rsidR="002F56BF" w:rsidRPr="00F871F6">
        <w:rPr>
          <w:color w:val="auto"/>
          <w:lang w:val="lv-LV"/>
        </w:rPr>
        <w:t xml:space="preserve"> Iepirkumu </w:t>
      </w:r>
      <w:r w:rsidR="00701F1F" w:rsidRPr="00F871F6">
        <w:rPr>
          <w:color w:val="auto"/>
          <w:lang w:val="lv-LV"/>
        </w:rPr>
        <w:t>speciālists-jurists</w:t>
      </w:r>
      <w:r w:rsidRPr="00F871F6">
        <w:rPr>
          <w:color w:val="auto"/>
          <w:lang w:val="lv-LV"/>
        </w:rPr>
        <w:t xml:space="preserve">, tālruņa numurs </w:t>
      </w:r>
      <w:r w:rsidR="002F56BF" w:rsidRPr="00F871F6">
        <w:rPr>
          <w:color w:val="auto"/>
          <w:lang w:val="lv-LV"/>
        </w:rPr>
        <w:t>+371 </w:t>
      </w:r>
      <w:r w:rsidR="00701F1F" w:rsidRPr="00F871F6">
        <w:rPr>
          <w:color w:val="auto"/>
          <w:lang w:val="lv-LV"/>
        </w:rPr>
        <w:t>29817419</w:t>
      </w:r>
      <w:r w:rsidRPr="00F871F6">
        <w:rPr>
          <w:color w:val="auto"/>
          <w:lang w:val="lv-LV"/>
        </w:rPr>
        <w:t xml:space="preserve">, e-pasta adrese: </w:t>
      </w:r>
      <w:hyperlink r:id="rId16" w:history="1">
        <w:r w:rsidR="00C932B9" w:rsidRPr="00F871F6">
          <w:rPr>
            <w:rStyle w:val="Hyperlink"/>
            <w:szCs w:val="24"/>
            <w:shd w:val="clear" w:color="auto" w:fill="auto"/>
            <w:lang w:val="lv-LV"/>
          </w:rPr>
          <w:t>natalja.vjatkina@railbaltica.org</w:t>
        </w:r>
      </w:hyperlink>
      <w:r w:rsidR="00A92CCC" w:rsidRPr="00F871F6">
        <w:rPr>
          <w:rStyle w:val="Hyperlink"/>
          <w:lang w:val="lv-LV"/>
        </w:rPr>
        <w:t>.</w:t>
      </w:r>
      <w:r w:rsidRPr="00F871F6">
        <w:rPr>
          <w:color w:val="auto"/>
          <w:lang w:val="lv-LV"/>
        </w:rPr>
        <w:t xml:space="preserve"> </w:t>
      </w:r>
    </w:p>
    <w:p w14:paraId="39C281BB" w14:textId="07FA2211" w:rsidR="002E296B" w:rsidRPr="00F871F6" w:rsidRDefault="002E296B" w:rsidP="00D55925">
      <w:pPr>
        <w:pStyle w:val="RBbody"/>
        <w:numPr>
          <w:ilvl w:val="2"/>
          <w:numId w:val="1"/>
        </w:numPr>
        <w:tabs>
          <w:tab w:val="left" w:pos="1701"/>
        </w:tabs>
        <w:spacing w:after="0" w:line="240" w:lineRule="auto"/>
        <w:ind w:left="851" w:hanging="491"/>
        <w:jc w:val="both"/>
        <w:rPr>
          <w:color w:val="auto"/>
          <w:lang w:val="lv-LV"/>
        </w:rPr>
      </w:pPr>
      <w:r w:rsidRPr="00F871F6">
        <w:rPr>
          <w:color w:val="auto"/>
          <w:lang w:val="lv-LV"/>
        </w:rPr>
        <w:t>jautājumos, kas saistīti ar iepirkuma priekšmetu: IT vadītājs Oskars Štops, tālruņa numurs</w:t>
      </w:r>
      <w:r w:rsidRPr="00F871F6">
        <w:rPr>
          <w:color w:val="auto"/>
          <w:lang w:val="lv-LV"/>
        </w:rPr>
        <w:br/>
        <w:t xml:space="preserve"> +371</w:t>
      </w:r>
      <w:r w:rsidR="00D64312" w:rsidRPr="00F871F6">
        <w:rPr>
          <w:color w:val="auto"/>
          <w:lang w:val="lv-LV"/>
        </w:rPr>
        <w:t xml:space="preserve"> 20046702</w:t>
      </w:r>
      <w:r w:rsidRPr="00F871F6">
        <w:rPr>
          <w:color w:val="auto"/>
          <w:lang w:val="lv-LV"/>
        </w:rPr>
        <w:t xml:space="preserve">, e-pasts: </w:t>
      </w:r>
      <w:r w:rsidR="00B74811">
        <w:fldChar w:fldCharType="begin"/>
      </w:r>
      <w:r w:rsidR="00B74811" w:rsidRPr="00B74811">
        <w:rPr>
          <w:lang w:val="lv-LV"/>
        </w:rPr>
        <w:instrText xml:space="preserve"> HYPERLINK "mailto:oskars.sto</w:instrText>
      </w:r>
      <w:r w:rsidR="00B74811" w:rsidRPr="00B74811">
        <w:rPr>
          <w:lang w:val="lv-LV"/>
        </w:rPr>
        <w:instrText xml:space="preserve">ps@railbaltica.org" </w:instrText>
      </w:r>
      <w:r w:rsidR="00B74811">
        <w:fldChar w:fldCharType="separate"/>
      </w:r>
      <w:r w:rsidRPr="00F871F6">
        <w:rPr>
          <w:rStyle w:val="Hyperlink"/>
          <w:color w:val="0000FF"/>
          <w:szCs w:val="24"/>
          <w:shd w:val="clear" w:color="auto" w:fill="auto"/>
          <w:lang w:val="lv-LV"/>
        </w:rPr>
        <w:t>oskars.stops@railbaltica.org</w:t>
      </w:r>
      <w:r w:rsidR="00B74811">
        <w:rPr>
          <w:rStyle w:val="Hyperlink"/>
          <w:color w:val="0000FF"/>
          <w:szCs w:val="24"/>
          <w:shd w:val="clear" w:color="auto" w:fill="auto"/>
          <w:lang w:val="lv-LV"/>
        </w:rPr>
        <w:fldChar w:fldCharType="end"/>
      </w:r>
      <w:r w:rsidRPr="00F871F6">
        <w:rPr>
          <w:color w:val="auto"/>
          <w:lang w:val="lv-LV"/>
        </w:rPr>
        <w:t xml:space="preserve">. </w:t>
      </w:r>
    </w:p>
    <w:p w14:paraId="75F7C550" w14:textId="77777777" w:rsidR="002E296B" w:rsidRPr="00F871F6" w:rsidRDefault="002E296B" w:rsidP="002E296B">
      <w:pPr>
        <w:pStyle w:val="RBbody"/>
        <w:tabs>
          <w:tab w:val="left" w:pos="1701"/>
        </w:tabs>
        <w:spacing w:after="0" w:line="240" w:lineRule="auto"/>
        <w:jc w:val="both"/>
        <w:rPr>
          <w:b/>
          <w:color w:val="auto"/>
          <w:lang w:val="lv-LV"/>
        </w:rPr>
      </w:pPr>
    </w:p>
    <w:p w14:paraId="2CCB19DF" w14:textId="16EDE4DB" w:rsidR="002E296B" w:rsidRPr="00F871F6" w:rsidRDefault="002E296B" w:rsidP="006600AF">
      <w:pPr>
        <w:pStyle w:val="Nosaukumi1"/>
        <w:rPr>
          <w:lang w:val="lv-LV"/>
        </w:rPr>
      </w:pPr>
      <w:r w:rsidRPr="00F871F6">
        <w:rPr>
          <w:lang w:val="lv-LV"/>
        </w:rPr>
        <w:t>IEPIRKUMA PRIEKŠMETA APRAKSTS</w:t>
      </w:r>
    </w:p>
    <w:p w14:paraId="06AC5296" w14:textId="21130FD0" w:rsidR="002E296B" w:rsidRPr="00F871F6" w:rsidRDefault="002E296B" w:rsidP="00D55925">
      <w:pPr>
        <w:pStyle w:val="RBbody"/>
        <w:numPr>
          <w:ilvl w:val="1"/>
          <w:numId w:val="1"/>
        </w:numPr>
        <w:tabs>
          <w:tab w:val="left" w:pos="1701"/>
        </w:tabs>
        <w:spacing w:after="0" w:line="240" w:lineRule="auto"/>
        <w:ind w:left="714" w:hanging="357"/>
        <w:jc w:val="both"/>
        <w:rPr>
          <w:color w:val="auto"/>
          <w:lang w:val="lv-LV"/>
        </w:rPr>
      </w:pPr>
      <w:r w:rsidRPr="00F871F6">
        <w:rPr>
          <w:color w:val="auto"/>
          <w:lang w:val="lv-LV"/>
        </w:rPr>
        <w:t xml:space="preserve">Iepirkuma priekšmets ir </w:t>
      </w:r>
      <w:r w:rsidR="00D64312" w:rsidRPr="00F871F6">
        <w:rPr>
          <w:color w:val="auto"/>
          <w:lang w:val="lv-LV"/>
        </w:rPr>
        <w:t>IT iekārtu un infrastruktūras preču</w:t>
      </w:r>
      <w:r w:rsidRPr="00F871F6">
        <w:rPr>
          <w:color w:val="auto"/>
          <w:lang w:val="lv-LV"/>
        </w:rPr>
        <w:t xml:space="preserve"> piegāde</w:t>
      </w:r>
      <w:r w:rsidR="002F56BF" w:rsidRPr="00F871F6">
        <w:rPr>
          <w:color w:val="auto"/>
          <w:lang w:val="lv-LV"/>
        </w:rPr>
        <w:t xml:space="preserve"> (turpmāk tekstā – Prece)</w:t>
      </w:r>
      <w:r w:rsidR="00D64312" w:rsidRPr="00F871F6">
        <w:rPr>
          <w:color w:val="auto"/>
          <w:lang w:val="lv-LV"/>
        </w:rPr>
        <w:t xml:space="preserve"> RB Rail</w:t>
      </w:r>
      <w:r w:rsidR="000A7517" w:rsidRPr="00F871F6">
        <w:rPr>
          <w:color w:val="auto"/>
          <w:lang w:val="lv-LV"/>
        </w:rPr>
        <w:t xml:space="preserve"> AS</w:t>
      </w:r>
      <w:r w:rsidR="00D64312" w:rsidRPr="00F871F6">
        <w:rPr>
          <w:color w:val="auto"/>
          <w:lang w:val="lv-LV"/>
        </w:rPr>
        <w:t xml:space="preserve"> vajadzībām</w:t>
      </w:r>
      <w:r w:rsidRPr="00F871F6">
        <w:rPr>
          <w:color w:val="auto"/>
          <w:lang w:val="lv-LV"/>
        </w:rPr>
        <w:t>, saskaņā ar tehnisko specifikāciju (turpmāk – Tehniskā specifikācija)</w:t>
      </w:r>
      <w:r w:rsidR="002F56BF" w:rsidRPr="00F871F6">
        <w:rPr>
          <w:color w:val="auto"/>
          <w:lang w:val="lv-LV"/>
        </w:rPr>
        <w:t>.</w:t>
      </w:r>
    </w:p>
    <w:p w14:paraId="0FFA1801" w14:textId="5E29A591" w:rsidR="00202C4E" w:rsidRPr="00F871F6" w:rsidRDefault="00202C4E" w:rsidP="009C1025">
      <w:pPr>
        <w:pStyle w:val="2ndlevelprovision"/>
        <w:numPr>
          <w:ilvl w:val="1"/>
          <w:numId w:val="15"/>
        </w:numPr>
        <w:tabs>
          <w:tab w:val="left" w:pos="1701"/>
        </w:tabs>
        <w:spacing w:before="0" w:after="0"/>
        <w:outlineLvl w:val="9"/>
        <w:rPr>
          <w:lang w:val="lv-LV"/>
        </w:rPr>
      </w:pPr>
      <w:r w:rsidRPr="00F871F6">
        <w:rPr>
          <w:lang w:val="lv-LV"/>
        </w:rPr>
        <w:t>Iepirkumam plānotā kopējā summa visā Līgum</w:t>
      </w:r>
      <w:r w:rsidR="00F0394D" w:rsidRPr="00F871F6">
        <w:rPr>
          <w:lang w:val="lv-LV"/>
        </w:rPr>
        <w:t>a</w:t>
      </w:r>
      <w:r w:rsidRPr="00F871F6">
        <w:rPr>
          <w:lang w:val="lv-LV"/>
        </w:rPr>
        <w:t xml:space="preserve"> darbības laikā nepārsniedz 20</w:t>
      </w:r>
      <w:r w:rsidR="00040BAB" w:rsidRPr="00F871F6">
        <w:rPr>
          <w:lang w:val="lv-LV"/>
        </w:rPr>
        <w:t> </w:t>
      </w:r>
      <w:r w:rsidRPr="00F871F6">
        <w:rPr>
          <w:lang w:val="lv-LV"/>
        </w:rPr>
        <w:t>000</w:t>
      </w:r>
      <w:r w:rsidR="00040BAB" w:rsidRPr="00F871F6">
        <w:rPr>
          <w:lang w:val="lv-LV"/>
        </w:rPr>
        <w:t>,00</w:t>
      </w:r>
      <w:r w:rsidRPr="00F871F6">
        <w:rPr>
          <w:lang w:val="lv-LV"/>
        </w:rPr>
        <w:t xml:space="preserve">  EUR (divdesmit tūkstoši </w:t>
      </w:r>
      <w:proofErr w:type="spellStart"/>
      <w:r w:rsidRPr="00F871F6">
        <w:rPr>
          <w:i/>
          <w:lang w:val="lv-LV"/>
        </w:rPr>
        <w:t>euro</w:t>
      </w:r>
      <w:proofErr w:type="spellEnd"/>
      <w:r w:rsidRPr="00F871F6">
        <w:rPr>
          <w:lang w:val="lv-LV"/>
        </w:rPr>
        <w:t>, 00 centi) bez PVN.</w:t>
      </w:r>
    </w:p>
    <w:p w14:paraId="1BE8FE6A" w14:textId="77777777" w:rsidR="002E296B" w:rsidRPr="00F871F6" w:rsidRDefault="002E296B" w:rsidP="00D55925">
      <w:pPr>
        <w:pStyle w:val="RBbody"/>
        <w:numPr>
          <w:ilvl w:val="1"/>
          <w:numId w:val="1"/>
        </w:numPr>
        <w:tabs>
          <w:tab w:val="left" w:pos="1701"/>
        </w:tabs>
        <w:spacing w:after="0" w:line="240" w:lineRule="auto"/>
        <w:ind w:left="714" w:hanging="357"/>
        <w:jc w:val="both"/>
        <w:rPr>
          <w:color w:val="auto"/>
          <w:lang w:val="lv-LV"/>
        </w:rPr>
      </w:pPr>
      <w:r w:rsidRPr="00F871F6">
        <w:rPr>
          <w:color w:val="auto"/>
          <w:lang w:val="lv-LV"/>
        </w:rPr>
        <w:t>Pretendents var iesniegt piedāvājumu tikai par visu iepirkuma priekšmeta apjomu. Pretendents nevar iesniegt piedāvājuma variantus.</w:t>
      </w:r>
    </w:p>
    <w:p w14:paraId="5474EBA5" w14:textId="1787F06E" w:rsidR="002E296B" w:rsidRPr="00F871F6" w:rsidRDefault="002E296B" w:rsidP="00D55925">
      <w:pPr>
        <w:pStyle w:val="RBbody"/>
        <w:numPr>
          <w:ilvl w:val="1"/>
          <w:numId w:val="1"/>
        </w:numPr>
        <w:tabs>
          <w:tab w:val="left" w:pos="1701"/>
        </w:tabs>
        <w:spacing w:after="0" w:line="240" w:lineRule="auto"/>
        <w:jc w:val="both"/>
        <w:rPr>
          <w:color w:val="auto"/>
          <w:lang w:val="lv-LV"/>
        </w:rPr>
      </w:pPr>
      <w:r w:rsidRPr="00F871F6">
        <w:rPr>
          <w:color w:val="auto"/>
          <w:lang w:val="lv-LV"/>
        </w:rPr>
        <w:t xml:space="preserve">Iepirkumu un iepirkuma priekšmetu finansē </w:t>
      </w:r>
      <w:r w:rsidR="005F2F92" w:rsidRPr="00F871F6">
        <w:rPr>
          <w:color w:val="auto"/>
          <w:lang w:val="lv-LV"/>
        </w:rPr>
        <w:t>Pasūtītājs</w:t>
      </w:r>
      <w:r w:rsidRPr="00F871F6">
        <w:rPr>
          <w:color w:val="auto"/>
          <w:lang w:val="lv-LV"/>
        </w:rPr>
        <w:t xml:space="preserve"> un </w:t>
      </w:r>
      <w:proofErr w:type="spellStart"/>
      <w:r w:rsidRPr="00F871F6">
        <w:rPr>
          <w:color w:val="auto"/>
          <w:lang w:val="lv-LV"/>
        </w:rPr>
        <w:t>Connecting</w:t>
      </w:r>
      <w:proofErr w:type="spellEnd"/>
      <w:r w:rsidRPr="00F871F6">
        <w:rPr>
          <w:color w:val="auto"/>
          <w:lang w:val="lv-LV"/>
        </w:rPr>
        <w:t xml:space="preserve"> </w:t>
      </w:r>
      <w:proofErr w:type="spellStart"/>
      <w:r w:rsidRPr="00F871F6">
        <w:rPr>
          <w:color w:val="auto"/>
          <w:lang w:val="lv-LV"/>
        </w:rPr>
        <w:t>Europe</w:t>
      </w:r>
      <w:proofErr w:type="spellEnd"/>
      <w:r w:rsidRPr="00F871F6">
        <w:rPr>
          <w:color w:val="auto"/>
          <w:lang w:val="lv-LV"/>
        </w:rPr>
        <w:t xml:space="preserve"> </w:t>
      </w:r>
      <w:proofErr w:type="spellStart"/>
      <w:r w:rsidRPr="00F871F6">
        <w:rPr>
          <w:color w:val="auto"/>
          <w:lang w:val="lv-LV"/>
        </w:rPr>
        <w:t>Facility</w:t>
      </w:r>
      <w:proofErr w:type="spellEnd"/>
      <w:r w:rsidRPr="00F871F6">
        <w:rPr>
          <w:color w:val="auto"/>
          <w:lang w:val="lv-LV"/>
        </w:rPr>
        <w:t xml:space="preserve"> (CEF) (Eiropas infrastruktūras savienošanas instruments).</w:t>
      </w:r>
    </w:p>
    <w:p w14:paraId="2480E931" w14:textId="77777777" w:rsidR="002E296B" w:rsidRPr="00F871F6" w:rsidRDefault="002E296B" w:rsidP="002E296B">
      <w:pPr>
        <w:pStyle w:val="RBbody"/>
        <w:tabs>
          <w:tab w:val="left" w:pos="1701"/>
        </w:tabs>
        <w:spacing w:after="0" w:line="240" w:lineRule="auto"/>
        <w:ind w:left="720"/>
        <w:jc w:val="both"/>
        <w:rPr>
          <w:color w:val="auto"/>
          <w:lang w:val="lv-LV"/>
        </w:rPr>
      </w:pPr>
    </w:p>
    <w:p w14:paraId="1A53E1E7" w14:textId="341C8F19" w:rsidR="002E296B" w:rsidRPr="00F871F6" w:rsidRDefault="002E296B" w:rsidP="006600AF">
      <w:pPr>
        <w:pStyle w:val="Nosaukumi1"/>
        <w:rPr>
          <w:lang w:val="lv-LV"/>
        </w:rPr>
      </w:pPr>
      <w:r w:rsidRPr="00F871F6">
        <w:rPr>
          <w:lang w:val="lv-LV"/>
        </w:rPr>
        <w:t>IEPIRKUMA LĪGUMA IZPILDES LAIKS UN VIETA</w:t>
      </w:r>
    </w:p>
    <w:p w14:paraId="1F0E1F8E" w14:textId="43D38546" w:rsidR="002E296B" w:rsidRPr="00F871F6" w:rsidRDefault="002E296B" w:rsidP="00D55925">
      <w:pPr>
        <w:pStyle w:val="RBbody"/>
        <w:numPr>
          <w:ilvl w:val="1"/>
          <w:numId w:val="1"/>
        </w:numPr>
        <w:tabs>
          <w:tab w:val="left" w:pos="1701"/>
        </w:tabs>
        <w:spacing w:after="0" w:line="240" w:lineRule="auto"/>
        <w:ind w:left="714" w:hanging="357"/>
        <w:jc w:val="both"/>
        <w:rPr>
          <w:color w:val="auto"/>
          <w:lang w:val="lv-LV"/>
        </w:rPr>
      </w:pPr>
      <w:r w:rsidRPr="00F871F6">
        <w:rPr>
          <w:color w:val="auto"/>
          <w:lang w:val="lv-LV"/>
        </w:rPr>
        <w:t xml:space="preserve">Paredzamais līguma izpildes laiks – 24 (divdesmit četri) mēneši vai </w:t>
      </w:r>
      <w:r w:rsidR="00122083" w:rsidRPr="00F871F6">
        <w:rPr>
          <w:color w:val="auto"/>
          <w:lang w:val="lv-LV"/>
        </w:rPr>
        <w:t xml:space="preserve">līdz brīdim, kad kopējā </w:t>
      </w:r>
      <w:r w:rsidR="00F0394D" w:rsidRPr="00F871F6">
        <w:rPr>
          <w:color w:val="auto"/>
          <w:lang w:val="lv-LV"/>
        </w:rPr>
        <w:t>visu</w:t>
      </w:r>
      <w:r w:rsidR="00122083" w:rsidRPr="00F871F6">
        <w:rPr>
          <w:color w:val="auto"/>
          <w:lang w:val="lv-LV"/>
        </w:rPr>
        <w:t xml:space="preserve"> </w:t>
      </w:r>
      <w:r w:rsidR="00202C4E" w:rsidRPr="00F871F6">
        <w:rPr>
          <w:color w:val="auto"/>
          <w:lang w:val="lv-LV"/>
        </w:rPr>
        <w:t>L</w:t>
      </w:r>
      <w:r w:rsidR="00122083" w:rsidRPr="00F871F6">
        <w:rPr>
          <w:color w:val="auto"/>
          <w:lang w:val="lv-LV"/>
        </w:rPr>
        <w:t>īgum</w:t>
      </w:r>
      <w:r w:rsidR="00F0394D" w:rsidRPr="00F871F6">
        <w:rPr>
          <w:color w:val="auto"/>
          <w:lang w:val="lv-LV"/>
        </w:rPr>
        <w:t>a</w:t>
      </w:r>
      <w:r w:rsidR="009875BD" w:rsidRPr="00F871F6">
        <w:rPr>
          <w:color w:val="auto"/>
          <w:lang w:val="lv-LV"/>
        </w:rPr>
        <w:t xml:space="preserve"> ietvaros veikto</w:t>
      </w:r>
      <w:r w:rsidR="00122083" w:rsidRPr="00F871F6">
        <w:rPr>
          <w:color w:val="auto"/>
          <w:lang w:val="lv-LV"/>
        </w:rPr>
        <w:t xml:space="preserve"> pasūtījumu summa sasniedz </w:t>
      </w:r>
      <w:r w:rsidR="002F56BF" w:rsidRPr="00F871F6">
        <w:rPr>
          <w:color w:val="auto"/>
          <w:lang w:val="lv-LV"/>
        </w:rPr>
        <w:t>20</w:t>
      </w:r>
      <w:r w:rsidR="00040BAB" w:rsidRPr="00F871F6">
        <w:rPr>
          <w:color w:val="auto"/>
          <w:lang w:val="lv-LV"/>
        </w:rPr>
        <w:t> </w:t>
      </w:r>
      <w:r w:rsidR="002F56BF" w:rsidRPr="00F871F6">
        <w:rPr>
          <w:color w:val="auto"/>
          <w:lang w:val="lv-LV"/>
        </w:rPr>
        <w:t>000</w:t>
      </w:r>
      <w:r w:rsidR="00040BAB" w:rsidRPr="00F871F6">
        <w:rPr>
          <w:color w:val="auto"/>
          <w:lang w:val="lv-LV"/>
        </w:rPr>
        <w:t>,00</w:t>
      </w:r>
      <w:r w:rsidR="002F56BF" w:rsidRPr="00F871F6">
        <w:rPr>
          <w:color w:val="auto"/>
          <w:lang w:val="lv-LV"/>
        </w:rPr>
        <w:t xml:space="preserve"> EUR (divdesmit tūkstoši </w:t>
      </w:r>
      <w:proofErr w:type="spellStart"/>
      <w:r w:rsidR="002F56BF" w:rsidRPr="00F871F6">
        <w:rPr>
          <w:color w:val="auto"/>
          <w:lang w:val="lv-LV"/>
        </w:rPr>
        <w:t>euro</w:t>
      </w:r>
      <w:proofErr w:type="spellEnd"/>
      <w:r w:rsidR="002F56BF" w:rsidRPr="00F871F6">
        <w:rPr>
          <w:color w:val="auto"/>
          <w:lang w:val="lv-LV"/>
        </w:rPr>
        <w:t>, 00 centi) bez PVN</w:t>
      </w:r>
      <w:r w:rsidR="00122083" w:rsidRPr="00F871F6">
        <w:rPr>
          <w:color w:val="auto"/>
          <w:lang w:val="lv-LV"/>
        </w:rPr>
        <w:t xml:space="preserve">, atkarībā </w:t>
      </w:r>
      <w:r w:rsidR="00D64312" w:rsidRPr="00F871F6">
        <w:rPr>
          <w:color w:val="auto"/>
          <w:lang w:val="lv-LV"/>
        </w:rPr>
        <w:t>no tā</w:t>
      </w:r>
      <w:r w:rsidR="00F871F6">
        <w:rPr>
          <w:color w:val="auto"/>
          <w:lang w:val="lv-LV"/>
        </w:rPr>
        <w:t>,</w:t>
      </w:r>
      <w:r w:rsidR="00D64312" w:rsidRPr="00F871F6">
        <w:rPr>
          <w:color w:val="auto"/>
          <w:lang w:val="lv-LV"/>
        </w:rPr>
        <w:t xml:space="preserve"> </w:t>
      </w:r>
      <w:r w:rsidR="00122083" w:rsidRPr="00F871F6">
        <w:rPr>
          <w:color w:val="auto"/>
          <w:lang w:val="lv-LV"/>
        </w:rPr>
        <w:t>kurš no apstākļiem iestājas pirmais</w:t>
      </w:r>
      <w:r w:rsidR="00202C4E" w:rsidRPr="00F871F6">
        <w:rPr>
          <w:color w:val="auto"/>
          <w:lang w:val="lv-LV"/>
        </w:rPr>
        <w:t>.</w:t>
      </w:r>
      <w:r w:rsidR="00122083" w:rsidRPr="00F871F6">
        <w:rPr>
          <w:color w:val="auto"/>
          <w:lang w:val="lv-LV"/>
        </w:rPr>
        <w:t xml:space="preserve"> </w:t>
      </w:r>
    </w:p>
    <w:p w14:paraId="7BDD583F" w14:textId="33641D9C" w:rsidR="002E296B" w:rsidRPr="00724982" w:rsidRDefault="002E296B" w:rsidP="00D55925">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eastAsia="Times New Roman" w:hAnsi="Myriad Pro"/>
          <w:sz w:val="20"/>
          <w:szCs w:val="20"/>
          <w:bdr w:val="none" w:sz="0" w:space="0" w:color="auto"/>
          <w:shd w:val="clear" w:color="auto" w:fill="FFFFFF"/>
          <w:lang w:val="lv-LV"/>
        </w:rPr>
      </w:pPr>
      <w:r w:rsidRPr="00724982">
        <w:rPr>
          <w:rFonts w:ascii="Myriad Pro" w:eastAsia="Times New Roman" w:hAnsi="Myriad Pro"/>
          <w:sz w:val="20"/>
          <w:szCs w:val="20"/>
          <w:bdr w:val="none" w:sz="0" w:space="0" w:color="auto"/>
          <w:shd w:val="clear" w:color="auto" w:fill="FFFFFF"/>
          <w:lang w:val="lv-LV"/>
        </w:rPr>
        <w:t xml:space="preserve">Preces piegādes termiņš: </w:t>
      </w:r>
      <w:r w:rsidR="00D64312" w:rsidRPr="00724982">
        <w:rPr>
          <w:rFonts w:ascii="Myriad Pro" w:eastAsia="Times New Roman" w:hAnsi="Myriad Pro"/>
          <w:sz w:val="20"/>
          <w:szCs w:val="20"/>
          <w:bdr w:val="none" w:sz="0" w:space="0" w:color="auto"/>
          <w:shd w:val="clear" w:color="auto" w:fill="FFFFFF"/>
          <w:lang w:val="lv-LV"/>
        </w:rPr>
        <w:t>2 (divu) nedēļu</w:t>
      </w:r>
      <w:r w:rsidRPr="00724982">
        <w:rPr>
          <w:rFonts w:ascii="Myriad Pro" w:eastAsia="Times New Roman" w:hAnsi="Myriad Pro"/>
          <w:sz w:val="20"/>
          <w:szCs w:val="20"/>
          <w:bdr w:val="none" w:sz="0" w:space="0" w:color="auto"/>
          <w:shd w:val="clear" w:color="auto" w:fill="FFFFFF"/>
          <w:lang w:val="lv-LV"/>
        </w:rPr>
        <w:t xml:space="preserve"> laikā no pasūtījuma saņemšanas dienas</w:t>
      </w:r>
      <w:r w:rsidR="00FE48F1" w:rsidRPr="00724982">
        <w:rPr>
          <w:rFonts w:ascii="Myriad Pro" w:eastAsia="Times New Roman" w:hAnsi="Myriad Pro"/>
          <w:sz w:val="20"/>
          <w:szCs w:val="20"/>
          <w:bdr w:val="none" w:sz="0" w:space="0" w:color="auto"/>
          <w:shd w:val="clear" w:color="auto" w:fill="FFFFFF"/>
          <w:lang w:val="lv-LV"/>
        </w:rPr>
        <w:t xml:space="preserve"> </w:t>
      </w:r>
      <w:r w:rsidRPr="00724982">
        <w:rPr>
          <w:rFonts w:ascii="Myriad Pro" w:eastAsia="Times New Roman" w:hAnsi="Myriad Pro"/>
          <w:sz w:val="20"/>
          <w:szCs w:val="20"/>
          <w:bdr w:val="none" w:sz="0" w:space="0" w:color="auto"/>
          <w:shd w:val="clear" w:color="auto" w:fill="FFFFFF"/>
          <w:lang w:val="lv-LV"/>
        </w:rPr>
        <w:t xml:space="preserve">saskaņā ar </w:t>
      </w:r>
      <w:r w:rsidR="007877B8" w:rsidRPr="00724982">
        <w:rPr>
          <w:rFonts w:ascii="Myriad Pro" w:eastAsia="Times New Roman" w:hAnsi="Myriad Pro"/>
          <w:sz w:val="20"/>
          <w:szCs w:val="20"/>
          <w:bdr w:val="none" w:sz="0" w:space="0" w:color="auto"/>
          <w:shd w:val="clear" w:color="auto" w:fill="FFFFFF"/>
          <w:lang w:val="lv-LV"/>
        </w:rPr>
        <w:t>Līgumu</w:t>
      </w:r>
      <w:r w:rsidR="000C7A92" w:rsidRPr="00724982">
        <w:rPr>
          <w:rFonts w:ascii="Myriad Pro" w:eastAsia="Times New Roman" w:hAnsi="Myriad Pro"/>
          <w:sz w:val="20"/>
          <w:szCs w:val="20"/>
          <w:bdr w:val="none" w:sz="0" w:space="0" w:color="auto"/>
          <w:shd w:val="clear" w:color="auto" w:fill="FFFFFF"/>
          <w:lang w:val="lv-LV"/>
        </w:rPr>
        <w:t>.</w:t>
      </w:r>
      <w:r w:rsidR="00A77E57" w:rsidRPr="00724982">
        <w:rPr>
          <w:rFonts w:ascii="Myriad Pro" w:eastAsia="Times New Roman" w:hAnsi="Myriad Pro"/>
          <w:sz w:val="20"/>
          <w:szCs w:val="20"/>
          <w:bdr w:val="none" w:sz="0" w:space="0" w:color="auto"/>
          <w:shd w:val="clear" w:color="auto" w:fill="FFFFFF"/>
          <w:lang w:val="lv-LV"/>
        </w:rPr>
        <w:t xml:space="preserve"> </w:t>
      </w:r>
      <w:r w:rsidR="00AD1ADB" w:rsidRPr="00724982">
        <w:rPr>
          <w:rFonts w:ascii="Myriad Pro" w:eastAsia="Times New Roman" w:hAnsi="Myriad Pro"/>
          <w:sz w:val="20"/>
          <w:szCs w:val="20"/>
          <w:bdr w:val="none" w:sz="0" w:space="0" w:color="auto"/>
          <w:shd w:val="clear" w:color="auto" w:fill="FFFFFF"/>
          <w:lang w:val="lv-LV"/>
        </w:rPr>
        <w:t>Ja prece</w:t>
      </w:r>
      <w:r w:rsidR="004566B4" w:rsidRPr="00724982">
        <w:rPr>
          <w:rFonts w:ascii="Myriad Pro" w:eastAsia="Times New Roman" w:hAnsi="Myriad Pro"/>
          <w:sz w:val="20"/>
          <w:szCs w:val="20"/>
          <w:bdr w:val="none" w:sz="0" w:space="0" w:color="auto"/>
          <w:shd w:val="clear" w:color="auto" w:fill="FFFFFF"/>
          <w:lang w:val="lv-LV"/>
        </w:rPr>
        <w:t xml:space="preserve"> </w:t>
      </w:r>
      <w:r w:rsidR="00AD1ADB" w:rsidRPr="00724982">
        <w:rPr>
          <w:rFonts w:ascii="Myriad Pro" w:eastAsia="Times New Roman" w:hAnsi="Myriad Pro"/>
          <w:sz w:val="20"/>
          <w:szCs w:val="20"/>
          <w:bdr w:val="none" w:sz="0" w:space="0" w:color="auto"/>
          <w:shd w:val="clear" w:color="auto" w:fill="FFFFFF"/>
          <w:lang w:val="lv-LV"/>
        </w:rPr>
        <w:t xml:space="preserve"> nav pieejama</w:t>
      </w:r>
      <w:r w:rsidR="00AB5BA7" w:rsidRPr="00724982">
        <w:rPr>
          <w:rFonts w:ascii="Myriad Pro" w:eastAsia="Times New Roman" w:hAnsi="Myriad Pro"/>
          <w:sz w:val="20"/>
          <w:szCs w:val="20"/>
          <w:bdr w:val="none" w:sz="0" w:space="0" w:color="auto"/>
          <w:shd w:val="clear" w:color="auto" w:fill="FFFFFF"/>
          <w:lang w:val="lv-LV"/>
        </w:rPr>
        <w:t xml:space="preserve">, </w:t>
      </w:r>
      <w:r w:rsidR="00FA2008" w:rsidRPr="00724982">
        <w:rPr>
          <w:rFonts w:ascii="Myriad Pro" w:eastAsia="Times New Roman" w:hAnsi="Myriad Pro"/>
          <w:sz w:val="20"/>
          <w:szCs w:val="20"/>
          <w:bdr w:val="none" w:sz="0" w:space="0" w:color="auto"/>
          <w:shd w:val="clear" w:color="auto" w:fill="FFFFFF"/>
          <w:lang w:val="lv-LV"/>
        </w:rPr>
        <w:t>Pasūtītājam ir tiesības akceptēt</w:t>
      </w:r>
      <w:r w:rsidR="00EA2FB1" w:rsidRPr="00724982">
        <w:rPr>
          <w:rFonts w:ascii="Myriad Pro" w:eastAsia="Times New Roman" w:hAnsi="Myriad Pro"/>
          <w:sz w:val="20"/>
          <w:szCs w:val="20"/>
          <w:bdr w:val="none" w:sz="0" w:space="0" w:color="auto"/>
          <w:shd w:val="clear" w:color="auto" w:fill="FFFFFF"/>
          <w:lang w:val="lv-LV"/>
        </w:rPr>
        <w:t xml:space="preserve"> </w:t>
      </w:r>
      <w:r w:rsidR="001D59C9" w:rsidRPr="00724982">
        <w:rPr>
          <w:rFonts w:ascii="Myriad Pro" w:hAnsi="Myriad Pro"/>
          <w:spacing w:val="2"/>
          <w:sz w:val="20"/>
          <w:szCs w:val="20"/>
          <w:lang w:val="lv-LV"/>
        </w:rPr>
        <w:t>citus piegādes termiņus, veicot Pasūtījumu</w:t>
      </w:r>
      <w:r w:rsidR="005F4FF0" w:rsidRPr="00724982">
        <w:rPr>
          <w:rFonts w:ascii="Myriad Pro" w:hAnsi="Myriad Pro"/>
          <w:spacing w:val="2"/>
          <w:sz w:val="20"/>
          <w:szCs w:val="20"/>
          <w:lang w:val="lv-LV"/>
        </w:rPr>
        <w:t xml:space="preserve"> </w:t>
      </w:r>
      <w:r w:rsidR="00B80700" w:rsidRPr="00724982">
        <w:rPr>
          <w:rFonts w:ascii="Myriad Pro" w:hAnsi="Myriad Pro"/>
          <w:spacing w:val="2"/>
          <w:sz w:val="20"/>
          <w:szCs w:val="20"/>
          <w:lang w:val="lv-LV"/>
        </w:rPr>
        <w:t xml:space="preserve">no </w:t>
      </w:r>
      <w:r w:rsidR="005F4FF0" w:rsidRPr="00724982">
        <w:rPr>
          <w:rFonts w:ascii="Myriad Pro" w:hAnsi="Myriad Pro"/>
          <w:spacing w:val="2"/>
          <w:sz w:val="20"/>
          <w:szCs w:val="20"/>
          <w:lang w:val="lv-LV"/>
        </w:rPr>
        <w:t>tiešsaistes</w:t>
      </w:r>
      <w:r w:rsidR="00B80700" w:rsidRPr="00724982">
        <w:rPr>
          <w:rFonts w:ascii="Myriad Pro" w:hAnsi="Myriad Pro"/>
          <w:spacing w:val="2"/>
          <w:sz w:val="20"/>
          <w:szCs w:val="20"/>
          <w:lang w:val="lv-LV"/>
        </w:rPr>
        <w:t xml:space="preserve"> pre</w:t>
      </w:r>
      <w:r w:rsidR="001669FD" w:rsidRPr="00724982">
        <w:rPr>
          <w:rFonts w:ascii="Myriad Pro" w:hAnsi="Myriad Pro"/>
          <w:spacing w:val="2"/>
          <w:sz w:val="20"/>
          <w:szCs w:val="20"/>
          <w:lang w:val="lv-LV"/>
        </w:rPr>
        <w:t>č</w:t>
      </w:r>
      <w:r w:rsidR="00B80700" w:rsidRPr="00724982">
        <w:rPr>
          <w:rFonts w:ascii="Myriad Pro" w:hAnsi="Myriad Pro"/>
          <w:spacing w:val="2"/>
          <w:sz w:val="20"/>
          <w:szCs w:val="20"/>
          <w:lang w:val="lv-LV"/>
        </w:rPr>
        <w:t>u kataloga.</w:t>
      </w:r>
    </w:p>
    <w:p w14:paraId="758F6048" w14:textId="2DDC475C" w:rsidR="002E296B" w:rsidRPr="00F871F6" w:rsidRDefault="002E296B" w:rsidP="00D55925">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eastAsia="Times New Roman" w:hAnsi="Myriad Pro"/>
          <w:sz w:val="20"/>
          <w:szCs w:val="20"/>
          <w:bdr w:val="none" w:sz="0" w:space="0" w:color="auto"/>
          <w:shd w:val="clear" w:color="auto" w:fill="FFFFFF"/>
          <w:lang w:val="lv-LV"/>
        </w:rPr>
      </w:pPr>
      <w:r w:rsidRPr="00F871F6">
        <w:rPr>
          <w:rFonts w:ascii="Myriad Pro" w:eastAsia="Times New Roman" w:hAnsi="Myriad Pro"/>
          <w:sz w:val="20"/>
          <w:szCs w:val="20"/>
          <w:bdr w:val="none" w:sz="0" w:space="0" w:color="auto"/>
          <w:shd w:val="clear" w:color="auto" w:fill="FFFFFF"/>
          <w:lang w:val="lv-LV"/>
        </w:rPr>
        <w:t>Preces piegādes vieta:</w:t>
      </w:r>
      <w:r w:rsidR="00202C4E" w:rsidRPr="00F871F6">
        <w:rPr>
          <w:rFonts w:ascii="Myriad Pro" w:eastAsia="Times New Roman" w:hAnsi="Myriad Pro"/>
          <w:sz w:val="20"/>
          <w:szCs w:val="20"/>
          <w:bdr w:val="none" w:sz="0" w:space="0" w:color="auto"/>
          <w:shd w:val="clear" w:color="auto" w:fill="FFFFFF"/>
          <w:lang w:val="lv-LV"/>
        </w:rPr>
        <w:t xml:space="preserve"> </w:t>
      </w:r>
      <w:r w:rsidRPr="00F871F6">
        <w:rPr>
          <w:rFonts w:ascii="Myriad Pro" w:eastAsia="Times New Roman" w:hAnsi="Myriad Pro"/>
          <w:sz w:val="20"/>
          <w:szCs w:val="20"/>
          <w:bdr w:val="none" w:sz="0" w:space="0" w:color="auto"/>
          <w:shd w:val="clear" w:color="auto" w:fill="FFFFFF"/>
          <w:lang w:val="lv-LV"/>
        </w:rPr>
        <w:t>Krišjāņa Valdemāra iela 8-7, Rīga, LV-1010, Latvija.</w:t>
      </w:r>
    </w:p>
    <w:p w14:paraId="186DA843" w14:textId="77777777" w:rsidR="002E296B" w:rsidRPr="00F871F6" w:rsidRDefault="002E296B" w:rsidP="002E296B">
      <w:pPr>
        <w:pStyle w:val="RBbody"/>
        <w:tabs>
          <w:tab w:val="left" w:pos="1701"/>
        </w:tabs>
        <w:spacing w:after="0" w:line="240" w:lineRule="auto"/>
        <w:ind w:left="714"/>
        <w:jc w:val="both"/>
        <w:rPr>
          <w:color w:val="auto"/>
          <w:lang w:val="lv-LV"/>
        </w:rPr>
      </w:pPr>
    </w:p>
    <w:p w14:paraId="492B139C" w14:textId="748E7A2B" w:rsidR="002E296B" w:rsidRPr="00F871F6" w:rsidRDefault="002E296B" w:rsidP="00183681">
      <w:pPr>
        <w:pStyle w:val="Nosaukumi1"/>
        <w:rPr>
          <w:lang w:val="lv-LV"/>
        </w:rPr>
      </w:pPr>
      <w:r w:rsidRPr="00F871F6">
        <w:rPr>
          <w:lang w:val="lv-LV"/>
        </w:rPr>
        <w:t>IEPIRKUMA NOLIKUMA SAŅEMŠANA</w:t>
      </w:r>
    </w:p>
    <w:p w14:paraId="149C29AE" w14:textId="267A09B4" w:rsidR="002E296B" w:rsidRPr="00F871F6" w:rsidRDefault="002E296B" w:rsidP="00D55925">
      <w:pPr>
        <w:pStyle w:val="RBbody"/>
        <w:numPr>
          <w:ilvl w:val="1"/>
          <w:numId w:val="1"/>
        </w:numPr>
        <w:tabs>
          <w:tab w:val="left" w:pos="1701"/>
        </w:tabs>
        <w:spacing w:after="0" w:line="240" w:lineRule="auto"/>
        <w:ind w:left="714" w:hanging="357"/>
        <w:jc w:val="both"/>
        <w:rPr>
          <w:color w:val="auto"/>
          <w:lang w:val="lv-LV"/>
        </w:rPr>
      </w:pPr>
      <w:r w:rsidRPr="00F871F6">
        <w:rPr>
          <w:color w:val="auto"/>
          <w:lang w:val="lv-LV"/>
        </w:rPr>
        <w:t>Iepirkuma nolikums, tā grozījumi, kā arī iepirkuma komisijas sniegtās atbildes uz ieinteresēto Piegādātāju uzdotajiem jautājumiem elektroniskā formā pieejamas Pasūtītāja profilā interneta vietnē: https://www.eis.gov.lv/EKEIS/Supplier un Pasūtītāja interneta mājas</w:t>
      </w:r>
      <w:r w:rsidR="00E94300" w:rsidRPr="00F871F6">
        <w:rPr>
          <w:color w:val="auto"/>
          <w:lang w:val="lv-LV"/>
        </w:rPr>
        <w:t xml:space="preserve"> </w:t>
      </w:r>
      <w:r w:rsidRPr="00F871F6">
        <w:rPr>
          <w:color w:val="auto"/>
          <w:lang w:val="lv-LV"/>
        </w:rPr>
        <w:t xml:space="preserve">lapā: </w:t>
      </w:r>
      <w:r w:rsidR="00B74811">
        <w:fldChar w:fldCharType="begin"/>
      </w:r>
      <w:r w:rsidR="00B74811" w:rsidRPr="00B74811">
        <w:rPr>
          <w:lang w:val="lv-LV"/>
        </w:rPr>
        <w:instrText xml:space="preserve"> HYPERLINK "http://www.railbaltica.org/tenders/" </w:instrText>
      </w:r>
      <w:r w:rsidR="00B74811">
        <w:fldChar w:fldCharType="separate"/>
      </w:r>
      <w:r w:rsidRPr="00F871F6">
        <w:rPr>
          <w:rStyle w:val="Hyperlink"/>
          <w:rFonts w:eastAsiaTheme="majorEastAsia"/>
          <w:lang w:val="lv-LV"/>
        </w:rPr>
        <w:t>http://www.railbaltica.org/tenders/</w:t>
      </w:r>
      <w:r w:rsidR="00B74811">
        <w:rPr>
          <w:rStyle w:val="Hyperlink"/>
          <w:rFonts w:eastAsiaTheme="majorEastAsia"/>
          <w:lang w:val="lv-LV"/>
        </w:rPr>
        <w:fldChar w:fldCharType="end"/>
      </w:r>
      <w:r w:rsidRPr="00F871F6">
        <w:rPr>
          <w:color w:val="auto"/>
          <w:lang w:val="lv-LV"/>
        </w:rPr>
        <w:t xml:space="preserve">. </w:t>
      </w:r>
    </w:p>
    <w:p w14:paraId="4CE0A9D0" w14:textId="27D29D0E" w:rsidR="002E296B" w:rsidRPr="00B674D7" w:rsidRDefault="002E296B" w:rsidP="00B674D7">
      <w:pPr>
        <w:pStyle w:val="RBbody"/>
        <w:numPr>
          <w:ilvl w:val="1"/>
          <w:numId w:val="1"/>
        </w:numPr>
        <w:tabs>
          <w:tab w:val="left" w:pos="1701"/>
        </w:tabs>
        <w:spacing w:after="0" w:line="240" w:lineRule="auto"/>
        <w:jc w:val="both"/>
        <w:rPr>
          <w:b/>
          <w:color w:val="auto"/>
          <w:lang w:val="lv-LV"/>
        </w:rPr>
      </w:pPr>
      <w:proofErr w:type="spellStart"/>
      <w:r w:rsidRPr="00F871F6">
        <w:rPr>
          <w:color w:val="auto"/>
          <w:lang w:val="lv-LV"/>
        </w:rPr>
        <w:t>Lejuplādējot</w:t>
      </w:r>
      <w:proofErr w:type="spellEnd"/>
      <w:r w:rsidRPr="00F871F6">
        <w:rPr>
          <w:color w:val="auto"/>
          <w:lang w:val="lv-LV"/>
        </w:rPr>
        <w:t xml:space="preserve"> nolikumu, ieinteresētais piegādātājs apņemas sekot iepirkuma komisijas sniegtajām atbildēm uz ieinteresēto piegādātāju jautājumiem, kas tiks publicētas minētajā Pasūtītāja profilā un interneta mājas lapā pie iepirkuma nolikuma. Ieinteresētā piegādātāja atbildība ir pastāvīgi sekot līdzi publicētajai informācijai mājaslapā un ņemt to vērā</w:t>
      </w:r>
      <w:r w:rsidR="00E94300" w:rsidRPr="00F871F6">
        <w:rPr>
          <w:color w:val="auto"/>
          <w:lang w:val="lv-LV"/>
        </w:rPr>
        <w:t>,</w:t>
      </w:r>
      <w:r w:rsidRPr="00F871F6">
        <w:rPr>
          <w:color w:val="auto"/>
          <w:lang w:val="lv-LV"/>
        </w:rPr>
        <w:t xml:space="preserve"> sagatavojot piedāvājumu.</w:t>
      </w:r>
    </w:p>
    <w:p w14:paraId="51A312DE" w14:textId="54620565" w:rsidR="002E296B" w:rsidRPr="00F871F6" w:rsidRDefault="002E296B" w:rsidP="00183681">
      <w:pPr>
        <w:pStyle w:val="Nosaukumi1"/>
        <w:rPr>
          <w:lang w:val="lv-LV"/>
        </w:rPr>
      </w:pPr>
      <w:r w:rsidRPr="00F871F6">
        <w:rPr>
          <w:lang w:val="lv-LV"/>
        </w:rPr>
        <w:lastRenderedPageBreak/>
        <w:t>INFORMĀCIJAS APMAIŅAS UN PAPILDU INFORMĀCIJAS SNIEGŠANAS KĀRTĪBA</w:t>
      </w:r>
    </w:p>
    <w:p w14:paraId="7817AC15" w14:textId="77777777" w:rsidR="002E296B" w:rsidRPr="00F871F6" w:rsidRDefault="002E296B" w:rsidP="00D55925">
      <w:pPr>
        <w:pStyle w:val="RBbody"/>
        <w:numPr>
          <w:ilvl w:val="1"/>
          <w:numId w:val="1"/>
        </w:numPr>
        <w:tabs>
          <w:tab w:val="left" w:pos="1701"/>
        </w:tabs>
        <w:spacing w:after="0" w:line="240" w:lineRule="auto"/>
        <w:jc w:val="both"/>
        <w:rPr>
          <w:b/>
          <w:color w:val="auto"/>
          <w:lang w:val="lv-LV"/>
        </w:rPr>
      </w:pPr>
      <w:r w:rsidRPr="00F871F6">
        <w:rPr>
          <w:color w:val="auto"/>
          <w:lang w:val="lv-LV"/>
        </w:rPr>
        <w:t>Iepirkuma komisija un ieinteresētais piegādātājs ar informāciju apmainās rakstveidā.</w:t>
      </w:r>
    </w:p>
    <w:p w14:paraId="3F318EE0" w14:textId="78827EF5" w:rsidR="002E296B" w:rsidRPr="00F871F6" w:rsidRDefault="002E296B" w:rsidP="00D55925">
      <w:pPr>
        <w:pStyle w:val="RBbody"/>
        <w:numPr>
          <w:ilvl w:val="1"/>
          <w:numId w:val="1"/>
        </w:numPr>
        <w:tabs>
          <w:tab w:val="left" w:pos="1701"/>
        </w:tabs>
        <w:spacing w:after="0" w:line="240" w:lineRule="auto"/>
        <w:jc w:val="both"/>
        <w:rPr>
          <w:b/>
          <w:color w:val="auto"/>
          <w:lang w:val="lv-LV"/>
        </w:rPr>
      </w:pPr>
      <w:r w:rsidRPr="00F871F6">
        <w:rPr>
          <w:color w:val="auto"/>
          <w:lang w:val="lv-LV"/>
        </w:rPr>
        <w:t xml:space="preserve">Ieinteresētais piegādātājs jautājumus par </w:t>
      </w:r>
      <w:r w:rsidR="00BF6811">
        <w:rPr>
          <w:color w:val="auto"/>
          <w:lang w:val="lv-LV"/>
        </w:rPr>
        <w:t>I</w:t>
      </w:r>
      <w:r w:rsidRPr="00F871F6">
        <w:rPr>
          <w:color w:val="auto"/>
          <w:lang w:val="lv-LV"/>
        </w:rPr>
        <w:t xml:space="preserve">epirkuma nolikumu uzdod rakstiskā veidā, adresējot tos iepirkuma komisijai un nosūtot tos izmantojot elektronisko iepirkuma sistēmu (EIS) vai  elektroniski uz elektroniskā pasta adresi: </w:t>
      </w:r>
      <w:r w:rsidR="00B74811">
        <w:fldChar w:fldCharType="begin"/>
      </w:r>
      <w:r w:rsidR="00B74811" w:rsidRPr="00B74811">
        <w:rPr>
          <w:lang w:val="lv-LV"/>
        </w:rPr>
        <w:instrText xml:space="preserve"> HYPERLINK "mailto:natalja.vjatkina@railbaltica.org" </w:instrText>
      </w:r>
      <w:r w:rsidR="00B74811">
        <w:fldChar w:fldCharType="separate"/>
      </w:r>
      <w:r w:rsidR="00244BDE" w:rsidRPr="00F871F6">
        <w:rPr>
          <w:rStyle w:val="Hyperlink"/>
          <w:rFonts w:eastAsiaTheme="majorEastAsia"/>
          <w:lang w:val="lv-LV"/>
        </w:rPr>
        <w:t>natalja.vjatkina@railbaltica.org</w:t>
      </w:r>
      <w:r w:rsidR="00B74811">
        <w:rPr>
          <w:rStyle w:val="Hyperlink"/>
          <w:rFonts w:eastAsiaTheme="majorEastAsia"/>
          <w:lang w:val="lv-LV"/>
        </w:rPr>
        <w:fldChar w:fldCharType="end"/>
      </w:r>
      <w:r w:rsidRPr="00F871F6">
        <w:rPr>
          <w:color w:val="auto"/>
          <w:lang w:val="lv-LV"/>
        </w:rPr>
        <w:t xml:space="preserve"> vai iesniedzot personiski, norādot elektroniskā pasta adresi atbildes saņemšanai.</w:t>
      </w:r>
    </w:p>
    <w:p w14:paraId="6B42FAEB" w14:textId="77777777" w:rsidR="002E296B" w:rsidRPr="00F871F6" w:rsidRDefault="002E296B" w:rsidP="00D55925">
      <w:pPr>
        <w:pStyle w:val="RBbody"/>
        <w:numPr>
          <w:ilvl w:val="1"/>
          <w:numId w:val="1"/>
        </w:numPr>
        <w:tabs>
          <w:tab w:val="left" w:pos="1701"/>
        </w:tabs>
        <w:spacing w:after="0" w:line="240" w:lineRule="auto"/>
        <w:jc w:val="both"/>
        <w:rPr>
          <w:b/>
          <w:color w:val="auto"/>
          <w:lang w:val="lv-LV"/>
        </w:rPr>
      </w:pPr>
      <w:r w:rsidRPr="00F871F6">
        <w:rPr>
          <w:color w:val="auto"/>
          <w:lang w:val="lv-LV"/>
        </w:rPr>
        <w:t>Par jautājuma saņemšanas dienu tiek uzskatīta saņemšanas diena, ja jautājums saņemts darba laikā no pirmdienas līdz piektdienai no plkst. 09:00 līdz plkst. 18:00.</w:t>
      </w:r>
    </w:p>
    <w:p w14:paraId="03A0F785" w14:textId="50FAB7C4" w:rsidR="002E296B" w:rsidRPr="00F871F6" w:rsidRDefault="002E296B" w:rsidP="00D55925">
      <w:pPr>
        <w:pStyle w:val="RBbody"/>
        <w:numPr>
          <w:ilvl w:val="1"/>
          <w:numId w:val="1"/>
        </w:numPr>
        <w:tabs>
          <w:tab w:val="left" w:pos="1701"/>
        </w:tabs>
        <w:spacing w:after="0" w:line="240" w:lineRule="auto"/>
        <w:jc w:val="both"/>
        <w:rPr>
          <w:b/>
          <w:color w:val="auto"/>
          <w:lang w:val="lv-LV"/>
        </w:rPr>
      </w:pPr>
      <w:r w:rsidRPr="00F871F6">
        <w:rPr>
          <w:color w:val="auto"/>
          <w:lang w:val="lv-LV"/>
        </w:rPr>
        <w:t xml:space="preserve">Ja ieinteresētais piegādātājs ir laikus pieprasījis papildu informāciju vai uzdevis jautājumu par </w:t>
      </w:r>
      <w:r w:rsidR="00BF6811">
        <w:rPr>
          <w:color w:val="auto"/>
          <w:lang w:val="lv-LV"/>
        </w:rPr>
        <w:t>I</w:t>
      </w:r>
      <w:r w:rsidRPr="00F871F6">
        <w:rPr>
          <w:color w:val="auto"/>
          <w:lang w:val="lv-LV"/>
        </w:rPr>
        <w:t>epirkuma nolikumu, Komisija atbildi sniedz 3(trīs) darbadienu laikā no pieprasījuma vai jautājuma saņemšanas dienas, bet ne vēlāk kā 4 (četri) dienas pirms piedāvājumu iesniegšanas termiņa beigām.</w:t>
      </w:r>
    </w:p>
    <w:p w14:paraId="51445D64" w14:textId="77777777" w:rsidR="002E296B" w:rsidRPr="00F871F6" w:rsidRDefault="002E296B" w:rsidP="00D55925">
      <w:pPr>
        <w:pStyle w:val="RBbody"/>
        <w:numPr>
          <w:ilvl w:val="1"/>
          <w:numId w:val="1"/>
        </w:numPr>
        <w:tabs>
          <w:tab w:val="left" w:pos="1701"/>
        </w:tabs>
        <w:spacing w:after="0" w:line="240" w:lineRule="auto"/>
        <w:jc w:val="both"/>
        <w:rPr>
          <w:b/>
          <w:color w:val="auto"/>
          <w:lang w:val="lv-LV"/>
        </w:rPr>
      </w:pPr>
      <w:r w:rsidRPr="00F871F6">
        <w:rPr>
          <w:color w:val="auto"/>
          <w:lang w:val="lv-LV"/>
        </w:rPr>
        <w:t xml:space="preserve">Komisija atbildi ieinteresētajam piegādātājam nosūta elektroniski uz elektroniskā pasta adresi, no kuras ir saņemts jautājums, un publicē Pasūtītāja interneta mājaslapā </w:t>
      </w:r>
      <w:r w:rsidR="00B74811">
        <w:fldChar w:fldCharType="begin"/>
      </w:r>
      <w:r w:rsidR="00B74811" w:rsidRPr="00B74811">
        <w:rPr>
          <w:lang w:val="lv-LV"/>
        </w:rPr>
        <w:instrText xml:space="preserve"> HYPERLINK "http://rai</w:instrText>
      </w:r>
      <w:r w:rsidR="00B74811" w:rsidRPr="00B74811">
        <w:rPr>
          <w:lang w:val="lv-LV"/>
        </w:rPr>
        <w:instrText xml:space="preserve">lbaltica.org/tenders/" </w:instrText>
      </w:r>
      <w:r w:rsidR="00B74811">
        <w:fldChar w:fldCharType="separate"/>
      </w:r>
      <w:r w:rsidRPr="00F871F6">
        <w:rPr>
          <w:rStyle w:val="Hyperlink"/>
          <w:rFonts w:eastAsiaTheme="majorEastAsia"/>
          <w:color w:val="auto"/>
          <w:lang w:val="lv-LV"/>
        </w:rPr>
        <w:t>http://railbaltica.org/tenders/</w:t>
      </w:r>
      <w:r w:rsidR="00B74811">
        <w:rPr>
          <w:rStyle w:val="Hyperlink"/>
          <w:rFonts w:eastAsiaTheme="majorEastAsia"/>
          <w:color w:val="auto"/>
          <w:lang w:val="lv-LV"/>
        </w:rPr>
        <w:fldChar w:fldCharType="end"/>
      </w:r>
      <w:r w:rsidRPr="00F871F6">
        <w:rPr>
          <w:rStyle w:val="Hyperlink"/>
          <w:rFonts w:eastAsiaTheme="majorEastAsia"/>
          <w:color w:val="auto"/>
          <w:lang w:val="lv-LV"/>
        </w:rPr>
        <w:t xml:space="preserve"> </w:t>
      </w:r>
      <w:r w:rsidRPr="00F871F6">
        <w:rPr>
          <w:rStyle w:val="Hyperlink"/>
          <w:rFonts w:eastAsiaTheme="majorEastAsia"/>
          <w:color w:val="auto"/>
          <w:u w:val="none"/>
          <w:lang w:val="lv-LV"/>
        </w:rPr>
        <w:t>un Pircēja profilā</w:t>
      </w:r>
      <w:r w:rsidRPr="00F871F6">
        <w:rPr>
          <w:color w:val="auto"/>
          <w:lang w:val="lv-LV"/>
        </w:rPr>
        <w:t xml:space="preserve">. </w:t>
      </w:r>
    </w:p>
    <w:p w14:paraId="46BFA862" w14:textId="77777777" w:rsidR="002E296B" w:rsidRPr="00F871F6" w:rsidRDefault="002E296B" w:rsidP="00D55925">
      <w:pPr>
        <w:pStyle w:val="RBbody"/>
        <w:numPr>
          <w:ilvl w:val="1"/>
          <w:numId w:val="1"/>
        </w:numPr>
        <w:tabs>
          <w:tab w:val="left" w:pos="1701"/>
        </w:tabs>
        <w:spacing w:after="0" w:line="240" w:lineRule="auto"/>
        <w:jc w:val="both"/>
        <w:rPr>
          <w:b/>
          <w:color w:val="auto"/>
          <w:lang w:val="lv-LV"/>
        </w:rPr>
      </w:pPr>
      <w:r w:rsidRPr="00F871F6">
        <w:rPr>
          <w:color w:val="auto"/>
          <w:lang w:val="lv-LV"/>
        </w:rPr>
        <w:t xml:space="preserve">Ieinteresēto piegādātāju pienākums ir pastāvīgi sekot mājaslapā </w:t>
      </w:r>
      <w:r w:rsidR="00B74811">
        <w:fldChar w:fldCharType="begin"/>
      </w:r>
      <w:r w:rsidR="00B74811" w:rsidRPr="00B74811">
        <w:rPr>
          <w:lang w:val="lv-LV"/>
        </w:rPr>
        <w:instrText xml:space="preserve"> HYPERLINK "http://railbaltica.org/tenders/" </w:instrText>
      </w:r>
      <w:r w:rsidR="00B74811">
        <w:fldChar w:fldCharType="separate"/>
      </w:r>
      <w:r w:rsidRPr="00F871F6">
        <w:rPr>
          <w:rStyle w:val="Hyperlink"/>
          <w:rFonts w:eastAsiaTheme="majorEastAsia"/>
          <w:color w:val="auto"/>
          <w:lang w:val="lv-LV"/>
        </w:rPr>
        <w:t>http://railbaltica.org/tenders/</w:t>
      </w:r>
      <w:r w:rsidR="00B74811">
        <w:rPr>
          <w:rStyle w:val="Hyperlink"/>
          <w:rFonts w:eastAsiaTheme="majorEastAsia"/>
          <w:color w:val="auto"/>
          <w:lang w:val="lv-LV"/>
        </w:rPr>
        <w:fldChar w:fldCharType="end"/>
      </w:r>
      <w:r w:rsidRPr="00F871F6">
        <w:rPr>
          <w:rStyle w:val="Hyperlink"/>
          <w:rFonts w:eastAsiaTheme="majorEastAsia"/>
          <w:color w:val="auto"/>
          <w:lang w:val="lv-LV"/>
        </w:rPr>
        <w:t xml:space="preserve"> un </w:t>
      </w:r>
      <w:r w:rsidRPr="00F871F6">
        <w:rPr>
          <w:rStyle w:val="Hyperlink"/>
          <w:rFonts w:eastAsiaTheme="majorEastAsia"/>
          <w:color w:val="auto"/>
          <w:u w:val="none"/>
          <w:lang w:val="lv-LV"/>
        </w:rPr>
        <w:t>Pircēja profilā</w:t>
      </w:r>
      <w:r w:rsidRPr="00F871F6">
        <w:rPr>
          <w:color w:val="auto"/>
          <w:lang w:val="lv-LV"/>
        </w:rPr>
        <w:t xml:space="preserve"> publicētajai informācijai par iepirkumu.</w:t>
      </w:r>
    </w:p>
    <w:p w14:paraId="41AB9663" w14:textId="77777777" w:rsidR="002E296B" w:rsidRPr="00F871F6" w:rsidRDefault="002E296B" w:rsidP="00D55925">
      <w:pPr>
        <w:pStyle w:val="RBbody"/>
        <w:numPr>
          <w:ilvl w:val="1"/>
          <w:numId w:val="1"/>
        </w:numPr>
        <w:tabs>
          <w:tab w:val="left" w:pos="1701"/>
        </w:tabs>
        <w:spacing w:after="0" w:line="240" w:lineRule="auto"/>
        <w:jc w:val="both"/>
        <w:rPr>
          <w:b/>
          <w:color w:val="auto"/>
          <w:lang w:val="lv-LV"/>
        </w:rPr>
      </w:pPr>
      <w:r w:rsidRPr="00F871F6">
        <w:rPr>
          <w:color w:val="auto"/>
          <w:lang w:val="lv-LV"/>
        </w:rPr>
        <w:t xml:space="preserve">Tiek uzskatīts, ka visi ieinteresētie piegādātāji ir saņēmuši informāciju, kas saistīta ar iepirkumu, ja Pasūtītājs ir publicējis informāciju interneta mājaslapā: </w:t>
      </w:r>
      <w:r w:rsidR="00B74811">
        <w:fldChar w:fldCharType="begin"/>
      </w:r>
      <w:r w:rsidR="00B74811" w:rsidRPr="00B74811">
        <w:rPr>
          <w:lang w:val="lv-LV"/>
        </w:rPr>
        <w:instrText xml:space="preserve"> HYPERLINK "http://railbaltica.org/tenders/" </w:instrText>
      </w:r>
      <w:r w:rsidR="00B74811">
        <w:fldChar w:fldCharType="separate"/>
      </w:r>
      <w:r w:rsidRPr="00F871F6">
        <w:rPr>
          <w:rStyle w:val="Hyperlink"/>
          <w:rFonts w:eastAsiaTheme="majorEastAsia"/>
          <w:color w:val="auto"/>
          <w:lang w:val="lv-LV"/>
        </w:rPr>
        <w:t>http://railbaltica.org/tenders/</w:t>
      </w:r>
      <w:r w:rsidR="00B74811">
        <w:rPr>
          <w:rStyle w:val="Hyperlink"/>
          <w:rFonts w:eastAsiaTheme="majorEastAsia"/>
          <w:color w:val="auto"/>
          <w:lang w:val="lv-LV"/>
        </w:rPr>
        <w:fldChar w:fldCharType="end"/>
      </w:r>
      <w:r w:rsidRPr="00F871F6">
        <w:rPr>
          <w:rStyle w:val="Hyperlink"/>
          <w:rFonts w:eastAsiaTheme="majorEastAsia"/>
          <w:color w:val="auto"/>
          <w:lang w:val="lv-LV"/>
        </w:rPr>
        <w:t xml:space="preserve"> </w:t>
      </w:r>
      <w:r w:rsidRPr="00F871F6">
        <w:rPr>
          <w:rStyle w:val="Hyperlink"/>
          <w:rFonts w:eastAsiaTheme="majorEastAsia"/>
          <w:color w:val="auto"/>
          <w:u w:val="none"/>
          <w:lang w:val="lv-LV"/>
        </w:rPr>
        <w:t>un Pircēja</w:t>
      </w:r>
      <w:r w:rsidRPr="00F871F6">
        <w:rPr>
          <w:rStyle w:val="Hyperlink"/>
          <w:rFonts w:eastAsiaTheme="majorEastAsia"/>
          <w:color w:val="auto"/>
          <w:lang w:val="lv-LV"/>
        </w:rPr>
        <w:t xml:space="preserve"> profilā</w:t>
      </w:r>
      <w:r w:rsidRPr="00F871F6">
        <w:rPr>
          <w:color w:val="auto"/>
          <w:lang w:val="lv-LV"/>
        </w:rPr>
        <w:t xml:space="preserve">. </w:t>
      </w:r>
    </w:p>
    <w:p w14:paraId="6EB5252F" w14:textId="77777777" w:rsidR="002E296B" w:rsidRPr="00F871F6" w:rsidRDefault="002E296B" w:rsidP="00D55925">
      <w:pPr>
        <w:pStyle w:val="RBbody"/>
        <w:numPr>
          <w:ilvl w:val="1"/>
          <w:numId w:val="1"/>
        </w:numPr>
        <w:tabs>
          <w:tab w:val="left" w:pos="1701"/>
        </w:tabs>
        <w:spacing w:after="0" w:line="240" w:lineRule="auto"/>
        <w:jc w:val="both"/>
        <w:rPr>
          <w:b/>
          <w:color w:val="auto"/>
          <w:lang w:val="lv-LV"/>
        </w:rPr>
      </w:pPr>
      <w:r w:rsidRPr="00F871F6">
        <w:rPr>
          <w:color w:val="auto"/>
          <w:lang w:val="lv-LV"/>
        </w:rPr>
        <w:t xml:space="preserve">Komisija nav atbildīga par to, ja kāds ieinteresētais piegādātājs nav iepazinies ar informāciju par iepirkumu, kurai ir nodrošināta brīva un tieša elektroniska pieeja interneta mājaslapā </w:t>
      </w:r>
      <w:r w:rsidR="00B74811">
        <w:fldChar w:fldCharType="begin"/>
      </w:r>
      <w:r w:rsidR="00B74811" w:rsidRPr="00B74811">
        <w:rPr>
          <w:lang w:val="lv-LV"/>
        </w:rPr>
        <w:instrText xml:space="preserve"> HYPERLINK "http://railbaltica.org</w:instrText>
      </w:r>
      <w:r w:rsidR="00B74811" w:rsidRPr="00B74811">
        <w:rPr>
          <w:lang w:val="lv-LV"/>
        </w:rPr>
        <w:instrText xml:space="preserve">/tenders/" </w:instrText>
      </w:r>
      <w:r w:rsidR="00B74811">
        <w:fldChar w:fldCharType="separate"/>
      </w:r>
      <w:r w:rsidRPr="00F871F6">
        <w:rPr>
          <w:rStyle w:val="Hyperlink"/>
          <w:rFonts w:eastAsiaTheme="majorEastAsia"/>
          <w:color w:val="auto"/>
          <w:lang w:val="lv-LV"/>
        </w:rPr>
        <w:t>http://railbaltica.org/tenders/</w:t>
      </w:r>
      <w:r w:rsidR="00B74811">
        <w:rPr>
          <w:rStyle w:val="Hyperlink"/>
          <w:rFonts w:eastAsiaTheme="majorEastAsia"/>
          <w:color w:val="auto"/>
          <w:lang w:val="lv-LV"/>
        </w:rPr>
        <w:fldChar w:fldCharType="end"/>
      </w:r>
      <w:r w:rsidRPr="00F871F6">
        <w:rPr>
          <w:rStyle w:val="Hyperlink"/>
          <w:rFonts w:eastAsiaTheme="majorEastAsia"/>
          <w:color w:val="auto"/>
          <w:lang w:val="lv-LV"/>
        </w:rPr>
        <w:t xml:space="preserve"> </w:t>
      </w:r>
      <w:r w:rsidRPr="00F871F6">
        <w:rPr>
          <w:rStyle w:val="Hyperlink"/>
          <w:rFonts w:eastAsiaTheme="majorEastAsia"/>
          <w:color w:val="auto"/>
          <w:u w:val="none"/>
          <w:lang w:val="lv-LV"/>
        </w:rPr>
        <w:t>un Pircēja profilā</w:t>
      </w:r>
      <w:r w:rsidRPr="00F871F6">
        <w:rPr>
          <w:color w:val="auto"/>
          <w:lang w:val="lv-LV"/>
        </w:rPr>
        <w:t xml:space="preserve">. </w:t>
      </w:r>
    </w:p>
    <w:p w14:paraId="36607862" w14:textId="77777777" w:rsidR="002E296B" w:rsidRPr="00F871F6" w:rsidRDefault="002E296B" w:rsidP="002E296B">
      <w:pPr>
        <w:pStyle w:val="RBbody"/>
        <w:tabs>
          <w:tab w:val="left" w:pos="1701"/>
        </w:tabs>
        <w:spacing w:after="0" w:line="240" w:lineRule="auto"/>
        <w:ind w:left="720"/>
        <w:jc w:val="both"/>
        <w:rPr>
          <w:b/>
          <w:color w:val="auto"/>
          <w:lang w:val="lv-LV"/>
        </w:rPr>
      </w:pPr>
    </w:p>
    <w:p w14:paraId="7904E92C" w14:textId="230DA32E" w:rsidR="002E296B" w:rsidRPr="00F871F6" w:rsidRDefault="002E296B" w:rsidP="00183681">
      <w:pPr>
        <w:pStyle w:val="Nosaukumi1"/>
        <w:rPr>
          <w:lang w:val="lv-LV"/>
        </w:rPr>
      </w:pPr>
      <w:r w:rsidRPr="00F871F6">
        <w:rPr>
          <w:lang w:val="lv-LV"/>
        </w:rPr>
        <w:t>PRETENDENTS</w:t>
      </w:r>
    </w:p>
    <w:p w14:paraId="4C724055" w14:textId="77777777" w:rsidR="002E296B" w:rsidRPr="00F871F6" w:rsidRDefault="002E296B" w:rsidP="00D55925">
      <w:pPr>
        <w:pStyle w:val="RBbody"/>
        <w:numPr>
          <w:ilvl w:val="1"/>
          <w:numId w:val="1"/>
        </w:numPr>
        <w:tabs>
          <w:tab w:val="left" w:pos="1701"/>
        </w:tabs>
        <w:spacing w:after="0" w:line="240" w:lineRule="auto"/>
        <w:jc w:val="both"/>
        <w:rPr>
          <w:b/>
          <w:color w:val="auto"/>
          <w:lang w:val="lv-LV"/>
        </w:rPr>
      </w:pPr>
      <w:r w:rsidRPr="00F871F6">
        <w:rPr>
          <w:color w:val="auto"/>
          <w:lang w:val="lv-LV"/>
        </w:rPr>
        <w:t>Piedāvājumu var iesniegt:</w:t>
      </w:r>
    </w:p>
    <w:p w14:paraId="561AE6C0" w14:textId="77777777" w:rsidR="002E296B" w:rsidRPr="00F871F6" w:rsidRDefault="002E296B" w:rsidP="00D55925">
      <w:pPr>
        <w:pStyle w:val="RBbody"/>
        <w:numPr>
          <w:ilvl w:val="2"/>
          <w:numId w:val="1"/>
        </w:numPr>
        <w:tabs>
          <w:tab w:val="left" w:pos="1701"/>
        </w:tabs>
        <w:spacing w:after="0" w:line="240" w:lineRule="auto"/>
        <w:ind w:left="851" w:hanging="491"/>
        <w:jc w:val="both"/>
        <w:rPr>
          <w:color w:val="auto"/>
          <w:lang w:val="lv-LV"/>
        </w:rPr>
      </w:pPr>
      <w:r w:rsidRPr="00F871F6">
        <w:rPr>
          <w:color w:val="auto"/>
          <w:lang w:val="lv-LV"/>
        </w:rPr>
        <w:t>piegādātājs, kas ir fiziska vai juridiska persona (turpmāk – Pretendents), kurš atbilst iepirkuma Pretendentu atlases kritērijiem;</w:t>
      </w:r>
    </w:p>
    <w:p w14:paraId="611346D7" w14:textId="77777777" w:rsidR="002E296B" w:rsidRPr="00F871F6" w:rsidRDefault="002E296B" w:rsidP="00D55925">
      <w:pPr>
        <w:pStyle w:val="RBbody"/>
        <w:numPr>
          <w:ilvl w:val="2"/>
          <w:numId w:val="1"/>
        </w:numPr>
        <w:tabs>
          <w:tab w:val="left" w:pos="1701"/>
        </w:tabs>
        <w:spacing w:after="0" w:line="240" w:lineRule="auto"/>
        <w:ind w:left="851" w:hanging="491"/>
        <w:jc w:val="both"/>
        <w:rPr>
          <w:color w:val="auto"/>
          <w:lang w:val="lv-LV"/>
        </w:rPr>
      </w:pPr>
      <w:r w:rsidRPr="00F871F6">
        <w:rPr>
          <w:color w:val="auto"/>
          <w:lang w:val="lv-LV"/>
        </w:rPr>
        <w:t>juridisku vai fizisku personu apvienība jebkurā to kombinācijā (turpmāk – Pretendents, Piegādātāju apvienība), kura atbilst iepirkuma atlases kritērijiem.</w:t>
      </w:r>
    </w:p>
    <w:p w14:paraId="3B917FF2" w14:textId="77777777" w:rsidR="002E296B" w:rsidRPr="00F871F6" w:rsidRDefault="002E296B" w:rsidP="00D55925">
      <w:pPr>
        <w:pStyle w:val="RBbody"/>
        <w:numPr>
          <w:ilvl w:val="2"/>
          <w:numId w:val="1"/>
        </w:numPr>
        <w:tabs>
          <w:tab w:val="left" w:pos="1701"/>
        </w:tabs>
        <w:spacing w:after="0" w:line="240" w:lineRule="auto"/>
        <w:ind w:left="851" w:hanging="491"/>
        <w:jc w:val="both"/>
        <w:rPr>
          <w:color w:val="auto"/>
          <w:lang w:val="lv-LV"/>
        </w:rPr>
      </w:pPr>
      <w:r w:rsidRPr="00F871F6">
        <w:rPr>
          <w:color w:val="auto"/>
          <w:lang w:val="lv-LV"/>
        </w:rPr>
        <w:t>ja ir izveidota piegādātāju apvienība, lai piedalītos iepirkumā, tad šajā gadījumā visiem piegādātāju apvienības biedriem ir jābūt uzskaitītiem 1. pielikumā ,,Pieteikums”. Ja tiks pieņemts lēmums piešķirt līguma slēgšanas tiesības šai piegādātāju apvienībai, tad pirms līguma noslēgšanas ar Pasūtītāju, piegādātāju apvienība pēc saviem ieskatiem vai nu noslēdz sabiedrības līgumu (saskaņā ar Latvijas Republikas Civillikuma 2241.-2280. pantu) un iesniedz apstiprinātu kopiju no šī līguma Pasūtītājam, vai nodibina pilnsabiedrību vai komandītsabiedrību (saskaņā ar Latvijas Republikas Komerclikuma IX un X sadaļu) un par to informē rakstveidā Pasūtītāju.</w:t>
      </w:r>
    </w:p>
    <w:p w14:paraId="57E63896" w14:textId="77777777" w:rsidR="002E296B" w:rsidRPr="00F871F6" w:rsidRDefault="002E296B" w:rsidP="00D55925">
      <w:pPr>
        <w:pStyle w:val="RBbody"/>
        <w:numPr>
          <w:ilvl w:val="2"/>
          <w:numId w:val="1"/>
        </w:numPr>
        <w:tabs>
          <w:tab w:val="left" w:pos="1701"/>
        </w:tabs>
        <w:spacing w:after="0" w:line="240" w:lineRule="auto"/>
        <w:ind w:left="851" w:hanging="491"/>
        <w:jc w:val="both"/>
        <w:rPr>
          <w:color w:val="auto"/>
          <w:lang w:val="lv-LV"/>
        </w:rPr>
      </w:pPr>
      <w:r w:rsidRPr="00F871F6">
        <w:rPr>
          <w:color w:val="auto"/>
          <w:lang w:val="lv-LV"/>
        </w:rPr>
        <w:t>nodibināta un reģistrēta pilnsabiedrība (pilnsabiedrība vai komandītsabiedrība Latvijas Komerclikuma IX un X sadaļas izpratnē), kas atbilst iepirkuma Pretendentu atlases kritērijiem.</w:t>
      </w:r>
    </w:p>
    <w:p w14:paraId="3615ABE2" w14:textId="77777777" w:rsidR="002E296B" w:rsidRPr="00F871F6" w:rsidRDefault="002E296B" w:rsidP="00D55925">
      <w:pPr>
        <w:pStyle w:val="RBbody"/>
        <w:numPr>
          <w:ilvl w:val="2"/>
          <w:numId w:val="1"/>
        </w:numPr>
        <w:tabs>
          <w:tab w:val="left" w:pos="1701"/>
        </w:tabs>
        <w:spacing w:after="0" w:line="240" w:lineRule="auto"/>
        <w:ind w:left="851" w:hanging="491"/>
        <w:jc w:val="both"/>
        <w:rPr>
          <w:color w:val="auto"/>
          <w:lang w:val="lv-LV"/>
        </w:rPr>
      </w:pPr>
      <w:r w:rsidRPr="00F871F6">
        <w:rPr>
          <w:color w:val="auto"/>
          <w:lang w:val="lv-LV"/>
        </w:rPr>
        <w:t>piegādātāju apvienībai piedāvājumā jānorāda persona, kas pārstāv piegādātāju apvienību iepirkumā, kā arī katras personas atbildības apjoms. Ja nav norādīta persona, kura pārstāv piegādātāju apvienību iepirkumā, tad visi piegādātāju apvienības biedri paraksta iepirkuma pieteikumu.</w:t>
      </w:r>
    </w:p>
    <w:p w14:paraId="786FCB53" w14:textId="3F152A64" w:rsidR="002E296B" w:rsidRPr="00F871F6" w:rsidRDefault="002E296B" w:rsidP="00D55925">
      <w:pPr>
        <w:pStyle w:val="RBbody"/>
        <w:numPr>
          <w:ilvl w:val="2"/>
          <w:numId w:val="1"/>
        </w:numPr>
        <w:tabs>
          <w:tab w:val="left" w:pos="1701"/>
        </w:tabs>
        <w:spacing w:after="0" w:line="240" w:lineRule="auto"/>
        <w:ind w:left="851" w:hanging="491"/>
        <w:jc w:val="both"/>
        <w:rPr>
          <w:color w:val="auto"/>
          <w:lang w:val="lv-LV"/>
        </w:rPr>
      </w:pPr>
      <w:r w:rsidRPr="00F871F6">
        <w:rPr>
          <w:color w:val="auto"/>
          <w:lang w:val="lv-LV"/>
        </w:rPr>
        <w:t xml:space="preserve">Pretendenta kvalifikācijas dokumenti noteikti nolikuma </w:t>
      </w:r>
      <w:r w:rsidR="00756267" w:rsidRPr="00F871F6">
        <w:rPr>
          <w:color w:val="auto"/>
          <w:lang w:val="lv-LV"/>
        </w:rPr>
        <w:t>9</w:t>
      </w:r>
      <w:r w:rsidRPr="00F871F6">
        <w:rPr>
          <w:color w:val="auto"/>
          <w:lang w:val="lv-LV"/>
        </w:rPr>
        <w:t>. nodaļā.</w:t>
      </w:r>
    </w:p>
    <w:p w14:paraId="2A0817F2" w14:textId="77777777" w:rsidR="00433BC9" w:rsidRPr="00F871F6" w:rsidRDefault="00433BC9" w:rsidP="00433BC9">
      <w:pPr>
        <w:pStyle w:val="RBbody"/>
        <w:tabs>
          <w:tab w:val="left" w:pos="1701"/>
        </w:tabs>
        <w:spacing w:after="0" w:line="240" w:lineRule="auto"/>
        <w:ind w:left="851"/>
        <w:jc w:val="both"/>
        <w:rPr>
          <w:color w:val="auto"/>
          <w:lang w:val="lv-LV"/>
        </w:rPr>
      </w:pPr>
    </w:p>
    <w:p w14:paraId="05BA06D4" w14:textId="0FD161ED" w:rsidR="002E296B" w:rsidRPr="00F871F6" w:rsidRDefault="002E296B" w:rsidP="00D06B72">
      <w:pPr>
        <w:pStyle w:val="Nosaukumi1"/>
        <w:rPr>
          <w:lang w:val="lv-LV"/>
        </w:rPr>
      </w:pPr>
      <w:r w:rsidRPr="00F871F6">
        <w:rPr>
          <w:lang w:val="lv-LV"/>
        </w:rPr>
        <w:t>PIEDĀVĀJUMA NOFORMĒJUMS, IESNIEGŠANA, ATVĒRŠANA UN INFORMĀCIJAS APMAIŅA</w:t>
      </w:r>
    </w:p>
    <w:p w14:paraId="4CA4A405" w14:textId="0D37B579" w:rsidR="002E296B" w:rsidRPr="00F871F6" w:rsidRDefault="002E296B" w:rsidP="002E296B">
      <w:pPr>
        <w:pStyle w:val="RBbody"/>
        <w:numPr>
          <w:ilvl w:val="1"/>
          <w:numId w:val="1"/>
        </w:numPr>
        <w:tabs>
          <w:tab w:val="left" w:pos="1701"/>
        </w:tabs>
        <w:spacing w:after="0" w:line="240" w:lineRule="auto"/>
        <w:ind w:left="851" w:hanging="491"/>
        <w:jc w:val="both"/>
        <w:rPr>
          <w:color w:val="auto"/>
          <w:lang w:val="lv-LV"/>
        </w:rPr>
      </w:pPr>
      <w:r w:rsidRPr="00F871F6">
        <w:rPr>
          <w:color w:val="auto"/>
          <w:lang w:val="lv-LV"/>
        </w:rPr>
        <w:t>Piedāvājumu iesniedz aizlīmētā aploksnē uz tās norādot:</w:t>
      </w:r>
    </w:p>
    <w:p w14:paraId="633525B6" w14:textId="77777777" w:rsidR="002E296B" w:rsidRPr="00F871F6" w:rsidRDefault="002E296B" w:rsidP="002E296B">
      <w:pPr>
        <w:pStyle w:val="RBbody"/>
        <w:tabs>
          <w:tab w:val="left" w:pos="1701"/>
        </w:tabs>
        <w:spacing w:after="0" w:line="240" w:lineRule="auto"/>
        <w:ind w:left="720"/>
        <w:jc w:val="both"/>
        <w:rPr>
          <w:color w:val="auto"/>
          <w:lang w:val="lv-LV"/>
        </w:rPr>
      </w:pPr>
    </w:p>
    <w:tbl>
      <w:tblPr>
        <w:tblStyle w:val="TableGrid"/>
        <w:tblW w:w="0" w:type="auto"/>
        <w:tblInd w:w="720" w:type="dxa"/>
        <w:tblLook w:val="04A0" w:firstRow="1" w:lastRow="0" w:firstColumn="1" w:lastColumn="0" w:noHBand="0" w:noVBand="1"/>
      </w:tblPr>
      <w:tblGrid>
        <w:gridCol w:w="8341"/>
      </w:tblGrid>
      <w:tr w:rsidR="002E296B" w:rsidRPr="00F871F6" w14:paraId="7C2C943A" w14:textId="77777777" w:rsidTr="00460823">
        <w:tc>
          <w:tcPr>
            <w:tcW w:w="9628" w:type="dxa"/>
          </w:tcPr>
          <w:p w14:paraId="08F4A56A" w14:textId="77777777" w:rsidR="002E296B" w:rsidRPr="00F871F6" w:rsidRDefault="002E296B" w:rsidP="00460823">
            <w:pPr>
              <w:pStyle w:val="RBbody"/>
              <w:tabs>
                <w:tab w:val="left" w:pos="1701"/>
              </w:tabs>
              <w:spacing w:after="0" w:line="240" w:lineRule="auto"/>
              <w:jc w:val="center"/>
              <w:rPr>
                <w:b/>
                <w:color w:val="auto"/>
                <w:lang w:val="lv-LV"/>
              </w:rPr>
            </w:pPr>
            <w:r w:rsidRPr="00F871F6">
              <w:rPr>
                <w:b/>
                <w:color w:val="auto"/>
                <w:lang w:val="lv-LV"/>
              </w:rPr>
              <w:t>RB RAIL AS</w:t>
            </w:r>
          </w:p>
          <w:p w14:paraId="2C7A955F" w14:textId="77777777" w:rsidR="002E296B" w:rsidRPr="00F871F6" w:rsidRDefault="002E296B" w:rsidP="00460823">
            <w:pPr>
              <w:pStyle w:val="RBbody"/>
              <w:tabs>
                <w:tab w:val="left" w:pos="1701"/>
              </w:tabs>
              <w:spacing w:after="0" w:line="240" w:lineRule="auto"/>
              <w:jc w:val="center"/>
              <w:rPr>
                <w:color w:val="auto"/>
                <w:lang w:val="lv-LV"/>
              </w:rPr>
            </w:pPr>
            <w:r w:rsidRPr="00F871F6">
              <w:rPr>
                <w:color w:val="auto"/>
                <w:lang w:val="lv-LV"/>
              </w:rPr>
              <w:t>Krišjāņa Valdemāra iela 8-7 (4. stāvs), Rīga, LV-1010, Latvija</w:t>
            </w:r>
          </w:p>
          <w:p w14:paraId="75C12A63" w14:textId="77777777" w:rsidR="002E296B" w:rsidRPr="00F871F6" w:rsidRDefault="002E296B" w:rsidP="00460823">
            <w:pPr>
              <w:pStyle w:val="RBbody"/>
              <w:tabs>
                <w:tab w:val="left" w:pos="1701"/>
              </w:tabs>
              <w:spacing w:after="0" w:line="240" w:lineRule="auto"/>
              <w:jc w:val="center"/>
              <w:rPr>
                <w:color w:val="auto"/>
                <w:lang w:val="lv-LV"/>
              </w:rPr>
            </w:pPr>
            <w:r w:rsidRPr="00F871F6">
              <w:rPr>
                <w:color w:val="auto"/>
                <w:lang w:val="lv-LV"/>
              </w:rPr>
              <w:t>/Pretendenta nosaukums, juridiskā adrese, tālrunis/</w:t>
            </w:r>
          </w:p>
          <w:p w14:paraId="0E83FFBE" w14:textId="03BAD544" w:rsidR="002E296B" w:rsidRPr="00F871F6" w:rsidRDefault="002E296B" w:rsidP="00460823">
            <w:pPr>
              <w:pStyle w:val="RBbody"/>
              <w:tabs>
                <w:tab w:val="left" w:pos="1701"/>
              </w:tabs>
              <w:spacing w:after="0" w:line="240" w:lineRule="auto"/>
              <w:jc w:val="center"/>
              <w:rPr>
                <w:color w:val="auto"/>
                <w:lang w:val="lv-LV"/>
              </w:rPr>
            </w:pPr>
            <w:r w:rsidRPr="00F871F6">
              <w:rPr>
                <w:color w:val="auto"/>
                <w:lang w:val="lv-LV"/>
              </w:rPr>
              <w:t>Piedāvājums iepirkumam ,,</w:t>
            </w:r>
            <w:r w:rsidR="007877B8" w:rsidRPr="00F871F6">
              <w:rPr>
                <w:color w:val="auto"/>
                <w:lang w:val="lv-LV"/>
              </w:rPr>
              <w:t>IT iekārtas un infrastruktūras preces</w:t>
            </w:r>
            <w:r w:rsidRPr="00F871F6">
              <w:rPr>
                <w:color w:val="auto"/>
                <w:lang w:val="lv-LV"/>
              </w:rPr>
              <w:t>”,</w:t>
            </w:r>
          </w:p>
          <w:p w14:paraId="78F6E586" w14:textId="77777777" w:rsidR="002E296B" w:rsidRPr="00F871F6" w:rsidRDefault="002E296B" w:rsidP="00460823">
            <w:pPr>
              <w:pStyle w:val="RBbody"/>
              <w:tabs>
                <w:tab w:val="left" w:pos="1701"/>
              </w:tabs>
              <w:spacing w:after="0" w:line="240" w:lineRule="auto"/>
              <w:jc w:val="center"/>
              <w:rPr>
                <w:color w:val="auto"/>
                <w:lang w:val="lv-LV"/>
              </w:rPr>
            </w:pPr>
            <w:r w:rsidRPr="00F871F6">
              <w:rPr>
                <w:color w:val="auto"/>
                <w:lang w:val="lv-LV"/>
              </w:rPr>
              <w:t>Identifikācijas Nr. RBR 2019/13</w:t>
            </w:r>
          </w:p>
          <w:p w14:paraId="32D04D27" w14:textId="741AEA59" w:rsidR="002E296B" w:rsidRPr="00F871F6" w:rsidRDefault="002E296B" w:rsidP="00460823">
            <w:pPr>
              <w:pStyle w:val="RBbody"/>
              <w:tabs>
                <w:tab w:val="left" w:pos="1701"/>
              </w:tabs>
              <w:spacing w:after="0" w:line="240" w:lineRule="auto"/>
              <w:jc w:val="center"/>
              <w:rPr>
                <w:b/>
                <w:color w:val="auto"/>
                <w:lang w:val="lv-LV"/>
              </w:rPr>
            </w:pPr>
            <w:r w:rsidRPr="00F871F6">
              <w:rPr>
                <w:b/>
                <w:color w:val="auto"/>
                <w:lang w:val="lv-LV"/>
              </w:rPr>
              <w:t xml:space="preserve">Neatvērt līdz 2019. gada </w:t>
            </w:r>
            <w:r w:rsidR="00A52042" w:rsidRPr="00B22250">
              <w:rPr>
                <w:b/>
                <w:color w:val="auto"/>
                <w:lang w:val="lv-LV"/>
              </w:rPr>
              <w:t>23</w:t>
            </w:r>
            <w:r w:rsidRPr="00B22250">
              <w:rPr>
                <w:b/>
                <w:color w:val="auto"/>
                <w:lang w:val="lv-LV"/>
              </w:rPr>
              <w:t xml:space="preserve">. </w:t>
            </w:r>
            <w:r w:rsidR="00B22250" w:rsidRPr="00B22250">
              <w:rPr>
                <w:b/>
                <w:color w:val="auto"/>
                <w:lang w:val="lv-LV"/>
              </w:rPr>
              <w:t>septembrim</w:t>
            </w:r>
            <w:r w:rsidRPr="00B22250">
              <w:rPr>
                <w:b/>
                <w:color w:val="auto"/>
                <w:lang w:val="lv-LV"/>
              </w:rPr>
              <w:t>, plkst</w:t>
            </w:r>
            <w:r w:rsidRPr="00F871F6">
              <w:rPr>
                <w:b/>
                <w:color w:val="auto"/>
                <w:lang w:val="lv-LV"/>
              </w:rPr>
              <w:t>. 14:00</w:t>
            </w:r>
          </w:p>
        </w:tc>
      </w:tr>
    </w:tbl>
    <w:p w14:paraId="553F64B6" w14:textId="77777777" w:rsidR="002E296B" w:rsidRPr="00F871F6" w:rsidRDefault="002E296B" w:rsidP="002E296B">
      <w:pPr>
        <w:pStyle w:val="RBbody"/>
        <w:tabs>
          <w:tab w:val="left" w:pos="1701"/>
        </w:tabs>
        <w:spacing w:after="0" w:line="240" w:lineRule="auto"/>
        <w:ind w:left="993"/>
        <w:jc w:val="both"/>
        <w:rPr>
          <w:b/>
          <w:color w:val="auto"/>
          <w:lang w:val="lv-LV"/>
        </w:rPr>
      </w:pPr>
    </w:p>
    <w:p w14:paraId="7C078CD4" w14:textId="77777777" w:rsidR="002E296B" w:rsidRPr="00F871F6" w:rsidRDefault="002E296B" w:rsidP="00D55925">
      <w:pPr>
        <w:pStyle w:val="RBbody"/>
        <w:numPr>
          <w:ilvl w:val="1"/>
          <w:numId w:val="1"/>
        </w:numPr>
        <w:tabs>
          <w:tab w:val="left" w:pos="1701"/>
        </w:tabs>
        <w:spacing w:after="0" w:line="240" w:lineRule="auto"/>
        <w:ind w:left="993" w:hanging="633"/>
        <w:jc w:val="both"/>
        <w:rPr>
          <w:b/>
          <w:color w:val="auto"/>
          <w:lang w:val="lv-LV"/>
        </w:rPr>
      </w:pPr>
      <w:r w:rsidRPr="00F871F6">
        <w:rPr>
          <w:b/>
          <w:color w:val="auto"/>
          <w:lang w:val="lv-LV"/>
        </w:rPr>
        <w:t>Prasības piedāvājuma dokumentiem:</w:t>
      </w:r>
    </w:p>
    <w:p w14:paraId="48B2A4BD" w14:textId="6DA3B819" w:rsidR="002E296B" w:rsidRPr="00F871F6" w:rsidRDefault="002E296B" w:rsidP="00D55925">
      <w:pPr>
        <w:pStyle w:val="RBbody"/>
        <w:numPr>
          <w:ilvl w:val="2"/>
          <w:numId w:val="1"/>
        </w:numPr>
        <w:tabs>
          <w:tab w:val="left" w:pos="1701"/>
        </w:tabs>
        <w:spacing w:after="0" w:line="240" w:lineRule="auto"/>
        <w:ind w:left="1077"/>
        <w:jc w:val="both"/>
        <w:rPr>
          <w:color w:val="auto"/>
          <w:lang w:val="lv-LV"/>
        </w:rPr>
      </w:pPr>
      <w:r w:rsidRPr="00F871F6">
        <w:rPr>
          <w:color w:val="auto"/>
          <w:lang w:val="lv-LV"/>
        </w:rPr>
        <w:t xml:space="preserve">piedāvājumus iesniedz latviešu valodā. Pretendenta atlases dokumenti var tikt iesniegti svešvalodā, </w:t>
      </w:r>
      <w:r w:rsidR="00F85213">
        <w:rPr>
          <w:color w:val="auto"/>
          <w:lang w:val="lv-LV"/>
        </w:rPr>
        <w:t xml:space="preserve">tad </w:t>
      </w:r>
      <w:r w:rsidRPr="00F871F6">
        <w:rPr>
          <w:color w:val="auto"/>
          <w:lang w:val="lv-LV"/>
        </w:rPr>
        <w:t>attiecīgajam dokumentam jāpievieno tā tulkojums latviešu valodā;</w:t>
      </w:r>
    </w:p>
    <w:p w14:paraId="0866CD17" w14:textId="77777777" w:rsidR="002E296B" w:rsidRPr="00F871F6" w:rsidRDefault="002E296B" w:rsidP="00D55925">
      <w:pPr>
        <w:pStyle w:val="RBbody"/>
        <w:numPr>
          <w:ilvl w:val="2"/>
          <w:numId w:val="1"/>
        </w:numPr>
        <w:tabs>
          <w:tab w:val="left" w:pos="1701"/>
        </w:tabs>
        <w:spacing w:after="0" w:line="240" w:lineRule="auto"/>
        <w:ind w:left="1077"/>
        <w:jc w:val="both"/>
        <w:rPr>
          <w:color w:val="auto"/>
          <w:lang w:val="lv-LV"/>
        </w:rPr>
      </w:pPr>
      <w:r w:rsidRPr="00F871F6">
        <w:rPr>
          <w:color w:val="auto"/>
          <w:lang w:val="lv-LV"/>
        </w:rPr>
        <w:t>piedāvājuma dokumentu lapām jābūt numurētām;</w:t>
      </w:r>
    </w:p>
    <w:p w14:paraId="6AD6AA71" w14:textId="77777777" w:rsidR="002E296B" w:rsidRPr="00F871F6" w:rsidRDefault="002E296B" w:rsidP="00D55925">
      <w:pPr>
        <w:pStyle w:val="RBbody"/>
        <w:numPr>
          <w:ilvl w:val="2"/>
          <w:numId w:val="1"/>
        </w:numPr>
        <w:tabs>
          <w:tab w:val="left" w:pos="1701"/>
        </w:tabs>
        <w:spacing w:after="0" w:line="240" w:lineRule="auto"/>
        <w:ind w:left="1077"/>
        <w:jc w:val="both"/>
        <w:rPr>
          <w:color w:val="auto"/>
          <w:lang w:val="lv-LV"/>
        </w:rPr>
      </w:pPr>
      <w:r w:rsidRPr="00F871F6">
        <w:rPr>
          <w:color w:val="auto"/>
          <w:lang w:val="lv-LV"/>
        </w:rPr>
        <w:t xml:space="preserve">visiem piedāvājuma dokumentiem jābūt </w:t>
      </w:r>
      <w:proofErr w:type="spellStart"/>
      <w:r w:rsidRPr="00F871F6">
        <w:rPr>
          <w:color w:val="auto"/>
          <w:lang w:val="lv-LV"/>
        </w:rPr>
        <w:t>cauršūtiem</w:t>
      </w:r>
      <w:proofErr w:type="spellEnd"/>
      <w:r w:rsidRPr="00F871F6">
        <w:rPr>
          <w:color w:val="auto"/>
          <w:lang w:val="lv-LV"/>
        </w:rPr>
        <w:t xml:space="preserve"> ar izturīgu diegu vai auklu. Diegiem jābūt stingri nostiprinātiem, uzlīmējot baltu papīra lapu. Šuvuma vietai jābūt apstiprinātai ar </w:t>
      </w:r>
      <w:r w:rsidRPr="00F871F6">
        <w:rPr>
          <w:color w:val="auto"/>
          <w:lang w:val="lv-LV"/>
        </w:rPr>
        <w:lastRenderedPageBreak/>
        <w:t>Pretendenta pārstāvja ar pārstāvības tiesībām parakstu, jānorāda atšifrēts lappušu skaits. Piedāvājumam jābūt noformētam tā, lai tas nebūtu maināms, nesabojājot nostiprinājumu;</w:t>
      </w:r>
    </w:p>
    <w:p w14:paraId="4855AF01" w14:textId="77777777" w:rsidR="002E296B" w:rsidRPr="00F871F6" w:rsidRDefault="002E296B" w:rsidP="00D55925">
      <w:pPr>
        <w:pStyle w:val="RBbody"/>
        <w:numPr>
          <w:ilvl w:val="2"/>
          <w:numId w:val="1"/>
        </w:numPr>
        <w:tabs>
          <w:tab w:val="left" w:pos="1701"/>
        </w:tabs>
        <w:spacing w:after="0" w:line="240" w:lineRule="auto"/>
        <w:ind w:left="1077"/>
        <w:jc w:val="both"/>
        <w:rPr>
          <w:color w:val="auto"/>
          <w:lang w:val="lv-LV"/>
        </w:rPr>
      </w:pPr>
      <w:r w:rsidRPr="00F871F6">
        <w:rPr>
          <w:color w:val="auto"/>
          <w:lang w:val="lv-LV"/>
        </w:rPr>
        <w:t>piedāvājumam ir jābūt skaidri salasāmam, bez labojumiem un dzēsumiem;</w:t>
      </w:r>
    </w:p>
    <w:p w14:paraId="1A27A03E" w14:textId="77777777" w:rsidR="002E296B" w:rsidRPr="00F871F6" w:rsidRDefault="002E296B" w:rsidP="00D55925">
      <w:pPr>
        <w:pStyle w:val="RBbody"/>
        <w:numPr>
          <w:ilvl w:val="2"/>
          <w:numId w:val="1"/>
        </w:numPr>
        <w:tabs>
          <w:tab w:val="left" w:pos="1701"/>
        </w:tabs>
        <w:spacing w:after="0" w:line="240" w:lineRule="auto"/>
        <w:ind w:left="1077"/>
        <w:jc w:val="both"/>
        <w:rPr>
          <w:color w:val="auto"/>
          <w:lang w:val="lv-LV"/>
        </w:rPr>
      </w:pPr>
      <w:r w:rsidRPr="00F871F6">
        <w:rPr>
          <w:color w:val="auto"/>
          <w:lang w:val="lv-LV"/>
        </w:rPr>
        <w:t>piedāvājumā aiz titullapas jāievieto satura rādītājs;</w:t>
      </w:r>
    </w:p>
    <w:p w14:paraId="7D3B2D0E" w14:textId="1B7A2C39" w:rsidR="002E296B" w:rsidRPr="00F871F6" w:rsidRDefault="002E296B" w:rsidP="00D55925">
      <w:pPr>
        <w:pStyle w:val="RBbody"/>
        <w:numPr>
          <w:ilvl w:val="2"/>
          <w:numId w:val="1"/>
        </w:numPr>
        <w:tabs>
          <w:tab w:val="left" w:pos="1701"/>
        </w:tabs>
        <w:spacing w:after="0" w:line="240" w:lineRule="auto"/>
        <w:ind w:left="1077"/>
        <w:jc w:val="both"/>
        <w:rPr>
          <w:color w:val="auto"/>
          <w:lang w:val="lv-LV"/>
        </w:rPr>
      </w:pPr>
      <w:r w:rsidRPr="00F871F6">
        <w:rPr>
          <w:color w:val="auto"/>
          <w:lang w:val="lv-LV"/>
        </w:rPr>
        <w:t>Pretendents tulkojumu un iesniegto dokumentu kopiju pareizību apliecina, parakstot pieteikumu par dalību iepirkumā. Ja iepirkuma komisijai rodas šaubas par iesniegtās dokumenta kopijas autentiskumu, tā pieprasa, lai Pretendents uzrāda dokumenta oriģinālu.</w:t>
      </w:r>
    </w:p>
    <w:p w14:paraId="38FF56A8" w14:textId="77777777" w:rsidR="00294E1B" w:rsidRPr="00F871F6" w:rsidRDefault="00294E1B" w:rsidP="00BC741D">
      <w:pPr>
        <w:pStyle w:val="RBbody"/>
        <w:tabs>
          <w:tab w:val="left" w:pos="1701"/>
        </w:tabs>
        <w:spacing w:after="0" w:line="240" w:lineRule="auto"/>
        <w:ind w:left="1080"/>
        <w:jc w:val="both"/>
        <w:rPr>
          <w:color w:val="auto"/>
          <w:lang w:val="lv-LV"/>
        </w:rPr>
      </w:pPr>
    </w:p>
    <w:p w14:paraId="623C7DAD" w14:textId="43907B21" w:rsidR="002E296B" w:rsidRPr="00F871F6" w:rsidRDefault="002E296B" w:rsidP="00D55925">
      <w:pPr>
        <w:pStyle w:val="RBbody"/>
        <w:numPr>
          <w:ilvl w:val="1"/>
          <w:numId w:val="1"/>
        </w:numPr>
        <w:tabs>
          <w:tab w:val="left" w:pos="1701"/>
        </w:tabs>
        <w:spacing w:after="0" w:line="240" w:lineRule="auto"/>
        <w:ind w:left="993" w:hanging="633"/>
        <w:jc w:val="both"/>
        <w:rPr>
          <w:b/>
          <w:color w:val="auto"/>
          <w:lang w:val="lv-LV"/>
        </w:rPr>
      </w:pPr>
      <w:r w:rsidRPr="00F871F6">
        <w:rPr>
          <w:b/>
          <w:color w:val="auto"/>
          <w:lang w:val="lv-LV"/>
        </w:rPr>
        <w:t>Piedāvājuma dokumenti caurš</w:t>
      </w:r>
      <w:r w:rsidR="00500637">
        <w:rPr>
          <w:b/>
          <w:color w:val="auto"/>
          <w:lang w:val="lv-LV"/>
        </w:rPr>
        <w:t>u</w:t>
      </w:r>
      <w:r w:rsidRPr="00F871F6">
        <w:rPr>
          <w:b/>
          <w:color w:val="auto"/>
          <w:lang w:val="lv-LV"/>
        </w:rPr>
        <w:t>jot jāsakārto šādā secībā:</w:t>
      </w:r>
    </w:p>
    <w:p w14:paraId="45AE3EF9" w14:textId="77777777" w:rsidR="002E296B" w:rsidRPr="00F871F6" w:rsidRDefault="002E296B" w:rsidP="00D55925">
      <w:pPr>
        <w:pStyle w:val="RBbody"/>
        <w:numPr>
          <w:ilvl w:val="2"/>
          <w:numId w:val="1"/>
        </w:numPr>
        <w:tabs>
          <w:tab w:val="left" w:pos="1701"/>
        </w:tabs>
        <w:spacing w:after="0" w:line="240" w:lineRule="auto"/>
        <w:ind w:left="1077"/>
        <w:jc w:val="both"/>
        <w:rPr>
          <w:color w:val="auto"/>
          <w:lang w:val="lv-LV"/>
        </w:rPr>
      </w:pPr>
      <w:r w:rsidRPr="00F871F6">
        <w:rPr>
          <w:color w:val="auto"/>
          <w:lang w:val="lv-LV"/>
        </w:rPr>
        <w:t>titullapa;</w:t>
      </w:r>
    </w:p>
    <w:p w14:paraId="48B2AA3A" w14:textId="77777777" w:rsidR="002E296B" w:rsidRPr="00F871F6" w:rsidRDefault="002E296B" w:rsidP="00D55925">
      <w:pPr>
        <w:pStyle w:val="RBbody"/>
        <w:numPr>
          <w:ilvl w:val="2"/>
          <w:numId w:val="1"/>
        </w:numPr>
        <w:tabs>
          <w:tab w:val="left" w:pos="1701"/>
        </w:tabs>
        <w:spacing w:after="0" w:line="240" w:lineRule="auto"/>
        <w:ind w:left="1077"/>
        <w:jc w:val="both"/>
        <w:rPr>
          <w:color w:val="auto"/>
          <w:lang w:val="lv-LV"/>
        </w:rPr>
      </w:pPr>
      <w:r w:rsidRPr="00F871F6">
        <w:rPr>
          <w:color w:val="auto"/>
          <w:lang w:val="lv-LV"/>
        </w:rPr>
        <w:t>satura rādītājs;</w:t>
      </w:r>
    </w:p>
    <w:p w14:paraId="09394FC3" w14:textId="45619D68" w:rsidR="002E296B" w:rsidRPr="00F871F6" w:rsidRDefault="002E296B" w:rsidP="00D55925">
      <w:pPr>
        <w:pStyle w:val="RBbody"/>
        <w:numPr>
          <w:ilvl w:val="2"/>
          <w:numId w:val="1"/>
        </w:numPr>
        <w:tabs>
          <w:tab w:val="left" w:pos="1701"/>
        </w:tabs>
        <w:spacing w:after="0" w:line="240" w:lineRule="auto"/>
        <w:ind w:left="1077"/>
        <w:jc w:val="both"/>
        <w:rPr>
          <w:color w:val="auto"/>
          <w:lang w:val="lv-LV"/>
        </w:rPr>
      </w:pPr>
      <w:r w:rsidRPr="00F871F6">
        <w:rPr>
          <w:color w:val="auto"/>
          <w:lang w:val="lv-LV"/>
        </w:rPr>
        <w:t>pieteikums (1. pielikums);</w:t>
      </w:r>
    </w:p>
    <w:p w14:paraId="76B59366" w14:textId="772D3FA4" w:rsidR="002E296B" w:rsidRPr="00F871F6" w:rsidRDefault="002E296B" w:rsidP="00D55925">
      <w:pPr>
        <w:pStyle w:val="RBbody"/>
        <w:numPr>
          <w:ilvl w:val="2"/>
          <w:numId w:val="1"/>
        </w:numPr>
        <w:tabs>
          <w:tab w:val="left" w:pos="1701"/>
        </w:tabs>
        <w:spacing w:after="0" w:line="240" w:lineRule="auto"/>
        <w:ind w:left="1077"/>
        <w:jc w:val="both"/>
        <w:rPr>
          <w:color w:val="auto"/>
          <w:lang w:val="lv-LV"/>
        </w:rPr>
      </w:pPr>
      <w:r w:rsidRPr="00F871F6">
        <w:rPr>
          <w:color w:val="auto"/>
          <w:lang w:val="lv-LV"/>
        </w:rPr>
        <w:t xml:space="preserve">Pretendenta atlases dokumenti (atbilstoši </w:t>
      </w:r>
      <w:r w:rsidR="00441558">
        <w:rPr>
          <w:color w:val="auto"/>
          <w:lang w:val="lv-LV"/>
        </w:rPr>
        <w:t>I</w:t>
      </w:r>
      <w:r w:rsidRPr="00F871F6">
        <w:rPr>
          <w:color w:val="auto"/>
          <w:lang w:val="lv-LV"/>
        </w:rPr>
        <w:t xml:space="preserve">epirkuma nolikuma </w:t>
      </w:r>
      <w:r w:rsidR="00B707E6" w:rsidRPr="00F871F6">
        <w:rPr>
          <w:color w:val="auto"/>
          <w:lang w:val="lv-LV"/>
        </w:rPr>
        <w:t>9</w:t>
      </w:r>
      <w:r w:rsidRPr="00F871F6">
        <w:rPr>
          <w:color w:val="auto"/>
          <w:lang w:val="lv-LV"/>
        </w:rPr>
        <w:t>.</w:t>
      </w:r>
      <w:r w:rsidR="00E635DC" w:rsidRPr="00F871F6">
        <w:rPr>
          <w:color w:val="auto"/>
          <w:lang w:val="lv-LV"/>
        </w:rPr>
        <w:t>2.</w:t>
      </w:r>
      <w:r w:rsidRPr="00F871F6">
        <w:rPr>
          <w:color w:val="auto"/>
          <w:lang w:val="lv-LV"/>
        </w:rPr>
        <w:t xml:space="preserve"> nodaļas noteikumiem);</w:t>
      </w:r>
    </w:p>
    <w:p w14:paraId="2EE4ACA9" w14:textId="16A88536" w:rsidR="002E296B" w:rsidRPr="00F871F6" w:rsidRDefault="00AB6C9E" w:rsidP="00D55925">
      <w:pPr>
        <w:pStyle w:val="RBbody"/>
        <w:numPr>
          <w:ilvl w:val="2"/>
          <w:numId w:val="1"/>
        </w:numPr>
        <w:tabs>
          <w:tab w:val="left" w:pos="1701"/>
        </w:tabs>
        <w:spacing w:after="0" w:line="240" w:lineRule="auto"/>
        <w:ind w:left="1077"/>
        <w:jc w:val="both"/>
        <w:rPr>
          <w:color w:val="auto"/>
          <w:lang w:val="lv-LV"/>
        </w:rPr>
      </w:pPr>
      <w:r w:rsidRPr="00F871F6">
        <w:rPr>
          <w:color w:val="auto"/>
          <w:lang w:val="lv-LV"/>
        </w:rPr>
        <w:t>T</w:t>
      </w:r>
      <w:r w:rsidR="002E296B" w:rsidRPr="00F871F6">
        <w:rPr>
          <w:color w:val="auto"/>
          <w:lang w:val="lv-LV"/>
        </w:rPr>
        <w:t>ehniskais</w:t>
      </w:r>
      <w:r w:rsidRPr="00F871F6">
        <w:rPr>
          <w:color w:val="auto"/>
          <w:lang w:val="lv-LV"/>
        </w:rPr>
        <w:t>-</w:t>
      </w:r>
      <w:r w:rsidR="006C5280" w:rsidRPr="00F871F6">
        <w:rPr>
          <w:color w:val="auto"/>
          <w:lang w:val="lv-LV"/>
        </w:rPr>
        <w:t>Finanšu</w:t>
      </w:r>
      <w:r w:rsidR="002E296B" w:rsidRPr="00F871F6">
        <w:rPr>
          <w:color w:val="auto"/>
          <w:lang w:val="lv-LV"/>
        </w:rPr>
        <w:t xml:space="preserve"> piedāvājums atbilstoši </w:t>
      </w:r>
      <w:r w:rsidR="00E12D84" w:rsidRPr="00F871F6">
        <w:rPr>
          <w:color w:val="auto"/>
          <w:lang w:val="lv-LV"/>
        </w:rPr>
        <w:t xml:space="preserve">3.pielikuma formai un </w:t>
      </w:r>
      <w:r w:rsidR="002E296B" w:rsidRPr="00F871F6">
        <w:rPr>
          <w:color w:val="auto"/>
          <w:lang w:val="lv-LV"/>
        </w:rPr>
        <w:t xml:space="preserve">tehniskajai specifikācijai - </w:t>
      </w:r>
      <w:r w:rsidR="006C5280" w:rsidRPr="00F871F6">
        <w:rPr>
          <w:color w:val="auto"/>
          <w:lang w:val="lv-LV"/>
        </w:rPr>
        <w:t>2</w:t>
      </w:r>
      <w:r w:rsidR="002E296B" w:rsidRPr="00F871F6">
        <w:rPr>
          <w:color w:val="auto"/>
          <w:lang w:val="lv-LV"/>
        </w:rPr>
        <w:t>. pielikums</w:t>
      </w:r>
      <w:r w:rsidR="00E12D84" w:rsidRPr="00F871F6">
        <w:rPr>
          <w:color w:val="auto"/>
          <w:lang w:val="lv-LV"/>
        </w:rPr>
        <w:t>.</w:t>
      </w:r>
    </w:p>
    <w:p w14:paraId="08C41D3B" w14:textId="77777777" w:rsidR="00294E1B" w:rsidRPr="00F871F6" w:rsidRDefault="00294E1B" w:rsidP="00BC741D">
      <w:pPr>
        <w:pStyle w:val="RBbody"/>
        <w:tabs>
          <w:tab w:val="left" w:pos="1701"/>
        </w:tabs>
        <w:spacing w:after="0" w:line="240" w:lineRule="auto"/>
        <w:ind w:left="1080"/>
        <w:jc w:val="both"/>
        <w:rPr>
          <w:color w:val="auto"/>
          <w:lang w:val="lv-LV"/>
        </w:rPr>
      </w:pPr>
    </w:p>
    <w:p w14:paraId="15C0ABEF" w14:textId="77777777" w:rsidR="002E296B" w:rsidRPr="00F871F6" w:rsidRDefault="002E296B" w:rsidP="00D55925">
      <w:pPr>
        <w:pStyle w:val="RBbody"/>
        <w:numPr>
          <w:ilvl w:val="1"/>
          <w:numId w:val="1"/>
        </w:numPr>
        <w:tabs>
          <w:tab w:val="left" w:pos="1701"/>
        </w:tabs>
        <w:spacing w:after="0" w:line="240" w:lineRule="auto"/>
        <w:ind w:left="993" w:hanging="633"/>
        <w:jc w:val="both"/>
        <w:rPr>
          <w:b/>
          <w:color w:val="auto"/>
          <w:lang w:val="lv-LV"/>
        </w:rPr>
      </w:pPr>
      <w:r w:rsidRPr="00F871F6">
        <w:rPr>
          <w:b/>
          <w:color w:val="auto"/>
          <w:lang w:val="lv-LV"/>
        </w:rPr>
        <w:t>Piedāvājuma iesniegšanas kārtība</w:t>
      </w:r>
    </w:p>
    <w:p w14:paraId="1B90AFD1" w14:textId="77777777" w:rsidR="002E296B" w:rsidRPr="00F871F6" w:rsidRDefault="002E296B" w:rsidP="00D55925">
      <w:pPr>
        <w:pStyle w:val="RBbody"/>
        <w:numPr>
          <w:ilvl w:val="2"/>
          <w:numId w:val="1"/>
        </w:numPr>
        <w:tabs>
          <w:tab w:val="left" w:pos="1701"/>
        </w:tabs>
        <w:spacing w:after="0" w:line="240" w:lineRule="auto"/>
        <w:ind w:left="1077"/>
        <w:jc w:val="both"/>
        <w:rPr>
          <w:color w:val="auto"/>
          <w:lang w:val="lv-LV"/>
        </w:rPr>
      </w:pPr>
      <w:r w:rsidRPr="00F871F6">
        <w:rPr>
          <w:color w:val="auto"/>
          <w:lang w:val="lv-LV"/>
        </w:rPr>
        <w:t>Piedāvājumu iesniedz 1 (vienā) aizlīmētā un aizzīmogotā ar zīmogu un/vai parakstu iesaiņojumā, nodrošinot iesaiņojuma drošību, lai piedāvājuma dokumentiem nevar piekļūt, nesabojājot iesaiņojumu;</w:t>
      </w:r>
    </w:p>
    <w:p w14:paraId="18B59D0D" w14:textId="5148CF64" w:rsidR="002E296B" w:rsidRPr="00F871F6" w:rsidRDefault="002E296B" w:rsidP="00D55925">
      <w:pPr>
        <w:pStyle w:val="RBbody"/>
        <w:numPr>
          <w:ilvl w:val="2"/>
          <w:numId w:val="1"/>
        </w:numPr>
        <w:tabs>
          <w:tab w:val="left" w:pos="1701"/>
        </w:tabs>
        <w:spacing w:after="0" w:line="240" w:lineRule="auto"/>
        <w:ind w:left="1077"/>
        <w:jc w:val="both"/>
        <w:rPr>
          <w:color w:val="auto"/>
          <w:lang w:val="lv-LV"/>
        </w:rPr>
      </w:pPr>
      <w:r w:rsidRPr="00F871F6">
        <w:rPr>
          <w:color w:val="auto"/>
          <w:lang w:val="lv-LV"/>
        </w:rPr>
        <w:t>Pretendents iesniedz 1 (vienu) piedāvājuma oriģinālu un 1 (vienu) piedāvājuma kopiju un 1 (vienu) elektronisko kopiju (elektroniskajai kopijai jābūt PDF formāta failam</w:t>
      </w:r>
      <w:r w:rsidR="002F56BF" w:rsidRPr="00F871F6">
        <w:rPr>
          <w:color w:val="auto"/>
          <w:lang w:val="lv-LV"/>
        </w:rPr>
        <w:t>, Tehnisk</w:t>
      </w:r>
      <w:r w:rsidR="009A16DB" w:rsidRPr="00F871F6">
        <w:rPr>
          <w:color w:val="auto"/>
          <w:lang w:val="lv-LV"/>
        </w:rPr>
        <w:t>ā-</w:t>
      </w:r>
      <w:r w:rsidR="002F56BF" w:rsidRPr="00F871F6">
        <w:rPr>
          <w:color w:val="auto"/>
          <w:lang w:val="lv-LV"/>
        </w:rPr>
        <w:t>Finan</w:t>
      </w:r>
      <w:r w:rsidR="00664D23" w:rsidRPr="00F871F6">
        <w:rPr>
          <w:color w:val="auto"/>
          <w:lang w:val="lv-LV"/>
        </w:rPr>
        <w:t>š</w:t>
      </w:r>
      <w:r w:rsidR="002F56BF" w:rsidRPr="00F871F6">
        <w:rPr>
          <w:color w:val="auto"/>
          <w:lang w:val="lv-LV"/>
        </w:rPr>
        <w:t>u piedāvājuma failam jābūt EXCEL formātā</w:t>
      </w:r>
      <w:r w:rsidRPr="00F871F6">
        <w:rPr>
          <w:color w:val="auto"/>
          <w:lang w:val="lv-LV"/>
        </w:rPr>
        <w:t>). Uz piedāvājuma oriģināla titullapas jābūt norādei “ORIĢIN</w:t>
      </w:r>
      <w:r w:rsidR="00664D23" w:rsidRPr="00F871F6">
        <w:rPr>
          <w:color w:val="auto"/>
          <w:lang w:val="lv-LV"/>
        </w:rPr>
        <w:t>Ā</w:t>
      </w:r>
      <w:r w:rsidRPr="00F871F6">
        <w:rPr>
          <w:color w:val="auto"/>
          <w:lang w:val="lv-LV"/>
        </w:rPr>
        <w:t xml:space="preserve">LS”, bet uz piedāvājuma kopijas titullapas jābūt norādei “KOPIJA”. </w:t>
      </w:r>
    </w:p>
    <w:p w14:paraId="0A56B113" w14:textId="0A011914" w:rsidR="002E296B" w:rsidRPr="00F871F6" w:rsidRDefault="002E296B" w:rsidP="00D55925">
      <w:pPr>
        <w:pStyle w:val="RBbody"/>
        <w:numPr>
          <w:ilvl w:val="2"/>
          <w:numId w:val="1"/>
        </w:numPr>
        <w:tabs>
          <w:tab w:val="left" w:pos="1701"/>
        </w:tabs>
        <w:spacing w:after="0" w:line="240" w:lineRule="auto"/>
        <w:ind w:left="1077"/>
        <w:jc w:val="both"/>
        <w:rPr>
          <w:color w:val="auto"/>
          <w:lang w:val="lv-LV"/>
        </w:rPr>
      </w:pPr>
      <w:r w:rsidRPr="00F871F6">
        <w:rPr>
          <w:color w:val="auto"/>
          <w:lang w:val="lv-LV"/>
        </w:rPr>
        <w:t xml:space="preserve">Ja tiek konstatētas pretrunas starp piedāvājuma dokumenta oriģinālu un kopiju, </w:t>
      </w:r>
      <w:r w:rsidR="00664D23" w:rsidRPr="00F871F6">
        <w:rPr>
          <w:color w:val="auto"/>
          <w:lang w:val="lv-LV"/>
        </w:rPr>
        <w:t xml:space="preserve">tiek </w:t>
      </w:r>
      <w:r w:rsidRPr="00F871F6">
        <w:rPr>
          <w:color w:val="auto"/>
          <w:lang w:val="lv-LV"/>
        </w:rPr>
        <w:t>vērtēti piedāvājuma dokumentu oriģināli.</w:t>
      </w:r>
    </w:p>
    <w:p w14:paraId="3AD3E5F7" w14:textId="05B5D3DA" w:rsidR="002E296B" w:rsidRPr="00F871F6" w:rsidRDefault="002E296B" w:rsidP="00D55925">
      <w:pPr>
        <w:pStyle w:val="RBbody"/>
        <w:numPr>
          <w:ilvl w:val="2"/>
          <w:numId w:val="1"/>
        </w:numPr>
        <w:tabs>
          <w:tab w:val="left" w:pos="1701"/>
        </w:tabs>
        <w:spacing w:after="0" w:line="240" w:lineRule="auto"/>
        <w:ind w:left="1077"/>
        <w:jc w:val="both"/>
        <w:rPr>
          <w:color w:val="auto"/>
          <w:lang w:val="lv-LV"/>
        </w:rPr>
      </w:pPr>
      <w:r w:rsidRPr="00F871F6">
        <w:rPr>
          <w:color w:val="auto"/>
          <w:lang w:val="lv-LV"/>
        </w:rPr>
        <w:t xml:space="preserve">Pretendenti piedāvājumu iesniedz līdz </w:t>
      </w:r>
      <w:r w:rsidRPr="00F871F6">
        <w:rPr>
          <w:b/>
          <w:color w:val="auto"/>
          <w:lang w:val="lv-LV"/>
        </w:rPr>
        <w:t xml:space="preserve">2019. </w:t>
      </w:r>
      <w:r w:rsidRPr="0078711A">
        <w:rPr>
          <w:b/>
          <w:color w:val="auto"/>
          <w:shd w:val="clear" w:color="auto" w:fill="auto"/>
          <w:lang w:val="lv-LV"/>
        </w:rPr>
        <w:t xml:space="preserve">gada </w:t>
      </w:r>
      <w:r w:rsidR="00B22250" w:rsidRPr="0078711A">
        <w:rPr>
          <w:b/>
          <w:color w:val="auto"/>
          <w:shd w:val="clear" w:color="auto" w:fill="auto"/>
          <w:lang w:val="lv-LV"/>
        </w:rPr>
        <w:t>23</w:t>
      </w:r>
      <w:r w:rsidRPr="0078711A">
        <w:rPr>
          <w:b/>
          <w:color w:val="auto"/>
          <w:shd w:val="clear" w:color="auto" w:fill="auto"/>
          <w:lang w:val="lv-LV"/>
        </w:rPr>
        <w:t>.</w:t>
      </w:r>
      <w:r w:rsidR="002C543C" w:rsidRPr="0078711A">
        <w:rPr>
          <w:b/>
          <w:color w:val="auto"/>
          <w:shd w:val="clear" w:color="auto" w:fill="auto"/>
          <w:lang w:val="lv-LV"/>
        </w:rPr>
        <w:t>septembr</w:t>
      </w:r>
      <w:r w:rsidR="000834B5">
        <w:rPr>
          <w:b/>
          <w:color w:val="auto"/>
          <w:shd w:val="clear" w:color="auto" w:fill="auto"/>
          <w:lang w:val="lv-LV"/>
        </w:rPr>
        <w:t>im</w:t>
      </w:r>
      <w:r w:rsidRPr="0078711A">
        <w:rPr>
          <w:b/>
          <w:color w:val="auto"/>
          <w:shd w:val="clear" w:color="auto" w:fill="auto"/>
          <w:lang w:val="lv-LV"/>
        </w:rPr>
        <w:t>, plkst</w:t>
      </w:r>
      <w:r w:rsidRPr="00F871F6">
        <w:rPr>
          <w:b/>
          <w:color w:val="auto"/>
          <w:lang w:val="lv-LV"/>
        </w:rPr>
        <w:t>. 14:00</w:t>
      </w:r>
      <w:r w:rsidRPr="00F871F6">
        <w:rPr>
          <w:color w:val="auto"/>
          <w:lang w:val="lv-LV"/>
        </w:rPr>
        <w:t>:</w:t>
      </w:r>
    </w:p>
    <w:p w14:paraId="6E2A1A2E" w14:textId="77777777" w:rsidR="002E296B" w:rsidRPr="00F871F6" w:rsidRDefault="002E296B" w:rsidP="00D55925">
      <w:pPr>
        <w:pStyle w:val="RBbody"/>
        <w:numPr>
          <w:ilvl w:val="3"/>
          <w:numId w:val="1"/>
        </w:numPr>
        <w:tabs>
          <w:tab w:val="left" w:pos="1701"/>
        </w:tabs>
        <w:spacing w:after="0" w:line="240" w:lineRule="auto"/>
        <w:ind w:left="1077"/>
        <w:jc w:val="both"/>
        <w:rPr>
          <w:color w:val="auto"/>
          <w:lang w:val="lv-LV"/>
        </w:rPr>
      </w:pPr>
      <w:r w:rsidRPr="00F871F6">
        <w:rPr>
          <w:color w:val="auto"/>
          <w:lang w:val="lv-LV"/>
        </w:rPr>
        <w:t>personīgi Krišjāņa Valdemāra iela 8-7 (4. stāvs), Rīga, LV-1010, Latvija;</w:t>
      </w:r>
    </w:p>
    <w:p w14:paraId="603B54AA" w14:textId="77777777" w:rsidR="002E296B" w:rsidRPr="00F871F6" w:rsidRDefault="002E296B" w:rsidP="00D55925">
      <w:pPr>
        <w:pStyle w:val="RBbody"/>
        <w:numPr>
          <w:ilvl w:val="3"/>
          <w:numId w:val="1"/>
        </w:numPr>
        <w:tabs>
          <w:tab w:val="left" w:pos="1701"/>
        </w:tabs>
        <w:spacing w:after="0" w:line="240" w:lineRule="auto"/>
        <w:ind w:left="1077"/>
        <w:jc w:val="both"/>
        <w:rPr>
          <w:color w:val="auto"/>
          <w:lang w:val="lv-LV"/>
        </w:rPr>
      </w:pPr>
      <w:r w:rsidRPr="00F871F6">
        <w:rPr>
          <w:color w:val="auto"/>
          <w:lang w:val="lv-LV"/>
        </w:rPr>
        <w:t>vai nosūtot pa pastu ierakstītā sūtījumā (adrese: Krišjāņa Valdemāra iela 8-7 (4. stāvs), Rīga, LV-1010.</w:t>
      </w:r>
    </w:p>
    <w:p w14:paraId="5F2BE4A2" w14:textId="6E047E97" w:rsidR="002E296B" w:rsidRPr="00F871F6" w:rsidRDefault="002E296B" w:rsidP="00D55925">
      <w:pPr>
        <w:pStyle w:val="RBbody"/>
        <w:numPr>
          <w:ilvl w:val="2"/>
          <w:numId w:val="1"/>
        </w:numPr>
        <w:tabs>
          <w:tab w:val="left" w:pos="1701"/>
        </w:tabs>
        <w:spacing w:after="0" w:line="240" w:lineRule="auto"/>
        <w:ind w:left="1077"/>
        <w:jc w:val="both"/>
        <w:rPr>
          <w:color w:val="auto"/>
          <w:lang w:val="lv-LV"/>
        </w:rPr>
      </w:pPr>
      <w:r w:rsidRPr="00F871F6">
        <w:rPr>
          <w:color w:val="auto"/>
          <w:lang w:val="lv-LV"/>
        </w:rPr>
        <w:t xml:space="preserve">Ja piedāvājums tiek nosūtīts pa pastu, ieinteresētais piegādātājs nodrošina, ka piedāvājums tiek saņemts līdz </w:t>
      </w:r>
      <w:r w:rsidR="009506E5">
        <w:rPr>
          <w:color w:val="auto"/>
          <w:lang w:val="lv-LV"/>
        </w:rPr>
        <w:t>I</w:t>
      </w:r>
      <w:r w:rsidRPr="00F871F6">
        <w:rPr>
          <w:color w:val="auto"/>
          <w:lang w:val="lv-LV"/>
        </w:rPr>
        <w:t>epirkuma</w:t>
      </w:r>
      <w:r w:rsidR="009506E5">
        <w:rPr>
          <w:color w:val="auto"/>
          <w:lang w:val="lv-LV"/>
        </w:rPr>
        <w:t xml:space="preserve"> nolikuma</w:t>
      </w:r>
      <w:r w:rsidRPr="00F871F6">
        <w:rPr>
          <w:color w:val="auto"/>
          <w:lang w:val="lv-LV"/>
        </w:rPr>
        <w:t xml:space="preserve"> 8.4.4. punktā minētajam termiņam;</w:t>
      </w:r>
    </w:p>
    <w:p w14:paraId="31EF03C1" w14:textId="7092CD51" w:rsidR="002E296B" w:rsidRPr="00F871F6" w:rsidRDefault="002E296B" w:rsidP="00D55925">
      <w:pPr>
        <w:pStyle w:val="RBbody"/>
        <w:numPr>
          <w:ilvl w:val="2"/>
          <w:numId w:val="1"/>
        </w:numPr>
        <w:tabs>
          <w:tab w:val="left" w:pos="1701"/>
        </w:tabs>
        <w:spacing w:after="0" w:line="240" w:lineRule="auto"/>
        <w:ind w:left="1077"/>
        <w:jc w:val="both"/>
        <w:rPr>
          <w:color w:val="auto"/>
          <w:lang w:val="lv-LV"/>
        </w:rPr>
      </w:pPr>
      <w:r w:rsidRPr="00F871F6">
        <w:rPr>
          <w:color w:val="auto"/>
          <w:lang w:val="lv-LV"/>
        </w:rPr>
        <w:t xml:space="preserve">Ja piedāvājums iesniegts vai piegādāts pēc </w:t>
      </w:r>
      <w:r w:rsidR="009506E5">
        <w:rPr>
          <w:color w:val="auto"/>
          <w:lang w:val="lv-LV"/>
        </w:rPr>
        <w:t>I</w:t>
      </w:r>
      <w:r w:rsidRPr="00F871F6">
        <w:rPr>
          <w:color w:val="auto"/>
          <w:lang w:val="lv-LV"/>
        </w:rPr>
        <w:t xml:space="preserve">epirkuma </w:t>
      </w:r>
      <w:r w:rsidR="009506E5">
        <w:rPr>
          <w:color w:val="auto"/>
          <w:lang w:val="lv-LV"/>
        </w:rPr>
        <w:t>nolikum</w:t>
      </w:r>
      <w:r w:rsidR="00441EBE">
        <w:rPr>
          <w:color w:val="auto"/>
          <w:lang w:val="lv-LV"/>
        </w:rPr>
        <w:t>a</w:t>
      </w:r>
      <w:r w:rsidR="009506E5">
        <w:rPr>
          <w:color w:val="auto"/>
          <w:lang w:val="lv-LV"/>
        </w:rPr>
        <w:t xml:space="preserve"> </w:t>
      </w:r>
      <w:r w:rsidRPr="00F871F6">
        <w:rPr>
          <w:color w:val="auto"/>
          <w:lang w:val="lv-LV"/>
        </w:rPr>
        <w:t>8.4.4. punktā norādītā piedāvājuma iesniegšanas termiņa beigām iepirkuma komisija neatvērtu piedāvājumu nosūta pa pastu uz Pretendenta norādīto adresi vai atdod iesniedzējam personīgi.</w:t>
      </w:r>
    </w:p>
    <w:p w14:paraId="41A6D0B2" w14:textId="77777777" w:rsidR="00433BC9" w:rsidRPr="00F871F6" w:rsidRDefault="00433BC9" w:rsidP="00433BC9">
      <w:pPr>
        <w:pStyle w:val="RBbody"/>
        <w:tabs>
          <w:tab w:val="left" w:pos="1701"/>
        </w:tabs>
        <w:spacing w:after="0" w:line="240" w:lineRule="auto"/>
        <w:ind w:left="1077"/>
        <w:jc w:val="both"/>
        <w:rPr>
          <w:color w:val="auto"/>
          <w:lang w:val="lv-LV"/>
        </w:rPr>
      </w:pPr>
    </w:p>
    <w:p w14:paraId="0F717CE0" w14:textId="77777777" w:rsidR="002E296B" w:rsidRPr="00F871F6" w:rsidRDefault="002E296B" w:rsidP="00D55925">
      <w:pPr>
        <w:pStyle w:val="RBbody"/>
        <w:numPr>
          <w:ilvl w:val="1"/>
          <w:numId w:val="1"/>
        </w:numPr>
        <w:tabs>
          <w:tab w:val="left" w:pos="1701"/>
        </w:tabs>
        <w:spacing w:after="0" w:line="240" w:lineRule="auto"/>
        <w:ind w:left="993" w:hanging="633"/>
        <w:jc w:val="both"/>
        <w:rPr>
          <w:b/>
          <w:color w:val="auto"/>
          <w:lang w:val="lv-LV"/>
        </w:rPr>
      </w:pPr>
      <w:r w:rsidRPr="00F871F6">
        <w:rPr>
          <w:b/>
          <w:color w:val="auto"/>
          <w:lang w:val="lv-LV"/>
        </w:rPr>
        <w:t>Piedāvājumu grozīšana un atsaukšana</w:t>
      </w:r>
    </w:p>
    <w:p w14:paraId="0FD043D1" w14:textId="64823057" w:rsidR="002E296B" w:rsidRPr="00F871F6" w:rsidRDefault="002E296B" w:rsidP="00D55925">
      <w:pPr>
        <w:pStyle w:val="RBbody"/>
        <w:numPr>
          <w:ilvl w:val="2"/>
          <w:numId w:val="1"/>
        </w:numPr>
        <w:tabs>
          <w:tab w:val="left" w:pos="1701"/>
        </w:tabs>
        <w:spacing w:after="0" w:line="240" w:lineRule="auto"/>
        <w:ind w:left="1077"/>
        <w:jc w:val="both"/>
        <w:rPr>
          <w:b/>
          <w:color w:val="auto"/>
          <w:lang w:val="lv-LV"/>
        </w:rPr>
      </w:pPr>
      <w:r w:rsidRPr="00F871F6">
        <w:rPr>
          <w:color w:val="auto"/>
          <w:lang w:val="lv-LV"/>
        </w:rPr>
        <w:t xml:space="preserve">Pretendentam ir tiesības papildināt vai atsaukt savu piedāvājumu līdz </w:t>
      </w:r>
      <w:r w:rsidR="00441EBE">
        <w:rPr>
          <w:color w:val="auto"/>
          <w:lang w:val="lv-LV"/>
        </w:rPr>
        <w:t>I</w:t>
      </w:r>
      <w:r w:rsidRPr="00F871F6">
        <w:rPr>
          <w:color w:val="auto"/>
          <w:lang w:val="lv-LV"/>
        </w:rPr>
        <w:t>epirkuma nolikuma 8.4.4. punktā noteiktajam piedāvājumu iesniegšanas termiņam.</w:t>
      </w:r>
    </w:p>
    <w:p w14:paraId="43C6635F" w14:textId="77777777" w:rsidR="002E296B" w:rsidRPr="00F871F6" w:rsidRDefault="002E296B" w:rsidP="00D55925">
      <w:pPr>
        <w:pStyle w:val="RBbody"/>
        <w:numPr>
          <w:ilvl w:val="2"/>
          <w:numId w:val="1"/>
        </w:numPr>
        <w:tabs>
          <w:tab w:val="left" w:pos="1701"/>
        </w:tabs>
        <w:spacing w:after="0" w:line="240" w:lineRule="auto"/>
        <w:ind w:left="1077"/>
        <w:jc w:val="both"/>
        <w:rPr>
          <w:b/>
          <w:color w:val="auto"/>
          <w:lang w:val="lv-LV"/>
        </w:rPr>
      </w:pPr>
      <w:r w:rsidRPr="00F871F6">
        <w:rPr>
          <w:color w:val="auto"/>
          <w:lang w:val="lv-LV"/>
        </w:rPr>
        <w:t>Uz piedāvājuma papildinājuma vai atsaukuma iesaiņojuma papildus 8.1. punktā noteiktajai informācijai norāda ,,PAPILDINĀJUMS” vai ,,ATSAUKUMS”.</w:t>
      </w:r>
    </w:p>
    <w:p w14:paraId="2CDF0110" w14:textId="258FF991" w:rsidR="002E296B" w:rsidRPr="00F871F6" w:rsidRDefault="002E296B" w:rsidP="00D55925">
      <w:pPr>
        <w:pStyle w:val="RBbody"/>
        <w:numPr>
          <w:ilvl w:val="2"/>
          <w:numId w:val="1"/>
        </w:numPr>
        <w:tabs>
          <w:tab w:val="left" w:pos="1701"/>
        </w:tabs>
        <w:spacing w:after="0" w:line="240" w:lineRule="auto"/>
        <w:ind w:left="1077"/>
        <w:jc w:val="both"/>
        <w:rPr>
          <w:b/>
          <w:color w:val="auto"/>
          <w:lang w:val="lv-LV"/>
        </w:rPr>
      </w:pPr>
      <w:r w:rsidRPr="00F871F6">
        <w:rPr>
          <w:color w:val="auto"/>
          <w:lang w:val="lv-LV"/>
        </w:rPr>
        <w:t>Ja Pretendents maina vai papildina savu piedāvājumu pēc piedāvājuma iesniegšanas termiņa beigām (8.4.4. punkts), iepirkuma komisija noraida Pretendenta piedāvājumu jebkurā piedāvājuma vērtēšanas posmā.</w:t>
      </w:r>
    </w:p>
    <w:p w14:paraId="1F6607F2" w14:textId="77777777" w:rsidR="00DE08C5" w:rsidRPr="00F871F6" w:rsidRDefault="00DE08C5" w:rsidP="00AD591E">
      <w:pPr>
        <w:pStyle w:val="RBbody"/>
        <w:tabs>
          <w:tab w:val="left" w:pos="1701"/>
        </w:tabs>
        <w:spacing w:after="0" w:line="240" w:lineRule="auto"/>
        <w:ind w:left="1080"/>
        <w:jc w:val="both"/>
        <w:rPr>
          <w:b/>
          <w:color w:val="auto"/>
          <w:lang w:val="lv-LV"/>
        </w:rPr>
      </w:pPr>
    </w:p>
    <w:p w14:paraId="02389C95" w14:textId="77777777" w:rsidR="002E296B" w:rsidRPr="00F871F6" w:rsidRDefault="002E296B" w:rsidP="00D55925">
      <w:pPr>
        <w:pStyle w:val="RBbody"/>
        <w:numPr>
          <w:ilvl w:val="1"/>
          <w:numId w:val="1"/>
        </w:numPr>
        <w:tabs>
          <w:tab w:val="left" w:pos="1701"/>
        </w:tabs>
        <w:spacing w:after="0" w:line="240" w:lineRule="auto"/>
        <w:ind w:left="993" w:hanging="633"/>
        <w:jc w:val="both"/>
        <w:rPr>
          <w:b/>
          <w:color w:val="auto"/>
          <w:lang w:val="lv-LV"/>
        </w:rPr>
      </w:pPr>
      <w:r w:rsidRPr="00F871F6">
        <w:rPr>
          <w:b/>
          <w:color w:val="auto"/>
          <w:lang w:val="lv-LV"/>
        </w:rPr>
        <w:t>Piedāvājuma atvēršana</w:t>
      </w:r>
    </w:p>
    <w:p w14:paraId="50DBA478" w14:textId="124CB919" w:rsidR="002E296B" w:rsidRPr="00F871F6" w:rsidRDefault="002E296B" w:rsidP="00D55925">
      <w:pPr>
        <w:pStyle w:val="RBbody"/>
        <w:numPr>
          <w:ilvl w:val="2"/>
          <w:numId w:val="1"/>
        </w:numPr>
        <w:tabs>
          <w:tab w:val="left" w:pos="1701"/>
        </w:tabs>
        <w:spacing w:after="0" w:line="240" w:lineRule="auto"/>
        <w:ind w:left="1077"/>
        <w:jc w:val="both"/>
        <w:rPr>
          <w:color w:val="auto"/>
          <w:lang w:val="lv-LV"/>
        </w:rPr>
      </w:pPr>
      <w:r w:rsidRPr="00F871F6">
        <w:rPr>
          <w:color w:val="auto"/>
          <w:lang w:val="lv-LV"/>
        </w:rPr>
        <w:t xml:space="preserve">Piedāvājumus atver </w:t>
      </w:r>
      <w:r w:rsidRPr="00283A09">
        <w:rPr>
          <w:b/>
          <w:color w:val="auto"/>
          <w:lang w:val="lv-LV"/>
        </w:rPr>
        <w:t xml:space="preserve">2019. gada </w:t>
      </w:r>
      <w:r w:rsidR="00283A09" w:rsidRPr="00283A09">
        <w:rPr>
          <w:b/>
          <w:color w:val="auto"/>
          <w:lang w:val="lv-LV"/>
        </w:rPr>
        <w:t>23</w:t>
      </w:r>
      <w:r w:rsidRPr="00283A09">
        <w:rPr>
          <w:b/>
          <w:color w:val="auto"/>
          <w:lang w:val="lv-LV"/>
        </w:rPr>
        <w:t>.</w:t>
      </w:r>
      <w:r w:rsidR="00283A09" w:rsidRPr="00283A09">
        <w:rPr>
          <w:b/>
          <w:color w:val="auto"/>
          <w:lang w:val="lv-LV"/>
        </w:rPr>
        <w:t>septembrī</w:t>
      </w:r>
      <w:r w:rsidRPr="00283A09">
        <w:rPr>
          <w:b/>
          <w:color w:val="auto"/>
          <w:lang w:val="lv-LV"/>
        </w:rPr>
        <w:t>,</w:t>
      </w:r>
      <w:r w:rsidRPr="00F871F6">
        <w:rPr>
          <w:b/>
          <w:color w:val="auto"/>
          <w:lang w:val="lv-LV"/>
        </w:rPr>
        <w:t xml:space="preserve"> plkst. 14:00</w:t>
      </w:r>
      <w:r w:rsidRPr="00F871F6">
        <w:rPr>
          <w:color w:val="auto"/>
          <w:lang w:val="lv-LV"/>
        </w:rPr>
        <w:t>, Krišjāņa Valdemāra ielā 8-7 (4. stāvs), Rīgā, LV-1010.</w:t>
      </w:r>
    </w:p>
    <w:p w14:paraId="15416D1C" w14:textId="77777777" w:rsidR="002E296B" w:rsidRPr="00F871F6" w:rsidRDefault="002E296B" w:rsidP="00D55925">
      <w:pPr>
        <w:pStyle w:val="RBbody"/>
        <w:numPr>
          <w:ilvl w:val="2"/>
          <w:numId w:val="1"/>
        </w:numPr>
        <w:tabs>
          <w:tab w:val="left" w:pos="1701"/>
        </w:tabs>
        <w:spacing w:after="0" w:line="240" w:lineRule="auto"/>
        <w:ind w:left="1077"/>
        <w:jc w:val="both"/>
        <w:rPr>
          <w:color w:val="auto"/>
          <w:lang w:val="lv-LV"/>
        </w:rPr>
      </w:pPr>
      <w:r w:rsidRPr="00F871F6">
        <w:rPr>
          <w:color w:val="auto"/>
          <w:lang w:val="lv-LV"/>
        </w:rPr>
        <w:t>Piedāvājumu publiskā atvēršanas sēde nav paredzēta.</w:t>
      </w:r>
    </w:p>
    <w:p w14:paraId="0A0389AA" w14:textId="77777777" w:rsidR="002E296B" w:rsidRPr="00F871F6" w:rsidRDefault="002E296B" w:rsidP="00D55925">
      <w:pPr>
        <w:pStyle w:val="RBbody"/>
        <w:numPr>
          <w:ilvl w:val="2"/>
          <w:numId w:val="1"/>
        </w:numPr>
        <w:tabs>
          <w:tab w:val="left" w:pos="1701"/>
        </w:tabs>
        <w:spacing w:after="0" w:line="240" w:lineRule="auto"/>
        <w:ind w:left="1077"/>
        <w:jc w:val="both"/>
        <w:rPr>
          <w:color w:val="auto"/>
          <w:lang w:val="lv-LV"/>
        </w:rPr>
      </w:pPr>
      <w:r w:rsidRPr="00F871F6">
        <w:rPr>
          <w:color w:val="auto"/>
          <w:lang w:val="lv-LV"/>
        </w:rPr>
        <w:t>Pēc piedāvājumu iesniegšanas termiņa beigām Pretendents nevar savu piedāvājumu grozīt.</w:t>
      </w:r>
    </w:p>
    <w:p w14:paraId="44C504F7" w14:textId="77777777" w:rsidR="002E296B" w:rsidRPr="00F871F6" w:rsidRDefault="002E296B" w:rsidP="00D55925">
      <w:pPr>
        <w:pStyle w:val="RBbody"/>
        <w:numPr>
          <w:ilvl w:val="2"/>
          <w:numId w:val="1"/>
        </w:numPr>
        <w:tabs>
          <w:tab w:val="left" w:pos="1701"/>
        </w:tabs>
        <w:spacing w:after="0" w:line="240" w:lineRule="auto"/>
        <w:ind w:left="1077"/>
        <w:jc w:val="both"/>
        <w:rPr>
          <w:color w:val="auto"/>
          <w:lang w:val="lv-LV"/>
        </w:rPr>
      </w:pPr>
      <w:r w:rsidRPr="00F871F6">
        <w:rPr>
          <w:color w:val="auto"/>
          <w:lang w:val="lv-LV"/>
        </w:rPr>
        <w:t xml:space="preserve">Piedāvājumu vērtēšanu Pasūtītājs veic slēgtās sēdēs.  </w:t>
      </w:r>
    </w:p>
    <w:p w14:paraId="555C5923" w14:textId="77777777" w:rsidR="002E296B" w:rsidRPr="00F871F6" w:rsidRDefault="002E296B" w:rsidP="002E296B">
      <w:pPr>
        <w:pStyle w:val="RBbody"/>
        <w:tabs>
          <w:tab w:val="left" w:pos="1701"/>
        </w:tabs>
        <w:spacing w:after="0" w:line="240" w:lineRule="auto"/>
        <w:ind w:left="1080"/>
        <w:jc w:val="both"/>
        <w:rPr>
          <w:color w:val="auto"/>
          <w:lang w:val="lv-LV"/>
        </w:rPr>
      </w:pPr>
    </w:p>
    <w:p w14:paraId="52D472A6" w14:textId="77777777" w:rsidR="002E296B" w:rsidRPr="00F871F6" w:rsidRDefault="002E296B" w:rsidP="006E4940">
      <w:pPr>
        <w:pStyle w:val="Nosaukumi1"/>
        <w:rPr>
          <w:lang w:val="lv-LV"/>
        </w:rPr>
      </w:pPr>
      <w:r w:rsidRPr="00F871F6">
        <w:rPr>
          <w:lang w:val="lv-LV"/>
        </w:rPr>
        <w:t xml:space="preserve">IESNIEDZAMIE DOKUMENTI </w:t>
      </w:r>
    </w:p>
    <w:p w14:paraId="3B3F2977" w14:textId="77777777" w:rsidR="002E296B" w:rsidRPr="00F871F6" w:rsidRDefault="002E296B" w:rsidP="002E296B">
      <w:pPr>
        <w:pStyle w:val="RBbody"/>
        <w:tabs>
          <w:tab w:val="left" w:pos="1701"/>
        </w:tabs>
        <w:spacing w:after="0" w:line="240" w:lineRule="auto"/>
        <w:ind w:left="993"/>
        <w:jc w:val="both"/>
        <w:rPr>
          <w:b/>
          <w:color w:val="auto"/>
          <w:lang w:val="lv-LV"/>
        </w:rPr>
      </w:pPr>
    </w:p>
    <w:p w14:paraId="012687EF" w14:textId="249F5078" w:rsidR="002E296B" w:rsidRPr="00F871F6" w:rsidRDefault="002E296B" w:rsidP="002E296B">
      <w:pPr>
        <w:pStyle w:val="RBbody"/>
        <w:numPr>
          <w:ilvl w:val="1"/>
          <w:numId w:val="1"/>
        </w:numPr>
        <w:tabs>
          <w:tab w:val="left" w:pos="1701"/>
        </w:tabs>
        <w:spacing w:after="0" w:line="240" w:lineRule="auto"/>
        <w:ind w:left="993" w:hanging="633"/>
        <w:jc w:val="both"/>
        <w:rPr>
          <w:b/>
          <w:color w:val="auto"/>
          <w:lang w:val="lv-LV"/>
        </w:rPr>
      </w:pPr>
      <w:r w:rsidRPr="00F871F6">
        <w:rPr>
          <w:b/>
          <w:color w:val="auto"/>
          <w:lang w:val="lv-LV"/>
        </w:rPr>
        <w:t>Pretendentu atlase</w:t>
      </w:r>
    </w:p>
    <w:p w14:paraId="3E399D2A" w14:textId="77777777" w:rsidR="002E296B" w:rsidRPr="00F871F6" w:rsidRDefault="002E296B" w:rsidP="002E296B">
      <w:pPr>
        <w:pStyle w:val="RBbody"/>
        <w:numPr>
          <w:ilvl w:val="2"/>
          <w:numId w:val="1"/>
        </w:numPr>
        <w:tabs>
          <w:tab w:val="left" w:pos="1701"/>
        </w:tabs>
        <w:spacing w:after="0" w:line="240" w:lineRule="auto"/>
        <w:jc w:val="both"/>
        <w:rPr>
          <w:color w:val="auto"/>
          <w:lang w:val="lv-LV"/>
        </w:rPr>
      </w:pPr>
      <w:r w:rsidRPr="00F871F6">
        <w:rPr>
          <w:color w:val="auto"/>
          <w:lang w:val="lv-LV"/>
        </w:rPr>
        <w:t>Pretendentu atlases nosacījumi ir obligāti visiem Pretendentiem, kuri vēlas iegūt tiesības slēgt iepirkuma līgumu.</w:t>
      </w:r>
    </w:p>
    <w:p w14:paraId="434F16B8" w14:textId="2412A040" w:rsidR="002E296B" w:rsidRPr="00F871F6" w:rsidRDefault="002E296B" w:rsidP="002E296B">
      <w:pPr>
        <w:pStyle w:val="RBbody"/>
        <w:numPr>
          <w:ilvl w:val="2"/>
          <w:numId w:val="1"/>
        </w:numPr>
        <w:tabs>
          <w:tab w:val="left" w:pos="1701"/>
        </w:tabs>
        <w:spacing w:after="0" w:line="240" w:lineRule="auto"/>
        <w:jc w:val="both"/>
        <w:rPr>
          <w:color w:val="auto"/>
          <w:lang w:val="lv-LV"/>
        </w:rPr>
      </w:pPr>
      <w:r w:rsidRPr="00F871F6">
        <w:rPr>
          <w:color w:val="auto"/>
          <w:lang w:val="lv-LV"/>
        </w:rPr>
        <w:t xml:space="preserve">Iesniedzot </w:t>
      </w:r>
      <w:r w:rsidR="00441EBE">
        <w:rPr>
          <w:color w:val="auto"/>
          <w:lang w:val="lv-LV"/>
        </w:rPr>
        <w:t>I</w:t>
      </w:r>
      <w:r w:rsidRPr="00F871F6">
        <w:rPr>
          <w:color w:val="auto"/>
          <w:lang w:val="lv-LV"/>
        </w:rPr>
        <w:t>epirkuma nolikumā pieprasītos atlases dokumentus, Pretendents apliecina, ka tā kvalifikācija ir pietiekama iepirkuma līguma izpildei.</w:t>
      </w:r>
    </w:p>
    <w:p w14:paraId="7E41714A" w14:textId="77777777" w:rsidR="0074342E" w:rsidRPr="00F871F6" w:rsidRDefault="0074342E" w:rsidP="00AD591E">
      <w:pPr>
        <w:pStyle w:val="RBbody"/>
        <w:tabs>
          <w:tab w:val="left" w:pos="1701"/>
        </w:tabs>
        <w:spacing w:after="0" w:line="240" w:lineRule="auto"/>
        <w:ind w:left="1080"/>
        <w:jc w:val="both"/>
        <w:rPr>
          <w:color w:val="auto"/>
          <w:lang w:val="lv-LV"/>
        </w:rPr>
      </w:pPr>
    </w:p>
    <w:p w14:paraId="4C277A91" w14:textId="77777777" w:rsidR="002E296B" w:rsidRPr="00F871F6" w:rsidRDefault="002E296B" w:rsidP="002E296B">
      <w:pPr>
        <w:pStyle w:val="RBbody"/>
        <w:numPr>
          <w:ilvl w:val="1"/>
          <w:numId w:val="1"/>
        </w:numPr>
        <w:tabs>
          <w:tab w:val="left" w:pos="1701"/>
        </w:tabs>
        <w:spacing w:after="0" w:line="240" w:lineRule="auto"/>
        <w:ind w:left="993" w:hanging="633"/>
        <w:jc w:val="both"/>
        <w:rPr>
          <w:b/>
          <w:color w:val="auto"/>
          <w:lang w:val="lv-LV"/>
        </w:rPr>
      </w:pPr>
      <w:r w:rsidRPr="00F871F6">
        <w:rPr>
          <w:b/>
          <w:color w:val="auto"/>
          <w:lang w:val="lv-LV"/>
        </w:rPr>
        <w:t>Pretendentu atlases prasības un dokumenti</w:t>
      </w:r>
    </w:p>
    <w:tbl>
      <w:tblPr>
        <w:tblStyle w:val="ListTable3-Accent11"/>
        <w:tblW w:w="9351" w:type="dxa"/>
        <w:tblBorders>
          <w:top w:val="single" w:sz="4" w:space="0" w:color="003787"/>
          <w:left w:val="single" w:sz="4" w:space="0" w:color="003787"/>
          <w:bottom w:val="single" w:sz="4" w:space="0" w:color="003787"/>
          <w:right w:val="single" w:sz="4" w:space="0" w:color="003787"/>
          <w:insideH w:val="single" w:sz="4" w:space="0" w:color="003787"/>
        </w:tblBorders>
        <w:tblLayout w:type="fixed"/>
        <w:tblLook w:val="04A0" w:firstRow="1" w:lastRow="0" w:firstColumn="1" w:lastColumn="0" w:noHBand="0" w:noVBand="1"/>
      </w:tblPr>
      <w:tblGrid>
        <w:gridCol w:w="846"/>
        <w:gridCol w:w="4111"/>
        <w:gridCol w:w="4394"/>
      </w:tblGrid>
      <w:tr w:rsidR="001E7769" w:rsidRPr="00F871F6" w14:paraId="32AB4BD9" w14:textId="77777777" w:rsidTr="002E6F5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6" w:type="dxa"/>
            <w:shd w:val="clear" w:color="auto" w:fill="003787"/>
            <w:vAlign w:val="center"/>
          </w:tcPr>
          <w:p w14:paraId="3AFE3E0D" w14:textId="51EA4BE6" w:rsidR="001E7769" w:rsidRPr="00F871F6" w:rsidRDefault="001E7769" w:rsidP="002E6F59">
            <w:pPr>
              <w:spacing w:before="120" w:after="120"/>
              <w:jc w:val="center"/>
              <w:rPr>
                <w:rFonts w:ascii="Myriad Pro" w:hAnsi="Myriad Pro" w:cstheme="majorBidi"/>
                <w:kern w:val="24"/>
                <w:sz w:val="20"/>
                <w:szCs w:val="20"/>
                <w:lang w:val="lv-LV"/>
              </w:rPr>
            </w:pPr>
            <w:proofErr w:type="spellStart"/>
            <w:r w:rsidRPr="00F871F6">
              <w:rPr>
                <w:rFonts w:ascii="Myriad Pro" w:hAnsi="Myriad Pro" w:cstheme="majorBidi"/>
                <w:kern w:val="24"/>
                <w:sz w:val="20"/>
                <w:szCs w:val="20"/>
                <w:lang w:val="lv-LV"/>
              </w:rPr>
              <w:lastRenderedPageBreak/>
              <w:t>Nr.p.k</w:t>
            </w:r>
            <w:proofErr w:type="spellEnd"/>
            <w:r w:rsidRPr="00F871F6">
              <w:rPr>
                <w:rFonts w:ascii="Myriad Pro" w:hAnsi="Myriad Pro" w:cstheme="majorBidi"/>
                <w:kern w:val="24"/>
                <w:sz w:val="20"/>
                <w:szCs w:val="20"/>
                <w:lang w:val="lv-LV"/>
              </w:rPr>
              <w:t>.</w:t>
            </w:r>
          </w:p>
        </w:tc>
        <w:tc>
          <w:tcPr>
            <w:tcW w:w="4111" w:type="dxa"/>
            <w:shd w:val="clear" w:color="auto" w:fill="003787"/>
            <w:vAlign w:val="center"/>
          </w:tcPr>
          <w:p w14:paraId="469F581B" w14:textId="46DCDF76" w:rsidR="001E7769" w:rsidRPr="00F871F6" w:rsidRDefault="001E7769" w:rsidP="002E6F59">
            <w:pPr>
              <w:spacing w:before="120" w:after="120"/>
              <w:jc w:val="center"/>
              <w:cnfStyle w:val="100000000000" w:firstRow="1"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lv-LV"/>
              </w:rPr>
            </w:pPr>
            <w:r w:rsidRPr="00F871F6">
              <w:rPr>
                <w:rFonts w:ascii="Myriad Pro" w:hAnsi="Myriad Pro" w:cstheme="majorBidi"/>
                <w:kern w:val="24"/>
                <w:sz w:val="20"/>
                <w:szCs w:val="20"/>
                <w:lang w:val="lv-LV"/>
              </w:rPr>
              <w:t>Prasība</w:t>
            </w:r>
          </w:p>
        </w:tc>
        <w:tc>
          <w:tcPr>
            <w:tcW w:w="4394" w:type="dxa"/>
            <w:shd w:val="clear" w:color="auto" w:fill="003787"/>
            <w:vAlign w:val="center"/>
          </w:tcPr>
          <w:p w14:paraId="6A03E669" w14:textId="35F5B6CE" w:rsidR="001E7769" w:rsidRPr="00F871F6" w:rsidRDefault="001E7769" w:rsidP="002E6F59">
            <w:pPr>
              <w:spacing w:before="120" w:after="120"/>
              <w:jc w:val="center"/>
              <w:cnfStyle w:val="100000000000" w:firstRow="1" w:lastRow="0" w:firstColumn="0" w:lastColumn="0" w:oddVBand="0" w:evenVBand="0" w:oddHBand="0" w:evenHBand="0" w:firstRowFirstColumn="0" w:firstRowLastColumn="0" w:lastRowFirstColumn="0" w:lastRowLastColumn="0"/>
              <w:rPr>
                <w:rFonts w:ascii="Myriad Pro" w:hAnsi="Myriad Pro" w:cstheme="majorBidi"/>
                <w:kern w:val="24"/>
                <w:sz w:val="20"/>
                <w:szCs w:val="20"/>
                <w:lang w:val="lv-LV"/>
              </w:rPr>
            </w:pPr>
            <w:r w:rsidRPr="00F871F6">
              <w:rPr>
                <w:rFonts w:ascii="Myriad Pro" w:hAnsi="Myriad Pro" w:cstheme="majorBidi"/>
                <w:kern w:val="24"/>
                <w:sz w:val="20"/>
                <w:szCs w:val="20"/>
                <w:lang w:val="lv-LV"/>
              </w:rPr>
              <w:t>Iesniedzamais dokuments</w:t>
            </w:r>
          </w:p>
        </w:tc>
      </w:tr>
      <w:tr w:rsidR="001E7769" w:rsidRPr="00B74811" w14:paraId="773EADD3" w14:textId="77777777" w:rsidTr="002E6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089876A" w14:textId="29A27598" w:rsidR="001E7769" w:rsidRPr="00F871F6" w:rsidRDefault="001E7769" w:rsidP="002E6F59">
            <w:pPr>
              <w:spacing w:before="120" w:after="120"/>
              <w:ind w:left="360" w:hanging="336"/>
              <w:jc w:val="both"/>
              <w:rPr>
                <w:rFonts w:ascii="Myriad Pro" w:hAnsi="Myriad Pro" w:cstheme="majorBidi"/>
                <w:kern w:val="24"/>
                <w:sz w:val="20"/>
                <w:szCs w:val="20"/>
                <w:lang w:val="lv-LV"/>
              </w:rPr>
            </w:pPr>
            <w:bookmarkStart w:id="1" w:name="_Ref530001038"/>
            <w:r w:rsidRPr="00F871F6">
              <w:rPr>
                <w:rFonts w:ascii="Myriad Pro" w:hAnsi="Myriad Pro" w:cstheme="majorBidi"/>
                <w:kern w:val="24"/>
                <w:sz w:val="20"/>
                <w:szCs w:val="20"/>
                <w:lang w:val="lv-LV"/>
              </w:rPr>
              <w:t>9.2.1.</w:t>
            </w:r>
          </w:p>
        </w:tc>
        <w:bookmarkEnd w:id="1"/>
        <w:tc>
          <w:tcPr>
            <w:tcW w:w="4111" w:type="dxa"/>
          </w:tcPr>
          <w:p w14:paraId="2218D556" w14:textId="0099436E" w:rsidR="001E7769" w:rsidRPr="00F871F6" w:rsidRDefault="001E7769" w:rsidP="00197A8D">
            <w:pPr>
              <w:pStyle w:val="RBbody"/>
              <w:pBdr>
                <w:top w:val="nil"/>
                <w:left w:val="nil"/>
                <w:bottom w:val="nil"/>
                <w:right w:val="nil"/>
                <w:between w:val="nil"/>
                <w:bar w:val="nil"/>
              </w:pBdr>
              <w:tabs>
                <w:tab w:val="left" w:pos="1701"/>
              </w:tabs>
              <w:spacing w:after="0" w:line="240" w:lineRule="auto"/>
              <w:ind w:left="163"/>
              <w:jc w:val="both"/>
              <w:cnfStyle w:val="000000100000" w:firstRow="0" w:lastRow="0" w:firstColumn="0" w:lastColumn="0" w:oddVBand="0" w:evenVBand="0" w:oddHBand="1" w:evenHBand="0" w:firstRowFirstColumn="0" w:firstRowLastColumn="0" w:lastRowFirstColumn="0" w:lastRowLastColumn="0"/>
              <w:rPr>
                <w:rFonts w:cstheme="majorBidi"/>
                <w:kern w:val="24"/>
                <w:lang w:val="lv-LV"/>
              </w:rPr>
            </w:pPr>
            <w:r w:rsidRPr="00F871F6">
              <w:rPr>
                <w:color w:val="auto"/>
                <w:lang w:val="lv-LV"/>
              </w:rPr>
              <w:t>Pretendenta apliecinājums par piedalīšanos iepirkumā, kas jāparaksta Pretendenta pārstāvim ar pārstāvības tiesībām vai tā pilnvarotai personai.</w:t>
            </w:r>
          </w:p>
        </w:tc>
        <w:tc>
          <w:tcPr>
            <w:tcW w:w="4394" w:type="dxa"/>
          </w:tcPr>
          <w:p w14:paraId="696D8EE6" w14:textId="0AD03B00" w:rsidR="001E7769" w:rsidRPr="00F871F6" w:rsidRDefault="001E7769" w:rsidP="009C1025">
            <w:pPr>
              <w:pStyle w:val="RBbody"/>
              <w:numPr>
                <w:ilvl w:val="0"/>
                <w:numId w:val="13"/>
              </w:numPr>
              <w:tabs>
                <w:tab w:val="left" w:pos="1701"/>
              </w:tabs>
              <w:spacing w:after="0" w:line="240" w:lineRule="auto"/>
              <w:ind w:left="163" w:hanging="163"/>
              <w:jc w:val="both"/>
              <w:cnfStyle w:val="000000100000" w:firstRow="0" w:lastRow="0" w:firstColumn="0" w:lastColumn="0" w:oddVBand="0" w:evenVBand="0" w:oddHBand="1" w:evenHBand="0" w:firstRowFirstColumn="0" w:firstRowLastColumn="0" w:lastRowFirstColumn="0" w:lastRowLastColumn="0"/>
              <w:rPr>
                <w:color w:val="auto"/>
                <w:lang w:val="lv-LV"/>
              </w:rPr>
            </w:pPr>
            <w:r w:rsidRPr="00F871F6">
              <w:rPr>
                <w:color w:val="auto"/>
                <w:lang w:val="lv-LV"/>
              </w:rPr>
              <w:t xml:space="preserve">Pretendenta pieteikums dalībai </w:t>
            </w:r>
            <w:r w:rsidR="00907ABC">
              <w:rPr>
                <w:color w:val="auto"/>
                <w:lang w:val="lv-LV"/>
              </w:rPr>
              <w:t>I</w:t>
            </w:r>
            <w:r w:rsidRPr="00F871F6">
              <w:rPr>
                <w:color w:val="auto"/>
                <w:lang w:val="lv-LV"/>
              </w:rPr>
              <w:t>epirkumā (1. pielikums). Apliecinājuma teksts ir iekļauts iepirkuma pieteikumā (1. pielikums) un papildus apliecinājumu (atsevišķā dokumentā) nav nepieciešams iesniegt.</w:t>
            </w:r>
          </w:p>
          <w:p w14:paraId="2B0FF0B0" w14:textId="77777777" w:rsidR="001E7769" w:rsidRPr="00F871F6" w:rsidRDefault="001E7769" w:rsidP="009C1025">
            <w:pPr>
              <w:pStyle w:val="RBbody"/>
              <w:numPr>
                <w:ilvl w:val="0"/>
                <w:numId w:val="13"/>
              </w:numPr>
              <w:tabs>
                <w:tab w:val="left" w:pos="1701"/>
              </w:tabs>
              <w:spacing w:after="0" w:line="240" w:lineRule="auto"/>
              <w:ind w:left="163" w:hanging="163"/>
              <w:jc w:val="both"/>
              <w:cnfStyle w:val="000000100000" w:firstRow="0" w:lastRow="0" w:firstColumn="0" w:lastColumn="0" w:oddVBand="0" w:evenVBand="0" w:oddHBand="1" w:evenHBand="0" w:firstRowFirstColumn="0" w:firstRowLastColumn="0" w:lastRowFirstColumn="0" w:lastRowLastColumn="0"/>
              <w:rPr>
                <w:color w:val="auto"/>
                <w:lang w:val="lv-LV"/>
              </w:rPr>
            </w:pPr>
            <w:r w:rsidRPr="00F871F6">
              <w:rPr>
                <w:color w:val="auto"/>
                <w:lang w:val="lv-LV"/>
              </w:rPr>
              <w:t>Pretendenta amatpersonas ar pārstāvības tiesībām izdota pilnvara (oriģināls vai apliecināta kopija) ar tiesībām citai personai parakstīt piedāvājumu un iepirkuma līgumu, ja tā atšķiras no Latvijas Republikas (turpmāk – LR) Uzņēmumu reģistrā norādītās.</w:t>
            </w:r>
          </w:p>
          <w:p w14:paraId="1D914F54" w14:textId="4A3B8580" w:rsidR="001E7769" w:rsidRPr="00F871F6" w:rsidRDefault="001E7769" w:rsidP="009C1025">
            <w:pPr>
              <w:pStyle w:val="RBbody"/>
              <w:numPr>
                <w:ilvl w:val="0"/>
                <w:numId w:val="13"/>
              </w:numPr>
              <w:tabs>
                <w:tab w:val="left" w:pos="1701"/>
              </w:tabs>
              <w:spacing w:after="0" w:line="240" w:lineRule="auto"/>
              <w:ind w:left="163" w:hanging="163"/>
              <w:jc w:val="both"/>
              <w:cnfStyle w:val="000000100000" w:firstRow="0" w:lastRow="0" w:firstColumn="0" w:lastColumn="0" w:oddVBand="0" w:evenVBand="0" w:oddHBand="1" w:evenHBand="0" w:firstRowFirstColumn="0" w:firstRowLastColumn="0" w:lastRowFirstColumn="0" w:lastRowLastColumn="0"/>
              <w:rPr>
                <w:color w:val="auto"/>
                <w:lang w:val="lv-LV"/>
              </w:rPr>
            </w:pPr>
            <w:r w:rsidRPr="00F871F6">
              <w:rPr>
                <w:color w:val="auto"/>
                <w:lang w:val="lv-LV"/>
              </w:rPr>
              <w:t>Ja Pretendents ir piegādātāju apvienība un sabiedrības līgumā nav atrunātas pārstāvības tiesības, pieteikuma oriģināls jāparaksta katras personas</w:t>
            </w:r>
            <w:r w:rsidR="001E58F4">
              <w:rPr>
                <w:color w:val="auto"/>
                <w:lang w:val="lv-LV"/>
              </w:rPr>
              <w:t>,</w:t>
            </w:r>
            <w:r w:rsidRPr="00F871F6">
              <w:rPr>
                <w:color w:val="auto"/>
                <w:lang w:val="lv-LV"/>
              </w:rPr>
              <w:t xml:space="preserve"> kas iekļauta piegādātāju apvienībā, pārstāvim ar pārstāvības tiesībām.</w:t>
            </w:r>
          </w:p>
          <w:p w14:paraId="58F62D8F" w14:textId="77777777" w:rsidR="001E7769" w:rsidRPr="00F871F6" w:rsidRDefault="001E7769" w:rsidP="001E7769">
            <w:pPr>
              <w:pStyle w:val="SLOList"/>
              <w:numPr>
                <w:ilvl w:val="0"/>
                <w:numId w:val="0"/>
              </w:numPr>
              <w:ind w:left="412"/>
              <w:cnfStyle w:val="000000100000" w:firstRow="0" w:lastRow="0" w:firstColumn="0" w:lastColumn="0" w:oddVBand="0" w:evenVBand="0" w:oddHBand="1" w:evenHBand="0" w:firstRowFirstColumn="0" w:firstRowLastColumn="0" w:lastRowFirstColumn="0" w:lastRowLastColumn="0"/>
              <w:rPr>
                <w:rFonts w:ascii="Myriad Pro" w:hAnsi="Myriad Pro" w:cstheme="majorBidi"/>
                <w:sz w:val="20"/>
                <w:szCs w:val="20"/>
                <w:lang w:val="lv-LV"/>
              </w:rPr>
            </w:pPr>
          </w:p>
        </w:tc>
      </w:tr>
      <w:tr w:rsidR="006A5D1B" w:rsidRPr="00B74811" w14:paraId="646E3B15" w14:textId="77777777" w:rsidTr="002E6F59">
        <w:tc>
          <w:tcPr>
            <w:cnfStyle w:val="001000000000" w:firstRow="0" w:lastRow="0" w:firstColumn="1" w:lastColumn="0" w:oddVBand="0" w:evenVBand="0" w:oddHBand="0" w:evenHBand="0" w:firstRowFirstColumn="0" w:firstRowLastColumn="0" w:lastRowFirstColumn="0" w:lastRowLastColumn="0"/>
            <w:tcW w:w="846" w:type="dxa"/>
          </w:tcPr>
          <w:p w14:paraId="055EF007" w14:textId="2AEA42C3" w:rsidR="006A5D1B" w:rsidRPr="00F871F6" w:rsidRDefault="00197A8D" w:rsidP="002E6F59">
            <w:pPr>
              <w:spacing w:before="120" w:after="120"/>
              <w:ind w:left="360" w:hanging="336"/>
              <w:jc w:val="both"/>
              <w:rPr>
                <w:rFonts w:ascii="Myriad Pro" w:hAnsi="Myriad Pro" w:cstheme="majorBidi"/>
                <w:kern w:val="24"/>
                <w:sz w:val="20"/>
                <w:szCs w:val="20"/>
                <w:lang w:val="lv-LV"/>
              </w:rPr>
            </w:pPr>
            <w:r w:rsidRPr="00F871F6">
              <w:rPr>
                <w:rFonts w:ascii="Myriad Pro" w:hAnsi="Myriad Pro" w:cstheme="majorBidi"/>
                <w:kern w:val="24"/>
                <w:sz w:val="20"/>
                <w:szCs w:val="20"/>
                <w:lang w:val="lv-LV"/>
              </w:rPr>
              <w:t>9.2.2.</w:t>
            </w:r>
          </w:p>
        </w:tc>
        <w:tc>
          <w:tcPr>
            <w:tcW w:w="4111" w:type="dxa"/>
          </w:tcPr>
          <w:p w14:paraId="262AF75D" w14:textId="27FE0EAF" w:rsidR="006A5D1B" w:rsidRPr="00F871F6" w:rsidRDefault="006A5D1B" w:rsidP="00197A8D">
            <w:pPr>
              <w:pStyle w:val="RBbody"/>
              <w:pBdr>
                <w:top w:val="nil"/>
                <w:left w:val="nil"/>
                <w:bottom w:val="nil"/>
                <w:right w:val="nil"/>
                <w:between w:val="nil"/>
                <w:bar w:val="nil"/>
              </w:pBdr>
              <w:tabs>
                <w:tab w:val="left" w:pos="1701"/>
              </w:tabs>
              <w:spacing w:after="0" w:line="240" w:lineRule="auto"/>
              <w:ind w:left="163"/>
              <w:jc w:val="both"/>
              <w:cnfStyle w:val="000000000000" w:firstRow="0" w:lastRow="0" w:firstColumn="0" w:lastColumn="0" w:oddVBand="0" w:evenVBand="0" w:oddHBand="0" w:evenHBand="0" w:firstRowFirstColumn="0" w:firstRowLastColumn="0" w:lastRowFirstColumn="0" w:lastRowLastColumn="0"/>
              <w:rPr>
                <w:color w:val="auto"/>
                <w:lang w:val="lv-LV"/>
              </w:rPr>
            </w:pPr>
            <w:r w:rsidRPr="00F871F6">
              <w:rPr>
                <w:color w:val="auto"/>
                <w:lang w:val="lv-LV"/>
              </w:rPr>
              <w:t xml:space="preserve">Pretendentam pēdējo 3 (trīs) gadu laikā līdz piedāvājuma iesniegšanas dienai ir pieredze </w:t>
            </w:r>
            <w:r w:rsidR="00A5572C">
              <w:rPr>
                <w:color w:val="auto"/>
                <w:lang w:val="lv-LV"/>
              </w:rPr>
              <w:t>IT</w:t>
            </w:r>
            <w:r w:rsidRPr="00F871F6">
              <w:rPr>
                <w:color w:val="auto"/>
                <w:lang w:val="lv-LV"/>
              </w:rPr>
              <w:t xml:space="preserve"> preču piegādē </w:t>
            </w:r>
            <w:r w:rsidRPr="00F871F6">
              <w:rPr>
                <w:color w:val="000000"/>
                <w:lang w:val="lv-LV"/>
              </w:rPr>
              <w:t xml:space="preserve">vismaz 2 (diviem) klientiem </w:t>
            </w:r>
            <w:r w:rsidRPr="00F871F6">
              <w:rPr>
                <w:color w:val="auto"/>
                <w:lang w:val="lv-LV"/>
              </w:rPr>
              <w:t xml:space="preserve">par </w:t>
            </w:r>
            <w:r w:rsidR="00481738" w:rsidRPr="00F871F6">
              <w:rPr>
                <w:color w:val="auto"/>
                <w:lang w:val="lv-LV"/>
              </w:rPr>
              <w:t xml:space="preserve">abu </w:t>
            </w:r>
            <w:r w:rsidRPr="00F871F6">
              <w:rPr>
                <w:color w:val="auto"/>
                <w:lang w:val="lv-LV"/>
              </w:rPr>
              <w:t>kopējo līgumu cenu vismaz EUR 20 000,00 (bez PVN) apmērā.</w:t>
            </w:r>
          </w:p>
        </w:tc>
        <w:tc>
          <w:tcPr>
            <w:tcW w:w="4394" w:type="dxa"/>
          </w:tcPr>
          <w:p w14:paraId="3B036895" w14:textId="6B0FEBAB" w:rsidR="00197A8D" w:rsidRPr="00F871F6" w:rsidRDefault="00197A8D" w:rsidP="009C1025">
            <w:pPr>
              <w:pStyle w:val="RBbody"/>
              <w:numPr>
                <w:ilvl w:val="0"/>
                <w:numId w:val="13"/>
              </w:numPr>
              <w:tabs>
                <w:tab w:val="left" w:pos="1701"/>
              </w:tabs>
              <w:spacing w:after="0" w:line="240" w:lineRule="auto"/>
              <w:ind w:left="163" w:hanging="163"/>
              <w:jc w:val="both"/>
              <w:cnfStyle w:val="000000000000" w:firstRow="0" w:lastRow="0" w:firstColumn="0" w:lastColumn="0" w:oddVBand="0" w:evenVBand="0" w:oddHBand="0" w:evenHBand="0" w:firstRowFirstColumn="0" w:firstRowLastColumn="0" w:lastRowFirstColumn="0" w:lastRowLastColumn="0"/>
              <w:rPr>
                <w:color w:val="auto"/>
                <w:lang w:val="lv-LV"/>
              </w:rPr>
            </w:pPr>
            <w:r w:rsidRPr="00F871F6">
              <w:rPr>
                <w:color w:val="auto"/>
                <w:lang w:val="lv-LV"/>
              </w:rPr>
              <w:t>Pretendents, lai apliecinātu savu atbilstību 9.2.2. punkta prasībām, aizpilda nolikuma apliecinājumu (</w:t>
            </w:r>
            <w:r w:rsidR="004A1B4B" w:rsidRPr="00F871F6">
              <w:rPr>
                <w:color w:val="auto"/>
                <w:lang w:val="lv-LV"/>
              </w:rPr>
              <w:t>4</w:t>
            </w:r>
            <w:r w:rsidRPr="00F871F6">
              <w:rPr>
                <w:color w:val="auto"/>
                <w:lang w:val="lv-LV"/>
              </w:rPr>
              <w:t>. pielikums);</w:t>
            </w:r>
          </w:p>
          <w:p w14:paraId="0CCFEC9B" w14:textId="578134AD" w:rsidR="00197A8D" w:rsidRPr="00F871F6" w:rsidRDefault="00197A8D" w:rsidP="009C1025">
            <w:pPr>
              <w:pStyle w:val="RBbody"/>
              <w:numPr>
                <w:ilvl w:val="0"/>
                <w:numId w:val="13"/>
              </w:numPr>
              <w:tabs>
                <w:tab w:val="left" w:pos="1701"/>
              </w:tabs>
              <w:spacing w:after="0" w:line="240" w:lineRule="auto"/>
              <w:ind w:left="163" w:hanging="163"/>
              <w:jc w:val="both"/>
              <w:cnfStyle w:val="000000000000" w:firstRow="0" w:lastRow="0" w:firstColumn="0" w:lastColumn="0" w:oddVBand="0" w:evenVBand="0" w:oddHBand="0" w:evenHBand="0" w:firstRowFirstColumn="0" w:firstRowLastColumn="0" w:lastRowFirstColumn="0" w:lastRowLastColumn="0"/>
              <w:rPr>
                <w:color w:val="auto"/>
                <w:lang w:val="lv-LV"/>
              </w:rPr>
            </w:pPr>
            <w:r w:rsidRPr="00F871F6">
              <w:rPr>
                <w:color w:val="auto"/>
                <w:lang w:val="lv-LV"/>
              </w:rPr>
              <w:t>Ja piedāvājumu iesniedz personālsabiedrība vai piegādātāju apvienība, apliecinājumu iesniedz personālsabiedrības vai apvienības dalībnieks, kurš tiek piesaistīts, lai izpildītu 9.2.2. punktā noteikto prasību (</w:t>
            </w:r>
            <w:r w:rsidR="004A1B4B" w:rsidRPr="00F871F6">
              <w:rPr>
                <w:color w:val="auto"/>
                <w:lang w:val="lv-LV"/>
              </w:rPr>
              <w:t>4</w:t>
            </w:r>
            <w:r w:rsidRPr="00F871F6">
              <w:rPr>
                <w:color w:val="auto"/>
                <w:lang w:val="lv-LV"/>
              </w:rPr>
              <w:t>. pielikums);</w:t>
            </w:r>
          </w:p>
          <w:p w14:paraId="1FB4ACEF" w14:textId="1E011AAA" w:rsidR="00197A8D" w:rsidRPr="00F871F6" w:rsidRDefault="00197A8D" w:rsidP="009C1025">
            <w:pPr>
              <w:pStyle w:val="RBbody"/>
              <w:numPr>
                <w:ilvl w:val="0"/>
                <w:numId w:val="13"/>
              </w:numPr>
              <w:tabs>
                <w:tab w:val="left" w:pos="1701"/>
              </w:tabs>
              <w:spacing w:after="0" w:line="240" w:lineRule="auto"/>
              <w:ind w:left="163" w:hanging="163"/>
              <w:jc w:val="both"/>
              <w:cnfStyle w:val="000000000000" w:firstRow="0" w:lastRow="0" w:firstColumn="0" w:lastColumn="0" w:oddVBand="0" w:evenVBand="0" w:oddHBand="0" w:evenHBand="0" w:firstRowFirstColumn="0" w:firstRowLastColumn="0" w:lastRowFirstColumn="0" w:lastRowLastColumn="0"/>
              <w:rPr>
                <w:color w:val="auto"/>
                <w:lang w:val="lv-LV"/>
              </w:rPr>
            </w:pPr>
            <w:r w:rsidRPr="00F871F6">
              <w:rPr>
                <w:color w:val="auto"/>
                <w:lang w:val="lv-LV"/>
              </w:rPr>
              <w:t xml:space="preserve">Ja Pretendents balstās uz personas iespējām, lai apliecinātu, ka tā kvalifikācija atbilst 9.2.2.punktā noteiktajai prasībai, pretendents iesniedz </w:t>
            </w:r>
            <w:r w:rsidR="004A1B4B" w:rsidRPr="00F871F6">
              <w:rPr>
                <w:color w:val="auto"/>
                <w:lang w:val="lv-LV"/>
              </w:rPr>
              <w:t>informāciju</w:t>
            </w:r>
            <w:r w:rsidRPr="00F871F6">
              <w:rPr>
                <w:color w:val="auto"/>
                <w:lang w:val="lv-LV"/>
              </w:rPr>
              <w:t xml:space="preserve"> par minēto personu (</w:t>
            </w:r>
            <w:r w:rsidR="004A1B4B" w:rsidRPr="00F871F6">
              <w:rPr>
                <w:color w:val="auto"/>
                <w:lang w:val="lv-LV"/>
              </w:rPr>
              <w:t>5</w:t>
            </w:r>
            <w:r w:rsidRPr="00F871F6">
              <w:rPr>
                <w:color w:val="auto"/>
                <w:lang w:val="lv-LV"/>
              </w:rPr>
              <w:t>. pielikums);</w:t>
            </w:r>
          </w:p>
          <w:p w14:paraId="596074D0" w14:textId="7FDDBA0B" w:rsidR="006A5D1B" w:rsidRPr="00F871F6" w:rsidRDefault="00197A8D" w:rsidP="009C1025">
            <w:pPr>
              <w:pStyle w:val="RBbody"/>
              <w:numPr>
                <w:ilvl w:val="0"/>
                <w:numId w:val="13"/>
              </w:numPr>
              <w:tabs>
                <w:tab w:val="left" w:pos="1701"/>
              </w:tabs>
              <w:spacing w:after="0" w:line="240" w:lineRule="auto"/>
              <w:ind w:left="163" w:hanging="163"/>
              <w:jc w:val="both"/>
              <w:cnfStyle w:val="000000000000" w:firstRow="0" w:lastRow="0" w:firstColumn="0" w:lastColumn="0" w:oddVBand="0" w:evenVBand="0" w:oddHBand="0" w:evenHBand="0" w:firstRowFirstColumn="0" w:firstRowLastColumn="0" w:lastRowFirstColumn="0" w:lastRowLastColumn="0"/>
              <w:rPr>
                <w:color w:val="auto"/>
                <w:lang w:val="lv-LV"/>
              </w:rPr>
            </w:pPr>
            <w:r w:rsidRPr="00F871F6">
              <w:rPr>
                <w:color w:val="auto"/>
                <w:lang w:val="lv-LV"/>
              </w:rPr>
              <w:t>Ja Pretendents balstās uz apakšuzņēmēju, lai apliecinātu, ka tā kvalifikācija atbilst 9.2.2. punktā noteiktajai prasībai, Pretendents iesniedz apliecinājumu par minēto apakšuzņēmēju (</w:t>
            </w:r>
            <w:r w:rsidR="00803172" w:rsidRPr="00F871F6">
              <w:rPr>
                <w:color w:val="auto"/>
                <w:lang w:val="lv-LV"/>
              </w:rPr>
              <w:t>6</w:t>
            </w:r>
            <w:r w:rsidRPr="00F871F6">
              <w:rPr>
                <w:color w:val="auto"/>
                <w:lang w:val="lv-LV"/>
              </w:rPr>
              <w:t>. pielikums).</w:t>
            </w:r>
          </w:p>
        </w:tc>
      </w:tr>
    </w:tbl>
    <w:p w14:paraId="0AA9C50A" w14:textId="77777777" w:rsidR="001E7769" w:rsidRPr="00F871F6" w:rsidRDefault="001E7769" w:rsidP="002E296B">
      <w:pPr>
        <w:pStyle w:val="RBbody"/>
        <w:tabs>
          <w:tab w:val="left" w:pos="1701"/>
        </w:tabs>
        <w:spacing w:after="0" w:line="240" w:lineRule="auto"/>
        <w:ind w:left="720"/>
        <w:jc w:val="both"/>
        <w:rPr>
          <w:color w:val="auto"/>
          <w:lang w:val="lv-LV"/>
        </w:rPr>
      </w:pPr>
    </w:p>
    <w:p w14:paraId="687AE0AA" w14:textId="10A57E22" w:rsidR="002E296B" w:rsidRPr="00F871F6" w:rsidRDefault="002E296B" w:rsidP="009C1025">
      <w:pPr>
        <w:pStyle w:val="RBbody"/>
        <w:numPr>
          <w:ilvl w:val="2"/>
          <w:numId w:val="19"/>
        </w:numPr>
        <w:tabs>
          <w:tab w:val="left" w:pos="1701"/>
        </w:tabs>
        <w:spacing w:after="0" w:line="240" w:lineRule="auto"/>
        <w:jc w:val="both"/>
        <w:rPr>
          <w:color w:val="auto"/>
          <w:lang w:val="lv-LV"/>
        </w:rPr>
      </w:pPr>
      <w:r w:rsidRPr="00F871F6">
        <w:rPr>
          <w:color w:val="auto"/>
          <w:lang w:val="lv-LV"/>
        </w:rPr>
        <w:t>Ja piedāvājumu iesniedz personu apvienība vai personālsabiedrība, nolikuma 9.2.1. apakšpunktā minētos dokumentus jāiesniedz par katru no attiecīgās personu apvienības vai personālsabiedrības dalībniekiem. Papildus jāiesniedz visu person</w:t>
      </w:r>
      <w:r w:rsidR="001E58F4">
        <w:rPr>
          <w:color w:val="auto"/>
          <w:lang w:val="lv-LV"/>
        </w:rPr>
        <w:t>u</w:t>
      </w:r>
      <w:r w:rsidRPr="00F871F6">
        <w:rPr>
          <w:color w:val="auto"/>
          <w:lang w:val="lv-LV"/>
        </w:rPr>
        <w:t>, kas iekļautas apvienībā</w:t>
      </w:r>
      <w:r w:rsidR="001E58F4">
        <w:rPr>
          <w:color w:val="auto"/>
          <w:lang w:val="lv-LV"/>
        </w:rPr>
        <w:t>,</w:t>
      </w:r>
      <w:r w:rsidRPr="00F871F6">
        <w:rPr>
          <w:color w:val="auto"/>
          <w:lang w:val="lv-LV"/>
        </w:rPr>
        <w:t xml:space="preserve"> parakstīts sabiedrības līgums (oriģināls vai apliecināta kopija), kurā arī būtu noradīts katras personas atbildības apjoms un veicamo darbu uzskaitījums. Ja piedāvājumu iesniedz fizisko vai juridisko personu apvienība jebkurā to kombinācijā piedāvājumā jānorāda person</w:t>
      </w:r>
      <w:r w:rsidR="001E58F4">
        <w:rPr>
          <w:color w:val="auto"/>
          <w:lang w:val="lv-LV"/>
        </w:rPr>
        <w:t>a</w:t>
      </w:r>
      <w:r w:rsidRPr="00F871F6">
        <w:rPr>
          <w:color w:val="auto"/>
          <w:lang w:val="lv-LV"/>
        </w:rPr>
        <w:t>, kura pārstāv persona apvienību iepirkumā.</w:t>
      </w:r>
    </w:p>
    <w:p w14:paraId="4D09B7B8" w14:textId="566434C8" w:rsidR="002E296B" w:rsidRPr="00F871F6" w:rsidRDefault="002E296B" w:rsidP="002E296B">
      <w:pPr>
        <w:pStyle w:val="RBbody"/>
        <w:numPr>
          <w:ilvl w:val="2"/>
          <w:numId w:val="1"/>
        </w:numPr>
        <w:tabs>
          <w:tab w:val="left" w:pos="1701"/>
        </w:tabs>
        <w:spacing w:after="0" w:line="240" w:lineRule="auto"/>
        <w:jc w:val="both"/>
        <w:rPr>
          <w:color w:val="auto"/>
          <w:lang w:val="lv-LV"/>
        </w:rPr>
      </w:pPr>
      <w:r w:rsidRPr="00F871F6">
        <w:rPr>
          <w:color w:val="auto"/>
          <w:lang w:val="lv-LV"/>
        </w:rPr>
        <w:t xml:space="preserve">Ja </w:t>
      </w:r>
      <w:r w:rsidR="009605AA" w:rsidRPr="00F871F6">
        <w:rPr>
          <w:color w:val="auto"/>
          <w:lang w:val="lv-LV"/>
        </w:rPr>
        <w:t>P</w:t>
      </w:r>
      <w:r w:rsidRPr="00F871F6">
        <w:rPr>
          <w:color w:val="auto"/>
          <w:lang w:val="lv-LV"/>
        </w:rPr>
        <w:t xml:space="preserve">retendents savas kvalifikācijas atbilstības apliecināšanai balstās uz citu personu iespējām, </w:t>
      </w:r>
      <w:r w:rsidR="009605AA" w:rsidRPr="00F871F6">
        <w:rPr>
          <w:color w:val="auto"/>
          <w:lang w:val="lv-LV"/>
        </w:rPr>
        <w:t>P</w:t>
      </w:r>
      <w:r w:rsidRPr="00F871F6">
        <w:rPr>
          <w:color w:val="auto"/>
          <w:lang w:val="lv-LV"/>
        </w:rPr>
        <w:t xml:space="preserve">retendentu atlasei papildus jāiesniedz objektīvs pierādījums (piemēram, personas, uz kuras iespējām </w:t>
      </w:r>
      <w:r w:rsidR="009605AA" w:rsidRPr="00F871F6">
        <w:rPr>
          <w:color w:val="auto"/>
          <w:lang w:val="lv-LV"/>
        </w:rPr>
        <w:t>P</w:t>
      </w:r>
      <w:r w:rsidRPr="00F871F6">
        <w:rPr>
          <w:color w:val="auto"/>
          <w:lang w:val="lv-LV"/>
        </w:rPr>
        <w:t xml:space="preserve">retendents balstās, apliecinājums vai vienošanās) par sadarbību ar </w:t>
      </w:r>
      <w:r w:rsidR="009605AA" w:rsidRPr="00F871F6">
        <w:rPr>
          <w:color w:val="auto"/>
          <w:lang w:val="lv-LV"/>
        </w:rPr>
        <w:t>P</w:t>
      </w:r>
      <w:r w:rsidRPr="00F871F6">
        <w:rPr>
          <w:color w:val="auto"/>
          <w:lang w:val="lv-LV"/>
        </w:rPr>
        <w:t xml:space="preserve">retendentu konkrētā līguma izpildē, no kuras Pasūtītājs var gūt pārliecību, ka </w:t>
      </w:r>
      <w:r w:rsidR="009605AA" w:rsidRPr="00F871F6">
        <w:rPr>
          <w:color w:val="auto"/>
          <w:lang w:val="lv-LV"/>
        </w:rPr>
        <w:t>P</w:t>
      </w:r>
      <w:r w:rsidRPr="00F871F6">
        <w:rPr>
          <w:color w:val="auto"/>
          <w:lang w:val="lv-LV"/>
        </w:rPr>
        <w:t>retendenta rīcībā būs nepieciešamie resursi.</w:t>
      </w:r>
    </w:p>
    <w:p w14:paraId="08D9DF25" w14:textId="15B0B0A6" w:rsidR="002E296B" w:rsidRPr="00F871F6" w:rsidRDefault="002E296B" w:rsidP="002E296B">
      <w:pPr>
        <w:pStyle w:val="RBbody"/>
        <w:numPr>
          <w:ilvl w:val="2"/>
          <w:numId w:val="1"/>
        </w:numPr>
        <w:tabs>
          <w:tab w:val="left" w:pos="1701"/>
        </w:tabs>
        <w:spacing w:after="0" w:line="240" w:lineRule="auto"/>
        <w:jc w:val="both"/>
        <w:rPr>
          <w:color w:val="auto"/>
          <w:lang w:val="lv-LV"/>
        </w:rPr>
      </w:pPr>
      <w:r w:rsidRPr="00F871F6">
        <w:rPr>
          <w:color w:val="auto"/>
          <w:lang w:val="lv-LV"/>
        </w:rPr>
        <w:t xml:space="preserve">Ja </w:t>
      </w:r>
      <w:r w:rsidR="009605AA" w:rsidRPr="00F871F6">
        <w:rPr>
          <w:color w:val="auto"/>
          <w:lang w:val="lv-LV"/>
        </w:rPr>
        <w:t>P</w:t>
      </w:r>
      <w:r w:rsidRPr="00F871F6">
        <w:rPr>
          <w:color w:val="auto"/>
          <w:lang w:val="lv-LV"/>
        </w:rPr>
        <w:t xml:space="preserve">retendents līguma izpildē piesaista apakšuzņēmēju, paredzot tam izpildei nodot konkrētu līguma daļu un tās vērtība  ir 10 (desmit) procenti no kopējās iepirkuma līguma vērtības vai lielāka, </w:t>
      </w:r>
      <w:r w:rsidR="009605AA" w:rsidRPr="00F871F6">
        <w:rPr>
          <w:color w:val="auto"/>
          <w:lang w:val="lv-LV"/>
        </w:rPr>
        <w:t>P</w:t>
      </w:r>
      <w:r w:rsidRPr="00F871F6">
        <w:rPr>
          <w:color w:val="auto"/>
          <w:lang w:val="lv-LV"/>
        </w:rPr>
        <w:t xml:space="preserve">retendentam jāiesniedz apakšuzņēmēja parakstīts dokuments (apliecinājums vai vienošanās), kas pierāda apakšuzņēmēja uzņemtās saistības attiecībā uz iepirkuma īstenošanu un piedalīšanos iepirkuma līguma izpildē, kā arī informāciju par to, kādu iepirkuma (līguma) daļu (kurus darbus) īstenos apakšuzņēmējs. </w:t>
      </w:r>
    </w:p>
    <w:p w14:paraId="295244FE" w14:textId="77451F1E" w:rsidR="002E296B" w:rsidRDefault="002E296B" w:rsidP="002E296B">
      <w:pPr>
        <w:pStyle w:val="RBbody"/>
        <w:numPr>
          <w:ilvl w:val="2"/>
          <w:numId w:val="1"/>
        </w:numPr>
        <w:tabs>
          <w:tab w:val="left" w:pos="1701"/>
        </w:tabs>
        <w:spacing w:after="0" w:line="240" w:lineRule="auto"/>
        <w:jc w:val="both"/>
        <w:rPr>
          <w:color w:val="auto"/>
          <w:lang w:val="lv-LV"/>
        </w:rPr>
      </w:pPr>
      <w:r w:rsidRPr="00F871F6">
        <w:rPr>
          <w:color w:val="auto"/>
          <w:lang w:val="lv-LV"/>
        </w:rPr>
        <w:t>Pēc iepirkuma līguma slēgšanas tiesību piešķiršanas un ne vēlāk kā uzsākot iepirkuma līguma izpildi, Pretendents iesniedz visu līguma izpildē iesaistīto apakšuzņēmēju (ja tādus plānots iesaistīt) sarakstu, kurā norāda apakšuzņēmēja nosaukumu, kontaktinformāciju un to pārstāvēttiesīgo personu, ciktāl minētā informācija ir zināma. Sarakstā norāda arī piegādātāja apakšuzņēmēju apakšuzņēmējus. Iepirkuma līguma izpildes laikā piegādātājs paziņo Pasūtītājam par jebkurām minētās informācijas izmaiņām, kā arī papildina sarakstu ar informāciju par apakšuzņēmēju, kas tiek vēlāk iesaistīts pakalpojumu sniegšanā.</w:t>
      </w:r>
    </w:p>
    <w:p w14:paraId="31C7A88D" w14:textId="77777777" w:rsidR="001833EE" w:rsidRPr="00F871F6" w:rsidRDefault="001833EE" w:rsidP="001833EE">
      <w:pPr>
        <w:pStyle w:val="RBbody"/>
        <w:tabs>
          <w:tab w:val="left" w:pos="1701"/>
        </w:tabs>
        <w:spacing w:after="0" w:line="240" w:lineRule="auto"/>
        <w:ind w:left="1080"/>
        <w:jc w:val="both"/>
        <w:rPr>
          <w:color w:val="auto"/>
          <w:lang w:val="lv-LV"/>
        </w:rPr>
      </w:pPr>
    </w:p>
    <w:p w14:paraId="4831F581" w14:textId="77777777" w:rsidR="002E296B" w:rsidRPr="00F871F6" w:rsidRDefault="002E296B" w:rsidP="002E296B">
      <w:pPr>
        <w:pStyle w:val="RBbody"/>
        <w:numPr>
          <w:ilvl w:val="1"/>
          <w:numId w:val="1"/>
        </w:numPr>
        <w:tabs>
          <w:tab w:val="left" w:pos="1701"/>
        </w:tabs>
        <w:spacing w:after="0" w:line="240" w:lineRule="auto"/>
        <w:ind w:left="993" w:hanging="567"/>
        <w:jc w:val="both"/>
        <w:rPr>
          <w:b/>
          <w:color w:val="auto"/>
          <w:lang w:val="lv-LV"/>
        </w:rPr>
      </w:pPr>
      <w:r w:rsidRPr="00F871F6">
        <w:rPr>
          <w:b/>
          <w:color w:val="auto"/>
          <w:lang w:val="lv-LV"/>
        </w:rPr>
        <w:lastRenderedPageBreak/>
        <w:t>FINANŠU PIEDĀVĀJUMS</w:t>
      </w:r>
    </w:p>
    <w:p w14:paraId="3FA42AC2" w14:textId="630DDAD6" w:rsidR="002E296B" w:rsidRPr="00F871F6" w:rsidRDefault="002E296B" w:rsidP="002E296B">
      <w:pPr>
        <w:pStyle w:val="RBbody"/>
        <w:numPr>
          <w:ilvl w:val="2"/>
          <w:numId w:val="1"/>
        </w:numPr>
        <w:tabs>
          <w:tab w:val="left" w:pos="1701"/>
        </w:tabs>
        <w:spacing w:after="0" w:line="240" w:lineRule="auto"/>
        <w:ind w:left="1077" w:hanging="651"/>
        <w:jc w:val="both"/>
        <w:rPr>
          <w:color w:val="auto"/>
          <w:lang w:val="lv-LV"/>
        </w:rPr>
      </w:pPr>
      <w:r w:rsidRPr="00F871F6">
        <w:rPr>
          <w:color w:val="auto"/>
          <w:lang w:val="lv-LV"/>
        </w:rPr>
        <w:t xml:space="preserve">Pretendentam </w:t>
      </w:r>
      <w:r w:rsidR="008E6BFE" w:rsidRPr="00F871F6">
        <w:rPr>
          <w:color w:val="auto"/>
          <w:lang w:val="lv-LV"/>
        </w:rPr>
        <w:t>Pieteikumā</w:t>
      </w:r>
      <w:r w:rsidRPr="00F871F6">
        <w:rPr>
          <w:color w:val="auto"/>
          <w:lang w:val="lv-LV"/>
        </w:rPr>
        <w:t xml:space="preserve"> (</w:t>
      </w:r>
      <w:r w:rsidR="005D0401">
        <w:rPr>
          <w:color w:val="auto"/>
          <w:lang w:val="lv-LV"/>
        </w:rPr>
        <w:t>1.pielikums</w:t>
      </w:r>
      <w:r w:rsidRPr="00F871F6">
        <w:rPr>
          <w:color w:val="auto"/>
          <w:lang w:val="lv-LV"/>
        </w:rPr>
        <w:t xml:space="preserve">) </w:t>
      </w:r>
      <w:r w:rsidR="002D400F" w:rsidRPr="00F871F6">
        <w:rPr>
          <w:color w:val="auto"/>
          <w:lang w:val="lv-LV"/>
        </w:rPr>
        <w:t xml:space="preserve"> </w:t>
      </w:r>
      <w:r w:rsidRPr="00F871F6">
        <w:rPr>
          <w:color w:val="auto"/>
          <w:lang w:val="lv-LV"/>
        </w:rPr>
        <w:t>jānorāda viens piedāvātās atlaides % apmērs veselos skaitļos, neatkarīgi no preču veidu skaita, par kurām iesniegts piedāvājums.</w:t>
      </w:r>
      <w:r w:rsidR="002D400F" w:rsidRPr="00F871F6">
        <w:rPr>
          <w:color w:val="auto"/>
          <w:lang w:val="lv-LV"/>
        </w:rPr>
        <w:t xml:space="preserve"> </w:t>
      </w:r>
    </w:p>
    <w:p w14:paraId="1809269A" w14:textId="02E6540A" w:rsidR="002E296B" w:rsidRPr="00F871F6" w:rsidRDefault="002E296B" w:rsidP="002E296B">
      <w:pPr>
        <w:pStyle w:val="RBbody"/>
        <w:numPr>
          <w:ilvl w:val="2"/>
          <w:numId w:val="1"/>
        </w:numPr>
        <w:tabs>
          <w:tab w:val="left" w:pos="1701"/>
        </w:tabs>
        <w:spacing w:after="0" w:line="240" w:lineRule="auto"/>
        <w:ind w:left="1077" w:hanging="651"/>
        <w:jc w:val="both"/>
        <w:rPr>
          <w:color w:val="auto"/>
          <w:lang w:val="lv-LV"/>
        </w:rPr>
      </w:pPr>
      <w:r w:rsidRPr="00F871F6">
        <w:rPr>
          <w:color w:val="auto"/>
          <w:lang w:val="lv-LV"/>
        </w:rPr>
        <w:t xml:space="preserve">Atlaide tiks piemērota  preces mazumtirdzniecības cenai </w:t>
      </w:r>
      <w:proofErr w:type="spellStart"/>
      <w:r w:rsidRPr="00F871F6">
        <w:rPr>
          <w:color w:val="auto"/>
          <w:lang w:val="lv-LV"/>
        </w:rPr>
        <w:t>euro</w:t>
      </w:r>
      <w:proofErr w:type="spellEnd"/>
      <w:r w:rsidR="00D33789" w:rsidRPr="00F871F6">
        <w:rPr>
          <w:color w:val="auto"/>
          <w:lang w:val="lv-LV"/>
        </w:rPr>
        <w:t xml:space="preserve"> </w:t>
      </w:r>
      <w:r w:rsidRPr="00F871F6">
        <w:rPr>
          <w:color w:val="auto"/>
          <w:lang w:val="lv-LV"/>
        </w:rPr>
        <w:t>valūtā bez PVN, kas norādīta preču katalogā.</w:t>
      </w:r>
    </w:p>
    <w:p w14:paraId="5932C80B" w14:textId="10330A4C" w:rsidR="002D400F" w:rsidRPr="001833EE" w:rsidRDefault="002D400F" w:rsidP="002E296B">
      <w:pPr>
        <w:pStyle w:val="RBbody"/>
        <w:numPr>
          <w:ilvl w:val="2"/>
          <w:numId w:val="1"/>
        </w:numPr>
        <w:tabs>
          <w:tab w:val="left" w:pos="1701"/>
        </w:tabs>
        <w:spacing w:after="0" w:line="240" w:lineRule="auto"/>
        <w:ind w:left="1077" w:hanging="651"/>
        <w:jc w:val="both"/>
        <w:rPr>
          <w:color w:val="auto"/>
          <w:lang w:val="lv-LV"/>
        </w:rPr>
      </w:pPr>
      <w:r w:rsidRPr="001833EE">
        <w:rPr>
          <w:color w:val="auto"/>
          <w:lang w:val="lv-LV"/>
        </w:rPr>
        <w:t xml:space="preserve">Pretendentam jāiesniedz </w:t>
      </w:r>
      <w:r w:rsidR="00AF332D" w:rsidRPr="001833EE">
        <w:rPr>
          <w:color w:val="auto"/>
          <w:lang w:val="lv-LV"/>
        </w:rPr>
        <w:t>f</w:t>
      </w:r>
      <w:r w:rsidRPr="001833EE">
        <w:rPr>
          <w:color w:val="auto"/>
          <w:lang w:val="lv-LV"/>
        </w:rPr>
        <w:t xml:space="preserve">inanšu piedāvājums saskaņā ar </w:t>
      </w:r>
      <w:r w:rsidR="00907ABC">
        <w:rPr>
          <w:color w:val="auto"/>
          <w:lang w:val="lv-LV"/>
        </w:rPr>
        <w:t>I</w:t>
      </w:r>
      <w:r w:rsidRPr="001833EE">
        <w:rPr>
          <w:color w:val="auto"/>
          <w:lang w:val="lv-LV"/>
        </w:rPr>
        <w:t xml:space="preserve">epirkuma nolikuma </w:t>
      </w:r>
      <w:r w:rsidR="005D0401">
        <w:rPr>
          <w:color w:val="auto"/>
          <w:lang w:val="lv-LV"/>
        </w:rPr>
        <w:t>3.pielikumu</w:t>
      </w:r>
      <w:r w:rsidR="009A16DB" w:rsidRPr="001833EE">
        <w:rPr>
          <w:color w:val="auto"/>
          <w:lang w:val="lv-LV"/>
        </w:rPr>
        <w:t xml:space="preserve"> “Tehniskais-Finanšu piedāvājums”</w:t>
      </w:r>
      <w:r w:rsidRPr="001833EE">
        <w:rPr>
          <w:color w:val="auto"/>
          <w:lang w:val="lv-LV"/>
        </w:rPr>
        <w:t xml:space="preserve">. </w:t>
      </w:r>
      <w:r w:rsidR="009A16DB" w:rsidRPr="001833EE">
        <w:rPr>
          <w:color w:val="auto"/>
          <w:lang w:val="lv-LV"/>
        </w:rPr>
        <w:t>Piedāvājumā norādītajām cenām jābūt spēkā līdz 31.12.2019.</w:t>
      </w:r>
    </w:p>
    <w:p w14:paraId="321A986B" w14:textId="32A26D13" w:rsidR="002E296B" w:rsidRPr="00F871F6" w:rsidRDefault="002D400F" w:rsidP="002E296B">
      <w:pPr>
        <w:pStyle w:val="RBbody"/>
        <w:numPr>
          <w:ilvl w:val="2"/>
          <w:numId w:val="1"/>
        </w:numPr>
        <w:tabs>
          <w:tab w:val="left" w:pos="1701"/>
        </w:tabs>
        <w:spacing w:after="0" w:line="240" w:lineRule="auto"/>
        <w:ind w:left="1077" w:hanging="651"/>
        <w:jc w:val="both"/>
        <w:rPr>
          <w:color w:val="auto"/>
          <w:lang w:val="lv-LV"/>
        </w:rPr>
      </w:pPr>
      <w:r w:rsidRPr="00F871F6">
        <w:rPr>
          <w:color w:val="auto"/>
          <w:lang w:val="lv-LV"/>
        </w:rPr>
        <w:t>Preču p</w:t>
      </w:r>
      <w:r w:rsidR="002E296B" w:rsidRPr="00F871F6">
        <w:rPr>
          <w:color w:val="auto"/>
          <w:lang w:val="lv-LV"/>
        </w:rPr>
        <w:t>iegādes izmaksām</w:t>
      </w:r>
      <w:r w:rsidR="00FE3D2E">
        <w:rPr>
          <w:color w:val="auto"/>
          <w:lang w:val="lv-LV"/>
        </w:rPr>
        <w:t xml:space="preserve"> </w:t>
      </w:r>
      <w:r w:rsidR="002E296B" w:rsidRPr="00F871F6">
        <w:rPr>
          <w:color w:val="auto"/>
          <w:lang w:val="lv-LV"/>
        </w:rPr>
        <w:t xml:space="preserve"> jābūt </w:t>
      </w:r>
      <w:r w:rsidR="002F17C8" w:rsidRPr="00F871F6">
        <w:rPr>
          <w:color w:val="auto"/>
          <w:lang w:val="lv-LV"/>
        </w:rPr>
        <w:t>iekļautām</w:t>
      </w:r>
      <w:r w:rsidR="00BE235A" w:rsidRPr="00F871F6">
        <w:rPr>
          <w:color w:val="auto"/>
          <w:lang w:val="lv-LV"/>
        </w:rPr>
        <w:t xml:space="preserve"> finanšu piedāvājumā norādītajā</w:t>
      </w:r>
      <w:r w:rsidR="002F17C8" w:rsidRPr="00F871F6">
        <w:rPr>
          <w:color w:val="auto"/>
          <w:lang w:val="lv-LV"/>
        </w:rPr>
        <w:t xml:space="preserve"> </w:t>
      </w:r>
      <w:r w:rsidR="00544412" w:rsidRPr="00F871F6">
        <w:rPr>
          <w:color w:val="auto"/>
          <w:lang w:val="lv-LV"/>
        </w:rPr>
        <w:t>Preču cenā</w:t>
      </w:r>
      <w:r w:rsidR="002E296B" w:rsidRPr="00F871F6">
        <w:rPr>
          <w:color w:val="auto"/>
          <w:lang w:val="lv-LV"/>
        </w:rPr>
        <w:t>. Nekādās papildus izmaksas,  netiks akceptētas.</w:t>
      </w:r>
    </w:p>
    <w:p w14:paraId="41561CBC" w14:textId="77777777" w:rsidR="002E296B" w:rsidRPr="00F871F6" w:rsidRDefault="002E296B" w:rsidP="002E296B">
      <w:pPr>
        <w:pStyle w:val="RBbody"/>
        <w:tabs>
          <w:tab w:val="left" w:pos="1701"/>
        </w:tabs>
        <w:spacing w:after="0" w:line="240" w:lineRule="auto"/>
        <w:ind w:left="1077"/>
        <w:jc w:val="both"/>
        <w:rPr>
          <w:color w:val="auto"/>
          <w:lang w:val="lv-LV"/>
        </w:rPr>
      </w:pPr>
    </w:p>
    <w:p w14:paraId="515F0ED2" w14:textId="31AA0420" w:rsidR="0033171A" w:rsidRPr="00F871F6" w:rsidRDefault="002E296B" w:rsidP="007D1A77">
      <w:pPr>
        <w:pStyle w:val="RBbody"/>
        <w:numPr>
          <w:ilvl w:val="1"/>
          <w:numId w:val="1"/>
        </w:numPr>
        <w:tabs>
          <w:tab w:val="left" w:pos="1701"/>
        </w:tabs>
        <w:spacing w:after="0" w:line="240" w:lineRule="auto"/>
        <w:ind w:left="993" w:hanging="633"/>
        <w:jc w:val="both"/>
        <w:rPr>
          <w:b/>
          <w:color w:val="auto"/>
          <w:lang w:val="lv-LV"/>
        </w:rPr>
      </w:pPr>
      <w:r w:rsidRPr="00F871F6">
        <w:rPr>
          <w:b/>
          <w:color w:val="auto"/>
          <w:lang w:val="lv-LV"/>
        </w:rPr>
        <w:t>TEHNISKAIS PIEDĀVĀJUMS</w:t>
      </w:r>
    </w:p>
    <w:p w14:paraId="46C866A1" w14:textId="0F9BEAD0" w:rsidR="002E296B" w:rsidRPr="00F871F6" w:rsidRDefault="002E296B" w:rsidP="00D2231D">
      <w:pPr>
        <w:pStyle w:val="RBbody"/>
        <w:numPr>
          <w:ilvl w:val="2"/>
          <w:numId w:val="1"/>
        </w:numPr>
        <w:tabs>
          <w:tab w:val="left" w:pos="1701"/>
        </w:tabs>
        <w:spacing w:after="0" w:line="240" w:lineRule="auto"/>
        <w:jc w:val="both"/>
        <w:rPr>
          <w:color w:val="auto"/>
          <w:lang w:val="lv-LV"/>
        </w:rPr>
      </w:pPr>
      <w:r w:rsidRPr="00F871F6">
        <w:rPr>
          <w:color w:val="auto"/>
          <w:lang w:val="lv-LV"/>
        </w:rPr>
        <w:t>Pretendent</w:t>
      </w:r>
      <w:r w:rsidR="00F43D43" w:rsidRPr="00F871F6">
        <w:rPr>
          <w:color w:val="auto"/>
          <w:lang w:val="lv-LV"/>
        </w:rPr>
        <w:t>am jā</w:t>
      </w:r>
      <w:r w:rsidRPr="00F871F6">
        <w:rPr>
          <w:color w:val="auto"/>
          <w:lang w:val="lv-LV"/>
        </w:rPr>
        <w:t>sagatavo tehnisk</w:t>
      </w:r>
      <w:r w:rsidR="00F43D43" w:rsidRPr="00F871F6">
        <w:rPr>
          <w:color w:val="auto"/>
          <w:lang w:val="lv-LV"/>
        </w:rPr>
        <w:t>ais</w:t>
      </w:r>
      <w:r w:rsidRPr="00F871F6">
        <w:rPr>
          <w:color w:val="auto"/>
          <w:lang w:val="lv-LV"/>
        </w:rPr>
        <w:t xml:space="preserve"> piedāvājum</w:t>
      </w:r>
      <w:r w:rsidR="00F43D43" w:rsidRPr="00F871F6">
        <w:rPr>
          <w:color w:val="auto"/>
          <w:lang w:val="lv-LV"/>
        </w:rPr>
        <w:t>s</w:t>
      </w:r>
      <w:r w:rsidRPr="00F871F6">
        <w:rPr>
          <w:color w:val="auto"/>
          <w:lang w:val="lv-LV"/>
        </w:rPr>
        <w:t xml:space="preserve"> saskaņā ar nolikuma </w:t>
      </w:r>
      <w:r w:rsidR="00AC4DD8" w:rsidRPr="00F871F6">
        <w:rPr>
          <w:color w:val="auto"/>
          <w:lang w:val="lv-LV"/>
        </w:rPr>
        <w:t>3</w:t>
      </w:r>
      <w:r w:rsidRPr="00F871F6">
        <w:rPr>
          <w:color w:val="auto"/>
          <w:lang w:val="lv-LV"/>
        </w:rPr>
        <w:t>. pielikumu ,,</w:t>
      </w:r>
      <w:r w:rsidR="009A16DB" w:rsidRPr="00F871F6">
        <w:rPr>
          <w:color w:val="auto"/>
          <w:lang w:val="lv-LV"/>
        </w:rPr>
        <w:t>Tehniskais-Finanšu piedāvājums</w:t>
      </w:r>
      <w:r w:rsidRPr="00F871F6">
        <w:rPr>
          <w:color w:val="auto"/>
          <w:lang w:val="lv-LV"/>
        </w:rPr>
        <w:t>”, ievērojot Pasūtītāja prasības, kas iekļautas Tehniskajā specifikācijā (</w:t>
      </w:r>
      <w:r w:rsidR="00AC4DD8" w:rsidRPr="00F871F6">
        <w:rPr>
          <w:color w:val="auto"/>
          <w:lang w:val="lv-LV"/>
        </w:rPr>
        <w:t>2</w:t>
      </w:r>
      <w:r w:rsidRPr="00F871F6">
        <w:rPr>
          <w:color w:val="auto"/>
          <w:lang w:val="lv-LV"/>
        </w:rPr>
        <w:t>. pielikum</w:t>
      </w:r>
      <w:r w:rsidR="001501C2" w:rsidRPr="00F871F6">
        <w:rPr>
          <w:color w:val="auto"/>
          <w:lang w:val="lv-LV"/>
        </w:rPr>
        <w:t>ā</w:t>
      </w:r>
      <w:r w:rsidRPr="00F871F6">
        <w:rPr>
          <w:color w:val="auto"/>
          <w:lang w:val="lv-LV"/>
        </w:rPr>
        <w:t xml:space="preserve">) un </w:t>
      </w:r>
      <w:r w:rsidR="00DB0F3F" w:rsidRPr="00F871F6">
        <w:rPr>
          <w:color w:val="auto"/>
          <w:lang w:val="lv-LV"/>
        </w:rPr>
        <w:t>I</w:t>
      </w:r>
      <w:r w:rsidRPr="00F871F6">
        <w:rPr>
          <w:color w:val="auto"/>
          <w:lang w:val="lv-LV"/>
        </w:rPr>
        <w:t>epirkuma nolikumā.</w:t>
      </w:r>
      <w:r w:rsidR="00DD0395" w:rsidRPr="00F871F6">
        <w:rPr>
          <w:color w:val="auto"/>
          <w:lang w:val="lv-LV"/>
        </w:rPr>
        <w:t xml:space="preserve"> Tehniskais</w:t>
      </w:r>
      <w:r w:rsidR="009A16DB" w:rsidRPr="00F871F6">
        <w:rPr>
          <w:color w:val="auto"/>
          <w:lang w:val="lv-LV"/>
        </w:rPr>
        <w:t>-F</w:t>
      </w:r>
      <w:r w:rsidR="00DD0395" w:rsidRPr="00F871F6">
        <w:rPr>
          <w:color w:val="auto"/>
          <w:lang w:val="lv-LV"/>
        </w:rPr>
        <w:t>inanšu piedāvājums jāiesniedz Microsoft Excel formā.</w:t>
      </w:r>
    </w:p>
    <w:p w14:paraId="4244ED75" w14:textId="65C5FA2C" w:rsidR="00776178" w:rsidRPr="00F871F6" w:rsidRDefault="00776178" w:rsidP="00776178">
      <w:pPr>
        <w:pStyle w:val="RBbody"/>
        <w:numPr>
          <w:ilvl w:val="2"/>
          <w:numId w:val="1"/>
        </w:numPr>
        <w:tabs>
          <w:tab w:val="left" w:pos="1701"/>
        </w:tabs>
        <w:spacing w:after="0" w:line="240" w:lineRule="auto"/>
        <w:jc w:val="both"/>
        <w:rPr>
          <w:color w:val="auto"/>
          <w:lang w:val="lv-LV"/>
        </w:rPr>
      </w:pPr>
      <w:r w:rsidRPr="00F871F6">
        <w:rPr>
          <w:color w:val="auto"/>
          <w:lang w:val="lv-LV"/>
        </w:rPr>
        <w:t>Pretend</w:t>
      </w:r>
      <w:r w:rsidR="00E65776">
        <w:rPr>
          <w:color w:val="auto"/>
          <w:lang w:val="lv-LV"/>
        </w:rPr>
        <w:t>en</w:t>
      </w:r>
      <w:r w:rsidRPr="00F871F6">
        <w:rPr>
          <w:color w:val="auto"/>
          <w:lang w:val="lv-LV"/>
        </w:rPr>
        <w:t>ts tehnisko piedāvājumu sagatavo par visu Iepirkuma priekšmeta apjomu.</w:t>
      </w:r>
    </w:p>
    <w:p w14:paraId="7CC964A6" w14:textId="79079A7A" w:rsidR="002E296B" w:rsidRPr="00F871F6" w:rsidRDefault="00D2231D" w:rsidP="00FB3932">
      <w:pPr>
        <w:pStyle w:val="RBbody"/>
        <w:numPr>
          <w:ilvl w:val="2"/>
          <w:numId w:val="1"/>
        </w:numPr>
        <w:tabs>
          <w:tab w:val="left" w:pos="1701"/>
        </w:tabs>
        <w:spacing w:after="0" w:line="240" w:lineRule="auto"/>
        <w:jc w:val="both"/>
        <w:rPr>
          <w:color w:val="auto"/>
          <w:lang w:val="lv-LV"/>
        </w:rPr>
      </w:pPr>
      <w:r w:rsidRPr="00F871F6">
        <w:rPr>
          <w:color w:val="auto"/>
          <w:lang w:val="lv-LV"/>
        </w:rPr>
        <w:t>Pretendents var iesniegt c</w:t>
      </w:r>
      <w:r w:rsidR="002E296B" w:rsidRPr="00F871F6">
        <w:rPr>
          <w:color w:val="auto"/>
          <w:lang w:val="lv-LV"/>
        </w:rPr>
        <w:t>it</w:t>
      </w:r>
      <w:r w:rsidRPr="00F871F6">
        <w:rPr>
          <w:color w:val="auto"/>
          <w:lang w:val="lv-LV"/>
        </w:rPr>
        <w:t>u</w:t>
      </w:r>
      <w:r w:rsidR="002E296B" w:rsidRPr="00F871F6">
        <w:rPr>
          <w:color w:val="auto"/>
          <w:lang w:val="lv-LV"/>
        </w:rPr>
        <w:t xml:space="preserve"> informācij</w:t>
      </w:r>
      <w:r w:rsidRPr="00F871F6">
        <w:rPr>
          <w:color w:val="auto"/>
          <w:lang w:val="lv-LV"/>
        </w:rPr>
        <w:t>u</w:t>
      </w:r>
      <w:r w:rsidR="00460823" w:rsidRPr="00F871F6">
        <w:rPr>
          <w:color w:val="auto"/>
          <w:lang w:val="lv-LV"/>
        </w:rPr>
        <w:t>,</w:t>
      </w:r>
      <w:r w:rsidR="002E296B" w:rsidRPr="00F871F6">
        <w:rPr>
          <w:color w:val="auto"/>
          <w:lang w:val="lv-LV"/>
        </w:rPr>
        <w:t xml:space="preserve"> </w:t>
      </w:r>
      <w:r w:rsidR="00460823" w:rsidRPr="00F871F6">
        <w:rPr>
          <w:color w:val="auto"/>
          <w:lang w:val="lv-LV"/>
        </w:rPr>
        <w:t>kuru uzskata par nepieciešamu sniegt Pasūtītājam.</w:t>
      </w:r>
    </w:p>
    <w:p w14:paraId="089ACD91" w14:textId="0F7B7088" w:rsidR="00D33789" w:rsidRPr="00F871F6" w:rsidRDefault="00D33789" w:rsidP="001614EC">
      <w:pPr>
        <w:pStyle w:val="RBbody"/>
        <w:numPr>
          <w:ilvl w:val="2"/>
          <w:numId w:val="1"/>
        </w:numPr>
        <w:tabs>
          <w:tab w:val="left" w:pos="1701"/>
        </w:tabs>
        <w:spacing w:after="0" w:line="240" w:lineRule="auto"/>
        <w:jc w:val="both"/>
        <w:rPr>
          <w:color w:val="auto"/>
          <w:lang w:val="lv-LV"/>
        </w:rPr>
      </w:pPr>
      <w:r w:rsidRPr="00F871F6">
        <w:rPr>
          <w:color w:val="auto"/>
          <w:lang w:val="lv-LV"/>
        </w:rPr>
        <w:t>Pretendent</w:t>
      </w:r>
      <w:r w:rsidR="005D5A0B" w:rsidRPr="00F871F6">
        <w:rPr>
          <w:color w:val="auto"/>
          <w:lang w:val="lv-LV"/>
        </w:rPr>
        <w:t>s</w:t>
      </w:r>
      <w:r w:rsidRPr="00F871F6">
        <w:rPr>
          <w:color w:val="auto"/>
          <w:lang w:val="lv-LV"/>
        </w:rPr>
        <w:t xml:space="preserve"> nodrošina iespēju piekļūt </w:t>
      </w:r>
      <w:r w:rsidR="001614EC" w:rsidRPr="00F871F6">
        <w:rPr>
          <w:color w:val="auto"/>
          <w:lang w:val="lv-LV"/>
        </w:rPr>
        <w:t xml:space="preserve">piedāvāto preču tehniskajai </w:t>
      </w:r>
      <w:r w:rsidRPr="00F871F6">
        <w:rPr>
          <w:color w:val="auto"/>
          <w:lang w:val="lv-LV"/>
        </w:rPr>
        <w:t xml:space="preserve">informācijai izmantojot hipersaites </w:t>
      </w:r>
      <w:r w:rsidR="009A16DB" w:rsidRPr="00F871F6">
        <w:rPr>
          <w:color w:val="auto"/>
          <w:lang w:val="lv-LV"/>
        </w:rPr>
        <w:t>Tehniskā-Finanšu</w:t>
      </w:r>
      <w:r w:rsidR="005D5A0B" w:rsidRPr="00F871F6">
        <w:rPr>
          <w:color w:val="auto"/>
          <w:lang w:val="lv-LV"/>
        </w:rPr>
        <w:t xml:space="preserve"> piedāvājumā elektroniskajā formātā.</w:t>
      </w:r>
    </w:p>
    <w:p w14:paraId="59CBCB5B" w14:textId="77777777" w:rsidR="002E296B" w:rsidRPr="00F871F6" w:rsidRDefault="002E296B" w:rsidP="002E296B">
      <w:pPr>
        <w:pStyle w:val="RBbody"/>
        <w:tabs>
          <w:tab w:val="left" w:pos="1701"/>
        </w:tabs>
        <w:spacing w:after="0" w:line="240" w:lineRule="auto"/>
        <w:ind w:left="1080"/>
        <w:jc w:val="both"/>
        <w:rPr>
          <w:color w:val="auto"/>
          <w:lang w:val="lv-LV"/>
        </w:rPr>
      </w:pPr>
    </w:p>
    <w:p w14:paraId="7A453F1E" w14:textId="77777777" w:rsidR="002E296B" w:rsidRPr="00F871F6" w:rsidRDefault="002E296B" w:rsidP="002E296B">
      <w:pPr>
        <w:pStyle w:val="RBbody"/>
        <w:tabs>
          <w:tab w:val="left" w:pos="1701"/>
        </w:tabs>
        <w:spacing w:after="0" w:line="240" w:lineRule="auto"/>
        <w:ind w:left="993"/>
        <w:jc w:val="both"/>
        <w:rPr>
          <w:b/>
          <w:color w:val="auto"/>
          <w:lang w:val="lv-LV"/>
        </w:rPr>
      </w:pPr>
    </w:p>
    <w:p w14:paraId="4D9352AA" w14:textId="77777777" w:rsidR="002E296B" w:rsidRPr="00F871F6" w:rsidRDefault="002E296B" w:rsidP="009B324C">
      <w:pPr>
        <w:pStyle w:val="Nosaukumi1"/>
        <w:tabs>
          <w:tab w:val="left" w:pos="1134"/>
        </w:tabs>
        <w:rPr>
          <w:lang w:val="lv-LV"/>
        </w:rPr>
      </w:pPr>
      <w:r w:rsidRPr="00F871F6">
        <w:rPr>
          <w:lang w:val="lv-LV"/>
        </w:rPr>
        <w:t>PIEDĀVĀJUMA ATBILSTĪBAS PĀRBAUDE</w:t>
      </w:r>
    </w:p>
    <w:p w14:paraId="27D72BD6" w14:textId="3EA856B9" w:rsidR="002E296B" w:rsidRPr="00F871F6" w:rsidRDefault="002E296B" w:rsidP="002E296B">
      <w:pPr>
        <w:pStyle w:val="ListParagraph"/>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4"/>
        <w:jc w:val="both"/>
        <w:rPr>
          <w:rFonts w:ascii="Myriad Pro" w:hAnsi="Myriad Pro"/>
          <w:sz w:val="20"/>
          <w:szCs w:val="20"/>
          <w:lang w:val="lv-LV"/>
        </w:rPr>
      </w:pPr>
      <w:r w:rsidRPr="00F871F6">
        <w:rPr>
          <w:rFonts w:ascii="Myriad Pro" w:hAnsi="Myriad Pro"/>
          <w:sz w:val="20"/>
          <w:szCs w:val="20"/>
          <w:lang w:val="lv-LV"/>
        </w:rPr>
        <w:t xml:space="preserve">Komisija veic piedāvājumu pārbaudi slēgtā sēdē, </w:t>
      </w:r>
      <w:r w:rsidRPr="00F871F6">
        <w:rPr>
          <w:rFonts w:ascii="Myriad Pro" w:hAnsi="Myriad Pro"/>
          <w:spacing w:val="-6"/>
          <w:sz w:val="20"/>
          <w:szCs w:val="20"/>
          <w:lang w:val="lv-LV"/>
        </w:rPr>
        <w:t xml:space="preserve">kuras laikā Komisija pārbauda piedāvājumu atbilstību </w:t>
      </w:r>
      <w:r w:rsidR="00DC3137">
        <w:rPr>
          <w:rFonts w:ascii="Myriad Pro" w:hAnsi="Myriad Pro"/>
          <w:spacing w:val="-6"/>
          <w:sz w:val="20"/>
          <w:szCs w:val="20"/>
          <w:lang w:val="lv-LV"/>
        </w:rPr>
        <w:t>I</w:t>
      </w:r>
      <w:r w:rsidRPr="00F871F6">
        <w:rPr>
          <w:rFonts w:ascii="Myriad Pro" w:hAnsi="Myriad Pro"/>
          <w:spacing w:val="-6"/>
          <w:sz w:val="20"/>
          <w:szCs w:val="20"/>
          <w:lang w:val="lv-LV"/>
        </w:rPr>
        <w:t>epirkuma nolikumā noteiktajām prasībām</w:t>
      </w:r>
      <w:r w:rsidRPr="00F871F6">
        <w:rPr>
          <w:rFonts w:ascii="Myriad Pro" w:hAnsi="Myriad Pro"/>
          <w:sz w:val="20"/>
          <w:szCs w:val="20"/>
          <w:lang w:val="lv-LV"/>
        </w:rPr>
        <w:t>.</w:t>
      </w:r>
    </w:p>
    <w:p w14:paraId="04B96FB0" w14:textId="732F722C" w:rsidR="002E296B" w:rsidRPr="00F871F6" w:rsidRDefault="002E296B" w:rsidP="002E296B">
      <w:pPr>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4"/>
        <w:jc w:val="both"/>
        <w:rPr>
          <w:rFonts w:ascii="Myriad Pro" w:hAnsi="Myriad Pro"/>
          <w:b/>
          <w:sz w:val="20"/>
          <w:szCs w:val="20"/>
          <w:lang w:val="lv-LV"/>
        </w:rPr>
      </w:pPr>
      <w:r w:rsidRPr="00F871F6">
        <w:rPr>
          <w:rFonts w:ascii="Myriad Pro" w:hAnsi="Myriad Pro"/>
          <w:sz w:val="20"/>
          <w:szCs w:val="20"/>
          <w:lang w:val="lv-LV"/>
        </w:rPr>
        <w:t xml:space="preserve">Komisijai ir tiesības </w:t>
      </w:r>
      <w:r w:rsidR="009605AA" w:rsidRPr="00F871F6">
        <w:rPr>
          <w:rFonts w:ascii="Myriad Pro" w:hAnsi="Myriad Pro"/>
          <w:sz w:val="20"/>
          <w:szCs w:val="20"/>
          <w:lang w:val="lv-LV"/>
        </w:rPr>
        <w:t>P</w:t>
      </w:r>
      <w:r w:rsidRPr="00F871F6">
        <w:rPr>
          <w:rFonts w:ascii="Myriad Pro" w:hAnsi="Myriad Pro"/>
          <w:sz w:val="20"/>
          <w:szCs w:val="20"/>
          <w:lang w:val="lv-LV"/>
        </w:rPr>
        <w:t>retendentu noraidīt un tā piedāvājums netiek tālāk izvērtēts, ja Komisija konstatē, ka:</w:t>
      </w:r>
    </w:p>
    <w:p w14:paraId="58FE563A" w14:textId="591E01B8" w:rsidR="002E296B" w:rsidRPr="00F871F6" w:rsidRDefault="002E296B" w:rsidP="002E296B">
      <w:pPr>
        <w:widowControl w:val="0"/>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4"/>
        <w:jc w:val="both"/>
        <w:rPr>
          <w:rFonts w:ascii="Myriad Pro" w:hAnsi="Myriad Pro"/>
          <w:b/>
          <w:sz w:val="20"/>
          <w:szCs w:val="20"/>
          <w:lang w:val="lv-LV"/>
        </w:rPr>
      </w:pPr>
      <w:r w:rsidRPr="00F871F6">
        <w:rPr>
          <w:rFonts w:ascii="Myriad Pro" w:hAnsi="Myriad Pro"/>
          <w:sz w:val="20"/>
          <w:szCs w:val="20"/>
          <w:lang w:val="lv-LV"/>
        </w:rPr>
        <w:t xml:space="preserve">Pretendents neatbilst kādai no </w:t>
      </w:r>
      <w:r w:rsidR="009839EB">
        <w:rPr>
          <w:rFonts w:ascii="Myriad Pro" w:hAnsi="Myriad Pro"/>
          <w:sz w:val="20"/>
          <w:szCs w:val="20"/>
          <w:lang w:val="lv-LV"/>
        </w:rPr>
        <w:t>I</w:t>
      </w:r>
      <w:r w:rsidRPr="00F871F6">
        <w:rPr>
          <w:rFonts w:ascii="Myriad Pro" w:hAnsi="Myriad Pro"/>
          <w:sz w:val="20"/>
          <w:szCs w:val="20"/>
          <w:lang w:val="lv-LV"/>
        </w:rPr>
        <w:t>epirkuma nolikuma 9. punkta kvalifikācijas prasībām;</w:t>
      </w:r>
    </w:p>
    <w:p w14:paraId="303EDE1E" w14:textId="7FE2B7D0" w:rsidR="002E296B" w:rsidRPr="00F871F6" w:rsidRDefault="002E296B" w:rsidP="002E296B">
      <w:pPr>
        <w:widowControl w:val="0"/>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4"/>
        <w:jc w:val="both"/>
        <w:rPr>
          <w:rFonts w:ascii="Myriad Pro" w:hAnsi="Myriad Pro"/>
          <w:sz w:val="20"/>
          <w:szCs w:val="20"/>
          <w:lang w:val="lv-LV"/>
        </w:rPr>
      </w:pPr>
      <w:r w:rsidRPr="00F871F6">
        <w:rPr>
          <w:rFonts w:ascii="Myriad Pro" w:hAnsi="Myriad Pro"/>
          <w:sz w:val="20"/>
          <w:szCs w:val="20"/>
          <w:lang w:val="lv-LV"/>
        </w:rPr>
        <w:t>Pretendents iesniedzis nepatiesu informāciju savas kvalifikācijas novērtēšanai</w:t>
      </w:r>
      <w:r w:rsidR="007F34C9">
        <w:rPr>
          <w:rFonts w:ascii="Myriad Pro" w:hAnsi="Myriad Pro"/>
          <w:sz w:val="20"/>
          <w:szCs w:val="20"/>
          <w:lang w:val="lv-LV"/>
        </w:rPr>
        <w:t>,</w:t>
      </w:r>
      <w:r w:rsidRPr="00F871F6">
        <w:rPr>
          <w:rFonts w:ascii="Myriad Pro" w:hAnsi="Myriad Pro"/>
          <w:sz w:val="20"/>
          <w:szCs w:val="20"/>
          <w:lang w:val="lv-LV"/>
        </w:rPr>
        <w:t xml:space="preserve"> vai vispār nav iesniedzis pieprasīto informāciju, tajā skaitā, nav sniedzis Komisijas pieprasīto informāciju Komisijas noteiktajā termiņā</w:t>
      </w:r>
      <w:r w:rsidR="007F34C9">
        <w:rPr>
          <w:rFonts w:ascii="Myriad Pro" w:hAnsi="Myriad Pro"/>
          <w:sz w:val="20"/>
          <w:szCs w:val="20"/>
          <w:lang w:val="lv-LV"/>
        </w:rPr>
        <w:t>,</w:t>
      </w:r>
      <w:r w:rsidRPr="00F871F6">
        <w:rPr>
          <w:rFonts w:ascii="Myriad Pro" w:hAnsi="Myriad Pro"/>
          <w:sz w:val="20"/>
          <w:szCs w:val="20"/>
          <w:lang w:val="lv-LV"/>
        </w:rPr>
        <w:t xml:space="preserve"> vai atlases dokumenti nav iesniegti atbilstoši </w:t>
      </w:r>
      <w:r w:rsidR="009839EB">
        <w:rPr>
          <w:rFonts w:ascii="Myriad Pro" w:hAnsi="Myriad Pro"/>
          <w:sz w:val="20"/>
          <w:szCs w:val="20"/>
          <w:lang w:val="lv-LV"/>
        </w:rPr>
        <w:t>I</w:t>
      </w:r>
      <w:r w:rsidRPr="00F871F6">
        <w:rPr>
          <w:rFonts w:ascii="Myriad Pro" w:hAnsi="Myriad Pro"/>
          <w:sz w:val="20"/>
          <w:szCs w:val="20"/>
          <w:lang w:val="lv-LV"/>
        </w:rPr>
        <w:t xml:space="preserve">epirkuma nolikuma prasībām un to saturs neatbilst </w:t>
      </w:r>
      <w:r w:rsidR="009839EB">
        <w:rPr>
          <w:rFonts w:ascii="Myriad Pro" w:hAnsi="Myriad Pro"/>
          <w:sz w:val="20"/>
          <w:szCs w:val="20"/>
          <w:lang w:val="lv-LV"/>
        </w:rPr>
        <w:t>I</w:t>
      </w:r>
      <w:r w:rsidRPr="00F871F6">
        <w:rPr>
          <w:rFonts w:ascii="Myriad Pro" w:hAnsi="Myriad Pro"/>
          <w:sz w:val="20"/>
          <w:szCs w:val="20"/>
          <w:lang w:val="lv-LV"/>
        </w:rPr>
        <w:t>epirkuma nolikuma prasībām;</w:t>
      </w:r>
    </w:p>
    <w:p w14:paraId="76DBDFB7" w14:textId="5A670DF3" w:rsidR="002E296B" w:rsidRPr="00F871F6" w:rsidRDefault="002E296B" w:rsidP="002E296B">
      <w:pPr>
        <w:widowControl w:val="0"/>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4"/>
        <w:jc w:val="both"/>
        <w:rPr>
          <w:rFonts w:ascii="Myriad Pro" w:hAnsi="Myriad Pro"/>
          <w:sz w:val="20"/>
          <w:szCs w:val="20"/>
          <w:lang w:val="lv-LV"/>
        </w:rPr>
      </w:pPr>
      <w:r w:rsidRPr="00F871F6">
        <w:rPr>
          <w:rFonts w:ascii="Myriad Pro" w:hAnsi="Myriad Pro"/>
          <w:sz w:val="20"/>
          <w:szCs w:val="20"/>
          <w:lang w:val="lv-LV"/>
        </w:rPr>
        <w:t xml:space="preserve">Ja Pretendents nav iesniedzis kādu no </w:t>
      </w:r>
      <w:r w:rsidR="009839EB">
        <w:rPr>
          <w:rFonts w:ascii="Myriad Pro" w:hAnsi="Myriad Pro"/>
          <w:sz w:val="20"/>
          <w:szCs w:val="20"/>
          <w:lang w:val="lv-LV"/>
        </w:rPr>
        <w:t>I</w:t>
      </w:r>
      <w:r w:rsidRPr="00F871F6">
        <w:rPr>
          <w:rFonts w:ascii="Myriad Pro" w:hAnsi="Myriad Pro"/>
          <w:sz w:val="20"/>
          <w:szCs w:val="20"/>
          <w:lang w:val="lv-LV"/>
        </w:rPr>
        <w:t>epirkuma nolikuma 9. punktā minētajiem kvalifikācijas apliecinošiem dokumentiem.</w:t>
      </w:r>
    </w:p>
    <w:p w14:paraId="6C225FDF" w14:textId="77777777" w:rsidR="002E296B" w:rsidRPr="00F871F6" w:rsidRDefault="002E296B" w:rsidP="002E296B">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4"/>
        <w:jc w:val="both"/>
        <w:rPr>
          <w:rFonts w:ascii="Myriad Pro" w:hAnsi="Myriad Pro"/>
          <w:sz w:val="20"/>
          <w:szCs w:val="20"/>
          <w:lang w:val="lv-LV"/>
        </w:rPr>
      </w:pPr>
      <w:r w:rsidRPr="00F871F6">
        <w:rPr>
          <w:rFonts w:ascii="Myriad Pro" w:hAnsi="Myriad Pro"/>
          <w:sz w:val="20"/>
          <w:szCs w:val="20"/>
          <w:lang w:val="lv-LV"/>
        </w:rPr>
        <w:t>Vērtējot noformējuma un kvalifikācijas trūkumus, tiks ņemts vērā trūkuma būtiskums un ietekme uz iespēju izvērtēt Pretendenta atbilstību kvalifikācijas prasībām un iesniegto piedāvājumu pēc būtības.</w:t>
      </w:r>
    </w:p>
    <w:p w14:paraId="7DC4D988" w14:textId="18A4C12F" w:rsidR="002E296B" w:rsidRPr="00F871F6" w:rsidRDefault="002E296B" w:rsidP="002E296B">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4"/>
        <w:jc w:val="both"/>
        <w:rPr>
          <w:rFonts w:ascii="Myriad Pro" w:hAnsi="Myriad Pro"/>
          <w:sz w:val="20"/>
          <w:szCs w:val="20"/>
          <w:lang w:val="lv-LV"/>
        </w:rPr>
      </w:pPr>
      <w:r w:rsidRPr="00F871F6">
        <w:rPr>
          <w:rFonts w:ascii="Myriad Pro" w:hAnsi="Myriad Pro"/>
          <w:sz w:val="20"/>
          <w:szCs w:val="20"/>
          <w:lang w:val="lv-LV"/>
        </w:rPr>
        <w:t>Ja Pretendents ir personālsabiedrība, personu apvienība vai piedāvājumā norādīta persona, uz kuras iespējām Pretendents balstās, Komisijai ir tiesības izslēgt Pretendentu no turpmākās dalības iepirkumā, ja Komisija konstatēs, ka uz kādu no tiem attiecas kāds no 1</w:t>
      </w:r>
      <w:r w:rsidR="00822914" w:rsidRPr="00F871F6">
        <w:rPr>
          <w:rFonts w:ascii="Myriad Pro" w:hAnsi="Myriad Pro"/>
          <w:sz w:val="20"/>
          <w:szCs w:val="20"/>
          <w:lang w:val="lv-LV"/>
        </w:rPr>
        <w:t>0</w:t>
      </w:r>
      <w:r w:rsidRPr="00F871F6">
        <w:rPr>
          <w:rFonts w:ascii="Myriad Pro" w:hAnsi="Myriad Pro"/>
          <w:sz w:val="20"/>
          <w:szCs w:val="20"/>
          <w:lang w:val="lv-LV"/>
        </w:rPr>
        <w:t>.2. punktā minētajiem nosacījumiem.</w:t>
      </w:r>
    </w:p>
    <w:p w14:paraId="03DA296D" w14:textId="77777777" w:rsidR="002E296B" w:rsidRPr="00F871F6" w:rsidRDefault="002E296B" w:rsidP="002E296B">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4"/>
        <w:rPr>
          <w:rFonts w:ascii="Myriad Pro" w:hAnsi="Myriad Pro"/>
          <w:sz w:val="20"/>
          <w:szCs w:val="20"/>
          <w:lang w:val="lv-LV"/>
        </w:rPr>
      </w:pPr>
      <w:r w:rsidRPr="00F871F6">
        <w:rPr>
          <w:rFonts w:ascii="Myriad Pro" w:hAnsi="Myriad Pro"/>
          <w:sz w:val="20"/>
          <w:szCs w:val="20"/>
          <w:lang w:val="lv-LV"/>
        </w:rPr>
        <w:t>Komisijai ir tiesības noraidīt piedāvājumu un to tālāk nevērtēt, ja Komisija konstatē, ka:</w:t>
      </w:r>
    </w:p>
    <w:p w14:paraId="6373E72E" w14:textId="291D516D" w:rsidR="002E296B" w:rsidRPr="00F871F6" w:rsidRDefault="002E296B" w:rsidP="002E296B">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4"/>
        <w:rPr>
          <w:rFonts w:ascii="Myriad Pro" w:hAnsi="Myriad Pro"/>
          <w:sz w:val="20"/>
          <w:szCs w:val="20"/>
          <w:lang w:val="lv-LV"/>
        </w:rPr>
      </w:pPr>
      <w:r w:rsidRPr="00F871F6">
        <w:rPr>
          <w:rFonts w:ascii="Myriad Pro" w:hAnsi="Myriad Pro"/>
          <w:sz w:val="20"/>
          <w:szCs w:val="20"/>
          <w:lang w:val="lv-LV"/>
        </w:rPr>
        <w:t xml:space="preserve">nav iesniegti tehniskā, finanšu piedāvājuma dokumenti, vai tie un to saturs neatbilst </w:t>
      </w:r>
      <w:r w:rsidR="0099103B">
        <w:rPr>
          <w:rFonts w:ascii="Myriad Pro" w:hAnsi="Myriad Pro"/>
          <w:sz w:val="20"/>
          <w:szCs w:val="20"/>
          <w:lang w:val="lv-LV"/>
        </w:rPr>
        <w:t>I</w:t>
      </w:r>
      <w:r w:rsidRPr="00F871F6">
        <w:rPr>
          <w:rFonts w:ascii="Myriad Pro" w:hAnsi="Myriad Pro"/>
          <w:sz w:val="20"/>
          <w:szCs w:val="20"/>
          <w:lang w:val="lv-LV"/>
        </w:rPr>
        <w:t>epirkuma nolikuma un Tehniskās specifikācijas prasībām;</w:t>
      </w:r>
    </w:p>
    <w:p w14:paraId="7078AC78" w14:textId="64717010" w:rsidR="002E296B" w:rsidRPr="00F871F6" w:rsidRDefault="002E296B" w:rsidP="002E296B">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4"/>
        <w:rPr>
          <w:rFonts w:ascii="Myriad Pro" w:hAnsi="Myriad Pro"/>
          <w:sz w:val="20"/>
          <w:szCs w:val="20"/>
          <w:lang w:val="lv-LV"/>
        </w:rPr>
      </w:pPr>
      <w:r w:rsidRPr="00F871F6">
        <w:rPr>
          <w:rFonts w:ascii="Myriad Pro" w:hAnsi="Myriad Pro"/>
          <w:sz w:val="20"/>
          <w:szCs w:val="20"/>
          <w:lang w:val="lv-LV"/>
        </w:rPr>
        <w:t xml:space="preserve">Pretendents nepiekrīt </w:t>
      </w:r>
      <w:r w:rsidR="005D5A0B" w:rsidRPr="00F871F6">
        <w:rPr>
          <w:rFonts w:ascii="Myriad Pro" w:hAnsi="Myriad Pro"/>
          <w:sz w:val="20"/>
          <w:szCs w:val="20"/>
          <w:lang w:val="lv-LV"/>
        </w:rPr>
        <w:t>I</w:t>
      </w:r>
      <w:r w:rsidRPr="00F871F6">
        <w:rPr>
          <w:rFonts w:ascii="Myriad Pro" w:hAnsi="Myriad Pro"/>
          <w:sz w:val="20"/>
          <w:szCs w:val="20"/>
          <w:lang w:val="lv-LV"/>
        </w:rPr>
        <w:t>epirkuma nolikuma noteikumiem.</w:t>
      </w:r>
    </w:p>
    <w:p w14:paraId="607D72D9" w14:textId="77777777" w:rsidR="002E296B" w:rsidRPr="00F871F6" w:rsidRDefault="002E296B" w:rsidP="002E296B">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4"/>
        <w:jc w:val="both"/>
        <w:rPr>
          <w:rFonts w:ascii="Myriad Pro" w:hAnsi="Myriad Pro"/>
          <w:sz w:val="20"/>
          <w:szCs w:val="20"/>
          <w:lang w:val="lv-LV"/>
        </w:rPr>
      </w:pPr>
      <w:r w:rsidRPr="00F871F6">
        <w:rPr>
          <w:rFonts w:ascii="Myriad Pro" w:hAnsi="Myriad Pro"/>
          <w:sz w:val="20"/>
          <w:szCs w:val="20"/>
          <w:lang w:val="lv-LV"/>
        </w:rPr>
        <w:t>Ja Komisija konstatēs aritmētiskās kļūdas, Komisija šīs kļūdas izlabos. Vērtējot piedāvājumu, Komisija ņems vērā veiktos labojumus. Ziņas par aritmētiskajām kļūdām Komisija ieraksta protokolā atsevišķi katram piedāvājumam. Par konstatētajām kļūdām un laboto piedāvājumu Komisija informēs Pretendentu, kura piedāvājumā kļūdas tika konstatētas un labotas.</w:t>
      </w:r>
    </w:p>
    <w:p w14:paraId="47ABE764" w14:textId="77777777" w:rsidR="002E296B" w:rsidRPr="00F871F6" w:rsidRDefault="002E296B" w:rsidP="002E296B">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4"/>
        <w:jc w:val="both"/>
        <w:rPr>
          <w:rFonts w:ascii="Myriad Pro" w:hAnsi="Myriad Pro"/>
          <w:sz w:val="20"/>
          <w:szCs w:val="20"/>
          <w:lang w:val="lv-LV"/>
        </w:rPr>
      </w:pPr>
      <w:r w:rsidRPr="00F871F6">
        <w:rPr>
          <w:rFonts w:ascii="Myriad Pro" w:hAnsi="Myriad Pro"/>
          <w:sz w:val="20"/>
          <w:szCs w:val="20"/>
          <w:lang w:val="lv-LV"/>
        </w:rPr>
        <w:t>Ja piedāvājumu vērtēšanas laikā Komisija konstatē, ka kāds no Pretendentiem iesniedzis piedāvājumu, kas varētu būt nepamatoti lēts, lai pārliecinātos, ka Pretendents nav iesniedzis nepamatoti lētu piedāvājumu, Komisija pieprasīs Pretendentam detalizētu paskaidrojumu par būtiskiem piedāvājuma nosacījumiem, tajā skaitā par īpašiem nosacījumiem, tehnoloģijām vai cita veida nosacījumiem, kas ļauj piedāvāt šādu cenu/atlaidi.</w:t>
      </w:r>
    </w:p>
    <w:p w14:paraId="28D8CB22" w14:textId="5D9D2F16" w:rsidR="002E296B" w:rsidRPr="00F871F6" w:rsidRDefault="002E296B" w:rsidP="002E296B">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4"/>
        <w:jc w:val="both"/>
        <w:rPr>
          <w:rFonts w:ascii="Myriad Pro" w:hAnsi="Myriad Pro"/>
          <w:sz w:val="20"/>
          <w:szCs w:val="20"/>
          <w:lang w:val="lv-LV"/>
        </w:rPr>
      </w:pPr>
      <w:r w:rsidRPr="00F871F6">
        <w:rPr>
          <w:rFonts w:ascii="Myriad Pro" w:hAnsi="Myriad Pro"/>
          <w:sz w:val="20"/>
          <w:szCs w:val="20"/>
          <w:lang w:val="lv-LV"/>
        </w:rPr>
        <w:t xml:space="preserve">Pēc paskaidrojuma saņemšanas no Pretendenta, Komisija izvērtēs sniegto paskaidrojumu. Komisijai ir tiesības prasīt, lai </w:t>
      </w:r>
      <w:r w:rsidR="009605AA" w:rsidRPr="00F871F6">
        <w:rPr>
          <w:rFonts w:ascii="Myriad Pro" w:hAnsi="Myriad Pro"/>
          <w:sz w:val="20"/>
          <w:szCs w:val="20"/>
          <w:lang w:val="lv-LV"/>
        </w:rPr>
        <w:t>P</w:t>
      </w:r>
      <w:r w:rsidRPr="00F871F6">
        <w:rPr>
          <w:rFonts w:ascii="Myriad Pro" w:hAnsi="Myriad Pro"/>
          <w:sz w:val="20"/>
          <w:szCs w:val="20"/>
          <w:lang w:val="lv-LV"/>
        </w:rPr>
        <w:t xml:space="preserve">retendents iesniedz izdrukas no Valsts ieņēmuma dienesta elektroniskās </w:t>
      </w:r>
      <w:r w:rsidR="0046145E" w:rsidRPr="00F871F6">
        <w:rPr>
          <w:rFonts w:ascii="Myriad Pro" w:hAnsi="Myriad Pro"/>
          <w:sz w:val="20"/>
          <w:szCs w:val="20"/>
          <w:lang w:val="lv-LV"/>
        </w:rPr>
        <w:t>deklarēšanas</w:t>
      </w:r>
      <w:r w:rsidRPr="00F871F6">
        <w:rPr>
          <w:rFonts w:ascii="Myriad Pro" w:hAnsi="Myriad Pro"/>
          <w:sz w:val="20"/>
          <w:szCs w:val="20"/>
          <w:lang w:val="lv-LV"/>
        </w:rPr>
        <w:t xml:space="preserve"> sistēmas par Pretendenta un tā piedāvājumā norādīto apakšuzņēmēju darbinieku vidējām stundas tarifa likmēm profesiju grupās, ja šādus datus apkopo Valsts ieņēmumu dienests.</w:t>
      </w:r>
    </w:p>
    <w:p w14:paraId="1FF5AF18" w14:textId="67985D26" w:rsidR="002E296B" w:rsidRPr="00F871F6" w:rsidRDefault="002E296B" w:rsidP="002E296B">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4"/>
        <w:jc w:val="both"/>
        <w:rPr>
          <w:rFonts w:ascii="Myriad Pro" w:hAnsi="Myriad Pro"/>
          <w:sz w:val="20"/>
          <w:szCs w:val="20"/>
          <w:lang w:val="lv-LV"/>
        </w:rPr>
      </w:pPr>
      <w:r w:rsidRPr="00F871F6">
        <w:rPr>
          <w:rFonts w:ascii="Myriad Pro" w:hAnsi="Myriad Pro"/>
          <w:sz w:val="20"/>
          <w:szCs w:val="20"/>
          <w:lang w:val="lv-LV"/>
        </w:rPr>
        <w:t xml:space="preserve">Ja Komisija konstatē, ka Pretendents iesniedzis nepamatoti lētu piedāvājumu, Komisija to izslēdz no turpmākās dalības </w:t>
      </w:r>
      <w:r w:rsidR="009D4C99" w:rsidRPr="00F871F6">
        <w:rPr>
          <w:rFonts w:ascii="Myriad Pro" w:hAnsi="Myriad Pro"/>
          <w:sz w:val="20"/>
          <w:szCs w:val="20"/>
          <w:lang w:val="lv-LV"/>
        </w:rPr>
        <w:t>Ie</w:t>
      </w:r>
      <w:r w:rsidR="001C3E83" w:rsidRPr="00F871F6">
        <w:rPr>
          <w:rFonts w:ascii="Myriad Pro" w:hAnsi="Myriad Pro"/>
          <w:sz w:val="20"/>
          <w:szCs w:val="20"/>
          <w:lang w:val="lv-LV"/>
        </w:rPr>
        <w:t>pirkumā</w:t>
      </w:r>
      <w:r w:rsidRPr="00F871F6">
        <w:rPr>
          <w:rFonts w:ascii="Myriad Pro" w:hAnsi="Myriad Pro"/>
          <w:sz w:val="20"/>
          <w:szCs w:val="20"/>
          <w:lang w:val="lv-LV"/>
        </w:rPr>
        <w:t>.</w:t>
      </w:r>
    </w:p>
    <w:p w14:paraId="2F4AFA18" w14:textId="77777777" w:rsidR="002E296B" w:rsidRPr="00F871F6" w:rsidRDefault="002E296B" w:rsidP="002E296B">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jc w:val="both"/>
        <w:rPr>
          <w:rFonts w:ascii="Myriad Pro" w:hAnsi="Myriad Pro"/>
          <w:sz w:val="20"/>
          <w:szCs w:val="20"/>
          <w:lang w:val="lv-LV"/>
        </w:rPr>
      </w:pPr>
    </w:p>
    <w:p w14:paraId="6A694468" w14:textId="77777777" w:rsidR="002E296B" w:rsidRPr="00E13A1D" w:rsidRDefault="002E296B" w:rsidP="001C3E83">
      <w:pPr>
        <w:pStyle w:val="Nosaukumi1"/>
        <w:tabs>
          <w:tab w:val="left" w:pos="1134"/>
        </w:tabs>
        <w:rPr>
          <w:shd w:val="clear" w:color="auto" w:fill="FFFFFF"/>
          <w:lang w:val="lv-LV"/>
        </w:rPr>
      </w:pPr>
      <w:r w:rsidRPr="00E13A1D">
        <w:rPr>
          <w:shd w:val="clear" w:color="auto" w:fill="FFFFFF"/>
          <w:lang w:val="lv-LV"/>
        </w:rPr>
        <w:lastRenderedPageBreak/>
        <w:t>PIEDĀVĀJUMA IZVĒRTĒŠANA UN IZVĒLE</w:t>
      </w:r>
    </w:p>
    <w:p w14:paraId="2F3D205F" w14:textId="77777777" w:rsidR="002E296B" w:rsidRPr="00E13A1D" w:rsidRDefault="002E296B" w:rsidP="002E296B">
      <w:pPr>
        <w:pStyle w:val="RBbody"/>
        <w:numPr>
          <w:ilvl w:val="1"/>
          <w:numId w:val="1"/>
        </w:numPr>
        <w:tabs>
          <w:tab w:val="left" w:pos="1701"/>
        </w:tabs>
        <w:spacing w:after="0" w:line="240" w:lineRule="auto"/>
        <w:ind w:left="1134" w:hanging="774"/>
        <w:jc w:val="both"/>
        <w:rPr>
          <w:rFonts w:eastAsia="Arial Unicode MS"/>
          <w:color w:val="auto"/>
          <w:bdr w:val="nil"/>
          <w:shd w:val="clear" w:color="auto" w:fill="auto"/>
          <w:lang w:val="lv-LV"/>
        </w:rPr>
      </w:pPr>
      <w:r w:rsidRPr="00E13A1D">
        <w:rPr>
          <w:rFonts w:eastAsia="Arial Unicode MS"/>
          <w:color w:val="auto"/>
          <w:bdr w:val="nil"/>
          <w:shd w:val="clear" w:color="auto" w:fill="auto"/>
          <w:lang w:val="lv-LV"/>
        </w:rPr>
        <w:t>Piedāvājuma izvēles kritērijs ir Iepirkuma nolikuma prasībām atbilstošs saimnieciski visizdevīgākais piedāvājums.</w:t>
      </w:r>
    </w:p>
    <w:p w14:paraId="570FA9FD" w14:textId="77777777" w:rsidR="002E296B" w:rsidRPr="00E13A1D" w:rsidRDefault="002E296B" w:rsidP="009610C0">
      <w:pPr>
        <w:pStyle w:val="RBbody"/>
        <w:numPr>
          <w:ilvl w:val="1"/>
          <w:numId w:val="1"/>
        </w:numPr>
        <w:tabs>
          <w:tab w:val="left" w:pos="1701"/>
        </w:tabs>
        <w:spacing w:after="0" w:line="240" w:lineRule="auto"/>
        <w:ind w:left="1134" w:hanging="774"/>
        <w:jc w:val="both"/>
        <w:rPr>
          <w:rFonts w:eastAsia="Arial Unicode MS"/>
          <w:color w:val="auto"/>
          <w:bdr w:val="nil"/>
          <w:shd w:val="clear" w:color="auto" w:fill="auto"/>
          <w:lang w:val="lv-LV"/>
        </w:rPr>
      </w:pPr>
      <w:r w:rsidRPr="00E13A1D">
        <w:rPr>
          <w:rFonts w:eastAsia="Arial Unicode MS"/>
          <w:color w:val="auto"/>
          <w:bdr w:val="nil"/>
          <w:shd w:val="clear" w:color="auto" w:fill="auto"/>
          <w:lang w:val="lv-LV"/>
        </w:rPr>
        <w:t>Piedāvājumu izvērtēšana pēc Nolikumā noteiktā piedāvājumu izvēles kritērija tiks veikta tikai tiem piedāvājumiem, kuri ir atzīti par atbilstošiem un nav noraidīti.</w:t>
      </w:r>
    </w:p>
    <w:p w14:paraId="0EF921B6" w14:textId="7AC0BFD2" w:rsidR="002E296B" w:rsidRPr="00E13A1D" w:rsidRDefault="002E296B" w:rsidP="009610C0">
      <w:pPr>
        <w:pStyle w:val="RBbody"/>
        <w:numPr>
          <w:ilvl w:val="1"/>
          <w:numId w:val="1"/>
        </w:numPr>
        <w:tabs>
          <w:tab w:val="left" w:pos="1701"/>
        </w:tabs>
        <w:spacing w:after="0" w:line="240" w:lineRule="auto"/>
        <w:ind w:left="1134" w:hanging="774"/>
        <w:jc w:val="both"/>
        <w:rPr>
          <w:rFonts w:eastAsia="Arial Unicode MS"/>
          <w:color w:val="auto"/>
          <w:bdr w:val="nil"/>
          <w:shd w:val="clear" w:color="auto" w:fill="auto"/>
          <w:lang w:val="lv-LV"/>
        </w:rPr>
      </w:pPr>
      <w:r w:rsidRPr="00E13A1D">
        <w:rPr>
          <w:rFonts w:eastAsia="Arial Unicode MS"/>
          <w:color w:val="auto"/>
          <w:bdr w:val="nil"/>
          <w:shd w:val="clear" w:color="auto" w:fill="auto"/>
          <w:lang w:val="lv-LV"/>
        </w:rPr>
        <w:t xml:space="preserve">Piedāvājumi, kuri tiks atzīti par atbilstošiem nolikuma prasībām, tiks izvērtēti pēc sekojošiem kritērijiem un punktiem: </w:t>
      </w:r>
    </w:p>
    <w:p w14:paraId="4F8BDCEA" w14:textId="77777777" w:rsidR="009610C0" w:rsidRPr="00F871F6" w:rsidRDefault="009610C0" w:rsidP="009610C0">
      <w:pPr>
        <w:pStyle w:val="RBbody"/>
        <w:tabs>
          <w:tab w:val="left" w:pos="1701"/>
        </w:tabs>
        <w:spacing w:after="0" w:line="240" w:lineRule="auto"/>
        <w:ind w:left="1134"/>
        <w:jc w:val="both"/>
        <w:rPr>
          <w:rFonts w:eastAsia="Arial Unicode MS"/>
          <w:color w:val="auto"/>
          <w:highlight w:val="yellow"/>
          <w:bdr w:val="nil"/>
          <w:shd w:val="clear" w:color="auto" w:fill="auto"/>
          <w:lang w:val="lv-LV"/>
        </w:rPr>
      </w:pPr>
    </w:p>
    <w:tbl>
      <w:tblPr>
        <w:tblStyle w:val="ListTable3-Accent1"/>
        <w:tblW w:w="4615" w:type="pct"/>
        <w:tblInd w:w="704"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0A0" w:firstRow="1" w:lastRow="0" w:firstColumn="1" w:lastColumn="0" w:noHBand="0" w:noVBand="0"/>
      </w:tblPr>
      <w:tblGrid>
        <w:gridCol w:w="803"/>
        <w:gridCol w:w="5859"/>
        <w:gridCol w:w="1701"/>
      </w:tblGrid>
      <w:tr w:rsidR="00784F45" w:rsidRPr="00F871F6" w14:paraId="4A93794E" w14:textId="77777777" w:rsidTr="002E6F5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0" w:type="pct"/>
            <w:shd w:val="clear" w:color="auto" w:fill="003787"/>
            <w:vAlign w:val="center"/>
          </w:tcPr>
          <w:p w14:paraId="118B3F51" w14:textId="35D344BB" w:rsidR="00784F45" w:rsidRPr="00F871F6" w:rsidRDefault="001A37D7" w:rsidP="002E6F59">
            <w:pPr>
              <w:spacing w:before="120" w:after="120"/>
              <w:jc w:val="center"/>
              <w:rPr>
                <w:rFonts w:ascii="Myriad Pro" w:hAnsi="Myriad Pro"/>
                <w:sz w:val="20"/>
                <w:szCs w:val="20"/>
                <w:lang w:val="lv-LV"/>
              </w:rPr>
            </w:pPr>
            <w:proofErr w:type="spellStart"/>
            <w:r w:rsidRPr="00F871F6">
              <w:rPr>
                <w:rFonts w:ascii="Myriad Pro" w:hAnsi="Myriad Pro"/>
                <w:sz w:val="20"/>
                <w:szCs w:val="20"/>
                <w:lang w:val="lv-LV"/>
              </w:rPr>
              <w:t>Nr.p.k</w:t>
            </w:r>
            <w:proofErr w:type="spellEnd"/>
            <w:r w:rsidRPr="00F871F6">
              <w:rPr>
                <w:rFonts w:ascii="Myriad Pro" w:hAnsi="Myriad Pro"/>
                <w:sz w:val="20"/>
                <w:szCs w:val="20"/>
                <w:lang w:val="lv-LV"/>
              </w:rPr>
              <w:t>.</w:t>
            </w:r>
          </w:p>
        </w:tc>
        <w:tc>
          <w:tcPr>
            <w:cnfStyle w:val="000010000000" w:firstRow="0" w:lastRow="0" w:firstColumn="0" w:lastColumn="0" w:oddVBand="1" w:evenVBand="0" w:oddHBand="0" w:evenHBand="0" w:firstRowFirstColumn="0" w:firstRowLastColumn="0" w:lastRowFirstColumn="0" w:lastRowLastColumn="0"/>
            <w:tcW w:w="3503" w:type="pct"/>
            <w:shd w:val="clear" w:color="auto" w:fill="003787"/>
            <w:vAlign w:val="center"/>
          </w:tcPr>
          <w:p w14:paraId="2608B7CE" w14:textId="08548602" w:rsidR="00784F45" w:rsidRPr="00F871F6" w:rsidRDefault="001A37D7" w:rsidP="002E6F59">
            <w:pPr>
              <w:spacing w:before="120" w:after="120"/>
              <w:jc w:val="center"/>
              <w:rPr>
                <w:rFonts w:ascii="Myriad Pro" w:hAnsi="Myriad Pro"/>
                <w:sz w:val="20"/>
                <w:szCs w:val="20"/>
                <w:lang w:val="lv-LV"/>
              </w:rPr>
            </w:pPr>
            <w:r w:rsidRPr="00F871F6">
              <w:rPr>
                <w:rFonts w:ascii="Myriad Pro" w:hAnsi="Myriad Pro"/>
                <w:sz w:val="20"/>
                <w:szCs w:val="20"/>
                <w:lang w:val="lv-LV"/>
              </w:rPr>
              <w:t>Kritērija nosaukums</w:t>
            </w:r>
          </w:p>
        </w:tc>
        <w:tc>
          <w:tcPr>
            <w:tcW w:w="1017" w:type="pct"/>
            <w:shd w:val="clear" w:color="auto" w:fill="003787"/>
            <w:vAlign w:val="center"/>
          </w:tcPr>
          <w:p w14:paraId="37802836" w14:textId="7A170B69" w:rsidR="00784F45" w:rsidRPr="00F871F6" w:rsidRDefault="001A37D7" w:rsidP="002E6F59">
            <w:pPr>
              <w:spacing w:before="120" w:after="120"/>
              <w:jc w:val="center"/>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lv-LV"/>
              </w:rPr>
            </w:pPr>
            <w:r w:rsidRPr="00F871F6">
              <w:rPr>
                <w:rFonts w:ascii="Myriad Pro" w:hAnsi="Myriad Pro"/>
                <w:sz w:val="20"/>
                <w:szCs w:val="20"/>
                <w:lang w:val="lv-LV"/>
              </w:rPr>
              <w:t>Maksimālais punktu īpatsvars</w:t>
            </w:r>
          </w:p>
        </w:tc>
      </w:tr>
      <w:tr w:rsidR="001A37D7" w:rsidRPr="00F871F6" w14:paraId="2C76DB7B" w14:textId="77777777" w:rsidTr="002E6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 w:type="pct"/>
            <w:vAlign w:val="center"/>
          </w:tcPr>
          <w:p w14:paraId="16A18F70" w14:textId="77777777" w:rsidR="001A37D7" w:rsidRPr="00F871F6" w:rsidRDefault="001A37D7" w:rsidP="001A37D7">
            <w:pPr>
              <w:spacing w:before="120" w:after="120"/>
              <w:jc w:val="center"/>
              <w:rPr>
                <w:rFonts w:ascii="Myriad Pro" w:hAnsi="Myriad Pro"/>
                <w:b w:val="0"/>
                <w:sz w:val="20"/>
                <w:szCs w:val="20"/>
                <w:lang w:val="lv-LV"/>
              </w:rPr>
            </w:pPr>
            <w:r w:rsidRPr="00F871F6">
              <w:rPr>
                <w:rFonts w:ascii="Myriad Pro" w:hAnsi="Myriad Pro"/>
                <w:b w:val="0"/>
                <w:sz w:val="20"/>
                <w:szCs w:val="20"/>
                <w:lang w:val="lv-LV"/>
              </w:rPr>
              <w:t>1.</w:t>
            </w:r>
          </w:p>
        </w:tc>
        <w:tc>
          <w:tcPr>
            <w:cnfStyle w:val="000010000000" w:firstRow="0" w:lastRow="0" w:firstColumn="0" w:lastColumn="0" w:oddVBand="1" w:evenVBand="0" w:oddHBand="0" w:evenHBand="0" w:firstRowFirstColumn="0" w:firstRowLastColumn="0" w:lastRowFirstColumn="0" w:lastRowLastColumn="0"/>
            <w:tcW w:w="3503" w:type="pct"/>
          </w:tcPr>
          <w:p w14:paraId="4F0876F5" w14:textId="1AB6FA0D" w:rsidR="001A37D7" w:rsidRPr="00E13A1D" w:rsidRDefault="001A37D7" w:rsidP="001A37D7">
            <w:pPr>
              <w:spacing w:before="120" w:after="120"/>
              <w:rPr>
                <w:rFonts w:ascii="Myriad Pro" w:eastAsia="Times New Roman" w:hAnsi="Myriad Pro"/>
                <w:sz w:val="20"/>
                <w:bdr w:val="none" w:sz="0" w:space="0" w:color="auto"/>
                <w:lang w:val="lv-LV"/>
              </w:rPr>
            </w:pPr>
            <w:r w:rsidRPr="00E13A1D">
              <w:rPr>
                <w:rFonts w:ascii="Myriad Pro" w:eastAsia="Times New Roman" w:hAnsi="Myriad Pro"/>
                <w:sz w:val="20"/>
                <w:bdr w:val="none" w:sz="0" w:space="0" w:color="auto"/>
                <w:lang w:val="lv-LV"/>
              </w:rPr>
              <w:t>Cena</w:t>
            </w:r>
          </w:p>
        </w:tc>
        <w:tc>
          <w:tcPr>
            <w:tcW w:w="1017" w:type="pct"/>
          </w:tcPr>
          <w:p w14:paraId="12C8627C" w14:textId="6E26CC69" w:rsidR="001A37D7" w:rsidRPr="00E13A1D" w:rsidRDefault="001A37D7" w:rsidP="001A37D7">
            <w:pPr>
              <w:spacing w:before="120" w:after="120"/>
              <w:jc w:val="center"/>
              <w:cnfStyle w:val="000000100000" w:firstRow="0" w:lastRow="0" w:firstColumn="0" w:lastColumn="0" w:oddVBand="0" w:evenVBand="0" w:oddHBand="1" w:evenHBand="0" w:firstRowFirstColumn="0" w:firstRowLastColumn="0" w:lastRowFirstColumn="0" w:lastRowLastColumn="0"/>
              <w:rPr>
                <w:rFonts w:ascii="Myriad Pro" w:eastAsia="Times New Roman" w:hAnsi="Myriad Pro"/>
                <w:sz w:val="20"/>
                <w:bdr w:val="none" w:sz="0" w:space="0" w:color="auto"/>
                <w:lang w:val="lv-LV"/>
              </w:rPr>
            </w:pPr>
            <w:r w:rsidRPr="00E13A1D">
              <w:rPr>
                <w:rFonts w:ascii="Myriad Pro" w:eastAsia="Times New Roman" w:hAnsi="Myriad Pro"/>
                <w:sz w:val="20"/>
                <w:bdr w:val="none" w:sz="0" w:space="0" w:color="auto"/>
                <w:lang w:val="lv-LV"/>
              </w:rPr>
              <w:t>90</w:t>
            </w:r>
          </w:p>
        </w:tc>
      </w:tr>
      <w:tr w:rsidR="001A37D7" w:rsidRPr="00F871F6" w14:paraId="2FAE1CCF" w14:textId="77777777" w:rsidTr="002E6F59">
        <w:tc>
          <w:tcPr>
            <w:cnfStyle w:val="001000000000" w:firstRow="0" w:lastRow="0" w:firstColumn="1" w:lastColumn="0" w:oddVBand="0" w:evenVBand="0" w:oddHBand="0" w:evenHBand="0" w:firstRowFirstColumn="0" w:firstRowLastColumn="0" w:lastRowFirstColumn="0" w:lastRowLastColumn="0"/>
            <w:tcW w:w="480" w:type="pct"/>
            <w:vAlign w:val="center"/>
          </w:tcPr>
          <w:p w14:paraId="6EDC16ED" w14:textId="33048493" w:rsidR="001A37D7" w:rsidRPr="00F871F6" w:rsidRDefault="001A37D7" w:rsidP="001A37D7">
            <w:pPr>
              <w:spacing w:before="120" w:after="120"/>
              <w:jc w:val="center"/>
              <w:rPr>
                <w:rFonts w:ascii="Myriad Pro" w:hAnsi="Myriad Pro"/>
                <w:b w:val="0"/>
                <w:sz w:val="20"/>
                <w:szCs w:val="20"/>
                <w:lang w:val="lv-LV"/>
              </w:rPr>
            </w:pPr>
            <w:r w:rsidRPr="00F871F6">
              <w:rPr>
                <w:rFonts w:ascii="Myriad Pro" w:hAnsi="Myriad Pro"/>
                <w:b w:val="0"/>
                <w:sz w:val="20"/>
                <w:szCs w:val="20"/>
                <w:lang w:val="lv-LV"/>
              </w:rPr>
              <w:t>2.</w:t>
            </w:r>
          </w:p>
        </w:tc>
        <w:tc>
          <w:tcPr>
            <w:cnfStyle w:val="000010000000" w:firstRow="0" w:lastRow="0" w:firstColumn="0" w:lastColumn="0" w:oddVBand="1" w:evenVBand="0" w:oddHBand="0" w:evenHBand="0" w:firstRowFirstColumn="0" w:firstRowLastColumn="0" w:lastRowFirstColumn="0" w:lastRowLastColumn="0"/>
            <w:tcW w:w="3503" w:type="pct"/>
          </w:tcPr>
          <w:p w14:paraId="0C68806E" w14:textId="35DEE4D1" w:rsidR="001A37D7" w:rsidRPr="00E13A1D" w:rsidRDefault="00EF44F1" w:rsidP="001A37D7">
            <w:pPr>
              <w:spacing w:before="120" w:after="120"/>
              <w:rPr>
                <w:rFonts w:ascii="Myriad Pro" w:eastAsia="Times New Roman" w:hAnsi="Myriad Pro"/>
                <w:sz w:val="20"/>
                <w:bdr w:val="none" w:sz="0" w:space="0" w:color="auto"/>
                <w:lang w:val="lv-LV"/>
              </w:rPr>
            </w:pPr>
            <w:r>
              <w:rPr>
                <w:rFonts w:ascii="Myriad Pro" w:eastAsia="Times New Roman" w:hAnsi="Myriad Pro"/>
                <w:sz w:val="20"/>
                <w:bdr w:val="none" w:sz="0" w:space="0" w:color="auto"/>
                <w:lang w:val="lv-LV"/>
              </w:rPr>
              <w:t>Minimāl</w:t>
            </w:r>
            <w:r w:rsidR="00F30C0F">
              <w:rPr>
                <w:rFonts w:ascii="Myriad Pro" w:eastAsia="Times New Roman" w:hAnsi="Myriad Pro"/>
                <w:sz w:val="20"/>
                <w:bdr w:val="none" w:sz="0" w:space="0" w:color="auto"/>
                <w:lang w:val="lv-LV"/>
              </w:rPr>
              <w:t>ā</w:t>
            </w:r>
            <w:r>
              <w:rPr>
                <w:rFonts w:ascii="Myriad Pro" w:eastAsia="Times New Roman" w:hAnsi="Myriad Pro"/>
                <w:sz w:val="20"/>
                <w:bdr w:val="none" w:sz="0" w:space="0" w:color="auto"/>
                <w:lang w:val="lv-LV"/>
              </w:rPr>
              <w:t xml:space="preserve"> pasūtījuma summa b</w:t>
            </w:r>
            <w:r w:rsidR="001A37D7" w:rsidRPr="00E13A1D">
              <w:rPr>
                <w:rFonts w:ascii="Myriad Pro" w:eastAsia="Times New Roman" w:hAnsi="Myriad Pro"/>
                <w:sz w:val="20"/>
                <w:bdr w:val="none" w:sz="0" w:space="0" w:color="auto"/>
                <w:lang w:val="lv-LV"/>
              </w:rPr>
              <w:t>ezmaksas piegāde</w:t>
            </w:r>
            <w:r>
              <w:rPr>
                <w:rFonts w:ascii="Myriad Pro" w:eastAsia="Times New Roman" w:hAnsi="Myriad Pro"/>
                <w:sz w:val="20"/>
                <w:bdr w:val="none" w:sz="0" w:space="0" w:color="auto"/>
                <w:lang w:val="lv-LV"/>
              </w:rPr>
              <w:t>i</w:t>
            </w:r>
            <w:r w:rsidR="001A37D7" w:rsidRPr="00E13A1D">
              <w:rPr>
                <w:rFonts w:ascii="Myriad Pro" w:eastAsia="Times New Roman" w:hAnsi="Myriad Pro"/>
                <w:sz w:val="20"/>
                <w:bdr w:val="none" w:sz="0" w:space="0" w:color="auto"/>
                <w:lang w:val="lv-LV"/>
              </w:rPr>
              <w:t xml:space="preserve"> uz RB Rail AS</w:t>
            </w:r>
          </w:p>
        </w:tc>
        <w:tc>
          <w:tcPr>
            <w:tcW w:w="1017" w:type="pct"/>
          </w:tcPr>
          <w:p w14:paraId="2013B908" w14:textId="4DFCFD12" w:rsidR="001A37D7" w:rsidRPr="00E13A1D" w:rsidRDefault="001A37D7" w:rsidP="001A37D7">
            <w:pPr>
              <w:spacing w:before="120" w:after="120"/>
              <w:jc w:val="center"/>
              <w:cnfStyle w:val="000000000000" w:firstRow="0" w:lastRow="0" w:firstColumn="0" w:lastColumn="0" w:oddVBand="0" w:evenVBand="0" w:oddHBand="0" w:evenHBand="0" w:firstRowFirstColumn="0" w:firstRowLastColumn="0" w:lastRowFirstColumn="0" w:lastRowLastColumn="0"/>
              <w:rPr>
                <w:rFonts w:ascii="Myriad Pro" w:eastAsia="Times New Roman" w:hAnsi="Myriad Pro"/>
                <w:sz w:val="20"/>
                <w:bdr w:val="none" w:sz="0" w:space="0" w:color="auto"/>
                <w:lang w:val="lv-LV"/>
              </w:rPr>
            </w:pPr>
            <w:r w:rsidRPr="00E13A1D">
              <w:rPr>
                <w:rFonts w:ascii="Myriad Pro" w:eastAsia="Times New Roman" w:hAnsi="Myriad Pro"/>
                <w:sz w:val="20"/>
                <w:bdr w:val="none" w:sz="0" w:space="0" w:color="auto"/>
                <w:lang w:val="lv-LV"/>
              </w:rPr>
              <w:t>10</w:t>
            </w:r>
          </w:p>
        </w:tc>
      </w:tr>
      <w:tr w:rsidR="001A37D7" w:rsidRPr="00F871F6" w14:paraId="18B84F53" w14:textId="77777777" w:rsidTr="001A37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3" w:type="pct"/>
            <w:gridSpan w:val="2"/>
            <w:vAlign w:val="center"/>
          </w:tcPr>
          <w:p w14:paraId="1DDF48EA" w14:textId="5D288449" w:rsidR="001A37D7" w:rsidRPr="00E13A1D" w:rsidRDefault="001A37D7" w:rsidP="001A37D7">
            <w:pPr>
              <w:spacing w:before="120" w:after="120"/>
              <w:jc w:val="right"/>
              <w:rPr>
                <w:rFonts w:ascii="Myriad Pro" w:eastAsia="Times New Roman" w:hAnsi="Myriad Pro"/>
                <w:bCs w:val="0"/>
                <w:sz w:val="20"/>
                <w:bdr w:val="none" w:sz="0" w:space="0" w:color="auto"/>
                <w:lang w:val="lv-LV"/>
              </w:rPr>
            </w:pPr>
            <w:r w:rsidRPr="00E13A1D">
              <w:rPr>
                <w:rFonts w:ascii="Myriad Pro" w:eastAsia="Times New Roman" w:hAnsi="Myriad Pro"/>
                <w:bCs w:val="0"/>
                <w:sz w:val="20"/>
                <w:bdr w:val="none" w:sz="0" w:space="0" w:color="auto"/>
                <w:lang w:val="lv-LV"/>
              </w:rPr>
              <w:t>Kopā</w:t>
            </w:r>
          </w:p>
        </w:tc>
        <w:tc>
          <w:tcPr>
            <w:cnfStyle w:val="000010000000" w:firstRow="0" w:lastRow="0" w:firstColumn="0" w:lastColumn="0" w:oddVBand="1" w:evenVBand="0" w:oddHBand="0" w:evenHBand="0" w:firstRowFirstColumn="0" w:firstRowLastColumn="0" w:lastRowFirstColumn="0" w:lastRowLastColumn="0"/>
            <w:tcW w:w="1017" w:type="pct"/>
          </w:tcPr>
          <w:p w14:paraId="19FCF7BA" w14:textId="13491467" w:rsidR="001A37D7" w:rsidRPr="00E13A1D" w:rsidRDefault="001A37D7" w:rsidP="001A37D7">
            <w:pPr>
              <w:spacing w:before="120" w:after="120"/>
              <w:jc w:val="center"/>
              <w:rPr>
                <w:rFonts w:ascii="Myriad Pro" w:eastAsia="Times New Roman" w:hAnsi="Myriad Pro"/>
                <w:b/>
                <w:sz w:val="20"/>
                <w:bdr w:val="none" w:sz="0" w:space="0" w:color="auto"/>
                <w:lang w:val="lv-LV"/>
              </w:rPr>
            </w:pPr>
            <w:r w:rsidRPr="00E13A1D">
              <w:rPr>
                <w:rFonts w:ascii="Myriad Pro" w:eastAsia="Times New Roman" w:hAnsi="Myriad Pro"/>
                <w:b/>
                <w:sz w:val="20"/>
                <w:bdr w:val="none" w:sz="0" w:space="0" w:color="auto"/>
                <w:lang w:val="lv-LV"/>
              </w:rPr>
              <w:t>100</w:t>
            </w:r>
          </w:p>
        </w:tc>
      </w:tr>
    </w:tbl>
    <w:p w14:paraId="502A1DA9" w14:textId="77777777" w:rsidR="009610C0" w:rsidRPr="00B220A4" w:rsidRDefault="009610C0" w:rsidP="009610C0">
      <w:pPr>
        <w:pStyle w:val="RBbody"/>
        <w:tabs>
          <w:tab w:val="left" w:pos="1701"/>
        </w:tabs>
        <w:spacing w:after="0" w:line="240" w:lineRule="auto"/>
        <w:ind w:left="1134"/>
        <w:jc w:val="both"/>
        <w:rPr>
          <w:rFonts w:eastAsia="Arial Unicode MS"/>
          <w:color w:val="auto"/>
          <w:bdr w:val="nil"/>
          <w:shd w:val="clear" w:color="auto" w:fill="auto"/>
          <w:lang w:val="lv-LV"/>
        </w:rPr>
      </w:pPr>
    </w:p>
    <w:p w14:paraId="550976A6" w14:textId="383EBD70" w:rsidR="002E296B" w:rsidRPr="00582D78" w:rsidRDefault="00BD3991" w:rsidP="009610C0">
      <w:pPr>
        <w:pStyle w:val="RBbody"/>
        <w:numPr>
          <w:ilvl w:val="1"/>
          <w:numId w:val="1"/>
        </w:numPr>
        <w:tabs>
          <w:tab w:val="left" w:pos="1701"/>
        </w:tabs>
        <w:spacing w:after="0" w:line="240" w:lineRule="auto"/>
        <w:ind w:left="1134" w:hanging="774"/>
        <w:jc w:val="both"/>
        <w:rPr>
          <w:rFonts w:eastAsia="Arial Unicode MS"/>
          <w:color w:val="auto"/>
          <w:bdr w:val="nil"/>
          <w:shd w:val="clear" w:color="auto" w:fill="auto"/>
          <w:lang w:val="lv-LV"/>
        </w:rPr>
      </w:pPr>
      <w:r w:rsidRPr="00582D78">
        <w:rPr>
          <w:rFonts w:eastAsia="Arial Unicode MS"/>
          <w:color w:val="auto"/>
          <w:bdr w:val="nil"/>
          <w:shd w:val="clear" w:color="auto" w:fill="auto"/>
          <w:lang w:val="lv-LV"/>
        </w:rPr>
        <w:t>C</w:t>
      </w:r>
      <w:r w:rsidR="00E2550A" w:rsidRPr="00582D78">
        <w:rPr>
          <w:rFonts w:eastAsia="Arial Unicode MS"/>
          <w:color w:val="auto"/>
          <w:bdr w:val="nil"/>
          <w:shd w:val="clear" w:color="auto" w:fill="auto"/>
          <w:lang w:val="lv-LV"/>
        </w:rPr>
        <w:t>ena tiks vērtēt</w:t>
      </w:r>
      <w:r w:rsidR="004C5A01" w:rsidRPr="00582D78">
        <w:rPr>
          <w:rFonts w:eastAsia="Arial Unicode MS"/>
          <w:color w:val="auto"/>
          <w:bdr w:val="nil"/>
          <w:shd w:val="clear" w:color="auto" w:fill="auto"/>
          <w:lang w:val="lv-LV"/>
        </w:rPr>
        <w:t>a</w:t>
      </w:r>
      <w:r w:rsidR="00E2550A" w:rsidRPr="00582D78">
        <w:rPr>
          <w:rFonts w:eastAsia="Arial Unicode MS"/>
          <w:color w:val="auto"/>
          <w:bdr w:val="nil"/>
          <w:shd w:val="clear" w:color="auto" w:fill="auto"/>
          <w:lang w:val="lv-LV"/>
        </w:rPr>
        <w:t xml:space="preserve"> sekojoši</w:t>
      </w:r>
      <w:r w:rsidR="002E296B" w:rsidRPr="00582D78">
        <w:rPr>
          <w:rFonts w:eastAsia="Arial Unicode MS"/>
          <w:color w:val="auto"/>
          <w:bdr w:val="nil"/>
          <w:shd w:val="clear" w:color="auto" w:fill="auto"/>
          <w:lang w:val="lv-LV"/>
        </w:rPr>
        <w:t>:</w:t>
      </w:r>
    </w:p>
    <w:p w14:paraId="45AD1E83" w14:textId="2227EC75" w:rsidR="00E2550A" w:rsidRPr="00582D78" w:rsidRDefault="008917E5" w:rsidP="009610C0">
      <w:pPr>
        <w:pStyle w:val="RBbody"/>
        <w:tabs>
          <w:tab w:val="left" w:pos="1701"/>
        </w:tabs>
        <w:spacing w:after="0" w:line="240" w:lineRule="auto"/>
        <w:ind w:left="1134"/>
        <w:jc w:val="both"/>
        <w:rPr>
          <w:rFonts w:eastAsia="Arial Unicode MS"/>
          <w:color w:val="auto"/>
          <w:bdr w:val="nil"/>
          <w:shd w:val="clear" w:color="auto" w:fill="auto"/>
          <w:lang w:val="lv-LV"/>
        </w:rPr>
      </w:pPr>
      <w:r w:rsidRPr="00582D78">
        <w:rPr>
          <w:rFonts w:eastAsia="Arial Unicode MS"/>
          <w:color w:val="auto"/>
          <w:bdr w:val="nil"/>
          <w:shd w:val="clear" w:color="auto" w:fill="auto"/>
          <w:lang w:val="lv-LV"/>
        </w:rPr>
        <w:t xml:space="preserve">Pasūtītājs </w:t>
      </w:r>
      <w:r w:rsidR="00B007C1" w:rsidRPr="00582D78">
        <w:rPr>
          <w:rFonts w:eastAsia="Arial Unicode MS"/>
          <w:color w:val="auto"/>
          <w:bdr w:val="nil"/>
          <w:shd w:val="clear" w:color="auto" w:fill="auto"/>
          <w:lang w:val="lv-LV"/>
        </w:rPr>
        <w:t>izvērtē</w:t>
      </w:r>
      <w:r w:rsidRPr="00582D78">
        <w:rPr>
          <w:rFonts w:eastAsia="Arial Unicode MS"/>
          <w:color w:val="auto"/>
          <w:bdr w:val="nil"/>
          <w:shd w:val="clear" w:color="auto" w:fill="auto"/>
          <w:lang w:val="lv-LV"/>
        </w:rPr>
        <w:t xml:space="preserve"> </w:t>
      </w:r>
      <w:r w:rsidR="00F0394D" w:rsidRPr="00582D78">
        <w:rPr>
          <w:rFonts w:eastAsia="Arial Unicode MS"/>
          <w:color w:val="auto"/>
          <w:bdr w:val="nil"/>
          <w:shd w:val="clear" w:color="auto" w:fill="auto"/>
          <w:lang w:val="lv-LV"/>
        </w:rPr>
        <w:t xml:space="preserve">Pretendenta Finanšu piedāvājuma summu </w:t>
      </w:r>
      <w:r w:rsidR="00B00482" w:rsidRPr="00582D78">
        <w:rPr>
          <w:rFonts w:eastAsia="Arial Unicode MS"/>
          <w:color w:val="auto"/>
          <w:bdr w:val="nil"/>
          <w:shd w:val="clear" w:color="auto" w:fill="auto"/>
          <w:lang w:val="lv-LV"/>
        </w:rPr>
        <w:t xml:space="preserve">EUR </w:t>
      </w:r>
      <w:r w:rsidR="00F0394D" w:rsidRPr="00582D78">
        <w:rPr>
          <w:rFonts w:eastAsia="Arial Unicode MS"/>
          <w:color w:val="auto"/>
          <w:bdr w:val="nil"/>
          <w:shd w:val="clear" w:color="auto" w:fill="auto"/>
          <w:lang w:val="lv-LV"/>
        </w:rPr>
        <w:t>bez PVN (finan</w:t>
      </w:r>
      <w:r w:rsidR="00682635" w:rsidRPr="00582D78">
        <w:rPr>
          <w:rFonts w:eastAsia="Arial Unicode MS"/>
          <w:color w:val="auto"/>
          <w:bdr w:val="nil"/>
          <w:shd w:val="clear" w:color="auto" w:fill="auto"/>
          <w:lang w:val="lv-LV"/>
        </w:rPr>
        <w:t xml:space="preserve">šu piedāvājums atbilstoši </w:t>
      </w:r>
      <w:r w:rsidR="00DC3137">
        <w:rPr>
          <w:rFonts w:eastAsia="Arial Unicode MS"/>
          <w:color w:val="auto"/>
          <w:bdr w:val="nil"/>
          <w:shd w:val="clear" w:color="auto" w:fill="auto"/>
          <w:lang w:val="lv-LV"/>
        </w:rPr>
        <w:t>I</w:t>
      </w:r>
      <w:r w:rsidR="00682635" w:rsidRPr="00582D78">
        <w:rPr>
          <w:rFonts w:eastAsia="Arial Unicode MS"/>
          <w:color w:val="auto"/>
          <w:bdr w:val="nil"/>
          <w:shd w:val="clear" w:color="auto" w:fill="auto"/>
          <w:lang w:val="lv-LV"/>
        </w:rPr>
        <w:t xml:space="preserve">epirkuma nolikuma </w:t>
      </w:r>
      <w:r w:rsidR="00936B46" w:rsidRPr="00582D78">
        <w:rPr>
          <w:rFonts w:eastAsia="Arial Unicode MS"/>
          <w:color w:val="auto"/>
          <w:bdr w:val="nil"/>
          <w:shd w:val="clear" w:color="auto" w:fill="auto"/>
          <w:lang w:val="lv-LV"/>
        </w:rPr>
        <w:t>3</w:t>
      </w:r>
      <w:r w:rsidR="007E67DD" w:rsidRPr="00582D78">
        <w:rPr>
          <w:rFonts w:eastAsia="Arial Unicode MS"/>
          <w:color w:val="auto"/>
          <w:bdr w:val="nil"/>
          <w:shd w:val="clear" w:color="auto" w:fill="auto"/>
          <w:lang w:val="lv-LV"/>
        </w:rPr>
        <w:t>.pielikumam</w:t>
      </w:r>
      <w:r w:rsidR="00682635" w:rsidRPr="00582D78">
        <w:rPr>
          <w:rFonts w:eastAsia="Arial Unicode MS"/>
          <w:color w:val="auto"/>
          <w:bdr w:val="nil"/>
          <w:shd w:val="clear" w:color="auto" w:fill="auto"/>
          <w:lang w:val="lv-LV"/>
        </w:rPr>
        <w:t>)</w:t>
      </w:r>
      <w:r w:rsidR="00F0394D" w:rsidRPr="00582D78">
        <w:rPr>
          <w:rFonts w:eastAsia="Arial Unicode MS"/>
          <w:color w:val="auto"/>
          <w:bdr w:val="nil"/>
          <w:shd w:val="clear" w:color="auto" w:fill="auto"/>
          <w:lang w:val="lv-LV"/>
        </w:rPr>
        <w:t>.</w:t>
      </w:r>
      <w:r w:rsidR="006D2F04" w:rsidRPr="00582D78">
        <w:rPr>
          <w:rFonts w:eastAsia="Arial Unicode MS"/>
          <w:color w:val="auto"/>
          <w:bdr w:val="nil"/>
          <w:shd w:val="clear" w:color="auto" w:fill="auto"/>
          <w:lang w:val="lv-LV"/>
        </w:rPr>
        <w:t xml:space="preserve"> </w:t>
      </w:r>
      <w:r w:rsidRPr="00582D78">
        <w:rPr>
          <w:rFonts w:eastAsia="Arial Unicode MS"/>
          <w:color w:val="auto"/>
          <w:bdr w:val="nil"/>
          <w:shd w:val="clear" w:color="auto" w:fill="auto"/>
          <w:lang w:val="lv-LV"/>
        </w:rPr>
        <w:t>M</w:t>
      </w:r>
      <w:r w:rsidR="00E2550A" w:rsidRPr="00582D78">
        <w:rPr>
          <w:rFonts w:eastAsia="Arial Unicode MS"/>
          <w:color w:val="auto"/>
          <w:bdr w:val="nil"/>
          <w:shd w:val="clear" w:color="auto" w:fill="auto"/>
          <w:lang w:val="lv-LV"/>
        </w:rPr>
        <w:t xml:space="preserve">aksimālo punktu skaitu piešķir </w:t>
      </w:r>
      <w:r w:rsidR="00E15E7E" w:rsidRPr="00582D78">
        <w:rPr>
          <w:rFonts w:eastAsia="Arial Unicode MS"/>
          <w:color w:val="auto"/>
          <w:bdr w:val="nil"/>
          <w:shd w:val="clear" w:color="auto" w:fill="auto"/>
          <w:lang w:val="lv-LV"/>
        </w:rPr>
        <w:t>piedāvājumam</w:t>
      </w:r>
      <w:r w:rsidRPr="00582D78">
        <w:rPr>
          <w:rFonts w:eastAsia="Arial Unicode MS"/>
          <w:color w:val="auto"/>
          <w:bdr w:val="nil"/>
          <w:shd w:val="clear" w:color="auto" w:fill="auto"/>
          <w:lang w:val="lv-LV"/>
        </w:rPr>
        <w:t xml:space="preserve"> ar </w:t>
      </w:r>
      <w:r w:rsidR="00E2550A" w:rsidRPr="00582D78">
        <w:rPr>
          <w:rFonts w:eastAsia="Arial Unicode MS"/>
          <w:color w:val="auto"/>
          <w:bdr w:val="nil"/>
          <w:shd w:val="clear" w:color="auto" w:fill="auto"/>
          <w:lang w:val="lv-LV"/>
        </w:rPr>
        <w:t>viszemāk</w:t>
      </w:r>
      <w:r w:rsidRPr="00582D78">
        <w:rPr>
          <w:rFonts w:eastAsia="Arial Unicode MS"/>
          <w:color w:val="auto"/>
          <w:bdr w:val="nil"/>
          <w:shd w:val="clear" w:color="auto" w:fill="auto"/>
          <w:lang w:val="lv-LV"/>
        </w:rPr>
        <w:t xml:space="preserve">o cenu, </w:t>
      </w:r>
      <w:r w:rsidR="00E2550A" w:rsidRPr="00582D78">
        <w:rPr>
          <w:rFonts w:eastAsia="Arial Unicode MS"/>
          <w:color w:val="auto"/>
          <w:bdr w:val="nil"/>
          <w:shd w:val="clear" w:color="auto" w:fill="auto"/>
          <w:lang w:val="lv-LV"/>
        </w:rPr>
        <w:t>bet pārējiem piedāvājumiem punktus aprēķina saskaņā ar šādu formulu</w:t>
      </w:r>
      <w:r w:rsidRPr="00582D78">
        <w:rPr>
          <w:rFonts w:eastAsia="Arial Unicode MS"/>
          <w:color w:val="auto"/>
          <w:bdr w:val="nil"/>
          <w:shd w:val="clear" w:color="auto" w:fill="auto"/>
          <w:lang w:val="lv-LV"/>
        </w:rPr>
        <w:t>:</w:t>
      </w:r>
    </w:p>
    <w:p w14:paraId="73040F29" w14:textId="5D6FBCA1" w:rsidR="002775BA" w:rsidRPr="00582D78" w:rsidRDefault="008917E5" w:rsidP="002775BA">
      <w:pPr>
        <w:pStyle w:val="2ndlevelprovision"/>
        <w:ind w:left="1560" w:firstLine="0"/>
        <w:rPr>
          <w:lang w:val="lv-LV"/>
        </w:rPr>
      </w:pPr>
      <w:r w:rsidRPr="00582D78">
        <w:rPr>
          <w:lang w:val="lv-LV"/>
        </w:rPr>
        <w:t xml:space="preserve"> </w:t>
      </w:r>
      <w:r w:rsidR="002E296B" w:rsidRPr="00582D78">
        <w:rPr>
          <w:lang w:val="lv-LV"/>
        </w:rPr>
        <w:t>(</w:t>
      </w:r>
      <w:proofErr w:type="spellStart"/>
      <w:r w:rsidRPr="00582D78">
        <w:rPr>
          <w:lang w:val="lv-LV"/>
        </w:rPr>
        <w:t>Czem</w:t>
      </w:r>
      <w:proofErr w:type="spellEnd"/>
      <w:r w:rsidR="002E296B" w:rsidRPr="00582D78">
        <w:rPr>
          <w:lang w:val="lv-LV"/>
        </w:rPr>
        <w:t xml:space="preserve">/ </w:t>
      </w:r>
      <w:proofErr w:type="spellStart"/>
      <w:r w:rsidRPr="00582D78">
        <w:rPr>
          <w:lang w:val="lv-LV"/>
        </w:rPr>
        <w:t>Cx</w:t>
      </w:r>
      <w:proofErr w:type="spellEnd"/>
      <w:r w:rsidR="002E296B" w:rsidRPr="00582D78">
        <w:rPr>
          <w:lang w:val="lv-LV"/>
        </w:rPr>
        <w:t xml:space="preserve">) x </w:t>
      </w:r>
      <w:r w:rsidR="0020246A" w:rsidRPr="00582D78">
        <w:rPr>
          <w:lang w:val="lv-LV"/>
        </w:rPr>
        <w:t>9</w:t>
      </w:r>
      <w:r w:rsidR="007F5C00" w:rsidRPr="00582D78">
        <w:rPr>
          <w:lang w:val="lv-LV"/>
        </w:rPr>
        <w:t>0</w:t>
      </w:r>
      <w:r w:rsidR="002775BA" w:rsidRPr="00582D78">
        <w:rPr>
          <w:lang w:val="lv-LV"/>
        </w:rPr>
        <w:t xml:space="preserve">, </w:t>
      </w:r>
      <w:r w:rsidR="002E296B" w:rsidRPr="00582D78">
        <w:rPr>
          <w:lang w:val="lv-LV"/>
        </w:rPr>
        <w:t xml:space="preserve">kur: </w:t>
      </w:r>
    </w:p>
    <w:p w14:paraId="4727846E" w14:textId="721DC5F9" w:rsidR="002775BA" w:rsidRPr="00582D78" w:rsidRDefault="008917E5" w:rsidP="002775BA">
      <w:pPr>
        <w:pStyle w:val="2ndlevelprovision"/>
        <w:ind w:left="1560" w:firstLine="0"/>
        <w:rPr>
          <w:lang w:val="lv-LV"/>
        </w:rPr>
      </w:pPr>
      <w:proofErr w:type="spellStart"/>
      <w:r w:rsidRPr="00582D78">
        <w:rPr>
          <w:lang w:val="lv-LV"/>
        </w:rPr>
        <w:t>Czem</w:t>
      </w:r>
      <w:proofErr w:type="spellEnd"/>
      <w:r w:rsidR="005D5A0B" w:rsidRPr="00582D78">
        <w:rPr>
          <w:lang w:val="lv-LV"/>
        </w:rPr>
        <w:t xml:space="preserve"> –</w:t>
      </w:r>
      <w:r w:rsidRPr="00582D78">
        <w:rPr>
          <w:lang w:val="lv-LV"/>
        </w:rPr>
        <w:t>zemāk</w:t>
      </w:r>
      <w:r w:rsidR="001E3E9D" w:rsidRPr="00582D78">
        <w:rPr>
          <w:lang w:val="lv-LV"/>
        </w:rPr>
        <w:t xml:space="preserve">ā piedāvājuma </w:t>
      </w:r>
      <w:r w:rsidRPr="00582D78">
        <w:rPr>
          <w:lang w:val="lv-LV"/>
        </w:rPr>
        <w:t>cena</w:t>
      </w:r>
      <w:r w:rsidR="002775BA" w:rsidRPr="00582D78">
        <w:rPr>
          <w:lang w:val="lv-LV"/>
        </w:rPr>
        <w:t>, EUR bez PVN</w:t>
      </w:r>
      <w:r w:rsidRPr="00582D78">
        <w:rPr>
          <w:lang w:val="lv-LV"/>
        </w:rPr>
        <w:t>;</w:t>
      </w:r>
      <w:r w:rsidR="005D5A0B" w:rsidRPr="00582D78">
        <w:rPr>
          <w:lang w:val="lv-LV"/>
        </w:rPr>
        <w:t xml:space="preserve"> </w:t>
      </w:r>
    </w:p>
    <w:p w14:paraId="60FB8748" w14:textId="063BC46C" w:rsidR="002E296B" w:rsidRPr="00582D78" w:rsidRDefault="008917E5" w:rsidP="002775BA">
      <w:pPr>
        <w:pStyle w:val="2ndlevelprovision"/>
        <w:ind w:left="1560" w:firstLine="0"/>
        <w:rPr>
          <w:lang w:val="lv-LV"/>
        </w:rPr>
      </w:pPr>
      <w:proofErr w:type="spellStart"/>
      <w:r w:rsidRPr="00582D78">
        <w:rPr>
          <w:lang w:val="lv-LV"/>
        </w:rPr>
        <w:t>Cx</w:t>
      </w:r>
      <w:proofErr w:type="spellEnd"/>
      <w:r w:rsidRPr="00582D78">
        <w:rPr>
          <w:lang w:val="lv-LV"/>
        </w:rPr>
        <w:t>-</w:t>
      </w:r>
      <w:r w:rsidR="005D5A0B" w:rsidRPr="00582D78">
        <w:rPr>
          <w:lang w:val="lv-LV"/>
        </w:rPr>
        <w:t xml:space="preserve">izvērtējamā </w:t>
      </w:r>
      <w:r w:rsidRPr="00582D78">
        <w:rPr>
          <w:lang w:val="lv-LV"/>
        </w:rPr>
        <w:t>p</w:t>
      </w:r>
      <w:r w:rsidR="001E3E9D" w:rsidRPr="00582D78">
        <w:rPr>
          <w:lang w:val="lv-LV"/>
        </w:rPr>
        <w:t>iedāvājuma</w:t>
      </w:r>
      <w:r w:rsidRPr="00582D78">
        <w:rPr>
          <w:lang w:val="lv-LV"/>
        </w:rPr>
        <w:t xml:space="preserve"> cena</w:t>
      </w:r>
      <w:r w:rsidR="002775BA" w:rsidRPr="00582D78">
        <w:rPr>
          <w:lang w:val="lv-LV"/>
        </w:rPr>
        <w:t>, EUR bez PVN</w:t>
      </w:r>
      <w:r w:rsidR="002B2F2E" w:rsidRPr="00582D78">
        <w:rPr>
          <w:lang w:val="lv-LV"/>
        </w:rPr>
        <w:t>;</w:t>
      </w:r>
    </w:p>
    <w:p w14:paraId="58E8ACBE" w14:textId="29C4F483" w:rsidR="002775BA" w:rsidRPr="00582D78" w:rsidRDefault="002775BA" w:rsidP="002775BA">
      <w:pPr>
        <w:pStyle w:val="2ndlevelprovision"/>
        <w:ind w:left="1560" w:firstLine="0"/>
        <w:rPr>
          <w:lang w:val="lv-LV"/>
        </w:rPr>
      </w:pPr>
      <w:r w:rsidRPr="00582D78">
        <w:rPr>
          <w:lang w:val="lv-LV"/>
        </w:rPr>
        <w:t>90 – maksimālais punktu skaits kritērijā</w:t>
      </w:r>
      <w:r w:rsidR="002B2F2E" w:rsidRPr="00582D78">
        <w:rPr>
          <w:lang w:val="lv-LV"/>
        </w:rPr>
        <w:t>.</w:t>
      </w:r>
    </w:p>
    <w:p w14:paraId="216ABF54" w14:textId="4F5D9891" w:rsidR="002A092F" w:rsidRPr="00582D78" w:rsidRDefault="006E76CF" w:rsidP="009610C0">
      <w:pPr>
        <w:pStyle w:val="RBbody"/>
        <w:numPr>
          <w:ilvl w:val="1"/>
          <w:numId w:val="1"/>
        </w:numPr>
        <w:tabs>
          <w:tab w:val="left" w:pos="1701"/>
        </w:tabs>
        <w:spacing w:after="0" w:line="240" w:lineRule="auto"/>
        <w:ind w:left="1134" w:hanging="774"/>
        <w:jc w:val="both"/>
        <w:rPr>
          <w:rFonts w:eastAsia="Arial Unicode MS"/>
          <w:color w:val="auto"/>
          <w:bdr w:val="nil"/>
          <w:shd w:val="clear" w:color="auto" w:fill="auto"/>
          <w:lang w:val="lv-LV"/>
        </w:rPr>
      </w:pPr>
      <w:r w:rsidRPr="00582D78">
        <w:rPr>
          <w:rFonts w:eastAsia="Arial Unicode MS"/>
          <w:color w:val="auto"/>
          <w:bdr w:val="nil"/>
          <w:shd w:val="clear" w:color="auto" w:fill="auto"/>
          <w:lang w:val="lv-LV"/>
        </w:rPr>
        <w:t>Minimāl</w:t>
      </w:r>
      <w:r w:rsidR="00F30C0F" w:rsidRPr="00582D78">
        <w:rPr>
          <w:rFonts w:eastAsia="Arial Unicode MS"/>
          <w:color w:val="auto"/>
          <w:bdr w:val="nil"/>
          <w:shd w:val="clear" w:color="auto" w:fill="auto"/>
          <w:lang w:val="lv-LV"/>
        </w:rPr>
        <w:t>ā</w:t>
      </w:r>
      <w:r w:rsidRPr="00582D78">
        <w:rPr>
          <w:rFonts w:eastAsia="Arial Unicode MS"/>
          <w:color w:val="auto"/>
          <w:bdr w:val="nil"/>
          <w:shd w:val="clear" w:color="auto" w:fill="auto"/>
          <w:lang w:val="lv-LV"/>
        </w:rPr>
        <w:t xml:space="preserve"> pasūtījuma summa bezmaksas piegādei uz RB Rail AS </w:t>
      </w:r>
      <w:r w:rsidR="009610C0" w:rsidRPr="00582D78">
        <w:rPr>
          <w:rFonts w:eastAsia="Arial Unicode MS"/>
          <w:color w:val="auto"/>
          <w:bdr w:val="nil"/>
          <w:shd w:val="clear" w:color="auto" w:fill="auto"/>
          <w:lang w:val="lv-LV"/>
        </w:rPr>
        <w:t>tiks vērtēta sekojoši</w:t>
      </w:r>
      <w:r w:rsidR="002D7C2A" w:rsidRPr="00582D78">
        <w:rPr>
          <w:rFonts w:eastAsia="Arial Unicode MS"/>
          <w:color w:val="auto"/>
          <w:bdr w:val="nil"/>
          <w:shd w:val="clear" w:color="auto" w:fill="auto"/>
          <w:lang w:val="lv-LV"/>
        </w:rPr>
        <w:t>:</w:t>
      </w:r>
    </w:p>
    <w:p w14:paraId="725D4C1D" w14:textId="0D438EA3" w:rsidR="00984CCC" w:rsidRPr="00582D78" w:rsidRDefault="00984CCC" w:rsidP="00984CCC">
      <w:pPr>
        <w:pStyle w:val="RBbody"/>
        <w:tabs>
          <w:tab w:val="left" w:pos="1701"/>
        </w:tabs>
        <w:spacing w:after="0" w:line="240" w:lineRule="auto"/>
        <w:ind w:left="1134"/>
        <w:jc w:val="both"/>
        <w:rPr>
          <w:rFonts w:eastAsia="Arial Unicode MS"/>
          <w:color w:val="auto"/>
          <w:bdr w:val="nil"/>
          <w:shd w:val="clear" w:color="auto" w:fill="auto"/>
          <w:lang w:val="lv-LV"/>
        </w:rPr>
      </w:pPr>
      <w:r w:rsidRPr="00582D78">
        <w:rPr>
          <w:rFonts w:eastAsia="Arial Unicode MS"/>
          <w:color w:val="auto"/>
          <w:bdr w:val="nil"/>
          <w:shd w:val="clear" w:color="auto" w:fill="auto"/>
          <w:lang w:val="lv-LV"/>
        </w:rPr>
        <w:t xml:space="preserve">Maksimālo punktu skaitu piešķir pretendentam, kas piedāvājis viszemāko </w:t>
      </w:r>
      <w:r w:rsidR="00F0720D" w:rsidRPr="00582D78">
        <w:rPr>
          <w:rFonts w:eastAsia="Arial Unicode MS"/>
          <w:color w:val="auto"/>
          <w:bdr w:val="nil"/>
          <w:shd w:val="clear" w:color="auto" w:fill="auto"/>
          <w:lang w:val="lv-LV"/>
        </w:rPr>
        <w:t>minimālo pasūtījuma summu</w:t>
      </w:r>
      <w:r w:rsidR="00DB7F84" w:rsidRPr="00582D78">
        <w:rPr>
          <w:rFonts w:eastAsia="Arial Unicode MS"/>
          <w:color w:val="auto"/>
          <w:bdr w:val="nil"/>
          <w:shd w:val="clear" w:color="auto" w:fill="auto"/>
          <w:lang w:val="lv-LV"/>
        </w:rPr>
        <w:t xml:space="preserve"> bezmaksas piegādei uz RB Rail AS</w:t>
      </w:r>
      <w:r w:rsidRPr="00582D78">
        <w:rPr>
          <w:rFonts w:eastAsia="Arial Unicode MS"/>
          <w:color w:val="auto"/>
          <w:bdr w:val="nil"/>
          <w:shd w:val="clear" w:color="auto" w:fill="auto"/>
          <w:lang w:val="lv-LV"/>
        </w:rPr>
        <w:t>, bet pārējiem piedāvājumiem punktus aprēķina saskaņā ar šādu formulu:</w:t>
      </w:r>
    </w:p>
    <w:p w14:paraId="4CD8CFE5" w14:textId="5FFED185" w:rsidR="00590913" w:rsidRPr="00582D78" w:rsidRDefault="00590913" w:rsidP="00590913">
      <w:pPr>
        <w:pStyle w:val="2ndlevelprovision"/>
        <w:ind w:left="1560" w:hanging="11"/>
        <w:rPr>
          <w:lang w:val="lv-LV"/>
        </w:rPr>
      </w:pPr>
      <w:r w:rsidRPr="00582D78">
        <w:rPr>
          <w:lang w:val="lv-LV"/>
        </w:rPr>
        <w:t xml:space="preserve">( (0,1 + </w:t>
      </w:r>
      <w:proofErr w:type="spellStart"/>
      <w:r w:rsidR="002775BA" w:rsidRPr="00582D78">
        <w:rPr>
          <w:lang w:val="lv-LV"/>
        </w:rPr>
        <w:t>Pzem</w:t>
      </w:r>
      <w:proofErr w:type="spellEnd"/>
      <w:r w:rsidRPr="00582D78">
        <w:rPr>
          <w:lang w:val="lv-LV"/>
        </w:rPr>
        <w:t xml:space="preserve">) / (0,1 + </w:t>
      </w:r>
      <w:proofErr w:type="spellStart"/>
      <w:r w:rsidR="002775BA" w:rsidRPr="00582D78">
        <w:rPr>
          <w:lang w:val="lv-LV"/>
        </w:rPr>
        <w:t>Px</w:t>
      </w:r>
      <w:proofErr w:type="spellEnd"/>
      <w:r w:rsidRPr="00582D78">
        <w:rPr>
          <w:lang w:val="lv-LV"/>
        </w:rPr>
        <w:t>) ) x 10, kur</w:t>
      </w:r>
    </w:p>
    <w:p w14:paraId="7F7560EA" w14:textId="767C5432" w:rsidR="002B2F2E" w:rsidRPr="00582D78" w:rsidRDefault="00F0720D" w:rsidP="00F0720D">
      <w:pPr>
        <w:pStyle w:val="2ndlevelprovision"/>
        <w:ind w:left="1560" w:hanging="11"/>
        <w:rPr>
          <w:lang w:val="lv-LV"/>
        </w:rPr>
      </w:pPr>
      <w:proofErr w:type="spellStart"/>
      <w:r w:rsidRPr="00582D78">
        <w:rPr>
          <w:lang w:val="lv-LV"/>
        </w:rPr>
        <w:t>Pzem</w:t>
      </w:r>
      <w:proofErr w:type="spellEnd"/>
      <w:r w:rsidRPr="00582D78">
        <w:rPr>
          <w:lang w:val="lv-LV"/>
        </w:rPr>
        <w:t xml:space="preserve"> – viszemākā minimālā pasūtījuma summa</w:t>
      </w:r>
      <w:r w:rsidR="002B2F2E" w:rsidRPr="00582D78">
        <w:rPr>
          <w:lang w:val="lv-LV"/>
        </w:rPr>
        <w:t>, EUR bez PVN</w:t>
      </w:r>
      <w:r w:rsidRPr="00582D78">
        <w:rPr>
          <w:lang w:val="lv-LV"/>
        </w:rPr>
        <w:t xml:space="preserve">; </w:t>
      </w:r>
    </w:p>
    <w:p w14:paraId="2FC47638" w14:textId="25B085AB" w:rsidR="00F0720D" w:rsidRPr="00582D78" w:rsidRDefault="00F0720D" w:rsidP="00F0720D">
      <w:pPr>
        <w:pStyle w:val="2ndlevelprovision"/>
        <w:ind w:left="1560" w:hanging="11"/>
        <w:rPr>
          <w:lang w:val="lv-LV"/>
        </w:rPr>
      </w:pPr>
      <w:proofErr w:type="spellStart"/>
      <w:r w:rsidRPr="00582D78">
        <w:rPr>
          <w:lang w:val="lv-LV"/>
        </w:rPr>
        <w:t>Px</w:t>
      </w:r>
      <w:proofErr w:type="spellEnd"/>
      <w:r w:rsidRPr="00582D78">
        <w:rPr>
          <w:lang w:val="lv-LV"/>
        </w:rPr>
        <w:t xml:space="preserve"> – izvērtējamā piedāvājuma minimālā pasūtījuma summa</w:t>
      </w:r>
      <w:r w:rsidR="002B2F2E" w:rsidRPr="00582D78">
        <w:rPr>
          <w:lang w:val="lv-LV"/>
        </w:rPr>
        <w:t>, EUR bez PVN;</w:t>
      </w:r>
    </w:p>
    <w:p w14:paraId="40D91D46" w14:textId="6C02A0CF" w:rsidR="002B2F2E" w:rsidRPr="00582D78" w:rsidRDefault="002B2F2E" w:rsidP="00F0720D">
      <w:pPr>
        <w:pStyle w:val="2ndlevelprovision"/>
        <w:ind w:left="1560" w:hanging="11"/>
        <w:rPr>
          <w:b/>
          <w:lang w:val="lv-LV"/>
        </w:rPr>
      </w:pPr>
      <w:r w:rsidRPr="00582D78">
        <w:rPr>
          <w:lang w:val="lv-LV"/>
        </w:rPr>
        <w:t>10 – maksimālais punktu skaits kritērijā.</w:t>
      </w:r>
    </w:p>
    <w:p w14:paraId="27ECE6DB" w14:textId="79A181C7" w:rsidR="002E296B" w:rsidRPr="00582D78" w:rsidRDefault="005629DE" w:rsidP="005D6A61">
      <w:pPr>
        <w:pStyle w:val="2ndlevelprovision"/>
        <w:ind w:left="1134" w:firstLine="0"/>
        <w:rPr>
          <w:b/>
          <w:szCs w:val="20"/>
          <w:shd w:val="clear" w:color="auto" w:fill="FFFFFF"/>
          <w:lang w:val="lv-LV"/>
        </w:rPr>
      </w:pPr>
      <w:r w:rsidRPr="00582D78">
        <w:rPr>
          <w:lang w:val="lv-LV"/>
        </w:rPr>
        <w:t xml:space="preserve">Gadījumā, ja pretendents </w:t>
      </w:r>
      <w:r w:rsidR="00F545A9" w:rsidRPr="00582D78">
        <w:rPr>
          <w:lang w:val="lv-LV"/>
        </w:rPr>
        <w:t xml:space="preserve">vispār </w:t>
      </w:r>
      <w:r w:rsidRPr="00582D78">
        <w:rPr>
          <w:lang w:val="lv-LV"/>
        </w:rPr>
        <w:t xml:space="preserve">nenodrošina bezmaksas piegādi uz RB Rail AS, </w:t>
      </w:r>
      <w:r w:rsidR="005D6A61" w:rsidRPr="00582D78">
        <w:rPr>
          <w:lang w:val="lv-LV"/>
        </w:rPr>
        <w:t xml:space="preserve">tas saņem </w:t>
      </w:r>
      <w:r w:rsidR="002E296B" w:rsidRPr="00582D78">
        <w:rPr>
          <w:lang w:val="lv-LV"/>
        </w:rPr>
        <w:t>0 punk</w:t>
      </w:r>
      <w:r w:rsidR="005D6A61" w:rsidRPr="00582D78">
        <w:rPr>
          <w:lang w:val="lv-LV"/>
        </w:rPr>
        <w:t>tus</w:t>
      </w:r>
      <w:r w:rsidR="002E296B" w:rsidRPr="00582D78">
        <w:rPr>
          <w:lang w:val="lv-LV"/>
        </w:rPr>
        <w:t>.</w:t>
      </w:r>
    </w:p>
    <w:p w14:paraId="1A68354A" w14:textId="1FB63FAC" w:rsidR="002E296B" w:rsidRPr="00582D78" w:rsidRDefault="002D400F" w:rsidP="00B92515">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before="120" w:after="120"/>
        <w:ind w:left="1134" w:hanging="777"/>
        <w:jc w:val="both"/>
        <w:rPr>
          <w:rFonts w:ascii="Myriad Pro" w:hAnsi="Myriad Pro"/>
          <w:sz w:val="20"/>
          <w:szCs w:val="20"/>
          <w:lang w:val="lv-LV"/>
        </w:rPr>
      </w:pPr>
      <w:r w:rsidRPr="00582D78">
        <w:rPr>
          <w:rFonts w:ascii="Myriad Pro" w:eastAsia="Times New Roman" w:hAnsi="Myriad Pro"/>
          <w:sz w:val="20"/>
          <w:bdr w:val="none" w:sz="0" w:space="0" w:color="auto"/>
          <w:lang w:val="lv-LV"/>
        </w:rPr>
        <w:t xml:space="preserve">Par saimnieciski visizdevīgāko Piedāvājumu tiks atzīts šī Nolikuma prasībām atbilstošs Piedāvājums, kas izvērtēšanas rezultātā, būs ieguvis lielāko punktu skaitu. Par nākošo saimnieciski izdevīgāko Piedāvājumu tiks atzīts, šī Nolikuma prasībām atbilstošs Piedāvājums, kas izvērtēšanas rezultātā, būs ieguvis nākošo lielāko punktu skaitu. </w:t>
      </w:r>
      <w:r w:rsidR="002E296B" w:rsidRPr="00582D78">
        <w:rPr>
          <w:rFonts w:ascii="Myriad Pro" w:eastAsia="Times New Roman" w:hAnsi="Myriad Pro"/>
          <w:sz w:val="20"/>
          <w:bdr w:val="none" w:sz="0" w:space="0" w:color="auto"/>
          <w:lang w:val="lv-LV"/>
        </w:rPr>
        <w:t>Vērtēšanā punktu skaits tiks noteikts ar 2 (diviem) cipariem aiz komata.</w:t>
      </w:r>
    </w:p>
    <w:p w14:paraId="2AD122AA" w14:textId="535CA673" w:rsidR="002E296B" w:rsidRPr="00582D78" w:rsidRDefault="002E296B" w:rsidP="00B92515">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pacing w:before="120" w:after="120"/>
        <w:ind w:left="1134" w:hanging="777"/>
        <w:jc w:val="both"/>
        <w:rPr>
          <w:rFonts w:ascii="Myriad Pro" w:hAnsi="Myriad Pro"/>
          <w:sz w:val="20"/>
          <w:szCs w:val="20"/>
          <w:lang w:val="lv-LV"/>
        </w:rPr>
      </w:pPr>
      <w:r w:rsidRPr="00582D78">
        <w:rPr>
          <w:rFonts w:ascii="Myriad Pro" w:eastAsia="Times New Roman" w:hAnsi="Myriad Pro"/>
          <w:sz w:val="20"/>
          <w:bdr w:val="none" w:sz="0" w:space="0" w:color="auto"/>
          <w:lang w:val="lv-LV"/>
        </w:rPr>
        <w:t>Gadījumā, ja</w:t>
      </w:r>
      <w:r w:rsidR="00C43C1E" w:rsidRPr="00582D78">
        <w:rPr>
          <w:rFonts w:ascii="Myriad Pro" w:eastAsia="Times New Roman" w:hAnsi="Myriad Pro"/>
          <w:sz w:val="20"/>
          <w:bdr w:val="none" w:sz="0" w:space="0" w:color="auto"/>
          <w:lang w:val="lv-LV"/>
        </w:rPr>
        <w:t xml:space="preserve"> 2 (</w:t>
      </w:r>
      <w:r w:rsidR="00746B1F" w:rsidRPr="00582D78">
        <w:rPr>
          <w:rFonts w:ascii="Myriad Pro" w:eastAsia="Times New Roman" w:hAnsi="Myriad Pro"/>
          <w:sz w:val="20"/>
          <w:bdr w:val="none" w:sz="0" w:space="0" w:color="auto"/>
          <w:lang w:val="lv-LV"/>
        </w:rPr>
        <w:t>div</w:t>
      </w:r>
      <w:r w:rsidR="00C43C1E" w:rsidRPr="00582D78">
        <w:rPr>
          <w:rFonts w:ascii="Myriad Pro" w:eastAsia="Times New Roman" w:hAnsi="Myriad Pro"/>
          <w:sz w:val="20"/>
          <w:bdr w:val="none" w:sz="0" w:space="0" w:color="auto"/>
          <w:lang w:val="lv-LV"/>
        </w:rPr>
        <w:t>i)</w:t>
      </w:r>
      <w:r w:rsidR="00746B1F" w:rsidRPr="00582D78">
        <w:rPr>
          <w:rFonts w:ascii="Myriad Pro" w:eastAsia="Times New Roman" w:hAnsi="Myriad Pro"/>
          <w:sz w:val="20"/>
          <w:bdr w:val="none" w:sz="0" w:space="0" w:color="auto"/>
          <w:lang w:val="lv-LV"/>
        </w:rPr>
        <w:t xml:space="preserve"> </w:t>
      </w:r>
      <w:r w:rsidR="00C43C1E" w:rsidRPr="00582D78">
        <w:rPr>
          <w:rFonts w:ascii="Myriad Pro" w:eastAsia="Times New Roman" w:hAnsi="Myriad Pro"/>
          <w:sz w:val="20"/>
          <w:bdr w:val="none" w:sz="0" w:space="0" w:color="auto"/>
          <w:lang w:val="lv-LV"/>
        </w:rPr>
        <w:t>vai vairāk</w:t>
      </w:r>
      <w:r w:rsidR="007E3EEC" w:rsidRPr="00582D78">
        <w:rPr>
          <w:rFonts w:ascii="Myriad Pro" w:eastAsia="Times New Roman" w:hAnsi="Myriad Pro"/>
          <w:sz w:val="20"/>
          <w:bdr w:val="none" w:sz="0" w:space="0" w:color="auto"/>
          <w:lang w:val="lv-LV"/>
        </w:rPr>
        <w:t xml:space="preserve"> I</w:t>
      </w:r>
      <w:r w:rsidRPr="00582D78">
        <w:rPr>
          <w:rFonts w:ascii="Myriad Pro" w:eastAsia="Times New Roman" w:hAnsi="Myriad Pro"/>
          <w:sz w:val="20"/>
          <w:bdr w:val="none" w:sz="0" w:space="0" w:color="auto"/>
          <w:lang w:val="lv-LV"/>
        </w:rPr>
        <w:t xml:space="preserve">epirkuma prasībām atbilstošu piedāvājumu kopējais punktu skaits ir vienāds, </w:t>
      </w:r>
      <w:r w:rsidR="00AC10E3" w:rsidRPr="00582D78">
        <w:rPr>
          <w:rFonts w:ascii="Myriad Pro" w:eastAsia="Times New Roman" w:hAnsi="Myriad Pro"/>
          <w:sz w:val="20"/>
          <w:bdr w:val="none" w:sz="0" w:space="0" w:color="auto"/>
          <w:lang w:val="lv-LV"/>
        </w:rPr>
        <w:t>Pasūtītājs ņems vērā, kuram no pretendentam ir lielāks punktu skaits kritērijā “Cena”</w:t>
      </w:r>
      <w:r w:rsidR="002746FA" w:rsidRPr="00582D78">
        <w:rPr>
          <w:rFonts w:ascii="Myriad Pro" w:eastAsia="Times New Roman" w:hAnsi="Myriad Pro"/>
          <w:sz w:val="20"/>
          <w:bdr w:val="none" w:sz="0" w:space="0" w:color="auto"/>
          <w:lang w:val="lv-LV"/>
        </w:rPr>
        <w:t xml:space="preserve">. Gadījumā, ja arī tad 2 (divi) vai vairāk piedāvājumiem punktu skaits būs vienāds, </w:t>
      </w:r>
      <w:r w:rsidRPr="00582D78">
        <w:rPr>
          <w:rFonts w:ascii="Myriad Pro" w:eastAsia="Times New Roman" w:hAnsi="Myriad Pro"/>
          <w:sz w:val="20"/>
          <w:bdr w:val="none" w:sz="0" w:space="0" w:color="auto"/>
          <w:lang w:val="lv-LV"/>
        </w:rPr>
        <w:t>Pasūtītājs rīkos izlozi</w:t>
      </w:r>
      <w:r w:rsidR="002746FA" w:rsidRPr="00582D78">
        <w:rPr>
          <w:rFonts w:ascii="Myriad Pro" w:eastAsia="Times New Roman" w:hAnsi="Myriad Pro"/>
          <w:sz w:val="20"/>
          <w:bdr w:val="none" w:sz="0" w:space="0" w:color="auto"/>
          <w:lang w:val="lv-LV"/>
        </w:rPr>
        <w:t>,</w:t>
      </w:r>
      <w:r w:rsidRPr="00582D78">
        <w:rPr>
          <w:rFonts w:ascii="Myriad Pro" w:eastAsia="Times New Roman" w:hAnsi="Myriad Pro"/>
          <w:sz w:val="20"/>
          <w:bdr w:val="none" w:sz="0" w:space="0" w:color="auto"/>
          <w:lang w:val="lv-LV"/>
        </w:rPr>
        <w:t xml:space="preserve"> </w:t>
      </w:r>
      <w:r w:rsidR="0046145E" w:rsidRPr="00582D78">
        <w:rPr>
          <w:rFonts w:ascii="Myriad Pro" w:eastAsia="Times New Roman" w:hAnsi="Myriad Pro"/>
          <w:sz w:val="20"/>
          <w:bdr w:val="none" w:sz="0" w:space="0" w:color="auto"/>
          <w:lang w:val="lv-LV"/>
        </w:rPr>
        <w:t>uz</w:t>
      </w:r>
      <w:r w:rsidRPr="00582D78">
        <w:rPr>
          <w:rFonts w:ascii="Myriad Pro" w:eastAsia="Times New Roman" w:hAnsi="Myriad Pro"/>
          <w:sz w:val="20"/>
          <w:bdr w:val="none" w:sz="0" w:space="0" w:color="auto"/>
          <w:lang w:val="lv-LV"/>
        </w:rPr>
        <w:t>a</w:t>
      </w:r>
      <w:r w:rsidR="0046145E" w:rsidRPr="00582D78">
        <w:rPr>
          <w:rFonts w:ascii="Myriad Pro" w:eastAsia="Times New Roman" w:hAnsi="Myriad Pro"/>
          <w:sz w:val="20"/>
          <w:bdr w:val="none" w:sz="0" w:space="0" w:color="auto"/>
          <w:lang w:val="lv-LV"/>
        </w:rPr>
        <w:t>i</w:t>
      </w:r>
      <w:r w:rsidRPr="00582D78">
        <w:rPr>
          <w:rFonts w:ascii="Myriad Pro" w:eastAsia="Times New Roman" w:hAnsi="Myriad Pro"/>
          <w:sz w:val="20"/>
          <w:bdr w:val="none" w:sz="0" w:space="0" w:color="auto"/>
          <w:lang w:val="lv-LV"/>
        </w:rPr>
        <w:t>cinot Pretendentu pārstāvjus</w:t>
      </w:r>
      <w:r w:rsidRPr="00582D78">
        <w:rPr>
          <w:rFonts w:ascii="Myriad Pro" w:hAnsi="Myriad Pro"/>
          <w:sz w:val="20"/>
          <w:szCs w:val="20"/>
          <w:lang w:val="lv-LV"/>
        </w:rPr>
        <w:t xml:space="preserve">, kuru iesniegtajiem piedāvājumiem būs vienāds kopējais </w:t>
      </w:r>
      <w:r w:rsidR="002746FA" w:rsidRPr="00582D78">
        <w:rPr>
          <w:rFonts w:ascii="Myriad Pro" w:hAnsi="Myriad Pro"/>
          <w:sz w:val="20"/>
          <w:szCs w:val="20"/>
          <w:lang w:val="lv-LV"/>
        </w:rPr>
        <w:t xml:space="preserve">un kritērija “Cena” </w:t>
      </w:r>
      <w:r w:rsidRPr="00582D78">
        <w:rPr>
          <w:rFonts w:ascii="Myriad Pro" w:hAnsi="Myriad Pro"/>
          <w:sz w:val="20"/>
          <w:szCs w:val="20"/>
          <w:lang w:val="lv-LV"/>
        </w:rPr>
        <w:t xml:space="preserve">punktu skaits. Ja Pretendentu pārstāvji pēc uzaicinājuma </w:t>
      </w:r>
      <w:r w:rsidR="0046145E" w:rsidRPr="00582D78">
        <w:rPr>
          <w:rFonts w:ascii="Myriad Pro" w:hAnsi="Myriad Pro"/>
          <w:sz w:val="20"/>
          <w:szCs w:val="20"/>
          <w:lang w:val="lv-LV"/>
        </w:rPr>
        <w:t>neieradīsies</w:t>
      </w:r>
      <w:r w:rsidRPr="00582D78">
        <w:rPr>
          <w:rFonts w:ascii="Myriad Pro" w:hAnsi="Myriad Pro"/>
          <w:sz w:val="20"/>
          <w:szCs w:val="20"/>
          <w:lang w:val="lv-LV"/>
        </w:rPr>
        <w:t xml:space="preserve"> piedalīties izlozes norisē, Pasūtītājs veiks izlozi bez Pretendentu pārstāvju klātbūtnes.</w:t>
      </w:r>
    </w:p>
    <w:p w14:paraId="342B91E0" w14:textId="77777777" w:rsidR="002E296B" w:rsidRPr="00F871F6" w:rsidRDefault="002E296B" w:rsidP="002E296B">
      <w:pPr>
        <w:rPr>
          <w:rFonts w:ascii="Myriad Pro" w:eastAsia="Times New Roman" w:hAnsi="Myriad Pro"/>
          <w:sz w:val="20"/>
          <w:szCs w:val="20"/>
          <w:bdr w:val="none" w:sz="0" w:space="0" w:color="auto"/>
          <w:shd w:val="clear" w:color="auto" w:fill="FFFFFF"/>
          <w:lang w:val="lv-LV"/>
        </w:rPr>
      </w:pPr>
    </w:p>
    <w:p w14:paraId="2BABC375" w14:textId="59618D01" w:rsidR="002E296B" w:rsidRPr="00F871F6" w:rsidRDefault="002E296B" w:rsidP="00724283">
      <w:pPr>
        <w:pStyle w:val="Nosaukumi1"/>
        <w:tabs>
          <w:tab w:val="left" w:pos="993"/>
        </w:tabs>
        <w:rPr>
          <w:lang w:val="lv-LV"/>
        </w:rPr>
      </w:pPr>
      <w:r w:rsidRPr="00F871F6">
        <w:rPr>
          <w:lang w:val="lv-LV"/>
        </w:rPr>
        <w:t>LĒMUMA PIEŅEMŠANA, REZULTĀTU PAZIŅOŠANA UN LĪGUMA NOSLĒGŠANA</w:t>
      </w:r>
    </w:p>
    <w:p w14:paraId="0DFE5115" w14:textId="517E3E9A" w:rsidR="002E296B" w:rsidRPr="00F871F6" w:rsidRDefault="00A34569" w:rsidP="00DF1C62">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7"/>
        <w:jc w:val="both"/>
        <w:rPr>
          <w:rFonts w:ascii="Myriad Pro" w:hAnsi="Myriad Pro"/>
          <w:sz w:val="20"/>
          <w:szCs w:val="20"/>
          <w:lang w:val="lv-LV"/>
        </w:rPr>
      </w:pPr>
      <w:r w:rsidRPr="00F871F6">
        <w:rPr>
          <w:rFonts w:ascii="Myriad Pro" w:hAnsi="Myriad Pro"/>
          <w:sz w:val="20"/>
          <w:szCs w:val="20"/>
          <w:lang w:val="lv-LV"/>
        </w:rPr>
        <w:t xml:space="preserve">Pasūtītājs attiecībā uz Pretendentu, kuram atbilstoši </w:t>
      </w:r>
      <w:r w:rsidR="00DC3137">
        <w:rPr>
          <w:rFonts w:ascii="Myriad Pro" w:hAnsi="Myriad Pro"/>
          <w:sz w:val="20"/>
          <w:szCs w:val="20"/>
          <w:lang w:val="lv-LV"/>
        </w:rPr>
        <w:t>I</w:t>
      </w:r>
      <w:r w:rsidRPr="00F871F6">
        <w:rPr>
          <w:rFonts w:ascii="Myriad Pro" w:hAnsi="Myriad Pro"/>
          <w:sz w:val="20"/>
          <w:szCs w:val="20"/>
          <w:lang w:val="lv-LV"/>
        </w:rPr>
        <w:t>epirkuma nolikumā noteiktajām prasībām un piedāvājuma izvēles kritērijam būtu piešķiramas iepirkuma līguma slēgšanas tiesības, veic pārbaudi par PIL 9. panta astotajā daļā izslēgšanas gadījumu esamību un atbilstoši Starptautisko un Latvijas Republikas nacionālo sankciju likumam (turpmāk – Sankciju likums).</w:t>
      </w:r>
    </w:p>
    <w:p w14:paraId="70795457" w14:textId="117446C0" w:rsidR="002E296B" w:rsidRPr="00F871F6" w:rsidRDefault="002E296B" w:rsidP="00DB3637">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7"/>
        <w:jc w:val="both"/>
        <w:rPr>
          <w:rFonts w:ascii="Myriad Pro" w:hAnsi="Myriad Pro"/>
          <w:sz w:val="20"/>
          <w:szCs w:val="20"/>
          <w:lang w:val="lv-LV"/>
        </w:rPr>
      </w:pPr>
      <w:r w:rsidRPr="00F871F6">
        <w:rPr>
          <w:rFonts w:ascii="Myriad Pro" w:hAnsi="Myriad Pro"/>
          <w:sz w:val="20"/>
          <w:szCs w:val="20"/>
          <w:lang w:val="lv-LV"/>
        </w:rPr>
        <w:t xml:space="preserve">Ja Komisija konstatē PIL 9. panta astotās daļas 2. punktā minētos apstākļus, tā rīkojas atbilstoši PIL 9. panta desmitās daļas 2. punktam. </w:t>
      </w:r>
    </w:p>
    <w:p w14:paraId="34CADC70" w14:textId="5926A880" w:rsidR="00A34569" w:rsidRPr="00F871F6" w:rsidRDefault="00A34569" w:rsidP="00DF1C62">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7"/>
        <w:jc w:val="both"/>
        <w:rPr>
          <w:rFonts w:ascii="Myriad Pro" w:hAnsi="Myriad Pro"/>
          <w:sz w:val="20"/>
          <w:szCs w:val="20"/>
          <w:lang w:val="lv-LV"/>
        </w:rPr>
      </w:pPr>
      <w:r w:rsidRPr="00F871F6">
        <w:rPr>
          <w:rFonts w:ascii="Myriad Pro" w:hAnsi="Myriad Pro"/>
          <w:sz w:val="20"/>
          <w:szCs w:val="20"/>
          <w:lang w:val="lv-LV"/>
        </w:rPr>
        <w:lastRenderedPageBreak/>
        <w:t>Iepirkuma komisijai ir tiesības izslēgt Pretendentu no turpmākās dalības iepirkumā, kā arī neizskata tāda Pretendenta piedāvājumu, ja attiecībā uz Pretendentu tiek konstatēti Sankciju likuma 11.1</w:t>
      </w:r>
      <w:r w:rsidR="00F87DBE">
        <w:rPr>
          <w:rFonts w:ascii="Myriad Pro" w:hAnsi="Myriad Pro"/>
          <w:sz w:val="20"/>
          <w:szCs w:val="20"/>
          <w:lang w:val="lv-LV"/>
        </w:rPr>
        <w:t xml:space="preserve">. </w:t>
      </w:r>
      <w:r w:rsidRPr="00F871F6">
        <w:rPr>
          <w:rFonts w:ascii="Myriad Pro" w:hAnsi="Myriad Pro"/>
          <w:sz w:val="20"/>
          <w:szCs w:val="20"/>
          <w:lang w:val="lv-LV"/>
        </w:rPr>
        <w:t>panta pirmajā daļā noteiktie izslēgšanas gadījumi, ņemot vērā minētā likuma 11.1</w:t>
      </w:r>
      <w:r w:rsidR="00F87C12">
        <w:rPr>
          <w:rFonts w:ascii="Myriad Pro" w:hAnsi="Myriad Pro"/>
          <w:sz w:val="20"/>
          <w:szCs w:val="20"/>
          <w:lang w:val="lv-LV"/>
        </w:rPr>
        <w:t xml:space="preserve">. </w:t>
      </w:r>
      <w:r w:rsidRPr="00F871F6">
        <w:rPr>
          <w:rFonts w:ascii="Myriad Pro" w:hAnsi="Myriad Pro"/>
          <w:sz w:val="20"/>
          <w:szCs w:val="20"/>
          <w:lang w:val="lv-LV"/>
        </w:rPr>
        <w:t>panta otrās daļas regulējumu.</w:t>
      </w:r>
    </w:p>
    <w:p w14:paraId="79A572E8" w14:textId="42068188" w:rsidR="002E296B" w:rsidRPr="00F871F6" w:rsidRDefault="002E296B" w:rsidP="00DF1C62">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7"/>
        <w:jc w:val="both"/>
        <w:rPr>
          <w:rFonts w:ascii="Myriad Pro" w:hAnsi="Myriad Pro"/>
          <w:sz w:val="20"/>
          <w:szCs w:val="20"/>
          <w:lang w:val="lv-LV"/>
        </w:rPr>
      </w:pPr>
      <w:r w:rsidRPr="00F871F6">
        <w:rPr>
          <w:rFonts w:ascii="Myriad Pro" w:hAnsi="Myriad Pro"/>
          <w:sz w:val="20"/>
          <w:szCs w:val="20"/>
          <w:lang w:val="lv-LV"/>
        </w:rPr>
        <w:t>Komisija attiecībā uz ārvalstī reģistrētu vai pastāvīgi dzīvojošu pretendentu un Publisko iepirkuma likuma PIL 9. panta astotās daļas 4. punktā minēto personu, kuram būtu piešķiramas iepirkuma līguma slēgšanas tiesības</w:t>
      </w:r>
      <w:r w:rsidR="007F34C9">
        <w:rPr>
          <w:rFonts w:ascii="Myriad Pro" w:hAnsi="Myriad Pro"/>
          <w:sz w:val="20"/>
          <w:szCs w:val="20"/>
          <w:lang w:val="lv-LV"/>
        </w:rPr>
        <w:t>,</w:t>
      </w:r>
      <w:r w:rsidRPr="00F871F6">
        <w:rPr>
          <w:rFonts w:ascii="Myriad Pro" w:hAnsi="Myriad Pro"/>
          <w:sz w:val="20"/>
          <w:szCs w:val="20"/>
          <w:lang w:val="lv-LV"/>
        </w:rPr>
        <w:t xml:space="preserve"> pieprasa, lai pretendents iesniedz attiecīgās kompetentās institūcijas izziņu, kas apliecina, ka uz to un PIL 9. panta astotās daļas 4. punktā minēto personu neattiecas PIL 9. panta astotajā daļā noteiktie gadījumi. Termiņu izziņas iesniegšanai komisija nosaka ne īsāku par 10 (desmit) darbdienām pēc pieprasījuma izsniegšanas vai nosūtīšanas dienas. </w:t>
      </w:r>
    </w:p>
    <w:p w14:paraId="5B361E4C" w14:textId="0EA41627" w:rsidR="002E296B" w:rsidRPr="00F871F6" w:rsidRDefault="002E296B" w:rsidP="00DF1C62">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7"/>
        <w:jc w:val="both"/>
        <w:rPr>
          <w:rFonts w:ascii="Myriad Pro" w:hAnsi="Myriad Pro"/>
          <w:sz w:val="20"/>
          <w:szCs w:val="20"/>
          <w:lang w:val="lv-LV"/>
        </w:rPr>
      </w:pPr>
      <w:r w:rsidRPr="00F871F6">
        <w:rPr>
          <w:rFonts w:ascii="Myriad Pro" w:hAnsi="Myriad Pro"/>
          <w:sz w:val="20"/>
          <w:szCs w:val="20"/>
          <w:lang w:val="lv-LV"/>
        </w:rPr>
        <w:t>Ja attiecīgais pretendents noteiktajā termiņā neiesniedz komisijas pieprasītās izziņas šajā nolikuma punktā izslēgšanas nosacījumu pārbaudei, komisija to izslēdz no dalības Iepirkumā.</w:t>
      </w:r>
    </w:p>
    <w:p w14:paraId="463538BA" w14:textId="77777777" w:rsidR="002E296B" w:rsidRPr="00F871F6" w:rsidRDefault="002E296B" w:rsidP="00DB3637">
      <w:pPr>
        <w:pStyle w:val="RBbody"/>
        <w:tabs>
          <w:tab w:val="left" w:pos="1701"/>
        </w:tabs>
        <w:spacing w:after="0" w:line="240" w:lineRule="auto"/>
        <w:ind w:left="1134"/>
        <w:jc w:val="both"/>
        <w:rPr>
          <w:color w:val="auto"/>
          <w:lang w:val="lv-LV"/>
        </w:rPr>
      </w:pPr>
    </w:p>
    <w:p w14:paraId="38A3C21E" w14:textId="18139DDC" w:rsidR="002E296B" w:rsidRPr="00F871F6" w:rsidRDefault="002E296B" w:rsidP="00724283">
      <w:pPr>
        <w:pStyle w:val="Nosaukumi1"/>
        <w:tabs>
          <w:tab w:val="left" w:pos="1134"/>
        </w:tabs>
        <w:rPr>
          <w:lang w:val="lv-LV"/>
        </w:rPr>
      </w:pPr>
      <w:r w:rsidRPr="00F871F6">
        <w:rPr>
          <w:lang w:val="lv-LV"/>
        </w:rPr>
        <w:t>LĒMUMA PAR IEPIRKUMA REZULTĀTU PIEŅEMŠANA UN PAZIŅOŠANA</w:t>
      </w:r>
    </w:p>
    <w:p w14:paraId="13EF9276" w14:textId="5DDCB2D1" w:rsidR="003268FB" w:rsidRPr="00F871F6" w:rsidRDefault="002D400F" w:rsidP="00724283">
      <w:pPr>
        <w:pStyle w:val="RBbody"/>
        <w:numPr>
          <w:ilvl w:val="1"/>
          <w:numId w:val="1"/>
        </w:numPr>
        <w:tabs>
          <w:tab w:val="left" w:pos="1701"/>
        </w:tabs>
        <w:spacing w:before="120" w:after="120" w:line="240" w:lineRule="auto"/>
        <w:ind w:left="1134" w:hanging="774"/>
        <w:jc w:val="both"/>
        <w:rPr>
          <w:color w:val="auto"/>
          <w:lang w:val="lv-LV"/>
        </w:rPr>
      </w:pPr>
      <w:r w:rsidRPr="00F871F6">
        <w:rPr>
          <w:color w:val="auto"/>
          <w:lang w:val="lv-LV"/>
        </w:rPr>
        <w:t xml:space="preserve">Par līguma slēgšanas tiesību piešķiršanu un uzvarētāju iepirkumā iepirkuma komisija atzīst Pretendentu, kurš ir atbilstošs visām </w:t>
      </w:r>
      <w:r w:rsidR="007538A2">
        <w:rPr>
          <w:color w:val="auto"/>
          <w:lang w:val="lv-LV"/>
        </w:rPr>
        <w:t>I</w:t>
      </w:r>
      <w:r w:rsidRPr="00F871F6">
        <w:rPr>
          <w:color w:val="auto"/>
          <w:lang w:val="lv-LV"/>
        </w:rPr>
        <w:t xml:space="preserve">epirkuma nolikuma prasībām un iesniedzis piedāvājumu, kas izvērtēšanas rezultātā, būs ieguvis vislielāko punktu skaitu. </w:t>
      </w:r>
    </w:p>
    <w:p w14:paraId="1D488862" w14:textId="7C1A31A5" w:rsidR="002E296B" w:rsidRPr="00F871F6" w:rsidRDefault="002E296B" w:rsidP="00724283">
      <w:pPr>
        <w:pStyle w:val="RBbody"/>
        <w:numPr>
          <w:ilvl w:val="1"/>
          <w:numId w:val="1"/>
        </w:numPr>
        <w:tabs>
          <w:tab w:val="left" w:pos="1701"/>
        </w:tabs>
        <w:spacing w:before="120" w:after="120" w:line="240" w:lineRule="auto"/>
        <w:ind w:left="1134" w:hanging="774"/>
        <w:jc w:val="both"/>
        <w:rPr>
          <w:color w:val="auto"/>
          <w:lang w:val="lv-LV"/>
        </w:rPr>
      </w:pPr>
      <w:r w:rsidRPr="00F871F6">
        <w:rPr>
          <w:color w:val="auto"/>
          <w:lang w:val="lv-LV"/>
        </w:rPr>
        <w:t>Visi Pretendenti tiek rakstveidā informēti par iepirkuma rezultātu 3 (trīs) darba dienu laikā no lēmuma pieņemšanas dienas.</w:t>
      </w:r>
    </w:p>
    <w:p w14:paraId="02A4EC59" w14:textId="4D997956" w:rsidR="002E296B" w:rsidRPr="00F871F6" w:rsidRDefault="002E296B" w:rsidP="00724283">
      <w:pPr>
        <w:pStyle w:val="RBbody"/>
        <w:numPr>
          <w:ilvl w:val="1"/>
          <w:numId w:val="1"/>
        </w:numPr>
        <w:tabs>
          <w:tab w:val="left" w:pos="1701"/>
        </w:tabs>
        <w:spacing w:before="120" w:after="120" w:line="240" w:lineRule="auto"/>
        <w:ind w:left="1134" w:hanging="774"/>
        <w:jc w:val="both"/>
        <w:rPr>
          <w:color w:val="auto"/>
          <w:lang w:val="lv-LV"/>
        </w:rPr>
      </w:pPr>
      <w:r w:rsidRPr="00F871F6">
        <w:rPr>
          <w:color w:val="auto"/>
          <w:lang w:val="lv-LV"/>
        </w:rPr>
        <w:t xml:space="preserve">Komisija, informējot par </w:t>
      </w:r>
      <w:r w:rsidR="0046145E" w:rsidRPr="00F871F6">
        <w:rPr>
          <w:color w:val="auto"/>
          <w:lang w:val="lv-LV"/>
        </w:rPr>
        <w:t>rezultātiem</w:t>
      </w:r>
      <w:r w:rsidRPr="00F871F6">
        <w:rPr>
          <w:color w:val="auto"/>
          <w:lang w:val="lv-LV"/>
        </w:rPr>
        <w:t>, ir tiesības neatklāt noteiktu informāciju, ja tas var aizskart Pasūtītāja intereses vai ja Pretendenta likumīgās komerciālās intereses vai konkurences apstākļi varētu tikt pārkāpti.</w:t>
      </w:r>
    </w:p>
    <w:p w14:paraId="0C0BD685" w14:textId="77777777" w:rsidR="002E296B" w:rsidRPr="00F871F6" w:rsidRDefault="002E296B" w:rsidP="00724283">
      <w:pPr>
        <w:pStyle w:val="RBbody"/>
        <w:numPr>
          <w:ilvl w:val="1"/>
          <w:numId w:val="1"/>
        </w:numPr>
        <w:tabs>
          <w:tab w:val="left" w:pos="1701"/>
        </w:tabs>
        <w:spacing w:before="120" w:after="120" w:line="240" w:lineRule="auto"/>
        <w:ind w:left="1134" w:hanging="774"/>
        <w:jc w:val="both"/>
        <w:rPr>
          <w:color w:val="auto"/>
          <w:lang w:val="lv-LV"/>
        </w:rPr>
      </w:pPr>
      <w:r w:rsidRPr="00F871F6">
        <w:rPr>
          <w:color w:val="auto"/>
          <w:lang w:val="lv-LV"/>
        </w:rPr>
        <w:t>Ja iepirkumā nav iesniegti piedāvājumi, Komisija pieņem lēmumu izbeigt iepirkumu un 3 (trīs) darbdienu laikā pēc tam, kad pieņemts šajā punktā minētais lēmums, iesniedz publicēšanai Iepirkumu uzraudzības birojam paziņojumu par iepirkuma rezultātu.</w:t>
      </w:r>
    </w:p>
    <w:p w14:paraId="3D316B09" w14:textId="77777777" w:rsidR="002E296B" w:rsidRPr="00F871F6" w:rsidRDefault="002E296B" w:rsidP="00724283">
      <w:pPr>
        <w:pStyle w:val="RBbody"/>
        <w:numPr>
          <w:ilvl w:val="1"/>
          <w:numId w:val="1"/>
        </w:numPr>
        <w:tabs>
          <w:tab w:val="left" w:pos="1701"/>
        </w:tabs>
        <w:spacing w:before="120" w:after="120" w:line="240" w:lineRule="auto"/>
        <w:ind w:left="1134" w:hanging="774"/>
        <w:jc w:val="both"/>
        <w:rPr>
          <w:color w:val="auto"/>
          <w:lang w:val="lv-LV"/>
        </w:rPr>
      </w:pPr>
      <w:r w:rsidRPr="00F871F6">
        <w:rPr>
          <w:color w:val="auto"/>
          <w:lang w:val="lv-LV"/>
        </w:rPr>
        <w:t>Komisija var jebkurā brīdī pārtraukt iepirkumu, ja tam ir objektīvs pamatojums. Komisijai ir tiesības pārtraukt iepirkumu, ja iesniegtais piedāvājums(-i) pārsniedz Pasūtītāja plānotos finanšu līdzekļus.</w:t>
      </w:r>
    </w:p>
    <w:p w14:paraId="2BE40404" w14:textId="77777777" w:rsidR="002E296B" w:rsidRPr="00F871F6" w:rsidRDefault="002E296B" w:rsidP="00724283">
      <w:pPr>
        <w:pStyle w:val="RBbody"/>
        <w:numPr>
          <w:ilvl w:val="1"/>
          <w:numId w:val="1"/>
        </w:numPr>
        <w:tabs>
          <w:tab w:val="left" w:pos="1701"/>
        </w:tabs>
        <w:spacing w:before="120" w:after="120" w:line="240" w:lineRule="auto"/>
        <w:ind w:left="1134" w:hanging="774"/>
        <w:jc w:val="both"/>
        <w:rPr>
          <w:color w:val="auto"/>
          <w:lang w:val="lv-LV"/>
        </w:rPr>
      </w:pPr>
      <w:r w:rsidRPr="00F871F6">
        <w:rPr>
          <w:color w:val="auto"/>
          <w:lang w:val="lv-LV"/>
        </w:rPr>
        <w:t>Komisija 3 (trīs) darba dienu laikā vienlaikus (vienā dienā) informē Pretendentus par iemesliem, kuru dēļ iepirkums tiek pārtraukts. Komisija iespējami īsā laikā, bet ne vēlāk kā 3 (trīs) darbdienu laikā pēc Pretendentu informēšanas iesniedz publicēšanai Iepirkumu uzraudzības birojam paziņojumu par iepirkuma pārtraukšanu, norādot apstākļus, kas bija par pamatu Konkursa pārtraukšanai.</w:t>
      </w:r>
    </w:p>
    <w:p w14:paraId="657ACA25" w14:textId="77777777" w:rsidR="002E296B" w:rsidRPr="00F871F6" w:rsidRDefault="002E296B" w:rsidP="00724283">
      <w:pPr>
        <w:pStyle w:val="RBbody"/>
        <w:tabs>
          <w:tab w:val="left" w:pos="1701"/>
        </w:tabs>
        <w:spacing w:before="120" w:after="120" w:line="240" w:lineRule="auto"/>
        <w:ind w:left="1080"/>
        <w:jc w:val="both"/>
        <w:rPr>
          <w:b/>
          <w:color w:val="auto"/>
          <w:lang w:val="lv-LV"/>
        </w:rPr>
      </w:pPr>
    </w:p>
    <w:p w14:paraId="32A9CC3A" w14:textId="77777777" w:rsidR="002E296B" w:rsidRPr="00F871F6" w:rsidRDefault="002E296B" w:rsidP="006331EE">
      <w:pPr>
        <w:pStyle w:val="Nosaukumi1"/>
        <w:tabs>
          <w:tab w:val="left" w:pos="1134"/>
        </w:tabs>
        <w:rPr>
          <w:lang w:val="lv-LV"/>
        </w:rPr>
      </w:pPr>
      <w:r w:rsidRPr="00F871F6">
        <w:rPr>
          <w:lang w:val="lv-LV"/>
        </w:rPr>
        <w:t>LĪGUMA NOSLĒGŠANA</w:t>
      </w:r>
    </w:p>
    <w:p w14:paraId="7A217930" w14:textId="16D9DB9D" w:rsidR="002E296B" w:rsidRPr="00F871F6" w:rsidRDefault="002E296B" w:rsidP="008D37D1">
      <w:pPr>
        <w:pStyle w:val="RBbody"/>
        <w:numPr>
          <w:ilvl w:val="1"/>
          <w:numId w:val="1"/>
        </w:numPr>
        <w:tabs>
          <w:tab w:val="left" w:pos="1701"/>
        </w:tabs>
        <w:spacing w:before="120" w:after="120" w:line="240" w:lineRule="auto"/>
        <w:ind w:left="1134" w:hanging="777"/>
        <w:jc w:val="both"/>
        <w:rPr>
          <w:color w:val="auto"/>
          <w:lang w:val="lv-LV"/>
        </w:rPr>
      </w:pPr>
      <w:r w:rsidRPr="00F871F6">
        <w:rPr>
          <w:color w:val="auto"/>
          <w:lang w:val="lv-LV"/>
        </w:rPr>
        <w:t xml:space="preserve">Ja Pretendents, ar kuru Pasūtītājs pieņēmis </w:t>
      </w:r>
      <w:r w:rsidR="006331EE" w:rsidRPr="00F871F6">
        <w:rPr>
          <w:color w:val="auto"/>
          <w:lang w:val="lv-LV"/>
        </w:rPr>
        <w:t xml:space="preserve">lēmumu </w:t>
      </w:r>
      <w:r w:rsidRPr="00F871F6">
        <w:rPr>
          <w:color w:val="auto"/>
          <w:lang w:val="lv-LV"/>
        </w:rPr>
        <w:t>slēgt iepirkuma līgumu, ir personu apvienība, Pretendentam ir pienākums 10 (desmit) dienu laikā no brīža,</w:t>
      </w:r>
      <w:r w:rsidR="009D45F1" w:rsidRPr="009B2129">
        <w:rPr>
          <w:color w:val="auto"/>
          <w:lang w:val="lv-LV"/>
        </w:rPr>
        <w:t xml:space="preserve"> kad pretendentam ir paziņoti iepirkuma rezultāti par līguma slēgšanas tiesību piešķiršanu</w:t>
      </w:r>
      <w:r w:rsidRPr="00F871F6">
        <w:rPr>
          <w:color w:val="auto"/>
          <w:lang w:val="lv-LV"/>
        </w:rPr>
        <w:t>, reģistrēt personālsabiedrību normatīvajos aktos noteiktajā kārtībā.</w:t>
      </w:r>
    </w:p>
    <w:p w14:paraId="71330D63" w14:textId="6727C639" w:rsidR="002E296B" w:rsidRPr="00F871F6" w:rsidRDefault="002E296B" w:rsidP="008D37D1">
      <w:pPr>
        <w:pStyle w:val="RBbody"/>
        <w:numPr>
          <w:ilvl w:val="1"/>
          <w:numId w:val="1"/>
        </w:numPr>
        <w:tabs>
          <w:tab w:val="left" w:pos="1701"/>
        </w:tabs>
        <w:spacing w:before="120" w:after="120" w:line="240" w:lineRule="auto"/>
        <w:ind w:left="1134" w:hanging="777"/>
        <w:jc w:val="both"/>
        <w:rPr>
          <w:color w:val="auto"/>
          <w:lang w:val="lv-LV"/>
        </w:rPr>
      </w:pPr>
      <w:r w:rsidRPr="00F871F6">
        <w:rPr>
          <w:color w:val="auto"/>
          <w:lang w:val="lv-LV"/>
        </w:rPr>
        <w:t xml:space="preserve">Ja iepirkuma uzvarētājs bez attaisnojoša iemesla 10 (desmit) darba dienu laikā no dienas, kad </w:t>
      </w:r>
      <w:r w:rsidR="00B96827" w:rsidRPr="00F871F6">
        <w:rPr>
          <w:color w:val="auto"/>
          <w:lang w:val="lv-LV"/>
        </w:rPr>
        <w:t xml:space="preserve">ir paziņots </w:t>
      </w:r>
      <w:r w:rsidRPr="00F871F6">
        <w:rPr>
          <w:color w:val="auto"/>
          <w:lang w:val="lv-LV"/>
        </w:rPr>
        <w:t>lēmums par līguma slēgšanas tiesību piešķiršanu, atsakās slēgt līgumu ar Pasūtītāju, vai iepirkuma uzvarētājs atsauc savu piedāvājumu, Komisija izvēlas Pretendentu, kurš piedāvājis nākamo saimnieciski visizdevīgāko piedāvājumu. Pirms lēmuma pieņemšanas par līguma slēgšanu ar nākamo Pretendentu, kurš piedāvājis saimnieciski visizdevīgāko piedāvājumu, Pasūtītājs izvērtēs, vai tas nav uzskatāms par vienu tirgus dalībnieku kopā ar sākotnēji izraudzīto Pretendentu, kurš atteicās slēgt līgumu ar Pasūtītāju. Ja nepieciešams Pasūtītājs pieprasīs no nākamā Pretendenta apliecinājumu un pierādījumus, ka tas nav uzskatāms par vienu tirgus dalībnieku kopā ar sākotnēji izraudzīto Pretendentu.</w:t>
      </w:r>
    </w:p>
    <w:p w14:paraId="4E957EFB" w14:textId="42261533" w:rsidR="002E296B" w:rsidRPr="00F871F6" w:rsidRDefault="002E296B" w:rsidP="008D37D1">
      <w:pPr>
        <w:pStyle w:val="RBbody"/>
        <w:numPr>
          <w:ilvl w:val="1"/>
          <w:numId w:val="1"/>
        </w:numPr>
        <w:tabs>
          <w:tab w:val="left" w:pos="1701"/>
        </w:tabs>
        <w:spacing w:before="120" w:after="120" w:line="240" w:lineRule="auto"/>
        <w:ind w:left="1134" w:hanging="777"/>
        <w:jc w:val="both"/>
        <w:rPr>
          <w:color w:val="auto"/>
          <w:lang w:val="lv-LV"/>
        </w:rPr>
      </w:pPr>
      <w:r w:rsidRPr="00F871F6">
        <w:rPr>
          <w:color w:val="auto"/>
          <w:lang w:val="lv-LV"/>
        </w:rPr>
        <w:t>Ja nākamais Pretendents, kurš piedāvājis saimnieciski visizdevīgāko, ir uzskatāms par vienu tirgus dalībnieku kopā ar sākotn</w:t>
      </w:r>
      <w:r w:rsidR="00036B03" w:rsidRPr="00F871F6">
        <w:rPr>
          <w:color w:val="auto"/>
          <w:lang w:val="lv-LV"/>
        </w:rPr>
        <w:t>ē</w:t>
      </w:r>
      <w:r w:rsidR="0046145E" w:rsidRPr="00F871F6">
        <w:rPr>
          <w:color w:val="auto"/>
          <w:lang w:val="lv-LV"/>
        </w:rPr>
        <w:t>j</w:t>
      </w:r>
      <w:r w:rsidRPr="00F871F6">
        <w:rPr>
          <w:color w:val="auto"/>
          <w:lang w:val="lv-LV"/>
        </w:rPr>
        <w:t>i izraudzīto Pretendentu, vai nākamais Pretendents atsakās slēgt līgumu, Pasūtītājs pieņem lēmumu pārtraukt iepirkumu, neizvēloties nevienu piedāvājumu.</w:t>
      </w:r>
    </w:p>
    <w:p w14:paraId="10A33C20" w14:textId="3649FA65" w:rsidR="002E296B" w:rsidRPr="00B674D7" w:rsidRDefault="002E296B" w:rsidP="00B674D7">
      <w:pPr>
        <w:pStyle w:val="RBbody"/>
        <w:numPr>
          <w:ilvl w:val="1"/>
          <w:numId w:val="1"/>
        </w:numPr>
        <w:tabs>
          <w:tab w:val="left" w:pos="1701"/>
        </w:tabs>
        <w:spacing w:before="120" w:after="120" w:line="240" w:lineRule="auto"/>
        <w:ind w:left="1134" w:hanging="777"/>
        <w:jc w:val="both"/>
        <w:rPr>
          <w:color w:val="auto"/>
          <w:lang w:val="lv-LV"/>
        </w:rPr>
      </w:pPr>
      <w:r w:rsidRPr="00F871F6">
        <w:rPr>
          <w:color w:val="auto"/>
          <w:lang w:val="lv-LV"/>
        </w:rPr>
        <w:t>Iepirkuma līgums starp Pasūtītāju un iepirkuma uzvarētāju tiks noslēgts saskaņā ar PIL 60. panta pirmās, otrās, trešās, ceturtās un piektās daļās prasībām.</w:t>
      </w:r>
    </w:p>
    <w:p w14:paraId="637F164D" w14:textId="3304B767" w:rsidR="002E296B" w:rsidRPr="00F871F6" w:rsidRDefault="002E296B" w:rsidP="00481CE7">
      <w:pPr>
        <w:pStyle w:val="Nosaukumi1"/>
        <w:tabs>
          <w:tab w:val="left" w:pos="1134"/>
        </w:tabs>
        <w:rPr>
          <w:lang w:val="lv-LV"/>
        </w:rPr>
      </w:pPr>
      <w:r w:rsidRPr="00F871F6">
        <w:rPr>
          <w:lang w:val="lv-LV"/>
        </w:rPr>
        <w:t>IEPIRKUMA KOMISIJAS TIESĪBAS UN PIENĀKUMI</w:t>
      </w:r>
    </w:p>
    <w:p w14:paraId="1D877765" w14:textId="77777777" w:rsidR="002E296B" w:rsidRPr="00F871F6" w:rsidRDefault="002E296B" w:rsidP="00DF1C62">
      <w:pPr>
        <w:pStyle w:val="RBbody"/>
        <w:numPr>
          <w:ilvl w:val="1"/>
          <w:numId w:val="1"/>
        </w:numPr>
        <w:tabs>
          <w:tab w:val="left" w:pos="1701"/>
        </w:tabs>
        <w:spacing w:after="0" w:line="240" w:lineRule="auto"/>
        <w:ind w:left="1134" w:hanging="777"/>
        <w:jc w:val="both"/>
        <w:rPr>
          <w:b/>
          <w:color w:val="auto"/>
          <w:lang w:val="lv-LV"/>
        </w:rPr>
      </w:pPr>
      <w:r w:rsidRPr="00F871F6">
        <w:rPr>
          <w:b/>
          <w:color w:val="auto"/>
          <w:lang w:val="lv-LV"/>
        </w:rPr>
        <w:t>Komisijas tiesības:</w:t>
      </w:r>
    </w:p>
    <w:p w14:paraId="70FC14FC" w14:textId="3CDF8467" w:rsidR="002E296B" w:rsidRPr="00F871F6" w:rsidRDefault="002E296B" w:rsidP="00DF1C62">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7"/>
        <w:jc w:val="both"/>
        <w:rPr>
          <w:rFonts w:ascii="Myriad Pro" w:hAnsi="Myriad Pro"/>
          <w:sz w:val="20"/>
          <w:szCs w:val="20"/>
          <w:lang w:val="lv-LV"/>
        </w:rPr>
      </w:pPr>
      <w:r w:rsidRPr="00F871F6">
        <w:rPr>
          <w:rFonts w:ascii="Myriad Pro" w:hAnsi="Myriad Pro"/>
          <w:sz w:val="20"/>
          <w:szCs w:val="20"/>
          <w:lang w:val="lv-LV"/>
        </w:rPr>
        <w:lastRenderedPageBreak/>
        <w:t>Komisijai ir tiesības pieprasīt jebkurā iepirkuma posmā, lai Pretendents iesniedz visus vai daļu dokumentus, kuri pierāda Pretendenta atbilstību pretendentu atlases prasībām. Komisija nepieprasīs šādus dokumentus vai informāciju, ja tādi jau ir iesniegti</w:t>
      </w:r>
      <w:r w:rsidR="007F34C9">
        <w:rPr>
          <w:rFonts w:ascii="Myriad Pro" w:hAnsi="Myriad Pro"/>
          <w:sz w:val="20"/>
          <w:szCs w:val="20"/>
          <w:lang w:val="lv-LV"/>
        </w:rPr>
        <w:t>,</w:t>
      </w:r>
      <w:r w:rsidRPr="00F871F6">
        <w:rPr>
          <w:rFonts w:ascii="Myriad Pro" w:hAnsi="Myriad Pro"/>
          <w:sz w:val="20"/>
          <w:szCs w:val="20"/>
          <w:lang w:val="lv-LV"/>
        </w:rPr>
        <w:t xml:space="preserve"> va</w:t>
      </w:r>
      <w:r w:rsidR="0046145E" w:rsidRPr="00F871F6">
        <w:rPr>
          <w:rFonts w:ascii="Myriad Pro" w:hAnsi="Myriad Pro"/>
          <w:sz w:val="20"/>
          <w:szCs w:val="20"/>
          <w:lang w:val="lv-LV"/>
        </w:rPr>
        <w:t xml:space="preserve">i </w:t>
      </w:r>
      <w:r w:rsidRPr="00F871F6">
        <w:rPr>
          <w:rFonts w:ascii="Myriad Pro" w:hAnsi="Myriad Pro"/>
          <w:sz w:val="20"/>
          <w:szCs w:val="20"/>
          <w:lang w:val="lv-LV"/>
        </w:rPr>
        <w:t>ir pieejami publiskās datu bāzēs;</w:t>
      </w:r>
    </w:p>
    <w:p w14:paraId="11BE09B3" w14:textId="1C5922E5" w:rsidR="002E296B" w:rsidRPr="00F871F6" w:rsidRDefault="002E296B" w:rsidP="00DF1C62">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7"/>
        <w:jc w:val="both"/>
        <w:rPr>
          <w:rFonts w:ascii="Myriad Pro" w:hAnsi="Myriad Pro"/>
          <w:sz w:val="20"/>
          <w:szCs w:val="20"/>
          <w:lang w:val="lv-LV"/>
        </w:rPr>
      </w:pPr>
      <w:r w:rsidRPr="00F871F6">
        <w:rPr>
          <w:rFonts w:ascii="Myriad Pro" w:hAnsi="Myriad Pro"/>
          <w:sz w:val="20"/>
          <w:szCs w:val="20"/>
          <w:lang w:val="lv-LV"/>
        </w:rPr>
        <w:t>ja Pretendents iesniedz dokumentu atvasinājumus (piem</w:t>
      </w:r>
      <w:r w:rsidR="0046145E" w:rsidRPr="00F871F6">
        <w:rPr>
          <w:rFonts w:ascii="Myriad Pro" w:hAnsi="Myriad Pro"/>
          <w:sz w:val="20"/>
          <w:szCs w:val="20"/>
          <w:lang w:val="lv-LV"/>
        </w:rPr>
        <w:t>ē</w:t>
      </w:r>
      <w:r w:rsidRPr="00F871F6">
        <w:rPr>
          <w:rFonts w:ascii="Myriad Pro" w:hAnsi="Myriad Pro"/>
          <w:sz w:val="20"/>
          <w:szCs w:val="20"/>
          <w:lang w:val="lv-LV"/>
        </w:rPr>
        <w:t>ram., kopijas), šaubu gadījumā par šo dokumentu autentiskumu Komisija var pieprasīt Pretendentam uzrādīto dokumentu oriģinālu;</w:t>
      </w:r>
    </w:p>
    <w:p w14:paraId="4286DF22" w14:textId="77777777" w:rsidR="002E296B" w:rsidRPr="00F871F6" w:rsidRDefault="002E296B" w:rsidP="00DF1C62">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7"/>
        <w:jc w:val="both"/>
        <w:rPr>
          <w:rFonts w:ascii="Myriad Pro" w:hAnsi="Myriad Pro"/>
          <w:sz w:val="20"/>
          <w:szCs w:val="20"/>
          <w:lang w:val="lv-LV"/>
        </w:rPr>
      </w:pPr>
      <w:r w:rsidRPr="00F871F6">
        <w:rPr>
          <w:rFonts w:ascii="Myriad Pro" w:hAnsi="Myriad Pro"/>
          <w:sz w:val="20"/>
          <w:szCs w:val="20"/>
          <w:lang w:val="lv-LV"/>
        </w:rPr>
        <w:t>pieprasīt precizēt piedāvājumā iesniegto informāciju un sniegt detalizētus paskaidrojumus;</w:t>
      </w:r>
    </w:p>
    <w:p w14:paraId="4B2B03A7" w14:textId="77777777" w:rsidR="002E296B" w:rsidRPr="00F871F6" w:rsidRDefault="002E296B" w:rsidP="00DF1C62">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7"/>
        <w:jc w:val="both"/>
        <w:rPr>
          <w:rFonts w:ascii="Myriad Pro" w:hAnsi="Myriad Pro"/>
          <w:sz w:val="20"/>
          <w:szCs w:val="20"/>
          <w:lang w:val="lv-LV"/>
        </w:rPr>
      </w:pPr>
      <w:r w:rsidRPr="00F871F6">
        <w:rPr>
          <w:rFonts w:ascii="Myriad Pro" w:hAnsi="Myriad Pro"/>
          <w:sz w:val="20"/>
          <w:szCs w:val="20"/>
          <w:lang w:val="lv-LV"/>
        </w:rPr>
        <w:t>pārbaudīt visu Pretendentu iesniegto ziņu patiesumu;</w:t>
      </w:r>
    </w:p>
    <w:p w14:paraId="4C37F183" w14:textId="77777777" w:rsidR="002E296B" w:rsidRPr="00F871F6" w:rsidRDefault="002E296B" w:rsidP="00DF1C62">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7"/>
        <w:jc w:val="both"/>
        <w:rPr>
          <w:rFonts w:ascii="Myriad Pro" w:hAnsi="Myriad Pro"/>
          <w:sz w:val="20"/>
          <w:szCs w:val="20"/>
          <w:lang w:val="lv-LV"/>
        </w:rPr>
      </w:pPr>
      <w:r w:rsidRPr="00F871F6">
        <w:rPr>
          <w:rFonts w:ascii="Myriad Pro" w:hAnsi="Myriad Pro"/>
          <w:sz w:val="20"/>
          <w:szCs w:val="20"/>
          <w:lang w:val="lv-LV"/>
        </w:rPr>
        <w:t>pieaicināt Komisijas darbā ekspertus ar padomdevēja tiesībām;</w:t>
      </w:r>
    </w:p>
    <w:p w14:paraId="1939123F" w14:textId="77777777" w:rsidR="002E296B" w:rsidRPr="00F871F6" w:rsidRDefault="002E296B" w:rsidP="00DF1C62">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7"/>
        <w:jc w:val="both"/>
        <w:rPr>
          <w:rFonts w:ascii="Myriad Pro" w:hAnsi="Myriad Pro"/>
          <w:sz w:val="20"/>
          <w:szCs w:val="20"/>
          <w:lang w:val="lv-LV"/>
        </w:rPr>
      </w:pPr>
      <w:r w:rsidRPr="00F871F6">
        <w:rPr>
          <w:rFonts w:ascii="Myriad Pro" w:hAnsi="Myriad Pro"/>
          <w:sz w:val="20"/>
          <w:szCs w:val="20"/>
          <w:lang w:val="lv-LV"/>
        </w:rPr>
        <w:t>pieprasīt no Pretendenta informāciju par Pretendenta cenas veidošanās mehānismu;</w:t>
      </w:r>
    </w:p>
    <w:p w14:paraId="3D7DC4B1" w14:textId="77777777" w:rsidR="002E296B" w:rsidRPr="00F871F6" w:rsidRDefault="002E296B" w:rsidP="00DF1C62">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7"/>
        <w:jc w:val="both"/>
        <w:rPr>
          <w:rFonts w:ascii="Myriad Pro" w:hAnsi="Myriad Pro"/>
          <w:sz w:val="20"/>
          <w:szCs w:val="20"/>
          <w:lang w:val="lv-LV"/>
        </w:rPr>
      </w:pPr>
      <w:r w:rsidRPr="00F871F6">
        <w:rPr>
          <w:rFonts w:ascii="Myriad Pro" w:hAnsi="Myriad Pro"/>
          <w:sz w:val="20"/>
          <w:szCs w:val="20"/>
          <w:lang w:val="lv-LV"/>
        </w:rPr>
        <w:t>noraidīt nepamatoti lētu piedāvājumu;</w:t>
      </w:r>
    </w:p>
    <w:p w14:paraId="1CEF90EC" w14:textId="77777777" w:rsidR="002E296B" w:rsidRPr="00F871F6" w:rsidRDefault="002E296B" w:rsidP="00DF1C62">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7"/>
        <w:jc w:val="both"/>
        <w:rPr>
          <w:rFonts w:ascii="Myriad Pro" w:hAnsi="Myriad Pro"/>
          <w:sz w:val="20"/>
          <w:szCs w:val="20"/>
          <w:lang w:val="lv-LV"/>
        </w:rPr>
      </w:pPr>
      <w:r w:rsidRPr="00F871F6">
        <w:rPr>
          <w:rFonts w:ascii="Myriad Pro" w:hAnsi="Myriad Pro"/>
          <w:sz w:val="20"/>
          <w:szCs w:val="20"/>
          <w:lang w:val="lv-LV"/>
        </w:rPr>
        <w:t>veikt citas darbības saskaņā ar PIL, citiem normatīvajiem aktiem un iepirkuma nolikumu.</w:t>
      </w:r>
    </w:p>
    <w:p w14:paraId="2D976050" w14:textId="77777777" w:rsidR="002E296B" w:rsidRPr="00F871F6" w:rsidRDefault="002E296B" w:rsidP="00DF1C62">
      <w:pPr>
        <w:pStyle w:val="RBbody"/>
        <w:numPr>
          <w:ilvl w:val="1"/>
          <w:numId w:val="1"/>
        </w:numPr>
        <w:tabs>
          <w:tab w:val="left" w:pos="1701"/>
        </w:tabs>
        <w:spacing w:after="0" w:line="240" w:lineRule="auto"/>
        <w:ind w:left="1134" w:hanging="777"/>
        <w:jc w:val="both"/>
        <w:rPr>
          <w:b/>
          <w:color w:val="auto"/>
          <w:lang w:val="lv-LV"/>
        </w:rPr>
      </w:pPr>
      <w:r w:rsidRPr="00F871F6">
        <w:rPr>
          <w:b/>
          <w:color w:val="auto"/>
          <w:lang w:val="lv-LV"/>
        </w:rPr>
        <w:t>Komisijas pienākumi:</w:t>
      </w:r>
    </w:p>
    <w:p w14:paraId="2356A7D8" w14:textId="77777777" w:rsidR="002E296B" w:rsidRPr="00F871F6" w:rsidRDefault="002E296B" w:rsidP="00DF1C62">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7"/>
        <w:jc w:val="both"/>
        <w:rPr>
          <w:rFonts w:ascii="Myriad Pro" w:hAnsi="Myriad Pro"/>
          <w:sz w:val="20"/>
          <w:szCs w:val="20"/>
          <w:lang w:val="lv-LV"/>
        </w:rPr>
      </w:pPr>
      <w:r w:rsidRPr="00F871F6">
        <w:rPr>
          <w:rFonts w:ascii="Myriad Pro" w:hAnsi="Myriad Pro"/>
          <w:sz w:val="20"/>
          <w:szCs w:val="20"/>
          <w:lang w:val="lv-LV"/>
        </w:rPr>
        <w:t>nodrošināt iepirkuma norisi un dokumentēšanu;</w:t>
      </w:r>
    </w:p>
    <w:p w14:paraId="4E71C795" w14:textId="77777777" w:rsidR="002E296B" w:rsidRPr="00F871F6" w:rsidRDefault="002E296B" w:rsidP="00DF1C62">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7"/>
        <w:jc w:val="both"/>
        <w:rPr>
          <w:rFonts w:ascii="Myriad Pro" w:hAnsi="Myriad Pro"/>
          <w:sz w:val="20"/>
          <w:szCs w:val="20"/>
          <w:lang w:val="lv-LV"/>
        </w:rPr>
      </w:pPr>
      <w:r w:rsidRPr="00F871F6">
        <w:rPr>
          <w:rFonts w:ascii="Myriad Pro" w:hAnsi="Myriad Pro"/>
          <w:sz w:val="20"/>
          <w:szCs w:val="20"/>
          <w:lang w:val="lv-LV"/>
        </w:rPr>
        <w:t>nodrošināt piegādātāju brīvu konkurenci, kā arī vienlīdzīgu un taisnīgu attieksmi pret tiem;</w:t>
      </w:r>
    </w:p>
    <w:p w14:paraId="7E028F38" w14:textId="11DF6AB4" w:rsidR="002E296B" w:rsidRPr="00F871F6" w:rsidRDefault="002E296B" w:rsidP="00DF1C62">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7"/>
        <w:jc w:val="both"/>
        <w:rPr>
          <w:rFonts w:ascii="Myriad Pro" w:hAnsi="Myriad Pro"/>
          <w:sz w:val="20"/>
          <w:szCs w:val="20"/>
          <w:lang w:val="lv-LV"/>
        </w:rPr>
      </w:pPr>
      <w:r w:rsidRPr="00F871F6">
        <w:rPr>
          <w:rFonts w:ascii="Myriad Pro" w:hAnsi="Myriad Pro"/>
          <w:sz w:val="20"/>
          <w:szCs w:val="20"/>
          <w:lang w:val="lv-LV"/>
        </w:rPr>
        <w:t xml:space="preserve">nodrošināt brīvu un tiešu elektronisku pieeju iepirkuma dokumentiem RB Rail AS mājaslapā </w:t>
      </w:r>
      <w:r w:rsidR="00B74811">
        <w:fldChar w:fldCharType="begin"/>
      </w:r>
      <w:r w:rsidR="00B74811" w:rsidRPr="00B74811">
        <w:rPr>
          <w:lang w:val="lv-LV"/>
        </w:rPr>
        <w:instrText xml:space="preserve"> HYPERLINK "http://www.railbaltica.org/tenders/" </w:instrText>
      </w:r>
      <w:r w:rsidR="00B74811">
        <w:fldChar w:fldCharType="separate"/>
      </w:r>
      <w:r w:rsidRPr="00F871F6">
        <w:rPr>
          <w:rFonts w:ascii="Myriad Pro" w:hAnsi="Myriad Pro"/>
          <w:color w:val="2F5496" w:themeColor="accent1" w:themeShade="BF"/>
          <w:sz w:val="20"/>
          <w:szCs w:val="20"/>
          <w:lang w:val="lv-LV"/>
        </w:rPr>
        <w:t>http://www.railbaltica.org/tenders/</w:t>
      </w:r>
      <w:r w:rsidR="00B74811">
        <w:rPr>
          <w:rFonts w:ascii="Myriad Pro" w:hAnsi="Myriad Pro"/>
          <w:color w:val="2F5496" w:themeColor="accent1" w:themeShade="BF"/>
          <w:sz w:val="20"/>
          <w:szCs w:val="20"/>
          <w:lang w:val="lv-LV"/>
        </w:rPr>
        <w:fldChar w:fldCharType="end"/>
      </w:r>
      <w:r w:rsidRPr="00F871F6">
        <w:rPr>
          <w:rFonts w:ascii="Myriad Pro" w:hAnsi="Myriad Pro"/>
          <w:color w:val="2F5496" w:themeColor="accent1" w:themeShade="BF"/>
          <w:sz w:val="20"/>
          <w:szCs w:val="20"/>
          <w:lang w:val="lv-LV"/>
        </w:rPr>
        <w:t xml:space="preserve"> </w:t>
      </w:r>
      <w:r w:rsidRPr="00F871F6">
        <w:rPr>
          <w:rFonts w:ascii="Myriad Pro" w:hAnsi="Myriad Pro"/>
          <w:sz w:val="20"/>
          <w:szCs w:val="20"/>
          <w:lang w:val="lv-LV"/>
        </w:rPr>
        <w:t xml:space="preserve"> un Pircēja profilā.</w:t>
      </w:r>
    </w:p>
    <w:p w14:paraId="433D4D5B" w14:textId="77777777" w:rsidR="002E296B" w:rsidRPr="00F871F6" w:rsidRDefault="002E296B" w:rsidP="00DF1C62">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7"/>
        <w:jc w:val="both"/>
        <w:rPr>
          <w:rFonts w:ascii="Myriad Pro" w:hAnsi="Myriad Pro"/>
          <w:sz w:val="20"/>
          <w:szCs w:val="20"/>
          <w:lang w:val="lv-LV"/>
        </w:rPr>
      </w:pPr>
      <w:r w:rsidRPr="00F871F6">
        <w:rPr>
          <w:rFonts w:ascii="Myriad Pro" w:hAnsi="Myriad Pro"/>
          <w:sz w:val="20"/>
          <w:szCs w:val="20"/>
          <w:lang w:val="lv-LV"/>
        </w:rPr>
        <w:t>pēc ieinteresēto piegādātāju pieprasījuma normatīvajos aktos noteiktajā kārtībā sniegt informāciju par iepirkuma nolikumu;</w:t>
      </w:r>
    </w:p>
    <w:p w14:paraId="21CD7932" w14:textId="77777777" w:rsidR="002E296B" w:rsidRPr="00F871F6" w:rsidRDefault="002E296B" w:rsidP="00DF1C62">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7"/>
        <w:jc w:val="both"/>
        <w:rPr>
          <w:rFonts w:ascii="Myriad Pro" w:hAnsi="Myriad Pro"/>
          <w:sz w:val="20"/>
          <w:szCs w:val="20"/>
          <w:lang w:val="lv-LV"/>
        </w:rPr>
      </w:pPr>
      <w:r w:rsidRPr="00F871F6">
        <w:rPr>
          <w:rFonts w:ascii="Myriad Pro" w:hAnsi="Myriad Pro"/>
          <w:sz w:val="20"/>
          <w:szCs w:val="20"/>
          <w:lang w:val="lv-LV"/>
        </w:rPr>
        <w:t>vērtēt Pretendentus un to iesniegtos piedāvājumus saskaņā ar PIL un iepirkuma, izvēlēties piedāvājumu vai pieņemt lēmumu par iepirkuma izbeigšanu, neizvēloties nevienu piedāvājumu;</w:t>
      </w:r>
    </w:p>
    <w:p w14:paraId="62AF4489" w14:textId="67E22A02" w:rsidR="002E296B" w:rsidRPr="00F871F6" w:rsidRDefault="002E296B" w:rsidP="00DF1C62">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7"/>
        <w:jc w:val="both"/>
        <w:rPr>
          <w:rFonts w:ascii="Myriad Pro" w:hAnsi="Myriad Pro"/>
          <w:sz w:val="20"/>
          <w:szCs w:val="20"/>
          <w:lang w:val="lv-LV"/>
        </w:rPr>
      </w:pPr>
      <w:r w:rsidRPr="00F871F6">
        <w:rPr>
          <w:rFonts w:ascii="Myriad Pro" w:hAnsi="Myriad Pro"/>
          <w:sz w:val="20"/>
          <w:szCs w:val="20"/>
          <w:lang w:val="lv-LV"/>
        </w:rPr>
        <w:t>veikt citas darbības saska</w:t>
      </w:r>
      <w:r w:rsidR="0046145E" w:rsidRPr="00F871F6">
        <w:rPr>
          <w:rFonts w:ascii="Myriad Pro" w:hAnsi="Myriad Pro"/>
          <w:sz w:val="20"/>
          <w:szCs w:val="20"/>
          <w:lang w:val="lv-LV"/>
        </w:rPr>
        <w:t>ņ</w:t>
      </w:r>
      <w:r w:rsidRPr="00F871F6">
        <w:rPr>
          <w:rFonts w:ascii="Myriad Pro" w:hAnsi="Myriad Pro"/>
          <w:sz w:val="20"/>
          <w:szCs w:val="20"/>
          <w:lang w:val="lv-LV"/>
        </w:rPr>
        <w:t>ā ar PIL, citiem normatīvajiem aktiem un iepirkuma nolikumu.</w:t>
      </w:r>
    </w:p>
    <w:p w14:paraId="78E51FA5" w14:textId="77777777" w:rsidR="002E296B" w:rsidRPr="00F871F6" w:rsidRDefault="002E296B" w:rsidP="00E51B79">
      <w:pPr>
        <w:pStyle w:val="RBbody"/>
        <w:tabs>
          <w:tab w:val="left" w:pos="1701"/>
        </w:tabs>
        <w:spacing w:after="0" w:line="240" w:lineRule="auto"/>
        <w:jc w:val="both"/>
        <w:rPr>
          <w:b/>
          <w:color w:val="auto"/>
          <w:lang w:val="lv-LV"/>
        </w:rPr>
      </w:pPr>
    </w:p>
    <w:p w14:paraId="08FC0205" w14:textId="77777777" w:rsidR="002E296B" w:rsidRPr="00F871F6" w:rsidRDefault="002E296B" w:rsidP="008D37D1">
      <w:pPr>
        <w:pStyle w:val="Nosaukumi1"/>
        <w:tabs>
          <w:tab w:val="left" w:pos="1134"/>
        </w:tabs>
        <w:rPr>
          <w:lang w:val="lv-LV"/>
        </w:rPr>
      </w:pPr>
      <w:r w:rsidRPr="00F871F6">
        <w:rPr>
          <w:lang w:val="lv-LV"/>
        </w:rPr>
        <w:t>PRETENDENTA TIESĪBAS UN PIENĀKUMI</w:t>
      </w:r>
    </w:p>
    <w:p w14:paraId="050E82D2" w14:textId="77777777" w:rsidR="002E296B" w:rsidRPr="00F871F6" w:rsidRDefault="002E296B" w:rsidP="00DF1C62">
      <w:pPr>
        <w:pStyle w:val="RBbody"/>
        <w:numPr>
          <w:ilvl w:val="1"/>
          <w:numId w:val="1"/>
        </w:numPr>
        <w:tabs>
          <w:tab w:val="left" w:pos="1701"/>
        </w:tabs>
        <w:spacing w:after="0" w:line="240" w:lineRule="auto"/>
        <w:ind w:left="1134" w:hanging="774"/>
        <w:jc w:val="both"/>
        <w:rPr>
          <w:b/>
          <w:color w:val="auto"/>
          <w:lang w:val="lv-LV"/>
        </w:rPr>
      </w:pPr>
      <w:r w:rsidRPr="00F871F6">
        <w:rPr>
          <w:b/>
          <w:color w:val="auto"/>
          <w:lang w:val="lv-LV"/>
        </w:rPr>
        <w:t>Pretendenta tiesības:</w:t>
      </w:r>
    </w:p>
    <w:p w14:paraId="18BD7281" w14:textId="77777777" w:rsidR="002E296B" w:rsidRPr="00F871F6" w:rsidRDefault="002E296B" w:rsidP="00DF1C62">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4"/>
        <w:jc w:val="both"/>
        <w:rPr>
          <w:rFonts w:ascii="Myriad Pro" w:hAnsi="Myriad Pro"/>
          <w:sz w:val="20"/>
          <w:szCs w:val="20"/>
          <w:lang w:val="lv-LV"/>
        </w:rPr>
      </w:pPr>
      <w:r w:rsidRPr="00F871F6">
        <w:rPr>
          <w:rFonts w:ascii="Myriad Pro" w:hAnsi="Myriad Pro"/>
          <w:sz w:val="20"/>
          <w:szCs w:val="20"/>
          <w:lang w:val="lv-LV"/>
        </w:rPr>
        <w:t>laikus pieprasīt Komisijai papildu informāciju par iepirkuma nolikumu, iesniedzot rakstisku pieprasījumu;</w:t>
      </w:r>
    </w:p>
    <w:p w14:paraId="36DE8BE4" w14:textId="77777777" w:rsidR="002E296B" w:rsidRPr="00F871F6" w:rsidRDefault="002E296B" w:rsidP="00DF1C62">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4"/>
        <w:jc w:val="both"/>
        <w:rPr>
          <w:rFonts w:ascii="Myriad Pro" w:hAnsi="Myriad Pro"/>
          <w:sz w:val="20"/>
          <w:szCs w:val="20"/>
          <w:lang w:val="lv-LV"/>
        </w:rPr>
      </w:pPr>
      <w:r w:rsidRPr="00F871F6">
        <w:rPr>
          <w:rFonts w:ascii="Myriad Pro" w:hAnsi="Myriad Pro"/>
          <w:sz w:val="20"/>
          <w:szCs w:val="20"/>
          <w:lang w:val="lv-LV"/>
        </w:rPr>
        <w:t>rakstiski pieprasīt iepirkuma nolikuma izsniegšanu elektroniskā formā. Iepirkuma nolikums tiek izsniegts, nosūtot to uz pieprasījumā norādīto elektroniskā pasta adresi;</w:t>
      </w:r>
    </w:p>
    <w:p w14:paraId="12A9792E" w14:textId="77777777" w:rsidR="002E296B" w:rsidRPr="00F871F6" w:rsidRDefault="002E296B" w:rsidP="00DF1C62">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4"/>
        <w:jc w:val="both"/>
        <w:rPr>
          <w:rFonts w:ascii="Myriad Pro" w:hAnsi="Myriad Pro"/>
          <w:sz w:val="20"/>
          <w:szCs w:val="20"/>
          <w:lang w:val="lv-LV"/>
        </w:rPr>
      </w:pPr>
      <w:r w:rsidRPr="00F871F6">
        <w:rPr>
          <w:rFonts w:ascii="Myriad Pro" w:hAnsi="Myriad Pro"/>
          <w:sz w:val="20"/>
          <w:szCs w:val="20"/>
          <w:lang w:val="lv-LV"/>
        </w:rPr>
        <w:t>veidot piegādātāju apvienības un iesniegt vienu kopēju piedāvājumu iepirkumā;</w:t>
      </w:r>
    </w:p>
    <w:p w14:paraId="0A9A9AE7" w14:textId="77777777" w:rsidR="002E296B" w:rsidRPr="00F871F6" w:rsidRDefault="002E296B" w:rsidP="00DF1C62">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4"/>
        <w:jc w:val="both"/>
        <w:rPr>
          <w:rFonts w:ascii="Myriad Pro" w:hAnsi="Myriad Pro"/>
          <w:sz w:val="20"/>
          <w:szCs w:val="20"/>
          <w:lang w:val="lv-LV"/>
        </w:rPr>
      </w:pPr>
      <w:r w:rsidRPr="00F871F6">
        <w:rPr>
          <w:rFonts w:ascii="Myriad Pro" w:hAnsi="Myriad Pro"/>
          <w:sz w:val="20"/>
          <w:szCs w:val="20"/>
          <w:lang w:val="lv-LV"/>
        </w:rPr>
        <w:t>pirms piedāvājumu iesniegšanas termiņa beigām grozīt vai atsaukt iesniegto piedāvājumu;</w:t>
      </w:r>
    </w:p>
    <w:p w14:paraId="68354471" w14:textId="77777777" w:rsidR="002E296B" w:rsidRPr="00F871F6" w:rsidRDefault="002E296B" w:rsidP="00DF1C62">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4"/>
        <w:jc w:val="both"/>
        <w:rPr>
          <w:rFonts w:ascii="Myriad Pro" w:hAnsi="Myriad Pro"/>
          <w:sz w:val="20"/>
          <w:szCs w:val="20"/>
          <w:lang w:val="lv-LV"/>
        </w:rPr>
      </w:pPr>
      <w:r w:rsidRPr="00F871F6">
        <w:rPr>
          <w:rFonts w:ascii="Myriad Pro" w:hAnsi="Myriad Pro"/>
          <w:sz w:val="20"/>
          <w:szCs w:val="20"/>
          <w:lang w:val="lv-LV"/>
        </w:rPr>
        <w:t>iesniedzot piedāvājumu, pieprasīt apliecinājumu par piedāvājuma saņemšanu;</w:t>
      </w:r>
    </w:p>
    <w:p w14:paraId="5E8F898D" w14:textId="77777777" w:rsidR="002E296B" w:rsidRPr="00F871F6" w:rsidRDefault="002E296B" w:rsidP="00DF1C62">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4"/>
        <w:jc w:val="both"/>
        <w:rPr>
          <w:rFonts w:ascii="Myriad Pro" w:hAnsi="Myriad Pro"/>
          <w:sz w:val="20"/>
          <w:szCs w:val="20"/>
          <w:lang w:val="lv-LV"/>
        </w:rPr>
      </w:pPr>
      <w:r w:rsidRPr="00F871F6">
        <w:rPr>
          <w:rFonts w:ascii="Myriad Pro" w:hAnsi="Myriad Pro"/>
          <w:sz w:val="20"/>
          <w:szCs w:val="20"/>
          <w:lang w:val="lv-LV"/>
        </w:rPr>
        <w:t>veikt citas darbības saskaņā ar PIL, citiem normatīvajiem aktiem un iepirkuma nolikumu.</w:t>
      </w:r>
    </w:p>
    <w:p w14:paraId="439CD2A5" w14:textId="77777777" w:rsidR="002E296B" w:rsidRPr="00F871F6" w:rsidRDefault="002E296B" w:rsidP="00DF1C62">
      <w:pPr>
        <w:pStyle w:val="RBbody"/>
        <w:tabs>
          <w:tab w:val="left" w:pos="1701"/>
        </w:tabs>
        <w:spacing w:after="0" w:line="240" w:lineRule="auto"/>
        <w:ind w:left="360"/>
        <w:jc w:val="both"/>
        <w:rPr>
          <w:color w:val="auto"/>
          <w:lang w:val="lv-LV"/>
        </w:rPr>
      </w:pPr>
    </w:p>
    <w:p w14:paraId="7249D769" w14:textId="77777777" w:rsidR="002E296B" w:rsidRPr="00F871F6" w:rsidRDefault="002E296B" w:rsidP="00DF1C62">
      <w:pPr>
        <w:pStyle w:val="RBbody"/>
        <w:numPr>
          <w:ilvl w:val="1"/>
          <w:numId w:val="1"/>
        </w:numPr>
        <w:tabs>
          <w:tab w:val="left" w:pos="1701"/>
        </w:tabs>
        <w:spacing w:after="0" w:line="240" w:lineRule="auto"/>
        <w:ind w:left="1134" w:hanging="774"/>
        <w:jc w:val="both"/>
        <w:rPr>
          <w:b/>
          <w:color w:val="auto"/>
          <w:lang w:val="lv-LV"/>
        </w:rPr>
      </w:pPr>
      <w:r w:rsidRPr="00F871F6">
        <w:rPr>
          <w:b/>
          <w:color w:val="auto"/>
          <w:lang w:val="lv-LV"/>
        </w:rPr>
        <w:t>Pretendenta pienākumi:</w:t>
      </w:r>
    </w:p>
    <w:p w14:paraId="15D9BE53" w14:textId="77777777" w:rsidR="002E296B" w:rsidRPr="00F871F6" w:rsidRDefault="002E296B" w:rsidP="00DF1C62">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7"/>
        <w:jc w:val="both"/>
        <w:rPr>
          <w:rFonts w:ascii="Myriad Pro" w:hAnsi="Myriad Pro"/>
          <w:sz w:val="20"/>
          <w:szCs w:val="20"/>
          <w:lang w:val="lv-LV"/>
        </w:rPr>
      </w:pPr>
      <w:r w:rsidRPr="00F871F6">
        <w:rPr>
          <w:rFonts w:ascii="Myriad Pro" w:hAnsi="Myriad Pro"/>
          <w:sz w:val="20"/>
          <w:szCs w:val="20"/>
          <w:lang w:val="lv-LV"/>
        </w:rPr>
        <w:t>ja piedāvājums tiek sūtīts pasta sūtījumā, Pretendents ir atbildīgs par savlaicīgu piedāvājuma izsūtīšanu, lai nodrošinātu piedāvājuma saņemšanu ne vēlāk kā iepirkuma nolikumā noteiktajā piedāvājuma atvēršanas termiņā;</w:t>
      </w:r>
    </w:p>
    <w:p w14:paraId="5D672E46" w14:textId="77777777" w:rsidR="002E296B" w:rsidRPr="00F871F6" w:rsidRDefault="002E296B" w:rsidP="00DF1C62">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7"/>
        <w:jc w:val="both"/>
        <w:rPr>
          <w:rFonts w:ascii="Myriad Pro" w:hAnsi="Myriad Pro"/>
          <w:sz w:val="20"/>
          <w:szCs w:val="20"/>
          <w:lang w:val="lv-LV"/>
        </w:rPr>
      </w:pPr>
      <w:r w:rsidRPr="00F871F6">
        <w:rPr>
          <w:rFonts w:ascii="Myriad Pro" w:hAnsi="Myriad Pro"/>
          <w:sz w:val="20"/>
          <w:szCs w:val="20"/>
          <w:lang w:val="lv-LV"/>
        </w:rPr>
        <w:t>rakstveidā, Komisijas norādītajā termiņā, sniegt atbildes un paskaidrojumus uz Komisijas uzdotajiem jautājumiem par piedāvājumu;</w:t>
      </w:r>
    </w:p>
    <w:p w14:paraId="5A670F24" w14:textId="77777777" w:rsidR="002E296B" w:rsidRPr="00F871F6" w:rsidRDefault="002E296B" w:rsidP="00DF1C62">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7"/>
        <w:jc w:val="both"/>
        <w:rPr>
          <w:rFonts w:ascii="Myriad Pro" w:hAnsi="Myriad Pro"/>
          <w:sz w:val="20"/>
          <w:szCs w:val="20"/>
          <w:lang w:val="lv-LV"/>
        </w:rPr>
      </w:pPr>
      <w:r w:rsidRPr="00F871F6">
        <w:rPr>
          <w:rFonts w:ascii="Myriad Pro" w:hAnsi="Myriad Pro"/>
          <w:sz w:val="20"/>
          <w:szCs w:val="20"/>
          <w:lang w:val="lv-LV"/>
        </w:rPr>
        <w:t>pēc Komisijas pieprasījuma, Komisijas norādītajā termiņā, rakstveidā sniegt informāciju par Pretendenta piedāvājuma finanšu piedāvājumā norādītās cenas veidošanās mehānismu;</w:t>
      </w:r>
    </w:p>
    <w:p w14:paraId="3EBCBE81" w14:textId="77777777" w:rsidR="002E296B" w:rsidRPr="00F871F6" w:rsidRDefault="002E296B" w:rsidP="00DF1C62">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7"/>
        <w:jc w:val="both"/>
        <w:rPr>
          <w:rFonts w:ascii="Myriad Pro" w:hAnsi="Myriad Pro"/>
          <w:sz w:val="20"/>
          <w:szCs w:val="20"/>
          <w:lang w:val="lv-LV"/>
        </w:rPr>
      </w:pPr>
      <w:r w:rsidRPr="00F871F6">
        <w:rPr>
          <w:rFonts w:ascii="Myriad Pro" w:hAnsi="Myriad Pro"/>
          <w:sz w:val="20"/>
          <w:szCs w:val="20"/>
          <w:lang w:val="lv-LV"/>
        </w:rPr>
        <w:t>katrs Pretendents līdz ar piedāvājuma iesniegšanu apņemas ievērot visus iepirkuma nolikumā minētos noteikumus, kā pamatu iepirkuma izpildei;</w:t>
      </w:r>
    </w:p>
    <w:p w14:paraId="69E54050" w14:textId="77777777" w:rsidR="002E296B" w:rsidRPr="00F871F6" w:rsidRDefault="002E296B" w:rsidP="00DF1C62">
      <w:pPr>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1134" w:hanging="777"/>
        <w:jc w:val="both"/>
        <w:rPr>
          <w:rFonts w:ascii="Myriad Pro" w:hAnsi="Myriad Pro"/>
          <w:sz w:val="20"/>
          <w:szCs w:val="20"/>
          <w:lang w:val="lv-LV"/>
        </w:rPr>
      </w:pPr>
      <w:r w:rsidRPr="00F871F6">
        <w:rPr>
          <w:rFonts w:ascii="Myriad Pro" w:hAnsi="Myriad Pro"/>
          <w:sz w:val="20"/>
          <w:szCs w:val="20"/>
          <w:lang w:val="lv-LV"/>
        </w:rPr>
        <w:t>veikt citas darbības saskaņā ar PIL, citiem normatīvajiem aktiem un iepirkuma nolikumu.</w:t>
      </w:r>
    </w:p>
    <w:p w14:paraId="1AE13B05" w14:textId="77777777" w:rsidR="002E296B" w:rsidRPr="00F871F6" w:rsidRDefault="002E296B" w:rsidP="008D37D1">
      <w:pPr>
        <w:pStyle w:val="Nosaukumi1"/>
        <w:numPr>
          <w:ilvl w:val="0"/>
          <w:numId w:val="0"/>
        </w:numPr>
        <w:tabs>
          <w:tab w:val="left" w:pos="1134"/>
        </w:tabs>
        <w:ind w:left="567"/>
        <w:rPr>
          <w:lang w:val="lv-LV"/>
        </w:rPr>
      </w:pPr>
    </w:p>
    <w:p w14:paraId="4DA1EF41" w14:textId="77777777" w:rsidR="002E296B" w:rsidRPr="00F871F6" w:rsidRDefault="002E296B" w:rsidP="008D37D1">
      <w:pPr>
        <w:pStyle w:val="Nosaukumi1"/>
        <w:tabs>
          <w:tab w:val="left" w:pos="1134"/>
        </w:tabs>
        <w:rPr>
          <w:lang w:val="lv-LV"/>
        </w:rPr>
      </w:pPr>
      <w:r w:rsidRPr="00F871F6">
        <w:rPr>
          <w:lang w:val="lv-LV"/>
        </w:rPr>
        <w:t>PIELIKUMU SARAKSTS</w:t>
      </w:r>
    </w:p>
    <w:p w14:paraId="5864728B" w14:textId="77777777" w:rsidR="002E296B" w:rsidRPr="00F871F6" w:rsidRDefault="002E296B" w:rsidP="00DB3637">
      <w:pPr>
        <w:pStyle w:val="RBbody"/>
        <w:tabs>
          <w:tab w:val="left" w:pos="1701"/>
        </w:tabs>
        <w:spacing w:after="0" w:line="240" w:lineRule="auto"/>
        <w:ind w:left="360"/>
        <w:jc w:val="both"/>
        <w:rPr>
          <w:b/>
          <w:color w:val="auto"/>
          <w:lang w:val="lv-LV"/>
        </w:rPr>
      </w:pPr>
    </w:p>
    <w:p w14:paraId="208B27D9" w14:textId="4D3CE99C" w:rsidR="002E296B" w:rsidRPr="00F871F6" w:rsidRDefault="002E296B" w:rsidP="008C43F8">
      <w:pPr>
        <w:pStyle w:val="RBbody"/>
        <w:numPr>
          <w:ilvl w:val="0"/>
          <w:numId w:val="2"/>
        </w:numPr>
        <w:tabs>
          <w:tab w:val="left" w:pos="1701"/>
        </w:tabs>
        <w:spacing w:before="120" w:after="120" w:line="240" w:lineRule="auto"/>
        <w:ind w:left="714" w:hanging="147"/>
        <w:jc w:val="both"/>
        <w:rPr>
          <w:color w:val="auto"/>
          <w:lang w:val="lv-LV"/>
        </w:rPr>
      </w:pPr>
      <w:r w:rsidRPr="00F871F6">
        <w:rPr>
          <w:color w:val="auto"/>
          <w:lang w:val="lv-LV"/>
        </w:rPr>
        <w:t>pielikums – Pieteikums (veidlapa).</w:t>
      </w:r>
    </w:p>
    <w:p w14:paraId="1BF9B069" w14:textId="71BC2511" w:rsidR="008D37D1" w:rsidRPr="00F871F6" w:rsidRDefault="00B061EA" w:rsidP="008C43F8">
      <w:pPr>
        <w:pStyle w:val="RBbody"/>
        <w:numPr>
          <w:ilvl w:val="0"/>
          <w:numId w:val="2"/>
        </w:numPr>
        <w:tabs>
          <w:tab w:val="left" w:pos="1701"/>
        </w:tabs>
        <w:spacing w:before="120" w:after="120" w:line="240" w:lineRule="auto"/>
        <w:ind w:left="714" w:hanging="147"/>
        <w:jc w:val="both"/>
        <w:rPr>
          <w:color w:val="auto"/>
          <w:lang w:val="lv-LV"/>
        </w:rPr>
      </w:pPr>
      <w:r w:rsidRPr="00F871F6">
        <w:rPr>
          <w:color w:val="auto"/>
          <w:lang w:val="lv-LV"/>
        </w:rPr>
        <w:t>p</w:t>
      </w:r>
      <w:r w:rsidR="002E296B" w:rsidRPr="00F871F6">
        <w:rPr>
          <w:color w:val="auto"/>
          <w:lang w:val="lv-LV"/>
        </w:rPr>
        <w:t xml:space="preserve">ielikums – </w:t>
      </w:r>
      <w:r w:rsidR="008D37D1" w:rsidRPr="00F871F6">
        <w:rPr>
          <w:color w:val="auto"/>
          <w:lang w:val="lv-LV"/>
        </w:rPr>
        <w:t>Tehniskā specifikācija.</w:t>
      </w:r>
    </w:p>
    <w:p w14:paraId="151BC5C4" w14:textId="00C138E4" w:rsidR="002E296B" w:rsidRPr="00F871F6" w:rsidRDefault="002E296B" w:rsidP="008C43F8">
      <w:pPr>
        <w:pStyle w:val="RBbody"/>
        <w:numPr>
          <w:ilvl w:val="0"/>
          <w:numId w:val="2"/>
        </w:numPr>
        <w:tabs>
          <w:tab w:val="left" w:pos="1701"/>
        </w:tabs>
        <w:spacing w:before="120" w:after="120" w:line="240" w:lineRule="auto"/>
        <w:ind w:left="714" w:hanging="147"/>
        <w:jc w:val="both"/>
        <w:rPr>
          <w:color w:val="auto"/>
          <w:lang w:val="lv-LV"/>
        </w:rPr>
      </w:pPr>
      <w:r w:rsidRPr="00F871F6">
        <w:rPr>
          <w:color w:val="auto"/>
          <w:lang w:val="lv-LV"/>
        </w:rPr>
        <w:t xml:space="preserve">pielikums – </w:t>
      </w:r>
      <w:r w:rsidR="008D37D1" w:rsidRPr="00F871F6">
        <w:rPr>
          <w:color w:val="auto"/>
          <w:lang w:val="lv-LV"/>
        </w:rPr>
        <w:t>Tehniskais-Finanšu piedāvājums.</w:t>
      </w:r>
    </w:p>
    <w:p w14:paraId="4D3EA4EE" w14:textId="7B1B53E2" w:rsidR="00E87E65" w:rsidRPr="00F871F6" w:rsidRDefault="00E87E65" w:rsidP="008C43F8">
      <w:pPr>
        <w:pStyle w:val="RBbody"/>
        <w:numPr>
          <w:ilvl w:val="0"/>
          <w:numId w:val="2"/>
        </w:numPr>
        <w:tabs>
          <w:tab w:val="left" w:pos="1701"/>
        </w:tabs>
        <w:spacing w:before="120" w:after="120" w:line="240" w:lineRule="auto"/>
        <w:ind w:left="714" w:hanging="147"/>
        <w:jc w:val="both"/>
        <w:rPr>
          <w:color w:val="auto"/>
          <w:lang w:val="lv-LV"/>
        </w:rPr>
      </w:pPr>
      <w:r w:rsidRPr="00F871F6">
        <w:rPr>
          <w:color w:val="auto"/>
          <w:lang w:val="lv-LV"/>
        </w:rPr>
        <w:t>p</w:t>
      </w:r>
      <w:r w:rsidR="002E296B" w:rsidRPr="00F871F6">
        <w:rPr>
          <w:color w:val="auto"/>
          <w:lang w:val="lv-LV"/>
        </w:rPr>
        <w:t xml:space="preserve">ielikums – </w:t>
      </w:r>
      <w:r w:rsidR="008D37D1" w:rsidRPr="00F871F6">
        <w:rPr>
          <w:color w:val="auto"/>
          <w:lang w:val="lv-LV"/>
        </w:rPr>
        <w:t>Apliecinājums par pieredzi.</w:t>
      </w:r>
    </w:p>
    <w:p w14:paraId="6E564D7A" w14:textId="3D2405C6" w:rsidR="00760A20" w:rsidRPr="00F871F6" w:rsidRDefault="00B061EA" w:rsidP="008C43F8">
      <w:pPr>
        <w:pStyle w:val="RBbody"/>
        <w:numPr>
          <w:ilvl w:val="0"/>
          <w:numId w:val="2"/>
        </w:numPr>
        <w:tabs>
          <w:tab w:val="left" w:pos="1701"/>
        </w:tabs>
        <w:spacing w:before="120" w:after="120" w:line="240" w:lineRule="auto"/>
        <w:ind w:left="714" w:hanging="147"/>
        <w:jc w:val="both"/>
        <w:rPr>
          <w:color w:val="auto"/>
          <w:lang w:val="lv-LV"/>
        </w:rPr>
      </w:pPr>
      <w:r w:rsidRPr="00F871F6">
        <w:rPr>
          <w:color w:val="auto"/>
          <w:lang w:val="lv-LV"/>
        </w:rPr>
        <w:t>p</w:t>
      </w:r>
      <w:r w:rsidR="00E87E65" w:rsidRPr="00F871F6">
        <w:rPr>
          <w:color w:val="auto"/>
          <w:lang w:val="lv-LV"/>
        </w:rPr>
        <w:t xml:space="preserve">ielikums -  </w:t>
      </w:r>
      <w:r w:rsidR="00A67128" w:rsidRPr="00F871F6">
        <w:rPr>
          <w:color w:val="auto"/>
          <w:lang w:val="lv-LV"/>
        </w:rPr>
        <w:t>P</w:t>
      </w:r>
      <w:r w:rsidR="00760A20" w:rsidRPr="00F871F6">
        <w:rPr>
          <w:color w:val="auto"/>
          <w:lang w:val="lv-LV"/>
        </w:rPr>
        <w:t>erson</w:t>
      </w:r>
      <w:r w:rsidR="00A67128" w:rsidRPr="00F871F6">
        <w:rPr>
          <w:color w:val="auto"/>
          <w:lang w:val="lv-LV"/>
        </w:rPr>
        <w:t>as</w:t>
      </w:r>
      <w:r w:rsidR="00AB6149" w:rsidRPr="00F871F6">
        <w:rPr>
          <w:color w:val="auto"/>
          <w:lang w:val="lv-LV"/>
        </w:rPr>
        <w:t>,</w:t>
      </w:r>
      <w:r w:rsidR="00760A20" w:rsidRPr="00F871F6">
        <w:rPr>
          <w:color w:val="auto"/>
          <w:lang w:val="lv-LV"/>
        </w:rPr>
        <w:t xml:space="preserve"> uz kur</w:t>
      </w:r>
      <w:r w:rsidR="001C40E5" w:rsidRPr="00F871F6">
        <w:rPr>
          <w:color w:val="auto"/>
          <w:lang w:val="lv-LV"/>
        </w:rPr>
        <w:t>u</w:t>
      </w:r>
      <w:r w:rsidR="00760A20" w:rsidRPr="00F871F6">
        <w:rPr>
          <w:color w:val="auto"/>
          <w:lang w:val="lv-LV"/>
        </w:rPr>
        <w:t xml:space="preserve"> iespējām pretendents balst</w:t>
      </w:r>
      <w:r w:rsidR="00A67128" w:rsidRPr="00F871F6">
        <w:rPr>
          <w:color w:val="auto"/>
          <w:lang w:val="lv-LV"/>
        </w:rPr>
        <w:t>ā</w:t>
      </w:r>
      <w:r w:rsidR="00760A20" w:rsidRPr="00F871F6">
        <w:rPr>
          <w:color w:val="auto"/>
          <w:lang w:val="lv-LV"/>
        </w:rPr>
        <w:t>s</w:t>
      </w:r>
      <w:r w:rsidR="00983872">
        <w:rPr>
          <w:color w:val="auto"/>
          <w:lang w:val="lv-LV"/>
        </w:rPr>
        <w:t>.</w:t>
      </w:r>
    </w:p>
    <w:p w14:paraId="0F4B1638" w14:textId="013B1B57" w:rsidR="00B061EA" w:rsidRPr="00F871F6" w:rsidRDefault="00760A20" w:rsidP="008C43F8">
      <w:pPr>
        <w:pStyle w:val="RBbody"/>
        <w:numPr>
          <w:ilvl w:val="0"/>
          <w:numId w:val="2"/>
        </w:numPr>
        <w:tabs>
          <w:tab w:val="left" w:pos="1701"/>
        </w:tabs>
        <w:spacing w:before="120" w:after="120" w:line="240" w:lineRule="auto"/>
        <w:ind w:left="714" w:hanging="147"/>
        <w:jc w:val="both"/>
        <w:rPr>
          <w:color w:val="auto"/>
          <w:lang w:val="lv-LV"/>
        </w:rPr>
      </w:pPr>
      <w:r w:rsidRPr="00F871F6">
        <w:rPr>
          <w:color w:val="auto"/>
          <w:lang w:val="lv-LV"/>
        </w:rPr>
        <w:t xml:space="preserve">pielikums - </w:t>
      </w:r>
      <w:r w:rsidR="00B061EA" w:rsidRPr="00F871F6">
        <w:rPr>
          <w:color w:val="auto"/>
          <w:lang w:val="lv-LV"/>
        </w:rPr>
        <w:t>Piesaistīto apakšuzņēmēju saraksts.</w:t>
      </w:r>
    </w:p>
    <w:p w14:paraId="132DCD41" w14:textId="28043ED2" w:rsidR="0046145E" w:rsidRPr="00F871F6" w:rsidRDefault="00B061EA" w:rsidP="008C43F8">
      <w:pPr>
        <w:pStyle w:val="RBbody"/>
        <w:numPr>
          <w:ilvl w:val="0"/>
          <w:numId w:val="2"/>
        </w:numPr>
        <w:tabs>
          <w:tab w:val="left" w:pos="1701"/>
        </w:tabs>
        <w:spacing w:before="120" w:after="120" w:line="240" w:lineRule="auto"/>
        <w:ind w:left="714" w:hanging="147"/>
        <w:jc w:val="both"/>
        <w:rPr>
          <w:color w:val="auto"/>
          <w:lang w:val="lv-LV"/>
        </w:rPr>
      </w:pPr>
      <w:r w:rsidRPr="00F871F6">
        <w:rPr>
          <w:color w:val="auto"/>
          <w:lang w:val="lv-LV"/>
        </w:rPr>
        <w:t>p</w:t>
      </w:r>
      <w:r w:rsidR="0046145E" w:rsidRPr="00F871F6">
        <w:rPr>
          <w:color w:val="auto"/>
          <w:lang w:val="lv-LV"/>
        </w:rPr>
        <w:t>ielikums – Iepirkuma līguma projekts.</w:t>
      </w:r>
    </w:p>
    <w:p w14:paraId="4A7BEC4A" w14:textId="77777777" w:rsidR="002E296B" w:rsidRPr="00F871F6" w:rsidRDefault="002E296B" w:rsidP="002E296B">
      <w:pPr>
        <w:pStyle w:val="RBbody"/>
        <w:tabs>
          <w:tab w:val="left" w:pos="1701"/>
        </w:tabs>
        <w:spacing w:after="0" w:line="240" w:lineRule="auto"/>
        <w:ind w:left="709"/>
        <w:rPr>
          <w:color w:val="auto"/>
          <w:lang w:val="lv-LV"/>
        </w:rPr>
      </w:pPr>
    </w:p>
    <w:p w14:paraId="0FA3A89F" w14:textId="77777777" w:rsidR="002E296B" w:rsidRPr="00F871F6" w:rsidRDefault="002E296B" w:rsidP="002E296B">
      <w:pPr>
        <w:pStyle w:val="RBbody"/>
        <w:tabs>
          <w:tab w:val="left" w:pos="1701"/>
        </w:tabs>
        <w:spacing w:after="0" w:line="240" w:lineRule="auto"/>
        <w:jc w:val="both"/>
        <w:rPr>
          <w:color w:val="auto"/>
          <w:lang w:val="lv-LV"/>
        </w:rPr>
      </w:pPr>
    </w:p>
    <w:p w14:paraId="1488898C" w14:textId="77777777" w:rsidR="002E296B" w:rsidRPr="00F871F6" w:rsidRDefault="002E296B" w:rsidP="002E296B">
      <w:pPr>
        <w:tabs>
          <w:tab w:val="left" w:pos="1701"/>
        </w:tabs>
        <w:spacing w:after="200" w:line="276" w:lineRule="auto"/>
        <w:rPr>
          <w:rFonts w:ascii="Myriad Pro" w:hAnsi="Myriad Pro"/>
          <w:lang w:val="lv-LV"/>
        </w:rPr>
        <w:sectPr w:rsidR="002E296B" w:rsidRPr="00F871F6" w:rsidSect="00460823">
          <w:headerReference w:type="first" r:id="rId17"/>
          <w:footerReference w:type="first" r:id="rId18"/>
          <w:pgSz w:w="11906" w:h="16838"/>
          <w:pgMar w:top="426" w:right="1134" w:bottom="851" w:left="1701" w:header="709" w:footer="709" w:gutter="0"/>
          <w:cols w:space="720"/>
          <w:titlePg/>
          <w:docGrid w:linePitch="326"/>
        </w:sectPr>
      </w:pPr>
    </w:p>
    <w:p w14:paraId="551172A9" w14:textId="434F452F" w:rsidR="002E296B" w:rsidRPr="00F871F6" w:rsidRDefault="00DD4E45" w:rsidP="00DD4E45">
      <w:pPr>
        <w:pStyle w:val="1pielikums"/>
        <w:numPr>
          <w:ilvl w:val="0"/>
          <w:numId w:val="0"/>
        </w:numPr>
        <w:tabs>
          <w:tab w:val="left" w:pos="1701"/>
        </w:tabs>
        <w:ind w:left="7939" w:right="46"/>
        <w:rPr>
          <w:rFonts w:ascii="Myriad Pro" w:eastAsia="Arial Unicode MS" w:hAnsi="Myriad Pro" w:cs="Times New Roman"/>
          <w:color w:val="2F5496" w:themeColor="accent1" w:themeShade="BF"/>
          <w:sz w:val="20"/>
          <w:szCs w:val="20"/>
          <w:bdr w:val="nil"/>
          <w:lang w:val="lv-LV"/>
        </w:rPr>
      </w:pPr>
      <w:bookmarkStart w:id="2" w:name="_Ref411926618"/>
      <w:r w:rsidRPr="00F871F6">
        <w:rPr>
          <w:rFonts w:ascii="Myriad Pro" w:eastAsia="Arial Unicode MS" w:hAnsi="Myriad Pro" w:cs="Times New Roman"/>
          <w:color w:val="2F5496" w:themeColor="accent1" w:themeShade="BF"/>
          <w:sz w:val="20"/>
          <w:szCs w:val="20"/>
          <w:bdr w:val="nil"/>
          <w:lang w:val="lv-LV"/>
        </w:rPr>
        <w:lastRenderedPageBreak/>
        <w:t>1.pielikums</w:t>
      </w:r>
    </w:p>
    <w:bookmarkEnd w:id="2"/>
    <w:p w14:paraId="19689D15" w14:textId="77777777" w:rsidR="002E296B" w:rsidRPr="00F871F6" w:rsidRDefault="002E296B" w:rsidP="002E296B">
      <w:pPr>
        <w:widowControl w:val="0"/>
        <w:tabs>
          <w:tab w:val="left" w:pos="1701"/>
        </w:tabs>
        <w:suppressAutoHyphens/>
        <w:autoSpaceDN w:val="0"/>
        <w:ind w:firstLine="5670"/>
        <w:jc w:val="right"/>
        <w:textAlignment w:val="baseline"/>
        <w:rPr>
          <w:rFonts w:ascii="Myriad Pro" w:hAnsi="Myriad Pro"/>
          <w:color w:val="2F5496" w:themeColor="accent1" w:themeShade="BF"/>
          <w:sz w:val="20"/>
          <w:szCs w:val="20"/>
          <w:lang w:val="lv-LV"/>
        </w:rPr>
      </w:pPr>
      <w:r w:rsidRPr="00F871F6">
        <w:rPr>
          <w:rFonts w:ascii="Myriad Pro" w:hAnsi="Myriad Pro"/>
          <w:color w:val="2F5496" w:themeColor="accent1" w:themeShade="BF"/>
          <w:sz w:val="20"/>
          <w:szCs w:val="20"/>
          <w:lang w:val="lv-LV"/>
        </w:rPr>
        <w:t>Iepirkuma nolikumam</w:t>
      </w:r>
    </w:p>
    <w:p w14:paraId="5D5EE061" w14:textId="77777777" w:rsidR="002E296B" w:rsidRPr="00F871F6" w:rsidRDefault="002E296B" w:rsidP="002E296B">
      <w:pPr>
        <w:widowControl w:val="0"/>
        <w:tabs>
          <w:tab w:val="left" w:pos="1701"/>
        </w:tabs>
        <w:suppressAutoHyphens/>
        <w:autoSpaceDN w:val="0"/>
        <w:ind w:firstLine="5387"/>
        <w:jc w:val="right"/>
        <w:textAlignment w:val="baseline"/>
        <w:rPr>
          <w:rFonts w:ascii="Myriad Pro" w:hAnsi="Myriad Pro"/>
          <w:color w:val="2F5496" w:themeColor="accent1" w:themeShade="BF"/>
          <w:sz w:val="20"/>
          <w:szCs w:val="20"/>
          <w:lang w:val="lv-LV"/>
        </w:rPr>
      </w:pPr>
      <w:r w:rsidRPr="00F871F6">
        <w:rPr>
          <w:rFonts w:ascii="Myriad Pro" w:hAnsi="Myriad Pro"/>
          <w:color w:val="2F5496" w:themeColor="accent1" w:themeShade="BF"/>
          <w:sz w:val="20"/>
          <w:szCs w:val="20"/>
          <w:lang w:val="lv-LV"/>
        </w:rPr>
        <w:t>(identifikācijas Nr. RBR 2019/13)</w:t>
      </w:r>
    </w:p>
    <w:p w14:paraId="1BD2DA75" w14:textId="77777777" w:rsidR="002E296B" w:rsidRPr="00F871F6" w:rsidRDefault="002E296B" w:rsidP="002E296B">
      <w:pPr>
        <w:widowControl w:val="0"/>
        <w:tabs>
          <w:tab w:val="left" w:pos="1701"/>
        </w:tabs>
        <w:suppressAutoHyphens/>
        <w:autoSpaceDN w:val="0"/>
        <w:ind w:firstLine="5387"/>
        <w:jc w:val="right"/>
        <w:textAlignment w:val="baseline"/>
        <w:rPr>
          <w:rFonts w:ascii="Myriad Pro" w:hAnsi="Myriad Pro"/>
          <w:sz w:val="20"/>
          <w:szCs w:val="20"/>
          <w:lang w:val="lv-LV"/>
        </w:rPr>
      </w:pPr>
    </w:p>
    <w:p w14:paraId="03137F98" w14:textId="682ADE88" w:rsidR="002E296B" w:rsidRPr="00F871F6" w:rsidRDefault="007037CC" w:rsidP="002E296B">
      <w:pPr>
        <w:pStyle w:val="Heading6"/>
        <w:tabs>
          <w:tab w:val="left" w:pos="1701"/>
        </w:tabs>
        <w:jc w:val="center"/>
        <w:rPr>
          <w:rFonts w:ascii="Myriad Pro" w:eastAsia="Calibri" w:hAnsi="Myriad Pro"/>
          <w:b/>
          <w:color w:val="auto"/>
          <w:sz w:val="20"/>
          <w:szCs w:val="20"/>
          <w:lang w:val="lv-LV"/>
        </w:rPr>
      </w:pPr>
      <w:r w:rsidRPr="00F871F6">
        <w:rPr>
          <w:rFonts w:ascii="Myriad Pro" w:eastAsia="Calibri" w:hAnsi="Myriad Pro"/>
          <w:b/>
          <w:color w:val="auto"/>
          <w:sz w:val="20"/>
          <w:szCs w:val="20"/>
          <w:lang w:val="lv-LV"/>
        </w:rPr>
        <w:t xml:space="preserve">PIETEIKUMS </w:t>
      </w:r>
    </w:p>
    <w:p w14:paraId="1E128977" w14:textId="202655F8" w:rsidR="002E296B" w:rsidRPr="00F871F6" w:rsidRDefault="007037CC" w:rsidP="002E296B">
      <w:pPr>
        <w:tabs>
          <w:tab w:val="left" w:pos="1701"/>
        </w:tabs>
        <w:ind w:left="1418" w:hanging="1418"/>
        <w:jc w:val="center"/>
        <w:rPr>
          <w:rFonts w:ascii="Myriad Pro" w:hAnsi="Myriad Pro"/>
          <w:b/>
          <w:sz w:val="20"/>
          <w:szCs w:val="20"/>
          <w:lang w:val="lv-LV"/>
        </w:rPr>
      </w:pPr>
      <w:bookmarkStart w:id="3" w:name="_Ref370374004"/>
      <w:bookmarkStart w:id="4" w:name="_Ref367975719"/>
      <w:r w:rsidRPr="00F871F6">
        <w:rPr>
          <w:rFonts w:ascii="Myriad Pro" w:hAnsi="Myriad Pro"/>
          <w:b/>
          <w:sz w:val="20"/>
          <w:szCs w:val="20"/>
          <w:lang w:val="lv-LV"/>
        </w:rPr>
        <w:t>IEPIRKUMAM: „ IT IEKĀRTAS UN INFRASTRUKTŪRAS PRECES” (IDENTIFIKĀCIJAS</w:t>
      </w:r>
      <w:r w:rsidRPr="00F871F6">
        <w:rPr>
          <w:rFonts w:ascii="Myriad Pro" w:hAnsi="Myriad Pro"/>
          <w:b/>
          <w:sz w:val="20"/>
          <w:szCs w:val="20"/>
          <w:lang w:val="lv-LV"/>
        </w:rPr>
        <w:br/>
        <w:t xml:space="preserve"> NR. RBR 2019/13), TURPMĀK – IEPIRKUMS.</w:t>
      </w:r>
    </w:p>
    <w:p w14:paraId="48306A42" w14:textId="77777777" w:rsidR="002E296B" w:rsidRPr="00F871F6" w:rsidRDefault="002E296B" w:rsidP="002E296B">
      <w:pPr>
        <w:tabs>
          <w:tab w:val="left" w:pos="1701"/>
        </w:tabs>
        <w:spacing w:before="120" w:after="120"/>
        <w:rPr>
          <w:rFonts w:ascii="Myriad Pro" w:hAnsi="Myriad Pro"/>
          <w:i/>
          <w:sz w:val="20"/>
          <w:szCs w:val="20"/>
          <w:lang w:val="lv-LV"/>
        </w:rPr>
      </w:pPr>
      <w:r w:rsidRPr="00F871F6">
        <w:rPr>
          <w:rFonts w:ascii="Myriad Pro" w:hAnsi="Myriad Pro"/>
          <w:b/>
          <w:i/>
          <w:sz w:val="20"/>
          <w:szCs w:val="20"/>
          <w:lang w:val="lv-LV"/>
        </w:rPr>
        <w:t>Piezīme</w:t>
      </w:r>
      <w:r w:rsidRPr="00F871F6">
        <w:rPr>
          <w:rFonts w:ascii="Myriad Pro" w:hAnsi="Myriad Pro"/>
          <w:i/>
          <w:sz w:val="20"/>
          <w:szCs w:val="20"/>
          <w:lang w:val="lv-LV"/>
        </w:rPr>
        <w:t>: pretendentam jāaizpilda tukšās vietas šajā formā.</w:t>
      </w:r>
    </w:p>
    <w:tbl>
      <w:tblPr>
        <w:tblStyle w:val="ListTable3-Accent11"/>
        <w:tblW w:w="9570" w:type="dxa"/>
        <w:shd w:val="clear" w:color="auto" w:fill="002E8A"/>
        <w:tblLook w:val="04A0" w:firstRow="1" w:lastRow="0" w:firstColumn="1" w:lastColumn="0" w:noHBand="0" w:noVBand="1"/>
      </w:tblPr>
      <w:tblGrid>
        <w:gridCol w:w="4785"/>
        <w:gridCol w:w="4785"/>
      </w:tblGrid>
      <w:tr w:rsidR="002E296B" w:rsidRPr="00F871F6" w14:paraId="5A0C484D" w14:textId="77777777" w:rsidTr="001832E6">
        <w:trPr>
          <w:cnfStyle w:val="100000000000" w:firstRow="1" w:lastRow="0" w:firstColumn="0" w:lastColumn="0" w:oddVBand="0" w:evenVBand="0" w:oddHBand="0" w:evenHBand="0" w:firstRowFirstColumn="0" w:firstRowLastColumn="0" w:lastRowFirstColumn="0" w:lastRowLastColumn="0"/>
          <w:trHeight w:val="615"/>
        </w:trPr>
        <w:tc>
          <w:tcPr>
            <w:cnfStyle w:val="001000000100" w:firstRow="0" w:lastRow="0" w:firstColumn="1" w:lastColumn="0" w:oddVBand="0" w:evenVBand="0" w:oddHBand="0" w:evenHBand="0" w:firstRowFirstColumn="1" w:firstRowLastColumn="0" w:lastRowFirstColumn="0" w:lastRowLastColumn="0"/>
            <w:tcW w:w="4785" w:type="dxa"/>
            <w:shd w:val="clear" w:color="auto" w:fill="002E8A"/>
            <w:hideMark/>
          </w:tcPr>
          <w:p w14:paraId="04693029" w14:textId="77777777" w:rsidR="002E296B" w:rsidRPr="00F871F6" w:rsidRDefault="002E296B" w:rsidP="001832E6">
            <w:pPr>
              <w:spacing w:before="60" w:after="60"/>
              <w:rPr>
                <w:rFonts w:ascii="Myriad Pro" w:hAnsi="Myriad Pro"/>
                <w:sz w:val="20"/>
                <w:szCs w:val="20"/>
                <w:lang w:val="lv-LV"/>
              </w:rPr>
            </w:pPr>
            <w:r w:rsidRPr="00F871F6">
              <w:rPr>
                <w:rFonts w:ascii="Myriad Pro" w:hAnsi="Myriad Pro"/>
                <w:sz w:val="20"/>
                <w:szCs w:val="20"/>
                <w:lang w:val="lv-LV"/>
              </w:rPr>
              <w:t xml:space="preserve">Kam: </w:t>
            </w:r>
            <w:r w:rsidRPr="00F871F6">
              <w:rPr>
                <w:rFonts w:ascii="Myriad Pro" w:hAnsi="Myriad Pro"/>
                <w:sz w:val="20"/>
                <w:szCs w:val="20"/>
                <w:lang w:val="lv-LV"/>
              </w:rPr>
              <w:tab/>
              <w:t>RB Rail AS</w:t>
            </w:r>
          </w:p>
          <w:p w14:paraId="526941A0" w14:textId="77777777" w:rsidR="002E296B" w:rsidRPr="00F871F6" w:rsidRDefault="002E296B" w:rsidP="001832E6">
            <w:pPr>
              <w:spacing w:before="60" w:after="60"/>
              <w:rPr>
                <w:rFonts w:ascii="Myriad Pro" w:hAnsi="Myriad Pro"/>
                <w:sz w:val="20"/>
                <w:szCs w:val="20"/>
                <w:lang w:val="lv-LV"/>
              </w:rPr>
            </w:pPr>
            <w:r w:rsidRPr="00F871F6">
              <w:rPr>
                <w:rFonts w:ascii="Myriad Pro" w:hAnsi="Myriad Pro"/>
                <w:sz w:val="20"/>
                <w:szCs w:val="20"/>
                <w:lang w:val="lv-LV"/>
              </w:rPr>
              <w:t>Krišjāņa Valdemāra iela 8-7 (4. stāvs), Rīga, LV-1010, Latvija</w:t>
            </w:r>
          </w:p>
        </w:tc>
        <w:tc>
          <w:tcPr>
            <w:tcW w:w="4785" w:type="dxa"/>
            <w:shd w:val="clear" w:color="auto" w:fill="002E8A"/>
            <w:hideMark/>
          </w:tcPr>
          <w:p w14:paraId="2B0781D3" w14:textId="77777777" w:rsidR="002E296B" w:rsidRPr="00F871F6" w:rsidRDefault="002E296B" w:rsidP="001832E6">
            <w:pPr>
              <w:spacing w:before="60" w:after="60"/>
              <w:cnfStyle w:val="100000000000" w:firstRow="1" w:lastRow="0" w:firstColumn="0" w:lastColumn="0" w:oddVBand="0" w:evenVBand="0" w:oddHBand="0" w:evenHBand="0" w:firstRowFirstColumn="0" w:firstRowLastColumn="0" w:lastRowFirstColumn="0" w:lastRowLastColumn="0"/>
              <w:rPr>
                <w:rFonts w:ascii="Myriad Pro" w:hAnsi="Myriad Pro"/>
                <w:sz w:val="20"/>
                <w:szCs w:val="20"/>
                <w:lang w:val="lv-LV"/>
              </w:rPr>
            </w:pPr>
            <w:r w:rsidRPr="00F871F6">
              <w:rPr>
                <w:rFonts w:ascii="Myriad Pro" w:hAnsi="Myriad Pro"/>
                <w:sz w:val="20"/>
                <w:szCs w:val="20"/>
                <w:lang w:val="lv-LV"/>
              </w:rPr>
              <w:t>No: _________________________________      (pretendenta nosaukums un adrese)</w:t>
            </w:r>
          </w:p>
        </w:tc>
      </w:tr>
    </w:tbl>
    <w:p w14:paraId="243EAB35" w14:textId="77777777" w:rsidR="002E296B" w:rsidRPr="00F871F6" w:rsidRDefault="002E296B" w:rsidP="002E296B">
      <w:pPr>
        <w:tabs>
          <w:tab w:val="left" w:pos="1701"/>
        </w:tabs>
        <w:spacing w:before="120"/>
        <w:rPr>
          <w:rFonts w:ascii="Myriad Pro" w:hAnsi="Myriad Pro"/>
          <w:sz w:val="20"/>
          <w:szCs w:val="20"/>
          <w:lang w:val="lv-LV"/>
        </w:rPr>
      </w:pPr>
      <w:r w:rsidRPr="00F871F6">
        <w:rPr>
          <w:rFonts w:ascii="Myriad Pro" w:hAnsi="Myriad Pro"/>
          <w:sz w:val="20"/>
          <w:szCs w:val="20"/>
          <w:lang w:val="lv-LV"/>
        </w:rPr>
        <w:t>Godātā iepirkuma komisija,</w:t>
      </w:r>
    </w:p>
    <w:p w14:paraId="133AE60D" w14:textId="7D260F69" w:rsidR="002E296B" w:rsidRPr="00F871F6" w:rsidRDefault="002E296B" w:rsidP="002E296B">
      <w:pPr>
        <w:pStyle w:val="pietiekums1"/>
        <w:numPr>
          <w:ilvl w:val="0"/>
          <w:numId w:val="6"/>
        </w:numPr>
        <w:tabs>
          <w:tab w:val="left" w:pos="1701"/>
        </w:tabs>
        <w:spacing w:before="120" w:after="120"/>
        <w:ind w:left="426" w:hanging="426"/>
        <w:rPr>
          <w:rFonts w:ascii="Myriad Pro" w:hAnsi="Myriad Pro"/>
          <w:sz w:val="20"/>
          <w:lang w:val="lv-LV"/>
        </w:rPr>
      </w:pPr>
      <w:r w:rsidRPr="00F871F6">
        <w:rPr>
          <w:rFonts w:ascii="Myriad Pro" w:hAnsi="Myriad Pro"/>
          <w:sz w:val="20"/>
          <w:lang w:val="lv-LV"/>
        </w:rPr>
        <w:t>Mēs piekrītam Iepirkuma nolikuma noteikumiem.</w:t>
      </w:r>
    </w:p>
    <w:p w14:paraId="71E3C159" w14:textId="44861232" w:rsidR="00676E12" w:rsidRPr="00F871F6" w:rsidRDefault="002E296B" w:rsidP="002E296B">
      <w:pPr>
        <w:pStyle w:val="pietiekums1"/>
        <w:numPr>
          <w:ilvl w:val="0"/>
          <w:numId w:val="6"/>
        </w:numPr>
        <w:tabs>
          <w:tab w:val="left" w:pos="1701"/>
        </w:tabs>
        <w:spacing w:before="120" w:after="120"/>
        <w:ind w:left="426" w:hanging="426"/>
        <w:rPr>
          <w:rFonts w:ascii="Myriad Pro" w:hAnsi="Myriad Pro"/>
          <w:sz w:val="20"/>
          <w:lang w:val="lv-LV"/>
        </w:rPr>
      </w:pPr>
      <w:r w:rsidRPr="00F871F6">
        <w:rPr>
          <w:rFonts w:ascii="Myriad Pro" w:hAnsi="Myriad Pro"/>
          <w:sz w:val="20"/>
          <w:lang w:val="lv-LV"/>
        </w:rPr>
        <w:t xml:space="preserve">mēs piedāvājam veikt </w:t>
      </w:r>
      <w:r w:rsidR="000A09B2" w:rsidRPr="00F871F6">
        <w:rPr>
          <w:rFonts w:ascii="Myriad Pro" w:hAnsi="Myriad Pro"/>
          <w:b/>
          <w:sz w:val="20"/>
          <w:szCs w:val="20"/>
          <w:lang w:val="lv-LV"/>
        </w:rPr>
        <w:t xml:space="preserve">IT iekārtu un infrastruktūras preču </w:t>
      </w:r>
      <w:r w:rsidRPr="00F871F6">
        <w:rPr>
          <w:rFonts w:ascii="Myriad Pro" w:hAnsi="Myriad Pro"/>
          <w:sz w:val="20"/>
          <w:lang w:val="lv-LV"/>
        </w:rPr>
        <w:t xml:space="preserve">pārdošanu, kā to paredz līguma noteikumi un </w:t>
      </w:r>
      <w:r w:rsidR="00277BCE">
        <w:rPr>
          <w:rFonts w:ascii="Myriad Pro" w:hAnsi="Myriad Pro"/>
          <w:sz w:val="20"/>
          <w:lang w:val="lv-LV"/>
        </w:rPr>
        <w:t>I</w:t>
      </w:r>
      <w:r w:rsidRPr="00F871F6">
        <w:rPr>
          <w:rFonts w:ascii="Myriad Pro" w:hAnsi="Myriad Pro"/>
          <w:sz w:val="20"/>
          <w:lang w:val="lv-LV"/>
        </w:rPr>
        <w:t>epirkuma nolikuma prasības</w:t>
      </w:r>
      <w:r w:rsidR="00676E12" w:rsidRPr="00F871F6">
        <w:rPr>
          <w:rFonts w:ascii="Myriad Pro" w:hAnsi="Myriad Pro"/>
          <w:sz w:val="20"/>
          <w:lang w:val="lv-LV"/>
        </w:rPr>
        <w:t>:</w:t>
      </w:r>
    </w:p>
    <w:p w14:paraId="441C9CDE" w14:textId="59B718E1" w:rsidR="00685A42" w:rsidRPr="00F871F6" w:rsidRDefault="00676E12" w:rsidP="00676E12">
      <w:pPr>
        <w:pStyle w:val="pietiekums1"/>
        <w:numPr>
          <w:ilvl w:val="1"/>
          <w:numId w:val="6"/>
        </w:numPr>
        <w:tabs>
          <w:tab w:val="left" w:pos="1701"/>
        </w:tabs>
        <w:spacing w:before="120" w:after="120"/>
        <w:rPr>
          <w:rFonts w:ascii="Myriad Pro" w:hAnsi="Myriad Pro"/>
          <w:sz w:val="20"/>
          <w:lang w:val="lv-LV"/>
        </w:rPr>
      </w:pPr>
      <w:r w:rsidRPr="00F871F6">
        <w:rPr>
          <w:rFonts w:ascii="Myriad Pro" w:hAnsi="Myriad Pro"/>
          <w:sz w:val="20"/>
          <w:lang w:val="lv-LV"/>
        </w:rPr>
        <w:t xml:space="preserve">līdz 31.12.2019. </w:t>
      </w:r>
      <w:r w:rsidR="00277BCE">
        <w:rPr>
          <w:rFonts w:ascii="Myriad Pro" w:hAnsi="Myriad Pro"/>
          <w:sz w:val="20"/>
          <w:lang w:val="lv-LV"/>
        </w:rPr>
        <w:t>T</w:t>
      </w:r>
      <w:r w:rsidR="003158EA" w:rsidRPr="00F871F6">
        <w:rPr>
          <w:rFonts w:ascii="Myriad Pro" w:hAnsi="Myriad Pro"/>
          <w:sz w:val="20"/>
          <w:lang w:val="lv-LV"/>
        </w:rPr>
        <w:t>ehniskajā</w:t>
      </w:r>
      <w:r w:rsidR="005E6572" w:rsidRPr="00F871F6">
        <w:rPr>
          <w:rFonts w:ascii="Myriad Pro" w:hAnsi="Myriad Pro"/>
          <w:sz w:val="20"/>
          <w:lang w:val="lv-LV"/>
        </w:rPr>
        <w:t>-</w:t>
      </w:r>
      <w:r w:rsidR="00277BCE">
        <w:rPr>
          <w:rFonts w:ascii="Myriad Pro" w:hAnsi="Myriad Pro"/>
          <w:sz w:val="20"/>
          <w:lang w:val="lv-LV"/>
        </w:rPr>
        <w:t>F</w:t>
      </w:r>
      <w:r w:rsidR="005E6572" w:rsidRPr="00F871F6">
        <w:rPr>
          <w:rFonts w:ascii="Myriad Pro" w:hAnsi="Myriad Pro"/>
          <w:sz w:val="20"/>
          <w:lang w:val="lv-LV"/>
        </w:rPr>
        <w:t>inanšu</w:t>
      </w:r>
      <w:r w:rsidRPr="00F871F6">
        <w:rPr>
          <w:rFonts w:ascii="Myriad Pro" w:hAnsi="Myriad Pro"/>
          <w:sz w:val="20"/>
          <w:lang w:val="lv-LV"/>
        </w:rPr>
        <w:t xml:space="preserve"> piedāvājumā </w:t>
      </w:r>
      <w:r w:rsidR="003158EA" w:rsidRPr="00F871F6">
        <w:rPr>
          <w:rFonts w:ascii="Myriad Pro" w:hAnsi="Myriad Pro"/>
          <w:sz w:val="20"/>
          <w:lang w:val="lv-LV"/>
        </w:rPr>
        <w:t xml:space="preserve">norādītajām precēm par </w:t>
      </w:r>
      <w:r w:rsidR="00853B5D">
        <w:rPr>
          <w:rFonts w:ascii="Myriad Pro" w:hAnsi="Myriad Pro"/>
          <w:sz w:val="20"/>
          <w:lang w:val="lv-LV"/>
        </w:rPr>
        <w:t>T</w:t>
      </w:r>
      <w:r w:rsidR="003158EA" w:rsidRPr="00F871F6">
        <w:rPr>
          <w:rFonts w:ascii="Myriad Pro" w:hAnsi="Myriad Pro"/>
          <w:sz w:val="20"/>
          <w:lang w:val="lv-LV"/>
        </w:rPr>
        <w:t>ehniskajā</w:t>
      </w:r>
      <w:r w:rsidR="005E6572" w:rsidRPr="00F871F6">
        <w:rPr>
          <w:rFonts w:ascii="Myriad Pro" w:hAnsi="Myriad Pro"/>
          <w:sz w:val="20"/>
          <w:lang w:val="lv-LV"/>
        </w:rPr>
        <w:t>-</w:t>
      </w:r>
      <w:r w:rsidR="00853B5D">
        <w:rPr>
          <w:rFonts w:ascii="Myriad Pro" w:hAnsi="Myriad Pro"/>
          <w:sz w:val="20"/>
          <w:lang w:val="lv-LV"/>
        </w:rPr>
        <w:t>F</w:t>
      </w:r>
      <w:r w:rsidR="005E6572" w:rsidRPr="00F871F6">
        <w:rPr>
          <w:rFonts w:ascii="Myriad Pro" w:hAnsi="Myriad Pro"/>
          <w:sz w:val="20"/>
          <w:lang w:val="lv-LV"/>
        </w:rPr>
        <w:t>inanšu</w:t>
      </w:r>
      <w:r w:rsidR="003158EA" w:rsidRPr="00F871F6">
        <w:rPr>
          <w:rFonts w:ascii="Myriad Pro" w:hAnsi="Myriad Pro"/>
          <w:sz w:val="20"/>
          <w:lang w:val="lv-LV"/>
        </w:rPr>
        <w:t xml:space="preserve"> piedāvājumā norādītajām cenām</w:t>
      </w:r>
    </w:p>
    <w:p w14:paraId="55983360" w14:textId="07FF8F56" w:rsidR="002E296B" w:rsidRPr="00F871F6" w:rsidRDefault="002E296B" w:rsidP="00D1118A">
      <w:pPr>
        <w:pStyle w:val="pietiekums1"/>
        <w:numPr>
          <w:ilvl w:val="1"/>
          <w:numId w:val="6"/>
        </w:numPr>
        <w:tabs>
          <w:tab w:val="left" w:pos="1701"/>
        </w:tabs>
        <w:spacing w:before="120" w:after="120"/>
        <w:rPr>
          <w:rFonts w:ascii="Myriad Pro" w:hAnsi="Myriad Pro"/>
          <w:sz w:val="20"/>
          <w:lang w:val="lv-LV"/>
        </w:rPr>
      </w:pPr>
      <w:r w:rsidRPr="00F871F6">
        <w:rPr>
          <w:rFonts w:ascii="Myriad Pro" w:hAnsi="Myriad Pro"/>
          <w:sz w:val="20"/>
          <w:lang w:val="lv-LV"/>
        </w:rPr>
        <w:t xml:space="preserve">par </w:t>
      </w:r>
      <w:r w:rsidR="0046145E" w:rsidRPr="00F871F6">
        <w:rPr>
          <w:rFonts w:ascii="Myriad Pro" w:hAnsi="Myriad Pro"/>
          <w:sz w:val="20"/>
          <w:lang w:val="lv-LV"/>
        </w:rPr>
        <w:t>preču</w:t>
      </w:r>
      <w:r w:rsidRPr="00F871F6">
        <w:rPr>
          <w:rFonts w:ascii="Myriad Pro" w:hAnsi="Myriad Pro"/>
          <w:sz w:val="20"/>
          <w:lang w:val="lv-LV"/>
        </w:rPr>
        <w:t xml:space="preserve"> katalog</w:t>
      </w:r>
      <w:r w:rsidR="00AC019D" w:rsidRPr="00F871F6">
        <w:rPr>
          <w:rFonts w:ascii="Myriad Pro" w:hAnsi="Myriad Pro"/>
          <w:sz w:val="20"/>
          <w:lang w:val="lv-LV"/>
        </w:rPr>
        <w:t>ā</w:t>
      </w:r>
      <w:r w:rsidRPr="00F871F6">
        <w:rPr>
          <w:rFonts w:ascii="Myriad Pro" w:hAnsi="Myriad Pro"/>
          <w:sz w:val="20"/>
          <w:lang w:val="lv-LV"/>
        </w:rPr>
        <w:t xml:space="preserve"> (</w:t>
      </w:r>
      <w:r w:rsidRPr="00F871F6">
        <w:rPr>
          <w:rFonts w:ascii="Myriad Pro" w:hAnsi="Myriad Pro"/>
          <w:i/>
          <w:color w:val="7F7F7F" w:themeColor="text1" w:themeTint="80"/>
          <w:sz w:val="20"/>
          <w:lang w:val="lv-LV"/>
        </w:rPr>
        <w:t xml:space="preserve">norādīt interneta vietni) </w:t>
      </w:r>
      <w:r w:rsidR="00AC019D" w:rsidRPr="00D1118A">
        <w:rPr>
          <w:rFonts w:ascii="Myriad Pro" w:hAnsi="Myriad Pro"/>
          <w:sz w:val="20"/>
          <w:lang w:val="lv-LV"/>
        </w:rPr>
        <w:t xml:space="preserve">norādītajām </w:t>
      </w:r>
      <w:r w:rsidRPr="00F871F6">
        <w:rPr>
          <w:rFonts w:ascii="Myriad Pro" w:hAnsi="Myriad Pro"/>
          <w:sz w:val="20"/>
          <w:lang w:val="lv-LV"/>
        </w:rPr>
        <w:t>cenām</w:t>
      </w:r>
      <w:r w:rsidR="00AC019D" w:rsidRPr="00F871F6">
        <w:rPr>
          <w:rFonts w:ascii="Myriad Pro" w:hAnsi="Myriad Pro"/>
          <w:sz w:val="20"/>
          <w:lang w:val="lv-LV"/>
        </w:rPr>
        <w:t>, kurām piedāvājam</w:t>
      </w:r>
      <w:r w:rsidRPr="00F871F6">
        <w:rPr>
          <w:rFonts w:ascii="Myriad Pro" w:hAnsi="Myriad Pro"/>
          <w:sz w:val="20"/>
          <w:lang w:val="lv-LV"/>
        </w:rPr>
        <w:t xml:space="preserve"> atlaid</w:t>
      </w:r>
      <w:r w:rsidR="00AC019D" w:rsidRPr="00F871F6">
        <w:rPr>
          <w:rFonts w:ascii="Myriad Pro" w:hAnsi="Myriad Pro"/>
          <w:sz w:val="20"/>
          <w:lang w:val="lv-LV"/>
        </w:rPr>
        <w:t>i</w:t>
      </w:r>
      <w:r w:rsidRPr="00F871F6">
        <w:rPr>
          <w:rFonts w:ascii="Myriad Pro" w:hAnsi="Myriad Pro"/>
          <w:sz w:val="20"/>
          <w:lang w:val="lv-LV"/>
        </w:rPr>
        <w:t xml:space="preserve"> no mazumtirdzniecības cenas (bez PVN)</w:t>
      </w:r>
      <w:r w:rsidR="00AC019D" w:rsidRPr="00F871F6">
        <w:rPr>
          <w:rFonts w:ascii="Myriad Pro" w:hAnsi="Myriad Pro"/>
          <w:sz w:val="20"/>
          <w:lang w:val="lv-LV"/>
        </w:rPr>
        <w:t>:</w:t>
      </w:r>
      <w:r w:rsidRPr="00F871F6">
        <w:rPr>
          <w:rFonts w:ascii="Myriad Pro" w:hAnsi="Myriad Pro"/>
          <w:sz w:val="20"/>
          <w:lang w:val="lv-LV"/>
        </w:rPr>
        <w:t xml:space="preserve"> _______% apmēr</w:t>
      </w:r>
      <w:r w:rsidR="00AC019D" w:rsidRPr="00F871F6">
        <w:rPr>
          <w:rFonts w:ascii="Myriad Pro" w:hAnsi="Myriad Pro"/>
          <w:sz w:val="20"/>
          <w:lang w:val="lv-LV"/>
        </w:rPr>
        <w:t>ā</w:t>
      </w:r>
      <w:r w:rsidRPr="00F871F6">
        <w:rPr>
          <w:rFonts w:ascii="Myriad Pro" w:hAnsi="Myriad Pro"/>
          <w:sz w:val="20"/>
          <w:lang w:val="lv-LV"/>
        </w:rPr>
        <w:t>.</w:t>
      </w:r>
    </w:p>
    <w:p w14:paraId="4AF7BB9F" w14:textId="77777777" w:rsidR="002E296B" w:rsidRPr="00F871F6" w:rsidRDefault="002E296B" w:rsidP="002E296B">
      <w:pPr>
        <w:pStyle w:val="pietiekums1"/>
        <w:numPr>
          <w:ilvl w:val="0"/>
          <w:numId w:val="6"/>
        </w:numPr>
        <w:tabs>
          <w:tab w:val="left" w:pos="1701"/>
        </w:tabs>
        <w:spacing w:before="120" w:after="120"/>
        <w:ind w:left="426" w:hanging="426"/>
        <w:rPr>
          <w:rFonts w:ascii="Myriad Pro" w:hAnsi="Myriad Pro"/>
          <w:sz w:val="20"/>
          <w:lang w:val="lv-LV"/>
        </w:rPr>
      </w:pPr>
      <w:r w:rsidRPr="00F871F6">
        <w:rPr>
          <w:rFonts w:ascii="Myriad Pro" w:hAnsi="Myriad Pro"/>
          <w:sz w:val="20"/>
          <w:lang w:val="lv-LV"/>
        </w:rPr>
        <w:t xml:space="preserve"> Ja pretendents ir piegādātāju apvienība:</w:t>
      </w:r>
    </w:p>
    <w:p w14:paraId="1CE5A31F" w14:textId="77777777" w:rsidR="002E296B" w:rsidRPr="00F871F6" w:rsidRDefault="002E296B" w:rsidP="002E296B">
      <w:pPr>
        <w:pStyle w:val="pietiekums1"/>
        <w:numPr>
          <w:ilvl w:val="0"/>
          <w:numId w:val="7"/>
        </w:numPr>
        <w:tabs>
          <w:tab w:val="left" w:pos="1701"/>
        </w:tabs>
        <w:ind w:left="567" w:hanging="141"/>
        <w:rPr>
          <w:rFonts w:ascii="Myriad Pro" w:hAnsi="Myriad Pro"/>
          <w:sz w:val="20"/>
          <w:lang w:val="lv-LV"/>
        </w:rPr>
      </w:pPr>
      <w:r w:rsidRPr="00F871F6">
        <w:rPr>
          <w:rFonts w:ascii="Myriad Pro" w:hAnsi="Myriad Pro"/>
          <w:sz w:val="20"/>
          <w:lang w:val="lv-LV"/>
        </w:rPr>
        <w:t xml:space="preserve">personas, kuras veido piegādātāju apvienību (nosaukums, </w:t>
      </w:r>
      <w:proofErr w:type="spellStart"/>
      <w:r w:rsidRPr="00F871F6">
        <w:rPr>
          <w:rFonts w:ascii="Myriad Pro" w:hAnsi="Myriad Pro"/>
          <w:sz w:val="20"/>
          <w:lang w:val="lv-LV"/>
        </w:rPr>
        <w:t>reģ</w:t>
      </w:r>
      <w:proofErr w:type="spellEnd"/>
      <w:r w:rsidRPr="00F871F6">
        <w:rPr>
          <w:rFonts w:ascii="Myriad Pro" w:hAnsi="Myriad Pro"/>
          <w:sz w:val="20"/>
          <w:lang w:val="lv-LV"/>
        </w:rPr>
        <w:t>. Nr. juridiskā adrese): ________________________________________________;</w:t>
      </w:r>
    </w:p>
    <w:p w14:paraId="30AFA65E" w14:textId="77777777" w:rsidR="002E296B" w:rsidRPr="00F871F6" w:rsidRDefault="002E296B" w:rsidP="002E296B">
      <w:pPr>
        <w:pStyle w:val="pietiekums1"/>
        <w:numPr>
          <w:ilvl w:val="0"/>
          <w:numId w:val="7"/>
        </w:numPr>
        <w:tabs>
          <w:tab w:val="left" w:pos="1701"/>
        </w:tabs>
        <w:ind w:left="567" w:hanging="141"/>
        <w:rPr>
          <w:rFonts w:ascii="Myriad Pro" w:hAnsi="Myriad Pro"/>
          <w:sz w:val="20"/>
          <w:lang w:val="lv-LV"/>
        </w:rPr>
      </w:pPr>
      <w:r w:rsidRPr="00F871F6">
        <w:rPr>
          <w:rFonts w:ascii="Myriad Pro" w:hAnsi="Myriad Pro"/>
          <w:sz w:val="20"/>
          <w:lang w:val="lv-LV"/>
        </w:rPr>
        <w:t>katras personas atbildības līmenis __________________________________.</w:t>
      </w:r>
    </w:p>
    <w:p w14:paraId="5D8E3046" w14:textId="77777777" w:rsidR="002E296B" w:rsidRPr="00F871F6" w:rsidRDefault="002E296B" w:rsidP="002E296B">
      <w:pPr>
        <w:pStyle w:val="pietiekums1"/>
        <w:numPr>
          <w:ilvl w:val="0"/>
          <w:numId w:val="6"/>
        </w:numPr>
        <w:tabs>
          <w:tab w:val="left" w:pos="1701"/>
        </w:tabs>
        <w:spacing w:before="120"/>
        <w:ind w:left="426" w:hanging="426"/>
        <w:rPr>
          <w:rFonts w:ascii="Myriad Pro" w:hAnsi="Myriad Pro"/>
          <w:sz w:val="20"/>
          <w:lang w:val="lv-LV"/>
        </w:rPr>
      </w:pPr>
      <w:r w:rsidRPr="00F871F6">
        <w:rPr>
          <w:rFonts w:ascii="Myriad Pro" w:hAnsi="Myriad Pro"/>
          <w:sz w:val="20"/>
          <w:lang w:val="lv-LV"/>
        </w:rPr>
        <w:t xml:space="preserve">Mēs apliecinām, ka nav tādu apstākļu, kas liegtu mums piedalīties iepirkumā un pildīt Iepirkuma nolikumā un tehniskajā specifikācijā norādītās prasības. </w:t>
      </w:r>
    </w:p>
    <w:p w14:paraId="32DEDC40" w14:textId="77777777" w:rsidR="002E296B" w:rsidRPr="00F871F6" w:rsidRDefault="002E296B" w:rsidP="002E296B">
      <w:pPr>
        <w:pStyle w:val="pietiekums1"/>
        <w:numPr>
          <w:ilvl w:val="0"/>
          <w:numId w:val="6"/>
        </w:numPr>
        <w:tabs>
          <w:tab w:val="left" w:pos="1701"/>
        </w:tabs>
        <w:spacing w:before="120"/>
        <w:ind w:left="426" w:hanging="426"/>
        <w:rPr>
          <w:rFonts w:ascii="Myriad Pro" w:hAnsi="Myriad Pro"/>
          <w:sz w:val="20"/>
          <w:lang w:val="lv-LV"/>
        </w:rPr>
      </w:pPr>
      <w:r w:rsidRPr="00F871F6">
        <w:rPr>
          <w:rFonts w:ascii="Myriad Pro" w:hAnsi="Myriad Pro"/>
          <w:sz w:val="20"/>
          <w:lang w:val="lv-LV"/>
        </w:rPr>
        <w:t>Mēs apliecinām, ka neesam nekādā veidā ieinteresēti nevienā citā piedāvājumā, kas iesniegts Iepirkumā un sniedzam patiesu informāciju savas kvalifikācijas novērtēšanai.</w:t>
      </w:r>
    </w:p>
    <w:p w14:paraId="625BC46F" w14:textId="77777777" w:rsidR="002E296B" w:rsidRPr="00F871F6" w:rsidRDefault="002E296B" w:rsidP="002E296B">
      <w:pPr>
        <w:pStyle w:val="pietiekums1"/>
        <w:numPr>
          <w:ilvl w:val="0"/>
          <w:numId w:val="6"/>
        </w:numPr>
        <w:tabs>
          <w:tab w:val="left" w:pos="1701"/>
        </w:tabs>
        <w:spacing w:before="120"/>
        <w:ind w:left="426" w:hanging="426"/>
        <w:rPr>
          <w:rFonts w:ascii="Myriad Pro" w:hAnsi="Myriad Pro"/>
          <w:sz w:val="20"/>
          <w:lang w:val="lv-LV"/>
        </w:rPr>
      </w:pPr>
      <w:r w:rsidRPr="00F871F6">
        <w:rPr>
          <w:rFonts w:ascii="Myriad Pro" w:hAnsi="Myriad Pro"/>
          <w:sz w:val="20"/>
          <w:lang w:val="lv-LV"/>
        </w:rPr>
        <w:t>Piegādāsim tehniskajai specifikācijai atbilstošu Preci.</w:t>
      </w:r>
    </w:p>
    <w:p w14:paraId="758BC0B8" w14:textId="77777777" w:rsidR="002E296B" w:rsidRPr="00F871F6" w:rsidRDefault="002E296B" w:rsidP="002E296B">
      <w:pPr>
        <w:pStyle w:val="pietiekums1"/>
        <w:numPr>
          <w:ilvl w:val="0"/>
          <w:numId w:val="6"/>
        </w:numPr>
        <w:tabs>
          <w:tab w:val="left" w:pos="1701"/>
        </w:tabs>
        <w:spacing w:before="120"/>
        <w:ind w:left="426" w:hanging="426"/>
        <w:rPr>
          <w:rFonts w:ascii="Myriad Pro" w:hAnsi="Myriad Pro"/>
          <w:sz w:val="20"/>
          <w:lang w:val="lv-LV"/>
        </w:rPr>
      </w:pPr>
      <w:r w:rsidRPr="00F871F6">
        <w:rPr>
          <w:rFonts w:ascii="Myriad Pro" w:hAnsi="Myriad Pro"/>
          <w:sz w:val="20"/>
          <w:lang w:val="lv-LV"/>
        </w:rPr>
        <w:t xml:space="preserve">Gadījumā, ja piedāvājums tiks atzīts par saimnieciski visizdevīgāko piedāvājumu, esam gatavi slēgt iepirkuma līgumu atbilstoši Iepirkuma nolikuma pievienotajam iepirkuma līguma projektam. </w:t>
      </w:r>
    </w:p>
    <w:p w14:paraId="0D6D505A" w14:textId="77777777" w:rsidR="002E296B" w:rsidRPr="00F871F6" w:rsidRDefault="002E296B" w:rsidP="002E296B">
      <w:pPr>
        <w:tabs>
          <w:tab w:val="left" w:pos="1701"/>
        </w:tabs>
        <w:ind w:left="993"/>
        <w:rPr>
          <w:rFonts w:ascii="Myriad Pro" w:hAnsi="Myriad Pro"/>
          <w:sz w:val="20"/>
          <w:szCs w:val="20"/>
          <w:lang w:val="lv-LV"/>
        </w:rPr>
      </w:pPr>
    </w:p>
    <w:p w14:paraId="35B049C3" w14:textId="77777777" w:rsidR="002E296B" w:rsidRPr="00F871F6" w:rsidRDefault="002E296B" w:rsidP="002E296B">
      <w:pPr>
        <w:tabs>
          <w:tab w:val="left" w:pos="1701"/>
        </w:tabs>
        <w:jc w:val="both"/>
        <w:rPr>
          <w:rFonts w:ascii="Myriad Pro" w:hAnsi="Myriad Pro"/>
          <w:sz w:val="20"/>
          <w:szCs w:val="20"/>
          <w:lang w:val="lv-LV"/>
        </w:rPr>
      </w:pPr>
      <w:r w:rsidRPr="00F871F6">
        <w:rPr>
          <w:rFonts w:ascii="Myriad Pro" w:hAnsi="Myriad Pro"/>
          <w:sz w:val="20"/>
          <w:szCs w:val="20"/>
          <w:lang w:val="lv-LV"/>
        </w:rPr>
        <w:t>Informācija par pretendentu vai personu, kura pārstāv piegādātāju Iepirkumā:</w:t>
      </w:r>
    </w:p>
    <w:p w14:paraId="470A991A" w14:textId="02217EBE" w:rsidR="002E296B" w:rsidRPr="00F871F6" w:rsidRDefault="002E296B" w:rsidP="002E296B">
      <w:pPr>
        <w:tabs>
          <w:tab w:val="left" w:pos="1701"/>
        </w:tabs>
        <w:spacing w:before="120"/>
        <w:rPr>
          <w:rFonts w:ascii="Myriad Pro" w:hAnsi="Myriad Pro"/>
          <w:sz w:val="20"/>
          <w:szCs w:val="20"/>
          <w:lang w:val="lv-LV"/>
        </w:rPr>
      </w:pPr>
      <w:r w:rsidRPr="00F871F6">
        <w:rPr>
          <w:rFonts w:ascii="Myriad Pro" w:hAnsi="Myriad Pro"/>
          <w:sz w:val="20"/>
          <w:szCs w:val="20"/>
          <w:lang w:val="lv-LV"/>
        </w:rPr>
        <w:t>Vai pretendents ir mazais</w:t>
      </w:r>
      <w:r w:rsidR="002E6F59" w:rsidRPr="00F871F6">
        <w:rPr>
          <w:rStyle w:val="FootnoteReference"/>
          <w:rFonts w:ascii="Myriad Pro" w:hAnsi="Myriad Pro"/>
          <w:sz w:val="20"/>
          <w:szCs w:val="20"/>
          <w:lang w:val="lv-LV"/>
        </w:rPr>
        <w:footnoteReference w:id="2"/>
      </w:r>
      <w:r w:rsidRPr="00F871F6">
        <w:rPr>
          <w:rFonts w:ascii="Myriad Pro" w:hAnsi="Myriad Pro"/>
          <w:sz w:val="20"/>
          <w:szCs w:val="20"/>
          <w:lang w:val="lv-LV"/>
        </w:rPr>
        <w:t xml:space="preserve"> vai vidējais uzņēmums</w:t>
      </w:r>
      <w:r w:rsidR="0092400F" w:rsidRPr="00F871F6">
        <w:rPr>
          <w:rStyle w:val="FootnoteReference"/>
          <w:rFonts w:ascii="Myriad Pro" w:hAnsi="Myriad Pro"/>
          <w:sz w:val="20"/>
          <w:szCs w:val="20"/>
          <w:lang w:val="lv-LV"/>
        </w:rPr>
        <w:footnoteReference w:id="3"/>
      </w:r>
      <w:r w:rsidRPr="00F871F6">
        <w:rPr>
          <w:rFonts w:ascii="Myriad Pro" w:hAnsi="Myriad Pro"/>
          <w:sz w:val="20"/>
          <w:szCs w:val="20"/>
          <w:lang w:val="lv-LV"/>
        </w:rPr>
        <w:t>_________________________________</w:t>
      </w:r>
    </w:p>
    <w:tbl>
      <w:tblPr>
        <w:tblStyle w:val="TableGrid"/>
        <w:tblW w:w="0" w:type="auto"/>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4550"/>
        <w:gridCol w:w="4511"/>
      </w:tblGrid>
      <w:tr w:rsidR="00217890" w:rsidRPr="00F871F6" w14:paraId="27DFB999" w14:textId="77777777" w:rsidTr="00F60527">
        <w:tc>
          <w:tcPr>
            <w:tcW w:w="4550" w:type="dxa"/>
            <w:shd w:val="clear" w:color="auto" w:fill="003787"/>
            <w:vAlign w:val="center"/>
          </w:tcPr>
          <w:p w14:paraId="49A20DE6" w14:textId="6C0E86A8" w:rsidR="00217890" w:rsidRPr="00F871F6" w:rsidRDefault="00217890" w:rsidP="002E6F59">
            <w:pPr>
              <w:spacing w:before="60" w:after="60"/>
              <w:rPr>
                <w:rFonts w:ascii="Myriad Pro" w:eastAsia="Myriad Pro" w:hAnsi="Myriad Pro" w:cs="Myriad Pro"/>
                <w:b/>
                <w:caps/>
                <w:color w:val="FFFFFF" w:themeColor="background1"/>
                <w:sz w:val="20"/>
                <w:szCs w:val="20"/>
                <w:lang w:val="lv-LV"/>
              </w:rPr>
            </w:pPr>
            <w:r w:rsidRPr="00F871F6">
              <w:rPr>
                <w:rFonts w:ascii="Myriad Pro" w:hAnsi="Myriad Pro"/>
                <w:sz w:val="20"/>
                <w:szCs w:val="20"/>
                <w:lang w:val="lv-LV"/>
              </w:rPr>
              <w:t>Pretendenta nosaukums:</w:t>
            </w:r>
          </w:p>
        </w:tc>
        <w:tc>
          <w:tcPr>
            <w:tcW w:w="4511" w:type="dxa"/>
            <w:vAlign w:val="center"/>
          </w:tcPr>
          <w:p w14:paraId="68FC0885" w14:textId="77777777" w:rsidR="00217890" w:rsidRPr="00F871F6" w:rsidRDefault="00217890" w:rsidP="002E6F59">
            <w:pPr>
              <w:spacing w:before="60" w:after="60"/>
              <w:jc w:val="center"/>
              <w:rPr>
                <w:rFonts w:ascii="Myriad Pro" w:eastAsia="Myriad Pro" w:hAnsi="Myriad Pro" w:cs="Myriad Pro"/>
                <w:b/>
                <w:caps/>
                <w:sz w:val="20"/>
                <w:szCs w:val="20"/>
                <w:lang w:val="lv-LV"/>
              </w:rPr>
            </w:pPr>
          </w:p>
        </w:tc>
      </w:tr>
      <w:tr w:rsidR="00217890" w:rsidRPr="00F871F6" w14:paraId="0FB265EF" w14:textId="77777777" w:rsidTr="00F60527">
        <w:tc>
          <w:tcPr>
            <w:tcW w:w="4550" w:type="dxa"/>
            <w:shd w:val="clear" w:color="auto" w:fill="003787"/>
            <w:vAlign w:val="center"/>
          </w:tcPr>
          <w:p w14:paraId="4CDFEFE8" w14:textId="7A7A81F3" w:rsidR="00217890" w:rsidRPr="00F871F6" w:rsidRDefault="00217890" w:rsidP="002E6F59">
            <w:pPr>
              <w:spacing w:before="60" w:after="60"/>
              <w:rPr>
                <w:rFonts w:ascii="Myriad Pro" w:eastAsia="Myriad Pro" w:hAnsi="Myriad Pro" w:cs="Myriad Pro"/>
                <w:b/>
                <w:caps/>
                <w:color w:val="FFFFFF" w:themeColor="background1"/>
                <w:sz w:val="20"/>
                <w:szCs w:val="20"/>
                <w:lang w:val="lv-LV"/>
              </w:rPr>
            </w:pPr>
            <w:r w:rsidRPr="00F871F6">
              <w:rPr>
                <w:rFonts w:ascii="Myriad Pro" w:hAnsi="Myriad Pro"/>
                <w:sz w:val="20"/>
                <w:szCs w:val="20"/>
                <w:lang w:val="lv-LV"/>
              </w:rPr>
              <w:t>Reģistrēts Komercreģistrā</w:t>
            </w:r>
            <w:r w:rsidR="00F60527" w:rsidRPr="00F871F6">
              <w:rPr>
                <w:rFonts w:ascii="Myriad Pro" w:hAnsi="Myriad Pro"/>
                <w:sz w:val="20"/>
                <w:szCs w:val="20"/>
                <w:lang w:val="lv-LV"/>
              </w:rPr>
              <w:t xml:space="preserve"> ar Nr.</w:t>
            </w:r>
            <w:r w:rsidRPr="00F871F6">
              <w:rPr>
                <w:rFonts w:ascii="Myriad Pro" w:hAnsi="Myriad Pro"/>
                <w:sz w:val="20"/>
                <w:szCs w:val="20"/>
                <w:lang w:val="lv-LV"/>
              </w:rPr>
              <w:t>:</w:t>
            </w:r>
          </w:p>
        </w:tc>
        <w:tc>
          <w:tcPr>
            <w:tcW w:w="4511" w:type="dxa"/>
            <w:vAlign w:val="center"/>
          </w:tcPr>
          <w:p w14:paraId="46038281" w14:textId="77777777" w:rsidR="00217890" w:rsidRPr="00F871F6" w:rsidRDefault="00217890" w:rsidP="002E6F59">
            <w:pPr>
              <w:spacing w:before="60" w:after="60"/>
              <w:jc w:val="center"/>
              <w:rPr>
                <w:rFonts w:ascii="Myriad Pro" w:eastAsia="Myriad Pro" w:hAnsi="Myriad Pro" w:cs="Myriad Pro"/>
                <w:b/>
                <w:caps/>
                <w:sz w:val="20"/>
                <w:szCs w:val="20"/>
                <w:lang w:val="lv-LV"/>
              </w:rPr>
            </w:pPr>
          </w:p>
        </w:tc>
      </w:tr>
      <w:tr w:rsidR="00217890" w:rsidRPr="00F871F6" w14:paraId="02054220" w14:textId="77777777" w:rsidTr="00F60527">
        <w:tc>
          <w:tcPr>
            <w:tcW w:w="4550" w:type="dxa"/>
            <w:shd w:val="clear" w:color="auto" w:fill="003787"/>
            <w:vAlign w:val="center"/>
          </w:tcPr>
          <w:p w14:paraId="563A9D02" w14:textId="5D3AAAB6" w:rsidR="00217890" w:rsidRPr="00F871F6" w:rsidRDefault="00217890" w:rsidP="002E6F59">
            <w:pPr>
              <w:spacing w:before="60" w:after="60"/>
              <w:rPr>
                <w:rFonts w:ascii="Myriad Pro" w:hAnsi="Myriad Pro"/>
                <w:sz w:val="20"/>
                <w:szCs w:val="20"/>
                <w:lang w:val="lv-LV"/>
              </w:rPr>
            </w:pPr>
            <w:r w:rsidRPr="00F871F6">
              <w:rPr>
                <w:rFonts w:ascii="Myriad Pro" w:hAnsi="Myriad Pro"/>
                <w:sz w:val="20"/>
                <w:szCs w:val="20"/>
                <w:lang w:val="lv-LV"/>
              </w:rPr>
              <w:t>Juridiskā adrese:</w:t>
            </w:r>
          </w:p>
        </w:tc>
        <w:tc>
          <w:tcPr>
            <w:tcW w:w="4511" w:type="dxa"/>
            <w:vAlign w:val="center"/>
          </w:tcPr>
          <w:p w14:paraId="21A64080" w14:textId="77777777" w:rsidR="00217890" w:rsidRPr="00F871F6" w:rsidRDefault="00217890" w:rsidP="002E6F59">
            <w:pPr>
              <w:spacing w:before="60" w:after="60"/>
              <w:jc w:val="center"/>
              <w:rPr>
                <w:rFonts w:ascii="Myriad Pro" w:eastAsia="Myriad Pro" w:hAnsi="Myriad Pro" w:cs="Myriad Pro"/>
                <w:b/>
                <w:caps/>
                <w:sz w:val="20"/>
                <w:szCs w:val="20"/>
                <w:lang w:val="lv-LV"/>
              </w:rPr>
            </w:pPr>
          </w:p>
        </w:tc>
      </w:tr>
      <w:tr w:rsidR="00217890" w:rsidRPr="00F871F6" w14:paraId="095019BD" w14:textId="77777777" w:rsidTr="00F60527">
        <w:tc>
          <w:tcPr>
            <w:tcW w:w="4550" w:type="dxa"/>
            <w:shd w:val="clear" w:color="auto" w:fill="003787"/>
            <w:vAlign w:val="center"/>
          </w:tcPr>
          <w:p w14:paraId="70A74A70" w14:textId="1D7CFEC3" w:rsidR="00217890" w:rsidRPr="00F871F6" w:rsidRDefault="00217890" w:rsidP="002E6F59">
            <w:pPr>
              <w:spacing w:before="60" w:after="60"/>
              <w:rPr>
                <w:rFonts w:ascii="Myriad Pro" w:hAnsi="Myriad Pro"/>
                <w:sz w:val="20"/>
                <w:szCs w:val="20"/>
                <w:lang w:val="lv-LV"/>
              </w:rPr>
            </w:pPr>
            <w:r w:rsidRPr="00F871F6">
              <w:rPr>
                <w:rFonts w:ascii="Myriad Pro" w:hAnsi="Myriad Pro"/>
                <w:sz w:val="20"/>
                <w:szCs w:val="20"/>
                <w:lang w:val="lv-LV"/>
              </w:rPr>
              <w:t>Korespondences adrese:</w:t>
            </w:r>
          </w:p>
        </w:tc>
        <w:tc>
          <w:tcPr>
            <w:tcW w:w="4511" w:type="dxa"/>
            <w:vAlign w:val="center"/>
          </w:tcPr>
          <w:p w14:paraId="5CDF9B27" w14:textId="77777777" w:rsidR="00217890" w:rsidRPr="00F871F6" w:rsidRDefault="00217890" w:rsidP="002E6F59">
            <w:pPr>
              <w:spacing w:before="60" w:after="60"/>
              <w:jc w:val="center"/>
              <w:rPr>
                <w:rFonts w:ascii="Myriad Pro" w:eastAsia="Myriad Pro" w:hAnsi="Myriad Pro" w:cs="Myriad Pro"/>
                <w:b/>
                <w:caps/>
                <w:sz w:val="20"/>
                <w:szCs w:val="20"/>
                <w:lang w:val="lv-LV"/>
              </w:rPr>
            </w:pPr>
          </w:p>
        </w:tc>
      </w:tr>
      <w:tr w:rsidR="00217890" w:rsidRPr="00F871F6" w14:paraId="2731E5E3" w14:textId="77777777" w:rsidTr="00F60527">
        <w:tc>
          <w:tcPr>
            <w:tcW w:w="4550" w:type="dxa"/>
            <w:shd w:val="clear" w:color="auto" w:fill="003787"/>
            <w:vAlign w:val="center"/>
          </w:tcPr>
          <w:p w14:paraId="02A82717" w14:textId="61BD5CA6" w:rsidR="00217890" w:rsidRPr="00F871F6" w:rsidRDefault="00217890" w:rsidP="002E6F59">
            <w:pPr>
              <w:spacing w:before="60" w:after="60"/>
              <w:rPr>
                <w:rFonts w:ascii="Myriad Pro" w:hAnsi="Myriad Pro"/>
                <w:sz w:val="20"/>
                <w:szCs w:val="20"/>
                <w:lang w:val="lv-LV"/>
              </w:rPr>
            </w:pPr>
            <w:r w:rsidRPr="00F871F6">
              <w:rPr>
                <w:rFonts w:ascii="Myriad Pro" w:hAnsi="Myriad Pro"/>
                <w:sz w:val="20"/>
                <w:szCs w:val="20"/>
                <w:lang w:val="lv-LV"/>
              </w:rPr>
              <w:t>Kontaktpersona:</w:t>
            </w:r>
          </w:p>
        </w:tc>
        <w:tc>
          <w:tcPr>
            <w:tcW w:w="4511" w:type="dxa"/>
            <w:vAlign w:val="center"/>
          </w:tcPr>
          <w:p w14:paraId="07F04273" w14:textId="1C857399" w:rsidR="00217890" w:rsidRPr="00F871F6" w:rsidRDefault="00217890" w:rsidP="002E6F59">
            <w:pPr>
              <w:spacing w:before="60" w:after="60"/>
              <w:jc w:val="center"/>
              <w:rPr>
                <w:rFonts w:ascii="Myriad Pro" w:eastAsia="Myriad Pro" w:hAnsi="Myriad Pro" w:cs="Myriad Pro"/>
                <w:b/>
                <w:caps/>
                <w:sz w:val="20"/>
                <w:szCs w:val="20"/>
                <w:lang w:val="lv-LV"/>
              </w:rPr>
            </w:pPr>
            <w:r w:rsidRPr="00F871F6">
              <w:rPr>
                <w:rFonts w:ascii="Myriad Pro" w:hAnsi="Myriad Pro"/>
                <w:sz w:val="20"/>
                <w:szCs w:val="20"/>
                <w:vertAlign w:val="superscript"/>
                <w:lang w:val="lv-LV"/>
              </w:rPr>
              <w:t>(vārds, uzvārds, amats)</w:t>
            </w:r>
          </w:p>
        </w:tc>
      </w:tr>
      <w:tr w:rsidR="00CE717C" w:rsidRPr="00F871F6" w14:paraId="71A54DEB" w14:textId="77777777" w:rsidTr="00F60527">
        <w:tc>
          <w:tcPr>
            <w:tcW w:w="4550" w:type="dxa"/>
            <w:shd w:val="clear" w:color="auto" w:fill="003787"/>
            <w:vAlign w:val="center"/>
          </w:tcPr>
          <w:p w14:paraId="0B13E5AD" w14:textId="53A71A19" w:rsidR="00CE717C" w:rsidRPr="00F871F6" w:rsidRDefault="00CE717C" w:rsidP="002E6F59">
            <w:pPr>
              <w:spacing w:before="60" w:after="60"/>
              <w:rPr>
                <w:rFonts w:ascii="Myriad Pro" w:hAnsi="Myriad Pro"/>
                <w:sz w:val="20"/>
                <w:szCs w:val="20"/>
                <w:lang w:val="lv-LV"/>
              </w:rPr>
            </w:pPr>
            <w:r w:rsidRPr="00F871F6">
              <w:rPr>
                <w:rFonts w:ascii="Myriad Pro" w:hAnsi="Myriad Pro"/>
                <w:sz w:val="20"/>
                <w:szCs w:val="20"/>
                <w:lang w:val="lv-LV"/>
              </w:rPr>
              <w:lastRenderedPageBreak/>
              <w:t>Telefons:</w:t>
            </w:r>
          </w:p>
        </w:tc>
        <w:tc>
          <w:tcPr>
            <w:tcW w:w="4511" w:type="dxa"/>
            <w:vAlign w:val="center"/>
          </w:tcPr>
          <w:p w14:paraId="155ED1DA" w14:textId="77777777" w:rsidR="00CE717C" w:rsidRPr="00F871F6" w:rsidRDefault="00CE717C" w:rsidP="002E6F59">
            <w:pPr>
              <w:spacing w:before="60" w:after="60"/>
              <w:jc w:val="center"/>
              <w:rPr>
                <w:rFonts w:ascii="Myriad Pro" w:hAnsi="Myriad Pro"/>
                <w:sz w:val="20"/>
                <w:szCs w:val="20"/>
                <w:vertAlign w:val="superscript"/>
                <w:lang w:val="lv-LV"/>
              </w:rPr>
            </w:pPr>
          </w:p>
        </w:tc>
      </w:tr>
      <w:tr w:rsidR="00CE717C" w:rsidRPr="00F871F6" w14:paraId="7C1F9452" w14:textId="77777777" w:rsidTr="00F60527">
        <w:tc>
          <w:tcPr>
            <w:tcW w:w="4550" w:type="dxa"/>
            <w:shd w:val="clear" w:color="auto" w:fill="003787"/>
            <w:vAlign w:val="center"/>
          </w:tcPr>
          <w:p w14:paraId="033B7C1F" w14:textId="28635F03" w:rsidR="00CE717C" w:rsidRPr="00F871F6" w:rsidRDefault="00CE717C" w:rsidP="002E6F59">
            <w:pPr>
              <w:spacing w:before="60" w:after="60"/>
              <w:rPr>
                <w:rFonts w:ascii="Myriad Pro" w:hAnsi="Myriad Pro"/>
                <w:sz w:val="20"/>
                <w:szCs w:val="20"/>
                <w:lang w:val="lv-LV"/>
              </w:rPr>
            </w:pPr>
            <w:r w:rsidRPr="00F871F6">
              <w:rPr>
                <w:rFonts w:ascii="Myriad Pro" w:hAnsi="Myriad Pro"/>
                <w:sz w:val="20"/>
                <w:szCs w:val="20"/>
                <w:lang w:val="lv-LV"/>
              </w:rPr>
              <w:t>Fakss:</w:t>
            </w:r>
          </w:p>
        </w:tc>
        <w:tc>
          <w:tcPr>
            <w:tcW w:w="4511" w:type="dxa"/>
            <w:vAlign w:val="center"/>
          </w:tcPr>
          <w:p w14:paraId="1C156710" w14:textId="77777777" w:rsidR="00CE717C" w:rsidRPr="00F871F6" w:rsidRDefault="00CE717C" w:rsidP="002E6F59">
            <w:pPr>
              <w:spacing w:before="60" w:after="60"/>
              <w:jc w:val="center"/>
              <w:rPr>
                <w:rFonts w:ascii="Myriad Pro" w:hAnsi="Myriad Pro"/>
                <w:sz w:val="20"/>
                <w:szCs w:val="20"/>
                <w:vertAlign w:val="superscript"/>
                <w:lang w:val="lv-LV"/>
              </w:rPr>
            </w:pPr>
          </w:p>
        </w:tc>
      </w:tr>
      <w:tr w:rsidR="00CE717C" w:rsidRPr="00F871F6" w14:paraId="1CEBFE22" w14:textId="77777777" w:rsidTr="00F60527">
        <w:tc>
          <w:tcPr>
            <w:tcW w:w="4550" w:type="dxa"/>
            <w:shd w:val="clear" w:color="auto" w:fill="003787"/>
            <w:vAlign w:val="center"/>
          </w:tcPr>
          <w:p w14:paraId="45A420B4" w14:textId="417F77B3" w:rsidR="00CE717C" w:rsidRPr="00F871F6" w:rsidRDefault="00CE717C" w:rsidP="002E6F59">
            <w:pPr>
              <w:spacing w:before="60" w:after="60"/>
              <w:rPr>
                <w:rFonts w:ascii="Myriad Pro" w:hAnsi="Myriad Pro"/>
                <w:sz w:val="20"/>
                <w:szCs w:val="20"/>
                <w:lang w:val="lv-LV"/>
              </w:rPr>
            </w:pPr>
            <w:r w:rsidRPr="00F871F6">
              <w:rPr>
                <w:rFonts w:ascii="Myriad Pro" w:hAnsi="Myriad Pro"/>
                <w:sz w:val="20"/>
                <w:szCs w:val="20"/>
                <w:lang w:val="lv-LV"/>
              </w:rPr>
              <w:t>E-pasta adrese:</w:t>
            </w:r>
          </w:p>
        </w:tc>
        <w:tc>
          <w:tcPr>
            <w:tcW w:w="4511" w:type="dxa"/>
            <w:vAlign w:val="center"/>
          </w:tcPr>
          <w:p w14:paraId="44877DA5" w14:textId="77777777" w:rsidR="00CE717C" w:rsidRPr="00F871F6" w:rsidRDefault="00CE717C" w:rsidP="002E6F59">
            <w:pPr>
              <w:spacing w:before="60" w:after="60"/>
              <w:jc w:val="center"/>
              <w:rPr>
                <w:rFonts w:ascii="Myriad Pro" w:hAnsi="Myriad Pro"/>
                <w:sz w:val="20"/>
                <w:szCs w:val="20"/>
                <w:vertAlign w:val="superscript"/>
                <w:lang w:val="lv-LV"/>
              </w:rPr>
            </w:pPr>
          </w:p>
        </w:tc>
      </w:tr>
      <w:tr w:rsidR="00CE717C" w:rsidRPr="00F871F6" w14:paraId="46689EAE" w14:textId="77777777" w:rsidTr="00F60527">
        <w:tc>
          <w:tcPr>
            <w:tcW w:w="4550" w:type="dxa"/>
            <w:shd w:val="clear" w:color="auto" w:fill="003787"/>
            <w:vAlign w:val="center"/>
          </w:tcPr>
          <w:p w14:paraId="53B53B97" w14:textId="642E68F3" w:rsidR="00CE717C" w:rsidRPr="00F871F6" w:rsidRDefault="00CE717C" w:rsidP="002E6F59">
            <w:pPr>
              <w:spacing w:before="60" w:after="60"/>
              <w:rPr>
                <w:rFonts w:ascii="Myriad Pro" w:hAnsi="Myriad Pro"/>
                <w:sz w:val="20"/>
                <w:szCs w:val="20"/>
                <w:lang w:val="lv-LV"/>
              </w:rPr>
            </w:pPr>
            <w:r w:rsidRPr="00F871F6">
              <w:rPr>
                <w:rFonts w:ascii="Myriad Pro" w:hAnsi="Myriad Pro"/>
                <w:sz w:val="20"/>
                <w:szCs w:val="20"/>
                <w:lang w:val="lv-LV"/>
              </w:rPr>
              <w:t>Nodokļu maksātāja reģistrācijas Nr.:</w:t>
            </w:r>
          </w:p>
        </w:tc>
        <w:tc>
          <w:tcPr>
            <w:tcW w:w="4511" w:type="dxa"/>
            <w:vAlign w:val="center"/>
          </w:tcPr>
          <w:p w14:paraId="6ABBEC64" w14:textId="77777777" w:rsidR="00CE717C" w:rsidRPr="00F871F6" w:rsidRDefault="00CE717C" w:rsidP="002E6F59">
            <w:pPr>
              <w:spacing w:before="60" w:after="60"/>
              <w:jc w:val="center"/>
              <w:rPr>
                <w:rFonts w:ascii="Myriad Pro" w:hAnsi="Myriad Pro"/>
                <w:sz w:val="20"/>
                <w:szCs w:val="20"/>
                <w:vertAlign w:val="superscript"/>
                <w:lang w:val="lv-LV"/>
              </w:rPr>
            </w:pPr>
          </w:p>
        </w:tc>
      </w:tr>
      <w:tr w:rsidR="00CE717C" w:rsidRPr="00F871F6" w14:paraId="56728030" w14:textId="77777777" w:rsidTr="00F60527">
        <w:tc>
          <w:tcPr>
            <w:tcW w:w="4550" w:type="dxa"/>
            <w:shd w:val="clear" w:color="auto" w:fill="003787"/>
            <w:vAlign w:val="center"/>
          </w:tcPr>
          <w:p w14:paraId="0CA3004E" w14:textId="7A73E279" w:rsidR="00CE717C" w:rsidRPr="00F871F6" w:rsidRDefault="00CE717C" w:rsidP="002E6F59">
            <w:pPr>
              <w:spacing w:before="60" w:after="60"/>
              <w:rPr>
                <w:rFonts w:ascii="Myriad Pro" w:hAnsi="Myriad Pro"/>
                <w:sz w:val="20"/>
                <w:szCs w:val="20"/>
                <w:lang w:val="lv-LV"/>
              </w:rPr>
            </w:pPr>
            <w:r w:rsidRPr="00F871F6">
              <w:rPr>
                <w:rFonts w:ascii="Myriad Pro" w:hAnsi="Myriad Pro"/>
                <w:sz w:val="20"/>
                <w:szCs w:val="20"/>
                <w:lang w:val="lv-LV"/>
              </w:rPr>
              <w:t>Banka:</w:t>
            </w:r>
          </w:p>
        </w:tc>
        <w:tc>
          <w:tcPr>
            <w:tcW w:w="4511" w:type="dxa"/>
            <w:vAlign w:val="center"/>
          </w:tcPr>
          <w:p w14:paraId="644F6F6C" w14:textId="77777777" w:rsidR="00CE717C" w:rsidRPr="00F871F6" w:rsidRDefault="00CE717C" w:rsidP="002E6F59">
            <w:pPr>
              <w:spacing w:before="60" w:after="60"/>
              <w:jc w:val="center"/>
              <w:rPr>
                <w:rFonts w:ascii="Myriad Pro" w:hAnsi="Myriad Pro"/>
                <w:sz w:val="20"/>
                <w:szCs w:val="20"/>
                <w:vertAlign w:val="superscript"/>
                <w:lang w:val="lv-LV"/>
              </w:rPr>
            </w:pPr>
          </w:p>
        </w:tc>
      </w:tr>
      <w:tr w:rsidR="00CE717C" w:rsidRPr="00F871F6" w14:paraId="39C22FF9" w14:textId="77777777" w:rsidTr="00F60527">
        <w:tc>
          <w:tcPr>
            <w:tcW w:w="4550" w:type="dxa"/>
            <w:shd w:val="clear" w:color="auto" w:fill="003787"/>
            <w:vAlign w:val="center"/>
          </w:tcPr>
          <w:p w14:paraId="0461AFD5" w14:textId="45C471C6" w:rsidR="00CE717C" w:rsidRPr="00F871F6" w:rsidRDefault="00CE717C" w:rsidP="002E6F59">
            <w:pPr>
              <w:spacing w:before="60" w:after="60"/>
              <w:rPr>
                <w:rFonts w:ascii="Myriad Pro" w:hAnsi="Myriad Pro"/>
                <w:sz w:val="20"/>
                <w:szCs w:val="20"/>
                <w:lang w:val="lv-LV"/>
              </w:rPr>
            </w:pPr>
            <w:r w:rsidRPr="00F871F6">
              <w:rPr>
                <w:rFonts w:ascii="Myriad Pro" w:hAnsi="Myriad Pro"/>
                <w:sz w:val="20"/>
                <w:szCs w:val="20"/>
                <w:lang w:val="lv-LV"/>
              </w:rPr>
              <w:t>Kods:</w:t>
            </w:r>
          </w:p>
        </w:tc>
        <w:tc>
          <w:tcPr>
            <w:tcW w:w="4511" w:type="dxa"/>
            <w:vAlign w:val="center"/>
          </w:tcPr>
          <w:p w14:paraId="32A33201" w14:textId="77777777" w:rsidR="00CE717C" w:rsidRPr="00F871F6" w:rsidRDefault="00CE717C" w:rsidP="002E6F59">
            <w:pPr>
              <w:spacing w:before="60" w:after="60"/>
              <w:jc w:val="center"/>
              <w:rPr>
                <w:rFonts w:ascii="Myriad Pro" w:hAnsi="Myriad Pro"/>
                <w:sz w:val="20"/>
                <w:szCs w:val="20"/>
                <w:vertAlign w:val="superscript"/>
                <w:lang w:val="lv-LV"/>
              </w:rPr>
            </w:pPr>
          </w:p>
        </w:tc>
      </w:tr>
      <w:tr w:rsidR="00CE717C" w:rsidRPr="00F871F6" w14:paraId="1D3F1F9D" w14:textId="77777777" w:rsidTr="00F60527">
        <w:tc>
          <w:tcPr>
            <w:tcW w:w="4550" w:type="dxa"/>
            <w:shd w:val="clear" w:color="auto" w:fill="003787"/>
            <w:vAlign w:val="center"/>
          </w:tcPr>
          <w:p w14:paraId="351037FA" w14:textId="1F1FFA57" w:rsidR="00CE717C" w:rsidRPr="00F871F6" w:rsidRDefault="00CE717C" w:rsidP="002E6F59">
            <w:pPr>
              <w:spacing w:before="60" w:after="60"/>
              <w:rPr>
                <w:rFonts w:ascii="Myriad Pro" w:hAnsi="Myriad Pro"/>
                <w:sz w:val="20"/>
                <w:szCs w:val="20"/>
                <w:lang w:val="lv-LV"/>
              </w:rPr>
            </w:pPr>
            <w:r w:rsidRPr="00F871F6">
              <w:rPr>
                <w:rFonts w:ascii="Myriad Pro" w:hAnsi="Myriad Pro"/>
                <w:sz w:val="20"/>
                <w:szCs w:val="20"/>
                <w:lang w:val="lv-LV"/>
              </w:rPr>
              <w:t>Konts:</w:t>
            </w:r>
          </w:p>
        </w:tc>
        <w:tc>
          <w:tcPr>
            <w:tcW w:w="4511" w:type="dxa"/>
            <w:vAlign w:val="center"/>
          </w:tcPr>
          <w:p w14:paraId="4A403BB3" w14:textId="77777777" w:rsidR="00CE717C" w:rsidRPr="00F871F6" w:rsidRDefault="00CE717C" w:rsidP="002E6F59">
            <w:pPr>
              <w:spacing w:before="60" w:after="60"/>
              <w:jc w:val="center"/>
              <w:rPr>
                <w:rFonts w:ascii="Myriad Pro" w:hAnsi="Myriad Pro"/>
                <w:sz w:val="20"/>
                <w:szCs w:val="20"/>
                <w:vertAlign w:val="superscript"/>
                <w:lang w:val="lv-LV"/>
              </w:rPr>
            </w:pPr>
          </w:p>
        </w:tc>
      </w:tr>
    </w:tbl>
    <w:p w14:paraId="2C7D2C56" w14:textId="77777777" w:rsidR="002E296B" w:rsidRPr="00F871F6" w:rsidRDefault="002E296B" w:rsidP="002E296B">
      <w:pPr>
        <w:tabs>
          <w:tab w:val="left" w:pos="1701"/>
        </w:tabs>
        <w:rPr>
          <w:rFonts w:ascii="Myriad Pro" w:hAnsi="Myriad Pro"/>
          <w:sz w:val="20"/>
          <w:szCs w:val="20"/>
          <w:lang w:val="lv-LV"/>
        </w:rPr>
      </w:pPr>
    </w:p>
    <w:p w14:paraId="591AA333" w14:textId="77777777" w:rsidR="002E296B" w:rsidRPr="00F871F6" w:rsidRDefault="002E296B" w:rsidP="002E296B">
      <w:pPr>
        <w:tabs>
          <w:tab w:val="left" w:pos="1701"/>
        </w:tabs>
        <w:jc w:val="both"/>
        <w:rPr>
          <w:rFonts w:ascii="Myriad Pro" w:hAnsi="Myriad Pro"/>
          <w:sz w:val="20"/>
          <w:szCs w:val="20"/>
          <w:lang w:val="lv-LV"/>
        </w:rPr>
      </w:pPr>
      <w:r w:rsidRPr="00F871F6">
        <w:rPr>
          <w:rFonts w:ascii="Myriad Pro" w:hAnsi="Myriad Pro"/>
          <w:sz w:val="20"/>
          <w:szCs w:val="20"/>
          <w:lang w:val="lv-LV"/>
        </w:rPr>
        <w:t>Pretendenta nosaukums: _______________________________________________________</w:t>
      </w:r>
    </w:p>
    <w:p w14:paraId="6DF3D210" w14:textId="77777777" w:rsidR="002E296B" w:rsidRPr="00F871F6" w:rsidRDefault="002E296B" w:rsidP="002E296B">
      <w:pPr>
        <w:tabs>
          <w:tab w:val="left" w:pos="1701"/>
        </w:tabs>
        <w:jc w:val="both"/>
        <w:rPr>
          <w:rFonts w:ascii="Myriad Pro" w:hAnsi="Myriad Pro"/>
          <w:sz w:val="20"/>
          <w:szCs w:val="20"/>
          <w:lang w:val="lv-LV"/>
        </w:rPr>
      </w:pPr>
      <w:r w:rsidRPr="00F871F6">
        <w:rPr>
          <w:rFonts w:ascii="Myriad Pro" w:hAnsi="Myriad Pro"/>
          <w:sz w:val="20"/>
          <w:szCs w:val="20"/>
          <w:lang w:val="lv-LV"/>
        </w:rPr>
        <w:t>Vārds, uzvārds: ______________________________________________________________</w:t>
      </w:r>
    </w:p>
    <w:p w14:paraId="3DCE974A" w14:textId="77777777" w:rsidR="002E296B" w:rsidRPr="00F871F6" w:rsidRDefault="002E296B" w:rsidP="002E296B">
      <w:pPr>
        <w:tabs>
          <w:tab w:val="left" w:pos="1701"/>
        </w:tabs>
        <w:jc w:val="both"/>
        <w:rPr>
          <w:rFonts w:ascii="Myriad Pro" w:hAnsi="Myriad Pro"/>
          <w:sz w:val="20"/>
          <w:szCs w:val="20"/>
          <w:lang w:val="lv-LV"/>
        </w:rPr>
      </w:pPr>
      <w:r w:rsidRPr="00F871F6">
        <w:rPr>
          <w:rFonts w:ascii="Myriad Pro" w:hAnsi="Myriad Pro"/>
          <w:sz w:val="20"/>
          <w:szCs w:val="20"/>
          <w:lang w:val="lv-LV"/>
        </w:rPr>
        <w:t>Amats: _____________________________________________________________________</w:t>
      </w:r>
    </w:p>
    <w:p w14:paraId="398EC5E1" w14:textId="77777777" w:rsidR="002E296B" w:rsidRPr="00F871F6" w:rsidRDefault="002E296B" w:rsidP="002E296B">
      <w:pPr>
        <w:tabs>
          <w:tab w:val="left" w:pos="1701"/>
        </w:tabs>
        <w:jc w:val="both"/>
        <w:rPr>
          <w:rFonts w:ascii="Myriad Pro" w:hAnsi="Myriad Pro"/>
          <w:sz w:val="20"/>
          <w:szCs w:val="20"/>
          <w:lang w:val="lv-LV"/>
        </w:rPr>
      </w:pPr>
      <w:r w:rsidRPr="00F871F6">
        <w:rPr>
          <w:rFonts w:ascii="Myriad Pro" w:hAnsi="Myriad Pro"/>
          <w:sz w:val="20"/>
          <w:szCs w:val="20"/>
          <w:lang w:val="lv-LV"/>
        </w:rPr>
        <w:t>Personas ar pārstāvības tiesībām paraksts: _________________________________________</w:t>
      </w:r>
    </w:p>
    <w:p w14:paraId="65C5C850" w14:textId="77777777" w:rsidR="002E296B" w:rsidRPr="00F871F6" w:rsidRDefault="002E296B" w:rsidP="002E296B">
      <w:pPr>
        <w:tabs>
          <w:tab w:val="left" w:pos="1701"/>
        </w:tabs>
        <w:jc w:val="both"/>
        <w:rPr>
          <w:rFonts w:ascii="Myriad Pro" w:hAnsi="Myriad Pro"/>
          <w:i/>
          <w:sz w:val="20"/>
          <w:szCs w:val="20"/>
          <w:highlight w:val="yellow"/>
          <w:lang w:val="lv-LV"/>
        </w:rPr>
      </w:pPr>
    </w:p>
    <w:p w14:paraId="6FA2850B" w14:textId="77777777" w:rsidR="002E296B" w:rsidRPr="00F871F6" w:rsidRDefault="002E296B" w:rsidP="002E296B">
      <w:pPr>
        <w:tabs>
          <w:tab w:val="left" w:pos="1701"/>
        </w:tabs>
        <w:jc w:val="both"/>
        <w:rPr>
          <w:rFonts w:ascii="Myriad Pro" w:hAnsi="Myriad Pro"/>
          <w:i/>
          <w:sz w:val="20"/>
          <w:szCs w:val="20"/>
          <w:lang w:val="lv-LV"/>
        </w:rPr>
      </w:pPr>
      <w:r w:rsidRPr="00F871F6">
        <w:rPr>
          <w:rFonts w:ascii="Myriad Pro" w:hAnsi="Myriad Pro"/>
          <w:i/>
          <w:sz w:val="20"/>
          <w:szCs w:val="20"/>
          <w:lang w:val="lv-LV"/>
        </w:rPr>
        <w:t>Ja pretendents ir piegādātāju apvienība, piedāvājumam pievieno visu apvienības dalībnieku parakstītu vienošanos (iesniedzams tās oriģināls) par kopīga piedāvājuma iesniegšanu, kurā noteikts, ka visi apvienības dalībnieki kopā un atsevišķi ir atbildīgi par iepirkuma līguma izpildi, un nosaukts galvenais dalībnieks, kurš ir pilnvarots parakstīt pieteikumu par piedalīšanos iepirkumā, finanšu piedāvājumu un citus dokumentus, saņemt un izdot rīkojumus apvienības dalībnieku vārdā, un ar kuru notiks visi maksājumi. Vienošanās dokumentā jānorāda katra piegādātāju apvienības dalībnieka veicamā darba daļu iepirkuma līguma izpildē, papildus norādot arī katra piegādātāju apvienības dalībnieka veicamā darba apjomu procentos.</w:t>
      </w:r>
    </w:p>
    <w:p w14:paraId="48D6EAFC" w14:textId="77777777" w:rsidR="002E296B" w:rsidRPr="00F871F6" w:rsidRDefault="002E296B" w:rsidP="002E296B">
      <w:pPr>
        <w:tabs>
          <w:tab w:val="left" w:pos="1701"/>
        </w:tabs>
        <w:rPr>
          <w:rFonts w:ascii="Myriad Pro" w:hAnsi="Myriad Pro"/>
          <w:sz w:val="20"/>
          <w:szCs w:val="20"/>
          <w:lang w:val="lv-LV"/>
        </w:rPr>
      </w:pPr>
    </w:p>
    <w:p w14:paraId="7801A647" w14:textId="77777777" w:rsidR="002E296B" w:rsidRPr="00F871F6" w:rsidRDefault="002E296B" w:rsidP="002E296B">
      <w:pPr>
        <w:tabs>
          <w:tab w:val="left" w:pos="1701"/>
        </w:tabs>
        <w:jc w:val="both"/>
        <w:rPr>
          <w:rFonts w:ascii="Myriad Pro" w:hAnsi="Myriad Pro"/>
          <w:sz w:val="20"/>
          <w:szCs w:val="20"/>
          <w:lang w:val="lv-LV"/>
        </w:rPr>
      </w:pPr>
      <w:r w:rsidRPr="00F871F6">
        <w:rPr>
          <w:rFonts w:ascii="Myriad Pro" w:hAnsi="Myriad Pro"/>
          <w:sz w:val="20"/>
          <w:szCs w:val="20"/>
          <w:lang w:val="lv-LV"/>
        </w:rPr>
        <w:t>Ar šo uzņemos pilnu atbildību par Iepirkumam iesniegto dokumentu komplektāciju, tajos ietverto informāciju, noformējumu, atbilstību Iepirkuma nolikuma prasībām. Sniegtā informācija un dati ir patiesi.</w:t>
      </w:r>
    </w:p>
    <w:p w14:paraId="7254DEBC" w14:textId="77777777" w:rsidR="002E296B" w:rsidRPr="00F871F6" w:rsidRDefault="002E296B" w:rsidP="002E296B">
      <w:pPr>
        <w:tabs>
          <w:tab w:val="left" w:pos="1701"/>
        </w:tabs>
        <w:jc w:val="both"/>
        <w:rPr>
          <w:rFonts w:ascii="Myriad Pro" w:hAnsi="Myriad Pro"/>
          <w:sz w:val="20"/>
          <w:szCs w:val="20"/>
          <w:lang w:val="lv-LV"/>
        </w:rPr>
      </w:pPr>
    </w:p>
    <w:p w14:paraId="3CF1D6B2" w14:textId="77777777" w:rsidR="002E296B" w:rsidRPr="00F871F6" w:rsidRDefault="002E296B" w:rsidP="002E296B">
      <w:pPr>
        <w:tabs>
          <w:tab w:val="left" w:pos="1701"/>
          <w:tab w:val="left" w:pos="4536"/>
        </w:tabs>
        <w:spacing w:before="100" w:beforeAutospacing="1" w:line="480" w:lineRule="auto"/>
        <w:rPr>
          <w:rFonts w:ascii="Myriad Pro" w:hAnsi="Myriad Pro"/>
          <w:sz w:val="20"/>
          <w:szCs w:val="20"/>
          <w:lang w:val="lv-LV"/>
        </w:rPr>
      </w:pPr>
      <w:r w:rsidRPr="00F871F6">
        <w:rPr>
          <w:rFonts w:ascii="Myriad Pro" w:hAnsi="Myriad Pro"/>
          <w:sz w:val="20"/>
          <w:szCs w:val="20"/>
          <w:lang w:val="lv-LV"/>
        </w:rPr>
        <w:t xml:space="preserve">Paraksts: </w:t>
      </w:r>
      <w:r w:rsidRPr="00F871F6">
        <w:rPr>
          <w:rFonts w:ascii="Myriad Pro" w:hAnsi="Myriad Pro"/>
          <w:sz w:val="20"/>
          <w:szCs w:val="20"/>
          <w:u w:val="single"/>
          <w:lang w:val="lv-LV"/>
        </w:rPr>
        <w:tab/>
      </w:r>
    </w:p>
    <w:p w14:paraId="24C64302" w14:textId="77777777" w:rsidR="002E296B" w:rsidRPr="00F871F6" w:rsidRDefault="002E296B" w:rsidP="002E296B">
      <w:pPr>
        <w:tabs>
          <w:tab w:val="left" w:pos="1701"/>
          <w:tab w:val="left" w:pos="4536"/>
        </w:tabs>
        <w:spacing w:line="480" w:lineRule="auto"/>
        <w:rPr>
          <w:rFonts w:ascii="Myriad Pro" w:hAnsi="Myriad Pro"/>
          <w:sz w:val="20"/>
          <w:szCs w:val="20"/>
          <w:lang w:val="lv-LV"/>
        </w:rPr>
      </w:pPr>
      <w:r w:rsidRPr="00F871F6">
        <w:rPr>
          <w:rFonts w:ascii="Myriad Pro" w:hAnsi="Myriad Pro"/>
          <w:sz w:val="20"/>
          <w:szCs w:val="20"/>
          <w:lang w:val="lv-LV"/>
        </w:rPr>
        <w:t xml:space="preserve">Vārds, uzvārds: </w:t>
      </w:r>
      <w:r w:rsidRPr="00F871F6">
        <w:rPr>
          <w:rFonts w:ascii="Myriad Pro" w:hAnsi="Myriad Pro"/>
          <w:sz w:val="20"/>
          <w:szCs w:val="20"/>
          <w:u w:val="single"/>
          <w:lang w:val="lv-LV"/>
        </w:rPr>
        <w:tab/>
      </w:r>
    </w:p>
    <w:p w14:paraId="65055D1F" w14:textId="77777777" w:rsidR="002E296B" w:rsidRPr="00F871F6" w:rsidRDefault="002E296B" w:rsidP="002E296B">
      <w:pPr>
        <w:tabs>
          <w:tab w:val="left" w:pos="1701"/>
          <w:tab w:val="left" w:pos="4536"/>
        </w:tabs>
        <w:spacing w:line="480" w:lineRule="auto"/>
        <w:rPr>
          <w:rFonts w:ascii="Myriad Pro" w:hAnsi="Myriad Pro"/>
          <w:sz w:val="20"/>
          <w:szCs w:val="20"/>
          <w:lang w:val="lv-LV"/>
        </w:rPr>
      </w:pPr>
      <w:r w:rsidRPr="00F871F6">
        <w:rPr>
          <w:rFonts w:ascii="Myriad Pro" w:hAnsi="Myriad Pro"/>
          <w:sz w:val="20"/>
          <w:szCs w:val="20"/>
          <w:lang w:val="lv-LV"/>
        </w:rPr>
        <w:t xml:space="preserve">Amats: </w:t>
      </w:r>
      <w:r w:rsidRPr="00F871F6">
        <w:rPr>
          <w:rFonts w:ascii="Myriad Pro" w:hAnsi="Myriad Pro"/>
          <w:sz w:val="20"/>
          <w:szCs w:val="20"/>
          <w:u w:val="single"/>
          <w:lang w:val="lv-LV"/>
        </w:rPr>
        <w:tab/>
      </w:r>
    </w:p>
    <w:p w14:paraId="19D24D59" w14:textId="77777777" w:rsidR="002E296B" w:rsidRPr="00F871F6" w:rsidRDefault="002E296B" w:rsidP="002E296B">
      <w:pPr>
        <w:tabs>
          <w:tab w:val="left" w:pos="1701"/>
        </w:tabs>
        <w:rPr>
          <w:rFonts w:ascii="Myriad Pro" w:hAnsi="Myriad Pro"/>
          <w:sz w:val="20"/>
          <w:szCs w:val="20"/>
          <w:lang w:val="lv-LV"/>
        </w:rPr>
      </w:pPr>
      <w:r w:rsidRPr="00F871F6">
        <w:rPr>
          <w:rFonts w:ascii="Myriad Pro" w:hAnsi="Myriad Pro"/>
          <w:sz w:val="20"/>
          <w:szCs w:val="20"/>
          <w:lang w:val="lv-LV"/>
        </w:rPr>
        <w:t>Pieteikums sastādīts un parakstīts 2019. gada __. ___________.</w:t>
      </w:r>
    </w:p>
    <w:p w14:paraId="33EE1611" w14:textId="77777777" w:rsidR="002E296B" w:rsidRPr="00F871F6" w:rsidRDefault="002E296B" w:rsidP="002E296B">
      <w:pPr>
        <w:tabs>
          <w:tab w:val="left" w:pos="1701"/>
        </w:tabs>
        <w:ind w:left="7200" w:firstLine="720"/>
        <w:rPr>
          <w:rFonts w:ascii="Myriad Pro" w:hAnsi="Myriad Pro"/>
          <w:sz w:val="20"/>
          <w:szCs w:val="20"/>
          <w:lang w:val="lv-LV"/>
        </w:rPr>
      </w:pPr>
      <w:bookmarkStart w:id="5" w:name="_Ref479602007"/>
    </w:p>
    <w:p w14:paraId="4FD14FA2" w14:textId="77777777" w:rsidR="002E296B" w:rsidRPr="00F871F6" w:rsidRDefault="002E296B" w:rsidP="002E296B">
      <w:pPr>
        <w:tabs>
          <w:tab w:val="left" w:pos="1701"/>
        </w:tabs>
        <w:ind w:left="7200" w:firstLine="720"/>
        <w:rPr>
          <w:rFonts w:ascii="Myriad Pro" w:hAnsi="Myriad Pro"/>
          <w:sz w:val="20"/>
          <w:szCs w:val="20"/>
          <w:lang w:val="lv-LV"/>
        </w:rPr>
      </w:pPr>
    </w:p>
    <w:p w14:paraId="2BE8E24E" w14:textId="77777777" w:rsidR="002E296B" w:rsidRPr="00F871F6" w:rsidRDefault="002E296B" w:rsidP="002E296B">
      <w:pPr>
        <w:tabs>
          <w:tab w:val="left" w:pos="1701"/>
        </w:tabs>
        <w:ind w:left="7200" w:firstLine="720"/>
        <w:rPr>
          <w:rFonts w:ascii="Myriad Pro" w:hAnsi="Myriad Pro"/>
          <w:sz w:val="20"/>
          <w:szCs w:val="20"/>
          <w:lang w:val="lv-LV"/>
        </w:rPr>
      </w:pPr>
    </w:p>
    <w:p w14:paraId="203E85C2" w14:textId="77777777" w:rsidR="002E296B" w:rsidRPr="00F871F6" w:rsidRDefault="002E296B" w:rsidP="002E296B">
      <w:pPr>
        <w:tabs>
          <w:tab w:val="left" w:pos="1701"/>
        </w:tabs>
        <w:ind w:left="7200" w:firstLine="720"/>
        <w:rPr>
          <w:rFonts w:ascii="Myriad Pro" w:hAnsi="Myriad Pro"/>
          <w:sz w:val="20"/>
          <w:szCs w:val="20"/>
          <w:lang w:val="lv-LV"/>
        </w:rPr>
      </w:pPr>
    </w:p>
    <w:p w14:paraId="199E1887" w14:textId="77777777" w:rsidR="002E296B" w:rsidRPr="00F871F6" w:rsidRDefault="002E296B" w:rsidP="002E296B">
      <w:pPr>
        <w:tabs>
          <w:tab w:val="left" w:pos="1701"/>
        </w:tabs>
        <w:ind w:left="7200" w:firstLine="720"/>
        <w:rPr>
          <w:rFonts w:ascii="Myriad Pro" w:hAnsi="Myriad Pro"/>
          <w:sz w:val="20"/>
          <w:szCs w:val="20"/>
          <w:lang w:val="lv-LV"/>
        </w:rPr>
      </w:pPr>
    </w:p>
    <w:p w14:paraId="611FBD98" w14:textId="77777777" w:rsidR="002E296B" w:rsidRPr="00F871F6" w:rsidRDefault="002E296B" w:rsidP="008041AD">
      <w:pPr>
        <w:tabs>
          <w:tab w:val="left" w:pos="1701"/>
        </w:tabs>
        <w:ind w:left="7200" w:firstLine="720"/>
        <w:jc w:val="right"/>
        <w:rPr>
          <w:rFonts w:ascii="Myriad Pro" w:hAnsi="Myriad Pro"/>
          <w:color w:val="2F5496" w:themeColor="accent1" w:themeShade="BF"/>
          <w:sz w:val="20"/>
          <w:szCs w:val="20"/>
          <w:lang w:val="lv-LV"/>
        </w:rPr>
      </w:pPr>
      <w:r w:rsidRPr="00F871F6">
        <w:rPr>
          <w:rFonts w:ascii="Myriad Pro" w:hAnsi="Myriad Pro"/>
          <w:sz w:val="20"/>
          <w:szCs w:val="20"/>
          <w:lang w:val="lv-LV"/>
        </w:rPr>
        <w:br w:type="page"/>
      </w:r>
      <w:bookmarkStart w:id="6" w:name="_Toc329883386"/>
      <w:bookmarkStart w:id="7" w:name="_Toc353288849"/>
      <w:bookmarkStart w:id="8" w:name="_Toc412186056"/>
      <w:r w:rsidRPr="00F871F6">
        <w:rPr>
          <w:rFonts w:ascii="Myriad Pro" w:hAnsi="Myriad Pro"/>
          <w:sz w:val="20"/>
          <w:szCs w:val="20"/>
          <w:lang w:val="lv-LV"/>
        </w:rPr>
        <w:lastRenderedPageBreak/>
        <w:t xml:space="preserve">   </w:t>
      </w:r>
      <w:r w:rsidRPr="00F871F6">
        <w:rPr>
          <w:rFonts w:ascii="Myriad Pro" w:hAnsi="Myriad Pro"/>
          <w:color w:val="2F5496" w:themeColor="accent1" w:themeShade="BF"/>
          <w:sz w:val="20"/>
          <w:szCs w:val="20"/>
          <w:lang w:val="lv-LV"/>
        </w:rPr>
        <w:t>2. pielikums</w:t>
      </w:r>
    </w:p>
    <w:p w14:paraId="19B96629" w14:textId="77777777" w:rsidR="002E296B" w:rsidRPr="00F871F6" w:rsidRDefault="002E296B" w:rsidP="008041AD">
      <w:pPr>
        <w:pStyle w:val="1pielikums"/>
        <w:numPr>
          <w:ilvl w:val="0"/>
          <w:numId w:val="0"/>
        </w:numPr>
        <w:tabs>
          <w:tab w:val="left" w:pos="1701"/>
        </w:tabs>
        <w:ind w:left="5246"/>
        <w:rPr>
          <w:rFonts w:ascii="Myriad Pro" w:hAnsi="Myriad Pro"/>
          <w:color w:val="2F5496" w:themeColor="accent1" w:themeShade="BF"/>
          <w:sz w:val="20"/>
          <w:lang w:val="lv-LV"/>
        </w:rPr>
      </w:pPr>
      <w:r w:rsidRPr="00F871F6">
        <w:rPr>
          <w:rFonts w:ascii="Myriad Pro" w:hAnsi="Myriad Pro"/>
          <w:color w:val="2F5496" w:themeColor="accent1" w:themeShade="BF"/>
          <w:sz w:val="20"/>
          <w:lang w:val="lv-LV"/>
        </w:rPr>
        <w:t xml:space="preserve">Iepirkuma nolikumam </w:t>
      </w:r>
    </w:p>
    <w:p w14:paraId="7890E29F" w14:textId="77777777" w:rsidR="002E296B" w:rsidRPr="00F871F6" w:rsidRDefault="002E296B" w:rsidP="008041AD">
      <w:pPr>
        <w:tabs>
          <w:tab w:val="left" w:pos="1701"/>
        </w:tabs>
        <w:jc w:val="right"/>
        <w:rPr>
          <w:rFonts w:ascii="Myriad Pro" w:hAnsi="Myriad Pro"/>
          <w:sz w:val="20"/>
          <w:szCs w:val="20"/>
          <w:lang w:val="lv-LV"/>
        </w:rPr>
      </w:pPr>
      <w:r w:rsidRPr="00F871F6">
        <w:rPr>
          <w:rFonts w:ascii="Myriad Pro" w:hAnsi="Myriad Pro"/>
          <w:color w:val="2F5496" w:themeColor="accent1" w:themeShade="BF"/>
          <w:sz w:val="20"/>
          <w:szCs w:val="20"/>
          <w:lang w:val="lv-LV"/>
        </w:rPr>
        <w:t>(identifikācijas Nr. RBR 2019/13</w:t>
      </w:r>
      <w:r w:rsidRPr="00F871F6">
        <w:rPr>
          <w:rFonts w:ascii="Myriad Pro" w:hAnsi="Myriad Pro"/>
          <w:sz w:val="20"/>
          <w:szCs w:val="20"/>
          <w:lang w:val="lv-LV"/>
        </w:rPr>
        <w:t>)</w:t>
      </w:r>
    </w:p>
    <w:p w14:paraId="6952E2A6" w14:textId="77777777" w:rsidR="002E296B" w:rsidRPr="00F871F6" w:rsidRDefault="002E296B" w:rsidP="002E296B">
      <w:pPr>
        <w:tabs>
          <w:tab w:val="left" w:pos="1701"/>
        </w:tabs>
        <w:jc w:val="right"/>
        <w:rPr>
          <w:rFonts w:ascii="Myriad Pro" w:hAnsi="Myriad Pro"/>
          <w:sz w:val="20"/>
          <w:szCs w:val="20"/>
          <w:lang w:val="lv-LV"/>
        </w:rPr>
      </w:pPr>
    </w:p>
    <w:p w14:paraId="22C2BF24" w14:textId="242B9A6D" w:rsidR="0046145E" w:rsidRPr="00F871F6" w:rsidRDefault="0046145E" w:rsidP="002E296B">
      <w:pPr>
        <w:pStyle w:val="1pielikums"/>
        <w:numPr>
          <w:ilvl w:val="0"/>
          <w:numId w:val="0"/>
        </w:numPr>
        <w:tabs>
          <w:tab w:val="left" w:pos="1701"/>
        </w:tabs>
        <w:jc w:val="both"/>
        <w:rPr>
          <w:rFonts w:ascii="Myriad Pro" w:hAnsi="Myriad Pro"/>
          <w:b/>
          <w:sz w:val="20"/>
          <w:lang w:val="lv-LV"/>
        </w:rPr>
      </w:pPr>
      <w:bookmarkStart w:id="9" w:name="_Ref374369001"/>
      <w:bookmarkStart w:id="10" w:name="_Toc355962681"/>
      <w:bookmarkStart w:id="11" w:name="_Ref413254342"/>
      <w:bookmarkEnd w:id="3"/>
      <w:bookmarkEnd w:id="4"/>
      <w:bookmarkEnd w:id="5"/>
      <w:bookmarkEnd w:id="6"/>
      <w:bookmarkEnd w:id="7"/>
      <w:bookmarkEnd w:id="8"/>
      <w:bookmarkEnd w:id="9"/>
      <w:bookmarkEnd w:id="10"/>
      <w:bookmarkEnd w:id="11"/>
    </w:p>
    <w:p w14:paraId="22D577F0" w14:textId="77777777" w:rsidR="00B579B6" w:rsidRPr="00F871F6" w:rsidRDefault="00B579B6" w:rsidP="00B579B6">
      <w:pPr>
        <w:spacing w:line="360" w:lineRule="auto"/>
        <w:jc w:val="center"/>
        <w:rPr>
          <w:rFonts w:ascii="Myriad Pro" w:eastAsia="Myriad Pro" w:hAnsi="Myriad Pro" w:cs="Myriad Pro"/>
          <w:b/>
          <w:sz w:val="22"/>
          <w:lang w:val="lv-LV"/>
        </w:rPr>
      </w:pPr>
      <w:r w:rsidRPr="00F871F6">
        <w:rPr>
          <w:rFonts w:ascii="Myriad Pro" w:eastAsia="Myriad Pro" w:hAnsi="Myriad Pro" w:cs="Myriad Pro"/>
          <w:b/>
          <w:sz w:val="22"/>
          <w:lang w:val="lv-LV"/>
        </w:rPr>
        <w:t>TEHNISKĀ SPECIFIKĀCIJA</w:t>
      </w:r>
    </w:p>
    <w:p w14:paraId="70CF678B" w14:textId="77777777" w:rsidR="00B579B6" w:rsidRPr="00F871F6" w:rsidRDefault="00B579B6" w:rsidP="00452EFE">
      <w:pPr>
        <w:pStyle w:val="ListParagraph"/>
        <w:ind w:left="426"/>
        <w:rPr>
          <w:rFonts w:ascii="Myriad Pro" w:hAnsi="Myriad Pro"/>
          <w:sz w:val="20"/>
          <w:szCs w:val="20"/>
          <w:lang w:val="lv-LV"/>
        </w:rPr>
      </w:pPr>
    </w:p>
    <w:p w14:paraId="5FC44458" w14:textId="407A4154" w:rsidR="00B579B6" w:rsidRPr="00F871F6" w:rsidRDefault="001700C2" w:rsidP="009C1025">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outlineLvl w:val="0"/>
        <w:rPr>
          <w:rFonts w:ascii="Myriad Pro" w:eastAsia="Myriad Pro" w:hAnsi="Myriad Pro" w:cs="Myriad Pro"/>
          <w:b/>
          <w:bCs/>
          <w:sz w:val="20"/>
          <w:szCs w:val="20"/>
          <w:lang w:val="lv-LV"/>
        </w:rPr>
      </w:pPr>
      <w:r w:rsidRPr="00F871F6">
        <w:rPr>
          <w:rFonts w:ascii="Myriad Pro" w:eastAsia="Myriad Pro" w:hAnsi="Myriad Pro" w:cs="Myriad Pro"/>
          <w:b/>
          <w:bCs/>
          <w:sz w:val="20"/>
          <w:szCs w:val="20"/>
          <w:lang w:val="lv-LV"/>
        </w:rPr>
        <w:t xml:space="preserve">Iepirkuma </w:t>
      </w:r>
      <w:r w:rsidR="00B579B6" w:rsidRPr="00F871F6">
        <w:rPr>
          <w:rFonts w:ascii="Myriad Pro" w:eastAsia="Myriad Pro" w:hAnsi="Myriad Pro" w:cs="Myriad Pro"/>
          <w:b/>
          <w:bCs/>
          <w:sz w:val="20"/>
          <w:szCs w:val="20"/>
          <w:lang w:val="lv-LV"/>
        </w:rPr>
        <w:t>Mērķis:</w:t>
      </w:r>
    </w:p>
    <w:p w14:paraId="077EBFC2" w14:textId="439A5700" w:rsidR="00B579B6" w:rsidRPr="00F871F6" w:rsidRDefault="00B579B6" w:rsidP="00C801BF">
      <w:pPr>
        <w:pStyle w:val="ListParagraph"/>
        <w:ind w:left="426"/>
        <w:jc w:val="both"/>
        <w:rPr>
          <w:rFonts w:ascii="Myriad Pro" w:eastAsia="Myriad Pro" w:hAnsi="Myriad Pro" w:cs="Myriad Pro"/>
          <w:bCs/>
          <w:sz w:val="20"/>
          <w:szCs w:val="20"/>
          <w:lang w:val="lv-LV"/>
        </w:rPr>
      </w:pPr>
      <w:r w:rsidRPr="00F871F6">
        <w:rPr>
          <w:rFonts w:ascii="Myriad Pro" w:eastAsia="Myriad Pro" w:hAnsi="Myriad Pro" w:cs="Myriad Pro"/>
          <w:bCs/>
          <w:sz w:val="20"/>
          <w:szCs w:val="20"/>
          <w:lang w:val="lv-LV"/>
        </w:rPr>
        <w:t xml:space="preserve">Šī </w:t>
      </w:r>
      <w:r w:rsidR="007B2DDD">
        <w:rPr>
          <w:rFonts w:ascii="Myriad Pro" w:eastAsia="Myriad Pro" w:hAnsi="Myriad Pro" w:cs="Myriad Pro"/>
          <w:bCs/>
          <w:sz w:val="20"/>
          <w:szCs w:val="20"/>
          <w:lang w:val="lv-LV"/>
        </w:rPr>
        <w:t xml:space="preserve">iepirkuma </w:t>
      </w:r>
      <w:r w:rsidRPr="00F871F6">
        <w:rPr>
          <w:rFonts w:ascii="Myriad Pro" w:eastAsia="Myriad Pro" w:hAnsi="Myriad Pro" w:cs="Myriad Pro"/>
          <w:bCs/>
          <w:sz w:val="20"/>
          <w:szCs w:val="20"/>
          <w:lang w:val="lv-LV"/>
        </w:rPr>
        <w:t>galvenais mērķis ir atrast piegādātāju, kurš ir gatavs piegādāt RB Rail AS uzņēmumam IT iekārtas un infrastruktūras preces.</w:t>
      </w:r>
      <w:r w:rsidRPr="00F871F6">
        <w:rPr>
          <w:rFonts w:ascii="Myriad Pro" w:hAnsi="Myriad Pro"/>
          <w:sz w:val="20"/>
          <w:szCs w:val="20"/>
          <w:lang w:val="lv-LV"/>
        </w:rPr>
        <w:t xml:space="preserve"> </w:t>
      </w:r>
      <w:r w:rsidRPr="00F871F6">
        <w:rPr>
          <w:rFonts w:ascii="Myriad Pro" w:eastAsia="Myriad Pro" w:hAnsi="Myriad Pro" w:cs="Myriad Pro"/>
          <w:bCs/>
          <w:sz w:val="20"/>
          <w:szCs w:val="20"/>
          <w:lang w:val="lv-LV"/>
        </w:rPr>
        <w:t>(turpmāk-preces)</w:t>
      </w:r>
      <w:r w:rsidRPr="00F871F6">
        <w:rPr>
          <w:rFonts w:ascii="Myriad Pro" w:hAnsi="Myriad Pro"/>
          <w:sz w:val="20"/>
          <w:szCs w:val="20"/>
          <w:lang w:val="lv-LV"/>
        </w:rPr>
        <w:t>.</w:t>
      </w:r>
    </w:p>
    <w:p w14:paraId="248F3C83" w14:textId="77777777" w:rsidR="00B579B6" w:rsidRPr="00F871F6" w:rsidRDefault="00B579B6" w:rsidP="00C801BF">
      <w:pPr>
        <w:pStyle w:val="ListParagraph"/>
        <w:ind w:left="426"/>
        <w:jc w:val="both"/>
        <w:rPr>
          <w:rFonts w:ascii="Myriad Pro" w:eastAsia="Myriad Pro" w:hAnsi="Myriad Pro" w:cs="Myriad Pro"/>
          <w:bCs/>
          <w:sz w:val="20"/>
          <w:szCs w:val="20"/>
          <w:lang w:val="lv-LV"/>
        </w:rPr>
      </w:pPr>
    </w:p>
    <w:p w14:paraId="2611288F" w14:textId="77777777" w:rsidR="00B579B6" w:rsidRPr="00F871F6" w:rsidRDefault="00B579B6" w:rsidP="009C1025">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outlineLvl w:val="0"/>
        <w:rPr>
          <w:rFonts w:ascii="Myriad Pro" w:eastAsia="Myriad Pro" w:hAnsi="Myriad Pro" w:cs="Myriad Pro"/>
          <w:b/>
          <w:bCs/>
          <w:sz w:val="20"/>
          <w:szCs w:val="20"/>
          <w:lang w:val="lv-LV"/>
        </w:rPr>
      </w:pPr>
      <w:r w:rsidRPr="00F871F6">
        <w:rPr>
          <w:rFonts w:ascii="Myriad Pro" w:eastAsia="Myriad Pro" w:hAnsi="Myriad Pro" w:cs="Myriad Pro"/>
          <w:b/>
          <w:bCs/>
          <w:sz w:val="20"/>
          <w:szCs w:val="20"/>
          <w:lang w:val="lv-LV"/>
        </w:rPr>
        <w:t>Apraksts:</w:t>
      </w:r>
    </w:p>
    <w:p w14:paraId="7B4DCDE9" w14:textId="1ADC604A" w:rsidR="00B579B6" w:rsidRPr="00F871F6" w:rsidRDefault="00F649CC" w:rsidP="009C1025">
      <w:pPr>
        <w:pStyle w:val="List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rFonts w:ascii="Myriad Pro" w:eastAsia="Myriad Pro" w:hAnsi="Myriad Pro" w:cs="Myriad Pro"/>
          <w:bCs/>
          <w:sz w:val="20"/>
          <w:szCs w:val="20"/>
          <w:lang w:val="lv-LV"/>
        </w:rPr>
      </w:pPr>
      <w:r>
        <w:rPr>
          <w:rFonts w:ascii="Myriad Pro" w:eastAsia="Myriad Pro" w:hAnsi="Myriad Pro" w:cs="Myriad Pro"/>
          <w:bCs/>
          <w:sz w:val="20"/>
          <w:szCs w:val="20"/>
          <w:lang w:val="lv-LV"/>
        </w:rPr>
        <w:t>Piegādātājam</w:t>
      </w:r>
      <w:r w:rsidR="005C35DD" w:rsidRPr="00F871F6">
        <w:rPr>
          <w:rFonts w:ascii="Myriad Pro" w:eastAsia="Myriad Pro" w:hAnsi="Myriad Pro" w:cs="Myriad Pro"/>
          <w:bCs/>
          <w:sz w:val="20"/>
          <w:szCs w:val="20"/>
          <w:lang w:val="lv-LV"/>
        </w:rPr>
        <w:t>,</w:t>
      </w:r>
      <w:r w:rsidR="00B579B6" w:rsidRPr="00F871F6">
        <w:rPr>
          <w:rFonts w:ascii="Myriad Pro" w:eastAsia="Myriad Pro" w:hAnsi="Myriad Pro" w:cs="Myriad Pro"/>
          <w:bCs/>
          <w:sz w:val="20"/>
          <w:szCs w:val="20"/>
          <w:lang w:val="lv-LV"/>
        </w:rPr>
        <w:t xml:space="preserve"> kurš piegādās preces</w:t>
      </w:r>
      <w:r w:rsidR="005C35DD" w:rsidRPr="00F871F6">
        <w:rPr>
          <w:rFonts w:ascii="Myriad Pro" w:eastAsia="Myriad Pro" w:hAnsi="Myriad Pro" w:cs="Myriad Pro"/>
          <w:bCs/>
          <w:sz w:val="20"/>
          <w:szCs w:val="20"/>
          <w:lang w:val="lv-LV"/>
        </w:rPr>
        <w:t>,</w:t>
      </w:r>
      <w:r w:rsidR="00B579B6" w:rsidRPr="00F871F6">
        <w:rPr>
          <w:rFonts w:ascii="Myriad Pro" w:eastAsia="Myriad Pro" w:hAnsi="Myriad Pro" w:cs="Myriad Pro"/>
          <w:bCs/>
          <w:sz w:val="20"/>
          <w:szCs w:val="20"/>
          <w:lang w:val="lv-LV"/>
        </w:rPr>
        <w:t xml:space="preserve"> ir jābūt tiešsai</w:t>
      </w:r>
      <w:r w:rsidR="00BE1A55" w:rsidRPr="00F871F6">
        <w:rPr>
          <w:rFonts w:ascii="Myriad Pro" w:eastAsia="Myriad Pro" w:hAnsi="Myriad Pro" w:cs="Myriad Pro"/>
          <w:bCs/>
          <w:sz w:val="20"/>
          <w:szCs w:val="20"/>
          <w:lang w:val="lv-LV"/>
        </w:rPr>
        <w:t>s</w:t>
      </w:r>
      <w:r w:rsidR="00B579B6" w:rsidRPr="00F871F6">
        <w:rPr>
          <w:rFonts w:ascii="Myriad Pro" w:eastAsia="Myriad Pro" w:hAnsi="Myriad Pro" w:cs="Myriad Pro"/>
          <w:bCs/>
          <w:sz w:val="20"/>
          <w:szCs w:val="20"/>
          <w:lang w:val="lv-LV"/>
        </w:rPr>
        <w:t xml:space="preserve">tes </w:t>
      </w:r>
      <w:r w:rsidR="00804418" w:rsidRPr="00F871F6">
        <w:rPr>
          <w:rFonts w:ascii="Myriad Pro" w:eastAsia="Myriad Pro" w:hAnsi="Myriad Pro" w:cs="Myriad Pro"/>
          <w:bCs/>
          <w:sz w:val="20"/>
          <w:szCs w:val="20"/>
          <w:lang w:val="lv-LV"/>
        </w:rPr>
        <w:t xml:space="preserve">IT </w:t>
      </w:r>
      <w:r w:rsidR="00B579B6" w:rsidRPr="00F871F6">
        <w:rPr>
          <w:rFonts w:ascii="Myriad Pro" w:eastAsia="Myriad Pro" w:hAnsi="Myriad Pro" w:cs="Myriad Pro"/>
          <w:bCs/>
          <w:sz w:val="20"/>
          <w:szCs w:val="20"/>
          <w:lang w:val="lv-LV"/>
        </w:rPr>
        <w:t>preču katalogam</w:t>
      </w:r>
      <w:r w:rsidR="00804418" w:rsidRPr="00F871F6">
        <w:rPr>
          <w:rFonts w:ascii="Myriad Pro" w:eastAsia="Myriad Pro" w:hAnsi="Myriad Pro" w:cs="Myriad Pro"/>
          <w:bCs/>
          <w:sz w:val="20"/>
          <w:szCs w:val="20"/>
          <w:lang w:val="lv-LV"/>
        </w:rPr>
        <w:t xml:space="preserve"> (turpmāk</w:t>
      </w:r>
      <w:r w:rsidR="00C801BF" w:rsidRPr="00F871F6">
        <w:rPr>
          <w:rFonts w:ascii="Myriad Pro" w:eastAsia="Myriad Pro" w:hAnsi="Myriad Pro" w:cs="Myriad Pro"/>
          <w:bCs/>
          <w:sz w:val="20"/>
          <w:szCs w:val="20"/>
          <w:lang w:val="lv-LV"/>
        </w:rPr>
        <w:t>-katalogs)</w:t>
      </w:r>
      <w:r w:rsidR="00B579B6" w:rsidRPr="00F871F6">
        <w:rPr>
          <w:rFonts w:ascii="Myriad Pro" w:eastAsia="Myriad Pro" w:hAnsi="Myriad Pro" w:cs="Myriad Pro"/>
          <w:bCs/>
          <w:sz w:val="20"/>
          <w:szCs w:val="20"/>
          <w:lang w:val="lv-LV"/>
        </w:rPr>
        <w:t xml:space="preserve">, katalogam jāsatur preču nosaukumi, to cenas. </w:t>
      </w:r>
      <w:r w:rsidR="00D66F0A" w:rsidRPr="00F871F6">
        <w:rPr>
          <w:rFonts w:ascii="Myriad Pro" w:eastAsia="Myriad Pro" w:hAnsi="Myriad Pro" w:cs="Myriad Pro"/>
          <w:bCs/>
          <w:sz w:val="20"/>
          <w:szCs w:val="20"/>
          <w:lang w:val="lv-LV"/>
        </w:rPr>
        <w:t>IT p</w:t>
      </w:r>
      <w:r w:rsidR="00B579B6" w:rsidRPr="00F871F6">
        <w:rPr>
          <w:rFonts w:ascii="Myriad Pro" w:eastAsia="Myriad Pro" w:hAnsi="Myriad Pro" w:cs="Myriad Pro"/>
          <w:bCs/>
          <w:sz w:val="20"/>
          <w:szCs w:val="20"/>
          <w:lang w:val="lv-LV"/>
        </w:rPr>
        <w:t>recēm ir jābūt no dažādiem ražotājiem, kā arī, katalogam jāsatur vismaz 100 000 (simts tūkstoš vienības) ar preču klāstu, kas ir pieejams uzreiz.  Tiešsai</w:t>
      </w:r>
      <w:r w:rsidR="00C801BF" w:rsidRPr="00F871F6">
        <w:rPr>
          <w:rFonts w:ascii="Myriad Pro" w:eastAsia="Myriad Pro" w:hAnsi="Myriad Pro" w:cs="Myriad Pro"/>
          <w:bCs/>
          <w:sz w:val="20"/>
          <w:szCs w:val="20"/>
          <w:lang w:val="lv-LV"/>
        </w:rPr>
        <w:t>s</w:t>
      </w:r>
      <w:r w:rsidR="00B579B6" w:rsidRPr="00F871F6">
        <w:rPr>
          <w:rFonts w:ascii="Myriad Pro" w:eastAsia="Myriad Pro" w:hAnsi="Myriad Pro" w:cs="Myriad Pro"/>
          <w:bCs/>
          <w:sz w:val="20"/>
          <w:szCs w:val="20"/>
          <w:lang w:val="lv-LV"/>
        </w:rPr>
        <w:t>tes katalogā ir jābūt iespējai preces apskatīt un iegādāties. Katalogā katrai precei ir jāuzrāda precīzs piegādes datums, cena, piegādes izmaksas, apraksts,</w:t>
      </w:r>
      <w:r w:rsidR="00F56F97" w:rsidRPr="00F871F6">
        <w:rPr>
          <w:rFonts w:ascii="Myriad Pro" w:eastAsia="Myriad Pro" w:hAnsi="Myriad Pro" w:cs="Myriad Pro"/>
          <w:bCs/>
          <w:sz w:val="20"/>
          <w:szCs w:val="20"/>
          <w:lang w:val="lv-LV"/>
        </w:rPr>
        <w:t xml:space="preserve"> preces pieejamība,</w:t>
      </w:r>
      <w:r w:rsidR="00B579B6" w:rsidRPr="00F871F6">
        <w:rPr>
          <w:rFonts w:ascii="Myriad Pro" w:eastAsia="Myriad Pro" w:hAnsi="Myriad Pro" w:cs="Myriad Pro"/>
          <w:bCs/>
          <w:sz w:val="20"/>
          <w:szCs w:val="20"/>
          <w:lang w:val="lv-LV"/>
        </w:rPr>
        <w:t xml:space="preserve"> garantija un citi nosacījumi pēc </w:t>
      </w:r>
      <w:r w:rsidR="00EC58FC">
        <w:rPr>
          <w:rFonts w:ascii="Myriad Pro" w:eastAsia="Myriad Pro" w:hAnsi="Myriad Pro" w:cs="Myriad Pro"/>
          <w:bCs/>
          <w:sz w:val="20"/>
          <w:szCs w:val="20"/>
          <w:lang w:val="lv-LV"/>
        </w:rPr>
        <w:t>piegādātāja</w:t>
      </w:r>
      <w:r w:rsidR="00B579B6" w:rsidRPr="00F871F6">
        <w:rPr>
          <w:rFonts w:ascii="Myriad Pro" w:eastAsia="Myriad Pro" w:hAnsi="Myriad Pro" w:cs="Myriad Pro"/>
          <w:bCs/>
          <w:sz w:val="20"/>
          <w:szCs w:val="20"/>
          <w:lang w:val="lv-LV"/>
        </w:rPr>
        <w:t xml:space="preserve"> ieskatiem</w:t>
      </w:r>
      <w:r w:rsidR="00EE6527" w:rsidRPr="00F871F6">
        <w:rPr>
          <w:rFonts w:ascii="Myriad Pro" w:eastAsia="Myriad Pro" w:hAnsi="Myriad Pro" w:cs="Myriad Pro"/>
          <w:bCs/>
          <w:sz w:val="20"/>
          <w:szCs w:val="20"/>
          <w:lang w:val="lv-LV"/>
        </w:rPr>
        <w:t>.</w:t>
      </w:r>
    </w:p>
    <w:p w14:paraId="72E16D49" w14:textId="7E244006" w:rsidR="00B579B6" w:rsidRPr="00F871F6" w:rsidRDefault="00EC58FC" w:rsidP="009C1025">
      <w:pPr>
        <w:pStyle w:val="List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rFonts w:ascii="Myriad Pro" w:eastAsia="Myriad Pro" w:hAnsi="Myriad Pro" w:cs="Myriad Pro"/>
          <w:bCs/>
          <w:sz w:val="20"/>
          <w:szCs w:val="20"/>
          <w:lang w:val="lv-LV"/>
        </w:rPr>
      </w:pPr>
      <w:r>
        <w:rPr>
          <w:rFonts w:ascii="Myriad Pro" w:eastAsia="Myriad Pro" w:hAnsi="Myriad Pro" w:cs="Myriad Pro"/>
          <w:bCs/>
          <w:sz w:val="20"/>
          <w:szCs w:val="20"/>
          <w:lang w:val="lv-LV"/>
        </w:rPr>
        <w:t>Piegādātajam</w:t>
      </w:r>
      <w:r w:rsidR="005C35DD" w:rsidRPr="00F871F6">
        <w:rPr>
          <w:rFonts w:ascii="Myriad Pro" w:eastAsia="Myriad Pro" w:hAnsi="Myriad Pro" w:cs="Myriad Pro"/>
          <w:bCs/>
          <w:sz w:val="20"/>
          <w:szCs w:val="20"/>
          <w:lang w:val="lv-LV"/>
        </w:rPr>
        <w:t>,</w:t>
      </w:r>
      <w:r w:rsidR="00B579B6" w:rsidRPr="00F871F6">
        <w:rPr>
          <w:rFonts w:ascii="Myriad Pro" w:eastAsia="Myriad Pro" w:hAnsi="Myriad Pro" w:cs="Myriad Pro"/>
          <w:bCs/>
          <w:sz w:val="20"/>
          <w:szCs w:val="20"/>
          <w:lang w:val="lv-LV"/>
        </w:rPr>
        <w:t xml:space="preserve"> kurš piegādās preces</w:t>
      </w:r>
      <w:r w:rsidR="005C35DD" w:rsidRPr="00F871F6">
        <w:rPr>
          <w:rFonts w:ascii="Myriad Pro" w:eastAsia="Myriad Pro" w:hAnsi="Myriad Pro" w:cs="Myriad Pro"/>
          <w:bCs/>
          <w:sz w:val="20"/>
          <w:szCs w:val="20"/>
          <w:lang w:val="lv-LV"/>
        </w:rPr>
        <w:t>,</w:t>
      </w:r>
      <w:r w:rsidR="00B579B6" w:rsidRPr="00F871F6">
        <w:rPr>
          <w:rFonts w:ascii="Myriad Pro" w:eastAsia="Myriad Pro" w:hAnsi="Myriad Pro" w:cs="Myriad Pro"/>
          <w:bCs/>
          <w:sz w:val="20"/>
          <w:szCs w:val="20"/>
          <w:lang w:val="lv-LV"/>
        </w:rPr>
        <w:t xml:space="preserve"> ir jābūt komponentēm HP un </w:t>
      </w:r>
      <w:proofErr w:type="spellStart"/>
      <w:r w:rsidR="00B579B6" w:rsidRPr="00F871F6">
        <w:rPr>
          <w:rFonts w:ascii="Myriad Pro" w:eastAsia="Myriad Pro" w:hAnsi="Myriad Pro" w:cs="Myriad Pro"/>
          <w:bCs/>
          <w:sz w:val="20"/>
          <w:szCs w:val="20"/>
          <w:lang w:val="lv-LV"/>
        </w:rPr>
        <w:t>Lenovo</w:t>
      </w:r>
      <w:proofErr w:type="spellEnd"/>
      <w:r w:rsidR="00B579B6" w:rsidRPr="00F871F6">
        <w:rPr>
          <w:rFonts w:ascii="Myriad Pro" w:eastAsia="Myriad Pro" w:hAnsi="Myriad Pro" w:cs="Myriad Pro"/>
          <w:bCs/>
          <w:sz w:val="20"/>
          <w:szCs w:val="20"/>
          <w:lang w:val="lv-LV"/>
        </w:rPr>
        <w:t xml:space="preserve"> portatīvajiem datoriem un darbstacijām, jo RB Rail AS portatīvo datoru un darbstaciju klāsts ir veidots tikai no šo ražotāju produkcijas.</w:t>
      </w:r>
    </w:p>
    <w:p w14:paraId="4D2A7D49" w14:textId="0F32CF09" w:rsidR="00B579B6" w:rsidRPr="00F871F6" w:rsidRDefault="002E0559" w:rsidP="009C1025">
      <w:pPr>
        <w:pStyle w:val="List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rFonts w:ascii="Myriad Pro" w:eastAsia="Myriad Pro" w:hAnsi="Myriad Pro" w:cs="Myriad Pro"/>
          <w:bCs/>
          <w:sz w:val="20"/>
          <w:szCs w:val="20"/>
          <w:lang w:val="lv-LV"/>
        </w:rPr>
      </w:pPr>
      <w:r w:rsidRPr="00F871F6">
        <w:rPr>
          <w:rFonts w:ascii="Myriad Pro" w:eastAsia="Myriad Pro" w:hAnsi="Myriad Pro" w:cs="Myriad Pro"/>
          <w:bCs/>
          <w:sz w:val="20"/>
          <w:szCs w:val="20"/>
          <w:lang w:val="lv-LV"/>
        </w:rPr>
        <w:t>Tiešsaistes</w:t>
      </w:r>
      <w:r w:rsidR="00B579B6" w:rsidRPr="00F871F6">
        <w:rPr>
          <w:rFonts w:ascii="Myriad Pro" w:eastAsia="Myriad Pro" w:hAnsi="Myriad Pro" w:cs="Myriad Pro"/>
          <w:bCs/>
          <w:sz w:val="20"/>
          <w:szCs w:val="20"/>
          <w:lang w:val="lv-LV"/>
        </w:rPr>
        <w:t xml:space="preserve"> katalogam jāsatur vismaz sekojošas kategorijas un </w:t>
      </w:r>
      <w:proofErr w:type="spellStart"/>
      <w:r w:rsidR="00B579B6" w:rsidRPr="00F871F6">
        <w:rPr>
          <w:rFonts w:ascii="Myriad Pro" w:eastAsia="Myriad Pro" w:hAnsi="Myriad Pro" w:cs="Myriad Pro"/>
          <w:bCs/>
          <w:sz w:val="20"/>
          <w:szCs w:val="20"/>
          <w:lang w:val="lv-LV"/>
        </w:rPr>
        <w:t>apakškategorijas</w:t>
      </w:r>
      <w:proofErr w:type="spellEnd"/>
      <w:r w:rsidR="00B579B6" w:rsidRPr="00F871F6">
        <w:rPr>
          <w:rFonts w:ascii="Myriad Pro" w:eastAsia="Myriad Pro" w:hAnsi="Myriad Pro" w:cs="Myriad Pro"/>
          <w:bCs/>
          <w:sz w:val="20"/>
          <w:szCs w:val="20"/>
          <w:lang w:val="lv-LV"/>
        </w:rPr>
        <w:t xml:space="preserve"> ar precēm (vai līdzīgas):</w:t>
      </w:r>
    </w:p>
    <w:p w14:paraId="1A393A1E" w14:textId="77777777" w:rsidR="009237FA" w:rsidRPr="00F871F6" w:rsidRDefault="009237FA" w:rsidP="009C1025">
      <w:pPr>
        <w:pStyle w:val="ListParagraph"/>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eastAsia="Myriad Pro" w:hAnsi="Myriad Pro" w:cs="Myriad Pro"/>
          <w:b/>
          <w:sz w:val="20"/>
          <w:szCs w:val="20"/>
          <w:lang w:val="lv-LV"/>
        </w:rPr>
      </w:pPr>
      <w:r w:rsidRPr="00F871F6">
        <w:rPr>
          <w:rFonts w:ascii="Myriad Pro" w:eastAsia="Myriad Pro" w:hAnsi="Myriad Pro" w:cs="Myriad Pro"/>
          <w:b/>
          <w:sz w:val="20"/>
          <w:szCs w:val="20"/>
          <w:lang w:val="lv-LV"/>
        </w:rPr>
        <w:t>Datoru piederumi un Serveri</w:t>
      </w:r>
    </w:p>
    <w:p w14:paraId="20775576" w14:textId="77777777" w:rsidR="009237FA" w:rsidRPr="00F871F6" w:rsidRDefault="009237FA" w:rsidP="009C1025">
      <w:pPr>
        <w:pStyle w:val="ListParagraph"/>
        <w:numPr>
          <w:ilvl w:val="3"/>
          <w:numId w:val="16"/>
        </w:numPr>
        <w:pBdr>
          <w:top w:val="none" w:sz="0" w:space="0" w:color="auto"/>
          <w:left w:val="none" w:sz="0" w:space="0" w:color="auto"/>
          <w:bottom w:val="none" w:sz="0" w:space="0" w:color="auto"/>
          <w:right w:val="none" w:sz="0" w:space="0" w:color="auto"/>
          <w:between w:val="none" w:sz="0" w:space="0" w:color="auto"/>
          <w:bar w:val="none" w:sz="0" w:color="auto"/>
        </w:pBdr>
        <w:ind w:left="2127" w:hanging="1047"/>
        <w:jc w:val="both"/>
        <w:rPr>
          <w:rFonts w:ascii="Myriad Pro" w:eastAsia="Myriad Pro" w:hAnsi="Myriad Pro" w:cs="Myriad Pro"/>
          <w:bCs/>
          <w:sz w:val="20"/>
          <w:szCs w:val="20"/>
          <w:lang w:val="lv-LV"/>
        </w:rPr>
      </w:pPr>
      <w:r w:rsidRPr="00F871F6">
        <w:rPr>
          <w:rFonts w:ascii="Myriad Pro" w:eastAsia="Myriad Pro" w:hAnsi="Myriad Pro" w:cs="Myriad Pro"/>
          <w:bCs/>
          <w:sz w:val="20"/>
          <w:szCs w:val="20"/>
          <w:lang w:val="lv-LV"/>
        </w:rPr>
        <w:t>Datoru piederumi (Portatīvo datoru somas, Dokstacijas / Replikatori, Portatīvo datoru baterijas, Portatīvo datoru lādētāji, Portatīvo datoru un planšetdatoru piederumi, kā piemērām, dažādi kabeļi to savienojumam ar citām iekārtām, Ekrāna saudzētāji, Privātuma Filtri, Planšetdatoru un portatīvo datoru statīvi)</w:t>
      </w:r>
    </w:p>
    <w:p w14:paraId="1D164B10" w14:textId="77777777" w:rsidR="009237FA" w:rsidRPr="00F871F6" w:rsidRDefault="009237FA" w:rsidP="009C1025">
      <w:pPr>
        <w:pStyle w:val="ListParagraph"/>
        <w:numPr>
          <w:ilvl w:val="3"/>
          <w:numId w:val="16"/>
        </w:numPr>
        <w:pBdr>
          <w:top w:val="none" w:sz="0" w:space="0" w:color="auto"/>
          <w:left w:val="none" w:sz="0" w:space="0" w:color="auto"/>
          <w:bottom w:val="none" w:sz="0" w:space="0" w:color="auto"/>
          <w:right w:val="none" w:sz="0" w:space="0" w:color="auto"/>
          <w:between w:val="none" w:sz="0" w:space="0" w:color="auto"/>
          <w:bar w:val="none" w:sz="0" w:color="auto"/>
        </w:pBdr>
        <w:ind w:left="2127" w:hanging="1047"/>
        <w:jc w:val="both"/>
        <w:rPr>
          <w:rFonts w:ascii="Myriad Pro" w:eastAsia="Myriad Pro" w:hAnsi="Myriad Pro" w:cs="Myriad Pro"/>
          <w:bCs/>
          <w:sz w:val="20"/>
          <w:szCs w:val="20"/>
          <w:lang w:val="lv-LV"/>
        </w:rPr>
      </w:pPr>
      <w:r w:rsidRPr="00F871F6">
        <w:rPr>
          <w:rFonts w:ascii="Myriad Pro" w:eastAsia="Myriad Pro" w:hAnsi="Myriad Pro" w:cs="Myriad Pro"/>
          <w:bCs/>
          <w:sz w:val="20"/>
          <w:szCs w:val="20"/>
          <w:lang w:val="lv-LV"/>
        </w:rPr>
        <w:t>Serveri (</w:t>
      </w:r>
      <w:proofErr w:type="spellStart"/>
      <w:r w:rsidRPr="00F871F6">
        <w:rPr>
          <w:rFonts w:ascii="Myriad Pro" w:eastAsia="Myriad Pro" w:hAnsi="Myriad Pro" w:cs="Myriad Pro"/>
          <w:bCs/>
          <w:sz w:val="20"/>
          <w:szCs w:val="20"/>
          <w:lang w:val="lv-LV"/>
        </w:rPr>
        <w:t>Rack</w:t>
      </w:r>
      <w:proofErr w:type="spellEnd"/>
      <w:r w:rsidRPr="00F871F6">
        <w:rPr>
          <w:rFonts w:ascii="Myriad Pro" w:eastAsia="Myriad Pro" w:hAnsi="Myriad Pro" w:cs="Myriad Pro"/>
          <w:bCs/>
          <w:sz w:val="20"/>
          <w:szCs w:val="20"/>
          <w:lang w:val="lv-LV"/>
        </w:rPr>
        <w:t xml:space="preserve">, </w:t>
      </w:r>
      <w:proofErr w:type="spellStart"/>
      <w:r w:rsidRPr="00F871F6">
        <w:rPr>
          <w:rFonts w:ascii="Myriad Pro" w:eastAsia="Myriad Pro" w:hAnsi="Myriad Pro" w:cs="Myriad Pro"/>
          <w:bCs/>
          <w:sz w:val="20"/>
          <w:szCs w:val="20"/>
          <w:lang w:val="lv-LV"/>
        </w:rPr>
        <w:t>Tower</w:t>
      </w:r>
      <w:proofErr w:type="spellEnd"/>
      <w:r w:rsidRPr="00F871F6">
        <w:rPr>
          <w:rFonts w:ascii="Myriad Pro" w:eastAsia="Myriad Pro" w:hAnsi="Myriad Pro" w:cs="Myriad Pro"/>
          <w:bCs/>
          <w:sz w:val="20"/>
          <w:szCs w:val="20"/>
          <w:lang w:val="lv-LV"/>
        </w:rPr>
        <w:t xml:space="preserve"> serveri un to piederumi / komponentes)</w:t>
      </w:r>
    </w:p>
    <w:p w14:paraId="7B4A6B51" w14:textId="77777777" w:rsidR="009237FA" w:rsidRPr="00F871F6" w:rsidRDefault="009237FA" w:rsidP="005E57DA">
      <w:pPr>
        <w:pStyle w:val="ListParagraph"/>
        <w:ind w:left="2127"/>
        <w:jc w:val="both"/>
        <w:rPr>
          <w:rFonts w:ascii="Myriad Pro" w:eastAsia="Myriad Pro" w:hAnsi="Myriad Pro" w:cs="Myriad Pro"/>
          <w:bCs/>
          <w:sz w:val="20"/>
          <w:szCs w:val="20"/>
          <w:lang w:val="lv-LV"/>
        </w:rPr>
      </w:pPr>
    </w:p>
    <w:p w14:paraId="7103FFB4" w14:textId="77777777" w:rsidR="009237FA" w:rsidRPr="00F871F6" w:rsidRDefault="009237FA" w:rsidP="009C1025">
      <w:pPr>
        <w:pStyle w:val="ListParagraph"/>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eastAsia="Myriad Pro" w:hAnsi="Myriad Pro" w:cs="Myriad Pro"/>
          <w:b/>
          <w:sz w:val="20"/>
          <w:szCs w:val="20"/>
          <w:lang w:val="lv-LV"/>
        </w:rPr>
      </w:pPr>
      <w:r w:rsidRPr="00F871F6">
        <w:rPr>
          <w:rFonts w:ascii="Myriad Pro" w:eastAsia="Myriad Pro" w:hAnsi="Myriad Pro" w:cs="Myriad Pro"/>
          <w:b/>
          <w:sz w:val="20"/>
          <w:szCs w:val="20"/>
          <w:lang w:val="lv-LV"/>
        </w:rPr>
        <w:t>Monitori un Projektori</w:t>
      </w:r>
    </w:p>
    <w:p w14:paraId="41759134" w14:textId="77777777" w:rsidR="009237FA" w:rsidRPr="00F871F6" w:rsidRDefault="009237FA" w:rsidP="009C1025">
      <w:pPr>
        <w:pStyle w:val="ListParagraph"/>
        <w:numPr>
          <w:ilvl w:val="3"/>
          <w:numId w:val="16"/>
        </w:numPr>
        <w:pBdr>
          <w:top w:val="none" w:sz="0" w:space="0" w:color="auto"/>
          <w:left w:val="none" w:sz="0" w:space="0" w:color="auto"/>
          <w:bottom w:val="none" w:sz="0" w:space="0" w:color="auto"/>
          <w:right w:val="none" w:sz="0" w:space="0" w:color="auto"/>
          <w:between w:val="none" w:sz="0" w:space="0" w:color="auto"/>
          <w:bar w:val="none" w:sz="0" w:color="auto"/>
        </w:pBdr>
        <w:ind w:left="2127" w:hanging="1047"/>
        <w:jc w:val="both"/>
        <w:rPr>
          <w:rFonts w:ascii="Myriad Pro" w:eastAsia="Myriad Pro" w:hAnsi="Myriad Pro" w:cs="Myriad Pro"/>
          <w:bCs/>
          <w:sz w:val="20"/>
          <w:szCs w:val="20"/>
          <w:lang w:val="lv-LV"/>
        </w:rPr>
      </w:pPr>
      <w:r w:rsidRPr="00F871F6">
        <w:rPr>
          <w:rFonts w:ascii="Myriad Pro" w:eastAsia="Myriad Pro" w:hAnsi="Myriad Pro" w:cs="Myriad Pro"/>
          <w:bCs/>
          <w:sz w:val="20"/>
          <w:szCs w:val="20"/>
          <w:lang w:val="lv-LV"/>
        </w:rPr>
        <w:t>Monitori (Monitori ar izšķirtspēju līdz 4k.)</w:t>
      </w:r>
    </w:p>
    <w:p w14:paraId="5650589F" w14:textId="77777777" w:rsidR="009237FA" w:rsidRPr="00F871F6" w:rsidRDefault="009237FA" w:rsidP="009C1025">
      <w:pPr>
        <w:pStyle w:val="ListParagraph"/>
        <w:numPr>
          <w:ilvl w:val="3"/>
          <w:numId w:val="16"/>
        </w:numPr>
        <w:pBdr>
          <w:top w:val="none" w:sz="0" w:space="0" w:color="auto"/>
          <w:left w:val="none" w:sz="0" w:space="0" w:color="auto"/>
          <w:bottom w:val="none" w:sz="0" w:space="0" w:color="auto"/>
          <w:right w:val="none" w:sz="0" w:space="0" w:color="auto"/>
          <w:between w:val="none" w:sz="0" w:space="0" w:color="auto"/>
          <w:bar w:val="none" w:sz="0" w:color="auto"/>
        </w:pBdr>
        <w:ind w:left="2126" w:hanging="1049"/>
        <w:jc w:val="both"/>
        <w:rPr>
          <w:rFonts w:ascii="Myriad Pro" w:eastAsia="Myriad Pro" w:hAnsi="Myriad Pro" w:cs="Myriad Pro"/>
          <w:bCs/>
          <w:sz w:val="20"/>
          <w:szCs w:val="20"/>
          <w:lang w:val="lv-LV"/>
        </w:rPr>
      </w:pPr>
      <w:r w:rsidRPr="00F871F6">
        <w:rPr>
          <w:rFonts w:ascii="Myriad Pro" w:eastAsia="Myriad Pro" w:hAnsi="Myriad Pro" w:cs="Myriad Pro"/>
          <w:bCs/>
          <w:sz w:val="20"/>
          <w:szCs w:val="20"/>
          <w:lang w:val="lv-LV"/>
        </w:rPr>
        <w:t>Projektori</w:t>
      </w:r>
    </w:p>
    <w:p w14:paraId="6364B8B5" w14:textId="63D954EA" w:rsidR="009237FA" w:rsidRPr="00F871F6" w:rsidRDefault="009237FA" w:rsidP="002E0559">
      <w:pPr>
        <w:rPr>
          <w:rFonts w:ascii="Myriad Pro" w:eastAsia="Myriad Pro" w:hAnsi="Myriad Pro" w:cs="Myriad Pro"/>
          <w:bCs/>
          <w:sz w:val="20"/>
          <w:szCs w:val="20"/>
          <w:lang w:val="lv-LV"/>
        </w:rPr>
      </w:pPr>
      <w:r w:rsidRPr="00F871F6">
        <w:rPr>
          <w:rFonts w:ascii="Myriad Pro" w:eastAsia="Myriad Pro" w:hAnsi="Myriad Pro" w:cs="Myriad Pro"/>
          <w:bCs/>
          <w:sz w:val="20"/>
          <w:szCs w:val="20"/>
          <w:lang w:val="lv-LV"/>
        </w:rPr>
        <w:t xml:space="preserve"> </w:t>
      </w:r>
    </w:p>
    <w:p w14:paraId="2A0ED5A4" w14:textId="4C9EA4D3" w:rsidR="009237FA" w:rsidRPr="00F871F6" w:rsidRDefault="009237FA" w:rsidP="009C1025">
      <w:pPr>
        <w:pStyle w:val="ListParagraph"/>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eastAsia="Myriad Pro" w:hAnsi="Myriad Pro" w:cs="Myriad Pro"/>
          <w:b/>
          <w:sz w:val="20"/>
          <w:szCs w:val="20"/>
          <w:lang w:val="lv-LV"/>
        </w:rPr>
      </w:pPr>
      <w:r w:rsidRPr="00F871F6">
        <w:rPr>
          <w:rFonts w:ascii="Myriad Pro" w:eastAsia="Myriad Pro" w:hAnsi="Myriad Pro" w:cs="Myriad Pro"/>
          <w:b/>
          <w:sz w:val="20"/>
          <w:szCs w:val="20"/>
          <w:lang w:val="lv-LV"/>
        </w:rPr>
        <w:t>Printeri un Sk</w:t>
      </w:r>
      <w:r w:rsidR="000A09B2" w:rsidRPr="00F871F6">
        <w:rPr>
          <w:rFonts w:ascii="Myriad Pro" w:eastAsia="Myriad Pro" w:hAnsi="Myriad Pro" w:cs="Myriad Pro"/>
          <w:b/>
          <w:sz w:val="20"/>
          <w:szCs w:val="20"/>
          <w:lang w:val="lv-LV"/>
        </w:rPr>
        <w:t>e</w:t>
      </w:r>
      <w:r w:rsidRPr="00F871F6">
        <w:rPr>
          <w:rFonts w:ascii="Myriad Pro" w:eastAsia="Myriad Pro" w:hAnsi="Myriad Pro" w:cs="Myriad Pro"/>
          <w:b/>
          <w:sz w:val="20"/>
          <w:szCs w:val="20"/>
          <w:lang w:val="lv-LV"/>
        </w:rPr>
        <w:t>neri</w:t>
      </w:r>
    </w:p>
    <w:p w14:paraId="1626BEE9" w14:textId="77777777" w:rsidR="009237FA" w:rsidRPr="00F871F6" w:rsidRDefault="009237FA" w:rsidP="009C1025">
      <w:pPr>
        <w:pStyle w:val="ListParagraph"/>
        <w:numPr>
          <w:ilvl w:val="3"/>
          <w:numId w:val="16"/>
        </w:numPr>
        <w:pBdr>
          <w:top w:val="none" w:sz="0" w:space="0" w:color="auto"/>
          <w:left w:val="none" w:sz="0" w:space="0" w:color="auto"/>
          <w:bottom w:val="none" w:sz="0" w:space="0" w:color="auto"/>
          <w:right w:val="none" w:sz="0" w:space="0" w:color="auto"/>
          <w:between w:val="none" w:sz="0" w:space="0" w:color="auto"/>
          <w:bar w:val="none" w:sz="0" w:color="auto"/>
        </w:pBdr>
        <w:ind w:left="2126" w:hanging="1049"/>
        <w:jc w:val="both"/>
        <w:rPr>
          <w:rFonts w:ascii="Myriad Pro" w:eastAsia="Myriad Pro" w:hAnsi="Myriad Pro" w:cs="Myriad Pro"/>
          <w:bCs/>
          <w:sz w:val="20"/>
          <w:szCs w:val="20"/>
          <w:lang w:val="lv-LV"/>
        </w:rPr>
      </w:pPr>
      <w:r w:rsidRPr="00F871F6">
        <w:rPr>
          <w:rFonts w:ascii="Myriad Pro" w:eastAsia="Myriad Pro" w:hAnsi="Myriad Pro" w:cs="Myriad Pro"/>
          <w:bCs/>
          <w:sz w:val="20"/>
          <w:szCs w:val="20"/>
          <w:lang w:val="lv-LV"/>
        </w:rPr>
        <w:t xml:space="preserve">Printeri </w:t>
      </w:r>
    </w:p>
    <w:p w14:paraId="6776AB50" w14:textId="77777777" w:rsidR="009237FA" w:rsidRPr="00F871F6" w:rsidRDefault="009237FA" w:rsidP="009C1025">
      <w:pPr>
        <w:pStyle w:val="ListParagraph"/>
        <w:numPr>
          <w:ilvl w:val="3"/>
          <w:numId w:val="16"/>
        </w:numPr>
        <w:pBdr>
          <w:top w:val="none" w:sz="0" w:space="0" w:color="auto"/>
          <w:left w:val="none" w:sz="0" w:space="0" w:color="auto"/>
          <w:bottom w:val="none" w:sz="0" w:space="0" w:color="auto"/>
          <w:right w:val="none" w:sz="0" w:space="0" w:color="auto"/>
          <w:between w:val="none" w:sz="0" w:space="0" w:color="auto"/>
          <w:bar w:val="none" w:sz="0" w:color="auto"/>
        </w:pBdr>
        <w:ind w:left="2126" w:hanging="1049"/>
        <w:jc w:val="both"/>
        <w:rPr>
          <w:rFonts w:ascii="Myriad Pro" w:eastAsia="Myriad Pro" w:hAnsi="Myriad Pro" w:cs="Myriad Pro"/>
          <w:bCs/>
          <w:sz w:val="20"/>
          <w:szCs w:val="20"/>
          <w:lang w:val="lv-LV"/>
        </w:rPr>
      </w:pPr>
      <w:r w:rsidRPr="00F871F6">
        <w:rPr>
          <w:rFonts w:ascii="Myriad Pro" w:eastAsia="Myriad Pro" w:hAnsi="Myriad Pro" w:cs="Myriad Pro"/>
          <w:bCs/>
          <w:sz w:val="20"/>
          <w:szCs w:val="20"/>
          <w:lang w:val="lv-LV"/>
        </w:rPr>
        <w:t>Skeneri</w:t>
      </w:r>
    </w:p>
    <w:p w14:paraId="4E96FE85" w14:textId="2B3D3854" w:rsidR="009237FA" w:rsidRPr="00F871F6" w:rsidRDefault="009237FA" w:rsidP="009C1025">
      <w:pPr>
        <w:pStyle w:val="ListParagraph"/>
        <w:numPr>
          <w:ilvl w:val="3"/>
          <w:numId w:val="16"/>
        </w:numPr>
        <w:pBdr>
          <w:top w:val="none" w:sz="0" w:space="0" w:color="auto"/>
          <w:left w:val="none" w:sz="0" w:space="0" w:color="auto"/>
          <w:bottom w:val="none" w:sz="0" w:space="0" w:color="auto"/>
          <w:right w:val="none" w:sz="0" w:space="0" w:color="auto"/>
          <w:between w:val="none" w:sz="0" w:space="0" w:color="auto"/>
          <w:bar w:val="none" w:sz="0" w:color="auto"/>
        </w:pBdr>
        <w:ind w:left="2127" w:hanging="1047"/>
        <w:jc w:val="both"/>
        <w:rPr>
          <w:rFonts w:ascii="Myriad Pro" w:eastAsia="Myriad Pro" w:hAnsi="Myriad Pro" w:cs="Myriad Pro"/>
          <w:bCs/>
          <w:sz w:val="20"/>
          <w:szCs w:val="20"/>
          <w:lang w:val="lv-LV"/>
        </w:rPr>
      </w:pPr>
      <w:r w:rsidRPr="00F871F6">
        <w:rPr>
          <w:rFonts w:ascii="Myriad Pro" w:eastAsia="Myriad Pro" w:hAnsi="Myriad Pro" w:cs="Myriad Pro"/>
          <w:bCs/>
          <w:sz w:val="20"/>
          <w:szCs w:val="20"/>
          <w:lang w:val="lv-LV"/>
        </w:rPr>
        <w:t xml:space="preserve">Printeru </w:t>
      </w:r>
      <w:r w:rsidR="00452EFE" w:rsidRPr="00F871F6">
        <w:rPr>
          <w:rFonts w:ascii="Myriad Pro" w:eastAsia="Myriad Pro" w:hAnsi="Myriad Pro" w:cs="Myriad Pro"/>
          <w:bCs/>
          <w:sz w:val="20"/>
          <w:szCs w:val="20"/>
          <w:lang w:val="lv-LV"/>
        </w:rPr>
        <w:t>izejmateriāli</w:t>
      </w:r>
      <w:r w:rsidRPr="00F871F6">
        <w:rPr>
          <w:rFonts w:ascii="Myriad Pro" w:eastAsia="Myriad Pro" w:hAnsi="Myriad Pro" w:cs="Myriad Pro"/>
          <w:bCs/>
          <w:sz w:val="20"/>
          <w:szCs w:val="20"/>
          <w:lang w:val="lv-LV"/>
        </w:rPr>
        <w:t xml:space="preserve"> (Tonera kārtridži, Tintes tvertnes, toneru atkritumu kastes)</w:t>
      </w:r>
    </w:p>
    <w:p w14:paraId="11AF01B8" w14:textId="77777777" w:rsidR="009237FA" w:rsidRPr="00F871F6" w:rsidRDefault="009237FA" w:rsidP="002E0559">
      <w:pPr>
        <w:pStyle w:val="ListParagraph"/>
        <w:ind w:left="1728"/>
        <w:jc w:val="both"/>
        <w:rPr>
          <w:rFonts w:ascii="Myriad Pro" w:eastAsia="Myriad Pro" w:hAnsi="Myriad Pro" w:cs="Myriad Pro"/>
          <w:bCs/>
          <w:sz w:val="20"/>
          <w:szCs w:val="20"/>
          <w:lang w:val="lv-LV"/>
        </w:rPr>
      </w:pPr>
    </w:p>
    <w:p w14:paraId="01E1BBAD" w14:textId="77777777" w:rsidR="009237FA" w:rsidRPr="00F871F6" w:rsidRDefault="009237FA" w:rsidP="009C1025">
      <w:pPr>
        <w:pStyle w:val="ListParagraph"/>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eastAsia="Myriad Pro" w:hAnsi="Myriad Pro" w:cs="Myriad Pro"/>
          <w:b/>
          <w:sz w:val="20"/>
          <w:szCs w:val="20"/>
          <w:lang w:val="lv-LV"/>
        </w:rPr>
      </w:pPr>
      <w:r w:rsidRPr="00F871F6">
        <w:rPr>
          <w:rFonts w:ascii="Myriad Pro" w:eastAsia="Myriad Pro" w:hAnsi="Myriad Pro" w:cs="Myriad Pro"/>
          <w:b/>
          <w:sz w:val="20"/>
          <w:szCs w:val="20"/>
          <w:lang w:val="lv-LV"/>
        </w:rPr>
        <w:t>Datu glabāšana un atmiņas</w:t>
      </w:r>
    </w:p>
    <w:p w14:paraId="4BE9886E" w14:textId="77777777" w:rsidR="009237FA" w:rsidRPr="00F871F6" w:rsidRDefault="009237FA" w:rsidP="009C1025">
      <w:pPr>
        <w:pStyle w:val="ListParagraph"/>
        <w:numPr>
          <w:ilvl w:val="3"/>
          <w:numId w:val="16"/>
        </w:numPr>
        <w:pBdr>
          <w:top w:val="none" w:sz="0" w:space="0" w:color="auto"/>
          <w:left w:val="none" w:sz="0" w:space="0" w:color="auto"/>
          <w:bottom w:val="none" w:sz="0" w:space="0" w:color="auto"/>
          <w:right w:val="none" w:sz="0" w:space="0" w:color="auto"/>
          <w:between w:val="none" w:sz="0" w:space="0" w:color="auto"/>
          <w:bar w:val="none" w:sz="0" w:color="auto"/>
        </w:pBdr>
        <w:ind w:left="2127" w:hanging="1050"/>
        <w:jc w:val="both"/>
        <w:rPr>
          <w:rFonts w:ascii="Myriad Pro" w:eastAsia="Myriad Pro" w:hAnsi="Myriad Pro" w:cs="Myriad Pro"/>
          <w:bCs/>
          <w:sz w:val="20"/>
          <w:szCs w:val="20"/>
          <w:lang w:val="lv-LV"/>
        </w:rPr>
      </w:pPr>
      <w:r w:rsidRPr="00F871F6">
        <w:rPr>
          <w:rFonts w:ascii="Myriad Pro" w:eastAsia="Myriad Pro" w:hAnsi="Myriad Pro" w:cs="Myriad Pro"/>
          <w:bCs/>
          <w:sz w:val="20"/>
          <w:szCs w:val="20"/>
          <w:lang w:val="lv-LV"/>
        </w:rPr>
        <w:t>Cietie diski (Ārējie cietie diski, Iekšējie cietie diski, Piezīmjdatoru cietie diski, SSD diski, Serveru cietie diski, Cieto disku ietvari)</w:t>
      </w:r>
    </w:p>
    <w:p w14:paraId="5923C0B9" w14:textId="77777777" w:rsidR="009237FA" w:rsidRPr="00F871F6" w:rsidRDefault="009237FA" w:rsidP="009C1025">
      <w:pPr>
        <w:pStyle w:val="ListParagraph"/>
        <w:numPr>
          <w:ilvl w:val="3"/>
          <w:numId w:val="16"/>
        </w:numPr>
        <w:pBdr>
          <w:top w:val="none" w:sz="0" w:space="0" w:color="auto"/>
          <w:left w:val="none" w:sz="0" w:space="0" w:color="auto"/>
          <w:bottom w:val="none" w:sz="0" w:space="0" w:color="auto"/>
          <w:right w:val="none" w:sz="0" w:space="0" w:color="auto"/>
          <w:between w:val="none" w:sz="0" w:space="0" w:color="auto"/>
          <w:bar w:val="none" w:sz="0" w:color="auto"/>
        </w:pBdr>
        <w:ind w:left="2127" w:hanging="1047"/>
        <w:jc w:val="both"/>
        <w:rPr>
          <w:rFonts w:ascii="Myriad Pro" w:eastAsia="Myriad Pro" w:hAnsi="Myriad Pro" w:cs="Myriad Pro"/>
          <w:bCs/>
          <w:sz w:val="20"/>
          <w:szCs w:val="20"/>
          <w:lang w:val="lv-LV"/>
        </w:rPr>
      </w:pPr>
      <w:r w:rsidRPr="00F871F6">
        <w:rPr>
          <w:rFonts w:ascii="Myriad Pro" w:eastAsia="Myriad Pro" w:hAnsi="Myriad Pro" w:cs="Myriad Pro"/>
          <w:bCs/>
          <w:sz w:val="20"/>
          <w:szCs w:val="20"/>
          <w:lang w:val="lv-LV"/>
        </w:rPr>
        <w:t>Operatīvā atmiņa RAM (DRAM, RDRAM, DDR4, DDR3)</w:t>
      </w:r>
    </w:p>
    <w:p w14:paraId="4BA5651A" w14:textId="77777777" w:rsidR="009237FA" w:rsidRPr="00F871F6" w:rsidRDefault="009237FA" w:rsidP="009C1025">
      <w:pPr>
        <w:pStyle w:val="ListParagraph"/>
        <w:numPr>
          <w:ilvl w:val="3"/>
          <w:numId w:val="16"/>
        </w:numPr>
        <w:pBdr>
          <w:top w:val="none" w:sz="0" w:space="0" w:color="auto"/>
          <w:left w:val="none" w:sz="0" w:space="0" w:color="auto"/>
          <w:bottom w:val="none" w:sz="0" w:space="0" w:color="auto"/>
          <w:right w:val="none" w:sz="0" w:space="0" w:color="auto"/>
          <w:between w:val="none" w:sz="0" w:space="0" w:color="auto"/>
          <w:bar w:val="none" w:sz="0" w:color="auto"/>
        </w:pBdr>
        <w:ind w:left="2127" w:hanging="1047"/>
        <w:jc w:val="both"/>
        <w:rPr>
          <w:rFonts w:ascii="Myriad Pro" w:eastAsia="Myriad Pro" w:hAnsi="Myriad Pro" w:cs="Myriad Pro"/>
          <w:bCs/>
          <w:sz w:val="20"/>
          <w:szCs w:val="20"/>
          <w:lang w:val="lv-LV"/>
        </w:rPr>
      </w:pPr>
      <w:proofErr w:type="spellStart"/>
      <w:r w:rsidRPr="00F871F6">
        <w:rPr>
          <w:rFonts w:ascii="Myriad Pro" w:eastAsia="Myriad Pro" w:hAnsi="Myriad Pro" w:cs="Myriad Pro"/>
          <w:bCs/>
          <w:sz w:val="20"/>
          <w:szCs w:val="20"/>
          <w:lang w:val="lv-LV"/>
        </w:rPr>
        <w:t>Flash</w:t>
      </w:r>
      <w:proofErr w:type="spellEnd"/>
      <w:r w:rsidRPr="00F871F6">
        <w:rPr>
          <w:rFonts w:ascii="Myriad Pro" w:eastAsia="Myriad Pro" w:hAnsi="Myriad Pro" w:cs="Myriad Pro"/>
          <w:bCs/>
          <w:sz w:val="20"/>
          <w:szCs w:val="20"/>
          <w:lang w:val="lv-LV"/>
        </w:rPr>
        <w:t xml:space="preserve"> atmiņa (</w:t>
      </w:r>
      <w:proofErr w:type="spellStart"/>
      <w:r w:rsidRPr="00F871F6">
        <w:rPr>
          <w:rFonts w:ascii="Myriad Pro" w:eastAsia="Myriad Pro" w:hAnsi="Myriad Pro" w:cs="Myriad Pro"/>
          <w:bCs/>
          <w:sz w:val="20"/>
          <w:szCs w:val="20"/>
          <w:lang w:val="lv-LV"/>
        </w:rPr>
        <w:t>Flash</w:t>
      </w:r>
      <w:proofErr w:type="spellEnd"/>
      <w:r w:rsidRPr="00F871F6">
        <w:rPr>
          <w:rFonts w:ascii="Myriad Pro" w:eastAsia="Myriad Pro" w:hAnsi="Myriad Pro" w:cs="Myriad Pro"/>
          <w:bCs/>
          <w:sz w:val="20"/>
          <w:szCs w:val="20"/>
          <w:lang w:val="lv-LV"/>
        </w:rPr>
        <w:t xml:space="preserve"> dziņi, </w:t>
      </w:r>
      <w:proofErr w:type="spellStart"/>
      <w:r w:rsidRPr="00F871F6">
        <w:rPr>
          <w:rFonts w:ascii="Myriad Pro" w:eastAsia="Myriad Pro" w:hAnsi="Myriad Pro" w:cs="Myriad Pro"/>
          <w:bCs/>
          <w:sz w:val="20"/>
          <w:szCs w:val="20"/>
          <w:lang w:val="lv-LV"/>
        </w:rPr>
        <w:t>Flash</w:t>
      </w:r>
      <w:proofErr w:type="spellEnd"/>
      <w:r w:rsidRPr="00F871F6">
        <w:rPr>
          <w:rFonts w:ascii="Myriad Pro" w:eastAsia="Myriad Pro" w:hAnsi="Myriad Pro" w:cs="Myriad Pro"/>
          <w:bCs/>
          <w:sz w:val="20"/>
          <w:szCs w:val="20"/>
          <w:lang w:val="lv-LV"/>
        </w:rPr>
        <w:t xml:space="preserve"> kartes, </w:t>
      </w:r>
      <w:proofErr w:type="spellStart"/>
      <w:r w:rsidRPr="00F871F6">
        <w:rPr>
          <w:rFonts w:ascii="Myriad Pro" w:eastAsia="Myriad Pro" w:hAnsi="Myriad Pro" w:cs="Myriad Pro"/>
          <w:bCs/>
          <w:sz w:val="20"/>
          <w:szCs w:val="20"/>
          <w:lang w:val="lv-LV"/>
        </w:rPr>
        <w:t>Flash</w:t>
      </w:r>
      <w:proofErr w:type="spellEnd"/>
      <w:r w:rsidRPr="00F871F6">
        <w:rPr>
          <w:rFonts w:ascii="Myriad Pro" w:eastAsia="Myriad Pro" w:hAnsi="Myriad Pro" w:cs="Myriad Pro"/>
          <w:bCs/>
          <w:sz w:val="20"/>
          <w:szCs w:val="20"/>
          <w:lang w:val="lv-LV"/>
        </w:rPr>
        <w:t xml:space="preserve"> lasītāji)</w:t>
      </w:r>
    </w:p>
    <w:p w14:paraId="232485DE" w14:textId="77777777" w:rsidR="009237FA" w:rsidRPr="00F871F6" w:rsidRDefault="009237FA" w:rsidP="009C1025">
      <w:pPr>
        <w:pStyle w:val="ListParagraph"/>
        <w:numPr>
          <w:ilvl w:val="3"/>
          <w:numId w:val="16"/>
        </w:numPr>
        <w:pBdr>
          <w:top w:val="none" w:sz="0" w:space="0" w:color="auto"/>
          <w:left w:val="none" w:sz="0" w:space="0" w:color="auto"/>
          <w:bottom w:val="none" w:sz="0" w:space="0" w:color="auto"/>
          <w:right w:val="none" w:sz="0" w:space="0" w:color="auto"/>
          <w:between w:val="none" w:sz="0" w:space="0" w:color="auto"/>
          <w:bar w:val="none" w:sz="0" w:color="auto"/>
        </w:pBdr>
        <w:ind w:left="2127" w:hanging="1047"/>
        <w:jc w:val="both"/>
        <w:rPr>
          <w:rFonts w:ascii="Myriad Pro" w:eastAsia="Myriad Pro" w:hAnsi="Myriad Pro" w:cs="Myriad Pro"/>
          <w:bCs/>
          <w:sz w:val="20"/>
          <w:szCs w:val="20"/>
          <w:lang w:val="lv-LV"/>
        </w:rPr>
      </w:pPr>
      <w:r w:rsidRPr="00F871F6">
        <w:rPr>
          <w:rFonts w:ascii="Myriad Pro" w:eastAsia="Myriad Pro" w:hAnsi="Myriad Pro" w:cs="Myriad Pro"/>
          <w:bCs/>
          <w:sz w:val="20"/>
          <w:szCs w:val="20"/>
          <w:lang w:val="lv-LV"/>
        </w:rPr>
        <w:t xml:space="preserve">Diskdziņi (CD, DVD, </w:t>
      </w:r>
      <w:proofErr w:type="spellStart"/>
      <w:r w:rsidRPr="00F871F6">
        <w:rPr>
          <w:rFonts w:ascii="Myriad Pro" w:eastAsia="Myriad Pro" w:hAnsi="Myriad Pro" w:cs="Myriad Pro"/>
          <w:bCs/>
          <w:sz w:val="20"/>
          <w:szCs w:val="20"/>
          <w:lang w:val="lv-LV"/>
        </w:rPr>
        <w:t>Blue-Ray</w:t>
      </w:r>
      <w:proofErr w:type="spellEnd"/>
      <w:r w:rsidRPr="00F871F6">
        <w:rPr>
          <w:rFonts w:ascii="Myriad Pro" w:eastAsia="Myriad Pro" w:hAnsi="Myriad Pro" w:cs="Myriad Pro"/>
          <w:bCs/>
          <w:sz w:val="20"/>
          <w:szCs w:val="20"/>
          <w:lang w:val="lv-LV"/>
        </w:rPr>
        <w:t>)</w:t>
      </w:r>
    </w:p>
    <w:p w14:paraId="4B304CF2" w14:textId="77777777" w:rsidR="009237FA" w:rsidRPr="00F871F6" w:rsidRDefault="009237FA" w:rsidP="009C1025">
      <w:pPr>
        <w:pStyle w:val="ListParagraph"/>
        <w:numPr>
          <w:ilvl w:val="3"/>
          <w:numId w:val="16"/>
        </w:numPr>
        <w:pBdr>
          <w:top w:val="none" w:sz="0" w:space="0" w:color="auto"/>
          <w:left w:val="none" w:sz="0" w:space="0" w:color="auto"/>
          <w:bottom w:val="none" w:sz="0" w:space="0" w:color="auto"/>
          <w:right w:val="none" w:sz="0" w:space="0" w:color="auto"/>
          <w:between w:val="none" w:sz="0" w:space="0" w:color="auto"/>
          <w:bar w:val="none" w:sz="0" w:color="auto"/>
        </w:pBdr>
        <w:ind w:left="2127" w:hanging="1049"/>
        <w:jc w:val="both"/>
        <w:rPr>
          <w:rFonts w:ascii="Myriad Pro" w:eastAsia="Myriad Pro" w:hAnsi="Myriad Pro" w:cs="Myriad Pro"/>
          <w:bCs/>
          <w:sz w:val="20"/>
          <w:szCs w:val="20"/>
          <w:lang w:val="lv-LV"/>
        </w:rPr>
      </w:pPr>
      <w:r w:rsidRPr="00F871F6">
        <w:rPr>
          <w:rFonts w:ascii="Myriad Pro" w:eastAsia="Myriad Pro" w:hAnsi="Myriad Pro" w:cs="Myriad Pro"/>
          <w:bCs/>
          <w:sz w:val="20"/>
          <w:szCs w:val="20"/>
          <w:lang w:val="lv-LV"/>
        </w:rPr>
        <w:t xml:space="preserve">Datu krātuves kabeļi (SCSI, IDE, SATA, SAS, Optiskie, </w:t>
      </w:r>
      <w:proofErr w:type="spellStart"/>
      <w:r w:rsidRPr="00F871F6">
        <w:rPr>
          <w:rFonts w:ascii="Myriad Pro" w:eastAsia="Myriad Pro" w:hAnsi="Myriad Pro" w:cs="Myriad Pro"/>
          <w:bCs/>
          <w:sz w:val="20"/>
          <w:szCs w:val="20"/>
          <w:lang w:val="lv-LV"/>
        </w:rPr>
        <w:t>Legacy</w:t>
      </w:r>
      <w:proofErr w:type="spellEnd"/>
      <w:r w:rsidRPr="00F871F6">
        <w:rPr>
          <w:rFonts w:ascii="Myriad Pro" w:eastAsia="Myriad Pro" w:hAnsi="Myriad Pro" w:cs="Myriad Pro"/>
          <w:bCs/>
          <w:sz w:val="20"/>
          <w:szCs w:val="20"/>
          <w:lang w:val="lv-LV"/>
        </w:rPr>
        <w:t xml:space="preserve"> kabeļi)</w:t>
      </w:r>
    </w:p>
    <w:p w14:paraId="1704BBB4" w14:textId="77777777" w:rsidR="009237FA" w:rsidRPr="00F871F6" w:rsidRDefault="009237FA" w:rsidP="002E0559">
      <w:pPr>
        <w:pStyle w:val="ListParagraph"/>
        <w:ind w:left="1728"/>
        <w:jc w:val="both"/>
        <w:rPr>
          <w:rFonts w:ascii="Myriad Pro" w:eastAsia="Myriad Pro" w:hAnsi="Myriad Pro" w:cs="Myriad Pro"/>
          <w:bCs/>
          <w:sz w:val="20"/>
          <w:szCs w:val="20"/>
          <w:lang w:val="lv-LV"/>
        </w:rPr>
      </w:pPr>
    </w:p>
    <w:p w14:paraId="2BA1AF6D" w14:textId="77777777" w:rsidR="009237FA" w:rsidRPr="00F871F6" w:rsidRDefault="009237FA" w:rsidP="009C1025">
      <w:pPr>
        <w:pStyle w:val="ListParagraph"/>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eastAsia="Myriad Pro" w:hAnsi="Myriad Pro" w:cs="Myriad Pro"/>
          <w:b/>
          <w:sz w:val="20"/>
          <w:szCs w:val="20"/>
          <w:lang w:val="lv-LV"/>
        </w:rPr>
      </w:pPr>
      <w:r w:rsidRPr="00F871F6">
        <w:rPr>
          <w:rFonts w:ascii="Myriad Pro" w:eastAsia="Myriad Pro" w:hAnsi="Myriad Pro" w:cs="Myriad Pro"/>
          <w:b/>
          <w:sz w:val="20"/>
          <w:szCs w:val="20"/>
          <w:lang w:val="lv-LV"/>
        </w:rPr>
        <w:t>Tīkla iekārtas</w:t>
      </w:r>
    </w:p>
    <w:p w14:paraId="74D3A390" w14:textId="77777777" w:rsidR="009237FA" w:rsidRPr="00F871F6" w:rsidRDefault="009237FA" w:rsidP="009C1025">
      <w:pPr>
        <w:pStyle w:val="ListParagraph"/>
        <w:numPr>
          <w:ilvl w:val="3"/>
          <w:numId w:val="16"/>
        </w:numPr>
        <w:pBdr>
          <w:top w:val="none" w:sz="0" w:space="0" w:color="auto"/>
          <w:left w:val="none" w:sz="0" w:space="0" w:color="auto"/>
          <w:bottom w:val="none" w:sz="0" w:space="0" w:color="auto"/>
          <w:right w:val="none" w:sz="0" w:space="0" w:color="auto"/>
          <w:between w:val="none" w:sz="0" w:space="0" w:color="auto"/>
          <w:bar w:val="none" w:sz="0" w:color="auto"/>
        </w:pBdr>
        <w:ind w:left="2127" w:hanging="993"/>
        <w:jc w:val="both"/>
        <w:rPr>
          <w:rFonts w:ascii="Myriad Pro" w:eastAsia="Myriad Pro" w:hAnsi="Myriad Pro" w:cs="Myriad Pro"/>
          <w:bCs/>
          <w:sz w:val="20"/>
          <w:szCs w:val="20"/>
          <w:lang w:val="lv-LV"/>
        </w:rPr>
      </w:pPr>
      <w:r w:rsidRPr="00F871F6">
        <w:rPr>
          <w:rFonts w:ascii="Myriad Pro" w:eastAsia="Myriad Pro" w:hAnsi="Myriad Pro" w:cs="Myriad Pro"/>
          <w:bCs/>
          <w:sz w:val="20"/>
          <w:szCs w:val="20"/>
          <w:lang w:val="lv-LV"/>
        </w:rPr>
        <w:t>Komutatori un centrmezgli (Sākot no 5 portu komutatoriem un līdz 10/100 komutatoriem un centrmezgliem, Gigabit komutatoriem un centrmezgliem, Pārvaldāmi komutatori, Nepārvaldāmi komutatori, Tīkla centrmezgli, Komutatoru paplašināšanas moduļi)</w:t>
      </w:r>
    </w:p>
    <w:p w14:paraId="7636C9A3" w14:textId="77777777" w:rsidR="009237FA" w:rsidRPr="00F871F6" w:rsidRDefault="009237FA" w:rsidP="009C1025">
      <w:pPr>
        <w:pStyle w:val="ListParagraph"/>
        <w:numPr>
          <w:ilvl w:val="3"/>
          <w:numId w:val="16"/>
        </w:numPr>
        <w:pBdr>
          <w:top w:val="none" w:sz="0" w:space="0" w:color="auto"/>
          <w:left w:val="none" w:sz="0" w:space="0" w:color="auto"/>
          <w:bottom w:val="none" w:sz="0" w:space="0" w:color="auto"/>
          <w:right w:val="none" w:sz="0" w:space="0" w:color="auto"/>
          <w:between w:val="none" w:sz="0" w:space="0" w:color="auto"/>
          <w:bar w:val="none" w:sz="0" w:color="auto"/>
        </w:pBdr>
        <w:ind w:left="2127" w:hanging="993"/>
        <w:jc w:val="both"/>
        <w:rPr>
          <w:rFonts w:ascii="Myriad Pro" w:eastAsia="Myriad Pro" w:hAnsi="Myriad Pro" w:cs="Myriad Pro"/>
          <w:bCs/>
          <w:sz w:val="20"/>
          <w:szCs w:val="20"/>
          <w:lang w:val="lv-LV"/>
        </w:rPr>
      </w:pPr>
      <w:r w:rsidRPr="00F871F6">
        <w:rPr>
          <w:rFonts w:ascii="Myriad Pro" w:eastAsia="Myriad Pro" w:hAnsi="Myriad Pro" w:cs="Myriad Pro"/>
          <w:bCs/>
          <w:sz w:val="20"/>
          <w:szCs w:val="20"/>
          <w:lang w:val="lv-LV"/>
        </w:rPr>
        <w:t>Bezvadu (Bezvadu IP kameras, Bezvadu maršrutētāji, Bezvadu piekļuves punkti)</w:t>
      </w:r>
    </w:p>
    <w:p w14:paraId="2EE27C02" w14:textId="77777777" w:rsidR="009237FA" w:rsidRPr="00F871F6" w:rsidRDefault="009237FA" w:rsidP="009C1025">
      <w:pPr>
        <w:pStyle w:val="ListParagraph"/>
        <w:numPr>
          <w:ilvl w:val="3"/>
          <w:numId w:val="16"/>
        </w:numPr>
        <w:pBdr>
          <w:top w:val="none" w:sz="0" w:space="0" w:color="auto"/>
          <w:left w:val="none" w:sz="0" w:space="0" w:color="auto"/>
          <w:bottom w:val="none" w:sz="0" w:space="0" w:color="auto"/>
          <w:right w:val="none" w:sz="0" w:space="0" w:color="auto"/>
          <w:between w:val="none" w:sz="0" w:space="0" w:color="auto"/>
          <w:bar w:val="none" w:sz="0" w:color="auto"/>
        </w:pBdr>
        <w:ind w:left="2127" w:hanging="993"/>
        <w:jc w:val="both"/>
        <w:rPr>
          <w:rFonts w:ascii="Myriad Pro" w:eastAsia="Myriad Pro" w:hAnsi="Myriad Pro" w:cs="Myriad Pro"/>
          <w:bCs/>
          <w:sz w:val="20"/>
          <w:szCs w:val="20"/>
          <w:lang w:val="lv-LV"/>
        </w:rPr>
      </w:pPr>
      <w:r w:rsidRPr="00F871F6">
        <w:rPr>
          <w:rFonts w:ascii="Myriad Pro" w:eastAsia="Myriad Pro" w:hAnsi="Myriad Pro" w:cs="Myriad Pro"/>
          <w:bCs/>
          <w:sz w:val="20"/>
          <w:szCs w:val="20"/>
          <w:lang w:val="lv-LV"/>
        </w:rPr>
        <w:t xml:space="preserve">Tīkla kabeļi (Vītā pāra kabeļi, Koaksiālie kabeļi, Optiskie kabeļi, </w:t>
      </w:r>
      <w:proofErr w:type="spellStart"/>
      <w:r w:rsidRPr="00F871F6">
        <w:rPr>
          <w:rFonts w:ascii="Myriad Pro" w:eastAsia="Myriad Pro" w:hAnsi="Myriad Pro" w:cs="Myriad Pro"/>
          <w:bCs/>
          <w:sz w:val="20"/>
          <w:szCs w:val="20"/>
          <w:lang w:val="lv-LV"/>
        </w:rPr>
        <w:t>Patch</w:t>
      </w:r>
      <w:proofErr w:type="spellEnd"/>
      <w:r w:rsidRPr="00F871F6">
        <w:rPr>
          <w:rFonts w:ascii="Myriad Pro" w:eastAsia="Myriad Pro" w:hAnsi="Myriad Pro" w:cs="Myriad Pro"/>
          <w:bCs/>
          <w:sz w:val="20"/>
          <w:szCs w:val="20"/>
          <w:lang w:val="lv-LV"/>
        </w:rPr>
        <w:t xml:space="preserve"> kabeļi, </w:t>
      </w:r>
      <w:proofErr w:type="spellStart"/>
      <w:r w:rsidRPr="00F871F6">
        <w:rPr>
          <w:rFonts w:ascii="Myriad Pro" w:eastAsia="Myriad Pro" w:hAnsi="Myriad Pro" w:cs="Myriad Pro"/>
          <w:bCs/>
          <w:sz w:val="20"/>
          <w:szCs w:val="20"/>
          <w:lang w:val="lv-LV"/>
        </w:rPr>
        <w:t>Patch</w:t>
      </w:r>
      <w:proofErr w:type="spellEnd"/>
      <w:r w:rsidRPr="00F871F6">
        <w:rPr>
          <w:rFonts w:ascii="Myriad Pro" w:eastAsia="Myriad Pro" w:hAnsi="Myriad Pro" w:cs="Myriad Pro"/>
          <w:bCs/>
          <w:sz w:val="20"/>
          <w:szCs w:val="20"/>
          <w:lang w:val="lv-LV"/>
        </w:rPr>
        <w:t xml:space="preserve"> paneļi, </w:t>
      </w:r>
      <w:proofErr w:type="spellStart"/>
      <w:r w:rsidRPr="00F871F6">
        <w:rPr>
          <w:rFonts w:ascii="Myriad Pro" w:eastAsia="Myriad Pro" w:hAnsi="Myriad Pro" w:cs="Myriad Pro"/>
          <w:bCs/>
          <w:sz w:val="20"/>
          <w:szCs w:val="20"/>
          <w:lang w:val="lv-LV"/>
        </w:rPr>
        <w:t>Crossover</w:t>
      </w:r>
      <w:proofErr w:type="spellEnd"/>
      <w:r w:rsidRPr="00F871F6">
        <w:rPr>
          <w:rFonts w:ascii="Myriad Pro" w:eastAsia="Myriad Pro" w:hAnsi="Myriad Pro" w:cs="Myriad Pro"/>
          <w:bCs/>
          <w:sz w:val="20"/>
          <w:szCs w:val="20"/>
          <w:lang w:val="lv-LV"/>
        </w:rPr>
        <w:t xml:space="preserve"> kabeļi, Tīkla kabeļi garie, Tīkla kabeļi, Tīkla kabeļu piederumi, Instrumenti un instrument piederumi)</w:t>
      </w:r>
    </w:p>
    <w:p w14:paraId="41BC3410" w14:textId="77777777" w:rsidR="009237FA" w:rsidRPr="00F871F6" w:rsidRDefault="009237FA" w:rsidP="002E0559">
      <w:pPr>
        <w:pStyle w:val="ListParagraph"/>
        <w:ind w:left="2127"/>
        <w:jc w:val="both"/>
        <w:rPr>
          <w:rFonts w:ascii="Myriad Pro" w:eastAsia="Myriad Pro" w:hAnsi="Myriad Pro" w:cs="Myriad Pro"/>
          <w:bCs/>
          <w:sz w:val="20"/>
          <w:szCs w:val="20"/>
          <w:lang w:val="lv-LV"/>
        </w:rPr>
      </w:pPr>
    </w:p>
    <w:p w14:paraId="6C2633C2" w14:textId="77777777" w:rsidR="009237FA" w:rsidRPr="00F871F6" w:rsidRDefault="009237FA" w:rsidP="009C1025">
      <w:pPr>
        <w:pStyle w:val="ListParagraph"/>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eastAsia="Myriad Pro" w:hAnsi="Myriad Pro" w:cs="Myriad Pro"/>
          <w:b/>
          <w:sz w:val="20"/>
          <w:szCs w:val="20"/>
          <w:lang w:val="lv-LV"/>
        </w:rPr>
      </w:pPr>
      <w:r w:rsidRPr="00F871F6">
        <w:rPr>
          <w:rFonts w:ascii="Myriad Pro" w:eastAsia="Myriad Pro" w:hAnsi="Myriad Pro" w:cs="Myriad Pro"/>
          <w:b/>
          <w:sz w:val="20"/>
          <w:szCs w:val="20"/>
          <w:lang w:val="lv-LV"/>
        </w:rPr>
        <w:t>Komponentes un piederumi</w:t>
      </w:r>
    </w:p>
    <w:p w14:paraId="109C938A" w14:textId="045345FD" w:rsidR="009237FA" w:rsidRPr="00F871F6" w:rsidRDefault="009237FA" w:rsidP="009C1025">
      <w:pPr>
        <w:pStyle w:val="ListParagraph"/>
        <w:numPr>
          <w:ilvl w:val="3"/>
          <w:numId w:val="16"/>
        </w:numPr>
        <w:pBdr>
          <w:top w:val="none" w:sz="0" w:space="0" w:color="auto"/>
          <w:left w:val="none" w:sz="0" w:space="0" w:color="auto"/>
          <w:bottom w:val="none" w:sz="0" w:space="0" w:color="auto"/>
          <w:right w:val="none" w:sz="0" w:space="0" w:color="auto"/>
          <w:between w:val="none" w:sz="0" w:space="0" w:color="auto"/>
          <w:bar w:val="none" w:sz="0" w:color="auto"/>
        </w:pBdr>
        <w:ind w:left="2127" w:hanging="1047"/>
        <w:jc w:val="both"/>
        <w:rPr>
          <w:rFonts w:ascii="Myriad Pro" w:eastAsia="Myriad Pro" w:hAnsi="Myriad Pro" w:cs="Myriad Pro"/>
          <w:bCs/>
          <w:sz w:val="20"/>
          <w:szCs w:val="20"/>
          <w:lang w:val="lv-LV"/>
        </w:rPr>
      </w:pPr>
      <w:r w:rsidRPr="00F871F6">
        <w:rPr>
          <w:rFonts w:ascii="Myriad Pro" w:eastAsia="Myriad Pro" w:hAnsi="Myriad Pro" w:cs="Myriad Pro"/>
          <w:bCs/>
          <w:sz w:val="20"/>
          <w:szCs w:val="20"/>
          <w:lang w:val="lv-LV"/>
        </w:rPr>
        <w:t>Klaviatūras un peles (Klaviatūras (Bezvadu un ar vadu), Peles (bezvadu un ar vadu), Klaviatūru un peļu komplektu (bezvadu un ar vadu), Klaviatūras un peļu aksesuāri (peļu palik</w:t>
      </w:r>
      <w:r w:rsidR="00452EFE" w:rsidRPr="00F871F6">
        <w:rPr>
          <w:rFonts w:ascii="Myriad Pro" w:eastAsia="Myriad Pro" w:hAnsi="Myriad Pro" w:cs="Myriad Pro"/>
          <w:bCs/>
          <w:sz w:val="20"/>
          <w:szCs w:val="20"/>
          <w:lang w:val="lv-LV"/>
        </w:rPr>
        <w:t>t</w:t>
      </w:r>
      <w:r w:rsidRPr="00F871F6">
        <w:rPr>
          <w:rFonts w:ascii="Myriad Pro" w:eastAsia="Myriad Pro" w:hAnsi="Myriad Pro" w:cs="Myriad Pro"/>
          <w:bCs/>
          <w:sz w:val="20"/>
          <w:szCs w:val="20"/>
          <w:lang w:val="lv-LV"/>
        </w:rPr>
        <w:t>ņi)</w:t>
      </w:r>
    </w:p>
    <w:p w14:paraId="61D4C490" w14:textId="77777777" w:rsidR="009237FA" w:rsidRPr="00F871F6" w:rsidRDefault="009237FA" w:rsidP="009C1025">
      <w:pPr>
        <w:pStyle w:val="ListParagraph"/>
        <w:numPr>
          <w:ilvl w:val="3"/>
          <w:numId w:val="16"/>
        </w:numPr>
        <w:pBdr>
          <w:top w:val="none" w:sz="0" w:space="0" w:color="auto"/>
          <w:left w:val="none" w:sz="0" w:space="0" w:color="auto"/>
          <w:bottom w:val="none" w:sz="0" w:space="0" w:color="auto"/>
          <w:right w:val="none" w:sz="0" w:space="0" w:color="auto"/>
          <w:between w:val="none" w:sz="0" w:space="0" w:color="auto"/>
          <w:bar w:val="none" w:sz="0" w:color="auto"/>
        </w:pBdr>
        <w:ind w:left="2127" w:hanging="1047"/>
        <w:jc w:val="both"/>
        <w:rPr>
          <w:rFonts w:ascii="Myriad Pro" w:eastAsia="Myriad Pro" w:hAnsi="Myriad Pro" w:cs="Myriad Pro"/>
          <w:bCs/>
          <w:sz w:val="20"/>
          <w:szCs w:val="20"/>
          <w:lang w:val="lv-LV"/>
        </w:rPr>
      </w:pPr>
      <w:r w:rsidRPr="00F871F6">
        <w:rPr>
          <w:rFonts w:ascii="Myriad Pro" w:eastAsia="Myriad Pro" w:hAnsi="Myriad Pro" w:cs="Myriad Pro"/>
          <w:bCs/>
          <w:sz w:val="20"/>
          <w:szCs w:val="20"/>
          <w:lang w:val="lv-LV"/>
        </w:rPr>
        <w:t xml:space="preserve">Kabeļi (Perifērijas kabeļi, Datu krātuves kabeļi, USB kabeļi, USB komutatori, </w:t>
      </w:r>
      <w:proofErr w:type="spellStart"/>
      <w:r w:rsidRPr="00F871F6">
        <w:rPr>
          <w:rFonts w:ascii="Myriad Pro" w:eastAsia="Myriad Pro" w:hAnsi="Myriad Pro" w:cs="Myriad Pro"/>
          <w:bCs/>
          <w:sz w:val="20"/>
          <w:szCs w:val="20"/>
          <w:lang w:val="lv-LV"/>
        </w:rPr>
        <w:t>FireWire</w:t>
      </w:r>
      <w:proofErr w:type="spellEnd"/>
      <w:r w:rsidRPr="00F871F6">
        <w:rPr>
          <w:rFonts w:ascii="Myriad Pro" w:eastAsia="Myriad Pro" w:hAnsi="Myriad Pro" w:cs="Myriad Pro"/>
          <w:bCs/>
          <w:sz w:val="20"/>
          <w:szCs w:val="20"/>
          <w:lang w:val="lv-LV"/>
        </w:rPr>
        <w:t xml:space="preserve"> kabeļi, HDMI kabeļi, </w:t>
      </w:r>
      <w:proofErr w:type="spellStart"/>
      <w:r w:rsidRPr="00F871F6">
        <w:rPr>
          <w:rFonts w:ascii="Myriad Pro" w:eastAsia="Myriad Pro" w:hAnsi="Myriad Pro" w:cs="Myriad Pro"/>
          <w:bCs/>
          <w:sz w:val="20"/>
          <w:szCs w:val="20"/>
          <w:lang w:val="lv-LV"/>
        </w:rPr>
        <w:t>Serial</w:t>
      </w:r>
      <w:proofErr w:type="spellEnd"/>
      <w:r w:rsidRPr="00F871F6">
        <w:rPr>
          <w:rFonts w:ascii="Myriad Pro" w:eastAsia="Myriad Pro" w:hAnsi="Myriad Pro" w:cs="Myriad Pro"/>
          <w:bCs/>
          <w:sz w:val="20"/>
          <w:szCs w:val="20"/>
          <w:lang w:val="lv-LV"/>
        </w:rPr>
        <w:t xml:space="preserve"> kabeļi, </w:t>
      </w:r>
      <w:proofErr w:type="spellStart"/>
      <w:r w:rsidRPr="00F871F6">
        <w:rPr>
          <w:rFonts w:ascii="Myriad Pro" w:eastAsia="Myriad Pro" w:hAnsi="Myriad Pro" w:cs="Myriad Pro"/>
          <w:bCs/>
          <w:sz w:val="20"/>
          <w:szCs w:val="20"/>
          <w:lang w:val="lv-LV"/>
        </w:rPr>
        <w:t>Parallel</w:t>
      </w:r>
      <w:proofErr w:type="spellEnd"/>
      <w:r w:rsidRPr="00F871F6">
        <w:rPr>
          <w:rFonts w:ascii="Myriad Pro" w:eastAsia="Myriad Pro" w:hAnsi="Myriad Pro" w:cs="Myriad Pro"/>
          <w:bCs/>
          <w:sz w:val="20"/>
          <w:szCs w:val="20"/>
          <w:lang w:val="lv-LV"/>
        </w:rPr>
        <w:t xml:space="preserve"> kabeļi, Specifiski kabeļi, kabeļu piederumi)</w:t>
      </w:r>
    </w:p>
    <w:p w14:paraId="3A85A154" w14:textId="409F9EC3" w:rsidR="009237FA" w:rsidRPr="00F871F6" w:rsidRDefault="009237FA" w:rsidP="009C1025">
      <w:pPr>
        <w:pStyle w:val="ListParagraph"/>
        <w:numPr>
          <w:ilvl w:val="3"/>
          <w:numId w:val="16"/>
        </w:numPr>
        <w:pBdr>
          <w:top w:val="none" w:sz="0" w:space="0" w:color="auto"/>
          <w:left w:val="none" w:sz="0" w:space="0" w:color="auto"/>
          <w:bottom w:val="none" w:sz="0" w:space="0" w:color="auto"/>
          <w:right w:val="none" w:sz="0" w:space="0" w:color="auto"/>
          <w:between w:val="none" w:sz="0" w:space="0" w:color="auto"/>
          <w:bar w:val="none" w:sz="0" w:color="auto"/>
        </w:pBdr>
        <w:ind w:left="2127" w:hanging="1047"/>
        <w:jc w:val="both"/>
        <w:rPr>
          <w:rFonts w:ascii="Myriad Pro" w:eastAsia="Myriad Pro" w:hAnsi="Myriad Pro" w:cs="Myriad Pro"/>
          <w:bCs/>
          <w:sz w:val="20"/>
          <w:szCs w:val="20"/>
          <w:lang w:val="lv-LV"/>
        </w:rPr>
      </w:pPr>
      <w:r w:rsidRPr="00F871F6">
        <w:rPr>
          <w:rFonts w:ascii="Myriad Pro" w:eastAsia="Myriad Pro" w:hAnsi="Myriad Pro" w:cs="Myriad Pro"/>
          <w:bCs/>
          <w:sz w:val="20"/>
          <w:szCs w:val="20"/>
          <w:lang w:val="lv-LV"/>
        </w:rPr>
        <w:lastRenderedPageBreak/>
        <w:t xml:space="preserve">Barošanas bloki (Auto lādētāji, bateriju adapter, </w:t>
      </w:r>
      <w:r w:rsidR="00452EFE" w:rsidRPr="00F871F6">
        <w:rPr>
          <w:rFonts w:ascii="Myriad Pro" w:eastAsia="Myriad Pro" w:hAnsi="Myriad Pro" w:cs="Myriad Pro"/>
          <w:bCs/>
          <w:sz w:val="20"/>
          <w:szCs w:val="20"/>
          <w:lang w:val="lv-LV"/>
        </w:rPr>
        <w:t>bateriju</w:t>
      </w:r>
      <w:r w:rsidRPr="00F871F6">
        <w:rPr>
          <w:rFonts w:ascii="Myriad Pro" w:eastAsia="Myriad Pro" w:hAnsi="Myriad Pro" w:cs="Myriad Pro"/>
          <w:bCs/>
          <w:sz w:val="20"/>
          <w:szCs w:val="20"/>
          <w:lang w:val="lv-LV"/>
        </w:rPr>
        <w:t xml:space="preserve"> lādētāji un adapter, lādējamās baterijas, lādētāji – Auto / USB, portatīvo datoru auto lādētāji)</w:t>
      </w:r>
    </w:p>
    <w:p w14:paraId="338AE543" w14:textId="77777777" w:rsidR="009237FA" w:rsidRPr="00F871F6" w:rsidRDefault="009237FA" w:rsidP="009C1025">
      <w:pPr>
        <w:pStyle w:val="ListParagraph"/>
        <w:numPr>
          <w:ilvl w:val="3"/>
          <w:numId w:val="16"/>
        </w:numPr>
        <w:pBdr>
          <w:top w:val="none" w:sz="0" w:space="0" w:color="auto"/>
          <w:left w:val="none" w:sz="0" w:space="0" w:color="auto"/>
          <w:bottom w:val="none" w:sz="0" w:space="0" w:color="auto"/>
          <w:right w:val="none" w:sz="0" w:space="0" w:color="auto"/>
          <w:between w:val="none" w:sz="0" w:space="0" w:color="auto"/>
          <w:bar w:val="none" w:sz="0" w:color="auto"/>
        </w:pBdr>
        <w:ind w:left="2127" w:hanging="1047"/>
        <w:jc w:val="both"/>
        <w:rPr>
          <w:rFonts w:ascii="Myriad Pro" w:eastAsia="Myriad Pro" w:hAnsi="Myriad Pro" w:cs="Myriad Pro"/>
          <w:bCs/>
          <w:sz w:val="20"/>
          <w:szCs w:val="20"/>
          <w:lang w:val="lv-LV"/>
        </w:rPr>
      </w:pPr>
      <w:r w:rsidRPr="00F871F6">
        <w:rPr>
          <w:rFonts w:ascii="Myriad Pro" w:eastAsia="Myriad Pro" w:hAnsi="Myriad Pro" w:cs="Myriad Pro"/>
          <w:bCs/>
          <w:sz w:val="20"/>
          <w:szCs w:val="20"/>
          <w:lang w:val="lv-LV"/>
        </w:rPr>
        <w:t>Barošanas aksesuāri (tīkla barošanas iekārtas (</w:t>
      </w:r>
      <w:proofErr w:type="spellStart"/>
      <w:r w:rsidRPr="00F871F6">
        <w:rPr>
          <w:rFonts w:ascii="Myriad Pro" w:eastAsia="Myriad Pro" w:hAnsi="Myriad Pro" w:cs="Myriad Pro"/>
          <w:bCs/>
          <w:sz w:val="20"/>
          <w:szCs w:val="20"/>
          <w:lang w:val="lv-LV"/>
        </w:rPr>
        <w:t>PoE</w:t>
      </w:r>
      <w:proofErr w:type="spellEnd"/>
      <w:r w:rsidRPr="00F871F6">
        <w:rPr>
          <w:rFonts w:ascii="Myriad Pro" w:eastAsia="Myriad Pro" w:hAnsi="Myriad Pro" w:cs="Myriad Pro"/>
          <w:bCs/>
          <w:sz w:val="20"/>
          <w:szCs w:val="20"/>
          <w:lang w:val="lv-LV"/>
        </w:rPr>
        <w:t xml:space="preserve"> )</w:t>
      </w:r>
    </w:p>
    <w:p w14:paraId="728A1BB2" w14:textId="77777777" w:rsidR="009237FA" w:rsidRPr="00F871F6" w:rsidRDefault="009237FA" w:rsidP="009C1025">
      <w:pPr>
        <w:pStyle w:val="ListParagraph"/>
        <w:numPr>
          <w:ilvl w:val="3"/>
          <w:numId w:val="16"/>
        </w:numPr>
        <w:pBdr>
          <w:top w:val="none" w:sz="0" w:space="0" w:color="auto"/>
          <w:left w:val="none" w:sz="0" w:space="0" w:color="auto"/>
          <w:bottom w:val="none" w:sz="0" w:space="0" w:color="auto"/>
          <w:right w:val="none" w:sz="0" w:space="0" w:color="auto"/>
          <w:between w:val="none" w:sz="0" w:space="0" w:color="auto"/>
          <w:bar w:val="none" w:sz="0" w:color="auto"/>
        </w:pBdr>
        <w:ind w:left="2127" w:hanging="1047"/>
        <w:jc w:val="both"/>
        <w:rPr>
          <w:rFonts w:ascii="Myriad Pro" w:eastAsia="Myriad Pro" w:hAnsi="Myriad Pro" w:cs="Myriad Pro"/>
          <w:bCs/>
          <w:sz w:val="20"/>
          <w:szCs w:val="20"/>
          <w:lang w:val="lv-LV"/>
        </w:rPr>
      </w:pPr>
      <w:r w:rsidRPr="00F871F6">
        <w:rPr>
          <w:rFonts w:ascii="Myriad Pro" w:eastAsia="Myriad Pro" w:hAnsi="Myriad Pro" w:cs="Myriad Pro"/>
          <w:bCs/>
          <w:sz w:val="20"/>
          <w:szCs w:val="20"/>
          <w:lang w:val="lv-LV"/>
        </w:rPr>
        <w:t>Elektroenerģijas aizsardzības iekārtas (UPS gans atsevišķi gan RAC iebūvējami)</w:t>
      </w:r>
    </w:p>
    <w:p w14:paraId="37556C22" w14:textId="77777777" w:rsidR="009237FA" w:rsidRPr="00F871F6" w:rsidRDefault="009237FA" w:rsidP="009C1025">
      <w:pPr>
        <w:pStyle w:val="ListParagraph"/>
        <w:numPr>
          <w:ilvl w:val="3"/>
          <w:numId w:val="16"/>
        </w:numPr>
        <w:pBdr>
          <w:top w:val="none" w:sz="0" w:space="0" w:color="auto"/>
          <w:left w:val="none" w:sz="0" w:space="0" w:color="auto"/>
          <w:bottom w:val="none" w:sz="0" w:space="0" w:color="auto"/>
          <w:right w:val="none" w:sz="0" w:space="0" w:color="auto"/>
          <w:between w:val="none" w:sz="0" w:space="0" w:color="auto"/>
          <w:bar w:val="none" w:sz="0" w:color="auto"/>
        </w:pBdr>
        <w:ind w:left="2127" w:hanging="1047"/>
        <w:jc w:val="both"/>
        <w:rPr>
          <w:rFonts w:ascii="Myriad Pro" w:eastAsia="Myriad Pro" w:hAnsi="Myriad Pro" w:cs="Myriad Pro"/>
          <w:bCs/>
          <w:sz w:val="20"/>
          <w:szCs w:val="20"/>
          <w:lang w:val="lv-LV"/>
        </w:rPr>
      </w:pPr>
      <w:r w:rsidRPr="00F871F6">
        <w:rPr>
          <w:rFonts w:ascii="Myriad Pro" w:eastAsia="Myriad Pro" w:hAnsi="Myriad Pro" w:cs="Myriad Pro"/>
          <w:bCs/>
          <w:sz w:val="20"/>
          <w:szCs w:val="20"/>
          <w:lang w:val="lv-LV"/>
        </w:rPr>
        <w:t>Baterijas (Universālās baterijas, Pogas tipa baterijas, Specifiskas baterijas, Portatīvo datoru baterijas)</w:t>
      </w:r>
    </w:p>
    <w:p w14:paraId="6322208D" w14:textId="77777777" w:rsidR="009237FA" w:rsidRPr="00F871F6" w:rsidRDefault="009237FA" w:rsidP="009C1025">
      <w:pPr>
        <w:pStyle w:val="ListParagraph"/>
        <w:numPr>
          <w:ilvl w:val="3"/>
          <w:numId w:val="16"/>
        </w:numPr>
        <w:pBdr>
          <w:top w:val="none" w:sz="0" w:space="0" w:color="auto"/>
          <w:left w:val="none" w:sz="0" w:space="0" w:color="auto"/>
          <w:bottom w:val="none" w:sz="0" w:space="0" w:color="auto"/>
          <w:right w:val="none" w:sz="0" w:space="0" w:color="auto"/>
          <w:between w:val="none" w:sz="0" w:space="0" w:color="auto"/>
          <w:bar w:val="none" w:sz="0" w:color="auto"/>
        </w:pBdr>
        <w:ind w:left="2127" w:hanging="1047"/>
        <w:jc w:val="both"/>
        <w:rPr>
          <w:rFonts w:ascii="Myriad Pro" w:eastAsia="Myriad Pro" w:hAnsi="Myriad Pro" w:cs="Myriad Pro"/>
          <w:bCs/>
          <w:sz w:val="20"/>
          <w:szCs w:val="20"/>
          <w:lang w:val="lv-LV"/>
        </w:rPr>
      </w:pPr>
      <w:r w:rsidRPr="00F871F6">
        <w:rPr>
          <w:rFonts w:ascii="Myriad Pro" w:eastAsia="Myriad Pro" w:hAnsi="Myriad Pro" w:cs="Myriad Pro"/>
          <w:bCs/>
          <w:sz w:val="20"/>
          <w:szCs w:val="20"/>
          <w:lang w:val="lv-LV"/>
        </w:rPr>
        <w:t>Aksesuāri (Portatīvo datoru somas, Portatīvo datoru barošanas adapter / lādētāji, Privātuma filtri, Portatīvo datoru portu replikatori / dokstacijas, Tīrīšanas aksesuāri)</w:t>
      </w:r>
    </w:p>
    <w:p w14:paraId="2F47B703" w14:textId="77777777" w:rsidR="009237FA" w:rsidRPr="00F871F6" w:rsidRDefault="009237FA" w:rsidP="009C1025">
      <w:pPr>
        <w:pStyle w:val="ListParagraph"/>
        <w:numPr>
          <w:ilvl w:val="3"/>
          <w:numId w:val="16"/>
        </w:numPr>
        <w:pBdr>
          <w:top w:val="none" w:sz="0" w:space="0" w:color="auto"/>
          <w:left w:val="none" w:sz="0" w:space="0" w:color="auto"/>
          <w:bottom w:val="none" w:sz="0" w:space="0" w:color="auto"/>
          <w:right w:val="none" w:sz="0" w:space="0" w:color="auto"/>
          <w:between w:val="none" w:sz="0" w:space="0" w:color="auto"/>
          <w:bar w:val="none" w:sz="0" w:color="auto"/>
        </w:pBdr>
        <w:ind w:left="2127" w:hanging="1047"/>
        <w:jc w:val="both"/>
        <w:rPr>
          <w:rFonts w:ascii="Myriad Pro" w:eastAsia="Myriad Pro" w:hAnsi="Myriad Pro" w:cs="Myriad Pro"/>
          <w:bCs/>
          <w:sz w:val="20"/>
          <w:szCs w:val="20"/>
          <w:lang w:val="lv-LV"/>
        </w:rPr>
      </w:pPr>
      <w:r w:rsidRPr="00F871F6">
        <w:rPr>
          <w:rFonts w:ascii="Myriad Pro" w:eastAsia="Myriad Pro" w:hAnsi="Myriad Pro" w:cs="Myriad Pro"/>
          <w:bCs/>
          <w:sz w:val="20"/>
          <w:szCs w:val="20"/>
          <w:lang w:val="lv-LV"/>
        </w:rPr>
        <w:t>Audio (Austiņas ar un bez mikrofona)</w:t>
      </w:r>
    </w:p>
    <w:p w14:paraId="16C4E544" w14:textId="301BFDA8" w:rsidR="00FA65EA" w:rsidRPr="00F871F6" w:rsidRDefault="009237FA" w:rsidP="00CA0644">
      <w:pPr>
        <w:suppressAutoHyphens/>
        <w:autoSpaceDN w:val="0"/>
        <w:jc w:val="both"/>
        <w:textAlignment w:val="baseline"/>
        <w:rPr>
          <w:rFonts w:ascii="Myriad Pro" w:hAnsi="Myriad Pro"/>
          <w:b/>
          <w:i/>
          <w:sz w:val="20"/>
          <w:szCs w:val="20"/>
          <w:lang w:val="lv-LV" w:eastAsia="ja-JP"/>
        </w:rPr>
      </w:pPr>
      <w:r w:rsidRPr="00F871F6">
        <w:rPr>
          <w:rFonts w:ascii="Myriad Pro" w:hAnsi="Myriad Pro"/>
          <w:b/>
          <w:i/>
          <w:sz w:val="20"/>
          <w:szCs w:val="20"/>
          <w:lang w:val="lv-LV" w:eastAsia="ja-JP"/>
        </w:rPr>
        <w:t xml:space="preserve">Pretendenta piedāvātajai  drukas iekārtai, monitoriem un IKT infrastruktūrai jāatbilst </w:t>
      </w:r>
      <w:r w:rsidR="00FA65EA" w:rsidRPr="00F871F6">
        <w:rPr>
          <w:rFonts w:ascii="Myriad Pro" w:hAnsi="Myriad Pro"/>
          <w:b/>
          <w:i/>
          <w:sz w:val="20"/>
          <w:szCs w:val="20"/>
          <w:lang w:val="lv-LV" w:eastAsia="ja-JP"/>
        </w:rPr>
        <w:t xml:space="preserve">Ministru kabineta </w:t>
      </w:r>
      <w:r w:rsidR="00D95DCB">
        <w:rPr>
          <w:rFonts w:ascii="Myriad Pro" w:hAnsi="Myriad Pro"/>
          <w:b/>
          <w:i/>
          <w:sz w:val="20"/>
          <w:szCs w:val="20"/>
          <w:lang w:val="lv-LV" w:eastAsia="ja-JP"/>
        </w:rPr>
        <w:t>2017.gada 20.jūnija</w:t>
      </w:r>
      <w:r w:rsidR="00D95DCB" w:rsidRPr="00F871F6">
        <w:rPr>
          <w:rFonts w:ascii="Myriad Pro" w:hAnsi="Myriad Pro"/>
          <w:b/>
          <w:i/>
          <w:sz w:val="20"/>
          <w:szCs w:val="20"/>
          <w:lang w:val="lv-LV" w:eastAsia="ja-JP"/>
        </w:rPr>
        <w:t xml:space="preserve"> </w:t>
      </w:r>
      <w:r w:rsidR="00FA65EA" w:rsidRPr="00F871F6">
        <w:rPr>
          <w:rFonts w:ascii="Myriad Pro" w:hAnsi="Myriad Pro"/>
          <w:b/>
          <w:i/>
          <w:sz w:val="20"/>
          <w:szCs w:val="20"/>
          <w:lang w:val="lv-LV" w:eastAsia="ja-JP"/>
        </w:rPr>
        <w:t>noteikum</w:t>
      </w:r>
      <w:r w:rsidR="0099283E">
        <w:rPr>
          <w:rFonts w:ascii="Myriad Pro" w:hAnsi="Myriad Pro"/>
          <w:b/>
          <w:i/>
          <w:sz w:val="20"/>
          <w:szCs w:val="20"/>
          <w:lang w:val="lv-LV" w:eastAsia="ja-JP"/>
        </w:rPr>
        <w:t>os</w:t>
      </w:r>
      <w:r w:rsidR="00FA65EA" w:rsidRPr="00F871F6">
        <w:rPr>
          <w:rFonts w:ascii="Myriad Pro" w:hAnsi="Myriad Pro"/>
          <w:b/>
          <w:i/>
          <w:sz w:val="20"/>
          <w:szCs w:val="20"/>
          <w:lang w:val="lv-LV" w:eastAsia="ja-JP"/>
        </w:rPr>
        <w:t xml:space="preserve"> Nr.353 “Prasības zaļajam publiskajam iepirkumam un to piemērošanas kārtība” </w:t>
      </w:r>
      <w:r w:rsidR="009355C9" w:rsidRPr="00F871F6">
        <w:rPr>
          <w:rFonts w:ascii="Myriad Pro" w:hAnsi="Myriad Pro"/>
          <w:b/>
          <w:i/>
          <w:sz w:val="20"/>
          <w:szCs w:val="20"/>
          <w:lang w:val="lv-LV" w:eastAsia="ja-JP"/>
        </w:rPr>
        <w:t xml:space="preserve">noteiktajām </w:t>
      </w:r>
      <w:r w:rsidR="00FA65EA" w:rsidRPr="00F871F6">
        <w:rPr>
          <w:rFonts w:ascii="Myriad Pro" w:hAnsi="Myriad Pro"/>
          <w:b/>
          <w:i/>
          <w:sz w:val="20"/>
          <w:szCs w:val="20"/>
          <w:lang w:val="lv-LV" w:eastAsia="ja-JP"/>
        </w:rPr>
        <w:t xml:space="preserve">prasībām. </w:t>
      </w:r>
    </w:p>
    <w:p w14:paraId="23E559EE" w14:textId="77777777" w:rsidR="00B579B6" w:rsidRPr="00F871F6" w:rsidRDefault="00B579B6" w:rsidP="00C86EF5">
      <w:pPr>
        <w:pStyle w:val="ListParagraph"/>
        <w:ind w:left="2127"/>
        <w:jc w:val="both"/>
        <w:rPr>
          <w:rFonts w:ascii="Myriad Pro" w:eastAsia="Myriad Pro" w:hAnsi="Myriad Pro" w:cs="Myriad Pro"/>
          <w:bCs/>
          <w:sz w:val="20"/>
          <w:szCs w:val="20"/>
          <w:lang w:val="lv-LV"/>
        </w:rPr>
      </w:pPr>
    </w:p>
    <w:p w14:paraId="30B7C24C" w14:textId="567BF801" w:rsidR="00B579B6" w:rsidRPr="00F871F6" w:rsidRDefault="00CC733A" w:rsidP="00C86EF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outlineLvl w:val="0"/>
        <w:rPr>
          <w:rFonts w:ascii="Myriad Pro" w:hAnsi="Myriad Pro"/>
          <w:b/>
          <w:sz w:val="20"/>
          <w:szCs w:val="20"/>
          <w:lang w:val="lv-LV"/>
        </w:rPr>
      </w:pPr>
      <w:r w:rsidRPr="00F871F6">
        <w:rPr>
          <w:rFonts w:ascii="Myriad Pro" w:eastAsia="Myriad Pro" w:hAnsi="Myriad Pro" w:cs="Myriad Pro"/>
          <w:b/>
          <w:bCs/>
          <w:sz w:val="20"/>
          <w:szCs w:val="20"/>
          <w:lang w:val="lv-LV"/>
        </w:rPr>
        <w:t xml:space="preserve">3.    </w:t>
      </w:r>
      <w:r w:rsidR="00C86EF5" w:rsidRPr="00F871F6">
        <w:rPr>
          <w:rFonts w:ascii="Myriad Pro" w:eastAsia="Myriad Pro" w:hAnsi="Myriad Pro" w:cs="Myriad Pro"/>
          <w:b/>
          <w:bCs/>
          <w:sz w:val="20"/>
          <w:szCs w:val="20"/>
          <w:lang w:val="lv-LV"/>
        </w:rPr>
        <w:t xml:space="preserve"> </w:t>
      </w:r>
      <w:r w:rsidR="00B579B6" w:rsidRPr="00F871F6">
        <w:rPr>
          <w:rFonts w:ascii="Myriad Pro" w:eastAsia="Myriad Pro" w:hAnsi="Myriad Pro" w:cs="Myriad Pro"/>
          <w:b/>
          <w:bCs/>
          <w:sz w:val="20"/>
          <w:szCs w:val="20"/>
          <w:lang w:val="lv-LV"/>
        </w:rPr>
        <w:t>Maksājumi</w:t>
      </w:r>
    </w:p>
    <w:p w14:paraId="14A5B85A" w14:textId="3AA1E29B" w:rsidR="00B579B6" w:rsidRPr="00F871F6" w:rsidRDefault="00B579B6" w:rsidP="009C1025">
      <w:pPr>
        <w:pStyle w:val="ListParagraph"/>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rFonts w:ascii="Myriad Pro" w:hAnsi="Myriad Pro"/>
          <w:sz w:val="20"/>
          <w:szCs w:val="20"/>
          <w:lang w:val="lv-LV"/>
        </w:rPr>
      </w:pPr>
      <w:r w:rsidRPr="00F871F6">
        <w:rPr>
          <w:rFonts w:ascii="Myriad Pro" w:hAnsi="Myriad Pro"/>
          <w:sz w:val="20"/>
          <w:szCs w:val="20"/>
          <w:lang w:val="lv-LV"/>
        </w:rPr>
        <w:t xml:space="preserve">Preču piegādātājs piestāda vienu pavadzīmi par kalendārā mēneša laikā veiktajiem </w:t>
      </w:r>
      <w:r w:rsidR="00E65054">
        <w:rPr>
          <w:rFonts w:ascii="Myriad Pro" w:hAnsi="Myriad Pro"/>
          <w:sz w:val="20"/>
          <w:szCs w:val="20"/>
          <w:lang w:val="lv-LV"/>
        </w:rPr>
        <w:t>un piegādāt</w:t>
      </w:r>
      <w:r w:rsidR="003D5EC0">
        <w:rPr>
          <w:rFonts w:ascii="Myriad Pro" w:hAnsi="Myriad Pro"/>
          <w:sz w:val="20"/>
          <w:szCs w:val="20"/>
          <w:lang w:val="lv-LV"/>
        </w:rPr>
        <w:t>a</w:t>
      </w:r>
      <w:r w:rsidR="00E65054">
        <w:rPr>
          <w:rFonts w:ascii="Myriad Pro" w:hAnsi="Myriad Pro"/>
          <w:sz w:val="20"/>
          <w:szCs w:val="20"/>
          <w:lang w:val="lv-LV"/>
        </w:rPr>
        <w:t xml:space="preserve">jiem </w:t>
      </w:r>
      <w:r w:rsidRPr="00F871F6">
        <w:rPr>
          <w:rFonts w:ascii="Myriad Pro" w:hAnsi="Myriad Pro"/>
          <w:sz w:val="20"/>
          <w:szCs w:val="20"/>
          <w:lang w:val="lv-LV"/>
        </w:rPr>
        <w:t>pasūtījumiem.</w:t>
      </w:r>
    </w:p>
    <w:p w14:paraId="349E06E6" w14:textId="38850426" w:rsidR="00B579B6" w:rsidRPr="00F871F6" w:rsidRDefault="00B579B6" w:rsidP="009C1025">
      <w:pPr>
        <w:pStyle w:val="ListParagraph"/>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rFonts w:ascii="Myriad Pro" w:hAnsi="Myriad Pro"/>
          <w:sz w:val="20"/>
          <w:szCs w:val="20"/>
          <w:lang w:val="lv-LV"/>
        </w:rPr>
      </w:pPr>
      <w:r w:rsidRPr="00F871F6">
        <w:rPr>
          <w:rFonts w:ascii="Myriad Pro" w:hAnsi="Myriad Pro"/>
          <w:sz w:val="20"/>
          <w:szCs w:val="20"/>
          <w:lang w:val="lv-LV"/>
        </w:rPr>
        <w:t>RB Rail AS veic samaksu par katru pavadzīmi ne vēlāk kā 30 dienas pēc tā saņemšanas.</w:t>
      </w:r>
    </w:p>
    <w:p w14:paraId="2D7B73DB" w14:textId="77777777" w:rsidR="00B579B6" w:rsidRPr="00F871F6" w:rsidRDefault="00B579B6" w:rsidP="00CC733A">
      <w:pPr>
        <w:pStyle w:val="ListParagraph"/>
        <w:ind w:left="426"/>
        <w:jc w:val="both"/>
        <w:rPr>
          <w:rFonts w:ascii="Myriad Pro" w:eastAsia="Myriad Pro" w:hAnsi="Myriad Pro" w:cs="Myriad Pro"/>
          <w:sz w:val="20"/>
          <w:szCs w:val="20"/>
          <w:lang w:val="lv-LV"/>
        </w:rPr>
      </w:pPr>
    </w:p>
    <w:p w14:paraId="74186B47" w14:textId="77777777" w:rsidR="00B579B6" w:rsidRPr="00F871F6" w:rsidRDefault="00B579B6" w:rsidP="009C1025">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z w:val="20"/>
          <w:szCs w:val="20"/>
          <w:lang w:val="lv-LV"/>
        </w:rPr>
      </w:pPr>
      <w:r w:rsidRPr="00F871F6">
        <w:rPr>
          <w:rFonts w:ascii="Myriad Pro" w:eastAsia="Myriad Pro" w:hAnsi="Myriad Pro" w:cs="Myriad Pro"/>
          <w:b/>
          <w:bCs/>
          <w:sz w:val="20"/>
          <w:szCs w:val="20"/>
          <w:lang w:val="lv-LV"/>
        </w:rPr>
        <w:t>Piegāde</w:t>
      </w:r>
    </w:p>
    <w:p w14:paraId="0D701BD4" w14:textId="753A82BD" w:rsidR="006D407B" w:rsidRPr="000552AB" w:rsidRDefault="00B579B6" w:rsidP="009C1025">
      <w:pPr>
        <w:pStyle w:val="ListParagraph"/>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rFonts w:ascii="Myriad Pro" w:hAnsi="Myriad Pro"/>
          <w:b/>
          <w:bCs/>
          <w:sz w:val="20"/>
          <w:szCs w:val="20"/>
          <w:lang w:val="lv-LV"/>
        </w:rPr>
      </w:pPr>
      <w:r w:rsidRPr="000552AB">
        <w:rPr>
          <w:rFonts w:ascii="Myriad Pro" w:hAnsi="Myriad Pro"/>
          <w:sz w:val="20"/>
          <w:szCs w:val="20"/>
          <w:lang w:val="lv-LV"/>
        </w:rPr>
        <w:t>Preču piegāde uz ofisu Rīgā, Krišjāņa Valdemāra 8 -7 :</w:t>
      </w:r>
      <w:r w:rsidR="00FC605E" w:rsidRPr="000552AB">
        <w:rPr>
          <w:rFonts w:ascii="Myriad Pro" w:hAnsi="Myriad Pro"/>
          <w:sz w:val="20"/>
          <w:szCs w:val="20"/>
          <w:lang w:val="lv-LV"/>
        </w:rPr>
        <w:t xml:space="preserve"> </w:t>
      </w:r>
      <w:r w:rsidR="0017221E" w:rsidRPr="000552AB">
        <w:rPr>
          <w:rFonts w:ascii="Myriad Pro" w:eastAsia="Times New Roman" w:hAnsi="Myriad Pro"/>
          <w:sz w:val="20"/>
          <w:szCs w:val="20"/>
          <w:bdr w:val="none" w:sz="0" w:space="0" w:color="auto"/>
          <w:shd w:val="clear" w:color="auto" w:fill="FFFFFF"/>
          <w:lang w:val="lv-LV"/>
        </w:rPr>
        <w:t>2 (divu) nedēļu laikā no pasūtījuma saņemšanas dienas  saskaņā ar Līgumu</w:t>
      </w:r>
      <w:r w:rsidR="001407C4" w:rsidRPr="000552AB">
        <w:rPr>
          <w:rFonts w:ascii="Myriad Pro" w:eastAsia="Times New Roman" w:hAnsi="Myriad Pro"/>
          <w:sz w:val="20"/>
          <w:szCs w:val="20"/>
          <w:bdr w:val="none" w:sz="0" w:space="0" w:color="auto"/>
          <w:shd w:val="clear" w:color="auto" w:fill="FFFFFF"/>
          <w:lang w:val="lv-LV"/>
        </w:rPr>
        <w:t xml:space="preserve"> vai saskaņ</w:t>
      </w:r>
      <w:r w:rsidR="00E01DD9" w:rsidRPr="000552AB">
        <w:rPr>
          <w:rFonts w:ascii="Myriad Pro" w:eastAsia="Times New Roman" w:hAnsi="Myriad Pro"/>
          <w:sz w:val="20"/>
          <w:szCs w:val="20"/>
          <w:bdr w:val="none" w:sz="0" w:space="0" w:color="auto"/>
          <w:shd w:val="clear" w:color="auto" w:fill="FFFFFF"/>
          <w:lang w:val="lv-LV"/>
        </w:rPr>
        <w:t>ā</w:t>
      </w:r>
      <w:r w:rsidR="001407C4" w:rsidRPr="000552AB">
        <w:rPr>
          <w:rFonts w:ascii="Myriad Pro" w:eastAsia="Times New Roman" w:hAnsi="Myriad Pro"/>
          <w:sz w:val="20"/>
          <w:szCs w:val="20"/>
          <w:bdr w:val="none" w:sz="0" w:space="0" w:color="auto"/>
          <w:shd w:val="clear" w:color="auto" w:fill="FFFFFF"/>
          <w:lang w:val="lv-LV"/>
        </w:rPr>
        <w:t xml:space="preserve"> ar katalogā norādīto termiņu, ja </w:t>
      </w:r>
      <w:r w:rsidR="00864B6D" w:rsidRPr="000552AB">
        <w:rPr>
          <w:rFonts w:ascii="Myriad Pro" w:eastAsia="Times New Roman" w:hAnsi="Myriad Pro"/>
          <w:sz w:val="20"/>
          <w:szCs w:val="20"/>
          <w:bdr w:val="none" w:sz="0" w:space="0" w:color="auto"/>
          <w:shd w:val="clear" w:color="auto" w:fill="FFFFFF"/>
          <w:lang w:val="lv-LV"/>
        </w:rPr>
        <w:t>tas</w:t>
      </w:r>
      <w:r w:rsidR="001407C4" w:rsidRPr="000552AB">
        <w:rPr>
          <w:rFonts w:ascii="Myriad Pro" w:eastAsia="Times New Roman" w:hAnsi="Myriad Pro"/>
          <w:sz w:val="20"/>
          <w:szCs w:val="20"/>
          <w:bdr w:val="none" w:sz="0" w:space="0" w:color="auto"/>
          <w:shd w:val="clear" w:color="auto" w:fill="FFFFFF"/>
          <w:lang w:val="lv-LV"/>
        </w:rPr>
        <w:t xml:space="preserve"> </w:t>
      </w:r>
      <w:r w:rsidR="00476926" w:rsidRPr="000552AB">
        <w:rPr>
          <w:rFonts w:ascii="Myriad Pro" w:eastAsia="Times New Roman" w:hAnsi="Myriad Pro"/>
          <w:sz w:val="20"/>
          <w:szCs w:val="20"/>
          <w:bdr w:val="none" w:sz="0" w:space="0" w:color="auto"/>
          <w:shd w:val="clear" w:color="auto" w:fill="FFFFFF"/>
          <w:lang w:val="lv-LV"/>
        </w:rPr>
        <w:t>ir īsāks</w:t>
      </w:r>
      <w:r w:rsidR="00E01DD9" w:rsidRPr="000552AB">
        <w:rPr>
          <w:rFonts w:ascii="Myriad Pro" w:eastAsia="Times New Roman" w:hAnsi="Myriad Pro"/>
          <w:sz w:val="20"/>
          <w:szCs w:val="20"/>
          <w:bdr w:val="none" w:sz="0" w:space="0" w:color="auto"/>
          <w:shd w:val="clear" w:color="auto" w:fill="FFFFFF"/>
          <w:lang w:val="lv-LV"/>
        </w:rPr>
        <w:t>.</w:t>
      </w:r>
      <w:r w:rsidR="0017221E" w:rsidRPr="000552AB">
        <w:rPr>
          <w:rFonts w:ascii="Myriad Pro" w:eastAsia="Times New Roman" w:hAnsi="Myriad Pro"/>
          <w:sz w:val="20"/>
          <w:szCs w:val="20"/>
          <w:bdr w:val="none" w:sz="0" w:space="0" w:color="auto"/>
          <w:shd w:val="clear" w:color="auto" w:fill="FFFFFF"/>
          <w:lang w:val="lv-LV"/>
        </w:rPr>
        <w:t xml:space="preserve"> </w:t>
      </w:r>
      <w:r w:rsidR="002B6C57" w:rsidRPr="000552AB">
        <w:rPr>
          <w:rFonts w:ascii="Myriad Pro" w:eastAsia="Times New Roman" w:hAnsi="Myriad Pro"/>
          <w:sz w:val="20"/>
          <w:szCs w:val="20"/>
          <w:bdr w:val="none" w:sz="0" w:space="0" w:color="auto"/>
          <w:shd w:val="clear" w:color="auto" w:fill="FFFFFF"/>
          <w:lang w:val="lv-LV"/>
        </w:rPr>
        <w:t xml:space="preserve">Ja </w:t>
      </w:r>
      <w:r w:rsidR="004F695C" w:rsidRPr="000552AB">
        <w:rPr>
          <w:rFonts w:ascii="Myriad Pro" w:eastAsia="Times New Roman" w:hAnsi="Myriad Pro"/>
          <w:sz w:val="20"/>
          <w:szCs w:val="20"/>
          <w:bdr w:val="none" w:sz="0" w:space="0" w:color="auto"/>
          <w:shd w:val="clear" w:color="auto" w:fill="FFFFFF"/>
          <w:lang w:val="lv-LV"/>
        </w:rPr>
        <w:t>prece tiek pasūtīta katalog</w:t>
      </w:r>
      <w:r w:rsidR="00E04DBE" w:rsidRPr="000552AB">
        <w:rPr>
          <w:rFonts w:ascii="Myriad Pro" w:eastAsia="Times New Roman" w:hAnsi="Myriad Pro"/>
          <w:sz w:val="20"/>
          <w:szCs w:val="20"/>
          <w:bdr w:val="none" w:sz="0" w:space="0" w:color="auto"/>
          <w:shd w:val="clear" w:color="auto" w:fill="FFFFFF"/>
          <w:lang w:val="lv-LV"/>
        </w:rPr>
        <w:t>ā</w:t>
      </w:r>
      <w:r w:rsidR="004F695C" w:rsidRPr="000552AB">
        <w:rPr>
          <w:rFonts w:ascii="Myriad Pro" w:eastAsia="Times New Roman" w:hAnsi="Myriad Pro"/>
          <w:sz w:val="20"/>
          <w:szCs w:val="20"/>
          <w:bdr w:val="none" w:sz="0" w:space="0" w:color="auto"/>
          <w:shd w:val="clear" w:color="auto" w:fill="FFFFFF"/>
          <w:lang w:val="lv-LV"/>
        </w:rPr>
        <w:t xml:space="preserve"> un </w:t>
      </w:r>
      <w:r w:rsidR="002B6C57" w:rsidRPr="000552AB">
        <w:rPr>
          <w:rFonts w:ascii="Myriad Pro" w:eastAsia="Times New Roman" w:hAnsi="Myriad Pro"/>
          <w:sz w:val="20"/>
          <w:szCs w:val="20"/>
          <w:bdr w:val="none" w:sz="0" w:space="0" w:color="auto"/>
          <w:shd w:val="clear" w:color="auto" w:fill="FFFFFF"/>
          <w:lang w:val="lv-LV"/>
        </w:rPr>
        <w:t xml:space="preserve">pasūtījuma veikšanas </w:t>
      </w:r>
      <w:r w:rsidR="000C458C" w:rsidRPr="000552AB">
        <w:rPr>
          <w:rFonts w:ascii="Myriad Pro" w:eastAsia="Times New Roman" w:hAnsi="Myriad Pro"/>
          <w:sz w:val="20"/>
          <w:szCs w:val="20"/>
          <w:bdr w:val="none" w:sz="0" w:space="0" w:color="auto"/>
          <w:shd w:val="clear" w:color="auto" w:fill="FFFFFF"/>
          <w:lang w:val="lv-LV"/>
        </w:rPr>
        <w:t>brīdī</w:t>
      </w:r>
      <w:r w:rsidR="002B6C57" w:rsidRPr="000552AB">
        <w:rPr>
          <w:rFonts w:ascii="Myriad Pro" w:eastAsia="Times New Roman" w:hAnsi="Myriad Pro"/>
          <w:sz w:val="20"/>
          <w:szCs w:val="20"/>
          <w:bdr w:val="none" w:sz="0" w:space="0" w:color="auto"/>
          <w:shd w:val="clear" w:color="auto" w:fill="FFFFFF"/>
          <w:lang w:val="lv-LV"/>
        </w:rPr>
        <w:t xml:space="preserve"> </w:t>
      </w:r>
      <w:r w:rsidR="0017221E" w:rsidRPr="000552AB">
        <w:rPr>
          <w:rFonts w:ascii="Myriad Pro" w:eastAsia="Times New Roman" w:hAnsi="Myriad Pro"/>
          <w:sz w:val="20"/>
          <w:szCs w:val="20"/>
          <w:bdr w:val="none" w:sz="0" w:space="0" w:color="auto"/>
          <w:shd w:val="clear" w:color="auto" w:fill="FFFFFF"/>
          <w:lang w:val="lv-LV"/>
        </w:rPr>
        <w:t xml:space="preserve">nav pieejama, </w:t>
      </w:r>
      <w:r w:rsidR="0017221E" w:rsidRPr="000552AB">
        <w:rPr>
          <w:rFonts w:ascii="Myriad Pro" w:hAnsi="Myriad Pro"/>
          <w:spacing w:val="2"/>
          <w:sz w:val="20"/>
          <w:szCs w:val="20"/>
          <w:lang w:val="lv-LV"/>
        </w:rPr>
        <w:t>piegādes termiņ</w:t>
      </w:r>
      <w:r w:rsidR="00D72A9F" w:rsidRPr="000552AB">
        <w:rPr>
          <w:rFonts w:ascii="Myriad Pro" w:hAnsi="Myriad Pro"/>
          <w:spacing w:val="2"/>
          <w:sz w:val="20"/>
          <w:szCs w:val="20"/>
          <w:lang w:val="lv-LV"/>
        </w:rPr>
        <w:t>š tiek noteikts saskaņojot pasūtījumu</w:t>
      </w:r>
      <w:r w:rsidR="009F7561" w:rsidRPr="000552AB">
        <w:rPr>
          <w:rFonts w:ascii="Myriad Pro" w:hAnsi="Myriad Pro"/>
          <w:spacing w:val="2"/>
          <w:sz w:val="20"/>
          <w:szCs w:val="20"/>
          <w:lang w:val="lv-LV"/>
        </w:rPr>
        <w:t xml:space="preserve">. </w:t>
      </w:r>
    </w:p>
    <w:p w14:paraId="7574616B" w14:textId="77777777" w:rsidR="00B579B6" w:rsidRPr="00F871F6" w:rsidRDefault="00B579B6" w:rsidP="009C1025">
      <w:pPr>
        <w:pStyle w:val="ListParagraph"/>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rFonts w:ascii="Myriad Pro" w:hAnsi="Myriad Pro"/>
          <w:sz w:val="20"/>
          <w:szCs w:val="20"/>
          <w:lang w:val="lv-LV"/>
        </w:rPr>
      </w:pPr>
      <w:r w:rsidRPr="00F871F6">
        <w:rPr>
          <w:rFonts w:ascii="Myriad Pro" w:hAnsi="Myriad Pro"/>
          <w:sz w:val="20"/>
          <w:szCs w:val="20"/>
          <w:lang w:val="lv-LV"/>
        </w:rPr>
        <w:t>Visas preces tiek piegādātas uz RB Rail AS galveno ofisu pēc adreses:</w:t>
      </w:r>
    </w:p>
    <w:p w14:paraId="0CCA4434" w14:textId="5719CB9A" w:rsidR="00B579B6" w:rsidRPr="00F871F6" w:rsidRDefault="00B579B6" w:rsidP="000552AB">
      <w:pPr>
        <w:pStyle w:val="ListParagraph"/>
        <w:ind w:left="426"/>
        <w:jc w:val="both"/>
        <w:rPr>
          <w:rFonts w:ascii="Myriad Pro" w:hAnsi="Myriad Pro"/>
          <w:sz w:val="20"/>
          <w:szCs w:val="20"/>
          <w:lang w:val="lv-LV"/>
        </w:rPr>
      </w:pPr>
      <w:r w:rsidRPr="00F871F6">
        <w:rPr>
          <w:rFonts w:ascii="Myriad Pro" w:hAnsi="Myriad Pro"/>
          <w:sz w:val="20"/>
          <w:szCs w:val="20"/>
          <w:lang w:val="lv-LV"/>
        </w:rPr>
        <w:t xml:space="preserve">RB Rail AS, </w:t>
      </w:r>
      <w:proofErr w:type="spellStart"/>
      <w:r w:rsidRPr="00F871F6">
        <w:rPr>
          <w:rFonts w:ascii="Myriad Pro" w:hAnsi="Myriad Pro"/>
          <w:sz w:val="20"/>
          <w:szCs w:val="20"/>
          <w:lang w:val="lv-LV"/>
        </w:rPr>
        <w:t>K.Valdemāra</w:t>
      </w:r>
      <w:proofErr w:type="spellEnd"/>
      <w:r w:rsidRPr="00F871F6">
        <w:rPr>
          <w:rFonts w:ascii="Myriad Pro" w:hAnsi="Myriad Pro"/>
          <w:sz w:val="20"/>
          <w:szCs w:val="20"/>
          <w:lang w:val="lv-LV"/>
        </w:rPr>
        <w:t xml:space="preserve"> 8-7, Rīga, LV-1010, Latvija</w:t>
      </w:r>
      <w:r w:rsidR="00D701DE">
        <w:rPr>
          <w:rFonts w:ascii="Myriad Pro" w:hAnsi="Myriad Pro"/>
          <w:sz w:val="20"/>
          <w:szCs w:val="20"/>
          <w:lang w:val="lv-LV"/>
        </w:rPr>
        <w:t>.</w:t>
      </w:r>
      <w:r w:rsidR="00D760E2">
        <w:rPr>
          <w:rFonts w:ascii="Myriad Pro" w:hAnsi="Myriad Pro"/>
          <w:sz w:val="20"/>
          <w:szCs w:val="20"/>
          <w:lang w:val="lv-LV"/>
        </w:rPr>
        <w:t xml:space="preserve"> </w:t>
      </w:r>
      <w:r w:rsidR="002D0CE3" w:rsidRPr="000552AB">
        <w:rPr>
          <w:rFonts w:ascii="Myriad Pro" w:hAnsi="Myriad Pro"/>
          <w:sz w:val="20"/>
          <w:szCs w:val="20"/>
          <w:lang w:val="lv-LV"/>
        </w:rPr>
        <w:t>Nepieciešamības</w:t>
      </w:r>
      <w:r w:rsidR="00C17AF5" w:rsidRPr="000552AB">
        <w:rPr>
          <w:rFonts w:ascii="Myriad Pro" w:hAnsi="Myriad Pro"/>
          <w:sz w:val="20"/>
          <w:szCs w:val="20"/>
          <w:lang w:val="lv-LV"/>
        </w:rPr>
        <w:t xml:space="preserve"> gadījumā, </w:t>
      </w:r>
      <w:r w:rsidR="00905475" w:rsidRPr="000552AB">
        <w:rPr>
          <w:rFonts w:ascii="Myriad Pro" w:hAnsi="Myriad Pro"/>
          <w:sz w:val="20"/>
          <w:szCs w:val="20"/>
          <w:lang w:val="lv-LV"/>
        </w:rPr>
        <w:t xml:space="preserve">puses var vienoties par citu </w:t>
      </w:r>
      <w:r w:rsidR="00D760E2" w:rsidRPr="000552AB">
        <w:rPr>
          <w:rFonts w:ascii="Myriad Pro" w:hAnsi="Myriad Pro"/>
          <w:sz w:val="20"/>
          <w:szCs w:val="20"/>
          <w:lang w:val="lv-LV"/>
        </w:rPr>
        <w:t>pre</w:t>
      </w:r>
      <w:r w:rsidR="0043329F" w:rsidRPr="000552AB">
        <w:rPr>
          <w:rFonts w:ascii="Myriad Pro" w:hAnsi="Myriad Pro"/>
          <w:sz w:val="20"/>
          <w:szCs w:val="20"/>
          <w:lang w:val="lv-LV"/>
        </w:rPr>
        <w:t>č</w:t>
      </w:r>
      <w:r w:rsidR="00D760E2" w:rsidRPr="000552AB">
        <w:rPr>
          <w:rFonts w:ascii="Myriad Pro" w:hAnsi="Myriad Pro"/>
          <w:sz w:val="20"/>
          <w:szCs w:val="20"/>
          <w:lang w:val="lv-LV"/>
        </w:rPr>
        <w:t xml:space="preserve">u </w:t>
      </w:r>
      <w:r w:rsidR="00B1421B" w:rsidRPr="000552AB">
        <w:rPr>
          <w:rFonts w:ascii="Myriad Pro" w:hAnsi="Myriad Pro"/>
          <w:sz w:val="20"/>
          <w:szCs w:val="20"/>
          <w:lang w:val="lv-LV"/>
        </w:rPr>
        <w:t xml:space="preserve"> </w:t>
      </w:r>
      <w:r w:rsidR="00D760E2" w:rsidRPr="000552AB">
        <w:rPr>
          <w:rFonts w:ascii="Myriad Pro" w:hAnsi="Myriad Pro"/>
          <w:sz w:val="20"/>
          <w:szCs w:val="20"/>
          <w:lang w:val="lv-LV"/>
        </w:rPr>
        <w:t>piegādes viet</w:t>
      </w:r>
      <w:r w:rsidR="00905475" w:rsidRPr="000552AB">
        <w:rPr>
          <w:rFonts w:ascii="Myriad Pro" w:hAnsi="Myriad Pro"/>
          <w:sz w:val="20"/>
          <w:szCs w:val="20"/>
          <w:lang w:val="lv-LV"/>
        </w:rPr>
        <w:t>u.</w:t>
      </w:r>
    </w:p>
    <w:p w14:paraId="46A73BF5" w14:textId="46CCE859" w:rsidR="00B579B6" w:rsidRDefault="00B579B6" w:rsidP="009C1025">
      <w:pPr>
        <w:pStyle w:val="ListParagraph"/>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rFonts w:ascii="Myriad Pro" w:hAnsi="Myriad Pro"/>
          <w:sz w:val="20"/>
          <w:szCs w:val="20"/>
          <w:lang w:val="lv-LV"/>
        </w:rPr>
      </w:pPr>
      <w:r w:rsidRPr="00F871F6">
        <w:rPr>
          <w:rFonts w:ascii="Myriad Pro" w:hAnsi="Myriad Pro"/>
          <w:sz w:val="20"/>
          <w:szCs w:val="20"/>
          <w:lang w:val="lv-LV"/>
        </w:rPr>
        <w:t xml:space="preserve">Piegādes cenai </w:t>
      </w:r>
      <w:r w:rsidR="00596A8B">
        <w:rPr>
          <w:rFonts w:ascii="Myriad Pro" w:hAnsi="Myriad Pro"/>
          <w:sz w:val="20"/>
          <w:szCs w:val="20"/>
          <w:lang w:val="lv-LV"/>
        </w:rPr>
        <w:t xml:space="preserve">no </w:t>
      </w:r>
      <w:r w:rsidR="000552AB">
        <w:rPr>
          <w:rFonts w:ascii="Myriad Pro" w:hAnsi="Myriad Pro"/>
          <w:sz w:val="20"/>
          <w:szCs w:val="20"/>
          <w:lang w:val="lv-LV"/>
        </w:rPr>
        <w:t>k</w:t>
      </w:r>
      <w:r w:rsidR="00596A8B">
        <w:rPr>
          <w:rFonts w:ascii="Myriad Pro" w:hAnsi="Myriad Pro"/>
          <w:sz w:val="20"/>
          <w:szCs w:val="20"/>
          <w:lang w:val="lv-LV"/>
        </w:rPr>
        <w:t xml:space="preserve">ataloga </w:t>
      </w:r>
      <w:r w:rsidRPr="00F871F6">
        <w:rPr>
          <w:rFonts w:ascii="Myriad Pro" w:hAnsi="Myriad Pro"/>
          <w:sz w:val="20"/>
          <w:szCs w:val="20"/>
          <w:lang w:val="lv-LV"/>
        </w:rPr>
        <w:t>jābūt skaidri norādītai pie pasūtījuma noformēšanas.</w:t>
      </w:r>
    </w:p>
    <w:p w14:paraId="7A56B21D" w14:textId="77777777" w:rsidR="00B4306B" w:rsidRDefault="00B4306B" w:rsidP="00B4306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Myriad Pro" w:hAnsi="Myriad Pro"/>
          <w:sz w:val="20"/>
          <w:szCs w:val="20"/>
          <w:lang w:val="lv-LV"/>
        </w:rPr>
      </w:pPr>
    </w:p>
    <w:p w14:paraId="1FE1FA84" w14:textId="5C5D3D02" w:rsidR="006D2436" w:rsidRPr="002B565E" w:rsidRDefault="003768AD" w:rsidP="009C1025">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sz w:val="20"/>
          <w:szCs w:val="20"/>
          <w:lang w:val="lv-LV"/>
        </w:rPr>
      </w:pPr>
      <w:r w:rsidRPr="002B565E">
        <w:rPr>
          <w:rFonts w:ascii="Myriad Pro" w:hAnsi="Myriad Pro"/>
          <w:b/>
          <w:sz w:val="20"/>
          <w:szCs w:val="20"/>
          <w:lang w:val="lv-LV"/>
        </w:rPr>
        <w:t>Galvenie g</w:t>
      </w:r>
      <w:r w:rsidR="006D2436" w:rsidRPr="002B565E">
        <w:rPr>
          <w:rFonts w:ascii="Myriad Pro" w:hAnsi="Myriad Pro"/>
          <w:b/>
          <w:sz w:val="20"/>
          <w:szCs w:val="20"/>
          <w:lang w:val="lv-LV"/>
        </w:rPr>
        <w:t>arantijas nosacījumi</w:t>
      </w:r>
    </w:p>
    <w:p w14:paraId="02AB48AE" w14:textId="481933A7" w:rsidR="00234958" w:rsidRPr="002B565E" w:rsidRDefault="00065ED4" w:rsidP="009C1025">
      <w:pPr>
        <w:pStyle w:val="ListParagraph"/>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rFonts w:ascii="Myriad Pro" w:hAnsi="Myriad Pro"/>
          <w:sz w:val="20"/>
          <w:szCs w:val="20"/>
          <w:lang w:val="lv-LV"/>
        </w:rPr>
      </w:pPr>
      <w:r w:rsidRPr="002B565E">
        <w:rPr>
          <w:rFonts w:ascii="Myriad Pro" w:hAnsi="Myriad Pro"/>
          <w:sz w:val="20"/>
          <w:szCs w:val="20"/>
          <w:lang w:val="lv-LV"/>
        </w:rPr>
        <w:t>Minimālais p</w:t>
      </w:r>
      <w:r w:rsidR="00136EE0" w:rsidRPr="002B565E">
        <w:rPr>
          <w:rFonts w:ascii="Myriad Pro" w:hAnsi="Myriad Pro"/>
          <w:sz w:val="20"/>
          <w:szCs w:val="20"/>
          <w:lang w:val="lv-LV"/>
        </w:rPr>
        <w:t>reču garantijas termiņš</w:t>
      </w:r>
      <w:r w:rsidRPr="002B565E">
        <w:rPr>
          <w:rFonts w:ascii="Myriad Pro" w:hAnsi="Myriad Pro"/>
          <w:sz w:val="20"/>
          <w:szCs w:val="20"/>
          <w:lang w:val="lv-LV"/>
        </w:rPr>
        <w:t xml:space="preserve"> ir 1 </w:t>
      </w:r>
      <w:r w:rsidR="002B565E" w:rsidRPr="002B565E">
        <w:rPr>
          <w:rFonts w:ascii="Myriad Pro" w:hAnsi="Myriad Pro"/>
          <w:sz w:val="20"/>
          <w:szCs w:val="20"/>
          <w:lang w:val="lv-LV"/>
        </w:rPr>
        <w:t xml:space="preserve">(viens) </w:t>
      </w:r>
      <w:r w:rsidRPr="002B565E">
        <w:rPr>
          <w:rFonts w:ascii="Myriad Pro" w:hAnsi="Myriad Pro"/>
          <w:sz w:val="20"/>
          <w:szCs w:val="20"/>
          <w:lang w:val="lv-LV"/>
        </w:rPr>
        <w:t xml:space="preserve">gads </w:t>
      </w:r>
      <w:r w:rsidR="006F27E7" w:rsidRPr="002B565E">
        <w:rPr>
          <w:rFonts w:ascii="Myriad Pro" w:hAnsi="Myriad Pro"/>
          <w:sz w:val="20"/>
          <w:szCs w:val="20"/>
          <w:lang w:val="lv-LV"/>
        </w:rPr>
        <w:t>vai ražotāja noteikt</w:t>
      </w:r>
      <w:r w:rsidR="00F114D8" w:rsidRPr="002B565E">
        <w:rPr>
          <w:rFonts w:ascii="Myriad Pro" w:hAnsi="Myriad Pro"/>
          <w:sz w:val="20"/>
          <w:szCs w:val="20"/>
          <w:lang w:val="lv-LV"/>
        </w:rPr>
        <w:t>ais</w:t>
      </w:r>
      <w:r w:rsidR="00D61701" w:rsidRPr="002B565E">
        <w:rPr>
          <w:rFonts w:ascii="Myriad Pro" w:hAnsi="Myriad Pro"/>
          <w:sz w:val="20"/>
          <w:szCs w:val="20"/>
          <w:lang w:val="lv-LV"/>
        </w:rPr>
        <w:t xml:space="preserve"> garantijas termiņš</w:t>
      </w:r>
      <w:r w:rsidR="008C46C9" w:rsidRPr="002B565E">
        <w:rPr>
          <w:rFonts w:ascii="Myriad Pro" w:hAnsi="Myriad Pro"/>
          <w:sz w:val="20"/>
          <w:szCs w:val="20"/>
          <w:lang w:val="lv-LV"/>
        </w:rPr>
        <w:t>, atkarībā no tā</w:t>
      </w:r>
      <w:r w:rsidR="00C91808" w:rsidRPr="002B565E">
        <w:rPr>
          <w:rFonts w:ascii="Myriad Pro" w:hAnsi="Myriad Pro"/>
          <w:sz w:val="20"/>
          <w:szCs w:val="20"/>
          <w:lang w:val="lv-LV"/>
        </w:rPr>
        <w:t>,</w:t>
      </w:r>
      <w:r w:rsidR="008C46C9" w:rsidRPr="002B565E">
        <w:rPr>
          <w:rFonts w:ascii="Myriad Pro" w:hAnsi="Myriad Pro"/>
          <w:sz w:val="20"/>
          <w:szCs w:val="20"/>
          <w:lang w:val="lv-LV"/>
        </w:rPr>
        <w:t xml:space="preserve"> kurš termiņš ir garāks.</w:t>
      </w:r>
    </w:p>
    <w:p w14:paraId="43CABCD1" w14:textId="61082E09" w:rsidR="003768AD" w:rsidRPr="002B565E" w:rsidRDefault="00A56588" w:rsidP="009C1025">
      <w:pPr>
        <w:pStyle w:val="ListParagraph"/>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rFonts w:ascii="Myriad Pro" w:hAnsi="Myriad Pro"/>
          <w:sz w:val="20"/>
          <w:szCs w:val="20"/>
          <w:lang w:val="lv-LV"/>
        </w:rPr>
      </w:pPr>
      <w:r w:rsidRPr="002B565E">
        <w:rPr>
          <w:rFonts w:ascii="Myriad Pro" w:hAnsi="Myriad Pro"/>
          <w:sz w:val="20"/>
          <w:szCs w:val="20"/>
          <w:lang w:val="lv-LV"/>
        </w:rPr>
        <w:t xml:space="preserve">Defektīvas preces apmaiņas termiņš- 2 </w:t>
      </w:r>
      <w:r w:rsidR="002B565E">
        <w:rPr>
          <w:rFonts w:ascii="Myriad Pro" w:hAnsi="Myriad Pro"/>
          <w:sz w:val="20"/>
          <w:szCs w:val="20"/>
          <w:lang w:val="lv-LV"/>
        </w:rPr>
        <w:t xml:space="preserve">(divas) </w:t>
      </w:r>
      <w:r w:rsidRPr="002B565E">
        <w:rPr>
          <w:rFonts w:ascii="Myriad Pro" w:hAnsi="Myriad Pro"/>
          <w:sz w:val="20"/>
          <w:szCs w:val="20"/>
          <w:lang w:val="lv-LV"/>
        </w:rPr>
        <w:t xml:space="preserve">nedēļas no </w:t>
      </w:r>
      <w:r w:rsidR="00B12E3A" w:rsidRPr="002B565E">
        <w:rPr>
          <w:rFonts w:ascii="Myriad Pro" w:hAnsi="Myriad Pro"/>
          <w:sz w:val="20"/>
          <w:szCs w:val="20"/>
          <w:lang w:val="lv-LV"/>
        </w:rPr>
        <w:t xml:space="preserve">Garantijas </w:t>
      </w:r>
      <w:proofErr w:type="spellStart"/>
      <w:r w:rsidR="00B12E3A" w:rsidRPr="002B565E">
        <w:rPr>
          <w:rFonts w:ascii="Myriad Pro" w:hAnsi="Myriad Pro"/>
          <w:sz w:val="20"/>
          <w:szCs w:val="20"/>
          <w:lang w:val="lv-LV"/>
        </w:rPr>
        <w:t>defektācijas</w:t>
      </w:r>
      <w:proofErr w:type="spellEnd"/>
      <w:r w:rsidR="00B12E3A" w:rsidRPr="002B565E">
        <w:rPr>
          <w:rFonts w:ascii="Myriad Pro" w:hAnsi="Myriad Pro"/>
          <w:sz w:val="20"/>
          <w:szCs w:val="20"/>
          <w:lang w:val="lv-LV"/>
        </w:rPr>
        <w:t xml:space="preserve"> akta sastādīšanas dienas.</w:t>
      </w:r>
    </w:p>
    <w:p w14:paraId="60AFA332" w14:textId="53A7FC41" w:rsidR="002C5E95" w:rsidRPr="002B565E" w:rsidRDefault="00723391" w:rsidP="009C1025">
      <w:pPr>
        <w:pStyle w:val="ListParagraph"/>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rFonts w:ascii="Myriad Pro" w:hAnsi="Myriad Pro"/>
          <w:sz w:val="20"/>
          <w:szCs w:val="20"/>
          <w:lang w:val="lv-LV"/>
        </w:rPr>
      </w:pPr>
      <w:r>
        <w:rPr>
          <w:rFonts w:ascii="Myriad Pro" w:hAnsi="Myriad Pro"/>
          <w:sz w:val="20"/>
          <w:szCs w:val="20"/>
          <w:lang w:val="lv-LV"/>
        </w:rPr>
        <w:t>Piegādātājs</w:t>
      </w:r>
      <w:r w:rsidR="00CF67F2" w:rsidRPr="002B565E">
        <w:rPr>
          <w:rFonts w:ascii="Myriad Pro" w:hAnsi="Myriad Pro"/>
          <w:sz w:val="20"/>
          <w:szCs w:val="20"/>
          <w:lang w:val="lv-LV"/>
        </w:rPr>
        <w:t xml:space="preserve"> </w:t>
      </w:r>
      <w:r w:rsidR="00933A1A" w:rsidRPr="002B565E">
        <w:rPr>
          <w:rFonts w:ascii="Myriad Pro" w:hAnsi="Myriad Pro"/>
          <w:spacing w:val="2"/>
          <w:sz w:val="20"/>
          <w:szCs w:val="20"/>
          <w:lang w:val="lv-LV"/>
        </w:rPr>
        <w:t xml:space="preserve">sedz visus izdevumus, kas saistīti ar bojāto Preču transportēšanu pie </w:t>
      </w:r>
      <w:r>
        <w:rPr>
          <w:rFonts w:ascii="Myriad Pro" w:hAnsi="Myriad Pro"/>
          <w:spacing w:val="2"/>
          <w:sz w:val="20"/>
          <w:szCs w:val="20"/>
          <w:lang w:val="lv-LV"/>
        </w:rPr>
        <w:t>piegādātāja</w:t>
      </w:r>
      <w:r w:rsidR="00933A1A" w:rsidRPr="002B565E">
        <w:rPr>
          <w:rFonts w:ascii="Myriad Pro" w:hAnsi="Myriad Pro"/>
          <w:spacing w:val="2"/>
          <w:sz w:val="20"/>
          <w:szCs w:val="20"/>
          <w:lang w:val="lv-LV"/>
        </w:rPr>
        <w:t xml:space="preserve">, un no tā atpakaļ </w:t>
      </w:r>
      <w:r w:rsidR="00C02244">
        <w:rPr>
          <w:rFonts w:ascii="Myriad Pro" w:hAnsi="Myriad Pro"/>
          <w:spacing w:val="2"/>
          <w:sz w:val="20"/>
          <w:szCs w:val="20"/>
          <w:lang w:val="lv-LV"/>
        </w:rPr>
        <w:t>Pasūtīt</w:t>
      </w:r>
      <w:r w:rsidR="00387A35">
        <w:rPr>
          <w:rFonts w:ascii="Myriad Pro" w:hAnsi="Myriad Pro"/>
          <w:spacing w:val="2"/>
          <w:sz w:val="20"/>
          <w:szCs w:val="20"/>
          <w:lang w:val="lv-LV"/>
        </w:rPr>
        <w:t>ā</w:t>
      </w:r>
      <w:r w:rsidR="00C02244">
        <w:rPr>
          <w:rFonts w:ascii="Myriad Pro" w:hAnsi="Myriad Pro"/>
          <w:spacing w:val="2"/>
          <w:sz w:val="20"/>
          <w:szCs w:val="20"/>
          <w:lang w:val="lv-LV"/>
        </w:rPr>
        <w:t>jam</w:t>
      </w:r>
      <w:r w:rsidR="005458EF" w:rsidRPr="002B565E">
        <w:rPr>
          <w:rFonts w:ascii="Myriad Pro" w:hAnsi="Myriad Pro"/>
          <w:spacing w:val="2"/>
          <w:sz w:val="20"/>
          <w:szCs w:val="20"/>
          <w:lang w:val="lv-LV"/>
        </w:rPr>
        <w:t>.</w:t>
      </w:r>
    </w:p>
    <w:p w14:paraId="62AC034B" w14:textId="77777777" w:rsidR="007A5708" w:rsidRPr="00F871F6" w:rsidRDefault="007A570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Myriad Pro" w:hAnsi="Myriad Pro"/>
          <w:b/>
          <w:sz w:val="20"/>
          <w:szCs w:val="20"/>
          <w:lang w:val="lv-LV" w:eastAsia="ja-JP"/>
        </w:rPr>
      </w:pPr>
      <w:r w:rsidRPr="00F871F6">
        <w:rPr>
          <w:rFonts w:ascii="Myriad Pro" w:hAnsi="Myriad Pro"/>
          <w:b/>
          <w:sz w:val="20"/>
          <w:szCs w:val="20"/>
          <w:lang w:val="lv-LV" w:eastAsia="ja-JP"/>
        </w:rPr>
        <w:br w:type="page"/>
      </w:r>
    </w:p>
    <w:p w14:paraId="0A49E389" w14:textId="77777777" w:rsidR="00067796" w:rsidRPr="00F871F6" w:rsidRDefault="00067796" w:rsidP="00725DE3">
      <w:pPr>
        <w:tabs>
          <w:tab w:val="left" w:pos="1701"/>
        </w:tabs>
        <w:ind w:left="7200" w:firstLine="720"/>
        <w:jc w:val="right"/>
        <w:rPr>
          <w:rFonts w:ascii="Myriad Pro" w:hAnsi="Myriad Pro"/>
          <w:color w:val="44546A" w:themeColor="text2"/>
          <w:sz w:val="20"/>
          <w:szCs w:val="20"/>
          <w:lang w:val="lv-LV"/>
        </w:rPr>
        <w:sectPr w:rsidR="00067796" w:rsidRPr="00F871F6" w:rsidSect="00067796">
          <w:headerReference w:type="first" r:id="rId19"/>
          <w:footerReference w:type="first" r:id="rId20"/>
          <w:pgSz w:w="11906" w:h="16838"/>
          <w:pgMar w:top="1276" w:right="1134" w:bottom="1701" w:left="1134" w:header="1140" w:footer="601" w:gutter="0"/>
          <w:cols w:space="720"/>
          <w:titlePg/>
          <w:docGrid w:linePitch="326"/>
        </w:sectPr>
      </w:pPr>
    </w:p>
    <w:p w14:paraId="1ABCD07D" w14:textId="04BC2BFE" w:rsidR="00725DE3" w:rsidRPr="00F871F6" w:rsidRDefault="002E296B" w:rsidP="00725DE3">
      <w:pPr>
        <w:tabs>
          <w:tab w:val="left" w:pos="1701"/>
        </w:tabs>
        <w:ind w:left="7200" w:firstLine="720"/>
        <w:jc w:val="right"/>
        <w:rPr>
          <w:rFonts w:ascii="Myriad Pro" w:hAnsi="Myriad Pro"/>
          <w:color w:val="2F5496" w:themeColor="accent1" w:themeShade="BF"/>
          <w:sz w:val="20"/>
          <w:szCs w:val="20"/>
          <w:lang w:val="lv-LV"/>
        </w:rPr>
      </w:pPr>
      <w:r w:rsidRPr="00F871F6">
        <w:rPr>
          <w:rFonts w:ascii="Myriad Pro" w:hAnsi="Myriad Pro"/>
          <w:color w:val="44546A" w:themeColor="text2"/>
          <w:sz w:val="20"/>
          <w:szCs w:val="20"/>
          <w:lang w:val="lv-LV"/>
        </w:rPr>
        <w:lastRenderedPageBreak/>
        <w:t xml:space="preserve">   </w:t>
      </w:r>
      <w:r w:rsidR="00725DE3" w:rsidRPr="00F871F6">
        <w:rPr>
          <w:rFonts w:ascii="Myriad Pro" w:hAnsi="Myriad Pro"/>
          <w:color w:val="44546A" w:themeColor="text2"/>
          <w:sz w:val="20"/>
          <w:szCs w:val="20"/>
          <w:lang w:val="lv-LV"/>
        </w:rPr>
        <w:t xml:space="preserve">   </w:t>
      </w:r>
      <w:r w:rsidR="000536B2" w:rsidRPr="00F871F6">
        <w:rPr>
          <w:rFonts w:ascii="Myriad Pro" w:hAnsi="Myriad Pro"/>
          <w:color w:val="2F5496" w:themeColor="accent1" w:themeShade="BF"/>
          <w:sz w:val="20"/>
          <w:szCs w:val="20"/>
          <w:lang w:val="lv-LV"/>
        </w:rPr>
        <w:t>3</w:t>
      </w:r>
      <w:r w:rsidR="00725DE3" w:rsidRPr="00F871F6">
        <w:rPr>
          <w:rFonts w:ascii="Myriad Pro" w:hAnsi="Myriad Pro"/>
          <w:color w:val="2F5496" w:themeColor="accent1" w:themeShade="BF"/>
          <w:sz w:val="20"/>
          <w:szCs w:val="20"/>
          <w:lang w:val="lv-LV"/>
        </w:rPr>
        <w:t>. pielikums</w:t>
      </w:r>
    </w:p>
    <w:p w14:paraId="589705B4" w14:textId="77777777" w:rsidR="00725DE3" w:rsidRPr="00F871F6" w:rsidRDefault="00725DE3" w:rsidP="00725DE3">
      <w:pPr>
        <w:pStyle w:val="1pielikums"/>
        <w:numPr>
          <w:ilvl w:val="0"/>
          <w:numId w:val="0"/>
        </w:numPr>
        <w:tabs>
          <w:tab w:val="left" w:pos="1701"/>
        </w:tabs>
        <w:ind w:left="5246"/>
        <w:rPr>
          <w:rFonts w:ascii="Myriad Pro" w:hAnsi="Myriad Pro"/>
          <w:color w:val="2F5496" w:themeColor="accent1" w:themeShade="BF"/>
          <w:sz w:val="20"/>
          <w:lang w:val="lv-LV"/>
        </w:rPr>
      </w:pPr>
      <w:r w:rsidRPr="00F871F6">
        <w:rPr>
          <w:rFonts w:ascii="Myriad Pro" w:hAnsi="Myriad Pro"/>
          <w:color w:val="2F5496" w:themeColor="accent1" w:themeShade="BF"/>
          <w:sz w:val="20"/>
          <w:lang w:val="lv-LV"/>
        </w:rPr>
        <w:t xml:space="preserve">Iepirkuma nolikumam  </w:t>
      </w:r>
    </w:p>
    <w:p w14:paraId="34C2B05E" w14:textId="77777777" w:rsidR="00725DE3" w:rsidRPr="00F871F6" w:rsidRDefault="00725DE3" w:rsidP="00725DE3">
      <w:pPr>
        <w:tabs>
          <w:tab w:val="left" w:pos="1701"/>
        </w:tabs>
        <w:jc w:val="right"/>
        <w:rPr>
          <w:rFonts w:ascii="Myriad Pro" w:hAnsi="Myriad Pro"/>
          <w:color w:val="2F5496" w:themeColor="accent1" w:themeShade="BF"/>
          <w:sz w:val="20"/>
          <w:szCs w:val="20"/>
          <w:lang w:val="lv-LV"/>
        </w:rPr>
      </w:pPr>
      <w:r w:rsidRPr="00F871F6">
        <w:rPr>
          <w:rFonts w:ascii="Myriad Pro" w:hAnsi="Myriad Pro"/>
          <w:color w:val="2F5496" w:themeColor="accent1" w:themeShade="BF"/>
          <w:sz w:val="20"/>
          <w:szCs w:val="20"/>
          <w:lang w:val="lv-LV"/>
        </w:rPr>
        <w:t>(identifikācijas Nr. RBR 2019/13)</w:t>
      </w:r>
    </w:p>
    <w:p w14:paraId="1AEA6BEB" w14:textId="77777777" w:rsidR="00C42693" w:rsidRPr="00F871F6" w:rsidRDefault="00C42693" w:rsidP="00725DE3">
      <w:pPr>
        <w:jc w:val="center"/>
        <w:rPr>
          <w:rFonts w:ascii="Myriad Pro" w:hAnsi="Myriad Pro"/>
          <w:b/>
          <w:lang w:val="lv-LV"/>
        </w:rPr>
      </w:pPr>
    </w:p>
    <w:p w14:paraId="09E2757F" w14:textId="0BCB8CEF" w:rsidR="00725DE3" w:rsidRPr="00F871F6" w:rsidRDefault="000A09B2" w:rsidP="00725DE3">
      <w:pPr>
        <w:jc w:val="center"/>
        <w:rPr>
          <w:rFonts w:ascii="Myriad Pro" w:hAnsi="Myriad Pro"/>
          <w:b/>
          <w:lang w:val="lv-LV"/>
        </w:rPr>
      </w:pPr>
      <w:r w:rsidRPr="00F871F6">
        <w:rPr>
          <w:rFonts w:ascii="Myriad Pro" w:hAnsi="Myriad Pro"/>
          <w:b/>
          <w:lang w:val="lv-LV"/>
        </w:rPr>
        <w:t xml:space="preserve">Tehniskais </w:t>
      </w:r>
      <w:r w:rsidR="0058134C" w:rsidRPr="00F871F6">
        <w:rPr>
          <w:rFonts w:ascii="Myriad Pro" w:hAnsi="Myriad Pro"/>
          <w:b/>
          <w:lang w:val="lv-LV"/>
        </w:rPr>
        <w:t>-Finanšu piedāvājums</w:t>
      </w:r>
    </w:p>
    <w:p w14:paraId="624EA7AF" w14:textId="5D44CB4D" w:rsidR="00744429" w:rsidRPr="00F871F6" w:rsidRDefault="00747170" w:rsidP="00725DE3">
      <w:pPr>
        <w:jc w:val="center"/>
        <w:rPr>
          <w:rFonts w:ascii="Myriad Pro" w:hAnsi="Myriad Pro"/>
          <w:b/>
          <w:lang w:val="lv-LV"/>
        </w:rPr>
      </w:pPr>
      <w:r w:rsidRPr="00F871F6">
        <w:rPr>
          <w:rFonts w:ascii="Myriad Pro" w:hAnsi="Myriad Pro"/>
          <w:lang w:val="lv-LV"/>
        </w:rPr>
        <w:t>(Tehniskais</w:t>
      </w:r>
      <w:r w:rsidR="001529D9" w:rsidRPr="00F871F6">
        <w:rPr>
          <w:rFonts w:ascii="Myriad Pro" w:hAnsi="Myriad Pro"/>
          <w:lang w:val="lv-LV"/>
        </w:rPr>
        <w:t>- Finanšu</w:t>
      </w:r>
      <w:r w:rsidRPr="00F871F6">
        <w:rPr>
          <w:rFonts w:ascii="Myriad Pro" w:hAnsi="Myriad Pro"/>
          <w:lang w:val="lv-LV"/>
        </w:rPr>
        <w:t xml:space="preserve"> piedāvājums pievienots  nolikumam </w:t>
      </w:r>
      <w:r w:rsidR="0097074A">
        <w:rPr>
          <w:rFonts w:ascii="Myriad Pro" w:hAnsi="Myriad Pro"/>
          <w:lang w:val="lv-LV"/>
        </w:rPr>
        <w:t>atsevišķā fail</w:t>
      </w:r>
      <w:r w:rsidR="00387CF1">
        <w:rPr>
          <w:rFonts w:ascii="Myriad Pro" w:hAnsi="Myriad Pro"/>
          <w:lang w:val="lv-LV"/>
        </w:rPr>
        <w:t>ā</w:t>
      </w:r>
      <w:r w:rsidR="0097074A">
        <w:rPr>
          <w:rFonts w:ascii="Myriad Pro" w:hAnsi="Myriad Pro"/>
          <w:lang w:val="lv-LV"/>
        </w:rPr>
        <w:t xml:space="preserve"> </w:t>
      </w:r>
      <w:r w:rsidRPr="00F871F6">
        <w:rPr>
          <w:rFonts w:ascii="Myriad Pro" w:hAnsi="Myriad Pro"/>
          <w:lang w:val="lv-LV"/>
        </w:rPr>
        <w:t>Microsoft Excel formā)</w:t>
      </w:r>
    </w:p>
    <w:p w14:paraId="3465F9A1" w14:textId="4DCE5030" w:rsidR="00747170" w:rsidRPr="00F871F6" w:rsidRDefault="0074717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Myriad Pro" w:hAnsi="Myriad Pro"/>
          <w:sz w:val="20"/>
          <w:szCs w:val="20"/>
          <w:lang w:val="lv-LV"/>
        </w:rPr>
      </w:pPr>
      <w:r w:rsidRPr="00F871F6">
        <w:rPr>
          <w:rFonts w:ascii="Myriad Pro" w:hAnsi="Myriad Pro"/>
          <w:sz w:val="20"/>
          <w:szCs w:val="20"/>
          <w:lang w:val="lv-LV"/>
        </w:rPr>
        <w:br w:type="page"/>
      </w:r>
    </w:p>
    <w:p w14:paraId="0CE30E43" w14:textId="77777777" w:rsidR="00E71072" w:rsidRPr="00F871F6" w:rsidRDefault="00E71072" w:rsidP="002E296B">
      <w:pPr>
        <w:tabs>
          <w:tab w:val="left" w:pos="1701"/>
        </w:tabs>
        <w:ind w:left="7200" w:firstLine="720"/>
        <w:jc w:val="right"/>
        <w:rPr>
          <w:rFonts w:ascii="Myriad Pro" w:hAnsi="Myriad Pro"/>
          <w:color w:val="2F5496" w:themeColor="accent1" w:themeShade="BF"/>
          <w:sz w:val="20"/>
          <w:szCs w:val="20"/>
          <w:lang w:val="lv-LV"/>
        </w:rPr>
        <w:sectPr w:rsidR="00E71072" w:rsidRPr="00F871F6" w:rsidSect="00747170">
          <w:pgSz w:w="11906" w:h="16838"/>
          <w:pgMar w:top="1276" w:right="1134" w:bottom="1701" w:left="1134" w:header="1140" w:footer="601" w:gutter="0"/>
          <w:cols w:space="720"/>
          <w:titlePg/>
          <w:docGrid w:linePitch="326"/>
        </w:sectPr>
      </w:pPr>
    </w:p>
    <w:p w14:paraId="65E1D736" w14:textId="6D80AD51" w:rsidR="002E296B" w:rsidRPr="00F871F6" w:rsidRDefault="006820D2" w:rsidP="009F673D">
      <w:pPr>
        <w:tabs>
          <w:tab w:val="left" w:pos="1701"/>
        </w:tabs>
        <w:ind w:left="7200" w:firstLine="597"/>
        <w:jc w:val="right"/>
        <w:rPr>
          <w:rFonts w:ascii="Myriad Pro" w:hAnsi="Myriad Pro"/>
          <w:color w:val="2F5496" w:themeColor="accent1" w:themeShade="BF"/>
          <w:sz w:val="20"/>
          <w:szCs w:val="20"/>
          <w:lang w:val="lv-LV"/>
        </w:rPr>
      </w:pPr>
      <w:r w:rsidRPr="00F871F6">
        <w:rPr>
          <w:rFonts w:ascii="Myriad Pro" w:hAnsi="Myriad Pro"/>
          <w:color w:val="2F5496" w:themeColor="accent1" w:themeShade="BF"/>
          <w:sz w:val="20"/>
          <w:szCs w:val="20"/>
          <w:lang w:val="lv-LV"/>
        </w:rPr>
        <w:lastRenderedPageBreak/>
        <w:t>4</w:t>
      </w:r>
      <w:r w:rsidR="002E296B" w:rsidRPr="00F871F6">
        <w:rPr>
          <w:rFonts w:ascii="Myriad Pro" w:hAnsi="Myriad Pro"/>
          <w:color w:val="2F5496" w:themeColor="accent1" w:themeShade="BF"/>
          <w:sz w:val="20"/>
          <w:szCs w:val="20"/>
          <w:lang w:val="lv-LV"/>
        </w:rPr>
        <w:t>.pielikums</w:t>
      </w:r>
    </w:p>
    <w:p w14:paraId="240A32BF" w14:textId="77777777" w:rsidR="002E296B" w:rsidRPr="00F871F6" w:rsidRDefault="002E296B" w:rsidP="002E296B">
      <w:pPr>
        <w:pStyle w:val="1pielikums"/>
        <w:numPr>
          <w:ilvl w:val="0"/>
          <w:numId w:val="0"/>
        </w:numPr>
        <w:tabs>
          <w:tab w:val="left" w:pos="1701"/>
        </w:tabs>
        <w:ind w:left="5246"/>
        <w:rPr>
          <w:rFonts w:ascii="Myriad Pro" w:hAnsi="Myriad Pro"/>
          <w:color w:val="2F5496" w:themeColor="accent1" w:themeShade="BF"/>
          <w:sz w:val="20"/>
          <w:lang w:val="lv-LV"/>
        </w:rPr>
      </w:pPr>
      <w:r w:rsidRPr="00F871F6">
        <w:rPr>
          <w:rFonts w:ascii="Myriad Pro" w:hAnsi="Myriad Pro"/>
          <w:color w:val="2F5496" w:themeColor="accent1" w:themeShade="BF"/>
          <w:sz w:val="20"/>
          <w:lang w:val="lv-LV"/>
        </w:rPr>
        <w:t xml:space="preserve">Iepirkuma nolikumam  </w:t>
      </w:r>
    </w:p>
    <w:p w14:paraId="36499417" w14:textId="77777777" w:rsidR="002E296B" w:rsidRPr="00F871F6" w:rsidRDefault="002E296B" w:rsidP="002E296B">
      <w:pPr>
        <w:tabs>
          <w:tab w:val="left" w:pos="1701"/>
        </w:tabs>
        <w:jc w:val="right"/>
        <w:rPr>
          <w:rFonts w:ascii="Myriad Pro" w:hAnsi="Myriad Pro"/>
          <w:color w:val="2F5496" w:themeColor="accent1" w:themeShade="BF"/>
          <w:sz w:val="20"/>
          <w:szCs w:val="20"/>
          <w:lang w:val="lv-LV"/>
        </w:rPr>
      </w:pPr>
      <w:r w:rsidRPr="00F871F6">
        <w:rPr>
          <w:rFonts w:ascii="Myriad Pro" w:hAnsi="Myriad Pro"/>
          <w:color w:val="2F5496" w:themeColor="accent1" w:themeShade="BF"/>
          <w:sz w:val="20"/>
          <w:szCs w:val="20"/>
          <w:lang w:val="lv-LV"/>
        </w:rPr>
        <w:t>(identifikācijas Nr. RBR 2019/13)</w:t>
      </w:r>
    </w:p>
    <w:p w14:paraId="3FC313DE" w14:textId="77777777" w:rsidR="002E296B" w:rsidRPr="00F871F6" w:rsidRDefault="002E296B" w:rsidP="002E296B">
      <w:pPr>
        <w:tabs>
          <w:tab w:val="left" w:pos="1701"/>
        </w:tabs>
        <w:spacing w:before="100" w:beforeAutospacing="1"/>
        <w:jc w:val="center"/>
        <w:rPr>
          <w:rFonts w:ascii="Myriad Pro" w:hAnsi="Myriad Pro"/>
          <w:b/>
          <w:sz w:val="20"/>
          <w:szCs w:val="20"/>
          <w:lang w:val="lv-LV"/>
        </w:rPr>
      </w:pPr>
      <w:r w:rsidRPr="00F871F6">
        <w:rPr>
          <w:rFonts w:ascii="Myriad Pro" w:hAnsi="Myriad Pro"/>
          <w:b/>
          <w:sz w:val="20"/>
          <w:szCs w:val="20"/>
          <w:lang w:val="lv-LV"/>
        </w:rPr>
        <w:t>APLIECINĀJUMS PAR PIEREDZI</w:t>
      </w:r>
    </w:p>
    <w:p w14:paraId="39DDF980" w14:textId="77777777" w:rsidR="002E296B" w:rsidRPr="00F871F6" w:rsidRDefault="002E296B" w:rsidP="002E296B">
      <w:pPr>
        <w:tabs>
          <w:tab w:val="left" w:pos="1701"/>
        </w:tabs>
        <w:jc w:val="center"/>
        <w:rPr>
          <w:rFonts w:ascii="Myriad Pro" w:hAnsi="Myriad Pro"/>
          <w:sz w:val="20"/>
          <w:szCs w:val="20"/>
          <w:lang w:val="lv-LV"/>
        </w:rPr>
      </w:pPr>
    </w:p>
    <w:p w14:paraId="13B972C7" w14:textId="77777777" w:rsidR="002E296B" w:rsidRPr="00F871F6" w:rsidRDefault="002E296B" w:rsidP="002E296B">
      <w:pPr>
        <w:tabs>
          <w:tab w:val="left" w:pos="1701"/>
          <w:tab w:val="left" w:pos="6804"/>
        </w:tabs>
        <w:spacing w:line="480" w:lineRule="auto"/>
        <w:rPr>
          <w:rFonts w:ascii="Myriad Pro" w:hAnsi="Myriad Pro"/>
          <w:sz w:val="20"/>
          <w:szCs w:val="20"/>
          <w:lang w:val="lv-LV"/>
        </w:rPr>
      </w:pPr>
      <w:r w:rsidRPr="00F871F6">
        <w:rPr>
          <w:rFonts w:ascii="Myriad Pro" w:hAnsi="Myriad Pro"/>
          <w:sz w:val="20"/>
          <w:szCs w:val="20"/>
          <w:lang w:val="lv-LV"/>
        </w:rPr>
        <w:t>Pretendents/ personālsabiedrības biedrs</w:t>
      </w:r>
      <w:r w:rsidRPr="00F871F6">
        <w:rPr>
          <w:rFonts w:ascii="Myriad Pro" w:hAnsi="Myriad Pro"/>
          <w:sz w:val="20"/>
          <w:szCs w:val="20"/>
          <w:u w:val="single"/>
          <w:lang w:val="lv-LV"/>
        </w:rPr>
        <w:tab/>
      </w:r>
    </w:p>
    <w:p w14:paraId="4C74F683" w14:textId="77777777" w:rsidR="002E296B" w:rsidRPr="00F871F6" w:rsidRDefault="002E296B" w:rsidP="002E296B">
      <w:pPr>
        <w:tabs>
          <w:tab w:val="left" w:pos="1701"/>
          <w:tab w:val="left" w:pos="6804"/>
        </w:tabs>
        <w:spacing w:line="480" w:lineRule="auto"/>
        <w:rPr>
          <w:rFonts w:ascii="Myriad Pro" w:hAnsi="Myriad Pro"/>
          <w:sz w:val="20"/>
          <w:szCs w:val="20"/>
          <w:lang w:val="lv-LV"/>
        </w:rPr>
      </w:pPr>
      <w:r w:rsidRPr="00F871F6">
        <w:rPr>
          <w:rFonts w:ascii="Myriad Pro" w:hAnsi="Myriad Pro"/>
          <w:sz w:val="20"/>
          <w:szCs w:val="20"/>
          <w:lang w:val="lv-LV"/>
        </w:rPr>
        <w:t>Reģistrācijas Nr.:</w:t>
      </w:r>
      <w:r w:rsidRPr="00F871F6">
        <w:rPr>
          <w:rFonts w:ascii="Myriad Pro" w:hAnsi="Myriad Pro"/>
          <w:sz w:val="20"/>
          <w:szCs w:val="20"/>
          <w:u w:val="single"/>
          <w:lang w:val="lv-LV"/>
        </w:rPr>
        <w:tab/>
      </w:r>
    </w:p>
    <w:p w14:paraId="3E21DE99" w14:textId="77777777" w:rsidR="002E296B" w:rsidRPr="00F871F6" w:rsidRDefault="002E296B" w:rsidP="002E296B">
      <w:pPr>
        <w:tabs>
          <w:tab w:val="left" w:pos="1701"/>
        </w:tabs>
        <w:jc w:val="both"/>
        <w:rPr>
          <w:rFonts w:ascii="Myriad Pro" w:hAnsi="Myriad Pro"/>
          <w:sz w:val="20"/>
          <w:szCs w:val="20"/>
          <w:lang w:val="lv-LV"/>
        </w:rPr>
      </w:pPr>
      <w:r w:rsidRPr="00F871F6">
        <w:rPr>
          <w:rFonts w:ascii="Myriad Pro" w:eastAsia="Times New Roman" w:hAnsi="Myriad Pro"/>
          <w:sz w:val="20"/>
          <w:szCs w:val="20"/>
          <w:lang w:val="lv-LV"/>
        </w:rPr>
        <w:t xml:space="preserve">Apliecinām, ka mums ir pieredze </w:t>
      </w:r>
      <w:r w:rsidRPr="00F871F6">
        <w:rPr>
          <w:rFonts w:ascii="Myriad Pro" w:hAnsi="Myriad Pro"/>
          <w:sz w:val="20"/>
          <w:szCs w:val="20"/>
          <w:lang w:val="lv-LV"/>
        </w:rPr>
        <w:t>līdzvērtīgu pasūtījumu izpildē atbilstoši iepirkuma nolikumā 9.2.2. punktā noteiktajām prasībām iepriekšējo 3 (trīs) gadu laikā pirms piedāvājuma iesniegšanas dienas:</w:t>
      </w:r>
    </w:p>
    <w:tbl>
      <w:tblPr>
        <w:tblStyle w:val="ListTable3-Accent1"/>
        <w:tblW w:w="9774"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704"/>
        <w:gridCol w:w="3260"/>
        <w:gridCol w:w="1983"/>
        <w:gridCol w:w="1558"/>
        <w:gridCol w:w="2269"/>
      </w:tblGrid>
      <w:tr w:rsidR="00A228B5" w:rsidRPr="00B74811" w14:paraId="05E90FE9" w14:textId="77777777" w:rsidTr="00471E5E">
        <w:trPr>
          <w:cnfStyle w:val="100000000000" w:firstRow="1" w:lastRow="0" w:firstColumn="0" w:lastColumn="0" w:oddVBand="0" w:evenVBand="0" w:oddHBand="0" w:evenHBand="0" w:firstRowFirstColumn="0" w:firstRowLastColumn="0" w:lastRowFirstColumn="0" w:lastRowLastColumn="0"/>
          <w:trHeight w:val="1364"/>
        </w:trPr>
        <w:tc>
          <w:tcPr>
            <w:tcW w:w="704" w:type="dxa"/>
            <w:shd w:val="clear" w:color="auto" w:fill="003787"/>
            <w:vAlign w:val="center"/>
          </w:tcPr>
          <w:p w14:paraId="724BA29B" w14:textId="7E7B70DF" w:rsidR="00A228B5" w:rsidRPr="00F871F6" w:rsidRDefault="00FF36FA" w:rsidP="0016178A">
            <w:pPr>
              <w:jc w:val="center"/>
              <w:rPr>
                <w:rFonts w:ascii="Myriad Pro" w:hAnsi="Myriad Pro"/>
                <w:sz w:val="20"/>
                <w:szCs w:val="20"/>
                <w:lang w:val="lv-LV"/>
              </w:rPr>
            </w:pPr>
            <w:proofErr w:type="spellStart"/>
            <w:r w:rsidRPr="00F871F6">
              <w:rPr>
                <w:rFonts w:ascii="Myriad Pro" w:hAnsi="Myriad Pro"/>
                <w:sz w:val="20"/>
                <w:szCs w:val="20"/>
                <w:lang w:val="lv-LV"/>
              </w:rPr>
              <w:t>Nr.p.k</w:t>
            </w:r>
            <w:proofErr w:type="spellEnd"/>
            <w:r w:rsidRPr="00F871F6">
              <w:rPr>
                <w:rFonts w:ascii="Myriad Pro" w:hAnsi="Myriad Pro"/>
                <w:sz w:val="20"/>
                <w:szCs w:val="20"/>
                <w:lang w:val="lv-LV"/>
              </w:rPr>
              <w:t>.</w:t>
            </w:r>
          </w:p>
        </w:tc>
        <w:tc>
          <w:tcPr>
            <w:tcW w:w="3260" w:type="dxa"/>
            <w:shd w:val="clear" w:color="auto" w:fill="003787"/>
            <w:vAlign w:val="center"/>
          </w:tcPr>
          <w:p w14:paraId="5AA9FDE2" w14:textId="6E388B22" w:rsidR="00A228B5" w:rsidRPr="00F871F6" w:rsidRDefault="00624B54" w:rsidP="0016178A">
            <w:pPr>
              <w:jc w:val="center"/>
              <w:rPr>
                <w:rFonts w:ascii="Myriad Pro" w:hAnsi="Myriad Pro"/>
                <w:sz w:val="20"/>
                <w:szCs w:val="20"/>
                <w:lang w:val="lv-LV"/>
              </w:rPr>
            </w:pPr>
            <w:r w:rsidRPr="00F871F6">
              <w:rPr>
                <w:rFonts w:ascii="Myriad Pro" w:eastAsia="Times New Roman" w:hAnsi="Myriad Pro"/>
                <w:sz w:val="20"/>
                <w:szCs w:val="20"/>
                <w:lang w:val="lv-LV"/>
              </w:rPr>
              <w:t>Pasūtītājs (nosaukums), kontaktpersona, kas vajadzības gadījumā var sniegt atsauksmes (vārds, uzvārds, amats, tālrunis, e-pasts</w:t>
            </w:r>
          </w:p>
        </w:tc>
        <w:tc>
          <w:tcPr>
            <w:tcW w:w="1983" w:type="dxa"/>
            <w:shd w:val="clear" w:color="auto" w:fill="003787"/>
            <w:vAlign w:val="center"/>
          </w:tcPr>
          <w:p w14:paraId="4EC1BB56" w14:textId="77777777" w:rsidR="00624B54" w:rsidRPr="00F871F6" w:rsidRDefault="00624B54" w:rsidP="00624B54">
            <w:pPr>
              <w:tabs>
                <w:tab w:val="num" w:pos="851"/>
                <w:tab w:val="left" w:pos="1701"/>
                <w:tab w:val="center" w:pos="4153"/>
                <w:tab w:val="right" w:pos="8306"/>
              </w:tabs>
              <w:spacing w:before="240"/>
              <w:jc w:val="center"/>
              <w:rPr>
                <w:rFonts w:ascii="Myriad Pro" w:eastAsia="Times New Roman" w:hAnsi="Myriad Pro"/>
                <w:sz w:val="20"/>
                <w:szCs w:val="20"/>
                <w:lang w:val="lv-LV"/>
              </w:rPr>
            </w:pPr>
            <w:r w:rsidRPr="00F871F6">
              <w:rPr>
                <w:rFonts w:ascii="Myriad Pro" w:eastAsia="Times New Roman" w:hAnsi="Myriad Pro"/>
                <w:sz w:val="20"/>
                <w:szCs w:val="20"/>
                <w:lang w:val="lv-LV"/>
              </w:rPr>
              <w:t>Pakalpojuma sniegšanas laiks</w:t>
            </w:r>
          </w:p>
          <w:p w14:paraId="5C32539E" w14:textId="3B3BF672" w:rsidR="00A228B5" w:rsidRPr="00F871F6" w:rsidRDefault="00624B54" w:rsidP="00624B54">
            <w:pPr>
              <w:jc w:val="center"/>
              <w:rPr>
                <w:rFonts w:ascii="Myriad Pro" w:hAnsi="Myriad Pro"/>
                <w:sz w:val="20"/>
                <w:szCs w:val="20"/>
                <w:lang w:val="lv-LV"/>
              </w:rPr>
            </w:pPr>
            <w:r w:rsidRPr="00F871F6">
              <w:rPr>
                <w:rFonts w:ascii="Myriad Pro" w:hAnsi="Myriad Pro"/>
                <w:sz w:val="20"/>
                <w:szCs w:val="20"/>
                <w:lang w:val="lv-LV"/>
              </w:rPr>
              <w:t xml:space="preserve"> </w:t>
            </w:r>
            <w:r w:rsidR="00A228B5" w:rsidRPr="00F871F6">
              <w:rPr>
                <w:rFonts w:ascii="Myriad Pro" w:hAnsi="Myriad Pro"/>
                <w:sz w:val="20"/>
                <w:szCs w:val="20"/>
                <w:lang w:val="lv-LV"/>
              </w:rPr>
              <w:t>(</w:t>
            </w:r>
            <w:r w:rsidRPr="00F871F6">
              <w:rPr>
                <w:rFonts w:ascii="Myriad Pro" w:hAnsi="Myriad Pro"/>
                <w:sz w:val="20"/>
                <w:szCs w:val="20"/>
                <w:lang w:val="lv-LV"/>
              </w:rPr>
              <w:t>mēnesis</w:t>
            </w:r>
            <w:r w:rsidR="00A228B5" w:rsidRPr="00F871F6">
              <w:rPr>
                <w:rFonts w:ascii="Myriad Pro" w:hAnsi="Myriad Pro"/>
                <w:sz w:val="20"/>
                <w:szCs w:val="20"/>
                <w:lang w:val="lv-LV"/>
              </w:rPr>
              <w:t>/</w:t>
            </w:r>
            <w:r w:rsidRPr="00F871F6">
              <w:rPr>
                <w:rFonts w:ascii="Myriad Pro" w:hAnsi="Myriad Pro"/>
                <w:sz w:val="20"/>
                <w:szCs w:val="20"/>
                <w:lang w:val="lv-LV"/>
              </w:rPr>
              <w:t>gads</w:t>
            </w:r>
            <w:r w:rsidR="00A228B5" w:rsidRPr="00F871F6">
              <w:rPr>
                <w:rFonts w:ascii="Myriad Pro" w:hAnsi="Myriad Pro"/>
                <w:sz w:val="20"/>
                <w:szCs w:val="20"/>
                <w:lang w:val="lv-LV"/>
              </w:rPr>
              <w:t xml:space="preserve"> – </w:t>
            </w:r>
            <w:r w:rsidR="00C04038" w:rsidRPr="00F871F6">
              <w:rPr>
                <w:rFonts w:ascii="Myriad Pro" w:hAnsi="Myriad Pro"/>
                <w:sz w:val="20"/>
                <w:szCs w:val="20"/>
                <w:lang w:val="lv-LV"/>
              </w:rPr>
              <w:t>mēnesis</w:t>
            </w:r>
            <w:r w:rsidR="00A228B5" w:rsidRPr="00F871F6">
              <w:rPr>
                <w:rFonts w:ascii="Myriad Pro" w:hAnsi="Myriad Pro"/>
                <w:sz w:val="20"/>
                <w:szCs w:val="20"/>
                <w:lang w:val="lv-LV"/>
              </w:rPr>
              <w:t>/</w:t>
            </w:r>
            <w:r w:rsidR="00C04038" w:rsidRPr="00F871F6">
              <w:rPr>
                <w:rFonts w:ascii="Myriad Pro" w:hAnsi="Myriad Pro"/>
                <w:sz w:val="20"/>
                <w:szCs w:val="20"/>
                <w:lang w:val="lv-LV"/>
              </w:rPr>
              <w:t>gads</w:t>
            </w:r>
            <w:r w:rsidR="00A228B5" w:rsidRPr="00F871F6">
              <w:rPr>
                <w:rFonts w:ascii="Myriad Pro" w:hAnsi="Myriad Pro"/>
                <w:sz w:val="20"/>
                <w:szCs w:val="20"/>
                <w:lang w:val="lv-LV"/>
              </w:rPr>
              <w:t>)</w:t>
            </w:r>
          </w:p>
        </w:tc>
        <w:tc>
          <w:tcPr>
            <w:tcW w:w="1558" w:type="dxa"/>
            <w:shd w:val="clear" w:color="auto" w:fill="003787"/>
            <w:vAlign w:val="center"/>
          </w:tcPr>
          <w:p w14:paraId="11BEC6D1" w14:textId="60CFEC26" w:rsidR="00A228B5" w:rsidRPr="00F871F6" w:rsidRDefault="00C04038" w:rsidP="0016178A">
            <w:pPr>
              <w:jc w:val="center"/>
              <w:rPr>
                <w:rFonts w:ascii="Myriad Pro" w:hAnsi="Myriad Pro"/>
                <w:sz w:val="20"/>
                <w:szCs w:val="20"/>
                <w:lang w:val="lv-LV"/>
              </w:rPr>
            </w:pPr>
            <w:r w:rsidRPr="00F871F6">
              <w:rPr>
                <w:rFonts w:ascii="Myriad Pro" w:eastAsia="Times New Roman" w:hAnsi="Myriad Pro"/>
                <w:sz w:val="20"/>
                <w:szCs w:val="20"/>
                <w:lang w:val="lv-LV"/>
              </w:rPr>
              <w:t>Līguma summa EUR bez PVN</w:t>
            </w:r>
          </w:p>
        </w:tc>
        <w:tc>
          <w:tcPr>
            <w:tcW w:w="2269" w:type="dxa"/>
            <w:shd w:val="clear" w:color="auto" w:fill="003787"/>
            <w:vAlign w:val="center"/>
          </w:tcPr>
          <w:p w14:paraId="5EDE0169" w14:textId="76BE8796" w:rsidR="00A228B5" w:rsidRPr="00F871F6" w:rsidRDefault="00E71072" w:rsidP="00E71072">
            <w:pPr>
              <w:jc w:val="center"/>
              <w:rPr>
                <w:rFonts w:ascii="Myriad Pro" w:hAnsi="Myriad Pro"/>
                <w:sz w:val="20"/>
                <w:szCs w:val="20"/>
                <w:lang w:val="lv-LV"/>
              </w:rPr>
            </w:pPr>
            <w:r w:rsidRPr="00F871F6">
              <w:rPr>
                <w:rFonts w:ascii="Myriad Pro" w:eastAsia="Times New Roman" w:hAnsi="Myriad Pro"/>
                <w:sz w:val="20"/>
                <w:szCs w:val="20"/>
                <w:lang w:val="lv-LV"/>
              </w:rPr>
              <w:t xml:space="preserve">Līguma nosaukums (veikto pakalpojumu apraksts atbilstoši Iepirkuma nolikuma 9.2.2. </w:t>
            </w:r>
            <w:r w:rsidR="002D7180" w:rsidRPr="00F871F6">
              <w:rPr>
                <w:rFonts w:ascii="Myriad Pro" w:eastAsia="Times New Roman" w:hAnsi="Myriad Pro"/>
                <w:sz w:val="20"/>
                <w:szCs w:val="20"/>
                <w:lang w:val="lv-LV"/>
              </w:rPr>
              <w:t>noteiktajām</w:t>
            </w:r>
            <w:r w:rsidRPr="00F871F6">
              <w:rPr>
                <w:rFonts w:ascii="Myriad Pro" w:eastAsia="Times New Roman" w:hAnsi="Myriad Pro"/>
                <w:sz w:val="20"/>
                <w:szCs w:val="20"/>
                <w:lang w:val="lv-LV"/>
              </w:rPr>
              <w:t>)</w:t>
            </w:r>
          </w:p>
        </w:tc>
      </w:tr>
      <w:tr w:rsidR="00A228B5" w:rsidRPr="00F871F6" w14:paraId="03C220A6" w14:textId="77777777" w:rsidTr="00471E5E">
        <w:trPr>
          <w:cnfStyle w:val="000000100000" w:firstRow="0" w:lastRow="0" w:firstColumn="0" w:lastColumn="0" w:oddVBand="0" w:evenVBand="0" w:oddHBand="1" w:evenHBand="0" w:firstRowFirstColumn="0" w:firstRowLastColumn="0" w:lastRowFirstColumn="0" w:lastRowLastColumn="0"/>
        </w:trPr>
        <w:tc>
          <w:tcPr>
            <w:tcW w:w="704" w:type="dxa"/>
            <w:vAlign w:val="center"/>
          </w:tcPr>
          <w:p w14:paraId="59140D4C" w14:textId="77777777" w:rsidR="00A228B5" w:rsidRPr="00F871F6" w:rsidRDefault="00A228B5" w:rsidP="0016178A">
            <w:pPr>
              <w:rPr>
                <w:rFonts w:ascii="Myriad Pro" w:hAnsi="Myriad Pro"/>
                <w:sz w:val="20"/>
                <w:szCs w:val="20"/>
                <w:lang w:val="lv-LV"/>
              </w:rPr>
            </w:pPr>
            <w:r w:rsidRPr="00F871F6">
              <w:rPr>
                <w:rFonts w:ascii="Myriad Pro" w:hAnsi="Myriad Pro"/>
                <w:sz w:val="20"/>
                <w:szCs w:val="20"/>
                <w:lang w:val="lv-LV"/>
              </w:rPr>
              <w:t>1.</w:t>
            </w:r>
          </w:p>
        </w:tc>
        <w:tc>
          <w:tcPr>
            <w:tcW w:w="3260" w:type="dxa"/>
            <w:vAlign w:val="center"/>
          </w:tcPr>
          <w:p w14:paraId="714F0A87" w14:textId="77777777" w:rsidR="00A228B5" w:rsidRPr="00F871F6" w:rsidRDefault="00A228B5" w:rsidP="0016178A">
            <w:pPr>
              <w:rPr>
                <w:rFonts w:ascii="Myriad Pro" w:hAnsi="Myriad Pro"/>
                <w:sz w:val="20"/>
                <w:lang w:val="lv-LV"/>
              </w:rPr>
            </w:pPr>
          </w:p>
        </w:tc>
        <w:tc>
          <w:tcPr>
            <w:tcW w:w="1983" w:type="dxa"/>
            <w:vAlign w:val="center"/>
          </w:tcPr>
          <w:p w14:paraId="0053C8CB" w14:textId="77777777" w:rsidR="00A228B5" w:rsidRPr="00F871F6" w:rsidRDefault="00A228B5" w:rsidP="0016178A">
            <w:pPr>
              <w:rPr>
                <w:rFonts w:ascii="Myriad Pro" w:hAnsi="Myriad Pro"/>
                <w:sz w:val="20"/>
                <w:lang w:val="lv-LV"/>
              </w:rPr>
            </w:pPr>
          </w:p>
        </w:tc>
        <w:tc>
          <w:tcPr>
            <w:tcW w:w="1558" w:type="dxa"/>
            <w:vAlign w:val="center"/>
          </w:tcPr>
          <w:p w14:paraId="294ACF04" w14:textId="77777777" w:rsidR="00A228B5" w:rsidRPr="00F871F6" w:rsidRDefault="00A228B5" w:rsidP="0016178A">
            <w:pPr>
              <w:rPr>
                <w:rFonts w:ascii="Myriad Pro" w:hAnsi="Myriad Pro"/>
                <w:sz w:val="20"/>
                <w:lang w:val="lv-LV"/>
              </w:rPr>
            </w:pPr>
          </w:p>
        </w:tc>
        <w:tc>
          <w:tcPr>
            <w:tcW w:w="2269" w:type="dxa"/>
          </w:tcPr>
          <w:p w14:paraId="35F499EE" w14:textId="77777777" w:rsidR="00A228B5" w:rsidRPr="00F871F6" w:rsidRDefault="00A228B5" w:rsidP="0016178A">
            <w:pPr>
              <w:rPr>
                <w:rFonts w:ascii="Myriad Pro" w:hAnsi="Myriad Pro"/>
                <w:sz w:val="20"/>
                <w:lang w:val="lv-LV"/>
              </w:rPr>
            </w:pPr>
          </w:p>
        </w:tc>
      </w:tr>
      <w:tr w:rsidR="002D7180" w:rsidRPr="00F871F6" w14:paraId="79E0CF01" w14:textId="77777777" w:rsidTr="00471E5E">
        <w:tc>
          <w:tcPr>
            <w:tcW w:w="704" w:type="dxa"/>
            <w:vAlign w:val="center"/>
          </w:tcPr>
          <w:p w14:paraId="70F93166" w14:textId="7BC679BC" w:rsidR="002D7180" w:rsidRPr="00F871F6" w:rsidRDefault="002D7180" w:rsidP="0016178A">
            <w:pPr>
              <w:rPr>
                <w:rFonts w:ascii="Myriad Pro" w:hAnsi="Myriad Pro"/>
                <w:sz w:val="20"/>
                <w:szCs w:val="20"/>
                <w:lang w:val="lv-LV"/>
              </w:rPr>
            </w:pPr>
            <w:r w:rsidRPr="00F871F6">
              <w:rPr>
                <w:rFonts w:ascii="Myriad Pro" w:hAnsi="Myriad Pro"/>
                <w:sz w:val="20"/>
                <w:szCs w:val="20"/>
                <w:lang w:val="lv-LV"/>
              </w:rPr>
              <w:t>2.</w:t>
            </w:r>
          </w:p>
        </w:tc>
        <w:tc>
          <w:tcPr>
            <w:tcW w:w="3260" w:type="dxa"/>
            <w:vAlign w:val="center"/>
          </w:tcPr>
          <w:p w14:paraId="22E90926" w14:textId="77777777" w:rsidR="002D7180" w:rsidRPr="00F871F6" w:rsidRDefault="002D7180" w:rsidP="0016178A">
            <w:pPr>
              <w:rPr>
                <w:rFonts w:ascii="Myriad Pro" w:hAnsi="Myriad Pro"/>
                <w:sz w:val="20"/>
                <w:lang w:val="lv-LV"/>
              </w:rPr>
            </w:pPr>
          </w:p>
        </w:tc>
        <w:tc>
          <w:tcPr>
            <w:tcW w:w="1983" w:type="dxa"/>
            <w:vAlign w:val="center"/>
          </w:tcPr>
          <w:p w14:paraId="6110AA47" w14:textId="77777777" w:rsidR="002D7180" w:rsidRPr="00F871F6" w:rsidRDefault="002D7180" w:rsidP="0016178A">
            <w:pPr>
              <w:rPr>
                <w:rFonts w:ascii="Myriad Pro" w:hAnsi="Myriad Pro"/>
                <w:sz w:val="20"/>
                <w:lang w:val="lv-LV"/>
              </w:rPr>
            </w:pPr>
          </w:p>
        </w:tc>
        <w:tc>
          <w:tcPr>
            <w:tcW w:w="1558" w:type="dxa"/>
            <w:vAlign w:val="center"/>
          </w:tcPr>
          <w:p w14:paraId="57615DD4" w14:textId="77777777" w:rsidR="002D7180" w:rsidRPr="00F871F6" w:rsidRDefault="002D7180" w:rsidP="0016178A">
            <w:pPr>
              <w:rPr>
                <w:rFonts w:ascii="Myriad Pro" w:hAnsi="Myriad Pro"/>
                <w:sz w:val="20"/>
                <w:lang w:val="lv-LV"/>
              </w:rPr>
            </w:pPr>
          </w:p>
        </w:tc>
        <w:tc>
          <w:tcPr>
            <w:tcW w:w="2269" w:type="dxa"/>
          </w:tcPr>
          <w:p w14:paraId="4D596768" w14:textId="77777777" w:rsidR="002D7180" w:rsidRPr="00F871F6" w:rsidRDefault="002D7180" w:rsidP="0016178A">
            <w:pPr>
              <w:rPr>
                <w:rFonts w:ascii="Myriad Pro" w:hAnsi="Myriad Pro"/>
                <w:sz w:val="20"/>
                <w:lang w:val="lv-LV"/>
              </w:rPr>
            </w:pPr>
          </w:p>
        </w:tc>
      </w:tr>
      <w:tr w:rsidR="00744128" w:rsidRPr="00F871F6" w14:paraId="30D0B6DD" w14:textId="77777777" w:rsidTr="00471E5E">
        <w:trPr>
          <w:cnfStyle w:val="000000100000" w:firstRow="0" w:lastRow="0" w:firstColumn="0" w:lastColumn="0" w:oddVBand="0" w:evenVBand="0" w:oddHBand="1" w:evenHBand="0" w:firstRowFirstColumn="0" w:firstRowLastColumn="0" w:lastRowFirstColumn="0" w:lastRowLastColumn="0"/>
        </w:trPr>
        <w:tc>
          <w:tcPr>
            <w:tcW w:w="704" w:type="dxa"/>
            <w:vAlign w:val="center"/>
          </w:tcPr>
          <w:p w14:paraId="76E3A85B" w14:textId="16B82C7D" w:rsidR="00744128" w:rsidRPr="00F871F6" w:rsidRDefault="00744128" w:rsidP="0016178A">
            <w:pPr>
              <w:rPr>
                <w:rFonts w:ascii="Myriad Pro" w:hAnsi="Myriad Pro"/>
                <w:sz w:val="20"/>
                <w:szCs w:val="20"/>
                <w:lang w:val="lv-LV"/>
              </w:rPr>
            </w:pPr>
            <w:r w:rsidRPr="00F871F6">
              <w:rPr>
                <w:rFonts w:ascii="Myriad Pro" w:hAnsi="Myriad Pro"/>
                <w:sz w:val="20"/>
                <w:szCs w:val="20"/>
                <w:lang w:val="lv-LV"/>
              </w:rPr>
              <w:t>n+</w:t>
            </w:r>
          </w:p>
        </w:tc>
        <w:tc>
          <w:tcPr>
            <w:tcW w:w="3260" w:type="dxa"/>
            <w:vAlign w:val="center"/>
          </w:tcPr>
          <w:p w14:paraId="16BEAB1D" w14:textId="77777777" w:rsidR="00744128" w:rsidRPr="00F871F6" w:rsidRDefault="00744128" w:rsidP="0016178A">
            <w:pPr>
              <w:rPr>
                <w:rFonts w:ascii="Myriad Pro" w:hAnsi="Myriad Pro"/>
                <w:sz w:val="20"/>
                <w:lang w:val="lv-LV"/>
              </w:rPr>
            </w:pPr>
          </w:p>
        </w:tc>
        <w:tc>
          <w:tcPr>
            <w:tcW w:w="1983" w:type="dxa"/>
            <w:vAlign w:val="center"/>
          </w:tcPr>
          <w:p w14:paraId="2BB73B59" w14:textId="77777777" w:rsidR="00744128" w:rsidRPr="00F871F6" w:rsidRDefault="00744128" w:rsidP="0016178A">
            <w:pPr>
              <w:rPr>
                <w:rFonts w:ascii="Myriad Pro" w:hAnsi="Myriad Pro"/>
                <w:sz w:val="20"/>
                <w:lang w:val="lv-LV"/>
              </w:rPr>
            </w:pPr>
          </w:p>
        </w:tc>
        <w:tc>
          <w:tcPr>
            <w:tcW w:w="1558" w:type="dxa"/>
            <w:vAlign w:val="center"/>
          </w:tcPr>
          <w:p w14:paraId="2F6C8792" w14:textId="77777777" w:rsidR="00744128" w:rsidRPr="00F871F6" w:rsidRDefault="00744128" w:rsidP="0016178A">
            <w:pPr>
              <w:rPr>
                <w:rFonts w:ascii="Myriad Pro" w:hAnsi="Myriad Pro"/>
                <w:sz w:val="20"/>
                <w:lang w:val="lv-LV"/>
              </w:rPr>
            </w:pPr>
          </w:p>
        </w:tc>
        <w:tc>
          <w:tcPr>
            <w:tcW w:w="2269" w:type="dxa"/>
          </w:tcPr>
          <w:p w14:paraId="7199B564" w14:textId="77777777" w:rsidR="00744128" w:rsidRPr="00F871F6" w:rsidRDefault="00744128" w:rsidP="0016178A">
            <w:pPr>
              <w:rPr>
                <w:rFonts w:ascii="Myriad Pro" w:hAnsi="Myriad Pro"/>
                <w:sz w:val="20"/>
                <w:lang w:val="lv-LV"/>
              </w:rPr>
            </w:pPr>
          </w:p>
        </w:tc>
      </w:tr>
    </w:tbl>
    <w:p w14:paraId="346579B6" w14:textId="77777777" w:rsidR="002E296B" w:rsidRPr="00F871F6" w:rsidRDefault="002E296B" w:rsidP="002E296B">
      <w:pPr>
        <w:tabs>
          <w:tab w:val="left" w:pos="1701"/>
        </w:tabs>
        <w:jc w:val="both"/>
        <w:rPr>
          <w:rFonts w:ascii="Myriad Pro" w:hAnsi="Myriad Pro"/>
          <w:sz w:val="20"/>
          <w:szCs w:val="20"/>
          <w:lang w:val="lv-LV"/>
        </w:rPr>
      </w:pPr>
    </w:p>
    <w:p w14:paraId="4A1DC403" w14:textId="77777777" w:rsidR="002E296B" w:rsidRPr="00F871F6" w:rsidRDefault="002E296B" w:rsidP="002E296B">
      <w:pPr>
        <w:tabs>
          <w:tab w:val="left" w:pos="1701"/>
        </w:tabs>
        <w:spacing w:before="120" w:after="240"/>
        <w:rPr>
          <w:rFonts w:ascii="Myriad Pro" w:eastAsia="Times New Roman" w:hAnsi="Myriad Pro"/>
          <w:sz w:val="20"/>
          <w:szCs w:val="20"/>
          <w:lang w:val="lv-LV"/>
        </w:rPr>
      </w:pPr>
      <w:r w:rsidRPr="00F871F6">
        <w:rPr>
          <w:rFonts w:ascii="Myriad Pro" w:eastAsia="Times New Roman" w:hAnsi="Myriad Pro"/>
          <w:i/>
          <w:sz w:val="20"/>
          <w:szCs w:val="20"/>
          <w:lang w:val="lv-LV"/>
        </w:rPr>
        <w:t xml:space="preserve">Pretendents tabulā izmanto tik ailes, cik nepieciešams, lai pierādītu atbilstību iepirkuma nolikuma 9.2.2. punktam. </w:t>
      </w:r>
    </w:p>
    <w:p w14:paraId="72F59335" w14:textId="77777777" w:rsidR="002E296B" w:rsidRPr="00F871F6" w:rsidRDefault="002E296B" w:rsidP="002E296B">
      <w:pPr>
        <w:tabs>
          <w:tab w:val="left" w:pos="1701"/>
          <w:tab w:val="left" w:pos="6804"/>
        </w:tabs>
        <w:spacing w:line="480" w:lineRule="auto"/>
        <w:rPr>
          <w:rFonts w:ascii="Myriad Pro" w:hAnsi="Myriad Pro"/>
          <w:sz w:val="20"/>
          <w:szCs w:val="20"/>
          <w:lang w:val="lv-LV"/>
        </w:rPr>
      </w:pPr>
    </w:p>
    <w:p w14:paraId="521D5C94" w14:textId="77777777" w:rsidR="002E296B" w:rsidRPr="00F871F6" w:rsidRDefault="002E296B" w:rsidP="002E296B">
      <w:pPr>
        <w:tabs>
          <w:tab w:val="left" w:pos="1701"/>
          <w:tab w:val="left" w:pos="6804"/>
        </w:tabs>
        <w:spacing w:line="480" w:lineRule="auto"/>
        <w:rPr>
          <w:rFonts w:ascii="Myriad Pro" w:hAnsi="Myriad Pro"/>
          <w:sz w:val="20"/>
          <w:szCs w:val="20"/>
          <w:lang w:val="lv-LV"/>
        </w:rPr>
      </w:pPr>
    </w:p>
    <w:p w14:paraId="4B756B36" w14:textId="77777777" w:rsidR="002E296B" w:rsidRPr="00F871F6" w:rsidRDefault="002E296B" w:rsidP="002E296B">
      <w:pPr>
        <w:tabs>
          <w:tab w:val="left" w:pos="1701"/>
          <w:tab w:val="left" w:pos="6804"/>
        </w:tabs>
        <w:spacing w:line="480" w:lineRule="auto"/>
        <w:rPr>
          <w:rFonts w:ascii="Myriad Pro" w:hAnsi="Myriad Pro"/>
          <w:sz w:val="20"/>
          <w:szCs w:val="20"/>
          <w:lang w:val="lv-LV"/>
        </w:rPr>
      </w:pPr>
      <w:r w:rsidRPr="00F871F6">
        <w:rPr>
          <w:rFonts w:ascii="Myriad Pro" w:hAnsi="Myriad Pro"/>
          <w:sz w:val="20"/>
          <w:szCs w:val="20"/>
          <w:lang w:val="lv-LV"/>
        </w:rPr>
        <w:t xml:space="preserve">Paraksts: </w:t>
      </w:r>
      <w:r w:rsidRPr="00F871F6">
        <w:rPr>
          <w:rFonts w:ascii="Myriad Pro" w:hAnsi="Myriad Pro"/>
          <w:sz w:val="20"/>
          <w:szCs w:val="20"/>
          <w:u w:val="single"/>
          <w:lang w:val="lv-LV"/>
        </w:rPr>
        <w:tab/>
      </w:r>
    </w:p>
    <w:p w14:paraId="729EE176" w14:textId="77777777" w:rsidR="002E296B" w:rsidRPr="00F871F6" w:rsidRDefault="002E296B" w:rsidP="002E296B">
      <w:pPr>
        <w:tabs>
          <w:tab w:val="left" w:pos="1701"/>
          <w:tab w:val="left" w:pos="6804"/>
        </w:tabs>
        <w:spacing w:line="480" w:lineRule="auto"/>
        <w:rPr>
          <w:rFonts w:ascii="Myriad Pro" w:hAnsi="Myriad Pro"/>
          <w:sz w:val="20"/>
          <w:szCs w:val="20"/>
          <w:lang w:val="lv-LV"/>
        </w:rPr>
      </w:pPr>
      <w:r w:rsidRPr="00F871F6">
        <w:rPr>
          <w:rFonts w:ascii="Myriad Pro" w:hAnsi="Myriad Pro"/>
          <w:sz w:val="20"/>
          <w:szCs w:val="20"/>
          <w:lang w:val="lv-LV"/>
        </w:rPr>
        <w:t xml:space="preserve">Vārds, uzvārds: </w:t>
      </w:r>
      <w:r w:rsidRPr="00F871F6">
        <w:rPr>
          <w:rFonts w:ascii="Myriad Pro" w:hAnsi="Myriad Pro"/>
          <w:sz w:val="20"/>
          <w:szCs w:val="20"/>
          <w:u w:val="single"/>
          <w:lang w:val="lv-LV"/>
        </w:rPr>
        <w:tab/>
      </w:r>
    </w:p>
    <w:p w14:paraId="543C6CD1" w14:textId="77777777" w:rsidR="002E296B" w:rsidRPr="00F871F6" w:rsidRDefault="002E296B" w:rsidP="002E296B">
      <w:pPr>
        <w:tabs>
          <w:tab w:val="left" w:pos="1701"/>
          <w:tab w:val="left" w:pos="6804"/>
        </w:tabs>
        <w:spacing w:line="480" w:lineRule="auto"/>
        <w:rPr>
          <w:rFonts w:ascii="Myriad Pro" w:hAnsi="Myriad Pro"/>
          <w:sz w:val="20"/>
          <w:szCs w:val="20"/>
          <w:lang w:val="lv-LV"/>
        </w:rPr>
      </w:pPr>
      <w:r w:rsidRPr="00F871F6">
        <w:rPr>
          <w:rFonts w:ascii="Myriad Pro" w:hAnsi="Myriad Pro"/>
          <w:sz w:val="20"/>
          <w:szCs w:val="20"/>
          <w:lang w:val="lv-LV"/>
        </w:rPr>
        <w:t xml:space="preserve">Datums: </w:t>
      </w:r>
      <w:r w:rsidRPr="00F871F6">
        <w:rPr>
          <w:rFonts w:ascii="Myriad Pro" w:hAnsi="Myriad Pro"/>
          <w:sz w:val="20"/>
          <w:szCs w:val="20"/>
          <w:u w:val="single"/>
          <w:lang w:val="lv-LV"/>
        </w:rPr>
        <w:tab/>
      </w:r>
    </w:p>
    <w:p w14:paraId="2D277EFE" w14:textId="7ECD57D4" w:rsidR="002E296B" w:rsidRPr="00F871F6" w:rsidRDefault="002E296B">
      <w:pPr>
        <w:rPr>
          <w:rFonts w:ascii="Myriad Pro" w:hAnsi="Myriad Pro"/>
          <w:lang w:val="lv-LV"/>
        </w:rPr>
      </w:pPr>
    </w:p>
    <w:p w14:paraId="26AF579A" w14:textId="2FC084E4" w:rsidR="0046145E" w:rsidRPr="00F871F6" w:rsidRDefault="0046145E">
      <w:pPr>
        <w:rPr>
          <w:rFonts w:ascii="Myriad Pro" w:hAnsi="Myriad Pro"/>
          <w:lang w:val="lv-LV"/>
        </w:rPr>
      </w:pPr>
    </w:p>
    <w:p w14:paraId="07B6DF6C" w14:textId="0DA5D561" w:rsidR="0046145E" w:rsidRPr="00F871F6" w:rsidRDefault="0046145E">
      <w:pPr>
        <w:rPr>
          <w:rFonts w:ascii="Myriad Pro" w:hAnsi="Myriad Pro"/>
          <w:lang w:val="lv-LV"/>
        </w:rPr>
      </w:pPr>
    </w:p>
    <w:p w14:paraId="2DF7A4FC" w14:textId="10811A9C" w:rsidR="0046145E" w:rsidRPr="00F871F6" w:rsidRDefault="0046145E">
      <w:pPr>
        <w:rPr>
          <w:rFonts w:ascii="Myriad Pro" w:hAnsi="Myriad Pro"/>
          <w:lang w:val="lv-LV"/>
        </w:rPr>
      </w:pPr>
    </w:p>
    <w:p w14:paraId="43E69BF4" w14:textId="00F9ABD9" w:rsidR="0046145E" w:rsidRPr="00F871F6" w:rsidRDefault="0046145E">
      <w:pPr>
        <w:rPr>
          <w:rFonts w:ascii="Myriad Pro" w:hAnsi="Myriad Pro"/>
          <w:lang w:val="lv-LV"/>
        </w:rPr>
      </w:pPr>
    </w:p>
    <w:p w14:paraId="513CA3C4" w14:textId="36893F0D" w:rsidR="00DB61CF" w:rsidRPr="00F871F6" w:rsidRDefault="00DB61C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Myriad Pro" w:hAnsi="Myriad Pro"/>
          <w:color w:val="44546A" w:themeColor="text2"/>
          <w:sz w:val="20"/>
          <w:szCs w:val="20"/>
          <w:lang w:val="lv-LV"/>
        </w:rPr>
      </w:pPr>
    </w:p>
    <w:p w14:paraId="2CB56804" w14:textId="77777777" w:rsidR="0022741F" w:rsidRPr="00F871F6" w:rsidRDefault="0022741F" w:rsidP="00B15334">
      <w:pPr>
        <w:tabs>
          <w:tab w:val="left" w:pos="1701"/>
        </w:tabs>
        <w:ind w:left="7200" w:firstLine="720"/>
        <w:jc w:val="right"/>
        <w:rPr>
          <w:rFonts w:ascii="Myriad Pro" w:hAnsi="Myriad Pro"/>
          <w:color w:val="2F5496" w:themeColor="accent1" w:themeShade="BF"/>
          <w:sz w:val="20"/>
          <w:szCs w:val="20"/>
          <w:lang w:val="lv-LV"/>
        </w:rPr>
      </w:pPr>
      <w:bookmarkStart w:id="12" w:name="_Toc524531427"/>
      <w:bookmarkStart w:id="13" w:name="_Toc524602038"/>
      <w:bookmarkStart w:id="14" w:name="_Toc13134205"/>
      <w:bookmarkStart w:id="15" w:name="_Hlk518460209"/>
    </w:p>
    <w:p w14:paraId="0B947CD5" w14:textId="77777777" w:rsidR="0022741F" w:rsidRPr="00F871F6" w:rsidRDefault="0022741F" w:rsidP="00B15334">
      <w:pPr>
        <w:tabs>
          <w:tab w:val="left" w:pos="1701"/>
        </w:tabs>
        <w:ind w:left="7200" w:firstLine="720"/>
        <w:jc w:val="right"/>
        <w:rPr>
          <w:rFonts w:ascii="Myriad Pro" w:hAnsi="Myriad Pro"/>
          <w:color w:val="2F5496" w:themeColor="accent1" w:themeShade="BF"/>
          <w:sz w:val="20"/>
          <w:szCs w:val="20"/>
          <w:lang w:val="lv-LV"/>
        </w:rPr>
      </w:pPr>
    </w:p>
    <w:p w14:paraId="53071B9A" w14:textId="77777777" w:rsidR="0022741F" w:rsidRPr="00F871F6" w:rsidRDefault="0022741F" w:rsidP="00B15334">
      <w:pPr>
        <w:tabs>
          <w:tab w:val="left" w:pos="1701"/>
        </w:tabs>
        <w:ind w:left="7200" w:firstLine="720"/>
        <w:jc w:val="right"/>
        <w:rPr>
          <w:rFonts w:ascii="Myriad Pro" w:hAnsi="Myriad Pro"/>
          <w:color w:val="2F5496" w:themeColor="accent1" w:themeShade="BF"/>
          <w:sz w:val="20"/>
          <w:szCs w:val="20"/>
          <w:lang w:val="lv-LV"/>
        </w:rPr>
      </w:pPr>
    </w:p>
    <w:p w14:paraId="643376CC" w14:textId="77777777" w:rsidR="0022741F" w:rsidRPr="00F871F6" w:rsidRDefault="0022741F" w:rsidP="00B15334">
      <w:pPr>
        <w:tabs>
          <w:tab w:val="left" w:pos="1701"/>
        </w:tabs>
        <w:ind w:left="7200" w:firstLine="720"/>
        <w:jc w:val="right"/>
        <w:rPr>
          <w:rFonts w:ascii="Myriad Pro" w:hAnsi="Myriad Pro"/>
          <w:color w:val="2F5496" w:themeColor="accent1" w:themeShade="BF"/>
          <w:sz w:val="20"/>
          <w:szCs w:val="20"/>
          <w:lang w:val="lv-LV"/>
        </w:rPr>
      </w:pPr>
    </w:p>
    <w:p w14:paraId="2352BEF0" w14:textId="77777777" w:rsidR="0022741F" w:rsidRPr="00F871F6" w:rsidRDefault="0022741F" w:rsidP="00B15334">
      <w:pPr>
        <w:tabs>
          <w:tab w:val="left" w:pos="1701"/>
        </w:tabs>
        <w:ind w:left="7200" w:firstLine="720"/>
        <w:jc w:val="right"/>
        <w:rPr>
          <w:rFonts w:ascii="Myriad Pro" w:hAnsi="Myriad Pro"/>
          <w:color w:val="2F5496" w:themeColor="accent1" w:themeShade="BF"/>
          <w:sz w:val="20"/>
          <w:szCs w:val="20"/>
          <w:lang w:val="lv-LV"/>
        </w:rPr>
      </w:pPr>
    </w:p>
    <w:p w14:paraId="4D88EAAC" w14:textId="77777777" w:rsidR="0022741F" w:rsidRPr="00F871F6" w:rsidRDefault="0022741F" w:rsidP="00B15334">
      <w:pPr>
        <w:tabs>
          <w:tab w:val="left" w:pos="1701"/>
        </w:tabs>
        <w:ind w:left="7200" w:firstLine="720"/>
        <w:jc w:val="right"/>
        <w:rPr>
          <w:rFonts w:ascii="Myriad Pro" w:hAnsi="Myriad Pro"/>
          <w:color w:val="2F5496" w:themeColor="accent1" w:themeShade="BF"/>
          <w:sz w:val="20"/>
          <w:szCs w:val="20"/>
          <w:lang w:val="lv-LV"/>
        </w:rPr>
      </w:pPr>
    </w:p>
    <w:p w14:paraId="41F49B5D" w14:textId="77777777" w:rsidR="0022741F" w:rsidRPr="00F871F6" w:rsidRDefault="0022741F" w:rsidP="00B15334">
      <w:pPr>
        <w:tabs>
          <w:tab w:val="left" w:pos="1701"/>
        </w:tabs>
        <w:ind w:left="7200" w:firstLine="720"/>
        <w:jc w:val="right"/>
        <w:rPr>
          <w:rFonts w:ascii="Myriad Pro" w:hAnsi="Myriad Pro"/>
          <w:color w:val="2F5496" w:themeColor="accent1" w:themeShade="BF"/>
          <w:sz w:val="20"/>
          <w:szCs w:val="20"/>
          <w:lang w:val="lv-LV"/>
        </w:rPr>
      </w:pPr>
    </w:p>
    <w:p w14:paraId="7257E21D" w14:textId="77777777" w:rsidR="0022741F" w:rsidRPr="00F871F6" w:rsidRDefault="0022741F" w:rsidP="00B15334">
      <w:pPr>
        <w:tabs>
          <w:tab w:val="left" w:pos="1701"/>
        </w:tabs>
        <w:ind w:left="7200" w:firstLine="720"/>
        <w:jc w:val="right"/>
        <w:rPr>
          <w:rFonts w:ascii="Myriad Pro" w:hAnsi="Myriad Pro"/>
          <w:color w:val="2F5496" w:themeColor="accent1" w:themeShade="BF"/>
          <w:sz w:val="20"/>
          <w:szCs w:val="20"/>
          <w:lang w:val="lv-LV"/>
        </w:rPr>
      </w:pPr>
    </w:p>
    <w:p w14:paraId="4807C983" w14:textId="77777777" w:rsidR="0022741F" w:rsidRPr="00F871F6" w:rsidRDefault="0022741F" w:rsidP="00B15334">
      <w:pPr>
        <w:tabs>
          <w:tab w:val="left" w:pos="1701"/>
        </w:tabs>
        <w:ind w:left="7200" w:firstLine="720"/>
        <w:jc w:val="right"/>
        <w:rPr>
          <w:rFonts w:ascii="Myriad Pro" w:hAnsi="Myriad Pro"/>
          <w:color w:val="2F5496" w:themeColor="accent1" w:themeShade="BF"/>
          <w:sz w:val="20"/>
          <w:szCs w:val="20"/>
          <w:lang w:val="lv-LV"/>
        </w:rPr>
      </w:pPr>
    </w:p>
    <w:p w14:paraId="0B8B7AB3" w14:textId="77777777" w:rsidR="0022741F" w:rsidRPr="00F871F6" w:rsidRDefault="0022741F" w:rsidP="00B15334">
      <w:pPr>
        <w:tabs>
          <w:tab w:val="left" w:pos="1701"/>
        </w:tabs>
        <w:ind w:left="7200" w:firstLine="720"/>
        <w:jc w:val="right"/>
        <w:rPr>
          <w:rFonts w:ascii="Myriad Pro" w:hAnsi="Myriad Pro"/>
          <w:color w:val="2F5496" w:themeColor="accent1" w:themeShade="BF"/>
          <w:sz w:val="20"/>
          <w:szCs w:val="20"/>
          <w:lang w:val="lv-LV"/>
        </w:rPr>
      </w:pPr>
    </w:p>
    <w:p w14:paraId="6508E923" w14:textId="77777777" w:rsidR="0022741F" w:rsidRPr="00F871F6" w:rsidRDefault="0022741F" w:rsidP="00B15334">
      <w:pPr>
        <w:tabs>
          <w:tab w:val="left" w:pos="1701"/>
        </w:tabs>
        <w:ind w:left="7200" w:firstLine="720"/>
        <w:jc w:val="right"/>
        <w:rPr>
          <w:rFonts w:ascii="Myriad Pro" w:hAnsi="Myriad Pro"/>
          <w:color w:val="2F5496" w:themeColor="accent1" w:themeShade="BF"/>
          <w:sz w:val="20"/>
          <w:szCs w:val="20"/>
          <w:lang w:val="lv-LV"/>
        </w:rPr>
      </w:pPr>
    </w:p>
    <w:p w14:paraId="63DD98F4" w14:textId="77777777" w:rsidR="0022741F" w:rsidRPr="00F871F6" w:rsidRDefault="0022741F" w:rsidP="00B15334">
      <w:pPr>
        <w:tabs>
          <w:tab w:val="left" w:pos="1701"/>
        </w:tabs>
        <w:ind w:left="7200" w:firstLine="720"/>
        <w:jc w:val="right"/>
        <w:rPr>
          <w:rFonts w:ascii="Myriad Pro" w:hAnsi="Myriad Pro"/>
          <w:color w:val="2F5496" w:themeColor="accent1" w:themeShade="BF"/>
          <w:sz w:val="20"/>
          <w:szCs w:val="20"/>
          <w:lang w:val="lv-LV"/>
        </w:rPr>
      </w:pPr>
    </w:p>
    <w:p w14:paraId="417AFB60" w14:textId="77777777" w:rsidR="0022741F" w:rsidRPr="00F871F6" w:rsidRDefault="0022741F" w:rsidP="00B15334">
      <w:pPr>
        <w:tabs>
          <w:tab w:val="left" w:pos="1701"/>
        </w:tabs>
        <w:ind w:left="7200" w:firstLine="720"/>
        <w:jc w:val="right"/>
        <w:rPr>
          <w:rFonts w:ascii="Myriad Pro" w:hAnsi="Myriad Pro"/>
          <w:color w:val="2F5496" w:themeColor="accent1" w:themeShade="BF"/>
          <w:sz w:val="20"/>
          <w:szCs w:val="20"/>
          <w:lang w:val="lv-LV"/>
        </w:rPr>
      </w:pPr>
    </w:p>
    <w:p w14:paraId="76F312BF" w14:textId="77777777" w:rsidR="0022741F" w:rsidRPr="00F871F6" w:rsidRDefault="0022741F" w:rsidP="00B15334">
      <w:pPr>
        <w:tabs>
          <w:tab w:val="left" w:pos="1701"/>
        </w:tabs>
        <w:ind w:left="7200" w:firstLine="720"/>
        <w:jc w:val="right"/>
        <w:rPr>
          <w:rFonts w:ascii="Myriad Pro" w:hAnsi="Myriad Pro"/>
          <w:color w:val="2F5496" w:themeColor="accent1" w:themeShade="BF"/>
          <w:sz w:val="20"/>
          <w:szCs w:val="20"/>
          <w:lang w:val="lv-LV"/>
        </w:rPr>
      </w:pPr>
    </w:p>
    <w:p w14:paraId="6D94FC76" w14:textId="77777777" w:rsidR="0022741F" w:rsidRPr="00F871F6" w:rsidRDefault="0022741F" w:rsidP="00B15334">
      <w:pPr>
        <w:tabs>
          <w:tab w:val="left" w:pos="1701"/>
        </w:tabs>
        <w:ind w:left="7200" w:firstLine="720"/>
        <w:jc w:val="right"/>
        <w:rPr>
          <w:rFonts w:ascii="Myriad Pro" w:hAnsi="Myriad Pro"/>
          <w:color w:val="2F5496" w:themeColor="accent1" w:themeShade="BF"/>
          <w:sz w:val="20"/>
          <w:szCs w:val="20"/>
          <w:lang w:val="lv-LV"/>
        </w:rPr>
      </w:pPr>
    </w:p>
    <w:p w14:paraId="0B553FFB" w14:textId="77777777" w:rsidR="0022741F" w:rsidRPr="00F871F6" w:rsidRDefault="0022741F" w:rsidP="00B15334">
      <w:pPr>
        <w:tabs>
          <w:tab w:val="left" w:pos="1701"/>
        </w:tabs>
        <w:ind w:left="7200" w:firstLine="720"/>
        <w:jc w:val="right"/>
        <w:rPr>
          <w:rFonts w:ascii="Myriad Pro" w:hAnsi="Myriad Pro"/>
          <w:color w:val="2F5496" w:themeColor="accent1" w:themeShade="BF"/>
          <w:sz w:val="20"/>
          <w:szCs w:val="20"/>
          <w:lang w:val="lv-LV"/>
        </w:rPr>
      </w:pPr>
    </w:p>
    <w:p w14:paraId="4D1D30C7" w14:textId="77777777" w:rsidR="0022741F" w:rsidRPr="00F871F6" w:rsidRDefault="0022741F" w:rsidP="00B15334">
      <w:pPr>
        <w:tabs>
          <w:tab w:val="left" w:pos="1701"/>
        </w:tabs>
        <w:ind w:left="7200" w:firstLine="720"/>
        <w:jc w:val="right"/>
        <w:rPr>
          <w:rFonts w:ascii="Myriad Pro" w:hAnsi="Myriad Pro"/>
          <w:color w:val="2F5496" w:themeColor="accent1" w:themeShade="BF"/>
          <w:sz w:val="20"/>
          <w:szCs w:val="20"/>
          <w:lang w:val="lv-LV"/>
        </w:rPr>
      </w:pPr>
    </w:p>
    <w:p w14:paraId="394F60AF" w14:textId="77777777" w:rsidR="0022741F" w:rsidRPr="00F871F6" w:rsidRDefault="0022741F" w:rsidP="00B15334">
      <w:pPr>
        <w:tabs>
          <w:tab w:val="left" w:pos="1701"/>
        </w:tabs>
        <w:ind w:left="7200" w:firstLine="720"/>
        <w:jc w:val="right"/>
        <w:rPr>
          <w:rFonts w:ascii="Myriad Pro" w:hAnsi="Myriad Pro"/>
          <w:color w:val="2F5496" w:themeColor="accent1" w:themeShade="BF"/>
          <w:sz w:val="20"/>
          <w:szCs w:val="20"/>
          <w:lang w:val="lv-LV"/>
        </w:rPr>
      </w:pPr>
    </w:p>
    <w:p w14:paraId="65A8CE42" w14:textId="77777777" w:rsidR="00A67128" w:rsidRPr="00F871F6" w:rsidRDefault="00A67128" w:rsidP="00B15334">
      <w:pPr>
        <w:tabs>
          <w:tab w:val="left" w:pos="1701"/>
        </w:tabs>
        <w:ind w:left="7200" w:firstLine="720"/>
        <w:jc w:val="right"/>
        <w:rPr>
          <w:rFonts w:ascii="Myriad Pro" w:hAnsi="Myriad Pro"/>
          <w:color w:val="2F5496" w:themeColor="accent1" w:themeShade="BF"/>
          <w:sz w:val="20"/>
          <w:szCs w:val="20"/>
          <w:lang w:val="lv-LV"/>
        </w:rPr>
      </w:pPr>
    </w:p>
    <w:p w14:paraId="42C42FCE" w14:textId="77777777" w:rsidR="00283EAC" w:rsidRDefault="00283EAC" w:rsidP="00B15334">
      <w:pPr>
        <w:tabs>
          <w:tab w:val="left" w:pos="1701"/>
        </w:tabs>
        <w:ind w:left="7200" w:firstLine="720"/>
        <w:jc w:val="right"/>
        <w:rPr>
          <w:rFonts w:ascii="Myriad Pro" w:hAnsi="Myriad Pro"/>
          <w:color w:val="2F5496" w:themeColor="accent1" w:themeShade="BF"/>
          <w:sz w:val="20"/>
          <w:szCs w:val="20"/>
          <w:lang w:val="lv-LV"/>
        </w:rPr>
      </w:pPr>
    </w:p>
    <w:p w14:paraId="2A6704C7" w14:textId="77777777" w:rsidR="00283EAC" w:rsidRDefault="00283EAC" w:rsidP="00283EAC">
      <w:pPr>
        <w:tabs>
          <w:tab w:val="left" w:pos="1701"/>
        </w:tabs>
        <w:ind w:left="7200" w:firstLine="597"/>
        <w:jc w:val="right"/>
        <w:rPr>
          <w:rFonts w:ascii="Myriad Pro" w:hAnsi="Myriad Pro"/>
          <w:color w:val="2F5496" w:themeColor="accent1" w:themeShade="BF"/>
          <w:sz w:val="20"/>
          <w:szCs w:val="20"/>
          <w:lang w:val="lv-LV"/>
        </w:rPr>
      </w:pPr>
    </w:p>
    <w:p w14:paraId="0F24201D" w14:textId="5BA0298E" w:rsidR="00B15334" w:rsidRPr="00F871F6" w:rsidRDefault="00B15334" w:rsidP="00283EAC">
      <w:pPr>
        <w:tabs>
          <w:tab w:val="left" w:pos="1701"/>
        </w:tabs>
        <w:ind w:left="7200" w:firstLine="597"/>
        <w:jc w:val="right"/>
        <w:rPr>
          <w:rFonts w:ascii="Myriad Pro" w:hAnsi="Myriad Pro"/>
          <w:color w:val="2F5496" w:themeColor="accent1" w:themeShade="BF"/>
          <w:sz w:val="20"/>
          <w:szCs w:val="20"/>
          <w:lang w:val="lv-LV"/>
        </w:rPr>
      </w:pPr>
      <w:r w:rsidRPr="00F871F6">
        <w:rPr>
          <w:rFonts w:ascii="Myriad Pro" w:hAnsi="Myriad Pro"/>
          <w:color w:val="2F5496" w:themeColor="accent1" w:themeShade="BF"/>
          <w:sz w:val="20"/>
          <w:szCs w:val="20"/>
          <w:lang w:val="lv-LV"/>
        </w:rPr>
        <w:lastRenderedPageBreak/>
        <w:t>5. pielikums</w:t>
      </w:r>
    </w:p>
    <w:p w14:paraId="77F0C40F" w14:textId="77777777" w:rsidR="00B15334" w:rsidRPr="00F871F6" w:rsidRDefault="00B15334" w:rsidP="00B15334">
      <w:pPr>
        <w:pStyle w:val="1pielikums"/>
        <w:numPr>
          <w:ilvl w:val="0"/>
          <w:numId w:val="0"/>
        </w:numPr>
        <w:tabs>
          <w:tab w:val="left" w:pos="1701"/>
        </w:tabs>
        <w:ind w:left="5246"/>
        <w:rPr>
          <w:rFonts w:ascii="Myriad Pro" w:hAnsi="Myriad Pro"/>
          <w:color w:val="2F5496" w:themeColor="accent1" w:themeShade="BF"/>
          <w:sz w:val="20"/>
          <w:lang w:val="lv-LV"/>
        </w:rPr>
      </w:pPr>
      <w:r w:rsidRPr="00F871F6">
        <w:rPr>
          <w:rFonts w:ascii="Myriad Pro" w:hAnsi="Myriad Pro"/>
          <w:color w:val="2F5496" w:themeColor="accent1" w:themeShade="BF"/>
          <w:sz w:val="20"/>
          <w:lang w:val="lv-LV"/>
        </w:rPr>
        <w:t xml:space="preserve">Iepirkuma nolikumam  </w:t>
      </w:r>
    </w:p>
    <w:p w14:paraId="6A9E773F" w14:textId="77777777" w:rsidR="00B15334" w:rsidRPr="00F871F6" w:rsidRDefault="00B15334" w:rsidP="00B15334">
      <w:pPr>
        <w:tabs>
          <w:tab w:val="left" w:pos="1701"/>
        </w:tabs>
        <w:jc w:val="right"/>
        <w:rPr>
          <w:rFonts w:ascii="Myriad Pro" w:hAnsi="Myriad Pro"/>
          <w:color w:val="2F5496" w:themeColor="accent1" w:themeShade="BF"/>
          <w:sz w:val="20"/>
          <w:szCs w:val="20"/>
          <w:lang w:val="lv-LV"/>
        </w:rPr>
      </w:pPr>
      <w:r w:rsidRPr="00F871F6">
        <w:rPr>
          <w:rFonts w:ascii="Myriad Pro" w:hAnsi="Myriad Pro"/>
          <w:color w:val="2F5496" w:themeColor="accent1" w:themeShade="BF"/>
          <w:sz w:val="20"/>
          <w:szCs w:val="20"/>
          <w:lang w:val="lv-LV"/>
        </w:rPr>
        <w:t>(identifikācijas Nr. RBR 2019/13)</w:t>
      </w:r>
    </w:p>
    <w:p w14:paraId="120E6E1B" w14:textId="77777777" w:rsidR="006F3EED" w:rsidRPr="00F871F6" w:rsidRDefault="006F3EED" w:rsidP="00960B38">
      <w:pPr>
        <w:keepNext/>
        <w:jc w:val="center"/>
        <w:outlineLvl w:val="0"/>
        <w:rPr>
          <w:rFonts w:ascii="Myriad Pro" w:eastAsia="Myriad Pro" w:hAnsi="Myriad Pro" w:cs="Myriad Pro"/>
          <w:b/>
          <w:caps/>
          <w:sz w:val="20"/>
          <w:szCs w:val="20"/>
          <w:lang w:val="lv-LV"/>
        </w:rPr>
      </w:pPr>
    </w:p>
    <w:p w14:paraId="04DCE3D9" w14:textId="0C360C0F" w:rsidR="00167A5F" w:rsidRPr="00F871F6" w:rsidRDefault="00D105B5" w:rsidP="00960B38">
      <w:pPr>
        <w:keepNext/>
        <w:jc w:val="center"/>
        <w:outlineLvl w:val="0"/>
        <w:rPr>
          <w:rFonts w:ascii="Myriad Pro" w:eastAsia="Myriad Pro" w:hAnsi="Myriad Pro" w:cs="Myriad Pro"/>
          <w:b/>
          <w:caps/>
          <w:sz w:val="20"/>
          <w:szCs w:val="20"/>
          <w:lang w:val="lv-LV"/>
        </w:rPr>
      </w:pPr>
      <w:r w:rsidRPr="00F871F6">
        <w:rPr>
          <w:rFonts w:ascii="Myriad Pro" w:eastAsia="Myriad Pro" w:hAnsi="Myriad Pro" w:cs="Myriad Pro"/>
          <w:b/>
          <w:caps/>
          <w:sz w:val="20"/>
          <w:szCs w:val="20"/>
          <w:lang w:val="lv-LV"/>
        </w:rPr>
        <w:t>person</w:t>
      </w:r>
      <w:r w:rsidR="0014168B" w:rsidRPr="00F871F6">
        <w:rPr>
          <w:rFonts w:ascii="Myriad Pro" w:eastAsia="Myriad Pro" w:hAnsi="Myriad Pro" w:cs="Myriad Pro"/>
          <w:b/>
          <w:caps/>
          <w:sz w:val="20"/>
          <w:szCs w:val="20"/>
          <w:lang w:val="lv-LV"/>
        </w:rPr>
        <w:t>as</w:t>
      </w:r>
      <w:r w:rsidR="00A96E81">
        <w:rPr>
          <w:rFonts w:ascii="Myriad Pro" w:eastAsia="Myriad Pro" w:hAnsi="Myriad Pro" w:cs="Myriad Pro"/>
          <w:b/>
          <w:caps/>
          <w:sz w:val="20"/>
          <w:szCs w:val="20"/>
          <w:lang w:val="lv-LV"/>
        </w:rPr>
        <w:t>,</w:t>
      </w:r>
      <w:r w:rsidRPr="00F871F6">
        <w:rPr>
          <w:rFonts w:ascii="Myriad Pro" w:eastAsia="Myriad Pro" w:hAnsi="Myriad Pro" w:cs="Myriad Pro"/>
          <w:b/>
          <w:caps/>
          <w:sz w:val="20"/>
          <w:szCs w:val="20"/>
          <w:lang w:val="lv-LV"/>
        </w:rPr>
        <w:t xml:space="preserve"> uz kur</w:t>
      </w:r>
      <w:r w:rsidR="008E0FEF" w:rsidRPr="00F871F6">
        <w:rPr>
          <w:rFonts w:ascii="Myriad Pro" w:eastAsia="Myriad Pro" w:hAnsi="Myriad Pro" w:cs="Myriad Pro"/>
          <w:b/>
          <w:caps/>
          <w:sz w:val="20"/>
          <w:szCs w:val="20"/>
          <w:lang w:val="lv-LV"/>
        </w:rPr>
        <w:t>u</w:t>
      </w:r>
      <w:r w:rsidRPr="00F871F6">
        <w:rPr>
          <w:rFonts w:ascii="Myriad Pro" w:eastAsia="Myriad Pro" w:hAnsi="Myriad Pro" w:cs="Myriad Pro"/>
          <w:b/>
          <w:caps/>
          <w:sz w:val="20"/>
          <w:szCs w:val="20"/>
          <w:lang w:val="lv-LV"/>
        </w:rPr>
        <w:t xml:space="preserve"> </w:t>
      </w:r>
      <w:r w:rsidR="00D744DA" w:rsidRPr="00F871F6">
        <w:rPr>
          <w:rFonts w:ascii="Myriad Pro" w:eastAsia="Myriad Pro" w:hAnsi="Myriad Pro" w:cs="Myriad Pro"/>
          <w:b/>
          <w:caps/>
          <w:sz w:val="20"/>
          <w:szCs w:val="20"/>
          <w:lang w:val="lv-LV"/>
        </w:rPr>
        <w:t>ie</w:t>
      </w:r>
      <w:r w:rsidRPr="00F871F6">
        <w:rPr>
          <w:rFonts w:ascii="Myriad Pro" w:eastAsia="Myriad Pro" w:hAnsi="Myriad Pro" w:cs="Myriad Pro"/>
          <w:b/>
          <w:caps/>
          <w:sz w:val="20"/>
          <w:szCs w:val="20"/>
          <w:lang w:val="lv-LV"/>
        </w:rPr>
        <w:t>spējām pretendents balst</w:t>
      </w:r>
      <w:r w:rsidR="001546FF" w:rsidRPr="00F871F6">
        <w:rPr>
          <w:rFonts w:ascii="Myriad Pro" w:eastAsia="Myriad Pro" w:hAnsi="Myriad Pro" w:cs="Myriad Pro"/>
          <w:b/>
          <w:caps/>
          <w:sz w:val="20"/>
          <w:szCs w:val="20"/>
          <w:lang w:val="lv-LV"/>
        </w:rPr>
        <w:t>Ā</w:t>
      </w:r>
      <w:r w:rsidRPr="00F871F6">
        <w:rPr>
          <w:rFonts w:ascii="Myriad Pro" w:eastAsia="Myriad Pro" w:hAnsi="Myriad Pro" w:cs="Myriad Pro"/>
          <w:b/>
          <w:caps/>
          <w:sz w:val="20"/>
          <w:szCs w:val="20"/>
          <w:lang w:val="lv-LV"/>
        </w:rPr>
        <w:t>s</w:t>
      </w:r>
      <w:r w:rsidR="00A07B6C" w:rsidRPr="00F871F6">
        <w:rPr>
          <w:rFonts w:ascii="Myriad Pro" w:eastAsia="Myriad Pro" w:hAnsi="Myriad Pro" w:cs="Myriad Pro"/>
          <w:b/>
          <w:caps/>
          <w:sz w:val="20"/>
          <w:szCs w:val="20"/>
          <w:lang w:val="lv-LV"/>
        </w:rPr>
        <w:t xml:space="preserve"> </w:t>
      </w:r>
      <w:bookmarkStart w:id="16" w:name="_Toc501563744"/>
      <w:bookmarkStart w:id="17" w:name="_Toc504552494"/>
      <w:bookmarkStart w:id="18" w:name="_Toc516127917"/>
      <w:bookmarkStart w:id="19" w:name="_Toc516742722"/>
      <w:bookmarkStart w:id="20" w:name="_Toc516838077"/>
      <w:bookmarkStart w:id="21" w:name="_Toc516839776"/>
      <w:bookmarkStart w:id="22" w:name="_Hlk501630421"/>
      <w:bookmarkEnd w:id="12"/>
      <w:bookmarkEnd w:id="13"/>
      <w:bookmarkEnd w:id="14"/>
      <w:bookmarkEnd w:id="16"/>
      <w:bookmarkEnd w:id="17"/>
      <w:bookmarkEnd w:id="18"/>
      <w:bookmarkEnd w:id="19"/>
      <w:bookmarkEnd w:id="20"/>
      <w:bookmarkEnd w:id="21"/>
    </w:p>
    <w:p w14:paraId="7D5F2208" w14:textId="1C5D3E67" w:rsidR="00167A5F" w:rsidRPr="00F871F6" w:rsidRDefault="00FB7799" w:rsidP="00960B38">
      <w:pPr>
        <w:pStyle w:val="SLOAgreementTitle"/>
        <w:spacing w:before="0" w:after="0"/>
        <w:rPr>
          <w:rFonts w:ascii="Myriad Pro" w:eastAsia="Myriad Pro" w:hAnsi="Myriad Pro" w:cs="Myriad Pro"/>
          <w:bCs w:val="0"/>
          <w:color w:val="auto"/>
          <w:spacing w:val="0"/>
          <w:kern w:val="0"/>
          <w:sz w:val="20"/>
          <w:szCs w:val="20"/>
          <w:lang w:val="lv-LV"/>
        </w:rPr>
      </w:pPr>
      <w:r w:rsidRPr="00F871F6">
        <w:rPr>
          <w:rFonts w:ascii="Myriad Pro" w:eastAsia="Myriad Pro" w:hAnsi="Myriad Pro" w:cs="Myriad Pro"/>
          <w:bCs w:val="0"/>
          <w:color w:val="auto"/>
          <w:spacing w:val="0"/>
          <w:kern w:val="0"/>
          <w:sz w:val="20"/>
          <w:szCs w:val="20"/>
          <w:lang w:val="lv-LV"/>
        </w:rPr>
        <w:t>iepirkumā</w:t>
      </w:r>
      <w:r w:rsidR="00960B38" w:rsidRPr="00F871F6">
        <w:rPr>
          <w:rFonts w:ascii="Myriad Pro" w:eastAsia="Myriad Pro" w:hAnsi="Myriad Pro" w:cs="Myriad Pro"/>
          <w:bCs w:val="0"/>
          <w:color w:val="auto"/>
          <w:spacing w:val="0"/>
          <w:kern w:val="0"/>
          <w:sz w:val="20"/>
          <w:szCs w:val="20"/>
          <w:lang w:val="lv-LV"/>
        </w:rPr>
        <w:t xml:space="preserve"> </w:t>
      </w:r>
      <w:r w:rsidR="00167A5F" w:rsidRPr="00F871F6">
        <w:rPr>
          <w:rFonts w:ascii="Myriad Pro" w:eastAsia="Myriad Pro" w:hAnsi="Myriad Pro" w:cs="Myriad Pro"/>
          <w:bCs w:val="0"/>
          <w:color w:val="auto"/>
          <w:spacing w:val="0"/>
          <w:kern w:val="0"/>
          <w:sz w:val="20"/>
          <w:szCs w:val="20"/>
          <w:lang w:val="lv-LV"/>
        </w:rPr>
        <w:t>“</w:t>
      </w:r>
      <w:r w:rsidR="00960B38" w:rsidRPr="00F871F6">
        <w:rPr>
          <w:rFonts w:ascii="Myriad Pro" w:eastAsia="Myriad Pro" w:hAnsi="Myriad Pro" w:cs="Myriad Pro"/>
          <w:bCs w:val="0"/>
          <w:color w:val="auto"/>
          <w:spacing w:val="0"/>
          <w:kern w:val="0"/>
          <w:sz w:val="20"/>
          <w:szCs w:val="20"/>
          <w:lang w:val="lv-LV"/>
        </w:rPr>
        <w:t>IT iekārtas un infrastruktūras preces</w:t>
      </w:r>
      <w:r w:rsidR="00167A5F" w:rsidRPr="00F871F6">
        <w:rPr>
          <w:rFonts w:ascii="Myriad Pro" w:eastAsia="Myriad Pro" w:hAnsi="Myriad Pro" w:cs="Myriad Pro"/>
          <w:bCs w:val="0"/>
          <w:color w:val="auto"/>
          <w:spacing w:val="0"/>
          <w:kern w:val="0"/>
          <w:sz w:val="20"/>
          <w:szCs w:val="20"/>
          <w:lang w:val="lv-LV"/>
        </w:rPr>
        <w:t>”</w:t>
      </w:r>
    </w:p>
    <w:p w14:paraId="45A98CCF" w14:textId="008D13B1" w:rsidR="00167A5F" w:rsidRPr="00F871F6" w:rsidRDefault="00167A5F" w:rsidP="00960B38">
      <w:pPr>
        <w:jc w:val="center"/>
        <w:rPr>
          <w:rFonts w:ascii="Myriad Pro" w:eastAsia="Myriad Pro" w:hAnsi="Myriad Pro" w:cs="Myriad Pro"/>
          <w:b/>
          <w:caps/>
          <w:sz w:val="20"/>
          <w:szCs w:val="20"/>
          <w:lang w:val="lv-LV"/>
        </w:rPr>
      </w:pPr>
      <w:r w:rsidRPr="00F871F6">
        <w:rPr>
          <w:rFonts w:ascii="Myriad Pro" w:eastAsia="Myriad Pro" w:hAnsi="Myriad Pro" w:cs="Myriad Pro"/>
          <w:b/>
          <w:caps/>
          <w:sz w:val="20"/>
          <w:szCs w:val="20"/>
          <w:lang w:val="lv-LV"/>
        </w:rPr>
        <w:t>(ID No. RBR 2019/1</w:t>
      </w:r>
      <w:r w:rsidR="00960B38" w:rsidRPr="00F871F6">
        <w:rPr>
          <w:rFonts w:ascii="Myriad Pro" w:eastAsia="Myriad Pro" w:hAnsi="Myriad Pro" w:cs="Myriad Pro"/>
          <w:b/>
          <w:caps/>
          <w:sz w:val="20"/>
          <w:szCs w:val="20"/>
          <w:lang w:val="lv-LV"/>
        </w:rPr>
        <w:t>3</w:t>
      </w:r>
      <w:r w:rsidRPr="00F871F6">
        <w:rPr>
          <w:rFonts w:ascii="Myriad Pro" w:eastAsia="Myriad Pro" w:hAnsi="Myriad Pro" w:cs="Myriad Pro"/>
          <w:b/>
          <w:caps/>
          <w:sz w:val="20"/>
          <w:szCs w:val="20"/>
          <w:lang w:val="lv-LV"/>
        </w:rPr>
        <w:t>)</w:t>
      </w:r>
    </w:p>
    <w:p w14:paraId="148BBD70" w14:textId="77777777" w:rsidR="00167A5F" w:rsidRPr="00F871F6" w:rsidRDefault="00167A5F" w:rsidP="00960B38">
      <w:pPr>
        <w:pStyle w:val="SLOAgreementTitle"/>
        <w:spacing w:before="0" w:after="0"/>
        <w:rPr>
          <w:rFonts w:ascii="Myriad Pro" w:hAnsi="Myriad Pro"/>
          <w:lang w:val="lv-LV"/>
        </w:rPr>
      </w:pPr>
    </w:p>
    <w:p w14:paraId="4FEF3C2A" w14:textId="77777777" w:rsidR="00167A5F" w:rsidRPr="00F871F6" w:rsidRDefault="00167A5F" w:rsidP="00167A5F">
      <w:pPr>
        <w:rPr>
          <w:rFonts w:ascii="Myriad Pro" w:hAnsi="Myriad Pro"/>
          <w:lang w:val="lv-LV"/>
        </w:rPr>
      </w:pPr>
    </w:p>
    <w:tbl>
      <w:tblPr>
        <w:tblStyle w:val="ListTable3-Accent1"/>
        <w:tblW w:w="9256"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3086"/>
        <w:gridCol w:w="3085"/>
        <w:gridCol w:w="3085"/>
      </w:tblGrid>
      <w:tr w:rsidR="00167A5F" w:rsidRPr="00F871F6" w14:paraId="37A7D258" w14:textId="77777777" w:rsidTr="002E6F59">
        <w:trPr>
          <w:cnfStyle w:val="100000000000" w:firstRow="1" w:lastRow="0" w:firstColumn="0" w:lastColumn="0" w:oddVBand="0" w:evenVBand="0" w:oddHBand="0" w:evenHBand="0" w:firstRowFirstColumn="0" w:firstRowLastColumn="0" w:lastRowFirstColumn="0" w:lastRowLastColumn="0"/>
          <w:trHeight w:val="1364"/>
        </w:trPr>
        <w:tc>
          <w:tcPr>
            <w:tcW w:w="0" w:type="dxa"/>
            <w:shd w:val="clear" w:color="auto" w:fill="003787"/>
            <w:vAlign w:val="center"/>
          </w:tcPr>
          <w:p w14:paraId="27E4063A" w14:textId="3FAE2A81" w:rsidR="00167A5F" w:rsidRPr="00F871F6" w:rsidRDefault="00960B38" w:rsidP="002E6F59">
            <w:pPr>
              <w:jc w:val="center"/>
              <w:rPr>
                <w:rFonts w:ascii="Myriad Pro" w:hAnsi="Myriad Pro"/>
                <w:sz w:val="20"/>
                <w:szCs w:val="20"/>
                <w:lang w:val="lv-LV"/>
              </w:rPr>
            </w:pPr>
            <w:proofErr w:type="spellStart"/>
            <w:r w:rsidRPr="00F871F6">
              <w:rPr>
                <w:rFonts w:ascii="Myriad Pro" w:hAnsi="Myriad Pro"/>
                <w:sz w:val="20"/>
                <w:szCs w:val="20"/>
                <w:lang w:val="lv-LV"/>
              </w:rPr>
              <w:t>Nr.p.k</w:t>
            </w:r>
            <w:proofErr w:type="spellEnd"/>
            <w:r w:rsidRPr="00F871F6">
              <w:rPr>
                <w:rFonts w:ascii="Myriad Pro" w:hAnsi="Myriad Pro"/>
                <w:sz w:val="20"/>
                <w:szCs w:val="20"/>
                <w:lang w:val="lv-LV"/>
              </w:rPr>
              <w:t>.</w:t>
            </w:r>
          </w:p>
        </w:tc>
        <w:tc>
          <w:tcPr>
            <w:tcW w:w="0" w:type="dxa"/>
            <w:shd w:val="clear" w:color="auto" w:fill="003787"/>
            <w:vAlign w:val="center"/>
          </w:tcPr>
          <w:p w14:paraId="71CFB948" w14:textId="29505FBC" w:rsidR="00167A5F" w:rsidRPr="00F871F6" w:rsidRDefault="00960B38" w:rsidP="002E6F59">
            <w:pPr>
              <w:jc w:val="center"/>
              <w:rPr>
                <w:rFonts w:ascii="Myriad Pro" w:hAnsi="Myriad Pro"/>
                <w:sz w:val="20"/>
                <w:szCs w:val="20"/>
                <w:lang w:val="lv-LV"/>
              </w:rPr>
            </w:pPr>
            <w:r w:rsidRPr="00F871F6">
              <w:rPr>
                <w:rFonts w:ascii="Myriad Pro" w:hAnsi="Myriad Pro"/>
                <w:sz w:val="20"/>
                <w:szCs w:val="20"/>
                <w:lang w:val="lv-LV"/>
              </w:rPr>
              <w:t xml:space="preserve">Personas </w:t>
            </w:r>
            <w:r w:rsidR="00723CA1" w:rsidRPr="00F871F6">
              <w:rPr>
                <w:rFonts w:ascii="Myriad Pro" w:hAnsi="Myriad Pro"/>
                <w:sz w:val="20"/>
                <w:szCs w:val="20"/>
                <w:lang w:val="lv-LV"/>
              </w:rPr>
              <w:t>nosaukums</w:t>
            </w:r>
            <w:r w:rsidR="00167A5F" w:rsidRPr="00F871F6">
              <w:rPr>
                <w:rFonts w:ascii="Myriad Pro" w:hAnsi="Myriad Pro"/>
                <w:sz w:val="20"/>
                <w:szCs w:val="20"/>
                <w:lang w:val="lv-LV"/>
              </w:rPr>
              <w:t xml:space="preserve"> (</w:t>
            </w:r>
            <w:r w:rsidR="00723CA1" w:rsidRPr="00F871F6">
              <w:rPr>
                <w:rFonts w:ascii="Myriad Pro" w:hAnsi="Myriad Pro"/>
                <w:sz w:val="20"/>
                <w:szCs w:val="20"/>
                <w:lang w:val="lv-LV"/>
              </w:rPr>
              <w:t>re</w:t>
            </w:r>
            <w:r w:rsidR="005D1688" w:rsidRPr="00F871F6">
              <w:rPr>
                <w:rFonts w:ascii="Myriad Pro" w:hAnsi="Myriad Pro"/>
                <w:sz w:val="20"/>
                <w:szCs w:val="20"/>
                <w:lang w:val="lv-LV"/>
              </w:rPr>
              <w:t>ģ</w:t>
            </w:r>
            <w:r w:rsidR="00723CA1" w:rsidRPr="00F871F6">
              <w:rPr>
                <w:rFonts w:ascii="Myriad Pro" w:hAnsi="Myriad Pro"/>
                <w:sz w:val="20"/>
                <w:szCs w:val="20"/>
                <w:lang w:val="lv-LV"/>
              </w:rPr>
              <w:t>istrācijas Nr.</w:t>
            </w:r>
            <w:r w:rsidR="00167A5F" w:rsidRPr="00F871F6">
              <w:rPr>
                <w:rFonts w:ascii="Myriad Pro" w:hAnsi="Myriad Pro"/>
                <w:sz w:val="20"/>
                <w:szCs w:val="20"/>
                <w:lang w:val="lv-LV"/>
              </w:rPr>
              <w:t xml:space="preserve">., </w:t>
            </w:r>
            <w:r w:rsidR="00723CA1" w:rsidRPr="00F871F6">
              <w:rPr>
                <w:rFonts w:ascii="Myriad Pro" w:hAnsi="Myriad Pro"/>
                <w:sz w:val="20"/>
                <w:szCs w:val="20"/>
                <w:lang w:val="lv-LV"/>
              </w:rPr>
              <w:t>juridiskā adrese</w:t>
            </w:r>
            <w:r w:rsidR="00167A5F" w:rsidRPr="00F871F6">
              <w:rPr>
                <w:rFonts w:ascii="Myriad Pro" w:hAnsi="Myriad Pro"/>
                <w:sz w:val="20"/>
                <w:szCs w:val="20"/>
                <w:lang w:val="lv-LV"/>
              </w:rPr>
              <w:t>)</w:t>
            </w:r>
          </w:p>
        </w:tc>
        <w:tc>
          <w:tcPr>
            <w:tcW w:w="0" w:type="dxa"/>
            <w:shd w:val="clear" w:color="auto" w:fill="003787"/>
            <w:vAlign w:val="center"/>
          </w:tcPr>
          <w:p w14:paraId="4903F3AB" w14:textId="33882416" w:rsidR="00167A5F" w:rsidRPr="00F871F6" w:rsidRDefault="00292C8F" w:rsidP="002E6F59">
            <w:pPr>
              <w:jc w:val="center"/>
              <w:rPr>
                <w:rFonts w:ascii="Myriad Pro" w:hAnsi="Myriad Pro"/>
                <w:sz w:val="20"/>
                <w:szCs w:val="20"/>
                <w:lang w:val="lv-LV"/>
              </w:rPr>
            </w:pPr>
            <w:r w:rsidRPr="00F871F6">
              <w:rPr>
                <w:rFonts w:ascii="Myriad Pro" w:hAnsi="Myriad Pro"/>
                <w:sz w:val="20"/>
                <w:szCs w:val="20"/>
                <w:lang w:val="lv-LV"/>
              </w:rPr>
              <w:t>Iespējas</w:t>
            </w:r>
            <w:r w:rsidR="005D1688" w:rsidRPr="00F871F6">
              <w:rPr>
                <w:rFonts w:ascii="Myriad Pro" w:hAnsi="Myriad Pro"/>
                <w:sz w:val="20"/>
                <w:szCs w:val="20"/>
                <w:lang w:val="lv-LV"/>
              </w:rPr>
              <w:t>,</w:t>
            </w:r>
            <w:r w:rsidR="00975BCB" w:rsidRPr="00F871F6">
              <w:rPr>
                <w:rFonts w:ascii="Myriad Pro" w:hAnsi="Myriad Pro"/>
                <w:sz w:val="20"/>
                <w:szCs w:val="20"/>
                <w:lang w:val="lv-LV"/>
              </w:rPr>
              <w:t xml:space="preserve"> uz kurām Pretendents balst</w:t>
            </w:r>
            <w:r w:rsidR="005D1688" w:rsidRPr="00F871F6">
              <w:rPr>
                <w:rFonts w:ascii="Myriad Pro" w:hAnsi="Myriad Pro"/>
                <w:sz w:val="20"/>
                <w:szCs w:val="20"/>
                <w:lang w:val="lv-LV"/>
              </w:rPr>
              <w:t>ā</w:t>
            </w:r>
            <w:r w:rsidR="00975BCB" w:rsidRPr="00F871F6">
              <w:rPr>
                <w:rFonts w:ascii="Myriad Pro" w:hAnsi="Myriad Pro"/>
                <w:sz w:val="20"/>
                <w:szCs w:val="20"/>
                <w:lang w:val="lv-LV"/>
              </w:rPr>
              <w:t>s</w:t>
            </w:r>
            <w:r w:rsidR="005D1688" w:rsidRPr="00F871F6">
              <w:rPr>
                <w:rFonts w:ascii="Myriad Pro" w:hAnsi="Myriad Pro"/>
                <w:sz w:val="20"/>
                <w:szCs w:val="20"/>
                <w:lang w:val="lv-LV"/>
              </w:rPr>
              <w:t>,</w:t>
            </w:r>
            <w:r w:rsidR="00975BCB" w:rsidRPr="00F871F6">
              <w:rPr>
                <w:rFonts w:ascii="Myriad Pro" w:hAnsi="Myriad Pro"/>
                <w:sz w:val="20"/>
                <w:szCs w:val="20"/>
                <w:lang w:val="lv-LV"/>
              </w:rPr>
              <w:t xml:space="preserve"> a</w:t>
            </w:r>
            <w:r w:rsidR="00D744DA" w:rsidRPr="00F871F6">
              <w:rPr>
                <w:rFonts w:ascii="Myriad Pro" w:hAnsi="Myriad Pro"/>
                <w:sz w:val="20"/>
                <w:szCs w:val="20"/>
                <w:lang w:val="lv-LV"/>
              </w:rPr>
              <w:t>praksts</w:t>
            </w:r>
          </w:p>
        </w:tc>
      </w:tr>
      <w:tr w:rsidR="00167A5F" w:rsidRPr="00F871F6" w14:paraId="3A6EFF24" w14:textId="77777777" w:rsidTr="002E6F59">
        <w:trPr>
          <w:cnfStyle w:val="000000100000" w:firstRow="0" w:lastRow="0" w:firstColumn="0" w:lastColumn="0" w:oddVBand="0" w:evenVBand="0" w:oddHBand="1" w:evenHBand="0" w:firstRowFirstColumn="0" w:firstRowLastColumn="0" w:lastRowFirstColumn="0" w:lastRowLastColumn="0"/>
        </w:trPr>
        <w:tc>
          <w:tcPr>
            <w:tcW w:w="0" w:type="dxa"/>
            <w:vAlign w:val="center"/>
          </w:tcPr>
          <w:p w14:paraId="3C3D5109" w14:textId="77777777" w:rsidR="00167A5F" w:rsidRPr="00F871F6" w:rsidRDefault="00167A5F" w:rsidP="002E6F59">
            <w:pPr>
              <w:rPr>
                <w:rFonts w:ascii="Myriad Pro" w:hAnsi="Myriad Pro"/>
                <w:sz w:val="20"/>
                <w:szCs w:val="20"/>
                <w:lang w:val="lv-LV"/>
              </w:rPr>
            </w:pPr>
            <w:r w:rsidRPr="00F871F6">
              <w:rPr>
                <w:rFonts w:ascii="Myriad Pro" w:hAnsi="Myriad Pro"/>
                <w:sz w:val="20"/>
                <w:szCs w:val="20"/>
                <w:lang w:val="lv-LV"/>
              </w:rPr>
              <w:t>1</w:t>
            </w:r>
          </w:p>
        </w:tc>
        <w:tc>
          <w:tcPr>
            <w:tcW w:w="0" w:type="dxa"/>
            <w:vAlign w:val="center"/>
          </w:tcPr>
          <w:p w14:paraId="175AA2A9" w14:textId="77777777" w:rsidR="00167A5F" w:rsidRPr="00F871F6" w:rsidRDefault="00167A5F" w:rsidP="002E6F59">
            <w:pPr>
              <w:rPr>
                <w:rFonts w:ascii="Myriad Pro" w:hAnsi="Myriad Pro"/>
                <w:sz w:val="20"/>
                <w:lang w:val="lv-LV"/>
              </w:rPr>
            </w:pPr>
          </w:p>
        </w:tc>
        <w:tc>
          <w:tcPr>
            <w:tcW w:w="0" w:type="dxa"/>
            <w:vAlign w:val="center"/>
          </w:tcPr>
          <w:p w14:paraId="0B1EDF73" w14:textId="77777777" w:rsidR="00167A5F" w:rsidRPr="00F871F6" w:rsidRDefault="00167A5F" w:rsidP="002E6F59">
            <w:pPr>
              <w:rPr>
                <w:rFonts w:ascii="Myriad Pro" w:hAnsi="Myriad Pro"/>
                <w:sz w:val="20"/>
                <w:lang w:val="lv-LV"/>
              </w:rPr>
            </w:pPr>
          </w:p>
        </w:tc>
      </w:tr>
      <w:tr w:rsidR="00167A5F" w:rsidRPr="00F871F6" w14:paraId="6D10F03B" w14:textId="77777777" w:rsidTr="002E6F59">
        <w:tc>
          <w:tcPr>
            <w:tcW w:w="0" w:type="dxa"/>
            <w:vAlign w:val="center"/>
          </w:tcPr>
          <w:p w14:paraId="4F3EE30A" w14:textId="77777777" w:rsidR="00167A5F" w:rsidRPr="00F871F6" w:rsidRDefault="00167A5F" w:rsidP="002E6F59">
            <w:pPr>
              <w:rPr>
                <w:rFonts w:ascii="Myriad Pro" w:hAnsi="Myriad Pro"/>
                <w:sz w:val="20"/>
                <w:szCs w:val="20"/>
                <w:lang w:val="lv-LV"/>
              </w:rPr>
            </w:pPr>
            <w:r w:rsidRPr="00F871F6">
              <w:rPr>
                <w:rFonts w:ascii="Myriad Pro" w:hAnsi="Myriad Pro"/>
                <w:sz w:val="20"/>
                <w:szCs w:val="20"/>
                <w:lang w:val="lv-LV"/>
              </w:rPr>
              <w:t>2</w:t>
            </w:r>
          </w:p>
        </w:tc>
        <w:tc>
          <w:tcPr>
            <w:tcW w:w="0" w:type="dxa"/>
            <w:vAlign w:val="center"/>
          </w:tcPr>
          <w:p w14:paraId="3A98E41B" w14:textId="77777777" w:rsidR="00167A5F" w:rsidRPr="00F871F6" w:rsidRDefault="00167A5F" w:rsidP="002E6F59">
            <w:pPr>
              <w:rPr>
                <w:rFonts w:ascii="Myriad Pro" w:hAnsi="Myriad Pro"/>
                <w:sz w:val="20"/>
                <w:lang w:val="lv-LV"/>
              </w:rPr>
            </w:pPr>
          </w:p>
        </w:tc>
        <w:tc>
          <w:tcPr>
            <w:tcW w:w="0" w:type="dxa"/>
            <w:vAlign w:val="center"/>
          </w:tcPr>
          <w:p w14:paraId="1673A1C0" w14:textId="77777777" w:rsidR="00167A5F" w:rsidRPr="00F871F6" w:rsidRDefault="00167A5F" w:rsidP="002E6F59">
            <w:pPr>
              <w:rPr>
                <w:rFonts w:ascii="Myriad Pro" w:hAnsi="Myriad Pro"/>
                <w:sz w:val="20"/>
                <w:lang w:val="lv-LV"/>
              </w:rPr>
            </w:pPr>
          </w:p>
        </w:tc>
      </w:tr>
      <w:tr w:rsidR="00167A5F" w:rsidRPr="00F871F6" w14:paraId="1CC83050" w14:textId="77777777" w:rsidTr="002E6F59">
        <w:trPr>
          <w:cnfStyle w:val="000000100000" w:firstRow="0" w:lastRow="0" w:firstColumn="0" w:lastColumn="0" w:oddVBand="0" w:evenVBand="0" w:oddHBand="1" w:evenHBand="0" w:firstRowFirstColumn="0" w:firstRowLastColumn="0" w:lastRowFirstColumn="0" w:lastRowLastColumn="0"/>
        </w:trPr>
        <w:tc>
          <w:tcPr>
            <w:tcW w:w="0" w:type="dxa"/>
            <w:vAlign w:val="center"/>
          </w:tcPr>
          <w:p w14:paraId="3DDCEB17" w14:textId="77777777" w:rsidR="00167A5F" w:rsidRPr="00F871F6" w:rsidRDefault="00167A5F" w:rsidP="002E6F59">
            <w:pPr>
              <w:rPr>
                <w:rFonts w:ascii="Myriad Pro" w:hAnsi="Myriad Pro"/>
                <w:sz w:val="20"/>
                <w:szCs w:val="20"/>
                <w:lang w:val="lv-LV"/>
              </w:rPr>
            </w:pPr>
            <w:r w:rsidRPr="00F871F6">
              <w:rPr>
                <w:rFonts w:ascii="Myriad Pro" w:hAnsi="Myriad Pro"/>
                <w:sz w:val="20"/>
                <w:szCs w:val="20"/>
                <w:lang w:val="lv-LV"/>
              </w:rPr>
              <w:t>n+1</w:t>
            </w:r>
          </w:p>
        </w:tc>
        <w:tc>
          <w:tcPr>
            <w:tcW w:w="0" w:type="dxa"/>
            <w:vAlign w:val="center"/>
          </w:tcPr>
          <w:p w14:paraId="5F339B4F" w14:textId="77777777" w:rsidR="00167A5F" w:rsidRPr="00F871F6" w:rsidRDefault="00167A5F" w:rsidP="002E6F59">
            <w:pPr>
              <w:rPr>
                <w:rFonts w:ascii="Myriad Pro" w:hAnsi="Myriad Pro"/>
                <w:sz w:val="20"/>
                <w:lang w:val="lv-LV"/>
              </w:rPr>
            </w:pPr>
          </w:p>
        </w:tc>
        <w:tc>
          <w:tcPr>
            <w:tcW w:w="0" w:type="dxa"/>
            <w:vAlign w:val="center"/>
          </w:tcPr>
          <w:p w14:paraId="59DA0A40" w14:textId="77777777" w:rsidR="00167A5F" w:rsidRPr="00F871F6" w:rsidRDefault="00167A5F" w:rsidP="002E6F59">
            <w:pPr>
              <w:rPr>
                <w:rFonts w:ascii="Myriad Pro" w:hAnsi="Myriad Pro"/>
                <w:sz w:val="20"/>
                <w:lang w:val="lv-LV"/>
              </w:rPr>
            </w:pPr>
          </w:p>
        </w:tc>
      </w:tr>
    </w:tbl>
    <w:p w14:paraId="46F23897" w14:textId="77777777" w:rsidR="00167A5F" w:rsidRPr="00F871F6" w:rsidRDefault="00167A5F" w:rsidP="00167A5F">
      <w:pPr>
        <w:pStyle w:val="SLONormal"/>
        <w:rPr>
          <w:rFonts w:ascii="Myriad Pro" w:hAnsi="Myriad Pro"/>
          <w:sz w:val="20"/>
          <w:szCs w:val="20"/>
          <w:lang w:val="lv-LV"/>
        </w:rPr>
      </w:pPr>
    </w:p>
    <w:p w14:paraId="16167E77" w14:textId="77777777" w:rsidR="00292C8F" w:rsidRPr="00F871F6" w:rsidRDefault="00292C8F" w:rsidP="00292C8F">
      <w:pPr>
        <w:tabs>
          <w:tab w:val="left" w:pos="1701"/>
          <w:tab w:val="left" w:pos="6804"/>
        </w:tabs>
        <w:spacing w:line="480" w:lineRule="auto"/>
        <w:rPr>
          <w:rFonts w:ascii="Myriad Pro" w:hAnsi="Myriad Pro"/>
          <w:sz w:val="20"/>
          <w:szCs w:val="20"/>
          <w:lang w:val="lv-LV"/>
        </w:rPr>
      </w:pPr>
    </w:p>
    <w:p w14:paraId="77FE61BC" w14:textId="77777777" w:rsidR="00292C8F" w:rsidRPr="00F871F6" w:rsidRDefault="00292C8F" w:rsidP="00292C8F">
      <w:pPr>
        <w:tabs>
          <w:tab w:val="left" w:pos="1701"/>
          <w:tab w:val="left" w:pos="6804"/>
        </w:tabs>
        <w:spacing w:line="480" w:lineRule="auto"/>
        <w:rPr>
          <w:rFonts w:ascii="Myriad Pro" w:hAnsi="Myriad Pro"/>
          <w:sz w:val="20"/>
          <w:szCs w:val="20"/>
          <w:lang w:val="lv-LV"/>
        </w:rPr>
      </w:pPr>
      <w:r w:rsidRPr="00F871F6">
        <w:rPr>
          <w:rFonts w:ascii="Myriad Pro" w:hAnsi="Myriad Pro"/>
          <w:sz w:val="20"/>
          <w:szCs w:val="20"/>
          <w:lang w:val="lv-LV"/>
        </w:rPr>
        <w:t xml:space="preserve">Paraksts: </w:t>
      </w:r>
      <w:r w:rsidRPr="00F871F6">
        <w:rPr>
          <w:rFonts w:ascii="Myriad Pro" w:hAnsi="Myriad Pro"/>
          <w:sz w:val="20"/>
          <w:szCs w:val="20"/>
          <w:u w:val="single"/>
          <w:lang w:val="lv-LV"/>
        </w:rPr>
        <w:tab/>
      </w:r>
    </w:p>
    <w:p w14:paraId="74F86693" w14:textId="77777777" w:rsidR="00292C8F" w:rsidRPr="00F871F6" w:rsidRDefault="00292C8F" w:rsidP="00292C8F">
      <w:pPr>
        <w:tabs>
          <w:tab w:val="left" w:pos="1701"/>
          <w:tab w:val="left" w:pos="6804"/>
        </w:tabs>
        <w:spacing w:line="480" w:lineRule="auto"/>
        <w:rPr>
          <w:rFonts w:ascii="Myriad Pro" w:hAnsi="Myriad Pro"/>
          <w:sz w:val="20"/>
          <w:szCs w:val="20"/>
          <w:lang w:val="lv-LV"/>
        </w:rPr>
      </w:pPr>
      <w:r w:rsidRPr="00F871F6">
        <w:rPr>
          <w:rFonts w:ascii="Myriad Pro" w:hAnsi="Myriad Pro"/>
          <w:sz w:val="20"/>
          <w:szCs w:val="20"/>
          <w:lang w:val="lv-LV"/>
        </w:rPr>
        <w:t xml:space="preserve">Vārds, uzvārds: </w:t>
      </w:r>
      <w:r w:rsidRPr="00F871F6">
        <w:rPr>
          <w:rFonts w:ascii="Myriad Pro" w:hAnsi="Myriad Pro"/>
          <w:sz w:val="20"/>
          <w:szCs w:val="20"/>
          <w:u w:val="single"/>
          <w:lang w:val="lv-LV"/>
        </w:rPr>
        <w:tab/>
      </w:r>
    </w:p>
    <w:p w14:paraId="78840A36" w14:textId="77777777" w:rsidR="00292C8F" w:rsidRPr="00F871F6" w:rsidRDefault="00292C8F" w:rsidP="00292C8F">
      <w:pPr>
        <w:tabs>
          <w:tab w:val="left" w:pos="1701"/>
          <w:tab w:val="left" w:pos="6804"/>
        </w:tabs>
        <w:spacing w:line="480" w:lineRule="auto"/>
        <w:rPr>
          <w:rFonts w:ascii="Myriad Pro" w:hAnsi="Myriad Pro"/>
          <w:sz w:val="20"/>
          <w:szCs w:val="20"/>
          <w:lang w:val="lv-LV"/>
        </w:rPr>
      </w:pPr>
      <w:r w:rsidRPr="00F871F6">
        <w:rPr>
          <w:rFonts w:ascii="Myriad Pro" w:hAnsi="Myriad Pro"/>
          <w:sz w:val="20"/>
          <w:szCs w:val="20"/>
          <w:lang w:val="lv-LV"/>
        </w:rPr>
        <w:t xml:space="preserve">Datums: </w:t>
      </w:r>
      <w:r w:rsidRPr="00F871F6">
        <w:rPr>
          <w:rFonts w:ascii="Myriad Pro" w:hAnsi="Myriad Pro"/>
          <w:sz w:val="20"/>
          <w:szCs w:val="20"/>
          <w:u w:val="single"/>
          <w:lang w:val="lv-LV"/>
        </w:rPr>
        <w:tab/>
      </w:r>
    </w:p>
    <w:p w14:paraId="5571D64A" w14:textId="77777777" w:rsidR="00167A5F" w:rsidRPr="00F871F6" w:rsidRDefault="00167A5F" w:rsidP="00167A5F">
      <w:pPr>
        <w:pStyle w:val="SLONormal"/>
        <w:rPr>
          <w:rFonts w:ascii="Myriad Pro" w:hAnsi="Myriad Pro"/>
          <w:sz w:val="20"/>
          <w:szCs w:val="20"/>
          <w:lang w:val="lv-LV"/>
        </w:rPr>
      </w:pPr>
    </w:p>
    <w:p w14:paraId="0B36C222" w14:textId="77777777" w:rsidR="00167A5F" w:rsidRPr="00F871F6" w:rsidRDefault="00167A5F" w:rsidP="00167A5F">
      <w:pPr>
        <w:pStyle w:val="SLONormal"/>
        <w:rPr>
          <w:rFonts w:ascii="Myriad Pro" w:hAnsi="Myriad Pro"/>
          <w:sz w:val="20"/>
          <w:szCs w:val="20"/>
          <w:lang w:val="lv-LV"/>
        </w:rPr>
      </w:pPr>
    </w:p>
    <w:bookmarkEnd w:id="22"/>
    <w:p w14:paraId="6A3BD050" w14:textId="77777777" w:rsidR="00167A5F" w:rsidRPr="00F871F6" w:rsidRDefault="00167A5F" w:rsidP="00167A5F">
      <w:pPr>
        <w:pStyle w:val="1stlevelheading"/>
        <w:rPr>
          <w:sz w:val="22"/>
          <w:szCs w:val="22"/>
          <w:lang w:val="lv-LV"/>
        </w:rPr>
      </w:pPr>
    </w:p>
    <w:bookmarkEnd w:id="15"/>
    <w:p w14:paraId="13B38CAB" w14:textId="77777777" w:rsidR="00167A5F" w:rsidRPr="00F871F6" w:rsidRDefault="00167A5F" w:rsidP="00167A5F">
      <w:pPr>
        <w:rPr>
          <w:rFonts w:ascii="Myriad Pro" w:eastAsia="Times New Roman" w:hAnsi="Myriad Pro"/>
          <w:b/>
          <w:caps/>
          <w:spacing w:val="20"/>
          <w:lang w:val="lv-LV"/>
        </w:rPr>
      </w:pPr>
    </w:p>
    <w:p w14:paraId="6A283C68" w14:textId="77777777" w:rsidR="00167A5F" w:rsidRPr="00F871F6" w:rsidRDefault="00167A5F" w:rsidP="00167A5F">
      <w:pPr>
        <w:pStyle w:val="1stlevelheading"/>
        <w:rPr>
          <w:sz w:val="22"/>
          <w:szCs w:val="22"/>
          <w:lang w:val="lv-LV"/>
        </w:rPr>
      </w:pPr>
    </w:p>
    <w:p w14:paraId="24A25C24" w14:textId="77777777" w:rsidR="00167A5F" w:rsidRPr="00F871F6" w:rsidRDefault="00167A5F" w:rsidP="00167A5F">
      <w:pPr>
        <w:pStyle w:val="SLONormal"/>
        <w:rPr>
          <w:rFonts w:ascii="Myriad Pro" w:hAnsi="Myriad Pro"/>
          <w:lang w:val="lv-LV"/>
        </w:rPr>
      </w:pPr>
    </w:p>
    <w:p w14:paraId="03B59C4F" w14:textId="77777777" w:rsidR="00167A5F" w:rsidRPr="00F871F6" w:rsidRDefault="00167A5F" w:rsidP="00167A5F">
      <w:pPr>
        <w:pStyle w:val="SLONormal"/>
        <w:rPr>
          <w:rFonts w:ascii="Myriad Pro" w:hAnsi="Myriad Pro"/>
          <w:lang w:val="lv-LV"/>
        </w:rPr>
      </w:pPr>
    </w:p>
    <w:p w14:paraId="693A4442" w14:textId="77777777" w:rsidR="00167A5F" w:rsidRPr="00F871F6" w:rsidRDefault="00167A5F" w:rsidP="00167A5F">
      <w:pPr>
        <w:pStyle w:val="SLONormal"/>
        <w:rPr>
          <w:rFonts w:ascii="Myriad Pro" w:hAnsi="Myriad Pro"/>
          <w:lang w:val="lv-LV"/>
        </w:rPr>
      </w:pPr>
    </w:p>
    <w:p w14:paraId="7B5995B4" w14:textId="77777777" w:rsidR="00167A5F" w:rsidRPr="00F871F6" w:rsidRDefault="00167A5F" w:rsidP="00167A5F">
      <w:pPr>
        <w:pStyle w:val="SLONormal"/>
        <w:rPr>
          <w:rFonts w:ascii="Myriad Pro" w:hAnsi="Myriad Pro"/>
          <w:lang w:val="lv-LV"/>
        </w:rPr>
      </w:pPr>
    </w:p>
    <w:p w14:paraId="36D112A7" w14:textId="77777777" w:rsidR="00167A5F" w:rsidRPr="00F871F6" w:rsidRDefault="00167A5F" w:rsidP="00167A5F">
      <w:pPr>
        <w:pStyle w:val="SLONormal"/>
        <w:rPr>
          <w:rFonts w:ascii="Myriad Pro" w:hAnsi="Myriad Pro"/>
          <w:lang w:val="lv-LV"/>
        </w:rPr>
      </w:pPr>
    </w:p>
    <w:p w14:paraId="0DC558AD" w14:textId="77777777" w:rsidR="00167A5F" w:rsidRPr="00F871F6" w:rsidRDefault="00167A5F" w:rsidP="00167A5F">
      <w:pPr>
        <w:pStyle w:val="SLONormal"/>
        <w:rPr>
          <w:rFonts w:ascii="Myriad Pro" w:hAnsi="Myriad Pro"/>
          <w:sz w:val="20"/>
          <w:szCs w:val="20"/>
          <w:lang w:val="lv-LV"/>
        </w:rPr>
      </w:pPr>
    </w:p>
    <w:p w14:paraId="66E7ADAD" w14:textId="77777777" w:rsidR="00167A5F" w:rsidRPr="00F871F6" w:rsidRDefault="00167A5F" w:rsidP="00167A5F">
      <w:pPr>
        <w:rPr>
          <w:rFonts w:ascii="Myriad Pro" w:hAnsi="Myriad Pro"/>
          <w:kern w:val="24"/>
          <w:sz w:val="20"/>
          <w:lang w:val="lv-LV"/>
        </w:rPr>
      </w:pPr>
      <w:r w:rsidRPr="00F871F6">
        <w:rPr>
          <w:rFonts w:ascii="Myriad Pro" w:hAnsi="Myriad Pro"/>
          <w:sz w:val="20"/>
          <w:lang w:val="lv-LV"/>
        </w:rPr>
        <w:br w:type="page"/>
      </w:r>
    </w:p>
    <w:p w14:paraId="7A4EE7FA" w14:textId="4ED77371" w:rsidR="006F3EED" w:rsidRPr="00F871F6" w:rsidRDefault="006F3EED" w:rsidP="00283EAC">
      <w:pPr>
        <w:tabs>
          <w:tab w:val="left" w:pos="1701"/>
        </w:tabs>
        <w:ind w:left="7200" w:firstLine="597"/>
        <w:jc w:val="right"/>
        <w:rPr>
          <w:rFonts w:ascii="Myriad Pro" w:hAnsi="Myriad Pro"/>
          <w:color w:val="2F5496" w:themeColor="accent1" w:themeShade="BF"/>
          <w:sz w:val="20"/>
          <w:szCs w:val="20"/>
          <w:lang w:val="lv-LV"/>
        </w:rPr>
      </w:pPr>
      <w:bookmarkStart w:id="23" w:name="_Toc501563745"/>
      <w:bookmarkStart w:id="24" w:name="_Toc516127918"/>
      <w:bookmarkStart w:id="25" w:name="_Toc516742723"/>
      <w:bookmarkStart w:id="26" w:name="_Toc516838078"/>
      <w:bookmarkStart w:id="27" w:name="_Toc516839777"/>
      <w:bookmarkStart w:id="28" w:name="_Toc524531433"/>
      <w:bookmarkStart w:id="29" w:name="_Toc524602044"/>
      <w:bookmarkStart w:id="30" w:name="_Toc13134207"/>
      <w:bookmarkStart w:id="31" w:name="_Hlk501630483"/>
      <w:bookmarkStart w:id="32" w:name="_Hlk518460246"/>
      <w:r w:rsidRPr="00F871F6">
        <w:rPr>
          <w:rFonts w:ascii="Myriad Pro" w:hAnsi="Myriad Pro"/>
          <w:color w:val="2F5496" w:themeColor="accent1" w:themeShade="BF"/>
          <w:sz w:val="20"/>
          <w:szCs w:val="20"/>
          <w:lang w:val="lv-LV"/>
        </w:rPr>
        <w:lastRenderedPageBreak/>
        <w:t>6. pielikums</w:t>
      </w:r>
    </w:p>
    <w:p w14:paraId="40265D87" w14:textId="77777777" w:rsidR="006F3EED" w:rsidRPr="00F871F6" w:rsidRDefault="006F3EED" w:rsidP="006F3EED">
      <w:pPr>
        <w:pStyle w:val="1pielikums"/>
        <w:numPr>
          <w:ilvl w:val="0"/>
          <w:numId w:val="0"/>
        </w:numPr>
        <w:tabs>
          <w:tab w:val="left" w:pos="1701"/>
        </w:tabs>
        <w:ind w:left="5246"/>
        <w:rPr>
          <w:rFonts w:ascii="Myriad Pro" w:hAnsi="Myriad Pro"/>
          <w:color w:val="2F5496" w:themeColor="accent1" w:themeShade="BF"/>
          <w:sz w:val="20"/>
          <w:lang w:val="lv-LV"/>
        </w:rPr>
      </w:pPr>
      <w:r w:rsidRPr="00F871F6">
        <w:rPr>
          <w:rFonts w:ascii="Myriad Pro" w:hAnsi="Myriad Pro"/>
          <w:color w:val="2F5496" w:themeColor="accent1" w:themeShade="BF"/>
          <w:sz w:val="20"/>
          <w:lang w:val="lv-LV"/>
        </w:rPr>
        <w:t xml:space="preserve">Iepirkuma nolikumam  </w:t>
      </w:r>
    </w:p>
    <w:p w14:paraId="1ADED9B0" w14:textId="77777777" w:rsidR="006F3EED" w:rsidRPr="00F871F6" w:rsidRDefault="006F3EED" w:rsidP="006F3EED">
      <w:pPr>
        <w:tabs>
          <w:tab w:val="left" w:pos="1701"/>
        </w:tabs>
        <w:jc w:val="right"/>
        <w:rPr>
          <w:rFonts w:ascii="Myriad Pro" w:hAnsi="Myriad Pro"/>
          <w:color w:val="2F5496" w:themeColor="accent1" w:themeShade="BF"/>
          <w:sz w:val="20"/>
          <w:szCs w:val="20"/>
          <w:lang w:val="lv-LV"/>
        </w:rPr>
      </w:pPr>
      <w:r w:rsidRPr="00F871F6">
        <w:rPr>
          <w:rFonts w:ascii="Myriad Pro" w:hAnsi="Myriad Pro"/>
          <w:color w:val="2F5496" w:themeColor="accent1" w:themeShade="BF"/>
          <w:sz w:val="20"/>
          <w:szCs w:val="20"/>
          <w:lang w:val="lv-LV"/>
        </w:rPr>
        <w:t>(identifikācijas Nr. RBR 2019/13)</w:t>
      </w:r>
    </w:p>
    <w:p w14:paraId="550A9ADE" w14:textId="77777777" w:rsidR="006F3EED" w:rsidRPr="00F871F6" w:rsidRDefault="006F3EED" w:rsidP="00167A5F">
      <w:pPr>
        <w:keepNext/>
        <w:spacing w:after="60"/>
        <w:jc w:val="center"/>
        <w:outlineLvl w:val="0"/>
        <w:rPr>
          <w:rFonts w:ascii="Myriad Pro" w:eastAsia="Myriad Pro" w:hAnsi="Myriad Pro" w:cs="Myriad Pro"/>
          <w:b/>
          <w:caps/>
          <w:sz w:val="20"/>
          <w:szCs w:val="20"/>
          <w:lang w:val="lv-LV"/>
        </w:rPr>
      </w:pPr>
      <w:bookmarkStart w:id="33" w:name="_Toc522631744"/>
      <w:bookmarkStart w:id="34" w:name="_Toc522631877"/>
      <w:bookmarkStart w:id="35" w:name="_Toc522894126"/>
      <w:bookmarkStart w:id="36" w:name="_Toc524531434"/>
      <w:bookmarkStart w:id="37" w:name="_Toc524602045"/>
      <w:bookmarkStart w:id="38" w:name="_Toc534207536"/>
      <w:bookmarkStart w:id="39" w:name="_Toc534207701"/>
      <w:bookmarkStart w:id="40" w:name="_Toc13134208"/>
      <w:bookmarkEnd w:id="23"/>
      <w:bookmarkEnd w:id="24"/>
      <w:bookmarkEnd w:id="25"/>
      <w:bookmarkEnd w:id="26"/>
      <w:bookmarkEnd w:id="27"/>
      <w:bookmarkEnd w:id="28"/>
      <w:bookmarkEnd w:id="29"/>
      <w:bookmarkEnd w:id="30"/>
    </w:p>
    <w:bookmarkEnd w:id="33"/>
    <w:bookmarkEnd w:id="34"/>
    <w:bookmarkEnd w:id="35"/>
    <w:bookmarkEnd w:id="36"/>
    <w:bookmarkEnd w:id="37"/>
    <w:bookmarkEnd w:id="38"/>
    <w:bookmarkEnd w:id="39"/>
    <w:bookmarkEnd w:id="40"/>
    <w:p w14:paraId="3CB3DB05" w14:textId="77777777" w:rsidR="00F421E6" w:rsidRPr="00F871F6" w:rsidRDefault="00207ED0" w:rsidP="00207ED0">
      <w:pPr>
        <w:tabs>
          <w:tab w:val="left" w:pos="1701"/>
        </w:tabs>
        <w:jc w:val="center"/>
        <w:rPr>
          <w:rFonts w:ascii="Myriad Pro" w:eastAsia="Myriad Pro" w:hAnsi="Myriad Pro" w:cs="Myriad Pro"/>
          <w:b/>
          <w:caps/>
          <w:sz w:val="20"/>
          <w:szCs w:val="20"/>
          <w:lang w:val="lv-LV"/>
        </w:rPr>
      </w:pPr>
      <w:r w:rsidRPr="00F871F6">
        <w:rPr>
          <w:rFonts w:ascii="Myriad Pro" w:eastAsia="Myriad Pro" w:hAnsi="Myriad Pro" w:cs="Myriad Pro"/>
          <w:b/>
          <w:caps/>
          <w:sz w:val="20"/>
          <w:szCs w:val="20"/>
          <w:lang w:val="lv-LV"/>
        </w:rPr>
        <w:t xml:space="preserve">Piesaistīto apakšuzņēmēju saraksts </w:t>
      </w:r>
    </w:p>
    <w:p w14:paraId="1445CF45" w14:textId="6628B0F6" w:rsidR="006F3EED" w:rsidRPr="00F871F6" w:rsidRDefault="006F3EED" w:rsidP="00F421E6">
      <w:pPr>
        <w:tabs>
          <w:tab w:val="left" w:pos="1701"/>
        </w:tabs>
        <w:jc w:val="center"/>
        <w:rPr>
          <w:rFonts w:ascii="Myriad Pro" w:eastAsia="Myriad Pro" w:hAnsi="Myriad Pro" w:cs="Myriad Pro"/>
          <w:b/>
          <w:caps/>
          <w:sz w:val="20"/>
          <w:szCs w:val="20"/>
          <w:lang w:val="lv-LV"/>
        </w:rPr>
      </w:pPr>
      <w:r w:rsidRPr="00F871F6">
        <w:rPr>
          <w:rFonts w:ascii="Myriad Pro" w:eastAsia="Myriad Pro" w:hAnsi="Myriad Pro" w:cs="Myriad Pro"/>
          <w:b/>
          <w:caps/>
          <w:sz w:val="20"/>
          <w:szCs w:val="20"/>
          <w:lang w:val="lv-LV"/>
        </w:rPr>
        <w:t>iepirkum</w:t>
      </w:r>
      <w:r w:rsidR="00BE308E" w:rsidRPr="00F871F6">
        <w:rPr>
          <w:rFonts w:ascii="Myriad Pro" w:eastAsia="Myriad Pro" w:hAnsi="Myriad Pro" w:cs="Myriad Pro"/>
          <w:b/>
          <w:caps/>
          <w:sz w:val="20"/>
          <w:szCs w:val="20"/>
          <w:lang w:val="lv-LV"/>
        </w:rPr>
        <w:t>ā</w:t>
      </w:r>
      <w:r w:rsidR="00F421E6" w:rsidRPr="00F871F6">
        <w:rPr>
          <w:rFonts w:ascii="Myriad Pro" w:eastAsia="Myriad Pro" w:hAnsi="Myriad Pro" w:cs="Myriad Pro"/>
          <w:b/>
          <w:caps/>
          <w:sz w:val="20"/>
          <w:szCs w:val="20"/>
          <w:lang w:val="lv-LV"/>
        </w:rPr>
        <w:t xml:space="preserve"> </w:t>
      </w:r>
      <w:r w:rsidRPr="00F871F6">
        <w:rPr>
          <w:rFonts w:ascii="Myriad Pro" w:eastAsia="Myriad Pro" w:hAnsi="Myriad Pro" w:cs="Myriad Pro"/>
          <w:b/>
          <w:caps/>
          <w:sz w:val="20"/>
          <w:szCs w:val="20"/>
          <w:lang w:val="lv-LV"/>
        </w:rPr>
        <w:t>“IT iekārtas un infrastruktūras preces”</w:t>
      </w:r>
    </w:p>
    <w:p w14:paraId="552D572B" w14:textId="77777777" w:rsidR="006F3EED" w:rsidRPr="00F871F6" w:rsidRDefault="006F3EED" w:rsidP="006F3EED">
      <w:pPr>
        <w:jc w:val="center"/>
        <w:rPr>
          <w:rFonts w:ascii="Myriad Pro" w:eastAsia="Myriad Pro" w:hAnsi="Myriad Pro" w:cs="Myriad Pro"/>
          <w:b/>
          <w:caps/>
          <w:sz w:val="20"/>
          <w:szCs w:val="20"/>
          <w:lang w:val="lv-LV"/>
        </w:rPr>
      </w:pPr>
      <w:r w:rsidRPr="00F871F6">
        <w:rPr>
          <w:rFonts w:ascii="Myriad Pro" w:eastAsia="Myriad Pro" w:hAnsi="Myriad Pro" w:cs="Myriad Pro"/>
          <w:b/>
          <w:caps/>
          <w:sz w:val="20"/>
          <w:szCs w:val="20"/>
          <w:lang w:val="lv-LV"/>
        </w:rPr>
        <w:t>(ID No. RBR 2019/13)</w:t>
      </w:r>
    </w:p>
    <w:p w14:paraId="6AE36A2E" w14:textId="77777777" w:rsidR="00167A5F" w:rsidRPr="00F871F6" w:rsidRDefault="00167A5F" w:rsidP="00167A5F">
      <w:pPr>
        <w:rPr>
          <w:rFonts w:ascii="Myriad Pro" w:hAnsi="Myriad Pro"/>
          <w:lang w:val="lv-LV"/>
        </w:rPr>
      </w:pPr>
    </w:p>
    <w:tbl>
      <w:tblPr>
        <w:tblStyle w:val="ListTable3-Accent1"/>
        <w:tblW w:w="9634" w:type="dxa"/>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ayout w:type="fixed"/>
        <w:tblLook w:val="0420" w:firstRow="1" w:lastRow="0" w:firstColumn="0" w:lastColumn="0" w:noHBand="0" w:noVBand="1"/>
      </w:tblPr>
      <w:tblGrid>
        <w:gridCol w:w="846"/>
        <w:gridCol w:w="2410"/>
        <w:gridCol w:w="1559"/>
        <w:gridCol w:w="1559"/>
        <w:gridCol w:w="1559"/>
        <w:gridCol w:w="1701"/>
      </w:tblGrid>
      <w:tr w:rsidR="00167A5F" w:rsidRPr="00F871F6" w14:paraId="7CB57479" w14:textId="77777777" w:rsidTr="00BE6421">
        <w:trPr>
          <w:cnfStyle w:val="100000000000" w:firstRow="1" w:lastRow="0" w:firstColumn="0" w:lastColumn="0" w:oddVBand="0" w:evenVBand="0" w:oddHBand="0" w:evenHBand="0" w:firstRowFirstColumn="0" w:firstRowLastColumn="0" w:lastRowFirstColumn="0" w:lastRowLastColumn="0"/>
        </w:trPr>
        <w:tc>
          <w:tcPr>
            <w:tcW w:w="846" w:type="dxa"/>
            <w:vMerge w:val="restart"/>
            <w:shd w:val="clear" w:color="auto" w:fill="003787"/>
            <w:vAlign w:val="center"/>
          </w:tcPr>
          <w:p w14:paraId="316D445F" w14:textId="144D9EBC" w:rsidR="00167A5F" w:rsidRPr="00F871F6" w:rsidRDefault="00122490" w:rsidP="002E6F59">
            <w:pPr>
              <w:jc w:val="center"/>
              <w:rPr>
                <w:rFonts w:ascii="Myriad Pro" w:hAnsi="Myriad Pro"/>
                <w:sz w:val="20"/>
                <w:szCs w:val="20"/>
                <w:lang w:val="lv-LV"/>
              </w:rPr>
            </w:pPr>
            <w:proofErr w:type="spellStart"/>
            <w:r w:rsidRPr="00F871F6">
              <w:rPr>
                <w:rFonts w:ascii="Myriad Pro" w:hAnsi="Myriad Pro"/>
                <w:sz w:val="20"/>
                <w:szCs w:val="20"/>
                <w:lang w:val="lv-LV"/>
              </w:rPr>
              <w:t>Nr.p.k</w:t>
            </w:r>
            <w:proofErr w:type="spellEnd"/>
            <w:r w:rsidRPr="00F871F6">
              <w:rPr>
                <w:rFonts w:ascii="Myriad Pro" w:hAnsi="Myriad Pro"/>
                <w:sz w:val="20"/>
                <w:szCs w:val="20"/>
                <w:lang w:val="lv-LV"/>
              </w:rPr>
              <w:t>.</w:t>
            </w:r>
          </w:p>
        </w:tc>
        <w:tc>
          <w:tcPr>
            <w:tcW w:w="2410" w:type="dxa"/>
            <w:vMerge w:val="restart"/>
            <w:shd w:val="clear" w:color="auto" w:fill="003787"/>
            <w:vAlign w:val="center"/>
          </w:tcPr>
          <w:p w14:paraId="47E4CC73" w14:textId="2F1DA04C" w:rsidR="00167A5F" w:rsidRPr="00F871F6" w:rsidRDefault="00282F86" w:rsidP="002E6F59">
            <w:pPr>
              <w:jc w:val="center"/>
              <w:rPr>
                <w:rFonts w:ascii="Myriad Pro" w:hAnsi="Myriad Pro"/>
                <w:sz w:val="20"/>
                <w:szCs w:val="20"/>
                <w:lang w:val="lv-LV"/>
              </w:rPr>
            </w:pPr>
            <w:r w:rsidRPr="00F871F6">
              <w:rPr>
                <w:rFonts w:ascii="Myriad Pro" w:hAnsi="Myriad Pro"/>
                <w:sz w:val="20"/>
                <w:szCs w:val="20"/>
                <w:lang w:val="lv-LV"/>
              </w:rPr>
              <w:t xml:space="preserve">Apakšuzņēmēja nosaukums, </w:t>
            </w:r>
            <w:proofErr w:type="spellStart"/>
            <w:r w:rsidR="00276967" w:rsidRPr="00F871F6">
              <w:rPr>
                <w:rFonts w:ascii="Myriad Pro" w:hAnsi="Myriad Pro"/>
                <w:sz w:val="20"/>
                <w:szCs w:val="20"/>
                <w:lang w:val="lv-LV"/>
              </w:rPr>
              <w:t>reģ</w:t>
            </w:r>
            <w:proofErr w:type="spellEnd"/>
            <w:r w:rsidR="00276967" w:rsidRPr="00F871F6">
              <w:rPr>
                <w:rFonts w:ascii="Myriad Pro" w:hAnsi="Myriad Pro"/>
                <w:sz w:val="20"/>
                <w:szCs w:val="20"/>
                <w:lang w:val="lv-LV"/>
              </w:rPr>
              <w:t>. Nr. juridiskā adrese</w:t>
            </w:r>
            <w:r w:rsidRPr="00F871F6">
              <w:rPr>
                <w:rFonts w:ascii="Myriad Pro" w:hAnsi="Myriad Pro"/>
                <w:sz w:val="20"/>
                <w:szCs w:val="20"/>
                <w:lang w:val="lv-LV"/>
              </w:rPr>
              <w:t xml:space="preserve">, kontaktpersona </w:t>
            </w:r>
          </w:p>
        </w:tc>
        <w:tc>
          <w:tcPr>
            <w:tcW w:w="6378" w:type="dxa"/>
            <w:gridSpan w:val="4"/>
            <w:shd w:val="clear" w:color="auto" w:fill="003787"/>
            <w:vAlign w:val="center"/>
          </w:tcPr>
          <w:p w14:paraId="2F842CBF" w14:textId="63C035FF" w:rsidR="00167A5F" w:rsidRPr="00F871F6" w:rsidRDefault="00614A19" w:rsidP="00614A19">
            <w:pPr>
              <w:jc w:val="center"/>
              <w:rPr>
                <w:rFonts w:ascii="Myriad Pro" w:hAnsi="Myriad Pro"/>
                <w:sz w:val="20"/>
                <w:szCs w:val="20"/>
                <w:lang w:val="lv-LV"/>
              </w:rPr>
            </w:pPr>
            <w:r w:rsidRPr="00F871F6">
              <w:rPr>
                <w:rFonts w:ascii="Myriad Pro" w:hAnsi="Myriad Pro"/>
                <w:sz w:val="20"/>
                <w:szCs w:val="20"/>
                <w:lang w:val="lv-LV"/>
              </w:rPr>
              <w:t>Sniedzamo pakalpojumu daļa</w:t>
            </w:r>
          </w:p>
        </w:tc>
      </w:tr>
      <w:tr w:rsidR="00167A5F" w:rsidRPr="00F871F6" w14:paraId="74783934" w14:textId="77777777" w:rsidTr="00BE6421">
        <w:trPr>
          <w:cnfStyle w:val="000000100000" w:firstRow="0" w:lastRow="0" w:firstColumn="0" w:lastColumn="0" w:oddVBand="0" w:evenVBand="0" w:oddHBand="1" w:evenHBand="0" w:firstRowFirstColumn="0" w:firstRowLastColumn="0" w:lastRowFirstColumn="0" w:lastRowLastColumn="0"/>
        </w:trPr>
        <w:tc>
          <w:tcPr>
            <w:tcW w:w="846" w:type="dxa"/>
            <w:vMerge/>
            <w:shd w:val="clear" w:color="auto" w:fill="003787"/>
            <w:vAlign w:val="center"/>
          </w:tcPr>
          <w:p w14:paraId="58424509" w14:textId="77777777" w:rsidR="00167A5F" w:rsidRPr="00F871F6" w:rsidRDefault="00167A5F" w:rsidP="002E6F59">
            <w:pPr>
              <w:jc w:val="center"/>
              <w:rPr>
                <w:rFonts w:ascii="Myriad Pro" w:hAnsi="Myriad Pro"/>
                <w:b/>
                <w:sz w:val="20"/>
                <w:szCs w:val="20"/>
                <w:lang w:val="lv-LV"/>
              </w:rPr>
            </w:pPr>
          </w:p>
        </w:tc>
        <w:tc>
          <w:tcPr>
            <w:tcW w:w="2410" w:type="dxa"/>
            <w:vMerge/>
            <w:shd w:val="clear" w:color="auto" w:fill="003787"/>
            <w:vAlign w:val="center"/>
          </w:tcPr>
          <w:p w14:paraId="015F4683" w14:textId="77777777" w:rsidR="00167A5F" w:rsidRPr="00F871F6" w:rsidRDefault="00167A5F" w:rsidP="002E6F59">
            <w:pPr>
              <w:jc w:val="center"/>
              <w:rPr>
                <w:rFonts w:ascii="Myriad Pro" w:hAnsi="Myriad Pro"/>
                <w:b/>
                <w:sz w:val="20"/>
                <w:szCs w:val="20"/>
                <w:lang w:val="lv-LV"/>
              </w:rPr>
            </w:pPr>
          </w:p>
        </w:tc>
        <w:tc>
          <w:tcPr>
            <w:tcW w:w="1559" w:type="dxa"/>
            <w:shd w:val="clear" w:color="auto" w:fill="003787"/>
            <w:vAlign w:val="center"/>
          </w:tcPr>
          <w:p w14:paraId="3F20B3B5" w14:textId="36B367D3" w:rsidR="00167A5F" w:rsidRPr="00F871F6" w:rsidRDefault="00255AC9" w:rsidP="002E6F59">
            <w:pPr>
              <w:jc w:val="center"/>
              <w:rPr>
                <w:rFonts w:ascii="Myriad Pro" w:hAnsi="Myriad Pro"/>
                <w:b/>
                <w:bCs/>
                <w:color w:val="FFFFFF" w:themeColor="background1"/>
                <w:sz w:val="20"/>
                <w:szCs w:val="20"/>
                <w:lang w:val="lv-LV"/>
              </w:rPr>
            </w:pPr>
            <w:r w:rsidRPr="00F871F6">
              <w:rPr>
                <w:rFonts w:ascii="Myriad Pro" w:hAnsi="Myriad Pro"/>
                <w:b/>
                <w:bCs/>
                <w:color w:val="FFFFFF" w:themeColor="background1"/>
                <w:sz w:val="20"/>
                <w:szCs w:val="20"/>
                <w:lang w:val="lv-LV"/>
              </w:rPr>
              <w:t>Sniedzamo pakalpojumu daļas apraksts</w:t>
            </w:r>
          </w:p>
        </w:tc>
        <w:tc>
          <w:tcPr>
            <w:tcW w:w="1559" w:type="dxa"/>
            <w:shd w:val="clear" w:color="auto" w:fill="003787"/>
            <w:vAlign w:val="center"/>
          </w:tcPr>
          <w:p w14:paraId="649AEF5C" w14:textId="4CD5338C" w:rsidR="00167A5F" w:rsidRPr="00F871F6" w:rsidRDefault="00E8618D" w:rsidP="002E6F59">
            <w:pPr>
              <w:jc w:val="center"/>
              <w:rPr>
                <w:rFonts w:ascii="Myriad Pro" w:hAnsi="Myriad Pro"/>
                <w:b/>
                <w:bCs/>
                <w:color w:val="FFFFFF" w:themeColor="background1"/>
                <w:sz w:val="20"/>
                <w:szCs w:val="20"/>
                <w:lang w:val="lv-LV"/>
              </w:rPr>
            </w:pPr>
            <w:r w:rsidRPr="00F871F6">
              <w:rPr>
                <w:rFonts w:ascii="Myriad Pro" w:hAnsi="Myriad Pro"/>
                <w:sz w:val="20"/>
                <w:szCs w:val="20"/>
                <w:lang w:val="lv-LV"/>
              </w:rPr>
              <w:t>Finanšu piedāvājuma summa EUR (bez PVN)</w:t>
            </w:r>
          </w:p>
        </w:tc>
        <w:tc>
          <w:tcPr>
            <w:tcW w:w="1559" w:type="dxa"/>
            <w:shd w:val="clear" w:color="auto" w:fill="003787"/>
            <w:vAlign w:val="center"/>
          </w:tcPr>
          <w:p w14:paraId="26DD821A" w14:textId="6B5875E6" w:rsidR="00167A5F" w:rsidRPr="00F871F6" w:rsidRDefault="004475ED" w:rsidP="002E6F59">
            <w:pPr>
              <w:jc w:val="center"/>
              <w:rPr>
                <w:rFonts w:ascii="Myriad Pro" w:hAnsi="Myriad Pro"/>
                <w:b/>
                <w:bCs/>
                <w:color w:val="FFFFFF" w:themeColor="background1"/>
                <w:sz w:val="20"/>
                <w:szCs w:val="20"/>
                <w:lang w:val="lv-LV"/>
              </w:rPr>
            </w:pPr>
            <w:r w:rsidRPr="00F871F6">
              <w:rPr>
                <w:rFonts w:ascii="Myriad Pro" w:hAnsi="Myriad Pro"/>
                <w:sz w:val="20"/>
                <w:szCs w:val="20"/>
                <w:lang w:val="lv-LV"/>
              </w:rPr>
              <w:t>Pakalpojuma daļas vērtības procentuālā izteiksme pret visu pakalpojumu vērtību</w:t>
            </w:r>
          </w:p>
        </w:tc>
        <w:tc>
          <w:tcPr>
            <w:tcW w:w="1701" w:type="dxa"/>
            <w:shd w:val="clear" w:color="auto" w:fill="003787"/>
          </w:tcPr>
          <w:p w14:paraId="1AD4E595" w14:textId="0F7CEC84" w:rsidR="00167A5F" w:rsidRPr="00F871F6" w:rsidRDefault="00BE6421" w:rsidP="002E6F59">
            <w:pPr>
              <w:jc w:val="center"/>
              <w:rPr>
                <w:rFonts w:ascii="Myriad Pro" w:eastAsia="Myriad Pro" w:hAnsi="Myriad Pro" w:cs="Myriad Pro"/>
                <w:b/>
                <w:bCs/>
                <w:color w:val="FFFFFF" w:themeColor="background1"/>
                <w:sz w:val="20"/>
                <w:szCs w:val="20"/>
                <w:lang w:val="lv-LV"/>
              </w:rPr>
            </w:pPr>
            <w:r w:rsidRPr="00F871F6">
              <w:rPr>
                <w:rFonts w:ascii="Myriad Pro" w:eastAsia="Myriad Pro" w:hAnsi="Myriad Pro" w:cs="Myriad Pro"/>
                <w:b/>
                <w:bCs/>
                <w:color w:val="FFFFFF" w:themeColor="background1"/>
                <w:sz w:val="20"/>
                <w:szCs w:val="20"/>
                <w:lang w:val="lv-LV"/>
              </w:rPr>
              <w:t>Mazais</w:t>
            </w:r>
            <w:r w:rsidRPr="00F871F6">
              <w:rPr>
                <w:rStyle w:val="FootnoteReference"/>
                <w:rFonts w:ascii="Myriad Pro" w:eastAsia="Myriad Pro" w:hAnsi="Myriad Pro" w:cs="Myriad Pro"/>
                <w:b/>
                <w:bCs/>
                <w:color w:val="FFFFFF" w:themeColor="background1"/>
                <w:sz w:val="20"/>
                <w:szCs w:val="20"/>
                <w:lang w:val="lv-LV"/>
              </w:rPr>
              <w:footnoteReference w:id="4"/>
            </w:r>
            <w:r w:rsidRPr="00F871F6">
              <w:rPr>
                <w:rFonts w:ascii="Myriad Pro" w:eastAsia="Myriad Pro" w:hAnsi="Myriad Pro" w:cs="Myriad Pro"/>
                <w:b/>
                <w:bCs/>
                <w:color w:val="FFFFFF" w:themeColor="background1"/>
                <w:sz w:val="20"/>
                <w:szCs w:val="20"/>
                <w:lang w:val="lv-LV"/>
              </w:rPr>
              <w:t xml:space="preserve"> vai vidējais uzņēmums</w:t>
            </w:r>
            <w:r w:rsidR="00B82F2C" w:rsidRPr="00F871F6">
              <w:rPr>
                <w:rStyle w:val="FootnoteReference"/>
                <w:rFonts w:ascii="Myriad Pro" w:eastAsia="Myriad Pro" w:hAnsi="Myriad Pro" w:cs="Myriad Pro"/>
                <w:b/>
                <w:bCs/>
                <w:color w:val="FFFFFF" w:themeColor="background1"/>
                <w:sz w:val="20"/>
                <w:szCs w:val="20"/>
                <w:lang w:val="lv-LV"/>
              </w:rPr>
              <w:footnoteReference w:id="5"/>
            </w:r>
          </w:p>
        </w:tc>
      </w:tr>
      <w:tr w:rsidR="00167A5F" w:rsidRPr="00B74811" w14:paraId="0B0E9452" w14:textId="77777777" w:rsidTr="00BE6421">
        <w:tc>
          <w:tcPr>
            <w:tcW w:w="846" w:type="dxa"/>
            <w:vAlign w:val="center"/>
          </w:tcPr>
          <w:p w14:paraId="433762F2" w14:textId="77777777" w:rsidR="00167A5F" w:rsidRPr="00F871F6" w:rsidRDefault="00167A5F" w:rsidP="002E6F59">
            <w:pPr>
              <w:rPr>
                <w:rFonts w:ascii="Myriad Pro" w:hAnsi="Myriad Pro"/>
                <w:b/>
                <w:bCs/>
                <w:sz w:val="20"/>
                <w:szCs w:val="20"/>
                <w:lang w:val="lv-LV"/>
              </w:rPr>
            </w:pPr>
            <w:r w:rsidRPr="00F871F6">
              <w:rPr>
                <w:rFonts w:ascii="Myriad Pro" w:hAnsi="Myriad Pro"/>
                <w:b/>
                <w:bCs/>
                <w:sz w:val="20"/>
                <w:szCs w:val="20"/>
                <w:lang w:val="lv-LV"/>
              </w:rPr>
              <w:t>I</w:t>
            </w:r>
          </w:p>
        </w:tc>
        <w:tc>
          <w:tcPr>
            <w:tcW w:w="2410" w:type="dxa"/>
            <w:vAlign w:val="center"/>
          </w:tcPr>
          <w:p w14:paraId="3EDBBCD9" w14:textId="2925FBE2" w:rsidR="00167A5F" w:rsidRPr="00F871F6" w:rsidRDefault="00DC659F" w:rsidP="002E6F59">
            <w:pPr>
              <w:rPr>
                <w:rFonts w:ascii="Myriad Pro" w:hAnsi="Myriad Pro"/>
                <w:b/>
                <w:bCs/>
                <w:sz w:val="20"/>
                <w:szCs w:val="20"/>
                <w:lang w:val="lv-LV"/>
              </w:rPr>
            </w:pPr>
            <w:r w:rsidRPr="00F871F6">
              <w:rPr>
                <w:rFonts w:ascii="Myriad Pro" w:hAnsi="Myriad Pro"/>
                <w:b/>
                <w:bCs/>
                <w:sz w:val="20"/>
                <w:szCs w:val="20"/>
                <w:lang w:val="lv-LV"/>
              </w:rPr>
              <w:t>Nododamās pakalpojuma daļas apjoms</w:t>
            </w:r>
            <w:r w:rsidR="009B4FA3" w:rsidRPr="00F871F6">
              <w:rPr>
                <w:rFonts w:ascii="Myriad Pro" w:hAnsi="Myriad Pro"/>
                <w:b/>
                <w:bCs/>
                <w:sz w:val="20"/>
                <w:szCs w:val="20"/>
                <w:lang w:val="lv-LV"/>
              </w:rPr>
              <w:t xml:space="preserve"> </w:t>
            </w:r>
            <w:r w:rsidR="00D176E8" w:rsidRPr="00F871F6">
              <w:rPr>
                <w:rFonts w:ascii="Myriad Pro" w:hAnsi="Myriad Pro"/>
                <w:b/>
                <w:bCs/>
                <w:sz w:val="20"/>
                <w:szCs w:val="20"/>
                <w:lang w:val="lv-LV"/>
              </w:rPr>
              <w:t xml:space="preserve"> </w:t>
            </w:r>
            <w:r w:rsidR="009B4FA3" w:rsidRPr="00F871F6">
              <w:rPr>
                <w:rFonts w:ascii="Myriad Pro" w:hAnsi="Myriad Pro"/>
                <w:b/>
                <w:bCs/>
                <w:sz w:val="20"/>
                <w:szCs w:val="20"/>
                <w:lang w:val="lv-LV"/>
              </w:rPr>
              <w:t>≥ 10%</w:t>
            </w:r>
            <w:r w:rsidR="00D3189E" w:rsidRPr="00F871F6">
              <w:rPr>
                <w:rFonts w:ascii="Myriad Pro" w:hAnsi="Myriad Pro"/>
                <w:b/>
                <w:bCs/>
                <w:sz w:val="20"/>
                <w:szCs w:val="20"/>
                <w:lang w:val="lv-LV"/>
              </w:rPr>
              <w:t xml:space="preserve"> no pl</w:t>
            </w:r>
            <w:r w:rsidR="005D1688" w:rsidRPr="00F871F6">
              <w:rPr>
                <w:rFonts w:ascii="Myriad Pro" w:hAnsi="Myriad Pro"/>
                <w:b/>
                <w:bCs/>
                <w:sz w:val="20"/>
                <w:szCs w:val="20"/>
                <w:lang w:val="lv-LV"/>
              </w:rPr>
              <w:t>ā</w:t>
            </w:r>
            <w:r w:rsidR="00D3189E" w:rsidRPr="00F871F6">
              <w:rPr>
                <w:rFonts w:ascii="Myriad Pro" w:hAnsi="Myriad Pro"/>
                <w:b/>
                <w:bCs/>
                <w:sz w:val="20"/>
                <w:szCs w:val="20"/>
                <w:lang w:val="lv-LV"/>
              </w:rPr>
              <w:t>notās līguma cenas</w:t>
            </w:r>
          </w:p>
        </w:tc>
        <w:tc>
          <w:tcPr>
            <w:tcW w:w="1559" w:type="dxa"/>
            <w:vAlign w:val="center"/>
          </w:tcPr>
          <w:p w14:paraId="0EE8AFFF" w14:textId="77777777" w:rsidR="00167A5F" w:rsidRPr="00F871F6" w:rsidRDefault="00167A5F" w:rsidP="002E6F59">
            <w:pPr>
              <w:rPr>
                <w:rFonts w:ascii="Myriad Pro" w:hAnsi="Myriad Pro"/>
                <w:b/>
                <w:sz w:val="20"/>
                <w:szCs w:val="20"/>
                <w:lang w:val="lv-LV"/>
              </w:rPr>
            </w:pPr>
          </w:p>
        </w:tc>
        <w:tc>
          <w:tcPr>
            <w:tcW w:w="1559" w:type="dxa"/>
            <w:vAlign w:val="center"/>
          </w:tcPr>
          <w:p w14:paraId="0FB470FA" w14:textId="77777777" w:rsidR="00167A5F" w:rsidRPr="00F871F6" w:rsidRDefault="00167A5F" w:rsidP="002E6F59">
            <w:pPr>
              <w:rPr>
                <w:rFonts w:ascii="Myriad Pro" w:hAnsi="Myriad Pro"/>
                <w:b/>
                <w:sz w:val="20"/>
                <w:szCs w:val="20"/>
                <w:lang w:val="lv-LV"/>
              </w:rPr>
            </w:pPr>
          </w:p>
        </w:tc>
        <w:tc>
          <w:tcPr>
            <w:tcW w:w="1559" w:type="dxa"/>
            <w:vAlign w:val="center"/>
          </w:tcPr>
          <w:p w14:paraId="185EE829" w14:textId="77777777" w:rsidR="00167A5F" w:rsidRPr="00F871F6" w:rsidRDefault="00167A5F" w:rsidP="002E6F59">
            <w:pPr>
              <w:rPr>
                <w:rFonts w:ascii="Myriad Pro" w:hAnsi="Myriad Pro"/>
                <w:b/>
                <w:sz w:val="20"/>
                <w:szCs w:val="20"/>
                <w:lang w:val="lv-LV"/>
              </w:rPr>
            </w:pPr>
          </w:p>
        </w:tc>
        <w:tc>
          <w:tcPr>
            <w:tcW w:w="1701" w:type="dxa"/>
          </w:tcPr>
          <w:p w14:paraId="0BFD2F5C" w14:textId="77777777" w:rsidR="00167A5F" w:rsidRPr="00F871F6" w:rsidRDefault="00167A5F" w:rsidP="002E6F59">
            <w:pPr>
              <w:rPr>
                <w:rFonts w:ascii="Myriad Pro" w:hAnsi="Myriad Pro"/>
                <w:b/>
                <w:sz w:val="20"/>
                <w:szCs w:val="20"/>
                <w:lang w:val="lv-LV"/>
              </w:rPr>
            </w:pPr>
          </w:p>
        </w:tc>
      </w:tr>
      <w:tr w:rsidR="00167A5F" w:rsidRPr="00F871F6" w14:paraId="5626CFBC" w14:textId="77777777" w:rsidTr="00BE6421">
        <w:trPr>
          <w:cnfStyle w:val="000000100000" w:firstRow="0" w:lastRow="0" w:firstColumn="0" w:lastColumn="0" w:oddVBand="0" w:evenVBand="0" w:oddHBand="1" w:evenHBand="0" w:firstRowFirstColumn="0" w:firstRowLastColumn="0" w:lastRowFirstColumn="0" w:lastRowLastColumn="0"/>
        </w:trPr>
        <w:tc>
          <w:tcPr>
            <w:tcW w:w="846" w:type="dxa"/>
            <w:vAlign w:val="center"/>
          </w:tcPr>
          <w:p w14:paraId="495CD499" w14:textId="77777777" w:rsidR="00167A5F" w:rsidRPr="00F871F6" w:rsidRDefault="00167A5F" w:rsidP="002E6F59">
            <w:pPr>
              <w:rPr>
                <w:rFonts w:ascii="Myriad Pro" w:hAnsi="Myriad Pro"/>
                <w:sz w:val="20"/>
                <w:szCs w:val="20"/>
                <w:lang w:val="lv-LV"/>
              </w:rPr>
            </w:pPr>
            <w:r w:rsidRPr="00F871F6">
              <w:rPr>
                <w:rFonts w:ascii="Myriad Pro" w:hAnsi="Myriad Pro"/>
                <w:sz w:val="20"/>
                <w:szCs w:val="20"/>
                <w:lang w:val="lv-LV"/>
              </w:rPr>
              <w:t>1</w:t>
            </w:r>
          </w:p>
        </w:tc>
        <w:tc>
          <w:tcPr>
            <w:tcW w:w="2410" w:type="dxa"/>
            <w:vAlign w:val="center"/>
          </w:tcPr>
          <w:p w14:paraId="0954BE03" w14:textId="77777777" w:rsidR="00167A5F" w:rsidRPr="00F871F6" w:rsidRDefault="00167A5F" w:rsidP="002E6F59">
            <w:pPr>
              <w:rPr>
                <w:rFonts w:ascii="Myriad Pro" w:hAnsi="Myriad Pro"/>
                <w:sz w:val="20"/>
                <w:szCs w:val="20"/>
                <w:lang w:val="lv-LV"/>
              </w:rPr>
            </w:pPr>
          </w:p>
        </w:tc>
        <w:tc>
          <w:tcPr>
            <w:tcW w:w="1559" w:type="dxa"/>
            <w:vAlign w:val="center"/>
          </w:tcPr>
          <w:p w14:paraId="130A370F" w14:textId="77777777" w:rsidR="00167A5F" w:rsidRPr="00F871F6" w:rsidRDefault="00167A5F" w:rsidP="002E6F59">
            <w:pPr>
              <w:rPr>
                <w:rFonts w:ascii="Myriad Pro" w:hAnsi="Myriad Pro"/>
                <w:sz w:val="20"/>
                <w:szCs w:val="20"/>
                <w:lang w:val="lv-LV"/>
              </w:rPr>
            </w:pPr>
          </w:p>
        </w:tc>
        <w:tc>
          <w:tcPr>
            <w:tcW w:w="1559" w:type="dxa"/>
            <w:vAlign w:val="center"/>
          </w:tcPr>
          <w:p w14:paraId="09EEF63F" w14:textId="77777777" w:rsidR="00167A5F" w:rsidRPr="00F871F6" w:rsidRDefault="00167A5F" w:rsidP="002E6F59">
            <w:pPr>
              <w:rPr>
                <w:rFonts w:ascii="Myriad Pro" w:hAnsi="Myriad Pro"/>
                <w:sz w:val="20"/>
                <w:szCs w:val="20"/>
                <w:lang w:val="lv-LV"/>
              </w:rPr>
            </w:pPr>
          </w:p>
        </w:tc>
        <w:tc>
          <w:tcPr>
            <w:tcW w:w="1559" w:type="dxa"/>
            <w:vAlign w:val="center"/>
          </w:tcPr>
          <w:p w14:paraId="2F69806A" w14:textId="77777777" w:rsidR="00167A5F" w:rsidRPr="00F871F6" w:rsidRDefault="00167A5F" w:rsidP="002E6F59">
            <w:pPr>
              <w:rPr>
                <w:rFonts w:ascii="Myriad Pro" w:hAnsi="Myriad Pro"/>
                <w:sz w:val="20"/>
                <w:szCs w:val="20"/>
                <w:lang w:val="lv-LV"/>
              </w:rPr>
            </w:pPr>
          </w:p>
        </w:tc>
        <w:tc>
          <w:tcPr>
            <w:tcW w:w="1701" w:type="dxa"/>
          </w:tcPr>
          <w:p w14:paraId="7D703ED1" w14:textId="77777777" w:rsidR="00167A5F" w:rsidRPr="00F871F6" w:rsidRDefault="00167A5F" w:rsidP="002E6F59">
            <w:pPr>
              <w:rPr>
                <w:rFonts w:ascii="Myriad Pro" w:hAnsi="Myriad Pro"/>
                <w:sz w:val="20"/>
                <w:szCs w:val="20"/>
                <w:lang w:val="lv-LV"/>
              </w:rPr>
            </w:pPr>
          </w:p>
        </w:tc>
      </w:tr>
      <w:tr w:rsidR="00167A5F" w:rsidRPr="00F871F6" w14:paraId="658B2FE1" w14:textId="77777777" w:rsidTr="00BE6421">
        <w:tc>
          <w:tcPr>
            <w:tcW w:w="846" w:type="dxa"/>
            <w:vAlign w:val="center"/>
          </w:tcPr>
          <w:p w14:paraId="29FC4A39" w14:textId="77777777" w:rsidR="00167A5F" w:rsidRPr="00F871F6" w:rsidRDefault="00167A5F" w:rsidP="002E6F59">
            <w:pPr>
              <w:rPr>
                <w:rFonts w:ascii="Myriad Pro" w:hAnsi="Myriad Pro"/>
                <w:sz w:val="20"/>
                <w:szCs w:val="20"/>
                <w:lang w:val="lv-LV"/>
              </w:rPr>
            </w:pPr>
            <w:r w:rsidRPr="00F871F6">
              <w:rPr>
                <w:rFonts w:ascii="Myriad Pro" w:hAnsi="Myriad Pro"/>
                <w:sz w:val="20"/>
                <w:szCs w:val="20"/>
                <w:lang w:val="lv-LV"/>
              </w:rPr>
              <w:t>2</w:t>
            </w:r>
          </w:p>
        </w:tc>
        <w:tc>
          <w:tcPr>
            <w:tcW w:w="2410" w:type="dxa"/>
            <w:vAlign w:val="center"/>
          </w:tcPr>
          <w:p w14:paraId="4EB827E6" w14:textId="77777777" w:rsidR="00167A5F" w:rsidRPr="00F871F6" w:rsidRDefault="00167A5F" w:rsidP="002E6F59">
            <w:pPr>
              <w:rPr>
                <w:rFonts w:ascii="Myriad Pro" w:hAnsi="Myriad Pro"/>
                <w:sz w:val="20"/>
                <w:szCs w:val="20"/>
                <w:lang w:val="lv-LV"/>
              </w:rPr>
            </w:pPr>
          </w:p>
        </w:tc>
        <w:tc>
          <w:tcPr>
            <w:tcW w:w="1559" w:type="dxa"/>
            <w:vAlign w:val="center"/>
          </w:tcPr>
          <w:p w14:paraId="09DF8F6E" w14:textId="77777777" w:rsidR="00167A5F" w:rsidRPr="00F871F6" w:rsidRDefault="00167A5F" w:rsidP="002E6F59">
            <w:pPr>
              <w:rPr>
                <w:rFonts w:ascii="Myriad Pro" w:hAnsi="Myriad Pro"/>
                <w:sz w:val="20"/>
                <w:szCs w:val="20"/>
                <w:lang w:val="lv-LV"/>
              </w:rPr>
            </w:pPr>
          </w:p>
        </w:tc>
        <w:tc>
          <w:tcPr>
            <w:tcW w:w="1559" w:type="dxa"/>
            <w:vAlign w:val="center"/>
          </w:tcPr>
          <w:p w14:paraId="608E1F83" w14:textId="77777777" w:rsidR="00167A5F" w:rsidRPr="00F871F6" w:rsidRDefault="00167A5F" w:rsidP="002E6F59">
            <w:pPr>
              <w:rPr>
                <w:rFonts w:ascii="Myriad Pro" w:hAnsi="Myriad Pro"/>
                <w:sz w:val="20"/>
                <w:szCs w:val="20"/>
                <w:lang w:val="lv-LV"/>
              </w:rPr>
            </w:pPr>
          </w:p>
        </w:tc>
        <w:tc>
          <w:tcPr>
            <w:tcW w:w="1559" w:type="dxa"/>
            <w:vAlign w:val="center"/>
          </w:tcPr>
          <w:p w14:paraId="475BD967" w14:textId="77777777" w:rsidR="00167A5F" w:rsidRPr="00F871F6" w:rsidRDefault="00167A5F" w:rsidP="002E6F59">
            <w:pPr>
              <w:rPr>
                <w:rFonts w:ascii="Myriad Pro" w:hAnsi="Myriad Pro"/>
                <w:sz w:val="20"/>
                <w:szCs w:val="20"/>
                <w:lang w:val="lv-LV"/>
              </w:rPr>
            </w:pPr>
          </w:p>
        </w:tc>
        <w:tc>
          <w:tcPr>
            <w:tcW w:w="1701" w:type="dxa"/>
          </w:tcPr>
          <w:p w14:paraId="29B02514" w14:textId="77777777" w:rsidR="00167A5F" w:rsidRPr="00F871F6" w:rsidRDefault="00167A5F" w:rsidP="002E6F59">
            <w:pPr>
              <w:rPr>
                <w:rFonts w:ascii="Myriad Pro" w:hAnsi="Myriad Pro"/>
                <w:sz w:val="20"/>
                <w:szCs w:val="20"/>
                <w:lang w:val="lv-LV"/>
              </w:rPr>
            </w:pPr>
          </w:p>
        </w:tc>
      </w:tr>
      <w:tr w:rsidR="00167A5F" w:rsidRPr="00F871F6" w14:paraId="602C35D4" w14:textId="77777777" w:rsidTr="00BE6421">
        <w:trPr>
          <w:cnfStyle w:val="000000100000" w:firstRow="0" w:lastRow="0" w:firstColumn="0" w:lastColumn="0" w:oddVBand="0" w:evenVBand="0" w:oddHBand="1" w:evenHBand="0" w:firstRowFirstColumn="0" w:firstRowLastColumn="0" w:lastRowFirstColumn="0" w:lastRowLastColumn="0"/>
        </w:trPr>
        <w:tc>
          <w:tcPr>
            <w:tcW w:w="846" w:type="dxa"/>
            <w:vAlign w:val="center"/>
          </w:tcPr>
          <w:p w14:paraId="27B8ACBF" w14:textId="77777777" w:rsidR="00167A5F" w:rsidRPr="00F871F6" w:rsidRDefault="00167A5F" w:rsidP="002E6F59">
            <w:pPr>
              <w:rPr>
                <w:rFonts w:ascii="Myriad Pro" w:hAnsi="Myriad Pro"/>
                <w:sz w:val="20"/>
                <w:szCs w:val="20"/>
                <w:lang w:val="lv-LV"/>
              </w:rPr>
            </w:pPr>
            <w:r w:rsidRPr="00F871F6">
              <w:rPr>
                <w:rFonts w:ascii="Myriad Pro" w:hAnsi="Myriad Pro"/>
                <w:sz w:val="20"/>
                <w:szCs w:val="20"/>
                <w:lang w:val="lv-LV"/>
              </w:rPr>
              <w:t>n+1</w:t>
            </w:r>
          </w:p>
        </w:tc>
        <w:tc>
          <w:tcPr>
            <w:tcW w:w="2410" w:type="dxa"/>
            <w:vAlign w:val="center"/>
          </w:tcPr>
          <w:p w14:paraId="72C7E557" w14:textId="77777777" w:rsidR="00167A5F" w:rsidRPr="00F871F6" w:rsidRDefault="00167A5F" w:rsidP="002E6F59">
            <w:pPr>
              <w:rPr>
                <w:rFonts w:ascii="Myriad Pro" w:hAnsi="Myriad Pro"/>
                <w:sz w:val="20"/>
                <w:szCs w:val="20"/>
                <w:lang w:val="lv-LV"/>
              </w:rPr>
            </w:pPr>
          </w:p>
        </w:tc>
        <w:tc>
          <w:tcPr>
            <w:tcW w:w="1559" w:type="dxa"/>
            <w:vAlign w:val="center"/>
          </w:tcPr>
          <w:p w14:paraId="79B61F28" w14:textId="77777777" w:rsidR="00167A5F" w:rsidRPr="00F871F6" w:rsidRDefault="00167A5F" w:rsidP="002E6F59">
            <w:pPr>
              <w:rPr>
                <w:rFonts w:ascii="Myriad Pro" w:hAnsi="Myriad Pro"/>
                <w:sz w:val="20"/>
                <w:szCs w:val="20"/>
                <w:lang w:val="lv-LV"/>
              </w:rPr>
            </w:pPr>
          </w:p>
        </w:tc>
        <w:tc>
          <w:tcPr>
            <w:tcW w:w="1559" w:type="dxa"/>
            <w:vAlign w:val="center"/>
          </w:tcPr>
          <w:p w14:paraId="5AD638BE" w14:textId="77777777" w:rsidR="00167A5F" w:rsidRPr="00F871F6" w:rsidRDefault="00167A5F" w:rsidP="002E6F59">
            <w:pPr>
              <w:rPr>
                <w:rFonts w:ascii="Myriad Pro" w:hAnsi="Myriad Pro"/>
                <w:sz w:val="20"/>
                <w:szCs w:val="20"/>
                <w:lang w:val="lv-LV"/>
              </w:rPr>
            </w:pPr>
          </w:p>
        </w:tc>
        <w:tc>
          <w:tcPr>
            <w:tcW w:w="1559" w:type="dxa"/>
            <w:vAlign w:val="center"/>
          </w:tcPr>
          <w:p w14:paraId="674BAA90" w14:textId="77777777" w:rsidR="00167A5F" w:rsidRPr="00F871F6" w:rsidRDefault="00167A5F" w:rsidP="002E6F59">
            <w:pPr>
              <w:rPr>
                <w:rFonts w:ascii="Myriad Pro" w:hAnsi="Myriad Pro"/>
                <w:sz w:val="20"/>
                <w:szCs w:val="20"/>
                <w:lang w:val="lv-LV"/>
              </w:rPr>
            </w:pPr>
          </w:p>
        </w:tc>
        <w:tc>
          <w:tcPr>
            <w:tcW w:w="1701" w:type="dxa"/>
          </w:tcPr>
          <w:p w14:paraId="5CDB3279" w14:textId="77777777" w:rsidR="00167A5F" w:rsidRPr="00F871F6" w:rsidRDefault="00167A5F" w:rsidP="002E6F59">
            <w:pPr>
              <w:rPr>
                <w:rFonts w:ascii="Myriad Pro" w:hAnsi="Myriad Pro"/>
                <w:sz w:val="20"/>
                <w:szCs w:val="20"/>
                <w:lang w:val="lv-LV"/>
              </w:rPr>
            </w:pPr>
          </w:p>
        </w:tc>
      </w:tr>
      <w:tr w:rsidR="00167A5F" w:rsidRPr="00F871F6" w14:paraId="2E53C8B0" w14:textId="77777777" w:rsidTr="00BE6421">
        <w:tc>
          <w:tcPr>
            <w:tcW w:w="846" w:type="dxa"/>
            <w:vAlign w:val="center"/>
          </w:tcPr>
          <w:p w14:paraId="1B19F91C" w14:textId="77777777" w:rsidR="00167A5F" w:rsidRPr="00F871F6" w:rsidRDefault="00167A5F" w:rsidP="002E6F59">
            <w:pPr>
              <w:rPr>
                <w:rFonts w:ascii="Myriad Pro" w:hAnsi="Myriad Pro"/>
                <w:sz w:val="20"/>
                <w:szCs w:val="20"/>
                <w:lang w:val="lv-LV"/>
              </w:rPr>
            </w:pPr>
          </w:p>
        </w:tc>
        <w:tc>
          <w:tcPr>
            <w:tcW w:w="2410" w:type="dxa"/>
            <w:vAlign w:val="center"/>
          </w:tcPr>
          <w:p w14:paraId="4E765AA6" w14:textId="77777777" w:rsidR="00167A5F" w:rsidRPr="00F871F6" w:rsidRDefault="00167A5F" w:rsidP="002E6F59">
            <w:pPr>
              <w:rPr>
                <w:rFonts w:ascii="Myriad Pro" w:hAnsi="Myriad Pro"/>
                <w:sz w:val="20"/>
                <w:szCs w:val="20"/>
                <w:lang w:val="lv-LV"/>
              </w:rPr>
            </w:pPr>
          </w:p>
        </w:tc>
        <w:tc>
          <w:tcPr>
            <w:tcW w:w="1559" w:type="dxa"/>
            <w:vAlign w:val="center"/>
          </w:tcPr>
          <w:p w14:paraId="2D8063FA" w14:textId="77777777" w:rsidR="00167A5F" w:rsidRPr="00F871F6" w:rsidRDefault="00167A5F" w:rsidP="002E6F59">
            <w:pPr>
              <w:rPr>
                <w:rFonts w:ascii="Myriad Pro" w:hAnsi="Myriad Pro"/>
                <w:sz w:val="20"/>
                <w:szCs w:val="20"/>
                <w:lang w:val="lv-LV"/>
              </w:rPr>
            </w:pPr>
          </w:p>
        </w:tc>
        <w:tc>
          <w:tcPr>
            <w:tcW w:w="1559" w:type="dxa"/>
            <w:vAlign w:val="center"/>
          </w:tcPr>
          <w:p w14:paraId="31884736" w14:textId="77777777" w:rsidR="00167A5F" w:rsidRPr="00F871F6" w:rsidRDefault="00167A5F" w:rsidP="002E6F59">
            <w:pPr>
              <w:rPr>
                <w:rFonts w:ascii="Myriad Pro" w:hAnsi="Myriad Pro"/>
                <w:sz w:val="20"/>
                <w:szCs w:val="20"/>
                <w:lang w:val="lv-LV"/>
              </w:rPr>
            </w:pPr>
          </w:p>
        </w:tc>
        <w:tc>
          <w:tcPr>
            <w:tcW w:w="1559" w:type="dxa"/>
            <w:vAlign w:val="center"/>
          </w:tcPr>
          <w:p w14:paraId="5420B0D7" w14:textId="77777777" w:rsidR="00167A5F" w:rsidRPr="00F871F6" w:rsidRDefault="00167A5F" w:rsidP="002E6F59">
            <w:pPr>
              <w:rPr>
                <w:rFonts w:ascii="Myriad Pro" w:hAnsi="Myriad Pro"/>
                <w:sz w:val="20"/>
                <w:szCs w:val="20"/>
                <w:lang w:val="lv-LV"/>
              </w:rPr>
            </w:pPr>
          </w:p>
        </w:tc>
        <w:tc>
          <w:tcPr>
            <w:tcW w:w="1701" w:type="dxa"/>
          </w:tcPr>
          <w:p w14:paraId="052D1A3A" w14:textId="77777777" w:rsidR="00167A5F" w:rsidRPr="00F871F6" w:rsidRDefault="00167A5F" w:rsidP="002E6F59">
            <w:pPr>
              <w:rPr>
                <w:rFonts w:ascii="Myriad Pro" w:hAnsi="Myriad Pro"/>
                <w:sz w:val="20"/>
                <w:szCs w:val="20"/>
                <w:lang w:val="lv-LV"/>
              </w:rPr>
            </w:pPr>
          </w:p>
        </w:tc>
      </w:tr>
      <w:tr w:rsidR="00167A5F" w:rsidRPr="00F871F6" w14:paraId="5FCA0AEC" w14:textId="77777777" w:rsidTr="00BE6421">
        <w:trPr>
          <w:cnfStyle w:val="000000100000" w:firstRow="0" w:lastRow="0" w:firstColumn="0" w:lastColumn="0" w:oddVBand="0" w:evenVBand="0" w:oddHBand="1" w:evenHBand="0" w:firstRowFirstColumn="0" w:firstRowLastColumn="0" w:lastRowFirstColumn="0" w:lastRowLastColumn="0"/>
        </w:trPr>
        <w:tc>
          <w:tcPr>
            <w:tcW w:w="4815" w:type="dxa"/>
            <w:gridSpan w:val="3"/>
            <w:vAlign w:val="center"/>
          </w:tcPr>
          <w:p w14:paraId="5F46C274" w14:textId="60D9734F" w:rsidR="00167A5F" w:rsidRPr="00F871F6" w:rsidRDefault="003331A4" w:rsidP="002E6F59">
            <w:pPr>
              <w:jc w:val="right"/>
              <w:rPr>
                <w:rFonts w:ascii="Myriad Pro" w:hAnsi="Myriad Pro"/>
                <w:b/>
                <w:bCs/>
                <w:sz w:val="20"/>
                <w:szCs w:val="20"/>
                <w:lang w:val="lv-LV"/>
              </w:rPr>
            </w:pPr>
            <w:r w:rsidRPr="00F871F6">
              <w:rPr>
                <w:rFonts w:ascii="Myriad Pro" w:hAnsi="Myriad Pro"/>
                <w:b/>
                <w:bCs/>
                <w:sz w:val="20"/>
                <w:szCs w:val="20"/>
                <w:lang w:val="lv-LV"/>
              </w:rPr>
              <w:t>Kopā</w:t>
            </w:r>
            <w:r w:rsidR="00AE53C8" w:rsidRPr="00F871F6">
              <w:rPr>
                <w:rFonts w:ascii="Myriad Pro" w:hAnsi="Myriad Pro"/>
                <w:b/>
                <w:bCs/>
                <w:sz w:val="20"/>
                <w:szCs w:val="20"/>
                <w:lang w:val="lv-LV"/>
              </w:rPr>
              <w:t xml:space="preserve"> </w:t>
            </w:r>
            <w:r w:rsidR="00167A5F" w:rsidRPr="00F871F6">
              <w:rPr>
                <w:rFonts w:ascii="Myriad Pro" w:hAnsi="Myriad Pro"/>
                <w:b/>
                <w:bCs/>
                <w:sz w:val="20"/>
                <w:szCs w:val="20"/>
                <w:lang w:val="lv-LV"/>
              </w:rPr>
              <w:t>l:</w:t>
            </w:r>
          </w:p>
        </w:tc>
        <w:tc>
          <w:tcPr>
            <w:tcW w:w="1559" w:type="dxa"/>
            <w:vAlign w:val="center"/>
          </w:tcPr>
          <w:p w14:paraId="389ED706" w14:textId="77777777" w:rsidR="00167A5F" w:rsidRPr="00F871F6" w:rsidRDefault="00167A5F" w:rsidP="002E6F59">
            <w:pPr>
              <w:rPr>
                <w:rFonts w:ascii="Myriad Pro" w:hAnsi="Myriad Pro"/>
                <w:b/>
                <w:sz w:val="20"/>
                <w:szCs w:val="20"/>
                <w:lang w:val="lv-LV"/>
              </w:rPr>
            </w:pPr>
          </w:p>
        </w:tc>
        <w:tc>
          <w:tcPr>
            <w:tcW w:w="1559" w:type="dxa"/>
            <w:vAlign w:val="center"/>
          </w:tcPr>
          <w:p w14:paraId="40ABD6D3" w14:textId="77777777" w:rsidR="00167A5F" w:rsidRPr="00F871F6" w:rsidRDefault="00167A5F" w:rsidP="002E6F59">
            <w:pPr>
              <w:rPr>
                <w:rFonts w:ascii="Myriad Pro" w:hAnsi="Myriad Pro"/>
                <w:b/>
                <w:sz w:val="20"/>
                <w:szCs w:val="20"/>
                <w:lang w:val="lv-LV"/>
              </w:rPr>
            </w:pPr>
          </w:p>
        </w:tc>
        <w:tc>
          <w:tcPr>
            <w:tcW w:w="1701" w:type="dxa"/>
          </w:tcPr>
          <w:p w14:paraId="1B5D27BC" w14:textId="77777777" w:rsidR="00167A5F" w:rsidRPr="00F871F6" w:rsidRDefault="00167A5F" w:rsidP="002E6F59">
            <w:pPr>
              <w:rPr>
                <w:rFonts w:ascii="Myriad Pro" w:hAnsi="Myriad Pro"/>
                <w:b/>
                <w:sz w:val="20"/>
                <w:szCs w:val="20"/>
                <w:lang w:val="lv-LV"/>
              </w:rPr>
            </w:pPr>
          </w:p>
        </w:tc>
      </w:tr>
      <w:tr w:rsidR="00167A5F" w:rsidRPr="00F871F6" w14:paraId="4493E3A4" w14:textId="77777777" w:rsidTr="00BE6421">
        <w:tc>
          <w:tcPr>
            <w:tcW w:w="846" w:type="dxa"/>
            <w:vAlign w:val="center"/>
          </w:tcPr>
          <w:p w14:paraId="6511DF57" w14:textId="77777777" w:rsidR="00167A5F" w:rsidRPr="00F871F6" w:rsidRDefault="00167A5F" w:rsidP="002E6F59">
            <w:pPr>
              <w:rPr>
                <w:rFonts w:ascii="Myriad Pro" w:hAnsi="Myriad Pro"/>
                <w:b/>
                <w:bCs/>
                <w:sz w:val="20"/>
                <w:szCs w:val="20"/>
                <w:lang w:val="lv-LV"/>
              </w:rPr>
            </w:pPr>
            <w:r w:rsidRPr="00F871F6">
              <w:rPr>
                <w:rFonts w:ascii="Myriad Pro" w:hAnsi="Myriad Pro"/>
                <w:b/>
                <w:bCs/>
                <w:sz w:val="20"/>
                <w:szCs w:val="20"/>
                <w:lang w:val="lv-LV"/>
              </w:rPr>
              <w:t>II</w:t>
            </w:r>
          </w:p>
        </w:tc>
        <w:tc>
          <w:tcPr>
            <w:tcW w:w="2410" w:type="dxa"/>
            <w:vAlign w:val="center"/>
          </w:tcPr>
          <w:p w14:paraId="79B2041D" w14:textId="0394F55B" w:rsidR="00167A5F" w:rsidRPr="00F871F6" w:rsidRDefault="00B82F2C" w:rsidP="002E6F59">
            <w:pPr>
              <w:rPr>
                <w:rFonts w:ascii="Myriad Pro" w:hAnsi="Myriad Pro"/>
                <w:b/>
                <w:bCs/>
                <w:sz w:val="20"/>
                <w:szCs w:val="20"/>
                <w:lang w:val="lv-LV"/>
              </w:rPr>
            </w:pPr>
            <w:r w:rsidRPr="00F871F6">
              <w:rPr>
                <w:rFonts w:ascii="Myriad Pro" w:hAnsi="Myriad Pro"/>
                <w:b/>
                <w:bCs/>
                <w:sz w:val="20"/>
                <w:szCs w:val="20"/>
                <w:lang w:val="lv-LV"/>
              </w:rPr>
              <w:t xml:space="preserve">Nododamās pakalpojuma daļas apjoms  </w:t>
            </w:r>
            <w:r w:rsidR="003331A4" w:rsidRPr="00F871F6">
              <w:rPr>
                <w:rFonts w:ascii="Myriad Pro" w:hAnsi="Myriad Pro"/>
                <w:b/>
                <w:bCs/>
                <w:sz w:val="20"/>
                <w:szCs w:val="20"/>
                <w:lang w:val="lv-LV"/>
              </w:rPr>
              <w:t>&lt;</w:t>
            </w:r>
            <w:r w:rsidRPr="00F871F6">
              <w:rPr>
                <w:rFonts w:ascii="Myriad Pro" w:hAnsi="Myriad Pro"/>
                <w:b/>
                <w:bCs/>
                <w:sz w:val="20"/>
                <w:szCs w:val="20"/>
                <w:lang w:val="lv-LV"/>
              </w:rPr>
              <w:t>10% no pl</w:t>
            </w:r>
            <w:r w:rsidR="005D1688" w:rsidRPr="00F871F6">
              <w:rPr>
                <w:rFonts w:ascii="Myriad Pro" w:hAnsi="Myriad Pro"/>
                <w:b/>
                <w:bCs/>
                <w:sz w:val="20"/>
                <w:szCs w:val="20"/>
                <w:lang w:val="lv-LV"/>
              </w:rPr>
              <w:t>ā</w:t>
            </w:r>
            <w:r w:rsidRPr="00F871F6">
              <w:rPr>
                <w:rFonts w:ascii="Myriad Pro" w:hAnsi="Myriad Pro"/>
                <w:b/>
                <w:bCs/>
                <w:sz w:val="20"/>
                <w:szCs w:val="20"/>
                <w:lang w:val="lv-LV"/>
              </w:rPr>
              <w:t>notās līguma cenas</w:t>
            </w:r>
          </w:p>
        </w:tc>
        <w:tc>
          <w:tcPr>
            <w:tcW w:w="1559" w:type="dxa"/>
            <w:vAlign w:val="center"/>
          </w:tcPr>
          <w:p w14:paraId="3D54C1E0" w14:textId="77777777" w:rsidR="00167A5F" w:rsidRPr="00F871F6" w:rsidRDefault="00167A5F" w:rsidP="002E6F59">
            <w:pPr>
              <w:rPr>
                <w:rFonts w:ascii="Myriad Pro" w:hAnsi="Myriad Pro"/>
                <w:b/>
                <w:sz w:val="20"/>
                <w:szCs w:val="20"/>
                <w:lang w:val="lv-LV"/>
              </w:rPr>
            </w:pPr>
          </w:p>
        </w:tc>
        <w:tc>
          <w:tcPr>
            <w:tcW w:w="1559" w:type="dxa"/>
            <w:vAlign w:val="center"/>
          </w:tcPr>
          <w:p w14:paraId="779E733B" w14:textId="77777777" w:rsidR="00167A5F" w:rsidRPr="00F871F6" w:rsidRDefault="00167A5F" w:rsidP="002E6F59">
            <w:pPr>
              <w:rPr>
                <w:rFonts w:ascii="Myriad Pro" w:hAnsi="Myriad Pro"/>
                <w:b/>
                <w:sz w:val="20"/>
                <w:szCs w:val="20"/>
                <w:lang w:val="lv-LV"/>
              </w:rPr>
            </w:pPr>
          </w:p>
        </w:tc>
        <w:tc>
          <w:tcPr>
            <w:tcW w:w="1559" w:type="dxa"/>
            <w:vAlign w:val="center"/>
          </w:tcPr>
          <w:p w14:paraId="14B79BDE" w14:textId="77777777" w:rsidR="00167A5F" w:rsidRPr="00F871F6" w:rsidRDefault="00167A5F" w:rsidP="002E6F59">
            <w:pPr>
              <w:rPr>
                <w:rFonts w:ascii="Myriad Pro" w:hAnsi="Myriad Pro"/>
                <w:b/>
                <w:sz w:val="20"/>
                <w:szCs w:val="20"/>
                <w:lang w:val="lv-LV"/>
              </w:rPr>
            </w:pPr>
          </w:p>
        </w:tc>
        <w:tc>
          <w:tcPr>
            <w:tcW w:w="1701" w:type="dxa"/>
          </w:tcPr>
          <w:p w14:paraId="62E349D2" w14:textId="77777777" w:rsidR="00167A5F" w:rsidRPr="00F871F6" w:rsidRDefault="00167A5F" w:rsidP="002E6F59">
            <w:pPr>
              <w:rPr>
                <w:rFonts w:ascii="Myriad Pro" w:hAnsi="Myriad Pro"/>
                <w:b/>
                <w:sz w:val="20"/>
                <w:szCs w:val="20"/>
                <w:lang w:val="lv-LV"/>
              </w:rPr>
            </w:pPr>
          </w:p>
        </w:tc>
      </w:tr>
      <w:tr w:rsidR="00167A5F" w:rsidRPr="00F871F6" w14:paraId="6A30B024" w14:textId="77777777" w:rsidTr="00BE6421">
        <w:trPr>
          <w:cnfStyle w:val="000000100000" w:firstRow="0" w:lastRow="0" w:firstColumn="0" w:lastColumn="0" w:oddVBand="0" w:evenVBand="0" w:oddHBand="1" w:evenHBand="0" w:firstRowFirstColumn="0" w:firstRowLastColumn="0" w:lastRowFirstColumn="0" w:lastRowLastColumn="0"/>
        </w:trPr>
        <w:tc>
          <w:tcPr>
            <w:tcW w:w="846" w:type="dxa"/>
            <w:vAlign w:val="center"/>
          </w:tcPr>
          <w:p w14:paraId="7890E90F" w14:textId="77777777" w:rsidR="00167A5F" w:rsidRPr="00F871F6" w:rsidRDefault="00167A5F" w:rsidP="002E6F59">
            <w:pPr>
              <w:rPr>
                <w:rFonts w:ascii="Myriad Pro" w:hAnsi="Myriad Pro"/>
                <w:sz w:val="20"/>
                <w:szCs w:val="20"/>
                <w:lang w:val="lv-LV"/>
              </w:rPr>
            </w:pPr>
            <w:r w:rsidRPr="00F871F6">
              <w:rPr>
                <w:rFonts w:ascii="Myriad Pro" w:hAnsi="Myriad Pro"/>
                <w:sz w:val="20"/>
                <w:szCs w:val="20"/>
                <w:lang w:val="lv-LV"/>
              </w:rPr>
              <w:t>1</w:t>
            </w:r>
          </w:p>
        </w:tc>
        <w:tc>
          <w:tcPr>
            <w:tcW w:w="2410" w:type="dxa"/>
            <w:vAlign w:val="center"/>
          </w:tcPr>
          <w:p w14:paraId="6A49E686" w14:textId="77777777" w:rsidR="00167A5F" w:rsidRPr="00F871F6" w:rsidRDefault="00167A5F" w:rsidP="002E6F59">
            <w:pPr>
              <w:rPr>
                <w:rFonts w:ascii="Myriad Pro" w:hAnsi="Myriad Pro"/>
                <w:sz w:val="20"/>
                <w:szCs w:val="20"/>
                <w:lang w:val="lv-LV"/>
              </w:rPr>
            </w:pPr>
          </w:p>
        </w:tc>
        <w:tc>
          <w:tcPr>
            <w:tcW w:w="1559" w:type="dxa"/>
            <w:vAlign w:val="center"/>
          </w:tcPr>
          <w:p w14:paraId="301D891C" w14:textId="77777777" w:rsidR="00167A5F" w:rsidRPr="00F871F6" w:rsidRDefault="00167A5F" w:rsidP="002E6F59">
            <w:pPr>
              <w:rPr>
                <w:rFonts w:ascii="Myriad Pro" w:hAnsi="Myriad Pro"/>
                <w:sz w:val="20"/>
                <w:szCs w:val="20"/>
                <w:lang w:val="lv-LV"/>
              </w:rPr>
            </w:pPr>
          </w:p>
        </w:tc>
        <w:tc>
          <w:tcPr>
            <w:tcW w:w="1559" w:type="dxa"/>
            <w:vAlign w:val="center"/>
          </w:tcPr>
          <w:p w14:paraId="7821B642" w14:textId="77777777" w:rsidR="00167A5F" w:rsidRPr="00F871F6" w:rsidRDefault="00167A5F" w:rsidP="002E6F59">
            <w:pPr>
              <w:rPr>
                <w:rFonts w:ascii="Myriad Pro" w:hAnsi="Myriad Pro"/>
                <w:sz w:val="20"/>
                <w:szCs w:val="20"/>
                <w:lang w:val="lv-LV"/>
              </w:rPr>
            </w:pPr>
          </w:p>
        </w:tc>
        <w:tc>
          <w:tcPr>
            <w:tcW w:w="1559" w:type="dxa"/>
            <w:vAlign w:val="center"/>
          </w:tcPr>
          <w:p w14:paraId="4059FFEE" w14:textId="77777777" w:rsidR="00167A5F" w:rsidRPr="00F871F6" w:rsidRDefault="00167A5F" w:rsidP="002E6F59">
            <w:pPr>
              <w:rPr>
                <w:rFonts w:ascii="Myriad Pro" w:hAnsi="Myriad Pro"/>
                <w:sz w:val="20"/>
                <w:szCs w:val="20"/>
                <w:lang w:val="lv-LV"/>
              </w:rPr>
            </w:pPr>
          </w:p>
        </w:tc>
        <w:tc>
          <w:tcPr>
            <w:tcW w:w="1701" w:type="dxa"/>
          </w:tcPr>
          <w:p w14:paraId="57BC3456" w14:textId="77777777" w:rsidR="00167A5F" w:rsidRPr="00F871F6" w:rsidRDefault="00167A5F" w:rsidP="002E6F59">
            <w:pPr>
              <w:rPr>
                <w:rFonts w:ascii="Myriad Pro" w:hAnsi="Myriad Pro"/>
                <w:sz w:val="20"/>
                <w:szCs w:val="20"/>
                <w:lang w:val="lv-LV"/>
              </w:rPr>
            </w:pPr>
          </w:p>
        </w:tc>
      </w:tr>
      <w:tr w:rsidR="00167A5F" w:rsidRPr="00F871F6" w14:paraId="6871A4AC" w14:textId="77777777" w:rsidTr="00BE6421">
        <w:tc>
          <w:tcPr>
            <w:tcW w:w="846" w:type="dxa"/>
            <w:vAlign w:val="center"/>
          </w:tcPr>
          <w:p w14:paraId="68E23A4E" w14:textId="77777777" w:rsidR="00167A5F" w:rsidRPr="00F871F6" w:rsidRDefault="00167A5F" w:rsidP="002E6F59">
            <w:pPr>
              <w:rPr>
                <w:rFonts w:ascii="Myriad Pro" w:hAnsi="Myriad Pro"/>
                <w:sz w:val="20"/>
                <w:szCs w:val="20"/>
                <w:lang w:val="lv-LV"/>
              </w:rPr>
            </w:pPr>
            <w:r w:rsidRPr="00F871F6">
              <w:rPr>
                <w:rFonts w:ascii="Myriad Pro" w:hAnsi="Myriad Pro"/>
                <w:sz w:val="20"/>
                <w:szCs w:val="20"/>
                <w:lang w:val="lv-LV"/>
              </w:rPr>
              <w:t>2</w:t>
            </w:r>
          </w:p>
        </w:tc>
        <w:tc>
          <w:tcPr>
            <w:tcW w:w="2410" w:type="dxa"/>
            <w:vAlign w:val="center"/>
          </w:tcPr>
          <w:p w14:paraId="49E3AB63" w14:textId="77777777" w:rsidR="00167A5F" w:rsidRPr="00F871F6" w:rsidRDefault="00167A5F" w:rsidP="002E6F59">
            <w:pPr>
              <w:rPr>
                <w:rFonts w:ascii="Myriad Pro" w:hAnsi="Myriad Pro"/>
                <w:sz w:val="20"/>
                <w:szCs w:val="20"/>
                <w:lang w:val="lv-LV"/>
              </w:rPr>
            </w:pPr>
          </w:p>
        </w:tc>
        <w:tc>
          <w:tcPr>
            <w:tcW w:w="1559" w:type="dxa"/>
            <w:vAlign w:val="center"/>
          </w:tcPr>
          <w:p w14:paraId="3E32C1C4" w14:textId="77777777" w:rsidR="00167A5F" w:rsidRPr="00F871F6" w:rsidRDefault="00167A5F" w:rsidP="002E6F59">
            <w:pPr>
              <w:rPr>
                <w:rFonts w:ascii="Myriad Pro" w:hAnsi="Myriad Pro"/>
                <w:sz w:val="20"/>
                <w:szCs w:val="20"/>
                <w:lang w:val="lv-LV"/>
              </w:rPr>
            </w:pPr>
          </w:p>
        </w:tc>
        <w:tc>
          <w:tcPr>
            <w:tcW w:w="1559" w:type="dxa"/>
            <w:vAlign w:val="center"/>
          </w:tcPr>
          <w:p w14:paraId="3C405D03" w14:textId="77777777" w:rsidR="00167A5F" w:rsidRPr="00F871F6" w:rsidRDefault="00167A5F" w:rsidP="002E6F59">
            <w:pPr>
              <w:rPr>
                <w:rFonts w:ascii="Myriad Pro" w:hAnsi="Myriad Pro"/>
                <w:sz w:val="20"/>
                <w:szCs w:val="20"/>
                <w:lang w:val="lv-LV"/>
              </w:rPr>
            </w:pPr>
          </w:p>
        </w:tc>
        <w:tc>
          <w:tcPr>
            <w:tcW w:w="1559" w:type="dxa"/>
            <w:vAlign w:val="center"/>
          </w:tcPr>
          <w:p w14:paraId="0C3D09A5" w14:textId="77777777" w:rsidR="00167A5F" w:rsidRPr="00F871F6" w:rsidRDefault="00167A5F" w:rsidP="002E6F59">
            <w:pPr>
              <w:rPr>
                <w:rFonts w:ascii="Myriad Pro" w:hAnsi="Myriad Pro"/>
                <w:sz w:val="20"/>
                <w:szCs w:val="20"/>
                <w:lang w:val="lv-LV"/>
              </w:rPr>
            </w:pPr>
          </w:p>
        </w:tc>
        <w:tc>
          <w:tcPr>
            <w:tcW w:w="1701" w:type="dxa"/>
          </w:tcPr>
          <w:p w14:paraId="1CA7B258" w14:textId="77777777" w:rsidR="00167A5F" w:rsidRPr="00F871F6" w:rsidRDefault="00167A5F" w:rsidP="002E6F59">
            <w:pPr>
              <w:rPr>
                <w:rFonts w:ascii="Myriad Pro" w:hAnsi="Myriad Pro"/>
                <w:sz w:val="20"/>
                <w:szCs w:val="20"/>
                <w:lang w:val="lv-LV"/>
              </w:rPr>
            </w:pPr>
          </w:p>
        </w:tc>
      </w:tr>
      <w:tr w:rsidR="00167A5F" w:rsidRPr="00F871F6" w14:paraId="6341FBC9" w14:textId="77777777" w:rsidTr="00BE6421">
        <w:trPr>
          <w:cnfStyle w:val="000000100000" w:firstRow="0" w:lastRow="0" w:firstColumn="0" w:lastColumn="0" w:oddVBand="0" w:evenVBand="0" w:oddHBand="1" w:evenHBand="0" w:firstRowFirstColumn="0" w:firstRowLastColumn="0" w:lastRowFirstColumn="0" w:lastRowLastColumn="0"/>
        </w:trPr>
        <w:tc>
          <w:tcPr>
            <w:tcW w:w="846" w:type="dxa"/>
            <w:vAlign w:val="center"/>
          </w:tcPr>
          <w:p w14:paraId="6AC737FE" w14:textId="77777777" w:rsidR="00167A5F" w:rsidRPr="00F871F6" w:rsidRDefault="00167A5F" w:rsidP="002E6F59">
            <w:pPr>
              <w:rPr>
                <w:rFonts w:ascii="Myriad Pro" w:hAnsi="Myriad Pro"/>
                <w:sz w:val="20"/>
                <w:szCs w:val="20"/>
                <w:lang w:val="lv-LV"/>
              </w:rPr>
            </w:pPr>
            <w:r w:rsidRPr="00F871F6">
              <w:rPr>
                <w:rFonts w:ascii="Myriad Pro" w:hAnsi="Myriad Pro"/>
                <w:sz w:val="20"/>
                <w:szCs w:val="20"/>
                <w:lang w:val="lv-LV"/>
              </w:rPr>
              <w:t>n+1</w:t>
            </w:r>
          </w:p>
        </w:tc>
        <w:tc>
          <w:tcPr>
            <w:tcW w:w="2410" w:type="dxa"/>
            <w:vAlign w:val="center"/>
          </w:tcPr>
          <w:p w14:paraId="77BBFF7C" w14:textId="77777777" w:rsidR="00167A5F" w:rsidRPr="00F871F6" w:rsidRDefault="00167A5F" w:rsidP="002E6F59">
            <w:pPr>
              <w:rPr>
                <w:rFonts w:ascii="Myriad Pro" w:hAnsi="Myriad Pro"/>
                <w:sz w:val="20"/>
                <w:szCs w:val="20"/>
                <w:lang w:val="lv-LV"/>
              </w:rPr>
            </w:pPr>
          </w:p>
        </w:tc>
        <w:tc>
          <w:tcPr>
            <w:tcW w:w="1559" w:type="dxa"/>
            <w:vAlign w:val="center"/>
          </w:tcPr>
          <w:p w14:paraId="02452DC3" w14:textId="77777777" w:rsidR="00167A5F" w:rsidRPr="00F871F6" w:rsidRDefault="00167A5F" w:rsidP="002E6F59">
            <w:pPr>
              <w:rPr>
                <w:rFonts w:ascii="Myriad Pro" w:hAnsi="Myriad Pro"/>
                <w:sz w:val="20"/>
                <w:szCs w:val="20"/>
                <w:lang w:val="lv-LV"/>
              </w:rPr>
            </w:pPr>
          </w:p>
        </w:tc>
        <w:tc>
          <w:tcPr>
            <w:tcW w:w="1559" w:type="dxa"/>
            <w:vAlign w:val="center"/>
          </w:tcPr>
          <w:p w14:paraId="32F9531A" w14:textId="77777777" w:rsidR="00167A5F" w:rsidRPr="00F871F6" w:rsidRDefault="00167A5F" w:rsidP="002E6F59">
            <w:pPr>
              <w:rPr>
                <w:rFonts w:ascii="Myriad Pro" w:hAnsi="Myriad Pro"/>
                <w:sz w:val="20"/>
                <w:szCs w:val="20"/>
                <w:lang w:val="lv-LV"/>
              </w:rPr>
            </w:pPr>
          </w:p>
        </w:tc>
        <w:tc>
          <w:tcPr>
            <w:tcW w:w="1559" w:type="dxa"/>
            <w:vAlign w:val="center"/>
          </w:tcPr>
          <w:p w14:paraId="21F5EE4E" w14:textId="77777777" w:rsidR="00167A5F" w:rsidRPr="00F871F6" w:rsidRDefault="00167A5F" w:rsidP="002E6F59">
            <w:pPr>
              <w:rPr>
                <w:rFonts w:ascii="Myriad Pro" w:hAnsi="Myriad Pro"/>
                <w:sz w:val="20"/>
                <w:szCs w:val="20"/>
                <w:lang w:val="lv-LV"/>
              </w:rPr>
            </w:pPr>
          </w:p>
        </w:tc>
        <w:tc>
          <w:tcPr>
            <w:tcW w:w="1701" w:type="dxa"/>
          </w:tcPr>
          <w:p w14:paraId="72C3F95B" w14:textId="77777777" w:rsidR="00167A5F" w:rsidRPr="00F871F6" w:rsidRDefault="00167A5F" w:rsidP="002E6F59">
            <w:pPr>
              <w:rPr>
                <w:rFonts w:ascii="Myriad Pro" w:hAnsi="Myriad Pro"/>
                <w:sz w:val="20"/>
                <w:szCs w:val="20"/>
                <w:lang w:val="lv-LV"/>
              </w:rPr>
            </w:pPr>
          </w:p>
        </w:tc>
      </w:tr>
      <w:tr w:rsidR="00167A5F" w:rsidRPr="00F871F6" w14:paraId="5D6A9803" w14:textId="77777777" w:rsidTr="00BE6421">
        <w:tc>
          <w:tcPr>
            <w:tcW w:w="846" w:type="dxa"/>
            <w:vAlign w:val="center"/>
          </w:tcPr>
          <w:p w14:paraId="7565453A" w14:textId="77777777" w:rsidR="00167A5F" w:rsidRPr="00F871F6" w:rsidRDefault="00167A5F" w:rsidP="002E6F59">
            <w:pPr>
              <w:rPr>
                <w:rFonts w:ascii="Myriad Pro" w:hAnsi="Myriad Pro"/>
                <w:sz w:val="20"/>
                <w:szCs w:val="20"/>
                <w:lang w:val="lv-LV"/>
              </w:rPr>
            </w:pPr>
          </w:p>
        </w:tc>
        <w:tc>
          <w:tcPr>
            <w:tcW w:w="2410" w:type="dxa"/>
            <w:vAlign w:val="center"/>
          </w:tcPr>
          <w:p w14:paraId="491DC1E6" w14:textId="77777777" w:rsidR="00167A5F" w:rsidRPr="00F871F6" w:rsidRDefault="00167A5F" w:rsidP="002E6F59">
            <w:pPr>
              <w:rPr>
                <w:rFonts w:ascii="Myriad Pro" w:hAnsi="Myriad Pro"/>
                <w:sz w:val="20"/>
                <w:szCs w:val="20"/>
                <w:lang w:val="lv-LV"/>
              </w:rPr>
            </w:pPr>
          </w:p>
        </w:tc>
        <w:tc>
          <w:tcPr>
            <w:tcW w:w="1559" w:type="dxa"/>
            <w:vAlign w:val="center"/>
          </w:tcPr>
          <w:p w14:paraId="15A469E7" w14:textId="77777777" w:rsidR="00167A5F" w:rsidRPr="00F871F6" w:rsidRDefault="00167A5F" w:rsidP="002E6F59">
            <w:pPr>
              <w:rPr>
                <w:rFonts w:ascii="Myriad Pro" w:hAnsi="Myriad Pro"/>
                <w:sz w:val="20"/>
                <w:szCs w:val="20"/>
                <w:lang w:val="lv-LV"/>
              </w:rPr>
            </w:pPr>
          </w:p>
        </w:tc>
        <w:tc>
          <w:tcPr>
            <w:tcW w:w="1559" w:type="dxa"/>
            <w:vAlign w:val="center"/>
          </w:tcPr>
          <w:p w14:paraId="5F7F721F" w14:textId="77777777" w:rsidR="00167A5F" w:rsidRPr="00F871F6" w:rsidRDefault="00167A5F" w:rsidP="002E6F59">
            <w:pPr>
              <w:rPr>
                <w:rFonts w:ascii="Myriad Pro" w:hAnsi="Myriad Pro"/>
                <w:sz w:val="20"/>
                <w:szCs w:val="20"/>
                <w:lang w:val="lv-LV"/>
              </w:rPr>
            </w:pPr>
          </w:p>
        </w:tc>
        <w:tc>
          <w:tcPr>
            <w:tcW w:w="1559" w:type="dxa"/>
            <w:vAlign w:val="center"/>
          </w:tcPr>
          <w:p w14:paraId="3749F9BC" w14:textId="77777777" w:rsidR="00167A5F" w:rsidRPr="00F871F6" w:rsidRDefault="00167A5F" w:rsidP="002E6F59">
            <w:pPr>
              <w:rPr>
                <w:rFonts w:ascii="Myriad Pro" w:hAnsi="Myriad Pro"/>
                <w:sz w:val="20"/>
                <w:szCs w:val="20"/>
                <w:lang w:val="lv-LV"/>
              </w:rPr>
            </w:pPr>
          </w:p>
        </w:tc>
        <w:tc>
          <w:tcPr>
            <w:tcW w:w="1701" w:type="dxa"/>
          </w:tcPr>
          <w:p w14:paraId="2BFE7F69" w14:textId="77777777" w:rsidR="00167A5F" w:rsidRPr="00F871F6" w:rsidRDefault="00167A5F" w:rsidP="002E6F59">
            <w:pPr>
              <w:rPr>
                <w:rFonts w:ascii="Myriad Pro" w:hAnsi="Myriad Pro"/>
                <w:sz w:val="20"/>
                <w:szCs w:val="20"/>
                <w:lang w:val="lv-LV"/>
              </w:rPr>
            </w:pPr>
          </w:p>
        </w:tc>
      </w:tr>
      <w:tr w:rsidR="00167A5F" w:rsidRPr="00F871F6" w14:paraId="00874779" w14:textId="77777777" w:rsidTr="00BE6421">
        <w:trPr>
          <w:cnfStyle w:val="000000100000" w:firstRow="0" w:lastRow="0" w:firstColumn="0" w:lastColumn="0" w:oddVBand="0" w:evenVBand="0" w:oddHBand="1" w:evenHBand="0" w:firstRowFirstColumn="0" w:firstRowLastColumn="0" w:lastRowFirstColumn="0" w:lastRowLastColumn="0"/>
        </w:trPr>
        <w:tc>
          <w:tcPr>
            <w:tcW w:w="4815" w:type="dxa"/>
            <w:gridSpan w:val="3"/>
            <w:vAlign w:val="center"/>
          </w:tcPr>
          <w:p w14:paraId="5D56A61F" w14:textId="3CE0B41E" w:rsidR="00167A5F" w:rsidRPr="00F871F6" w:rsidRDefault="003331A4" w:rsidP="002E6F59">
            <w:pPr>
              <w:jc w:val="right"/>
              <w:rPr>
                <w:rFonts w:ascii="Myriad Pro" w:hAnsi="Myriad Pro"/>
                <w:b/>
                <w:bCs/>
                <w:sz w:val="20"/>
                <w:szCs w:val="20"/>
                <w:lang w:val="lv-LV"/>
              </w:rPr>
            </w:pPr>
            <w:r w:rsidRPr="00F871F6">
              <w:rPr>
                <w:rFonts w:ascii="Myriad Pro" w:hAnsi="Myriad Pro"/>
                <w:b/>
                <w:bCs/>
                <w:sz w:val="20"/>
                <w:szCs w:val="20"/>
                <w:lang w:val="lv-LV"/>
              </w:rPr>
              <w:t>Kopā</w:t>
            </w:r>
            <w:r w:rsidR="00AE53C8" w:rsidRPr="00F871F6">
              <w:rPr>
                <w:rFonts w:ascii="Myriad Pro" w:hAnsi="Myriad Pro"/>
                <w:b/>
                <w:bCs/>
                <w:sz w:val="20"/>
                <w:szCs w:val="20"/>
                <w:lang w:val="lv-LV"/>
              </w:rPr>
              <w:t xml:space="preserve"> II</w:t>
            </w:r>
            <w:r w:rsidR="00167A5F" w:rsidRPr="00F871F6">
              <w:rPr>
                <w:rFonts w:ascii="Myriad Pro" w:hAnsi="Myriad Pro"/>
                <w:b/>
                <w:bCs/>
                <w:sz w:val="20"/>
                <w:szCs w:val="20"/>
                <w:lang w:val="lv-LV"/>
              </w:rPr>
              <w:t>:</w:t>
            </w:r>
          </w:p>
        </w:tc>
        <w:tc>
          <w:tcPr>
            <w:tcW w:w="1559" w:type="dxa"/>
            <w:vAlign w:val="center"/>
          </w:tcPr>
          <w:p w14:paraId="602FD6D7" w14:textId="77777777" w:rsidR="00167A5F" w:rsidRPr="00F871F6" w:rsidRDefault="00167A5F" w:rsidP="002E6F59">
            <w:pPr>
              <w:rPr>
                <w:rFonts w:ascii="Myriad Pro" w:hAnsi="Myriad Pro"/>
                <w:b/>
                <w:sz w:val="20"/>
                <w:szCs w:val="20"/>
                <w:lang w:val="lv-LV"/>
              </w:rPr>
            </w:pPr>
          </w:p>
        </w:tc>
        <w:tc>
          <w:tcPr>
            <w:tcW w:w="1559" w:type="dxa"/>
            <w:vAlign w:val="center"/>
          </w:tcPr>
          <w:p w14:paraId="2651DF4F" w14:textId="77777777" w:rsidR="00167A5F" w:rsidRPr="00F871F6" w:rsidRDefault="00167A5F" w:rsidP="002E6F59">
            <w:pPr>
              <w:rPr>
                <w:rFonts w:ascii="Myriad Pro" w:hAnsi="Myriad Pro"/>
                <w:b/>
                <w:sz w:val="20"/>
                <w:szCs w:val="20"/>
                <w:lang w:val="lv-LV"/>
              </w:rPr>
            </w:pPr>
          </w:p>
        </w:tc>
        <w:tc>
          <w:tcPr>
            <w:tcW w:w="1701" w:type="dxa"/>
          </w:tcPr>
          <w:p w14:paraId="2DF08E13" w14:textId="77777777" w:rsidR="00167A5F" w:rsidRPr="00F871F6" w:rsidRDefault="00167A5F" w:rsidP="002E6F59">
            <w:pPr>
              <w:rPr>
                <w:rFonts w:ascii="Myriad Pro" w:hAnsi="Myriad Pro"/>
                <w:b/>
                <w:sz w:val="20"/>
                <w:szCs w:val="20"/>
                <w:lang w:val="lv-LV"/>
              </w:rPr>
            </w:pPr>
          </w:p>
        </w:tc>
      </w:tr>
      <w:tr w:rsidR="00167A5F" w:rsidRPr="00F871F6" w14:paraId="7C74ACC3" w14:textId="77777777" w:rsidTr="00BE6421">
        <w:tc>
          <w:tcPr>
            <w:tcW w:w="4815" w:type="dxa"/>
            <w:gridSpan w:val="3"/>
            <w:vAlign w:val="center"/>
          </w:tcPr>
          <w:p w14:paraId="60CD94E4" w14:textId="221573F0" w:rsidR="00167A5F" w:rsidRPr="00F871F6" w:rsidRDefault="003331A4" w:rsidP="002E6F59">
            <w:pPr>
              <w:jc w:val="right"/>
              <w:rPr>
                <w:rFonts w:ascii="Myriad Pro" w:hAnsi="Myriad Pro"/>
                <w:b/>
                <w:bCs/>
                <w:sz w:val="20"/>
                <w:szCs w:val="20"/>
                <w:lang w:val="lv-LV"/>
              </w:rPr>
            </w:pPr>
            <w:r w:rsidRPr="00F871F6">
              <w:rPr>
                <w:rFonts w:ascii="Myriad Pro" w:hAnsi="Myriad Pro"/>
                <w:b/>
                <w:bCs/>
                <w:sz w:val="20"/>
                <w:szCs w:val="20"/>
                <w:lang w:val="lv-LV"/>
              </w:rPr>
              <w:t>Kopā</w:t>
            </w:r>
            <w:r w:rsidR="00167A5F" w:rsidRPr="00F871F6">
              <w:rPr>
                <w:rFonts w:ascii="Myriad Pro" w:hAnsi="Myriad Pro"/>
                <w:b/>
                <w:bCs/>
                <w:sz w:val="20"/>
                <w:szCs w:val="20"/>
                <w:lang w:val="lv-LV"/>
              </w:rPr>
              <w:t xml:space="preserve"> (I+II)</w:t>
            </w:r>
          </w:p>
        </w:tc>
        <w:tc>
          <w:tcPr>
            <w:tcW w:w="1559" w:type="dxa"/>
            <w:vAlign w:val="center"/>
          </w:tcPr>
          <w:p w14:paraId="49D5E7EA" w14:textId="77777777" w:rsidR="00167A5F" w:rsidRPr="00F871F6" w:rsidRDefault="00167A5F" w:rsidP="002E6F59">
            <w:pPr>
              <w:rPr>
                <w:rFonts w:ascii="Myriad Pro" w:hAnsi="Myriad Pro"/>
                <w:b/>
                <w:sz w:val="20"/>
                <w:szCs w:val="20"/>
                <w:lang w:val="lv-LV"/>
              </w:rPr>
            </w:pPr>
          </w:p>
        </w:tc>
        <w:tc>
          <w:tcPr>
            <w:tcW w:w="1559" w:type="dxa"/>
            <w:vAlign w:val="center"/>
          </w:tcPr>
          <w:p w14:paraId="2E2ECF54" w14:textId="77777777" w:rsidR="00167A5F" w:rsidRPr="00F871F6" w:rsidRDefault="00167A5F" w:rsidP="002E6F59">
            <w:pPr>
              <w:rPr>
                <w:rFonts w:ascii="Myriad Pro" w:hAnsi="Myriad Pro"/>
                <w:b/>
                <w:sz w:val="20"/>
                <w:szCs w:val="20"/>
                <w:lang w:val="lv-LV"/>
              </w:rPr>
            </w:pPr>
          </w:p>
        </w:tc>
        <w:tc>
          <w:tcPr>
            <w:tcW w:w="1701" w:type="dxa"/>
          </w:tcPr>
          <w:p w14:paraId="54D4A2C1" w14:textId="77777777" w:rsidR="00167A5F" w:rsidRPr="00F871F6" w:rsidRDefault="00167A5F" w:rsidP="002E6F59">
            <w:pPr>
              <w:rPr>
                <w:rFonts w:ascii="Myriad Pro" w:hAnsi="Myriad Pro"/>
                <w:b/>
                <w:sz w:val="20"/>
                <w:szCs w:val="20"/>
                <w:lang w:val="lv-LV"/>
              </w:rPr>
            </w:pPr>
          </w:p>
        </w:tc>
      </w:tr>
    </w:tbl>
    <w:bookmarkEnd w:id="31"/>
    <w:bookmarkEnd w:id="32"/>
    <w:p w14:paraId="627E5880" w14:textId="77777777" w:rsidR="00A85F10" w:rsidRPr="00F871F6" w:rsidRDefault="00A85F10" w:rsidP="00A85F10">
      <w:pPr>
        <w:tabs>
          <w:tab w:val="left" w:pos="1701"/>
        </w:tabs>
        <w:jc w:val="both"/>
        <w:rPr>
          <w:rFonts w:ascii="Myriad Pro" w:hAnsi="Myriad Pro"/>
          <w:sz w:val="20"/>
          <w:szCs w:val="20"/>
          <w:lang w:val="lv-LV"/>
        </w:rPr>
      </w:pPr>
      <w:r w:rsidRPr="00F871F6">
        <w:rPr>
          <w:rFonts w:ascii="Myriad Pro" w:hAnsi="Myriad Pro"/>
          <w:sz w:val="20"/>
          <w:szCs w:val="20"/>
          <w:lang w:val="lv-LV"/>
        </w:rPr>
        <w:t xml:space="preserve">Ar šo apakšuzņēmējs, tā </w:t>
      </w:r>
      <w:r w:rsidRPr="00F871F6">
        <w:rPr>
          <w:rFonts w:ascii="Myriad Pro" w:hAnsi="Myriad Pro"/>
          <w:i/>
          <w:iCs/>
          <w:sz w:val="20"/>
          <w:szCs w:val="20"/>
          <w:lang w:val="lv-LV"/>
        </w:rPr>
        <w:t>(amatpersonas amats, vārds, uzvārds)</w:t>
      </w:r>
      <w:r w:rsidRPr="00F871F6">
        <w:rPr>
          <w:rFonts w:ascii="Myriad Pro" w:hAnsi="Myriad Pro"/>
          <w:sz w:val="20"/>
          <w:szCs w:val="20"/>
          <w:lang w:val="lv-LV"/>
        </w:rPr>
        <w:t xml:space="preserve">, personā,  kurš (-a) darbojas pamatojoties uz </w:t>
      </w:r>
      <w:r w:rsidRPr="00F871F6">
        <w:rPr>
          <w:rFonts w:ascii="Myriad Pro" w:hAnsi="Myriad Pro"/>
          <w:i/>
          <w:iCs/>
          <w:sz w:val="20"/>
          <w:szCs w:val="20"/>
          <w:lang w:val="lv-LV"/>
        </w:rPr>
        <w:t>(statūtiem/pilnvaras)</w:t>
      </w:r>
      <w:r w:rsidRPr="00F871F6">
        <w:rPr>
          <w:rFonts w:ascii="Myriad Pro" w:hAnsi="Myriad Pro"/>
          <w:sz w:val="20"/>
          <w:szCs w:val="20"/>
          <w:lang w:val="lv-LV"/>
        </w:rPr>
        <w:t>, apliecina, ka piekrīt būt RB Rail AS iepirkuma “</w:t>
      </w:r>
      <w:r w:rsidRPr="00F871F6">
        <w:rPr>
          <w:rFonts w:ascii="Myriad Pro" w:hAnsi="Myriad Pro"/>
          <w:b/>
          <w:sz w:val="20"/>
          <w:szCs w:val="20"/>
          <w:lang w:val="lv-LV"/>
        </w:rPr>
        <w:t>IT iekārtas un infrastruktūras preces</w:t>
      </w:r>
      <w:r w:rsidRPr="00F871F6">
        <w:rPr>
          <w:rFonts w:ascii="Myriad Pro" w:hAnsi="Myriad Pro"/>
          <w:sz w:val="20"/>
          <w:szCs w:val="20"/>
          <w:lang w:val="lv-LV"/>
        </w:rPr>
        <w:t xml:space="preserve">” ar ID Nr. RBR 2019/13, kā </w:t>
      </w:r>
      <w:r w:rsidRPr="00F871F6">
        <w:rPr>
          <w:rFonts w:ascii="Myriad Pro" w:hAnsi="Myriad Pro"/>
          <w:i/>
          <w:iCs/>
          <w:sz w:val="20"/>
          <w:szCs w:val="20"/>
          <w:lang w:val="lv-LV"/>
        </w:rPr>
        <w:t>(Pretendenta nosaukums, reģistrācijas numurs un adrese)</w:t>
      </w:r>
      <w:r w:rsidRPr="00F871F6">
        <w:rPr>
          <w:rFonts w:ascii="Myriad Pro" w:hAnsi="Myriad Pro"/>
          <w:sz w:val="20"/>
          <w:szCs w:val="20"/>
          <w:lang w:val="lv-LV"/>
        </w:rPr>
        <w:t xml:space="preserve"> (turpmāk – pretendents) apakšuzņēmējs.</w:t>
      </w:r>
    </w:p>
    <w:p w14:paraId="7D5DF10C" w14:textId="77777777" w:rsidR="00A85F10" w:rsidRPr="00F871F6" w:rsidRDefault="00A85F10" w:rsidP="00A85F10">
      <w:pPr>
        <w:tabs>
          <w:tab w:val="left" w:pos="1701"/>
        </w:tabs>
        <w:rPr>
          <w:rFonts w:ascii="Myriad Pro" w:hAnsi="Myriad Pro"/>
          <w:sz w:val="20"/>
          <w:szCs w:val="20"/>
          <w:lang w:val="lv-LV"/>
        </w:rPr>
      </w:pPr>
    </w:p>
    <w:p w14:paraId="17F55F1C" w14:textId="77777777" w:rsidR="00A85F10" w:rsidRPr="00F871F6" w:rsidRDefault="00A85F10" w:rsidP="00A85F10">
      <w:pPr>
        <w:tabs>
          <w:tab w:val="left" w:pos="1701"/>
        </w:tabs>
        <w:rPr>
          <w:rFonts w:ascii="Myriad Pro" w:hAnsi="Myriad Pro"/>
          <w:sz w:val="20"/>
          <w:szCs w:val="20"/>
          <w:lang w:val="lv-LV"/>
        </w:rPr>
      </w:pPr>
      <w:r w:rsidRPr="00F871F6">
        <w:rPr>
          <w:rFonts w:ascii="Myriad Pro" w:hAnsi="Myriad Pro"/>
          <w:sz w:val="20"/>
          <w:szCs w:val="20"/>
          <w:lang w:val="lv-LV"/>
        </w:rPr>
        <w:t xml:space="preserve">Apakšuzņēmēja </w:t>
      </w:r>
      <w:proofErr w:type="spellStart"/>
      <w:r w:rsidRPr="00F871F6">
        <w:rPr>
          <w:rFonts w:ascii="Myriad Pro" w:hAnsi="Myriad Pro"/>
          <w:sz w:val="20"/>
          <w:szCs w:val="20"/>
          <w:lang w:val="lv-LV"/>
        </w:rPr>
        <w:t>pārstāvēttiesīgās</w:t>
      </w:r>
      <w:proofErr w:type="spellEnd"/>
      <w:r w:rsidRPr="00F871F6">
        <w:rPr>
          <w:rFonts w:ascii="Myriad Pro" w:hAnsi="Myriad Pro"/>
          <w:sz w:val="20"/>
          <w:szCs w:val="20"/>
          <w:lang w:val="lv-LV"/>
        </w:rPr>
        <w:t xml:space="preserve"> personas paraksts:</w:t>
      </w:r>
    </w:p>
    <w:p w14:paraId="3B4E717D" w14:textId="77777777" w:rsidR="00A85F10" w:rsidRPr="00F871F6" w:rsidRDefault="00A85F10" w:rsidP="00A85F10">
      <w:pPr>
        <w:tabs>
          <w:tab w:val="left" w:pos="1701"/>
        </w:tabs>
        <w:rPr>
          <w:rFonts w:ascii="Myriad Pro" w:hAnsi="Myriad Pro"/>
          <w:sz w:val="20"/>
          <w:szCs w:val="20"/>
          <w:lang w:val="lv-LV"/>
        </w:rPr>
      </w:pPr>
      <w:r w:rsidRPr="00F871F6">
        <w:rPr>
          <w:rFonts w:ascii="Myriad Pro" w:hAnsi="Myriad Pro"/>
          <w:sz w:val="20"/>
          <w:szCs w:val="20"/>
          <w:lang w:val="lv-LV"/>
        </w:rPr>
        <w:t xml:space="preserve">Datums: </w:t>
      </w:r>
    </w:p>
    <w:p w14:paraId="4B64AAB7" w14:textId="77777777" w:rsidR="00A85F10" w:rsidRPr="00F871F6" w:rsidRDefault="00A85F10" w:rsidP="00A85F10">
      <w:pPr>
        <w:tabs>
          <w:tab w:val="left" w:pos="1701"/>
        </w:tabs>
        <w:ind w:right="-760"/>
        <w:rPr>
          <w:rFonts w:ascii="Myriad Pro" w:hAnsi="Myriad Pro"/>
          <w:sz w:val="20"/>
          <w:szCs w:val="20"/>
          <w:lang w:val="lv-LV"/>
        </w:rPr>
      </w:pPr>
      <w:r w:rsidRPr="00F871F6">
        <w:rPr>
          <w:rFonts w:ascii="Myriad Pro" w:hAnsi="Myriad Pro"/>
          <w:sz w:val="20"/>
          <w:szCs w:val="20"/>
          <w:lang w:val="lv-LV"/>
        </w:rPr>
        <w:t>Paraksts: ____________________________</w:t>
      </w:r>
    </w:p>
    <w:p w14:paraId="6FF6144E" w14:textId="77777777" w:rsidR="00A85F10" w:rsidRPr="00F871F6" w:rsidRDefault="00A85F10" w:rsidP="00A85F10">
      <w:pPr>
        <w:tabs>
          <w:tab w:val="left" w:pos="1701"/>
        </w:tabs>
        <w:rPr>
          <w:rFonts w:ascii="Myriad Pro" w:hAnsi="Myriad Pro"/>
          <w:sz w:val="20"/>
          <w:szCs w:val="20"/>
          <w:lang w:val="lv-LV"/>
        </w:rPr>
      </w:pPr>
      <w:r w:rsidRPr="00F871F6">
        <w:rPr>
          <w:rFonts w:ascii="Myriad Pro" w:hAnsi="Myriad Pro"/>
          <w:sz w:val="20"/>
          <w:szCs w:val="20"/>
          <w:lang w:val="lv-LV"/>
        </w:rPr>
        <w:t>Vārds, uzvārds: ________________________</w:t>
      </w:r>
    </w:p>
    <w:p w14:paraId="4E75EEC5" w14:textId="77777777" w:rsidR="00A85F10" w:rsidRPr="00F871F6" w:rsidRDefault="00A85F10" w:rsidP="00A85F10">
      <w:pPr>
        <w:tabs>
          <w:tab w:val="left" w:pos="1701"/>
        </w:tabs>
        <w:rPr>
          <w:rFonts w:ascii="Myriad Pro" w:hAnsi="Myriad Pro"/>
          <w:sz w:val="20"/>
          <w:szCs w:val="20"/>
          <w:lang w:val="lv-LV"/>
        </w:rPr>
      </w:pPr>
      <w:r w:rsidRPr="00F871F6">
        <w:rPr>
          <w:rFonts w:ascii="Myriad Pro" w:hAnsi="Myriad Pro"/>
          <w:sz w:val="20"/>
          <w:szCs w:val="20"/>
          <w:lang w:val="lv-LV"/>
        </w:rPr>
        <w:t>Amats: _______________________________</w:t>
      </w:r>
    </w:p>
    <w:p w14:paraId="1D55CDEA" w14:textId="77777777" w:rsidR="00A85F10" w:rsidRPr="00F871F6" w:rsidRDefault="00A85F10" w:rsidP="00A85F10">
      <w:pPr>
        <w:pStyle w:val="ListParagraph"/>
        <w:tabs>
          <w:tab w:val="left" w:pos="1701"/>
        </w:tabs>
        <w:rPr>
          <w:rFonts w:ascii="Myriad Pro" w:hAnsi="Myriad Pro"/>
          <w:sz w:val="20"/>
          <w:szCs w:val="20"/>
          <w:lang w:val="lv-LV"/>
        </w:rPr>
      </w:pPr>
    </w:p>
    <w:p w14:paraId="7FC95562" w14:textId="77777777" w:rsidR="00A85F10" w:rsidRPr="00F871F6" w:rsidRDefault="00A85F10" w:rsidP="00A85F10">
      <w:pPr>
        <w:pStyle w:val="ListParagraph"/>
        <w:tabs>
          <w:tab w:val="left" w:pos="1701"/>
        </w:tabs>
        <w:rPr>
          <w:rFonts w:ascii="Myriad Pro" w:hAnsi="Myriad Pro"/>
          <w:sz w:val="20"/>
          <w:szCs w:val="20"/>
          <w:lang w:val="lv-LV"/>
        </w:rPr>
      </w:pPr>
      <w:r w:rsidRPr="00F871F6">
        <w:rPr>
          <w:rFonts w:ascii="Myriad Pro" w:hAnsi="Myriad Pro"/>
          <w:sz w:val="20"/>
          <w:szCs w:val="20"/>
          <w:lang w:val="lv-LV"/>
        </w:rPr>
        <w:t>(</w:t>
      </w:r>
      <w:r w:rsidRPr="00F871F6">
        <w:rPr>
          <w:rFonts w:ascii="Myriad Pro" w:hAnsi="Myriad Pro"/>
          <w:i/>
          <w:sz w:val="20"/>
          <w:szCs w:val="20"/>
          <w:lang w:val="lv-LV"/>
        </w:rPr>
        <w:t>atkārto tik reizes, cik nepieciešams</w:t>
      </w:r>
      <w:r w:rsidRPr="00F871F6">
        <w:rPr>
          <w:rFonts w:ascii="Myriad Pro" w:hAnsi="Myriad Pro"/>
          <w:sz w:val="20"/>
          <w:szCs w:val="20"/>
          <w:lang w:val="lv-LV"/>
        </w:rPr>
        <w:t>)</w:t>
      </w:r>
    </w:p>
    <w:p w14:paraId="69DD8676" w14:textId="77777777" w:rsidR="00A85F10" w:rsidRPr="00F871F6" w:rsidRDefault="00A85F10" w:rsidP="00A85F10">
      <w:pPr>
        <w:tabs>
          <w:tab w:val="left" w:pos="1701"/>
        </w:tabs>
        <w:rPr>
          <w:rFonts w:ascii="Myriad Pro" w:hAnsi="Myriad Pro"/>
          <w:sz w:val="20"/>
          <w:szCs w:val="20"/>
          <w:lang w:val="lv-LV"/>
        </w:rPr>
      </w:pPr>
    </w:p>
    <w:p w14:paraId="727C526D" w14:textId="77777777" w:rsidR="00A85F10" w:rsidRPr="00F871F6" w:rsidRDefault="00A85F10" w:rsidP="00A85F10">
      <w:pPr>
        <w:tabs>
          <w:tab w:val="left" w:pos="1701"/>
        </w:tabs>
        <w:rPr>
          <w:rFonts w:ascii="Myriad Pro" w:hAnsi="Myriad Pro"/>
          <w:sz w:val="20"/>
          <w:szCs w:val="20"/>
          <w:lang w:val="lv-LV"/>
        </w:rPr>
      </w:pPr>
      <w:r w:rsidRPr="00F871F6">
        <w:rPr>
          <w:rFonts w:ascii="Myriad Pro" w:hAnsi="Myriad Pro"/>
          <w:sz w:val="20"/>
          <w:szCs w:val="20"/>
          <w:lang w:val="lv-LV"/>
        </w:rPr>
        <w:t xml:space="preserve">Datums: </w:t>
      </w:r>
    </w:p>
    <w:p w14:paraId="26731F94" w14:textId="77777777" w:rsidR="00A85F10" w:rsidRPr="00F871F6" w:rsidRDefault="00A85F10" w:rsidP="00A85F10">
      <w:pPr>
        <w:tabs>
          <w:tab w:val="left" w:pos="1701"/>
        </w:tabs>
        <w:ind w:right="-760"/>
        <w:rPr>
          <w:rFonts w:ascii="Myriad Pro" w:hAnsi="Myriad Pro"/>
          <w:sz w:val="20"/>
          <w:szCs w:val="20"/>
          <w:lang w:val="lv-LV"/>
        </w:rPr>
      </w:pPr>
      <w:r w:rsidRPr="00F871F6">
        <w:rPr>
          <w:rFonts w:ascii="Myriad Pro" w:hAnsi="Myriad Pro"/>
          <w:sz w:val="20"/>
          <w:szCs w:val="20"/>
          <w:lang w:val="lv-LV"/>
        </w:rPr>
        <w:t>Paraksts*: ____________________________</w:t>
      </w:r>
    </w:p>
    <w:p w14:paraId="298F2D89" w14:textId="77777777" w:rsidR="00A85F10" w:rsidRPr="00F871F6" w:rsidRDefault="00A85F10" w:rsidP="00A85F10">
      <w:pPr>
        <w:tabs>
          <w:tab w:val="left" w:pos="1701"/>
        </w:tabs>
        <w:rPr>
          <w:rFonts w:ascii="Myriad Pro" w:hAnsi="Myriad Pro"/>
          <w:sz w:val="20"/>
          <w:szCs w:val="20"/>
          <w:lang w:val="lv-LV"/>
        </w:rPr>
      </w:pPr>
      <w:r w:rsidRPr="00F871F6">
        <w:rPr>
          <w:rFonts w:ascii="Myriad Pro" w:hAnsi="Myriad Pro"/>
          <w:sz w:val="20"/>
          <w:szCs w:val="20"/>
          <w:lang w:val="lv-LV"/>
        </w:rPr>
        <w:t>Vārds, uzvārds: ________________________</w:t>
      </w:r>
    </w:p>
    <w:p w14:paraId="74D2A028" w14:textId="77777777" w:rsidR="00A85F10" w:rsidRPr="00F871F6" w:rsidRDefault="00A85F10" w:rsidP="00A85F10">
      <w:pPr>
        <w:tabs>
          <w:tab w:val="left" w:pos="1701"/>
        </w:tabs>
        <w:rPr>
          <w:rFonts w:ascii="Myriad Pro" w:hAnsi="Myriad Pro"/>
          <w:sz w:val="20"/>
          <w:szCs w:val="20"/>
          <w:lang w:val="lv-LV"/>
        </w:rPr>
      </w:pPr>
      <w:r w:rsidRPr="00F871F6">
        <w:rPr>
          <w:rFonts w:ascii="Myriad Pro" w:hAnsi="Myriad Pro"/>
          <w:sz w:val="20"/>
          <w:szCs w:val="20"/>
          <w:lang w:val="lv-LV"/>
        </w:rPr>
        <w:t>Amats: _______________________________</w:t>
      </w:r>
    </w:p>
    <w:p w14:paraId="4F5711FF" w14:textId="77777777" w:rsidR="00A85F10" w:rsidRPr="00F871F6" w:rsidRDefault="00A85F10" w:rsidP="00A85F10">
      <w:pPr>
        <w:pStyle w:val="MediumGrid21"/>
        <w:tabs>
          <w:tab w:val="left" w:pos="1701"/>
        </w:tabs>
        <w:rPr>
          <w:rFonts w:ascii="Myriad Pro" w:hAnsi="Myriad Pro"/>
          <w:sz w:val="20"/>
          <w:szCs w:val="20"/>
        </w:rPr>
      </w:pPr>
    </w:p>
    <w:p w14:paraId="5A5A3A07" w14:textId="77777777" w:rsidR="00A85F10" w:rsidRPr="00F871F6" w:rsidRDefault="00A85F10" w:rsidP="00A85F10">
      <w:pPr>
        <w:pStyle w:val="MediumGrid21"/>
        <w:tabs>
          <w:tab w:val="left" w:pos="1701"/>
        </w:tabs>
        <w:jc w:val="both"/>
        <w:rPr>
          <w:rFonts w:ascii="Myriad Pro" w:hAnsi="Myriad Pro"/>
          <w:sz w:val="20"/>
          <w:szCs w:val="20"/>
        </w:rPr>
      </w:pPr>
      <w:r w:rsidRPr="00F871F6">
        <w:rPr>
          <w:rFonts w:ascii="Myriad Pro" w:hAnsi="Myriad Pro"/>
          <w:sz w:val="20"/>
          <w:szCs w:val="20"/>
        </w:rPr>
        <w:t xml:space="preserve">*Formu paraksta pretendentu </w:t>
      </w:r>
      <w:proofErr w:type="spellStart"/>
      <w:r w:rsidRPr="00F871F6">
        <w:rPr>
          <w:rFonts w:ascii="Myriad Pro" w:hAnsi="Myriad Pro"/>
          <w:sz w:val="20"/>
          <w:szCs w:val="20"/>
        </w:rPr>
        <w:t>pārstāvēttiesīgā</w:t>
      </w:r>
      <w:proofErr w:type="spellEnd"/>
      <w:r w:rsidRPr="00F871F6">
        <w:rPr>
          <w:rFonts w:ascii="Myriad Pro" w:hAnsi="Myriad Pro"/>
          <w:sz w:val="20"/>
          <w:szCs w:val="20"/>
        </w:rPr>
        <w:t xml:space="preserve"> persona vai pilnvarota persona (šādā gadījumā obligāti jāpievieno pilnvara).</w:t>
      </w:r>
    </w:p>
    <w:p w14:paraId="5E37B3E1" w14:textId="77777777" w:rsidR="00BE13FE" w:rsidRDefault="00BE13FE" w:rsidP="00BE13FE">
      <w:pPr>
        <w:tabs>
          <w:tab w:val="left" w:pos="1701"/>
        </w:tabs>
        <w:ind w:left="7200" w:firstLine="455"/>
        <w:jc w:val="right"/>
        <w:rPr>
          <w:rFonts w:ascii="Myriad Pro" w:hAnsi="Myriad Pro"/>
          <w:color w:val="2F5496" w:themeColor="accent1" w:themeShade="BF"/>
          <w:sz w:val="20"/>
          <w:szCs w:val="20"/>
          <w:lang w:val="lv-LV"/>
        </w:rPr>
      </w:pPr>
    </w:p>
    <w:p w14:paraId="19C133FA" w14:textId="77777777" w:rsidR="00283EAC" w:rsidRDefault="00283EAC" w:rsidP="00BE13FE">
      <w:pPr>
        <w:tabs>
          <w:tab w:val="left" w:pos="1701"/>
        </w:tabs>
        <w:ind w:left="7200" w:firstLine="455"/>
        <w:jc w:val="right"/>
        <w:rPr>
          <w:rFonts w:ascii="Myriad Pro" w:hAnsi="Myriad Pro"/>
          <w:color w:val="2F5496" w:themeColor="accent1" w:themeShade="BF"/>
          <w:sz w:val="20"/>
          <w:szCs w:val="20"/>
          <w:lang w:val="lv-LV"/>
        </w:rPr>
      </w:pPr>
    </w:p>
    <w:p w14:paraId="3ACA6ABD" w14:textId="5C53E691" w:rsidR="0046145E" w:rsidRPr="00F871F6" w:rsidRDefault="0046145E" w:rsidP="00BE13FE">
      <w:pPr>
        <w:tabs>
          <w:tab w:val="left" w:pos="1701"/>
        </w:tabs>
        <w:ind w:left="7200" w:firstLine="455"/>
        <w:jc w:val="right"/>
        <w:rPr>
          <w:rFonts w:ascii="Myriad Pro" w:hAnsi="Myriad Pro"/>
          <w:color w:val="2F5496" w:themeColor="accent1" w:themeShade="BF"/>
          <w:sz w:val="20"/>
          <w:szCs w:val="20"/>
          <w:lang w:val="lv-LV"/>
        </w:rPr>
      </w:pPr>
      <w:r w:rsidRPr="00F871F6">
        <w:rPr>
          <w:rFonts w:ascii="Myriad Pro" w:hAnsi="Myriad Pro"/>
          <w:color w:val="2F5496" w:themeColor="accent1" w:themeShade="BF"/>
          <w:sz w:val="20"/>
          <w:szCs w:val="20"/>
          <w:lang w:val="lv-LV"/>
        </w:rPr>
        <w:lastRenderedPageBreak/>
        <w:t xml:space="preserve"> </w:t>
      </w:r>
      <w:r w:rsidR="00F421E6" w:rsidRPr="00F871F6">
        <w:rPr>
          <w:rFonts w:ascii="Myriad Pro" w:hAnsi="Myriad Pro"/>
          <w:color w:val="2F5496" w:themeColor="accent1" w:themeShade="BF"/>
          <w:sz w:val="20"/>
          <w:szCs w:val="20"/>
          <w:lang w:val="lv-LV"/>
        </w:rPr>
        <w:t>7</w:t>
      </w:r>
      <w:r w:rsidRPr="00F871F6">
        <w:rPr>
          <w:rFonts w:ascii="Myriad Pro" w:hAnsi="Myriad Pro"/>
          <w:color w:val="2F5496" w:themeColor="accent1" w:themeShade="BF"/>
          <w:sz w:val="20"/>
          <w:szCs w:val="20"/>
          <w:lang w:val="lv-LV"/>
        </w:rPr>
        <w:t>.</w:t>
      </w:r>
      <w:r w:rsidR="00BE13FE">
        <w:rPr>
          <w:rFonts w:ascii="Myriad Pro" w:hAnsi="Myriad Pro"/>
          <w:color w:val="2F5496" w:themeColor="accent1" w:themeShade="BF"/>
          <w:sz w:val="20"/>
          <w:szCs w:val="20"/>
          <w:lang w:val="lv-LV"/>
        </w:rPr>
        <w:t xml:space="preserve"> </w:t>
      </w:r>
      <w:r w:rsidRPr="00F871F6">
        <w:rPr>
          <w:rFonts w:ascii="Myriad Pro" w:hAnsi="Myriad Pro"/>
          <w:color w:val="2F5496" w:themeColor="accent1" w:themeShade="BF"/>
          <w:sz w:val="20"/>
          <w:szCs w:val="20"/>
          <w:lang w:val="lv-LV"/>
        </w:rPr>
        <w:t>pielikums</w:t>
      </w:r>
    </w:p>
    <w:p w14:paraId="026D9567" w14:textId="77777777" w:rsidR="0046145E" w:rsidRPr="00F871F6" w:rsidRDefault="0046145E" w:rsidP="0046145E">
      <w:pPr>
        <w:pStyle w:val="1pielikums"/>
        <w:numPr>
          <w:ilvl w:val="0"/>
          <w:numId w:val="0"/>
        </w:numPr>
        <w:tabs>
          <w:tab w:val="left" w:pos="1701"/>
        </w:tabs>
        <w:ind w:left="5246"/>
        <w:rPr>
          <w:rFonts w:ascii="Myriad Pro" w:hAnsi="Myriad Pro"/>
          <w:color w:val="2F5496" w:themeColor="accent1" w:themeShade="BF"/>
          <w:sz w:val="20"/>
          <w:lang w:val="lv-LV"/>
        </w:rPr>
      </w:pPr>
      <w:r w:rsidRPr="00F871F6">
        <w:rPr>
          <w:rFonts w:ascii="Myriad Pro" w:hAnsi="Myriad Pro"/>
          <w:color w:val="2F5496" w:themeColor="accent1" w:themeShade="BF"/>
          <w:sz w:val="20"/>
          <w:lang w:val="lv-LV"/>
        </w:rPr>
        <w:t xml:space="preserve">Iepirkuma nolikumam  </w:t>
      </w:r>
    </w:p>
    <w:p w14:paraId="4109417F" w14:textId="77777777" w:rsidR="0046145E" w:rsidRPr="00F871F6" w:rsidRDefault="0046145E" w:rsidP="0046145E">
      <w:pPr>
        <w:tabs>
          <w:tab w:val="left" w:pos="1701"/>
        </w:tabs>
        <w:jc w:val="right"/>
        <w:rPr>
          <w:rFonts w:ascii="Myriad Pro" w:hAnsi="Myriad Pro"/>
          <w:color w:val="2F5496" w:themeColor="accent1" w:themeShade="BF"/>
          <w:sz w:val="20"/>
          <w:szCs w:val="20"/>
          <w:lang w:val="lv-LV"/>
        </w:rPr>
      </w:pPr>
      <w:r w:rsidRPr="00F871F6">
        <w:rPr>
          <w:rFonts w:ascii="Myriad Pro" w:hAnsi="Myriad Pro"/>
          <w:color w:val="2F5496" w:themeColor="accent1" w:themeShade="BF"/>
          <w:sz w:val="20"/>
          <w:szCs w:val="20"/>
          <w:lang w:val="lv-LV"/>
        </w:rPr>
        <w:t>(identifikācijas Nr. RBR 2019/13)</w:t>
      </w:r>
    </w:p>
    <w:p w14:paraId="73F8AD42" w14:textId="2F95CE63" w:rsidR="0046145E" w:rsidRPr="00F871F6" w:rsidRDefault="0046145E" w:rsidP="00E6260F">
      <w:pPr>
        <w:pStyle w:val="Nosaukumi1"/>
        <w:numPr>
          <w:ilvl w:val="0"/>
          <w:numId w:val="0"/>
        </w:numPr>
        <w:ind w:left="567"/>
        <w:jc w:val="center"/>
        <w:rPr>
          <w:rFonts w:eastAsia="Myriad Pro" w:cs="Myriad Pro"/>
          <w:color w:val="auto"/>
          <w:spacing w:val="0"/>
          <w:szCs w:val="20"/>
          <w:bdr w:val="nil"/>
          <w:lang w:val="lv-LV"/>
        </w:rPr>
      </w:pPr>
      <w:r w:rsidRPr="00F871F6">
        <w:rPr>
          <w:rFonts w:eastAsia="Myriad Pro" w:cs="Myriad Pro"/>
          <w:color w:val="auto"/>
          <w:spacing w:val="0"/>
          <w:szCs w:val="20"/>
          <w:bdr w:val="nil"/>
          <w:lang w:val="lv-LV"/>
        </w:rPr>
        <w:t>Iepirkuma līguma projekts</w:t>
      </w:r>
    </w:p>
    <w:tbl>
      <w:tblPr>
        <w:tblW w:w="9860"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257"/>
        <w:gridCol w:w="5603"/>
      </w:tblGrid>
      <w:tr w:rsidR="003C3776" w:rsidRPr="006F2CEC" w14:paraId="4BB9EBCC" w14:textId="77777777" w:rsidTr="003C2C5A">
        <w:tc>
          <w:tcPr>
            <w:tcW w:w="9860" w:type="dxa"/>
            <w:gridSpan w:val="2"/>
          </w:tcPr>
          <w:p w14:paraId="7BE2ED63" w14:textId="77777777" w:rsidR="003C3776" w:rsidRPr="006F2CEC" w:rsidRDefault="003C3776" w:rsidP="005752C5">
            <w:pPr>
              <w:pStyle w:val="Title"/>
              <w:spacing w:before="40" w:after="40"/>
              <w:jc w:val="center"/>
              <w:rPr>
                <w:rFonts w:ascii="Myriad Pro" w:hAnsi="Myriad Pro"/>
                <w:sz w:val="20"/>
                <w:lang w:val="lv-LV"/>
              </w:rPr>
            </w:pPr>
            <w:r w:rsidRPr="006F2CEC">
              <w:rPr>
                <w:rFonts w:ascii="Myriad Pro" w:hAnsi="Myriad Pro"/>
                <w:sz w:val="20"/>
                <w:lang w:val="lv-LV"/>
              </w:rPr>
              <w:t>Līgums Nr.</w:t>
            </w:r>
          </w:p>
        </w:tc>
      </w:tr>
      <w:tr w:rsidR="003C3776" w:rsidRPr="006F2CEC" w14:paraId="218DA2AE" w14:textId="77777777" w:rsidTr="003C2C5A">
        <w:tc>
          <w:tcPr>
            <w:tcW w:w="9860" w:type="dxa"/>
            <w:gridSpan w:val="2"/>
          </w:tcPr>
          <w:p w14:paraId="3697BC43" w14:textId="77777777" w:rsidR="003C3776" w:rsidRPr="006F2CEC" w:rsidRDefault="003C3776" w:rsidP="003C2C5A">
            <w:pPr>
              <w:pStyle w:val="RBCoverTitle1"/>
              <w:tabs>
                <w:tab w:val="left" w:pos="1701"/>
              </w:tabs>
              <w:spacing w:after="0" w:line="240" w:lineRule="auto"/>
              <w:outlineLvl w:val="0"/>
              <w:rPr>
                <w:rFonts w:eastAsia="Times New Roman" w:cs="Times New Roman"/>
                <w:bCs w:val="0"/>
                <w:color w:val="auto"/>
                <w:kern w:val="0"/>
                <w:sz w:val="20"/>
                <w:szCs w:val="20"/>
                <w:bdr w:val="none" w:sz="0" w:space="0" w:color="auto"/>
                <w:lang w:val="lv-LV"/>
              </w:rPr>
            </w:pPr>
            <w:r w:rsidRPr="006F2CEC">
              <w:rPr>
                <w:rFonts w:eastAsia="Times New Roman" w:cs="Times New Roman"/>
                <w:bCs w:val="0"/>
                <w:color w:val="auto"/>
                <w:kern w:val="0"/>
                <w:sz w:val="20"/>
                <w:szCs w:val="20"/>
                <w:bdr w:val="none" w:sz="0" w:space="0" w:color="auto"/>
                <w:lang w:val="lv-LV"/>
              </w:rPr>
              <w:t xml:space="preserve">“IT iekārtas un infrastruktūras preces”, ID. </w:t>
            </w:r>
            <w:proofErr w:type="spellStart"/>
            <w:r w:rsidRPr="006F2CEC">
              <w:rPr>
                <w:rFonts w:eastAsia="Times New Roman" w:cs="Times New Roman"/>
                <w:bCs w:val="0"/>
                <w:color w:val="auto"/>
                <w:kern w:val="0"/>
                <w:sz w:val="20"/>
                <w:szCs w:val="20"/>
                <w:bdr w:val="none" w:sz="0" w:space="0" w:color="auto"/>
                <w:lang w:val="lv-LV"/>
              </w:rPr>
              <w:t>Nr.RBR</w:t>
            </w:r>
            <w:proofErr w:type="spellEnd"/>
            <w:r w:rsidRPr="006F2CEC">
              <w:rPr>
                <w:rFonts w:eastAsia="Times New Roman" w:cs="Times New Roman"/>
                <w:bCs w:val="0"/>
                <w:color w:val="auto"/>
                <w:kern w:val="0"/>
                <w:sz w:val="20"/>
                <w:szCs w:val="20"/>
                <w:bdr w:val="none" w:sz="0" w:space="0" w:color="auto"/>
                <w:lang w:val="lv-LV"/>
              </w:rPr>
              <w:t xml:space="preserve"> 2019/13</w:t>
            </w:r>
          </w:p>
          <w:p w14:paraId="761E374B" w14:textId="77777777" w:rsidR="003C3776" w:rsidRPr="006F2CEC" w:rsidRDefault="003C3776" w:rsidP="003C2C5A">
            <w:pPr>
              <w:pStyle w:val="RBCoverTitle1"/>
              <w:tabs>
                <w:tab w:val="left" w:pos="1701"/>
              </w:tabs>
              <w:outlineLvl w:val="0"/>
              <w:rPr>
                <w:rFonts w:eastAsia="Times New Roman" w:cs="Times New Roman"/>
                <w:bCs w:val="0"/>
                <w:color w:val="auto"/>
                <w:kern w:val="0"/>
                <w:sz w:val="20"/>
                <w:szCs w:val="20"/>
                <w:bdr w:val="none" w:sz="0" w:space="0" w:color="auto"/>
                <w:lang w:val="lv-LV"/>
              </w:rPr>
            </w:pPr>
            <w:r w:rsidRPr="006F2CEC">
              <w:rPr>
                <w:color w:val="auto"/>
                <w:sz w:val="20"/>
                <w:szCs w:val="20"/>
                <w:lang w:val="lv-LV"/>
              </w:rPr>
              <w:t>EISI</w:t>
            </w:r>
            <w:r w:rsidRPr="006F2CEC">
              <w:rPr>
                <w:color w:val="auto"/>
                <w:sz w:val="20"/>
                <w:szCs w:val="20"/>
                <w:vertAlign w:val="superscript"/>
                <w:lang w:val="lv-LV"/>
              </w:rPr>
              <w:footnoteReference w:id="6"/>
            </w:r>
            <w:r w:rsidRPr="006F2CEC">
              <w:rPr>
                <w:color w:val="auto"/>
                <w:sz w:val="20"/>
                <w:szCs w:val="20"/>
                <w:lang w:val="lv-LV"/>
              </w:rPr>
              <w:t xml:space="preserve"> Līgums Nr. INEA/CEF/TRAN/M2014/11045990 A34</w:t>
            </w:r>
          </w:p>
          <w:p w14:paraId="003C3A1A" w14:textId="77777777" w:rsidR="003C3776" w:rsidRPr="006F2CEC" w:rsidRDefault="003C3776" w:rsidP="003C2C5A">
            <w:pPr>
              <w:pStyle w:val="RBCoverTitle1"/>
              <w:tabs>
                <w:tab w:val="left" w:pos="1701"/>
              </w:tabs>
              <w:spacing w:after="0" w:line="240" w:lineRule="auto"/>
              <w:outlineLvl w:val="0"/>
              <w:rPr>
                <w:rFonts w:eastAsia="Times New Roman" w:cs="Times New Roman"/>
                <w:bCs w:val="0"/>
                <w:color w:val="auto"/>
                <w:kern w:val="0"/>
                <w:sz w:val="20"/>
                <w:szCs w:val="20"/>
                <w:bdr w:val="none" w:sz="0" w:space="0" w:color="auto"/>
                <w:lang w:val="lv-LV"/>
              </w:rPr>
            </w:pPr>
          </w:p>
        </w:tc>
      </w:tr>
      <w:tr w:rsidR="003C3776" w:rsidRPr="006F2CEC" w14:paraId="05128A97" w14:textId="77777777" w:rsidTr="003C2C5A">
        <w:tc>
          <w:tcPr>
            <w:tcW w:w="9860" w:type="dxa"/>
            <w:gridSpan w:val="2"/>
          </w:tcPr>
          <w:p w14:paraId="51A6BFA2" w14:textId="3F0365E5" w:rsidR="003C3776" w:rsidRPr="006F2CEC" w:rsidRDefault="003C3776" w:rsidP="00E277B1">
            <w:pPr>
              <w:pStyle w:val="Title"/>
              <w:spacing w:before="40" w:after="40"/>
              <w:rPr>
                <w:rFonts w:ascii="Myriad Pro" w:hAnsi="Myriad Pro"/>
                <w:b/>
                <w:bCs/>
                <w:sz w:val="20"/>
                <w:lang w:val="lv-LV"/>
              </w:rPr>
            </w:pPr>
            <w:r w:rsidRPr="006F2CEC">
              <w:rPr>
                <w:rFonts w:ascii="Myriad Pro" w:hAnsi="Myriad Pro"/>
                <w:b/>
                <w:bCs/>
                <w:iCs/>
                <w:sz w:val="20"/>
                <w:lang w:val="lv-LV"/>
              </w:rPr>
              <w:t>Rīgā</w:t>
            </w:r>
            <w:r w:rsidRPr="006F2CEC">
              <w:rPr>
                <w:rFonts w:ascii="Myriad Pro" w:hAnsi="Myriad Pro"/>
                <w:sz w:val="20"/>
                <w:lang w:val="lv-LV"/>
              </w:rPr>
              <w:t xml:space="preserve">                                                                                                                              2019.</w:t>
            </w:r>
            <w:r w:rsidR="008C77C6">
              <w:rPr>
                <w:rFonts w:ascii="Myriad Pro" w:hAnsi="Myriad Pro"/>
                <w:sz w:val="20"/>
                <w:lang w:val="lv-LV"/>
              </w:rPr>
              <w:t xml:space="preserve"> </w:t>
            </w:r>
            <w:r w:rsidRPr="006F2CEC">
              <w:rPr>
                <w:rFonts w:ascii="Myriad Pro" w:hAnsi="Myriad Pro"/>
                <w:sz w:val="20"/>
                <w:lang w:val="lv-LV"/>
              </w:rPr>
              <w:t xml:space="preserve">gada </w:t>
            </w:r>
            <w:r w:rsidRPr="006F2CEC">
              <w:rPr>
                <w:rFonts w:ascii="Myriad Pro" w:hAnsi="Myriad Pro" w:cs="Arial"/>
                <w:sz w:val="20"/>
                <w:lang w:val="lv-LV"/>
              </w:rPr>
              <w:t>[</w:t>
            </w:r>
            <w:r w:rsidRPr="006F2CEC">
              <w:rPr>
                <w:rFonts w:ascii="Arial" w:hAnsi="Arial" w:cs="Arial"/>
                <w:sz w:val="20"/>
                <w:lang w:val="lv-LV"/>
              </w:rPr>
              <w:t>●</w:t>
            </w:r>
            <w:r w:rsidRPr="006F2CEC">
              <w:rPr>
                <w:rFonts w:ascii="Myriad Pro" w:hAnsi="Myriad Pro" w:cs="Arial"/>
                <w:sz w:val="20"/>
                <w:lang w:val="lv-LV"/>
              </w:rPr>
              <w:t>]</w:t>
            </w:r>
            <w:r w:rsidRPr="006F2CEC">
              <w:rPr>
                <w:rFonts w:ascii="Myriad Pro" w:hAnsi="Myriad Pro"/>
                <w:sz w:val="20"/>
                <w:lang w:val="lv-LV"/>
              </w:rPr>
              <w:t>.</w:t>
            </w:r>
            <w:r w:rsidRPr="006F2CEC">
              <w:rPr>
                <w:rFonts w:ascii="Myriad Pro" w:hAnsi="Myriad Pro" w:cs="Arial"/>
                <w:sz w:val="20"/>
                <w:lang w:val="lv-LV"/>
              </w:rPr>
              <w:t>[</w:t>
            </w:r>
            <w:r w:rsidRPr="006F2CEC">
              <w:rPr>
                <w:rFonts w:ascii="Arial" w:hAnsi="Arial" w:cs="Arial"/>
                <w:sz w:val="20"/>
                <w:lang w:val="lv-LV"/>
              </w:rPr>
              <w:t>●</w:t>
            </w:r>
            <w:r w:rsidRPr="006F2CEC">
              <w:rPr>
                <w:rFonts w:ascii="Myriad Pro" w:hAnsi="Myriad Pro" w:cs="Arial"/>
                <w:sz w:val="20"/>
                <w:lang w:val="lv-LV"/>
              </w:rPr>
              <w:t>]</w:t>
            </w:r>
          </w:p>
        </w:tc>
      </w:tr>
      <w:tr w:rsidR="003C3776" w:rsidRPr="006F2CEC" w14:paraId="53F4ADC9" w14:textId="77777777" w:rsidTr="003C2C5A">
        <w:tc>
          <w:tcPr>
            <w:tcW w:w="9860" w:type="dxa"/>
            <w:gridSpan w:val="2"/>
          </w:tcPr>
          <w:p w14:paraId="335B6313" w14:textId="77777777" w:rsidR="003C3776" w:rsidRPr="006F2CEC" w:rsidRDefault="003C3776" w:rsidP="003C2C5A">
            <w:pPr>
              <w:pStyle w:val="Title"/>
              <w:spacing w:before="40" w:after="40"/>
              <w:jc w:val="both"/>
              <w:rPr>
                <w:rFonts w:ascii="Myriad Pro" w:hAnsi="Myriad Pro"/>
                <w:b/>
                <w:bCs/>
                <w:i/>
                <w:iCs/>
                <w:sz w:val="20"/>
                <w:lang w:val="lv-LV"/>
              </w:rPr>
            </w:pPr>
          </w:p>
        </w:tc>
      </w:tr>
      <w:tr w:rsidR="003C3776" w:rsidRPr="006F2CEC" w14:paraId="1484089D" w14:textId="77777777" w:rsidTr="003C2C5A">
        <w:tc>
          <w:tcPr>
            <w:tcW w:w="9860" w:type="dxa"/>
            <w:gridSpan w:val="2"/>
          </w:tcPr>
          <w:p w14:paraId="6CBBE8B6" w14:textId="77777777" w:rsidR="003C3776" w:rsidRPr="006F2CEC" w:rsidRDefault="003C3776" w:rsidP="003C2C5A">
            <w:pPr>
              <w:spacing w:before="40" w:after="40"/>
              <w:jc w:val="both"/>
              <w:rPr>
                <w:rFonts w:ascii="Myriad Pro" w:hAnsi="Myriad Pro"/>
                <w:sz w:val="20"/>
                <w:szCs w:val="20"/>
                <w:lang w:val="lv-LV"/>
              </w:rPr>
            </w:pPr>
            <w:r w:rsidRPr="006F2CEC">
              <w:rPr>
                <w:rFonts w:ascii="Myriad Pro" w:hAnsi="Myriad Pro"/>
                <w:b/>
                <w:sz w:val="20"/>
                <w:szCs w:val="20"/>
                <w:lang w:val="lv-LV"/>
              </w:rPr>
              <w:t>RB Rail AS,</w:t>
            </w:r>
            <w:r w:rsidRPr="006F2CEC">
              <w:rPr>
                <w:rFonts w:ascii="Myriad Pro" w:hAnsi="Myriad Pro"/>
                <w:sz w:val="20"/>
                <w:szCs w:val="20"/>
                <w:lang w:val="lv-LV"/>
              </w:rPr>
              <w:t xml:space="preserve"> vienotais reģistrācijas Nr. 40103845025, juridiskā adrese: Krišjāņa Valdemāra iela 8-7, Rīga, LV-1010 (“</w:t>
            </w:r>
            <w:r w:rsidRPr="006F2CEC">
              <w:rPr>
                <w:rFonts w:ascii="Myriad Pro" w:hAnsi="Myriad Pro"/>
                <w:b/>
                <w:sz w:val="20"/>
                <w:szCs w:val="20"/>
                <w:lang w:val="lv-LV"/>
              </w:rPr>
              <w:t>Pircējs</w:t>
            </w:r>
            <w:r w:rsidRPr="006F2CEC">
              <w:rPr>
                <w:rFonts w:ascii="Myriad Pro" w:hAnsi="Myriad Pro"/>
                <w:sz w:val="20"/>
                <w:szCs w:val="20"/>
                <w:lang w:val="lv-LV"/>
              </w:rPr>
              <w:t xml:space="preserve">”), kuru uz 2018. gada 25. maija Pārstāvības tiesību noteikumu pamata pārstāv divi valdes locekļi no vienas puses, </w:t>
            </w:r>
          </w:p>
          <w:p w14:paraId="7FDB6F25" w14:textId="77777777" w:rsidR="003C3776" w:rsidRPr="006F2CEC" w:rsidRDefault="003C3776" w:rsidP="003C2C5A">
            <w:pPr>
              <w:spacing w:before="40" w:after="40"/>
              <w:jc w:val="both"/>
              <w:rPr>
                <w:rFonts w:ascii="Myriad Pro" w:hAnsi="Myriad Pro"/>
                <w:sz w:val="20"/>
                <w:szCs w:val="20"/>
                <w:lang w:val="lv-LV"/>
              </w:rPr>
            </w:pPr>
            <w:r w:rsidRPr="006F2CEC">
              <w:rPr>
                <w:rFonts w:ascii="Myriad Pro" w:hAnsi="Myriad Pro"/>
                <w:sz w:val="20"/>
                <w:szCs w:val="20"/>
                <w:lang w:val="lv-LV"/>
              </w:rPr>
              <w:t xml:space="preserve">un </w:t>
            </w:r>
          </w:p>
          <w:p w14:paraId="2043E756" w14:textId="77777777" w:rsidR="003C3776" w:rsidRPr="006F2CEC" w:rsidRDefault="003C3776" w:rsidP="003C2C5A">
            <w:pPr>
              <w:spacing w:before="40" w:after="40"/>
              <w:jc w:val="both"/>
              <w:rPr>
                <w:rFonts w:ascii="Myriad Pro" w:hAnsi="Myriad Pro"/>
                <w:sz w:val="20"/>
                <w:szCs w:val="20"/>
                <w:lang w:val="lv-LV"/>
              </w:rPr>
            </w:pPr>
            <w:r w:rsidRPr="006F2CEC">
              <w:rPr>
                <w:rFonts w:ascii="Myriad Pro" w:hAnsi="Myriad Pro" w:cs="Arial"/>
                <w:sz w:val="20"/>
                <w:szCs w:val="20"/>
                <w:lang w:val="lv-LV"/>
              </w:rPr>
              <w:t>[</w:t>
            </w:r>
            <w:r w:rsidRPr="006F2CEC">
              <w:rPr>
                <w:rFonts w:ascii="Arial" w:hAnsi="Arial" w:cs="Arial"/>
                <w:sz w:val="20"/>
                <w:szCs w:val="20"/>
                <w:lang w:val="lv-LV"/>
              </w:rPr>
              <w:t>●</w:t>
            </w:r>
            <w:r w:rsidRPr="006F2CEC">
              <w:rPr>
                <w:rFonts w:ascii="Myriad Pro" w:hAnsi="Myriad Pro" w:cs="Arial"/>
                <w:sz w:val="20"/>
                <w:szCs w:val="20"/>
                <w:lang w:val="lv-LV"/>
              </w:rPr>
              <w:t>]</w:t>
            </w:r>
            <w:r w:rsidRPr="006F2CEC">
              <w:rPr>
                <w:rFonts w:ascii="Myriad Pro" w:hAnsi="Myriad Pro"/>
                <w:sz w:val="20"/>
                <w:szCs w:val="20"/>
                <w:lang w:val="lv-LV"/>
              </w:rPr>
              <w:t xml:space="preserve">, </w:t>
            </w:r>
            <w:proofErr w:type="spellStart"/>
            <w:r w:rsidRPr="006F2CEC">
              <w:rPr>
                <w:rFonts w:ascii="Myriad Pro" w:hAnsi="Myriad Pro"/>
                <w:sz w:val="20"/>
                <w:szCs w:val="20"/>
                <w:lang w:val="lv-LV"/>
              </w:rPr>
              <w:t>reģ</w:t>
            </w:r>
            <w:proofErr w:type="spellEnd"/>
            <w:r w:rsidRPr="006F2CEC">
              <w:rPr>
                <w:rFonts w:ascii="Myriad Pro" w:hAnsi="Myriad Pro"/>
                <w:sz w:val="20"/>
                <w:szCs w:val="20"/>
                <w:lang w:val="lv-LV"/>
              </w:rPr>
              <w:t>. Nr.</w:t>
            </w:r>
            <w:r w:rsidRPr="006F2CEC">
              <w:rPr>
                <w:rFonts w:ascii="Myriad Pro" w:hAnsi="Myriad Pro" w:cs="Arial"/>
                <w:sz w:val="20"/>
                <w:szCs w:val="20"/>
                <w:lang w:val="lv-LV"/>
              </w:rPr>
              <w:t xml:space="preserve"> [</w:t>
            </w:r>
            <w:r w:rsidRPr="006F2CEC">
              <w:rPr>
                <w:rFonts w:ascii="Arial" w:hAnsi="Arial" w:cs="Arial"/>
                <w:sz w:val="20"/>
                <w:szCs w:val="20"/>
                <w:lang w:val="lv-LV"/>
              </w:rPr>
              <w:t>●</w:t>
            </w:r>
            <w:r w:rsidRPr="006F2CEC">
              <w:rPr>
                <w:rFonts w:ascii="Myriad Pro" w:hAnsi="Myriad Pro" w:cs="Arial"/>
                <w:sz w:val="20"/>
                <w:szCs w:val="20"/>
                <w:lang w:val="lv-LV"/>
              </w:rPr>
              <w:t>]</w:t>
            </w:r>
            <w:r w:rsidRPr="006F2CEC">
              <w:rPr>
                <w:rFonts w:ascii="Myriad Pro" w:hAnsi="Myriad Pro"/>
                <w:sz w:val="20"/>
                <w:szCs w:val="20"/>
                <w:lang w:val="lv-LV"/>
              </w:rPr>
              <w:t xml:space="preserve"> (turpmāk tekstā – „</w:t>
            </w:r>
            <w:r w:rsidRPr="006F2CEC">
              <w:rPr>
                <w:rFonts w:ascii="Myriad Pro" w:hAnsi="Myriad Pro"/>
                <w:b/>
                <w:sz w:val="20"/>
                <w:szCs w:val="20"/>
                <w:lang w:val="lv-LV"/>
              </w:rPr>
              <w:t>Pārdevējs</w:t>
            </w:r>
            <w:r w:rsidRPr="006F2CEC">
              <w:rPr>
                <w:rFonts w:ascii="Myriad Pro" w:hAnsi="Myriad Pro"/>
                <w:sz w:val="20"/>
                <w:szCs w:val="20"/>
                <w:lang w:val="lv-LV"/>
              </w:rPr>
              <w:t xml:space="preserve">”), tās </w:t>
            </w:r>
            <w:r w:rsidRPr="006F2CEC">
              <w:rPr>
                <w:rFonts w:ascii="Myriad Pro" w:hAnsi="Myriad Pro" w:cs="Arial"/>
                <w:sz w:val="20"/>
                <w:szCs w:val="20"/>
                <w:lang w:val="lv-LV"/>
              </w:rPr>
              <w:t>[</w:t>
            </w:r>
            <w:r w:rsidRPr="006F2CEC">
              <w:rPr>
                <w:rFonts w:ascii="Arial" w:hAnsi="Arial" w:cs="Arial"/>
                <w:sz w:val="20"/>
                <w:szCs w:val="20"/>
                <w:lang w:val="lv-LV"/>
              </w:rPr>
              <w:t>●</w:t>
            </w:r>
            <w:r w:rsidRPr="006F2CEC">
              <w:rPr>
                <w:rFonts w:ascii="Myriad Pro" w:hAnsi="Myriad Pro" w:cs="Arial"/>
                <w:sz w:val="20"/>
                <w:szCs w:val="20"/>
                <w:lang w:val="lv-LV"/>
              </w:rPr>
              <w:t>]</w:t>
            </w:r>
            <w:r>
              <w:rPr>
                <w:rFonts w:ascii="Myriad Pro" w:hAnsi="Myriad Pro" w:cs="Arial"/>
                <w:sz w:val="20"/>
                <w:szCs w:val="20"/>
                <w:lang w:val="lv-LV"/>
              </w:rPr>
              <w:t xml:space="preserve"> </w:t>
            </w:r>
            <w:r w:rsidRPr="006F2CEC">
              <w:rPr>
                <w:rFonts w:ascii="Myriad Pro" w:hAnsi="Myriad Pro"/>
                <w:sz w:val="20"/>
                <w:szCs w:val="20"/>
                <w:lang w:val="lv-LV"/>
              </w:rPr>
              <w:t>personā</w:t>
            </w:r>
            <w:r>
              <w:rPr>
                <w:rFonts w:ascii="Myriad Pro" w:hAnsi="Myriad Pro"/>
                <w:sz w:val="20"/>
                <w:szCs w:val="20"/>
                <w:lang w:val="lv-LV"/>
              </w:rPr>
              <w:t>,</w:t>
            </w:r>
            <w:r w:rsidRPr="006F2CEC">
              <w:rPr>
                <w:rFonts w:ascii="Myriad Pro" w:hAnsi="Myriad Pro"/>
                <w:sz w:val="20"/>
                <w:szCs w:val="20"/>
                <w:lang w:val="lv-LV"/>
              </w:rPr>
              <w:t xml:space="preserve"> kurš rīkojas saskaņā ar </w:t>
            </w:r>
            <w:r w:rsidRPr="006F2CEC">
              <w:rPr>
                <w:rFonts w:ascii="Myriad Pro" w:hAnsi="Myriad Pro" w:cs="Arial"/>
                <w:sz w:val="20"/>
                <w:szCs w:val="20"/>
                <w:lang w:val="lv-LV"/>
              </w:rPr>
              <w:t>[</w:t>
            </w:r>
            <w:r w:rsidRPr="006F2CEC">
              <w:rPr>
                <w:rFonts w:ascii="Arial" w:hAnsi="Arial" w:cs="Arial"/>
                <w:sz w:val="20"/>
                <w:szCs w:val="20"/>
                <w:lang w:val="lv-LV"/>
              </w:rPr>
              <w:t>●</w:t>
            </w:r>
            <w:r w:rsidRPr="006F2CEC">
              <w:rPr>
                <w:rFonts w:ascii="Myriad Pro" w:hAnsi="Myriad Pro" w:cs="Arial"/>
                <w:sz w:val="20"/>
                <w:szCs w:val="20"/>
                <w:lang w:val="lv-LV"/>
              </w:rPr>
              <w:t>]</w:t>
            </w:r>
            <w:r w:rsidRPr="006F2CEC">
              <w:rPr>
                <w:rFonts w:ascii="Myriad Pro" w:hAnsi="Myriad Pro"/>
                <w:sz w:val="20"/>
                <w:szCs w:val="20"/>
                <w:lang w:val="lv-LV"/>
              </w:rPr>
              <w:t>, no otras puses, (turpmāk tekstā saukti kopā – „Līdzēji” un katrs atsevišķi, - „Līdzējs”),</w:t>
            </w:r>
          </w:p>
          <w:p w14:paraId="680EA2AF" w14:textId="77777777" w:rsidR="003C3776" w:rsidRPr="006F2CEC" w:rsidRDefault="003C3776" w:rsidP="003C2C5A">
            <w:pPr>
              <w:spacing w:before="40" w:after="40"/>
              <w:jc w:val="both"/>
              <w:rPr>
                <w:rFonts w:ascii="Myriad Pro" w:hAnsi="Myriad Pro"/>
                <w:b/>
                <w:bCs/>
                <w:iCs/>
                <w:sz w:val="20"/>
                <w:szCs w:val="20"/>
                <w:lang w:val="lv-LV"/>
              </w:rPr>
            </w:pPr>
            <w:r w:rsidRPr="006F2CEC">
              <w:rPr>
                <w:rFonts w:ascii="Myriad Pro" w:hAnsi="Myriad Pro"/>
                <w:sz w:val="20"/>
                <w:szCs w:val="20"/>
                <w:lang w:val="lv-LV"/>
              </w:rPr>
              <w:t>noslēdz šo līgumu (turpmāk tekstā – „Līgums”)</w:t>
            </w:r>
            <w:r w:rsidRPr="006F2CEC">
              <w:rPr>
                <w:rFonts w:ascii="Myriad Pro" w:hAnsi="Myriad Pro"/>
                <w:color w:val="000000"/>
                <w:sz w:val="20"/>
                <w:szCs w:val="20"/>
                <w:lang w:val="lv-LV"/>
              </w:rPr>
              <w:t xml:space="preserve"> pamatojoties uz iepirkuma ,,IT </w:t>
            </w:r>
            <w:r w:rsidRPr="006F2CEC">
              <w:rPr>
                <w:rFonts w:ascii="Myriad Pro" w:hAnsi="Myriad Pro"/>
                <w:bCs/>
                <w:sz w:val="20"/>
                <w:szCs w:val="20"/>
                <w:lang w:val="lv-LV"/>
              </w:rPr>
              <w:t>iekārtas un infrastruktūras preces</w:t>
            </w:r>
            <w:r w:rsidRPr="006F2CEC">
              <w:rPr>
                <w:rFonts w:ascii="Myriad Pro" w:hAnsi="Myriad Pro"/>
                <w:color w:val="000000"/>
                <w:sz w:val="20"/>
                <w:szCs w:val="20"/>
                <w:lang w:val="lv-LV"/>
              </w:rPr>
              <w:t>”, identifikācijas Nr. RBR 2019/13 (</w:t>
            </w:r>
            <w:r w:rsidRPr="006F2CEC">
              <w:rPr>
                <w:rFonts w:ascii="Myriad Pro" w:hAnsi="Myriad Pro"/>
                <w:b/>
                <w:color w:val="000000"/>
                <w:sz w:val="20"/>
                <w:szCs w:val="20"/>
                <w:lang w:val="lv-LV"/>
              </w:rPr>
              <w:t>Iepirkums</w:t>
            </w:r>
            <w:r w:rsidRPr="006F2CEC">
              <w:rPr>
                <w:rFonts w:ascii="Myriad Pro" w:hAnsi="Myriad Pro"/>
                <w:color w:val="000000"/>
                <w:sz w:val="20"/>
                <w:szCs w:val="20"/>
                <w:lang w:val="lv-LV"/>
              </w:rPr>
              <w:t>), rezultātu,</w:t>
            </w:r>
            <w:r w:rsidRPr="006F2CEC">
              <w:rPr>
                <w:rFonts w:ascii="Myriad Pro" w:hAnsi="Myriad Pro"/>
                <w:sz w:val="20"/>
                <w:szCs w:val="20"/>
                <w:lang w:val="lv-LV"/>
              </w:rPr>
              <w:t xml:space="preserve"> par turpmāk minēto:</w:t>
            </w:r>
          </w:p>
        </w:tc>
      </w:tr>
      <w:tr w:rsidR="003C3776" w:rsidRPr="00B74811" w14:paraId="2CE02B2F" w14:textId="77777777" w:rsidTr="003C2C5A">
        <w:tc>
          <w:tcPr>
            <w:tcW w:w="9860" w:type="dxa"/>
            <w:gridSpan w:val="2"/>
          </w:tcPr>
          <w:p w14:paraId="284B3E3C" w14:textId="77777777" w:rsidR="003C3776" w:rsidRPr="006F2CEC" w:rsidRDefault="003C3776" w:rsidP="009C1025">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40" w:after="40"/>
              <w:ind w:left="0" w:firstLine="0"/>
              <w:jc w:val="both"/>
              <w:rPr>
                <w:rFonts w:ascii="Myriad Pro" w:hAnsi="Myriad Pro"/>
                <w:b/>
                <w:bCs/>
                <w:sz w:val="20"/>
                <w:szCs w:val="20"/>
                <w:lang w:val="lv-LV"/>
              </w:rPr>
            </w:pPr>
            <w:r w:rsidRPr="006F2CEC">
              <w:rPr>
                <w:rFonts w:ascii="Myriad Pro" w:hAnsi="Myriad Pro"/>
                <w:b/>
                <w:sz w:val="20"/>
                <w:szCs w:val="20"/>
                <w:lang w:val="lv-LV"/>
              </w:rPr>
              <w:t>LIGUMA PRIEKŠMETS</w:t>
            </w:r>
          </w:p>
          <w:p w14:paraId="699F5D69" w14:textId="77777777" w:rsidR="003C3776" w:rsidRPr="006F2CEC" w:rsidRDefault="003C3776" w:rsidP="003C2C5A">
            <w:pPr>
              <w:spacing w:before="40" w:after="40"/>
              <w:jc w:val="both"/>
              <w:rPr>
                <w:rFonts w:ascii="Myriad Pro" w:hAnsi="Myriad Pro"/>
                <w:bCs/>
                <w:sz w:val="20"/>
                <w:szCs w:val="20"/>
                <w:lang w:val="lv-LV"/>
              </w:rPr>
            </w:pPr>
            <w:r w:rsidRPr="006F2CEC">
              <w:rPr>
                <w:rFonts w:ascii="Myriad Pro" w:hAnsi="Myriad Pro"/>
                <w:bCs/>
                <w:sz w:val="20"/>
                <w:szCs w:val="20"/>
                <w:lang w:val="lv-LV"/>
              </w:rPr>
              <w:t xml:space="preserve">1.1.Pārdevējs pārdod un piegādā Pircējam Līguma </w:t>
            </w:r>
            <w:r>
              <w:rPr>
                <w:rFonts w:ascii="Myriad Pro" w:hAnsi="Myriad Pro"/>
                <w:bCs/>
                <w:sz w:val="20"/>
                <w:szCs w:val="20"/>
                <w:lang w:val="lv-LV"/>
              </w:rPr>
              <w:t>2</w:t>
            </w:r>
            <w:r w:rsidRPr="006F2CEC">
              <w:rPr>
                <w:rFonts w:ascii="Myriad Pro" w:hAnsi="Myriad Pro"/>
                <w:bCs/>
                <w:sz w:val="20"/>
                <w:szCs w:val="20"/>
                <w:lang w:val="lv-LV"/>
              </w:rPr>
              <w:t xml:space="preserve">. pielikumā </w:t>
            </w:r>
            <w:r>
              <w:rPr>
                <w:rFonts w:ascii="Myriad Pro" w:hAnsi="Myriad Pro"/>
                <w:bCs/>
                <w:sz w:val="20"/>
                <w:szCs w:val="20"/>
                <w:lang w:val="lv-LV"/>
              </w:rPr>
              <w:t>“</w:t>
            </w:r>
            <w:r w:rsidRPr="006F2CEC">
              <w:rPr>
                <w:rFonts w:ascii="Myriad Pro" w:hAnsi="Myriad Pro"/>
                <w:sz w:val="20"/>
                <w:szCs w:val="20"/>
                <w:lang w:val="lv-LV"/>
              </w:rPr>
              <w:t>Tehniskais /Finanšu piedāvājums</w:t>
            </w:r>
            <w:r>
              <w:rPr>
                <w:rStyle w:val="CommentReference"/>
                <w:lang w:val="lv-LV"/>
              </w:rPr>
              <w:t xml:space="preserve">“ </w:t>
            </w:r>
            <w:r w:rsidRPr="006F2CEC">
              <w:rPr>
                <w:rFonts w:ascii="Myriad Pro" w:hAnsi="Myriad Pro"/>
                <w:bCs/>
                <w:sz w:val="20"/>
                <w:szCs w:val="20"/>
                <w:lang w:val="lv-LV"/>
              </w:rPr>
              <w:t xml:space="preserve">minētās IT iekārtas un infrastruktūras preces, kā arī citas IT preces no Pārdevēja </w:t>
            </w:r>
            <w:r w:rsidRPr="006F2CEC">
              <w:rPr>
                <w:rFonts w:ascii="Myriad Pro" w:hAnsi="Myriad Pro"/>
                <w:sz w:val="20"/>
                <w:szCs w:val="20"/>
                <w:lang w:val="lv-LV"/>
              </w:rPr>
              <w:t>preču kataloga Pārdevēja mājas lapā</w:t>
            </w:r>
            <w:r w:rsidRPr="006F2CEC">
              <w:rPr>
                <w:rFonts w:ascii="Myriad Pro" w:hAnsi="Myriad Pro"/>
                <w:bCs/>
                <w:sz w:val="20"/>
                <w:szCs w:val="20"/>
                <w:lang w:val="lv-LV"/>
              </w:rPr>
              <w:t xml:space="preserve"> </w:t>
            </w:r>
            <w:r w:rsidRPr="006F2CEC">
              <w:rPr>
                <w:rFonts w:ascii="Myriad Pro" w:hAnsi="Myriad Pro" w:cs="Arial"/>
                <w:sz w:val="20"/>
                <w:szCs w:val="20"/>
                <w:lang w:val="lv-LV"/>
              </w:rPr>
              <w:t>[</w:t>
            </w:r>
            <w:r w:rsidRPr="006F2CEC">
              <w:rPr>
                <w:rFonts w:ascii="Arial" w:hAnsi="Arial" w:cs="Arial"/>
                <w:sz w:val="20"/>
                <w:szCs w:val="20"/>
                <w:lang w:val="lv-LV"/>
              </w:rPr>
              <w:t>●</w:t>
            </w:r>
            <w:r w:rsidRPr="006F2CEC">
              <w:rPr>
                <w:rFonts w:ascii="Myriad Pro" w:hAnsi="Myriad Pro" w:cs="Arial"/>
                <w:sz w:val="20"/>
                <w:szCs w:val="20"/>
                <w:lang w:val="lv-LV"/>
              </w:rPr>
              <w:t>]</w:t>
            </w:r>
            <w:r w:rsidRPr="006F2CEC">
              <w:rPr>
                <w:rFonts w:ascii="Myriad Pro" w:hAnsi="Myriad Pro"/>
                <w:sz w:val="20"/>
                <w:szCs w:val="20"/>
                <w:lang w:val="lv-LV"/>
              </w:rPr>
              <w:t xml:space="preserve"> </w:t>
            </w:r>
            <w:r w:rsidRPr="006F2CEC">
              <w:rPr>
                <w:rFonts w:ascii="Myriad Pro" w:hAnsi="Myriad Pro"/>
                <w:bCs/>
                <w:sz w:val="20"/>
                <w:szCs w:val="20"/>
                <w:lang w:val="lv-LV"/>
              </w:rPr>
              <w:t xml:space="preserve">(turpmāk tekstā - „Preces”), </w:t>
            </w:r>
            <w:r w:rsidRPr="006F2CEC">
              <w:rPr>
                <w:rFonts w:ascii="Myriad Pro" w:hAnsi="Myriad Pro"/>
                <w:sz w:val="20"/>
                <w:szCs w:val="20"/>
                <w:lang w:val="lv-LV"/>
              </w:rPr>
              <w:t>Līdzējiem katru Preču piegādes gadījumu noformējot kā atsevišķu pasūtījumu-specifikāciju (turpmāk tekstā – „Pasūtījums”), bet Pircējs samaksā Pārdevējam par atbilstoši Līguma noteikumiem piegādātajām Precēm.</w:t>
            </w:r>
            <w:r w:rsidRPr="006F2CEC">
              <w:rPr>
                <w:rFonts w:ascii="Myriad Pro" w:hAnsi="Myriad Pro"/>
                <w:bCs/>
                <w:sz w:val="20"/>
                <w:szCs w:val="20"/>
                <w:lang w:val="lv-LV"/>
              </w:rPr>
              <w:t xml:space="preserve"> </w:t>
            </w:r>
          </w:p>
          <w:p w14:paraId="21CF6847" w14:textId="77777777" w:rsidR="003C3776" w:rsidRPr="006F2CEC" w:rsidRDefault="003C3776" w:rsidP="003C2C5A">
            <w:pPr>
              <w:tabs>
                <w:tab w:val="left" w:pos="360"/>
              </w:tabs>
              <w:spacing w:before="40" w:after="40"/>
              <w:jc w:val="both"/>
              <w:rPr>
                <w:rFonts w:ascii="Myriad Pro" w:hAnsi="Myriad Pro"/>
                <w:b/>
                <w:sz w:val="20"/>
                <w:szCs w:val="20"/>
                <w:lang w:val="lv-LV"/>
              </w:rPr>
            </w:pPr>
          </w:p>
        </w:tc>
      </w:tr>
      <w:tr w:rsidR="003C3776" w:rsidRPr="006F2CEC" w14:paraId="10E85CB4" w14:textId="77777777" w:rsidTr="003C2C5A">
        <w:tc>
          <w:tcPr>
            <w:tcW w:w="9860" w:type="dxa"/>
            <w:gridSpan w:val="2"/>
          </w:tcPr>
          <w:p w14:paraId="2EE5772D" w14:textId="77777777" w:rsidR="003C3776" w:rsidRPr="006F2CEC" w:rsidRDefault="003C3776" w:rsidP="003C2C5A">
            <w:pPr>
              <w:spacing w:before="40" w:after="40"/>
              <w:jc w:val="both"/>
              <w:rPr>
                <w:rFonts w:ascii="Myriad Pro" w:hAnsi="Myriad Pro"/>
                <w:b/>
                <w:sz w:val="20"/>
                <w:szCs w:val="20"/>
                <w:lang w:val="lv-LV"/>
              </w:rPr>
            </w:pPr>
            <w:r w:rsidRPr="006F2CEC">
              <w:rPr>
                <w:rFonts w:ascii="Myriad Pro" w:hAnsi="Myriad Pro"/>
                <w:b/>
                <w:sz w:val="20"/>
                <w:szCs w:val="20"/>
                <w:lang w:val="lv-LV"/>
              </w:rPr>
              <w:t xml:space="preserve">2. LIGUMA SUMMA UN PREČU CENAS </w:t>
            </w:r>
          </w:p>
          <w:p w14:paraId="3419CFAB" w14:textId="77777777" w:rsidR="003C3776" w:rsidRPr="006F2CEC" w:rsidRDefault="003C3776" w:rsidP="003C2C5A">
            <w:pPr>
              <w:spacing w:before="40" w:after="40"/>
              <w:jc w:val="both"/>
              <w:rPr>
                <w:rFonts w:ascii="Myriad Pro" w:hAnsi="Myriad Pro"/>
                <w:sz w:val="20"/>
                <w:szCs w:val="20"/>
                <w:lang w:val="lv-LV"/>
              </w:rPr>
            </w:pPr>
            <w:r w:rsidRPr="006F2CEC">
              <w:rPr>
                <w:rFonts w:ascii="Myriad Pro" w:hAnsi="Myriad Pro"/>
                <w:sz w:val="20"/>
                <w:szCs w:val="20"/>
                <w:lang w:val="lv-LV"/>
              </w:rPr>
              <w:t>2.1. Līguma spēkā esamības termiņā Pārdevējs</w:t>
            </w:r>
            <w:r>
              <w:rPr>
                <w:rFonts w:ascii="Myriad Pro" w:hAnsi="Myriad Pro"/>
                <w:sz w:val="20"/>
                <w:szCs w:val="20"/>
                <w:lang w:val="lv-LV"/>
              </w:rPr>
              <w:t xml:space="preserve"> pārdod un</w:t>
            </w:r>
            <w:r w:rsidRPr="006F2CEC">
              <w:rPr>
                <w:rFonts w:ascii="Myriad Pro" w:hAnsi="Myriad Pro"/>
                <w:sz w:val="20"/>
                <w:szCs w:val="20"/>
                <w:lang w:val="lv-LV"/>
              </w:rPr>
              <w:t xml:space="preserve"> piegādā Pircējam Preces, pamatojoties uz Līgumā noteiktajā kārtībā veiktajiem Pasūtījumiem, par kopējo summu ne vairāk kā </w:t>
            </w:r>
            <w:r w:rsidRPr="006F2CEC">
              <w:rPr>
                <w:rFonts w:ascii="Myriad Pro" w:hAnsi="Myriad Pro"/>
                <w:b/>
                <w:sz w:val="20"/>
                <w:szCs w:val="20"/>
                <w:lang w:val="lv-LV"/>
              </w:rPr>
              <w:t>20 000,00</w:t>
            </w:r>
            <w:r w:rsidRPr="006F2CEC">
              <w:rPr>
                <w:rFonts w:ascii="Myriad Pro" w:hAnsi="Myriad Pro"/>
                <w:sz w:val="20"/>
                <w:szCs w:val="20"/>
                <w:lang w:val="lv-LV"/>
              </w:rPr>
              <w:t xml:space="preserve"> </w:t>
            </w:r>
            <w:r w:rsidRPr="006F2CEC">
              <w:rPr>
                <w:rFonts w:ascii="Myriad Pro" w:hAnsi="Myriad Pro"/>
                <w:b/>
                <w:sz w:val="20"/>
                <w:szCs w:val="20"/>
                <w:lang w:val="lv-LV"/>
              </w:rPr>
              <w:t xml:space="preserve">EUR </w:t>
            </w:r>
            <w:r w:rsidRPr="006F2CEC">
              <w:rPr>
                <w:rFonts w:ascii="Myriad Pro" w:hAnsi="Myriad Pro"/>
                <w:sz w:val="20"/>
                <w:szCs w:val="20"/>
                <w:lang w:val="lv-LV"/>
              </w:rPr>
              <w:t xml:space="preserve">(divdesmit tūkstoši </w:t>
            </w:r>
            <w:proofErr w:type="spellStart"/>
            <w:r>
              <w:rPr>
                <w:rFonts w:ascii="Myriad Pro" w:hAnsi="Myriad Pro"/>
                <w:i/>
                <w:sz w:val="20"/>
                <w:szCs w:val="20"/>
                <w:lang w:val="lv-LV"/>
              </w:rPr>
              <w:t>euro</w:t>
            </w:r>
            <w:proofErr w:type="spellEnd"/>
            <w:r w:rsidRPr="006F2CEC">
              <w:rPr>
                <w:rFonts w:ascii="Myriad Pro" w:hAnsi="Myriad Pro"/>
                <w:sz w:val="20"/>
                <w:szCs w:val="20"/>
                <w:lang w:val="lv-LV"/>
              </w:rPr>
              <w:t xml:space="preserve">, 00 centi) (turpmāk tekstā - „Līguma summa”), bez PVN. Pircējam nav pienākuma veikt Preču </w:t>
            </w:r>
            <w:r>
              <w:rPr>
                <w:rFonts w:ascii="Myriad Pro" w:hAnsi="Myriad Pro"/>
                <w:sz w:val="20"/>
                <w:szCs w:val="20"/>
                <w:lang w:val="lv-LV"/>
              </w:rPr>
              <w:t>P</w:t>
            </w:r>
            <w:r w:rsidRPr="006F2CEC">
              <w:rPr>
                <w:rFonts w:ascii="Myriad Pro" w:hAnsi="Myriad Pro"/>
                <w:sz w:val="20"/>
                <w:szCs w:val="20"/>
                <w:lang w:val="lv-LV"/>
              </w:rPr>
              <w:t>asūtījumu pilnā Līguma summas apmērā</w:t>
            </w:r>
            <w:r>
              <w:rPr>
                <w:rFonts w:ascii="Myriad Pro" w:hAnsi="Myriad Pro"/>
                <w:sz w:val="20"/>
                <w:szCs w:val="20"/>
                <w:lang w:val="lv-LV"/>
              </w:rPr>
              <w:t>,</w:t>
            </w:r>
            <w:r w:rsidRPr="006F2CEC">
              <w:rPr>
                <w:rFonts w:ascii="Myriad Pro" w:hAnsi="Myriad Pro"/>
                <w:sz w:val="20"/>
                <w:szCs w:val="20"/>
                <w:lang w:val="lv-LV"/>
              </w:rPr>
              <w:t xml:space="preserve"> un Pārdevējam netiek garantēts konkrēts Pasūtījumu apjoms.</w:t>
            </w:r>
          </w:p>
          <w:p w14:paraId="5D409030" w14:textId="77777777" w:rsidR="003C3776" w:rsidRPr="006F2CEC" w:rsidRDefault="003C3776" w:rsidP="003C2C5A">
            <w:pPr>
              <w:shd w:val="clear" w:color="auto" w:fill="FFFFFF"/>
              <w:spacing w:before="40" w:after="40"/>
              <w:jc w:val="both"/>
              <w:rPr>
                <w:rFonts w:ascii="Myriad Pro" w:hAnsi="Myriad Pro"/>
                <w:sz w:val="20"/>
                <w:szCs w:val="20"/>
                <w:lang w:val="lv-LV"/>
              </w:rPr>
            </w:pPr>
            <w:r w:rsidRPr="006F2CEC">
              <w:rPr>
                <w:rFonts w:ascii="Myriad Pro" w:hAnsi="Myriad Pro"/>
                <w:sz w:val="20"/>
                <w:szCs w:val="20"/>
                <w:lang w:val="lv-LV"/>
              </w:rPr>
              <w:t>2.2. Pārdevējs visiem Pasūtījumiem</w:t>
            </w:r>
            <w:r>
              <w:rPr>
                <w:rFonts w:ascii="Myriad Pro" w:hAnsi="Myriad Pro"/>
                <w:sz w:val="20"/>
                <w:szCs w:val="20"/>
                <w:lang w:val="lv-LV"/>
              </w:rPr>
              <w:t xml:space="preserve"> </w:t>
            </w:r>
            <w:r w:rsidRPr="006F2CEC">
              <w:rPr>
                <w:rFonts w:ascii="Myriad Pro" w:hAnsi="Myriad Pro"/>
                <w:sz w:val="20"/>
                <w:szCs w:val="20"/>
                <w:lang w:val="lv-LV"/>
              </w:rPr>
              <w:t xml:space="preserve">Pārdēvēja preču katalogā Pārdevēja mājas lapā </w:t>
            </w:r>
            <w:r w:rsidRPr="006F2CEC">
              <w:rPr>
                <w:rFonts w:ascii="Myriad Pro" w:hAnsi="Myriad Pro"/>
                <w:b/>
                <w:color w:val="000000"/>
                <w:sz w:val="20"/>
                <w:szCs w:val="20"/>
                <w:lang w:val="lv-LV"/>
              </w:rPr>
              <w:t>[•]</w:t>
            </w:r>
            <w:r w:rsidRPr="006F2CEC">
              <w:rPr>
                <w:rFonts w:ascii="Myriad Pro" w:hAnsi="Myriad Pro"/>
                <w:sz w:val="20"/>
                <w:szCs w:val="20"/>
                <w:lang w:val="lv-LV"/>
              </w:rPr>
              <w:t xml:space="preserve"> (turpmāk tekstā- “</w:t>
            </w:r>
            <w:r w:rsidRPr="001056C8">
              <w:rPr>
                <w:rFonts w:ascii="Myriad Pro" w:hAnsi="Myriad Pro"/>
                <w:b/>
                <w:sz w:val="20"/>
                <w:szCs w:val="20"/>
                <w:lang w:val="lv-LV"/>
              </w:rPr>
              <w:t>Katalogs</w:t>
            </w:r>
            <w:r w:rsidRPr="006F2CEC">
              <w:rPr>
                <w:rFonts w:ascii="Myriad Pro" w:hAnsi="Myriad Pro"/>
                <w:sz w:val="20"/>
                <w:szCs w:val="20"/>
                <w:lang w:val="lv-LV"/>
              </w:rPr>
              <w:t>”)</w:t>
            </w:r>
            <w:r>
              <w:rPr>
                <w:rFonts w:ascii="Myriad Pro" w:hAnsi="Myriad Pro"/>
                <w:sz w:val="20"/>
                <w:szCs w:val="20"/>
                <w:lang w:val="lv-LV"/>
              </w:rPr>
              <w:t xml:space="preserve"> </w:t>
            </w:r>
            <w:r w:rsidRPr="006F2CEC">
              <w:rPr>
                <w:rFonts w:ascii="Myriad Pro" w:hAnsi="Myriad Pro"/>
                <w:sz w:val="20"/>
                <w:szCs w:val="20"/>
                <w:lang w:val="lv-LV"/>
              </w:rPr>
              <w:t xml:space="preserve">piemēro atlaidi </w:t>
            </w:r>
            <w:r w:rsidRPr="006F2CEC">
              <w:rPr>
                <w:rFonts w:ascii="Myriad Pro" w:hAnsi="Myriad Pro"/>
                <w:b/>
                <w:color w:val="000000"/>
                <w:sz w:val="20"/>
                <w:szCs w:val="20"/>
                <w:lang w:val="lv-LV"/>
              </w:rPr>
              <w:t>[•]</w:t>
            </w:r>
            <w:r w:rsidRPr="006F2CEC">
              <w:rPr>
                <w:rFonts w:ascii="Myriad Pro" w:hAnsi="Myriad Pro"/>
                <w:sz w:val="20"/>
                <w:szCs w:val="20"/>
                <w:lang w:val="lv-LV"/>
              </w:rPr>
              <w:t xml:space="preserve"> % (</w:t>
            </w:r>
            <w:r w:rsidRPr="006F2CEC">
              <w:rPr>
                <w:rFonts w:ascii="Myriad Pro" w:hAnsi="Myriad Pro"/>
                <w:b/>
                <w:color w:val="000000"/>
                <w:sz w:val="20"/>
                <w:szCs w:val="20"/>
                <w:lang w:val="lv-LV"/>
              </w:rPr>
              <w:t>[•]</w:t>
            </w:r>
            <w:r w:rsidRPr="006F2CEC">
              <w:rPr>
                <w:rFonts w:ascii="Myriad Pro" w:hAnsi="Myriad Pro"/>
                <w:sz w:val="20"/>
                <w:szCs w:val="20"/>
                <w:lang w:val="lv-LV"/>
              </w:rPr>
              <w:t>) apmērā no Preču mazumtirdzniecības cenas (bez PVN), kas tiek norādīta</w:t>
            </w:r>
            <w:r>
              <w:rPr>
                <w:rFonts w:ascii="Myriad Pro" w:hAnsi="Myriad Pro"/>
                <w:sz w:val="20"/>
                <w:szCs w:val="20"/>
                <w:lang w:val="lv-LV"/>
              </w:rPr>
              <w:t xml:space="preserve"> Katalogā</w:t>
            </w:r>
            <w:r w:rsidRPr="006F2CEC">
              <w:rPr>
                <w:rFonts w:ascii="Myriad Pro" w:hAnsi="Myriad Pro"/>
                <w:sz w:val="20"/>
                <w:szCs w:val="20"/>
                <w:lang w:val="lv-LV"/>
              </w:rPr>
              <w:t>. Atlaide ir nemainīga visā Līguma darbības laikā.</w:t>
            </w:r>
          </w:p>
        </w:tc>
      </w:tr>
      <w:tr w:rsidR="003C3776" w:rsidRPr="006F2CEC" w14:paraId="53DA7E8B" w14:textId="77777777" w:rsidTr="003C2C5A">
        <w:tc>
          <w:tcPr>
            <w:tcW w:w="9860" w:type="dxa"/>
            <w:gridSpan w:val="2"/>
          </w:tcPr>
          <w:p w14:paraId="3D392202" w14:textId="77777777" w:rsidR="003C3776" w:rsidRPr="006F2CEC" w:rsidRDefault="003C3776" w:rsidP="003C2C5A">
            <w:pPr>
              <w:pStyle w:val="BodyText3"/>
              <w:spacing w:before="40" w:after="40"/>
              <w:jc w:val="both"/>
              <w:rPr>
                <w:rFonts w:ascii="Myriad Pro" w:hAnsi="Myriad Pro"/>
                <w:sz w:val="20"/>
                <w:szCs w:val="20"/>
                <w:lang w:val="lv-LV"/>
              </w:rPr>
            </w:pPr>
            <w:r w:rsidRPr="006F2CEC">
              <w:rPr>
                <w:rFonts w:ascii="Myriad Pro" w:hAnsi="Myriad Pro"/>
                <w:sz w:val="20"/>
                <w:szCs w:val="20"/>
                <w:lang w:val="lv-LV"/>
              </w:rPr>
              <w:t>2.3. Preču cena ietver Preču iepakojuma izmaksas, visus nodokļus (izņemot PVN) un nodevas, kā arī citas izmaksas, kas attiecas uz Precēm</w:t>
            </w:r>
            <w:r>
              <w:rPr>
                <w:rFonts w:ascii="Myriad Pro" w:hAnsi="Myriad Pro"/>
                <w:sz w:val="20"/>
                <w:szCs w:val="20"/>
                <w:lang w:val="lv-LV"/>
              </w:rPr>
              <w:t xml:space="preserve"> un preču piegādes izdevumus (“</w:t>
            </w:r>
            <w:r>
              <w:rPr>
                <w:rFonts w:ascii="Myriad Pro" w:hAnsi="Myriad Pro"/>
                <w:b/>
                <w:sz w:val="20"/>
                <w:szCs w:val="20"/>
                <w:lang w:val="lv-LV"/>
              </w:rPr>
              <w:t>Preču cena”</w:t>
            </w:r>
            <w:r w:rsidRPr="00500120">
              <w:rPr>
                <w:rFonts w:ascii="Myriad Pro" w:hAnsi="Myriad Pro"/>
                <w:sz w:val="20"/>
                <w:szCs w:val="20"/>
                <w:lang w:val="lv-LV"/>
              </w:rPr>
              <w:t>)</w:t>
            </w:r>
            <w:r>
              <w:rPr>
                <w:rFonts w:ascii="Myriad Pro" w:hAnsi="Myriad Pro"/>
                <w:sz w:val="20"/>
                <w:szCs w:val="20"/>
                <w:lang w:val="lv-LV"/>
              </w:rPr>
              <w:t>.</w:t>
            </w:r>
          </w:p>
        </w:tc>
      </w:tr>
      <w:tr w:rsidR="003C3776" w:rsidRPr="006F2CEC" w14:paraId="1D1060AD" w14:textId="77777777" w:rsidTr="003C2C5A">
        <w:tc>
          <w:tcPr>
            <w:tcW w:w="9860" w:type="dxa"/>
            <w:gridSpan w:val="2"/>
          </w:tcPr>
          <w:p w14:paraId="00356FD8" w14:textId="77777777" w:rsidR="003C3776" w:rsidRPr="006F2CEC" w:rsidRDefault="003C3776" w:rsidP="003C2C5A">
            <w:pPr>
              <w:pStyle w:val="BodyText3"/>
              <w:spacing w:before="40" w:after="40"/>
              <w:jc w:val="both"/>
              <w:rPr>
                <w:rFonts w:ascii="Myriad Pro" w:hAnsi="Myriad Pro"/>
                <w:sz w:val="20"/>
                <w:szCs w:val="20"/>
                <w:lang w:val="lv-LV"/>
              </w:rPr>
            </w:pPr>
            <w:r>
              <w:rPr>
                <w:rFonts w:ascii="Myriad Pro" w:hAnsi="Myriad Pro"/>
                <w:sz w:val="20"/>
                <w:szCs w:val="20"/>
                <w:lang w:val="lv-LV"/>
              </w:rPr>
              <w:t xml:space="preserve">2.4. Ja Prece tiek pasūtīta Katalogā, tad Preču cenā neietilpst </w:t>
            </w:r>
            <w:r w:rsidRPr="006F2CEC">
              <w:rPr>
                <w:rFonts w:ascii="Myriad Pro" w:hAnsi="Myriad Pro"/>
                <w:sz w:val="20"/>
                <w:szCs w:val="20"/>
                <w:lang w:val="lv-LV"/>
              </w:rPr>
              <w:t>Preču piegādes izdevumus, kuri tiek noteikti</w:t>
            </w:r>
            <w:r>
              <w:rPr>
                <w:rFonts w:ascii="Myriad Pro" w:hAnsi="Myriad Pro"/>
                <w:sz w:val="20"/>
                <w:szCs w:val="20"/>
                <w:lang w:val="lv-LV"/>
              </w:rPr>
              <w:t>,</w:t>
            </w:r>
            <w:r w:rsidRPr="006F2CEC">
              <w:rPr>
                <w:rFonts w:ascii="Myriad Pro" w:hAnsi="Myriad Pro"/>
                <w:sz w:val="20"/>
                <w:szCs w:val="20"/>
                <w:lang w:val="lv-LV"/>
              </w:rPr>
              <w:t xml:space="preserve"> pasūtot Preci.</w:t>
            </w:r>
          </w:p>
        </w:tc>
      </w:tr>
      <w:tr w:rsidR="003C3776" w:rsidRPr="006F2CEC" w14:paraId="3F1AF380" w14:textId="77777777" w:rsidTr="003C2C5A">
        <w:tc>
          <w:tcPr>
            <w:tcW w:w="9860" w:type="dxa"/>
            <w:gridSpan w:val="2"/>
          </w:tcPr>
          <w:p w14:paraId="185990F6" w14:textId="77777777" w:rsidR="003C3776" w:rsidRPr="006F2CEC" w:rsidRDefault="003C3776" w:rsidP="003C2C5A">
            <w:pPr>
              <w:pStyle w:val="BodyText3"/>
              <w:spacing w:before="40" w:after="40"/>
              <w:jc w:val="both"/>
              <w:rPr>
                <w:rFonts w:ascii="Myriad Pro" w:hAnsi="Myriad Pro"/>
                <w:sz w:val="20"/>
                <w:szCs w:val="20"/>
                <w:lang w:val="lv-LV"/>
              </w:rPr>
            </w:pPr>
            <w:r w:rsidRPr="00500120">
              <w:rPr>
                <w:rFonts w:ascii="Myriad Pro" w:hAnsi="Myriad Pro"/>
                <w:sz w:val="20"/>
                <w:szCs w:val="20"/>
                <w:lang w:val="lv-LV"/>
              </w:rPr>
              <w:t xml:space="preserve">2.5. </w:t>
            </w:r>
            <w:r>
              <w:rPr>
                <w:rFonts w:ascii="Myriad Pro" w:hAnsi="Myriad Pro"/>
                <w:sz w:val="20"/>
                <w:szCs w:val="20"/>
                <w:lang w:val="lv-LV"/>
              </w:rPr>
              <w:t>Līguma 2. pielikumā “</w:t>
            </w:r>
            <w:r w:rsidRPr="006F2CEC">
              <w:rPr>
                <w:rFonts w:ascii="Myriad Pro" w:hAnsi="Myriad Pro"/>
                <w:sz w:val="20"/>
                <w:szCs w:val="20"/>
                <w:lang w:val="lv-LV"/>
              </w:rPr>
              <w:t>Tehniskais /Finanšu piedāvājums</w:t>
            </w:r>
            <w:r w:rsidRPr="00500120">
              <w:rPr>
                <w:rFonts w:ascii="Myriad Pro" w:hAnsi="Myriad Pro"/>
                <w:sz w:val="20"/>
                <w:szCs w:val="20"/>
                <w:lang w:val="lv-LV"/>
              </w:rPr>
              <w:t>” minēto Preču cenā (vienību cenas), ietilpst Preču piegādes izmaksas.</w:t>
            </w:r>
          </w:p>
        </w:tc>
      </w:tr>
      <w:tr w:rsidR="003C3776" w:rsidRPr="006F2CEC" w14:paraId="75938D3D" w14:textId="77777777" w:rsidTr="003C2C5A">
        <w:tc>
          <w:tcPr>
            <w:tcW w:w="9860" w:type="dxa"/>
            <w:gridSpan w:val="2"/>
          </w:tcPr>
          <w:p w14:paraId="07FC4FF1" w14:textId="77777777" w:rsidR="003C3776" w:rsidRPr="006F2CEC" w:rsidRDefault="003C3776" w:rsidP="003C2C5A">
            <w:pPr>
              <w:pStyle w:val="BodyText3"/>
              <w:spacing w:before="40" w:after="40"/>
              <w:jc w:val="both"/>
              <w:rPr>
                <w:rFonts w:ascii="Myriad Pro" w:hAnsi="Myriad Pro"/>
                <w:sz w:val="20"/>
                <w:szCs w:val="20"/>
                <w:highlight w:val="yellow"/>
                <w:lang w:val="lv-LV"/>
              </w:rPr>
            </w:pPr>
            <w:r w:rsidRPr="00500120">
              <w:rPr>
                <w:rFonts w:ascii="Myriad Pro" w:hAnsi="Myriad Pro"/>
                <w:sz w:val="20"/>
                <w:szCs w:val="20"/>
                <w:lang w:val="lv-LV"/>
              </w:rPr>
              <w:t xml:space="preserve">2.6. Pārdevējs nodrošina </w:t>
            </w:r>
            <w:r>
              <w:rPr>
                <w:rFonts w:ascii="Myriad Pro" w:hAnsi="Myriad Pro"/>
                <w:sz w:val="20"/>
                <w:szCs w:val="20"/>
                <w:lang w:val="lv-LV"/>
              </w:rPr>
              <w:t>2</w:t>
            </w:r>
            <w:r w:rsidRPr="00500120">
              <w:rPr>
                <w:rFonts w:ascii="Myriad Pro" w:hAnsi="Myriad Pro"/>
                <w:sz w:val="20"/>
                <w:szCs w:val="20"/>
                <w:lang w:val="lv-LV"/>
              </w:rPr>
              <w:t>. pielikumā “Tehniskais /Finanšu piedāvājums” norādīto Preču cenu nemainīgumu līdz 2019</w:t>
            </w:r>
            <w:r>
              <w:rPr>
                <w:rFonts w:ascii="Myriad Pro" w:hAnsi="Myriad Pro"/>
                <w:sz w:val="20"/>
                <w:szCs w:val="20"/>
                <w:lang w:val="lv-LV"/>
              </w:rPr>
              <w:t>. gada 31. decembrim</w:t>
            </w:r>
            <w:r w:rsidRPr="00500120">
              <w:rPr>
                <w:rFonts w:ascii="Myriad Pro" w:hAnsi="Myriad Pro"/>
                <w:sz w:val="20"/>
                <w:szCs w:val="20"/>
                <w:lang w:val="lv-LV"/>
              </w:rPr>
              <w:t>.</w:t>
            </w:r>
            <w:r>
              <w:rPr>
                <w:rFonts w:ascii="Myriad Pro" w:hAnsi="Myriad Pro"/>
                <w:sz w:val="20"/>
                <w:szCs w:val="20"/>
                <w:lang w:val="lv-LV"/>
              </w:rPr>
              <w:t xml:space="preserve"> </w:t>
            </w:r>
          </w:p>
        </w:tc>
      </w:tr>
      <w:tr w:rsidR="003C3776" w:rsidRPr="006F2CEC" w14:paraId="2F2E41FF" w14:textId="77777777" w:rsidTr="003C2C5A">
        <w:tc>
          <w:tcPr>
            <w:tcW w:w="9860" w:type="dxa"/>
            <w:gridSpan w:val="2"/>
          </w:tcPr>
          <w:p w14:paraId="389E624F" w14:textId="77777777" w:rsidR="003C3776" w:rsidRPr="002B6BB3" w:rsidRDefault="003C3776" w:rsidP="009C1025">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40" w:after="40"/>
              <w:ind w:left="353"/>
              <w:jc w:val="both"/>
              <w:rPr>
                <w:rFonts w:ascii="Myriad Pro" w:hAnsi="Myriad Pro"/>
                <w:sz w:val="20"/>
                <w:szCs w:val="20"/>
                <w:lang w:val="lv-LV"/>
              </w:rPr>
            </w:pPr>
            <w:r w:rsidRPr="002B6BB3">
              <w:rPr>
                <w:rFonts w:ascii="Myriad Pro" w:hAnsi="Myriad Pro"/>
                <w:sz w:val="20"/>
                <w:szCs w:val="20"/>
                <w:lang w:val="lv-LV"/>
              </w:rPr>
              <w:t>Sā</w:t>
            </w:r>
            <w:r>
              <w:rPr>
                <w:rFonts w:ascii="Myriad Pro" w:hAnsi="Myriad Pro"/>
                <w:sz w:val="20"/>
                <w:szCs w:val="20"/>
                <w:lang w:val="lv-LV"/>
              </w:rPr>
              <w:t>kot ar 2020. gada 1. janvāri Pircējs Pasūtījumus veic tikai Katalogā.</w:t>
            </w:r>
          </w:p>
        </w:tc>
      </w:tr>
      <w:tr w:rsidR="003C3776" w:rsidRPr="00B74811" w14:paraId="1C789F66" w14:textId="77777777" w:rsidTr="003C2C5A">
        <w:tc>
          <w:tcPr>
            <w:tcW w:w="9860" w:type="dxa"/>
            <w:gridSpan w:val="2"/>
          </w:tcPr>
          <w:p w14:paraId="1CA6B08D" w14:textId="77777777" w:rsidR="003C3776" w:rsidRPr="006F2CEC" w:rsidRDefault="003C3776" w:rsidP="009C102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40" w:after="40"/>
              <w:jc w:val="both"/>
              <w:rPr>
                <w:rFonts w:ascii="Myriad Pro" w:hAnsi="Myriad Pro"/>
                <w:b/>
                <w:sz w:val="20"/>
                <w:szCs w:val="20"/>
                <w:lang w:val="lv-LV"/>
              </w:rPr>
            </w:pPr>
            <w:r w:rsidRPr="006F2CEC">
              <w:rPr>
                <w:rFonts w:ascii="Myriad Pro" w:hAnsi="Myriad Pro"/>
                <w:b/>
                <w:sz w:val="20"/>
                <w:szCs w:val="20"/>
                <w:lang w:val="lv-LV"/>
              </w:rPr>
              <w:t>MAKSĀJUMI</w:t>
            </w:r>
          </w:p>
          <w:p w14:paraId="41CFCDB1" w14:textId="77777777" w:rsidR="003C3776" w:rsidRPr="006F2CEC" w:rsidRDefault="003C3776" w:rsidP="003C2C5A">
            <w:pPr>
              <w:jc w:val="both"/>
              <w:rPr>
                <w:rFonts w:ascii="Myriad Pro" w:hAnsi="Myriad Pro"/>
                <w:color w:val="000000"/>
                <w:sz w:val="20"/>
                <w:szCs w:val="20"/>
                <w:lang w:val="lv-LV"/>
              </w:rPr>
            </w:pPr>
            <w:r w:rsidRPr="006F2CEC">
              <w:rPr>
                <w:rFonts w:ascii="Myriad Pro" w:hAnsi="Myriad Pro"/>
                <w:spacing w:val="4"/>
                <w:sz w:val="20"/>
                <w:szCs w:val="20"/>
                <w:lang w:val="lv-LV"/>
              </w:rPr>
              <w:t xml:space="preserve">3.1. </w:t>
            </w:r>
            <w:r>
              <w:rPr>
                <w:rFonts w:ascii="Myriad Pro" w:hAnsi="Myriad Pro"/>
                <w:spacing w:val="4"/>
                <w:sz w:val="20"/>
                <w:szCs w:val="20"/>
                <w:lang w:val="lv-LV"/>
              </w:rPr>
              <w:t>Pircējs a</w:t>
            </w:r>
            <w:r w:rsidRPr="006F2CEC">
              <w:rPr>
                <w:rFonts w:ascii="Myriad Pro" w:hAnsi="Myriad Pro"/>
                <w:spacing w:val="4"/>
                <w:sz w:val="20"/>
                <w:szCs w:val="20"/>
                <w:lang w:val="lv-LV"/>
              </w:rPr>
              <w:t>pmaks</w:t>
            </w:r>
            <w:r>
              <w:rPr>
                <w:rFonts w:ascii="Myriad Pro" w:hAnsi="Myriad Pro"/>
                <w:spacing w:val="4"/>
                <w:sz w:val="20"/>
                <w:szCs w:val="20"/>
                <w:lang w:val="lv-LV"/>
              </w:rPr>
              <w:t>ā</w:t>
            </w:r>
            <w:r w:rsidRPr="006F2CEC">
              <w:rPr>
                <w:rFonts w:ascii="Myriad Pro" w:hAnsi="Myriad Pro"/>
                <w:spacing w:val="4"/>
                <w:sz w:val="20"/>
                <w:szCs w:val="20"/>
                <w:lang w:val="lv-LV"/>
              </w:rPr>
              <w:t xml:space="preserve"> Pasūtījum</w:t>
            </w:r>
            <w:r>
              <w:rPr>
                <w:rFonts w:ascii="Myriad Pro" w:hAnsi="Myriad Pro"/>
                <w:spacing w:val="4"/>
                <w:sz w:val="20"/>
                <w:szCs w:val="20"/>
                <w:lang w:val="lv-LV"/>
              </w:rPr>
              <w:t>u</w:t>
            </w:r>
            <w:r w:rsidRPr="006F2CEC">
              <w:rPr>
                <w:rFonts w:ascii="Myriad Pro" w:hAnsi="Myriad Pro"/>
                <w:spacing w:val="4"/>
                <w:sz w:val="20"/>
                <w:szCs w:val="20"/>
                <w:lang w:val="lv-LV"/>
              </w:rPr>
              <w:t xml:space="preserve"> saskaņā ar Pārdevēja sagatavoto rēķinu. Pārdevējs </w:t>
            </w:r>
            <w:r w:rsidRPr="006F2CEC">
              <w:rPr>
                <w:rFonts w:ascii="Myriad Pro" w:hAnsi="Myriad Pro"/>
                <w:bCs/>
                <w:color w:val="000000"/>
                <w:sz w:val="20"/>
                <w:szCs w:val="20"/>
                <w:lang w:val="lv-LV"/>
              </w:rPr>
              <w:t xml:space="preserve">sagatavo rēķinu elektroniski un nosūta to elektroniskā veidā uz Pircēja e-pasta adresi: </w:t>
            </w:r>
            <w:r w:rsidR="00B74811">
              <w:fldChar w:fldCharType="begin"/>
            </w:r>
            <w:r w:rsidR="00B74811" w:rsidRPr="00B74811">
              <w:rPr>
                <w:lang w:val="lv-LV"/>
              </w:rPr>
              <w:instrText xml:space="preserve"> HYPERLINK "mailto:invoices@railbaltica.org" </w:instrText>
            </w:r>
            <w:r w:rsidR="00B74811">
              <w:fldChar w:fldCharType="separate"/>
            </w:r>
            <w:r w:rsidRPr="006F2CEC">
              <w:rPr>
                <w:rStyle w:val="Hyperlink"/>
                <w:rFonts w:ascii="Myriad Pro" w:hAnsi="Myriad Pro"/>
                <w:color w:val="000000"/>
                <w:sz w:val="20"/>
                <w:szCs w:val="20"/>
                <w:lang w:val="lv-LV"/>
              </w:rPr>
              <w:t>invoices@railbaltica.org</w:t>
            </w:r>
            <w:r w:rsidR="00B74811">
              <w:rPr>
                <w:rStyle w:val="Hyperlink"/>
                <w:rFonts w:ascii="Myriad Pro" w:hAnsi="Myriad Pro"/>
                <w:color w:val="000000"/>
                <w:sz w:val="20"/>
                <w:szCs w:val="20"/>
                <w:lang w:val="lv-LV"/>
              </w:rPr>
              <w:fldChar w:fldCharType="end"/>
            </w:r>
            <w:r w:rsidRPr="006F2CEC">
              <w:rPr>
                <w:rFonts w:ascii="Myriad Pro" w:hAnsi="Myriad Pro"/>
                <w:bCs/>
                <w:color w:val="000000"/>
                <w:sz w:val="20"/>
                <w:szCs w:val="20"/>
                <w:lang w:val="lv-LV"/>
              </w:rPr>
              <w:t>.</w:t>
            </w:r>
          </w:p>
          <w:p w14:paraId="5C12C92E" w14:textId="77777777" w:rsidR="003C3776" w:rsidRPr="006F2CEC" w:rsidRDefault="003C3776" w:rsidP="003C2C5A">
            <w:pPr>
              <w:jc w:val="both"/>
              <w:rPr>
                <w:rFonts w:ascii="Myriad Pro" w:hAnsi="Myriad Pro"/>
                <w:color w:val="000000"/>
                <w:sz w:val="20"/>
                <w:szCs w:val="20"/>
                <w:lang w:val="lv-LV"/>
              </w:rPr>
            </w:pPr>
            <w:r w:rsidRPr="006F2CEC">
              <w:rPr>
                <w:rFonts w:ascii="Myriad Pro" w:hAnsi="Myriad Pro"/>
                <w:color w:val="000000"/>
                <w:sz w:val="20"/>
                <w:szCs w:val="20"/>
                <w:lang w:val="lv-LV"/>
              </w:rPr>
              <w:t>3.2. Rēķin</w:t>
            </w:r>
            <w:r>
              <w:rPr>
                <w:rFonts w:ascii="Myriad Pro" w:hAnsi="Myriad Pro"/>
                <w:color w:val="000000"/>
                <w:sz w:val="20"/>
                <w:szCs w:val="20"/>
                <w:lang w:val="lv-LV"/>
              </w:rPr>
              <w:t>ā</w:t>
            </w:r>
            <w:r w:rsidRPr="006F2CEC">
              <w:rPr>
                <w:rFonts w:ascii="Myriad Pro" w:hAnsi="Myriad Pro"/>
                <w:color w:val="000000"/>
                <w:sz w:val="20"/>
                <w:szCs w:val="20"/>
                <w:lang w:val="lv-LV"/>
              </w:rPr>
              <w:t xml:space="preserve"> jāiekļauj </w:t>
            </w:r>
            <w:r>
              <w:rPr>
                <w:rFonts w:ascii="Myriad Pro" w:hAnsi="Myriad Pro"/>
                <w:color w:val="000000"/>
                <w:sz w:val="20"/>
                <w:szCs w:val="20"/>
                <w:lang w:val="lv-LV"/>
              </w:rPr>
              <w:t>šāda</w:t>
            </w:r>
            <w:r w:rsidRPr="006F2CEC">
              <w:rPr>
                <w:rFonts w:ascii="Myriad Pro" w:hAnsi="Myriad Pro"/>
                <w:color w:val="000000"/>
                <w:sz w:val="20"/>
                <w:szCs w:val="20"/>
                <w:lang w:val="lv-LV"/>
              </w:rPr>
              <w:t xml:space="preserve"> informācija:</w:t>
            </w:r>
          </w:p>
          <w:p w14:paraId="57BCC74C" w14:textId="77777777" w:rsidR="003C3776" w:rsidRPr="006F2CEC" w:rsidRDefault="003C3776" w:rsidP="003C2C5A">
            <w:pPr>
              <w:ind w:left="510"/>
              <w:jc w:val="both"/>
              <w:rPr>
                <w:rFonts w:ascii="Myriad Pro" w:hAnsi="Myriad Pro"/>
                <w:color w:val="000000"/>
                <w:sz w:val="20"/>
                <w:szCs w:val="20"/>
                <w:lang w:val="lv-LV"/>
              </w:rPr>
            </w:pPr>
          </w:p>
          <w:tbl>
            <w:tblPr>
              <w:tblW w:w="9124"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095"/>
            </w:tblGrid>
            <w:tr w:rsidR="003C3776" w:rsidRPr="006F2CEC" w14:paraId="73C1DF7E" w14:textId="77777777" w:rsidTr="003C2C5A">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0036836F" w14:textId="77777777" w:rsidR="003C3776" w:rsidRPr="006F2CEC" w:rsidRDefault="003C3776" w:rsidP="003C2C5A">
                  <w:pPr>
                    <w:jc w:val="both"/>
                    <w:rPr>
                      <w:rFonts w:ascii="Myriad Pro" w:hAnsi="Myriad Pro"/>
                      <w:b/>
                      <w:color w:val="000000"/>
                      <w:sz w:val="20"/>
                      <w:szCs w:val="20"/>
                      <w:lang w:val="lv-LV"/>
                    </w:rPr>
                  </w:pPr>
                  <w:r w:rsidRPr="006F2CEC">
                    <w:rPr>
                      <w:rFonts w:ascii="Myriad Pro" w:hAnsi="Myriad Pro"/>
                      <w:b/>
                      <w:color w:val="000000"/>
                      <w:sz w:val="20"/>
                      <w:szCs w:val="20"/>
                      <w:lang w:val="lv-LV"/>
                    </w:rPr>
                    <w:t>Pircējs</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465CDE1D" w14:textId="77777777" w:rsidR="003C3776" w:rsidRPr="006F2CEC" w:rsidRDefault="003C3776" w:rsidP="003C2C5A">
                  <w:pPr>
                    <w:jc w:val="both"/>
                    <w:rPr>
                      <w:rFonts w:ascii="Myriad Pro" w:hAnsi="Myriad Pro"/>
                      <w:b/>
                      <w:color w:val="000000"/>
                      <w:sz w:val="20"/>
                      <w:szCs w:val="20"/>
                      <w:lang w:val="lv-LV"/>
                    </w:rPr>
                  </w:pPr>
                  <w:r w:rsidRPr="006F2CEC">
                    <w:rPr>
                      <w:rFonts w:ascii="Myriad Pro" w:hAnsi="Myriad Pro"/>
                      <w:b/>
                      <w:color w:val="000000"/>
                      <w:sz w:val="20"/>
                      <w:szCs w:val="20"/>
                      <w:lang w:val="lv-LV"/>
                    </w:rPr>
                    <w:t>[•]</w:t>
                  </w:r>
                </w:p>
              </w:tc>
            </w:tr>
            <w:tr w:rsidR="003C3776" w:rsidRPr="006F2CEC" w14:paraId="4F4583B1" w14:textId="77777777" w:rsidTr="003C2C5A">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6FA7CEA5" w14:textId="77777777" w:rsidR="003C3776" w:rsidRPr="006F2CEC" w:rsidRDefault="003C3776" w:rsidP="003C2C5A">
                  <w:pPr>
                    <w:jc w:val="both"/>
                    <w:rPr>
                      <w:rFonts w:ascii="Myriad Pro" w:hAnsi="Myriad Pro"/>
                      <w:color w:val="000000"/>
                      <w:sz w:val="20"/>
                      <w:szCs w:val="20"/>
                      <w:lang w:val="lv-LV"/>
                    </w:rPr>
                  </w:pPr>
                  <w:r w:rsidRPr="006F2CEC">
                    <w:rPr>
                      <w:rFonts w:ascii="Myriad Pro" w:hAnsi="Myriad Pro"/>
                      <w:color w:val="000000"/>
                      <w:sz w:val="20"/>
                      <w:szCs w:val="20"/>
                      <w:lang w:val="lv-LV"/>
                    </w:rPr>
                    <w:t>Reģistrācijas numurs</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13AF831C" w14:textId="77777777" w:rsidR="003C3776" w:rsidRPr="006F2CEC" w:rsidRDefault="003C3776" w:rsidP="003C2C5A">
                  <w:pPr>
                    <w:jc w:val="both"/>
                    <w:rPr>
                      <w:rFonts w:ascii="Myriad Pro" w:hAnsi="Myriad Pro"/>
                      <w:color w:val="000000"/>
                      <w:sz w:val="20"/>
                      <w:szCs w:val="20"/>
                      <w:lang w:val="lv-LV"/>
                    </w:rPr>
                  </w:pPr>
                  <w:r w:rsidRPr="006F2CEC">
                    <w:rPr>
                      <w:rFonts w:ascii="Myriad Pro" w:hAnsi="Myriad Pro"/>
                      <w:b/>
                      <w:color w:val="000000"/>
                      <w:sz w:val="20"/>
                      <w:szCs w:val="20"/>
                      <w:lang w:val="lv-LV"/>
                    </w:rPr>
                    <w:t>[•]</w:t>
                  </w:r>
                </w:p>
              </w:tc>
            </w:tr>
            <w:tr w:rsidR="003C3776" w:rsidRPr="006F2CEC" w14:paraId="66C1CDE6" w14:textId="77777777" w:rsidTr="003C2C5A">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38D9F1D2" w14:textId="77777777" w:rsidR="003C3776" w:rsidRPr="006F2CEC" w:rsidRDefault="003C3776" w:rsidP="003C2C5A">
                  <w:pPr>
                    <w:jc w:val="both"/>
                    <w:rPr>
                      <w:rFonts w:ascii="Myriad Pro" w:hAnsi="Myriad Pro"/>
                      <w:color w:val="000000"/>
                      <w:sz w:val="20"/>
                      <w:szCs w:val="20"/>
                      <w:lang w:val="lv-LV"/>
                    </w:rPr>
                  </w:pPr>
                  <w:r w:rsidRPr="006F2CEC">
                    <w:rPr>
                      <w:rFonts w:ascii="Myriad Pro" w:hAnsi="Myriad Pro"/>
                      <w:color w:val="000000"/>
                      <w:sz w:val="20"/>
                      <w:szCs w:val="20"/>
                      <w:lang w:val="lv-LV"/>
                    </w:rPr>
                    <w:t>PVN maksātāja numurs</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1C1EDAEF" w14:textId="77777777" w:rsidR="003C3776" w:rsidRPr="006F2CEC" w:rsidRDefault="003C3776" w:rsidP="003C2C5A">
                  <w:pPr>
                    <w:jc w:val="both"/>
                    <w:rPr>
                      <w:rFonts w:ascii="Myriad Pro" w:hAnsi="Myriad Pro"/>
                      <w:color w:val="000000"/>
                      <w:sz w:val="20"/>
                      <w:szCs w:val="20"/>
                      <w:lang w:val="lv-LV"/>
                    </w:rPr>
                  </w:pPr>
                  <w:r w:rsidRPr="006F2CEC">
                    <w:rPr>
                      <w:rFonts w:ascii="Myriad Pro" w:hAnsi="Myriad Pro"/>
                      <w:b/>
                      <w:color w:val="000000"/>
                      <w:sz w:val="20"/>
                      <w:szCs w:val="20"/>
                      <w:lang w:val="lv-LV"/>
                    </w:rPr>
                    <w:t>[•]</w:t>
                  </w:r>
                </w:p>
              </w:tc>
            </w:tr>
            <w:tr w:rsidR="003C3776" w:rsidRPr="006F2CEC" w14:paraId="1ABFA2FA" w14:textId="77777777" w:rsidTr="003C2C5A">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3404F0E8" w14:textId="77777777" w:rsidR="003C3776" w:rsidRPr="006F2CEC" w:rsidRDefault="003C3776" w:rsidP="003C2C5A">
                  <w:pPr>
                    <w:jc w:val="both"/>
                    <w:rPr>
                      <w:rFonts w:ascii="Myriad Pro" w:hAnsi="Myriad Pro"/>
                      <w:color w:val="000000"/>
                      <w:sz w:val="20"/>
                      <w:szCs w:val="20"/>
                      <w:lang w:val="lv-LV"/>
                    </w:rPr>
                  </w:pPr>
                  <w:r w:rsidRPr="006F2CEC">
                    <w:rPr>
                      <w:rFonts w:ascii="Myriad Pro" w:hAnsi="Myriad Pro"/>
                      <w:color w:val="000000"/>
                      <w:sz w:val="20"/>
                      <w:szCs w:val="20"/>
                      <w:lang w:val="lv-LV"/>
                    </w:rPr>
                    <w:t>Adrese</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3C9AD3E4" w14:textId="77777777" w:rsidR="003C3776" w:rsidRPr="006F2CEC" w:rsidRDefault="003C3776" w:rsidP="003C2C5A">
                  <w:pPr>
                    <w:jc w:val="both"/>
                    <w:rPr>
                      <w:rFonts w:ascii="Myriad Pro" w:hAnsi="Myriad Pro"/>
                      <w:color w:val="000000"/>
                      <w:sz w:val="20"/>
                      <w:szCs w:val="20"/>
                      <w:lang w:val="lv-LV"/>
                    </w:rPr>
                  </w:pPr>
                  <w:r w:rsidRPr="006F2CEC">
                    <w:rPr>
                      <w:rFonts w:ascii="Myriad Pro" w:hAnsi="Myriad Pro"/>
                      <w:b/>
                      <w:color w:val="000000"/>
                      <w:sz w:val="20"/>
                      <w:szCs w:val="20"/>
                      <w:lang w:val="lv-LV"/>
                    </w:rPr>
                    <w:t>[•]</w:t>
                  </w:r>
                </w:p>
              </w:tc>
            </w:tr>
          </w:tbl>
          <w:p w14:paraId="44DC1FCB" w14:textId="77777777" w:rsidR="003C3776" w:rsidRPr="006F2CEC" w:rsidRDefault="003C3776" w:rsidP="003C2C5A">
            <w:pPr>
              <w:ind w:left="510"/>
              <w:jc w:val="both"/>
              <w:rPr>
                <w:rFonts w:ascii="Myriad Pro" w:hAnsi="Myriad Pro"/>
                <w:color w:val="000000"/>
                <w:sz w:val="20"/>
                <w:szCs w:val="20"/>
                <w:lang w:val="lv-LV"/>
              </w:rPr>
            </w:pPr>
          </w:p>
          <w:tbl>
            <w:tblPr>
              <w:tblW w:w="9124"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095"/>
            </w:tblGrid>
            <w:tr w:rsidR="003C3776" w:rsidRPr="006F2CEC" w14:paraId="66DFAB7F" w14:textId="77777777" w:rsidTr="003C2C5A">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4BBC99D1" w14:textId="77777777" w:rsidR="003C3776" w:rsidRPr="006F2CEC" w:rsidRDefault="003C3776" w:rsidP="003C2C5A">
                  <w:pPr>
                    <w:jc w:val="both"/>
                    <w:rPr>
                      <w:rFonts w:ascii="Myriad Pro" w:hAnsi="Myriad Pro"/>
                      <w:b/>
                      <w:color w:val="000000"/>
                      <w:sz w:val="20"/>
                      <w:szCs w:val="20"/>
                      <w:lang w:val="lv-LV"/>
                    </w:rPr>
                  </w:pPr>
                  <w:r w:rsidRPr="006F2CEC">
                    <w:rPr>
                      <w:rFonts w:ascii="Myriad Pro" w:hAnsi="Myriad Pro"/>
                      <w:b/>
                      <w:color w:val="000000"/>
                      <w:sz w:val="20"/>
                      <w:szCs w:val="20"/>
                      <w:lang w:val="lv-LV"/>
                    </w:rPr>
                    <w:t>Pārdevējs</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1D65D66C" w14:textId="77777777" w:rsidR="003C3776" w:rsidRPr="006F2CEC" w:rsidRDefault="003C3776" w:rsidP="003C2C5A">
                  <w:pPr>
                    <w:jc w:val="both"/>
                    <w:rPr>
                      <w:rFonts w:ascii="Myriad Pro" w:hAnsi="Myriad Pro"/>
                      <w:b/>
                      <w:color w:val="000000"/>
                      <w:sz w:val="20"/>
                      <w:szCs w:val="20"/>
                      <w:lang w:val="lv-LV"/>
                    </w:rPr>
                  </w:pPr>
                  <w:r w:rsidRPr="006F2CEC">
                    <w:rPr>
                      <w:rFonts w:ascii="Myriad Pro" w:hAnsi="Myriad Pro"/>
                      <w:b/>
                      <w:color w:val="000000"/>
                      <w:sz w:val="20"/>
                      <w:szCs w:val="20"/>
                      <w:lang w:val="lv-LV"/>
                    </w:rPr>
                    <w:t>[•]</w:t>
                  </w:r>
                </w:p>
              </w:tc>
            </w:tr>
            <w:tr w:rsidR="003C3776" w:rsidRPr="006F2CEC" w14:paraId="6708AC5A" w14:textId="77777777" w:rsidTr="003C2C5A">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2DC3252B" w14:textId="77777777" w:rsidR="003C3776" w:rsidRPr="006F2CEC" w:rsidRDefault="003C3776" w:rsidP="003C2C5A">
                  <w:pPr>
                    <w:jc w:val="both"/>
                    <w:rPr>
                      <w:rFonts w:ascii="Myriad Pro" w:hAnsi="Myriad Pro"/>
                      <w:color w:val="000000"/>
                      <w:sz w:val="20"/>
                      <w:szCs w:val="20"/>
                      <w:lang w:val="lv-LV"/>
                    </w:rPr>
                  </w:pPr>
                  <w:r w:rsidRPr="006F2CEC">
                    <w:rPr>
                      <w:rFonts w:ascii="Myriad Pro" w:hAnsi="Myriad Pro"/>
                      <w:color w:val="000000"/>
                      <w:sz w:val="20"/>
                      <w:szCs w:val="20"/>
                      <w:lang w:val="lv-LV"/>
                    </w:rPr>
                    <w:t>Reģistrācijas numurs</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3275AA07" w14:textId="77777777" w:rsidR="003C3776" w:rsidRPr="006F2CEC" w:rsidRDefault="003C3776" w:rsidP="003C2C5A">
                  <w:pPr>
                    <w:jc w:val="both"/>
                    <w:rPr>
                      <w:rFonts w:ascii="Myriad Pro" w:hAnsi="Myriad Pro"/>
                      <w:color w:val="000000"/>
                      <w:sz w:val="20"/>
                      <w:szCs w:val="20"/>
                      <w:lang w:val="lv-LV"/>
                    </w:rPr>
                  </w:pPr>
                  <w:r w:rsidRPr="006F2CEC">
                    <w:rPr>
                      <w:rFonts w:ascii="Myriad Pro" w:hAnsi="Myriad Pro"/>
                      <w:b/>
                      <w:color w:val="000000"/>
                      <w:sz w:val="20"/>
                      <w:szCs w:val="20"/>
                      <w:lang w:val="lv-LV"/>
                    </w:rPr>
                    <w:t>[•]</w:t>
                  </w:r>
                </w:p>
              </w:tc>
            </w:tr>
            <w:tr w:rsidR="003C3776" w:rsidRPr="006F2CEC" w14:paraId="2C77B043" w14:textId="77777777" w:rsidTr="003C2C5A">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52C8E26B" w14:textId="77777777" w:rsidR="003C3776" w:rsidRPr="006F2CEC" w:rsidRDefault="003C3776" w:rsidP="003C2C5A">
                  <w:pPr>
                    <w:jc w:val="both"/>
                    <w:rPr>
                      <w:rFonts w:ascii="Myriad Pro" w:hAnsi="Myriad Pro"/>
                      <w:color w:val="000000"/>
                      <w:sz w:val="20"/>
                      <w:szCs w:val="20"/>
                      <w:lang w:val="lv-LV"/>
                    </w:rPr>
                  </w:pPr>
                  <w:r w:rsidRPr="006F2CEC">
                    <w:rPr>
                      <w:rFonts w:ascii="Myriad Pro" w:hAnsi="Myriad Pro"/>
                      <w:color w:val="000000"/>
                      <w:sz w:val="20"/>
                      <w:szCs w:val="20"/>
                      <w:lang w:val="lv-LV"/>
                    </w:rPr>
                    <w:lastRenderedPageBreak/>
                    <w:t>PVN maksātāja numurs vai norāde, ka Pārdevējs nav PVN maksātājs</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7FA30805" w14:textId="77777777" w:rsidR="003C3776" w:rsidRPr="006F2CEC" w:rsidRDefault="003C3776" w:rsidP="003C2C5A">
                  <w:pPr>
                    <w:jc w:val="both"/>
                    <w:rPr>
                      <w:rFonts w:ascii="Myriad Pro" w:hAnsi="Myriad Pro"/>
                      <w:color w:val="000000"/>
                      <w:sz w:val="20"/>
                      <w:szCs w:val="20"/>
                      <w:lang w:val="lv-LV"/>
                    </w:rPr>
                  </w:pPr>
                  <w:r w:rsidRPr="006F2CEC">
                    <w:rPr>
                      <w:rFonts w:ascii="Myriad Pro" w:hAnsi="Myriad Pro"/>
                      <w:b/>
                      <w:color w:val="000000"/>
                      <w:sz w:val="20"/>
                      <w:szCs w:val="20"/>
                      <w:lang w:val="lv-LV"/>
                    </w:rPr>
                    <w:t>[•]</w:t>
                  </w:r>
                </w:p>
              </w:tc>
            </w:tr>
            <w:tr w:rsidR="003C3776" w:rsidRPr="006F2CEC" w14:paraId="40F74BE5" w14:textId="77777777" w:rsidTr="003C2C5A">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06B1CB57" w14:textId="77777777" w:rsidR="003C3776" w:rsidRPr="006F2CEC" w:rsidRDefault="003C3776" w:rsidP="003C2C5A">
                  <w:pPr>
                    <w:jc w:val="both"/>
                    <w:rPr>
                      <w:rFonts w:ascii="Myriad Pro" w:hAnsi="Myriad Pro"/>
                      <w:color w:val="000000"/>
                      <w:sz w:val="20"/>
                      <w:szCs w:val="20"/>
                      <w:lang w:val="lv-LV"/>
                    </w:rPr>
                  </w:pPr>
                  <w:r w:rsidRPr="006F2CEC">
                    <w:rPr>
                      <w:rFonts w:ascii="Myriad Pro" w:hAnsi="Myriad Pro"/>
                      <w:color w:val="000000"/>
                      <w:sz w:val="20"/>
                      <w:szCs w:val="20"/>
                      <w:lang w:val="lv-LV"/>
                    </w:rPr>
                    <w:t>Adrese (iela; māja; apdzīvota vieta; valsts; pasta kods)</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6DD289A4" w14:textId="77777777" w:rsidR="003C3776" w:rsidRPr="006F2CEC" w:rsidRDefault="003C3776" w:rsidP="003C2C5A">
                  <w:pPr>
                    <w:jc w:val="both"/>
                    <w:rPr>
                      <w:rFonts w:ascii="Myriad Pro" w:hAnsi="Myriad Pro"/>
                      <w:color w:val="000000"/>
                      <w:sz w:val="20"/>
                      <w:szCs w:val="20"/>
                      <w:lang w:val="lv-LV"/>
                    </w:rPr>
                  </w:pPr>
                  <w:r w:rsidRPr="006F2CEC">
                    <w:rPr>
                      <w:rFonts w:ascii="Myriad Pro" w:hAnsi="Myriad Pro"/>
                      <w:b/>
                      <w:color w:val="000000"/>
                      <w:sz w:val="20"/>
                      <w:szCs w:val="20"/>
                      <w:lang w:val="lv-LV"/>
                    </w:rPr>
                    <w:t>[•]</w:t>
                  </w:r>
                </w:p>
              </w:tc>
            </w:tr>
            <w:tr w:rsidR="003C3776" w:rsidRPr="006F2CEC" w14:paraId="1C36BE86" w14:textId="77777777" w:rsidTr="003C2C5A">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6A2758A5" w14:textId="77777777" w:rsidR="003C3776" w:rsidRPr="006F2CEC" w:rsidRDefault="003C3776" w:rsidP="003C2C5A">
                  <w:pPr>
                    <w:jc w:val="both"/>
                    <w:rPr>
                      <w:rFonts w:ascii="Myriad Pro" w:hAnsi="Myriad Pro"/>
                      <w:color w:val="000000"/>
                      <w:sz w:val="20"/>
                      <w:szCs w:val="20"/>
                      <w:lang w:val="lv-LV"/>
                    </w:rPr>
                  </w:pPr>
                  <w:r w:rsidRPr="006F2CEC">
                    <w:rPr>
                      <w:rFonts w:ascii="Myriad Pro" w:hAnsi="Myriad Pro"/>
                      <w:color w:val="000000"/>
                      <w:sz w:val="20"/>
                      <w:szCs w:val="20"/>
                      <w:lang w:val="lv-LV"/>
                    </w:rPr>
                    <w:t>Bankas juridiskais nosaukums</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0280A496" w14:textId="77777777" w:rsidR="003C3776" w:rsidRPr="006F2CEC" w:rsidRDefault="003C3776" w:rsidP="003C2C5A">
                  <w:pPr>
                    <w:jc w:val="both"/>
                    <w:rPr>
                      <w:rFonts w:ascii="Myriad Pro" w:hAnsi="Myriad Pro"/>
                      <w:color w:val="000000"/>
                      <w:sz w:val="20"/>
                      <w:szCs w:val="20"/>
                      <w:lang w:val="lv-LV"/>
                    </w:rPr>
                  </w:pPr>
                  <w:r w:rsidRPr="006F2CEC">
                    <w:rPr>
                      <w:rFonts w:ascii="Myriad Pro" w:hAnsi="Myriad Pro"/>
                      <w:b/>
                      <w:color w:val="000000"/>
                      <w:sz w:val="20"/>
                      <w:szCs w:val="20"/>
                      <w:lang w:val="lv-LV"/>
                    </w:rPr>
                    <w:t>[•]</w:t>
                  </w:r>
                </w:p>
              </w:tc>
            </w:tr>
            <w:tr w:rsidR="003C3776" w:rsidRPr="006F2CEC" w14:paraId="15ECD491" w14:textId="77777777" w:rsidTr="003C2C5A">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7B37DEB7" w14:textId="77777777" w:rsidR="003C3776" w:rsidRPr="006F2CEC" w:rsidRDefault="003C3776" w:rsidP="003C2C5A">
                  <w:pPr>
                    <w:jc w:val="both"/>
                    <w:rPr>
                      <w:rFonts w:ascii="Myriad Pro" w:hAnsi="Myriad Pro"/>
                      <w:color w:val="000000"/>
                      <w:sz w:val="20"/>
                      <w:szCs w:val="20"/>
                      <w:lang w:val="lv-LV"/>
                    </w:rPr>
                  </w:pPr>
                  <w:r w:rsidRPr="006F2CEC">
                    <w:rPr>
                      <w:rFonts w:ascii="Myriad Pro" w:hAnsi="Myriad Pro"/>
                      <w:color w:val="000000"/>
                      <w:sz w:val="20"/>
                      <w:szCs w:val="20"/>
                      <w:lang w:val="lv-LV"/>
                    </w:rPr>
                    <w:t>Bankas SWIFT kods</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296800A0" w14:textId="77777777" w:rsidR="003C3776" w:rsidRPr="006F2CEC" w:rsidRDefault="003C3776" w:rsidP="003C2C5A">
                  <w:pPr>
                    <w:jc w:val="both"/>
                    <w:rPr>
                      <w:rFonts w:ascii="Myriad Pro" w:hAnsi="Myriad Pro"/>
                      <w:color w:val="000000"/>
                      <w:sz w:val="20"/>
                      <w:szCs w:val="20"/>
                      <w:lang w:val="lv-LV"/>
                    </w:rPr>
                  </w:pPr>
                  <w:r w:rsidRPr="006F2CEC">
                    <w:rPr>
                      <w:rFonts w:ascii="Myriad Pro" w:hAnsi="Myriad Pro"/>
                      <w:b/>
                      <w:color w:val="000000"/>
                      <w:sz w:val="20"/>
                      <w:szCs w:val="20"/>
                      <w:lang w:val="lv-LV"/>
                    </w:rPr>
                    <w:t>[•]</w:t>
                  </w:r>
                </w:p>
              </w:tc>
            </w:tr>
            <w:tr w:rsidR="003C3776" w:rsidRPr="006F2CEC" w14:paraId="2C5DD90C" w14:textId="77777777" w:rsidTr="003C2C5A">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39A37B5E" w14:textId="77777777" w:rsidR="003C3776" w:rsidRPr="006F2CEC" w:rsidRDefault="003C3776" w:rsidP="003C2C5A">
                  <w:pPr>
                    <w:jc w:val="both"/>
                    <w:rPr>
                      <w:rFonts w:ascii="Myriad Pro" w:hAnsi="Myriad Pro"/>
                      <w:color w:val="000000"/>
                      <w:sz w:val="20"/>
                      <w:szCs w:val="20"/>
                      <w:lang w:val="lv-LV"/>
                    </w:rPr>
                  </w:pPr>
                  <w:r w:rsidRPr="006F2CEC">
                    <w:rPr>
                      <w:rFonts w:ascii="Myriad Pro" w:hAnsi="Myriad Pro"/>
                      <w:color w:val="000000"/>
                      <w:sz w:val="20"/>
                      <w:szCs w:val="20"/>
                      <w:lang w:val="lv-LV"/>
                    </w:rPr>
                    <w:t>Bankas konta numurs (IBAN)</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4FC0A3EF" w14:textId="77777777" w:rsidR="003C3776" w:rsidRPr="006F2CEC" w:rsidRDefault="003C3776" w:rsidP="003C2C5A">
                  <w:pPr>
                    <w:jc w:val="both"/>
                    <w:rPr>
                      <w:rFonts w:ascii="Myriad Pro" w:hAnsi="Myriad Pro"/>
                      <w:color w:val="000000"/>
                      <w:sz w:val="20"/>
                      <w:szCs w:val="20"/>
                      <w:lang w:val="lv-LV"/>
                    </w:rPr>
                  </w:pPr>
                  <w:r w:rsidRPr="006F2CEC">
                    <w:rPr>
                      <w:rFonts w:ascii="Myriad Pro" w:hAnsi="Myriad Pro"/>
                      <w:b/>
                      <w:color w:val="000000"/>
                      <w:sz w:val="20"/>
                      <w:szCs w:val="20"/>
                      <w:lang w:val="lv-LV"/>
                    </w:rPr>
                    <w:t>[•]</w:t>
                  </w:r>
                </w:p>
              </w:tc>
            </w:tr>
          </w:tbl>
          <w:p w14:paraId="275C774E" w14:textId="77777777" w:rsidR="003C3776" w:rsidRPr="006F2CEC" w:rsidRDefault="003C3776" w:rsidP="003C2C5A">
            <w:pPr>
              <w:jc w:val="both"/>
              <w:rPr>
                <w:rFonts w:ascii="Myriad Pro" w:hAnsi="Myriad Pro"/>
                <w:color w:val="000000"/>
                <w:sz w:val="20"/>
                <w:szCs w:val="20"/>
                <w:lang w:val="lv-LV"/>
              </w:rPr>
            </w:pPr>
          </w:p>
          <w:p w14:paraId="2159ABED" w14:textId="77777777" w:rsidR="003C3776" w:rsidRPr="006F2CEC" w:rsidRDefault="003C3776" w:rsidP="003C2C5A">
            <w:pPr>
              <w:jc w:val="both"/>
              <w:rPr>
                <w:rFonts w:ascii="Myriad Pro" w:hAnsi="Myriad Pro"/>
                <w:color w:val="000000"/>
                <w:sz w:val="20"/>
                <w:szCs w:val="20"/>
                <w:lang w:val="lv-LV"/>
              </w:rPr>
            </w:pPr>
          </w:p>
          <w:tbl>
            <w:tblPr>
              <w:tblW w:w="9124"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095"/>
            </w:tblGrid>
            <w:tr w:rsidR="003C3776" w:rsidRPr="006F2CEC" w14:paraId="679AA925" w14:textId="77777777" w:rsidTr="003C2C5A">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08256C9B" w14:textId="77777777" w:rsidR="003C3776" w:rsidRPr="006F2CEC" w:rsidRDefault="003C3776" w:rsidP="003C2C5A">
                  <w:pPr>
                    <w:jc w:val="both"/>
                    <w:rPr>
                      <w:rFonts w:ascii="Myriad Pro" w:hAnsi="Myriad Pro"/>
                      <w:b/>
                      <w:color w:val="000000"/>
                      <w:sz w:val="20"/>
                      <w:szCs w:val="20"/>
                      <w:lang w:val="lv-LV"/>
                    </w:rPr>
                  </w:pPr>
                  <w:r w:rsidRPr="006F2CEC">
                    <w:rPr>
                      <w:rFonts w:ascii="Myriad Pro" w:hAnsi="Myriad Pro"/>
                      <w:b/>
                      <w:color w:val="000000"/>
                      <w:sz w:val="20"/>
                      <w:szCs w:val="20"/>
                      <w:lang w:val="lv-LV"/>
                    </w:rPr>
                    <w:t>Rēķina informācija</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1EC4310E" w14:textId="77777777" w:rsidR="003C3776" w:rsidRPr="00500120" w:rsidRDefault="003C3776" w:rsidP="003C2C5A">
                  <w:pPr>
                    <w:jc w:val="both"/>
                    <w:rPr>
                      <w:rFonts w:ascii="Myriad Pro" w:hAnsi="Myriad Pro"/>
                      <w:color w:val="000000"/>
                      <w:sz w:val="20"/>
                      <w:lang w:val="lv-LV"/>
                    </w:rPr>
                  </w:pPr>
                  <w:r w:rsidRPr="00500120">
                    <w:rPr>
                      <w:rFonts w:ascii="Myriad Pro" w:hAnsi="Myriad Pro"/>
                      <w:color w:val="000000"/>
                      <w:sz w:val="20"/>
                      <w:lang w:val="lv-LV"/>
                    </w:rPr>
                    <w:t>Pasūtījums Nr</w:t>
                  </w:r>
                  <w:r w:rsidRPr="00500120">
                    <w:rPr>
                      <w:rFonts w:ascii="Myriad Pro" w:hAnsi="Myriad Pro"/>
                      <w:color w:val="000000"/>
                      <w:sz w:val="20"/>
                      <w:szCs w:val="20"/>
                      <w:lang w:val="lv-LV"/>
                    </w:rPr>
                    <w:t>.</w:t>
                  </w:r>
                  <w:r w:rsidRPr="006F2CEC">
                    <w:rPr>
                      <w:rFonts w:ascii="Myriad Pro" w:hAnsi="Myriad Pro" w:cs="Arial"/>
                      <w:sz w:val="20"/>
                      <w:szCs w:val="20"/>
                      <w:lang w:val="lv-LV"/>
                    </w:rPr>
                    <w:t xml:space="preserve"> [</w:t>
                  </w:r>
                  <w:r w:rsidRPr="006F2CEC">
                    <w:rPr>
                      <w:rFonts w:ascii="Arial" w:hAnsi="Arial" w:cs="Arial"/>
                      <w:sz w:val="20"/>
                      <w:szCs w:val="20"/>
                      <w:lang w:val="lv-LV"/>
                    </w:rPr>
                    <w:t>●</w:t>
                  </w:r>
                  <w:r w:rsidRPr="006F2CEC">
                    <w:rPr>
                      <w:rFonts w:ascii="Myriad Pro" w:hAnsi="Myriad Pro" w:cs="Arial"/>
                      <w:sz w:val="20"/>
                      <w:szCs w:val="20"/>
                      <w:lang w:val="lv-LV"/>
                    </w:rPr>
                    <w:t>]</w:t>
                  </w:r>
                  <w:r w:rsidRPr="00500120">
                    <w:rPr>
                      <w:rFonts w:ascii="Myriad Pro" w:hAnsi="Myriad Pro"/>
                      <w:color w:val="000000"/>
                      <w:sz w:val="20"/>
                      <w:szCs w:val="20"/>
                      <w:lang w:val="lv-LV"/>
                    </w:rPr>
                    <w:t>,</w:t>
                  </w:r>
                  <w:r w:rsidRPr="00500120">
                    <w:rPr>
                      <w:rFonts w:ascii="Myriad Pro" w:hAnsi="Myriad Pro"/>
                      <w:color w:val="000000"/>
                      <w:sz w:val="20"/>
                      <w:lang w:val="lv-LV"/>
                    </w:rPr>
                    <w:t xml:space="preserve"> kontaktpersona </w:t>
                  </w:r>
                  <w:proofErr w:type="spellStart"/>
                  <w:r w:rsidRPr="00500120">
                    <w:rPr>
                      <w:rFonts w:ascii="Myriad Pro" w:hAnsi="Myriad Pro"/>
                      <w:color w:val="000000"/>
                      <w:sz w:val="20"/>
                      <w:lang w:val="lv-LV"/>
                    </w:rPr>
                    <w:t>O.Štops</w:t>
                  </w:r>
                  <w:proofErr w:type="spellEnd"/>
                </w:p>
              </w:tc>
            </w:tr>
            <w:tr w:rsidR="003C3776" w:rsidRPr="006F2CEC" w14:paraId="46039A03" w14:textId="77777777" w:rsidTr="003C2C5A">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3357E016" w14:textId="77777777" w:rsidR="003C3776" w:rsidRPr="006F2CEC" w:rsidRDefault="003C3776" w:rsidP="003C2C5A">
                  <w:pPr>
                    <w:jc w:val="both"/>
                    <w:rPr>
                      <w:rFonts w:ascii="Myriad Pro" w:hAnsi="Myriad Pro"/>
                      <w:color w:val="000000"/>
                      <w:sz w:val="20"/>
                      <w:szCs w:val="20"/>
                      <w:lang w:val="lv-LV"/>
                    </w:rPr>
                  </w:pPr>
                  <w:r w:rsidRPr="006F2CEC">
                    <w:rPr>
                      <w:rFonts w:ascii="Myriad Pro" w:hAnsi="Myriad Pro"/>
                      <w:color w:val="000000"/>
                      <w:sz w:val="20"/>
                      <w:szCs w:val="20"/>
                      <w:lang w:val="lv-LV"/>
                    </w:rPr>
                    <w:t>Līguma Nr</w:t>
                  </w:r>
                  <w:r>
                    <w:rPr>
                      <w:rFonts w:ascii="Myriad Pro" w:hAnsi="Myriad Pro"/>
                      <w:color w:val="000000"/>
                      <w:sz w:val="20"/>
                      <w:szCs w:val="20"/>
                      <w:lang w:val="lv-LV"/>
                    </w:rPr>
                    <w:t>.</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4D3C7832" w14:textId="1BC5FAA8" w:rsidR="003C3776" w:rsidRPr="00500120" w:rsidRDefault="003C3776" w:rsidP="003C2C5A">
                  <w:pPr>
                    <w:pStyle w:val="RBCoverTitle1"/>
                    <w:tabs>
                      <w:tab w:val="left" w:pos="1701"/>
                    </w:tabs>
                    <w:spacing w:after="0" w:line="240" w:lineRule="auto"/>
                    <w:jc w:val="left"/>
                    <w:outlineLvl w:val="0"/>
                    <w:rPr>
                      <w:b w:val="0"/>
                      <w:color w:val="auto"/>
                      <w:kern w:val="0"/>
                      <w:sz w:val="20"/>
                      <w:bdr w:val="none" w:sz="0" w:space="0" w:color="auto"/>
                      <w:lang w:val="lv-LV"/>
                    </w:rPr>
                  </w:pPr>
                  <w:r w:rsidRPr="00500120">
                    <w:rPr>
                      <w:b w:val="0"/>
                      <w:color w:val="000000"/>
                      <w:sz w:val="20"/>
                      <w:lang w:val="lv-LV"/>
                    </w:rPr>
                    <w:t>Līguma Nr</w:t>
                  </w:r>
                  <w:r w:rsidRPr="00500120">
                    <w:rPr>
                      <w:b w:val="0"/>
                      <w:color w:val="000000"/>
                      <w:sz w:val="20"/>
                      <w:szCs w:val="20"/>
                      <w:lang w:val="lv-LV"/>
                    </w:rPr>
                    <w:t>.</w:t>
                  </w:r>
                  <w:r w:rsidRPr="006F2CEC">
                    <w:rPr>
                      <w:rFonts w:cs="Arial"/>
                      <w:sz w:val="20"/>
                      <w:szCs w:val="20"/>
                      <w:lang w:val="lv-LV"/>
                    </w:rPr>
                    <w:t xml:space="preserve"> </w:t>
                  </w:r>
                  <w:r w:rsidR="008C77C6" w:rsidRPr="006F2CEC">
                    <w:rPr>
                      <w:rFonts w:cs="Arial"/>
                      <w:sz w:val="20"/>
                      <w:szCs w:val="20"/>
                      <w:lang w:val="lv-LV"/>
                    </w:rPr>
                    <w:t>[</w:t>
                  </w:r>
                  <w:r w:rsidR="008C77C6" w:rsidRPr="006F2CEC">
                    <w:rPr>
                      <w:rFonts w:ascii="Arial" w:hAnsi="Arial" w:cs="Arial"/>
                      <w:sz w:val="20"/>
                      <w:szCs w:val="20"/>
                      <w:lang w:val="lv-LV"/>
                    </w:rPr>
                    <w:t>●</w:t>
                  </w:r>
                  <w:r w:rsidR="008C77C6" w:rsidRPr="006F2CEC">
                    <w:rPr>
                      <w:rFonts w:cs="Arial"/>
                      <w:sz w:val="20"/>
                      <w:szCs w:val="20"/>
                      <w:lang w:val="lv-LV"/>
                    </w:rPr>
                    <w:t>]</w:t>
                  </w:r>
                  <w:r w:rsidRPr="00500120">
                    <w:rPr>
                      <w:b w:val="0"/>
                      <w:color w:val="000000"/>
                      <w:sz w:val="20"/>
                      <w:lang w:val="lv-LV"/>
                    </w:rPr>
                    <w:t xml:space="preserve"> </w:t>
                  </w:r>
                  <w:r w:rsidRPr="00500120">
                    <w:rPr>
                      <w:b w:val="0"/>
                      <w:color w:val="auto"/>
                      <w:kern w:val="0"/>
                      <w:sz w:val="20"/>
                      <w:bdr w:val="none" w:sz="0" w:space="0" w:color="auto"/>
                      <w:lang w:val="lv-LV"/>
                    </w:rPr>
                    <w:t>“IT iekārtas un infrastruktūras preces”, ID. Nr. RBR 2019/13</w:t>
                  </w:r>
                </w:p>
                <w:p w14:paraId="23DBE597" w14:textId="77777777" w:rsidR="003C3776" w:rsidRPr="006F2CEC" w:rsidRDefault="003C3776" w:rsidP="003C2C5A">
                  <w:pPr>
                    <w:jc w:val="both"/>
                    <w:rPr>
                      <w:rFonts w:ascii="Myriad Pro" w:hAnsi="Myriad Pro"/>
                      <w:color w:val="000000"/>
                      <w:sz w:val="20"/>
                      <w:szCs w:val="20"/>
                      <w:lang w:val="lv-LV"/>
                    </w:rPr>
                  </w:pPr>
                </w:p>
              </w:tc>
            </w:tr>
            <w:tr w:rsidR="003C3776" w:rsidRPr="006F2CEC" w14:paraId="63BEB639" w14:textId="77777777" w:rsidTr="003C2C5A">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13383BDC" w14:textId="77777777" w:rsidR="003C3776" w:rsidRPr="006F2CEC" w:rsidRDefault="003C3776" w:rsidP="003C2C5A">
                  <w:pPr>
                    <w:jc w:val="both"/>
                    <w:rPr>
                      <w:rFonts w:ascii="Myriad Pro" w:hAnsi="Myriad Pro"/>
                      <w:color w:val="000000"/>
                      <w:sz w:val="20"/>
                      <w:szCs w:val="20"/>
                      <w:lang w:val="lv-LV"/>
                    </w:rPr>
                  </w:pPr>
                  <w:r w:rsidRPr="006F2CEC">
                    <w:rPr>
                      <w:rFonts w:ascii="Myriad Pro" w:hAnsi="Myriad Pro"/>
                      <w:color w:val="000000"/>
                      <w:sz w:val="20"/>
                      <w:szCs w:val="20"/>
                      <w:lang w:val="lv-LV"/>
                    </w:rPr>
                    <w:t>Aktivitātes Nr</w:t>
                  </w:r>
                  <w:r>
                    <w:rPr>
                      <w:rFonts w:ascii="Myriad Pro" w:hAnsi="Myriad Pro"/>
                      <w:color w:val="000000"/>
                      <w:sz w:val="20"/>
                      <w:szCs w:val="20"/>
                      <w:lang w:val="lv-LV"/>
                    </w:rPr>
                    <w:t>.</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6F5D276F" w14:textId="77777777" w:rsidR="003C3776" w:rsidRPr="006F2CEC" w:rsidRDefault="003C3776" w:rsidP="003C2C5A">
                  <w:pPr>
                    <w:jc w:val="both"/>
                    <w:rPr>
                      <w:rFonts w:ascii="Myriad Pro" w:hAnsi="Myriad Pro"/>
                      <w:color w:val="000000"/>
                      <w:sz w:val="20"/>
                      <w:szCs w:val="20"/>
                      <w:lang w:val="lv-LV"/>
                    </w:rPr>
                  </w:pPr>
                  <w:r w:rsidRPr="006F2CEC">
                    <w:rPr>
                      <w:rFonts w:ascii="Myriad Pro" w:hAnsi="Myriad Pro"/>
                      <w:sz w:val="20"/>
                      <w:szCs w:val="20"/>
                      <w:lang w:val="lv-LV"/>
                    </w:rPr>
                    <w:t>EISI</w:t>
                  </w:r>
                  <w:r w:rsidRPr="006F2CEC">
                    <w:rPr>
                      <w:rFonts w:ascii="Myriad Pro" w:eastAsia="Myriad Pro" w:hAnsi="Myriad Pro" w:cs="Myriad Pro"/>
                      <w:sz w:val="20"/>
                      <w:szCs w:val="20"/>
                      <w:lang w:val="lv-LV"/>
                    </w:rPr>
                    <w:t xml:space="preserve"> </w:t>
                  </w:r>
                  <w:r w:rsidRPr="006F2CEC">
                    <w:rPr>
                      <w:rFonts w:ascii="Myriad Pro" w:hAnsi="Myriad Pro"/>
                      <w:sz w:val="20"/>
                      <w:szCs w:val="20"/>
                      <w:lang w:val="lv-LV"/>
                    </w:rPr>
                    <w:t>Līgums Nr.</w:t>
                  </w:r>
                  <w:r w:rsidRPr="006F2CEC">
                    <w:rPr>
                      <w:rFonts w:ascii="Myriad Pro" w:eastAsia="Myriad Pro" w:hAnsi="Myriad Pro" w:cs="Myriad Pro"/>
                      <w:sz w:val="20"/>
                      <w:szCs w:val="20"/>
                      <w:lang w:val="lv-LV"/>
                    </w:rPr>
                    <w:t xml:space="preserve"> INEA/CEF/TRAN/M2014/11045990</w:t>
                  </w:r>
                  <w:r w:rsidRPr="006F2CEC">
                    <w:rPr>
                      <w:rFonts w:ascii="Myriad Pro" w:hAnsi="Myriad Pro"/>
                      <w:sz w:val="20"/>
                      <w:szCs w:val="20"/>
                      <w:lang w:val="lv-LV"/>
                    </w:rPr>
                    <w:t xml:space="preserve"> </w:t>
                  </w:r>
                  <w:r w:rsidRPr="006F2CEC">
                    <w:rPr>
                      <w:rFonts w:ascii="Myriad Pro" w:hAnsi="Myriad Pro"/>
                      <w:b/>
                      <w:sz w:val="20"/>
                      <w:szCs w:val="20"/>
                      <w:lang w:val="lv-LV"/>
                    </w:rPr>
                    <w:t>A34</w:t>
                  </w:r>
                </w:p>
              </w:tc>
            </w:tr>
          </w:tbl>
          <w:p w14:paraId="26618DF0" w14:textId="77777777" w:rsidR="003C3776" w:rsidRPr="006F2CEC" w:rsidRDefault="003C3776" w:rsidP="003C2C5A">
            <w:pPr>
              <w:shd w:val="clear" w:color="auto" w:fill="FFFFFF"/>
              <w:spacing w:before="40" w:after="40"/>
              <w:jc w:val="both"/>
              <w:rPr>
                <w:rFonts w:ascii="Myriad Pro" w:hAnsi="Myriad Pro"/>
                <w:spacing w:val="4"/>
                <w:sz w:val="20"/>
                <w:szCs w:val="20"/>
                <w:lang w:val="lv-LV"/>
              </w:rPr>
            </w:pPr>
            <w:r w:rsidRPr="006F2CEC">
              <w:rPr>
                <w:rFonts w:ascii="Myriad Pro" w:hAnsi="Myriad Pro"/>
                <w:color w:val="000000"/>
                <w:sz w:val="20"/>
                <w:szCs w:val="20"/>
                <w:lang w:val="lv-LV"/>
              </w:rPr>
              <w:t xml:space="preserve">3.3. Pārdevējs reizi mēnesī </w:t>
            </w:r>
            <w:r>
              <w:rPr>
                <w:rFonts w:ascii="Myriad Pro" w:hAnsi="Myriad Pro"/>
                <w:color w:val="000000"/>
                <w:sz w:val="20"/>
                <w:szCs w:val="20"/>
                <w:lang w:val="lv-LV"/>
              </w:rPr>
              <w:t xml:space="preserve">līdz mēneša 5. datumam </w:t>
            </w:r>
            <w:r w:rsidRPr="006F2CEC">
              <w:rPr>
                <w:rFonts w:ascii="Myriad Pro" w:hAnsi="Myriad Pro"/>
                <w:color w:val="000000"/>
                <w:sz w:val="20"/>
                <w:szCs w:val="20"/>
                <w:lang w:val="lv-LV"/>
              </w:rPr>
              <w:t>iesniedz Pircējam rēķinu par iepriekšējā kalendārajā mēnesī veiktaj</w:t>
            </w:r>
            <w:r>
              <w:rPr>
                <w:rFonts w:ascii="Myriad Pro" w:hAnsi="Myriad Pro"/>
                <w:color w:val="000000"/>
                <w:sz w:val="20"/>
                <w:szCs w:val="20"/>
                <w:lang w:val="lv-LV"/>
              </w:rPr>
              <w:t>ie</w:t>
            </w:r>
            <w:r w:rsidRPr="006F2CEC">
              <w:rPr>
                <w:rFonts w:ascii="Myriad Pro" w:hAnsi="Myriad Pro"/>
                <w:color w:val="000000"/>
                <w:sz w:val="20"/>
                <w:szCs w:val="20"/>
                <w:lang w:val="lv-LV"/>
              </w:rPr>
              <w:t xml:space="preserve">m </w:t>
            </w:r>
            <w:r>
              <w:rPr>
                <w:rFonts w:ascii="Myriad Pro" w:hAnsi="Myriad Pro"/>
                <w:color w:val="000000"/>
                <w:sz w:val="20"/>
                <w:szCs w:val="20"/>
                <w:lang w:val="lv-LV"/>
              </w:rPr>
              <w:t>un, ar parakstītām Preču pavadzīmēm pieņemtajiem,</w:t>
            </w:r>
            <w:r w:rsidRPr="006F2CEC">
              <w:rPr>
                <w:rFonts w:ascii="Myriad Pro" w:hAnsi="Myriad Pro"/>
                <w:color w:val="000000"/>
                <w:sz w:val="20"/>
                <w:szCs w:val="20"/>
                <w:lang w:val="lv-LV"/>
              </w:rPr>
              <w:t xml:space="preserve"> </w:t>
            </w:r>
            <w:r>
              <w:rPr>
                <w:rFonts w:ascii="Myriad Pro" w:hAnsi="Myriad Pro"/>
                <w:color w:val="000000"/>
                <w:sz w:val="20"/>
                <w:szCs w:val="20"/>
                <w:lang w:val="lv-LV"/>
              </w:rPr>
              <w:t>Pasūtījumiem</w:t>
            </w:r>
            <w:r w:rsidRPr="006F2CEC">
              <w:rPr>
                <w:rFonts w:ascii="Myriad Pro" w:hAnsi="Myriad Pro"/>
                <w:color w:val="000000"/>
                <w:sz w:val="20"/>
                <w:szCs w:val="20"/>
                <w:lang w:val="lv-LV"/>
              </w:rPr>
              <w:t>.</w:t>
            </w:r>
          </w:p>
          <w:p w14:paraId="078EF2E1" w14:textId="77777777" w:rsidR="003C3776" w:rsidRPr="006F2CEC" w:rsidRDefault="003C3776" w:rsidP="003C2C5A">
            <w:pPr>
              <w:shd w:val="clear" w:color="auto" w:fill="FFFFFF"/>
              <w:spacing w:before="40" w:after="40"/>
              <w:jc w:val="both"/>
              <w:rPr>
                <w:rFonts w:ascii="Myriad Pro" w:hAnsi="Myriad Pro"/>
                <w:spacing w:val="4"/>
                <w:sz w:val="20"/>
                <w:szCs w:val="20"/>
                <w:lang w:val="lv-LV"/>
              </w:rPr>
            </w:pPr>
            <w:r w:rsidRPr="006F2CEC">
              <w:rPr>
                <w:rFonts w:ascii="Myriad Pro" w:hAnsi="Myriad Pro"/>
                <w:color w:val="000000"/>
                <w:sz w:val="20"/>
                <w:szCs w:val="20"/>
                <w:lang w:val="lv-LV"/>
              </w:rPr>
              <w:t>3.4. Ja Pircējs konstatē nepilnības</w:t>
            </w:r>
            <w:r>
              <w:rPr>
                <w:rFonts w:ascii="Myriad Pro" w:hAnsi="Myriad Pro"/>
                <w:color w:val="000000"/>
                <w:sz w:val="20"/>
                <w:szCs w:val="20"/>
                <w:lang w:val="lv-LV"/>
              </w:rPr>
              <w:t xml:space="preserve"> iesniegtajam rēķinam</w:t>
            </w:r>
            <w:r w:rsidRPr="006F2CEC">
              <w:rPr>
                <w:rFonts w:ascii="Myriad Pro" w:hAnsi="Myriad Pro"/>
                <w:color w:val="000000"/>
                <w:sz w:val="20"/>
                <w:szCs w:val="20"/>
                <w:lang w:val="lv-LV"/>
              </w:rPr>
              <w:t>, Pircējs par konstatētajām nepilnībām informē Pārdēvēju</w:t>
            </w:r>
            <w:r>
              <w:rPr>
                <w:rFonts w:ascii="Myriad Pro" w:hAnsi="Myriad Pro"/>
                <w:color w:val="000000"/>
                <w:sz w:val="20"/>
                <w:szCs w:val="20"/>
                <w:lang w:val="lv-LV"/>
              </w:rPr>
              <w:t>,</w:t>
            </w:r>
            <w:r w:rsidRPr="006F2CEC">
              <w:rPr>
                <w:rFonts w:ascii="Myriad Pro" w:hAnsi="Myriad Pro"/>
                <w:color w:val="000000"/>
                <w:sz w:val="20"/>
                <w:szCs w:val="20"/>
                <w:lang w:val="lv-LV"/>
              </w:rPr>
              <w:t xml:space="preserve"> un Pārdevējs 2 (div</w:t>
            </w:r>
            <w:r>
              <w:rPr>
                <w:rFonts w:ascii="Myriad Pro" w:hAnsi="Myriad Pro"/>
                <w:color w:val="000000"/>
                <w:sz w:val="20"/>
                <w:szCs w:val="20"/>
                <w:lang w:val="lv-LV"/>
              </w:rPr>
              <w:t>i</w:t>
            </w:r>
            <w:r w:rsidRPr="006F2CEC">
              <w:rPr>
                <w:rFonts w:ascii="Myriad Pro" w:hAnsi="Myriad Pro"/>
                <w:color w:val="000000"/>
                <w:sz w:val="20"/>
                <w:szCs w:val="20"/>
                <w:lang w:val="lv-LV"/>
              </w:rPr>
              <w:t>) darba dienu laikā iesniedz Pircējam precizētu rēķinu.</w:t>
            </w:r>
          </w:p>
          <w:p w14:paraId="1208482E" w14:textId="77777777" w:rsidR="003C3776" w:rsidRPr="006F2CEC" w:rsidRDefault="003C3776" w:rsidP="003C2C5A">
            <w:pPr>
              <w:jc w:val="both"/>
              <w:rPr>
                <w:rFonts w:ascii="Myriad Pro" w:hAnsi="Myriad Pro"/>
                <w:color w:val="000000"/>
                <w:sz w:val="20"/>
                <w:szCs w:val="20"/>
                <w:lang w:val="lv-LV"/>
              </w:rPr>
            </w:pPr>
            <w:r w:rsidRPr="006F2CEC">
              <w:rPr>
                <w:rFonts w:ascii="Myriad Pro" w:hAnsi="Myriad Pro"/>
                <w:color w:val="000000"/>
                <w:sz w:val="20"/>
                <w:szCs w:val="20"/>
                <w:lang w:val="lv-LV"/>
              </w:rPr>
              <w:t xml:space="preserve">3.5. Pircējs apmaksā Pārdēvēja </w:t>
            </w:r>
            <w:r>
              <w:rPr>
                <w:rFonts w:ascii="Myriad Pro" w:hAnsi="Myriad Pro"/>
                <w:color w:val="000000"/>
                <w:sz w:val="20"/>
                <w:szCs w:val="20"/>
                <w:lang w:val="lv-LV"/>
              </w:rPr>
              <w:t>atbilstoši Līguma nosacījumiem</w:t>
            </w:r>
            <w:r w:rsidRPr="006F2CEC">
              <w:rPr>
                <w:rFonts w:ascii="Myriad Pro" w:hAnsi="Myriad Pro"/>
                <w:color w:val="000000"/>
                <w:sz w:val="20"/>
                <w:szCs w:val="20"/>
                <w:lang w:val="lv-LV"/>
              </w:rPr>
              <w:t xml:space="preserve"> iesniegtos rēķinus p</w:t>
            </w:r>
            <w:r>
              <w:rPr>
                <w:rFonts w:ascii="Myriad Pro" w:hAnsi="Myriad Pro"/>
                <w:color w:val="000000"/>
                <w:sz w:val="20"/>
                <w:szCs w:val="20"/>
                <w:lang w:val="lv-LV"/>
              </w:rPr>
              <w:t>ar veiktajiem Pasūtījumiem</w:t>
            </w:r>
            <w:r w:rsidRPr="006F2CEC">
              <w:rPr>
                <w:rFonts w:ascii="Myriad Pro" w:hAnsi="Myriad Pro"/>
                <w:color w:val="000000"/>
                <w:sz w:val="20"/>
                <w:szCs w:val="20"/>
                <w:lang w:val="lv-LV"/>
              </w:rPr>
              <w:t xml:space="preserve">, 30 (trīsdesmit) dienu laikā pēc </w:t>
            </w:r>
            <w:r>
              <w:rPr>
                <w:rFonts w:ascii="Myriad Pro" w:hAnsi="Myriad Pro"/>
                <w:color w:val="000000"/>
                <w:sz w:val="20"/>
                <w:szCs w:val="20"/>
                <w:lang w:val="lv-LV"/>
              </w:rPr>
              <w:t>attiecīgā</w:t>
            </w:r>
            <w:r w:rsidRPr="006F2CEC">
              <w:rPr>
                <w:rFonts w:ascii="Myriad Pro" w:hAnsi="Myriad Pro"/>
                <w:color w:val="000000"/>
                <w:sz w:val="20"/>
                <w:szCs w:val="20"/>
                <w:lang w:val="lv-LV"/>
              </w:rPr>
              <w:t xml:space="preserve"> rēķina saņemšanas dienas.</w:t>
            </w:r>
          </w:p>
          <w:p w14:paraId="62C5C727" w14:textId="77777777" w:rsidR="003C3776" w:rsidRPr="005752C5" w:rsidRDefault="003C3776" w:rsidP="003C2C5A">
            <w:pPr>
              <w:pStyle w:val="ListParagraph"/>
              <w:ind w:left="0"/>
              <w:rPr>
                <w:rFonts w:ascii="Myriad Pro" w:hAnsi="Myriad Pro"/>
                <w:color w:val="000000"/>
                <w:sz w:val="20"/>
                <w:lang w:val="lv-LV"/>
              </w:rPr>
            </w:pPr>
            <w:r w:rsidRPr="005752C5">
              <w:rPr>
                <w:rFonts w:ascii="Myriad Pro" w:hAnsi="Myriad Pro"/>
                <w:color w:val="000000"/>
                <w:sz w:val="20"/>
                <w:lang w:val="lv-LV"/>
              </w:rPr>
              <w:t>3.6. Maksājums skaitās izdarīts brīdī, kad Pircējs ir veicis maksājumu no sava bankas konta uz Pārdevēja Līgumā norādīto bankas kontu.</w:t>
            </w:r>
          </w:p>
          <w:p w14:paraId="58761715" w14:textId="77777777" w:rsidR="003C3776" w:rsidRPr="005752C5" w:rsidRDefault="003C3776" w:rsidP="003C2C5A">
            <w:pPr>
              <w:pStyle w:val="ListParagraph"/>
              <w:ind w:left="0"/>
              <w:rPr>
                <w:rFonts w:ascii="Myriad Pro" w:hAnsi="Myriad Pro"/>
                <w:color w:val="000000"/>
                <w:sz w:val="20"/>
                <w:lang w:val="lv-LV"/>
              </w:rPr>
            </w:pPr>
            <w:r w:rsidRPr="005752C5">
              <w:rPr>
                <w:rFonts w:ascii="Myriad Pro" w:hAnsi="Myriad Pro"/>
                <w:color w:val="000000"/>
                <w:sz w:val="20"/>
                <w:lang w:val="lv-LV"/>
              </w:rPr>
              <w:t>3.7. Līdzēji vienojas atzīt par spēkā esošiem un apmaksājamiem rēķinus, kas sagatavoti elektroniski bez rekvizītu zonas “paraksts”.</w:t>
            </w:r>
          </w:p>
          <w:p w14:paraId="45605A65" w14:textId="77777777" w:rsidR="003C3776" w:rsidRPr="006F2CEC" w:rsidRDefault="003C3776" w:rsidP="003C2C5A">
            <w:pPr>
              <w:shd w:val="clear" w:color="auto" w:fill="FFFFFF"/>
              <w:spacing w:before="40" w:after="40"/>
              <w:jc w:val="both"/>
              <w:rPr>
                <w:rFonts w:ascii="Myriad Pro" w:hAnsi="Myriad Pro"/>
                <w:b/>
                <w:sz w:val="20"/>
                <w:szCs w:val="20"/>
                <w:lang w:val="lv-LV"/>
              </w:rPr>
            </w:pPr>
          </w:p>
        </w:tc>
      </w:tr>
      <w:tr w:rsidR="003C3776" w:rsidRPr="006F2CEC" w14:paraId="25586FBE" w14:textId="77777777" w:rsidTr="003C2C5A">
        <w:tc>
          <w:tcPr>
            <w:tcW w:w="9860" w:type="dxa"/>
            <w:gridSpan w:val="2"/>
          </w:tcPr>
          <w:p w14:paraId="5A87C333" w14:textId="77777777" w:rsidR="003C3776" w:rsidRPr="006F2CEC" w:rsidRDefault="003C3776" w:rsidP="009C1025">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40" w:after="40"/>
              <w:ind w:left="360"/>
              <w:jc w:val="both"/>
              <w:rPr>
                <w:rFonts w:ascii="Myriad Pro" w:hAnsi="Myriad Pro"/>
                <w:color w:val="000000"/>
                <w:sz w:val="20"/>
                <w:szCs w:val="20"/>
                <w:lang w:val="lv-LV"/>
              </w:rPr>
            </w:pPr>
            <w:r w:rsidRPr="006F2CEC">
              <w:rPr>
                <w:rFonts w:ascii="Myriad Pro" w:hAnsi="Myriad Pro"/>
                <w:b/>
                <w:sz w:val="20"/>
                <w:szCs w:val="20"/>
                <w:lang w:val="lv-LV"/>
              </w:rPr>
              <w:lastRenderedPageBreak/>
              <w:t>PASŪTĪJUMA VEIKŠANAS KĀRTĪBA</w:t>
            </w:r>
          </w:p>
        </w:tc>
      </w:tr>
      <w:tr w:rsidR="003C3776" w:rsidRPr="006F2CEC" w14:paraId="07299332" w14:textId="77777777" w:rsidTr="003C2C5A">
        <w:tc>
          <w:tcPr>
            <w:tcW w:w="9860" w:type="dxa"/>
            <w:gridSpan w:val="2"/>
          </w:tcPr>
          <w:p w14:paraId="4CC39B4C" w14:textId="77777777" w:rsidR="003C3776" w:rsidRPr="00500120" w:rsidRDefault="003C3776" w:rsidP="009C1025">
            <w:pPr>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s>
              <w:spacing w:before="40" w:after="40"/>
              <w:ind w:left="0" w:firstLine="0"/>
              <w:jc w:val="both"/>
              <w:rPr>
                <w:rFonts w:ascii="Myriad Pro" w:hAnsi="Myriad Pro"/>
                <w:sz w:val="20"/>
                <w:szCs w:val="20"/>
                <w:lang w:val="lv-LV"/>
              </w:rPr>
            </w:pPr>
            <w:r>
              <w:rPr>
                <w:rFonts w:ascii="Myriad Pro" w:hAnsi="Myriad Pro"/>
                <w:sz w:val="20"/>
                <w:szCs w:val="20"/>
                <w:lang w:val="lv-LV"/>
              </w:rPr>
              <w:t xml:space="preserve">Pircējs veic Pasūtījumu Pircēja pilnvarotajai personai nosūtot </w:t>
            </w:r>
            <w:r w:rsidRPr="006F2CEC">
              <w:rPr>
                <w:rFonts w:ascii="Myriad Pro" w:hAnsi="Myriad Pro"/>
                <w:color w:val="000000"/>
                <w:sz w:val="20"/>
                <w:szCs w:val="20"/>
                <w:lang w:val="lv-LV"/>
              </w:rPr>
              <w:t>aizpild</w:t>
            </w:r>
            <w:r>
              <w:rPr>
                <w:rFonts w:ascii="Myriad Pro" w:hAnsi="Myriad Pro"/>
                <w:color w:val="000000"/>
                <w:sz w:val="20"/>
                <w:szCs w:val="20"/>
                <w:lang w:val="lv-LV"/>
              </w:rPr>
              <w:t>ītu</w:t>
            </w:r>
            <w:r w:rsidRPr="006F2CEC">
              <w:rPr>
                <w:rFonts w:ascii="Myriad Pro" w:hAnsi="Myriad Pro"/>
                <w:color w:val="000000"/>
                <w:sz w:val="20"/>
                <w:szCs w:val="20"/>
                <w:lang w:val="lv-LV"/>
              </w:rPr>
              <w:t xml:space="preserve"> Pasūtījuma formu (</w:t>
            </w:r>
            <w:r>
              <w:rPr>
                <w:rFonts w:ascii="Myriad Pro" w:hAnsi="Myriad Pro"/>
                <w:color w:val="000000"/>
                <w:sz w:val="20"/>
                <w:szCs w:val="20"/>
                <w:lang w:val="lv-LV"/>
              </w:rPr>
              <w:t>3</w:t>
            </w:r>
            <w:r w:rsidRPr="006F2CEC">
              <w:rPr>
                <w:rFonts w:ascii="Myriad Pro" w:hAnsi="Myriad Pro"/>
                <w:color w:val="000000"/>
                <w:sz w:val="20"/>
                <w:szCs w:val="20"/>
                <w:lang w:val="lv-LV"/>
              </w:rPr>
              <w:t>. pielikums)</w:t>
            </w:r>
            <w:r>
              <w:rPr>
                <w:rFonts w:ascii="Myriad Pro" w:hAnsi="Myriad Pro"/>
                <w:color w:val="000000"/>
                <w:sz w:val="20"/>
                <w:szCs w:val="20"/>
                <w:lang w:val="lv-LV"/>
              </w:rPr>
              <w:t xml:space="preserve"> </w:t>
            </w:r>
            <w:r>
              <w:rPr>
                <w:rFonts w:ascii="Myriad Pro" w:hAnsi="Myriad Pro"/>
                <w:sz w:val="20"/>
                <w:szCs w:val="20"/>
                <w:lang w:val="lv-LV"/>
              </w:rPr>
              <w:t xml:space="preserve">Pārdevēja pilnvarotajai personai uz Līgumā </w:t>
            </w:r>
            <w:r w:rsidRPr="003D2C7C">
              <w:rPr>
                <w:rFonts w:ascii="Myriad Pro" w:hAnsi="Myriad Pro"/>
                <w:sz w:val="20"/>
                <w:szCs w:val="20"/>
                <w:lang w:val="lv-LV"/>
              </w:rPr>
              <w:t>norādīto e-pasta adresi.</w:t>
            </w:r>
            <w:r w:rsidRPr="003D2C7C">
              <w:rPr>
                <w:rFonts w:ascii="Myriad Pro" w:hAnsi="Myriad Pro"/>
                <w:color w:val="000000"/>
                <w:sz w:val="20"/>
                <w:szCs w:val="20"/>
                <w:lang w:val="lv-LV"/>
              </w:rPr>
              <w:t xml:space="preserve"> </w:t>
            </w:r>
            <w:r w:rsidRPr="003D2C7C">
              <w:rPr>
                <w:rFonts w:ascii="Myriad Pro" w:hAnsi="Myriad Pro"/>
                <w:sz w:val="20"/>
                <w:szCs w:val="20"/>
                <w:lang w:val="lv-LV"/>
              </w:rPr>
              <w:t>Pasūtījuma forma ir derīga bez paraksta.</w:t>
            </w:r>
          </w:p>
        </w:tc>
      </w:tr>
      <w:tr w:rsidR="003C3776" w:rsidRPr="006F2CEC" w14:paraId="6FB2F453" w14:textId="77777777" w:rsidTr="003C2C5A">
        <w:tc>
          <w:tcPr>
            <w:tcW w:w="9860" w:type="dxa"/>
            <w:gridSpan w:val="2"/>
          </w:tcPr>
          <w:p w14:paraId="61009DCF" w14:textId="77777777" w:rsidR="003C3776" w:rsidRDefault="003C3776" w:rsidP="009C1025">
            <w:pPr>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s>
              <w:spacing w:before="40" w:after="40"/>
              <w:ind w:left="0" w:firstLine="0"/>
              <w:jc w:val="both"/>
              <w:rPr>
                <w:rFonts w:ascii="Myriad Pro" w:hAnsi="Myriad Pro"/>
                <w:sz w:val="20"/>
                <w:szCs w:val="20"/>
                <w:lang w:val="lv-LV"/>
              </w:rPr>
            </w:pPr>
            <w:r w:rsidRPr="006F2CEC">
              <w:rPr>
                <w:rFonts w:ascii="Myriad Pro" w:hAnsi="Myriad Pro"/>
                <w:spacing w:val="2"/>
                <w:sz w:val="20"/>
                <w:szCs w:val="20"/>
                <w:lang w:val="lv-LV"/>
              </w:rPr>
              <w:t xml:space="preserve">Preces, kas nav norādītas </w:t>
            </w:r>
            <w:r>
              <w:rPr>
                <w:rFonts w:ascii="Myriad Pro" w:hAnsi="Myriad Pro"/>
                <w:spacing w:val="2"/>
                <w:sz w:val="20"/>
                <w:szCs w:val="20"/>
                <w:lang w:val="lv-LV"/>
              </w:rPr>
              <w:t>2</w:t>
            </w:r>
            <w:r w:rsidRPr="006F2CEC">
              <w:rPr>
                <w:rFonts w:ascii="Myriad Pro" w:hAnsi="Myriad Pro"/>
                <w:spacing w:val="2"/>
                <w:sz w:val="20"/>
                <w:szCs w:val="20"/>
                <w:lang w:val="lv-LV"/>
              </w:rPr>
              <w:t>. pielikum</w:t>
            </w:r>
            <w:r>
              <w:rPr>
                <w:rFonts w:ascii="Myriad Pro" w:hAnsi="Myriad Pro"/>
                <w:spacing w:val="2"/>
                <w:sz w:val="20"/>
                <w:szCs w:val="20"/>
                <w:lang w:val="lv-LV"/>
              </w:rPr>
              <w:t>ā “</w:t>
            </w:r>
            <w:r w:rsidRPr="00500120">
              <w:rPr>
                <w:rFonts w:ascii="Myriad Pro" w:hAnsi="Myriad Pro"/>
                <w:sz w:val="20"/>
                <w:szCs w:val="20"/>
                <w:lang w:val="lv-LV"/>
              </w:rPr>
              <w:t>Tehniskais /Finanšu piedāvājums</w:t>
            </w:r>
            <w:r>
              <w:rPr>
                <w:rFonts w:ascii="Myriad Pro" w:hAnsi="Myriad Pro"/>
                <w:sz w:val="20"/>
                <w:szCs w:val="20"/>
                <w:lang w:val="lv-LV"/>
              </w:rPr>
              <w:t>”</w:t>
            </w:r>
            <w:r>
              <w:rPr>
                <w:rFonts w:ascii="Myriad Pro" w:hAnsi="Myriad Pro"/>
                <w:spacing w:val="2"/>
                <w:sz w:val="20"/>
                <w:szCs w:val="20"/>
                <w:lang w:val="lv-LV"/>
              </w:rPr>
              <w:t>,</w:t>
            </w:r>
            <w:r w:rsidRPr="006F2CEC">
              <w:rPr>
                <w:rFonts w:ascii="Myriad Pro" w:hAnsi="Myriad Pro"/>
                <w:spacing w:val="2"/>
                <w:sz w:val="20"/>
                <w:szCs w:val="20"/>
                <w:lang w:val="lv-LV"/>
              </w:rPr>
              <w:t xml:space="preserve"> Pircējs pasūta Pārdēvēja Katalogā. Pārdēvējam jānodrošina Pircējam iespēju netraucēti lietot Katalogu visā Līguma darbības laikā. </w:t>
            </w:r>
            <w:r>
              <w:rPr>
                <w:rFonts w:ascii="Myriad Pro" w:hAnsi="Myriad Pro"/>
                <w:spacing w:val="2"/>
                <w:sz w:val="20"/>
                <w:szCs w:val="20"/>
                <w:lang w:val="lv-LV"/>
              </w:rPr>
              <w:t xml:space="preserve">Pēc Pasūtījuma veikšanas Katalogā, </w:t>
            </w:r>
            <w:r w:rsidRPr="006F2CEC">
              <w:rPr>
                <w:rFonts w:ascii="Myriad Pro" w:hAnsi="Myriad Pro"/>
                <w:spacing w:val="2"/>
                <w:sz w:val="20"/>
                <w:szCs w:val="20"/>
                <w:lang w:val="lv-LV"/>
              </w:rPr>
              <w:t xml:space="preserve">Pircējs nosūta </w:t>
            </w:r>
            <w:r w:rsidRPr="003D2C7C">
              <w:rPr>
                <w:rFonts w:ascii="Myriad Pro" w:hAnsi="Myriad Pro"/>
                <w:color w:val="000000"/>
                <w:sz w:val="20"/>
                <w:szCs w:val="20"/>
                <w:lang w:val="lv-LV"/>
              </w:rPr>
              <w:t>aizpildītu Pasūtījuma formu (</w:t>
            </w:r>
            <w:r>
              <w:rPr>
                <w:rFonts w:ascii="Myriad Pro" w:hAnsi="Myriad Pro"/>
                <w:color w:val="000000"/>
                <w:sz w:val="20"/>
                <w:szCs w:val="20"/>
                <w:lang w:val="lv-LV"/>
              </w:rPr>
              <w:t>3</w:t>
            </w:r>
            <w:r w:rsidRPr="003D2C7C">
              <w:rPr>
                <w:rFonts w:ascii="Myriad Pro" w:hAnsi="Myriad Pro"/>
                <w:color w:val="000000"/>
                <w:sz w:val="20"/>
                <w:szCs w:val="20"/>
                <w:lang w:val="lv-LV"/>
              </w:rPr>
              <w:t xml:space="preserve">. pielikums) </w:t>
            </w:r>
            <w:r w:rsidRPr="003D2C7C">
              <w:rPr>
                <w:rFonts w:ascii="Myriad Pro" w:hAnsi="Myriad Pro"/>
                <w:sz w:val="20"/>
                <w:szCs w:val="20"/>
                <w:lang w:val="lv-LV"/>
              </w:rPr>
              <w:t>Pārdevēja pilnvarotajai personai uz Līgumā norādīto e-pasta adresi.</w:t>
            </w:r>
            <w:r w:rsidRPr="003D2C7C">
              <w:rPr>
                <w:rFonts w:ascii="Myriad Pro" w:hAnsi="Myriad Pro"/>
                <w:spacing w:val="2"/>
                <w:sz w:val="20"/>
                <w:szCs w:val="20"/>
                <w:lang w:val="lv-LV"/>
              </w:rPr>
              <w:t xml:space="preserve"> </w:t>
            </w:r>
            <w:r w:rsidRPr="003D2C7C">
              <w:rPr>
                <w:rFonts w:ascii="Myriad Pro" w:hAnsi="Myriad Pro"/>
                <w:sz w:val="20"/>
                <w:szCs w:val="20"/>
                <w:lang w:val="lv-LV"/>
              </w:rPr>
              <w:t>Pasūtījuma forma ir derīga bez paraksta.</w:t>
            </w:r>
          </w:p>
        </w:tc>
      </w:tr>
      <w:tr w:rsidR="003C3776" w:rsidRPr="006F2CEC" w14:paraId="152DF4F2" w14:textId="77777777" w:rsidTr="003C2C5A">
        <w:tc>
          <w:tcPr>
            <w:tcW w:w="9860" w:type="dxa"/>
            <w:gridSpan w:val="2"/>
          </w:tcPr>
          <w:p w14:paraId="3F540418" w14:textId="77777777" w:rsidR="003C3776" w:rsidRPr="006F2CEC" w:rsidRDefault="003C3776" w:rsidP="009C1025">
            <w:pPr>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s>
              <w:spacing w:before="40" w:after="40"/>
              <w:ind w:left="218" w:hanging="218"/>
              <w:jc w:val="both"/>
              <w:rPr>
                <w:rFonts w:ascii="Myriad Pro" w:hAnsi="Myriad Pro"/>
                <w:spacing w:val="2"/>
                <w:sz w:val="20"/>
                <w:szCs w:val="20"/>
                <w:lang w:val="lv-LV"/>
              </w:rPr>
            </w:pPr>
            <w:r w:rsidRPr="006F2CEC">
              <w:rPr>
                <w:rFonts w:ascii="Myriad Pro" w:hAnsi="Myriad Pro"/>
                <w:sz w:val="20"/>
                <w:szCs w:val="20"/>
                <w:lang w:val="lv-LV"/>
              </w:rPr>
              <w:t xml:space="preserve">Pasūtījums </w:t>
            </w:r>
            <w:r>
              <w:rPr>
                <w:rFonts w:ascii="Myriad Pro" w:hAnsi="Myriad Pro"/>
                <w:sz w:val="20"/>
                <w:szCs w:val="20"/>
                <w:lang w:val="lv-LV"/>
              </w:rPr>
              <w:t>ir</w:t>
            </w:r>
            <w:r w:rsidRPr="006F2CEC">
              <w:rPr>
                <w:rFonts w:ascii="Myriad Pro" w:hAnsi="Myriad Pro"/>
                <w:sz w:val="20"/>
                <w:szCs w:val="20"/>
                <w:lang w:val="lv-LV"/>
              </w:rPr>
              <w:t xml:space="preserve"> uzskat</w:t>
            </w:r>
            <w:r>
              <w:rPr>
                <w:rFonts w:ascii="Myriad Pro" w:hAnsi="Myriad Pro"/>
                <w:sz w:val="20"/>
                <w:szCs w:val="20"/>
                <w:lang w:val="lv-LV"/>
              </w:rPr>
              <w:t>āma</w:t>
            </w:r>
            <w:r w:rsidRPr="006F2CEC">
              <w:rPr>
                <w:rFonts w:ascii="Myriad Pro" w:hAnsi="Myriad Pro"/>
                <w:sz w:val="20"/>
                <w:szCs w:val="20"/>
                <w:lang w:val="lv-LV"/>
              </w:rPr>
              <w:t xml:space="preserve"> par saņemtu Pasūtījuma nosūtīšanas dienā Pārdevējam.</w:t>
            </w:r>
          </w:p>
        </w:tc>
      </w:tr>
      <w:tr w:rsidR="003C3776" w:rsidRPr="006F2CEC" w14:paraId="5E969128" w14:textId="77777777" w:rsidTr="003C2C5A">
        <w:tc>
          <w:tcPr>
            <w:tcW w:w="9860" w:type="dxa"/>
            <w:gridSpan w:val="2"/>
          </w:tcPr>
          <w:p w14:paraId="1F1AB4CB" w14:textId="77777777" w:rsidR="003C3776" w:rsidRDefault="003C3776" w:rsidP="009C1025">
            <w:pPr>
              <w:numPr>
                <w:ilvl w:val="1"/>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s>
              <w:spacing w:before="40" w:after="40"/>
              <w:ind w:left="0" w:firstLine="0"/>
              <w:jc w:val="both"/>
              <w:rPr>
                <w:rFonts w:ascii="Myriad Pro" w:hAnsi="Myriad Pro"/>
                <w:sz w:val="20"/>
                <w:szCs w:val="20"/>
                <w:lang w:val="lv-LV"/>
              </w:rPr>
            </w:pPr>
            <w:r w:rsidRPr="006F2CEC">
              <w:rPr>
                <w:rFonts w:ascii="Myriad Pro" w:hAnsi="Myriad Pro"/>
                <w:sz w:val="20"/>
                <w:szCs w:val="20"/>
                <w:lang w:val="lv-LV"/>
              </w:rPr>
              <w:t>Pārdevējs Pasūtījuma pieņemšanu izpildei apstiprina 1 (viens) darba dienas laikā no tā saņemšanas dienas</w:t>
            </w:r>
            <w:r>
              <w:rPr>
                <w:rFonts w:ascii="Myriad Pro" w:hAnsi="Myriad Pro"/>
                <w:sz w:val="20"/>
                <w:szCs w:val="20"/>
                <w:lang w:val="lv-LV"/>
              </w:rPr>
              <w:t>, nosūtot e-pastu Pircēja pilnvarotajai personai uz Līgumā norādīto e-pasta adresi</w:t>
            </w:r>
            <w:r w:rsidRPr="006F2CEC">
              <w:rPr>
                <w:rFonts w:ascii="Myriad Pro" w:hAnsi="Myriad Pro"/>
                <w:spacing w:val="2"/>
                <w:sz w:val="20"/>
                <w:szCs w:val="20"/>
                <w:lang w:val="lv-LV"/>
              </w:rPr>
              <w:t>.</w:t>
            </w:r>
          </w:p>
        </w:tc>
      </w:tr>
      <w:tr w:rsidR="003C3776" w:rsidRPr="006F2CEC" w14:paraId="5C92994A" w14:textId="77777777" w:rsidTr="003C2C5A">
        <w:tc>
          <w:tcPr>
            <w:tcW w:w="9860" w:type="dxa"/>
            <w:gridSpan w:val="2"/>
          </w:tcPr>
          <w:p w14:paraId="514B9B53" w14:textId="77777777" w:rsidR="003C3776" w:rsidRPr="006F2CEC" w:rsidRDefault="003C3776" w:rsidP="003C2C5A">
            <w:pPr>
              <w:jc w:val="both"/>
              <w:rPr>
                <w:rFonts w:ascii="Myriad Pro" w:hAnsi="Myriad Pro"/>
                <w:color w:val="000000"/>
                <w:sz w:val="20"/>
                <w:szCs w:val="20"/>
                <w:lang w:val="lv-LV"/>
              </w:rPr>
            </w:pPr>
            <w:r w:rsidRPr="006F2CEC">
              <w:rPr>
                <w:rFonts w:ascii="Myriad Pro" w:hAnsi="Myriad Pro"/>
                <w:color w:val="000000"/>
                <w:sz w:val="20"/>
                <w:szCs w:val="20"/>
                <w:lang w:val="lv-LV"/>
              </w:rPr>
              <w:t>4.</w:t>
            </w:r>
            <w:r>
              <w:rPr>
                <w:rFonts w:ascii="Myriad Pro" w:hAnsi="Myriad Pro"/>
                <w:color w:val="000000"/>
                <w:sz w:val="20"/>
                <w:szCs w:val="20"/>
                <w:lang w:val="lv-LV"/>
              </w:rPr>
              <w:t>5</w:t>
            </w:r>
            <w:r w:rsidRPr="006F2CEC">
              <w:rPr>
                <w:rFonts w:ascii="Myriad Pro" w:hAnsi="Myriad Pro"/>
                <w:color w:val="000000"/>
                <w:sz w:val="20"/>
                <w:szCs w:val="20"/>
                <w:lang w:val="lv-LV"/>
              </w:rPr>
              <w:t>. Pārdevējs</w:t>
            </w:r>
            <w:r>
              <w:rPr>
                <w:rFonts w:ascii="Myriad Pro" w:hAnsi="Myriad Pro"/>
                <w:color w:val="000000"/>
                <w:sz w:val="20"/>
                <w:szCs w:val="20"/>
                <w:lang w:val="lv-LV"/>
              </w:rPr>
              <w:t>,</w:t>
            </w:r>
            <w:r w:rsidRPr="006F2CEC">
              <w:rPr>
                <w:rFonts w:ascii="Myriad Pro" w:hAnsi="Myriad Pro"/>
                <w:color w:val="000000"/>
                <w:sz w:val="20"/>
                <w:szCs w:val="20"/>
                <w:lang w:val="lv-LV"/>
              </w:rPr>
              <w:t xml:space="preserve"> piegādājot Preces, ievēro Līguma 1.</w:t>
            </w:r>
            <w:r>
              <w:rPr>
                <w:rFonts w:ascii="Myriad Pro" w:hAnsi="Myriad Pro"/>
                <w:color w:val="000000"/>
                <w:sz w:val="20"/>
                <w:szCs w:val="20"/>
                <w:lang w:val="lv-LV"/>
              </w:rPr>
              <w:t xml:space="preserve"> </w:t>
            </w:r>
            <w:r w:rsidRPr="006F2CEC">
              <w:rPr>
                <w:rFonts w:ascii="Myriad Pro" w:hAnsi="Myriad Pro"/>
                <w:color w:val="000000"/>
                <w:sz w:val="20"/>
                <w:szCs w:val="20"/>
                <w:lang w:val="lv-LV"/>
              </w:rPr>
              <w:t xml:space="preserve">pielikumā “Tehniskā specifikācija” noteiktās prasības Preču piegādei un Pārdēvēja </w:t>
            </w:r>
            <w:r>
              <w:rPr>
                <w:rFonts w:ascii="Myriad Pro" w:hAnsi="Myriad Pro"/>
                <w:color w:val="000000"/>
                <w:sz w:val="20"/>
                <w:szCs w:val="20"/>
                <w:lang w:val="lv-LV"/>
              </w:rPr>
              <w:t>2. pielikumā “</w:t>
            </w:r>
            <w:r w:rsidRPr="00500120">
              <w:rPr>
                <w:rFonts w:ascii="Myriad Pro" w:hAnsi="Myriad Pro"/>
                <w:sz w:val="20"/>
                <w:szCs w:val="20"/>
                <w:lang w:val="lv-LV"/>
              </w:rPr>
              <w:t>Tehniskais /Finanšu piedāvājums</w:t>
            </w:r>
            <w:r>
              <w:rPr>
                <w:rFonts w:ascii="Myriad Pro" w:hAnsi="Myriad Pro"/>
                <w:color w:val="000000"/>
                <w:sz w:val="20"/>
                <w:szCs w:val="20"/>
                <w:lang w:val="lv-LV"/>
              </w:rPr>
              <w:t xml:space="preserve">“ </w:t>
            </w:r>
            <w:r w:rsidRPr="006F2CEC">
              <w:rPr>
                <w:rFonts w:ascii="Myriad Pro" w:hAnsi="Myriad Pro"/>
                <w:color w:val="000000"/>
                <w:sz w:val="20"/>
                <w:szCs w:val="20"/>
                <w:lang w:val="lv-LV"/>
              </w:rPr>
              <w:t>piedāvāto prasību izpildes nosacījumus.</w:t>
            </w:r>
          </w:p>
        </w:tc>
      </w:tr>
      <w:tr w:rsidR="003C3776" w:rsidRPr="00B74811" w14:paraId="147DD9DF" w14:textId="77777777" w:rsidTr="003C2C5A">
        <w:tc>
          <w:tcPr>
            <w:tcW w:w="9860" w:type="dxa"/>
            <w:gridSpan w:val="2"/>
          </w:tcPr>
          <w:p w14:paraId="7F0F996D" w14:textId="77777777" w:rsidR="003C3776" w:rsidRPr="006F2CEC" w:rsidRDefault="003C3776" w:rsidP="009C1025">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s>
              <w:spacing w:before="40" w:after="40"/>
              <w:ind w:left="0" w:firstLine="0"/>
              <w:jc w:val="both"/>
              <w:rPr>
                <w:rFonts w:ascii="Myriad Pro" w:hAnsi="Myriad Pro"/>
                <w:color w:val="000000"/>
                <w:sz w:val="20"/>
                <w:szCs w:val="20"/>
                <w:lang w:val="lv-LV"/>
              </w:rPr>
            </w:pPr>
            <w:r w:rsidRPr="002B6BB3">
              <w:rPr>
                <w:rFonts w:ascii="Myriad Pro" w:hAnsi="Myriad Pro"/>
                <w:spacing w:val="2"/>
                <w:sz w:val="20"/>
                <w:szCs w:val="20"/>
                <w:lang w:val="lv-LV"/>
              </w:rPr>
              <w:t xml:space="preserve">Izpildot Pasūtījumu, Pārdevējs veic Preču piegādi 2 (divi) nedēļu laikā, vai saskaņā ar Katalogā norādīto piegādes termiņu, ja </w:t>
            </w:r>
            <w:r w:rsidRPr="002B6BB3">
              <w:rPr>
                <w:rFonts w:ascii="Myriad Pro" w:hAnsi="Myriad Pro"/>
                <w:sz w:val="20"/>
                <w:szCs w:val="20"/>
                <w:shd w:val="clear" w:color="auto" w:fill="FFFFFF"/>
                <w:lang w:val="lv-LV"/>
              </w:rPr>
              <w:t>tas ir īsāks</w:t>
            </w:r>
            <w:r w:rsidRPr="002B6BB3">
              <w:rPr>
                <w:rFonts w:ascii="Myriad Pro" w:hAnsi="Myriad Pro"/>
                <w:spacing w:val="2"/>
                <w:sz w:val="20"/>
                <w:szCs w:val="20"/>
                <w:lang w:val="lv-LV"/>
              </w:rPr>
              <w:t>. Ja Pircējs, pasūtot Preces no Kataloga, konstatē, ka Prece nav pieejama, Pārdevējs saskaņo ar Pircēju Preču piegādes termiņu.</w:t>
            </w:r>
          </w:p>
        </w:tc>
      </w:tr>
      <w:tr w:rsidR="003C3776" w:rsidRPr="00B74811" w14:paraId="38D7A56A" w14:textId="77777777" w:rsidTr="003C2C5A">
        <w:tc>
          <w:tcPr>
            <w:tcW w:w="9860" w:type="dxa"/>
            <w:gridSpan w:val="2"/>
          </w:tcPr>
          <w:p w14:paraId="3B1BE973" w14:textId="77777777" w:rsidR="003C3776" w:rsidRPr="006F2CEC" w:rsidRDefault="003C3776" w:rsidP="009C1025">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s>
              <w:spacing w:before="40" w:after="40"/>
              <w:ind w:left="0" w:firstLine="0"/>
              <w:jc w:val="both"/>
              <w:rPr>
                <w:rFonts w:ascii="Myriad Pro" w:hAnsi="Myriad Pro"/>
                <w:b/>
                <w:sz w:val="20"/>
                <w:szCs w:val="20"/>
                <w:lang w:val="lv-LV"/>
              </w:rPr>
            </w:pPr>
            <w:r w:rsidRPr="006F2CEC">
              <w:rPr>
                <w:rFonts w:ascii="Myriad Pro" w:hAnsi="Myriad Pro"/>
                <w:color w:val="000000"/>
                <w:sz w:val="20"/>
                <w:szCs w:val="20"/>
                <w:lang w:val="lv-LV"/>
              </w:rPr>
              <w:t>Pārdevējs Līguma izpildei nodrošina vismaz 1 (viens) speciālistu, kurš ir tieši atbildīgs par Līguma izpildes organizēšanu un Pircēja konsultēšanu ar Preču piegādi saistītajos jautājumos:</w:t>
            </w:r>
          </w:p>
        </w:tc>
      </w:tr>
      <w:tr w:rsidR="003C3776" w:rsidRPr="006F2CEC" w14:paraId="2607A9DF" w14:textId="77777777" w:rsidTr="003C2C5A">
        <w:tc>
          <w:tcPr>
            <w:tcW w:w="9860" w:type="dxa"/>
            <w:gridSpan w:val="2"/>
          </w:tcPr>
          <w:p w14:paraId="43F195AB" w14:textId="77777777" w:rsidR="003C3776" w:rsidRPr="006F2CEC" w:rsidRDefault="003C3776" w:rsidP="003C2C5A">
            <w:pPr>
              <w:shd w:val="clear" w:color="auto" w:fill="FFFFFF"/>
              <w:spacing w:before="40" w:after="40"/>
              <w:ind w:left="360" w:hanging="291"/>
              <w:jc w:val="both"/>
              <w:rPr>
                <w:rFonts w:ascii="Myriad Pro" w:hAnsi="Myriad Pro"/>
                <w:b/>
                <w:sz w:val="20"/>
                <w:szCs w:val="20"/>
                <w:lang w:val="lv-LV"/>
              </w:rPr>
            </w:pPr>
            <w:r w:rsidRPr="006F2CEC">
              <w:rPr>
                <w:rFonts w:ascii="Myriad Pro" w:hAnsi="Myriad Pro"/>
                <w:color w:val="000000"/>
                <w:sz w:val="20"/>
                <w:szCs w:val="20"/>
                <w:lang w:val="lv-LV"/>
              </w:rPr>
              <w:t>4.</w:t>
            </w:r>
            <w:r>
              <w:rPr>
                <w:rFonts w:ascii="Myriad Pro" w:hAnsi="Myriad Pro"/>
                <w:color w:val="000000"/>
                <w:sz w:val="20"/>
                <w:szCs w:val="20"/>
                <w:lang w:val="lv-LV"/>
              </w:rPr>
              <w:t>7</w:t>
            </w:r>
            <w:r w:rsidRPr="006F2CEC">
              <w:rPr>
                <w:rFonts w:ascii="Myriad Pro" w:hAnsi="Myriad Pro"/>
                <w:color w:val="000000"/>
                <w:sz w:val="20"/>
                <w:szCs w:val="20"/>
                <w:lang w:val="lv-LV"/>
              </w:rPr>
              <w:t xml:space="preserve">.1.Pārdevēja speciālista/darbinieka vārds, uzvārds, telefons, e-pasts: </w:t>
            </w:r>
            <w:r w:rsidRPr="006F2CEC">
              <w:rPr>
                <w:rFonts w:ascii="Myriad Pro" w:hAnsi="Myriad Pro"/>
                <w:b/>
                <w:color w:val="000000"/>
                <w:sz w:val="20"/>
                <w:szCs w:val="20"/>
                <w:lang w:val="lv-LV"/>
              </w:rPr>
              <w:t>[•]</w:t>
            </w:r>
            <w:r>
              <w:rPr>
                <w:rFonts w:ascii="Myriad Pro" w:hAnsi="Myriad Pro"/>
                <w:b/>
                <w:color w:val="000000"/>
                <w:sz w:val="20"/>
                <w:szCs w:val="20"/>
                <w:lang w:val="lv-LV"/>
              </w:rPr>
              <w:t xml:space="preserve"> </w:t>
            </w:r>
            <w:r w:rsidRPr="00500120">
              <w:rPr>
                <w:rFonts w:ascii="Myriad Pro" w:hAnsi="Myriad Pro"/>
                <w:color w:val="000000"/>
                <w:sz w:val="20"/>
                <w:szCs w:val="20"/>
                <w:lang w:val="lv-LV"/>
              </w:rPr>
              <w:t>(</w:t>
            </w:r>
            <w:r>
              <w:rPr>
                <w:rFonts w:ascii="Myriad Pro" w:hAnsi="Myriad Pro"/>
                <w:b/>
                <w:color w:val="000000"/>
                <w:sz w:val="20"/>
                <w:szCs w:val="20"/>
                <w:lang w:val="lv-LV"/>
              </w:rPr>
              <w:t>“Pārdevēja pilnvarotā persona"</w:t>
            </w:r>
            <w:r w:rsidRPr="00AB6CE5">
              <w:rPr>
                <w:rFonts w:ascii="Myriad Pro" w:hAnsi="Myriad Pro"/>
                <w:color w:val="000000"/>
                <w:sz w:val="20"/>
                <w:szCs w:val="20"/>
                <w:lang w:val="lv-LV"/>
              </w:rPr>
              <w:t>)</w:t>
            </w:r>
            <w:r>
              <w:rPr>
                <w:rFonts w:ascii="Myriad Pro" w:hAnsi="Myriad Pro"/>
                <w:color w:val="000000"/>
                <w:sz w:val="20"/>
                <w:szCs w:val="20"/>
                <w:lang w:val="lv-LV"/>
              </w:rPr>
              <w:t>.</w:t>
            </w:r>
          </w:p>
        </w:tc>
      </w:tr>
      <w:tr w:rsidR="003C3776" w:rsidRPr="006F2CEC" w14:paraId="737B2643" w14:textId="77777777" w:rsidTr="003C2C5A">
        <w:tc>
          <w:tcPr>
            <w:tcW w:w="9860" w:type="dxa"/>
            <w:gridSpan w:val="2"/>
          </w:tcPr>
          <w:p w14:paraId="0F0CA74E" w14:textId="77777777" w:rsidR="003C3776" w:rsidRPr="006F2CEC" w:rsidRDefault="003C3776" w:rsidP="003C2C5A">
            <w:pPr>
              <w:ind w:firstLine="76"/>
              <w:jc w:val="both"/>
              <w:rPr>
                <w:rFonts w:ascii="Myriad Pro" w:hAnsi="Myriad Pro"/>
                <w:color w:val="000000"/>
                <w:sz w:val="20"/>
                <w:szCs w:val="20"/>
                <w:lang w:val="lv-LV"/>
              </w:rPr>
            </w:pPr>
            <w:r w:rsidRPr="006F2CEC">
              <w:rPr>
                <w:rFonts w:ascii="Myriad Pro" w:hAnsi="Myriad Pro"/>
                <w:color w:val="000000"/>
                <w:sz w:val="20"/>
                <w:szCs w:val="20"/>
                <w:lang w:val="lv-LV"/>
              </w:rPr>
              <w:t>4.</w:t>
            </w:r>
            <w:r>
              <w:rPr>
                <w:rFonts w:ascii="Myriad Pro" w:hAnsi="Myriad Pro"/>
                <w:color w:val="000000"/>
                <w:sz w:val="20"/>
                <w:szCs w:val="20"/>
                <w:lang w:val="lv-LV"/>
              </w:rPr>
              <w:t>8</w:t>
            </w:r>
            <w:r w:rsidRPr="006F2CEC">
              <w:rPr>
                <w:rFonts w:ascii="Myriad Pro" w:hAnsi="Myriad Pro"/>
                <w:color w:val="000000"/>
                <w:sz w:val="20"/>
                <w:szCs w:val="20"/>
                <w:lang w:val="lv-LV"/>
              </w:rPr>
              <w:t>.Preču pasūtīšanai un iegādes veikšanai, kā arī visu ar Līguma izpildi saistīto jautājumu risināšanai Pircējs pilnvaro šādu darbinieku:</w:t>
            </w:r>
          </w:p>
        </w:tc>
      </w:tr>
      <w:tr w:rsidR="003C3776" w:rsidRPr="006F2CEC" w14:paraId="4CAA360A" w14:textId="77777777" w:rsidTr="003C2C5A">
        <w:tc>
          <w:tcPr>
            <w:tcW w:w="9860" w:type="dxa"/>
            <w:gridSpan w:val="2"/>
          </w:tcPr>
          <w:p w14:paraId="5677CAC1" w14:textId="77777777" w:rsidR="003C3776" w:rsidRPr="006F2CEC" w:rsidRDefault="003C3776" w:rsidP="003C2C5A">
            <w:pPr>
              <w:jc w:val="both"/>
              <w:rPr>
                <w:rFonts w:ascii="Myriad Pro" w:hAnsi="Myriad Pro"/>
                <w:color w:val="000000"/>
                <w:sz w:val="20"/>
                <w:szCs w:val="20"/>
                <w:lang w:val="lv-LV"/>
              </w:rPr>
            </w:pPr>
            <w:r w:rsidRPr="006F2CEC">
              <w:rPr>
                <w:rFonts w:ascii="Myriad Pro" w:hAnsi="Myriad Pro"/>
                <w:color w:val="000000"/>
                <w:sz w:val="20"/>
                <w:szCs w:val="20"/>
                <w:lang w:val="lv-LV"/>
              </w:rPr>
              <w:t>4.</w:t>
            </w:r>
            <w:r>
              <w:rPr>
                <w:rFonts w:ascii="Myriad Pro" w:hAnsi="Myriad Pro"/>
                <w:color w:val="000000"/>
                <w:sz w:val="20"/>
                <w:szCs w:val="20"/>
                <w:lang w:val="lv-LV"/>
              </w:rPr>
              <w:t>8</w:t>
            </w:r>
            <w:r w:rsidRPr="006F2CEC">
              <w:rPr>
                <w:rFonts w:ascii="Myriad Pro" w:hAnsi="Myriad Pro"/>
                <w:color w:val="000000"/>
                <w:sz w:val="20"/>
                <w:szCs w:val="20"/>
                <w:lang w:val="lv-LV"/>
              </w:rPr>
              <w:t xml:space="preserve">.1. Pircēja darbinieka vārds, uzvārds, telefons, e-pasts: </w:t>
            </w:r>
            <w:r w:rsidRPr="006F2CEC">
              <w:rPr>
                <w:rFonts w:ascii="Myriad Pro" w:hAnsi="Myriad Pro"/>
                <w:b/>
                <w:color w:val="000000"/>
                <w:sz w:val="20"/>
                <w:szCs w:val="20"/>
                <w:lang w:val="lv-LV"/>
              </w:rPr>
              <w:t>[•]</w:t>
            </w:r>
            <w:r>
              <w:rPr>
                <w:rFonts w:ascii="Myriad Pro" w:hAnsi="Myriad Pro"/>
                <w:b/>
                <w:color w:val="000000"/>
                <w:sz w:val="20"/>
                <w:szCs w:val="20"/>
                <w:lang w:val="lv-LV"/>
              </w:rPr>
              <w:t xml:space="preserve"> </w:t>
            </w:r>
            <w:r w:rsidRPr="003E13B5">
              <w:rPr>
                <w:rFonts w:ascii="Myriad Pro" w:hAnsi="Myriad Pro"/>
                <w:color w:val="000000"/>
                <w:sz w:val="20"/>
                <w:szCs w:val="20"/>
                <w:lang w:val="lv-LV"/>
              </w:rPr>
              <w:t>(</w:t>
            </w:r>
            <w:r w:rsidRPr="003E13B5">
              <w:rPr>
                <w:rFonts w:ascii="Myriad Pro" w:hAnsi="Myriad Pro"/>
                <w:b/>
                <w:color w:val="000000"/>
                <w:sz w:val="20"/>
                <w:szCs w:val="20"/>
                <w:lang w:val="lv-LV"/>
              </w:rPr>
              <w:t>“Pircēja pilnvarotā persona”</w:t>
            </w:r>
            <w:r w:rsidRPr="003E13B5">
              <w:rPr>
                <w:rFonts w:ascii="Myriad Pro" w:hAnsi="Myriad Pro"/>
                <w:color w:val="000000"/>
                <w:sz w:val="20"/>
                <w:szCs w:val="20"/>
                <w:lang w:val="lv-LV"/>
              </w:rPr>
              <w:t>)</w:t>
            </w:r>
            <w:r>
              <w:rPr>
                <w:rFonts w:ascii="Myriad Pro" w:hAnsi="Myriad Pro"/>
                <w:color w:val="000000"/>
                <w:sz w:val="20"/>
                <w:szCs w:val="20"/>
                <w:lang w:val="lv-LV"/>
              </w:rPr>
              <w:t>.</w:t>
            </w:r>
          </w:p>
        </w:tc>
      </w:tr>
      <w:tr w:rsidR="003C3776" w:rsidRPr="006F2CEC" w14:paraId="35AED2E6" w14:textId="77777777" w:rsidTr="003C2C5A">
        <w:tc>
          <w:tcPr>
            <w:tcW w:w="9860" w:type="dxa"/>
            <w:gridSpan w:val="2"/>
          </w:tcPr>
          <w:p w14:paraId="38E7F500" w14:textId="77777777" w:rsidR="003C3776" w:rsidRPr="006F2CEC" w:rsidRDefault="003C3776" w:rsidP="003C2C5A">
            <w:pPr>
              <w:jc w:val="both"/>
              <w:rPr>
                <w:rFonts w:ascii="Myriad Pro" w:hAnsi="Myriad Pro"/>
                <w:color w:val="000000"/>
                <w:sz w:val="20"/>
                <w:szCs w:val="20"/>
                <w:lang w:val="lv-LV"/>
              </w:rPr>
            </w:pPr>
            <w:r w:rsidRPr="006F2CEC">
              <w:rPr>
                <w:rFonts w:ascii="Myriad Pro" w:hAnsi="Myriad Pro"/>
                <w:color w:val="000000"/>
                <w:sz w:val="20"/>
                <w:szCs w:val="20"/>
                <w:lang w:val="lv-LV"/>
              </w:rPr>
              <w:t>4.</w:t>
            </w:r>
            <w:r>
              <w:rPr>
                <w:rFonts w:ascii="Myriad Pro" w:hAnsi="Myriad Pro"/>
                <w:color w:val="000000"/>
                <w:sz w:val="20"/>
                <w:szCs w:val="20"/>
                <w:lang w:val="lv-LV"/>
              </w:rPr>
              <w:t>9</w:t>
            </w:r>
            <w:r w:rsidRPr="006F2CEC">
              <w:rPr>
                <w:rFonts w:ascii="Myriad Pro" w:hAnsi="Myriad Pro"/>
                <w:color w:val="000000"/>
                <w:sz w:val="20"/>
                <w:szCs w:val="20"/>
                <w:lang w:val="lv-LV"/>
              </w:rPr>
              <w:t>.</w:t>
            </w:r>
            <w:r>
              <w:rPr>
                <w:rFonts w:ascii="Myriad Pro" w:hAnsi="Myriad Pro"/>
                <w:color w:val="000000"/>
                <w:sz w:val="20"/>
                <w:szCs w:val="20"/>
                <w:lang w:val="lv-LV"/>
              </w:rPr>
              <w:t xml:space="preserve"> </w:t>
            </w:r>
            <w:r w:rsidRPr="006F2CEC">
              <w:rPr>
                <w:rFonts w:ascii="Myriad Pro" w:hAnsi="Myriad Pro"/>
                <w:color w:val="000000"/>
                <w:sz w:val="20"/>
                <w:szCs w:val="20"/>
                <w:lang w:val="lv-LV"/>
              </w:rPr>
              <w:t>Līdzēju pilnvarotās personas uztur sakarus savā starpā, kā arī ir atbildīgas par Līguma izpildes uzraudzīšanu, tai skaitā, par savlaicīgu rēķinu iesniegšanu un pieņemšanu, apstiprināšanu un nodošanu apmaksai.</w:t>
            </w:r>
          </w:p>
        </w:tc>
      </w:tr>
      <w:tr w:rsidR="003C3776" w:rsidRPr="006F2CEC" w14:paraId="63F04245" w14:textId="77777777" w:rsidTr="003C2C5A">
        <w:tc>
          <w:tcPr>
            <w:tcW w:w="9860" w:type="dxa"/>
            <w:gridSpan w:val="2"/>
          </w:tcPr>
          <w:p w14:paraId="0EDD897D" w14:textId="77777777" w:rsidR="003C3776" w:rsidRPr="006F2CEC" w:rsidRDefault="003C3776" w:rsidP="003C2C5A">
            <w:pPr>
              <w:jc w:val="both"/>
              <w:rPr>
                <w:rFonts w:ascii="Myriad Pro" w:hAnsi="Myriad Pro"/>
                <w:color w:val="000000"/>
                <w:sz w:val="20"/>
                <w:szCs w:val="20"/>
                <w:lang w:val="lv-LV"/>
              </w:rPr>
            </w:pPr>
            <w:r w:rsidRPr="006F2CEC">
              <w:rPr>
                <w:rFonts w:ascii="Myriad Pro" w:hAnsi="Myriad Pro"/>
                <w:color w:val="000000"/>
                <w:sz w:val="20"/>
                <w:szCs w:val="20"/>
                <w:lang w:val="lv-LV"/>
              </w:rPr>
              <w:t>4.</w:t>
            </w:r>
            <w:r>
              <w:rPr>
                <w:rFonts w:ascii="Myriad Pro" w:hAnsi="Myriad Pro"/>
                <w:color w:val="000000"/>
                <w:sz w:val="20"/>
                <w:szCs w:val="20"/>
                <w:lang w:val="lv-LV"/>
              </w:rPr>
              <w:t>10</w:t>
            </w:r>
            <w:r w:rsidRPr="006F2CEC">
              <w:rPr>
                <w:rFonts w:ascii="Myriad Pro" w:hAnsi="Myriad Pro"/>
                <w:color w:val="000000"/>
                <w:sz w:val="20"/>
                <w:szCs w:val="20"/>
                <w:lang w:val="lv-LV"/>
              </w:rPr>
              <w:t xml:space="preserve">. Gadījumā, ja Līguma izpildes laikā tiek nomainīta Pircēja </w:t>
            </w:r>
            <w:r>
              <w:rPr>
                <w:rFonts w:ascii="Myriad Pro" w:hAnsi="Myriad Pro"/>
                <w:color w:val="000000"/>
                <w:sz w:val="20"/>
                <w:szCs w:val="20"/>
                <w:lang w:val="lv-LV"/>
              </w:rPr>
              <w:t>un/</w:t>
            </w:r>
            <w:r w:rsidRPr="006F2CEC">
              <w:rPr>
                <w:rFonts w:ascii="Myriad Pro" w:hAnsi="Myriad Pro"/>
                <w:color w:val="000000"/>
                <w:sz w:val="20"/>
                <w:szCs w:val="20"/>
                <w:lang w:val="lv-LV"/>
              </w:rPr>
              <w:t>vai Pārdevēja pilnvarotajā person</w:t>
            </w:r>
            <w:r>
              <w:rPr>
                <w:rFonts w:ascii="Myriad Pro" w:hAnsi="Myriad Pro"/>
                <w:color w:val="000000"/>
                <w:sz w:val="20"/>
                <w:szCs w:val="20"/>
                <w:lang w:val="lv-LV"/>
              </w:rPr>
              <w:t>a</w:t>
            </w:r>
            <w:r w:rsidRPr="006F2CEC">
              <w:rPr>
                <w:rFonts w:ascii="Myriad Pro" w:hAnsi="Myriad Pro"/>
                <w:color w:val="000000"/>
                <w:sz w:val="20"/>
                <w:szCs w:val="20"/>
                <w:lang w:val="lv-LV"/>
              </w:rPr>
              <w:t>, attiecīgais Līdzējs par to nekavējoties rakstiski informē otro Līdzēju. Šādā gadījumā atsevišķi Līguma grozījumi nav jāveic.</w:t>
            </w:r>
          </w:p>
        </w:tc>
      </w:tr>
      <w:tr w:rsidR="003C3776" w:rsidRPr="006F2CEC" w14:paraId="7DE84C1C" w14:textId="77777777" w:rsidTr="003C2C5A">
        <w:tc>
          <w:tcPr>
            <w:tcW w:w="9860" w:type="dxa"/>
            <w:gridSpan w:val="2"/>
          </w:tcPr>
          <w:p w14:paraId="132B444F" w14:textId="77777777" w:rsidR="003C3776" w:rsidRPr="006F2CEC" w:rsidRDefault="003C3776" w:rsidP="003C2C5A">
            <w:pPr>
              <w:spacing w:before="40" w:after="40"/>
              <w:jc w:val="both"/>
              <w:rPr>
                <w:rFonts w:ascii="Myriad Pro" w:hAnsi="Myriad Pro"/>
                <w:spacing w:val="2"/>
                <w:sz w:val="20"/>
                <w:szCs w:val="20"/>
                <w:lang w:val="lv-LV"/>
              </w:rPr>
            </w:pPr>
            <w:r w:rsidRPr="006F2CEC">
              <w:rPr>
                <w:rFonts w:ascii="Myriad Pro" w:hAnsi="Myriad Pro"/>
                <w:spacing w:val="2"/>
                <w:sz w:val="20"/>
                <w:szCs w:val="20"/>
                <w:lang w:val="lv-LV"/>
              </w:rPr>
              <w:t>4.10.Katrs no Līdzējiem apņemas uzskaitīt un uzglabāt visus noformētos Pasūtījumus visā Līguma spēkā esamības termiņā.</w:t>
            </w:r>
          </w:p>
        </w:tc>
      </w:tr>
      <w:tr w:rsidR="003C3776" w:rsidRPr="00B74811" w14:paraId="0AD086DF" w14:textId="77777777" w:rsidTr="003C2C5A">
        <w:tc>
          <w:tcPr>
            <w:tcW w:w="9860" w:type="dxa"/>
            <w:gridSpan w:val="2"/>
          </w:tcPr>
          <w:p w14:paraId="53BCBDF7" w14:textId="77777777" w:rsidR="003C3776" w:rsidRPr="006F2CEC" w:rsidRDefault="003C3776" w:rsidP="003C2C5A">
            <w:pPr>
              <w:spacing w:before="40" w:after="40"/>
              <w:jc w:val="both"/>
              <w:rPr>
                <w:rFonts w:ascii="Myriad Pro" w:hAnsi="Myriad Pro"/>
                <w:spacing w:val="2"/>
                <w:sz w:val="20"/>
                <w:szCs w:val="20"/>
                <w:lang w:val="lv-LV"/>
              </w:rPr>
            </w:pPr>
            <w:r w:rsidRPr="006F2CEC">
              <w:rPr>
                <w:rFonts w:ascii="Myriad Pro" w:hAnsi="Myriad Pro"/>
                <w:spacing w:val="2"/>
                <w:sz w:val="20"/>
                <w:szCs w:val="20"/>
                <w:lang w:val="lv-LV"/>
              </w:rPr>
              <w:t>4.11.Ja Pārdevējs Līguma 4.</w:t>
            </w:r>
            <w:r>
              <w:rPr>
                <w:rFonts w:ascii="Myriad Pro" w:hAnsi="Myriad Pro"/>
                <w:spacing w:val="2"/>
                <w:sz w:val="20"/>
                <w:szCs w:val="20"/>
                <w:lang w:val="lv-LV"/>
              </w:rPr>
              <w:t>4</w:t>
            </w:r>
            <w:r w:rsidRPr="006F2CEC">
              <w:rPr>
                <w:rFonts w:ascii="Myriad Pro" w:hAnsi="Myriad Pro"/>
                <w:spacing w:val="2"/>
                <w:sz w:val="20"/>
                <w:szCs w:val="20"/>
                <w:lang w:val="lv-LV"/>
              </w:rPr>
              <w:t>. punkt</w:t>
            </w:r>
            <w:r>
              <w:rPr>
                <w:rFonts w:ascii="Myriad Pro" w:hAnsi="Myriad Pro"/>
                <w:spacing w:val="2"/>
                <w:sz w:val="20"/>
                <w:szCs w:val="20"/>
                <w:lang w:val="lv-LV"/>
              </w:rPr>
              <w:t>ā</w:t>
            </w:r>
            <w:r w:rsidRPr="006F2CEC">
              <w:rPr>
                <w:rFonts w:ascii="Myriad Pro" w:hAnsi="Myriad Pro"/>
                <w:spacing w:val="2"/>
                <w:sz w:val="20"/>
                <w:szCs w:val="20"/>
                <w:lang w:val="lv-LV"/>
              </w:rPr>
              <w:t xml:space="preserve"> noteiktajā kārtībā un termiņā </w:t>
            </w:r>
            <w:proofErr w:type="spellStart"/>
            <w:r w:rsidRPr="006F2CEC">
              <w:rPr>
                <w:rFonts w:ascii="Myriad Pro" w:hAnsi="Myriad Pro"/>
                <w:spacing w:val="2"/>
                <w:sz w:val="20"/>
                <w:szCs w:val="20"/>
                <w:lang w:val="lv-LV"/>
              </w:rPr>
              <w:t>nenosūta</w:t>
            </w:r>
            <w:proofErr w:type="spellEnd"/>
            <w:r w:rsidRPr="006F2CEC">
              <w:rPr>
                <w:rFonts w:ascii="Myriad Pro" w:hAnsi="Myriad Pro"/>
                <w:spacing w:val="2"/>
                <w:sz w:val="20"/>
                <w:szCs w:val="20"/>
                <w:lang w:val="lv-LV"/>
              </w:rPr>
              <w:t xml:space="preserve"> Pircējam Pasūtījuma pieņemšanas apstiprinājumu vai neinformē par izmaiņu nepieciešamību tajā, Pasūtījums tiks uzskatīts par abpusēji saskaņotu. Par pirmo Preču piegādes termiņa dienu tiks uzskatīta 2. (otrā) darba diena pēc Pasūtījuma nosūtīšanas Pārdevējam.</w:t>
            </w:r>
          </w:p>
        </w:tc>
      </w:tr>
      <w:tr w:rsidR="003C3776" w:rsidRPr="00B74811" w14:paraId="44E92D56" w14:textId="77777777" w:rsidTr="003C2C5A">
        <w:tc>
          <w:tcPr>
            <w:tcW w:w="9860" w:type="dxa"/>
            <w:gridSpan w:val="2"/>
          </w:tcPr>
          <w:p w14:paraId="7CD2E031" w14:textId="77777777" w:rsidR="003C3776" w:rsidRDefault="003C3776" w:rsidP="003C2C5A">
            <w:pPr>
              <w:spacing w:before="40" w:after="40"/>
              <w:jc w:val="both"/>
              <w:rPr>
                <w:rFonts w:ascii="Myriad Pro" w:hAnsi="Myriad Pro"/>
                <w:spacing w:val="2"/>
                <w:sz w:val="20"/>
                <w:szCs w:val="20"/>
                <w:lang w:val="lv-LV"/>
              </w:rPr>
            </w:pPr>
          </w:p>
          <w:p w14:paraId="40EFA712" w14:textId="77777777" w:rsidR="003C3776" w:rsidRPr="006F2CEC" w:rsidRDefault="003C3776" w:rsidP="003C2C5A">
            <w:pPr>
              <w:spacing w:before="40" w:after="40"/>
              <w:jc w:val="both"/>
              <w:rPr>
                <w:rFonts w:ascii="Myriad Pro" w:hAnsi="Myriad Pro"/>
                <w:spacing w:val="2"/>
                <w:sz w:val="20"/>
                <w:szCs w:val="20"/>
                <w:lang w:val="lv-LV"/>
              </w:rPr>
            </w:pPr>
          </w:p>
        </w:tc>
      </w:tr>
      <w:tr w:rsidR="003C3776" w:rsidRPr="006F2CEC" w14:paraId="59001D53" w14:textId="77777777" w:rsidTr="003C2C5A">
        <w:tc>
          <w:tcPr>
            <w:tcW w:w="9860" w:type="dxa"/>
            <w:gridSpan w:val="2"/>
          </w:tcPr>
          <w:p w14:paraId="407D273D" w14:textId="77777777" w:rsidR="003C3776" w:rsidRPr="006F2CEC" w:rsidRDefault="003C3776" w:rsidP="003C2C5A">
            <w:pPr>
              <w:shd w:val="clear" w:color="auto" w:fill="FFFFFF"/>
              <w:spacing w:before="40" w:after="40"/>
              <w:jc w:val="both"/>
              <w:rPr>
                <w:rFonts w:ascii="Myriad Pro" w:hAnsi="Myriad Pro"/>
                <w:b/>
                <w:sz w:val="20"/>
                <w:szCs w:val="20"/>
                <w:lang w:val="lv-LV"/>
              </w:rPr>
            </w:pPr>
            <w:r w:rsidRPr="006F2CEC">
              <w:rPr>
                <w:rFonts w:ascii="Myriad Pro" w:hAnsi="Myriad Pro"/>
                <w:b/>
                <w:sz w:val="20"/>
                <w:szCs w:val="20"/>
                <w:lang w:val="lv-LV"/>
              </w:rPr>
              <w:lastRenderedPageBreak/>
              <w:t>5. PREČU NODOŠANAS-PIEŅEMŠANAS KĀRTĪBA</w:t>
            </w:r>
          </w:p>
          <w:p w14:paraId="1C5737B0" w14:textId="77777777" w:rsidR="003C3776" w:rsidRPr="006F2CEC" w:rsidRDefault="003C3776" w:rsidP="003C2C5A">
            <w:pPr>
              <w:pStyle w:val="ListParagraph"/>
              <w:ind w:left="0"/>
              <w:rPr>
                <w:rFonts w:ascii="Myriad Pro" w:hAnsi="Myriad Pro"/>
                <w:sz w:val="20"/>
              </w:rPr>
            </w:pPr>
            <w:r w:rsidRPr="005752C5">
              <w:rPr>
                <w:rFonts w:ascii="Myriad Pro" w:hAnsi="Myriad Pro"/>
                <w:bCs/>
                <w:sz w:val="20"/>
                <w:lang w:val="lv-LV"/>
              </w:rPr>
              <w:t xml:space="preserve">5.1. Preču piegāde tiek veikta uz šādu adresi: </w:t>
            </w:r>
            <w:proofErr w:type="spellStart"/>
            <w:r w:rsidRPr="005752C5">
              <w:rPr>
                <w:rFonts w:ascii="Myriad Pro" w:hAnsi="Myriad Pro"/>
                <w:sz w:val="20"/>
                <w:lang w:val="lv-LV"/>
              </w:rPr>
              <w:t>K.Valdemāra</w:t>
            </w:r>
            <w:proofErr w:type="spellEnd"/>
            <w:r w:rsidRPr="005752C5">
              <w:rPr>
                <w:rFonts w:ascii="Myriad Pro" w:hAnsi="Myriad Pro"/>
                <w:sz w:val="20"/>
                <w:lang w:val="lv-LV"/>
              </w:rPr>
              <w:t xml:space="preserve"> 8-7, Rīga, LV-1010, Latvija. Līdzēji var vienoties par citu Preču piegādes vietu. Pārdevējs ne vēlāk kā vienu darba dienu pirms Preču piegādes, saskaņo ar Pircēju piegādes dienu un laiku, ievērojot, Pircēja darba laikus: darba dienās no plkst. </w:t>
            </w:r>
            <w:r w:rsidRPr="006F2CEC">
              <w:rPr>
                <w:rFonts w:ascii="Myriad Pro" w:hAnsi="Myriad Pro"/>
                <w:sz w:val="20"/>
              </w:rPr>
              <w:t xml:space="preserve">9.00 </w:t>
            </w:r>
            <w:proofErr w:type="spellStart"/>
            <w:r w:rsidRPr="006F2CEC">
              <w:rPr>
                <w:rFonts w:ascii="Myriad Pro" w:hAnsi="Myriad Pro"/>
                <w:sz w:val="20"/>
              </w:rPr>
              <w:t>līdz</w:t>
            </w:r>
            <w:proofErr w:type="spellEnd"/>
            <w:r w:rsidRPr="006F2CEC">
              <w:rPr>
                <w:rFonts w:ascii="Myriad Pro" w:hAnsi="Myriad Pro"/>
                <w:sz w:val="20"/>
              </w:rPr>
              <w:t xml:space="preserve"> 18:00. </w:t>
            </w:r>
          </w:p>
        </w:tc>
      </w:tr>
      <w:tr w:rsidR="003C3776" w:rsidRPr="00B74811" w14:paraId="0820AC06" w14:textId="77777777" w:rsidTr="003C2C5A">
        <w:tc>
          <w:tcPr>
            <w:tcW w:w="9860" w:type="dxa"/>
            <w:gridSpan w:val="2"/>
          </w:tcPr>
          <w:p w14:paraId="7471D071" w14:textId="77777777" w:rsidR="003C3776" w:rsidRPr="006F2CEC" w:rsidRDefault="003C3776" w:rsidP="003C2C5A">
            <w:pPr>
              <w:spacing w:before="40" w:after="40"/>
              <w:jc w:val="both"/>
              <w:rPr>
                <w:rFonts w:ascii="Myriad Pro" w:hAnsi="Myriad Pro"/>
                <w:sz w:val="20"/>
                <w:szCs w:val="20"/>
                <w:lang w:val="lv-LV"/>
              </w:rPr>
            </w:pPr>
            <w:r w:rsidRPr="006F2CEC">
              <w:rPr>
                <w:rFonts w:ascii="Myriad Pro" w:hAnsi="Myriad Pro"/>
                <w:sz w:val="20"/>
                <w:szCs w:val="20"/>
                <w:lang w:val="lv-LV"/>
              </w:rPr>
              <w:t>5.2. Pircējs, pieņemot Preces, pārbauda tās sortimentu un daudzumu, kā arī ir tiesīgs pārbaudīt Preču atbilstību un kvalitāti. Ja kāda no Precēm neatbilst Līguma un/vai Pasūtījuma noteikumiem, vai Preces nav piegādātas Pasūtījumā noteiktajā apjomā un/vai kvalitātē, Pircēja pilnvarot</w:t>
            </w:r>
            <w:r>
              <w:rPr>
                <w:rFonts w:ascii="Myriad Pro" w:hAnsi="Myriad Pro"/>
                <w:sz w:val="20"/>
                <w:szCs w:val="20"/>
                <w:lang w:val="lv-LV"/>
              </w:rPr>
              <w:t>ai</w:t>
            </w:r>
            <w:r w:rsidRPr="006F2CEC">
              <w:rPr>
                <w:rFonts w:ascii="Myriad Pro" w:hAnsi="Myriad Pro"/>
                <w:sz w:val="20"/>
                <w:szCs w:val="20"/>
                <w:lang w:val="lv-LV"/>
              </w:rPr>
              <w:t>s pārstāvis par to nekavējoties informē Pārdevēju un sastāda Preces defektu aktu (</w:t>
            </w:r>
            <w:r w:rsidRPr="006F2CEC">
              <w:rPr>
                <w:rFonts w:ascii="Myriad Pro" w:hAnsi="Myriad Pro"/>
                <w:b/>
                <w:sz w:val="20"/>
                <w:szCs w:val="20"/>
                <w:lang w:val="lv-LV"/>
              </w:rPr>
              <w:t>Preces defektu akts</w:t>
            </w:r>
            <w:r w:rsidRPr="006F2CEC">
              <w:rPr>
                <w:rFonts w:ascii="Myriad Pro" w:hAnsi="Myriad Pro"/>
                <w:sz w:val="20"/>
                <w:szCs w:val="20"/>
                <w:lang w:val="lv-LV"/>
              </w:rPr>
              <w:t xml:space="preserve">), ko paraksta Līdzēju pilnvarotie pārstāvji. Šajā gadījumā Pircējs ir tiesīgs Preci nepieņemt un neapmaksāt. </w:t>
            </w:r>
          </w:p>
          <w:p w14:paraId="4D567058" w14:textId="77777777" w:rsidR="003C3776" w:rsidRPr="006F2CEC" w:rsidRDefault="003C3776" w:rsidP="003C2C5A">
            <w:pPr>
              <w:spacing w:before="40" w:after="40"/>
              <w:jc w:val="both"/>
              <w:rPr>
                <w:rFonts w:ascii="Myriad Pro" w:hAnsi="Myriad Pro"/>
                <w:sz w:val="20"/>
                <w:szCs w:val="20"/>
                <w:lang w:val="lv-LV"/>
              </w:rPr>
            </w:pPr>
            <w:r w:rsidRPr="006F2CEC">
              <w:rPr>
                <w:rFonts w:ascii="Myriad Pro" w:hAnsi="Myriad Pro"/>
                <w:sz w:val="20"/>
                <w:szCs w:val="20"/>
                <w:lang w:val="lv-LV"/>
              </w:rPr>
              <w:t>5.3.Pārdevējs ne vēlāk kā 2 (div</w:t>
            </w:r>
            <w:r>
              <w:rPr>
                <w:rFonts w:ascii="Myriad Pro" w:hAnsi="Myriad Pro"/>
                <w:sz w:val="20"/>
                <w:szCs w:val="20"/>
                <w:lang w:val="lv-LV"/>
              </w:rPr>
              <w:t>i</w:t>
            </w:r>
            <w:r w:rsidRPr="006F2CEC">
              <w:rPr>
                <w:rFonts w:ascii="Myriad Pro" w:hAnsi="Myriad Pro"/>
                <w:sz w:val="20"/>
                <w:szCs w:val="20"/>
                <w:lang w:val="lv-LV"/>
              </w:rPr>
              <w:t xml:space="preserve">) nedēļu laikā, skaitot no nākamās dienas, pēc Preces defektu akta sastādīšanas dienas, novērš attiecīgajā aktā konstatētos trūkumus uz sava rēķina un maksā Pircējam līgumsodu saskaņā ar Līguma 8.1.punktu par Preču piegādes nokavējumu. Gadījumā, ja Pārdevēja pilnvarotais pārstāvis atsakās parakstīt Preces defektu aktu, to paraksta Pircējs vienpusēji, un tas ir saistošs Pārdevējam. Ja Pārdevējs atkārtoti piegādā tādas Preces, par kurām tiek sastādīts Preces defektu akts (t.i., gan ar jaunu Pasūtījumu piegādātas Preces, gan pēc Preces defektu akta atkārtoti piegādātas Preces), Pircējam ir tiesības izbeigt Līgumu saskaņā ar Līguma 12.punktu. </w:t>
            </w:r>
          </w:p>
        </w:tc>
      </w:tr>
      <w:tr w:rsidR="003C3776" w:rsidRPr="00B74811" w14:paraId="4A892785" w14:textId="77777777" w:rsidTr="003C2C5A">
        <w:tc>
          <w:tcPr>
            <w:tcW w:w="9860" w:type="dxa"/>
            <w:gridSpan w:val="2"/>
          </w:tcPr>
          <w:p w14:paraId="687423AA" w14:textId="77777777" w:rsidR="003C3776" w:rsidRPr="006F2CEC" w:rsidRDefault="003C3776" w:rsidP="003C2C5A">
            <w:pPr>
              <w:contextualSpacing/>
              <w:jc w:val="both"/>
              <w:rPr>
                <w:rFonts w:ascii="Myriad Pro" w:hAnsi="Myriad Pro"/>
                <w:b/>
                <w:sz w:val="20"/>
                <w:szCs w:val="20"/>
                <w:lang w:val="lv-LV"/>
              </w:rPr>
            </w:pPr>
            <w:r w:rsidRPr="006F2CEC">
              <w:rPr>
                <w:rFonts w:ascii="Myriad Pro" w:hAnsi="Myriad Pro"/>
                <w:sz w:val="20"/>
                <w:szCs w:val="20"/>
                <w:lang w:val="lv-LV"/>
              </w:rPr>
              <w:t xml:space="preserve">5.4. Pārdevējs nodod Pircējam Preces kopā ar dokumentāciju, kas satur Preces raksturojumu, īpašības un lietošanas noteikumus/instrukciju (ja pieejama) un Preču pavadzīmēm.  </w:t>
            </w:r>
          </w:p>
        </w:tc>
      </w:tr>
      <w:tr w:rsidR="003C3776" w:rsidRPr="00B74811" w14:paraId="33937DCD" w14:textId="77777777" w:rsidTr="003C2C5A">
        <w:tc>
          <w:tcPr>
            <w:tcW w:w="9860" w:type="dxa"/>
            <w:gridSpan w:val="2"/>
          </w:tcPr>
          <w:p w14:paraId="0ABDEF56" w14:textId="77777777" w:rsidR="003C3776" w:rsidRPr="006F2CEC" w:rsidRDefault="003C3776" w:rsidP="003C2C5A">
            <w:pPr>
              <w:spacing w:before="40" w:after="40"/>
              <w:jc w:val="both"/>
              <w:rPr>
                <w:rFonts w:ascii="Myriad Pro" w:hAnsi="Myriad Pro"/>
                <w:sz w:val="20"/>
                <w:szCs w:val="20"/>
                <w:lang w:val="lv-LV"/>
              </w:rPr>
            </w:pPr>
            <w:r w:rsidRPr="006F2CEC">
              <w:rPr>
                <w:rFonts w:ascii="Myriad Pro" w:hAnsi="Myriad Pro"/>
                <w:sz w:val="20"/>
                <w:szCs w:val="20"/>
                <w:lang w:val="lv-LV"/>
              </w:rPr>
              <w:t xml:space="preserve">5.5. Preces uzskatāmas par piegādātām un nodotām Pircējam ar brīdi, kad Līdzēju pilnvarotie pārstāvji ir parakstījuši attiecīgo Preču pavadzīmi, kā arī Pārdevējs nodevis Pircējam Līguma 5.4. punktā minētos dokumentus. Pircējam ir tiesības 14 (četrpadsmit) dienu laikā celt pretenzijas par Preču neatbilstību Līguma nosacījumiem un Katalogā minētajai Preču specifikācijai. Ja Pircējs ir cēlis pretenzijas šajā punktā noteiktajā termiņā, Pārdevējam ir pienākums nekavējoties uz sava rēķina novērst iztrūkumus, piegādājot atbilstošu Preci. </w:t>
            </w:r>
          </w:p>
        </w:tc>
      </w:tr>
      <w:tr w:rsidR="003C3776" w:rsidRPr="00B74811" w14:paraId="39320289" w14:textId="77777777" w:rsidTr="003C2C5A">
        <w:tc>
          <w:tcPr>
            <w:tcW w:w="9860" w:type="dxa"/>
            <w:gridSpan w:val="2"/>
          </w:tcPr>
          <w:p w14:paraId="3C4DE6DB" w14:textId="77777777" w:rsidR="003C3776" w:rsidRPr="006F2CEC" w:rsidRDefault="003C3776" w:rsidP="003C2C5A">
            <w:pPr>
              <w:spacing w:before="40" w:after="40"/>
              <w:jc w:val="both"/>
              <w:rPr>
                <w:rFonts w:ascii="Myriad Pro" w:hAnsi="Myriad Pro"/>
                <w:bCs/>
                <w:sz w:val="20"/>
                <w:szCs w:val="20"/>
                <w:lang w:val="lv-LV"/>
              </w:rPr>
            </w:pPr>
            <w:r w:rsidRPr="006F2CEC">
              <w:rPr>
                <w:rFonts w:ascii="Myriad Pro" w:hAnsi="Myriad Pro"/>
                <w:sz w:val="20"/>
                <w:szCs w:val="20"/>
                <w:lang w:val="lv-LV"/>
              </w:rPr>
              <w:t>5.6. Pārdevējs nodrošina, ka Pircējam tiek iesniegtas Latvijas Republikas normatīvajiem aktiem atbilstoši noformētas Preču pavadzīmes 3 (</w:t>
            </w:r>
            <w:r w:rsidRPr="006F2CEC">
              <w:rPr>
                <w:rFonts w:ascii="Myriad Pro" w:hAnsi="Myriad Pro"/>
                <w:bCs/>
                <w:sz w:val="20"/>
                <w:szCs w:val="20"/>
                <w:lang w:val="lv-LV"/>
              </w:rPr>
              <w:t xml:space="preserve">trīs) eksemplāros, no kurām pēc parakstīšanas 1 (viens) eksemplārs paliek Pārdevējam un 2 (divi) eksemplāri - nodoti Pircējam. </w:t>
            </w:r>
          </w:p>
          <w:p w14:paraId="139E410B" w14:textId="77777777" w:rsidR="003C3776" w:rsidRPr="006F2CEC" w:rsidRDefault="003C3776" w:rsidP="003C2C5A">
            <w:pPr>
              <w:spacing w:before="40" w:after="40"/>
              <w:jc w:val="both"/>
              <w:rPr>
                <w:rFonts w:ascii="Myriad Pro" w:hAnsi="Myriad Pro"/>
                <w:sz w:val="20"/>
                <w:szCs w:val="20"/>
                <w:lang w:val="lv-LV"/>
              </w:rPr>
            </w:pPr>
          </w:p>
        </w:tc>
      </w:tr>
      <w:tr w:rsidR="003C3776" w:rsidRPr="006F2CEC" w14:paraId="616F049B" w14:textId="77777777" w:rsidTr="003C2C5A">
        <w:tc>
          <w:tcPr>
            <w:tcW w:w="9860" w:type="dxa"/>
            <w:gridSpan w:val="2"/>
          </w:tcPr>
          <w:p w14:paraId="4E981CCF" w14:textId="77777777" w:rsidR="003C3776" w:rsidRPr="006F2CEC" w:rsidRDefault="003C3776" w:rsidP="003C2C5A">
            <w:pPr>
              <w:shd w:val="clear" w:color="auto" w:fill="FFFFFF"/>
              <w:spacing w:before="40" w:after="40"/>
              <w:rPr>
                <w:rFonts w:ascii="Myriad Pro" w:hAnsi="Myriad Pro"/>
                <w:b/>
                <w:sz w:val="20"/>
                <w:szCs w:val="20"/>
                <w:lang w:val="lv-LV"/>
              </w:rPr>
            </w:pPr>
            <w:r w:rsidRPr="006F2CEC">
              <w:rPr>
                <w:rFonts w:ascii="Myriad Pro" w:hAnsi="Myriad Pro"/>
                <w:b/>
                <w:sz w:val="20"/>
                <w:szCs w:val="20"/>
                <w:lang w:val="lv-LV"/>
              </w:rPr>
              <w:t>6.GARANTIJA</w:t>
            </w:r>
          </w:p>
          <w:p w14:paraId="3C95FF46" w14:textId="77777777" w:rsidR="003C3776" w:rsidRPr="006F2CEC" w:rsidRDefault="003C3776" w:rsidP="003C2C5A">
            <w:pPr>
              <w:spacing w:before="40" w:after="40"/>
              <w:jc w:val="both"/>
              <w:rPr>
                <w:rFonts w:ascii="Myriad Pro" w:hAnsi="Myriad Pro"/>
                <w:sz w:val="20"/>
                <w:szCs w:val="20"/>
                <w:lang w:val="lv-LV"/>
              </w:rPr>
            </w:pPr>
            <w:r w:rsidRPr="006F2CEC">
              <w:rPr>
                <w:rFonts w:ascii="Myriad Pro" w:hAnsi="Myriad Pro"/>
                <w:sz w:val="20"/>
                <w:szCs w:val="20"/>
                <w:lang w:val="lv-LV"/>
              </w:rPr>
              <w:t>6.1. Pārdevējs garantē un nodrošina:</w:t>
            </w:r>
          </w:p>
        </w:tc>
      </w:tr>
      <w:tr w:rsidR="003C3776" w:rsidRPr="006F2CEC" w14:paraId="492C12F6" w14:textId="77777777" w:rsidTr="003C2C5A">
        <w:tc>
          <w:tcPr>
            <w:tcW w:w="9860" w:type="dxa"/>
            <w:gridSpan w:val="2"/>
          </w:tcPr>
          <w:p w14:paraId="7B10A8E3" w14:textId="77777777" w:rsidR="003C3776" w:rsidRPr="00FE053C" w:rsidRDefault="003C3776" w:rsidP="003C2C5A">
            <w:pPr>
              <w:shd w:val="clear" w:color="auto" w:fill="FFFFFF"/>
              <w:spacing w:before="40" w:after="40"/>
              <w:rPr>
                <w:rFonts w:ascii="Myriad Pro" w:hAnsi="Myriad Pro"/>
                <w:sz w:val="20"/>
                <w:szCs w:val="20"/>
                <w:lang w:val="lv-LV"/>
              </w:rPr>
            </w:pPr>
            <w:r w:rsidRPr="002B6BB3">
              <w:rPr>
                <w:rFonts w:ascii="Myriad Pro" w:hAnsi="Myriad Pro"/>
                <w:sz w:val="20"/>
                <w:szCs w:val="20"/>
                <w:lang w:val="lv-LV"/>
              </w:rPr>
              <w:t>6.1.1. ka Katalogs atbilst 1. pielikumā “Tehniskā specifikācija” noteiktajām prasībām visā Līguma darbības laikā;</w:t>
            </w:r>
          </w:p>
        </w:tc>
      </w:tr>
      <w:tr w:rsidR="003C3776" w:rsidRPr="006F2CEC" w14:paraId="48775CD2" w14:textId="77777777" w:rsidTr="003C2C5A">
        <w:tc>
          <w:tcPr>
            <w:tcW w:w="9860" w:type="dxa"/>
            <w:gridSpan w:val="2"/>
          </w:tcPr>
          <w:p w14:paraId="3AE04301" w14:textId="77777777" w:rsidR="003C3776" w:rsidRPr="006F2CEC" w:rsidRDefault="003C3776" w:rsidP="003C2C5A">
            <w:pPr>
              <w:spacing w:before="40" w:after="40"/>
              <w:jc w:val="both"/>
              <w:rPr>
                <w:rFonts w:ascii="Myriad Pro" w:hAnsi="Myriad Pro"/>
                <w:sz w:val="20"/>
                <w:szCs w:val="20"/>
                <w:lang w:val="lv-LV"/>
              </w:rPr>
            </w:pPr>
            <w:r w:rsidRPr="006F2CEC">
              <w:rPr>
                <w:rFonts w:ascii="Myriad Pro" w:hAnsi="Myriad Pro"/>
                <w:sz w:val="20"/>
                <w:szCs w:val="20"/>
                <w:lang w:val="lv-LV"/>
              </w:rPr>
              <w:t>6.1.</w:t>
            </w:r>
            <w:r>
              <w:rPr>
                <w:rFonts w:ascii="Myriad Pro" w:hAnsi="Myriad Pro"/>
                <w:sz w:val="20"/>
                <w:szCs w:val="20"/>
                <w:lang w:val="lv-LV"/>
              </w:rPr>
              <w:t>2</w:t>
            </w:r>
            <w:r w:rsidRPr="006F2CEC">
              <w:rPr>
                <w:rFonts w:ascii="Myriad Pro" w:hAnsi="Myriad Pro"/>
                <w:sz w:val="20"/>
                <w:szCs w:val="20"/>
                <w:lang w:val="lv-LV"/>
              </w:rPr>
              <w:t xml:space="preserve">. ka piegādātās Preces atbilst Katalogā un </w:t>
            </w:r>
            <w:r>
              <w:rPr>
                <w:rFonts w:ascii="Myriad Pro" w:hAnsi="Myriad Pro"/>
                <w:sz w:val="20"/>
                <w:szCs w:val="20"/>
                <w:lang w:val="lv-LV"/>
              </w:rPr>
              <w:t>2</w:t>
            </w:r>
            <w:r w:rsidRPr="006F2CEC">
              <w:rPr>
                <w:rFonts w:ascii="Myriad Pro" w:hAnsi="Myriad Pro"/>
                <w:sz w:val="20"/>
                <w:szCs w:val="20"/>
                <w:lang w:val="lv-LV"/>
              </w:rPr>
              <w:t>.</w:t>
            </w:r>
            <w:r>
              <w:rPr>
                <w:rFonts w:ascii="Myriad Pro" w:hAnsi="Myriad Pro"/>
                <w:sz w:val="20"/>
                <w:szCs w:val="20"/>
                <w:lang w:val="lv-LV"/>
              </w:rPr>
              <w:t xml:space="preserve"> p</w:t>
            </w:r>
            <w:r w:rsidRPr="006F2CEC">
              <w:rPr>
                <w:rFonts w:ascii="Myriad Pro" w:hAnsi="Myriad Pro"/>
                <w:sz w:val="20"/>
                <w:szCs w:val="20"/>
                <w:lang w:val="lv-LV"/>
              </w:rPr>
              <w:t>ielikumā</w:t>
            </w:r>
            <w:r>
              <w:rPr>
                <w:rFonts w:ascii="Myriad Pro" w:hAnsi="Myriad Pro"/>
                <w:sz w:val="20"/>
                <w:szCs w:val="20"/>
                <w:lang w:val="lv-LV"/>
              </w:rPr>
              <w:t xml:space="preserve"> “</w:t>
            </w:r>
            <w:r w:rsidRPr="00500120">
              <w:rPr>
                <w:rFonts w:ascii="Myriad Pro" w:hAnsi="Myriad Pro"/>
                <w:sz w:val="20"/>
                <w:szCs w:val="20"/>
                <w:lang w:val="lv-LV"/>
              </w:rPr>
              <w:t>Tehniskais /Finanšu piedāvājums</w:t>
            </w:r>
            <w:r>
              <w:rPr>
                <w:rFonts w:ascii="Myriad Pro" w:hAnsi="Myriad Pro"/>
                <w:sz w:val="20"/>
                <w:szCs w:val="20"/>
                <w:lang w:val="lv-LV"/>
              </w:rPr>
              <w:t>”</w:t>
            </w:r>
            <w:r w:rsidRPr="006F2CEC">
              <w:rPr>
                <w:rFonts w:ascii="Myriad Pro" w:hAnsi="Myriad Pro"/>
                <w:sz w:val="20"/>
                <w:szCs w:val="20"/>
                <w:lang w:val="lv-LV"/>
              </w:rPr>
              <w:t xml:space="preserve"> noteiktajām tehniskajām prasībām, ir jaunas un nelietotas;</w:t>
            </w:r>
          </w:p>
        </w:tc>
      </w:tr>
      <w:tr w:rsidR="003C3776" w:rsidRPr="006F2CEC" w14:paraId="39566E81" w14:textId="77777777" w:rsidTr="003C2C5A">
        <w:tc>
          <w:tcPr>
            <w:tcW w:w="9860" w:type="dxa"/>
            <w:gridSpan w:val="2"/>
          </w:tcPr>
          <w:p w14:paraId="2630CDDD" w14:textId="77777777" w:rsidR="003C3776" w:rsidRPr="006F2CEC" w:rsidRDefault="003C3776" w:rsidP="003C2C5A">
            <w:pPr>
              <w:spacing w:before="40" w:after="40"/>
              <w:jc w:val="both"/>
              <w:rPr>
                <w:rFonts w:ascii="Myriad Pro" w:hAnsi="Myriad Pro"/>
                <w:sz w:val="20"/>
                <w:szCs w:val="20"/>
                <w:lang w:val="lv-LV"/>
              </w:rPr>
            </w:pPr>
            <w:r w:rsidRPr="006F2CEC">
              <w:rPr>
                <w:rFonts w:ascii="Myriad Pro" w:hAnsi="Myriad Pro"/>
                <w:sz w:val="20"/>
                <w:szCs w:val="20"/>
                <w:lang w:val="lv-LV"/>
              </w:rPr>
              <w:t>6.1.</w:t>
            </w:r>
            <w:r>
              <w:rPr>
                <w:rFonts w:ascii="Myriad Pro" w:hAnsi="Myriad Pro"/>
                <w:sz w:val="20"/>
                <w:szCs w:val="20"/>
                <w:lang w:val="lv-LV"/>
              </w:rPr>
              <w:t>3</w:t>
            </w:r>
            <w:r w:rsidRPr="006F2CEC">
              <w:rPr>
                <w:rFonts w:ascii="Myriad Pro" w:hAnsi="Myriad Pro"/>
                <w:sz w:val="20"/>
                <w:szCs w:val="20"/>
                <w:lang w:val="lv-LV"/>
              </w:rPr>
              <w:t>. Preču atbilstību (kvalitātes un citu rādītāju) tās ražotāja tehniskajai dokumentācijai, Eiropas Savienībā noteiktajiem standartiem, Līguma noteikumiem, kvalitātes un/vai atbilstības sertifikātam un Latvijas Republikas normatīvajiem aktiem</w:t>
            </w:r>
            <w:r>
              <w:rPr>
                <w:rFonts w:ascii="Myriad Pro" w:hAnsi="Myriad Pro"/>
                <w:sz w:val="20"/>
                <w:szCs w:val="20"/>
                <w:lang w:val="lv-LV"/>
              </w:rPr>
              <w:t>;</w:t>
            </w:r>
          </w:p>
        </w:tc>
      </w:tr>
      <w:tr w:rsidR="003C3776" w:rsidRPr="006F2CEC" w14:paraId="1F7784D4" w14:textId="77777777" w:rsidTr="003C2C5A">
        <w:tc>
          <w:tcPr>
            <w:tcW w:w="9860" w:type="dxa"/>
            <w:gridSpan w:val="2"/>
          </w:tcPr>
          <w:p w14:paraId="43DA0ED3" w14:textId="77777777" w:rsidR="003C3776" w:rsidRPr="00F37D6F" w:rsidRDefault="003C3776" w:rsidP="009C1025">
            <w:pPr>
              <w:pStyle w:val="Sarakstarindkopa1"/>
              <w:numPr>
                <w:ilvl w:val="2"/>
                <w:numId w:val="33"/>
              </w:numPr>
              <w:ind w:left="0" w:firstLine="0"/>
              <w:jc w:val="both"/>
              <w:rPr>
                <w:rFonts w:ascii="Myriad Pro" w:hAnsi="Myriad Pro" w:cs="Times New Roman"/>
                <w:kern w:val="0"/>
                <w:sz w:val="20"/>
                <w:szCs w:val="20"/>
              </w:rPr>
            </w:pPr>
            <w:r w:rsidRPr="006F2CEC">
              <w:rPr>
                <w:rFonts w:ascii="Myriad Pro" w:hAnsi="Myriad Pro"/>
                <w:spacing w:val="2"/>
                <w:sz w:val="20"/>
                <w:szCs w:val="20"/>
              </w:rPr>
              <w:t xml:space="preserve">Garantijas termiņu no attiecīgo Preču nodošanas-pieņemšanas dienas (Preču pavadzīmes parakstīšanas datuma) saskaņā ar </w:t>
            </w:r>
            <w:r>
              <w:rPr>
                <w:rFonts w:ascii="Myriad Pro" w:hAnsi="Myriad Pro"/>
                <w:spacing w:val="2"/>
                <w:sz w:val="20"/>
                <w:szCs w:val="20"/>
              </w:rPr>
              <w:t>2</w:t>
            </w:r>
            <w:r w:rsidRPr="006F2CEC">
              <w:rPr>
                <w:rFonts w:ascii="Myriad Pro" w:hAnsi="Myriad Pro"/>
                <w:spacing w:val="2"/>
                <w:sz w:val="20"/>
                <w:szCs w:val="20"/>
              </w:rPr>
              <w:t>. pielikum</w:t>
            </w:r>
            <w:r>
              <w:rPr>
                <w:rFonts w:ascii="Myriad Pro" w:hAnsi="Myriad Pro"/>
                <w:spacing w:val="2"/>
                <w:sz w:val="20"/>
                <w:szCs w:val="20"/>
              </w:rPr>
              <w:t>ā “</w:t>
            </w:r>
            <w:r w:rsidRPr="00500120">
              <w:rPr>
                <w:rFonts w:ascii="Myriad Pro" w:hAnsi="Myriad Pro"/>
                <w:sz w:val="20"/>
                <w:szCs w:val="20"/>
              </w:rPr>
              <w:t>Tehniskais /Finanšu piedāvājums</w:t>
            </w:r>
            <w:r>
              <w:rPr>
                <w:rFonts w:ascii="Myriad Pro" w:hAnsi="Myriad Pro"/>
                <w:sz w:val="20"/>
                <w:szCs w:val="20"/>
              </w:rPr>
              <w:t>” noteikto</w:t>
            </w:r>
            <w:r>
              <w:rPr>
                <w:rFonts w:ascii="Myriad Pro" w:hAnsi="Myriad Pro"/>
                <w:spacing w:val="2"/>
                <w:sz w:val="20"/>
                <w:szCs w:val="20"/>
              </w:rPr>
              <w:t>;</w:t>
            </w:r>
          </w:p>
        </w:tc>
      </w:tr>
      <w:tr w:rsidR="003C3776" w:rsidRPr="006F2CEC" w14:paraId="036D17E9" w14:textId="77777777" w:rsidTr="003C2C5A">
        <w:tc>
          <w:tcPr>
            <w:tcW w:w="9860" w:type="dxa"/>
            <w:gridSpan w:val="2"/>
          </w:tcPr>
          <w:p w14:paraId="472F7A21" w14:textId="77777777" w:rsidR="003C3776" w:rsidRPr="006F2CEC" w:rsidRDefault="003C3776" w:rsidP="009C1025">
            <w:pPr>
              <w:pStyle w:val="Sarakstarindkopa1"/>
              <w:numPr>
                <w:ilvl w:val="2"/>
                <w:numId w:val="33"/>
              </w:numPr>
              <w:ind w:left="0" w:firstLine="0"/>
              <w:jc w:val="both"/>
              <w:rPr>
                <w:rFonts w:ascii="Myriad Pro" w:hAnsi="Myriad Pro"/>
                <w:spacing w:val="2"/>
                <w:sz w:val="20"/>
                <w:szCs w:val="20"/>
              </w:rPr>
            </w:pPr>
            <w:r w:rsidRPr="006F2CEC">
              <w:rPr>
                <w:rFonts w:ascii="Myriad Pro" w:hAnsi="Myriad Pro"/>
                <w:sz w:val="20"/>
                <w:szCs w:val="20"/>
              </w:rPr>
              <w:t>Garantijas remontu Pārdevējs veic saskaņā ar Preces ražotāja garantijas noteikumiem, pamatojoties uz Pircēja iesniegto pieprasījumu</w:t>
            </w:r>
            <w:r>
              <w:rPr>
                <w:rFonts w:ascii="Myriad Pro" w:hAnsi="Myriad Pro"/>
                <w:sz w:val="20"/>
                <w:szCs w:val="20"/>
              </w:rPr>
              <w:t>;</w:t>
            </w:r>
          </w:p>
        </w:tc>
      </w:tr>
      <w:tr w:rsidR="003C3776" w:rsidRPr="006F2CEC" w14:paraId="72F7CEF6" w14:textId="77777777" w:rsidTr="003C2C5A">
        <w:tc>
          <w:tcPr>
            <w:tcW w:w="9860" w:type="dxa"/>
            <w:gridSpan w:val="2"/>
          </w:tcPr>
          <w:p w14:paraId="0B3B09E8" w14:textId="77777777" w:rsidR="003C3776" w:rsidRPr="006F2CEC" w:rsidRDefault="003C3776" w:rsidP="003C2C5A">
            <w:pPr>
              <w:spacing w:before="40" w:after="40"/>
              <w:jc w:val="both"/>
              <w:rPr>
                <w:rFonts w:ascii="Myriad Pro" w:hAnsi="Myriad Pro"/>
                <w:sz w:val="20"/>
                <w:szCs w:val="20"/>
                <w:lang w:val="lv-LV"/>
              </w:rPr>
            </w:pPr>
            <w:r w:rsidRPr="006F2CEC">
              <w:rPr>
                <w:rFonts w:ascii="Myriad Pro" w:hAnsi="Myriad Pro"/>
                <w:spacing w:val="2"/>
                <w:sz w:val="20"/>
                <w:szCs w:val="20"/>
                <w:lang w:val="lv-LV"/>
              </w:rPr>
              <w:t>6.2. Pārdevēja garantija neaptver pierādāmus trūkumus, bojājumus, kas rodas saistībā ar:</w:t>
            </w:r>
          </w:p>
        </w:tc>
      </w:tr>
      <w:tr w:rsidR="003C3776" w:rsidRPr="006F2CEC" w14:paraId="4C477EB3" w14:textId="77777777" w:rsidTr="003C2C5A">
        <w:tc>
          <w:tcPr>
            <w:tcW w:w="9860" w:type="dxa"/>
            <w:gridSpan w:val="2"/>
          </w:tcPr>
          <w:p w14:paraId="27CBB0B9" w14:textId="77777777" w:rsidR="003C3776" w:rsidRPr="006F2CEC" w:rsidRDefault="003C3776" w:rsidP="003C2C5A">
            <w:pPr>
              <w:spacing w:before="40" w:after="40"/>
              <w:jc w:val="both"/>
              <w:rPr>
                <w:rFonts w:ascii="Myriad Pro" w:hAnsi="Myriad Pro"/>
                <w:sz w:val="20"/>
                <w:szCs w:val="20"/>
                <w:lang w:val="lv-LV"/>
              </w:rPr>
            </w:pPr>
            <w:r w:rsidRPr="006F2CEC">
              <w:rPr>
                <w:rFonts w:ascii="Myriad Pro" w:hAnsi="Myriad Pro"/>
                <w:sz w:val="20"/>
                <w:szCs w:val="20"/>
                <w:lang w:val="lv-LV"/>
              </w:rPr>
              <w:t>6.2.1. Preču ekspluatāciju, neatbilstoši to ekspluatācijas norādījumiem (ražotāja instrukcijām);</w:t>
            </w:r>
          </w:p>
        </w:tc>
      </w:tr>
      <w:tr w:rsidR="003C3776" w:rsidRPr="006F2CEC" w14:paraId="0BBA4FA4" w14:textId="77777777" w:rsidTr="003C2C5A">
        <w:tc>
          <w:tcPr>
            <w:tcW w:w="9860" w:type="dxa"/>
            <w:gridSpan w:val="2"/>
          </w:tcPr>
          <w:p w14:paraId="6DD47C88" w14:textId="77777777" w:rsidR="003C3776" w:rsidRPr="006F2CEC" w:rsidRDefault="003C3776" w:rsidP="003C2C5A">
            <w:pPr>
              <w:spacing w:before="40" w:after="40"/>
              <w:jc w:val="both"/>
              <w:rPr>
                <w:rFonts w:ascii="Myriad Pro" w:hAnsi="Myriad Pro"/>
                <w:sz w:val="20"/>
                <w:szCs w:val="20"/>
                <w:lang w:val="lv-LV"/>
              </w:rPr>
            </w:pPr>
            <w:r w:rsidRPr="006F2CEC">
              <w:rPr>
                <w:rFonts w:ascii="Myriad Pro" w:hAnsi="Myriad Pro"/>
                <w:sz w:val="20"/>
                <w:szCs w:val="20"/>
                <w:lang w:val="lv-LV"/>
              </w:rPr>
              <w:t>6.2.2. pierādāmu lietotāju nolaidību, nepareizu Preču lietojumu vai apzinātu bojāšanu;</w:t>
            </w:r>
          </w:p>
        </w:tc>
      </w:tr>
      <w:tr w:rsidR="003C3776" w:rsidRPr="006F2CEC" w14:paraId="338233F7" w14:textId="77777777" w:rsidTr="003C2C5A">
        <w:tc>
          <w:tcPr>
            <w:tcW w:w="9860" w:type="dxa"/>
            <w:gridSpan w:val="2"/>
          </w:tcPr>
          <w:p w14:paraId="058DFF27" w14:textId="77777777" w:rsidR="003C3776" w:rsidRPr="006F2CEC" w:rsidRDefault="003C3776" w:rsidP="003C2C5A">
            <w:pPr>
              <w:spacing w:before="40" w:after="40"/>
              <w:jc w:val="both"/>
              <w:rPr>
                <w:rFonts w:ascii="Myriad Pro" w:hAnsi="Myriad Pro"/>
                <w:sz w:val="20"/>
                <w:szCs w:val="20"/>
                <w:lang w:val="lv-LV"/>
              </w:rPr>
            </w:pPr>
            <w:r w:rsidRPr="006F2CEC">
              <w:rPr>
                <w:rFonts w:ascii="Myriad Pro" w:hAnsi="Myriad Pro"/>
                <w:sz w:val="20"/>
                <w:szCs w:val="20"/>
                <w:lang w:val="lv-LV"/>
              </w:rPr>
              <w:t>6.2.3. neatļautu izmaiņu veikšanu, remontēšanu vai pārbaudi, neapstiprinātu detaļu lietošanu Precēs vai atsevišķu Preču sastāvdaļu (komponenšu) apvienošanu vai savienošanu veidā, kas ir pretrunā ar ražotāja instrukcijām;</w:t>
            </w:r>
          </w:p>
        </w:tc>
      </w:tr>
      <w:tr w:rsidR="003C3776" w:rsidRPr="006F2CEC" w14:paraId="7F1D5BA8" w14:textId="77777777" w:rsidTr="003C2C5A">
        <w:tc>
          <w:tcPr>
            <w:tcW w:w="9860" w:type="dxa"/>
            <w:gridSpan w:val="2"/>
          </w:tcPr>
          <w:p w14:paraId="2510586F" w14:textId="77777777" w:rsidR="003C3776" w:rsidRPr="006F2CEC" w:rsidRDefault="003C3776" w:rsidP="003C2C5A">
            <w:pPr>
              <w:spacing w:before="40" w:after="40"/>
              <w:jc w:val="both"/>
              <w:rPr>
                <w:rFonts w:ascii="Myriad Pro" w:hAnsi="Myriad Pro"/>
                <w:sz w:val="20"/>
                <w:szCs w:val="20"/>
                <w:lang w:val="lv-LV"/>
              </w:rPr>
            </w:pPr>
            <w:r w:rsidRPr="006F2CEC">
              <w:rPr>
                <w:rFonts w:ascii="Myriad Pro" w:hAnsi="Myriad Pro"/>
                <w:sz w:val="20"/>
                <w:szCs w:val="20"/>
                <w:lang w:val="lv-LV"/>
              </w:rPr>
              <w:t>6.2.4. nepārvaramas varas apstākļiem.</w:t>
            </w:r>
          </w:p>
        </w:tc>
      </w:tr>
      <w:tr w:rsidR="003C3776" w:rsidRPr="00B74811" w14:paraId="041C81AF" w14:textId="77777777" w:rsidTr="003C2C5A">
        <w:tc>
          <w:tcPr>
            <w:tcW w:w="9860" w:type="dxa"/>
            <w:gridSpan w:val="2"/>
          </w:tcPr>
          <w:p w14:paraId="24524B39" w14:textId="77777777" w:rsidR="003C3776" w:rsidRPr="006F2CEC" w:rsidRDefault="003C3776" w:rsidP="003C2C5A">
            <w:pPr>
              <w:spacing w:before="40" w:after="40"/>
              <w:jc w:val="both"/>
              <w:rPr>
                <w:rFonts w:ascii="Myriad Pro" w:hAnsi="Myriad Pro"/>
                <w:sz w:val="20"/>
                <w:szCs w:val="20"/>
                <w:lang w:val="lv-LV"/>
              </w:rPr>
            </w:pPr>
            <w:r w:rsidRPr="006F2CEC">
              <w:rPr>
                <w:rFonts w:ascii="Myriad Pro" w:hAnsi="Myriad Pro"/>
                <w:sz w:val="20"/>
                <w:szCs w:val="20"/>
                <w:lang w:val="lv-LV"/>
              </w:rPr>
              <w:t>6.3. Pircējs nekavējoties rakstiski paziņo Pārdevējam par jebkuru Preces bojājumu vai darbības traucējumiem, kas jānovērš garantijas ietvaros. Pārdevējam ne vēlāk kā 3 (trīs) kalendāro dienu laikā no paziņošanas dienas jāierodas uz akta sastādīšanu (</w:t>
            </w:r>
            <w:r w:rsidRPr="006F2CEC">
              <w:rPr>
                <w:rFonts w:ascii="Myriad Pro" w:hAnsi="Myriad Pro"/>
                <w:b/>
                <w:sz w:val="20"/>
                <w:szCs w:val="20"/>
                <w:lang w:val="lv-LV"/>
              </w:rPr>
              <w:t xml:space="preserve">Garantijas </w:t>
            </w:r>
            <w:proofErr w:type="spellStart"/>
            <w:r w:rsidRPr="006F2CEC">
              <w:rPr>
                <w:rFonts w:ascii="Myriad Pro" w:hAnsi="Myriad Pro"/>
                <w:b/>
                <w:sz w:val="20"/>
                <w:szCs w:val="20"/>
                <w:lang w:val="lv-LV"/>
              </w:rPr>
              <w:t>defektācijas</w:t>
            </w:r>
            <w:proofErr w:type="spellEnd"/>
            <w:r w:rsidRPr="006F2CEC">
              <w:rPr>
                <w:rFonts w:ascii="Myriad Pro" w:hAnsi="Myriad Pro"/>
                <w:b/>
                <w:sz w:val="20"/>
                <w:szCs w:val="20"/>
                <w:lang w:val="lv-LV"/>
              </w:rPr>
              <w:t xml:space="preserve"> akts</w:t>
            </w:r>
            <w:r w:rsidRPr="006F2CEC">
              <w:rPr>
                <w:rFonts w:ascii="Myriad Pro" w:hAnsi="Myriad Pro"/>
                <w:sz w:val="20"/>
                <w:szCs w:val="20"/>
                <w:lang w:val="lv-LV"/>
              </w:rPr>
              <w:t xml:space="preserve">). Ja Pārdevējs šajā termiņā neierodas, Pircējs vienpusēji sastāda Garantijas </w:t>
            </w:r>
            <w:proofErr w:type="spellStart"/>
            <w:r w:rsidRPr="006F2CEC">
              <w:rPr>
                <w:rFonts w:ascii="Myriad Pro" w:hAnsi="Myriad Pro"/>
                <w:sz w:val="20"/>
                <w:szCs w:val="20"/>
                <w:lang w:val="lv-LV"/>
              </w:rPr>
              <w:t>defektācijas</w:t>
            </w:r>
            <w:proofErr w:type="spellEnd"/>
            <w:r w:rsidRPr="006F2CEC">
              <w:rPr>
                <w:rFonts w:ascii="Myriad Pro" w:hAnsi="Myriad Pro"/>
                <w:sz w:val="20"/>
                <w:szCs w:val="20"/>
                <w:lang w:val="lv-LV"/>
              </w:rPr>
              <w:t xml:space="preserve"> aktu, kas ir saistošs Pārdevējam.</w:t>
            </w:r>
          </w:p>
        </w:tc>
      </w:tr>
      <w:tr w:rsidR="003C3776" w:rsidRPr="00B74811" w14:paraId="42305B37" w14:textId="77777777" w:rsidTr="003C2C5A">
        <w:tc>
          <w:tcPr>
            <w:tcW w:w="9860" w:type="dxa"/>
            <w:gridSpan w:val="2"/>
          </w:tcPr>
          <w:p w14:paraId="54A7BDFC" w14:textId="77777777" w:rsidR="003C3776" w:rsidRPr="006F2CEC" w:rsidRDefault="003C3776" w:rsidP="003C2C5A">
            <w:pPr>
              <w:spacing w:before="40" w:after="40"/>
              <w:jc w:val="both"/>
              <w:rPr>
                <w:rFonts w:ascii="Myriad Pro" w:hAnsi="Myriad Pro"/>
                <w:sz w:val="20"/>
                <w:szCs w:val="20"/>
                <w:lang w:val="lv-LV"/>
              </w:rPr>
            </w:pPr>
            <w:r w:rsidRPr="006F2CEC">
              <w:rPr>
                <w:rFonts w:ascii="Myriad Pro" w:hAnsi="Myriad Pro"/>
                <w:sz w:val="20"/>
                <w:szCs w:val="20"/>
                <w:lang w:val="lv-LV"/>
              </w:rPr>
              <w:t xml:space="preserve">6.4. </w:t>
            </w:r>
            <w:bookmarkStart w:id="41" w:name="_Hlk17201384"/>
            <w:r w:rsidRPr="006F2CEC">
              <w:rPr>
                <w:rFonts w:ascii="Myriad Pro" w:hAnsi="Myriad Pro"/>
                <w:sz w:val="20"/>
                <w:szCs w:val="20"/>
                <w:lang w:val="lv-LV"/>
              </w:rPr>
              <w:t xml:space="preserve">Pamatojoties uz Garantijas </w:t>
            </w:r>
            <w:proofErr w:type="spellStart"/>
            <w:r w:rsidRPr="006F2CEC">
              <w:rPr>
                <w:rFonts w:ascii="Myriad Pro" w:hAnsi="Myriad Pro"/>
                <w:sz w:val="20"/>
                <w:szCs w:val="20"/>
                <w:lang w:val="lv-LV"/>
              </w:rPr>
              <w:t>defektācijas</w:t>
            </w:r>
            <w:proofErr w:type="spellEnd"/>
            <w:r w:rsidRPr="006F2CEC">
              <w:rPr>
                <w:rFonts w:ascii="Myriad Pro" w:hAnsi="Myriad Pro"/>
                <w:sz w:val="20"/>
                <w:szCs w:val="20"/>
                <w:lang w:val="lv-LV"/>
              </w:rPr>
              <w:t xml:space="preserve"> aktu, Pārdevējam ne vēlāk kā 2 (divi) nedēļu laikā </w:t>
            </w:r>
            <w:bookmarkStart w:id="42" w:name="_Hlk17201674"/>
            <w:r w:rsidRPr="006F2CEC">
              <w:rPr>
                <w:rFonts w:ascii="Myriad Pro" w:hAnsi="Myriad Pro"/>
                <w:sz w:val="20"/>
                <w:szCs w:val="20"/>
                <w:lang w:val="lv-LV"/>
              </w:rPr>
              <w:t xml:space="preserve">no Garantijas </w:t>
            </w:r>
            <w:proofErr w:type="spellStart"/>
            <w:r w:rsidRPr="006F2CEC">
              <w:rPr>
                <w:rFonts w:ascii="Myriad Pro" w:hAnsi="Myriad Pro"/>
                <w:sz w:val="20"/>
                <w:szCs w:val="20"/>
                <w:lang w:val="lv-LV"/>
              </w:rPr>
              <w:t>defektācijas</w:t>
            </w:r>
            <w:proofErr w:type="spellEnd"/>
            <w:r w:rsidRPr="006F2CEC">
              <w:rPr>
                <w:rFonts w:ascii="Myriad Pro" w:hAnsi="Myriad Pro"/>
                <w:sz w:val="20"/>
                <w:szCs w:val="20"/>
                <w:lang w:val="lv-LV"/>
              </w:rPr>
              <w:t xml:space="preserve"> akta sastādīšanas dienas </w:t>
            </w:r>
            <w:bookmarkEnd w:id="42"/>
            <w:r w:rsidRPr="006F2CEC">
              <w:rPr>
                <w:rFonts w:ascii="Myriad Pro" w:hAnsi="Myriad Pro"/>
                <w:sz w:val="20"/>
                <w:szCs w:val="20"/>
                <w:lang w:val="lv-LV"/>
              </w:rPr>
              <w:t>jānomaina Prece vai tās daļas, kurām ir defekts, bez papildu samaksas.</w:t>
            </w:r>
            <w:r w:rsidRPr="006F2CEC">
              <w:rPr>
                <w:rFonts w:ascii="Myriad Pro" w:hAnsi="Myriad Pro"/>
                <w:spacing w:val="2"/>
                <w:sz w:val="20"/>
                <w:szCs w:val="20"/>
                <w:lang w:val="lv-LV"/>
              </w:rPr>
              <w:t xml:space="preserve"> Šajos gadījumos garantijas termiņš attiecīgām Precēm, kurām tiek mainītas detaļas, pagarinās par remontam nepieciešamo termiņu, savukārt Precēm, kuras tiek nomainītas – atsākas no jauna.</w:t>
            </w:r>
            <w:bookmarkEnd w:id="41"/>
          </w:p>
        </w:tc>
      </w:tr>
      <w:tr w:rsidR="003C3776" w:rsidRPr="00B74811" w14:paraId="2506E536" w14:textId="77777777" w:rsidTr="003C2C5A">
        <w:tc>
          <w:tcPr>
            <w:tcW w:w="9860" w:type="dxa"/>
            <w:gridSpan w:val="2"/>
          </w:tcPr>
          <w:p w14:paraId="542831AF" w14:textId="77777777" w:rsidR="003C3776" w:rsidRPr="006F2CEC" w:rsidRDefault="003C3776" w:rsidP="003C2C5A">
            <w:pPr>
              <w:spacing w:before="40" w:after="40"/>
              <w:jc w:val="both"/>
              <w:rPr>
                <w:rFonts w:ascii="Myriad Pro" w:hAnsi="Myriad Pro"/>
                <w:sz w:val="20"/>
                <w:szCs w:val="20"/>
                <w:lang w:val="lv-LV"/>
              </w:rPr>
            </w:pPr>
            <w:r w:rsidRPr="006F2CEC">
              <w:rPr>
                <w:rFonts w:ascii="Myriad Pro" w:hAnsi="Myriad Pro"/>
                <w:spacing w:val="2"/>
                <w:sz w:val="20"/>
                <w:szCs w:val="20"/>
                <w:lang w:val="lv-LV"/>
              </w:rPr>
              <w:t xml:space="preserve">6.5. </w:t>
            </w:r>
            <w:bookmarkStart w:id="43" w:name="_Hlk17201509"/>
            <w:r w:rsidRPr="006F2CEC">
              <w:rPr>
                <w:rFonts w:ascii="Myriad Pro" w:hAnsi="Myriad Pro"/>
                <w:spacing w:val="2"/>
                <w:sz w:val="20"/>
                <w:szCs w:val="20"/>
                <w:lang w:val="lv-LV"/>
              </w:rPr>
              <w:t>Pārdevējs sedz visus izdevumus, kas saistīti ar bojāto Preču transportēšanu pie Pārdevēja, un no tā atpakaļ Pircējam</w:t>
            </w:r>
            <w:bookmarkEnd w:id="43"/>
            <w:r w:rsidRPr="006F2CEC">
              <w:rPr>
                <w:rFonts w:ascii="Myriad Pro" w:hAnsi="Myriad Pro"/>
                <w:spacing w:val="2"/>
                <w:sz w:val="20"/>
                <w:szCs w:val="20"/>
                <w:lang w:val="lv-LV"/>
              </w:rPr>
              <w:t>.</w:t>
            </w:r>
          </w:p>
        </w:tc>
      </w:tr>
      <w:tr w:rsidR="003C3776" w:rsidRPr="00B74811" w14:paraId="0E997B1B" w14:textId="77777777" w:rsidTr="003C2C5A">
        <w:tc>
          <w:tcPr>
            <w:tcW w:w="9860" w:type="dxa"/>
            <w:gridSpan w:val="2"/>
          </w:tcPr>
          <w:p w14:paraId="14940BE8" w14:textId="77777777" w:rsidR="003C3776" w:rsidRPr="006F2CEC" w:rsidRDefault="003C3776" w:rsidP="003C2C5A">
            <w:pPr>
              <w:spacing w:before="40" w:after="40"/>
              <w:jc w:val="both"/>
              <w:rPr>
                <w:rFonts w:ascii="Myriad Pro" w:hAnsi="Myriad Pro"/>
                <w:sz w:val="20"/>
                <w:szCs w:val="20"/>
                <w:lang w:val="lv-LV"/>
              </w:rPr>
            </w:pPr>
            <w:r w:rsidRPr="006F2CEC">
              <w:rPr>
                <w:rFonts w:ascii="Myriad Pro" w:hAnsi="Myriad Pro"/>
                <w:sz w:val="20"/>
                <w:szCs w:val="20"/>
                <w:lang w:val="lv-LV"/>
              </w:rPr>
              <w:lastRenderedPageBreak/>
              <w:t xml:space="preserve">6.6. Ja Pārdevējs, saņēmis paziņojumu, nav novērsis Preču trūkumus Līgumā norādītajā vai citā ar Pircēju rakstveidā saskaņotā termiņā no Garantijas </w:t>
            </w:r>
            <w:proofErr w:type="spellStart"/>
            <w:r w:rsidRPr="006F2CEC">
              <w:rPr>
                <w:rFonts w:ascii="Myriad Pro" w:hAnsi="Myriad Pro"/>
                <w:sz w:val="20"/>
                <w:szCs w:val="20"/>
                <w:lang w:val="lv-LV"/>
              </w:rPr>
              <w:t>defektācijas</w:t>
            </w:r>
            <w:proofErr w:type="spellEnd"/>
            <w:r w:rsidRPr="006F2CEC">
              <w:rPr>
                <w:rFonts w:ascii="Myriad Pro" w:hAnsi="Myriad Pro"/>
                <w:sz w:val="20"/>
                <w:szCs w:val="20"/>
                <w:lang w:val="lv-LV"/>
              </w:rPr>
              <w:t xml:space="preserve"> akta sastādīšanas dienas, Pircējam ir tiesības veikt nepieciešamās darbības Preču trūkumu novēršanai</w:t>
            </w:r>
            <w:r>
              <w:rPr>
                <w:rFonts w:ascii="Myriad Pro" w:hAnsi="Myriad Pro"/>
                <w:sz w:val="20"/>
                <w:szCs w:val="20"/>
                <w:lang w:val="lv-LV"/>
              </w:rPr>
              <w:t>,</w:t>
            </w:r>
            <w:r w:rsidRPr="006F2CEC">
              <w:rPr>
                <w:rFonts w:ascii="Myriad Pro" w:hAnsi="Myriad Pro"/>
                <w:sz w:val="20"/>
                <w:szCs w:val="20"/>
                <w:lang w:val="lv-LV"/>
              </w:rPr>
              <w:t xml:space="preserve"> par to </w:t>
            </w:r>
            <w:r>
              <w:rPr>
                <w:rFonts w:ascii="Myriad Pro" w:hAnsi="Myriad Pro"/>
                <w:sz w:val="20"/>
                <w:szCs w:val="20"/>
                <w:lang w:val="lv-LV"/>
              </w:rPr>
              <w:t>izsniedzot</w:t>
            </w:r>
            <w:r w:rsidRPr="006F2CEC">
              <w:rPr>
                <w:rFonts w:ascii="Myriad Pro" w:hAnsi="Myriad Pro"/>
                <w:sz w:val="20"/>
                <w:szCs w:val="20"/>
                <w:lang w:val="lv-LV"/>
              </w:rPr>
              <w:t xml:space="preserve"> attiecīgu rēķinu Pārdevējam.</w:t>
            </w:r>
          </w:p>
        </w:tc>
      </w:tr>
      <w:tr w:rsidR="003C3776" w:rsidRPr="00B74811" w14:paraId="3D244926" w14:textId="77777777" w:rsidTr="003C2C5A">
        <w:tc>
          <w:tcPr>
            <w:tcW w:w="9860" w:type="dxa"/>
            <w:gridSpan w:val="2"/>
          </w:tcPr>
          <w:p w14:paraId="31147AA6" w14:textId="77777777" w:rsidR="003C3776" w:rsidRPr="006F2CEC" w:rsidRDefault="003C3776" w:rsidP="003C2C5A">
            <w:pPr>
              <w:shd w:val="clear" w:color="auto" w:fill="FFFFFF"/>
              <w:spacing w:before="40" w:after="40"/>
              <w:rPr>
                <w:rFonts w:ascii="Myriad Pro" w:hAnsi="Myriad Pro"/>
                <w:b/>
                <w:sz w:val="20"/>
                <w:szCs w:val="20"/>
                <w:lang w:val="lv-LV"/>
              </w:rPr>
            </w:pPr>
            <w:r w:rsidRPr="006F2CEC">
              <w:rPr>
                <w:rFonts w:ascii="Myriad Pro" w:hAnsi="Myriad Pro"/>
                <w:b/>
                <w:sz w:val="20"/>
                <w:szCs w:val="20"/>
                <w:lang w:val="lv-LV"/>
              </w:rPr>
              <w:t>7. ĪPAŠUMTIESĪBAS</w:t>
            </w:r>
          </w:p>
          <w:p w14:paraId="79B202D9" w14:textId="77777777" w:rsidR="003C3776" w:rsidRPr="006F2CEC" w:rsidRDefault="003C3776" w:rsidP="003C2C5A">
            <w:pPr>
              <w:spacing w:before="40" w:after="40"/>
              <w:jc w:val="both"/>
              <w:rPr>
                <w:rFonts w:ascii="Myriad Pro" w:hAnsi="Myriad Pro"/>
                <w:sz w:val="20"/>
                <w:szCs w:val="20"/>
                <w:lang w:val="lv-LV"/>
              </w:rPr>
            </w:pPr>
            <w:r w:rsidRPr="006F2CEC">
              <w:rPr>
                <w:rFonts w:ascii="Myriad Pro" w:hAnsi="Myriad Pro"/>
                <w:sz w:val="20"/>
                <w:szCs w:val="20"/>
                <w:lang w:val="lv-LV"/>
              </w:rPr>
              <w:t xml:space="preserve">Īpašuma tiesības attiecībā uz Precēm, pēc attiecīgo Preču pilnīgas apmaksas pilnā apmērā </w:t>
            </w:r>
            <w:r w:rsidRPr="006F2CEC">
              <w:rPr>
                <w:rFonts w:ascii="Myriad Pro" w:hAnsi="Myriad Pro"/>
                <w:spacing w:val="-1"/>
                <w:sz w:val="20"/>
                <w:szCs w:val="20"/>
                <w:lang w:val="lv-LV"/>
              </w:rPr>
              <w:t>pāriet uz Pircēju.</w:t>
            </w:r>
          </w:p>
        </w:tc>
      </w:tr>
      <w:tr w:rsidR="003C3776" w:rsidRPr="00B74811" w14:paraId="53579DEE" w14:textId="77777777" w:rsidTr="003C2C5A">
        <w:tc>
          <w:tcPr>
            <w:tcW w:w="9860" w:type="dxa"/>
            <w:gridSpan w:val="2"/>
          </w:tcPr>
          <w:p w14:paraId="34171CA2" w14:textId="77777777" w:rsidR="003C3776" w:rsidRPr="006F2CEC" w:rsidRDefault="003C3776" w:rsidP="003C2C5A">
            <w:pPr>
              <w:shd w:val="clear" w:color="auto" w:fill="FFFFFF"/>
              <w:spacing w:before="40" w:after="40"/>
              <w:rPr>
                <w:rFonts w:ascii="Myriad Pro" w:hAnsi="Myriad Pro"/>
                <w:b/>
                <w:sz w:val="20"/>
                <w:szCs w:val="20"/>
                <w:lang w:val="lv-LV"/>
              </w:rPr>
            </w:pPr>
            <w:r w:rsidRPr="006F2CEC">
              <w:rPr>
                <w:rFonts w:ascii="Myriad Pro" w:hAnsi="Myriad Pro"/>
                <w:b/>
                <w:sz w:val="20"/>
                <w:szCs w:val="20"/>
                <w:lang w:val="lv-LV"/>
              </w:rPr>
              <w:t>8. LĪDZĒJU ATBILDĪBA</w:t>
            </w:r>
          </w:p>
          <w:p w14:paraId="75B246EB" w14:textId="77777777" w:rsidR="003C3776" w:rsidRPr="006F2CEC" w:rsidRDefault="003C3776" w:rsidP="003C2C5A">
            <w:pPr>
              <w:autoSpaceDE w:val="0"/>
              <w:autoSpaceDN w:val="0"/>
              <w:adjustRightInd w:val="0"/>
              <w:jc w:val="both"/>
              <w:rPr>
                <w:rFonts w:ascii="Myriad Pro" w:hAnsi="Myriad Pro"/>
                <w:sz w:val="20"/>
                <w:szCs w:val="20"/>
                <w:lang w:val="lv-LV"/>
              </w:rPr>
            </w:pPr>
            <w:r w:rsidRPr="006F2CEC">
              <w:rPr>
                <w:rFonts w:ascii="Myriad Pro" w:hAnsi="Myriad Pro"/>
                <w:spacing w:val="2"/>
                <w:sz w:val="20"/>
                <w:szCs w:val="20"/>
                <w:lang w:val="lv-LV"/>
              </w:rPr>
              <w:t xml:space="preserve">8.1. </w:t>
            </w:r>
            <w:r w:rsidRPr="006F2CEC">
              <w:rPr>
                <w:rFonts w:ascii="Myriad Pro" w:hAnsi="Myriad Pro"/>
                <w:sz w:val="20"/>
                <w:szCs w:val="20"/>
                <w:lang w:val="lv-LV"/>
              </w:rPr>
              <w:t xml:space="preserve">Par Līgumā un/vai Pasūtījumos noteikto Preču piegādes termiņu nokavējumu un/vai piegādājamo Preču apjoma un/vai kvalitātes neatbilstību Līguma un/vai Pasūtījuma noteikumiem, Pārdevējs maksā Pircējam līgumsodu 0,5% (nulle komats pieci procenti) apmērā no savlaicīgi nepiegādāto un/vai Līgumam un/vai Pasūtījuma noteikumiem neatbilstošo Preču cenas par katru nokavējuma dienu, taču nepārsniedzot 10% (desmit procenti) no </w:t>
            </w:r>
            <w:r>
              <w:rPr>
                <w:rFonts w:ascii="Myriad Pro" w:hAnsi="Myriad Pro"/>
                <w:sz w:val="20"/>
                <w:szCs w:val="20"/>
                <w:lang w:val="lv-LV"/>
              </w:rPr>
              <w:t>kopējās Līguma summas</w:t>
            </w:r>
            <w:r w:rsidRPr="006F2CEC">
              <w:rPr>
                <w:rFonts w:ascii="Myriad Pro" w:hAnsi="Myriad Pro"/>
                <w:sz w:val="20"/>
                <w:szCs w:val="20"/>
                <w:lang w:val="lv-LV"/>
              </w:rPr>
              <w:t>. Pircējam ir tiesības ieturēt aprēķināto līgumsodu no maksājuma summas, veicot apmaksu par piegādātajām Precēm. Līgumsoda samaksa neatbrīvo Pārdevēju no Līgumā noteikto saistību izpildes un zaudējumu atlīdzināšanas.</w:t>
            </w:r>
          </w:p>
        </w:tc>
      </w:tr>
      <w:tr w:rsidR="003C3776" w:rsidRPr="00B74811" w14:paraId="7284C350" w14:textId="77777777" w:rsidTr="003C2C5A">
        <w:tc>
          <w:tcPr>
            <w:tcW w:w="9860" w:type="dxa"/>
            <w:gridSpan w:val="2"/>
          </w:tcPr>
          <w:p w14:paraId="63529757" w14:textId="77777777" w:rsidR="003C3776" w:rsidRPr="006F2CEC" w:rsidRDefault="003C3776" w:rsidP="003C2C5A">
            <w:pPr>
              <w:spacing w:before="40" w:after="40"/>
              <w:jc w:val="both"/>
              <w:rPr>
                <w:rFonts w:ascii="Myriad Pro" w:hAnsi="Myriad Pro"/>
                <w:spacing w:val="2"/>
                <w:sz w:val="20"/>
                <w:szCs w:val="20"/>
                <w:lang w:val="lv-LV"/>
              </w:rPr>
            </w:pPr>
            <w:r w:rsidRPr="006F2CEC">
              <w:rPr>
                <w:rFonts w:ascii="Myriad Pro" w:hAnsi="Myriad Pro"/>
                <w:spacing w:val="2"/>
                <w:sz w:val="20"/>
                <w:szCs w:val="20"/>
                <w:lang w:val="lv-LV"/>
              </w:rPr>
              <w:t>8.2. Par Līgumā noteikto maksājuma termiņu nokavējumu, Pircējs maksā Pārdevējam līgumsodu par nokavējumu 0,05% (nulle komats nulle pieci procenti) apmērā no nokavētā maksājuma summas par katru nokavējuma dienu, taču nepārsniedzot 10% (desmit procenti) no nokavētā maksājuma summas.</w:t>
            </w:r>
          </w:p>
        </w:tc>
      </w:tr>
      <w:tr w:rsidR="003C3776" w:rsidRPr="00B74811" w14:paraId="1197215A" w14:textId="77777777" w:rsidTr="003C2C5A">
        <w:tc>
          <w:tcPr>
            <w:tcW w:w="9860" w:type="dxa"/>
            <w:gridSpan w:val="2"/>
          </w:tcPr>
          <w:p w14:paraId="6A45C4AD" w14:textId="77777777" w:rsidR="003C3776" w:rsidRPr="006F2CEC" w:rsidRDefault="003C3776" w:rsidP="003C2C5A">
            <w:pPr>
              <w:autoSpaceDE w:val="0"/>
              <w:autoSpaceDN w:val="0"/>
              <w:adjustRightInd w:val="0"/>
              <w:jc w:val="both"/>
              <w:rPr>
                <w:rFonts w:ascii="Myriad Pro" w:hAnsi="Myriad Pro"/>
                <w:sz w:val="20"/>
                <w:szCs w:val="20"/>
                <w:lang w:val="lv-LV" w:eastAsia="en-GB"/>
              </w:rPr>
            </w:pPr>
            <w:r w:rsidRPr="006F2CEC">
              <w:rPr>
                <w:rFonts w:ascii="Myriad Pro" w:hAnsi="Myriad Pro"/>
                <w:sz w:val="20"/>
                <w:szCs w:val="20"/>
                <w:lang w:val="lv-LV"/>
              </w:rPr>
              <w:t xml:space="preserve">8.3. </w:t>
            </w:r>
            <w:r w:rsidRPr="006F2CEC">
              <w:rPr>
                <w:rFonts w:ascii="Myriad Pro" w:hAnsi="Myriad Pro"/>
                <w:sz w:val="20"/>
                <w:szCs w:val="20"/>
                <w:lang w:val="lv-LV" w:eastAsia="en-GB"/>
              </w:rPr>
              <w:t>Ja Līgumā noteiktaj</w:t>
            </w:r>
            <w:r w:rsidRPr="006F2CEC">
              <w:rPr>
                <w:rFonts w:ascii="Myriad Pro" w:hAnsi="Myriad Pro" w:cs="TimesNewRoman"/>
                <w:sz w:val="20"/>
                <w:szCs w:val="20"/>
                <w:lang w:val="lv-LV" w:eastAsia="en-GB"/>
              </w:rPr>
              <w:t xml:space="preserve">ā </w:t>
            </w:r>
            <w:r w:rsidRPr="006F2CEC">
              <w:rPr>
                <w:rFonts w:ascii="Myriad Pro" w:hAnsi="Myriad Pro"/>
                <w:sz w:val="20"/>
                <w:szCs w:val="20"/>
                <w:lang w:val="lv-LV" w:eastAsia="en-GB"/>
              </w:rPr>
              <w:t>termi</w:t>
            </w:r>
            <w:r w:rsidRPr="006F2CEC">
              <w:rPr>
                <w:rFonts w:ascii="Myriad Pro" w:hAnsi="Myriad Pro" w:cs="TimesNewRoman"/>
                <w:sz w:val="20"/>
                <w:szCs w:val="20"/>
                <w:lang w:val="lv-LV" w:eastAsia="en-GB"/>
              </w:rPr>
              <w:t xml:space="preserve">ņā, </w:t>
            </w:r>
            <w:r w:rsidRPr="006F2CEC">
              <w:rPr>
                <w:rFonts w:ascii="Myriad Pro" w:hAnsi="Myriad Pro"/>
                <w:sz w:val="20"/>
                <w:szCs w:val="20"/>
                <w:lang w:val="lv-LV" w:eastAsia="en-GB"/>
              </w:rPr>
              <w:t>saska</w:t>
            </w:r>
            <w:r w:rsidRPr="006F2CEC">
              <w:rPr>
                <w:rFonts w:ascii="Myriad Pro" w:hAnsi="Myriad Pro" w:cs="TimesNewRoman"/>
                <w:sz w:val="20"/>
                <w:szCs w:val="20"/>
                <w:lang w:val="lv-LV" w:eastAsia="en-GB"/>
              </w:rPr>
              <w:t xml:space="preserve">ņā </w:t>
            </w:r>
            <w:r w:rsidRPr="006F2CEC">
              <w:rPr>
                <w:rFonts w:ascii="Myriad Pro" w:hAnsi="Myriad Pro"/>
                <w:sz w:val="20"/>
                <w:szCs w:val="20"/>
                <w:lang w:val="lv-LV" w:eastAsia="en-GB"/>
              </w:rPr>
              <w:t xml:space="preserve">ar Līguma </w:t>
            </w:r>
            <w:r>
              <w:rPr>
                <w:rFonts w:ascii="Myriad Pro" w:hAnsi="Myriad Pro"/>
                <w:sz w:val="20"/>
                <w:szCs w:val="20"/>
                <w:lang w:val="lv-LV" w:eastAsia="en-GB"/>
              </w:rPr>
              <w:t>5</w:t>
            </w:r>
            <w:r w:rsidRPr="006F2CEC">
              <w:rPr>
                <w:rFonts w:ascii="Myriad Pro" w:hAnsi="Myriad Pro"/>
                <w:sz w:val="20"/>
                <w:szCs w:val="20"/>
                <w:lang w:val="lv-LV" w:eastAsia="en-GB"/>
              </w:rPr>
              <w:t>.3., 6.4. punkta noteikumiem Pārdevējs nokav</w:t>
            </w:r>
            <w:r w:rsidRPr="006F2CEC">
              <w:rPr>
                <w:rFonts w:ascii="Myriad Pro" w:hAnsi="Myriad Pro" w:cs="TimesNewRoman"/>
                <w:sz w:val="20"/>
                <w:szCs w:val="20"/>
                <w:lang w:val="lv-LV" w:eastAsia="en-GB"/>
              </w:rPr>
              <w:t xml:space="preserve">ē </w:t>
            </w:r>
            <w:r w:rsidRPr="006F2CEC">
              <w:rPr>
                <w:rFonts w:ascii="Myriad Pro" w:hAnsi="Myriad Pro"/>
                <w:sz w:val="20"/>
                <w:szCs w:val="20"/>
                <w:lang w:val="lv-LV" w:eastAsia="en-GB"/>
              </w:rPr>
              <w:t>apmain</w:t>
            </w:r>
            <w:r w:rsidRPr="006F2CEC">
              <w:rPr>
                <w:rFonts w:ascii="Myriad Pro" w:hAnsi="Myriad Pro" w:cs="TimesNewRoman"/>
                <w:sz w:val="20"/>
                <w:szCs w:val="20"/>
                <w:lang w:val="lv-LV" w:eastAsia="en-GB"/>
              </w:rPr>
              <w:t>ā</w:t>
            </w:r>
            <w:r w:rsidRPr="006F2CEC">
              <w:rPr>
                <w:rFonts w:ascii="Myriad Pro" w:hAnsi="Myriad Pro"/>
                <w:sz w:val="20"/>
                <w:szCs w:val="20"/>
                <w:lang w:val="lv-LV" w:eastAsia="en-GB"/>
              </w:rPr>
              <w:t>m</w:t>
            </w:r>
            <w:r w:rsidRPr="006F2CEC">
              <w:rPr>
                <w:rFonts w:ascii="Myriad Pro" w:hAnsi="Myriad Pro" w:cs="TimesNewRoman"/>
                <w:sz w:val="20"/>
                <w:szCs w:val="20"/>
                <w:lang w:val="lv-LV" w:eastAsia="en-GB"/>
              </w:rPr>
              <w:t>ā</w:t>
            </w:r>
            <w:r w:rsidRPr="006F2CEC">
              <w:rPr>
                <w:rFonts w:ascii="Myriad Pro" w:hAnsi="Myriad Pro"/>
                <w:sz w:val="20"/>
                <w:szCs w:val="20"/>
                <w:lang w:val="lv-LV" w:eastAsia="en-GB"/>
              </w:rPr>
              <w:t xml:space="preserve">s Preces </w:t>
            </w:r>
            <w:proofErr w:type="spellStart"/>
            <w:r w:rsidRPr="006F2CEC">
              <w:rPr>
                <w:rFonts w:ascii="Myriad Pro" w:hAnsi="Myriad Pro"/>
                <w:sz w:val="20"/>
                <w:szCs w:val="20"/>
                <w:lang w:val="lv-LV" w:eastAsia="en-GB"/>
              </w:rPr>
              <w:t>defektācijas</w:t>
            </w:r>
            <w:proofErr w:type="spellEnd"/>
            <w:r w:rsidRPr="006F2CEC">
              <w:rPr>
                <w:rFonts w:ascii="Myriad Pro" w:hAnsi="Myriad Pro"/>
                <w:sz w:val="20"/>
                <w:szCs w:val="20"/>
                <w:lang w:val="lv-LV" w:eastAsia="en-GB"/>
              </w:rPr>
              <w:t xml:space="preserve"> akt</w:t>
            </w:r>
            <w:r w:rsidRPr="006F2CEC">
              <w:rPr>
                <w:rFonts w:ascii="Myriad Pro" w:hAnsi="Myriad Pro" w:cs="TimesNewRoman"/>
                <w:sz w:val="20"/>
                <w:szCs w:val="20"/>
                <w:lang w:val="lv-LV" w:eastAsia="en-GB"/>
              </w:rPr>
              <w:t xml:space="preserve">ā </w:t>
            </w:r>
            <w:r>
              <w:rPr>
                <w:rFonts w:ascii="Myriad Pro" w:hAnsi="Myriad Pro" w:cs="TimesNewRoman"/>
                <w:sz w:val="20"/>
                <w:szCs w:val="20"/>
                <w:lang w:val="lv-LV" w:eastAsia="en-GB"/>
              </w:rPr>
              <w:t xml:space="preserve">un/vai </w:t>
            </w:r>
            <w:r w:rsidRPr="004E40C1">
              <w:rPr>
                <w:rFonts w:ascii="Myriad Pro" w:hAnsi="Myriad Pro" w:cs="TimesNewRoman"/>
                <w:sz w:val="20"/>
                <w:szCs w:val="20"/>
                <w:lang w:val="lv-LV" w:eastAsia="en-GB"/>
              </w:rPr>
              <w:t xml:space="preserve">Garantijas </w:t>
            </w:r>
            <w:proofErr w:type="spellStart"/>
            <w:r w:rsidRPr="004E40C1">
              <w:rPr>
                <w:rFonts w:ascii="Myriad Pro" w:hAnsi="Myriad Pro" w:cs="TimesNewRoman"/>
                <w:sz w:val="20"/>
                <w:szCs w:val="20"/>
                <w:lang w:val="lv-LV" w:eastAsia="en-GB"/>
              </w:rPr>
              <w:t>defektācijas</w:t>
            </w:r>
            <w:proofErr w:type="spellEnd"/>
            <w:r w:rsidRPr="004E40C1">
              <w:rPr>
                <w:rFonts w:ascii="Myriad Pro" w:hAnsi="Myriad Pro" w:cs="TimesNewRoman"/>
                <w:sz w:val="20"/>
                <w:szCs w:val="20"/>
                <w:lang w:val="lv-LV" w:eastAsia="en-GB"/>
              </w:rPr>
              <w:t xml:space="preserve"> akt</w:t>
            </w:r>
            <w:r>
              <w:rPr>
                <w:rFonts w:ascii="Myriad Pro" w:hAnsi="Myriad Pro" w:cs="TimesNewRoman"/>
                <w:sz w:val="20"/>
                <w:szCs w:val="20"/>
                <w:lang w:val="lv-LV" w:eastAsia="en-GB"/>
              </w:rPr>
              <w:t>ā</w:t>
            </w:r>
            <w:r w:rsidRPr="004E40C1">
              <w:rPr>
                <w:rFonts w:ascii="Myriad Pro" w:hAnsi="Myriad Pro" w:cs="TimesNewRoman"/>
                <w:sz w:val="20"/>
                <w:szCs w:val="20"/>
                <w:lang w:val="lv-LV" w:eastAsia="en-GB"/>
              </w:rPr>
              <w:t xml:space="preserve"> </w:t>
            </w:r>
            <w:r w:rsidRPr="006F2CEC">
              <w:rPr>
                <w:rFonts w:ascii="Myriad Pro" w:hAnsi="Myriad Pro"/>
                <w:sz w:val="20"/>
                <w:szCs w:val="20"/>
                <w:lang w:val="lv-LV" w:eastAsia="en-GB"/>
              </w:rPr>
              <w:t>nor</w:t>
            </w:r>
            <w:r w:rsidRPr="006F2CEC">
              <w:rPr>
                <w:rFonts w:ascii="Myriad Pro" w:hAnsi="Myriad Pro" w:cs="TimesNewRoman"/>
                <w:sz w:val="20"/>
                <w:szCs w:val="20"/>
                <w:lang w:val="lv-LV" w:eastAsia="en-GB"/>
              </w:rPr>
              <w:t>ā</w:t>
            </w:r>
            <w:r w:rsidRPr="006F2CEC">
              <w:rPr>
                <w:rFonts w:ascii="Myriad Pro" w:hAnsi="Myriad Pro"/>
                <w:sz w:val="20"/>
                <w:szCs w:val="20"/>
                <w:lang w:val="lv-LV" w:eastAsia="en-GB"/>
              </w:rPr>
              <w:t>d</w:t>
            </w:r>
            <w:r w:rsidRPr="006F2CEC">
              <w:rPr>
                <w:rFonts w:ascii="Myriad Pro" w:hAnsi="Myriad Pro" w:cs="TimesNewRoman"/>
                <w:sz w:val="20"/>
                <w:szCs w:val="20"/>
                <w:lang w:val="lv-LV" w:eastAsia="en-GB"/>
              </w:rPr>
              <w:t>ī</w:t>
            </w:r>
            <w:r w:rsidRPr="006F2CEC">
              <w:rPr>
                <w:rFonts w:ascii="Myriad Pro" w:hAnsi="Myriad Pro"/>
                <w:sz w:val="20"/>
                <w:szCs w:val="20"/>
                <w:lang w:val="lv-LV" w:eastAsia="en-GB"/>
              </w:rPr>
              <w:t>to pieg</w:t>
            </w:r>
            <w:r w:rsidRPr="006F2CEC">
              <w:rPr>
                <w:rFonts w:ascii="Myriad Pro" w:hAnsi="Myriad Pro" w:cs="TimesNewRoman"/>
                <w:sz w:val="20"/>
                <w:szCs w:val="20"/>
                <w:lang w:val="lv-LV" w:eastAsia="en-GB"/>
              </w:rPr>
              <w:t>ā</w:t>
            </w:r>
            <w:r w:rsidRPr="006F2CEC">
              <w:rPr>
                <w:rFonts w:ascii="Myriad Pro" w:hAnsi="Myriad Pro"/>
                <w:sz w:val="20"/>
                <w:szCs w:val="20"/>
                <w:lang w:val="lv-LV" w:eastAsia="en-GB"/>
              </w:rPr>
              <w:t>des termi</w:t>
            </w:r>
            <w:r w:rsidRPr="006F2CEC">
              <w:rPr>
                <w:rFonts w:ascii="Myriad Pro" w:hAnsi="Myriad Pro" w:cs="TimesNewRoman"/>
                <w:sz w:val="20"/>
                <w:szCs w:val="20"/>
                <w:lang w:val="lv-LV" w:eastAsia="en-GB"/>
              </w:rPr>
              <w:t>ņ</w:t>
            </w:r>
            <w:r w:rsidRPr="006F2CEC">
              <w:rPr>
                <w:rFonts w:ascii="Myriad Pro" w:hAnsi="Myriad Pro"/>
                <w:sz w:val="20"/>
                <w:szCs w:val="20"/>
                <w:lang w:val="lv-LV" w:eastAsia="en-GB"/>
              </w:rPr>
              <w:t>u, tad Pārdevējs 10 (desmit) kalend</w:t>
            </w:r>
            <w:r w:rsidRPr="006F2CEC">
              <w:rPr>
                <w:rFonts w:ascii="Myriad Pro" w:hAnsi="Myriad Pro" w:cs="TimesNewRoman"/>
                <w:sz w:val="20"/>
                <w:szCs w:val="20"/>
                <w:lang w:val="lv-LV" w:eastAsia="en-GB"/>
              </w:rPr>
              <w:t>ā</w:t>
            </w:r>
            <w:r w:rsidRPr="006F2CEC">
              <w:rPr>
                <w:rFonts w:ascii="Myriad Pro" w:hAnsi="Myriad Pro"/>
                <w:sz w:val="20"/>
                <w:szCs w:val="20"/>
                <w:lang w:val="lv-LV" w:eastAsia="en-GB"/>
              </w:rPr>
              <w:t>ro dienu laik</w:t>
            </w:r>
            <w:r w:rsidRPr="006F2CEC">
              <w:rPr>
                <w:rFonts w:ascii="Myriad Pro" w:hAnsi="Myriad Pro" w:cs="TimesNewRoman"/>
                <w:sz w:val="20"/>
                <w:szCs w:val="20"/>
                <w:lang w:val="lv-LV" w:eastAsia="en-GB"/>
              </w:rPr>
              <w:t xml:space="preserve">ā </w:t>
            </w:r>
            <w:r w:rsidRPr="006F2CEC">
              <w:rPr>
                <w:rFonts w:ascii="Myriad Pro" w:hAnsi="Myriad Pro"/>
                <w:sz w:val="20"/>
                <w:szCs w:val="20"/>
                <w:lang w:val="lv-LV" w:eastAsia="en-GB"/>
              </w:rPr>
              <w:t>maks</w:t>
            </w:r>
            <w:r w:rsidRPr="006F2CEC">
              <w:rPr>
                <w:rFonts w:ascii="Myriad Pro" w:hAnsi="Myriad Pro" w:cs="TimesNewRoman"/>
                <w:sz w:val="20"/>
                <w:szCs w:val="20"/>
                <w:lang w:val="lv-LV" w:eastAsia="en-GB"/>
              </w:rPr>
              <w:t xml:space="preserve">ā </w:t>
            </w:r>
            <w:r w:rsidRPr="006F2CEC">
              <w:rPr>
                <w:rFonts w:ascii="Myriad Pro" w:hAnsi="Myriad Pro"/>
                <w:sz w:val="20"/>
                <w:szCs w:val="20"/>
                <w:lang w:val="lv-LV" w:eastAsia="en-GB"/>
              </w:rPr>
              <w:t>l</w:t>
            </w:r>
            <w:r w:rsidRPr="006F2CEC">
              <w:rPr>
                <w:rFonts w:ascii="Myriad Pro" w:hAnsi="Myriad Pro" w:cs="TimesNewRoman"/>
                <w:sz w:val="20"/>
                <w:szCs w:val="20"/>
                <w:lang w:val="lv-LV" w:eastAsia="en-GB"/>
              </w:rPr>
              <w:t>ī</w:t>
            </w:r>
            <w:r w:rsidRPr="006F2CEC">
              <w:rPr>
                <w:rFonts w:ascii="Myriad Pro" w:hAnsi="Myriad Pro"/>
                <w:sz w:val="20"/>
                <w:szCs w:val="20"/>
                <w:lang w:val="lv-LV" w:eastAsia="en-GB"/>
              </w:rPr>
              <w:t>gumsodu 10% (desmit procenti) apm</w:t>
            </w:r>
            <w:r w:rsidRPr="006F2CEC">
              <w:rPr>
                <w:rFonts w:ascii="Myriad Pro" w:hAnsi="Myriad Pro" w:cs="TimesNewRoman"/>
                <w:sz w:val="20"/>
                <w:szCs w:val="20"/>
                <w:lang w:val="lv-LV" w:eastAsia="en-GB"/>
              </w:rPr>
              <w:t>ē</w:t>
            </w:r>
            <w:r w:rsidRPr="006F2CEC">
              <w:rPr>
                <w:rFonts w:ascii="Myriad Pro" w:hAnsi="Myriad Pro"/>
                <w:sz w:val="20"/>
                <w:szCs w:val="20"/>
                <w:lang w:val="lv-LV" w:eastAsia="en-GB"/>
              </w:rPr>
              <w:t>r</w:t>
            </w:r>
            <w:r w:rsidRPr="006F2CEC">
              <w:rPr>
                <w:rFonts w:ascii="Myriad Pro" w:hAnsi="Myriad Pro" w:cs="TimesNewRoman"/>
                <w:sz w:val="20"/>
                <w:szCs w:val="20"/>
                <w:lang w:val="lv-LV" w:eastAsia="en-GB"/>
              </w:rPr>
              <w:t xml:space="preserve">ā </w:t>
            </w:r>
            <w:r w:rsidRPr="006F2CEC">
              <w:rPr>
                <w:rFonts w:ascii="Myriad Pro" w:hAnsi="Myriad Pro"/>
                <w:sz w:val="20"/>
                <w:szCs w:val="20"/>
                <w:lang w:val="lv-LV" w:eastAsia="en-GB"/>
              </w:rPr>
              <w:t>no nekvalitat</w:t>
            </w:r>
            <w:r w:rsidRPr="006F2CEC">
              <w:rPr>
                <w:rFonts w:ascii="Myriad Pro" w:hAnsi="Myriad Pro" w:cs="TimesNewRoman"/>
                <w:sz w:val="20"/>
                <w:szCs w:val="20"/>
                <w:lang w:val="lv-LV" w:eastAsia="en-GB"/>
              </w:rPr>
              <w:t>ī</w:t>
            </w:r>
            <w:r w:rsidRPr="006F2CEC">
              <w:rPr>
                <w:rFonts w:ascii="Myriad Pro" w:hAnsi="Myriad Pro"/>
                <w:sz w:val="20"/>
                <w:szCs w:val="20"/>
                <w:lang w:val="lv-LV" w:eastAsia="en-GB"/>
              </w:rPr>
              <w:t>v</w:t>
            </w:r>
            <w:r w:rsidRPr="006F2CEC">
              <w:rPr>
                <w:rFonts w:ascii="Myriad Pro" w:hAnsi="Myriad Pro" w:cs="TimesNewRoman"/>
                <w:sz w:val="20"/>
                <w:szCs w:val="20"/>
                <w:lang w:val="lv-LV" w:eastAsia="en-GB"/>
              </w:rPr>
              <w:t>ā</w:t>
            </w:r>
            <w:r w:rsidRPr="006F2CEC">
              <w:rPr>
                <w:rFonts w:ascii="Myriad Pro" w:hAnsi="Myriad Pro"/>
                <w:sz w:val="20"/>
                <w:szCs w:val="20"/>
                <w:lang w:val="lv-LV" w:eastAsia="en-GB"/>
              </w:rPr>
              <w:t>s vai savlaic</w:t>
            </w:r>
            <w:r w:rsidRPr="006F2CEC">
              <w:rPr>
                <w:rFonts w:ascii="Myriad Pro" w:hAnsi="Myriad Pro" w:cs="TimesNewRoman"/>
                <w:sz w:val="20"/>
                <w:szCs w:val="20"/>
                <w:lang w:val="lv-LV" w:eastAsia="en-GB"/>
              </w:rPr>
              <w:t>ī</w:t>
            </w:r>
            <w:r w:rsidRPr="006F2CEC">
              <w:rPr>
                <w:rFonts w:ascii="Myriad Pro" w:hAnsi="Myriad Pro"/>
                <w:sz w:val="20"/>
                <w:szCs w:val="20"/>
                <w:lang w:val="lv-LV" w:eastAsia="en-GB"/>
              </w:rPr>
              <w:t>gi nepieg</w:t>
            </w:r>
            <w:r w:rsidRPr="006F2CEC">
              <w:rPr>
                <w:rFonts w:ascii="Myriad Pro" w:hAnsi="Myriad Pro" w:cs="TimesNewRoman"/>
                <w:sz w:val="20"/>
                <w:szCs w:val="20"/>
                <w:lang w:val="lv-LV" w:eastAsia="en-GB"/>
              </w:rPr>
              <w:t>ā</w:t>
            </w:r>
            <w:r w:rsidRPr="006F2CEC">
              <w:rPr>
                <w:rFonts w:ascii="Myriad Pro" w:hAnsi="Myriad Pro"/>
                <w:sz w:val="20"/>
                <w:szCs w:val="20"/>
                <w:lang w:val="lv-LV" w:eastAsia="en-GB"/>
              </w:rPr>
              <w:t>d</w:t>
            </w:r>
            <w:r w:rsidRPr="006F2CEC">
              <w:rPr>
                <w:rFonts w:ascii="Myriad Pro" w:hAnsi="Myriad Pro" w:cs="TimesNewRoman"/>
                <w:sz w:val="20"/>
                <w:szCs w:val="20"/>
                <w:lang w:val="lv-LV" w:eastAsia="en-GB"/>
              </w:rPr>
              <w:t>ā</w:t>
            </w:r>
            <w:r w:rsidRPr="006F2CEC">
              <w:rPr>
                <w:rFonts w:ascii="Myriad Pro" w:hAnsi="Myriad Pro"/>
                <w:sz w:val="20"/>
                <w:szCs w:val="20"/>
                <w:lang w:val="lv-LV" w:eastAsia="en-GB"/>
              </w:rPr>
              <w:t>t</w:t>
            </w:r>
            <w:r w:rsidRPr="006F2CEC">
              <w:rPr>
                <w:rFonts w:ascii="Myriad Pro" w:hAnsi="Myriad Pro" w:cs="TimesNewRoman"/>
                <w:sz w:val="20"/>
                <w:szCs w:val="20"/>
                <w:lang w:val="lv-LV" w:eastAsia="en-GB"/>
              </w:rPr>
              <w:t>ā</w:t>
            </w:r>
            <w:r w:rsidRPr="006F2CEC">
              <w:rPr>
                <w:rFonts w:ascii="Myriad Pro" w:hAnsi="Myriad Pro"/>
                <w:sz w:val="20"/>
                <w:szCs w:val="20"/>
                <w:lang w:val="lv-LV" w:eastAsia="en-GB"/>
              </w:rPr>
              <w:t>s apmain</w:t>
            </w:r>
            <w:r w:rsidRPr="006F2CEC">
              <w:rPr>
                <w:rFonts w:ascii="Myriad Pro" w:hAnsi="Myriad Pro" w:cs="TimesNewRoman"/>
                <w:sz w:val="20"/>
                <w:szCs w:val="20"/>
                <w:lang w:val="lv-LV" w:eastAsia="en-GB"/>
              </w:rPr>
              <w:t>ā</w:t>
            </w:r>
            <w:r w:rsidRPr="006F2CEC">
              <w:rPr>
                <w:rFonts w:ascii="Myriad Pro" w:hAnsi="Myriad Pro"/>
                <w:sz w:val="20"/>
                <w:szCs w:val="20"/>
                <w:lang w:val="lv-LV" w:eastAsia="en-GB"/>
              </w:rPr>
              <w:t>m</w:t>
            </w:r>
            <w:r w:rsidRPr="006F2CEC">
              <w:rPr>
                <w:rFonts w:ascii="Myriad Pro" w:hAnsi="Myriad Pro" w:cs="TimesNewRoman"/>
                <w:sz w:val="20"/>
                <w:szCs w:val="20"/>
                <w:lang w:val="lv-LV" w:eastAsia="en-GB"/>
              </w:rPr>
              <w:t>ā</w:t>
            </w:r>
            <w:r w:rsidRPr="006F2CEC">
              <w:rPr>
                <w:rFonts w:ascii="Myriad Pro" w:hAnsi="Myriad Pro"/>
                <w:sz w:val="20"/>
                <w:szCs w:val="20"/>
                <w:lang w:val="lv-LV" w:eastAsia="en-GB"/>
              </w:rPr>
              <w:t>s Preces cenas.</w:t>
            </w:r>
          </w:p>
        </w:tc>
      </w:tr>
      <w:tr w:rsidR="003C3776" w:rsidRPr="00B74811" w14:paraId="5BB0C0A4" w14:textId="77777777" w:rsidTr="003C2C5A">
        <w:tc>
          <w:tcPr>
            <w:tcW w:w="9860" w:type="dxa"/>
            <w:gridSpan w:val="2"/>
          </w:tcPr>
          <w:p w14:paraId="6DE740E0" w14:textId="77777777" w:rsidR="003C3776" w:rsidRPr="006F2CEC" w:rsidRDefault="003C3776" w:rsidP="003C2C5A">
            <w:pPr>
              <w:autoSpaceDE w:val="0"/>
              <w:autoSpaceDN w:val="0"/>
              <w:adjustRightInd w:val="0"/>
              <w:jc w:val="both"/>
              <w:rPr>
                <w:rFonts w:ascii="Myriad Pro" w:hAnsi="Myriad Pro"/>
                <w:sz w:val="20"/>
                <w:szCs w:val="20"/>
                <w:lang w:val="lv-LV"/>
              </w:rPr>
            </w:pPr>
            <w:r w:rsidRPr="006F2CEC">
              <w:rPr>
                <w:rFonts w:ascii="Myriad Pro" w:hAnsi="Myriad Pro"/>
                <w:sz w:val="20"/>
                <w:szCs w:val="20"/>
                <w:lang w:val="lv-LV" w:eastAsia="en-GB"/>
              </w:rPr>
              <w:t>8.4.Ja Līgumā noteiktaj</w:t>
            </w:r>
            <w:r w:rsidRPr="006F2CEC">
              <w:rPr>
                <w:rFonts w:ascii="Myriad Pro" w:hAnsi="Myriad Pro" w:cs="TimesNewRoman"/>
                <w:sz w:val="20"/>
                <w:szCs w:val="20"/>
                <w:lang w:val="lv-LV" w:eastAsia="en-GB"/>
              </w:rPr>
              <w:t xml:space="preserve">ā </w:t>
            </w:r>
            <w:r w:rsidRPr="006F2CEC">
              <w:rPr>
                <w:rFonts w:ascii="Myriad Pro" w:hAnsi="Myriad Pro"/>
                <w:sz w:val="20"/>
                <w:szCs w:val="20"/>
                <w:lang w:val="lv-LV" w:eastAsia="en-GB"/>
              </w:rPr>
              <w:t>termi</w:t>
            </w:r>
            <w:r w:rsidRPr="006F2CEC">
              <w:rPr>
                <w:rFonts w:ascii="Myriad Pro" w:hAnsi="Myriad Pro" w:cs="TimesNewRoman"/>
                <w:sz w:val="20"/>
                <w:szCs w:val="20"/>
                <w:lang w:val="lv-LV" w:eastAsia="en-GB"/>
              </w:rPr>
              <w:t xml:space="preserve">ņā, </w:t>
            </w:r>
            <w:r w:rsidRPr="006F2CEC">
              <w:rPr>
                <w:rFonts w:ascii="Myriad Pro" w:hAnsi="Myriad Pro"/>
                <w:sz w:val="20"/>
                <w:szCs w:val="20"/>
                <w:lang w:val="lv-LV" w:eastAsia="en-GB"/>
              </w:rPr>
              <w:t>saska</w:t>
            </w:r>
            <w:r w:rsidRPr="006F2CEC">
              <w:rPr>
                <w:rFonts w:ascii="Myriad Pro" w:hAnsi="Myriad Pro" w:cs="TimesNewRoman"/>
                <w:sz w:val="20"/>
                <w:szCs w:val="20"/>
                <w:lang w:val="lv-LV" w:eastAsia="en-GB"/>
              </w:rPr>
              <w:t xml:space="preserve">ņā </w:t>
            </w:r>
            <w:r w:rsidRPr="006F2CEC">
              <w:rPr>
                <w:rFonts w:ascii="Myriad Pro" w:hAnsi="Myriad Pro"/>
                <w:sz w:val="20"/>
                <w:szCs w:val="20"/>
                <w:lang w:val="lv-LV" w:eastAsia="en-GB"/>
              </w:rPr>
              <w:t xml:space="preserve">ar Līguma </w:t>
            </w:r>
            <w:r>
              <w:rPr>
                <w:rFonts w:ascii="Myriad Pro" w:hAnsi="Myriad Pro"/>
                <w:sz w:val="20"/>
                <w:szCs w:val="20"/>
                <w:lang w:val="lv-LV" w:eastAsia="en-GB"/>
              </w:rPr>
              <w:t>5</w:t>
            </w:r>
            <w:r w:rsidRPr="006F2CEC">
              <w:rPr>
                <w:rFonts w:ascii="Myriad Pro" w:hAnsi="Myriad Pro"/>
                <w:sz w:val="20"/>
                <w:szCs w:val="20"/>
                <w:lang w:val="lv-LV" w:eastAsia="en-GB"/>
              </w:rPr>
              <w:t>.3., 6.4., punkta noteikumiem Pārdevējs neapmaina nekvalitat</w:t>
            </w:r>
            <w:r w:rsidRPr="006F2CEC">
              <w:rPr>
                <w:rFonts w:ascii="Myriad Pro" w:hAnsi="Myriad Pro" w:cs="TimesNewRoman"/>
                <w:sz w:val="20"/>
                <w:szCs w:val="20"/>
                <w:lang w:val="lv-LV" w:eastAsia="en-GB"/>
              </w:rPr>
              <w:t>ī</w:t>
            </w:r>
            <w:r w:rsidRPr="006F2CEC">
              <w:rPr>
                <w:rFonts w:ascii="Myriad Pro" w:hAnsi="Myriad Pro"/>
                <w:sz w:val="20"/>
                <w:szCs w:val="20"/>
                <w:lang w:val="lv-LV" w:eastAsia="en-GB"/>
              </w:rPr>
              <w:t xml:space="preserve">vo Preci saskaņā ar Preces </w:t>
            </w:r>
            <w:proofErr w:type="spellStart"/>
            <w:r w:rsidRPr="006F2CEC">
              <w:rPr>
                <w:rFonts w:ascii="Myriad Pro" w:hAnsi="Myriad Pro"/>
                <w:sz w:val="20"/>
                <w:szCs w:val="20"/>
                <w:lang w:val="lv-LV" w:eastAsia="en-GB"/>
              </w:rPr>
              <w:t>defektācijas</w:t>
            </w:r>
            <w:proofErr w:type="spellEnd"/>
            <w:r w:rsidRPr="006F2CEC">
              <w:rPr>
                <w:rFonts w:ascii="Myriad Pro" w:hAnsi="Myriad Pro"/>
                <w:sz w:val="20"/>
                <w:szCs w:val="20"/>
                <w:lang w:val="lv-LV" w:eastAsia="en-GB"/>
              </w:rPr>
              <w:t xml:space="preserve"> aktu</w:t>
            </w:r>
            <w:r>
              <w:rPr>
                <w:rFonts w:ascii="Myriad Pro" w:hAnsi="Myriad Pro"/>
                <w:sz w:val="20"/>
                <w:szCs w:val="20"/>
                <w:lang w:val="lv-LV" w:eastAsia="en-GB"/>
              </w:rPr>
              <w:t xml:space="preserve"> un/ vai </w:t>
            </w:r>
            <w:r w:rsidRPr="004E40C1">
              <w:rPr>
                <w:rFonts w:ascii="Myriad Pro" w:hAnsi="Myriad Pro"/>
                <w:sz w:val="20"/>
                <w:szCs w:val="20"/>
                <w:lang w:val="lv-LV" w:eastAsia="en-GB"/>
              </w:rPr>
              <w:t xml:space="preserve">Garantijas </w:t>
            </w:r>
            <w:proofErr w:type="spellStart"/>
            <w:r w:rsidRPr="004E40C1">
              <w:rPr>
                <w:rFonts w:ascii="Myriad Pro" w:hAnsi="Myriad Pro"/>
                <w:sz w:val="20"/>
                <w:szCs w:val="20"/>
                <w:lang w:val="lv-LV" w:eastAsia="en-GB"/>
              </w:rPr>
              <w:t>defektācijas</w:t>
            </w:r>
            <w:proofErr w:type="spellEnd"/>
            <w:r w:rsidRPr="004E40C1">
              <w:rPr>
                <w:rFonts w:ascii="Myriad Pro" w:hAnsi="Myriad Pro"/>
                <w:sz w:val="20"/>
                <w:szCs w:val="20"/>
                <w:lang w:val="lv-LV" w:eastAsia="en-GB"/>
              </w:rPr>
              <w:t xml:space="preserve"> akt</w:t>
            </w:r>
            <w:r>
              <w:rPr>
                <w:rFonts w:ascii="Myriad Pro" w:hAnsi="Myriad Pro"/>
                <w:sz w:val="20"/>
                <w:szCs w:val="20"/>
                <w:lang w:val="lv-LV" w:eastAsia="en-GB"/>
              </w:rPr>
              <w:t>u</w:t>
            </w:r>
            <w:r w:rsidRPr="006F2CEC">
              <w:rPr>
                <w:rFonts w:ascii="Myriad Pro" w:hAnsi="Myriad Pro"/>
                <w:sz w:val="20"/>
                <w:szCs w:val="20"/>
                <w:lang w:val="lv-LV" w:eastAsia="en-GB"/>
              </w:rPr>
              <w:t>, tad Pārdevējs 10 (desmit) kalend</w:t>
            </w:r>
            <w:r w:rsidRPr="006F2CEC">
              <w:rPr>
                <w:rFonts w:ascii="Myriad Pro" w:hAnsi="Myriad Pro" w:cs="TimesNewRoman"/>
                <w:sz w:val="20"/>
                <w:szCs w:val="20"/>
                <w:lang w:val="lv-LV" w:eastAsia="en-GB"/>
              </w:rPr>
              <w:t>ā</w:t>
            </w:r>
            <w:r w:rsidRPr="006F2CEC">
              <w:rPr>
                <w:rFonts w:ascii="Myriad Pro" w:hAnsi="Myriad Pro"/>
                <w:sz w:val="20"/>
                <w:szCs w:val="20"/>
                <w:lang w:val="lv-LV" w:eastAsia="en-GB"/>
              </w:rPr>
              <w:t>ro dienu laik</w:t>
            </w:r>
            <w:r w:rsidRPr="006F2CEC">
              <w:rPr>
                <w:rFonts w:ascii="Myriad Pro" w:hAnsi="Myriad Pro" w:cs="TimesNewRoman"/>
                <w:sz w:val="20"/>
                <w:szCs w:val="20"/>
                <w:lang w:val="lv-LV" w:eastAsia="en-GB"/>
              </w:rPr>
              <w:t xml:space="preserve">ā </w:t>
            </w:r>
            <w:r w:rsidRPr="006F2CEC">
              <w:rPr>
                <w:rFonts w:ascii="Myriad Pro" w:hAnsi="Myriad Pro"/>
                <w:sz w:val="20"/>
                <w:szCs w:val="20"/>
                <w:lang w:val="lv-LV" w:eastAsia="en-GB"/>
              </w:rPr>
              <w:t>atmaks</w:t>
            </w:r>
            <w:r w:rsidRPr="006F2CEC">
              <w:rPr>
                <w:rFonts w:ascii="Myriad Pro" w:hAnsi="Myriad Pro" w:cs="TimesNewRoman"/>
                <w:sz w:val="20"/>
                <w:szCs w:val="20"/>
                <w:lang w:val="lv-LV" w:eastAsia="en-GB"/>
              </w:rPr>
              <w:t xml:space="preserve">ā </w:t>
            </w:r>
            <w:r w:rsidRPr="006F2CEC">
              <w:rPr>
                <w:rFonts w:ascii="Myriad Pro" w:hAnsi="Myriad Pro"/>
                <w:sz w:val="20"/>
                <w:szCs w:val="20"/>
                <w:lang w:val="lv-LV" w:eastAsia="en-GB"/>
              </w:rPr>
              <w:t>Pircējam nekvalitat</w:t>
            </w:r>
            <w:r w:rsidRPr="006F2CEC">
              <w:rPr>
                <w:rFonts w:ascii="Myriad Pro" w:hAnsi="Myriad Pro" w:cs="TimesNewRoman"/>
                <w:sz w:val="20"/>
                <w:szCs w:val="20"/>
                <w:lang w:val="lv-LV" w:eastAsia="en-GB"/>
              </w:rPr>
              <w:t>ī</w:t>
            </w:r>
            <w:r w:rsidRPr="006F2CEC">
              <w:rPr>
                <w:rFonts w:ascii="Myriad Pro" w:hAnsi="Myriad Pro"/>
                <w:sz w:val="20"/>
                <w:szCs w:val="20"/>
                <w:lang w:val="lv-LV" w:eastAsia="en-GB"/>
              </w:rPr>
              <w:t>v</w:t>
            </w:r>
            <w:r w:rsidRPr="006F2CEC">
              <w:rPr>
                <w:rFonts w:ascii="Myriad Pro" w:hAnsi="Myriad Pro" w:cs="TimesNewRoman"/>
                <w:sz w:val="20"/>
                <w:szCs w:val="20"/>
                <w:lang w:val="lv-LV" w:eastAsia="en-GB"/>
              </w:rPr>
              <w:t>ā</w:t>
            </w:r>
            <w:r w:rsidRPr="006F2CEC">
              <w:rPr>
                <w:rFonts w:ascii="Myriad Pro" w:hAnsi="Myriad Pro"/>
                <w:sz w:val="20"/>
                <w:szCs w:val="20"/>
                <w:lang w:val="lv-LV" w:eastAsia="en-GB"/>
              </w:rPr>
              <w:t>s Preces cenu.</w:t>
            </w:r>
          </w:p>
        </w:tc>
      </w:tr>
      <w:tr w:rsidR="003C3776" w:rsidRPr="00B74811" w14:paraId="45A8C2A8" w14:textId="77777777" w:rsidTr="003C2C5A">
        <w:tc>
          <w:tcPr>
            <w:tcW w:w="9860" w:type="dxa"/>
            <w:gridSpan w:val="2"/>
          </w:tcPr>
          <w:p w14:paraId="26DB49BE" w14:textId="77777777" w:rsidR="003C3776" w:rsidRPr="006F2CEC" w:rsidRDefault="003C3776" w:rsidP="003C2C5A">
            <w:pPr>
              <w:autoSpaceDE w:val="0"/>
              <w:autoSpaceDN w:val="0"/>
              <w:adjustRightInd w:val="0"/>
              <w:jc w:val="both"/>
              <w:rPr>
                <w:rFonts w:ascii="Myriad Pro" w:hAnsi="Myriad Pro"/>
                <w:sz w:val="20"/>
                <w:szCs w:val="20"/>
                <w:lang w:val="lv-LV" w:eastAsia="en-GB"/>
              </w:rPr>
            </w:pPr>
            <w:r w:rsidRPr="006F2CEC">
              <w:rPr>
                <w:rFonts w:ascii="Myriad Pro" w:hAnsi="Myriad Pro"/>
                <w:sz w:val="20"/>
                <w:szCs w:val="20"/>
                <w:lang w:val="lv-LV"/>
              </w:rPr>
              <w:t xml:space="preserve">8.5. </w:t>
            </w:r>
            <w:r w:rsidRPr="006F2CEC">
              <w:rPr>
                <w:rFonts w:ascii="Myriad Pro" w:hAnsi="Myriad Pro"/>
                <w:sz w:val="20"/>
                <w:szCs w:val="20"/>
                <w:lang w:val="lv-LV" w:eastAsia="en-GB"/>
              </w:rPr>
              <w:t>Gad</w:t>
            </w:r>
            <w:r w:rsidRPr="006F2CEC">
              <w:rPr>
                <w:rFonts w:ascii="Myriad Pro" w:hAnsi="Myriad Pro" w:cs="TimesNewRoman"/>
                <w:sz w:val="20"/>
                <w:szCs w:val="20"/>
                <w:lang w:val="lv-LV" w:eastAsia="en-GB"/>
              </w:rPr>
              <w:t>ī</w:t>
            </w:r>
            <w:r w:rsidRPr="006F2CEC">
              <w:rPr>
                <w:rFonts w:ascii="Myriad Pro" w:hAnsi="Myriad Pro"/>
                <w:sz w:val="20"/>
                <w:szCs w:val="20"/>
                <w:lang w:val="lv-LV" w:eastAsia="en-GB"/>
              </w:rPr>
              <w:t>jum</w:t>
            </w:r>
            <w:r w:rsidRPr="006F2CEC">
              <w:rPr>
                <w:rFonts w:ascii="Myriad Pro" w:hAnsi="Myriad Pro" w:cs="TimesNewRoman"/>
                <w:sz w:val="20"/>
                <w:szCs w:val="20"/>
                <w:lang w:val="lv-LV" w:eastAsia="en-GB"/>
              </w:rPr>
              <w:t>ā</w:t>
            </w:r>
            <w:r w:rsidRPr="006F2CEC">
              <w:rPr>
                <w:rFonts w:ascii="Myriad Pro" w:hAnsi="Myriad Pro"/>
                <w:sz w:val="20"/>
                <w:szCs w:val="20"/>
                <w:lang w:val="lv-LV" w:eastAsia="en-GB"/>
              </w:rPr>
              <w:t>, ja Pārdevējs neiev</w:t>
            </w:r>
            <w:r w:rsidRPr="006F2CEC">
              <w:rPr>
                <w:rFonts w:ascii="Myriad Pro" w:hAnsi="Myriad Pro" w:cs="TimesNewRoman"/>
                <w:sz w:val="20"/>
                <w:szCs w:val="20"/>
                <w:lang w:val="lv-LV" w:eastAsia="en-GB"/>
              </w:rPr>
              <w:t>ē</w:t>
            </w:r>
            <w:r w:rsidRPr="006F2CEC">
              <w:rPr>
                <w:rFonts w:ascii="Myriad Pro" w:hAnsi="Myriad Pro"/>
                <w:sz w:val="20"/>
                <w:szCs w:val="20"/>
                <w:lang w:val="lv-LV" w:eastAsia="en-GB"/>
              </w:rPr>
              <w:t>ro Pas</w:t>
            </w:r>
            <w:r w:rsidRPr="006F2CEC">
              <w:rPr>
                <w:rFonts w:ascii="Myriad Pro" w:hAnsi="Myriad Pro" w:cs="TimesNewRoman"/>
                <w:sz w:val="20"/>
                <w:szCs w:val="20"/>
                <w:lang w:val="lv-LV" w:eastAsia="en-GB"/>
              </w:rPr>
              <w:t>ū</w:t>
            </w:r>
            <w:r w:rsidRPr="006F2CEC">
              <w:rPr>
                <w:rFonts w:ascii="Myriad Pro" w:hAnsi="Myriad Pro"/>
                <w:sz w:val="20"/>
                <w:szCs w:val="20"/>
                <w:lang w:val="lv-LV" w:eastAsia="en-GB"/>
              </w:rPr>
              <w:t>t</w:t>
            </w:r>
            <w:r w:rsidRPr="006F2CEC">
              <w:rPr>
                <w:rFonts w:ascii="Myriad Pro" w:hAnsi="Myriad Pro" w:cs="TimesNewRoman"/>
                <w:sz w:val="20"/>
                <w:szCs w:val="20"/>
                <w:lang w:val="lv-LV" w:eastAsia="en-GB"/>
              </w:rPr>
              <w:t>ī</w:t>
            </w:r>
            <w:r w:rsidRPr="006F2CEC">
              <w:rPr>
                <w:rFonts w:ascii="Myriad Pro" w:hAnsi="Myriad Pro"/>
                <w:sz w:val="20"/>
                <w:szCs w:val="20"/>
                <w:lang w:val="lv-LV" w:eastAsia="en-GB"/>
              </w:rPr>
              <w:t>jumos noteiktos Pre</w:t>
            </w:r>
            <w:r w:rsidRPr="006F2CEC">
              <w:rPr>
                <w:rFonts w:ascii="Myriad Pro" w:hAnsi="Myriad Pro" w:cs="TimesNewRoman"/>
                <w:sz w:val="20"/>
                <w:szCs w:val="20"/>
                <w:lang w:val="lv-LV" w:eastAsia="en-GB"/>
              </w:rPr>
              <w:t>č</w:t>
            </w:r>
            <w:r w:rsidRPr="006F2CEC">
              <w:rPr>
                <w:rFonts w:ascii="Myriad Pro" w:hAnsi="Myriad Pro"/>
                <w:sz w:val="20"/>
                <w:szCs w:val="20"/>
                <w:lang w:val="lv-LV" w:eastAsia="en-GB"/>
              </w:rPr>
              <w:t>u pieg</w:t>
            </w:r>
            <w:r w:rsidRPr="006F2CEC">
              <w:rPr>
                <w:rFonts w:ascii="Myriad Pro" w:hAnsi="Myriad Pro" w:cs="TimesNewRoman"/>
                <w:sz w:val="20"/>
                <w:szCs w:val="20"/>
                <w:lang w:val="lv-LV" w:eastAsia="en-GB"/>
              </w:rPr>
              <w:t>ā</w:t>
            </w:r>
            <w:r w:rsidRPr="006F2CEC">
              <w:rPr>
                <w:rFonts w:ascii="Myriad Pro" w:hAnsi="Myriad Pro"/>
                <w:sz w:val="20"/>
                <w:szCs w:val="20"/>
                <w:lang w:val="lv-LV" w:eastAsia="en-GB"/>
              </w:rPr>
              <w:t>des termi</w:t>
            </w:r>
            <w:r w:rsidRPr="006F2CEC">
              <w:rPr>
                <w:rFonts w:ascii="Myriad Pro" w:hAnsi="Myriad Pro" w:cs="TimesNewRoman"/>
                <w:sz w:val="20"/>
                <w:szCs w:val="20"/>
                <w:lang w:val="lv-LV" w:eastAsia="en-GB"/>
              </w:rPr>
              <w:t>ņ</w:t>
            </w:r>
            <w:r w:rsidRPr="006F2CEC">
              <w:rPr>
                <w:rFonts w:ascii="Myriad Pro" w:hAnsi="Myriad Pro"/>
                <w:sz w:val="20"/>
                <w:szCs w:val="20"/>
                <w:lang w:val="lv-LV" w:eastAsia="en-GB"/>
              </w:rPr>
              <w:t>us, un/vai nav iev</w:t>
            </w:r>
            <w:r w:rsidRPr="006F2CEC">
              <w:rPr>
                <w:rFonts w:ascii="Myriad Pro" w:hAnsi="Myriad Pro" w:cs="TimesNewRoman"/>
                <w:sz w:val="20"/>
                <w:szCs w:val="20"/>
                <w:lang w:val="lv-LV" w:eastAsia="en-GB"/>
              </w:rPr>
              <w:t>ē</w:t>
            </w:r>
            <w:r w:rsidRPr="006F2CEC">
              <w:rPr>
                <w:rFonts w:ascii="Myriad Pro" w:hAnsi="Myriad Pro"/>
                <w:sz w:val="20"/>
                <w:szCs w:val="20"/>
                <w:lang w:val="lv-LV" w:eastAsia="en-GB"/>
              </w:rPr>
              <w:t>rota pieg</w:t>
            </w:r>
            <w:r w:rsidRPr="006F2CEC">
              <w:rPr>
                <w:rFonts w:ascii="Myriad Pro" w:hAnsi="Myriad Pro" w:cs="TimesNewRoman"/>
                <w:sz w:val="20"/>
                <w:szCs w:val="20"/>
                <w:lang w:val="lv-LV" w:eastAsia="en-GB"/>
              </w:rPr>
              <w:t>ā</w:t>
            </w:r>
            <w:r w:rsidRPr="006F2CEC">
              <w:rPr>
                <w:rFonts w:ascii="Myriad Pro" w:hAnsi="Myriad Pro"/>
                <w:sz w:val="20"/>
                <w:szCs w:val="20"/>
                <w:lang w:val="lv-LV" w:eastAsia="en-GB"/>
              </w:rPr>
              <w:t>d</w:t>
            </w:r>
            <w:r w:rsidRPr="006F2CEC">
              <w:rPr>
                <w:rFonts w:ascii="Myriad Pro" w:hAnsi="Myriad Pro" w:cs="TimesNewRoman"/>
                <w:sz w:val="20"/>
                <w:szCs w:val="20"/>
                <w:lang w:val="lv-LV" w:eastAsia="en-GB"/>
              </w:rPr>
              <w:t>ā</w:t>
            </w:r>
            <w:r w:rsidRPr="006F2CEC">
              <w:rPr>
                <w:rFonts w:ascii="Myriad Pro" w:hAnsi="Myriad Pro"/>
                <w:sz w:val="20"/>
                <w:szCs w:val="20"/>
                <w:lang w:val="lv-LV" w:eastAsia="en-GB"/>
              </w:rPr>
              <w:t>jamo Pre</w:t>
            </w:r>
            <w:r w:rsidRPr="006F2CEC">
              <w:rPr>
                <w:rFonts w:ascii="Myriad Pro" w:hAnsi="Myriad Pro" w:cs="TimesNewRoman"/>
                <w:sz w:val="20"/>
                <w:szCs w:val="20"/>
                <w:lang w:val="lv-LV" w:eastAsia="en-GB"/>
              </w:rPr>
              <w:t>č</w:t>
            </w:r>
            <w:r w:rsidRPr="006F2CEC">
              <w:rPr>
                <w:rFonts w:ascii="Myriad Pro" w:hAnsi="Myriad Pro"/>
                <w:sz w:val="20"/>
                <w:szCs w:val="20"/>
                <w:lang w:val="lv-LV" w:eastAsia="en-GB"/>
              </w:rPr>
              <w:t>u apjoma un/vai kvalit</w:t>
            </w:r>
            <w:r w:rsidRPr="006F2CEC">
              <w:rPr>
                <w:rFonts w:ascii="Myriad Pro" w:hAnsi="Myriad Pro" w:cs="TimesNewRoman"/>
                <w:sz w:val="20"/>
                <w:szCs w:val="20"/>
                <w:lang w:val="lv-LV" w:eastAsia="en-GB"/>
              </w:rPr>
              <w:t>ā</w:t>
            </w:r>
            <w:r w:rsidRPr="006F2CEC">
              <w:rPr>
                <w:rFonts w:ascii="Myriad Pro" w:hAnsi="Myriad Pro"/>
                <w:sz w:val="20"/>
                <w:szCs w:val="20"/>
                <w:lang w:val="lv-LV" w:eastAsia="en-GB"/>
              </w:rPr>
              <w:t>tes atbilst</w:t>
            </w:r>
            <w:r w:rsidRPr="006F2CEC">
              <w:rPr>
                <w:rFonts w:ascii="Myriad Pro" w:hAnsi="Myriad Pro" w:cs="TimesNewRoman"/>
                <w:sz w:val="20"/>
                <w:szCs w:val="20"/>
                <w:lang w:val="lv-LV" w:eastAsia="en-GB"/>
              </w:rPr>
              <w:t>ī</w:t>
            </w:r>
            <w:r w:rsidRPr="006F2CEC">
              <w:rPr>
                <w:rFonts w:ascii="Myriad Pro" w:hAnsi="Myriad Pro"/>
                <w:sz w:val="20"/>
                <w:szCs w:val="20"/>
                <w:lang w:val="lv-LV" w:eastAsia="en-GB"/>
              </w:rPr>
              <w:t>ba Līguma un/vai Pas</w:t>
            </w:r>
            <w:r w:rsidRPr="006F2CEC">
              <w:rPr>
                <w:rFonts w:ascii="Myriad Pro" w:hAnsi="Myriad Pro" w:cs="TimesNewRoman"/>
                <w:sz w:val="20"/>
                <w:szCs w:val="20"/>
                <w:lang w:val="lv-LV" w:eastAsia="en-GB"/>
              </w:rPr>
              <w:t>ū</w:t>
            </w:r>
            <w:r w:rsidRPr="006F2CEC">
              <w:rPr>
                <w:rFonts w:ascii="Myriad Pro" w:hAnsi="Myriad Pro"/>
                <w:sz w:val="20"/>
                <w:szCs w:val="20"/>
                <w:lang w:val="lv-LV" w:eastAsia="en-GB"/>
              </w:rPr>
              <w:t>t</w:t>
            </w:r>
            <w:r w:rsidRPr="006F2CEC">
              <w:rPr>
                <w:rFonts w:ascii="Myriad Pro" w:hAnsi="Myriad Pro" w:cs="TimesNewRoman"/>
                <w:sz w:val="20"/>
                <w:szCs w:val="20"/>
                <w:lang w:val="lv-LV" w:eastAsia="en-GB"/>
              </w:rPr>
              <w:t>ī</w:t>
            </w:r>
            <w:r w:rsidRPr="006F2CEC">
              <w:rPr>
                <w:rFonts w:ascii="Myriad Pro" w:hAnsi="Myriad Pro"/>
                <w:sz w:val="20"/>
                <w:szCs w:val="20"/>
                <w:lang w:val="lv-LV" w:eastAsia="en-GB"/>
              </w:rPr>
              <w:t>juma noteikumiem, par ko ir sast</w:t>
            </w:r>
            <w:r w:rsidRPr="006F2CEC">
              <w:rPr>
                <w:rFonts w:ascii="Myriad Pro" w:hAnsi="Myriad Pro" w:cs="TimesNewRoman"/>
                <w:sz w:val="20"/>
                <w:szCs w:val="20"/>
                <w:lang w:val="lv-LV" w:eastAsia="en-GB"/>
              </w:rPr>
              <w:t>ā</w:t>
            </w:r>
            <w:r w:rsidRPr="006F2CEC">
              <w:rPr>
                <w:rFonts w:ascii="Myriad Pro" w:hAnsi="Myriad Pro"/>
                <w:sz w:val="20"/>
                <w:szCs w:val="20"/>
                <w:lang w:val="lv-LV" w:eastAsia="en-GB"/>
              </w:rPr>
              <w:t>d</w:t>
            </w:r>
            <w:r w:rsidRPr="006F2CEC">
              <w:rPr>
                <w:rFonts w:ascii="Myriad Pro" w:hAnsi="Myriad Pro" w:cs="TimesNewRoman"/>
                <w:sz w:val="20"/>
                <w:szCs w:val="20"/>
                <w:lang w:val="lv-LV" w:eastAsia="en-GB"/>
              </w:rPr>
              <w:t>ī</w:t>
            </w:r>
            <w:r w:rsidRPr="006F2CEC">
              <w:rPr>
                <w:rFonts w:ascii="Myriad Pro" w:hAnsi="Myriad Pro"/>
                <w:sz w:val="20"/>
                <w:szCs w:val="20"/>
                <w:lang w:val="lv-LV" w:eastAsia="en-GB"/>
              </w:rPr>
              <w:t>ti Preces defektu akts un/vai Garantijas defektu akts, Pircējam ir ties</w:t>
            </w:r>
            <w:r w:rsidRPr="006F2CEC">
              <w:rPr>
                <w:rFonts w:ascii="Myriad Pro" w:hAnsi="Myriad Pro" w:cs="TimesNewRoman"/>
                <w:sz w:val="20"/>
                <w:szCs w:val="20"/>
                <w:lang w:val="lv-LV" w:eastAsia="en-GB"/>
              </w:rPr>
              <w:t>ī</w:t>
            </w:r>
            <w:r w:rsidRPr="006F2CEC">
              <w:rPr>
                <w:rFonts w:ascii="Myriad Pro" w:hAnsi="Myriad Pro"/>
                <w:sz w:val="20"/>
                <w:szCs w:val="20"/>
                <w:lang w:val="lv-LV" w:eastAsia="en-GB"/>
              </w:rPr>
              <w:t>bas atteikties no veikt</w:t>
            </w:r>
            <w:r w:rsidRPr="006F2CEC">
              <w:rPr>
                <w:rFonts w:ascii="Myriad Pro" w:hAnsi="Myriad Pro" w:cs="TimesNewRoman"/>
                <w:sz w:val="20"/>
                <w:szCs w:val="20"/>
                <w:lang w:val="lv-LV" w:eastAsia="en-GB"/>
              </w:rPr>
              <w:t xml:space="preserve">ā </w:t>
            </w:r>
            <w:r w:rsidRPr="006F2CEC">
              <w:rPr>
                <w:rFonts w:ascii="Myriad Pro" w:hAnsi="Myriad Pro"/>
                <w:sz w:val="20"/>
                <w:szCs w:val="20"/>
                <w:lang w:val="lv-LV" w:eastAsia="en-GB"/>
              </w:rPr>
              <w:t>Pas</w:t>
            </w:r>
            <w:r w:rsidRPr="006F2CEC">
              <w:rPr>
                <w:rFonts w:ascii="Myriad Pro" w:hAnsi="Myriad Pro" w:cs="TimesNewRoman"/>
                <w:sz w:val="20"/>
                <w:szCs w:val="20"/>
                <w:lang w:val="lv-LV" w:eastAsia="en-GB"/>
              </w:rPr>
              <w:t>ū</w:t>
            </w:r>
            <w:r w:rsidRPr="006F2CEC">
              <w:rPr>
                <w:rFonts w:ascii="Myriad Pro" w:hAnsi="Myriad Pro"/>
                <w:sz w:val="20"/>
                <w:szCs w:val="20"/>
                <w:lang w:val="lv-LV" w:eastAsia="en-GB"/>
              </w:rPr>
              <w:t>t</w:t>
            </w:r>
            <w:r w:rsidRPr="006F2CEC">
              <w:rPr>
                <w:rFonts w:ascii="Myriad Pro" w:hAnsi="Myriad Pro" w:cs="TimesNewRoman"/>
                <w:sz w:val="20"/>
                <w:szCs w:val="20"/>
                <w:lang w:val="lv-LV" w:eastAsia="en-GB"/>
              </w:rPr>
              <w:t>ī</w:t>
            </w:r>
            <w:r w:rsidRPr="006F2CEC">
              <w:rPr>
                <w:rFonts w:ascii="Myriad Pro" w:hAnsi="Myriad Pro"/>
                <w:sz w:val="20"/>
                <w:szCs w:val="20"/>
                <w:lang w:val="lv-LV" w:eastAsia="en-GB"/>
              </w:rPr>
              <w:t>juma un/vai izbeigt Līgumu saska</w:t>
            </w:r>
            <w:r w:rsidRPr="006F2CEC">
              <w:rPr>
                <w:rFonts w:ascii="Myriad Pro" w:hAnsi="Myriad Pro" w:cs="TimesNewRoman"/>
                <w:sz w:val="20"/>
                <w:szCs w:val="20"/>
                <w:lang w:val="lv-LV" w:eastAsia="en-GB"/>
              </w:rPr>
              <w:t xml:space="preserve">ņā </w:t>
            </w:r>
            <w:r w:rsidRPr="006F2CEC">
              <w:rPr>
                <w:rFonts w:ascii="Myriad Pro" w:hAnsi="Myriad Pro"/>
                <w:sz w:val="20"/>
                <w:szCs w:val="20"/>
                <w:lang w:val="lv-LV" w:eastAsia="en-GB"/>
              </w:rPr>
              <w:t>ar Līguma 12.punktu, rakstiski nos</w:t>
            </w:r>
            <w:r w:rsidRPr="006F2CEC">
              <w:rPr>
                <w:rFonts w:ascii="Myriad Pro" w:hAnsi="Myriad Pro" w:cs="TimesNewRoman"/>
                <w:sz w:val="20"/>
                <w:szCs w:val="20"/>
                <w:lang w:val="lv-LV" w:eastAsia="en-GB"/>
              </w:rPr>
              <w:t>ū</w:t>
            </w:r>
            <w:r w:rsidRPr="006F2CEC">
              <w:rPr>
                <w:rFonts w:ascii="Myriad Pro" w:hAnsi="Myriad Pro"/>
                <w:sz w:val="20"/>
                <w:szCs w:val="20"/>
                <w:lang w:val="lv-LV" w:eastAsia="en-GB"/>
              </w:rPr>
              <w:t>tot Pārdevējam atteikuma pazi</w:t>
            </w:r>
            <w:r w:rsidRPr="006F2CEC">
              <w:rPr>
                <w:rFonts w:ascii="Myriad Pro" w:hAnsi="Myriad Pro" w:cs="TimesNewRoman"/>
                <w:sz w:val="20"/>
                <w:szCs w:val="20"/>
                <w:lang w:val="lv-LV" w:eastAsia="en-GB"/>
              </w:rPr>
              <w:t>ņ</w:t>
            </w:r>
            <w:r w:rsidRPr="006F2CEC">
              <w:rPr>
                <w:rFonts w:ascii="Myriad Pro" w:hAnsi="Myriad Pro"/>
                <w:sz w:val="20"/>
                <w:szCs w:val="20"/>
                <w:lang w:val="lv-LV" w:eastAsia="en-GB"/>
              </w:rPr>
              <w:t>ojumu.</w:t>
            </w:r>
          </w:p>
        </w:tc>
      </w:tr>
      <w:tr w:rsidR="003C3776" w:rsidRPr="00B74811" w14:paraId="25D02356" w14:textId="77777777" w:rsidTr="003C2C5A">
        <w:tc>
          <w:tcPr>
            <w:tcW w:w="9860" w:type="dxa"/>
            <w:gridSpan w:val="2"/>
          </w:tcPr>
          <w:p w14:paraId="76408F8E" w14:textId="77777777" w:rsidR="003C3776" w:rsidRPr="006F2CEC" w:rsidRDefault="003C3776" w:rsidP="003C2C5A">
            <w:pPr>
              <w:spacing w:before="40" w:after="40"/>
              <w:jc w:val="both"/>
              <w:rPr>
                <w:rFonts w:ascii="Myriad Pro" w:hAnsi="Myriad Pro"/>
                <w:sz w:val="20"/>
                <w:szCs w:val="20"/>
                <w:lang w:val="lv-LV"/>
              </w:rPr>
            </w:pPr>
            <w:r w:rsidRPr="006F2CEC">
              <w:rPr>
                <w:rFonts w:ascii="Myriad Pro" w:hAnsi="Myriad Pro"/>
                <w:sz w:val="20"/>
                <w:szCs w:val="20"/>
                <w:lang w:val="lv-LV"/>
              </w:rPr>
              <w:t xml:space="preserve">8.6. Līdz brīdim, kamēr </w:t>
            </w:r>
            <w:r w:rsidRPr="006F2CEC">
              <w:rPr>
                <w:rFonts w:ascii="Myriad Pro" w:hAnsi="Myriad Pro"/>
                <w:spacing w:val="2"/>
                <w:sz w:val="20"/>
                <w:szCs w:val="20"/>
                <w:lang w:val="lv-LV"/>
              </w:rPr>
              <w:t>Pārdevējs</w:t>
            </w:r>
            <w:r w:rsidRPr="006F2CEC">
              <w:rPr>
                <w:rFonts w:ascii="Myriad Pro" w:hAnsi="Myriad Pro"/>
                <w:sz w:val="20"/>
                <w:szCs w:val="20"/>
                <w:lang w:val="lv-LV"/>
              </w:rPr>
              <w:t xml:space="preserve"> nodos Preci Pircējam, visu risku par to, ja Prece iet bojā vai bojājas, uzņemas </w:t>
            </w:r>
            <w:r w:rsidRPr="006F2CEC">
              <w:rPr>
                <w:rFonts w:ascii="Myriad Pro" w:hAnsi="Myriad Pro"/>
                <w:spacing w:val="2"/>
                <w:sz w:val="20"/>
                <w:szCs w:val="20"/>
                <w:lang w:val="lv-LV"/>
              </w:rPr>
              <w:t>Pārdevējs</w:t>
            </w:r>
            <w:r w:rsidRPr="006F2CEC">
              <w:rPr>
                <w:rFonts w:ascii="Myriad Pro" w:hAnsi="Myriad Pro"/>
                <w:sz w:val="20"/>
                <w:szCs w:val="20"/>
                <w:lang w:val="lv-LV"/>
              </w:rPr>
              <w:t>.</w:t>
            </w:r>
          </w:p>
        </w:tc>
      </w:tr>
      <w:tr w:rsidR="003C3776" w:rsidRPr="00B74811" w14:paraId="3C5E1F71" w14:textId="77777777" w:rsidTr="003C2C5A">
        <w:tc>
          <w:tcPr>
            <w:tcW w:w="9860" w:type="dxa"/>
            <w:gridSpan w:val="2"/>
          </w:tcPr>
          <w:p w14:paraId="3CE871AF" w14:textId="77777777" w:rsidR="003C3776" w:rsidRPr="006F2CEC" w:rsidRDefault="003C3776" w:rsidP="003C2C5A">
            <w:pPr>
              <w:spacing w:before="40" w:after="40"/>
              <w:jc w:val="both"/>
              <w:rPr>
                <w:rFonts w:ascii="Myriad Pro" w:hAnsi="Myriad Pro"/>
                <w:sz w:val="20"/>
                <w:szCs w:val="20"/>
                <w:lang w:val="lv-LV"/>
              </w:rPr>
            </w:pPr>
            <w:r w:rsidRPr="006F2CEC">
              <w:rPr>
                <w:rFonts w:ascii="Myriad Pro" w:hAnsi="Myriad Pro"/>
                <w:sz w:val="20"/>
                <w:szCs w:val="20"/>
                <w:lang w:val="lv-LV"/>
              </w:rPr>
              <w:t>8.7. Līdzēji ir atbildīgi par to darbības un/vai bezdarbības rezultātā otram Līdzējam</w:t>
            </w:r>
            <w:r w:rsidRPr="006F2CEC">
              <w:rPr>
                <w:rFonts w:ascii="Myriad Pro" w:hAnsi="Myriad Pro"/>
                <w:snapToGrid w:val="0"/>
                <w:sz w:val="20"/>
                <w:szCs w:val="20"/>
                <w:lang w:val="lv-LV"/>
              </w:rPr>
              <w:t xml:space="preserve"> </w:t>
            </w:r>
            <w:r w:rsidRPr="006F2CEC">
              <w:rPr>
                <w:rFonts w:ascii="Myriad Pro" w:hAnsi="Myriad Pro"/>
                <w:sz w:val="20"/>
                <w:szCs w:val="20"/>
                <w:lang w:val="lv-LV"/>
              </w:rPr>
              <w:t>nodarītajiem tiešajiem zaudējumiem</w:t>
            </w:r>
            <w:r w:rsidRPr="006F2CEC">
              <w:rPr>
                <w:rFonts w:ascii="Myriad Pro" w:hAnsi="Myriad Pro"/>
                <w:color w:val="000000"/>
                <w:sz w:val="20"/>
                <w:szCs w:val="20"/>
                <w:lang w:val="lv-LV"/>
              </w:rPr>
              <w:t>.</w:t>
            </w:r>
          </w:p>
        </w:tc>
      </w:tr>
      <w:tr w:rsidR="003C3776" w:rsidRPr="00B74811" w14:paraId="612CE185" w14:textId="77777777" w:rsidTr="003C2C5A">
        <w:tc>
          <w:tcPr>
            <w:tcW w:w="9860" w:type="dxa"/>
            <w:gridSpan w:val="2"/>
          </w:tcPr>
          <w:p w14:paraId="01E8F5DD" w14:textId="77777777" w:rsidR="003C3776" w:rsidRPr="006F2CEC" w:rsidRDefault="003C3776" w:rsidP="003C2C5A">
            <w:pPr>
              <w:spacing w:before="40" w:after="40"/>
              <w:jc w:val="both"/>
              <w:rPr>
                <w:rFonts w:ascii="Myriad Pro" w:hAnsi="Myriad Pro"/>
                <w:sz w:val="20"/>
                <w:szCs w:val="20"/>
                <w:lang w:val="lv-LV"/>
              </w:rPr>
            </w:pPr>
            <w:r w:rsidRPr="006F2CEC">
              <w:rPr>
                <w:rFonts w:ascii="Myriad Pro" w:hAnsi="Myriad Pro"/>
                <w:sz w:val="20"/>
                <w:szCs w:val="20"/>
                <w:lang w:val="lv-LV"/>
              </w:rPr>
              <w:t xml:space="preserve">8.8. </w:t>
            </w:r>
            <w:r w:rsidRPr="006F2CEC">
              <w:rPr>
                <w:rFonts w:ascii="Myriad Pro" w:hAnsi="Myriad Pro"/>
                <w:color w:val="000000"/>
                <w:sz w:val="20"/>
                <w:szCs w:val="20"/>
                <w:lang w:val="lv-LV" w:eastAsia="lv-LV"/>
              </w:rPr>
              <w:t xml:space="preserve">Gadījumā, ja </w:t>
            </w:r>
            <w:r w:rsidRPr="006F2CEC">
              <w:rPr>
                <w:rFonts w:ascii="Myriad Pro" w:eastAsia="Calibri" w:hAnsi="Myriad Pro"/>
                <w:color w:val="000000"/>
                <w:sz w:val="20"/>
                <w:szCs w:val="20"/>
                <w:lang w:val="lv-LV" w:eastAsia="lv-LV"/>
              </w:rPr>
              <w:t>Līguma</w:t>
            </w:r>
            <w:r w:rsidRPr="006F2CEC">
              <w:rPr>
                <w:rFonts w:ascii="Myriad Pro" w:hAnsi="Myriad Pro"/>
                <w:color w:val="000000"/>
                <w:sz w:val="20"/>
                <w:szCs w:val="20"/>
                <w:lang w:val="lv-LV" w:eastAsia="lv-LV"/>
              </w:rPr>
              <w:t xml:space="preserve"> izpildē tiek piesaistīti apakšuzņēmēji, Pārdevējs atbild Pircējam par to saistību pienācīgu izpildi tā, it kā pats būtu pildījis attiecīgo </w:t>
            </w:r>
            <w:r w:rsidRPr="006F2CEC">
              <w:rPr>
                <w:rFonts w:ascii="Myriad Pro" w:eastAsia="Calibri" w:hAnsi="Myriad Pro"/>
                <w:color w:val="000000"/>
                <w:sz w:val="20"/>
                <w:szCs w:val="20"/>
                <w:lang w:val="lv-LV" w:eastAsia="lv-LV"/>
              </w:rPr>
              <w:t>Līguma</w:t>
            </w:r>
            <w:r w:rsidRPr="006F2CEC">
              <w:rPr>
                <w:rFonts w:ascii="Myriad Pro" w:hAnsi="Myriad Pro"/>
                <w:color w:val="000000"/>
                <w:sz w:val="20"/>
                <w:szCs w:val="20"/>
                <w:lang w:val="lv-LV" w:eastAsia="lv-LV"/>
              </w:rPr>
              <w:t xml:space="preserve"> daļu. </w:t>
            </w:r>
            <w:r w:rsidRPr="006F2CEC">
              <w:rPr>
                <w:rFonts w:ascii="Myriad Pro" w:eastAsia="Calibri" w:hAnsi="Myriad Pro"/>
                <w:color w:val="000000"/>
                <w:sz w:val="20"/>
                <w:szCs w:val="20"/>
                <w:lang w:val="lv-LV" w:eastAsia="lv-LV"/>
              </w:rPr>
              <w:t xml:space="preserve">Līguma </w:t>
            </w:r>
            <w:r w:rsidRPr="006F2CEC">
              <w:rPr>
                <w:rFonts w:ascii="Myriad Pro" w:hAnsi="Myriad Pro"/>
                <w:color w:val="000000"/>
                <w:sz w:val="20"/>
                <w:szCs w:val="20"/>
                <w:lang w:val="lv-LV"/>
              </w:rPr>
              <w:t>izpildē iesaistīto apakšuzņēmēju nomaiņa un jauna apakšuzņēmēja piesaiste jānodrošina atbilstoši Publisko iepirkumu likuma 62. pantam.</w:t>
            </w:r>
          </w:p>
        </w:tc>
      </w:tr>
      <w:tr w:rsidR="003C3776" w:rsidRPr="00B74811" w14:paraId="289AE1A7" w14:textId="77777777" w:rsidTr="003C2C5A">
        <w:tc>
          <w:tcPr>
            <w:tcW w:w="9860" w:type="dxa"/>
            <w:gridSpan w:val="2"/>
          </w:tcPr>
          <w:p w14:paraId="11D49B0A" w14:textId="77777777" w:rsidR="003C3776" w:rsidRPr="006F2CEC" w:rsidRDefault="003C3776" w:rsidP="003C2C5A">
            <w:pPr>
              <w:widowControl w:val="0"/>
              <w:shd w:val="clear" w:color="auto" w:fill="FFFFFF"/>
              <w:tabs>
                <w:tab w:val="left" w:pos="0"/>
              </w:tabs>
              <w:autoSpaceDE w:val="0"/>
              <w:autoSpaceDN w:val="0"/>
              <w:adjustRightInd w:val="0"/>
              <w:jc w:val="both"/>
              <w:rPr>
                <w:rFonts w:ascii="Myriad Pro" w:hAnsi="Myriad Pro"/>
                <w:b/>
                <w:sz w:val="20"/>
                <w:szCs w:val="20"/>
                <w:lang w:val="lv-LV"/>
              </w:rPr>
            </w:pPr>
            <w:r>
              <w:rPr>
                <w:rFonts w:ascii="Myriad Pro" w:hAnsi="Myriad Pro"/>
                <w:b/>
                <w:sz w:val="20"/>
                <w:szCs w:val="20"/>
                <w:lang w:val="lv-LV"/>
              </w:rPr>
              <w:t>9</w:t>
            </w:r>
            <w:r w:rsidRPr="006F2CEC">
              <w:rPr>
                <w:rFonts w:ascii="Myriad Pro" w:hAnsi="Myriad Pro"/>
                <w:b/>
                <w:sz w:val="20"/>
                <w:szCs w:val="20"/>
                <w:lang w:val="lv-LV"/>
              </w:rPr>
              <w:t>. FIZISKO PERSONU DATU AIZSARDZĪBA</w:t>
            </w:r>
          </w:p>
          <w:p w14:paraId="244C9272" w14:textId="77777777" w:rsidR="003C3776" w:rsidRPr="006F2CEC" w:rsidRDefault="003C3776" w:rsidP="003C2C5A">
            <w:pPr>
              <w:jc w:val="both"/>
              <w:rPr>
                <w:rFonts w:ascii="Myriad Pro" w:hAnsi="Myriad Pro"/>
                <w:b/>
                <w:sz w:val="20"/>
                <w:szCs w:val="20"/>
                <w:lang w:val="lv-LV"/>
              </w:rPr>
            </w:pPr>
            <w:r>
              <w:rPr>
                <w:rFonts w:ascii="Myriad Pro" w:hAnsi="Myriad Pro"/>
                <w:sz w:val="20"/>
                <w:szCs w:val="20"/>
                <w:lang w:val="lv-LV"/>
              </w:rPr>
              <w:t>9</w:t>
            </w:r>
            <w:r w:rsidRPr="006F2CEC">
              <w:rPr>
                <w:rFonts w:ascii="Myriad Pro" w:hAnsi="Myriad Pro"/>
                <w:sz w:val="20"/>
                <w:szCs w:val="20"/>
                <w:lang w:val="lv-LV"/>
              </w:rPr>
              <w:t xml:space="preserve">.1. </w:t>
            </w:r>
            <w:r w:rsidRPr="006F2CEC">
              <w:rPr>
                <w:rFonts w:ascii="Myriad Pro" w:hAnsi="Myriad Pro"/>
                <w:bCs/>
                <w:sz w:val="20"/>
                <w:szCs w:val="20"/>
                <w:lang w:val="lv-LV"/>
              </w:rPr>
              <w:t>Līdzējiem ir tiesības apstrādāt no otra Līdzēja iegūtos fizisko personu datus tikai ar mērķi nodrošināt Līgumā noteikto saistību izpildi, Eiropas Parlamenta un Padomes regulas (ES) 2016/679 par fizisko personu aizsardzību attiecībā uz personas datu apstrādi un šādu datu brīvu apriti un ar ko atceļ Direktīvu 95/46/EK (Vispārīgā datu aizsardzības regula) (turpmāk – Regula) prasības.</w:t>
            </w:r>
            <w:r w:rsidRPr="006F2CEC">
              <w:rPr>
                <w:rFonts w:ascii="Myriad Pro" w:hAnsi="Myriad Pro"/>
                <w:color w:val="000000"/>
                <w:sz w:val="20"/>
                <w:szCs w:val="20"/>
                <w:lang w:val="lv-LV"/>
              </w:rPr>
              <w:t xml:space="preserve"> </w:t>
            </w:r>
          </w:p>
        </w:tc>
      </w:tr>
      <w:tr w:rsidR="003C3776" w:rsidRPr="00B74811" w14:paraId="2D61F25A" w14:textId="77777777" w:rsidTr="003C2C5A">
        <w:tc>
          <w:tcPr>
            <w:tcW w:w="9860" w:type="dxa"/>
            <w:gridSpan w:val="2"/>
          </w:tcPr>
          <w:p w14:paraId="58CF8D06" w14:textId="77777777" w:rsidR="003C3776" w:rsidRPr="006F2CEC" w:rsidRDefault="003C3776" w:rsidP="003C2C5A">
            <w:pPr>
              <w:widowControl w:val="0"/>
              <w:shd w:val="clear" w:color="auto" w:fill="FFFFFF"/>
              <w:tabs>
                <w:tab w:val="left" w:pos="0"/>
              </w:tabs>
              <w:autoSpaceDE w:val="0"/>
              <w:autoSpaceDN w:val="0"/>
              <w:adjustRightInd w:val="0"/>
              <w:jc w:val="both"/>
              <w:rPr>
                <w:rFonts w:ascii="Myriad Pro" w:hAnsi="Myriad Pro"/>
                <w:b/>
                <w:sz w:val="20"/>
                <w:szCs w:val="20"/>
                <w:lang w:val="lv-LV"/>
              </w:rPr>
            </w:pPr>
            <w:r>
              <w:rPr>
                <w:rFonts w:ascii="Myriad Pro" w:hAnsi="Myriad Pro" w:cs="Arial"/>
                <w:sz w:val="20"/>
                <w:szCs w:val="20"/>
                <w:lang w:val="lv-LV"/>
              </w:rPr>
              <w:t>9</w:t>
            </w:r>
            <w:r w:rsidRPr="006F2CEC">
              <w:rPr>
                <w:rFonts w:ascii="Myriad Pro" w:hAnsi="Myriad Pro" w:cs="Arial"/>
                <w:sz w:val="20"/>
                <w:szCs w:val="20"/>
                <w:lang w:val="lv-LV"/>
              </w:rPr>
              <w:t xml:space="preserve">.2. Līdzējs, kurš nodod otram Līdzējam </w:t>
            </w:r>
            <w:r w:rsidRPr="006F2CEC">
              <w:rPr>
                <w:rFonts w:ascii="Myriad Pro" w:hAnsi="Myriad Pro"/>
                <w:sz w:val="20"/>
                <w:szCs w:val="20"/>
                <w:lang w:val="lv-LV"/>
              </w:rPr>
              <w:t>fizisko personu</w:t>
            </w:r>
            <w:r w:rsidRPr="006F2CEC">
              <w:rPr>
                <w:rFonts w:ascii="Myriad Pro" w:hAnsi="Myriad Pro" w:cs="Arial"/>
                <w:sz w:val="20"/>
                <w:szCs w:val="20"/>
                <w:lang w:val="lv-LV"/>
              </w:rPr>
              <w:t xml:space="preserve"> datus apstrādei, atbild par piekrišanu iegūšanu no attiecīgajiem datu subjektiem.  </w:t>
            </w:r>
          </w:p>
        </w:tc>
      </w:tr>
      <w:tr w:rsidR="003C3776" w:rsidRPr="00B74811" w14:paraId="59D9F288" w14:textId="77777777" w:rsidTr="003C2C5A">
        <w:tc>
          <w:tcPr>
            <w:tcW w:w="9860" w:type="dxa"/>
            <w:gridSpan w:val="2"/>
          </w:tcPr>
          <w:p w14:paraId="219B3200" w14:textId="77777777" w:rsidR="003C3776" w:rsidRPr="006F2CEC" w:rsidRDefault="003C3776" w:rsidP="003C2C5A">
            <w:pPr>
              <w:widowControl w:val="0"/>
              <w:shd w:val="clear" w:color="auto" w:fill="FFFFFF"/>
              <w:tabs>
                <w:tab w:val="left" w:pos="0"/>
              </w:tabs>
              <w:autoSpaceDE w:val="0"/>
              <w:autoSpaceDN w:val="0"/>
              <w:adjustRightInd w:val="0"/>
              <w:jc w:val="both"/>
              <w:rPr>
                <w:rFonts w:ascii="Myriad Pro" w:hAnsi="Myriad Pro"/>
                <w:b/>
                <w:sz w:val="20"/>
                <w:szCs w:val="20"/>
                <w:lang w:val="lv-LV"/>
              </w:rPr>
            </w:pPr>
            <w:r>
              <w:rPr>
                <w:rFonts w:ascii="Myriad Pro" w:hAnsi="Myriad Pro"/>
                <w:sz w:val="20"/>
                <w:szCs w:val="20"/>
                <w:lang w:val="lv-LV"/>
              </w:rPr>
              <w:t>9</w:t>
            </w:r>
            <w:r w:rsidRPr="006F2CEC">
              <w:rPr>
                <w:rFonts w:ascii="Myriad Pro" w:hAnsi="Myriad Pro"/>
                <w:sz w:val="20"/>
                <w:szCs w:val="20"/>
                <w:lang w:val="lv-LV"/>
              </w:rPr>
              <w:t>.3. Līdzēji apņemas nenodot tālāk trešajām personām no otra Līdzēja iegūtos fizisko personu datus, izņemot gadījumus, kad Līgumā ir noteikts citādāk, vai normatīvie akti paredz šādu datu nodošanu.</w:t>
            </w:r>
          </w:p>
        </w:tc>
      </w:tr>
      <w:tr w:rsidR="003C3776" w:rsidRPr="00B74811" w14:paraId="65B6BEF0" w14:textId="77777777" w:rsidTr="003C2C5A">
        <w:tc>
          <w:tcPr>
            <w:tcW w:w="9860" w:type="dxa"/>
            <w:gridSpan w:val="2"/>
          </w:tcPr>
          <w:p w14:paraId="193A1EA7" w14:textId="77777777" w:rsidR="003C3776" w:rsidRPr="006F2CEC" w:rsidRDefault="003C3776" w:rsidP="003C2C5A">
            <w:pPr>
              <w:widowControl w:val="0"/>
              <w:shd w:val="clear" w:color="auto" w:fill="FFFFFF"/>
              <w:tabs>
                <w:tab w:val="left" w:pos="0"/>
              </w:tabs>
              <w:autoSpaceDE w:val="0"/>
              <w:autoSpaceDN w:val="0"/>
              <w:adjustRightInd w:val="0"/>
              <w:jc w:val="both"/>
              <w:rPr>
                <w:rFonts w:ascii="Myriad Pro" w:hAnsi="Myriad Pro"/>
                <w:b/>
                <w:sz w:val="20"/>
                <w:szCs w:val="20"/>
                <w:lang w:val="lv-LV"/>
              </w:rPr>
            </w:pPr>
            <w:r>
              <w:rPr>
                <w:rFonts w:ascii="Myriad Pro" w:hAnsi="Myriad Pro"/>
                <w:sz w:val="20"/>
                <w:szCs w:val="20"/>
                <w:lang w:val="lv-LV"/>
              </w:rPr>
              <w:t>9</w:t>
            </w:r>
            <w:r w:rsidRPr="006F2CEC">
              <w:rPr>
                <w:rFonts w:ascii="Myriad Pro" w:hAnsi="Myriad Pro"/>
                <w:sz w:val="20"/>
                <w:szCs w:val="20"/>
                <w:lang w:val="lv-LV"/>
              </w:rPr>
              <w:t>.4. Ja saskaņā ar normatīvajiem aktiem Līdzējam var rasties pienākums nodot tālāk trešajām personām no otra Līdzēja iegūtos fizisko personu datus, tas pirms šādu datu nodošanas informē par to otru Līdzēju, ja vien normatīvie akti to neaizliedz.</w:t>
            </w:r>
          </w:p>
        </w:tc>
      </w:tr>
      <w:tr w:rsidR="003C3776" w:rsidRPr="00B74811" w14:paraId="461A9BFD" w14:textId="77777777" w:rsidTr="003C2C5A">
        <w:tc>
          <w:tcPr>
            <w:tcW w:w="9860" w:type="dxa"/>
            <w:gridSpan w:val="2"/>
          </w:tcPr>
          <w:p w14:paraId="2EC7E7F6" w14:textId="77777777" w:rsidR="003C3776" w:rsidRPr="006F2CEC" w:rsidRDefault="003C3776" w:rsidP="003C2C5A">
            <w:pPr>
              <w:widowControl w:val="0"/>
              <w:shd w:val="clear" w:color="auto" w:fill="FFFFFF"/>
              <w:tabs>
                <w:tab w:val="left" w:pos="0"/>
              </w:tabs>
              <w:autoSpaceDE w:val="0"/>
              <w:autoSpaceDN w:val="0"/>
              <w:adjustRightInd w:val="0"/>
              <w:jc w:val="both"/>
              <w:rPr>
                <w:rFonts w:ascii="Myriad Pro" w:hAnsi="Myriad Pro"/>
                <w:sz w:val="20"/>
                <w:szCs w:val="20"/>
                <w:lang w:val="lv-LV"/>
              </w:rPr>
            </w:pPr>
            <w:r>
              <w:rPr>
                <w:rFonts w:ascii="Myriad Pro" w:hAnsi="Myriad Pro"/>
                <w:sz w:val="20"/>
                <w:szCs w:val="20"/>
                <w:lang w:val="lv-LV"/>
              </w:rPr>
              <w:t>9</w:t>
            </w:r>
            <w:r w:rsidRPr="006F2CEC">
              <w:rPr>
                <w:rFonts w:ascii="Myriad Pro" w:hAnsi="Myriad Pro"/>
                <w:sz w:val="20"/>
                <w:szCs w:val="20"/>
                <w:lang w:val="lv-LV"/>
              </w:rPr>
              <w:t xml:space="preserve">.5. Neskatoties uz Līgumā </w:t>
            </w:r>
            <w:r>
              <w:rPr>
                <w:rFonts w:ascii="Myriad Pro" w:hAnsi="Myriad Pro"/>
                <w:sz w:val="20"/>
                <w:szCs w:val="20"/>
                <w:lang w:val="lv-LV"/>
              </w:rPr>
              <w:t>9</w:t>
            </w:r>
            <w:r w:rsidRPr="006F2CEC">
              <w:rPr>
                <w:rFonts w:ascii="Myriad Pro" w:hAnsi="Myriad Pro"/>
                <w:sz w:val="20"/>
                <w:szCs w:val="20"/>
                <w:lang w:val="lv-LV"/>
              </w:rPr>
              <w:t>.3.punktā minēto, Pārdevējs piekrīt, ka Pircējs nodod no Pārdevēja saņemtos fizisko personu datus</w:t>
            </w:r>
            <w:r w:rsidRPr="006F2CEC">
              <w:rPr>
                <w:rFonts w:ascii="Myriad Pro" w:hAnsi="Myriad Pro"/>
                <w:color w:val="000000"/>
                <w:sz w:val="20"/>
                <w:szCs w:val="20"/>
                <w:lang w:val="lv-LV"/>
              </w:rPr>
              <w:t xml:space="preserve"> trešajām personām, kas sniedz Pircējam pakalpojumus un ar kurām Pircējs sadarbojas tā darbības un Līguma</w:t>
            </w:r>
            <w:r w:rsidRPr="006F2CEC">
              <w:rPr>
                <w:rFonts w:ascii="Myriad Pro" w:hAnsi="Myriad Pro"/>
                <w:sz w:val="20"/>
                <w:szCs w:val="20"/>
                <w:lang w:val="lv-LV"/>
              </w:rPr>
              <w:t xml:space="preserve"> izpildes nodrošināšanai</w:t>
            </w:r>
            <w:r w:rsidRPr="006F2CEC">
              <w:rPr>
                <w:rFonts w:ascii="Myriad Pro" w:hAnsi="Myriad Pro"/>
                <w:color w:val="000000"/>
                <w:sz w:val="20"/>
                <w:szCs w:val="20"/>
                <w:lang w:val="lv-LV"/>
              </w:rPr>
              <w:t>.</w:t>
            </w:r>
          </w:p>
        </w:tc>
      </w:tr>
      <w:tr w:rsidR="003C3776" w:rsidRPr="00B74811" w14:paraId="1F5CCDCF" w14:textId="77777777" w:rsidTr="003C2C5A">
        <w:tc>
          <w:tcPr>
            <w:tcW w:w="9860" w:type="dxa"/>
            <w:gridSpan w:val="2"/>
          </w:tcPr>
          <w:p w14:paraId="05DF07AA" w14:textId="77777777" w:rsidR="003C3776" w:rsidRPr="006F2CEC" w:rsidRDefault="003C3776" w:rsidP="003C2C5A">
            <w:pPr>
              <w:widowControl w:val="0"/>
              <w:shd w:val="clear" w:color="auto" w:fill="FFFFFF"/>
              <w:tabs>
                <w:tab w:val="left" w:pos="0"/>
              </w:tabs>
              <w:autoSpaceDE w:val="0"/>
              <w:autoSpaceDN w:val="0"/>
              <w:adjustRightInd w:val="0"/>
              <w:jc w:val="both"/>
              <w:rPr>
                <w:rFonts w:ascii="Myriad Pro" w:hAnsi="Myriad Pro"/>
                <w:sz w:val="20"/>
                <w:szCs w:val="20"/>
                <w:lang w:val="lv-LV"/>
              </w:rPr>
            </w:pPr>
            <w:r>
              <w:rPr>
                <w:rFonts w:ascii="Myriad Pro" w:hAnsi="Myriad Pro"/>
                <w:sz w:val="20"/>
                <w:szCs w:val="20"/>
                <w:lang w:val="lv-LV"/>
              </w:rPr>
              <w:t>9</w:t>
            </w:r>
            <w:r w:rsidRPr="006F2CEC">
              <w:rPr>
                <w:rFonts w:ascii="Myriad Pro" w:hAnsi="Myriad Pro"/>
                <w:sz w:val="20"/>
                <w:szCs w:val="20"/>
                <w:lang w:val="lv-LV"/>
              </w:rPr>
              <w:t>.6. Līdzēji apņemas pēc otra Līdzēja pieprasījuma iznīcināt no otra Līdzēja iegūtos fizisko personu datus, ja izbeidzas nepieciešamība tos apstrādāt Līguma izpildes nodrošināšanai.</w:t>
            </w:r>
          </w:p>
          <w:p w14:paraId="5835B490" w14:textId="77777777" w:rsidR="003C3776" w:rsidRPr="006F2CEC" w:rsidRDefault="003C3776" w:rsidP="003C2C5A">
            <w:pPr>
              <w:widowControl w:val="0"/>
              <w:shd w:val="clear" w:color="auto" w:fill="FFFFFF"/>
              <w:tabs>
                <w:tab w:val="left" w:pos="0"/>
              </w:tabs>
              <w:autoSpaceDE w:val="0"/>
              <w:autoSpaceDN w:val="0"/>
              <w:adjustRightInd w:val="0"/>
              <w:jc w:val="both"/>
              <w:rPr>
                <w:rFonts w:ascii="Myriad Pro" w:hAnsi="Myriad Pro"/>
                <w:sz w:val="20"/>
                <w:szCs w:val="20"/>
                <w:lang w:val="lv-LV"/>
              </w:rPr>
            </w:pPr>
          </w:p>
        </w:tc>
      </w:tr>
      <w:tr w:rsidR="003C3776" w:rsidRPr="006F2CEC" w14:paraId="0F015AD7" w14:textId="77777777" w:rsidTr="003C2C5A">
        <w:tc>
          <w:tcPr>
            <w:tcW w:w="9860" w:type="dxa"/>
            <w:gridSpan w:val="2"/>
          </w:tcPr>
          <w:p w14:paraId="46503B57" w14:textId="77777777" w:rsidR="003C3776" w:rsidRDefault="003C3776" w:rsidP="003C2C5A">
            <w:pPr>
              <w:widowControl w:val="0"/>
              <w:shd w:val="clear" w:color="auto" w:fill="FFFFFF"/>
              <w:tabs>
                <w:tab w:val="left" w:pos="0"/>
              </w:tabs>
              <w:autoSpaceDE w:val="0"/>
              <w:autoSpaceDN w:val="0"/>
              <w:adjustRightInd w:val="0"/>
              <w:jc w:val="both"/>
              <w:rPr>
                <w:rFonts w:ascii="Myriad Pro" w:hAnsi="Myriad Pro"/>
                <w:sz w:val="20"/>
                <w:szCs w:val="20"/>
                <w:lang w:val="lv-LV"/>
              </w:rPr>
            </w:pPr>
            <w:r w:rsidRPr="006F2CEC">
              <w:rPr>
                <w:rFonts w:ascii="Myriad Pro" w:hAnsi="Myriad Pro"/>
                <w:b/>
                <w:spacing w:val="4"/>
                <w:sz w:val="20"/>
                <w:szCs w:val="20"/>
                <w:lang w:val="lv-LV"/>
              </w:rPr>
              <w:t>1</w:t>
            </w:r>
            <w:r>
              <w:rPr>
                <w:rFonts w:ascii="Myriad Pro" w:hAnsi="Myriad Pro"/>
                <w:b/>
                <w:spacing w:val="4"/>
                <w:sz w:val="20"/>
                <w:szCs w:val="20"/>
                <w:lang w:val="lv-LV"/>
              </w:rPr>
              <w:t>0</w:t>
            </w:r>
            <w:r w:rsidRPr="006F2CEC">
              <w:rPr>
                <w:rFonts w:ascii="Myriad Pro" w:hAnsi="Myriad Pro"/>
                <w:b/>
                <w:spacing w:val="4"/>
                <w:sz w:val="20"/>
                <w:szCs w:val="20"/>
                <w:lang w:val="lv-LV"/>
              </w:rPr>
              <w:t>.VIZUĀLĀS IDENTITĀTES PRASĪBAS</w:t>
            </w:r>
          </w:p>
        </w:tc>
      </w:tr>
      <w:tr w:rsidR="003C3776" w:rsidRPr="006F2CEC" w14:paraId="1398C624" w14:textId="77777777" w:rsidTr="003C2C5A">
        <w:tc>
          <w:tcPr>
            <w:tcW w:w="9860" w:type="dxa"/>
            <w:gridSpan w:val="2"/>
          </w:tcPr>
          <w:p w14:paraId="4206A29A" w14:textId="77777777" w:rsidR="003C3776" w:rsidRPr="006F2CEC" w:rsidRDefault="003C3776" w:rsidP="003C2C5A">
            <w:pPr>
              <w:widowControl w:val="0"/>
              <w:shd w:val="clear" w:color="auto" w:fill="FFFFFF"/>
              <w:tabs>
                <w:tab w:val="left" w:pos="0"/>
              </w:tabs>
              <w:autoSpaceDE w:val="0"/>
              <w:autoSpaceDN w:val="0"/>
              <w:adjustRightInd w:val="0"/>
              <w:jc w:val="both"/>
              <w:rPr>
                <w:rFonts w:ascii="Myriad Pro" w:hAnsi="Myriad Pro"/>
                <w:b/>
                <w:spacing w:val="4"/>
                <w:sz w:val="20"/>
                <w:szCs w:val="20"/>
                <w:lang w:val="lv-LV"/>
              </w:rPr>
            </w:pPr>
            <w:r w:rsidRPr="006F2CEC">
              <w:rPr>
                <w:rFonts w:ascii="Myriad Pro" w:hAnsi="Myriad Pro"/>
                <w:sz w:val="20"/>
                <w:szCs w:val="20"/>
                <w:lang w:val="lv-LV"/>
              </w:rPr>
              <w:t>1</w:t>
            </w:r>
            <w:r>
              <w:rPr>
                <w:rFonts w:ascii="Myriad Pro" w:hAnsi="Myriad Pro"/>
                <w:sz w:val="20"/>
                <w:szCs w:val="20"/>
                <w:lang w:val="lv-LV"/>
              </w:rPr>
              <w:t>0</w:t>
            </w:r>
            <w:r w:rsidRPr="006F2CEC">
              <w:rPr>
                <w:rFonts w:ascii="Myriad Pro" w:hAnsi="Myriad Pro"/>
                <w:sz w:val="20"/>
                <w:szCs w:val="20"/>
                <w:lang w:val="lv-LV"/>
              </w:rPr>
              <w:t>.1.Pārdevējam ir pienākums ievērot šādas vizuālās identitātes prasības:</w:t>
            </w:r>
          </w:p>
        </w:tc>
      </w:tr>
      <w:tr w:rsidR="003C3776" w:rsidRPr="006F2CEC" w14:paraId="0632B519" w14:textId="77777777" w:rsidTr="003C2C5A">
        <w:tc>
          <w:tcPr>
            <w:tcW w:w="9860" w:type="dxa"/>
            <w:gridSpan w:val="2"/>
          </w:tcPr>
          <w:p w14:paraId="66F5FE89" w14:textId="77777777" w:rsidR="003C3776" w:rsidRPr="006F2CEC" w:rsidRDefault="003C3776" w:rsidP="003C2C5A">
            <w:pPr>
              <w:widowControl w:val="0"/>
              <w:shd w:val="clear" w:color="auto" w:fill="FFFFFF"/>
              <w:tabs>
                <w:tab w:val="left" w:pos="0"/>
              </w:tabs>
              <w:autoSpaceDE w:val="0"/>
              <w:autoSpaceDN w:val="0"/>
              <w:adjustRightInd w:val="0"/>
              <w:jc w:val="both"/>
              <w:rPr>
                <w:rFonts w:ascii="Myriad Pro" w:hAnsi="Myriad Pro"/>
                <w:b/>
                <w:spacing w:val="4"/>
                <w:sz w:val="20"/>
                <w:szCs w:val="20"/>
                <w:lang w:val="lv-LV"/>
              </w:rPr>
            </w:pPr>
            <w:r w:rsidRPr="006F2CEC">
              <w:rPr>
                <w:rFonts w:ascii="Myriad Pro" w:hAnsi="Myriad Pro"/>
                <w:sz w:val="20"/>
                <w:szCs w:val="20"/>
                <w:lang w:val="lv-LV"/>
              </w:rPr>
              <w:t>1</w:t>
            </w:r>
            <w:r>
              <w:rPr>
                <w:rFonts w:ascii="Myriad Pro" w:hAnsi="Myriad Pro"/>
                <w:sz w:val="20"/>
                <w:szCs w:val="20"/>
                <w:lang w:val="lv-LV"/>
              </w:rPr>
              <w:t>0</w:t>
            </w:r>
            <w:r w:rsidRPr="006F2CEC">
              <w:rPr>
                <w:rFonts w:ascii="Myriad Pro" w:hAnsi="Myriad Pro"/>
                <w:sz w:val="20"/>
                <w:szCs w:val="20"/>
                <w:lang w:val="lv-LV"/>
              </w:rPr>
              <w:t>.1.1.Jebkāda veida atskaitēm, brošūrām un cita veida dokumentiem vai informācijai, kas saistīta ar preču piegādēm, kuras Pārdevējs veic Pircējam vai jebkurai citai trešajai personai Līguma izpildē, vai dara šo informāciju publiski pieejamu, ir jāietver:</w:t>
            </w:r>
          </w:p>
        </w:tc>
      </w:tr>
      <w:tr w:rsidR="003C3776" w:rsidRPr="006F2CEC" w14:paraId="3C3EC6AE" w14:textId="77777777" w:rsidTr="003C2C5A">
        <w:tc>
          <w:tcPr>
            <w:tcW w:w="9860" w:type="dxa"/>
            <w:gridSpan w:val="2"/>
          </w:tcPr>
          <w:p w14:paraId="625A4610" w14:textId="77777777" w:rsidR="003C3776" w:rsidRPr="006F2CEC" w:rsidRDefault="003C3776" w:rsidP="009C1025">
            <w:pPr>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s>
              <w:autoSpaceDE w:val="0"/>
              <w:autoSpaceDN w:val="0"/>
              <w:adjustRightInd w:val="0"/>
              <w:jc w:val="both"/>
              <w:rPr>
                <w:rFonts w:ascii="Myriad Pro" w:hAnsi="Myriad Pro"/>
                <w:sz w:val="20"/>
                <w:szCs w:val="20"/>
                <w:lang w:val="lv-LV"/>
              </w:rPr>
            </w:pPr>
            <w:r w:rsidRPr="006F2CEC">
              <w:rPr>
                <w:rFonts w:ascii="Myriad Pro" w:hAnsi="Myriad Pro"/>
                <w:sz w:val="20"/>
                <w:szCs w:val="20"/>
                <w:lang w:val="lv-LV"/>
              </w:rPr>
              <w:t xml:space="preserve">atsauce, kurā norādīts, ka Preču piegāde tiek līdzfinansēta no EISI: “Rail </w:t>
            </w:r>
            <w:proofErr w:type="spellStart"/>
            <w:r w:rsidRPr="006F2CEC">
              <w:rPr>
                <w:rFonts w:ascii="Myriad Pro" w:hAnsi="Myriad Pro"/>
                <w:sz w:val="20"/>
                <w:szCs w:val="20"/>
                <w:lang w:val="lv-LV"/>
              </w:rPr>
              <w:t>Baltica</w:t>
            </w:r>
            <w:proofErr w:type="spellEnd"/>
            <w:r w:rsidRPr="006F2CEC">
              <w:rPr>
                <w:rFonts w:ascii="Myriad Pro" w:hAnsi="Myriad Pro"/>
                <w:sz w:val="20"/>
                <w:szCs w:val="20"/>
                <w:lang w:val="lv-LV"/>
              </w:rPr>
              <w:t xml:space="preserve"> līdzfinansē Eiropas infrastruktūras savienošanas instruments”;</w:t>
            </w:r>
          </w:p>
        </w:tc>
      </w:tr>
      <w:tr w:rsidR="003C3776" w:rsidRPr="00B74811" w14:paraId="1BB6577B" w14:textId="77777777" w:rsidTr="003C2C5A">
        <w:tc>
          <w:tcPr>
            <w:tcW w:w="9860" w:type="dxa"/>
            <w:gridSpan w:val="2"/>
          </w:tcPr>
          <w:p w14:paraId="4F58C625" w14:textId="77777777" w:rsidR="003C3776" w:rsidRPr="006F2CEC" w:rsidRDefault="003C3776" w:rsidP="009C1025">
            <w:pPr>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s>
              <w:autoSpaceDE w:val="0"/>
              <w:autoSpaceDN w:val="0"/>
              <w:adjustRightInd w:val="0"/>
              <w:jc w:val="both"/>
              <w:rPr>
                <w:rFonts w:ascii="Myriad Pro" w:hAnsi="Myriad Pro"/>
                <w:sz w:val="20"/>
                <w:szCs w:val="20"/>
                <w:lang w:val="lv-LV"/>
              </w:rPr>
            </w:pPr>
            <w:r w:rsidRPr="006F2CEC">
              <w:rPr>
                <w:rFonts w:ascii="Myriad Pro" w:hAnsi="Myriad Pro"/>
                <w:sz w:val="20"/>
                <w:szCs w:val="20"/>
                <w:lang w:val="lv-LV"/>
              </w:rPr>
              <w:t xml:space="preserve">(drukātiem materiāliem) atruna, kas atbrīvo Eiropas Savienību no jebkādas atbildības izplatīšanas materiālu satura ziņā: "Atbildību par publikāciju uzņemas vienīgi tās autors. Eiropas Savienība neuzņemas atbildību par to, kā var tikt izmantota tajā ietvertā informācija." Šo atrunu visās Eiropas Savienības oficiālajās valodās var </w:t>
            </w:r>
            <w:r w:rsidRPr="006F2CEC">
              <w:rPr>
                <w:rFonts w:ascii="Myriad Pro" w:hAnsi="Myriad Pro"/>
                <w:sz w:val="20"/>
                <w:szCs w:val="20"/>
                <w:lang w:val="lv-LV"/>
              </w:rPr>
              <w:lastRenderedPageBreak/>
              <w:t xml:space="preserve">skatīt tīmekļa vietnē: </w:t>
            </w:r>
            <w:r w:rsidR="00B74811">
              <w:fldChar w:fldCharType="begin"/>
            </w:r>
            <w:r w:rsidR="00B74811" w:rsidRPr="00B74811">
              <w:rPr>
                <w:lang w:val="lv-LV"/>
              </w:rPr>
              <w:instrText xml:space="preserve"> HYPERLIN</w:instrText>
            </w:r>
            <w:r w:rsidR="00B74811" w:rsidRPr="00B74811">
              <w:rPr>
                <w:lang w:val="lv-LV"/>
              </w:rPr>
              <w:instrText xml:space="preserve">K "https://ec.europa.eu/inea/connecting-europe-facility/cef-energy/beneficiaries-info-point/publicity-guidelines-logos" </w:instrText>
            </w:r>
            <w:r w:rsidR="00B74811">
              <w:fldChar w:fldCharType="separate"/>
            </w:r>
            <w:r w:rsidRPr="006F2CEC">
              <w:rPr>
                <w:rStyle w:val="Hyperlink"/>
                <w:rFonts w:ascii="Myriad Pro" w:hAnsi="Myriad Pro"/>
                <w:sz w:val="20"/>
                <w:szCs w:val="20"/>
                <w:lang w:val="lv-LV"/>
              </w:rPr>
              <w:t>https://ec.europa.eu/inea/connecting-europe-facility/cef-energy/beneficiaries-info-point/publicity-guidelines-logos</w:t>
            </w:r>
            <w:r w:rsidR="00B74811">
              <w:rPr>
                <w:rStyle w:val="Hyperlink"/>
                <w:rFonts w:ascii="Myriad Pro" w:hAnsi="Myriad Pro"/>
                <w:sz w:val="20"/>
                <w:szCs w:val="20"/>
                <w:lang w:val="lv-LV"/>
              </w:rPr>
              <w:fldChar w:fldCharType="end"/>
            </w:r>
            <w:r w:rsidRPr="006F2CEC">
              <w:rPr>
                <w:rStyle w:val="Hyperlink"/>
                <w:rFonts w:ascii="Myriad Pro" w:hAnsi="Myriad Pro"/>
                <w:sz w:val="20"/>
                <w:szCs w:val="20"/>
                <w:lang w:val="lv-LV"/>
              </w:rPr>
              <w:t>;</w:t>
            </w:r>
          </w:p>
        </w:tc>
      </w:tr>
      <w:tr w:rsidR="003C3776" w:rsidRPr="006F2CEC" w14:paraId="5D974248" w14:textId="77777777" w:rsidTr="003C2C5A">
        <w:tc>
          <w:tcPr>
            <w:tcW w:w="9860" w:type="dxa"/>
            <w:gridSpan w:val="2"/>
          </w:tcPr>
          <w:p w14:paraId="3D46BB96" w14:textId="77777777" w:rsidR="003C3776" w:rsidRPr="006F2CEC" w:rsidRDefault="003C3776" w:rsidP="009C1025">
            <w:pPr>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s>
              <w:autoSpaceDE w:val="0"/>
              <w:autoSpaceDN w:val="0"/>
              <w:adjustRightInd w:val="0"/>
              <w:jc w:val="both"/>
              <w:rPr>
                <w:rFonts w:ascii="Myriad Pro" w:hAnsi="Myriad Pro"/>
                <w:b/>
                <w:spacing w:val="4"/>
                <w:sz w:val="20"/>
                <w:szCs w:val="20"/>
                <w:lang w:val="lv-LV"/>
              </w:rPr>
            </w:pPr>
            <w:r w:rsidRPr="006F2CEC">
              <w:rPr>
                <w:rFonts w:ascii="Myriad Pro" w:hAnsi="Myriad Pro"/>
                <w:sz w:val="20"/>
                <w:szCs w:val="20"/>
                <w:lang w:val="lv-LV"/>
              </w:rPr>
              <w:lastRenderedPageBreak/>
              <w:t>Eiropas Savienības karogs.</w:t>
            </w:r>
          </w:p>
        </w:tc>
      </w:tr>
      <w:tr w:rsidR="003C3776" w:rsidRPr="006F2CEC" w14:paraId="239E916C" w14:textId="77777777" w:rsidTr="003C2C5A">
        <w:tc>
          <w:tcPr>
            <w:tcW w:w="9860" w:type="dxa"/>
            <w:gridSpan w:val="2"/>
          </w:tcPr>
          <w:p w14:paraId="0ED6A75D" w14:textId="77777777" w:rsidR="003C3776" w:rsidRPr="006F2CEC" w:rsidRDefault="003C3776" w:rsidP="009C1025">
            <w:pPr>
              <w:pStyle w:val="3rdlevelsubprovision"/>
              <w:numPr>
                <w:ilvl w:val="2"/>
                <w:numId w:val="36"/>
              </w:numPr>
              <w:overflowPunct/>
              <w:autoSpaceDE/>
              <w:autoSpaceDN/>
              <w:adjustRightInd/>
              <w:textAlignment w:val="auto"/>
              <w:outlineLvl w:val="2"/>
              <w:rPr>
                <w:rFonts w:ascii="Myriad Pro" w:hAnsi="Myriad Pro"/>
                <w:sz w:val="20"/>
                <w:szCs w:val="20"/>
                <w:lang w:val="lv-LV"/>
              </w:rPr>
            </w:pPr>
            <w:r w:rsidRPr="006F2CEC">
              <w:rPr>
                <w:rFonts w:ascii="Myriad Pro" w:hAnsi="Myriad Pro"/>
                <w:sz w:val="20"/>
                <w:szCs w:val="20"/>
                <w:lang w:val="lv-LV"/>
              </w:rPr>
              <w:t>Prasības, kas noteiktas Līguma 1</w:t>
            </w:r>
            <w:r>
              <w:rPr>
                <w:rFonts w:ascii="Myriad Pro" w:hAnsi="Myriad Pro"/>
                <w:sz w:val="20"/>
                <w:szCs w:val="20"/>
                <w:lang w:val="lv-LV"/>
              </w:rPr>
              <w:t>0</w:t>
            </w:r>
            <w:r w:rsidRPr="006F2CEC">
              <w:rPr>
                <w:rFonts w:ascii="Myriad Pro" w:hAnsi="Myriad Pro"/>
                <w:sz w:val="20"/>
                <w:szCs w:val="20"/>
                <w:lang w:val="lv-LV"/>
              </w:rPr>
              <w:t>.1.1. sadaļas (a) un (c) punktā, var izpildīt, izmantojot šādu logotipu:</w:t>
            </w:r>
          </w:p>
          <w:p w14:paraId="5BDF6124" w14:textId="77777777" w:rsidR="003C3776" w:rsidRPr="006F2CEC" w:rsidRDefault="003C3776" w:rsidP="003C2C5A">
            <w:pPr>
              <w:widowControl w:val="0"/>
              <w:shd w:val="clear" w:color="auto" w:fill="FFFFFF"/>
              <w:tabs>
                <w:tab w:val="left" w:pos="0"/>
              </w:tabs>
              <w:autoSpaceDE w:val="0"/>
              <w:autoSpaceDN w:val="0"/>
              <w:adjustRightInd w:val="0"/>
              <w:ind w:left="720"/>
              <w:jc w:val="both"/>
              <w:rPr>
                <w:rFonts w:ascii="Myriad Pro" w:hAnsi="Myriad Pro"/>
                <w:sz w:val="20"/>
                <w:szCs w:val="20"/>
                <w:lang w:val="lv-LV"/>
              </w:rPr>
            </w:pPr>
          </w:p>
        </w:tc>
      </w:tr>
      <w:tr w:rsidR="003C3776" w:rsidRPr="006F2CEC" w14:paraId="7B060E01" w14:textId="77777777" w:rsidTr="003C2C5A">
        <w:tc>
          <w:tcPr>
            <w:tcW w:w="9860" w:type="dxa"/>
            <w:gridSpan w:val="2"/>
          </w:tcPr>
          <w:p w14:paraId="153DB2EE" w14:textId="72758544" w:rsidR="003C3776" w:rsidRPr="006F2CEC" w:rsidRDefault="003C3776" w:rsidP="003C2C5A">
            <w:pPr>
              <w:pStyle w:val="3rdlevelsubprovision"/>
              <w:tabs>
                <w:tab w:val="clear" w:pos="1080"/>
              </w:tabs>
              <w:overflowPunct/>
              <w:autoSpaceDE/>
              <w:autoSpaceDN/>
              <w:adjustRightInd/>
              <w:ind w:left="720" w:firstLine="0"/>
              <w:textAlignment w:val="auto"/>
              <w:outlineLvl w:val="2"/>
              <w:rPr>
                <w:rFonts w:ascii="Myriad Pro" w:hAnsi="Myriad Pro"/>
                <w:sz w:val="20"/>
                <w:szCs w:val="20"/>
                <w:lang w:val="lv-LV"/>
              </w:rPr>
            </w:pPr>
            <w:r w:rsidRPr="006F2CEC">
              <w:rPr>
                <w:noProof/>
                <w:sz w:val="22"/>
                <w:szCs w:val="22"/>
                <w:lang w:val="lv-LV"/>
              </w:rPr>
              <w:drawing>
                <wp:inline distT="0" distB="0" distL="0" distR="0" wp14:anchorId="21F41732" wp14:editId="63F6144C">
                  <wp:extent cx="4523740" cy="792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23740" cy="792480"/>
                          </a:xfrm>
                          <a:prstGeom prst="rect">
                            <a:avLst/>
                          </a:prstGeom>
                          <a:noFill/>
                        </pic:spPr>
                      </pic:pic>
                    </a:graphicData>
                  </a:graphic>
                </wp:inline>
              </w:drawing>
            </w:r>
          </w:p>
        </w:tc>
      </w:tr>
      <w:tr w:rsidR="003C3776" w:rsidRPr="006F2CEC" w14:paraId="61C47987" w14:textId="77777777" w:rsidTr="003C2C5A">
        <w:tc>
          <w:tcPr>
            <w:tcW w:w="9860" w:type="dxa"/>
            <w:gridSpan w:val="2"/>
          </w:tcPr>
          <w:p w14:paraId="32542963" w14:textId="77777777" w:rsidR="003C3776" w:rsidRPr="006F2CEC" w:rsidRDefault="003C3776" w:rsidP="003C2C5A">
            <w:pPr>
              <w:pStyle w:val="3rdlevelsubprovision"/>
              <w:tabs>
                <w:tab w:val="clear" w:pos="1080"/>
              </w:tabs>
              <w:overflowPunct/>
              <w:autoSpaceDE/>
              <w:autoSpaceDN/>
              <w:adjustRightInd/>
              <w:ind w:left="76" w:firstLine="0"/>
              <w:textAlignment w:val="auto"/>
              <w:outlineLvl w:val="2"/>
              <w:rPr>
                <w:sz w:val="22"/>
                <w:szCs w:val="22"/>
                <w:lang w:val="lv-LV"/>
              </w:rPr>
            </w:pPr>
            <w:r w:rsidRPr="006F2CEC">
              <w:rPr>
                <w:rFonts w:ascii="Myriad Pro" w:hAnsi="Myriad Pro"/>
                <w:color w:val="000000"/>
                <w:kern w:val="24"/>
                <w:sz w:val="20"/>
                <w:bdr w:val="none" w:sz="0" w:space="0" w:color="auto" w:frame="1"/>
              </w:rPr>
              <w:t>Ja Pārdevējs izmanto šo logotipu, tam jānodrošina, ka logotipa elementi netiek dalīti atsevišķi (logotips jāizmanto kā viena vienība), kā arī ap logotipu jānodrošina pietiekami daudz brīvas vietas.</w:t>
            </w:r>
          </w:p>
        </w:tc>
      </w:tr>
      <w:tr w:rsidR="003C3776" w:rsidRPr="00B74811" w14:paraId="708D09D0" w14:textId="77777777" w:rsidTr="003C2C5A">
        <w:trPr>
          <w:trHeight w:val="1349"/>
        </w:trPr>
        <w:tc>
          <w:tcPr>
            <w:tcW w:w="9860" w:type="dxa"/>
            <w:gridSpan w:val="2"/>
          </w:tcPr>
          <w:p w14:paraId="49772395" w14:textId="77777777" w:rsidR="003C3776" w:rsidRDefault="003C3776" w:rsidP="009C1025">
            <w:pPr>
              <w:pStyle w:val="3rdlevelsubprovision"/>
              <w:numPr>
                <w:ilvl w:val="2"/>
                <w:numId w:val="36"/>
              </w:numPr>
              <w:overflowPunct/>
              <w:autoSpaceDE/>
              <w:autoSpaceDN/>
              <w:adjustRightInd/>
              <w:ind w:left="0" w:firstLine="0"/>
              <w:textAlignment w:val="auto"/>
              <w:outlineLvl w:val="2"/>
              <w:rPr>
                <w:rFonts w:ascii="Myriad Pro" w:hAnsi="Myriad Pro"/>
                <w:sz w:val="20"/>
                <w:szCs w:val="20"/>
                <w:lang w:val="lv-LV"/>
              </w:rPr>
            </w:pPr>
            <w:r w:rsidRPr="006F2CEC">
              <w:rPr>
                <w:rFonts w:ascii="Myriad Pro" w:hAnsi="Myriad Pro"/>
                <w:sz w:val="20"/>
                <w:szCs w:val="20"/>
                <w:lang w:val="lv-LV"/>
              </w:rPr>
              <w:t xml:space="preserve">Pārdevējam ir pienākums ievērot jaunākās vizuālās identitātes prasības, ko nosaka Eiropas Savienība. Pārdevējs pats seko līdzi izmaiņām vizuālās identitātes prasībās. Līguma noslēgšanas dienā vizuālās identitātes prasības tiek publicētas šādā tīmekļa vietnē: </w:t>
            </w:r>
            <w:hyperlink r:id="rId22" w:history="1">
              <w:r w:rsidRPr="006F2CEC">
                <w:rPr>
                  <w:rStyle w:val="Hyperlink"/>
                  <w:rFonts w:ascii="Myriad Pro" w:hAnsi="Myriad Pro"/>
                  <w:sz w:val="20"/>
                  <w:szCs w:val="20"/>
                  <w:lang w:val="lv-LV"/>
                </w:rPr>
                <w:t>https://ec.europa.eu/inea/connecting-europe-facility/cef-energy/beneficiaries-info-point/publicity-guidelines-logos</w:t>
              </w:r>
            </w:hyperlink>
            <w:r w:rsidRPr="006F2CEC">
              <w:rPr>
                <w:rFonts w:ascii="Myriad Pro" w:hAnsi="Myriad Pro"/>
                <w:sz w:val="20"/>
                <w:szCs w:val="20"/>
                <w:lang w:val="lv-LV"/>
              </w:rPr>
              <w:t>.</w:t>
            </w:r>
          </w:p>
          <w:p w14:paraId="7A9CE869" w14:textId="77777777" w:rsidR="003C3776" w:rsidRPr="0060264C" w:rsidRDefault="003C3776" w:rsidP="003C2C5A">
            <w:pPr>
              <w:pStyle w:val="3rdlevelsubprovision"/>
              <w:tabs>
                <w:tab w:val="clear" w:pos="1080"/>
              </w:tabs>
              <w:overflowPunct/>
              <w:autoSpaceDE/>
              <w:autoSpaceDN/>
              <w:adjustRightInd/>
              <w:ind w:left="720" w:firstLine="0"/>
              <w:textAlignment w:val="auto"/>
              <w:outlineLvl w:val="2"/>
              <w:rPr>
                <w:rFonts w:ascii="Myriad Pro" w:hAnsi="Myriad Pro"/>
                <w:color w:val="000000"/>
                <w:kern w:val="24"/>
                <w:sz w:val="20"/>
                <w:bdr w:val="none" w:sz="0" w:space="0" w:color="auto" w:frame="1"/>
                <w:lang w:val="lv-LV"/>
              </w:rPr>
            </w:pPr>
          </w:p>
        </w:tc>
      </w:tr>
      <w:tr w:rsidR="003C3776" w:rsidRPr="00B74811" w14:paraId="66749815" w14:textId="77777777" w:rsidTr="003C2C5A">
        <w:tc>
          <w:tcPr>
            <w:tcW w:w="9860" w:type="dxa"/>
            <w:gridSpan w:val="2"/>
          </w:tcPr>
          <w:p w14:paraId="6DBE7290" w14:textId="77777777" w:rsidR="003C3776" w:rsidRPr="006F2CEC" w:rsidRDefault="003C3776" w:rsidP="003C2C5A">
            <w:pPr>
              <w:shd w:val="clear" w:color="auto" w:fill="FFFFFF"/>
              <w:spacing w:before="40" w:after="40"/>
              <w:rPr>
                <w:rFonts w:ascii="Myriad Pro" w:hAnsi="Myriad Pro"/>
                <w:b/>
                <w:sz w:val="20"/>
                <w:szCs w:val="20"/>
                <w:lang w:val="lv-LV"/>
              </w:rPr>
            </w:pPr>
            <w:r w:rsidRPr="006F2CEC">
              <w:rPr>
                <w:rFonts w:ascii="Myriad Pro" w:hAnsi="Myriad Pro"/>
                <w:b/>
                <w:sz w:val="20"/>
                <w:szCs w:val="20"/>
                <w:lang w:val="lv-LV"/>
              </w:rPr>
              <w:t>11. NEPĀRVARAMAS VARAS APSTĀKĻI</w:t>
            </w:r>
          </w:p>
          <w:p w14:paraId="3E3DDDD9" w14:textId="77777777" w:rsidR="003C3776" w:rsidRPr="006F2CEC" w:rsidRDefault="003C3776" w:rsidP="003C2C5A">
            <w:pPr>
              <w:widowControl w:val="0"/>
              <w:shd w:val="clear" w:color="auto" w:fill="FFFFFF"/>
              <w:tabs>
                <w:tab w:val="left" w:pos="0"/>
              </w:tabs>
              <w:autoSpaceDE w:val="0"/>
              <w:autoSpaceDN w:val="0"/>
              <w:adjustRightInd w:val="0"/>
              <w:jc w:val="both"/>
              <w:rPr>
                <w:rFonts w:ascii="Myriad Pro" w:hAnsi="Myriad Pro"/>
                <w:sz w:val="20"/>
                <w:szCs w:val="20"/>
                <w:lang w:val="lv-LV"/>
              </w:rPr>
            </w:pPr>
            <w:r w:rsidRPr="006F2CEC">
              <w:rPr>
                <w:rFonts w:ascii="Myriad Pro" w:hAnsi="Myriad Pro"/>
                <w:sz w:val="20"/>
                <w:szCs w:val="20"/>
                <w:lang w:val="lv-LV"/>
              </w:rPr>
              <w:t xml:space="preserve">11.1. Līdzēji tiek atbrīvoti no atbildības par daļēju vai pilnīgu Līgumā paredzēto jebkuru saistību neizpildi, ja šāda saistību neizpilde radusies nepārvaramu, ārkārtēja rakstura apstākļu rezultātā, kuru darbība sākusies pēc </w:t>
            </w:r>
            <w:r w:rsidRPr="006F2CEC">
              <w:rPr>
                <w:rFonts w:ascii="Myriad Pro" w:hAnsi="Myriad Pro"/>
                <w:spacing w:val="2"/>
                <w:sz w:val="20"/>
                <w:szCs w:val="20"/>
                <w:lang w:val="lv-LV"/>
              </w:rPr>
              <w:t>Līguma</w:t>
            </w:r>
            <w:r w:rsidRPr="006F2CEC">
              <w:rPr>
                <w:rFonts w:ascii="Myriad Pro" w:hAnsi="Myriad Pro"/>
                <w:sz w:val="20"/>
                <w:szCs w:val="20"/>
                <w:lang w:val="lv-LV"/>
              </w:rPr>
              <w:t xml:space="preserve"> parakstīšanas un kurus Līdzēji nevarēja iepriekš paredzēt un novērst.</w:t>
            </w:r>
          </w:p>
        </w:tc>
      </w:tr>
      <w:tr w:rsidR="003C3776" w:rsidRPr="00B74811" w14:paraId="435425AA" w14:textId="77777777" w:rsidTr="003C2C5A">
        <w:tc>
          <w:tcPr>
            <w:tcW w:w="9860" w:type="dxa"/>
            <w:gridSpan w:val="2"/>
          </w:tcPr>
          <w:p w14:paraId="21FB5E0F" w14:textId="77777777" w:rsidR="003C3776" w:rsidRPr="006F2CEC" w:rsidRDefault="003C3776" w:rsidP="003C2C5A">
            <w:pPr>
              <w:widowControl w:val="0"/>
              <w:shd w:val="clear" w:color="auto" w:fill="FFFFFF"/>
              <w:tabs>
                <w:tab w:val="left" w:pos="0"/>
              </w:tabs>
              <w:autoSpaceDE w:val="0"/>
              <w:autoSpaceDN w:val="0"/>
              <w:adjustRightInd w:val="0"/>
              <w:jc w:val="both"/>
              <w:rPr>
                <w:rFonts w:ascii="Myriad Pro" w:hAnsi="Myriad Pro"/>
                <w:sz w:val="20"/>
                <w:szCs w:val="20"/>
                <w:lang w:val="lv-LV"/>
              </w:rPr>
            </w:pPr>
            <w:r w:rsidRPr="006F2CEC">
              <w:rPr>
                <w:rFonts w:ascii="Myriad Pro" w:hAnsi="Myriad Pro"/>
                <w:sz w:val="20"/>
                <w:szCs w:val="20"/>
                <w:lang w:val="lv-LV"/>
              </w:rPr>
              <w:t>11.2. Pie šādiem apstākļiem pieskaitāmi – ugunsnelaime, kara darbība, epidēmija, dabas stihija, kā arī citi apstākļi, kas neiekļaujas Līdzēju iespējamās kontroles un ietekmes robežās.</w:t>
            </w:r>
          </w:p>
        </w:tc>
      </w:tr>
      <w:tr w:rsidR="003C3776" w:rsidRPr="00B74811" w14:paraId="3DD8695E" w14:textId="77777777" w:rsidTr="003C2C5A">
        <w:tc>
          <w:tcPr>
            <w:tcW w:w="9860" w:type="dxa"/>
            <w:gridSpan w:val="2"/>
          </w:tcPr>
          <w:p w14:paraId="0E35B7CA" w14:textId="77777777" w:rsidR="003C3776" w:rsidRPr="006F2CEC" w:rsidRDefault="003C3776" w:rsidP="003C2C5A">
            <w:pPr>
              <w:widowControl w:val="0"/>
              <w:shd w:val="clear" w:color="auto" w:fill="FFFFFF"/>
              <w:tabs>
                <w:tab w:val="left" w:pos="0"/>
              </w:tabs>
              <w:autoSpaceDE w:val="0"/>
              <w:autoSpaceDN w:val="0"/>
              <w:adjustRightInd w:val="0"/>
              <w:jc w:val="both"/>
              <w:rPr>
                <w:rFonts w:ascii="Myriad Pro" w:hAnsi="Myriad Pro"/>
                <w:sz w:val="20"/>
                <w:szCs w:val="20"/>
                <w:lang w:val="lv-LV"/>
              </w:rPr>
            </w:pPr>
            <w:r w:rsidRPr="006F2CEC">
              <w:rPr>
                <w:rFonts w:ascii="Myriad Pro" w:hAnsi="Myriad Pro"/>
                <w:sz w:val="20"/>
                <w:szCs w:val="20"/>
                <w:lang w:val="lv-LV"/>
              </w:rPr>
              <w:t>11.3. Par nepārvaramas varas apstākli nevar tikt atzīta apakšuzņēmēju, piegādātāju un citu iesaistīto personu saistību neizpilde, vai nesavlaicīga izpilde.</w:t>
            </w:r>
          </w:p>
        </w:tc>
      </w:tr>
      <w:tr w:rsidR="003C3776" w:rsidRPr="00B74811" w14:paraId="20F307EB" w14:textId="77777777" w:rsidTr="003C2C5A">
        <w:tc>
          <w:tcPr>
            <w:tcW w:w="9860" w:type="dxa"/>
            <w:gridSpan w:val="2"/>
          </w:tcPr>
          <w:p w14:paraId="324F22B3" w14:textId="77777777" w:rsidR="003C3776" w:rsidRPr="006F2CEC" w:rsidRDefault="003C3776" w:rsidP="003C2C5A">
            <w:pPr>
              <w:widowControl w:val="0"/>
              <w:shd w:val="clear" w:color="auto" w:fill="FFFFFF"/>
              <w:tabs>
                <w:tab w:val="left" w:pos="0"/>
              </w:tabs>
              <w:autoSpaceDE w:val="0"/>
              <w:autoSpaceDN w:val="0"/>
              <w:adjustRightInd w:val="0"/>
              <w:jc w:val="both"/>
              <w:rPr>
                <w:rFonts w:ascii="Myriad Pro" w:hAnsi="Myriad Pro"/>
                <w:sz w:val="20"/>
                <w:szCs w:val="20"/>
                <w:lang w:val="lv-LV"/>
              </w:rPr>
            </w:pPr>
            <w:r w:rsidRPr="006F2CEC">
              <w:rPr>
                <w:rFonts w:ascii="Myriad Pro" w:hAnsi="Myriad Pro"/>
                <w:sz w:val="20"/>
                <w:szCs w:val="20"/>
                <w:lang w:val="lv-LV"/>
              </w:rPr>
              <w:t>11.4. Tam Līdzējam, kas atsaucas uz nepārvaramu, ārkārtēja rakstura apstākļu darbību, 3 (trīs) kalendāro dienu laikā par tiem jāpaziņo otram Līdzējam, norādot iespējamo saistību izpildes termiņu.</w:t>
            </w:r>
          </w:p>
        </w:tc>
      </w:tr>
      <w:tr w:rsidR="003C3776" w:rsidRPr="00B74811" w14:paraId="177030C7" w14:textId="77777777" w:rsidTr="003C2C5A">
        <w:tc>
          <w:tcPr>
            <w:tcW w:w="9860" w:type="dxa"/>
            <w:gridSpan w:val="2"/>
          </w:tcPr>
          <w:p w14:paraId="26838283" w14:textId="77777777" w:rsidR="003C3776" w:rsidRPr="006F2CEC" w:rsidRDefault="003C3776" w:rsidP="003C2C5A">
            <w:pPr>
              <w:widowControl w:val="0"/>
              <w:shd w:val="clear" w:color="auto" w:fill="FFFFFF"/>
              <w:tabs>
                <w:tab w:val="left" w:pos="0"/>
              </w:tabs>
              <w:autoSpaceDE w:val="0"/>
              <w:autoSpaceDN w:val="0"/>
              <w:adjustRightInd w:val="0"/>
              <w:jc w:val="both"/>
              <w:rPr>
                <w:rFonts w:ascii="Myriad Pro" w:hAnsi="Myriad Pro"/>
                <w:sz w:val="20"/>
                <w:szCs w:val="20"/>
                <w:lang w:val="lv-LV"/>
              </w:rPr>
            </w:pPr>
            <w:r w:rsidRPr="006F2CEC">
              <w:rPr>
                <w:rFonts w:ascii="Myriad Pro" w:hAnsi="Myriad Pro"/>
                <w:sz w:val="20"/>
                <w:szCs w:val="20"/>
                <w:lang w:val="lv-LV"/>
              </w:rPr>
              <w:t xml:space="preserve">11.5. Ja nepārvaramu, ārkārtēja rakstura apstākļu dēļ </w:t>
            </w:r>
            <w:r w:rsidRPr="006F2CEC">
              <w:rPr>
                <w:rFonts w:ascii="Myriad Pro" w:hAnsi="Myriad Pro"/>
                <w:spacing w:val="2"/>
                <w:sz w:val="20"/>
                <w:szCs w:val="20"/>
                <w:lang w:val="lv-LV"/>
              </w:rPr>
              <w:t>Līguma</w:t>
            </w:r>
            <w:r w:rsidRPr="006F2CEC">
              <w:rPr>
                <w:rFonts w:ascii="Myriad Pro" w:hAnsi="Myriad Pro"/>
                <w:sz w:val="20"/>
                <w:szCs w:val="20"/>
                <w:lang w:val="lv-LV"/>
              </w:rPr>
              <w:t xml:space="preserve"> izpilde aizkavējas vairāk kā par 30 (trīsdesmit) kalendārajām dienām, katram no Līdzējiem ir tiesības vienpusēji izbeigt </w:t>
            </w:r>
            <w:r w:rsidRPr="006F2CEC">
              <w:rPr>
                <w:rFonts w:ascii="Myriad Pro" w:hAnsi="Myriad Pro"/>
                <w:spacing w:val="2"/>
                <w:sz w:val="20"/>
                <w:szCs w:val="20"/>
                <w:lang w:val="lv-LV"/>
              </w:rPr>
              <w:t>Līgumu</w:t>
            </w:r>
            <w:r w:rsidRPr="006F2CEC">
              <w:rPr>
                <w:rFonts w:ascii="Myriad Pro" w:hAnsi="Myriad Pro"/>
                <w:sz w:val="20"/>
                <w:szCs w:val="20"/>
                <w:lang w:val="lv-LV"/>
              </w:rPr>
              <w:t xml:space="preserve">. Ja </w:t>
            </w:r>
            <w:r w:rsidRPr="006F2CEC">
              <w:rPr>
                <w:rFonts w:ascii="Myriad Pro" w:hAnsi="Myriad Pro"/>
                <w:spacing w:val="2"/>
                <w:sz w:val="20"/>
                <w:szCs w:val="20"/>
                <w:lang w:val="lv-LV"/>
              </w:rPr>
              <w:t>Līgums</w:t>
            </w:r>
            <w:r w:rsidRPr="006F2CEC">
              <w:rPr>
                <w:rFonts w:ascii="Myriad Pro" w:hAnsi="Myriad Pro"/>
                <w:sz w:val="20"/>
                <w:szCs w:val="20"/>
                <w:lang w:val="lv-LV"/>
              </w:rPr>
              <w:t xml:space="preserve"> šādā kārtā tiek izbeigts, nevienam no Līdzējiem nav tiesību pieprasīt no otra Līdzēja zaudējumu atlīdzību.</w:t>
            </w:r>
          </w:p>
          <w:p w14:paraId="1E32A1A6" w14:textId="77777777" w:rsidR="003C3776" w:rsidRPr="006F2CEC" w:rsidRDefault="003C3776" w:rsidP="003C2C5A">
            <w:pPr>
              <w:widowControl w:val="0"/>
              <w:shd w:val="clear" w:color="auto" w:fill="FFFFFF"/>
              <w:tabs>
                <w:tab w:val="left" w:pos="0"/>
              </w:tabs>
              <w:autoSpaceDE w:val="0"/>
              <w:autoSpaceDN w:val="0"/>
              <w:adjustRightInd w:val="0"/>
              <w:jc w:val="both"/>
              <w:rPr>
                <w:rFonts w:ascii="Myriad Pro" w:hAnsi="Myriad Pro"/>
                <w:sz w:val="20"/>
                <w:szCs w:val="20"/>
                <w:lang w:val="lv-LV"/>
              </w:rPr>
            </w:pPr>
          </w:p>
        </w:tc>
      </w:tr>
      <w:tr w:rsidR="003C3776" w:rsidRPr="00B74811" w14:paraId="0D9B9617" w14:textId="77777777" w:rsidTr="003C2C5A">
        <w:tc>
          <w:tcPr>
            <w:tcW w:w="9860" w:type="dxa"/>
            <w:gridSpan w:val="2"/>
          </w:tcPr>
          <w:p w14:paraId="460C031B" w14:textId="77777777" w:rsidR="003C3776" w:rsidRPr="006F2CEC" w:rsidRDefault="003C3776" w:rsidP="003C2C5A">
            <w:pPr>
              <w:shd w:val="clear" w:color="auto" w:fill="FFFFFF"/>
              <w:spacing w:before="40" w:after="40"/>
              <w:jc w:val="both"/>
              <w:rPr>
                <w:rFonts w:ascii="Myriad Pro" w:hAnsi="Myriad Pro"/>
                <w:b/>
                <w:sz w:val="20"/>
                <w:szCs w:val="20"/>
                <w:lang w:val="lv-LV"/>
              </w:rPr>
            </w:pPr>
            <w:r w:rsidRPr="006F2CEC">
              <w:rPr>
                <w:rFonts w:ascii="Myriad Pro" w:hAnsi="Myriad Pro"/>
                <w:b/>
                <w:sz w:val="20"/>
                <w:szCs w:val="20"/>
                <w:lang w:val="lv-LV"/>
              </w:rPr>
              <w:t>12. LĪGUMA TERMIŅŠ UN IZBEIGŠANA</w:t>
            </w:r>
          </w:p>
          <w:p w14:paraId="55E00138" w14:textId="77777777" w:rsidR="003C3776" w:rsidRPr="006F2CEC" w:rsidRDefault="003C3776" w:rsidP="003C2C5A">
            <w:pPr>
              <w:widowControl w:val="0"/>
              <w:shd w:val="clear" w:color="auto" w:fill="FFFFFF"/>
              <w:tabs>
                <w:tab w:val="left" w:pos="0"/>
              </w:tabs>
              <w:autoSpaceDE w:val="0"/>
              <w:autoSpaceDN w:val="0"/>
              <w:adjustRightInd w:val="0"/>
              <w:jc w:val="both"/>
              <w:rPr>
                <w:rFonts w:ascii="Myriad Pro" w:hAnsi="Myriad Pro"/>
                <w:sz w:val="20"/>
                <w:szCs w:val="20"/>
                <w:lang w:val="lv-LV"/>
              </w:rPr>
            </w:pPr>
            <w:r w:rsidRPr="006F2CEC">
              <w:rPr>
                <w:rFonts w:ascii="Myriad Pro" w:hAnsi="Myriad Pro"/>
                <w:spacing w:val="-3"/>
                <w:sz w:val="20"/>
                <w:szCs w:val="20"/>
                <w:lang w:val="lv-LV"/>
              </w:rPr>
              <w:t xml:space="preserve">12.1. </w:t>
            </w:r>
            <w:r w:rsidRPr="006F2CEC">
              <w:rPr>
                <w:rFonts w:ascii="Myriad Pro" w:hAnsi="Myriad Pro"/>
                <w:spacing w:val="2"/>
                <w:sz w:val="20"/>
                <w:szCs w:val="20"/>
                <w:lang w:val="lv-LV"/>
              </w:rPr>
              <w:t>Līgums</w:t>
            </w:r>
            <w:r w:rsidRPr="006F2CEC">
              <w:rPr>
                <w:rFonts w:ascii="Myriad Pro" w:hAnsi="Myriad Pro"/>
                <w:spacing w:val="-3"/>
                <w:sz w:val="20"/>
                <w:szCs w:val="20"/>
                <w:lang w:val="lv-LV"/>
              </w:rPr>
              <w:t xml:space="preserve"> stājas spēkā ar dienu, kad tas ir parakstīts gan no </w:t>
            </w:r>
            <w:r w:rsidRPr="006F2CEC">
              <w:rPr>
                <w:rFonts w:ascii="Myriad Pro" w:hAnsi="Myriad Pro"/>
                <w:spacing w:val="-2"/>
                <w:sz w:val="20"/>
                <w:szCs w:val="20"/>
                <w:lang w:val="lv-LV"/>
              </w:rPr>
              <w:t xml:space="preserve">Pircēja, gan no Pārdevēja puses, </w:t>
            </w:r>
            <w:r w:rsidRPr="006F2CEC">
              <w:rPr>
                <w:rFonts w:ascii="Myriad Pro" w:hAnsi="Myriad Pro"/>
                <w:sz w:val="20"/>
                <w:szCs w:val="20"/>
                <w:lang w:val="lv-LV"/>
              </w:rPr>
              <w:t>un ir spēkā līdz pilnīgai Līdzēju saistību izpildei.</w:t>
            </w:r>
          </w:p>
        </w:tc>
      </w:tr>
      <w:tr w:rsidR="003C3776" w:rsidRPr="00B74811" w14:paraId="4EEFF736" w14:textId="77777777" w:rsidTr="003C2C5A">
        <w:tc>
          <w:tcPr>
            <w:tcW w:w="9860" w:type="dxa"/>
            <w:gridSpan w:val="2"/>
          </w:tcPr>
          <w:p w14:paraId="24D9B48B" w14:textId="77777777" w:rsidR="003C3776" w:rsidRPr="006F2CEC" w:rsidRDefault="003C3776" w:rsidP="003C2C5A">
            <w:pPr>
              <w:widowControl w:val="0"/>
              <w:shd w:val="clear" w:color="auto" w:fill="FFFFFF"/>
              <w:tabs>
                <w:tab w:val="left" w:pos="0"/>
              </w:tabs>
              <w:autoSpaceDE w:val="0"/>
              <w:autoSpaceDN w:val="0"/>
              <w:adjustRightInd w:val="0"/>
              <w:jc w:val="both"/>
              <w:rPr>
                <w:rFonts w:ascii="Myriad Pro" w:hAnsi="Myriad Pro"/>
                <w:sz w:val="20"/>
                <w:szCs w:val="20"/>
                <w:lang w:val="lv-LV"/>
              </w:rPr>
            </w:pPr>
            <w:r w:rsidRPr="006F2CEC">
              <w:rPr>
                <w:rFonts w:ascii="Myriad Pro" w:hAnsi="Myriad Pro"/>
                <w:sz w:val="20"/>
                <w:szCs w:val="20"/>
                <w:lang w:val="lv-LV"/>
              </w:rPr>
              <w:t xml:space="preserve">12.2. Pircējs Pasūtījumus, saskaņā ar Līguma noteikumiem, veic 24 (divdesmit četri) mēnešus no Līguma parakstīšanas dienas vai līdz brīdim, kad kopējā visu pasūtījumu summa sasniegs Līguma kopējo summu, atkarībā no tā, kurš no nosacījumiem iestāsies pirmais. </w:t>
            </w:r>
          </w:p>
        </w:tc>
      </w:tr>
      <w:tr w:rsidR="003C3776" w:rsidRPr="00B74811" w14:paraId="7A74B3F9" w14:textId="77777777" w:rsidTr="003C2C5A">
        <w:tc>
          <w:tcPr>
            <w:tcW w:w="9860" w:type="dxa"/>
            <w:gridSpan w:val="2"/>
          </w:tcPr>
          <w:p w14:paraId="66EBADBA" w14:textId="77777777" w:rsidR="003C3776" w:rsidRPr="006F2CEC" w:rsidRDefault="003C3776" w:rsidP="003C2C5A">
            <w:pPr>
              <w:widowControl w:val="0"/>
              <w:shd w:val="clear" w:color="auto" w:fill="FFFFFF"/>
              <w:tabs>
                <w:tab w:val="left" w:pos="0"/>
              </w:tabs>
              <w:autoSpaceDE w:val="0"/>
              <w:autoSpaceDN w:val="0"/>
              <w:adjustRightInd w:val="0"/>
              <w:jc w:val="both"/>
              <w:rPr>
                <w:rFonts w:ascii="Myriad Pro" w:hAnsi="Myriad Pro"/>
                <w:sz w:val="20"/>
                <w:szCs w:val="20"/>
                <w:lang w:val="lv-LV"/>
              </w:rPr>
            </w:pPr>
            <w:r w:rsidRPr="006F2CEC">
              <w:rPr>
                <w:rFonts w:ascii="Myriad Pro" w:hAnsi="Myriad Pro"/>
                <w:sz w:val="20"/>
                <w:szCs w:val="20"/>
                <w:lang w:val="lv-LV"/>
              </w:rPr>
              <w:t>12.3. Pircējs nosūtot Pārdevējam rakstisku paziņojumu, ir tiesīgs ar paziņojuma nosūtīšanas dienu vienpusēji izbeigt šo Līgumu, šādos gadījumos:</w:t>
            </w:r>
          </w:p>
        </w:tc>
      </w:tr>
      <w:tr w:rsidR="003C3776" w:rsidRPr="00B74811" w14:paraId="5003557B" w14:textId="77777777" w:rsidTr="003C2C5A">
        <w:tc>
          <w:tcPr>
            <w:tcW w:w="9860" w:type="dxa"/>
            <w:gridSpan w:val="2"/>
          </w:tcPr>
          <w:p w14:paraId="6A295DE0" w14:textId="77777777" w:rsidR="003C3776" w:rsidRPr="006F2CEC" w:rsidRDefault="003C3776" w:rsidP="003C2C5A">
            <w:pPr>
              <w:widowControl w:val="0"/>
              <w:shd w:val="clear" w:color="auto" w:fill="FFFFFF"/>
              <w:tabs>
                <w:tab w:val="left" w:pos="0"/>
              </w:tabs>
              <w:autoSpaceDE w:val="0"/>
              <w:autoSpaceDN w:val="0"/>
              <w:adjustRightInd w:val="0"/>
              <w:jc w:val="both"/>
              <w:rPr>
                <w:rFonts w:ascii="Myriad Pro" w:hAnsi="Myriad Pro"/>
                <w:sz w:val="20"/>
                <w:szCs w:val="20"/>
                <w:lang w:val="lv-LV"/>
              </w:rPr>
            </w:pPr>
            <w:r w:rsidRPr="006F2CEC">
              <w:rPr>
                <w:rFonts w:ascii="Myriad Pro" w:hAnsi="Myriad Pro"/>
                <w:sz w:val="20"/>
                <w:szCs w:val="20"/>
                <w:lang w:val="lv-LV"/>
              </w:rPr>
              <w:t xml:space="preserve">12.3.1. Pārdevējs 10 (desmit) kalendāro dienu laikā pēc </w:t>
            </w:r>
            <w:r w:rsidRPr="006F2CEC">
              <w:rPr>
                <w:rFonts w:ascii="Myriad Pro" w:hAnsi="Myriad Pro"/>
                <w:spacing w:val="2"/>
                <w:sz w:val="20"/>
                <w:szCs w:val="20"/>
                <w:lang w:val="lv-LV"/>
              </w:rPr>
              <w:t>attiecīgajā Pasūtījumā</w:t>
            </w:r>
            <w:r w:rsidRPr="006F2CEC">
              <w:rPr>
                <w:rFonts w:ascii="Myriad Pro" w:hAnsi="Myriad Pro"/>
                <w:sz w:val="20"/>
                <w:szCs w:val="20"/>
                <w:lang w:val="lv-LV"/>
              </w:rPr>
              <w:t xml:space="preserve"> noteiktā piegādes termiņa beigām nav piegādājis Pircējam Preces (nav izpildījis kādu no Pasūtījumiem);</w:t>
            </w:r>
          </w:p>
        </w:tc>
      </w:tr>
      <w:tr w:rsidR="003C3776" w:rsidRPr="00B74811" w14:paraId="500DCE83" w14:textId="77777777" w:rsidTr="003C2C5A">
        <w:tc>
          <w:tcPr>
            <w:tcW w:w="9860" w:type="dxa"/>
            <w:gridSpan w:val="2"/>
          </w:tcPr>
          <w:p w14:paraId="2AF33A3C" w14:textId="77777777" w:rsidR="003C3776" w:rsidRPr="006F2CEC" w:rsidRDefault="003C3776" w:rsidP="003C2C5A">
            <w:pPr>
              <w:widowControl w:val="0"/>
              <w:shd w:val="clear" w:color="auto" w:fill="FFFFFF"/>
              <w:tabs>
                <w:tab w:val="left" w:pos="0"/>
              </w:tabs>
              <w:autoSpaceDE w:val="0"/>
              <w:autoSpaceDN w:val="0"/>
              <w:adjustRightInd w:val="0"/>
              <w:jc w:val="both"/>
              <w:rPr>
                <w:rFonts w:ascii="Myriad Pro" w:hAnsi="Myriad Pro"/>
                <w:sz w:val="20"/>
                <w:szCs w:val="20"/>
                <w:lang w:val="lv-LV"/>
              </w:rPr>
            </w:pPr>
            <w:r w:rsidRPr="006F2CEC">
              <w:rPr>
                <w:rFonts w:ascii="Myriad Pro" w:hAnsi="Myriad Pro"/>
                <w:sz w:val="20"/>
                <w:szCs w:val="20"/>
                <w:lang w:val="lv-LV"/>
              </w:rPr>
              <w:t>12.3.2. Pārdevējs nepilda kādas citas Līgumā noteiktās saistības vai pienākumus un ja Pārdevējs šādu neizpildi nav novērsis 10 (desmit) kalendāro dienu laikā pēc attiecīga rakstiska Pircēja paziņojuma saņemšanas;</w:t>
            </w:r>
          </w:p>
        </w:tc>
      </w:tr>
      <w:tr w:rsidR="003C3776" w:rsidRPr="00B74811" w14:paraId="06499870" w14:textId="77777777" w:rsidTr="003C2C5A">
        <w:tc>
          <w:tcPr>
            <w:tcW w:w="9860" w:type="dxa"/>
            <w:gridSpan w:val="2"/>
          </w:tcPr>
          <w:p w14:paraId="3CB852B4" w14:textId="77777777" w:rsidR="003C3776" w:rsidRPr="006F2CEC" w:rsidRDefault="003C3776" w:rsidP="003C2C5A">
            <w:pPr>
              <w:autoSpaceDE w:val="0"/>
              <w:autoSpaceDN w:val="0"/>
              <w:adjustRightInd w:val="0"/>
              <w:jc w:val="both"/>
              <w:rPr>
                <w:rFonts w:ascii="Myriad Pro" w:hAnsi="Myriad Pro"/>
                <w:sz w:val="20"/>
                <w:szCs w:val="20"/>
                <w:lang w:val="lv-LV" w:eastAsia="en-GB"/>
              </w:rPr>
            </w:pPr>
            <w:r w:rsidRPr="006F2CEC">
              <w:rPr>
                <w:rFonts w:ascii="Myriad Pro" w:hAnsi="Myriad Pro"/>
                <w:sz w:val="20"/>
                <w:szCs w:val="20"/>
                <w:lang w:val="lv-LV" w:eastAsia="en-GB"/>
              </w:rPr>
              <w:t>12.3.3. Pārdevējs p</w:t>
            </w:r>
            <w:r w:rsidRPr="006F2CEC">
              <w:rPr>
                <w:rFonts w:ascii="Myriad Pro" w:hAnsi="Myriad Pro" w:cs="TimesNewRoman"/>
                <w:sz w:val="20"/>
                <w:szCs w:val="20"/>
                <w:lang w:val="lv-LV" w:eastAsia="en-GB"/>
              </w:rPr>
              <w:t>ē</w:t>
            </w:r>
            <w:r w:rsidRPr="006F2CEC">
              <w:rPr>
                <w:rFonts w:ascii="Myriad Pro" w:hAnsi="Myriad Pro"/>
                <w:sz w:val="20"/>
                <w:szCs w:val="20"/>
                <w:lang w:val="lv-LV" w:eastAsia="en-GB"/>
              </w:rPr>
              <w:t>c Preces defektu akta sast</w:t>
            </w:r>
            <w:r w:rsidRPr="006F2CEC">
              <w:rPr>
                <w:rFonts w:ascii="Myriad Pro" w:hAnsi="Myriad Pro" w:cs="TimesNewRoman"/>
                <w:sz w:val="20"/>
                <w:szCs w:val="20"/>
                <w:lang w:val="lv-LV" w:eastAsia="en-GB"/>
              </w:rPr>
              <w:t>ā</w:t>
            </w:r>
            <w:r w:rsidRPr="006F2CEC">
              <w:rPr>
                <w:rFonts w:ascii="Myriad Pro" w:hAnsi="Myriad Pro"/>
                <w:sz w:val="20"/>
                <w:szCs w:val="20"/>
                <w:lang w:val="lv-LV" w:eastAsia="en-GB"/>
              </w:rPr>
              <w:t>d</w:t>
            </w:r>
            <w:r w:rsidRPr="006F2CEC">
              <w:rPr>
                <w:rFonts w:ascii="Myriad Pro" w:hAnsi="Myriad Pro" w:cs="TimesNewRoman"/>
                <w:sz w:val="20"/>
                <w:szCs w:val="20"/>
                <w:lang w:val="lv-LV" w:eastAsia="en-GB"/>
              </w:rPr>
              <w:t>ī</w:t>
            </w:r>
            <w:r w:rsidRPr="006F2CEC">
              <w:rPr>
                <w:rFonts w:ascii="Myriad Pro" w:hAnsi="Myriad Pro"/>
                <w:sz w:val="20"/>
                <w:szCs w:val="20"/>
                <w:lang w:val="lv-LV" w:eastAsia="en-GB"/>
              </w:rPr>
              <w:t>šanas atk</w:t>
            </w:r>
            <w:r w:rsidRPr="006F2CEC">
              <w:rPr>
                <w:rFonts w:ascii="Myriad Pro" w:hAnsi="Myriad Pro" w:cs="TimesNewRoman"/>
                <w:sz w:val="20"/>
                <w:szCs w:val="20"/>
                <w:lang w:val="lv-LV" w:eastAsia="en-GB"/>
              </w:rPr>
              <w:t>ā</w:t>
            </w:r>
            <w:r w:rsidRPr="006F2CEC">
              <w:rPr>
                <w:rFonts w:ascii="Myriad Pro" w:hAnsi="Myriad Pro"/>
                <w:sz w:val="20"/>
                <w:szCs w:val="20"/>
                <w:lang w:val="lv-LV" w:eastAsia="en-GB"/>
              </w:rPr>
              <w:t>rtoti pieg</w:t>
            </w:r>
            <w:r w:rsidRPr="006F2CEC">
              <w:rPr>
                <w:rFonts w:ascii="Myriad Pro" w:hAnsi="Myriad Pro" w:cs="TimesNewRoman"/>
                <w:sz w:val="20"/>
                <w:szCs w:val="20"/>
                <w:lang w:val="lv-LV" w:eastAsia="en-GB"/>
              </w:rPr>
              <w:t>ā</w:t>
            </w:r>
            <w:r w:rsidRPr="006F2CEC">
              <w:rPr>
                <w:rFonts w:ascii="Myriad Pro" w:hAnsi="Myriad Pro"/>
                <w:sz w:val="20"/>
                <w:szCs w:val="20"/>
                <w:lang w:val="lv-LV" w:eastAsia="en-GB"/>
              </w:rPr>
              <w:t>d</w:t>
            </w:r>
            <w:r w:rsidRPr="006F2CEC">
              <w:rPr>
                <w:rFonts w:ascii="Myriad Pro" w:hAnsi="Myriad Pro" w:cs="TimesNewRoman"/>
                <w:sz w:val="20"/>
                <w:szCs w:val="20"/>
                <w:lang w:val="lv-LV" w:eastAsia="en-GB"/>
              </w:rPr>
              <w:t xml:space="preserve">ā </w:t>
            </w:r>
            <w:r w:rsidRPr="006F2CEC">
              <w:rPr>
                <w:rFonts w:ascii="Myriad Pro" w:hAnsi="Myriad Pro"/>
                <w:sz w:val="20"/>
                <w:szCs w:val="20"/>
                <w:lang w:val="lv-LV" w:eastAsia="en-GB"/>
              </w:rPr>
              <w:t>Līguma (Pas</w:t>
            </w:r>
            <w:r w:rsidRPr="006F2CEC">
              <w:rPr>
                <w:rFonts w:ascii="Myriad Pro" w:hAnsi="Myriad Pro" w:cs="TimesNewRoman"/>
                <w:sz w:val="20"/>
                <w:szCs w:val="20"/>
                <w:lang w:val="lv-LV" w:eastAsia="en-GB"/>
              </w:rPr>
              <w:t>ū</w:t>
            </w:r>
            <w:r w:rsidRPr="006F2CEC">
              <w:rPr>
                <w:rFonts w:ascii="Myriad Pro" w:hAnsi="Myriad Pro"/>
                <w:sz w:val="20"/>
                <w:szCs w:val="20"/>
                <w:lang w:val="lv-LV" w:eastAsia="en-GB"/>
              </w:rPr>
              <w:t>t</w:t>
            </w:r>
            <w:r w:rsidRPr="006F2CEC">
              <w:rPr>
                <w:rFonts w:ascii="Myriad Pro" w:hAnsi="Myriad Pro" w:cs="TimesNewRoman"/>
                <w:sz w:val="20"/>
                <w:szCs w:val="20"/>
                <w:lang w:val="lv-LV" w:eastAsia="en-GB"/>
              </w:rPr>
              <w:t>ī</w:t>
            </w:r>
            <w:r w:rsidRPr="006F2CEC">
              <w:rPr>
                <w:rFonts w:ascii="Myriad Pro" w:hAnsi="Myriad Pro"/>
                <w:sz w:val="20"/>
                <w:szCs w:val="20"/>
                <w:lang w:val="lv-LV" w:eastAsia="en-GB"/>
              </w:rPr>
              <w:t>juma) noteikumiem neatbilstošu Preci un/vai Pārdevējs nav nov</w:t>
            </w:r>
            <w:r w:rsidRPr="006F2CEC">
              <w:rPr>
                <w:rFonts w:ascii="Myriad Pro" w:hAnsi="Myriad Pro" w:cs="TimesNewRoman"/>
                <w:sz w:val="20"/>
                <w:szCs w:val="20"/>
                <w:lang w:val="lv-LV" w:eastAsia="en-GB"/>
              </w:rPr>
              <w:t>ē</w:t>
            </w:r>
            <w:r w:rsidRPr="006F2CEC">
              <w:rPr>
                <w:rFonts w:ascii="Myriad Pro" w:hAnsi="Myriad Pro"/>
                <w:sz w:val="20"/>
                <w:szCs w:val="20"/>
                <w:lang w:val="lv-LV" w:eastAsia="en-GB"/>
              </w:rPr>
              <w:t>rsis Pre</w:t>
            </w:r>
            <w:r w:rsidRPr="006F2CEC">
              <w:rPr>
                <w:rFonts w:ascii="Myriad Pro" w:hAnsi="Myriad Pro" w:cs="TimesNewRoman"/>
                <w:sz w:val="20"/>
                <w:szCs w:val="20"/>
                <w:lang w:val="lv-LV" w:eastAsia="en-GB"/>
              </w:rPr>
              <w:t>č</w:t>
            </w:r>
            <w:r w:rsidRPr="006F2CEC">
              <w:rPr>
                <w:rFonts w:ascii="Myriad Pro" w:hAnsi="Myriad Pro"/>
                <w:sz w:val="20"/>
                <w:szCs w:val="20"/>
                <w:lang w:val="lv-LV" w:eastAsia="en-GB"/>
              </w:rPr>
              <w:t>u tr</w:t>
            </w:r>
            <w:r w:rsidRPr="006F2CEC">
              <w:rPr>
                <w:rFonts w:ascii="Myriad Pro" w:hAnsi="Myriad Pro" w:cs="TimesNewRoman"/>
                <w:sz w:val="20"/>
                <w:szCs w:val="20"/>
                <w:lang w:val="lv-LV" w:eastAsia="en-GB"/>
              </w:rPr>
              <w:t>ū</w:t>
            </w:r>
            <w:r w:rsidRPr="006F2CEC">
              <w:rPr>
                <w:rFonts w:ascii="Myriad Pro" w:hAnsi="Myriad Pro"/>
                <w:sz w:val="20"/>
                <w:szCs w:val="20"/>
                <w:lang w:val="lv-LV" w:eastAsia="en-GB"/>
              </w:rPr>
              <w:t>kumus saska</w:t>
            </w:r>
            <w:r w:rsidRPr="006F2CEC">
              <w:rPr>
                <w:rFonts w:ascii="Myriad Pro" w:hAnsi="Myriad Pro" w:cs="TimesNewRoman"/>
                <w:sz w:val="20"/>
                <w:szCs w:val="20"/>
                <w:lang w:val="lv-LV" w:eastAsia="en-GB"/>
              </w:rPr>
              <w:t xml:space="preserve">ņā </w:t>
            </w:r>
            <w:r w:rsidRPr="006F2CEC">
              <w:rPr>
                <w:rFonts w:ascii="Myriad Pro" w:hAnsi="Myriad Pro"/>
                <w:sz w:val="20"/>
                <w:szCs w:val="20"/>
                <w:lang w:val="lv-LV" w:eastAsia="en-GB"/>
              </w:rPr>
              <w:t>ar Līguma 5.3.punktu.</w:t>
            </w:r>
          </w:p>
        </w:tc>
      </w:tr>
      <w:tr w:rsidR="003C3776" w:rsidRPr="00B74811" w14:paraId="03201633" w14:textId="77777777" w:rsidTr="003C2C5A">
        <w:tc>
          <w:tcPr>
            <w:tcW w:w="9860" w:type="dxa"/>
            <w:gridSpan w:val="2"/>
          </w:tcPr>
          <w:p w14:paraId="5069BA62" w14:textId="77777777" w:rsidR="003C3776" w:rsidRPr="006F2CEC" w:rsidRDefault="003C3776" w:rsidP="009C1025">
            <w:pPr>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Myriad Pro" w:hAnsi="Myriad Pro"/>
                <w:sz w:val="20"/>
                <w:szCs w:val="20"/>
                <w:lang w:val="lv-LV"/>
              </w:rPr>
            </w:pPr>
            <w:r w:rsidRPr="006F2CEC">
              <w:rPr>
                <w:rFonts w:ascii="Myriad Pro" w:hAnsi="Myriad Pro"/>
                <w:sz w:val="20"/>
                <w:szCs w:val="20"/>
                <w:lang w:val="lv-LV"/>
              </w:rPr>
              <w:t xml:space="preserve">ir pasludināts </w:t>
            </w:r>
            <w:r w:rsidRPr="006F2CEC">
              <w:rPr>
                <w:rFonts w:ascii="Myriad Pro" w:hAnsi="Myriad Pro"/>
                <w:sz w:val="20"/>
                <w:szCs w:val="20"/>
                <w:lang w:val="lv-LV" w:eastAsia="en-GB"/>
              </w:rPr>
              <w:t>Pārdevēja</w:t>
            </w:r>
            <w:r w:rsidRPr="006F2CEC">
              <w:rPr>
                <w:rFonts w:ascii="Myriad Pro" w:hAnsi="Myriad Pro"/>
                <w:sz w:val="20"/>
                <w:szCs w:val="20"/>
                <w:lang w:val="lv-LV"/>
              </w:rPr>
              <w:t xml:space="preserve"> maksātnespējas process vai iestājušies citi apstākļi, kas liedz vai liegs </w:t>
            </w:r>
            <w:r w:rsidRPr="006F2CEC">
              <w:rPr>
                <w:rFonts w:ascii="Myriad Pro" w:hAnsi="Myriad Pro"/>
                <w:sz w:val="20"/>
                <w:szCs w:val="20"/>
                <w:lang w:val="lv-LV" w:eastAsia="en-GB"/>
              </w:rPr>
              <w:t>Pārdevējam</w:t>
            </w:r>
            <w:r w:rsidRPr="006F2CEC">
              <w:rPr>
                <w:rFonts w:ascii="Myriad Pro" w:hAnsi="Myriad Pro"/>
                <w:sz w:val="20"/>
                <w:szCs w:val="20"/>
                <w:lang w:val="lv-LV"/>
              </w:rPr>
              <w:t xml:space="preserve"> turpināt Līguma izpildi saskaņā ar Līguma noteikumiem, vai kas negatīvi ietekmē Pircēja tiesības, kuras izriet no Līguma;</w:t>
            </w:r>
          </w:p>
        </w:tc>
      </w:tr>
      <w:tr w:rsidR="003C3776" w:rsidRPr="00B74811" w14:paraId="055A9142" w14:textId="77777777" w:rsidTr="003C2C5A">
        <w:tc>
          <w:tcPr>
            <w:tcW w:w="9860" w:type="dxa"/>
            <w:gridSpan w:val="2"/>
          </w:tcPr>
          <w:p w14:paraId="010058C8" w14:textId="77777777" w:rsidR="003C3776" w:rsidRPr="006F2CEC" w:rsidRDefault="003C3776" w:rsidP="009C1025">
            <w:pPr>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Myriad Pro" w:hAnsi="Myriad Pro"/>
                <w:sz w:val="20"/>
                <w:szCs w:val="20"/>
                <w:lang w:val="lv-LV"/>
              </w:rPr>
            </w:pPr>
            <w:r w:rsidRPr="006F2CEC">
              <w:rPr>
                <w:rFonts w:ascii="Myriad Pro" w:hAnsi="Myriad Pro"/>
                <w:sz w:val="20"/>
                <w:szCs w:val="20"/>
                <w:lang w:val="lv-LV"/>
              </w:rPr>
              <w:t>šajā Līgumā ir izdarīti būtiski grozījumi, kas nav pieļaujami saskaņā ar Publisko iepirkumu likuma 61. panta pirmo daļu;</w:t>
            </w:r>
          </w:p>
        </w:tc>
      </w:tr>
      <w:tr w:rsidR="003C3776" w:rsidRPr="00B74811" w14:paraId="0AAC87EF" w14:textId="77777777" w:rsidTr="003C2C5A">
        <w:tc>
          <w:tcPr>
            <w:tcW w:w="9860" w:type="dxa"/>
            <w:gridSpan w:val="2"/>
          </w:tcPr>
          <w:p w14:paraId="7E83359B" w14:textId="77777777" w:rsidR="003C3776" w:rsidRPr="006F2CEC" w:rsidRDefault="003C3776" w:rsidP="009C1025">
            <w:pPr>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ind w:left="76" w:hanging="76"/>
              <w:jc w:val="both"/>
              <w:rPr>
                <w:rFonts w:ascii="Myriad Pro" w:hAnsi="Myriad Pro"/>
                <w:sz w:val="20"/>
                <w:szCs w:val="20"/>
                <w:lang w:val="lv-LV"/>
              </w:rPr>
            </w:pPr>
            <w:r w:rsidRPr="006F2CEC">
              <w:rPr>
                <w:rFonts w:ascii="Myriad Pro" w:hAnsi="Myriad Pro"/>
                <w:sz w:val="20"/>
                <w:szCs w:val="20"/>
                <w:lang w:val="lv-LV"/>
              </w:rPr>
              <w:t>Līgums nav noslēgts atbilstoši iepirkuma dokumentos paredzētajiem noteikumiem, vai ir mainīti būtiski iepirkuma dokumentos iekļautā iepirkuma līguma projekta noteikumi;</w:t>
            </w:r>
          </w:p>
        </w:tc>
      </w:tr>
      <w:tr w:rsidR="003C3776" w:rsidRPr="00B74811" w14:paraId="2A460513" w14:textId="77777777" w:rsidTr="003C2C5A">
        <w:tc>
          <w:tcPr>
            <w:tcW w:w="9860" w:type="dxa"/>
            <w:gridSpan w:val="2"/>
          </w:tcPr>
          <w:p w14:paraId="17E794D9" w14:textId="77777777" w:rsidR="003C3776" w:rsidRPr="006F2CEC" w:rsidRDefault="003C3776" w:rsidP="009C1025">
            <w:pPr>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Myriad Pro" w:hAnsi="Myriad Pro"/>
                <w:sz w:val="20"/>
                <w:szCs w:val="20"/>
                <w:lang w:val="lv-LV"/>
              </w:rPr>
            </w:pPr>
            <w:r w:rsidRPr="006F2CEC">
              <w:rPr>
                <w:rFonts w:ascii="Myriad Pro" w:hAnsi="Myriad Pro"/>
                <w:sz w:val="20"/>
                <w:szCs w:val="20"/>
                <w:lang w:val="lv-LV"/>
              </w:rPr>
              <w:t xml:space="preserve">iepirkuma līguma slēgšanas tiesību piešķiršanas brīdī </w:t>
            </w:r>
            <w:r w:rsidRPr="006F2CEC">
              <w:rPr>
                <w:rFonts w:ascii="Myriad Pro" w:hAnsi="Myriad Pro"/>
                <w:sz w:val="20"/>
                <w:szCs w:val="20"/>
                <w:lang w:val="lv-LV" w:eastAsia="en-GB"/>
              </w:rPr>
              <w:t>Pārdevējs</w:t>
            </w:r>
            <w:r w:rsidRPr="006F2CEC">
              <w:rPr>
                <w:rFonts w:ascii="Myriad Pro" w:hAnsi="Myriad Pro"/>
                <w:sz w:val="20"/>
                <w:szCs w:val="20"/>
                <w:lang w:val="lv-LV"/>
              </w:rPr>
              <w:t xml:space="preserve"> bija atbilstošs kādam no Publisko iepirkumu likuma </w:t>
            </w:r>
            <w:r>
              <w:rPr>
                <w:rFonts w:ascii="Myriad Pro" w:hAnsi="Myriad Pro"/>
                <w:sz w:val="20"/>
                <w:szCs w:val="20"/>
                <w:lang w:val="lv-LV"/>
              </w:rPr>
              <w:t>9</w:t>
            </w:r>
            <w:r w:rsidRPr="006F2CEC">
              <w:rPr>
                <w:rFonts w:ascii="Myriad Pro" w:hAnsi="Myriad Pro"/>
                <w:sz w:val="20"/>
                <w:szCs w:val="20"/>
                <w:lang w:val="lv-LV"/>
              </w:rPr>
              <w:t xml:space="preserve">. panta </w:t>
            </w:r>
            <w:r>
              <w:rPr>
                <w:rFonts w:ascii="Myriad Pro" w:hAnsi="Myriad Pro"/>
                <w:sz w:val="20"/>
                <w:szCs w:val="20"/>
                <w:lang w:val="lv-LV"/>
              </w:rPr>
              <w:t>astotās</w:t>
            </w:r>
            <w:r w:rsidRPr="006F2CEC">
              <w:rPr>
                <w:rFonts w:ascii="Myriad Pro" w:hAnsi="Myriad Pro"/>
                <w:sz w:val="20"/>
                <w:szCs w:val="20"/>
                <w:lang w:val="lv-LV"/>
              </w:rPr>
              <w:t xml:space="preserve"> daļ</w:t>
            </w:r>
            <w:r>
              <w:rPr>
                <w:rFonts w:ascii="Myriad Pro" w:hAnsi="Myriad Pro"/>
                <w:sz w:val="20"/>
                <w:szCs w:val="20"/>
                <w:lang w:val="lv-LV"/>
              </w:rPr>
              <w:t>as 8.punktā</w:t>
            </w:r>
            <w:r w:rsidRPr="006F2CEC">
              <w:rPr>
                <w:rFonts w:ascii="Myriad Pro" w:hAnsi="Myriad Pro"/>
                <w:sz w:val="20"/>
                <w:szCs w:val="20"/>
                <w:lang w:val="lv-LV"/>
              </w:rPr>
              <w:t xml:space="preserve"> minētajiem izslēgšanas gadījumiem un bija izslēdzams no Iepirkuma;</w:t>
            </w:r>
          </w:p>
        </w:tc>
      </w:tr>
      <w:tr w:rsidR="003C3776" w:rsidRPr="00B74811" w14:paraId="622D5F1B" w14:textId="77777777" w:rsidTr="003C2C5A">
        <w:tc>
          <w:tcPr>
            <w:tcW w:w="9860" w:type="dxa"/>
            <w:gridSpan w:val="2"/>
          </w:tcPr>
          <w:p w14:paraId="5B3D853D" w14:textId="77777777" w:rsidR="003C3776" w:rsidRPr="006F2CEC" w:rsidRDefault="003C3776" w:rsidP="009C1025">
            <w:pPr>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Myriad Pro" w:hAnsi="Myriad Pro"/>
                <w:sz w:val="20"/>
                <w:szCs w:val="20"/>
                <w:lang w:val="lv-LV"/>
              </w:rPr>
            </w:pPr>
            <w:r w:rsidRPr="006F2CEC">
              <w:rPr>
                <w:rFonts w:ascii="Myriad Pro" w:hAnsi="Myriad Pro"/>
                <w:sz w:val="20"/>
                <w:szCs w:val="20"/>
                <w:lang w:val="lv-LV"/>
              </w:rPr>
              <w:t>iepirkuma līguma slēgšanas tiesībām Pārdevējam nevajadzēja tikt piešķirtām Līgumā par Eiropas Savienību, Līgumā par Eiropas Savienības darbību un Publisko iepirkumu likumā paredzēto pienākumu būtiska pārkāpuma dēļ, kuru Līguma par Eiropas Savienības darbību </w:t>
            </w:r>
            <w:r w:rsidR="00B74811">
              <w:fldChar w:fldCharType="begin"/>
            </w:r>
            <w:r w:rsidR="00B74811" w:rsidRPr="00B74811">
              <w:rPr>
                <w:lang w:val="lv-LV"/>
              </w:rPr>
              <w:instrText xml:space="preserve"> HYPERLINK "https://lik</w:instrText>
            </w:r>
            <w:r w:rsidR="00B74811" w:rsidRPr="00B74811">
              <w:rPr>
                <w:lang w:val="lv-LV"/>
              </w:rPr>
              <w:instrText xml:space="preserve">umi.lv/doc.php?id=287760" \l "p258" \t "_blank" </w:instrText>
            </w:r>
            <w:r w:rsidR="00B74811">
              <w:fldChar w:fldCharType="separate"/>
            </w:r>
            <w:r w:rsidRPr="006F2CEC">
              <w:rPr>
                <w:rFonts w:ascii="Myriad Pro" w:hAnsi="Myriad Pro"/>
                <w:sz w:val="20"/>
                <w:szCs w:val="20"/>
                <w:lang w:val="lv-LV"/>
              </w:rPr>
              <w:t>258.pantā</w:t>
            </w:r>
            <w:r w:rsidR="00B74811">
              <w:rPr>
                <w:rFonts w:ascii="Myriad Pro" w:hAnsi="Myriad Pro"/>
                <w:sz w:val="20"/>
                <w:szCs w:val="20"/>
                <w:lang w:val="lv-LV"/>
              </w:rPr>
              <w:fldChar w:fldCharType="end"/>
            </w:r>
            <w:r w:rsidRPr="006F2CEC">
              <w:rPr>
                <w:rFonts w:ascii="Myriad Pro" w:hAnsi="Myriad Pro"/>
                <w:sz w:val="20"/>
                <w:szCs w:val="20"/>
                <w:lang w:val="lv-LV"/>
              </w:rPr>
              <w:t> noteiktajā procedūrā konstatējusi Eiropas Savienības Tiesa;</w:t>
            </w:r>
          </w:p>
        </w:tc>
      </w:tr>
      <w:tr w:rsidR="003C3776" w:rsidRPr="00B74811" w14:paraId="6CDD825D" w14:textId="77777777" w:rsidTr="003C2C5A">
        <w:tc>
          <w:tcPr>
            <w:tcW w:w="9860" w:type="dxa"/>
            <w:gridSpan w:val="2"/>
          </w:tcPr>
          <w:p w14:paraId="01A688DF" w14:textId="77777777" w:rsidR="003C3776" w:rsidRPr="006F2CEC" w:rsidRDefault="003C3776" w:rsidP="009C1025">
            <w:pPr>
              <w:numPr>
                <w:ilvl w:val="2"/>
                <w:numId w:val="30"/>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Myriad Pro" w:hAnsi="Myriad Pro"/>
                <w:sz w:val="20"/>
                <w:szCs w:val="20"/>
                <w:lang w:val="lv-LV"/>
              </w:rPr>
            </w:pPr>
            <w:r w:rsidRPr="006F2CEC">
              <w:rPr>
                <w:rFonts w:ascii="Myriad Pro" w:hAnsi="Myriad Pro"/>
                <w:sz w:val="20"/>
                <w:szCs w:val="20"/>
                <w:lang w:val="lv-LV"/>
              </w:rPr>
              <w:lastRenderedPageBreak/>
              <w:t>Pircējam nav pieejams Eiropas Savienības Infrastruktūras savienošanas instrumenta (CEF (</w:t>
            </w:r>
            <w:proofErr w:type="spellStart"/>
            <w:r w:rsidRPr="006F2CEC">
              <w:rPr>
                <w:rFonts w:ascii="Myriad Pro" w:hAnsi="Myriad Pro"/>
                <w:sz w:val="20"/>
                <w:szCs w:val="20"/>
                <w:lang w:val="lv-LV"/>
              </w:rPr>
              <w:t>Connecting</w:t>
            </w:r>
            <w:proofErr w:type="spellEnd"/>
            <w:r w:rsidRPr="006F2CEC">
              <w:rPr>
                <w:rFonts w:ascii="Myriad Pro" w:hAnsi="Myriad Pro"/>
                <w:sz w:val="20"/>
                <w:szCs w:val="20"/>
                <w:lang w:val="lv-LV"/>
              </w:rPr>
              <w:t xml:space="preserve"> </w:t>
            </w:r>
            <w:proofErr w:type="spellStart"/>
            <w:r w:rsidRPr="006F2CEC">
              <w:rPr>
                <w:rFonts w:ascii="Myriad Pro" w:hAnsi="Myriad Pro"/>
                <w:sz w:val="20"/>
                <w:szCs w:val="20"/>
                <w:lang w:val="lv-LV"/>
              </w:rPr>
              <w:t>Europe</w:t>
            </w:r>
            <w:proofErr w:type="spellEnd"/>
            <w:r w:rsidRPr="006F2CEC">
              <w:rPr>
                <w:rFonts w:ascii="Myriad Pro" w:hAnsi="Myriad Pro"/>
                <w:sz w:val="20"/>
                <w:szCs w:val="20"/>
                <w:lang w:val="lv-LV"/>
              </w:rPr>
              <w:t xml:space="preserve"> </w:t>
            </w:r>
            <w:proofErr w:type="spellStart"/>
            <w:r w:rsidRPr="006F2CEC">
              <w:rPr>
                <w:rFonts w:ascii="Myriad Pro" w:hAnsi="Myriad Pro"/>
                <w:sz w:val="20"/>
                <w:szCs w:val="20"/>
                <w:lang w:val="lv-LV"/>
              </w:rPr>
              <w:t>Facility</w:t>
            </w:r>
            <w:proofErr w:type="spellEnd"/>
            <w:r w:rsidRPr="006F2CEC">
              <w:rPr>
                <w:rFonts w:ascii="Myriad Pro" w:hAnsi="Myriad Pro"/>
                <w:sz w:val="20"/>
                <w:szCs w:val="20"/>
                <w:lang w:val="lv-LV"/>
              </w:rPr>
              <w:t xml:space="preserve">)) līdzfinansējums turpmākai Preču piegādes apmaksai. Šādā gadījumā Pircējam apņemas samaksāt Pārdēvējam Līgumā paredzēto atlīdzību par </w:t>
            </w:r>
            <w:r>
              <w:rPr>
                <w:rFonts w:ascii="Myriad Pro" w:hAnsi="Myriad Pro"/>
                <w:sz w:val="20"/>
                <w:szCs w:val="20"/>
                <w:lang w:val="lv-LV"/>
              </w:rPr>
              <w:t>P</w:t>
            </w:r>
            <w:r w:rsidRPr="006F2CEC">
              <w:rPr>
                <w:rFonts w:ascii="Myriad Pro" w:hAnsi="Myriad Pro"/>
                <w:sz w:val="20"/>
                <w:szCs w:val="20"/>
                <w:lang w:val="lv-LV"/>
              </w:rPr>
              <w:t>asūtījumiem, kas saņemti līdz Līguma izbeigšanas brīdim, nemaksājot līgumsodu vai zaudējumus, kas varētu rasties Pārdēvējam šādā Līguma izbeigšanas gadījumā;</w:t>
            </w:r>
          </w:p>
        </w:tc>
      </w:tr>
      <w:tr w:rsidR="003C3776" w:rsidRPr="00B74811" w14:paraId="732FB9A5" w14:textId="77777777" w:rsidTr="003C2C5A">
        <w:tc>
          <w:tcPr>
            <w:tcW w:w="9860" w:type="dxa"/>
            <w:gridSpan w:val="2"/>
            <w:shd w:val="clear" w:color="auto" w:fill="auto"/>
          </w:tcPr>
          <w:p w14:paraId="08DF2233" w14:textId="77777777" w:rsidR="003C3776" w:rsidRPr="006F2CEC" w:rsidRDefault="003C3776" w:rsidP="003C2C5A">
            <w:pPr>
              <w:jc w:val="both"/>
              <w:rPr>
                <w:rFonts w:ascii="Myriad Pro" w:hAnsi="Myriad Pro"/>
                <w:color w:val="000000"/>
                <w:sz w:val="20"/>
                <w:szCs w:val="20"/>
                <w:highlight w:val="yellow"/>
                <w:lang w:val="lv-LV"/>
              </w:rPr>
            </w:pPr>
            <w:r w:rsidRPr="006F2CEC">
              <w:rPr>
                <w:rFonts w:ascii="Myriad Pro" w:hAnsi="Myriad Pro"/>
                <w:sz w:val="20"/>
                <w:szCs w:val="20"/>
                <w:lang w:val="lv-LV"/>
              </w:rPr>
              <w:t>12.4.Pārdevējam</w:t>
            </w:r>
            <w:r w:rsidRPr="006F2CEC">
              <w:rPr>
                <w:rFonts w:ascii="Myriad Pro" w:hAnsi="Myriad Pro"/>
                <w:color w:val="000000"/>
                <w:sz w:val="20"/>
                <w:szCs w:val="20"/>
                <w:lang w:val="lv-LV"/>
              </w:rPr>
              <w:t xml:space="preserve"> ir tiesības vienpusēji izbeigt Līgumu rakstveidā brīdinot par to Pircēju vismaz 10 (desmit) darba dienas iepriekš, ja Pircējs nav Līgumā noteiktajā termiņā apmaksājis vairāk nekā divus no </w:t>
            </w:r>
            <w:r w:rsidRPr="006F2CEC">
              <w:rPr>
                <w:rFonts w:ascii="Myriad Pro" w:hAnsi="Myriad Pro"/>
                <w:sz w:val="20"/>
                <w:szCs w:val="20"/>
                <w:lang w:val="lv-LV"/>
              </w:rPr>
              <w:t>Pārdēvēja</w:t>
            </w:r>
            <w:r w:rsidRPr="006F2CEC">
              <w:rPr>
                <w:rFonts w:ascii="Myriad Pro" w:hAnsi="Myriad Pro"/>
                <w:color w:val="000000"/>
                <w:sz w:val="20"/>
                <w:szCs w:val="20"/>
                <w:lang w:val="lv-LV"/>
              </w:rPr>
              <w:t xml:space="preserve"> izrakstītajiem rēķiniem un rēķinu apmaksas neveikšanā nav vainojams </w:t>
            </w:r>
            <w:r w:rsidRPr="006F2CEC">
              <w:rPr>
                <w:rFonts w:ascii="Myriad Pro" w:hAnsi="Myriad Pro"/>
                <w:sz w:val="20"/>
                <w:szCs w:val="20"/>
                <w:lang w:val="lv-LV"/>
              </w:rPr>
              <w:t>Pārdevējs</w:t>
            </w:r>
            <w:r w:rsidRPr="006F2CEC">
              <w:rPr>
                <w:rFonts w:ascii="Myriad Pro" w:hAnsi="Myriad Pro"/>
                <w:color w:val="000000"/>
                <w:sz w:val="20"/>
                <w:szCs w:val="20"/>
                <w:lang w:val="lv-LV"/>
              </w:rPr>
              <w:t xml:space="preserve">, un Pircējs nav novērsis pārkāpumu 10 (desmit) darba dienu laikā pēc paziņojuma saņemšanas. </w:t>
            </w:r>
          </w:p>
        </w:tc>
      </w:tr>
      <w:tr w:rsidR="003C3776" w:rsidRPr="00B74811" w14:paraId="407F3D82" w14:textId="77777777" w:rsidTr="003C2C5A">
        <w:tc>
          <w:tcPr>
            <w:tcW w:w="9860" w:type="dxa"/>
            <w:gridSpan w:val="2"/>
          </w:tcPr>
          <w:p w14:paraId="08F1D4D9" w14:textId="77777777" w:rsidR="003C3776" w:rsidRPr="006F2CEC" w:rsidRDefault="003C3776" w:rsidP="009C1025">
            <w:pPr>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502"/>
              </w:tabs>
              <w:ind w:left="0" w:firstLine="0"/>
              <w:jc w:val="both"/>
              <w:rPr>
                <w:rFonts w:ascii="Myriad Pro" w:hAnsi="Myriad Pro"/>
                <w:color w:val="000000"/>
                <w:sz w:val="20"/>
                <w:szCs w:val="20"/>
                <w:lang w:val="lv-LV"/>
              </w:rPr>
            </w:pPr>
            <w:r>
              <w:rPr>
                <w:rFonts w:ascii="Myriad Pro" w:hAnsi="Myriad Pro"/>
                <w:color w:val="000000"/>
                <w:sz w:val="20"/>
                <w:szCs w:val="20"/>
                <w:lang w:val="lv-LV"/>
              </w:rPr>
              <w:t xml:space="preserve">Pircējam ir tiesības izbeigt šo līgumu 30 (trīsdesmit) dienas iepriekš rakstveidā informējot par to Pārdevēju.  </w:t>
            </w:r>
            <w:r w:rsidRPr="006F2CEC">
              <w:rPr>
                <w:rFonts w:ascii="Myriad Pro" w:hAnsi="Myriad Pro"/>
                <w:sz w:val="20"/>
                <w:szCs w:val="20"/>
                <w:lang w:val="lv-LV"/>
              </w:rPr>
              <w:t xml:space="preserve">Šādā gadījumā Pircējam apņemas samaksāt Pārdēvējam Līgumā paredzēto atlīdzību par </w:t>
            </w:r>
            <w:r>
              <w:rPr>
                <w:rFonts w:ascii="Myriad Pro" w:hAnsi="Myriad Pro"/>
                <w:sz w:val="20"/>
                <w:szCs w:val="20"/>
                <w:lang w:val="lv-LV"/>
              </w:rPr>
              <w:t>P</w:t>
            </w:r>
            <w:r w:rsidRPr="006F2CEC">
              <w:rPr>
                <w:rFonts w:ascii="Myriad Pro" w:hAnsi="Myriad Pro"/>
                <w:sz w:val="20"/>
                <w:szCs w:val="20"/>
                <w:lang w:val="lv-LV"/>
              </w:rPr>
              <w:t>asūtījumiem, kas saņemti līdz Līguma izbeigšanas brīdim, nemaksājot līgumsodu vai zaudējumus, kas varētu rasties Pārdēvējam šādā Līguma izbeigšanas gadījumā</w:t>
            </w:r>
            <w:r>
              <w:rPr>
                <w:rFonts w:ascii="Myriad Pro" w:hAnsi="Myriad Pro"/>
                <w:sz w:val="20"/>
                <w:szCs w:val="20"/>
                <w:lang w:val="lv-LV"/>
              </w:rPr>
              <w:t>.</w:t>
            </w:r>
          </w:p>
        </w:tc>
      </w:tr>
      <w:tr w:rsidR="003C3776" w:rsidRPr="006F2CEC" w14:paraId="5798D827" w14:textId="77777777" w:rsidTr="003C2C5A">
        <w:tc>
          <w:tcPr>
            <w:tcW w:w="9860" w:type="dxa"/>
            <w:gridSpan w:val="2"/>
          </w:tcPr>
          <w:p w14:paraId="6C67724D" w14:textId="77777777" w:rsidR="003C3776" w:rsidRPr="006F2CEC" w:rsidRDefault="003C3776" w:rsidP="003C2C5A">
            <w:pPr>
              <w:tabs>
                <w:tab w:val="left" w:pos="480"/>
              </w:tabs>
              <w:jc w:val="both"/>
              <w:rPr>
                <w:rFonts w:ascii="Myriad Pro" w:hAnsi="Myriad Pro"/>
                <w:color w:val="000000"/>
                <w:sz w:val="20"/>
                <w:szCs w:val="20"/>
                <w:lang w:val="lv-LV"/>
              </w:rPr>
            </w:pPr>
            <w:r w:rsidRPr="006F2CEC">
              <w:rPr>
                <w:rFonts w:ascii="Myriad Pro" w:hAnsi="Myriad Pro"/>
                <w:color w:val="000000"/>
                <w:sz w:val="20"/>
                <w:szCs w:val="20"/>
                <w:lang w:val="lv-LV"/>
              </w:rPr>
              <w:t>12.</w:t>
            </w:r>
            <w:r>
              <w:rPr>
                <w:rFonts w:ascii="Myriad Pro" w:hAnsi="Myriad Pro"/>
                <w:color w:val="000000"/>
                <w:sz w:val="20"/>
                <w:szCs w:val="20"/>
                <w:lang w:val="lv-LV"/>
              </w:rPr>
              <w:t>6</w:t>
            </w:r>
            <w:r w:rsidRPr="006F2CEC">
              <w:rPr>
                <w:rFonts w:ascii="Myriad Pro" w:hAnsi="Myriad Pro"/>
                <w:color w:val="000000"/>
                <w:sz w:val="20"/>
                <w:szCs w:val="20"/>
                <w:lang w:val="lv-LV"/>
              </w:rPr>
              <w:t>.Līgums var tikt izbeigts, Līdzējiem par to abpusēji rakstveidā vienojoties.</w:t>
            </w:r>
          </w:p>
        </w:tc>
      </w:tr>
      <w:tr w:rsidR="003C3776" w:rsidRPr="006F2CEC" w14:paraId="04CD668A" w14:textId="77777777" w:rsidTr="003C2C5A">
        <w:tc>
          <w:tcPr>
            <w:tcW w:w="9860" w:type="dxa"/>
            <w:gridSpan w:val="2"/>
          </w:tcPr>
          <w:p w14:paraId="1DA92477" w14:textId="77777777" w:rsidR="003C3776" w:rsidRPr="006F2CEC" w:rsidRDefault="003C3776" w:rsidP="003C2C5A">
            <w:pPr>
              <w:jc w:val="both"/>
              <w:rPr>
                <w:rFonts w:ascii="Myriad Pro" w:hAnsi="Myriad Pro"/>
                <w:color w:val="000000"/>
                <w:sz w:val="20"/>
                <w:szCs w:val="20"/>
                <w:lang w:val="lv-LV"/>
              </w:rPr>
            </w:pPr>
            <w:r w:rsidRPr="006F2CEC">
              <w:rPr>
                <w:rFonts w:ascii="Myriad Pro" w:hAnsi="Myriad Pro"/>
                <w:color w:val="000000"/>
                <w:sz w:val="20"/>
                <w:szCs w:val="20"/>
                <w:lang w:val="lv-LV"/>
              </w:rPr>
              <w:t>12.</w:t>
            </w:r>
            <w:r>
              <w:rPr>
                <w:rFonts w:ascii="Myriad Pro" w:hAnsi="Myriad Pro"/>
                <w:color w:val="000000"/>
                <w:sz w:val="20"/>
                <w:szCs w:val="20"/>
                <w:lang w:val="lv-LV"/>
              </w:rPr>
              <w:t>7</w:t>
            </w:r>
            <w:r w:rsidRPr="006F2CEC">
              <w:rPr>
                <w:rFonts w:ascii="Myriad Pro" w:hAnsi="Myriad Pro"/>
                <w:color w:val="000000"/>
                <w:sz w:val="20"/>
                <w:szCs w:val="20"/>
                <w:lang w:val="lv-LV"/>
              </w:rPr>
              <w:t>.Jebkurā Līgumā izbeigšanas gadījumā Līdzēji apņemas izpildīt visas saistības, kas radušās līdz Līguma izbeigšanas brīdim.</w:t>
            </w:r>
          </w:p>
          <w:p w14:paraId="7CE8A9F7" w14:textId="77777777" w:rsidR="003C3776" w:rsidRPr="006F2CEC" w:rsidRDefault="003C3776" w:rsidP="003C2C5A">
            <w:pPr>
              <w:widowControl w:val="0"/>
              <w:shd w:val="clear" w:color="auto" w:fill="FFFFFF"/>
              <w:tabs>
                <w:tab w:val="left" w:pos="0"/>
              </w:tabs>
              <w:autoSpaceDE w:val="0"/>
              <w:autoSpaceDN w:val="0"/>
              <w:adjustRightInd w:val="0"/>
              <w:jc w:val="both"/>
              <w:rPr>
                <w:rFonts w:ascii="Myriad Pro" w:hAnsi="Myriad Pro"/>
                <w:sz w:val="20"/>
                <w:szCs w:val="20"/>
                <w:lang w:val="lv-LV"/>
              </w:rPr>
            </w:pPr>
          </w:p>
        </w:tc>
      </w:tr>
      <w:tr w:rsidR="003C3776" w:rsidRPr="006F2CEC" w14:paraId="6E1B06E5" w14:textId="77777777" w:rsidTr="003C2C5A">
        <w:tc>
          <w:tcPr>
            <w:tcW w:w="9860" w:type="dxa"/>
            <w:gridSpan w:val="2"/>
          </w:tcPr>
          <w:p w14:paraId="56E36EB5" w14:textId="77777777" w:rsidR="003C3776" w:rsidRPr="006F2CEC" w:rsidRDefault="003C3776" w:rsidP="003C2C5A">
            <w:pPr>
              <w:pStyle w:val="BodyText"/>
              <w:spacing w:after="120"/>
              <w:jc w:val="left"/>
              <w:rPr>
                <w:rFonts w:ascii="Myriad Pro" w:hAnsi="Myriad Pro"/>
                <w:b/>
                <w:spacing w:val="4"/>
                <w:sz w:val="20"/>
                <w:szCs w:val="20"/>
                <w:lang w:val="lv-LV"/>
              </w:rPr>
            </w:pPr>
            <w:r w:rsidRPr="006F2CEC">
              <w:rPr>
                <w:rFonts w:ascii="Myriad Pro" w:hAnsi="Myriad Pro"/>
                <w:b/>
                <w:spacing w:val="4"/>
                <w:sz w:val="20"/>
                <w:szCs w:val="20"/>
                <w:lang w:val="lv-LV"/>
              </w:rPr>
              <w:t xml:space="preserve">13.PĀRBAUDES VIZĪTES PIE PĀRDĒVĒJA KLĀTIENĒ </w:t>
            </w:r>
          </w:p>
        </w:tc>
      </w:tr>
      <w:tr w:rsidR="003C3776" w:rsidRPr="006F2CEC" w14:paraId="5DD0874A" w14:textId="77777777" w:rsidTr="003C2C5A">
        <w:tc>
          <w:tcPr>
            <w:tcW w:w="9860" w:type="dxa"/>
            <w:gridSpan w:val="2"/>
          </w:tcPr>
          <w:p w14:paraId="1DE463AC" w14:textId="77777777" w:rsidR="003C3776" w:rsidRPr="006F2CEC" w:rsidRDefault="003C3776" w:rsidP="003C2C5A">
            <w:pPr>
              <w:jc w:val="both"/>
              <w:rPr>
                <w:rFonts w:ascii="Myriad Pro" w:hAnsi="Myriad Pro"/>
                <w:color w:val="000000"/>
                <w:sz w:val="20"/>
                <w:szCs w:val="20"/>
                <w:lang w:val="lv-LV"/>
              </w:rPr>
            </w:pPr>
            <w:r w:rsidRPr="006F2CEC">
              <w:rPr>
                <w:rFonts w:ascii="Myriad Pro" w:hAnsi="Myriad Pro"/>
                <w:color w:val="000000"/>
                <w:sz w:val="20"/>
                <w:szCs w:val="20"/>
                <w:lang w:val="lv-LV"/>
              </w:rPr>
              <w:t>13.1. Pircējs rakstveidā brīdinot Pārdēvēju 5 (pieci) darba dienas iepriekš, un gadījumā, kad plānots īstenot pārbaudi bez iepriekšēja brīdinājuma, iepriekš nebrīdinot Pārdēvēju, ir tiesīgs Līguma darbības laikā veikt pārbaudi pie Pārdēvēja klātienē.</w:t>
            </w:r>
          </w:p>
        </w:tc>
      </w:tr>
      <w:tr w:rsidR="003C3776" w:rsidRPr="00B74811" w14:paraId="55641F70" w14:textId="77777777" w:rsidTr="003C2C5A">
        <w:tc>
          <w:tcPr>
            <w:tcW w:w="9860" w:type="dxa"/>
            <w:gridSpan w:val="2"/>
          </w:tcPr>
          <w:p w14:paraId="23E2F881" w14:textId="77777777" w:rsidR="003C3776" w:rsidRPr="006F2CEC" w:rsidRDefault="003C3776" w:rsidP="003C2C5A">
            <w:pPr>
              <w:jc w:val="both"/>
              <w:rPr>
                <w:rFonts w:ascii="Myriad Pro" w:hAnsi="Myriad Pro"/>
                <w:bCs/>
                <w:color w:val="000000"/>
                <w:sz w:val="20"/>
                <w:szCs w:val="20"/>
                <w:lang w:val="lv-LV"/>
              </w:rPr>
            </w:pPr>
            <w:r w:rsidRPr="006F2CEC">
              <w:rPr>
                <w:rFonts w:ascii="Myriad Pro" w:hAnsi="Myriad Pro"/>
                <w:color w:val="000000"/>
                <w:sz w:val="20"/>
                <w:szCs w:val="20"/>
                <w:lang w:val="lv-LV"/>
              </w:rPr>
              <w:t xml:space="preserve">13.2. Pārbaudes pie Pārdēvēja klātienē var veikt Pircēja darbinieki vai jebkura cita neatkarīga struktūra, kurai šādas tiesības deleģējis Pircējs. Visa informācija, kas iegūta pārbaužu laikā, ir uzskatāma par konfidenciālu. </w:t>
            </w:r>
            <w:r w:rsidRPr="006F2CEC">
              <w:rPr>
                <w:rFonts w:ascii="Myriad Pro" w:hAnsi="Myriad Pro"/>
                <w:bCs/>
                <w:color w:val="000000"/>
                <w:sz w:val="20"/>
                <w:szCs w:val="20"/>
                <w:lang w:val="lv-LV"/>
              </w:rPr>
              <w:t>Pircējam jānodrošina, ka tā darbinieki un jebkuri citi pārbaudes vai revīzijas veicēji, kuriem Pircējs deleģējis tiesības veikt pārbaudes, kas attiecas uz Līguma izpildi, ievēro konfidencialitātes saistības.</w:t>
            </w:r>
          </w:p>
        </w:tc>
      </w:tr>
      <w:tr w:rsidR="003C3776" w:rsidRPr="00B74811" w14:paraId="75EE357E" w14:textId="77777777" w:rsidTr="003C2C5A">
        <w:tc>
          <w:tcPr>
            <w:tcW w:w="9860" w:type="dxa"/>
            <w:gridSpan w:val="2"/>
          </w:tcPr>
          <w:p w14:paraId="7D16FCD3" w14:textId="77777777" w:rsidR="003C3776" w:rsidRPr="006F2CEC" w:rsidRDefault="003C3776" w:rsidP="003C2C5A">
            <w:pPr>
              <w:jc w:val="both"/>
              <w:rPr>
                <w:rFonts w:ascii="Myriad Pro" w:hAnsi="Myriad Pro"/>
                <w:color w:val="000000"/>
                <w:sz w:val="20"/>
                <w:szCs w:val="20"/>
                <w:lang w:val="lv-LV"/>
              </w:rPr>
            </w:pPr>
            <w:r w:rsidRPr="006F2CEC">
              <w:rPr>
                <w:rFonts w:ascii="Myriad Pro" w:hAnsi="Myriad Pro"/>
                <w:bCs/>
                <w:color w:val="000000"/>
                <w:sz w:val="20"/>
                <w:szCs w:val="20"/>
                <w:lang w:val="lv-LV"/>
              </w:rPr>
              <w:t xml:space="preserve">13.3. </w:t>
            </w:r>
            <w:r w:rsidRPr="006F2CEC">
              <w:rPr>
                <w:rFonts w:ascii="Myriad Pro" w:hAnsi="Myriad Pro"/>
                <w:color w:val="000000"/>
                <w:sz w:val="20"/>
                <w:szCs w:val="20"/>
                <w:lang w:val="lv-LV"/>
              </w:rPr>
              <w:t xml:space="preserve">Pārdēvējam </w:t>
            </w:r>
            <w:r w:rsidRPr="006F2CEC">
              <w:rPr>
                <w:rFonts w:ascii="Myriad Pro" w:hAnsi="Myriad Pro"/>
                <w:bCs/>
                <w:color w:val="000000"/>
                <w:sz w:val="20"/>
                <w:szCs w:val="20"/>
                <w:lang w:val="lv-LV"/>
              </w:rPr>
              <w:t>jānodrošina, ka Pircēja darbiniekiem vai jebkurai citai neatkarīgai struktūrai, kurai Pircējs ir deleģējis tiesības veikt pārbaudes, kas attiecas uz Līguma izpildi, ir iespēja piekļūt visai nepieciešamajai informācijai un dokumentiem, kas attiecas uz Līguma izpildi, ieskaitot informācijai elektroniskā veidā, kā arī jānodrošina iespēja informāciju un dokumentus pavairot, vienlaikus pienācīgi ievērojot konfidencialitātes saistības.</w:t>
            </w:r>
          </w:p>
        </w:tc>
      </w:tr>
      <w:tr w:rsidR="003C3776" w:rsidRPr="00B74811" w14:paraId="0E6DF06F" w14:textId="77777777" w:rsidTr="003C2C5A">
        <w:tc>
          <w:tcPr>
            <w:tcW w:w="9860" w:type="dxa"/>
            <w:gridSpan w:val="2"/>
          </w:tcPr>
          <w:p w14:paraId="4E8712F1" w14:textId="77777777" w:rsidR="003C3776" w:rsidRPr="006F2CEC" w:rsidRDefault="003C3776" w:rsidP="003C2C5A">
            <w:pPr>
              <w:jc w:val="both"/>
              <w:rPr>
                <w:rFonts w:ascii="Myriad Pro" w:hAnsi="Myriad Pro"/>
                <w:color w:val="000000"/>
                <w:sz w:val="20"/>
                <w:szCs w:val="20"/>
                <w:lang w:val="lv-LV"/>
              </w:rPr>
            </w:pPr>
            <w:r w:rsidRPr="006F2CEC">
              <w:rPr>
                <w:rFonts w:ascii="Myriad Pro" w:hAnsi="Myriad Pro"/>
                <w:color w:val="000000"/>
                <w:sz w:val="20"/>
                <w:szCs w:val="20"/>
                <w:lang w:val="lv-LV"/>
              </w:rPr>
              <w:t>13.4.Saskaņā ar Padomes 1996. gada 11. novembra Regulu (Euratom, EK) Nr. 2185/96 par klātienes pārbaudēm un apskatēm, ko Komisija veic, lai aizsargātu Eiropas Kopienu finanšu intereses pret krāpšanu un citām nelikumībām, un Regulu (ES) Nr. 883/2013 par izmeklēšanu, ko veic Eiropas Birojs krāpšanas apkarošanai (</w:t>
            </w:r>
            <w:r w:rsidRPr="006F2CEC">
              <w:rPr>
                <w:rFonts w:ascii="Myriad Pro" w:hAnsi="Myriad Pro"/>
                <w:b/>
                <w:color w:val="000000"/>
                <w:sz w:val="20"/>
                <w:szCs w:val="20"/>
                <w:lang w:val="lv-LV"/>
              </w:rPr>
              <w:t>OLAF</w:t>
            </w:r>
            <w:r w:rsidRPr="006F2CEC">
              <w:rPr>
                <w:rFonts w:ascii="Myriad Pro" w:hAnsi="Myriad Pro"/>
                <w:color w:val="000000"/>
                <w:sz w:val="20"/>
                <w:szCs w:val="20"/>
                <w:lang w:val="lv-LV"/>
              </w:rPr>
              <w:t>), OLAF var veikt arī pārbaudes uz vietas un pārbaudes saskaņā ar procedūrām, kas noteiktas ar Eiropas Savienības tiesību aktiem Eiropas Savienības finansiālo interešu aizsardzībai pret krāpšanu un citām nelikumībām. OLAF veiktās izmeklēšanas konstatējumu rezultātā var tikt sākts kriminālprocess valsts tiesību aktos noteiktajā kārtībā.</w:t>
            </w:r>
          </w:p>
          <w:p w14:paraId="2EEE7E3F" w14:textId="77777777" w:rsidR="003C3776" w:rsidRPr="006F2CEC" w:rsidRDefault="003C3776" w:rsidP="003C2C5A">
            <w:pPr>
              <w:ind w:right="-142"/>
              <w:jc w:val="both"/>
              <w:rPr>
                <w:rFonts w:ascii="Myriad Pro" w:hAnsi="Myriad Pro"/>
                <w:bCs/>
                <w:color w:val="000000"/>
                <w:sz w:val="20"/>
                <w:szCs w:val="20"/>
                <w:lang w:val="lv-LV"/>
              </w:rPr>
            </w:pPr>
          </w:p>
        </w:tc>
      </w:tr>
      <w:tr w:rsidR="003C3776" w:rsidRPr="00B74811" w14:paraId="0F37D7D8" w14:textId="77777777" w:rsidTr="003C2C5A">
        <w:tc>
          <w:tcPr>
            <w:tcW w:w="9860" w:type="dxa"/>
            <w:gridSpan w:val="2"/>
          </w:tcPr>
          <w:p w14:paraId="2AAD98FC" w14:textId="77777777" w:rsidR="003C3776" w:rsidRPr="006F2CEC" w:rsidRDefault="003C3776" w:rsidP="003C2C5A">
            <w:pPr>
              <w:shd w:val="clear" w:color="auto" w:fill="FFFFFF"/>
              <w:spacing w:before="40" w:after="40"/>
              <w:jc w:val="both"/>
              <w:rPr>
                <w:rFonts w:ascii="Myriad Pro" w:hAnsi="Myriad Pro"/>
                <w:b/>
                <w:sz w:val="20"/>
                <w:szCs w:val="20"/>
                <w:lang w:val="lv-LV"/>
              </w:rPr>
            </w:pPr>
            <w:r w:rsidRPr="006F2CEC">
              <w:rPr>
                <w:rFonts w:ascii="Myriad Pro" w:hAnsi="Myriad Pro"/>
                <w:b/>
                <w:spacing w:val="4"/>
                <w:sz w:val="20"/>
                <w:szCs w:val="20"/>
                <w:lang w:val="lv-LV"/>
              </w:rPr>
              <w:t>1</w:t>
            </w:r>
            <w:r>
              <w:rPr>
                <w:rFonts w:ascii="Myriad Pro" w:hAnsi="Myriad Pro"/>
                <w:b/>
                <w:spacing w:val="4"/>
                <w:sz w:val="20"/>
                <w:szCs w:val="20"/>
                <w:lang w:val="lv-LV"/>
              </w:rPr>
              <w:t>4</w:t>
            </w:r>
            <w:r w:rsidRPr="006F2CEC">
              <w:rPr>
                <w:rFonts w:ascii="Myriad Pro" w:hAnsi="Myriad Pro"/>
                <w:b/>
                <w:spacing w:val="4"/>
                <w:sz w:val="20"/>
                <w:szCs w:val="20"/>
                <w:lang w:val="lv-LV"/>
              </w:rPr>
              <w:t>. CITI NOTEIKUMI</w:t>
            </w:r>
          </w:p>
          <w:p w14:paraId="60D2BA09" w14:textId="77777777" w:rsidR="003C3776" w:rsidRPr="006F2CEC" w:rsidRDefault="003C3776" w:rsidP="003C2C5A">
            <w:pPr>
              <w:spacing w:before="40" w:after="40"/>
              <w:jc w:val="both"/>
              <w:rPr>
                <w:rFonts w:ascii="Myriad Pro" w:hAnsi="Myriad Pro"/>
                <w:sz w:val="20"/>
                <w:szCs w:val="20"/>
                <w:lang w:val="lv-LV"/>
              </w:rPr>
            </w:pPr>
            <w:r w:rsidRPr="006F2CEC">
              <w:rPr>
                <w:rFonts w:ascii="Myriad Pro" w:hAnsi="Myriad Pro"/>
                <w:sz w:val="20"/>
                <w:szCs w:val="20"/>
                <w:lang w:val="lv-LV"/>
              </w:rPr>
              <w:t>1</w:t>
            </w:r>
            <w:r>
              <w:rPr>
                <w:rFonts w:ascii="Myriad Pro" w:hAnsi="Myriad Pro"/>
                <w:sz w:val="20"/>
                <w:szCs w:val="20"/>
                <w:lang w:val="lv-LV"/>
              </w:rPr>
              <w:t>4</w:t>
            </w:r>
            <w:r w:rsidRPr="006F2CEC">
              <w:rPr>
                <w:rFonts w:ascii="Myriad Pro" w:hAnsi="Myriad Pro"/>
                <w:sz w:val="20"/>
                <w:szCs w:val="20"/>
                <w:lang w:val="lv-LV"/>
              </w:rPr>
              <w:t>.1. Līdzēji</w:t>
            </w:r>
            <w:r w:rsidRPr="006F2CEC">
              <w:rPr>
                <w:rFonts w:ascii="Myriad Pro" w:hAnsi="Myriad Pro"/>
                <w:snapToGrid w:val="0"/>
                <w:sz w:val="20"/>
                <w:szCs w:val="20"/>
                <w:lang w:val="lv-LV"/>
              </w:rPr>
              <w:t xml:space="preserve"> </w:t>
            </w:r>
            <w:r w:rsidRPr="006F2CEC">
              <w:rPr>
                <w:rFonts w:ascii="Myriad Pro" w:hAnsi="Myriad Pro"/>
                <w:sz w:val="20"/>
                <w:szCs w:val="20"/>
                <w:lang w:val="lv-LV"/>
              </w:rPr>
              <w:t xml:space="preserve">apliecina, ka tiem ir attiecīgās pilnvaras, lai slēgtu šo </w:t>
            </w:r>
            <w:r w:rsidRPr="006F2CEC">
              <w:rPr>
                <w:rFonts w:ascii="Myriad Pro" w:hAnsi="Myriad Pro"/>
                <w:spacing w:val="2"/>
                <w:sz w:val="20"/>
                <w:szCs w:val="20"/>
                <w:lang w:val="lv-LV"/>
              </w:rPr>
              <w:t xml:space="preserve">Līgumu </w:t>
            </w:r>
            <w:r w:rsidRPr="006F2CEC">
              <w:rPr>
                <w:rFonts w:ascii="Myriad Pro" w:hAnsi="Myriad Pro"/>
                <w:sz w:val="20"/>
                <w:szCs w:val="20"/>
                <w:lang w:val="lv-LV"/>
              </w:rPr>
              <w:t>un uzņemtos tajā noteiktās saistības, kā arī iespējas veikt Līgumā noteikto pienākumu izpildi.</w:t>
            </w:r>
          </w:p>
        </w:tc>
      </w:tr>
      <w:tr w:rsidR="003C3776" w:rsidRPr="00B74811" w14:paraId="41CB6486" w14:textId="77777777" w:rsidTr="003C2C5A">
        <w:tc>
          <w:tcPr>
            <w:tcW w:w="9860" w:type="dxa"/>
            <w:gridSpan w:val="2"/>
          </w:tcPr>
          <w:p w14:paraId="6C603483" w14:textId="77777777" w:rsidR="003C3776" w:rsidRPr="006F2CEC" w:rsidRDefault="003C3776" w:rsidP="003C2C5A">
            <w:pPr>
              <w:pStyle w:val="BodyText"/>
              <w:rPr>
                <w:rFonts w:ascii="Myriad Pro" w:hAnsi="Myriad Pro"/>
                <w:bCs/>
                <w:color w:val="000000"/>
                <w:sz w:val="20"/>
                <w:szCs w:val="20"/>
                <w:highlight w:val="yellow"/>
                <w:lang w:val="lv-LV"/>
              </w:rPr>
            </w:pPr>
            <w:r w:rsidRPr="006F2CEC">
              <w:rPr>
                <w:rFonts w:ascii="Myriad Pro" w:hAnsi="Myriad Pro"/>
                <w:sz w:val="20"/>
                <w:szCs w:val="20"/>
                <w:lang w:val="lv-LV"/>
              </w:rPr>
              <w:t>1</w:t>
            </w:r>
            <w:r>
              <w:rPr>
                <w:rFonts w:ascii="Myriad Pro" w:hAnsi="Myriad Pro"/>
                <w:sz w:val="20"/>
                <w:szCs w:val="20"/>
                <w:lang w:val="lv-LV"/>
              </w:rPr>
              <w:t>4</w:t>
            </w:r>
            <w:r w:rsidRPr="006F2CEC">
              <w:rPr>
                <w:rFonts w:ascii="Myriad Pro" w:hAnsi="Myriad Pro"/>
                <w:sz w:val="20"/>
                <w:szCs w:val="20"/>
                <w:lang w:val="lv-LV"/>
              </w:rPr>
              <w:t>.2.</w:t>
            </w:r>
            <w:r>
              <w:rPr>
                <w:rFonts w:ascii="Myriad Pro" w:hAnsi="Myriad Pro"/>
                <w:sz w:val="20"/>
                <w:szCs w:val="20"/>
                <w:lang w:val="lv-LV"/>
              </w:rPr>
              <w:t xml:space="preserve"> </w:t>
            </w:r>
            <w:r w:rsidRPr="006F2CEC">
              <w:rPr>
                <w:rFonts w:ascii="Myriad Pro" w:hAnsi="Myriad Pro"/>
                <w:sz w:val="20"/>
                <w:szCs w:val="20"/>
                <w:lang w:val="lv-LV"/>
              </w:rPr>
              <w:t xml:space="preserve">Līdzēji </w:t>
            </w:r>
            <w:r w:rsidRPr="006F2CEC">
              <w:rPr>
                <w:rFonts w:ascii="Myriad Pro" w:hAnsi="Myriad Pro"/>
                <w:bCs/>
                <w:color w:val="000000"/>
                <w:sz w:val="20"/>
                <w:szCs w:val="20"/>
                <w:lang w:val="lv-LV"/>
              </w:rPr>
              <w:t xml:space="preserve">ievēro no otra Līdzēja saņemtās informācijas konfidencialitāti, neizpauž šādu informāciju trešajām personām, izņemot Latvijas Republikā spēkā esošajos normatīvajos aktos noteiktajos gadījumos un kārtībā. Konfidencialitātes nosacījums attiecas uz </w:t>
            </w:r>
            <w:r w:rsidRPr="006F2CEC">
              <w:rPr>
                <w:rFonts w:ascii="Myriad Pro" w:hAnsi="Myriad Pro"/>
                <w:color w:val="000000"/>
                <w:sz w:val="20"/>
                <w:szCs w:val="20"/>
                <w:lang w:val="lv-LV"/>
              </w:rPr>
              <w:t>informāciju, kas Līdzējiem kļuvusi pieejama Līguma izpildes gaitā, tai skaitā</w:t>
            </w:r>
            <w:r w:rsidRPr="006F2CEC">
              <w:rPr>
                <w:rFonts w:ascii="Myriad Pro" w:hAnsi="Myriad Pro"/>
                <w:bCs/>
                <w:color w:val="000000"/>
                <w:sz w:val="20"/>
                <w:szCs w:val="20"/>
                <w:lang w:val="lv-LV"/>
              </w:rPr>
              <w:t xml:space="preserve"> rakstisku informāciju, mutisku informāciju, elektronisku informāciju un uz jebkuru citu informāciju, neatkarīgi no informācijas nodrošināšanas veida, laika un vietas. </w:t>
            </w:r>
            <w:r w:rsidRPr="006F2CEC">
              <w:rPr>
                <w:rFonts w:ascii="Myriad Pro" w:hAnsi="Myriad Pro"/>
                <w:color w:val="000000"/>
                <w:sz w:val="20"/>
                <w:szCs w:val="20"/>
                <w:lang w:val="lv-LV"/>
              </w:rPr>
              <w:t xml:space="preserve"> </w:t>
            </w:r>
          </w:p>
        </w:tc>
      </w:tr>
      <w:tr w:rsidR="003C3776" w:rsidRPr="00B74811" w14:paraId="47BFB0AD" w14:textId="77777777" w:rsidTr="003C2C5A">
        <w:tc>
          <w:tcPr>
            <w:tcW w:w="9860" w:type="dxa"/>
            <w:gridSpan w:val="2"/>
          </w:tcPr>
          <w:p w14:paraId="32DC47EA" w14:textId="77777777" w:rsidR="003C3776" w:rsidRPr="006F2CEC" w:rsidRDefault="003C3776" w:rsidP="003C2C5A">
            <w:pPr>
              <w:jc w:val="both"/>
              <w:rPr>
                <w:rFonts w:ascii="Myriad Pro" w:hAnsi="Myriad Pro"/>
                <w:color w:val="000000"/>
                <w:sz w:val="20"/>
                <w:szCs w:val="20"/>
                <w:lang w:val="lv-LV"/>
              </w:rPr>
            </w:pPr>
            <w:r w:rsidRPr="006F2CEC">
              <w:rPr>
                <w:rFonts w:ascii="Myriad Pro" w:hAnsi="Myriad Pro"/>
                <w:color w:val="000000"/>
                <w:sz w:val="20"/>
                <w:szCs w:val="20"/>
                <w:lang w:val="lv-LV"/>
              </w:rPr>
              <w:t>1</w:t>
            </w:r>
            <w:r>
              <w:rPr>
                <w:rFonts w:ascii="Myriad Pro" w:hAnsi="Myriad Pro"/>
                <w:color w:val="000000"/>
                <w:sz w:val="20"/>
                <w:szCs w:val="20"/>
                <w:lang w:val="lv-LV"/>
              </w:rPr>
              <w:t>4</w:t>
            </w:r>
            <w:r w:rsidRPr="006F2CEC">
              <w:rPr>
                <w:rFonts w:ascii="Myriad Pro" w:hAnsi="Myriad Pro"/>
                <w:color w:val="000000"/>
                <w:sz w:val="20"/>
                <w:szCs w:val="20"/>
                <w:lang w:val="lv-LV"/>
              </w:rPr>
              <w:t>.3.</w:t>
            </w:r>
            <w:r>
              <w:rPr>
                <w:rFonts w:ascii="Myriad Pro" w:hAnsi="Myriad Pro"/>
                <w:color w:val="000000"/>
                <w:sz w:val="20"/>
                <w:szCs w:val="20"/>
                <w:lang w:val="lv-LV"/>
              </w:rPr>
              <w:t xml:space="preserve"> </w:t>
            </w:r>
            <w:r w:rsidRPr="006F2CEC">
              <w:rPr>
                <w:rFonts w:ascii="Myriad Pro" w:hAnsi="Myriad Pro"/>
                <w:color w:val="000000"/>
                <w:sz w:val="20"/>
                <w:szCs w:val="20"/>
                <w:lang w:val="lv-LV"/>
              </w:rPr>
              <w:t xml:space="preserve">Līguma darbības laikā, Līdzējiem abpusēji vienojoties, var tikt veikti Līguma grozījumi Publisko iepirkumu likuma 61.pantā noteiktajos gadījumos un kārtībā. </w:t>
            </w:r>
            <w:r w:rsidRPr="006F2CEC">
              <w:rPr>
                <w:rFonts w:ascii="Myriad Pro" w:hAnsi="Myriad Pro"/>
                <w:sz w:val="20"/>
                <w:szCs w:val="20"/>
                <w:lang w:val="lv-LV"/>
              </w:rPr>
              <w:t xml:space="preserve">Jebkuras izmaiņas vai papildinājumi </w:t>
            </w:r>
            <w:r w:rsidRPr="006F2CEC">
              <w:rPr>
                <w:rFonts w:ascii="Myriad Pro" w:hAnsi="Myriad Pro"/>
                <w:spacing w:val="2"/>
                <w:sz w:val="20"/>
                <w:szCs w:val="20"/>
                <w:lang w:val="lv-LV"/>
              </w:rPr>
              <w:t>Līgumā</w:t>
            </w:r>
            <w:r w:rsidRPr="006F2CEC">
              <w:rPr>
                <w:rFonts w:ascii="Myriad Pro" w:hAnsi="Myriad Pro"/>
                <w:sz w:val="20"/>
                <w:szCs w:val="20"/>
                <w:lang w:val="lv-LV"/>
              </w:rPr>
              <w:t xml:space="preserve"> jānoformē rakstiski un jāparaksta abiem Līdzējiem. Šādas izmaiņas un papildinājumi ar to parakstīšanas brīdi kļūst par Līguma neatņemamu sastāvdaļu.</w:t>
            </w:r>
          </w:p>
        </w:tc>
      </w:tr>
      <w:tr w:rsidR="003C3776" w:rsidRPr="00B74811" w14:paraId="6587FECC" w14:textId="77777777" w:rsidTr="003C2C5A">
        <w:tc>
          <w:tcPr>
            <w:tcW w:w="9860" w:type="dxa"/>
            <w:gridSpan w:val="2"/>
          </w:tcPr>
          <w:p w14:paraId="1FE9C06E" w14:textId="77777777" w:rsidR="003C3776" w:rsidRPr="006F2CEC" w:rsidRDefault="003C3776" w:rsidP="003C2C5A">
            <w:pPr>
              <w:spacing w:before="40" w:after="40"/>
              <w:jc w:val="both"/>
              <w:rPr>
                <w:rFonts w:ascii="Myriad Pro" w:hAnsi="Myriad Pro"/>
                <w:sz w:val="20"/>
                <w:szCs w:val="20"/>
                <w:lang w:val="lv-LV"/>
              </w:rPr>
            </w:pPr>
            <w:r w:rsidRPr="006F2CEC">
              <w:rPr>
                <w:rFonts w:ascii="Myriad Pro" w:hAnsi="Myriad Pro"/>
                <w:sz w:val="20"/>
                <w:szCs w:val="20"/>
                <w:lang w:val="lv-LV"/>
              </w:rPr>
              <w:t>1</w:t>
            </w:r>
            <w:r>
              <w:rPr>
                <w:rFonts w:ascii="Myriad Pro" w:hAnsi="Myriad Pro"/>
                <w:sz w:val="20"/>
                <w:szCs w:val="20"/>
                <w:lang w:val="lv-LV"/>
              </w:rPr>
              <w:t>4</w:t>
            </w:r>
            <w:r w:rsidRPr="006F2CEC">
              <w:rPr>
                <w:rFonts w:ascii="Myriad Pro" w:hAnsi="Myriad Pro"/>
                <w:sz w:val="20"/>
                <w:szCs w:val="20"/>
                <w:lang w:val="lv-LV"/>
              </w:rPr>
              <w:t>.4. Jautājumi, kas nav atrunāti Līgumā, tiek risināti saskaņā ar spēkā esošajiem Latvijas Republikas normatīvajiem aktiem.</w:t>
            </w:r>
          </w:p>
        </w:tc>
      </w:tr>
      <w:tr w:rsidR="003C3776" w:rsidRPr="00B74811" w14:paraId="0C480767" w14:textId="77777777" w:rsidTr="003C2C5A">
        <w:tc>
          <w:tcPr>
            <w:tcW w:w="9860" w:type="dxa"/>
            <w:gridSpan w:val="2"/>
          </w:tcPr>
          <w:p w14:paraId="2D46B2D9" w14:textId="77777777" w:rsidR="003C3776" w:rsidRPr="006F2CEC" w:rsidRDefault="003C3776" w:rsidP="003C2C5A">
            <w:pPr>
              <w:spacing w:before="40" w:after="40"/>
              <w:jc w:val="both"/>
              <w:rPr>
                <w:rFonts w:ascii="Myriad Pro" w:hAnsi="Myriad Pro"/>
                <w:sz w:val="20"/>
                <w:szCs w:val="20"/>
                <w:lang w:val="lv-LV"/>
              </w:rPr>
            </w:pPr>
            <w:r w:rsidRPr="006F2CEC">
              <w:rPr>
                <w:rFonts w:ascii="Myriad Pro" w:hAnsi="Myriad Pro"/>
                <w:sz w:val="20"/>
                <w:szCs w:val="20"/>
                <w:lang w:val="lv-LV"/>
              </w:rPr>
              <w:t>1</w:t>
            </w:r>
            <w:r>
              <w:rPr>
                <w:rFonts w:ascii="Myriad Pro" w:hAnsi="Myriad Pro"/>
                <w:sz w:val="20"/>
                <w:szCs w:val="20"/>
                <w:lang w:val="lv-LV"/>
              </w:rPr>
              <w:t>4</w:t>
            </w:r>
            <w:r w:rsidRPr="006F2CEC">
              <w:rPr>
                <w:rFonts w:ascii="Myriad Pro" w:hAnsi="Myriad Pro"/>
                <w:sz w:val="20"/>
                <w:szCs w:val="20"/>
                <w:lang w:val="lv-LV"/>
              </w:rPr>
              <w:t xml:space="preserve">.5. Jebkuru strīdu, kas rodas izriet vai ir saistīts ar Līguma izpildi Līdzēji mēģinās atrisināt sarunu vai vienošanās ceļā. Ja strīdus neizdodas atrisināt sarunu vai vienošanās ceļā 30 (trīsdesmit) dienu laikā, tas tiks dots izskatīšanai tiesā Latvijas Republikas </w:t>
            </w:r>
            <w:r>
              <w:rPr>
                <w:rFonts w:ascii="Myriad Pro" w:hAnsi="Myriad Pro"/>
                <w:sz w:val="20"/>
                <w:szCs w:val="20"/>
                <w:lang w:val="lv-LV"/>
              </w:rPr>
              <w:t>normatīvajos</w:t>
            </w:r>
            <w:r w:rsidRPr="006F2CEC">
              <w:rPr>
                <w:rFonts w:ascii="Myriad Pro" w:hAnsi="Myriad Pro"/>
                <w:sz w:val="20"/>
                <w:szCs w:val="20"/>
                <w:lang w:val="lv-LV"/>
              </w:rPr>
              <w:t xml:space="preserve"> aktos noteiktajā kārtībā</w:t>
            </w:r>
            <w:r>
              <w:rPr>
                <w:rFonts w:ascii="Myriad Pro" w:hAnsi="Myriad Pro"/>
                <w:sz w:val="20"/>
                <w:szCs w:val="20"/>
                <w:lang w:val="lv-LV"/>
              </w:rPr>
              <w:t xml:space="preserve"> Latvijas Republikas tiesā</w:t>
            </w:r>
            <w:r w:rsidRPr="006F2CEC">
              <w:rPr>
                <w:rFonts w:ascii="Myriad Pro" w:hAnsi="Myriad Pro"/>
                <w:sz w:val="20"/>
                <w:szCs w:val="20"/>
                <w:lang w:val="lv-LV"/>
              </w:rPr>
              <w:t>.</w:t>
            </w:r>
          </w:p>
        </w:tc>
      </w:tr>
      <w:tr w:rsidR="003C3776" w:rsidRPr="00B74811" w14:paraId="2A714FC8" w14:textId="77777777" w:rsidTr="003C2C5A">
        <w:tc>
          <w:tcPr>
            <w:tcW w:w="9860" w:type="dxa"/>
            <w:gridSpan w:val="2"/>
          </w:tcPr>
          <w:p w14:paraId="4250A25B" w14:textId="77777777" w:rsidR="003C3776" w:rsidRPr="006F2CEC" w:rsidRDefault="003C3776" w:rsidP="003C2C5A">
            <w:pPr>
              <w:spacing w:before="40" w:after="40"/>
              <w:jc w:val="both"/>
              <w:rPr>
                <w:rFonts w:ascii="Myriad Pro" w:hAnsi="Myriad Pro"/>
                <w:sz w:val="20"/>
                <w:szCs w:val="20"/>
                <w:lang w:val="lv-LV"/>
              </w:rPr>
            </w:pPr>
            <w:r w:rsidRPr="006F2CEC">
              <w:rPr>
                <w:rFonts w:ascii="Myriad Pro" w:hAnsi="Myriad Pro"/>
                <w:sz w:val="20"/>
                <w:szCs w:val="20"/>
                <w:lang w:val="lv-LV"/>
              </w:rPr>
              <w:t>1</w:t>
            </w:r>
            <w:r>
              <w:rPr>
                <w:rFonts w:ascii="Myriad Pro" w:hAnsi="Myriad Pro"/>
                <w:sz w:val="20"/>
                <w:szCs w:val="20"/>
                <w:lang w:val="lv-LV"/>
              </w:rPr>
              <w:t>4</w:t>
            </w:r>
            <w:r w:rsidRPr="006F2CEC">
              <w:rPr>
                <w:rFonts w:ascii="Myriad Pro" w:hAnsi="Myriad Pro"/>
                <w:sz w:val="20"/>
                <w:szCs w:val="20"/>
                <w:lang w:val="lv-LV"/>
              </w:rPr>
              <w:t xml:space="preserve">.6. Visas Līdzēju sarunas, vienošanās, sarakste un citas darbības, attiecībā uz Līguma noslēgšanu un Līguma priekšmetu, kas veiktas pirms Līguma noslēgšanas, zaudē juridisko spēku pēc Līguma parakstīšanas. Šis nosacījums neattiecas uz visu Iepirkuma dokumentāciju un </w:t>
            </w:r>
            <w:r w:rsidRPr="006F2CEC">
              <w:rPr>
                <w:rFonts w:ascii="Myriad Pro" w:hAnsi="Myriad Pro"/>
                <w:caps/>
                <w:sz w:val="20"/>
                <w:szCs w:val="20"/>
                <w:lang w:val="lv-LV"/>
              </w:rPr>
              <w:t>P</w:t>
            </w:r>
            <w:r w:rsidRPr="006F2CEC">
              <w:rPr>
                <w:rFonts w:ascii="Myriad Pro" w:hAnsi="Myriad Pro"/>
                <w:sz w:val="20"/>
                <w:szCs w:val="20"/>
                <w:lang w:val="lv-LV"/>
              </w:rPr>
              <w:t>ārdevēja (Pretendenta) iesniegto piedāvājumu.</w:t>
            </w:r>
          </w:p>
        </w:tc>
      </w:tr>
      <w:tr w:rsidR="003C3776" w:rsidRPr="00B74811" w14:paraId="3D7249D9" w14:textId="77777777" w:rsidTr="003C2C5A">
        <w:tc>
          <w:tcPr>
            <w:tcW w:w="9860" w:type="dxa"/>
            <w:gridSpan w:val="2"/>
          </w:tcPr>
          <w:p w14:paraId="580E7383" w14:textId="77777777" w:rsidR="003C3776" w:rsidRPr="006F2CEC" w:rsidRDefault="003C3776" w:rsidP="003C2C5A">
            <w:pPr>
              <w:spacing w:before="40" w:after="40"/>
              <w:jc w:val="both"/>
              <w:rPr>
                <w:rFonts w:ascii="Myriad Pro" w:hAnsi="Myriad Pro"/>
                <w:sz w:val="20"/>
                <w:szCs w:val="20"/>
                <w:lang w:val="lv-LV"/>
              </w:rPr>
            </w:pPr>
            <w:r w:rsidRPr="006F2CEC">
              <w:rPr>
                <w:rFonts w:ascii="Myriad Pro" w:hAnsi="Myriad Pro"/>
                <w:sz w:val="20"/>
                <w:szCs w:val="20"/>
                <w:lang w:val="lv-LV"/>
              </w:rPr>
              <w:t>1</w:t>
            </w:r>
            <w:r>
              <w:rPr>
                <w:rFonts w:ascii="Myriad Pro" w:hAnsi="Myriad Pro"/>
                <w:sz w:val="20"/>
                <w:szCs w:val="20"/>
                <w:lang w:val="lv-LV"/>
              </w:rPr>
              <w:t>4</w:t>
            </w:r>
            <w:r w:rsidRPr="006F2CEC">
              <w:rPr>
                <w:rFonts w:ascii="Myriad Pro" w:hAnsi="Myriad Pro"/>
                <w:sz w:val="20"/>
                <w:szCs w:val="20"/>
                <w:lang w:val="lv-LV"/>
              </w:rPr>
              <w:t xml:space="preserve">.7. </w:t>
            </w:r>
            <w:r w:rsidRPr="006F2CEC">
              <w:rPr>
                <w:rFonts w:ascii="Myriad Pro" w:hAnsi="Myriad Pro"/>
                <w:color w:val="000000"/>
                <w:sz w:val="20"/>
                <w:szCs w:val="20"/>
                <w:lang w:val="lv-LV"/>
              </w:rPr>
              <w:t xml:space="preserve">Kādam no Līguma noteikumiem zaudējot spēku normatīvo aktu izmaiņu gadījumā, </w:t>
            </w:r>
            <w:r w:rsidRPr="006F2CEC">
              <w:rPr>
                <w:rFonts w:ascii="Myriad Pro" w:hAnsi="Myriad Pro"/>
                <w:color w:val="000000"/>
                <w:spacing w:val="2"/>
                <w:sz w:val="20"/>
                <w:szCs w:val="20"/>
                <w:lang w:val="lv-LV"/>
              </w:rPr>
              <w:t xml:space="preserve">Līgums </w:t>
            </w:r>
            <w:r w:rsidRPr="006F2CEC">
              <w:rPr>
                <w:rFonts w:ascii="Myriad Pro" w:hAnsi="Myriad Pro"/>
                <w:color w:val="000000"/>
                <w:sz w:val="20"/>
                <w:szCs w:val="20"/>
                <w:lang w:val="lv-LV"/>
              </w:rPr>
              <w:t xml:space="preserve">nezaudē spēku tā pārējos punktos un šādā gadījumā </w:t>
            </w:r>
            <w:r w:rsidRPr="006F2CEC">
              <w:rPr>
                <w:rFonts w:ascii="Myriad Pro" w:hAnsi="Myriad Pro"/>
                <w:snapToGrid w:val="0"/>
                <w:color w:val="000000"/>
                <w:sz w:val="20"/>
                <w:szCs w:val="20"/>
                <w:lang w:val="lv-LV"/>
              </w:rPr>
              <w:t>Līdzējiem</w:t>
            </w:r>
            <w:r w:rsidRPr="006F2CEC">
              <w:rPr>
                <w:rFonts w:ascii="Myriad Pro" w:hAnsi="Myriad Pro"/>
                <w:color w:val="000000"/>
                <w:sz w:val="20"/>
                <w:szCs w:val="20"/>
                <w:lang w:val="lv-LV"/>
              </w:rPr>
              <w:t xml:space="preserve"> ir pienākums piemērot </w:t>
            </w:r>
            <w:r w:rsidRPr="006F2CEC">
              <w:rPr>
                <w:rFonts w:ascii="Myriad Pro" w:hAnsi="Myriad Pro"/>
                <w:color w:val="000000"/>
                <w:spacing w:val="2"/>
                <w:sz w:val="20"/>
                <w:szCs w:val="20"/>
                <w:lang w:val="lv-LV"/>
              </w:rPr>
              <w:t>Līgumā</w:t>
            </w:r>
            <w:r w:rsidRPr="006F2CEC">
              <w:rPr>
                <w:rFonts w:ascii="Myriad Pro" w:hAnsi="Myriad Pro"/>
                <w:color w:val="000000"/>
                <w:sz w:val="20"/>
                <w:szCs w:val="20"/>
                <w:lang w:val="lv-LV"/>
              </w:rPr>
              <w:t xml:space="preserve"> spēkā esošās normatīvo aktu prasības</w:t>
            </w:r>
            <w:r w:rsidRPr="006F2CEC">
              <w:rPr>
                <w:rFonts w:ascii="Myriad Pro" w:hAnsi="Myriad Pro"/>
                <w:sz w:val="20"/>
                <w:szCs w:val="20"/>
                <w:lang w:val="lv-LV"/>
              </w:rPr>
              <w:t>.</w:t>
            </w:r>
          </w:p>
        </w:tc>
      </w:tr>
      <w:tr w:rsidR="003C3776" w:rsidRPr="00B74811" w14:paraId="4AE2DE6B" w14:textId="77777777" w:rsidTr="003C2C5A">
        <w:tc>
          <w:tcPr>
            <w:tcW w:w="9860" w:type="dxa"/>
            <w:gridSpan w:val="2"/>
          </w:tcPr>
          <w:p w14:paraId="6487DAD4" w14:textId="77777777" w:rsidR="003C3776" w:rsidRPr="006F2CEC" w:rsidRDefault="003C3776" w:rsidP="003C2C5A">
            <w:pPr>
              <w:spacing w:before="40" w:after="40"/>
              <w:jc w:val="both"/>
              <w:rPr>
                <w:rFonts w:ascii="Myriad Pro" w:hAnsi="Myriad Pro"/>
                <w:sz w:val="20"/>
                <w:szCs w:val="20"/>
                <w:lang w:val="lv-LV"/>
              </w:rPr>
            </w:pPr>
            <w:r w:rsidRPr="006F2CEC">
              <w:rPr>
                <w:rFonts w:ascii="Myriad Pro" w:hAnsi="Myriad Pro"/>
                <w:sz w:val="20"/>
                <w:szCs w:val="20"/>
                <w:lang w:val="lv-LV"/>
              </w:rPr>
              <w:t>1</w:t>
            </w:r>
            <w:r>
              <w:rPr>
                <w:rFonts w:ascii="Myriad Pro" w:hAnsi="Myriad Pro"/>
                <w:sz w:val="20"/>
                <w:szCs w:val="20"/>
                <w:lang w:val="lv-LV"/>
              </w:rPr>
              <w:t>4</w:t>
            </w:r>
            <w:r w:rsidRPr="006F2CEC">
              <w:rPr>
                <w:rFonts w:ascii="Myriad Pro" w:hAnsi="Myriad Pro"/>
                <w:sz w:val="20"/>
                <w:szCs w:val="20"/>
                <w:lang w:val="lv-LV"/>
              </w:rPr>
              <w:t>.8. Par Līgumā izpildei būtisko rekvizītu (juridiskais statuss, atrašanās vieta u.c.) maiņu Līdzēji nekavējoties informē viens otru.</w:t>
            </w:r>
          </w:p>
        </w:tc>
      </w:tr>
      <w:tr w:rsidR="003C3776" w:rsidRPr="006F2CEC" w14:paraId="3D3C1CBB" w14:textId="77777777" w:rsidTr="003C2C5A">
        <w:tc>
          <w:tcPr>
            <w:tcW w:w="9860" w:type="dxa"/>
            <w:gridSpan w:val="2"/>
          </w:tcPr>
          <w:p w14:paraId="7C7B7BD2" w14:textId="77777777" w:rsidR="003C3776" w:rsidRPr="006F2CEC" w:rsidRDefault="003C3776" w:rsidP="003C2C5A">
            <w:pPr>
              <w:spacing w:before="40" w:after="40"/>
              <w:jc w:val="both"/>
              <w:rPr>
                <w:rFonts w:ascii="Myriad Pro" w:hAnsi="Myriad Pro"/>
                <w:sz w:val="20"/>
                <w:szCs w:val="20"/>
                <w:lang w:val="lv-LV"/>
              </w:rPr>
            </w:pPr>
            <w:r w:rsidRPr="006F2CEC">
              <w:rPr>
                <w:rFonts w:ascii="Myriad Pro" w:hAnsi="Myriad Pro"/>
                <w:sz w:val="20"/>
                <w:szCs w:val="20"/>
                <w:lang w:val="lv-LV"/>
              </w:rPr>
              <w:lastRenderedPageBreak/>
              <w:t>1</w:t>
            </w:r>
            <w:r>
              <w:rPr>
                <w:rFonts w:ascii="Myriad Pro" w:hAnsi="Myriad Pro"/>
                <w:sz w:val="20"/>
                <w:szCs w:val="20"/>
                <w:lang w:val="lv-LV"/>
              </w:rPr>
              <w:t>4</w:t>
            </w:r>
            <w:r w:rsidRPr="006F2CEC">
              <w:rPr>
                <w:rFonts w:ascii="Myriad Pro" w:hAnsi="Myriad Pro"/>
                <w:sz w:val="20"/>
                <w:szCs w:val="20"/>
                <w:lang w:val="lv-LV"/>
              </w:rPr>
              <w:t xml:space="preserve">.9. </w:t>
            </w:r>
            <w:r w:rsidRPr="006F2CEC">
              <w:rPr>
                <w:rFonts w:ascii="Myriad Pro" w:hAnsi="Myriad Pro"/>
                <w:spacing w:val="2"/>
                <w:sz w:val="20"/>
                <w:szCs w:val="20"/>
                <w:lang w:val="lv-LV"/>
              </w:rPr>
              <w:t>Līgums</w:t>
            </w:r>
            <w:r w:rsidRPr="006F2CEC">
              <w:rPr>
                <w:rFonts w:ascii="Myriad Pro" w:hAnsi="Myriad Pro"/>
                <w:sz w:val="20"/>
                <w:szCs w:val="20"/>
                <w:lang w:val="lv-LV"/>
              </w:rPr>
              <w:t xml:space="preserve"> parakstīts 2 (divi) eksemplāros, katrs uz </w:t>
            </w:r>
            <w:r w:rsidRPr="001056C8">
              <w:rPr>
                <w:rFonts w:ascii="Myriad Pro" w:hAnsi="Myriad Pro" w:cs="Arial"/>
                <w:sz w:val="20"/>
                <w:lang w:val="lv-LV"/>
              </w:rPr>
              <w:t>[</w:t>
            </w:r>
            <w:r w:rsidRPr="001056C8">
              <w:rPr>
                <w:rFonts w:ascii="Arial" w:hAnsi="Arial" w:cs="Arial"/>
                <w:sz w:val="20"/>
                <w:lang w:val="lv-LV"/>
              </w:rPr>
              <w:t>●</w:t>
            </w:r>
            <w:r w:rsidRPr="001056C8">
              <w:rPr>
                <w:rFonts w:ascii="Myriad Pro" w:hAnsi="Myriad Pro" w:cs="Arial"/>
                <w:sz w:val="20"/>
                <w:lang w:val="lv-LV"/>
              </w:rPr>
              <w:t>]</w:t>
            </w:r>
            <w:r w:rsidRPr="006F2CEC">
              <w:rPr>
                <w:rFonts w:ascii="Myriad Pro" w:hAnsi="Myriad Pro"/>
                <w:sz w:val="20"/>
                <w:szCs w:val="20"/>
                <w:lang w:val="lv-LV"/>
              </w:rPr>
              <w:t xml:space="preserve">lapām, pa vienam eksemplāram katram Līdzējam. </w:t>
            </w:r>
            <w:r w:rsidRPr="006F2CEC">
              <w:rPr>
                <w:rFonts w:ascii="Myriad Pro" w:hAnsi="Myriad Pro"/>
                <w:spacing w:val="2"/>
                <w:sz w:val="20"/>
                <w:szCs w:val="20"/>
                <w:lang w:val="lv-LV"/>
              </w:rPr>
              <w:t>Līgumam</w:t>
            </w:r>
            <w:r w:rsidRPr="006F2CEC">
              <w:rPr>
                <w:rFonts w:ascii="Myriad Pro" w:hAnsi="Myriad Pro"/>
                <w:sz w:val="20"/>
                <w:szCs w:val="20"/>
                <w:lang w:val="lv-LV"/>
              </w:rPr>
              <w:t xml:space="preserve"> ir </w:t>
            </w:r>
            <w:r>
              <w:rPr>
                <w:rFonts w:ascii="Myriad Pro" w:hAnsi="Myriad Pro"/>
                <w:sz w:val="20"/>
                <w:szCs w:val="20"/>
                <w:lang w:val="lv-LV"/>
              </w:rPr>
              <w:t>4</w:t>
            </w:r>
            <w:r w:rsidRPr="006F2CEC">
              <w:rPr>
                <w:rFonts w:ascii="Myriad Pro" w:hAnsi="Myriad Pro"/>
                <w:sz w:val="20"/>
                <w:szCs w:val="20"/>
                <w:lang w:val="lv-LV"/>
              </w:rPr>
              <w:t xml:space="preserve"> pielikumi uz </w:t>
            </w:r>
            <w:r w:rsidRPr="00523146">
              <w:rPr>
                <w:rFonts w:ascii="Myriad Pro" w:hAnsi="Myriad Pro" w:cs="Arial"/>
                <w:sz w:val="20"/>
              </w:rPr>
              <w:t>[</w:t>
            </w:r>
            <w:r w:rsidRPr="00523146">
              <w:rPr>
                <w:rFonts w:ascii="Arial" w:hAnsi="Arial" w:cs="Arial"/>
                <w:sz w:val="20"/>
              </w:rPr>
              <w:t>●</w:t>
            </w:r>
            <w:r w:rsidRPr="00490861">
              <w:rPr>
                <w:rFonts w:ascii="Myriad Pro" w:hAnsi="Myriad Pro" w:cs="Arial"/>
                <w:sz w:val="20"/>
              </w:rPr>
              <w:t>]</w:t>
            </w:r>
            <w:r w:rsidRPr="006F2CEC">
              <w:rPr>
                <w:rFonts w:ascii="Myriad Pro" w:hAnsi="Myriad Pro"/>
                <w:sz w:val="20"/>
                <w:szCs w:val="20"/>
                <w:lang w:val="lv-LV"/>
              </w:rPr>
              <w:t xml:space="preserve">lapām. </w:t>
            </w:r>
          </w:p>
          <w:p w14:paraId="284A1609" w14:textId="77777777" w:rsidR="003C3776" w:rsidRPr="006F2CEC" w:rsidRDefault="003C3776" w:rsidP="003C2C5A">
            <w:pPr>
              <w:spacing w:before="40" w:after="40"/>
              <w:jc w:val="both"/>
              <w:rPr>
                <w:rFonts w:ascii="Myriad Pro" w:hAnsi="Myriad Pro"/>
                <w:sz w:val="20"/>
                <w:szCs w:val="20"/>
                <w:lang w:val="lv-LV"/>
              </w:rPr>
            </w:pPr>
          </w:p>
        </w:tc>
      </w:tr>
      <w:tr w:rsidR="003C3776" w:rsidRPr="006F2CEC" w14:paraId="1C1A69F8" w14:textId="77777777" w:rsidTr="003C2C5A">
        <w:tc>
          <w:tcPr>
            <w:tcW w:w="9860" w:type="dxa"/>
            <w:gridSpan w:val="2"/>
          </w:tcPr>
          <w:p w14:paraId="4626F405" w14:textId="77777777" w:rsidR="003C3776" w:rsidRPr="006F2CEC" w:rsidRDefault="003C3776" w:rsidP="003C2C5A">
            <w:pPr>
              <w:shd w:val="clear" w:color="auto" w:fill="FFFFFF"/>
              <w:spacing w:before="40" w:after="40"/>
              <w:jc w:val="both"/>
              <w:rPr>
                <w:rFonts w:ascii="Myriad Pro" w:hAnsi="Myriad Pro"/>
                <w:b/>
                <w:sz w:val="20"/>
                <w:szCs w:val="20"/>
                <w:lang w:val="lv-LV"/>
              </w:rPr>
            </w:pPr>
            <w:r w:rsidRPr="006F2CEC">
              <w:rPr>
                <w:rFonts w:ascii="Myriad Pro" w:hAnsi="Myriad Pro"/>
                <w:b/>
                <w:spacing w:val="-2"/>
                <w:sz w:val="20"/>
                <w:szCs w:val="20"/>
                <w:lang w:val="lv-LV"/>
              </w:rPr>
              <w:t>1</w:t>
            </w:r>
            <w:r>
              <w:rPr>
                <w:rFonts w:ascii="Myriad Pro" w:hAnsi="Myriad Pro"/>
                <w:b/>
                <w:spacing w:val="-2"/>
                <w:sz w:val="20"/>
                <w:szCs w:val="20"/>
                <w:lang w:val="lv-LV"/>
              </w:rPr>
              <w:t>5</w:t>
            </w:r>
            <w:r w:rsidRPr="006F2CEC">
              <w:rPr>
                <w:rFonts w:ascii="Myriad Pro" w:hAnsi="Myriad Pro"/>
                <w:b/>
                <w:spacing w:val="-2"/>
                <w:sz w:val="20"/>
                <w:szCs w:val="20"/>
                <w:lang w:val="lv-LV"/>
              </w:rPr>
              <w:t>. LĪGUMA PIELIKUMI</w:t>
            </w:r>
          </w:p>
          <w:p w14:paraId="5F6C4599" w14:textId="77777777" w:rsidR="003C3776" w:rsidRDefault="003C3776" w:rsidP="003C2C5A">
            <w:pPr>
              <w:shd w:val="clear" w:color="auto" w:fill="FFFFFF"/>
              <w:spacing w:before="40" w:after="40"/>
              <w:rPr>
                <w:rFonts w:ascii="Myriad Pro" w:hAnsi="Myriad Pro"/>
                <w:sz w:val="20"/>
                <w:szCs w:val="20"/>
                <w:lang w:val="lv-LV"/>
              </w:rPr>
            </w:pPr>
            <w:r>
              <w:rPr>
                <w:rFonts w:ascii="Myriad Pro" w:hAnsi="Myriad Pro"/>
                <w:b/>
                <w:sz w:val="20"/>
                <w:szCs w:val="20"/>
                <w:lang w:val="lv-LV"/>
              </w:rPr>
              <w:t>1. pielikums -</w:t>
            </w:r>
            <w:r w:rsidRPr="006F2CEC">
              <w:rPr>
                <w:rFonts w:ascii="Myriad Pro" w:hAnsi="Myriad Pro"/>
                <w:sz w:val="20"/>
                <w:szCs w:val="20"/>
                <w:lang w:val="lv-LV"/>
              </w:rPr>
              <w:t>Tehniskā specifikācija</w:t>
            </w:r>
            <w:r>
              <w:rPr>
                <w:rFonts w:ascii="Myriad Pro" w:hAnsi="Myriad Pro"/>
                <w:sz w:val="20"/>
                <w:szCs w:val="20"/>
                <w:lang w:val="lv-LV"/>
              </w:rPr>
              <w:t>;</w:t>
            </w:r>
          </w:p>
          <w:p w14:paraId="57B6D9FE" w14:textId="77777777" w:rsidR="003C3776" w:rsidRPr="006F2CEC" w:rsidRDefault="003C3776" w:rsidP="003C2C5A">
            <w:pPr>
              <w:shd w:val="clear" w:color="auto" w:fill="FFFFFF"/>
              <w:spacing w:before="40" w:after="40"/>
              <w:rPr>
                <w:rFonts w:ascii="Myriad Pro" w:hAnsi="Myriad Pro"/>
                <w:sz w:val="20"/>
                <w:szCs w:val="20"/>
                <w:lang w:val="lv-LV"/>
              </w:rPr>
            </w:pPr>
            <w:r w:rsidRPr="00B82A46">
              <w:rPr>
                <w:rFonts w:ascii="Myriad Pro" w:hAnsi="Myriad Pro"/>
                <w:b/>
                <w:sz w:val="20"/>
                <w:szCs w:val="20"/>
                <w:lang w:val="lv-LV"/>
              </w:rPr>
              <w:t>2. pielikums</w:t>
            </w:r>
            <w:r>
              <w:rPr>
                <w:rFonts w:ascii="Myriad Pro" w:hAnsi="Myriad Pro"/>
                <w:sz w:val="20"/>
                <w:szCs w:val="20"/>
                <w:lang w:val="lv-LV"/>
              </w:rPr>
              <w:t xml:space="preserve"> -</w:t>
            </w:r>
            <w:r w:rsidRPr="006F2CEC">
              <w:rPr>
                <w:rFonts w:ascii="Myriad Pro" w:hAnsi="Myriad Pro"/>
                <w:sz w:val="20"/>
                <w:szCs w:val="20"/>
                <w:lang w:val="lv-LV"/>
              </w:rPr>
              <w:t>Tehniskais /Finanšu piedāvājums;</w:t>
            </w:r>
          </w:p>
          <w:p w14:paraId="1CD5D631" w14:textId="77777777" w:rsidR="003C3776" w:rsidRPr="006F2CEC" w:rsidRDefault="003C3776" w:rsidP="003C2C5A">
            <w:pPr>
              <w:shd w:val="clear" w:color="auto" w:fill="FFFFFF"/>
              <w:spacing w:before="40" w:after="40"/>
              <w:rPr>
                <w:rFonts w:ascii="Myriad Pro" w:hAnsi="Myriad Pro"/>
                <w:sz w:val="20"/>
                <w:szCs w:val="20"/>
                <w:lang w:val="lv-LV"/>
              </w:rPr>
            </w:pPr>
            <w:r w:rsidRPr="00B82A46">
              <w:rPr>
                <w:rFonts w:ascii="Myriad Pro" w:hAnsi="Myriad Pro"/>
                <w:b/>
                <w:sz w:val="20"/>
                <w:szCs w:val="20"/>
                <w:lang w:val="lv-LV"/>
              </w:rPr>
              <w:t>3. pielikums</w:t>
            </w:r>
            <w:r>
              <w:rPr>
                <w:rFonts w:ascii="Myriad Pro" w:hAnsi="Myriad Pro"/>
                <w:sz w:val="20"/>
                <w:szCs w:val="20"/>
                <w:lang w:val="lv-LV"/>
              </w:rPr>
              <w:t xml:space="preserve"> - </w:t>
            </w:r>
            <w:r w:rsidRPr="006F2CEC">
              <w:rPr>
                <w:rFonts w:ascii="Myriad Pro" w:hAnsi="Myriad Pro"/>
                <w:sz w:val="20"/>
                <w:szCs w:val="20"/>
                <w:lang w:val="lv-LV"/>
              </w:rPr>
              <w:t>Pasūtījuma forma;</w:t>
            </w:r>
          </w:p>
          <w:p w14:paraId="5286E560" w14:textId="77777777" w:rsidR="003C3776" w:rsidRPr="006F2CEC" w:rsidRDefault="003C3776" w:rsidP="003C2C5A">
            <w:pPr>
              <w:shd w:val="clear" w:color="auto" w:fill="FFFFFF"/>
              <w:spacing w:before="40" w:after="40"/>
              <w:rPr>
                <w:rFonts w:ascii="Myriad Pro" w:hAnsi="Myriad Pro"/>
                <w:sz w:val="20"/>
                <w:szCs w:val="20"/>
                <w:lang w:val="lv-LV"/>
              </w:rPr>
            </w:pPr>
            <w:r w:rsidRPr="00B82A46">
              <w:rPr>
                <w:rFonts w:ascii="Myriad Pro" w:hAnsi="Myriad Pro"/>
                <w:b/>
                <w:sz w:val="20"/>
                <w:szCs w:val="20"/>
                <w:lang w:val="lv-LV"/>
              </w:rPr>
              <w:t>4. pielikums</w:t>
            </w:r>
            <w:r>
              <w:rPr>
                <w:rFonts w:ascii="Myriad Pro" w:hAnsi="Myriad Pro"/>
                <w:sz w:val="20"/>
                <w:szCs w:val="20"/>
                <w:lang w:val="lv-LV"/>
              </w:rPr>
              <w:t xml:space="preserve"> - </w:t>
            </w:r>
            <w:r w:rsidRPr="006F2CEC">
              <w:rPr>
                <w:rFonts w:ascii="Myriad Pro" w:hAnsi="Myriad Pro"/>
                <w:sz w:val="20"/>
                <w:szCs w:val="20"/>
                <w:lang w:val="lv-LV"/>
              </w:rPr>
              <w:t>Piegādātāja deklarācija.</w:t>
            </w:r>
          </w:p>
        </w:tc>
      </w:tr>
      <w:tr w:rsidR="003C3776" w:rsidRPr="006F2CEC" w14:paraId="4E5D1E06" w14:textId="77777777" w:rsidTr="003C2C5A">
        <w:tc>
          <w:tcPr>
            <w:tcW w:w="9860" w:type="dxa"/>
            <w:gridSpan w:val="2"/>
          </w:tcPr>
          <w:p w14:paraId="3C601D9F" w14:textId="77777777" w:rsidR="003C3776" w:rsidRPr="006F2CEC" w:rsidRDefault="003C3776" w:rsidP="003C2C5A">
            <w:pPr>
              <w:spacing w:before="40" w:after="40"/>
              <w:jc w:val="both"/>
              <w:rPr>
                <w:rFonts w:ascii="Myriad Pro" w:hAnsi="Myriad Pro"/>
                <w:b/>
                <w:sz w:val="20"/>
                <w:szCs w:val="20"/>
                <w:lang w:val="lv-LV"/>
              </w:rPr>
            </w:pPr>
            <w:r w:rsidRPr="006F2CEC">
              <w:rPr>
                <w:rFonts w:ascii="Myriad Pro" w:hAnsi="Myriad Pro"/>
                <w:b/>
                <w:sz w:val="20"/>
                <w:szCs w:val="20"/>
                <w:lang w:val="lv-LV"/>
              </w:rPr>
              <w:t>1</w:t>
            </w:r>
            <w:r>
              <w:rPr>
                <w:rFonts w:ascii="Myriad Pro" w:hAnsi="Myriad Pro"/>
                <w:b/>
                <w:sz w:val="20"/>
                <w:szCs w:val="20"/>
                <w:lang w:val="lv-LV"/>
              </w:rPr>
              <w:t>6</w:t>
            </w:r>
            <w:r w:rsidRPr="006F2CEC">
              <w:rPr>
                <w:rFonts w:ascii="Myriad Pro" w:hAnsi="Myriad Pro"/>
                <w:b/>
                <w:sz w:val="20"/>
                <w:szCs w:val="20"/>
                <w:lang w:val="lv-LV"/>
              </w:rPr>
              <w:t>. LĪDZĒJU REKVIZĪTI UN PARAKSTI</w:t>
            </w:r>
          </w:p>
        </w:tc>
      </w:tr>
      <w:tr w:rsidR="003C3776" w:rsidRPr="006F2CEC" w14:paraId="56599F42" w14:textId="77777777" w:rsidTr="003C2C5A">
        <w:tc>
          <w:tcPr>
            <w:tcW w:w="4257" w:type="dxa"/>
            <w:tcBorders>
              <w:right w:val="single" w:sz="4" w:space="0" w:color="auto"/>
            </w:tcBorders>
          </w:tcPr>
          <w:p w14:paraId="6555AE09" w14:textId="77777777" w:rsidR="003C3776" w:rsidRPr="006F2CEC" w:rsidRDefault="003C3776" w:rsidP="003C2C5A">
            <w:pPr>
              <w:spacing w:before="40" w:after="40"/>
              <w:rPr>
                <w:rFonts w:ascii="Myriad Pro" w:hAnsi="Myriad Pro"/>
                <w:sz w:val="20"/>
                <w:szCs w:val="20"/>
                <w:lang w:val="lv-LV"/>
              </w:rPr>
            </w:pPr>
            <w:r w:rsidRPr="006F2CEC">
              <w:rPr>
                <w:rFonts w:ascii="Myriad Pro" w:hAnsi="Myriad Pro"/>
                <w:sz w:val="20"/>
                <w:szCs w:val="20"/>
                <w:lang w:val="lv-LV"/>
              </w:rPr>
              <w:t>Pircējs:</w:t>
            </w:r>
          </w:p>
          <w:p w14:paraId="230271A7" w14:textId="77777777" w:rsidR="003C3776" w:rsidRPr="006F2CEC" w:rsidRDefault="003C3776" w:rsidP="003C2C5A">
            <w:pPr>
              <w:spacing w:before="40" w:after="40"/>
              <w:rPr>
                <w:rFonts w:ascii="Myriad Pro" w:hAnsi="Myriad Pro"/>
                <w:sz w:val="20"/>
                <w:szCs w:val="20"/>
                <w:lang w:val="lv-LV"/>
              </w:rPr>
            </w:pPr>
            <w:bookmarkStart w:id="44" w:name="_Hlk498444823"/>
            <w:r w:rsidRPr="006F2CEC">
              <w:rPr>
                <w:rFonts w:ascii="Myriad Pro" w:eastAsia="Calibri" w:hAnsi="Myriad Pro" w:cs="Miriam"/>
                <w:b/>
                <w:kern w:val="1"/>
                <w:sz w:val="20"/>
                <w:szCs w:val="20"/>
                <w:lang w:val="lv-LV"/>
              </w:rPr>
              <w:t>RB Rail AS</w:t>
            </w:r>
            <w:bookmarkEnd w:id="44"/>
          </w:p>
          <w:p w14:paraId="2FCEDA1A" w14:textId="77777777" w:rsidR="003C3776" w:rsidRPr="006F2CEC" w:rsidRDefault="003C3776" w:rsidP="003C2C5A">
            <w:pPr>
              <w:spacing w:before="40" w:after="40"/>
              <w:jc w:val="both"/>
              <w:rPr>
                <w:rFonts w:ascii="Myriad Pro" w:hAnsi="Myriad Pro"/>
                <w:b/>
                <w:sz w:val="20"/>
                <w:szCs w:val="20"/>
                <w:lang w:val="lv-LV"/>
              </w:rPr>
            </w:pPr>
          </w:p>
        </w:tc>
        <w:tc>
          <w:tcPr>
            <w:tcW w:w="5603" w:type="dxa"/>
            <w:tcBorders>
              <w:left w:val="single" w:sz="4" w:space="0" w:color="auto"/>
            </w:tcBorders>
          </w:tcPr>
          <w:p w14:paraId="2D91E765" w14:textId="77777777" w:rsidR="003C3776" w:rsidRPr="006F2CEC" w:rsidRDefault="003C3776" w:rsidP="003C2C5A">
            <w:pPr>
              <w:spacing w:before="40" w:after="40"/>
              <w:rPr>
                <w:rFonts w:ascii="Myriad Pro" w:hAnsi="Myriad Pro"/>
                <w:sz w:val="20"/>
                <w:szCs w:val="20"/>
                <w:lang w:val="lv-LV"/>
              </w:rPr>
            </w:pPr>
            <w:r w:rsidRPr="006F2CEC">
              <w:rPr>
                <w:rFonts w:ascii="Myriad Pro" w:hAnsi="Myriad Pro"/>
                <w:sz w:val="20"/>
                <w:szCs w:val="20"/>
                <w:lang w:val="lv-LV"/>
              </w:rPr>
              <w:t>Pārdevējs:</w:t>
            </w:r>
          </w:p>
          <w:p w14:paraId="5166E043" w14:textId="77777777" w:rsidR="003C3776" w:rsidRPr="006F2CEC" w:rsidRDefault="003C3776" w:rsidP="003C2C5A">
            <w:pPr>
              <w:spacing w:before="40" w:after="40"/>
              <w:rPr>
                <w:rFonts w:ascii="Myriad Pro" w:hAnsi="Myriad Pro"/>
                <w:sz w:val="20"/>
                <w:szCs w:val="20"/>
                <w:lang w:val="lv-LV"/>
              </w:rPr>
            </w:pPr>
            <w:r w:rsidRPr="006F2CEC">
              <w:rPr>
                <w:rFonts w:ascii="Myriad Pro" w:hAnsi="Myriad Pro"/>
                <w:b/>
                <w:color w:val="000000"/>
                <w:sz w:val="20"/>
                <w:szCs w:val="20"/>
                <w:lang w:val="lv-LV"/>
              </w:rPr>
              <w:t>[•]</w:t>
            </w:r>
          </w:p>
          <w:p w14:paraId="72B64A9F" w14:textId="77777777" w:rsidR="003C3776" w:rsidRPr="006F2CEC" w:rsidRDefault="003C3776" w:rsidP="003C2C5A">
            <w:pPr>
              <w:spacing w:before="40" w:after="40"/>
              <w:jc w:val="both"/>
              <w:rPr>
                <w:rFonts w:ascii="Myriad Pro" w:hAnsi="Myriad Pro"/>
                <w:b/>
                <w:sz w:val="20"/>
                <w:szCs w:val="20"/>
                <w:lang w:val="lv-LV"/>
              </w:rPr>
            </w:pPr>
          </w:p>
        </w:tc>
      </w:tr>
      <w:tr w:rsidR="003C3776" w:rsidRPr="006F2CEC" w14:paraId="63E67DE4" w14:textId="77777777" w:rsidTr="003C2C5A">
        <w:tc>
          <w:tcPr>
            <w:tcW w:w="4257" w:type="dxa"/>
            <w:tcBorders>
              <w:right w:val="single" w:sz="4" w:space="0" w:color="auto"/>
            </w:tcBorders>
          </w:tcPr>
          <w:p w14:paraId="473F9D97" w14:textId="77777777" w:rsidR="003C3776" w:rsidRPr="006F2CEC" w:rsidRDefault="003C3776" w:rsidP="003C2C5A">
            <w:pPr>
              <w:spacing w:before="40" w:after="40"/>
              <w:jc w:val="both"/>
              <w:rPr>
                <w:rFonts w:ascii="Myriad Pro" w:hAnsi="Myriad Pro"/>
                <w:sz w:val="20"/>
                <w:szCs w:val="20"/>
                <w:lang w:val="lv-LV"/>
              </w:rPr>
            </w:pPr>
            <w:r w:rsidRPr="006F2CEC">
              <w:rPr>
                <w:rFonts w:ascii="Myriad Pro" w:hAnsi="Myriad Pro"/>
                <w:sz w:val="20"/>
                <w:szCs w:val="20"/>
                <w:lang w:val="lv-LV"/>
              </w:rPr>
              <w:t xml:space="preserve"> </w:t>
            </w:r>
            <w:r w:rsidRPr="006F2CEC">
              <w:rPr>
                <w:rFonts w:ascii="Myriad Pro" w:hAnsi="Myriad Pro"/>
                <w:b/>
                <w:color w:val="000000"/>
                <w:sz w:val="20"/>
                <w:szCs w:val="20"/>
                <w:lang w:val="lv-LV"/>
              </w:rPr>
              <w:t>[•]</w:t>
            </w:r>
          </w:p>
          <w:p w14:paraId="6E8D71EF" w14:textId="77777777" w:rsidR="003C3776" w:rsidRPr="006F2CEC" w:rsidRDefault="003C3776" w:rsidP="003C2C5A">
            <w:pPr>
              <w:spacing w:before="40" w:after="40"/>
              <w:jc w:val="both"/>
              <w:rPr>
                <w:rFonts w:ascii="Myriad Pro" w:hAnsi="Myriad Pro"/>
                <w:sz w:val="20"/>
                <w:szCs w:val="20"/>
                <w:lang w:val="lv-LV"/>
              </w:rPr>
            </w:pPr>
            <w:r w:rsidRPr="006F2CEC">
              <w:rPr>
                <w:rFonts w:ascii="Myriad Pro" w:hAnsi="Myriad Pro"/>
                <w:sz w:val="20"/>
                <w:szCs w:val="20"/>
                <w:lang w:val="lv-LV"/>
              </w:rPr>
              <w:t>_______________</w:t>
            </w:r>
          </w:p>
        </w:tc>
        <w:tc>
          <w:tcPr>
            <w:tcW w:w="5603" w:type="dxa"/>
            <w:tcBorders>
              <w:left w:val="single" w:sz="4" w:space="0" w:color="auto"/>
            </w:tcBorders>
          </w:tcPr>
          <w:p w14:paraId="4358D3FC" w14:textId="77777777" w:rsidR="003C3776" w:rsidRPr="006F2CEC" w:rsidRDefault="003C3776" w:rsidP="003C2C5A">
            <w:pPr>
              <w:rPr>
                <w:rFonts w:ascii="Myriad Pro" w:hAnsi="Myriad Pro"/>
                <w:sz w:val="20"/>
                <w:szCs w:val="20"/>
                <w:lang w:val="lv-LV"/>
              </w:rPr>
            </w:pPr>
            <w:r w:rsidRPr="006F2CEC">
              <w:rPr>
                <w:rFonts w:ascii="Myriad Pro" w:hAnsi="Myriad Pro"/>
                <w:b/>
                <w:color w:val="000000"/>
                <w:sz w:val="20"/>
                <w:szCs w:val="20"/>
                <w:lang w:val="lv-LV"/>
              </w:rPr>
              <w:t>[•]</w:t>
            </w:r>
          </w:p>
          <w:p w14:paraId="41C9559F" w14:textId="77777777" w:rsidR="003C3776" w:rsidRPr="006F2CEC" w:rsidRDefault="003C3776" w:rsidP="003C2C5A">
            <w:pPr>
              <w:spacing w:before="40" w:after="40"/>
              <w:jc w:val="both"/>
              <w:rPr>
                <w:rFonts w:ascii="Myriad Pro" w:hAnsi="Myriad Pro"/>
                <w:sz w:val="20"/>
                <w:szCs w:val="20"/>
                <w:lang w:val="lv-LV"/>
              </w:rPr>
            </w:pPr>
            <w:r w:rsidRPr="006F2CEC">
              <w:rPr>
                <w:rFonts w:ascii="Myriad Pro" w:hAnsi="Myriad Pro"/>
                <w:sz w:val="20"/>
                <w:szCs w:val="20"/>
                <w:lang w:val="lv-LV"/>
              </w:rPr>
              <w:t>_______________________</w:t>
            </w:r>
          </w:p>
        </w:tc>
      </w:tr>
      <w:tr w:rsidR="003C3776" w:rsidRPr="006F2CEC" w14:paraId="54B1F82B" w14:textId="77777777" w:rsidTr="003C2C5A">
        <w:tc>
          <w:tcPr>
            <w:tcW w:w="9860" w:type="dxa"/>
            <w:gridSpan w:val="2"/>
          </w:tcPr>
          <w:p w14:paraId="1C787876" w14:textId="77777777" w:rsidR="003C3776" w:rsidRPr="006F2CEC" w:rsidRDefault="003C3776" w:rsidP="003C2C5A">
            <w:pPr>
              <w:spacing w:before="40" w:after="40"/>
              <w:rPr>
                <w:rFonts w:ascii="Myriad Pro" w:hAnsi="Myriad Pro"/>
                <w:sz w:val="20"/>
                <w:szCs w:val="20"/>
                <w:lang w:val="lv-LV"/>
              </w:rPr>
            </w:pPr>
          </w:p>
        </w:tc>
      </w:tr>
    </w:tbl>
    <w:p w14:paraId="4A8A7764" w14:textId="77777777" w:rsidR="003C3776" w:rsidRPr="006F2CEC" w:rsidRDefault="003C3776" w:rsidP="003C3776">
      <w:pPr>
        <w:tabs>
          <w:tab w:val="left" w:pos="6244"/>
        </w:tabs>
        <w:jc w:val="both"/>
        <w:rPr>
          <w:rFonts w:ascii="Myriad Pro" w:hAnsi="Myriad Pro"/>
          <w:b/>
          <w:caps/>
          <w:sz w:val="20"/>
          <w:szCs w:val="20"/>
          <w:lang w:val="lv-LV"/>
        </w:rPr>
      </w:pPr>
    </w:p>
    <w:p w14:paraId="3D131524" w14:textId="77777777" w:rsidR="003C3776" w:rsidRPr="006F2CEC" w:rsidRDefault="003C3776" w:rsidP="003C3776">
      <w:pPr>
        <w:tabs>
          <w:tab w:val="left" w:pos="6244"/>
        </w:tabs>
        <w:jc w:val="both"/>
        <w:rPr>
          <w:rFonts w:ascii="Myriad Pro" w:hAnsi="Myriad Pro"/>
          <w:b/>
          <w:caps/>
          <w:sz w:val="20"/>
          <w:szCs w:val="20"/>
          <w:lang w:val="lv-LV"/>
        </w:rPr>
      </w:pPr>
    </w:p>
    <w:p w14:paraId="201EC971" w14:textId="77777777" w:rsidR="003C3776" w:rsidRPr="006F2CEC" w:rsidRDefault="003C3776" w:rsidP="003C3776">
      <w:pPr>
        <w:tabs>
          <w:tab w:val="left" w:pos="6244"/>
        </w:tabs>
        <w:jc w:val="both"/>
        <w:rPr>
          <w:rFonts w:ascii="Myriad Pro" w:hAnsi="Myriad Pro"/>
          <w:b/>
          <w:caps/>
          <w:sz w:val="20"/>
          <w:szCs w:val="20"/>
          <w:lang w:val="lv-LV"/>
        </w:rPr>
      </w:pPr>
    </w:p>
    <w:p w14:paraId="5822B2D7" w14:textId="77777777" w:rsidR="003C3776" w:rsidRPr="006F2CEC" w:rsidRDefault="003C3776" w:rsidP="003C3776">
      <w:pPr>
        <w:tabs>
          <w:tab w:val="left" w:pos="6244"/>
        </w:tabs>
        <w:jc w:val="both"/>
        <w:rPr>
          <w:rFonts w:ascii="Myriad Pro" w:hAnsi="Myriad Pro"/>
          <w:b/>
          <w:caps/>
          <w:sz w:val="20"/>
          <w:szCs w:val="20"/>
          <w:lang w:val="lv-LV"/>
        </w:rPr>
      </w:pPr>
    </w:p>
    <w:p w14:paraId="4633C430" w14:textId="77777777" w:rsidR="003C3776" w:rsidRPr="006F2CEC" w:rsidRDefault="003C3776" w:rsidP="003C3776">
      <w:pPr>
        <w:tabs>
          <w:tab w:val="left" w:pos="6244"/>
        </w:tabs>
        <w:jc w:val="both"/>
        <w:rPr>
          <w:rFonts w:ascii="Myriad Pro" w:hAnsi="Myriad Pro"/>
          <w:b/>
          <w:caps/>
          <w:sz w:val="20"/>
          <w:szCs w:val="20"/>
          <w:lang w:val="lv-LV"/>
        </w:rPr>
      </w:pPr>
    </w:p>
    <w:p w14:paraId="4AFA365C" w14:textId="77777777" w:rsidR="003C3776" w:rsidRPr="006F2CEC" w:rsidRDefault="003C3776" w:rsidP="003C3776">
      <w:pPr>
        <w:tabs>
          <w:tab w:val="left" w:pos="6244"/>
        </w:tabs>
        <w:jc w:val="both"/>
        <w:rPr>
          <w:rFonts w:ascii="Myriad Pro" w:hAnsi="Myriad Pro"/>
          <w:b/>
          <w:caps/>
          <w:sz w:val="20"/>
          <w:szCs w:val="20"/>
          <w:lang w:val="lv-LV"/>
        </w:rPr>
      </w:pPr>
    </w:p>
    <w:p w14:paraId="7C0447DA" w14:textId="77777777" w:rsidR="003C3776" w:rsidRPr="006F2CEC" w:rsidRDefault="003C3776" w:rsidP="003C3776">
      <w:pPr>
        <w:tabs>
          <w:tab w:val="left" w:pos="6244"/>
        </w:tabs>
        <w:jc w:val="both"/>
        <w:rPr>
          <w:rFonts w:ascii="Myriad Pro" w:hAnsi="Myriad Pro"/>
          <w:b/>
          <w:caps/>
          <w:sz w:val="20"/>
          <w:szCs w:val="20"/>
          <w:lang w:val="lv-LV"/>
        </w:rPr>
      </w:pPr>
    </w:p>
    <w:p w14:paraId="4B456DA1" w14:textId="77777777" w:rsidR="003C3776" w:rsidRPr="006F2CEC" w:rsidRDefault="003C3776" w:rsidP="003C3776">
      <w:pPr>
        <w:tabs>
          <w:tab w:val="left" w:pos="6244"/>
        </w:tabs>
        <w:jc w:val="both"/>
        <w:rPr>
          <w:rFonts w:ascii="Myriad Pro" w:hAnsi="Myriad Pro"/>
          <w:b/>
          <w:caps/>
          <w:sz w:val="20"/>
          <w:szCs w:val="20"/>
          <w:lang w:val="lv-LV"/>
        </w:rPr>
      </w:pPr>
    </w:p>
    <w:p w14:paraId="418BA802" w14:textId="77777777" w:rsidR="003C3776" w:rsidRPr="006F2CEC" w:rsidRDefault="003C3776" w:rsidP="003C3776">
      <w:pPr>
        <w:tabs>
          <w:tab w:val="left" w:pos="6244"/>
        </w:tabs>
        <w:jc w:val="both"/>
        <w:rPr>
          <w:rFonts w:ascii="Myriad Pro" w:hAnsi="Myriad Pro"/>
          <w:b/>
          <w:caps/>
          <w:sz w:val="20"/>
          <w:szCs w:val="20"/>
          <w:lang w:val="lv-LV"/>
        </w:rPr>
      </w:pPr>
    </w:p>
    <w:p w14:paraId="25B92B7F" w14:textId="77777777" w:rsidR="003C3776" w:rsidRPr="006F2CEC" w:rsidRDefault="003C3776" w:rsidP="003C3776">
      <w:pPr>
        <w:tabs>
          <w:tab w:val="left" w:pos="6244"/>
        </w:tabs>
        <w:jc w:val="both"/>
        <w:rPr>
          <w:rFonts w:ascii="Myriad Pro" w:hAnsi="Myriad Pro"/>
          <w:b/>
          <w:caps/>
          <w:sz w:val="20"/>
          <w:szCs w:val="20"/>
          <w:lang w:val="lv-LV"/>
        </w:rPr>
      </w:pPr>
    </w:p>
    <w:p w14:paraId="4BC667A6" w14:textId="77777777" w:rsidR="003C3776" w:rsidRPr="006F2CEC" w:rsidRDefault="003C3776" w:rsidP="003C3776">
      <w:pPr>
        <w:tabs>
          <w:tab w:val="left" w:pos="6244"/>
        </w:tabs>
        <w:jc w:val="both"/>
        <w:rPr>
          <w:rFonts w:ascii="Myriad Pro" w:hAnsi="Myriad Pro"/>
          <w:b/>
          <w:caps/>
          <w:sz w:val="20"/>
          <w:szCs w:val="20"/>
          <w:lang w:val="lv-LV"/>
        </w:rPr>
      </w:pPr>
    </w:p>
    <w:p w14:paraId="15833435" w14:textId="77777777" w:rsidR="003C3776" w:rsidRPr="006F2CEC" w:rsidRDefault="003C3776" w:rsidP="003C3776">
      <w:pPr>
        <w:tabs>
          <w:tab w:val="left" w:pos="6244"/>
        </w:tabs>
        <w:jc w:val="both"/>
        <w:rPr>
          <w:rFonts w:ascii="Myriad Pro" w:hAnsi="Myriad Pro"/>
          <w:b/>
          <w:caps/>
          <w:sz w:val="20"/>
          <w:szCs w:val="20"/>
          <w:lang w:val="lv-LV"/>
        </w:rPr>
      </w:pPr>
    </w:p>
    <w:p w14:paraId="6576941E" w14:textId="77777777" w:rsidR="003C3776" w:rsidRPr="006F2CEC" w:rsidRDefault="003C3776" w:rsidP="003C3776">
      <w:pPr>
        <w:tabs>
          <w:tab w:val="left" w:pos="6244"/>
        </w:tabs>
        <w:jc w:val="both"/>
        <w:rPr>
          <w:rFonts w:ascii="Myriad Pro" w:hAnsi="Myriad Pro"/>
          <w:b/>
          <w:caps/>
          <w:sz w:val="20"/>
          <w:szCs w:val="20"/>
          <w:lang w:val="lv-LV"/>
        </w:rPr>
      </w:pPr>
    </w:p>
    <w:p w14:paraId="111D2BF3" w14:textId="77777777" w:rsidR="003C3776" w:rsidRPr="006F2CEC" w:rsidRDefault="003C3776" w:rsidP="003C3776">
      <w:pPr>
        <w:tabs>
          <w:tab w:val="left" w:pos="6244"/>
        </w:tabs>
        <w:jc w:val="both"/>
        <w:rPr>
          <w:rFonts w:ascii="Myriad Pro" w:hAnsi="Myriad Pro"/>
          <w:b/>
          <w:caps/>
          <w:sz w:val="20"/>
          <w:szCs w:val="20"/>
          <w:lang w:val="lv-LV"/>
        </w:rPr>
      </w:pPr>
    </w:p>
    <w:p w14:paraId="272BD615" w14:textId="77777777" w:rsidR="003C3776" w:rsidRPr="006F2CEC" w:rsidRDefault="003C3776" w:rsidP="003C3776">
      <w:pPr>
        <w:tabs>
          <w:tab w:val="left" w:pos="6244"/>
        </w:tabs>
        <w:jc w:val="both"/>
        <w:rPr>
          <w:rFonts w:ascii="Myriad Pro" w:hAnsi="Myriad Pro"/>
          <w:b/>
          <w:caps/>
          <w:sz w:val="20"/>
          <w:szCs w:val="20"/>
          <w:lang w:val="lv-LV"/>
        </w:rPr>
      </w:pPr>
    </w:p>
    <w:p w14:paraId="57C09E12" w14:textId="77777777" w:rsidR="003C3776" w:rsidRPr="006F2CEC" w:rsidRDefault="003C3776" w:rsidP="003C3776">
      <w:pPr>
        <w:tabs>
          <w:tab w:val="left" w:pos="6244"/>
        </w:tabs>
        <w:jc w:val="both"/>
        <w:rPr>
          <w:rFonts w:ascii="Myriad Pro" w:hAnsi="Myriad Pro"/>
          <w:b/>
          <w:caps/>
          <w:sz w:val="20"/>
          <w:szCs w:val="20"/>
          <w:lang w:val="lv-LV"/>
        </w:rPr>
      </w:pPr>
    </w:p>
    <w:p w14:paraId="137D0C75" w14:textId="77777777" w:rsidR="003C3776" w:rsidRPr="006F2CEC" w:rsidRDefault="003C3776" w:rsidP="003C3776">
      <w:pPr>
        <w:tabs>
          <w:tab w:val="left" w:pos="6244"/>
        </w:tabs>
        <w:jc w:val="both"/>
        <w:rPr>
          <w:rFonts w:ascii="Myriad Pro" w:hAnsi="Myriad Pro"/>
          <w:b/>
          <w:caps/>
          <w:sz w:val="20"/>
          <w:szCs w:val="20"/>
          <w:lang w:val="lv-LV"/>
        </w:rPr>
      </w:pPr>
    </w:p>
    <w:p w14:paraId="3F5397E8" w14:textId="77777777" w:rsidR="003C3776" w:rsidRPr="006F2CEC" w:rsidRDefault="003C3776" w:rsidP="003C3776">
      <w:pPr>
        <w:tabs>
          <w:tab w:val="left" w:pos="6244"/>
        </w:tabs>
        <w:jc w:val="both"/>
        <w:rPr>
          <w:rFonts w:ascii="Myriad Pro" w:hAnsi="Myriad Pro"/>
          <w:b/>
          <w:caps/>
          <w:sz w:val="20"/>
          <w:szCs w:val="20"/>
          <w:lang w:val="lv-LV"/>
        </w:rPr>
      </w:pPr>
    </w:p>
    <w:p w14:paraId="04F769FD" w14:textId="77777777" w:rsidR="003C3776" w:rsidRPr="006F2CEC" w:rsidRDefault="003C3776" w:rsidP="003C3776">
      <w:pPr>
        <w:rPr>
          <w:rFonts w:ascii="Myriad Pro" w:hAnsi="Myriad Pro"/>
          <w:sz w:val="20"/>
          <w:szCs w:val="20"/>
          <w:lang w:val="lv-LV"/>
        </w:rPr>
      </w:pPr>
    </w:p>
    <w:p w14:paraId="22A9C60F" w14:textId="77777777" w:rsidR="003C3776" w:rsidRPr="006F2CEC" w:rsidRDefault="003C3776" w:rsidP="003C3776">
      <w:pPr>
        <w:rPr>
          <w:rFonts w:ascii="Myriad Pro" w:hAnsi="Myriad Pro"/>
          <w:sz w:val="20"/>
          <w:szCs w:val="20"/>
          <w:lang w:val="lv-LV"/>
        </w:rPr>
      </w:pPr>
    </w:p>
    <w:p w14:paraId="661FFB4C" w14:textId="77777777" w:rsidR="003C3776" w:rsidRPr="006F2CEC" w:rsidRDefault="003C3776" w:rsidP="003C3776">
      <w:pPr>
        <w:rPr>
          <w:rFonts w:ascii="Myriad Pro" w:hAnsi="Myriad Pro"/>
          <w:sz w:val="20"/>
          <w:szCs w:val="20"/>
          <w:lang w:val="lv-LV"/>
        </w:rPr>
      </w:pPr>
    </w:p>
    <w:p w14:paraId="73F8883E" w14:textId="77777777" w:rsidR="003C3776" w:rsidRPr="006F2CEC" w:rsidRDefault="003C3776" w:rsidP="003C3776">
      <w:pPr>
        <w:rPr>
          <w:rFonts w:ascii="Myriad Pro" w:hAnsi="Myriad Pro"/>
          <w:sz w:val="20"/>
          <w:szCs w:val="20"/>
          <w:lang w:val="lv-LV"/>
        </w:rPr>
      </w:pPr>
    </w:p>
    <w:p w14:paraId="208FB979" w14:textId="77777777" w:rsidR="003C3776" w:rsidRPr="006F2CEC" w:rsidRDefault="003C3776" w:rsidP="003C3776">
      <w:pPr>
        <w:rPr>
          <w:rFonts w:ascii="Myriad Pro" w:hAnsi="Myriad Pro"/>
          <w:sz w:val="20"/>
          <w:szCs w:val="20"/>
          <w:lang w:val="lv-LV"/>
        </w:rPr>
      </w:pPr>
    </w:p>
    <w:p w14:paraId="44CB0FAE" w14:textId="77777777" w:rsidR="003C3776" w:rsidRPr="006F2CEC" w:rsidRDefault="003C3776" w:rsidP="003C3776">
      <w:pPr>
        <w:rPr>
          <w:rFonts w:ascii="Myriad Pro" w:hAnsi="Myriad Pro"/>
          <w:sz w:val="20"/>
          <w:szCs w:val="20"/>
          <w:lang w:val="lv-LV"/>
        </w:rPr>
      </w:pPr>
    </w:p>
    <w:p w14:paraId="3D254CF2" w14:textId="77777777" w:rsidR="003C3776" w:rsidRPr="006F2CEC" w:rsidRDefault="003C3776" w:rsidP="003C3776">
      <w:pPr>
        <w:rPr>
          <w:rFonts w:ascii="Myriad Pro" w:hAnsi="Myriad Pro"/>
          <w:sz w:val="20"/>
          <w:szCs w:val="20"/>
          <w:lang w:val="lv-LV"/>
        </w:rPr>
      </w:pPr>
    </w:p>
    <w:p w14:paraId="5B05A55F" w14:textId="77777777" w:rsidR="003C3776" w:rsidRPr="006F2CEC" w:rsidRDefault="003C3776" w:rsidP="003C3776">
      <w:pPr>
        <w:rPr>
          <w:rFonts w:ascii="Myriad Pro" w:hAnsi="Myriad Pro"/>
          <w:sz w:val="20"/>
          <w:szCs w:val="20"/>
          <w:lang w:val="lv-LV"/>
        </w:rPr>
      </w:pPr>
    </w:p>
    <w:p w14:paraId="02A615F7" w14:textId="77777777" w:rsidR="003C3776" w:rsidRPr="006F2CEC" w:rsidRDefault="003C3776" w:rsidP="003C3776">
      <w:pPr>
        <w:jc w:val="right"/>
        <w:rPr>
          <w:rFonts w:ascii="Myriad Pro" w:hAnsi="Myriad Pro"/>
          <w:sz w:val="20"/>
          <w:szCs w:val="20"/>
          <w:lang w:val="lv-LV"/>
        </w:rPr>
        <w:sectPr w:rsidR="003C3776" w:rsidRPr="006F2CEC" w:rsidSect="00462383">
          <w:headerReference w:type="default" r:id="rId23"/>
          <w:footerReference w:type="even" r:id="rId24"/>
          <w:footerReference w:type="default" r:id="rId25"/>
          <w:pgSz w:w="11906" w:h="16838" w:code="9"/>
          <w:pgMar w:top="1077" w:right="1287" w:bottom="1077" w:left="1797" w:header="709" w:footer="709" w:gutter="0"/>
          <w:cols w:space="708"/>
          <w:docGrid w:linePitch="360"/>
        </w:sectPr>
      </w:pPr>
    </w:p>
    <w:p w14:paraId="38A56026" w14:textId="77777777" w:rsidR="003C3776" w:rsidRPr="006F2CEC" w:rsidRDefault="003C3776" w:rsidP="003C3776">
      <w:pPr>
        <w:jc w:val="right"/>
        <w:rPr>
          <w:rFonts w:ascii="Myriad Pro" w:hAnsi="Myriad Pro"/>
          <w:sz w:val="20"/>
          <w:szCs w:val="20"/>
          <w:lang w:val="lv-LV"/>
        </w:rPr>
      </w:pPr>
      <w:r>
        <w:rPr>
          <w:rFonts w:ascii="Myriad Pro" w:hAnsi="Myriad Pro"/>
          <w:sz w:val="20"/>
          <w:szCs w:val="20"/>
          <w:lang w:val="lv-LV"/>
        </w:rPr>
        <w:lastRenderedPageBreak/>
        <w:t xml:space="preserve">3. </w:t>
      </w:r>
      <w:r w:rsidRPr="006F2CEC">
        <w:rPr>
          <w:rFonts w:ascii="Myriad Pro" w:hAnsi="Myriad Pro"/>
          <w:sz w:val="20"/>
          <w:szCs w:val="20"/>
          <w:lang w:val="lv-LV"/>
        </w:rPr>
        <w:t xml:space="preserve">pielikums </w:t>
      </w:r>
    </w:p>
    <w:p w14:paraId="3B666D38" w14:textId="77777777" w:rsidR="003C3776" w:rsidRPr="006F2CEC" w:rsidRDefault="003C3776" w:rsidP="003C3776">
      <w:pPr>
        <w:jc w:val="right"/>
        <w:rPr>
          <w:rFonts w:ascii="Myriad Pro" w:hAnsi="Myriad Pro"/>
          <w:sz w:val="20"/>
          <w:szCs w:val="20"/>
          <w:lang w:val="lv-LV"/>
        </w:rPr>
      </w:pPr>
      <w:r w:rsidRPr="006F2CEC">
        <w:rPr>
          <w:rFonts w:ascii="Myriad Pro" w:hAnsi="Myriad Pro"/>
          <w:sz w:val="20"/>
          <w:szCs w:val="20"/>
          <w:lang w:val="lv-LV"/>
        </w:rPr>
        <w:t>Pie Līguma Nr.___</w:t>
      </w:r>
    </w:p>
    <w:p w14:paraId="6378DEE6" w14:textId="77777777" w:rsidR="003C3776" w:rsidRPr="006F2CEC" w:rsidRDefault="003C3776" w:rsidP="003C3776">
      <w:pPr>
        <w:jc w:val="center"/>
        <w:rPr>
          <w:rFonts w:ascii="Myriad Pro" w:hAnsi="Myriad Pro"/>
          <w:sz w:val="20"/>
          <w:szCs w:val="20"/>
          <w:lang w:val="lv-LV"/>
        </w:rPr>
      </w:pPr>
    </w:p>
    <w:p w14:paraId="2F0C0A6D" w14:textId="77777777" w:rsidR="003C3776" w:rsidRPr="006F2CEC" w:rsidRDefault="003C3776" w:rsidP="003C3776">
      <w:pPr>
        <w:jc w:val="center"/>
        <w:rPr>
          <w:rFonts w:ascii="Myriad Pro" w:hAnsi="Myriad Pro"/>
          <w:sz w:val="20"/>
          <w:szCs w:val="20"/>
          <w:lang w:val="lv-LV"/>
        </w:rPr>
      </w:pPr>
      <w:r w:rsidRPr="006F2CEC">
        <w:rPr>
          <w:rFonts w:ascii="Myriad Pro" w:hAnsi="Myriad Pro"/>
          <w:sz w:val="20"/>
          <w:szCs w:val="20"/>
          <w:lang w:val="lv-LV"/>
        </w:rPr>
        <w:t>PASŪTĪJUMA FORMA Nr._</w:t>
      </w:r>
    </w:p>
    <w:p w14:paraId="7BF8CE83" w14:textId="77777777" w:rsidR="003C3776" w:rsidRPr="006F2CEC" w:rsidRDefault="003C3776" w:rsidP="003C3776">
      <w:pPr>
        <w:jc w:val="center"/>
        <w:rPr>
          <w:rFonts w:ascii="Myriad Pro" w:hAnsi="Myriad Pro"/>
          <w:sz w:val="20"/>
          <w:szCs w:val="20"/>
          <w:lang w:val="lv-LV"/>
        </w:rPr>
      </w:pPr>
    </w:p>
    <w:p w14:paraId="13176C68" w14:textId="77777777" w:rsidR="003C3776" w:rsidRPr="006F2CEC" w:rsidRDefault="003C3776" w:rsidP="003C3776">
      <w:pPr>
        <w:jc w:val="both"/>
        <w:rPr>
          <w:rFonts w:ascii="Myriad Pro" w:hAnsi="Myriad Pro"/>
          <w:sz w:val="20"/>
          <w:szCs w:val="20"/>
          <w:lang w:val="lv-LV"/>
        </w:rPr>
      </w:pPr>
      <w:r w:rsidRPr="006F2CEC">
        <w:rPr>
          <w:rFonts w:ascii="Myriad Pro" w:hAnsi="Myriad Pro"/>
          <w:sz w:val="20"/>
          <w:szCs w:val="20"/>
          <w:lang w:val="lv-LV"/>
        </w:rPr>
        <w:t>Rīgā</w:t>
      </w:r>
      <w:r w:rsidRPr="006F2CEC">
        <w:rPr>
          <w:rFonts w:ascii="Myriad Pro" w:hAnsi="Myriad Pro"/>
          <w:sz w:val="20"/>
          <w:szCs w:val="20"/>
          <w:lang w:val="lv-LV"/>
        </w:rPr>
        <w:tab/>
      </w:r>
      <w:r w:rsidRPr="006F2CEC">
        <w:rPr>
          <w:rFonts w:ascii="Myriad Pro" w:hAnsi="Myriad Pro"/>
          <w:sz w:val="20"/>
          <w:szCs w:val="20"/>
          <w:lang w:val="lv-LV"/>
        </w:rPr>
        <w:tab/>
      </w:r>
      <w:r w:rsidRPr="006F2CEC">
        <w:rPr>
          <w:rFonts w:ascii="Myriad Pro" w:hAnsi="Myriad Pro"/>
          <w:sz w:val="20"/>
          <w:szCs w:val="20"/>
          <w:lang w:val="lv-LV"/>
        </w:rPr>
        <w:tab/>
      </w:r>
      <w:r w:rsidRPr="006F2CEC">
        <w:rPr>
          <w:rFonts w:ascii="Myriad Pro" w:hAnsi="Myriad Pro"/>
          <w:sz w:val="20"/>
          <w:szCs w:val="20"/>
          <w:lang w:val="lv-LV"/>
        </w:rPr>
        <w:tab/>
      </w:r>
      <w:r w:rsidRPr="006F2CEC">
        <w:rPr>
          <w:rFonts w:ascii="Myriad Pro" w:hAnsi="Myriad Pro"/>
          <w:sz w:val="20"/>
          <w:szCs w:val="20"/>
          <w:lang w:val="lv-LV"/>
        </w:rPr>
        <w:tab/>
      </w:r>
      <w:r w:rsidRPr="006F2CEC">
        <w:rPr>
          <w:rFonts w:ascii="Myriad Pro" w:hAnsi="Myriad Pro"/>
          <w:sz w:val="20"/>
          <w:szCs w:val="20"/>
          <w:lang w:val="lv-LV"/>
        </w:rPr>
        <w:tab/>
      </w:r>
      <w:r w:rsidRPr="006F2CEC">
        <w:rPr>
          <w:rFonts w:ascii="Myriad Pro" w:hAnsi="Myriad Pro"/>
          <w:sz w:val="20"/>
          <w:szCs w:val="20"/>
          <w:lang w:val="lv-LV"/>
        </w:rPr>
        <w:tab/>
      </w:r>
      <w:r w:rsidRPr="006F2CEC">
        <w:rPr>
          <w:rFonts w:ascii="Myriad Pro" w:hAnsi="Myriad Pro"/>
          <w:sz w:val="20"/>
          <w:szCs w:val="20"/>
          <w:lang w:val="lv-LV"/>
        </w:rPr>
        <w:tab/>
        <w:t>201__. gada _______</w:t>
      </w:r>
    </w:p>
    <w:p w14:paraId="04A68C28" w14:textId="77777777" w:rsidR="003C3776" w:rsidRPr="006F2CEC" w:rsidRDefault="003C3776" w:rsidP="003C3776">
      <w:pPr>
        <w:jc w:val="center"/>
        <w:rPr>
          <w:rFonts w:ascii="Myriad Pro" w:hAnsi="Myriad Pro"/>
          <w:sz w:val="20"/>
          <w:szCs w:val="20"/>
          <w:lang w:val="lv-LV"/>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118"/>
        <w:gridCol w:w="1843"/>
        <w:gridCol w:w="1559"/>
        <w:gridCol w:w="1701"/>
        <w:gridCol w:w="1559"/>
        <w:gridCol w:w="1701"/>
        <w:gridCol w:w="1843"/>
      </w:tblGrid>
      <w:tr w:rsidR="003C3776" w:rsidRPr="006F2CEC" w14:paraId="72A5D4D1" w14:textId="77777777" w:rsidTr="003C2C5A">
        <w:tc>
          <w:tcPr>
            <w:tcW w:w="534" w:type="dxa"/>
          </w:tcPr>
          <w:p w14:paraId="045B7AC1" w14:textId="77777777" w:rsidR="003C3776" w:rsidRPr="006F2CEC" w:rsidRDefault="003C3776" w:rsidP="003C2C5A">
            <w:pPr>
              <w:jc w:val="center"/>
              <w:rPr>
                <w:rFonts w:ascii="Myriad Pro" w:hAnsi="Myriad Pro"/>
                <w:sz w:val="20"/>
                <w:szCs w:val="20"/>
                <w:lang w:val="lv-LV"/>
              </w:rPr>
            </w:pPr>
            <w:r w:rsidRPr="006F2CEC">
              <w:rPr>
                <w:rFonts w:ascii="Myriad Pro" w:hAnsi="Myriad Pro"/>
                <w:sz w:val="20"/>
                <w:szCs w:val="20"/>
                <w:lang w:val="lv-LV"/>
              </w:rPr>
              <w:t>Nr.</w:t>
            </w:r>
          </w:p>
        </w:tc>
        <w:tc>
          <w:tcPr>
            <w:tcW w:w="3118" w:type="dxa"/>
          </w:tcPr>
          <w:p w14:paraId="4480F5A3" w14:textId="77777777" w:rsidR="003C3776" w:rsidRPr="006F2CEC" w:rsidRDefault="003C3776" w:rsidP="003C2C5A">
            <w:pPr>
              <w:jc w:val="center"/>
              <w:rPr>
                <w:rFonts w:ascii="Myriad Pro" w:hAnsi="Myriad Pro"/>
                <w:sz w:val="20"/>
                <w:szCs w:val="20"/>
                <w:lang w:val="lv-LV"/>
              </w:rPr>
            </w:pPr>
            <w:r w:rsidRPr="006F2CEC">
              <w:rPr>
                <w:rFonts w:ascii="Myriad Pro" w:hAnsi="Myriad Pro"/>
                <w:sz w:val="20"/>
                <w:szCs w:val="20"/>
                <w:lang w:val="lv-LV"/>
              </w:rPr>
              <w:t>Prece</w:t>
            </w:r>
          </w:p>
        </w:tc>
        <w:tc>
          <w:tcPr>
            <w:tcW w:w="1843" w:type="dxa"/>
          </w:tcPr>
          <w:p w14:paraId="225C388C" w14:textId="77777777" w:rsidR="003C3776" w:rsidRPr="006F2CEC" w:rsidRDefault="003C3776" w:rsidP="003C2C5A">
            <w:pPr>
              <w:jc w:val="center"/>
              <w:rPr>
                <w:rFonts w:ascii="Myriad Pro" w:hAnsi="Myriad Pro"/>
                <w:sz w:val="20"/>
                <w:szCs w:val="20"/>
                <w:lang w:val="lv-LV"/>
              </w:rPr>
            </w:pPr>
            <w:r w:rsidRPr="006F2CEC">
              <w:rPr>
                <w:rFonts w:ascii="Myriad Pro" w:hAnsi="Myriad Pro"/>
                <w:sz w:val="20"/>
                <w:szCs w:val="20"/>
                <w:lang w:val="lv-LV"/>
              </w:rPr>
              <w:t>Preces cena vienības (bez PVN)</w:t>
            </w:r>
          </w:p>
        </w:tc>
        <w:tc>
          <w:tcPr>
            <w:tcW w:w="1559" w:type="dxa"/>
          </w:tcPr>
          <w:p w14:paraId="46F20D87" w14:textId="77777777" w:rsidR="003C3776" w:rsidRPr="006F2CEC" w:rsidRDefault="003C3776" w:rsidP="003C2C5A">
            <w:pPr>
              <w:jc w:val="center"/>
              <w:rPr>
                <w:rFonts w:ascii="Myriad Pro" w:hAnsi="Myriad Pro"/>
                <w:sz w:val="20"/>
                <w:szCs w:val="20"/>
                <w:lang w:val="lv-LV"/>
              </w:rPr>
            </w:pPr>
            <w:r w:rsidRPr="006F2CEC">
              <w:rPr>
                <w:rFonts w:ascii="Myriad Pro" w:hAnsi="Myriad Pro"/>
                <w:sz w:val="20"/>
                <w:szCs w:val="20"/>
                <w:lang w:val="lv-LV"/>
              </w:rPr>
              <w:t>Daudzums</w:t>
            </w:r>
          </w:p>
        </w:tc>
        <w:tc>
          <w:tcPr>
            <w:tcW w:w="1701" w:type="dxa"/>
          </w:tcPr>
          <w:p w14:paraId="4EFDD680" w14:textId="77777777" w:rsidR="003C3776" w:rsidRPr="006F2CEC" w:rsidRDefault="003C3776" w:rsidP="003C2C5A">
            <w:pPr>
              <w:jc w:val="center"/>
              <w:rPr>
                <w:rFonts w:ascii="Myriad Pro" w:hAnsi="Myriad Pro"/>
                <w:sz w:val="20"/>
                <w:szCs w:val="20"/>
                <w:lang w:val="lv-LV"/>
              </w:rPr>
            </w:pPr>
            <w:r w:rsidRPr="006F2CEC">
              <w:rPr>
                <w:rFonts w:ascii="Myriad Pro" w:hAnsi="Myriad Pro"/>
                <w:sz w:val="20"/>
                <w:szCs w:val="20"/>
                <w:lang w:val="lv-LV"/>
              </w:rPr>
              <w:t>Preču piegādes vieta/cena</w:t>
            </w:r>
          </w:p>
        </w:tc>
        <w:tc>
          <w:tcPr>
            <w:tcW w:w="1559" w:type="dxa"/>
          </w:tcPr>
          <w:p w14:paraId="7B1AB9E6" w14:textId="77777777" w:rsidR="003C3776" w:rsidRPr="006F2CEC" w:rsidRDefault="003C3776" w:rsidP="003C2C5A">
            <w:pPr>
              <w:jc w:val="center"/>
              <w:rPr>
                <w:rFonts w:ascii="Myriad Pro" w:hAnsi="Myriad Pro"/>
                <w:sz w:val="20"/>
                <w:szCs w:val="20"/>
                <w:lang w:val="lv-LV"/>
              </w:rPr>
            </w:pPr>
            <w:r w:rsidRPr="006F2CEC">
              <w:rPr>
                <w:rFonts w:ascii="Myriad Pro" w:hAnsi="Myriad Pro"/>
                <w:sz w:val="20"/>
                <w:szCs w:val="20"/>
                <w:lang w:val="lv-LV"/>
              </w:rPr>
              <w:t>Preces piegādes termiņš</w:t>
            </w:r>
          </w:p>
        </w:tc>
        <w:tc>
          <w:tcPr>
            <w:tcW w:w="1701" w:type="dxa"/>
          </w:tcPr>
          <w:p w14:paraId="4B5A9EBF" w14:textId="77777777" w:rsidR="003C3776" w:rsidRPr="006F2CEC" w:rsidRDefault="003C3776" w:rsidP="003C2C5A">
            <w:pPr>
              <w:jc w:val="center"/>
              <w:rPr>
                <w:rFonts w:ascii="Myriad Pro" w:hAnsi="Myriad Pro"/>
                <w:sz w:val="20"/>
                <w:szCs w:val="20"/>
                <w:lang w:val="lv-LV"/>
              </w:rPr>
            </w:pPr>
            <w:r w:rsidRPr="006F2CEC">
              <w:rPr>
                <w:rFonts w:ascii="Myriad Pro" w:hAnsi="Myriad Pro"/>
                <w:sz w:val="20"/>
                <w:szCs w:val="20"/>
                <w:lang w:val="lv-LV"/>
              </w:rPr>
              <w:t>Preču piegādes</w:t>
            </w:r>
          </w:p>
          <w:p w14:paraId="6E88D854" w14:textId="77777777" w:rsidR="003C3776" w:rsidRPr="006F2CEC" w:rsidRDefault="003C3776" w:rsidP="003C2C5A">
            <w:pPr>
              <w:jc w:val="center"/>
              <w:rPr>
                <w:rFonts w:ascii="Myriad Pro" w:hAnsi="Myriad Pro"/>
                <w:sz w:val="20"/>
                <w:szCs w:val="20"/>
                <w:lang w:val="lv-LV"/>
              </w:rPr>
            </w:pPr>
            <w:r w:rsidRPr="006F2CEC">
              <w:rPr>
                <w:rFonts w:ascii="Myriad Pro" w:hAnsi="Myriad Pro"/>
                <w:sz w:val="20"/>
                <w:szCs w:val="20"/>
                <w:lang w:val="lv-LV"/>
              </w:rPr>
              <w:t xml:space="preserve">īpašie (citi) noteikumi/ </w:t>
            </w:r>
          </w:p>
          <w:p w14:paraId="12E011A5" w14:textId="77777777" w:rsidR="003C3776" w:rsidRPr="006F2CEC" w:rsidRDefault="003C3776" w:rsidP="003C2C5A">
            <w:pPr>
              <w:jc w:val="center"/>
              <w:rPr>
                <w:rFonts w:ascii="Myriad Pro" w:hAnsi="Myriad Pro"/>
                <w:sz w:val="20"/>
                <w:szCs w:val="20"/>
                <w:lang w:val="lv-LV"/>
              </w:rPr>
            </w:pPr>
          </w:p>
        </w:tc>
        <w:tc>
          <w:tcPr>
            <w:tcW w:w="1843" w:type="dxa"/>
          </w:tcPr>
          <w:p w14:paraId="3911959F" w14:textId="77777777" w:rsidR="003C3776" w:rsidRPr="006F2CEC" w:rsidRDefault="003C3776" w:rsidP="003C2C5A">
            <w:pPr>
              <w:jc w:val="center"/>
              <w:rPr>
                <w:rFonts w:ascii="Myriad Pro" w:hAnsi="Myriad Pro"/>
                <w:sz w:val="20"/>
                <w:szCs w:val="20"/>
                <w:lang w:val="lv-LV"/>
              </w:rPr>
            </w:pPr>
            <w:r w:rsidRPr="006F2CEC">
              <w:rPr>
                <w:rFonts w:ascii="Myriad Pro" w:hAnsi="Myriad Pro"/>
                <w:sz w:val="20"/>
                <w:szCs w:val="20"/>
                <w:lang w:val="lv-LV"/>
              </w:rPr>
              <w:t>Summa EUR, bez PVN</w:t>
            </w:r>
          </w:p>
        </w:tc>
      </w:tr>
      <w:tr w:rsidR="003C3776" w:rsidRPr="006F2CEC" w14:paraId="55340E4F" w14:textId="77777777" w:rsidTr="003C2C5A">
        <w:tc>
          <w:tcPr>
            <w:tcW w:w="534" w:type="dxa"/>
          </w:tcPr>
          <w:p w14:paraId="5EE250E2" w14:textId="77777777" w:rsidR="003C3776" w:rsidRPr="006F2CEC" w:rsidRDefault="003C3776" w:rsidP="003C2C5A">
            <w:pPr>
              <w:jc w:val="center"/>
              <w:rPr>
                <w:rFonts w:ascii="Myriad Pro" w:hAnsi="Myriad Pro"/>
                <w:sz w:val="20"/>
                <w:szCs w:val="20"/>
                <w:lang w:val="lv-LV"/>
              </w:rPr>
            </w:pPr>
          </w:p>
        </w:tc>
        <w:tc>
          <w:tcPr>
            <w:tcW w:w="3118" w:type="dxa"/>
          </w:tcPr>
          <w:p w14:paraId="2B45CACA" w14:textId="77777777" w:rsidR="003C3776" w:rsidRPr="006F2CEC" w:rsidRDefault="003C3776" w:rsidP="003C2C5A">
            <w:pPr>
              <w:jc w:val="center"/>
              <w:rPr>
                <w:rFonts w:ascii="Myriad Pro" w:hAnsi="Myriad Pro"/>
                <w:sz w:val="20"/>
                <w:szCs w:val="20"/>
                <w:lang w:val="lv-LV"/>
              </w:rPr>
            </w:pPr>
          </w:p>
          <w:p w14:paraId="2F81754F" w14:textId="77777777" w:rsidR="003C3776" w:rsidRPr="006F2CEC" w:rsidRDefault="003C3776" w:rsidP="003C2C5A">
            <w:pPr>
              <w:jc w:val="center"/>
              <w:rPr>
                <w:rFonts w:ascii="Myriad Pro" w:hAnsi="Myriad Pro"/>
                <w:sz w:val="20"/>
                <w:szCs w:val="20"/>
                <w:lang w:val="lv-LV"/>
              </w:rPr>
            </w:pPr>
          </w:p>
        </w:tc>
        <w:tc>
          <w:tcPr>
            <w:tcW w:w="1843" w:type="dxa"/>
          </w:tcPr>
          <w:p w14:paraId="147E2DF2" w14:textId="77777777" w:rsidR="003C3776" w:rsidRPr="006F2CEC" w:rsidRDefault="003C3776" w:rsidP="003C2C5A">
            <w:pPr>
              <w:jc w:val="center"/>
              <w:rPr>
                <w:rFonts w:ascii="Myriad Pro" w:hAnsi="Myriad Pro"/>
                <w:sz w:val="20"/>
                <w:szCs w:val="20"/>
                <w:lang w:val="lv-LV"/>
              </w:rPr>
            </w:pPr>
          </w:p>
        </w:tc>
        <w:tc>
          <w:tcPr>
            <w:tcW w:w="1559" w:type="dxa"/>
          </w:tcPr>
          <w:p w14:paraId="47B55303" w14:textId="77777777" w:rsidR="003C3776" w:rsidRPr="006F2CEC" w:rsidRDefault="003C3776" w:rsidP="003C2C5A">
            <w:pPr>
              <w:jc w:val="center"/>
              <w:rPr>
                <w:rFonts w:ascii="Myriad Pro" w:hAnsi="Myriad Pro"/>
                <w:sz w:val="20"/>
                <w:szCs w:val="20"/>
                <w:lang w:val="lv-LV"/>
              </w:rPr>
            </w:pPr>
          </w:p>
        </w:tc>
        <w:tc>
          <w:tcPr>
            <w:tcW w:w="1701" w:type="dxa"/>
          </w:tcPr>
          <w:p w14:paraId="123E797A" w14:textId="77777777" w:rsidR="003C3776" w:rsidRPr="006F2CEC" w:rsidRDefault="003C3776" w:rsidP="003C2C5A">
            <w:pPr>
              <w:jc w:val="center"/>
              <w:rPr>
                <w:rFonts w:ascii="Myriad Pro" w:hAnsi="Myriad Pro"/>
                <w:sz w:val="20"/>
                <w:szCs w:val="20"/>
                <w:lang w:val="lv-LV"/>
              </w:rPr>
            </w:pPr>
          </w:p>
        </w:tc>
        <w:tc>
          <w:tcPr>
            <w:tcW w:w="1559" w:type="dxa"/>
          </w:tcPr>
          <w:p w14:paraId="01C6F991" w14:textId="77777777" w:rsidR="003C3776" w:rsidRPr="006F2CEC" w:rsidRDefault="003C3776" w:rsidP="003C2C5A">
            <w:pPr>
              <w:jc w:val="center"/>
              <w:rPr>
                <w:rFonts w:ascii="Myriad Pro" w:hAnsi="Myriad Pro"/>
                <w:sz w:val="20"/>
                <w:szCs w:val="20"/>
                <w:lang w:val="lv-LV"/>
              </w:rPr>
            </w:pPr>
          </w:p>
        </w:tc>
        <w:tc>
          <w:tcPr>
            <w:tcW w:w="1701" w:type="dxa"/>
          </w:tcPr>
          <w:p w14:paraId="4960E4A6" w14:textId="77777777" w:rsidR="003C3776" w:rsidRPr="006F2CEC" w:rsidRDefault="003C3776" w:rsidP="003C2C5A">
            <w:pPr>
              <w:jc w:val="center"/>
              <w:rPr>
                <w:rFonts w:ascii="Myriad Pro" w:hAnsi="Myriad Pro"/>
                <w:sz w:val="20"/>
                <w:szCs w:val="20"/>
                <w:lang w:val="lv-LV"/>
              </w:rPr>
            </w:pPr>
          </w:p>
        </w:tc>
        <w:tc>
          <w:tcPr>
            <w:tcW w:w="1843" w:type="dxa"/>
          </w:tcPr>
          <w:p w14:paraId="25309E42" w14:textId="77777777" w:rsidR="003C3776" w:rsidRPr="006F2CEC" w:rsidRDefault="003C3776" w:rsidP="003C2C5A">
            <w:pPr>
              <w:jc w:val="center"/>
              <w:rPr>
                <w:rFonts w:ascii="Myriad Pro" w:hAnsi="Myriad Pro"/>
                <w:sz w:val="20"/>
                <w:szCs w:val="20"/>
                <w:lang w:val="lv-LV"/>
              </w:rPr>
            </w:pPr>
          </w:p>
        </w:tc>
      </w:tr>
      <w:tr w:rsidR="003C3776" w:rsidRPr="006F2CEC" w14:paraId="058C95E0" w14:textId="77777777" w:rsidTr="003C2C5A">
        <w:tc>
          <w:tcPr>
            <w:tcW w:w="534" w:type="dxa"/>
          </w:tcPr>
          <w:p w14:paraId="4915DFB7" w14:textId="77777777" w:rsidR="003C3776" w:rsidRPr="006F2CEC" w:rsidRDefault="003C3776" w:rsidP="003C2C5A">
            <w:pPr>
              <w:jc w:val="center"/>
              <w:rPr>
                <w:rFonts w:ascii="Myriad Pro" w:hAnsi="Myriad Pro"/>
                <w:sz w:val="20"/>
                <w:szCs w:val="20"/>
                <w:lang w:val="lv-LV"/>
              </w:rPr>
            </w:pPr>
          </w:p>
        </w:tc>
        <w:tc>
          <w:tcPr>
            <w:tcW w:w="3118" w:type="dxa"/>
          </w:tcPr>
          <w:p w14:paraId="67344259" w14:textId="77777777" w:rsidR="003C3776" w:rsidRPr="006F2CEC" w:rsidRDefault="003C3776" w:rsidP="003C2C5A">
            <w:pPr>
              <w:jc w:val="center"/>
              <w:rPr>
                <w:rFonts w:ascii="Myriad Pro" w:hAnsi="Myriad Pro"/>
                <w:sz w:val="20"/>
                <w:szCs w:val="20"/>
                <w:lang w:val="lv-LV"/>
              </w:rPr>
            </w:pPr>
          </w:p>
          <w:p w14:paraId="5AE24C7D" w14:textId="77777777" w:rsidR="003C3776" w:rsidRPr="006F2CEC" w:rsidRDefault="003C3776" w:rsidP="003C2C5A">
            <w:pPr>
              <w:jc w:val="center"/>
              <w:rPr>
                <w:rFonts w:ascii="Myriad Pro" w:hAnsi="Myriad Pro"/>
                <w:sz w:val="20"/>
                <w:szCs w:val="20"/>
                <w:lang w:val="lv-LV"/>
              </w:rPr>
            </w:pPr>
          </w:p>
        </w:tc>
        <w:tc>
          <w:tcPr>
            <w:tcW w:w="1843" w:type="dxa"/>
          </w:tcPr>
          <w:p w14:paraId="369D306D" w14:textId="77777777" w:rsidR="003C3776" w:rsidRPr="006F2CEC" w:rsidRDefault="003C3776" w:rsidP="003C2C5A">
            <w:pPr>
              <w:jc w:val="center"/>
              <w:rPr>
                <w:rFonts w:ascii="Myriad Pro" w:hAnsi="Myriad Pro"/>
                <w:sz w:val="20"/>
                <w:szCs w:val="20"/>
                <w:lang w:val="lv-LV"/>
              </w:rPr>
            </w:pPr>
          </w:p>
        </w:tc>
        <w:tc>
          <w:tcPr>
            <w:tcW w:w="1559" w:type="dxa"/>
          </w:tcPr>
          <w:p w14:paraId="47579758" w14:textId="77777777" w:rsidR="003C3776" w:rsidRPr="006F2CEC" w:rsidRDefault="003C3776" w:rsidP="003C2C5A">
            <w:pPr>
              <w:jc w:val="center"/>
              <w:rPr>
                <w:rFonts w:ascii="Myriad Pro" w:hAnsi="Myriad Pro"/>
                <w:sz w:val="20"/>
                <w:szCs w:val="20"/>
                <w:lang w:val="lv-LV"/>
              </w:rPr>
            </w:pPr>
          </w:p>
        </w:tc>
        <w:tc>
          <w:tcPr>
            <w:tcW w:w="1701" w:type="dxa"/>
          </w:tcPr>
          <w:p w14:paraId="0655EB55" w14:textId="77777777" w:rsidR="003C3776" w:rsidRPr="006F2CEC" w:rsidRDefault="003C3776" w:rsidP="003C2C5A">
            <w:pPr>
              <w:jc w:val="center"/>
              <w:rPr>
                <w:rFonts w:ascii="Myriad Pro" w:hAnsi="Myriad Pro"/>
                <w:sz w:val="20"/>
                <w:szCs w:val="20"/>
                <w:lang w:val="lv-LV"/>
              </w:rPr>
            </w:pPr>
          </w:p>
        </w:tc>
        <w:tc>
          <w:tcPr>
            <w:tcW w:w="1559" w:type="dxa"/>
          </w:tcPr>
          <w:p w14:paraId="2931BF9F" w14:textId="77777777" w:rsidR="003C3776" w:rsidRPr="006F2CEC" w:rsidRDefault="003C3776" w:rsidP="003C2C5A">
            <w:pPr>
              <w:jc w:val="center"/>
              <w:rPr>
                <w:rFonts w:ascii="Myriad Pro" w:hAnsi="Myriad Pro"/>
                <w:sz w:val="20"/>
                <w:szCs w:val="20"/>
                <w:lang w:val="lv-LV"/>
              </w:rPr>
            </w:pPr>
          </w:p>
        </w:tc>
        <w:tc>
          <w:tcPr>
            <w:tcW w:w="1701" w:type="dxa"/>
          </w:tcPr>
          <w:p w14:paraId="749102E3" w14:textId="77777777" w:rsidR="003C3776" w:rsidRPr="006F2CEC" w:rsidRDefault="003C3776" w:rsidP="003C2C5A">
            <w:pPr>
              <w:jc w:val="center"/>
              <w:rPr>
                <w:rFonts w:ascii="Myriad Pro" w:hAnsi="Myriad Pro"/>
                <w:sz w:val="20"/>
                <w:szCs w:val="20"/>
                <w:lang w:val="lv-LV"/>
              </w:rPr>
            </w:pPr>
          </w:p>
        </w:tc>
        <w:tc>
          <w:tcPr>
            <w:tcW w:w="1843" w:type="dxa"/>
          </w:tcPr>
          <w:p w14:paraId="7A28AD48" w14:textId="77777777" w:rsidR="003C3776" w:rsidRPr="006F2CEC" w:rsidRDefault="003C3776" w:rsidP="003C2C5A">
            <w:pPr>
              <w:jc w:val="center"/>
              <w:rPr>
                <w:rFonts w:ascii="Myriad Pro" w:hAnsi="Myriad Pro"/>
                <w:sz w:val="20"/>
                <w:szCs w:val="20"/>
                <w:lang w:val="lv-LV"/>
              </w:rPr>
            </w:pPr>
          </w:p>
        </w:tc>
      </w:tr>
      <w:tr w:rsidR="003C3776" w:rsidRPr="006F2CEC" w14:paraId="7D299AAD" w14:textId="77777777" w:rsidTr="003C2C5A">
        <w:tc>
          <w:tcPr>
            <w:tcW w:w="534" w:type="dxa"/>
          </w:tcPr>
          <w:p w14:paraId="7D5E6972" w14:textId="77777777" w:rsidR="003C3776" w:rsidRPr="006F2CEC" w:rsidRDefault="003C3776" w:rsidP="003C2C5A">
            <w:pPr>
              <w:jc w:val="center"/>
              <w:rPr>
                <w:rFonts w:ascii="Myriad Pro" w:hAnsi="Myriad Pro"/>
                <w:sz w:val="20"/>
                <w:szCs w:val="20"/>
                <w:lang w:val="lv-LV"/>
              </w:rPr>
            </w:pPr>
          </w:p>
        </w:tc>
        <w:tc>
          <w:tcPr>
            <w:tcW w:w="3118" w:type="dxa"/>
          </w:tcPr>
          <w:p w14:paraId="2A0027A9" w14:textId="77777777" w:rsidR="003C3776" w:rsidRPr="006F2CEC" w:rsidRDefault="003C3776" w:rsidP="003C2C5A">
            <w:pPr>
              <w:jc w:val="center"/>
              <w:rPr>
                <w:rFonts w:ascii="Myriad Pro" w:hAnsi="Myriad Pro"/>
                <w:sz w:val="20"/>
                <w:szCs w:val="20"/>
                <w:lang w:val="lv-LV"/>
              </w:rPr>
            </w:pPr>
          </w:p>
          <w:p w14:paraId="62FE51F0" w14:textId="77777777" w:rsidR="003C3776" w:rsidRPr="006F2CEC" w:rsidRDefault="003C3776" w:rsidP="003C2C5A">
            <w:pPr>
              <w:jc w:val="center"/>
              <w:rPr>
                <w:rFonts w:ascii="Myriad Pro" w:hAnsi="Myriad Pro"/>
                <w:sz w:val="20"/>
                <w:szCs w:val="20"/>
                <w:lang w:val="lv-LV"/>
              </w:rPr>
            </w:pPr>
          </w:p>
        </w:tc>
        <w:tc>
          <w:tcPr>
            <w:tcW w:w="1843" w:type="dxa"/>
          </w:tcPr>
          <w:p w14:paraId="519A5255" w14:textId="77777777" w:rsidR="003C3776" w:rsidRPr="006F2CEC" w:rsidRDefault="003C3776" w:rsidP="003C2C5A">
            <w:pPr>
              <w:jc w:val="center"/>
              <w:rPr>
                <w:rFonts w:ascii="Myriad Pro" w:hAnsi="Myriad Pro"/>
                <w:sz w:val="20"/>
                <w:szCs w:val="20"/>
                <w:lang w:val="lv-LV"/>
              </w:rPr>
            </w:pPr>
          </w:p>
        </w:tc>
        <w:tc>
          <w:tcPr>
            <w:tcW w:w="1559" w:type="dxa"/>
          </w:tcPr>
          <w:p w14:paraId="2855612B" w14:textId="77777777" w:rsidR="003C3776" w:rsidRPr="006F2CEC" w:rsidRDefault="003C3776" w:rsidP="003C2C5A">
            <w:pPr>
              <w:jc w:val="center"/>
              <w:rPr>
                <w:rFonts w:ascii="Myriad Pro" w:hAnsi="Myriad Pro"/>
                <w:sz w:val="20"/>
                <w:szCs w:val="20"/>
                <w:lang w:val="lv-LV"/>
              </w:rPr>
            </w:pPr>
          </w:p>
        </w:tc>
        <w:tc>
          <w:tcPr>
            <w:tcW w:w="1701" w:type="dxa"/>
          </w:tcPr>
          <w:p w14:paraId="6E7D83BD" w14:textId="77777777" w:rsidR="003C3776" w:rsidRPr="006F2CEC" w:rsidRDefault="003C3776" w:rsidP="003C2C5A">
            <w:pPr>
              <w:jc w:val="center"/>
              <w:rPr>
                <w:rFonts w:ascii="Myriad Pro" w:hAnsi="Myriad Pro"/>
                <w:sz w:val="20"/>
                <w:szCs w:val="20"/>
                <w:lang w:val="lv-LV"/>
              </w:rPr>
            </w:pPr>
          </w:p>
        </w:tc>
        <w:tc>
          <w:tcPr>
            <w:tcW w:w="1559" w:type="dxa"/>
          </w:tcPr>
          <w:p w14:paraId="6033D0AF" w14:textId="77777777" w:rsidR="003C3776" w:rsidRPr="006F2CEC" w:rsidRDefault="003C3776" w:rsidP="003C2C5A">
            <w:pPr>
              <w:jc w:val="center"/>
              <w:rPr>
                <w:rFonts w:ascii="Myriad Pro" w:hAnsi="Myriad Pro"/>
                <w:sz w:val="20"/>
                <w:szCs w:val="20"/>
                <w:lang w:val="lv-LV"/>
              </w:rPr>
            </w:pPr>
          </w:p>
        </w:tc>
        <w:tc>
          <w:tcPr>
            <w:tcW w:w="1701" w:type="dxa"/>
          </w:tcPr>
          <w:p w14:paraId="3ED9C07C" w14:textId="77777777" w:rsidR="003C3776" w:rsidRPr="006F2CEC" w:rsidRDefault="003C3776" w:rsidP="003C2C5A">
            <w:pPr>
              <w:jc w:val="center"/>
              <w:rPr>
                <w:rFonts w:ascii="Myriad Pro" w:hAnsi="Myriad Pro"/>
                <w:sz w:val="20"/>
                <w:szCs w:val="20"/>
                <w:lang w:val="lv-LV"/>
              </w:rPr>
            </w:pPr>
          </w:p>
        </w:tc>
        <w:tc>
          <w:tcPr>
            <w:tcW w:w="1843" w:type="dxa"/>
          </w:tcPr>
          <w:p w14:paraId="42BA3900" w14:textId="77777777" w:rsidR="003C3776" w:rsidRPr="006F2CEC" w:rsidRDefault="003C3776" w:rsidP="003C2C5A">
            <w:pPr>
              <w:jc w:val="center"/>
              <w:rPr>
                <w:rFonts w:ascii="Myriad Pro" w:hAnsi="Myriad Pro"/>
                <w:sz w:val="20"/>
                <w:szCs w:val="20"/>
                <w:lang w:val="lv-LV"/>
              </w:rPr>
            </w:pPr>
          </w:p>
        </w:tc>
      </w:tr>
      <w:tr w:rsidR="003C3776" w:rsidRPr="006F2CEC" w14:paraId="0D5F5988" w14:textId="77777777" w:rsidTr="003C2C5A">
        <w:tc>
          <w:tcPr>
            <w:tcW w:w="534" w:type="dxa"/>
          </w:tcPr>
          <w:p w14:paraId="401FCB58" w14:textId="77777777" w:rsidR="003C3776" w:rsidRPr="006F2CEC" w:rsidRDefault="003C3776" w:rsidP="003C2C5A">
            <w:pPr>
              <w:jc w:val="center"/>
              <w:rPr>
                <w:rFonts w:ascii="Myriad Pro" w:hAnsi="Myriad Pro"/>
                <w:sz w:val="20"/>
                <w:szCs w:val="20"/>
                <w:lang w:val="lv-LV"/>
              </w:rPr>
            </w:pPr>
          </w:p>
        </w:tc>
        <w:tc>
          <w:tcPr>
            <w:tcW w:w="11481" w:type="dxa"/>
            <w:gridSpan w:val="6"/>
          </w:tcPr>
          <w:p w14:paraId="1EC8C969" w14:textId="77777777" w:rsidR="003C3776" w:rsidRPr="006F2CEC" w:rsidRDefault="003C3776" w:rsidP="003C2C5A">
            <w:pPr>
              <w:jc w:val="right"/>
              <w:rPr>
                <w:rFonts w:ascii="Myriad Pro" w:hAnsi="Myriad Pro"/>
                <w:sz w:val="20"/>
                <w:szCs w:val="20"/>
                <w:lang w:val="lv-LV"/>
              </w:rPr>
            </w:pPr>
            <w:r w:rsidRPr="006F2CEC">
              <w:rPr>
                <w:rFonts w:ascii="Myriad Pro" w:hAnsi="Myriad Pro"/>
                <w:sz w:val="20"/>
                <w:szCs w:val="20"/>
                <w:lang w:val="lv-LV"/>
              </w:rPr>
              <w:t>Kopējā summa bez PVN</w:t>
            </w:r>
          </w:p>
        </w:tc>
        <w:tc>
          <w:tcPr>
            <w:tcW w:w="1843" w:type="dxa"/>
          </w:tcPr>
          <w:p w14:paraId="17E37DD7" w14:textId="77777777" w:rsidR="003C3776" w:rsidRPr="006F2CEC" w:rsidRDefault="003C3776" w:rsidP="003C2C5A">
            <w:pPr>
              <w:jc w:val="center"/>
              <w:rPr>
                <w:rFonts w:ascii="Myriad Pro" w:hAnsi="Myriad Pro"/>
                <w:sz w:val="20"/>
                <w:szCs w:val="20"/>
                <w:lang w:val="lv-LV"/>
              </w:rPr>
            </w:pPr>
          </w:p>
        </w:tc>
      </w:tr>
      <w:tr w:rsidR="003C3776" w:rsidRPr="006F2CEC" w14:paraId="70C7D5B2" w14:textId="77777777" w:rsidTr="003C2C5A">
        <w:tc>
          <w:tcPr>
            <w:tcW w:w="534" w:type="dxa"/>
          </w:tcPr>
          <w:p w14:paraId="1DFA6145" w14:textId="77777777" w:rsidR="003C3776" w:rsidRPr="006F2CEC" w:rsidRDefault="003C3776" w:rsidP="003C2C5A">
            <w:pPr>
              <w:jc w:val="center"/>
              <w:rPr>
                <w:rFonts w:ascii="Myriad Pro" w:hAnsi="Myriad Pro"/>
                <w:sz w:val="20"/>
                <w:szCs w:val="20"/>
                <w:lang w:val="lv-LV"/>
              </w:rPr>
            </w:pPr>
          </w:p>
        </w:tc>
        <w:tc>
          <w:tcPr>
            <w:tcW w:w="11481" w:type="dxa"/>
            <w:gridSpan w:val="6"/>
          </w:tcPr>
          <w:p w14:paraId="297243A6" w14:textId="77777777" w:rsidR="003C3776" w:rsidRPr="006F2CEC" w:rsidRDefault="003C3776" w:rsidP="003C2C5A">
            <w:pPr>
              <w:jc w:val="right"/>
              <w:rPr>
                <w:rFonts w:ascii="Myriad Pro" w:hAnsi="Myriad Pro"/>
                <w:sz w:val="20"/>
                <w:szCs w:val="20"/>
                <w:lang w:val="lv-LV"/>
              </w:rPr>
            </w:pPr>
            <w:r w:rsidRPr="006F2CEC">
              <w:rPr>
                <w:rFonts w:ascii="Myriad Pro" w:hAnsi="Myriad Pro"/>
                <w:sz w:val="20"/>
                <w:szCs w:val="20"/>
                <w:lang w:val="lv-LV"/>
              </w:rPr>
              <w:t>Kopējā summa bez PVN (ar atlaidi)*</w:t>
            </w:r>
          </w:p>
        </w:tc>
        <w:tc>
          <w:tcPr>
            <w:tcW w:w="1843" w:type="dxa"/>
          </w:tcPr>
          <w:p w14:paraId="1F99F7E5" w14:textId="77777777" w:rsidR="003C3776" w:rsidRPr="006F2CEC" w:rsidRDefault="003C3776" w:rsidP="003C2C5A">
            <w:pPr>
              <w:jc w:val="center"/>
              <w:rPr>
                <w:rFonts w:ascii="Myriad Pro" w:hAnsi="Myriad Pro"/>
                <w:sz w:val="20"/>
                <w:szCs w:val="20"/>
                <w:lang w:val="lv-LV"/>
              </w:rPr>
            </w:pPr>
          </w:p>
        </w:tc>
      </w:tr>
    </w:tbl>
    <w:p w14:paraId="3D5DEEC6" w14:textId="77777777" w:rsidR="003C3776" w:rsidRPr="006F2CEC" w:rsidRDefault="003C3776" w:rsidP="003C3776">
      <w:pPr>
        <w:jc w:val="both"/>
        <w:rPr>
          <w:rFonts w:ascii="Myriad Pro" w:hAnsi="Myriad Pro"/>
          <w:sz w:val="20"/>
          <w:szCs w:val="20"/>
          <w:lang w:val="lv-LV"/>
        </w:rPr>
      </w:pPr>
      <w:r w:rsidRPr="006F2CEC">
        <w:rPr>
          <w:rFonts w:ascii="Myriad Pro" w:hAnsi="Myriad Pro"/>
          <w:sz w:val="20"/>
          <w:szCs w:val="20"/>
          <w:lang w:val="lv-LV"/>
        </w:rPr>
        <w:t>*atlaidi piemēro saskaņā ar Līguma noteikumiem ___% apmērā.</w:t>
      </w:r>
    </w:p>
    <w:p w14:paraId="579DE4FD" w14:textId="77777777" w:rsidR="003C3776" w:rsidRPr="006F2CEC" w:rsidRDefault="003C3776" w:rsidP="003C3776">
      <w:pPr>
        <w:ind w:left="720"/>
        <w:jc w:val="both"/>
        <w:rPr>
          <w:rFonts w:ascii="Myriad Pro" w:hAnsi="Myriad Pro"/>
          <w:sz w:val="20"/>
          <w:szCs w:val="20"/>
          <w:lang w:val="lv-LV"/>
        </w:rPr>
      </w:pPr>
    </w:p>
    <w:p w14:paraId="5F66AD8D" w14:textId="77777777" w:rsidR="003C3776" w:rsidRPr="006F2CEC" w:rsidRDefault="003C3776" w:rsidP="003C3776">
      <w:pPr>
        <w:jc w:val="both"/>
        <w:rPr>
          <w:rFonts w:ascii="Myriad Pro" w:hAnsi="Myriad Pro"/>
          <w:sz w:val="20"/>
          <w:szCs w:val="20"/>
          <w:lang w:val="lv-LV"/>
        </w:rPr>
      </w:pPr>
      <w:r w:rsidRPr="006F2CEC">
        <w:rPr>
          <w:rFonts w:ascii="Myriad Pro" w:hAnsi="Myriad Pro"/>
          <w:sz w:val="20"/>
          <w:szCs w:val="20"/>
          <w:lang w:val="lv-LV"/>
        </w:rPr>
        <w:t xml:space="preserve">Pušu banku rekvizīti doti Līgumā </w:t>
      </w:r>
    </w:p>
    <w:p w14:paraId="011CECCB" w14:textId="77777777" w:rsidR="003C3776" w:rsidRPr="006F2CEC" w:rsidRDefault="003C3776" w:rsidP="003C3776">
      <w:pPr>
        <w:jc w:val="both"/>
        <w:rPr>
          <w:rFonts w:ascii="Myriad Pro" w:hAnsi="Myriad Pro"/>
          <w:sz w:val="20"/>
          <w:szCs w:val="20"/>
          <w:lang w:val="lv-LV"/>
        </w:rPr>
      </w:pPr>
    </w:p>
    <w:p w14:paraId="4DB4D0CE" w14:textId="77777777" w:rsidR="003C3776" w:rsidRPr="006F2CEC" w:rsidRDefault="003C3776" w:rsidP="003C3776">
      <w:pPr>
        <w:jc w:val="both"/>
        <w:rPr>
          <w:rFonts w:ascii="Myriad Pro" w:hAnsi="Myriad Pro"/>
          <w:sz w:val="20"/>
          <w:szCs w:val="20"/>
          <w:lang w:val="lv-LV"/>
        </w:rPr>
      </w:pPr>
      <w:r w:rsidRPr="006F2CEC">
        <w:rPr>
          <w:rFonts w:ascii="Myriad Pro" w:hAnsi="Myriad Pro"/>
          <w:sz w:val="20"/>
          <w:szCs w:val="20"/>
          <w:lang w:val="lv-LV"/>
        </w:rPr>
        <w:t xml:space="preserve">Pircēja </w:t>
      </w:r>
      <w:r>
        <w:rPr>
          <w:rFonts w:ascii="Myriad Pro" w:hAnsi="Myriad Pro"/>
          <w:sz w:val="20"/>
          <w:szCs w:val="20"/>
          <w:lang w:val="lv-LV"/>
        </w:rPr>
        <w:t>pilnvarota persona</w:t>
      </w:r>
      <w:r w:rsidRPr="006F2CEC">
        <w:rPr>
          <w:rFonts w:ascii="Myriad Pro" w:hAnsi="Myriad Pro"/>
          <w:sz w:val="20"/>
          <w:szCs w:val="20"/>
          <w:lang w:val="lv-LV"/>
        </w:rPr>
        <w:t>:_____________/tālr. ______/e-pasts________</w:t>
      </w:r>
    </w:p>
    <w:p w14:paraId="2CBB5D5C" w14:textId="77777777" w:rsidR="003C3776" w:rsidRPr="006F2CEC" w:rsidRDefault="003C3776" w:rsidP="003C3776">
      <w:pPr>
        <w:jc w:val="both"/>
        <w:rPr>
          <w:rFonts w:ascii="Myriad Pro" w:hAnsi="Myriad Pro"/>
          <w:sz w:val="20"/>
          <w:szCs w:val="20"/>
          <w:lang w:val="lv-LV"/>
        </w:rPr>
      </w:pPr>
    </w:p>
    <w:p w14:paraId="2AF94E4B" w14:textId="77777777" w:rsidR="003C3776" w:rsidRPr="006F2CEC" w:rsidRDefault="003C3776" w:rsidP="003C3776">
      <w:pPr>
        <w:jc w:val="both"/>
        <w:rPr>
          <w:rFonts w:ascii="Myriad Pro" w:hAnsi="Myriad Pro"/>
          <w:sz w:val="20"/>
          <w:szCs w:val="20"/>
          <w:lang w:val="lv-LV"/>
        </w:rPr>
      </w:pPr>
      <w:r w:rsidRPr="006F2CEC">
        <w:rPr>
          <w:rFonts w:ascii="Myriad Pro" w:hAnsi="Myriad Pro"/>
          <w:sz w:val="20"/>
          <w:szCs w:val="20"/>
          <w:lang w:val="lv-LV"/>
        </w:rPr>
        <w:t xml:space="preserve">Pārdevēja </w:t>
      </w:r>
      <w:r>
        <w:rPr>
          <w:rFonts w:ascii="Myriad Pro" w:hAnsi="Myriad Pro"/>
          <w:sz w:val="20"/>
          <w:szCs w:val="20"/>
          <w:lang w:val="lv-LV"/>
        </w:rPr>
        <w:t>pilnvarota persona</w:t>
      </w:r>
      <w:r w:rsidRPr="006F2CEC">
        <w:rPr>
          <w:rFonts w:ascii="Myriad Pro" w:hAnsi="Myriad Pro"/>
          <w:sz w:val="20"/>
          <w:szCs w:val="20"/>
          <w:lang w:val="lv-LV"/>
        </w:rPr>
        <w:t>: _____________/tālr. _________/e-pasts_____.</w:t>
      </w:r>
    </w:p>
    <w:p w14:paraId="393D4BBE" w14:textId="77777777" w:rsidR="003C3776" w:rsidRPr="006F2CEC" w:rsidRDefault="003C3776" w:rsidP="003C3776">
      <w:pPr>
        <w:jc w:val="both"/>
        <w:rPr>
          <w:rFonts w:ascii="Myriad Pro" w:hAnsi="Myriad Pro"/>
          <w:sz w:val="20"/>
          <w:szCs w:val="20"/>
          <w:lang w:val="lv-LV"/>
        </w:rPr>
      </w:pPr>
    </w:p>
    <w:p w14:paraId="7F8F9036" w14:textId="77777777" w:rsidR="003C3776" w:rsidRPr="006F2CEC" w:rsidRDefault="003C3776" w:rsidP="003C3776">
      <w:pPr>
        <w:jc w:val="both"/>
        <w:rPr>
          <w:rFonts w:ascii="Myriad Pro" w:hAnsi="Myriad Pro"/>
          <w:sz w:val="20"/>
          <w:szCs w:val="20"/>
          <w:lang w:val="lv-LV"/>
        </w:rPr>
      </w:pPr>
    </w:p>
    <w:p w14:paraId="419C5FCD" w14:textId="77777777" w:rsidR="003C3776" w:rsidRPr="006F2CEC" w:rsidRDefault="003C3776" w:rsidP="003C3776">
      <w:pPr>
        <w:jc w:val="both"/>
        <w:rPr>
          <w:rFonts w:ascii="Myriad Pro" w:hAnsi="Myriad Pro"/>
          <w:sz w:val="20"/>
          <w:szCs w:val="20"/>
          <w:lang w:val="lv-LV"/>
        </w:rPr>
      </w:pPr>
      <w:r w:rsidRPr="006F2CEC">
        <w:rPr>
          <w:rFonts w:ascii="Myriad Pro" w:hAnsi="Myriad Pro"/>
          <w:sz w:val="20"/>
          <w:szCs w:val="20"/>
          <w:lang w:val="lv-LV"/>
        </w:rPr>
        <w:t>Pircējs:</w:t>
      </w:r>
      <w:r w:rsidRPr="006F2CEC">
        <w:rPr>
          <w:rFonts w:ascii="Myriad Pro" w:hAnsi="Myriad Pro"/>
          <w:sz w:val="20"/>
          <w:szCs w:val="20"/>
          <w:lang w:val="lv-LV"/>
        </w:rPr>
        <w:tab/>
      </w:r>
      <w:r w:rsidRPr="006F2CEC">
        <w:rPr>
          <w:rFonts w:ascii="Myriad Pro" w:hAnsi="Myriad Pro"/>
          <w:sz w:val="20"/>
          <w:szCs w:val="20"/>
          <w:lang w:val="lv-LV"/>
        </w:rPr>
        <w:tab/>
      </w:r>
      <w:r w:rsidRPr="006F2CEC">
        <w:rPr>
          <w:rFonts w:ascii="Myriad Pro" w:hAnsi="Myriad Pro"/>
          <w:sz w:val="20"/>
          <w:szCs w:val="20"/>
          <w:lang w:val="lv-LV"/>
        </w:rPr>
        <w:tab/>
      </w:r>
      <w:r w:rsidRPr="006F2CEC">
        <w:rPr>
          <w:rFonts w:ascii="Myriad Pro" w:hAnsi="Myriad Pro"/>
          <w:sz w:val="20"/>
          <w:szCs w:val="20"/>
          <w:lang w:val="lv-LV"/>
        </w:rPr>
        <w:tab/>
      </w:r>
      <w:r w:rsidRPr="006F2CEC">
        <w:rPr>
          <w:rFonts w:ascii="Myriad Pro" w:hAnsi="Myriad Pro"/>
          <w:sz w:val="20"/>
          <w:szCs w:val="20"/>
          <w:lang w:val="lv-LV"/>
        </w:rPr>
        <w:tab/>
      </w:r>
      <w:r w:rsidRPr="006F2CEC">
        <w:rPr>
          <w:rFonts w:ascii="Myriad Pro" w:hAnsi="Myriad Pro"/>
          <w:sz w:val="20"/>
          <w:szCs w:val="20"/>
          <w:lang w:val="lv-LV"/>
        </w:rPr>
        <w:tab/>
      </w:r>
      <w:r w:rsidRPr="006F2CEC">
        <w:rPr>
          <w:rFonts w:ascii="Myriad Pro" w:hAnsi="Myriad Pro"/>
          <w:sz w:val="20"/>
          <w:szCs w:val="20"/>
          <w:lang w:val="lv-LV"/>
        </w:rPr>
        <w:tab/>
      </w:r>
      <w:r w:rsidRPr="006F2CEC">
        <w:rPr>
          <w:rFonts w:ascii="Myriad Pro" w:hAnsi="Myriad Pro"/>
          <w:sz w:val="20"/>
          <w:szCs w:val="20"/>
          <w:lang w:val="lv-LV"/>
        </w:rPr>
        <w:tab/>
        <w:t>P</w:t>
      </w:r>
      <w:r w:rsidRPr="004A39EF">
        <w:rPr>
          <w:rFonts w:ascii="Myriad Pro" w:hAnsi="Myriad Pro"/>
          <w:sz w:val="20"/>
          <w:szCs w:val="20"/>
          <w:lang w:val="lv-LV"/>
        </w:rPr>
        <w:t>ārdevējs</w:t>
      </w:r>
      <w:r w:rsidRPr="006F2CEC">
        <w:rPr>
          <w:rFonts w:ascii="Myriad Pro" w:hAnsi="Myriad Pro"/>
          <w:sz w:val="20"/>
          <w:szCs w:val="20"/>
          <w:lang w:val="lv-LV"/>
        </w:rPr>
        <w:t>:</w:t>
      </w:r>
    </w:p>
    <w:p w14:paraId="271422CD" w14:textId="77777777" w:rsidR="003C3776" w:rsidRPr="006F2CEC" w:rsidRDefault="003C3776" w:rsidP="003C3776">
      <w:pPr>
        <w:jc w:val="both"/>
        <w:rPr>
          <w:rFonts w:ascii="Myriad Pro" w:hAnsi="Myriad Pro"/>
          <w:sz w:val="20"/>
          <w:szCs w:val="20"/>
          <w:lang w:val="lv-LV"/>
        </w:rPr>
      </w:pPr>
    </w:p>
    <w:p w14:paraId="4A87D875" w14:textId="77777777" w:rsidR="003C3776" w:rsidRPr="006F2CEC" w:rsidRDefault="003C3776" w:rsidP="003C3776">
      <w:pPr>
        <w:jc w:val="both"/>
        <w:rPr>
          <w:rFonts w:ascii="Myriad Pro" w:hAnsi="Myriad Pro"/>
          <w:sz w:val="20"/>
          <w:szCs w:val="20"/>
          <w:lang w:val="lv-LV"/>
        </w:rPr>
      </w:pPr>
      <w:r w:rsidRPr="006F2CEC">
        <w:rPr>
          <w:rFonts w:ascii="Myriad Pro" w:hAnsi="Myriad Pro"/>
          <w:sz w:val="20"/>
          <w:szCs w:val="20"/>
          <w:lang w:val="lv-LV"/>
        </w:rPr>
        <w:t>_____________</w:t>
      </w:r>
      <w:r w:rsidRPr="006F2CEC">
        <w:rPr>
          <w:rFonts w:ascii="Myriad Pro" w:hAnsi="Myriad Pro"/>
          <w:sz w:val="20"/>
          <w:szCs w:val="20"/>
          <w:lang w:val="lv-LV"/>
        </w:rPr>
        <w:tab/>
      </w:r>
      <w:r w:rsidRPr="006F2CEC">
        <w:rPr>
          <w:rFonts w:ascii="Myriad Pro" w:hAnsi="Myriad Pro"/>
          <w:sz w:val="20"/>
          <w:szCs w:val="20"/>
          <w:lang w:val="lv-LV"/>
        </w:rPr>
        <w:tab/>
      </w:r>
      <w:r w:rsidRPr="006F2CEC">
        <w:rPr>
          <w:rFonts w:ascii="Myriad Pro" w:hAnsi="Myriad Pro"/>
          <w:sz w:val="20"/>
          <w:szCs w:val="20"/>
          <w:lang w:val="lv-LV"/>
        </w:rPr>
        <w:tab/>
      </w:r>
      <w:r w:rsidRPr="006F2CEC">
        <w:rPr>
          <w:rFonts w:ascii="Myriad Pro" w:hAnsi="Myriad Pro"/>
          <w:sz w:val="20"/>
          <w:szCs w:val="20"/>
          <w:lang w:val="lv-LV"/>
        </w:rPr>
        <w:tab/>
      </w:r>
      <w:r w:rsidRPr="006F2CEC">
        <w:rPr>
          <w:rFonts w:ascii="Myriad Pro" w:hAnsi="Myriad Pro"/>
          <w:sz w:val="20"/>
          <w:szCs w:val="20"/>
          <w:lang w:val="lv-LV"/>
        </w:rPr>
        <w:tab/>
      </w:r>
      <w:r w:rsidRPr="006F2CEC">
        <w:rPr>
          <w:rFonts w:ascii="Myriad Pro" w:hAnsi="Myriad Pro"/>
          <w:sz w:val="20"/>
          <w:szCs w:val="20"/>
          <w:lang w:val="lv-LV"/>
        </w:rPr>
        <w:tab/>
      </w:r>
      <w:r w:rsidRPr="006F2CEC">
        <w:rPr>
          <w:rFonts w:ascii="Myriad Pro" w:hAnsi="Myriad Pro"/>
          <w:sz w:val="20"/>
          <w:szCs w:val="20"/>
          <w:lang w:val="lv-LV"/>
        </w:rPr>
        <w:tab/>
        <w:t>______________</w:t>
      </w:r>
    </w:p>
    <w:p w14:paraId="5887CD01" w14:textId="77777777" w:rsidR="003C3776" w:rsidRPr="006F2CEC" w:rsidRDefault="003C3776" w:rsidP="003C3776">
      <w:pPr>
        <w:rPr>
          <w:rFonts w:ascii="Myriad Pro" w:hAnsi="Myriad Pro"/>
          <w:sz w:val="20"/>
          <w:szCs w:val="20"/>
          <w:lang w:val="lv-LV"/>
        </w:rPr>
      </w:pPr>
    </w:p>
    <w:p w14:paraId="6CD08AA8" w14:textId="77777777" w:rsidR="003C3776" w:rsidRPr="006F2CEC" w:rsidRDefault="003C3776" w:rsidP="003C3776">
      <w:pPr>
        <w:rPr>
          <w:rFonts w:ascii="Myriad Pro" w:hAnsi="Myriad Pro"/>
          <w:sz w:val="20"/>
          <w:szCs w:val="20"/>
          <w:lang w:val="lv-LV"/>
        </w:rPr>
      </w:pPr>
    </w:p>
    <w:p w14:paraId="1764536F" w14:textId="77777777" w:rsidR="003C3776" w:rsidRPr="006F2CEC" w:rsidRDefault="003C3776" w:rsidP="003C3776">
      <w:pPr>
        <w:rPr>
          <w:rFonts w:ascii="Myriad Pro" w:hAnsi="Myriad Pro"/>
          <w:sz w:val="20"/>
          <w:szCs w:val="20"/>
          <w:lang w:val="lv-LV"/>
        </w:rPr>
        <w:sectPr w:rsidR="003C3776" w:rsidRPr="006F2CEC" w:rsidSect="00E26C16">
          <w:pgSz w:w="16838" w:h="11906" w:orient="landscape" w:code="9"/>
          <w:pgMar w:top="1797" w:right="1077" w:bottom="1287" w:left="1077" w:header="709" w:footer="709" w:gutter="0"/>
          <w:cols w:space="708"/>
          <w:docGrid w:linePitch="360"/>
        </w:sectPr>
      </w:pPr>
    </w:p>
    <w:tbl>
      <w:tblPr>
        <w:tblpPr w:leftFromText="180" w:rightFromText="180" w:vertAnchor="text" w:tblpX="-426" w:tblpY="-1617"/>
        <w:tblOverlap w:val="never"/>
        <w:tblW w:w="9781" w:type="dxa"/>
        <w:tblLook w:val="04A0" w:firstRow="1" w:lastRow="0" w:firstColumn="1" w:lastColumn="0" w:noHBand="0" w:noVBand="1"/>
      </w:tblPr>
      <w:tblGrid>
        <w:gridCol w:w="9781"/>
      </w:tblGrid>
      <w:tr w:rsidR="003C3776" w:rsidRPr="00A10861" w14:paraId="2ABA30CF" w14:textId="77777777" w:rsidTr="003C2C5A">
        <w:tc>
          <w:tcPr>
            <w:tcW w:w="9781" w:type="dxa"/>
            <w:shd w:val="clear" w:color="auto" w:fill="auto"/>
          </w:tcPr>
          <w:p w14:paraId="7EE17B4C" w14:textId="77777777" w:rsidR="003C3776" w:rsidRPr="00A10861" w:rsidRDefault="003C3776" w:rsidP="003C2C5A">
            <w:pPr>
              <w:pStyle w:val="1stlevelheading"/>
              <w:tabs>
                <w:tab w:val="left" w:pos="720"/>
                <w:tab w:val="left" w:pos="1701"/>
              </w:tabs>
              <w:spacing w:before="120" w:after="0"/>
              <w:jc w:val="center"/>
              <w:rPr>
                <w:rFonts w:ascii="Myriad Pro" w:hAnsi="Myriad Pro"/>
                <w:color w:val="000000"/>
                <w:sz w:val="20"/>
                <w:szCs w:val="20"/>
                <w:lang w:val="lv-LV" w:eastAsia="lv-LV"/>
              </w:rPr>
            </w:pPr>
          </w:p>
          <w:p w14:paraId="2B4418BC" w14:textId="77777777" w:rsidR="003C3776" w:rsidRPr="00AB6CE5" w:rsidRDefault="003C3776" w:rsidP="009C102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right"/>
              <w:rPr>
                <w:rFonts w:ascii="Myriad Pro" w:hAnsi="Myriad Pro"/>
                <w:sz w:val="20"/>
                <w:szCs w:val="20"/>
                <w:lang w:val="lv-LV"/>
              </w:rPr>
            </w:pPr>
            <w:r w:rsidRPr="00AB6CE5">
              <w:rPr>
                <w:rFonts w:ascii="Myriad Pro" w:hAnsi="Myriad Pro"/>
                <w:sz w:val="20"/>
                <w:szCs w:val="20"/>
                <w:lang w:val="lv-LV"/>
              </w:rPr>
              <w:t>pielikums</w:t>
            </w:r>
          </w:p>
          <w:p w14:paraId="6E759D2A" w14:textId="77777777" w:rsidR="003C3776" w:rsidRPr="006F2CEC" w:rsidRDefault="003C3776" w:rsidP="003C2C5A">
            <w:pPr>
              <w:jc w:val="right"/>
              <w:rPr>
                <w:rFonts w:ascii="Myriad Pro" w:hAnsi="Myriad Pro"/>
                <w:sz w:val="20"/>
                <w:szCs w:val="20"/>
                <w:lang w:val="lv-LV"/>
              </w:rPr>
            </w:pPr>
            <w:r w:rsidRPr="006F2CEC">
              <w:rPr>
                <w:rFonts w:ascii="Myriad Pro" w:hAnsi="Myriad Pro"/>
                <w:sz w:val="20"/>
                <w:szCs w:val="20"/>
                <w:lang w:val="lv-LV"/>
              </w:rPr>
              <w:t>Pie Līguma Nr.___</w:t>
            </w:r>
          </w:p>
          <w:p w14:paraId="311B4F4B" w14:textId="77777777" w:rsidR="003C3776" w:rsidRPr="00A10861" w:rsidRDefault="003C3776" w:rsidP="003C2C5A">
            <w:pPr>
              <w:pStyle w:val="SLONormal"/>
              <w:rPr>
                <w:rFonts w:ascii="Myriad Pro" w:hAnsi="Myriad Pro"/>
                <w:lang w:val="lv-LV" w:eastAsia="lv-LV"/>
              </w:rPr>
            </w:pPr>
          </w:p>
          <w:p w14:paraId="7FBDAD9C" w14:textId="77777777" w:rsidR="003C3776" w:rsidRPr="00A10861" w:rsidRDefault="003C3776" w:rsidP="003C2C5A">
            <w:pPr>
              <w:pStyle w:val="1stlevelheading"/>
              <w:tabs>
                <w:tab w:val="left" w:pos="720"/>
                <w:tab w:val="left" w:pos="1701"/>
              </w:tabs>
              <w:spacing w:before="120" w:after="0"/>
              <w:jc w:val="center"/>
              <w:rPr>
                <w:rFonts w:ascii="Myriad Pro" w:hAnsi="Myriad Pro"/>
                <w:color w:val="000000"/>
                <w:sz w:val="20"/>
                <w:szCs w:val="20"/>
                <w:lang w:val="lv-LV" w:eastAsia="lv-LV"/>
              </w:rPr>
            </w:pPr>
            <w:r w:rsidRPr="00A10861">
              <w:rPr>
                <w:rFonts w:ascii="Myriad Pro" w:hAnsi="Myriad Pro"/>
                <w:color w:val="000000"/>
                <w:sz w:val="20"/>
                <w:szCs w:val="20"/>
                <w:lang w:val="lv-LV" w:eastAsia="lv-LV"/>
              </w:rPr>
              <w:t>PIEGĀDĀTĀJA DeKLARĀCIJA</w:t>
            </w:r>
          </w:p>
        </w:tc>
      </w:tr>
      <w:tr w:rsidR="003C3776" w:rsidRPr="00A10861" w14:paraId="4DA410B8" w14:textId="77777777" w:rsidTr="003C2C5A">
        <w:tc>
          <w:tcPr>
            <w:tcW w:w="9781" w:type="dxa"/>
            <w:shd w:val="clear" w:color="auto" w:fill="auto"/>
            <w:hideMark/>
          </w:tcPr>
          <w:p w14:paraId="43EF47D8" w14:textId="77777777" w:rsidR="003C3776" w:rsidRPr="00A10861" w:rsidRDefault="003C3776" w:rsidP="003C2C5A">
            <w:pPr>
              <w:pStyle w:val="SLONormal"/>
              <w:tabs>
                <w:tab w:val="left" w:pos="1701"/>
              </w:tabs>
              <w:ind w:left="567"/>
              <w:rPr>
                <w:rFonts w:ascii="Myriad Pro" w:hAnsi="Myriad Pro"/>
                <w:lang w:val="lv-LV" w:eastAsia="lv-LV"/>
              </w:rPr>
            </w:pPr>
            <w:r w:rsidRPr="00A10861">
              <w:rPr>
                <w:rFonts w:ascii="Myriad Pro" w:hAnsi="Myriad Pro"/>
                <w:lang w:val="lv-LV" w:eastAsia="lv-LV"/>
              </w:rPr>
              <w:t xml:space="preserve">Es, apakšā parakstījies </w:t>
            </w:r>
            <w:r w:rsidRPr="008C04B7">
              <w:rPr>
                <w:rFonts w:ascii="Myriad Pro" w:hAnsi="Myriad Pro" w:cs="Arial"/>
                <w:lang w:val="lv-LV"/>
              </w:rPr>
              <w:t>[</w:t>
            </w:r>
            <w:r w:rsidRPr="008C04B7">
              <w:rPr>
                <w:rFonts w:ascii="Arial" w:hAnsi="Arial" w:cs="Arial"/>
                <w:lang w:val="lv-LV"/>
              </w:rPr>
              <w:t>●</w:t>
            </w:r>
            <w:r w:rsidRPr="008C04B7">
              <w:rPr>
                <w:rFonts w:ascii="Myriad Pro" w:hAnsi="Myriad Pro" w:cs="Arial"/>
                <w:lang w:val="lv-LV"/>
              </w:rPr>
              <w:t>]</w:t>
            </w:r>
            <w:r w:rsidRPr="00A10861">
              <w:rPr>
                <w:rFonts w:ascii="Myriad Pro" w:hAnsi="Myriad Pro"/>
                <w:b/>
                <w:lang w:val="lv-LV" w:eastAsia="lv-LV"/>
              </w:rPr>
              <w:t xml:space="preserve">, </w:t>
            </w:r>
            <w:proofErr w:type="spellStart"/>
            <w:r w:rsidRPr="00A10861">
              <w:rPr>
                <w:rFonts w:ascii="Myriad Pro" w:hAnsi="Myriad Pro"/>
                <w:b/>
                <w:lang w:val="lv-LV" w:eastAsia="lv-LV"/>
              </w:rPr>
              <w:t>reģ</w:t>
            </w:r>
            <w:proofErr w:type="spellEnd"/>
            <w:r w:rsidRPr="00A10861">
              <w:rPr>
                <w:rFonts w:ascii="Myriad Pro" w:hAnsi="Myriad Pro"/>
                <w:b/>
                <w:lang w:val="lv-LV" w:eastAsia="lv-LV"/>
              </w:rPr>
              <w:t>. Nr. </w:t>
            </w:r>
            <w:r w:rsidRPr="008C04B7">
              <w:rPr>
                <w:rFonts w:ascii="Myriad Pro" w:hAnsi="Myriad Pro" w:cs="Arial"/>
                <w:lang w:val="lv-LV"/>
              </w:rPr>
              <w:t>[</w:t>
            </w:r>
            <w:r w:rsidRPr="008C04B7">
              <w:rPr>
                <w:rFonts w:ascii="Arial" w:hAnsi="Arial" w:cs="Arial"/>
                <w:lang w:val="lv-LV"/>
              </w:rPr>
              <w:t>●</w:t>
            </w:r>
            <w:r w:rsidRPr="008C04B7">
              <w:rPr>
                <w:rFonts w:ascii="Myriad Pro" w:hAnsi="Myriad Pro" w:cs="Arial"/>
                <w:lang w:val="lv-LV"/>
              </w:rPr>
              <w:t>]</w:t>
            </w:r>
            <w:r>
              <w:rPr>
                <w:rFonts w:ascii="Myriad Pro" w:hAnsi="Myriad Pro" w:cs="Arial"/>
                <w:lang w:val="lv-LV"/>
              </w:rPr>
              <w:t xml:space="preserve"> </w:t>
            </w:r>
            <w:r w:rsidRPr="00A10861">
              <w:rPr>
                <w:rFonts w:ascii="Myriad Pro" w:hAnsi="Myriad Pro"/>
                <w:lang w:val="lv-LV" w:eastAsia="lv-LV"/>
              </w:rPr>
              <w:t>pilnvarotais pārstāvis apņemos:</w:t>
            </w:r>
          </w:p>
        </w:tc>
      </w:tr>
      <w:tr w:rsidR="003C3776" w:rsidRPr="00A10861" w14:paraId="00398356" w14:textId="77777777" w:rsidTr="003C2C5A">
        <w:tc>
          <w:tcPr>
            <w:tcW w:w="9781" w:type="dxa"/>
            <w:shd w:val="clear" w:color="auto" w:fill="auto"/>
            <w:hideMark/>
          </w:tcPr>
          <w:p w14:paraId="2A224839" w14:textId="77777777" w:rsidR="003C3776" w:rsidRPr="00A10861" w:rsidRDefault="003C3776" w:rsidP="009C1025">
            <w:pPr>
              <w:pStyle w:val="SLONormal"/>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567"/>
              <w:rPr>
                <w:rFonts w:ascii="Myriad Pro" w:hAnsi="Myriad Pro"/>
                <w:lang w:val="lv-LV" w:eastAsia="lv-LV"/>
              </w:rPr>
            </w:pPr>
            <w:r w:rsidRPr="00A10861">
              <w:rPr>
                <w:rFonts w:ascii="Myriad Pro" w:hAnsi="Myriad Pro"/>
                <w:lang w:val="lv-LV" w:eastAsia="lv-LV"/>
              </w:rPr>
              <w:t>Bez jebkādas diskriminācijas ievērot darbinieku tiesības brīvi organizēt, veicināt un aizstāvēt savas intereses un vadīt kopīgas sarunas, kā arī pasargāt attiecīgos darbiniekus no jebkādas darbības vai cita veida diskriminācijām, kas saistītas ar darbinieku tiesībām dibināt, darboties arodbiedrībās un slēgt koplīgumus;</w:t>
            </w:r>
          </w:p>
        </w:tc>
      </w:tr>
      <w:tr w:rsidR="003C3776" w:rsidRPr="00A10861" w14:paraId="1C666240" w14:textId="77777777" w:rsidTr="003C2C5A">
        <w:tc>
          <w:tcPr>
            <w:tcW w:w="9781" w:type="dxa"/>
            <w:shd w:val="clear" w:color="auto" w:fill="auto"/>
            <w:hideMark/>
          </w:tcPr>
          <w:p w14:paraId="39701870" w14:textId="77777777" w:rsidR="003C3776" w:rsidRPr="00A10861" w:rsidRDefault="003C3776" w:rsidP="009C1025">
            <w:pPr>
              <w:pStyle w:val="SLONormal"/>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567"/>
              <w:rPr>
                <w:rFonts w:ascii="Myriad Pro" w:hAnsi="Myriad Pro"/>
                <w:lang w:val="lv-LV" w:eastAsia="lv-LV"/>
              </w:rPr>
            </w:pPr>
            <w:r w:rsidRPr="00A10861">
              <w:rPr>
                <w:rFonts w:ascii="Myriad Pro" w:hAnsi="Myriad Pro"/>
                <w:lang w:val="lv-LV" w:eastAsia="lv-LV"/>
              </w:rPr>
              <w:t>Neizmantot jebkādas formas piespiedu vai obligāto darbu, tai skaitā, bet ne tikai, nenodarbināt cilvēkus pret viņu pašu gribu, kā arī nepieprasīt ‘depozītu’ iemaksu vai personu apliecinošus dokumentus, uzsākot darba tiesiskās attiecības;</w:t>
            </w:r>
          </w:p>
        </w:tc>
      </w:tr>
      <w:tr w:rsidR="003C3776" w:rsidRPr="00A10861" w14:paraId="413CCDC7" w14:textId="77777777" w:rsidTr="003C2C5A">
        <w:tc>
          <w:tcPr>
            <w:tcW w:w="9781" w:type="dxa"/>
            <w:shd w:val="clear" w:color="auto" w:fill="auto"/>
            <w:hideMark/>
          </w:tcPr>
          <w:p w14:paraId="1ED3DFC8" w14:textId="77777777" w:rsidR="003C3776" w:rsidRPr="00A10861" w:rsidRDefault="003C3776" w:rsidP="009C1025">
            <w:pPr>
              <w:pStyle w:val="SLONormal"/>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ascii="Myriad Pro" w:hAnsi="Myriad Pro"/>
                <w:lang w:val="lv-LV" w:eastAsia="lv-LV"/>
              </w:rPr>
            </w:pPr>
            <w:r w:rsidRPr="00A10861">
              <w:rPr>
                <w:rFonts w:ascii="Myriad Pro" w:hAnsi="Myriad Pro"/>
                <w:lang w:val="lv-LV" w:eastAsia="lv-LV"/>
              </w:rPr>
              <w:t>Nenodarbināt: (a) bērnus vecumā līdz 15 gadiem vai vecākus jauniešus, ja to vecums nesasniedz valsts vai valstu, kur pilnīgi vai daļēji tiek izpildīts līgums, normatīvajos aktos noteikto minimālo nodarbinātības vecumu vai vecumu, līdz kuram valstī vai valstīs noteikta obligātā izglītība, attiecīgi, kurš nosaka lielāku vecumu; (b) personas, kuras ir jaunākas par 18 gadiem, lai izpildītu darbu, kas pēc rakstura un apstākļiem, kuros darbs tiek izpildīts, kaitēs šo personu veselībai, drošībai vai tikumiem;</w:t>
            </w:r>
          </w:p>
        </w:tc>
      </w:tr>
      <w:tr w:rsidR="003C3776" w:rsidRPr="00A10861" w14:paraId="5EA355D9" w14:textId="77777777" w:rsidTr="003C2C5A">
        <w:tc>
          <w:tcPr>
            <w:tcW w:w="9781" w:type="dxa"/>
            <w:shd w:val="clear" w:color="auto" w:fill="auto"/>
            <w:hideMark/>
          </w:tcPr>
          <w:p w14:paraId="54AF2821" w14:textId="77777777" w:rsidR="003C3776" w:rsidRPr="00A10861" w:rsidRDefault="003C3776" w:rsidP="009C1025">
            <w:pPr>
              <w:pStyle w:val="SLONormal"/>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567"/>
              <w:rPr>
                <w:rFonts w:ascii="Myriad Pro" w:hAnsi="Myriad Pro"/>
                <w:lang w:val="lv-LV" w:eastAsia="lv-LV"/>
              </w:rPr>
            </w:pPr>
            <w:r w:rsidRPr="00A10861">
              <w:rPr>
                <w:rFonts w:ascii="Myriad Pro" w:hAnsi="Myriad Pro"/>
                <w:lang w:val="lv-LV" w:eastAsia="lv-LV"/>
              </w:rPr>
              <w:t>Nodrošināt vienlīdzīgas iespējas un attieksmi attiecībā uz nodarbinātību un profesiju un bez jebkādas diskriminācijas – neatkarīgi no personas rases, ādas krāsas, dzimuma, reliģiskās vai politiskās pārliecības, nacionālās vai sociālās izcelsmes vai citu valstu vai valstu, kur pilnīgi vai daļēji tiek izpildīts līgums, normatīvajos aktos minēto iemeslu dēļ;</w:t>
            </w:r>
          </w:p>
        </w:tc>
      </w:tr>
      <w:tr w:rsidR="003C3776" w:rsidRPr="00B74811" w14:paraId="098E0D61" w14:textId="77777777" w:rsidTr="003C2C5A">
        <w:tc>
          <w:tcPr>
            <w:tcW w:w="9781" w:type="dxa"/>
            <w:shd w:val="clear" w:color="auto" w:fill="auto"/>
            <w:hideMark/>
          </w:tcPr>
          <w:p w14:paraId="3B215A32" w14:textId="77777777" w:rsidR="003C3776" w:rsidRPr="00A10861" w:rsidRDefault="003C3776" w:rsidP="009C1025">
            <w:pPr>
              <w:pStyle w:val="SLONormal"/>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567"/>
              <w:rPr>
                <w:rFonts w:ascii="Myriad Pro" w:hAnsi="Myriad Pro"/>
                <w:lang w:val="lv-LV" w:eastAsia="lv-LV"/>
              </w:rPr>
            </w:pPr>
            <w:r w:rsidRPr="00A10861">
              <w:rPr>
                <w:rFonts w:ascii="Myriad Pro" w:hAnsi="Myriad Pro"/>
                <w:lang w:val="lv-LV" w:eastAsia="lv-LV"/>
              </w:rPr>
              <w:t>Regulāri, nepārsniedzot viena mēneša intervālu, izmaksāt attiecīgajiem darbiniekiem pilnu darba algu, tiešā un likumiskā veidā; uzturēt atbilstošu šo maksājumu uzskaiti. Atskaitījumi no algas tiks veikti saskaņā ar nosacījumiem un apjomu, kas paredzēti piemērojamos tiesību aktos, regulās vai koplīgumos, un attiecīgie darbinieki tiks informēti par šiem atskaitījumiem katra maksājuma laikā. Darba algām, darba laikam un citiem darba nosacījumiem jābūt vienlīdz labvēlīgiem kā labākajiem vietējiem apstākļiem (piemēram, nosacījumi, kas iekļauti (i) koplīgumos, kas attiecas uz lielāko daļu darba devēju un darba ņēmēju; (ii) šķīrējtiesas lēmumos; vai (iii) piemērojamos normatīvajos aktos vai regulās), kas attiecināmi uz tās pašas industrijas vai nozares līdzīga rakstura darbu jomā, kurā tiek izpildīts darbs;</w:t>
            </w:r>
          </w:p>
        </w:tc>
      </w:tr>
      <w:tr w:rsidR="003C3776" w:rsidRPr="00B74811" w14:paraId="11DCC1BE" w14:textId="77777777" w:rsidTr="003C2C5A">
        <w:tc>
          <w:tcPr>
            <w:tcW w:w="9781" w:type="dxa"/>
            <w:shd w:val="clear" w:color="auto" w:fill="auto"/>
            <w:hideMark/>
          </w:tcPr>
          <w:p w14:paraId="29A3F438" w14:textId="77777777" w:rsidR="003C3776" w:rsidRPr="00A10861" w:rsidRDefault="003C3776" w:rsidP="009C1025">
            <w:pPr>
              <w:pStyle w:val="SLONormal"/>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567"/>
              <w:rPr>
                <w:rFonts w:ascii="Myriad Pro" w:hAnsi="Myriad Pro"/>
                <w:lang w:val="lv-LV" w:eastAsia="lv-LV"/>
              </w:rPr>
            </w:pPr>
            <w:r w:rsidRPr="00A10861">
              <w:rPr>
                <w:rFonts w:ascii="Myriad Pro" w:hAnsi="Myriad Pro"/>
                <w:lang w:val="lv-LV" w:eastAsia="lv-LV"/>
              </w:rPr>
              <w:t>Nodrošināt, ka: (a) darba vietas, tehnika, aprīkojums un piegādātāja kontrolē esošie procesi ir droši un nerada riskus veselībai; (b) ķīmiskās, fiziskās un bioloģiskās vielas un līdzekļi, kas atrodas piegādātāja kontrolē nerada riskus veselībai, un tiek piemēroti atbilstoši drošības pasākumi; un (c) kur nepieciešams, tiek nodrošināti piemēroti aizsargtērpi un aizsarglīdzekļi, lai novērstu negadījumu riskus un nelabvēlīgu ietekmi uz veselību;</w:t>
            </w:r>
          </w:p>
        </w:tc>
      </w:tr>
      <w:tr w:rsidR="003C3776" w:rsidRPr="00B74811" w14:paraId="1636BC1F" w14:textId="77777777" w:rsidTr="003C2C5A">
        <w:tc>
          <w:tcPr>
            <w:tcW w:w="9781" w:type="dxa"/>
            <w:shd w:val="clear" w:color="auto" w:fill="auto"/>
            <w:hideMark/>
          </w:tcPr>
          <w:p w14:paraId="5D014EBE" w14:textId="77777777" w:rsidR="003C3776" w:rsidRPr="00A10861" w:rsidRDefault="003C3776" w:rsidP="009C1025">
            <w:pPr>
              <w:pStyle w:val="SLONormal"/>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567"/>
              <w:rPr>
                <w:rFonts w:ascii="Myriad Pro" w:hAnsi="Myriad Pro"/>
                <w:lang w:val="lv-LV" w:eastAsia="lv-LV"/>
              </w:rPr>
            </w:pPr>
            <w:r w:rsidRPr="00A10861">
              <w:rPr>
                <w:rFonts w:ascii="Myriad Pro" w:hAnsi="Myriad Pro"/>
                <w:lang w:val="lv-LV" w:eastAsia="lv-LV"/>
              </w:rPr>
              <w:t>Atbalstīt un respektēt starptautiski atzītās cilvēktiesības un neiesaistīties cilvēktiesību pārkāpumos;</w:t>
            </w:r>
          </w:p>
        </w:tc>
      </w:tr>
      <w:tr w:rsidR="003C3776" w:rsidRPr="00B74811" w14:paraId="23FD994C" w14:textId="77777777" w:rsidTr="003C2C5A">
        <w:tc>
          <w:tcPr>
            <w:tcW w:w="9781" w:type="dxa"/>
            <w:shd w:val="clear" w:color="auto" w:fill="auto"/>
            <w:hideMark/>
          </w:tcPr>
          <w:p w14:paraId="4CDBB6B8" w14:textId="77777777" w:rsidR="003C3776" w:rsidRPr="00A10861" w:rsidRDefault="003C3776" w:rsidP="009C1025">
            <w:pPr>
              <w:pStyle w:val="SLONormal"/>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567"/>
              <w:rPr>
                <w:rFonts w:ascii="Myriad Pro" w:hAnsi="Myriad Pro"/>
                <w:lang w:val="lv-LV" w:eastAsia="lv-LV"/>
              </w:rPr>
            </w:pPr>
            <w:r w:rsidRPr="00A10861">
              <w:rPr>
                <w:rFonts w:ascii="Myriad Pro" w:hAnsi="Myriad Pro"/>
                <w:lang w:val="lv-LV" w:eastAsia="lv-LV"/>
              </w:rPr>
              <w:t xml:space="preserve">Radīt un uzturēt vidi, kurā pret visiem darbiniekiem izturas ar cieņu un respektu, un nepielietot nekādus vardarbības, seksuālās ekspluatācijas vai izmantošanas draudus, nekādas verbālās vai psiholoģiskās uzmākšanās vai ļaunprātīgu izmantošanu. Ne barga vai necilvēcīga attieksme, ne ietekmēšana vai miesas sodi, kā arī jebkāda veida draudi par šādām darbībām, netiks </w:t>
            </w:r>
            <w:proofErr w:type="spellStart"/>
            <w:r w:rsidRPr="00A10861">
              <w:rPr>
                <w:rFonts w:ascii="Myriad Pro" w:hAnsi="Myriad Pro"/>
                <w:lang w:val="lv-LV" w:eastAsia="lv-LV"/>
              </w:rPr>
              <w:t>tolerēti</w:t>
            </w:r>
            <w:proofErr w:type="spellEnd"/>
            <w:r w:rsidRPr="00A10861">
              <w:rPr>
                <w:rFonts w:ascii="Myriad Pro" w:hAnsi="Myriad Pro"/>
                <w:lang w:val="lv-LV" w:eastAsia="lv-LV"/>
              </w:rPr>
              <w:t>;</w:t>
            </w:r>
          </w:p>
        </w:tc>
      </w:tr>
      <w:tr w:rsidR="003C3776" w:rsidRPr="00B74811" w14:paraId="2A7D4BF5" w14:textId="77777777" w:rsidTr="003C2C5A">
        <w:tc>
          <w:tcPr>
            <w:tcW w:w="9781" w:type="dxa"/>
            <w:shd w:val="clear" w:color="auto" w:fill="auto"/>
            <w:hideMark/>
          </w:tcPr>
          <w:p w14:paraId="52EEB407" w14:textId="77777777" w:rsidR="003C3776" w:rsidRPr="00A10861" w:rsidRDefault="003C3776" w:rsidP="009C1025">
            <w:pPr>
              <w:pStyle w:val="SLONormal"/>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567"/>
              <w:rPr>
                <w:rFonts w:ascii="Myriad Pro" w:hAnsi="Myriad Pro"/>
                <w:lang w:val="lv-LV" w:eastAsia="lv-LV"/>
              </w:rPr>
            </w:pPr>
            <w:r w:rsidRPr="00A10861">
              <w:rPr>
                <w:rFonts w:ascii="Myriad Pro" w:hAnsi="Myriad Pro"/>
                <w:lang w:val="lv-LV" w:eastAsia="lv-LV"/>
              </w:rPr>
              <w:t>Pielietot efektīvu vides politiku un ievērot spēkā esošos tiesību aktus un regulas attiecībā uz vides aizsardzību, kad vien iespējams, atbalstīt piesardzīgu pieeju vides jautājumos, uzsākt iniciatīvas, lai veicinātu lielāku atbildību par vidi un videi draudzīgu tehnoloģiju izplatību, kas sekmēs pareizu aprites cikla praksi;</w:t>
            </w:r>
          </w:p>
        </w:tc>
      </w:tr>
      <w:tr w:rsidR="003C3776" w:rsidRPr="00B74811" w14:paraId="2702FD86" w14:textId="77777777" w:rsidTr="003C2C5A">
        <w:tc>
          <w:tcPr>
            <w:tcW w:w="9781" w:type="dxa"/>
            <w:shd w:val="clear" w:color="auto" w:fill="auto"/>
            <w:hideMark/>
          </w:tcPr>
          <w:p w14:paraId="23D7C08F" w14:textId="77777777" w:rsidR="003C3776" w:rsidRPr="00A10861" w:rsidRDefault="003C3776" w:rsidP="009C1025">
            <w:pPr>
              <w:pStyle w:val="SLONormal"/>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567"/>
              <w:rPr>
                <w:rFonts w:ascii="Myriad Pro" w:hAnsi="Myriad Pro"/>
                <w:lang w:val="lv-LV" w:eastAsia="lv-LV"/>
              </w:rPr>
            </w:pPr>
            <w:r w:rsidRPr="00A10861">
              <w:rPr>
                <w:rFonts w:ascii="Myriad Pro" w:hAnsi="Myriad Pro"/>
                <w:lang w:val="lv-LV" w:eastAsia="lv-LV"/>
              </w:rPr>
              <w:t>Identificēt un uzraudzīt ķīmiskos un citus materiālus, kas apdraudētu vidi noplūdes gadījumā, lai nodrošinātu drošu apstrādi, kustību, uzglabāšanu, pārstrādi vai atkārtotu izmantošanu un atbrīvošanos no tiem;</w:t>
            </w:r>
          </w:p>
        </w:tc>
      </w:tr>
      <w:tr w:rsidR="003C3776" w:rsidRPr="00B74811" w14:paraId="71FD2174" w14:textId="77777777" w:rsidTr="003C2C5A">
        <w:tc>
          <w:tcPr>
            <w:tcW w:w="9781" w:type="dxa"/>
            <w:shd w:val="clear" w:color="auto" w:fill="auto"/>
            <w:hideMark/>
          </w:tcPr>
          <w:p w14:paraId="38C4D3C6" w14:textId="77777777" w:rsidR="003C3776" w:rsidRPr="00A10861" w:rsidRDefault="003C3776" w:rsidP="009C1025">
            <w:pPr>
              <w:pStyle w:val="SLONormal"/>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567"/>
              <w:rPr>
                <w:rFonts w:ascii="Myriad Pro" w:hAnsi="Myriad Pro"/>
                <w:lang w:val="lv-LV" w:eastAsia="lv-LV"/>
              </w:rPr>
            </w:pPr>
            <w:r w:rsidRPr="00A10861">
              <w:rPr>
                <w:rFonts w:ascii="Myriad Pro" w:hAnsi="Myriad Pro"/>
                <w:lang w:val="lv-LV" w:eastAsia="lv-LV"/>
              </w:rPr>
              <w:t>Pirms atbrīvošanās no notekūdeņiem, kā arī saimnieciskās darbības un rūpniecisko procesu rezultātā iegūtajiem un sanitāro iekārtu radītajiem cietajiem atkritumiem, tos uzraudzīt, kontrolēt un attiecīgi apstrādāt;</w:t>
            </w:r>
          </w:p>
        </w:tc>
      </w:tr>
      <w:tr w:rsidR="003C3776" w:rsidRPr="00B74811" w14:paraId="741CAF22" w14:textId="77777777" w:rsidTr="003C2C5A">
        <w:tc>
          <w:tcPr>
            <w:tcW w:w="9781" w:type="dxa"/>
            <w:shd w:val="clear" w:color="auto" w:fill="auto"/>
            <w:hideMark/>
          </w:tcPr>
          <w:p w14:paraId="16F946C5" w14:textId="77777777" w:rsidR="003C3776" w:rsidRPr="00A10861" w:rsidRDefault="003C3776" w:rsidP="009C1025">
            <w:pPr>
              <w:pStyle w:val="SLONormal"/>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567"/>
              <w:rPr>
                <w:rFonts w:ascii="Myriad Pro" w:hAnsi="Myriad Pro"/>
                <w:lang w:val="lv-LV" w:eastAsia="lv-LV"/>
              </w:rPr>
            </w:pPr>
            <w:r w:rsidRPr="00A10861">
              <w:rPr>
                <w:rFonts w:ascii="Myriad Pro" w:hAnsi="Myriad Pro"/>
                <w:lang w:val="lv-LV" w:eastAsia="lv-LV"/>
              </w:rPr>
              <w:t xml:space="preserve">Pirms atbrīvošanās no gaistošajām organisko savienojumu, aerosolu, </w:t>
            </w:r>
            <w:proofErr w:type="spellStart"/>
            <w:r w:rsidRPr="00A10861">
              <w:rPr>
                <w:rFonts w:ascii="Myriad Pro" w:hAnsi="Myriad Pro"/>
                <w:lang w:val="lv-LV" w:eastAsia="lv-LV"/>
              </w:rPr>
              <w:t>korodantu</w:t>
            </w:r>
            <w:proofErr w:type="spellEnd"/>
            <w:r w:rsidRPr="00A10861">
              <w:rPr>
                <w:rFonts w:ascii="Myriad Pro" w:hAnsi="Myriad Pro"/>
                <w:lang w:val="lv-LV" w:eastAsia="lv-LV"/>
              </w:rPr>
              <w:t>, daļiņu, ozona slāņa noārdošajām un saimniecisko darbību rezultātā iegūto sadedzināšanas blakusproduktu emisijām, tās uzraudzīt, kontrolēt un attiecīgi apstrādāt;</w:t>
            </w:r>
          </w:p>
        </w:tc>
      </w:tr>
      <w:tr w:rsidR="003C3776" w:rsidRPr="00B74811" w14:paraId="05907FDB" w14:textId="77777777" w:rsidTr="003C2C5A">
        <w:tc>
          <w:tcPr>
            <w:tcW w:w="9781" w:type="dxa"/>
            <w:shd w:val="clear" w:color="auto" w:fill="auto"/>
            <w:hideMark/>
          </w:tcPr>
          <w:p w14:paraId="0B7794B4" w14:textId="77777777" w:rsidR="003C3776" w:rsidRPr="00A10861" w:rsidRDefault="003C3776" w:rsidP="009C1025">
            <w:pPr>
              <w:pStyle w:val="SLONormal"/>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567"/>
              <w:rPr>
                <w:rFonts w:ascii="Myriad Pro" w:hAnsi="Myriad Pro"/>
                <w:lang w:val="lv-LV" w:eastAsia="lv-LV"/>
              </w:rPr>
            </w:pPr>
            <w:r w:rsidRPr="00A10861">
              <w:rPr>
                <w:rFonts w:ascii="Myriad Pro" w:hAnsi="Myriad Pro"/>
                <w:lang w:val="lv-LV" w:eastAsia="lv-LV"/>
              </w:rPr>
              <w:t>Visu veidu atkritumus, ieskaitot ūdens un enerģijas atkritumus, samazināt vai izskaust tos to pirmavotā vai arī pielietojot tādas darbības kā ražošanas, apkopes un iekārtu procesu pārveidošanu, materiālu substitūciju, saglabāšanu, pārstrādāšanu un atkārtotu izmantošanu;</w:t>
            </w:r>
          </w:p>
        </w:tc>
      </w:tr>
      <w:tr w:rsidR="003C3776" w:rsidRPr="00B74811" w14:paraId="0A35CB51" w14:textId="77777777" w:rsidTr="003C2C5A">
        <w:tc>
          <w:tcPr>
            <w:tcW w:w="9781" w:type="dxa"/>
            <w:shd w:val="clear" w:color="auto" w:fill="auto"/>
            <w:hideMark/>
          </w:tcPr>
          <w:p w14:paraId="1385AC75" w14:textId="77777777" w:rsidR="003C3776" w:rsidRPr="00A10861" w:rsidRDefault="003C3776" w:rsidP="009C1025">
            <w:pPr>
              <w:pStyle w:val="SLONormal"/>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567"/>
              <w:rPr>
                <w:rFonts w:ascii="Myriad Pro" w:hAnsi="Myriad Pro"/>
                <w:lang w:val="lv-LV" w:eastAsia="lv-LV"/>
              </w:rPr>
            </w:pPr>
            <w:r w:rsidRPr="00A10861">
              <w:rPr>
                <w:rFonts w:ascii="Myriad Pro" w:hAnsi="Myriad Pro"/>
                <w:lang w:val="lv-LV" w:eastAsia="lv-LV"/>
              </w:rPr>
              <w:lastRenderedPageBreak/>
              <w:t>Ievērot augstākos morāles un ētikas standartus, ievērot vietējos tiesību aktus un neiesaistīties nekāda veida korupcijā, tajā skaitā, bet ne tikai, izspiešanā, krāpšanā vai kukuļošanā;</w:t>
            </w:r>
          </w:p>
        </w:tc>
      </w:tr>
      <w:tr w:rsidR="003C3776" w:rsidRPr="00B74811" w14:paraId="511207BD" w14:textId="77777777" w:rsidTr="003C2C5A">
        <w:tc>
          <w:tcPr>
            <w:tcW w:w="9781" w:type="dxa"/>
            <w:shd w:val="clear" w:color="auto" w:fill="auto"/>
            <w:hideMark/>
          </w:tcPr>
          <w:p w14:paraId="4CC5887D" w14:textId="77777777" w:rsidR="003C3776" w:rsidRPr="00A10861" w:rsidRDefault="003C3776" w:rsidP="009C1025">
            <w:pPr>
              <w:pStyle w:val="SLONormal"/>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567"/>
              <w:rPr>
                <w:rFonts w:ascii="Myriad Pro" w:hAnsi="Myriad Pro"/>
                <w:lang w:val="lv-LV" w:eastAsia="lv-LV"/>
              </w:rPr>
            </w:pPr>
            <w:r w:rsidRPr="00A10861">
              <w:rPr>
                <w:rFonts w:ascii="Myriad Pro" w:hAnsi="Myriad Pro"/>
                <w:lang w:val="lv-LV" w:eastAsia="lv-LV"/>
              </w:rPr>
              <w:t>Darīt zināmu (a) jebkuru situāciju, kas var izrādīties interešu konflikts, tajā skaitā, bet ne tikai, ja kāds Piegādātājs vai ar Piegādātāju saistīts uzņēmums ir veicis ieteikumus Labuma Guvējam vai Īstenošanas struktūrai vai kādā citā veidā bijis iesaistīts iepirkuma procesa sagatavošanā; un (b) ja kāds Labuma Guvēju vai Īstenošanas struktūru pārstāvis, profesionālis līgumattiecībās ar Labuma Guvēju vai Īstenošanas struktūru vai apakšuzņēmējs ir jebkādā veidā tieši vai netieši ieinteresēts Piegādātāja saimnieciskajā darbībā vai tam ir jebkāda veida ekonomiskās saiknes ar Piegādātāju;</w:t>
            </w:r>
          </w:p>
        </w:tc>
      </w:tr>
      <w:tr w:rsidR="003C3776" w:rsidRPr="00B74811" w14:paraId="462E8CD1" w14:textId="77777777" w:rsidTr="003C2C5A">
        <w:tc>
          <w:tcPr>
            <w:tcW w:w="9781" w:type="dxa"/>
            <w:shd w:val="clear" w:color="auto" w:fill="auto"/>
            <w:hideMark/>
          </w:tcPr>
          <w:p w14:paraId="3BBFBFD1" w14:textId="77777777" w:rsidR="003C3776" w:rsidRPr="00A10861" w:rsidRDefault="003C3776" w:rsidP="009C1025">
            <w:pPr>
              <w:pStyle w:val="SLONormal"/>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567"/>
              <w:rPr>
                <w:rFonts w:ascii="Myriad Pro" w:hAnsi="Myriad Pro"/>
                <w:lang w:val="lv-LV" w:eastAsia="lv-LV"/>
              </w:rPr>
            </w:pPr>
            <w:r w:rsidRPr="00A10861">
              <w:rPr>
                <w:rFonts w:ascii="Myriad Pro" w:hAnsi="Myriad Pro"/>
                <w:lang w:val="lv-LV" w:eastAsia="lv-LV"/>
              </w:rPr>
              <w:t>Nepiedāvāt Labuma Guvēju vai Īstenošanas struktūru darbiniekiem nekāda veida labumus, piemēram, bezmaksas preces vai pakalpojumus, darba vai ieņēmumu gūšanas iespējas ar mērķi veicināt Piegādātāja uzņēmējdarbību ar Labuma Guvējiem vai Īstenošanas struktūrām;</w:t>
            </w:r>
          </w:p>
        </w:tc>
      </w:tr>
      <w:tr w:rsidR="003C3776" w:rsidRPr="00B74811" w14:paraId="74DE979B" w14:textId="77777777" w:rsidTr="003C2C5A">
        <w:tc>
          <w:tcPr>
            <w:tcW w:w="9781" w:type="dxa"/>
            <w:shd w:val="clear" w:color="auto" w:fill="auto"/>
            <w:hideMark/>
          </w:tcPr>
          <w:p w14:paraId="02DD0A3E" w14:textId="77777777" w:rsidR="003C3776" w:rsidRPr="00A10861" w:rsidRDefault="003C3776" w:rsidP="009C1025">
            <w:pPr>
              <w:pStyle w:val="SLONormal"/>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567"/>
              <w:rPr>
                <w:rFonts w:ascii="Myriad Pro" w:hAnsi="Myriad Pro"/>
                <w:lang w:val="lv-LV" w:eastAsia="lv-LV"/>
              </w:rPr>
            </w:pPr>
            <w:r w:rsidRPr="00A10861">
              <w:rPr>
                <w:rFonts w:ascii="Myriad Pro" w:hAnsi="Myriad Pro"/>
                <w:lang w:val="lv-LV" w:eastAsia="lv-LV"/>
              </w:rPr>
              <w:t>Atturēties no iespējamas darba vietas piedāvāšanas tā brīža Labuma Guvēju vai Īstenošanas struktūru darbiniekiem, kā arī bijušajiem Labuma Guvēju vai Īstenošanas struktūru darbiniekiem, kas piedalījās iepirkuma procesā un uz kuriem saskaņā ar tiesību aktiem attiecas juridiski ierobežojumi materiālu labumu gūšanai vai darba tiesisko attiecību dibināšanai ar kādu no Piegādātājiem, kas piedalījies kāda iepirkuma procesā vai uz kuru attiecas līdzīgi attiecināmos normatīvajos aktos noteiktie ierobežojumi, attiecināmajos normatīvajos aktos noteiktajos termiņos;</w:t>
            </w:r>
          </w:p>
        </w:tc>
      </w:tr>
      <w:tr w:rsidR="003C3776" w:rsidRPr="00B74811" w14:paraId="15F1F033" w14:textId="77777777" w:rsidTr="003C2C5A">
        <w:tc>
          <w:tcPr>
            <w:tcW w:w="9781" w:type="dxa"/>
            <w:shd w:val="clear" w:color="auto" w:fill="auto"/>
            <w:hideMark/>
          </w:tcPr>
          <w:p w14:paraId="1A6B0029" w14:textId="77777777" w:rsidR="003C3776" w:rsidRPr="00A10861" w:rsidRDefault="003C3776" w:rsidP="009C1025">
            <w:pPr>
              <w:pStyle w:val="SLONormal"/>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567"/>
              <w:rPr>
                <w:rFonts w:ascii="Myriad Pro" w:hAnsi="Myriad Pro"/>
                <w:lang w:val="lv-LV" w:eastAsia="lv-LV"/>
              </w:rPr>
            </w:pPr>
            <w:r w:rsidRPr="00A10861">
              <w:rPr>
                <w:rFonts w:ascii="Myriad Pro" w:hAnsi="Myriad Pro"/>
                <w:lang w:val="lv-LV" w:eastAsia="lv-LV"/>
              </w:rPr>
              <w:t>Veicināt, ka mani iespējamie uzņēmējdarbības partneri pieņem šajā Piegādātāja Deklarācijā uzskaitītos principus, un sekmēt, ka mani piegādātāji īsteno šajā Piegādātāja Deklarācijā uzskaitītos principus;</w:t>
            </w:r>
          </w:p>
        </w:tc>
      </w:tr>
      <w:tr w:rsidR="003C3776" w:rsidRPr="00A10861" w14:paraId="62CE1BB1" w14:textId="77777777" w:rsidTr="003C2C5A">
        <w:tc>
          <w:tcPr>
            <w:tcW w:w="9781" w:type="dxa"/>
            <w:shd w:val="clear" w:color="auto" w:fill="auto"/>
            <w:hideMark/>
          </w:tcPr>
          <w:p w14:paraId="7D989D0E" w14:textId="77777777" w:rsidR="003C3776" w:rsidRPr="00A10861" w:rsidRDefault="003C3776" w:rsidP="009C1025">
            <w:pPr>
              <w:pStyle w:val="SLONormal"/>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567"/>
              <w:rPr>
                <w:rFonts w:ascii="Myriad Pro" w:hAnsi="Myriad Pro"/>
                <w:lang w:val="lv-LV" w:eastAsia="lv-LV"/>
              </w:rPr>
            </w:pPr>
            <w:r w:rsidRPr="00A10861">
              <w:rPr>
                <w:rFonts w:ascii="Myriad Pro" w:hAnsi="Myriad Pro"/>
                <w:lang w:val="lv-LV" w:eastAsia="lv-LV"/>
              </w:rPr>
              <w:t>Neiepirkt preces, darbus un pakalpojumus no citiem Piegādātājiem:</w:t>
            </w:r>
          </w:p>
        </w:tc>
      </w:tr>
      <w:tr w:rsidR="003C3776" w:rsidRPr="00A10861" w14:paraId="38029478" w14:textId="77777777" w:rsidTr="003C2C5A">
        <w:tc>
          <w:tcPr>
            <w:tcW w:w="9781" w:type="dxa"/>
            <w:shd w:val="clear" w:color="auto" w:fill="auto"/>
            <w:hideMark/>
          </w:tcPr>
          <w:p w14:paraId="18094E03" w14:textId="77777777" w:rsidR="003C3776" w:rsidRPr="00A10861" w:rsidRDefault="003C3776" w:rsidP="009C1025">
            <w:pPr>
              <w:pStyle w:val="SLONormal"/>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569"/>
              <w:rPr>
                <w:rFonts w:ascii="Myriad Pro" w:hAnsi="Myriad Pro"/>
                <w:lang w:val="lv-LV" w:eastAsia="lv-LV"/>
              </w:rPr>
            </w:pPr>
            <w:r w:rsidRPr="00A10861">
              <w:rPr>
                <w:rFonts w:ascii="Myriad Pro" w:hAnsi="Myriad Pro"/>
                <w:lang w:val="lv-LV" w:eastAsia="lv-LV"/>
              </w:rPr>
              <w:t>kuri vai kuru Valdes locekļi vai Padomes locekļi vai Piegādātāja iepirkumu veicēji vai cita persona, kas tiesīga pārstāvēt Piegādātāju darbībās ar apakšuzņēmējiem, ir vainojami, kādā no sekojošajiem noziegumiem un sodīti ar prokurora lēmumu vai tiesas spriedumu, kas ir stājies spēkā, kļuvis neapstrīdams un nepārsūdzams:</w:t>
            </w:r>
          </w:p>
        </w:tc>
      </w:tr>
      <w:tr w:rsidR="003C3776" w:rsidRPr="00A10861" w14:paraId="54AC5AD8" w14:textId="77777777" w:rsidTr="003C2C5A">
        <w:tc>
          <w:tcPr>
            <w:tcW w:w="9781" w:type="dxa"/>
            <w:shd w:val="clear" w:color="auto" w:fill="auto"/>
            <w:hideMark/>
          </w:tcPr>
          <w:p w14:paraId="56068F17" w14:textId="77777777" w:rsidR="003C3776" w:rsidRPr="00DB6EEE" w:rsidRDefault="003C3776" w:rsidP="009C1025">
            <w:pPr>
              <w:pStyle w:val="SLONormal"/>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1030"/>
              <w:rPr>
                <w:rFonts w:ascii="Myriad Pro" w:hAnsi="Myriad Pro"/>
                <w:lang w:val="lv-LV" w:eastAsia="lv-LV"/>
              </w:rPr>
            </w:pPr>
            <w:r w:rsidRPr="00DB6EEE">
              <w:rPr>
                <w:rFonts w:ascii="Myriad Pro" w:hAnsi="Myriad Pro"/>
                <w:lang w:val="lv-LV" w:eastAsia="lv-LV"/>
              </w:rPr>
              <w:t>kukuļu ņemšanā, kukuļu došanā, kukuļu piesavināšanā, kukuļošanas starpniecībā, aizliegta labuma gūšanu vai komerciālā uzpirkšanā, noziedzīgu organizāciju vadīšanā;</w:t>
            </w:r>
          </w:p>
        </w:tc>
      </w:tr>
      <w:tr w:rsidR="003C3776" w:rsidRPr="00A10861" w14:paraId="0F86B6CA" w14:textId="77777777" w:rsidTr="003C2C5A">
        <w:tc>
          <w:tcPr>
            <w:tcW w:w="9781" w:type="dxa"/>
            <w:shd w:val="clear" w:color="auto" w:fill="auto"/>
            <w:hideMark/>
          </w:tcPr>
          <w:p w14:paraId="7325E31D" w14:textId="77777777" w:rsidR="003C3776" w:rsidRPr="00DB6EEE" w:rsidRDefault="003C3776" w:rsidP="009C1025">
            <w:pPr>
              <w:pStyle w:val="SLONormal"/>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1030"/>
              <w:rPr>
                <w:rFonts w:ascii="Myriad Pro" w:hAnsi="Myriad Pro"/>
                <w:lang w:val="lv-LV" w:eastAsia="lv-LV"/>
              </w:rPr>
            </w:pPr>
            <w:r w:rsidRPr="00DB6EEE">
              <w:rPr>
                <w:rFonts w:ascii="Myriad Pro" w:hAnsi="Myriad Pro"/>
                <w:lang w:val="lv-LV" w:eastAsia="lv-LV"/>
              </w:rPr>
              <w:t>krāpšanā, piesavināšanās, noziedzīgi iegūtu naudas līdzekļu legalizēšanā, cilvēku tirdzniecībā;</w:t>
            </w:r>
          </w:p>
        </w:tc>
      </w:tr>
      <w:tr w:rsidR="003C3776" w:rsidRPr="00A10861" w14:paraId="4B7D336B" w14:textId="77777777" w:rsidTr="003C2C5A">
        <w:tc>
          <w:tcPr>
            <w:tcW w:w="9781" w:type="dxa"/>
            <w:shd w:val="clear" w:color="auto" w:fill="auto"/>
            <w:hideMark/>
          </w:tcPr>
          <w:p w14:paraId="3E1F228C" w14:textId="77777777" w:rsidR="003C3776" w:rsidRPr="00DB6EEE" w:rsidRDefault="003C3776" w:rsidP="009C1025">
            <w:pPr>
              <w:pStyle w:val="SLONormal"/>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1030"/>
              <w:rPr>
                <w:rFonts w:ascii="Myriad Pro" w:hAnsi="Myriad Pro"/>
                <w:lang w:val="lv-LV" w:eastAsia="lv-LV"/>
              </w:rPr>
            </w:pPr>
            <w:r w:rsidRPr="00DB6EEE">
              <w:rPr>
                <w:rFonts w:ascii="Myriad Pro" w:hAnsi="Myriad Pro"/>
                <w:lang w:val="lv-LV" w:eastAsia="lv-LV"/>
              </w:rPr>
              <w:t>izvairīšanās no nodokļu un līdzīgu samaksu maksāšanas;</w:t>
            </w:r>
          </w:p>
        </w:tc>
      </w:tr>
      <w:tr w:rsidR="003C3776" w:rsidRPr="00A10861" w14:paraId="00796D88" w14:textId="77777777" w:rsidTr="003C2C5A">
        <w:tc>
          <w:tcPr>
            <w:tcW w:w="9781" w:type="dxa"/>
            <w:shd w:val="clear" w:color="auto" w:fill="auto"/>
            <w:hideMark/>
          </w:tcPr>
          <w:p w14:paraId="1D2A728E" w14:textId="77777777" w:rsidR="003C3776" w:rsidRPr="00DB6EEE" w:rsidRDefault="003C3776" w:rsidP="009C1025">
            <w:pPr>
              <w:pStyle w:val="SLONormal"/>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60" w:after="0"/>
              <w:ind w:left="1030"/>
              <w:rPr>
                <w:rFonts w:ascii="Myriad Pro" w:hAnsi="Myriad Pro"/>
                <w:lang w:val="lv-LV" w:eastAsia="lv-LV"/>
              </w:rPr>
            </w:pPr>
            <w:r w:rsidRPr="00DB6EEE">
              <w:rPr>
                <w:rFonts w:ascii="Myriad Pro" w:hAnsi="Myriad Pro"/>
                <w:lang w:val="lv-LV" w:eastAsia="lv-LV"/>
              </w:rPr>
              <w:t xml:space="preserve">terorismā, terorisma finansēšanā, aicinājumā uz terorismu, terorisma draudu izteikšanā vai personu vervēšanā un apmācībā terora aktu veikšanā; </w:t>
            </w:r>
          </w:p>
        </w:tc>
      </w:tr>
      <w:tr w:rsidR="003C3776" w:rsidRPr="00A10861" w14:paraId="38C67415" w14:textId="77777777" w:rsidTr="003C2C5A">
        <w:tc>
          <w:tcPr>
            <w:tcW w:w="9781" w:type="dxa"/>
            <w:shd w:val="clear" w:color="auto" w:fill="auto"/>
            <w:hideMark/>
          </w:tcPr>
          <w:p w14:paraId="4D6BB9DF" w14:textId="77777777" w:rsidR="003C3776" w:rsidRPr="00A10861" w:rsidRDefault="003C3776" w:rsidP="009C1025">
            <w:pPr>
              <w:pStyle w:val="SLONormal"/>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605"/>
              <w:rPr>
                <w:rFonts w:ascii="Myriad Pro" w:hAnsi="Myriad Pro" w:cs="Calibri"/>
                <w:lang w:val="lv-LV" w:eastAsia="lv-LV"/>
              </w:rPr>
            </w:pPr>
            <w:r w:rsidRPr="00A10861">
              <w:rPr>
                <w:rFonts w:ascii="Myriad Pro" w:hAnsi="Myriad Pro" w:cs="Calibri"/>
                <w:lang w:val="lv-LV" w:eastAsia="lv-LV"/>
              </w:rPr>
              <w:t xml:space="preserve">kuri, ar kompetentas iestādes lēmumu vai tiesas spriedumu, kas ir stājies spēkā, kļuvis neapstrīdams un nepārsūdzams, ir vainojami darba tiesību pārkāpumā: </w:t>
            </w:r>
          </w:p>
        </w:tc>
      </w:tr>
      <w:tr w:rsidR="003C3776" w:rsidRPr="00A10861" w14:paraId="73D01DAB" w14:textId="77777777" w:rsidTr="003C2C5A">
        <w:tc>
          <w:tcPr>
            <w:tcW w:w="9781" w:type="dxa"/>
            <w:shd w:val="clear" w:color="auto" w:fill="auto"/>
            <w:hideMark/>
          </w:tcPr>
          <w:p w14:paraId="3060274A" w14:textId="77777777" w:rsidR="003C3776" w:rsidRPr="00A10861" w:rsidRDefault="003C3776" w:rsidP="009C1025">
            <w:pPr>
              <w:pStyle w:val="SLONormal"/>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1030"/>
              <w:rPr>
                <w:rFonts w:ascii="Myriad Pro" w:hAnsi="Myriad Pro" w:cs="Calibri"/>
                <w:lang w:val="lv-LV" w:eastAsia="lv-LV"/>
              </w:rPr>
            </w:pPr>
            <w:r w:rsidRPr="00A10861">
              <w:rPr>
                <w:rFonts w:ascii="Myriad Pro" w:hAnsi="Myriad Pro" w:cs="Calibri"/>
                <w:lang w:val="lv-LV" w:eastAsia="lv-LV"/>
              </w:rPr>
              <w:t>nodarbinot vienu vai vairākus pilsoņus, kas nav Eiropas Savienības dalībvalstu pilsoņi un kas nelikumīgi uzturas Eiropas Savienības dalībvalsts teritorijā;</w:t>
            </w:r>
          </w:p>
        </w:tc>
      </w:tr>
      <w:tr w:rsidR="003C3776" w:rsidRPr="00A10861" w14:paraId="67DFA748" w14:textId="77777777" w:rsidTr="003C2C5A">
        <w:tc>
          <w:tcPr>
            <w:tcW w:w="9781" w:type="dxa"/>
            <w:shd w:val="clear" w:color="auto" w:fill="auto"/>
            <w:hideMark/>
          </w:tcPr>
          <w:p w14:paraId="120F1685" w14:textId="77777777" w:rsidR="003C3776" w:rsidRPr="00A10861" w:rsidRDefault="003C3776" w:rsidP="003C2C5A">
            <w:pPr>
              <w:pStyle w:val="SLONormal"/>
              <w:tabs>
                <w:tab w:val="left" w:pos="569"/>
                <w:tab w:val="left" w:pos="710"/>
              </w:tabs>
              <w:ind w:left="1030" w:hanging="450"/>
              <w:rPr>
                <w:rFonts w:ascii="Myriad Pro" w:hAnsi="Myriad Pro"/>
                <w:lang w:val="lv-LV" w:eastAsia="lv-LV"/>
              </w:rPr>
            </w:pPr>
            <w:r w:rsidRPr="00A10861">
              <w:rPr>
                <w:rFonts w:ascii="Myriad Pro" w:hAnsi="Myriad Pro" w:cs="Calibri"/>
                <w:lang w:val="lv-LV" w:eastAsia="lv-LV"/>
              </w:rPr>
              <w:t xml:space="preserve">ii.  </w:t>
            </w:r>
            <w:r>
              <w:rPr>
                <w:rFonts w:ascii="Myriad Pro" w:hAnsi="Myriad Pro" w:cs="Calibri"/>
                <w:lang w:val="lv-LV" w:eastAsia="lv-LV"/>
              </w:rPr>
              <w:t xml:space="preserve"> </w:t>
            </w:r>
            <w:r w:rsidRPr="00A10861">
              <w:rPr>
                <w:rFonts w:ascii="Myriad Pro" w:hAnsi="Myriad Pro" w:cs="Calibri"/>
                <w:lang w:val="lv-LV" w:eastAsia="lv-LV"/>
              </w:rPr>
              <w:t xml:space="preserve">nodarbinot vienu personu bez rakstveidā noslēgta darba līguma, </w:t>
            </w:r>
            <w:r w:rsidRPr="00A10861">
              <w:rPr>
                <w:rFonts w:ascii="Myriad Pro" w:hAnsi="Myriad Pro"/>
                <w:lang w:val="lv-LV" w:eastAsia="lv-LV"/>
              </w:rPr>
              <w:t>piemērojamajos normatīvajos aktos un regulās norādītajā laika periodā</w:t>
            </w:r>
            <w:r w:rsidRPr="00A10861">
              <w:rPr>
                <w:rFonts w:ascii="Myriad Pro" w:hAnsi="Myriad Pro" w:cs="Calibri"/>
                <w:lang w:val="lv-LV" w:eastAsia="lv-LV"/>
              </w:rPr>
              <w:t xml:space="preserve"> neiesniedzot par attiecīgo personu informatīvu deklarāciju, kas jāiesniedz par personām, kas uzsāk darbu; </w:t>
            </w:r>
          </w:p>
        </w:tc>
      </w:tr>
      <w:tr w:rsidR="003C3776" w:rsidRPr="00A10861" w14:paraId="40583F54" w14:textId="77777777" w:rsidTr="003C2C5A">
        <w:tc>
          <w:tcPr>
            <w:tcW w:w="9781" w:type="dxa"/>
            <w:shd w:val="clear" w:color="auto" w:fill="auto"/>
            <w:hideMark/>
          </w:tcPr>
          <w:p w14:paraId="0A21737D" w14:textId="77777777" w:rsidR="003C3776" w:rsidRPr="00A10861" w:rsidRDefault="003C3776" w:rsidP="009C1025">
            <w:pPr>
              <w:pStyle w:val="SLONormal"/>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567"/>
              <w:rPr>
                <w:rFonts w:ascii="Myriad Pro" w:hAnsi="Myriad Pro"/>
                <w:lang w:val="lv-LV" w:eastAsia="lv-LV"/>
              </w:rPr>
            </w:pPr>
            <w:r w:rsidRPr="00A10861">
              <w:rPr>
                <w:rFonts w:ascii="Myriad Pro" w:hAnsi="Myriad Pro" w:cs="Calibri"/>
                <w:lang w:val="lv-LV" w:eastAsia="lv-LV"/>
              </w:rPr>
              <w:t>kuri ar kompetentas iestādes lēmumu vai tiesas spriedumu, kas ir stājies spēkā, kļuvis neapstrīdams un nepārsūdzams, ir vainojami konkurences tiesību pārkāpumā par vertikālu vienošanos, kā mērķis ir ierobežot pircēja iespējas noteikt tālākpārdošanas cenas, vai horizontālu karteļa vienošanos, izņemot, kad atbildīgā iestāde, kurai jānosaka konkurences tiesību pārkāpuma esamību, ir kandidātu vai pretendentu atbrīvojusi no vai samazinājusi soda naudu iecietības programmas ietvaros;</w:t>
            </w:r>
          </w:p>
        </w:tc>
      </w:tr>
      <w:tr w:rsidR="003C3776" w:rsidRPr="00A10861" w14:paraId="64E49153" w14:textId="77777777" w:rsidTr="003C2C5A">
        <w:tc>
          <w:tcPr>
            <w:tcW w:w="9781" w:type="dxa"/>
            <w:shd w:val="clear" w:color="auto" w:fill="auto"/>
            <w:hideMark/>
          </w:tcPr>
          <w:p w14:paraId="148246D8" w14:textId="77777777" w:rsidR="003C3776" w:rsidRPr="00A10861" w:rsidRDefault="003C3776" w:rsidP="009C1025">
            <w:pPr>
              <w:pStyle w:val="SLONormal"/>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463"/>
              <w:rPr>
                <w:rFonts w:ascii="Myriad Pro" w:hAnsi="Myriad Pro"/>
                <w:lang w:val="lv-LV" w:eastAsia="lv-LV"/>
              </w:rPr>
            </w:pPr>
            <w:r w:rsidRPr="00A10861">
              <w:rPr>
                <w:rFonts w:ascii="Myriad Pro" w:hAnsi="Myriad Pro" w:cs="Calibri"/>
                <w:lang w:val="lv-LV" w:eastAsia="lv-LV"/>
              </w:rPr>
              <w:t>kuriem ir pasludināts maksātnespējas process (izņemot gadījumu, kad maksātnespējas procesā tiek piemērots uz parādnieka maksātspējas atjaunošanu vērsts pasākumu kopums; tādā gadījumā es izvērtēšu attiecīgā Piegādātāja iespēju piedalīties iepirkumā), kuru saimnieciskā darbībā ir apturēta vai kuram ir uzsākta bankrota procedūra vai kurš tiek likvidēts;</w:t>
            </w:r>
          </w:p>
        </w:tc>
      </w:tr>
      <w:tr w:rsidR="003C3776" w:rsidRPr="00A10861" w14:paraId="5F10A284" w14:textId="77777777" w:rsidTr="003C2C5A">
        <w:tc>
          <w:tcPr>
            <w:tcW w:w="9781" w:type="dxa"/>
            <w:shd w:val="clear" w:color="auto" w:fill="auto"/>
            <w:hideMark/>
          </w:tcPr>
          <w:p w14:paraId="2FA81A95" w14:textId="77777777" w:rsidR="003C3776" w:rsidRPr="00A10861" w:rsidRDefault="003C3776" w:rsidP="009C1025">
            <w:pPr>
              <w:pStyle w:val="SLONormal"/>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567"/>
              <w:rPr>
                <w:rFonts w:ascii="Myriad Pro" w:hAnsi="Myriad Pro"/>
                <w:lang w:val="lv-LV" w:eastAsia="lv-LV"/>
              </w:rPr>
            </w:pPr>
            <w:r w:rsidRPr="00A10861">
              <w:rPr>
                <w:rFonts w:ascii="Myriad Pro" w:hAnsi="Myriad Pro" w:cs="Calibri"/>
                <w:lang w:val="lv-LV" w:eastAsia="lv-LV"/>
              </w:rPr>
              <w:lastRenderedPageBreak/>
              <w:t>Kuram valstī, kurā tiek rīkots iepirkums vai Piegādātājs ir reģistrēts vai ir pastāvīgā dzīvesvieta, ir nodokļu parādi, tai skaitā valsts sociālās apdrošināšanas obligāto iemaksu parādi, kas kopsummā attiecīgajā valstīm pārsniedz parāda slieksni, kāds noteikts attiecīgās valsts publisko iepirkumu normatīvajos aktos.</w:t>
            </w:r>
          </w:p>
        </w:tc>
      </w:tr>
    </w:tbl>
    <w:p w14:paraId="1C377A5F" w14:textId="77777777" w:rsidR="003C3776" w:rsidRPr="00A10861" w:rsidRDefault="003C3776" w:rsidP="003C3776">
      <w:pPr>
        <w:tabs>
          <w:tab w:val="left" w:pos="1701"/>
        </w:tabs>
        <w:rPr>
          <w:rFonts w:ascii="Myriad Pro" w:hAnsi="Myriad Pro"/>
          <w:b/>
          <w:color w:val="000000"/>
          <w:sz w:val="20"/>
          <w:szCs w:val="20"/>
        </w:rPr>
      </w:pPr>
    </w:p>
    <w:p w14:paraId="175E4EE1" w14:textId="77777777" w:rsidR="003C3776" w:rsidRPr="00961654" w:rsidRDefault="003C3776" w:rsidP="003C3776">
      <w:pPr>
        <w:widowControl w:val="0"/>
        <w:tabs>
          <w:tab w:val="left" w:pos="-109"/>
        </w:tabs>
        <w:snapToGrid w:val="0"/>
        <w:ind w:left="-109"/>
        <w:contextualSpacing/>
        <w:jc w:val="center"/>
        <w:rPr>
          <w:rFonts w:ascii="Myriad Pro" w:hAnsi="Myriad Pro"/>
          <w:color w:val="000000"/>
          <w:sz w:val="22"/>
          <w:szCs w:val="22"/>
        </w:rPr>
      </w:pPr>
      <w:r w:rsidRPr="00A10861">
        <w:rPr>
          <w:rFonts w:ascii="Myriad Pro" w:hAnsi="Myriad Pro"/>
          <w:color w:val="000000"/>
          <w:sz w:val="20"/>
          <w:szCs w:val="20"/>
          <w:bdr w:val="none" w:sz="0" w:space="0" w:color="auto" w:frame="1"/>
        </w:rPr>
        <w:t>_____________________________</w:t>
      </w:r>
    </w:p>
    <w:p w14:paraId="1804C257" w14:textId="77777777" w:rsidR="003C3776" w:rsidRPr="00961654" w:rsidRDefault="003C3776" w:rsidP="003C3776">
      <w:pPr>
        <w:widowControl w:val="0"/>
        <w:tabs>
          <w:tab w:val="left" w:pos="-109"/>
        </w:tabs>
        <w:snapToGrid w:val="0"/>
        <w:ind w:left="-109"/>
        <w:contextualSpacing/>
        <w:jc w:val="center"/>
        <w:rPr>
          <w:rFonts w:ascii="Myriad Pro" w:hAnsi="Myriad Pro"/>
          <w:color w:val="000000"/>
          <w:sz w:val="22"/>
          <w:szCs w:val="22"/>
        </w:rPr>
      </w:pPr>
      <w:r w:rsidRPr="00523146">
        <w:rPr>
          <w:rFonts w:ascii="Myriad Pro" w:hAnsi="Myriad Pro" w:cs="Arial"/>
          <w:sz w:val="20"/>
        </w:rPr>
        <w:t>[</w:t>
      </w:r>
      <w:r w:rsidRPr="00523146">
        <w:rPr>
          <w:rFonts w:ascii="Arial" w:hAnsi="Arial" w:cs="Arial"/>
          <w:sz w:val="20"/>
        </w:rPr>
        <w:t>●</w:t>
      </w:r>
      <w:r w:rsidRPr="00490861">
        <w:rPr>
          <w:rFonts w:ascii="Myriad Pro" w:hAnsi="Myriad Pro" w:cs="Arial"/>
          <w:sz w:val="20"/>
        </w:rPr>
        <w:t>]</w:t>
      </w:r>
    </w:p>
    <w:p w14:paraId="09A04AB7" w14:textId="77777777" w:rsidR="003C3776" w:rsidRPr="004D133E" w:rsidRDefault="003C3776" w:rsidP="003C3776">
      <w:pPr>
        <w:widowControl w:val="0"/>
        <w:tabs>
          <w:tab w:val="left" w:pos="-109"/>
        </w:tabs>
        <w:snapToGrid w:val="0"/>
        <w:ind w:left="-109"/>
        <w:contextualSpacing/>
        <w:jc w:val="center"/>
        <w:rPr>
          <w:rFonts w:ascii="Myriad Pro" w:eastAsia="Calibri" w:hAnsi="Myriad Pro" w:cs="Miriam"/>
          <w:color w:val="000000"/>
          <w:kern w:val="1"/>
          <w:sz w:val="22"/>
          <w:szCs w:val="22"/>
        </w:rPr>
      </w:pPr>
      <w:r w:rsidRPr="00523146">
        <w:rPr>
          <w:rFonts w:ascii="Myriad Pro" w:hAnsi="Myriad Pro" w:cs="Arial"/>
          <w:sz w:val="20"/>
        </w:rPr>
        <w:t>[</w:t>
      </w:r>
      <w:r w:rsidRPr="00523146">
        <w:rPr>
          <w:rFonts w:ascii="Arial" w:hAnsi="Arial" w:cs="Arial"/>
          <w:sz w:val="20"/>
        </w:rPr>
        <w:t>●</w:t>
      </w:r>
      <w:r w:rsidRPr="00490861">
        <w:rPr>
          <w:rFonts w:ascii="Myriad Pro" w:hAnsi="Myriad Pro" w:cs="Arial"/>
          <w:sz w:val="20"/>
        </w:rPr>
        <w:t>]</w:t>
      </w:r>
    </w:p>
    <w:p w14:paraId="655F106A" w14:textId="77777777" w:rsidR="003C3776" w:rsidRPr="008C04B7" w:rsidRDefault="003C3776" w:rsidP="003C3776">
      <w:pPr>
        <w:tabs>
          <w:tab w:val="left" w:pos="1701"/>
        </w:tabs>
        <w:spacing w:before="120" w:after="120"/>
        <w:rPr>
          <w:rFonts w:ascii="Myriad Pro" w:hAnsi="Myriad Pro"/>
          <w:i/>
          <w:color w:val="000000"/>
          <w:sz w:val="22"/>
          <w:szCs w:val="22"/>
          <w:bdr w:val="none" w:sz="0" w:space="0" w:color="auto" w:frame="1"/>
        </w:rPr>
      </w:pPr>
    </w:p>
    <w:p w14:paraId="0B05ACB8" w14:textId="77777777" w:rsidR="003C3776" w:rsidRPr="00961654" w:rsidRDefault="003C3776" w:rsidP="003C3776">
      <w:pPr>
        <w:jc w:val="center"/>
        <w:rPr>
          <w:rFonts w:ascii="Myriad Pro" w:hAnsi="Myriad Pro"/>
          <w:sz w:val="20"/>
          <w:szCs w:val="20"/>
          <w:lang w:val="lv-LV"/>
        </w:rPr>
      </w:pPr>
    </w:p>
    <w:p w14:paraId="2BFC7595" w14:textId="77777777" w:rsidR="0046145E" w:rsidRPr="00F871F6" w:rsidRDefault="0046145E" w:rsidP="0046145E">
      <w:pPr>
        <w:jc w:val="center"/>
        <w:rPr>
          <w:rFonts w:ascii="Myriad Pro" w:hAnsi="Myriad Pro"/>
          <w:lang w:val="lv-LV"/>
        </w:rPr>
      </w:pPr>
    </w:p>
    <w:sectPr w:rsidR="0046145E" w:rsidRPr="00F871F6" w:rsidSect="008041AD">
      <w:pgSz w:w="11906" w:h="16838"/>
      <w:pgMar w:top="1134" w:right="1134" w:bottom="1276" w:left="1134" w:header="1140" w:footer="60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374CF" w14:textId="77777777" w:rsidR="00C8285B" w:rsidRDefault="00C8285B">
      <w:r>
        <w:separator/>
      </w:r>
    </w:p>
  </w:endnote>
  <w:endnote w:type="continuationSeparator" w:id="0">
    <w:p w14:paraId="4EE28529" w14:textId="77777777" w:rsidR="00C8285B" w:rsidRDefault="00C8285B">
      <w:r>
        <w:continuationSeparator/>
      </w:r>
    </w:p>
  </w:endnote>
  <w:endnote w:type="continuationNotice" w:id="1">
    <w:p w14:paraId="2A7B2936" w14:textId="77777777" w:rsidR="00C8285B" w:rsidRDefault="00C828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w:panose1 w:val="020F0502020204030204"/>
    <w:charset w:val="BA"/>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RimHelvetica">
    <w:altName w:val="Courier New"/>
    <w:charset w:val="00"/>
    <w:family w:val="auto"/>
    <w:pitch w:val="variable"/>
    <w:sig w:usb0="00000003" w:usb1="00000000" w:usb2="00000000" w:usb3="00000000" w:csb0="00000001" w:csb1="00000000"/>
  </w:font>
  <w:font w:name="Dutch TL">
    <w:altName w:val="Cambria"/>
    <w:charset w:val="BA"/>
    <w:family w:val="roman"/>
    <w:pitch w:val="variable"/>
    <w:sig w:usb0="800002AF" w:usb1="5000204A" w:usb2="00000000" w:usb3="00000000" w:csb0="0000009F" w:csb1="00000000"/>
  </w:font>
  <w:font w:name="BaltArial">
    <w:altName w:val="Arial"/>
    <w:charset w:val="00"/>
    <w:family w:val="auto"/>
    <w:pitch w:val="default"/>
    <w:sig w:usb0="00000003" w:usb1="00000000" w:usb2="00000000" w:usb3="00000000" w:csb0="00000001" w:csb1="00000000"/>
  </w:font>
  <w:font w:name="Swiss TL">
    <w:charset w:val="BA"/>
    <w:family w:val="swiss"/>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Miriam">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66221" w14:textId="77777777" w:rsidR="002E6F59" w:rsidRDefault="002E6F59" w:rsidP="0046082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6F6C93" w14:textId="77777777" w:rsidR="002E6F59" w:rsidRDefault="002E6F59" w:rsidP="00460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0906597"/>
      <w:docPartObj>
        <w:docPartGallery w:val="Page Numbers (Bottom of Page)"/>
        <w:docPartUnique/>
      </w:docPartObj>
    </w:sdtPr>
    <w:sdtEndPr>
      <w:rPr>
        <w:noProof/>
      </w:rPr>
    </w:sdtEndPr>
    <w:sdtContent>
      <w:p w14:paraId="19F7A556" w14:textId="154994E1" w:rsidR="00FE2DFD" w:rsidRDefault="00FE2D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780AFE" w14:textId="77777777" w:rsidR="002E6F59" w:rsidRPr="004F6395" w:rsidRDefault="002E6F59" w:rsidP="00460823">
    <w:pPr>
      <w:pStyle w:val="RBminitext"/>
      <w:jc w:val="left"/>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3F4E9" w14:textId="5E80E609" w:rsidR="002E6F59" w:rsidRDefault="002E6F59" w:rsidP="00807363">
    <w:pPr>
      <w:pStyle w:val="RBminitext"/>
    </w:pPr>
    <w:r>
      <w:rPr>
        <w:i w:val="0"/>
        <w:iCs w:val="0"/>
      </w:rPr>
      <w:drawing>
        <wp:anchor distT="0" distB="0" distL="114300" distR="114300" simplePos="0" relativeHeight="251658240" behindDoc="0" locked="0" layoutInCell="1" allowOverlap="1" wp14:anchorId="6F21254B" wp14:editId="65A0A83A">
          <wp:simplePos x="0" y="0"/>
          <wp:positionH relativeFrom="column">
            <wp:posOffset>1941830</wp:posOffset>
          </wp:positionH>
          <wp:positionV relativeFrom="paragraph">
            <wp:posOffset>-462859</wp:posOffset>
          </wp:positionV>
          <wp:extent cx="2241550" cy="314325"/>
          <wp:effectExtent l="0" t="0" r="0" b="0"/>
          <wp:wrapTopAndBottom/>
          <wp:docPr id="9" name="Picture 9" descr="en_cef__.ep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_cef__.eps.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15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7363">
      <w:t>Atbildību par publikāciju uzņemas vienīgi tās autors. Eiropas Savienība neuzņemas atbildību par to, kā var tikt izmantota tajā ietvertā informācija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E66A5" w14:textId="14A6B266" w:rsidR="002E6F59" w:rsidRPr="009C1025" w:rsidRDefault="009C1025" w:rsidP="009C1025">
    <w:pPr>
      <w:pStyle w:val="RBminitext"/>
      <w:jc w:val="right"/>
      <w:rPr>
        <w:rFonts w:ascii="Times New Roman" w:eastAsia="Arial Unicode MS" w:hAnsi="Times New Roman" w:cs="Times New Roman"/>
        <w:i w:val="0"/>
        <w:iCs w:val="0"/>
        <w:color w:val="auto"/>
        <w:sz w:val="24"/>
        <w:szCs w:val="24"/>
        <w:shd w:val="clear" w:color="auto" w:fill="auto"/>
      </w:rPr>
    </w:pPr>
    <w:r w:rsidRPr="009C1025">
      <w:rPr>
        <w:rFonts w:ascii="Times New Roman" w:eastAsia="Arial Unicode MS" w:hAnsi="Times New Roman" w:cs="Times New Roman"/>
        <w:i w:val="0"/>
        <w:iCs w:val="0"/>
        <w:color w:val="auto"/>
        <w:sz w:val="24"/>
        <w:szCs w:val="24"/>
        <w:shd w:val="clear" w:color="auto" w:fill="auto"/>
      </w:rP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0595191"/>
      <w:docPartObj>
        <w:docPartGallery w:val="Page Numbers (Bottom of Page)"/>
        <w:docPartUnique/>
      </w:docPartObj>
    </w:sdtPr>
    <w:sdtEndPr>
      <w:rPr>
        <w:noProof/>
      </w:rPr>
    </w:sdtEndPr>
    <w:sdtContent>
      <w:p w14:paraId="225B78AB" w14:textId="77777777" w:rsidR="009C1025" w:rsidRDefault="009C1025" w:rsidP="009C1025">
        <w:pPr>
          <w:pStyle w:val="Footer"/>
          <w:jc w:val="right"/>
        </w:pPr>
        <w:r>
          <w:fldChar w:fldCharType="begin"/>
        </w:r>
        <w:r>
          <w:instrText xml:space="preserve"> PAGE   \* MERGEFORMAT </w:instrText>
        </w:r>
        <w:r>
          <w:fldChar w:fldCharType="separate"/>
        </w:r>
        <w:r>
          <w:t>13</w:t>
        </w:r>
        <w:r>
          <w:rPr>
            <w:noProof/>
          </w:rPr>
          <w:fldChar w:fldCharType="end"/>
        </w:r>
      </w:p>
    </w:sdtContent>
  </w:sdt>
  <w:p w14:paraId="5408FA2C" w14:textId="77777777" w:rsidR="002E6F59" w:rsidRDefault="002E6F59" w:rsidP="00460823">
    <w:pPr>
      <w:pStyle w:val="RBminitex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201A3" w14:textId="77777777" w:rsidR="003C3776" w:rsidRDefault="003C3776" w:rsidP="00F067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E590DF" w14:textId="77777777" w:rsidR="003C3776" w:rsidRDefault="003C3776">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8CDDC" w14:textId="77777777" w:rsidR="003C3776" w:rsidRDefault="003C3776" w:rsidP="004623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020E2BF8" w14:textId="77777777" w:rsidR="003C3776" w:rsidRDefault="003C3776" w:rsidP="002B26DC">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7158C" w14:textId="77777777" w:rsidR="00C8285B" w:rsidRDefault="00C8285B">
      <w:r>
        <w:separator/>
      </w:r>
    </w:p>
  </w:footnote>
  <w:footnote w:type="continuationSeparator" w:id="0">
    <w:p w14:paraId="64DB3356" w14:textId="77777777" w:rsidR="00C8285B" w:rsidRDefault="00C8285B">
      <w:r>
        <w:continuationSeparator/>
      </w:r>
    </w:p>
  </w:footnote>
  <w:footnote w:type="continuationNotice" w:id="1">
    <w:p w14:paraId="58D1D8EF" w14:textId="77777777" w:rsidR="00C8285B" w:rsidRDefault="00C8285B"/>
  </w:footnote>
  <w:footnote w:id="2">
    <w:p w14:paraId="5EAFED2D" w14:textId="5DBDCF06" w:rsidR="002E6F59" w:rsidRPr="002E6F59" w:rsidRDefault="002E6F59">
      <w:pPr>
        <w:pStyle w:val="FootnoteText"/>
      </w:pPr>
      <w:r>
        <w:rPr>
          <w:rStyle w:val="FootnoteReference"/>
        </w:rPr>
        <w:footnoteRef/>
      </w:r>
      <w:r>
        <w:t xml:space="preserve"> </w:t>
      </w:r>
      <w:r w:rsidRPr="0092400F">
        <w:rPr>
          <w:rFonts w:ascii="Myriad Pro" w:hAnsi="Myriad Pro"/>
          <w:i/>
          <w:sz w:val="20"/>
          <w:szCs w:val="20"/>
          <w:lang w:val="lv-LV"/>
        </w:rPr>
        <w:t>Mazais uzņēmums ir uzņēmums, kurā nodarbinātas mazāk nekā 50 personas un kura gada  apgrozījums un/vai gada bilance kopā nepārsniedz 10 miljonus euro.</w:t>
      </w:r>
    </w:p>
  </w:footnote>
  <w:footnote w:id="3">
    <w:p w14:paraId="5C1BE4E8" w14:textId="77777777" w:rsidR="0092400F" w:rsidRPr="00A92CCC" w:rsidRDefault="0092400F" w:rsidP="0092400F">
      <w:pPr>
        <w:tabs>
          <w:tab w:val="left" w:pos="1701"/>
        </w:tabs>
        <w:spacing w:before="120"/>
        <w:jc w:val="both"/>
        <w:rPr>
          <w:rFonts w:ascii="Myriad Pro" w:hAnsi="Myriad Pro"/>
          <w:i/>
          <w:sz w:val="20"/>
          <w:szCs w:val="20"/>
          <w:lang w:val="lv-LV"/>
        </w:rPr>
      </w:pPr>
      <w:r>
        <w:rPr>
          <w:rStyle w:val="FootnoteReference"/>
        </w:rPr>
        <w:footnoteRef/>
      </w:r>
      <w:r>
        <w:t xml:space="preserve"> </w:t>
      </w:r>
      <w:r w:rsidRPr="00A92CCC">
        <w:rPr>
          <w:rFonts w:ascii="Myriad Pro" w:hAnsi="Myriad Pro"/>
          <w:i/>
          <w:sz w:val="20"/>
          <w:szCs w:val="20"/>
          <w:lang w:val="lv-LV"/>
        </w:rPr>
        <w:t xml:space="preserve">Vidējais uzņēmums ir uzņēmums, kas nav mazais uzņēmums, kurā nodarbinātas mazāk nekā 250 personas un kura gada  apgrozījums un/vai gada bilance kopā nepārsniedz 50 miljonus </w:t>
      </w:r>
      <w:r w:rsidRPr="00A92CCC">
        <w:rPr>
          <w:rFonts w:ascii="Myriad Pro" w:hAnsi="Myriad Pro"/>
          <w:i/>
          <w:sz w:val="20"/>
          <w:szCs w:val="20"/>
          <w:lang w:val="lv-LV"/>
        </w:rPr>
        <w:t>euro, un/vai, kura gada bilance kopā nepārsniedz 43 miljonus euro.</w:t>
      </w:r>
    </w:p>
    <w:p w14:paraId="3529914B" w14:textId="77777777" w:rsidR="0092400F" w:rsidRPr="00A92CCC" w:rsidRDefault="0092400F" w:rsidP="0092400F">
      <w:pPr>
        <w:tabs>
          <w:tab w:val="left" w:pos="1701"/>
        </w:tabs>
        <w:jc w:val="both"/>
        <w:rPr>
          <w:rFonts w:ascii="Myriad Pro" w:hAnsi="Myriad Pro"/>
          <w:i/>
          <w:sz w:val="20"/>
          <w:szCs w:val="20"/>
          <w:lang w:val="lv-LV"/>
        </w:rPr>
      </w:pPr>
      <w:r w:rsidRPr="00A92CCC">
        <w:rPr>
          <w:rFonts w:ascii="Myriad Pro" w:hAnsi="Myriad Pro"/>
          <w:i/>
          <w:sz w:val="20"/>
          <w:szCs w:val="20"/>
          <w:lang w:val="lv-LV"/>
        </w:rPr>
        <w:t>Ja pretendents ir piegādātāju apvienība un sadarbības līgumā nav norādīta piegādātāju apvienību pārstāvošā persona, pieteikums jāparaksta visiem piegādātāju apvienības dalībniekiem ar pārstāvības tiesībām.</w:t>
      </w:r>
    </w:p>
    <w:p w14:paraId="1CA58A5B" w14:textId="0A00F289" w:rsidR="0092400F" w:rsidRPr="000E63D3" w:rsidRDefault="0092400F">
      <w:pPr>
        <w:pStyle w:val="FootnoteText"/>
        <w:rPr>
          <w:lang w:val="lv-LV"/>
        </w:rPr>
      </w:pPr>
    </w:p>
  </w:footnote>
  <w:footnote w:id="4">
    <w:p w14:paraId="0B35E3B5" w14:textId="7A69CF3C" w:rsidR="00BE6421" w:rsidRPr="000E63D3" w:rsidRDefault="00BE6421">
      <w:pPr>
        <w:pStyle w:val="FootnoteText"/>
        <w:rPr>
          <w:sz w:val="16"/>
          <w:szCs w:val="16"/>
          <w:lang w:val="lv-LV"/>
        </w:rPr>
      </w:pPr>
      <w:r w:rsidRPr="00A85F10">
        <w:rPr>
          <w:rStyle w:val="FootnoteReference"/>
          <w:sz w:val="16"/>
          <w:szCs w:val="16"/>
        </w:rPr>
        <w:footnoteRef/>
      </w:r>
      <w:r w:rsidRPr="000E63D3">
        <w:rPr>
          <w:sz w:val="16"/>
          <w:szCs w:val="16"/>
          <w:lang w:val="lv-LV"/>
        </w:rPr>
        <w:t xml:space="preserve"> </w:t>
      </w:r>
      <w:r w:rsidRPr="00A85F10">
        <w:rPr>
          <w:rFonts w:ascii="Myriad Pro" w:hAnsi="Myriad Pro"/>
          <w:i/>
          <w:sz w:val="16"/>
          <w:szCs w:val="16"/>
          <w:lang w:val="lv-LV"/>
        </w:rPr>
        <w:t xml:space="preserve">Mazais uzņēmums ir uzņēmums, kurā nodarbinātas mazāk nekā 50 personas un kura gada  apgrozījums un/vai gada bilance kopā nepārsniedz 10 miljonus </w:t>
      </w:r>
      <w:r w:rsidRPr="00A85F10">
        <w:rPr>
          <w:rFonts w:ascii="Myriad Pro" w:hAnsi="Myriad Pro"/>
          <w:i/>
          <w:sz w:val="16"/>
          <w:szCs w:val="16"/>
          <w:lang w:val="lv-LV"/>
        </w:rPr>
        <w:t>euro.</w:t>
      </w:r>
    </w:p>
  </w:footnote>
  <w:footnote w:id="5">
    <w:p w14:paraId="60A945CE" w14:textId="77777777" w:rsidR="00B82F2C" w:rsidRPr="00A85F10" w:rsidRDefault="00B82F2C" w:rsidP="00B82F2C">
      <w:pPr>
        <w:tabs>
          <w:tab w:val="left" w:pos="1701"/>
        </w:tabs>
        <w:spacing w:before="120"/>
        <w:jc w:val="both"/>
        <w:rPr>
          <w:rFonts w:ascii="Myriad Pro" w:hAnsi="Myriad Pro"/>
          <w:i/>
          <w:sz w:val="16"/>
          <w:szCs w:val="16"/>
          <w:lang w:val="lv-LV"/>
        </w:rPr>
      </w:pPr>
      <w:r w:rsidRPr="00A85F10">
        <w:rPr>
          <w:rStyle w:val="FootnoteReference"/>
          <w:sz w:val="16"/>
          <w:szCs w:val="16"/>
        </w:rPr>
        <w:footnoteRef/>
      </w:r>
      <w:r w:rsidRPr="000E63D3">
        <w:rPr>
          <w:sz w:val="16"/>
          <w:szCs w:val="16"/>
          <w:lang w:val="lv-LV"/>
        </w:rPr>
        <w:t xml:space="preserve"> </w:t>
      </w:r>
      <w:r w:rsidRPr="00A85F10">
        <w:rPr>
          <w:rFonts w:ascii="Myriad Pro" w:hAnsi="Myriad Pro"/>
          <w:i/>
          <w:sz w:val="16"/>
          <w:szCs w:val="16"/>
          <w:lang w:val="lv-LV"/>
        </w:rPr>
        <w:t xml:space="preserve">Vidējais uzņēmums ir uzņēmums, kas nav mazais uzņēmums, kurā nodarbinātas mazāk nekā 250 personas un kura gada  apgrozījums un/vai gada bilance kopā nepārsniedz 50 miljonus </w:t>
      </w:r>
      <w:r w:rsidRPr="00A85F10">
        <w:rPr>
          <w:rFonts w:ascii="Myriad Pro" w:hAnsi="Myriad Pro"/>
          <w:i/>
          <w:sz w:val="16"/>
          <w:szCs w:val="16"/>
          <w:lang w:val="lv-LV"/>
        </w:rPr>
        <w:t>euro, un/vai, kura gada bilance kopā nepārsniedz 43 miljonus euro.</w:t>
      </w:r>
    </w:p>
    <w:p w14:paraId="468A5088" w14:textId="127CD99E" w:rsidR="00B82F2C" w:rsidRPr="00B82F2C" w:rsidRDefault="00B82F2C">
      <w:pPr>
        <w:pStyle w:val="FootnoteText"/>
        <w:rPr>
          <w:lang w:val="lv-LV"/>
        </w:rPr>
      </w:pPr>
    </w:p>
  </w:footnote>
  <w:footnote w:id="6">
    <w:p w14:paraId="73BFCC22" w14:textId="77777777" w:rsidR="003C3776" w:rsidRPr="00222BDB" w:rsidRDefault="003C3776" w:rsidP="003C3776">
      <w:pPr>
        <w:pStyle w:val="FootnoteText"/>
        <w:rPr>
          <w:rFonts w:ascii="Myriad Pro" w:hAnsi="Myriad Pro"/>
        </w:rPr>
      </w:pPr>
      <w:r w:rsidRPr="00222BDB">
        <w:rPr>
          <w:rStyle w:val="FootnoteReference"/>
          <w:rFonts w:ascii="Myriad Pro" w:eastAsiaTheme="majorEastAsia" w:hAnsi="Myriad Pro"/>
        </w:rPr>
        <w:footnoteRef/>
      </w:r>
      <w:r w:rsidRPr="00222BDB">
        <w:rPr>
          <w:rFonts w:ascii="Myriad Pro" w:eastAsia="Myriad Pro" w:hAnsi="Myriad Pro" w:cs="Myriad Pro"/>
          <w:sz w:val="18"/>
          <w:szCs w:val="18"/>
        </w:rPr>
        <w:t xml:space="preserve"> </w:t>
      </w:r>
      <w:r>
        <w:rPr>
          <w:rFonts w:ascii="Myriad Pro" w:eastAsia="Myriad Pro" w:hAnsi="Myriad Pro" w:cs="Myriad Pro"/>
          <w:sz w:val="18"/>
          <w:szCs w:val="18"/>
        </w:rPr>
        <w:t xml:space="preserve">Granta līgums saskaņā ar Eiropas infrastruktūras savienošanas instrumentu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1EBF6" w14:textId="77777777" w:rsidR="002E6F59" w:rsidRDefault="002E6F59" w:rsidP="00460823">
    <w:pPr>
      <w:pStyle w:val="RBdokumentanosaukums"/>
    </w:pPr>
  </w:p>
  <w:p w14:paraId="678619E0" w14:textId="77777777" w:rsidR="002E6F59" w:rsidRDefault="002E6F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06FD9" w14:textId="3507C23A" w:rsidR="002E6F59" w:rsidRDefault="002E6F59" w:rsidP="00460823">
    <w:pPr>
      <w:pStyle w:val="Header1"/>
    </w:pPr>
    <w:r>
      <w:drawing>
        <wp:anchor distT="0" distB="0" distL="114300" distR="114300" simplePos="0" relativeHeight="251658242" behindDoc="0" locked="0" layoutInCell="1" allowOverlap="1" wp14:anchorId="5CAF644C" wp14:editId="4FA7B03E">
          <wp:simplePos x="0" y="0"/>
          <wp:positionH relativeFrom="column">
            <wp:posOffset>1905</wp:posOffset>
          </wp:positionH>
          <wp:positionV relativeFrom="paragraph">
            <wp:posOffset>564</wp:posOffset>
          </wp:positionV>
          <wp:extent cx="1597660" cy="531495"/>
          <wp:effectExtent l="0" t="0" r="2540" b="1905"/>
          <wp:wrapNone/>
          <wp:docPr id="8" name="Picture 8"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Apstiprināts RB Rail AS iepirkuma </w:t>
    </w:r>
    <w:r w:rsidRPr="00C8079C">
      <w:t>komisijas</w:t>
    </w:r>
    <w:r w:rsidR="00DF63E0">
      <w:t xml:space="preserve"> “IT iek</w:t>
    </w:r>
    <w:r w:rsidR="006919F1">
      <w:t>ārtas un infrastruktūras preces”</w:t>
    </w:r>
    <w:r w:rsidR="005B6F41">
      <w:t xml:space="preserve"> </w:t>
    </w:r>
    <w:r w:rsidRPr="00C8079C">
      <w:t xml:space="preserve"> </w:t>
    </w:r>
    <w:r w:rsidRPr="00D33772">
      <w:t>201</w:t>
    </w:r>
    <w:r>
      <w:t>9</w:t>
    </w:r>
    <w:r w:rsidRPr="00D33772">
      <w:t xml:space="preserve">. gada </w:t>
    </w:r>
    <w:r w:rsidR="009066FF">
      <w:t>9</w:t>
    </w:r>
    <w:r w:rsidRPr="00D33772">
      <w:t>.</w:t>
    </w:r>
    <w:r>
      <w:t xml:space="preserve"> </w:t>
    </w:r>
    <w:r w:rsidR="00B74811">
      <w:t>septembra</w:t>
    </w:r>
    <w:r w:rsidRPr="00D33772">
      <w:t xml:space="preserve"> sēdē, protokols Nr. </w:t>
    </w:r>
    <w:r>
      <w:t>1</w:t>
    </w:r>
  </w:p>
  <w:p w14:paraId="1DDFC7DA" w14:textId="77777777" w:rsidR="002E6F59" w:rsidRDefault="002E6F59" w:rsidP="00460823">
    <w:pPr>
      <w:pStyle w:val="Header1"/>
    </w:pPr>
  </w:p>
  <w:p w14:paraId="2D02BEF4" w14:textId="77777777" w:rsidR="002E6F59" w:rsidRDefault="002E6F59" w:rsidP="00460823">
    <w:pPr>
      <w:pStyle w:val="Header1"/>
      <w:ind w:left="0"/>
    </w:pPr>
  </w:p>
  <w:p w14:paraId="5D64586D" w14:textId="77777777" w:rsidR="002E6F59" w:rsidRDefault="002E6F59" w:rsidP="00460823">
    <w:pPr>
      <w:pStyle w:val="RBdocnumb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2860E" w14:textId="77777777" w:rsidR="002E6F59" w:rsidRDefault="002E6F59" w:rsidP="00460823">
    <w:pPr>
      <w:pStyle w:val="Header1"/>
    </w:pPr>
  </w:p>
  <w:p w14:paraId="04EDC26C" w14:textId="77777777" w:rsidR="002E6F59" w:rsidRDefault="002E6F59" w:rsidP="00460823">
    <w:pPr>
      <w:pStyle w:val="Header1"/>
      <w:ind w:left="0"/>
    </w:pPr>
  </w:p>
  <w:p w14:paraId="30485C1D" w14:textId="77777777" w:rsidR="002E6F59" w:rsidRDefault="002E6F59" w:rsidP="00460823">
    <w:pPr>
      <w:pStyle w:val="RBdocnumb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24849" w14:textId="77777777" w:rsidR="002E6F59" w:rsidRDefault="002E6F59" w:rsidP="00460823">
    <w:pPr>
      <w:pStyle w:val="RBdokumentanosaukums"/>
    </w:pPr>
    <w:r>
      <w:drawing>
        <wp:anchor distT="0" distB="0" distL="114300" distR="114300" simplePos="0" relativeHeight="251658241" behindDoc="0" locked="0" layoutInCell="1" allowOverlap="1" wp14:anchorId="314EA6D0" wp14:editId="31623462">
          <wp:simplePos x="0" y="0"/>
          <wp:positionH relativeFrom="column">
            <wp:posOffset>0</wp:posOffset>
          </wp:positionH>
          <wp:positionV relativeFrom="paragraph">
            <wp:posOffset>20320</wp:posOffset>
          </wp:positionV>
          <wp:extent cx="914400" cy="304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logo_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72486" w14:textId="77777777" w:rsidR="003C3776" w:rsidRDefault="003C3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69473D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52808C8"/>
    <w:lvl w:ilvl="0">
      <w:start w:val="1"/>
      <w:numFmt w:val="bullet"/>
      <w:pStyle w:val="Enclosure"/>
      <w:lvlText w:val=""/>
      <w:lvlJc w:val="left"/>
      <w:pPr>
        <w:tabs>
          <w:tab w:val="num" w:pos="360"/>
        </w:tabs>
        <w:ind w:left="360" w:hanging="360"/>
      </w:pPr>
      <w:rPr>
        <w:rFonts w:ascii="Symbol" w:hAnsi="Symbol" w:hint="default"/>
      </w:rPr>
    </w:lvl>
  </w:abstractNum>
  <w:abstractNum w:abstractNumId="2" w15:restartNumberingAfterBreak="0">
    <w:nsid w:val="006E38E3"/>
    <w:multiLevelType w:val="singleLevel"/>
    <w:tmpl w:val="6CB010F6"/>
    <w:lvl w:ilvl="0">
      <w:start w:val="1"/>
      <w:numFmt w:val="decimal"/>
      <w:pStyle w:val="List"/>
      <w:lvlText w:val="%1)"/>
      <w:lvlJc w:val="left"/>
      <w:pPr>
        <w:tabs>
          <w:tab w:val="num" w:pos="360"/>
        </w:tabs>
        <w:ind w:left="360" w:hanging="360"/>
      </w:pPr>
      <w:rPr>
        <w:outline w:val="0"/>
        <w:shadow w:val="0"/>
        <w:emboss w:val="0"/>
        <w:imprint w:val="0"/>
      </w:rPr>
    </w:lvl>
  </w:abstractNum>
  <w:abstractNum w:abstractNumId="3" w15:restartNumberingAfterBreak="0">
    <w:nsid w:val="01387257"/>
    <w:multiLevelType w:val="hybridMultilevel"/>
    <w:tmpl w:val="BEE84F12"/>
    <w:lvl w:ilvl="0" w:tplc="E1CE532C">
      <w:start w:val="1"/>
      <w:numFmt w:val="decimal"/>
      <w:lvlText w:val="%1."/>
      <w:lvlJc w:val="left"/>
      <w:pPr>
        <w:ind w:left="502" w:hanging="360"/>
      </w:pPr>
      <w:rPr>
        <w:rFonts w:ascii="Myriad Pro" w:hAnsi="Myriad Pro" w:cs="Calibri" w:hint="default"/>
        <w:color w:val="000000"/>
        <w:sz w:val="20"/>
      </w:r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4"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2482F31"/>
    <w:multiLevelType w:val="multilevel"/>
    <w:tmpl w:val="2946D5E2"/>
    <w:lvl w:ilvl="0">
      <w:start w:val="12"/>
      <w:numFmt w:val="decimal"/>
      <w:lvlText w:val="%1."/>
      <w:lvlJc w:val="left"/>
      <w:pPr>
        <w:ind w:left="380" w:hanging="380"/>
      </w:pPr>
      <w:rPr>
        <w:rFonts w:hint="default"/>
      </w:rPr>
    </w:lvl>
    <w:lvl w:ilvl="1">
      <w:start w:val="5"/>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46E2A4C"/>
    <w:multiLevelType w:val="multilevel"/>
    <w:tmpl w:val="A7FE50FE"/>
    <w:lvl w:ilvl="0">
      <w:start w:val="8"/>
      <w:numFmt w:val="decimal"/>
      <w:lvlText w:val="%1."/>
      <w:lvlJc w:val="left"/>
      <w:pPr>
        <w:tabs>
          <w:tab w:val="num" w:pos="360"/>
        </w:tabs>
        <w:ind w:left="360" w:hanging="360"/>
      </w:pPr>
      <w:rPr>
        <w:rFonts w:hint="default"/>
      </w:rPr>
    </w:lvl>
    <w:lvl w:ilvl="1">
      <w:start w:val="1"/>
      <w:numFmt w:val="decimal"/>
      <w:pStyle w:val="appakspunkts"/>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C345CB5"/>
    <w:multiLevelType w:val="multilevel"/>
    <w:tmpl w:val="7082944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0E5C1189"/>
    <w:multiLevelType w:val="multilevel"/>
    <w:tmpl w:val="08865D24"/>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9" w15:restartNumberingAfterBreak="0">
    <w:nsid w:val="158259A9"/>
    <w:multiLevelType w:val="multilevel"/>
    <w:tmpl w:val="870EC95E"/>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57261C"/>
    <w:multiLevelType w:val="hybridMultilevel"/>
    <w:tmpl w:val="1982D188"/>
    <w:lvl w:ilvl="0" w:tplc="F9CE0848">
      <w:start w:val="1"/>
      <w:numFmt w:val="decimal"/>
      <w:pStyle w:val="pietiekums1"/>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A6E204A"/>
    <w:multiLevelType w:val="multilevel"/>
    <w:tmpl w:val="0409001F"/>
    <w:styleLink w:val="WWOutlineListStyle5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3866DB"/>
    <w:multiLevelType w:val="multilevel"/>
    <w:tmpl w:val="CDC6D1DE"/>
    <w:styleLink w:val="SLONumberings6"/>
    <w:lvl w:ilvl="0">
      <w:start w:val="1"/>
      <w:numFmt w:val="bullet"/>
      <w:lvlRestart w:val="0"/>
      <w:pStyle w:val="SLOList"/>
      <w:lvlText w:val="-"/>
      <w:lvlJc w:val="left"/>
      <w:pPr>
        <w:tabs>
          <w:tab w:val="num" w:pos="714"/>
        </w:tabs>
        <w:ind w:left="714" w:hanging="357"/>
      </w:pPr>
      <w:rPr>
        <w:rFonts w:ascii="Times New Roman" w:hAnsi="Times New Roman" w:cs="Times New Roman" w:hint="default"/>
        <w:b/>
      </w:rPr>
    </w:lvl>
    <w:lvl w:ilvl="1">
      <w:start w:val="1"/>
      <w:numFmt w:val="bullet"/>
      <w:lvlText w:val=""/>
      <w:lvlJc w:val="left"/>
      <w:pPr>
        <w:tabs>
          <w:tab w:val="num" w:pos="1077"/>
        </w:tabs>
        <w:ind w:left="1077" w:hanging="36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21D2383E"/>
    <w:multiLevelType w:val="multilevel"/>
    <w:tmpl w:val="CBA63FA4"/>
    <w:lvl w:ilvl="0">
      <w:start w:val="1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A12C8A"/>
    <w:multiLevelType w:val="singleLevel"/>
    <w:tmpl w:val="1A6E3002"/>
    <w:lvl w:ilvl="0">
      <w:numFmt w:val="bullet"/>
      <w:pStyle w:val="Strich"/>
      <w:lvlText w:val="-"/>
      <w:lvlJc w:val="left"/>
      <w:pPr>
        <w:tabs>
          <w:tab w:val="num" w:pos="420"/>
        </w:tabs>
        <w:ind w:left="420" w:hanging="420"/>
      </w:pPr>
      <w:rPr>
        <w:rFonts w:hint="default"/>
      </w:rPr>
    </w:lvl>
  </w:abstractNum>
  <w:abstractNum w:abstractNumId="15" w15:restartNumberingAfterBreak="0">
    <w:nsid w:val="2D392613"/>
    <w:multiLevelType w:val="hybridMultilevel"/>
    <w:tmpl w:val="14E4D126"/>
    <w:lvl w:ilvl="0" w:tplc="4E9C2F40">
      <w:start w:val="1"/>
      <w:numFmt w:val="lowerRoman"/>
      <w:lvlText w:val="%1."/>
      <w:lvlJc w:val="right"/>
      <w:pPr>
        <w:ind w:left="2340" w:hanging="360"/>
      </w:pPr>
      <w:rPr>
        <w:rFonts w:ascii="Calibri" w:hAnsi="Calibri" w:cs="Calibri" w:hint="default"/>
        <w:color w:val="000000"/>
        <w:sz w:val="20"/>
      </w:rPr>
    </w:lvl>
    <w:lvl w:ilvl="1" w:tplc="04260019">
      <w:start w:val="1"/>
      <w:numFmt w:val="lowerLetter"/>
      <w:lvlText w:val="%2."/>
      <w:lvlJc w:val="left"/>
      <w:pPr>
        <w:ind w:left="3060" w:hanging="360"/>
      </w:pPr>
    </w:lvl>
    <w:lvl w:ilvl="2" w:tplc="0426001B">
      <w:start w:val="1"/>
      <w:numFmt w:val="lowerRoman"/>
      <w:lvlText w:val="%3."/>
      <w:lvlJc w:val="right"/>
      <w:pPr>
        <w:ind w:left="3780" w:hanging="180"/>
      </w:pPr>
    </w:lvl>
    <w:lvl w:ilvl="3" w:tplc="0426000F">
      <w:start w:val="1"/>
      <w:numFmt w:val="decimal"/>
      <w:lvlText w:val="%4."/>
      <w:lvlJc w:val="left"/>
      <w:pPr>
        <w:ind w:left="4500" w:hanging="360"/>
      </w:pPr>
    </w:lvl>
    <w:lvl w:ilvl="4" w:tplc="04260019">
      <w:start w:val="1"/>
      <w:numFmt w:val="lowerLetter"/>
      <w:lvlText w:val="%5."/>
      <w:lvlJc w:val="left"/>
      <w:pPr>
        <w:ind w:left="5220" w:hanging="360"/>
      </w:pPr>
    </w:lvl>
    <w:lvl w:ilvl="5" w:tplc="0426001B">
      <w:start w:val="1"/>
      <w:numFmt w:val="lowerRoman"/>
      <w:lvlText w:val="%6."/>
      <w:lvlJc w:val="right"/>
      <w:pPr>
        <w:ind w:left="5940" w:hanging="180"/>
      </w:pPr>
    </w:lvl>
    <w:lvl w:ilvl="6" w:tplc="0426000F">
      <w:start w:val="1"/>
      <w:numFmt w:val="decimal"/>
      <w:lvlText w:val="%7."/>
      <w:lvlJc w:val="left"/>
      <w:pPr>
        <w:ind w:left="6660" w:hanging="360"/>
      </w:pPr>
    </w:lvl>
    <w:lvl w:ilvl="7" w:tplc="04260019">
      <w:start w:val="1"/>
      <w:numFmt w:val="lowerLetter"/>
      <w:lvlText w:val="%8."/>
      <w:lvlJc w:val="left"/>
      <w:pPr>
        <w:ind w:left="7380" w:hanging="360"/>
      </w:pPr>
    </w:lvl>
    <w:lvl w:ilvl="8" w:tplc="0426001B">
      <w:start w:val="1"/>
      <w:numFmt w:val="lowerRoman"/>
      <w:lvlText w:val="%9."/>
      <w:lvlJc w:val="right"/>
      <w:pPr>
        <w:ind w:left="8100" w:hanging="180"/>
      </w:pPr>
    </w:lvl>
  </w:abstractNum>
  <w:abstractNum w:abstractNumId="16" w15:restartNumberingAfterBreak="0">
    <w:nsid w:val="3D0F1864"/>
    <w:multiLevelType w:val="hybridMultilevel"/>
    <w:tmpl w:val="9968B6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8E05D2"/>
    <w:multiLevelType w:val="hybridMultilevel"/>
    <w:tmpl w:val="47A02E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F431FB7"/>
    <w:multiLevelType w:val="singleLevel"/>
    <w:tmpl w:val="63843416"/>
    <w:lvl w:ilvl="0">
      <w:start w:val="1"/>
      <w:numFmt w:val="bullet"/>
      <w:pStyle w:val="AA2ndlevelbullet"/>
      <w:lvlText w:val=""/>
      <w:lvlJc w:val="left"/>
      <w:pPr>
        <w:tabs>
          <w:tab w:val="num" w:pos="283"/>
        </w:tabs>
        <w:ind w:left="283" w:hanging="283"/>
      </w:pPr>
      <w:rPr>
        <w:rFonts w:ascii="Symbol" w:hAnsi="Symbol" w:hint="default"/>
      </w:rPr>
    </w:lvl>
  </w:abstractNum>
  <w:abstractNum w:abstractNumId="19" w15:restartNumberingAfterBreak="0">
    <w:nsid w:val="475B3203"/>
    <w:multiLevelType w:val="multilevel"/>
    <w:tmpl w:val="6096DEFC"/>
    <w:lvl w:ilvl="0">
      <w:start w:val="1"/>
      <w:numFmt w:val="none"/>
      <w:pStyle w:val="AODocTxtCharChar"/>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0" w15:restartNumberingAfterBreak="0">
    <w:nsid w:val="4C3D775C"/>
    <w:multiLevelType w:val="multilevel"/>
    <w:tmpl w:val="A1BA04F2"/>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Lgumam"/>
      <w:lvlText w:val="%1.%2.%3."/>
      <w:lvlJc w:val="left"/>
      <w:pPr>
        <w:ind w:left="1497" w:hanging="504"/>
      </w:p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BE6912"/>
    <w:multiLevelType w:val="multilevel"/>
    <w:tmpl w:val="385A60A6"/>
    <w:lvl w:ilvl="0">
      <w:start w:val="4"/>
      <w:numFmt w:val="decimal"/>
      <w:lvlText w:val="%1."/>
      <w:lvlJc w:val="left"/>
      <w:pPr>
        <w:ind w:left="360" w:hanging="360"/>
      </w:pPr>
      <w:rPr>
        <w:rFonts w:hint="default"/>
        <w:b w:val="0"/>
        <w:color w:val="000000"/>
      </w:rPr>
    </w:lvl>
    <w:lvl w:ilvl="1">
      <w:start w:val="6"/>
      <w:numFmt w:val="decimal"/>
      <w:lvlText w:val="%1.%2."/>
      <w:lvlJc w:val="left"/>
      <w:pPr>
        <w:ind w:left="720" w:hanging="360"/>
      </w:pPr>
      <w:rPr>
        <w:rFonts w:hint="default"/>
        <w:b w:val="0"/>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b w:val="0"/>
        <w:color w:val="000000"/>
      </w:rPr>
    </w:lvl>
    <w:lvl w:ilvl="4">
      <w:start w:val="1"/>
      <w:numFmt w:val="decimal"/>
      <w:lvlText w:val="%1.%2.%3.%4.%5."/>
      <w:lvlJc w:val="left"/>
      <w:pPr>
        <w:ind w:left="2520" w:hanging="1080"/>
      </w:pPr>
      <w:rPr>
        <w:rFonts w:hint="default"/>
        <w:b w:val="0"/>
        <w:color w:val="000000"/>
      </w:rPr>
    </w:lvl>
    <w:lvl w:ilvl="5">
      <w:start w:val="1"/>
      <w:numFmt w:val="decimal"/>
      <w:lvlText w:val="%1.%2.%3.%4.%5.%6."/>
      <w:lvlJc w:val="left"/>
      <w:pPr>
        <w:ind w:left="2880" w:hanging="1080"/>
      </w:pPr>
      <w:rPr>
        <w:rFonts w:hint="default"/>
        <w:b w:val="0"/>
        <w:color w:val="000000"/>
      </w:rPr>
    </w:lvl>
    <w:lvl w:ilvl="6">
      <w:start w:val="1"/>
      <w:numFmt w:val="decimal"/>
      <w:lvlText w:val="%1.%2.%3.%4.%5.%6.%7."/>
      <w:lvlJc w:val="left"/>
      <w:pPr>
        <w:ind w:left="3240" w:hanging="1080"/>
      </w:pPr>
      <w:rPr>
        <w:rFonts w:hint="default"/>
        <w:b w:val="0"/>
        <w:color w:val="000000"/>
      </w:rPr>
    </w:lvl>
    <w:lvl w:ilvl="7">
      <w:start w:val="1"/>
      <w:numFmt w:val="decimal"/>
      <w:lvlText w:val="%1.%2.%3.%4.%5.%6.%7.%8."/>
      <w:lvlJc w:val="left"/>
      <w:pPr>
        <w:ind w:left="3960" w:hanging="1440"/>
      </w:pPr>
      <w:rPr>
        <w:rFonts w:hint="default"/>
        <w:b w:val="0"/>
        <w:color w:val="000000"/>
      </w:rPr>
    </w:lvl>
    <w:lvl w:ilvl="8">
      <w:start w:val="1"/>
      <w:numFmt w:val="decimal"/>
      <w:lvlText w:val="%1.%2.%3.%4.%5.%6.%7.%8.%9."/>
      <w:lvlJc w:val="left"/>
      <w:pPr>
        <w:ind w:left="4320" w:hanging="1440"/>
      </w:pPr>
      <w:rPr>
        <w:rFonts w:hint="default"/>
        <w:b w:val="0"/>
        <w:color w:val="000000"/>
      </w:rPr>
    </w:lvl>
  </w:abstractNum>
  <w:abstractNum w:abstractNumId="22" w15:restartNumberingAfterBreak="0">
    <w:nsid w:val="4DF8620E"/>
    <w:multiLevelType w:val="multilevel"/>
    <w:tmpl w:val="1F926A32"/>
    <w:lvl w:ilvl="0">
      <w:start w:val="2"/>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F0B173D"/>
    <w:multiLevelType w:val="multilevel"/>
    <w:tmpl w:val="826E54DE"/>
    <w:lvl w:ilvl="0">
      <w:start w:val="10"/>
      <w:numFmt w:val="decimal"/>
      <w:lvlText w:val="%1."/>
      <w:lvlJc w:val="left"/>
      <w:pPr>
        <w:ind w:left="520" w:hanging="520"/>
      </w:pPr>
      <w:rPr>
        <w:rFonts w:hint="default"/>
      </w:rPr>
    </w:lvl>
    <w:lvl w:ilvl="1">
      <w:start w:val="1"/>
      <w:numFmt w:val="decimal"/>
      <w:lvlText w:val="%1.%2."/>
      <w:lvlJc w:val="left"/>
      <w:pPr>
        <w:ind w:left="520" w:hanging="5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1B25C44"/>
    <w:multiLevelType w:val="multilevel"/>
    <w:tmpl w:val="DF7AF25E"/>
    <w:styleLink w:val="SLONumberings"/>
    <w:lvl w:ilvl="0">
      <w:start w:val="1"/>
      <w:numFmt w:val="decimal"/>
      <w:lvlText w:val="%1."/>
      <w:lvlJc w:val="left"/>
      <w:pPr>
        <w:tabs>
          <w:tab w:val="num" w:pos="964"/>
        </w:tabs>
        <w:ind w:left="964" w:hanging="964"/>
      </w:pPr>
    </w:lvl>
    <w:lvl w:ilvl="1">
      <w:start w:val="1"/>
      <w:numFmt w:val="decimal"/>
      <w:lvlText w:val="%1.%2."/>
      <w:lvlJc w:val="left"/>
      <w:pPr>
        <w:tabs>
          <w:tab w:val="num" w:pos="964"/>
        </w:tabs>
        <w:ind w:left="964" w:hanging="964"/>
      </w:pPr>
    </w:lvl>
    <w:lvl w:ilvl="2">
      <w:start w:val="1"/>
      <w:numFmt w:val="decimal"/>
      <w:lvlText w:val="%1.%2.%3."/>
      <w:lvlJc w:val="left"/>
      <w:pPr>
        <w:tabs>
          <w:tab w:val="num" w:pos="964"/>
        </w:tabs>
        <w:ind w:left="964" w:hanging="964"/>
      </w:pPr>
    </w:lvl>
    <w:lvl w:ilvl="3">
      <w:start w:val="1"/>
      <w:numFmt w:val="lowerLetter"/>
      <w:lvlText w:val="(%4)"/>
      <w:lvlJc w:val="left"/>
      <w:pPr>
        <w:tabs>
          <w:tab w:val="num" w:pos="1928"/>
        </w:tabs>
        <w:ind w:left="1928" w:hanging="851"/>
      </w:pPr>
    </w:lvl>
    <w:lvl w:ilvl="4">
      <w:start w:val="1"/>
      <w:numFmt w:val="lowerRoman"/>
      <w:lvlText w:val="(%5)"/>
      <w:lvlJc w:val="left"/>
      <w:pPr>
        <w:tabs>
          <w:tab w:val="num" w:pos="2835"/>
        </w:tabs>
        <w:ind w:left="2835" w:hanging="851"/>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F506A8"/>
    <w:multiLevelType w:val="hybridMultilevel"/>
    <w:tmpl w:val="E95AB8F2"/>
    <w:lvl w:ilvl="0" w:tplc="21727A3C">
      <w:start w:val="5"/>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A4F52"/>
    <w:multiLevelType w:val="multilevel"/>
    <w:tmpl w:val="647A357C"/>
    <w:lvl w:ilvl="0">
      <w:start w:val="6"/>
      <w:numFmt w:val="decimal"/>
      <w:lvlText w:val="%1."/>
      <w:lvlJc w:val="left"/>
      <w:pPr>
        <w:ind w:left="420" w:hanging="420"/>
      </w:pPr>
      <w:rPr>
        <w:rFonts w:cs="Cambria" w:hint="default"/>
      </w:rPr>
    </w:lvl>
    <w:lvl w:ilvl="1">
      <w:start w:val="1"/>
      <w:numFmt w:val="decimal"/>
      <w:lvlText w:val="%1.%2."/>
      <w:lvlJc w:val="left"/>
      <w:pPr>
        <w:ind w:left="420" w:hanging="420"/>
      </w:pPr>
      <w:rPr>
        <w:rFonts w:cs="Cambria" w:hint="default"/>
      </w:rPr>
    </w:lvl>
    <w:lvl w:ilvl="2">
      <w:start w:val="4"/>
      <w:numFmt w:val="decimal"/>
      <w:lvlText w:val="%1.%2.%3."/>
      <w:lvlJc w:val="left"/>
      <w:pPr>
        <w:ind w:left="720" w:hanging="720"/>
      </w:pPr>
      <w:rPr>
        <w:rFonts w:cs="Cambria" w:hint="default"/>
      </w:rPr>
    </w:lvl>
    <w:lvl w:ilvl="3">
      <w:start w:val="1"/>
      <w:numFmt w:val="decimal"/>
      <w:lvlText w:val="%1.%2.%3.%4."/>
      <w:lvlJc w:val="left"/>
      <w:pPr>
        <w:ind w:left="720" w:hanging="720"/>
      </w:pPr>
      <w:rPr>
        <w:rFonts w:cs="Cambria" w:hint="default"/>
      </w:rPr>
    </w:lvl>
    <w:lvl w:ilvl="4">
      <w:start w:val="1"/>
      <w:numFmt w:val="decimal"/>
      <w:lvlText w:val="%1.%2.%3.%4.%5."/>
      <w:lvlJc w:val="left"/>
      <w:pPr>
        <w:ind w:left="720" w:hanging="720"/>
      </w:pPr>
      <w:rPr>
        <w:rFonts w:cs="Cambria" w:hint="default"/>
      </w:rPr>
    </w:lvl>
    <w:lvl w:ilvl="5">
      <w:start w:val="1"/>
      <w:numFmt w:val="decimal"/>
      <w:lvlText w:val="%1.%2.%3.%4.%5.%6."/>
      <w:lvlJc w:val="left"/>
      <w:pPr>
        <w:ind w:left="1080" w:hanging="1080"/>
      </w:pPr>
      <w:rPr>
        <w:rFonts w:cs="Cambria" w:hint="default"/>
      </w:rPr>
    </w:lvl>
    <w:lvl w:ilvl="6">
      <w:start w:val="1"/>
      <w:numFmt w:val="decimal"/>
      <w:lvlText w:val="%1.%2.%3.%4.%5.%6.%7."/>
      <w:lvlJc w:val="left"/>
      <w:pPr>
        <w:ind w:left="1080" w:hanging="1080"/>
      </w:pPr>
      <w:rPr>
        <w:rFonts w:cs="Cambria" w:hint="default"/>
      </w:rPr>
    </w:lvl>
    <w:lvl w:ilvl="7">
      <w:start w:val="1"/>
      <w:numFmt w:val="decimal"/>
      <w:lvlText w:val="%1.%2.%3.%4.%5.%6.%7.%8."/>
      <w:lvlJc w:val="left"/>
      <w:pPr>
        <w:ind w:left="1440" w:hanging="1440"/>
      </w:pPr>
      <w:rPr>
        <w:rFonts w:cs="Cambria" w:hint="default"/>
      </w:rPr>
    </w:lvl>
    <w:lvl w:ilvl="8">
      <w:start w:val="1"/>
      <w:numFmt w:val="decimal"/>
      <w:lvlText w:val="%1.%2.%3.%4.%5.%6.%7.%8.%9."/>
      <w:lvlJc w:val="left"/>
      <w:pPr>
        <w:ind w:left="1440" w:hanging="1440"/>
      </w:pPr>
      <w:rPr>
        <w:rFonts w:cs="Cambria" w:hint="default"/>
      </w:rPr>
    </w:lvl>
  </w:abstractNum>
  <w:abstractNum w:abstractNumId="27"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unnumbered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E4C59A3"/>
    <w:multiLevelType w:val="multilevel"/>
    <w:tmpl w:val="C6D4409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29" w15:restartNumberingAfterBreak="0">
    <w:nsid w:val="62DD73CC"/>
    <w:multiLevelType w:val="hybridMultilevel"/>
    <w:tmpl w:val="1EA4F3E2"/>
    <w:lvl w:ilvl="0" w:tplc="A8A422BE">
      <w:start w:val="1"/>
      <w:numFmt w:val="lowerLetter"/>
      <w:lvlText w:val="%1."/>
      <w:lvlJc w:val="left"/>
      <w:pPr>
        <w:ind w:left="1440" w:hanging="360"/>
      </w:pPr>
      <w:rPr>
        <w:rFonts w:ascii="Calibri" w:hAnsi="Calibri" w:cs="Calibri" w:hint="default"/>
        <w:color w:val="000000"/>
        <w:sz w:val="20"/>
        <w:szCs w:val="20"/>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30" w15:restartNumberingAfterBreak="0">
    <w:nsid w:val="6B2533CE"/>
    <w:multiLevelType w:val="multilevel"/>
    <w:tmpl w:val="17AED508"/>
    <w:lvl w:ilvl="0">
      <w:start w:val="1"/>
      <w:numFmt w:val="decimal"/>
      <w:pStyle w:val="Nosaukumi1"/>
      <w:lvlText w:val="%1."/>
      <w:lvlJc w:val="left"/>
      <w:pPr>
        <w:ind w:left="2487" w:hanging="360"/>
      </w:pPr>
      <w:rPr>
        <w:rFonts w:hint="default"/>
        <w:color w:val="2F5496" w:themeColor="accent1" w:themeShade="BF"/>
      </w:rPr>
    </w:lvl>
    <w:lvl w:ilvl="1">
      <w:start w:val="1"/>
      <w:numFmt w:val="decimal"/>
      <w:pStyle w:val="Style1"/>
      <w:isLgl/>
      <w:lvlText w:val="%1.%2."/>
      <w:lvlJc w:val="left"/>
      <w:pPr>
        <w:ind w:left="720" w:hanging="360"/>
      </w:pPr>
      <w:rPr>
        <w:rFonts w:hint="default"/>
        <w:b w:val="0"/>
        <w:color w:val="auto"/>
      </w:rPr>
    </w:lvl>
    <w:lvl w:ilvl="2">
      <w:start w:val="1"/>
      <w:numFmt w:val="decimal"/>
      <w:isLgl/>
      <w:lvlText w:val="%1.%2.%3."/>
      <w:lvlJc w:val="left"/>
      <w:pPr>
        <w:ind w:left="1080" w:hanging="720"/>
      </w:pPr>
      <w:rPr>
        <w:rFonts w:ascii="Myriad Pro" w:hAnsi="Myriad Pro" w:hint="default"/>
        <w:b w:val="0"/>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F5F6EB0"/>
    <w:multiLevelType w:val="hybridMultilevel"/>
    <w:tmpl w:val="DB8E6594"/>
    <w:styleLink w:val="WWOutlineListStyle5111"/>
    <w:lvl w:ilvl="0" w:tplc="56FEDAB8">
      <w:start w:val="1"/>
      <w:numFmt w:val="lowerRoman"/>
      <w:lvlText w:val="%1."/>
      <w:lvlJc w:val="right"/>
      <w:pPr>
        <w:ind w:left="2340" w:hanging="360"/>
      </w:pPr>
      <w:rPr>
        <w:rFonts w:asciiTheme="minorHAnsi" w:hAnsiTheme="minorHAnsi" w:cstheme="minorHAnsi" w:hint="default"/>
        <w:color w:val="7F7F7F" w:themeColor="text1" w:themeTint="80"/>
        <w:sz w:val="20"/>
      </w:rPr>
    </w:lvl>
    <w:lvl w:ilvl="1" w:tplc="04260019">
      <w:start w:val="1"/>
      <w:numFmt w:val="lowerLetter"/>
      <w:lvlText w:val="%2."/>
      <w:lvlJc w:val="left"/>
      <w:pPr>
        <w:ind w:left="3060" w:hanging="360"/>
      </w:pPr>
    </w:lvl>
    <w:lvl w:ilvl="2" w:tplc="0426001B">
      <w:start w:val="1"/>
      <w:numFmt w:val="lowerRoman"/>
      <w:lvlText w:val="%3."/>
      <w:lvlJc w:val="right"/>
      <w:pPr>
        <w:ind w:left="3780" w:hanging="180"/>
      </w:pPr>
    </w:lvl>
    <w:lvl w:ilvl="3" w:tplc="0426000F">
      <w:start w:val="1"/>
      <w:numFmt w:val="decimal"/>
      <w:lvlText w:val="%4."/>
      <w:lvlJc w:val="left"/>
      <w:pPr>
        <w:ind w:left="4500" w:hanging="360"/>
      </w:pPr>
    </w:lvl>
    <w:lvl w:ilvl="4" w:tplc="04260019">
      <w:start w:val="1"/>
      <w:numFmt w:val="lowerLetter"/>
      <w:lvlText w:val="%5."/>
      <w:lvlJc w:val="left"/>
      <w:pPr>
        <w:ind w:left="5220" w:hanging="360"/>
      </w:pPr>
    </w:lvl>
    <w:lvl w:ilvl="5" w:tplc="0426001B">
      <w:start w:val="1"/>
      <w:numFmt w:val="lowerRoman"/>
      <w:lvlText w:val="%6."/>
      <w:lvlJc w:val="right"/>
      <w:pPr>
        <w:ind w:left="5940" w:hanging="180"/>
      </w:pPr>
    </w:lvl>
    <w:lvl w:ilvl="6" w:tplc="0426000F">
      <w:start w:val="1"/>
      <w:numFmt w:val="decimal"/>
      <w:lvlText w:val="%7."/>
      <w:lvlJc w:val="left"/>
      <w:pPr>
        <w:ind w:left="6660" w:hanging="360"/>
      </w:pPr>
    </w:lvl>
    <w:lvl w:ilvl="7" w:tplc="04260019">
      <w:start w:val="1"/>
      <w:numFmt w:val="lowerLetter"/>
      <w:lvlText w:val="%8."/>
      <w:lvlJc w:val="left"/>
      <w:pPr>
        <w:ind w:left="7380" w:hanging="360"/>
      </w:pPr>
    </w:lvl>
    <w:lvl w:ilvl="8" w:tplc="0426001B">
      <w:start w:val="1"/>
      <w:numFmt w:val="lowerRoman"/>
      <w:lvlText w:val="%9."/>
      <w:lvlJc w:val="right"/>
      <w:pPr>
        <w:ind w:left="8100" w:hanging="180"/>
      </w:pPr>
    </w:lvl>
  </w:abstractNum>
  <w:abstractNum w:abstractNumId="32" w15:restartNumberingAfterBreak="0">
    <w:nsid w:val="71FC1D20"/>
    <w:multiLevelType w:val="hybridMultilevel"/>
    <w:tmpl w:val="7196FC18"/>
    <w:styleLink w:val="WWOutlineListStyle412"/>
    <w:lvl w:ilvl="0" w:tplc="C7F24714">
      <w:start w:val="1"/>
      <w:numFmt w:val="decimal"/>
      <w:pStyle w:val="1pielikums"/>
      <w:lvlText w:val="%1. pielikums"/>
      <w:lvlJc w:val="left"/>
      <w:pPr>
        <w:ind w:left="8866" w:hanging="360"/>
      </w:pPr>
    </w:lvl>
    <w:lvl w:ilvl="1" w:tplc="04260019">
      <w:start w:val="1"/>
      <w:numFmt w:val="lowerLetter"/>
      <w:lvlText w:val="%2."/>
      <w:lvlJc w:val="left"/>
      <w:pPr>
        <w:ind w:left="9586" w:hanging="360"/>
      </w:pPr>
    </w:lvl>
    <w:lvl w:ilvl="2" w:tplc="0426001B">
      <w:start w:val="1"/>
      <w:numFmt w:val="lowerRoman"/>
      <w:lvlText w:val="%3."/>
      <w:lvlJc w:val="right"/>
      <w:pPr>
        <w:ind w:left="10306" w:hanging="180"/>
      </w:pPr>
    </w:lvl>
    <w:lvl w:ilvl="3" w:tplc="0426000F">
      <w:start w:val="1"/>
      <w:numFmt w:val="decimal"/>
      <w:lvlText w:val="%4."/>
      <w:lvlJc w:val="left"/>
      <w:pPr>
        <w:ind w:left="11026" w:hanging="360"/>
      </w:pPr>
    </w:lvl>
    <w:lvl w:ilvl="4" w:tplc="04260019">
      <w:start w:val="1"/>
      <w:numFmt w:val="lowerLetter"/>
      <w:lvlText w:val="%5."/>
      <w:lvlJc w:val="left"/>
      <w:pPr>
        <w:ind w:left="11746" w:hanging="360"/>
      </w:pPr>
    </w:lvl>
    <w:lvl w:ilvl="5" w:tplc="0426001B">
      <w:start w:val="1"/>
      <w:numFmt w:val="lowerRoman"/>
      <w:lvlText w:val="%6."/>
      <w:lvlJc w:val="right"/>
      <w:pPr>
        <w:ind w:left="12466" w:hanging="180"/>
      </w:pPr>
    </w:lvl>
    <w:lvl w:ilvl="6" w:tplc="0426000F">
      <w:start w:val="1"/>
      <w:numFmt w:val="decimal"/>
      <w:lvlText w:val="%7."/>
      <w:lvlJc w:val="left"/>
      <w:pPr>
        <w:ind w:left="13186" w:hanging="360"/>
      </w:pPr>
    </w:lvl>
    <w:lvl w:ilvl="7" w:tplc="04260019">
      <w:start w:val="1"/>
      <w:numFmt w:val="lowerLetter"/>
      <w:lvlText w:val="%8."/>
      <w:lvlJc w:val="left"/>
      <w:pPr>
        <w:ind w:left="13906" w:hanging="360"/>
      </w:pPr>
    </w:lvl>
    <w:lvl w:ilvl="8" w:tplc="0426001B">
      <w:start w:val="1"/>
      <w:numFmt w:val="lowerRoman"/>
      <w:lvlText w:val="%9."/>
      <w:lvlJc w:val="right"/>
      <w:pPr>
        <w:ind w:left="14626" w:hanging="180"/>
      </w:pPr>
    </w:lvl>
  </w:abstractNum>
  <w:abstractNum w:abstractNumId="33" w15:restartNumberingAfterBreak="0">
    <w:nsid w:val="727B2066"/>
    <w:multiLevelType w:val="hybridMultilevel"/>
    <w:tmpl w:val="E070EC30"/>
    <w:lvl w:ilvl="0" w:tplc="159A12AE">
      <w:start w:val="4"/>
      <w:numFmt w:val="bullet"/>
      <w:lvlText w:val="-"/>
      <w:lvlJc w:val="left"/>
      <w:pPr>
        <w:ind w:left="644" w:hanging="360"/>
      </w:pPr>
      <w:rPr>
        <w:rFonts w:ascii="Times New Roman" w:eastAsia="Calibr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4" w15:restartNumberingAfterBreak="0">
    <w:nsid w:val="72B6752E"/>
    <w:multiLevelType w:val="hybridMultilevel"/>
    <w:tmpl w:val="3312B720"/>
    <w:lvl w:ilvl="0" w:tplc="334077C0">
      <w:start w:val="1"/>
      <w:numFmt w:val="lowerRoman"/>
      <w:lvlText w:val="%1."/>
      <w:lvlJc w:val="right"/>
      <w:pPr>
        <w:ind w:left="2340" w:hanging="360"/>
      </w:pPr>
      <w:rPr>
        <w:rFonts w:ascii="Calibri" w:hAnsi="Calibri" w:cs="Calibri" w:hint="default"/>
        <w:color w:val="2F5496"/>
        <w:sz w:val="20"/>
      </w:rPr>
    </w:lvl>
    <w:lvl w:ilvl="1" w:tplc="04260019">
      <w:start w:val="1"/>
      <w:numFmt w:val="lowerLetter"/>
      <w:lvlText w:val="%2."/>
      <w:lvlJc w:val="left"/>
      <w:pPr>
        <w:ind w:left="3060" w:hanging="360"/>
      </w:pPr>
    </w:lvl>
    <w:lvl w:ilvl="2" w:tplc="0426001B">
      <w:start w:val="1"/>
      <w:numFmt w:val="lowerRoman"/>
      <w:lvlText w:val="%3."/>
      <w:lvlJc w:val="right"/>
      <w:pPr>
        <w:ind w:left="3780" w:hanging="180"/>
      </w:pPr>
    </w:lvl>
    <w:lvl w:ilvl="3" w:tplc="0426000F">
      <w:start w:val="1"/>
      <w:numFmt w:val="decimal"/>
      <w:lvlText w:val="%4."/>
      <w:lvlJc w:val="left"/>
      <w:pPr>
        <w:ind w:left="4500" w:hanging="360"/>
      </w:pPr>
    </w:lvl>
    <w:lvl w:ilvl="4" w:tplc="04260019">
      <w:start w:val="1"/>
      <w:numFmt w:val="lowerLetter"/>
      <w:lvlText w:val="%5."/>
      <w:lvlJc w:val="left"/>
      <w:pPr>
        <w:ind w:left="5220" w:hanging="360"/>
      </w:pPr>
    </w:lvl>
    <w:lvl w:ilvl="5" w:tplc="0426001B">
      <w:start w:val="1"/>
      <w:numFmt w:val="lowerRoman"/>
      <w:lvlText w:val="%6."/>
      <w:lvlJc w:val="right"/>
      <w:pPr>
        <w:ind w:left="5940" w:hanging="180"/>
      </w:pPr>
    </w:lvl>
    <w:lvl w:ilvl="6" w:tplc="0426000F">
      <w:start w:val="1"/>
      <w:numFmt w:val="decimal"/>
      <w:lvlText w:val="%7."/>
      <w:lvlJc w:val="left"/>
      <w:pPr>
        <w:ind w:left="6660" w:hanging="360"/>
      </w:pPr>
    </w:lvl>
    <w:lvl w:ilvl="7" w:tplc="04260019">
      <w:start w:val="1"/>
      <w:numFmt w:val="lowerLetter"/>
      <w:lvlText w:val="%8."/>
      <w:lvlJc w:val="left"/>
      <w:pPr>
        <w:ind w:left="7380" w:hanging="360"/>
      </w:pPr>
    </w:lvl>
    <w:lvl w:ilvl="8" w:tplc="0426001B">
      <w:start w:val="1"/>
      <w:numFmt w:val="lowerRoman"/>
      <w:lvlText w:val="%9."/>
      <w:lvlJc w:val="right"/>
      <w:pPr>
        <w:ind w:left="8100" w:hanging="180"/>
      </w:pPr>
    </w:lvl>
  </w:abstractNum>
  <w:abstractNum w:abstractNumId="35" w15:restartNumberingAfterBreak="0">
    <w:nsid w:val="72C25D9F"/>
    <w:multiLevelType w:val="multilevel"/>
    <w:tmpl w:val="2A5A3306"/>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740363AF"/>
    <w:multiLevelType w:val="singleLevel"/>
    <w:tmpl w:val="8CE49D18"/>
    <w:lvl w:ilvl="0">
      <w:start w:val="1"/>
      <w:numFmt w:val="bullet"/>
      <w:pStyle w:val="a"/>
      <w:lvlText w:val=""/>
      <w:lvlJc w:val="left"/>
      <w:pPr>
        <w:tabs>
          <w:tab w:val="num" w:pos="360"/>
        </w:tabs>
        <w:ind w:left="360" w:hanging="360"/>
      </w:pPr>
      <w:rPr>
        <w:rFonts w:ascii="Symbol" w:hAnsi="Symbol" w:hint="default"/>
      </w:rPr>
    </w:lvl>
  </w:abstractNum>
  <w:num w:numId="1">
    <w:abstractNumId w:val="30"/>
  </w:num>
  <w:num w:numId="2">
    <w:abstractNumId w:val="17"/>
  </w:num>
  <w:num w:numId="3">
    <w:abstractNumId w:val="20"/>
  </w:num>
  <w:num w:numId="4">
    <w:abstractNumId w:val="32"/>
    <w:lvlOverride w:ilvl="0">
      <w:lvl w:ilvl="0" w:tplc="C7F24714">
        <w:start w:val="1"/>
        <w:numFmt w:val="decimal"/>
        <w:pStyle w:val="1pielikums"/>
        <w:lvlText w:val="%1. pielikums"/>
        <w:lvlJc w:val="left"/>
        <w:pPr>
          <w:ind w:left="9575" w:hanging="360"/>
        </w:pPr>
      </w:lvl>
    </w:lvlOverride>
    <w:lvlOverride w:ilvl="1">
      <w:lvl w:ilvl="1" w:tplc="04260019">
        <w:start w:val="1"/>
        <w:numFmt w:val="lowerLetter"/>
        <w:lvlText w:val="%2."/>
        <w:lvlJc w:val="left"/>
        <w:pPr>
          <w:ind w:left="10153" w:hanging="360"/>
        </w:pPr>
      </w:lvl>
    </w:lvlOverride>
    <w:lvlOverride w:ilvl="2">
      <w:lvl w:ilvl="2" w:tplc="0426001B">
        <w:start w:val="1"/>
        <w:numFmt w:val="lowerRoman"/>
        <w:lvlText w:val="%3."/>
        <w:lvlJc w:val="right"/>
        <w:pPr>
          <w:ind w:left="10873" w:hanging="180"/>
        </w:pPr>
      </w:lvl>
    </w:lvlOverride>
    <w:lvlOverride w:ilvl="3">
      <w:lvl w:ilvl="3" w:tplc="0426000F">
        <w:start w:val="1"/>
        <w:numFmt w:val="decimal"/>
        <w:lvlText w:val="%4."/>
        <w:lvlJc w:val="left"/>
        <w:pPr>
          <w:ind w:left="11593" w:hanging="360"/>
        </w:pPr>
      </w:lvl>
    </w:lvlOverride>
    <w:lvlOverride w:ilvl="4">
      <w:lvl w:ilvl="4" w:tplc="04260019">
        <w:start w:val="1"/>
        <w:numFmt w:val="lowerLetter"/>
        <w:lvlText w:val="%5."/>
        <w:lvlJc w:val="left"/>
        <w:pPr>
          <w:ind w:left="12313" w:hanging="360"/>
        </w:pPr>
      </w:lvl>
    </w:lvlOverride>
    <w:lvlOverride w:ilvl="5">
      <w:lvl w:ilvl="5" w:tplc="0426001B">
        <w:start w:val="1"/>
        <w:numFmt w:val="lowerRoman"/>
        <w:lvlText w:val="%6."/>
        <w:lvlJc w:val="right"/>
        <w:pPr>
          <w:ind w:left="13033" w:hanging="180"/>
        </w:pPr>
      </w:lvl>
    </w:lvlOverride>
    <w:lvlOverride w:ilvl="6">
      <w:lvl w:ilvl="6" w:tplc="0426000F">
        <w:start w:val="1"/>
        <w:numFmt w:val="decimal"/>
        <w:lvlText w:val="%7."/>
        <w:lvlJc w:val="left"/>
        <w:pPr>
          <w:ind w:left="13753" w:hanging="360"/>
        </w:pPr>
      </w:lvl>
    </w:lvlOverride>
    <w:lvlOverride w:ilvl="7">
      <w:lvl w:ilvl="7" w:tplc="04260019">
        <w:start w:val="1"/>
        <w:numFmt w:val="lowerLetter"/>
        <w:lvlText w:val="%8."/>
        <w:lvlJc w:val="left"/>
        <w:pPr>
          <w:ind w:left="14473" w:hanging="360"/>
        </w:pPr>
      </w:lvl>
    </w:lvlOverride>
    <w:lvlOverride w:ilvl="8">
      <w:lvl w:ilvl="8" w:tplc="0426001B">
        <w:start w:val="1"/>
        <w:numFmt w:val="lowerRoman"/>
        <w:lvlText w:val="%9."/>
        <w:lvlJc w:val="right"/>
        <w:pPr>
          <w:ind w:left="15193" w:hanging="180"/>
        </w:pPr>
      </w:lvl>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1"/>
  </w:num>
  <w:num w:numId="11">
    <w:abstractNumId w:val="31"/>
  </w:num>
  <w:num w:numId="12">
    <w:abstractNumId w:val="32"/>
  </w:num>
  <w:num w:numId="13">
    <w:abstractNumId w:val="25"/>
  </w:num>
  <w:num w:numId="14">
    <w:abstractNumId w:val="4"/>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2"/>
  </w:num>
  <w:num w:numId="18">
    <w:abstractNumId w:val="7"/>
  </w:num>
  <w:num w:numId="19">
    <w:abstractNumId w:val="30"/>
    <w:lvlOverride w:ilvl="0">
      <w:startOverride w:val="9"/>
    </w:lvlOverride>
    <w:lvlOverride w:ilvl="1">
      <w:startOverride w:val="2"/>
    </w:lvlOverride>
    <w:lvlOverride w:ilvl="2">
      <w:startOverride w:val="3"/>
    </w:lvlOverride>
  </w:num>
  <w:num w:numId="20">
    <w:abstractNumId w:val="0"/>
  </w:num>
  <w:num w:numId="21">
    <w:abstractNumId w:val="14"/>
  </w:num>
  <w:num w:numId="22">
    <w:abstractNumId w:val="18"/>
  </w:num>
  <w:num w:numId="23">
    <w:abstractNumId w:val="2"/>
  </w:num>
  <w:num w:numId="24">
    <w:abstractNumId w:val="1"/>
  </w:num>
  <w:num w:numId="25">
    <w:abstractNumId w:val="28"/>
  </w:num>
  <w:num w:numId="26">
    <w:abstractNumId w:val="27"/>
  </w:num>
  <w:num w:numId="27">
    <w:abstractNumId w:val="36"/>
  </w:num>
  <w:num w:numId="28">
    <w:abstractNumId w:val="6"/>
  </w:num>
  <w:num w:numId="29">
    <w:abstractNumId w:val="19"/>
  </w:num>
  <w:num w:numId="30">
    <w:abstractNumId w:val="13"/>
  </w:num>
  <w:num w:numId="31">
    <w:abstractNumId w:val="35"/>
  </w:num>
  <w:num w:numId="32">
    <w:abstractNumId w:val="21"/>
  </w:num>
  <w:num w:numId="33">
    <w:abstractNumId w:val="26"/>
  </w:num>
  <w:num w:numId="34">
    <w:abstractNumId w:val="22"/>
  </w:num>
  <w:num w:numId="35">
    <w:abstractNumId w:val="16"/>
  </w:num>
  <w:num w:numId="36">
    <w:abstractNumId w:val="23"/>
  </w:num>
  <w:num w:numId="37">
    <w:abstractNumId w:val="5"/>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96B"/>
    <w:rsid w:val="00005F26"/>
    <w:rsid w:val="00007D53"/>
    <w:rsid w:val="0001441B"/>
    <w:rsid w:val="000151F3"/>
    <w:rsid w:val="00032AAF"/>
    <w:rsid w:val="0003598F"/>
    <w:rsid w:val="00036B03"/>
    <w:rsid w:val="00040BAB"/>
    <w:rsid w:val="00041E2D"/>
    <w:rsid w:val="00046A3D"/>
    <w:rsid w:val="000536B2"/>
    <w:rsid w:val="000552AB"/>
    <w:rsid w:val="00065ED4"/>
    <w:rsid w:val="00067796"/>
    <w:rsid w:val="000732CA"/>
    <w:rsid w:val="00074536"/>
    <w:rsid w:val="00077B90"/>
    <w:rsid w:val="00077BC5"/>
    <w:rsid w:val="000812A4"/>
    <w:rsid w:val="000834B5"/>
    <w:rsid w:val="00083A7A"/>
    <w:rsid w:val="00085865"/>
    <w:rsid w:val="00085BC2"/>
    <w:rsid w:val="00093887"/>
    <w:rsid w:val="000A09B2"/>
    <w:rsid w:val="000A7517"/>
    <w:rsid w:val="000B52E4"/>
    <w:rsid w:val="000C458C"/>
    <w:rsid w:val="000C7A92"/>
    <w:rsid w:val="000E0854"/>
    <w:rsid w:val="000E63D3"/>
    <w:rsid w:val="000F3751"/>
    <w:rsid w:val="000F7C8C"/>
    <w:rsid w:val="00100910"/>
    <w:rsid w:val="0011323B"/>
    <w:rsid w:val="00122083"/>
    <w:rsid w:val="00122490"/>
    <w:rsid w:val="0012474C"/>
    <w:rsid w:val="0013192B"/>
    <w:rsid w:val="001352E9"/>
    <w:rsid w:val="00136DB3"/>
    <w:rsid w:val="00136EE0"/>
    <w:rsid w:val="001407C4"/>
    <w:rsid w:val="0014168B"/>
    <w:rsid w:val="001501C2"/>
    <w:rsid w:val="001529D9"/>
    <w:rsid w:val="001546FF"/>
    <w:rsid w:val="001614EC"/>
    <w:rsid w:val="001616BE"/>
    <w:rsid w:val="0016178A"/>
    <w:rsid w:val="00164BDF"/>
    <w:rsid w:val="001669FD"/>
    <w:rsid w:val="00167A5F"/>
    <w:rsid w:val="001700C2"/>
    <w:rsid w:val="0017221E"/>
    <w:rsid w:val="00176B64"/>
    <w:rsid w:val="001832E6"/>
    <w:rsid w:val="001833EE"/>
    <w:rsid w:val="00183681"/>
    <w:rsid w:val="00191996"/>
    <w:rsid w:val="00196967"/>
    <w:rsid w:val="00197A8D"/>
    <w:rsid w:val="001A37D7"/>
    <w:rsid w:val="001B4631"/>
    <w:rsid w:val="001B4CB2"/>
    <w:rsid w:val="001C1EF3"/>
    <w:rsid w:val="001C3E83"/>
    <w:rsid w:val="001C40E5"/>
    <w:rsid w:val="001D59C9"/>
    <w:rsid w:val="001E3E9D"/>
    <w:rsid w:val="001E58F4"/>
    <w:rsid w:val="001E62E1"/>
    <w:rsid w:val="001E7769"/>
    <w:rsid w:val="001E7EC3"/>
    <w:rsid w:val="001F01D4"/>
    <w:rsid w:val="001F36AB"/>
    <w:rsid w:val="0020246A"/>
    <w:rsid w:val="00202C4E"/>
    <w:rsid w:val="00203266"/>
    <w:rsid w:val="00207ED0"/>
    <w:rsid w:val="00213961"/>
    <w:rsid w:val="00217890"/>
    <w:rsid w:val="002234E1"/>
    <w:rsid w:val="0022741F"/>
    <w:rsid w:val="002303B2"/>
    <w:rsid w:val="00234958"/>
    <w:rsid w:val="00244BDE"/>
    <w:rsid w:val="00244F90"/>
    <w:rsid w:val="00252D54"/>
    <w:rsid w:val="00255AC9"/>
    <w:rsid w:val="0025604A"/>
    <w:rsid w:val="00264074"/>
    <w:rsid w:val="00267160"/>
    <w:rsid w:val="00273902"/>
    <w:rsid w:val="002746FA"/>
    <w:rsid w:val="00274ADF"/>
    <w:rsid w:val="00276967"/>
    <w:rsid w:val="002775BA"/>
    <w:rsid w:val="00277BCE"/>
    <w:rsid w:val="00282F86"/>
    <w:rsid w:val="00283A09"/>
    <w:rsid w:val="00283EAC"/>
    <w:rsid w:val="002879F4"/>
    <w:rsid w:val="0029131F"/>
    <w:rsid w:val="002914A2"/>
    <w:rsid w:val="00292C8F"/>
    <w:rsid w:val="00294E1B"/>
    <w:rsid w:val="00295D0A"/>
    <w:rsid w:val="002A092F"/>
    <w:rsid w:val="002A0FE9"/>
    <w:rsid w:val="002A2C8B"/>
    <w:rsid w:val="002A311D"/>
    <w:rsid w:val="002A4F8A"/>
    <w:rsid w:val="002A6A1C"/>
    <w:rsid w:val="002B2F2E"/>
    <w:rsid w:val="002B5077"/>
    <w:rsid w:val="002B565E"/>
    <w:rsid w:val="002B6831"/>
    <w:rsid w:val="002B6C57"/>
    <w:rsid w:val="002B72F3"/>
    <w:rsid w:val="002C543C"/>
    <w:rsid w:val="002C5E95"/>
    <w:rsid w:val="002D0CE3"/>
    <w:rsid w:val="002D3718"/>
    <w:rsid w:val="002D400F"/>
    <w:rsid w:val="002D7180"/>
    <w:rsid w:val="002D7C2A"/>
    <w:rsid w:val="002E0559"/>
    <w:rsid w:val="002E253E"/>
    <w:rsid w:val="002E296B"/>
    <w:rsid w:val="002E6F59"/>
    <w:rsid w:val="002F17C8"/>
    <w:rsid w:val="002F41CE"/>
    <w:rsid w:val="002F56BF"/>
    <w:rsid w:val="002F596B"/>
    <w:rsid w:val="00300209"/>
    <w:rsid w:val="0031096B"/>
    <w:rsid w:val="003158EA"/>
    <w:rsid w:val="003268FB"/>
    <w:rsid w:val="00330332"/>
    <w:rsid w:val="00330F5C"/>
    <w:rsid w:val="0033171A"/>
    <w:rsid w:val="003331A4"/>
    <w:rsid w:val="003400EF"/>
    <w:rsid w:val="00343427"/>
    <w:rsid w:val="00366B48"/>
    <w:rsid w:val="00373163"/>
    <w:rsid w:val="003768AD"/>
    <w:rsid w:val="00380DB1"/>
    <w:rsid w:val="0038117E"/>
    <w:rsid w:val="003814B5"/>
    <w:rsid w:val="00383691"/>
    <w:rsid w:val="00385942"/>
    <w:rsid w:val="00387A35"/>
    <w:rsid w:val="00387CF1"/>
    <w:rsid w:val="00387DA7"/>
    <w:rsid w:val="00391855"/>
    <w:rsid w:val="00393361"/>
    <w:rsid w:val="003A10EE"/>
    <w:rsid w:val="003A6ECC"/>
    <w:rsid w:val="003B7DD1"/>
    <w:rsid w:val="003C19D0"/>
    <w:rsid w:val="003C2A86"/>
    <w:rsid w:val="003C3776"/>
    <w:rsid w:val="003D5EC0"/>
    <w:rsid w:val="003E44D1"/>
    <w:rsid w:val="004019CE"/>
    <w:rsid w:val="00402202"/>
    <w:rsid w:val="00404F62"/>
    <w:rsid w:val="00413721"/>
    <w:rsid w:val="00430B10"/>
    <w:rsid w:val="0043329F"/>
    <w:rsid w:val="00433BC9"/>
    <w:rsid w:val="0043781F"/>
    <w:rsid w:val="00441558"/>
    <w:rsid w:val="00441EBE"/>
    <w:rsid w:val="004475ED"/>
    <w:rsid w:val="004502BA"/>
    <w:rsid w:val="00452EFE"/>
    <w:rsid w:val="00454298"/>
    <w:rsid w:val="004566B4"/>
    <w:rsid w:val="00457E81"/>
    <w:rsid w:val="00460823"/>
    <w:rsid w:val="0046145E"/>
    <w:rsid w:val="00461A87"/>
    <w:rsid w:val="00463C31"/>
    <w:rsid w:val="00471E5E"/>
    <w:rsid w:val="00476926"/>
    <w:rsid w:val="00481738"/>
    <w:rsid w:val="00481CE7"/>
    <w:rsid w:val="004A1B4B"/>
    <w:rsid w:val="004A2312"/>
    <w:rsid w:val="004A2D15"/>
    <w:rsid w:val="004B4C55"/>
    <w:rsid w:val="004C5A01"/>
    <w:rsid w:val="004E0EFF"/>
    <w:rsid w:val="004F0FDE"/>
    <w:rsid w:val="004F5CA2"/>
    <w:rsid w:val="004F693A"/>
    <w:rsid w:val="004F695C"/>
    <w:rsid w:val="00500637"/>
    <w:rsid w:val="00501FBE"/>
    <w:rsid w:val="00507625"/>
    <w:rsid w:val="00513B2C"/>
    <w:rsid w:val="00525A7E"/>
    <w:rsid w:val="00535BF0"/>
    <w:rsid w:val="0054326F"/>
    <w:rsid w:val="00544412"/>
    <w:rsid w:val="005458EF"/>
    <w:rsid w:val="00552EA6"/>
    <w:rsid w:val="005604FB"/>
    <w:rsid w:val="005629DE"/>
    <w:rsid w:val="005752C5"/>
    <w:rsid w:val="0058134C"/>
    <w:rsid w:val="00582D78"/>
    <w:rsid w:val="005831BA"/>
    <w:rsid w:val="00583E8F"/>
    <w:rsid w:val="005858D0"/>
    <w:rsid w:val="00590913"/>
    <w:rsid w:val="005937DA"/>
    <w:rsid w:val="005941B0"/>
    <w:rsid w:val="00596A8B"/>
    <w:rsid w:val="005B6F41"/>
    <w:rsid w:val="005C26BA"/>
    <w:rsid w:val="005C35DD"/>
    <w:rsid w:val="005D0401"/>
    <w:rsid w:val="005D06AA"/>
    <w:rsid w:val="005D1688"/>
    <w:rsid w:val="005D5A0B"/>
    <w:rsid w:val="005D6A61"/>
    <w:rsid w:val="005E57DA"/>
    <w:rsid w:val="005E6572"/>
    <w:rsid w:val="005F2524"/>
    <w:rsid w:val="005F2F92"/>
    <w:rsid w:val="005F459C"/>
    <w:rsid w:val="005F4FF0"/>
    <w:rsid w:val="006002DC"/>
    <w:rsid w:val="00604315"/>
    <w:rsid w:val="00610906"/>
    <w:rsid w:val="00614A19"/>
    <w:rsid w:val="00624B54"/>
    <w:rsid w:val="006331EE"/>
    <w:rsid w:val="0065632C"/>
    <w:rsid w:val="006600AF"/>
    <w:rsid w:val="00664D23"/>
    <w:rsid w:val="006744EC"/>
    <w:rsid w:val="00676E12"/>
    <w:rsid w:val="0067774E"/>
    <w:rsid w:val="00677EC7"/>
    <w:rsid w:val="006820D2"/>
    <w:rsid w:val="00682635"/>
    <w:rsid w:val="00684D13"/>
    <w:rsid w:val="00685A42"/>
    <w:rsid w:val="00686392"/>
    <w:rsid w:val="006919F1"/>
    <w:rsid w:val="006A5D1B"/>
    <w:rsid w:val="006A6E09"/>
    <w:rsid w:val="006B1673"/>
    <w:rsid w:val="006B220D"/>
    <w:rsid w:val="006C5280"/>
    <w:rsid w:val="006D2436"/>
    <w:rsid w:val="006D2F04"/>
    <w:rsid w:val="006D407B"/>
    <w:rsid w:val="006D4D89"/>
    <w:rsid w:val="006E1E04"/>
    <w:rsid w:val="006E42BC"/>
    <w:rsid w:val="006E4940"/>
    <w:rsid w:val="006E76CF"/>
    <w:rsid w:val="006F27E7"/>
    <w:rsid w:val="006F3EED"/>
    <w:rsid w:val="006F6B65"/>
    <w:rsid w:val="006F71AB"/>
    <w:rsid w:val="00701F1F"/>
    <w:rsid w:val="007037CC"/>
    <w:rsid w:val="0071426B"/>
    <w:rsid w:val="00723391"/>
    <w:rsid w:val="00723CA1"/>
    <w:rsid w:val="00724283"/>
    <w:rsid w:val="00724982"/>
    <w:rsid w:val="00725DE3"/>
    <w:rsid w:val="0072755F"/>
    <w:rsid w:val="0074342E"/>
    <w:rsid w:val="00744128"/>
    <w:rsid w:val="00744429"/>
    <w:rsid w:val="00746B1F"/>
    <w:rsid w:val="00747170"/>
    <w:rsid w:val="007511CB"/>
    <w:rsid w:val="0075256F"/>
    <w:rsid w:val="007538A2"/>
    <w:rsid w:val="00754552"/>
    <w:rsid w:val="00756267"/>
    <w:rsid w:val="00760A20"/>
    <w:rsid w:val="00762005"/>
    <w:rsid w:val="00762975"/>
    <w:rsid w:val="00774B73"/>
    <w:rsid w:val="00776178"/>
    <w:rsid w:val="007835EF"/>
    <w:rsid w:val="00783D79"/>
    <w:rsid w:val="00784F45"/>
    <w:rsid w:val="00785D3A"/>
    <w:rsid w:val="0078711A"/>
    <w:rsid w:val="007877B8"/>
    <w:rsid w:val="00790289"/>
    <w:rsid w:val="007A4EB7"/>
    <w:rsid w:val="007A5708"/>
    <w:rsid w:val="007B08FD"/>
    <w:rsid w:val="007B2DDD"/>
    <w:rsid w:val="007C2EA2"/>
    <w:rsid w:val="007C3815"/>
    <w:rsid w:val="007C7B2D"/>
    <w:rsid w:val="007D02DB"/>
    <w:rsid w:val="007D1A77"/>
    <w:rsid w:val="007D2284"/>
    <w:rsid w:val="007D5354"/>
    <w:rsid w:val="007E3921"/>
    <w:rsid w:val="007E3EEC"/>
    <w:rsid w:val="007E67DD"/>
    <w:rsid w:val="007F0973"/>
    <w:rsid w:val="007F34C9"/>
    <w:rsid w:val="007F5994"/>
    <w:rsid w:val="007F5C00"/>
    <w:rsid w:val="0080217B"/>
    <w:rsid w:val="00803172"/>
    <w:rsid w:val="008041AD"/>
    <w:rsid w:val="00804418"/>
    <w:rsid w:val="00807363"/>
    <w:rsid w:val="008160CB"/>
    <w:rsid w:val="00822914"/>
    <w:rsid w:val="008273EE"/>
    <w:rsid w:val="008454AA"/>
    <w:rsid w:val="00850C2C"/>
    <w:rsid w:val="00853AF3"/>
    <w:rsid w:val="00853B5D"/>
    <w:rsid w:val="00860A52"/>
    <w:rsid w:val="00864B6D"/>
    <w:rsid w:val="00874371"/>
    <w:rsid w:val="008756A5"/>
    <w:rsid w:val="0088373E"/>
    <w:rsid w:val="00885A58"/>
    <w:rsid w:val="00886C6D"/>
    <w:rsid w:val="008917E5"/>
    <w:rsid w:val="008947F3"/>
    <w:rsid w:val="008A7CE0"/>
    <w:rsid w:val="008C43F8"/>
    <w:rsid w:val="008C46C9"/>
    <w:rsid w:val="008C77C6"/>
    <w:rsid w:val="008D09AB"/>
    <w:rsid w:val="008D37D1"/>
    <w:rsid w:val="008D4A06"/>
    <w:rsid w:val="008E0FEF"/>
    <w:rsid w:val="008E685E"/>
    <w:rsid w:val="008E6BFE"/>
    <w:rsid w:val="008F23A2"/>
    <w:rsid w:val="008F31B7"/>
    <w:rsid w:val="008F60AA"/>
    <w:rsid w:val="008F7511"/>
    <w:rsid w:val="0090231C"/>
    <w:rsid w:val="00905475"/>
    <w:rsid w:val="00905B35"/>
    <w:rsid w:val="009066FF"/>
    <w:rsid w:val="00907ABC"/>
    <w:rsid w:val="00911264"/>
    <w:rsid w:val="009135D4"/>
    <w:rsid w:val="00915317"/>
    <w:rsid w:val="009163D0"/>
    <w:rsid w:val="009237FA"/>
    <w:rsid w:val="0092400F"/>
    <w:rsid w:val="00927B29"/>
    <w:rsid w:val="00933A1A"/>
    <w:rsid w:val="009355C9"/>
    <w:rsid w:val="009362D9"/>
    <w:rsid w:val="00936B46"/>
    <w:rsid w:val="00943693"/>
    <w:rsid w:val="009446EE"/>
    <w:rsid w:val="009506E5"/>
    <w:rsid w:val="009605AA"/>
    <w:rsid w:val="00960B38"/>
    <w:rsid w:val="009610C0"/>
    <w:rsid w:val="009617D5"/>
    <w:rsid w:val="00964F9E"/>
    <w:rsid w:val="0097074A"/>
    <w:rsid w:val="00975BCB"/>
    <w:rsid w:val="00981C2C"/>
    <w:rsid w:val="00982955"/>
    <w:rsid w:val="00982F04"/>
    <w:rsid w:val="00983872"/>
    <w:rsid w:val="009839EB"/>
    <w:rsid w:val="00984738"/>
    <w:rsid w:val="00984CCC"/>
    <w:rsid w:val="009875BD"/>
    <w:rsid w:val="00990CA9"/>
    <w:rsid w:val="0099103B"/>
    <w:rsid w:val="0099283E"/>
    <w:rsid w:val="009A05FC"/>
    <w:rsid w:val="009A16DB"/>
    <w:rsid w:val="009A2FDC"/>
    <w:rsid w:val="009A6C9E"/>
    <w:rsid w:val="009B089C"/>
    <w:rsid w:val="009B2129"/>
    <w:rsid w:val="009B324C"/>
    <w:rsid w:val="009B4FA3"/>
    <w:rsid w:val="009C0D6A"/>
    <w:rsid w:val="009C1025"/>
    <w:rsid w:val="009C3B2A"/>
    <w:rsid w:val="009C5551"/>
    <w:rsid w:val="009D2721"/>
    <w:rsid w:val="009D45F1"/>
    <w:rsid w:val="009D4C99"/>
    <w:rsid w:val="009D7222"/>
    <w:rsid w:val="009E555B"/>
    <w:rsid w:val="009F0128"/>
    <w:rsid w:val="009F3540"/>
    <w:rsid w:val="009F673D"/>
    <w:rsid w:val="009F7561"/>
    <w:rsid w:val="00A0072E"/>
    <w:rsid w:val="00A07B6C"/>
    <w:rsid w:val="00A15A61"/>
    <w:rsid w:val="00A207F6"/>
    <w:rsid w:val="00A228B5"/>
    <w:rsid w:val="00A27892"/>
    <w:rsid w:val="00A331E6"/>
    <w:rsid w:val="00A34569"/>
    <w:rsid w:val="00A35220"/>
    <w:rsid w:val="00A46333"/>
    <w:rsid w:val="00A52042"/>
    <w:rsid w:val="00A5572C"/>
    <w:rsid w:val="00A56588"/>
    <w:rsid w:val="00A575DF"/>
    <w:rsid w:val="00A62BFB"/>
    <w:rsid w:val="00A67128"/>
    <w:rsid w:val="00A77E57"/>
    <w:rsid w:val="00A85F10"/>
    <w:rsid w:val="00A90AD4"/>
    <w:rsid w:val="00A92CCC"/>
    <w:rsid w:val="00A96E81"/>
    <w:rsid w:val="00AA387F"/>
    <w:rsid w:val="00AA41DE"/>
    <w:rsid w:val="00AA4F2C"/>
    <w:rsid w:val="00AB0BDE"/>
    <w:rsid w:val="00AB0E21"/>
    <w:rsid w:val="00AB5BA7"/>
    <w:rsid w:val="00AB6149"/>
    <w:rsid w:val="00AB6C9E"/>
    <w:rsid w:val="00AC019D"/>
    <w:rsid w:val="00AC10E3"/>
    <w:rsid w:val="00AC2A03"/>
    <w:rsid w:val="00AC4DD8"/>
    <w:rsid w:val="00AC5A0C"/>
    <w:rsid w:val="00AD017D"/>
    <w:rsid w:val="00AD1ADB"/>
    <w:rsid w:val="00AD591E"/>
    <w:rsid w:val="00AE0CF3"/>
    <w:rsid w:val="00AE53C8"/>
    <w:rsid w:val="00AF332D"/>
    <w:rsid w:val="00B00482"/>
    <w:rsid w:val="00B007C1"/>
    <w:rsid w:val="00B030B3"/>
    <w:rsid w:val="00B04BB1"/>
    <w:rsid w:val="00B05BFC"/>
    <w:rsid w:val="00B061EA"/>
    <w:rsid w:val="00B12E3A"/>
    <w:rsid w:val="00B1421B"/>
    <w:rsid w:val="00B15334"/>
    <w:rsid w:val="00B15EA5"/>
    <w:rsid w:val="00B220A4"/>
    <w:rsid w:val="00B22250"/>
    <w:rsid w:val="00B23A26"/>
    <w:rsid w:val="00B25E97"/>
    <w:rsid w:val="00B3140A"/>
    <w:rsid w:val="00B32DDA"/>
    <w:rsid w:val="00B4306B"/>
    <w:rsid w:val="00B579B6"/>
    <w:rsid w:val="00B607DC"/>
    <w:rsid w:val="00B674D7"/>
    <w:rsid w:val="00B703F1"/>
    <w:rsid w:val="00B707E6"/>
    <w:rsid w:val="00B74645"/>
    <w:rsid w:val="00B74811"/>
    <w:rsid w:val="00B779F4"/>
    <w:rsid w:val="00B80700"/>
    <w:rsid w:val="00B80E63"/>
    <w:rsid w:val="00B82E71"/>
    <w:rsid w:val="00B82F2C"/>
    <w:rsid w:val="00B8333E"/>
    <w:rsid w:val="00B8648C"/>
    <w:rsid w:val="00B92515"/>
    <w:rsid w:val="00B94854"/>
    <w:rsid w:val="00B96827"/>
    <w:rsid w:val="00BA0397"/>
    <w:rsid w:val="00BA1B61"/>
    <w:rsid w:val="00BA35AD"/>
    <w:rsid w:val="00BB60F2"/>
    <w:rsid w:val="00BC0A00"/>
    <w:rsid w:val="00BC741D"/>
    <w:rsid w:val="00BD3991"/>
    <w:rsid w:val="00BD682B"/>
    <w:rsid w:val="00BE05E4"/>
    <w:rsid w:val="00BE13FE"/>
    <w:rsid w:val="00BE1A55"/>
    <w:rsid w:val="00BE235A"/>
    <w:rsid w:val="00BE308E"/>
    <w:rsid w:val="00BE6421"/>
    <w:rsid w:val="00BE6BCC"/>
    <w:rsid w:val="00BE6E8C"/>
    <w:rsid w:val="00BF5D3C"/>
    <w:rsid w:val="00BF6811"/>
    <w:rsid w:val="00C02244"/>
    <w:rsid w:val="00C0334F"/>
    <w:rsid w:val="00C04038"/>
    <w:rsid w:val="00C1190F"/>
    <w:rsid w:val="00C17AF5"/>
    <w:rsid w:val="00C21042"/>
    <w:rsid w:val="00C3139F"/>
    <w:rsid w:val="00C40230"/>
    <w:rsid w:val="00C42693"/>
    <w:rsid w:val="00C43C1E"/>
    <w:rsid w:val="00C51DF6"/>
    <w:rsid w:val="00C53317"/>
    <w:rsid w:val="00C54F64"/>
    <w:rsid w:val="00C602D1"/>
    <w:rsid w:val="00C6324F"/>
    <w:rsid w:val="00C6572E"/>
    <w:rsid w:val="00C671D8"/>
    <w:rsid w:val="00C6770A"/>
    <w:rsid w:val="00C801BF"/>
    <w:rsid w:val="00C8285B"/>
    <w:rsid w:val="00C86EF5"/>
    <w:rsid w:val="00C91808"/>
    <w:rsid w:val="00C932B9"/>
    <w:rsid w:val="00C939D1"/>
    <w:rsid w:val="00C93EC3"/>
    <w:rsid w:val="00CA0644"/>
    <w:rsid w:val="00CA661D"/>
    <w:rsid w:val="00CB00A0"/>
    <w:rsid w:val="00CB095F"/>
    <w:rsid w:val="00CB7D86"/>
    <w:rsid w:val="00CC5D70"/>
    <w:rsid w:val="00CC733A"/>
    <w:rsid w:val="00CD28A9"/>
    <w:rsid w:val="00CD42A4"/>
    <w:rsid w:val="00CD54FC"/>
    <w:rsid w:val="00CD74F5"/>
    <w:rsid w:val="00CE6E98"/>
    <w:rsid w:val="00CE717C"/>
    <w:rsid w:val="00CF3CBD"/>
    <w:rsid w:val="00CF67F2"/>
    <w:rsid w:val="00D02DB8"/>
    <w:rsid w:val="00D0676B"/>
    <w:rsid w:val="00D06B72"/>
    <w:rsid w:val="00D105B5"/>
    <w:rsid w:val="00D1118A"/>
    <w:rsid w:val="00D176E8"/>
    <w:rsid w:val="00D2231D"/>
    <w:rsid w:val="00D26004"/>
    <w:rsid w:val="00D3189E"/>
    <w:rsid w:val="00D33789"/>
    <w:rsid w:val="00D55925"/>
    <w:rsid w:val="00D61701"/>
    <w:rsid w:val="00D64312"/>
    <w:rsid w:val="00D64FE3"/>
    <w:rsid w:val="00D66F0A"/>
    <w:rsid w:val="00D679FB"/>
    <w:rsid w:val="00D701DE"/>
    <w:rsid w:val="00D7085E"/>
    <w:rsid w:val="00D72A9F"/>
    <w:rsid w:val="00D72C4B"/>
    <w:rsid w:val="00D744DA"/>
    <w:rsid w:val="00D760E2"/>
    <w:rsid w:val="00D778FA"/>
    <w:rsid w:val="00D87D7A"/>
    <w:rsid w:val="00D9220A"/>
    <w:rsid w:val="00D95DCB"/>
    <w:rsid w:val="00DA0913"/>
    <w:rsid w:val="00DA4D8C"/>
    <w:rsid w:val="00DB0F3F"/>
    <w:rsid w:val="00DB3637"/>
    <w:rsid w:val="00DB61CF"/>
    <w:rsid w:val="00DB7F84"/>
    <w:rsid w:val="00DC3137"/>
    <w:rsid w:val="00DC659F"/>
    <w:rsid w:val="00DD0395"/>
    <w:rsid w:val="00DD351F"/>
    <w:rsid w:val="00DD4E45"/>
    <w:rsid w:val="00DE08C5"/>
    <w:rsid w:val="00DE4453"/>
    <w:rsid w:val="00DF1C62"/>
    <w:rsid w:val="00DF63E0"/>
    <w:rsid w:val="00E01DD9"/>
    <w:rsid w:val="00E04DBE"/>
    <w:rsid w:val="00E12689"/>
    <w:rsid w:val="00E12D84"/>
    <w:rsid w:val="00E13A1D"/>
    <w:rsid w:val="00E15E7E"/>
    <w:rsid w:val="00E170D2"/>
    <w:rsid w:val="00E2540D"/>
    <w:rsid w:val="00E2550A"/>
    <w:rsid w:val="00E26DDC"/>
    <w:rsid w:val="00E27610"/>
    <w:rsid w:val="00E277B1"/>
    <w:rsid w:val="00E36329"/>
    <w:rsid w:val="00E401ED"/>
    <w:rsid w:val="00E44A8E"/>
    <w:rsid w:val="00E51B79"/>
    <w:rsid w:val="00E6260F"/>
    <w:rsid w:val="00E635DC"/>
    <w:rsid w:val="00E65054"/>
    <w:rsid w:val="00E65776"/>
    <w:rsid w:val="00E71072"/>
    <w:rsid w:val="00E73358"/>
    <w:rsid w:val="00E7366C"/>
    <w:rsid w:val="00E74FC8"/>
    <w:rsid w:val="00E8618D"/>
    <w:rsid w:val="00E87E65"/>
    <w:rsid w:val="00E91254"/>
    <w:rsid w:val="00E921E0"/>
    <w:rsid w:val="00E94300"/>
    <w:rsid w:val="00EA2FB1"/>
    <w:rsid w:val="00EC1747"/>
    <w:rsid w:val="00EC58FC"/>
    <w:rsid w:val="00EE0225"/>
    <w:rsid w:val="00EE5411"/>
    <w:rsid w:val="00EE6527"/>
    <w:rsid w:val="00EE7A15"/>
    <w:rsid w:val="00EF44F1"/>
    <w:rsid w:val="00F0394D"/>
    <w:rsid w:val="00F0720D"/>
    <w:rsid w:val="00F114D8"/>
    <w:rsid w:val="00F11EFE"/>
    <w:rsid w:val="00F123A5"/>
    <w:rsid w:val="00F15C8A"/>
    <w:rsid w:val="00F211F5"/>
    <w:rsid w:val="00F30C0F"/>
    <w:rsid w:val="00F33C07"/>
    <w:rsid w:val="00F33FC1"/>
    <w:rsid w:val="00F421E6"/>
    <w:rsid w:val="00F42C3B"/>
    <w:rsid w:val="00F43D43"/>
    <w:rsid w:val="00F44A82"/>
    <w:rsid w:val="00F45A66"/>
    <w:rsid w:val="00F5145B"/>
    <w:rsid w:val="00F545A9"/>
    <w:rsid w:val="00F56F97"/>
    <w:rsid w:val="00F60527"/>
    <w:rsid w:val="00F62436"/>
    <w:rsid w:val="00F649CC"/>
    <w:rsid w:val="00F703C2"/>
    <w:rsid w:val="00F733F7"/>
    <w:rsid w:val="00F84910"/>
    <w:rsid w:val="00F85213"/>
    <w:rsid w:val="00F871F6"/>
    <w:rsid w:val="00F87C12"/>
    <w:rsid w:val="00F87DBE"/>
    <w:rsid w:val="00F97F3C"/>
    <w:rsid w:val="00FA2008"/>
    <w:rsid w:val="00FA65EA"/>
    <w:rsid w:val="00FB3891"/>
    <w:rsid w:val="00FB3932"/>
    <w:rsid w:val="00FB7799"/>
    <w:rsid w:val="00FC2C0A"/>
    <w:rsid w:val="00FC605E"/>
    <w:rsid w:val="00FC734E"/>
    <w:rsid w:val="00FD0A1E"/>
    <w:rsid w:val="00FE2DFD"/>
    <w:rsid w:val="00FE3D2E"/>
    <w:rsid w:val="00FE48F1"/>
    <w:rsid w:val="00FF1727"/>
    <w:rsid w:val="00FF36FA"/>
    <w:rsid w:val="00FF5EE5"/>
    <w:rsid w:val="00FF7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2AE2E"/>
  <w15:chartTrackingRefBased/>
  <w15:docId w15:val="{D2DC7F6F-E49B-450A-BC3F-1E464CB9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E296B"/>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aliases w:val="H1"/>
    <w:basedOn w:val="Normal"/>
    <w:next w:val="Normal"/>
    <w:link w:val="Heading1Char"/>
    <w:qFormat/>
    <w:rsid w:val="002E296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D2"/>
    <w:basedOn w:val="Normal"/>
    <w:next w:val="Normal"/>
    <w:link w:val="Heading2Char"/>
    <w:qFormat/>
    <w:rsid w:val="003C3776"/>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576"/>
      </w:tabs>
      <w:spacing w:before="240" w:after="60"/>
      <w:ind w:left="576" w:hanging="576"/>
      <w:outlineLvl w:val="1"/>
    </w:pPr>
    <w:rPr>
      <w:rFonts w:eastAsia="Times New Roman" w:cs="Arial"/>
      <w:iCs/>
      <w:sz w:val="22"/>
      <w:szCs w:val="28"/>
      <w:bdr w:val="none" w:sz="0" w:space="0" w:color="auto"/>
    </w:rPr>
  </w:style>
  <w:style w:type="paragraph" w:styleId="Heading3">
    <w:name w:val="heading 3"/>
    <w:basedOn w:val="Normal"/>
    <w:next w:val="Normal"/>
    <w:link w:val="Heading3Char"/>
    <w:unhideWhenUsed/>
    <w:qFormat/>
    <w:rsid w:val="002E296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3C3776"/>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1620"/>
      </w:tabs>
      <w:spacing w:before="240" w:after="60"/>
      <w:ind w:left="1404" w:hanging="864"/>
      <w:outlineLvl w:val="3"/>
    </w:pPr>
    <w:rPr>
      <w:rFonts w:eastAsia="Times New Roman"/>
      <w:b/>
      <w:bCs/>
      <w:sz w:val="28"/>
      <w:szCs w:val="28"/>
      <w:bdr w:val="none" w:sz="0" w:space="0" w:color="auto"/>
      <w:lang w:val="en-GB"/>
    </w:rPr>
  </w:style>
  <w:style w:type="paragraph" w:styleId="Heading5">
    <w:name w:val="heading 5"/>
    <w:basedOn w:val="Normal"/>
    <w:next w:val="Normal"/>
    <w:link w:val="Heading5Char"/>
    <w:qFormat/>
    <w:rsid w:val="003C3776"/>
    <w:pPr>
      <w:pBdr>
        <w:top w:val="none" w:sz="0" w:space="0" w:color="auto"/>
        <w:left w:val="none" w:sz="0" w:space="0" w:color="auto"/>
        <w:bottom w:val="none" w:sz="0" w:space="0" w:color="auto"/>
        <w:right w:val="none" w:sz="0" w:space="0" w:color="auto"/>
        <w:between w:val="none" w:sz="0" w:space="0" w:color="auto"/>
        <w:bar w:val="none" w:sz="0" w:color="auto"/>
      </w:pBdr>
      <w:tabs>
        <w:tab w:val="num" w:pos="1008"/>
      </w:tabs>
      <w:spacing w:before="240" w:after="60"/>
      <w:ind w:left="1008" w:hanging="1008"/>
      <w:outlineLvl w:val="4"/>
    </w:pPr>
    <w:rPr>
      <w:rFonts w:eastAsia="Times New Roman"/>
      <w:b/>
      <w:bCs/>
      <w:i/>
      <w:iCs/>
      <w:sz w:val="26"/>
      <w:szCs w:val="26"/>
      <w:bdr w:val="none" w:sz="0" w:space="0" w:color="auto"/>
      <w:lang w:val="en-GB"/>
    </w:rPr>
  </w:style>
  <w:style w:type="paragraph" w:styleId="Heading6">
    <w:name w:val="heading 6"/>
    <w:basedOn w:val="Normal"/>
    <w:next w:val="Normal"/>
    <w:link w:val="Heading6Char"/>
    <w:unhideWhenUsed/>
    <w:qFormat/>
    <w:rsid w:val="002E296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3C3776"/>
    <w:pPr>
      <w:pBdr>
        <w:top w:val="none" w:sz="0" w:space="0" w:color="auto"/>
        <w:left w:val="none" w:sz="0" w:space="0" w:color="auto"/>
        <w:bottom w:val="none" w:sz="0" w:space="0" w:color="auto"/>
        <w:right w:val="none" w:sz="0" w:space="0" w:color="auto"/>
        <w:between w:val="none" w:sz="0" w:space="0" w:color="auto"/>
        <w:bar w:val="none" w:sz="0" w:color="auto"/>
      </w:pBdr>
      <w:tabs>
        <w:tab w:val="num" w:pos="1296"/>
      </w:tabs>
      <w:spacing w:before="240" w:after="60"/>
      <w:ind w:left="1296" w:hanging="1296"/>
      <w:outlineLvl w:val="6"/>
    </w:pPr>
    <w:rPr>
      <w:rFonts w:eastAsia="Times New Roman"/>
      <w:bdr w:val="none" w:sz="0" w:space="0" w:color="auto"/>
      <w:lang w:val="en-GB"/>
    </w:rPr>
  </w:style>
  <w:style w:type="paragraph" w:styleId="Heading8">
    <w:name w:val="heading 8"/>
    <w:basedOn w:val="Normal"/>
    <w:next w:val="Normal"/>
    <w:link w:val="Heading8Char"/>
    <w:qFormat/>
    <w:rsid w:val="003C377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spacing w:before="240" w:after="60"/>
      <w:ind w:left="1440" w:hanging="1440"/>
      <w:outlineLvl w:val="7"/>
    </w:pPr>
    <w:rPr>
      <w:rFonts w:eastAsia="Times New Roman"/>
      <w:i/>
      <w:iCs/>
      <w:bdr w:val="none" w:sz="0" w:space="0" w:color="auto"/>
      <w:lang w:val="en-GB"/>
    </w:rPr>
  </w:style>
  <w:style w:type="paragraph" w:styleId="Heading9">
    <w:name w:val="heading 9"/>
    <w:basedOn w:val="Normal"/>
    <w:next w:val="Normal"/>
    <w:link w:val="Heading9Char"/>
    <w:qFormat/>
    <w:rsid w:val="003C3776"/>
    <w:pPr>
      <w:pBdr>
        <w:top w:val="none" w:sz="0" w:space="0" w:color="auto"/>
        <w:left w:val="none" w:sz="0" w:space="0" w:color="auto"/>
        <w:bottom w:val="none" w:sz="0" w:space="0" w:color="auto"/>
        <w:right w:val="none" w:sz="0" w:space="0" w:color="auto"/>
        <w:between w:val="none" w:sz="0" w:space="0" w:color="auto"/>
        <w:bar w:val="none" w:sz="0" w:color="auto"/>
      </w:pBdr>
      <w:tabs>
        <w:tab w:val="num" w:pos="1584"/>
      </w:tabs>
      <w:spacing w:before="240" w:after="60"/>
      <w:ind w:left="1584" w:hanging="1584"/>
      <w:outlineLvl w:val="8"/>
    </w:pPr>
    <w:rPr>
      <w:rFonts w:ascii="Arial" w:eastAsia="Times New Roman" w:hAnsi="Arial" w:cs="Arial"/>
      <w:sz w:val="22"/>
      <w:szCs w:val="22"/>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2E296B"/>
    <w:rPr>
      <w:rFonts w:asciiTheme="majorHAnsi" w:eastAsiaTheme="majorEastAsia" w:hAnsiTheme="majorHAnsi" w:cstheme="majorBidi"/>
      <w:color w:val="2F5496" w:themeColor="accent1" w:themeShade="BF"/>
      <w:sz w:val="32"/>
      <w:szCs w:val="32"/>
      <w:bdr w:val="nil"/>
      <w:lang w:val="en-US"/>
    </w:rPr>
  </w:style>
  <w:style w:type="character" w:customStyle="1" w:styleId="Heading3Char">
    <w:name w:val="Heading 3 Char"/>
    <w:basedOn w:val="DefaultParagraphFont"/>
    <w:link w:val="Heading3"/>
    <w:uiPriority w:val="9"/>
    <w:semiHidden/>
    <w:rsid w:val="002E296B"/>
    <w:rPr>
      <w:rFonts w:asciiTheme="majorHAnsi" w:eastAsiaTheme="majorEastAsia" w:hAnsiTheme="majorHAnsi" w:cstheme="majorBidi"/>
      <w:color w:val="1F3763" w:themeColor="accent1" w:themeShade="7F"/>
      <w:sz w:val="24"/>
      <w:szCs w:val="24"/>
      <w:bdr w:val="nil"/>
      <w:lang w:val="en-US"/>
    </w:rPr>
  </w:style>
  <w:style w:type="character" w:customStyle="1" w:styleId="Heading6Char">
    <w:name w:val="Heading 6 Char"/>
    <w:basedOn w:val="DefaultParagraphFont"/>
    <w:link w:val="Heading6"/>
    <w:uiPriority w:val="9"/>
    <w:semiHidden/>
    <w:rsid w:val="002E296B"/>
    <w:rPr>
      <w:rFonts w:asciiTheme="majorHAnsi" w:eastAsiaTheme="majorEastAsia" w:hAnsiTheme="majorHAnsi" w:cstheme="majorBidi"/>
      <w:color w:val="1F3763" w:themeColor="accent1" w:themeShade="7F"/>
      <w:sz w:val="24"/>
      <w:szCs w:val="24"/>
      <w:bdr w:val="nil"/>
      <w:lang w:val="en-US"/>
    </w:rPr>
  </w:style>
  <w:style w:type="character" w:styleId="Hyperlink">
    <w:name w:val="Hyperlink"/>
    <w:uiPriority w:val="99"/>
    <w:rsid w:val="002E296B"/>
    <w:rPr>
      <w:u w:val="single"/>
    </w:rPr>
  </w:style>
  <w:style w:type="paragraph" w:styleId="Caption">
    <w:name w:val="caption"/>
    <w:qFormat/>
    <w:rsid w:val="002E296B"/>
    <w:pPr>
      <w:pBdr>
        <w:top w:val="nil"/>
        <w:left w:val="nil"/>
        <w:bottom w:val="nil"/>
        <w:right w:val="nil"/>
        <w:between w:val="nil"/>
        <w:bar w:val="nil"/>
      </w:pBdr>
      <w:tabs>
        <w:tab w:val="left" w:pos="1150"/>
      </w:tabs>
      <w:spacing w:after="0" w:line="240" w:lineRule="auto"/>
    </w:pPr>
    <w:rPr>
      <w:rFonts w:ascii="Helvetica" w:eastAsia="Arial Unicode MS" w:hAnsi="Helvetica" w:cs="Arial Unicode MS"/>
      <w:b/>
      <w:bCs/>
      <w:caps/>
      <w:color w:val="000000"/>
      <w:sz w:val="20"/>
      <w:szCs w:val="20"/>
      <w:bdr w:val="nil"/>
      <w:lang w:val="en-US"/>
    </w:rPr>
  </w:style>
  <w:style w:type="paragraph" w:customStyle="1" w:styleId="SLOAgreementTitle">
    <w:name w:val="SLO Agreement Title"/>
    <w:next w:val="SLONormal"/>
    <w:uiPriority w:val="3"/>
    <w:qFormat/>
    <w:rsid w:val="002E296B"/>
    <w:pPr>
      <w:keepNext/>
      <w:pBdr>
        <w:top w:val="nil"/>
        <w:left w:val="nil"/>
        <w:bottom w:val="nil"/>
        <w:right w:val="nil"/>
        <w:between w:val="nil"/>
        <w:bar w:val="nil"/>
      </w:pBdr>
      <w:spacing w:before="360" w:after="360" w:line="240" w:lineRule="auto"/>
      <w:jc w:val="center"/>
    </w:pPr>
    <w:rPr>
      <w:rFonts w:ascii="Times New Roman" w:eastAsia="Times New Roman" w:hAnsi="Times New Roman" w:cs="Times New Roman"/>
      <w:b/>
      <w:bCs/>
      <w:caps/>
      <w:color w:val="000000"/>
      <w:spacing w:val="25"/>
      <w:kern w:val="24"/>
      <w:sz w:val="28"/>
      <w:szCs w:val="28"/>
      <w:u w:color="000000"/>
      <w:bdr w:val="nil"/>
      <w:lang w:val="en-US"/>
    </w:rPr>
  </w:style>
  <w:style w:type="paragraph" w:customStyle="1" w:styleId="SLONormal">
    <w:name w:val="SLO Normal"/>
    <w:link w:val="SLONormalChar"/>
    <w:qFormat/>
    <w:rsid w:val="002E296B"/>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kern w:val="24"/>
      <w:u w:color="000000"/>
      <w:bdr w:val="nil"/>
      <w:lang w:val="en-US"/>
    </w:rPr>
  </w:style>
  <w:style w:type="paragraph" w:customStyle="1" w:styleId="Default">
    <w:name w:val="Default"/>
    <w:rsid w:val="002E296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Header">
    <w:name w:val="header"/>
    <w:basedOn w:val="Normal"/>
    <w:link w:val="HeaderChar"/>
    <w:unhideWhenUsed/>
    <w:rsid w:val="002E296B"/>
    <w:pPr>
      <w:tabs>
        <w:tab w:val="center" w:pos="4680"/>
        <w:tab w:val="right" w:pos="9360"/>
      </w:tabs>
    </w:pPr>
  </w:style>
  <w:style w:type="character" w:customStyle="1" w:styleId="HeaderChar">
    <w:name w:val="Header Char"/>
    <w:basedOn w:val="DefaultParagraphFont"/>
    <w:link w:val="Header"/>
    <w:uiPriority w:val="99"/>
    <w:rsid w:val="002E296B"/>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2E296B"/>
    <w:pPr>
      <w:tabs>
        <w:tab w:val="center" w:pos="4680"/>
        <w:tab w:val="right" w:pos="9360"/>
      </w:tabs>
    </w:pPr>
  </w:style>
  <w:style w:type="character" w:customStyle="1" w:styleId="FooterChar">
    <w:name w:val="Footer Char"/>
    <w:basedOn w:val="DefaultParagraphFont"/>
    <w:link w:val="Footer"/>
    <w:uiPriority w:val="99"/>
    <w:rsid w:val="002E296B"/>
    <w:rPr>
      <w:rFonts w:ascii="Times New Roman" w:eastAsia="Arial Unicode MS" w:hAnsi="Times New Roman" w:cs="Times New Roman"/>
      <w:sz w:val="24"/>
      <w:szCs w:val="24"/>
      <w:bdr w:val="nil"/>
      <w:lang w:val="en-US"/>
    </w:rPr>
  </w:style>
  <w:style w:type="paragraph" w:customStyle="1" w:styleId="RBdocnumber">
    <w:name w:val="RB_doc number"/>
    <w:qFormat/>
    <w:rsid w:val="002E296B"/>
    <w:pPr>
      <w:pBdr>
        <w:top w:val="nil"/>
        <w:left w:val="nil"/>
        <w:bottom w:val="nil"/>
        <w:right w:val="nil"/>
        <w:between w:val="nil"/>
        <w:bar w:val="nil"/>
      </w:pBdr>
      <w:suppressAutoHyphens/>
      <w:spacing w:after="120" w:line="360" w:lineRule="auto"/>
      <w:outlineLvl w:val="0"/>
    </w:pPr>
    <w:rPr>
      <w:rFonts w:ascii="Myriad Pro" w:eastAsia="Myriad Pro" w:hAnsi="Myriad Pro" w:cs="Myriad Pro"/>
      <w:color w:val="5D5D5D"/>
      <w:kern w:val="24"/>
      <w:sz w:val="16"/>
      <w:szCs w:val="16"/>
      <w:u w:color="000000"/>
      <w:bdr w:val="nil"/>
      <w:lang w:val="en-US"/>
    </w:rPr>
  </w:style>
  <w:style w:type="paragraph" w:customStyle="1" w:styleId="RBCoverTitle2">
    <w:name w:val="RB_Cover_Title_2"/>
    <w:qFormat/>
    <w:rsid w:val="002E296B"/>
    <w:pPr>
      <w:pBdr>
        <w:top w:val="nil"/>
        <w:left w:val="nil"/>
        <w:bottom w:val="nil"/>
        <w:right w:val="nil"/>
        <w:between w:val="nil"/>
        <w:bar w:val="nil"/>
      </w:pBdr>
      <w:suppressAutoHyphens/>
      <w:spacing w:after="300" w:line="360" w:lineRule="auto"/>
      <w:jc w:val="center"/>
    </w:pPr>
    <w:rPr>
      <w:rFonts w:ascii="Myriad Pro" w:eastAsia="Myriad Pro" w:hAnsi="Myriad Pro" w:cs="Myriad Pro"/>
      <w:b/>
      <w:iCs/>
      <w:color w:val="003787"/>
      <w:kern w:val="24"/>
      <w:sz w:val="60"/>
      <w:szCs w:val="60"/>
      <w:u w:color="000000"/>
      <w:bdr w:val="nil"/>
      <w:lang w:val="en-US"/>
    </w:rPr>
  </w:style>
  <w:style w:type="paragraph" w:styleId="Title">
    <w:name w:val="Title"/>
    <w:basedOn w:val="Normal"/>
    <w:next w:val="Normal"/>
    <w:link w:val="TitleChar"/>
    <w:qFormat/>
    <w:rsid w:val="002E296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E296B"/>
    <w:rPr>
      <w:rFonts w:asciiTheme="majorHAnsi" w:eastAsiaTheme="majorEastAsia" w:hAnsiTheme="majorHAnsi" w:cstheme="majorBidi"/>
      <w:spacing w:val="-10"/>
      <w:kern w:val="28"/>
      <w:sz w:val="56"/>
      <w:szCs w:val="56"/>
      <w:bdr w:val="nil"/>
      <w:lang w:val="en-US"/>
    </w:rPr>
  </w:style>
  <w:style w:type="paragraph" w:customStyle="1" w:styleId="RBCoverSubtitle">
    <w:name w:val="RB_Cover_Subtitle"/>
    <w:basedOn w:val="SLONormal"/>
    <w:qFormat/>
    <w:rsid w:val="002E296B"/>
    <w:pPr>
      <w:suppressAutoHyphens/>
      <w:spacing w:before="0" w:after="300" w:line="360" w:lineRule="auto"/>
      <w:jc w:val="center"/>
    </w:pPr>
    <w:rPr>
      <w:rFonts w:ascii="Myriad Pro" w:eastAsia="Myriad Pro" w:hAnsi="Myriad Pro" w:cs="Myriad Pro"/>
      <w:b/>
      <w:bCs/>
      <w:color w:val="5D5D5D"/>
      <w:sz w:val="30"/>
      <w:szCs w:val="30"/>
    </w:rPr>
  </w:style>
  <w:style w:type="paragraph" w:customStyle="1" w:styleId="RBdate">
    <w:name w:val="RB_date"/>
    <w:rsid w:val="002E296B"/>
    <w:pPr>
      <w:spacing w:after="200" w:line="360" w:lineRule="auto"/>
      <w:jc w:val="center"/>
    </w:pPr>
    <w:rPr>
      <w:rFonts w:ascii="Myriad Pro" w:eastAsia="Times New Roman" w:hAnsi="Myriad Pro" w:cs="Times New Roman"/>
      <w:color w:val="5D5D5D"/>
      <w:sz w:val="20"/>
      <w:szCs w:val="20"/>
      <w:shd w:val="clear" w:color="auto" w:fill="FFFFFF"/>
      <w:lang w:val="en-US"/>
    </w:rPr>
  </w:style>
  <w:style w:type="paragraph" w:customStyle="1" w:styleId="RBminitext">
    <w:name w:val="RB_minitext"/>
    <w:qFormat/>
    <w:rsid w:val="002E296B"/>
    <w:pPr>
      <w:pBdr>
        <w:top w:val="nil"/>
        <w:left w:val="nil"/>
        <w:bottom w:val="nil"/>
        <w:right w:val="nil"/>
        <w:between w:val="nil"/>
        <w:bar w:val="nil"/>
      </w:pBdr>
      <w:suppressAutoHyphens/>
      <w:spacing w:after="0" w:line="240" w:lineRule="auto"/>
      <w:jc w:val="center"/>
    </w:pPr>
    <w:rPr>
      <w:rFonts w:ascii="Myriad Pro" w:eastAsia="Myriad Pro" w:hAnsi="Myriad Pro" w:cs="Myriad Pro"/>
      <w:i/>
      <w:iCs/>
      <w:noProof/>
      <w:color w:val="003787"/>
      <w:sz w:val="16"/>
      <w:szCs w:val="16"/>
      <w:bdr w:val="nil"/>
      <w:shd w:val="clear" w:color="auto" w:fill="FFFFFF"/>
      <w:lang w:val="en-US"/>
    </w:rPr>
  </w:style>
  <w:style w:type="paragraph" w:customStyle="1" w:styleId="Header1">
    <w:name w:val="Header1"/>
    <w:rsid w:val="002E296B"/>
    <w:pPr>
      <w:pBdr>
        <w:top w:val="nil"/>
        <w:left w:val="nil"/>
        <w:bottom w:val="nil"/>
        <w:right w:val="nil"/>
        <w:between w:val="nil"/>
        <w:bar w:val="nil"/>
      </w:pBdr>
      <w:suppressAutoHyphens/>
      <w:spacing w:after="0" w:line="276" w:lineRule="auto"/>
      <w:ind w:left="5670"/>
    </w:pPr>
    <w:rPr>
      <w:rFonts w:ascii="Myriad Pro" w:eastAsia="Myriad Pro" w:hAnsi="Myriad Pro" w:cs="Myriad Pro"/>
      <w:i/>
      <w:iCs/>
      <w:noProof/>
      <w:color w:val="003787"/>
      <w:sz w:val="16"/>
      <w:szCs w:val="16"/>
      <w:u w:color="000000"/>
      <w:bdr w:val="nil"/>
      <w:lang w:val="en-US"/>
    </w:rPr>
  </w:style>
  <w:style w:type="paragraph" w:customStyle="1" w:styleId="RBCoverTitle1">
    <w:name w:val="RB_Cover_Title_1"/>
    <w:basedOn w:val="RBCoverSubtitle"/>
    <w:qFormat/>
    <w:rsid w:val="002E296B"/>
    <w:rPr>
      <w:color w:val="003787"/>
    </w:rPr>
  </w:style>
  <w:style w:type="paragraph" w:styleId="NoSpacing">
    <w:name w:val="No Spacing"/>
    <w:link w:val="NoSpacingChar"/>
    <w:uiPriority w:val="99"/>
    <w:qFormat/>
    <w:rsid w:val="002E296B"/>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99"/>
    <w:rsid w:val="002E296B"/>
    <w:rPr>
      <w:rFonts w:eastAsiaTheme="minorEastAsia"/>
      <w:lang w:val="en-US" w:eastAsia="zh-CN"/>
    </w:rPr>
  </w:style>
  <w:style w:type="paragraph" w:customStyle="1" w:styleId="RBsaturapunkti">
    <w:name w:val="RB_satura_punkti"/>
    <w:rsid w:val="002E296B"/>
    <w:pPr>
      <w:tabs>
        <w:tab w:val="right" w:leader="dot" w:pos="8505"/>
      </w:tabs>
      <w:spacing w:after="0" w:line="360" w:lineRule="auto"/>
    </w:pPr>
    <w:rPr>
      <w:rFonts w:ascii="Myriad Pro" w:eastAsia="Times New Roman" w:hAnsi="Myriad Pro" w:cs="Times New Roman"/>
      <w:color w:val="797979"/>
      <w:sz w:val="20"/>
      <w:szCs w:val="20"/>
      <w:shd w:val="clear" w:color="auto" w:fill="FFFFFF"/>
      <w:lang w:val="en-US"/>
    </w:rPr>
  </w:style>
  <w:style w:type="paragraph" w:customStyle="1" w:styleId="RBContents">
    <w:name w:val="RB_Contents"/>
    <w:rsid w:val="002E296B"/>
    <w:pPr>
      <w:pBdr>
        <w:top w:val="nil"/>
        <w:left w:val="nil"/>
        <w:bottom w:val="nil"/>
        <w:right w:val="nil"/>
        <w:between w:val="nil"/>
        <w:bar w:val="nil"/>
      </w:pBdr>
      <w:suppressAutoHyphens/>
      <w:spacing w:after="300" w:line="240" w:lineRule="auto"/>
    </w:pPr>
    <w:rPr>
      <w:rFonts w:ascii="Myriad Pro" w:eastAsia="Myriad Pro" w:hAnsi="Myriad Pro" w:cs="Myriad Pro"/>
      <w:b/>
      <w:iCs/>
      <w:color w:val="003787"/>
      <w:kern w:val="24"/>
      <w:sz w:val="30"/>
      <w:szCs w:val="60"/>
      <w:u w:color="000000"/>
      <w:bdr w:val="nil"/>
      <w:lang w:val="en-US"/>
    </w:rPr>
  </w:style>
  <w:style w:type="paragraph" w:styleId="TOC1">
    <w:name w:val="toc 1"/>
    <w:basedOn w:val="Normal"/>
    <w:next w:val="Normal"/>
    <w:autoRedefine/>
    <w:rsid w:val="002E296B"/>
    <w:pPr>
      <w:spacing w:before="200" w:line="360" w:lineRule="auto"/>
    </w:pPr>
    <w:rPr>
      <w:rFonts w:asciiTheme="minorHAnsi" w:hAnsiTheme="minorHAnsi"/>
      <w:color w:val="4472C4" w:themeColor="accent1"/>
      <w:sz w:val="20"/>
    </w:rPr>
  </w:style>
  <w:style w:type="paragraph" w:styleId="BalloonText">
    <w:name w:val="Balloon Text"/>
    <w:basedOn w:val="Normal"/>
    <w:link w:val="BalloonTextChar"/>
    <w:semiHidden/>
    <w:unhideWhenUsed/>
    <w:rsid w:val="002E296B"/>
    <w:rPr>
      <w:sz w:val="18"/>
      <w:szCs w:val="18"/>
    </w:rPr>
  </w:style>
  <w:style w:type="character" w:customStyle="1" w:styleId="BalloonTextChar">
    <w:name w:val="Balloon Text Char"/>
    <w:basedOn w:val="DefaultParagraphFont"/>
    <w:link w:val="BalloonText"/>
    <w:uiPriority w:val="99"/>
    <w:semiHidden/>
    <w:rsid w:val="002E296B"/>
    <w:rPr>
      <w:rFonts w:ascii="Times New Roman" w:eastAsia="Arial Unicode MS" w:hAnsi="Times New Roman" w:cs="Times New Roman"/>
      <w:sz w:val="18"/>
      <w:szCs w:val="18"/>
      <w:bdr w:val="nil"/>
      <w:lang w:val="en-US"/>
    </w:rPr>
  </w:style>
  <w:style w:type="paragraph" w:styleId="Revision">
    <w:name w:val="Revision"/>
    <w:hidden/>
    <w:uiPriority w:val="99"/>
    <w:semiHidden/>
    <w:rsid w:val="002E296B"/>
    <w:pPr>
      <w:spacing w:after="0" w:line="240" w:lineRule="auto"/>
    </w:pPr>
    <w:rPr>
      <w:rFonts w:ascii="Times New Roman" w:eastAsia="Arial Unicode MS" w:hAnsi="Times New Roman" w:cs="Times New Roman"/>
      <w:sz w:val="24"/>
      <w:szCs w:val="24"/>
      <w:bdr w:val="nil"/>
      <w:lang w:val="en-US"/>
    </w:rPr>
  </w:style>
  <w:style w:type="character" w:styleId="PageNumber">
    <w:name w:val="page number"/>
    <w:basedOn w:val="DefaultParagraphFont"/>
    <w:unhideWhenUsed/>
    <w:rsid w:val="002E296B"/>
  </w:style>
  <w:style w:type="paragraph" w:styleId="TOCHeading">
    <w:name w:val="TOC Heading"/>
    <w:basedOn w:val="Heading1"/>
    <w:next w:val="Normal"/>
    <w:uiPriority w:val="39"/>
    <w:unhideWhenUsed/>
    <w:rsid w:val="002E296B"/>
    <w:pPr>
      <w:pBdr>
        <w:top w:val="none" w:sz="0" w:space="0" w:color="auto"/>
        <w:left w:val="none" w:sz="0" w:space="0" w:color="auto"/>
        <w:bottom w:val="none" w:sz="0" w:space="0" w:color="auto"/>
        <w:right w:val="none" w:sz="0" w:space="0" w:color="auto"/>
        <w:between w:val="none" w:sz="0" w:space="0" w:color="auto"/>
        <w:bar w:val="none" w:sz="0" w:color="auto"/>
      </w:pBdr>
      <w:spacing w:before="0" w:after="300" w:line="360" w:lineRule="auto"/>
      <w:outlineLvl w:val="9"/>
    </w:pPr>
    <w:rPr>
      <w:b/>
      <w:bCs/>
      <w:color w:val="5D5D5D"/>
      <w:sz w:val="30"/>
      <w:szCs w:val="28"/>
      <w:bdr w:val="none" w:sz="0" w:space="0" w:color="auto"/>
    </w:rPr>
  </w:style>
  <w:style w:type="paragraph" w:styleId="TOC2">
    <w:name w:val="toc 2"/>
    <w:basedOn w:val="Normal"/>
    <w:next w:val="Normal"/>
    <w:autoRedefine/>
    <w:unhideWhenUsed/>
    <w:rsid w:val="002E296B"/>
    <w:pPr>
      <w:spacing w:line="360" w:lineRule="auto"/>
      <w:ind w:left="238"/>
    </w:pPr>
    <w:rPr>
      <w:rFonts w:asciiTheme="minorHAnsi" w:hAnsiTheme="minorHAnsi"/>
      <w:color w:val="5D5D5D"/>
      <w:sz w:val="20"/>
      <w:szCs w:val="22"/>
    </w:rPr>
  </w:style>
  <w:style w:type="paragraph" w:styleId="TOC3">
    <w:name w:val="toc 3"/>
    <w:basedOn w:val="Normal"/>
    <w:next w:val="Normal"/>
    <w:autoRedefine/>
    <w:uiPriority w:val="39"/>
    <w:unhideWhenUsed/>
    <w:rsid w:val="002E296B"/>
    <w:pPr>
      <w:ind w:left="480"/>
    </w:pPr>
    <w:rPr>
      <w:rFonts w:asciiTheme="minorHAnsi" w:hAnsiTheme="minorHAnsi"/>
      <w:sz w:val="22"/>
      <w:szCs w:val="22"/>
    </w:rPr>
  </w:style>
  <w:style w:type="paragraph" w:styleId="TOC4">
    <w:name w:val="toc 4"/>
    <w:basedOn w:val="Normal"/>
    <w:next w:val="Normal"/>
    <w:autoRedefine/>
    <w:uiPriority w:val="39"/>
    <w:unhideWhenUsed/>
    <w:rsid w:val="002E296B"/>
    <w:pPr>
      <w:ind w:left="720"/>
    </w:pPr>
    <w:rPr>
      <w:rFonts w:asciiTheme="minorHAnsi" w:hAnsiTheme="minorHAnsi"/>
      <w:sz w:val="20"/>
      <w:szCs w:val="20"/>
    </w:rPr>
  </w:style>
  <w:style w:type="paragraph" w:styleId="TOC5">
    <w:name w:val="toc 5"/>
    <w:basedOn w:val="Normal"/>
    <w:next w:val="Normal"/>
    <w:autoRedefine/>
    <w:uiPriority w:val="39"/>
    <w:unhideWhenUsed/>
    <w:rsid w:val="002E296B"/>
    <w:pPr>
      <w:ind w:left="960"/>
    </w:pPr>
    <w:rPr>
      <w:rFonts w:asciiTheme="minorHAnsi" w:hAnsiTheme="minorHAnsi"/>
      <w:sz w:val="20"/>
      <w:szCs w:val="20"/>
    </w:rPr>
  </w:style>
  <w:style w:type="paragraph" w:styleId="TOC6">
    <w:name w:val="toc 6"/>
    <w:basedOn w:val="Normal"/>
    <w:next w:val="Normal"/>
    <w:autoRedefine/>
    <w:uiPriority w:val="39"/>
    <w:unhideWhenUsed/>
    <w:rsid w:val="002E296B"/>
    <w:pPr>
      <w:ind w:left="1200"/>
    </w:pPr>
    <w:rPr>
      <w:rFonts w:asciiTheme="minorHAnsi" w:hAnsiTheme="minorHAnsi"/>
      <w:sz w:val="20"/>
      <w:szCs w:val="20"/>
    </w:rPr>
  </w:style>
  <w:style w:type="paragraph" w:styleId="TOC7">
    <w:name w:val="toc 7"/>
    <w:basedOn w:val="Normal"/>
    <w:next w:val="Normal"/>
    <w:autoRedefine/>
    <w:uiPriority w:val="39"/>
    <w:unhideWhenUsed/>
    <w:rsid w:val="002E296B"/>
    <w:pPr>
      <w:ind w:left="1440"/>
    </w:pPr>
    <w:rPr>
      <w:rFonts w:asciiTheme="minorHAnsi" w:hAnsiTheme="minorHAnsi"/>
      <w:sz w:val="20"/>
      <w:szCs w:val="20"/>
    </w:rPr>
  </w:style>
  <w:style w:type="paragraph" w:styleId="TOC8">
    <w:name w:val="toc 8"/>
    <w:basedOn w:val="Normal"/>
    <w:next w:val="Normal"/>
    <w:autoRedefine/>
    <w:uiPriority w:val="39"/>
    <w:unhideWhenUsed/>
    <w:rsid w:val="002E296B"/>
    <w:pPr>
      <w:ind w:left="1680"/>
    </w:pPr>
    <w:rPr>
      <w:rFonts w:asciiTheme="minorHAnsi" w:hAnsiTheme="minorHAnsi"/>
      <w:sz w:val="20"/>
      <w:szCs w:val="20"/>
    </w:rPr>
  </w:style>
  <w:style w:type="paragraph" w:styleId="TOC9">
    <w:name w:val="toc 9"/>
    <w:basedOn w:val="Normal"/>
    <w:next w:val="Normal"/>
    <w:autoRedefine/>
    <w:uiPriority w:val="39"/>
    <w:unhideWhenUsed/>
    <w:rsid w:val="002E296B"/>
    <w:pPr>
      <w:ind w:left="1920"/>
    </w:pPr>
    <w:rPr>
      <w:rFonts w:asciiTheme="minorHAnsi" w:hAnsiTheme="minorHAnsi"/>
      <w:sz w:val="20"/>
      <w:szCs w:val="20"/>
    </w:rPr>
  </w:style>
  <w:style w:type="paragraph" w:customStyle="1" w:styleId="RBTitle">
    <w:name w:val="RB_Title"/>
    <w:qFormat/>
    <w:rsid w:val="002E296B"/>
    <w:pPr>
      <w:pBdr>
        <w:top w:val="nil"/>
        <w:left w:val="nil"/>
        <w:bottom w:val="nil"/>
        <w:right w:val="nil"/>
        <w:between w:val="nil"/>
        <w:bar w:val="nil"/>
      </w:pBdr>
      <w:suppressAutoHyphens/>
      <w:spacing w:before="600" w:after="300" w:line="240" w:lineRule="auto"/>
    </w:pPr>
    <w:rPr>
      <w:rFonts w:ascii="Myriad Pro" w:eastAsia="Myriad Pro" w:hAnsi="Myriad Pro" w:cs="Myriad Pro"/>
      <w:b/>
      <w:iCs/>
      <w:color w:val="5D5D5D"/>
      <w:kern w:val="24"/>
      <w:sz w:val="60"/>
      <w:szCs w:val="60"/>
      <w:u w:color="000000"/>
      <w:bdr w:val="nil"/>
      <w:lang w:val="en-US"/>
    </w:rPr>
  </w:style>
  <w:style w:type="paragraph" w:customStyle="1" w:styleId="RBbody">
    <w:name w:val="RB_body"/>
    <w:qFormat/>
    <w:rsid w:val="002E296B"/>
    <w:pPr>
      <w:spacing w:after="200" w:line="360" w:lineRule="auto"/>
    </w:pPr>
    <w:rPr>
      <w:rFonts w:ascii="Myriad Pro" w:eastAsia="Times New Roman" w:hAnsi="Myriad Pro" w:cs="Times New Roman"/>
      <w:color w:val="5D5D5D"/>
      <w:sz w:val="20"/>
      <w:szCs w:val="20"/>
      <w:shd w:val="clear" w:color="auto" w:fill="FFFFFF"/>
      <w:lang w:val="en-US"/>
    </w:rPr>
  </w:style>
  <w:style w:type="paragraph" w:customStyle="1" w:styleId="RBSubtitle">
    <w:name w:val="RB_Subtitle"/>
    <w:basedOn w:val="SLONormal"/>
    <w:qFormat/>
    <w:rsid w:val="002E296B"/>
    <w:pPr>
      <w:suppressAutoHyphens/>
      <w:spacing w:before="0" w:after="300"/>
      <w:jc w:val="left"/>
    </w:pPr>
    <w:rPr>
      <w:rFonts w:ascii="Myriad Pro" w:eastAsia="Myriad Pro" w:hAnsi="Myriad Pro" w:cs="Myriad Pro"/>
      <w:b/>
      <w:bCs/>
      <w:color w:val="003787"/>
      <w:sz w:val="30"/>
      <w:szCs w:val="30"/>
    </w:rPr>
  </w:style>
  <w:style w:type="paragraph" w:customStyle="1" w:styleId="RBpagenumber">
    <w:name w:val="RB_page_number"/>
    <w:basedOn w:val="RBdocnumber"/>
    <w:rsid w:val="002E296B"/>
    <w:pPr>
      <w:spacing w:after="0" w:line="240" w:lineRule="auto"/>
      <w:jc w:val="center"/>
    </w:pPr>
    <w:rPr>
      <w:rFonts w:cs="Times New Roman"/>
    </w:rPr>
  </w:style>
  <w:style w:type="paragraph" w:customStyle="1" w:styleId="RBdokumentanosaukums">
    <w:name w:val="RB_dokumenta_nosaukums"/>
    <w:basedOn w:val="Header1"/>
    <w:qFormat/>
    <w:rsid w:val="002E296B"/>
    <w:pPr>
      <w:jc w:val="right"/>
    </w:pPr>
    <w:rPr>
      <w:i w:val="0"/>
    </w:rPr>
  </w:style>
  <w:style w:type="character" w:styleId="Mention">
    <w:name w:val="Mention"/>
    <w:basedOn w:val="DefaultParagraphFont"/>
    <w:uiPriority w:val="99"/>
    <w:rsid w:val="002E296B"/>
    <w:rPr>
      <w:color w:val="2B579A"/>
      <w:shd w:val="clear" w:color="auto" w:fill="E6E6E6"/>
    </w:rPr>
  </w:style>
  <w:style w:type="numbering" w:customStyle="1" w:styleId="WWOutlineListStyle511">
    <w:name w:val="WW_OutlineListStyle_511"/>
    <w:rsid w:val="002E296B"/>
    <w:pPr>
      <w:numPr>
        <w:numId w:val="10"/>
      </w:numPr>
    </w:pPr>
  </w:style>
  <w:style w:type="character" w:customStyle="1" w:styleId="apple-converted-space">
    <w:name w:val="apple-converted-space"/>
    <w:basedOn w:val="DefaultParagraphFont"/>
    <w:rsid w:val="002E296B"/>
  </w:style>
  <w:style w:type="paragraph" w:styleId="Index1">
    <w:name w:val="index 1"/>
    <w:basedOn w:val="Normal"/>
    <w:next w:val="Normal"/>
    <w:autoRedefine/>
    <w:uiPriority w:val="99"/>
    <w:unhideWhenUsed/>
    <w:rsid w:val="002E296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01"/>
      </w:tabs>
      <w:ind w:left="851" w:right="38" w:hanging="491"/>
      <w:jc w:val="both"/>
    </w:pPr>
    <w:rPr>
      <w:rFonts w:ascii="Myriad Pro" w:eastAsia="Times New Roman" w:hAnsi="Myriad Pro"/>
      <w:color w:val="44546A" w:themeColor="text2"/>
      <w:sz w:val="20"/>
      <w:szCs w:val="20"/>
      <w:bdr w:val="none" w:sz="0" w:space="0" w:color="auto"/>
      <w:lang w:val="lv-LV" w:eastAsia="lv-LV"/>
    </w:rPr>
  </w:style>
  <w:style w:type="paragraph" w:styleId="ListParagraph">
    <w:name w:val="List Paragraph"/>
    <w:aliases w:val="H&amp;P List Paragraph,2,Strip,Colorful List - Accent 12,Normal bullet 2,Bullet list,Saraksta rindkopa,SP-List Paragraph,Saistīto dokumentu saraksts,PPS_Bullet,Virsraksti,Syle 1,List Paragraph1,Numurets,Colorful List - Accent 11"/>
    <w:basedOn w:val="Normal"/>
    <w:link w:val="ListParagraphChar"/>
    <w:uiPriority w:val="99"/>
    <w:qFormat/>
    <w:rsid w:val="002E296B"/>
    <w:pPr>
      <w:ind w:left="720"/>
      <w:contextualSpacing/>
    </w:pPr>
  </w:style>
  <w:style w:type="table" w:styleId="TableGrid">
    <w:name w:val="Table Grid"/>
    <w:basedOn w:val="TableNormal"/>
    <w:rsid w:val="002E296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0">
    <w:name w:val="Font Style30"/>
    <w:uiPriority w:val="99"/>
    <w:rsid w:val="002E296B"/>
    <w:rPr>
      <w:rFonts w:ascii="Times New Roman" w:hAnsi="Times New Roman" w:cs="Times New Roman"/>
      <w:sz w:val="22"/>
      <w:szCs w:val="22"/>
    </w:rPr>
  </w:style>
  <w:style w:type="character" w:customStyle="1" w:styleId="ListParagraphChar">
    <w:name w:val="List Paragraph Char"/>
    <w:aliases w:val="H&amp;P List Paragraph Char,2 Char,Strip Char,Colorful List - Accent 12 Char,Normal bullet 2 Char,Bullet list Char,Saraksta rindkopa Char,SP-List Paragraph Char,Saistīto dokumentu saraksts Char,PPS_Bullet Char,Virsraksti Char,Syle 1 Char"/>
    <w:link w:val="ListParagraph"/>
    <w:uiPriority w:val="99"/>
    <w:qFormat/>
    <w:locked/>
    <w:rsid w:val="002E296B"/>
    <w:rPr>
      <w:rFonts w:ascii="Times New Roman" w:eastAsia="Arial Unicode MS" w:hAnsi="Times New Roman" w:cs="Times New Roman"/>
      <w:sz w:val="24"/>
      <w:szCs w:val="24"/>
      <w:bdr w:val="nil"/>
      <w:lang w:val="en-US"/>
    </w:rPr>
  </w:style>
  <w:style w:type="character" w:customStyle="1" w:styleId="1LgumamChar">
    <w:name w:val="1. Līgumam Char"/>
    <w:link w:val="1Lgumam"/>
    <w:locked/>
    <w:rsid w:val="002E296B"/>
    <w:rPr>
      <w:b/>
      <w:sz w:val="24"/>
      <w:szCs w:val="24"/>
    </w:rPr>
  </w:style>
  <w:style w:type="paragraph" w:customStyle="1" w:styleId="1Lgumam">
    <w:name w:val="1. Līgumam"/>
    <w:basedOn w:val="Normal"/>
    <w:link w:val="1LgumamChar"/>
    <w:qFormat/>
    <w:rsid w:val="002E296B"/>
    <w:pPr>
      <w:numPr>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Pr>
      <w:rFonts w:asciiTheme="minorHAnsi" w:eastAsiaTheme="minorHAnsi" w:hAnsiTheme="minorHAnsi" w:cstheme="minorBidi"/>
      <w:b/>
      <w:bdr w:val="none" w:sz="0" w:space="0" w:color="auto"/>
      <w:lang w:val="en-GB"/>
    </w:rPr>
  </w:style>
  <w:style w:type="paragraph" w:customStyle="1" w:styleId="11Lgumam">
    <w:name w:val="1.1. Līgumam"/>
    <w:basedOn w:val="Normal"/>
    <w:qFormat/>
    <w:rsid w:val="002E296B"/>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after="60"/>
      <w:ind w:left="709" w:hanging="709"/>
      <w:jc w:val="both"/>
      <w:outlineLvl w:val="2"/>
    </w:pPr>
    <w:rPr>
      <w:rFonts w:eastAsiaTheme="minorHAnsi" w:cstheme="minorBidi"/>
      <w:bdr w:val="none" w:sz="0" w:space="0" w:color="auto"/>
      <w:lang w:val="lv-LV"/>
    </w:rPr>
  </w:style>
  <w:style w:type="paragraph" w:customStyle="1" w:styleId="111Lgumam">
    <w:name w:val="1.1.1. Līgumam"/>
    <w:basedOn w:val="Normal"/>
    <w:qFormat/>
    <w:rsid w:val="002E296B"/>
    <w:pPr>
      <w:numPr>
        <w:ilvl w:val="2"/>
        <w:numId w:val="3"/>
      </w:numPr>
      <w:pBdr>
        <w:top w:val="none" w:sz="0" w:space="0" w:color="auto"/>
        <w:left w:val="none" w:sz="0" w:space="0" w:color="auto"/>
        <w:bottom w:val="none" w:sz="0" w:space="0" w:color="auto"/>
        <w:right w:val="none" w:sz="0" w:space="0" w:color="auto"/>
        <w:between w:val="none" w:sz="0" w:space="0" w:color="auto"/>
        <w:bar w:val="none" w:sz="0" w:color="auto"/>
      </w:pBdr>
      <w:spacing w:after="60"/>
      <w:ind w:left="1418" w:hanging="851"/>
      <w:jc w:val="both"/>
    </w:pPr>
    <w:rPr>
      <w:rFonts w:eastAsiaTheme="minorHAnsi" w:cstheme="minorBidi"/>
      <w:bdr w:val="none" w:sz="0" w:space="0" w:color="auto"/>
      <w:lang w:val="lv-LV"/>
    </w:rPr>
  </w:style>
  <w:style w:type="paragraph" w:customStyle="1" w:styleId="1111lgumam">
    <w:name w:val="1.1.1.1. līgumam"/>
    <w:basedOn w:val="Normal"/>
    <w:qFormat/>
    <w:rsid w:val="002E296B"/>
    <w:pPr>
      <w:numPr>
        <w:ilvl w:val="3"/>
        <w:numId w:val="3"/>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cstheme="minorBidi"/>
      <w:bdr w:val="none" w:sz="0" w:space="0" w:color="auto"/>
      <w:lang w:val="lv-LV"/>
    </w:rPr>
  </w:style>
  <w:style w:type="character" w:customStyle="1" w:styleId="1pielikumsChar">
    <w:name w:val="1. pielikums Char"/>
    <w:link w:val="1pielikums"/>
    <w:locked/>
    <w:rsid w:val="002E296B"/>
    <w:rPr>
      <w:sz w:val="24"/>
    </w:rPr>
  </w:style>
  <w:style w:type="paragraph" w:customStyle="1" w:styleId="1pielikums">
    <w:name w:val="1. pielikums"/>
    <w:basedOn w:val="Normal"/>
    <w:link w:val="1pielikumsChar"/>
    <w:qFormat/>
    <w:rsid w:val="002E296B"/>
    <w:pPr>
      <w:numPr>
        <w:numId w:val="4"/>
      </w:numPr>
      <w:pBdr>
        <w:top w:val="none" w:sz="0" w:space="0" w:color="auto"/>
        <w:left w:val="none" w:sz="0" w:space="0" w:color="auto"/>
        <w:bottom w:val="none" w:sz="0" w:space="0" w:color="auto"/>
        <w:right w:val="none" w:sz="0" w:space="0" w:color="auto"/>
        <w:between w:val="none" w:sz="0" w:space="0" w:color="auto"/>
        <w:bar w:val="none" w:sz="0" w:color="auto"/>
      </w:pBdr>
      <w:ind w:left="9433"/>
      <w:jc w:val="right"/>
    </w:pPr>
    <w:rPr>
      <w:rFonts w:asciiTheme="minorHAnsi" w:eastAsiaTheme="minorHAnsi" w:hAnsiTheme="minorHAnsi" w:cstheme="minorBidi"/>
      <w:szCs w:val="22"/>
      <w:bdr w:val="none" w:sz="0" w:space="0" w:color="auto"/>
      <w:lang w:val="en-GB"/>
    </w:rPr>
  </w:style>
  <w:style w:type="character" w:customStyle="1" w:styleId="pietiekums1Char">
    <w:name w:val="pietiekums 1 Char"/>
    <w:link w:val="pietiekums1"/>
    <w:locked/>
    <w:rsid w:val="002E296B"/>
    <w:rPr>
      <w:sz w:val="24"/>
    </w:rPr>
  </w:style>
  <w:style w:type="paragraph" w:customStyle="1" w:styleId="pietiekums1">
    <w:name w:val="pietiekums 1"/>
    <w:basedOn w:val="Normal"/>
    <w:link w:val="pietiekums1Char"/>
    <w:qFormat/>
    <w:rsid w:val="002E296B"/>
    <w:pPr>
      <w:numPr>
        <w:numId w:val="5"/>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szCs w:val="22"/>
      <w:bdr w:val="none" w:sz="0" w:space="0" w:color="auto"/>
      <w:lang w:val="en-GB"/>
    </w:rPr>
  </w:style>
  <w:style w:type="numbering" w:customStyle="1" w:styleId="WWOutlineListStyle412">
    <w:name w:val="WW_OutlineListStyle_412"/>
    <w:rsid w:val="002E296B"/>
    <w:pPr>
      <w:numPr>
        <w:numId w:val="12"/>
      </w:numPr>
    </w:pPr>
  </w:style>
  <w:style w:type="numbering" w:customStyle="1" w:styleId="WWOutlineListStyle5111">
    <w:name w:val="WW_OutlineListStyle_5111"/>
    <w:rsid w:val="002E296B"/>
    <w:pPr>
      <w:numPr>
        <w:numId w:val="11"/>
      </w:numPr>
    </w:pPr>
  </w:style>
  <w:style w:type="character" w:customStyle="1" w:styleId="iubsearch-contractname">
    <w:name w:val="iubsearch-contractname"/>
    <w:rsid w:val="002E296B"/>
  </w:style>
  <w:style w:type="paragraph" w:customStyle="1" w:styleId="MediumGrid21">
    <w:name w:val="Medium Grid 21"/>
    <w:link w:val="MediumGrid2Char"/>
    <w:uiPriority w:val="1"/>
    <w:qFormat/>
    <w:rsid w:val="002E296B"/>
    <w:pPr>
      <w:spacing w:after="0" w:line="240" w:lineRule="auto"/>
    </w:pPr>
    <w:rPr>
      <w:rFonts w:ascii="Times New Roman" w:eastAsia="Times New Roman" w:hAnsi="Times New Roman" w:cs="Times New Roman"/>
      <w:sz w:val="24"/>
      <w:szCs w:val="24"/>
      <w:lang w:val="lv-LV"/>
    </w:rPr>
  </w:style>
  <w:style w:type="character" w:customStyle="1" w:styleId="MediumGrid2Char">
    <w:name w:val="Medium Grid 2 Char"/>
    <w:link w:val="MediumGrid21"/>
    <w:uiPriority w:val="1"/>
    <w:rsid w:val="002E296B"/>
    <w:rPr>
      <w:rFonts w:ascii="Times New Roman" w:eastAsia="Times New Roman" w:hAnsi="Times New Roman" w:cs="Times New Roman"/>
      <w:sz w:val="24"/>
      <w:szCs w:val="24"/>
      <w:lang w:val="lv-LV"/>
    </w:rPr>
  </w:style>
  <w:style w:type="paragraph" w:customStyle="1" w:styleId="Style1">
    <w:name w:val="Style1"/>
    <w:autoRedefine/>
    <w:qFormat/>
    <w:rsid w:val="00B8648C"/>
    <w:pPr>
      <w:numPr>
        <w:ilvl w:val="1"/>
        <w:numId w:val="1"/>
      </w:numPr>
      <w:spacing w:before="120" w:after="120" w:line="240" w:lineRule="auto"/>
      <w:ind w:left="714" w:hanging="357"/>
      <w:jc w:val="both"/>
    </w:pPr>
    <w:rPr>
      <w:rFonts w:ascii="Times New Roman" w:eastAsia="Cambria" w:hAnsi="Times New Roman" w:cs="Times New Roman"/>
      <w:sz w:val="24"/>
      <w:szCs w:val="24"/>
      <w:lang w:val="lv-LV"/>
    </w:rPr>
  </w:style>
  <w:style w:type="paragraph" w:customStyle="1" w:styleId="txt1">
    <w:name w:val="txt1"/>
    <w:uiPriority w:val="99"/>
    <w:rsid w:val="002E296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Times New Roman" w:eastAsia="Times New Roman" w:hAnsi="Times New Roman" w:cs="Times New Roman"/>
      <w:color w:val="000000"/>
      <w:sz w:val="20"/>
      <w:szCs w:val="20"/>
      <w:lang w:val="en-US" w:eastAsia="lv-LV"/>
    </w:rPr>
  </w:style>
  <w:style w:type="character" w:styleId="UnresolvedMention">
    <w:name w:val="Unresolved Mention"/>
    <w:basedOn w:val="DefaultParagraphFont"/>
    <w:uiPriority w:val="99"/>
    <w:semiHidden/>
    <w:unhideWhenUsed/>
    <w:rsid w:val="002E296B"/>
    <w:rPr>
      <w:color w:val="808080"/>
      <w:shd w:val="clear" w:color="auto" w:fill="E6E6E6"/>
    </w:rPr>
  </w:style>
  <w:style w:type="character" w:customStyle="1" w:styleId="NormalWebChar">
    <w:name w:val="Normal (Web) Char"/>
    <w:link w:val="NormalWeb"/>
    <w:uiPriority w:val="99"/>
    <w:semiHidden/>
    <w:locked/>
    <w:rsid w:val="002E296B"/>
    <w:rPr>
      <w:rFonts w:eastAsia="Times New Roman"/>
      <w:sz w:val="24"/>
      <w:szCs w:val="24"/>
      <w:lang w:eastAsia="lv-LV"/>
    </w:rPr>
  </w:style>
  <w:style w:type="paragraph" w:styleId="NormalWeb">
    <w:name w:val="Normal (Web)"/>
    <w:basedOn w:val="Normal"/>
    <w:link w:val="NormalWebChar"/>
    <w:unhideWhenUsed/>
    <w:rsid w:val="002E296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heme="minorHAnsi" w:eastAsia="Times New Roman" w:hAnsiTheme="minorHAnsi" w:cstheme="minorBidi"/>
      <w:bdr w:val="none" w:sz="0" w:space="0" w:color="auto"/>
      <w:lang w:val="en-GB" w:eastAsia="lv-LV"/>
    </w:rPr>
  </w:style>
  <w:style w:type="character" w:customStyle="1" w:styleId="FootnoteTextChar">
    <w:name w:val="Footnote Text Char"/>
    <w:aliases w:val="Footnote text Char,Style 5 Char,Fußnote Char,fn Char,FT Char,ft Char,SD Footnote Text Char,Footnote Text AG Char"/>
    <w:basedOn w:val="DefaultParagraphFont"/>
    <w:link w:val="FootnoteText"/>
    <w:uiPriority w:val="7"/>
    <w:locked/>
    <w:rsid w:val="002E296B"/>
    <w:rPr>
      <w:rFonts w:eastAsia="Times New Roman"/>
    </w:rPr>
  </w:style>
  <w:style w:type="paragraph" w:styleId="FootnoteText">
    <w:name w:val="footnote text"/>
    <w:aliases w:val="Footnote text,Style 5,Fußnote,fn,FT,ft,SD Footnote Text,Footnote Text AG"/>
    <w:basedOn w:val="Normal"/>
    <w:link w:val="FootnoteTextChar"/>
    <w:uiPriority w:val="7"/>
    <w:unhideWhenUsed/>
    <w:qFormat/>
    <w:rsid w:val="002E296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imes New Roman" w:hAnsiTheme="minorHAnsi" w:cstheme="minorBidi"/>
      <w:sz w:val="22"/>
      <w:szCs w:val="22"/>
      <w:bdr w:val="none" w:sz="0" w:space="0" w:color="auto"/>
      <w:lang w:val="en-GB"/>
    </w:rPr>
  </w:style>
  <w:style w:type="character" w:customStyle="1" w:styleId="FootnoteTextChar1">
    <w:name w:val="Footnote Text Char1"/>
    <w:basedOn w:val="DefaultParagraphFont"/>
    <w:uiPriority w:val="99"/>
    <w:semiHidden/>
    <w:rsid w:val="002E296B"/>
    <w:rPr>
      <w:rFonts w:ascii="Times New Roman" w:eastAsia="Arial Unicode MS" w:hAnsi="Times New Roman" w:cs="Times New Roman"/>
      <w:sz w:val="20"/>
      <w:szCs w:val="20"/>
      <w:bdr w:val="nil"/>
      <w:lang w:val="en-US"/>
    </w:rPr>
  </w:style>
  <w:style w:type="character" w:customStyle="1" w:styleId="ApakpunktsChar">
    <w:name w:val="Apakšpunkts Char"/>
    <w:link w:val="Apakpunkts"/>
    <w:locked/>
    <w:rsid w:val="002E296B"/>
    <w:rPr>
      <w:rFonts w:ascii="Arial" w:eastAsia="Times New Roman" w:hAnsi="Arial" w:cs="Vrinda"/>
      <w:b/>
      <w:szCs w:val="24"/>
      <w:lang w:val="x-none" w:eastAsia="lv-LV" w:bidi="bn-BD"/>
    </w:rPr>
  </w:style>
  <w:style w:type="paragraph" w:customStyle="1" w:styleId="Apakpunkts">
    <w:name w:val="Apakšpunkts"/>
    <w:basedOn w:val="Normal"/>
    <w:link w:val="ApakpunktsChar"/>
    <w:rsid w:val="002E296B"/>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Vrinda"/>
      <w:b/>
      <w:sz w:val="22"/>
      <w:bdr w:val="none" w:sz="0" w:space="0" w:color="auto"/>
      <w:lang w:val="x-none" w:eastAsia="lv-LV" w:bidi="bn-BD"/>
    </w:rPr>
  </w:style>
  <w:style w:type="paragraph" w:customStyle="1" w:styleId="Punkts">
    <w:name w:val="Punkts"/>
    <w:basedOn w:val="Normal"/>
    <w:next w:val="Apakpunkts"/>
    <w:uiPriority w:val="99"/>
    <w:rsid w:val="002E296B"/>
    <w:pPr>
      <w:numPr>
        <w:numId w:val="8"/>
      </w:num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b/>
      <w:sz w:val="20"/>
      <w:bdr w:val="none" w:sz="0" w:space="0" w:color="auto"/>
      <w:lang w:val="lv-LV" w:eastAsia="lv-LV"/>
    </w:rPr>
  </w:style>
  <w:style w:type="paragraph" w:customStyle="1" w:styleId="Paragrfs">
    <w:name w:val="Paragrāfs"/>
    <w:basedOn w:val="Normal"/>
    <w:next w:val="Normal"/>
    <w:uiPriority w:val="99"/>
    <w:rsid w:val="002E296B"/>
    <w:pPr>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 w:val="20"/>
      <w:bdr w:val="none" w:sz="0" w:space="0" w:color="auto"/>
      <w:lang w:val="lv-LV" w:eastAsia="lv-LV"/>
    </w:rPr>
  </w:style>
  <w:style w:type="character" w:styleId="FootnoteReference">
    <w:name w:val="footnote reference"/>
    <w:aliases w:val="Footnote sign,Style 4,Footnote Reference Number,fr,Footnote symbol"/>
    <w:basedOn w:val="DefaultParagraphFont"/>
    <w:uiPriority w:val="99"/>
    <w:unhideWhenUsed/>
    <w:rsid w:val="002E296B"/>
    <w:rPr>
      <w:vertAlign w:val="superscript"/>
    </w:rPr>
  </w:style>
  <w:style w:type="character" w:customStyle="1" w:styleId="SLONormalChar">
    <w:name w:val="SLO Normal Char"/>
    <w:basedOn w:val="DefaultParagraphFont"/>
    <w:link w:val="SLONormal"/>
    <w:locked/>
    <w:rsid w:val="002E296B"/>
    <w:rPr>
      <w:rFonts w:ascii="Times New Roman" w:eastAsia="Times New Roman" w:hAnsi="Times New Roman" w:cs="Times New Roman"/>
      <w:color w:val="000000"/>
      <w:kern w:val="24"/>
      <w:u w:color="000000"/>
      <w:bdr w:val="nil"/>
      <w:lang w:val="en-US"/>
    </w:rPr>
  </w:style>
  <w:style w:type="paragraph" w:customStyle="1" w:styleId="1stlevelheading">
    <w:name w:val="1st level (heading)"/>
    <w:next w:val="SLONormal"/>
    <w:link w:val="1stlevelheadingChar"/>
    <w:uiPriority w:val="1"/>
    <w:qFormat/>
    <w:rsid w:val="002E296B"/>
    <w:pPr>
      <w:keepNext/>
      <w:spacing w:before="360" w:after="240" w:line="240" w:lineRule="auto"/>
      <w:jc w:val="both"/>
      <w:outlineLvl w:val="0"/>
    </w:pPr>
    <w:rPr>
      <w:rFonts w:ascii="Times New Roman" w:eastAsia="Times New Roman" w:hAnsi="Times New Roman" w:cs="Times New Roman"/>
      <w:b/>
      <w:caps/>
      <w:spacing w:val="20"/>
      <w:sz w:val="24"/>
      <w:szCs w:val="24"/>
    </w:rPr>
  </w:style>
  <w:style w:type="paragraph" w:customStyle="1" w:styleId="2ndlevelheading">
    <w:name w:val="2nd level (heading)"/>
    <w:basedOn w:val="1stlevelheading"/>
    <w:next w:val="SLONormal"/>
    <w:uiPriority w:val="1"/>
    <w:qFormat/>
    <w:rsid w:val="002E296B"/>
    <w:pPr>
      <w:numPr>
        <w:ilvl w:val="1"/>
      </w:numPr>
    </w:pPr>
  </w:style>
  <w:style w:type="paragraph" w:customStyle="1" w:styleId="3rdlevelheading">
    <w:name w:val="3rd level (heading)"/>
    <w:basedOn w:val="2ndlevelheading"/>
    <w:next w:val="SLONormal"/>
    <w:uiPriority w:val="1"/>
    <w:qFormat/>
    <w:rsid w:val="002E296B"/>
    <w:pPr>
      <w:numPr>
        <w:ilvl w:val="2"/>
      </w:numPr>
    </w:pPr>
  </w:style>
  <w:style w:type="paragraph" w:customStyle="1" w:styleId="4thlevelheading">
    <w:name w:val="4th level (heading)"/>
    <w:basedOn w:val="3rdlevelheading"/>
    <w:next w:val="SLONormal"/>
    <w:uiPriority w:val="1"/>
    <w:qFormat/>
    <w:rsid w:val="002E296B"/>
    <w:pPr>
      <w:numPr>
        <w:ilvl w:val="3"/>
      </w:numPr>
      <w:tabs>
        <w:tab w:val="num" w:pos="964"/>
      </w:tabs>
      <w:ind w:left="964" w:hanging="964"/>
    </w:pPr>
  </w:style>
  <w:style w:type="paragraph" w:customStyle="1" w:styleId="5thlevelheading">
    <w:name w:val="5th level (heading)"/>
    <w:basedOn w:val="4thlevelheading"/>
    <w:next w:val="SLONormal"/>
    <w:uiPriority w:val="1"/>
    <w:qFormat/>
    <w:rsid w:val="002E296B"/>
    <w:pPr>
      <w:numPr>
        <w:ilvl w:val="4"/>
      </w:numPr>
      <w:tabs>
        <w:tab w:val="num" w:pos="964"/>
        <w:tab w:val="num" w:pos="1928"/>
      </w:tabs>
      <w:ind w:left="964" w:hanging="964"/>
    </w:pPr>
  </w:style>
  <w:style w:type="numbering" w:customStyle="1" w:styleId="SLONumberings">
    <w:name w:val="SLO_Numberings"/>
    <w:uiPriority w:val="99"/>
    <w:rsid w:val="002E296B"/>
    <w:pPr>
      <w:numPr>
        <w:numId w:val="9"/>
      </w:numPr>
    </w:pPr>
  </w:style>
  <w:style w:type="character" w:styleId="CommentReference">
    <w:name w:val="annotation reference"/>
    <w:basedOn w:val="DefaultParagraphFont"/>
    <w:semiHidden/>
    <w:unhideWhenUsed/>
    <w:rsid w:val="002E296B"/>
    <w:rPr>
      <w:sz w:val="16"/>
      <w:szCs w:val="16"/>
    </w:rPr>
  </w:style>
  <w:style w:type="paragraph" w:styleId="CommentText">
    <w:name w:val="annotation text"/>
    <w:basedOn w:val="Normal"/>
    <w:link w:val="CommentTextChar"/>
    <w:semiHidden/>
    <w:unhideWhenUsed/>
    <w:rsid w:val="002E296B"/>
    <w:rPr>
      <w:sz w:val="20"/>
      <w:szCs w:val="20"/>
    </w:rPr>
  </w:style>
  <w:style w:type="character" w:customStyle="1" w:styleId="CommentTextChar">
    <w:name w:val="Comment Text Char"/>
    <w:basedOn w:val="DefaultParagraphFont"/>
    <w:link w:val="CommentText"/>
    <w:semiHidden/>
    <w:rsid w:val="002E296B"/>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semiHidden/>
    <w:unhideWhenUsed/>
    <w:rsid w:val="002E296B"/>
    <w:rPr>
      <w:b/>
      <w:bCs/>
    </w:rPr>
  </w:style>
  <w:style w:type="character" w:customStyle="1" w:styleId="CommentSubjectChar">
    <w:name w:val="Comment Subject Char"/>
    <w:basedOn w:val="CommentTextChar"/>
    <w:link w:val="CommentSubject"/>
    <w:uiPriority w:val="99"/>
    <w:semiHidden/>
    <w:rsid w:val="002E296B"/>
    <w:rPr>
      <w:rFonts w:ascii="Times New Roman" w:eastAsia="Arial Unicode MS" w:hAnsi="Times New Roman" w:cs="Times New Roman"/>
      <w:b/>
      <w:bCs/>
      <w:sz w:val="20"/>
      <w:szCs w:val="20"/>
      <w:bdr w:val="nil"/>
      <w:lang w:val="en-US"/>
    </w:rPr>
  </w:style>
  <w:style w:type="paragraph" w:customStyle="1" w:styleId="Text1">
    <w:name w:val="Text 1"/>
    <w:basedOn w:val="Normal"/>
    <w:rsid w:val="002E296B"/>
    <w:p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exact"/>
      <w:ind w:left="567"/>
      <w:jc w:val="both"/>
    </w:pPr>
    <w:rPr>
      <w:rFonts w:ascii="Cambria" w:eastAsia="Cambria" w:hAnsi="Cambria" w:cs="Cambria"/>
      <w:szCs w:val="20"/>
      <w:bdr w:val="none" w:sz="0" w:space="0" w:color="auto"/>
      <w:lang w:val="en-GB"/>
    </w:rPr>
  </w:style>
  <w:style w:type="character" w:customStyle="1" w:styleId="FontStyle42">
    <w:name w:val="Font Style42"/>
    <w:uiPriority w:val="99"/>
    <w:rsid w:val="002E296B"/>
    <w:rPr>
      <w:rFonts w:ascii="Times New Roman" w:hAnsi="Times New Roman" w:cs="Times New Roman"/>
      <w:sz w:val="20"/>
      <w:szCs w:val="20"/>
    </w:rPr>
  </w:style>
  <w:style w:type="paragraph" w:customStyle="1" w:styleId="2ndlevelprovision">
    <w:name w:val="2nd level (provision)"/>
    <w:basedOn w:val="2ndlevelheading"/>
    <w:link w:val="2ndlevelprovisionChar"/>
    <w:qFormat/>
    <w:rsid w:val="002E296B"/>
    <w:pPr>
      <w:keepNext w:val="0"/>
      <w:numPr>
        <w:ilvl w:val="0"/>
      </w:numPr>
      <w:spacing w:before="120" w:after="120"/>
      <w:ind w:left="720" w:hanging="360"/>
      <w:outlineLvl w:val="1"/>
    </w:pPr>
    <w:rPr>
      <w:rFonts w:ascii="Myriad Pro" w:hAnsi="Myriad Pro"/>
      <w:b w:val="0"/>
      <w:caps w:val="0"/>
      <w:spacing w:val="0"/>
      <w:sz w:val="20"/>
    </w:rPr>
  </w:style>
  <w:style w:type="character" w:customStyle="1" w:styleId="2ndlevelprovisionChar">
    <w:name w:val="2nd level (provision) Char"/>
    <w:basedOn w:val="DefaultParagraphFont"/>
    <w:link w:val="2ndlevelprovision"/>
    <w:uiPriority w:val="2"/>
    <w:rsid w:val="002E296B"/>
    <w:rPr>
      <w:rFonts w:ascii="Myriad Pro" w:eastAsia="Times New Roman" w:hAnsi="Myriad Pro" w:cs="Times New Roman"/>
      <w:sz w:val="20"/>
      <w:szCs w:val="24"/>
    </w:rPr>
  </w:style>
  <w:style w:type="paragraph" w:styleId="BodyText">
    <w:name w:val="Body Text"/>
    <w:aliases w:val="Body Text1, Char,Char,b,uvlaka 3, uvlaka 3,plain,plain Char,b1,uvlaka 31, uvlaka 31,Body Text Char1,Body Text Char Char"/>
    <w:basedOn w:val="Normal"/>
    <w:link w:val="BodyTextChar"/>
    <w:rsid w:val="002E296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Pr>
      <w:rFonts w:ascii="Cambria" w:eastAsia="Cambria" w:hAnsi="Cambria"/>
      <w:sz w:val="28"/>
      <w:szCs w:val="22"/>
      <w:bdr w:val="none" w:sz="0" w:space="0" w:color="auto"/>
      <w:lang w:val="x-none"/>
    </w:rPr>
  </w:style>
  <w:style w:type="character" w:customStyle="1" w:styleId="BodyTextChar">
    <w:name w:val="Body Text Char"/>
    <w:aliases w:val="Body Text1 Char, Char Char,Char Char,b Char,uvlaka 3 Char, uvlaka 3 Char,plain Char1,plain Char Char,b1 Char,uvlaka 31 Char, uvlaka 31 Char,Body Text Char1 Char,Body Text Char Char Char"/>
    <w:basedOn w:val="DefaultParagraphFont"/>
    <w:link w:val="BodyText"/>
    <w:rsid w:val="002E296B"/>
    <w:rPr>
      <w:rFonts w:ascii="Cambria" w:eastAsia="Cambria" w:hAnsi="Cambria" w:cs="Times New Roman"/>
      <w:sz w:val="28"/>
      <w:lang w:val="x-none"/>
    </w:rPr>
  </w:style>
  <w:style w:type="paragraph" w:customStyle="1" w:styleId="StyleStyle2Justified">
    <w:name w:val="Style Style2 + Justified"/>
    <w:basedOn w:val="Normal"/>
    <w:rsid w:val="002E296B"/>
    <w:pPr>
      <w:numPr>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jc w:val="both"/>
    </w:pPr>
    <w:rPr>
      <w:rFonts w:ascii="Cambria" w:eastAsia="Cambria" w:hAnsi="Cambria" w:cs="Cambria"/>
      <w:b/>
      <w:bCs/>
      <w:szCs w:val="20"/>
      <w:bdr w:val="none" w:sz="0" w:space="0" w:color="auto"/>
      <w:lang w:val="lv-LV"/>
    </w:rPr>
  </w:style>
  <w:style w:type="paragraph" w:styleId="BodyTextIndent3">
    <w:name w:val="Body Text Indent 3"/>
    <w:basedOn w:val="Normal"/>
    <w:link w:val="BodyTextIndent3Char"/>
    <w:rsid w:val="002E296B"/>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ascii="Cambria" w:eastAsia="Cambria" w:hAnsi="Cambria"/>
      <w:kern w:val="56"/>
      <w:sz w:val="16"/>
      <w:szCs w:val="16"/>
      <w:bdr w:val="none" w:sz="0" w:space="0" w:color="auto"/>
      <w:lang w:val="x-none"/>
    </w:rPr>
  </w:style>
  <w:style w:type="character" w:customStyle="1" w:styleId="BodyTextIndent3Char">
    <w:name w:val="Body Text Indent 3 Char"/>
    <w:basedOn w:val="DefaultParagraphFont"/>
    <w:link w:val="BodyTextIndent3"/>
    <w:rsid w:val="002E296B"/>
    <w:rPr>
      <w:rFonts w:ascii="Cambria" w:eastAsia="Cambria" w:hAnsi="Cambria" w:cs="Times New Roman"/>
      <w:kern w:val="56"/>
      <w:sz w:val="16"/>
      <w:szCs w:val="16"/>
      <w:lang w:val="x-none"/>
    </w:rPr>
  </w:style>
  <w:style w:type="character" w:customStyle="1" w:styleId="Bodytext2">
    <w:name w:val="Body text (2)"/>
    <w:rsid w:val="00744429"/>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lv-LV" w:eastAsia="lv-LV" w:bidi="lv-LV"/>
    </w:rPr>
  </w:style>
  <w:style w:type="table" w:styleId="GridTable5Dark-Accent1">
    <w:name w:val="Grid Table 5 Dark Accent 1"/>
    <w:basedOn w:val="TableNormal"/>
    <w:uiPriority w:val="50"/>
    <w:rsid w:val="009A16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1">
    <w:name w:val="Grid Table 4 Accent 1"/>
    <w:basedOn w:val="TableNormal"/>
    <w:uiPriority w:val="49"/>
    <w:rsid w:val="009A16D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Virsraksts">
    <w:name w:val="Virsraksts"/>
    <w:basedOn w:val="1stlevelheading"/>
    <w:next w:val="Normal"/>
    <w:link w:val="VirsrakstsChar"/>
    <w:qFormat/>
    <w:rsid w:val="00B23A26"/>
    <w:pPr>
      <w:tabs>
        <w:tab w:val="num" w:pos="964"/>
      </w:tabs>
      <w:spacing w:before="240"/>
      <w:ind w:left="964" w:hanging="964"/>
    </w:pPr>
    <w:rPr>
      <w:rFonts w:ascii="Myriad Pro" w:hAnsi="Myriad Pro"/>
      <w:color w:val="003787"/>
      <w:sz w:val="20"/>
    </w:rPr>
  </w:style>
  <w:style w:type="character" w:customStyle="1" w:styleId="VirsrakstsChar">
    <w:name w:val="Virsraksts Char"/>
    <w:basedOn w:val="DefaultParagraphFont"/>
    <w:link w:val="Virsraksts"/>
    <w:rsid w:val="00B23A26"/>
    <w:rPr>
      <w:rFonts w:ascii="Myriad Pro" w:eastAsia="Times New Roman" w:hAnsi="Myriad Pro" w:cs="Times New Roman"/>
      <w:b/>
      <w:caps/>
      <w:color w:val="003787"/>
      <w:spacing w:val="20"/>
      <w:sz w:val="20"/>
      <w:szCs w:val="24"/>
    </w:rPr>
  </w:style>
  <w:style w:type="paragraph" w:customStyle="1" w:styleId="Nosaukumi1">
    <w:name w:val="Nosaukumi_1"/>
    <w:basedOn w:val="Virsraksts"/>
    <w:link w:val="Nosaukumi1Char"/>
    <w:qFormat/>
    <w:rsid w:val="00E27610"/>
    <w:pPr>
      <w:numPr>
        <w:numId w:val="1"/>
      </w:numPr>
      <w:tabs>
        <w:tab w:val="num" w:pos="567"/>
      </w:tabs>
      <w:spacing w:before="120" w:after="120"/>
      <w:ind w:left="567" w:hanging="142"/>
    </w:pPr>
  </w:style>
  <w:style w:type="paragraph" w:customStyle="1" w:styleId="SLOList">
    <w:name w:val="SLO List"/>
    <w:uiPriority w:val="4"/>
    <w:qFormat/>
    <w:rsid w:val="001E7769"/>
    <w:pPr>
      <w:numPr>
        <w:numId w:val="17"/>
      </w:numPr>
      <w:spacing w:before="60" w:after="60" w:line="240" w:lineRule="auto"/>
      <w:jc w:val="both"/>
    </w:pPr>
    <w:rPr>
      <w:rFonts w:ascii="Times New Roman" w:eastAsia="Times New Roman" w:hAnsi="Times New Roman" w:cs="Times New Roman"/>
      <w:kern w:val="24"/>
      <w:sz w:val="24"/>
      <w:szCs w:val="24"/>
    </w:rPr>
  </w:style>
  <w:style w:type="character" w:customStyle="1" w:styleId="Nosaukumi1Char">
    <w:name w:val="Nosaukumi_1 Char"/>
    <w:basedOn w:val="VirsrakstsChar"/>
    <w:link w:val="Nosaukumi1"/>
    <w:rsid w:val="00E27610"/>
    <w:rPr>
      <w:rFonts w:ascii="Myriad Pro" w:eastAsia="Times New Roman" w:hAnsi="Myriad Pro" w:cs="Times New Roman"/>
      <w:b/>
      <w:caps/>
      <w:color w:val="003787"/>
      <w:spacing w:val="20"/>
      <w:sz w:val="20"/>
      <w:szCs w:val="24"/>
    </w:rPr>
  </w:style>
  <w:style w:type="numbering" w:customStyle="1" w:styleId="SLONumberings6">
    <w:name w:val="SLO_Numberings6"/>
    <w:uiPriority w:val="99"/>
    <w:rsid w:val="001E7769"/>
    <w:pPr>
      <w:numPr>
        <w:numId w:val="17"/>
      </w:numPr>
    </w:pPr>
  </w:style>
  <w:style w:type="table" w:customStyle="1" w:styleId="ListTable3-Accent11">
    <w:name w:val="List Table 3 - Accent 11"/>
    <w:basedOn w:val="TableNormal"/>
    <w:next w:val="ListTable3-Accent1"/>
    <w:uiPriority w:val="48"/>
    <w:rsid w:val="001E7769"/>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1">
    <w:name w:val="List Table 3 Accent 1"/>
    <w:basedOn w:val="TableNormal"/>
    <w:uiPriority w:val="48"/>
    <w:rsid w:val="001E776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1stlevelheadingChar">
    <w:name w:val="1st level (heading) Char"/>
    <w:basedOn w:val="DefaultParagraphFont"/>
    <w:link w:val="1stlevelheading"/>
    <w:uiPriority w:val="1"/>
    <w:rsid w:val="00167A5F"/>
    <w:rPr>
      <w:rFonts w:ascii="Times New Roman" w:eastAsia="Times New Roman" w:hAnsi="Times New Roman" w:cs="Times New Roman"/>
      <w:b/>
      <w:caps/>
      <w:spacing w:val="20"/>
      <w:sz w:val="24"/>
      <w:szCs w:val="24"/>
    </w:rPr>
  </w:style>
  <w:style w:type="character" w:customStyle="1" w:styleId="Heading2Char">
    <w:name w:val="Heading 2 Char"/>
    <w:aliases w:val="HD2 Char"/>
    <w:basedOn w:val="DefaultParagraphFont"/>
    <w:link w:val="Heading2"/>
    <w:rsid w:val="003C3776"/>
    <w:rPr>
      <w:rFonts w:ascii="Times New Roman" w:eastAsia="Times New Roman" w:hAnsi="Times New Roman" w:cs="Arial"/>
      <w:iCs/>
      <w:szCs w:val="28"/>
      <w:lang w:val="en-US"/>
    </w:rPr>
  </w:style>
  <w:style w:type="character" w:customStyle="1" w:styleId="Heading4Char">
    <w:name w:val="Heading 4 Char"/>
    <w:basedOn w:val="DefaultParagraphFont"/>
    <w:link w:val="Heading4"/>
    <w:rsid w:val="003C377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C3776"/>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3C377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C377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C3776"/>
    <w:rPr>
      <w:rFonts w:ascii="Arial" w:eastAsia="Times New Roman" w:hAnsi="Arial" w:cs="Arial"/>
    </w:rPr>
  </w:style>
  <w:style w:type="paragraph" w:styleId="ListNumber">
    <w:name w:val="List Number"/>
    <w:basedOn w:val="Normal"/>
    <w:rsid w:val="003C3776"/>
    <w:pPr>
      <w:numPr>
        <w:numId w:val="20"/>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paragraph" w:customStyle="1" w:styleId="CharCharRakstzRakstzCharCharRakstzRakstzCharCharRakstzRakstz">
    <w:name w:val="Char Char Rakstz. Rakstz. Char Char Rakstz. Rakstz. Char Char Rakstz. Rakstz."/>
    <w:basedOn w:val="Normal"/>
    <w:rsid w:val="003C3776"/>
    <w:pPr>
      <w:pBdr>
        <w:top w:val="none" w:sz="0" w:space="0" w:color="auto"/>
        <w:left w:val="none" w:sz="0" w:space="0" w:color="auto"/>
        <w:bottom w:val="none" w:sz="0" w:space="0" w:color="auto"/>
        <w:right w:val="none" w:sz="0" w:space="0" w:color="auto"/>
        <w:between w:val="none" w:sz="0" w:space="0" w:color="auto"/>
        <w:bar w:val="none" w:sz="0" w:color="auto"/>
      </w:pBdr>
      <w:spacing w:before="120" w:after="160" w:line="240" w:lineRule="exact"/>
      <w:ind w:firstLine="720"/>
      <w:jc w:val="both"/>
    </w:pPr>
    <w:rPr>
      <w:rFonts w:ascii="Verdana" w:eastAsia="Times New Roman" w:hAnsi="Verdana"/>
      <w:sz w:val="20"/>
      <w:szCs w:val="20"/>
      <w:bdr w:val="none" w:sz="0" w:space="0" w:color="auto"/>
    </w:rPr>
  </w:style>
  <w:style w:type="paragraph" w:customStyle="1" w:styleId="RakstzRakstz1">
    <w:name w:val="Rakstz. Rakstz.1"/>
    <w:basedOn w:val="Normal"/>
    <w:rsid w:val="003C3776"/>
    <w:pPr>
      <w:pBdr>
        <w:top w:val="none" w:sz="0" w:space="0" w:color="auto"/>
        <w:left w:val="none" w:sz="0" w:space="0" w:color="auto"/>
        <w:bottom w:val="none" w:sz="0" w:space="0" w:color="auto"/>
        <w:right w:val="none" w:sz="0" w:space="0" w:color="auto"/>
        <w:between w:val="none" w:sz="0" w:space="0" w:color="auto"/>
        <w:bar w:val="none" w:sz="0" w:color="auto"/>
      </w:pBdr>
      <w:spacing w:before="120" w:after="160" w:line="240" w:lineRule="exact"/>
      <w:ind w:firstLine="720"/>
      <w:jc w:val="both"/>
    </w:pPr>
    <w:rPr>
      <w:rFonts w:ascii="Verdana" w:eastAsia="Times New Roman" w:hAnsi="Verdana"/>
      <w:sz w:val="20"/>
      <w:szCs w:val="20"/>
      <w:bdr w:val="none" w:sz="0" w:space="0" w:color="auto"/>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3C3776"/>
    <w:pPr>
      <w:pBdr>
        <w:top w:val="none" w:sz="0" w:space="0" w:color="auto"/>
        <w:left w:val="none" w:sz="0" w:space="0" w:color="auto"/>
        <w:bottom w:val="none" w:sz="0" w:space="0" w:color="auto"/>
        <w:right w:val="none" w:sz="0" w:space="0" w:color="auto"/>
        <w:between w:val="none" w:sz="0" w:space="0" w:color="auto"/>
        <w:bar w:val="none" w:sz="0" w:color="auto"/>
      </w:pBdr>
      <w:spacing w:before="120" w:after="160" w:line="240" w:lineRule="exact"/>
      <w:ind w:firstLine="720"/>
      <w:jc w:val="both"/>
    </w:pPr>
    <w:rPr>
      <w:rFonts w:ascii="Verdana" w:eastAsia="Times New Roman" w:hAnsi="Verdana"/>
      <w:sz w:val="20"/>
      <w:szCs w:val="20"/>
      <w:bdr w:val="none" w:sz="0" w:space="0" w:color="auto"/>
    </w:rPr>
  </w:style>
  <w:style w:type="paragraph" w:styleId="BodyText3">
    <w:name w:val="Body Text 3"/>
    <w:basedOn w:val="Normal"/>
    <w:link w:val="BodyText3Char"/>
    <w:rsid w:val="003C3776"/>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sz w:val="16"/>
      <w:szCs w:val="16"/>
      <w:bdr w:val="none" w:sz="0" w:space="0" w:color="auto"/>
    </w:rPr>
  </w:style>
  <w:style w:type="character" w:customStyle="1" w:styleId="BodyText3Char">
    <w:name w:val="Body Text 3 Char"/>
    <w:basedOn w:val="DefaultParagraphFont"/>
    <w:link w:val="BodyText3"/>
    <w:rsid w:val="003C3776"/>
    <w:rPr>
      <w:rFonts w:ascii="Times New Roman" w:eastAsia="Times New Roman" w:hAnsi="Times New Roman" w:cs="Times New Roman"/>
      <w:sz w:val="16"/>
      <w:szCs w:val="16"/>
      <w:lang w:val="en-US"/>
    </w:rPr>
  </w:style>
  <w:style w:type="paragraph" w:customStyle="1" w:styleId="3rdlevelsubprovision">
    <w:name w:val="3rd level (subprovision)"/>
    <w:basedOn w:val="2ndlevelprovision"/>
    <w:link w:val="3rdlevelsubprovisionChar"/>
    <w:uiPriority w:val="2"/>
    <w:qFormat/>
    <w:rsid w:val="003C3776"/>
    <w:pPr>
      <w:tabs>
        <w:tab w:val="num" w:pos="1080"/>
      </w:tabs>
      <w:overflowPunct w:val="0"/>
      <w:autoSpaceDE w:val="0"/>
      <w:autoSpaceDN w:val="0"/>
      <w:adjustRightInd w:val="0"/>
      <w:ind w:left="1080" w:hanging="1080"/>
      <w:textAlignment w:val="baseline"/>
      <w:outlineLvl w:val="9"/>
    </w:pPr>
    <w:rPr>
      <w:rFonts w:ascii="Times New Roman" w:eastAsia="MS Mincho" w:hAnsi="Times New Roman"/>
      <w:sz w:val="24"/>
      <w:lang w:val="fi-FI"/>
    </w:rPr>
  </w:style>
  <w:style w:type="paragraph" w:customStyle="1" w:styleId="4thlevellist">
    <w:name w:val="4th level (list)"/>
    <w:basedOn w:val="3rdlevelsubprovision"/>
    <w:rsid w:val="003C3776"/>
    <w:pPr>
      <w:tabs>
        <w:tab w:val="clear" w:pos="1080"/>
        <w:tab w:val="num" w:pos="1620"/>
      </w:tabs>
      <w:ind w:left="1620" w:hanging="540"/>
    </w:pPr>
  </w:style>
  <w:style w:type="paragraph" w:customStyle="1" w:styleId="5thlevel">
    <w:name w:val="5th level"/>
    <w:basedOn w:val="4thlevellist"/>
    <w:rsid w:val="003C3776"/>
    <w:pPr>
      <w:tabs>
        <w:tab w:val="clear" w:pos="1620"/>
        <w:tab w:val="left" w:pos="2160"/>
      </w:tabs>
      <w:ind w:left="2160"/>
    </w:pPr>
  </w:style>
  <w:style w:type="paragraph" w:customStyle="1" w:styleId="Text">
    <w:name w:val="Text"/>
    <w:basedOn w:val="Normal"/>
    <w:rsid w:val="003C3776"/>
    <w:pPr>
      <w:pBdr>
        <w:top w:val="none" w:sz="0" w:space="0" w:color="auto"/>
        <w:left w:val="none" w:sz="0" w:space="0" w:color="auto"/>
        <w:bottom w:val="none" w:sz="0" w:space="0" w:color="auto"/>
        <w:right w:val="none" w:sz="0" w:space="0" w:color="auto"/>
        <w:between w:val="none" w:sz="0" w:space="0" w:color="auto"/>
        <w:bar w:val="none" w:sz="0" w:color="auto"/>
      </w:pBdr>
      <w:spacing w:before="240"/>
      <w:ind w:left="1134"/>
      <w:jc w:val="both"/>
    </w:pPr>
    <w:rPr>
      <w:rFonts w:ascii="Arial" w:eastAsia="Times New Roman" w:hAnsi="Arial"/>
      <w:sz w:val="22"/>
      <w:szCs w:val="20"/>
      <w:bdr w:val="none" w:sz="0" w:space="0" w:color="auto"/>
      <w:lang w:val="de-CH" w:eastAsia="de-CH"/>
    </w:rPr>
  </w:style>
  <w:style w:type="paragraph" w:styleId="DocumentMap">
    <w:name w:val="Document Map"/>
    <w:basedOn w:val="Normal"/>
    <w:link w:val="DocumentMapChar"/>
    <w:semiHidden/>
    <w:rsid w:val="003C377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ascii="Tahoma" w:eastAsia="Times New Roman" w:hAnsi="Tahoma" w:cs="Tahoma"/>
      <w:sz w:val="20"/>
      <w:szCs w:val="20"/>
      <w:bdr w:val="none" w:sz="0" w:space="0" w:color="auto"/>
    </w:rPr>
  </w:style>
  <w:style w:type="character" w:customStyle="1" w:styleId="DocumentMapChar">
    <w:name w:val="Document Map Char"/>
    <w:basedOn w:val="DefaultParagraphFont"/>
    <w:link w:val="DocumentMap"/>
    <w:semiHidden/>
    <w:rsid w:val="003C3776"/>
    <w:rPr>
      <w:rFonts w:ascii="Tahoma" w:eastAsia="Times New Roman" w:hAnsi="Tahoma" w:cs="Tahoma"/>
      <w:sz w:val="20"/>
      <w:szCs w:val="20"/>
      <w:shd w:val="clear" w:color="auto" w:fill="000080"/>
      <w:lang w:val="en-US"/>
    </w:rPr>
  </w:style>
  <w:style w:type="paragraph" w:styleId="BodyTextIndent">
    <w:name w:val="Body Text Indent"/>
    <w:basedOn w:val="Normal"/>
    <w:link w:val="BodyTextIndentChar"/>
    <w:rsid w:val="003C3776"/>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eastAsia="Times New Roman"/>
      <w:bdr w:val="none" w:sz="0" w:space="0" w:color="auto"/>
    </w:rPr>
  </w:style>
  <w:style w:type="character" w:customStyle="1" w:styleId="BodyTextIndentChar">
    <w:name w:val="Body Text Indent Char"/>
    <w:basedOn w:val="DefaultParagraphFont"/>
    <w:link w:val="BodyTextIndent"/>
    <w:rsid w:val="003C3776"/>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3C3776"/>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283"/>
    </w:pPr>
    <w:rPr>
      <w:rFonts w:eastAsia="Times New Roman"/>
      <w:bdr w:val="none" w:sz="0" w:space="0" w:color="auto"/>
    </w:rPr>
  </w:style>
  <w:style w:type="character" w:customStyle="1" w:styleId="BodyTextIndent2Char">
    <w:name w:val="Body Text Indent 2 Char"/>
    <w:basedOn w:val="DefaultParagraphFont"/>
    <w:link w:val="BodyTextIndent2"/>
    <w:rsid w:val="003C3776"/>
    <w:rPr>
      <w:rFonts w:ascii="Times New Roman" w:eastAsia="Times New Roman" w:hAnsi="Times New Roman" w:cs="Times New Roman"/>
      <w:sz w:val="24"/>
      <w:szCs w:val="24"/>
      <w:lang w:val="en-US"/>
    </w:rPr>
  </w:style>
  <w:style w:type="paragraph" w:customStyle="1" w:styleId="Strich">
    <w:name w:val="Strich"/>
    <w:basedOn w:val="Normal"/>
    <w:rsid w:val="003C3776"/>
    <w:pPr>
      <w:numPr>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420"/>
        <w:tab w:val="left" w:pos="1559"/>
      </w:tabs>
      <w:spacing w:before="240"/>
      <w:ind w:left="1559" w:hanging="425"/>
      <w:jc w:val="both"/>
    </w:pPr>
    <w:rPr>
      <w:rFonts w:ascii="Arial" w:eastAsia="Times New Roman" w:hAnsi="Arial"/>
      <w:sz w:val="22"/>
      <w:szCs w:val="20"/>
      <w:bdr w:val="none" w:sz="0" w:space="0" w:color="auto"/>
      <w:lang w:val="de-DE" w:eastAsia="de-CH"/>
    </w:rPr>
  </w:style>
  <w:style w:type="paragraph" w:styleId="BodyText20">
    <w:name w:val="Body Text 2"/>
    <w:basedOn w:val="Normal"/>
    <w:link w:val="BodyText2Char"/>
    <w:rsid w:val="003C377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8"/>
      <w:szCs w:val="28"/>
      <w:bdr w:val="none" w:sz="0" w:space="0" w:color="auto"/>
    </w:rPr>
  </w:style>
  <w:style w:type="character" w:customStyle="1" w:styleId="BodyText2Char">
    <w:name w:val="Body Text 2 Char"/>
    <w:basedOn w:val="DefaultParagraphFont"/>
    <w:link w:val="BodyText20"/>
    <w:rsid w:val="003C3776"/>
    <w:rPr>
      <w:rFonts w:ascii="Times New Roman" w:eastAsia="Times New Roman" w:hAnsi="Times New Roman" w:cs="Times New Roman"/>
      <w:color w:val="000000"/>
      <w:sz w:val="28"/>
      <w:szCs w:val="28"/>
      <w:lang w:val="en-US"/>
    </w:rPr>
  </w:style>
  <w:style w:type="paragraph" w:customStyle="1" w:styleId="AA2ndlevelbullet">
    <w:name w:val="AA 2nd level bullet"/>
    <w:basedOn w:val="Normal"/>
    <w:rsid w:val="003C3776"/>
    <w:pPr>
      <w:numPr>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283"/>
      </w:tabs>
      <w:spacing w:line="280" w:lineRule="atLeast"/>
      <w:ind w:left="568" w:hanging="284"/>
      <w:jc w:val="both"/>
    </w:pPr>
    <w:rPr>
      <w:rFonts w:eastAsia="Times New Roman"/>
      <w:sz w:val="22"/>
      <w:szCs w:val="20"/>
      <w:bdr w:val="none" w:sz="0" w:space="0" w:color="auto"/>
    </w:rPr>
  </w:style>
  <w:style w:type="paragraph" w:customStyle="1" w:styleId="xl28">
    <w:name w:val="xl28"/>
    <w:basedOn w:val="Normal"/>
    <w:rsid w:val="003C377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Unicode MS" w:hAnsi="Arial Unicode MS" w:cs="Arial Unicode MS"/>
      <w:bdr w:val="none" w:sz="0" w:space="0" w:color="auto"/>
    </w:rPr>
  </w:style>
  <w:style w:type="paragraph" w:styleId="Index3">
    <w:name w:val="index 3"/>
    <w:basedOn w:val="Normal"/>
    <w:next w:val="Normal"/>
    <w:autoRedefine/>
    <w:semiHidden/>
    <w:rsid w:val="003C3776"/>
    <w:pPr>
      <w:pBdr>
        <w:top w:val="none" w:sz="0" w:space="0" w:color="auto"/>
        <w:left w:val="none" w:sz="0" w:space="0" w:color="auto"/>
        <w:bottom w:val="none" w:sz="0" w:space="0" w:color="auto"/>
        <w:right w:val="none" w:sz="0" w:space="0" w:color="auto"/>
        <w:between w:val="none" w:sz="0" w:space="0" w:color="auto"/>
        <w:bar w:val="none" w:sz="0" w:color="auto"/>
      </w:pBdr>
      <w:spacing w:after="120"/>
      <w:ind w:left="59"/>
      <w:jc w:val="both"/>
    </w:pPr>
    <w:rPr>
      <w:rFonts w:eastAsia="Times New Roman"/>
      <w:bCs/>
      <w:snapToGrid w:val="0"/>
      <w:color w:val="000000"/>
      <w:sz w:val="22"/>
      <w:bdr w:val="none" w:sz="0" w:space="0" w:color="auto"/>
      <w:lang w:val="en-GB"/>
    </w:rPr>
  </w:style>
  <w:style w:type="paragraph" w:styleId="List4">
    <w:name w:val="List 4"/>
    <w:basedOn w:val="Normal"/>
    <w:rsid w:val="003C3776"/>
    <w:pPr>
      <w:pBdr>
        <w:top w:val="none" w:sz="0" w:space="0" w:color="auto"/>
        <w:left w:val="none" w:sz="0" w:space="0" w:color="auto"/>
        <w:bottom w:val="none" w:sz="0" w:space="0" w:color="auto"/>
        <w:right w:val="none" w:sz="0" w:space="0" w:color="auto"/>
        <w:between w:val="none" w:sz="0" w:space="0" w:color="auto"/>
        <w:bar w:val="none" w:sz="0" w:color="auto"/>
      </w:pBdr>
      <w:ind w:left="1132" w:hanging="283"/>
    </w:pPr>
    <w:rPr>
      <w:rFonts w:eastAsia="Times New Roman"/>
      <w:bdr w:val="none" w:sz="0" w:space="0" w:color="auto"/>
    </w:rPr>
  </w:style>
  <w:style w:type="paragraph" w:styleId="List">
    <w:name w:val="List"/>
    <w:basedOn w:val="Normal"/>
    <w:rsid w:val="003C3776"/>
    <w:pPr>
      <w:numPr>
        <w:numId w:val="23"/>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Cs w:val="20"/>
      <w:bdr w:val="none" w:sz="0" w:space="0" w:color="auto"/>
    </w:rPr>
  </w:style>
  <w:style w:type="paragraph" w:customStyle="1" w:styleId="Enclosure">
    <w:name w:val="Enclosure"/>
    <w:basedOn w:val="Normal"/>
    <w:rsid w:val="003C3776"/>
    <w:pPr>
      <w:numPr>
        <w:numId w:val="24"/>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ind w:left="0" w:firstLine="0"/>
    </w:pPr>
    <w:rPr>
      <w:rFonts w:ascii="RimHelvetica" w:eastAsia="Times New Roman" w:hAnsi="RimHelvetica"/>
      <w:sz w:val="20"/>
      <w:szCs w:val="20"/>
      <w:bdr w:val="none" w:sz="0" w:space="0" w:color="auto"/>
    </w:rPr>
  </w:style>
  <w:style w:type="paragraph" w:styleId="Date">
    <w:name w:val="Date"/>
    <w:basedOn w:val="Normal"/>
    <w:next w:val="Normal"/>
    <w:link w:val="DateChar"/>
    <w:rsid w:val="003C3776"/>
    <w:pPr>
      <w:widowControl w:val="0"/>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pPr>
    <w:rPr>
      <w:rFonts w:ascii="RimHelvetica" w:eastAsia="Times New Roman" w:hAnsi="RimHelvetica"/>
      <w:szCs w:val="20"/>
      <w:bdr w:val="none" w:sz="0" w:space="0" w:color="auto"/>
      <w:lang w:val="en-GB"/>
    </w:rPr>
  </w:style>
  <w:style w:type="character" w:customStyle="1" w:styleId="DateChar">
    <w:name w:val="Date Char"/>
    <w:basedOn w:val="DefaultParagraphFont"/>
    <w:link w:val="Date"/>
    <w:rsid w:val="003C3776"/>
    <w:rPr>
      <w:rFonts w:ascii="RimHelvetica" w:eastAsia="Times New Roman" w:hAnsi="RimHelvetica" w:cs="Times New Roman"/>
      <w:sz w:val="24"/>
      <w:szCs w:val="20"/>
    </w:rPr>
  </w:style>
  <w:style w:type="paragraph" w:customStyle="1" w:styleId="TSPecenter">
    <w:name w:val="TSPe_center"/>
    <w:basedOn w:val="Normal"/>
    <w:rsid w:val="003C3776"/>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sz w:val="20"/>
      <w:szCs w:val="20"/>
      <w:bdr w:val="none" w:sz="0" w:space="0" w:color="auto"/>
    </w:rPr>
  </w:style>
  <w:style w:type="paragraph" w:customStyle="1" w:styleId="BodyText21">
    <w:name w:val="Body Text 21"/>
    <w:basedOn w:val="Normal"/>
    <w:rsid w:val="003C3776"/>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sz w:val="22"/>
      <w:szCs w:val="20"/>
      <w:bdr w:val="none" w:sz="0" w:space="0" w:color="auto"/>
      <w:lang w:val="en-GB"/>
    </w:rPr>
  </w:style>
  <w:style w:type="paragraph" w:customStyle="1" w:styleId="TSPenormal">
    <w:name w:val="TSPe_normal"/>
    <w:basedOn w:val="Normal"/>
    <w:rsid w:val="003C377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paragraph" w:customStyle="1" w:styleId="Normal05">
    <w:name w:val="Normal05"/>
    <w:basedOn w:val="Normal"/>
    <w:rsid w:val="003C3776"/>
    <w:pPr>
      <w:pBdr>
        <w:top w:val="none" w:sz="0" w:space="0" w:color="auto"/>
        <w:left w:val="none" w:sz="0" w:space="0" w:color="auto"/>
        <w:bottom w:val="none" w:sz="0" w:space="0" w:color="auto"/>
        <w:right w:val="none" w:sz="0" w:space="0" w:color="auto"/>
        <w:between w:val="none" w:sz="0" w:space="0" w:color="auto"/>
        <w:bar w:val="none" w:sz="0" w:color="auto"/>
      </w:pBdr>
      <w:spacing w:before="120"/>
      <w:ind w:left="284"/>
      <w:jc w:val="both"/>
    </w:pPr>
    <w:rPr>
      <w:rFonts w:ascii="Dutch TL" w:eastAsia="Times New Roman" w:hAnsi="Dutch TL"/>
      <w:sz w:val="22"/>
      <w:szCs w:val="20"/>
      <w:bdr w:val="none" w:sz="0" w:space="0" w:color="auto"/>
    </w:rPr>
  </w:style>
  <w:style w:type="paragraph" w:customStyle="1" w:styleId="unnumbered3">
    <w:name w:val="unnumbered_3"/>
    <w:basedOn w:val="Normal"/>
    <w:rsid w:val="003C3776"/>
    <w:pPr>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Pr>
      <w:rFonts w:eastAsia="Times New Roman"/>
      <w:sz w:val="22"/>
      <w:szCs w:val="20"/>
      <w:bdr w:val="none" w:sz="0" w:space="0" w:color="auto"/>
    </w:rPr>
  </w:style>
  <w:style w:type="paragraph" w:customStyle="1" w:styleId="a">
    <w:name w:val="Обычный"/>
    <w:basedOn w:val="Normal"/>
    <w:rsid w:val="003C3776"/>
    <w:pPr>
      <w:numPr>
        <w:numId w:val="27"/>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Pr>
      <w:rFonts w:eastAsia="Times New Roman"/>
      <w:sz w:val="22"/>
      <w:szCs w:val="20"/>
      <w:bdr w:val="none" w:sz="0" w:space="0" w:color="auto"/>
    </w:rPr>
  </w:style>
  <w:style w:type="paragraph" w:customStyle="1" w:styleId="appakspunkts">
    <w:name w:val="appakspunkts"/>
    <w:basedOn w:val="Normal"/>
    <w:rsid w:val="003C3776"/>
    <w:pPr>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spacing w:after="60"/>
      <w:ind w:right="-86"/>
      <w:jc w:val="both"/>
    </w:pPr>
    <w:rPr>
      <w:rFonts w:ascii="Dutch TL" w:eastAsia="Times New Roman" w:hAnsi="Dutch TL"/>
      <w:sz w:val="20"/>
      <w:szCs w:val="20"/>
      <w:bdr w:val="none" w:sz="0" w:space="0" w:color="auto"/>
    </w:rPr>
  </w:style>
  <w:style w:type="paragraph" w:customStyle="1" w:styleId="Numlatv">
    <w:name w:val="Numlatv"/>
    <w:basedOn w:val="Normal"/>
    <w:rsid w:val="003C3776"/>
    <w:p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after="120"/>
      <w:ind w:left="284" w:hanging="284"/>
      <w:jc w:val="both"/>
    </w:pPr>
    <w:rPr>
      <w:rFonts w:ascii="Dutch TL" w:eastAsia="Times New Roman" w:hAnsi="Dutch TL"/>
      <w:sz w:val="22"/>
      <w:szCs w:val="20"/>
      <w:bdr w:val="none" w:sz="0" w:space="0" w:color="auto"/>
    </w:rPr>
  </w:style>
  <w:style w:type="paragraph" w:customStyle="1" w:styleId="Normal05v">
    <w:name w:val="Normal05v"/>
    <w:basedOn w:val="Normal05"/>
    <w:rsid w:val="003C3776"/>
    <w:pPr>
      <w:keepNext/>
      <w:ind w:left="34"/>
    </w:pPr>
    <w:rPr>
      <w:b/>
    </w:rPr>
  </w:style>
  <w:style w:type="paragraph" w:customStyle="1" w:styleId="punkts0">
    <w:name w:val="punkts"/>
    <w:basedOn w:val="Normal"/>
    <w:rsid w:val="003C3776"/>
    <w:pPr>
      <w:pBdr>
        <w:top w:val="none" w:sz="0" w:space="0" w:color="auto"/>
        <w:left w:val="none" w:sz="0" w:space="0" w:color="auto"/>
        <w:bottom w:val="none" w:sz="0" w:space="0" w:color="auto"/>
        <w:right w:val="none" w:sz="0" w:space="0" w:color="auto"/>
        <w:between w:val="none" w:sz="0" w:space="0" w:color="auto"/>
        <w:bar w:val="none" w:sz="0" w:color="auto"/>
      </w:pBdr>
      <w:ind w:left="1152" w:hanging="1152"/>
      <w:jc w:val="both"/>
    </w:pPr>
    <w:rPr>
      <w:rFonts w:ascii="BaltArial" w:eastAsia="Times New Roman" w:hAnsi="BaltArial"/>
      <w:sz w:val="22"/>
      <w:szCs w:val="20"/>
      <w:bdr w:val="none" w:sz="0" w:space="0" w:color="auto"/>
      <w:lang w:val="en-GB"/>
    </w:rPr>
  </w:style>
  <w:style w:type="paragraph" w:customStyle="1" w:styleId="normal-1">
    <w:name w:val="normal-1"/>
    <w:basedOn w:val="punkts0"/>
    <w:rsid w:val="003C3776"/>
    <w:pPr>
      <w:ind w:left="1701" w:hanging="567"/>
    </w:pPr>
    <w:rPr>
      <w:sz w:val="24"/>
      <w:lang w:val="lv-LV"/>
    </w:rPr>
  </w:style>
  <w:style w:type="paragraph" w:customStyle="1" w:styleId="Normal07">
    <w:name w:val="Normal07"/>
    <w:basedOn w:val="Normal"/>
    <w:rsid w:val="003C3776"/>
    <w:pPr>
      <w:pBdr>
        <w:top w:val="none" w:sz="0" w:space="0" w:color="auto"/>
        <w:left w:val="none" w:sz="0" w:space="0" w:color="auto"/>
        <w:bottom w:val="none" w:sz="0" w:space="0" w:color="auto"/>
        <w:right w:val="none" w:sz="0" w:space="0" w:color="auto"/>
        <w:between w:val="none" w:sz="0" w:space="0" w:color="auto"/>
        <w:bar w:val="none" w:sz="0" w:color="auto"/>
      </w:pBdr>
      <w:ind w:left="397"/>
      <w:jc w:val="both"/>
    </w:pPr>
    <w:rPr>
      <w:rFonts w:ascii="Dutch TL" w:eastAsia="Times New Roman" w:hAnsi="Dutch TL"/>
      <w:sz w:val="22"/>
      <w:szCs w:val="20"/>
      <w:bdr w:val="none" w:sz="0" w:space="0" w:color="auto"/>
      <w:lang w:val="en-GB"/>
    </w:rPr>
  </w:style>
  <w:style w:type="paragraph" w:customStyle="1" w:styleId="ppunkts">
    <w:name w:val="ppunkts"/>
    <w:basedOn w:val="Normal"/>
    <w:rsid w:val="003C3776"/>
    <w:pPr>
      <w:pBdr>
        <w:top w:val="none" w:sz="0" w:space="0" w:color="auto"/>
        <w:left w:val="none" w:sz="0" w:space="0" w:color="auto"/>
        <w:bottom w:val="none" w:sz="0" w:space="0" w:color="auto"/>
        <w:right w:val="none" w:sz="0" w:space="0" w:color="auto"/>
        <w:between w:val="none" w:sz="0" w:space="0" w:color="auto"/>
        <w:bar w:val="none" w:sz="0" w:color="auto"/>
      </w:pBdr>
      <w:ind w:left="1872" w:hanging="1152"/>
      <w:jc w:val="both"/>
    </w:pPr>
    <w:rPr>
      <w:rFonts w:ascii="Swiss TL" w:eastAsia="Times New Roman" w:hAnsi="Swiss TL"/>
      <w:szCs w:val="20"/>
      <w:bdr w:val="none" w:sz="0" w:space="0" w:color="auto"/>
    </w:rPr>
  </w:style>
  <w:style w:type="paragraph" w:styleId="BlockText">
    <w:name w:val="Block Text"/>
    <w:basedOn w:val="Normal"/>
    <w:rsid w:val="003C3776"/>
    <w:pPr>
      <w:pBdr>
        <w:top w:val="none" w:sz="0" w:space="0" w:color="auto"/>
        <w:left w:val="none" w:sz="0" w:space="0" w:color="auto"/>
        <w:bottom w:val="none" w:sz="0" w:space="0" w:color="auto"/>
        <w:right w:val="none" w:sz="0" w:space="0" w:color="auto"/>
        <w:between w:val="none" w:sz="0" w:space="0" w:color="auto"/>
        <w:bar w:val="none" w:sz="0" w:color="auto"/>
      </w:pBdr>
      <w:ind w:left="266" w:right="286"/>
      <w:jc w:val="both"/>
    </w:pPr>
    <w:rPr>
      <w:rFonts w:eastAsia="Times New Roman" w:cs="Arial"/>
      <w:sz w:val="22"/>
      <w:szCs w:val="20"/>
      <w:bdr w:val="none" w:sz="0" w:space="0" w:color="auto"/>
    </w:rPr>
  </w:style>
  <w:style w:type="paragraph" w:customStyle="1" w:styleId="AODocTxtCharChar">
    <w:name w:val="AODocTxt Char Char"/>
    <w:basedOn w:val="Normal"/>
    <w:rsid w:val="003C3776"/>
    <w:pPr>
      <w:numPr>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240" w:line="260" w:lineRule="atLeast"/>
      <w:jc w:val="both"/>
    </w:pPr>
    <w:rPr>
      <w:rFonts w:eastAsia="SimSun"/>
      <w:sz w:val="22"/>
      <w:szCs w:val="22"/>
      <w:bdr w:val="none" w:sz="0" w:space="0" w:color="auto"/>
      <w:lang w:val="en-GB"/>
    </w:rPr>
  </w:style>
  <w:style w:type="paragraph" w:customStyle="1" w:styleId="AODocTxtL1">
    <w:name w:val="AODocTxtL1"/>
    <w:basedOn w:val="AODocTxtCharChar"/>
    <w:rsid w:val="003C3776"/>
    <w:pPr>
      <w:numPr>
        <w:ilvl w:val="1"/>
      </w:numPr>
    </w:pPr>
  </w:style>
  <w:style w:type="paragraph" w:customStyle="1" w:styleId="AODocTxtL2">
    <w:name w:val="AODocTxtL2"/>
    <w:basedOn w:val="AODocTxtCharChar"/>
    <w:rsid w:val="003C3776"/>
    <w:pPr>
      <w:numPr>
        <w:ilvl w:val="2"/>
      </w:numPr>
    </w:pPr>
  </w:style>
  <w:style w:type="paragraph" w:customStyle="1" w:styleId="AODocTxtL3">
    <w:name w:val="AODocTxtL3"/>
    <w:basedOn w:val="AODocTxtCharChar"/>
    <w:rsid w:val="003C3776"/>
    <w:pPr>
      <w:numPr>
        <w:ilvl w:val="3"/>
      </w:numPr>
    </w:pPr>
  </w:style>
  <w:style w:type="paragraph" w:customStyle="1" w:styleId="AODocTxtL4">
    <w:name w:val="AODocTxtL4"/>
    <w:basedOn w:val="AODocTxtCharChar"/>
    <w:rsid w:val="003C3776"/>
    <w:pPr>
      <w:numPr>
        <w:ilvl w:val="4"/>
      </w:numPr>
    </w:pPr>
  </w:style>
  <w:style w:type="paragraph" w:customStyle="1" w:styleId="AODocTxtL5">
    <w:name w:val="AODocTxtL5"/>
    <w:basedOn w:val="AODocTxtCharChar"/>
    <w:rsid w:val="003C3776"/>
    <w:pPr>
      <w:numPr>
        <w:ilvl w:val="5"/>
      </w:numPr>
    </w:pPr>
  </w:style>
  <w:style w:type="paragraph" w:customStyle="1" w:styleId="AODocTxtL6">
    <w:name w:val="AODocTxtL6"/>
    <w:basedOn w:val="AODocTxtCharChar"/>
    <w:rsid w:val="003C3776"/>
    <w:pPr>
      <w:numPr>
        <w:ilvl w:val="6"/>
      </w:numPr>
    </w:pPr>
  </w:style>
  <w:style w:type="paragraph" w:customStyle="1" w:styleId="AODocTxtL7">
    <w:name w:val="AODocTxtL7"/>
    <w:basedOn w:val="AODocTxtCharChar"/>
    <w:rsid w:val="003C3776"/>
    <w:pPr>
      <w:numPr>
        <w:ilvl w:val="7"/>
      </w:numPr>
    </w:pPr>
  </w:style>
  <w:style w:type="paragraph" w:customStyle="1" w:styleId="AODocTxtL8">
    <w:name w:val="AODocTxtL8"/>
    <w:basedOn w:val="AODocTxtCharChar"/>
    <w:rsid w:val="003C3776"/>
    <w:pPr>
      <w:numPr>
        <w:ilvl w:val="8"/>
      </w:numPr>
    </w:pPr>
  </w:style>
  <w:style w:type="character" w:styleId="Emphasis">
    <w:name w:val="Emphasis"/>
    <w:uiPriority w:val="20"/>
    <w:qFormat/>
    <w:rsid w:val="003C3776"/>
    <w:rPr>
      <w:i/>
      <w:iCs/>
    </w:rPr>
  </w:style>
  <w:style w:type="character" w:customStyle="1" w:styleId="3rdlevelsubprovisionChar">
    <w:name w:val="3rd level (subprovision) Char"/>
    <w:link w:val="3rdlevelsubprovision"/>
    <w:uiPriority w:val="2"/>
    <w:locked/>
    <w:rsid w:val="003C3776"/>
    <w:rPr>
      <w:rFonts w:ascii="Times New Roman" w:eastAsia="MS Mincho" w:hAnsi="Times New Roman" w:cs="Times New Roman"/>
      <w:sz w:val="24"/>
      <w:szCs w:val="24"/>
      <w:lang w:val="fi-FI"/>
    </w:rPr>
  </w:style>
  <w:style w:type="paragraph" w:styleId="EndnoteText">
    <w:name w:val="endnote text"/>
    <w:basedOn w:val="Normal"/>
    <w:link w:val="EndnoteTextChar"/>
    <w:rsid w:val="003C377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EndnoteTextChar">
    <w:name w:val="Endnote Text Char"/>
    <w:basedOn w:val="DefaultParagraphFont"/>
    <w:link w:val="EndnoteText"/>
    <w:rsid w:val="003C3776"/>
    <w:rPr>
      <w:rFonts w:ascii="Times New Roman" w:eastAsia="Times New Roman" w:hAnsi="Times New Roman" w:cs="Times New Roman"/>
      <w:sz w:val="20"/>
      <w:szCs w:val="20"/>
      <w:lang w:val="en-US"/>
    </w:rPr>
  </w:style>
  <w:style w:type="character" w:styleId="EndnoteReference">
    <w:name w:val="endnote reference"/>
    <w:rsid w:val="003C3776"/>
    <w:rPr>
      <w:vertAlign w:val="superscript"/>
    </w:rPr>
  </w:style>
  <w:style w:type="paragraph" w:customStyle="1" w:styleId="Sarakstarindkopa1">
    <w:name w:val="Saraksta rindkopa1"/>
    <w:basedOn w:val="Normal"/>
    <w:uiPriority w:val="34"/>
    <w:qFormat/>
    <w:rsid w:val="003C377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Cambria" w:eastAsia="Times New Roman" w:hAnsi="Cambria" w:cs="Cambria"/>
      <w:kern w:val="56"/>
      <w:sz w:val="28"/>
      <w:bdr w:val="none" w:sz="0" w:space="0" w:color="auto"/>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552616">
      <w:bodyDiv w:val="1"/>
      <w:marLeft w:val="0"/>
      <w:marRight w:val="0"/>
      <w:marTop w:val="0"/>
      <w:marBottom w:val="0"/>
      <w:divBdr>
        <w:top w:val="none" w:sz="0" w:space="0" w:color="auto"/>
        <w:left w:val="none" w:sz="0" w:space="0" w:color="auto"/>
        <w:bottom w:val="none" w:sz="0" w:space="0" w:color="auto"/>
        <w:right w:val="none" w:sz="0" w:space="0" w:color="auto"/>
      </w:divBdr>
      <w:divsChild>
        <w:div w:id="739525888">
          <w:marLeft w:val="0"/>
          <w:marRight w:val="0"/>
          <w:marTop w:val="0"/>
          <w:marBottom w:val="0"/>
          <w:divBdr>
            <w:top w:val="none" w:sz="0" w:space="0" w:color="auto"/>
            <w:left w:val="none" w:sz="0" w:space="0" w:color="auto"/>
            <w:bottom w:val="none" w:sz="0" w:space="0" w:color="auto"/>
            <w:right w:val="none" w:sz="0" w:space="0" w:color="auto"/>
          </w:divBdr>
        </w:div>
      </w:divsChild>
    </w:div>
    <w:div w:id="781152935">
      <w:bodyDiv w:val="1"/>
      <w:marLeft w:val="0"/>
      <w:marRight w:val="0"/>
      <w:marTop w:val="0"/>
      <w:marBottom w:val="0"/>
      <w:divBdr>
        <w:top w:val="none" w:sz="0" w:space="0" w:color="auto"/>
        <w:left w:val="none" w:sz="0" w:space="0" w:color="auto"/>
        <w:bottom w:val="none" w:sz="0" w:space="0" w:color="auto"/>
        <w:right w:val="none" w:sz="0" w:space="0" w:color="auto"/>
      </w:divBdr>
      <w:divsChild>
        <w:div w:id="502205962">
          <w:marLeft w:val="0"/>
          <w:marRight w:val="0"/>
          <w:marTop w:val="0"/>
          <w:marBottom w:val="0"/>
          <w:divBdr>
            <w:top w:val="none" w:sz="0" w:space="0" w:color="auto"/>
            <w:left w:val="none" w:sz="0" w:space="0" w:color="auto"/>
            <w:bottom w:val="none" w:sz="0" w:space="0" w:color="auto"/>
            <w:right w:val="none" w:sz="0" w:space="0" w:color="auto"/>
          </w:divBdr>
        </w:div>
      </w:divsChild>
    </w:div>
    <w:div w:id="2027705455">
      <w:bodyDiv w:val="1"/>
      <w:marLeft w:val="0"/>
      <w:marRight w:val="0"/>
      <w:marTop w:val="0"/>
      <w:marBottom w:val="0"/>
      <w:divBdr>
        <w:top w:val="none" w:sz="0" w:space="0" w:color="auto"/>
        <w:left w:val="none" w:sz="0" w:space="0" w:color="auto"/>
        <w:bottom w:val="none" w:sz="0" w:space="0" w:color="auto"/>
        <w:right w:val="none" w:sz="0" w:space="0" w:color="auto"/>
      </w:divBdr>
      <w:divsChild>
        <w:div w:id="1294167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mailto:natalja.vjatkina@railbaltica.or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ec.europa.eu/inea/connecting-europe-facility/cef-energy/beneficiaries-info-point/publicity-guidelines-logos"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3" ma:contentTypeDescription="Create a new document." ma:contentTypeScope="" ma:versionID="47d79605c0fb0ac414504b14c75e9957">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bb1f4c4b4bdcff690ac72ba65813b0d7"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4c9b134-2d46-4c40-a4e5-dc843e62e8ed" xsi:nil="true"/>
    <SharedWithUsers xmlns="016a8d99-7c2d-46f1-b2a0-cd04a8711ea3">
      <UserInfo>
        <DisplayName>Aiga Benfelde</DisplayName>
        <AccountId>1509</AccountId>
        <AccountType/>
      </UserInfo>
      <UserInfo>
        <DisplayName>Oskars Štops</DisplayName>
        <AccountId>601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216E7-1DA0-457E-B72D-05DEB79A3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4DEBD2-AC39-4C8C-B887-68A2B92CD988}">
  <ds:schemaRefs>
    <ds:schemaRef ds:uri="http://schemas.microsoft.com/sharepoint/v3/contenttype/forms"/>
  </ds:schemaRefs>
</ds:datastoreItem>
</file>

<file path=customXml/itemProps3.xml><?xml version="1.0" encoding="utf-8"?>
<ds:datastoreItem xmlns:ds="http://schemas.openxmlformats.org/officeDocument/2006/customXml" ds:itemID="{A350D460-41D6-4FAD-B5D7-38A86BBCA341}">
  <ds:schemaRefs>
    <ds:schemaRef ds:uri="http://schemas.microsoft.com/office/2006/documentManagement/types"/>
    <ds:schemaRef ds:uri="http://schemas.microsoft.com/office/infopath/2007/PartnerControls"/>
    <ds:schemaRef ds:uri="016a8d99-7c2d-46f1-b2a0-cd04a8711ea3"/>
    <ds:schemaRef ds:uri="http://purl.org/dc/elements/1.1/"/>
    <ds:schemaRef ds:uri="http://schemas.microsoft.com/office/2006/metadata/properties"/>
    <ds:schemaRef ds:uri="74c9b134-2d46-4c40-a4e5-dc843e62e8ed"/>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55A5F0F-6817-4E5D-9A28-117A1AA90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28</Pages>
  <Words>11916</Words>
  <Characters>67927</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Nataļja Vjatkina</dc:creator>
  <cp:keywords/>
  <dc:description/>
  <cp:lastModifiedBy>Nataļja Vjatkina</cp:lastModifiedBy>
  <cp:revision>577</cp:revision>
  <cp:lastPrinted>2019-09-06T10:54:00Z</cp:lastPrinted>
  <dcterms:created xsi:type="dcterms:W3CDTF">2019-08-16T00:24:00Z</dcterms:created>
  <dcterms:modified xsi:type="dcterms:W3CDTF">2019-09-10T06:22:00Z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