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23C0" w14:textId="77777777" w:rsidR="000C0882" w:rsidRPr="000C0882" w:rsidRDefault="000C0882" w:rsidP="000C0882">
      <w:r w:rsidRPr="000C0882">
        <w:t>Riga</w:t>
      </w:r>
      <w:r w:rsidR="000175BE">
        <w:t xml:space="preserve">, </w:t>
      </w:r>
      <w:r w:rsidR="00FA7091">
        <w:t xml:space="preserve">           </w:t>
      </w:r>
      <w:r w:rsidRPr="000C0882">
        <w:t>.0</w:t>
      </w:r>
      <w:r w:rsidR="00775E14">
        <w:t>7</w:t>
      </w:r>
      <w:r w:rsidRPr="000C0882">
        <w:t>.2019</w:t>
      </w:r>
    </w:p>
    <w:p w14:paraId="382C6281" w14:textId="77777777" w:rsidR="000175BE" w:rsidRPr="00801FE5" w:rsidRDefault="000C0882" w:rsidP="00C50A84">
      <w:pPr>
        <w:rPr>
          <w:rFonts w:ascii="Myriad Pro" w:eastAsia="Times New Roman" w:hAnsi="Myriad Pro"/>
          <w:b/>
          <w:bCs/>
          <w:i/>
          <w:iCs/>
          <w:sz w:val="16"/>
          <w:szCs w:val="16"/>
          <w:lang w:val="en-GB"/>
        </w:rPr>
      </w:pPr>
      <w:r w:rsidRPr="000C0882">
        <w:t xml:space="preserve">Our Ref: </w:t>
      </w:r>
      <w:bookmarkStart w:id="0" w:name="_Hlk484617915"/>
    </w:p>
    <w:p w14:paraId="19CBBC1E" w14:textId="77777777" w:rsidR="004A6D84" w:rsidRPr="004A6D84" w:rsidRDefault="004A6D84" w:rsidP="000C0882">
      <w:pPr>
        <w:spacing w:after="0" w:line="240" w:lineRule="auto"/>
        <w:jc w:val="both"/>
        <w:rPr>
          <w:rFonts w:ascii="Myriad Pro" w:eastAsia="Times New Roman" w:hAnsi="Myriad Pro"/>
          <w:b/>
          <w:bCs/>
          <w:i/>
          <w:iCs/>
          <w:sz w:val="24"/>
          <w:szCs w:val="24"/>
          <w:lang w:val="en-GB"/>
        </w:rPr>
      </w:pPr>
      <w:r w:rsidRPr="004A6D84">
        <w:rPr>
          <w:rFonts w:ascii="Myriad Pro" w:eastAsia="Times New Roman" w:hAnsi="Myriad Pro"/>
          <w:b/>
          <w:bCs/>
          <w:i/>
          <w:iCs/>
          <w:sz w:val="24"/>
          <w:szCs w:val="24"/>
          <w:lang w:val="en-GB"/>
        </w:rPr>
        <w:t xml:space="preserve">Answers to the questions from the interested suppliers </w:t>
      </w:r>
      <w:r w:rsidR="00CD1B7E">
        <w:rPr>
          <w:rFonts w:ascii="Myriad Pro" w:eastAsia="Times New Roman" w:hAnsi="Myriad Pro"/>
          <w:b/>
          <w:bCs/>
          <w:i/>
          <w:iCs/>
          <w:sz w:val="24"/>
          <w:szCs w:val="24"/>
          <w:lang w:val="en-GB"/>
        </w:rPr>
        <w:t xml:space="preserve">No </w:t>
      </w:r>
      <w:r w:rsidR="00FA7091">
        <w:rPr>
          <w:rFonts w:ascii="Myriad Pro" w:eastAsia="Times New Roman" w:hAnsi="Myriad Pro"/>
          <w:b/>
          <w:bCs/>
          <w:i/>
          <w:iCs/>
          <w:sz w:val="24"/>
          <w:szCs w:val="24"/>
          <w:lang w:val="en-GB"/>
        </w:rPr>
        <w:t xml:space="preserve">1 </w:t>
      </w:r>
    </w:p>
    <w:bookmarkEnd w:id="0"/>
    <w:p w14:paraId="37FC88CA" w14:textId="77777777" w:rsidR="004A6D84" w:rsidRPr="00233DB9" w:rsidRDefault="004A6D84" w:rsidP="00233DB9">
      <w:pPr>
        <w:spacing w:after="0" w:line="240" w:lineRule="auto"/>
        <w:rPr>
          <w:rFonts w:ascii="Myriad Pro" w:eastAsia="Times New Roman" w:hAnsi="Myriad Pro"/>
          <w:b/>
          <w:bCs/>
          <w:i/>
          <w:iCs/>
          <w:lang w:val="en-GB"/>
        </w:rPr>
      </w:pP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r w:rsidRPr="004A6D84">
        <w:rPr>
          <w:rFonts w:ascii="Myriad Pro" w:eastAsia="Times New Roman" w:hAnsi="Myriad Pro"/>
          <w:b/>
          <w:bCs/>
          <w:i/>
          <w:iCs/>
          <w:lang w:val="en-GB"/>
        </w:rPr>
        <w:tab/>
      </w:r>
    </w:p>
    <w:p w14:paraId="6E188891" w14:textId="77777777" w:rsidR="004A6D84" w:rsidRDefault="004A6D84" w:rsidP="004A6D84">
      <w:pPr>
        <w:spacing w:after="0"/>
        <w:jc w:val="both"/>
        <w:rPr>
          <w:rFonts w:ascii="Myriad Pro" w:eastAsia="Times New Roman" w:hAnsi="Myriad Pro"/>
          <w:lang w:val="en-GB"/>
        </w:rPr>
      </w:pPr>
      <w:r w:rsidRPr="004A6D84">
        <w:rPr>
          <w:rFonts w:ascii="Myriad Pro" w:eastAsia="Times New Roman" w:hAnsi="Myriad Pro"/>
          <w:lang w:val="en-GB"/>
        </w:rPr>
        <w:t>RB Rail AS presents the following answers to the questions received</w:t>
      </w:r>
      <w:r w:rsidR="00CD1B7E">
        <w:rPr>
          <w:rFonts w:ascii="Myriad Pro" w:eastAsia="Times New Roman" w:hAnsi="Myriad Pro"/>
          <w:lang w:val="en-GB"/>
        </w:rPr>
        <w:t xml:space="preserve"> within </w:t>
      </w:r>
      <w:r w:rsidR="00F11564">
        <w:rPr>
          <w:rFonts w:ascii="Myriad Pro" w:eastAsia="Times New Roman" w:hAnsi="Myriad Pro"/>
          <w:lang w:val="en-GB"/>
        </w:rPr>
        <w:t xml:space="preserve">announced </w:t>
      </w:r>
      <w:r w:rsidR="00F11564" w:rsidRPr="0095085D">
        <w:rPr>
          <w:rFonts w:ascii="Myriad Pro" w:eastAsia="Times New Roman" w:hAnsi="Myriad Pro"/>
          <w:lang w:val="en-GB"/>
        </w:rPr>
        <w:t xml:space="preserve">negotiations </w:t>
      </w:r>
      <w:r w:rsidR="00CD1B7E" w:rsidRPr="0095085D">
        <w:rPr>
          <w:rFonts w:ascii="Myriad Pro" w:hAnsi="Myriad Pro"/>
          <w:i/>
          <w:lang w:val="en-GB" w:bidi="en-GB"/>
        </w:rPr>
        <w:t>“</w:t>
      </w:r>
      <w:r w:rsidR="0095085D" w:rsidRPr="0095085D">
        <w:rPr>
          <w:rFonts w:ascii="Myriad Pro" w:hAnsi="Myriad Pro"/>
          <w:i/>
          <w:lang w:val="en-GB" w:bidi="en-GB"/>
        </w:rPr>
        <w:t xml:space="preserve">Rent of office premises for RB Rail AS Lithuanian branch and AB </w:t>
      </w:r>
      <w:proofErr w:type="spellStart"/>
      <w:r w:rsidR="0095085D" w:rsidRPr="0095085D">
        <w:rPr>
          <w:rFonts w:ascii="Myriad Pro" w:hAnsi="Myriad Pro"/>
          <w:i/>
          <w:lang w:val="en-GB" w:bidi="en-GB"/>
        </w:rPr>
        <w:t>Lietuvos</w:t>
      </w:r>
      <w:proofErr w:type="spellEnd"/>
      <w:r w:rsidR="0095085D" w:rsidRPr="0095085D">
        <w:rPr>
          <w:rFonts w:ascii="Myriad Pro" w:hAnsi="Myriad Pro"/>
          <w:i/>
          <w:lang w:val="en-GB" w:bidi="en-GB"/>
        </w:rPr>
        <w:t xml:space="preserve"> </w:t>
      </w:r>
      <w:proofErr w:type="spellStart"/>
      <w:r w:rsidR="0095085D" w:rsidRPr="0095085D">
        <w:rPr>
          <w:rFonts w:ascii="Myriad Pro" w:hAnsi="Myriad Pro"/>
          <w:i/>
          <w:lang w:val="en-GB" w:bidi="en-GB"/>
        </w:rPr>
        <w:t>geležinkeliai</w:t>
      </w:r>
      <w:proofErr w:type="spellEnd"/>
      <w:r w:rsidR="0095085D" w:rsidRPr="0095085D">
        <w:rPr>
          <w:rFonts w:ascii="Myriad Pro" w:hAnsi="Myriad Pro"/>
          <w:i/>
          <w:lang w:val="en-GB" w:bidi="en-GB"/>
        </w:rPr>
        <w:t xml:space="preserve"> in Vilnius, Lithuania</w:t>
      </w:r>
      <w:r w:rsidR="00CD1B7E" w:rsidRPr="0095085D">
        <w:rPr>
          <w:rFonts w:ascii="Myriad Pro" w:hAnsi="Myriad Pro"/>
          <w:i/>
          <w:lang w:val="en-GB" w:bidi="en-GB"/>
        </w:rPr>
        <w:t>” No RBR 20</w:t>
      </w:r>
      <w:r w:rsidR="00CD1B7E" w:rsidRPr="00CD1B7E">
        <w:rPr>
          <w:rFonts w:ascii="Myriad Pro" w:hAnsi="Myriad Pro"/>
          <w:i/>
          <w:sz w:val="24"/>
          <w:szCs w:val="24"/>
          <w:lang w:val="en-GB" w:bidi="en-GB"/>
        </w:rPr>
        <w:t>19/</w:t>
      </w:r>
      <w:r w:rsidRPr="004A6D84">
        <w:rPr>
          <w:rFonts w:ascii="Myriad Pro" w:eastAsia="Times New Roman" w:hAnsi="Myriad Pro"/>
          <w:lang w:val="en-GB"/>
        </w:rPr>
        <w:t xml:space="preserve">until </w:t>
      </w:r>
      <w:r w:rsidR="008C7686">
        <w:rPr>
          <w:rFonts w:ascii="Myriad Pro" w:eastAsia="Times New Roman" w:hAnsi="Myriad Pro"/>
          <w:lang w:val="en-GB"/>
        </w:rPr>
        <w:t xml:space="preserve">1 </w:t>
      </w:r>
      <w:proofErr w:type="gramStart"/>
      <w:r w:rsidR="008C7686">
        <w:rPr>
          <w:rFonts w:ascii="Myriad Pro" w:eastAsia="Times New Roman" w:hAnsi="Myriad Pro"/>
          <w:lang w:val="en-GB"/>
        </w:rPr>
        <w:t>July</w:t>
      </w:r>
      <w:r>
        <w:rPr>
          <w:rFonts w:ascii="Myriad Pro" w:eastAsia="Times New Roman" w:hAnsi="Myriad Pro"/>
          <w:lang w:val="en-GB"/>
        </w:rPr>
        <w:t>,</w:t>
      </w:r>
      <w:proofErr w:type="gramEnd"/>
      <w:r>
        <w:rPr>
          <w:rFonts w:ascii="Myriad Pro" w:eastAsia="Times New Roman" w:hAnsi="Myriad Pro"/>
          <w:lang w:val="en-GB"/>
        </w:rPr>
        <w:t xml:space="preserve"> 2019 </w:t>
      </w:r>
      <w:r w:rsidRPr="004A6D84">
        <w:rPr>
          <w:rFonts w:ascii="Myriad Pro" w:eastAsia="Times New Roman" w:hAnsi="Myriad Pro"/>
          <w:lang w:val="en-GB"/>
        </w:rPr>
        <w:t xml:space="preserve">from the interested suppliers:            </w:t>
      </w:r>
    </w:p>
    <w:p w14:paraId="3E3C250D" w14:textId="77777777" w:rsidR="004A6D84" w:rsidRPr="004A6D84" w:rsidRDefault="004A6D84" w:rsidP="004A6D84">
      <w:pPr>
        <w:spacing w:after="0"/>
        <w:jc w:val="both"/>
        <w:rPr>
          <w:rFonts w:ascii="Myriad Pro" w:eastAsia="Times New Roman" w:hAnsi="Myriad Pro"/>
          <w:b/>
          <w:bCs/>
          <w:lang w:val="en-GB"/>
        </w:rPr>
      </w:pPr>
    </w:p>
    <w:tbl>
      <w:tblPr>
        <w:tblStyle w:val="TableGrid"/>
        <w:tblW w:w="10343" w:type="dxa"/>
        <w:jc w:val="center"/>
        <w:tblLayout w:type="fixed"/>
        <w:tblLook w:val="04A0" w:firstRow="1" w:lastRow="0" w:firstColumn="1" w:lastColumn="0" w:noHBand="0" w:noVBand="1"/>
      </w:tblPr>
      <w:tblGrid>
        <w:gridCol w:w="704"/>
        <w:gridCol w:w="4678"/>
        <w:gridCol w:w="4961"/>
      </w:tblGrid>
      <w:tr w:rsidR="004A6D84" w:rsidRPr="004A6D84" w14:paraId="464DB517" w14:textId="77777777" w:rsidTr="00FA7091">
        <w:trPr>
          <w:trHeight w:val="261"/>
          <w:jc w:val="center"/>
        </w:trPr>
        <w:tc>
          <w:tcPr>
            <w:tcW w:w="704" w:type="dxa"/>
          </w:tcPr>
          <w:p w14:paraId="24663FA9" w14:textId="77777777" w:rsidR="004A6D84" w:rsidRPr="004A6D84" w:rsidRDefault="004A6D84" w:rsidP="004A6D84">
            <w:pPr>
              <w:ind w:left="-113" w:right="-108"/>
              <w:jc w:val="center"/>
              <w:rPr>
                <w:rFonts w:ascii="Myriad Pro" w:hAnsi="Myriad Pro"/>
                <w:b/>
                <w:bCs/>
                <w:lang w:val="en-GB"/>
              </w:rPr>
            </w:pPr>
            <w:r w:rsidRPr="004A6D84">
              <w:rPr>
                <w:rFonts w:ascii="Myriad Pro" w:hAnsi="Myriad Pro"/>
                <w:b/>
                <w:bCs/>
                <w:lang w:val="en-GB"/>
              </w:rPr>
              <w:t>No</w:t>
            </w:r>
            <w:r w:rsidR="001369D1">
              <w:rPr>
                <w:rFonts w:ascii="Myriad Pro" w:hAnsi="Myriad Pro"/>
                <w:b/>
                <w:bCs/>
                <w:lang w:val="en-GB"/>
              </w:rPr>
              <w:t>.</w:t>
            </w:r>
          </w:p>
        </w:tc>
        <w:tc>
          <w:tcPr>
            <w:tcW w:w="4678" w:type="dxa"/>
          </w:tcPr>
          <w:p w14:paraId="01A50B5E" w14:textId="77777777" w:rsidR="004A6D84" w:rsidRPr="004A6D84" w:rsidRDefault="004A6D84" w:rsidP="004A6D84">
            <w:pPr>
              <w:tabs>
                <w:tab w:val="left" w:pos="1335"/>
              </w:tabs>
              <w:rPr>
                <w:rFonts w:ascii="Myriad Pro" w:hAnsi="Myriad Pro"/>
                <w:b/>
                <w:bCs/>
                <w:lang w:val="en-GB"/>
              </w:rPr>
            </w:pPr>
            <w:r w:rsidRPr="004A6D84">
              <w:rPr>
                <w:rFonts w:ascii="Myriad Pro" w:hAnsi="Myriad Pro"/>
                <w:b/>
                <w:bCs/>
                <w:lang w:val="en-GB"/>
              </w:rPr>
              <w:t>Questions</w:t>
            </w:r>
          </w:p>
        </w:tc>
        <w:tc>
          <w:tcPr>
            <w:tcW w:w="4961" w:type="dxa"/>
          </w:tcPr>
          <w:p w14:paraId="33B1C7E0" w14:textId="77777777" w:rsidR="004A6D84" w:rsidRPr="004A6D84" w:rsidRDefault="004A6D84" w:rsidP="004A6D84">
            <w:pPr>
              <w:tabs>
                <w:tab w:val="left" w:pos="871"/>
              </w:tabs>
              <w:ind w:right="2819"/>
              <w:rPr>
                <w:rFonts w:ascii="Myriad Pro" w:hAnsi="Myriad Pro"/>
                <w:b/>
                <w:bCs/>
                <w:lang w:val="en-GB"/>
              </w:rPr>
            </w:pPr>
            <w:r w:rsidRPr="004A6D84">
              <w:rPr>
                <w:rFonts w:ascii="Myriad Pro" w:hAnsi="Myriad Pro"/>
                <w:b/>
                <w:bCs/>
                <w:lang w:val="en-GB"/>
              </w:rPr>
              <w:t>Answers</w:t>
            </w:r>
          </w:p>
        </w:tc>
      </w:tr>
      <w:tr w:rsidR="004A6D84" w:rsidRPr="004A6D84" w14:paraId="529C4970" w14:textId="77777777" w:rsidTr="0095085D">
        <w:trPr>
          <w:trHeight w:val="2499"/>
          <w:jc w:val="center"/>
        </w:trPr>
        <w:tc>
          <w:tcPr>
            <w:tcW w:w="704" w:type="dxa"/>
          </w:tcPr>
          <w:p w14:paraId="2E291B18" w14:textId="77777777" w:rsidR="004A6D84" w:rsidRPr="004A6D84" w:rsidRDefault="004A6D84" w:rsidP="004A6D84">
            <w:pPr>
              <w:ind w:left="37" w:right="27"/>
              <w:contextualSpacing/>
              <w:rPr>
                <w:rFonts w:ascii="Myriad Pro" w:hAnsi="Myriad Pro"/>
                <w:lang w:val="en-GB"/>
              </w:rPr>
            </w:pPr>
            <w:r>
              <w:rPr>
                <w:rFonts w:ascii="Myriad Pro" w:hAnsi="Myriad Pro"/>
                <w:lang w:val="en-GB"/>
              </w:rPr>
              <w:t>1.</w:t>
            </w:r>
          </w:p>
        </w:tc>
        <w:tc>
          <w:tcPr>
            <w:tcW w:w="4678" w:type="dxa"/>
            <w:shd w:val="clear" w:color="auto" w:fill="auto"/>
          </w:tcPr>
          <w:p w14:paraId="7A0140E1" w14:textId="77777777" w:rsidR="004A6D84" w:rsidRDefault="00FA7091" w:rsidP="00FA7091">
            <w:pPr>
              <w:rPr>
                <w:lang w:val="lt-LT"/>
              </w:rPr>
            </w:pPr>
            <w:r w:rsidRPr="00FA7091">
              <w:rPr>
                <w:lang w:val="lt-LT"/>
              </w:rPr>
              <w:t>May we suggest a different calculation procedure for T</w:t>
            </w:r>
            <w:r w:rsidRPr="00FA7091">
              <w:rPr>
                <w:lang w:val="en-US"/>
              </w:rPr>
              <w:t xml:space="preserve">3 criteria, with more, smaller increments related to distance and T3 values awarded? We presume, that most of the information transfers between your new office location and </w:t>
            </w:r>
            <w:proofErr w:type="spellStart"/>
            <w:r w:rsidRPr="00FA7091">
              <w:rPr>
                <w:lang w:val="en-US"/>
              </w:rPr>
              <w:t>Gedimino</w:t>
            </w:r>
            <w:proofErr w:type="spellEnd"/>
            <w:r w:rsidRPr="00FA7091">
              <w:rPr>
                <w:lang w:val="en-US"/>
              </w:rPr>
              <w:t xml:space="preserve"> av. 17 will be performed via electronic </w:t>
            </w:r>
            <w:r w:rsidRPr="00FA7091">
              <w:rPr>
                <w:lang w:val="lt-LT"/>
              </w:rPr>
              <w:t>channels, therefore in our opinion, an office which would be 1.1 km away from Gedimino av. 17, should not receive a T</w:t>
            </w:r>
            <w:r w:rsidRPr="00FA7091">
              <w:rPr>
                <w:lang w:val="en-US"/>
              </w:rPr>
              <w:t xml:space="preserve">3 score which is lower by </w:t>
            </w:r>
            <w:r w:rsidRPr="00FA7091">
              <w:rPr>
                <w:lang w:val="lt-LT"/>
              </w:rPr>
              <w:t>one</w:t>
            </w:r>
            <w:r w:rsidRPr="00FA7091">
              <w:rPr>
                <w:lang w:val="en-US"/>
              </w:rPr>
              <w:t xml:space="preserve">-third, </w:t>
            </w:r>
            <w:r w:rsidRPr="00FA7091">
              <w:rPr>
                <w:lang w:val="lt-LT"/>
              </w:rPr>
              <w:t>compared to an office which is 950 m away.</w:t>
            </w:r>
          </w:p>
          <w:p w14:paraId="1D22FDCA" w14:textId="77777777" w:rsidR="002E4586" w:rsidRPr="00FA7091" w:rsidRDefault="002E4586" w:rsidP="00FA7091">
            <w:pPr>
              <w:rPr>
                <w:rFonts w:ascii="Myriad Pro" w:hAnsi="Myriad Pro"/>
                <w:lang w:val="en-GB"/>
              </w:rPr>
            </w:pPr>
          </w:p>
        </w:tc>
        <w:tc>
          <w:tcPr>
            <w:tcW w:w="4961" w:type="dxa"/>
          </w:tcPr>
          <w:p w14:paraId="626EE035" w14:textId="1B29E33B" w:rsidR="00B0022E" w:rsidRPr="00E31FD6" w:rsidRDefault="009C2DB5" w:rsidP="00C532C0">
            <w:pPr>
              <w:rPr>
                <w:rFonts w:ascii="Myriad Pro" w:eastAsia="Calibri" w:hAnsi="Myriad Pro"/>
                <w:color w:val="000000"/>
                <w:sz w:val="20"/>
                <w:szCs w:val="20"/>
                <w:lang w:val="en-GB"/>
              </w:rPr>
            </w:pPr>
            <w:r>
              <w:rPr>
                <w:rFonts w:ascii="Myriad Pro" w:eastAsia="Calibri" w:hAnsi="Myriad Pro"/>
                <w:color w:val="000000"/>
                <w:sz w:val="20"/>
                <w:szCs w:val="20"/>
                <w:lang w:val="en-GB"/>
              </w:rPr>
              <w:t xml:space="preserve">The award criteria </w:t>
            </w:r>
            <w:r w:rsidR="003E5E41">
              <w:rPr>
                <w:rFonts w:ascii="Myriad Pro" w:eastAsia="Calibri" w:hAnsi="Myriad Pro"/>
                <w:color w:val="000000"/>
                <w:sz w:val="20"/>
                <w:szCs w:val="20"/>
                <w:lang w:val="en-GB"/>
              </w:rPr>
              <w:t>were estab</w:t>
            </w:r>
            <w:r w:rsidR="007048AE">
              <w:rPr>
                <w:rFonts w:ascii="Myriad Pro" w:eastAsia="Calibri" w:hAnsi="Myriad Pro"/>
                <w:color w:val="000000"/>
                <w:sz w:val="20"/>
                <w:szCs w:val="20"/>
                <w:lang w:val="en-GB"/>
              </w:rPr>
              <w:t xml:space="preserve">lished </w:t>
            </w:r>
            <w:proofErr w:type="gramStart"/>
            <w:r w:rsidR="007048AE">
              <w:rPr>
                <w:rFonts w:ascii="Myriad Pro" w:eastAsia="Calibri" w:hAnsi="Myriad Pro"/>
                <w:color w:val="000000"/>
                <w:sz w:val="20"/>
                <w:szCs w:val="20"/>
                <w:lang w:val="en-GB"/>
              </w:rPr>
              <w:t>taking into account</w:t>
            </w:r>
            <w:proofErr w:type="gramEnd"/>
            <w:r w:rsidR="007048AE">
              <w:rPr>
                <w:rFonts w:ascii="Myriad Pro" w:eastAsia="Calibri" w:hAnsi="Myriad Pro"/>
                <w:color w:val="000000"/>
                <w:sz w:val="20"/>
                <w:szCs w:val="20"/>
                <w:lang w:val="en-GB"/>
              </w:rPr>
              <w:t xml:space="preserve"> that</w:t>
            </w:r>
            <w:r>
              <w:rPr>
                <w:rFonts w:ascii="Myriad Pro" w:eastAsia="Calibri" w:hAnsi="Myriad Pro"/>
                <w:color w:val="000000"/>
                <w:sz w:val="20"/>
                <w:szCs w:val="20"/>
                <w:lang w:val="en-GB"/>
              </w:rPr>
              <w:t xml:space="preserve"> the distance between the office and other connected objects are related to the</w:t>
            </w:r>
            <w:r w:rsidR="003E5E41">
              <w:rPr>
                <w:rFonts w:ascii="Myriad Pro" w:eastAsia="Calibri" w:hAnsi="Myriad Pro"/>
                <w:color w:val="000000"/>
                <w:sz w:val="20"/>
                <w:szCs w:val="20"/>
                <w:lang w:val="en-GB"/>
              </w:rPr>
              <w:t xml:space="preserve"> working</w:t>
            </w:r>
            <w:r>
              <w:rPr>
                <w:rFonts w:ascii="Myriad Pro" w:eastAsia="Calibri" w:hAnsi="Myriad Pro"/>
                <w:color w:val="000000"/>
                <w:sz w:val="20"/>
                <w:szCs w:val="20"/>
                <w:lang w:val="en-GB"/>
              </w:rPr>
              <w:t xml:space="preserve"> time of the </w:t>
            </w:r>
            <w:r w:rsidR="00883A6C">
              <w:rPr>
                <w:rFonts w:ascii="Myriad Pro" w:eastAsia="Calibri" w:hAnsi="Myriad Pro"/>
                <w:color w:val="000000"/>
                <w:sz w:val="20"/>
                <w:szCs w:val="20"/>
                <w:lang w:val="en-GB"/>
              </w:rPr>
              <w:t xml:space="preserve">employees, </w:t>
            </w:r>
            <w:r>
              <w:rPr>
                <w:rFonts w:ascii="Myriad Pro" w:eastAsia="Calibri" w:hAnsi="Myriad Pro"/>
                <w:color w:val="000000"/>
                <w:sz w:val="20"/>
                <w:szCs w:val="20"/>
                <w:lang w:val="en-GB"/>
              </w:rPr>
              <w:t>needed for travelling purposes</w:t>
            </w:r>
            <w:r w:rsidR="002C3FDE">
              <w:rPr>
                <w:rFonts w:ascii="Myriad Pro" w:eastAsia="Calibri" w:hAnsi="Myriad Pro"/>
                <w:color w:val="000000"/>
                <w:sz w:val="20"/>
                <w:szCs w:val="20"/>
                <w:lang w:val="en-GB"/>
              </w:rPr>
              <w:t xml:space="preserve">. </w:t>
            </w:r>
            <w:r w:rsidR="005D7DC1">
              <w:rPr>
                <w:rFonts w:ascii="Myriad Pro" w:eastAsia="Calibri" w:hAnsi="Myriad Pro"/>
                <w:color w:val="000000"/>
                <w:sz w:val="20"/>
                <w:szCs w:val="20"/>
                <w:lang w:val="en-GB"/>
              </w:rPr>
              <w:t>The award criteria remain unchanged.</w:t>
            </w:r>
          </w:p>
        </w:tc>
      </w:tr>
      <w:tr w:rsidR="00214A3C" w:rsidRPr="004A6D84" w14:paraId="75D8B061" w14:textId="77777777" w:rsidTr="00FA7091">
        <w:trPr>
          <w:trHeight w:val="1270"/>
          <w:jc w:val="center"/>
        </w:trPr>
        <w:tc>
          <w:tcPr>
            <w:tcW w:w="704" w:type="dxa"/>
          </w:tcPr>
          <w:p w14:paraId="50BA3503" w14:textId="77777777" w:rsidR="00214A3C" w:rsidRDefault="00EF0CA3" w:rsidP="00957112">
            <w:pPr>
              <w:ind w:left="37" w:right="27"/>
              <w:contextualSpacing/>
              <w:rPr>
                <w:rFonts w:ascii="Myriad Pro" w:hAnsi="Myriad Pro"/>
                <w:lang w:val="en-GB"/>
              </w:rPr>
            </w:pPr>
            <w:r>
              <w:rPr>
                <w:rFonts w:ascii="Myriad Pro" w:hAnsi="Myriad Pro"/>
                <w:lang w:val="en-GB"/>
              </w:rPr>
              <w:t>2</w:t>
            </w:r>
            <w:r w:rsidR="00214A3C">
              <w:rPr>
                <w:rFonts w:ascii="Myriad Pro" w:hAnsi="Myriad Pro"/>
                <w:lang w:val="en-GB"/>
              </w:rPr>
              <w:t>.</w:t>
            </w:r>
          </w:p>
        </w:tc>
        <w:tc>
          <w:tcPr>
            <w:tcW w:w="4678" w:type="dxa"/>
            <w:shd w:val="clear" w:color="auto" w:fill="auto"/>
          </w:tcPr>
          <w:p w14:paraId="1290A070" w14:textId="77777777" w:rsidR="00214A3C" w:rsidRPr="00FA7091" w:rsidRDefault="00FA7091" w:rsidP="00FA7091">
            <w:pPr>
              <w:rPr>
                <w:rFonts w:ascii="Myriad Pro" w:hAnsi="Myriad Pro"/>
                <w:lang w:val="en-GB"/>
              </w:rPr>
            </w:pPr>
            <w:r w:rsidRPr="00FA7091">
              <w:rPr>
                <w:lang w:val="lt-LT"/>
              </w:rPr>
              <w:t>Surrounding requirement (Page 6, Annex 1) – how will you measure if a business center is (or isn‘t) surrounded by a number of business class hotels, restaurants and cafes? Will there be any kind of distance criteria applied?</w:t>
            </w:r>
          </w:p>
        </w:tc>
        <w:tc>
          <w:tcPr>
            <w:tcW w:w="4961" w:type="dxa"/>
          </w:tcPr>
          <w:p w14:paraId="5167B530" w14:textId="77777777" w:rsidR="00214A3C" w:rsidRDefault="003E5E41" w:rsidP="00957112">
            <w:pPr>
              <w:jc w:val="both"/>
              <w:rPr>
                <w:lang w:val="en-US"/>
              </w:rPr>
            </w:pPr>
            <w:r>
              <w:rPr>
                <w:rFonts w:ascii="Myriad Pro" w:hAnsi="Myriad Pro"/>
                <w:sz w:val="20"/>
                <w:szCs w:val="20"/>
                <w:lang w:val="en-US"/>
              </w:rPr>
              <w:t xml:space="preserve">The </w:t>
            </w:r>
            <w:r w:rsidR="000C1C36" w:rsidRPr="007048AE">
              <w:rPr>
                <w:rFonts w:ascii="Myriad Pro" w:hAnsi="Myriad Pro"/>
                <w:sz w:val="20"/>
                <w:szCs w:val="20"/>
                <w:lang w:val="en-US"/>
              </w:rPr>
              <w:t xml:space="preserve">acceptable </w:t>
            </w:r>
            <w:r w:rsidRPr="007048AE">
              <w:rPr>
                <w:rFonts w:ascii="Myriad Pro" w:hAnsi="Myriad Pro"/>
                <w:sz w:val="20"/>
                <w:szCs w:val="20"/>
                <w:lang w:val="en-US"/>
              </w:rPr>
              <w:t xml:space="preserve">location of the office was indicted </w:t>
            </w:r>
            <w:proofErr w:type="gramStart"/>
            <w:r w:rsidRPr="007048AE">
              <w:rPr>
                <w:rFonts w:ascii="Myriad Pro" w:hAnsi="Myriad Pro"/>
                <w:sz w:val="20"/>
                <w:szCs w:val="20"/>
                <w:lang w:val="en-US"/>
              </w:rPr>
              <w:t>taking into account</w:t>
            </w:r>
            <w:proofErr w:type="gramEnd"/>
            <w:r w:rsidR="000C1C36" w:rsidRPr="007048AE">
              <w:rPr>
                <w:rFonts w:ascii="Myriad Pro" w:hAnsi="Myriad Pro"/>
                <w:sz w:val="20"/>
                <w:szCs w:val="20"/>
                <w:lang w:val="en-US"/>
              </w:rPr>
              <w:t xml:space="preserve"> the need to have good surrounding for the travel purposes of the colleagues and business partners from other countries</w:t>
            </w:r>
            <w:r w:rsidRPr="007048AE">
              <w:rPr>
                <w:rFonts w:ascii="Myriad Pro" w:hAnsi="Myriad Pro"/>
                <w:sz w:val="20"/>
                <w:szCs w:val="20"/>
                <w:lang w:val="en-US"/>
              </w:rPr>
              <w:t xml:space="preserve">, so if the </w:t>
            </w:r>
            <w:r w:rsidR="000C1C36" w:rsidRPr="007048AE">
              <w:rPr>
                <w:rFonts w:ascii="Myriad Pro" w:hAnsi="Myriad Pro"/>
                <w:sz w:val="20"/>
                <w:szCs w:val="20"/>
                <w:lang w:val="en-US"/>
              </w:rPr>
              <w:t xml:space="preserve">office proposed is </w:t>
            </w:r>
            <w:r w:rsidR="000C1C36" w:rsidRPr="00883A6C">
              <w:rPr>
                <w:rFonts w:ascii="Myriad Pro" w:hAnsi="Myriad Pro"/>
                <w:sz w:val="20"/>
                <w:szCs w:val="20"/>
                <w:lang w:val="lt-LT"/>
              </w:rPr>
              <w:t xml:space="preserve">located in the area indicated in the requirements (2 km from </w:t>
            </w:r>
            <w:proofErr w:type="spellStart"/>
            <w:r w:rsidR="000C1C36" w:rsidRPr="00883A6C">
              <w:rPr>
                <w:rFonts w:ascii="Myriad Pro" w:hAnsi="Myriad Pro"/>
                <w:sz w:val="20"/>
                <w:szCs w:val="20"/>
                <w:lang w:val="en-US"/>
              </w:rPr>
              <w:t>Gedimino</w:t>
            </w:r>
            <w:proofErr w:type="spellEnd"/>
            <w:r w:rsidR="000C1C36" w:rsidRPr="00883A6C">
              <w:rPr>
                <w:rFonts w:ascii="Myriad Pro" w:hAnsi="Myriad Pro"/>
                <w:sz w:val="20"/>
                <w:szCs w:val="20"/>
                <w:lang w:val="en-US"/>
              </w:rPr>
              <w:t xml:space="preserve"> av. 17) the requirement of the surrounding will be evaluated as acceptable.</w:t>
            </w:r>
            <w:r w:rsidR="000C1C36">
              <w:rPr>
                <w:lang w:val="en-US"/>
              </w:rPr>
              <w:t xml:space="preserve"> </w:t>
            </w:r>
          </w:p>
          <w:p w14:paraId="129EDDBD" w14:textId="77777777" w:rsidR="007048AE" w:rsidRDefault="007048AE" w:rsidP="00957112">
            <w:pPr>
              <w:jc w:val="both"/>
              <w:rPr>
                <w:lang w:val="en-US"/>
              </w:rPr>
            </w:pPr>
          </w:p>
          <w:p w14:paraId="73AD5354" w14:textId="77777777" w:rsidR="002E4586" w:rsidRDefault="007048AE" w:rsidP="002E4586">
            <w:pPr>
              <w:jc w:val="both"/>
              <w:rPr>
                <w:rFonts w:ascii="Myriad Pro" w:hAnsi="Myriad Pro"/>
                <w:sz w:val="20"/>
                <w:szCs w:val="20"/>
                <w:lang w:val="en-US"/>
              </w:rPr>
            </w:pPr>
            <w:r>
              <w:rPr>
                <w:rFonts w:ascii="Myriad Pro" w:hAnsi="Myriad Pro"/>
                <w:sz w:val="20"/>
                <w:szCs w:val="20"/>
                <w:lang w:val="en-US"/>
              </w:rPr>
              <w:t xml:space="preserve">Tenderers are invited to </w:t>
            </w:r>
            <w:r w:rsidR="002E4586">
              <w:rPr>
                <w:rFonts w:ascii="Myriad Pro" w:hAnsi="Myriad Pro"/>
                <w:sz w:val="20"/>
                <w:szCs w:val="20"/>
                <w:lang w:val="en-US"/>
              </w:rPr>
              <w:t>describe the</w:t>
            </w:r>
            <w:r>
              <w:rPr>
                <w:rFonts w:ascii="Myriad Pro" w:hAnsi="Myriad Pro"/>
                <w:sz w:val="20"/>
                <w:szCs w:val="20"/>
                <w:lang w:val="en-US"/>
              </w:rPr>
              <w:t xml:space="preserve"> closest business class hotels, restaurants and cafes in their Technical Proposal Form</w:t>
            </w:r>
            <w:r w:rsidR="002E4586">
              <w:rPr>
                <w:rFonts w:ascii="Myriad Pro" w:hAnsi="Myriad Pro"/>
                <w:sz w:val="20"/>
                <w:szCs w:val="20"/>
                <w:lang w:val="en-US"/>
              </w:rPr>
              <w:t>.</w:t>
            </w:r>
          </w:p>
          <w:p w14:paraId="5B62BC25" w14:textId="77777777" w:rsidR="007048AE" w:rsidRPr="00E31FD6" w:rsidRDefault="007048AE" w:rsidP="0095085D">
            <w:pPr>
              <w:jc w:val="both"/>
              <w:rPr>
                <w:rFonts w:ascii="Myriad Pro" w:hAnsi="Myriad Pro"/>
                <w:sz w:val="20"/>
                <w:szCs w:val="20"/>
                <w:lang w:val="en-US"/>
              </w:rPr>
            </w:pPr>
            <w:r>
              <w:rPr>
                <w:rFonts w:ascii="Myriad Pro" w:hAnsi="Myriad Pro"/>
                <w:sz w:val="20"/>
                <w:szCs w:val="20"/>
                <w:lang w:val="en-US"/>
              </w:rPr>
              <w:t xml:space="preserve"> </w:t>
            </w:r>
          </w:p>
        </w:tc>
      </w:tr>
      <w:tr w:rsidR="00FA7091" w:rsidRPr="004A6D84" w14:paraId="00B7852A" w14:textId="77777777" w:rsidTr="00FA7091">
        <w:trPr>
          <w:trHeight w:val="1899"/>
          <w:jc w:val="center"/>
        </w:trPr>
        <w:tc>
          <w:tcPr>
            <w:tcW w:w="704" w:type="dxa"/>
          </w:tcPr>
          <w:p w14:paraId="14F36A62" w14:textId="77777777" w:rsidR="00FA7091" w:rsidRDefault="00FA7091" w:rsidP="00957112">
            <w:pPr>
              <w:ind w:left="37" w:right="27"/>
              <w:contextualSpacing/>
              <w:rPr>
                <w:rFonts w:ascii="Myriad Pro" w:hAnsi="Myriad Pro"/>
                <w:lang w:val="en-GB"/>
              </w:rPr>
            </w:pPr>
            <w:r>
              <w:rPr>
                <w:rFonts w:ascii="Myriad Pro" w:hAnsi="Myriad Pro"/>
                <w:lang w:val="en-GB"/>
              </w:rPr>
              <w:t>3.</w:t>
            </w:r>
          </w:p>
        </w:tc>
        <w:tc>
          <w:tcPr>
            <w:tcW w:w="4678" w:type="dxa"/>
            <w:shd w:val="clear" w:color="auto" w:fill="auto"/>
          </w:tcPr>
          <w:p w14:paraId="5944EFDE" w14:textId="77777777" w:rsidR="00FA7091" w:rsidRPr="00FA7091" w:rsidRDefault="00FA7091" w:rsidP="00FA7091">
            <w:pPr>
              <w:rPr>
                <w:rFonts w:ascii="Myriad Pro" w:hAnsi="Myriad Pro"/>
                <w:lang w:val="en-US"/>
              </w:rPr>
            </w:pPr>
            <w:r w:rsidRPr="00FA7091">
              <w:rPr>
                <w:lang w:val="lt-LT"/>
              </w:rPr>
              <w:t xml:space="preserve">Office space requirements (Page </w:t>
            </w:r>
            <w:r w:rsidRPr="00FA7091">
              <w:rPr>
                <w:lang w:val="en-US"/>
              </w:rPr>
              <w:t xml:space="preserve">7, Annex 1) – is it possible to receive a maximum evaluation for T1, if office premises for both RB Rails AS and AB </w:t>
            </w:r>
            <w:proofErr w:type="spellStart"/>
            <w:r w:rsidRPr="00FA7091">
              <w:rPr>
                <w:lang w:val="en-US"/>
              </w:rPr>
              <w:t>Lietuvos</w:t>
            </w:r>
            <w:proofErr w:type="spellEnd"/>
            <w:r w:rsidRPr="00FA7091">
              <w:rPr>
                <w:lang w:val="en-US"/>
              </w:rPr>
              <w:t xml:space="preserve"> </w:t>
            </w:r>
            <w:proofErr w:type="spellStart"/>
            <w:r w:rsidRPr="00FA7091">
              <w:rPr>
                <w:lang w:val="en-US"/>
              </w:rPr>
              <w:t>Geležinkeliai</w:t>
            </w:r>
            <w:proofErr w:type="spellEnd"/>
            <w:r w:rsidRPr="00FA7091">
              <w:rPr>
                <w:lang w:val="en-US"/>
              </w:rPr>
              <w:t xml:space="preserve"> would be on the same floor, but completely separated, including separate entrances to them? (Only the elevator area would be shared)</w:t>
            </w:r>
          </w:p>
        </w:tc>
        <w:tc>
          <w:tcPr>
            <w:tcW w:w="4961" w:type="dxa"/>
          </w:tcPr>
          <w:p w14:paraId="44B2EF51" w14:textId="30FF0582" w:rsidR="00FA7091" w:rsidRDefault="00AF14EA" w:rsidP="008A2B30">
            <w:pPr>
              <w:tabs>
                <w:tab w:val="left" w:pos="4434"/>
              </w:tabs>
              <w:jc w:val="both"/>
              <w:rPr>
                <w:rFonts w:ascii="Myriad Pro" w:hAnsi="Myriad Pro"/>
                <w:sz w:val="20"/>
                <w:szCs w:val="20"/>
                <w:lang w:val="en-US"/>
              </w:rPr>
            </w:pPr>
            <w:r w:rsidRPr="00E31FD6">
              <w:rPr>
                <w:rFonts w:ascii="Myriad Pro" w:hAnsi="Myriad Pro"/>
                <w:sz w:val="20"/>
                <w:szCs w:val="20"/>
                <w:lang w:val="en-US"/>
              </w:rPr>
              <w:t xml:space="preserve">As you see </w:t>
            </w:r>
            <w:r w:rsidR="00537217" w:rsidRPr="00E31FD6">
              <w:rPr>
                <w:rFonts w:ascii="Myriad Pro" w:hAnsi="Myriad Pro"/>
                <w:sz w:val="20"/>
                <w:szCs w:val="20"/>
                <w:lang w:val="en-US"/>
              </w:rPr>
              <w:t>from the requirement mentioned in your question t</w:t>
            </w:r>
            <w:r w:rsidR="004414F8" w:rsidRPr="00E31FD6">
              <w:rPr>
                <w:rFonts w:ascii="Myriad Pro" w:hAnsi="Myriad Pro"/>
                <w:sz w:val="20"/>
                <w:szCs w:val="20"/>
                <w:lang w:val="en-US"/>
              </w:rPr>
              <w:t>here’s no strict req</w:t>
            </w:r>
            <w:r w:rsidR="00883A6C">
              <w:rPr>
                <w:rFonts w:ascii="Myriad Pro" w:hAnsi="Myriad Pro"/>
                <w:sz w:val="20"/>
                <w:szCs w:val="20"/>
                <w:lang w:val="en-US"/>
              </w:rPr>
              <w:t>uest</w:t>
            </w:r>
            <w:r w:rsidR="004414F8" w:rsidRPr="00E31FD6">
              <w:rPr>
                <w:rFonts w:ascii="Myriad Pro" w:hAnsi="Myriad Pro"/>
                <w:sz w:val="20"/>
                <w:szCs w:val="20"/>
                <w:lang w:val="en-US"/>
              </w:rPr>
              <w:t xml:space="preserve"> </w:t>
            </w:r>
            <w:r w:rsidR="00537217" w:rsidRPr="00E31FD6">
              <w:rPr>
                <w:rFonts w:ascii="Myriad Pro" w:hAnsi="Myriad Pro"/>
                <w:sz w:val="20"/>
                <w:szCs w:val="20"/>
                <w:lang w:val="en-US"/>
              </w:rPr>
              <w:t xml:space="preserve">for the offices to be on the same floor or on different floors in the same building. </w:t>
            </w:r>
            <w:r w:rsidR="00713889" w:rsidRPr="00E31FD6">
              <w:rPr>
                <w:rFonts w:ascii="Myriad Pro" w:hAnsi="Myriad Pro"/>
                <w:sz w:val="20"/>
                <w:szCs w:val="20"/>
                <w:lang w:val="en-US"/>
              </w:rPr>
              <w:t>T</w:t>
            </w:r>
            <w:r w:rsidR="00713889" w:rsidRPr="000C1C36">
              <w:rPr>
                <w:rFonts w:ascii="Myriad Pro" w:hAnsi="Myriad Pro"/>
                <w:sz w:val="20"/>
                <w:szCs w:val="20"/>
                <w:vertAlign w:val="subscript"/>
                <w:lang w:val="en-US"/>
              </w:rPr>
              <w:t>1</w:t>
            </w:r>
            <w:r w:rsidR="00713889" w:rsidRPr="00E31FD6">
              <w:rPr>
                <w:rFonts w:ascii="Myriad Pro" w:hAnsi="Myriad Pro"/>
                <w:sz w:val="20"/>
                <w:szCs w:val="20"/>
                <w:lang w:val="en-US"/>
              </w:rPr>
              <w:t xml:space="preserve"> criteria is a </w:t>
            </w:r>
            <w:proofErr w:type="gramStart"/>
            <w:r w:rsidR="00713889" w:rsidRPr="00E31FD6">
              <w:rPr>
                <w:rFonts w:ascii="Myriad Pro" w:hAnsi="Myriad Pro"/>
                <w:sz w:val="20"/>
                <w:szCs w:val="20"/>
                <w:lang w:val="en-US"/>
              </w:rPr>
              <w:t>complex criteria</w:t>
            </w:r>
            <w:proofErr w:type="gramEnd"/>
            <w:r w:rsidR="00713889" w:rsidRPr="00E31FD6">
              <w:rPr>
                <w:rFonts w:ascii="Myriad Pro" w:hAnsi="Myriad Pro"/>
                <w:sz w:val="20"/>
                <w:szCs w:val="20"/>
                <w:lang w:val="en-US"/>
              </w:rPr>
              <w:t xml:space="preserve">, consisting </w:t>
            </w:r>
            <w:r w:rsidR="001B51BE">
              <w:rPr>
                <w:rFonts w:ascii="Myriad Pro" w:hAnsi="Myriad Pro"/>
                <w:sz w:val="20"/>
                <w:szCs w:val="20"/>
                <w:lang w:val="en-US"/>
              </w:rPr>
              <w:t xml:space="preserve">of </w:t>
            </w:r>
            <w:r w:rsidR="00713889" w:rsidRPr="00E31FD6">
              <w:rPr>
                <w:rFonts w:ascii="Myriad Pro" w:hAnsi="Myriad Pro"/>
                <w:sz w:val="20"/>
                <w:szCs w:val="20"/>
                <w:lang w:val="en-US"/>
              </w:rPr>
              <w:t xml:space="preserve">many requirements and evaluation aspects, so location of the office in the building will not be the only aspect, which determines the score. </w:t>
            </w:r>
          </w:p>
          <w:p w14:paraId="01E67231" w14:textId="77777777" w:rsidR="007048AE" w:rsidRPr="00E31FD6" w:rsidRDefault="007048AE" w:rsidP="008A2B30">
            <w:pPr>
              <w:tabs>
                <w:tab w:val="left" w:pos="4434"/>
              </w:tabs>
              <w:jc w:val="both"/>
              <w:rPr>
                <w:rFonts w:ascii="Myriad Pro" w:hAnsi="Myriad Pro"/>
                <w:sz w:val="20"/>
                <w:szCs w:val="20"/>
                <w:lang w:val="lt-LT"/>
              </w:rPr>
            </w:pPr>
          </w:p>
        </w:tc>
      </w:tr>
      <w:tr w:rsidR="00FA7091" w:rsidRPr="004A6D84" w14:paraId="0BB28F85" w14:textId="77777777" w:rsidTr="0095085D">
        <w:trPr>
          <w:trHeight w:val="802"/>
          <w:jc w:val="center"/>
        </w:trPr>
        <w:tc>
          <w:tcPr>
            <w:tcW w:w="704" w:type="dxa"/>
          </w:tcPr>
          <w:p w14:paraId="1B7C5B0D" w14:textId="77777777" w:rsidR="00FA7091" w:rsidRDefault="00FA7091" w:rsidP="00957112">
            <w:pPr>
              <w:ind w:left="37" w:right="27"/>
              <w:contextualSpacing/>
              <w:rPr>
                <w:rFonts w:ascii="Myriad Pro" w:hAnsi="Myriad Pro"/>
                <w:lang w:val="en-GB"/>
              </w:rPr>
            </w:pPr>
            <w:r>
              <w:rPr>
                <w:rFonts w:ascii="Myriad Pro" w:hAnsi="Myriad Pro"/>
                <w:lang w:val="en-GB"/>
              </w:rPr>
              <w:t>4.</w:t>
            </w:r>
          </w:p>
        </w:tc>
        <w:tc>
          <w:tcPr>
            <w:tcW w:w="4678" w:type="dxa"/>
            <w:shd w:val="clear" w:color="auto" w:fill="auto"/>
          </w:tcPr>
          <w:p w14:paraId="0CBDD471" w14:textId="77777777" w:rsidR="00FA7091" w:rsidRPr="00FA7091" w:rsidRDefault="00FA7091" w:rsidP="00FA7091">
            <w:pPr>
              <w:rPr>
                <w:lang w:val="lt-LT"/>
              </w:rPr>
            </w:pPr>
            <w:r w:rsidRPr="00FA7091">
              <w:rPr>
                <w:lang w:val="lt-LT"/>
              </w:rPr>
              <w:t xml:space="preserve">Office space requirements (Page </w:t>
            </w:r>
            <w:r w:rsidRPr="00FA7091">
              <w:rPr>
                <w:lang w:val="en-US"/>
              </w:rPr>
              <w:t>7, Annex 1) – is it possible to receive a maximum evaluation for T1 if office premises would be offered on different floors, but only a part of the floor would be offered? (The other part would be completely separated and leased to another tenant?</w:t>
            </w:r>
            <w:r>
              <w:rPr>
                <w:lang w:val="en-US"/>
              </w:rPr>
              <w:t>)</w:t>
            </w:r>
          </w:p>
        </w:tc>
        <w:tc>
          <w:tcPr>
            <w:tcW w:w="4961" w:type="dxa"/>
          </w:tcPr>
          <w:p w14:paraId="698BA7C3" w14:textId="4283131C" w:rsidR="00FA7091" w:rsidRDefault="00537217" w:rsidP="008A2B30">
            <w:pPr>
              <w:tabs>
                <w:tab w:val="left" w:pos="4434"/>
              </w:tabs>
              <w:jc w:val="both"/>
              <w:rPr>
                <w:rFonts w:ascii="Myriad Pro" w:hAnsi="Myriad Pro"/>
                <w:sz w:val="20"/>
                <w:szCs w:val="20"/>
                <w:lang w:val="en-US"/>
              </w:rPr>
            </w:pPr>
            <w:r w:rsidRPr="00E31FD6">
              <w:rPr>
                <w:rFonts w:ascii="Myriad Pro" w:hAnsi="Myriad Pro"/>
                <w:sz w:val="20"/>
                <w:szCs w:val="20"/>
                <w:lang w:val="en-US"/>
              </w:rPr>
              <w:t>As you see from the requirement mentioned in your question there’s no strict requ</w:t>
            </w:r>
            <w:r w:rsidR="00883A6C">
              <w:rPr>
                <w:rFonts w:ascii="Myriad Pro" w:hAnsi="Myriad Pro"/>
                <w:sz w:val="20"/>
                <w:szCs w:val="20"/>
                <w:lang w:val="en-US"/>
              </w:rPr>
              <w:t>es</w:t>
            </w:r>
            <w:r w:rsidRPr="00E31FD6">
              <w:rPr>
                <w:rFonts w:ascii="Myriad Pro" w:hAnsi="Myriad Pro"/>
                <w:sz w:val="20"/>
                <w:szCs w:val="20"/>
                <w:lang w:val="en-US"/>
              </w:rPr>
              <w:t>t for the offices to be on the same floor or on different floors in the same building</w:t>
            </w:r>
            <w:r w:rsidR="0095085D">
              <w:rPr>
                <w:rFonts w:ascii="Myriad Pro" w:hAnsi="Myriad Pro"/>
                <w:sz w:val="20"/>
                <w:szCs w:val="20"/>
                <w:lang w:val="en-US"/>
              </w:rPr>
              <w:t>,</w:t>
            </w:r>
            <w:r w:rsidRPr="00E31FD6">
              <w:rPr>
                <w:rFonts w:ascii="Myriad Pro" w:hAnsi="Myriad Pro"/>
                <w:sz w:val="20"/>
                <w:szCs w:val="20"/>
                <w:lang w:val="en-US"/>
              </w:rPr>
              <w:t xml:space="preserve"> </w:t>
            </w:r>
            <w:r w:rsidR="002E4586">
              <w:rPr>
                <w:rFonts w:ascii="Myriad Pro" w:hAnsi="Myriad Pro"/>
                <w:sz w:val="20"/>
                <w:szCs w:val="20"/>
                <w:lang w:val="en-US"/>
              </w:rPr>
              <w:t>or the necessity to have whole floor for one office only</w:t>
            </w:r>
            <w:r w:rsidRPr="00E31FD6">
              <w:rPr>
                <w:rFonts w:ascii="Myriad Pro" w:hAnsi="Myriad Pro"/>
                <w:sz w:val="20"/>
                <w:szCs w:val="20"/>
                <w:lang w:val="en-US"/>
              </w:rPr>
              <w:t>.</w:t>
            </w:r>
            <w:r w:rsidR="00713889" w:rsidRPr="00E31FD6">
              <w:rPr>
                <w:rFonts w:ascii="Myriad Pro" w:hAnsi="Myriad Pro"/>
                <w:sz w:val="20"/>
                <w:szCs w:val="20"/>
                <w:lang w:val="en-US"/>
              </w:rPr>
              <w:t xml:space="preserve"> T</w:t>
            </w:r>
            <w:r w:rsidR="00713889" w:rsidRPr="000C1C36">
              <w:rPr>
                <w:rFonts w:ascii="Myriad Pro" w:hAnsi="Myriad Pro"/>
                <w:sz w:val="20"/>
                <w:szCs w:val="20"/>
                <w:vertAlign w:val="subscript"/>
                <w:lang w:val="en-US"/>
              </w:rPr>
              <w:t>1</w:t>
            </w:r>
            <w:r w:rsidR="00713889" w:rsidRPr="00E31FD6">
              <w:rPr>
                <w:rFonts w:ascii="Myriad Pro" w:hAnsi="Myriad Pro"/>
                <w:sz w:val="20"/>
                <w:szCs w:val="20"/>
                <w:lang w:val="en-US"/>
              </w:rPr>
              <w:t xml:space="preserve"> criteria is a </w:t>
            </w:r>
            <w:proofErr w:type="gramStart"/>
            <w:r w:rsidR="00713889" w:rsidRPr="00E31FD6">
              <w:rPr>
                <w:rFonts w:ascii="Myriad Pro" w:hAnsi="Myriad Pro"/>
                <w:sz w:val="20"/>
                <w:szCs w:val="20"/>
                <w:lang w:val="en-US"/>
              </w:rPr>
              <w:t>complex criteria</w:t>
            </w:r>
            <w:proofErr w:type="gramEnd"/>
            <w:r w:rsidR="00713889" w:rsidRPr="00E31FD6">
              <w:rPr>
                <w:rFonts w:ascii="Myriad Pro" w:hAnsi="Myriad Pro"/>
                <w:sz w:val="20"/>
                <w:szCs w:val="20"/>
                <w:lang w:val="en-US"/>
              </w:rPr>
              <w:t>, consisting from many requirements and evaluation aspects, so location of the office in the building will not be the only aspect, which determines the score.</w:t>
            </w:r>
          </w:p>
          <w:p w14:paraId="4BAECB1A" w14:textId="77777777" w:rsidR="007048AE" w:rsidRPr="00E31FD6" w:rsidRDefault="007048AE" w:rsidP="008A2B30">
            <w:pPr>
              <w:tabs>
                <w:tab w:val="left" w:pos="4434"/>
              </w:tabs>
              <w:jc w:val="both"/>
              <w:rPr>
                <w:rFonts w:ascii="Myriad Pro" w:hAnsi="Myriad Pro"/>
                <w:sz w:val="20"/>
                <w:szCs w:val="20"/>
                <w:lang w:val="en-US"/>
              </w:rPr>
            </w:pPr>
          </w:p>
        </w:tc>
      </w:tr>
      <w:tr w:rsidR="00FA7091" w:rsidRPr="004A6D84" w14:paraId="30D69725" w14:textId="77777777" w:rsidTr="00413F59">
        <w:trPr>
          <w:trHeight w:val="519"/>
          <w:jc w:val="center"/>
        </w:trPr>
        <w:tc>
          <w:tcPr>
            <w:tcW w:w="704" w:type="dxa"/>
          </w:tcPr>
          <w:p w14:paraId="5C38AA72" w14:textId="77777777" w:rsidR="00FA7091" w:rsidRDefault="00FA7091" w:rsidP="00957112">
            <w:pPr>
              <w:ind w:left="37" w:right="27"/>
              <w:contextualSpacing/>
              <w:rPr>
                <w:rFonts w:ascii="Myriad Pro" w:hAnsi="Myriad Pro"/>
                <w:lang w:val="en-GB"/>
              </w:rPr>
            </w:pPr>
            <w:r>
              <w:rPr>
                <w:rFonts w:ascii="Myriad Pro" w:hAnsi="Myriad Pro"/>
                <w:lang w:val="en-GB"/>
              </w:rPr>
              <w:lastRenderedPageBreak/>
              <w:t>5.</w:t>
            </w:r>
          </w:p>
        </w:tc>
        <w:tc>
          <w:tcPr>
            <w:tcW w:w="4678" w:type="dxa"/>
            <w:shd w:val="clear" w:color="auto" w:fill="auto"/>
          </w:tcPr>
          <w:p w14:paraId="04EFBC0C" w14:textId="77777777" w:rsidR="00FA7091" w:rsidRPr="0020660F" w:rsidRDefault="00FA7091" w:rsidP="00A137DE">
            <w:pPr>
              <w:jc w:val="both"/>
              <w:rPr>
                <w:rFonts w:ascii="Myriad Pro" w:hAnsi="Myriad Pro"/>
                <w:lang w:val="en-US"/>
              </w:rPr>
            </w:pPr>
            <w:r>
              <w:rPr>
                <w:lang w:val="en-US"/>
              </w:rPr>
              <w:t>Office space (Page 9) – please clarify if Closed Business Lounge Part and Business Lounge Part (where meeting rooms, restrooms, kitchen and other additional premises should be included) are two separate parts of the Office?</w:t>
            </w:r>
          </w:p>
        </w:tc>
        <w:tc>
          <w:tcPr>
            <w:tcW w:w="4961" w:type="dxa"/>
          </w:tcPr>
          <w:p w14:paraId="7C0DC9A9" w14:textId="562ECBB3" w:rsidR="00FA7091" w:rsidRDefault="00537217" w:rsidP="008A2B30">
            <w:pPr>
              <w:tabs>
                <w:tab w:val="left" w:pos="4434"/>
              </w:tabs>
              <w:jc w:val="both"/>
              <w:rPr>
                <w:rFonts w:ascii="Myriad Pro" w:hAnsi="Myriad Pro"/>
                <w:sz w:val="20"/>
                <w:szCs w:val="20"/>
                <w:lang w:val="en-US"/>
              </w:rPr>
            </w:pPr>
            <w:r w:rsidRPr="00E31FD6">
              <w:rPr>
                <w:rFonts w:ascii="Myriad Pro" w:hAnsi="Myriad Pro"/>
                <w:sz w:val="20"/>
                <w:szCs w:val="20"/>
                <w:lang w:val="en-US"/>
              </w:rPr>
              <w:t>I</w:t>
            </w:r>
            <w:r w:rsidRPr="002E4586">
              <w:rPr>
                <w:rFonts w:ascii="Myriad Pro" w:hAnsi="Myriad Pro"/>
                <w:sz w:val="20"/>
                <w:szCs w:val="20"/>
                <w:lang w:val="en-US"/>
              </w:rPr>
              <w:t>t depends on the planning</w:t>
            </w:r>
            <w:r w:rsidR="000C1C36" w:rsidRPr="002E4586">
              <w:rPr>
                <w:rFonts w:ascii="Myriad Pro" w:hAnsi="Myriad Pro"/>
                <w:sz w:val="20"/>
                <w:szCs w:val="20"/>
                <w:lang w:val="en-US"/>
              </w:rPr>
              <w:t xml:space="preserve"> and layout</w:t>
            </w:r>
            <w:r w:rsidRPr="0095085D">
              <w:rPr>
                <w:rFonts w:ascii="Myriad Pro" w:hAnsi="Myriad Pro"/>
                <w:sz w:val="20"/>
                <w:szCs w:val="20"/>
                <w:lang w:val="en-US"/>
              </w:rPr>
              <w:t xml:space="preserve"> of the </w:t>
            </w:r>
            <w:r w:rsidR="00413F59" w:rsidRPr="0095085D">
              <w:rPr>
                <w:rFonts w:ascii="Myriad Pro" w:hAnsi="Myriad Pro"/>
                <w:sz w:val="20"/>
                <w:szCs w:val="20"/>
                <w:lang w:val="en-US"/>
              </w:rPr>
              <w:t>O</w:t>
            </w:r>
            <w:r w:rsidRPr="0095085D">
              <w:rPr>
                <w:rFonts w:ascii="Myriad Pro" w:hAnsi="Myriad Pro"/>
                <w:sz w:val="20"/>
                <w:szCs w:val="20"/>
                <w:lang w:val="en-US"/>
              </w:rPr>
              <w:t>ffice</w:t>
            </w:r>
            <w:r w:rsidR="00F60780" w:rsidRPr="0095085D">
              <w:rPr>
                <w:rFonts w:ascii="Myriad Pro" w:hAnsi="Myriad Pro"/>
                <w:sz w:val="20"/>
                <w:szCs w:val="20"/>
                <w:lang w:val="en-US"/>
              </w:rPr>
              <w:t xml:space="preserve"> premises</w:t>
            </w:r>
            <w:r w:rsidRPr="0095085D">
              <w:rPr>
                <w:rFonts w:ascii="Myriad Pro" w:hAnsi="Myriad Pro"/>
                <w:sz w:val="20"/>
                <w:szCs w:val="20"/>
                <w:lang w:val="en-US"/>
              </w:rPr>
              <w:t xml:space="preserve">. Closed </w:t>
            </w:r>
            <w:r w:rsidR="00F60780" w:rsidRPr="0095085D">
              <w:rPr>
                <w:rFonts w:ascii="Myriad Pro" w:hAnsi="Myriad Pro"/>
                <w:sz w:val="20"/>
                <w:szCs w:val="20"/>
                <w:lang w:val="en-US"/>
              </w:rPr>
              <w:t>Busines</w:t>
            </w:r>
            <w:r w:rsidR="00413F59" w:rsidRPr="0095085D">
              <w:rPr>
                <w:rFonts w:ascii="Myriad Pro" w:hAnsi="Myriad Pro"/>
                <w:sz w:val="20"/>
                <w:szCs w:val="20"/>
                <w:lang w:val="en-US"/>
              </w:rPr>
              <w:t>s L</w:t>
            </w:r>
            <w:r w:rsidRPr="0095085D">
              <w:rPr>
                <w:rFonts w:ascii="Myriad Pro" w:hAnsi="Myriad Pro"/>
                <w:sz w:val="20"/>
                <w:szCs w:val="20"/>
                <w:lang w:val="en-US"/>
              </w:rPr>
              <w:t xml:space="preserve">ounge </w:t>
            </w:r>
            <w:r w:rsidR="00413F59" w:rsidRPr="0095085D">
              <w:rPr>
                <w:rFonts w:ascii="Myriad Pro" w:hAnsi="Myriad Pro"/>
                <w:sz w:val="20"/>
                <w:szCs w:val="20"/>
                <w:lang w:val="en-US"/>
              </w:rPr>
              <w:t>P</w:t>
            </w:r>
            <w:r w:rsidRPr="0095085D">
              <w:rPr>
                <w:rFonts w:ascii="Myriad Pro" w:hAnsi="Myriad Pro"/>
                <w:sz w:val="20"/>
                <w:szCs w:val="20"/>
                <w:lang w:val="en-US"/>
              </w:rPr>
              <w:t xml:space="preserve">art is </w:t>
            </w:r>
            <w:r w:rsidR="00713889" w:rsidRPr="0095085D">
              <w:rPr>
                <w:rFonts w:ascii="Myriad Pro" w:hAnsi="Myriad Pro"/>
                <w:sz w:val="20"/>
                <w:szCs w:val="20"/>
                <w:lang w:val="en-US"/>
              </w:rPr>
              <w:t xml:space="preserve">required in any case and </w:t>
            </w:r>
            <w:r w:rsidRPr="0095085D">
              <w:rPr>
                <w:rFonts w:ascii="Myriad Pro" w:hAnsi="Myriad Pro"/>
                <w:sz w:val="20"/>
                <w:szCs w:val="20"/>
                <w:lang w:val="en-US"/>
              </w:rPr>
              <w:t>needed as a</w:t>
            </w:r>
            <w:r w:rsidR="00713889" w:rsidRPr="0095085D">
              <w:rPr>
                <w:rFonts w:ascii="Myriad Pro" w:hAnsi="Myriad Pro"/>
                <w:sz w:val="20"/>
                <w:szCs w:val="20"/>
                <w:lang w:val="en-US"/>
              </w:rPr>
              <w:t>n</w:t>
            </w:r>
            <w:r w:rsidRPr="0095085D">
              <w:rPr>
                <w:rFonts w:ascii="Myriad Pro" w:hAnsi="Myriad Pro"/>
                <w:sz w:val="20"/>
                <w:szCs w:val="20"/>
                <w:lang w:val="en-US"/>
              </w:rPr>
              <w:t xml:space="preserve"> </w:t>
            </w:r>
            <w:r w:rsidR="00713889" w:rsidRPr="0095085D">
              <w:rPr>
                <w:rFonts w:ascii="Myriad Pro" w:hAnsi="Myriad Pro"/>
                <w:sz w:val="20"/>
                <w:szCs w:val="20"/>
                <w:lang w:val="en-US"/>
              </w:rPr>
              <w:t xml:space="preserve">entrance </w:t>
            </w:r>
            <w:r w:rsidRPr="0095085D">
              <w:rPr>
                <w:rFonts w:ascii="Myriad Pro" w:hAnsi="Myriad Pro"/>
                <w:sz w:val="20"/>
                <w:szCs w:val="20"/>
                <w:lang w:val="en-US"/>
              </w:rPr>
              <w:t xml:space="preserve">part </w:t>
            </w:r>
            <w:r w:rsidR="00713889" w:rsidRPr="0095085D">
              <w:rPr>
                <w:rFonts w:ascii="Myriad Pro" w:hAnsi="Myriad Pro"/>
                <w:sz w:val="20"/>
                <w:szCs w:val="20"/>
                <w:lang w:val="en-US"/>
              </w:rPr>
              <w:t xml:space="preserve">to </w:t>
            </w:r>
            <w:r w:rsidRPr="0095085D">
              <w:rPr>
                <w:rFonts w:ascii="Myriad Pro" w:hAnsi="Myriad Pro"/>
                <w:sz w:val="20"/>
                <w:szCs w:val="20"/>
                <w:lang w:val="en-US"/>
              </w:rPr>
              <w:t xml:space="preserve">the </w:t>
            </w:r>
            <w:r w:rsidR="00413F59" w:rsidRPr="0095085D">
              <w:rPr>
                <w:rFonts w:ascii="Myriad Pro" w:hAnsi="Myriad Pro"/>
                <w:sz w:val="20"/>
                <w:szCs w:val="20"/>
                <w:lang w:val="en-US"/>
              </w:rPr>
              <w:t>C</w:t>
            </w:r>
            <w:r w:rsidRPr="0095085D">
              <w:rPr>
                <w:rFonts w:ascii="Myriad Pro" w:hAnsi="Myriad Pro"/>
                <w:sz w:val="20"/>
                <w:szCs w:val="20"/>
                <w:lang w:val="en-US"/>
              </w:rPr>
              <w:t>losed Office</w:t>
            </w:r>
            <w:r w:rsidR="00713889" w:rsidRPr="0095085D">
              <w:rPr>
                <w:rFonts w:ascii="Myriad Pro" w:hAnsi="Myriad Pro"/>
                <w:sz w:val="20"/>
                <w:szCs w:val="20"/>
                <w:lang w:val="en-US"/>
              </w:rPr>
              <w:t xml:space="preserve"> part</w:t>
            </w:r>
            <w:r w:rsidR="00413F59" w:rsidRPr="0095085D">
              <w:rPr>
                <w:rFonts w:ascii="Myriad Pro" w:hAnsi="Myriad Pro"/>
                <w:sz w:val="20"/>
                <w:szCs w:val="20"/>
                <w:lang w:val="en-US"/>
              </w:rPr>
              <w:t xml:space="preserve"> of RB Rail</w:t>
            </w:r>
            <w:r w:rsidRPr="0095085D">
              <w:rPr>
                <w:rFonts w:ascii="Myriad Pro" w:hAnsi="Myriad Pro"/>
                <w:sz w:val="20"/>
                <w:szCs w:val="20"/>
                <w:lang w:val="en-US"/>
              </w:rPr>
              <w:t>. It is acceptable if the entrance to the meeting rooms, restrooms, kitchen and</w:t>
            </w:r>
            <w:r w:rsidR="00413F59" w:rsidRPr="0095085D">
              <w:rPr>
                <w:rFonts w:ascii="Myriad Pro" w:hAnsi="Myriad Pro"/>
                <w:sz w:val="20"/>
                <w:szCs w:val="20"/>
                <w:lang w:val="en-US"/>
              </w:rPr>
              <w:t xml:space="preserve">/ or </w:t>
            </w:r>
            <w:r w:rsidRPr="0095085D">
              <w:rPr>
                <w:rFonts w:ascii="Myriad Pro" w:hAnsi="Myriad Pro"/>
                <w:sz w:val="20"/>
                <w:szCs w:val="20"/>
                <w:lang w:val="en-US"/>
              </w:rPr>
              <w:t>other additional premises</w:t>
            </w:r>
            <w:r w:rsidR="00413F59" w:rsidRPr="0095085D">
              <w:rPr>
                <w:rFonts w:ascii="Myriad Pro" w:hAnsi="Myriad Pro"/>
                <w:sz w:val="20"/>
                <w:szCs w:val="20"/>
                <w:lang w:val="en-US"/>
              </w:rPr>
              <w:t xml:space="preserve"> or part of them </w:t>
            </w:r>
            <w:r w:rsidRPr="0095085D">
              <w:rPr>
                <w:rFonts w:ascii="Myriad Pro" w:hAnsi="Myriad Pro"/>
                <w:sz w:val="20"/>
                <w:szCs w:val="20"/>
                <w:lang w:val="en-US"/>
              </w:rPr>
              <w:t xml:space="preserve">would be from the </w:t>
            </w:r>
            <w:r w:rsidR="00413F59" w:rsidRPr="00883A6C">
              <w:rPr>
                <w:rFonts w:ascii="Myriad Pro" w:hAnsi="Myriad Pro"/>
                <w:sz w:val="20"/>
                <w:szCs w:val="20"/>
                <w:lang w:val="en-US"/>
              </w:rPr>
              <w:t>Closed Business Lounge Part</w:t>
            </w:r>
            <w:r w:rsidR="000C1C36" w:rsidRPr="00883A6C">
              <w:rPr>
                <w:rFonts w:ascii="Myriad Pro" w:hAnsi="Myriad Pro"/>
                <w:sz w:val="20"/>
                <w:szCs w:val="20"/>
                <w:lang w:val="en-US"/>
              </w:rPr>
              <w:t>,</w:t>
            </w:r>
            <w:r w:rsidR="00413F59" w:rsidRPr="00883A6C">
              <w:rPr>
                <w:rFonts w:ascii="Myriad Pro" w:hAnsi="Myriad Pro"/>
                <w:sz w:val="20"/>
                <w:szCs w:val="20"/>
                <w:lang w:val="en-US"/>
              </w:rPr>
              <w:t xml:space="preserve"> dedicated to RB Rail </w:t>
            </w:r>
            <w:r w:rsidRPr="002E4586">
              <w:rPr>
                <w:rFonts w:ascii="Myriad Pro" w:hAnsi="Myriad Pro"/>
                <w:sz w:val="20"/>
                <w:szCs w:val="20"/>
                <w:lang w:val="en-US"/>
              </w:rPr>
              <w:t>(in case these zones will be dedicated to RB</w:t>
            </w:r>
            <w:r w:rsidR="00413F59" w:rsidRPr="0095085D">
              <w:rPr>
                <w:rFonts w:ascii="Myriad Pro" w:hAnsi="Myriad Pro"/>
                <w:sz w:val="20"/>
                <w:szCs w:val="20"/>
                <w:lang w:val="en-US"/>
              </w:rPr>
              <w:t xml:space="preserve"> Rail</w:t>
            </w:r>
            <w:r w:rsidRPr="0095085D">
              <w:rPr>
                <w:rFonts w:ascii="Myriad Pro" w:hAnsi="Myriad Pro"/>
                <w:sz w:val="20"/>
                <w:szCs w:val="20"/>
                <w:lang w:val="en-US"/>
              </w:rPr>
              <w:t xml:space="preserve"> office separately)</w:t>
            </w:r>
            <w:r w:rsidR="00413F59" w:rsidRPr="0095085D">
              <w:rPr>
                <w:rFonts w:ascii="Myriad Pro" w:hAnsi="Myriad Pro"/>
                <w:sz w:val="20"/>
                <w:szCs w:val="20"/>
                <w:lang w:val="en-US"/>
              </w:rPr>
              <w:t>. B</w:t>
            </w:r>
            <w:r w:rsidRPr="0095085D">
              <w:rPr>
                <w:rFonts w:ascii="Myriad Pro" w:hAnsi="Myriad Pro"/>
                <w:sz w:val="20"/>
                <w:szCs w:val="20"/>
                <w:lang w:val="en-US"/>
              </w:rPr>
              <w:t xml:space="preserve">ut in case there’s an </w:t>
            </w:r>
            <w:r w:rsidR="00413F59" w:rsidRPr="0095085D">
              <w:rPr>
                <w:rFonts w:ascii="Myriad Pro" w:hAnsi="Myriad Pro"/>
                <w:sz w:val="20"/>
                <w:szCs w:val="20"/>
                <w:lang w:val="en-US"/>
              </w:rPr>
              <w:t>O</w:t>
            </w:r>
            <w:r w:rsidRPr="0095085D">
              <w:rPr>
                <w:rFonts w:ascii="Myriad Pro" w:hAnsi="Myriad Pro"/>
                <w:sz w:val="20"/>
                <w:szCs w:val="20"/>
                <w:lang w:val="en-US"/>
              </w:rPr>
              <w:t xml:space="preserve">pen </w:t>
            </w:r>
            <w:r w:rsidR="00413F59" w:rsidRPr="0095085D">
              <w:rPr>
                <w:rFonts w:ascii="Myriad Pro" w:hAnsi="Myriad Pro"/>
                <w:sz w:val="20"/>
                <w:szCs w:val="20"/>
                <w:lang w:val="en-US"/>
              </w:rPr>
              <w:t xml:space="preserve">Business </w:t>
            </w:r>
            <w:r w:rsidR="00927943">
              <w:rPr>
                <w:rFonts w:ascii="Myriad Pro" w:hAnsi="Myriad Pro"/>
                <w:sz w:val="20"/>
                <w:szCs w:val="20"/>
                <w:lang w:val="en-US"/>
              </w:rPr>
              <w:t>L</w:t>
            </w:r>
            <w:r w:rsidRPr="0095085D">
              <w:rPr>
                <w:rFonts w:ascii="Myriad Pro" w:hAnsi="Myriad Pro"/>
                <w:sz w:val="20"/>
                <w:szCs w:val="20"/>
                <w:lang w:val="en-US"/>
              </w:rPr>
              <w:t xml:space="preserve">ounge part in the </w:t>
            </w:r>
            <w:r w:rsidR="00413F59" w:rsidRPr="0095085D">
              <w:rPr>
                <w:rFonts w:ascii="Myriad Pro" w:hAnsi="Myriad Pro"/>
                <w:sz w:val="20"/>
                <w:szCs w:val="20"/>
                <w:lang w:val="en-US"/>
              </w:rPr>
              <w:t>O</w:t>
            </w:r>
            <w:r w:rsidRPr="0095085D">
              <w:rPr>
                <w:rFonts w:ascii="Myriad Pro" w:hAnsi="Myriad Pro"/>
                <w:sz w:val="20"/>
                <w:szCs w:val="20"/>
                <w:lang w:val="en-US"/>
              </w:rPr>
              <w:t xml:space="preserve">ffice building, </w:t>
            </w:r>
            <w:r w:rsidR="000C1C36" w:rsidRPr="0095085D">
              <w:rPr>
                <w:rFonts w:ascii="Myriad Pro" w:hAnsi="Myriad Pro"/>
                <w:sz w:val="20"/>
                <w:szCs w:val="20"/>
                <w:lang w:val="en-US"/>
              </w:rPr>
              <w:t xml:space="preserve">and some rooms will be </w:t>
            </w:r>
            <w:r w:rsidR="00413F59" w:rsidRPr="0095085D">
              <w:rPr>
                <w:rFonts w:ascii="Myriad Pro" w:hAnsi="Myriad Pro"/>
                <w:sz w:val="20"/>
                <w:szCs w:val="20"/>
                <w:lang w:val="en-US"/>
              </w:rPr>
              <w:t xml:space="preserve">used </w:t>
            </w:r>
            <w:r w:rsidR="000C1C36" w:rsidRPr="0095085D">
              <w:rPr>
                <w:rFonts w:ascii="Myriad Pro" w:hAnsi="Myriad Pro"/>
                <w:sz w:val="20"/>
                <w:szCs w:val="20"/>
                <w:lang w:val="en-US"/>
              </w:rPr>
              <w:t xml:space="preserve">by RB Rail together with other </w:t>
            </w:r>
            <w:r w:rsidR="00413F59" w:rsidRPr="0095085D">
              <w:rPr>
                <w:rFonts w:ascii="Myriad Pro" w:hAnsi="Myriad Pro"/>
                <w:sz w:val="20"/>
                <w:szCs w:val="20"/>
                <w:lang w:val="en-US"/>
              </w:rPr>
              <w:t>Lessors</w:t>
            </w:r>
            <w:r w:rsidR="000C1C36" w:rsidRPr="0095085D">
              <w:rPr>
                <w:rFonts w:ascii="Myriad Pro" w:hAnsi="Myriad Pro"/>
                <w:sz w:val="20"/>
                <w:szCs w:val="20"/>
                <w:lang w:val="en-US"/>
              </w:rPr>
              <w:t xml:space="preserve"> (e.g. restrooms, kitchen and other additional premises</w:t>
            </w:r>
            <w:r w:rsidR="00BA2EF8" w:rsidRPr="00AA757B">
              <w:rPr>
                <w:rFonts w:ascii="Myriad Pro" w:hAnsi="Myriad Pro"/>
                <w:sz w:val="20"/>
                <w:szCs w:val="20"/>
                <w:lang w:val="en-US"/>
              </w:rPr>
              <w:t>)</w:t>
            </w:r>
            <w:r w:rsidR="00413F59" w:rsidRPr="00AA757B">
              <w:rPr>
                <w:rFonts w:ascii="Myriad Pro" w:hAnsi="Myriad Pro"/>
                <w:sz w:val="20"/>
                <w:szCs w:val="20"/>
                <w:lang w:val="en-US"/>
              </w:rPr>
              <w:t xml:space="preserve">, </w:t>
            </w:r>
            <w:r w:rsidR="00713889" w:rsidRPr="00AA757B">
              <w:rPr>
                <w:rFonts w:ascii="Myriad Pro" w:hAnsi="Myriad Pro"/>
                <w:sz w:val="20"/>
                <w:szCs w:val="20"/>
                <w:lang w:val="en-US"/>
              </w:rPr>
              <w:t xml:space="preserve">the entrance to </w:t>
            </w:r>
            <w:r w:rsidR="00BA2EF8" w:rsidRPr="00AA757B">
              <w:rPr>
                <w:rFonts w:ascii="Myriad Pro" w:hAnsi="Myriad Pro"/>
                <w:sz w:val="20"/>
                <w:szCs w:val="20"/>
                <w:lang w:val="en-US"/>
              </w:rPr>
              <w:t xml:space="preserve">these premises </w:t>
            </w:r>
            <w:r w:rsidR="00713889" w:rsidRPr="00AA757B">
              <w:rPr>
                <w:rFonts w:ascii="Myriad Pro" w:hAnsi="Myriad Pro"/>
                <w:sz w:val="20"/>
                <w:szCs w:val="20"/>
                <w:lang w:val="en-US"/>
              </w:rPr>
              <w:t xml:space="preserve">could also be from the </w:t>
            </w:r>
            <w:r w:rsidR="00413F59" w:rsidRPr="00AA757B">
              <w:rPr>
                <w:rFonts w:ascii="Myriad Pro" w:hAnsi="Myriad Pro"/>
                <w:sz w:val="20"/>
                <w:szCs w:val="20"/>
                <w:lang w:val="en-US"/>
              </w:rPr>
              <w:t>O</w:t>
            </w:r>
            <w:r w:rsidR="00713889" w:rsidRPr="00AA757B">
              <w:rPr>
                <w:rFonts w:ascii="Myriad Pro" w:hAnsi="Myriad Pro"/>
                <w:sz w:val="20"/>
                <w:szCs w:val="20"/>
                <w:lang w:val="en-US"/>
              </w:rPr>
              <w:t xml:space="preserve">pen </w:t>
            </w:r>
            <w:r w:rsidR="00413F59" w:rsidRPr="00AA757B">
              <w:rPr>
                <w:rFonts w:ascii="Myriad Pro" w:hAnsi="Myriad Pro"/>
                <w:sz w:val="20"/>
                <w:szCs w:val="20"/>
                <w:lang w:val="en-US"/>
              </w:rPr>
              <w:t>Business L</w:t>
            </w:r>
            <w:r w:rsidR="00713889" w:rsidRPr="00AA757B">
              <w:rPr>
                <w:rFonts w:ascii="Myriad Pro" w:hAnsi="Myriad Pro"/>
                <w:sz w:val="20"/>
                <w:szCs w:val="20"/>
                <w:lang w:val="en-US"/>
              </w:rPr>
              <w:t xml:space="preserve">ounge part. </w:t>
            </w:r>
          </w:p>
          <w:p w14:paraId="37FE462A" w14:textId="77777777" w:rsidR="002E4586" w:rsidRPr="00E31FD6" w:rsidRDefault="002E4586" w:rsidP="008A2B30">
            <w:pPr>
              <w:tabs>
                <w:tab w:val="left" w:pos="4434"/>
              </w:tabs>
              <w:jc w:val="both"/>
              <w:rPr>
                <w:rFonts w:ascii="Myriad Pro" w:hAnsi="Myriad Pro"/>
                <w:sz w:val="20"/>
                <w:szCs w:val="20"/>
                <w:lang w:val="en-US"/>
              </w:rPr>
            </w:pPr>
          </w:p>
        </w:tc>
      </w:tr>
      <w:tr w:rsidR="00FA7091" w:rsidRPr="004A6D84" w14:paraId="41989C19" w14:textId="77777777" w:rsidTr="00FA7091">
        <w:trPr>
          <w:trHeight w:val="1289"/>
          <w:jc w:val="center"/>
        </w:trPr>
        <w:tc>
          <w:tcPr>
            <w:tcW w:w="704" w:type="dxa"/>
          </w:tcPr>
          <w:p w14:paraId="337130C5" w14:textId="77777777" w:rsidR="00FA7091" w:rsidRDefault="00FA7091" w:rsidP="00957112">
            <w:pPr>
              <w:ind w:left="37" w:right="27"/>
              <w:contextualSpacing/>
              <w:rPr>
                <w:rFonts w:ascii="Myriad Pro" w:hAnsi="Myriad Pro"/>
                <w:lang w:val="en-GB"/>
              </w:rPr>
            </w:pPr>
            <w:r>
              <w:rPr>
                <w:rFonts w:ascii="Myriad Pro" w:hAnsi="Myriad Pro"/>
                <w:lang w:val="en-GB"/>
              </w:rPr>
              <w:t>6.</w:t>
            </w:r>
          </w:p>
        </w:tc>
        <w:tc>
          <w:tcPr>
            <w:tcW w:w="4678" w:type="dxa"/>
            <w:shd w:val="clear" w:color="auto" w:fill="auto"/>
          </w:tcPr>
          <w:p w14:paraId="1868D69A" w14:textId="77777777" w:rsidR="00FA7091" w:rsidRDefault="00FA7091" w:rsidP="00FA7091">
            <w:pPr>
              <w:rPr>
                <w:lang w:val="en-US"/>
              </w:rPr>
            </w:pPr>
            <w:r w:rsidRPr="00FA7091">
              <w:rPr>
                <w:lang w:val="en-US"/>
              </w:rPr>
              <w:t xml:space="preserve">Please clarify if an option to rent shared guest parking spaces for your guests on demand, while keeping at least 5 guaranteed parking spaces for your employees is in line with your requirements? </w:t>
            </w:r>
          </w:p>
          <w:p w14:paraId="08FD8E0B" w14:textId="77777777" w:rsidR="002E4586" w:rsidRPr="0020660F" w:rsidRDefault="002E4586" w:rsidP="00FA7091">
            <w:pPr>
              <w:rPr>
                <w:rFonts w:ascii="Myriad Pro" w:hAnsi="Myriad Pro"/>
                <w:lang w:val="en-US"/>
              </w:rPr>
            </w:pPr>
          </w:p>
        </w:tc>
        <w:tc>
          <w:tcPr>
            <w:tcW w:w="4961" w:type="dxa"/>
          </w:tcPr>
          <w:p w14:paraId="023EE30A" w14:textId="77777777" w:rsidR="00FA7091" w:rsidRPr="00E31FD6" w:rsidRDefault="00713889" w:rsidP="008A2B30">
            <w:pPr>
              <w:tabs>
                <w:tab w:val="left" w:pos="4434"/>
              </w:tabs>
              <w:jc w:val="both"/>
              <w:rPr>
                <w:rFonts w:ascii="Myriad Pro" w:hAnsi="Myriad Pro"/>
                <w:sz w:val="20"/>
                <w:szCs w:val="20"/>
                <w:lang w:val="en-US"/>
              </w:rPr>
            </w:pPr>
            <w:r w:rsidRPr="00E31FD6">
              <w:rPr>
                <w:rFonts w:ascii="Myriad Pro" w:hAnsi="Myriad Pro"/>
                <w:sz w:val="20"/>
                <w:szCs w:val="20"/>
                <w:lang w:val="en-US"/>
              </w:rPr>
              <w:t xml:space="preserve">Yes, such option is in line with our requirements. </w:t>
            </w:r>
          </w:p>
        </w:tc>
      </w:tr>
      <w:tr w:rsidR="00FA7091" w:rsidRPr="004A6D84" w14:paraId="659BC466" w14:textId="77777777" w:rsidTr="00FA7091">
        <w:trPr>
          <w:trHeight w:val="1856"/>
          <w:jc w:val="center"/>
        </w:trPr>
        <w:tc>
          <w:tcPr>
            <w:tcW w:w="704" w:type="dxa"/>
          </w:tcPr>
          <w:p w14:paraId="16A93E08" w14:textId="77777777" w:rsidR="00FA7091" w:rsidRDefault="00FA7091" w:rsidP="00957112">
            <w:pPr>
              <w:ind w:left="37" w:right="27"/>
              <w:contextualSpacing/>
              <w:rPr>
                <w:rFonts w:ascii="Myriad Pro" w:hAnsi="Myriad Pro"/>
                <w:lang w:val="en-GB"/>
              </w:rPr>
            </w:pPr>
            <w:r>
              <w:rPr>
                <w:rFonts w:ascii="Myriad Pro" w:hAnsi="Myriad Pro"/>
                <w:lang w:val="en-GB"/>
              </w:rPr>
              <w:t>7.</w:t>
            </w:r>
          </w:p>
        </w:tc>
        <w:tc>
          <w:tcPr>
            <w:tcW w:w="4678" w:type="dxa"/>
            <w:shd w:val="clear" w:color="auto" w:fill="auto"/>
          </w:tcPr>
          <w:p w14:paraId="02D65088" w14:textId="3E7AFB06" w:rsidR="002E4586" w:rsidRPr="0020660F" w:rsidRDefault="00FA7091" w:rsidP="00AA757B">
            <w:pPr>
              <w:rPr>
                <w:rFonts w:ascii="Myriad Pro" w:hAnsi="Myriad Pro"/>
                <w:lang w:val="en-US"/>
              </w:rPr>
            </w:pPr>
            <w:r w:rsidRPr="00FA7091">
              <w:rPr>
                <w:lang w:val="lt-LT"/>
              </w:rPr>
              <w:t>Office room usage (Page 9) – Is it possible to receive a maximum evaluation for T</w:t>
            </w:r>
            <w:r w:rsidRPr="00FA7091">
              <w:rPr>
                <w:lang w:val="en-US"/>
              </w:rPr>
              <w:t xml:space="preserve">1 if rooms for 3-4 people would be offered? </w:t>
            </w:r>
          </w:p>
        </w:tc>
        <w:tc>
          <w:tcPr>
            <w:tcW w:w="4961" w:type="dxa"/>
          </w:tcPr>
          <w:p w14:paraId="72DC1DFC" w14:textId="77777777" w:rsidR="000F1B43" w:rsidRDefault="00377E0A" w:rsidP="008A2B30">
            <w:pPr>
              <w:tabs>
                <w:tab w:val="left" w:pos="4434"/>
              </w:tabs>
              <w:jc w:val="both"/>
              <w:rPr>
                <w:rFonts w:ascii="Myriad Pro" w:hAnsi="Myriad Pro"/>
                <w:sz w:val="20"/>
                <w:szCs w:val="20"/>
                <w:lang w:val="en-US"/>
              </w:rPr>
            </w:pPr>
            <w:r>
              <w:rPr>
                <w:rFonts w:ascii="Myriad Pro" w:hAnsi="Myriad Pro"/>
                <w:sz w:val="20"/>
                <w:szCs w:val="20"/>
                <w:lang w:val="en-US"/>
              </w:rPr>
              <w:t>Please note that according to the tender requirements</w:t>
            </w:r>
            <w:r w:rsidR="0095085D">
              <w:rPr>
                <w:rFonts w:ascii="Myriad Pro" w:hAnsi="Myriad Pro"/>
                <w:sz w:val="20"/>
                <w:szCs w:val="20"/>
                <w:lang w:val="en-US"/>
              </w:rPr>
              <w:t xml:space="preserve">, the proposed office premises shall have at least 1 room with 1 working station for Office Room No. 1 </w:t>
            </w:r>
            <w:r w:rsidR="00AA757B">
              <w:rPr>
                <w:rFonts w:ascii="Myriad Pro" w:hAnsi="Myriad Pro"/>
                <w:sz w:val="20"/>
                <w:szCs w:val="20"/>
                <w:lang w:val="en-US"/>
              </w:rPr>
              <w:t>(RB Rail AS Lithuanian b</w:t>
            </w:r>
            <w:r w:rsidR="000F1B43">
              <w:rPr>
                <w:rFonts w:ascii="Myriad Pro" w:hAnsi="Myriad Pro"/>
                <w:sz w:val="20"/>
                <w:szCs w:val="20"/>
                <w:lang w:val="en-US"/>
              </w:rPr>
              <w:t xml:space="preserve">ranch) </w:t>
            </w:r>
            <w:r w:rsidR="0095085D">
              <w:rPr>
                <w:rFonts w:ascii="Myriad Pro" w:hAnsi="Myriad Pro"/>
                <w:sz w:val="20"/>
                <w:szCs w:val="20"/>
                <w:lang w:val="en-US"/>
              </w:rPr>
              <w:t xml:space="preserve">and at least 2 rooms with 1 working station </w:t>
            </w:r>
            <w:r w:rsidR="000F1B43">
              <w:rPr>
                <w:rFonts w:ascii="Myriad Pro" w:hAnsi="Myriad Pro"/>
                <w:sz w:val="20"/>
                <w:szCs w:val="20"/>
                <w:lang w:val="en-US"/>
              </w:rPr>
              <w:t xml:space="preserve">for Office Room No. 2 (AB </w:t>
            </w:r>
            <w:proofErr w:type="spellStart"/>
            <w:r w:rsidR="000F1B43">
              <w:rPr>
                <w:rFonts w:ascii="Myriad Pro" w:hAnsi="Myriad Pro"/>
                <w:sz w:val="20"/>
                <w:szCs w:val="20"/>
                <w:lang w:val="en-US"/>
              </w:rPr>
              <w:t>Lietuvos</w:t>
            </w:r>
            <w:proofErr w:type="spellEnd"/>
            <w:r w:rsidR="000F1B43">
              <w:rPr>
                <w:rFonts w:ascii="Myriad Pro" w:hAnsi="Myriad Pro"/>
                <w:sz w:val="20"/>
                <w:szCs w:val="20"/>
                <w:lang w:val="en-US"/>
              </w:rPr>
              <w:t xml:space="preserve"> </w:t>
            </w:r>
            <w:proofErr w:type="spellStart"/>
            <w:r w:rsidR="000F1B43">
              <w:rPr>
                <w:rFonts w:ascii="Myriad Pro" w:hAnsi="Myriad Pro"/>
                <w:sz w:val="20"/>
                <w:szCs w:val="20"/>
                <w:lang w:val="en-US"/>
              </w:rPr>
              <w:t>geležinkeliai</w:t>
            </w:r>
            <w:proofErr w:type="spellEnd"/>
            <w:r w:rsidR="000F1B43">
              <w:rPr>
                <w:rFonts w:ascii="Myriad Pro" w:hAnsi="Myriad Pro"/>
                <w:sz w:val="20"/>
                <w:szCs w:val="20"/>
                <w:lang w:val="en-US"/>
              </w:rPr>
              <w:t>).</w:t>
            </w:r>
          </w:p>
          <w:p w14:paraId="01774FAE" w14:textId="77777777" w:rsidR="000F1B43" w:rsidRDefault="000F1B43" w:rsidP="008A2B30">
            <w:pPr>
              <w:tabs>
                <w:tab w:val="left" w:pos="4434"/>
              </w:tabs>
              <w:jc w:val="both"/>
              <w:rPr>
                <w:rFonts w:ascii="Myriad Pro" w:hAnsi="Myriad Pro"/>
                <w:sz w:val="20"/>
                <w:szCs w:val="20"/>
                <w:lang w:val="en-US"/>
              </w:rPr>
            </w:pPr>
          </w:p>
          <w:p w14:paraId="59386574" w14:textId="77777777" w:rsidR="000F1B43" w:rsidRDefault="000F1B43" w:rsidP="008A2B30">
            <w:pPr>
              <w:tabs>
                <w:tab w:val="left" w:pos="4434"/>
              </w:tabs>
              <w:jc w:val="both"/>
              <w:rPr>
                <w:rFonts w:ascii="Myriad Pro" w:hAnsi="Myriad Pro"/>
                <w:sz w:val="20"/>
                <w:szCs w:val="20"/>
                <w:lang w:val="en-US"/>
              </w:rPr>
            </w:pPr>
            <w:r>
              <w:rPr>
                <w:rFonts w:ascii="Myriad Pro" w:hAnsi="Myriad Pro"/>
                <w:sz w:val="20"/>
                <w:szCs w:val="20"/>
                <w:lang w:val="en-US"/>
              </w:rPr>
              <w:t>Other rooms, both for Office Room No. 1 and Office Room No. 2, shall have a maximum of 3-4 working stations in the room.</w:t>
            </w:r>
          </w:p>
          <w:p w14:paraId="63990987" w14:textId="77777777" w:rsidR="000F1B43" w:rsidRDefault="000F1B43" w:rsidP="008A2B30">
            <w:pPr>
              <w:tabs>
                <w:tab w:val="left" w:pos="4434"/>
              </w:tabs>
              <w:jc w:val="both"/>
              <w:rPr>
                <w:rFonts w:ascii="Myriad Pro" w:hAnsi="Myriad Pro"/>
                <w:sz w:val="20"/>
                <w:szCs w:val="20"/>
                <w:lang w:val="en-US"/>
              </w:rPr>
            </w:pPr>
          </w:p>
          <w:p w14:paraId="010F650D" w14:textId="77777777" w:rsidR="0095085D" w:rsidRDefault="000F1B43" w:rsidP="008A2B30">
            <w:pPr>
              <w:tabs>
                <w:tab w:val="left" w:pos="4434"/>
              </w:tabs>
              <w:jc w:val="both"/>
              <w:rPr>
                <w:rFonts w:ascii="Myriad Pro" w:hAnsi="Myriad Pro"/>
                <w:sz w:val="20"/>
                <w:szCs w:val="20"/>
                <w:lang w:val="en-US"/>
              </w:rPr>
            </w:pPr>
            <w:r>
              <w:rPr>
                <w:rFonts w:ascii="Myriad Pro" w:hAnsi="Myriad Pro"/>
                <w:sz w:val="20"/>
                <w:szCs w:val="20"/>
                <w:lang w:val="en-US"/>
              </w:rPr>
              <w:t>There are no other strict</w:t>
            </w:r>
            <w:r w:rsidR="00AA757B">
              <w:rPr>
                <w:rFonts w:ascii="Myriad Pro" w:hAnsi="Myriad Pro"/>
                <w:sz w:val="20"/>
                <w:szCs w:val="20"/>
                <w:lang w:val="en-US"/>
              </w:rPr>
              <w:t xml:space="preserve"> requirements for the number of</w:t>
            </w:r>
            <w:r>
              <w:rPr>
                <w:rFonts w:ascii="Myriad Pro" w:hAnsi="Myriad Pro"/>
                <w:sz w:val="20"/>
                <w:szCs w:val="20"/>
                <w:lang w:val="en-US"/>
              </w:rPr>
              <w:t xml:space="preserve"> working stations in the room, therefore, all options are acceptable.</w:t>
            </w:r>
          </w:p>
          <w:p w14:paraId="46A45181" w14:textId="77777777" w:rsidR="00412CD8" w:rsidRDefault="00412CD8" w:rsidP="008A2B30">
            <w:pPr>
              <w:tabs>
                <w:tab w:val="left" w:pos="4434"/>
              </w:tabs>
              <w:jc w:val="both"/>
              <w:rPr>
                <w:rFonts w:ascii="Myriad Pro" w:hAnsi="Myriad Pro"/>
                <w:sz w:val="20"/>
                <w:szCs w:val="20"/>
                <w:lang w:val="en-US"/>
              </w:rPr>
            </w:pPr>
          </w:p>
          <w:p w14:paraId="28D79B08" w14:textId="77777777" w:rsidR="00412CD8" w:rsidRDefault="00412CD8" w:rsidP="008A2B30">
            <w:pPr>
              <w:tabs>
                <w:tab w:val="left" w:pos="4434"/>
              </w:tabs>
              <w:jc w:val="both"/>
              <w:rPr>
                <w:rFonts w:ascii="Myriad Pro" w:hAnsi="Myriad Pro"/>
                <w:sz w:val="20"/>
                <w:szCs w:val="20"/>
                <w:lang w:val="en-US"/>
              </w:rPr>
            </w:pPr>
            <w:r w:rsidRPr="00E31FD6">
              <w:rPr>
                <w:rFonts w:ascii="Myriad Pro" w:hAnsi="Myriad Pro"/>
                <w:sz w:val="20"/>
                <w:szCs w:val="20"/>
                <w:lang w:val="en-US"/>
              </w:rPr>
              <w:t>T</w:t>
            </w:r>
            <w:r w:rsidRPr="000C1C36">
              <w:rPr>
                <w:rFonts w:ascii="Myriad Pro" w:hAnsi="Myriad Pro"/>
                <w:sz w:val="20"/>
                <w:szCs w:val="20"/>
                <w:vertAlign w:val="subscript"/>
                <w:lang w:val="en-US"/>
              </w:rPr>
              <w:t>1</w:t>
            </w:r>
            <w:r w:rsidRPr="00E31FD6">
              <w:rPr>
                <w:rFonts w:ascii="Myriad Pro" w:hAnsi="Myriad Pro"/>
                <w:sz w:val="20"/>
                <w:szCs w:val="20"/>
                <w:lang w:val="en-US"/>
              </w:rPr>
              <w:t xml:space="preserve"> criteria is a </w:t>
            </w:r>
            <w:proofErr w:type="gramStart"/>
            <w:r w:rsidRPr="00E31FD6">
              <w:rPr>
                <w:rFonts w:ascii="Myriad Pro" w:hAnsi="Myriad Pro"/>
                <w:sz w:val="20"/>
                <w:szCs w:val="20"/>
                <w:lang w:val="en-US"/>
              </w:rPr>
              <w:t>complex criteria</w:t>
            </w:r>
            <w:proofErr w:type="gramEnd"/>
            <w:r w:rsidRPr="00E31FD6">
              <w:rPr>
                <w:rFonts w:ascii="Myriad Pro" w:hAnsi="Myriad Pro"/>
                <w:sz w:val="20"/>
                <w:szCs w:val="20"/>
                <w:lang w:val="en-US"/>
              </w:rPr>
              <w:t xml:space="preserve">, consisting from many requirements and evaluation aspects, so </w:t>
            </w:r>
            <w:r>
              <w:rPr>
                <w:rFonts w:ascii="Myriad Pro" w:hAnsi="Myriad Pro"/>
                <w:sz w:val="20"/>
                <w:szCs w:val="20"/>
                <w:lang w:val="en-US"/>
              </w:rPr>
              <w:t xml:space="preserve">the requirement on </w:t>
            </w:r>
            <w:r w:rsidR="00377E0A">
              <w:rPr>
                <w:rFonts w:ascii="Myriad Pro" w:hAnsi="Myriad Pro"/>
                <w:sz w:val="20"/>
                <w:szCs w:val="20"/>
                <w:lang w:val="en-US"/>
              </w:rPr>
              <w:t>office room usage</w:t>
            </w:r>
            <w:r w:rsidRPr="00E31FD6">
              <w:rPr>
                <w:rFonts w:ascii="Myriad Pro" w:hAnsi="Myriad Pro"/>
                <w:sz w:val="20"/>
                <w:szCs w:val="20"/>
                <w:lang w:val="en-US"/>
              </w:rPr>
              <w:t xml:space="preserve"> will not be the only aspect, which determines the score.</w:t>
            </w:r>
          </w:p>
          <w:p w14:paraId="726346B0" w14:textId="2175170A" w:rsidR="00FA7091" w:rsidRPr="00E31FD6" w:rsidRDefault="00FA7091" w:rsidP="008A2B30">
            <w:pPr>
              <w:tabs>
                <w:tab w:val="left" w:pos="4434"/>
              </w:tabs>
              <w:jc w:val="both"/>
              <w:rPr>
                <w:rFonts w:ascii="Myriad Pro" w:hAnsi="Myriad Pro"/>
                <w:sz w:val="20"/>
                <w:szCs w:val="20"/>
                <w:lang w:val="en-US"/>
              </w:rPr>
            </w:pPr>
          </w:p>
        </w:tc>
      </w:tr>
      <w:tr w:rsidR="000F1B43" w:rsidRPr="004A6D84" w14:paraId="4B655D05" w14:textId="77777777" w:rsidTr="00FA7091">
        <w:trPr>
          <w:trHeight w:val="1856"/>
          <w:jc w:val="center"/>
        </w:trPr>
        <w:tc>
          <w:tcPr>
            <w:tcW w:w="704" w:type="dxa"/>
          </w:tcPr>
          <w:p w14:paraId="23CA5DA4" w14:textId="77777777" w:rsidR="000F1B43" w:rsidRDefault="00AA757B" w:rsidP="00957112">
            <w:pPr>
              <w:ind w:left="37" w:right="27"/>
              <w:contextualSpacing/>
              <w:rPr>
                <w:rFonts w:ascii="Myriad Pro" w:hAnsi="Myriad Pro"/>
                <w:lang w:val="en-GB"/>
              </w:rPr>
            </w:pPr>
            <w:r>
              <w:rPr>
                <w:rFonts w:ascii="Myriad Pro" w:hAnsi="Myriad Pro"/>
                <w:lang w:val="en-GB"/>
              </w:rPr>
              <w:t>8.</w:t>
            </w:r>
          </w:p>
        </w:tc>
        <w:tc>
          <w:tcPr>
            <w:tcW w:w="4678" w:type="dxa"/>
            <w:shd w:val="clear" w:color="auto" w:fill="auto"/>
          </w:tcPr>
          <w:p w14:paraId="2577153A" w14:textId="77777777" w:rsidR="000F1B43" w:rsidRDefault="000F1B43" w:rsidP="000F1B43">
            <w:pPr>
              <w:rPr>
                <w:lang w:val="en-US"/>
              </w:rPr>
            </w:pPr>
            <w:r w:rsidRPr="00FA7091">
              <w:rPr>
                <w:lang w:val="en-US"/>
              </w:rPr>
              <w:t>Also, is it possible to receive a maximum evaluation for T1, if part of your preferred rooms for 1-2 people would be offered in the inner part of the office, without a direct access to windows?</w:t>
            </w:r>
          </w:p>
          <w:p w14:paraId="647611D5" w14:textId="77777777" w:rsidR="000F1B43" w:rsidRPr="00FA7091" w:rsidRDefault="000F1B43" w:rsidP="00FA7091">
            <w:pPr>
              <w:rPr>
                <w:lang w:val="lt-LT"/>
              </w:rPr>
            </w:pPr>
          </w:p>
        </w:tc>
        <w:tc>
          <w:tcPr>
            <w:tcW w:w="4961" w:type="dxa"/>
          </w:tcPr>
          <w:p w14:paraId="20970853" w14:textId="77777777" w:rsidR="00A4445A" w:rsidRDefault="00A4445A" w:rsidP="00A4445A">
            <w:pPr>
              <w:tabs>
                <w:tab w:val="left" w:pos="4434"/>
              </w:tabs>
              <w:jc w:val="both"/>
              <w:rPr>
                <w:rFonts w:ascii="Myriad Pro" w:hAnsi="Myriad Pro"/>
                <w:sz w:val="20"/>
                <w:szCs w:val="20"/>
                <w:lang w:val="en-US"/>
              </w:rPr>
            </w:pPr>
            <w:r>
              <w:rPr>
                <w:rFonts w:ascii="Myriad Pro" w:hAnsi="Myriad Pro"/>
                <w:sz w:val="20"/>
                <w:szCs w:val="20"/>
                <w:lang w:val="en-US"/>
              </w:rPr>
              <w:t>Please note that according to the tender requirements, windowed office is required in the office part with working stations, both for Office Room No. 1 and Office Room No. 2</w:t>
            </w:r>
            <w:r w:rsidR="00AA757B">
              <w:rPr>
                <w:rFonts w:ascii="Myriad Pro" w:hAnsi="Myriad Pro"/>
                <w:sz w:val="20"/>
                <w:szCs w:val="20"/>
                <w:lang w:val="en-US"/>
              </w:rPr>
              <w:t>.</w:t>
            </w:r>
            <w:r>
              <w:rPr>
                <w:rFonts w:ascii="Myriad Pro" w:hAnsi="Myriad Pro"/>
                <w:sz w:val="20"/>
                <w:szCs w:val="20"/>
                <w:lang w:val="en-US"/>
              </w:rPr>
              <w:t xml:space="preserve"> </w:t>
            </w:r>
          </w:p>
          <w:p w14:paraId="5D2719DD" w14:textId="77777777" w:rsidR="00A4445A" w:rsidRDefault="00A4445A" w:rsidP="00A4445A">
            <w:pPr>
              <w:tabs>
                <w:tab w:val="left" w:pos="4434"/>
              </w:tabs>
              <w:jc w:val="both"/>
              <w:rPr>
                <w:rFonts w:ascii="Myriad Pro" w:hAnsi="Myriad Pro"/>
                <w:sz w:val="20"/>
                <w:szCs w:val="20"/>
                <w:lang w:val="en-US"/>
              </w:rPr>
            </w:pPr>
          </w:p>
          <w:p w14:paraId="40181897" w14:textId="2FEAA5A1" w:rsidR="000F1B43" w:rsidRDefault="00A6652B" w:rsidP="00A4445A">
            <w:pPr>
              <w:tabs>
                <w:tab w:val="left" w:pos="4434"/>
              </w:tabs>
              <w:jc w:val="both"/>
              <w:rPr>
                <w:rFonts w:ascii="Myriad Pro" w:hAnsi="Myriad Pro"/>
                <w:sz w:val="20"/>
                <w:szCs w:val="20"/>
                <w:lang w:val="en-US"/>
              </w:rPr>
            </w:pPr>
            <w:r>
              <w:rPr>
                <w:rFonts w:ascii="Myriad Pro" w:hAnsi="Myriad Pro"/>
                <w:sz w:val="20"/>
                <w:szCs w:val="20"/>
                <w:lang w:val="en-US"/>
              </w:rPr>
              <w:t>R</w:t>
            </w:r>
            <w:r w:rsidR="000F1B43" w:rsidRPr="00E31FD6">
              <w:rPr>
                <w:rFonts w:ascii="Myriad Pro" w:hAnsi="Myriad Pro"/>
                <w:sz w:val="20"/>
                <w:szCs w:val="20"/>
                <w:lang w:val="en-US"/>
              </w:rPr>
              <w:t xml:space="preserve">ooms </w:t>
            </w:r>
            <w:r w:rsidR="000F1B43">
              <w:rPr>
                <w:rFonts w:ascii="Myriad Pro" w:hAnsi="Myriad Pro"/>
                <w:sz w:val="20"/>
                <w:szCs w:val="20"/>
                <w:lang w:val="en-US"/>
              </w:rPr>
              <w:t xml:space="preserve">in the inner part of the office </w:t>
            </w:r>
            <w:r w:rsidR="00A4445A">
              <w:rPr>
                <w:rFonts w:ascii="Myriad Pro" w:hAnsi="Myriad Pro"/>
                <w:sz w:val="20"/>
                <w:szCs w:val="20"/>
                <w:lang w:val="en-US"/>
              </w:rPr>
              <w:t>can be</w:t>
            </w:r>
            <w:r w:rsidR="000F1B43">
              <w:rPr>
                <w:rFonts w:ascii="Myriad Pro" w:hAnsi="Myriad Pro"/>
                <w:sz w:val="20"/>
                <w:szCs w:val="20"/>
                <w:lang w:val="en-US"/>
              </w:rPr>
              <w:t xml:space="preserve"> proposed</w:t>
            </w:r>
            <w:r w:rsidR="00A4445A">
              <w:rPr>
                <w:rFonts w:ascii="Myriad Pro" w:hAnsi="Myriad Pro"/>
                <w:sz w:val="20"/>
                <w:szCs w:val="20"/>
                <w:lang w:val="en-US"/>
              </w:rPr>
              <w:t xml:space="preserve"> and will be considered </w:t>
            </w:r>
            <w:r w:rsidR="00AA757B">
              <w:rPr>
                <w:rFonts w:ascii="Myriad Pro" w:hAnsi="Myriad Pro"/>
                <w:sz w:val="20"/>
                <w:szCs w:val="20"/>
                <w:lang w:val="en-US"/>
              </w:rPr>
              <w:t xml:space="preserve">acceptable provided that </w:t>
            </w:r>
            <w:r w:rsidR="000F1B43">
              <w:rPr>
                <w:rFonts w:ascii="Myriad Pro" w:hAnsi="Myriad Pro"/>
                <w:sz w:val="20"/>
                <w:szCs w:val="20"/>
                <w:lang w:val="en-US"/>
              </w:rPr>
              <w:t xml:space="preserve">natural </w:t>
            </w:r>
            <w:r w:rsidR="001A1032">
              <w:rPr>
                <w:rFonts w:ascii="Myriad Pro" w:hAnsi="Myriad Pro"/>
                <w:sz w:val="20"/>
                <w:szCs w:val="20"/>
                <w:lang w:val="en-US"/>
              </w:rPr>
              <w:t>lightning</w:t>
            </w:r>
            <w:r w:rsidR="00AA757B">
              <w:rPr>
                <w:rFonts w:ascii="Myriad Pro" w:hAnsi="Myriad Pro"/>
                <w:sz w:val="20"/>
                <w:szCs w:val="20"/>
                <w:lang w:val="en-US"/>
              </w:rPr>
              <w:t xml:space="preserve"> is </w:t>
            </w:r>
            <w:r w:rsidR="000F1B43">
              <w:rPr>
                <w:rFonts w:ascii="Myriad Pro" w:hAnsi="Myriad Pro"/>
                <w:sz w:val="20"/>
                <w:szCs w:val="20"/>
                <w:lang w:val="en-US"/>
              </w:rPr>
              <w:t>available (e.g. walls are made from glass and the rooms next to the inner room are windowed).</w:t>
            </w:r>
          </w:p>
          <w:p w14:paraId="77742282" w14:textId="77777777" w:rsidR="001A1032" w:rsidRDefault="001A1032" w:rsidP="00A4445A">
            <w:pPr>
              <w:tabs>
                <w:tab w:val="left" w:pos="4434"/>
              </w:tabs>
              <w:jc w:val="both"/>
              <w:rPr>
                <w:rFonts w:ascii="Myriad Pro" w:hAnsi="Myriad Pro"/>
                <w:sz w:val="20"/>
                <w:szCs w:val="20"/>
                <w:lang w:val="en-US"/>
              </w:rPr>
            </w:pPr>
          </w:p>
          <w:p w14:paraId="3D5CC445" w14:textId="77777777" w:rsidR="001A1032" w:rsidRDefault="001A1032" w:rsidP="00A4445A">
            <w:pPr>
              <w:tabs>
                <w:tab w:val="left" w:pos="4434"/>
              </w:tabs>
              <w:jc w:val="both"/>
              <w:rPr>
                <w:rFonts w:ascii="Myriad Pro" w:hAnsi="Myriad Pro"/>
                <w:sz w:val="20"/>
                <w:szCs w:val="20"/>
                <w:lang w:val="en-US"/>
              </w:rPr>
            </w:pPr>
            <w:r w:rsidRPr="00E31FD6">
              <w:rPr>
                <w:rFonts w:ascii="Myriad Pro" w:hAnsi="Myriad Pro"/>
                <w:sz w:val="20"/>
                <w:szCs w:val="20"/>
                <w:lang w:val="en-US"/>
              </w:rPr>
              <w:t>T</w:t>
            </w:r>
            <w:r w:rsidRPr="000C1C36">
              <w:rPr>
                <w:rFonts w:ascii="Myriad Pro" w:hAnsi="Myriad Pro"/>
                <w:sz w:val="20"/>
                <w:szCs w:val="20"/>
                <w:vertAlign w:val="subscript"/>
                <w:lang w:val="en-US"/>
              </w:rPr>
              <w:t>1</w:t>
            </w:r>
            <w:r w:rsidRPr="00E31FD6">
              <w:rPr>
                <w:rFonts w:ascii="Myriad Pro" w:hAnsi="Myriad Pro"/>
                <w:sz w:val="20"/>
                <w:szCs w:val="20"/>
                <w:lang w:val="en-US"/>
              </w:rPr>
              <w:t xml:space="preserve"> criteria is a </w:t>
            </w:r>
            <w:proofErr w:type="gramStart"/>
            <w:r w:rsidRPr="00E31FD6">
              <w:rPr>
                <w:rFonts w:ascii="Myriad Pro" w:hAnsi="Myriad Pro"/>
                <w:sz w:val="20"/>
                <w:szCs w:val="20"/>
                <w:lang w:val="en-US"/>
              </w:rPr>
              <w:t>complex criteria</w:t>
            </w:r>
            <w:proofErr w:type="gramEnd"/>
            <w:r w:rsidRPr="00E31FD6">
              <w:rPr>
                <w:rFonts w:ascii="Myriad Pro" w:hAnsi="Myriad Pro"/>
                <w:sz w:val="20"/>
                <w:szCs w:val="20"/>
                <w:lang w:val="en-US"/>
              </w:rPr>
              <w:t xml:space="preserve">, consisting from many requirements and evaluation aspects, so </w:t>
            </w:r>
            <w:r>
              <w:rPr>
                <w:rFonts w:ascii="Myriad Pro" w:hAnsi="Myriad Pro"/>
                <w:sz w:val="20"/>
                <w:szCs w:val="20"/>
                <w:lang w:val="en-US"/>
              </w:rPr>
              <w:t>the requirement on windowed</w:t>
            </w:r>
            <w:r w:rsidR="00A6652B">
              <w:rPr>
                <w:rFonts w:ascii="Myriad Pro" w:hAnsi="Myriad Pro"/>
                <w:sz w:val="20"/>
                <w:szCs w:val="20"/>
                <w:lang w:val="en-US"/>
              </w:rPr>
              <w:t xml:space="preserve"> part of the</w:t>
            </w:r>
            <w:r>
              <w:rPr>
                <w:rFonts w:ascii="Myriad Pro" w:hAnsi="Myriad Pro"/>
                <w:sz w:val="20"/>
                <w:szCs w:val="20"/>
                <w:lang w:val="en-US"/>
              </w:rPr>
              <w:t xml:space="preserve"> office</w:t>
            </w:r>
            <w:r w:rsidRPr="00E31FD6">
              <w:rPr>
                <w:rFonts w:ascii="Myriad Pro" w:hAnsi="Myriad Pro"/>
                <w:sz w:val="20"/>
                <w:szCs w:val="20"/>
                <w:lang w:val="en-US"/>
              </w:rPr>
              <w:t xml:space="preserve"> will not be the only aspect, which determines the score.</w:t>
            </w:r>
          </w:p>
          <w:p w14:paraId="2AE26C66" w14:textId="77777777" w:rsidR="00A4445A" w:rsidRDefault="00A4445A" w:rsidP="00A4445A">
            <w:pPr>
              <w:tabs>
                <w:tab w:val="left" w:pos="4434"/>
              </w:tabs>
              <w:jc w:val="both"/>
              <w:rPr>
                <w:rFonts w:ascii="Myriad Pro" w:hAnsi="Myriad Pro"/>
                <w:sz w:val="20"/>
                <w:szCs w:val="20"/>
                <w:lang w:val="en-US"/>
              </w:rPr>
            </w:pPr>
          </w:p>
        </w:tc>
      </w:tr>
      <w:tr w:rsidR="00FA7091" w:rsidRPr="004A6D84" w14:paraId="1C81BE1E" w14:textId="77777777" w:rsidTr="00FA7091">
        <w:trPr>
          <w:trHeight w:val="2096"/>
          <w:jc w:val="center"/>
        </w:trPr>
        <w:tc>
          <w:tcPr>
            <w:tcW w:w="704" w:type="dxa"/>
          </w:tcPr>
          <w:p w14:paraId="0AAE6C1A" w14:textId="24019A66" w:rsidR="00FA7091" w:rsidRDefault="00AA757B" w:rsidP="00957112">
            <w:pPr>
              <w:ind w:left="37" w:right="27"/>
              <w:contextualSpacing/>
              <w:rPr>
                <w:rFonts w:ascii="Myriad Pro" w:hAnsi="Myriad Pro"/>
                <w:lang w:val="en-GB"/>
              </w:rPr>
            </w:pPr>
            <w:r>
              <w:rPr>
                <w:rFonts w:ascii="Myriad Pro" w:hAnsi="Myriad Pro"/>
                <w:lang w:val="en-GB"/>
              </w:rPr>
              <w:lastRenderedPageBreak/>
              <w:t>9</w:t>
            </w:r>
            <w:r w:rsidR="00FA7091">
              <w:rPr>
                <w:rFonts w:ascii="Myriad Pro" w:hAnsi="Myriad Pro"/>
                <w:lang w:val="en-GB"/>
              </w:rPr>
              <w:t>.</w:t>
            </w:r>
          </w:p>
        </w:tc>
        <w:tc>
          <w:tcPr>
            <w:tcW w:w="4678" w:type="dxa"/>
            <w:shd w:val="clear" w:color="auto" w:fill="auto"/>
          </w:tcPr>
          <w:p w14:paraId="6075C868" w14:textId="77777777" w:rsidR="00FA7091" w:rsidRPr="0020660F" w:rsidRDefault="00FA7091" w:rsidP="00FA7091">
            <w:pPr>
              <w:rPr>
                <w:rFonts w:ascii="Myriad Pro" w:hAnsi="Myriad Pro"/>
                <w:lang w:val="en-US"/>
              </w:rPr>
            </w:pPr>
            <w:r w:rsidRPr="00FA7091">
              <w:rPr>
                <w:lang w:val="en-US"/>
              </w:rPr>
              <w:t xml:space="preserve">Fully equipped meeting rooms (Page 10) – does RB Rails AS and AB </w:t>
            </w:r>
            <w:proofErr w:type="spellStart"/>
            <w:r w:rsidRPr="00FA7091">
              <w:rPr>
                <w:lang w:val="en-US"/>
              </w:rPr>
              <w:t>Lietuvos</w:t>
            </w:r>
            <w:proofErr w:type="spellEnd"/>
            <w:r w:rsidRPr="00FA7091">
              <w:rPr>
                <w:lang w:val="en-US"/>
              </w:rPr>
              <w:t xml:space="preserve"> </w:t>
            </w:r>
            <w:proofErr w:type="spellStart"/>
            <w:r w:rsidRPr="00FA7091">
              <w:rPr>
                <w:lang w:val="en-US"/>
              </w:rPr>
              <w:t>Gele</w:t>
            </w:r>
            <w:proofErr w:type="spellEnd"/>
            <w:r w:rsidRPr="00FA7091">
              <w:rPr>
                <w:lang w:val="lt-LT"/>
              </w:rPr>
              <w:t xml:space="preserve">žinkeliai need separate meeting rooms? Also, does RB Rails AS and AB Lietuvos Geležinkeliai need their own meeting rooms – in the offered building, </w:t>
            </w:r>
            <w:r w:rsidR="009C2DB5">
              <w:rPr>
                <w:lang w:val="lt-LT"/>
              </w:rPr>
              <w:t>&lt;....&gt;</w:t>
            </w:r>
            <w:r w:rsidRPr="00FA7091">
              <w:rPr>
                <w:lang w:val="en-US"/>
              </w:rPr>
              <w:t xml:space="preserve">, shared meeting rooms will be available, and it will be possible to rent them on an </w:t>
            </w:r>
            <w:proofErr w:type="gramStart"/>
            <w:r w:rsidRPr="00FA7091">
              <w:rPr>
                <w:lang w:val="en-US"/>
              </w:rPr>
              <w:t>hourly/daily rates</w:t>
            </w:r>
            <w:proofErr w:type="gramEnd"/>
            <w:r w:rsidRPr="00FA7091">
              <w:rPr>
                <w:lang w:val="en-US"/>
              </w:rPr>
              <w:t>.</w:t>
            </w:r>
          </w:p>
        </w:tc>
        <w:tc>
          <w:tcPr>
            <w:tcW w:w="4961" w:type="dxa"/>
          </w:tcPr>
          <w:p w14:paraId="21962901" w14:textId="4F32437A" w:rsidR="00AA757B" w:rsidRDefault="00F60780" w:rsidP="00AA757B">
            <w:pPr>
              <w:tabs>
                <w:tab w:val="left" w:pos="4434"/>
              </w:tabs>
              <w:jc w:val="both"/>
              <w:rPr>
                <w:rFonts w:ascii="Myriad Pro" w:hAnsi="Myriad Pro"/>
                <w:sz w:val="20"/>
                <w:szCs w:val="20"/>
                <w:lang w:val="en-US"/>
              </w:rPr>
            </w:pPr>
            <w:r>
              <w:rPr>
                <w:rFonts w:ascii="Myriad Pro" w:hAnsi="Myriad Pro"/>
                <w:sz w:val="20"/>
                <w:szCs w:val="20"/>
                <w:lang w:val="en-US"/>
              </w:rPr>
              <w:t xml:space="preserve">According to the fact that small meeting rooms are needed very often and sometimes their need is difficult to </w:t>
            </w:r>
            <w:proofErr w:type="gramStart"/>
            <w:r>
              <w:rPr>
                <w:rFonts w:ascii="Myriad Pro" w:hAnsi="Myriad Pro"/>
                <w:sz w:val="20"/>
                <w:szCs w:val="20"/>
                <w:lang w:val="en-US"/>
              </w:rPr>
              <w:t>plan in advance</w:t>
            </w:r>
            <w:proofErr w:type="gramEnd"/>
            <w:r>
              <w:rPr>
                <w:rFonts w:ascii="Myriad Pro" w:hAnsi="Myriad Pro"/>
                <w:sz w:val="20"/>
                <w:szCs w:val="20"/>
                <w:lang w:val="en-US"/>
              </w:rPr>
              <w:t>, best matching to our needs would be one bigger meeting room having possibility of dividing into</w:t>
            </w:r>
            <w:r>
              <w:rPr>
                <w:rFonts w:ascii="Myriad Pro" w:hAnsi="Myriad Pro"/>
                <w:sz w:val="20"/>
                <w:szCs w:val="20"/>
                <w:lang w:val="ru-RU"/>
              </w:rPr>
              <w:t xml:space="preserve"> </w:t>
            </w:r>
            <w:r>
              <w:rPr>
                <w:rFonts w:ascii="Myriad Pro" w:hAnsi="Myriad Pro"/>
                <w:sz w:val="20"/>
                <w:szCs w:val="20"/>
                <w:lang w:val="en-US"/>
              </w:rPr>
              <w:t>smaller meeting rooms by sliding o</w:t>
            </w:r>
            <w:r w:rsidR="00412CD8">
              <w:rPr>
                <w:rFonts w:ascii="Myriad Pro" w:hAnsi="Myriad Pro"/>
                <w:sz w:val="20"/>
                <w:szCs w:val="20"/>
                <w:lang w:val="en-US"/>
              </w:rPr>
              <w:t>f</w:t>
            </w:r>
            <w:r>
              <w:rPr>
                <w:rFonts w:ascii="Myriad Pro" w:hAnsi="Myriad Pro"/>
                <w:sz w:val="20"/>
                <w:szCs w:val="20"/>
                <w:lang w:val="en-US"/>
              </w:rPr>
              <w:t xml:space="preserve"> folding doors. In this case the economy of the space would be assured in the best way.</w:t>
            </w:r>
          </w:p>
          <w:p w14:paraId="18AFE26F" w14:textId="77777777" w:rsidR="00AA757B" w:rsidRDefault="00AA757B" w:rsidP="00AA757B">
            <w:pPr>
              <w:tabs>
                <w:tab w:val="left" w:pos="4434"/>
              </w:tabs>
              <w:jc w:val="both"/>
              <w:rPr>
                <w:rFonts w:ascii="Myriad Pro" w:hAnsi="Myriad Pro"/>
                <w:sz w:val="20"/>
                <w:szCs w:val="20"/>
                <w:lang w:val="en-US"/>
              </w:rPr>
            </w:pPr>
          </w:p>
          <w:p w14:paraId="2E8E7259" w14:textId="77777777" w:rsidR="00AA757B" w:rsidRDefault="00AA757B" w:rsidP="00AA757B">
            <w:pPr>
              <w:tabs>
                <w:tab w:val="left" w:pos="4434"/>
              </w:tabs>
              <w:jc w:val="both"/>
              <w:rPr>
                <w:rFonts w:ascii="Myriad Pro" w:hAnsi="Myriad Pro"/>
                <w:sz w:val="20"/>
                <w:szCs w:val="20"/>
                <w:lang w:val="en-US"/>
              </w:rPr>
            </w:pPr>
            <w:r>
              <w:rPr>
                <w:rFonts w:ascii="Myriad Pro" w:hAnsi="Myriad Pro"/>
                <w:sz w:val="20"/>
                <w:szCs w:val="20"/>
                <w:lang w:val="en-US"/>
              </w:rPr>
              <w:t xml:space="preserve">Tenderer shall propose meeting rooms that are allocated exclusively to RB Rail AS Lithuanian branch and to AB </w:t>
            </w:r>
            <w:proofErr w:type="spellStart"/>
            <w:r>
              <w:rPr>
                <w:rFonts w:ascii="Myriad Pro" w:hAnsi="Myriad Pro"/>
                <w:sz w:val="20"/>
                <w:szCs w:val="20"/>
                <w:lang w:val="en-US"/>
              </w:rPr>
              <w:t>Lietuvos</w:t>
            </w:r>
            <w:proofErr w:type="spellEnd"/>
            <w:r>
              <w:rPr>
                <w:rFonts w:ascii="Myriad Pro" w:hAnsi="Myriad Pro"/>
                <w:sz w:val="20"/>
                <w:szCs w:val="20"/>
                <w:lang w:val="en-US"/>
              </w:rPr>
              <w:t xml:space="preserve"> </w:t>
            </w:r>
            <w:proofErr w:type="spellStart"/>
            <w:r>
              <w:rPr>
                <w:rFonts w:ascii="Myriad Pro" w:hAnsi="Myriad Pro"/>
                <w:sz w:val="20"/>
                <w:szCs w:val="20"/>
                <w:lang w:val="en-US"/>
              </w:rPr>
              <w:t>geležinkeliai</w:t>
            </w:r>
            <w:proofErr w:type="spellEnd"/>
            <w:r w:rsidR="00412CD8">
              <w:rPr>
                <w:rFonts w:ascii="Myriad Pro" w:hAnsi="Myriad Pro"/>
                <w:sz w:val="20"/>
                <w:szCs w:val="20"/>
                <w:lang w:val="en-US"/>
              </w:rPr>
              <w:t xml:space="preserve"> and include </w:t>
            </w:r>
            <w:r>
              <w:rPr>
                <w:rFonts w:ascii="Myriad Pro" w:hAnsi="Myriad Pro"/>
                <w:sz w:val="20"/>
                <w:szCs w:val="20"/>
                <w:lang w:val="en-US"/>
              </w:rPr>
              <w:t xml:space="preserve">the </w:t>
            </w:r>
            <w:r w:rsidR="00412CD8">
              <w:rPr>
                <w:rFonts w:ascii="Myriad Pro" w:hAnsi="Myriad Pro"/>
                <w:sz w:val="20"/>
                <w:szCs w:val="20"/>
                <w:lang w:val="en-US"/>
              </w:rPr>
              <w:t xml:space="preserve">meeting room </w:t>
            </w:r>
            <w:r>
              <w:rPr>
                <w:rFonts w:ascii="Myriad Pro" w:hAnsi="Myriad Pro"/>
                <w:sz w:val="20"/>
                <w:szCs w:val="20"/>
                <w:lang w:val="en-US"/>
              </w:rPr>
              <w:t>rent price to the tender proposal.</w:t>
            </w:r>
          </w:p>
          <w:p w14:paraId="29C598C0" w14:textId="77777777" w:rsidR="00AA757B" w:rsidRDefault="00AA757B" w:rsidP="00AA757B">
            <w:pPr>
              <w:tabs>
                <w:tab w:val="left" w:pos="4434"/>
              </w:tabs>
              <w:jc w:val="both"/>
              <w:rPr>
                <w:rFonts w:ascii="Myriad Pro" w:hAnsi="Myriad Pro"/>
                <w:lang w:val="en-US"/>
              </w:rPr>
            </w:pPr>
          </w:p>
        </w:tc>
      </w:tr>
      <w:tr w:rsidR="00FA7091" w:rsidRPr="004A6D84" w14:paraId="3CD50884" w14:textId="77777777" w:rsidTr="00FA7091">
        <w:trPr>
          <w:trHeight w:val="895"/>
          <w:jc w:val="center"/>
        </w:trPr>
        <w:tc>
          <w:tcPr>
            <w:tcW w:w="704" w:type="dxa"/>
          </w:tcPr>
          <w:p w14:paraId="38673980" w14:textId="56537004" w:rsidR="00FA7091" w:rsidRDefault="00AA757B" w:rsidP="00957112">
            <w:pPr>
              <w:ind w:left="37" w:right="27"/>
              <w:contextualSpacing/>
              <w:rPr>
                <w:rFonts w:ascii="Myriad Pro" w:hAnsi="Myriad Pro"/>
                <w:lang w:val="en-GB"/>
              </w:rPr>
            </w:pPr>
            <w:r>
              <w:rPr>
                <w:rFonts w:ascii="Myriad Pro" w:hAnsi="Myriad Pro"/>
                <w:lang w:val="en-GB"/>
              </w:rPr>
              <w:t>10</w:t>
            </w:r>
            <w:r w:rsidR="00FA7091">
              <w:rPr>
                <w:rFonts w:ascii="Myriad Pro" w:hAnsi="Myriad Pro"/>
                <w:lang w:val="en-GB"/>
              </w:rPr>
              <w:t>.</w:t>
            </w:r>
          </w:p>
        </w:tc>
        <w:tc>
          <w:tcPr>
            <w:tcW w:w="4678" w:type="dxa"/>
            <w:shd w:val="clear" w:color="auto" w:fill="auto"/>
          </w:tcPr>
          <w:p w14:paraId="6B15AA9B" w14:textId="77777777" w:rsidR="00FA7091" w:rsidRPr="0020660F" w:rsidRDefault="00FA7091" w:rsidP="00FA7091">
            <w:pPr>
              <w:rPr>
                <w:rFonts w:ascii="Myriad Pro" w:hAnsi="Myriad Pro"/>
                <w:lang w:val="en-US"/>
              </w:rPr>
            </w:pPr>
            <w:r w:rsidRPr="00FA7091">
              <w:rPr>
                <w:lang w:val="en-US"/>
              </w:rPr>
              <w:t>Renting terms (Page 11) – is flexible contract cancellation with 6 months written notice necessary from the first day of the Rent contract?</w:t>
            </w:r>
          </w:p>
        </w:tc>
        <w:tc>
          <w:tcPr>
            <w:tcW w:w="4961" w:type="dxa"/>
          </w:tcPr>
          <w:p w14:paraId="393EE49C" w14:textId="77777777" w:rsidR="00FA7091" w:rsidRPr="009C2DB5" w:rsidRDefault="009C2DB5" w:rsidP="008A2B30">
            <w:pPr>
              <w:tabs>
                <w:tab w:val="left" w:pos="4434"/>
              </w:tabs>
              <w:jc w:val="both"/>
              <w:rPr>
                <w:rFonts w:ascii="Myriad Pro" w:hAnsi="Myriad Pro"/>
                <w:sz w:val="20"/>
                <w:szCs w:val="20"/>
                <w:lang w:val="en-US"/>
              </w:rPr>
            </w:pPr>
            <w:r w:rsidRPr="009C2DB5">
              <w:rPr>
                <w:rFonts w:ascii="Myriad Pro" w:hAnsi="Myriad Pro"/>
                <w:sz w:val="20"/>
                <w:szCs w:val="20"/>
                <w:lang w:val="en-US"/>
              </w:rPr>
              <w:t xml:space="preserve">Yes, it is. </w:t>
            </w:r>
            <w:r w:rsidR="00F60780">
              <w:rPr>
                <w:rFonts w:ascii="Myriad Pro" w:hAnsi="Myriad Pro"/>
                <w:sz w:val="20"/>
                <w:szCs w:val="20"/>
                <w:lang w:val="en-US"/>
              </w:rPr>
              <w:t xml:space="preserve">This condition was set as a requirement which will not be revised. </w:t>
            </w:r>
          </w:p>
        </w:tc>
      </w:tr>
      <w:tr w:rsidR="002C3FDE" w:rsidRPr="004A6D84" w14:paraId="5E7EC14D" w14:textId="77777777" w:rsidTr="00FA7091">
        <w:trPr>
          <w:trHeight w:val="895"/>
          <w:jc w:val="center"/>
        </w:trPr>
        <w:tc>
          <w:tcPr>
            <w:tcW w:w="704" w:type="dxa"/>
          </w:tcPr>
          <w:p w14:paraId="53B4939B" w14:textId="59FD3B58" w:rsidR="002C3FDE" w:rsidRPr="001A486A" w:rsidRDefault="001A486A" w:rsidP="001A486A">
            <w:pPr>
              <w:rPr>
                <w:lang w:val="en-US"/>
              </w:rPr>
            </w:pPr>
            <w:r>
              <w:rPr>
                <w:lang w:val="en-US"/>
              </w:rPr>
              <w:t>1</w:t>
            </w:r>
            <w:r w:rsidR="00AA757B">
              <w:rPr>
                <w:lang w:val="en-US"/>
              </w:rPr>
              <w:t>1</w:t>
            </w:r>
            <w:r>
              <w:rPr>
                <w:lang w:val="en-US"/>
              </w:rPr>
              <w:t>.</w:t>
            </w:r>
          </w:p>
        </w:tc>
        <w:tc>
          <w:tcPr>
            <w:tcW w:w="4678" w:type="dxa"/>
            <w:shd w:val="clear" w:color="auto" w:fill="auto"/>
          </w:tcPr>
          <w:p w14:paraId="518F917A" w14:textId="77777777" w:rsidR="002C3FDE" w:rsidRPr="00FA7091" w:rsidRDefault="001A486A" w:rsidP="001A486A">
            <w:pPr>
              <w:rPr>
                <w:lang w:val="en-US"/>
              </w:rPr>
            </w:pPr>
            <w:r w:rsidRPr="001A486A">
              <w:rPr>
                <w:lang w:val="en-US"/>
              </w:rPr>
              <w:t xml:space="preserve">Please analyze the need for meeting rooms. Maybe for more efficient use of office space it is possible to organize the largest meetings in the conference centers of the business center, instead of keeping the meeting rooms dedicated to you and pay for them constantly? I would suggest </w:t>
            </w:r>
            <w:proofErr w:type="gramStart"/>
            <w:r w:rsidRPr="001A486A">
              <w:rPr>
                <w:lang w:val="en-US"/>
              </w:rPr>
              <w:t>to make</w:t>
            </w:r>
            <w:proofErr w:type="gramEnd"/>
            <w:r w:rsidRPr="001A486A">
              <w:rPr>
                <w:lang w:val="en-US"/>
              </w:rPr>
              <w:t xml:space="preserve"> it more specific.</w:t>
            </w:r>
          </w:p>
        </w:tc>
        <w:tc>
          <w:tcPr>
            <w:tcW w:w="4961" w:type="dxa"/>
          </w:tcPr>
          <w:p w14:paraId="0BCCCBF1" w14:textId="19331528" w:rsidR="002C3FDE" w:rsidRDefault="00697120" w:rsidP="008A2B30">
            <w:pPr>
              <w:tabs>
                <w:tab w:val="left" w:pos="4434"/>
              </w:tabs>
              <w:jc w:val="both"/>
              <w:rPr>
                <w:rFonts w:ascii="Myriad Pro" w:hAnsi="Myriad Pro"/>
                <w:sz w:val="20"/>
                <w:szCs w:val="20"/>
                <w:lang w:val="en-US"/>
              </w:rPr>
            </w:pPr>
            <w:r>
              <w:rPr>
                <w:rFonts w:ascii="Myriad Pro" w:hAnsi="Myriad Pro"/>
                <w:sz w:val="20"/>
                <w:szCs w:val="20"/>
                <w:lang w:val="en-US"/>
              </w:rPr>
              <w:t xml:space="preserve">According to the fact that </w:t>
            </w:r>
            <w:r w:rsidR="00FD3F68">
              <w:rPr>
                <w:rFonts w:ascii="Myriad Pro" w:hAnsi="Myriad Pro"/>
                <w:sz w:val="20"/>
                <w:szCs w:val="20"/>
                <w:lang w:val="en-US"/>
              </w:rPr>
              <w:t>small meeting rooms are needed very often, best matching to our needs would be one bigger meeting room</w:t>
            </w:r>
            <w:r w:rsidR="006A3DE2">
              <w:rPr>
                <w:rFonts w:ascii="Myriad Pro" w:hAnsi="Myriad Pro"/>
                <w:sz w:val="20"/>
                <w:szCs w:val="20"/>
                <w:lang w:val="en-US"/>
              </w:rPr>
              <w:t xml:space="preserve"> having</w:t>
            </w:r>
            <w:r w:rsidR="00FD3F68">
              <w:rPr>
                <w:rFonts w:ascii="Myriad Pro" w:hAnsi="Myriad Pro"/>
                <w:sz w:val="20"/>
                <w:szCs w:val="20"/>
                <w:lang w:val="en-US"/>
              </w:rPr>
              <w:t xml:space="preserve"> possibility of dividing into</w:t>
            </w:r>
            <w:r w:rsidR="00FD3F68">
              <w:rPr>
                <w:rFonts w:ascii="Myriad Pro" w:hAnsi="Myriad Pro"/>
                <w:sz w:val="20"/>
                <w:szCs w:val="20"/>
                <w:lang w:val="ru-RU"/>
              </w:rPr>
              <w:t xml:space="preserve"> </w:t>
            </w:r>
            <w:r w:rsidR="00FD3F68">
              <w:rPr>
                <w:rFonts w:ascii="Myriad Pro" w:hAnsi="Myriad Pro"/>
                <w:sz w:val="20"/>
                <w:szCs w:val="20"/>
                <w:lang w:val="en-US"/>
              </w:rPr>
              <w:t>smaller meeting rooms by sliding o</w:t>
            </w:r>
            <w:r w:rsidR="00412CD8">
              <w:rPr>
                <w:rFonts w:ascii="Myriad Pro" w:hAnsi="Myriad Pro"/>
                <w:sz w:val="20"/>
                <w:szCs w:val="20"/>
                <w:lang w:val="en-US"/>
              </w:rPr>
              <w:t>f</w:t>
            </w:r>
            <w:r w:rsidR="00FD3F68">
              <w:rPr>
                <w:rFonts w:ascii="Myriad Pro" w:hAnsi="Myriad Pro"/>
                <w:sz w:val="20"/>
                <w:szCs w:val="20"/>
                <w:lang w:val="en-US"/>
              </w:rPr>
              <w:t xml:space="preserve"> folding doors. In </w:t>
            </w:r>
            <w:r w:rsidR="00465649">
              <w:rPr>
                <w:rFonts w:ascii="Myriad Pro" w:hAnsi="Myriad Pro"/>
                <w:sz w:val="20"/>
                <w:szCs w:val="20"/>
                <w:lang w:val="en-US"/>
              </w:rPr>
              <w:t xml:space="preserve">this </w:t>
            </w:r>
            <w:r w:rsidR="00FD3F68">
              <w:rPr>
                <w:rFonts w:ascii="Myriad Pro" w:hAnsi="Myriad Pro"/>
                <w:sz w:val="20"/>
                <w:szCs w:val="20"/>
                <w:lang w:val="en-US"/>
              </w:rPr>
              <w:t xml:space="preserve">case </w:t>
            </w:r>
            <w:r w:rsidR="00465649">
              <w:rPr>
                <w:rFonts w:ascii="Myriad Pro" w:hAnsi="Myriad Pro"/>
                <w:sz w:val="20"/>
                <w:szCs w:val="20"/>
                <w:lang w:val="en-US"/>
              </w:rPr>
              <w:t xml:space="preserve">the </w:t>
            </w:r>
            <w:r w:rsidR="006A3DE2">
              <w:rPr>
                <w:rFonts w:ascii="Myriad Pro" w:hAnsi="Myriad Pro"/>
                <w:sz w:val="20"/>
                <w:szCs w:val="20"/>
                <w:lang w:val="en-US"/>
              </w:rPr>
              <w:t xml:space="preserve">economy of the space would be assured in the best way. </w:t>
            </w:r>
          </w:p>
          <w:p w14:paraId="4AB88F21" w14:textId="77777777" w:rsidR="00412CD8" w:rsidRDefault="00412CD8" w:rsidP="008A2B30">
            <w:pPr>
              <w:tabs>
                <w:tab w:val="left" w:pos="4434"/>
              </w:tabs>
              <w:jc w:val="both"/>
              <w:rPr>
                <w:rFonts w:ascii="Myriad Pro" w:hAnsi="Myriad Pro"/>
                <w:sz w:val="20"/>
                <w:szCs w:val="20"/>
                <w:lang w:val="en-US"/>
              </w:rPr>
            </w:pPr>
          </w:p>
          <w:p w14:paraId="2557AFC5" w14:textId="77777777" w:rsidR="00412CD8" w:rsidRDefault="00412CD8" w:rsidP="00412CD8">
            <w:pPr>
              <w:tabs>
                <w:tab w:val="left" w:pos="4434"/>
              </w:tabs>
              <w:jc w:val="both"/>
              <w:rPr>
                <w:rFonts w:ascii="Myriad Pro" w:hAnsi="Myriad Pro"/>
                <w:sz w:val="20"/>
                <w:szCs w:val="20"/>
                <w:lang w:val="en-US"/>
              </w:rPr>
            </w:pPr>
            <w:r>
              <w:rPr>
                <w:rFonts w:ascii="Myriad Pro" w:hAnsi="Myriad Pro"/>
                <w:sz w:val="20"/>
                <w:szCs w:val="20"/>
                <w:lang w:val="en-US"/>
              </w:rPr>
              <w:t xml:space="preserve">Tenderer shall propose meeting rooms that are allocated exclusively to RB Rail AS Lithuanian branch and to AB </w:t>
            </w:r>
            <w:proofErr w:type="spellStart"/>
            <w:r>
              <w:rPr>
                <w:rFonts w:ascii="Myriad Pro" w:hAnsi="Myriad Pro"/>
                <w:sz w:val="20"/>
                <w:szCs w:val="20"/>
                <w:lang w:val="en-US"/>
              </w:rPr>
              <w:t>Lietuvos</w:t>
            </w:r>
            <w:proofErr w:type="spellEnd"/>
            <w:r>
              <w:rPr>
                <w:rFonts w:ascii="Myriad Pro" w:hAnsi="Myriad Pro"/>
                <w:sz w:val="20"/>
                <w:szCs w:val="20"/>
                <w:lang w:val="en-US"/>
              </w:rPr>
              <w:t xml:space="preserve"> </w:t>
            </w:r>
            <w:proofErr w:type="spellStart"/>
            <w:r>
              <w:rPr>
                <w:rFonts w:ascii="Myriad Pro" w:hAnsi="Myriad Pro"/>
                <w:sz w:val="20"/>
                <w:szCs w:val="20"/>
                <w:lang w:val="en-US"/>
              </w:rPr>
              <w:t>geležinkeliai</w:t>
            </w:r>
            <w:proofErr w:type="spellEnd"/>
            <w:r>
              <w:rPr>
                <w:rFonts w:ascii="Myriad Pro" w:hAnsi="Myriad Pro"/>
                <w:sz w:val="20"/>
                <w:szCs w:val="20"/>
                <w:lang w:val="en-US"/>
              </w:rPr>
              <w:t xml:space="preserve"> and include the meeting room rent price to the tender proposal.</w:t>
            </w:r>
          </w:p>
          <w:p w14:paraId="2FFED6AF" w14:textId="77777777" w:rsidR="00412CD8" w:rsidRPr="009C2DB5" w:rsidRDefault="00412CD8" w:rsidP="008A2B30">
            <w:pPr>
              <w:tabs>
                <w:tab w:val="left" w:pos="4434"/>
              </w:tabs>
              <w:jc w:val="both"/>
              <w:rPr>
                <w:rFonts w:ascii="Myriad Pro" w:hAnsi="Myriad Pro"/>
                <w:sz w:val="20"/>
                <w:szCs w:val="20"/>
                <w:lang w:val="en-US"/>
              </w:rPr>
            </w:pPr>
          </w:p>
        </w:tc>
      </w:tr>
      <w:tr w:rsidR="002C3FDE" w:rsidRPr="004A6D84" w14:paraId="0A58A94D" w14:textId="77777777" w:rsidTr="00FA7091">
        <w:trPr>
          <w:trHeight w:val="895"/>
          <w:jc w:val="center"/>
        </w:trPr>
        <w:tc>
          <w:tcPr>
            <w:tcW w:w="704" w:type="dxa"/>
          </w:tcPr>
          <w:p w14:paraId="3FCA9CFC" w14:textId="77777777" w:rsidR="002C3FDE" w:rsidRDefault="00AA757B" w:rsidP="00957112">
            <w:pPr>
              <w:ind w:left="37" w:right="27"/>
              <w:contextualSpacing/>
              <w:rPr>
                <w:rFonts w:ascii="Myriad Pro" w:hAnsi="Myriad Pro"/>
                <w:lang w:val="en-GB"/>
              </w:rPr>
            </w:pPr>
            <w:r>
              <w:rPr>
                <w:rFonts w:ascii="Myriad Pro" w:hAnsi="Myriad Pro"/>
                <w:lang w:val="en-GB"/>
              </w:rPr>
              <w:t>12.</w:t>
            </w:r>
          </w:p>
        </w:tc>
        <w:tc>
          <w:tcPr>
            <w:tcW w:w="4678" w:type="dxa"/>
            <w:shd w:val="clear" w:color="auto" w:fill="auto"/>
          </w:tcPr>
          <w:p w14:paraId="5AF54C9B" w14:textId="77777777" w:rsidR="002C3FDE" w:rsidRPr="00FA7091" w:rsidRDefault="001A486A" w:rsidP="001A486A">
            <w:pPr>
              <w:rPr>
                <w:lang w:val="en-US"/>
              </w:rPr>
            </w:pPr>
            <w:r w:rsidRPr="001A486A">
              <w:rPr>
                <w:lang w:val="en-US"/>
              </w:rPr>
              <w:t xml:space="preserve">We suggest </w:t>
            </w:r>
            <w:proofErr w:type="gramStart"/>
            <w:r w:rsidRPr="001A486A">
              <w:rPr>
                <w:lang w:val="en-US"/>
              </w:rPr>
              <w:t>to specify</w:t>
            </w:r>
            <w:proofErr w:type="gramEnd"/>
            <w:r w:rsidRPr="001A486A">
              <w:rPr>
                <w:lang w:val="en-US"/>
              </w:rPr>
              <w:t xml:space="preserve"> furniture rental requirements. Since it is not entirely clear to landlords what exact furniture you want, at this stage it may be worthwhile simply to name the budget for office furniture, for example EUR 800 /</w:t>
            </w:r>
            <w:r w:rsidR="00F74843">
              <w:rPr>
                <w:lang w:val="en-US"/>
              </w:rPr>
              <w:t>working place</w:t>
            </w:r>
            <w:r w:rsidRPr="001A486A">
              <w:rPr>
                <w:lang w:val="en-US"/>
              </w:rPr>
              <w:t>+ VAT and that it must be included in the rental price.</w:t>
            </w:r>
          </w:p>
        </w:tc>
        <w:tc>
          <w:tcPr>
            <w:tcW w:w="4961" w:type="dxa"/>
          </w:tcPr>
          <w:p w14:paraId="0F88C714" w14:textId="240C5C14" w:rsidR="000F1B43" w:rsidRPr="00A6652B" w:rsidRDefault="006A3DE2"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r>
              <w:rPr>
                <w:rFonts w:ascii="Myriad Pro" w:hAnsi="Myriad Pro"/>
                <w:sz w:val="20"/>
                <w:szCs w:val="20"/>
                <w:lang w:val="en-US"/>
              </w:rPr>
              <w:t xml:space="preserve"> </w:t>
            </w:r>
            <w:r w:rsidR="008666C8">
              <w:rPr>
                <w:rFonts w:ascii="Myriad Pro" w:hAnsi="Myriad Pro"/>
                <w:sz w:val="20"/>
                <w:szCs w:val="20"/>
                <w:lang w:val="en-US"/>
              </w:rPr>
              <w:t xml:space="preserve">Procurement </w:t>
            </w:r>
            <w:r w:rsidR="008666C8" w:rsidRPr="00A6652B">
              <w:rPr>
                <w:rFonts w:ascii="Myriad Pro" w:hAnsi="Myriad Pro"/>
                <w:sz w:val="20"/>
                <w:szCs w:val="20"/>
                <w:lang w:val="en-US"/>
              </w:rPr>
              <w:t>committee</w:t>
            </w:r>
            <w:r w:rsidR="001A1032" w:rsidRPr="00A6652B">
              <w:rPr>
                <w:rFonts w:ascii="Myriad Pro" w:hAnsi="Myriad Pro"/>
                <w:sz w:val="20"/>
                <w:szCs w:val="20"/>
                <w:lang w:val="en-US"/>
              </w:rPr>
              <w:t xml:space="preserve"> considered</w:t>
            </w:r>
            <w:r w:rsidR="000F1B43" w:rsidRPr="00A6652B">
              <w:rPr>
                <w:rFonts w:ascii="Myriad Pro" w:hAnsi="Myriad Pro"/>
                <w:sz w:val="20"/>
                <w:szCs w:val="20"/>
                <w:lang w:val="en-US"/>
              </w:rPr>
              <w:t xml:space="preserve"> the suggested proposal reasonable and</w:t>
            </w:r>
            <w:r w:rsidR="008666C8" w:rsidRPr="00AA757B">
              <w:rPr>
                <w:rFonts w:ascii="Myriad Pro" w:hAnsi="Myriad Pro"/>
                <w:sz w:val="20"/>
                <w:szCs w:val="20"/>
                <w:lang w:val="en-US"/>
              </w:rPr>
              <w:t xml:space="preserve"> decided to make a clarification to the </w:t>
            </w:r>
            <w:r w:rsidR="000F1B43" w:rsidRPr="00AA757B">
              <w:rPr>
                <w:rFonts w:ascii="Myriad Pro" w:hAnsi="Myriad Pro"/>
                <w:sz w:val="20"/>
                <w:szCs w:val="20"/>
                <w:lang w:val="en-US"/>
              </w:rPr>
              <w:t>“</w:t>
            </w:r>
            <w:r w:rsidR="00285892" w:rsidRPr="00883A6C">
              <w:rPr>
                <w:rStyle w:val="normaltextrun"/>
                <w:rFonts w:ascii="Myriad Pro" w:hAnsi="Myriad Pro" w:cs="Segoe UI"/>
                <w:i/>
                <w:color w:val="000000"/>
                <w:sz w:val="20"/>
                <w:szCs w:val="20"/>
                <w:lang w:val="en-GB"/>
              </w:rPr>
              <w:t>Furnishing and equipment</w:t>
            </w:r>
            <w:r w:rsidR="000F1B43" w:rsidRPr="00883A6C">
              <w:rPr>
                <w:rStyle w:val="normaltextrun"/>
                <w:rFonts w:ascii="Myriad Pro" w:hAnsi="Myriad Pro" w:cs="Segoe UI"/>
                <w:i/>
                <w:color w:val="000000"/>
                <w:sz w:val="20"/>
                <w:szCs w:val="20"/>
                <w:lang w:val="en-GB"/>
              </w:rPr>
              <w:t>”</w:t>
            </w:r>
            <w:r w:rsidR="00A6652B" w:rsidRPr="00883A6C">
              <w:rPr>
                <w:rStyle w:val="normaltextrun"/>
                <w:rFonts w:ascii="Myriad Pro" w:hAnsi="Myriad Pro" w:cs="Segoe UI"/>
                <w:i/>
                <w:color w:val="000000"/>
                <w:sz w:val="20"/>
                <w:szCs w:val="20"/>
                <w:lang w:val="en-GB"/>
              </w:rPr>
              <w:t xml:space="preserve"> </w:t>
            </w:r>
            <w:r w:rsidR="00A6652B" w:rsidRPr="00A6652B">
              <w:rPr>
                <w:rStyle w:val="normaltextrun"/>
                <w:rFonts w:ascii="Myriad Pro" w:hAnsi="Myriad Pro" w:cs="Segoe UI"/>
                <w:color w:val="000000"/>
                <w:sz w:val="20"/>
                <w:szCs w:val="20"/>
                <w:lang w:val="en-GB"/>
              </w:rPr>
              <w:t>part of the Technical requirements</w:t>
            </w:r>
            <w:r w:rsidR="00285892" w:rsidRPr="00A6652B">
              <w:rPr>
                <w:rStyle w:val="normaltextrun"/>
                <w:rFonts w:ascii="Myriad Pro" w:hAnsi="Myriad Pro" w:cs="Segoe UI"/>
                <w:color w:val="000000"/>
                <w:sz w:val="20"/>
                <w:szCs w:val="20"/>
                <w:lang w:val="en-GB"/>
              </w:rPr>
              <w:t xml:space="preserve">. </w:t>
            </w:r>
          </w:p>
          <w:p w14:paraId="0D4A0BE8" w14:textId="77777777" w:rsidR="000F1B43" w:rsidRPr="00883A6C" w:rsidRDefault="000F1B43"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p>
          <w:p w14:paraId="6CB77B40" w14:textId="5A2D7F8D" w:rsidR="00285892" w:rsidRPr="00883A6C" w:rsidRDefault="00285892"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r w:rsidRPr="00883A6C">
              <w:rPr>
                <w:rStyle w:val="normaltextrun"/>
                <w:rFonts w:ascii="Myriad Pro" w:hAnsi="Myriad Pro" w:cs="Segoe UI"/>
                <w:color w:val="000000"/>
                <w:sz w:val="20"/>
                <w:szCs w:val="20"/>
                <w:lang w:val="en-GB"/>
              </w:rPr>
              <w:t xml:space="preserve">Additional requirement to these parts for both </w:t>
            </w:r>
            <w:r w:rsidR="00A6652B">
              <w:rPr>
                <w:rStyle w:val="normaltextrun"/>
                <w:rFonts w:ascii="Myriad Pro" w:hAnsi="Myriad Pro" w:cs="Segoe UI"/>
                <w:color w:val="000000"/>
                <w:sz w:val="20"/>
                <w:szCs w:val="20"/>
                <w:lang w:val="en-GB"/>
              </w:rPr>
              <w:t>O</w:t>
            </w:r>
            <w:r w:rsidRPr="00883A6C">
              <w:rPr>
                <w:rStyle w:val="normaltextrun"/>
                <w:rFonts w:ascii="Myriad Pro" w:hAnsi="Myriad Pro" w:cs="Segoe UI"/>
                <w:color w:val="000000"/>
                <w:sz w:val="20"/>
                <w:szCs w:val="20"/>
                <w:lang w:val="en-GB"/>
              </w:rPr>
              <w:t>ffice</w:t>
            </w:r>
            <w:r w:rsidR="00A6652B">
              <w:rPr>
                <w:rStyle w:val="normaltextrun"/>
                <w:rFonts w:ascii="Myriad Pro" w:hAnsi="Myriad Pro" w:cs="Segoe UI"/>
                <w:color w:val="000000"/>
                <w:sz w:val="20"/>
                <w:szCs w:val="20"/>
                <w:lang w:val="en-GB"/>
              </w:rPr>
              <w:t xml:space="preserve"> Room No. 1</w:t>
            </w:r>
            <w:r w:rsidRPr="00883A6C">
              <w:rPr>
                <w:rStyle w:val="normaltextrun"/>
                <w:rFonts w:ascii="Myriad Pro" w:hAnsi="Myriad Pro" w:cs="Segoe UI"/>
                <w:color w:val="000000"/>
                <w:sz w:val="20"/>
                <w:szCs w:val="20"/>
                <w:lang w:val="en-GB"/>
              </w:rPr>
              <w:t xml:space="preserve"> – </w:t>
            </w:r>
            <w:r w:rsidR="00A6652B">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RB Rail AS </w:t>
            </w:r>
            <w:r w:rsidR="00A6652B">
              <w:rPr>
                <w:rStyle w:val="normaltextrun"/>
                <w:rFonts w:ascii="Myriad Pro" w:hAnsi="Myriad Pro" w:cs="Segoe UI"/>
                <w:color w:val="000000"/>
                <w:sz w:val="20"/>
                <w:szCs w:val="20"/>
                <w:lang w:val="en-GB"/>
              </w:rPr>
              <w:t xml:space="preserve">Lithuanian branch) </w:t>
            </w:r>
            <w:r w:rsidRPr="00883A6C">
              <w:rPr>
                <w:rStyle w:val="normaltextrun"/>
                <w:rFonts w:ascii="Myriad Pro" w:hAnsi="Myriad Pro" w:cs="Segoe UI"/>
                <w:color w:val="000000"/>
                <w:sz w:val="20"/>
                <w:szCs w:val="20"/>
                <w:lang w:val="en-GB"/>
              </w:rPr>
              <w:t xml:space="preserve">and </w:t>
            </w:r>
            <w:r w:rsidR="00A6652B">
              <w:rPr>
                <w:rStyle w:val="normaltextrun"/>
                <w:rFonts w:ascii="Myriad Pro" w:hAnsi="Myriad Pro" w:cs="Segoe UI"/>
                <w:color w:val="000000"/>
                <w:sz w:val="20"/>
                <w:szCs w:val="20"/>
                <w:lang w:val="en-GB"/>
              </w:rPr>
              <w:t>Office Room No. 2 (</w:t>
            </w:r>
            <w:r w:rsidRPr="00883A6C">
              <w:rPr>
                <w:rStyle w:val="normaltextrun"/>
                <w:rFonts w:ascii="Myriad Pro" w:hAnsi="Myriad Pro" w:cs="Segoe UI"/>
                <w:color w:val="000000"/>
                <w:sz w:val="20"/>
                <w:szCs w:val="20"/>
                <w:lang w:val="en-GB"/>
              </w:rPr>
              <w:t>AB “</w:t>
            </w:r>
            <w:proofErr w:type="spellStart"/>
            <w:r w:rsidRPr="00883A6C">
              <w:rPr>
                <w:rStyle w:val="normaltextrun"/>
                <w:rFonts w:ascii="Myriad Pro" w:hAnsi="Myriad Pro" w:cs="Segoe UI"/>
                <w:color w:val="000000"/>
                <w:sz w:val="20"/>
                <w:szCs w:val="20"/>
                <w:lang w:val="en-GB"/>
              </w:rPr>
              <w:t>Lietuvos</w:t>
            </w:r>
            <w:proofErr w:type="spellEnd"/>
            <w:r w:rsidRPr="00883A6C">
              <w:rPr>
                <w:rStyle w:val="normaltextrun"/>
                <w:rFonts w:ascii="Myriad Pro" w:hAnsi="Myriad Pro" w:cs="Segoe UI"/>
                <w:color w:val="000000"/>
                <w:sz w:val="20"/>
                <w:szCs w:val="20"/>
                <w:lang w:val="en-GB"/>
              </w:rPr>
              <w:t xml:space="preserve"> </w:t>
            </w:r>
            <w:proofErr w:type="spellStart"/>
            <w:r w:rsidRPr="00883A6C">
              <w:rPr>
                <w:rStyle w:val="normaltextrun"/>
                <w:rFonts w:ascii="Myriad Pro" w:hAnsi="Myriad Pro" w:cs="Segoe UI"/>
                <w:color w:val="000000"/>
                <w:sz w:val="20"/>
                <w:szCs w:val="20"/>
                <w:lang w:val="en-GB"/>
              </w:rPr>
              <w:t>geležinkeliai</w:t>
            </w:r>
            <w:proofErr w:type="spellEnd"/>
            <w:r w:rsidRPr="00883A6C">
              <w:rPr>
                <w:rStyle w:val="normaltextrun"/>
                <w:rFonts w:ascii="Myriad Pro" w:hAnsi="Myriad Pro" w:cs="Segoe UI"/>
                <w:color w:val="000000"/>
                <w:sz w:val="20"/>
                <w:szCs w:val="20"/>
                <w:lang w:val="en-GB"/>
              </w:rPr>
              <w:t>”</w:t>
            </w:r>
            <w:r w:rsidR="00A6652B">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 should be included: </w:t>
            </w:r>
          </w:p>
          <w:p w14:paraId="56003A63" w14:textId="77777777" w:rsidR="00A4445A" w:rsidRPr="00883A6C" w:rsidRDefault="00A4445A" w:rsidP="00285892">
            <w:pPr>
              <w:pStyle w:val="paragraph"/>
              <w:spacing w:before="0" w:beforeAutospacing="0" w:after="0" w:afterAutospacing="0"/>
              <w:ind w:left="15"/>
              <w:jc w:val="both"/>
              <w:textAlignment w:val="baseline"/>
              <w:rPr>
                <w:rStyle w:val="normaltextrun"/>
                <w:rFonts w:ascii="Myriad Pro" w:hAnsi="Myriad Pro" w:cs="Segoe UI"/>
                <w:color w:val="000000"/>
                <w:sz w:val="20"/>
                <w:szCs w:val="20"/>
                <w:lang w:val="en-GB"/>
              </w:rPr>
            </w:pPr>
          </w:p>
          <w:p w14:paraId="61CCD6C8" w14:textId="3980EC91" w:rsidR="002C3FDE" w:rsidRPr="009C2DB5" w:rsidRDefault="00285892" w:rsidP="00285892">
            <w:pPr>
              <w:pStyle w:val="paragraph"/>
              <w:spacing w:before="0" w:beforeAutospacing="0" w:after="0" w:afterAutospacing="0"/>
              <w:ind w:left="15"/>
              <w:jc w:val="both"/>
              <w:textAlignment w:val="baseline"/>
              <w:rPr>
                <w:rFonts w:ascii="Myriad Pro" w:hAnsi="Myriad Pro"/>
                <w:sz w:val="20"/>
                <w:szCs w:val="20"/>
                <w:lang w:val="en-US"/>
              </w:rPr>
            </w:pPr>
            <w:r w:rsidRPr="00883A6C">
              <w:rPr>
                <w:rStyle w:val="normaltextrun"/>
                <w:rFonts w:ascii="Myriad Pro" w:hAnsi="Myriad Pro" w:cs="Segoe UI"/>
                <w:color w:val="000000"/>
                <w:sz w:val="20"/>
                <w:szCs w:val="20"/>
                <w:lang w:val="en-GB"/>
              </w:rPr>
              <w:t>“</w:t>
            </w:r>
            <w:r w:rsidRPr="00883A6C">
              <w:rPr>
                <w:rStyle w:val="normaltextrun"/>
                <w:rFonts w:ascii="Myriad Pro" w:hAnsi="Myriad Pro" w:cs="Segoe UI"/>
                <w:i/>
                <w:color w:val="000000"/>
                <w:sz w:val="20"/>
                <w:szCs w:val="20"/>
                <w:lang w:val="en-GB"/>
              </w:rPr>
              <w:t xml:space="preserve">The budget for the furniture for one working place should </w:t>
            </w:r>
            <w:r w:rsidR="003A2F2B">
              <w:rPr>
                <w:rStyle w:val="normaltextrun"/>
                <w:rFonts w:ascii="Myriad Pro" w:hAnsi="Myriad Pro" w:cs="Segoe UI"/>
                <w:i/>
                <w:color w:val="000000"/>
                <w:sz w:val="20"/>
                <w:szCs w:val="20"/>
                <w:lang w:val="en-GB"/>
              </w:rPr>
              <w:t xml:space="preserve">be </w:t>
            </w:r>
            <w:r w:rsidRPr="00883A6C">
              <w:rPr>
                <w:rStyle w:val="normaltextrun"/>
                <w:rFonts w:ascii="Myriad Pro" w:hAnsi="Myriad Pro" w:cs="Segoe UI"/>
                <w:i/>
                <w:color w:val="000000"/>
                <w:sz w:val="20"/>
                <w:szCs w:val="20"/>
                <w:lang w:val="ru-RU"/>
              </w:rPr>
              <w:t xml:space="preserve">1000 </w:t>
            </w:r>
            <w:r w:rsidRPr="00883A6C">
              <w:rPr>
                <w:rStyle w:val="normaltextrun"/>
                <w:rFonts w:ascii="Myriad Pro" w:hAnsi="Myriad Pro" w:cs="Segoe UI"/>
                <w:i/>
                <w:color w:val="000000"/>
                <w:sz w:val="20"/>
                <w:szCs w:val="20"/>
                <w:lang w:val="en-US"/>
              </w:rPr>
              <w:t xml:space="preserve">EUR excl. VAT per working place and </w:t>
            </w:r>
            <w:r w:rsidR="001C36DE" w:rsidRPr="00883A6C">
              <w:rPr>
                <w:rStyle w:val="normaltextrun"/>
                <w:rFonts w:ascii="Myriad Pro" w:hAnsi="Myriad Pro" w:cs="Segoe UI"/>
                <w:i/>
                <w:color w:val="000000"/>
                <w:sz w:val="20"/>
                <w:szCs w:val="20"/>
                <w:lang w:val="en-US"/>
              </w:rPr>
              <w:t xml:space="preserve">this price </w:t>
            </w:r>
            <w:r w:rsidRPr="00883A6C">
              <w:rPr>
                <w:rStyle w:val="normaltextrun"/>
                <w:rFonts w:ascii="Myriad Pro" w:hAnsi="Myriad Pro" w:cs="Segoe UI"/>
                <w:i/>
                <w:color w:val="000000"/>
                <w:sz w:val="20"/>
                <w:szCs w:val="20"/>
                <w:lang w:val="en-US"/>
              </w:rPr>
              <w:t xml:space="preserve">should be included in the proposal price. </w:t>
            </w:r>
            <w:r w:rsidR="00A4445A" w:rsidRPr="00883A6C">
              <w:rPr>
                <w:rStyle w:val="normaltextrun"/>
                <w:rFonts w:ascii="Myriad Pro" w:hAnsi="Myriad Pro" w:cs="Segoe UI"/>
                <w:i/>
                <w:color w:val="000000"/>
                <w:sz w:val="20"/>
                <w:szCs w:val="20"/>
                <w:lang w:val="en-US"/>
              </w:rPr>
              <w:t>If the Tenderer proposes non-equipped working places, t</w:t>
            </w:r>
            <w:r w:rsidRPr="00883A6C">
              <w:rPr>
                <w:rStyle w:val="normaltextrun"/>
                <w:rFonts w:ascii="Myriad Pro" w:hAnsi="Myriad Pro" w:cs="Segoe UI"/>
                <w:i/>
                <w:color w:val="000000"/>
                <w:sz w:val="20"/>
                <w:szCs w:val="20"/>
                <w:lang w:val="en-US"/>
              </w:rPr>
              <w:t xml:space="preserve">he choice of the </w:t>
            </w:r>
            <w:r w:rsidR="001C36DE" w:rsidRPr="00883A6C">
              <w:rPr>
                <w:rStyle w:val="normaltextrun"/>
                <w:rFonts w:ascii="Myriad Pro" w:hAnsi="Myriad Pro" w:cs="Segoe UI"/>
                <w:i/>
                <w:color w:val="000000"/>
                <w:sz w:val="20"/>
                <w:szCs w:val="20"/>
                <w:lang w:val="en-US"/>
              </w:rPr>
              <w:t xml:space="preserve">specific </w:t>
            </w:r>
            <w:r w:rsidRPr="00883A6C">
              <w:rPr>
                <w:rStyle w:val="normaltextrun"/>
                <w:rFonts w:ascii="Myriad Pro" w:hAnsi="Myriad Pro" w:cs="Segoe UI"/>
                <w:i/>
                <w:color w:val="000000"/>
                <w:sz w:val="20"/>
                <w:szCs w:val="20"/>
                <w:lang w:val="en-US"/>
              </w:rPr>
              <w:t>furniture</w:t>
            </w:r>
            <w:bookmarkStart w:id="1" w:name="_GoBack"/>
            <w:bookmarkEnd w:id="1"/>
            <w:r w:rsidRPr="00883A6C">
              <w:rPr>
                <w:rStyle w:val="normaltextrun"/>
                <w:rFonts w:ascii="Myriad Pro" w:hAnsi="Myriad Pro" w:cs="Segoe UI"/>
                <w:i/>
                <w:color w:val="000000"/>
                <w:sz w:val="20"/>
                <w:szCs w:val="20"/>
                <w:lang w:val="en-US"/>
              </w:rPr>
              <w:t xml:space="preserve"> </w:t>
            </w:r>
            <w:r w:rsidR="001C36DE" w:rsidRPr="00883A6C">
              <w:rPr>
                <w:rStyle w:val="normaltextrun"/>
                <w:rFonts w:ascii="Myriad Pro" w:hAnsi="Myriad Pro" w:cs="Segoe UI"/>
                <w:i/>
                <w:color w:val="000000"/>
                <w:sz w:val="20"/>
                <w:szCs w:val="20"/>
                <w:lang w:val="en-US"/>
              </w:rPr>
              <w:t xml:space="preserve">in the scope of the budget indicated </w:t>
            </w:r>
            <w:r w:rsidRPr="00883A6C">
              <w:rPr>
                <w:rStyle w:val="normaltextrun"/>
                <w:rFonts w:ascii="Myriad Pro" w:hAnsi="Myriad Pro" w:cs="Segoe UI"/>
                <w:i/>
                <w:color w:val="000000"/>
                <w:sz w:val="20"/>
                <w:szCs w:val="20"/>
                <w:lang w:val="en-US"/>
              </w:rPr>
              <w:t xml:space="preserve">will be made by the tenant upon the signature of the </w:t>
            </w:r>
            <w:r w:rsidR="00A4445A" w:rsidRPr="00883A6C">
              <w:rPr>
                <w:rStyle w:val="normaltextrun"/>
                <w:rFonts w:ascii="Myriad Pro" w:hAnsi="Myriad Pro" w:cs="Segoe UI"/>
                <w:i/>
                <w:color w:val="000000"/>
                <w:sz w:val="20"/>
                <w:szCs w:val="20"/>
                <w:lang w:val="en-US"/>
              </w:rPr>
              <w:t xml:space="preserve">lease </w:t>
            </w:r>
            <w:r w:rsidR="00883A6C">
              <w:rPr>
                <w:rStyle w:val="normaltextrun"/>
                <w:rFonts w:ascii="Myriad Pro" w:hAnsi="Myriad Pro" w:cs="Segoe UI"/>
                <w:i/>
                <w:color w:val="000000"/>
                <w:sz w:val="20"/>
                <w:szCs w:val="20"/>
                <w:lang w:val="en-US"/>
              </w:rPr>
              <w:t>A</w:t>
            </w:r>
            <w:r w:rsidRPr="00883A6C">
              <w:rPr>
                <w:rStyle w:val="normaltextrun"/>
                <w:rFonts w:ascii="Myriad Pro" w:hAnsi="Myriad Pro" w:cs="Segoe UI"/>
                <w:i/>
                <w:color w:val="000000"/>
                <w:sz w:val="20"/>
                <w:szCs w:val="20"/>
                <w:lang w:val="en-US"/>
              </w:rPr>
              <w:t>greement</w:t>
            </w:r>
            <w:r w:rsidR="001C36DE" w:rsidRPr="00883A6C">
              <w:rPr>
                <w:rStyle w:val="normaltextrun"/>
                <w:rFonts w:ascii="Myriad Pro" w:hAnsi="Myriad Pro" w:cs="Segoe UI"/>
                <w:i/>
                <w:color w:val="000000"/>
                <w:sz w:val="20"/>
                <w:szCs w:val="20"/>
                <w:lang w:val="en-US"/>
              </w:rPr>
              <w:t>.</w:t>
            </w:r>
            <w:r w:rsidR="001C36DE" w:rsidRPr="00883A6C">
              <w:rPr>
                <w:rStyle w:val="normaltextrun"/>
                <w:rFonts w:ascii="Myriad Pro" w:hAnsi="Myriad Pro" w:cs="Segoe UI"/>
                <w:color w:val="000000"/>
                <w:sz w:val="20"/>
                <w:szCs w:val="20"/>
                <w:lang w:val="en-US"/>
              </w:rPr>
              <w:t>”</w:t>
            </w:r>
            <w:r>
              <w:rPr>
                <w:rStyle w:val="normaltextrun"/>
                <w:rFonts w:ascii="Myriad Pro" w:hAnsi="Myriad Pro" w:cs="Segoe UI"/>
                <w:color w:val="000000"/>
                <w:sz w:val="21"/>
                <w:szCs w:val="21"/>
                <w:lang w:val="en-US"/>
              </w:rPr>
              <w:t xml:space="preserve"> </w:t>
            </w:r>
          </w:p>
        </w:tc>
      </w:tr>
      <w:tr w:rsidR="002C3FDE" w:rsidRPr="004A6D84" w14:paraId="0D01809D" w14:textId="77777777" w:rsidTr="00F74843">
        <w:trPr>
          <w:trHeight w:val="661"/>
          <w:jc w:val="center"/>
        </w:trPr>
        <w:tc>
          <w:tcPr>
            <w:tcW w:w="704" w:type="dxa"/>
          </w:tcPr>
          <w:p w14:paraId="06639F01" w14:textId="77777777" w:rsidR="002C3FDE" w:rsidRDefault="00AA757B" w:rsidP="00957112">
            <w:pPr>
              <w:ind w:left="37" w:right="27"/>
              <w:contextualSpacing/>
              <w:rPr>
                <w:rFonts w:ascii="Myriad Pro" w:hAnsi="Myriad Pro"/>
                <w:lang w:val="en-GB"/>
              </w:rPr>
            </w:pPr>
            <w:r>
              <w:rPr>
                <w:rFonts w:ascii="Myriad Pro" w:hAnsi="Myriad Pro"/>
                <w:lang w:val="en-GB"/>
              </w:rPr>
              <w:t>13.</w:t>
            </w:r>
          </w:p>
        </w:tc>
        <w:tc>
          <w:tcPr>
            <w:tcW w:w="4678" w:type="dxa"/>
            <w:shd w:val="clear" w:color="auto" w:fill="auto"/>
          </w:tcPr>
          <w:p w14:paraId="36D7AD66" w14:textId="77777777" w:rsidR="002C3FDE" w:rsidRPr="00F74843" w:rsidRDefault="001A486A" w:rsidP="001A486A">
            <w:pPr>
              <w:rPr>
                <w:lang w:val="en-US"/>
              </w:rPr>
            </w:pPr>
            <w:r w:rsidRPr="00F74843">
              <w:rPr>
                <w:lang w:val="en-US"/>
              </w:rPr>
              <w:t>Please, keep in mind that utilities and indirect taxes that you also ask to include in the rental price are an annual amount that does not depend on the office renters. If third-party rates increase, such as the price of electricity, this will also increase</w:t>
            </w:r>
            <w:r w:rsidR="00F74843" w:rsidRPr="00F74843">
              <w:rPr>
                <w:lang w:val="en-US"/>
              </w:rPr>
              <w:t>.</w:t>
            </w:r>
          </w:p>
        </w:tc>
        <w:tc>
          <w:tcPr>
            <w:tcW w:w="4961" w:type="dxa"/>
          </w:tcPr>
          <w:p w14:paraId="0B23F933" w14:textId="77777777" w:rsidR="002C3FDE" w:rsidRPr="00883A6C" w:rsidRDefault="001C36DE" w:rsidP="00F60780">
            <w:pPr>
              <w:pStyle w:val="paragraph"/>
              <w:spacing w:before="0" w:beforeAutospacing="0" w:after="0" w:afterAutospacing="0"/>
              <w:ind w:left="15"/>
              <w:textAlignment w:val="baseline"/>
              <w:rPr>
                <w:rStyle w:val="normaltextrun"/>
                <w:rFonts w:ascii="Myriad Pro" w:hAnsi="Myriad Pro" w:cs="Segoe UI"/>
                <w:color w:val="000000"/>
                <w:sz w:val="20"/>
                <w:szCs w:val="20"/>
                <w:lang w:val="en-GB"/>
              </w:rPr>
            </w:pPr>
            <w:r w:rsidRPr="00883A6C">
              <w:rPr>
                <w:rStyle w:val="normaltextrun"/>
                <w:rFonts w:ascii="Myriad Pro" w:hAnsi="Myriad Pro" w:cs="Segoe UI"/>
                <w:color w:val="000000"/>
                <w:sz w:val="20"/>
                <w:szCs w:val="20"/>
                <w:lang w:val="en-GB"/>
              </w:rPr>
              <w:t xml:space="preserve">Please see the Article 31, part (j) of the </w:t>
            </w:r>
            <w:r w:rsidR="00F60780" w:rsidRPr="00883A6C">
              <w:rPr>
                <w:rStyle w:val="normaltextrun"/>
                <w:rFonts w:ascii="Myriad Pro" w:hAnsi="Myriad Pro" w:cs="Segoe UI"/>
                <w:color w:val="000000"/>
                <w:sz w:val="20"/>
                <w:szCs w:val="20"/>
                <w:lang w:val="en-GB"/>
              </w:rPr>
              <w:t>“</w:t>
            </w:r>
            <w:r w:rsidRPr="00883A6C">
              <w:rPr>
                <w:rStyle w:val="normaltextrun"/>
                <w:rFonts w:ascii="Myriad Pro" w:hAnsi="Myriad Pro" w:cs="Segoe UI"/>
                <w:color w:val="000000"/>
                <w:sz w:val="20"/>
                <w:szCs w:val="20"/>
                <w:lang w:val="en-GB"/>
              </w:rPr>
              <w:t xml:space="preserve">Regulations to Announced negotiations for rent of office premises for RB Rail AS Lithuanian branch and AB </w:t>
            </w:r>
            <w:proofErr w:type="spellStart"/>
            <w:r w:rsidRPr="00883A6C">
              <w:rPr>
                <w:rStyle w:val="normaltextrun"/>
                <w:rFonts w:ascii="Myriad Pro" w:hAnsi="Myriad Pro" w:cs="Segoe UI"/>
                <w:color w:val="000000"/>
                <w:sz w:val="20"/>
                <w:szCs w:val="20"/>
                <w:lang w:val="en-GB"/>
              </w:rPr>
              <w:t>Lietuvos</w:t>
            </w:r>
            <w:proofErr w:type="spellEnd"/>
            <w:r w:rsidRPr="00883A6C">
              <w:rPr>
                <w:rStyle w:val="normaltextrun"/>
                <w:rFonts w:ascii="Myriad Pro" w:hAnsi="Myriad Pro" w:cs="Segoe UI"/>
                <w:color w:val="000000"/>
                <w:sz w:val="20"/>
                <w:szCs w:val="20"/>
                <w:lang w:val="en-GB"/>
              </w:rPr>
              <w:t xml:space="preserve"> </w:t>
            </w:r>
            <w:proofErr w:type="spellStart"/>
            <w:r w:rsidRPr="00883A6C">
              <w:rPr>
                <w:rStyle w:val="normaltextrun"/>
                <w:rFonts w:ascii="Myriad Pro" w:hAnsi="Myriad Pro" w:cs="Segoe UI"/>
                <w:color w:val="000000"/>
                <w:sz w:val="20"/>
                <w:szCs w:val="20"/>
                <w:lang w:val="en-GB"/>
              </w:rPr>
              <w:t>geležinkeliai</w:t>
            </w:r>
            <w:proofErr w:type="spellEnd"/>
            <w:r w:rsidRPr="00883A6C">
              <w:rPr>
                <w:rStyle w:val="normaltextrun"/>
                <w:rFonts w:ascii="Myriad Pro" w:hAnsi="Myriad Pro" w:cs="Segoe UI"/>
                <w:color w:val="000000"/>
                <w:sz w:val="20"/>
                <w:szCs w:val="20"/>
                <w:lang w:val="en-GB"/>
              </w:rPr>
              <w:t xml:space="preserve"> in Vilnius, Lithuania</w:t>
            </w:r>
            <w:r w:rsidR="00F60780" w:rsidRPr="00883A6C">
              <w:rPr>
                <w:rStyle w:val="normaltextrun"/>
                <w:rFonts w:ascii="Myriad Pro" w:hAnsi="Myriad Pro" w:cs="Segoe UI"/>
                <w:color w:val="000000"/>
                <w:sz w:val="20"/>
                <w:szCs w:val="20"/>
                <w:lang w:val="en-GB"/>
              </w:rPr>
              <w:t xml:space="preserve">” </w:t>
            </w:r>
            <w:r w:rsidRPr="00883A6C">
              <w:rPr>
                <w:rStyle w:val="normaltextrun"/>
                <w:rFonts w:ascii="Myriad Pro" w:hAnsi="Myriad Pro" w:cs="Segoe UI"/>
                <w:color w:val="000000"/>
                <w:sz w:val="20"/>
                <w:szCs w:val="20"/>
                <w:lang w:val="en-GB"/>
              </w:rPr>
              <w:t xml:space="preserve"> - possibility to revise rental rates should be foreseen at the earliest after three years of the lease commencement date taking into account the Lithuanian Consumer Price Index (LCI) established and published by the Statistics Department of the Republic of Lithuania. </w:t>
            </w:r>
          </w:p>
          <w:p w14:paraId="7E1BD684" w14:textId="77777777" w:rsidR="00F60780" w:rsidRPr="00F60780" w:rsidRDefault="00F60780" w:rsidP="00F60780">
            <w:pPr>
              <w:pStyle w:val="paragraph"/>
              <w:spacing w:before="0" w:beforeAutospacing="0" w:after="0" w:afterAutospacing="0"/>
              <w:ind w:left="15"/>
              <w:textAlignment w:val="baseline"/>
              <w:rPr>
                <w:rStyle w:val="normaltextrun"/>
                <w:rFonts w:ascii="Myriad Pro" w:hAnsi="Myriad Pro" w:cs="Segoe UI"/>
                <w:color w:val="000000"/>
                <w:sz w:val="21"/>
                <w:szCs w:val="21"/>
                <w:lang w:val="en-GB"/>
              </w:rPr>
            </w:pPr>
            <w:r w:rsidRPr="00883A6C">
              <w:rPr>
                <w:rStyle w:val="normaltextrun"/>
                <w:rFonts w:ascii="Myriad Pro" w:hAnsi="Myriad Pro" w:cs="Segoe UI"/>
                <w:color w:val="000000"/>
                <w:sz w:val="20"/>
                <w:szCs w:val="20"/>
                <w:lang w:val="en-GB"/>
              </w:rPr>
              <w:t xml:space="preserve">This condition should be </w:t>
            </w:r>
            <w:proofErr w:type="gramStart"/>
            <w:r w:rsidRPr="00883A6C">
              <w:rPr>
                <w:rStyle w:val="normaltextrun"/>
                <w:rFonts w:ascii="Myriad Pro" w:hAnsi="Myriad Pro" w:cs="Segoe UI"/>
                <w:color w:val="000000"/>
                <w:sz w:val="20"/>
                <w:szCs w:val="20"/>
                <w:lang w:val="en-GB"/>
              </w:rPr>
              <w:t>taken into account</w:t>
            </w:r>
            <w:proofErr w:type="gramEnd"/>
            <w:r w:rsidRPr="00883A6C">
              <w:rPr>
                <w:rStyle w:val="normaltextrun"/>
                <w:rFonts w:ascii="Myriad Pro" w:hAnsi="Myriad Pro" w:cs="Segoe UI"/>
                <w:color w:val="000000"/>
                <w:sz w:val="20"/>
                <w:szCs w:val="20"/>
                <w:lang w:val="en-GB"/>
              </w:rPr>
              <w:t xml:space="preserve"> while calculating the proposal price and indicating the risks of </w:t>
            </w:r>
            <w:r w:rsidRPr="00883A6C">
              <w:rPr>
                <w:rStyle w:val="normaltextrun"/>
                <w:rFonts w:ascii="Myriad Pro" w:hAnsi="Myriad Pro" w:cs="Segoe UI"/>
                <w:color w:val="000000"/>
                <w:sz w:val="20"/>
                <w:szCs w:val="20"/>
                <w:lang w:val="en-GB"/>
              </w:rPr>
              <w:lastRenderedPageBreak/>
              <w:t>possible increase of the prices for utilities and other prices, that depend on third parties.</w:t>
            </w:r>
            <w:r w:rsidRPr="00F60780">
              <w:rPr>
                <w:rStyle w:val="normaltextrun"/>
                <w:rFonts w:ascii="Myriad Pro" w:hAnsi="Myriad Pro" w:cs="Segoe UI"/>
                <w:color w:val="000000"/>
                <w:sz w:val="21"/>
                <w:szCs w:val="21"/>
                <w:lang w:val="en-GB"/>
              </w:rPr>
              <w:t xml:space="preserve"> </w:t>
            </w:r>
          </w:p>
        </w:tc>
      </w:tr>
    </w:tbl>
    <w:p w14:paraId="0DAFC7DA" w14:textId="77777777" w:rsidR="008463FF" w:rsidRPr="00C50A84" w:rsidRDefault="008463FF" w:rsidP="004A6D84">
      <w:pPr>
        <w:tabs>
          <w:tab w:val="left" w:pos="3975"/>
        </w:tabs>
        <w:rPr>
          <w:rFonts w:ascii="Myriad Pro" w:eastAsia="Times New Roman" w:hAnsi="Myriad Pro" w:cs="Times New Roman"/>
          <w:sz w:val="16"/>
          <w:szCs w:val="16"/>
          <w:shd w:val="clear" w:color="auto" w:fill="FFFFFF"/>
          <w:lang w:val="en-GB"/>
        </w:rPr>
      </w:pPr>
    </w:p>
    <w:p w14:paraId="2B92AE3E" w14:textId="4E80A37E" w:rsidR="00C532C0" w:rsidRDefault="004A6D84" w:rsidP="00C50A84">
      <w:pPr>
        <w:tabs>
          <w:tab w:val="left" w:pos="3975"/>
        </w:tabs>
        <w:rPr>
          <w:rFonts w:ascii="Myriad Pro" w:hAnsi="Myriad Pro" w:cs="Myanmar Text"/>
          <w:sz w:val="16"/>
          <w:szCs w:val="16"/>
          <w:lang w:val="en-GB"/>
        </w:rPr>
      </w:pPr>
      <w:r w:rsidRPr="004A6D84">
        <w:rPr>
          <w:rFonts w:ascii="Myriad Pro" w:eastAsia="Times New Roman" w:hAnsi="Myriad Pro" w:cs="Times New Roman"/>
          <w:shd w:val="clear" w:color="auto" w:fill="FFFFFF"/>
          <w:lang w:val="en-GB"/>
        </w:rPr>
        <w:t>Procurement Commission Chairman</w:t>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sidRPr="004A6D84">
        <w:rPr>
          <w:rFonts w:ascii="Myriad Pro" w:eastAsia="Times New Roman" w:hAnsi="Myriad Pro" w:cs="Times New Roman"/>
          <w:shd w:val="clear" w:color="auto" w:fill="FFFFFF"/>
          <w:lang w:val="en-GB"/>
        </w:rPr>
        <w:tab/>
      </w:r>
      <w:r>
        <w:rPr>
          <w:rFonts w:ascii="Myriad Pro" w:eastAsia="Times New Roman" w:hAnsi="Myriad Pro" w:cs="Times New Roman"/>
          <w:shd w:val="clear" w:color="auto" w:fill="FFFFFF"/>
          <w:lang w:val="en-GB"/>
        </w:rPr>
        <w:t>A.</w:t>
      </w:r>
      <w:r w:rsidR="00FA7091">
        <w:rPr>
          <w:rFonts w:ascii="Myriad Pro" w:eastAsia="Times New Roman" w:hAnsi="Myriad Pro" w:cs="Times New Roman"/>
          <w:shd w:val="clear" w:color="auto" w:fill="FFFFFF"/>
          <w:lang w:val="en-GB"/>
        </w:rPr>
        <w:t xml:space="preserve"> </w:t>
      </w:r>
      <w:r w:rsidR="00637910">
        <w:rPr>
          <w:rFonts w:ascii="Myriad Pro" w:eastAsia="Times New Roman" w:hAnsi="Myriad Pro" w:cs="Times New Roman"/>
          <w:shd w:val="clear" w:color="auto" w:fill="FFFFFF"/>
          <w:lang w:val="en-GB"/>
        </w:rPr>
        <w:t>Ž</w:t>
      </w:r>
      <w:r w:rsidR="00FA7091">
        <w:rPr>
          <w:rFonts w:ascii="Myriad Pro" w:eastAsia="Times New Roman" w:hAnsi="Myriad Pro" w:cs="Times New Roman"/>
          <w:shd w:val="clear" w:color="auto" w:fill="FFFFFF"/>
          <w:lang w:val="en-GB"/>
        </w:rPr>
        <w:t>altauskien</w:t>
      </w:r>
      <w:r w:rsidR="00637910">
        <w:rPr>
          <w:rFonts w:ascii="Myriad Pro" w:eastAsia="Times New Roman" w:hAnsi="Myriad Pro" w:cs="Times New Roman"/>
          <w:shd w:val="clear" w:color="auto" w:fill="FFFFFF"/>
          <w:lang w:val="en-GB"/>
        </w:rPr>
        <w:t>ė</w:t>
      </w:r>
    </w:p>
    <w:p w14:paraId="35335545" w14:textId="77777777" w:rsidR="00C50A84" w:rsidRPr="00C50A84" w:rsidRDefault="00C50A84" w:rsidP="00C50A84">
      <w:pPr>
        <w:tabs>
          <w:tab w:val="left" w:pos="3975"/>
        </w:tabs>
        <w:rPr>
          <w:rFonts w:ascii="Myriad Pro" w:hAnsi="Myriad Pro" w:cs="Myanmar Text"/>
          <w:sz w:val="16"/>
          <w:szCs w:val="16"/>
          <w:lang w:val="en-GB"/>
        </w:rPr>
      </w:pPr>
    </w:p>
    <w:p w14:paraId="0D5AFC41" w14:textId="77777777" w:rsidR="00F207CF" w:rsidRPr="00F207CF" w:rsidRDefault="00F207CF">
      <w:pPr>
        <w:rPr>
          <w:rFonts w:ascii="Myriad Pro" w:hAnsi="Myriad Pro"/>
          <w:i/>
          <w:sz w:val="20"/>
          <w:szCs w:val="20"/>
        </w:rPr>
      </w:pPr>
    </w:p>
    <w:p w14:paraId="768C0853" w14:textId="77777777" w:rsidR="007567F5" w:rsidRDefault="007567F5">
      <w:r>
        <w:t xml:space="preserve"> </w:t>
      </w:r>
    </w:p>
    <w:sectPr w:rsidR="007567F5" w:rsidSect="00C50A84">
      <w:headerReference w:type="default" r:id="rId11"/>
      <w:footerReference w:type="default" r:id="rId12"/>
      <w:pgSz w:w="11906" w:h="16838"/>
      <w:pgMar w:top="1276" w:right="1800" w:bottom="142" w:left="180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9D99" w14:textId="77777777" w:rsidR="009070A0" w:rsidRDefault="009070A0" w:rsidP="004A6D84">
      <w:pPr>
        <w:spacing w:after="0" w:line="240" w:lineRule="auto"/>
      </w:pPr>
      <w:r>
        <w:separator/>
      </w:r>
    </w:p>
  </w:endnote>
  <w:endnote w:type="continuationSeparator" w:id="0">
    <w:p w14:paraId="5B098578" w14:textId="77777777" w:rsidR="009070A0" w:rsidRDefault="009070A0" w:rsidP="004A6D84">
      <w:pPr>
        <w:spacing w:after="0" w:line="240" w:lineRule="auto"/>
      </w:pPr>
      <w:r>
        <w:continuationSeparator/>
      </w:r>
    </w:p>
  </w:endnote>
  <w:endnote w:type="continuationNotice" w:id="1">
    <w:p w14:paraId="45FDDD78" w14:textId="77777777" w:rsidR="009070A0" w:rsidRDefault="00907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yriad Pro">
    <w:altName w:val="Source Sans Pro"/>
    <w:panose1 w:val="020B0503030403020204"/>
    <w:charset w:val="00"/>
    <w:family w:val="swiss"/>
    <w:notTrueType/>
    <w:pitch w:val="variable"/>
    <w:sig w:usb0="A00002AF" w:usb1="5000204B" w:usb2="00000000" w:usb3="00000000" w:csb0="0000009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52854"/>
      <w:docPartObj>
        <w:docPartGallery w:val="Page Numbers (Bottom of Page)"/>
        <w:docPartUnique/>
      </w:docPartObj>
    </w:sdtPr>
    <w:sdtEndPr>
      <w:rPr>
        <w:noProof/>
      </w:rPr>
    </w:sdtEndPr>
    <w:sdtContent>
      <w:p w14:paraId="71BBDBD7" w14:textId="77777777" w:rsidR="0007482C" w:rsidRDefault="0007482C">
        <w:pPr>
          <w:pStyle w:val="Footer"/>
          <w:jc w:val="right"/>
        </w:pPr>
        <w:r>
          <w:fldChar w:fldCharType="begin"/>
        </w:r>
        <w:r>
          <w:instrText xml:space="preserve"> PAGE   \* MERGEFORMAT </w:instrText>
        </w:r>
        <w:r>
          <w:fldChar w:fldCharType="separate"/>
        </w:r>
        <w:r w:rsidR="00377E0A">
          <w:rPr>
            <w:noProof/>
          </w:rPr>
          <w:t>4</w:t>
        </w:r>
        <w:r>
          <w:rPr>
            <w:noProof/>
          </w:rPr>
          <w:fldChar w:fldCharType="end"/>
        </w:r>
      </w:p>
    </w:sdtContent>
  </w:sdt>
  <w:p w14:paraId="4EEDB360" w14:textId="77777777" w:rsidR="0007482C" w:rsidRDefault="00074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EA63" w14:textId="77777777" w:rsidR="009070A0" w:rsidRDefault="009070A0" w:rsidP="004A6D84">
      <w:pPr>
        <w:spacing w:after="0" w:line="240" w:lineRule="auto"/>
      </w:pPr>
      <w:r>
        <w:separator/>
      </w:r>
    </w:p>
  </w:footnote>
  <w:footnote w:type="continuationSeparator" w:id="0">
    <w:p w14:paraId="5AB90B25" w14:textId="77777777" w:rsidR="009070A0" w:rsidRDefault="009070A0" w:rsidP="004A6D84">
      <w:pPr>
        <w:spacing w:after="0" w:line="240" w:lineRule="auto"/>
      </w:pPr>
      <w:r>
        <w:continuationSeparator/>
      </w:r>
    </w:p>
  </w:footnote>
  <w:footnote w:type="continuationNotice" w:id="1">
    <w:p w14:paraId="3AC23D98" w14:textId="77777777" w:rsidR="009070A0" w:rsidRDefault="00907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1E8E" w14:textId="77777777" w:rsidR="004A6D84" w:rsidRDefault="004A6D84" w:rsidP="004A6D84">
    <w:pPr>
      <w:pStyle w:val="Header"/>
      <w:rPr>
        <w:lang w:val="en-GB"/>
      </w:rPr>
    </w:pPr>
    <w:r>
      <w:rPr>
        <w:noProof/>
        <w:lang w:val="lt-LT" w:eastAsia="lt-LT"/>
      </w:rPr>
      <w:drawing>
        <wp:inline distT="0" distB="0" distL="0" distR="0" wp14:anchorId="1F9FEC1A" wp14:editId="5531573E">
          <wp:extent cx="1597025" cy="53022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530225"/>
                  </a:xfrm>
                  <a:prstGeom prst="rect">
                    <a:avLst/>
                  </a:prstGeom>
                  <a:noFill/>
                </pic:spPr>
              </pic:pic>
            </a:graphicData>
          </a:graphic>
        </wp:inline>
      </w:drawing>
    </w:r>
    <w:r>
      <w:rPr>
        <w:lang w:val="en-GB"/>
      </w:rPr>
      <w:tab/>
    </w:r>
    <w:r w:rsidRPr="004A6D84">
      <w:rPr>
        <w:noProof/>
        <w:lang w:val="lt-LT" w:eastAsia="lt-LT"/>
      </w:rPr>
      <w:drawing>
        <wp:inline distT="0" distB="0" distL="0" distR="0" wp14:anchorId="60ECCF65" wp14:editId="77DD48C7">
          <wp:extent cx="5274310" cy="842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4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57B"/>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1603FA"/>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E7333B"/>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884ABD"/>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F4E30"/>
    <w:multiLevelType w:val="hybridMultilevel"/>
    <w:tmpl w:val="149C1166"/>
    <w:lvl w:ilvl="0" w:tplc="A4F2593E">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A2240FA"/>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3073C3"/>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8" w15:restartNumberingAfterBreak="0">
    <w:nsid w:val="26413C2D"/>
    <w:multiLevelType w:val="hybridMultilevel"/>
    <w:tmpl w:val="08AAC4F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325A62F3"/>
    <w:multiLevelType w:val="hybridMultilevel"/>
    <w:tmpl w:val="A454A302"/>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F088D"/>
    <w:multiLevelType w:val="hybridMultilevel"/>
    <w:tmpl w:val="DF6E2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4B0A80"/>
    <w:multiLevelType w:val="hybridMultilevel"/>
    <w:tmpl w:val="EA8E0214"/>
    <w:lvl w:ilvl="0" w:tplc="A7B432E6">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tentative="1">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12" w15:restartNumberingAfterBreak="0">
    <w:nsid w:val="4AF43C69"/>
    <w:multiLevelType w:val="hybridMultilevel"/>
    <w:tmpl w:val="C332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F83F52"/>
    <w:multiLevelType w:val="hybridMultilevel"/>
    <w:tmpl w:val="D3F6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63C7A"/>
    <w:multiLevelType w:val="hybridMultilevel"/>
    <w:tmpl w:val="CFC8AC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5C05BB"/>
    <w:multiLevelType w:val="hybridMultilevel"/>
    <w:tmpl w:val="3CF271C6"/>
    <w:lvl w:ilvl="0" w:tplc="04260011">
      <w:start w:val="1"/>
      <w:numFmt w:val="decimal"/>
      <w:lvlText w:val="%1)"/>
      <w:lvlJc w:val="left"/>
      <w:pPr>
        <w:ind w:left="720" w:hanging="360"/>
      </w:pPr>
      <w:rPr>
        <w:rFonts w:hint="default"/>
      </w:rPr>
    </w:lvl>
    <w:lvl w:ilvl="1" w:tplc="04260019">
      <w:start w:val="1"/>
      <w:numFmt w:val="lowerLetter"/>
      <w:lvlText w:val="%2."/>
      <w:lvlJc w:val="left"/>
      <w:pPr>
        <w:ind w:left="92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63670C"/>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F50A31"/>
    <w:multiLevelType w:val="hybridMultilevel"/>
    <w:tmpl w:val="26EA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12"/>
  </w:num>
  <w:num w:numId="4">
    <w:abstractNumId w:val="9"/>
  </w:num>
  <w:num w:numId="5">
    <w:abstractNumId w:val="15"/>
  </w:num>
  <w:num w:numId="6">
    <w:abstractNumId w:val="11"/>
  </w:num>
  <w:num w:numId="7">
    <w:abstractNumId w:val="10"/>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6"/>
  </w:num>
  <w:num w:numId="14">
    <w:abstractNumId w:val="1"/>
  </w:num>
  <w:num w:numId="15">
    <w:abstractNumId w:val="2"/>
  </w:num>
  <w:num w:numId="16">
    <w:abstractNumId w:val="16"/>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4"/>
    <w:rsid w:val="00002218"/>
    <w:rsid w:val="00002DAF"/>
    <w:rsid w:val="00004346"/>
    <w:rsid w:val="00004A42"/>
    <w:rsid w:val="00006328"/>
    <w:rsid w:val="00006B77"/>
    <w:rsid w:val="00006CB5"/>
    <w:rsid w:val="000103C0"/>
    <w:rsid w:val="0001300A"/>
    <w:rsid w:val="0001383B"/>
    <w:rsid w:val="00015708"/>
    <w:rsid w:val="000175BE"/>
    <w:rsid w:val="00017820"/>
    <w:rsid w:val="00027916"/>
    <w:rsid w:val="00033E77"/>
    <w:rsid w:val="00035EAD"/>
    <w:rsid w:val="0003695D"/>
    <w:rsid w:val="00037181"/>
    <w:rsid w:val="0004071F"/>
    <w:rsid w:val="00040989"/>
    <w:rsid w:val="000450A9"/>
    <w:rsid w:val="0004722A"/>
    <w:rsid w:val="000478B2"/>
    <w:rsid w:val="00050F01"/>
    <w:rsid w:val="00053E37"/>
    <w:rsid w:val="00055347"/>
    <w:rsid w:val="000566FE"/>
    <w:rsid w:val="00057896"/>
    <w:rsid w:val="000609BF"/>
    <w:rsid w:val="00061676"/>
    <w:rsid w:val="00061F0C"/>
    <w:rsid w:val="0006234B"/>
    <w:rsid w:val="000623C4"/>
    <w:rsid w:val="00065496"/>
    <w:rsid w:val="00066074"/>
    <w:rsid w:val="0007482C"/>
    <w:rsid w:val="00075E52"/>
    <w:rsid w:val="00077AB2"/>
    <w:rsid w:val="000820AF"/>
    <w:rsid w:val="00082EC1"/>
    <w:rsid w:val="00091925"/>
    <w:rsid w:val="000926DF"/>
    <w:rsid w:val="000A17B6"/>
    <w:rsid w:val="000A59A4"/>
    <w:rsid w:val="000A6329"/>
    <w:rsid w:val="000A651D"/>
    <w:rsid w:val="000B0530"/>
    <w:rsid w:val="000B0B32"/>
    <w:rsid w:val="000B1B0B"/>
    <w:rsid w:val="000B1D14"/>
    <w:rsid w:val="000B218C"/>
    <w:rsid w:val="000B5DA6"/>
    <w:rsid w:val="000B674F"/>
    <w:rsid w:val="000B68FA"/>
    <w:rsid w:val="000C0882"/>
    <w:rsid w:val="000C19E0"/>
    <w:rsid w:val="000C1C36"/>
    <w:rsid w:val="000C2599"/>
    <w:rsid w:val="000C2717"/>
    <w:rsid w:val="000C38B1"/>
    <w:rsid w:val="000C539F"/>
    <w:rsid w:val="000C54AB"/>
    <w:rsid w:val="000C5860"/>
    <w:rsid w:val="000C7193"/>
    <w:rsid w:val="000D033C"/>
    <w:rsid w:val="000D03B5"/>
    <w:rsid w:val="000D1DD0"/>
    <w:rsid w:val="000D5910"/>
    <w:rsid w:val="000D5C2E"/>
    <w:rsid w:val="000D5E35"/>
    <w:rsid w:val="000D6402"/>
    <w:rsid w:val="000D7795"/>
    <w:rsid w:val="000E20B4"/>
    <w:rsid w:val="000E36C2"/>
    <w:rsid w:val="000E6942"/>
    <w:rsid w:val="000F1B43"/>
    <w:rsid w:val="000F3AC5"/>
    <w:rsid w:val="000F3D42"/>
    <w:rsid w:val="0011015D"/>
    <w:rsid w:val="0011411F"/>
    <w:rsid w:val="00114933"/>
    <w:rsid w:val="001205C4"/>
    <w:rsid w:val="001208E7"/>
    <w:rsid w:val="00121C8A"/>
    <w:rsid w:val="00125D99"/>
    <w:rsid w:val="0013046B"/>
    <w:rsid w:val="00132B2A"/>
    <w:rsid w:val="00133108"/>
    <w:rsid w:val="00133EC6"/>
    <w:rsid w:val="00135F6C"/>
    <w:rsid w:val="001369D1"/>
    <w:rsid w:val="00144783"/>
    <w:rsid w:val="00146A28"/>
    <w:rsid w:val="00151534"/>
    <w:rsid w:val="00153E7A"/>
    <w:rsid w:val="00156AFA"/>
    <w:rsid w:val="00156CBB"/>
    <w:rsid w:val="001607E1"/>
    <w:rsid w:val="00172A62"/>
    <w:rsid w:val="00173437"/>
    <w:rsid w:val="00174C88"/>
    <w:rsid w:val="00175172"/>
    <w:rsid w:val="00175D78"/>
    <w:rsid w:val="001800D2"/>
    <w:rsid w:val="00180C1D"/>
    <w:rsid w:val="00183694"/>
    <w:rsid w:val="001863D5"/>
    <w:rsid w:val="00187418"/>
    <w:rsid w:val="001910B8"/>
    <w:rsid w:val="001917AC"/>
    <w:rsid w:val="00193673"/>
    <w:rsid w:val="001A0166"/>
    <w:rsid w:val="001A1032"/>
    <w:rsid w:val="001A26D6"/>
    <w:rsid w:val="001A486A"/>
    <w:rsid w:val="001B0DC9"/>
    <w:rsid w:val="001B1FB0"/>
    <w:rsid w:val="001B21EB"/>
    <w:rsid w:val="001B2582"/>
    <w:rsid w:val="001B4906"/>
    <w:rsid w:val="001B51BE"/>
    <w:rsid w:val="001B51FD"/>
    <w:rsid w:val="001B79D6"/>
    <w:rsid w:val="001B7DBB"/>
    <w:rsid w:val="001C33A4"/>
    <w:rsid w:val="001C3649"/>
    <w:rsid w:val="001C36DE"/>
    <w:rsid w:val="001C4F10"/>
    <w:rsid w:val="001C5C10"/>
    <w:rsid w:val="001C6CDA"/>
    <w:rsid w:val="001D32F2"/>
    <w:rsid w:val="001D7065"/>
    <w:rsid w:val="001D7AA5"/>
    <w:rsid w:val="001E5638"/>
    <w:rsid w:val="001E5B90"/>
    <w:rsid w:val="001E6B18"/>
    <w:rsid w:val="001E6FC8"/>
    <w:rsid w:val="001E78AB"/>
    <w:rsid w:val="001F267D"/>
    <w:rsid w:val="001F324B"/>
    <w:rsid w:val="001F5687"/>
    <w:rsid w:val="002000B9"/>
    <w:rsid w:val="002002DE"/>
    <w:rsid w:val="00204D8E"/>
    <w:rsid w:val="0020579B"/>
    <w:rsid w:val="0020660F"/>
    <w:rsid w:val="00206E23"/>
    <w:rsid w:val="00214A3C"/>
    <w:rsid w:val="00214B6E"/>
    <w:rsid w:val="00230A30"/>
    <w:rsid w:val="0023125D"/>
    <w:rsid w:val="00233DB9"/>
    <w:rsid w:val="00236A9E"/>
    <w:rsid w:val="00237FBF"/>
    <w:rsid w:val="00243FA5"/>
    <w:rsid w:val="00244E0D"/>
    <w:rsid w:val="00246ECF"/>
    <w:rsid w:val="00254BBA"/>
    <w:rsid w:val="00263DFF"/>
    <w:rsid w:val="00265EA5"/>
    <w:rsid w:val="00266474"/>
    <w:rsid w:val="002665D1"/>
    <w:rsid w:val="00266C70"/>
    <w:rsid w:val="002670B4"/>
    <w:rsid w:val="002723EC"/>
    <w:rsid w:val="00273ACB"/>
    <w:rsid w:val="00274076"/>
    <w:rsid w:val="002753C0"/>
    <w:rsid w:val="00275C57"/>
    <w:rsid w:val="00275E49"/>
    <w:rsid w:val="00276F7A"/>
    <w:rsid w:val="0028189F"/>
    <w:rsid w:val="00282ED9"/>
    <w:rsid w:val="00285892"/>
    <w:rsid w:val="00290357"/>
    <w:rsid w:val="002908F9"/>
    <w:rsid w:val="00292AAB"/>
    <w:rsid w:val="00293232"/>
    <w:rsid w:val="00294A22"/>
    <w:rsid w:val="00294DB2"/>
    <w:rsid w:val="002966FC"/>
    <w:rsid w:val="00296FD4"/>
    <w:rsid w:val="0029754B"/>
    <w:rsid w:val="002A14B1"/>
    <w:rsid w:val="002A17B7"/>
    <w:rsid w:val="002A2C85"/>
    <w:rsid w:val="002A62BA"/>
    <w:rsid w:val="002A70C5"/>
    <w:rsid w:val="002B04D8"/>
    <w:rsid w:val="002B0CFB"/>
    <w:rsid w:val="002B5483"/>
    <w:rsid w:val="002B7323"/>
    <w:rsid w:val="002B73AE"/>
    <w:rsid w:val="002B75C2"/>
    <w:rsid w:val="002C005E"/>
    <w:rsid w:val="002C3FDE"/>
    <w:rsid w:val="002D0595"/>
    <w:rsid w:val="002D3253"/>
    <w:rsid w:val="002E4586"/>
    <w:rsid w:val="002E53DA"/>
    <w:rsid w:val="002E65A4"/>
    <w:rsid w:val="002E7BFD"/>
    <w:rsid w:val="002F3C51"/>
    <w:rsid w:val="002F45F9"/>
    <w:rsid w:val="00301541"/>
    <w:rsid w:val="003039E9"/>
    <w:rsid w:val="00304E8C"/>
    <w:rsid w:val="003052D4"/>
    <w:rsid w:val="003075AC"/>
    <w:rsid w:val="00313BF7"/>
    <w:rsid w:val="00317232"/>
    <w:rsid w:val="003175E8"/>
    <w:rsid w:val="00320961"/>
    <w:rsid w:val="00330F73"/>
    <w:rsid w:val="0033460C"/>
    <w:rsid w:val="003364BF"/>
    <w:rsid w:val="00336E7C"/>
    <w:rsid w:val="00337AC8"/>
    <w:rsid w:val="0034135E"/>
    <w:rsid w:val="00342BAC"/>
    <w:rsid w:val="00343DEE"/>
    <w:rsid w:val="00345956"/>
    <w:rsid w:val="003468C6"/>
    <w:rsid w:val="003514FF"/>
    <w:rsid w:val="0035303B"/>
    <w:rsid w:val="003615B0"/>
    <w:rsid w:val="00362E63"/>
    <w:rsid w:val="00373B1F"/>
    <w:rsid w:val="00373CFC"/>
    <w:rsid w:val="0037426C"/>
    <w:rsid w:val="00375854"/>
    <w:rsid w:val="00375EF9"/>
    <w:rsid w:val="00377D7D"/>
    <w:rsid w:val="00377E0A"/>
    <w:rsid w:val="0038275B"/>
    <w:rsid w:val="00384BB3"/>
    <w:rsid w:val="00384FA4"/>
    <w:rsid w:val="00390BA5"/>
    <w:rsid w:val="003A0CCD"/>
    <w:rsid w:val="003A16A9"/>
    <w:rsid w:val="003A2F2B"/>
    <w:rsid w:val="003A4766"/>
    <w:rsid w:val="003A6405"/>
    <w:rsid w:val="003B610F"/>
    <w:rsid w:val="003C1E2F"/>
    <w:rsid w:val="003C2161"/>
    <w:rsid w:val="003D0872"/>
    <w:rsid w:val="003D30A3"/>
    <w:rsid w:val="003D73A1"/>
    <w:rsid w:val="003E1B8A"/>
    <w:rsid w:val="003E1BB1"/>
    <w:rsid w:val="003E2176"/>
    <w:rsid w:val="003E46C5"/>
    <w:rsid w:val="003E5E41"/>
    <w:rsid w:val="003F15C0"/>
    <w:rsid w:val="003F2DBD"/>
    <w:rsid w:val="003F5586"/>
    <w:rsid w:val="003F697D"/>
    <w:rsid w:val="003F7044"/>
    <w:rsid w:val="00400242"/>
    <w:rsid w:val="00403D4A"/>
    <w:rsid w:val="004073C4"/>
    <w:rsid w:val="004109C4"/>
    <w:rsid w:val="00411749"/>
    <w:rsid w:val="00412CD8"/>
    <w:rsid w:val="00413F59"/>
    <w:rsid w:val="00414E3E"/>
    <w:rsid w:val="00415F9D"/>
    <w:rsid w:val="00422070"/>
    <w:rsid w:val="00423AD1"/>
    <w:rsid w:val="00423D78"/>
    <w:rsid w:val="00424276"/>
    <w:rsid w:val="004268F5"/>
    <w:rsid w:val="00426BBD"/>
    <w:rsid w:val="00430E47"/>
    <w:rsid w:val="00435F32"/>
    <w:rsid w:val="0043685D"/>
    <w:rsid w:val="004414F8"/>
    <w:rsid w:val="0044590B"/>
    <w:rsid w:val="004503DE"/>
    <w:rsid w:val="00451C45"/>
    <w:rsid w:val="0045232E"/>
    <w:rsid w:val="0045558D"/>
    <w:rsid w:val="00455745"/>
    <w:rsid w:val="004577B0"/>
    <w:rsid w:val="00461BE3"/>
    <w:rsid w:val="0046330F"/>
    <w:rsid w:val="00463AFC"/>
    <w:rsid w:val="004651A5"/>
    <w:rsid w:val="00465649"/>
    <w:rsid w:val="004706A6"/>
    <w:rsid w:val="00471E3B"/>
    <w:rsid w:val="00474303"/>
    <w:rsid w:val="0047521C"/>
    <w:rsid w:val="004765C4"/>
    <w:rsid w:val="0048164C"/>
    <w:rsid w:val="004856CF"/>
    <w:rsid w:val="00485E14"/>
    <w:rsid w:val="00492BC5"/>
    <w:rsid w:val="004933E8"/>
    <w:rsid w:val="00493880"/>
    <w:rsid w:val="00495B33"/>
    <w:rsid w:val="0049626D"/>
    <w:rsid w:val="00497717"/>
    <w:rsid w:val="00497892"/>
    <w:rsid w:val="004A6CDB"/>
    <w:rsid w:val="004A6D84"/>
    <w:rsid w:val="004A7E7E"/>
    <w:rsid w:val="004B0E59"/>
    <w:rsid w:val="004B2280"/>
    <w:rsid w:val="004B2C1D"/>
    <w:rsid w:val="004B4A11"/>
    <w:rsid w:val="004C4415"/>
    <w:rsid w:val="004C5807"/>
    <w:rsid w:val="004D05EC"/>
    <w:rsid w:val="004D0CEC"/>
    <w:rsid w:val="004D1213"/>
    <w:rsid w:val="004D2F57"/>
    <w:rsid w:val="004D474D"/>
    <w:rsid w:val="004E6509"/>
    <w:rsid w:val="004F1EE3"/>
    <w:rsid w:val="0050302A"/>
    <w:rsid w:val="00504D05"/>
    <w:rsid w:val="00506117"/>
    <w:rsid w:val="00506A02"/>
    <w:rsid w:val="005105A4"/>
    <w:rsid w:val="00512BD1"/>
    <w:rsid w:val="00513C6D"/>
    <w:rsid w:val="00514FE4"/>
    <w:rsid w:val="00515093"/>
    <w:rsid w:val="00524460"/>
    <w:rsid w:val="00525A8A"/>
    <w:rsid w:val="00526511"/>
    <w:rsid w:val="00527AA7"/>
    <w:rsid w:val="00531C18"/>
    <w:rsid w:val="00531DC8"/>
    <w:rsid w:val="00537217"/>
    <w:rsid w:val="005375E0"/>
    <w:rsid w:val="00542B18"/>
    <w:rsid w:val="00543747"/>
    <w:rsid w:val="005442D6"/>
    <w:rsid w:val="00544E33"/>
    <w:rsid w:val="00545EC2"/>
    <w:rsid w:val="00550304"/>
    <w:rsid w:val="00555C5D"/>
    <w:rsid w:val="00555FF8"/>
    <w:rsid w:val="00556D5B"/>
    <w:rsid w:val="005573C2"/>
    <w:rsid w:val="00557A4E"/>
    <w:rsid w:val="005610D0"/>
    <w:rsid w:val="00561FEB"/>
    <w:rsid w:val="00566CCB"/>
    <w:rsid w:val="00567039"/>
    <w:rsid w:val="00574C59"/>
    <w:rsid w:val="0057598D"/>
    <w:rsid w:val="00575B64"/>
    <w:rsid w:val="005762F8"/>
    <w:rsid w:val="005777B9"/>
    <w:rsid w:val="00580558"/>
    <w:rsid w:val="00580B24"/>
    <w:rsid w:val="00590CD4"/>
    <w:rsid w:val="00590E4F"/>
    <w:rsid w:val="00594B74"/>
    <w:rsid w:val="00597F2F"/>
    <w:rsid w:val="005A01A4"/>
    <w:rsid w:val="005A1387"/>
    <w:rsid w:val="005A237C"/>
    <w:rsid w:val="005A3AD7"/>
    <w:rsid w:val="005B50F7"/>
    <w:rsid w:val="005B765B"/>
    <w:rsid w:val="005C1661"/>
    <w:rsid w:val="005C2C3C"/>
    <w:rsid w:val="005C2D54"/>
    <w:rsid w:val="005C5174"/>
    <w:rsid w:val="005C71A2"/>
    <w:rsid w:val="005D19A6"/>
    <w:rsid w:val="005D5715"/>
    <w:rsid w:val="005D7DC1"/>
    <w:rsid w:val="005E1EE5"/>
    <w:rsid w:val="005E3631"/>
    <w:rsid w:val="005E3868"/>
    <w:rsid w:val="005E6361"/>
    <w:rsid w:val="005F0720"/>
    <w:rsid w:val="005F2144"/>
    <w:rsid w:val="005F26DA"/>
    <w:rsid w:val="005F69AD"/>
    <w:rsid w:val="006029DD"/>
    <w:rsid w:val="00606E70"/>
    <w:rsid w:val="00607484"/>
    <w:rsid w:val="00610FCB"/>
    <w:rsid w:val="00612234"/>
    <w:rsid w:val="0061223A"/>
    <w:rsid w:val="00614685"/>
    <w:rsid w:val="006176B5"/>
    <w:rsid w:val="006201FB"/>
    <w:rsid w:val="006207BB"/>
    <w:rsid w:val="00622279"/>
    <w:rsid w:val="00623556"/>
    <w:rsid w:val="00625596"/>
    <w:rsid w:val="00631114"/>
    <w:rsid w:val="006314FF"/>
    <w:rsid w:val="0063153B"/>
    <w:rsid w:val="006316FA"/>
    <w:rsid w:val="0063272E"/>
    <w:rsid w:val="006363C6"/>
    <w:rsid w:val="00636EDA"/>
    <w:rsid w:val="00637910"/>
    <w:rsid w:val="00643EE7"/>
    <w:rsid w:val="00646561"/>
    <w:rsid w:val="0064676F"/>
    <w:rsid w:val="0065291E"/>
    <w:rsid w:val="00652F25"/>
    <w:rsid w:val="00655532"/>
    <w:rsid w:val="00657DBA"/>
    <w:rsid w:val="006642E7"/>
    <w:rsid w:val="00664309"/>
    <w:rsid w:val="006671CF"/>
    <w:rsid w:val="0067042F"/>
    <w:rsid w:val="006718B3"/>
    <w:rsid w:val="00675047"/>
    <w:rsid w:val="00675EC8"/>
    <w:rsid w:val="0067605C"/>
    <w:rsid w:val="00685AFC"/>
    <w:rsid w:val="006868EE"/>
    <w:rsid w:val="00691FFE"/>
    <w:rsid w:val="00694E7A"/>
    <w:rsid w:val="00697120"/>
    <w:rsid w:val="006A0B31"/>
    <w:rsid w:val="006A3DE2"/>
    <w:rsid w:val="006A5B67"/>
    <w:rsid w:val="006A68E1"/>
    <w:rsid w:val="006B1762"/>
    <w:rsid w:val="006B5DDA"/>
    <w:rsid w:val="006C4BF7"/>
    <w:rsid w:val="006C7EB9"/>
    <w:rsid w:val="006D39AF"/>
    <w:rsid w:val="006D7CCE"/>
    <w:rsid w:val="006E5B2B"/>
    <w:rsid w:val="006E65DC"/>
    <w:rsid w:val="006E76C9"/>
    <w:rsid w:val="006F3189"/>
    <w:rsid w:val="006F6D86"/>
    <w:rsid w:val="006F77D4"/>
    <w:rsid w:val="006F7BFE"/>
    <w:rsid w:val="007010B7"/>
    <w:rsid w:val="007030D5"/>
    <w:rsid w:val="007048AE"/>
    <w:rsid w:val="0070640E"/>
    <w:rsid w:val="00706E1E"/>
    <w:rsid w:val="007121E7"/>
    <w:rsid w:val="00713889"/>
    <w:rsid w:val="007152E4"/>
    <w:rsid w:val="00715538"/>
    <w:rsid w:val="0071748F"/>
    <w:rsid w:val="00722562"/>
    <w:rsid w:val="00722A69"/>
    <w:rsid w:val="00722FBE"/>
    <w:rsid w:val="0072394C"/>
    <w:rsid w:val="00724261"/>
    <w:rsid w:val="00724E78"/>
    <w:rsid w:val="00726512"/>
    <w:rsid w:val="00733032"/>
    <w:rsid w:val="007342D7"/>
    <w:rsid w:val="007349F0"/>
    <w:rsid w:val="00734E32"/>
    <w:rsid w:val="007373A6"/>
    <w:rsid w:val="0074050F"/>
    <w:rsid w:val="007460A8"/>
    <w:rsid w:val="0075344C"/>
    <w:rsid w:val="00753E38"/>
    <w:rsid w:val="007543FA"/>
    <w:rsid w:val="007546E5"/>
    <w:rsid w:val="007567F5"/>
    <w:rsid w:val="00757CEC"/>
    <w:rsid w:val="00762F08"/>
    <w:rsid w:val="0076696B"/>
    <w:rsid w:val="007702D2"/>
    <w:rsid w:val="007714A8"/>
    <w:rsid w:val="00774762"/>
    <w:rsid w:val="00775E14"/>
    <w:rsid w:val="00776276"/>
    <w:rsid w:val="007772AA"/>
    <w:rsid w:val="007809A8"/>
    <w:rsid w:val="00781FF6"/>
    <w:rsid w:val="007856D0"/>
    <w:rsid w:val="00785E10"/>
    <w:rsid w:val="0079061A"/>
    <w:rsid w:val="007911B5"/>
    <w:rsid w:val="0079386B"/>
    <w:rsid w:val="007942DB"/>
    <w:rsid w:val="00794CD8"/>
    <w:rsid w:val="00794EAA"/>
    <w:rsid w:val="00795883"/>
    <w:rsid w:val="007A0626"/>
    <w:rsid w:val="007A472C"/>
    <w:rsid w:val="007A6579"/>
    <w:rsid w:val="007A7CF7"/>
    <w:rsid w:val="007B100C"/>
    <w:rsid w:val="007B2C84"/>
    <w:rsid w:val="007B3871"/>
    <w:rsid w:val="007B421F"/>
    <w:rsid w:val="007B5362"/>
    <w:rsid w:val="007B7470"/>
    <w:rsid w:val="007B7A89"/>
    <w:rsid w:val="007D5EE7"/>
    <w:rsid w:val="007E207F"/>
    <w:rsid w:val="007E3867"/>
    <w:rsid w:val="007E6993"/>
    <w:rsid w:val="007E6B03"/>
    <w:rsid w:val="007E7EF5"/>
    <w:rsid w:val="007F1035"/>
    <w:rsid w:val="007F3B3E"/>
    <w:rsid w:val="007F58DF"/>
    <w:rsid w:val="007F5BDE"/>
    <w:rsid w:val="007F6959"/>
    <w:rsid w:val="00801FE5"/>
    <w:rsid w:val="00807EF1"/>
    <w:rsid w:val="008103AB"/>
    <w:rsid w:val="008145D4"/>
    <w:rsid w:val="00815E83"/>
    <w:rsid w:val="0082001C"/>
    <w:rsid w:val="008202B0"/>
    <w:rsid w:val="0082037E"/>
    <w:rsid w:val="00821432"/>
    <w:rsid w:val="00821E04"/>
    <w:rsid w:val="008229DA"/>
    <w:rsid w:val="00823684"/>
    <w:rsid w:val="00823B59"/>
    <w:rsid w:val="00826011"/>
    <w:rsid w:val="00826167"/>
    <w:rsid w:val="00831A09"/>
    <w:rsid w:val="00831F71"/>
    <w:rsid w:val="00832452"/>
    <w:rsid w:val="00832B94"/>
    <w:rsid w:val="0083507D"/>
    <w:rsid w:val="0083798F"/>
    <w:rsid w:val="008421D2"/>
    <w:rsid w:val="008463FF"/>
    <w:rsid w:val="008509B7"/>
    <w:rsid w:val="008510D5"/>
    <w:rsid w:val="00854190"/>
    <w:rsid w:val="00855202"/>
    <w:rsid w:val="00856115"/>
    <w:rsid w:val="008654B3"/>
    <w:rsid w:val="008666C8"/>
    <w:rsid w:val="00867758"/>
    <w:rsid w:val="00872F2E"/>
    <w:rsid w:val="00873B70"/>
    <w:rsid w:val="00873E3C"/>
    <w:rsid w:val="00874EFD"/>
    <w:rsid w:val="00875053"/>
    <w:rsid w:val="00876C2A"/>
    <w:rsid w:val="00881662"/>
    <w:rsid w:val="00883A6C"/>
    <w:rsid w:val="00886487"/>
    <w:rsid w:val="00886B37"/>
    <w:rsid w:val="0089134D"/>
    <w:rsid w:val="00891704"/>
    <w:rsid w:val="00892792"/>
    <w:rsid w:val="00897E6D"/>
    <w:rsid w:val="008A2B30"/>
    <w:rsid w:val="008B214A"/>
    <w:rsid w:val="008B5C0B"/>
    <w:rsid w:val="008B61F7"/>
    <w:rsid w:val="008B647D"/>
    <w:rsid w:val="008C1736"/>
    <w:rsid w:val="008C2380"/>
    <w:rsid w:val="008C2A94"/>
    <w:rsid w:val="008C4B3E"/>
    <w:rsid w:val="008C7686"/>
    <w:rsid w:val="008D1348"/>
    <w:rsid w:val="008D3360"/>
    <w:rsid w:val="008D6271"/>
    <w:rsid w:val="008D7E3F"/>
    <w:rsid w:val="008E466E"/>
    <w:rsid w:val="008E7844"/>
    <w:rsid w:val="008F0637"/>
    <w:rsid w:val="008F0BEB"/>
    <w:rsid w:val="008F39C8"/>
    <w:rsid w:val="008F796E"/>
    <w:rsid w:val="00900037"/>
    <w:rsid w:val="00900CA3"/>
    <w:rsid w:val="009023E1"/>
    <w:rsid w:val="009026B8"/>
    <w:rsid w:val="00904F16"/>
    <w:rsid w:val="009050FE"/>
    <w:rsid w:val="009070A0"/>
    <w:rsid w:val="009075FD"/>
    <w:rsid w:val="009107EB"/>
    <w:rsid w:val="00912629"/>
    <w:rsid w:val="009142F4"/>
    <w:rsid w:val="009172F8"/>
    <w:rsid w:val="0092163A"/>
    <w:rsid w:val="009222AA"/>
    <w:rsid w:val="00927943"/>
    <w:rsid w:val="0093437B"/>
    <w:rsid w:val="00945B9B"/>
    <w:rsid w:val="00947DA2"/>
    <w:rsid w:val="0095085D"/>
    <w:rsid w:val="00950E0A"/>
    <w:rsid w:val="00956785"/>
    <w:rsid w:val="00957112"/>
    <w:rsid w:val="0096502A"/>
    <w:rsid w:val="009654CD"/>
    <w:rsid w:val="00971D6F"/>
    <w:rsid w:val="0097272B"/>
    <w:rsid w:val="009742E8"/>
    <w:rsid w:val="00977882"/>
    <w:rsid w:val="00980744"/>
    <w:rsid w:val="009823BF"/>
    <w:rsid w:val="009824B7"/>
    <w:rsid w:val="00984994"/>
    <w:rsid w:val="0098517A"/>
    <w:rsid w:val="009917A4"/>
    <w:rsid w:val="009921EC"/>
    <w:rsid w:val="009930C8"/>
    <w:rsid w:val="00993C78"/>
    <w:rsid w:val="00993EDB"/>
    <w:rsid w:val="009949CE"/>
    <w:rsid w:val="00994EC6"/>
    <w:rsid w:val="0099672D"/>
    <w:rsid w:val="009A0065"/>
    <w:rsid w:val="009A0855"/>
    <w:rsid w:val="009A0D2E"/>
    <w:rsid w:val="009A41E1"/>
    <w:rsid w:val="009A6621"/>
    <w:rsid w:val="009A7AF7"/>
    <w:rsid w:val="009A7B0B"/>
    <w:rsid w:val="009B2D02"/>
    <w:rsid w:val="009B4842"/>
    <w:rsid w:val="009B4D76"/>
    <w:rsid w:val="009B6CB3"/>
    <w:rsid w:val="009C1985"/>
    <w:rsid w:val="009C1CFE"/>
    <w:rsid w:val="009C2DB5"/>
    <w:rsid w:val="009C4419"/>
    <w:rsid w:val="009C498A"/>
    <w:rsid w:val="009D24D7"/>
    <w:rsid w:val="009D705D"/>
    <w:rsid w:val="009E0C6E"/>
    <w:rsid w:val="009E1CED"/>
    <w:rsid w:val="009E5501"/>
    <w:rsid w:val="009F06E7"/>
    <w:rsid w:val="009F44C5"/>
    <w:rsid w:val="00A02FA0"/>
    <w:rsid w:val="00A07751"/>
    <w:rsid w:val="00A13746"/>
    <w:rsid w:val="00A137DE"/>
    <w:rsid w:val="00A16DC7"/>
    <w:rsid w:val="00A25A3A"/>
    <w:rsid w:val="00A3283D"/>
    <w:rsid w:val="00A32F30"/>
    <w:rsid w:val="00A36F75"/>
    <w:rsid w:val="00A37CC9"/>
    <w:rsid w:val="00A40F36"/>
    <w:rsid w:val="00A41064"/>
    <w:rsid w:val="00A415FC"/>
    <w:rsid w:val="00A41C50"/>
    <w:rsid w:val="00A4445A"/>
    <w:rsid w:val="00A52155"/>
    <w:rsid w:val="00A56EE9"/>
    <w:rsid w:val="00A57168"/>
    <w:rsid w:val="00A61263"/>
    <w:rsid w:val="00A6258B"/>
    <w:rsid w:val="00A6500B"/>
    <w:rsid w:val="00A654A5"/>
    <w:rsid w:val="00A66034"/>
    <w:rsid w:val="00A66176"/>
    <w:rsid w:val="00A66261"/>
    <w:rsid w:val="00A6652B"/>
    <w:rsid w:val="00A705B4"/>
    <w:rsid w:val="00A72602"/>
    <w:rsid w:val="00A74B09"/>
    <w:rsid w:val="00A778D0"/>
    <w:rsid w:val="00A81D32"/>
    <w:rsid w:val="00A83DB9"/>
    <w:rsid w:val="00A85B6D"/>
    <w:rsid w:val="00A8701B"/>
    <w:rsid w:val="00A87F92"/>
    <w:rsid w:val="00A924C2"/>
    <w:rsid w:val="00A94153"/>
    <w:rsid w:val="00AA1D1C"/>
    <w:rsid w:val="00AA241C"/>
    <w:rsid w:val="00AA53C4"/>
    <w:rsid w:val="00AA53C8"/>
    <w:rsid w:val="00AA757B"/>
    <w:rsid w:val="00AB1FB6"/>
    <w:rsid w:val="00AB4002"/>
    <w:rsid w:val="00AB4AD0"/>
    <w:rsid w:val="00AB6FE4"/>
    <w:rsid w:val="00AC0F92"/>
    <w:rsid w:val="00AC63B6"/>
    <w:rsid w:val="00AD0127"/>
    <w:rsid w:val="00AD0450"/>
    <w:rsid w:val="00AD1471"/>
    <w:rsid w:val="00AD1A52"/>
    <w:rsid w:val="00AD451F"/>
    <w:rsid w:val="00AE1F0F"/>
    <w:rsid w:val="00AE2C56"/>
    <w:rsid w:val="00AE3696"/>
    <w:rsid w:val="00AE649A"/>
    <w:rsid w:val="00AE7253"/>
    <w:rsid w:val="00AF14EA"/>
    <w:rsid w:val="00AF48C1"/>
    <w:rsid w:val="00B0022E"/>
    <w:rsid w:val="00B10D9C"/>
    <w:rsid w:val="00B124C2"/>
    <w:rsid w:val="00B1389E"/>
    <w:rsid w:val="00B14098"/>
    <w:rsid w:val="00B14B56"/>
    <w:rsid w:val="00B15247"/>
    <w:rsid w:val="00B15B6C"/>
    <w:rsid w:val="00B16D11"/>
    <w:rsid w:val="00B20A7A"/>
    <w:rsid w:val="00B251F5"/>
    <w:rsid w:val="00B25AE9"/>
    <w:rsid w:val="00B3080D"/>
    <w:rsid w:val="00B33548"/>
    <w:rsid w:val="00B34F36"/>
    <w:rsid w:val="00B362AF"/>
    <w:rsid w:val="00B44241"/>
    <w:rsid w:val="00B52FDA"/>
    <w:rsid w:val="00B55A40"/>
    <w:rsid w:val="00B56F5D"/>
    <w:rsid w:val="00B57EE2"/>
    <w:rsid w:val="00B61798"/>
    <w:rsid w:val="00B62B1C"/>
    <w:rsid w:val="00B62CCA"/>
    <w:rsid w:val="00B7069A"/>
    <w:rsid w:val="00B723EB"/>
    <w:rsid w:val="00B7245B"/>
    <w:rsid w:val="00B751A7"/>
    <w:rsid w:val="00B7749C"/>
    <w:rsid w:val="00B77668"/>
    <w:rsid w:val="00B77FC6"/>
    <w:rsid w:val="00B8105A"/>
    <w:rsid w:val="00B81BF2"/>
    <w:rsid w:val="00B8268F"/>
    <w:rsid w:val="00B8463B"/>
    <w:rsid w:val="00B8587E"/>
    <w:rsid w:val="00B906E1"/>
    <w:rsid w:val="00B90D9E"/>
    <w:rsid w:val="00B9580A"/>
    <w:rsid w:val="00BA06F4"/>
    <w:rsid w:val="00BA0F78"/>
    <w:rsid w:val="00BA2EF8"/>
    <w:rsid w:val="00BA4910"/>
    <w:rsid w:val="00BB31A4"/>
    <w:rsid w:val="00BB3566"/>
    <w:rsid w:val="00BB37AA"/>
    <w:rsid w:val="00BB5805"/>
    <w:rsid w:val="00BB798B"/>
    <w:rsid w:val="00BC11CA"/>
    <w:rsid w:val="00BC2B34"/>
    <w:rsid w:val="00BC6456"/>
    <w:rsid w:val="00BC6F1F"/>
    <w:rsid w:val="00BC787E"/>
    <w:rsid w:val="00BD2899"/>
    <w:rsid w:val="00BD3166"/>
    <w:rsid w:val="00BD53F8"/>
    <w:rsid w:val="00BD6818"/>
    <w:rsid w:val="00BD76F6"/>
    <w:rsid w:val="00BE439D"/>
    <w:rsid w:val="00BE5A11"/>
    <w:rsid w:val="00BE5C25"/>
    <w:rsid w:val="00BF0A00"/>
    <w:rsid w:val="00BF25E7"/>
    <w:rsid w:val="00BF7FE2"/>
    <w:rsid w:val="00C000C7"/>
    <w:rsid w:val="00C03B8D"/>
    <w:rsid w:val="00C127FA"/>
    <w:rsid w:val="00C12C06"/>
    <w:rsid w:val="00C16E25"/>
    <w:rsid w:val="00C20BDB"/>
    <w:rsid w:val="00C24779"/>
    <w:rsid w:val="00C25A60"/>
    <w:rsid w:val="00C2744C"/>
    <w:rsid w:val="00C35F23"/>
    <w:rsid w:val="00C4104F"/>
    <w:rsid w:val="00C42CD5"/>
    <w:rsid w:val="00C43140"/>
    <w:rsid w:val="00C43692"/>
    <w:rsid w:val="00C5006A"/>
    <w:rsid w:val="00C50A84"/>
    <w:rsid w:val="00C50E28"/>
    <w:rsid w:val="00C519B3"/>
    <w:rsid w:val="00C520CA"/>
    <w:rsid w:val="00C532C0"/>
    <w:rsid w:val="00C649F0"/>
    <w:rsid w:val="00C665A6"/>
    <w:rsid w:val="00C67922"/>
    <w:rsid w:val="00C701EF"/>
    <w:rsid w:val="00C742A8"/>
    <w:rsid w:val="00C74553"/>
    <w:rsid w:val="00C75438"/>
    <w:rsid w:val="00C77494"/>
    <w:rsid w:val="00C82432"/>
    <w:rsid w:val="00C82B29"/>
    <w:rsid w:val="00C91CC6"/>
    <w:rsid w:val="00CA08F1"/>
    <w:rsid w:val="00CA1680"/>
    <w:rsid w:val="00CA2106"/>
    <w:rsid w:val="00CA61E1"/>
    <w:rsid w:val="00CA7707"/>
    <w:rsid w:val="00CB0EBD"/>
    <w:rsid w:val="00CB446D"/>
    <w:rsid w:val="00CB5A7F"/>
    <w:rsid w:val="00CB642D"/>
    <w:rsid w:val="00CB7CDA"/>
    <w:rsid w:val="00CC0E95"/>
    <w:rsid w:val="00CC502E"/>
    <w:rsid w:val="00CC6B7E"/>
    <w:rsid w:val="00CC721F"/>
    <w:rsid w:val="00CC7A67"/>
    <w:rsid w:val="00CD126C"/>
    <w:rsid w:val="00CD1B7E"/>
    <w:rsid w:val="00CD51C9"/>
    <w:rsid w:val="00CE2D15"/>
    <w:rsid w:val="00CE57A3"/>
    <w:rsid w:val="00CE722B"/>
    <w:rsid w:val="00CE7A65"/>
    <w:rsid w:val="00CF0111"/>
    <w:rsid w:val="00CF0579"/>
    <w:rsid w:val="00CF352E"/>
    <w:rsid w:val="00D01685"/>
    <w:rsid w:val="00D0195E"/>
    <w:rsid w:val="00D027B0"/>
    <w:rsid w:val="00D101DB"/>
    <w:rsid w:val="00D145CF"/>
    <w:rsid w:val="00D15652"/>
    <w:rsid w:val="00D16CA7"/>
    <w:rsid w:val="00D220E1"/>
    <w:rsid w:val="00D22638"/>
    <w:rsid w:val="00D239EA"/>
    <w:rsid w:val="00D273FF"/>
    <w:rsid w:val="00D33E60"/>
    <w:rsid w:val="00D342F1"/>
    <w:rsid w:val="00D34A7A"/>
    <w:rsid w:val="00D42DF1"/>
    <w:rsid w:val="00D46C69"/>
    <w:rsid w:val="00D46FE1"/>
    <w:rsid w:val="00D50BA3"/>
    <w:rsid w:val="00D55315"/>
    <w:rsid w:val="00D56750"/>
    <w:rsid w:val="00D5707B"/>
    <w:rsid w:val="00D6279B"/>
    <w:rsid w:val="00D627E6"/>
    <w:rsid w:val="00D63C17"/>
    <w:rsid w:val="00D6497C"/>
    <w:rsid w:val="00D67306"/>
    <w:rsid w:val="00D6730D"/>
    <w:rsid w:val="00D7050F"/>
    <w:rsid w:val="00D71D2D"/>
    <w:rsid w:val="00D72783"/>
    <w:rsid w:val="00D7411C"/>
    <w:rsid w:val="00D74DD1"/>
    <w:rsid w:val="00D77879"/>
    <w:rsid w:val="00D809EB"/>
    <w:rsid w:val="00D82905"/>
    <w:rsid w:val="00D85F8C"/>
    <w:rsid w:val="00D8706F"/>
    <w:rsid w:val="00D8722D"/>
    <w:rsid w:val="00D8786A"/>
    <w:rsid w:val="00D9154E"/>
    <w:rsid w:val="00D93095"/>
    <w:rsid w:val="00D93C2D"/>
    <w:rsid w:val="00D969C5"/>
    <w:rsid w:val="00DA0803"/>
    <w:rsid w:val="00DA12DF"/>
    <w:rsid w:val="00DA5F9F"/>
    <w:rsid w:val="00DB3D83"/>
    <w:rsid w:val="00DB5DCC"/>
    <w:rsid w:val="00DB6CD1"/>
    <w:rsid w:val="00DC106C"/>
    <w:rsid w:val="00DD127A"/>
    <w:rsid w:val="00DD13CD"/>
    <w:rsid w:val="00DE5A33"/>
    <w:rsid w:val="00DE6F9B"/>
    <w:rsid w:val="00DE75FC"/>
    <w:rsid w:val="00DF1ACF"/>
    <w:rsid w:val="00E011A4"/>
    <w:rsid w:val="00E01B37"/>
    <w:rsid w:val="00E01CA8"/>
    <w:rsid w:val="00E02C63"/>
    <w:rsid w:val="00E04C36"/>
    <w:rsid w:val="00E073FC"/>
    <w:rsid w:val="00E13DA9"/>
    <w:rsid w:val="00E141D7"/>
    <w:rsid w:val="00E17DFF"/>
    <w:rsid w:val="00E21BE0"/>
    <w:rsid w:val="00E222E9"/>
    <w:rsid w:val="00E227B5"/>
    <w:rsid w:val="00E23B47"/>
    <w:rsid w:val="00E26613"/>
    <w:rsid w:val="00E305D1"/>
    <w:rsid w:val="00E3162A"/>
    <w:rsid w:val="00E31FD6"/>
    <w:rsid w:val="00E36659"/>
    <w:rsid w:val="00E37A62"/>
    <w:rsid w:val="00E41111"/>
    <w:rsid w:val="00E42878"/>
    <w:rsid w:val="00E43BCB"/>
    <w:rsid w:val="00E51C3B"/>
    <w:rsid w:val="00E522DF"/>
    <w:rsid w:val="00E546AC"/>
    <w:rsid w:val="00E54A72"/>
    <w:rsid w:val="00E60E43"/>
    <w:rsid w:val="00E62494"/>
    <w:rsid w:val="00E62810"/>
    <w:rsid w:val="00E657A7"/>
    <w:rsid w:val="00E659B4"/>
    <w:rsid w:val="00E72323"/>
    <w:rsid w:val="00E72A4D"/>
    <w:rsid w:val="00E72BD2"/>
    <w:rsid w:val="00E74164"/>
    <w:rsid w:val="00E74B1E"/>
    <w:rsid w:val="00E74DC5"/>
    <w:rsid w:val="00E75C4A"/>
    <w:rsid w:val="00E80829"/>
    <w:rsid w:val="00E84BE1"/>
    <w:rsid w:val="00E85CFE"/>
    <w:rsid w:val="00E870CC"/>
    <w:rsid w:val="00E919F5"/>
    <w:rsid w:val="00E93DB2"/>
    <w:rsid w:val="00E93FDB"/>
    <w:rsid w:val="00E96C0A"/>
    <w:rsid w:val="00EA20F5"/>
    <w:rsid w:val="00EB184C"/>
    <w:rsid w:val="00EB1BED"/>
    <w:rsid w:val="00EB20E4"/>
    <w:rsid w:val="00EB7B8F"/>
    <w:rsid w:val="00EB7C6D"/>
    <w:rsid w:val="00EC0BFF"/>
    <w:rsid w:val="00EC5278"/>
    <w:rsid w:val="00EC727E"/>
    <w:rsid w:val="00ED00DB"/>
    <w:rsid w:val="00ED0CC6"/>
    <w:rsid w:val="00ED3138"/>
    <w:rsid w:val="00ED3D20"/>
    <w:rsid w:val="00ED462E"/>
    <w:rsid w:val="00ED545A"/>
    <w:rsid w:val="00EE2B93"/>
    <w:rsid w:val="00EE31B1"/>
    <w:rsid w:val="00EE4186"/>
    <w:rsid w:val="00EE4755"/>
    <w:rsid w:val="00EE48AB"/>
    <w:rsid w:val="00EF091C"/>
    <w:rsid w:val="00EF0CA3"/>
    <w:rsid w:val="00EF11BA"/>
    <w:rsid w:val="00EF1B44"/>
    <w:rsid w:val="00EF4E10"/>
    <w:rsid w:val="00F0134C"/>
    <w:rsid w:val="00F028B7"/>
    <w:rsid w:val="00F045E7"/>
    <w:rsid w:val="00F056DE"/>
    <w:rsid w:val="00F07159"/>
    <w:rsid w:val="00F1084E"/>
    <w:rsid w:val="00F11564"/>
    <w:rsid w:val="00F11F82"/>
    <w:rsid w:val="00F13114"/>
    <w:rsid w:val="00F155BE"/>
    <w:rsid w:val="00F16959"/>
    <w:rsid w:val="00F207CF"/>
    <w:rsid w:val="00F312D6"/>
    <w:rsid w:val="00F336F2"/>
    <w:rsid w:val="00F42DE8"/>
    <w:rsid w:val="00F46CEC"/>
    <w:rsid w:val="00F47853"/>
    <w:rsid w:val="00F51CDC"/>
    <w:rsid w:val="00F555AD"/>
    <w:rsid w:val="00F5794C"/>
    <w:rsid w:val="00F60780"/>
    <w:rsid w:val="00F624ED"/>
    <w:rsid w:val="00F630C2"/>
    <w:rsid w:val="00F652A1"/>
    <w:rsid w:val="00F74843"/>
    <w:rsid w:val="00F800F4"/>
    <w:rsid w:val="00F836D5"/>
    <w:rsid w:val="00F87E7E"/>
    <w:rsid w:val="00F927A6"/>
    <w:rsid w:val="00F9347E"/>
    <w:rsid w:val="00F94A21"/>
    <w:rsid w:val="00F953D2"/>
    <w:rsid w:val="00FA1312"/>
    <w:rsid w:val="00FA1E0E"/>
    <w:rsid w:val="00FA2853"/>
    <w:rsid w:val="00FA349A"/>
    <w:rsid w:val="00FA7091"/>
    <w:rsid w:val="00FB24EB"/>
    <w:rsid w:val="00FB293F"/>
    <w:rsid w:val="00FB5B68"/>
    <w:rsid w:val="00FC2889"/>
    <w:rsid w:val="00FC70FC"/>
    <w:rsid w:val="00FD2311"/>
    <w:rsid w:val="00FD3F68"/>
    <w:rsid w:val="00FD4982"/>
    <w:rsid w:val="00FD5E44"/>
    <w:rsid w:val="00FD7F05"/>
    <w:rsid w:val="00FE0F74"/>
    <w:rsid w:val="00FE1706"/>
    <w:rsid w:val="00FE4E3D"/>
    <w:rsid w:val="00FE7DE2"/>
    <w:rsid w:val="00FF01B1"/>
    <w:rsid w:val="00FF1028"/>
    <w:rsid w:val="00FF27D2"/>
    <w:rsid w:val="00FF47A6"/>
    <w:rsid w:val="00FF4BE4"/>
    <w:rsid w:val="00FF573E"/>
    <w:rsid w:val="00FF6F1A"/>
    <w:rsid w:val="0DC2A40C"/>
    <w:rsid w:val="2B11E418"/>
    <w:rsid w:val="43902AE6"/>
    <w:rsid w:val="488E1119"/>
    <w:rsid w:val="5D137977"/>
    <w:rsid w:val="6B7724FE"/>
    <w:rsid w:val="72D948D7"/>
    <w:rsid w:val="761BB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ABE3"/>
  <w15:chartTrackingRefBased/>
  <w15:docId w15:val="{EC297843-110A-4CBB-BC9F-2A7CF104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D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D84"/>
  </w:style>
  <w:style w:type="paragraph" w:styleId="Footer">
    <w:name w:val="footer"/>
    <w:basedOn w:val="Normal"/>
    <w:link w:val="FooterChar"/>
    <w:uiPriority w:val="99"/>
    <w:unhideWhenUsed/>
    <w:rsid w:val="004A6D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D84"/>
  </w:style>
  <w:style w:type="character" w:styleId="CommentReference">
    <w:name w:val="annotation reference"/>
    <w:basedOn w:val="DefaultParagraphFont"/>
    <w:uiPriority w:val="99"/>
    <w:semiHidden/>
    <w:unhideWhenUsed/>
    <w:rsid w:val="00342BAC"/>
    <w:rPr>
      <w:sz w:val="16"/>
      <w:szCs w:val="16"/>
    </w:rPr>
  </w:style>
  <w:style w:type="paragraph" w:styleId="CommentText">
    <w:name w:val="annotation text"/>
    <w:basedOn w:val="Normal"/>
    <w:link w:val="CommentTextChar"/>
    <w:uiPriority w:val="99"/>
    <w:semiHidden/>
    <w:unhideWhenUsed/>
    <w:rsid w:val="00342BAC"/>
    <w:pPr>
      <w:spacing w:line="240" w:lineRule="auto"/>
    </w:pPr>
    <w:rPr>
      <w:sz w:val="20"/>
      <w:szCs w:val="20"/>
    </w:rPr>
  </w:style>
  <w:style w:type="character" w:customStyle="1" w:styleId="CommentTextChar">
    <w:name w:val="Comment Text Char"/>
    <w:basedOn w:val="DefaultParagraphFont"/>
    <w:link w:val="CommentText"/>
    <w:uiPriority w:val="99"/>
    <w:semiHidden/>
    <w:rsid w:val="00342BAC"/>
    <w:rPr>
      <w:sz w:val="20"/>
      <w:szCs w:val="20"/>
    </w:rPr>
  </w:style>
  <w:style w:type="paragraph" w:styleId="CommentSubject">
    <w:name w:val="annotation subject"/>
    <w:basedOn w:val="CommentText"/>
    <w:next w:val="CommentText"/>
    <w:link w:val="CommentSubjectChar"/>
    <w:uiPriority w:val="99"/>
    <w:semiHidden/>
    <w:unhideWhenUsed/>
    <w:rsid w:val="00342BAC"/>
    <w:rPr>
      <w:b/>
      <w:bCs/>
    </w:rPr>
  </w:style>
  <w:style w:type="character" w:customStyle="1" w:styleId="CommentSubjectChar">
    <w:name w:val="Comment Subject Char"/>
    <w:basedOn w:val="CommentTextChar"/>
    <w:link w:val="CommentSubject"/>
    <w:uiPriority w:val="99"/>
    <w:semiHidden/>
    <w:rsid w:val="00342BAC"/>
    <w:rPr>
      <w:b/>
      <w:bCs/>
      <w:sz w:val="20"/>
      <w:szCs w:val="20"/>
    </w:rPr>
  </w:style>
  <w:style w:type="paragraph" w:styleId="BalloonText">
    <w:name w:val="Balloon Text"/>
    <w:basedOn w:val="Normal"/>
    <w:link w:val="BalloonTextChar"/>
    <w:uiPriority w:val="99"/>
    <w:semiHidden/>
    <w:unhideWhenUsed/>
    <w:rsid w:val="00342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AC"/>
    <w:rPr>
      <w:rFonts w:ascii="Segoe UI" w:hAnsi="Segoe UI" w:cs="Segoe UI"/>
      <w:sz w:val="18"/>
      <w:szCs w:val="18"/>
    </w:rPr>
  </w:style>
  <w:style w:type="paragraph" w:styleId="ListParagraph">
    <w:name w:val="List Paragraph"/>
    <w:basedOn w:val="Normal"/>
    <w:uiPriority w:val="34"/>
    <w:qFormat/>
    <w:rsid w:val="00957112"/>
    <w:pPr>
      <w:ind w:left="720"/>
      <w:contextualSpacing/>
    </w:pPr>
  </w:style>
  <w:style w:type="table" w:customStyle="1" w:styleId="ListTable3-Accent11">
    <w:name w:val="List Table 3 - Accent 11"/>
    <w:basedOn w:val="TableNormal"/>
    <w:next w:val="ListTable3-Accent1"/>
    <w:uiPriority w:val="48"/>
    <w:rsid w:val="0092163A"/>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92163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92163A"/>
    <w:pPr>
      <w:spacing w:after="0" w:line="240" w:lineRule="auto"/>
    </w:pPr>
  </w:style>
  <w:style w:type="character" w:styleId="Hyperlink">
    <w:name w:val="Hyperlink"/>
    <w:basedOn w:val="DefaultParagraphFont"/>
    <w:uiPriority w:val="99"/>
    <w:unhideWhenUsed/>
    <w:rsid w:val="00CB5A7F"/>
    <w:rPr>
      <w:color w:val="0563C1" w:themeColor="hyperlink"/>
      <w:u w:val="single"/>
    </w:rPr>
  </w:style>
  <w:style w:type="character" w:customStyle="1" w:styleId="UnresolvedMention1">
    <w:name w:val="Unresolved Mention1"/>
    <w:basedOn w:val="DefaultParagraphFont"/>
    <w:uiPriority w:val="99"/>
    <w:semiHidden/>
    <w:unhideWhenUsed/>
    <w:rsid w:val="00CB5A7F"/>
    <w:rPr>
      <w:color w:val="605E5C"/>
      <w:shd w:val="clear" w:color="auto" w:fill="E1DFDD"/>
    </w:rPr>
  </w:style>
  <w:style w:type="character" w:styleId="FollowedHyperlink">
    <w:name w:val="FollowedHyperlink"/>
    <w:basedOn w:val="DefaultParagraphFont"/>
    <w:uiPriority w:val="99"/>
    <w:semiHidden/>
    <w:unhideWhenUsed/>
    <w:rsid w:val="00590CD4"/>
    <w:rPr>
      <w:color w:val="954F72" w:themeColor="followedHyperlink"/>
      <w:u w:val="single"/>
    </w:rPr>
  </w:style>
  <w:style w:type="paragraph" w:styleId="HTMLPreformatted">
    <w:name w:val="HTML Preformatted"/>
    <w:basedOn w:val="Normal"/>
    <w:link w:val="HTMLPreformattedChar"/>
    <w:uiPriority w:val="99"/>
    <w:unhideWhenUsed/>
    <w:rsid w:val="001A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A486A"/>
    <w:rPr>
      <w:rFonts w:ascii="Courier New" w:eastAsia="Times New Roman" w:hAnsi="Courier New" w:cs="Courier New"/>
      <w:sz w:val="20"/>
      <w:szCs w:val="20"/>
      <w:lang w:eastAsia="lv-LV"/>
    </w:rPr>
  </w:style>
  <w:style w:type="paragraph" w:customStyle="1" w:styleId="paragraph">
    <w:name w:val="paragraph"/>
    <w:basedOn w:val="Normal"/>
    <w:rsid w:val="002858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85892"/>
  </w:style>
  <w:style w:type="character" w:customStyle="1" w:styleId="eop">
    <w:name w:val="eop"/>
    <w:basedOn w:val="DefaultParagraphFont"/>
    <w:rsid w:val="00285892"/>
  </w:style>
  <w:style w:type="character" w:customStyle="1" w:styleId="advancedproofingissue">
    <w:name w:val="advancedproofingissue"/>
    <w:basedOn w:val="DefaultParagraphFont"/>
    <w:rsid w:val="001C36DE"/>
  </w:style>
  <w:style w:type="character" w:customStyle="1" w:styleId="spellingerror">
    <w:name w:val="spellingerror"/>
    <w:basedOn w:val="DefaultParagraphFont"/>
    <w:rsid w:val="001C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100">
      <w:bodyDiv w:val="1"/>
      <w:marLeft w:val="0"/>
      <w:marRight w:val="0"/>
      <w:marTop w:val="0"/>
      <w:marBottom w:val="0"/>
      <w:divBdr>
        <w:top w:val="none" w:sz="0" w:space="0" w:color="auto"/>
        <w:left w:val="none" w:sz="0" w:space="0" w:color="auto"/>
        <w:bottom w:val="none" w:sz="0" w:space="0" w:color="auto"/>
        <w:right w:val="none" w:sz="0" w:space="0" w:color="auto"/>
      </w:divBdr>
    </w:div>
    <w:div w:id="400374271">
      <w:bodyDiv w:val="1"/>
      <w:marLeft w:val="0"/>
      <w:marRight w:val="0"/>
      <w:marTop w:val="0"/>
      <w:marBottom w:val="0"/>
      <w:divBdr>
        <w:top w:val="none" w:sz="0" w:space="0" w:color="auto"/>
        <w:left w:val="none" w:sz="0" w:space="0" w:color="auto"/>
        <w:bottom w:val="none" w:sz="0" w:space="0" w:color="auto"/>
        <w:right w:val="none" w:sz="0" w:space="0" w:color="auto"/>
      </w:divBdr>
    </w:div>
    <w:div w:id="696201781">
      <w:bodyDiv w:val="1"/>
      <w:marLeft w:val="0"/>
      <w:marRight w:val="0"/>
      <w:marTop w:val="0"/>
      <w:marBottom w:val="0"/>
      <w:divBdr>
        <w:top w:val="none" w:sz="0" w:space="0" w:color="auto"/>
        <w:left w:val="none" w:sz="0" w:space="0" w:color="auto"/>
        <w:bottom w:val="none" w:sz="0" w:space="0" w:color="auto"/>
        <w:right w:val="none" w:sz="0" w:space="0" w:color="auto"/>
      </w:divBdr>
      <w:divsChild>
        <w:div w:id="1821117276">
          <w:marLeft w:val="0"/>
          <w:marRight w:val="0"/>
          <w:marTop w:val="0"/>
          <w:marBottom w:val="0"/>
          <w:divBdr>
            <w:top w:val="none" w:sz="0" w:space="0" w:color="auto"/>
            <w:left w:val="none" w:sz="0" w:space="0" w:color="auto"/>
            <w:bottom w:val="none" w:sz="0" w:space="0" w:color="auto"/>
            <w:right w:val="none" w:sz="0" w:space="0" w:color="auto"/>
          </w:divBdr>
        </w:div>
        <w:div w:id="1252005026">
          <w:marLeft w:val="0"/>
          <w:marRight w:val="0"/>
          <w:marTop w:val="0"/>
          <w:marBottom w:val="0"/>
          <w:divBdr>
            <w:top w:val="none" w:sz="0" w:space="0" w:color="auto"/>
            <w:left w:val="none" w:sz="0" w:space="0" w:color="auto"/>
            <w:bottom w:val="none" w:sz="0" w:space="0" w:color="auto"/>
            <w:right w:val="none" w:sz="0" w:space="0" w:color="auto"/>
          </w:divBdr>
        </w:div>
      </w:divsChild>
    </w:div>
    <w:div w:id="940838505">
      <w:bodyDiv w:val="1"/>
      <w:marLeft w:val="0"/>
      <w:marRight w:val="0"/>
      <w:marTop w:val="0"/>
      <w:marBottom w:val="0"/>
      <w:divBdr>
        <w:top w:val="none" w:sz="0" w:space="0" w:color="auto"/>
        <w:left w:val="none" w:sz="0" w:space="0" w:color="auto"/>
        <w:bottom w:val="none" w:sz="0" w:space="0" w:color="auto"/>
        <w:right w:val="none" w:sz="0" w:space="0" w:color="auto"/>
      </w:divBdr>
    </w:div>
    <w:div w:id="1446726266">
      <w:bodyDiv w:val="1"/>
      <w:marLeft w:val="0"/>
      <w:marRight w:val="0"/>
      <w:marTop w:val="0"/>
      <w:marBottom w:val="0"/>
      <w:divBdr>
        <w:top w:val="none" w:sz="0" w:space="0" w:color="auto"/>
        <w:left w:val="none" w:sz="0" w:space="0" w:color="auto"/>
        <w:bottom w:val="none" w:sz="0" w:space="0" w:color="auto"/>
        <w:right w:val="none" w:sz="0" w:space="0" w:color="auto"/>
      </w:divBdr>
    </w:div>
    <w:div w:id="1520924235">
      <w:bodyDiv w:val="1"/>
      <w:marLeft w:val="0"/>
      <w:marRight w:val="0"/>
      <w:marTop w:val="0"/>
      <w:marBottom w:val="0"/>
      <w:divBdr>
        <w:top w:val="none" w:sz="0" w:space="0" w:color="auto"/>
        <w:left w:val="none" w:sz="0" w:space="0" w:color="auto"/>
        <w:bottom w:val="none" w:sz="0" w:space="0" w:color="auto"/>
        <w:right w:val="none" w:sz="0" w:space="0" w:color="auto"/>
      </w:divBdr>
    </w:div>
    <w:div w:id="1541824084">
      <w:bodyDiv w:val="1"/>
      <w:marLeft w:val="0"/>
      <w:marRight w:val="0"/>
      <w:marTop w:val="0"/>
      <w:marBottom w:val="0"/>
      <w:divBdr>
        <w:top w:val="none" w:sz="0" w:space="0" w:color="auto"/>
        <w:left w:val="none" w:sz="0" w:space="0" w:color="auto"/>
        <w:bottom w:val="none" w:sz="0" w:space="0" w:color="auto"/>
        <w:right w:val="none" w:sz="0" w:space="0" w:color="auto"/>
      </w:divBdr>
      <w:divsChild>
        <w:div w:id="1376612913">
          <w:marLeft w:val="0"/>
          <w:marRight w:val="0"/>
          <w:marTop w:val="0"/>
          <w:marBottom w:val="0"/>
          <w:divBdr>
            <w:top w:val="none" w:sz="0" w:space="0" w:color="auto"/>
            <w:left w:val="none" w:sz="0" w:space="0" w:color="auto"/>
            <w:bottom w:val="none" w:sz="0" w:space="0" w:color="auto"/>
            <w:right w:val="none" w:sz="0" w:space="0" w:color="auto"/>
          </w:divBdr>
        </w:div>
        <w:div w:id="1774663860">
          <w:marLeft w:val="0"/>
          <w:marRight w:val="0"/>
          <w:marTop w:val="0"/>
          <w:marBottom w:val="0"/>
          <w:divBdr>
            <w:top w:val="none" w:sz="0" w:space="0" w:color="auto"/>
            <w:left w:val="none" w:sz="0" w:space="0" w:color="auto"/>
            <w:bottom w:val="none" w:sz="0" w:space="0" w:color="auto"/>
            <w:right w:val="none" w:sz="0" w:space="0" w:color="auto"/>
          </w:divBdr>
        </w:div>
      </w:divsChild>
    </w:div>
    <w:div w:id="1626543870">
      <w:bodyDiv w:val="1"/>
      <w:marLeft w:val="0"/>
      <w:marRight w:val="0"/>
      <w:marTop w:val="0"/>
      <w:marBottom w:val="0"/>
      <w:divBdr>
        <w:top w:val="none" w:sz="0" w:space="0" w:color="auto"/>
        <w:left w:val="none" w:sz="0" w:space="0" w:color="auto"/>
        <w:bottom w:val="none" w:sz="0" w:space="0" w:color="auto"/>
        <w:right w:val="none" w:sz="0" w:space="0" w:color="auto"/>
      </w:divBdr>
    </w:div>
    <w:div w:id="1681351442">
      <w:bodyDiv w:val="1"/>
      <w:marLeft w:val="0"/>
      <w:marRight w:val="0"/>
      <w:marTop w:val="0"/>
      <w:marBottom w:val="0"/>
      <w:divBdr>
        <w:top w:val="none" w:sz="0" w:space="0" w:color="auto"/>
        <w:left w:val="none" w:sz="0" w:space="0" w:color="auto"/>
        <w:bottom w:val="none" w:sz="0" w:space="0" w:color="auto"/>
        <w:right w:val="none" w:sz="0" w:space="0" w:color="auto"/>
      </w:divBdr>
    </w:div>
    <w:div w:id="1710569953">
      <w:bodyDiv w:val="1"/>
      <w:marLeft w:val="0"/>
      <w:marRight w:val="0"/>
      <w:marTop w:val="0"/>
      <w:marBottom w:val="0"/>
      <w:divBdr>
        <w:top w:val="none" w:sz="0" w:space="0" w:color="auto"/>
        <w:left w:val="none" w:sz="0" w:space="0" w:color="auto"/>
        <w:bottom w:val="none" w:sz="0" w:space="0" w:color="auto"/>
        <w:right w:val="none" w:sz="0" w:space="0" w:color="auto"/>
      </w:divBdr>
    </w:div>
    <w:div w:id="1733700811">
      <w:bodyDiv w:val="1"/>
      <w:marLeft w:val="0"/>
      <w:marRight w:val="0"/>
      <w:marTop w:val="0"/>
      <w:marBottom w:val="0"/>
      <w:divBdr>
        <w:top w:val="none" w:sz="0" w:space="0" w:color="auto"/>
        <w:left w:val="none" w:sz="0" w:space="0" w:color="auto"/>
        <w:bottom w:val="none" w:sz="0" w:space="0" w:color="auto"/>
        <w:right w:val="none" w:sz="0" w:space="0" w:color="auto"/>
      </w:divBdr>
    </w:div>
    <w:div w:id="1771241689">
      <w:bodyDiv w:val="1"/>
      <w:marLeft w:val="0"/>
      <w:marRight w:val="0"/>
      <w:marTop w:val="0"/>
      <w:marBottom w:val="0"/>
      <w:divBdr>
        <w:top w:val="none" w:sz="0" w:space="0" w:color="auto"/>
        <w:left w:val="none" w:sz="0" w:space="0" w:color="auto"/>
        <w:bottom w:val="none" w:sz="0" w:space="0" w:color="auto"/>
        <w:right w:val="none" w:sz="0" w:space="0" w:color="auto"/>
      </w:divBdr>
    </w:div>
    <w:div w:id="1927228694">
      <w:bodyDiv w:val="1"/>
      <w:marLeft w:val="0"/>
      <w:marRight w:val="0"/>
      <w:marTop w:val="0"/>
      <w:marBottom w:val="0"/>
      <w:divBdr>
        <w:top w:val="none" w:sz="0" w:space="0" w:color="auto"/>
        <w:left w:val="none" w:sz="0" w:space="0" w:color="auto"/>
        <w:bottom w:val="none" w:sz="0" w:space="0" w:color="auto"/>
        <w:right w:val="none" w:sz="0" w:space="0" w:color="auto"/>
      </w:divBdr>
    </w:div>
    <w:div w:id="1948732463">
      <w:bodyDiv w:val="1"/>
      <w:marLeft w:val="0"/>
      <w:marRight w:val="0"/>
      <w:marTop w:val="0"/>
      <w:marBottom w:val="0"/>
      <w:divBdr>
        <w:top w:val="none" w:sz="0" w:space="0" w:color="auto"/>
        <w:left w:val="none" w:sz="0" w:space="0" w:color="auto"/>
        <w:bottom w:val="none" w:sz="0" w:space="0" w:color="auto"/>
        <w:right w:val="none" w:sz="0" w:space="0" w:color="auto"/>
      </w:divBdr>
    </w:div>
    <w:div w:id="2107533533">
      <w:bodyDiv w:val="1"/>
      <w:marLeft w:val="0"/>
      <w:marRight w:val="0"/>
      <w:marTop w:val="0"/>
      <w:marBottom w:val="0"/>
      <w:divBdr>
        <w:top w:val="none" w:sz="0" w:space="0" w:color="auto"/>
        <w:left w:val="none" w:sz="0" w:space="0" w:color="auto"/>
        <w:bottom w:val="none" w:sz="0" w:space="0" w:color="auto"/>
        <w:right w:val="none" w:sz="0" w:space="0" w:color="auto"/>
      </w:divBdr>
    </w:div>
    <w:div w:id="21275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EBCA-2467-490D-9569-3AE92E73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70E7-995A-4CD9-BFEF-58AA7AC0ACB4}">
  <ds:schemaRefs>
    <ds:schemaRef ds:uri="http://schemas.microsoft.com/sharepoint/v3/contenttype/forms"/>
  </ds:schemaRefs>
</ds:datastoreItem>
</file>

<file path=customXml/itemProps3.xml><?xml version="1.0" encoding="utf-8"?>
<ds:datastoreItem xmlns:ds="http://schemas.openxmlformats.org/officeDocument/2006/customXml" ds:itemID="{E2CCE316-8119-482A-82E0-70890A6DC10A}">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B6E42790-CEA1-4817-BEB1-C4495D4A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6371</Words>
  <Characters>3633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Gulbe</dc:creator>
  <cp:keywords/>
  <dc:description/>
  <cp:lastModifiedBy>Asta Žaltauskienė</cp:lastModifiedBy>
  <cp:revision>2</cp:revision>
  <dcterms:created xsi:type="dcterms:W3CDTF">2019-07-05T11:06:00Z</dcterms:created>
  <dcterms:modified xsi:type="dcterms:W3CDTF">2019-07-05T11:06:00Z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