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1992" w14:textId="77777777" w:rsidR="00B26930" w:rsidRPr="00275199" w:rsidRDefault="00B26930" w:rsidP="00B26930">
      <w:pPr>
        <w:pStyle w:val="1stlevelheading"/>
        <w:numPr>
          <w:ilvl w:val="0"/>
          <w:numId w:val="0"/>
        </w:numPr>
        <w:ind w:left="964" w:hanging="964"/>
        <w:rPr>
          <w:rFonts w:ascii="Myriad Pro" w:hAnsi="Myriad Pro"/>
          <w:lang w:val="en-US"/>
        </w:rPr>
      </w:pPr>
      <w:bookmarkStart w:id="0" w:name="_Toc483319997"/>
      <w:bookmarkStart w:id="1" w:name="_Toc516640863"/>
      <w:r w:rsidRPr="00275199">
        <w:rPr>
          <w:rFonts w:ascii="Myriad Pro" w:hAnsi="Myriad Pro"/>
          <w:color w:val="4472C4" w:themeColor="accent1"/>
          <w:lang w:val="en-US"/>
        </w:rPr>
        <w:t xml:space="preserve">Annex No </w:t>
      </w:r>
      <w:r>
        <w:rPr>
          <w:rFonts w:ascii="Myriad Pro" w:hAnsi="Myriad Pro"/>
          <w:color w:val="4472C4" w:themeColor="accent1"/>
          <w:lang w:val="en-US"/>
        </w:rPr>
        <w:t>4</w:t>
      </w:r>
      <w:r w:rsidRPr="00275199">
        <w:rPr>
          <w:rFonts w:ascii="Myriad Pro" w:hAnsi="Myriad Pro"/>
          <w:color w:val="4472C4" w:themeColor="accent1"/>
          <w:lang w:val="en-US"/>
        </w:rPr>
        <w:t>: Entities on whose capabilities the tenderer relies</w:t>
      </w:r>
      <w:bookmarkEnd w:id="0"/>
      <w:bookmarkEnd w:id="1"/>
    </w:p>
    <w:tbl>
      <w:tblPr>
        <w:tblStyle w:val="ListTable3-Accent14"/>
        <w:tblW w:w="9256" w:type="dxa"/>
        <w:tblLayout w:type="fixed"/>
        <w:tblLook w:val="0420" w:firstRow="1" w:lastRow="0" w:firstColumn="0" w:lastColumn="0" w:noHBand="0" w:noVBand="1"/>
      </w:tblPr>
      <w:tblGrid>
        <w:gridCol w:w="3086"/>
        <w:gridCol w:w="3085"/>
        <w:gridCol w:w="3085"/>
      </w:tblGrid>
      <w:tr w:rsidR="00B26930" w:rsidRPr="00275199" w14:paraId="19B2EE8E" w14:textId="77777777" w:rsidTr="00AB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tcW w:w="0" w:type="dxa"/>
          </w:tcPr>
          <w:p w14:paraId="0555D427" w14:textId="77777777" w:rsidR="00B26930" w:rsidRPr="00275199" w:rsidRDefault="00B26930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No</w:t>
            </w:r>
          </w:p>
        </w:tc>
        <w:tc>
          <w:tcPr>
            <w:tcW w:w="0" w:type="dxa"/>
          </w:tcPr>
          <w:p w14:paraId="48B8950A" w14:textId="77777777" w:rsidR="00B26930" w:rsidRPr="00275199" w:rsidRDefault="00B26930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Name</w:t>
            </w:r>
          </w:p>
        </w:tc>
        <w:tc>
          <w:tcPr>
            <w:tcW w:w="0" w:type="dxa"/>
          </w:tcPr>
          <w:p w14:paraId="6C3A754D" w14:textId="77777777" w:rsidR="00B26930" w:rsidRPr="00275199" w:rsidRDefault="00B26930" w:rsidP="00AB424A">
            <w:pPr>
              <w:spacing w:line="257" w:lineRule="auto"/>
              <w:jc w:val="center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Description of the capabilities</w:t>
            </w:r>
            <w:r>
              <w:rPr>
                <w:rFonts w:ascii="Myriad Pro" w:eastAsia="Cambria" w:hAnsi="Myriad Pro"/>
                <w:sz w:val="20"/>
                <w:szCs w:val="20"/>
              </w:rPr>
              <w:t xml:space="preserve"> Tenderer relies </w:t>
            </w:r>
            <w:r w:rsidRPr="00F26F4D">
              <w:rPr>
                <w:rFonts w:ascii="Myriad Pro" w:eastAsia="Cambria" w:hAnsi="Myriad Pro"/>
                <w:sz w:val="20"/>
                <w:szCs w:val="20"/>
                <w:u w:val="single"/>
              </w:rPr>
              <w:t>to certify its compliance with the qualification requirements</w:t>
            </w:r>
          </w:p>
        </w:tc>
      </w:tr>
      <w:tr w:rsidR="00B26930" w:rsidRPr="00275199" w14:paraId="786A8625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00768080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1</w:t>
            </w:r>
          </w:p>
        </w:tc>
        <w:tc>
          <w:tcPr>
            <w:tcW w:w="0" w:type="dxa"/>
          </w:tcPr>
          <w:p w14:paraId="5D2C69D7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0BE557EB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B26930" w:rsidRPr="00275199" w14:paraId="41D6151E" w14:textId="77777777" w:rsidTr="00AB424A">
        <w:tc>
          <w:tcPr>
            <w:tcW w:w="0" w:type="dxa"/>
          </w:tcPr>
          <w:p w14:paraId="29A926FD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2</w:t>
            </w:r>
          </w:p>
        </w:tc>
        <w:tc>
          <w:tcPr>
            <w:tcW w:w="0" w:type="dxa"/>
          </w:tcPr>
          <w:p w14:paraId="594980F7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3E56163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  <w:tr w:rsidR="00B26930" w:rsidRPr="00275199" w14:paraId="3452719A" w14:textId="77777777" w:rsidTr="00AB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dxa"/>
          </w:tcPr>
          <w:p w14:paraId="4CF4E701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  <w:r w:rsidRPr="00275199">
              <w:rPr>
                <w:rFonts w:ascii="Myriad Pro" w:eastAsia="Cambria" w:hAnsi="Myriad Pro"/>
                <w:sz w:val="20"/>
                <w:szCs w:val="20"/>
              </w:rPr>
              <w:t>n+1</w:t>
            </w:r>
          </w:p>
        </w:tc>
        <w:tc>
          <w:tcPr>
            <w:tcW w:w="0" w:type="dxa"/>
          </w:tcPr>
          <w:p w14:paraId="6A4EF9A9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  <w:tc>
          <w:tcPr>
            <w:tcW w:w="0" w:type="dxa"/>
          </w:tcPr>
          <w:p w14:paraId="72CCC29A" w14:textId="77777777" w:rsidR="00B26930" w:rsidRPr="00275199" w:rsidRDefault="00B26930" w:rsidP="00AB424A">
            <w:pPr>
              <w:spacing w:line="257" w:lineRule="auto"/>
              <w:rPr>
                <w:rFonts w:ascii="Myriad Pro" w:eastAsia="Cambria" w:hAnsi="Myriad Pro"/>
                <w:sz w:val="20"/>
                <w:szCs w:val="20"/>
              </w:rPr>
            </w:pPr>
          </w:p>
        </w:tc>
      </w:tr>
    </w:tbl>
    <w:p w14:paraId="59DCEAE6" w14:textId="77777777" w:rsidR="00B26930" w:rsidRPr="00275199" w:rsidRDefault="00B26930" w:rsidP="00B26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sz w:val="20"/>
          <w:szCs w:val="20"/>
          <w:bdr w:val="none" w:sz="0" w:space="0" w:color="auto"/>
        </w:rPr>
      </w:pPr>
    </w:p>
    <w:p w14:paraId="0B2C5E1D" w14:textId="77777777" w:rsidR="00B26930" w:rsidRPr="00275199" w:rsidRDefault="00B26930" w:rsidP="00B26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Myriad Pro" w:eastAsia="Times New Roman" w:hAnsi="Myriad Pro"/>
          <w:sz w:val="20"/>
          <w:szCs w:val="20"/>
          <w:bdr w:val="none" w:sz="0" w:space="0" w:color="auto"/>
        </w:rPr>
      </w:pPr>
    </w:p>
    <w:p w14:paraId="402328DF" w14:textId="77777777" w:rsidR="00B26930" w:rsidRPr="00275199" w:rsidRDefault="00B26930" w:rsidP="00B269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</w:pP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t>______________________________</w:t>
      </w:r>
      <w:r w:rsidRPr="00275199">
        <w:rPr>
          <w:rFonts w:ascii="Myriad Pro" w:eastAsia="Times New Roman" w:hAnsi="Myriad Pro"/>
          <w:sz w:val="20"/>
          <w:szCs w:val="20"/>
          <w:bdr w:val="none" w:sz="0" w:space="0" w:color="auto"/>
        </w:rPr>
        <w:br/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Date: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date of signing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br/>
        <w:t>Name: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name of the representative of the Tenderer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br/>
        <w:t>Position: [</w:t>
      </w:r>
      <w:r w:rsidRPr="00275199">
        <w:rPr>
          <w:rFonts w:ascii="Myriad Pro" w:eastAsia="Times New Roman" w:hAnsi="Myriad Pro"/>
          <w:i/>
          <w:color w:val="44546A" w:themeColor="text2"/>
          <w:sz w:val="20"/>
          <w:szCs w:val="20"/>
          <w:bdr w:val="none" w:sz="0" w:space="0" w:color="auto"/>
        </w:rPr>
        <w:t>position of the representative of the Tenderer</w:t>
      </w:r>
      <w:r w:rsidRPr="00275199">
        <w:rPr>
          <w:rFonts w:ascii="Myriad Pro" w:eastAsia="Times New Roman" w:hAnsi="Myriad Pro"/>
          <w:color w:val="44546A" w:themeColor="text2"/>
          <w:sz w:val="20"/>
          <w:szCs w:val="20"/>
          <w:bdr w:val="none" w:sz="0" w:space="0" w:color="auto"/>
        </w:rPr>
        <w:t>]</w:t>
      </w:r>
    </w:p>
    <w:p w14:paraId="1FE3BE8B" w14:textId="77777777" w:rsidR="006F5DB0" w:rsidRDefault="006F5DB0">
      <w:bookmarkStart w:id="2" w:name="_GoBack"/>
      <w:bookmarkEnd w:id="2"/>
    </w:p>
    <w:sectPr w:rsidR="006F5DB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B006" w14:textId="77777777" w:rsidR="005B5F86" w:rsidRDefault="005B5F86" w:rsidP="005B5F86">
      <w:r>
        <w:separator/>
      </w:r>
    </w:p>
  </w:endnote>
  <w:endnote w:type="continuationSeparator" w:id="0">
    <w:p w14:paraId="57CEF338" w14:textId="77777777" w:rsidR="005B5F86" w:rsidRDefault="005B5F86" w:rsidP="005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A292" w14:textId="77777777" w:rsidR="005B5F86" w:rsidRDefault="005B5F86" w:rsidP="005B5F86">
      <w:r>
        <w:separator/>
      </w:r>
    </w:p>
  </w:footnote>
  <w:footnote w:type="continuationSeparator" w:id="0">
    <w:p w14:paraId="4FD39622" w14:textId="77777777" w:rsidR="005B5F86" w:rsidRDefault="005B5F86" w:rsidP="005B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E41A" w14:textId="77777777" w:rsidR="005B5F86" w:rsidRPr="00B07332" w:rsidRDefault="005B5F86" w:rsidP="005B5F86">
    <w:pPr>
      <w:pStyle w:val="Header1"/>
      <w:jc w:val="right"/>
    </w:pPr>
    <w:r>
      <w:drawing>
        <wp:anchor distT="0" distB="0" distL="114300" distR="114300" simplePos="0" relativeHeight="251659264" behindDoc="0" locked="0" layoutInCell="1" allowOverlap="1" wp14:anchorId="75F9D8A0" wp14:editId="0CF85A34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2EA93BE8" wp14:editId="2D6C03E8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5" name="Picture 5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32">
      <w:t>Approve</w:t>
    </w:r>
    <w:r>
      <w:t>d by RB Rail AS procurement</w:t>
    </w:r>
  </w:p>
  <w:p w14:paraId="631F7217" w14:textId="77777777" w:rsidR="005B5F86" w:rsidRPr="00D20A38" w:rsidRDefault="005B5F86" w:rsidP="005B5F86">
    <w:pPr>
      <w:pStyle w:val="Header1"/>
      <w:jc w:val="right"/>
    </w:pPr>
    <w:r>
      <w:t>“</w:t>
    </w:r>
    <w:r w:rsidRPr="002864BF">
      <w:t xml:space="preserve">Study on climate change impact </w:t>
    </w:r>
    <w:r w:rsidRPr="00D20A38">
      <w:t>assessment for the design, construction, maintenance and operation of Rail Baltica railway” procurement commission session</w:t>
    </w:r>
  </w:p>
  <w:p w14:paraId="4868C27C" w14:textId="77777777" w:rsidR="005B5F86" w:rsidRDefault="005B5F86" w:rsidP="005B5F86">
    <w:pPr>
      <w:pStyle w:val="Header1"/>
      <w:jc w:val="right"/>
    </w:pPr>
    <w:r w:rsidRPr="00D20A38">
      <w:t>No 1 minutes on 13/06/2018</w:t>
    </w:r>
  </w:p>
  <w:p w14:paraId="15CE5B46" w14:textId="77777777" w:rsidR="005B5F86" w:rsidRDefault="005B5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DF7AF25E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ascii="Myriad Pro" w:hAnsi="Myriad Pro" w:hint="default"/>
          <w:b w:val="0"/>
          <w:sz w:val="20"/>
          <w:szCs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0"/>
    <w:rsid w:val="005B5F86"/>
    <w:rsid w:val="006F5DB0"/>
    <w:rsid w:val="00B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89DF"/>
  <w15:chartTrackingRefBased/>
  <w15:docId w15:val="{B8A20B0E-9655-4538-9C7C-CA5B164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6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evelheading">
    <w:name w:val="1st level (heading)"/>
    <w:next w:val="Normal"/>
    <w:uiPriority w:val="1"/>
    <w:qFormat/>
    <w:rsid w:val="00B26930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B26930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B26930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B26930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B26930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B26930"/>
    <w:pPr>
      <w:numPr>
        <w:numId w:val="2"/>
      </w:numPr>
    </w:pPr>
  </w:style>
  <w:style w:type="table" w:customStyle="1" w:styleId="ListTable3-Accent14">
    <w:name w:val="List Table 3 - Accent 14"/>
    <w:basedOn w:val="TableNormal"/>
    <w:next w:val="ListTable3-Accent1"/>
    <w:uiPriority w:val="48"/>
    <w:rsid w:val="00B2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69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B5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F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5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F8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5B5F8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0409D-B3F3-46BF-A149-ADA9FC63B7B6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4c9b134-2d46-4c40-a4e5-dc843e62e8ed"/>
    <ds:schemaRef ds:uri="http://purl.org/dc/terms/"/>
    <ds:schemaRef ds:uri="016a8d99-7c2d-46f1-b2a0-cd04a8711ea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62E186-46BD-4260-9CAA-B8D7C2587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7157D-B78B-4C1C-A7F3-AD023A65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2</cp:revision>
  <dcterms:created xsi:type="dcterms:W3CDTF">2018-06-13T15:35:00Z</dcterms:created>
  <dcterms:modified xsi:type="dcterms:W3CDTF">2018-06-14T06:20:00Z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