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34F36" w14:textId="77777777" w:rsidR="00524A66" w:rsidRPr="00524A66" w:rsidRDefault="00524A66" w:rsidP="00524A66">
      <w:pPr>
        <w:keepNext/>
        <w:spacing w:before="360" w:after="120" w:line="240" w:lineRule="auto"/>
        <w:ind w:left="964" w:hanging="964"/>
        <w:jc w:val="both"/>
        <w:outlineLvl w:val="0"/>
        <w:rPr>
          <w:rFonts w:ascii="Myriad Pro" w:eastAsia="Times New Roman" w:hAnsi="Myriad Pro" w:cs="Times New Roman"/>
          <w:b/>
          <w:caps/>
          <w:color w:val="003787"/>
          <w:spacing w:val="20"/>
          <w:sz w:val="24"/>
          <w:szCs w:val="24"/>
          <w:lang w:val="en-US"/>
        </w:rPr>
      </w:pPr>
      <w:bookmarkStart w:id="0" w:name="_Toc501101063"/>
      <w:bookmarkStart w:id="1" w:name="_Toc502671033"/>
      <w:r w:rsidRPr="00524A66">
        <w:rPr>
          <w:rFonts w:ascii="Myriad Pro" w:eastAsia="Times New Roman" w:hAnsi="Myriad Pro" w:cs="Times New Roman"/>
          <w:b/>
          <w:caps/>
          <w:color w:val="003787"/>
          <w:spacing w:val="20"/>
          <w:sz w:val="24"/>
          <w:szCs w:val="24"/>
          <w:lang w:val="en-US"/>
        </w:rPr>
        <w:t>ANNEX NO 1: APPLICATION</w:t>
      </w:r>
      <w:bookmarkEnd w:id="0"/>
      <w:bookmarkEnd w:id="1"/>
    </w:p>
    <w:p w14:paraId="1D32D28A" w14:textId="77777777" w:rsidR="00524A66" w:rsidRPr="00524A66" w:rsidRDefault="00524A66" w:rsidP="00524A66">
      <w:pPr>
        <w:spacing w:before="120" w:after="0" w:line="240" w:lineRule="auto"/>
        <w:jc w:val="center"/>
        <w:rPr>
          <w:rFonts w:ascii="Myriad Pro" w:eastAsia="Times New Roman" w:hAnsi="Myriad Pro" w:cs="Times New Roman"/>
          <w:color w:val="404040"/>
          <w:sz w:val="20"/>
          <w:szCs w:val="20"/>
          <w:lang w:val="en-US"/>
        </w:rPr>
      </w:pPr>
    </w:p>
    <w:p w14:paraId="41C3BECA" w14:textId="77777777" w:rsidR="00524A66" w:rsidRPr="00524A66" w:rsidRDefault="00524A66" w:rsidP="00524A66">
      <w:pPr>
        <w:spacing w:before="120" w:after="120" w:line="240" w:lineRule="auto"/>
        <w:jc w:val="both"/>
        <w:rPr>
          <w:rFonts w:ascii="Myriad Pro" w:eastAsia="Times New Roman" w:hAnsi="Myriad Pro" w:cs="Times New Roman"/>
          <w:color w:val="5D5D5D"/>
          <w:sz w:val="20"/>
          <w:szCs w:val="20"/>
          <w:shd w:val="clear" w:color="auto" w:fill="FFFFFF"/>
          <w:lang w:val="en-US"/>
        </w:rPr>
      </w:pPr>
      <w:r w:rsidRPr="00524A66">
        <w:rPr>
          <w:rFonts w:ascii="Myriad Pro" w:eastAsia="Times New Roman" w:hAnsi="Myriad Pro" w:cs="Times New Roman"/>
          <w:color w:val="5D5D5D"/>
          <w:sz w:val="20"/>
          <w:szCs w:val="20"/>
          <w:shd w:val="clear" w:color="auto" w:fill="FFFFFF"/>
          <w:lang w:val="en-US"/>
        </w:rPr>
        <w:t>2018.__</w:t>
      </w:r>
      <w:proofErr w:type="gramStart"/>
      <w:r w:rsidRPr="00524A66">
        <w:rPr>
          <w:rFonts w:ascii="Myriad Pro" w:eastAsia="Times New Roman" w:hAnsi="Myriad Pro" w:cs="Times New Roman"/>
          <w:color w:val="5D5D5D"/>
          <w:sz w:val="20"/>
          <w:szCs w:val="20"/>
          <w:shd w:val="clear" w:color="auto" w:fill="FFFFFF"/>
          <w:lang w:val="en-US"/>
        </w:rPr>
        <w:t>_._</w:t>
      </w:r>
      <w:proofErr w:type="gramEnd"/>
      <w:r w:rsidRPr="00524A66">
        <w:rPr>
          <w:rFonts w:ascii="Myriad Pro" w:eastAsia="Times New Roman" w:hAnsi="Myriad Pro" w:cs="Times New Roman"/>
          <w:color w:val="5D5D5D"/>
          <w:sz w:val="20"/>
          <w:szCs w:val="20"/>
          <w:shd w:val="clear" w:color="auto" w:fill="FFFFFF"/>
          <w:lang w:val="en-US"/>
        </w:rPr>
        <w:t>______</w:t>
      </w:r>
    </w:p>
    <w:p w14:paraId="0D7B303D" w14:textId="77777777" w:rsidR="00524A66" w:rsidRPr="00524A66" w:rsidRDefault="00524A66" w:rsidP="00524A66">
      <w:pPr>
        <w:spacing w:before="120" w:after="120" w:line="240" w:lineRule="auto"/>
        <w:jc w:val="both"/>
        <w:rPr>
          <w:rFonts w:ascii="Myriad Pro" w:eastAsia="Times New Roman" w:hAnsi="Myriad Pro" w:cs="Times New Roman"/>
          <w:color w:val="5D5D5D"/>
          <w:sz w:val="20"/>
          <w:szCs w:val="20"/>
          <w:shd w:val="clear" w:color="auto" w:fill="FFFFFF"/>
          <w:lang w:val="en-US"/>
        </w:rPr>
      </w:pPr>
      <w:r w:rsidRPr="00524A66">
        <w:rPr>
          <w:rFonts w:ascii="Myriad Pro" w:eastAsia="Times New Roman" w:hAnsi="Myriad Pro" w:cs="Times New Roman"/>
          <w:color w:val="5D5D5D"/>
          <w:sz w:val="20"/>
          <w:szCs w:val="20"/>
          <w:shd w:val="clear" w:color="auto" w:fill="FFFFFF"/>
          <w:lang w:val="en-US"/>
        </w:rPr>
        <w:t>No____________</w:t>
      </w:r>
    </w:p>
    <w:p w14:paraId="49F65A5E" w14:textId="77777777" w:rsidR="00524A66" w:rsidRPr="00524A66" w:rsidRDefault="00524A66" w:rsidP="00524A66">
      <w:pPr>
        <w:keepNext/>
        <w:spacing w:before="360" w:after="360" w:line="240" w:lineRule="auto"/>
        <w:jc w:val="center"/>
        <w:rPr>
          <w:rFonts w:ascii="Myriad Pro" w:eastAsia="Times New Roman" w:hAnsi="Myriad Pro" w:cs="Times New Roman"/>
          <w:color w:val="5D5D5D"/>
          <w:sz w:val="28"/>
          <w:szCs w:val="28"/>
          <w:shd w:val="clear" w:color="auto" w:fill="FFFFFF"/>
          <w:lang w:val="en-US"/>
        </w:rPr>
      </w:pPr>
      <w:bookmarkStart w:id="2" w:name="bookmark16"/>
      <w:r w:rsidRPr="00524A66">
        <w:rPr>
          <w:rFonts w:ascii="Myriad Pro" w:eastAsia="Times New Roman" w:hAnsi="Myriad Pro" w:cs="Times New Roman"/>
          <w:color w:val="5D5D5D"/>
          <w:sz w:val="28"/>
          <w:szCs w:val="28"/>
          <w:shd w:val="clear" w:color="auto" w:fill="FFFFFF"/>
          <w:lang w:val="en-US"/>
        </w:rPr>
        <w:t>APPLICATION FOR PARTICIPATION IN THE</w:t>
      </w:r>
      <w:bookmarkEnd w:id="2"/>
      <w:r w:rsidRPr="00524A66">
        <w:rPr>
          <w:rFonts w:ascii="Myriad Pro" w:eastAsia="Times New Roman" w:hAnsi="Myriad Pro" w:cs="Times New Roman"/>
          <w:color w:val="5D5D5D"/>
          <w:sz w:val="28"/>
          <w:szCs w:val="28"/>
          <w:shd w:val="clear" w:color="auto" w:fill="FFFFFF"/>
          <w:lang w:val="en-US"/>
        </w:rPr>
        <w:t xml:space="preserve"> PROCUREMENT</w:t>
      </w:r>
      <w:r w:rsidRPr="00524A66">
        <w:rPr>
          <w:rFonts w:ascii="Myriad Pro" w:eastAsia="Times New Roman" w:hAnsi="Myriad Pro" w:cs="Times New Roman"/>
          <w:color w:val="5D5D5D"/>
          <w:sz w:val="28"/>
          <w:szCs w:val="28"/>
          <w:shd w:val="clear" w:color="auto" w:fill="FFFFFF"/>
          <w:lang w:val="en-US"/>
        </w:rPr>
        <w:br/>
        <w:t xml:space="preserve">“The bridge inspections in Riga”, No RBR </w:t>
      </w:r>
      <w:r w:rsidRPr="00524A66">
        <w:rPr>
          <w:rFonts w:ascii="Myriad Pro" w:eastAsia="Times New Roman" w:hAnsi="Myriad Pro" w:cs="Times New Roman"/>
          <w:color w:val="5D5D5D"/>
          <w:sz w:val="28"/>
          <w:szCs w:val="28"/>
          <w:lang w:val="en-US"/>
        </w:rPr>
        <w:t>2018/1</w:t>
      </w:r>
    </w:p>
    <w:p w14:paraId="0AF5A98F" w14:textId="77777777" w:rsidR="00524A66" w:rsidRPr="00524A66" w:rsidRDefault="00524A66" w:rsidP="00524A66">
      <w:pPr>
        <w:spacing w:after="200" w:line="360" w:lineRule="auto"/>
        <w:jc w:val="both"/>
        <w:rPr>
          <w:rFonts w:ascii="Myriad Pro" w:eastAsia="Times New Roman" w:hAnsi="Myriad Pro" w:cs="Times New Roman"/>
          <w:color w:val="5D5D5D"/>
          <w:sz w:val="20"/>
          <w:szCs w:val="20"/>
          <w:shd w:val="clear" w:color="auto" w:fill="FFFFFF"/>
          <w:lang w:val="en-US"/>
        </w:rPr>
      </w:pPr>
      <w:r w:rsidRPr="00524A66">
        <w:rPr>
          <w:rFonts w:ascii="Myriad Pro" w:eastAsia="Times New Roman" w:hAnsi="Myriad Pro" w:cs="Times New Roman"/>
          <w:color w:val="5D5D5D"/>
          <w:sz w:val="20"/>
          <w:szCs w:val="20"/>
          <w:shd w:val="clear" w:color="auto" w:fill="FFFFFF"/>
          <w:lang w:val="en-US"/>
        </w:rPr>
        <w:t>Tenderer [</w:t>
      </w:r>
      <w:r w:rsidRPr="00524A66">
        <w:rPr>
          <w:rFonts w:ascii="Myriad Pro" w:eastAsia="Times New Roman" w:hAnsi="Myriad Pro" w:cs="Times New Roman"/>
          <w:i/>
          <w:color w:val="5D5D5D"/>
          <w:sz w:val="20"/>
          <w:szCs w:val="20"/>
          <w:shd w:val="clear" w:color="auto" w:fill="FFFFFF"/>
          <w:lang w:val="en-US"/>
        </w:rPr>
        <w:t>name of the Tenderer or members of the partnership], reg. No. [registration No of the Tenderer or members of the partnership</w:t>
      </w:r>
      <w:r w:rsidRPr="00524A66">
        <w:rPr>
          <w:rFonts w:ascii="Myriad Pro" w:eastAsia="Times New Roman" w:hAnsi="Myriad Pro" w:cs="Times New Roman"/>
          <w:color w:val="5D5D5D"/>
          <w:sz w:val="20"/>
          <w:szCs w:val="20"/>
          <w:shd w:val="clear" w:color="auto" w:fill="FFFFFF"/>
          <w:lang w:val="en-US"/>
        </w:rPr>
        <w:t>], represented by [name, last name and position of the representative of the Tenderer], by submitting this application:</w:t>
      </w:r>
    </w:p>
    <w:p w14:paraId="0D768B86" w14:textId="77777777" w:rsidR="00524A66" w:rsidRPr="00524A66" w:rsidRDefault="00524A66" w:rsidP="00524A66">
      <w:pPr>
        <w:numPr>
          <w:ilvl w:val="0"/>
          <w:numId w:val="1"/>
        </w:numPr>
        <w:pBdr>
          <w:top w:val="nil"/>
          <w:left w:val="nil"/>
          <w:bottom w:val="nil"/>
          <w:right w:val="nil"/>
          <w:between w:val="nil"/>
          <w:bar w:val="nil"/>
        </w:pBdr>
        <w:spacing w:after="200" w:line="360" w:lineRule="auto"/>
        <w:jc w:val="both"/>
        <w:rPr>
          <w:rFonts w:ascii="Myriad Pro" w:eastAsia="Times New Roman" w:hAnsi="Myriad Pro" w:cs="Times New Roman"/>
          <w:color w:val="5D5D5D"/>
          <w:sz w:val="20"/>
          <w:szCs w:val="20"/>
          <w:shd w:val="clear" w:color="auto" w:fill="FFFFFF"/>
          <w:lang w:val="en-US"/>
        </w:rPr>
      </w:pPr>
      <w:r w:rsidRPr="00524A66">
        <w:rPr>
          <w:rFonts w:ascii="Myriad Pro" w:eastAsia="Times New Roman" w:hAnsi="Myriad Pro" w:cs="Times New Roman"/>
          <w:color w:val="5D5D5D"/>
          <w:sz w:val="20"/>
          <w:szCs w:val="20"/>
          <w:shd w:val="clear" w:color="auto" w:fill="FFFFFF"/>
          <w:lang w:val="en-US"/>
        </w:rPr>
        <w:t>Confirms participation in the procurement “The bridge inspections in Riga” No RBR 2018/1.</w:t>
      </w:r>
    </w:p>
    <w:p w14:paraId="17D34C7A" w14:textId="77777777" w:rsidR="00524A66" w:rsidRPr="00524A66" w:rsidRDefault="00524A66" w:rsidP="00524A66">
      <w:pPr>
        <w:numPr>
          <w:ilvl w:val="0"/>
          <w:numId w:val="1"/>
        </w:numPr>
        <w:pBdr>
          <w:top w:val="nil"/>
          <w:left w:val="nil"/>
          <w:bottom w:val="nil"/>
          <w:right w:val="nil"/>
          <w:between w:val="nil"/>
          <w:bar w:val="nil"/>
        </w:pBdr>
        <w:spacing w:after="200" w:line="360" w:lineRule="auto"/>
        <w:jc w:val="both"/>
        <w:rPr>
          <w:rFonts w:ascii="Myriad Pro" w:eastAsia="Times New Roman" w:hAnsi="Myriad Pro" w:cs="Times New Roman"/>
          <w:color w:val="5D5D5D"/>
          <w:sz w:val="20"/>
          <w:szCs w:val="20"/>
          <w:shd w:val="clear" w:color="auto" w:fill="FFFFFF"/>
          <w:lang w:val="en-US"/>
        </w:rPr>
      </w:pPr>
      <w:r w:rsidRPr="00524A66">
        <w:rPr>
          <w:rFonts w:ascii="Myriad Pro" w:eastAsia="Times New Roman" w:hAnsi="Myriad Pro" w:cs="Times New Roman"/>
          <w:color w:val="5D5D5D"/>
          <w:sz w:val="20"/>
          <w:szCs w:val="20"/>
          <w:shd w:val="clear" w:color="auto" w:fill="FFFFFF"/>
          <w:lang w:val="en-US"/>
        </w:rPr>
        <w:t>Proposes to provide bridge inspections in Riga in accordance with the Technical specification and this Proposal for the following Contract price (excluding VAT):</w:t>
      </w:r>
    </w:p>
    <w:p w14:paraId="2029B206" w14:textId="77777777" w:rsidR="00524A66" w:rsidRPr="00524A66" w:rsidRDefault="00524A66" w:rsidP="00524A66">
      <w:pPr>
        <w:spacing w:after="0" w:line="240" w:lineRule="auto"/>
        <w:ind w:left="357"/>
        <w:jc w:val="center"/>
        <w:rPr>
          <w:rFonts w:ascii="Myriad Pro" w:eastAsia="Times New Roman" w:hAnsi="Myriad Pro" w:cs="Times New Roman"/>
          <w:b/>
          <w:i/>
          <w:color w:val="5D5D5D"/>
          <w:sz w:val="20"/>
          <w:szCs w:val="20"/>
          <w:shd w:val="clear" w:color="auto" w:fill="FFFFFF"/>
          <w:lang w:val="en-US"/>
        </w:rPr>
      </w:pPr>
      <w:r w:rsidRPr="00524A66">
        <w:rPr>
          <w:rFonts w:ascii="Myriad Pro" w:eastAsia="Times New Roman" w:hAnsi="Myriad Pro" w:cs="Times New Roman"/>
          <w:b/>
          <w:color w:val="5D5D5D"/>
          <w:sz w:val="20"/>
          <w:szCs w:val="20"/>
          <w:shd w:val="clear" w:color="auto" w:fill="FFFFFF"/>
          <w:lang w:val="en-US"/>
        </w:rPr>
        <w:t xml:space="preserve">_______________ </w:t>
      </w:r>
      <w:r w:rsidRPr="00524A66">
        <w:rPr>
          <w:rFonts w:ascii="Myriad Pro" w:eastAsia="Times New Roman" w:hAnsi="Myriad Pro" w:cs="Times New Roman"/>
          <w:b/>
          <w:i/>
          <w:color w:val="5D5D5D"/>
          <w:sz w:val="20"/>
          <w:szCs w:val="20"/>
          <w:shd w:val="clear" w:color="auto" w:fill="FFFFFF"/>
          <w:lang w:val="en-US"/>
        </w:rPr>
        <w:t>euro, ____cents</w:t>
      </w:r>
    </w:p>
    <w:p w14:paraId="7A9F5184" w14:textId="77777777" w:rsidR="00524A66" w:rsidRPr="00524A66" w:rsidRDefault="00524A66" w:rsidP="00524A66">
      <w:pPr>
        <w:spacing w:after="0" w:line="240" w:lineRule="auto"/>
        <w:ind w:left="357"/>
        <w:jc w:val="center"/>
        <w:rPr>
          <w:rFonts w:ascii="Myriad Pro" w:eastAsia="Times New Roman" w:hAnsi="Myriad Pro" w:cs="Times New Roman"/>
          <w:color w:val="5D5D5D"/>
          <w:sz w:val="20"/>
          <w:szCs w:val="20"/>
          <w:shd w:val="clear" w:color="auto" w:fill="FFFFFF"/>
          <w:lang w:val="en-US"/>
        </w:rPr>
      </w:pPr>
    </w:p>
    <w:p w14:paraId="4D071DC7" w14:textId="77777777" w:rsidR="00524A66" w:rsidRPr="00524A66" w:rsidRDefault="00524A66" w:rsidP="00524A66">
      <w:pPr>
        <w:numPr>
          <w:ilvl w:val="0"/>
          <w:numId w:val="1"/>
        </w:numPr>
        <w:pBdr>
          <w:top w:val="nil"/>
          <w:left w:val="nil"/>
          <w:bottom w:val="nil"/>
          <w:right w:val="nil"/>
          <w:between w:val="nil"/>
          <w:bar w:val="nil"/>
        </w:pBdr>
        <w:spacing w:after="200" w:line="360" w:lineRule="auto"/>
        <w:jc w:val="both"/>
        <w:rPr>
          <w:rFonts w:ascii="Myriad Pro" w:eastAsia="Times New Roman" w:hAnsi="Myriad Pro" w:cs="Times New Roman"/>
          <w:color w:val="5D5D5D"/>
          <w:sz w:val="20"/>
          <w:szCs w:val="20"/>
          <w:shd w:val="clear" w:color="auto" w:fill="FFFFFF"/>
          <w:lang w:val="en-US"/>
        </w:rPr>
      </w:pPr>
      <w:r w:rsidRPr="00524A66">
        <w:rPr>
          <w:rFonts w:ascii="Myriad Pro" w:eastAsia="Times New Roman" w:hAnsi="Myriad Pro" w:cs="Times New Roman"/>
          <w:color w:val="5D5D5D"/>
          <w:sz w:val="20"/>
          <w:szCs w:val="20"/>
          <w:shd w:val="clear" w:color="auto" w:fill="FFFFFF"/>
          <w:lang w:val="en-US"/>
        </w:rPr>
        <w:t>Confirms that the Regulation is clear and understandable, that it does not have any objections and complaints and that in the case of granting the right to enter into a Contract it shall fulfil all conditions of the Regulation as well as enter into a procurement Contract.</w:t>
      </w:r>
    </w:p>
    <w:p w14:paraId="250E39A1" w14:textId="77777777" w:rsidR="00524A66" w:rsidRPr="00524A66" w:rsidRDefault="00524A66" w:rsidP="00524A66">
      <w:pPr>
        <w:numPr>
          <w:ilvl w:val="0"/>
          <w:numId w:val="1"/>
        </w:numPr>
        <w:pBdr>
          <w:top w:val="nil"/>
          <w:left w:val="nil"/>
          <w:bottom w:val="nil"/>
          <w:right w:val="nil"/>
          <w:between w:val="nil"/>
          <w:bar w:val="nil"/>
        </w:pBdr>
        <w:spacing w:after="200" w:line="360" w:lineRule="auto"/>
        <w:jc w:val="both"/>
        <w:rPr>
          <w:rFonts w:ascii="Myriad Pro" w:eastAsia="Times New Roman" w:hAnsi="Myriad Pro" w:cs="Times New Roman"/>
          <w:color w:val="5D5D5D"/>
          <w:sz w:val="20"/>
          <w:szCs w:val="20"/>
          <w:shd w:val="clear" w:color="auto" w:fill="FFFFFF"/>
          <w:lang w:val="en-US"/>
        </w:rPr>
      </w:pPr>
      <w:r w:rsidRPr="00524A66">
        <w:rPr>
          <w:rFonts w:ascii="Myriad Pro" w:eastAsia="Times New Roman" w:hAnsi="Myriad Pro" w:cs="Times New Roman"/>
          <w:color w:val="5D5D5D"/>
          <w:sz w:val="20"/>
          <w:szCs w:val="20"/>
          <w:shd w:val="clear" w:color="auto" w:fill="FFFFFF"/>
          <w:lang w:val="en-US"/>
        </w:rPr>
        <w:t>Guarantees that all information and documents provided are true.</w:t>
      </w:r>
    </w:p>
    <w:p w14:paraId="2DC5A344" w14:textId="77777777" w:rsidR="00524A66" w:rsidRPr="00524A66" w:rsidRDefault="00524A66" w:rsidP="00524A66">
      <w:pPr>
        <w:numPr>
          <w:ilvl w:val="0"/>
          <w:numId w:val="1"/>
        </w:numPr>
        <w:pBdr>
          <w:top w:val="nil"/>
          <w:left w:val="nil"/>
          <w:bottom w:val="nil"/>
          <w:right w:val="nil"/>
          <w:between w:val="nil"/>
          <w:bar w:val="nil"/>
        </w:pBdr>
        <w:spacing w:after="200" w:line="360" w:lineRule="auto"/>
        <w:jc w:val="both"/>
        <w:rPr>
          <w:rFonts w:ascii="Myriad Pro" w:eastAsia="Times New Roman" w:hAnsi="Myriad Pro" w:cs="Times New Roman"/>
          <w:color w:val="5D5D5D"/>
          <w:sz w:val="20"/>
          <w:szCs w:val="20"/>
          <w:shd w:val="clear" w:color="auto" w:fill="FFFFFF"/>
          <w:lang w:val="en-US"/>
        </w:rPr>
      </w:pPr>
      <w:r w:rsidRPr="00524A66">
        <w:rPr>
          <w:rFonts w:ascii="Myriad Pro" w:eastAsia="Times New Roman" w:hAnsi="Myriad Pro" w:cs="Times New Roman"/>
          <w:color w:val="5D5D5D"/>
          <w:sz w:val="20"/>
          <w:szCs w:val="20"/>
          <w:shd w:val="clear" w:color="auto" w:fill="FFFFFF"/>
          <w:lang w:val="en-US"/>
        </w:rPr>
        <w:t>declares that, for the purposes of qualifying for the procurement, we rely on the capabilities of the following entities:</w:t>
      </w:r>
    </w:p>
    <w:tbl>
      <w:tblPr>
        <w:tblW w:w="9072" w:type="dxa"/>
        <w:tblInd w:w="-5" w:type="dxa"/>
        <w:tblBorders>
          <w:top w:val="single" w:sz="4" w:space="0" w:color="69A5FF"/>
          <w:left w:val="single" w:sz="4" w:space="0" w:color="69A5FF"/>
          <w:bottom w:val="single" w:sz="4" w:space="0" w:color="69A5FF"/>
          <w:right w:val="single" w:sz="4" w:space="0" w:color="69A5FF"/>
          <w:insideH w:val="single" w:sz="4" w:space="0" w:color="69A5FF"/>
          <w:insideV w:val="single" w:sz="4" w:space="0" w:color="69A5FF"/>
        </w:tblBorders>
        <w:tblLayout w:type="fixed"/>
        <w:tblLook w:val="0000" w:firstRow="0" w:lastRow="0" w:firstColumn="0" w:lastColumn="0" w:noHBand="0" w:noVBand="0"/>
      </w:tblPr>
      <w:tblGrid>
        <w:gridCol w:w="567"/>
        <w:gridCol w:w="3544"/>
        <w:gridCol w:w="4961"/>
      </w:tblGrid>
      <w:tr w:rsidR="00524A66" w:rsidRPr="00524A66" w14:paraId="519BCBDE" w14:textId="77777777" w:rsidTr="00524A66">
        <w:trPr>
          <w:cantSplit/>
          <w:trHeight w:val="1074"/>
        </w:trPr>
        <w:tc>
          <w:tcPr>
            <w:tcW w:w="567" w:type="dxa"/>
            <w:shd w:val="clear" w:color="auto" w:fill="3398DB"/>
            <w:vAlign w:val="center"/>
          </w:tcPr>
          <w:p w14:paraId="12153003" w14:textId="77777777" w:rsidR="00524A66" w:rsidRPr="00524A66" w:rsidRDefault="00524A66" w:rsidP="00524A66">
            <w:pPr>
              <w:pBdr>
                <w:top w:val="nil"/>
                <w:left w:val="nil"/>
                <w:bottom w:val="nil"/>
                <w:right w:val="nil"/>
                <w:between w:val="nil"/>
                <w:bar w:val="nil"/>
              </w:pBdr>
              <w:spacing w:after="200" w:line="360" w:lineRule="auto"/>
              <w:jc w:val="center"/>
              <w:rPr>
                <w:rFonts w:ascii="Myriad Pro" w:eastAsia="Times New Roman" w:hAnsi="Myriad Pro" w:cs="Times New Roman"/>
                <w:b/>
                <w:color w:val="FFFFFF"/>
                <w:kern w:val="24"/>
                <w:sz w:val="20"/>
                <w:szCs w:val="20"/>
                <w:u w:color="000000"/>
                <w:bdr w:val="nil"/>
                <w:lang w:val="en-US"/>
              </w:rPr>
            </w:pPr>
            <w:r w:rsidRPr="00524A66">
              <w:rPr>
                <w:rFonts w:ascii="Myriad Pro" w:eastAsia="Times New Roman" w:hAnsi="Myriad Pro" w:cs="Times New Roman"/>
                <w:b/>
                <w:color w:val="FFFFFF"/>
                <w:kern w:val="24"/>
                <w:sz w:val="20"/>
                <w:szCs w:val="20"/>
                <w:u w:color="000000"/>
                <w:bdr w:val="nil"/>
                <w:lang w:val="en-US"/>
              </w:rPr>
              <w:t>No</w:t>
            </w:r>
          </w:p>
        </w:tc>
        <w:tc>
          <w:tcPr>
            <w:tcW w:w="3544" w:type="dxa"/>
            <w:shd w:val="clear" w:color="auto" w:fill="3398DB"/>
            <w:vAlign w:val="center"/>
          </w:tcPr>
          <w:p w14:paraId="51DFA16E" w14:textId="77777777" w:rsidR="00524A66" w:rsidRPr="00524A66" w:rsidRDefault="00524A66" w:rsidP="00524A66">
            <w:pPr>
              <w:pBdr>
                <w:top w:val="nil"/>
                <w:left w:val="nil"/>
                <w:bottom w:val="nil"/>
                <w:right w:val="nil"/>
                <w:between w:val="nil"/>
                <w:bar w:val="nil"/>
              </w:pBdr>
              <w:spacing w:after="200" w:line="360" w:lineRule="auto"/>
              <w:jc w:val="center"/>
              <w:rPr>
                <w:rFonts w:ascii="Myriad Pro" w:eastAsia="Times New Roman" w:hAnsi="Myriad Pro" w:cs="Times New Roman"/>
                <w:b/>
                <w:color w:val="FFFFFF"/>
                <w:kern w:val="24"/>
                <w:sz w:val="20"/>
                <w:szCs w:val="20"/>
                <w:u w:color="000000"/>
                <w:bdr w:val="nil"/>
                <w:lang w:val="en-US"/>
              </w:rPr>
            </w:pPr>
            <w:r w:rsidRPr="00524A66">
              <w:rPr>
                <w:rFonts w:ascii="Myriad Pro" w:eastAsia="Times New Roman" w:hAnsi="Myriad Pro" w:cs="Times New Roman"/>
                <w:b/>
                <w:color w:val="FFFFFF"/>
                <w:kern w:val="24"/>
                <w:sz w:val="20"/>
                <w:szCs w:val="20"/>
                <w:u w:color="000000"/>
                <w:bdr w:val="nil"/>
                <w:lang w:val="en-US"/>
              </w:rPr>
              <w:t>Name, registration number and registered address of the entity</w:t>
            </w:r>
          </w:p>
        </w:tc>
        <w:tc>
          <w:tcPr>
            <w:tcW w:w="4961" w:type="dxa"/>
            <w:shd w:val="clear" w:color="auto" w:fill="3398DB"/>
            <w:vAlign w:val="center"/>
          </w:tcPr>
          <w:p w14:paraId="0B40D799" w14:textId="77777777" w:rsidR="00524A66" w:rsidRPr="00524A66" w:rsidRDefault="00524A66" w:rsidP="00524A66">
            <w:pPr>
              <w:pBdr>
                <w:top w:val="nil"/>
                <w:left w:val="nil"/>
                <w:bottom w:val="nil"/>
                <w:right w:val="nil"/>
                <w:between w:val="nil"/>
                <w:bar w:val="nil"/>
              </w:pBdr>
              <w:spacing w:after="200" w:line="360" w:lineRule="auto"/>
              <w:jc w:val="center"/>
              <w:rPr>
                <w:rFonts w:ascii="Myriad Pro" w:eastAsia="Times New Roman" w:hAnsi="Myriad Pro" w:cs="Times New Roman"/>
                <w:b/>
                <w:color w:val="FFFFFF"/>
                <w:kern w:val="24"/>
                <w:sz w:val="20"/>
                <w:szCs w:val="20"/>
                <w:u w:color="000000"/>
                <w:bdr w:val="nil"/>
                <w:lang w:val="en-US"/>
              </w:rPr>
            </w:pPr>
            <w:r w:rsidRPr="00524A66">
              <w:rPr>
                <w:rFonts w:ascii="Myriad Pro" w:eastAsia="Times New Roman" w:hAnsi="Myriad Pro" w:cs="Times New Roman"/>
                <w:b/>
                <w:color w:val="FFFFFF"/>
                <w:kern w:val="24"/>
                <w:sz w:val="20"/>
                <w:szCs w:val="20"/>
                <w:u w:color="000000"/>
                <w:bdr w:val="nil"/>
                <w:lang w:val="en-US"/>
              </w:rPr>
              <w:t>Capabilities on which the Tenderer relies</w:t>
            </w:r>
          </w:p>
        </w:tc>
      </w:tr>
      <w:tr w:rsidR="00524A66" w:rsidRPr="00524A66" w14:paraId="511462CD" w14:textId="77777777" w:rsidTr="00524A66">
        <w:trPr>
          <w:cantSplit/>
        </w:trPr>
        <w:tc>
          <w:tcPr>
            <w:tcW w:w="567" w:type="dxa"/>
          </w:tcPr>
          <w:p w14:paraId="60E8E1D5"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Times New Roman"/>
                <w:color w:val="000000"/>
                <w:kern w:val="24"/>
                <w:sz w:val="20"/>
                <w:szCs w:val="20"/>
                <w:u w:color="000000"/>
                <w:bdr w:val="nil"/>
                <w:lang w:val="en-US"/>
              </w:rPr>
            </w:pPr>
            <w:r w:rsidRPr="00524A66">
              <w:rPr>
                <w:rFonts w:ascii="Myriad Pro" w:eastAsia="Times New Roman" w:hAnsi="Myriad Pro" w:cs="Times New Roman"/>
                <w:color w:val="000000"/>
                <w:kern w:val="24"/>
                <w:sz w:val="20"/>
                <w:szCs w:val="20"/>
                <w:u w:color="000000"/>
                <w:bdr w:val="nil"/>
                <w:lang w:val="en-US"/>
              </w:rPr>
              <w:t>1.</w:t>
            </w:r>
          </w:p>
        </w:tc>
        <w:tc>
          <w:tcPr>
            <w:tcW w:w="3544" w:type="dxa"/>
          </w:tcPr>
          <w:p w14:paraId="612C8E94"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lang w:val="en-US"/>
              </w:rPr>
            </w:pPr>
          </w:p>
        </w:tc>
        <w:tc>
          <w:tcPr>
            <w:tcW w:w="4961" w:type="dxa"/>
          </w:tcPr>
          <w:p w14:paraId="0566BAAE"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lang w:val="en-US"/>
              </w:rPr>
            </w:pPr>
          </w:p>
        </w:tc>
      </w:tr>
      <w:tr w:rsidR="00524A66" w:rsidRPr="00524A66" w14:paraId="6E711932" w14:textId="77777777" w:rsidTr="00524A66">
        <w:trPr>
          <w:cantSplit/>
        </w:trPr>
        <w:tc>
          <w:tcPr>
            <w:tcW w:w="567" w:type="dxa"/>
          </w:tcPr>
          <w:p w14:paraId="161F3827"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Times New Roman"/>
                <w:color w:val="000000"/>
                <w:kern w:val="24"/>
                <w:sz w:val="20"/>
                <w:szCs w:val="20"/>
                <w:u w:color="000000"/>
                <w:bdr w:val="nil"/>
                <w:lang w:val="en-US"/>
              </w:rPr>
            </w:pPr>
            <w:r w:rsidRPr="00524A66">
              <w:rPr>
                <w:rFonts w:ascii="Myriad Pro" w:eastAsia="Times New Roman" w:hAnsi="Myriad Pro" w:cs="Times New Roman"/>
                <w:color w:val="000000"/>
                <w:kern w:val="24"/>
                <w:sz w:val="20"/>
                <w:szCs w:val="20"/>
                <w:u w:color="000000"/>
                <w:bdr w:val="nil"/>
                <w:lang w:val="en-US"/>
              </w:rPr>
              <w:t>2.</w:t>
            </w:r>
          </w:p>
        </w:tc>
        <w:tc>
          <w:tcPr>
            <w:tcW w:w="3544" w:type="dxa"/>
          </w:tcPr>
          <w:p w14:paraId="46B9F64D"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lang w:val="en-US"/>
              </w:rPr>
            </w:pPr>
          </w:p>
        </w:tc>
        <w:tc>
          <w:tcPr>
            <w:tcW w:w="4961" w:type="dxa"/>
          </w:tcPr>
          <w:p w14:paraId="672AC269"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lang w:val="en-US"/>
              </w:rPr>
            </w:pPr>
          </w:p>
        </w:tc>
      </w:tr>
      <w:tr w:rsidR="00524A66" w:rsidRPr="00524A66" w14:paraId="031EA3B7" w14:textId="77777777" w:rsidTr="00524A66">
        <w:trPr>
          <w:cantSplit/>
        </w:trPr>
        <w:tc>
          <w:tcPr>
            <w:tcW w:w="567" w:type="dxa"/>
          </w:tcPr>
          <w:p w14:paraId="03E09851"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Times New Roman"/>
                <w:color w:val="000000"/>
                <w:kern w:val="24"/>
                <w:sz w:val="20"/>
                <w:szCs w:val="20"/>
                <w:u w:color="000000"/>
                <w:bdr w:val="nil"/>
                <w:lang w:val="en-US"/>
              </w:rPr>
            </w:pPr>
            <w:r w:rsidRPr="00524A66">
              <w:rPr>
                <w:rFonts w:ascii="Myriad Pro" w:eastAsia="Times New Roman" w:hAnsi="Myriad Pro" w:cs="Times New Roman"/>
                <w:color w:val="000000"/>
                <w:kern w:val="24"/>
                <w:sz w:val="20"/>
                <w:szCs w:val="20"/>
                <w:u w:color="000000"/>
                <w:bdr w:val="nil"/>
                <w:lang w:val="en-US"/>
              </w:rPr>
              <w:t>3.</w:t>
            </w:r>
          </w:p>
        </w:tc>
        <w:tc>
          <w:tcPr>
            <w:tcW w:w="3544" w:type="dxa"/>
          </w:tcPr>
          <w:p w14:paraId="5A40065C"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lang w:val="en-US"/>
              </w:rPr>
            </w:pPr>
          </w:p>
        </w:tc>
        <w:tc>
          <w:tcPr>
            <w:tcW w:w="4961" w:type="dxa"/>
          </w:tcPr>
          <w:p w14:paraId="6540D455"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lang w:val="en-US"/>
              </w:rPr>
            </w:pPr>
          </w:p>
        </w:tc>
      </w:tr>
      <w:tr w:rsidR="00524A66" w:rsidRPr="00524A66" w14:paraId="0E68137F" w14:textId="77777777" w:rsidTr="00524A66">
        <w:trPr>
          <w:cantSplit/>
        </w:trPr>
        <w:tc>
          <w:tcPr>
            <w:tcW w:w="567" w:type="dxa"/>
          </w:tcPr>
          <w:p w14:paraId="497B46FF"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lang w:val="en-US"/>
              </w:rPr>
            </w:pPr>
          </w:p>
        </w:tc>
        <w:tc>
          <w:tcPr>
            <w:tcW w:w="3544" w:type="dxa"/>
          </w:tcPr>
          <w:p w14:paraId="195F823A"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lang w:val="en-US"/>
              </w:rPr>
            </w:pPr>
          </w:p>
        </w:tc>
        <w:tc>
          <w:tcPr>
            <w:tcW w:w="4961" w:type="dxa"/>
          </w:tcPr>
          <w:p w14:paraId="0013B088" w14:textId="77777777" w:rsidR="00524A66" w:rsidRPr="00524A66" w:rsidRDefault="00524A66" w:rsidP="00524A66">
            <w:pPr>
              <w:pBdr>
                <w:top w:val="nil"/>
                <w:left w:val="nil"/>
                <w:bottom w:val="nil"/>
                <w:right w:val="nil"/>
                <w:between w:val="nil"/>
                <w:bar w:val="nil"/>
              </w:pBdr>
              <w:spacing w:after="200" w:line="360" w:lineRule="auto"/>
              <w:jc w:val="both"/>
              <w:rPr>
                <w:rFonts w:ascii="Myriad Pro" w:eastAsia="Times New Roman" w:hAnsi="Myriad Pro" w:cs="Myriad Pro"/>
                <w:color w:val="000000"/>
                <w:kern w:val="24"/>
                <w:sz w:val="20"/>
                <w:szCs w:val="20"/>
                <w:u w:color="000000"/>
                <w:bdr w:val="nil"/>
                <w:lang w:val="en-US"/>
              </w:rPr>
            </w:pPr>
          </w:p>
        </w:tc>
      </w:tr>
    </w:tbl>
    <w:p w14:paraId="49C0AA8E" w14:textId="77777777" w:rsidR="00524A66" w:rsidRPr="00524A66" w:rsidRDefault="00524A66" w:rsidP="00524A66">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lang w:val="en-US"/>
        </w:rPr>
      </w:pPr>
    </w:p>
    <w:p w14:paraId="7F5BF2A7" w14:textId="77777777" w:rsidR="00524A66" w:rsidRPr="00524A66" w:rsidRDefault="00524A66" w:rsidP="00524A66">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lang w:val="en-US"/>
        </w:rPr>
      </w:pPr>
    </w:p>
    <w:p w14:paraId="0578DBF8" w14:textId="77777777" w:rsidR="00524A66" w:rsidRPr="00524A66" w:rsidRDefault="00524A66" w:rsidP="00524A66">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lang w:val="en-US"/>
        </w:rPr>
      </w:pPr>
    </w:p>
    <w:p w14:paraId="089B70C5" w14:textId="77777777" w:rsidR="00524A66" w:rsidRPr="00524A66" w:rsidRDefault="00524A66" w:rsidP="00524A66">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lang w:val="en-US"/>
        </w:rPr>
      </w:pPr>
    </w:p>
    <w:p w14:paraId="4E41E778" w14:textId="77777777" w:rsidR="00524A66" w:rsidRPr="00524A66" w:rsidRDefault="00524A66" w:rsidP="00524A66">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lang w:val="en-US"/>
        </w:rPr>
      </w:pPr>
    </w:p>
    <w:p w14:paraId="5159BF62" w14:textId="77777777" w:rsidR="00524A66" w:rsidRPr="00524A66" w:rsidRDefault="00524A66" w:rsidP="00524A66">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lang w:val="en-US"/>
        </w:rPr>
      </w:pPr>
    </w:p>
    <w:p w14:paraId="7B0FF5CE" w14:textId="77777777" w:rsidR="00524A66" w:rsidRPr="00524A66" w:rsidRDefault="00524A66" w:rsidP="00524A66">
      <w:pPr>
        <w:pBdr>
          <w:top w:val="nil"/>
          <w:left w:val="nil"/>
          <w:bottom w:val="nil"/>
          <w:right w:val="nil"/>
          <w:between w:val="nil"/>
          <w:bar w:val="nil"/>
        </w:pBdr>
        <w:spacing w:after="0" w:line="240" w:lineRule="auto"/>
        <w:rPr>
          <w:rFonts w:ascii="Myriad Pro" w:eastAsia="Times New Roman" w:hAnsi="Myriad Pro" w:cs="Times New Roman"/>
          <w:color w:val="5D5D5D"/>
          <w:sz w:val="20"/>
          <w:szCs w:val="20"/>
          <w:shd w:val="clear" w:color="auto" w:fill="FFFFFF"/>
          <w:lang w:val="en-US"/>
        </w:rPr>
      </w:pPr>
    </w:p>
    <w:p w14:paraId="2E55CC8F" w14:textId="77777777" w:rsidR="00524A66" w:rsidRPr="00524A66" w:rsidRDefault="00524A66" w:rsidP="00524A66">
      <w:pPr>
        <w:numPr>
          <w:ilvl w:val="0"/>
          <w:numId w:val="1"/>
        </w:numPr>
        <w:pBdr>
          <w:top w:val="nil"/>
          <w:left w:val="nil"/>
          <w:bottom w:val="nil"/>
          <w:right w:val="nil"/>
          <w:between w:val="nil"/>
          <w:bar w:val="nil"/>
        </w:pBdr>
        <w:spacing w:after="200" w:line="360" w:lineRule="auto"/>
        <w:ind w:left="357" w:hanging="357"/>
        <w:jc w:val="both"/>
        <w:rPr>
          <w:rFonts w:ascii="Myriad Pro" w:eastAsia="Times New Roman" w:hAnsi="Myriad Pro" w:cs="Times New Roman"/>
          <w:color w:val="5D5D5D"/>
          <w:sz w:val="20"/>
          <w:szCs w:val="20"/>
          <w:shd w:val="clear" w:color="auto" w:fill="FFFFFF"/>
          <w:lang w:val="en-US"/>
        </w:rPr>
      </w:pPr>
      <w:r w:rsidRPr="00524A66">
        <w:rPr>
          <w:rFonts w:ascii="Myriad Pro" w:eastAsia="Times New Roman" w:hAnsi="Myriad Pro" w:cs="Times New Roman"/>
          <w:color w:val="5D5D5D"/>
          <w:sz w:val="20"/>
          <w:szCs w:val="20"/>
          <w:shd w:val="clear" w:color="auto" w:fill="FFFFFF"/>
          <w:lang w:val="en-US"/>
        </w:rPr>
        <w:lastRenderedPageBreak/>
        <w:t>declares that during the execution of the Contract we will have sub-contractors as stated below and confirm that the list is complete:</w:t>
      </w:r>
    </w:p>
    <w:tbl>
      <w:tblPr>
        <w:tblStyle w:val="ListTable3-Accent12"/>
        <w:tblW w:w="9124" w:type="dxa"/>
        <w:jc w:val="center"/>
        <w:tblBorders>
          <w:top w:val="single" w:sz="4" w:space="0" w:color="3398DB"/>
          <w:left w:val="single" w:sz="4" w:space="0" w:color="3398DB"/>
          <w:bottom w:val="single" w:sz="4" w:space="0" w:color="3398DB"/>
          <w:right w:val="single" w:sz="4" w:space="0" w:color="3398DB"/>
          <w:insideH w:val="single" w:sz="4" w:space="0" w:color="3398DB"/>
          <w:insideV w:val="single" w:sz="4" w:space="0" w:color="3398DB"/>
        </w:tblBorders>
        <w:tblLayout w:type="fixed"/>
        <w:tblLook w:val="0420" w:firstRow="1" w:lastRow="0" w:firstColumn="0" w:lastColumn="0" w:noHBand="0" w:noVBand="1"/>
      </w:tblPr>
      <w:tblGrid>
        <w:gridCol w:w="562"/>
        <w:gridCol w:w="3270"/>
        <w:gridCol w:w="2523"/>
        <w:gridCol w:w="1384"/>
        <w:gridCol w:w="1385"/>
      </w:tblGrid>
      <w:tr w:rsidR="00524A66" w:rsidRPr="00524A66" w14:paraId="3FC5D133" w14:textId="77777777" w:rsidTr="00524A66">
        <w:trPr>
          <w:cnfStyle w:val="100000000000" w:firstRow="1" w:lastRow="0" w:firstColumn="0" w:lastColumn="0" w:oddVBand="0" w:evenVBand="0" w:oddHBand="0" w:evenHBand="0" w:firstRowFirstColumn="0" w:firstRowLastColumn="0" w:lastRowFirstColumn="0" w:lastRowLastColumn="0"/>
          <w:jc w:val="center"/>
        </w:trPr>
        <w:tc>
          <w:tcPr>
            <w:tcW w:w="562" w:type="dxa"/>
            <w:vMerge w:val="restart"/>
            <w:shd w:val="clear" w:color="auto" w:fill="3398DB"/>
            <w:vAlign w:val="center"/>
          </w:tcPr>
          <w:p w14:paraId="2C955301" w14:textId="77777777" w:rsidR="00524A66" w:rsidRPr="00524A66" w:rsidRDefault="00524A66" w:rsidP="00524A66">
            <w:pPr>
              <w:spacing w:line="257" w:lineRule="auto"/>
              <w:jc w:val="center"/>
              <w:rPr>
                <w:rFonts w:ascii="Myriad Pro" w:hAnsi="Myriad Pro"/>
              </w:rPr>
            </w:pPr>
            <w:r w:rsidRPr="00524A66">
              <w:rPr>
                <w:rFonts w:ascii="Myriad Pro" w:hAnsi="Myriad Pro"/>
              </w:rPr>
              <w:t>No</w:t>
            </w:r>
          </w:p>
        </w:tc>
        <w:tc>
          <w:tcPr>
            <w:tcW w:w="3270" w:type="dxa"/>
            <w:vMerge w:val="restart"/>
            <w:shd w:val="clear" w:color="auto" w:fill="3398DB"/>
            <w:vAlign w:val="center"/>
          </w:tcPr>
          <w:p w14:paraId="779E2B05" w14:textId="77777777" w:rsidR="00524A66" w:rsidRPr="00524A66" w:rsidRDefault="00524A66" w:rsidP="00524A66">
            <w:pPr>
              <w:spacing w:line="257" w:lineRule="auto"/>
              <w:jc w:val="center"/>
              <w:rPr>
                <w:rFonts w:ascii="Myriad Pro" w:hAnsi="Myriad Pro"/>
              </w:rPr>
            </w:pPr>
            <w:r w:rsidRPr="00524A66">
              <w:rPr>
                <w:rFonts w:ascii="Myriad Pro" w:hAnsi="Myriad Pro"/>
              </w:rPr>
              <w:t>Name of the sub-contractor</w:t>
            </w:r>
          </w:p>
        </w:tc>
        <w:tc>
          <w:tcPr>
            <w:tcW w:w="5292" w:type="dxa"/>
            <w:gridSpan w:val="3"/>
            <w:shd w:val="clear" w:color="auto" w:fill="3398DB"/>
          </w:tcPr>
          <w:p w14:paraId="09E560F8" w14:textId="77777777" w:rsidR="00524A66" w:rsidRPr="00524A66" w:rsidRDefault="00524A66" w:rsidP="00524A66">
            <w:pPr>
              <w:spacing w:line="257" w:lineRule="auto"/>
              <w:jc w:val="center"/>
              <w:rPr>
                <w:rFonts w:ascii="Myriad Pro" w:hAnsi="Myriad Pro"/>
              </w:rPr>
            </w:pPr>
            <w:r w:rsidRPr="00524A66">
              <w:rPr>
                <w:rFonts w:ascii="Myriad Pro" w:hAnsi="Myriad Pro"/>
              </w:rPr>
              <w:t>Sub-contracted tasks</w:t>
            </w:r>
          </w:p>
        </w:tc>
      </w:tr>
      <w:tr w:rsidR="00524A66" w:rsidRPr="00524A66" w14:paraId="5C3FD3F8" w14:textId="77777777" w:rsidTr="00524A66">
        <w:trPr>
          <w:cnfStyle w:val="000000100000" w:firstRow="0" w:lastRow="0" w:firstColumn="0" w:lastColumn="0" w:oddVBand="0" w:evenVBand="0" w:oddHBand="1" w:evenHBand="0" w:firstRowFirstColumn="0" w:firstRowLastColumn="0" w:lastRowFirstColumn="0" w:lastRowLastColumn="0"/>
          <w:jc w:val="center"/>
        </w:trPr>
        <w:tc>
          <w:tcPr>
            <w:tcW w:w="562" w:type="dxa"/>
            <w:vMerge/>
            <w:shd w:val="clear" w:color="auto" w:fill="3398DB"/>
          </w:tcPr>
          <w:p w14:paraId="22F779D4" w14:textId="77777777" w:rsidR="00524A66" w:rsidRPr="00524A66" w:rsidRDefault="00524A66" w:rsidP="00524A66">
            <w:pPr>
              <w:spacing w:line="257" w:lineRule="auto"/>
              <w:jc w:val="center"/>
              <w:rPr>
                <w:rFonts w:ascii="Myriad Pro" w:hAnsi="Myriad Pro"/>
                <w:b/>
              </w:rPr>
            </w:pPr>
          </w:p>
        </w:tc>
        <w:tc>
          <w:tcPr>
            <w:tcW w:w="3270" w:type="dxa"/>
            <w:vMerge/>
            <w:shd w:val="clear" w:color="auto" w:fill="3398DB"/>
          </w:tcPr>
          <w:p w14:paraId="0B098DDD" w14:textId="77777777" w:rsidR="00524A66" w:rsidRPr="00524A66" w:rsidRDefault="00524A66" w:rsidP="00524A66">
            <w:pPr>
              <w:spacing w:line="257" w:lineRule="auto"/>
              <w:jc w:val="center"/>
              <w:rPr>
                <w:rFonts w:ascii="Myriad Pro" w:hAnsi="Myriad Pro"/>
                <w:b/>
              </w:rPr>
            </w:pPr>
          </w:p>
        </w:tc>
        <w:tc>
          <w:tcPr>
            <w:tcW w:w="2523" w:type="dxa"/>
            <w:shd w:val="clear" w:color="auto" w:fill="3398DB"/>
          </w:tcPr>
          <w:p w14:paraId="08941495" w14:textId="77777777" w:rsidR="00524A66" w:rsidRPr="00524A66" w:rsidRDefault="00524A66" w:rsidP="00524A66">
            <w:pPr>
              <w:spacing w:line="257" w:lineRule="auto"/>
              <w:jc w:val="center"/>
              <w:rPr>
                <w:rFonts w:ascii="Myriad Pro" w:hAnsi="Myriad Pro"/>
                <w:b/>
                <w:color w:val="FFFFFF"/>
              </w:rPr>
            </w:pPr>
            <w:r w:rsidRPr="00524A66">
              <w:rPr>
                <w:rFonts w:ascii="Myriad Pro" w:hAnsi="Myriad Pro"/>
                <w:b/>
                <w:color w:val="FFFFFF"/>
              </w:rPr>
              <w:t>Description of the sub-contracted task</w:t>
            </w:r>
          </w:p>
        </w:tc>
        <w:tc>
          <w:tcPr>
            <w:tcW w:w="1384" w:type="dxa"/>
            <w:shd w:val="clear" w:color="auto" w:fill="3398DB"/>
          </w:tcPr>
          <w:p w14:paraId="33E63B92" w14:textId="77777777" w:rsidR="00524A66" w:rsidRPr="00524A66" w:rsidRDefault="00524A66" w:rsidP="00524A66">
            <w:pPr>
              <w:spacing w:line="257" w:lineRule="auto"/>
              <w:jc w:val="center"/>
              <w:rPr>
                <w:rFonts w:ascii="Myriad Pro" w:hAnsi="Myriad Pro"/>
                <w:b/>
                <w:color w:val="FFFFFF"/>
              </w:rPr>
            </w:pPr>
            <w:r w:rsidRPr="00524A66">
              <w:rPr>
                <w:rFonts w:ascii="Myriad Pro" w:hAnsi="Myriad Pro"/>
                <w:b/>
                <w:color w:val="FFFFFF"/>
              </w:rPr>
              <w:t>Amount, EUR (without VAT)</w:t>
            </w:r>
          </w:p>
        </w:tc>
        <w:tc>
          <w:tcPr>
            <w:tcW w:w="1385" w:type="dxa"/>
            <w:shd w:val="clear" w:color="auto" w:fill="3398DB"/>
          </w:tcPr>
          <w:p w14:paraId="228826A9" w14:textId="77777777" w:rsidR="00524A66" w:rsidRPr="00524A66" w:rsidRDefault="00524A66" w:rsidP="00524A66">
            <w:pPr>
              <w:spacing w:line="257" w:lineRule="auto"/>
              <w:jc w:val="center"/>
              <w:rPr>
                <w:rFonts w:ascii="Myriad Pro" w:hAnsi="Myriad Pro"/>
                <w:b/>
                <w:color w:val="FFFFFF"/>
              </w:rPr>
            </w:pPr>
            <w:r w:rsidRPr="00524A66">
              <w:rPr>
                <w:rFonts w:ascii="Myriad Pro" w:hAnsi="Myriad Pro"/>
                <w:b/>
                <w:color w:val="FFFFFF"/>
              </w:rPr>
              <w:t>% from the proposed price</w:t>
            </w:r>
          </w:p>
        </w:tc>
      </w:tr>
      <w:tr w:rsidR="00524A66" w:rsidRPr="00524A66" w14:paraId="41F3D986" w14:textId="77777777" w:rsidTr="00524A66">
        <w:trPr>
          <w:jc w:val="center"/>
        </w:trPr>
        <w:tc>
          <w:tcPr>
            <w:tcW w:w="562" w:type="dxa"/>
          </w:tcPr>
          <w:p w14:paraId="17B3C23D" w14:textId="77777777" w:rsidR="00524A66" w:rsidRPr="00524A66" w:rsidRDefault="00524A66" w:rsidP="00524A66">
            <w:pPr>
              <w:spacing w:line="257" w:lineRule="auto"/>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I</w:t>
            </w:r>
          </w:p>
        </w:tc>
        <w:tc>
          <w:tcPr>
            <w:tcW w:w="8562" w:type="dxa"/>
            <w:gridSpan w:val="4"/>
          </w:tcPr>
          <w:p w14:paraId="662F5C46" w14:textId="77777777" w:rsidR="00524A66" w:rsidRPr="00524A66" w:rsidRDefault="00524A66" w:rsidP="00524A66">
            <w:pPr>
              <w:spacing w:line="257" w:lineRule="auto"/>
              <w:rPr>
                <w:rFonts w:ascii="Myriad Pro" w:hAnsi="Myriad Pro"/>
                <w:b/>
              </w:rPr>
            </w:pPr>
            <w:r w:rsidRPr="00524A66">
              <w:rPr>
                <w:rFonts w:ascii="Myriad Pro" w:eastAsia="Times New Roman" w:hAnsi="Myriad Pro"/>
                <w:b/>
                <w:color w:val="5D5D5D"/>
                <w:u w:color="000000"/>
                <w:shd w:val="clear" w:color="auto" w:fill="FFFFFF"/>
              </w:rPr>
              <w:t>Total amount of the sub-contracted tasks is equal to or exceeds 10% from the proposed contract price</w:t>
            </w:r>
          </w:p>
        </w:tc>
      </w:tr>
      <w:tr w:rsidR="00524A66" w:rsidRPr="00524A66" w14:paraId="653517DB" w14:textId="77777777" w:rsidTr="00524A66">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42ECB954" w14:textId="77777777" w:rsidR="00524A66" w:rsidRPr="00524A66" w:rsidRDefault="00524A66" w:rsidP="00524A66">
            <w:pPr>
              <w:spacing w:line="257" w:lineRule="auto"/>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1</w:t>
            </w:r>
          </w:p>
        </w:tc>
        <w:tc>
          <w:tcPr>
            <w:tcW w:w="3270" w:type="dxa"/>
          </w:tcPr>
          <w:p w14:paraId="0E8EA894" w14:textId="77777777" w:rsidR="00524A66" w:rsidRPr="00524A66" w:rsidRDefault="00524A66" w:rsidP="00524A66">
            <w:pPr>
              <w:spacing w:line="257" w:lineRule="auto"/>
              <w:rPr>
                <w:rFonts w:ascii="Myriad Pro" w:hAnsi="Myriad Pro"/>
              </w:rPr>
            </w:pPr>
          </w:p>
        </w:tc>
        <w:tc>
          <w:tcPr>
            <w:tcW w:w="2523" w:type="dxa"/>
          </w:tcPr>
          <w:p w14:paraId="11E6002C" w14:textId="77777777" w:rsidR="00524A66" w:rsidRPr="00524A66" w:rsidRDefault="00524A66" w:rsidP="00524A66">
            <w:pPr>
              <w:spacing w:line="257" w:lineRule="auto"/>
              <w:rPr>
                <w:rFonts w:ascii="Myriad Pro" w:hAnsi="Myriad Pro"/>
              </w:rPr>
            </w:pPr>
          </w:p>
        </w:tc>
        <w:tc>
          <w:tcPr>
            <w:tcW w:w="1384" w:type="dxa"/>
          </w:tcPr>
          <w:p w14:paraId="3FA1599F" w14:textId="77777777" w:rsidR="00524A66" w:rsidRPr="00524A66" w:rsidRDefault="00524A66" w:rsidP="00524A66">
            <w:pPr>
              <w:spacing w:line="257" w:lineRule="auto"/>
              <w:rPr>
                <w:rFonts w:ascii="Myriad Pro" w:hAnsi="Myriad Pro"/>
              </w:rPr>
            </w:pPr>
          </w:p>
        </w:tc>
        <w:tc>
          <w:tcPr>
            <w:tcW w:w="1385" w:type="dxa"/>
          </w:tcPr>
          <w:p w14:paraId="2BF80719" w14:textId="77777777" w:rsidR="00524A66" w:rsidRPr="00524A66" w:rsidRDefault="00524A66" w:rsidP="00524A66">
            <w:pPr>
              <w:spacing w:line="257" w:lineRule="auto"/>
              <w:rPr>
                <w:rFonts w:ascii="Myriad Pro" w:hAnsi="Myriad Pro"/>
              </w:rPr>
            </w:pPr>
          </w:p>
        </w:tc>
      </w:tr>
      <w:tr w:rsidR="00524A66" w:rsidRPr="00524A66" w14:paraId="0CC8312B" w14:textId="77777777" w:rsidTr="00524A66">
        <w:trPr>
          <w:jc w:val="center"/>
        </w:trPr>
        <w:tc>
          <w:tcPr>
            <w:tcW w:w="562" w:type="dxa"/>
          </w:tcPr>
          <w:p w14:paraId="40E11B3A" w14:textId="77777777" w:rsidR="00524A66" w:rsidRPr="00524A66" w:rsidRDefault="00524A66" w:rsidP="00524A66">
            <w:pPr>
              <w:spacing w:line="257" w:lineRule="auto"/>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2</w:t>
            </w:r>
          </w:p>
        </w:tc>
        <w:tc>
          <w:tcPr>
            <w:tcW w:w="3270" w:type="dxa"/>
          </w:tcPr>
          <w:p w14:paraId="16DE64C7" w14:textId="77777777" w:rsidR="00524A66" w:rsidRPr="00524A66" w:rsidRDefault="00524A66" w:rsidP="00524A66">
            <w:pPr>
              <w:spacing w:line="257" w:lineRule="auto"/>
              <w:rPr>
                <w:rFonts w:ascii="Myriad Pro" w:hAnsi="Myriad Pro"/>
              </w:rPr>
            </w:pPr>
          </w:p>
        </w:tc>
        <w:tc>
          <w:tcPr>
            <w:tcW w:w="2523" w:type="dxa"/>
          </w:tcPr>
          <w:p w14:paraId="6CCCDE90" w14:textId="77777777" w:rsidR="00524A66" w:rsidRPr="00524A66" w:rsidRDefault="00524A66" w:rsidP="00524A66">
            <w:pPr>
              <w:spacing w:line="257" w:lineRule="auto"/>
              <w:rPr>
                <w:rFonts w:ascii="Myriad Pro" w:hAnsi="Myriad Pro"/>
              </w:rPr>
            </w:pPr>
          </w:p>
        </w:tc>
        <w:tc>
          <w:tcPr>
            <w:tcW w:w="1384" w:type="dxa"/>
          </w:tcPr>
          <w:p w14:paraId="0A8323F7" w14:textId="77777777" w:rsidR="00524A66" w:rsidRPr="00524A66" w:rsidRDefault="00524A66" w:rsidP="00524A66">
            <w:pPr>
              <w:spacing w:line="257" w:lineRule="auto"/>
              <w:rPr>
                <w:rFonts w:ascii="Myriad Pro" w:hAnsi="Myriad Pro"/>
              </w:rPr>
            </w:pPr>
          </w:p>
        </w:tc>
        <w:tc>
          <w:tcPr>
            <w:tcW w:w="1385" w:type="dxa"/>
          </w:tcPr>
          <w:p w14:paraId="640772B3" w14:textId="77777777" w:rsidR="00524A66" w:rsidRPr="00524A66" w:rsidRDefault="00524A66" w:rsidP="00524A66">
            <w:pPr>
              <w:spacing w:line="257" w:lineRule="auto"/>
              <w:rPr>
                <w:rFonts w:ascii="Myriad Pro" w:hAnsi="Myriad Pro"/>
              </w:rPr>
            </w:pPr>
          </w:p>
        </w:tc>
      </w:tr>
      <w:tr w:rsidR="00524A66" w:rsidRPr="00524A66" w14:paraId="08BB1A25" w14:textId="77777777" w:rsidTr="00524A66">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771306ED" w14:textId="77777777" w:rsidR="00524A66" w:rsidRPr="00524A66" w:rsidRDefault="00524A66" w:rsidP="00524A66">
            <w:pPr>
              <w:spacing w:line="257" w:lineRule="auto"/>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n+1</w:t>
            </w:r>
          </w:p>
        </w:tc>
        <w:tc>
          <w:tcPr>
            <w:tcW w:w="3270" w:type="dxa"/>
          </w:tcPr>
          <w:p w14:paraId="2FFD96CD" w14:textId="77777777" w:rsidR="00524A66" w:rsidRPr="00524A66" w:rsidRDefault="00524A66" w:rsidP="00524A66">
            <w:pPr>
              <w:spacing w:line="257" w:lineRule="auto"/>
              <w:rPr>
                <w:rFonts w:ascii="Myriad Pro" w:hAnsi="Myriad Pro"/>
              </w:rPr>
            </w:pPr>
          </w:p>
        </w:tc>
        <w:tc>
          <w:tcPr>
            <w:tcW w:w="2523" w:type="dxa"/>
          </w:tcPr>
          <w:p w14:paraId="2E8F151C" w14:textId="77777777" w:rsidR="00524A66" w:rsidRPr="00524A66" w:rsidRDefault="00524A66" w:rsidP="00524A66">
            <w:pPr>
              <w:spacing w:line="257" w:lineRule="auto"/>
              <w:rPr>
                <w:rFonts w:ascii="Myriad Pro" w:hAnsi="Myriad Pro"/>
              </w:rPr>
            </w:pPr>
          </w:p>
        </w:tc>
        <w:tc>
          <w:tcPr>
            <w:tcW w:w="1384" w:type="dxa"/>
          </w:tcPr>
          <w:p w14:paraId="42299675" w14:textId="77777777" w:rsidR="00524A66" w:rsidRPr="00524A66" w:rsidRDefault="00524A66" w:rsidP="00524A66">
            <w:pPr>
              <w:spacing w:line="257" w:lineRule="auto"/>
              <w:rPr>
                <w:rFonts w:ascii="Myriad Pro" w:hAnsi="Myriad Pro"/>
              </w:rPr>
            </w:pPr>
          </w:p>
        </w:tc>
        <w:tc>
          <w:tcPr>
            <w:tcW w:w="1385" w:type="dxa"/>
          </w:tcPr>
          <w:p w14:paraId="507DE4B0" w14:textId="77777777" w:rsidR="00524A66" w:rsidRPr="00524A66" w:rsidRDefault="00524A66" w:rsidP="00524A66">
            <w:pPr>
              <w:spacing w:line="257" w:lineRule="auto"/>
              <w:rPr>
                <w:rFonts w:ascii="Myriad Pro" w:hAnsi="Myriad Pro"/>
              </w:rPr>
            </w:pPr>
          </w:p>
        </w:tc>
      </w:tr>
      <w:tr w:rsidR="00524A66" w:rsidRPr="00524A66" w14:paraId="120BEA2B" w14:textId="77777777" w:rsidTr="00524A66">
        <w:trPr>
          <w:jc w:val="center"/>
        </w:trPr>
        <w:tc>
          <w:tcPr>
            <w:tcW w:w="562" w:type="dxa"/>
          </w:tcPr>
          <w:p w14:paraId="0CE6A7A1" w14:textId="77777777" w:rsidR="00524A66" w:rsidRPr="00524A66" w:rsidRDefault="00524A66" w:rsidP="00524A66">
            <w:pPr>
              <w:spacing w:line="257" w:lineRule="auto"/>
              <w:rPr>
                <w:rFonts w:ascii="Myriad Pro" w:hAnsi="Myriad Pro"/>
              </w:rPr>
            </w:pPr>
          </w:p>
        </w:tc>
        <w:tc>
          <w:tcPr>
            <w:tcW w:w="3270" w:type="dxa"/>
          </w:tcPr>
          <w:p w14:paraId="07B98915" w14:textId="77777777" w:rsidR="00524A66" w:rsidRPr="00524A66" w:rsidRDefault="00524A66" w:rsidP="00524A66">
            <w:pPr>
              <w:spacing w:line="257" w:lineRule="auto"/>
              <w:rPr>
                <w:rFonts w:ascii="Myriad Pro" w:hAnsi="Myriad Pro"/>
              </w:rPr>
            </w:pPr>
          </w:p>
        </w:tc>
        <w:tc>
          <w:tcPr>
            <w:tcW w:w="2523" w:type="dxa"/>
          </w:tcPr>
          <w:p w14:paraId="73CCA9F1" w14:textId="77777777" w:rsidR="00524A66" w:rsidRPr="00524A66" w:rsidRDefault="00524A66" w:rsidP="00524A66">
            <w:pPr>
              <w:spacing w:line="257" w:lineRule="auto"/>
              <w:rPr>
                <w:rFonts w:ascii="Myriad Pro" w:hAnsi="Myriad Pro"/>
              </w:rPr>
            </w:pPr>
          </w:p>
        </w:tc>
        <w:tc>
          <w:tcPr>
            <w:tcW w:w="1384" w:type="dxa"/>
          </w:tcPr>
          <w:p w14:paraId="0DA06F0D" w14:textId="77777777" w:rsidR="00524A66" w:rsidRPr="00524A66" w:rsidRDefault="00524A66" w:rsidP="00524A66">
            <w:pPr>
              <w:spacing w:line="257" w:lineRule="auto"/>
              <w:rPr>
                <w:rFonts w:ascii="Myriad Pro" w:hAnsi="Myriad Pro"/>
              </w:rPr>
            </w:pPr>
          </w:p>
        </w:tc>
        <w:tc>
          <w:tcPr>
            <w:tcW w:w="1385" w:type="dxa"/>
          </w:tcPr>
          <w:p w14:paraId="5ED0F9CC" w14:textId="77777777" w:rsidR="00524A66" w:rsidRPr="00524A66" w:rsidRDefault="00524A66" w:rsidP="00524A66">
            <w:pPr>
              <w:spacing w:line="257" w:lineRule="auto"/>
              <w:rPr>
                <w:rFonts w:ascii="Myriad Pro" w:hAnsi="Myriad Pro"/>
              </w:rPr>
            </w:pPr>
          </w:p>
        </w:tc>
      </w:tr>
      <w:tr w:rsidR="00524A66" w:rsidRPr="00524A66" w14:paraId="32B03479" w14:textId="77777777" w:rsidTr="00524A66">
        <w:trPr>
          <w:cnfStyle w:val="000000100000" w:firstRow="0" w:lastRow="0" w:firstColumn="0" w:lastColumn="0" w:oddVBand="0" w:evenVBand="0" w:oddHBand="1" w:evenHBand="0" w:firstRowFirstColumn="0" w:firstRowLastColumn="0" w:lastRowFirstColumn="0" w:lastRowLastColumn="0"/>
          <w:jc w:val="center"/>
        </w:trPr>
        <w:tc>
          <w:tcPr>
            <w:tcW w:w="6355" w:type="dxa"/>
            <w:gridSpan w:val="3"/>
          </w:tcPr>
          <w:p w14:paraId="6E232C0A" w14:textId="77777777" w:rsidR="00524A66" w:rsidRPr="00524A66" w:rsidRDefault="00524A66" w:rsidP="00524A66">
            <w:pPr>
              <w:spacing w:line="257" w:lineRule="auto"/>
              <w:jc w:val="right"/>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Total:</w:t>
            </w:r>
          </w:p>
        </w:tc>
        <w:tc>
          <w:tcPr>
            <w:tcW w:w="1384" w:type="dxa"/>
          </w:tcPr>
          <w:p w14:paraId="565D7338" w14:textId="77777777" w:rsidR="00524A66" w:rsidRPr="00524A66" w:rsidRDefault="00524A66" w:rsidP="00524A66">
            <w:pPr>
              <w:spacing w:line="257" w:lineRule="auto"/>
              <w:rPr>
                <w:rFonts w:ascii="Myriad Pro" w:hAnsi="Myriad Pro"/>
                <w:b/>
              </w:rPr>
            </w:pPr>
          </w:p>
        </w:tc>
        <w:tc>
          <w:tcPr>
            <w:tcW w:w="1385" w:type="dxa"/>
          </w:tcPr>
          <w:p w14:paraId="5A1A0149" w14:textId="77777777" w:rsidR="00524A66" w:rsidRPr="00524A66" w:rsidRDefault="00524A66" w:rsidP="00524A66">
            <w:pPr>
              <w:spacing w:line="257" w:lineRule="auto"/>
              <w:rPr>
                <w:rFonts w:ascii="Myriad Pro" w:hAnsi="Myriad Pro"/>
                <w:b/>
              </w:rPr>
            </w:pPr>
          </w:p>
        </w:tc>
      </w:tr>
      <w:tr w:rsidR="00524A66" w:rsidRPr="00524A66" w14:paraId="745CB3E1" w14:textId="77777777" w:rsidTr="00524A66">
        <w:trPr>
          <w:jc w:val="center"/>
        </w:trPr>
        <w:tc>
          <w:tcPr>
            <w:tcW w:w="562" w:type="dxa"/>
          </w:tcPr>
          <w:p w14:paraId="2CD9CF77" w14:textId="77777777" w:rsidR="00524A66" w:rsidRPr="00524A66" w:rsidRDefault="00524A66" w:rsidP="00524A66">
            <w:pPr>
              <w:spacing w:line="257" w:lineRule="auto"/>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II</w:t>
            </w:r>
          </w:p>
        </w:tc>
        <w:tc>
          <w:tcPr>
            <w:tcW w:w="8562" w:type="dxa"/>
            <w:gridSpan w:val="4"/>
          </w:tcPr>
          <w:p w14:paraId="3AF8C2FA" w14:textId="77777777" w:rsidR="00524A66" w:rsidRPr="00524A66" w:rsidRDefault="00524A66" w:rsidP="00524A66">
            <w:pPr>
              <w:spacing w:line="257" w:lineRule="auto"/>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Total amount of the sub-contracted tasks is smaller than 10% from the proposed contract price</w:t>
            </w:r>
          </w:p>
        </w:tc>
      </w:tr>
      <w:tr w:rsidR="00524A66" w:rsidRPr="00524A66" w14:paraId="47F6A288" w14:textId="77777777" w:rsidTr="00524A66">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236DAE62" w14:textId="77777777" w:rsidR="00524A66" w:rsidRPr="00524A66" w:rsidRDefault="00524A66" w:rsidP="00524A66">
            <w:pPr>
              <w:spacing w:line="257" w:lineRule="auto"/>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1</w:t>
            </w:r>
          </w:p>
        </w:tc>
        <w:tc>
          <w:tcPr>
            <w:tcW w:w="3270" w:type="dxa"/>
          </w:tcPr>
          <w:p w14:paraId="41C7B1F4" w14:textId="77777777" w:rsidR="00524A66" w:rsidRPr="00524A66" w:rsidRDefault="00524A66" w:rsidP="00524A66">
            <w:pPr>
              <w:spacing w:line="257" w:lineRule="auto"/>
              <w:rPr>
                <w:rFonts w:ascii="Myriad Pro" w:hAnsi="Myriad Pro"/>
              </w:rPr>
            </w:pPr>
          </w:p>
        </w:tc>
        <w:tc>
          <w:tcPr>
            <w:tcW w:w="2523" w:type="dxa"/>
          </w:tcPr>
          <w:p w14:paraId="2502BB01" w14:textId="77777777" w:rsidR="00524A66" w:rsidRPr="00524A66" w:rsidRDefault="00524A66" w:rsidP="00524A66">
            <w:pPr>
              <w:spacing w:line="257" w:lineRule="auto"/>
              <w:rPr>
                <w:rFonts w:ascii="Myriad Pro" w:eastAsia="Times New Roman" w:hAnsi="Myriad Pro"/>
                <w:b/>
                <w:color w:val="5D5D5D"/>
                <w:u w:color="000000"/>
                <w:shd w:val="clear" w:color="auto" w:fill="FFFFFF"/>
              </w:rPr>
            </w:pPr>
          </w:p>
        </w:tc>
        <w:tc>
          <w:tcPr>
            <w:tcW w:w="1384" w:type="dxa"/>
          </w:tcPr>
          <w:p w14:paraId="74CCD546" w14:textId="77777777" w:rsidR="00524A66" w:rsidRPr="00524A66" w:rsidRDefault="00524A66" w:rsidP="00524A66">
            <w:pPr>
              <w:spacing w:line="257" w:lineRule="auto"/>
              <w:rPr>
                <w:rFonts w:ascii="Myriad Pro" w:eastAsia="Times New Roman" w:hAnsi="Myriad Pro"/>
                <w:b/>
                <w:color w:val="5D5D5D"/>
                <w:u w:color="000000"/>
                <w:shd w:val="clear" w:color="auto" w:fill="FFFFFF"/>
              </w:rPr>
            </w:pPr>
          </w:p>
        </w:tc>
        <w:tc>
          <w:tcPr>
            <w:tcW w:w="1385" w:type="dxa"/>
          </w:tcPr>
          <w:p w14:paraId="711EDC4E" w14:textId="77777777" w:rsidR="00524A66" w:rsidRPr="00524A66" w:rsidRDefault="00524A66" w:rsidP="00524A66">
            <w:pPr>
              <w:spacing w:line="257" w:lineRule="auto"/>
              <w:rPr>
                <w:rFonts w:ascii="Myriad Pro" w:hAnsi="Myriad Pro"/>
              </w:rPr>
            </w:pPr>
          </w:p>
        </w:tc>
      </w:tr>
      <w:tr w:rsidR="00524A66" w:rsidRPr="00524A66" w14:paraId="1CACC110" w14:textId="77777777" w:rsidTr="00524A66">
        <w:trPr>
          <w:jc w:val="center"/>
        </w:trPr>
        <w:tc>
          <w:tcPr>
            <w:tcW w:w="562" w:type="dxa"/>
          </w:tcPr>
          <w:p w14:paraId="5BC62188" w14:textId="77777777" w:rsidR="00524A66" w:rsidRPr="00524A66" w:rsidRDefault="00524A66" w:rsidP="00524A66">
            <w:pPr>
              <w:spacing w:line="257" w:lineRule="auto"/>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2</w:t>
            </w:r>
          </w:p>
        </w:tc>
        <w:tc>
          <w:tcPr>
            <w:tcW w:w="3270" w:type="dxa"/>
          </w:tcPr>
          <w:p w14:paraId="5B014E59" w14:textId="77777777" w:rsidR="00524A66" w:rsidRPr="00524A66" w:rsidRDefault="00524A66" w:rsidP="00524A66">
            <w:pPr>
              <w:spacing w:line="257" w:lineRule="auto"/>
              <w:rPr>
                <w:rFonts w:ascii="Myriad Pro" w:hAnsi="Myriad Pro"/>
              </w:rPr>
            </w:pPr>
          </w:p>
        </w:tc>
        <w:tc>
          <w:tcPr>
            <w:tcW w:w="2523" w:type="dxa"/>
          </w:tcPr>
          <w:p w14:paraId="5C279468" w14:textId="77777777" w:rsidR="00524A66" w:rsidRPr="00524A66" w:rsidRDefault="00524A66" w:rsidP="00524A66">
            <w:pPr>
              <w:spacing w:line="257" w:lineRule="auto"/>
              <w:rPr>
                <w:rFonts w:ascii="Myriad Pro" w:hAnsi="Myriad Pro"/>
              </w:rPr>
            </w:pPr>
          </w:p>
        </w:tc>
        <w:tc>
          <w:tcPr>
            <w:tcW w:w="1384" w:type="dxa"/>
          </w:tcPr>
          <w:p w14:paraId="75753F15" w14:textId="77777777" w:rsidR="00524A66" w:rsidRPr="00524A66" w:rsidRDefault="00524A66" w:rsidP="00524A66">
            <w:pPr>
              <w:spacing w:line="257" w:lineRule="auto"/>
              <w:rPr>
                <w:rFonts w:ascii="Myriad Pro" w:hAnsi="Myriad Pro"/>
              </w:rPr>
            </w:pPr>
          </w:p>
        </w:tc>
        <w:tc>
          <w:tcPr>
            <w:tcW w:w="1385" w:type="dxa"/>
          </w:tcPr>
          <w:p w14:paraId="2E01F8A6" w14:textId="77777777" w:rsidR="00524A66" w:rsidRPr="00524A66" w:rsidRDefault="00524A66" w:rsidP="00524A66">
            <w:pPr>
              <w:spacing w:line="257" w:lineRule="auto"/>
              <w:rPr>
                <w:rFonts w:ascii="Myriad Pro" w:hAnsi="Myriad Pro"/>
              </w:rPr>
            </w:pPr>
          </w:p>
        </w:tc>
      </w:tr>
      <w:tr w:rsidR="00524A66" w:rsidRPr="00524A66" w14:paraId="6E2F7ACA" w14:textId="77777777" w:rsidTr="00524A66">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2A77449A" w14:textId="77777777" w:rsidR="00524A66" w:rsidRPr="00524A66" w:rsidRDefault="00524A66" w:rsidP="00524A66">
            <w:pPr>
              <w:spacing w:line="257" w:lineRule="auto"/>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n+1</w:t>
            </w:r>
          </w:p>
        </w:tc>
        <w:tc>
          <w:tcPr>
            <w:tcW w:w="3270" w:type="dxa"/>
          </w:tcPr>
          <w:p w14:paraId="3C8F8DDB" w14:textId="77777777" w:rsidR="00524A66" w:rsidRPr="00524A66" w:rsidRDefault="00524A66" w:rsidP="00524A66">
            <w:pPr>
              <w:spacing w:line="257" w:lineRule="auto"/>
              <w:rPr>
                <w:rFonts w:ascii="Myriad Pro" w:hAnsi="Myriad Pro"/>
              </w:rPr>
            </w:pPr>
          </w:p>
        </w:tc>
        <w:tc>
          <w:tcPr>
            <w:tcW w:w="2523" w:type="dxa"/>
          </w:tcPr>
          <w:p w14:paraId="6A41D017" w14:textId="77777777" w:rsidR="00524A66" w:rsidRPr="00524A66" w:rsidRDefault="00524A66" w:rsidP="00524A66">
            <w:pPr>
              <w:spacing w:line="257" w:lineRule="auto"/>
              <w:rPr>
                <w:rFonts w:ascii="Myriad Pro" w:hAnsi="Myriad Pro"/>
              </w:rPr>
            </w:pPr>
          </w:p>
        </w:tc>
        <w:tc>
          <w:tcPr>
            <w:tcW w:w="1384" w:type="dxa"/>
          </w:tcPr>
          <w:p w14:paraId="79D8F1C5" w14:textId="77777777" w:rsidR="00524A66" w:rsidRPr="00524A66" w:rsidRDefault="00524A66" w:rsidP="00524A66">
            <w:pPr>
              <w:spacing w:line="257" w:lineRule="auto"/>
              <w:rPr>
                <w:rFonts w:ascii="Myriad Pro" w:hAnsi="Myriad Pro"/>
              </w:rPr>
            </w:pPr>
          </w:p>
        </w:tc>
        <w:tc>
          <w:tcPr>
            <w:tcW w:w="1385" w:type="dxa"/>
          </w:tcPr>
          <w:p w14:paraId="12C01698" w14:textId="77777777" w:rsidR="00524A66" w:rsidRPr="00524A66" w:rsidRDefault="00524A66" w:rsidP="00524A66">
            <w:pPr>
              <w:spacing w:line="257" w:lineRule="auto"/>
              <w:rPr>
                <w:rFonts w:ascii="Myriad Pro" w:hAnsi="Myriad Pro"/>
              </w:rPr>
            </w:pPr>
          </w:p>
        </w:tc>
      </w:tr>
      <w:tr w:rsidR="00524A66" w:rsidRPr="00524A66" w14:paraId="6D13F878" w14:textId="77777777" w:rsidTr="00524A66">
        <w:trPr>
          <w:jc w:val="center"/>
        </w:trPr>
        <w:tc>
          <w:tcPr>
            <w:tcW w:w="562" w:type="dxa"/>
          </w:tcPr>
          <w:p w14:paraId="2E8692B7" w14:textId="77777777" w:rsidR="00524A66" w:rsidRPr="00524A66" w:rsidRDefault="00524A66" w:rsidP="00524A66">
            <w:pPr>
              <w:spacing w:line="257" w:lineRule="auto"/>
              <w:rPr>
                <w:rFonts w:ascii="Myriad Pro" w:hAnsi="Myriad Pro"/>
              </w:rPr>
            </w:pPr>
          </w:p>
        </w:tc>
        <w:tc>
          <w:tcPr>
            <w:tcW w:w="3270" w:type="dxa"/>
          </w:tcPr>
          <w:p w14:paraId="7BB74FB7" w14:textId="77777777" w:rsidR="00524A66" w:rsidRPr="00524A66" w:rsidRDefault="00524A66" w:rsidP="00524A66">
            <w:pPr>
              <w:spacing w:line="257" w:lineRule="auto"/>
              <w:rPr>
                <w:rFonts w:ascii="Myriad Pro" w:hAnsi="Myriad Pro"/>
              </w:rPr>
            </w:pPr>
          </w:p>
        </w:tc>
        <w:tc>
          <w:tcPr>
            <w:tcW w:w="2523" w:type="dxa"/>
          </w:tcPr>
          <w:p w14:paraId="427A2C7F" w14:textId="77777777" w:rsidR="00524A66" w:rsidRPr="00524A66" w:rsidRDefault="00524A66" w:rsidP="00524A66">
            <w:pPr>
              <w:spacing w:line="257" w:lineRule="auto"/>
              <w:rPr>
                <w:rFonts w:ascii="Myriad Pro" w:hAnsi="Myriad Pro"/>
              </w:rPr>
            </w:pPr>
          </w:p>
        </w:tc>
        <w:tc>
          <w:tcPr>
            <w:tcW w:w="1384" w:type="dxa"/>
          </w:tcPr>
          <w:p w14:paraId="6409D848" w14:textId="77777777" w:rsidR="00524A66" w:rsidRPr="00524A66" w:rsidRDefault="00524A66" w:rsidP="00524A66">
            <w:pPr>
              <w:spacing w:line="257" w:lineRule="auto"/>
              <w:rPr>
                <w:rFonts w:ascii="Myriad Pro" w:hAnsi="Myriad Pro"/>
              </w:rPr>
            </w:pPr>
          </w:p>
        </w:tc>
        <w:tc>
          <w:tcPr>
            <w:tcW w:w="1385" w:type="dxa"/>
          </w:tcPr>
          <w:p w14:paraId="68BB1B52" w14:textId="77777777" w:rsidR="00524A66" w:rsidRPr="00524A66" w:rsidRDefault="00524A66" w:rsidP="00524A66">
            <w:pPr>
              <w:spacing w:line="257" w:lineRule="auto"/>
              <w:rPr>
                <w:rFonts w:ascii="Myriad Pro" w:hAnsi="Myriad Pro"/>
              </w:rPr>
            </w:pPr>
          </w:p>
        </w:tc>
      </w:tr>
      <w:tr w:rsidR="00524A66" w:rsidRPr="00524A66" w14:paraId="75DDCA11" w14:textId="77777777" w:rsidTr="00524A66">
        <w:trPr>
          <w:cnfStyle w:val="000000100000" w:firstRow="0" w:lastRow="0" w:firstColumn="0" w:lastColumn="0" w:oddVBand="0" w:evenVBand="0" w:oddHBand="1" w:evenHBand="0" w:firstRowFirstColumn="0" w:firstRowLastColumn="0" w:lastRowFirstColumn="0" w:lastRowLastColumn="0"/>
          <w:jc w:val="center"/>
        </w:trPr>
        <w:tc>
          <w:tcPr>
            <w:tcW w:w="6355" w:type="dxa"/>
            <w:gridSpan w:val="3"/>
          </w:tcPr>
          <w:p w14:paraId="32301213" w14:textId="77777777" w:rsidR="00524A66" w:rsidRPr="00524A66" w:rsidRDefault="00524A66" w:rsidP="00524A66">
            <w:pPr>
              <w:spacing w:line="257" w:lineRule="auto"/>
              <w:jc w:val="right"/>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Total:</w:t>
            </w:r>
          </w:p>
        </w:tc>
        <w:tc>
          <w:tcPr>
            <w:tcW w:w="1384" w:type="dxa"/>
          </w:tcPr>
          <w:p w14:paraId="79322DC1" w14:textId="77777777" w:rsidR="00524A66" w:rsidRPr="00524A66" w:rsidRDefault="00524A66" w:rsidP="00524A66">
            <w:pPr>
              <w:spacing w:line="257" w:lineRule="auto"/>
              <w:rPr>
                <w:rFonts w:ascii="Myriad Pro" w:hAnsi="Myriad Pro"/>
                <w:b/>
              </w:rPr>
            </w:pPr>
          </w:p>
        </w:tc>
        <w:tc>
          <w:tcPr>
            <w:tcW w:w="1385" w:type="dxa"/>
          </w:tcPr>
          <w:p w14:paraId="15123090" w14:textId="77777777" w:rsidR="00524A66" w:rsidRPr="00524A66" w:rsidRDefault="00524A66" w:rsidP="00524A66">
            <w:pPr>
              <w:spacing w:line="257" w:lineRule="auto"/>
              <w:rPr>
                <w:rFonts w:ascii="Myriad Pro" w:hAnsi="Myriad Pro"/>
                <w:b/>
              </w:rPr>
            </w:pPr>
          </w:p>
        </w:tc>
      </w:tr>
      <w:tr w:rsidR="00524A66" w:rsidRPr="00524A66" w14:paraId="0B63BA6F" w14:textId="77777777" w:rsidTr="00524A66">
        <w:trPr>
          <w:jc w:val="center"/>
        </w:trPr>
        <w:tc>
          <w:tcPr>
            <w:tcW w:w="6355" w:type="dxa"/>
            <w:gridSpan w:val="3"/>
          </w:tcPr>
          <w:p w14:paraId="589DF27F" w14:textId="77777777" w:rsidR="00524A66" w:rsidRPr="00524A66" w:rsidRDefault="00524A66" w:rsidP="00524A66">
            <w:pPr>
              <w:spacing w:line="257" w:lineRule="auto"/>
              <w:jc w:val="right"/>
              <w:rPr>
                <w:rFonts w:ascii="Myriad Pro" w:eastAsia="Times New Roman" w:hAnsi="Myriad Pro"/>
                <w:b/>
                <w:color w:val="5D5D5D"/>
                <w:u w:color="000000"/>
                <w:shd w:val="clear" w:color="auto" w:fill="FFFFFF"/>
              </w:rPr>
            </w:pPr>
            <w:r w:rsidRPr="00524A66">
              <w:rPr>
                <w:rFonts w:ascii="Myriad Pro" w:eastAsia="Times New Roman" w:hAnsi="Myriad Pro"/>
                <w:b/>
                <w:color w:val="5D5D5D"/>
                <w:u w:color="000000"/>
                <w:shd w:val="clear" w:color="auto" w:fill="FFFFFF"/>
              </w:rPr>
              <w:t>Total (I+II)</w:t>
            </w:r>
          </w:p>
        </w:tc>
        <w:tc>
          <w:tcPr>
            <w:tcW w:w="1384" w:type="dxa"/>
          </w:tcPr>
          <w:p w14:paraId="3E6CE9F3" w14:textId="77777777" w:rsidR="00524A66" w:rsidRPr="00524A66" w:rsidRDefault="00524A66" w:rsidP="00524A66">
            <w:pPr>
              <w:spacing w:line="257" w:lineRule="auto"/>
              <w:rPr>
                <w:rFonts w:ascii="Myriad Pro" w:hAnsi="Myriad Pro"/>
                <w:b/>
              </w:rPr>
            </w:pPr>
          </w:p>
        </w:tc>
        <w:tc>
          <w:tcPr>
            <w:tcW w:w="1385" w:type="dxa"/>
          </w:tcPr>
          <w:p w14:paraId="7357D3C2" w14:textId="77777777" w:rsidR="00524A66" w:rsidRPr="00524A66" w:rsidRDefault="00524A66" w:rsidP="00524A66">
            <w:pPr>
              <w:spacing w:line="257" w:lineRule="auto"/>
              <w:rPr>
                <w:rFonts w:ascii="Myriad Pro" w:hAnsi="Myriad Pro"/>
                <w:b/>
              </w:rPr>
            </w:pPr>
          </w:p>
        </w:tc>
      </w:tr>
    </w:tbl>
    <w:p w14:paraId="0BF3D8AB" w14:textId="77777777" w:rsidR="00524A66" w:rsidRPr="00524A66" w:rsidRDefault="00524A66" w:rsidP="00524A66">
      <w:pPr>
        <w:spacing w:before="120" w:after="120" w:line="240" w:lineRule="auto"/>
        <w:jc w:val="both"/>
        <w:rPr>
          <w:rFonts w:ascii="Myriad Pro" w:eastAsia="Times New Roman" w:hAnsi="Myriad Pro" w:cs="Times New Roman"/>
          <w:color w:val="5D5D5D"/>
          <w:sz w:val="20"/>
          <w:szCs w:val="20"/>
          <w:shd w:val="clear" w:color="auto" w:fill="FFFFFF"/>
          <w:lang w:val="en-US"/>
        </w:rPr>
      </w:pPr>
    </w:p>
    <w:p w14:paraId="24CBCF45" w14:textId="77777777" w:rsidR="00524A66" w:rsidRPr="00524A66" w:rsidRDefault="00524A66" w:rsidP="00524A66">
      <w:pPr>
        <w:pBdr>
          <w:top w:val="nil"/>
          <w:left w:val="nil"/>
          <w:bottom w:val="nil"/>
          <w:right w:val="nil"/>
          <w:between w:val="nil"/>
          <w:bar w:val="nil"/>
        </w:pBdr>
        <w:spacing w:before="120" w:after="120" w:line="240" w:lineRule="auto"/>
        <w:jc w:val="both"/>
        <w:rPr>
          <w:rFonts w:ascii="Myriad Pro" w:eastAsia="Times New Roman" w:hAnsi="Myriad Pro" w:cs="Times New Roman"/>
          <w:b/>
          <w:color w:val="5D5D5D"/>
          <w:sz w:val="20"/>
          <w:szCs w:val="20"/>
          <w:u w:color="000000"/>
          <w:shd w:val="clear" w:color="auto" w:fill="FFFFFF"/>
          <w:lang w:val="en-US"/>
        </w:rPr>
      </w:pPr>
      <w:r w:rsidRPr="00524A66">
        <w:rPr>
          <w:rFonts w:ascii="Myriad Pro" w:eastAsia="Times New Roman" w:hAnsi="Myriad Pro" w:cs="Times New Roman"/>
          <w:b/>
          <w:color w:val="5D5D5D"/>
          <w:sz w:val="20"/>
          <w:szCs w:val="20"/>
          <w:u w:color="000000"/>
          <w:shd w:val="clear" w:color="auto" w:fill="FFFFFF"/>
          <w:lang w:val="en-US"/>
        </w:rPr>
        <w:t>We meet the criteria of (</w:t>
      </w:r>
      <w:r w:rsidRPr="00524A66">
        <w:rPr>
          <w:rFonts w:ascii="Myriad Pro" w:eastAsia="Times New Roman" w:hAnsi="Myriad Pro" w:cs="Times New Roman"/>
          <w:b/>
          <w:i/>
          <w:color w:val="5D5D5D"/>
          <w:sz w:val="20"/>
          <w:szCs w:val="20"/>
          <w:u w:color="000000"/>
          <w:shd w:val="clear" w:color="auto" w:fill="FFFFFF"/>
          <w:lang w:val="en-US"/>
        </w:rPr>
        <w:t>please mark</w:t>
      </w:r>
      <w:r w:rsidRPr="00524A66">
        <w:rPr>
          <w:rFonts w:ascii="Myriad Pro" w:eastAsia="Times New Roman" w:hAnsi="Myriad Pro" w:cs="Times New Roman"/>
          <w:b/>
          <w:color w:val="5D5D5D"/>
          <w:sz w:val="20"/>
          <w:szCs w:val="20"/>
          <w:u w:color="000000"/>
          <w:shd w:val="clear" w:color="auto" w:fill="FFFFFF"/>
          <w:lang w:val="en-US"/>
        </w:rPr>
        <w:t xml:space="preserve">): </w:t>
      </w:r>
    </w:p>
    <w:p w14:paraId="39DB57EB" w14:textId="77777777" w:rsidR="00524A66" w:rsidRPr="00524A66" w:rsidRDefault="00524A66" w:rsidP="00524A66">
      <w:pPr>
        <w:spacing w:before="124" w:after="140" w:line="252" w:lineRule="auto"/>
        <w:ind w:right="-33"/>
        <w:jc w:val="both"/>
        <w:rPr>
          <w:rFonts w:ascii="Myriad Pro" w:eastAsia="Times New Roman" w:hAnsi="Myriad Pro" w:cs="Times New Roman"/>
          <w:color w:val="5D5D5D"/>
          <w:sz w:val="20"/>
          <w:szCs w:val="20"/>
          <w:shd w:val="clear" w:color="auto" w:fill="FFFFFF"/>
          <w:lang w:val="en-US"/>
        </w:rPr>
      </w:pPr>
      <w:bookmarkStart w:id="3" w:name="_Hlk482116137"/>
      <w:r w:rsidRPr="00524A66">
        <w:rPr>
          <w:rFonts w:ascii="Myriad Pro" w:eastAsia="Times New Roman" w:hAnsi="Myriad Pro" w:cs="Times New Roman"/>
          <w:color w:val="5D5D5D"/>
          <w:sz w:val="20"/>
          <w:szCs w:val="20"/>
          <w:shd w:val="clear" w:color="auto" w:fill="FFFFFF"/>
          <w:lang w:val="en-US"/>
        </w:rPr>
        <w:sym w:font="Wingdings" w:char="F06F"/>
      </w:r>
      <w:r w:rsidRPr="00524A66">
        <w:rPr>
          <w:rFonts w:ascii="Myriad Pro" w:eastAsia="Times New Roman" w:hAnsi="Myriad Pro" w:cs="Times New Roman"/>
          <w:color w:val="5D5D5D"/>
          <w:sz w:val="20"/>
          <w:szCs w:val="20"/>
          <w:shd w:val="clear" w:color="auto" w:fill="FFFFFF"/>
          <w:lang w:val="en-US"/>
        </w:rPr>
        <w:t xml:space="preserve"> a small </w:t>
      </w:r>
      <w:r w:rsidRPr="00524A66">
        <w:rPr>
          <w:rFonts w:ascii="Myriad Pro" w:eastAsia="Times New Roman" w:hAnsi="Myriad Pro" w:cs="Times New Roman"/>
          <w:color w:val="5D5D5D"/>
          <w:sz w:val="20"/>
          <w:szCs w:val="20"/>
          <w:shd w:val="clear" w:color="auto" w:fill="FFFFFF"/>
          <w:lang w:val="en-US"/>
        </w:rPr>
        <w:tab/>
      </w:r>
      <w:r w:rsidRPr="00524A66">
        <w:rPr>
          <w:rFonts w:ascii="Myriad Pro" w:eastAsia="Times New Roman" w:hAnsi="Myriad Pro" w:cs="Times New Roman"/>
          <w:color w:val="5D5D5D"/>
          <w:sz w:val="20"/>
          <w:szCs w:val="20"/>
          <w:shd w:val="clear" w:color="auto" w:fill="FFFFFF"/>
          <w:lang w:val="en-US"/>
        </w:rPr>
        <w:tab/>
      </w:r>
      <w:bookmarkStart w:id="4" w:name="_Hlk482116245"/>
      <w:bookmarkEnd w:id="3"/>
      <w:r w:rsidRPr="00524A66">
        <w:rPr>
          <w:rFonts w:ascii="Myriad Pro" w:eastAsia="Times New Roman" w:hAnsi="Myriad Pro" w:cs="Times New Roman"/>
          <w:color w:val="5D5D5D"/>
          <w:sz w:val="20"/>
          <w:szCs w:val="20"/>
          <w:shd w:val="clear" w:color="auto" w:fill="FFFFFF"/>
          <w:lang w:val="en-US"/>
        </w:rPr>
        <w:sym w:font="Wingdings" w:char="F06F"/>
      </w:r>
      <w:r w:rsidRPr="00524A66">
        <w:rPr>
          <w:rFonts w:ascii="Myriad Pro" w:eastAsia="Times New Roman" w:hAnsi="Myriad Pro" w:cs="Times New Roman"/>
          <w:color w:val="5D5D5D"/>
          <w:sz w:val="20"/>
          <w:szCs w:val="20"/>
          <w:shd w:val="clear" w:color="auto" w:fill="FFFFFF"/>
          <w:lang w:val="en-US"/>
        </w:rPr>
        <w:t xml:space="preserve"> medium</w:t>
      </w:r>
      <w:bookmarkEnd w:id="4"/>
      <w:r w:rsidRPr="00524A66">
        <w:rPr>
          <w:rFonts w:ascii="Myriad Pro" w:eastAsia="Times New Roman" w:hAnsi="Myriad Pro" w:cs="Times New Roman"/>
          <w:color w:val="5D5D5D"/>
          <w:sz w:val="20"/>
          <w:szCs w:val="20"/>
          <w:shd w:val="clear" w:color="auto" w:fill="FFFFFF"/>
          <w:lang w:val="en-US"/>
        </w:rPr>
        <w:tab/>
      </w:r>
      <w:r w:rsidRPr="00524A66">
        <w:rPr>
          <w:rFonts w:ascii="Myriad Pro" w:eastAsia="Times New Roman" w:hAnsi="Myriad Pro" w:cs="Times New Roman"/>
          <w:color w:val="5D5D5D"/>
          <w:sz w:val="20"/>
          <w:szCs w:val="20"/>
          <w:shd w:val="clear" w:color="auto" w:fill="FFFFFF"/>
          <w:lang w:val="en-US"/>
        </w:rPr>
        <w:tab/>
      </w:r>
      <w:r w:rsidRPr="00524A66">
        <w:rPr>
          <w:rFonts w:ascii="Myriad Pro" w:eastAsia="Times New Roman" w:hAnsi="Myriad Pro" w:cs="Times New Roman"/>
          <w:color w:val="5D5D5D"/>
          <w:sz w:val="20"/>
          <w:szCs w:val="20"/>
          <w:shd w:val="clear" w:color="auto" w:fill="FFFFFF"/>
          <w:lang w:val="en-US"/>
        </w:rPr>
        <w:sym w:font="Wingdings" w:char="F06F"/>
      </w:r>
      <w:r w:rsidRPr="00524A66">
        <w:rPr>
          <w:rFonts w:ascii="Myriad Pro" w:eastAsia="Times New Roman" w:hAnsi="Myriad Pro" w:cs="Times New Roman"/>
          <w:color w:val="5D5D5D"/>
          <w:sz w:val="20"/>
          <w:szCs w:val="20"/>
          <w:shd w:val="clear" w:color="auto" w:fill="FFFFFF"/>
          <w:lang w:val="en-US"/>
        </w:rPr>
        <w:t xml:space="preserve"> other</w:t>
      </w:r>
      <w:bookmarkStart w:id="5" w:name="_Hlk482115327"/>
    </w:p>
    <w:p w14:paraId="2EC8A1A6" w14:textId="77777777" w:rsidR="00524A66" w:rsidRPr="00524A66" w:rsidRDefault="00524A66" w:rsidP="00524A66">
      <w:pPr>
        <w:spacing w:after="200" w:line="360" w:lineRule="auto"/>
        <w:ind w:right="-34"/>
        <w:jc w:val="both"/>
        <w:rPr>
          <w:rFonts w:ascii="Myriad Pro" w:eastAsia="Times New Roman" w:hAnsi="Myriad Pro" w:cs="Times New Roman"/>
          <w:color w:val="5D5D5D"/>
          <w:sz w:val="20"/>
          <w:szCs w:val="20"/>
          <w:shd w:val="clear" w:color="auto" w:fill="FFFFFF"/>
          <w:lang w:val="en-US"/>
        </w:rPr>
      </w:pPr>
      <w:r w:rsidRPr="00524A66">
        <w:rPr>
          <w:rFonts w:ascii="Myriad Pro" w:eastAsia="Times New Roman" w:hAnsi="Myriad Pro" w:cs="Times New Roman"/>
          <w:color w:val="5D5D5D"/>
          <w:sz w:val="20"/>
          <w:szCs w:val="20"/>
          <w:shd w:val="clear" w:color="auto" w:fill="FFFFFF"/>
          <w:lang w:val="en-US"/>
        </w:rPr>
        <w:t>sized enterprise</w:t>
      </w:r>
      <w:r w:rsidRPr="00524A66">
        <w:rPr>
          <w:rFonts w:ascii="Myriad Pro" w:eastAsia="Times New Roman" w:hAnsi="Myriad Pro" w:cs="Times New Roman"/>
          <w:color w:val="5D5D5D"/>
          <w:sz w:val="20"/>
          <w:szCs w:val="20"/>
          <w:shd w:val="clear" w:color="auto" w:fill="FFFFFF"/>
          <w:vertAlign w:val="superscript"/>
          <w:lang w:val="en-US"/>
        </w:rPr>
        <w:footnoteReference w:id="1"/>
      </w:r>
      <w:r w:rsidRPr="00524A66">
        <w:rPr>
          <w:rFonts w:ascii="Myriad Pro" w:eastAsia="Times New Roman" w:hAnsi="Myriad Pro" w:cs="Times New Roman"/>
          <w:color w:val="5D5D5D"/>
          <w:sz w:val="20"/>
          <w:szCs w:val="20"/>
          <w:shd w:val="clear" w:color="auto" w:fill="FFFFFF"/>
          <w:vertAlign w:val="superscript"/>
          <w:lang w:val="en-US"/>
        </w:rPr>
        <w:t xml:space="preserve"> </w:t>
      </w:r>
      <w:bookmarkEnd w:id="5"/>
      <w:r w:rsidRPr="00524A66">
        <w:rPr>
          <w:rFonts w:ascii="Myriad Pro" w:eastAsia="Times New Roman" w:hAnsi="Myriad Pro" w:cs="Times New Roman"/>
          <w:color w:val="5D5D5D"/>
          <w:sz w:val="20"/>
          <w:szCs w:val="20"/>
          <w:shd w:val="clear" w:color="auto" w:fill="FFFFFF"/>
          <w:lang w:val="en-US"/>
        </w:rPr>
        <w:t>as defined in the Article 2 of the Commission Recommendation of 6 May 2003 concerning the definition of micro, small and medium-sized enterprise;</w:t>
      </w:r>
      <w:r w:rsidRPr="00524A66">
        <w:rPr>
          <w:rFonts w:ascii="Myriad Pro" w:eastAsia="Times New Roman" w:hAnsi="Myriad Pro" w:cs="Times New Roman"/>
          <w:color w:val="5D5D5D"/>
          <w:sz w:val="20"/>
          <w:szCs w:val="20"/>
          <w:shd w:val="clear" w:color="auto" w:fill="FFFFFF"/>
          <w:vertAlign w:val="superscript"/>
          <w:lang w:val="en-US"/>
        </w:rPr>
        <w:footnoteReference w:id="2"/>
      </w:r>
    </w:p>
    <w:p w14:paraId="61EE1786" w14:textId="77777777" w:rsidR="00524A66" w:rsidRPr="00524A66" w:rsidRDefault="00524A66" w:rsidP="00524A66">
      <w:pPr>
        <w:spacing w:before="124" w:after="140" w:line="252" w:lineRule="auto"/>
        <w:ind w:right="-33"/>
        <w:jc w:val="both"/>
        <w:rPr>
          <w:rFonts w:ascii="Myriad Pro" w:eastAsia="Times New Roman" w:hAnsi="Myriad Pro" w:cs="Times New Roman"/>
          <w:color w:val="5D5D5D"/>
          <w:sz w:val="20"/>
          <w:szCs w:val="20"/>
          <w:shd w:val="clear" w:color="auto" w:fill="FFFFFF"/>
          <w:lang w:val="en-US"/>
        </w:rPr>
      </w:pPr>
    </w:p>
    <w:p w14:paraId="06094EB1" w14:textId="77777777" w:rsidR="00524A66" w:rsidRPr="00524A66" w:rsidRDefault="00524A66" w:rsidP="00524A66">
      <w:pPr>
        <w:spacing w:before="124" w:after="140" w:line="252" w:lineRule="auto"/>
        <w:ind w:right="-33"/>
        <w:jc w:val="both"/>
        <w:rPr>
          <w:rFonts w:ascii="Myriad Pro" w:eastAsia="Times New Roman" w:hAnsi="Myriad Pro" w:cs="Times New Roman"/>
          <w:color w:val="5D5D5D"/>
          <w:sz w:val="20"/>
          <w:szCs w:val="20"/>
          <w:shd w:val="clear" w:color="auto" w:fill="FFFFFF"/>
          <w:lang w:val="en-US"/>
        </w:rPr>
      </w:pPr>
    </w:p>
    <w:p w14:paraId="2E1C9C11" w14:textId="77777777" w:rsidR="00524A66" w:rsidRPr="00524A66" w:rsidRDefault="00524A66" w:rsidP="00524A66">
      <w:pPr>
        <w:spacing w:before="124" w:after="140" w:line="252" w:lineRule="auto"/>
        <w:ind w:right="-33"/>
        <w:jc w:val="both"/>
        <w:rPr>
          <w:rFonts w:ascii="Myriad Pro" w:eastAsia="Times New Roman" w:hAnsi="Myriad Pro" w:cs="Times New Roman"/>
          <w:color w:val="5D5D5D"/>
          <w:sz w:val="20"/>
          <w:szCs w:val="20"/>
          <w:shd w:val="clear" w:color="auto" w:fill="FFFFFF"/>
          <w:lang w:val="en-US"/>
        </w:rPr>
      </w:pPr>
    </w:p>
    <w:p w14:paraId="1A9C01C2" w14:textId="77777777" w:rsidR="009E6C3C" w:rsidRDefault="00524A66" w:rsidP="00524A66">
      <w:r w:rsidRPr="00524A66">
        <w:rPr>
          <w:rFonts w:ascii="Myriad Pro" w:eastAsia="Times New Roman" w:hAnsi="Myriad Pro" w:cs="Times New Roman"/>
          <w:color w:val="404040"/>
          <w:sz w:val="20"/>
          <w:szCs w:val="20"/>
          <w:lang w:val="en-US"/>
        </w:rPr>
        <w:t xml:space="preserve">______________________________     </w:t>
      </w:r>
      <w:r w:rsidRPr="00524A66">
        <w:rPr>
          <w:rFonts w:ascii="Myriad Pro" w:eastAsia="Times New Roman" w:hAnsi="Myriad Pro" w:cs="Times New Roman"/>
          <w:color w:val="404040"/>
          <w:sz w:val="20"/>
          <w:szCs w:val="20"/>
          <w:lang w:val="en-US"/>
        </w:rPr>
        <w:tab/>
        <w:t xml:space="preserve">______________________________     </w:t>
      </w:r>
      <w:r w:rsidRPr="00524A66">
        <w:rPr>
          <w:rFonts w:ascii="Myriad Pro" w:eastAsia="Times New Roman" w:hAnsi="Myriad Pro" w:cs="Times New Roman"/>
          <w:color w:val="404040"/>
          <w:sz w:val="20"/>
          <w:szCs w:val="20"/>
          <w:lang w:val="en-US"/>
        </w:rPr>
        <w:br/>
      </w:r>
      <w:r w:rsidRPr="00524A66">
        <w:rPr>
          <w:rFonts w:ascii="Myriad Pro" w:eastAsia="Times New Roman" w:hAnsi="Myriad Pro" w:cs="Times New Roman"/>
          <w:color w:val="5D5D5D"/>
          <w:sz w:val="20"/>
          <w:szCs w:val="20"/>
          <w:shd w:val="clear" w:color="auto" w:fill="FFFFFF"/>
          <w:lang w:val="en-US"/>
        </w:rPr>
        <w:t>Date: [</w:t>
      </w:r>
      <w:r w:rsidRPr="00524A66">
        <w:rPr>
          <w:rFonts w:ascii="Myriad Pro" w:eastAsia="Times New Roman" w:hAnsi="Myriad Pro" w:cs="Times New Roman"/>
          <w:i/>
          <w:color w:val="5D5D5D"/>
          <w:sz w:val="20"/>
          <w:szCs w:val="20"/>
          <w:shd w:val="clear" w:color="auto" w:fill="FFFFFF"/>
          <w:lang w:val="en-US"/>
        </w:rPr>
        <w:t>date of signing</w:t>
      </w:r>
      <w:r w:rsidRPr="00524A66">
        <w:rPr>
          <w:rFonts w:ascii="Myriad Pro" w:eastAsia="Times New Roman" w:hAnsi="Myriad Pro" w:cs="Times New Roman"/>
          <w:color w:val="5D5D5D"/>
          <w:sz w:val="20"/>
          <w:szCs w:val="20"/>
          <w:shd w:val="clear" w:color="auto" w:fill="FFFFFF"/>
          <w:lang w:val="en-US"/>
        </w:rPr>
        <w:t>]</w:t>
      </w:r>
      <w:r w:rsidRPr="00524A66">
        <w:rPr>
          <w:rFonts w:ascii="Myriad Pro" w:eastAsia="Times New Roman" w:hAnsi="Myriad Pro" w:cs="Times New Roman"/>
          <w:color w:val="5D5D5D"/>
          <w:sz w:val="20"/>
          <w:szCs w:val="20"/>
          <w:shd w:val="clear" w:color="auto" w:fill="FFFFFF"/>
          <w:lang w:val="en-US"/>
        </w:rPr>
        <w:tab/>
      </w:r>
      <w:r w:rsidRPr="00524A66">
        <w:rPr>
          <w:rFonts w:ascii="Myriad Pro" w:eastAsia="Times New Roman" w:hAnsi="Myriad Pro" w:cs="Times New Roman"/>
          <w:color w:val="5D5D5D"/>
          <w:sz w:val="20"/>
          <w:szCs w:val="20"/>
          <w:shd w:val="clear" w:color="auto" w:fill="FFFFFF"/>
          <w:lang w:val="en-US"/>
        </w:rPr>
        <w:tab/>
      </w:r>
      <w:r w:rsidRPr="00524A66">
        <w:rPr>
          <w:rFonts w:ascii="Myriad Pro" w:eastAsia="Times New Roman" w:hAnsi="Myriad Pro" w:cs="Times New Roman"/>
          <w:color w:val="5D5D5D"/>
          <w:sz w:val="20"/>
          <w:szCs w:val="20"/>
          <w:shd w:val="clear" w:color="auto" w:fill="FFFFFF"/>
          <w:lang w:val="en-US"/>
        </w:rPr>
        <w:tab/>
        <w:t>Name: [</w:t>
      </w:r>
      <w:r w:rsidRPr="00524A66">
        <w:rPr>
          <w:rFonts w:ascii="Myriad Pro" w:eastAsia="Times New Roman" w:hAnsi="Myriad Pro" w:cs="Times New Roman"/>
          <w:i/>
          <w:color w:val="5D5D5D"/>
          <w:sz w:val="20"/>
          <w:szCs w:val="20"/>
          <w:shd w:val="clear" w:color="auto" w:fill="FFFFFF"/>
          <w:lang w:val="en-US"/>
        </w:rPr>
        <w:t>name of the representative of the Tenderer and position</w:t>
      </w:r>
      <w:r w:rsidRPr="00524A66">
        <w:rPr>
          <w:rFonts w:ascii="Myriad Pro" w:eastAsia="Times New Roman" w:hAnsi="Myriad Pro" w:cs="Times New Roman"/>
          <w:color w:val="5D5D5D"/>
          <w:sz w:val="20"/>
          <w:szCs w:val="20"/>
          <w:shd w:val="clear" w:color="auto" w:fill="FFFFFF"/>
          <w:lang w:val="en-US"/>
        </w:rPr>
        <w:t>]</w:t>
      </w:r>
      <w:bookmarkStart w:id="6" w:name="_GoBack"/>
      <w:bookmarkEnd w:id="6"/>
    </w:p>
    <w:sectPr w:rsidR="009E6C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6BCAF" w14:textId="77777777" w:rsidR="00524A66" w:rsidRDefault="00524A66" w:rsidP="00524A66">
      <w:pPr>
        <w:spacing w:after="0" w:line="240" w:lineRule="auto"/>
      </w:pPr>
      <w:r>
        <w:separator/>
      </w:r>
    </w:p>
  </w:endnote>
  <w:endnote w:type="continuationSeparator" w:id="0">
    <w:p w14:paraId="3F0961C5" w14:textId="77777777" w:rsidR="00524A66" w:rsidRDefault="00524A66" w:rsidP="0052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auto"/>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C9997" w14:textId="77777777" w:rsidR="00524A66" w:rsidRDefault="00524A66" w:rsidP="00524A66">
      <w:pPr>
        <w:spacing w:after="0" w:line="240" w:lineRule="auto"/>
      </w:pPr>
      <w:r>
        <w:separator/>
      </w:r>
    </w:p>
  </w:footnote>
  <w:footnote w:type="continuationSeparator" w:id="0">
    <w:p w14:paraId="6FB95A3D" w14:textId="77777777" w:rsidR="00524A66" w:rsidRDefault="00524A66" w:rsidP="00524A66">
      <w:pPr>
        <w:spacing w:after="0" w:line="240" w:lineRule="auto"/>
      </w:pPr>
      <w:r>
        <w:continuationSeparator/>
      </w:r>
    </w:p>
  </w:footnote>
  <w:footnote w:id="1">
    <w:p w14:paraId="08024DA3" w14:textId="77777777" w:rsidR="00524A66" w:rsidRPr="00524A66" w:rsidRDefault="00524A66" w:rsidP="00524A66">
      <w:pPr>
        <w:pStyle w:val="FootnoteText"/>
        <w:jc w:val="both"/>
        <w:rPr>
          <w:rFonts w:ascii="Myriad Pro" w:eastAsia="Times New Roman" w:hAnsi="Myriad Pro"/>
          <w:color w:val="5D5D5D"/>
          <w:bdr w:val="none" w:sz="0" w:space="0" w:color="auto"/>
          <w:shd w:val="clear" w:color="auto" w:fill="FFFFFF"/>
        </w:rPr>
      </w:pPr>
      <w:r w:rsidRPr="00524A66">
        <w:rPr>
          <w:rStyle w:val="FootnoteReference"/>
          <w:rFonts w:ascii="Myriad Pro" w:hAnsi="Myriad Pro"/>
        </w:rPr>
        <w:footnoteRef/>
      </w:r>
      <w:r w:rsidRPr="00524A66">
        <w:rPr>
          <w:rFonts w:ascii="Myriad Pro" w:hAnsi="Myriad Pro"/>
        </w:rPr>
        <w:t xml:space="preserve"> </w:t>
      </w:r>
      <w:r w:rsidRPr="00524A66">
        <w:rPr>
          <w:rFonts w:ascii="Myriad Pro" w:eastAsia="Times New Roman" w:hAnsi="Myriad Pro"/>
          <w:color w:val="5D5D5D"/>
          <w:bdr w:val="none" w:sz="0" w:space="0" w:color="auto"/>
          <w:shd w:val="clear" w:color="auto" w:fill="FFFFFF"/>
        </w:rPr>
        <w:t>The information on the size of the Candidate is used solely for statistical purposes and are not in any way whatsoever used in the evaluation of the Candidates and their Requests to participate.</w:t>
      </w:r>
    </w:p>
  </w:footnote>
  <w:footnote w:id="2">
    <w:p w14:paraId="5B69127F" w14:textId="77777777" w:rsidR="00524A66" w:rsidRPr="00524A66" w:rsidRDefault="00524A66" w:rsidP="00524A66">
      <w:pPr>
        <w:pStyle w:val="FootnoteText"/>
        <w:jc w:val="both"/>
        <w:rPr>
          <w:rFonts w:ascii="Myriad Pro" w:hAnsi="Myriad Pro"/>
          <w:u w:val="single"/>
          <w:lang w:val="lv-LV"/>
        </w:rPr>
      </w:pPr>
      <w:r w:rsidRPr="00524A66">
        <w:rPr>
          <w:rFonts w:ascii="Myriad Pro" w:eastAsia="Times New Roman" w:hAnsi="Myriad Pro"/>
          <w:color w:val="5D5D5D"/>
          <w:bdr w:val="none" w:sz="0" w:space="0" w:color="auto"/>
          <w:shd w:val="clear" w:color="auto" w:fill="FFFFFF"/>
        </w:rPr>
        <w:footnoteRef/>
      </w:r>
      <w:r w:rsidRPr="00524A66">
        <w:rPr>
          <w:rFonts w:ascii="Myriad Pro" w:eastAsia="Times New Roman" w:hAnsi="Myriad Pro"/>
          <w:color w:val="5D5D5D"/>
          <w:bdr w:val="none" w:sz="0" w:space="0" w:color="auto"/>
          <w:shd w:val="clear" w:color="auto" w:fill="FFFFFF"/>
        </w:rPr>
        <w:t xml:space="preserve"> Available here -  </w:t>
      </w:r>
      <w:hyperlink r:id="rId1" w:history="1">
        <w:r w:rsidRPr="00524A66">
          <w:rPr>
            <w:rFonts w:ascii="Myriad Pro" w:eastAsia="Times New Roman" w:hAnsi="Myriad Pro"/>
            <w:color w:val="5D5D5D"/>
            <w:u w:val="single"/>
            <w:bdr w:val="none" w:sz="0" w:space="0" w:color="auto"/>
            <w:shd w:val="clear" w:color="auto" w:fill="FFFFFF"/>
          </w:rPr>
          <w:t>http://eur-lex.europa.eu/legal-content/EN/TXT/?uri=uriserv:OJ.L_.2003.124.01.0036.01.ENG&amp;toc=OJ:L:2003:124:TOC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61893"/>
    <w:multiLevelType w:val="multilevel"/>
    <w:tmpl w:val="2860537E"/>
    <w:lvl w:ilvl="0">
      <w:start w:val="1"/>
      <w:numFmt w:val="decimal"/>
      <w:lvlText w:val="%1."/>
      <w:lvlJc w:val="left"/>
      <w:pPr>
        <w:ind w:left="360" w:hanging="360"/>
      </w:pPr>
      <w:rPr>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rPr>
    </w:lvl>
    <w:lvl w:ilvl="3">
      <w:start w:val="1"/>
      <w:numFmt w:val="decimal"/>
      <w:pStyle w:val="4thlevellist"/>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66"/>
    <w:rsid w:val="00524A66"/>
    <w:rsid w:val="009E6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5539"/>
  <w15:chartTrackingRefBased/>
  <w15:docId w15:val="{530096FE-8170-4609-9295-9AA29BF6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12">
    <w:name w:val="List Table 3 - Accent 12"/>
    <w:basedOn w:val="TableNormal"/>
    <w:uiPriority w:val="48"/>
    <w:rsid w:val="00524A6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StyleRowBandSize w:val="1"/>
      <w:tblStyleColBandSize w:val="1"/>
      <w:tblBorders>
        <w:top w:val="single" w:sz="4" w:space="0" w:color="003787"/>
        <w:left w:val="single" w:sz="4" w:space="0" w:color="003787"/>
        <w:bottom w:val="single" w:sz="4" w:space="0" w:color="003787"/>
        <w:right w:val="single" w:sz="4" w:space="0" w:color="003787"/>
      </w:tblBorders>
    </w:tblPr>
    <w:tblStylePr w:type="firstRow">
      <w:rPr>
        <w:b/>
        <w:bCs/>
        <w:color w:val="FFFFFF"/>
      </w:rPr>
      <w:tblPr/>
      <w:tcPr>
        <w:shd w:val="clear" w:color="auto" w:fill="003787"/>
      </w:tcPr>
    </w:tblStylePr>
    <w:tblStylePr w:type="lastRow">
      <w:rPr>
        <w:b/>
        <w:bCs/>
      </w:rPr>
      <w:tblPr/>
      <w:tcPr>
        <w:tcBorders>
          <w:top w:val="double" w:sz="4" w:space="0" w:color="00378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787"/>
          <w:right w:val="single" w:sz="4" w:space="0" w:color="003787"/>
        </w:tcBorders>
      </w:tcPr>
    </w:tblStylePr>
    <w:tblStylePr w:type="band1Horz">
      <w:tblPr/>
      <w:tcPr>
        <w:tcBorders>
          <w:top w:val="single" w:sz="4" w:space="0" w:color="003787"/>
          <w:bottom w:val="single" w:sz="4" w:space="0" w:color="00378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87"/>
          <w:left w:val="nil"/>
        </w:tcBorders>
      </w:tcPr>
    </w:tblStylePr>
    <w:tblStylePr w:type="swCell">
      <w:tblPr/>
      <w:tcPr>
        <w:tcBorders>
          <w:top w:val="double" w:sz="4" w:space="0" w:color="003787"/>
          <w:right w:val="nil"/>
        </w:tcBorders>
      </w:tcPr>
    </w:tblStylePr>
  </w:style>
  <w:style w:type="paragraph" w:styleId="FootnoteText">
    <w:name w:val="footnote text"/>
    <w:aliases w:val="Footnote text,Style 5,Fußnote,fn,FT,ft,SD Footnote Text,Footnote Text AG"/>
    <w:basedOn w:val="Normal"/>
    <w:link w:val="FootnoteTextChar"/>
    <w:uiPriority w:val="7"/>
    <w:unhideWhenUsed/>
    <w:qFormat/>
    <w:rsid w:val="00524A6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524A66"/>
    <w:rPr>
      <w:rFonts w:ascii="Times New Roman" w:eastAsia="Arial Unicode MS" w:hAnsi="Times New Roman" w:cs="Times New Roman"/>
      <w:sz w:val="20"/>
      <w:szCs w:val="20"/>
      <w:bdr w:val="nil"/>
      <w:lang w:val="en-US"/>
    </w:rPr>
  </w:style>
  <w:style w:type="character" w:styleId="FootnoteReference">
    <w:name w:val="footnote reference"/>
    <w:aliases w:val="Footnote sign,Style 4,Footnote Reference Number,fr,Footnote symbol"/>
    <w:basedOn w:val="DefaultParagraphFont"/>
    <w:uiPriority w:val="99"/>
    <w:unhideWhenUsed/>
    <w:rsid w:val="00524A66"/>
    <w:rPr>
      <w:vertAlign w:val="superscript"/>
    </w:rPr>
  </w:style>
  <w:style w:type="paragraph" w:customStyle="1" w:styleId="4thlevellist">
    <w:name w:val="4th level (list)"/>
    <w:basedOn w:val="Normal"/>
    <w:uiPriority w:val="2"/>
    <w:qFormat/>
    <w:rsid w:val="00524A66"/>
    <w:pPr>
      <w:numPr>
        <w:ilvl w:val="3"/>
        <w:numId w:val="1"/>
      </w:numPr>
      <w:spacing w:before="120" w:after="120" w:line="240" w:lineRule="auto"/>
      <w:jc w:val="both"/>
      <w:outlineLvl w:val="3"/>
    </w:pPr>
    <w:rPr>
      <w:rFonts w:ascii="Times New Roman" w:eastAsia="Times New Roman" w:hAnsi="Times New Roman" w:cs="Times New Roman"/>
      <w:color w:val="000000"/>
      <w:kern w:val="24"/>
      <w:sz w:val="24"/>
      <w:szCs w:val="24"/>
      <w:u w:color="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4743-527D-44A3-8CAC-3F41EAB8C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01CF5-9348-4A63-B194-5389E670BA5B}">
  <ds:schemaRefs>
    <ds:schemaRef ds:uri="http://schemas.microsoft.com/sharepoint/v3/contenttype/forms"/>
  </ds:schemaRefs>
</ds:datastoreItem>
</file>

<file path=customXml/itemProps3.xml><?xml version="1.0" encoding="utf-8"?>
<ds:datastoreItem xmlns:ds="http://schemas.openxmlformats.org/officeDocument/2006/customXml" ds:itemID="{4518FB84-2B41-4F66-98DC-8414AAB75C98}">
  <ds:schemaRef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94A8E5D-49D8-496F-9E8C-07A2BD17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1445</Words>
  <Characters>824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Lukševics</dc:creator>
  <cp:keywords/>
  <dc:description/>
  <cp:lastModifiedBy>Jānis Lukševics</cp:lastModifiedBy>
  <cp:revision>1</cp:revision>
  <dcterms:created xsi:type="dcterms:W3CDTF">2018-01-03T14:53:00Z</dcterms:created>
  <dcterms:modified xsi:type="dcterms:W3CDTF">2018-01-03T14:54:00Z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