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1F231" w14:textId="77777777" w:rsidR="00491A3F" w:rsidRPr="00491A3F" w:rsidRDefault="00491A3F" w:rsidP="00491A3F">
      <w:pPr>
        <w:keepNext/>
        <w:keepLines/>
        <w:widowControl w:val="0"/>
        <w:shd w:val="clear" w:color="auto" w:fill="FFFFFF"/>
        <w:spacing w:before="60" w:after="240" w:line="0" w:lineRule="atLeast"/>
        <w:ind w:left="278"/>
        <w:jc w:val="center"/>
        <w:outlineLvl w:val="3"/>
        <w:rPr>
          <w:rFonts w:ascii="Myriad Pro" w:eastAsia="Cambria" w:hAnsi="Myriad Pro" w:cs="Arial"/>
          <w:b/>
          <w:bCs/>
          <w:sz w:val="36"/>
          <w:szCs w:val="36"/>
        </w:rPr>
      </w:pPr>
      <w:proofErr w:type="spellStart"/>
      <w:r w:rsidRPr="00491A3F">
        <w:rPr>
          <w:rFonts w:ascii="Myriad Pro" w:eastAsia="Cambria" w:hAnsi="Myriad Pro" w:cs="Arial"/>
          <w:b/>
          <w:bCs/>
          <w:sz w:val="36"/>
          <w:szCs w:val="36"/>
        </w:rPr>
        <w:t>Call</w:t>
      </w:r>
      <w:proofErr w:type="spellEnd"/>
      <w:r w:rsidRPr="00491A3F">
        <w:rPr>
          <w:rFonts w:ascii="Myriad Pro" w:eastAsia="Cambria" w:hAnsi="Myriad Pro" w:cs="Arial"/>
          <w:b/>
          <w:bCs/>
          <w:sz w:val="36"/>
          <w:szCs w:val="36"/>
        </w:rPr>
        <w:t xml:space="preserve"> </w:t>
      </w:r>
      <w:proofErr w:type="spellStart"/>
      <w:r w:rsidRPr="00491A3F">
        <w:rPr>
          <w:rFonts w:ascii="Myriad Pro" w:eastAsia="Cambria" w:hAnsi="Myriad Pro" w:cs="Arial"/>
          <w:b/>
          <w:bCs/>
          <w:sz w:val="36"/>
          <w:szCs w:val="36"/>
        </w:rPr>
        <w:t>for</w:t>
      </w:r>
      <w:proofErr w:type="spellEnd"/>
      <w:r w:rsidRPr="00491A3F">
        <w:rPr>
          <w:rFonts w:ascii="Myriad Pro" w:eastAsia="Cambria" w:hAnsi="Myriad Pro" w:cs="Arial"/>
          <w:b/>
          <w:bCs/>
          <w:sz w:val="36"/>
          <w:szCs w:val="36"/>
        </w:rPr>
        <w:t xml:space="preserve"> </w:t>
      </w:r>
      <w:proofErr w:type="spellStart"/>
      <w:r w:rsidRPr="00491A3F">
        <w:rPr>
          <w:rFonts w:ascii="Myriad Pro" w:eastAsia="Cambria" w:hAnsi="Myriad Pro" w:cs="Arial"/>
          <w:b/>
          <w:bCs/>
          <w:sz w:val="36"/>
          <w:szCs w:val="36"/>
        </w:rPr>
        <w:t>Expression</w:t>
      </w:r>
      <w:proofErr w:type="spellEnd"/>
      <w:r w:rsidRPr="00491A3F">
        <w:rPr>
          <w:rFonts w:ascii="Myriad Pro" w:eastAsia="Cambria" w:hAnsi="Myriad Pro" w:cs="Arial"/>
          <w:b/>
          <w:bCs/>
          <w:sz w:val="36"/>
          <w:szCs w:val="36"/>
        </w:rPr>
        <w:t xml:space="preserve"> </w:t>
      </w:r>
      <w:proofErr w:type="spellStart"/>
      <w:r w:rsidRPr="00491A3F">
        <w:rPr>
          <w:rFonts w:ascii="Myriad Pro" w:eastAsia="Cambria" w:hAnsi="Myriad Pro" w:cs="Arial"/>
          <w:b/>
          <w:bCs/>
          <w:sz w:val="36"/>
          <w:szCs w:val="36"/>
        </w:rPr>
        <w:t>of</w:t>
      </w:r>
      <w:proofErr w:type="spellEnd"/>
      <w:r w:rsidRPr="00491A3F">
        <w:rPr>
          <w:rFonts w:ascii="Myriad Pro" w:eastAsia="Cambria" w:hAnsi="Myriad Pro" w:cs="Arial"/>
          <w:b/>
          <w:bCs/>
          <w:sz w:val="36"/>
          <w:szCs w:val="36"/>
        </w:rPr>
        <w:t xml:space="preserve"> </w:t>
      </w:r>
      <w:proofErr w:type="spellStart"/>
      <w:r w:rsidRPr="00491A3F">
        <w:rPr>
          <w:rFonts w:ascii="Myriad Pro" w:eastAsia="Cambria" w:hAnsi="Myriad Pro" w:cs="Arial"/>
          <w:b/>
          <w:bCs/>
          <w:sz w:val="36"/>
          <w:szCs w:val="36"/>
        </w:rPr>
        <w:t>Interest</w:t>
      </w:r>
      <w:proofErr w:type="spellEnd"/>
    </w:p>
    <w:p w14:paraId="3283563B" w14:textId="6144F400" w:rsidR="00724D7A" w:rsidRPr="00DD7B13" w:rsidRDefault="00491A3F" w:rsidP="00491A3F">
      <w:pPr>
        <w:keepNext/>
        <w:keepLines/>
        <w:widowControl w:val="0"/>
        <w:shd w:val="clear" w:color="auto" w:fill="FFFFFF"/>
        <w:spacing w:before="60" w:after="240" w:line="0" w:lineRule="atLeast"/>
        <w:ind w:left="278"/>
        <w:jc w:val="center"/>
        <w:outlineLvl w:val="3"/>
        <w:rPr>
          <w:rFonts w:ascii="Myriad Pro" w:eastAsia="MS Mincho" w:hAnsi="Myriad Pro" w:cs="Arial"/>
          <w:b/>
          <w:bCs/>
          <w:sz w:val="36"/>
          <w:szCs w:val="36"/>
        </w:rPr>
      </w:pPr>
      <w:r w:rsidRPr="00491A3F">
        <w:rPr>
          <w:rFonts w:ascii="Myriad Pro" w:eastAsia="Cambria" w:hAnsi="Myriad Pro" w:cs="Arial"/>
          <w:b/>
          <w:bCs/>
          <w:sz w:val="36"/>
          <w:szCs w:val="36"/>
        </w:rPr>
        <w:t xml:space="preserve"> </w:t>
      </w:r>
      <w:r w:rsidR="00724D7A" w:rsidRPr="00DD7B13">
        <w:rPr>
          <w:rFonts w:ascii="Myriad Pro" w:eastAsia="Cambria" w:hAnsi="Myriad Pro" w:cs="Arial"/>
          <w:b/>
          <w:bCs/>
          <w:sz w:val="36"/>
          <w:szCs w:val="36"/>
        </w:rPr>
        <w:t>“EXPERT SERVICES FOR RAIL BALTICA GLOBAL PROJECT</w:t>
      </w:r>
      <w:r w:rsidR="00724D7A" w:rsidRPr="00DD7B13">
        <w:rPr>
          <w:rFonts w:ascii="Myriad Pro" w:eastAsia="MS Mincho" w:hAnsi="Myriad Pro" w:cs="Arial"/>
          <w:b/>
          <w:bCs/>
          <w:sz w:val="36"/>
          <w:szCs w:val="36"/>
        </w:rPr>
        <w:t>”</w:t>
      </w:r>
    </w:p>
    <w:p w14:paraId="0A6940CD" w14:textId="7F54346F" w:rsidR="008D6CA6" w:rsidRDefault="00724D7A" w:rsidP="00DD7B13">
      <w:pPr>
        <w:ind w:left="284"/>
        <w:jc w:val="both"/>
        <w:rPr>
          <w:rFonts w:ascii="Myriad Pro" w:eastAsia="Cambria" w:hAnsi="Myriad Pro" w:cs="Arial"/>
          <w:lang w:val="en-GB"/>
        </w:rPr>
      </w:pPr>
      <w:bookmarkStart w:id="0" w:name="_GoBack"/>
      <w:r w:rsidRPr="00724D7A">
        <w:rPr>
          <w:rFonts w:ascii="Myriad Pro" w:eastAsia="Cambria" w:hAnsi="Myriad Pro" w:cs="Arial"/>
          <w:lang w:val="en-GB"/>
        </w:rPr>
        <w:t xml:space="preserve">The contracting </w:t>
      </w:r>
      <w:r w:rsidR="0086318D" w:rsidRPr="00724D7A">
        <w:rPr>
          <w:rFonts w:ascii="Myriad Pro" w:eastAsia="Cambria" w:hAnsi="Myriad Pro" w:cs="Arial"/>
          <w:lang w:val="en-GB"/>
        </w:rPr>
        <w:t>entity</w:t>
      </w:r>
      <w:r w:rsidR="0086318D">
        <w:rPr>
          <w:rFonts w:ascii="Myriad Pro" w:eastAsia="Cambria" w:hAnsi="Myriad Pro" w:cs="Arial"/>
          <w:lang w:val="en-GB"/>
        </w:rPr>
        <w:t>-</w:t>
      </w:r>
      <w:r w:rsidR="0086318D" w:rsidRPr="00724D7A">
        <w:rPr>
          <w:rFonts w:ascii="Myriad Pro" w:eastAsia="Cambria" w:hAnsi="Myriad Pro" w:cs="Arial"/>
          <w:lang w:val="en-GB"/>
        </w:rPr>
        <w:t xml:space="preserve"> joint</w:t>
      </w:r>
      <w:r w:rsidRPr="00724D7A">
        <w:rPr>
          <w:rFonts w:ascii="Myriad Pro" w:eastAsia="Cambria" w:hAnsi="Myriad Pro" w:cs="Arial"/>
          <w:lang w:val="en-GB"/>
        </w:rPr>
        <w:t xml:space="preserve"> stock company </w:t>
      </w:r>
      <w:r w:rsidRPr="00962EF4">
        <w:rPr>
          <w:rFonts w:ascii="Myriad Pro" w:eastAsia="Cambria" w:hAnsi="Myriad Pro" w:cs="Arial"/>
          <w:b/>
          <w:lang w:val="en-GB"/>
        </w:rPr>
        <w:t xml:space="preserve">RB Rail AS </w:t>
      </w:r>
      <w:r w:rsidRPr="00724D7A">
        <w:rPr>
          <w:rFonts w:ascii="Myriad Pro" w:eastAsia="Cambria" w:hAnsi="Myriad Pro" w:cs="Arial"/>
          <w:lang w:val="en-GB"/>
        </w:rPr>
        <w:t>(legal address: K. </w:t>
      </w:r>
      <w:proofErr w:type="spellStart"/>
      <w:r w:rsidRPr="00724D7A">
        <w:rPr>
          <w:rFonts w:ascii="Myriad Pro" w:eastAsia="Cambria" w:hAnsi="Myriad Pro" w:cs="Arial"/>
          <w:lang w:val="en-GB"/>
        </w:rPr>
        <w:t>Valdemara</w:t>
      </w:r>
      <w:proofErr w:type="spellEnd"/>
      <w:r w:rsidRPr="00724D7A">
        <w:rPr>
          <w:rFonts w:ascii="Myriad Pro" w:eastAsia="Cambria" w:hAnsi="Myriad Pro" w:cs="Arial"/>
          <w:lang w:val="en-GB"/>
        </w:rPr>
        <w:t xml:space="preserve"> </w:t>
      </w:r>
      <w:r w:rsidR="00361EFC">
        <w:rPr>
          <w:rFonts w:ascii="Myriad Pro" w:eastAsia="Cambria" w:hAnsi="Myriad Pro" w:cs="Arial"/>
          <w:lang w:val="en-GB"/>
        </w:rPr>
        <w:t>street</w:t>
      </w:r>
      <w:r w:rsidRPr="00724D7A">
        <w:rPr>
          <w:rFonts w:ascii="Myriad Pro" w:eastAsia="Cambria" w:hAnsi="Myriad Pro" w:cs="Arial"/>
          <w:lang w:val="en-GB"/>
        </w:rPr>
        <w:t xml:space="preserve"> 8 - 7, Riga LV-1010, Latvia) (hereinafter – Contracting authority</w:t>
      </w:r>
      <w:r>
        <w:rPr>
          <w:rFonts w:ascii="Myriad Pro" w:eastAsia="Cambria" w:hAnsi="Myriad Pro" w:cs="Arial"/>
          <w:lang w:val="en-GB"/>
        </w:rPr>
        <w:t>)</w:t>
      </w:r>
    </w:p>
    <w:p w14:paraId="760A65DA" w14:textId="77777777" w:rsidR="00DD7B13" w:rsidRDefault="00724D7A" w:rsidP="008D6CA6">
      <w:pPr>
        <w:jc w:val="center"/>
        <w:rPr>
          <w:rFonts w:ascii="Myriad Pro" w:eastAsia="Cambria" w:hAnsi="Myriad Pro" w:cs="Arial"/>
          <w:lang w:val="en-GB"/>
        </w:rPr>
      </w:pPr>
      <w:r w:rsidRPr="008D6CA6">
        <w:rPr>
          <w:rFonts w:ascii="Myriad Pro" w:eastAsia="Cambria" w:hAnsi="Myriad Pro" w:cs="Arial"/>
          <w:b/>
          <w:u w:val="single"/>
          <w:lang w:val="en-GB"/>
        </w:rPr>
        <w:t>plan to purchase expert services</w:t>
      </w:r>
      <w:r>
        <w:rPr>
          <w:rFonts w:ascii="Myriad Pro" w:eastAsia="Cambria" w:hAnsi="Myriad Pro" w:cs="Arial"/>
          <w:lang w:val="en-GB"/>
        </w:rPr>
        <w:t xml:space="preserve"> within various fields of expertise needed for </w:t>
      </w:r>
      <w:r w:rsidRPr="00DD7B13">
        <w:rPr>
          <w:rFonts w:ascii="Myriad Pro" w:eastAsia="Cambria" w:hAnsi="Myriad Pro" w:cs="Arial"/>
          <w:i/>
          <w:lang w:val="en-GB"/>
        </w:rPr>
        <w:t xml:space="preserve">Rail </w:t>
      </w:r>
      <w:proofErr w:type="spellStart"/>
      <w:r w:rsidRPr="00DD7B13">
        <w:rPr>
          <w:rFonts w:ascii="Myriad Pro" w:eastAsia="Cambria" w:hAnsi="Myriad Pro" w:cs="Arial"/>
          <w:i/>
          <w:lang w:val="en-GB"/>
        </w:rPr>
        <w:t>Baltica</w:t>
      </w:r>
      <w:proofErr w:type="spellEnd"/>
      <w:r>
        <w:rPr>
          <w:rFonts w:ascii="Myriad Pro" w:eastAsia="Cambria" w:hAnsi="Myriad Pro" w:cs="Arial"/>
          <w:lang w:val="en-GB"/>
        </w:rPr>
        <w:t xml:space="preserve"> Global project</w:t>
      </w:r>
      <w:r w:rsidR="005B77AA">
        <w:rPr>
          <w:rFonts w:ascii="Myriad Pro" w:eastAsia="Cambria" w:hAnsi="Myriad Pro" w:cs="Arial"/>
          <w:lang w:val="en-GB"/>
        </w:rPr>
        <w:t>.</w:t>
      </w:r>
      <w:r w:rsidR="00A9370C">
        <w:rPr>
          <w:rFonts w:ascii="Myriad Pro" w:eastAsia="Cambria" w:hAnsi="Myriad Pro" w:cs="Arial"/>
          <w:lang w:val="en-GB"/>
        </w:rPr>
        <w:t xml:space="preserve"> </w:t>
      </w:r>
    </w:p>
    <w:p w14:paraId="738FDFAF" w14:textId="652B498F" w:rsidR="00674D12" w:rsidRDefault="00A9370C" w:rsidP="008D6CA6">
      <w:pPr>
        <w:jc w:val="center"/>
        <w:rPr>
          <w:rFonts w:ascii="Myriad Pro" w:eastAsia="Cambria" w:hAnsi="Myriad Pro" w:cs="Arial"/>
          <w:lang w:val="en-GB"/>
        </w:rPr>
      </w:pPr>
      <w:r>
        <w:rPr>
          <w:rFonts w:ascii="Myriad Pro" w:eastAsia="Cambria" w:hAnsi="Myriad Pro" w:cs="Arial"/>
          <w:lang w:val="en-GB"/>
        </w:rPr>
        <w:t>Contra</w:t>
      </w:r>
      <w:r w:rsidR="00DB789B">
        <w:rPr>
          <w:rFonts w:ascii="Myriad Pro" w:eastAsia="Cambria" w:hAnsi="Myriad Pro" w:cs="Arial"/>
          <w:lang w:val="en-GB"/>
        </w:rPr>
        <w:t>ct</w:t>
      </w:r>
      <w:r>
        <w:rPr>
          <w:rFonts w:ascii="Myriad Pro" w:eastAsia="Cambria" w:hAnsi="Myriad Pro" w:cs="Arial"/>
          <w:lang w:val="en-GB"/>
        </w:rPr>
        <w:t xml:space="preserve">ing authority </w:t>
      </w:r>
      <w:r w:rsidR="00125D84">
        <w:rPr>
          <w:rFonts w:ascii="Myriad Pro" w:eastAsia="Cambria" w:hAnsi="Myriad Pro" w:cs="Arial"/>
          <w:lang w:val="en-GB"/>
        </w:rPr>
        <w:t xml:space="preserve">purchase services for all </w:t>
      </w:r>
      <w:r w:rsidR="00DD7B13">
        <w:rPr>
          <w:rFonts w:ascii="Myriad Pro" w:eastAsia="Cambria" w:hAnsi="Myriad Pro" w:cs="Arial"/>
          <w:lang w:val="en-GB"/>
        </w:rPr>
        <w:t xml:space="preserve">Implementing bodies of </w:t>
      </w:r>
      <w:r w:rsidR="00DD7B13" w:rsidRPr="00DD7B13">
        <w:rPr>
          <w:rFonts w:ascii="Myriad Pro" w:eastAsia="Cambria" w:hAnsi="Myriad Pro" w:cs="Arial"/>
          <w:i/>
          <w:lang w:val="en-GB"/>
        </w:rPr>
        <w:t xml:space="preserve">Rail </w:t>
      </w:r>
      <w:proofErr w:type="spellStart"/>
      <w:r w:rsidR="00DD7B13" w:rsidRPr="00DD7B13">
        <w:rPr>
          <w:rFonts w:ascii="Myriad Pro" w:eastAsia="Cambria" w:hAnsi="Myriad Pro" w:cs="Arial"/>
          <w:i/>
          <w:lang w:val="en-GB"/>
        </w:rPr>
        <w:t>Baltica</w:t>
      </w:r>
      <w:proofErr w:type="spellEnd"/>
      <w:r w:rsidR="00DD7B13" w:rsidRPr="00DD7B13">
        <w:rPr>
          <w:rFonts w:ascii="Myriad Pro" w:eastAsia="Cambria" w:hAnsi="Myriad Pro" w:cs="Arial"/>
          <w:i/>
          <w:lang w:val="en-GB"/>
        </w:rPr>
        <w:t xml:space="preserve"> </w:t>
      </w:r>
      <w:r w:rsidR="00DD7B13">
        <w:rPr>
          <w:rFonts w:ascii="Myriad Pro" w:eastAsia="Cambria" w:hAnsi="Myriad Pro" w:cs="Arial"/>
          <w:lang w:val="en-GB"/>
        </w:rPr>
        <w:t>project</w:t>
      </w:r>
      <w:r w:rsidR="008A622B">
        <w:rPr>
          <w:rFonts w:ascii="Myriad Pro" w:eastAsia="Cambria" w:hAnsi="Myriad Pro" w:cs="Arial"/>
          <w:lang w:val="en-GB"/>
        </w:rPr>
        <w:t>.</w:t>
      </w:r>
    </w:p>
    <w:p w14:paraId="220AC3F7" w14:textId="7997C5C8" w:rsidR="006465E9" w:rsidRDefault="00DC6AB7" w:rsidP="008900CB">
      <w:pPr>
        <w:jc w:val="center"/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Planned </w:t>
      </w:r>
      <w:r w:rsidR="009D2542">
        <w:rPr>
          <w:rFonts w:ascii="Myriad Pro" w:hAnsi="Myriad Pro"/>
          <w:lang w:val="en-GB"/>
        </w:rPr>
        <w:t xml:space="preserve">Framework agreement </w:t>
      </w:r>
      <w:r w:rsidR="00E9135B">
        <w:rPr>
          <w:rFonts w:ascii="Myriad Pro" w:hAnsi="Myriad Pro"/>
          <w:lang w:val="en-GB"/>
        </w:rPr>
        <w:t>term is</w:t>
      </w:r>
      <w:r w:rsidR="008900CB">
        <w:rPr>
          <w:rFonts w:ascii="Myriad Pro" w:hAnsi="Myriad Pro"/>
          <w:lang w:val="en-GB"/>
        </w:rPr>
        <w:t xml:space="preserve"> up to</w:t>
      </w:r>
      <w:r w:rsidR="00E9135B">
        <w:rPr>
          <w:rFonts w:ascii="Myriad Pro" w:hAnsi="Myriad Pro"/>
          <w:lang w:val="en-GB"/>
        </w:rPr>
        <w:t xml:space="preserve"> 4 years.</w:t>
      </w:r>
      <w:r w:rsidR="004347F3">
        <w:rPr>
          <w:rFonts w:ascii="Myriad Pro" w:hAnsi="Myriad Pro"/>
          <w:lang w:val="en-GB"/>
        </w:rPr>
        <w:t xml:space="preserve"> Each task will be delivered as separate assignment.</w:t>
      </w:r>
    </w:p>
    <w:p w14:paraId="49FE9919" w14:textId="77777777" w:rsidR="00537E26" w:rsidRDefault="00724D7A" w:rsidP="00DD7B13">
      <w:pPr>
        <w:ind w:left="426"/>
        <w:jc w:val="both"/>
        <w:rPr>
          <w:rFonts w:ascii="Myriad Pro" w:hAnsi="Myriad Pro"/>
          <w:lang w:val="en-GB"/>
        </w:rPr>
      </w:pPr>
      <w:r w:rsidRPr="00724D7A">
        <w:rPr>
          <w:rFonts w:ascii="Myriad Pro" w:hAnsi="Myriad Pro"/>
          <w:lang w:val="en-GB"/>
        </w:rPr>
        <w:t>Interested suppliers available in the marked are welcomed to express their interest</w:t>
      </w:r>
      <w:r w:rsidR="00CF1EAE">
        <w:rPr>
          <w:rFonts w:ascii="Myriad Pro" w:hAnsi="Myriad Pro"/>
          <w:lang w:val="en-GB"/>
        </w:rPr>
        <w:t>, fill the table below</w:t>
      </w:r>
      <w:r w:rsidR="008900CB">
        <w:rPr>
          <w:rFonts w:ascii="Myriad Pro" w:hAnsi="Myriad Pro"/>
          <w:lang w:val="en-GB"/>
        </w:rPr>
        <w:t>, answer the qu</w:t>
      </w:r>
      <w:r w:rsidR="00537E26">
        <w:rPr>
          <w:rFonts w:ascii="Myriad Pro" w:hAnsi="Myriad Pro"/>
          <w:lang w:val="en-GB"/>
        </w:rPr>
        <w:t>estions</w:t>
      </w:r>
      <w:r w:rsidRPr="00724D7A">
        <w:rPr>
          <w:rFonts w:ascii="Myriad Pro" w:hAnsi="Myriad Pro"/>
          <w:lang w:val="en-GB"/>
        </w:rPr>
        <w:t xml:space="preserve"> and</w:t>
      </w:r>
      <w:r>
        <w:rPr>
          <w:rFonts w:ascii="Myriad Pro" w:hAnsi="Myriad Pro"/>
          <w:lang w:val="en-GB"/>
        </w:rPr>
        <w:t xml:space="preserve"> submit </w:t>
      </w:r>
      <w:r w:rsidR="00CF1EAE">
        <w:rPr>
          <w:rFonts w:ascii="Myriad Pro" w:hAnsi="Myriad Pro"/>
          <w:lang w:val="en-GB"/>
        </w:rPr>
        <w:t>contact details–</w:t>
      </w:r>
    </w:p>
    <w:p w14:paraId="35057BB4" w14:textId="0A5D22CE" w:rsidR="00F47861" w:rsidRPr="0024073A" w:rsidRDefault="00CF1EAE" w:rsidP="0024073A">
      <w:pPr>
        <w:ind w:left="426"/>
        <w:jc w:val="both"/>
        <w:rPr>
          <w:rFonts w:ascii="Myriad Pro" w:hAnsi="Myriad Pro"/>
          <w:color w:val="0563C1" w:themeColor="hyperlink"/>
          <w:u w:val="single"/>
          <w:lang w:val="en-GB"/>
        </w:rPr>
      </w:pPr>
      <w:r>
        <w:rPr>
          <w:rFonts w:ascii="Myriad Pro" w:hAnsi="Myriad Pro"/>
          <w:lang w:val="en-GB"/>
        </w:rPr>
        <w:t xml:space="preserve">addressed </w:t>
      </w:r>
      <w:r w:rsidR="00537E26">
        <w:rPr>
          <w:rFonts w:ascii="Myriad Pro" w:hAnsi="Myriad Pro"/>
          <w:lang w:val="en-GB"/>
        </w:rPr>
        <w:t xml:space="preserve">to </w:t>
      </w:r>
      <w:r w:rsidRPr="00DD7B13">
        <w:rPr>
          <w:rFonts w:ascii="Myriad Pro" w:hAnsi="Myriad Pro"/>
          <w:b/>
          <w:u w:val="single"/>
          <w:lang w:val="en-GB"/>
        </w:rPr>
        <w:t xml:space="preserve">Mrs. Baiba </w:t>
      </w:r>
      <w:r w:rsidR="00A9370C" w:rsidRPr="00DD7B13">
        <w:rPr>
          <w:rFonts w:ascii="Myriad Pro" w:hAnsi="Myriad Pro"/>
          <w:b/>
          <w:u w:val="single"/>
          <w:lang w:val="en-GB"/>
        </w:rPr>
        <w:t>Gulbe</w:t>
      </w:r>
      <w:r w:rsidR="00A9370C">
        <w:rPr>
          <w:rFonts w:ascii="Myriad Pro" w:hAnsi="Myriad Pro"/>
          <w:lang w:val="en-GB"/>
        </w:rPr>
        <w:t>, RB</w:t>
      </w:r>
      <w:r w:rsidR="00537E26">
        <w:rPr>
          <w:rFonts w:ascii="Myriad Pro" w:hAnsi="Myriad Pro"/>
          <w:lang w:val="en-GB"/>
        </w:rPr>
        <w:t xml:space="preserve"> Rail </w:t>
      </w:r>
      <w:r>
        <w:rPr>
          <w:rFonts w:ascii="Myriad Pro" w:hAnsi="Myriad Pro"/>
          <w:lang w:val="en-GB"/>
        </w:rPr>
        <w:t xml:space="preserve">procurement specialist, </w:t>
      </w:r>
      <w:hyperlink r:id="rId10" w:history="1">
        <w:r w:rsidR="008D6CA6" w:rsidRPr="005E0A3B">
          <w:rPr>
            <w:rStyle w:val="Hyperlink"/>
            <w:rFonts w:ascii="Myriad Pro" w:hAnsi="Myriad Pro"/>
            <w:lang w:val="en-GB"/>
          </w:rPr>
          <w:t>procurement@railbaltica.org</w:t>
        </w:r>
      </w:hyperlink>
      <w:r w:rsidR="0005087C">
        <w:rPr>
          <w:rStyle w:val="Hyperlink"/>
          <w:rFonts w:ascii="Myriad Pro" w:hAnsi="Myriad Pro"/>
          <w:lang w:val="en-GB"/>
        </w:rPr>
        <w:t xml:space="preserve"> .</w:t>
      </w:r>
    </w:p>
    <w:tbl>
      <w:tblPr>
        <w:tblStyle w:val="GridTable1Light"/>
        <w:tblW w:w="13745" w:type="dxa"/>
        <w:jc w:val="center"/>
        <w:tblLook w:val="04A0" w:firstRow="1" w:lastRow="0" w:firstColumn="1" w:lastColumn="0" w:noHBand="0" w:noVBand="1"/>
      </w:tblPr>
      <w:tblGrid>
        <w:gridCol w:w="709"/>
        <w:gridCol w:w="3686"/>
        <w:gridCol w:w="4672"/>
        <w:gridCol w:w="2268"/>
        <w:gridCol w:w="2410"/>
      </w:tblGrid>
      <w:tr w:rsidR="007F01A9" w14:paraId="1824C69C" w14:textId="77777777" w:rsidTr="00C57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bookmarkEnd w:id="0"/>
          <w:p w14:paraId="5BA22D9B" w14:textId="0CC37372" w:rsidR="00CF1EAE" w:rsidRDefault="003F0034" w:rsidP="0041251C">
            <w:pPr>
              <w:jc w:val="center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No.</w:t>
            </w:r>
          </w:p>
        </w:tc>
        <w:tc>
          <w:tcPr>
            <w:tcW w:w="3686" w:type="dxa"/>
            <w:vAlign w:val="center"/>
          </w:tcPr>
          <w:p w14:paraId="77BC87BE" w14:textId="354042FD" w:rsidR="00CF1EAE" w:rsidRDefault="00240CB1" w:rsidP="004125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Field of expertise</w:t>
            </w:r>
          </w:p>
        </w:tc>
        <w:tc>
          <w:tcPr>
            <w:tcW w:w="4672" w:type="dxa"/>
            <w:vAlign w:val="center"/>
          </w:tcPr>
          <w:p w14:paraId="16B08E92" w14:textId="4AF9D451" w:rsidR="00CF1EAE" w:rsidRDefault="0041251C" w:rsidP="004125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Scope/tasks needed</w:t>
            </w:r>
          </w:p>
        </w:tc>
        <w:tc>
          <w:tcPr>
            <w:tcW w:w="2268" w:type="dxa"/>
            <w:vAlign w:val="center"/>
          </w:tcPr>
          <w:p w14:paraId="2C7A0F10" w14:textId="77777777" w:rsidR="00A24E01" w:rsidRDefault="00450EFE" w:rsidP="004125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bCs w:val="0"/>
                <w:lang w:val="en-GB"/>
              </w:rPr>
            </w:pPr>
            <w:r>
              <w:rPr>
                <w:rFonts w:ascii="Myriad Pro" w:hAnsi="Myriad Pro"/>
                <w:lang w:val="en-GB"/>
              </w:rPr>
              <w:t xml:space="preserve">Thick the box, if </w:t>
            </w:r>
            <w:r w:rsidR="004347F3">
              <w:rPr>
                <w:rFonts w:ascii="Myriad Pro" w:hAnsi="Myriad Pro"/>
                <w:lang w:val="en-GB"/>
              </w:rPr>
              <w:t>you</w:t>
            </w:r>
            <w:r>
              <w:rPr>
                <w:rFonts w:ascii="Myriad Pro" w:hAnsi="Myriad Pro"/>
                <w:lang w:val="en-GB"/>
              </w:rPr>
              <w:t xml:space="preserve"> have an expert, who has at least</w:t>
            </w:r>
          </w:p>
          <w:p w14:paraId="0E5A24F9" w14:textId="4BB65224" w:rsidR="00CF1EAE" w:rsidRDefault="00450EFE" w:rsidP="004125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 xml:space="preserve"> </w:t>
            </w:r>
            <w:r w:rsidRPr="00A24E01">
              <w:rPr>
                <w:rFonts w:ascii="Myriad Pro" w:hAnsi="Myriad Pro"/>
                <w:color w:val="FF0000"/>
                <w:u w:val="single"/>
                <w:lang w:val="en-GB"/>
              </w:rPr>
              <w:t xml:space="preserve">1 to 3 </w:t>
            </w:r>
            <w:r w:rsidR="00D406DA" w:rsidRPr="00A24E01">
              <w:rPr>
                <w:rFonts w:ascii="Myriad Pro" w:hAnsi="Myriad Pro"/>
                <w:color w:val="FF0000"/>
                <w:u w:val="single"/>
                <w:lang w:val="en-GB"/>
              </w:rPr>
              <w:t>years’</w:t>
            </w:r>
            <w:r w:rsidR="00D406DA" w:rsidRPr="00A24E01">
              <w:rPr>
                <w:rFonts w:ascii="Myriad Pro" w:hAnsi="Myriad Pro"/>
                <w:color w:val="FF0000"/>
                <w:lang w:val="en-GB"/>
              </w:rPr>
              <w:t xml:space="preserve"> </w:t>
            </w:r>
            <w:r w:rsidR="00D406DA">
              <w:rPr>
                <w:rFonts w:ascii="Myriad Pro" w:hAnsi="Myriad Pro"/>
                <w:lang w:val="en-GB"/>
              </w:rPr>
              <w:t>experience</w:t>
            </w:r>
            <w:r>
              <w:rPr>
                <w:rFonts w:ascii="Myriad Pro" w:hAnsi="Myriad Pro"/>
                <w:lang w:val="en-GB"/>
              </w:rPr>
              <w:t xml:space="preserve"> </w:t>
            </w:r>
            <w:r w:rsidR="00233C2F">
              <w:rPr>
                <w:rFonts w:ascii="Myriad Pro" w:hAnsi="Myriad Pro"/>
                <w:lang w:val="en-GB"/>
              </w:rPr>
              <w:t>within expertise field</w:t>
            </w:r>
          </w:p>
        </w:tc>
        <w:tc>
          <w:tcPr>
            <w:tcW w:w="2410" w:type="dxa"/>
            <w:vAlign w:val="center"/>
          </w:tcPr>
          <w:p w14:paraId="33492532" w14:textId="3229EE49" w:rsidR="00CF1EAE" w:rsidRDefault="00233C2F" w:rsidP="004125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Thick the box</w:t>
            </w:r>
            <w:r w:rsidR="00A24E01">
              <w:rPr>
                <w:rFonts w:ascii="Myriad Pro" w:hAnsi="Myriad Pro"/>
                <w:lang w:val="en-GB"/>
              </w:rPr>
              <w:t>,</w:t>
            </w:r>
            <w:r>
              <w:rPr>
                <w:rFonts w:ascii="Myriad Pro" w:hAnsi="Myriad Pro"/>
                <w:lang w:val="en-GB"/>
              </w:rPr>
              <w:t xml:space="preserve"> if </w:t>
            </w:r>
            <w:r w:rsidR="004347F3">
              <w:rPr>
                <w:rFonts w:ascii="Myriad Pro" w:hAnsi="Myriad Pro"/>
                <w:lang w:val="en-GB"/>
              </w:rPr>
              <w:t>you</w:t>
            </w:r>
            <w:r>
              <w:rPr>
                <w:rFonts w:ascii="Myriad Pro" w:hAnsi="Myriad Pro"/>
                <w:lang w:val="en-GB"/>
              </w:rPr>
              <w:t xml:space="preserve"> have an expert, who has </w:t>
            </w:r>
            <w:r w:rsidR="00D406DA" w:rsidRPr="00A24E01">
              <w:rPr>
                <w:rFonts w:ascii="Myriad Pro" w:hAnsi="Myriad Pro"/>
                <w:color w:val="FF0000"/>
                <w:u w:val="single"/>
                <w:lang w:val="en-GB"/>
              </w:rPr>
              <w:t xml:space="preserve">more than 3 </w:t>
            </w:r>
            <w:r w:rsidR="0041251C" w:rsidRPr="00A24E01">
              <w:rPr>
                <w:rFonts w:ascii="Myriad Pro" w:hAnsi="Myriad Pro"/>
                <w:color w:val="FF0000"/>
                <w:u w:val="single"/>
                <w:lang w:val="en-GB"/>
              </w:rPr>
              <w:t>years’</w:t>
            </w:r>
            <w:r w:rsidR="0041251C" w:rsidRPr="00A24E01">
              <w:rPr>
                <w:rFonts w:ascii="Myriad Pro" w:hAnsi="Myriad Pro"/>
                <w:color w:val="FF0000"/>
                <w:lang w:val="en-GB"/>
              </w:rPr>
              <w:t xml:space="preserve"> </w:t>
            </w:r>
            <w:r w:rsidR="0041251C">
              <w:rPr>
                <w:rFonts w:ascii="Myriad Pro" w:hAnsi="Myriad Pro"/>
                <w:lang w:val="en-GB"/>
              </w:rPr>
              <w:t>experience</w:t>
            </w:r>
            <w:r w:rsidR="00D406DA">
              <w:rPr>
                <w:rFonts w:ascii="Myriad Pro" w:hAnsi="Myriad Pro"/>
                <w:lang w:val="en-GB"/>
              </w:rPr>
              <w:t xml:space="preserve"> </w:t>
            </w:r>
            <w:r w:rsidR="003F0034">
              <w:rPr>
                <w:rFonts w:ascii="Myriad Pro" w:hAnsi="Myriad Pro"/>
                <w:lang w:val="en-GB"/>
              </w:rPr>
              <w:t>within related</w:t>
            </w:r>
            <w:r w:rsidR="0041251C">
              <w:rPr>
                <w:rFonts w:ascii="Myriad Pro" w:hAnsi="Myriad Pro"/>
                <w:lang w:val="en-GB"/>
              </w:rPr>
              <w:t xml:space="preserve"> </w:t>
            </w:r>
            <w:r w:rsidR="003F0034">
              <w:rPr>
                <w:rFonts w:ascii="Myriad Pro" w:hAnsi="Myriad Pro"/>
                <w:lang w:val="en-GB"/>
              </w:rPr>
              <w:t>expertise field</w:t>
            </w:r>
          </w:p>
        </w:tc>
      </w:tr>
      <w:tr w:rsidR="00A24E01" w14:paraId="41A87467" w14:textId="77777777" w:rsidTr="00C5723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5E4012C" w14:textId="77777777" w:rsidR="00075A81" w:rsidRDefault="00075A81" w:rsidP="00724D7A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1</w:t>
            </w:r>
          </w:p>
        </w:tc>
        <w:tc>
          <w:tcPr>
            <w:tcW w:w="3686" w:type="dxa"/>
          </w:tcPr>
          <w:p w14:paraId="270DDF29" w14:textId="5244FB8F" w:rsidR="00075A81" w:rsidRPr="00C569F9" w:rsidRDefault="00075A81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lang w:val="en-GB"/>
              </w:rPr>
            </w:pPr>
            <w:r w:rsidRPr="00C569F9">
              <w:rPr>
                <w:rFonts w:ascii="Myriad Pro" w:hAnsi="Myriad Pro"/>
                <w:b/>
                <w:lang w:val="en-GB"/>
              </w:rPr>
              <w:t>Environment (location Estonia)</w:t>
            </w:r>
          </w:p>
        </w:tc>
        <w:tc>
          <w:tcPr>
            <w:tcW w:w="4672" w:type="dxa"/>
            <w:vMerge w:val="restart"/>
          </w:tcPr>
          <w:p w14:paraId="53811AE4" w14:textId="77777777" w:rsidR="00075A81" w:rsidRDefault="00075A81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Environmental impact assessment,</w:t>
            </w:r>
          </w:p>
          <w:p w14:paraId="5A36EA21" w14:textId="5C24600D" w:rsidR="00075A81" w:rsidRDefault="00075A81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Detailed Technical Design re</w:t>
            </w:r>
            <w:r w:rsidR="00E4283E">
              <w:rPr>
                <w:rFonts w:ascii="Myriad Pro" w:hAnsi="Myriad Pro"/>
                <w:lang w:val="en-GB"/>
              </w:rPr>
              <w:t>v</w:t>
            </w:r>
            <w:r>
              <w:rPr>
                <w:rFonts w:ascii="Myriad Pro" w:hAnsi="Myriad Pro"/>
                <w:lang w:val="en-GB"/>
              </w:rPr>
              <w:t>ie</w:t>
            </w:r>
            <w:r w:rsidR="00E4283E">
              <w:rPr>
                <w:rFonts w:ascii="Myriad Pro" w:hAnsi="Myriad Pro"/>
                <w:lang w:val="en-GB"/>
              </w:rPr>
              <w:t>w</w:t>
            </w:r>
            <w:r w:rsidR="00504169">
              <w:rPr>
                <w:rFonts w:ascii="Myriad Pro" w:hAnsi="Myriad Pro"/>
                <w:lang w:val="en-GB"/>
              </w:rPr>
              <w:t xml:space="preserve"> related to Environmental regulation, </w:t>
            </w:r>
            <w:r w:rsidR="00E86B14">
              <w:rPr>
                <w:rFonts w:ascii="Myriad Pro" w:hAnsi="Myriad Pro"/>
                <w:lang w:val="en-GB"/>
              </w:rPr>
              <w:t>zero impact rules</w:t>
            </w:r>
            <w:r w:rsidR="004B53BE">
              <w:rPr>
                <w:rFonts w:ascii="Myriad Pro" w:hAnsi="Myriad Pro"/>
                <w:lang w:val="en-GB"/>
              </w:rPr>
              <w:t xml:space="preserve">, aquatic biota, </w:t>
            </w:r>
            <w:r w:rsidR="00DE362B">
              <w:rPr>
                <w:rFonts w:ascii="Myriad Pro" w:hAnsi="Myriad Pro"/>
                <w:lang w:val="en-GB"/>
              </w:rPr>
              <w:t xml:space="preserve">animal </w:t>
            </w:r>
            <w:r w:rsidR="00DD5966">
              <w:rPr>
                <w:rFonts w:ascii="Myriad Pro" w:hAnsi="Myriad Pro"/>
                <w:lang w:val="en-GB"/>
              </w:rPr>
              <w:t>passes</w:t>
            </w:r>
            <w:r w:rsidR="00DE362B">
              <w:rPr>
                <w:rFonts w:ascii="Myriad Pro" w:hAnsi="Myriad Pro"/>
                <w:lang w:val="en-GB"/>
              </w:rPr>
              <w:t xml:space="preserve"> and migration, noise wetlands </w:t>
            </w:r>
            <w:r w:rsidR="00E86B14">
              <w:rPr>
                <w:rFonts w:ascii="Myriad Pro" w:hAnsi="Myriad Pro"/>
                <w:lang w:val="en-GB"/>
              </w:rPr>
              <w:t>etc</w:t>
            </w:r>
            <w:r w:rsidR="00DE362B">
              <w:rPr>
                <w:rFonts w:ascii="Myriad Pro" w:hAnsi="Myriad Pro"/>
                <w:lang w:val="en-GB"/>
              </w:rPr>
              <w:t xml:space="preserve"> environmental study issues</w:t>
            </w:r>
            <w:r w:rsidR="00E86B14">
              <w:rPr>
                <w:rFonts w:ascii="Myriad Pro" w:hAnsi="Myriad Pro"/>
                <w:lang w:val="en-GB"/>
              </w:rPr>
              <w:t>.</w:t>
            </w:r>
          </w:p>
        </w:tc>
        <w:tc>
          <w:tcPr>
            <w:tcW w:w="2268" w:type="dxa"/>
          </w:tcPr>
          <w:p w14:paraId="07C0E3B6" w14:textId="77777777" w:rsidR="00075A81" w:rsidRDefault="00075A81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  <w:tc>
          <w:tcPr>
            <w:tcW w:w="2410" w:type="dxa"/>
          </w:tcPr>
          <w:p w14:paraId="0DEC69ED" w14:textId="77777777" w:rsidR="00075A81" w:rsidRDefault="00075A81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</w:tr>
      <w:tr w:rsidR="00A24E01" w14:paraId="03F343AB" w14:textId="77777777" w:rsidTr="00C5723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6865BF2" w14:textId="77777777" w:rsidR="00075A81" w:rsidRDefault="00075A81" w:rsidP="00724D7A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2</w:t>
            </w:r>
          </w:p>
        </w:tc>
        <w:tc>
          <w:tcPr>
            <w:tcW w:w="3686" w:type="dxa"/>
          </w:tcPr>
          <w:p w14:paraId="1B824C86" w14:textId="76FDEAC0" w:rsidR="00075A81" w:rsidRPr="00C569F9" w:rsidRDefault="00075A81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lang w:val="en-GB"/>
              </w:rPr>
            </w:pPr>
            <w:r w:rsidRPr="00C569F9">
              <w:rPr>
                <w:rFonts w:ascii="Myriad Pro" w:hAnsi="Myriad Pro"/>
                <w:b/>
                <w:lang w:val="en-GB"/>
              </w:rPr>
              <w:t>Environment (location Latvia)</w:t>
            </w:r>
          </w:p>
        </w:tc>
        <w:tc>
          <w:tcPr>
            <w:tcW w:w="4672" w:type="dxa"/>
            <w:vMerge/>
          </w:tcPr>
          <w:p w14:paraId="70BE8306" w14:textId="77777777" w:rsidR="00075A81" w:rsidRDefault="00075A81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  <w:tc>
          <w:tcPr>
            <w:tcW w:w="2268" w:type="dxa"/>
          </w:tcPr>
          <w:p w14:paraId="57B56EEB" w14:textId="77777777" w:rsidR="00075A81" w:rsidRDefault="00075A81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  <w:tc>
          <w:tcPr>
            <w:tcW w:w="2410" w:type="dxa"/>
          </w:tcPr>
          <w:p w14:paraId="666D2362" w14:textId="77777777" w:rsidR="00075A81" w:rsidRDefault="00075A81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</w:tr>
      <w:tr w:rsidR="00A24E01" w14:paraId="662729A9" w14:textId="77777777" w:rsidTr="00C5723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6779B2A" w14:textId="77777777" w:rsidR="00075A81" w:rsidRDefault="00075A81" w:rsidP="00724D7A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3</w:t>
            </w:r>
          </w:p>
        </w:tc>
        <w:tc>
          <w:tcPr>
            <w:tcW w:w="3686" w:type="dxa"/>
          </w:tcPr>
          <w:p w14:paraId="55885BE5" w14:textId="1C398683" w:rsidR="00075A81" w:rsidRPr="00C569F9" w:rsidRDefault="00075A81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lang w:val="en-GB"/>
              </w:rPr>
            </w:pPr>
            <w:r w:rsidRPr="00C569F9">
              <w:rPr>
                <w:rFonts w:ascii="Myriad Pro" w:hAnsi="Myriad Pro"/>
                <w:b/>
                <w:lang w:val="en-GB"/>
              </w:rPr>
              <w:t>Environment (location Lithuania)</w:t>
            </w:r>
          </w:p>
        </w:tc>
        <w:tc>
          <w:tcPr>
            <w:tcW w:w="4672" w:type="dxa"/>
            <w:vMerge/>
          </w:tcPr>
          <w:p w14:paraId="6B3A3E86" w14:textId="77777777" w:rsidR="00075A81" w:rsidRDefault="00075A81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  <w:tc>
          <w:tcPr>
            <w:tcW w:w="2268" w:type="dxa"/>
          </w:tcPr>
          <w:p w14:paraId="347D8ED2" w14:textId="77777777" w:rsidR="00075A81" w:rsidRDefault="00075A81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  <w:tc>
          <w:tcPr>
            <w:tcW w:w="2410" w:type="dxa"/>
          </w:tcPr>
          <w:p w14:paraId="4FDCD6BE" w14:textId="77777777" w:rsidR="00075A81" w:rsidRDefault="00075A81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</w:tr>
      <w:tr w:rsidR="00A24E01" w14:paraId="65FCB0F3" w14:textId="77777777" w:rsidTr="00C5723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7763527" w14:textId="77777777" w:rsidR="00E4283E" w:rsidRDefault="00E4283E" w:rsidP="00724D7A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4</w:t>
            </w:r>
          </w:p>
        </w:tc>
        <w:tc>
          <w:tcPr>
            <w:tcW w:w="3686" w:type="dxa"/>
          </w:tcPr>
          <w:p w14:paraId="5CE1DD34" w14:textId="7CB43FED" w:rsidR="00E4283E" w:rsidRPr="00C569F9" w:rsidRDefault="00E4283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lang w:val="en-GB"/>
              </w:rPr>
            </w:pPr>
            <w:r w:rsidRPr="00C569F9">
              <w:rPr>
                <w:rFonts w:ascii="Myriad Pro" w:hAnsi="Myriad Pro"/>
                <w:b/>
                <w:lang w:val="en-GB"/>
              </w:rPr>
              <w:t>Cultural heritage (all countries)</w:t>
            </w:r>
          </w:p>
        </w:tc>
        <w:tc>
          <w:tcPr>
            <w:tcW w:w="4672" w:type="dxa"/>
            <w:vMerge w:val="restart"/>
          </w:tcPr>
          <w:p w14:paraId="5FEFEB08" w14:textId="41E09D39" w:rsidR="00E4283E" w:rsidRDefault="00E4283E" w:rsidP="005B7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Detailed Technical Design re</w:t>
            </w:r>
            <w:r w:rsidR="00604B22">
              <w:rPr>
                <w:rFonts w:ascii="Myriad Pro" w:hAnsi="Myriad Pro"/>
                <w:lang w:val="en-GB"/>
              </w:rPr>
              <w:t>vi</w:t>
            </w:r>
            <w:r>
              <w:rPr>
                <w:rFonts w:ascii="Myriad Pro" w:hAnsi="Myriad Pro"/>
                <w:lang w:val="en-GB"/>
              </w:rPr>
              <w:t>e</w:t>
            </w:r>
            <w:r w:rsidR="00604B22">
              <w:rPr>
                <w:rFonts w:ascii="Myriad Pro" w:hAnsi="Myriad Pro"/>
                <w:lang w:val="en-GB"/>
              </w:rPr>
              <w:t>w</w:t>
            </w:r>
          </w:p>
        </w:tc>
        <w:tc>
          <w:tcPr>
            <w:tcW w:w="2268" w:type="dxa"/>
          </w:tcPr>
          <w:p w14:paraId="12187544" w14:textId="77777777" w:rsidR="00E4283E" w:rsidRDefault="00E4283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  <w:tc>
          <w:tcPr>
            <w:tcW w:w="2410" w:type="dxa"/>
          </w:tcPr>
          <w:p w14:paraId="4F575FA2" w14:textId="77777777" w:rsidR="00E4283E" w:rsidRDefault="00E4283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</w:tr>
      <w:tr w:rsidR="00A24E01" w14:paraId="16CCAFDF" w14:textId="77777777" w:rsidTr="00C5723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A1D5815" w14:textId="77777777" w:rsidR="00E4283E" w:rsidRDefault="00E4283E" w:rsidP="00724D7A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5</w:t>
            </w:r>
          </w:p>
        </w:tc>
        <w:tc>
          <w:tcPr>
            <w:tcW w:w="3686" w:type="dxa"/>
          </w:tcPr>
          <w:p w14:paraId="42C8F67E" w14:textId="32C27548" w:rsidR="00E4283E" w:rsidRPr="00C569F9" w:rsidRDefault="00E4283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lang w:val="en-GB"/>
              </w:rPr>
            </w:pPr>
            <w:r w:rsidRPr="00C569F9">
              <w:rPr>
                <w:rFonts w:ascii="Myriad Pro" w:hAnsi="Myriad Pro"/>
                <w:b/>
                <w:lang w:val="en-GB"/>
              </w:rPr>
              <w:t>Spatial planning,</w:t>
            </w:r>
          </w:p>
        </w:tc>
        <w:tc>
          <w:tcPr>
            <w:tcW w:w="4672" w:type="dxa"/>
            <w:vMerge/>
          </w:tcPr>
          <w:p w14:paraId="32A529F3" w14:textId="77777777" w:rsidR="00E4283E" w:rsidRDefault="00E4283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  <w:tc>
          <w:tcPr>
            <w:tcW w:w="2268" w:type="dxa"/>
          </w:tcPr>
          <w:p w14:paraId="05471185" w14:textId="77777777" w:rsidR="00E4283E" w:rsidRDefault="00E4283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  <w:tc>
          <w:tcPr>
            <w:tcW w:w="2410" w:type="dxa"/>
          </w:tcPr>
          <w:p w14:paraId="1277BE50" w14:textId="77777777" w:rsidR="00E4283E" w:rsidRDefault="00E4283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</w:tr>
      <w:tr w:rsidR="00A24E01" w14:paraId="2BE577BD" w14:textId="77777777" w:rsidTr="00C5723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583C951" w14:textId="77777777" w:rsidR="00E4283E" w:rsidRDefault="00E4283E" w:rsidP="00724D7A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6</w:t>
            </w:r>
          </w:p>
        </w:tc>
        <w:tc>
          <w:tcPr>
            <w:tcW w:w="3686" w:type="dxa"/>
          </w:tcPr>
          <w:p w14:paraId="6BCEF0F4" w14:textId="229DFA8A" w:rsidR="00E4283E" w:rsidRPr="00C569F9" w:rsidRDefault="00E4283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lang w:val="en-GB"/>
              </w:rPr>
            </w:pPr>
            <w:r w:rsidRPr="00C569F9">
              <w:rPr>
                <w:rFonts w:ascii="Myriad Pro" w:hAnsi="Myriad Pro"/>
                <w:b/>
                <w:lang w:val="en-GB"/>
              </w:rPr>
              <w:t>Archaeological investigation</w:t>
            </w:r>
          </w:p>
        </w:tc>
        <w:tc>
          <w:tcPr>
            <w:tcW w:w="4672" w:type="dxa"/>
            <w:vMerge/>
          </w:tcPr>
          <w:p w14:paraId="7CFEBA3F" w14:textId="77777777" w:rsidR="00E4283E" w:rsidRDefault="00E4283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  <w:tc>
          <w:tcPr>
            <w:tcW w:w="2268" w:type="dxa"/>
          </w:tcPr>
          <w:p w14:paraId="533BFB98" w14:textId="77777777" w:rsidR="00E4283E" w:rsidRDefault="00E4283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  <w:tc>
          <w:tcPr>
            <w:tcW w:w="2410" w:type="dxa"/>
          </w:tcPr>
          <w:p w14:paraId="3F2FE809" w14:textId="77777777" w:rsidR="00E4283E" w:rsidRDefault="00E4283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</w:tr>
      <w:tr w:rsidR="00A24E01" w14:paraId="0C290708" w14:textId="77777777" w:rsidTr="00C5723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D2F58AA" w14:textId="77777777" w:rsidR="00CF1EAE" w:rsidRDefault="00CF1EAE" w:rsidP="00724D7A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7</w:t>
            </w:r>
          </w:p>
        </w:tc>
        <w:tc>
          <w:tcPr>
            <w:tcW w:w="3686" w:type="dxa"/>
          </w:tcPr>
          <w:p w14:paraId="3C6944C7" w14:textId="2AD177EF" w:rsidR="00CF1EAE" w:rsidRPr="00C569F9" w:rsidRDefault="004B109A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lang w:val="en-GB"/>
              </w:rPr>
            </w:pPr>
            <w:r w:rsidRPr="00C569F9">
              <w:rPr>
                <w:rFonts w:ascii="Myriad Pro" w:hAnsi="Myriad Pro"/>
                <w:b/>
                <w:lang w:val="en-GB"/>
              </w:rPr>
              <w:t>1435 mm railway track design</w:t>
            </w:r>
          </w:p>
        </w:tc>
        <w:tc>
          <w:tcPr>
            <w:tcW w:w="4672" w:type="dxa"/>
          </w:tcPr>
          <w:p w14:paraId="2D806A06" w14:textId="2256C04D" w:rsidR="00CF1EAE" w:rsidRDefault="006C3329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 w:rsidRPr="006C3329">
              <w:rPr>
                <w:rFonts w:ascii="Myriad Pro" w:hAnsi="Myriad Pro"/>
                <w:lang w:val="en-GB"/>
              </w:rPr>
              <w:t>1435mm railway track superstructure components</w:t>
            </w:r>
            <w:r>
              <w:rPr>
                <w:rFonts w:ascii="Myriad Pro" w:hAnsi="Myriad Pro"/>
                <w:lang w:val="en-GB"/>
              </w:rPr>
              <w:t xml:space="preserve"> and design solutions review</w:t>
            </w:r>
          </w:p>
        </w:tc>
        <w:tc>
          <w:tcPr>
            <w:tcW w:w="2268" w:type="dxa"/>
          </w:tcPr>
          <w:p w14:paraId="327038F4" w14:textId="77777777" w:rsidR="00CF1EAE" w:rsidRDefault="00CF1EA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  <w:tc>
          <w:tcPr>
            <w:tcW w:w="2410" w:type="dxa"/>
          </w:tcPr>
          <w:p w14:paraId="1645BB24" w14:textId="77777777" w:rsidR="00CF1EAE" w:rsidRDefault="00CF1EA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</w:tr>
      <w:tr w:rsidR="00A24E01" w14:paraId="692CE408" w14:textId="77777777" w:rsidTr="00C5723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CFF852A" w14:textId="77777777" w:rsidR="00CF1EAE" w:rsidRDefault="00CF1EAE" w:rsidP="00724D7A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8</w:t>
            </w:r>
          </w:p>
        </w:tc>
        <w:tc>
          <w:tcPr>
            <w:tcW w:w="3686" w:type="dxa"/>
          </w:tcPr>
          <w:p w14:paraId="11A46C22" w14:textId="75050E50" w:rsidR="00CF1EAE" w:rsidRPr="00C569F9" w:rsidRDefault="00655364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lang w:val="en-GB"/>
              </w:rPr>
            </w:pPr>
            <w:r w:rsidRPr="00C569F9">
              <w:rPr>
                <w:rFonts w:ascii="Myriad Pro" w:hAnsi="Myriad Pro"/>
                <w:b/>
                <w:lang w:val="en-GB"/>
              </w:rPr>
              <w:t>Railway signalling for 1435 mm</w:t>
            </w:r>
          </w:p>
        </w:tc>
        <w:tc>
          <w:tcPr>
            <w:tcW w:w="4672" w:type="dxa"/>
          </w:tcPr>
          <w:p w14:paraId="24808976" w14:textId="77777777" w:rsidR="001B0119" w:rsidRDefault="001B0119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 w:rsidRPr="001B0119">
              <w:rPr>
                <w:rFonts w:ascii="Myriad Pro" w:hAnsi="Myriad Pro"/>
                <w:lang w:val="en-GB"/>
              </w:rPr>
              <w:t>European Rail Traffic Management System (ERTMS)</w:t>
            </w:r>
            <w:r>
              <w:rPr>
                <w:rFonts w:ascii="Myriad Pro" w:hAnsi="Myriad Pro"/>
                <w:lang w:val="en-GB"/>
              </w:rPr>
              <w:t>,</w:t>
            </w:r>
          </w:p>
          <w:p w14:paraId="6BD51FF4" w14:textId="469F3734" w:rsidR="00CF1EAE" w:rsidRDefault="001B0119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 w:rsidRPr="001B0119">
              <w:rPr>
                <w:rFonts w:ascii="Myriad Pro" w:hAnsi="Myriad Pro"/>
                <w:lang w:val="en-GB"/>
              </w:rPr>
              <w:lastRenderedPageBreak/>
              <w:t>Railway telecommunications (including GSM-R)</w:t>
            </w:r>
            <w:r>
              <w:rPr>
                <w:rFonts w:ascii="Myriad Pro" w:hAnsi="Myriad Pro"/>
                <w:lang w:val="en-GB"/>
              </w:rPr>
              <w:t>, information technology and security</w:t>
            </w:r>
            <w:r w:rsidR="002D3BCF">
              <w:rPr>
                <w:rFonts w:ascii="Myriad Pro" w:hAnsi="Myriad Pro"/>
                <w:lang w:val="en-GB"/>
              </w:rPr>
              <w:t xml:space="preserve"> solutions revi</w:t>
            </w:r>
            <w:r w:rsidR="007F7B8A">
              <w:rPr>
                <w:rFonts w:ascii="Myriad Pro" w:hAnsi="Myriad Pro"/>
                <w:lang w:val="en-GB"/>
              </w:rPr>
              <w:t>ew.</w:t>
            </w:r>
          </w:p>
        </w:tc>
        <w:tc>
          <w:tcPr>
            <w:tcW w:w="2268" w:type="dxa"/>
          </w:tcPr>
          <w:p w14:paraId="6A37B80B" w14:textId="77777777" w:rsidR="00CF1EAE" w:rsidRDefault="00CF1EA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  <w:tc>
          <w:tcPr>
            <w:tcW w:w="2410" w:type="dxa"/>
          </w:tcPr>
          <w:p w14:paraId="769C671E" w14:textId="77777777" w:rsidR="00CF1EAE" w:rsidRDefault="00CF1EA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</w:tr>
      <w:tr w:rsidR="00A24E01" w14:paraId="6CC71E3B" w14:textId="77777777" w:rsidTr="00C5723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A34E3BD" w14:textId="77777777" w:rsidR="00CF1EAE" w:rsidRDefault="00CF1EAE" w:rsidP="00724D7A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9</w:t>
            </w:r>
          </w:p>
        </w:tc>
        <w:tc>
          <w:tcPr>
            <w:tcW w:w="3686" w:type="dxa"/>
          </w:tcPr>
          <w:p w14:paraId="5A11CBE2" w14:textId="21BA560B" w:rsidR="00CF1EAE" w:rsidRPr="00C569F9" w:rsidRDefault="00CA127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lang w:val="en-GB"/>
              </w:rPr>
            </w:pPr>
            <w:r w:rsidRPr="00C569F9">
              <w:rPr>
                <w:rFonts w:ascii="Myriad Pro" w:hAnsi="Myriad Pro"/>
                <w:b/>
                <w:lang w:val="en-GB"/>
              </w:rPr>
              <w:t>Railway traction power supply</w:t>
            </w:r>
          </w:p>
        </w:tc>
        <w:tc>
          <w:tcPr>
            <w:tcW w:w="4672" w:type="dxa"/>
          </w:tcPr>
          <w:p w14:paraId="77C7919D" w14:textId="34893EAC" w:rsidR="00CF1EAE" w:rsidRDefault="00CA127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 w:rsidRPr="00CA127E">
              <w:rPr>
                <w:rFonts w:ascii="Myriad Pro" w:hAnsi="Myriad Pro"/>
                <w:lang w:val="en-GB"/>
              </w:rPr>
              <w:t>Railway traction power supply</w:t>
            </w:r>
            <w:r>
              <w:rPr>
                <w:rFonts w:ascii="Myriad Pro" w:hAnsi="Myriad Pro"/>
                <w:lang w:val="en-GB"/>
              </w:rPr>
              <w:t>,</w:t>
            </w:r>
            <w:r w:rsidR="00057304">
              <w:t xml:space="preserve"> </w:t>
            </w:r>
            <w:r w:rsidR="00057304" w:rsidRPr="00057304">
              <w:rPr>
                <w:rFonts w:ascii="Myriad Pro" w:hAnsi="Myriad Pro"/>
                <w:lang w:val="en-GB"/>
              </w:rPr>
              <w:t>Railway AC catenary</w:t>
            </w:r>
            <w:r w:rsidR="00FF58E4">
              <w:rPr>
                <w:rFonts w:ascii="Myriad Pro" w:hAnsi="Myriad Pro"/>
                <w:lang w:val="en-GB"/>
              </w:rPr>
              <w:t>,</w:t>
            </w:r>
            <w:r w:rsidR="00FF58E4">
              <w:t xml:space="preserve"> </w:t>
            </w:r>
            <w:r w:rsidR="00FF58E4" w:rsidRPr="00FF58E4">
              <w:rPr>
                <w:rFonts w:ascii="Myriad Pro" w:hAnsi="Myriad Pro"/>
                <w:lang w:val="en-GB"/>
              </w:rPr>
              <w:t>Railway electromagnetic compatibility and earthing and bonding</w:t>
            </w:r>
            <w:r w:rsidR="00FF4F87">
              <w:rPr>
                <w:rFonts w:ascii="Myriad Pro" w:hAnsi="Myriad Pro"/>
                <w:lang w:val="en-GB"/>
              </w:rPr>
              <w:t>, SCADA for traction</w:t>
            </w:r>
            <w:r w:rsidR="006621D7">
              <w:rPr>
                <w:rFonts w:ascii="Myriad Pro" w:hAnsi="Myriad Pro"/>
                <w:lang w:val="en-GB"/>
              </w:rPr>
              <w:t xml:space="preserve"> </w:t>
            </w:r>
            <w:r w:rsidR="006621D7" w:rsidRPr="006621D7">
              <w:rPr>
                <w:rFonts w:ascii="Myriad Pro" w:hAnsi="Myriad Pro"/>
                <w:lang w:val="en-GB"/>
              </w:rPr>
              <w:t xml:space="preserve">design option analysis and </w:t>
            </w:r>
            <w:r w:rsidR="006621D7">
              <w:rPr>
                <w:rFonts w:ascii="Myriad Pro" w:hAnsi="Myriad Pro"/>
                <w:lang w:val="en-GB"/>
              </w:rPr>
              <w:t>detailed tech</w:t>
            </w:r>
            <w:r w:rsidR="00C127C6">
              <w:rPr>
                <w:rFonts w:ascii="Myriad Pro" w:hAnsi="Myriad Pro"/>
                <w:lang w:val="en-GB"/>
              </w:rPr>
              <w:t>nical design</w:t>
            </w:r>
            <w:r w:rsidR="006621D7" w:rsidRPr="006621D7">
              <w:rPr>
                <w:rFonts w:ascii="Myriad Pro" w:hAnsi="Myriad Pro"/>
                <w:lang w:val="en-GB"/>
              </w:rPr>
              <w:t xml:space="preserve"> review/approval process</w:t>
            </w:r>
          </w:p>
        </w:tc>
        <w:tc>
          <w:tcPr>
            <w:tcW w:w="2268" w:type="dxa"/>
          </w:tcPr>
          <w:p w14:paraId="3E2A1F2F" w14:textId="77777777" w:rsidR="00CF1EAE" w:rsidRDefault="00CF1EA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  <w:tc>
          <w:tcPr>
            <w:tcW w:w="2410" w:type="dxa"/>
          </w:tcPr>
          <w:p w14:paraId="70FB1E52" w14:textId="77777777" w:rsidR="00CF1EAE" w:rsidRDefault="00CF1EA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</w:tr>
      <w:tr w:rsidR="00A24E01" w14:paraId="7AFF6467" w14:textId="77777777" w:rsidTr="00C5723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DDFB3BF" w14:textId="77777777" w:rsidR="00CF1EAE" w:rsidRDefault="00CF1EAE" w:rsidP="00724D7A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10</w:t>
            </w:r>
          </w:p>
        </w:tc>
        <w:tc>
          <w:tcPr>
            <w:tcW w:w="3686" w:type="dxa"/>
          </w:tcPr>
          <w:p w14:paraId="79FF7908" w14:textId="76E8948C" w:rsidR="00CF1EAE" w:rsidRPr="00C569F9" w:rsidRDefault="005B4F62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lang w:val="en-GB"/>
              </w:rPr>
            </w:pPr>
            <w:r w:rsidRPr="00C569F9">
              <w:rPr>
                <w:rFonts w:ascii="Myriad Pro" w:hAnsi="Myriad Pro"/>
                <w:b/>
                <w:lang w:val="en-GB"/>
              </w:rPr>
              <w:t>Non-Traction power supply</w:t>
            </w:r>
          </w:p>
        </w:tc>
        <w:tc>
          <w:tcPr>
            <w:tcW w:w="4672" w:type="dxa"/>
          </w:tcPr>
          <w:p w14:paraId="58D30F28" w14:textId="45FE8873" w:rsidR="00CF1EAE" w:rsidRDefault="00DC403C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 w:rsidRPr="00DC403C">
              <w:rPr>
                <w:rFonts w:ascii="Myriad Pro" w:hAnsi="Myriad Pro"/>
                <w:lang w:val="en-GB"/>
              </w:rPr>
              <w:t>Railway auxiliary power supply (including for signalling)</w:t>
            </w:r>
            <w:r>
              <w:rPr>
                <w:rFonts w:ascii="Myriad Pro" w:hAnsi="Myriad Pro"/>
                <w:lang w:val="en-GB"/>
              </w:rPr>
              <w:t>, renewable energy</w:t>
            </w:r>
            <w:r w:rsidR="00C127C6" w:rsidRPr="006621D7">
              <w:rPr>
                <w:rFonts w:ascii="Myriad Pro" w:hAnsi="Myriad Pro"/>
                <w:lang w:val="en-GB"/>
              </w:rPr>
              <w:t xml:space="preserve"> design option analysis and /approval process</w:t>
            </w:r>
          </w:p>
        </w:tc>
        <w:tc>
          <w:tcPr>
            <w:tcW w:w="2268" w:type="dxa"/>
          </w:tcPr>
          <w:p w14:paraId="33F9570F" w14:textId="77777777" w:rsidR="00CF1EAE" w:rsidRDefault="00CF1EA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  <w:tc>
          <w:tcPr>
            <w:tcW w:w="2410" w:type="dxa"/>
          </w:tcPr>
          <w:p w14:paraId="7F8DB901" w14:textId="77777777" w:rsidR="00CF1EAE" w:rsidRDefault="00CF1EA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</w:tr>
      <w:tr w:rsidR="00A24E01" w14:paraId="521855C7" w14:textId="77777777" w:rsidTr="00C5723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2BBCC2A" w14:textId="77777777" w:rsidR="0066366E" w:rsidRDefault="0066366E" w:rsidP="00724D7A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11</w:t>
            </w:r>
          </w:p>
        </w:tc>
        <w:tc>
          <w:tcPr>
            <w:tcW w:w="3686" w:type="dxa"/>
          </w:tcPr>
          <w:p w14:paraId="69942DC3" w14:textId="041B364A" w:rsidR="0066366E" w:rsidRPr="00C569F9" w:rsidRDefault="0081206B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lang w:val="en-GB"/>
              </w:rPr>
            </w:pPr>
            <w:r w:rsidRPr="00C569F9">
              <w:rPr>
                <w:rFonts w:ascii="Myriad Pro" w:hAnsi="Myriad Pro"/>
                <w:b/>
                <w:lang w:val="en-GB"/>
              </w:rPr>
              <w:t>Railway signalling for 1520 mm</w:t>
            </w:r>
          </w:p>
        </w:tc>
        <w:tc>
          <w:tcPr>
            <w:tcW w:w="4672" w:type="dxa"/>
          </w:tcPr>
          <w:p w14:paraId="74AC8F1E" w14:textId="336891EC" w:rsidR="0066366E" w:rsidRDefault="0081206B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detailed technical design</w:t>
            </w:r>
            <w:r w:rsidRPr="006621D7">
              <w:rPr>
                <w:rFonts w:ascii="Myriad Pro" w:hAnsi="Myriad Pro"/>
                <w:lang w:val="en-GB"/>
              </w:rPr>
              <w:t xml:space="preserve"> review/approval process</w:t>
            </w:r>
          </w:p>
        </w:tc>
        <w:tc>
          <w:tcPr>
            <w:tcW w:w="2268" w:type="dxa"/>
          </w:tcPr>
          <w:p w14:paraId="1AFB66B7" w14:textId="77777777" w:rsidR="0066366E" w:rsidRDefault="0066366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  <w:tc>
          <w:tcPr>
            <w:tcW w:w="2410" w:type="dxa"/>
          </w:tcPr>
          <w:p w14:paraId="39A034DA" w14:textId="77777777" w:rsidR="0066366E" w:rsidRDefault="0066366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</w:tr>
      <w:tr w:rsidR="00A24E01" w14:paraId="3364B26E" w14:textId="77777777" w:rsidTr="00C5723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A9F912F" w14:textId="77777777" w:rsidR="0066366E" w:rsidRDefault="0066366E" w:rsidP="00724D7A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12</w:t>
            </w:r>
          </w:p>
        </w:tc>
        <w:tc>
          <w:tcPr>
            <w:tcW w:w="3686" w:type="dxa"/>
          </w:tcPr>
          <w:p w14:paraId="26915C0B" w14:textId="3E019A53" w:rsidR="0066366E" w:rsidRPr="00C569F9" w:rsidRDefault="00EC0999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lang w:val="en-GB"/>
              </w:rPr>
            </w:pPr>
            <w:r w:rsidRPr="00C569F9">
              <w:rPr>
                <w:rFonts w:ascii="Myriad Pro" w:hAnsi="Myriad Pro"/>
                <w:b/>
                <w:lang w:val="en-GB"/>
              </w:rPr>
              <w:t>Railway tunnel</w:t>
            </w:r>
          </w:p>
        </w:tc>
        <w:tc>
          <w:tcPr>
            <w:tcW w:w="4672" w:type="dxa"/>
          </w:tcPr>
          <w:p w14:paraId="3184CCAB" w14:textId="3D73AEB4" w:rsidR="0066366E" w:rsidRDefault="00E86790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D</w:t>
            </w:r>
            <w:r w:rsidR="00EC0999">
              <w:rPr>
                <w:rFonts w:ascii="Myriad Pro" w:hAnsi="Myriad Pro"/>
                <w:lang w:val="en-GB"/>
              </w:rPr>
              <w:t>etailed technical design</w:t>
            </w:r>
            <w:r w:rsidR="00EC0999" w:rsidRPr="006621D7">
              <w:rPr>
                <w:rFonts w:ascii="Myriad Pro" w:hAnsi="Myriad Pro"/>
                <w:lang w:val="en-GB"/>
              </w:rPr>
              <w:t xml:space="preserve"> review</w:t>
            </w:r>
            <w:r w:rsidR="00EC0999">
              <w:rPr>
                <w:rFonts w:ascii="Myriad Pro" w:hAnsi="Myriad Pro"/>
                <w:lang w:val="en-GB"/>
              </w:rPr>
              <w:t xml:space="preserve"> for </w:t>
            </w:r>
            <w:r w:rsidR="00123FD8">
              <w:rPr>
                <w:rFonts w:ascii="Myriad Pro" w:hAnsi="Myriad Pro"/>
                <w:lang w:val="en-GB"/>
              </w:rPr>
              <w:t>ventilation, fire safety and rescue</w:t>
            </w:r>
            <w:r>
              <w:rPr>
                <w:rFonts w:ascii="Myriad Pro" w:hAnsi="Myriad Pro"/>
                <w:lang w:val="en-GB"/>
              </w:rPr>
              <w:t xml:space="preserve"> etc.</w:t>
            </w:r>
          </w:p>
        </w:tc>
        <w:tc>
          <w:tcPr>
            <w:tcW w:w="2268" w:type="dxa"/>
          </w:tcPr>
          <w:p w14:paraId="4EAC7837" w14:textId="77777777" w:rsidR="0066366E" w:rsidRDefault="0066366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  <w:tc>
          <w:tcPr>
            <w:tcW w:w="2410" w:type="dxa"/>
          </w:tcPr>
          <w:p w14:paraId="498CA362" w14:textId="77777777" w:rsidR="0066366E" w:rsidRDefault="0066366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</w:tr>
      <w:tr w:rsidR="00A24E01" w14:paraId="2B924666" w14:textId="77777777" w:rsidTr="00C5723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91DF8E8" w14:textId="77777777" w:rsidR="0066366E" w:rsidRDefault="0066366E" w:rsidP="00724D7A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13</w:t>
            </w:r>
          </w:p>
        </w:tc>
        <w:tc>
          <w:tcPr>
            <w:tcW w:w="3686" w:type="dxa"/>
          </w:tcPr>
          <w:p w14:paraId="4DE2B90B" w14:textId="6F62A488" w:rsidR="0066366E" w:rsidRPr="00C569F9" w:rsidRDefault="001E060A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lang w:val="en-GB"/>
              </w:rPr>
            </w:pPr>
            <w:r w:rsidRPr="00C569F9">
              <w:rPr>
                <w:rFonts w:ascii="Myriad Pro" w:hAnsi="Myriad Pro"/>
                <w:b/>
                <w:lang w:val="en-GB"/>
              </w:rPr>
              <w:t>Railway operations</w:t>
            </w:r>
          </w:p>
        </w:tc>
        <w:tc>
          <w:tcPr>
            <w:tcW w:w="4672" w:type="dxa"/>
          </w:tcPr>
          <w:p w14:paraId="15BD4BD4" w14:textId="77777777" w:rsidR="00D0548D" w:rsidRPr="00D0548D" w:rsidRDefault="00D0548D" w:rsidP="00D054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 w:rsidRPr="00D0548D">
              <w:rPr>
                <w:rFonts w:ascii="Myriad Pro" w:hAnsi="Myriad Pro"/>
                <w:lang w:val="en-GB"/>
              </w:rPr>
              <w:t>Railway operations</w:t>
            </w:r>
          </w:p>
          <w:p w14:paraId="1A12D218" w14:textId="77777777" w:rsidR="00D0548D" w:rsidRPr="00D0548D" w:rsidRDefault="00D0548D" w:rsidP="00D054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 w:rsidRPr="00D0548D">
              <w:rPr>
                <w:rFonts w:ascii="Myriad Pro" w:hAnsi="Myriad Pro"/>
                <w:lang w:val="en-GB"/>
              </w:rPr>
              <w:t>Train operation safety</w:t>
            </w:r>
          </w:p>
          <w:p w14:paraId="5F12A088" w14:textId="77777777" w:rsidR="00D0548D" w:rsidRPr="00D0548D" w:rsidRDefault="00D0548D" w:rsidP="00D054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 w:rsidRPr="00D0548D">
              <w:rPr>
                <w:rFonts w:ascii="Myriad Pro" w:hAnsi="Myriad Pro"/>
                <w:lang w:val="en-GB"/>
              </w:rPr>
              <w:t>Rolling stock maintenance depot</w:t>
            </w:r>
          </w:p>
          <w:p w14:paraId="68A57BFD" w14:textId="77777777" w:rsidR="00D0548D" w:rsidRPr="00D0548D" w:rsidRDefault="00D0548D" w:rsidP="00D054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 w:rsidRPr="00D0548D">
              <w:rPr>
                <w:rFonts w:ascii="Myriad Pro" w:hAnsi="Myriad Pro"/>
                <w:lang w:val="en-GB"/>
              </w:rPr>
              <w:t>Railway health, safety, environment</w:t>
            </w:r>
          </w:p>
          <w:p w14:paraId="4EEB49F8" w14:textId="77777777" w:rsidR="0066366E" w:rsidRDefault="00D0548D" w:rsidP="00D054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 w:rsidRPr="00D0548D">
              <w:rPr>
                <w:rFonts w:ascii="Myriad Pro" w:hAnsi="Myriad Pro"/>
                <w:lang w:val="en-GB"/>
              </w:rPr>
              <w:t>1435 mm rolling stock fleet /maintenance</w:t>
            </w:r>
          </w:p>
          <w:p w14:paraId="0DE1AFE5" w14:textId="48A01B3F" w:rsidR="00F947D5" w:rsidRDefault="00F947D5" w:rsidP="00D054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 xml:space="preserve">Operational rules development, testing, </w:t>
            </w:r>
            <w:r w:rsidR="00583601">
              <w:rPr>
                <w:rFonts w:ascii="Myriad Pro" w:hAnsi="Myriad Pro"/>
                <w:lang w:val="en-GB"/>
              </w:rPr>
              <w:t>verification,</w:t>
            </w:r>
            <w:r w:rsidR="00124A88">
              <w:rPr>
                <w:rFonts w:ascii="Myriad Pro" w:hAnsi="Myriad Pro"/>
                <w:lang w:val="en-GB"/>
              </w:rPr>
              <w:t xml:space="preserve"> strategy developments etc.</w:t>
            </w:r>
          </w:p>
        </w:tc>
        <w:tc>
          <w:tcPr>
            <w:tcW w:w="2268" w:type="dxa"/>
          </w:tcPr>
          <w:p w14:paraId="26258FF4" w14:textId="77777777" w:rsidR="0066366E" w:rsidRDefault="0066366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  <w:tc>
          <w:tcPr>
            <w:tcW w:w="2410" w:type="dxa"/>
          </w:tcPr>
          <w:p w14:paraId="0A103A1E" w14:textId="77777777" w:rsidR="0066366E" w:rsidRDefault="0066366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</w:tr>
      <w:tr w:rsidR="00A24E01" w14:paraId="45B9F9DE" w14:textId="77777777" w:rsidTr="00C5723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5A3850F" w14:textId="77777777" w:rsidR="0066366E" w:rsidRDefault="0066366E" w:rsidP="00724D7A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14</w:t>
            </w:r>
          </w:p>
        </w:tc>
        <w:tc>
          <w:tcPr>
            <w:tcW w:w="3686" w:type="dxa"/>
          </w:tcPr>
          <w:p w14:paraId="0D34474D" w14:textId="23FA57CF" w:rsidR="0066366E" w:rsidRPr="00C569F9" w:rsidRDefault="007C6D53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lang w:val="en-GB"/>
              </w:rPr>
            </w:pPr>
            <w:r w:rsidRPr="00C569F9">
              <w:rPr>
                <w:rFonts w:ascii="Myriad Pro" w:hAnsi="Myriad Pro"/>
                <w:b/>
                <w:lang w:val="en-GB"/>
              </w:rPr>
              <w:t>Geology/Hydrology</w:t>
            </w:r>
          </w:p>
        </w:tc>
        <w:tc>
          <w:tcPr>
            <w:tcW w:w="4672" w:type="dxa"/>
          </w:tcPr>
          <w:p w14:paraId="29A006F4" w14:textId="175C996C" w:rsidR="0066366E" w:rsidRDefault="008451BC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 xml:space="preserve">Detailed technical design </w:t>
            </w:r>
            <w:r w:rsidRPr="008451BC">
              <w:rPr>
                <w:rFonts w:ascii="Myriad Pro" w:hAnsi="Myriad Pro"/>
                <w:lang w:val="en-GB"/>
              </w:rPr>
              <w:t>site investigations review, solution review</w:t>
            </w:r>
          </w:p>
        </w:tc>
        <w:tc>
          <w:tcPr>
            <w:tcW w:w="2268" w:type="dxa"/>
          </w:tcPr>
          <w:p w14:paraId="7B377808" w14:textId="77777777" w:rsidR="0066366E" w:rsidRDefault="0066366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  <w:tc>
          <w:tcPr>
            <w:tcW w:w="2410" w:type="dxa"/>
          </w:tcPr>
          <w:p w14:paraId="1A04D05B" w14:textId="77777777" w:rsidR="0066366E" w:rsidRDefault="0066366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</w:tr>
      <w:tr w:rsidR="00A24E01" w14:paraId="0260837A" w14:textId="77777777" w:rsidTr="00C5723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AB38614" w14:textId="77777777" w:rsidR="0066366E" w:rsidRDefault="0066366E" w:rsidP="00724D7A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15</w:t>
            </w:r>
          </w:p>
        </w:tc>
        <w:tc>
          <w:tcPr>
            <w:tcW w:w="3686" w:type="dxa"/>
          </w:tcPr>
          <w:p w14:paraId="242B6B3C" w14:textId="26487E5C" w:rsidR="0066366E" w:rsidRPr="00C569F9" w:rsidRDefault="00364750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lang w:val="en-GB"/>
              </w:rPr>
            </w:pPr>
            <w:r w:rsidRPr="00C569F9">
              <w:rPr>
                <w:rFonts w:ascii="Myriad Pro" w:hAnsi="Myriad Pro"/>
                <w:b/>
                <w:lang w:val="en-GB"/>
              </w:rPr>
              <w:t>Geodesy</w:t>
            </w:r>
          </w:p>
        </w:tc>
        <w:tc>
          <w:tcPr>
            <w:tcW w:w="4672" w:type="dxa"/>
          </w:tcPr>
          <w:p w14:paraId="30BD9897" w14:textId="079D2409" w:rsidR="0066366E" w:rsidRDefault="00364750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 w:rsidRPr="00364750">
              <w:rPr>
                <w:rFonts w:ascii="Myriad Pro" w:hAnsi="Myriad Pro"/>
                <w:lang w:val="en-GB"/>
              </w:rPr>
              <w:t>geodetic grid implementation planning, construction planning</w:t>
            </w:r>
          </w:p>
        </w:tc>
        <w:tc>
          <w:tcPr>
            <w:tcW w:w="2268" w:type="dxa"/>
          </w:tcPr>
          <w:p w14:paraId="7493B0BE" w14:textId="77777777" w:rsidR="0066366E" w:rsidRDefault="0066366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  <w:tc>
          <w:tcPr>
            <w:tcW w:w="2410" w:type="dxa"/>
          </w:tcPr>
          <w:p w14:paraId="60F06BB2" w14:textId="77777777" w:rsidR="0066366E" w:rsidRDefault="0066366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</w:tr>
      <w:tr w:rsidR="00A24E01" w14:paraId="74F197C3" w14:textId="77777777" w:rsidTr="00C5723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BA0A3CE" w14:textId="77777777" w:rsidR="0066366E" w:rsidRDefault="0066366E" w:rsidP="00724D7A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16</w:t>
            </w:r>
          </w:p>
        </w:tc>
        <w:tc>
          <w:tcPr>
            <w:tcW w:w="3686" w:type="dxa"/>
          </w:tcPr>
          <w:p w14:paraId="6CB8F06D" w14:textId="1BB0A0A2" w:rsidR="0066366E" w:rsidRPr="00C569F9" w:rsidRDefault="007B171D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lang w:val="en-GB"/>
              </w:rPr>
            </w:pPr>
            <w:r w:rsidRPr="00C569F9">
              <w:rPr>
                <w:rFonts w:ascii="Myriad Pro" w:hAnsi="Myriad Pro"/>
                <w:b/>
                <w:lang w:val="en-GB"/>
              </w:rPr>
              <w:t xml:space="preserve">Railway structure </w:t>
            </w:r>
            <w:r w:rsidR="00217773" w:rsidRPr="00C569F9">
              <w:rPr>
                <w:rFonts w:ascii="Myriad Pro" w:hAnsi="Myriad Pro"/>
                <w:b/>
                <w:lang w:val="en-GB"/>
              </w:rPr>
              <w:t>maintenance</w:t>
            </w:r>
          </w:p>
        </w:tc>
        <w:tc>
          <w:tcPr>
            <w:tcW w:w="4672" w:type="dxa"/>
          </w:tcPr>
          <w:p w14:paraId="228D796D" w14:textId="74AA08CF" w:rsidR="0066366E" w:rsidRDefault="00217773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Maintenance</w:t>
            </w:r>
            <w:r w:rsidR="008B4C12">
              <w:rPr>
                <w:rFonts w:ascii="Myriad Pro" w:hAnsi="Myriad Pro"/>
                <w:lang w:val="en-GB"/>
              </w:rPr>
              <w:t xml:space="preserve"> strategy, machinery, corrective/preventive</w:t>
            </w:r>
            <w:r w:rsidR="005B472E">
              <w:rPr>
                <w:rFonts w:ascii="Myriad Pro" w:hAnsi="Myriad Pro"/>
                <w:lang w:val="en-GB"/>
              </w:rPr>
              <w:t xml:space="preserve">/predictive maintenance </w:t>
            </w:r>
          </w:p>
          <w:p w14:paraId="0DEC673C" w14:textId="67F27939" w:rsidR="005B472E" w:rsidRDefault="005B472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 xml:space="preserve">Review of </w:t>
            </w:r>
            <w:r w:rsidR="00C03954">
              <w:rPr>
                <w:rFonts w:ascii="Myriad Pro" w:hAnsi="Myriad Pro"/>
                <w:lang w:val="en-GB"/>
              </w:rPr>
              <w:t>spatial planning, master design, detailed technical design,</w:t>
            </w:r>
            <w:r w:rsidR="00217773">
              <w:rPr>
                <w:rFonts w:ascii="Myriad Pro" w:hAnsi="Myriad Pro"/>
                <w:lang w:val="en-GB"/>
              </w:rPr>
              <w:t xml:space="preserve"> strategy development</w:t>
            </w:r>
          </w:p>
        </w:tc>
        <w:tc>
          <w:tcPr>
            <w:tcW w:w="2268" w:type="dxa"/>
          </w:tcPr>
          <w:p w14:paraId="41410FFC" w14:textId="77777777" w:rsidR="0066366E" w:rsidRDefault="0066366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  <w:tc>
          <w:tcPr>
            <w:tcW w:w="2410" w:type="dxa"/>
          </w:tcPr>
          <w:p w14:paraId="780F104F" w14:textId="77777777" w:rsidR="0066366E" w:rsidRDefault="0066366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</w:tr>
      <w:tr w:rsidR="00A24E01" w14:paraId="6CFED015" w14:textId="77777777" w:rsidTr="00C5723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35817C9" w14:textId="77777777" w:rsidR="0066366E" w:rsidRDefault="0066366E" w:rsidP="00724D7A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17</w:t>
            </w:r>
          </w:p>
        </w:tc>
        <w:tc>
          <w:tcPr>
            <w:tcW w:w="3686" w:type="dxa"/>
          </w:tcPr>
          <w:p w14:paraId="15957548" w14:textId="7D74E777" w:rsidR="0066366E" w:rsidRPr="00C569F9" w:rsidRDefault="2D16CC6A" w:rsidP="2D16CC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lang w:val="en-GB"/>
              </w:rPr>
            </w:pPr>
            <w:r w:rsidRPr="00C569F9">
              <w:rPr>
                <w:rFonts w:ascii="Myriad Pro" w:hAnsi="Myriad Pro"/>
                <w:b/>
                <w:lang w:val="en-GB"/>
              </w:rPr>
              <w:t>Transport modelling</w:t>
            </w:r>
          </w:p>
        </w:tc>
        <w:tc>
          <w:tcPr>
            <w:tcW w:w="4672" w:type="dxa"/>
          </w:tcPr>
          <w:p w14:paraId="21C0F6FE" w14:textId="6BA10022" w:rsidR="0066366E" w:rsidRDefault="00D33C2B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 xml:space="preserve">Passenger and freight traffic </w:t>
            </w:r>
            <w:r w:rsidR="00BC0DE7">
              <w:rPr>
                <w:rFonts w:ascii="Myriad Pro" w:hAnsi="Myriad Pro"/>
                <w:lang w:val="en-GB"/>
              </w:rPr>
              <w:t>modelling (peer review)</w:t>
            </w:r>
            <w:r w:rsidR="006D4FA0">
              <w:rPr>
                <w:rFonts w:ascii="Myriad Pro" w:hAnsi="Myriad Pro"/>
                <w:lang w:val="en-GB"/>
              </w:rPr>
              <w:t xml:space="preserve">- demand analysis studies, mid and </w:t>
            </w:r>
            <w:r w:rsidR="00583601">
              <w:rPr>
                <w:rFonts w:ascii="Myriad Pro" w:hAnsi="Myriad Pro"/>
                <w:lang w:val="en-GB"/>
              </w:rPr>
              <w:t>long-term</w:t>
            </w:r>
            <w:r w:rsidR="006D4FA0">
              <w:rPr>
                <w:rFonts w:ascii="Myriad Pro" w:hAnsi="Myriad Pro"/>
                <w:lang w:val="en-GB"/>
              </w:rPr>
              <w:t xml:space="preserve"> mobility </w:t>
            </w:r>
            <w:r w:rsidR="003A7A89">
              <w:rPr>
                <w:rFonts w:ascii="Myriad Pro" w:hAnsi="Myriad Pro"/>
                <w:lang w:val="en-GB"/>
              </w:rPr>
              <w:t>scenarios evaluation.</w:t>
            </w:r>
          </w:p>
        </w:tc>
        <w:tc>
          <w:tcPr>
            <w:tcW w:w="2268" w:type="dxa"/>
          </w:tcPr>
          <w:p w14:paraId="02D02BB8" w14:textId="77777777" w:rsidR="0066366E" w:rsidRDefault="0066366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  <w:tc>
          <w:tcPr>
            <w:tcW w:w="2410" w:type="dxa"/>
          </w:tcPr>
          <w:p w14:paraId="0729E33A" w14:textId="77777777" w:rsidR="0066366E" w:rsidRDefault="0066366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</w:tr>
      <w:tr w:rsidR="00A24E01" w14:paraId="07C8332E" w14:textId="77777777" w:rsidTr="00C5723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681A651" w14:textId="77777777" w:rsidR="0066366E" w:rsidRDefault="0066366E" w:rsidP="00724D7A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18</w:t>
            </w:r>
          </w:p>
        </w:tc>
        <w:tc>
          <w:tcPr>
            <w:tcW w:w="3686" w:type="dxa"/>
          </w:tcPr>
          <w:p w14:paraId="36D61CF6" w14:textId="3B107252" w:rsidR="0066366E" w:rsidRPr="00C569F9" w:rsidRDefault="0019256C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lang w:val="en-GB"/>
              </w:rPr>
            </w:pPr>
            <w:r w:rsidRPr="00C569F9">
              <w:rPr>
                <w:rFonts w:ascii="Myriad Pro" w:hAnsi="Myriad Pro"/>
                <w:b/>
                <w:lang w:val="en-GB"/>
              </w:rPr>
              <w:t>Transport</w:t>
            </w:r>
            <w:r w:rsidR="003A7A89" w:rsidRPr="00C569F9">
              <w:rPr>
                <w:rFonts w:ascii="Myriad Pro" w:hAnsi="Myriad Pro"/>
                <w:b/>
                <w:lang w:val="en-GB"/>
              </w:rPr>
              <w:t xml:space="preserve"> economics</w:t>
            </w:r>
          </w:p>
        </w:tc>
        <w:tc>
          <w:tcPr>
            <w:tcW w:w="4672" w:type="dxa"/>
          </w:tcPr>
          <w:p w14:paraId="4F21D14C" w14:textId="7CC2475E" w:rsidR="0066366E" w:rsidRDefault="00B35AD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 xml:space="preserve">Micro and </w:t>
            </w:r>
            <w:r w:rsidR="00583601">
              <w:rPr>
                <w:rFonts w:ascii="Myriad Pro" w:hAnsi="Myriad Pro"/>
                <w:lang w:val="en-GB"/>
              </w:rPr>
              <w:t>Macroeconomics</w:t>
            </w:r>
            <w:r>
              <w:rPr>
                <w:rFonts w:ascii="Myriad Pro" w:hAnsi="Myriad Pro"/>
                <w:lang w:val="en-GB"/>
              </w:rPr>
              <w:t xml:space="preserve">, Urban </w:t>
            </w:r>
            <w:proofErr w:type="gramStart"/>
            <w:r>
              <w:rPr>
                <w:rFonts w:ascii="Myriad Pro" w:hAnsi="Myriad Pro"/>
                <w:lang w:val="en-GB"/>
              </w:rPr>
              <w:t>economics</w:t>
            </w:r>
            <w:proofErr w:type="gramEnd"/>
            <w:r>
              <w:rPr>
                <w:rFonts w:ascii="Myriad Pro" w:hAnsi="Myriad Pro"/>
                <w:lang w:val="en-GB"/>
              </w:rPr>
              <w:t>-</w:t>
            </w:r>
            <w:r w:rsidR="00563F2B" w:rsidRPr="00563F2B">
              <w:rPr>
                <w:rFonts w:ascii="Myriad Pro" w:hAnsi="Myriad Pro"/>
                <w:lang w:val="en-GB"/>
              </w:rPr>
              <w:t xml:space="preserve">Evaluation of the socio-economic impact of RB </w:t>
            </w:r>
            <w:r w:rsidR="00563F2B" w:rsidRPr="00563F2B">
              <w:rPr>
                <w:rFonts w:ascii="Myriad Pro" w:hAnsi="Myriad Pro"/>
                <w:lang w:val="en-GB"/>
              </w:rPr>
              <w:lastRenderedPageBreak/>
              <w:t xml:space="preserve">project </w:t>
            </w:r>
            <w:r w:rsidR="00583601" w:rsidRPr="00563F2B">
              <w:rPr>
                <w:rFonts w:ascii="Myriad Pro" w:hAnsi="Myriad Pro"/>
                <w:lang w:val="en-GB"/>
              </w:rPr>
              <w:t>related to</w:t>
            </w:r>
            <w:r w:rsidR="00563F2B" w:rsidRPr="00563F2B">
              <w:rPr>
                <w:rFonts w:ascii="Myriad Pro" w:hAnsi="Myriad Pro"/>
                <w:lang w:val="en-GB"/>
              </w:rPr>
              <w:t xml:space="preserve"> (but not limited to) regional economic impact, key variables forecast, business environment and labour market, land use and relocation of labour market demand and supply</w:t>
            </w:r>
            <w:r w:rsidR="009912A0">
              <w:rPr>
                <w:rFonts w:ascii="Myriad Pro" w:hAnsi="Myriad Pro"/>
                <w:lang w:val="en-GB"/>
              </w:rPr>
              <w:t>, urban mobility, competitive services/tariffs</w:t>
            </w:r>
            <w:r w:rsidR="0019256C">
              <w:rPr>
                <w:rFonts w:ascii="Myriad Pro" w:hAnsi="Myriad Pro"/>
                <w:lang w:val="en-GB"/>
              </w:rPr>
              <w:t>, accessibility</w:t>
            </w:r>
          </w:p>
        </w:tc>
        <w:tc>
          <w:tcPr>
            <w:tcW w:w="2268" w:type="dxa"/>
          </w:tcPr>
          <w:p w14:paraId="5F6738D5" w14:textId="77777777" w:rsidR="0066366E" w:rsidRDefault="0066366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  <w:tc>
          <w:tcPr>
            <w:tcW w:w="2410" w:type="dxa"/>
          </w:tcPr>
          <w:p w14:paraId="15FC369F" w14:textId="77777777" w:rsidR="0066366E" w:rsidRDefault="0066366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</w:tr>
      <w:tr w:rsidR="00A24E01" w14:paraId="6E64D7EE" w14:textId="77777777" w:rsidTr="00C5723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6600EC7" w14:textId="77777777" w:rsidR="00CF1EAE" w:rsidRDefault="0066366E" w:rsidP="00724D7A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19</w:t>
            </w:r>
          </w:p>
        </w:tc>
        <w:tc>
          <w:tcPr>
            <w:tcW w:w="3686" w:type="dxa"/>
          </w:tcPr>
          <w:p w14:paraId="4E23C26E" w14:textId="63279478" w:rsidR="00CF1EAE" w:rsidRPr="00C569F9" w:rsidRDefault="001458D7" w:rsidP="00C56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lang w:val="en-GB"/>
              </w:rPr>
            </w:pPr>
            <w:r w:rsidRPr="00C569F9">
              <w:rPr>
                <w:rFonts w:ascii="Myriad Pro" w:hAnsi="Myriad Pro"/>
                <w:b/>
                <w:lang w:val="en-GB"/>
              </w:rPr>
              <w:t>Marketing</w:t>
            </w:r>
          </w:p>
        </w:tc>
        <w:tc>
          <w:tcPr>
            <w:tcW w:w="4672" w:type="dxa"/>
          </w:tcPr>
          <w:p w14:paraId="71097B6F" w14:textId="77777777" w:rsidR="00F55505" w:rsidRPr="00F55505" w:rsidRDefault="00F55505" w:rsidP="00F555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 w:rsidRPr="00F55505">
              <w:rPr>
                <w:rFonts w:ascii="Myriad Pro" w:hAnsi="Myriad Pro"/>
                <w:lang w:val="en-GB"/>
              </w:rPr>
              <w:t>Mobility and logistics market research</w:t>
            </w:r>
          </w:p>
          <w:p w14:paraId="13D1422B" w14:textId="77777777" w:rsidR="00F55505" w:rsidRPr="00F55505" w:rsidRDefault="00F55505" w:rsidP="00F555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 w:rsidRPr="00F55505">
              <w:rPr>
                <w:rFonts w:ascii="Myriad Pro" w:hAnsi="Myriad Pro"/>
                <w:lang w:val="en-GB"/>
              </w:rPr>
              <w:t>Early product development &amp; prototyping</w:t>
            </w:r>
          </w:p>
          <w:p w14:paraId="4CE6E381" w14:textId="5DE43460" w:rsidR="00CF1EAE" w:rsidRDefault="00F55505" w:rsidP="00F555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 w:rsidRPr="00F55505">
              <w:rPr>
                <w:rFonts w:ascii="Myriad Pro" w:hAnsi="Myriad Pro"/>
                <w:lang w:val="en-GB"/>
              </w:rPr>
              <w:t>Branding &amp; creative services</w:t>
            </w:r>
          </w:p>
        </w:tc>
        <w:tc>
          <w:tcPr>
            <w:tcW w:w="2268" w:type="dxa"/>
          </w:tcPr>
          <w:p w14:paraId="50B2BB22" w14:textId="77777777" w:rsidR="00CF1EAE" w:rsidRDefault="00CF1EA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  <w:tc>
          <w:tcPr>
            <w:tcW w:w="2410" w:type="dxa"/>
          </w:tcPr>
          <w:p w14:paraId="73C1D713" w14:textId="77777777" w:rsidR="00CF1EAE" w:rsidRDefault="00CF1EA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</w:tr>
      <w:tr w:rsidR="00A24E01" w14:paraId="5898AF15" w14:textId="77777777" w:rsidTr="00C5723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DBCB22F" w14:textId="77777777" w:rsidR="00CF1EAE" w:rsidRDefault="0066366E" w:rsidP="00724D7A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20</w:t>
            </w:r>
          </w:p>
        </w:tc>
        <w:tc>
          <w:tcPr>
            <w:tcW w:w="3686" w:type="dxa"/>
          </w:tcPr>
          <w:p w14:paraId="3B0C7E21" w14:textId="14BF4A19" w:rsidR="00CF1EAE" w:rsidRPr="00C569F9" w:rsidRDefault="00303223" w:rsidP="00C56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lang w:val="en-GB"/>
              </w:rPr>
            </w:pPr>
            <w:r w:rsidRPr="00C569F9">
              <w:rPr>
                <w:rFonts w:ascii="Myriad Pro" w:hAnsi="Myriad Pro"/>
                <w:b/>
                <w:lang w:val="en-GB"/>
              </w:rPr>
              <w:t>Infrastructure management</w:t>
            </w:r>
            <w:r w:rsidR="00FE20F1" w:rsidRPr="00C569F9">
              <w:rPr>
                <w:rFonts w:ascii="Myriad Pro" w:hAnsi="Myriad Pro"/>
                <w:b/>
                <w:lang w:val="en-GB"/>
              </w:rPr>
              <w:t xml:space="preserve"> (commercial)</w:t>
            </w:r>
          </w:p>
        </w:tc>
        <w:tc>
          <w:tcPr>
            <w:tcW w:w="4672" w:type="dxa"/>
          </w:tcPr>
          <w:p w14:paraId="749A5645" w14:textId="77777777" w:rsidR="00FE20F1" w:rsidRPr="00FE20F1" w:rsidRDefault="00FE20F1" w:rsidP="00FE2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 w:rsidRPr="00FE20F1">
              <w:rPr>
                <w:rFonts w:ascii="Myriad Pro" w:hAnsi="Myriad Pro"/>
                <w:lang w:val="en-GB"/>
              </w:rPr>
              <w:t>Railway infrastructure access charging</w:t>
            </w:r>
          </w:p>
          <w:p w14:paraId="5FEC98CA" w14:textId="77777777" w:rsidR="00FE20F1" w:rsidRPr="00FE20F1" w:rsidRDefault="00FE20F1" w:rsidP="00FE2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 w:rsidRPr="00FE20F1">
              <w:rPr>
                <w:rFonts w:ascii="Myriad Pro" w:hAnsi="Myriad Pro"/>
                <w:lang w:val="en-GB"/>
              </w:rPr>
              <w:t xml:space="preserve">Future user engagement </w:t>
            </w:r>
          </w:p>
          <w:p w14:paraId="694F95A5" w14:textId="790710E3" w:rsidR="00CF1EAE" w:rsidRDefault="00FE20F1" w:rsidP="00FE20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 w:rsidRPr="00FE20F1">
              <w:rPr>
                <w:rFonts w:ascii="Myriad Pro" w:hAnsi="Myriad Pro"/>
                <w:lang w:val="en-GB"/>
              </w:rPr>
              <w:t>Institutional governance</w:t>
            </w:r>
            <w:r w:rsidR="00E971DB">
              <w:rPr>
                <w:rFonts w:ascii="Myriad Pro" w:hAnsi="Myriad Pro"/>
                <w:lang w:val="en-GB"/>
              </w:rPr>
              <w:t xml:space="preserve"> etc.</w:t>
            </w:r>
          </w:p>
        </w:tc>
        <w:tc>
          <w:tcPr>
            <w:tcW w:w="2268" w:type="dxa"/>
          </w:tcPr>
          <w:p w14:paraId="2D2CDD18" w14:textId="77777777" w:rsidR="00CF1EAE" w:rsidRDefault="00CF1EA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  <w:tc>
          <w:tcPr>
            <w:tcW w:w="2410" w:type="dxa"/>
          </w:tcPr>
          <w:p w14:paraId="2D2AA8C1" w14:textId="77777777" w:rsidR="00CF1EAE" w:rsidRDefault="00CF1EA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</w:tr>
      <w:tr w:rsidR="00A24E01" w14:paraId="57C075A4" w14:textId="77777777" w:rsidTr="00C5723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4819098" w14:textId="77777777" w:rsidR="00CF1EAE" w:rsidRDefault="0066366E" w:rsidP="00724D7A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21</w:t>
            </w:r>
          </w:p>
        </w:tc>
        <w:tc>
          <w:tcPr>
            <w:tcW w:w="3686" w:type="dxa"/>
          </w:tcPr>
          <w:p w14:paraId="2994FA80" w14:textId="61BEA319" w:rsidR="00CF1EAE" w:rsidRPr="00C569F9" w:rsidRDefault="00E971DB" w:rsidP="00C56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lang w:val="en-GB"/>
              </w:rPr>
            </w:pPr>
            <w:r w:rsidRPr="00C569F9">
              <w:rPr>
                <w:rFonts w:ascii="Myriad Pro" w:hAnsi="Myriad Pro"/>
                <w:b/>
                <w:lang w:val="en-GB"/>
              </w:rPr>
              <w:t>Intermodal logistics</w:t>
            </w:r>
          </w:p>
        </w:tc>
        <w:tc>
          <w:tcPr>
            <w:tcW w:w="4672" w:type="dxa"/>
          </w:tcPr>
          <w:p w14:paraId="1E3FA8AC" w14:textId="77777777" w:rsidR="00E971DB" w:rsidRPr="00E971DB" w:rsidRDefault="00E971DB" w:rsidP="00E97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 w:rsidRPr="00E971DB">
              <w:rPr>
                <w:rFonts w:ascii="Myriad Pro" w:hAnsi="Myriad Pro"/>
                <w:lang w:val="en-GB"/>
              </w:rPr>
              <w:t>Rail freight business</w:t>
            </w:r>
          </w:p>
          <w:p w14:paraId="0B369C7D" w14:textId="02928DFA" w:rsidR="00E971DB" w:rsidRPr="00E971DB" w:rsidRDefault="00E971DB" w:rsidP="00E97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 w:rsidRPr="00E971DB">
              <w:rPr>
                <w:rFonts w:ascii="Myriad Pro" w:hAnsi="Myriad Pro"/>
                <w:lang w:val="en-GB"/>
              </w:rPr>
              <w:t>Supply chain development and value-added logistics</w:t>
            </w:r>
          </w:p>
          <w:p w14:paraId="535ACDE6" w14:textId="11ED64BD" w:rsidR="00CF1EAE" w:rsidRDefault="00E971DB" w:rsidP="00E971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 w:rsidRPr="00E971DB">
              <w:rPr>
                <w:rFonts w:ascii="Myriad Pro" w:hAnsi="Myriad Pro"/>
                <w:lang w:val="en-GB"/>
              </w:rPr>
              <w:t>Terminal infrastructure and technology</w:t>
            </w:r>
            <w:r>
              <w:rPr>
                <w:rFonts w:ascii="Myriad Pro" w:hAnsi="Myriad Pro"/>
                <w:lang w:val="en-GB"/>
              </w:rPr>
              <w:t xml:space="preserve"> studies</w:t>
            </w:r>
            <w:r w:rsidR="0069018E">
              <w:rPr>
                <w:rFonts w:ascii="Myriad Pro" w:hAnsi="Myriad Pro"/>
                <w:lang w:val="en-GB"/>
              </w:rPr>
              <w:t xml:space="preserve"> evaluation etc.</w:t>
            </w:r>
          </w:p>
        </w:tc>
        <w:tc>
          <w:tcPr>
            <w:tcW w:w="2268" w:type="dxa"/>
          </w:tcPr>
          <w:p w14:paraId="5D99E2BE" w14:textId="77777777" w:rsidR="00CF1EAE" w:rsidRDefault="00CF1EA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  <w:tc>
          <w:tcPr>
            <w:tcW w:w="2410" w:type="dxa"/>
          </w:tcPr>
          <w:p w14:paraId="739C8C54" w14:textId="77777777" w:rsidR="00CF1EAE" w:rsidRDefault="00CF1EA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</w:tr>
      <w:tr w:rsidR="00A24E01" w14:paraId="2561880E" w14:textId="77777777" w:rsidTr="00C5723B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D6DE9A0" w14:textId="77777777" w:rsidR="00CF1EAE" w:rsidRDefault="0066366E" w:rsidP="00724D7A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22</w:t>
            </w:r>
          </w:p>
        </w:tc>
        <w:tc>
          <w:tcPr>
            <w:tcW w:w="3686" w:type="dxa"/>
          </w:tcPr>
          <w:p w14:paraId="4CA858D2" w14:textId="4B2B6294" w:rsidR="00CF1EAE" w:rsidRPr="00C569F9" w:rsidRDefault="0069018E" w:rsidP="00C56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lang w:val="en-GB"/>
              </w:rPr>
            </w:pPr>
            <w:r w:rsidRPr="00C569F9">
              <w:rPr>
                <w:rFonts w:ascii="Myriad Pro" w:hAnsi="Myriad Pro"/>
                <w:b/>
                <w:lang w:val="en-GB"/>
              </w:rPr>
              <w:t>Railway</w:t>
            </w:r>
            <w:r w:rsidR="00976C47" w:rsidRPr="00C569F9">
              <w:rPr>
                <w:rFonts w:ascii="Myriad Pro" w:hAnsi="Myriad Pro"/>
                <w:b/>
                <w:lang w:val="en-GB"/>
              </w:rPr>
              <w:t xml:space="preserve"> innovation &amp;digitalisation</w:t>
            </w:r>
          </w:p>
        </w:tc>
        <w:tc>
          <w:tcPr>
            <w:tcW w:w="4672" w:type="dxa"/>
          </w:tcPr>
          <w:p w14:paraId="716444E1" w14:textId="4E207E41" w:rsidR="00CF1EAE" w:rsidRDefault="00976C47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 xml:space="preserve">Data integration, monitoring, </w:t>
            </w:r>
            <w:r w:rsidR="00165D66">
              <w:rPr>
                <w:rFonts w:ascii="Myriad Pro" w:hAnsi="Myriad Pro"/>
                <w:lang w:val="en-GB"/>
              </w:rPr>
              <w:t>security</w:t>
            </w:r>
          </w:p>
        </w:tc>
        <w:tc>
          <w:tcPr>
            <w:tcW w:w="2268" w:type="dxa"/>
          </w:tcPr>
          <w:p w14:paraId="2EB36EB7" w14:textId="77777777" w:rsidR="00CF1EAE" w:rsidRDefault="00CF1EA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  <w:tc>
          <w:tcPr>
            <w:tcW w:w="2410" w:type="dxa"/>
          </w:tcPr>
          <w:p w14:paraId="34AB2970" w14:textId="77777777" w:rsidR="00CF1EAE" w:rsidRDefault="00CF1EA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</w:tr>
      <w:tr w:rsidR="00A24E01" w14:paraId="59719F8D" w14:textId="77777777" w:rsidTr="00C5723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9AD36D0" w14:textId="77777777" w:rsidR="00CF1EAE" w:rsidRDefault="0066366E" w:rsidP="00724D7A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23</w:t>
            </w:r>
          </w:p>
        </w:tc>
        <w:tc>
          <w:tcPr>
            <w:tcW w:w="3686" w:type="dxa"/>
          </w:tcPr>
          <w:p w14:paraId="751C861A" w14:textId="7623C042" w:rsidR="00CF1EAE" w:rsidRPr="00C569F9" w:rsidRDefault="00091F98" w:rsidP="00C56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lang w:val="en-GB"/>
              </w:rPr>
            </w:pPr>
            <w:r w:rsidRPr="00C569F9">
              <w:rPr>
                <w:rFonts w:ascii="Myriad Pro" w:hAnsi="Myriad Pro"/>
                <w:b/>
                <w:lang w:val="en-GB"/>
              </w:rPr>
              <w:t>Finance</w:t>
            </w:r>
          </w:p>
        </w:tc>
        <w:tc>
          <w:tcPr>
            <w:tcW w:w="4672" w:type="dxa"/>
          </w:tcPr>
          <w:p w14:paraId="62518AA8" w14:textId="7F464C76" w:rsidR="00CF1EAE" w:rsidRDefault="00091F98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Design/construction stage insurance issues</w:t>
            </w:r>
            <w:r w:rsidR="00F20C32">
              <w:rPr>
                <w:rFonts w:ascii="Myriad Pro" w:hAnsi="Myriad Pro"/>
                <w:lang w:val="en-GB"/>
              </w:rPr>
              <w:t>, financing advisory for Global project</w:t>
            </w:r>
          </w:p>
        </w:tc>
        <w:tc>
          <w:tcPr>
            <w:tcW w:w="2268" w:type="dxa"/>
          </w:tcPr>
          <w:p w14:paraId="6D412891" w14:textId="77777777" w:rsidR="00CF1EAE" w:rsidRDefault="00CF1EA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  <w:tc>
          <w:tcPr>
            <w:tcW w:w="2410" w:type="dxa"/>
          </w:tcPr>
          <w:p w14:paraId="77BE4533" w14:textId="77777777" w:rsidR="00CF1EAE" w:rsidRDefault="00CF1EA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</w:tr>
      <w:tr w:rsidR="00A24E01" w14:paraId="38BD6D1A" w14:textId="77777777" w:rsidTr="00C5723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702BEF5" w14:textId="77777777" w:rsidR="00CF1EAE" w:rsidRDefault="0066366E" w:rsidP="00724D7A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24</w:t>
            </w:r>
          </w:p>
        </w:tc>
        <w:tc>
          <w:tcPr>
            <w:tcW w:w="3686" w:type="dxa"/>
          </w:tcPr>
          <w:p w14:paraId="3F64BBEF" w14:textId="3304B3CC" w:rsidR="00CF1EAE" w:rsidRPr="00C569F9" w:rsidRDefault="00662C2E" w:rsidP="00C56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lang w:val="en-GB"/>
              </w:rPr>
            </w:pPr>
            <w:r w:rsidRPr="00C569F9">
              <w:rPr>
                <w:rFonts w:ascii="Myriad Pro" w:hAnsi="Myriad Pro"/>
                <w:b/>
                <w:lang w:val="en-GB"/>
              </w:rPr>
              <w:t>Contract management (claims, disputes resolution)</w:t>
            </w:r>
          </w:p>
        </w:tc>
        <w:tc>
          <w:tcPr>
            <w:tcW w:w="4672" w:type="dxa"/>
          </w:tcPr>
          <w:p w14:paraId="168A8E47" w14:textId="31DDF59A" w:rsidR="00CF1EAE" w:rsidRDefault="00CC4217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 xml:space="preserve">Quantum analysis, delay and </w:t>
            </w:r>
            <w:r w:rsidR="00EB3D06">
              <w:rPr>
                <w:rFonts w:ascii="Myriad Pro" w:hAnsi="Myriad Pro"/>
                <w:lang w:val="en-GB"/>
              </w:rPr>
              <w:t>disruptions</w:t>
            </w:r>
            <w:r>
              <w:rPr>
                <w:rFonts w:ascii="Myriad Pro" w:hAnsi="Myriad Pro"/>
                <w:lang w:val="en-GB"/>
              </w:rPr>
              <w:t xml:space="preserve"> analysis, claims management, dispute resolution</w:t>
            </w:r>
            <w:r w:rsidR="0003637A">
              <w:rPr>
                <w:rFonts w:ascii="Myriad Pro" w:hAnsi="Myriad Pro"/>
                <w:lang w:val="en-GB"/>
              </w:rPr>
              <w:t>, contract conditions advisory</w:t>
            </w:r>
          </w:p>
        </w:tc>
        <w:tc>
          <w:tcPr>
            <w:tcW w:w="2268" w:type="dxa"/>
          </w:tcPr>
          <w:p w14:paraId="5C80F416" w14:textId="77777777" w:rsidR="00CF1EAE" w:rsidRDefault="00CF1EA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  <w:tc>
          <w:tcPr>
            <w:tcW w:w="2410" w:type="dxa"/>
          </w:tcPr>
          <w:p w14:paraId="5A20D5F8" w14:textId="77777777" w:rsidR="00CF1EAE" w:rsidRDefault="00CF1EA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</w:tr>
      <w:tr w:rsidR="00A24E01" w14:paraId="6454E47F" w14:textId="77777777" w:rsidTr="00C572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60F4866" w14:textId="77777777" w:rsidR="00CF1EAE" w:rsidRDefault="0066366E" w:rsidP="00724D7A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25</w:t>
            </w:r>
          </w:p>
        </w:tc>
        <w:tc>
          <w:tcPr>
            <w:tcW w:w="3686" w:type="dxa"/>
          </w:tcPr>
          <w:p w14:paraId="2359559C" w14:textId="1ABAA9EF" w:rsidR="00CF1EAE" w:rsidRPr="00C569F9" w:rsidRDefault="0088477E" w:rsidP="00C56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lang w:val="en-GB"/>
              </w:rPr>
            </w:pPr>
            <w:r w:rsidRPr="00C569F9">
              <w:rPr>
                <w:rFonts w:ascii="Myriad Pro" w:hAnsi="Myriad Pro"/>
                <w:b/>
                <w:lang w:val="en-GB"/>
              </w:rPr>
              <w:t>Civil construction design</w:t>
            </w:r>
          </w:p>
        </w:tc>
        <w:tc>
          <w:tcPr>
            <w:tcW w:w="4672" w:type="dxa"/>
          </w:tcPr>
          <w:p w14:paraId="2FFF823A" w14:textId="77777777" w:rsidR="0088477E" w:rsidRPr="0088477E" w:rsidRDefault="0088477E" w:rsidP="008847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 w:rsidRPr="0088477E">
              <w:rPr>
                <w:rFonts w:ascii="Myriad Pro" w:hAnsi="Myriad Pro"/>
                <w:lang w:val="en-GB"/>
              </w:rPr>
              <w:t>Noise and vibration</w:t>
            </w:r>
          </w:p>
          <w:p w14:paraId="7833C44F" w14:textId="77777777" w:rsidR="0088477E" w:rsidRPr="0088477E" w:rsidRDefault="0088477E" w:rsidP="008847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 w:rsidRPr="0088477E">
              <w:rPr>
                <w:rFonts w:ascii="Myriad Pro" w:hAnsi="Myriad Pro"/>
                <w:lang w:val="en-GB"/>
              </w:rPr>
              <w:t>Civil construction design</w:t>
            </w:r>
          </w:p>
          <w:p w14:paraId="74FEF159" w14:textId="77777777" w:rsidR="0088477E" w:rsidRPr="0088477E" w:rsidRDefault="0088477E" w:rsidP="008847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 w:rsidRPr="0088477E">
              <w:rPr>
                <w:rFonts w:ascii="Myriad Pro" w:hAnsi="Myriad Pro"/>
                <w:lang w:val="en-GB"/>
              </w:rPr>
              <w:t>Road design</w:t>
            </w:r>
          </w:p>
          <w:p w14:paraId="737DDDD6" w14:textId="77777777" w:rsidR="0088477E" w:rsidRPr="0088477E" w:rsidRDefault="0088477E" w:rsidP="008847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 w:rsidRPr="0088477E">
              <w:rPr>
                <w:rFonts w:ascii="Myriad Pro" w:hAnsi="Myriad Pro"/>
                <w:lang w:val="en-GB"/>
              </w:rPr>
              <w:t>Passive construction</w:t>
            </w:r>
          </w:p>
          <w:p w14:paraId="3EB45A58" w14:textId="77777777" w:rsidR="0088477E" w:rsidRPr="0088477E" w:rsidRDefault="0088477E" w:rsidP="008847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 w:rsidRPr="0088477E">
              <w:rPr>
                <w:rFonts w:ascii="Myriad Pro" w:hAnsi="Myriad Pro"/>
                <w:lang w:val="en-GB"/>
              </w:rPr>
              <w:t>Construction safety</w:t>
            </w:r>
          </w:p>
          <w:p w14:paraId="27FAC8B2" w14:textId="77777777" w:rsidR="0088477E" w:rsidRPr="0088477E" w:rsidRDefault="0088477E" w:rsidP="008847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 w:rsidRPr="0088477E">
              <w:rPr>
                <w:rFonts w:ascii="Myriad Pro" w:hAnsi="Myriad Pro"/>
                <w:lang w:val="en-GB"/>
              </w:rPr>
              <w:t>Construction cost estimation</w:t>
            </w:r>
          </w:p>
          <w:p w14:paraId="3536125F" w14:textId="543521ED" w:rsidR="00CF1EAE" w:rsidRDefault="0088477E" w:rsidP="008847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 w:rsidRPr="0088477E">
              <w:rPr>
                <w:rFonts w:ascii="Myriad Pro" w:hAnsi="Myriad Pro"/>
                <w:lang w:val="en-GB"/>
              </w:rPr>
              <w:t>Construction technology</w:t>
            </w:r>
            <w:r>
              <w:rPr>
                <w:rFonts w:ascii="Myriad Pro" w:hAnsi="Myriad Pro"/>
                <w:lang w:val="en-GB"/>
              </w:rPr>
              <w:t xml:space="preserve"> review of Detailed technical design and other related studies</w:t>
            </w:r>
          </w:p>
        </w:tc>
        <w:tc>
          <w:tcPr>
            <w:tcW w:w="2268" w:type="dxa"/>
          </w:tcPr>
          <w:p w14:paraId="766B9209" w14:textId="77777777" w:rsidR="00CF1EAE" w:rsidRDefault="00CF1EA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  <w:tc>
          <w:tcPr>
            <w:tcW w:w="2410" w:type="dxa"/>
          </w:tcPr>
          <w:p w14:paraId="17CE6712" w14:textId="77777777" w:rsidR="00CF1EAE" w:rsidRDefault="00CF1EA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</w:tr>
      <w:tr w:rsidR="00A24E01" w14:paraId="2A15D9CC" w14:textId="77777777" w:rsidTr="00C572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7CEB681" w14:textId="215F26F2" w:rsidR="00CF1EAE" w:rsidRDefault="0088477E" w:rsidP="00724D7A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26</w:t>
            </w:r>
          </w:p>
        </w:tc>
        <w:tc>
          <w:tcPr>
            <w:tcW w:w="3686" w:type="dxa"/>
          </w:tcPr>
          <w:p w14:paraId="0C922BFF" w14:textId="182E69DB" w:rsidR="00D04E64" w:rsidRPr="00C569F9" w:rsidRDefault="00D04E64" w:rsidP="00C56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lang w:val="en-GB"/>
              </w:rPr>
            </w:pPr>
            <w:r w:rsidRPr="00C569F9">
              <w:rPr>
                <w:rFonts w:ascii="Myriad Pro" w:hAnsi="Myriad Pro"/>
                <w:b/>
                <w:lang w:val="en-GB"/>
              </w:rPr>
              <w:t>Utilities design</w:t>
            </w:r>
            <w:r w:rsidRPr="00C569F9">
              <w:rPr>
                <w:rFonts w:ascii="Myriad Pro" w:hAnsi="Myriad Pro"/>
                <w:b/>
                <w:lang w:val="en-GB"/>
              </w:rPr>
              <w:tab/>
            </w:r>
          </w:p>
          <w:p w14:paraId="403C2896" w14:textId="1A7D46A7" w:rsidR="00CF1EAE" w:rsidRPr="00C569F9" w:rsidRDefault="00CF1EAE" w:rsidP="00C56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lang w:val="en-GB"/>
              </w:rPr>
            </w:pPr>
          </w:p>
        </w:tc>
        <w:tc>
          <w:tcPr>
            <w:tcW w:w="4672" w:type="dxa"/>
          </w:tcPr>
          <w:p w14:paraId="479FBF64" w14:textId="1DC09354" w:rsidR="00D04E64" w:rsidRPr="00D04E64" w:rsidRDefault="00D04E64" w:rsidP="00D04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 w:rsidRPr="00D04E64">
              <w:rPr>
                <w:rFonts w:ascii="Myriad Pro" w:hAnsi="Myriad Pro"/>
                <w:lang w:val="en-GB"/>
              </w:rPr>
              <w:t>Gas</w:t>
            </w:r>
            <w:r w:rsidR="002032EC">
              <w:rPr>
                <w:rFonts w:ascii="Myriad Pro" w:hAnsi="Myriad Pro"/>
                <w:lang w:val="en-GB"/>
              </w:rPr>
              <w:t>/oil</w:t>
            </w:r>
            <w:r w:rsidRPr="00D04E64">
              <w:rPr>
                <w:rFonts w:ascii="Myriad Pro" w:hAnsi="Myriad Pro"/>
                <w:lang w:val="en-GB"/>
              </w:rPr>
              <w:t xml:space="preserve"> supply infrastructure</w:t>
            </w:r>
            <w:r>
              <w:rPr>
                <w:rFonts w:ascii="Myriad Pro" w:hAnsi="Myriad Pro"/>
                <w:lang w:val="en-GB"/>
              </w:rPr>
              <w:t>, heating systems</w:t>
            </w:r>
          </w:p>
          <w:p w14:paraId="7B6FF19B" w14:textId="017652FF" w:rsidR="002032EC" w:rsidRPr="00D04E64" w:rsidRDefault="00D04E64" w:rsidP="0020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 w:rsidRPr="00D04E64">
              <w:rPr>
                <w:rFonts w:ascii="Myriad Pro" w:hAnsi="Myriad Pro"/>
                <w:lang w:val="en-GB"/>
              </w:rPr>
              <w:t>Water</w:t>
            </w:r>
            <w:r w:rsidR="002032EC" w:rsidRPr="00D04E64">
              <w:rPr>
                <w:rFonts w:ascii="Myriad Pro" w:hAnsi="Myriad Pro"/>
                <w:lang w:val="en-GB"/>
              </w:rPr>
              <w:t xml:space="preserve"> supply infrastructure</w:t>
            </w:r>
          </w:p>
          <w:p w14:paraId="5EEDE565" w14:textId="67D826ED" w:rsidR="00CF1EAE" w:rsidRDefault="00D04E64" w:rsidP="00D04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 w:rsidRPr="00D04E64">
              <w:rPr>
                <w:rFonts w:ascii="Myriad Pro" w:hAnsi="Myriad Pro"/>
                <w:lang w:val="en-GB"/>
              </w:rPr>
              <w:lastRenderedPageBreak/>
              <w:t>Wastewater(drainage/melioration)/waste management</w:t>
            </w:r>
            <w:r w:rsidR="002032EC">
              <w:rPr>
                <w:rFonts w:ascii="Myriad Pro" w:hAnsi="Myriad Pro"/>
                <w:lang w:val="en-GB"/>
              </w:rPr>
              <w:t xml:space="preserve"> advisory and detailed technical design review</w:t>
            </w:r>
          </w:p>
        </w:tc>
        <w:tc>
          <w:tcPr>
            <w:tcW w:w="2268" w:type="dxa"/>
          </w:tcPr>
          <w:p w14:paraId="67864AE6" w14:textId="77777777" w:rsidR="00CF1EAE" w:rsidRDefault="00CF1EA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  <w:tc>
          <w:tcPr>
            <w:tcW w:w="2410" w:type="dxa"/>
          </w:tcPr>
          <w:p w14:paraId="25F45962" w14:textId="77777777" w:rsidR="00CF1EAE" w:rsidRDefault="00CF1EAE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</w:tr>
      <w:tr w:rsidR="002032EC" w14:paraId="41172110" w14:textId="77777777" w:rsidTr="00C572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2298D80" w14:textId="00EBA035" w:rsidR="002032EC" w:rsidRDefault="002032EC" w:rsidP="00724D7A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27</w:t>
            </w:r>
          </w:p>
        </w:tc>
        <w:tc>
          <w:tcPr>
            <w:tcW w:w="3686" w:type="dxa"/>
          </w:tcPr>
          <w:p w14:paraId="7F262610" w14:textId="61D25B89" w:rsidR="002032EC" w:rsidRPr="00C569F9" w:rsidRDefault="0083214C" w:rsidP="00C56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lang w:val="en-GB"/>
              </w:rPr>
            </w:pPr>
            <w:r w:rsidRPr="00C569F9">
              <w:rPr>
                <w:rFonts w:ascii="Myriad Pro" w:hAnsi="Myriad Pro"/>
                <w:b/>
                <w:lang w:val="en-GB"/>
              </w:rPr>
              <w:t>Building Information Management (BIM)</w:t>
            </w:r>
            <w:r w:rsidRPr="00C569F9">
              <w:rPr>
                <w:rFonts w:ascii="Myriad Pro" w:hAnsi="Myriad Pro"/>
                <w:b/>
                <w:lang w:val="en-GB"/>
              </w:rPr>
              <w:tab/>
            </w:r>
          </w:p>
        </w:tc>
        <w:tc>
          <w:tcPr>
            <w:tcW w:w="4672" w:type="dxa"/>
          </w:tcPr>
          <w:p w14:paraId="758F2759" w14:textId="0EF7B93B" w:rsidR="002032EC" w:rsidRPr="00D04E64" w:rsidRDefault="0083214C" w:rsidP="00D04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 w:rsidRPr="0083214C">
              <w:rPr>
                <w:rFonts w:ascii="Myriad Pro" w:hAnsi="Myriad Pro"/>
                <w:lang w:val="en-GB"/>
              </w:rPr>
              <w:t>Building Information Management (BIM)</w:t>
            </w:r>
            <w:r>
              <w:rPr>
                <w:rFonts w:ascii="Myriad Pro" w:hAnsi="Myriad Pro"/>
                <w:lang w:val="en-GB"/>
              </w:rPr>
              <w:t xml:space="preserve"> solutions review</w:t>
            </w:r>
          </w:p>
        </w:tc>
        <w:tc>
          <w:tcPr>
            <w:tcW w:w="2268" w:type="dxa"/>
          </w:tcPr>
          <w:p w14:paraId="0FE58522" w14:textId="77777777" w:rsidR="002032EC" w:rsidRDefault="002032EC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  <w:tc>
          <w:tcPr>
            <w:tcW w:w="2410" w:type="dxa"/>
          </w:tcPr>
          <w:p w14:paraId="7331304E" w14:textId="77777777" w:rsidR="002032EC" w:rsidRDefault="002032EC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</w:tr>
      <w:tr w:rsidR="00C51666" w14:paraId="51920193" w14:textId="77777777" w:rsidTr="00C5723B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19016CB" w14:textId="3B0E909C" w:rsidR="00C51666" w:rsidRDefault="00C51666" w:rsidP="00724D7A">
            <w:pPr>
              <w:jc w:val="both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28</w:t>
            </w:r>
          </w:p>
        </w:tc>
        <w:tc>
          <w:tcPr>
            <w:tcW w:w="3686" w:type="dxa"/>
          </w:tcPr>
          <w:p w14:paraId="5FC723D0" w14:textId="0737E886" w:rsidR="00C51666" w:rsidRPr="00C569F9" w:rsidRDefault="00C51666" w:rsidP="00C56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lang w:val="en-GB"/>
              </w:rPr>
            </w:pPr>
            <w:r w:rsidRPr="00C569F9">
              <w:rPr>
                <w:rFonts w:ascii="Myriad Pro" w:hAnsi="Myriad Pro"/>
                <w:b/>
                <w:lang w:val="en-GB"/>
              </w:rPr>
              <w:t>Bridge</w:t>
            </w:r>
            <w:r w:rsidR="00144460" w:rsidRPr="00C569F9">
              <w:rPr>
                <w:rFonts w:ascii="Myriad Pro" w:hAnsi="Myriad Pro"/>
                <w:b/>
                <w:lang w:val="en-GB"/>
              </w:rPr>
              <w:t xml:space="preserve"> design</w:t>
            </w:r>
          </w:p>
        </w:tc>
        <w:tc>
          <w:tcPr>
            <w:tcW w:w="4672" w:type="dxa"/>
          </w:tcPr>
          <w:p w14:paraId="75B5D9FF" w14:textId="203962C7" w:rsidR="00C51666" w:rsidRPr="0083214C" w:rsidRDefault="00144460" w:rsidP="00D04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Bridge design review</w:t>
            </w:r>
          </w:p>
        </w:tc>
        <w:tc>
          <w:tcPr>
            <w:tcW w:w="2268" w:type="dxa"/>
          </w:tcPr>
          <w:p w14:paraId="5C78FA01" w14:textId="77777777" w:rsidR="00C51666" w:rsidRDefault="00C51666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  <w:tc>
          <w:tcPr>
            <w:tcW w:w="2410" w:type="dxa"/>
          </w:tcPr>
          <w:p w14:paraId="281BE7A2" w14:textId="77777777" w:rsidR="00C51666" w:rsidRDefault="00C51666" w:rsidP="00724D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en-GB"/>
              </w:rPr>
            </w:pPr>
          </w:p>
        </w:tc>
      </w:tr>
    </w:tbl>
    <w:p w14:paraId="0C04F6CE" w14:textId="77777777" w:rsidR="006A680C" w:rsidRDefault="006A680C" w:rsidP="002B3ACB">
      <w:pPr>
        <w:jc w:val="both"/>
        <w:rPr>
          <w:rFonts w:ascii="Myriad Pro" w:hAnsi="Myriad Pro"/>
          <w:lang w:val="en-GB"/>
        </w:rPr>
      </w:pPr>
    </w:p>
    <w:p w14:paraId="0C8A51AF" w14:textId="74B857A6" w:rsidR="002B3ACB" w:rsidRDefault="006465E9" w:rsidP="00361EFC">
      <w:pPr>
        <w:ind w:left="709"/>
        <w:jc w:val="both"/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The Contracting authority </w:t>
      </w:r>
      <w:r w:rsidR="006949C6">
        <w:rPr>
          <w:rFonts w:ascii="Myriad Pro" w:hAnsi="Myriad Pro"/>
          <w:lang w:val="en-GB"/>
        </w:rPr>
        <w:t xml:space="preserve">willingness </w:t>
      </w:r>
      <w:r>
        <w:rPr>
          <w:rFonts w:ascii="Myriad Pro" w:hAnsi="Myriad Pro"/>
          <w:lang w:val="en-GB"/>
        </w:rPr>
        <w:t xml:space="preserve">is to </w:t>
      </w:r>
      <w:r w:rsidR="006949C6">
        <w:rPr>
          <w:rFonts w:ascii="Myriad Pro" w:hAnsi="Myriad Pro"/>
          <w:lang w:val="en-GB"/>
        </w:rPr>
        <w:t xml:space="preserve">choose a range of </w:t>
      </w:r>
      <w:r w:rsidR="00A30F2D">
        <w:rPr>
          <w:rFonts w:ascii="Myriad Pro" w:hAnsi="Myriad Pro"/>
          <w:lang w:val="en-GB"/>
        </w:rPr>
        <w:t>Suppliers</w:t>
      </w:r>
      <w:r w:rsidR="001C30B0">
        <w:rPr>
          <w:rFonts w:ascii="Myriad Pro" w:hAnsi="Myriad Pro"/>
          <w:lang w:val="en-GB"/>
        </w:rPr>
        <w:t>, who</w:t>
      </w:r>
      <w:r w:rsidR="005433C2">
        <w:rPr>
          <w:rFonts w:ascii="Myriad Pro" w:hAnsi="Myriad Pro"/>
          <w:lang w:val="en-GB"/>
        </w:rPr>
        <w:t xml:space="preserve"> can cover the maximum number of expert</w:t>
      </w:r>
      <w:r w:rsidR="002B3ACB">
        <w:rPr>
          <w:rFonts w:ascii="Myriad Pro" w:hAnsi="Myriad Pro"/>
          <w:lang w:val="en-GB"/>
        </w:rPr>
        <w:t>ise</w:t>
      </w:r>
      <w:r w:rsidR="005433C2">
        <w:rPr>
          <w:rFonts w:ascii="Myriad Pro" w:hAnsi="Myriad Pro"/>
          <w:lang w:val="en-GB"/>
        </w:rPr>
        <w:t xml:space="preserve"> fields.</w:t>
      </w:r>
    </w:p>
    <w:p w14:paraId="30D56F61" w14:textId="31866981" w:rsidR="00DC6AB7" w:rsidRDefault="00DC6AB7" w:rsidP="006A680C">
      <w:pPr>
        <w:ind w:left="709"/>
        <w:jc w:val="both"/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For this </w:t>
      </w:r>
      <w:r w:rsidR="004D5AEF">
        <w:rPr>
          <w:rFonts w:ascii="Myriad Pro" w:hAnsi="Myriad Pro"/>
          <w:lang w:val="en-GB"/>
        </w:rPr>
        <w:t>reason,</w:t>
      </w:r>
      <w:r>
        <w:rPr>
          <w:rFonts w:ascii="Myriad Pro" w:hAnsi="Myriad Pro"/>
          <w:lang w:val="en-GB"/>
        </w:rPr>
        <w:t xml:space="preserve"> we would like to ask you</w:t>
      </w:r>
      <w:r w:rsidR="004D5AEF">
        <w:rPr>
          <w:rFonts w:ascii="Myriad Pro" w:hAnsi="Myriad Pro"/>
          <w:lang w:val="en-GB"/>
        </w:rPr>
        <w:t xml:space="preserve"> to answer: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4417"/>
      </w:tblGrid>
      <w:tr w:rsidR="002B3ACB" w:rsidRPr="002B3ACB" w14:paraId="4CC45511" w14:textId="77777777" w:rsidTr="002B3ACB">
        <w:trPr>
          <w:trHeight w:val="630"/>
        </w:trPr>
        <w:tc>
          <w:tcPr>
            <w:tcW w:w="14417" w:type="dxa"/>
            <w:vAlign w:val="center"/>
          </w:tcPr>
          <w:p w14:paraId="3058766F" w14:textId="77777777" w:rsidR="002B3ACB" w:rsidRPr="002B3ACB" w:rsidRDefault="002B3ACB" w:rsidP="0044777E">
            <w:pPr>
              <w:pStyle w:val="ListParagraph"/>
              <w:numPr>
                <w:ilvl w:val="0"/>
                <w:numId w:val="1"/>
              </w:numPr>
              <w:ind w:left="709" w:firstLine="0"/>
              <w:jc w:val="both"/>
              <w:rPr>
                <w:rFonts w:ascii="Myriad Pro" w:hAnsi="Myriad Pro"/>
                <w:b/>
                <w:sz w:val="24"/>
                <w:szCs w:val="24"/>
                <w:lang w:val="en-GB"/>
              </w:rPr>
            </w:pPr>
            <w:r w:rsidRPr="002B3ACB">
              <w:rPr>
                <w:rFonts w:ascii="Myriad Pro" w:hAnsi="Myriad Pro"/>
                <w:b/>
                <w:sz w:val="24"/>
                <w:szCs w:val="24"/>
                <w:lang w:val="en-GB"/>
              </w:rPr>
              <w:t>How many expertise fields your company could cover?</w:t>
            </w:r>
          </w:p>
        </w:tc>
      </w:tr>
      <w:tr w:rsidR="002B3ACB" w:rsidRPr="002B3ACB" w14:paraId="5F323949" w14:textId="77777777" w:rsidTr="002B3ACB">
        <w:trPr>
          <w:trHeight w:val="695"/>
        </w:trPr>
        <w:tc>
          <w:tcPr>
            <w:tcW w:w="14417" w:type="dxa"/>
            <w:vAlign w:val="center"/>
          </w:tcPr>
          <w:p w14:paraId="230057BA" w14:textId="77777777" w:rsidR="002B3ACB" w:rsidRPr="002B3ACB" w:rsidRDefault="002B3ACB" w:rsidP="0044777E">
            <w:pPr>
              <w:pStyle w:val="ListParagraph"/>
              <w:ind w:left="0"/>
              <w:jc w:val="both"/>
              <w:rPr>
                <w:rFonts w:ascii="Myriad Pro" w:hAnsi="Myriad Pro"/>
                <w:lang w:val="en-GB"/>
              </w:rPr>
            </w:pPr>
          </w:p>
        </w:tc>
      </w:tr>
      <w:tr w:rsidR="002B3ACB" w:rsidRPr="002B3ACB" w14:paraId="5290EBD8" w14:textId="77777777" w:rsidTr="002B3ACB">
        <w:tc>
          <w:tcPr>
            <w:tcW w:w="14417" w:type="dxa"/>
            <w:vAlign w:val="center"/>
          </w:tcPr>
          <w:p w14:paraId="58BC8040" w14:textId="77777777" w:rsidR="002B3ACB" w:rsidRPr="002B3ACB" w:rsidRDefault="002B3ACB" w:rsidP="0044777E">
            <w:pPr>
              <w:pStyle w:val="ListParagraph"/>
              <w:numPr>
                <w:ilvl w:val="0"/>
                <w:numId w:val="1"/>
              </w:numPr>
              <w:ind w:left="709" w:firstLine="0"/>
              <w:jc w:val="both"/>
              <w:rPr>
                <w:rFonts w:ascii="Myriad Pro" w:hAnsi="Myriad Pro"/>
                <w:b/>
                <w:sz w:val="24"/>
                <w:szCs w:val="24"/>
                <w:lang w:val="en-GB"/>
              </w:rPr>
            </w:pPr>
            <w:r w:rsidRPr="002B3ACB">
              <w:rPr>
                <w:rFonts w:ascii="Myriad Pro" w:hAnsi="Myriad Pro"/>
                <w:b/>
                <w:sz w:val="24"/>
                <w:szCs w:val="24"/>
                <w:lang w:val="en-GB"/>
              </w:rPr>
              <w:t xml:space="preserve">What are your suggestions for creation of procurement Lots? </w:t>
            </w:r>
          </w:p>
        </w:tc>
      </w:tr>
      <w:tr w:rsidR="002B3ACB" w:rsidRPr="002B3ACB" w14:paraId="5787DE96" w14:textId="77777777" w:rsidTr="002B3ACB">
        <w:trPr>
          <w:trHeight w:val="750"/>
        </w:trPr>
        <w:tc>
          <w:tcPr>
            <w:tcW w:w="14417" w:type="dxa"/>
            <w:vAlign w:val="center"/>
          </w:tcPr>
          <w:p w14:paraId="1CB49A15" w14:textId="77777777" w:rsidR="002B3ACB" w:rsidRPr="002B3ACB" w:rsidRDefault="002B3ACB" w:rsidP="0044777E">
            <w:pPr>
              <w:pStyle w:val="ListParagraph"/>
              <w:ind w:left="0"/>
              <w:jc w:val="both"/>
              <w:rPr>
                <w:rFonts w:ascii="Myriad Pro" w:hAnsi="Myriad Pro"/>
                <w:lang w:val="en-GB"/>
              </w:rPr>
            </w:pPr>
          </w:p>
        </w:tc>
      </w:tr>
      <w:tr w:rsidR="002B3ACB" w:rsidRPr="002B3ACB" w14:paraId="1735F632" w14:textId="77777777" w:rsidTr="002B3ACB">
        <w:tc>
          <w:tcPr>
            <w:tcW w:w="14417" w:type="dxa"/>
            <w:vAlign w:val="center"/>
          </w:tcPr>
          <w:p w14:paraId="0E70C4AE" w14:textId="77777777" w:rsidR="002B3ACB" w:rsidRPr="002B3ACB" w:rsidRDefault="002B3ACB" w:rsidP="0044777E">
            <w:pPr>
              <w:pStyle w:val="ListParagraph"/>
              <w:numPr>
                <w:ilvl w:val="0"/>
                <w:numId w:val="1"/>
              </w:numPr>
              <w:ind w:left="709" w:firstLine="0"/>
              <w:jc w:val="both"/>
              <w:rPr>
                <w:rFonts w:ascii="Myriad Pro" w:hAnsi="Myriad Pro"/>
                <w:b/>
                <w:sz w:val="24"/>
                <w:szCs w:val="24"/>
                <w:lang w:val="en-GB"/>
              </w:rPr>
            </w:pPr>
            <w:r w:rsidRPr="002B3ACB">
              <w:rPr>
                <w:rFonts w:ascii="Myriad Pro" w:hAnsi="Myriad Pro"/>
                <w:b/>
                <w:sz w:val="24"/>
                <w:szCs w:val="24"/>
                <w:lang w:val="en-GB"/>
              </w:rPr>
              <w:t>Which service fields could be procured together, and which are not?</w:t>
            </w:r>
          </w:p>
        </w:tc>
      </w:tr>
      <w:tr w:rsidR="002B3ACB" w:rsidRPr="002B3ACB" w14:paraId="4E2E7202" w14:textId="77777777" w:rsidTr="002B3ACB">
        <w:trPr>
          <w:trHeight w:val="991"/>
        </w:trPr>
        <w:tc>
          <w:tcPr>
            <w:tcW w:w="14417" w:type="dxa"/>
            <w:vAlign w:val="center"/>
          </w:tcPr>
          <w:p w14:paraId="6BAC5B10" w14:textId="77777777" w:rsidR="002B3ACB" w:rsidRPr="002B3ACB" w:rsidRDefault="002B3ACB" w:rsidP="0044777E">
            <w:pPr>
              <w:pStyle w:val="ListParagraph"/>
              <w:ind w:left="0"/>
              <w:rPr>
                <w:rFonts w:ascii="Myriad Pro" w:hAnsi="Myriad Pro"/>
                <w:lang w:val="en-GB"/>
              </w:rPr>
            </w:pPr>
          </w:p>
        </w:tc>
      </w:tr>
    </w:tbl>
    <w:p w14:paraId="60B1DF2B" w14:textId="77777777" w:rsidR="00C5723B" w:rsidRDefault="00C5723B" w:rsidP="002B3ACB">
      <w:pPr>
        <w:jc w:val="both"/>
        <w:rPr>
          <w:rFonts w:ascii="Myriad Pro" w:hAnsi="Myriad Pro"/>
          <w:lang w:val="en-GB"/>
        </w:rPr>
      </w:pPr>
    </w:p>
    <w:p w14:paraId="208725A7" w14:textId="5CC7310E" w:rsidR="00C5723B" w:rsidRDefault="00C5723B" w:rsidP="002B3ACB">
      <w:pPr>
        <w:jc w:val="both"/>
        <w:rPr>
          <w:rFonts w:ascii="Myriad Pro" w:hAnsi="Myriad Pro"/>
          <w:lang w:val="en-GB"/>
        </w:rPr>
      </w:pPr>
      <w:r w:rsidRPr="00C5723B">
        <w:rPr>
          <w:rFonts w:ascii="Myriad Pro" w:hAnsi="Myriad Pro"/>
          <w:b/>
          <w:lang w:val="en-GB"/>
        </w:rPr>
        <w:t>Company name</w:t>
      </w:r>
      <w:r>
        <w:rPr>
          <w:rFonts w:ascii="Myriad Pro" w:hAnsi="Myriad Pro"/>
          <w:lang w:val="en-GB"/>
        </w:rPr>
        <w:t>_________________________________________________________________________________________________________________________</w:t>
      </w:r>
    </w:p>
    <w:p w14:paraId="71537F93" w14:textId="77777777" w:rsidR="00C5723B" w:rsidRDefault="00C5723B" w:rsidP="002B3ACB">
      <w:pPr>
        <w:jc w:val="both"/>
        <w:rPr>
          <w:rFonts w:ascii="Myriad Pro" w:hAnsi="Myriad Pro"/>
          <w:lang w:val="en-GB"/>
        </w:rPr>
      </w:pPr>
    </w:p>
    <w:p w14:paraId="76CE312C" w14:textId="60E7FADA" w:rsidR="000D7A76" w:rsidRPr="000D7A76" w:rsidRDefault="002B3ACB" w:rsidP="002B3ACB">
      <w:pPr>
        <w:jc w:val="both"/>
        <w:rPr>
          <w:rFonts w:ascii="Myriad Pro" w:hAnsi="Myriad Pro"/>
          <w:lang w:val="en-GB"/>
        </w:rPr>
      </w:pPr>
      <w:r w:rsidRPr="00C5723B">
        <w:rPr>
          <w:rFonts w:ascii="Myriad Pro" w:hAnsi="Myriad Pro"/>
          <w:b/>
          <w:lang w:val="en-GB"/>
        </w:rPr>
        <w:t>Compan</w:t>
      </w:r>
      <w:r w:rsidR="00C5723B" w:rsidRPr="00C5723B">
        <w:rPr>
          <w:rFonts w:ascii="Myriad Pro" w:hAnsi="Myriad Pro"/>
          <w:b/>
          <w:lang w:val="en-GB"/>
        </w:rPr>
        <w:t>y contact person</w:t>
      </w:r>
      <w:r w:rsidR="00C5723B">
        <w:rPr>
          <w:rFonts w:ascii="Myriad Pro" w:hAnsi="Myriad Pro"/>
          <w:lang w:val="en-GB"/>
        </w:rPr>
        <w:t xml:space="preserve"> __________________________________ (name, surname, position) _______________________________________</w:t>
      </w:r>
      <w:proofErr w:type="gramStart"/>
      <w:r w:rsidR="00C5723B">
        <w:rPr>
          <w:rFonts w:ascii="Myriad Pro" w:hAnsi="Myriad Pro"/>
          <w:lang w:val="en-GB"/>
        </w:rPr>
        <w:t>_(</w:t>
      </w:r>
      <w:proofErr w:type="gramEnd"/>
      <w:r w:rsidR="00C5723B">
        <w:rPr>
          <w:rFonts w:ascii="Myriad Pro" w:hAnsi="Myriad Pro"/>
          <w:lang w:val="en-GB"/>
        </w:rPr>
        <w:t>e-mail, phone)</w:t>
      </w:r>
    </w:p>
    <w:sectPr w:rsidR="000D7A76" w:rsidRPr="000D7A76" w:rsidSect="0024073A">
      <w:headerReference w:type="default" r:id="rId11"/>
      <w:footerReference w:type="default" r:id="rId12"/>
      <w:pgSz w:w="16838" w:h="11906" w:orient="landscape"/>
      <w:pgMar w:top="1560" w:right="1135" w:bottom="141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85735" w14:textId="77777777" w:rsidR="005A41B5" w:rsidRDefault="005A41B5" w:rsidP="00775C40">
      <w:pPr>
        <w:spacing w:after="0" w:line="240" w:lineRule="auto"/>
      </w:pPr>
      <w:r>
        <w:separator/>
      </w:r>
    </w:p>
  </w:endnote>
  <w:endnote w:type="continuationSeparator" w:id="0">
    <w:p w14:paraId="56CB4CC4" w14:textId="77777777" w:rsidR="005A41B5" w:rsidRDefault="005A41B5" w:rsidP="0077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7359B" w14:textId="77777777" w:rsidR="00527F41" w:rsidRDefault="00527F41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756C5CD" w14:textId="77777777" w:rsidR="00527F41" w:rsidRDefault="00527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11439" w14:textId="77777777" w:rsidR="005A41B5" w:rsidRDefault="005A41B5" w:rsidP="00775C40">
      <w:pPr>
        <w:spacing w:after="0" w:line="240" w:lineRule="auto"/>
      </w:pPr>
      <w:r>
        <w:separator/>
      </w:r>
    </w:p>
  </w:footnote>
  <w:footnote w:type="continuationSeparator" w:id="0">
    <w:p w14:paraId="7BE6F6D7" w14:textId="77777777" w:rsidR="005A41B5" w:rsidRDefault="005A41B5" w:rsidP="0077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A0B0D" w14:textId="6CE7939A" w:rsidR="00775C40" w:rsidRDefault="00775C40">
    <w:pPr>
      <w:pStyle w:val="Header"/>
    </w:pPr>
    <w:r>
      <w:rPr>
        <w:noProof/>
      </w:rPr>
      <w:drawing>
        <wp:inline distT="0" distB="0" distL="0" distR="0" wp14:anchorId="0F7CC33A" wp14:editId="5948B0E5">
          <wp:extent cx="1286510" cy="445135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06532"/>
    <w:multiLevelType w:val="hybridMultilevel"/>
    <w:tmpl w:val="0D0AA1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7A"/>
    <w:rsid w:val="0003637A"/>
    <w:rsid w:val="0005087C"/>
    <w:rsid w:val="00056F1C"/>
    <w:rsid w:val="00057304"/>
    <w:rsid w:val="00075A81"/>
    <w:rsid w:val="00091F98"/>
    <w:rsid w:val="000D7A76"/>
    <w:rsid w:val="00123FD8"/>
    <w:rsid w:val="00124A88"/>
    <w:rsid w:val="00125D84"/>
    <w:rsid w:val="00144460"/>
    <w:rsid w:val="001458D7"/>
    <w:rsid w:val="00165D66"/>
    <w:rsid w:val="0019256C"/>
    <w:rsid w:val="001B0119"/>
    <w:rsid w:val="001C30B0"/>
    <w:rsid w:val="001E060A"/>
    <w:rsid w:val="002032EC"/>
    <w:rsid w:val="00210ADB"/>
    <w:rsid w:val="00217773"/>
    <w:rsid w:val="00233C2F"/>
    <w:rsid w:val="0024073A"/>
    <w:rsid w:val="00240CB1"/>
    <w:rsid w:val="002929A4"/>
    <w:rsid w:val="002B3ACB"/>
    <w:rsid w:val="002B57A2"/>
    <w:rsid w:val="002D3BCF"/>
    <w:rsid w:val="00303223"/>
    <w:rsid w:val="00332D02"/>
    <w:rsid w:val="0035269C"/>
    <w:rsid w:val="00361EFC"/>
    <w:rsid w:val="00364750"/>
    <w:rsid w:val="003A7A89"/>
    <w:rsid w:val="003D2CEC"/>
    <w:rsid w:val="003F0034"/>
    <w:rsid w:val="0041251C"/>
    <w:rsid w:val="004347F3"/>
    <w:rsid w:val="00450EFE"/>
    <w:rsid w:val="00491A3F"/>
    <w:rsid w:val="004B109A"/>
    <w:rsid w:val="004B53BE"/>
    <w:rsid w:val="004D5AEF"/>
    <w:rsid w:val="00504169"/>
    <w:rsid w:val="00527F41"/>
    <w:rsid w:val="00537E26"/>
    <w:rsid w:val="005433C2"/>
    <w:rsid w:val="00563F2B"/>
    <w:rsid w:val="00583601"/>
    <w:rsid w:val="005A41B5"/>
    <w:rsid w:val="005B472E"/>
    <w:rsid w:val="005B4F62"/>
    <w:rsid w:val="005B77AA"/>
    <w:rsid w:val="005C0DD2"/>
    <w:rsid w:val="005D5869"/>
    <w:rsid w:val="00601185"/>
    <w:rsid w:val="00604B22"/>
    <w:rsid w:val="006452DE"/>
    <w:rsid w:val="006465E9"/>
    <w:rsid w:val="00655364"/>
    <w:rsid w:val="006621D7"/>
    <w:rsid w:val="00662C2E"/>
    <w:rsid w:val="0066366E"/>
    <w:rsid w:val="00674D12"/>
    <w:rsid w:val="0069018E"/>
    <w:rsid w:val="006949C6"/>
    <w:rsid w:val="006A680C"/>
    <w:rsid w:val="006C3329"/>
    <w:rsid w:val="006D4FA0"/>
    <w:rsid w:val="006E077D"/>
    <w:rsid w:val="006F4AFA"/>
    <w:rsid w:val="00724D7A"/>
    <w:rsid w:val="007431D2"/>
    <w:rsid w:val="00775C40"/>
    <w:rsid w:val="007B171D"/>
    <w:rsid w:val="007C6D53"/>
    <w:rsid w:val="007E7364"/>
    <w:rsid w:val="007F01A9"/>
    <w:rsid w:val="007F7B8A"/>
    <w:rsid w:val="0081206B"/>
    <w:rsid w:val="008312C5"/>
    <w:rsid w:val="0083214C"/>
    <w:rsid w:val="008451BC"/>
    <w:rsid w:val="0086318D"/>
    <w:rsid w:val="0088477E"/>
    <w:rsid w:val="008900CB"/>
    <w:rsid w:val="008A622B"/>
    <w:rsid w:val="008B4C12"/>
    <w:rsid w:val="008D6CA6"/>
    <w:rsid w:val="0091497D"/>
    <w:rsid w:val="00962EF4"/>
    <w:rsid w:val="00976C47"/>
    <w:rsid w:val="009912A0"/>
    <w:rsid w:val="009D2542"/>
    <w:rsid w:val="00A13B05"/>
    <w:rsid w:val="00A24E01"/>
    <w:rsid w:val="00A30F2D"/>
    <w:rsid w:val="00A82F94"/>
    <w:rsid w:val="00A9370C"/>
    <w:rsid w:val="00AB2464"/>
    <w:rsid w:val="00B072D5"/>
    <w:rsid w:val="00B35ADE"/>
    <w:rsid w:val="00BC0DE7"/>
    <w:rsid w:val="00C03954"/>
    <w:rsid w:val="00C127C6"/>
    <w:rsid w:val="00C51666"/>
    <w:rsid w:val="00C569F9"/>
    <w:rsid w:val="00C5723B"/>
    <w:rsid w:val="00C67386"/>
    <w:rsid w:val="00C82C45"/>
    <w:rsid w:val="00CA127E"/>
    <w:rsid w:val="00CC4217"/>
    <w:rsid w:val="00CF1EAE"/>
    <w:rsid w:val="00D04E64"/>
    <w:rsid w:val="00D0548D"/>
    <w:rsid w:val="00D33C2B"/>
    <w:rsid w:val="00D406DA"/>
    <w:rsid w:val="00DB789B"/>
    <w:rsid w:val="00DC403C"/>
    <w:rsid w:val="00DC6AB7"/>
    <w:rsid w:val="00DD5966"/>
    <w:rsid w:val="00DD7B13"/>
    <w:rsid w:val="00DE362B"/>
    <w:rsid w:val="00E4283E"/>
    <w:rsid w:val="00E43E95"/>
    <w:rsid w:val="00E53C01"/>
    <w:rsid w:val="00E86790"/>
    <w:rsid w:val="00E86B14"/>
    <w:rsid w:val="00E9135B"/>
    <w:rsid w:val="00E971DB"/>
    <w:rsid w:val="00EB3D06"/>
    <w:rsid w:val="00EC0999"/>
    <w:rsid w:val="00EE4B0F"/>
    <w:rsid w:val="00F17300"/>
    <w:rsid w:val="00F20C32"/>
    <w:rsid w:val="00F47861"/>
    <w:rsid w:val="00F55505"/>
    <w:rsid w:val="00F947D5"/>
    <w:rsid w:val="00FC41D8"/>
    <w:rsid w:val="00FE20F1"/>
    <w:rsid w:val="00FE29CF"/>
    <w:rsid w:val="00FF4F87"/>
    <w:rsid w:val="00FF58E4"/>
    <w:rsid w:val="2D16C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ED38F"/>
  <w15:chartTrackingRefBased/>
  <w15:docId w15:val="{E5882AE5-A5BD-44F3-9C14-E0034D51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24D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D7A"/>
    <w:rPr>
      <w:sz w:val="20"/>
      <w:szCs w:val="20"/>
    </w:rPr>
  </w:style>
  <w:style w:type="character" w:styleId="CommentReference">
    <w:name w:val="annotation reference"/>
    <w:uiPriority w:val="99"/>
    <w:rsid w:val="00724D7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1E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E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F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F1EA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4D5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C40"/>
  </w:style>
  <w:style w:type="paragraph" w:styleId="Footer">
    <w:name w:val="footer"/>
    <w:basedOn w:val="Normal"/>
    <w:link w:val="FooterChar"/>
    <w:uiPriority w:val="99"/>
    <w:unhideWhenUsed/>
    <w:rsid w:val="00775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ocurement@railbaltic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3" ma:contentTypeDescription="Create a new document." ma:contentTypeScope="" ma:versionID="47d79605c0fb0ac414504b14c75e9957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bb1f4c4b4bdcff690ac72ba65813b0d7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4c9b134-2d46-4c40-a4e5-dc843e62e8ed" xsi:nil="true"/>
  </documentManagement>
</p:properties>
</file>

<file path=customXml/itemProps1.xml><?xml version="1.0" encoding="utf-8"?>
<ds:datastoreItem xmlns:ds="http://schemas.openxmlformats.org/officeDocument/2006/customXml" ds:itemID="{7FB9819A-9268-4339-ACDE-05D46B1FC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376F78-73DF-48A3-A779-90755D325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7834B-8C8C-4C78-9D6C-BA7068335A9E}">
  <ds:schemaRefs>
    <ds:schemaRef ds:uri="http://schemas.microsoft.com/office/2006/metadata/properties"/>
    <ds:schemaRef ds:uri="http://schemas.microsoft.com/office/infopath/2007/PartnerControls"/>
    <ds:schemaRef ds:uri="74c9b134-2d46-4c40-a4e5-dc843e62e8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3561</Words>
  <Characters>2030</Characters>
  <Application>Microsoft Office Word</Application>
  <DocSecurity>0</DocSecurity>
  <Lines>16</Lines>
  <Paragraphs>11</Paragraphs>
  <ScaleCrop>false</ScaleCrop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Gulbe</dc:creator>
  <cp:keywords/>
  <dc:description/>
  <cp:lastModifiedBy>Baiba Gulbe</cp:lastModifiedBy>
  <cp:revision>138</cp:revision>
  <dcterms:created xsi:type="dcterms:W3CDTF">2019-06-18T14:04:00Z</dcterms:created>
  <dcterms:modified xsi:type="dcterms:W3CDTF">2019-06-21T08:22:00Z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